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EA9B43" w14:textId="16B3A77B" w:rsidR="00CF49E8" w:rsidRPr="0065558A" w:rsidRDefault="00633887" w:rsidP="005315A6">
      <w:pPr>
        <w:spacing w:line="360" w:lineRule="auto"/>
        <w:jc w:val="center"/>
        <w:rPr>
          <w:rFonts w:cs="Arial"/>
          <w:b/>
          <w:sz w:val="20"/>
          <w:lang w:eastAsia="ar-SA"/>
        </w:rPr>
      </w:pPr>
      <w:r>
        <w:rPr>
          <w:rFonts w:cs="Arial"/>
          <w:b/>
          <w:sz w:val="20"/>
          <w:lang w:eastAsia="ar-SA"/>
        </w:rPr>
        <w:t>AVISO DE DISPENSA PRESENCIAL</w:t>
      </w:r>
      <w:r w:rsidR="00F55BCD" w:rsidRPr="0065558A">
        <w:rPr>
          <w:rFonts w:cs="Arial"/>
          <w:b/>
          <w:sz w:val="20"/>
          <w:lang w:eastAsia="ar-SA"/>
        </w:rPr>
        <w:t xml:space="preserve"> N° </w:t>
      </w:r>
      <w:r w:rsidR="00A42546" w:rsidRPr="00A42546">
        <w:rPr>
          <w:rFonts w:cs="Arial"/>
          <w:b/>
          <w:sz w:val="20"/>
          <w:lang w:eastAsia="ar-SA"/>
        </w:rPr>
        <w:t>004/2024</w:t>
      </w:r>
    </w:p>
    <w:p w14:paraId="50534131" w14:textId="3FD1E902" w:rsidR="00F55BCD" w:rsidRPr="0065558A" w:rsidRDefault="00F55BCD" w:rsidP="005315A6">
      <w:pPr>
        <w:spacing w:line="360" w:lineRule="auto"/>
        <w:jc w:val="center"/>
        <w:rPr>
          <w:rFonts w:cs="Arial"/>
          <w:b/>
          <w:sz w:val="20"/>
          <w:lang w:eastAsia="ar-SA"/>
        </w:rPr>
      </w:pPr>
      <w:r w:rsidRPr="0065558A">
        <w:rPr>
          <w:rFonts w:cs="Arial"/>
          <w:b/>
          <w:sz w:val="20"/>
          <w:lang w:eastAsia="ar-SA"/>
        </w:rPr>
        <w:t xml:space="preserve">PROCESSO N° </w:t>
      </w:r>
      <w:r w:rsidR="00EB6CA7" w:rsidRPr="0065558A">
        <w:rPr>
          <w:rFonts w:cs="Arial"/>
          <w:b/>
          <w:sz w:val="20"/>
          <w:lang w:eastAsia="ar-SA"/>
        </w:rPr>
        <w:t>00</w:t>
      </w:r>
      <w:r w:rsidR="001C7482" w:rsidRPr="0065558A">
        <w:rPr>
          <w:rFonts w:cs="Arial"/>
          <w:b/>
          <w:sz w:val="20"/>
          <w:lang w:eastAsia="ar-SA"/>
        </w:rPr>
        <w:t>4</w:t>
      </w:r>
      <w:r w:rsidR="00EB6CA7" w:rsidRPr="0065558A">
        <w:rPr>
          <w:rFonts w:cs="Arial"/>
          <w:b/>
          <w:sz w:val="20"/>
          <w:lang w:eastAsia="ar-SA"/>
        </w:rPr>
        <w:t>/2024</w:t>
      </w:r>
    </w:p>
    <w:p w14:paraId="284FAD92" w14:textId="77777777" w:rsidR="005315A6" w:rsidRPr="0065558A" w:rsidRDefault="005315A6" w:rsidP="005315A6">
      <w:pPr>
        <w:spacing w:line="360" w:lineRule="auto"/>
        <w:jc w:val="center"/>
        <w:rPr>
          <w:sz w:val="20"/>
        </w:rPr>
      </w:pPr>
    </w:p>
    <w:p w14:paraId="24F8C55A" w14:textId="37C35C67" w:rsidR="00F55BCD" w:rsidRPr="0065558A" w:rsidRDefault="00F55BCD" w:rsidP="005315A6">
      <w:pPr>
        <w:widowControl w:val="0"/>
        <w:spacing w:line="360" w:lineRule="auto"/>
        <w:rPr>
          <w:rFonts w:cs="Arial"/>
          <w:sz w:val="20"/>
        </w:rPr>
      </w:pPr>
      <w:r w:rsidRPr="0065558A">
        <w:rPr>
          <w:rFonts w:cs="Arial"/>
          <w:sz w:val="20"/>
        </w:rPr>
        <w:t xml:space="preserve">Torna-se público que a </w:t>
      </w:r>
      <w:r w:rsidR="00EB6CA7" w:rsidRPr="0065558A">
        <w:rPr>
          <w:rFonts w:cs="Arial"/>
          <w:sz w:val="20"/>
        </w:rPr>
        <w:t>EMPRESA MUNICIPAL DE TRANSPORTE URBANO DE PRESIDENTE FIGUEIREDO - AM</w:t>
      </w:r>
      <w:r w:rsidRPr="0065558A">
        <w:rPr>
          <w:rFonts w:cs="Arial"/>
          <w:sz w:val="20"/>
        </w:rPr>
        <w:t>, por meio d</w:t>
      </w:r>
      <w:r w:rsidR="00EB6CA7" w:rsidRPr="0065558A">
        <w:rPr>
          <w:rFonts w:cs="Arial"/>
          <w:sz w:val="20"/>
        </w:rPr>
        <w:t>a Comissão de Contratação</w:t>
      </w:r>
      <w:r w:rsidRPr="0065558A">
        <w:rPr>
          <w:rFonts w:cs="Arial"/>
          <w:sz w:val="20"/>
        </w:rPr>
        <w:t xml:space="preserve">, </w:t>
      </w:r>
      <w:proofErr w:type="gramStart"/>
      <w:r w:rsidRPr="00A42546">
        <w:rPr>
          <w:rFonts w:cs="Arial"/>
          <w:sz w:val="20"/>
        </w:rPr>
        <w:t>realizará Dispensa</w:t>
      </w:r>
      <w:proofErr w:type="gramEnd"/>
      <w:r w:rsidRPr="00A42546">
        <w:rPr>
          <w:rFonts w:cs="Arial"/>
          <w:sz w:val="20"/>
        </w:rPr>
        <w:t xml:space="preserve"> </w:t>
      </w:r>
      <w:r w:rsidR="00EB6CA7" w:rsidRPr="00A42546">
        <w:rPr>
          <w:rFonts w:cs="Arial"/>
          <w:sz w:val="20"/>
        </w:rPr>
        <w:t>na forma presencial</w:t>
      </w:r>
      <w:r w:rsidRPr="00A42546">
        <w:rPr>
          <w:rFonts w:cs="Arial"/>
          <w:sz w:val="20"/>
        </w:rPr>
        <w:t>, com</w:t>
      </w:r>
      <w:r w:rsidRPr="0065558A">
        <w:rPr>
          <w:rFonts w:cs="Arial"/>
          <w:sz w:val="20"/>
        </w:rPr>
        <w:t xml:space="preserve"> critério de julgamento </w:t>
      </w:r>
      <w:r w:rsidRPr="0065558A">
        <w:rPr>
          <w:rFonts w:cs="Arial"/>
          <w:b/>
          <w:sz w:val="20"/>
        </w:rPr>
        <w:t>menor preço</w:t>
      </w:r>
      <w:r w:rsidRPr="0065558A">
        <w:rPr>
          <w:rFonts w:cs="Arial"/>
          <w:sz w:val="20"/>
        </w:rPr>
        <w:t>, na hipótese do artigo 75, inciso II, nos termos da Lei 14.133/2021, e demais normas aplicáveis.</w:t>
      </w:r>
    </w:p>
    <w:tbl>
      <w:tblPr>
        <w:tblStyle w:val="TableNormal"/>
        <w:tblW w:w="96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9"/>
        <w:gridCol w:w="2524"/>
        <w:gridCol w:w="878"/>
        <w:gridCol w:w="263"/>
        <w:gridCol w:w="4817"/>
      </w:tblGrid>
      <w:tr w:rsidR="0065558A" w:rsidRPr="0065558A" w14:paraId="58AE8BBC" w14:textId="77777777" w:rsidTr="005315A6">
        <w:trPr>
          <w:trHeight w:val="623"/>
          <w:jc w:val="center"/>
        </w:trPr>
        <w:tc>
          <w:tcPr>
            <w:tcW w:w="4794" w:type="dxa"/>
            <w:gridSpan w:val="4"/>
            <w:shd w:val="clear" w:color="auto" w:fill="auto"/>
            <w:vAlign w:val="center"/>
          </w:tcPr>
          <w:p w14:paraId="76B7CB49" w14:textId="4AE179DA" w:rsidR="00F55BCD" w:rsidRPr="0065558A" w:rsidRDefault="00F55BCD" w:rsidP="005315A6">
            <w:pPr>
              <w:pStyle w:val="TableParagraph"/>
              <w:ind w:left="108" w:right="665"/>
              <w:jc w:val="both"/>
              <w:rPr>
                <w:rFonts w:asciiTheme="majorHAnsi" w:hAnsiTheme="majorHAnsi" w:cstheme="majorHAnsi"/>
                <w:b/>
                <w:sz w:val="20"/>
                <w:szCs w:val="20"/>
              </w:rPr>
            </w:pPr>
            <w:r w:rsidRPr="0065558A">
              <w:rPr>
                <w:rFonts w:asciiTheme="majorHAnsi" w:hAnsiTheme="majorHAnsi" w:cstheme="majorHAnsi"/>
                <w:b/>
                <w:sz w:val="20"/>
                <w:szCs w:val="20"/>
              </w:rPr>
              <w:t xml:space="preserve">Data do recebimento das propostas - Dispensa </w:t>
            </w:r>
            <w:r w:rsidR="00EB6CA7" w:rsidRPr="0065558A">
              <w:rPr>
                <w:rFonts w:asciiTheme="majorHAnsi" w:hAnsiTheme="majorHAnsi" w:cstheme="majorHAnsi"/>
                <w:b/>
                <w:sz w:val="20"/>
                <w:szCs w:val="20"/>
              </w:rPr>
              <w:t>Presencial</w:t>
            </w:r>
            <w:r w:rsidRPr="0065558A">
              <w:rPr>
                <w:rFonts w:asciiTheme="majorHAnsi" w:hAnsiTheme="majorHAnsi" w:cstheme="majorHAnsi"/>
                <w:b/>
                <w:sz w:val="20"/>
                <w:szCs w:val="20"/>
              </w:rPr>
              <w:t>:</w:t>
            </w:r>
          </w:p>
        </w:tc>
        <w:tc>
          <w:tcPr>
            <w:tcW w:w="4817" w:type="dxa"/>
            <w:vAlign w:val="center"/>
          </w:tcPr>
          <w:p w14:paraId="03FE9534" w14:textId="6E8AFF55" w:rsidR="00F55BCD" w:rsidRPr="0065558A" w:rsidRDefault="00633887" w:rsidP="00A42546">
            <w:pPr>
              <w:pStyle w:val="TableParagraph"/>
              <w:ind w:left="111"/>
              <w:rPr>
                <w:rFonts w:asciiTheme="majorHAnsi" w:hAnsiTheme="majorHAnsi" w:cstheme="majorHAnsi"/>
                <w:b/>
                <w:sz w:val="20"/>
                <w:szCs w:val="20"/>
              </w:rPr>
            </w:pPr>
            <w:r>
              <w:rPr>
                <w:rFonts w:asciiTheme="majorHAnsi" w:hAnsiTheme="majorHAnsi" w:cstheme="majorHAnsi"/>
                <w:b/>
                <w:spacing w:val="-2"/>
                <w:sz w:val="20"/>
                <w:szCs w:val="20"/>
              </w:rPr>
              <w:t>10</w:t>
            </w:r>
            <w:r w:rsidR="00A42546" w:rsidRPr="00A42546">
              <w:rPr>
                <w:rFonts w:asciiTheme="majorHAnsi" w:hAnsiTheme="majorHAnsi" w:cstheme="majorHAnsi"/>
                <w:b/>
                <w:spacing w:val="-2"/>
                <w:sz w:val="20"/>
                <w:szCs w:val="20"/>
              </w:rPr>
              <w:t>/04</w:t>
            </w:r>
            <w:r w:rsidR="00F55BCD" w:rsidRPr="00A42546">
              <w:rPr>
                <w:rFonts w:asciiTheme="majorHAnsi" w:hAnsiTheme="majorHAnsi" w:cstheme="majorHAnsi"/>
                <w:b/>
                <w:spacing w:val="-2"/>
                <w:sz w:val="20"/>
                <w:szCs w:val="20"/>
              </w:rPr>
              <w:t>/2024</w:t>
            </w:r>
            <w:r w:rsidR="00B037B1" w:rsidRPr="0065558A">
              <w:rPr>
                <w:rFonts w:asciiTheme="majorHAnsi" w:hAnsiTheme="majorHAnsi" w:cstheme="majorHAnsi"/>
                <w:b/>
                <w:spacing w:val="-2"/>
                <w:sz w:val="20"/>
                <w:szCs w:val="20"/>
              </w:rPr>
              <w:t xml:space="preserve"> ATÉ </w:t>
            </w:r>
            <w:r>
              <w:rPr>
                <w:rFonts w:asciiTheme="majorHAnsi" w:hAnsiTheme="majorHAnsi" w:cstheme="majorHAnsi"/>
                <w:b/>
                <w:spacing w:val="-2"/>
                <w:sz w:val="20"/>
                <w:szCs w:val="20"/>
              </w:rPr>
              <w:t>15</w:t>
            </w:r>
            <w:r w:rsidR="00A42546">
              <w:rPr>
                <w:rFonts w:asciiTheme="majorHAnsi" w:hAnsiTheme="majorHAnsi" w:cstheme="majorHAnsi"/>
                <w:b/>
                <w:spacing w:val="-2"/>
                <w:sz w:val="20"/>
                <w:szCs w:val="20"/>
              </w:rPr>
              <w:t>/05</w:t>
            </w:r>
            <w:r w:rsidR="00B037B1" w:rsidRPr="0065558A">
              <w:rPr>
                <w:rFonts w:asciiTheme="majorHAnsi" w:hAnsiTheme="majorHAnsi" w:cstheme="majorHAnsi"/>
                <w:b/>
                <w:spacing w:val="-2"/>
                <w:sz w:val="20"/>
                <w:szCs w:val="20"/>
              </w:rPr>
              <w:t xml:space="preserve">/2024 às </w:t>
            </w:r>
            <w:r w:rsidR="00A42546">
              <w:rPr>
                <w:rFonts w:asciiTheme="majorHAnsi" w:hAnsiTheme="majorHAnsi" w:cstheme="majorHAnsi"/>
                <w:b/>
                <w:spacing w:val="-2"/>
                <w:sz w:val="20"/>
                <w:szCs w:val="20"/>
              </w:rPr>
              <w:t>09</w:t>
            </w:r>
            <w:r w:rsidR="00B037B1" w:rsidRPr="0065558A">
              <w:rPr>
                <w:rFonts w:asciiTheme="majorHAnsi" w:hAnsiTheme="majorHAnsi" w:cstheme="majorHAnsi"/>
                <w:b/>
                <w:spacing w:val="-2"/>
                <w:sz w:val="20"/>
                <w:szCs w:val="20"/>
              </w:rPr>
              <w:t>:</w:t>
            </w:r>
            <w:r w:rsidR="00A42546">
              <w:rPr>
                <w:rFonts w:asciiTheme="majorHAnsi" w:hAnsiTheme="majorHAnsi" w:cstheme="majorHAnsi"/>
                <w:b/>
                <w:spacing w:val="-2"/>
                <w:sz w:val="20"/>
                <w:szCs w:val="20"/>
              </w:rPr>
              <w:t>00</w:t>
            </w:r>
          </w:p>
        </w:tc>
      </w:tr>
      <w:tr w:rsidR="0065558A" w:rsidRPr="0065558A" w14:paraId="72F64FF4" w14:textId="77777777" w:rsidTr="005315A6">
        <w:trPr>
          <w:trHeight w:val="70"/>
          <w:jc w:val="center"/>
        </w:trPr>
        <w:tc>
          <w:tcPr>
            <w:tcW w:w="1129" w:type="dxa"/>
            <w:shd w:val="clear" w:color="auto" w:fill="auto"/>
            <w:vAlign w:val="center"/>
          </w:tcPr>
          <w:p w14:paraId="6B26D1C3" w14:textId="3EF172FB" w:rsidR="00F55BCD" w:rsidRPr="0065558A" w:rsidRDefault="00EB6CA7" w:rsidP="005315A6">
            <w:pPr>
              <w:pStyle w:val="TableParagraph"/>
              <w:ind w:left="108"/>
              <w:rPr>
                <w:rFonts w:asciiTheme="majorHAnsi" w:hAnsiTheme="majorHAnsi" w:cstheme="majorHAnsi"/>
                <w:b/>
                <w:sz w:val="20"/>
                <w:szCs w:val="20"/>
              </w:rPr>
            </w:pPr>
            <w:r w:rsidRPr="0065558A">
              <w:rPr>
                <w:rFonts w:asciiTheme="majorHAnsi" w:hAnsiTheme="majorHAnsi" w:cstheme="majorHAnsi"/>
                <w:b/>
                <w:spacing w:val="-2"/>
                <w:sz w:val="20"/>
                <w:szCs w:val="20"/>
              </w:rPr>
              <w:t>ÓRGÃO</w:t>
            </w:r>
            <w:r w:rsidR="00F55BCD" w:rsidRPr="0065558A">
              <w:rPr>
                <w:rFonts w:asciiTheme="majorHAnsi" w:hAnsiTheme="majorHAnsi" w:cstheme="majorHAnsi"/>
                <w:b/>
                <w:spacing w:val="-2"/>
                <w:sz w:val="20"/>
                <w:szCs w:val="20"/>
              </w:rPr>
              <w:t>:</w:t>
            </w:r>
          </w:p>
        </w:tc>
        <w:tc>
          <w:tcPr>
            <w:tcW w:w="8482" w:type="dxa"/>
            <w:gridSpan w:val="4"/>
            <w:shd w:val="clear" w:color="auto" w:fill="auto"/>
            <w:vAlign w:val="center"/>
          </w:tcPr>
          <w:p w14:paraId="4B4A0D8A" w14:textId="31B5F32B" w:rsidR="00F55BCD" w:rsidRPr="0065558A" w:rsidRDefault="00EB6CA7" w:rsidP="005315A6">
            <w:pPr>
              <w:pStyle w:val="TableParagraph"/>
              <w:ind w:left="108"/>
              <w:rPr>
                <w:rFonts w:asciiTheme="majorHAnsi" w:hAnsiTheme="majorHAnsi" w:cstheme="majorHAnsi"/>
                <w:sz w:val="20"/>
                <w:szCs w:val="20"/>
              </w:rPr>
            </w:pPr>
            <w:r w:rsidRPr="0065558A">
              <w:rPr>
                <w:rFonts w:asciiTheme="majorHAnsi" w:hAnsiTheme="majorHAnsi" w:cstheme="majorHAnsi"/>
                <w:sz w:val="20"/>
                <w:szCs w:val="20"/>
                <w:lang w:val="pt-BR"/>
              </w:rPr>
              <w:t>EMPRESA MUNICIPAL DE TRANSPORTE URBANO DE PRESIDENTE FIGUEIREDO - AM</w:t>
            </w:r>
          </w:p>
        </w:tc>
      </w:tr>
      <w:tr w:rsidR="0065558A" w:rsidRPr="0065558A" w14:paraId="449E70D5" w14:textId="77777777" w:rsidTr="005315A6">
        <w:trPr>
          <w:trHeight w:val="136"/>
          <w:jc w:val="center"/>
        </w:trPr>
        <w:tc>
          <w:tcPr>
            <w:tcW w:w="4531" w:type="dxa"/>
            <w:gridSpan w:val="3"/>
            <w:shd w:val="clear" w:color="auto" w:fill="auto"/>
            <w:vAlign w:val="center"/>
          </w:tcPr>
          <w:p w14:paraId="6E664843" w14:textId="471C2DD5" w:rsidR="00F55BCD" w:rsidRPr="0065558A" w:rsidRDefault="00F55BCD" w:rsidP="005315A6">
            <w:pPr>
              <w:pStyle w:val="TableParagraph"/>
              <w:ind w:left="108"/>
              <w:rPr>
                <w:rFonts w:asciiTheme="majorHAnsi" w:hAnsiTheme="majorHAnsi" w:cstheme="majorHAnsi"/>
                <w:b/>
                <w:sz w:val="20"/>
                <w:szCs w:val="20"/>
              </w:rPr>
            </w:pPr>
            <w:r w:rsidRPr="0065558A">
              <w:rPr>
                <w:rFonts w:asciiTheme="majorHAnsi" w:hAnsiTheme="majorHAnsi" w:cstheme="majorHAnsi"/>
                <w:b/>
                <w:sz w:val="20"/>
                <w:szCs w:val="20"/>
              </w:rPr>
              <w:t>Fase</w:t>
            </w:r>
            <w:r w:rsidR="00EB6CA7" w:rsidRPr="0065558A">
              <w:rPr>
                <w:rFonts w:asciiTheme="majorHAnsi" w:hAnsiTheme="majorHAnsi" w:cstheme="majorHAnsi"/>
                <w:b/>
                <w:sz w:val="20"/>
                <w:szCs w:val="20"/>
              </w:rPr>
              <w:t xml:space="preserve"> </w:t>
            </w:r>
            <w:r w:rsidRPr="0065558A">
              <w:rPr>
                <w:rFonts w:asciiTheme="majorHAnsi" w:hAnsiTheme="majorHAnsi" w:cstheme="majorHAnsi"/>
                <w:b/>
                <w:sz w:val="20"/>
                <w:szCs w:val="20"/>
              </w:rPr>
              <w:t>de</w:t>
            </w:r>
            <w:r w:rsidRPr="0065558A">
              <w:rPr>
                <w:rFonts w:asciiTheme="majorHAnsi" w:hAnsiTheme="majorHAnsi" w:cstheme="majorHAnsi"/>
                <w:b/>
                <w:spacing w:val="-2"/>
                <w:sz w:val="20"/>
                <w:szCs w:val="20"/>
              </w:rPr>
              <w:t xml:space="preserve"> Lances:</w:t>
            </w:r>
          </w:p>
        </w:tc>
        <w:tc>
          <w:tcPr>
            <w:tcW w:w="5080" w:type="dxa"/>
            <w:gridSpan w:val="2"/>
            <w:shd w:val="clear" w:color="auto" w:fill="auto"/>
            <w:vAlign w:val="center"/>
          </w:tcPr>
          <w:p w14:paraId="64EF1FA9" w14:textId="7C4901C2" w:rsidR="00F55BCD" w:rsidRPr="0065558A" w:rsidRDefault="00A42546" w:rsidP="00A42546">
            <w:pPr>
              <w:pStyle w:val="TableParagraph"/>
              <w:ind w:left="108"/>
              <w:rPr>
                <w:rFonts w:asciiTheme="majorHAnsi" w:hAnsiTheme="majorHAnsi" w:cstheme="majorHAnsi"/>
                <w:b/>
                <w:sz w:val="20"/>
                <w:szCs w:val="20"/>
              </w:rPr>
            </w:pPr>
            <w:r>
              <w:rPr>
                <w:rFonts w:asciiTheme="majorHAnsi" w:hAnsiTheme="majorHAnsi" w:cstheme="majorHAnsi"/>
                <w:sz w:val="20"/>
                <w:szCs w:val="20"/>
              </w:rPr>
              <w:t>7</w:t>
            </w:r>
            <w:r w:rsidR="00F55BCD" w:rsidRPr="0065558A">
              <w:rPr>
                <w:rFonts w:asciiTheme="majorHAnsi" w:hAnsiTheme="majorHAnsi" w:cstheme="majorHAnsi"/>
                <w:sz w:val="20"/>
                <w:szCs w:val="20"/>
              </w:rPr>
              <w:t xml:space="preserve">h às </w:t>
            </w:r>
            <w:r>
              <w:rPr>
                <w:rFonts w:asciiTheme="majorHAnsi" w:hAnsiTheme="majorHAnsi" w:cstheme="majorHAnsi"/>
                <w:sz w:val="20"/>
                <w:szCs w:val="20"/>
              </w:rPr>
              <w:t>09</w:t>
            </w:r>
            <w:r w:rsidR="00F55BCD" w:rsidRPr="0065558A">
              <w:rPr>
                <w:rFonts w:asciiTheme="majorHAnsi" w:hAnsiTheme="majorHAnsi" w:cstheme="majorHAnsi"/>
                <w:sz w:val="20"/>
                <w:szCs w:val="20"/>
              </w:rPr>
              <w:t xml:space="preserve">h </w:t>
            </w:r>
            <w:r w:rsidR="00F55BCD" w:rsidRPr="00A42546">
              <w:rPr>
                <w:rFonts w:asciiTheme="majorHAnsi" w:hAnsiTheme="majorHAnsi" w:cstheme="majorHAnsi"/>
                <w:sz w:val="20"/>
                <w:szCs w:val="20"/>
              </w:rPr>
              <w:t>–</w:t>
            </w:r>
            <w:r w:rsidR="00F55BCD" w:rsidRPr="00A42546">
              <w:rPr>
                <w:rFonts w:asciiTheme="majorHAnsi" w:hAnsiTheme="majorHAnsi" w:cstheme="majorHAnsi"/>
                <w:b/>
                <w:sz w:val="20"/>
                <w:szCs w:val="20"/>
              </w:rPr>
              <w:t xml:space="preserve"> </w:t>
            </w:r>
            <w:r w:rsidR="00633887">
              <w:rPr>
                <w:rFonts w:asciiTheme="majorHAnsi" w:hAnsiTheme="majorHAnsi" w:cstheme="majorHAnsi"/>
                <w:b/>
                <w:sz w:val="20"/>
                <w:szCs w:val="20"/>
              </w:rPr>
              <w:t>15</w:t>
            </w:r>
            <w:r w:rsidRPr="00A42546">
              <w:rPr>
                <w:rFonts w:asciiTheme="majorHAnsi" w:hAnsiTheme="majorHAnsi" w:cstheme="majorHAnsi"/>
                <w:b/>
                <w:spacing w:val="-2"/>
                <w:sz w:val="20"/>
                <w:szCs w:val="20"/>
              </w:rPr>
              <w:t>/05</w:t>
            </w:r>
            <w:r w:rsidR="00F55BCD" w:rsidRPr="00A42546">
              <w:rPr>
                <w:rFonts w:asciiTheme="majorHAnsi" w:hAnsiTheme="majorHAnsi" w:cstheme="majorHAnsi"/>
                <w:b/>
                <w:spacing w:val="-2"/>
                <w:sz w:val="20"/>
                <w:szCs w:val="20"/>
              </w:rPr>
              <w:t>/2024</w:t>
            </w:r>
          </w:p>
        </w:tc>
      </w:tr>
      <w:tr w:rsidR="0065558A" w:rsidRPr="0065558A" w14:paraId="40CBFDD4" w14:textId="77777777" w:rsidTr="005315A6">
        <w:trPr>
          <w:trHeight w:val="215"/>
          <w:jc w:val="center"/>
        </w:trPr>
        <w:tc>
          <w:tcPr>
            <w:tcW w:w="4531" w:type="dxa"/>
            <w:gridSpan w:val="3"/>
            <w:shd w:val="clear" w:color="auto" w:fill="auto"/>
            <w:vAlign w:val="center"/>
          </w:tcPr>
          <w:p w14:paraId="1578CF83" w14:textId="04E0D544" w:rsidR="00B037B1" w:rsidRPr="0065558A" w:rsidRDefault="00B037B1" w:rsidP="005315A6">
            <w:pPr>
              <w:pStyle w:val="TableParagraph"/>
              <w:ind w:left="108"/>
              <w:jc w:val="both"/>
              <w:rPr>
                <w:rFonts w:asciiTheme="majorHAnsi" w:hAnsiTheme="majorHAnsi" w:cstheme="majorHAnsi"/>
                <w:b/>
                <w:sz w:val="20"/>
                <w:szCs w:val="20"/>
              </w:rPr>
            </w:pPr>
            <w:r w:rsidRPr="0065558A">
              <w:rPr>
                <w:rFonts w:asciiTheme="majorHAnsi" w:hAnsiTheme="majorHAnsi" w:cstheme="majorHAnsi"/>
                <w:b/>
                <w:sz w:val="20"/>
                <w:szCs w:val="20"/>
              </w:rPr>
              <w:t>LOCAL DE RECEBIMENTO DAS PROPOSTAS</w:t>
            </w:r>
          </w:p>
        </w:tc>
        <w:tc>
          <w:tcPr>
            <w:tcW w:w="5080" w:type="dxa"/>
            <w:gridSpan w:val="2"/>
            <w:shd w:val="clear" w:color="auto" w:fill="auto"/>
            <w:vAlign w:val="center"/>
          </w:tcPr>
          <w:p w14:paraId="56BD8CB6" w14:textId="26602150" w:rsidR="00B037B1" w:rsidRPr="0065558A" w:rsidRDefault="00A42546" w:rsidP="005315A6">
            <w:pPr>
              <w:pStyle w:val="TableParagraph"/>
              <w:ind w:left="108"/>
              <w:rPr>
                <w:rFonts w:asciiTheme="majorHAnsi" w:hAnsiTheme="majorHAnsi" w:cstheme="majorHAnsi"/>
                <w:sz w:val="20"/>
                <w:szCs w:val="20"/>
              </w:rPr>
            </w:pPr>
            <w:r>
              <w:rPr>
                <w:rFonts w:asciiTheme="majorHAnsi" w:hAnsiTheme="majorHAnsi" w:cstheme="majorHAnsi"/>
                <w:sz w:val="20"/>
                <w:szCs w:val="20"/>
              </w:rPr>
              <w:t>Rua Uatumã, s/nº, Centro, Terminal Rodoviario</w:t>
            </w:r>
          </w:p>
        </w:tc>
      </w:tr>
      <w:tr w:rsidR="00F55BCD" w:rsidRPr="0065558A" w14:paraId="60CACE64" w14:textId="77777777" w:rsidTr="005315A6">
        <w:trPr>
          <w:trHeight w:val="207"/>
          <w:jc w:val="center"/>
        </w:trPr>
        <w:tc>
          <w:tcPr>
            <w:tcW w:w="3653" w:type="dxa"/>
            <w:gridSpan w:val="2"/>
            <w:shd w:val="clear" w:color="auto" w:fill="auto"/>
            <w:vAlign w:val="center"/>
          </w:tcPr>
          <w:p w14:paraId="0D5B7E70" w14:textId="77777777" w:rsidR="00F55BCD" w:rsidRPr="0065558A" w:rsidRDefault="00F55BCD" w:rsidP="005315A6">
            <w:pPr>
              <w:pStyle w:val="TableParagraph"/>
              <w:ind w:left="108"/>
              <w:rPr>
                <w:rFonts w:asciiTheme="majorHAnsi" w:hAnsiTheme="majorHAnsi" w:cstheme="majorHAnsi"/>
                <w:b/>
                <w:sz w:val="20"/>
                <w:szCs w:val="20"/>
              </w:rPr>
            </w:pPr>
            <w:r w:rsidRPr="0065558A">
              <w:rPr>
                <w:rFonts w:asciiTheme="majorHAnsi" w:hAnsiTheme="majorHAnsi" w:cstheme="majorHAnsi"/>
                <w:b/>
                <w:sz w:val="20"/>
                <w:szCs w:val="20"/>
              </w:rPr>
              <w:t xml:space="preserve">Recebimento das </w:t>
            </w:r>
            <w:r w:rsidRPr="0065558A">
              <w:rPr>
                <w:rFonts w:asciiTheme="majorHAnsi" w:hAnsiTheme="majorHAnsi" w:cstheme="majorHAnsi"/>
                <w:b/>
                <w:spacing w:val="-2"/>
                <w:sz w:val="20"/>
                <w:szCs w:val="20"/>
              </w:rPr>
              <w:t>propostas:</w:t>
            </w:r>
          </w:p>
        </w:tc>
        <w:tc>
          <w:tcPr>
            <w:tcW w:w="5958" w:type="dxa"/>
            <w:gridSpan w:val="3"/>
            <w:vAlign w:val="center"/>
          </w:tcPr>
          <w:p w14:paraId="0A0E471D" w14:textId="1991D808" w:rsidR="00F55BCD" w:rsidRPr="0065558A" w:rsidRDefault="00F55BCD" w:rsidP="005315A6">
            <w:pPr>
              <w:pStyle w:val="TableParagraph"/>
              <w:ind w:left="109" w:right="63"/>
              <w:rPr>
                <w:rFonts w:asciiTheme="majorHAnsi" w:hAnsiTheme="majorHAnsi" w:cstheme="majorHAnsi"/>
                <w:sz w:val="20"/>
                <w:szCs w:val="20"/>
              </w:rPr>
            </w:pPr>
            <w:r w:rsidRPr="0065558A">
              <w:rPr>
                <w:rFonts w:asciiTheme="majorHAnsi" w:hAnsiTheme="majorHAnsi" w:cstheme="majorHAnsi"/>
                <w:sz w:val="20"/>
                <w:szCs w:val="20"/>
              </w:rPr>
              <w:t xml:space="preserve">A partir da disponibilização deste Aviso no Sistema de Dispensa </w:t>
            </w:r>
            <w:r w:rsidR="00EB6CA7" w:rsidRPr="0065558A">
              <w:rPr>
                <w:rFonts w:asciiTheme="majorHAnsi" w:hAnsiTheme="majorHAnsi" w:cstheme="majorHAnsi"/>
                <w:sz w:val="20"/>
                <w:szCs w:val="20"/>
              </w:rPr>
              <w:t>Presencial</w:t>
            </w:r>
            <w:r w:rsidRPr="0065558A">
              <w:rPr>
                <w:rFonts w:asciiTheme="majorHAnsi" w:hAnsiTheme="majorHAnsi" w:cstheme="majorHAnsi"/>
                <w:sz w:val="20"/>
                <w:szCs w:val="20"/>
              </w:rPr>
              <w:t xml:space="preserve"> até o início da fase de lances.</w:t>
            </w:r>
          </w:p>
        </w:tc>
      </w:tr>
    </w:tbl>
    <w:p w14:paraId="5F5CCEA2" w14:textId="77777777" w:rsidR="00F55BCD" w:rsidRPr="0065558A" w:rsidRDefault="00F55BCD" w:rsidP="005315A6">
      <w:pPr>
        <w:widowControl w:val="0"/>
        <w:spacing w:line="360" w:lineRule="auto"/>
        <w:rPr>
          <w:rFonts w:cs="Arial"/>
          <w:sz w:val="20"/>
        </w:rPr>
      </w:pPr>
    </w:p>
    <w:p w14:paraId="067003CF" w14:textId="77777777" w:rsidR="00F55BCD" w:rsidRPr="0065558A" w:rsidRDefault="00F55BCD" w:rsidP="005315A6">
      <w:pPr>
        <w:spacing w:line="360" w:lineRule="auto"/>
        <w:rPr>
          <w:sz w:val="20"/>
        </w:rPr>
      </w:pPr>
      <w:r w:rsidRPr="0065558A">
        <w:rPr>
          <w:rFonts w:cs="Arial"/>
          <w:b/>
          <w:bCs/>
          <w:sz w:val="20"/>
          <w:u w:val="single"/>
        </w:rPr>
        <w:t>1.</w:t>
      </w:r>
      <w:r w:rsidRPr="0065558A">
        <w:rPr>
          <w:rFonts w:cs="Arial"/>
          <w:b/>
          <w:bCs/>
          <w:sz w:val="20"/>
        </w:rPr>
        <w:t xml:space="preserve"> </w:t>
      </w:r>
      <w:r w:rsidRPr="0065558A">
        <w:rPr>
          <w:rFonts w:cs="Arial"/>
          <w:b/>
          <w:bCs/>
          <w:sz w:val="20"/>
          <w:u w:val="single"/>
        </w:rPr>
        <w:t>DO OBJETO DA CONTRATAÇÃO DIRETA</w:t>
      </w:r>
    </w:p>
    <w:p w14:paraId="124EBF58" w14:textId="65DB1E5A" w:rsidR="004B0997" w:rsidRPr="0065558A" w:rsidRDefault="004B0997" w:rsidP="005315A6">
      <w:pPr>
        <w:widowControl w:val="0"/>
        <w:spacing w:line="360" w:lineRule="auto"/>
        <w:rPr>
          <w:rFonts w:cs="Arial"/>
          <w:sz w:val="20"/>
        </w:rPr>
      </w:pPr>
      <w:r w:rsidRPr="0065558A">
        <w:rPr>
          <w:rFonts w:cs="Arial"/>
          <w:b/>
          <w:sz w:val="20"/>
        </w:rPr>
        <w:t>1.1</w:t>
      </w:r>
      <w:r w:rsidRPr="0065558A">
        <w:rPr>
          <w:rFonts w:cs="Arial"/>
          <w:sz w:val="20"/>
        </w:rPr>
        <w:t xml:space="preserve"> O objeto</w:t>
      </w:r>
      <w:r w:rsidR="00633887">
        <w:rPr>
          <w:rFonts w:cs="Arial"/>
          <w:sz w:val="20"/>
        </w:rPr>
        <w:t xml:space="preserve"> da presente dispensa presencial</w:t>
      </w:r>
      <w:r w:rsidRPr="0065558A">
        <w:rPr>
          <w:rFonts w:cs="Arial"/>
          <w:sz w:val="20"/>
        </w:rPr>
        <w:t xml:space="preserve"> é a escolha da proposta mais vantajosa para a </w:t>
      </w:r>
      <w:r w:rsidR="001C7482" w:rsidRPr="0065558A">
        <w:rPr>
          <w:rFonts w:cs="Arial"/>
          <w:sz w:val="20"/>
        </w:rPr>
        <w:t>CONTRATAÇÃO DE EMPRESA PARA O FORNECIMENTO DE MATERIAIS DE CONSUMO: DESCARTÁVEL E LIMPEZA</w:t>
      </w:r>
      <w:r w:rsidR="00026820" w:rsidRPr="0065558A">
        <w:rPr>
          <w:rFonts w:cs="Arial"/>
          <w:sz w:val="20"/>
        </w:rPr>
        <w:t xml:space="preserve"> para atender as </w:t>
      </w:r>
      <w:r w:rsidR="00EB6CA7" w:rsidRPr="0065558A">
        <w:rPr>
          <w:rFonts w:cs="Arial"/>
          <w:sz w:val="20"/>
        </w:rPr>
        <w:t>necessidades</w:t>
      </w:r>
      <w:r w:rsidR="00026820" w:rsidRPr="0065558A">
        <w:rPr>
          <w:rFonts w:cs="Arial"/>
          <w:sz w:val="20"/>
        </w:rPr>
        <w:t xml:space="preserve"> da </w:t>
      </w:r>
      <w:r w:rsidR="00EB6CA7" w:rsidRPr="0065558A">
        <w:rPr>
          <w:rFonts w:cs="Arial"/>
          <w:sz w:val="20"/>
        </w:rPr>
        <w:t>EMPRESA MUNICIPAL DE TRANSPORTE URBANO DE PRESIDENTE FIGUEIREDO - AM</w:t>
      </w:r>
      <w:r w:rsidR="00026820" w:rsidRPr="0065558A">
        <w:rPr>
          <w:rFonts w:cs="Arial"/>
          <w:sz w:val="20"/>
        </w:rPr>
        <w:t>, conforme condições</w:t>
      </w:r>
      <w:r w:rsidRPr="0065558A">
        <w:rPr>
          <w:rFonts w:cs="Arial"/>
          <w:sz w:val="20"/>
        </w:rPr>
        <w:t>, quantidades</w:t>
      </w:r>
      <w:r w:rsidR="00026820" w:rsidRPr="0065558A">
        <w:rPr>
          <w:rFonts w:cs="Arial"/>
          <w:sz w:val="20"/>
        </w:rPr>
        <w:t xml:space="preserve"> e exigências estabelecidas neste </w:t>
      </w:r>
      <w:r w:rsidRPr="0065558A">
        <w:rPr>
          <w:rFonts w:cs="Arial"/>
          <w:sz w:val="20"/>
        </w:rPr>
        <w:t>Aviso de Dispe</w:t>
      </w:r>
      <w:r w:rsidR="00633887">
        <w:rPr>
          <w:rFonts w:cs="Arial"/>
          <w:sz w:val="20"/>
        </w:rPr>
        <w:t>nsa Presencial</w:t>
      </w:r>
      <w:r w:rsidRPr="0065558A">
        <w:rPr>
          <w:rFonts w:cs="Arial"/>
          <w:sz w:val="20"/>
        </w:rPr>
        <w:t>.</w:t>
      </w:r>
    </w:p>
    <w:p w14:paraId="720F4DB6" w14:textId="694B33E1" w:rsidR="00CF49E8" w:rsidRPr="0065558A" w:rsidRDefault="004B0997" w:rsidP="005315A6">
      <w:pPr>
        <w:widowControl w:val="0"/>
        <w:spacing w:line="360" w:lineRule="auto"/>
        <w:rPr>
          <w:rFonts w:cs="Arial"/>
          <w:sz w:val="20"/>
        </w:rPr>
      </w:pPr>
      <w:r w:rsidRPr="0065558A">
        <w:rPr>
          <w:rFonts w:cs="Arial"/>
          <w:b/>
          <w:sz w:val="20"/>
        </w:rPr>
        <w:t>1.2</w:t>
      </w:r>
      <w:r w:rsidRPr="0065558A">
        <w:rPr>
          <w:rFonts w:cs="Arial"/>
          <w:sz w:val="20"/>
        </w:rPr>
        <w:t xml:space="preserve"> A contratação será formada por </w:t>
      </w:r>
      <w:r w:rsidR="00EB6CA7" w:rsidRPr="0065558A">
        <w:rPr>
          <w:rFonts w:cs="Arial"/>
          <w:sz w:val="20"/>
        </w:rPr>
        <w:t>02 (dois)</w:t>
      </w:r>
      <w:r w:rsidRPr="0065558A">
        <w:rPr>
          <w:rFonts w:cs="Arial"/>
          <w:sz w:val="20"/>
        </w:rPr>
        <w:t xml:space="preserve"> itens, conforme tabela constante a seguir</w:t>
      </w:r>
      <w:r w:rsidR="00026820" w:rsidRPr="0065558A">
        <w:rPr>
          <w:rFonts w:cs="Arial"/>
          <w:sz w:val="20"/>
        </w:rPr>
        <w:t>:</w:t>
      </w:r>
    </w:p>
    <w:tbl>
      <w:tblPr>
        <w:tblpPr w:leftFromText="141" w:rightFromText="141" w:vertAnchor="page" w:horzAnchor="margin" w:tblpY="9643"/>
        <w:tblW w:w="4710" w:type="pct"/>
        <w:tblCellMar>
          <w:left w:w="70" w:type="dxa"/>
          <w:right w:w="70" w:type="dxa"/>
        </w:tblCellMar>
        <w:tblLook w:val="04A0" w:firstRow="1" w:lastRow="0" w:firstColumn="1" w:lastColumn="0" w:noHBand="0" w:noVBand="1"/>
      </w:tblPr>
      <w:tblGrid>
        <w:gridCol w:w="705"/>
        <w:gridCol w:w="5147"/>
        <w:gridCol w:w="1334"/>
        <w:gridCol w:w="1616"/>
      </w:tblGrid>
      <w:tr w:rsidR="0065558A" w:rsidRPr="0065558A" w14:paraId="3AD5099A" w14:textId="77777777" w:rsidTr="001C7482">
        <w:trPr>
          <w:trHeight w:val="300"/>
        </w:trPr>
        <w:tc>
          <w:tcPr>
            <w:tcW w:w="400" w:type="pct"/>
            <w:tcBorders>
              <w:top w:val="single" w:sz="4" w:space="0" w:color="auto"/>
              <w:left w:val="single" w:sz="4" w:space="0" w:color="auto"/>
              <w:bottom w:val="single" w:sz="4" w:space="0" w:color="auto"/>
              <w:right w:val="single" w:sz="4" w:space="0" w:color="auto"/>
            </w:tcBorders>
            <w:shd w:val="clear" w:color="000000" w:fill="FFFF99"/>
            <w:noWrap/>
            <w:vAlign w:val="center"/>
            <w:hideMark/>
          </w:tcPr>
          <w:p w14:paraId="58A76BDA" w14:textId="77777777" w:rsidR="001C7482" w:rsidRPr="0065558A" w:rsidRDefault="001C7482" w:rsidP="001C7482">
            <w:pPr>
              <w:jc w:val="center"/>
              <w:rPr>
                <w:rFonts w:asciiTheme="majorHAnsi" w:hAnsiTheme="majorHAnsi" w:cstheme="majorHAnsi"/>
                <w:b/>
                <w:bCs/>
                <w:sz w:val="16"/>
                <w:szCs w:val="16"/>
              </w:rPr>
            </w:pPr>
            <w:r w:rsidRPr="0065558A">
              <w:rPr>
                <w:rFonts w:asciiTheme="majorHAnsi" w:hAnsiTheme="majorHAnsi" w:cstheme="majorHAnsi"/>
                <w:b/>
                <w:bCs/>
                <w:sz w:val="16"/>
                <w:szCs w:val="16"/>
              </w:rPr>
              <w:t>ITEM</w:t>
            </w:r>
          </w:p>
        </w:tc>
        <w:tc>
          <w:tcPr>
            <w:tcW w:w="2924" w:type="pct"/>
            <w:tcBorders>
              <w:top w:val="single" w:sz="4" w:space="0" w:color="auto"/>
              <w:left w:val="nil"/>
              <w:bottom w:val="single" w:sz="4" w:space="0" w:color="auto"/>
              <w:right w:val="single" w:sz="4" w:space="0" w:color="auto"/>
            </w:tcBorders>
            <w:shd w:val="clear" w:color="000000" w:fill="FFFF99"/>
            <w:vAlign w:val="center"/>
            <w:hideMark/>
          </w:tcPr>
          <w:p w14:paraId="29E164B6" w14:textId="77777777" w:rsidR="001C7482" w:rsidRPr="0065558A" w:rsidRDefault="001C7482" w:rsidP="001C7482">
            <w:pPr>
              <w:jc w:val="center"/>
              <w:rPr>
                <w:rFonts w:asciiTheme="majorHAnsi" w:hAnsiTheme="majorHAnsi" w:cstheme="majorHAnsi"/>
                <w:b/>
                <w:bCs/>
                <w:sz w:val="16"/>
                <w:szCs w:val="16"/>
              </w:rPr>
            </w:pPr>
            <w:r w:rsidRPr="0065558A">
              <w:rPr>
                <w:rFonts w:asciiTheme="majorHAnsi" w:hAnsiTheme="majorHAnsi" w:cstheme="majorHAnsi"/>
                <w:b/>
                <w:bCs/>
                <w:sz w:val="16"/>
                <w:szCs w:val="16"/>
              </w:rPr>
              <w:t>DESCRITIVO</w:t>
            </w:r>
          </w:p>
        </w:tc>
        <w:tc>
          <w:tcPr>
            <w:tcW w:w="758" w:type="pct"/>
            <w:tcBorders>
              <w:top w:val="single" w:sz="4" w:space="0" w:color="auto"/>
              <w:left w:val="nil"/>
              <w:bottom w:val="single" w:sz="4" w:space="0" w:color="auto"/>
              <w:right w:val="single" w:sz="4" w:space="0" w:color="auto"/>
            </w:tcBorders>
            <w:shd w:val="clear" w:color="000000" w:fill="FFFF99"/>
            <w:noWrap/>
            <w:vAlign w:val="center"/>
            <w:hideMark/>
          </w:tcPr>
          <w:p w14:paraId="46E15DC7" w14:textId="77777777" w:rsidR="001C7482" w:rsidRPr="0065558A" w:rsidRDefault="001C7482" w:rsidP="001C7482">
            <w:pPr>
              <w:jc w:val="center"/>
              <w:rPr>
                <w:rFonts w:asciiTheme="majorHAnsi" w:hAnsiTheme="majorHAnsi" w:cstheme="majorHAnsi"/>
                <w:b/>
                <w:bCs/>
                <w:sz w:val="16"/>
                <w:szCs w:val="16"/>
              </w:rPr>
            </w:pPr>
            <w:r w:rsidRPr="0065558A">
              <w:rPr>
                <w:rFonts w:asciiTheme="majorHAnsi" w:hAnsiTheme="majorHAnsi" w:cstheme="majorHAnsi"/>
                <w:b/>
                <w:bCs/>
                <w:sz w:val="16"/>
                <w:szCs w:val="16"/>
              </w:rPr>
              <w:t>UND.</w:t>
            </w:r>
          </w:p>
        </w:tc>
        <w:tc>
          <w:tcPr>
            <w:tcW w:w="918" w:type="pct"/>
            <w:tcBorders>
              <w:top w:val="single" w:sz="4" w:space="0" w:color="auto"/>
              <w:left w:val="nil"/>
              <w:bottom w:val="single" w:sz="4" w:space="0" w:color="auto"/>
              <w:right w:val="single" w:sz="4" w:space="0" w:color="auto"/>
            </w:tcBorders>
            <w:shd w:val="clear" w:color="000000" w:fill="FFFF99"/>
            <w:noWrap/>
            <w:vAlign w:val="center"/>
            <w:hideMark/>
          </w:tcPr>
          <w:p w14:paraId="4ED775F5" w14:textId="77777777" w:rsidR="001C7482" w:rsidRPr="0065558A" w:rsidRDefault="001C7482" w:rsidP="001C7482">
            <w:pPr>
              <w:jc w:val="center"/>
              <w:rPr>
                <w:rFonts w:asciiTheme="majorHAnsi" w:hAnsiTheme="majorHAnsi" w:cstheme="majorHAnsi"/>
                <w:b/>
                <w:bCs/>
                <w:sz w:val="16"/>
                <w:szCs w:val="16"/>
              </w:rPr>
            </w:pPr>
            <w:r w:rsidRPr="0065558A">
              <w:rPr>
                <w:rFonts w:asciiTheme="majorHAnsi" w:hAnsiTheme="majorHAnsi" w:cstheme="majorHAnsi"/>
                <w:b/>
                <w:bCs/>
                <w:sz w:val="16"/>
                <w:szCs w:val="16"/>
              </w:rPr>
              <w:t>TOTAL</w:t>
            </w:r>
          </w:p>
        </w:tc>
      </w:tr>
      <w:tr w:rsidR="0065558A" w:rsidRPr="0065558A" w14:paraId="2A9D1A02" w14:textId="77777777" w:rsidTr="001C7482">
        <w:trPr>
          <w:trHeight w:val="107"/>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19DE2B5E"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w:t>
            </w:r>
          </w:p>
        </w:tc>
        <w:tc>
          <w:tcPr>
            <w:tcW w:w="2924" w:type="pct"/>
            <w:tcBorders>
              <w:top w:val="nil"/>
              <w:left w:val="nil"/>
              <w:bottom w:val="single" w:sz="4" w:space="0" w:color="auto"/>
              <w:right w:val="single" w:sz="4" w:space="0" w:color="auto"/>
            </w:tcBorders>
            <w:shd w:val="clear" w:color="auto" w:fill="auto"/>
            <w:vAlign w:val="center"/>
            <w:hideMark/>
          </w:tcPr>
          <w:p w14:paraId="7B32877E"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 xml:space="preserve">Copo p/agua descartável de 180ml </w:t>
            </w:r>
            <w:proofErr w:type="spellStart"/>
            <w:r w:rsidRPr="0065558A">
              <w:rPr>
                <w:rFonts w:asciiTheme="majorHAnsi" w:hAnsiTheme="majorHAnsi" w:cstheme="majorHAnsi"/>
                <w:sz w:val="16"/>
                <w:szCs w:val="16"/>
              </w:rPr>
              <w:t>cx.c</w:t>
            </w:r>
            <w:proofErr w:type="spellEnd"/>
            <w:r w:rsidRPr="0065558A">
              <w:rPr>
                <w:rFonts w:asciiTheme="majorHAnsi" w:hAnsiTheme="majorHAnsi" w:cstheme="majorHAnsi"/>
                <w:sz w:val="16"/>
                <w:szCs w:val="16"/>
              </w:rPr>
              <w:t xml:space="preserve">/25 </w:t>
            </w:r>
            <w:proofErr w:type="spellStart"/>
            <w:r w:rsidRPr="0065558A">
              <w:rPr>
                <w:rFonts w:asciiTheme="majorHAnsi" w:hAnsiTheme="majorHAnsi" w:cstheme="majorHAnsi"/>
                <w:sz w:val="16"/>
                <w:szCs w:val="16"/>
              </w:rPr>
              <w:t>pct</w:t>
            </w:r>
            <w:proofErr w:type="spellEnd"/>
            <w:r w:rsidRPr="0065558A">
              <w:rPr>
                <w:rFonts w:asciiTheme="majorHAnsi" w:hAnsiTheme="majorHAnsi" w:cstheme="majorHAnsi"/>
                <w:sz w:val="16"/>
                <w:szCs w:val="16"/>
              </w:rPr>
              <w:t xml:space="preserve"> c/100 </w:t>
            </w:r>
            <w:proofErr w:type="spellStart"/>
            <w:r w:rsidRPr="0065558A">
              <w:rPr>
                <w:rFonts w:asciiTheme="majorHAnsi" w:hAnsiTheme="majorHAnsi" w:cstheme="majorHAnsi"/>
                <w:sz w:val="16"/>
                <w:szCs w:val="16"/>
              </w:rPr>
              <w:t>unid</w:t>
            </w:r>
            <w:proofErr w:type="spellEnd"/>
          </w:p>
        </w:tc>
        <w:tc>
          <w:tcPr>
            <w:tcW w:w="758" w:type="pct"/>
            <w:tcBorders>
              <w:top w:val="nil"/>
              <w:left w:val="nil"/>
              <w:bottom w:val="single" w:sz="4" w:space="0" w:color="auto"/>
              <w:right w:val="single" w:sz="4" w:space="0" w:color="auto"/>
            </w:tcBorders>
            <w:shd w:val="clear" w:color="auto" w:fill="auto"/>
            <w:noWrap/>
            <w:vAlign w:val="center"/>
            <w:hideMark/>
          </w:tcPr>
          <w:p w14:paraId="5C84DE83"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cx</w:t>
            </w:r>
            <w:proofErr w:type="spellEnd"/>
          </w:p>
        </w:tc>
        <w:tc>
          <w:tcPr>
            <w:tcW w:w="918" w:type="pct"/>
            <w:tcBorders>
              <w:top w:val="nil"/>
              <w:left w:val="nil"/>
              <w:bottom w:val="single" w:sz="4" w:space="0" w:color="auto"/>
              <w:right w:val="single" w:sz="4" w:space="0" w:color="auto"/>
            </w:tcBorders>
            <w:shd w:val="clear" w:color="auto" w:fill="auto"/>
            <w:noWrap/>
            <w:vAlign w:val="center"/>
            <w:hideMark/>
          </w:tcPr>
          <w:p w14:paraId="70593D99"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10</w:t>
            </w:r>
          </w:p>
        </w:tc>
      </w:tr>
      <w:tr w:rsidR="0065558A" w:rsidRPr="0065558A" w14:paraId="699294CD" w14:textId="77777777" w:rsidTr="001C7482">
        <w:trPr>
          <w:trHeight w:val="185"/>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67FB8947"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w:t>
            </w:r>
          </w:p>
        </w:tc>
        <w:tc>
          <w:tcPr>
            <w:tcW w:w="2924" w:type="pct"/>
            <w:tcBorders>
              <w:top w:val="nil"/>
              <w:left w:val="nil"/>
              <w:bottom w:val="single" w:sz="4" w:space="0" w:color="auto"/>
              <w:right w:val="single" w:sz="4" w:space="0" w:color="auto"/>
            </w:tcBorders>
            <w:shd w:val="clear" w:color="auto" w:fill="auto"/>
            <w:vAlign w:val="center"/>
            <w:hideMark/>
          </w:tcPr>
          <w:p w14:paraId="37CE5EBB"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 xml:space="preserve">Água sanitária embalagem plástica cx. c/12 </w:t>
            </w:r>
            <w:proofErr w:type="spellStart"/>
            <w:r w:rsidRPr="0065558A">
              <w:rPr>
                <w:rFonts w:asciiTheme="majorHAnsi" w:hAnsiTheme="majorHAnsi" w:cstheme="majorHAnsi"/>
                <w:sz w:val="16"/>
                <w:szCs w:val="16"/>
              </w:rPr>
              <w:t>und</w:t>
            </w:r>
            <w:proofErr w:type="spellEnd"/>
            <w:r w:rsidRPr="0065558A">
              <w:rPr>
                <w:rFonts w:asciiTheme="majorHAnsi" w:hAnsiTheme="majorHAnsi" w:cstheme="majorHAnsi"/>
                <w:sz w:val="16"/>
                <w:szCs w:val="16"/>
              </w:rPr>
              <w:t xml:space="preserve"> de 1lt</w:t>
            </w:r>
          </w:p>
        </w:tc>
        <w:tc>
          <w:tcPr>
            <w:tcW w:w="758" w:type="pct"/>
            <w:tcBorders>
              <w:top w:val="nil"/>
              <w:left w:val="nil"/>
              <w:bottom w:val="single" w:sz="4" w:space="0" w:color="auto"/>
              <w:right w:val="single" w:sz="4" w:space="0" w:color="auto"/>
            </w:tcBorders>
            <w:shd w:val="clear" w:color="auto" w:fill="auto"/>
            <w:noWrap/>
            <w:vAlign w:val="center"/>
            <w:hideMark/>
          </w:tcPr>
          <w:p w14:paraId="03150208"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Cx</w:t>
            </w:r>
            <w:proofErr w:type="spellEnd"/>
          </w:p>
        </w:tc>
        <w:tc>
          <w:tcPr>
            <w:tcW w:w="918" w:type="pct"/>
            <w:tcBorders>
              <w:top w:val="nil"/>
              <w:left w:val="nil"/>
              <w:bottom w:val="single" w:sz="4" w:space="0" w:color="auto"/>
              <w:right w:val="single" w:sz="4" w:space="0" w:color="auto"/>
            </w:tcBorders>
            <w:shd w:val="clear" w:color="auto" w:fill="auto"/>
            <w:noWrap/>
            <w:vAlign w:val="center"/>
            <w:hideMark/>
          </w:tcPr>
          <w:p w14:paraId="57FB9511"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50</w:t>
            </w:r>
          </w:p>
        </w:tc>
      </w:tr>
      <w:tr w:rsidR="0065558A" w:rsidRPr="0065558A" w14:paraId="7A4720B8" w14:textId="77777777" w:rsidTr="001C7482">
        <w:trPr>
          <w:trHeight w:val="121"/>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37637555"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3</w:t>
            </w:r>
          </w:p>
        </w:tc>
        <w:tc>
          <w:tcPr>
            <w:tcW w:w="2924" w:type="pct"/>
            <w:tcBorders>
              <w:top w:val="nil"/>
              <w:left w:val="nil"/>
              <w:bottom w:val="single" w:sz="4" w:space="0" w:color="auto"/>
              <w:right w:val="single" w:sz="4" w:space="0" w:color="auto"/>
            </w:tcBorders>
            <w:shd w:val="clear" w:color="auto" w:fill="auto"/>
            <w:vAlign w:val="center"/>
            <w:hideMark/>
          </w:tcPr>
          <w:p w14:paraId="7D991731"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 xml:space="preserve">Álcool Liquido em GEL embalagem plástica </w:t>
            </w:r>
            <w:proofErr w:type="spellStart"/>
            <w:r w:rsidRPr="0065558A">
              <w:rPr>
                <w:rFonts w:asciiTheme="majorHAnsi" w:hAnsiTheme="majorHAnsi" w:cstheme="majorHAnsi"/>
                <w:sz w:val="16"/>
                <w:szCs w:val="16"/>
              </w:rPr>
              <w:t>cx</w:t>
            </w:r>
            <w:proofErr w:type="spellEnd"/>
            <w:r w:rsidRPr="0065558A">
              <w:rPr>
                <w:rFonts w:asciiTheme="majorHAnsi" w:hAnsiTheme="majorHAnsi" w:cstheme="majorHAnsi"/>
                <w:sz w:val="16"/>
                <w:szCs w:val="16"/>
              </w:rPr>
              <w:t xml:space="preserve"> c/12 </w:t>
            </w:r>
            <w:proofErr w:type="spellStart"/>
            <w:r w:rsidRPr="0065558A">
              <w:rPr>
                <w:rFonts w:asciiTheme="majorHAnsi" w:hAnsiTheme="majorHAnsi" w:cstheme="majorHAnsi"/>
                <w:sz w:val="16"/>
                <w:szCs w:val="16"/>
              </w:rPr>
              <w:t>und</w:t>
            </w:r>
            <w:proofErr w:type="spellEnd"/>
            <w:r w:rsidRPr="0065558A">
              <w:rPr>
                <w:rFonts w:asciiTheme="majorHAnsi" w:hAnsiTheme="majorHAnsi" w:cstheme="majorHAnsi"/>
                <w:sz w:val="16"/>
                <w:szCs w:val="16"/>
              </w:rPr>
              <w:t xml:space="preserve"> de 1 </w:t>
            </w:r>
            <w:proofErr w:type="spellStart"/>
            <w:r w:rsidRPr="0065558A">
              <w:rPr>
                <w:rFonts w:asciiTheme="majorHAnsi" w:hAnsiTheme="majorHAnsi" w:cstheme="majorHAnsi"/>
                <w:sz w:val="16"/>
                <w:szCs w:val="16"/>
              </w:rPr>
              <w:t>lt</w:t>
            </w:r>
            <w:proofErr w:type="spellEnd"/>
          </w:p>
        </w:tc>
        <w:tc>
          <w:tcPr>
            <w:tcW w:w="758" w:type="pct"/>
            <w:tcBorders>
              <w:top w:val="nil"/>
              <w:left w:val="nil"/>
              <w:bottom w:val="single" w:sz="4" w:space="0" w:color="auto"/>
              <w:right w:val="single" w:sz="4" w:space="0" w:color="auto"/>
            </w:tcBorders>
            <w:shd w:val="clear" w:color="auto" w:fill="auto"/>
            <w:noWrap/>
            <w:vAlign w:val="center"/>
            <w:hideMark/>
          </w:tcPr>
          <w:p w14:paraId="751BA06B"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CX</w:t>
            </w:r>
          </w:p>
        </w:tc>
        <w:tc>
          <w:tcPr>
            <w:tcW w:w="918" w:type="pct"/>
            <w:tcBorders>
              <w:top w:val="nil"/>
              <w:left w:val="nil"/>
              <w:bottom w:val="single" w:sz="4" w:space="0" w:color="auto"/>
              <w:right w:val="single" w:sz="4" w:space="0" w:color="auto"/>
            </w:tcBorders>
            <w:shd w:val="clear" w:color="auto" w:fill="auto"/>
            <w:noWrap/>
            <w:vAlign w:val="center"/>
            <w:hideMark/>
          </w:tcPr>
          <w:p w14:paraId="3FE61F2F"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03</w:t>
            </w:r>
          </w:p>
        </w:tc>
      </w:tr>
      <w:tr w:rsidR="0065558A" w:rsidRPr="0065558A" w14:paraId="3DD74A1A"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15BF1A19"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4</w:t>
            </w:r>
          </w:p>
        </w:tc>
        <w:tc>
          <w:tcPr>
            <w:tcW w:w="2924" w:type="pct"/>
            <w:tcBorders>
              <w:top w:val="nil"/>
              <w:left w:val="nil"/>
              <w:bottom w:val="single" w:sz="4" w:space="0" w:color="auto"/>
              <w:right w:val="single" w:sz="4" w:space="0" w:color="auto"/>
            </w:tcBorders>
            <w:shd w:val="clear" w:color="auto" w:fill="auto"/>
            <w:vAlign w:val="center"/>
            <w:hideMark/>
          </w:tcPr>
          <w:p w14:paraId="5F58F03F"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Desinfetante Concentrado de 2 litros, caixa com 06 unidades</w:t>
            </w:r>
          </w:p>
        </w:tc>
        <w:tc>
          <w:tcPr>
            <w:tcW w:w="758" w:type="pct"/>
            <w:tcBorders>
              <w:top w:val="nil"/>
              <w:left w:val="nil"/>
              <w:bottom w:val="single" w:sz="4" w:space="0" w:color="auto"/>
              <w:right w:val="single" w:sz="4" w:space="0" w:color="auto"/>
            </w:tcBorders>
            <w:shd w:val="clear" w:color="auto" w:fill="auto"/>
            <w:noWrap/>
            <w:vAlign w:val="center"/>
            <w:hideMark/>
          </w:tcPr>
          <w:p w14:paraId="72057F72"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Cx</w:t>
            </w:r>
            <w:proofErr w:type="spellEnd"/>
          </w:p>
        </w:tc>
        <w:tc>
          <w:tcPr>
            <w:tcW w:w="918" w:type="pct"/>
            <w:tcBorders>
              <w:top w:val="nil"/>
              <w:left w:val="nil"/>
              <w:bottom w:val="single" w:sz="4" w:space="0" w:color="auto"/>
              <w:right w:val="single" w:sz="4" w:space="0" w:color="auto"/>
            </w:tcBorders>
            <w:shd w:val="clear" w:color="auto" w:fill="auto"/>
            <w:noWrap/>
            <w:vAlign w:val="center"/>
            <w:hideMark/>
          </w:tcPr>
          <w:p w14:paraId="57F71B18"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50</w:t>
            </w:r>
          </w:p>
        </w:tc>
      </w:tr>
      <w:tr w:rsidR="0065558A" w:rsidRPr="0065558A" w14:paraId="4D8475CD" w14:textId="77777777" w:rsidTr="001C7482">
        <w:trPr>
          <w:trHeight w:val="91"/>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07428DE2"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5</w:t>
            </w:r>
          </w:p>
        </w:tc>
        <w:tc>
          <w:tcPr>
            <w:tcW w:w="2924" w:type="pct"/>
            <w:tcBorders>
              <w:top w:val="nil"/>
              <w:left w:val="nil"/>
              <w:bottom w:val="single" w:sz="4" w:space="0" w:color="auto"/>
              <w:right w:val="single" w:sz="4" w:space="0" w:color="auto"/>
            </w:tcBorders>
            <w:shd w:val="clear" w:color="auto" w:fill="auto"/>
            <w:vAlign w:val="center"/>
            <w:hideMark/>
          </w:tcPr>
          <w:p w14:paraId="1F49C0B0"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 xml:space="preserve">Detergente Líquido p/ louça de 500ml </w:t>
            </w:r>
            <w:proofErr w:type="spellStart"/>
            <w:r w:rsidRPr="0065558A">
              <w:rPr>
                <w:rFonts w:asciiTheme="majorHAnsi" w:hAnsiTheme="majorHAnsi" w:cstheme="majorHAnsi"/>
                <w:sz w:val="16"/>
                <w:szCs w:val="16"/>
              </w:rPr>
              <w:t>cx</w:t>
            </w:r>
            <w:proofErr w:type="spellEnd"/>
            <w:r w:rsidRPr="0065558A">
              <w:rPr>
                <w:rFonts w:asciiTheme="majorHAnsi" w:hAnsiTheme="majorHAnsi" w:cstheme="majorHAnsi"/>
                <w:sz w:val="16"/>
                <w:szCs w:val="16"/>
              </w:rPr>
              <w:t xml:space="preserve"> c/ 24 </w:t>
            </w:r>
            <w:proofErr w:type="spellStart"/>
            <w:r w:rsidRPr="0065558A">
              <w:rPr>
                <w:rFonts w:asciiTheme="majorHAnsi" w:hAnsiTheme="majorHAnsi" w:cstheme="majorHAnsi"/>
                <w:sz w:val="16"/>
                <w:szCs w:val="16"/>
              </w:rPr>
              <w:t>unids</w:t>
            </w:r>
            <w:proofErr w:type="spellEnd"/>
          </w:p>
        </w:tc>
        <w:tc>
          <w:tcPr>
            <w:tcW w:w="758" w:type="pct"/>
            <w:tcBorders>
              <w:top w:val="nil"/>
              <w:left w:val="nil"/>
              <w:bottom w:val="single" w:sz="4" w:space="0" w:color="auto"/>
              <w:right w:val="single" w:sz="4" w:space="0" w:color="auto"/>
            </w:tcBorders>
            <w:shd w:val="clear" w:color="auto" w:fill="auto"/>
            <w:noWrap/>
            <w:vAlign w:val="center"/>
            <w:hideMark/>
          </w:tcPr>
          <w:p w14:paraId="6B71F282"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Cx</w:t>
            </w:r>
            <w:proofErr w:type="spellEnd"/>
          </w:p>
        </w:tc>
        <w:tc>
          <w:tcPr>
            <w:tcW w:w="918" w:type="pct"/>
            <w:tcBorders>
              <w:top w:val="nil"/>
              <w:left w:val="nil"/>
              <w:bottom w:val="single" w:sz="4" w:space="0" w:color="auto"/>
              <w:right w:val="single" w:sz="4" w:space="0" w:color="auto"/>
            </w:tcBorders>
            <w:shd w:val="clear" w:color="auto" w:fill="auto"/>
            <w:noWrap/>
            <w:vAlign w:val="center"/>
            <w:hideMark/>
          </w:tcPr>
          <w:p w14:paraId="0D714583"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10</w:t>
            </w:r>
          </w:p>
        </w:tc>
      </w:tr>
      <w:tr w:rsidR="0065558A" w:rsidRPr="0065558A" w14:paraId="5E9A3AFC" w14:textId="77777777" w:rsidTr="001C7482">
        <w:trPr>
          <w:trHeight w:val="300"/>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6DA810B0"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6</w:t>
            </w:r>
          </w:p>
        </w:tc>
        <w:tc>
          <w:tcPr>
            <w:tcW w:w="2924" w:type="pct"/>
            <w:tcBorders>
              <w:top w:val="nil"/>
              <w:left w:val="nil"/>
              <w:bottom w:val="single" w:sz="4" w:space="0" w:color="auto"/>
              <w:right w:val="single" w:sz="4" w:space="0" w:color="auto"/>
            </w:tcBorders>
            <w:shd w:val="clear" w:color="auto" w:fill="auto"/>
            <w:vAlign w:val="center"/>
            <w:hideMark/>
          </w:tcPr>
          <w:p w14:paraId="63951A42"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Luvas látex de borrachas forradas grande</w:t>
            </w:r>
          </w:p>
        </w:tc>
        <w:tc>
          <w:tcPr>
            <w:tcW w:w="758" w:type="pct"/>
            <w:tcBorders>
              <w:top w:val="nil"/>
              <w:left w:val="nil"/>
              <w:bottom w:val="single" w:sz="4" w:space="0" w:color="auto"/>
              <w:right w:val="single" w:sz="4" w:space="0" w:color="auto"/>
            </w:tcBorders>
            <w:shd w:val="clear" w:color="auto" w:fill="auto"/>
            <w:noWrap/>
            <w:vAlign w:val="center"/>
            <w:hideMark/>
          </w:tcPr>
          <w:p w14:paraId="6A1D4C96"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Pares</w:t>
            </w:r>
          </w:p>
        </w:tc>
        <w:tc>
          <w:tcPr>
            <w:tcW w:w="918" w:type="pct"/>
            <w:tcBorders>
              <w:top w:val="nil"/>
              <w:left w:val="nil"/>
              <w:bottom w:val="single" w:sz="4" w:space="0" w:color="auto"/>
              <w:right w:val="single" w:sz="4" w:space="0" w:color="auto"/>
            </w:tcBorders>
            <w:shd w:val="clear" w:color="auto" w:fill="auto"/>
            <w:noWrap/>
            <w:vAlign w:val="center"/>
            <w:hideMark/>
          </w:tcPr>
          <w:p w14:paraId="011004F1"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20</w:t>
            </w:r>
          </w:p>
        </w:tc>
      </w:tr>
      <w:tr w:rsidR="0065558A" w:rsidRPr="0065558A" w14:paraId="01B8C9EC" w14:textId="77777777" w:rsidTr="001C7482">
        <w:trPr>
          <w:trHeight w:val="127"/>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5DD5C08B"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7</w:t>
            </w:r>
          </w:p>
        </w:tc>
        <w:tc>
          <w:tcPr>
            <w:tcW w:w="2924" w:type="pct"/>
            <w:tcBorders>
              <w:top w:val="nil"/>
              <w:left w:val="nil"/>
              <w:bottom w:val="single" w:sz="4" w:space="0" w:color="auto"/>
              <w:right w:val="single" w:sz="4" w:space="0" w:color="auto"/>
            </w:tcBorders>
            <w:shd w:val="clear" w:color="auto" w:fill="auto"/>
            <w:vAlign w:val="center"/>
            <w:hideMark/>
          </w:tcPr>
          <w:p w14:paraId="6C48887C"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Pano de chão branco 42cmx66cm - grosso reforçado</w:t>
            </w:r>
          </w:p>
        </w:tc>
        <w:tc>
          <w:tcPr>
            <w:tcW w:w="758" w:type="pct"/>
            <w:tcBorders>
              <w:top w:val="nil"/>
              <w:left w:val="nil"/>
              <w:bottom w:val="single" w:sz="4" w:space="0" w:color="auto"/>
              <w:right w:val="single" w:sz="4" w:space="0" w:color="auto"/>
            </w:tcBorders>
            <w:shd w:val="clear" w:color="auto" w:fill="auto"/>
            <w:noWrap/>
            <w:vAlign w:val="center"/>
            <w:hideMark/>
          </w:tcPr>
          <w:p w14:paraId="35A8DDC8"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Unid</w:t>
            </w:r>
            <w:proofErr w:type="spellEnd"/>
          </w:p>
        </w:tc>
        <w:tc>
          <w:tcPr>
            <w:tcW w:w="918" w:type="pct"/>
            <w:tcBorders>
              <w:top w:val="nil"/>
              <w:left w:val="nil"/>
              <w:bottom w:val="single" w:sz="4" w:space="0" w:color="auto"/>
              <w:right w:val="single" w:sz="4" w:space="0" w:color="auto"/>
            </w:tcBorders>
            <w:shd w:val="clear" w:color="auto" w:fill="auto"/>
            <w:noWrap/>
            <w:vAlign w:val="center"/>
            <w:hideMark/>
          </w:tcPr>
          <w:p w14:paraId="2A510851"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50</w:t>
            </w:r>
          </w:p>
        </w:tc>
      </w:tr>
      <w:tr w:rsidR="0065558A" w:rsidRPr="0065558A" w14:paraId="5AC1BC8A"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29270295"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8</w:t>
            </w:r>
          </w:p>
        </w:tc>
        <w:tc>
          <w:tcPr>
            <w:tcW w:w="2924" w:type="pct"/>
            <w:tcBorders>
              <w:top w:val="nil"/>
              <w:left w:val="nil"/>
              <w:bottom w:val="single" w:sz="4" w:space="0" w:color="auto"/>
              <w:right w:val="single" w:sz="4" w:space="0" w:color="auto"/>
            </w:tcBorders>
            <w:shd w:val="clear" w:color="auto" w:fill="auto"/>
            <w:vAlign w:val="center"/>
            <w:hideMark/>
          </w:tcPr>
          <w:p w14:paraId="589AC92C"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 xml:space="preserve">Papel Higiênico Neutro </w:t>
            </w:r>
            <w:proofErr w:type="spellStart"/>
            <w:r w:rsidRPr="0065558A">
              <w:rPr>
                <w:rFonts w:asciiTheme="majorHAnsi" w:hAnsiTheme="majorHAnsi" w:cstheme="majorHAnsi"/>
                <w:sz w:val="16"/>
                <w:szCs w:val="16"/>
              </w:rPr>
              <w:t>pct</w:t>
            </w:r>
            <w:proofErr w:type="spellEnd"/>
            <w:r w:rsidRPr="0065558A">
              <w:rPr>
                <w:rFonts w:asciiTheme="majorHAnsi" w:hAnsiTheme="majorHAnsi" w:cstheme="majorHAnsi"/>
                <w:sz w:val="16"/>
                <w:szCs w:val="16"/>
              </w:rPr>
              <w:t xml:space="preserve"> c/ 64und de 30m folha simples</w:t>
            </w:r>
          </w:p>
        </w:tc>
        <w:tc>
          <w:tcPr>
            <w:tcW w:w="758" w:type="pct"/>
            <w:tcBorders>
              <w:top w:val="nil"/>
              <w:left w:val="nil"/>
              <w:bottom w:val="single" w:sz="4" w:space="0" w:color="auto"/>
              <w:right w:val="single" w:sz="4" w:space="0" w:color="auto"/>
            </w:tcBorders>
            <w:shd w:val="clear" w:color="auto" w:fill="auto"/>
            <w:noWrap/>
            <w:vAlign w:val="center"/>
            <w:hideMark/>
          </w:tcPr>
          <w:p w14:paraId="452492EC"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Fd</w:t>
            </w:r>
            <w:proofErr w:type="spellEnd"/>
          </w:p>
        </w:tc>
        <w:tc>
          <w:tcPr>
            <w:tcW w:w="918" w:type="pct"/>
            <w:tcBorders>
              <w:top w:val="nil"/>
              <w:left w:val="nil"/>
              <w:bottom w:val="single" w:sz="4" w:space="0" w:color="auto"/>
              <w:right w:val="single" w:sz="4" w:space="0" w:color="auto"/>
            </w:tcBorders>
            <w:shd w:val="clear" w:color="auto" w:fill="auto"/>
            <w:noWrap/>
            <w:vAlign w:val="center"/>
            <w:hideMark/>
          </w:tcPr>
          <w:p w14:paraId="27253DD4"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90</w:t>
            </w:r>
          </w:p>
        </w:tc>
      </w:tr>
      <w:tr w:rsidR="0065558A" w:rsidRPr="0065558A" w14:paraId="6F0F6641" w14:textId="77777777" w:rsidTr="001C7482">
        <w:trPr>
          <w:trHeight w:val="118"/>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556AE1C2"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9</w:t>
            </w:r>
          </w:p>
        </w:tc>
        <w:tc>
          <w:tcPr>
            <w:tcW w:w="2924" w:type="pct"/>
            <w:tcBorders>
              <w:top w:val="nil"/>
              <w:left w:val="nil"/>
              <w:bottom w:val="single" w:sz="4" w:space="0" w:color="auto"/>
              <w:right w:val="single" w:sz="4" w:space="0" w:color="auto"/>
            </w:tcBorders>
            <w:shd w:val="clear" w:color="auto" w:fill="auto"/>
            <w:vAlign w:val="center"/>
            <w:hideMark/>
          </w:tcPr>
          <w:p w14:paraId="0063B156"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Rodo grande de plástico 40cm c/ 02 borrachas - médio com cabo de madeira plastificado</w:t>
            </w:r>
          </w:p>
        </w:tc>
        <w:tc>
          <w:tcPr>
            <w:tcW w:w="758" w:type="pct"/>
            <w:tcBorders>
              <w:top w:val="nil"/>
              <w:left w:val="nil"/>
              <w:bottom w:val="single" w:sz="4" w:space="0" w:color="auto"/>
              <w:right w:val="single" w:sz="4" w:space="0" w:color="auto"/>
            </w:tcBorders>
            <w:shd w:val="clear" w:color="auto" w:fill="auto"/>
            <w:noWrap/>
            <w:vAlign w:val="center"/>
            <w:hideMark/>
          </w:tcPr>
          <w:p w14:paraId="0B96EC43"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Und</w:t>
            </w:r>
            <w:proofErr w:type="spellEnd"/>
            <w:r w:rsidRPr="0065558A">
              <w:rPr>
                <w:rFonts w:asciiTheme="majorHAnsi" w:hAnsiTheme="majorHAnsi" w:cstheme="majorHAnsi"/>
                <w:sz w:val="16"/>
                <w:szCs w:val="16"/>
              </w:rPr>
              <w:t>.</w:t>
            </w:r>
          </w:p>
        </w:tc>
        <w:tc>
          <w:tcPr>
            <w:tcW w:w="918" w:type="pct"/>
            <w:tcBorders>
              <w:top w:val="nil"/>
              <w:left w:val="nil"/>
              <w:bottom w:val="single" w:sz="4" w:space="0" w:color="auto"/>
              <w:right w:val="single" w:sz="4" w:space="0" w:color="auto"/>
            </w:tcBorders>
            <w:shd w:val="clear" w:color="auto" w:fill="auto"/>
            <w:noWrap/>
            <w:vAlign w:val="center"/>
            <w:hideMark/>
          </w:tcPr>
          <w:p w14:paraId="37F28CC6"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10</w:t>
            </w:r>
          </w:p>
        </w:tc>
      </w:tr>
      <w:tr w:rsidR="0065558A" w:rsidRPr="0065558A" w14:paraId="265919CB" w14:textId="77777777" w:rsidTr="001C7482">
        <w:trPr>
          <w:trHeight w:val="125"/>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3CD2B078"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10</w:t>
            </w:r>
          </w:p>
        </w:tc>
        <w:tc>
          <w:tcPr>
            <w:tcW w:w="2924" w:type="pct"/>
            <w:tcBorders>
              <w:top w:val="nil"/>
              <w:left w:val="nil"/>
              <w:bottom w:val="single" w:sz="4" w:space="0" w:color="auto"/>
              <w:right w:val="single" w:sz="4" w:space="0" w:color="auto"/>
            </w:tcBorders>
            <w:shd w:val="clear" w:color="auto" w:fill="auto"/>
            <w:vAlign w:val="center"/>
            <w:hideMark/>
          </w:tcPr>
          <w:p w14:paraId="79C8B1F3"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 xml:space="preserve">Saco p lixo preto 100lt </w:t>
            </w:r>
            <w:proofErr w:type="spellStart"/>
            <w:r w:rsidRPr="0065558A">
              <w:rPr>
                <w:rFonts w:asciiTheme="majorHAnsi" w:hAnsiTheme="majorHAnsi" w:cstheme="majorHAnsi"/>
                <w:sz w:val="16"/>
                <w:szCs w:val="16"/>
              </w:rPr>
              <w:t>fd</w:t>
            </w:r>
            <w:proofErr w:type="spellEnd"/>
            <w:r w:rsidRPr="0065558A">
              <w:rPr>
                <w:rFonts w:asciiTheme="majorHAnsi" w:hAnsiTheme="majorHAnsi" w:cstheme="majorHAnsi"/>
                <w:sz w:val="16"/>
                <w:szCs w:val="16"/>
              </w:rPr>
              <w:t xml:space="preserve"> c/ 50 </w:t>
            </w:r>
            <w:proofErr w:type="spellStart"/>
            <w:r w:rsidRPr="0065558A">
              <w:rPr>
                <w:rFonts w:asciiTheme="majorHAnsi" w:hAnsiTheme="majorHAnsi" w:cstheme="majorHAnsi"/>
                <w:sz w:val="16"/>
                <w:szCs w:val="16"/>
              </w:rPr>
              <w:t>und</w:t>
            </w:r>
            <w:proofErr w:type="spellEnd"/>
          </w:p>
        </w:tc>
        <w:tc>
          <w:tcPr>
            <w:tcW w:w="758" w:type="pct"/>
            <w:tcBorders>
              <w:top w:val="nil"/>
              <w:left w:val="nil"/>
              <w:bottom w:val="single" w:sz="4" w:space="0" w:color="auto"/>
              <w:right w:val="single" w:sz="4" w:space="0" w:color="auto"/>
            </w:tcBorders>
            <w:shd w:val="clear" w:color="auto" w:fill="auto"/>
            <w:noWrap/>
            <w:vAlign w:val="center"/>
            <w:hideMark/>
          </w:tcPr>
          <w:p w14:paraId="235FA69F"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Fd</w:t>
            </w:r>
            <w:proofErr w:type="spellEnd"/>
          </w:p>
        </w:tc>
        <w:tc>
          <w:tcPr>
            <w:tcW w:w="918" w:type="pct"/>
            <w:tcBorders>
              <w:top w:val="nil"/>
              <w:left w:val="nil"/>
              <w:bottom w:val="single" w:sz="4" w:space="0" w:color="auto"/>
              <w:right w:val="single" w:sz="4" w:space="0" w:color="auto"/>
            </w:tcBorders>
            <w:shd w:val="clear" w:color="auto" w:fill="auto"/>
            <w:noWrap/>
            <w:vAlign w:val="center"/>
            <w:hideMark/>
          </w:tcPr>
          <w:p w14:paraId="2787F89B"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10</w:t>
            </w:r>
          </w:p>
        </w:tc>
      </w:tr>
      <w:tr w:rsidR="0065558A" w:rsidRPr="0065558A" w14:paraId="384E93FA"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433F3F29"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11</w:t>
            </w:r>
          </w:p>
        </w:tc>
        <w:tc>
          <w:tcPr>
            <w:tcW w:w="2924" w:type="pct"/>
            <w:tcBorders>
              <w:top w:val="nil"/>
              <w:left w:val="nil"/>
              <w:bottom w:val="single" w:sz="4" w:space="0" w:color="auto"/>
              <w:right w:val="single" w:sz="4" w:space="0" w:color="auto"/>
            </w:tcBorders>
            <w:shd w:val="clear" w:color="auto" w:fill="auto"/>
            <w:vAlign w:val="center"/>
            <w:hideMark/>
          </w:tcPr>
          <w:p w14:paraId="6C66ED7F"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 xml:space="preserve">Saco p lixo preto 50lt </w:t>
            </w:r>
            <w:proofErr w:type="spellStart"/>
            <w:r w:rsidRPr="0065558A">
              <w:rPr>
                <w:rFonts w:asciiTheme="majorHAnsi" w:hAnsiTheme="majorHAnsi" w:cstheme="majorHAnsi"/>
                <w:sz w:val="16"/>
                <w:szCs w:val="16"/>
              </w:rPr>
              <w:t>fd</w:t>
            </w:r>
            <w:proofErr w:type="spellEnd"/>
            <w:r w:rsidRPr="0065558A">
              <w:rPr>
                <w:rFonts w:asciiTheme="majorHAnsi" w:hAnsiTheme="majorHAnsi" w:cstheme="majorHAnsi"/>
                <w:sz w:val="16"/>
                <w:szCs w:val="16"/>
              </w:rPr>
              <w:t xml:space="preserve"> c/ 50 </w:t>
            </w:r>
            <w:proofErr w:type="spellStart"/>
            <w:r w:rsidRPr="0065558A">
              <w:rPr>
                <w:rFonts w:asciiTheme="majorHAnsi" w:hAnsiTheme="majorHAnsi" w:cstheme="majorHAnsi"/>
                <w:sz w:val="16"/>
                <w:szCs w:val="16"/>
              </w:rPr>
              <w:t>und</w:t>
            </w:r>
            <w:proofErr w:type="spellEnd"/>
            <w:r w:rsidRPr="0065558A">
              <w:rPr>
                <w:rFonts w:asciiTheme="majorHAnsi" w:hAnsiTheme="majorHAnsi" w:cstheme="majorHAnsi"/>
                <w:sz w:val="16"/>
                <w:szCs w:val="16"/>
              </w:rPr>
              <w:t xml:space="preserve"> </w:t>
            </w:r>
          </w:p>
        </w:tc>
        <w:tc>
          <w:tcPr>
            <w:tcW w:w="758" w:type="pct"/>
            <w:tcBorders>
              <w:top w:val="nil"/>
              <w:left w:val="nil"/>
              <w:bottom w:val="single" w:sz="4" w:space="0" w:color="auto"/>
              <w:right w:val="single" w:sz="4" w:space="0" w:color="auto"/>
            </w:tcBorders>
            <w:shd w:val="clear" w:color="auto" w:fill="auto"/>
            <w:noWrap/>
            <w:vAlign w:val="center"/>
            <w:hideMark/>
          </w:tcPr>
          <w:p w14:paraId="43B206AA"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Fd</w:t>
            </w:r>
            <w:proofErr w:type="spellEnd"/>
          </w:p>
        </w:tc>
        <w:tc>
          <w:tcPr>
            <w:tcW w:w="918" w:type="pct"/>
            <w:tcBorders>
              <w:top w:val="nil"/>
              <w:left w:val="nil"/>
              <w:bottom w:val="single" w:sz="4" w:space="0" w:color="auto"/>
              <w:right w:val="single" w:sz="4" w:space="0" w:color="auto"/>
            </w:tcBorders>
            <w:shd w:val="clear" w:color="auto" w:fill="auto"/>
            <w:noWrap/>
            <w:vAlign w:val="center"/>
            <w:hideMark/>
          </w:tcPr>
          <w:p w14:paraId="1FB68665"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10</w:t>
            </w:r>
          </w:p>
        </w:tc>
      </w:tr>
      <w:tr w:rsidR="0065558A" w:rsidRPr="0065558A" w14:paraId="139F0A3A"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398FBC02"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12</w:t>
            </w:r>
          </w:p>
        </w:tc>
        <w:tc>
          <w:tcPr>
            <w:tcW w:w="2924" w:type="pct"/>
            <w:tcBorders>
              <w:top w:val="nil"/>
              <w:left w:val="nil"/>
              <w:bottom w:val="single" w:sz="4" w:space="0" w:color="auto"/>
              <w:right w:val="single" w:sz="4" w:space="0" w:color="auto"/>
            </w:tcBorders>
            <w:shd w:val="clear" w:color="auto" w:fill="auto"/>
            <w:vAlign w:val="center"/>
            <w:hideMark/>
          </w:tcPr>
          <w:p w14:paraId="5A2C5890"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Detergente MULT USO, para limpeza pesada.</w:t>
            </w:r>
          </w:p>
        </w:tc>
        <w:tc>
          <w:tcPr>
            <w:tcW w:w="758" w:type="pct"/>
            <w:tcBorders>
              <w:top w:val="nil"/>
              <w:left w:val="nil"/>
              <w:bottom w:val="single" w:sz="4" w:space="0" w:color="auto"/>
              <w:right w:val="single" w:sz="4" w:space="0" w:color="auto"/>
            </w:tcBorders>
            <w:shd w:val="clear" w:color="auto" w:fill="auto"/>
            <w:noWrap/>
            <w:vAlign w:val="center"/>
            <w:hideMark/>
          </w:tcPr>
          <w:p w14:paraId="724E8339"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Cx</w:t>
            </w:r>
            <w:proofErr w:type="spellEnd"/>
          </w:p>
        </w:tc>
        <w:tc>
          <w:tcPr>
            <w:tcW w:w="918" w:type="pct"/>
            <w:tcBorders>
              <w:top w:val="nil"/>
              <w:left w:val="nil"/>
              <w:bottom w:val="single" w:sz="4" w:space="0" w:color="auto"/>
              <w:right w:val="single" w:sz="4" w:space="0" w:color="auto"/>
            </w:tcBorders>
            <w:shd w:val="clear" w:color="auto" w:fill="auto"/>
            <w:noWrap/>
            <w:vAlign w:val="center"/>
            <w:hideMark/>
          </w:tcPr>
          <w:p w14:paraId="490D05A9"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03</w:t>
            </w:r>
          </w:p>
        </w:tc>
      </w:tr>
      <w:tr w:rsidR="0065558A" w:rsidRPr="0065558A" w14:paraId="12F33396"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575800C7"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13</w:t>
            </w:r>
          </w:p>
        </w:tc>
        <w:tc>
          <w:tcPr>
            <w:tcW w:w="2924" w:type="pct"/>
            <w:tcBorders>
              <w:top w:val="nil"/>
              <w:left w:val="nil"/>
              <w:bottom w:val="single" w:sz="4" w:space="0" w:color="auto"/>
              <w:right w:val="single" w:sz="4" w:space="0" w:color="auto"/>
            </w:tcBorders>
            <w:shd w:val="clear" w:color="auto" w:fill="auto"/>
            <w:vAlign w:val="center"/>
            <w:hideMark/>
          </w:tcPr>
          <w:p w14:paraId="6622A47D"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 xml:space="preserve">Soda caustica </w:t>
            </w:r>
            <w:proofErr w:type="spellStart"/>
            <w:r w:rsidRPr="0065558A">
              <w:rPr>
                <w:rFonts w:asciiTheme="majorHAnsi" w:hAnsiTheme="majorHAnsi" w:cstheme="majorHAnsi"/>
                <w:sz w:val="16"/>
                <w:szCs w:val="16"/>
              </w:rPr>
              <w:t>cx</w:t>
            </w:r>
            <w:proofErr w:type="spellEnd"/>
            <w:r w:rsidRPr="0065558A">
              <w:rPr>
                <w:rFonts w:asciiTheme="majorHAnsi" w:hAnsiTheme="majorHAnsi" w:cstheme="majorHAnsi"/>
                <w:sz w:val="16"/>
                <w:szCs w:val="16"/>
              </w:rPr>
              <w:t xml:space="preserve"> com 12 </w:t>
            </w:r>
            <w:proofErr w:type="spellStart"/>
            <w:r w:rsidRPr="0065558A">
              <w:rPr>
                <w:rFonts w:asciiTheme="majorHAnsi" w:hAnsiTheme="majorHAnsi" w:cstheme="majorHAnsi"/>
                <w:sz w:val="16"/>
                <w:szCs w:val="16"/>
              </w:rPr>
              <w:t>unid</w:t>
            </w:r>
            <w:proofErr w:type="spellEnd"/>
            <w:r w:rsidRPr="0065558A">
              <w:rPr>
                <w:rFonts w:asciiTheme="majorHAnsi" w:hAnsiTheme="majorHAnsi" w:cstheme="majorHAnsi"/>
                <w:sz w:val="16"/>
                <w:szCs w:val="16"/>
              </w:rPr>
              <w:t xml:space="preserve"> de 300grs</w:t>
            </w:r>
          </w:p>
        </w:tc>
        <w:tc>
          <w:tcPr>
            <w:tcW w:w="758" w:type="pct"/>
            <w:tcBorders>
              <w:top w:val="nil"/>
              <w:left w:val="nil"/>
              <w:bottom w:val="single" w:sz="4" w:space="0" w:color="auto"/>
              <w:right w:val="single" w:sz="4" w:space="0" w:color="auto"/>
            </w:tcBorders>
            <w:shd w:val="clear" w:color="auto" w:fill="auto"/>
            <w:noWrap/>
            <w:vAlign w:val="center"/>
            <w:hideMark/>
          </w:tcPr>
          <w:p w14:paraId="5A0D3337"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Cx</w:t>
            </w:r>
            <w:proofErr w:type="spellEnd"/>
          </w:p>
        </w:tc>
        <w:tc>
          <w:tcPr>
            <w:tcW w:w="918" w:type="pct"/>
            <w:tcBorders>
              <w:top w:val="nil"/>
              <w:left w:val="nil"/>
              <w:bottom w:val="single" w:sz="4" w:space="0" w:color="auto"/>
              <w:right w:val="single" w:sz="4" w:space="0" w:color="auto"/>
            </w:tcBorders>
            <w:shd w:val="clear" w:color="auto" w:fill="auto"/>
            <w:noWrap/>
            <w:vAlign w:val="center"/>
            <w:hideMark/>
          </w:tcPr>
          <w:p w14:paraId="47729CB9"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w:t>
            </w:r>
          </w:p>
        </w:tc>
      </w:tr>
      <w:tr w:rsidR="0065558A" w:rsidRPr="0065558A" w14:paraId="2BE4266E"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hideMark/>
          </w:tcPr>
          <w:p w14:paraId="170EB4D2"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14</w:t>
            </w:r>
          </w:p>
        </w:tc>
        <w:tc>
          <w:tcPr>
            <w:tcW w:w="2924" w:type="pct"/>
            <w:tcBorders>
              <w:top w:val="nil"/>
              <w:left w:val="nil"/>
              <w:bottom w:val="single" w:sz="4" w:space="0" w:color="auto"/>
              <w:right w:val="single" w:sz="4" w:space="0" w:color="auto"/>
            </w:tcBorders>
            <w:shd w:val="clear" w:color="auto" w:fill="auto"/>
            <w:vAlign w:val="center"/>
            <w:hideMark/>
          </w:tcPr>
          <w:p w14:paraId="2A3BA007"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Vassoura Regional de piaçava  grande</w:t>
            </w:r>
          </w:p>
        </w:tc>
        <w:tc>
          <w:tcPr>
            <w:tcW w:w="758" w:type="pct"/>
            <w:tcBorders>
              <w:top w:val="nil"/>
              <w:left w:val="nil"/>
              <w:bottom w:val="single" w:sz="4" w:space="0" w:color="auto"/>
              <w:right w:val="single" w:sz="4" w:space="0" w:color="auto"/>
            </w:tcBorders>
            <w:shd w:val="clear" w:color="auto" w:fill="auto"/>
            <w:noWrap/>
            <w:vAlign w:val="center"/>
            <w:hideMark/>
          </w:tcPr>
          <w:p w14:paraId="4C76E7D0"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Und</w:t>
            </w:r>
            <w:proofErr w:type="spellEnd"/>
            <w:r w:rsidRPr="0065558A">
              <w:rPr>
                <w:rFonts w:asciiTheme="majorHAnsi" w:hAnsiTheme="majorHAnsi" w:cstheme="majorHAnsi"/>
                <w:sz w:val="16"/>
                <w:szCs w:val="16"/>
              </w:rPr>
              <w:t>.</w:t>
            </w:r>
          </w:p>
        </w:tc>
        <w:tc>
          <w:tcPr>
            <w:tcW w:w="918" w:type="pct"/>
            <w:tcBorders>
              <w:top w:val="nil"/>
              <w:left w:val="nil"/>
              <w:bottom w:val="single" w:sz="4" w:space="0" w:color="auto"/>
              <w:right w:val="single" w:sz="4" w:space="0" w:color="auto"/>
            </w:tcBorders>
            <w:shd w:val="clear" w:color="auto" w:fill="auto"/>
            <w:noWrap/>
            <w:vAlign w:val="center"/>
            <w:hideMark/>
          </w:tcPr>
          <w:p w14:paraId="08A7E40B"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20</w:t>
            </w:r>
          </w:p>
        </w:tc>
      </w:tr>
      <w:tr w:rsidR="0065558A" w:rsidRPr="0065558A" w14:paraId="1CB058D2"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tcPr>
          <w:p w14:paraId="6AA318C9"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15</w:t>
            </w:r>
          </w:p>
        </w:tc>
        <w:tc>
          <w:tcPr>
            <w:tcW w:w="2924" w:type="pct"/>
            <w:tcBorders>
              <w:top w:val="nil"/>
              <w:left w:val="nil"/>
              <w:bottom w:val="single" w:sz="4" w:space="0" w:color="auto"/>
              <w:right w:val="single" w:sz="4" w:space="0" w:color="auto"/>
            </w:tcBorders>
            <w:shd w:val="clear" w:color="auto" w:fill="auto"/>
            <w:vAlign w:val="center"/>
          </w:tcPr>
          <w:p w14:paraId="0DFAB429"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 xml:space="preserve">Álcool Liquido embalagem plástica </w:t>
            </w:r>
            <w:proofErr w:type="spellStart"/>
            <w:r w:rsidRPr="0065558A">
              <w:rPr>
                <w:rFonts w:asciiTheme="majorHAnsi" w:hAnsiTheme="majorHAnsi" w:cstheme="majorHAnsi"/>
                <w:sz w:val="16"/>
                <w:szCs w:val="16"/>
              </w:rPr>
              <w:t>cx</w:t>
            </w:r>
            <w:proofErr w:type="spellEnd"/>
            <w:r w:rsidRPr="0065558A">
              <w:rPr>
                <w:rFonts w:asciiTheme="majorHAnsi" w:hAnsiTheme="majorHAnsi" w:cstheme="majorHAnsi"/>
                <w:sz w:val="16"/>
                <w:szCs w:val="16"/>
              </w:rPr>
              <w:t xml:space="preserve"> c/12 </w:t>
            </w:r>
            <w:proofErr w:type="spellStart"/>
            <w:r w:rsidRPr="0065558A">
              <w:rPr>
                <w:rFonts w:asciiTheme="majorHAnsi" w:hAnsiTheme="majorHAnsi" w:cstheme="majorHAnsi"/>
                <w:sz w:val="16"/>
                <w:szCs w:val="16"/>
              </w:rPr>
              <w:t>und</w:t>
            </w:r>
            <w:proofErr w:type="spellEnd"/>
            <w:r w:rsidRPr="0065558A">
              <w:rPr>
                <w:rFonts w:asciiTheme="majorHAnsi" w:hAnsiTheme="majorHAnsi" w:cstheme="majorHAnsi"/>
                <w:sz w:val="16"/>
                <w:szCs w:val="16"/>
              </w:rPr>
              <w:t xml:space="preserve"> de 1 </w:t>
            </w:r>
            <w:proofErr w:type="spellStart"/>
            <w:r w:rsidRPr="0065558A">
              <w:rPr>
                <w:rFonts w:asciiTheme="majorHAnsi" w:hAnsiTheme="majorHAnsi" w:cstheme="majorHAnsi"/>
                <w:sz w:val="16"/>
                <w:szCs w:val="16"/>
              </w:rPr>
              <w:t>lt</w:t>
            </w:r>
            <w:proofErr w:type="spellEnd"/>
          </w:p>
        </w:tc>
        <w:tc>
          <w:tcPr>
            <w:tcW w:w="758" w:type="pct"/>
            <w:tcBorders>
              <w:top w:val="nil"/>
              <w:left w:val="nil"/>
              <w:bottom w:val="single" w:sz="4" w:space="0" w:color="auto"/>
              <w:right w:val="single" w:sz="4" w:space="0" w:color="auto"/>
            </w:tcBorders>
            <w:shd w:val="clear" w:color="auto" w:fill="auto"/>
            <w:noWrap/>
            <w:vAlign w:val="center"/>
          </w:tcPr>
          <w:p w14:paraId="65DE33E7"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Cx</w:t>
            </w:r>
            <w:proofErr w:type="spellEnd"/>
          </w:p>
        </w:tc>
        <w:tc>
          <w:tcPr>
            <w:tcW w:w="918" w:type="pct"/>
            <w:tcBorders>
              <w:top w:val="nil"/>
              <w:left w:val="nil"/>
              <w:bottom w:val="single" w:sz="4" w:space="0" w:color="auto"/>
              <w:right w:val="single" w:sz="4" w:space="0" w:color="auto"/>
            </w:tcBorders>
            <w:shd w:val="clear" w:color="auto" w:fill="auto"/>
            <w:noWrap/>
            <w:vAlign w:val="center"/>
          </w:tcPr>
          <w:p w14:paraId="187A08CD"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03</w:t>
            </w:r>
          </w:p>
        </w:tc>
      </w:tr>
      <w:tr w:rsidR="0065558A" w:rsidRPr="0065558A" w14:paraId="0E63FDC3" w14:textId="77777777" w:rsidTr="001C7482">
        <w:trPr>
          <w:trHeight w:val="300"/>
        </w:trPr>
        <w:tc>
          <w:tcPr>
            <w:tcW w:w="400" w:type="pct"/>
            <w:tcBorders>
              <w:top w:val="nil"/>
              <w:left w:val="single" w:sz="4" w:space="0" w:color="auto"/>
              <w:bottom w:val="single" w:sz="4" w:space="0" w:color="auto"/>
              <w:right w:val="single" w:sz="4" w:space="0" w:color="auto"/>
            </w:tcBorders>
            <w:shd w:val="clear" w:color="auto" w:fill="auto"/>
            <w:noWrap/>
            <w:vAlign w:val="center"/>
          </w:tcPr>
          <w:p w14:paraId="344C3A8B"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16</w:t>
            </w:r>
          </w:p>
        </w:tc>
        <w:tc>
          <w:tcPr>
            <w:tcW w:w="2924" w:type="pct"/>
            <w:tcBorders>
              <w:top w:val="nil"/>
              <w:left w:val="nil"/>
              <w:bottom w:val="single" w:sz="4" w:space="0" w:color="auto"/>
              <w:right w:val="single" w:sz="4" w:space="0" w:color="auto"/>
            </w:tcBorders>
            <w:shd w:val="clear" w:color="auto" w:fill="auto"/>
            <w:vAlign w:val="center"/>
          </w:tcPr>
          <w:p w14:paraId="6B6EC08F"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Lixeira cesto de lixo grande com pedal cor amarela e preto</w:t>
            </w:r>
          </w:p>
        </w:tc>
        <w:tc>
          <w:tcPr>
            <w:tcW w:w="758" w:type="pct"/>
            <w:tcBorders>
              <w:top w:val="nil"/>
              <w:left w:val="nil"/>
              <w:bottom w:val="single" w:sz="4" w:space="0" w:color="auto"/>
              <w:right w:val="single" w:sz="4" w:space="0" w:color="auto"/>
            </w:tcBorders>
            <w:shd w:val="clear" w:color="auto" w:fill="auto"/>
            <w:noWrap/>
            <w:vAlign w:val="center"/>
          </w:tcPr>
          <w:p w14:paraId="12DE1487"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unid</w:t>
            </w:r>
            <w:proofErr w:type="spellEnd"/>
          </w:p>
        </w:tc>
        <w:tc>
          <w:tcPr>
            <w:tcW w:w="918" w:type="pct"/>
            <w:tcBorders>
              <w:top w:val="nil"/>
              <w:left w:val="nil"/>
              <w:bottom w:val="single" w:sz="4" w:space="0" w:color="auto"/>
              <w:right w:val="single" w:sz="4" w:space="0" w:color="auto"/>
            </w:tcBorders>
            <w:shd w:val="clear" w:color="auto" w:fill="auto"/>
            <w:noWrap/>
            <w:vAlign w:val="center"/>
          </w:tcPr>
          <w:p w14:paraId="6CC64C24"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10</w:t>
            </w:r>
          </w:p>
        </w:tc>
      </w:tr>
      <w:tr w:rsidR="0065558A" w:rsidRPr="0065558A" w14:paraId="7D0BBC0E"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tcPr>
          <w:p w14:paraId="2D0ADEE8"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17</w:t>
            </w:r>
          </w:p>
        </w:tc>
        <w:tc>
          <w:tcPr>
            <w:tcW w:w="2924" w:type="pct"/>
            <w:tcBorders>
              <w:top w:val="nil"/>
              <w:left w:val="nil"/>
              <w:bottom w:val="single" w:sz="4" w:space="0" w:color="auto"/>
              <w:right w:val="single" w:sz="4" w:space="0" w:color="auto"/>
            </w:tcBorders>
            <w:shd w:val="clear" w:color="auto" w:fill="auto"/>
            <w:vAlign w:val="center"/>
          </w:tcPr>
          <w:p w14:paraId="1516458C"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Multiuso Cremoso limpeza 450 ml</w:t>
            </w:r>
          </w:p>
        </w:tc>
        <w:tc>
          <w:tcPr>
            <w:tcW w:w="758" w:type="pct"/>
            <w:tcBorders>
              <w:top w:val="nil"/>
              <w:left w:val="nil"/>
              <w:bottom w:val="single" w:sz="4" w:space="0" w:color="auto"/>
              <w:right w:val="single" w:sz="4" w:space="0" w:color="auto"/>
            </w:tcBorders>
            <w:shd w:val="clear" w:color="auto" w:fill="auto"/>
            <w:noWrap/>
            <w:vAlign w:val="center"/>
          </w:tcPr>
          <w:p w14:paraId="1276C87B"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cx</w:t>
            </w:r>
            <w:proofErr w:type="spellEnd"/>
          </w:p>
        </w:tc>
        <w:tc>
          <w:tcPr>
            <w:tcW w:w="918" w:type="pct"/>
            <w:tcBorders>
              <w:top w:val="nil"/>
              <w:left w:val="nil"/>
              <w:bottom w:val="single" w:sz="4" w:space="0" w:color="auto"/>
              <w:right w:val="single" w:sz="4" w:space="0" w:color="auto"/>
            </w:tcBorders>
            <w:shd w:val="clear" w:color="auto" w:fill="auto"/>
            <w:noWrap/>
            <w:vAlign w:val="center"/>
          </w:tcPr>
          <w:p w14:paraId="71F5C822"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02</w:t>
            </w:r>
          </w:p>
        </w:tc>
      </w:tr>
      <w:tr w:rsidR="0065558A" w:rsidRPr="0065558A" w14:paraId="431EF9BA"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tcPr>
          <w:p w14:paraId="463A6118"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18</w:t>
            </w:r>
          </w:p>
        </w:tc>
        <w:tc>
          <w:tcPr>
            <w:tcW w:w="2924" w:type="pct"/>
            <w:tcBorders>
              <w:top w:val="nil"/>
              <w:left w:val="nil"/>
              <w:bottom w:val="single" w:sz="4" w:space="0" w:color="auto"/>
              <w:right w:val="single" w:sz="4" w:space="0" w:color="auto"/>
            </w:tcBorders>
            <w:shd w:val="clear" w:color="auto" w:fill="auto"/>
            <w:vAlign w:val="center"/>
          </w:tcPr>
          <w:p w14:paraId="48ABA0DF" w14:textId="77777777" w:rsidR="001C7482" w:rsidRPr="0065558A" w:rsidRDefault="001C7482" w:rsidP="001C7482">
            <w:pPr>
              <w:rPr>
                <w:rFonts w:asciiTheme="majorHAnsi" w:hAnsiTheme="majorHAnsi" w:cstheme="majorHAnsi"/>
                <w:sz w:val="16"/>
                <w:szCs w:val="16"/>
              </w:rPr>
            </w:pPr>
            <w:proofErr w:type="spellStart"/>
            <w:r w:rsidRPr="0065558A">
              <w:rPr>
                <w:rFonts w:asciiTheme="majorHAnsi" w:hAnsiTheme="majorHAnsi" w:cstheme="majorHAnsi"/>
                <w:sz w:val="16"/>
                <w:szCs w:val="16"/>
              </w:rPr>
              <w:t>Desodorizador</w:t>
            </w:r>
            <w:proofErr w:type="spellEnd"/>
            <w:r w:rsidRPr="0065558A">
              <w:rPr>
                <w:rFonts w:asciiTheme="majorHAnsi" w:hAnsiTheme="majorHAnsi" w:cstheme="majorHAnsi"/>
                <w:sz w:val="16"/>
                <w:szCs w:val="16"/>
              </w:rPr>
              <w:t xml:space="preserve"> de Ar (bom ar) Suave 360 ml</w:t>
            </w:r>
          </w:p>
        </w:tc>
        <w:tc>
          <w:tcPr>
            <w:tcW w:w="758" w:type="pct"/>
            <w:tcBorders>
              <w:top w:val="nil"/>
              <w:left w:val="nil"/>
              <w:bottom w:val="single" w:sz="4" w:space="0" w:color="auto"/>
              <w:right w:val="single" w:sz="4" w:space="0" w:color="auto"/>
            </w:tcBorders>
            <w:shd w:val="clear" w:color="auto" w:fill="auto"/>
            <w:noWrap/>
            <w:vAlign w:val="center"/>
          </w:tcPr>
          <w:p w14:paraId="7B476BF7"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cx</w:t>
            </w:r>
            <w:proofErr w:type="spellEnd"/>
          </w:p>
        </w:tc>
        <w:tc>
          <w:tcPr>
            <w:tcW w:w="918" w:type="pct"/>
            <w:tcBorders>
              <w:top w:val="nil"/>
              <w:left w:val="nil"/>
              <w:bottom w:val="single" w:sz="4" w:space="0" w:color="auto"/>
              <w:right w:val="single" w:sz="4" w:space="0" w:color="auto"/>
            </w:tcBorders>
            <w:shd w:val="clear" w:color="auto" w:fill="auto"/>
            <w:noWrap/>
            <w:vAlign w:val="center"/>
          </w:tcPr>
          <w:p w14:paraId="7E05E494"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03</w:t>
            </w:r>
          </w:p>
        </w:tc>
      </w:tr>
      <w:tr w:rsidR="0065558A" w:rsidRPr="0065558A" w14:paraId="7FC2FF41"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tcPr>
          <w:p w14:paraId="165F2712"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19</w:t>
            </w:r>
          </w:p>
        </w:tc>
        <w:tc>
          <w:tcPr>
            <w:tcW w:w="2924" w:type="pct"/>
            <w:tcBorders>
              <w:top w:val="nil"/>
              <w:left w:val="nil"/>
              <w:bottom w:val="single" w:sz="4" w:space="0" w:color="auto"/>
              <w:right w:val="single" w:sz="4" w:space="0" w:color="auto"/>
            </w:tcBorders>
            <w:shd w:val="clear" w:color="auto" w:fill="auto"/>
            <w:vAlign w:val="center"/>
          </w:tcPr>
          <w:p w14:paraId="5B6A907D"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Pedra Sanitária</w:t>
            </w:r>
          </w:p>
        </w:tc>
        <w:tc>
          <w:tcPr>
            <w:tcW w:w="758" w:type="pct"/>
            <w:tcBorders>
              <w:top w:val="nil"/>
              <w:left w:val="nil"/>
              <w:bottom w:val="single" w:sz="4" w:space="0" w:color="auto"/>
              <w:right w:val="single" w:sz="4" w:space="0" w:color="auto"/>
            </w:tcBorders>
            <w:shd w:val="clear" w:color="auto" w:fill="auto"/>
            <w:noWrap/>
            <w:vAlign w:val="center"/>
          </w:tcPr>
          <w:p w14:paraId="2235F908"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unid</w:t>
            </w:r>
            <w:proofErr w:type="spellEnd"/>
          </w:p>
        </w:tc>
        <w:tc>
          <w:tcPr>
            <w:tcW w:w="918" w:type="pct"/>
            <w:tcBorders>
              <w:top w:val="nil"/>
              <w:left w:val="nil"/>
              <w:bottom w:val="single" w:sz="4" w:space="0" w:color="auto"/>
              <w:right w:val="single" w:sz="4" w:space="0" w:color="auto"/>
            </w:tcBorders>
            <w:shd w:val="clear" w:color="auto" w:fill="auto"/>
            <w:noWrap/>
            <w:vAlign w:val="center"/>
          </w:tcPr>
          <w:p w14:paraId="0B9F77C9"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1.100</w:t>
            </w:r>
          </w:p>
        </w:tc>
      </w:tr>
      <w:tr w:rsidR="0065558A" w:rsidRPr="0065558A" w14:paraId="008B7940"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tcPr>
          <w:p w14:paraId="76C76B61"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20</w:t>
            </w:r>
          </w:p>
        </w:tc>
        <w:tc>
          <w:tcPr>
            <w:tcW w:w="2924" w:type="pct"/>
            <w:tcBorders>
              <w:top w:val="nil"/>
              <w:left w:val="nil"/>
              <w:bottom w:val="single" w:sz="4" w:space="0" w:color="auto"/>
              <w:right w:val="single" w:sz="4" w:space="0" w:color="auto"/>
            </w:tcBorders>
            <w:shd w:val="clear" w:color="auto" w:fill="auto"/>
            <w:vAlign w:val="center"/>
          </w:tcPr>
          <w:p w14:paraId="5B6F515D"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Esponja de lavar louça</w:t>
            </w:r>
          </w:p>
        </w:tc>
        <w:tc>
          <w:tcPr>
            <w:tcW w:w="758" w:type="pct"/>
            <w:tcBorders>
              <w:top w:val="nil"/>
              <w:left w:val="nil"/>
              <w:bottom w:val="single" w:sz="4" w:space="0" w:color="auto"/>
              <w:right w:val="single" w:sz="4" w:space="0" w:color="auto"/>
            </w:tcBorders>
            <w:shd w:val="clear" w:color="auto" w:fill="auto"/>
            <w:noWrap/>
            <w:vAlign w:val="center"/>
          </w:tcPr>
          <w:p w14:paraId="589130A1"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unid</w:t>
            </w:r>
            <w:proofErr w:type="spellEnd"/>
          </w:p>
        </w:tc>
        <w:tc>
          <w:tcPr>
            <w:tcW w:w="918" w:type="pct"/>
            <w:tcBorders>
              <w:top w:val="nil"/>
              <w:left w:val="nil"/>
              <w:bottom w:val="single" w:sz="4" w:space="0" w:color="auto"/>
              <w:right w:val="single" w:sz="4" w:space="0" w:color="auto"/>
            </w:tcBorders>
            <w:shd w:val="clear" w:color="auto" w:fill="auto"/>
            <w:noWrap/>
            <w:vAlign w:val="center"/>
          </w:tcPr>
          <w:p w14:paraId="55037424"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20</w:t>
            </w:r>
          </w:p>
        </w:tc>
      </w:tr>
      <w:tr w:rsidR="0065558A" w:rsidRPr="0065558A" w14:paraId="0499546A" w14:textId="77777777" w:rsidTr="001C7482">
        <w:trPr>
          <w:trHeight w:val="56"/>
        </w:trPr>
        <w:tc>
          <w:tcPr>
            <w:tcW w:w="400" w:type="pct"/>
            <w:tcBorders>
              <w:top w:val="nil"/>
              <w:left w:val="single" w:sz="4" w:space="0" w:color="auto"/>
              <w:bottom w:val="single" w:sz="4" w:space="0" w:color="auto"/>
              <w:right w:val="single" w:sz="4" w:space="0" w:color="auto"/>
            </w:tcBorders>
            <w:shd w:val="clear" w:color="auto" w:fill="auto"/>
            <w:noWrap/>
            <w:vAlign w:val="center"/>
          </w:tcPr>
          <w:p w14:paraId="01B73C82"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21</w:t>
            </w:r>
          </w:p>
        </w:tc>
        <w:tc>
          <w:tcPr>
            <w:tcW w:w="2924" w:type="pct"/>
            <w:tcBorders>
              <w:top w:val="nil"/>
              <w:left w:val="nil"/>
              <w:bottom w:val="single" w:sz="4" w:space="0" w:color="auto"/>
              <w:right w:val="single" w:sz="4" w:space="0" w:color="auto"/>
            </w:tcBorders>
            <w:shd w:val="clear" w:color="auto" w:fill="auto"/>
            <w:vAlign w:val="center"/>
          </w:tcPr>
          <w:p w14:paraId="6D98F9CD"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Flanela</w:t>
            </w:r>
          </w:p>
        </w:tc>
        <w:tc>
          <w:tcPr>
            <w:tcW w:w="758" w:type="pct"/>
            <w:tcBorders>
              <w:top w:val="nil"/>
              <w:left w:val="nil"/>
              <w:bottom w:val="single" w:sz="4" w:space="0" w:color="auto"/>
              <w:right w:val="single" w:sz="4" w:space="0" w:color="auto"/>
            </w:tcBorders>
            <w:shd w:val="clear" w:color="auto" w:fill="auto"/>
            <w:noWrap/>
            <w:vAlign w:val="center"/>
          </w:tcPr>
          <w:p w14:paraId="20B42A1E"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unid</w:t>
            </w:r>
            <w:proofErr w:type="spellEnd"/>
          </w:p>
        </w:tc>
        <w:tc>
          <w:tcPr>
            <w:tcW w:w="918" w:type="pct"/>
            <w:tcBorders>
              <w:top w:val="nil"/>
              <w:left w:val="nil"/>
              <w:bottom w:val="single" w:sz="4" w:space="0" w:color="auto"/>
              <w:right w:val="single" w:sz="4" w:space="0" w:color="auto"/>
            </w:tcBorders>
            <w:shd w:val="clear" w:color="auto" w:fill="auto"/>
            <w:noWrap/>
            <w:vAlign w:val="center"/>
          </w:tcPr>
          <w:p w14:paraId="3AC076C6"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40</w:t>
            </w:r>
          </w:p>
        </w:tc>
      </w:tr>
      <w:tr w:rsidR="0065558A" w:rsidRPr="0065558A" w14:paraId="1FA46A91" w14:textId="77777777" w:rsidTr="001C7482">
        <w:trPr>
          <w:trHeight w:val="56"/>
        </w:trPr>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4808C1"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22</w:t>
            </w:r>
          </w:p>
        </w:tc>
        <w:tc>
          <w:tcPr>
            <w:tcW w:w="2924" w:type="pct"/>
            <w:tcBorders>
              <w:top w:val="single" w:sz="4" w:space="0" w:color="auto"/>
              <w:left w:val="nil"/>
              <w:bottom w:val="single" w:sz="4" w:space="0" w:color="auto"/>
              <w:right w:val="single" w:sz="4" w:space="0" w:color="auto"/>
            </w:tcBorders>
            <w:shd w:val="clear" w:color="auto" w:fill="auto"/>
            <w:vAlign w:val="center"/>
          </w:tcPr>
          <w:p w14:paraId="2B8487F7"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Lustra Moveis 400 ml</w:t>
            </w:r>
          </w:p>
        </w:tc>
        <w:tc>
          <w:tcPr>
            <w:tcW w:w="758" w:type="pct"/>
            <w:tcBorders>
              <w:top w:val="single" w:sz="4" w:space="0" w:color="auto"/>
              <w:left w:val="nil"/>
              <w:bottom w:val="single" w:sz="4" w:space="0" w:color="auto"/>
              <w:right w:val="single" w:sz="4" w:space="0" w:color="auto"/>
            </w:tcBorders>
            <w:shd w:val="clear" w:color="auto" w:fill="auto"/>
            <w:noWrap/>
            <w:vAlign w:val="center"/>
          </w:tcPr>
          <w:p w14:paraId="1660DCE2"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unid</w:t>
            </w:r>
            <w:proofErr w:type="spellEnd"/>
          </w:p>
        </w:tc>
        <w:tc>
          <w:tcPr>
            <w:tcW w:w="918" w:type="pct"/>
            <w:tcBorders>
              <w:top w:val="single" w:sz="4" w:space="0" w:color="auto"/>
              <w:left w:val="nil"/>
              <w:bottom w:val="single" w:sz="4" w:space="0" w:color="auto"/>
              <w:right w:val="single" w:sz="4" w:space="0" w:color="auto"/>
            </w:tcBorders>
            <w:shd w:val="clear" w:color="auto" w:fill="auto"/>
            <w:noWrap/>
            <w:vAlign w:val="center"/>
          </w:tcPr>
          <w:p w14:paraId="1D068EE3"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20</w:t>
            </w:r>
          </w:p>
        </w:tc>
      </w:tr>
      <w:tr w:rsidR="0065558A" w:rsidRPr="0065558A" w14:paraId="06D2BB98" w14:textId="77777777" w:rsidTr="001C7482">
        <w:trPr>
          <w:trHeight w:val="56"/>
        </w:trPr>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98F6D3"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23</w:t>
            </w:r>
          </w:p>
        </w:tc>
        <w:tc>
          <w:tcPr>
            <w:tcW w:w="2924" w:type="pct"/>
            <w:tcBorders>
              <w:top w:val="single" w:sz="4" w:space="0" w:color="auto"/>
              <w:left w:val="nil"/>
              <w:bottom w:val="single" w:sz="4" w:space="0" w:color="auto"/>
              <w:right w:val="single" w:sz="4" w:space="0" w:color="auto"/>
            </w:tcBorders>
            <w:shd w:val="clear" w:color="auto" w:fill="auto"/>
            <w:vAlign w:val="center"/>
          </w:tcPr>
          <w:p w14:paraId="6441AE54"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Naftalina</w:t>
            </w:r>
          </w:p>
        </w:tc>
        <w:tc>
          <w:tcPr>
            <w:tcW w:w="758" w:type="pct"/>
            <w:tcBorders>
              <w:top w:val="single" w:sz="4" w:space="0" w:color="auto"/>
              <w:left w:val="nil"/>
              <w:bottom w:val="single" w:sz="4" w:space="0" w:color="auto"/>
              <w:right w:val="single" w:sz="4" w:space="0" w:color="auto"/>
            </w:tcBorders>
            <w:shd w:val="clear" w:color="auto" w:fill="auto"/>
            <w:noWrap/>
            <w:vAlign w:val="center"/>
          </w:tcPr>
          <w:p w14:paraId="46C9B6C4"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pct</w:t>
            </w:r>
            <w:proofErr w:type="spellEnd"/>
          </w:p>
        </w:tc>
        <w:tc>
          <w:tcPr>
            <w:tcW w:w="918" w:type="pct"/>
            <w:tcBorders>
              <w:top w:val="single" w:sz="4" w:space="0" w:color="auto"/>
              <w:left w:val="nil"/>
              <w:bottom w:val="single" w:sz="4" w:space="0" w:color="auto"/>
              <w:right w:val="single" w:sz="4" w:space="0" w:color="auto"/>
            </w:tcBorders>
            <w:shd w:val="clear" w:color="auto" w:fill="auto"/>
            <w:noWrap/>
            <w:vAlign w:val="center"/>
          </w:tcPr>
          <w:p w14:paraId="437551DF"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50</w:t>
            </w:r>
          </w:p>
        </w:tc>
      </w:tr>
      <w:tr w:rsidR="0065558A" w:rsidRPr="0065558A" w14:paraId="6920ADA9" w14:textId="77777777" w:rsidTr="001C7482">
        <w:trPr>
          <w:trHeight w:val="300"/>
        </w:trPr>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73790E"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24</w:t>
            </w:r>
          </w:p>
        </w:tc>
        <w:tc>
          <w:tcPr>
            <w:tcW w:w="2924" w:type="pct"/>
            <w:tcBorders>
              <w:top w:val="single" w:sz="4" w:space="0" w:color="auto"/>
              <w:left w:val="nil"/>
              <w:bottom w:val="single" w:sz="4" w:space="0" w:color="auto"/>
              <w:right w:val="single" w:sz="4" w:space="0" w:color="auto"/>
            </w:tcBorders>
            <w:shd w:val="clear" w:color="auto" w:fill="auto"/>
            <w:vAlign w:val="center"/>
          </w:tcPr>
          <w:p w14:paraId="31F7E8D3"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Jogo de xícaras 65 ml Oxford porcelana c/06 xicaras e 06 pires, cor branca</w:t>
            </w:r>
          </w:p>
        </w:tc>
        <w:tc>
          <w:tcPr>
            <w:tcW w:w="758" w:type="pct"/>
            <w:tcBorders>
              <w:top w:val="single" w:sz="4" w:space="0" w:color="auto"/>
              <w:left w:val="nil"/>
              <w:bottom w:val="single" w:sz="4" w:space="0" w:color="auto"/>
              <w:right w:val="single" w:sz="4" w:space="0" w:color="auto"/>
            </w:tcBorders>
            <w:shd w:val="clear" w:color="auto" w:fill="auto"/>
            <w:noWrap/>
            <w:vAlign w:val="center"/>
          </w:tcPr>
          <w:p w14:paraId="0EABBF39"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jogo</w:t>
            </w:r>
          </w:p>
        </w:tc>
        <w:tc>
          <w:tcPr>
            <w:tcW w:w="918" w:type="pct"/>
            <w:tcBorders>
              <w:top w:val="single" w:sz="4" w:space="0" w:color="auto"/>
              <w:left w:val="nil"/>
              <w:bottom w:val="single" w:sz="4" w:space="0" w:color="auto"/>
              <w:right w:val="single" w:sz="4" w:space="0" w:color="auto"/>
            </w:tcBorders>
            <w:shd w:val="clear" w:color="auto" w:fill="auto"/>
            <w:noWrap/>
            <w:vAlign w:val="center"/>
          </w:tcPr>
          <w:p w14:paraId="6DD395A4"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02</w:t>
            </w:r>
          </w:p>
        </w:tc>
      </w:tr>
      <w:tr w:rsidR="0065558A" w:rsidRPr="0065558A" w14:paraId="7F635E0C" w14:textId="77777777" w:rsidTr="001C7482">
        <w:trPr>
          <w:trHeight w:val="56"/>
        </w:trPr>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B31A9E"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25</w:t>
            </w:r>
          </w:p>
        </w:tc>
        <w:tc>
          <w:tcPr>
            <w:tcW w:w="2924" w:type="pct"/>
            <w:tcBorders>
              <w:top w:val="single" w:sz="4" w:space="0" w:color="auto"/>
              <w:left w:val="nil"/>
              <w:bottom w:val="single" w:sz="4" w:space="0" w:color="auto"/>
              <w:right w:val="single" w:sz="4" w:space="0" w:color="auto"/>
            </w:tcBorders>
            <w:shd w:val="clear" w:color="auto" w:fill="auto"/>
            <w:vAlign w:val="center"/>
          </w:tcPr>
          <w:p w14:paraId="6310DA4A"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Taça para água 345 ml vidro c/06 unidades</w:t>
            </w:r>
          </w:p>
        </w:tc>
        <w:tc>
          <w:tcPr>
            <w:tcW w:w="758" w:type="pct"/>
            <w:tcBorders>
              <w:top w:val="single" w:sz="4" w:space="0" w:color="auto"/>
              <w:left w:val="nil"/>
              <w:bottom w:val="single" w:sz="4" w:space="0" w:color="auto"/>
              <w:right w:val="single" w:sz="4" w:space="0" w:color="auto"/>
            </w:tcBorders>
            <w:shd w:val="clear" w:color="auto" w:fill="auto"/>
            <w:noWrap/>
            <w:vAlign w:val="center"/>
          </w:tcPr>
          <w:p w14:paraId="1893403F"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jogo</w:t>
            </w:r>
          </w:p>
        </w:tc>
        <w:tc>
          <w:tcPr>
            <w:tcW w:w="918" w:type="pct"/>
            <w:tcBorders>
              <w:top w:val="single" w:sz="4" w:space="0" w:color="auto"/>
              <w:left w:val="nil"/>
              <w:bottom w:val="single" w:sz="4" w:space="0" w:color="auto"/>
              <w:right w:val="single" w:sz="4" w:space="0" w:color="auto"/>
            </w:tcBorders>
            <w:shd w:val="clear" w:color="auto" w:fill="auto"/>
            <w:noWrap/>
            <w:vAlign w:val="center"/>
          </w:tcPr>
          <w:p w14:paraId="641471EC"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02</w:t>
            </w:r>
          </w:p>
        </w:tc>
      </w:tr>
      <w:tr w:rsidR="0065558A" w:rsidRPr="0065558A" w14:paraId="4FF1E1B0" w14:textId="77777777" w:rsidTr="001C7482">
        <w:trPr>
          <w:trHeight w:val="56"/>
        </w:trPr>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1BE11B"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lastRenderedPageBreak/>
              <w:t>26</w:t>
            </w:r>
          </w:p>
        </w:tc>
        <w:tc>
          <w:tcPr>
            <w:tcW w:w="2924" w:type="pct"/>
            <w:tcBorders>
              <w:top w:val="single" w:sz="4" w:space="0" w:color="auto"/>
              <w:left w:val="nil"/>
              <w:bottom w:val="single" w:sz="4" w:space="0" w:color="auto"/>
              <w:right w:val="single" w:sz="4" w:space="0" w:color="auto"/>
            </w:tcBorders>
            <w:shd w:val="clear" w:color="auto" w:fill="auto"/>
            <w:vAlign w:val="center"/>
          </w:tcPr>
          <w:p w14:paraId="22978E45"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 xml:space="preserve">Garrafa Térmica pressão 1 litro inox </w:t>
            </w:r>
          </w:p>
        </w:tc>
        <w:tc>
          <w:tcPr>
            <w:tcW w:w="758" w:type="pct"/>
            <w:tcBorders>
              <w:top w:val="single" w:sz="4" w:space="0" w:color="auto"/>
              <w:left w:val="nil"/>
              <w:bottom w:val="single" w:sz="4" w:space="0" w:color="auto"/>
              <w:right w:val="single" w:sz="4" w:space="0" w:color="auto"/>
            </w:tcBorders>
            <w:shd w:val="clear" w:color="auto" w:fill="auto"/>
            <w:noWrap/>
            <w:vAlign w:val="center"/>
          </w:tcPr>
          <w:p w14:paraId="2B39AF28"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unid</w:t>
            </w:r>
            <w:proofErr w:type="spellEnd"/>
          </w:p>
        </w:tc>
        <w:tc>
          <w:tcPr>
            <w:tcW w:w="918" w:type="pct"/>
            <w:tcBorders>
              <w:top w:val="single" w:sz="4" w:space="0" w:color="auto"/>
              <w:left w:val="nil"/>
              <w:bottom w:val="single" w:sz="4" w:space="0" w:color="auto"/>
              <w:right w:val="single" w:sz="4" w:space="0" w:color="auto"/>
            </w:tcBorders>
            <w:shd w:val="clear" w:color="auto" w:fill="auto"/>
            <w:noWrap/>
            <w:vAlign w:val="center"/>
          </w:tcPr>
          <w:p w14:paraId="5F014CF3"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01</w:t>
            </w:r>
          </w:p>
        </w:tc>
      </w:tr>
      <w:tr w:rsidR="0065558A" w:rsidRPr="0065558A" w14:paraId="63A5F5D0" w14:textId="77777777" w:rsidTr="001C7482">
        <w:trPr>
          <w:trHeight w:val="56"/>
        </w:trPr>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6C0DDC"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27</w:t>
            </w:r>
          </w:p>
        </w:tc>
        <w:tc>
          <w:tcPr>
            <w:tcW w:w="2924" w:type="pct"/>
            <w:tcBorders>
              <w:top w:val="single" w:sz="4" w:space="0" w:color="auto"/>
              <w:left w:val="nil"/>
              <w:bottom w:val="single" w:sz="4" w:space="0" w:color="auto"/>
              <w:right w:val="single" w:sz="4" w:space="0" w:color="auto"/>
            </w:tcBorders>
            <w:shd w:val="clear" w:color="auto" w:fill="auto"/>
            <w:vAlign w:val="center"/>
          </w:tcPr>
          <w:p w14:paraId="055C5A23" w14:textId="77777777" w:rsidR="001C7482" w:rsidRPr="0065558A" w:rsidRDefault="001C7482" w:rsidP="001C7482">
            <w:pPr>
              <w:rPr>
                <w:rFonts w:asciiTheme="majorHAnsi" w:hAnsiTheme="majorHAnsi" w:cstheme="majorHAnsi"/>
                <w:sz w:val="16"/>
                <w:szCs w:val="16"/>
              </w:rPr>
            </w:pPr>
            <w:r w:rsidRPr="0065558A">
              <w:rPr>
                <w:rFonts w:asciiTheme="majorHAnsi" w:hAnsiTheme="majorHAnsi" w:cstheme="majorHAnsi"/>
                <w:sz w:val="16"/>
                <w:szCs w:val="16"/>
              </w:rPr>
              <w:t>Chaleira em inox 3 litros</w:t>
            </w:r>
          </w:p>
        </w:tc>
        <w:tc>
          <w:tcPr>
            <w:tcW w:w="758" w:type="pct"/>
            <w:tcBorders>
              <w:top w:val="single" w:sz="4" w:space="0" w:color="auto"/>
              <w:left w:val="nil"/>
              <w:bottom w:val="single" w:sz="4" w:space="0" w:color="auto"/>
              <w:right w:val="single" w:sz="4" w:space="0" w:color="auto"/>
            </w:tcBorders>
            <w:shd w:val="clear" w:color="auto" w:fill="auto"/>
            <w:noWrap/>
            <w:vAlign w:val="center"/>
          </w:tcPr>
          <w:p w14:paraId="42FAA072" w14:textId="77777777" w:rsidR="001C7482" w:rsidRPr="0065558A" w:rsidRDefault="001C7482" w:rsidP="001C7482">
            <w:pPr>
              <w:jc w:val="center"/>
              <w:rPr>
                <w:rFonts w:asciiTheme="majorHAnsi" w:hAnsiTheme="majorHAnsi" w:cstheme="majorHAnsi"/>
                <w:sz w:val="16"/>
                <w:szCs w:val="16"/>
              </w:rPr>
            </w:pPr>
            <w:proofErr w:type="spellStart"/>
            <w:r w:rsidRPr="0065558A">
              <w:rPr>
                <w:rFonts w:asciiTheme="majorHAnsi" w:hAnsiTheme="majorHAnsi" w:cstheme="majorHAnsi"/>
                <w:sz w:val="16"/>
                <w:szCs w:val="16"/>
              </w:rPr>
              <w:t>unid</w:t>
            </w:r>
            <w:proofErr w:type="spellEnd"/>
          </w:p>
        </w:tc>
        <w:tc>
          <w:tcPr>
            <w:tcW w:w="918" w:type="pct"/>
            <w:tcBorders>
              <w:top w:val="single" w:sz="4" w:space="0" w:color="auto"/>
              <w:left w:val="nil"/>
              <w:bottom w:val="single" w:sz="4" w:space="0" w:color="auto"/>
              <w:right w:val="single" w:sz="4" w:space="0" w:color="auto"/>
            </w:tcBorders>
            <w:shd w:val="clear" w:color="auto" w:fill="auto"/>
            <w:noWrap/>
            <w:vAlign w:val="center"/>
          </w:tcPr>
          <w:p w14:paraId="23EA03F1" w14:textId="77777777" w:rsidR="001C7482" w:rsidRPr="0065558A" w:rsidRDefault="001C7482" w:rsidP="001C7482">
            <w:pPr>
              <w:jc w:val="center"/>
              <w:rPr>
                <w:rFonts w:asciiTheme="majorHAnsi" w:hAnsiTheme="majorHAnsi" w:cstheme="majorHAnsi"/>
                <w:sz w:val="16"/>
                <w:szCs w:val="16"/>
              </w:rPr>
            </w:pPr>
            <w:r w:rsidRPr="0065558A">
              <w:rPr>
                <w:rFonts w:asciiTheme="majorHAnsi" w:hAnsiTheme="majorHAnsi" w:cstheme="majorHAnsi"/>
                <w:sz w:val="16"/>
                <w:szCs w:val="16"/>
              </w:rPr>
              <w:t>01</w:t>
            </w:r>
          </w:p>
        </w:tc>
      </w:tr>
    </w:tbl>
    <w:p w14:paraId="7509E2BC" w14:textId="77777777" w:rsidR="001C7482" w:rsidRPr="0065558A" w:rsidRDefault="001C7482" w:rsidP="001C7482">
      <w:pPr>
        <w:widowControl w:val="0"/>
        <w:rPr>
          <w:rFonts w:cs="Arial"/>
          <w:b/>
          <w:bCs/>
          <w:sz w:val="20"/>
        </w:rPr>
      </w:pPr>
    </w:p>
    <w:p w14:paraId="0339C34C" w14:textId="77777777" w:rsidR="001C7482" w:rsidRPr="0065558A" w:rsidRDefault="001C7482" w:rsidP="001C7482">
      <w:pPr>
        <w:widowControl w:val="0"/>
        <w:rPr>
          <w:rFonts w:cs="Arial"/>
          <w:b/>
          <w:bCs/>
          <w:sz w:val="20"/>
        </w:rPr>
      </w:pPr>
    </w:p>
    <w:p w14:paraId="6375F70A" w14:textId="77777777" w:rsidR="001C7482" w:rsidRPr="0065558A" w:rsidRDefault="001C7482" w:rsidP="001C7482">
      <w:pPr>
        <w:widowControl w:val="0"/>
        <w:rPr>
          <w:rFonts w:cs="Arial"/>
          <w:b/>
          <w:bCs/>
          <w:sz w:val="20"/>
        </w:rPr>
      </w:pPr>
    </w:p>
    <w:p w14:paraId="09740828" w14:textId="6D637A26" w:rsidR="004B0997" w:rsidRPr="0065558A" w:rsidRDefault="001C7482" w:rsidP="005315A6">
      <w:pPr>
        <w:widowControl w:val="0"/>
        <w:spacing w:line="360" w:lineRule="auto"/>
        <w:rPr>
          <w:rFonts w:cs="Arial"/>
          <w:bCs/>
          <w:sz w:val="20"/>
        </w:rPr>
      </w:pPr>
      <w:r w:rsidRPr="0065558A">
        <w:rPr>
          <w:rFonts w:cs="Arial"/>
          <w:b/>
          <w:bCs/>
          <w:sz w:val="20"/>
        </w:rPr>
        <w:t>1.3</w:t>
      </w:r>
      <w:r w:rsidR="004B0997" w:rsidRPr="0065558A">
        <w:rPr>
          <w:rFonts w:cs="Arial"/>
          <w:bCs/>
          <w:sz w:val="20"/>
        </w:rPr>
        <w:t xml:space="preserve">O critério de julgamento e seleção da melhor proposta será a de </w:t>
      </w:r>
      <w:r w:rsidR="004B0997" w:rsidRPr="0065558A">
        <w:rPr>
          <w:rFonts w:cs="Arial"/>
          <w:b/>
          <w:bCs/>
          <w:sz w:val="20"/>
        </w:rPr>
        <w:t xml:space="preserve">menor preço </w:t>
      </w:r>
      <w:r w:rsidR="0065558A" w:rsidRPr="0065558A">
        <w:rPr>
          <w:rFonts w:cs="Arial"/>
          <w:b/>
          <w:bCs/>
          <w:sz w:val="20"/>
        </w:rPr>
        <w:t>GLOBAL</w:t>
      </w:r>
      <w:r w:rsidR="004B0997" w:rsidRPr="0065558A">
        <w:rPr>
          <w:rFonts w:cs="Arial"/>
          <w:b/>
          <w:bCs/>
          <w:sz w:val="20"/>
        </w:rPr>
        <w:t xml:space="preserve">, </w:t>
      </w:r>
      <w:r w:rsidR="004B0997" w:rsidRPr="0065558A">
        <w:rPr>
          <w:rFonts w:cs="Arial"/>
          <w:bCs/>
          <w:sz w:val="20"/>
        </w:rPr>
        <w:t>observadas as exigências contidas neste Aviso de Contratação Direta.</w:t>
      </w:r>
    </w:p>
    <w:p w14:paraId="3D587894" w14:textId="77777777" w:rsidR="005315A6" w:rsidRPr="0065558A" w:rsidRDefault="005315A6" w:rsidP="005315A6">
      <w:pPr>
        <w:widowControl w:val="0"/>
        <w:spacing w:line="360" w:lineRule="auto"/>
        <w:rPr>
          <w:rFonts w:cs="Arial"/>
          <w:bCs/>
          <w:sz w:val="20"/>
        </w:rPr>
      </w:pPr>
    </w:p>
    <w:p w14:paraId="436989AC" w14:textId="53580E2C" w:rsidR="004B0997" w:rsidRPr="0065558A" w:rsidRDefault="004B0997" w:rsidP="005315A6">
      <w:pPr>
        <w:spacing w:line="360" w:lineRule="auto"/>
        <w:rPr>
          <w:sz w:val="20"/>
        </w:rPr>
      </w:pPr>
      <w:r w:rsidRPr="0065558A">
        <w:rPr>
          <w:rFonts w:cs="Arial"/>
          <w:b/>
          <w:bCs/>
          <w:sz w:val="20"/>
          <w:u w:val="single"/>
        </w:rPr>
        <w:t>2.</w:t>
      </w:r>
      <w:r w:rsidRPr="0065558A">
        <w:rPr>
          <w:rFonts w:cs="Arial"/>
          <w:b/>
          <w:bCs/>
          <w:sz w:val="20"/>
        </w:rPr>
        <w:t xml:space="preserve"> </w:t>
      </w:r>
      <w:r w:rsidRPr="0065558A">
        <w:rPr>
          <w:rFonts w:cs="Arial"/>
          <w:b/>
          <w:bCs/>
          <w:sz w:val="20"/>
          <w:u w:val="single"/>
        </w:rPr>
        <w:t xml:space="preserve">DA PARTICIPAÇÃO NA DISPENSA </w:t>
      </w:r>
      <w:r w:rsidR="00B037B1" w:rsidRPr="0065558A">
        <w:rPr>
          <w:rFonts w:cs="Arial"/>
          <w:b/>
          <w:bCs/>
          <w:sz w:val="20"/>
          <w:u w:val="single"/>
        </w:rPr>
        <w:t>PRESENCIAL</w:t>
      </w:r>
    </w:p>
    <w:p w14:paraId="42D36C97" w14:textId="6D75F44E" w:rsidR="004B0997" w:rsidRPr="0065558A" w:rsidRDefault="004B0997" w:rsidP="005315A6">
      <w:pPr>
        <w:widowControl w:val="0"/>
        <w:spacing w:line="360" w:lineRule="auto"/>
        <w:rPr>
          <w:rFonts w:cs="Arial"/>
          <w:sz w:val="20"/>
        </w:rPr>
      </w:pPr>
      <w:r w:rsidRPr="00A42546">
        <w:rPr>
          <w:rFonts w:cs="Arial"/>
          <w:b/>
          <w:sz w:val="20"/>
        </w:rPr>
        <w:t>2.1</w:t>
      </w:r>
      <w:r w:rsidRPr="00A42546">
        <w:rPr>
          <w:rFonts w:cs="Arial"/>
          <w:sz w:val="20"/>
        </w:rPr>
        <w:t xml:space="preserve"> A participação </w:t>
      </w:r>
      <w:proofErr w:type="gramStart"/>
      <w:r w:rsidRPr="00A42546">
        <w:rPr>
          <w:rFonts w:cs="Arial"/>
          <w:sz w:val="20"/>
        </w:rPr>
        <w:t>na presente</w:t>
      </w:r>
      <w:proofErr w:type="gramEnd"/>
      <w:r w:rsidRPr="00A42546">
        <w:rPr>
          <w:rFonts w:cs="Arial"/>
          <w:sz w:val="20"/>
        </w:rPr>
        <w:t xml:space="preserve"> dispensa </w:t>
      </w:r>
      <w:r w:rsidR="00B037B1" w:rsidRPr="00A42546">
        <w:rPr>
          <w:rFonts w:cs="Arial"/>
          <w:sz w:val="20"/>
        </w:rPr>
        <w:t>presencial</w:t>
      </w:r>
      <w:r w:rsidRPr="00A42546">
        <w:rPr>
          <w:rFonts w:cs="Arial"/>
          <w:sz w:val="20"/>
        </w:rPr>
        <w:t xml:space="preserve"> se dará mediante</w:t>
      </w:r>
      <w:r w:rsidR="00B037B1" w:rsidRPr="00A42546">
        <w:rPr>
          <w:rFonts w:cs="Arial"/>
          <w:sz w:val="20"/>
        </w:rPr>
        <w:t xml:space="preserve"> a presença das empresas interessadas no dia </w:t>
      </w:r>
      <w:r w:rsidR="00A42546" w:rsidRPr="00A42546">
        <w:rPr>
          <w:rFonts w:cs="Arial"/>
          <w:sz w:val="20"/>
        </w:rPr>
        <w:t>14</w:t>
      </w:r>
      <w:r w:rsidR="00B037B1" w:rsidRPr="00A42546">
        <w:rPr>
          <w:rFonts w:cs="Arial"/>
          <w:sz w:val="20"/>
        </w:rPr>
        <w:t xml:space="preserve"> de </w:t>
      </w:r>
      <w:r w:rsidR="00A42546" w:rsidRPr="00A42546">
        <w:rPr>
          <w:rFonts w:cs="Arial"/>
          <w:sz w:val="20"/>
        </w:rPr>
        <w:t xml:space="preserve">maio </w:t>
      </w:r>
      <w:r w:rsidR="00B037B1" w:rsidRPr="00A42546">
        <w:rPr>
          <w:rFonts w:cs="Arial"/>
          <w:sz w:val="20"/>
        </w:rPr>
        <w:t>de 2024, na sede da EMPRESA MUNICIPAL DE TRANSPORTE URBANO</w:t>
      </w:r>
      <w:r w:rsidR="00B037B1" w:rsidRPr="0065558A">
        <w:rPr>
          <w:rFonts w:cs="Arial"/>
          <w:sz w:val="20"/>
        </w:rPr>
        <w:t xml:space="preserve"> DE PRESIDENTE FIGUEIREDO – AM, as empresas também poderão encaminhar as suas propostas através de e-mail até 01 (um) dia antes da abertura da dispensa. Os interessados poderão ter acesso ao edital e demais informações através do</w:t>
      </w:r>
      <w:r w:rsidR="00633887">
        <w:rPr>
          <w:rFonts w:cs="Arial"/>
          <w:sz w:val="20"/>
        </w:rPr>
        <w:t xml:space="preserve"> Sistema de Dispensa Presencial</w:t>
      </w:r>
      <w:r w:rsidRPr="0065558A">
        <w:rPr>
          <w:rFonts w:cs="Arial"/>
          <w:sz w:val="20"/>
        </w:rPr>
        <w:t xml:space="preserve"> integrante do sistema de compras do Município, </w:t>
      </w:r>
      <w:r w:rsidR="00633887">
        <w:rPr>
          <w:rFonts w:cs="Arial"/>
          <w:sz w:val="20"/>
        </w:rPr>
        <w:t xml:space="preserve">na sede da Empresa Municipal de Transportes Urbanos, </w:t>
      </w:r>
      <w:r w:rsidRPr="0065558A">
        <w:rPr>
          <w:rFonts w:cs="Arial"/>
          <w:sz w:val="20"/>
        </w:rPr>
        <w:t xml:space="preserve">disponível no endereço eletrônico </w:t>
      </w:r>
      <w:hyperlink r:id="rId8" w:history="1">
        <w:r w:rsidR="00B037B1" w:rsidRPr="0065558A">
          <w:rPr>
            <w:rStyle w:val="Hyperlink"/>
            <w:color w:val="auto"/>
            <w:sz w:val="20"/>
          </w:rPr>
          <w:t>https://www.portaldecompraspublicas.com.br/</w:t>
        </w:r>
      </w:hyperlink>
      <w:r w:rsidRPr="0065558A">
        <w:rPr>
          <w:rFonts w:cs="Arial"/>
          <w:sz w:val="20"/>
        </w:rPr>
        <w:t>.</w:t>
      </w:r>
      <w:r w:rsidR="00B037B1" w:rsidRPr="0065558A">
        <w:rPr>
          <w:rFonts w:cs="Arial"/>
          <w:sz w:val="20"/>
        </w:rPr>
        <w:t xml:space="preserve"> </w:t>
      </w:r>
    </w:p>
    <w:p w14:paraId="6038816F" w14:textId="23C12D33" w:rsidR="001C18DB" w:rsidRPr="0065558A" w:rsidRDefault="001C18DB" w:rsidP="005315A6">
      <w:pPr>
        <w:widowControl w:val="0"/>
        <w:spacing w:line="360" w:lineRule="auto"/>
        <w:rPr>
          <w:rFonts w:cs="Arial"/>
          <w:sz w:val="20"/>
        </w:rPr>
      </w:pPr>
      <w:r w:rsidRPr="0065558A">
        <w:rPr>
          <w:rFonts w:cs="Arial"/>
          <w:b/>
          <w:sz w:val="20"/>
        </w:rPr>
        <w:t>2.</w:t>
      </w:r>
      <w:r w:rsidR="00B037B1" w:rsidRPr="0065558A">
        <w:rPr>
          <w:rFonts w:cs="Arial"/>
          <w:b/>
          <w:sz w:val="20"/>
        </w:rPr>
        <w:t>2</w:t>
      </w:r>
      <w:r w:rsidRPr="0065558A">
        <w:rPr>
          <w:rFonts w:cs="Arial"/>
          <w:sz w:val="20"/>
        </w:rPr>
        <w:t xml:space="preserve"> O fornecedor é o responsável por qualquer transação efetuada diretamente ou por seu representante n</w:t>
      </w:r>
      <w:r w:rsidR="00633887">
        <w:rPr>
          <w:rFonts w:cs="Arial"/>
          <w:sz w:val="20"/>
        </w:rPr>
        <w:t>o Sistema de Dispensa Presencial</w:t>
      </w:r>
      <w:r w:rsidRPr="0065558A">
        <w:rPr>
          <w:rFonts w:cs="Arial"/>
          <w:sz w:val="20"/>
        </w:rPr>
        <w:t>, não cabendo ao provedor do sistema ou ao órgão entidade promotor do procedimento a responsabilidade por eventuais danos decorrentes de uso indevido da senha, ainda que por terceiros não autorizados.</w:t>
      </w:r>
    </w:p>
    <w:p w14:paraId="72CA71E3" w14:textId="17669752" w:rsidR="001C18DB" w:rsidRPr="0065558A" w:rsidRDefault="001C18DB" w:rsidP="005315A6">
      <w:pPr>
        <w:widowControl w:val="0"/>
        <w:spacing w:line="360" w:lineRule="auto"/>
        <w:rPr>
          <w:rFonts w:cs="Arial"/>
          <w:sz w:val="20"/>
        </w:rPr>
      </w:pPr>
      <w:proofErr w:type="gramStart"/>
      <w:r w:rsidRPr="0065558A">
        <w:rPr>
          <w:rFonts w:cs="Arial"/>
          <w:b/>
          <w:sz w:val="20"/>
        </w:rPr>
        <w:t>2.</w:t>
      </w:r>
      <w:r w:rsidR="00B037B1" w:rsidRPr="0065558A">
        <w:rPr>
          <w:rFonts w:cs="Arial"/>
          <w:b/>
          <w:sz w:val="20"/>
        </w:rPr>
        <w:t>3</w:t>
      </w:r>
      <w:r w:rsidRPr="0065558A">
        <w:rPr>
          <w:rFonts w:cs="Arial"/>
          <w:sz w:val="20"/>
        </w:rPr>
        <w:t xml:space="preserve"> Não</w:t>
      </w:r>
      <w:proofErr w:type="gramEnd"/>
      <w:r w:rsidRPr="0065558A">
        <w:rPr>
          <w:rFonts w:cs="Arial"/>
          <w:sz w:val="20"/>
        </w:rPr>
        <w:t xml:space="preserve"> poderão participar desta dispensa os fornecedores:</w:t>
      </w:r>
    </w:p>
    <w:p w14:paraId="5B800740" w14:textId="77777777" w:rsidR="001C18DB" w:rsidRPr="0065558A" w:rsidRDefault="001C18DB" w:rsidP="005315A6">
      <w:pPr>
        <w:widowControl w:val="0"/>
        <w:spacing w:line="360" w:lineRule="auto"/>
        <w:rPr>
          <w:rFonts w:cs="Arial"/>
          <w:sz w:val="20"/>
        </w:rPr>
      </w:pPr>
      <w:r w:rsidRPr="0065558A">
        <w:rPr>
          <w:rFonts w:cs="Arial"/>
          <w:b/>
          <w:sz w:val="20"/>
        </w:rPr>
        <w:t>a)</w:t>
      </w:r>
      <w:r w:rsidRPr="0065558A">
        <w:rPr>
          <w:rFonts w:cs="Arial"/>
          <w:sz w:val="20"/>
        </w:rPr>
        <w:t xml:space="preserve"> Que não atendam às condições deste Aviso de Contratação Direta e </w:t>
      </w:r>
      <w:proofErr w:type="gramStart"/>
      <w:r w:rsidRPr="0065558A">
        <w:rPr>
          <w:rFonts w:cs="Arial"/>
          <w:sz w:val="20"/>
        </w:rPr>
        <w:t>seu(</w:t>
      </w:r>
      <w:proofErr w:type="gramEnd"/>
      <w:r w:rsidRPr="0065558A">
        <w:rPr>
          <w:rFonts w:cs="Arial"/>
          <w:sz w:val="20"/>
        </w:rPr>
        <w:t>s) anexo(s);</w:t>
      </w:r>
    </w:p>
    <w:p w14:paraId="59A310C5" w14:textId="77777777" w:rsidR="001C18DB" w:rsidRPr="0065558A" w:rsidRDefault="001C18DB" w:rsidP="005315A6">
      <w:pPr>
        <w:widowControl w:val="0"/>
        <w:spacing w:line="360" w:lineRule="auto"/>
        <w:rPr>
          <w:rFonts w:cs="Arial"/>
          <w:sz w:val="20"/>
        </w:rPr>
      </w:pPr>
      <w:r w:rsidRPr="0065558A">
        <w:rPr>
          <w:rFonts w:cs="Arial"/>
          <w:b/>
          <w:sz w:val="20"/>
        </w:rPr>
        <w:t>b)</w:t>
      </w:r>
      <w:r w:rsidRPr="0065558A">
        <w:rPr>
          <w:rFonts w:cs="Arial"/>
          <w:sz w:val="20"/>
        </w:rPr>
        <w:t xml:space="preserve"> Estrangeiros que não tenham representação legal no Brasil com poderes expressos para receber citação e responder administrativa ou judicialmente;</w:t>
      </w:r>
    </w:p>
    <w:p w14:paraId="5FC72C55" w14:textId="77777777" w:rsidR="001C18DB" w:rsidRPr="0065558A" w:rsidRDefault="001C18DB" w:rsidP="005315A6">
      <w:pPr>
        <w:widowControl w:val="0"/>
        <w:spacing w:line="360" w:lineRule="auto"/>
        <w:rPr>
          <w:rFonts w:cs="Arial"/>
          <w:sz w:val="20"/>
        </w:rPr>
      </w:pPr>
      <w:proofErr w:type="gramStart"/>
      <w:r w:rsidRPr="0065558A">
        <w:rPr>
          <w:rFonts w:cs="Arial"/>
          <w:b/>
          <w:sz w:val="20"/>
        </w:rPr>
        <w:t>c)</w:t>
      </w:r>
      <w:r w:rsidRPr="0065558A">
        <w:rPr>
          <w:rFonts w:cs="Arial"/>
          <w:sz w:val="20"/>
        </w:rPr>
        <w:t xml:space="preserve"> Que</w:t>
      </w:r>
      <w:proofErr w:type="gramEnd"/>
      <w:r w:rsidRPr="0065558A">
        <w:rPr>
          <w:rFonts w:cs="Arial"/>
          <w:sz w:val="20"/>
        </w:rPr>
        <w:t xml:space="preserve"> se enquadrem nas seguintes vedações:</w:t>
      </w:r>
    </w:p>
    <w:p w14:paraId="76FC9FC1" w14:textId="77777777" w:rsidR="001C18DB" w:rsidRPr="0065558A" w:rsidRDefault="001C18DB" w:rsidP="005315A6">
      <w:pPr>
        <w:widowControl w:val="0"/>
        <w:spacing w:line="360" w:lineRule="auto"/>
        <w:ind w:left="720"/>
        <w:rPr>
          <w:rFonts w:cs="Arial"/>
          <w:sz w:val="20"/>
        </w:rPr>
      </w:pPr>
      <w:r w:rsidRPr="0065558A">
        <w:rPr>
          <w:rFonts w:cs="Arial"/>
          <w:b/>
          <w:sz w:val="20"/>
        </w:rPr>
        <w:t>i)</w:t>
      </w:r>
      <w:r w:rsidRPr="0065558A">
        <w:rPr>
          <w:rFonts w:cs="Arial"/>
          <w:sz w:val="20"/>
        </w:rPr>
        <w:t xml:space="preserve"> Autor do anteprojeto, do projeto básico ou do projeto executivo, pessoa física ou jurídica, quando a contratação versar sobre obra, serviços ou fornecimento de bens a ele relacionados;</w:t>
      </w:r>
    </w:p>
    <w:p w14:paraId="54899803" w14:textId="77777777" w:rsidR="001C18DB" w:rsidRPr="0065558A" w:rsidRDefault="001C18DB" w:rsidP="005315A6">
      <w:pPr>
        <w:widowControl w:val="0"/>
        <w:spacing w:line="360" w:lineRule="auto"/>
        <w:ind w:left="720"/>
        <w:rPr>
          <w:rFonts w:cs="Arial"/>
          <w:sz w:val="20"/>
        </w:rPr>
      </w:pPr>
      <w:proofErr w:type="spellStart"/>
      <w:r w:rsidRPr="0065558A">
        <w:rPr>
          <w:rFonts w:cs="Arial"/>
          <w:b/>
          <w:sz w:val="20"/>
        </w:rPr>
        <w:t>ii</w:t>
      </w:r>
      <w:proofErr w:type="spellEnd"/>
      <w:r w:rsidRPr="0065558A">
        <w:rPr>
          <w:rFonts w:cs="Arial"/>
          <w:b/>
          <w:sz w:val="20"/>
        </w:rPr>
        <w:t>)</w:t>
      </w:r>
      <w:r w:rsidRPr="0065558A">
        <w:rPr>
          <w:rFonts w:cs="Arial"/>
          <w:sz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D999052" w14:textId="77777777" w:rsidR="000846F2" w:rsidRPr="0065558A" w:rsidRDefault="001C18DB" w:rsidP="005315A6">
      <w:pPr>
        <w:widowControl w:val="0"/>
        <w:spacing w:line="360" w:lineRule="auto"/>
        <w:ind w:left="720"/>
        <w:rPr>
          <w:rFonts w:cs="Arial"/>
          <w:sz w:val="20"/>
        </w:rPr>
      </w:pPr>
      <w:proofErr w:type="spellStart"/>
      <w:r w:rsidRPr="0065558A">
        <w:rPr>
          <w:rFonts w:cs="Arial"/>
          <w:b/>
          <w:sz w:val="20"/>
        </w:rPr>
        <w:t>iii</w:t>
      </w:r>
      <w:proofErr w:type="spellEnd"/>
      <w:r w:rsidRPr="0065558A">
        <w:rPr>
          <w:rFonts w:cs="Arial"/>
          <w:b/>
          <w:sz w:val="20"/>
        </w:rPr>
        <w:t>)</w:t>
      </w:r>
      <w:r w:rsidRPr="0065558A">
        <w:rPr>
          <w:rFonts w:cs="Arial"/>
          <w:sz w:val="20"/>
        </w:rPr>
        <w:t xml:space="preserve"> </w:t>
      </w:r>
      <w:r w:rsidR="000846F2" w:rsidRPr="0065558A">
        <w:rPr>
          <w:rFonts w:cs="Arial"/>
          <w:sz w:val="20"/>
        </w:rPr>
        <w:t>Pessoa física ou Jurídica que se encontre, ao tempo da contratação, impossibilitada de contratar em decorrência de sanção que lhe foi imposta;</w:t>
      </w:r>
    </w:p>
    <w:p w14:paraId="47425C7A" w14:textId="77777777" w:rsidR="000846F2" w:rsidRPr="0065558A" w:rsidRDefault="000846F2" w:rsidP="005315A6">
      <w:pPr>
        <w:widowControl w:val="0"/>
        <w:spacing w:line="360" w:lineRule="auto"/>
        <w:ind w:left="720"/>
        <w:rPr>
          <w:rFonts w:cs="Arial"/>
          <w:sz w:val="20"/>
        </w:rPr>
      </w:pPr>
      <w:proofErr w:type="spellStart"/>
      <w:proofErr w:type="gramStart"/>
      <w:r w:rsidRPr="0065558A">
        <w:rPr>
          <w:rFonts w:cs="Arial"/>
          <w:b/>
          <w:sz w:val="20"/>
        </w:rPr>
        <w:t>iv</w:t>
      </w:r>
      <w:proofErr w:type="spellEnd"/>
      <w:r w:rsidRPr="0065558A">
        <w:rPr>
          <w:rFonts w:cs="Arial"/>
          <w:b/>
          <w:sz w:val="20"/>
        </w:rPr>
        <w:t>)</w:t>
      </w:r>
      <w:r w:rsidRPr="0065558A">
        <w:rPr>
          <w:rFonts w:cs="Arial"/>
          <w:sz w:val="20"/>
        </w:rPr>
        <w:t xml:space="preserve"> Aquele</w:t>
      </w:r>
      <w:proofErr w:type="gramEnd"/>
      <w:r w:rsidRPr="0065558A">
        <w:rPr>
          <w:rFonts w:cs="Arial"/>
          <w:sz w:val="20"/>
        </w:rPr>
        <w:t xml:space="preserve"> que mantenha vinculo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E2811F" w14:textId="77777777" w:rsidR="000846F2" w:rsidRPr="0065558A" w:rsidRDefault="000846F2" w:rsidP="005315A6">
      <w:pPr>
        <w:widowControl w:val="0"/>
        <w:spacing w:line="360" w:lineRule="auto"/>
        <w:ind w:left="720"/>
        <w:rPr>
          <w:rFonts w:cs="Arial"/>
          <w:sz w:val="20"/>
        </w:rPr>
      </w:pPr>
      <w:r w:rsidRPr="0065558A">
        <w:rPr>
          <w:rFonts w:cs="Arial"/>
          <w:b/>
          <w:sz w:val="20"/>
        </w:rPr>
        <w:t>v)</w:t>
      </w:r>
      <w:r w:rsidRPr="0065558A">
        <w:rPr>
          <w:rFonts w:cs="Arial"/>
          <w:sz w:val="20"/>
        </w:rPr>
        <w:t xml:space="preserve"> Empresas controladoras, controladas ou coligadas, nos termos da Lei 6.404/1976, concorrendo entre si;</w:t>
      </w:r>
    </w:p>
    <w:p w14:paraId="27806312" w14:textId="77777777" w:rsidR="000846F2" w:rsidRPr="0065558A" w:rsidRDefault="000846F2" w:rsidP="005315A6">
      <w:pPr>
        <w:widowControl w:val="0"/>
        <w:spacing w:line="360" w:lineRule="auto"/>
        <w:ind w:left="720"/>
        <w:rPr>
          <w:rFonts w:cs="Arial"/>
          <w:sz w:val="20"/>
        </w:rPr>
      </w:pPr>
      <w:r w:rsidRPr="0065558A">
        <w:rPr>
          <w:rFonts w:cs="Arial"/>
          <w:b/>
          <w:sz w:val="20"/>
        </w:rPr>
        <w:t>vi)</w:t>
      </w:r>
      <w:r w:rsidRPr="0065558A">
        <w:rPr>
          <w:rFonts w:cs="Arial"/>
          <w:sz w:val="20"/>
        </w:rPr>
        <w:t xml:space="preserve"> Pessoa Física ou Jurídica que, nos 05 (cinco) anos anteriores à divulgação do aviso, tenha </w:t>
      </w:r>
      <w:r w:rsidRPr="0065558A">
        <w:rPr>
          <w:rFonts w:cs="Arial"/>
          <w:sz w:val="20"/>
        </w:rPr>
        <w:lastRenderedPageBreak/>
        <w:t>sido condenada judicialmente, com trânsito em julgado, por exploração de trabalho infantil, por submissão de trabalhadores a condições análogas às de escravo ou por contratação de adolescentes nos casos vedados pela legislação trabalhista.</w:t>
      </w:r>
    </w:p>
    <w:p w14:paraId="03657718" w14:textId="70F10127" w:rsidR="000846F2" w:rsidRPr="0065558A" w:rsidRDefault="000846F2" w:rsidP="005315A6">
      <w:pPr>
        <w:widowControl w:val="0"/>
        <w:spacing w:line="360" w:lineRule="auto"/>
        <w:ind w:left="720"/>
        <w:rPr>
          <w:rFonts w:cs="Arial"/>
          <w:sz w:val="20"/>
        </w:rPr>
      </w:pPr>
      <w:proofErr w:type="gramStart"/>
      <w:r w:rsidRPr="0065558A">
        <w:rPr>
          <w:rFonts w:cs="Arial"/>
          <w:b/>
          <w:sz w:val="20"/>
        </w:rPr>
        <w:t>2.</w:t>
      </w:r>
      <w:r w:rsidR="00B037B1" w:rsidRPr="0065558A">
        <w:rPr>
          <w:rFonts w:cs="Arial"/>
          <w:b/>
          <w:sz w:val="20"/>
        </w:rPr>
        <w:t>3</w:t>
      </w:r>
      <w:r w:rsidRPr="0065558A">
        <w:rPr>
          <w:rFonts w:cs="Arial"/>
          <w:b/>
          <w:sz w:val="20"/>
        </w:rPr>
        <w:t>.1</w:t>
      </w:r>
      <w:r w:rsidR="001C18DB" w:rsidRPr="0065558A">
        <w:rPr>
          <w:rFonts w:cs="Arial"/>
          <w:sz w:val="20"/>
        </w:rPr>
        <w:t xml:space="preserve"> </w:t>
      </w:r>
      <w:r w:rsidRPr="0065558A">
        <w:rPr>
          <w:rFonts w:cs="Arial"/>
          <w:sz w:val="20"/>
        </w:rPr>
        <w:t>Equiparam-se</w:t>
      </w:r>
      <w:proofErr w:type="gramEnd"/>
      <w:r w:rsidRPr="0065558A">
        <w:rPr>
          <w:rFonts w:cs="Arial"/>
          <w:sz w:val="20"/>
        </w:rPr>
        <w:t xml:space="preserve"> aos autores do projeto as empresas integrantes do mesmo grupo econômico.</w:t>
      </w:r>
    </w:p>
    <w:p w14:paraId="6696871E" w14:textId="1736AC78" w:rsidR="000846F2" w:rsidRPr="0065558A" w:rsidRDefault="000846F2" w:rsidP="005315A6">
      <w:pPr>
        <w:widowControl w:val="0"/>
        <w:spacing w:line="360" w:lineRule="auto"/>
        <w:ind w:left="720"/>
        <w:rPr>
          <w:rFonts w:cs="Arial"/>
          <w:sz w:val="20"/>
        </w:rPr>
      </w:pPr>
      <w:r w:rsidRPr="0065558A">
        <w:rPr>
          <w:rFonts w:cs="Arial"/>
          <w:b/>
          <w:sz w:val="20"/>
        </w:rPr>
        <w:t>2.</w:t>
      </w:r>
      <w:r w:rsidR="00B037B1" w:rsidRPr="0065558A">
        <w:rPr>
          <w:rFonts w:cs="Arial"/>
          <w:b/>
          <w:sz w:val="20"/>
        </w:rPr>
        <w:t>3</w:t>
      </w:r>
      <w:r w:rsidRPr="0065558A">
        <w:rPr>
          <w:rFonts w:cs="Arial"/>
          <w:b/>
          <w:sz w:val="20"/>
        </w:rPr>
        <w:t>.2</w:t>
      </w:r>
      <w:r w:rsidRPr="0065558A">
        <w:rPr>
          <w:rFonts w:cs="Arial"/>
          <w:sz w:val="20"/>
        </w:rPr>
        <w:t xml:space="preserve"> Aplica-se o disposto no inciso “</w:t>
      </w:r>
      <w:proofErr w:type="spellStart"/>
      <w:r w:rsidRPr="0065558A">
        <w:rPr>
          <w:rFonts w:cs="Arial"/>
          <w:sz w:val="20"/>
        </w:rPr>
        <w:t>iii</w:t>
      </w:r>
      <w:proofErr w:type="spellEnd"/>
      <w:r w:rsidRPr="0065558A">
        <w:rPr>
          <w:rFonts w:cs="Arial"/>
          <w:sz w:val="20"/>
        </w:rPr>
        <w:t>”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CA7AF7" w14:textId="77777777" w:rsidR="00F74F7A" w:rsidRPr="0065558A" w:rsidRDefault="00F74F7A" w:rsidP="005315A6">
      <w:pPr>
        <w:widowControl w:val="0"/>
        <w:spacing w:line="360" w:lineRule="auto"/>
        <w:rPr>
          <w:rFonts w:cs="Arial"/>
          <w:sz w:val="20"/>
        </w:rPr>
      </w:pPr>
      <w:r w:rsidRPr="0065558A">
        <w:rPr>
          <w:rFonts w:cs="Arial"/>
          <w:b/>
          <w:sz w:val="20"/>
        </w:rPr>
        <w:t>d)</w:t>
      </w:r>
      <w:r w:rsidRPr="0065558A">
        <w:rPr>
          <w:rFonts w:cs="Arial"/>
          <w:sz w:val="20"/>
        </w:rPr>
        <w:t xml:space="preserve"> Organizações da Sociedade Civil de Interesse Público – OSCIP, atuando nessa condição (Acórdão n° 746/2014-TCU-Plenário).</w:t>
      </w:r>
    </w:p>
    <w:p w14:paraId="6DDC333D" w14:textId="77777777" w:rsidR="00F74F7A" w:rsidRPr="0065558A" w:rsidRDefault="00F74F7A" w:rsidP="005315A6">
      <w:pPr>
        <w:widowControl w:val="0"/>
        <w:spacing w:line="360" w:lineRule="auto"/>
        <w:rPr>
          <w:rFonts w:cs="Arial"/>
          <w:sz w:val="20"/>
        </w:rPr>
      </w:pPr>
      <w:proofErr w:type="gramStart"/>
      <w:r w:rsidRPr="0065558A">
        <w:rPr>
          <w:rFonts w:cs="Arial"/>
          <w:b/>
          <w:sz w:val="20"/>
        </w:rPr>
        <w:t>2.5</w:t>
      </w:r>
      <w:r w:rsidRPr="0065558A">
        <w:rPr>
          <w:rFonts w:cs="Arial"/>
          <w:sz w:val="20"/>
        </w:rPr>
        <w:t xml:space="preserve"> Será</w:t>
      </w:r>
      <w:proofErr w:type="gramEnd"/>
      <w:r w:rsidRPr="0065558A">
        <w:rPr>
          <w:rFonts w:cs="Arial"/>
          <w:sz w:val="20"/>
        </w:rPr>
        <w:t xml:space="preserve"> permitida a participação de cooperativas, desde que apresentem demonstrativo de atuação em regime cooperado, com repartição de receitas e despesas entre os cooperados e atendam ao artigo 16 da Lei nº 14.133/21.</w:t>
      </w:r>
    </w:p>
    <w:p w14:paraId="33A69F60" w14:textId="77777777" w:rsidR="00F74F7A" w:rsidRPr="0065558A" w:rsidRDefault="00F74F7A" w:rsidP="005315A6">
      <w:pPr>
        <w:widowControl w:val="0"/>
        <w:spacing w:line="360" w:lineRule="auto"/>
        <w:rPr>
          <w:rFonts w:cs="Arial"/>
          <w:sz w:val="20"/>
        </w:rPr>
      </w:pPr>
      <w:proofErr w:type="gramStart"/>
      <w:r w:rsidRPr="0065558A">
        <w:rPr>
          <w:rFonts w:cs="Arial"/>
          <w:b/>
          <w:sz w:val="20"/>
        </w:rPr>
        <w:t>2.6</w:t>
      </w:r>
      <w:r w:rsidRPr="0065558A">
        <w:rPr>
          <w:rFonts w:cs="Arial"/>
          <w:sz w:val="20"/>
        </w:rPr>
        <w:t xml:space="preserve"> Em</w:t>
      </w:r>
      <w:proofErr w:type="gramEnd"/>
      <w:r w:rsidRPr="0065558A">
        <w:rPr>
          <w:rFonts w:cs="Arial"/>
          <w:sz w:val="20"/>
        </w:rPr>
        <w:t xml:space="preserve"> sendo permitida a participação de cooperativas, serão estendidas a elas os benefícios previstos para as microempresas e empresas de pequeno porte, quando elas atenderem ao disposto no artigo 34 da Lei nº 11.488/2007.</w:t>
      </w:r>
    </w:p>
    <w:p w14:paraId="2C2F77E8" w14:textId="77777777" w:rsidR="005315A6" w:rsidRPr="0065558A" w:rsidRDefault="005315A6" w:rsidP="005315A6">
      <w:pPr>
        <w:widowControl w:val="0"/>
        <w:spacing w:line="360" w:lineRule="auto"/>
        <w:rPr>
          <w:rFonts w:cs="Arial"/>
          <w:sz w:val="20"/>
        </w:rPr>
      </w:pPr>
    </w:p>
    <w:p w14:paraId="1A3CF53A" w14:textId="367AF88C" w:rsidR="00F74F7A" w:rsidRPr="0065558A" w:rsidRDefault="00F74F7A" w:rsidP="005315A6">
      <w:pPr>
        <w:spacing w:line="360" w:lineRule="auto"/>
        <w:rPr>
          <w:sz w:val="20"/>
        </w:rPr>
      </w:pPr>
      <w:r w:rsidRPr="0065558A">
        <w:rPr>
          <w:rFonts w:cs="Arial"/>
          <w:b/>
          <w:bCs/>
          <w:sz w:val="20"/>
          <w:u w:val="single"/>
        </w:rPr>
        <w:t>3.</w:t>
      </w:r>
      <w:r w:rsidRPr="0065558A">
        <w:rPr>
          <w:rFonts w:cs="Arial"/>
          <w:b/>
          <w:bCs/>
          <w:sz w:val="20"/>
        </w:rPr>
        <w:t xml:space="preserve"> </w:t>
      </w:r>
      <w:r w:rsidRPr="0065558A">
        <w:rPr>
          <w:rFonts w:cs="Arial"/>
          <w:b/>
          <w:bCs/>
          <w:sz w:val="20"/>
          <w:u w:val="single"/>
        </w:rPr>
        <w:t xml:space="preserve">DO INGRESSO NA DISPENSA </w:t>
      </w:r>
      <w:r w:rsidR="00036BEE" w:rsidRPr="0065558A">
        <w:rPr>
          <w:rFonts w:cs="Arial"/>
          <w:b/>
          <w:bCs/>
          <w:sz w:val="20"/>
          <w:u w:val="single"/>
        </w:rPr>
        <w:t>PRESENCIAL</w:t>
      </w:r>
      <w:r w:rsidRPr="0065558A">
        <w:rPr>
          <w:rFonts w:cs="Arial"/>
          <w:b/>
          <w:bCs/>
          <w:sz w:val="20"/>
          <w:u w:val="single"/>
        </w:rPr>
        <w:t xml:space="preserve"> E </w:t>
      </w:r>
      <w:r w:rsidR="00036BEE" w:rsidRPr="0065558A">
        <w:rPr>
          <w:rFonts w:cs="Arial"/>
          <w:b/>
          <w:bCs/>
          <w:sz w:val="20"/>
          <w:u w:val="single"/>
        </w:rPr>
        <w:t>APRESENTAÇÃO</w:t>
      </w:r>
      <w:r w:rsidRPr="0065558A">
        <w:rPr>
          <w:rFonts w:cs="Arial"/>
          <w:b/>
          <w:bCs/>
          <w:sz w:val="20"/>
          <w:u w:val="single"/>
        </w:rPr>
        <w:t xml:space="preserve"> DA PROPOSTA </w:t>
      </w:r>
    </w:p>
    <w:p w14:paraId="068A85DE" w14:textId="3FB0AEF5" w:rsidR="00F74F7A" w:rsidRPr="0065558A" w:rsidRDefault="00F74F7A" w:rsidP="005315A6">
      <w:pPr>
        <w:spacing w:line="360" w:lineRule="auto"/>
        <w:rPr>
          <w:rFonts w:cs="Arial"/>
          <w:sz w:val="20"/>
        </w:rPr>
      </w:pPr>
      <w:r w:rsidRPr="0065558A">
        <w:rPr>
          <w:rFonts w:cs="Arial"/>
          <w:b/>
          <w:sz w:val="20"/>
        </w:rPr>
        <w:t>3.2</w:t>
      </w:r>
      <w:r w:rsidRPr="0065558A">
        <w:rPr>
          <w:rFonts w:cs="Arial"/>
          <w:sz w:val="20"/>
        </w:rPr>
        <w:t xml:space="preserve"> O fornecedor interessado, após a divulgação do aviso de contratação direta, encaminhará, </w:t>
      </w:r>
      <w:r w:rsidR="00C21B9C" w:rsidRPr="0065558A">
        <w:rPr>
          <w:rFonts w:cs="Arial"/>
          <w:sz w:val="20"/>
        </w:rPr>
        <w:t>através de e-mail ou comparecer no dia de abertura da proposta de preços na sede da EMPRESA MUNICIPAL DE TRANSPORTE URBANO DE PRESIDENTE FIGUEIREDO - AM</w:t>
      </w:r>
      <w:r w:rsidRPr="0065558A">
        <w:rPr>
          <w:rFonts w:cs="Arial"/>
          <w:sz w:val="20"/>
        </w:rPr>
        <w:t>,</w:t>
      </w:r>
      <w:r w:rsidR="00C21B9C" w:rsidRPr="0065558A">
        <w:rPr>
          <w:rFonts w:cs="Arial"/>
          <w:sz w:val="20"/>
        </w:rPr>
        <w:t xml:space="preserve"> apresentando</w:t>
      </w:r>
      <w:r w:rsidRPr="0065558A">
        <w:rPr>
          <w:rFonts w:cs="Arial"/>
          <w:sz w:val="20"/>
        </w:rPr>
        <w:t xml:space="preserve"> a proposta com a descrição do objeto ofertado, a marca do produto, quando for o caso, e o preço, até a data e o horário estabelecidos para a abertura do início da etapa de lances.</w:t>
      </w:r>
    </w:p>
    <w:p w14:paraId="0B3E55CA" w14:textId="77777777" w:rsidR="004E5E54" w:rsidRPr="0065558A" w:rsidRDefault="00F74F7A" w:rsidP="005315A6">
      <w:pPr>
        <w:spacing w:line="360" w:lineRule="auto"/>
        <w:rPr>
          <w:rFonts w:cs="Arial"/>
          <w:sz w:val="20"/>
        </w:rPr>
      </w:pPr>
      <w:r w:rsidRPr="0065558A">
        <w:rPr>
          <w:rFonts w:cs="Arial"/>
          <w:b/>
          <w:sz w:val="20"/>
        </w:rPr>
        <w:t>3.3</w:t>
      </w:r>
      <w:r w:rsidRPr="0065558A">
        <w:rPr>
          <w:rFonts w:cs="Arial"/>
          <w:sz w:val="20"/>
        </w:rPr>
        <w:t xml:space="preserve"> A proposta também deverá conter declaração de que compreende a integralidade dos custos para atendimento dos direitos trabalhistas assegurados na Constituição Federal, nas leis trabalhistas, nas normas </w:t>
      </w:r>
      <w:proofErr w:type="spellStart"/>
      <w:r w:rsidRPr="0065558A">
        <w:rPr>
          <w:rFonts w:cs="Arial"/>
          <w:sz w:val="20"/>
        </w:rPr>
        <w:t>infralegais</w:t>
      </w:r>
      <w:proofErr w:type="spellEnd"/>
      <w:r w:rsidRPr="0065558A">
        <w:rPr>
          <w:rFonts w:cs="Arial"/>
          <w:sz w:val="20"/>
        </w:rPr>
        <w:t xml:space="preserve">, </w:t>
      </w:r>
      <w:r w:rsidR="004E5E54" w:rsidRPr="0065558A">
        <w:rPr>
          <w:rFonts w:cs="Arial"/>
          <w:sz w:val="20"/>
        </w:rPr>
        <w:t>nas convenções coletivas de trabalho e nos termos de ajustamento de conduta vigentes na data de entrega das propostas.</w:t>
      </w:r>
    </w:p>
    <w:p w14:paraId="716DEC70" w14:textId="77777777" w:rsidR="004E5E54" w:rsidRPr="0065558A" w:rsidRDefault="004E5E54" w:rsidP="005315A6">
      <w:pPr>
        <w:spacing w:line="360" w:lineRule="auto"/>
        <w:rPr>
          <w:rFonts w:cs="Arial"/>
          <w:sz w:val="20"/>
        </w:rPr>
      </w:pPr>
      <w:r w:rsidRPr="0065558A">
        <w:rPr>
          <w:rFonts w:cs="Arial"/>
          <w:b/>
          <w:sz w:val="20"/>
        </w:rPr>
        <w:t>3.4</w:t>
      </w:r>
      <w:r w:rsidRPr="0065558A">
        <w:rPr>
          <w:rFonts w:cs="Arial"/>
          <w:sz w:val="20"/>
        </w:rPr>
        <w:t xml:space="preserve"> Todas as especificações do objeto contidas na proposta, em especial o preço, vinculam a contratada.</w:t>
      </w:r>
    </w:p>
    <w:p w14:paraId="21147E86" w14:textId="77777777" w:rsidR="004E5E54" w:rsidRPr="0065558A" w:rsidRDefault="004E5E54" w:rsidP="005315A6">
      <w:pPr>
        <w:spacing w:line="360" w:lineRule="auto"/>
        <w:rPr>
          <w:rFonts w:cs="Arial"/>
          <w:sz w:val="20"/>
        </w:rPr>
      </w:pPr>
      <w:proofErr w:type="gramStart"/>
      <w:r w:rsidRPr="0065558A">
        <w:rPr>
          <w:rFonts w:cs="Arial"/>
          <w:b/>
          <w:sz w:val="20"/>
        </w:rPr>
        <w:t>3.5</w:t>
      </w:r>
      <w:r w:rsidRPr="0065558A">
        <w:rPr>
          <w:rFonts w:cs="Arial"/>
          <w:sz w:val="20"/>
        </w:rPr>
        <w:t xml:space="preserve"> Nos</w:t>
      </w:r>
      <w:proofErr w:type="gramEnd"/>
      <w:r w:rsidRPr="0065558A">
        <w:rPr>
          <w:rFonts w:cs="Arial"/>
          <w:sz w:val="20"/>
        </w:rPr>
        <w:t xml:space="preserve"> valores propostos estarão inclusos todos os custos operacionais, encargos previdenciários, trabalhistas, tributários, comerciais e quaisquer outros que incidam direta ou indiretamente na prestação dos serviços.</w:t>
      </w:r>
    </w:p>
    <w:p w14:paraId="2A469BA5" w14:textId="77777777" w:rsidR="004E5E54" w:rsidRPr="0065558A" w:rsidRDefault="004E5E54" w:rsidP="005315A6">
      <w:pPr>
        <w:spacing w:line="360" w:lineRule="auto"/>
        <w:rPr>
          <w:rFonts w:cs="Arial"/>
          <w:sz w:val="20"/>
        </w:rPr>
      </w:pPr>
      <w:proofErr w:type="gramStart"/>
      <w:r w:rsidRPr="0065558A">
        <w:rPr>
          <w:rFonts w:cs="Arial"/>
          <w:b/>
          <w:sz w:val="20"/>
        </w:rPr>
        <w:t>3.6</w:t>
      </w:r>
      <w:r w:rsidRPr="0065558A">
        <w:rPr>
          <w:rFonts w:cs="Arial"/>
          <w:sz w:val="20"/>
        </w:rPr>
        <w:t xml:space="preserve"> Os</w:t>
      </w:r>
      <w:proofErr w:type="gramEnd"/>
      <w:r w:rsidRPr="0065558A">
        <w:rPr>
          <w:rFonts w:cs="Arial"/>
          <w:sz w:val="20"/>
        </w:rPr>
        <w:t xml:space="preserve"> preços ofertados, tanto na proposta inicial, quanto na etapa de lances, serão de exclusiva responsabilidade do fornecedor, não lhe assistindo o direito de pleitear qualquer alteração, sob alegação de erro, omissão ou qualquer outro pretexto.</w:t>
      </w:r>
    </w:p>
    <w:p w14:paraId="71CDCEEC" w14:textId="77777777" w:rsidR="004E5E54" w:rsidRPr="0065558A" w:rsidRDefault="004E5E54" w:rsidP="005315A6">
      <w:pPr>
        <w:spacing w:line="360" w:lineRule="auto"/>
        <w:rPr>
          <w:rFonts w:cs="Arial"/>
          <w:sz w:val="20"/>
        </w:rPr>
      </w:pPr>
      <w:proofErr w:type="gramStart"/>
      <w:r w:rsidRPr="0065558A">
        <w:rPr>
          <w:rFonts w:cs="Arial"/>
          <w:b/>
          <w:sz w:val="20"/>
        </w:rPr>
        <w:t>3.7</w:t>
      </w:r>
      <w:r w:rsidRPr="0065558A">
        <w:rPr>
          <w:rFonts w:cs="Arial"/>
          <w:sz w:val="20"/>
        </w:rPr>
        <w:t xml:space="preserve"> Se</w:t>
      </w:r>
      <w:proofErr w:type="gramEnd"/>
      <w:r w:rsidRPr="0065558A">
        <w:rPr>
          <w:rFonts w:cs="Arial"/>
          <w:sz w:val="20"/>
        </w:rPr>
        <w:t xml:space="preserve"> o regime tributário da empresa implicar o recolhimento de tributos em percentuais variáveis, a cotação adequada será a que corresponde à média dos efetivos recolhimentos da empresa nos últimos doze meses.</w:t>
      </w:r>
    </w:p>
    <w:p w14:paraId="7F882699" w14:textId="77777777" w:rsidR="004E5E54" w:rsidRPr="0065558A" w:rsidRDefault="004E5E54" w:rsidP="005315A6">
      <w:pPr>
        <w:spacing w:line="360" w:lineRule="auto"/>
        <w:rPr>
          <w:rFonts w:cs="Arial"/>
          <w:sz w:val="20"/>
        </w:rPr>
      </w:pPr>
      <w:r w:rsidRPr="0065558A">
        <w:rPr>
          <w:rFonts w:cs="Arial"/>
          <w:b/>
          <w:sz w:val="20"/>
        </w:rPr>
        <w:lastRenderedPageBreak/>
        <w:t>3.8</w:t>
      </w:r>
      <w:r w:rsidRPr="0065558A">
        <w:rPr>
          <w:rFonts w:cs="Arial"/>
          <w:sz w:val="20"/>
        </w:rPr>
        <w:t xml:space="preserve"> A apresentação das propostas implica obrigatoriedade do cumprimento das disposições nelas contidas, em conformidade com o que dispõe neste aviso e seus anexos: a) Documentos de habilitação; b) Termo de Referência; e c) Minuta do Contrato,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53DA6F5" w14:textId="5FB9E3BC" w:rsidR="00F94F52" w:rsidRPr="0065558A" w:rsidRDefault="004E5E54" w:rsidP="005315A6">
      <w:pPr>
        <w:spacing w:line="360" w:lineRule="auto"/>
        <w:rPr>
          <w:rFonts w:cs="Arial"/>
          <w:sz w:val="20"/>
        </w:rPr>
      </w:pPr>
      <w:r w:rsidRPr="0065558A">
        <w:rPr>
          <w:rFonts w:cs="Arial"/>
          <w:b/>
          <w:sz w:val="20"/>
        </w:rPr>
        <w:t>3.9</w:t>
      </w:r>
      <w:r w:rsidR="00F94F52" w:rsidRPr="0065558A">
        <w:rPr>
          <w:rFonts w:cs="Arial"/>
          <w:sz w:val="20"/>
        </w:rPr>
        <w:t xml:space="preserve"> </w:t>
      </w:r>
      <w:r w:rsidR="00C21B9C" w:rsidRPr="0065558A">
        <w:rPr>
          <w:rFonts w:cs="Arial"/>
          <w:sz w:val="20"/>
        </w:rPr>
        <w:t>O fornecedor também deverá apresentar as seguintes declarações junto a apresentação da proposta de preços</w:t>
      </w:r>
      <w:r w:rsidR="00F94F52" w:rsidRPr="0065558A">
        <w:rPr>
          <w:rFonts w:cs="Arial"/>
          <w:sz w:val="20"/>
        </w:rPr>
        <w:t>:</w:t>
      </w:r>
    </w:p>
    <w:p w14:paraId="493AC3B8" w14:textId="77777777" w:rsidR="00F94F52" w:rsidRPr="0065558A" w:rsidRDefault="00F94F52" w:rsidP="005315A6">
      <w:pPr>
        <w:spacing w:line="360" w:lineRule="auto"/>
        <w:rPr>
          <w:rFonts w:cs="Arial"/>
          <w:sz w:val="20"/>
        </w:rPr>
      </w:pPr>
      <w:proofErr w:type="gramStart"/>
      <w:r w:rsidRPr="0065558A">
        <w:rPr>
          <w:rFonts w:cs="Arial"/>
          <w:b/>
          <w:sz w:val="20"/>
        </w:rPr>
        <w:t>a)</w:t>
      </w:r>
      <w:r w:rsidRPr="0065558A">
        <w:rPr>
          <w:rFonts w:cs="Arial"/>
          <w:sz w:val="20"/>
        </w:rPr>
        <w:t xml:space="preserve"> Que</w:t>
      </w:r>
      <w:proofErr w:type="gramEnd"/>
      <w:r w:rsidRPr="0065558A">
        <w:rPr>
          <w:rFonts w:cs="Arial"/>
          <w:sz w:val="20"/>
        </w:rPr>
        <w:t xml:space="preserve"> inexistem fatos impeditivos para sua habilitação no certame, ciente da obrigatoriedade de declarar ocorrências posteriores;</w:t>
      </w:r>
    </w:p>
    <w:p w14:paraId="6E7344F4" w14:textId="77777777" w:rsidR="00F94F52" w:rsidRPr="0065558A" w:rsidRDefault="00C52DCC" w:rsidP="005315A6">
      <w:pPr>
        <w:spacing w:line="360" w:lineRule="auto"/>
        <w:rPr>
          <w:rFonts w:cs="Arial"/>
          <w:sz w:val="20"/>
        </w:rPr>
      </w:pPr>
      <w:proofErr w:type="gramStart"/>
      <w:r w:rsidRPr="0065558A">
        <w:rPr>
          <w:rFonts w:cs="Arial"/>
          <w:b/>
          <w:sz w:val="20"/>
        </w:rPr>
        <w:t>b)</w:t>
      </w:r>
      <w:r w:rsidRPr="0065558A">
        <w:rPr>
          <w:rFonts w:cs="Arial"/>
          <w:sz w:val="20"/>
        </w:rPr>
        <w:t xml:space="preserve"> </w:t>
      </w:r>
      <w:r w:rsidR="00F94F52" w:rsidRPr="0065558A">
        <w:rPr>
          <w:rFonts w:cs="Arial"/>
          <w:sz w:val="20"/>
        </w:rPr>
        <w:t>Que</w:t>
      </w:r>
      <w:proofErr w:type="gramEnd"/>
      <w:r w:rsidR="00F94F52" w:rsidRPr="0065558A">
        <w:rPr>
          <w:rFonts w:cs="Arial"/>
          <w:sz w:val="20"/>
        </w:rPr>
        <w:t xml:space="preserve"> cumpre os requisitos estabelecidos no artigo 3° da Lei Complementar nº 123</w:t>
      </w:r>
      <w:r w:rsidRPr="0065558A">
        <w:rPr>
          <w:rFonts w:cs="Arial"/>
          <w:sz w:val="20"/>
        </w:rPr>
        <w:t>/</w:t>
      </w:r>
      <w:r w:rsidR="00F94F52" w:rsidRPr="0065558A">
        <w:rPr>
          <w:rFonts w:cs="Arial"/>
          <w:sz w:val="20"/>
        </w:rPr>
        <w:t>2006, estando apto a usufruir do tratamento favorecido estabelecido em seus art</w:t>
      </w:r>
      <w:r w:rsidRPr="0065558A">
        <w:rPr>
          <w:rFonts w:cs="Arial"/>
          <w:sz w:val="20"/>
        </w:rPr>
        <w:t>igo</w:t>
      </w:r>
      <w:r w:rsidR="00F94F52" w:rsidRPr="0065558A">
        <w:rPr>
          <w:rFonts w:cs="Arial"/>
          <w:sz w:val="20"/>
        </w:rPr>
        <w:t>s 42 a 49</w:t>
      </w:r>
      <w:r w:rsidRPr="0065558A">
        <w:rPr>
          <w:rFonts w:cs="Arial"/>
          <w:sz w:val="20"/>
        </w:rPr>
        <w:t>;</w:t>
      </w:r>
    </w:p>
    <w:p w14:paraId="5729400C" w14:textId="77777777" w:rsidR="00C52DCC" w:rsidRPr="0065558A" w:rsidRDefault="00C52DCC" w:rsidP="005315A6">
      <w:pPr>
        <w:spacing w:line="360" w:lineRule="auto"/>
        <w:rPr>
          <w:rFonts w:cs="Arial"/>
          <w:sz w:val="20"/>
        </w:rPr>
      </w:pPr>
      <w:proofErr w:type="gramStart"/>
      <w:r w:rsidRPr="0065558A">
        <w:rPr>
          <w:rFonts w:cs="Arial"/>
          <w:b/>
          <w:sz w:val="20"/>
        </w:rPr>
        <w:t>c)</w:t>
      </w:r>
      <w:r w:rsidRPr="0065558A">
        <w:rPr>
          <w:rFonts w:cs="Arial"/>
          <w:sz w:val="20"/>
        </w:rPr>
        <w:t xml:space="preserve"> Que</w:t>
      </w:r>
      <w:proofErr w:type="gramEnd"/>
      <w:r w:rsidRPr="0065558A">
        <w:rPr>
          <w:rFonts w:cs="Arial"/>
          <w:sz w:val="20"/>
        </w:rPr>
        <w:t xml:space="preserve"> está ciente e concorda com as condições contidas no Aviso de Contratação Direta e seus anexos;</w:t>
      </w:r>
    </w:p>
    <w:p w14:paraId="648AEC7E" w14:textId="77777777" w:rsidR="00C52DCC" w:rsidRPr="0065558A" w:rsidRDefault="00C52DCC" w:rsidP="005315A6">
      <w:pPr>
        <w:spacing w:line="360" w:lineRule="auto"/>
        <w:rPr>
          <w:rFonts w:cs="Arial"/>
          <w:sz w:val="20"/>
        </w:rPr>
      </w:pPr>
      <w:proofErr w:type="gramStart"/>
      <w:r w:rsidRPr="0065558A">
        <w:rPr>
          <w:rFonts w:cs="Arial"/>
          <w:b/>
          <w:sz w:val="20"/>
        </w:rPr>
        <w:t>d)</w:t>
      </w:r>
      <w:r w:rsidRPr="0065558A">
        <w:rPr>
          <w:rFonts w:cs="Arial"/>
          <w:sz w:val="20"/>
        </w:rPr>
        <w:t xml:space="preserve"> Que</w:t>
      </w:r>
      <w:proofErr w:type="gramEnd"/>
      <w:r w:rsidRPr="0065558A">
        <w:rPr>
          <w:rFonts w:cs="Arial"/>
          <w:sz w:val="20"/>
        </w:rPr>
        <w:t xml:space="preserve"> assume a responsabilidade pelas transações que forem efetuadas no sistema, assumindo como firmes e verdadeiras;</w:t>
      </w:r>
    </w:p>
    <w:p w14:paraId="409F7956" w14:textId="77777777" w:rsidR="00C52DCC" w:rsidRPr="0065558A" w:rsidRDefault="00C52DCC" w:rsidP="005315A6">
      <w:pPr>
        <w:spacing w:line="360" w:lineRule="auto"/>
        <w:rPr>
          <w:rFonts w:cs="Arial"/>
          <w:sz w:val="20"/>
        </w:rPr>
      </w:pPr>
      <w:proofErr w:type="gramStart"/>
      <w:r w:rsidRPr="0065558A">
        <w:rPr>
          <w:rFonts w:cs="Arial"/>
          <w:b/>
          <w:sz w:val="20"/>
        </w:rPr>
        <w:t>e)</w:t>
      </w:r>
      <w:r w:rsidRPr="0065558A">
        <w:rPr>
          <w:rFonts w:cs="Arial"/>
          <w:sz w:val="20"/>
        </w:rPr>
        <w:t xml:space="preserve"> Que</w:t>
      </w:r>
      <w:proofErr w:type="gramEnd"/>
      <w:r w:rsidRPr="0065558A">
        <w:rPr>
          <w:rFonts w:cs="Arial"/>
          <w:sz w:val="20"/>
        </w:rPr>
        <w:t xml:space="preserve"> cumpre as exigências de reserva de cargos para pessoa com deficiência e para reabilitado da Previdência Social, de que trata o artigo 93 da Lei nº 8.213/1991;</w:t>
      </w:r>
    </w:p>
    <w:p w14:paraId="40FEB0BC" w14:textId="77777777" w:rsidR="00C52DCC" w:rsidRPr="0065558A" w:rsidRDefault="00C52DCC" w:rsidP="005315A6">
      <w:pPr>
        <w:spacing w:line="360" w:lineRule="auto"/>
        <w:rPr>
          <w:rFonts w:cs="Arial"/>
          <w:sz w:val="20"/>
        </w:rPr>
      </w:pPr>
      <w:proofErr w:type="gramStart"/>
      <w:r w:rsidRPr="0065558A">
        <w:rPr>
          <w:rFonts w:cs="Arial"/>
          <w:b/>
          <w:sz w:val="20"/>
        </w:rPr>
        <w:t>f)</w:t>
      </w:r>
      <w:r w:rsidRPr="0065558A">
        <w:rPr>
          <w:rFonts w:cs="Arial"/>
          <w:sz w:val="20"/>
        </w:rPr>
        <w:t xml:space="preserve"> Que</w:t>
      </w:r>
      <w:proofErr w:type="gramEnd"/>
      <w:r w:rsidRPr="0065558A">
        <w:rPr>
          <w:rFonts w:cs="Arial"/>
          <w:sz w:val="20"/>
        </w:rPr>
        <w:t xml:space="preserve"> não emprega menor de 18 anos em trabalho noturno, perigoso ou insalubre e não emprega menor de 16 anos, salvo menor, a partir de 14 anos, na condição de aprendiz, nos termos do artigo 7°, inciso XXXIII, da Constituição Federal.</w:t>
      </w:r>
    </w:p>
    <w:p w14:paraId="0CE1801E" w14:textId="4B0ADE18" w:rsidR="00BC57CE" w:rsidRPr="0065558A" w:rsidRDefault="00C21B9C" w:rsidP="005315A6">
      <w:pPr>
        <w:spacing w:before="100" w:beforeAutospacing="1" w:line="360" w:lineRule="auto"/>
        <w:rPr>
          <w:rFonts w:cs="Arial"/>
          <w:b/>
          <w:bCs/>
          <w:sz w:val="20"/>
          <w:u w:val="single"/>
        </w:rPr>
      </w:pPr>
      <w:r w:rsidRPr="0065558A">
        <w:rPr>
          <w:rFonts w:cs="Arial"/>
          <w:b/>
          <w:bCs/>
          <w:sz w:val="20"/>
          <w:u w:val="single"/>
        </w:rPr>
        <w:t>4</w:t>
      </w:r>
      <w:r w:rsidR="00BC57CE" w:rsidRPr="0065558A">
        <w:rPr>
          <w:rFonts w:cs="Arial"/>
          <w:b/>
          <w:bCs/>
          <w:sz w:val="20"/>
          <w:u w:val="single"/>
        </w:rPr>
        <w:t>.</w:t>
      </w:r>
      <w:r w:rsidR="00BC57CE" w:rsidRPr="0065558A">
        <w:rPr>
          <w:rFonts w:cs="Arial"/>
          <w:b/>
          <w:bCs/>
          <w:sz w:val="20"/>
        </w:rPr>
        <w:t xml:space="preserve"> </w:t>
      </w:r>
      <w:r w:rsidR="00163458" w:rsidRPr="0065558A">
        <w:rPr>
          <w:rFonts w:cs="Arial"/>
          <w:b/>
          <w:bCs/>
          <w:sz w:val="20"/>
          <w:u w:val="single"/>
        </w:rPr>
        <w:t>DA PROPOSTA DE PREÇOS</w:t>
      </w:r>
    </w:p>
    <w:p w14:paraId="3CA48CB9" w14:textId="59D3D2E6" w:rsidR="00BC57CE" w:rsidRPr="0065558A" w:rsidRDefault="00163458" w:rsidP="005315A6">
      <w:pPr>
        <w:spacing w:line="360" w:lineRule="auto"/>
        <w:rPr>
          <w:rFonts w:cs="Arial"/>
          <w:bCs/>
          <w:sz w:val="20"/>
        </w:rPr>
      </w:pPr>
      <w:r w:rsidRPr="0065558A">
        <w:rPr>
          <w:rFonts w:cs="Arial"/>
          <w:b/>
          <w:bCs/>
          <w:sz w:val="20"/>
        </w:rPr>
        <w:t>4</w:t>
      </w:r>
      <w:r w:rsidR="00BC57CE" w:rsidRPr="0065558A">
        <w:rPr>
          <w:rFonts w:cs="Arial"/>
          <w:b/>
          <w:bCs/>
          <w:sz w:val="20"/>
        </w:rPr>
        <w:t>.1</w:t>
      </w:r>
      <w:r w:rsidR="00BC57CE" w:rsidRPr="0065558A">
        <w:rPr>
          <w:rFonts w:cs="Arial"/>
          <w:bCs/>
          <w:sz w:val="20"/>
        </w:rPr>
        <w:t xml:space="preserve"> </w:t>
      </w:r>
      <w:r w:rsidRPr="0065558A">
        <w:rPr>
          <w:rFonts w:cs="Arial"/>
          <w:bCs/>
          <w:sz w:val="20"/>
        </w:rPr>
        <w:t xml:space="preserve">Os licitantes deverão entregar à Comissão de Compras até o dia, hora e local estabelecidos neste Edital, as propostas de preços, com páginas numeradas e ordenadas, em papel timbrado da empresa, contendo nome, endereço, e-mail e CNPJ, em envelope lacrado, e de acordo com as especificações e quantitativos apresentadas </w:t>
      </w:r>
      <w:proofErr w:type="gramStart"/>
      <w:r w:rsidRPr="0065558A">
        <w:rPr>
          <w:rFonts w:cs="Arial"/>
          <w:bCs/>
          <w:sz w:val="20"/>
        </w:rPr>
        <w:t>na(</w:t>
      </w:r>
      <w:proofErr w:type="gramEnd"/>
      <w:r w:rsidRPr="0065558A">
        <w:rPr>
          <w:rFonts w:cs="Arial"/>
          <w:bCs/>
          <w:sz w:val="20"/>
        </w:rPr>
        <w:t>s) Planilha(s) de Orçamento Básico, em anexo, onde deverão constar:</w:t>
      </w:r>
    </w:p>
    <w:p w14:paraId="54DAE578" w14:textId="1390F199" w:rsidR="00163458" w:rsidRPr="0065558A" w:rsidRDefault="00163458" w:rsidP="005315A6">
      <w:pPr>
        <w:spacing w:line="360" w:lineRule="auto"/>
        <w:rPr>
          <w:rFonts w:cs="Arial"/>
          <w:bCs/>
          <w:sz w:val="20"/>
        </w:rPr>
      </w:pPr>
      <w:r w:rsidRPr="0065558A">
        <w:rPr>
          <w:rFonts w:cs="Arial"/>
          <w:bCs/>
          <w:sz w:val="20"/>
        </w:rPr>
        <w:tab/>
        <w:t>4.1.1. Proposta, mencionando o valor total proposto, em algarismo e por extenso, e indicando expressamente o seu prazo de validade, contados da data fixada por este Edital para realização da licitação;</w:t>
      </w:r>
    </w:p>
    <w:p w14:paraId="6E6A2993" w14:textId="4A3D9510" w:rsidR="00163458" w:rsidRPr="0065558A" w:rsidRDefault="00163458" w:rsidP="005315A6">
      <w:pPr>
        <w:spacing w:line="360" w:lineRule="auto"/>
        <w:ind w:firstLine="720"/>
        <w:rPr>
          <w:rFonts w:cs="Arial"/>
          <w:bCs/>
          <w:sz w:val="20"/>
        </w:rPr>
      </w:pPr>
      <w:r w:rsidRPr="0065558A">
        <w:rPr>
          <w:rFonts w:cs="Arial"/>
          <w:bCs/>
          <w:sz w:val="20"/>
        </w:rPr>
        <w:t>4.1.2. Serem apresentadas digitadas, sem rasuras;</w:t>
      </w:r>
    </w:p>
    <w:p w14:paraId="1A771DDC" w14:textId="20C35207" w:rsidR="00163458" w:rsidRPr="0065558A" w:rsidRDefault="00163458" w:rsidP="005315A6">
      <w:pPr>
        <w:spacing w:line="360" w:lineRule="auto"/>
        <w:ind w:firstLine="720"/>
        <w:rPr>
          <w:rFonts w:cs="Arial"/>
          <w:bCs/>
          <w:sz w:val="20"/>
        </w:rPr>
      </w:pPr>
      <w:r w:rsidRPr="0065558A">
        <w:rPr>
          <w:rFonts w:cs="Arial"/>
          <w:bCs/>
          <w:sz w:val="20"/>
        </w:rPr>
        <w:t>4.1.3. Indicarem o prazo de entrega das refeições (diariamente conforme Termo de Referência em anexo);</w:t>
      </w:r>
    </w:p>
    <w:p w14:paraId="1888046B" w14:textId="66EF212E" w:rsidR="00163458" w:rsidRPr="0065558A" w:rsidRDefault="00163458" w:rsidP="005315A6">
      <w:pPr>
        <w:spacing w:line="360" w:lineRule="auto"/>
        <w:ind w:firstLine="720"/>
        <w:rPr>
          <w:rFonts w:cs="Arial"/>
          <w:bCs/>
          <w:sz w:val="20"/>
        </w:rPr>
      </w:pPr>
      <w:r w:rsidRPr="0065558A">
        <w:rPr>
          <w:rFonts w:cs="Arial"/>
          <w:bCs/>
          <w:sz w:val="20"/>
        </w:rPr>
        <w:t xml:space="preserve">4.1.4. </w:t>
      </w:r>
      <w:r w:rsidR="005315A6" w:rsidRPr="0065558A">
        <w:rPr>
          <w:rFonts w:cs="Arial"/>
          <w:bCs/>
          <w:sz w:val="20"/>
        </w:rPr>
        <w:t>Estarem datadas em uma das folhas e assinadas em todas as folhas por seu representante legal;</w:t>
      </w:r>
    </w:p>
    <w:p w14:paraId="5E96BFC0" w14:textId="7E9A80C6" w:rsidR="005315A6" w:rsidRPr="0065558A" w:rsidRDefault="005315A6" w:rsidP="005315A6">
      <w:pPr>
        <w:spacing w:line="360" w:lineRule="auto"/>
        <w:ind w:firstLine="720"/>
        <w:rPr>
          <w:rFonts w:cs="Arial"/>
          <w:bCs/>
          <w:sz w:val="20"/>
        </w:rPr>
      </w:pPr>
      <w:r w:rsidRPr="0065558A">
        <w:rPr>
          <w:rFonts w:cs="Arial"/>
          <w:bCs/>
          <w:sz w:val="20"/>
        </w:rPr>
        <w:t>4.1.5. Indicarem os dados bancários da empresa (Banco / Agência / Conta);</w:t>
      </w:r>
    </w:p>
    <w:p w14:paraId="46F46595" w14:textId="161C5975" w:rsidR="005315A6" w:rsidRPr="0065558A" w:rsidRDefault="005315A6" w:rsidP="005315A6">
      <w:pPr>
        <w:spacing w:line="360" w:lineRule="auto"/>
        <w:ind w:firstLine="720"/>
        <w:rPr>
          <w:rFonts w:cs="Arial"/>
          <w:bCs/>
          <w:sz w:val="20"/>
        </w:rPr>
      </w:pPr>
      <w:r w:rsidRPr="0065558A">
        <w:rPr>
          <w:rFonts w:cs="Arial"/>
          <w:bCs/>
          <w:sz w:val="20"/>
        </w:rPr>
        <w:t xml:space="preserve">4.1.6. Na elaboração da proposta de preços o licitante deverá observar as seguintes condições: Os preços unitários propostos para cada item constante </w:t>
      </w:r>
      <w:proofErr w:type="gramStart"/>
      <w:r w:rsidRPr="0065558A">
        <w:rPr>
          <w:rFonts w:cs="Arial"/>
          <w:bCs/>
          <w:sz w:val="20"/>
        </w:rPr>
        <w:t>da(</w:t>
      </w:r>
      <w:proofErr w:type="gramEnd"/>
      <w:r w:rsidRPr="0065558A">
        <w:rPr>
          <w:rFonts w:cs="Arial"/>
          <w:bCs/>
          <w:sz w:val="20"/>
        </w:rPr>
        <w:t xml:space="preserve">s) planilha(s) de orçamento deverão incluir todos os custos diretos e indiretos, tais como: equipamentos, mão de obra, encargos sociais, impostos, </w:t>
      </w:r>
      <w:r w:rsidRPr="0065558A">
        <w:rPr>
          <w:rFonts w:cs="Arial"/>
          <w:bCs/>
          <w:sz w:val="20"/>
        </w:rPr>
        <w:lastRenderedPageBreak/>
        <w:t>taxas, despesas administrativas, transportes, carrego e descarrego, seguros, lucro e outros que sejam incidentes na execução do objeto pretendido</w:t>
      </w:r>
    </w:p>
    <w:p w14:paraId="0FB757F9" w14:textId="106593C1" w:rsidR="00BC57CE" w:rsidRPr="0065558A" w:rsidRDefault="005315A6" w:rsidP="005315A6">
      <w:pPr>
        <w:spacing w:before="100" w:beforeAutospacing="1" w:line="360" w:lineRule="auto"/>
        <w:rPr>
          <w:rFonts w:cs="Arial"/>
          <w:bCs/>
          <w:sz w:val="20"/>
        </w:rPr>
      </w:pPr>
      <w:r w:rsidRPr="0065558A">
        <w:rPr>
          <w:rFonts w:cs="Arial"/>
          <w:b/>
          <w:bCs/>
          <w:sz w:val="20"/>
        </w:rPr>
        <w:t>4.2.</w:t>
      </w:r>
      <w:r w:rsidR="00BC57CE" w:rsidRPr="0065558A">
        <w:rPr>
          <w:rFonts w:cs="Arial"/>
          <w:bCs/>
          <w:sz w:val="20"/>
        </w:rPr>
        <w:t xml:space="preserve"> O prazo de validade da proposta não será inferior a 60 (sessenta) dias, a contar da data de sua apresentação.</w:t>
      </w:r>
    </w:p>
    <w:p w14:paraId="07B698DE" w14:textId="124D14D7" w:rsidR="00BC57CE" w:rsidRPr="0065558A" w:rsidRDefault="005315A6" w:rsidP="005315A6">
      <w:pPr>
        <w:spacing w:line="360" w:lineRule="auto"/>
        <w:rPr>
          <w:rFonts w:cs="Arial"/>
          <w:bCs/>
          <w:sz w:val="20"/>
        </w:rPr>
      </w:pPr>
      <w:r w:rsidRPr="0065558A">
        <w:rPr>
          <w:rFonts w:cs="Arial"/>
          <w:b/>
          <w:bCs/>
          <w:sz w:val="20"/>
        </w:rPr>
        <w:t>4.3</w:t>
      </w:r>
      <w:r w:rsidR="00BC57CE" w:rsidRPr="0065558A">
        <w:rPr>
          <w:rFonts w:cs="Arial"/>
          <w:bCs/>
          <w:sz w:val="20"/>
        </w:rPr>
        <w:t xml:space="preserve"> O critério de julgamento será o melhor preço </w:t>
      </w:r>
      <w:r w:rsidRPr="0065558A">
        <w:rPr>
          <w:rFonts w:cs="Arial"/>
          <w:bCs/>
          <w:sz w:val="20"/>
        </w:rPr>
        <w:t>GLOBAL</w:t>
      </w:r>
      <w:r w:rsidR="00BC57CE" w:rsidRPr="0065558A">
        <w:rPr>
          <w:rFonts w:cs="Arial"/>
          <w:bCs/>
          <w:sz w:val="20"/>
        </w:rPr>
        <w:t>.</w:t>
      </w:r>
    </w:p>
    <w:p w14:paraId="031332FA" w14:textId="2D84FE6C" w:rsidR="00BC57CE" w:rsidRPr="0065558A" w:rsidRDefault="005315A6" w:rsidP="005315A6">
      <w:pPr>
        <w:spacing w:line="360" w:lineRule="auto"/>
        <w:rPr>
          <w:rFonts w:cs="Arial"/>
          <w:bCs/>
          <w:sz w:val="20"/>
        </w:rPr>
      </w:pPr>
      <w:r w:rsidRPr="0065558A">
        <w:rPr>
          <w:rFonts w:cs="Arial"/>
          <w:b/>
          <w:bCs/>
          <w:sz w:val="20"/>
        </w:rPr>
        <w:t>4.4.</w:t>
      </w:r>
      <w:r w:rsidR="00BC57CE" w:rsidRPr="0065558A">
        <w:rPr>
          <w:rFonts w:cs="Arial"/>
          <w:bCs/>
          <w:sz w:val="20"/>
        </w:rPr>
        <w:t xml:space="preserve"> Será desclassificada a proposta vencedora que:</w:t>
      </w:r>
    </w:p>
    <w:p w14:paraId="12974863" w14:textId="15A3CC3F" w:rsidR="00BC57CE" w:rsidRPr="0065558A" w:rsidRDefault="005315A6" w:rsidP="005315A6">
      <w:pPr>
        <w:spacing w:line="360" w:lineRule="auto"/>
        <w:ind w:left="720"/>
        <w:rPr>
          <w:rFonts w:cs="Arial"/>
          <w:bCs/>
          <w:sz w:val="20"/>
        </w:rPr>
      </w:pPr>
      <w:proofErr w:type="gramStart"/>
      <w:r w:rsidRPr="0065558A">
        <w:rPr>
          <w:rFonts w:cs="Arial"/>
          <w:b/>
          <w:bCs/>
          <w:sz w:val="20"/>
        </w:rPr>
        <w:t>4.4</w:t>
      </w:r>
      <w:r w:rsidR="00BC57CE" w:rsidRPr="0065558A">
        <w:rPr>
          <w:rFonts w:cs="Arial"/>
          <w:b/>
          <w:bCs/>
          <w:sz w:val="20"/>
        </w:rPr>
        <w:t>.1</w:t>
      </w:r>
      <w:r w:rsidR="00BC57CE" w:rsidRPr="0065558A">
        <w:rPr>
          <w:rFonts w:cs="Arial"/>
          <w:bCs/>
          <w:sz w:val="20"/>
        </w:rPr>
        <w:t xml:space="preserve"> Contiver</w:t>
      </w:r>
      <w:proofErr w:type="gramEnd"/>
      <w:r w:rsidR="00BC57CE" w:rsidRPr="0065558A">
        <w:rPr>
          <w:rFonts w:cs="Arial"/>
          <w:bCs/>
          <w:sz w:val="20"/>
        </w:rPr>
        <w:t xml:space="preserve"> vícios insanáveis;</w:t>
      </w:r>
    </w:p>
    <w:p w14:paraId="50C0ADD8" w14:textId="2196EE57" w:rsidR="00BC57CE" w:rsidRPr="0065558A" w:rsidRDefault="005315A6" w:rsidP="005315A6">
      <w:pPr>
        <w:spacing w:line="360" w:lineRule="auto"/>
        <w:ind w:left="720"/>
        <w:rPr>
          <w:rFonts w:cs="Arial"/>
          <w:bCs/>
          <w:sz w:val="20"/>
        </w:rPr>
      </w:pPr>
      <w:proofErr w:type="gramStart"/>
      <w:r w:rsidRPr="0065558A">
        <w:rPr>
          <w:rFonts w:cs="Arial"/>
          <w:b/>
          <w:bCs/>
          <w:sz w:val="20"/>
        </w:rPr>
        <w:t>4.4</w:t>
      </w:r>
      <w:r w:rsidR="00BC57CE" w:rsidRPr="0065558A">
        <w:rPr>
          <w:rFonts w:cs="Arial"/>
          <w:b/>
          <w:bCs/>
          <w:sz w:val="20"/>
        </w:rPr>
        <w:t>.2</w:t>
      </w:r>
      <w:r w:rsidR="00BC57CE" w:rsidRPr="0065558A">
        <w:rPr>
          <w:rFonts w:cs="Arial"/>
          <w:bCs/>
          <w:sz w:val="20"/>
        </w:rPr>
        <w:t xml:space="preserve"> Não</w:t>
      </w:r>
      <w:proofErr w:type="gramEnd"/>
      <w:r w:rsidR="00BC57CE" w:rsidRPr="0065558A">
        <w:rPr>
          <w:rFonts w:cs="Arial"/>
          <w:bCs/>
          <w:sz w:val="20"/>
        </w:rPr>
        <w:t xml:space="preserve"> obedecer às especificações técnicas pormenorizadas neste aviso ou em seus anexos;</w:t>
      </w:r>
    </w:p>
    <w:p w14:paraId="0ADA2AF0" w14:textId="1E4EE0A7" w:rsidR="00BC57CE" w:rsidRPr="0065558A" w:rsidRDefault="005315A6" w:rsidP="005315A6">
      <w:pPr>
        <w:spacing w:line="360" w:lineRule="auto"/>
        <w:ind w:left="720"/>
        <w:rPr>
          <w:rFonts w:cs="Arial"/>
          <w:bCs/>
          <w:sz w:val="20"/>
        </w:rPr>
      </w:pPr>
      <w:proofErr w:type="gramStart"/>
      <w:r w:rsidRPr="0065558A">
        <w:rPr>
          <w:rFonts w:cs="Arial"/>
          <w:b/>
          <w:bCs/>
          <w:sz w:val="20"/>
        </w:rPr>
        <w:t>4.4</w:t>
      </w:r>
      <w:r w:rsidR="00BC57CE" w:rsidRPr="0065558A">
        <w:rPr>
          <w:rFonts w:cs="Arial"/>
          <w:b/>
          <w:bCs/>
          <w:sz w:val="20"/>
        </w:rPr>
        <w:t>.3</w:t>
      </w:r>
      <w:r w:rsidR="00BC57CE" w:rsidRPr="0065558A">
        <w:rPr>
          <w:rFonts w:cs="Arial"/>
          <w:bCs/>
          <w:sz w:val="20"/>
        </w:rPr>
        <w:t xml:space="preserve"> Apresentar</w:t>
      </w:r>
      <w:proofErr w:type="gramEnd"/>
      <w:r w:rsidR="00BC57CE" w:rsidRPr="0065558A">
        <w:rPr>
          <w:rFonts w:cs="Arial"/>
          <w:bCs/>
          <w:sz w:val="20"/>
        </w:rPr>
        <w:t xml:space="preserve"> preços inexequíveis ou permanecerem acima do preço máximo definido para a contratação;</w:t>
      </w:r>
    </w:p>
    <w:p w14:paraId="6EADE924" w14:textId="453F31C0" w:rsidR="00BC57CE" w:rsidRPr="0065558A" w:rsidRDefault="005315A6" w:rsidP="005315A6">
      <w:pPr>
        <w:spacing w:before="100" w:beforeAutospacing="1" w:line="360" w:lineRule="auto"/>
        <w:ind w:left="720"/>
        <w:rPr>
          <w:rFonts w:cs="Arial"/>
          <w:bCs/>
          <w:sz w:val="20"/>
        </w:rPr>
      </w:pPr>
      <w:proofErr w:type="gramStart"/>
      <w:r w:rsidRPr="0065558A">
        <w:rPr>
          <w:rFonts w:cs="Arial"/>
          <w:b/>
          <w:bCs/>
          <w:sz w:val="20"/>
        </w:rPr>
        <w:t>4.4</w:t>
      </w:r>
      <w:r w:rsidR="00BC57CE" w:rsidRPr="0065558A">
        <w:rPr>
          <w:rFonts w:cs="Arial"/>
          <w:b/>
          <w:bCs/>
          <w:sz w:val="20"/>
        </w:rPr>
        <w:t>.4</w:t>
      </w:r>
      <w:r w:rsidR="00BC57CE" w:rsidRPr="0065558A">
        <w:rPr>
          <w:rFonts w:cs="Arial"/>
          <w:bCs/>
          <w:sz w:val="20"/>
        </w:rPr>
        <w:t xml:space="preserve"> Não</w:t>
      </w:r>
      <w:proofErr w:type="gramEnd"/>
      <w:r w:rsidR="00BC57CE" w:rsidRPr="0065558A">
        <w:rPr>
          <w:rFonts w:cs="Arial"/>
          <w:bCs/>
          <w:sz w:val="20"/>
        </w:rPr>
        <w:t xml:space="preserve"> tiverem sua exequibilidade demonstrada, quando exigido pela Administração;</w:t>
      </w:r>
    </w:p>
    <w:p w14:paraId="20D5ED83" w14:textId="475C04D6" w:rsidR="00BC57CE" w:rsidRPr="0065558A" w:rsidRDefault="005315A6" w:rsidP="005315A6">
      <w:pPr>
        <w:spacing w:line="360" w:lineRule="auto"/>
        <w:ind w:left="720"/>
        <w:rPr>
          <w:rFonts w:cs="Arial"/>
          <w:bCs/>
          <w:sz w:val="20"/>
        </w:rPr>
      </w:pPr>
      <w:proofErr w:type="gramStart"/>
      <w:r w:rsidRPr="0065558A">
        <w:rPr>
          <w:rFonts w:cs="Arial"/>
          <w:b/>
          <w:bCs/>
          <w:sz w:val="20"/>
        </w:rPr>
        <w:t>4.4</w:t>
      </w:r>
      <w:r w:rsidR="00BC57CE" w:rsidRPr="0065558A">
        <w:rPr>
          <w:rFonts w:cs="Arial"/>
          <w:b/>
          <w:bCs/>
          <w:sz w:val="20"/>
        </w:rPr>
        <w:t>.5</w:t>
      </w:r>
      <w:r w:rsidR="00BC57CE" w:rsidRPr="0065558A">
        <w:rPr>
          <w:rFonts w:cs="Arial"/>
          <w:bCs/>
          <w:sz w:val="20"/>
        </w:rPr>
        <w:t xml:space="preserve"> Apresentar</w:t>
      </w:r>
      <w:proofErr w:type="gramEnd"/>
      <w:r w:rsidR="00BC57CE" w:rsidRPr="0065558A">
        <w:rPr>
          <w:rFonts w:cs="Arial"/>
          <w:bCs/>
          <w:sz w:val="20"/>
        </w:rPr>
        <w:t xml:space="preserve"> desconformidade com quaisquer outras exigências deste aviso ou seus anexos, desde que insanável.</w:t>
      </w:r>
    </w:p>
    <w:p w14:paraId="4A056F90" w14:textId="055F33BA" w:rsidR="00BC57CE" w:rsidRPr="0065558A" w:rsidRDefault="005315A6" w:rsidP="005315A6">
      <w:pPr>
        <w:spacing w:line="360" w:lineRule="auto"/>
        <w:rPr>
          <w:rFonts w:cs="Arial"/>
          <w:bCs/>
          <w:sz w:val="20"/>
        </w:rPr>
      </w:pPr>
      <w:proofErr w:type="gramStart"/>
      <w:r w:rsidRPr="0065558A">
        <w:rPr>
          <w:rFonts w:cs="Arial"/>
          <w:b/>
          <w:bCs/>
          <w:sz w:val="20"/>
        </w:rPr>
        <w:t>4.5</w:t>
      </w:r>
      <w:r w:rsidR="00BC57CE" w:rsidRPr="0065558A">
        <w:rPr>
          <w:rFonts w:cs="Arial"/>
          <w:bCs/>
          <w:sz w:val="20"/>
        </w:rPr>
        <w:t xml:space="preserve"> Quando</w:t>
      </w:r>
      <w:proofErr w:type="gramEnd"/>
      <w:r w:rsidR="00BC57CE" w:rsidRPr="0065558A">
        <w:rPr>
          <w:rFonts w:cs="Arial"/>
          <w:bCs/>
          <w:sz w:val="20"/>
        </w:rPr>
        <w:t xml:space="preserve"> o fornecedor não conseguir comprovar que possui ou possuirá recursos suficientes para executar a contento o objeto, será considerada inexequível a proposta de preços ou menor lance que:</w:t>
      </w:r>
    </w:p>
    <w:p w14:paraId="4D95D143" w14:textId="10E710DC" w:rsidR="00BC57CE" w:rsidRPr="0065558A" w:rsidRDefault="005315A6" w:rsidP="005315A6">
      <w:pPr>
        <w:spacing w:line="360" w:lineRule="auto"/>
        <w:ind w:left="720"/>
        <w:rPr>
          <w:rFonts w:cs="Arial"/>
          <w:bCs/>
          <w:sz w:val="20"/>
        </w:rPr>
      </w:pPr>
      <w:proofErr w:type="gramStart"/>
      <w:r w:rsidRPr="0065558A">
        <w:rPr>
          <w:rFonts w:cs="Arial"/>
          <w:b/>
          <w:bCs/>
          <w:sz w:val="20"/>
        </w:rPr>
        <w:t>4.5</w:t>
      </w:r>
      <w:r w:rsidR="00BC57CE" w:rsidRPr="0065558A">
        <w:rPr>
          <w:rFonts w:cs="Arial"/>
          <w:b/>
          <w:bCs/>
          <w:sz w:val="20"/>
        </w:rPr>
        <w:t>.1</w:t>
      </w:r>
      <w:r w:rsidR="00BC57CE" w:rsidRPr="0065558A">
        <w:rPr>
          <w:rFonts w:cs="Arial"/>
          <w:bCs/>
          <w:sz w:val="20"/>
        </w:rPr>
        <w:t xml:space="preserve"> For</w:t>
      </w:r>
      <w:proofErr w:type="gramEnd"/>
      <w:r w:rsidR="00BC57CE" w:rsidRPr="0065558A">
        <w:rPr>
          <w:rFonts w:cs="Arial"/>
          <w:bCs/>
          <w:sz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789CB0A" w14:textId="56C3799A" w:rsidR="00BC57CE" w:rsidRPr="0065558A" w:rsidRDefault="005315A6" w:rsidP="005315A6">
      <w:pPr>
        <w:spacing w:line="360" w:lineRule="auto"/>
        <w:ind w:left="720"/>
        <w:rPr>
          <w:rFonts w:cs="Arial"/>
          <w:bCs/>
          <w:sz w:val="20"/>
        </w:rPr>
      </w:pPr>
      <w:proofErr w:type="gramStart"/>
      <w:r w:rsidRPr="0065558A">
        <w:rPr>
          <w:rFonts w:cs="Arial"/>
          <w:b/>
          <w:bCs/>
          <w:sz w:val="20"/>
        </w:rPr>
        <w:t>4.5</w:t>
      </w:r>
      <w:r w:rsidR="00BC57CE" w:rsidRPr="0065558A">
        <w:rPr>
          <w:rFonts w:cs="Arial"/>
          <w:b/>
          <w:bCs/>
          <w:sz w:val="20"/>
        </w:rPr>
        <w:t>.2</w:t>
      </w:r>
      <w:r w:rsidR="00BC57CE" w:rsidRPr="0065558A">
        <w:rPr>
          <w:rFonts w:cs="Arial"/>
          <w:bCs/>
          <w:sz w:val="20"/>
        </w:rPr>
        <w:t xml:space="preserve"> Apresentar</w:t>
      </w:r>
      <w:proofErr w:type="gramEnd"/>
      <w:r w:rsidR="00BC57CE" w:rsidRPr="0065558A">
        <w:rPr>
          <w:rFonts w:cs="Arial"/>
          <w:bCs/>
          <w:sz w:val="20"/>
        </w:rPr>
        <w:t xml:space="preserve"> um ou mais valores da planilha de custo que sejam inferiores àqueles fixados em instrumentos de caráter normativo obrigatório, tais como leis, medidas provisórias e convenções coletivas de trabalho vigentes.</w:t>
      </w:r>
    </w:p>
    <w:p w14:paraId="4C3EEDFD" w14:textId="5687AB5D" w:rsidR="00BC57CE" w:rsidRPr="0065558A" w:rsidRDefault="005315A6" w:rsidP="005315A6">
      <w:pPr>
        <w:spacing w:line="360" w:lineRule="auto"/>
        <w:rPr>
          <w:rFonts w:cs="Arial"/>
          <w:bCs/>
          <w:sz w:val="20"/>
        </w:rPr>
      </w:pPr>
      <w:r w:rsidRPr="0065558A">
        <w:rPr>
          <w:rFonts w:cs="Arial"/>
          <w:b/>
          <w:bCs/>
          <w:sz w:val="20"/>
        </w:rPr>
        <w:t>4.6.</w:t>
      </w:r>
      <w:r w:rsidR="00BC57CE" w:rsidRPr="0065558A">
        <w:rPr>
          <w:rFonts w:cs="Arial"/>
          <w:bCs/>
          <w:sz w:val="20"/>
        </w:rPr>
        <w:t xml:space="preserve"> Se houver indícios de inexequibilidade da proposta de preço, ou em caso da necessidade de esclarecimentos complementares, poderão ser efetuadas diligências, para que a empresa comprove a exequibilidade da proposta.</w:t>
      </w:r>
    </w:p>
    <w:p w14:paraId="253CD4F5" w14:textId="36E35892" w:rsidR="00BC57CE" w:rsidRPr="0065558A" w:rsidRDefault="005315A6" w:rsidP="005315A6">
      <w:pPr>
        <w:spacing w:line="360" w:lineRule="auto"/>
        <w:rPr>
          <w:rFonts w:cs="Arial"/>
          <w:bCs/>
          <w:sz w:val="20"/>
        </w:rPr>
      </w:pPr>
      <w:r w:rsidRPr="0065558A">
        <w:rPr>
          <w:rFonts w:cs="Arial"/>
          <w:b/>
          <w:bCs/>
          <w:sz w:val="20"/>
        </w:rPr>
        <w:t>4.7</w:t>
      </w:r>
      <w:r w:rsidR="00BC57CE" w:rsidRPr="0065558A">
        <w:rPr>
          <w:rFonts w:cs="Arial"/>
          <w:bCs/>
          <w:sz w:val="20"/>
        </w:rPr>
        <w:t xml:space="preserve"> Erros no preenchimento da planilha não constituem motivo para a desclassificação da proposta. A planilha poderá ser ajustada pelo fornecedor, no prazo indicado pelo sistema, desde que não haja majoração do preço;</w:t>
      </w:r>
    </w:p>
    <w:p w14:paraId="29C290E0" w14:textId="6B5913C3" w:rsidR="00BC57CE" w:rsidRPr="0065558A" w:rsidRDefault="005315A6" w:rsidP="005315A6">
      <w:pPr>
        <w:spacing w:line="360" w:lineRule="auto"/>
        <w:ind w:left="720"/>
        <w:rPr>
          <w:rFonts w:cs="Arial"/>
          <w:bCs/>
          <w:sz w:val="20"/>
        </w:rPr>
      </w:pPr>
      <w:r w:rsidRPr="0065558A">
        <w:rPr>
          <w:rFonts w:cs="Arial"/>
          <w:b/>
          <w:bCs/>
          <w:sz w:val="20"/>
        </w:rPr>
        <w:t>4.7</w:t>
      </w:r>
      <w:r w:rsidR="00BC57CE" w:rsidRPr="0065558A">
        <w:rPr>
          <w:rFonts w:cs="Arial"/>
          <w:b/>
          <w:bCs/>
          <w:sz w:val="20"/>
        </w:rPr>
        <w:t>.1</w:t>
      </w:r>
      <w:r w:rsidR="00BC57CE" w:rsidRPr="0065558A">
        <w:rPr>
          <w:rFonts w:cs="Arial"/>
          <w:bCs/>
          <w:sz w:val="20"/>
        </w:rPr>
        <w:t xml:space="preserve"> O ajuste de que trata este dispositivo se limita a sanar erros ou falhas que não alterem a substância das propostas;</w:t>
      </w:r>
    </w:p>
    <w:p w14:paraId="283C9AFF" w14:textId="65A0820A" w:rsidR="00BC57CE" w:rsidRPr="0065558A" w:rsidRDefault="005315A6" w:rsidP="005315A6">
      <w:pPr>
        <w:spacing w:line="360" w:lineRule="auto"/>
        <w:rPr>
          <w:rFonts w:cs="Arial"/>
          <w:bCs/>
          <w:sz w:val="20"/>
        </w:rPr>
      </w:pPr>
      <w:r w:rsidRPr="0065558A">
        <w:rPr>
          <w:rFonts w:cs="Arial"/>
          <w:b/>
          <w:bCs/>
          <w:sz w:val="20"/>
        </w:rPr>
        <w:t>4.8.</w:t>
      </w:r>
      <w:r w:rsidR="00BC57CE" w:rsidRPr="0065558A">
        <w:rPr>
          <w:rFonts w:cs="Arial"/>
          <w:bCs/>
          <w:sz w:val="20"/>
        </w:rPr>
        <w:t xml:space="preserve"> Para fins de análise da proposta quanto ao cumprimento das especificações do objeto, poderá ser colhida a manifestação escrita do setor requisitante do serviço ou da área especializada no objeto.</w:t>
      </w:r>
    </w:p>
    <w:p w14:paraId="3812F643" w14:textId="69E8ED3B" w:rsidR="00BC57CE" w:rsidRPr="0065558A" w:rsidRDefault="005315A6" w:rsidP="005315A6">
      <w:pPr>
        <w:spacing w:line="360" w:lineRule="auto"/>
        <w:rPr>
          <w:rFonts w:cs="Arial"/>
          <w:bCs/>
          <w:sz w:val="20"/>
        </w:rPr>
      </w:pPr>
      <w:r w:rsidRPr="0065558A">
        <w:rPr>
          <w:rFonts w:cs="Arial"/>
          <w:b/>
          <w:bCs/>
          <w:sz w:val="20"/>
        </w:rPr>
        <w:lastRenderedPageBreak/>
        <w:t>4.9.</w:t>
      </w:r>
      <w:r w:rsidR="00CB6668" w:rsidRPr="0065558A">
        <w:rPr>
          <w:rFonts w:cs="Arial"/>
          <w:bCs/>
          <w:sz w:val="20"/>
        </w:rPr>
        <w:t xml:space="preserve"> </w:t>
      </w:r>
      <w:r w:rsidR="00BC57CE" w:rsidRPr="0065558A">
        <w:rPr>
          <w:rFonts w:cs="Arial"/>
          <w:bCs/>
          <w:sz w:val="20"/>
        </w:rPr>
        <w:t xml:space="preserve">Em caso de haver divergência entre o item selecionado no catálogo </w:t>
      </w:r>
      <w:r w:rsidR="00CB6668" w:rsidRPr="0065558A">
        <w:rPr>
          <w:rFonts w:cs="Arial"/>
          <w:sz w:val="20"/>
        </w:rPr>
        <w:t xml:space="preserve">disponível no endereço eletrônico </w:t>
      </w:r>
      <w:hyperlink r:id="rId9" w:history="1">
        <w:r w:rsidRPr="0065558A">
          <w:rPr>
            <w:rStyle w:val="Hyperlink"/>
            <w:color w:val="auto"/>
            <w:sz w:val="20"/>
          </w:rPr>
          <w:t>https://www.portaldecompraspublicas.com.br/</w:t>
        </w:r>
      </w:hyperlink>
      <w:r w:rsidRPr="0065558A">
        <w:rPr>
          <w:sz w:val="20"/>
        </w:rPr>
        <w:t xml:space="preserve"> </w:t>
      </w:r>
      <w:r w:rsidR="00BC57CE" w:rsidRPr="0065558A">
        <w:rPr>
          <w:rFonts w:cs="Arial"/>
          <w:bCs/>
          <w:sz w:val="20"/>
        </w:rPr>
        <w:t>e as especificações contidas no Termo de Referência prevalecem as especificações do Termo de Referência, inclusive para fins de desclassificação.</w:t>
      </w:r>
    </w:p>
    <w:p w14:paraId="4A7E4912" w14:textId="608E4D65" w:rsidR="00BC57CE" w:rsidRPr="0065558A" w:rsidRDefault="005315A6" w:rsidP="005315A6">
      <w:pPr>
        <w:spacing w:line="360" w:lineRule="auto"/>
        <w:rPr>
          <w:rFonts w:cs="Arial"/>
          <w:bCs/>
          <w:sz w:val="20"/>
        </w:rPr>
      </w:pPr>
      <w:r w:rsidRPr="0065558A">
        <w:rPr>
          <w:rFonts w:cs="Arial"/>
          <w:b/>
          <w:bCs/>
          <w:sz w:val="20"/>
        </w:rPr>
        <w:t>4.10.</w:t>
      </w:r>
      <w:r w:rsidR="00CB6668" w:rsidRPr="0065558A">
        <w:rPr>
          <w:rFonts w:cs="Arial"/>
          <w:bCs/>
          <w:sz w:val="20"/>
        </w:rPr>
        <w:t xml:space="preserve"> </w:t>
      </w:r>
      <w:r w:rsidR="00BC57CE" w:rsidRPr="0065558A">
        <w:rPr>
          <w:rFonts w:cs="Arial"/>
          <w:bCs/>
          <w:sz w:val="20"/>
        </w:rPr>
        <w:t>Se a proposta ou lance vencedor for desclassificado, será examinada a proposta ou lance subsequente, e, assim sucessivamente, na ordem de classificação.</w:t>
      </w:r>
    </w:p>
    <w:p w14:paraId="69C6247C" w14:textId="3564A496" w:rsidR="00BC57CE" w:rsidRPr="0065558A" w:rsidRDefault="005315A6" w:rsidP="005315A6">
      <w:pPr>
        <w:spacing w:line="360" w:lineRule="auto"/>
        <w:rPr>
          <w:rFonts w:cs="Arial"/>
          <w:bCs/>
          <w:sz w:val="20"/>
        </w:rPr>
      </w:pPr>
      <w:r w:rsidRPr="0065558A">
        <w:rPr>
          <w:rFonts w:cs="Arial"/>
          <w:b/>
          <w:bCs/>
          <w:sz w:val="20"/>
        </w:rPr>
        <w:t>4.11.</w:t>
      </w:r>
      <w:r w:rsidR="00CB6668" w:rsidRPr="0065558A">
        <w:rPr>
          <w:rFonts w:cs="Arial"/>
          <w:bCs/>
          <w:sz w:val="20"/>
        </w:rPr>
        <w:t xml:space="preserve"> </w:t>
      </w:r>
      <w:r w:rsidR="00BC57CE" w:rsidRPr="0065558A">
        <w:rPr>
          <w:rFonts w:cs="Arial"/>
          <w:bCs/>
          <w:sz w:val="20"/>
        </w:rPr>
        <w:t>Havendo necessidade, a sessão será suspensa, informando-se no “chat” a nova data e horário para a sua continuidade.</w:t>
      </w:r>
    </w:p>
    <w:p w14:paraId="717286EE" w14:textId="457F9063" w:rsidR="00BC57CE" w:rsidRPr="0065558A" w:rsidRDefault="005315A6" w:rsidP="005315A6">
      <w:pPr>
        <w:spacing w:line="360" w:lineRule="auto"/>
        <w:rPr>
          <w:rFonts w:cs="Arial"/>
          <w:bCs/>
          <w:sz w:val="20"/>
        </w:rPr>
      </w:pPr>
      <w:r w:rsidRPr="0065558A">
        <w:rPr>
          <w:rFonts w:cs="Arial"/>
          <w:b/>
          <w:bCs/>
          <w:sz w:val="20"/>
        </w:rPr>
        <w:t>4.12.</w:t>
      </w:r>
      <w:r w:rsidR="00CB6668" w:rsidRPr="0065558A">
        <w:rPr>
          <w:rFonts w:cs="Arial"/>
          <w:bCs/>
          <w:sz w:val="20"/>
        </w:rPr>
        <w:t xml:space="preserve"> </w:t>
      </w:r>
      <w:r w:rsidR="00BC57CE" w:rsidRPr="0065558A">
        <w:rPr>
          <w:rFonts w:cs="Arial"/>
          <w:bCs/>
          <w:sz w:val="20"/>
        </w:rPr>
        <w:t>Encerrada a análise quanto à aceitação da proposta, se iniciará a fase de habilitação, observado o disposto neste Aviso de Contratação Direta.</w:t>
      </w:r>
    </w:p>
    <w:p w14:paraId="01B708A3" w14:textId="77777777" w:rsidR="005315A6" w:rsidRPr="0065558A" w:rsidRDefault="005315A6" w:rsidP="005315A6">
      <w:pPr>
        <w:spacing w:line="360" w:lineRule="auto"/>
        <w:rPr>
          <w:rFonts w:cs="Arial"/>
          <w:bCs/>
          <w:sz w:val="20"/>
        </w:rPr>
      </w:pPr>
    </w:p>
    <w:p w14:paraId="51AF4927" w14:textId="3C00324A" w:rsidR="00CB6668" w:rsidRPr="0065558A" w:rsidRDefault="005315A6" w:rsidP="005315A6">
      <w:pPr>
        <w:spacing w:line="360" w:lineRule="auto"/>
        <w:rPr>
          <w:sz w:val="20"/>
        </w:rPr>
      </w:pPr>
      <w:r w:rsidRPr="0065558A">
        <w:rPr>
          <w:rFonts w:cs="Arial"/>
          <w:b/>
          <w:bCs/>
          <w:sz w:val="20"/>
          <w:u w:val="single"/>
        </w:rPr>
        <w:t>5</w:t>
      </w:r>
      <w:r w:rsidR="00CB6668" w:rsidRPr="0065558A">
        <w:rPr>
          <w:rFonts w:cs="Arial"/>
          <w:b/>
          <w:bCs/>
          <w:sz w:val="20"/>
          <w:u w:val="single"/>
        </w:rPr>
        <w:t>.</w:t>
      </w:r>
      <w:r w:rsidR="00CB6668" w:rsidRPr="0065558A">
        <w:rPr>
          <w:rFonts w:cs="Arial"/>
          <w:b/>
          <w:bCs/>
          <w:sz w:val="20"/>
        </w:rPr>
        <w:t xml:space="preserve"> </w:t>
      </w:r>
      <w:r w:rsidR="00CB6668" w:rsidRPr="0065558A">
        <w:rPr>
          <w:rFonts w:cs="Arial"/>
          <w:b/>
          <w:bCs/>
          <w:sz w:val="20"/>
          <w:u w:val="single"/>
        </w:rPr>
        <w:t>DA HABILITAÇÃO</w:t>
      </w:r>
    </w:p>
    <w:p w14:paraId="5F3D6BC8" w14:textId="0CFC9A5E" w:rsidR="00BC3E9E" w:rsidRPr="0065558A" w:rsidRDefault="005315A6" w:rsidP="005315A6">
      <w:pPr>
        <w:spacing w:line="360" w:lineRule="auto"/>
        <w:rPr>
          <w:rFonts w:cs="Arial"/>
          <w:sz w:val="20"/>
        </w:rPr>
      </w:pPr>
      <w:proofErr w:type="gramStart"/>
      <w:r w:rsidRPr="0065558A">
        <w:rPr>
          <w:rFonts w:cs="Arial"/>
          <w:b/>
          <w:bCs/>
          <w:sz w:val="20"/>
        </w:rPr>
        <w:t>5</w:t>
      </w:r>
      <w:r w:rsidR="00CB6668" w:rsidRPr="0065558A">
        <w:rPr>
          <w:rFonts w:cs="Arial"/>
          <w:b/>
          <w:bCs/>
          <w:sz w:val="20"/>
        </w:rPr>
        <w:t>.1</w:t>
      </w:r>
      <w:r w:rsidR="00BC3E9E" w:rsidRPr="0065558A">
        <w:rPr>
          <w:rFonts w:cs="Arial"/>
          <w:b/>
          <w:bCs/>
          <w:sz w:val="20"/>
        </w:rPr>
        <w:t xml:space="preserve"> </w:t>
      </w:r>
      <w:r w:rsidR="00BC3E9E" w:rsidRPr="0065558A">
        <w:rPr>
          <w:rFonts w:cs="Arial"/>
          <w:sz w:val="20"/>
        </w:rPr>
        <w:t>Os</w:t>
      </w:r>
      <w:proofErr w:type="gramEnd"/>
      <w:r w:rsidR="00BC3E9E" w:rsidRPr="0065558A">
        <w:rPr>
          <w:rFonts w:cs="Arial"/>
          <w:sz w:val="20"/>
        </w:rPr>
        <w:t xml:space="preserve"> documentos a serem exigidos para fins de habilitação constam do ANEXO I – DOCUMENTAÇÃO EXIGIDA PARA HABILITAÇÃO deste aviso e serão solicitados do fornecedor melhor classificado da fase de lances.</w:t>
      </w:r>
    </w:p>
    <w:p w14:paraId="4F10547B" w14:textId="06859ABA" w:rsidR="00BC3E9E" w:rsidRPr="0065558A" w:rsidRDefault="005315A6" w:rsidP="005315A6">
      <w:pPr>
        <w:spacing w:line="360" w:lineRule="auto"/>
        <w:rPr>
          <w:rFonts w:cs="Arial"/>
          <w:sz w:val="20"/>
        </w:rPr>
      </w:pPr>
      <w:r w:rsidRPr="0065558A">
        <w:rPr>
          <w:rFonts w:cs="Arial"/>
          <w:b/>
          <w:bCs/>
          <w:sz w:val="20"/>
        </w:rPr>
        <w:t>5</w:t>
      </w:r>
      <w:r w:rsidR="00BC3E9E" w:rsidRPr="0065558A">
        <w:rPr>
          <w:rFonts w:cs="Arial"/>
          <w:b/>
          <w:bCs/>
          <w:sz w:val="20"/>
        </w:rPr>
        <w:t>.2</w:t>
      </w:r>
      <w:r w:rsidR="00BC3E9E" w:rsidRPr="0065558A">
        <w:rPr>
          <w:rFonts w:cs="Arial"/>
          <w:sz w:val="20"/>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6A2BE985" w14:textId="2A11AAE5" w:rsidR="00BC3E9E" w:rsidRPr="0065558A" w:rsidRDefault="00BC3E9E" w:rsidP="005315A6">
      <w:pPr>
        <w:spacing w:line="360" w:lineRule="auto"/>
        <w:rPr>
          <w:rFonts w:cs="Arial"/>
          <w:sz w:val="20"/>
        </w:rPr>
      </w:pPr>
      <w:r w:rsidRPr="0065558A">
        <w:rPr>
          <w:rFonts w:cs="Arial"/>
          <w:b/>
          <w:bCs/>
          <w:sz w:val="20"/>
        </w:rPr>
        <w:t>a)</w:t>
      </w:r>
      <w:r w:rsidRPr="0065558A">
        <w:rPr>
          <w:rFonts w:cs="Arial"/>
          <w:sz w:val="20"/>
        </w:rPr>
        <w:t xml:space="preserve"> Cadastro de Fornecedores;</w:t>
      </w:r>
    </w:p>
    <w:p w14:paraId="74411125" w14:textId="0E564059" w:rsidR="00BC3E9E" w:rsidRPr="0065558A" w:rsidRDefault="00BC3E9E" w:rsidP="005315A6">
      <w:pPr>
        <w:spacing w:line="360" w:lineRule="auto"/>
        <w:rPr>
          <w:rFonts w:cs="Arial"/>
          <w:sz w:val="20"/>
        </w:rPr>
      </w:pPr>
      <w:r w:rsidRPr="0065558A">
        <w:rPr>
          <w:rFonts w:cs="Arial"/>
          <w:b/>
          <w:bCs/>
          <w:sz w:val="20"/>
        </w:rPr>
        <w:t xml:space="preserve">b) </w:t>
      </w:r>
      <w:r w:rsidRPr="0065558A">
        <w:rPr>
          <w:rFonts w:cs="Arial"/>
          <w:sz w:val="20"/>
        </w:rPr>
        <w:t>Cadastro Nacional de Empresas Inidôneas e Suspensas - CEIS, mantido pela Controladoria-Geral da União (www.portaldatransparencia.gov.br/</w:t>
      </w:r>
      <w:proofErr w:type="spellStart"/>
      <w:r w:rsidRPr="0065558A">
        <w:rPr>
          <w:rFonts w:cs="Arial"/>
          <w:sz w:val="20"/>
        </w:rPr>
        <w:t>ceis</w:t>
      </w:r>
      <w:proofErr w:type="spellEnd"/>
      <w:r w:rsidRPr="0065558A">
        <w:rPr>
          <w:rFonts w:cs="Arial"/>
          <w:sz w:val="20"/>
        </w:rPr>
        <w:t>);</w:t>
      </w:r>
    </w:p>
    <w:p w14:paraId="3132E32C" w14:textId="071CF52B" w:rsidR="00BC3E9E" w:rsidRPr="0065558A" w:rsidRDefault="00BC3E9E" w:rsidP="005315A6">
      <w:pPr>
        <w:spacing w:line="360" w:lineRule="auto"/>
        <w:rPr>
          <w:rFonts w:cs="Arial"/>
          <w:sz w:val="20"/>
        </w:rPr>
      </w:pPr>
      <w:r w:rsidRPr="0065558A">
        <w:rPr>
          <w:rFonts w:cs="Arial"/>
          <w:b/>
          <w:bCs/>
          <w:sz w:val="20"/>
        </w:rPr>
        <w:t>c)</w:t>
      </w:r>
      <w:r w:rsidRPr="0065558A">
        <w:rPr>
          <w:rFonts w:cs="Arial"/>
          <w:sz w:val="20"/>
        </w:rPr>
        <w:t xml:space="preserve"> Cadastro Nacional de Condenações Cíveis por Atos de Improbidade Administrativa, mantido pelo Conselho Nacional de Justiça (www.cnj.jus.br/</w:t>
      </w:r>
      <w:proofErr w:type="spellStart"/>
      <w:r w:rsidRPr="0065558A">
        <w:rPr>
          <w:rFonts w:cs="Arial"/>
          <w:sz w:val="20"/>
        </w:rPr>
        <w:t>improbidade_adm</w:t>
      </w:r>
      <w:proofErr w:type="spellEnd"/>
      <w:r w:rsidRPr="0065558A">
        <w:rPr>
          <w:rFonts w:cs="Arial"/>
          <w:sz w:val="20"/>
        </w:rPr>
        <w:t>/</w:t>
      </w:r>
      <w:proofErr w:type="spellStart"/>
      <w:r w:rsidRPr="0065558A">
        <w:rPr>
          <w:rFonts w:cs="Arial"/>
          <w:sz w:val="20"/>
        </w:rPr>
        <w:t>consultar_requerido.php</w:t>
      </w:r>
      <w:proofErr w:type="spellEnd"/>
      <w:r w:rsidRPr="0065558A">
        <w:rPr>
          <w:rFonts w:cs="Arial"/>
          <w:sz w:val="20"/>
        </w:rPr>
        <w:t>);</w:t>
      </w:r>
    </w:p>
    <w:p w14:paraId="62124965" w14:textId="4FF99337" w:rsidR="00BC3E9E" w:rsidRPr="0065558A" w:rsidRDefault="00BC3E9E" w:rsidP="005315A6">
      <w:pPr>
        <w:spacing w:line="360" w:lineRule="auto"/>
        <w:rPr>
          <w:rFonts w:cs="Arial"/>
          <w:sz w:val="20"/>
        </w:rPr>
      </w:pPr>
      <w:r w:rsidRPr="0065558A">
        <w:rPr>
          <w:rFonts w:cs="Arial"/>
          <w:b/>
          <w:bCs/>
          <w:sz w:val="20"/>
        </w:rPr>
        <w:t>d)</w:t>
      </w:r>
      <w:r w:rsidRPr="0065558A">
        <w:rPr>
          <w:rFonts w:cs="Arial"/>
          <w:sz w:val="20"/>
        </w:rPr>
        <w:t xml:space="preserve"> Lista de Inidôneos mantida pelo Tribunal de Contas da União - TCU;</w:t>
      </w:r>
    </w:p>
    <w:p w14:paraId="3578492C" w14:textId="77777777" w:rsidR="005315A6" w:rsidRPr="0065558A" w:rsidRDefault="005315A6" w:rsidP="005315A6">
      <w:pPr>
        <w:spacing w:line="360" w:lineRule="auto"/>
        <w:rPr>
          <w:rFonts w:cs="Arial"/>
          <w:b/>
          <w:bCs/>
          <w:sz w:val="20"/>
        </w:rPr>
      </w:pPr>
    </w:p>
    <w:p w14:paraId="13EB44F6" w14:textId="3EE11A26" w:rsidR="00BC3E9E" w:rsidRPr="0065558A" w:rsidRDefault="005315A6" w:rsidP="005315A6">
      <w:pPr>
        <w:spacing w:line="360" w:lineRule="auto"/>
        <w:ind w:left="720"/>
        <w:rPr>
          <w:rFonts w:cs="Arial"/>
          <w:sz w:val="20"/>
        </w:rPr>
      </w:pPr>
      <w:r w:rsidRPr="0065558A">
        <w:rPr>
          <w:rFonts w:cs="Arial"/>
          <w:b/>
          <w:bCs/>
          <w:sz w:val="20"/>
        </w:rPr>
        <w:t>5</w:t>
      </w:r>
      <w:r w:rsidR="00BC3E9E" w:rsidRPr="0065558A">
        <w:rPr>
          <w:rFonts w:cs="Arial"/>
          <w:b/>
          <w:bCs/>
          <w:sz w:val="20"/>
        </w:rPr>
        <w:t>.2.1</w:t>
      </w:r>
      <w:r w:rsidR="00BC3E9E" w:rsidRPr="0065558A">
        <w:rPr>
          <w:rFonts w:cs="Arial"/>
          <w:sz w:val="20"/>
        </w:rPr>
        <w:t xml:space="preserve"> Para a consulta de fornecedores pessoa jurídica poderá haver a substituição das consultas das alíneas “b”, “c” e “d” acima pela Consulta Consolidada de Pessoa Jurídica do TCU (https://certidoesapf.apps.tcu.gov.br/)</w:t>
      </w:r>
    </w:p>
    <w:p w14:paraId="670AF4B1" w14:textId="239C3556" w:rsidR="00BC3E9E" w:rsidRPr="0065558A" w:rsidRDefault="005315A6" w:rsidP="005315A6">
      <w:pPr>
        <w:spacing w:line="360" w:lineRule="auto"/>
        <w:ind w:left="1440"/>
        <w:rPr>
          <w:rFonts w:cs="Arial"/>
          <w:sz w:val="20"/>
        </w:rPr>
      </w:pPr>
      <w:r w:rsidRPr="0065558A">
        <w:rPr>
          <w:rFonts w:cs="Arial"/>
          <w:b/>
          <w:bCs/>
          <w:sz w:val="20"/>
        </w:rPr>
        <w:t>5</w:t>
      </w:r>
      <w:r w:rsidR="00BC3E9E" w:rsidRPr="0065558A">
        <w:rPr>
          <w:rFonts w:cs="Arial"/>
          <w:b/>
          <w:bCs/>
          <w:sz w:val="20"/>
        </w:rPr>
        <w:t>.2.1.1</w:t>
      </w:r>
      <w:r w:rsidR="00BC3E9E" w:rsidRPr="0065558A">
        <w:rPr>
          <w:rFonts w:cs="Arial"/>
          <w:sz w:val="20"/>
        </w:rPr>
        <w:t xml:space="preserve"> A tentativa de burla será verificada por meio dos vínculos societários, linhas de fornecimento similares, dentre outros;</w:t>
      </w:r>
    </w:p>
    <w:p w14:paraId="5E9C39DD" w14:textId="73E3017E" w:rsidR="00BC3E9E" w:rsidRPr="0065558A" w:rsidRDefault="005315A6" w:rsidP="005315A6">
      <w:pPr>
        <w:spacing w:line="360" w:lineRule="auto"/>
        <w:ind w:left="1440"/>
        <w:rPr>
          <w:rFonts w:cs="Arial"/>
          <w:sz w:val="20"/>
        </w:rPr>
      </w:pPr>
      <w:r w:rsidRPr="0065558A">
        <w:rPr>
          <w:rFonts w:cs="Arial"/>
          <w:b/>
          <w:bCs/>
          <w:sz w:val="20"/>
        </w:rPr>
        <w:t>5</w:t>
      </w:r>
      <w:r w:rsidR="00BC3E9E" w:rsidRPr="0065558A">
        <w:rPr>
          <w:rFonts w:cs="Arial"/>
          <w:b/>
          <w:bCs/>
          <w:sz w:val="20"/>
        </w:rPr>
        <w:t>.2.1.2</w:t>
      </w:r>
      <w:r w:rsidR="00BC3E9E" w:rsidRPr="0065558A">
        <w:rPr>
          <w:rFonts w:cs="Arial"/>
          <w:sz w:val="20"/>
        </w:rPr>
        <w:t xml:space="preserve"> O fornecedor será convocado para manifestação prévia à sua desclassificação;</w:t>
      </w:r>
    </w:p>
    <w:p w14:paraId="7585DCF2" w14:textId="050ECF9B" w:rsidR="00BC3E9E" w:rsidRPr="0065558A" w:rsidRDefault="005315A6" w:rsidP="005315A6">
      <w:pPr>
        <w:spacing w:line="360" w:lineRule="auto"/>
        <w:ind w:left="720"/>
        <w:rPr>
          <w:rFonts w:cs="Arial"/>
          <w:sz w:val="20"/>
        </w:rPr>
      </w:pPr>
      <w:proofErr w:type="gramStart"/>
      <w:r w:rsidRPr="0065558A">
        <w:rPr>
          <w:rFonts w:cs="Arial"/>
          <w:b/>
          <w:bCs/>
          <w:sz w:val="20"/>
        </w:rPr>
        <w:t>5</w:t>
      </w:r>
      <w:r w:rsidR="00BC3E9E" w:rsidRPr="0065558A">
        <w:rPr>
          <w:rFonts w:cs="Arial"/>
          <w:b/>
          <w:bCs/>
          <w:sz w:val="20"/>
        </w:rPr>
        <w:t>.2.2</w:t>
      </w:r>
      <w:r w:rsidR="00BC3E9E" w:rsidRPr="0065558A">
        <w:rPr>
          <w:rFonts w:cs="Arial"/>
          <w:sz w:val="20"/>
        </w:rPr>
        <w:t xml:space="preserve"> Constatada</w:t>
      </w:r>
      <w:proofErr w:type="gramEnd"/>
      <w:r w:rsidR="00BC3E9E" w:rsidRPr="0065558A">
        <w:rPr>
          <w:rFonts w:cs="Arial"/>
          <w:sz w:val="20"/>
        </w:rPr>
        <w:t xml:space="preserve"> a existência de sanção, o fornecedor será reputado inabilitado, por falta de condição de participação.</w:t>
      </w:r>
    </w:p>
    <w:p w14:paraId="0933050C" w14:textId="2504AEC1" w:rsidR="00BC3E9E" w:rsidRPr="0065558A" w:rsidRDefault="005315A6" w:rsidP="005315A6">
      <w:pPr>
        <w:spacing w:line="360" w:lineRule="auto"/>
        <w:rPr>
          <w:rFonts w:cs="Arial"/>
          <w:sz w:val="20"/>
        </w:rPr>
      </w:pPr>
      <w:r w:rsidRPr="0065558A">
        <w:rPr>
          <w:rFonts w:cs="Arial"/>
          <w:b/>
          <w:bCs/>
          <w:sz w:val="20"/>
        </w:rPr>
        <w:t>5</w:t>
      </w:r>
      <w:r w:rsidR="00BC3E9E" w:rsidRPr="0065558A">
        <w:rPr>
          <w:rFonts w:cs="Arial"/>
          <w:b/>
          <w:bCs/>
          <w:sz w:val="20"/>
        </w:rPr>
        <w:t>.3</w:t>
      </w:r>
      <w:r w:rsidR="00946262" w:rsidRPr="0065558A">
        <w:rPr>
          <w:rFonts w:cs="Arial"/>
          <w:sz w:val="20"/>
        </w:rPr>
        <w:t xml:space="preserve"> </w:t>
      </w:r>
      <w:r w:rsidR="00BC3E9E" w:rsidRPr="0065558A">
        <w:rPr>
          <w:rFonts w:cs="Arial"/>
          <w:sz w:val="20"/>
        </w:rPr>
        <w:t xml:space="preserve">Caso atendidas as condições de participação, a habilitação dos fornecedores será verificada por meio do </w:t>
      </w:r>
      <w:r w:rsidR="00946262" w:rsidRPr="0065558A">
        <w:rPr>
          <w:rFonts w:cs="Arial"/>
          <w:sz w:val="20"/>
        </w:rPr>
        <w:t>Cadastro de Fornecedores</w:t>
      </w:r>
      <w:r w:rsidR="00BC3E9E" w:rsidRPr="0065558A">
        <w:rPr>
          <w:rFonts w:cs="Arial"/>
          <w:sz w:val="20"/>
        </w:rPr>
        <w:t>, nos documentos por ele abrangidos.</w:t>
      </w:r>
    </w:p>
    <w:p w14:paraId="128BF7A2" w14:textId="00299A92" w:rsidR="00946262" w:rsidRPr="0065558A" w:rsidRDefault="005315A6" w:rsidP="005315A6">
      <w:pPr>
        <w:spacing w:line="360" w:lineRule="auto"/>
        <w:ind w:left="720"/>
        <w:rPr>
          <w:rFonts w:cs="Arial"/>
          <w:sz w:val="20"/>
        </w:rPr>
      </w:pPr>
      <w:proofErr w:type="gramStart"/>
      <w:r w:rsidRPr="0065558A">
        <w:rPr>
          <w:rFonts w:cs="Arial"/>
          <w:b/>
          <w:bCs/>
          <w:sz w:val="20"/>
        </w:rPr>
        <w:t>5</w:t>
      </w:r>
      <w:r w:rsidR="00BC3E9E" w:rsidRPr="0065558A">
        <w:rPr>
          <w:rFonts w:cs="Arial"/>
          <w:b/>
          <w:bCs/>
          <w:sz w:val="20"/>
        </w:rPr>
        <w:t>.3.1</w:t>
      </w:r>
      <w:r w:rsidR="00946262" w:rsidRPr="0065558A">
        <w:rPr>
          <w:rFonts w:cs="Arial"/>
          <w:sz w:val="20"/>
        </w:rPr>
        <w:t xml:space="preserve"> </w:t>
      </w:r>
      <w:r w:rsidR="00BC3E9E" w:rsidRPr="0065558A">
        <w:rPr>
          <w:rFonts w:cs="Arial"/>
          <w:sz w:val="20"/>
        </w:rPr>
        <w:t>É</w:t>
      </w:r>
      <w:proofErr w:type="gramEnd"/>
      <w:r w:rsidR="00BC3E9E" w:rsidRPr="0065558A">
        <w:rPr>
          <w:rFonts w:cs="Arial"/>
          <w:sz w:val="20"/>
        </w:rPr>
        <w:t xml:space="preserve"> dever do fornecedor atualizar previamente as comprovações constantes do </w:t>
      </w:r>
      <w:r w:rsidR="00946262" w:rsidRPr="0065558A">
        <w:rPr>
          <w:rFonts w:cs="Arial"/>
          <w:sz w:val="20"/>
        </w:rPr>
        <w:t>Cadastro de Fornecedores</w:t>
      </w:r>
      <w:r w:rsidR="00BC3E9E" w:rsidRPr="0065558A">
        <w:rPr>
          <w:rFonts w:cs="Arial"/>
          <w:sz w:val="20"/>
        </w:rPr>
        <w:t xml:space="preserve"> para que estejam vigentes na data da abertura da sessão pública, ou encaminhar, quando solicitado, a respectiva</w:t>
      </w:r>
      <w:r w:rsidR="00946262" w:rsidRPr="0065558A">
        <w:rPr>
          <w:rFonts w:cs="Arial"/>
          <w:sz w:val="20"/>
        </w:rPr>
        <w:t xml:space="preserve"> documentação atualizada.</w:t>
      </w:r>
    </w:p>
    <w:p w14:paraId="23572404" w14:textId="577CD6AF" w:rsidR="00946262" w:rsidRPr="0065558A" w:rsidRDefault="005315A6" w:rsidP="005315A6">
      <w:pPr>
        <w:spacing w:line="360" w:lineRule="auto"/>
        <w:ind w:left="720"/>
        <w:rPr>
          <w:rFonts w:cs="Arial"/>
          <w:sz w:val="20"/>
        </w:rPr>
      </w:pPr>
      <w:r w:rsidRPr="0065558A">
        <w:rPr>
          <w:rFonts w:cs="Arial"/>
          <w:b/>
          <w:bCs/>
          <w:sz w:val="20"/>
        </w:rPr>
        <w:lastRenderedPageBreak/>
        <w:t>5</w:t>
      </w:r>
      <w:r w:rsidR="00946262" w:rsidRPr="0065558A">
        <w:rPr>
          <w:rFonts w:cs="Arial"/>
          <w:b/>
          <w:bCs/>
          <w:sz w:val="20"/>
        </w:rPr>
        <w:t>.3.2</w:t>
      </w:r>
      <w:r w:rsidR="00946262" w:rsidRPr="0065558A">
        <w:rPr>
          <w:rFonts w:cs="Arial"/>
          <w:sz w:val="20"/>
        </w:rPr>
        <w:t xml:space="preserve"> O descumprimento do subitem acima implicará a inabilitação do fornecedor, exceto se a consulta aos sítios eletrônicos oficiais emissores de certidões lograr êxito em encontrar </w:t>
      </w:r>
      <w:proofErr w:type="gramStart"/>
      <w:r w:rsidR="00946262" w:rsidRPr="0065558A">
        <w:rPr>
          <w:rFonts w:cs="Arial"/>
          <w:sz w:val="20"/>
        </w:rPr>
        <w:t>a(</w:t>
      </w:r>
      <w:proofErr w:type="gramEnd"/>
      <w:r w:rsidR="00946262" w:rsidRPr="0065558A">
        <w:rPr>
          <w:rFonts w:cs="Arial"/>
          <w:sz w:val="20"/>
        </w:rPr>
        <w:t>s) certidão(</w:t>
      </w:r>
      <w:proofErr w:type="spellStart"/>
      <w:r w:rsidR="00946262" w:rsidRPr="0065558A">
        <w:rPr>
          <w:rFonts w:cs="Arial"/>
          <w:sz w:val="20"/>
        </w:rPr>
        <w:t>ões</w:t>
      </w:r>
      <w:proofErr w:type="spellEnd"/>
      <w:r w:rsidR="00946262" w:rsidRPr="0065558A">
        <w:rPr>
          <w:rFonts w:cs="Arial"/>
          <w:sz w:val="20"/>
        </w:rPr>
        <w:t>) válida(s).</w:t>
      </w:r>
    </w:p>
    <w:p w14:paraId="5D45EE5A" w14:textId="4BCEEDE9" w:rsidR="00946262" w:rsidRPr="0065558A" w:rsidRDefault="005315A6" w:rsidP="005315A6">
      <w:pPr>
        <w:spacing w:line="360" w:lineRule="auto"/>
        <w:rPr>
          <w:rFonts w:cs="Arial"/>
          <w:sz w:val="20"/>
        </w:rPr>
      </w:pPr>
      <w:proofErr w:type="gramStart"/>
      <w:r w:rsidRPr="0065558A">
        <w:rPr>
          <w:rFonts w:cs="Arial"/>
          <w:b/>
          <w:bCs/>
          <w:sz w:val="20"/>
        </w:rPr>
        <w:t>5</w:t>
      </w:r>
      <w:r w:rsidR="00946262" w:rsidRPr="0065558A">
        <w:rPr>
          <w:rFonts w:cs="Arial"/>
          <w:b/>
          <w:bCs/>
          <w:sz w:val="20"/>
        </w:rPr>
        <w:t>.4</w:t>
      </w:r>
      <w:r w:rsidR="00946262" w:rsidRPr="0065558A">
        <w:rPr>
          <w:rFonts w:cs="Arial"/>
          <w:sz w:val="20"/>
        </w:rPr>
        <w:t xml:space="preserve"> Havendo</w:t>
      </w:r>
      <w:proofErr w:type="gramEnd"/>
      <w:r w:rsidR="00946262" w:rsidRPr="0065558A">
        <w:rPr>
          <w:rFonts w:cs="Arial"/>
          <w:sz w:val="20"/>
        </w:rPr>
        <w:t xml:space="preserve">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ADAF807" w14:textId="2FEBB0C1" w:rsidR="00946262" w:rsidRPr="0065558A" w:rsidRDefault="005315A6" w:rsidP="005315A6">
      <w:pPr>
        <w:spacing w:line="360" w:lineRule="auto"/>
        <w:rPr>
          <w:rFonts w:cs="Arial"/>
          <w:sz w:val="20"/>
        </w:rPr>
      </w:pPr>
      <w:proofErr w:type="gramStart"/>
      <w:r w:rsidRPr="0065558A">
        <w:rPr>
          <w:rFonts w:cs="Arial"/>
          <w:b/>
          <w:bCs/>
          <w:sz w:val="20"/>
        </w:rPr>
        <w:t>5</w:t>
      </w:r>
      <w:r w:rsidR="00946262" w:rsidRPr="0065558A">
        <w:rPr>
          <w:rFonts w:cs="Arial"/>
          <w:b/>
          <w:bCs/>
          <w:sz w:val="20"/>
        </w:rPr>
        <w:t>.5</w:t>
      </w:r>
      <w:r w:rsidR="00946262" w:rsidRPr="0065558A">
        <w:rPr>
          <w:rFonts w:cs="Arial"/>
          <w:sz w:val="20"/>
        </w:rPr>
        <w:t xml:space="preserve"> Somente</w:t>
      </w:r>
      <w:proofErr w:type="gramEnd"/>
      <w:r w:rsidR="00946262" w:rsidRPr="0065558A">
        <w:rPr>
          <w:rFonts w:cs="Arial"/>
          <w:sz w:val="20"/>
        </w:rPr>
        <w:t xml:space="preserve"> haverá a necessidade de comprovação do preenchimento de requisitos mediante apresentação dos documentos originais não digitais, quando houver dúvida em relação à integridade do documento digital.</w:t>
      </w:r>
    </w:p>
    <w:p w14:paraId="7719FE38" w14:textId="1CB8ED67" w:rsidR="00946262" w:rsidRPr="0065558A" w:rsidRDefault="005315A6" w:rsidP="005315A6">
      <w:pPr>
        <w:spacing w:line="360" w:lineRule="auto"/>
        <w:rPr>
          <w:rFonts w:cs="Arial"/>
          <w:sz w:val="20"/>
        </w:rPr>
      </w:pPr>
      <w:r w:rsidRPr="0065558A">
        <w:rPr>
          <w:rFonts w:cs="Arial"/>
          <w:b/>
          <w:bCs/>
          <w:sz w:val="20"/>
        </w:rPr>
        <w:t>5</w:t>
      </w:r>
      <w:r w:rsidR="00946262" w:rsidRPr="0065558A">
        <w:rPr>
          <w:rFonts w:cs="Arial"/>
          <w:b/>
          <w:bCs/>
          <w:sz w:val="20"/>
        </w:rPr>
        <w:t>.6</w:t>
      </w:r>
      <w:r w:rsidR="00946262" w:rsidRPr="0065558A">
        <w:rPr>
          <w:rFonts w:cs="Arial"/>
          <w:sz w:val="20"/>
        </w:rPr>
        <w:t xml:space="preserve"> O fornecedor enquadrado como microempreendedor individual que pretenda auferir os benefícios do tratamento diferenciado previstos na Lei Complementar n° 123/2006, estará dispensado da prova de inscrição nos cadastros de contribuintes estadual e municipal.</w:t>
      </w:r>
    </w:p>
    <w:p w14:paraId="519FB1C8" w14:textId="0ABAF98E" w:rsidR="00946262" w:rsidRPr="0065558A" w:rsidRDefault="005315A6" w:rsidP="005315A6">
      <w:pPr>
        <w:spacing w:line="360" w:lineRule="auto"/>
        <w:rPr>
          <w:rFonts w:cs="Arial"/>
          <w:sz w:val="20"/>
        </w:rPr>
      </w:pPr>
      <w:proofErr w:type="gramStart"/>
      <w:r w:rsidRPr="0065558A">
        <w:rPr>
          <w:rFonts w:cs="Arial"/>
          <w:b/>
          <w:bCs/>
          <w:sz w:val="20"/>
        </w:rPr>
        <w:t>5</w:t>
      </w:r>
      <w:r w:rsidR="00946262" w:rsidRPr="0065558A">
        <w:rPr>
          <w:rFonts w:cs="Arial"/>
          <w:b/>
          <w:bCs/>
          <w:sz w:val="20"/>
        </w:rPr>
        <w:t>.7</w:t>
      </w:r>
      <w:r w:rsidR="00946262" w:rsidRPr="0065558A">
        <w:rPr>
          <w:rFonts w:cs="Arial"/>
          <w:sz w:val="20"/>
        </w:rPr>
        <w:t xml:space="preserve"> Havendo</w:t>
      </w:r>
      <w:proofErr w:type="gramEnd"/>
      <w:r w:rsidR="00946262" w:rsidRPr="0065558A">
        <w:rPr>
          <w:rFonts w:cs="Arial"/>
          <w:sz w:val="20"/>
        </w:rPr>
        <w:t xml:space="preserve"> necessidade de analisar minuciosamente os documentos exigidos, a sessão será suspensa, sendo informada a nova data e horário para a sua continuidade.</w:t>
      </w:r>
    </w:p>
    <w:p w14:paraId="62252312" w14:textId="3E20F4EF" w:rsidR="00946262" w:rsidRPr="0065558A" w:rsidRDefault="005315A6" w:rsidP="005315A6">
      <w:pPr>
        <w:spacing w:line="360" w:lineRule="auto"/>
        <w:rPr>
          <w:rFonts w:cs="Arial"/>
          <w:sz w:val="20"/>
        </w:rPr>
      </w:pPr>
      <w:proofErr w:type="gramStart"/>
      <w:r w:rsidRPr="0065558A">
        <w:rPr>
          <w:rFonts w:cs="Arial"/>
          <w:b/>
          <w:bCs/>
          <w:sz w:val="20"/>
        </w:rPr>
        <w:t>5</w:t>
      </w:r>
      <w:r w:rsidR="00946262" w:rsidRPr="0065558A">
        <w:rPr>
          <w:rFonts w:cs="Arial"/>
          <w:b/>
          <w:bCs/>
          <w:sz w:val="20"/>
        </w:rPr>
        <w:t>.8</w:t>
      </w:r>
      <w:r w:rsidR="00946262" w:rsidRPr="0065558A">
        <w:rPr>
          <w:rFonts w:cs="Arial"/>
          <w:sz w:val="20"/>
        </w:rPr>
        <w:t xml:space="preserve"> Será</w:t>
      </w:r>
      <w:proofErr w:type="gramEnd"/>
      <w:r w:rsidR="00946262" w:rsidRPr="0065558A">
        <w:rPr>
          <w:rFonts w:cs="Arial"/>
          <w:sz w:val="20"/>
        </w:rPr>
        <w:t xml:space="preserve"> inabilitado o fornecedor que não comprovar sua habilitação, seja por não apresentar quaisquer dos documentos exigidos, ou apresentá-los em desacordo com o estabelecido neste Aviso de Contratação Direta;</w:t>
      </w:r>
    </w:p>
    <w:p w14:paraId="28A522C3" w14:textId="5DFF56D3" w:rsidR="00946262" w:rsidRPr="0065558A" w:rsidRDefault="005315A6" w:rsidP="005315A6">
      <w:pPr>
        <w:spacing w:line="360" w:lineRule="auto"/>
        <w:ind w:left="720"/>
        <w:rPr>
          <w:rFonts w:cs="Arial"/>
          <w:sz w:val="20"/>
        </w:rPr>
      </w:pPr>
      <w:proofErr w:type="gramStart"/>
      <w:r w:rsidRPr="0065558A">
        <w:rPr>
          <w:rFonts w:cs="Arial"/>
          <w:b/>
          <w:bCs/>
          <w:sz w:val="20"/>
        </w:rPr>
        <w:t>5</w:t>
      </w:r>
      <w:r w:rsidR="00946262" w:rsidRPr="0065558A">
        <w:rPr>
          <w:rFonts w:cs="Arial"/>
          <w:b/>
          <w:bCs/>
          <w:sz w:val="20"/>
        </w:rPr>
        <w:t>.8.1</w:t>
      </w:r>
      <w:r w:rsidR="00946262" w:rsidRPr="0065558A">
        <w:rPr>
          <w:rFonts w:cs="Arial"/>
          <w:sz w:val="20"/>
        </w:rPr>
        <w:t xml:space="preserve"> Na</w:t>
      </w:r>
      <w:proofErr w:type="gramEnd"/>
      <w:r w:rsidR="00946262" w:rsidRPr="0065558A">
        <w:rPr>
          <w:rFonts w:cs="Arial"/>
          <w:sz w:val="20"/>
        </w:rPr>
        <w:t xml:space="preserve">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508DAF7" w14:textId="0F18458D" w:rsidR="00BC3E9E" w:rsidRPr="0065558A" w:rsidRDefault="005315A6" w:rsidP="005315A6">
      <w:pPr>
        <w:spacing w:line="360" w:lineRule="auto"/>
        <w:rPr>
          <w:rFonts w:cs="Arial"/>
          <w:sz w:val="20"/>
        </w:rPr>
      </w:pPr>
      <w:proofErr w:type="gramStart"/>
      <w:r w:rsidRPr="0065558A">
        <w:rPr>
          <w:rFonts w:cs="Arial"/>
          <w:b/>
          <w:bCs/>
          <w:sz w:val="20"/>
        </w:rPr>
        <w:t>5</w:t>
      </w:r>
      <w:r w:rsidR="00946262" w:rsidRPr="0065558A">
        <w:rPr>
          <w:rFonts w:cs="Arial"/>
          <w:b/>
          <w:bCs/>
          <w:sz w:val="20"/>
        </w:rPr>
        <w:t>.9</w:t>
      </w:r>
      <w:r w:rsidR="00946262" w:rsidRPr="0065558A">
        <w:rPr>
          <w:rFonts w:cs="Arial"/>
          <w:sz w:val="20"/>
        </w:rPr>
        <w:t xml:space="preserve"> Constatado</w:t>
      </w:r>
      <w:proofErr w:type="gramEnd"/>
      <w:r w:rsidR="00946262" w:rsidRPr="0065558A">
        <w:rPr>
          <w:rFonts w:cs="Arial"/>
          <w:sz w:val="20"/>
        </w:rPr>
        <w:t xml:space="preserve"> o atendimento às exigências de habilitação, o fornecedor será habilitado.</w:t>
      </w:r>
    </w:p>
    <w:p w14:paraId="68377B0B" w14:textId="77777777" w:rsidR="005315A6" w:rsidRPr="0065558A" w:rsidRDefault="005315A6" w:rsidP="005315A6">
      <w:pPr>
        <w:spacing w:line="360" w:lineRule="auto"/>
        <w:rPr>
          <w:rFonts w:cs="Arial"/>
          <w:b/>
          <w:bCs/>
          <w:sz w:val="20"/>
          <w:u w:val="single"/>
        </w:rPr>
      </w:pPr>
    </w:p>
    <w:p w14:paraId="28E694AC" w14:textId="31356384" w:rsidR="00946262" w:rsidRPr="0065558A" w:rsidRDefault="005315A6" w:rsidP="005315A6">
      <w:pPr>
        <w:spacing w:line="360" w:lineRule="auto"/>
        <w:rPr>
          <w:sz w:val="20"/>
        </w:rPr>
      </w:pPr>
      <w:r w:rsidRPr="0065558A">
        <w:rPr>
          <w:rFonts w:cs="Arial"/>
          <w:b/>
          <w:bCs/>
          <w:sz w:val="20"/>
          <w:u w:val="single"/>
        </w:rPr>
        <w:t>6</w:t>
      </w:r>
      <w:r w:rsidR="00946262" w:rsidRPr="0065558A">
        <w:rPr>
          <w:rFonts w:cs="Arial"/>
          <w:b/>
          <w:bCs/>
          <w:sz w:val="20"/>
          <w:u w:val="single"/>
        </w:rPr>
        <w:t>.</w:t>
      </w:r>
      <w:r w:rsidR="00946262" w:rsidRPr="0065558A">
        <w:rPr>
          <w:rFonts w:cs="Arial"/>
          <w:b/>
          <w:bCs/>
          <w:sz w:val="20"/>
        </w:rPr>
        <w:t xml:space="preserve"> </w:t>
      </w:r>
      <w:r w:rsidR="00946262" w:rsidRPr="0065558A">
        <w:rPr>
          <w:rFonts w:cs="Arial"/>
          <w:b/>
          <w:bCs/>
          <w:sz w:val="20"/>
          <w:u w:val="single"/>
        </w:rPr>
        <w:t>DA CONTRATAÇÃO</w:t>
      </w:r>
    </w:p>
    <w:p w14:paraId="2D98B43F" w14:textId="288C2CAB" w:rsidR="00946262" w:rsidRPr="0065558A" w:rsidRDefault="005315A6" w:rsidP="005315A6">
      <w:pPr>
        <w:spacing w:line="360" w:lineRule="auto"/>
        <w:rPr>
          <w:rFonts w:cs="Arial"/>
          <w:sz w:val="20"/>
        </w:rPr>
      </w:pPr>
      <w:proofErr w:type="gramStart"/>
      <w:r w:rsidRPr="0065558A">
        <w:rPr>
          <w:rFonts w:cs="Arial"/>
          <w:b/>
          <w:sz w:val="20"/>
        </w:rPr>
        <w:t>6</w:t>
      </w:r>
      <w:r w:rsidR="00946262" w:rsidRPr="0065558A">
        <w:rPr>
          <w:rFonts w:cs="Arial"/>
          <w:b/>
          <w:sz w:val="20"/>
        </w:rPr>
        <w:t>.1</w:t>
      </w:r>
      <w:r w:rsidR="00946262" w:rsidRPr="0065558A">
        <w:rPr>
          <w:rFonts w:cs="Arial"/>
          <w:sz w:val="20"/>
        </w:rPr>
        <w:t xml:space="preserve"> Após</w:t>
      </w:r>
      <w:proofErr w:type="gramEnd"/>
      <w:r w:rsidR="00946262" w:rsidRPr="0065558A">
        <w:rPr>
          <w:rFonts w:cs="Arial"/>
          <w:sz w:val="20"/>
        </w:rPr>
        <w:t xml:space="preserve"> a homologação e adjudicação, caso se conclua pela contratação, será firmado Termo de Contrato conforme minuta anexa neste Aviso.</w:t>
      </w:r>
    </w:p>
    <w:p w14:paraId="1779E212" w14:textId="53A3BBF0" w:rsidR="00946262" w:rsidRPr="0065558A" w:rsidRDefault="005315A6" w:rsidP="005315A6">
      <w:pPr>
        <w:spacing w:line="360" w:lineRule="auto"/>
        <w:rPr>
          <w:rFonts w:cs="Arial"/>
          <w:sz w:val="20"/>
        </w:rPr>
      </w:pPr>
      <w:r w:rsidRPr="0065558A">
        <w:rPr>
          <w:rFonts w:cs="Arial"/>
          <w:b/>
          <w:bCs/>
          <w:sz w:val="20"/>
        </w:rPr>
        <w:t>6</w:t>
      </w:r>
      <w:r w:rsidR="00946262" w:rsidRPr="0065558A">
        <w:rPr>
          <w:rFonts w:cs="Arial"/>
          <w:b/>
          <w:bCs/>
          <w:sz w:val="20"/>
        </w:rPr>
        <w:t>.2</w:t>
      </w:r>
      <w:r w:rsidR="00946262" w:rsidRPr="0065558A">
        <w:rPr>
          <w:rFonts w:cs="Arial"/>
          <w:sz w:val="20"/>
        </w:rPr>
        <w:t xml:space="preserve"> O Aceite da Nota de Empenho ou do instrumento equivalente, emitida à empresa adjudicada, implica no reconhecimento de que:</w:t>
      </w:r>
    </w:p>
    <w:p w14:paraId="454F7D58" w14:textId="4BAEE6C0" w:rsidR="00946262" w:rsidRPr="0065558A" w:rsidRDefault="005315A6" w:rsidP="005315A6">
      <w:pPr>
        <w:spacing w:line="360" w:lineRule="auto"/>
        <w:ind w:left="720"/>
        <w:rPr>
          <w:rFonts w:cs="Arial"/>
          <w:sz w:val="20"/>
        </w:rPr>
      </w:pPr>
      <w:r w:rsidRPr="0065558A">
        <w:rPr>
          <w:rFonts w:cs="Arial"/>
          <w:b/>
          <w:bCs/>
          <w:sz w:val="20"/>
        </w:rPr>
        <w:t>6</w:t>
      </w:r>
      <w:r w:rsidR="00946262" w:rsidRPr="0065558A">
        <w:rPr>
          <w:rFonts w:cs="Arial"/>
          <w:b/>
          <w:bCs/>
          <w:sz w:val="20"/>
        </w:rPr>
        <w:t>.2.1</w:t>
      </w:r>
      <w:r w:rsidR="00946262" w:rsidRPr="0065558A">
        <w:rPr>
          <w:rFonts w:cs="Arial"/>
          <w:sz w:val="20"/>
        </w:rPr>
        <w:t xml:space="preserve"> Referida Nota está vinculada ao contrato, aplicando-se à relação de negócios ali estabelecida as disposições da Lei nº 14.133/2021;</w:t>
      </w:r>
    </w:p>
    <w:p w14:paraId="2E6FC375" w14:textId="4D6FC65B" w:rsidR="00946262" w:rsidRPr="0065558A" w:rsidRDefault="005315A6" w:rsidP="005315A6">
      <w:pPr>
        <w:spacing w:line="360" w:lineRule="auto"/>
        <w:ind w:left="720"/>
        <w:rPr>
          <w:rFonts w:cs="Arial"/>
          <w:sz w:val="20"/>
        </w:rPr>
      </w:pPr>
      <w:r w:rsidRPr="0065558A">
        <w:rPr>
          <w:rFonts w:cs="Arial"/>
          <w:b/>
          <w:bCs/>
          <w:sz w:val="20"/>
        </w:rPr>
        <w:t>6</w:t>
      </w:r>
      <w:r w:rsidR="00946262" w:rsidRPr="0065558A">
        <w:rPr>
          <w:rFonts w:cs="Arial"/>
          <w:b/>
          <w:bCs/>
          <w:sz w:val="20"/>
        </w:rPr>
        <w:t>.2.2</w:t>
      </w:r>
      <w:r w:rsidR="00946262" w:rsidRPr="0065558A">
        <w:rPr>
          <w:rFonts w:cs="Arial"/>
          <w:sz w:val="20"/>
        </w:rPr>
        <w:t xml:space="preserve"> A contratada se vincula à sua proposta e às previsões contidas no Aviso de Contratação Direta e seus anexos;</w:t>
      </w:r>
    </w:p>
    <w:p w14:paraId="6E2FED96" w14:textId="6C609FA8" w:rsidR="00946262" w:rsidRPr="0065558A" w:rsidRDefault="005315A6" w:rsidP="005315A6">
      <w:pPr>
        <w:spacing w:line="360" w:lineRule="auto"/>
        <w:ind w:left="720"/>
        <w:rPr>
          <w:rFonts w:cs="Arial"/>
          <w:sz w:val="20"/>
        </w:rPr>
      </w:pPr>
      <w:r w:rsidRPr="0065558A">
        <w:rPr>
          <w:rFonts w:cs="Arial"/>
          <w:b/>
          <w:bCs/>
          <w:sz w:val="20"/>
        </w:rPr>
        <w:t>6</w:t>
      </w:r>
      <w:r w:rsidR="00946262" w:rsidRPr="0065558A">
        <w:rPr>
          <w:rFonts w:cs="Arial"/>
          <w:b/>
          <w:bCs/>
          <w:sz w:val="20"/>
        </w:rPr>
        <w:t>.2.3</w:t>
      </w:r>
      <w:r w:rsidR="00946262" w:rsidRPr="0065558A">
        <w:rPr>
          <w:rFonts w:cs="Arial"/>
          <w:sz w:val="20"/>
        </w:rPr>
        <w:t xml:space="preserve"> A contratada reconhece que as hipóteses de rescisão são aquelas previstas nos artigos 137 e 138 da Lei nº 14.133/21 e reconhece os direitos da Administração previstos nos artigos 137 a 139 da mesma Lei, bem como as regras contidas no contrato.</w:t>
      </w:r>
    </w:p>
    <w:p w14:paraId="70B30896" w14:textId="51495A67" w:rsidR="00946262" w:rsidRPr="0065558A" w:rsidRDefault="005315A6" w:rsidP="005315A6">
      <w:pPr>
        <w:spacing w:line="360" w:lineRule="auto"/>
        <w:rPr>
          <w:rFonts w:cs="Arial"/>
          <w:sz w:val="20"/>
        </w:rPr>
      </w:pPr>
      <w:r w:rsidRPr="0065558A">
        <w:rPr>
          <w:rFonts w:cs="Arial"/>
          <w:b/>
          <w:bCs/>
          <w:sz w:val="20"/>
        </w:rPr>
        <w:t>6</w:t>
      </w:r>
      <w:r w:rsidR="00946262" w:rsidRPr="0065558A">
        <w:rPr>
          <w:rFonts w:cs="Arial"/>
          <w:b/>
          <w:bCs/>
          <w:sz w:val="20"/>
        </w:rPr>
        <w:t>.3</w:t>
      </w:r>
      <w:r w:rsidR="00B156A1" w:rsidRPr="0065558A">
        <w:rPr>
          <w:rFonts w:cs="Arial"/>
          <w:sz w:val="20"/>
        </w:rPr>
        <w:t xml:space="preserve"> </w:t>
      </w:r>
      <w:r w:rsidR="00946262" w:rsidRPr="0065558A">
        <w:rPr>
          <w:rFonts w:cs="Arial"/>
          <w:sz w:val="20"/>
        </w:rPr>
        <w:t xml:space="preserve">O prazo de vigência da contratação é de </w:t>
      </w:r>
      <w:r w:rsidR="00A42546">
        <w:rPr>
          <w:rFonts w:cs="Arial"/>
          <w:sz w:val="20"/>
        </w:rPr>
        <w:t>08</w:t>
      </w:r>
      <w:r w:rsidR="00946262" w:rsidRPr="00A42546">
        <w:rPr>
          <w:rFonts w:cs="Arial"/>
          <w:sz w:val="20"/>
        </w:rPr>
        <w:t xml:space="preserve"> </w:t>
      </w:r>
      <w:r w:rsidR="00B156A1" w:rsidRPr="00A42546">
        <w:rPr>
          <w:rFonts w:cs="Arial"/>
          <w:sz w:val="20"/>
        </w:rPr>
        <w:t>(</w:t>
      </w:r>
      <w:r w:rsidR="00A42546">
        <w:rPr>
          <w:rFonts w:cs="Arial"/>
          <w:sz w:val="20"/>
        </w:rPr>
        <w:t>oito</w:t>
      </w:r>
      <w:r w:rsidR="00B156A1" w:rsidRPr="00A42546">
        <w:rPr>
          <w:rFonts w:cs="Arial"/>
          <w:sz w:val="20"/>
        </w:rPr>
        <w:t xml:space="preserve">) </w:t>
      </w:r>
      <w:r w:rsidR="00946262" w:rsidRPr="00A42546">
        <w:rPr>
          <w:rFonts w:cs="Arial"/>
          <w:sz w:val="20"/>
        </w:rPr>
        <w:t>meses</w:t>
      </w:r>
      <w:r w:rsidR="00B156A1" w:rsidRPr="0065558A">
        <w:rPr>
          <w:rFonts w:cs="Arial"/>
          <w:sz w:val="20"/>
        </w:rPr>
        <w:t>,</w:t>
      </w:r>
      <w:r w:rsidR="00946262" w:rsidRPr="0065558A">
        <w:rPr>
          <w:rFonts w:cs="Arial"/>
          <w:sz w:val="20"/>
        </w:rPr>
        <w:t xml:space="preserve"> conforme previsão nos anexos a este Aviso de Contratação Direta.</w:t>
      </w:r>
    </w:p>
    <w:p w14:paraId="4B692385" w14:textId="30E1F29C" w:rsidR="00B156A1" w:rsidRPr="0065558A" w:rsidRDefault="005315A6" w:rsidP="005315A6">
      <w:pPr>
        <w:spacing w:line="360" w:lineRule="auto"/>
        <w:rPr>
          <w:rFonts w:cs="Arial"/>
          <w:sz w:val="20"/>
        </w:rPr>
      </w:pPr>
      <w:proofErr w:type="gramStart"/>
      <w:r w:rsidRPr="0065558A">
        <w:rPr>
          <w:rFonts w:cs="Arial"/>
          <w:b/>
          <w:bCs/>
          <w:sz w:val="20"/>
        </w:rPr>
        <w:lastRenderedPageBreak/>
        <w:t>6</w:t>
      </w:r>
      <w:r w:rsidR="00946262" w:rsidRPr="0065558A">
        <w:rPr>
          <w:rFonts w:cs="Arial"/>
          <w:b/>
          <w:bCs/>
          <w:sz w:val="20"/>
        </w:rPr>
        <w:t>.4</w:t>
      </w:r>
      <w:r w:rsidR="00B156A1" w:rsidRPr="0065558A">
        <w:rPr>
          <w:rFonts w:cs="Arial"/>
          <w:sz w:val="20"/>
        </w:rPr>
        <w:t xml:space="preserve"> </w:t>
      </w:r>
      <w:r w:rsidR="00946262" w:rsidRPr="0065558A">
        <w:rPr>
          <w:rFonts w:cs="Arial"/>
          <w:sz w:val="20"/>
        </w:rPr>
        <w:t>Na</w:t>
      </w:r>
      <w:proofErr w:type="gramEnd"/>
      <w:r w:rsidR="00946262" w:rsidRPr="0065558A">
        <w:rPr>
          <w:rFonts w:cs="Arial"/>
          <w:sz w:val="20"/>
        </w:rPr>
        <w:t xml:space="preserve"> assinatura do contrato ou do instrumento equivalente será exigida a comprovação das condições de habilitação e contratação consignadas neste aviso, que deverão ser mantidas pelo fornecedor durante a vigência da contratação.</w:t>
      </w:r>
    </w:p>
    <w:p w14:paraId="13F709CB" w14:textId="77777777" w:rsidR="005315A6" w:rsidRPr="0065558A" w:rsidRDefault="005315A6" w:rsidP="005315A6">
      <w:pPr>
        <w:spacing w:line="360" w:lineRule="auto"/>
        <w:rPr>
          <w:rFonts w:cs="Arial"/>
          <w:b/>
          <w:bCs/>
          <w:sz w:val="20"/>
          <w:u w:val="single"/>
        </w:rPr>
      </w:pPr>
    </w:p>
    <w:p w14:paraId="7AB0E110" w14:textId="29CEA406" w:rsidR="00B156A1" w:rsidRPr="0065558A" w:rsidRDefault="005315A6" w:rsidP="005315A6">
      <w:pPr>
        <w:spacing w:line="360" w:lineRule="auto"/>
        <w:rPr>
          <w:sz w:val="20"/>
        </w:rPr>
      </w:pPr>
      <w:r w:rsidRPr="0065558A">
        <w:rPr>
          <w:rFonts w:cs="Arial"/>
          <w:b/>
          <w:bCs/>
          <w:sz w:val="20"/>
          <w:u w:val="single"/>
        </w:rPr>
        <w:t>7</w:t>
      </w:r>
      <w:r w:rsidR="00B156A1" w:rsidRPr="0065558A">
        <w:rPr>
          <w:rFonts w:cs="Arial"/>
          <w:b/>
          <w:bCs/>
          <w:sz w:val="20"/>
          <w:u w:val="single"/>
        </w:rPr>
        <w:t>.</w:t>
      </w:r>
      <w:r w:rsidR="00B156A1" w:rsidRPr="0065558A">
        <w:rPr>
          <w:rFonts w:cs="Arial"/>
          <w:b/>
          <w:bCs/>
          <w:sz w:val="20"/>
        </w:rPr>
        <w:t xml:space="preserve"> </w:t>
      </w:r>
      <w:r w:rsidR="00B156A1" w:rsidRPr="0065558A">
        <w:rPr>
          <w:rFonts w:cs="Arial"/>
          <w:b/>
          <w:bCs/>
          <w:sz w:val="20"/>
          <w:u w:val="single"/>
        </w:rPr>
        <w:t>DAS DISPOSIÇÕES GERAIS</w:t>
      </w:r>
    </w:p>
    <w:p w14:paraId="7BA3C2DD" w14:textId="33408D30" w:rsidR="00B156A1" w:rsidRPr="0065558A" w:rsidRDefault="005315A6" w:rsidP="005315A6">
      <w:pPr>
        <w:spacing w:line="360" w:lineRule="auto"/>
        <w:rPr>
          <w:rFonts w:cs="Arial"/>
          <w:sz w:val="20"/>
        </w:rPr>
      </w:pPr>
      <w:r w:rsidRPr="0065558A">
        <w:rPr>
          <w:rFonts w:cs="Arial"/>
          <w:b/>
          <w:sz w:val="20"/>
        </w:rPr>
        <w:t>7</w:t>
      </w:r>
      <w:r w:rsidR="00B156A1" w:rsidRPr="0065558A">
        <w:rPr>
          <w:rFonts w:cs="Arial"/>
          <w:b/>
          <w:sz w:val="20"/>
        </w:rPr>
        <w:t>.1</w:t>
      </w:r>
      <w:r w:rsidR="00B156A1" w:rsidRPr="0065558A">
        <w:rPr>
          <w:rFonts w:cs="Arial"/>
          <w:sz w:val="20"/>
        </w:rPr>
        <w:t xml:space="preserve"> O procedimento será divulgado n</w:t>
      </w:r>
      <w:r w:rsidR="00633887">
        <w:rPr>
          <w:rFonts w:cs="Arial"/>
          <w:sz w:val="20"/>
        </w:rPr>
        <w:t>o Sistema de Dispensa Presencial</w:t>
      </w:r>
      <w:r w:rsidR="00B156A1" w:rsidRPr="0065558A">
        <w:rPr>
          <w:rFonts w:cs="Arial"/>
          <w:sz w:val="20"/>
        </w:rPr>
        <w:t xml:space="preserve"> integrante do Sistema de Compras do Município e no Portal Nacional de Contratações Públicas - PNCP, e encaminhado automaticamente aos fornecedores registrados no </w:t>
      </w:r>
      <w:r w:rsidR="00B156A1" w:rsidRPr="00A42546">
        <w:rPr>
          <w:rFonts w:cs="Arial"/>
          <w:sz w:val="20"/>
        </w:rPr>
        <w:t>Sistema de Registro Cadastral de Fornecedores</w:t>
      </w:r>
      <w:r w:rsidR="00633887">
        <w:rPr>
          <w:rFonts w:cs="Arial"/>
          <w:sz w:val="20"/>
        </w:rPr>
        <w:t>, por mensagem presencial</w:t>
      </w:r>
      <w:r w:rsidR="00B156A1" w:rsidRPr="0065558A">
        <w:rPr>
          <w:rFonts w:cs="Arial"/>
          <w:sz w:val="20"/>
        </w:rPr>
        <w:t>, na correspondente linha de fornecimento que pretende atender.</w:t>
      </w:r>
    </w:p>
    <w:p w14:paraId="0CF92FF3" w14:textId="396A1E8E" w:rsidR="00B156A1" w:rsidRPr="0065558A" w:rsidRDefault="005315A6" w:rsidP="005315A6">
      <w:pPr>
        <w:spacing w:line="360" w:lineRule="auto"/>
        <w:rPr>
          <w:rFonts w:cs="Arial"/>
          <w:sz w:val="20"/>
        </w:rPr>
      </w:pPr>
      <w:proofErr w:type="gramStart"/>
      <w:r w:rsidRPr="0065558A">
        <w:rPr>
          <w:rFonts w:cs="Arial"/>
          <w:b/>
          <w:bCs/>
          <w:sz w:val="20"/>
        </w:rPr>
        <w:t>7</w:t>
      </w:r>
      <w:r w:rsidR="00B156A1" w:rsidRPr="0065558A">
        <w:rPr>
          <w:rFonts w:cs="Arial"/>
          <w:b/>
          <w:bCs/>
          <w:sz w:val="20"/>
        </w:rPr>
        <w:t>.2</w:t>
      </w:r>
      <w:r w:rsidR="00B156A1" w:rsidRPr="0065558A">
        <w:rPr>
          <w:rFonts w:cs="Arial"/>
          <w:sz w:val="20"/>
        </w:rPr>
        <w:t xml:space="preserve"> No</w:t>
      </w:r>
      <w:proofErr w:type="gramEnd"/>
      <w:r w:rsidR="00B156A1" w:rsidRPr="0065558A">
        <w:rPr>
          <w:rFonts w:cs="Arial"/>
          <w:sz w:val="20"/>
        </w:rPr>
        <w:t xml:space="preserve"> caso de todos os fornecedores restarem desclassificados ou inabilitados (procedimento fracassado), a Administração poderá:</w:t>
      </w:r>
    </w:p>
    <w:p w14:paraId="01D5A931" w14:textId="54DDFDE8" w:rsidR="00B156A1" w:rsidRPr="0065558A" w:rsidRDefault="005315A6" w:rsidP="005315A6">
      <w:pPr>
        <w:spacing w:line="360" w:lineRule="auto"/>
        <w:ind w:left="720"/>
        <w:rPr>
          <w:rFonts w:cs="Arial"/>
          <w:sz w:val="20"/>
        </w:rPr>
      </w:pPr>
      <w:proofErr w:type="gramStart"/>
      <w:r w:rsidRPr="0065558A">
        <w:rPr>
          <w:rFonts w:cs="Arial"/>
          <w:b/>
          <w:bCs/>
          <w:sz w:val="20"/>
        </w:rPr>
        <w:t>7</w:t>
      </w:r>
      <w:r w:rsidR="00B156A1" w:rsidRPr="0065558A">
        <w:rPr>
          <w:rFonts w:cs="Arial"/>
          <w:b/>
          <w:bCs/>
          <w:sz w:val="20"/>
        </w:rPr>
        <w:t>.2.1</w:t>
      </w:r>
      <w:r w:rsidR="00B156A1" w:rsidRPr="0065558A">
        <w:rPr>
          <w:rFonts w:cs="Arial"/>
          <w:sz w:val="20"/>
        </w:rPr>
        <w:t xml:space="preserve"> Republicar</w:t>
      </w:r>
      <w:proofErr w:type="gramEnd"/>
      <w:r w:rsidR="00B156A1" w:rsidRPr="0065558A">
        <w:rPr>
          <w:rFonts w:cs="Arial"/>
          <w:sz w:val="20"/>
        </w:rPr>
        <w:t xml:space="preserve"> o presente aviso com uma nova data;</w:t>
      </w:r>
    </w:p>
    <w:p w14:paraId="2E29A0C2" w14:textId="59AC567B" w:rsidR="00B156A1" w:rsidRPr="0065558A" w:rsidRDefault="005315A6" w:rsidP="005315A6">
      <w:pPr>
        <w:spacing w:line="360" w:lineRule="auto"/>
        <w:ind w:left="720"/>
        <w:rPr>
          <w:rFonts w:cs="Arial"/>
          <w:sz w:val="20"/>
        </w:rPr>
      </w:pPr>
      <w:proofErr w:type="gramStart"/>
      <w:r w:rsidRPr="0065558A">
        <w:rPr>
          <w:rFonts w:cs="Arial"/>
          <w:b/>
          <w:bCs/>
          <w:sz w:val="20"/>
        </w:rPr>
        <w:t>7</w:t>
      </w:r>
      <w:r w:rsidR="00B156A1" w:rsidRPr="0065558A">
        <w:rPr>
          <w:rFonts w:cs="Arial"/>
          <w:b/>
          <w:bCs/>
          <w:sz w:val="20"/>
        </w:rPr>
        <w:t>.2.2</w:t>
      </w:r>
      <w:r w:rsidR="00B156A1" w:rsidRPr="0065558A">
        <w:rPr>
          <w:rFonts w:cs="Arial"/>
          <w:sz w:val="20"/>
        </w:rPr>
        <w:t xml:space="preserve"> Valer-se</w:t>
      </w:r>
      <w:proofErr w:type="gramEnd"/>
      <w:r w:rsidR="00B156A1" w:rsidRPr="0065558A">
        <w:rPr>
          <w:rFonts w:cs="Arial"/>
          <w:sz w:val="20"/>
        </w:rPr>
        <w:t>, para a contratação, de proposta obtida na pesquisa de preços que serviu de base ao procedimento, se houver, privilegiando-se os menores preços, sempre que possível, e desde que atendidas às condições de habilitação exigidas.</w:t>
      </w:r>
    </w:p>
    <w:p w14:paraId="07E04281" w14:textId="67605B55" w:rsidR="00B156A1" w:rsidRPr="0065558A" w:rsidRDefault="005315A6" w:rsidP="005315A6">
      <w:pPr>
        <w:spacing w:line="360" w:lineRule="auto"/>
        <w:ind w:left="2160"/>
        <w:rPr>
          <w:rFonts w:cs="Arial"/>
          <w:sz w:val="20"/>
        </w:rPr>
      </w:pPr>
      <w:proofErr w:type="gramStart"/>
      <w:r w:rsidRPr="0065558A">
        <w:rPr>
          <w:rFonts w:cs="Arial"/>
          <w:b/>
          <w:bCs/>
          <w:sz w:val="20"/>
        </w:rPr>
        <w:t>7</w:t>
      </w:r>
      <w:r w:rsidR="00B156A1" w:rsidRPr="0065558A">
        <w:rPr>
          <w:rFonts w:cs="Arial"/>
          <w:b/>
          <w:bCs/>
          <w:sz w:val="20"/>
        </w:rPr>
        <w:t>.2.2.1</w:t>
      </w:r>
      <w:r w:rsidR="00B156A1" w:rsidRPr="0065558A">
        <w:rPr>
          <w:rFonts w:cs="Arial"/>
          <w:sz w:val="20"/>
        </w:rPr>
        <w:t xml:space="preserve"> No</w:t>
      </w:r>
      <w:proofErr w:type="gramEnd"/>
      <w:r w:rsidR="00B156A1" w:rsidRPr="0065558A">
        <w:rPr>
          <w:rFonts w:cs="Arial"/>
          <w:sz w:val="20"/>
        </w:rPr>
        <w:t xml:space="preserve"> caso</w:t>
      </w:r>
      <w:r w:rsidR="00B156A1" w:rsidRPr="0065558A">
        <w:rPr>
          <w:rFonts w:cs="Arial"/>
          <w:sz w:val="20"/>
        </w:rPr>
        <w:tab/>
        <w:t>do subitem anterior, a contratação será operacionalizada fora deste procedimento.</w:t>
      </w:r>
    </w:p>
    <w:p w14:paraId="34DD13BA" w14:textId="7717A144" w:rsidR="00B156A1" w:rsidRPr="0065558A" w:rsidRDefault="005315A6" w:rsidP="005315A6">
      <w:pPr>
        <w:spacing w:line="360" w:lineRule="auto"/>
        <w:ind w:left="720"/>
        <w:rPr>
          <w:rFonts w:cs="Arial"/>
          <w:sz w:val="20"/>
        </w:rPr>
      </w:pPr>
      <w:proofErr w:type="gramStart"/>
      <w:r w:rsidRPr="0065558A">
        <w:rPr>
          <w:rFonts w:cs="Arial"/>
          <w:b/>
          <w:bCs/>
          <w:sz w:val="20"/>
        </w:rPr>
        <w:t>7</w:t>
      </w:r>
      <w:r w:rsidR="00B156A1" w:rsidRPr="0065558A">
        <w:rPr>
          <w:rFonts w:cs="Arial"/>
          <w:b/>
          <w:bCs/>
          <w:sz w:val="20"/>
        </w:rPr>
        <w:t>.2.3</w:t>
      </w:r>
      <w:r w:rsidR="00B156A1" w:rsidRPr="0065558A">
        <w:rPr>
          <w:rFonts w:cs="Arial"/>
          <w:sz w:val="20"/>
        </w:rPr>
        <w:t xml:space="preserve"> Fixar</w:t>
      </w:r>
      <w:proofErr w:type="gramEnd"/>
      <w:r w:rsidR="00B156A1" w:rsidRPr="0065558A">
        <w:rPr>
          <w:rFonts w:cs="Arial"/>
          <w:sz w:val="20"/>
        </w:rPr>
        <w:t xml:space="preserve"> prazo para que possa haver adequação das propostas ou da documentação de habilitação, conforme o caso.</w:t>
      </w:r>
    </w:p>
    <w:p w14:paraId="683E01BB" w14:textId="28A4A366" w:rsidR="00B156A1" w:rsidRPr="0065558A" w:rsidRDefault="005315A6" w:rsidP="005315A6">
      <w:pPr>
        <w:spacing w:line="360" w:lineRule="auto"/>
        <w:rPr>
          <w:rFonts w:cs="Arial"/>
          <w:sz w:val="20"/>
        </w:rPr>
      </w:pPr>
      <w:proofErr w:type="gramStart"/>
      <w:r w:rsidRPr="0065558A">
        <w:rPr>
          <w:rFonts w:cs="Arial"/>
          <w:b/>
          <w:bCs/>
          <w:sz w:val="20"/>
        </w:rPr>
        <w:t>7</w:t>
      </w:r>
      <w:r w:rsidR="00B156A1" w:rsidRPr="0065558A">
        <w:rPr>
          <w:rFonts w:cs="Arial"/>
          <w:b/>
          <w:bCs/>
          <w:sz w:val="20"/>
        </w:rPr>
        <w:t>.3</w:t>
      </w:r>
      <w:r w:rsidR="00B156A1" w:rsidRPr="0065558A">
        <w:rPr>
          <w:rFonts w:cs="Arial"/>
          <w:sz w:val="20"/>
        </w:rPr>
        <w:t xml:space="preserve"> As</w:t>
      </w:r>
      <w:proofErr w:type="gramEnd"/>
      <w:r w:rsidR="00B156A1" w:rsidRPr="0065558A">
        <w:rPr>
          <w:rFonts w:cs="Arial"/>
          <w:sz w:val="20"/>
        </w:rPr>
        <w:t xml:space="preserve"> providências dos subitens </w:t>
      </w:r>
      <w:r w:rsidRPr="0065558A">
        <w:rPr>
          <w:rFonts w:cs="Arial"/>
          <w:sz w:val="20"/>
        </w:rPr>
        <w:t>7</w:t>
      </w:r>
      <w:r w:rsidR="00B156A1" w:rsidRPr="0065558A">
        <w:rPr>
          <w:rFonts w:cs="Arial"/>
          <w:sz w:val="20"/>
        </w:rPr>
        <w:t xml:space="preserve">.2.1 e </w:t>
      </w:r>
      <w:r w:rsidRPr="0065558A">
        <w:rPr>
          <w:rFonts w:cs="Arial"/>
          <w:sz w:val="20"/>
        </w:rPr>
        <w:t>7</w:t>
      </w:r>
      <w:r w:rsidR="00B156A1" w:rsidRPr="0065558A">
        <w:rPr>
          <w:rFonts w:cs="Arial"/>
          <w:sz w:val="20"/>
        </w:rPr>
        <w:t>.2.2 acima poderão ser utilizadas se não houver o comparecimento de quaisquer fornecedores interessados (procedimento deserto).</w:t>
      </w:r>
    </w:p>
    <w:p w14:paraId="01A13C81" w14:textId="313CF853" w:rsidR="00B156A1" w:rsidRPr="0065558A" w:rsidRDefault="005315A6" w:rsidP="005315A6">
      <w:pPr>
        <w:spacing w:line="360" w:lineRule="auto"/>
        <w:rPr>
          <w:rFonts w:cs="Arial"/>
          <w:sz w:val="20"/>
        </w:rPr>
      </w:pPr>
      <w:proofErr w:type="gramStart"/>
      <w:r w:rsidRPr="0065558A">
        <w:rPr>
          <w:rFonts w:cs="Arial"/>
          <w:b/>
          <w:bCs/>
          <w:sz w:val="20"/>
        </w:rPr>
        <w:t>7</w:t>
      </w:r>
      <w:r w:rsidR="00B156A1" w:rsidRPr="0065558A">
        <w:rPr>
          <w:rFonts w:cs="Arial"/>
          <w:b/>
          <w:bCs/>
          <w:sz w:val="20"/>
        </w:rPr>
        <w:t>.4</w:t>
      </w:r>
      <w:r w:rsidR="00B156A1" w:rsidRPr="0065558A">
        <w:rPr>
          <w:rFonts w:cs="Arial"/>
          <w:sz w:val="20"/>
        </w:rPr>
        <w:t xml:space="preserve"> Havendo</w:t>
      </w:r>
      <w:proofErr w:type="gramEnd"/>
      <w:r w:rsidR="00B156A1" w:rsidRPr="0065558A">
        <w:rPr>
          <w:rFonts w:cs="Arial"/>
          <w:sz w:val="20"/>
        </w:rPr>
        <w:t xml:space="preserve"> a necessidade de realização de ato de qualquer natureza pelos fornecedores, cujo prazo não conste deste Aviso de Contratação Direta, deverá ser atendido o prazo indicado pelo agente competente da Administração na respectiva notificação.</w:t>
      </w:r>
    </w:p>
    <w:p w14:paraId="585F7EE5" w14:textId="67E7422D" w:rsidR="00B156A1" w:rsidRPr="0065558A" w:rsidRDefault="005315A6" w:rsidP="005315A6">
      <w:pPr>
        <w:spacing w:line="360" w:lineRule="auto"/>
        <w:rPr>
          <w:rFonts w:cs="Arial"/>
          <w:sz w:val="20"/>
        </w:rPr>
      </w:pPr>
      <w:proofErr w:type="gramStart"/>
      <w:r w:rsidRPr="0065558A">
        <w:rPr>
          <w:rFonts w:cs="Arial"/>
          <w:b/>
          <w:bCs/>
          <w:sz w:val="20"/>
        </w:rPr>
        <w:t>7</w:t>
      </w:r>
      <w:r w:rsidR="00B156A1" w:rsidRPr="0065558A">
        <w:rPr>
          <w:rFonts w:cs="Arial"/>
          <w:b/>
          <w:bCs/>
          <w:sz w:val="20"/>
        </w:rPr>
        <w:t>.5</w:t>
      </w:r>
      <w:r w:rsidR="00B156A1" w:rsidRPr="0065558A">
        <w:rPr>
          <w:rFonts w:cs="Arial"/>
          <w:sz w:val="20"/>
        </w:rPr>
        <w:t xml:space="preserve"> Caberá</w:t>
      </w:r>
      <w:proofErr w:type="gramEnd"/>
      <w:r w:rsidR="00B156A1" w:rsidRPr="0065558A">
        <w:rPr>
          <w:rFonts w:cs="Arial"/>
          <w:sz w:val="20"/>
        </w:rPr>
        <w:t xml:space="preserve"> ao fornecedor acompanhar as operações, ficando responsável pelo ônus decorrente da perda do negócio diante da inobservância de quaisquer mensagens emitidas pela Administração ou de sua desconexão.</w:t>
      </w:r>
    </w:p>
    <w:p w14:paraId="640509E0" w14:textId="6BEEC07D" w:rsidR="00B156A1" w:rsidRPr="0065558A" w:rsidRDefault="005315A6" w:rsidP="005315A6">
      <w:pPr>
        <w:spacing w:line="360" w:lineRule="auto"/>
        <w:rPr>
          <w:rFonts w:cs="Arial"/>
          <w:sz w:val="20"/>
        </w:rPr>
      </w:pPr>
      <w:proofErr w:type="gramStart"/>
      <w:r w:rsidRPr="0065558A">
        <w:rPr>
          <w:rFonts w:cs="Arial"/>
          <w:b/>
          <w:bCs/>
          <w:sz w:val="20"/>
        </w:rPr>
        <w:t>7</w:t>
      </w:r>
      <w:r w:rsidR="00B156A1" w:rsidRPr="0065558A">
        <w:rPr>
          <w:rFonts w:cs="Arial"/>
          <w:b/>
          <w:bCs/>
          <w:sz w:val="20"/>
        </w:rPr>
        <w:t>.6</w:t>
      </w:r>
      <w:r w:rsidR="00B156A1" w:rsidRPr="0065558A">
        <w:rPr>
          <w:rFonts w:cs="Arial"/>
          <w:sz w:val="20"/>
        </w:rPr>
        <w:t xml:space="preserve"> Não</w:t>
      </w:r>
      <w:proofErr w:type="gramEnd"/>
      <w:r w:rsidR="00B156A1" w:rsidRPr="0065558A">
        <w:rPr>
          <w:rFonts w:cs="Arial"/>
          <w:sz w:val="20"/>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57B5F01" w14:textId="6D37ACA4" w:rsidR="00B156A1" w:rsidRPr="0065558A" w:rsidRDefault="005315A6" w:rsidP="005315A6">
      <w:pPr>
        <w:spacing w:line="360" w:lineRule="auto"/>
        <w:rPr>
          <w:rFonts w:cs="Arial"/>
          <w:sz w:val="20"/>
        </w:rPr>
      </w:pPr>
      <w:proofErr w:type="gramStart"/>
      <w:r w:rsidRPr="0065558A">
        <w:rPr>
          <w:rFonts w:cs="Arial"/>
          <w:b/>
          <w:bCs/>
          <w:sz w:val="20"/>
        </w:rPr>
        <w:t>7</w:t>
      </w:r>
      <w:r w:rsidR="00B156A1" w:rsidRPr="0065558A">
        <w:rPr>
          <w:rFonts w:cs="Arial"/>
          <w:b/>
          <w:bCs/>
          <w:sz w:val="20"/>
        </w:rPr>
        <w:t>.7</w:t>
      </w:r>
      <w:r w:rsidR="00B156A1" w:rsidRPr="0065558A">
        <w:rPr>
          <w:rFonts w:cs="Arial"/>
          <w:sz w:val="20"/>
        </w:rPr>
        <w:t xml:space="preserve"> Os</w:t>
      </w:r>
      <w:proofErr w:type="gramEnd"/>
      <w:r w:rsidR="00B156A1" w:rsidRPr="0065558A">
        <w:rPr>
          <w:rFonts w:cs="Arial"/>
          <w:sz w:val="20"/>
        </w:rPr>
        <w:t xml:space="preserve"> horários estabelecidos na divulgação deste procedimento e durante o envio de lances observarão o horário de Brasília-DF, inclusive para contagem de tempo e registro no Sistema e na documentação relativa ao procedimento.</w:t>
      </w:r>
    </w:p>
    <w:p w14:paraId="736635AF" w14:textId="36758A19" w:rsidR="00B156A1" w:rsidRPr="0065558A" w:rsidRDefault="005315A6" w:rsidP="005315A6">
      <w:pPr>
        <w:spacing w:line="360" w:lineRule="auto"/>
        <w:rPr>
          <w:rFonts w:cs="Arial"/>
          <w:sz w:val="20"/>
        </w:rPr>
      </w:pPr>
      <w:proofErr w:type="gramStart"/>
      <w:r w:rsidRPr="0065558A">
        <w:rPr>
          <w:rFonts w:cs="Arial"/>
          <w:b/>
          <w:bCs/>
          <w:sz w:val="20"/>
        </w:rPr>
        <w:t>7</w:t>
      </w:r>
      <w:r w:rsidR="00B156A1" w:rsidRPr="0065558A">
        <w:rPr>
          <w:rFonts w:cs="Arial"/>
          <w:b/>
          <w:bCs/>
          <w:sz w:val="20"/>
        </w:rPr>
        <w:t>.8</w:t>
      </w:r>
      <w:r w:rsidR="00B156A1" w:rsidRPr="0065558A">
        <w:rPr>
          <w:rFonts w:cs="Arial"/>
          <w:sz w:val="20"/>
        </w:rPr>
        <w:t xml:space="preserve"> No</w:t>
      </w:r>
      <w:proofErr w:type="gramEnd"/>
      <w:r w:rsidR="00B156A1" w:rsidRPr="0065558A">
        <w:rPr>
          <w:rFonts w:cs="Arial"/>
          <w:sz w:val="20"/>
        </w:rPr>
        <w:t xml:space="preserve">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43AA66" w14:textId="62918855" w:rsidR="00B156A1" w:rsidRPr="0065558A" w:rsidRDefault="005315A6" w:rsidP="005315A6">
      <w:pPr>
        <w:spacing w:line="360" w:lineRule="auto"/>
        <w:rPr>
          <w:rFonts w:cs="Arial"/>
          <w:sz w:val="20"/>
        </w:rPr>
      </w:pPr>
      <w:proofErr w:type="gramStart"/>
      <w:r w:rsidRPr="0065558A">
        <w:rPr>
          <w:rFonts w:cs="Arial"/>
          <w:b/>
          <w:bCs/>
          <w:sz w:val="20"/>
        </w:rPr>
        <w:lastRenderedPageBreak/>
        <w:t>7</w:t>
      </w:r>
      <w:r w:rsidR="00B156A1" w:rsidRPr="0065558A">
        <w:rPr>
          <w:rFonts w:cs="Arial"/>
          <w:b/>
          <w:bCs/>
          <w:sz w:val="20"/>
        </w:rPr>
        <w:t>.9</w:t>
      </w:r>
      <w:r w:rsidR="00B156A1" w:rsidRPr="0065558A">
        <w:rPr>
          <w:rFonts w:cs="Arial"/>
          <w:sz w:val="20"/>
        </w:rPr>
        <w:t xml:space="preserve"> As</w:t>
      </w:r>
      <w:proofErr w:type="gramEnd"/>
      <w:r w:rsidR="00B156A1" w:rsidRPr="0065558A">
        <w:rPr>
          <w:rFonts w:cs="Arial"/>
          <w:sz w:val="20"/>
        </w:rPr>
        <w:t xml:space="preserve">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2F8B5A1" w14:textId="0F3DF52E" w:rsidR="00B156A1" w:rsidRPr="0065558A" w:rsidRDefault="005315A6" w:rsidP="005315A6">
      <w:pPr>
        <w:spacing w:line="360" w:lineRule="auto"/>
        <w:rPr>
          <w:rFonts w:cs="Arial"/>
          <w:sz w:val="20"/>
        </w:rPr>
      </w:pPr>
      <w:proofErr w:type="gramStart"/>
      <w:r w:rsidRPr="0065558A">
        <w:rPr>
          <w:rFonts w:cs="Arial"/>
          <w:b/>
          <w:bCs/>
          <w:sz w:val="20"/>
        </w:rPr>
        <w:t>7</w:t>
      </w:r>
      <w:r w:rsidR="00B156A1" w:rsidRPr="0065558A">
        <w:rPr>
          <w:rFonts w:cs="Arial"/>
          <w:b/>
          <w:bCs/>
          <w:sz w:val="20"/>
        </w:rPr>
        <w:t>.10</w:t>
      </w:r>
      <w:r w:rsidR="00B156A1" w:rsidRPr="0065558A">
        <w:rPr>
          <w:rFonts w:cs="Arial"/>
          <w:sz w:val="20"/>
        </w:rPr>
        <w:t xml:space="preserve"> Os</w:t>
      </w:r>
      <w:proofErr w:type="gramEnd"/>
      <w:r w:rsidR="00B156A1" w:rsidRPr="0065558A">
        <w:rPr>
          <w:rFonts w:cs="Arial"/>
          <w:sz w:val="20"/>
        </w:rPr>
        <w:t xml:space="preserve"> fornecedores assumem todos os custos de preparação e apresentação de suas propostas e a Administração não será, em nenhum caso, responsável por esses custos, independentemente da condução ou do resultado do processo de contratação.</w:t>
      </w:r>
    </w:p>
    <w:p w14:paraId="0483CC3B" w14:textId="5BCCA6A6" w:rsidR="00441310" w:rsidRPr="0065558A" w:rsidRDefault="005315A6" w:rsidP="005315A6">
      <w:pPr>
        <w:spacing w:line="360" w:lineRule="auto"/>
        <w:rPr>
          <w:rFonts w:cs="Arial"/>
          <w:sz w:val="20"/>
        </w:rPr>
      </w:pPr>
      <w:proofErr w:type="gramStart"/>
      <w:r w:rsidRPr="0065558A">
        <w:rPr>
          <w:rFonts w:cs="Arial"/>
          <w:b/>
          <w:bCs/>
          <w:sz w:val="20"/>
        </w:rPr>
        <w:t>7</w:t>
      </w:r>
      <w:r w:rsidR="00B156A1" w:rsidRPr="0065558A">
        <w:rPr>
          <w:rFonts w:cs="Arial"/>
          <w:b/>
          <w:bCs/>
          <w:sz w:val="20"/>
        </w:rPr>
        <w:t>.11</w:t>
      </w:r>
      <w:r w:rsidR="00441310" w:rsidRPr="0065558A">
        <w:rPr>
          <w:rFonts w:cs="Arial"/>
          <w:sz w:val="20"/>
        </w:rPr>
        <w:t xml:space="preserve"> </w:t>
      </w:r>
      <w:r w:rsidR="00B156A1" w:rsidRPr="0065558A">
        <w:rPr>
          <w:rFonts w:cs="Arial"/>
          <w:sz w:val="20"/>
        </w:rPr>
        <w:t>Em</w:t>
      </w:r>
      <w:proofErr w:type="gramEnd"/>
      <w:r w:rsidR="00B156A1" w:rsidRPr="0065558A">
        <w:rPr>
          <w:rFonts w:cs="Arial"/>
          <w:sz w:val="20"/>
        </w:rPr>
        <w:t xml:space="preserve"> caso de divergência entre disposições deste Aviso de Contratação Direta e de seus anexos ou demais peças que compõem o processo, prevalecerá</w:t>
      </w:r>
      <w:r w:rsidR="00441310" w:rsidRPr="0065558A">
        <w:rPr>
          <w:rFonts w:cs="Arial"/>
          <w:sz w:val="20"/>
        </w:rPr>
        <w:t xml:space="preserve"> as deste Aviso.</w:t>
      </w:r>
    </w:p>
    <w:p w14:paraId="34508AE4" w14:textId="186B04EA" w:rsidR="00441310" w:rsidRPr="0065558A" w:rsidRDefault="005315A6" w:rsidP="005315A6">
      <w:pPr>
        <w:spacing w:line="360" w:lineRule="auto"/>
        <w:rPr>
          <w:rFonts w:cs="Arial"/>
          <w:sz w:val="20"/>
        </w:rPr>
      </w:pPr>
      <w:r w:rsidRPr="0065558A">
        <w:rPr>
          <w:rFonts w:cs="Arial"/>
          <w:b/>
          <w:bCs/>
          <w:sz w:val="20"/>
        </w:rPr>
        <w:t>7</w:t>
      </w:r>
      <w:r w:rsidR="00441310" w:rsidRPr="0065558A">
        <w:rPr>
          <w:rFonts w:cs="Arial"/>
          <w:b/>
          <w:bCs/>
          <w:sz w:val="20"/>
        </w:rPr>
        <w:t>.12</w:t>
      </w:r>
      <w:r w:rsidR="00441310" w:rsidRPr="0065558A">
        <w:rPr>
          <w:rFonts w:cs="Arial"/>
          <w:sz w:val="20"/>
        </w:rPr>
        <w:t xml:space="preserve"> Da sessão pública será divulgada Ata no sistema eletrônico.</w:t>
      </w:r>
    </w:p>
    <w:p w14:paraId="7447A76C" w14:textId="3DED4ED0" w:rsidR="00441310" w:rsidRPr="0065558A" w:rsidRDefault="005315A6" w:rsidP="005315A6">
      <w:pPr>
        <w:spacing w:line="360" w:lineRule="auto"/>
        <w:rPr>
          <w:rFonts w:cs="Arial"/>
          <w:sz w:val="20"/>
        </w:rPr>
      </w:pPr>
      <w:r w:rsidRPr="0065558A">
        <w:rPr>
          <w:rFonts w:cs="Arial"/>
          <w:b/>
          <w:bCs/>
          <w:sz w:val="20"/>
        </w:rPr>
        <w:t>7</w:t>
      </w:r>
      <w:r w:rsidR="00441310" w:rsidRPr="0065558A">
        <w:rPr>
          <w:rFonts w:cs="Arial"/>
          <w:b/>
          <w:bCs/>
          <w:sz w:val="20"/>
        </w:rPr>
        <w:t>.13</w:t>
      </w:r>
      <w:r w:rsidR="00441310" w:rsidRPr="0065558A">
        <w:rPr>
          <w:rFonts w:cs="Arial"/>
          <w:sz w:val="20"/>
        </w:rPr>
        <w:t xml:space="preserve"> Integram este Aviso de Contratação Direta, para todos os fins e efeitos, os seguintes anexos:</w:t>
      </w:r>
    </w:p>
    <w:p w14:paraId="115F1921" w14:textId="7F3D538A" w:rsidR="00441310" w:rsidRPr="0065558A" w:rsidRDefault="005315A6" w:rsidP="005315A6">
      <w:pPr>
        <w:spacing w:line="360" w:lineRule="auto"/>
        <w:rPr>
          <w:rFonts w:cs="Arial"/>
          <w:sz w:val="20"/>
        </w:rPr>
      </w:pPr>
      <w:proofErr w:type="gramStart"/>
      <w:r w:rsidRPr="0065558A">
        <w:rPr>
          <w:rFonts w:cs="Arial"/>
          <w:b/>
          <w:bCs/>
          <w:sz w:val="20"/>
        </w:rPr>
        <w:t>7</w:t>
      </w:r>
      <w:r w:rsidR="00441310" w:rsidRPr="0065558A">
        <w:rPr>
          <w:rFonts w:cs="Arial"/>
          <w:b/>
          <w:bCs/>
          <w:sz w:val="20"/>
        </w:rPr>
        <w:t>.14</w:t>
      </w:r>
      <w:r w:rsidR="00441310" w:rsidRPr="0065558A">
        <w:rPr>
          <w:rFonts w:cs="Arial"/>
          <w:sz w:val="20"/>
        </w:rPr>
        <w:t xml:space="preserve"> Os</w:t>
      </w:r>
      <w:proofErr w:type="gramEnd"/>
      <w:r w:rsidR="00441310" w:rsidRPr="0065558A">
        <w:rPr>
          <w:rFonts w:cs="Arial"/>
          <w:sz w:val="20"/>
        </w:rPr>
        <w:t xml:space="preserve"> fornecedores se submetem as sanções previstas na Lei nº 14.133/2021, bem como àquelas expressamente previstas no Termo de Referência e Contrato contidos nos anexos deste Aviso de Dispensa.</w:t>
      </w:r>
    </w:p>
    <w:p w14:paraId="11869D7D" w14:textId="6EBAC7B2" w:rsidR="00441310" w:rsidRPr="0065558A" w:rsidRDefault="005315A6" w:rsidP="005315A6">
      <w:pPr>
        <w:spacing w:line="360" w:lineRule="auto"/>
        <w:ind w:left="720"/>
        <w:rPr>
          <w:rFonts w:cs="Arial"/>
          <w:sz w:val="20"/>
        </w:rPr>
      </w:pPr>
      <w:r w:rsidRPr="0065558A">
        <w:rPr>
          <w:rFonts w:cs="Arial"/>
          <w:b/>
          <w:bCs/>
          <w:sz w:val="20"/>
        </w:rPr>
        <w:t>7.</w:t>
      </w:r>
      <w:r w:rsidR="00441310" w:rsidRPr="0065558A">
        <w:rPr>
          <w:rFonts w:cs="Arial"/>
          <w:b/>
          <w:bCs/>
          <w:sz w:val="20"/>
        </w:rPr>
        <w:t>14.1</w:t>
      </w:r>
      <w:r w:rsidR="00441310" w:rsidRPr="0065558A">
        <w:rPr>
          <w:rFonts w:cs="Arial"/>
          <w:sz w:val="20"/>
        </w:rPr>
        <w:t xml:space="preserve"> ANEXO I – Documentação exigida para Habilitação</w:t>
      </w:r>
      <w:r w:rsidR="00AA0C11" w:rsidRPr="0065558A">
        <w:rPr>
          <w:rFonts w:cs="Arial"/>
          <w:sz w:val="20"/>
        </w:rPr>
        <w:t>;</w:t>
      </w:r>
    </w:p>
    <w:p w14:paraId="68C442E9" w14:textId="2924233E" w:rsidR="00441310" w:rsidRPr="0065558A" w:rsidRDefault="005315A6" w:rsidP="005315A6">
      <w:pPr>
        <w:spacing w:line="360" w:lineRule="auto"/>
        <w:ind w:left="720"/>
        <w:rPr>
          <w:rFonts w:cs="Arial"/>
          <w:sz w:val="20"/>
        </w:rPr>
      </w:pPr>
      <w:r w:rsidRPr="0065558A">
        <w:rPr>
          <w:rFonts w:cs="Arial"/>
          <w:b/>
          <w:bCs/>
          <w:sz w:val="20"/>
        </w:rPr>
        <w:t>7</w:t>
      </w:r>
      <w:r w:rsidR="00441310" w:rsidRPr="0065558A">
        <w:rPr>
          <w:rFonts w:cs="Arial"/>
          <w:b/>
          <w:bCs/>
          <w:sz w:val="20"/>
        </w:rPr>
        <w:t xml:space="preserve">.14.2 </w:t>
      </w:r>
      <w:r w:rsidR="00441310" w:rsidRPr="0065558A">
        <w:rPr>
          <w:rFonts w:cs="Arial"/>
          <w:sz w:val="20"/>
        </w:rPr>
        <w:t>ANEXO II – Termo de Referência;</w:t>
      </w:r>
      <w:r w:rsidR="00AA0C11" w:rsidRPr="0065558A">
        <w:rPr>
          <w:rFonts w:cs="Arial"/>
          <w:sz w:val="20"/>
        </w:rPr>
        <w:t xml:space="preserve"> e</w:t>
      </w:r>
    </w:p>
    <w:p w14:paraId="00365779" w14:textId="53ABB0D8" w:rsidR="00B156A1" w:rsidRPr="0065558A" w:rsidRDefault="005315A6" w:rsidP="005315A6">
      <w:pPr>
        <w:spacing w:line="360" w:lineRule="auto"/>
        <w:ind w:left="720"/>
        <w:rPr>
          <w:rFonts w:cs="Arial"/>
          <w:sz w:val="20"/>
        </w:rPr>
      </w:pPr>
      <w:r w:rsidRPr="0065558A">
        <w:rPr>
          <w:rFonts w:cs="Arial"/>
          <w:b/>
          <w:bCs/>
          <w:sz w:val="20"/>
        </w:rPr>
        <w:t>7</w:t>
      </w:r>
      <w:r w:rsidR="00441310" w:rsidRPr="0065558A">
        <w:rPr>
          <w:rFonts w:cs="Arial"/>
          <w:b/>
          <w:bCs/>
          <w:sz w:val="20"/>
        </w:rPr>
        <w:t xml:space="preserve">.14.3 </w:t>
      </w:r>
      <w:r w:rsidR="00441310" w:rsidRPr="0065558A">
        <w:rPr>
          <w:rFonts w:cs="Arial"/>
          <w:sz w:val="20"/>
        </w:rPr>
        <w:t>ANEXO III – Minuta do Contrato</w:t>
      </w:r>
      <w:r w:rsidR="00AA0C11" w:rsidRPr="0065558A">
        <w:rPr>
          <w:rFonts w:cs="Arial"/>
          <w:sz w:val="20"/>
        </w:rPr>
        <w:t>.</w:t>
      </w:r>
    </w:p>
    <w:p w14:paraId="50DDD36C" w14:textId="364198F0" w:rsidR="00441310" w:rsidRPr="0065558A" w:rsidRDefault="00A42546" w:rsidP="005315A6">
      <w:pPr>
        <w:spacing w:line="360" w:lineRule="auto"/>
        <w:jc w:val="center"/>
        <w:rPr>
          <w:rFonts w:cs="Arial"/>
          <w:sz w:val="20"/>
        </w:rPr>
      </w:pPr>
      <w:r w:rsidRPr="00A42546">
        <w:rPr>
          <w:rFonts w:cs="Arial"/>
          <w:sz w:val="20"/>
        </w:rPr>
        <w:t>Presidente Figueiredo</w:t>
      </w:r>
      <w:r w:rsidR="00441310" w:rsidRPr="00A42546">
        <w:rPr>
          <w:rFonts w:cs="Arial"/>
          <w:sz w:val="20"/>
        </w:rPr>
        <w:t>/</w:t>
      </w:r>
      <w:r w:rsidRPr="00A42546">
        <w:rPr>
          <w:rFonts w:cs="Arial"/>
          <w:sz w:val="20"/>
        </w:rPr>
        <w:t>AM</w:t>
      </w:r>
      <w:r w:rsidR="00441310" w:rsidRPr="00A42546">
        <w:rPr>
          <w:rFonts w:cs="Arial"/>
          <w:sz w:val="20"/>
        </w:rPr>
        <w:t xml:space="preserve">, </w:t>
      </w:r>
      <w:r w:rsidRPr="00A42546">
        <w:rPr>
          <w:rFonts w:cs="Arial"/>
          <w:sz w:val="20"/>
        </w:rPr>
        <w:t>08</w:t>
      </w:r>
      <w:r w:rsidR="00441310" w:rsidRPr="00A42546">
        <w:rPr>
          <w:rFonts w:cs="Arial"/>
          <w:sz w:val="20"/>
        </w:rPr>
        <w:t xml:space="preserve"> de </w:t>
      </w:r>
      <w:r>
        <w:rPr>
          <w:rFonts w:cs="Arial"/>
          <w:sz w:val="20"/>
        </w:rPr>
        <w:t>maio</w:t>
      </w:r>
      <w:r w:rsidR="00441310" w:rsidRPr="0065558A">
        <w:rPr>
          <w:rFonts w:cs="Arial"/>
          <w:sz w:val="20"/>
        </w:rPr>
        <w:t xml:space="preserve"> de 2024.</w:t>
      </w:r>
    </w:p>
    <w:p w14:paraId="74F4AE49" w14:textId="77777777" w:rsidR="00441310" w:rsidRPr="0065558A" w:rsidRDefault="00441310" w:rsidP="005315A6">
      <w:pPr>
        <w:spacing w:line="360" w:lineRule="auto"/>
        <w:rPr>
          <w:rFonts w:cs="Arial"/>
          <w:sz w:val="20"/>
        </w:rPr>
      </w:pPr>
    </w:p>
    <w:p w14:paraId="69CF1E67" w14:textId="5B7D03FF" w:rsidR="00441310" w:rsidRPr="00A42546" w:rsidRDefault="00A42546" w:rsidP="005315A6">
      <w:pPr>
        <w:jc w:val="center"/>
        <w:rPr>
          <w:sz w:val="20"/>
        </w:rPr>
      </w:pPr>
      <w:r w:rsidRPr="00A42546">
        <w:rPr>
          <w:b/>
          <w:sz w:val="20"/>
        </w:rPr>
        <w:t>Fernanda Moreira Lobato</w:t>
      </w:r>
    </w:p>
    <w:p w14:paraId="49CE473C" w14:textId="2EC48F89" w:rsidR="00441310" w:rsidRPr="00A42546" w:rsidRDefault="00441310" w:rsidP="005315A6">
      <w:pPr>
        <w:jc w:val="center"/>
        <w:rPr>
          <w:sz w:val="20"/>
        </w:rPr>
      </w:pPr>
      <w:r w:rsidRPr="00A42546">
        <w:rPr>
          <w:sz w:val="20"/>
        </w:rPr>
        <w:t>Agente de Contratações</w:t>
      </w:r>
    </w:p>
    <w:p w14:paraId="70ABC0B0" w14:textId="6168C5E3" w:rsidR="00441310" w:rsidRPr="00A42546" w:rsidRDefault="00A42546" w:rsidP="005315A6">
      <w:pPr>
        <w:jc w:val="center"/>
        <w:rPr>
          <w:sz w:val="20"/>
        </w:rPr>
      </w:pPr>
      <w:r w:rsidRPr="00A42546">
        <w:rPr>
          <w:sz w:val="20"/>
        </w:rPr>
        <w:t>Decreto Municipal n° 01</w:t>
      </w:r>
      <w:r w:rsidR="00441310" w:rsidRPr="00A42546">
        <w:rPr>
          <w:sz w:val="20"/>
        </w:rPr>
        <w:t xml:space="preserve">, de </w:t>
      </w:r>
      <w:r w:rsidRPr="00A42546">
        <w:rPr>
          <w:sz w:val="20"/>
        </w:rPr>
        <w:t>18</w:t>
      </w:r>
      <w:r w:rsidR="00441310" w:rsidRPr="00A42546">
        <w:rPr>
          <w:sz w:val="20"/>
        </w:rPr>
        <w:t xml:space="preserve"> de </w:t>
      </w:r>
      <w:r w:rsidRPr="00A42546">
        <w:rPr>
          <w:sz w:val="20"/>
        </w:rPr>
        <w:t>janeiro</w:t>
      </w:r>
      <w:r w:rsidR="00441310" w:rsidRPr="00A42546">
        <w:rPr>
          <w:sz w:val="20"/>
        </w:rPr>
        <w:t xml:space="preserve"> de 2024</w:t>
      </w:r>
    </w:p>
    <w:p w14:paraId="15B4F6A3" w14:textId="77777777" w:rsidR="00441310" w:rsidRPr="0065558A" w:rsidRDefault="00441310" w:rsidP="005315A6">
      <w:pPr>
        <w:spacing w:line="360" w:lineRule="auto"/>
        <w:rPr>
          <w:rFonts w:cs="Arial"/>
          <w:sz w:val="20"/>
        </w:rPr>
      </w:pPr>
    </w:p>
    <w:p w14:paraId="2CBE3017" w14:textId="77777777" w:rsidR="00441310" w:rsidRPr="0065558A" w:rsidRDefault="00441310" w:rsidP="005315A6">
      <w:pPr>
        <w:spacing w:line="360" w:lineRule="auto"/>
        <w:rPr>
          <w:rFonts w:cs="Arial"/>
          <w:sz w:val="20"/>
        </w:rPr>
      </w:pPr>
    </w:p>
    <w:p w14:paraId="321AA93B" w14:textId="77777777" w:rsidR="00441310" w:rsidRPr="0065558A" w:rsidRDefault="00441310" w:rsidP="005315A6">
      <w:pPr>
        <w:spacing w:line="360" w:lineRule="auto"/>
        <w:rPr>
          <w:rFonts w:cs="Arial"/>
          <w:sz w:val="20"/>
        </w:rPr>
      </w:pPr>
    </w:p>
    <w:p w14:paraId="452F0168" w14:textId="77777777" w:rsidR="00441310" w:rsidRPr="0065558A" w:rsidRDefault="00441310" w:rsidP="005315A6">
      <w:pPr>
        <w:spacing w:line="360" w:lineRule="auto"/>
        <w:rPr>
          <w:rFonts w:cs="Arial"/>
          <w:sz w:val="20"/>
        </w:rPr>
      </w:pPr>
    </w:p>
    <w:p w14:paraId="70C02B21" w14:textId="77777777" w:rsidR="00441310" w:rsidRPr="0065558A" w:rsidRDefault="00441310" w:rsidP="005315A6">
      <w:pPr>
        <w:spacing w:line="360" w:lineRule="auto"/>
        <w:rPr>
          <w:rFonts w:cs="Arial"/>
          <w:sz w:val="20"/>
        </w:rPr>
      </w:pPr>
    </w:p>
    <w:p w14:paraId="15AE087E" w14:textId="77777777" w:rsidR="006910DB" w:rsidRPr="0065558A" w:rsidRDefault="006910DB" w:rsidP="005315A6">
      <w:pPr>
        <w:spacing w:line="360" w:lineRule="auto"/>
        <w:rPr>
          <w:rFonts w:cs="Arial"/>
          <w:sz w:val="20"/>
        </w:rPr>
      </w:pPr>
    </w:p>
    <w:p w14:paraId="21C374B2" w14:textId="77777777" w:rsidR="006910DB" w:rsidRPr="0065558A" w:rsidRDefault="006910DB" w:rsidP="005315A6">
      <w:pPr>
        <w:spacing w:line="360" w:lineRule="auto"/>
        <w:rPr>
          <w:rFonts w:cs="Arial"/>
          <w:sz w:val="20"/>
        </w:rPr>
      </w:pPr>
    </w:p>
    <w:p w14:paraId="2FD07BAD" w14:textId="77777777" w:rsidR="006910DB" w:rsidRPr="0065558A" w:rsidRDefault="006910DB" w:rsidP="005315A6">
      <w:pPr>
        <w:spacing w:line="360" w:lineRule="auto"/>
        <w:rPr>
          <w:rFonts w:cs="Arial"/>
          <w:sz w:val="20"/>
        </w:rPr>
      </w:pPr>
    </w:p>
    <w:p w14:paraId="7379FA1C" w14:textId="77777777" w:rsidR="006910DB" w:rsidRPr="0065558A" w:rsidRDefault="006910DB" w:rsidP="005315A6">
      <w:pPr>
        <w:spacing w:line="360" w:lineRule="auto"/>
        <w:rPr>
          <w:rFonts w:cs="Arial"/>
          <w:sz w:val="20"/>
        </w:rPr>
      </w:pPr>
    </w:p>
    <w:p w14:paraId="379FDC5A" w14:textId="77777777" w:rsidR="006910DB" w:rsidRPr="0065558A" w:rsidRDefault="006910DB" w:rsidP="005315A6">
      <w:pPr>
        <w:spacing w:line="360" w:lineRule="auto"/>
        <w:rPr>
          <w:rFonts w:cs="Arial"/>
          <w:sz w:val="20"/>
        </w:rPr>
      </w:pPr>
    </w:p>
    <w:p w14:paraId="33326A43" w14:textId="77777777" w:rsidR="006910DB" w:rsidRPr="0065558A" w:rsidRDefault="006910DB" w:rsidP="005315A6">
      <w:pPr>
        <w:spacing w:line="360" w:lineRule="auto"/>
        <w:rPr>
          <w:rFonts w:cs="Arial"/>
          <w:sz w:val="20"/>
        </w:rPr>
      </w:pPr>
    </w:p>
    <w:p w14:paraId="5567CEAC" w14:textId="77777777" w:rsidR="006910DB" w:rsidRPr="0065558A" w:rsidRDefault="006910DB" w:rsidP="005315A6">
      <w:pPr>
        <w:spacing w:line="360" w:lineRule="auto"/>
        <w:rPr>
          <w:rFonts w:cs="Arial"/>
          <w:sz w:val="20"/>
        </w:rPr>
      </w:pPr>
    </w:p>
    <w:p w14:paraId="1821B832" w14:textId="77777777" w:rsidR="006910DB" w:rsidRPr="0065558A" w:rsidRDefault="006910DB" w:rsidP="005315A6">
      <w:pPr>
        <w:spacing w:line="360" w:lineRule="auto"/>
        <w:rPr>
          <w:rFonts w:cs="Arial"/>
          <w:sz w:val="20"/>
        </w:rPr>
      </w:pPr>
    </w:p>
    <w:p w14:paraId="13CFDF30" w14:textId="77777777" w:rsidR="006910DB" w:rsidRPr="0065558A" w:rsidRDefault="006910DB" w:rsidP="005315A6">
      <w:pPr>
        <w:spacing w:line="360" w:lineRule="auto"/>
        <w:rPr>
          <w:rFonts w:cs="Arial"/>
          <w:sz w:val="20"/>
        </w:rPr>
      </w:pPr>
    </w:p>
    <w:p w14:paraId="4D59DF53" w14:textId="77777777" w:rsidR="006910DB" w:rsidRPr="0065558A" w:rsidRDefault="006910DB" w:rsidP="005315A6">
      <w:pPr>
        <w:spacing w:line="360" w:lineRule="auto"/>
        <w:rPr>
          <w:rFonts w:cs="Arial"/>
          <w:sz w:val="20"/>
        </w:rPr>
      </w:pPr>
    </w:p>
    <w:p w14:paraId="2ACA59AE" w14:textId="77777777" w:rsidR="006910DB" w:rsidRPr="0065558A" w:rsidRDefault="006910DB" w:rsidP="005315A6">
      <w:pPr>
        <w:spacing w:line="360" w:lineRule="auto"/>
        <w:rPr>
          <w:rFonts w:cs="Arial"/>
          <w:sz w:val="20"/>
        </w:rPr>
      </w:pPr>
    </w:p>
    <w:p w14:paraId="1FC28341" w14:textId="77777777" w:rsidR="006910DB" w:rsidRPr="0065558A" w:rsidRDefault="006910DB" w:rsidP="005315A6">
      <w:pPr>
        <w:spacing w:line="360" w:lineRule="auto"/>
        <w:rPr>
          <w:rFonts w:cs="Arial"/>
          <w:sz w:val="20"/>
        </w:rPr>
      </w:pPr>
    </w:p>
    <w:p w14:paraId="11E56412" w14:textId="77777777" w:rsidR="006910DB" w:rsidRPr="0065558A" w:rsidRDefault="006910DB" w:rsidP="005315A6">
      <w:pPr>
        <w:spacing w:line="360" w:lineRule="auto"/>
        <w:rPr>
          <w:rFonts w:cs="Arial"/>
          <w:sz w:val="20"/>
        </w:rPr>
      </w:pPr>
    </w:p>
    <w:p w14:paraId="3B8B2AB4" w14:textId="77777777" w:rsidR="006910DB" w:rsidRPr="0065558A" w:rsidRDefault="006910DB" w:rsidP="005315A6">
      <w:pPr>
        <w:spacing w:line="360" w:lineRule="auto"/>
        <w:rPr>
          <w:rFonts w:cs="Arial"/>
          <w:sz w:val="20"/>
        </w:rPr>
      </w:pPr>
    </w:p>
    <w:p w14:paraId="37AF1863" w14:textId="77777777" w:rsidR="006910DB" w:rsidRPr="0065558A" w:rsidRDefault="006910DB" w:rsidP="005315A6">
      <w:pPr>
        <w:spacing w:line="360" w:lineRule="auto"/>
        <w:rPr>
          <w:rFonts w:cs="Arial"/>
          <w:sz w:val="20"/>
        </w:rPr>
      </w:pPr>
    </w:p>
    <w:p w14:paraId="76F5A987" w14:textId="77777777" w:rsidR="006910DB" w:rsidRPr="0065558A" w:rsidRDefault="006910DB" w:rsidP="005315A6">
      <w:pPr>
        <w:spacing w:line="360" w:lineRule="auto"/>
        <w:rPr>
          <w:rFonts w:cs="Arial"/>
          <w:sz w:val="20"/>
        </w:rPr>
      </w:pPr>
    </w:p>
    <w:p w14:paraId="40E4BECF" w14:textId="77777777" w:rsidR="006910DB" w:rsidRPr="0065558A" w:rsidRDefault="006910DB" w:rsidP="005315A6">
      <w:pPr>
        <w:spacing w:line="360" w:lineRule="auto"/>
        <w:rPr>
          <w:rFonts w:cs="Arial"/>
          <w:sz w:val="20"/>
        </w:rPr>
      </w:pPr>
    </w:p>
    <w:p w14:paraId="1667F3A7" w14:textId="77777777" w:rsidR="00441310" w:rsidRPr="0065558A" w:rsidRDefault="00441310" w:rsidP="005315A6">
      <w:pPr>
        <w:spacing w:line="360" w:lineRule="auto"/>
        <w:rPr>
          <w:rFonts w:cs="Arial"/>
          <w:sz w:val="20"/>
        </w:rPr>
      </w:pPr>
    </w:p>
    <w:p w14:paraId="33B86201" w14:textId="77777777" w:rsidR="00441310" w:rsidRPr="0065558A" w:rsidRDefault="00441310" w:rsidP="005315A6">
      <w:pPr>
        <w:spacing w:line="360" w:lineRule="auto"/>
        <w:rPr>
          <w:rFonts w:cs="Arial"/>
          <w:sz w:val="20"/>
        </w:rPr>
      </w:pPr>
    </w:p>
    <w:p w14:paraId="70F4F023" w14:textId="3463E1FC" w:rsidR="00441310" w:rsidRPr="0065558A" w:rsidRDefault="00441310" w:rsidP="005315A6">
      <w:pPr>
        <w:spacing w:line="360" w:lineRule="auto"/>
        <w:jc w:val="center"/>
        <w:rPr>
          <w:rFonts w:cs="Arial"/>
          <w:b/>
          <w:bCs/>
          <w:sz w:val="20"/>
        </w:rPr>
      </w:pPr>
      <w:r w:rsidRPr="0065558A">
        <w:rPr>
          <w:rFonts w:cs="Arial"/>
          <w:b/>
          <w:bCs/>
          <w:sz w:val="20"/>
        </w:rPr>
        <w:t>ANEXO I – DOCUMENTAÇÃO EXIGIDA PARA HABILITAÇÃO</w:t>
      </w:r>
    </w:p>
    <w:p w14:paraId="12D341AB" w14:textId="4EB460A0" w:rsidR="00441310" w:rsidRPr="0065558A" w:rsidRDefault="00441310" w:rsidP="005315A6">
      <w:pPr>
        <w:spacing w:line="360" w:lineRule="auto"/>
        <w:rPr>
          <w:rFonts w:cs="Arial"/>
          <w:b/>
          <w:bCs/>
          <w:sz w:val="20"/>
        </w:rPr>
      </w:pPr>
      <w:r w:rsidRPr="0065558A">
        <w:rPr>
          <w:rFonts w:cs="Arial"/>
          <w:b/>
          <w:bCs/>
          <w:sz w:val="20"/>
        </w:rPr>
        <w:t>1. Habilitação jurídica:</w:t>
      </w:r>
    </w:p>
    <w:p w14:paraId="6930ED3D" w14:textId="5284E891" w:rsidR="00441310" w:rsidRPr="0065558A" w:rsidRDefault="00441310" w:rsidP="005315A6">
      <w:pPr>
        <w:spacing w:line="360" w:lineRule="auto"/>
        <w:rPr>
          <w:rFonts w:cs="Arial"/>
          <w:sz w:val="20"/>
        </w:rPr>
      </w:pPr>
      <w:proofErr w:type="gramStart"/>
      <w:r w:rsidRPr="0065558A">
        <w:rPr>
          <w:rFonts w:cs="Arial"/>
          <w:b/>
          <w:bCs/>
          <w:sz w:val="20"/>
        </w:rPr>
        <w:t>1.1</w:t>
      </w:r>
      <w:r w:rsidRPr="0065558A">
        <w:rPr>
          <w:rFonts w:cs="Arial"/>
          <w:sz w:val="20"/>
        </w:rPr>
        <w:t xml:space="preserve"> No</w:t>
      </w:r>
      <w:proofErr w:type="gramEnd"/>
      <w:r w:rsidRPr="0065558A">
        <w:rPr>
          <w:rFonts w:cs="Arial"/>
          <w:sz w:val="20"/>
        </w:rPr>
        <w:t xml:space="preserve"> caso de empresário individual, inscrição no Registro Público de Empresas Mercantis, a cargo da Junta Comercial da respectiva sede;</w:t>
      </w:r>
    </w:p>
    <w:p w14:paraId="435CDBEB" w14:textId="00B30D05" w:rsidR="00441310" w:rsidRPr="0065558A" w:rsidRDefault="00441310" w:rsidP="005315A6">
      <w:pPr>
        <w:spacing w:line="360" w:lineRule="auto"/>
        <w:rPr>
          <w:rFonts w:cs="Arial"/>
          <w:sz w:val="20"/>
        </w:rPr>
      </w:pPr>
      <w:proofErr w:type="gramStart"/>
      <w:r w:rsidRPr="0065558A">
        <w:rPr>
          <w:rFonts w:cs="Arial"/>
          <w:b/>
          <w:bCs/>
          <w:sz w:val="20"/>
        </w:rPr>
        <w:t>1.2</w:t>
      </w:r>
      <w:r w:rsidRPr="0065558A">
        <w:rPr>
          <w:rFonts w:cs="Arial"/>
          <w:sz w:val="20"/>
        </w:rPr>
        <w:t xml:space="preserve"> Em</w:t>
      </w:r>
      <w:proofErr w:type="gramEnd"/>
      <w:r w:rsidRPr="0065558A">
        <w:rPr>
          <w:rFonts w:cs="Arial"/>
          <w:sz w:val="20"/>
        </w:rPr>
        <w:t xml:space="preserve"> se tratando de Microempreendedor Individual – MEI: Certificado da Condição de Microempreendedor Individual - CCMEI, cuja aceitação ficará condicionada à verificação da autenticidade no sítio www.portaldoempreendedor.gov.br;</w:t>
      </w:r>
    </w:p>
    <w:p w14:paraId="71B9CB0A" w14:textId="7387213D" w:rsidR="00441310" w:rsidRPr="0065558A" w:rsidRDefault="00441310" w:rsidP="005315A6">
      <w:pPr>
        <w:spacing w:line="360" w:lineRule="auto"/>
        <w:rPr>
          <w:rFonts w:cs="Arial"/>
          <w:sz w:val="20"/>
        </w:rPr>
      </w:pPr>
      <w:proofErr w:type="gramStart"/>
      <w:r w:rsidRPr="0065558A">
        <w:rPr>
          <w:rFonts w:cs="Arial"/>
          <w:b/>
          <w:bCs/>
          <w:sz w:val="20"/>
        </w:rPr>
        <w:t>1.3</w:t>
      </w:r>
      <w:r w:rsidRPr="0065558A">
        <w:rPr>
          <w:rFonts w:cs="Arial"/>
          <w:sz w:val="20"/>
        </w:rPr>
        <w:t xml:space="preserve"> No</w:t>
      </w:r>
      <w:proofErr w:type="gramEnd"/>
      <w:r w:rsidRPr="0065558A">
        <w:rPr>
          <w:rFonts w:cs="Arial"/>
          <w:sz w:val="20"/>
        </w:rPr>
        <w:t xml:space="preserve">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12FC7BD" w14:textId="1662DA5B" w:rsidR="00441310" w:rsidRPr="0065558A" w:rsidRDefault="00441310" w:rsidP="005315A6">
      <w:pPr>
        <w:spacing w:line="360" w:lineRule="auto"/>
        <w:rPr>
          <w:rFonts w:cs="Arial"/>
          <w:sz w:val="20"/>
        </w:rPr>
      </w:pPr>
      <w:r w:rsidRPr="0065558A">
        <w:rPr>
          <w:rFonts w:cs="Arial"/>
          <w:b/>
          <w:bCs/>
          <w:sz w:val="20"/>
        </w:rPr>
        <w:t>1.4</w:t>
      </w:r>
      <w:r w:rsidRPr="0065558A">
        <w:rPr>
          <w:rFonts w:cs="Arial"/>
          <w:sz w:val="20"/>
        </w:rPr>
        <w:t xml:space="preserve"> Inscrição no Registro Público de Empresas Mercantis onde opera, com averbação no Registro onde tem sede a matriz, no caso de ser </w:t>
      </w:r>
      <w:proofErr w:type="gramStart"/>
      <w:r w:rsidRPr="0065558A">
        <w:rPr>
          <w:rFonts w:cs="Arial"/>
          <w:sz w:val="20"/>
        </w:rPr>
        <w:t>o participante sucursal</w:t>
      </w:r>
      <w:proofErr w:type="gramEnd"/>
      <w:r w:rsidRPr="0065558A">
        <w:rPr>
          <w:rFonts w:cs="Arial"/>
          <w:sz w:val="20"/>
        </w:rPr>
        <w:t>, filial ou agência;</w:t>
      </w:r>
    </w:p>
    <w:p w14:paraId="3AF5984A" w14:textId="138BE709" w:rsidR="00441310" w:rsidRPr="0065558A" w:rsidRDefault="00441310" w:rsidP="005315A6">
      <w:pPr>
        <w:spacing w:line="360" w:lineRule="auto"/>
        <w:rPr>
          <w:rFonts w:cs="Arial"/>
          <w:sz w:val="20"/>
        </w:rPr>
      </w:pPr>
      <w:proofErr w:type="gramStart"/>
      <w:r w:rsidRPr="0065558A">
        <w:rPr>
          <w:rFonts w:cs="Arial"/>
          <w:b/>
          <w:bCs/>
          <w:sz w:val="20"/>
        </w:rPr>
        <w:t>1.5</w:t>
      </w:r>
      <w:r w:rsidRPr="0065558A">
        <w:rPr>
          <w:rFonts w:cs="Arial"/>
          <w:sz w:val="20"/>
        </w:rPr>
        <w:t xml:space="preserve"> No</w:t>
      </w:r>
      <w:proofErr w:type="gramEnd"/>
      <w:r w:rsidRPr="0065558A">
        <w:rPr>
          <w:rFonts w:cs="Arial"/>
          <w:sz w:val="20"/>
        </w:rPr>
        <w:t xml:space="preserve"> caso de sociedade simples: inscrição do ato constitutivo no Registro Civil das Pessoas Jurídicas do local de sua sede, acompanhada de prova da indicação dos seus administradores;</w:t>
      </w:r>
    </w:p>
    <w:p w14:paraId="7AE01A98" w14:textId="538E8CBF" w:rsidR="00441310" w:rsidRPr="0065558A" w:rsidRDefault="00441310" w:rsidP="005315A6">
      <w:pPr>
        <w:spacing w:line="360" w:lineRule="auto"/>
        <w:rPr>
          <w:rFonts w:cs="Arial"/>
          <w:sz w:val="20"/>
        </w:rPr>
      </w:pPr>
      <w:r w:rsidRPr="0065558A">
        <w:rPr>
          <w:rFonts w:cs="Arial"/>
          <w:b/>
          <w:bCs/>
          <w:sz w:val="20"/>
        </w:rPr>
        <w:t>1.6</w:t>
      </w:r>
      <w:r w:rsidRPr="0065558A">
        <w:rPr>
          <w:rFonts w:cs="Arial"/>
          <w:sz w:val="20"/>
        </w:rPr>
        <w:t xml:space="preserve"> Decreto de autorização, em se tratando de sociedade empresária estrangeira em funcionamento no País;</w:t>
      </w:r>
    </w:p>
    <w:p w14:paraId="123CAAB7" w14:textId="77777777" w:rsidR="006910DB" w:rsidRPr="0065558A" w:rsidRDefault="006910DB" w:rsidP="005315A6">
      <w:pPr>
        <w:spacing w:line="360" w:lineRule="auto"/>
        <w:rPr>
          <w:rFonts w:cs="Arial"/>
          <w:sz w:val="20"/>
        </w:rPr>
      </w:pPr>
    </w:p>
    <w:p w14:paraId="235AE812" w14:textId="5F9EBC74" w:rsidR="00441310" w:rsidRPr="0065558A" w:rsidRDefault="00441310" w:rsidP="005315A6">
      <w:pPr>
        <w:spacing w:line="360" w:lineRule="auto"/>
        <w:rPr>
          <w:rFonts w:cs="Arial"/>
          <w:b/>
          <w:bCs/>
          <w:sz w:val="20"/>
        </w:rPr>
      </w:pPr>
      <w:r w:rsidRPr="0065558A">
        <w:rPr>
          <w:rFonts w:cs="Arial"/>
          <w:b/>
          <w:bCs/>
          <w:sz w:val="20"/>
        </w:rPr>
        <w:t>2. Regularidade fiscal, social e trabalhista:</w:t>
      </w:r>
    </w:p>
    <w:p w14:paraId="332661F5" w14:textId="69F7F855" w:rsidR="00441310" w:rsidRPr="0065558A" w:rsidRDefault="00441310" w:rsidP="005315A6">
      <w:pPr>
        <w:spacing w:line="360" w:lineRule="auto"/>
        <w:rPr>
          <w:rFonts w:cs="Arial"/>
          <w:sz w:val="20"/>
        </w:rPr>
      </w:pPr>
      <w:r w:rsidRPr="0065558A">
        <w:rPr>
          <w:rFonts w:cs="Arial"/>
          <w:b/>
          <w:bCs/>
          <w:sz w:val="20"/>
        </w:rPr>
        <w:t>2.1</w:t>
      </w:r>
      <w:r w:rsidRPr="0065558A">
        <w:rPr>
          <w:rFonts w:cs="Arial"/>
          <w:sz w:val="20"/>
        </w:rPr>
        <w:t xml:space="preserve"> Prova de inscrição no Cadastro Nacional de Pessoas Jurídicas ou no Cadastro de Pessoas Físicas, conforme o caso;</w:t>
      </w:r>
    </w:p>
    <w:p w14:paraId="35E3226B" w14:textId="5B87D298" w:rsidR="00441310" w:rsidRPr="0065558A" w:rsidRDefault="00441310" w:rsidP="005315A6">
      <w:pPr>
        <w:spacing w:line="360" w:lineRule="auto"/>
        <w:rPr>
          <w:rFonts w:cs="Arial"/>
          <w:sz w:val="20"/>
        </w:rPr>
      </w:pPr>
      <w:r w:rsidRPr="0065558A">
        <w:rPr>
          <w:rFonts w:cs="Arial"/>
          <w:b/>
          <w:bCs/>
          <w:sz w:val="20"/>
        </w:rPr>
        <w:t>2.2</w:t>
      </w:r>
      <w:r w:rsidRPr="0065558A">
        <w:rPr>
          <w:rFonts w:cs="Arial"/>
          <w:sz w:val="20"/>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8324B5E" w14:textId="429A5F6F" w:rsidR="00441310" w:rsidRPr="0065558A" w:rsidRDefault="00441310" w:rsidP="005315A6">
      <w:pPr>
        <w:spacing w:line="360" w:lineRule="auto"/>
        <w:rPr>
          <w:rFonts w:cs="Arial"/>
          <w:sz w:val="20"/>
        </w:rPr>
      </w:pPr>
      <w:r w:rsidRPr="0065558A">
        <w:rPr>
          <w:rFonts w:cs="Arial"/>
          <w:b/>
          <w:bCs/>
          <w:sz w:val="20"/>
        </w:rPr>
        <w:t>2.3</w:t>
      </w:r>
      <w:r w:rsidR="009F148D" w:rsidRPr="0065558A">
        <w:rPr>
          <w:rFonts w:cs="Arial"/>
          <w:sz w:val="20"/>
        </w:rPr>
        <w:t xml:space="preserve"> </w:t>
      </w:r>
      <w:r w:rsidRPr="0065558A">
        <w:rPr>
          <w:rFonts w:cs="Arial"/>
          <w:sz w:val="20"/>
        </w:rPr>
        <w:t>Prova de regularidade com o Fundo de Garantia do Tempo de Serviço (FGTS);</w:t>
      </w:r>
    </w:p>
    <w:p w14:paraId="02C2BD1D" w14:textId="6BECECDC" w:rsidR="00441310" w:rsidRPr="0065558A" w:rsidRDefault="00441310" w:rsidP="005315A6">
      <w:pPr>
        <w:spacing w:line="360" w:lineRule="auto"/>
        <w:rPr>
          <w:rFonts w:cs="Arial"/>
          <w:sz w:val="20"/>
        </w:rPr>
      </w:pPr>
      <w:r w:rsidRPr="0065558A">
        <w:rPr>
          <w:rFonts w:cs="Arial"/>
          <w:b/>
          <w:bCs/>
          <w:sz w:val="20"/>
        </w:rPr>
        <w:t>2.4</w:t>
      </w:r>
      <w:r w:rsidR="009F148D" w:rsidRPr="0065558A">
        <w:rPr>
          <w:rFonts w:cs="Arial"/>
          <w:sz w:val="20"/>
        </w:rPr>
        <w:t xml:space="preserve"> </w:t>
      </w:r>
      <w:r w:rsidRPr="0065558A">
        <w:rPr>
          <w:rFonts w:cs="Arial"/>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DDD820" w14:textId="5929612A" w:rsidR="00441310" w:rsidRPr="0065558A" w:rsidRDefault="00441310" w:rsidP="005315A6">
      <w:pPr>
        <w:spacing w:line="360" w:lineRule="auto"/>
        <w:rPr>
          <w:rFonts w:cs="Arial"/>
          <w:sz w:val="20"/>
        </w:rPr>
      </w:pPr>
      <w:r w:rsidRPr="0065558A">
        <w:rPr>
          <w:rFonts w:cs="Arial"/>
          <w:b/>
          <w:bCs/>
          <w:sz w:val="20"/>
        </w:rPr>
        <w:t>2.5</w:t>
      </w:r>
      <w:r w:rsidR="009F148D" w:rsidRPr="0065558A">
        <w:rPr>
          <w:rFonts w:cs="Arial"/>
          <w:sz w:val="20"/>
        </w:rPr>
        <w:t xml:space="preserve"> </w:t>
      </w:r>
      <w:r w:rsidRPr="0065558A">
        <w:rPr>
          <w:rFonts w:cs="Arial"/>
          <w:sz w:val="20"/>
        </w:rPr>
        <w:t>Prova de regularidade com a Fazenda Estadual e/ou Municipal do domicílio ou sede do fornecedor, relativa à atividade em cujo exercício contrata ou concorre;</w:t>
      </w:r>
    </w:p>
    <w:p w14:paraId="02693B4C" w14:textId="769009BC" w:rsidR="00441310" w:rsidRPr="0065558A" w:rsidRDefault="00441310" w:rsidP="005315A6">
      <w:pPr>
        <w:spacing w:line="360" w:lineRule="auto"/>
        <w:rPr>
          <w:rFonts w:cs="Arial"/>
          <w:sz w:val="20"/>
        </w:rPr>
      </w:pPr>
      <w:r w:rsidRPr="0065558A">
        <w:rPr>
          <w:rFonts w:cs="Arial"/>
          <w:b/>
          <w:bCs/>
          <w:sz w:val="20"/>
        </w:rPr>
        <w:lastRenderedPageBreak/>
        <w:t>2.6</w:t>
      </w:r>
      <w:r w:rsidR="009F148D" w:rsidRPr="0065558A">
        <w:rPr>
          <w:rFonts w:cs="Arial"/>
          <w:sz w:val="20"/>
        </w:rPr>
        <w:t xml:space="preserve"> </w:t>
      </w:r>
      <w:r w:rsidRPr="0065558A">
        <w:rPr>
          <w:rFonts w:cs="Arial"/>
          <w:sz w:val="20"/>
        </w:rPr>
        <w:t>Caso o fornecedor seja considerado isento dos tributos estaduais e/ou municipais relacionados ao objeto contratual, deverá comprovar tal condição mediante a apresentação de declaração da Fazenda respectiva do seu domicílio ou sede, ou outra equivalente, na forma da lei;</w:t>
      </w:r>
    </w:p>
    <w:p w14:paraId="1A1492AD" w14:textId="77777777" w:rsidR="00441310" w:rsidRPr="0065558A" w:rsidRDefault="00441310" w:rsidP="005315A6">
      <w:pPr>
        <w:spacing w:line="360" w:lineRule="auto"/>
        <w:rPr>
          <w:rFonts w:cs="Arial"/>
          <w:sz w:val="20"/>
        </w:rPr>
      </w:pPr>
    </w:p>
    <w:p w14:paraId="1087BD07" w14:textId="77777777" w:rsidR="0065558A" w:rsidRPr="0065558A" w:rsidRDefault="0065558A" w:rsidP="005315A6">
      <w:pPr>
        <w:spacing w:line="360" w:lineRule="auto"/>
        <w:rPr>
          <w:rFonts w:cs="Arial"/>
          <w:sz w:val="20"/>
        </w:rPr>
      </w:pPr>
    </w:p>
    <w:p w14:paraId="370ED337" w14:textId="77777777" w:rsidR="009F148D" w:rsidRPr="0065558A" w:rsidRDefault="009F148D" w:rsidP="005315A6">
      <w:pPr>
        <w:spacing w:line="360" w:lineRule="auto"/>
        <w:rPr>
          <w:rFonts w:cs="Arial"/>
          <w:sz w:val="20"/>
        </w:rPr>
      </w:pPr>
    </w:p>
    <w:p w14:paraId="0A706909" w14:textId="3CCA841F" w:rsidR="009F148D" w:rsidRPr="0065558A" w:rsidRDefault="009F148D" w:rsidP="005315A6">
      <w:pPr>
        <w:spacing w:line="360" w:lineRule="auto"/>
        <w:jc w:val="center"/>
        <w:rPr>
          <w:rFonts w:cs="Arial"/>
          <w:b/>
          <w:bCs/>
          <w:sz w:val="20"/>
        </w:rPr>
      </w:pPr>
      <w:r w:rsidRPr="0065558A">
        <w:rPr>
          <w:rFonts w:cs="Arial"/>
          <w:b/>
          <w:bCs/>
          <w:sz w:val="20"/>
        </w:rPr>
        <w:t>ANEXO II – TERMO DE REFERÊNCIA</w:t>
      </w:r>
    </w:p>
    <w:p w14:paraId="42BA4D29" w14:textId="77777777" w:rsidR="0065558A" w:rsidRPr="0065558A" w:rsidRDefault="0065558A" w:rsidP="0065558A">
      <w:pPr>
        <w:jc w:val="center"/>
        <w:rPr>
          <w:rFonts w:cs="Arial"/>
          <w:b/>
          <w:i/>
          <w:sz w:val="20"/>
        </w:rPr>
      </w:pPr>
      <w:bookmarkStart w:id="0" w:name="_Hlk82471863"/>
      <w:r w:rsidRPr="0065558A">
        <w:rPr>
          <w:rFonts w:cs="Arial"/>
          <w:b/>
          <w:bCs/>
          <w:i/>
          <w:iCs/>
          <w:sz w:val="20"/>
        </w:rPr>
        <w:t>EMPRESA MUNICIPAL DE TRANSPORTE URBANO DE PRESIDENTE FIGUEIREDO - AM</w:t>
      </w:r>
    </w:p>
    <w:p w14:paraId="002EEB86" w14:textId="77777777" w:rsidR="0065558A" w:rsidRPr="0065558A" w:rsidRDefault="0065558A" w:rsidP="0065558A">
      <w:pPr>
        <w:spacing w:before="120" w:afterLines="120" w:after="288" w:line="312" w:lineRule="auto"/>
        <w:jc w:val="center"/>
        <w:rPr>
          <w:rFonts w:cs="Arial"/>
          <w:bCs/>
          <w:sz w:val="20"/>
        </w:rPr>
      </w:pPr>
      <w:r w:rsidRPr="0065558A">
        <w:rPr>
          <w:rFonts w:cs="Arial"/>
          <w:sz w:val="20"/>
        </w:rPr>
        <w:t>(Processo Administrativo n°004/2024)</w:t>
      </w:r>
    </w:p>
    <w:p w14:paraId="230E2E0D" w14:textId="77777777" w:rsidR="0065558A" w:rsidRPr="0065558A" w:rsidRDefault="0065558A" w:rsidP="0065558A">
      <w:pPr>
        <w:pStyle w:val="Nivel01"/>
        <w:rPr>
          <w:rFonts w:eastAsia="Arial"/>
        </w:rPr>
      </w:pPr>
      <w:r w:rsidRPr="0065558A">
        <w:t>CONDIÇÕES GERAIS DA CONTRATAÇÃO</w:t>
      </w:r>
    </w:p>
    <w:p w14:paraId="72096F4E" w14:textId="77777777" w:rsidR="0065558A" w:rsidRPr="0065558A" w:rsidRDefault="0065558A" w:rsidP="0065558A">
      <w:pPr>
        <w:pStyle w:val="Nivel2"/>
        <w:rPr>
          <w:b/>
          <w:bCs/>
          <w:color w:val="auto"/>
        </w:rPr>
      </w:pPr>
      <w:r w:rsidRPr="0065558A">
        <w:rPr>
          <w:color w:val="auto"/>
        </w:rPr>
        <w:t>Contratação de Empresa para o Fornecimento de Materiais de Consumo: Descartável e Limpeza para atender à necessidade da Empresa Municipal de Transporte Urbano de Presidente Figueiredo nos termos da tabela abaixo, conforme condições e exigências estabelecidas neste instrumento.</w:t>
      </w:r>
    </w:p>
    <w:tbl>
      <w:tblPr>
        <w:tblpPr w:leftFromText="141" w:rightFromText="141" w:vertAnchor="page" w:horzAnchor="margin" w:tblpY="3394"/>
        <w:tblW w:w="5000" w:type="pct"/>
        <w:tblCellMar>
          <w:left w:w="70" w:type="dxa"/>
          <w:right w:w="70" w:type="dxa"/>
        </w:tblCellMar>
        <w:tblLook w:val="04A0" w:firstRow="1" w:lastRow="0" w:firstColumn="1" w:lastColumn="0" w:noHBand="0" w:noVBand="1"/>
      </w:tblPr>
      <w:tblGrid>
        <w:gridCol w:w="1246"/>
        <w:gridCol w:w="5147"/>
        <w:gridCol w:w="1334"/>
        <w:gridCol w:w="1617"/>
      </w:tblGrid>
      <w:tr w:rsidR="0065558A" w:rsidRPr="0065558A" w14:paraId="75798A2C" w14:textId="77777777" w:rsidTr="00A42546">
        <w:trPr>
          <w:trHeight w:val="300"/>
        </w:trPr>
        <w:tc>
          <w:tcPr>
            <w:tcW w:w="667" w:type="pct"/>
            <w:tcBorders>
              <w:top w:val="single" w:sz="4" w:space="0" w:color="auto"/>
              <w:left w:val="single" w:sz="4" w:space="0" w:color="auto"/>
              <w:bottom w:val="single" w:sz="4" w:space="0" w:color="auto"/>
              <w:right w:val="single" w:sz="4" w:space="0" w:color="auto"/>
            </w:tcBorders>
            <w:shd w:val="clear" w:color="000000" w:fill="FFFF99"/>
            <w:noWrap/>
            <w:vAlign w:val="center"/>
            <w:hideMark/>
          </w:tcPr>
          <w:p w14:paraId="6EFFEF9B" w14:textId="77777777" w:rsidR="0065558A" w:rsidRPr="0065558A" w:rsidRDefault="0065558A" w:rsidP="00A42546">
            <w:pPr>
              <w:jc w:val="center"/>
              <w:rPr>
                <w:rFonts w:cs="Arial"/>
                <w:b/>
                <w:bCs/>
                <w:sz w:val="18"/>
                <w:szCs w:val="18"/>
              </w:rPr>
            </w:pPr>
            <w:r w:rsidRPr="0065558A">
              <w:rPr>
                <w:rFonts w:cs="Arial"/>
                <w:b/>
                <w:bCs/>
                <w:sz w:val="18"/>
                <w:szCs w:val="18"/>
              </w:rPr>
              <w:lastRenderedPageBreak/>
              <w:t>ITEM</w:t>
            </w:r>
          </w:p>
        </w:tc>
        <w:tc>
          <w:tcPr>
            <w:tcW w:w="2754" w:type="pct"/>
            <w:tcBorders>
              <w:top w:val="single" w:sz="4" w:space="0" w:color="auto"/>
              <w:left w:val="nil"/>
              <w:bottom w:val="single" w:sz="4" w:space="0" w:color="auto"/>
              <w:right w:val="single" w:sz="4" w:space="0" w:color="auto"/>
            </w:tcBorders>
            <w:shd w:val="clear" w:color="000000" w:fill="FFFF99"/>
            <w:vAlign w:val="center"/>
            <w:hideMark/>
          </w:tcPr>
          <w:p w14:paraId="6B97F947" w14:textId="77777777" w:rsidR="0065558A" w:rsidRPr="0065558A" w:rsidRDefault="0065558A" w:rsidP="00A42546">
            <w:pPr>
              <w:jc w:val="center"/>
              <w:rPr>
                <w:rFonts w:cs="Arial"/>
                <w:b/>
                <w:bCs/>
                <w:sz w:val="18"/>
                <w:szCs w:val="18"/>
              </w:rPr>
            </w:pPr>
            <w:r w:rsidRPr="0065558A">
              <w:rPr>
                <w:rFonts w:cs="Arial"/>
                <w:b/>
                <w:bCs/>
                <w:sz w:val="18"/>
                <w:szCs w:val="18"/>
              </w:rPr>
              <w:t>DESCRITIVO</w:t>
            </w:r>
          </w:p>
        </w:tc>
        <w:tc>
          <w:tcPr>
            <w:tcW w:w="714" w:type="pct"/>
            <w:tcBorders>
              <w:top w:val="single" w:sz="4" w:space="0" w:color="auto"/>
              <w:left w:val="nil"/>
              <w:bottom w:val="single" w:sz="4" w:space="0" w:color="auto"/>
              <w:right w:val="single" w:sz="4" w:space="0" w:color="auto"/>
            </w:tcBorders>
            <w:shd w:val="clear" w:color="000000" w:fill="FFFF99"/>
            <w:noWrap/>
            <w:vAlign w:val="center"/>
            <w:hideMark/>
          </w:tcPr>
          <w:p w14:paraId="40430F41" w14:textId="77777777" w:rsidR="0065558A" w:rsidRPr="0065558A" w:rsidRDefault="0065558A" w:rsidP="00A42546">
            <w:pPr>
              <w:jc w:val="center"/>
              <w:rPr>
                <w:rFonts w:cs="Arial"/>
                <w:b/>
                <w:bCs/>
                <w:sz w:val="18"/>
                <w:szCs w:val="18"/>
              </w:rPr>
            </w:pPr>
            <w:r w:rsidRPr="0065558A">
              <w:rPr>
                <w:rFonts w:cs="Arial"/>
                <w:b/>
                <w:bCs/>
                <w:sz w:val="18"/>
                <w:szCs w:val="18"/>
              </w:rPr>
              <w:t>UND.</w:t>
            </w:r>
          </w:p>
        </w:tc>
        <w:tc>
          <w:tcPr>
            <w:tcW w:w="865" w:type="pct"/>
            <w:tcBorders>
              <w:top w:val="single" w:sz="4" w:space="0" w:color="auto"/>
              <w:left w:val="nil"/>
              <w:bottom w:val="single" w:sz="4" w:space="0" w:color="auto"/>
              <w:right w:val="single" w:sz="4" w:space="0" w:color="auto"/>
            </w:tcBorders>
            <w:shd w:val="clear" w:color="000000" w:fill="FFFF99"/>
            <w:noWrap/>
            <w:vAlign w:val="center"/>
            <w:hideMark/>
          </w:tcPr>
          <w:p w14:paraId="67AD1132" w14:textId="77777777" w:rsidR="0065558A" w:rsidRPr="0065558A" w:rsidRDefault="0065558A" w:rsidP="00A42546">
            <w:pPr>
              <w:jc w:val="center"/>
              <w:rPr>
                <w:rFonts w:cs="Arial"/>
                <w:b/>
                <w:bCs/>
                <w:sz w:val="18"/>
                <w:szCs w:val="18"/>
              </w:rPr>
            </w:pPr>
            <w:r w:rsidRPr="0065558A">
              <w:rPr>
                <w:rFonts w:cs="Arial"/>
                <w:b/>
                <w:bCs/>
                <w:sz w:val="18"/>
                <w:szCs w:val="18"/>
              </w:rPr>
              <w:t>TOTAL</w:t>
            </w:r>
          </w:p>
        </w:tc>
      </w:tr>
      <w:tr w:rsidR="0065558A" w:rsidRPr="0065558A" w14:paraId="0B132BAE" w14:textId="77777777" w:rsidTr="00A42546">
        <w:trPr>
          <w:trHeight w:val="48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52B6A01C" w14:textId="77777777" w:rsidR="0065558A" w:rsidRPr="0065558A" w:rsidRDefault="0065558A" w:rsidP="00A42546">
            <w:pPr>
              <w:jc w:val="center"/>
              <w:rPr>
                <w:rFonts w:cs="Arial"/>
                <w:sz w:val="18"/>
                <w:szCs w:val="18"/>
              </w:rPr>
            </w:pPr>
            <w:r w:rsidRPr="0065558A">
              <w:rPr>
                <w:rFonts w:cs="Arial"/>
                <w:sz w:val="18"/>
                <w:szCs w:val="18"/>
              </w:rPr>
              <w:t>1</w:t>
            </w:r>
          </w:p>
        </w:tc>
        <w:tc>
          <w:tcPr>
            <w:tcW w:w="2754" w:type="pct"/>
            <w:tcBorders>
              <w:top w:val="nil"/>
              <w:left w:val="nil"/>
              <w:bottom w:val="single" w:sz="4" w:space="0" w:color="auto"/>
              <w:right w:val="single" w:sz="4" w:space="0" w:color="auto"/>
            </w:tcBorders>
            <w:shd w:val="clear" w:color="auto" w:fill="auto"/>
            <w:vAlign w:val="center"/>
            <w:hideMark/>
          </w:tcPr>
          <w:p w14:paraId="43294231" w14:textId="77777777" w:rsidR="0065558A" w:rsidRPr="0065558A" w:rsidRDefault="0065558A" w:rsidP="00A42546">
            <w:pPr>
              <w:rPr>
                <w:rFonts w:cs="Arial"/>
                <w:sz w:val="18"/>
                <w:szCs w:val="18"/>
                <w:lang w:val="es-CO"/>
              </w:rPr>
            </w:pPr>
            <w:r w:rsidRPr="0065558A">
              <w:rPr>
                <w:rFonts w:cs="Arial"/>
                <w:sz w:val="18"/>
                <w:szCs w:val="18"/>
                <w:lang w:val="es-CO"/>
              </w:rPr>
              <w:t xml:space="preserve">Copo p/agua </w:t>
            </w:r>
            <w:proofErr w:type="spellStart"/>
            <w:r w:rsidRPr="0065558A">
              <w:rPr>
                <w:rFonts w:cs="Arial"/>
                <w:sz w:val="18"/>
                <w:szCs w:val="18"/>
                <w:lang w:val="es-CO"/>
              </w:rPr>
              <w:t>descartavel</w:t>
            </w:r>
            <w:proofErr w:type="spellEnd"/>
            <w:r w:rsidRPr="0065558A">
              <w:rPr>
                <w:rFonts w:cs="Arial"/>
                <w:sz w:val="18"/>
                <w:szCs w:val="18"/>
                <w:lang w:val="es-CO"/>
              </w:rPr>
              <w:t xml:space="preserve"> de 180ml </w:t>
            </w:r>
            <w:proofErr w:type="spellStart"/>
            <w:r w:rsidRPr="0065558A">
              <w:rPr>
                <w:rFonts w:cs="Arial"/>
                <w:sz w:val="18"/>
                <w:szCs w:val="18"/>
                <w:lang w:val="es-CO"/>
              </w:rPr>
              <w:t>cx.c</w:t>
            </w:r>
            <w:proofErr w:type="spellEnd"/>
            <w:r w:rsidRPr="0065558A">
              <w:rPr>
                <w:rFonts w:cs="Arial"/>
                <w:sz w:val="18"/>
                <w:szCs w:val="18"/>
                <w:lang w:val="es-CO"/>
              </w:rPr>
              <w:t xml:space="preserve">/25 </w:t>
            </w:r>
            <w:proofErr w:type="spellStart"/>
            <w:r w:rsidRPr="0065558A">
              <w:rPr>
                <w:rFonts w:cs="Arial"/>
                <w:sz w:val="18"/>
                <w:szCs w:val="18"/>
                <w:lang w:val="es-CO"/>
              </w:rPr>
              <w:t>pct</w:t>
            </w:r>
            <w:proofErr w:type="spellEnd"/>
            <w:r w:rsidRPr="0065558A">
              <w:rPr>
                <w:rFonts w:cs="Arial"/>
                <w:sz w:val="18"/>
                <w:szCs w:val="18"/>
                <w:lang w:val="es-CO"/>
              </w:rPr>
              <w:t xml:space="preserve"> c/100 unid</w:t>
            </w:r>
          </w:p>
        </w:tc>
        <w:tc>
          <w:tcPr>
            <w:tcW w:w="714" w:type="pct"/>
            <w:tcBorders>
              <w:top w:val="nil"/>
              <w:left w:val="nil"/>
              <w:bottom w:val="single" w:sz="4" w:space="0" w:color="auto"/>
              <w:right w:val="single" w:sz="4" w:space="0" w:color="auto"/>
            </w:tcBorders>
            <w:shd w:val="clear" w:color="auto" w:fill="auto"/>
            <w:noWrap/>
            <w:vAlign w:val="center"/>
            <w:hideMark/>
          </w:tcPr>
          <w:p w14:paraId="20DD1A7C" w14:textId="77777777" w:rsidR="0065558A" w:rsidRPr="0065558A" w:rsidRDefault="0065558A" w:rsidP="00A42546">
            <w:pPr>
              <w:jc w:val="center"/>
              <w:rPr>
                <w:rFonts w:cs="Arial"/>
                <w:sz w:val="18"/>
                <w:szCs w:val="18"/>
              </w:rPr>
            </w:pPr>
            <w:proofErr w:type="spellStart"/>
            <w:r w:rsidRPr="0065558A">
              <w:rPr>
                <w:rFonts w:cs="Arial"/>
                <w:sz w:val="18"/>
                <w:szCs w:val="18"/>
              </w:rPr>
              <w:t>cx</w:t>
            </w:r>
            <w:proofErr w:type="spellEnd"/>
          </w:p>
        </w:tc>
        <w:tc>
          <w:tcPr>
            <w:tcW w:w="865" w:type="pct"/>
            <w:tcBorders>
              <w:top w:val="nil"/>
              <w:left w:val="nil"/>
              <w:bottom w:val="single" w:sz="4" w:space="0" w:color="auto"/>
              <w:right w:val="single" w:sz="4" w:space="0" w:color="auto"/>
            </w:tcBorders>
            <w:shd w:val="clear" w:color="auto" w:fill="auto"/>
            <w:noWrap/>
            <w:vAlign w:val="center"/>
            <w:hideMark/>
          </w:tcPr>
          <w:p w14:paraId="5D4DC1DD" w14:textId="77777777" w:rsidR="0065558A" w:rsidRPr="0065558A" w:rsidRDefault="0065558A" w:rsidP="00A42546">
            <w:pPr>
              <w:jc w:val="center"/>
              <w:rPr>
                <w:rFonts w:cs="Arial"/>
                <w:sz w:val="18"/>
                <w:szCs w:val="18"/>
              </w:rPr>
            </w:pPr>
            <w:r w:rsidRPr="0065558A">
              <w:rPr>
                <w:rFonts w:cs="Arial"/>
                <w:sz w:val="18"/>
                <w:szCs w:val="18"/>
              </w:rPr>
              <w:t>10</w:t>
            </w:r>
          </w:p>
        </w:tc>
      </w:tr>
      <w:tr w:rsidR="0065558A" w:rsidRPr="0065558A" w14:paraId="1A138241" w14:textId="77777777" w:rsidTr="00A42546">
        <w:trPr>
          <w:trHeight w:val="48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797F775E" w14:textId="77777777" w:rsidR="0065558A" w:rsidRPr="0065558A" w:rsidRDefault="0065558A" w:rsidP="00A42546">
            <w:pPr>
              <w:jc w:val="center"/>
              <w:rPr>
                <w:rFonts w:cs="Arial"/>
                <w:sz w:val="18"/>
                <w:szCs w:val="18"/>
              </w:rPr>
            </w:pPr>
            <w:r w:rsidRPr="0065558A">
              <w:rPr>
                <w:rFonts w:cs="Arial"/>
                <w:sz w:val="18"/>
                <w:szCs w:val="18"/>
              </w:rPr>
              <w:t>2</w:t>
            </w:r>
          </w:p>
        </w:tc>
        <w:tc>
          <w:tcPr>
            <w:tcW w:w="2754" w:type="pct"/>
            <w:tcBorders>
              <w:top w:val="nil"/>
              <w:left w:val="nil"/>
              <w:bottom w:val="single" w:sz="4" w:space="0" w:color="auto"/>
              <w:right w:val="single" w:sz="4" w:space="0" w:color="auto"/>
            </w:tcBorders>
            <w:shd w:val="clear" w:color="auto" w:fill="auto"/>
            <w:vAlign w:val="center"/>
            <w:hideMark/>
          </w:tcPr>
          <w:p w14:paraId="2A134417" w14:textId="77777777" w:rsidR="0065558A" w:rsidRPr="0065558A" w:rsidRDefault="0065558A" w:rsidP="00A42546">
            <w:pPr>
              <w:rPr>
                <w:rFonts w:cs="Arial"/>
                <w:sz w:val="18"/>
                <w:szCs w:val="18"/>
              </w:rPr>
            </w:pPr>
            <w:r w:rsidRPr="0065558A">
              <w:rPr>
                <w:rFonts w:cs="Arial"/>
                <w:sz w:val="18"/>
                <w:szCs w:val="18"/>
              </w:rPr>
              <w:t xml:space="preserve">Água sanitária embalagem plástica cx. c/12 </w:t>
            </w:r>
            <w:proofErr w:type="spellStart"/>
            <w:r w:rsidRPr="0065558A">
              <w:rPr>
                <w:rFonts w:cs="Arial"/>
                <w:sz w:val="18"/>
                <w:szCs w:val="18"/>
              </w:rPr>
              <w:t>und</w:t>
            </w:r>
            <w:proofErr w:type="spellEnd"/>
            <w:r w:rsidRPr="0065558A">
              <w:rPr>
                <w:rFonts w:cs="Arial"/>
                <w:sz w:val="18"/>
                <w:szCs w:val="18"/>
              </w:rPr>
              <w:t xml:space="preserve"> de 1lt</w:t>
            </w:r>
          </w:p>
        </w:tc>
        <w:tc>
          <w:tcPr>
            <w:tcW w:w="714" w:type="pct"/>
            <w:tcBorders>
              <w:top w:val="nil"/>
              <w:left w:val="nil"/>
              <w:bottom w:val="single" w:sz="4" w:space="0" w:color="auto"/>
              <w:right w:val="single" w:sz="4" w:space="0" w:color="auto"/>
            </w:tcBorders>
            <w:shd w:val="clear" w:color="auto" w:fill="auto"/>
            <w:noWrap/>
            <w:vAlign w:val="center"/>
            <w:hideMark/>
          </w:tcPr>
          <w:p w14:paraId="4027F268" w14:textId="77777777" w:rsidR="0065558A" w:rsidRPr="0065558A" w:rsidRDefault="0065558A" w:rsidP="00A42546">
            <w:pPr>
              <w:jc w:val="center"/>
              <w:rPr>
                <w:rFonts w:cs="Arial"/>
                <w:sz w:val="18"/>
                <w:szCs w:val="18"/>
              </w:rPr>
            </w:pPr>
            <w:proofErr w:type="spellStart"/>
            <w:r w:rsidRPr="0065558A">
              <w:rPr>
                <w:rFonts w:cs="Arial"/>
                <w:sz w:val="18"/>
                <w:szCs w:val="18"/>
              </w:rPr>
              <w:t>Cx</w:t>
            </w:r>
            <w:proofErr w:type="spellEnd"/>
          </w:p>
        </w:tc>
        <w:tc>
          <w:tcPr>
            <w:tcW w:w="865" w:type="pct"/>
            <w:tcBorders>
              <w:top w:val="nil"/>
              <w:left w:val="nil"/>
              <w:bottom w:val="single" w:sz="4" w:space="0" w:color="auto"/>
              <w:right w:val="single" w:sz="4" w:space="0" w:color="auto"/>
            </w:tcBorders>
            <w:shd w:val="clear" w:color="auto" w:fill="auto"/>
            <w:noWrap/>
            <w:vAlign w:val="center"/>
            <w:hideMark/>
          </w:tcPr>
          <w:p w14:paraId="578B67A1" w14:textId="77777777" w:rsidR="0065558A" w:rsidRPr="0065558A" w:rsidRDefault="0065558A" w:rsidP="00A42546">
            <w:pPr>
              <w:jc w:val="center"/>
              <w:rPr>
                <w:rFonts w:cs="Arial"/>
                <w:sz w:val="18"/>
                <w:szCs w:val="18"/>
              </w:rPr>
            </w:pPr>
            <w:r w:rsidRPr="0065558A">
              <w:rPr>
                <w:rFonts w:cs="Arial"/>
                <w:sz w:val="18"/>
                <w:szCs w:val="18"/>
              </w:rPr>
              <w:t>50</w:t>
            </w:r>
          </w:p>
        </w:tc>
      </w:tr>
      <w:tr w:rsidR="0065558A" w:rsidRPr="0065558A" w14:paraId="0B49BFB3" w14:textId="77777777" w:rsidTr="00A42546">
        <w:trPr>
          <w:trHeight w:val="48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7978A744" w14:textId="77777777" w:rsidR="0065558A" w:rsidRPr="0065558A" w:rsidRDefault="0065558A" w:rsidP="00A42546">
            <w:pPr>
              <w:jc w:val="center"/>
              <w:rPr>
                <w:rFonts w:cs="Arial"/>
                <w:sz w:val="18"/>
                <w:szCs w:val="18"/>
              </w:rPr>
            </w:pPr>
            <w:r w:rsidRPr="0065558A">
              <w:rPr>
                <w:rFonts w:cs="Arial"/>
                <w:sz w:val="18"/>
                <w:szCs w:val="18"/>
              </w:rPr>
              <w:t>3</w:t>
            </w:r>
          </w:p>
        </w:tc>
        <w:tc>
          <w:tcPr>
            <w:tcW w:w="2754" w:type="pct"/>
            <w:tcBorders>
              <w:top w:val="nil"/>
              <w:left w:val="nil"/>
              <w:bottom w:val="single" w:sz="4" w:space="0" w:color="auto"/>
              <w:right w:val="single" w:sz="4" w:space="0" w:color="auto"/>
            </w:tcBorders>
            <w:shd w:val="clear" w:color="auto" w:fill="auto"/>
            <w:vAlign w:val="center"/>
            <w:hideMark/>
          </w:tcPr>
          <w:p w14:paraId="24B5C9A0" w14:textId="77777777" w:rsidR="0065558A" w:rsidRPr="0065558A" w:rsidRDefault="0065558A" w:rsidP="00A42546">
            <w:pPr>
              <w:rPr>
                <w:rFonts w:cs="Arial"/>
                <w:sz w:val="18"/>
                <w:szCs w:val="18"/>
              </w:rPr>
            </w:pPr>
            <w:r w:rsidRPr="0065558A">
              <w:rPr>
                <w:rFonts w:cs="Arial"/>
                <w:sz w:val="18"/>
                <w:szCs w:val="18"/>
              </w:rPr>
              <w:t xml:space="preserve">Álcool Liquido em GEL embalagem plástica </w:t>
            </w:r>
            <w:proofErr w:type="spellStart"/>
            <w:r w:rsidRPr="0065558A">
              <w:rPr>
                <w:rFonts w:cs="Arial"/>
                <w:sz w:val="18"/>
                <w:szCs w:val="18"/>
              </w:rPr>
              <w:t>cx</w:t>
            </w:r>
            <w:proofErr w:type="spellEnd"/>
            <w:r w:rsidRPr="0065558A">
              <w:rPr>
                <w:rFonts w:cs="Arial"/>
                <w:sz w:val="18"/>
                <w:szCs w:val="18"/>
              </w:rPr>
              <w:t xml:space="preserve"> c/12 </w:t>
            </w:r>
            <w:proofErr w:type="spellStart"/>
            <w:r w:rsidRPr="0065558A">
              <w:rPr>
                <w:rFonts w:cs="Arial"/>
                <w:sz w:val="18"/>
                <w:szCs w:val="18"/>
              </w:rPr>
              <w:t>und</w:t>
            </w:r>
            <w:proofErr w:type="spellEnd"/>
            <w:r w:rsidRPr="0065558A">
              <w:rPr>
                <w:rFonts w:cs="Arial"/>
                <w:sz w:val="18"/>
                <w:szCs w:val="18"/>
              </w:rPr>
              <w:t xml:space="preserve"> de 1 </w:t>
            </w:r>
            <w:proofErr w:type="spellStart"/>
            <w:r w:rsidRPr="0065558A">
              <w:rPr>
                <w:rFonts w:cs="Arial"/>
                <w:sz w:val="18"/>
                <w:szCs w:val="18"/>
              </w:rPr>
              <w:t>lt</w:t>
            </w:r>
            <w:proofErr w:type="spellEnd"/>
          </w:p>
        </w:tc>
        <w:tc>
          <w:tcPr>
            <w:tcW w:w="714" w:type="pct"/>
            <w:tcBorders>
              <w:top w:val="nil"/>
              <w:left w:val="nil"/>
              <w:bottom w:val="single" w:sz="4" w:space="0" w:color="auto"/>
              <w:right w:val="single" w:sz="4" w:space="0" w:color="auto"/>
            </w:tcBorders>
            <w:shd w:val="clear" w:color="auto" w:fill="auto"/>
            <w:noWrap/>
            <w:vAlign w:val="center"/>
            <w:hideMark/>
          </w:tcPr>
          <w:p w14:paraId="6D04C495" w14:textId="77777777" w:rsidR="0065558A" w:rsidRPr="0065558A" w:rsidRDefault="0065558A" w:rsidP="00A42546">
            <w:pPr>
              <w:jc w:val="center"/>
              <w:rPr>
                <w:rFonts w:cs="Arial"/>
                <w:sz w:val="18"/>
                <w:szCs w:val="18"/>
              </w:rPr>
            </w:pPr>
            <w:r w:rsidRPr="0065558A">
              <w:rPr>
                <w:rFonts w:cs="Arial"/>
                <w:sz w:val="18"/>
                <w:szCs w:val="18"/>
              </w:rPr>
              <w:t>CX</w:t>
            </w:r>
          </w:p>
        </w:tc>
        <w:tc>
          <w:tcPr>
            <w:tcW w:w="865" w:type="pct"/>
            <w:tcBorders>
              <w:top w:val="nil"/>
              <w:left w:val="nil"/>
              <w:bottom w:val="single" w:sz="4" w:space="0" w:color="auto"/>
              <w:right w:val="single" w:sz="4" w:space="0" w:color="auto"/>
            </w:tcBorders>
            <w:shd w:val="clear" w:color="auto" w:fill="auto"/>
            <w:noWrap/>
            <w:vAlign w:val="center"/>
            <w:hideMark/>
          </w:tcPr>
          <w:p w14:paraId="6AF67094" w14:textId="77777777" w:rsidR="0065558A" w:rsidRPr="0065558A" w:rsidRDefault="0065558A" w:rsidP="00A42546">
            <w:pPr>
              <w:jc w:val="center"/>
              <w:rPr>
                <w:rFonts w:cs="Arial"/>
                <w:sz w:val="18"/>
                <w:szCs w:val="18"/>
              </w:rPr>
            </w:pPr>
            <w:r w:rsidRPr="0065558A">
              <w:rPr>
                <w:rFonts w:cs="Arial"/>
                <w:sz w:val="18"/>
                <w:szCs w:val="18"/>
              </w:rPr>
              <w:t>03</w:t>
            </w:r>
          </w:p>
        </w:tc>
      </w:tr>
      <w:tr w:rsidR="0065558A" w:rsidRPr="0065558A" w14:paraId="2B8FD4C4" w14:textId="77777777" w:rsidTr="00A42546">
        <w:trPr>
          <w:trHeight w:val="48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274BF917" w14:textId="77777777" w:rsidR="0065558A" w:rsidRPr="0065558A" w:rsidRDefault="0065558A" w:rsidP="00A42546">
            <w:pPr>
              <w:jc w:val="center"/>
              <w:rPr>
                <w:rFonts w:cs="Arial"/>
                <w:sz w:val="18"/>
                <w:szCs w:val="18"/>
              </w:rPr>
            </w:pPr>
            <w:r w:rsidRPr="0065558A">
              <w:rPr>
                <w:rFonts w:cs="Arial"/>
                <w:sz w:val="18"/>
                <w:szCs w:val="18"/>
              </w:rPr>
              <w:t>4</w:t>
            </w:r>
          </w:p>
        </w:tc>
        <w:tc>
          <w:tcPr>
            <w:tcW w:w="2754" w:type="pct"/>
            <w:tcBorders>
              <w:top w:val="nil"/>
              <w:left w:val="nil"/>
              <w:bottom w:val="single" w:sz="4" w:space="0" w:color="auto"/>
              <w:right w:val="single" w:sz="4" w:space="0" w:color="auto"/>
            </w:tcBorders>
            <w:shd w:val="clear" w:color="auto" w:fill="auto"/>
            <w:vAlign w:val="center"/>
            <w:hideMark/>
          </w:tcPr>
          <w:p w14:paraId="289FB0A3" w14:textId="77777777" w:rsidR="0065558A" w:rsidRPr="0065558A" w:rsidRDefault="0065558A" w:rsidP="00A42546">
            <w:pPr>
              <w:rPr>
                <w:rFonts w:cs="Arial"/>
                <w:sz w:val="18"/>
                <w:szCs w:val="18"/>
              </w:rPr>
            </w:pPr>
            <w:r w:rsidRPr="0065558A">
              <w:rPr>
                <w:rFonts w:cs="Arial"/>
                <w:sz w:val="18"/>
                <w:szCs w:val="18"/>
              </w:rPr>
              <w:t>Desinfetante Concentrado de 2 litros, caixa com 06 unidades</w:t>
            </w:r>
          </w:p>
        </w:tc>
        <w:tc>
          <w:tcPr>
            <w:tcW w:w="714" w:type="pct"/>
            <w:tcBorders>
              <w:top w:val="nil"/>
              <w:left w:val="nil"/>
              <w:bottom w:val="single" w:sz="4" w:space="0" w:color="auto"/>
              <w:right w:val="single" w:sz="4" w:space="0" w:color="auto"/>
            </w:tcBorders>
            <w:shd w:val="clear" w:color="auto" w:fill="auto"/>
            <w:noWrap/>
            <w:vAlign w:val="center"/>
            <w:hideMark/>
          </w:tcPr>
          <w:p w14:paraId="1148296C" w14:textId="77777777" w:rsidR="0065558A" w:rsidRPr="0065558A" w:rsidRDefault="0065558A" w:rsidP="00A42546">
            <w:pPr>
              <w:jc w:val="center"/>
              <w:rPr>
                <w:rFonts w:cs="Arial"/>
                <w:sz w:val="18"/>
                <w:szCs w:val="18"/>
              </w:rPr>
            </w:pPr>
            <w:proofErr w:type="spellStart"/>
            <w:r w:rsidRPr="0065558A">
              <w:rPr>
                <w:rFonts w:cs="Arial"/>
                <w:sz w:val="18"/>
                <w:szCs w:val="18"/>
              </w:rPr>
              <w:t>Cx</w:t>
            </w:r>
            <w:proofErr w:type="spellEnd"/>
          </w:p>
        </w:tc>
        <w:tc>
          <w:tcPr>
            <w:tcW w:w="865" w:type="pct"/>
            <w:tcBorders>
              <w:top w:val="nil"/>
              <w:left w:val="nil"/>
              <w:bottom w:val="single" w:sz="4" w:space="0" w:color="auto"/>
              <w:right w:val="single" w:sz="4" w:space="0" w:color="auto"/>
            </w:tcBorders>
            <w:shd w:val="clear" w:color="auto" w:fill="auto"/>
            <w:noWrap/>
            <w:vAlign w:val="center"/>
            <w:hideMark/>
          </w:tcPr>
          <w:p w14:paraId="1869BD4C" w14:textId="77777777" w:rsidR="0065558A" w:rsidRPr="0065558A" w:rsidRDefault="0065558A" w:rsidP="00A42546">
            <w:pPr>
              <w:jc w:val="center"/>
              <w:rPr>
                <w:rFonts w:cs="Arial"/>
                <w:sz w:val="18"/>
                <w:szCs w:val="18"/>
              </w:rPr>
            </w:pPr>
            <w:r w:rsidRPr="0065558A">
              <w:rPr>
                <w:rFonts w:cs="Arial"/>
                <w:sz w:val="18"/>
                <w:szCs w:val="18"/>
              </w:rPr>
              <w:t>50</w:t>
            </w:r>
          </w:p>
        </w:tc>
      </w:tr>
      <w:tr w:rsidR="0065558A" w:rsidRPr="0065558A" w14:paraId="75B5138C" w14:textId="77777777" w:rsidTr="00A42546">
        <w:trPr>
          <w:trHeight w:val="48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47E239F8" w14:textId="77777777" w:rsidR="0065558A" w:rsidRPr="0065558A" w:rsidRDefault="0065558A" w:rsidP="00A42546">
            <w:pPr>
              <w:jc w:val="center"/>
              <w:rPr>
                <w:rFonts w:cs="Arial"/>
                <w:sz w:val="18"/>
                <w:szCs w:val="18"/>
              </w:rPr>
            </w:pPr>
            <w:r w:rsidRPr="0065558A">
              <w:rPr>
                <w:rFonts w:cs="Arial"/>
                <w:sz w:val="18"/>
                <w:szCs w:val="18"/>
              </w:rPr>
              <w:t>5</w:t>
            </w:r>
          </w:p>
        </w:tc>
        <w:tc>
          <w:tcPr>
            <w:tcW w:w="2754" w:type="pct"/>
            <w:tcBorders>
              <w:top w:val="nil"/>
              <w:left w:val="nil"/>
              <w:bottom w:val="single" w:sz="4" w:space="0" w:color="auto"/>
              <w:right w:val="single" w:sz="4" w:space="0" w:color="auto"/>
            </w:tcBorders>
            <w:shd w:val="clear" w:color="auto" w:fill="auto"/>
            <w:vAlign w:val="center"/>
            <w:hideMark/>
          </w:tcPr>
          <w:p w14:paraId="4CD6C5F8" w14:textId="77777777" w:rsidR="0065558A" w:rsidRPr="0065558A" w:rsidRDefault="0065558A" w:rsidP="00A42546">
            <w:pPr>
              <w:rPr>
                <w:rFonts w:cs="Arial"/>
                <w:sz w:val="18"/>
                <w:szCs w:val="18"/>
              </w:rPr>
            </w:pPr>
            <w:r w:rsidRPr="0065558A">
              <w:rPr>
                <w:rFonts w:cs="Arial"/>
                <w:sz w:val="18"/>
                <w:szCs w:val="18"/>
              </w:rPr>
              <w:t xml:space="preserve">Detergente Líquido p/ louça de 500ml </w:t>
            </w:r>
            <w:proofErr w:type="spellStart"/>
            <w:r w:rsidRPr="0065558A">
              <w:rPr>
                <w:rFonts w:cs="Arial"/>
                <w:sz w:val="18"/>
                <w:szCs w:val="18"/>
              </w:rPr>
              <w:t>cx</w:t>
            </w:r>
            <w:proofErr w:type="spellEnd"/>
            <w:r w:rsidRPr="0065558A">
              <w:rPr>
                <w:rFonts w:cs="Arial"/>
                <w:sz w:val="18"/>
                <w:szCs w:val="18"/>
              </w:rPr>
              <w:t xml:space="preserve"> c/ 24 </w:t>
            </w:r>
            <w:proofErr w:type="spellStart"/>
            <w:r w:rsidRPr="0065558A">
              <w:rPr>
                <w:rFonts w:cs="Arial"/>
                <w:sz w:val="18"/>
                <w:szCs w:val="18"/>
              </w:rPr>
              <w:t>unids</w:t>
            </w:r>
            <w:proofErr w:type="spellEnd"/>
          </w:p>
        </w:tc>
        <w:tc>
          <w:tcPr>
            <w:tcW w:w="714" w:type="pct"/>
            <w:tcBorders>
              <w:top w:val="nil"/>
              <w:left w:val="nil"/>
              <w:bottom w:val="single" w:sz="4" w:space="0" w:color="auto"/>
              <w:right w:val="single" w:sz="4" w:space="0" w:color="auto"/>
            </w:tcBorders>
            <w:shd w:val="clear" w:color="auto" w:fill="auto"/>
            <w:noWrap/>
            <w:vAlign w:val="center"/>
            <w:hideMark/>
          </w:tcPr>
          <w:p w14:paraId="6675A3FE" w14:textId="77777777" w:rsidR="0065558A" w:rsidRPr="0065558A" w:rsidRDefault="0065558A" w:rsidP="00A42546">
            <w:pPr>
              <w:jc w:val="center"/>
              <w:rPr>
                <w:rFonts w:cs="Arial"/>
                <w:sz w:val="18"/>
                <w:szCs w:val="18"/>
              </w:rPr>
            </w:pPr>
            <w:proofErr w:type="spellStart"/>
            <w:r w:rsidRPr="0065558A">
              <w:rPr>
                <w:rFonts w:cs="Arial"/>
                <w:sz w:val="18"/>
                <w:szCs w:val="18"/>
              </w:rPr>
              <w:t>Cx</w:t>
            </w:r>
            <w:proofErr w:type="spellEnd"/>
          </w:p>
        </w:tc>
        <w:tc>
          <w:tcPr>
            <w:tcW w:w="865" w:type="pct"/>
            <w:tcBorders>
              <w:top w:val="nil"/>
              <w:left w:val="nil"/>
              <w:bottom w:val="single" w:sz="4" w:space="0" w:color="auto"/>
              <w:right w:val="single" w:sz="4" w:space="0" w:color="auto"/>
            </w:tcBorders>
            <w:shd w:val="clear" w:color="auto" w:fill="auto"/>
            <w:noWrap/>
            <w:vAlign w:val="center"/>
            <w:hideMark/>
          </w:tcPr>
          <w:p w14:paraId="4A212C80" w14:textId="77777777" w:rsidR="0065558A" w:rsidRPr="0065558A" w:rsidRDefault="0065558A" w:rsidP="00A42546">
            <w:pPr>
              <w:jc w:val="center"/>
              <w:rPr>
                <w:rFonts w:cs="Arial"/>
                <w:sz w:val="18"/>
                <w:szCs w:val="18"/>
              </w:rPr>
            </w:pPr>
            <w:r w:rsidRPr="0065558A">
              <w:rPr>
                <w:rFonts w:cs="Arial"/>
                <w:sz w:val="18"/>
                <w:szCs w:val="18"/>
              </w:rPr>
              <w:t>10</w:t>
            </w:r>
          </w:p>
        </w:tc>
      </w:tr>
      <w:tr w:rsidR="0065558A" w:rsidRPr="0065558A" w14:paraId="3BA63BC2"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3EBBD506" w14:textId="77777777" w:rsidR="0065558A" w:rsidRPr="0065558A" w:rsidRDefault="0065558A" w:rsidP="00A42546">
            <w:pPr>
              <w:jc w:val="center"/>
              <w:rPr>
                <w:rFonts w:cs="Arial"/>
                <w:sz w:val="18"/>
                <w:szCs w:val="18"/>
              </w:rPr>
            </w:pPr>
            <w:r w:rsidRPr="0065558A">
              <w:rPr>
                <w:rFonts w:cs="Arial"/>
                <w:sz w:val="18"/>
                <w:szCs w:val="18"/>
              </w:rPr>
              <w:t>6</w:t>
            </w:r>
          </w:p>
        </w:tc>
        <w:tc>
          <w:tcPr>
            <w:tcW w:w="2754" w:type="pct"/>
            <w:tcBorders>
              <w:top w:val="nil"/>
              <w:left w:val="nil"/>
              <w:bottom w:val="single" w:sz="4" w:space="0" w:color="auto"/>
              <w:right w:val="single" w:sz="4" w:space="0" w:color="auto"/>
            </w:tcBorders>
            <w:shd w:val="clear" w:color="auto" w:fill="auto"/>
            <w:vAlign w:val="center"/>
            <w:hideMark/>
          </w:tcPr>
          <w:p w14:paraId="46E82810" w14:textId="77777777" w:rsidR="0065558A" w:rsidRPr="0065558A" w:rsidRDefault="0065558A" w:rsidP="00A42546">
            <w:pPr>
              <w:rPr>
                <w:rFonts w:cs="Arial"/>
                <w:sz w:val="18"/>
                <w:szCs w:val="18"/>
              </w:rPr>
            </w:pPr>
            <w:r w:rsidRPr="0065558A">
              <w:rPr>
                <w:rFonts w:cs="Arial"/>
                <w:sz w:val="18"/>
                <w:szCs w:val="18"/>
              </w:rPr>
              <w:t>Luvas látex de borrachas forradas grande</w:t>
            </w:r>
          </w:p>
        </w:tc>
        <w:tc>
          <w:tcPr>
            <w:tcW w:w="714" w:type="pct"/>
            <w:tcBorders>
              <w:top w:val="nil"/>
              <w:left w:val="nil"/>
              <w:bottom w:val="single" w:sz="4" w:space="0" w:color="auto"/>
              <w:right w:val="single" w:sz="4" w:space="0" w:color="auto"/>
            </w:tcBorders>
            <w:shd w:val="clear" w:color="auto" w:fill="auto"/>
            <w:noWrap/>
            <w:vAlign w:val="center"/>
            <w:hideMark/>
          </w:tcPr>
          <w:p w14:paraId="5355C255" w14:textId="77777777" w:rsidR="0065558A" w:rsidRPr="0065558A" w:rsidRDefault="0065558A" w:rsidP="00A42546">
            <w:pPr>
              <w:jc w:val="center"/>
              <w:rPr>
                <w:rFonts w:cs="Arial"/>
                <w:sz w:val="18"/>
                <w:szCs w:val="18"/>
              </w:rPr>
            </w:pPr>
            <w:r w:rsidRPr="0065558A">
              <w:rPr>
                <w:rFonts w:cs="Arial"/>
                <w:sz w:val="18"/>
                <w:szCs w:val="18"/>
              </w:rPr>
              <w:t>Pares</w:t>
            </w:r>
          </w:p>
        </w:tc>
        <w:tc>
          <w:tcPr>
            <w:tcW w:w="865" w:type="pct"/>
            <w:tcBorders>
              <w:top w:val="nil"/>
              <w:left w:val="nil"/>
              <w:bottom w:val="single" w:sz="4" w:space="0" w:color="auto"/>
              <w:right w:val="single" w:sz="4" w:space="0" w:color="auto"/>
            </w:tcBorders>
            <w:shd w:val="clear" w:color="auto" w:fill="auto"/>
            <w:noWrap/>
            <w:vAlign w:val="center"/>
            <w:hideMark/>
          </w:tcPr>
          <w:p w14:paraId="1C0D0C86" w14:textId="77777777" w:rsidR="0065558A" w:rsidRPr="0065558A" w:rsidRDefault="0065558A" w:rsidP="00A42546">
            <w:pPr>
              <w:jc w:val="center"/>
              <w:rPr>
                <w:rFonts w:cs="Arial"/>
                <w:sz w:val="18"/>
                <w:szCs w:val="18"/>
              </w:rPr>
            </w:pPr>
            <w:r w:rsidRPr="0065558A">
              <w:rPr>
                <w:rFonts w:cs="Arial"/>
                <w:sz w:val="18"/>
                <w:szCs w:val="18"/>
              </w:rPr>
              <w:t>20</w:t>
            </w:r>
          </w:p>
        </w:tc>
      </w:tr>
      <w:tr w:rsidR="0065558A" w:rsidRPr="0065558A" w14:paraId="69BD2190" w14:textId="77777777" w:rsidTr="00A42546">
        <w:trPr>
          <w:trHeight w:val="48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734F5B76" w14:textId="77777777" w:rsidR="0065558A" w:rsidRPr="0065558A" w:rsidRDefault="0065558A" w:rsidP="00A42546">
            <w:pPr>
              <w:jc w:val="center"/>
              <w:rPr>
                <w:rFonts w:cs="Arial"/>
                <w:sz w:val="18"/>
                <w:szCs w:val="18"/>
              </w:rPr>
            </w:pPr>
            <w:r w:rsidRPr="0065558A">
              <w:rPr>
                <w:rFonts w:cs="Arial"/>
                <w:sz w:val="18"/>
                <w:szCs w:val="18"/>
              </w:rPr>
              <w:t>7</w:t>
            </w:r>
          </w:p>
        </w:tc>
        <w:tc>
          <w:tcPr>
            <w:tcW w:w="2754" w:type="pct"/>
            <w:tcBorders>
              <w:top w:val="nil"/>
              <w:left w:val="nil"/>
              <w:bottom w:val="single" w:sz="4" w:space="0" w:color="auto"/>
              <w:right w:val="single" w:sz="4" w:space="0" w:color="auto"/>
            </w:tcBorders>
            <w:shd w:val="clear" w:color="auto" w:fill="auto"/>
            <w:vAlign w:val="center"/>
            <w:hideMark/>
          </w:tcPr>
          <w:p w14:paraId="4674C3D7" w14:textId="77777777" w:rsidR="0065558A" w:rsidRPr="0065558A" w:rsidRDefault="0065558A" w:rsidP="00A42546">
            <w:pPr>
              <w:rPr>
                <w:rFonts w:cs="Arial"/>
                <w:sz w:val="18"/>
                <w:szCs w:val="18"/>
              </w:rPr>
            </w:pPr>
            <w:r w:rsidRPr="0065558A">
              <w:rPr>
                <w:rFonts w:cs="Arial"/>
                <w:sz w:val="18"/>
                <w:szCs w:val="18"/>
              </w:rPr>
              <w:t>Pano de chão branco 42cmx66cm - grosso reforçado</w:t>
            </w:r>
          </w:p>
        </w:tc>
        <w:tc>
          <w:tcPr>
            <w:tcW w:w="714" w:type="pct"/>
            <w:tcBorders>
              <w:top w:val="nil"/>
              <w:left w:val="nil"/>
              <w:bottom w:val="single" w:sz="4" w:space="0" w:color="auto"/>
              <w:right w:val="single" w:sz="4" w:space="0" w:color="auto"/>
            </w:tcBorders>
            <w:shd w:val="clear" w:color="auto" w:fill="auto"/>
            <w:noWrap/>
            <w:vAlign w:val="center"/>
            <w:hideMark/>
          </w:tcPr>
          <w:p w14:paraId="0889E042" w14:textId="77777777" w:rsidR="0065558A" w:rsidRPr="0065558A" w:rsidRDefault="0065558A" w:rsidP="00A42546">
            <w:pPr>
              <w:jc w:val="center"/>
              <w:rPr>
                <w:rFonts w:cs="Arial"/>
                <w:sz w:val="18"/>
                <w:szCs w:val="18"/>
              </w:rPr>
            </w:pPr>
            <w:proofErr w:type="spellStart"/>
            <w:r w:rsidRPr="0065558A">
              <w:rPr>
                <w:rFonts w:cs="Arial"/>
                <w:sz w:val="18"/>
                <w:szCs w:val="18"/>
              </w:rPr>
              <w:t>Unid</w:t>
            </w:r>
            <w:proofErr w:type="spellEnd"/>
          </w:p>
        </w:tc>
        <w:tc>
          <w:tcPr>
            <w:tcW w:w="865" w:type="pct"/>
            <w:tcBorders>
              <w:top w:val="nil"/>
              <w:left w:val="nil"/>
              <w:bottom w:val="single" w:sz="4" w:space="0" w:color="auto"/>
              <w:right w:val="single" w:sz="4" w:space="0" w:color="auto"/>
            </w:tcBorders>
            <w:shd w:val="clear" w:color="auto" w:fill="auto"/>
            <w:noWrap/>
            <w:vAlign w:val="center"/>
            <w:hideMark/>
          </w:tcPr>
          <w:p w14:paraId="2C6CEC97" w14:textId="77777777" w:rsidR="0065558A" w:rsidRPr="0065558A" w:rsidRDefault="0065558A" w:rsidP="00A42546">
            <w:pPr>
              <w:jc w:val="center"/>
              <w:rPr>
                <w:rFonts w:cs="Arial"/>
                <w:sz w:val="18"/>
                <w:szCs w:val="18"/>
              </w:rPr>
            </w:pPr>
            <w:r w:rsidRPr="0065558A">
              <w:rPr>
                <w:rFonts w:cs="Arial"/>
                <w:sz w:val="18"/>
                <w:szCs w:val="18"/>
              </w:rPr>
              <w:t>50</w:t>
            </w:r>
          </w:p>
        </w:tc>
      </w:tr>
      <w:tr w:rsidR="0065558A" w:rsidRPr="0065558A" w14:paraId="54089C2D" w14:textId="77777777" w:rsidTr="00A42546">
        <w:trPr>
          <w:trHeight w:val="48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17BD80CF" w14:textId="77777777" w:rsidR="0065558A" w:rsidRPr="0065558A" w:rsidRDefault="0065558A" w:rsidP="00A42546">
            <w:pPr>
              <w:jc w:val="center"/>
              <w:rPr>
                <w:rFonts w:cs="Arial"/>
                <w:sz w:val="18"/>
                <w:szCs w:val="18"/>
              </w:rPr>
            </w:pPr>
            <w:r w:rsidRPr="0065558A">
              <w:rPr>
                <w:rFonts w:cs="Arial"/>
                <w:sz w:val="18"/>
                <w:szCs w:val="18"/>
              </w:rPr>
              <w:t>8</w:t>
            </w:r>
          </w:p>
        </w:tc>
        <w:tc>
          <w:tcPr>
            <w:tcW w:w="2754" w:type="pct"/>
            <w:tcBorders>
              <w:top w:val="nil"/>
              <w:left w:val="nil"/>
              <w:bottom w:val="single" w:sz="4" w:space="0" w:color="auto"/>
              <w:right w:val="single" w:sz="4" w:space="0" w:color="auto"/>
            </w:tcBorders>
            <w:shd w:val="clear" w:color="auto" w:fill="auto"/>
            <w:vAlign w:val="center"/>
            <w:hideMark/>
          </w:tcPr>
          <w:p w14:paraId="5C034377" w14:textId="77777777" w:rsidR="0065558A" w:rsidRPr="0065558A" w:rsidRDefault="0065558A" w:rsidP="00A42546">
            <w:pPr>
              <w:rPr>
                <w:rFonts w:cs="Arial"/>
                <w:sz w:val="18"/>
                <w:szCs w:val="18"/>
              </w:rPr>
            </w:pPr>
            <w:r w:rsidRPr="0065558A">
              <w:rPr>
                <w:rFonts w:cs="Arial"/>
                <w:sz w:val="18"/>
                <w:szCs w:val="18"/>
              </w:rPr>
              <w:t xml:space="preserve">Papel Higiênico Neutro </w:t>
            </w:r>
            <w:proofErr w:type="spellStart"/>
            <w:r w:rsidRPr="0065558A">
              <w:rPr>
                <w:rFonts w:cs="Arial"/>
                <w:sz w:val="18"/>
                <w:szCs w:val="18"/>
              </w:rPr>
              <w:t>pct</w:t>
            </w:r>
            <w:proofErr w:type="spellEnd"/>
            <w:r w:rsidRPr="0065558A">
              <w:rPr>
                <w:rFonts w:cs="Arial"/>
                <w:sz w:val="18"/>
                <w:szCs w:val="18"/>
              </w:rPr>
              <w:t xml:space="preserve"> c/ 64und de 30m folha simples</w:t>
            </w:r>
          </w:p>
        </w:tc>
        <w:tc>
          <w:tcPr>
            <w:tcW w:w="714" w:type="pct"/>
            <w:tcBorders>
              <w:top w:val="nil"/>
              <w:left w:val="nil"/>
              <w:bottom w:val="single" w:sz="4" w:space="0" w:color="auto"/>
              <w:right w:val="single" w:sz="4" w:space="0" w:color="auto"/>
            </w:tcBorders>
            <w:shd w:val="clear" w:color="auto" w:fill="auto"/>
            <w:noWrap/>
            <w:vAlign w:val="center"/>
            <w:hideMark/>
          </w:tcPr>
          <w:p w14:paraId="044003E7" w14:textId="77777777" w:rsidR="0065558A" w:rsidRPr="0065558A" w:rsidRDefault="0065558A" w:rsidP="00A42546">
            <w:pPr>
              <w:jc w:val="center"/>
              <w:rPr>
                <w:rFonts w:cs="Arial"/>
                <w:sz w:val="18"/>
                <w:szCs w:val="18"/>
              </w:rPr>
            </w:pPr>
            <w:proofErr w:type="spellStart"/>
            <w:r w:rsidRPr="0065558A">
              <w:rPr>
                <w:rFonts w:cs="Arial"/>
                <w:sz w:val="18"/>
                <w:szCs w:val="18"/>
              </w:rPr>
              <w:t>Fd</w:t>
            </w:r>
            <w:proofErr w:type="spellEnd"/>
          </w:p>
        </w:tc>
        <w:tc>
          <w:tcPr>
            <w:tcW w:w="865" w:type="pct"/>
            <w:tcBorders>
              <w:top w:val="nil"/>
              <w:left w:val="nil"/>
              <w:bottom w:val="single" w:sz="4" w:space="0" w:color="auto"/>
              <w:right w:val="single" w:sz="4" w:space="0" w:color="auto"/>
            </w:tcBorders>
            <w:shd w:val="clear" w:color="auto" w:fill="auto"/>
            <w:noWrap/>
            <w:vAlign w:val="center"/>
            <w:hideMark/>
          </w:tcPr>
          <w:p w14:paraId="26E255F7" w14:textId="77777777" w:rsidR="0065558A" w:rsidRPr="0065558A" w:rsidRDefault="0065558A" w:rsidP="00A42546">
            <w:pPr>
              <w:jc w:val="center"/>
              <w:rPr>
                <w:rFonts w:cs="Arial"/>
                <w:sz w:val="18"/>
                <w:szCs w:val="18"/>
              </w:rPr>
            </w:pPr>
            <w:r w:rsidRPr="0065558A">
              <w:rPr>
                <w:rFonts w:cs="Arial"/>
                <w:sz w:val="18"/>
                <w:szCs w:val="18"/>
              </w:rPr>
              <w:t>90</w:t>
            </w:r>
          </w:p>
        </w:tc>
      </w:tr>
      <w:tr w:rsidR="0065558A" w:rsidRPr="0065558A" w14:paraId="5F49A41C" w14:textId="77777777" w:rsidTr="00A42546">
        <w:trPr>
          <w:trHeight w:val="48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695C5412" w14:textId="77777777" w:rsidR="0065558A" w:rsidRPr="0065558A" w:rsidRDefault="0065558A" w:rsidP="00A42546">
            <w:pPr>
              <w:jc w:val="center"/>
              <w:rPr>
                <w:rFonts w:cs="Arial"/>
                <w:sz w:val="18"/>
                <w:szCs w:val="18"/>
              </w:rPr>
            </w:pPr>
            <w:r w:rsidRPr="0065558A">
              <w:rPr>
                <w:rFonts w:cs="Arial"/>
                <w:sz w:val="18"/>
                <w:szCs w:val="18"/>
              </w:rPr>
              <w:t>9</w:t>
            </w:r>
          </w:p>
        </w:tc>
        <w:tc>
          <w:tcPr>
            <w:tcW w:w="2754" w:type="pct"/>
            <w:tcBorders>
              <w:top w:val="nil"/>
              <w:left w:val="nil"/>
              <w:bottom w:val="single" w:sz="4" w:space="0" w:color="auto"/>
              <w:right w:val="single" w:sz="4" w:space="0" w:color="auto"/>
            </w:tcBorders>
            <w:shd w:val="clear" w:color="auto" w:fill="auto"/>
            <w:vAlign w:val="center"/>
            <w:hideMark/>
          </w:tcPr>
          <w:p w14:paraId="16121BB2" w14:textId="77777777" w:rsidR="0065558A" w:rsidRPr="0065558A" w:rsidRDefault="0065558A" w:rsidP="00A42546">
            <w:pPr>
              <w:rPr>
                <w:rFonts w:cs="Arial"/>
                <w:sz w:val="18"/>
                <w:szCs w:val="18"/>
              </w:rPr>
            </w:pPr>
            <w:r w:rsidRPr="0065558A">
              <w:rPr>
                <w:rFonts w:cs="Arial"/>
                <w:sz w:val="18"/>
                <w:szCs w:val="18"/>
              </w:rPr>
              <w:t>Rodo grande de plástico 40cm c/ 02 borrachas - médio com cabo de madeira plastificado</w:t>
            </w:r>
          </w:p>
        </w:tc>
        <w:tc>
          <w:tcPr>
            <w:tcW w:w="714" w:type="pct"/>
            <w:tcBorders>
              <w:top w:val="nil"/>
              <w:left w:val="nil"/>
              <w:bottom w:val="single" w:sz="4" w:space="0" w:color="auto"/>
              <w:right w:val="single" w:sz="4" w:space="0" w:color="auto"/>
            </w:tcBorders>
            <w:shd w:val="clear" w:color="auto" w:fill="auto"/>
            <w:noWrap/>
            <w:vAlign w:val="center"/>
            <w:hideMark/>
          </w:tcPr>
          <w:p w14:paraId="4FBD3762" w14:textId="77777777" w:rsidR="0065558A" w:rsidRPr="0065558A" w:rsidRDefault="0065558A" w:rsidP="00A42546">
            <w:pPr>
              <w:jc w:val="center"/>
              <w:rPr>
                <w:rFonts w:cs="Arial"/>
                <w:sz w:val="18"/>
                <w:szCs w:val="18"/>
              </w:rPr>
            </w:pPr>
            <w:proofErr w:type="spellStart"/>
            <w:r w:rsidRPr="0065558A">
              <w:rPr>
                <w:rFonts w:cs="Arial"/>
                <w:sz w:val="18"/>
                <w:szCs w:val="18"/>
              </w:rPr>
              <w:t>Und</w:t>
            </w:r>
            <w:proofErr w:type="spellEnd"/>
            <w:r w:rsidRPr="0065558A">
              <w:rPr>
                <w:rFonts w:cs="Arial"/>
                <w:sz w:val="18"/>
                <w:szCs w:val="18"/>
              </w:rPr>
              <w:t>.</w:t>
            </w:r>
          </w:p>
        </w:tc>
        <w:tc>
          <w:tcPr>
            <w:tcW w:w="865" w:type="pct"/>
            <w:tcBorders>
              <w:top w:val="nil"/>
              <w:left w:val="nil"/>
              <w:bottom w:val="single" w:sz="4" w:space="0" w:color="auto"/>
              <w:right w:val="single" w:sz="4" w:space="0" w:color="auto"/>
            </w:tcBorders>
            <w:shd w:val="clear" w:color="auto" w:fill="auto"/>
            <w:noWrap/>
            <w:vAlign w:val="center"/>
            <w:hideMark/>
          </w:tcPr>
          <w:p w14:paraId="29027B87" w14:textId="77777777" w:rsidR="0065558A" w:rsidRPr="0065558A" w:rsidRDefault="0065558A" w:rsidP="00A42546">
            <w:pPr>
              <w:jc w:val="center"/>
              <w:rPr>
                <w:rFonts w:cs="Arial"/>
                <w:sz w:val="18"/>
                <w:szCs w:val="18"/>
              </w:rPr>
            </w:pPr>
            <w:r w:rsidRPr="0065558A">
              <w:rPr>
                <w:rFonts w:cs="Arial"/>
                <w:sz w:val="18"/>
                <w:szCs w:val="18"/>
              </w:rPr>
              <w:t>10</w:t>
            </w:r>
          </w:p>
        </w:tc>
      </w:tr>
      <w:tr w:rsidR="0065558A" w:rsidRPr="0065558A" w14:paraId="5CBD74E6"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2729BD9C" w14:textId="77777777" w:rsidR="0065558A" w:rsidRPr="0065558A" w:rsidRDefault="0065558A" w:rsidP="00A42546">
            <w:pPr>
              <w:jc w:val="center"/>
              <w:rPr>
                <w:rFonts w:cs="Arial"/>
                <w:sz w:val="18"/>
                <w:szCs w:val="18"/>
              </w:rPr>
            </w:pPr>
            <w:r w:rsidRPr="0065558A">
              <w:rPr>
                <w:rFonts w:cs="Arial"/>
                <w:sz w:val="18"/>
                <w:szCs w:val="18"/>
              </w:rPr>
              <w:t>10</w:t>
            </w:r>
          </w:p>
        </w:tc>
        <w:tc>
          <w:tcPr>
            <w:tcW w:w="2754" w:type="pct"/>
            <w:tcBorders>
              <w:top w:val="nil"/>
              <w:left w:val="nil"/>
              <w:bottom w:val="single" w:sz="4" w:space="0" w:color="auto"/>
              <w:right w:val="single" w:sz="4" w:space="0" w:color="auto"/>
            </w:tcBorders>
            <w:shd w:val="clear" w:color="auto" w:fill="auto"/>
            <w:vAlign w:val="center"/>
            <w:hideMark/>
          </w:tcPr>
          <w:p w14:paraId="075BD1AF" w14:textId="77777777" w:rsidR="0065558A" w:rsidRPr="0065558A" w:rsidRDefault="0065558A" w:rsidP="00A42546">
            <w:pPr>
              <w:rPr>
                <w:rFonts w:cs="Arial"/>
                <w:sz w:val="18"/>
                <w:szCs w:val="18"/>
              </w:rPr>
            </w:pPr>
            <w:r w:rsidRPr="0065558A">
              <w:rPr>
                <w:rFonts w:cs="Arial"/>
                <w:sz w:val="18"/>
                <w:szCs w:val="18"/>
              </w:rPr>
              <w:t xml:space="preserve">Saco p lixo preto 100lt </w:t>
            </w:r>
            <w:proofErr w:type="spellStart"/>
            <w:r w:rsidRPr="0065558A">
              <w:rPr>
                <w:rFonts w:cs="Arial"/>
                <w:sz w:val="18"/>
                <w:szCs w:val="18"/>
              </w:rPr>
              <w:t>fd</w:t>
            </w:r>
            <w:proofErr w:type="spellEnd"/>
            <w:r w:rsidRPr="0065558A">
              <w:rPr>
                <w:rFonts w:cs="Arial"/>
                <w:sz w:val="18"/>
                <w:szCs w:val="18"/>
              </w:rPr>
              <w:t xml:space="preserve"> c/ 50 </w:t>
            </w:r>
            <w:proofErr w:type="spellStart"/>
            <w:r w:rsidRPr="0065558A">
              <w:rPr>
                <w:rFonts w:cs="Arial"/>
                <w:sz w:val="18"/>
                <w:szCs w:val="18"/>
              </w:rPr>
              <w:t>und</w:t>
            </w:r>
            <w:proofErr w:type="spellEnd"/>
          </w:p>
        </w:tc>
        <w:tc>
          <w:tcPr>
            <w:tcW w:w="714" w:type="pct"/>
            <w:tcBorders>
              <w:top w:val="nil"/>
              <w:left w:val="nil"/>
              <w:bottom w:val="single" w:sz="4" w:space="0" w:color="auto"/>
              <w:right w:val="single" w:sz="4" w:space="0" w:color="auto"/>
            </w:tcBorders>
            <w:shd w:val="clear" w:color="auto" w:fill="auto"/>
            <w:noWrap/>
            <w:vAlign w:val="center"/>
            <w:hideMark/>
          </w:tcPr>
          <w:p w14:paraId="6887C90A" w14:textId="77777777" w:rsidR="0065558A" w:rsidRPr="0065558A" w:rsidRDefault="0065558A" w:rsidP="00A42546">
            <w:pPr>
              <w:jc w:val="center"/>
              <w:rPr>
                <w:rFonts w:cs="Arial"/>
                <w:sz w:val="18"/>
                <w:szCs w:val="18"/>
              </w:rPr>
            </w:pPr>
            <w:proofErr w:type="spellStart"/>
            <w:r w:rsidRPr="0065558A">
              <w:rPr>
                <w:rFonts w:cs="Arial"/>
                <w:sz w:val="18"/>
                <w:szCs w:val="18"/>
              </w:rPr>
              <w:t>Fd</w:t>
            </w:r>
            <w:proofErr w:type="spellEnd"/>
          </w:p>
        </w:tc>
        <w:tc>
          <w:tcPr>
            <w:tcW w:w="865" w:type="pct"/>
            <w:tcBorders>
              <w:top w:val="nil"/>
              <w:left w:val="nil"/>
              <w:bottom w:val="single" w:sz="4" w:space="0" w:color="auto"/>
              <w:right w:val="single" w:sz="4" w:space="0" w:color="auto"/>
            </w:tcBorders>
            <w:shd w:val="clear" w:color="auto" w:fill="auto"/>
            <w:noWrap/>
            <w:vAlign w:val="center"/>
            <w:hideMark/>
          </w:tcPr>
          <w:p w14:paraId="3C3873C1" w14:textId="77777777" w:rsidR="0065558A" w:rsidRPr="0065558A" w:rsidRDefault="0065558A" w:rsidP="00A42546">
            <w:pPr>
              <w:jc w:val="center"/>
              <w:rPr>
                <w:rFonts w:cs="Arial"/>
                <w:sz w:val="18"/>
                <w:szCs w:val="18"/>
              </w:rPr>
            </w:pPr>
            <w:r w:rsidRPr="0065558A">
              <w:rPr>
                <w:rFonts w:cs="Arial"/>
                <w:sz w:val="18"/>
                <w:szCs w:val="18"/>
              </w:rPr>
              <w:t>10</w:t>
            </w:r>
          </w:p>
        </w:tc>
      </w:tr>
      <w:tr w:rsidR="0065558A" w:rsidRPr="0065558A" w14:paraId="65F8BDED"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6B3A87D3" w14:textId="77777777" w:rsidR="0065558A" w:rsidRPr="0065558A" w:rsidRDefault="0065558A" w:rsidP="00A42546">
            <w:pPr>
              <w:jc w:val="center"/>
              <w:rPr>
                <w:rFonts w:cs="Arial"/>
                <w:sz w:val="18"/>
                <w:szCs w:val="18"/>
              </w:rPr>
            </w:pPr>
            <w:r w:rsidRPr="0065558A">
              <w:rPr>
                <w:rFonts w:cs="Arial"/>
                <w:sz w:val="18"/>
                <w:szCs w:val="18"/>
              </w:rPr>
              <w:t>11</w:t>
            </w:r>
          </w:p>
        </w:tc>
        <w:tc>
          <w:tcPr>
            <w:tcW w:w="2754" w:type="pct"/>
            <w:tcBorders>
              <w:top w:val="nil"/>
              <w:left w:val="nil"/>
              <w:bottom w:val="single" w:sz="4" w:space="0" w:color="auto"/>
              <w:right w:val="single" w:sz="4" w:space="0" w:color="auto"/>
            </w:tcBorders>
            <w:shd w:val="clear" w:color="auto" w:fill="auto"/>
            <w:vAlign w:val="center"/>
            <w:hideMark/>
          </w:tcPr>
          <w:p w14:paraId="3F79958D" w14:textId="77777777" w:rsidR="0065558A" w:rsidRPr="0065558A" w:rsidRDefault="0065558A" w:rsidP="00A42546">
            <w:pPr>
              <w:rPr>
                <w:rFonts w:cs="Arial"/>
                <w:sz w:val="18"/>
                <w:szCs w:val="18"/>
              </w:rPr>
            </w:pPr>
            <w:r w:rsidRPr="0065558A">
              <w:rPr>
                <w:rFonts w:cs="Arial"/>
                <w:sz w:val="18"/>
                <w:szCs w:val="18"/>
              </w:rPr>
              <w:t xml:space="preserve">Saco p lixo preto 50lt </w:t>
            </w:r>
            <w:proofErr w:type="spellStart"/>
            <w:r w:rsidRPr="0065558A">
              <w:rPr>
                <w:rFonts w:cs="Arial"/>
                <w:sz w:val="18"/>
                <w:szCs w:val="18"/>
              </w:rPr>
              <w:t>fd</w:t>
            </w:r>
            <w:proofErr w:type="spellEnd"/>
            <w:r w:rsidRPr="0065558A">
              <w:rPr>
                <w:rFonts w:cs="Arial"/>
                <w:sz w:val="18"/>
                <w:szCs w:val="18"/>
              </w:rPr>
              <w:t xml:space="preserve"> c/ 50 </w:t>
            </w:r>
            <w:proofErr w:type="spellStart"/>
            <w:r w:rsidRPr="0065558A">
              <w:rPr>
                <w:rFonts w:cs="Arial"/>
                <w:sz w:val="18"/>
                <w:szCs w:val="18"/>
              </w:rPr>
              <w:t>und</w:t>
            </w:r>
            <w:proofErr w:type="spellEnd"/>
            <w:r w:rsidRPr="0065558A">
              <w:rPr>
                <w:rFonts w:cs="Arial"/>
                <w:sz w:val="18"/>
                <w:szCs w:val="18"/>
              </w:rPr>
              <w:t xml:space="preserve"> </w:t>
            </w:r>
          </w:p>
        </w:tc>
        <w:tc>
          <w:tcPr>
            <w:tcW w:w="714" w:type="pct"/>
            <w:tcBorders>
              <w:top w:val="nil"/>
              <w:left w:val="nil"/>
              <w:bottom w:val="single" w:sz="4" w:space="0" w:color="auto"/>
              <w:right w:val="single" w:sz="4" w:space="0" w:color="auto"/>
            </w:tcBorders>
            <w:shd w:val="clear" w:color="auto" w:fill="auto"/>
            <w:noWrap/>
            <w:vAlign w:val="center"/>
            <w:hideMark/>
          </w:tcPr>
          <w:p w14:paraId="366B0B47" w14:textId="77777777" w:rsidR="0065558A" w:rsidRPr="0065558A" w:rsidRDefault="0065558A" w:rsidP="00A42546">
            <w:pPr>
              <w:jc w:val="center"/>
              <w:rPr>
                <w:rFonts w:cs="Arial"/>
                <w:sz w:val="18"/>
                <w:szCs w:val="18"/>
              </w:rPr>
            </w:pPr>
            <w:proofErr w:type="spellStart"/>
            <w:r w:rsidRPr="0065558A">
              <w:rPr>
                <w:rFonts w:cs="Arial"/>
                <w:sz w:val="18"/>
                <w:szCs w:val="18"/>
              </w:rPr>
              <w:t>Fd</w:t>
            </w:r>
            <w:proofErr w:type="spellEnd"/>
          </w:p>
        </w:tc>
        <w:tc>
          <w:tcPr>
            <w:tcW w:w="865" w:type="pct"/>
            <w:tcBorders>
              <w:top w:val="nil"/>
              <w:left w:val="nil"/>
              <w:bottom w:val="single" w:sz="4" w:space="0" w:color="auto"/>
              <w:right w:val="single" w:sz="4" w:space="0" w:color="auto"/>
            </w:tcBorders>
            <w:shd w:val="clear" w:color="auto" w:fill="auto"/>
            <w:noWrap/>
            <w:vAlign w:val="center"/>
            <w:hideMark/>
          </w:tcPr>
          <w:p w14:paraId="439C8074" w14:textId="77777777" w:rsidR="0065558A" w:rsidRPr="0065558A" w:rsidRDefault="0065558A" w:rsidP="00A42546">
            <w:pPr>
              <w:jc w:val="center"/>
              <w:rPr>
                <w:rFonts w:cs="Arial"/>
                <w:sz w:val="18"/>
                <w:szCs w:val="18"/>
              </w:rPr>
            </w:pPr>
            <w:r w:rsidRPr="0065558A">
              <w:rPr>
                <w:rFonts w:cs="Arial"/>
                <w:sz w:val="18"/>
                <w:szCs w:val="18"/>
              </w:rPr>
              <w:t>10</w:t>
            </w:r>
          </w:p>
        </w:tc>
      </w:tr>
      <w:tr w:rsidR="0065558A" w:rsidRPr="0065558A" w14:paraId="48AB1BF1" w14:textId="77777777" w:rsidTr="00A42546">
        <w:trPr>
          <w:trHeight w:val="48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129B1A7F" w14:textId="77777777" w:rsidR="0065558A" w:rsidRPr="0065558A" w:rsidRDefault="0065558A" w:rsidP="00A42546">
            <w:pPr>
              <w:jc w:val="center"/>
              <w:rPr>
                <w:rFonts w:cs="Arial"/>
                <w:sz w:val="18"/>
                <w:szCs w:val="18"/>
              </w:rPr>
            </w:pPr>
            <w:r w:rsidRPr="0065558A">
              <w:rPr>
                <w:rFonts w:cs="Arial"/>
                <w:sz w:val="18"/>
                <w:szCs w:val="18"/>
              </w:rPr>
              <w:t>12</w:t>
            </w:r>
          </w:p>
        </w:tc>
        <w:tc>
          <w:tcPr>
            <w:tcW w:w="2754" w:type="pct"/>
            <w:tcBorders>
              <w:top w:val="nil"/>
              <w:left w:val="nil"/>
              <w:bottom w:val="single" w:sz="4" w:space="0" w:color="auto"/>
              <w:right w:val="single" w:sz="4" w:space="0" w:color="auto"/>
            </w:tcBorders>
            <w:shd w:val="clear" w:color="auto" w:fill="auto"/>
            <w:vAlign w:val="center"/>
            <w:hideMark/>
          </w:tcPr>
          <w:p w14:paraId="6354351A" w14:textId="77777777" w:rsidR="0065558A" w:rsidRPr="0065558A" w:rsidRDefault="0065558A" w:rsidP="00A42546">
            <w:pPr>
              <w:rPr>
                <w:rFonts w:cs="Arial"/>
                <w:sz w:val="18"/>
                <w:szCs w:val="18"/>
              </w:rPr>
            </w:pPr>
            <w:r w:rsidRPr="0065558A">
              <w:rPr>
                <w:rFonts w:cs="Arial"/>
                <w:sz w:val="18"/>
                <w:szCs w:val="18"/>
              </w:rPr>
              <w:t>Detergente MULT USO, para limpeza pesada.</w:t>
            </w:r>
          </w:p>
        </w:tc>
        <w:tc>
          <w:tcPr>
            <w:tcW w:w="714" w:type="pct"/>
            <w:tcBorders>
              <w:top w:val="nil"/>
              <w:left w:val="nil"/>
              <w:bottom w:val="single" w:sz="4" w:space="0" w:color="auto"/>
              <w:right w:val="single" w:sz="4" w:space="0" w:color="auto"/>
            </w:tcBorders>
            <w:shd w:val="clear" w:color="auto" w:fill="auto"/>
            <w:noWrap/>
            <w:vAlign w:val="center"/>
            <w:hideMark/>
          </w:tcPr>
          <w:p w14:paraId="308624C7" w14:textId="77777777" w:rsidR="0065558A" w:rsidRPr="0065558A" w:rsidRDefault="0065558A" w:rsidP="00A42546">
            <w:pPr>
              <w:jc w:val="center"/>
              <w:rPr>
                <w:rFonts w:cs="Arial"/>
                <w:sz w:val="18"/>
                <w:szCs w:val="18"/>
              </w:rPr>
            </w:pPr>
            <w:proofErr w:type="spellStart"/>
            <w:r w:rsidRPr="0065558A">
              <w:rPr>
                <w:rFonts w:cs="Arial"/>
                <w:sz w:val="18"/>
                <w:szCs w:val="18"/>
              </w:rPr>
              <w:t>Cx</w:t>
            </w:r>
            <w:proofErr w:type="spellEnd"/>
          </w:p>
        </w:tc>
        <w:tc>
          <w:tcPr>
            <w:tcW w:w="865" w:type="pct"/>
            <w:tcBorders>
              <w:top w:val="nil"/>
              <w:left w:val="nil"/>
              <w:bottom w:val="single" w:sz="4" w:space="0" w:color="auto"/>
              <w:right w:val="single" w:sz="4" w:space="0" w:color="auto"/>
            </w:tcBorders>
            <w:shd w:val="clear" w:color="auto" w:fill="auto"/>
            <w:noWrap/>
            <w:vAlign w:val="center"/>
            <w:hideMark/>
          </w:tcPr>
          <w:p w14:paraId="253DA336" w14:textId="77777777" w:rsidR="0065558A" w:rsidRPr="0065558A" w:rsidRDefault="0065558A" w:rsidP="00A42546">
            <w:pPr>
              <w:jc w:val="center"/>
              <w:rPr>
                <w:rFonts w:cs="Arial"/>
                <w:sz w:val="18"/>
                <w:szCs w:val="18"/>
              </w:rPr>
            </w:pPr>
            <w:r w:rsidRPr="0065558A">
              <w:rPr>
                <w:rFonts w:cs="Arial"/>
                <w:sz w:val="18"/>
                <w:szCs w:val="18"/>
              </w:rPr>
              <w:t>03</w:t>
            </w:r>
          </w:p>
        </w:tc>
      </w:tr>
      <w:tr w:rsidR="0065558A" w:rsidRPr="0065558A" w14:paraId="4F56AFF2"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675BD7C5" w14:textId="77777777" w:rsidR="0065558A" w:rsidRPr="0065558A" w:rsidRDefault="0065558A" w:rsidP="00A42546">
            <w:pPr>
              <w:jc w:val="center"/>
              <w:rPr>
                <w:rFonts w:cs="Arial"/>
                <w:sz w:val="18"/>
                <w:szCs w:val="18"/>
              </w:rPr>
            </w:pPr>
            <w:r w:rsidRPr="0065558A">
              <w:rPr>
                <w:rFonts w:cs="Arial"/>
                <w:sz w:val="18"/>
                <w:szCs w:val="18"/>
              </w:rPr>
              <w:t>13</w:t>
            </w:r>
          </w:p>
        </w:tc>
        <w:tc>
          <w:tcPr>
            <w:tcW w:w="2754" w:type="pct"/>
            <w:tcBorders>
              <w:top w:val="nil"/>
              <w:left w:val="nil"/>
              <w:bottom w:val="single" w:sz="4" w:space="0" w:color="auto"/>
              <w:right w:val="single" w:sz="4" w:space="0" w:color="auto"/>
            </w:tcBorders>
            <w:shd w:val="clear" w:color="auto" w:fill="auto"/>
            <w:vAlign w:val="center"/>
            <w:hideMark/>
          </w:tcPr>
          <w:p w14:paraId="49719DFF" w14:textId="77777777" w:rsidR="0065558A" w:rsidRPr="0065558A" w:rsidRDefault="0065558A" w:rsidP="00A42546">
            <w:pPr>
              <w:rPr>
                <w:rFonts w:cs="Arial"/>
                <w:sz w:val="18"/>
                <w:szCs w:val="18"/>
              </w:rPr>
            </w:pPr>
            <w:r w:rsidRPr="0065558A">
              <w:rPr>
                <w:rFonts w:cs="Arial"/>
                <w:sz w:val="18"/>
                <w:szCs w:val="18"/>
              </w:rPr>
              <w:t xml:space="preserve">Soda caustica </w:t>
            </w:r>
            <w:proofErr w:type="spellStart"/>
            <w:r w:rsidRPr="0065558A">
              <w:rPr>
                <w:rFonts w:cs="Arial"/>
                <w:sz w:val="18"/>
                <w:szCs w:val="18"/>
              </w:rPr>
              <w:t>cx</w:t>
            </w:r>
            <w:proofErr w:type="spellEnd"/>
            <w:r w:rsidRPr="0065558A">
              <w:rPr>
                <w:rFonts w:cs="Arial"/>
                <w:sz w:val="18"/>
                <w:szCs w:val="18"/>
              </w:rPr>
              <w:t xml:space="preserve"> com 12 </w:t>
            </w:r>
            <w:proofErr w:type="spellStart"/>
            <w:r w:rsidRPr="0065558A">
              <w:rPr>
                <w:rFonts w:cs="Arial"/>
                <w:sz w:val="18"/>
                <w:szCs w:val="18"/>
              </w:rPr>
              <w:t>unid</w:t>
            </w:r>
            <w:proofErr w:type="spellEnd"/>
            <w:r w:rsidRPr="0065558A">
              <w:rPr>
                <w:rFonts w:cs="Arial"/>
                <w:sz w:val="18"/>
                <w:szCs w:val="18"/>
              </w:rPr>
              <w:t xml:space="preserve"> de 300grs</w:t>
            </w:r>
          </w:p>
        </w:tc>
        <w:tc>
          <w:tcPr>
            <w:tcW w:w="714" w:type="pct"/>
            <w:tcBorders>
              <w:top w:val="nil"/>
              <w:left w:val="nil"/>
              <w:bottom w:val="single" w:sz="4" w:space="0" w:color="auto"/>
              <w:right w:val="single" w:sz="4" w:space="0" w:color="auto"/>
            </w:tcBorders>
            <w:shd w:val="clear" w:color="auto" w:fill="auto"/>
            <w:noWrap/>
            <w:vAlign w:val="center"/>
            <w:hideMark/>
          </w:tcPr>
          <w:p w14:paraId="26C71C06" w14:textId="77777777" w:rsidR="0065558A" w:rsidRPr="0065558A" w:rsidRDefault="0065558A" w:rsidP="00A42546">
            <w:pPr>
              <w:jc w:val="center"/>
              <w:rPr>
                <w:rFonts w:cs="Arial"/>
                <w:sz w:val="18"/>
                <w:szCs w:val="18"/>
              </w:rPr>
            </w:pPr>
            <w:proofErr w:type="spellStart"/>
            <w:r w:rsidRPr="0065558A">
              <w:rPr>
                <w:rFonts w:cs="Arial"/>
                <w:sz w:val="18"/>
                <w:szCs w:val="18"/>
              </w:rPr>
              <w:t>Cx</w:t>
            </w:r>
            <w:proofErr w:type="spellEnd"/>
          </w:p>
        </w:tc>
        <w:tc>
          <w:tcPr>
            <w:tcW w:w="865" w:type="pct"/>
            <w:tcBorders>
              <w:top w:val="nil"/>
              <w:left w:val="nil"/>
              <w:bottom w:val="single" w:sz="4" w:space="0" w:color="auto"/>
              <w:right w:val="single" w:sz="4" w:space="0" w:color="auto"/>
            </w:tcBorders>
            <w:shd w:val="clear" w:color="auto" w:fill="auto"/>
            <w:noWrap/>
            <w:vAlign w:val="center"/>
            <w:hideMark/>
          </w:tcPr>
          <w:p w14:paraId="3F8AEA98" w14:textId="77777777" w:rsidR="0065558A" w:rsidRPr="0065558A" w:rsidRDefault="0065558A" w:rsidP="00A42546">
            <w:pPr>
              <w:jc w:val="center"/>
              <w:rPr>
                <w:rFonts w:cs="Arial"/>
                <w:sz w:val="18"/>
                <w:szCs w:val="18"/>
              </w:rPr>
            </w:pPr>
            <w:r w:rsidRPr="0065558A">
              <w:rPr>
                <w:rFonts w:cs="Arial"/>
                <w:sz w:val="18"/>
                <w:szCs w:val="18"/>
              </w:rPr>
              <w:t>2</w:t>
            </w:r>
          </w:p>
        </w:tc>
      </w:tr>
      <w:tr w:rsidR="0065558A" w:rsidRPr="0065558A" w14:paraId="3836E1CD"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4BA8B1E0" w14:textId="77777777" w:rsidR="0065558A" w:rsidRPr="0065558A" w:rsidRDefault="0065558A" w:rsidP="00A42546">
            <w:pPr>
              <w:jc w:val="center"/>
              <w:rPr>
                <w:rFonts w:cs="Arial"/>
                <w:sz w:val="18"/>
                <w:szCs w:val="18"/>
              </w:rPr>
            </w:pPr>
            <w:r w:rsidRPr="0065558A">
              <w:rPr>
                <w:rFonts w:cs="Arial"/>
                <w:sz w:val="18"/>
                <w:szCs w:val="18"/>
              </w:rPr>
              <w:t>14</w:t>
            </w:r>
          </w:p>
        </w:tc>
        <w:tc>
          <w:tcPr>
            <w:tcW w:w="2754" w:type="pct"/>
            <w:tcBorders>
              <w:top w:val="nil"/>
              <w:left w:val="nil"/>
              <w:bottom w:val="single" w:sz="4" w:space="0" w:color="auto"/>
              <w:right w:val="single" w:sz="4" w:space="0" w:color="auto"/>
            </w:tcBorders>
            <w:shd w:val="clear" w:color="auto" w:fill="auto"/>
            <w:vAlign w:val="center"/>
            <w:hideMark/>
          </w:tcPr>
          <w:p w14:paraId="21BCCBD9" w14:textId="77777777" w:rsidR="0065558A" w:rsidRPr="0065558A" w:rsidRDefault="0065558A" w:rsidP="00A42546">
            <w:pPr>
              <w:rPr>
                <w:rFonts w:cs="Arial"/>
                <w:sz w:val="18"/>
                <w:szCs w:val="18"/>
              </w:rPr>
            </w:pPr>
            <w:r w:rsidRPr="0065558A">
              <w:rPr>
                <w:rFonts w:cs="Arial"/>
                <w:sz w:val="18"/>
                <w:szCs w:val="18"/>
              </w:rPr>
              <w:t>Vassoura Regional de piaçava  grande</w:t>
            </w:r>
          </w:p>
        </w:tc>
        <w:tc>
          <w:tcPr>
            <w:tcW w:w="714" w:type="pct"/>
            <w:tcBorders>
              <w:top w:val="nil"/>
              <w:left w:val="nil"/>
              <w:bottom w:val="single" w:sz="4" w:space="0" w:color="auto"/>
              <w:right w:val="single" w:sz="4" w:space="0" w:color="auto"/>
            </w:tcBorders>
            <w:shd w:val="clear" w:color="auto" w:fill="auto"/>
            <w:noWrap/>
            <w:vAlign w:val="center"/>
            <w:hideMark/>
          </w:tcPr>
          <w:p w14:paraId="62E505C4" w14:textId="77777777" w:rsidR="0065558A" w:rsidRPr="0065558A" w:rsidRDefault="0065558A" w:rsidP="00A42546">
            <w:pPr>
              <w:jc w:val="center"/>
              <w:rPr>
                <w:rFonts w:cs="Arial"/>
                <w:sz w:val="18"/>
                <w:szCs w:val="18"/>
              </w:rPr>
            </w:pPr>
            <w:proofErr w:type="spellStart"/>
            <w:r w:rsidRPr="0065558A">
              <w:rPr>
                <w:rFonts w:cs="Arial"/>
                <w:sz w:val="18"/>
                <w:szCs w:val="18"/>
              </w:rPr>
              <w:t>Und</w:t>
            </w:r>
            <w:proofErr w:type="spellEnd"/>
            <w:r w:rsidRPr="0065558A">
              <w:rPr>
                <w:rFonts w:cs="Arial"/>
                <w:sz w:val="18"/>
                <w:szCs w:val="18"/>
              </w:rPr>
              <w:t>.</w:t>
            </w:r>
          </w:p>
        </w:tc>
        <w:tc>
          <w:tcPr>
            <w:tcW w:w="865" w:type="pct"/>
            <w:tcBorders>
              <w:top w:val="nil"/>
              <w:left w:val="nil"/>
              <w:bottom w:val="single" w:sz="4" w:space="0" w:color="auto"/>
              <w:right w:val="single" w:sz="4" w:space="0" w:color="auto"/>
            </w:tcBorders>
            <w:shd w:val="clear" w:color="auto" w:fill="auto"/>
            <w:noWrap/>
            <w:vAlign w:val="center"/>
            <w:hideMark/>
          </w:tcPr>
          <w:p w14:paraId="071B2A6A" w14:textId="77777777" w:rsidR="0065558A" w:rsidRPr="0065558A" w:rsidRDefault="0065558A" w:rsidP="00A42546">
            <w:pPr>
              <w:jc w:val="center"/>
              <w:rPr>
                <w:rFonts w:cs="Arial"/>
                <w:sz w:val="18"/>
                <w:szCs w:val="18"/>
              </w:rPr>
            </w:pPr>
            <w:r w:rsidRPr="0065558A">
              <w:rPr>
                <w:rFonts w:cs="Arial"/>
                <w:sz w:val="18"/>
                <w:szCs w:val="18"/>
              </w:rPr>
              <w:t>20</w:t>
            </w:r>
          </w:p>
        </w:tc>
      </w:tr>
      <w:tr w:rsidR="0065558A" w:rsidRPr="0065558A" w14:paraId="045E15EB"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tcPr>
          <w:p w14:paraId="2C813F47" w14:textId="77777777" w:rsidR="0065558A" w:rsidRPr="0065558A" w:rsidRDefault="0065558A" w:rsidP="00A42546">
            <w:pPr>
              <w:jc w:val="center"/>
              <w:rPr>
                <w:rFonts w:cs="Arial"/>
                <w:sz w:val="18"/>
                <w:szCs w:val="18"/>
              </w:rPr>
            </w:pPr>
            <w:r w:rsidRPr="0065558A">
              <w:rPr>
                <w:rFonts w:cs="Arial"/>
                <w:sz w:val="18"/>
                <w:szCs w:val="18"/>
              </w:rPr>
              <w:t>15</w:t>
            </w:r>
          </w:p>
        </w:tc>
        <w:tc>
          <w:tcPr>
            <w:tcW w:w="2754" w:type="pct"/>
            <w:tcBorders>
              <w:top w:val="nil"/>
              <w:left w:val="nil"/>
              <w:bottom w:val="single" w:sz="4" w:space="0" w:color="auto"/>
              <w:right w:val="single" w:sz="4" w:space="0" w:color="auto"/>
            </w:tcBorders>
            <w:shd w:val="clear" w:color="auto" w:fill="auto"/>
            <w:vAlign w:val="center"/>
          </w:tcPr>
          <w:p w14:paraId="75655D68" w14:textId="77777777" w:rsidR="0065558A" w:rsidRPr="0065558A" w:rsidRDefault="0065558A" w:rsidP="00A42546">
            <w:pPr>
              <w:rPr>
                <w:rFonts w:cs="Arial"/>
                <w:sz w:val="18"/>
                <w:szCs w:val="18"/>
              </w:rPr>
            </w:pPr>
            <w:r w:rsidRPr="0065558A">
              <w:rPr>
                <w:rFonts w:cs="Arial"/>
                <w:sz w:val="18"/>
                <w:szCs w:val="18"/>
              </w:rPr>
              <w:t xml:space="preserve">Álcool Liquido embalagem plástica </w:t>
            </w:r>
            <w:proofErr w:type="spellStart"/>
            <w:r w:rsidRPr="0065558A">
              <w:rPr>
                <w:rFonts w:cs="Arial"/>
                <w:sz w:val="18"/>
                <w:szCs w:val="18"/>
              </w:rPr>
              <w:t>cx</w:t>
            </w:r>
            <w:proofErr w:type="spellEnd"/>
            <w:r w:rsidRPr="0065558A">
              <w:rPr>
                <w:rFonts w:cs="Arial"/>
                <w:sz w:val="18"/>
                <w:szCs w:val="18"/>
              </w:rPr>
              <w:t xml:space="preserve"> c/12 </w:t>
            </w:r>
            <w:proofErr w:type="spellStart"/>
            <w:r w:rsidRPr="0065558A">
              <w:rPr>
                <w:rFonts w:cs="Arial"/>
                <w:sz w:val="18"/>
                <w:szCs w:val="18"/>
              </w:rPr>
              <w:t>und</w:t>
            </w:r>
            <w:proofErr w:type="spellEnd"/>
            <w:r w:rsidRPr="0065558A">
              <w:rPr>
                <w:rFonts w:cs="Arial"/>
                <w:sz w:val="18"/>
                <w:szCs w:val="18"/>
              </w:rPr>
              <w:t xml:space="preserve"> de 1 </w:t>
            </w:r>
            <w:proofErr w:type="spellStart"/>
            <w:r w:rsidRPr="0065558A">
              <w:rPr>
                <w:rFonts w:cs="Arial"/>
                <w:sz w:val="18"/>
                <w:szCs w:val="18"/>
              </w:rPr>
              <w:t>lt</w:t>
            </w:r>
            <w:proofErr w:type="spellEnd"/>
          </w:p>
        </w:tc>
        <w:tc>
          <w:tcPr>
            <w:tcW w:w="714" w:type="pct"/>
            <w:tcBorders>
              <w:top w:val="nil"/>
              <w:left w:val="nil"/>
              <w:bottom w:val="single" w:sz="4" w:space="0" w:color="auto"/>
              <w:right w:val="single" w:sz="4" w:space="0" w:color="auto"/>
            </w:tcBorders>
            <w:shd w:val="clear" w:color="auto" w:fill="auto"/>
            <w:noWrap/>
            <w:vAlign w:val="center"/>
          </w:tcPr>
          <w:p w14:paraId="4CBD5E15" w14:textId="77777777" w:rsidR="0065558A" w:rsidRPr="0065558A" w:rsidRDefault="0065558A" w:rsidP="00A42546">
            <w:pPr>
              <w:jc w:val="center"/>
              <w:rPr>
                <w:rFonts w:cs="Arial"/>
                <w:sz w:val="18"/>
                <w:szCs w:val="18"/>
              </w:rPr>
            </w:pPr>
            <w:proofErr w:type="spellStart"/>
            <w:r w:rsidRPr="0065558A">
              <w:rPr>
                <w:rFonts w:cs="Arial"/>
                <w:sz w:val="18"/>
                <w:szCs w:val="18"/>
              </w:rPr>
              <w:t>Cx</w:t>
            </w:r>
            <w:proofErr w:type="spellEnd"/>
          </w:p>
        </w:tc>
        <w:tc>
          <w:tcPr>
            <w:tcW w:w="865" w:type="pct"/>
            <w:tcBorders>
              <w:top w:val="nil"/>
              <w:left w:val="nil"/>
              <w:bottom w:val="single" w:sz="4" w:space="0" w:color="auto"/>
              <w:right w:val="single" w:sz="4" w:space="0" w:color="auto"/>
            </w:tcBorders>
            <w:shd w:val="clear" w:color="auto" w:fill="auto"/>
            <w:noWrap/>
            <w:vAlign w:val="center"/>
          </w:tcPr>
          <w:p w14:paraId="17CF3CD9" w14:textId="77777777" w:rsidR="0065558A" w:rsidRPr="0065558A" w:rsidRDefault="0065558A" w:rsidP="00A42546">
            <w:pPr>
              <w:jc w:val="center"/>
              <w:rPr>
                <w:rFonts w:cs="Arial"/>
                <w:sz w:val="18"/>
                <w:szCs w:val="18"/>
              </w:rPr>
            </w:pPr>
            <w:r w:rsidRPr="0065558A">
              <w:rPr>
                <w:rFonts w:cs="Arial"/>
                <w:sz w:val="18"/>
                <w:szCs w:val="18"/>
              </w:rPr>
              <w:t>03</w:t>
            </w:r>
          </w:p>
        </w:tc>
      </w:tr>
      <w:tr w:rsidR="0065558A" w:rsidRPr="0065558A" w14:paraId="66216127"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tcPr>
          <w:p w14:paraId="287B9DFB" w14:textId="77777777" w:rsidR="0065558A" w:rsidRPr="0065558A" w:rsidRDefault="0065558A" w:rsidP="00A42546">
            <w:pPr>
              <w:jc w:val="center"/>
              <w:rPr>
                <w:rFonts w:cs="Arial"/>
                <w:sz w:val="18"/>
                <w:szCs w:val="18"/>
              </w:rPr>
            </w:pPr>
            <w:r w:rsidRPr="0065558A">
              <w:rPr>
                <w:rFonts w:cs="Arial"/>
                <w:sz w:val="18"/>
                <w:szCs w:val="18"/>
              </w:rPr>
              <w:t>16</w:t>
            </w:r>
          </w:p>
        </w:tc>
        <w:tc>
          <w:tcPr>
            <w:tcW w:w="2754" w:type="pct"/>
            <w:tcBorders>
              <w:top w:val="nil"/>
              <w:left w:val="nil"/>
              <w:bottom w:val="single" w:sz="4" w:space="0" w:color="auto"/>
              <w:right w:val="single" w:sz="4" w:space="0" w:color="auto"/>
            </w:tcBorders>
            <w:shd w:val="clear" w:color="auto" w:fill="auto"/>
            <w:vAlign w:val="center"/>
          </w:tcPr>
          <w:p w14:paraId="29687635" w14:textId="77777777" w:rsidR="0065558A" w:rsidRPr="0065558A" w:rsidRDefault="0065558A" w:rsidP="00A42546">
            <w:pPr>
              <w:rPr>
                <w:rFonts w:cs="Arial"/>
                <w:sz w:val="18"/>
                <w:szCs w:val="18"/>
              </w:rPr>
            </w:pPr>
            <w:r w:rsidRPr="0065558A">
              <w:rPr>
                <w:rFonts w:cs="Arial"/>
                <w:sz w:val="18"/>
                <w:szCs w:val="18"/>
              </w:rPr>
              <w:t>Lixeira cesto de lixo grande com pedal cor amarela e preto</w:t>
            </w:r>
          </w:p>
        </w:tc>
        <w:tc>
          <w:tcPr>
            <w:tcW w:w="714" w:type="pct"/>
            <w:tcBorders>
              <w:top w:val="nil"/>
              <w:left w:val="nil"/>
              <w:bottom w:val="single" w:sz="4" w:space="0" w:color="auto"/>
              <w:right w:val="single" w:sz="4" w:space="0" w:color="auto"/>
            </w:tcBorders>
            <w:shd w:val="clear" w:color="auto" w:fill="auto"/>
            <w:noWrap/>
            <w:vAlign w:val="center"/>
          </w:tcPr>
          <w:p w14:paraId="278BA8CC" w14:textId="77777777" w:rsidR="0065558A" w:rsidRPr="0065558A" w:rsidRDefault="0065558A" w:rsidP="00A42546">
            <w:pPr>
              <w:jc w:val="center"/>
              <w:rPr>
                <w:rFonts w:cs="Arial"/>
                <w:sz w:val="18"/>
                <w:szCs w:val="18"/>
              </w:rPr>
            </w:pPr>
            <w:proofErr w:type="spellStart"/>
            <w:r w:rsidRPr="0065558A">
              <w:rPr>
                <w:rFonts w:cs="Arial"/>
                <w:sz w:val="18"/>
                <w:szCs w:val="18"/>
              </w:rPr>
              <w:t>unid</w:t>
            </w:r>
            <w:proofErr w:type="spellEnd"/>
          </w:p>
        </w:tc>
        <w:tc>
          <w:tcPr>
            <w:tcW w:w="865" w:type="pct"/>
            <w:tcBorders>
              <w:top w:val="nil"/>
              <w:left w:val="nil"/>
              <w:bottom w:val="single" w:sz="4" w:space="0" w:color="auto"/>
              <w:right w:val="single" w:sz="4" w:space="0" w:color="auto"/>
            </w:tcBorders>
            <w:shd w:val="clear" w:color="auto" w:fill="auto"/>
            <w:noWrap/>
            <w:vAlign w:val="center"/>
          </w:tcPr>
          <w:p w14:paraId="33D74FE9" w14:textId="77777777" w:rsidR="0065558A" w:rsidRPr="0065558A" w:rsidRDefault="0065558A" w:rsidP="00A42546">
            <w:pPr>
              <w:jc w:val="center"/>
              <w:rPr>
                <w:rFonts w:cs="Arial"/>
                <w:sz w:val="18"/>
                <w:szCs w:val="18"/>
              </w:rPr>
            </w:pPr>
            <w:r w:rsidRPr="0065558A">
              <w:rPr>
                <w:rFonts w:cs="Arial"/>
                <w:sz w:val="18"/>
                <w:szCs w:val="18"/>
              </w:rPr>
              <w:t>10</w:t>
            </w:r>
          </w:p>
        </w:tc>
      </w:tr>
      <w:tr w:rsidR="0065558A" w:rsidRPr="0065558A" w14:paraId="695A807F"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tcPr>
          <w:p w14:paraId="29990842" w14:textId="77777777" w:rsidR="0065558A" w:rsidRPr="0065558A" w:rsidRDefault="0065558A" w:rsidP="00A42546">
            <w:pPr>
              <w:jc w:val="center"/>
              <w:rPr>
                <w:rFonts w:cs="Arial"/>
                <w:sz w:val="18"/>
                <w:szCs w:val="18"/>
              </w:rPr>
            </w:pPr>
            <w:r w:rsidRPr="0065558A">
              <w:rPr>
                <w:rFonts w:cs="Arial"/>
                <w:sz w:val="18"/>
                <w:szCs w:val="18"/>
              </w:rPr>
              <w:t>17</w:t>
            </w:r>
          </w:p>
        </w:tc>
        <w:tc>
          <w:tcPr>
            <w:tcW w:w="2754" w:type="pct"/>
            <w:tcBorders>
              <w:top w:val="nil"/>
              <w:left w:val="nil"/>
              <w:bottom w:val="single" w:sz="4" w:space="0" w:color="auto"/>
              <w:right w:val="single" w:sz="4" w:space="0" w:color="auto"/>
            </w:tcBorders>
            <w:shd w:val="clear" w:color="auto" w:fill="auto"/>
            <w:vAlign w:val="center"/>
          </w:tcPr>
          <w:p w14:paraId="6EDEA5D0" w14:textId="77777777" w:rsidR="0065558A" w:rsidRPr="0065558A" w:rsidRDefault="0065558A" w:rsidP="00A42546">
            <w:pPr>
              <w:rPr>
                <w:rFonts w:cs="Arial"/>
                <w:sz w:val="18"/>
                <w:szCs w:val="18"/>
              </w:rPr>
            </w:pPr>
            <w:r w:rsidRPr="0065558A">
              <w:rPr>
                <w:rFonts w:cs="Arial"/>
                <w:sz w:val="18"/>
                <w:szCs w:val="18"/>
              </w:rPr>
              <w:t xml:space="preserve">Multiuso Cremoso </w:t>
            </w:r>
            <w:proofErr w:type="spellStart"/>
            <w:r w:rsidRPr="0065558A">
              <w:rPr>
                <w:rFonts w:cs="Arial"/>
                <w:sz w:val="18"/>
                <w:szCs w:val="18"/>
              </w:rPr>
              <w:t>Cif</w:t>
            </w:r>
            <w:proofErr w:type="spellEnd"/>
            <w:r w:rsidRPr="0065558A">
              <w:rPr>
                <w:rFonts w:cs="Arial"/>
                <w:sz w:val="18"/>
                <w:szCs w:val="18"/>
              </w:rPr>
              <w:t xml:space="preserve"> limpeza 450 ml</w:t>
            </w:r>
          </w:p>
        </w:tc>
        <w:tc>
          <w:tcPr>
            <w:tcW w:w="714" w:type="pct"/>
            <w:tcBorders>
              <w:top w:val="nil"/>
              <w:left w:val="nil"/>
              <w:bottom w:val="single" w:sz="4" w:space="0" w:color="auto"/>
              <w:right w:val="single" w:sz="4" w:space="0" w:color="auto"/>
            </w:tcBorders>
            <w:shd w:val="clear" w:color="auto" w:fill="auto"/>
            <w:noWrap/>
            <w:vAlign w:val="center"/>
          </w:tcPr>
          <w:p w14:paraId="6E8C1498" w14:textId="77777777" w:rsidR="0065558A" w:rsidRPr="0065558A" w:rsidRDefault="0065558A" w:rsidP="00A42546">
            <w:pPr>
              <w:jc w:val="center"/>
              <w:rPr>
                <w:rFonts w:cs="Arial"/>
                <w:sz w:val="18"/>
                <w:szCs w:val="18"/>
              </w:rPr>
            </w:pPr>
            <w:proofErr w:type="spellStart"/>
            <w:r w:rsidRPr="0065558A">
              <w:rPr>
                <w:rFonts w:cs="Arial"/>
                <w:sz w:val="18"/>
                <w:szCs w:val="18"/>
              </w:rPr>
              <w:t>cx</w:t>
            </w:r>
            <w:proofErr w:type="spellEnd"/>
          </w:p>
        </w:tc>
        <w:tc>
          <w:tcPr>
            <w:tcW w:w="865" w:type="pct"/>
            <w:tcBorders>
              <w:top w:val="nil"/>
              <w:left w:val="nil"/>
              <w:bottom w:val="single" w:sz="4" w:space="0" w:color="auto"/>
              <w:right w:val="single" w:sz="4" w:space="0" w:color="auto"/>
            </w:tcBorders>
            <w:shd w:val="clear" w:color="auto" w:fill="auto"/>
            <w:noWrap/>
            <w:vAlign w:val="center"/>
          </w:tcPr>
          <w:p w14:paraId="0EFF0B20" w14:textId="77777777" w:rsidR="0065558A" w:rsidRPr="0065558A" w:rsidRDefault="0065558A" w:rsidP="00A42546">
            <w:pPr>
              <w:jc w:val="center"/>
              <w:rPr>
                <w:rFonts w:cs="Arial"/>
                <w:sz w:val="18"/>
                <w:szCs w:val="18"/>
              </w:rPr>
            </w:pPr>
            <w:r w:rsidRPr="0065558A">
              <w:rPr>
                <w:rFonts w:cs="Arial"/>
                <w:sz w:val="18"/>
                <w:szCs w:val="18"/>
              </w:rPr>
              <w:t>02</w:t>
            </w:r>
          </w:p>
        </w:tc>
      </w:tr>
      <w:tr w:rsidR="0065558A" w:rsidRPr="0065558A" w14:paraId="1A387DBB"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tcPr>
          <w:p w14:paraId="500078FA" w14:textId="77777777" w:rsidR="0065558A" w:rsidRPr="0065558A" w:rsidRDefault="0065558A" w:rsidP="00A42546">
            <w:pPr>
              <w:jc w:val="center"/>
              <w:rPr>
                <w:rFonts w:cs="Arial"/>
                <w:sz w:val="18"/>
                <w:szCs w:val="18"/>
              </w:rPr>
            </w:pPr>
            <w:r w:rsidRPr="0065558A">
              <w:rPr>
                <w:rFonts w:cs="Arial"/>
                <w:sz w:val="18"/>
                <w:szCs w:val="18"/>
              </w:rPr>
              <w:t>18</w:t>
            </w:r>
          </w:p>
        </w:tc>
        <w:tc>
          <w:tcPr>
            <w:tcW w:w="2754" w:type="pct"/>
            <w:tcBorders>
              <w:top w:val="nil"/>
              <w:left w:val="nil"/>
              <w:bottom w:val="single" w:sz="4" w:space="0" w:color="auto"/>
              <w:right w:val="single" w:sz="4" w:space="0" w:color="auto"/>
            </w:tcBorders>
            <w:shd w:val="clear" w:color="auto" w:fill="auto"/>
            <w:vAlign w:val="center"/>
          </w:tcPr>
          <w:p w14:paraId="3D2DFDCA" w14:textId="77777777" w:rsidR="0065558A" w:rsidRPr="0065558A" w:rsidRDefault="0065558A" w:rsidP="00A42546">
            <w:pPr>
              <w:rPr>
                <w:rFonts w:cs="Arial"/>
                <w:sz w:val="18"/>
                <w:szCs w:val="18"/>
              </w:rPr>
            </w:pPr>
            <w:proofErr w:type="spellStart"/>
            <w:r w:rsidRPr="0065558A">
              <w:rPr>
                <w:rFonts w:cs="Arial"/>
                <w:sz w:val="18"/>
                <w:szCs w:val="18"/>
              </w:rPr>
              <w:t>Desorizador</w:t>
            </w:r>
            <w:proofErr w:type="spellEnd"/>
            <w:r w:rsidRPr="0065558A">
              <w:rPr>
                <w:rFonts w:cs="Arial"/>
                <w:sz w:val="18"/>
                <w:szCs w:val="18"/>
              </w:rPr>
              <w:t xml:space="preserve"> de Ar (bom ar)</w:t>
            </w:r>
          </w:p>
          <w:p w14:paraId="286E0899" w14:textId="77777777" w:rsidR="0065558A" w:rsidRPr="0065558A" w:rsidRDefault="0065558A" w:rsidP="00A42546">
            <w:pPr>
              <w:rPr>
                <w:rFonts w:cs="Arial"/>
                <w:sz w:val="18"/>
                <w:szCs w:val="18"/>
              </w:rPr>
            </w:pPr>
            <w:r w:rsidRPr="0065558A">
              <w:rPr>
                <w:rFonts w:cs="Arial"/>
                <w:sz w:val="18"/>
                <w:szCs w:val="18"/>
              </w:rPr>
              <w:t>Suave 360 ml</w:t>
            </w:r>
          </w:p>
        </w:tc>
        <w:tc>
          <w:tcPr>
            <w:tcW w:w="714" w:type="pct"/>
            <w:tcBorders>
              <w:top w:val="nil"/>
              <w:left w:val="nil"/>
              <w:bottom w:val="single" w:sz="4" w:space="0" w:color="auto"/>
              <w:right w:val="single" w:sz="4" w:space="0" w:color="auto"/>
            </w:tcBorders>
            <w:shd w:val="clear" w:color="auto" w:fill="auto"/>
            <w:noWrap/>
            <w:vAlign w:val="center"/>
          </w:tcPr>
          <w:p w14:paraId="204CA3BC" w14:textId="77777777" w:rsidR="0065558A" w:rsidRPr="0065558A" w:rsidRDefault="0065558A" w:rsidP="00A42546">
            <w:pPr>
              <w:jc w:val="center"/>
              <w:rPr>
                <w:rFonts w:cs="Arial"/>
                <w:sz w:val="18"/>
                <w:szCs w:val="18"/>
              </w:rPr>
            </w:pPr>
            <w:proofErr w:type="spellStart"/>
            <w:r w:rsidRPr="0065558A">
              <w:rPr>
                <w:rFonts w:cs="Arial"/>
                <w:sz w:val="18"/>
                <w:szCs w:val="18"/>
              </w:rPr>
              <w:t>cx</w:t>
            </w:r>
            <w:proofErr w:type="spellEnd"/>
          </w:p>
        </w:tc>
        <w:tc>
          <w:tcPr>
            <w:tcW w:w="865" w:type="pct"/>
            <w:tcBorders>
              <w:top w:val="nil"/>
              <w:left w:val="nil"/>
              <w:bottom w:val="single" w:sz="4" w:space="0" w:color="auto"/>
              <w:right w:val="single" w:sz="4" w:space="0" w:color="auto"/>
            </w:tcBorders>
            <w:shd w:val="clear" w:color="auto" w:fill="auto"/>
            <w:noWrap/>
            <w:vAlign w:val="center"/>
          </w:tcPr>
          <w:p w14:paraId="37322815" w14:textId="77777777" w:rsidR="0065558A" w:rsidRPr="0065558A" w:rsidRDefault="0065558A" w:rsidP="00A42546">
            <w:pPr>
              <w:jc w:val="center"/>
              <w:rPr>
                <w:rFonts w:cs="Arial"/>
                <w:sz w:val="18"/>
                <w:szCs w:val="18"/>
              </w:rPr>
            </w:pPr>
            <w:r w:rsidRPr="0065558A">
              <w:rPr>
                <w:rFonts w:cs="Arial"/>
                <w:sz w:val="18"/>
                <w:szCs w:val="18"/>
              </w:rPr>
              <w:t>03</w:t>
            </w:r>
          </w:p>
        </w:tc>
      </w:tr>
      <w:tr w:rsidR="0065558A" w:rsidRPr="0065558A" w14:paraId="6ECF8542"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tcPr>
          <w:p w14:paraId="043C2915" w14:textId="77777777" w:rsidR="0065558A" w:rsidRPr="0065558A" w:rsidRDefault="0065558A" w:rsidP="00A42546">
            <w:pPr>
              <w:jc w:val="center"/>
              <w:rPr>
                <w:rFonts w:cs="Arial"/>
                <w:sz w:val="18"/>
                <w:szCs w:val="18"/>
              </w:rPr>
            </w:pPr>
            <w:r w:rsidRPr="0065558A">
              <w:rPr>
                <w:rFonts w:cs="Arial"/>
                <w:sz w:val="18"/>
                <w:szCs w:val="18"/>
              </w:rPr>
              <w:t>19</w:t>
            </w:r>
          </w:p>
        </w:tc>
        <w:tc>
          <w:tcPr>
            <w:tcW w:w="2754" w:type="pct"/>
            <w:tcBorders>
              <w:top w:val="nil"/>
              <w:left w:val="nil"/>
              <w:bottom w:val="single" w:sz="4" w:space="0" w:color="auto"/>
              <w:right w:val="single" w:sz="4" w:space="0" w:color="auto"/>
            </w:tcBorders>
            <w:shd w:val="clear" w:color="auto" w:fill="auto"/>
            <w:vAlign w:val="center"/>
          </w:tcPr>
          <w:p w14:paraId="1300BC4F" w14:textId="77777777" w:rsidR="0065558A" w:rsidRPr="0065558A" w:rsidRDefault="0065558A" w:rsidP="00A42546">
            <w:pPr>
              <w:rPr>
                <w:rFonts w:cs="Arial"/>
                <w:sz w:val="18"/>
                <w:szCs w:val="18"/>
              </w:rPr>
            </w:pPr>
            <w:r w:rsidRPr="0065558A">
              <w:rPr>
                <w:rFonts w:cs="Arial"/>
                <w:sz w:val="18"/>
                <w:szCs w:val="18"/>
              </w:rPr>
              <w:t>Pedra Sanitária</w:t>
            </w:r>
          </w:p>
        </w:tc>
        <w:tc>
          <w:tcPr>
            <w:tcW w:w="714" w:type="pct"/>
            <w:tcBorders>
              <w:top w:val="nil"/>
              <w:left w:val="nil"/>
              <w:bottom w:val="single" w:sz="4" w:space="0" w:color="auto"/>
              <w:right w:val="single" w:sz="4" w:space="0" w:color="auto"/>
            </w:tcBorders>
            <w:shd w:val="clear" w:color="auto" w:fill="auto"/>
            <w:noWrap/>
            <w:vAlign w:val="center"/>
          </w:tcPr>
          <w:p w14:paraId="1E44E696" w14:textId="77777777" w:rsidR="0065558A" w:rsidRPr="0065558A" w:rsidRDefault="0065558A" w:rsidP="00A42546">
            <w:pPr>
              <w:jc w:val="center"/>
              <w:rPr>
                <w:rFonts w:cs="Arial"/>
                <w:sz w:val="18"/>
                <w:szCs w:val="18"/>
              </w:rPr>
            </w:pPr>
            <w:proofErr w:type="spellStart"/>
            <w:r w:rsidRPr="0065558A">
              <w:rPr>
                <w:rFonts w:cs="Arial"/>
                <w:sz w:val="18"/>
                <w:szCs w:val="18"/>
              </w:rPr>
              <w:t>unid</w:t>
            </w:r>
            <w:proofErr w:type="spellEnd"/>
          </w:p>
        </w:tc>
        <w:tc>
          <w:tcPr>
            <w:tcW w:w="865" w:type="pct"/>
            <w:tcBorders>
              <w:top w:val="nil"/>
              <w:left w:val="nil"/>
              <w:bottom w:val="single" w:sz="4" w:space="0" w:color="auto"/>
              <w:right w:val="single" w:sz="4" w:space="0" w:color="auto"/>
            </w:tcBorders>
            <w:shd w:val="clear" w:color="auto" w:fill="auto"/>
            <w:noWrap/>
            <w:vAlign w:val="center"/>
          </w:tcPr>
          <w:p w14:paraId="544ED1B2" w14:textId="77777777" w:rsidR="0065558A" w:rsidRPr="0065558A" w:rsidRDefault="0065558A" w:rsidP="00A42546">
            <w:pPr>
              <w:jc w:val="center"/>
              <w:rPr>
                <w:rFonts w:cs="Arial"/>
                <w:sz w:val="18"/>
                <w:szCs w:val="18"/>
              </w:rPr>
            </w:pPr>
            <w:r w:rsidRPr="0065558A">
              <w:rPr>
                <w:rFonts w:cs="Arial"/>
                <w:sz w:val="18"/>
                <w:szCs w:val="18"/>
              </w:rPr>
              <w:t>1.100</w:t>
            </w:r>
          </w:p>
        </w:tc>
      </w:tr>
      <w:tr w:rsidR="0065558A" w:rsidRPr="0065558A" w14:paraId="18E2E076"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tcPr>
          <w:p w14:paraId="2A382EE3" w14:textId="77777777" w:rsidR="0065558A" w:rsidRPr="0065558A" w:rsidRDefault="0065558A" w:rsidP="00A42546">
            <w:pPr>
              <w:jc w:val="center"/>
              <w:rPr>
                <w:rFonts w:cs="Arial"/>
                <w:sz w:val="18"/>
                <w:szCs w:val="18"/>
              </w:rPr>
            </w:pPr>
            <w:r w:rsidRPr="0065558A">
              <w:rPr>
                <w:rFonts w:cs="Arial"/>
                <w:sz w:val="18"/>
                <w:szCs w:val="18"/>
              </w:rPr>
              <w:t>20</w:t>
            </w:r>
          </w:p>
        </w:tc>
        <w:tc>
          <w:tcPr>
            <w:tcW w:w="2754" w:type="pct"/>
            <w:tcBorders>
              <w:top w:val="nil"/>
              <w:left w:val="nil"/>
              <w:bottom w:val="single" w:sz="4" w:space="0" w:color="auto"/>
              <w:right w:val="single" w:sz="4" w:space="0" w:color="auto"/>
            </w:tcBorders>
            <w:shd w:val="clear" w:color="auto" w:fill="auto"/>
            <w:vAlign w:val="center"/>
          </w:tcPr>
          <w:p w14:paraId="486B8252" w14:textId="77777777" w:rsidR="0065558A" w:rsidRPr="0065558A" w:rsidRDefault="0065558A" w:rsidP="00A42546">
            <w:pPr>
              <w:rPr>
                <w:rFonts w:cs="Arial"/>
                <w:sz w:val="18"/>
                <w:szCs w:val="18"/>
              </w:rPr>
            </w:pPr>
            <w:r w:rsidRPr="0065558A">
              <w:rPr>
                <w:rFonts w:cs="Arial"/>
                <w:sz w:val="18"/>
                <w:szCs w:val="18"/>
              </w:rPr>
              <w:t>Esponja de lavar louça</w:t>
            </w:r>
          </w:p>
        </w:tc>
        <w:tc>
          <w:tcPr>
            <w:tcW w:w="714" w:type="pct"/>
            <w:tcBorders>
              <w:top w:val="nil"/>
              <w:left w:val="nil"/>
              <w:bottom w:val="single" w:sz="4" w:space="0" w:color="auto"/>
              <w:right w:val="single" w:sz="4" w:space="0" w:color="auto"/>
            </w:tcBorders>
            <w:shd w:val="clear" w:color="auto" w:fill="auto"/>
            <w:noWrap/>
            <w:vAlign w:val="center"/>
          </w:tcPr>
          <w:p w14:paraId="5F73650B" w14:textId="77777777" w:rsidR="0065558A" w:rsidRPr="0065558A" w:rsidRDefault="0065558A" w:rsidP="00A42546">
            <w:pPr>
              <w:jc w:val="center"/>
              <w:rPr>
                <w:rFonts w:cs="Arial"/>
                <w:sz w:val="18"/>
                <w:szCs w:val="18"/>
              </w:rPr>
            </w:pPr>
            <w:proofErr w:type="spellStart"/>
            <w:r w:rsidRPr="0065558A">
              <w:rPr>
                <w:rFonts w:cs="Arial"/>
                <w:sz w:val="18"/>
                <w:szCs w:val="18"/>
              </w:rPr>
              <w:t>unid</w:t>
            </w:r>
            <w:proofErr w:type="spellEnd"/>
          </w:p>
        </w:tc>
        <w:tc>
          <w:tcPr>
            <w:tcW w:w="865" w:type="pct"/>
            <w:tcBorders>
              <w:top w:val="nil"/>
              <w:left w:val="nil"/>
              <w:bottom w:val="single" w:sz="4" w:space="0" w:color="auto"/>
              <w:right w:val="single" w:sz="4" w:space="0" w:color="auto"/>
            </w:tcBorders>
            <w:shd w:val="clear" w:color="auto" w:fill="auto"/>
            <w:noWrap/>
            <w:vAlign w:val="center"/>
          </w:tcPr>
          <w:p w14:paraId="68F84E5B" w14:textId="77777777" w:rsidR="0065558A" w:rsidRPr="0065558A" w:rsidRDefault="0065558A" w:rsidP="00A42546">
            <w:pPr>
              <w:jc w:val="center"/>
              <w:rPr>
                <w:rFonts w:cs="Arial"/>
                <w:sz w:val="18"/>
                <w:szCs w:val="18"/>
              </w:rPr>
            </w:pPr>
            <w:r w:rsidRPr="0065558A">
              <w:rPr>
                <w:rFonts w:cs="Arial"/>
                <w:sz w:val="18"/>
                <w:szCs w:val="18"/>
              </w:rPr>
              <w:t>20</w:t>
            </w:r>
          </w:p>
        </w:tc>
      </w:tr>
      <w:tr w:rsidR="0065558A" w:rsidRPr="0065558A" w14:paraId="68DB69FF" w14:textId="77777777" w:rsidTr="00A42546">
        <w:trPr>
          <w:trHeight w:val="300"/>
        </w:trPr>
        <w:tc>
          <w:tcPr>
            <w:tcW w:w="667" w:type="pct"/>
            <w:tcBorders>
              <w:top w:val="nil"/>
              <w:left w:val="single" w:sz="4" w:space="0" w:color="auto"/>
              <w:bottom w:val="single" w:sz="4" w:space="0" w:color="auto"/>
              <w:right w:val="single" w:sz="4" w:space="0" w:color="auto"/>
            </w:tcBorders>
            <w:shd w:val="clear" w:color="auto" w:fill="auto"/>
            <w:noWrap/>
            <w:vAlign w:val="center"/>
          </w:tcPr>
          <w:p w14:paraId="52C9DBD1" w14:textId="77777777" w:rsidR="0065558A" w:rsidRPr="0065558A" w:rsidRDefault="0065558A" w:rsidP="00A42546">
            <w:pPr>
              <w:jc w:val="center"/>
              <w:rPr>
                <w:rFonts w:cs="Arial"/>
                <w:sz w:val="18"/>
                <w:szCs w:val="18"/>
              </w:rPr>
            </w:pPr>
            <w:r w:rsidRPr="0065558A">
              <w:rPr>
                <w:rFonts w:cs="Arial"/>
                <w:sz w:val="18"/>
                <w:szCs w:val="18"/>
              </w:rPr>
              <w:t>21</w:t>
            </w:r>
          </w:p>
        </w:tc>
        <w:tc>
          <w:tcPr>
            <w:tcW w:w="2754" w:type="pct"/>
            <w:tcBorders>
              <w:top w:val="nil"/>
              <w:left w:val="nil"/>
              <w:bottom w:val="single" w:sz="4" w:space="0" w:color="auto"/>
              <w:right w:val="single" w:sz="4" w:space="0" w:color="auto"/>
            </w:tcBorders>
            <w:shd w:val="clear" w:color="auto" w:fill="auto"/>
            <w:vAlign w:val="center"/>
          </w:tcPr>
          <w:p w14:paraId="2502CFAC" w14:textId="77777777" w:rsidR="0065558A" w:rsidRPr="0065558A" w:rsidRDefault="0065558A" w:rsidP="00A42546">
            <w:pPr>
              <w:rPr>
                <w:rFonts w:cs="Arial"/>
                <w:sz w:val="18"/>
                <w:szCs w:val="18"/>
              </w:rPr>
            </w:pPr>
            <w:r w:rsidRPr="0065558A">
              <w:rPr>
                <w:rFonts w:cs="Arial"/>
                <w:sz w:val="18"/>
                <w:szCs w:val="18"/>
              </w:rPr>
              <w:t>Flanela</w:t>
            </w:r>
          </w:p>
        </w:tc>
        <w:tc>
          <w:tcPr>
            <w:tcW w:w="714" w:type="pct"/>
            <w:tcBorders>
              <w:top w:val="nil"/>
              <w:left w:val="nil"/>
              <w:bottom w:val="single" w:sz="4" w:space="0" w:color="auto"/>
              <w:right w:val="single" w:sz="4" w:space="0" w:color="auto"/>
            </w:tcBorders>
            <w:shd w:val="clear" w:color="auto" w:fill="auto"/>
            <w:noWrap/>
            <w:vAlign w:val="center"/>
          </w:tcPr>
          <w:p w14:paraId="77E5BECA" w14:textId="77777777" w:rsidR="0065558A" w:rsidRPr="0065558A" w:rsidRDefault="0065558A" w:rsidP="00A42546">
            <w:pPr>
              <w:jc w:val="center"/>
              <w:rPr>
                <w:rFonts w:cs="Arial"/>
                <w:sz w:val="18"/>
                <w:szCs w:val="18"/>
              </w:rPr>
            </w:pPr>
            <w:proofErr w:type="spellStart"/>
            <w:r w:rsidRPr="0065558A">
              <w:rPr>
                <w:rFonts w:cs="Arial"/>
                <w:sz w:val="18"/>
                <w:szCs w:val="18"/>
              </w:rPr>
              <w:t>unid</w:t>
            </w:r>
            <w:proofErr w:type="spellEnd"/>
          </w:p>
        </w:tc>
        <w:tc>
          <w:tcPr>
            <w:tcW w:w="865" w:type="pct"/>
            <w:tcBorders>
              <w:top w:val="nil"/>
              <w:left w:val="nil"/>
              <w:bottom w:val="single" w:sz="4" w:space="0" w:color="auto"/>
              <w:right w:val="single" w:sz="4" w:space="0" w:color="auto"/>
            </w:tcBorders>
            <w:shd w:val="clear" w:color="auto" w:fill="auto"/>
            <w:noWrap/>
            <w:vAlign w:val="center"/>
          </w:tcPr>
          <w:p w14:paraId="43D54C42" w14:textId="77777777" w:rsidR="0065558A" w:rsidRPr="0065558A" w:rsidRDefault="0065558A" w:rsidP="00A42546">
            <w:pPr>
              <w:jc w:val="center"/>
              <w:rPr>
                <w:rFonts w:cs="Arial"/>
                <w:sz w:val="18"/>
                <w:szCs w:val="18"/>
              </w:rPr>
            </w:pPr>
            <w:r w:rsidRPr="0065558A">
              <w:rPr>
                <w:rFonts w:cs="Arial"/>
                <w:sz w:val="18"/>
                <w:szCs w:val="18"/>
              </w:rPr>
              <w:t>40</w:t>
            </w:r>
          </w:p>
        </w:tc>
      </w:tr>
      <w:tr w:rsidR="0065558A" w:rsidRPr="0065558A" w14:paraId="39BA0B49" w14:textId="77777777" w:rsidTr="00A42546">
        <w:trPr>
          <w:trHeight w:val="300"/>
        </w:trPr>
        <w:tc>
          <w:tcPr>
            <w:tcW w:w="66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7E5CAA" w14:textId="77777777" w:rsidR="0065558A" w:rsidRPr="0065558A" w:rsidRDefault="0065558A" w:rsidP="00A42546">
            <w:pPr>
              <w:jc w:val="center"/>
              <w:rPr>
                <w:rFonts w:cs="Arial"/>
                <w:sz w:val="18"/>
                <w:szCs w:val="18"/>
              </w:rPr>
            </w:pPr>
            <w:r w:rsidRPr="0065558A">
              <w:rPr>
                <w:rFonts w:cs="Arial"/>
                <w:sz w:val="18"/>
                <w:szCs w:val="18"/>
              </w:rPr>
              <w:t>22</w:t>
            </w:r>
          </w:p>
        </w:tc>
        <w:tc>
          <w:tcPr>
            <w:tcW w:w="2754" w:type="pct"/>
            <w:tcBorders>
              <w:top w:val="single" w:sz="4" w:space="0" w:color="auto"/>
              <w:left w:val="nil"/>
              <w:bottom w:val="single" w:sz="4" w:space="0" w:color="auto"/>
              <w:right w:val="single" w:sz="4" w:space="0" w:color="auto"/>
            </w:tcBorders>
            <w:shd w:val="clear" w:color="auto" w:fill="auto"/>
            <w:vAlign w:val="center"/>
          </w:tcPr>
          <w:p w14:paraId="3EB5B75B" w14:textId="77777777" w:rsidR="0065558A" w:rsidRPr="0065558A" w:rsidRDefault="0065558A" w:rsidP="00A42546">
            <w:pPr>
              <w:rPr>
                <w:rFonts w:cs="Arial"/>
                <w:sz w:val="18"/>
                <w:szCs w:val="18"/>
              </w:rPr>
            </w:pPr>
            <w:r w:rsidRPr="0065558A">
              <w:rPr>
                <w:rFonts w:cs="Arial"/>
                <w:sz w:val="18"/>
                <w:szCs w:val="18"/>
              </w:rPr>
              <w:t>Lustra Moveis 400 ml</w:t>
            </w:r>
          </w:p>
        </w:tc>
        <w:tc>
          <w:tcPr>
            <w:tcW w:w="714" w:type="pct"/>
            <w:tcBorders>
              <w:top w:val="single" w:sz="4" w:space="0" w:color="auto"/>
              <w:left w:val="nil"/>
              <w:bottom w:val="single" w:sz="4" w:space="0" w:color="auto"/>
              <w:right w:val="single" w:sz="4" w:space="0" w:color="auto"/>
            </w:tcBorders>
            <w:shd w:val="clear" w:color="auto" w:fill="auto"/>
            <w:noWrap/>
            <w:vAlign w:val="center"/>
          </w:tcPr>
          <w:p w14:paraId="5C47F07A" w14:textId="77777777" w:rsidR="0065558A" w:rsidRPr="0065558A" w:rsidRDefault="0065558A" w:rsidP="00A42546">
            <w:pPr>
              <w:jc w:val="center"/>
              <w:rPr>
                <w:rFonts w:cs="Arial"/>
                <w:sz w:val="18"/>
                <w:szCs w:val="18"/>
              </w:rPr>
            </w:pPr>
            <w:proofErr w:type="spellStart"/>
            <w:r w:rsidRPr="0065558A">
              <w:rPr>
                <w:rFonts w:cs="Arial"/>
                <w:sz w:val="18"/>
                <w:szCs w:val="18"/>
              </w:rPr>
              <w:t>unid</w:t>
            </w:r>
            <w:proofErr w:type="spellEnd"/>
          </w:p>
        </w:tc>
        <w:tc>
          <w:tcPr>
            <w:tcW w:w="865" w:type="pct"/>
            <w:tcBorders>
              <w:top w:val="single" w:sz="4" w:space="0" w:color="auto"/>
              <w:left w:val="nil"/>
              <w:bottom w:val="single" w:sz="4" w:space="0" w:color="auto"/>
              <w:right w:val="single" w:sz="4" w:space="0" w:color="auto"/>
            </w:tcBorders>
            <w:shd w:val="clear" w:color="auto" w:fill="auto"/>
            <w:noWrap/>
            <w:vAlign w:val="center"/>
          </w:tcPr>
          <w:p w14:paraId="4EE17107" w14:textId="77777777" w:rsidR="0065558A" w:rsidRPr="0065558A" w:rsidRDefault="0065558A" w:rsidP="00A42546">
            <w:pPr>
              <w:jc w:val="center"/>
              <w:rPr>
                <w:rFonts w:cs="Arial"/>
                <w:sz w:val="18"/>
                <w:szCs w:val="18"/>
              </w:rPr>
            </w:pPr>
            <w:r w:rsidRPr="0065558A">
              <w:rPr>
                <w:rFonts w:cs="Arial"/>
                <w:sz w:val="18"/>
                <w:szCs w:val="18"/>
              </w:rPr>
              <w:t>20</w:t>
            </w:r>
          </w:p>
        </w:tc>
      </w:tr>
      <w:tr w:rsidR="0065558A" w:rsidRPr="0065558A" w14:paraId="63479DE2" w14:textId="77777777" w:rsidTr="00A42546">
        <w:trPr>
          <w:trHeight w:val="300"/>
        </w:trPr>
        <w:tc>
          <w:tcPr>
            <w:tcW w:w="66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4FBF05" w14:textId="77777777" w:rsidR="0065558A" w:rsidRPr="0065558A" w:rsidRDefault="0065558A" w:rsidP="00A42546">
            <w:pPr>
              <w:jc w:val="center"/>
              <w:rPr>
                <w:rFonts w:cs="Arial"/>
                <w:sz w:val="18"/>
                <w:szCs w:val="18"/>
              </w:rPr>
            </w:pPr>
            <w:r w:rsidRPr="0065558A">
              <w:rPr>
                <w:rFonts w:cs="Arial"/>
                <w:sz w:val="18"/>
                <w:szCs w:val="18"/>
              </w:rPr>
              <w:t>23</w:t>
            </w:r>
          </w:p>
        </w:tc>
        <w:tc>
          <w:tcPr>
            <w:tcW w:w="2754" w:type="pct"/>
            <w:tcBorders>
              <w:top w:val="single" w:sz="4" w:space="0" w:color="auto"/>
              <w:left w:val="nil"/>
              <w:bottom w:val="single" w:sz="4" w:space="0" w:color="auto"/>
              <w:right w:val="single" w:sz="4" w:space="0" w:color="auto"/>
            </w:tcBorders>
            <w:shd w:val="clear" w:color="auto" w:fill="auto"/>
            <w:vAlign w:val="center"/>
          </w:tcPr>
          <w:p w14:paraId="5B5FF1F0" w14:textId="77777777" w:rsidR="0065558A" w:rsidRPr="0065558A" w:rsidRDefault="0065558A" w:rsidP="00A42546">
            <w:pPr>
              <w:rPr>
                <w:rFonts w:cs="Arial"/>
                <w:sz w:val="18"/>
                <w:szCs w:val="18"/>
              </w:rPr>
            </w:pPr>
            <w:r w:rsidRPr="0065558A">
              <w:rPr>
                <w:rFonts w:cs="Arial"/>
                <w:sz w:val="18"/>
                <w:szCs w:val="18"/>
              </w:rPr>
              <w:t>Naftalina</w:t>
            </w:r>
          </w:p>
        </w:tc>
        <w:tc>
          <w:tcPr>
            <w:tcW w:w="714" w:type="pct"/>
            <w:tcBorders>
              <w:top w:val="single" w:sz="4" w:space="0" w:color="auto"/>
              <w:left w:val="nil"/>
              <w:bottom w:val="single" w:sz="4" w:space="0" w:color="auto"/>
              <w:right w:val="single" w:sz="4" w:space="0" w:color="auto"/>
            </w:tcBorders>
            <w:shd w:val="clear" w:color="auto" w:fill="auto"/>
            <w:noWrap/>
            <w:vAlign w:val="center"/>
          </w:tcPr>
          <w:p w14:paraId="0AD17D33" w14:textId="77777777" w:rsidR="0065558A" w:rsidRPr="0065558A" w:rsidRDefault="0065558A" w:rsidP="00A42546">
            <w:pPr>
              <w:jc w:val="center"/>
              <w:rPr>
                <w:rFonts w:cs="Arial"/>
                <w:sz w:val="18"/>
                <w:szCs w:val="18"/>
              </w:rPr>
            </w:pPr>
            <w:proofErr w:type="spellStart"/>
            <w:r w:rsidRPr="0065558A">
              <w:rPr>
                <w:rFonts w:cs="Arial"/>
                <w:sz w:val="18"/>
                <w:szCs w:val="18"/>
              </w:rPr>
              <w:t>pct</w:t>
            </w:r>
            <w:proofErr w:type="spellEnd"/>
          </w:p>
        </w:tc>
        <w:tc>
          <w:tcPr>
            <w:tcW w:w="865" w:type="pct"/>
            <w:tcBorders>
              <w:top w:val="single" w:sz="4" w:space="0" w:color="auto"/>
              <w:left w:val="nil"/>
              <w:bottom w:val="single" w:sz="4" w:space="0" w:color="auto"/>
              <w:right w:val="single" w:sz="4" w:space="0" w:color="auto"/>
            </w:tcBorders>
            <w:shd w:val="clear" w:color="auto" w:fill="auto"/>
            <w:noWrap/>
            <w:vAlign w:val="center"/>
          </w:tcPr>
          <w:p w14:paraId="21BCCE6B" w14:textId="77777777" w:rsidR="0065558A" w:rsidRPr="0065558A" w:rsidRDefault="0065558A" w:rsidP="00A42546">
            <w:pPr>
              <w:jc w:val="center"/>
              <w:rPr>
                <w:rFonts w:cs="Arial"/>
                <w:sz w:val="18"/>
                <w:szCs w:val="18"/>
              </w:rPr>
            </w:pPr>
            <w:r w:rsidRPr="0065558A">
              <w:rPr>
                <w:rFonts w:cs="Arial"/>
                <w:sz w:val="18"/>
                <w:szCs w:val="18"/>
              </w:rPr>
              <w:t>50</w:t>
            </w:r>
          </w:p>
        </w:tc>
      </w:tr>
      <w:tr w:rsidR="0065558A" w:rsidRPr="0065558A" w14:paraId="751A0D10" w14:textId="77777777" w:rsidTr="00A42546">
        <w:trPr>
          <w:trHeight w:val="300"/>
        </w:trPr>
        <w:tc>
          <w:tcPr>
            <w:tcW w:w="66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80DE16" w14:textId="77777777" w:rsidR="0065558A" w:rsidRPr="0065558A" w:rsidRDefault="0065558A" w:rsidP="00A42546">
            <w:pPr>
              <w:jc w:val="center"/>
              <w:rPr>
                <w:rFonts w:cs="Arial"/>
                <w:sz w:val="18"/>
                <w:szCs w:val="18"/>
              </w:rPr>
            </w:pPr>
            <w:r w:rsidRPr="0065558A">
              <w:rPr>
                <w:rFonts w:cs="Arial"/>
                <w:sz w:val="18"/>
                <w:szCs w:val="18"/>
              </w:rPr>
              <w:t>24</w:t>
            </w:r>
          </w:p>
        </w:tc>
        <w:tc>
          <w:tcPr>
            <w:tcW w:w="2754" w:type="pct"/>
            <w:tcBorders>
              <w:top w:val="single" w:sz="4" w:space="0" w:color="auto"/>
              <w:left w:val="nil"/>
              <w:bottom w:val="single" w:sz="4" w:space="0" w:color="auto"/>
              <w:right w:val="single" w:sz="4" w:space="0" w:color="auto"/>
            </w:tcBorders>
            <w:shd w:val="clear" w:color="auto" w:fill="auto"/>
            <w:vAlign w:val="center"/>
          </w:tcPr>
          <w:p w14:paraId="63D4DCEA" w14:textId="77777777" w:rsidR="0065558A" w:rsidRPr="0065558A" w:rsidRDefault="0065558A" w:rsidP="00A42546">
            <w:pPr>
              <w:rPr>
                <w:rFonts w:cs="Arial"/>
                <w:sz w:val="18"/>
                <w:szCs w:val="18"/>
              </w:rPr>
            </w:pPr>
            <w:r w:rsidRPr="0065558A">
              <w:rPr>
                <w:rFonts w:cs="Arial"/>
                <w:sz w:val="18"/>
                <w:szCs w:val="18"/>
              </w:rPr>
              <w:t>Jogo de xícaras 65 ml Oxford porcelana c/06 xicaras e 06 pires, cor branca</w:t>
            </w:r>
          </w:p>
        </w:tc>
        <w:tc>
          <w:tcPr>
            <w:tcW w:w="714" w:type="pct"/>
            <w:tcBorders>
              <w:top w:val="single" w:sz="4" w:space="0" w:color="auto"/>
              <w:left w:val="nil"/>
              <w:bottom w:val="single" w:sz="4" w:space="0" w:color="auto"/>
              <w:right w:val="single" w:sz="4" w:space="0" w:color="auto"/>
            </w:tcBorders>
            <w:shd w:val="clear" w:color="auto" w:fill="auto"/>
            <w:noWrap/>
            <w:vAlign w:val="center"/>
          </w:tcPr>
          <w:p w14:paraId="782BDE90" w14:textId="77777777" w:rsidR="0065558A" w:rsidRPr="0065558A" w:rsidRDefault="0065558A" w:rsidP="00A42546">
            <w:pPr>
              <w:jc w:val="center"/>
              <w:rPr>
                <w:rFonts w:cs="Arial"/>
                <w:sz w:val="18"/>
                <w:szCs w:val="18"/>
              </w:rPr>
            </w:pPr>
            <w:r w:rsidRPr="0065558A">
              <w:rPr>
                <w:rFonts w:cs="Arial"/>
                <w:sz w:val="18"/>
                <w:szCs w:val="18"/>
              </w:rPr>
              <w:t>jogo</w:t>
            </w:r>
          </w:p>
        </w:tc>
        <w:tc>
          <w:tcPr>
            <w:tcW w:w="865" w:type="pct"/>
            <w:tcBorders>
              <w:top w:val="single" w:sz="4" w:space="0" w:color="auto"/>
              <w:left w:val="nil"/>
              <w:bottom w:val="single" w:sz="4" w:space="0" w:color="auto"/>
              <w:right w:val="single" w:sz="4" w:space="0" w:color="auto"/>
            </w:tcBorders>
            <w:shd w:val="clear" w:color="auto" w:fill="auto"/>
            <w:noWrap/>
            <w:vAlign w:val="center"/>
          </w:tcPr>
          <w:p w14:paraId="4606272F" w14:textId="77777777" w:rsidR="0065558A" w:rsidRPr="0065558A" w:rsidRDefault="0065558A" w:rsidP="00A42546">
            <w:pPr>
              <w:jc w:val="center"/>
              <w:rPr>
                <w:rFonts w:cs="Arial"/>
                <w:sz w:val="18"/>
                <w:szCs w:val="18"/>
              </w:rPr>
            </w:pPr>
            <w:r w:rsidRPr="0065558A">
              <w:rPr>
                <w:rFonts w:cs="Arial"/>
                <w:sz w:val="18"/>
                <w:szCs w:val="18"/>
              </w:rPr>
              <w:t>02</w:t>
            </w:r>
          </w:p>
        </w:tc>
      </w:tr>
      <w:tr w:rsidR="0065558A" w:rsidRPr="0065558A" w14:paraId="660A9A31" w14:textId="77777777" w:rsidTr="00A42546">
        <w:trPr>
          <w:trHeight w:val="300"/>
        </w:trPr>
        <w:tc>
          <w:tcPr>
            <w:tcW w:w="66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741A99" w14:textId="77777777" w:rsidR="0065558A" w:rsidRPr="0065558A" w:rsidRDefault="0065558A" w:rsidP="00A42546">
            <w:pPr>
              <w:jc w:val="center"/>
              <w:rPr>
                <w:rFonts w:cs="Arial"/>
                <w:sz w:val="18"/>
                <w:szCs w:val="18"/>
              </w:rPr>
            </w:pPr>
            <w:r w:rsidRPr="0065558A">
              <w:rPr>
                <w:rFonts w:cs="Arial"/>
                <w:sz w:val="18"/>
                <w:szCs w:val="18"/>
              </w:rPr>
              <w:t>25</w:t>
            </w:r>
          </w:p>
        </w:tc>
        <w:tc>
          <w:tcPr>
            <w:tcW w:w="2754" w:type="pct"/>
            <w:tcBorders>
              <w:top w:val="single" w:sz="4" w:space="0" w:color="auto"/>
              <w:left w:val="nil"/>
              <w:bottom w:val="single" w:sz="4" w:space="0" w:color="auto"/>
              <w:right w:val="single" w:sz="4" w:space="0" w:color="auto"/>
            </w:tcBorders>
            <w:shd w:val="clear" w:color="auto" w:fill="auto"/>
            <w:vAlign w:val="center"/>
          </w:tcPr>
          <w:p w14:paraId="182D15C2" w14:textId="77777777" w:rsidR="0065558A" w:rsidRPr="0065558A" w:rsidRDefault="0065558A" w:rsidP="00A42546">
            <w:pPr>
              <w:rPr>
                <w:rFonts w:cs="Arial"/>
                <w:sz w:val="18"/>
                <w:szCs w:val="18"/>
              </w:rPr>
            </w:pPr>
            <w:r w:rsidRPr="0065558A">
              <w:rPr>
                <w:rFonts w:cs="Arial"/>
                <w:sz w:val="18"/>
                <w:szCs w:val="18"/>
              </w:rPr>
              <w:t>Taça para água 345 ml vidro c/06 unidades</w:t>
            </w:r>
          </w:p>
        </w:tc>
        <w:tc>
          <w:tcPr>
            <w:tcW w:w="714" w:type="pct"/>
            <w:tcBorders>
              <w:top w:val="single" w:sz="4" w:space="0" w:color="auto"/>
              <w:left w:val="nil"/>
              <w:bottom w:val="single" w:sz="4" w:space="0" w:color="auto"/>
              <w:right w:val="single" w:sz="4" w:space="0" w:color="auto"/>
            </w:tcBorders>
            <w:shd w:val="clear" w:color="auto" w:fill="auto"/>
            <w:noWrap/>
            <w:vAlign w:val="center"/>
          </w:tcPr>
          <w:p w14:paraId="14A87378" w14:textId="77777777" w:rsidR="0065558A" w:rsidRPr="0065558A" w:rsidRDefault="0065558A" w:rsidP="00A42546">
            <w:pPr>
              <w:jc w:val="center"/>
              <w:rPr>
                <w:rFonts w:cs="Arial"/>
                <w:sz w:val="18"/>
                <w:szCs w:val="18"/>
              </w:rPr>
            </w:pPr>
            <w:r w:rsidRPr="0065558A">
              <w:rPr>
                <w:rFonts w:cs="Arial"/>
                <w:sz w:val="18"/>
                <w:szCs w:val="18"/>
              </w:rPr>
              <w:t>jogo</w:t>
            </w:r>
          </w:p>
        </w:tc>
        <w:tc>
          <w:tcPr>
            <w:tcW w:w="865" w:type="pct"/>
            <w:tcBorders>
              <w:top w:val="single" w:sz="4" w:space="0" w:color="auto"/>
              <w:left w:val="nil"/>
              <w:bottom w:val="single" w:sz="4" w:space="0" w:color="auto"/>
              <w:right w:val="single" w:sz="4" w:space="0" w:color="auto"/>
            </w:tcBorders>
            <w:shd w:val="clear" w:color="auto" w:fill="auto"/>
            <w:noWrap/>
            <w:vAlign w:val="center"/>
          </w:tcPr>
          <w:p w14:paraId="1D627AB8" w14:textId="77777777" w:rsidR="0065558A" w:rsidRPr="0065558A" w:rsidRDefault="0065558A" w:rsidP="00A42546">
            <w:pPr>
              <w:jc w:val="center"/>
              <w:rPr>
                <w:rFonts w:cs="Arial"/>
                <w:sz w:val="18"/>
                <w:szCs w:val="18"/>
              </w:rPr>
            </w:pPr>
            <w:r w:rsidRPr="0065558A">
              <w:rPr>
                <w:rFonts w:cs="Arial"/>
                <w:sz w:val="18"/>
                <w:szCs w:val="18"/>
              </w:rPr>
              <w:t>02</w:t>
            </w:r>
          </w:p>
        </w:tc>
      </w:tr>
      <w:tr w:rsidR="0065558A" w:rsidRPr="0065558A" w14:paraId="08BFB995" w14:textId="77777777" w:rsidTr="00A42546">
        <w:trPr>
          <w:trHeight w:val="300"/>
        </w:trPr>
        <w:tc>
          <w:tcPr>
            <w:tcW w:w="66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CA303A" w14:textId="77777777" w:rsidR="0065558A" w:rsidRPr="0065558A" w:rsidRDefault="0065558A" w:rsidP="00A42546">
            <w:pPr>
              <w:jc w:val="center"/>
              <w:rPr>
                <w:rFonts w:cs="Arial"/>
                <w:sz w:val="18"/>
                <w:szCs w:val="18"/>
              </w:rPr>
            </w:pPr>
            <w:r w:rsidRPr="0065558A">
              <w:rPr>
                <w:rFonts w:cs="Arial"/>
                <w:sz w:val="18"/>
                <w:szCs w:val="18"/>
              </w:rPr>
              <w:t>26</w:t>
            </w:r>
          </w:p>
        </w:tc>
        <w:tc>
          <w:tcPr>
            <w:tcW w:w="2754" w:type="pct"/>
            <w:tcBorders>
              <w:top w:val="single" w:sz="4" w:space="0" w:color="auto"/>
              <w:left w:val="nil"/>
              <w:bottom w:val="single" w:sz="4" w:space="0" w:color="auto"/>
              <w:right w:val="single" w:sz="4" w:space="0" w:color="auto"/>
            </w:tcBorders>
            <w:shd w:val="clear" w:color="auto" w:fill="auto"/>
            <w:vAlign w:val="center"/>
          </w:tcPr>
          <w:p w14:paraId="4AA90686" w14:textId="77777777" w:rsidR="0065558A" w:rsidRPr="0065558A" w:rsidRDefault="0065558A" w:rsidP="00A42546">
            <w:pPr>
              <w:rPr>
                <w:rFonts w:cs="Arial"/>
                <w:sz w:val="18"/>
                <w:szCs w:val="18"/>
              </w:rPr>
            </w:pPr>
            <w:r w:rsidRPr="0065558A">
              <w:rPr>
                <w:rFonts w:cs="Arial"/>
                <w:sz w:val="18"/>
                <w:szCs w:val="18"/>
              </w:rPr>
              <w:t xml:space="preserve">Garrafa Térmica pressão 1 litro inox </w:t>
            </w:r>
          </w:p>
        </w:tc>
        <w:tc>
          <w:tcPr>
            <w:tcW w:w="714" w:type="pct"/>
            <w:tcBorders>
              <w:top w:val="single" w:sz="4" w:space="0" w:color="auto"/>
              <w:left w:val="nil"/>
              <w:bottom w:val="single" w:sz="4" w:space="0" w:color="auto"/>
              <w:right w:val="single" w:sz="4" w:space="0" w:color="auto"/>
            </w:tcBorders>
            <w:shd w:val="clear" w:color="auto" w:fill="auto"/>
            <w:noWrap/>
            <w:vAlign w:val="center"/>
          </w:tcPr>
          <w:p w14:paraId="516C1A45" w14:textId="77777777" w:rsidR="0065558A" w:rsidRPr="0065558A" w:rsidRDefault="0065558A" w:rsidP="00A42546">
            <w:pPr>
              <w:jc w:val="center"/>
              <w:rPr>
                <w:rFonts w:cs="Arial"/>
                <w:sz w:val="18"/>
                <w:szCs w:val="18"/>
              </w:rPr>
            </w:pPr>
            <w:proofErr w:type="spellStart"/>
            <w:r w:rsidRPr="0065558A">
              <w:rPr>
                <w:rFonts w:cs="Arial"/>
                <w:sz w:val="18"/>
                <w:szCs w:val="18"/>
              </w:rPr>
              <w:t>unid</w:t>
            </w:r>
            <w:proofErr w:type="spellEnd"/>
          </w:p>
        </w:tc>
        <w:tc>
          <w:tcPr>
            <w:tcW w:w="865" w:type="pct"/>
            <w:tcBorders>
              <w:top w:val="single" w:sz="4" w:space="0" w:color="auto"/>
              <w:left w:val="nil"/>
              <w:bottom w:val="single" w:sz="4" w:space="0" w:color="auto"/>
              <w:right w:val="single" w:sz="4" w:space="0" w:color="auto"/>
            </w:tcBorders>
            <w:shd w:val="clear" w:color="auto" w:fill="auto"/>
            <w:noWrap/>
            <w:vAlign w:val="center"/>
          </w:tcPr>
          <w:p w14:paraId="3B38AFDE" w14:textId="77777777" w:rsidR="0065558A" w:rsidRPr="0065558A" w:rsidRDefault="0065558A" w:rsidP="00A42546">
            <w:pPr>
              <w:jc w:val="center"/>
              <w:rPr>
                <w:rFonts w:cs="Arial"/>
                <w:sz w:val="18"/>
                <w:szCs w:val="18"/>
              </w:rPr>
            </w:pPr>
            <w:r w:rsidRPr="0065558A">
              <w:rPr>
                <w:rFonts w:cs="Arial"/>
                <w:sz w:val="18"/>
                <w:szCs w:val="18"/>
              </w:rPr>
              <w:t>01</w:t>
            </w:r>
          </w:p>
        </w:tc>
      </w:tr>
      <w:tr w:rsidR="0065558A" w:rsidRPr="0065558A" w14:paraId="28454BA0" w14:textId="77777777" w:rsidTr="00A42546">
        <w:trPr>
          <w:trHeight w:val="300"/>
        </w:trPr>
        <w:tc>
          <w:tcPr>
            <w:tcW w:w="66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3F4C1E" w14:textId="77777777" w:rsidR="0065558A" w:rsidRPr="0065558A" w:rsidRDefault="0065558A" w:rsidP="00A42546">
            <w:pPr>
              <w:jc w:val="center"/>
              <w:rPr>
                <w:rFonts w:cs="Arial"/>
                <w:sz w:val="18"/>
                <w:szCs w:val="18"/>
              </w:rPr>
            </w:pPr>
            <w:r w:rsidRPr="0065558A">
              <w:rPr>
                <w:rFonts w:cs="Arial"/>
                <w:sz w:val="18"/>
                <w:szCs w:val="18"/>
              </w:rPr>
              <w:t>27</w:t>
            </w:r>
          </w:p>
        </w:tc>
        <w:tc>
          <w:tcPr>
            <w:tcW w:w="2754" w:type="pct"/>
            <w:tcBorders>
              <w:top w:val="single" w:sz="4" w:space="0" w:color="auto"/>
              <w:left w:val="nil"/>
              <w:bottom w:val="single" w:sz="4" w:space="0" w:color="auto"/>
              <w:right w:val="single" w:sz="4" w:space="0" w:color="auto"/>
            </w:tcBorders>
            <w:shd w:val="clear" w:color="auto" w:fill="auto"/>
            <w:vAlign w:val="center"/>
          </w:tcPr>
          <w:p w14:paraId="1D57DD36" w14:textId="77777777" w:rsidR="0065558A" w:rsidRPr="0065558A" w:rsidRDefault="0065558A" w:rsidP="00A42546">
            <w:pPr>
              <w:rPr>
                <w:rFonts w:cs="Arial"/>
                <w:sz w:val="18"/>
                <w:szCs w:val="18"/>
              </w:rPr>
            </w:pPr>
            <w:r w:rsidRPr="0065558A">
              <w:rPr>
                <w:rFonts w:cs="Arial"/>
                <w:sz w:val="18"/>
                <w:szCs w:val="18"/>
              </w:rPr>
              <w:t>Chaleira em inox 3 litros</w:t>
            </w:r>
          </w:p>
        </w:tc>
        <w:tc>
          <w:tcPr>
            <w:tcW w:w="714" w:type="pct"/>
            <w:tcBorders>
              <w:top w:val="single" w:sz="4" w:space="0" w:color="auto"/>
              <w:left w:val="nil"/>
              <w:bottom w:val="single" w:sz="4" w:space="0" w:color="auto"/>
              <w:right w:val="single" w:sz="4" w:space="0" w:color="auto"/>
            </w:tcBorders>
            <w:shd w:val="clear" w:color="auto" w:fill="auto"/>
            <w:noWrap/>
            <w:vAlign w:val="center"/>
          </w:tcPr>
          <w:p w14:paraId="4ECE30F1" w14:textId="77777777" w:rsidR="0065558A" w:rsidRPr="0065558A" w:rsidRDefault="0065558A" w:rsidP="00A42546">
            <w:pPr>
              <w:jc w:val="center"/>
              <w:rPr>
                <w:rFonts w:cs="Arial"/>
                <w:sz w:val="18"/>
                <w:szCs w:val="18"/>
              </w:rPr>
            </w:pPr>
            <w:proofErr w:type="spellStart"/>
            <w:r w:rsidRPr="0065558A">
              <w:rPr>
                <w:rFonts w:cs="Arial"/>
                <w:sz w:val="18"/>
                <w:szCs w:val="18"/>
              </w:rPr>
              <w:t>unid</w:t>
            </w:r>
            <w:proofErr w:type="spellEnd"/>
          </w:p>
        </w:tc>
        <w:tc>
          <w:tcPr>
            <w:tcW w:w="865" w:type="pct"/>
            <w:tcBorders>
              <w:top w:val="single" w:sz="4" w:space="0" w:color="auto"/>
              <w:left w:val="nil"/>
              <w:bottom w:val="single" w:sz="4" w:space="0" w:color="auto"/>
              <w:right w:val="single" w:sz="4" w:space="0" w:color="auto"/>
            </w:tcBorders>
            <w:shd w:val="clear" w:color="auto" w:fill="auto"/>
            <w:noWrap/>
            <w:vAlign w:val="center"/>
          </w:tcPr>
          <w:p w14:paraId="57385C99" w14:textId="77777777" w:rsidR="0065558A" w:rsidRPr="0065558A" w:rsidRDefault="0065558A" w:rsidP="00A42546">
            <w:pPr>
              <w:jc w:val="center"/>
              <w:rPr>
                <w:rFonts w:cs="Arial"/>
                <w:sz w:val="18"/>
                <w:szCs w:val="18"/>
              </w:rPr>
            </w:pPr>
            <w:r w:rsidRPr="0065558A">
              <w:rPr>
                <w:rFonts w:cs="Arial"/>
                <w:sz w:val="18"/>
                <w:szCs w:val="18"/>
              </w:rPr>
              <w:t>01</w:t>
            </w:r>
          </w:p>
        </w:tc>
      </w:tr>
    </w:tbl>
    <w:p w14:paraId="0572FE23" w14:textId="77777777" w:rsidR="0065558A" w:rsidRPr="0065558A" w:rsidRDefault="0065558A" w:rsidP="0065558A">
      <w:pPr>
        <w:pStyle w:val="Nivel2"/>
        <w:numPr>
          <w:ilvl w:val="0"/>
          <w:numId w:val="0"/>
        </w:numPr>
        <w:rPr>
          <w:color w:val="auto"/>
        </w:rPr>
      </w:pPr>
    </w:p>
    <w:p w14:paraId="278C435B" w14:textId="77777777" w:rsidR="0065558A" w:rsidRPr="0065558A" w:rsidRDefault="0065558A" w:rsidP="0065558A">
      <w:pPr>
        <w:pStyle w:val="Nivel2"/>
        <w:rPr>
          <w:color w:val="auto"/>
        </w:rPr>
      </w:pPr>
      <w:r w:rsidRPr="0065558A">
        <w:rPr>
          <w:color w:val="auto"/>
        </w:rPr>
        <w:t>O objeto desta contratação não se enquadra como sendo de bem de luxo, conforme Decreto nº 10.818, de 27 de setembro de 2021.</w:t>
      </w:r>
    </w:p>
    <w:p w14:paraId="4B00CE34" w14:textId="5E3C94C3" w:rsidR="0065558A" w:rsidRPr="0065558A" w:rsidRDefault="0065558A" w:rsidP="0065558A">
      <w:pPr>
        <w:pStyle w:val="Nvel2-Red"/>
        <w:rPr>
          <w:color w:val="auto"/>
        </w:rPr>
      </w:pPr>
      <w:r w:rsidRPr="0065558A">
        <w:rPr>
          <w:color w:val="auto"/>
        </w:rPr>
        <w:t>O prazo de</w:t>
      </w:r>
      <w:r w:rsidR="00A42546">
        <w:rPr>
          <w:color w:val="auto"/>
        </w:rPr>
        <w:t xml:space="preserve"> vigência da contratação é de 08</w:t>
      </w:r>
      <w:r w:rsidRPr="0065558A">
        <w:rPr>
          <w:color w:val="auto"/>
        </w:rPr>
        <w:t xml:space="preserve"> (</w:t>
      </w:r>
      <w:r w:rsidR="00A42546">
        <w:rPr>
          <w:color w:val="auto"/>
        </w:rPr>
        <w:t>oito</w:t>
      </w:r>
      <w:r w:rsidRPr="0065558A">
        <w:rPr>
          <w:color w:val="auto"/>
        </w:rPr>
        <w:t>) meses contados da emissão da ordem de fornecimento, na forma do artigo 105 da Lei n° 14.133, de 2021.</w:t>
      </w:r>
    </w:p>
    <w:p w14:paraId="78F37A0D" w14:textId="77777777" w:rsidR="0065558A" w:rsidRPr="0065558A" w:rsidRDefault="0065558A" w:rsidP="0065558A">
      <w:pPr>
        <w:pStyle w:val="Nivel2"/>
        <w:rPr>
          <w:color w:val="auto"/>
        </w:rPr>
      </w:pPr>
      <w:r w:rsidRPr="0065558A">
        <w:rPr>
          <w:color w:val="auto"/>
        </w:rPr>
        <w:t>O contrato ou outro instrumento hábil que o substitua oferece maior detalhamento das regras que serão aplicadas em relação à vigência da contratação.</w:t>
      </w:r>
    </w:p>
    <w:p w14:paraId="2F9E4AC5" w14:textId="77777777" w:rsidR="0065558A" w:rsidRPr="0065558A" w:rsidRDefault="0065558A" w:rsidP="0065558A">
      <w:pPr>
        <w:pStyle w:val="Nivel2"/>
        <w:numPr>
          <w:ilvl w:val="0"/>
          <w:numId w:val="0"/>
        </w:numPr>
        <w:rPr>
          <w:color w:val="auto"/>
        </w:rPr>
      </w:pPr>
    </w:p>
    <w:p w14:paraId="66A73FC1" w14:textId="77777777" w:rsidR="0065558A" w:rsidRPr="0065558A" w:rsidRDefault="0065558A" w:rsidP="0065558A">
      <w:pPr>
        <w:pStyle w:val="Nivel01"/>
      </w:pPr>
      <w:r w:rsidRPr="0065558A">
        <w:lastRenderedPageBreak/>
        <w:t>FUNDAMENTAÇÃO E DESCRIÇÃO DA NECESSIDADE DA CONTRATAÇÃO</w:t>
      </w:r>
    </w:p>
    <w:p w14:paraId="3945C74D" w14:textId="77777777" w:rsidR="0065558A" w:rsidRPr="0065558A" w:rsidRDefault="0065558A" w:rsidP="0065558A">
      <w:pPr>
        <w:pStyle w:val="Nivel2"/>
        <w:rPr>
          <w:color w:val="auto"/>
        </w:rPr>
      </w:pPr>
      <w:r w:rsidRPr="0065558A">
        <w:rPr>
          <w:color w:val="auto"/>
        </w:rPr>
        <w:t>A Fundamentação da Contratação e de seus quantitativos encontra-se pormenorizada em Tópico específico dos Estudos Técnicos Preliminares, apêndice deste Termo de Referência.</w:t>
      </w:r>
    </w:p>
    <w:p w14:paraId="44FB95EF" w14:textId="77777777" w:rsidR="0065558A" w:rsidRPr="0065558A" w:rsidRDefault="0065558A" w:rsidP="0065558A">
      <w:pPr>
        <w:pStyle w:val="Nivel01"/>
      </w:pPr>
      <w:r w:rsidRPr="0065558A">
        <w:t>DESCRIÇÃO DA SOLUÇÃO COMO UM TODO CONSIDERADO O CICLO DE VIDA DO OBJETO E ESPECIFICAÇÃO DO PRODUTO</w:t>
      </w:r>
    </w:p>
    <w:p w14:paraId="02B3DE2D" w14:textId="77777777" w:rsidR="0065558A" w:rsidRPr="0065558A" w:rsidRDefault="0065558A" w:rsidP="0065558A">
      <w:pPr>
        <w:pStyle w:val="Nvel2-Red"/>
        <w:rPr>
          <w:color w:val="auto"/>
        </w:rPr>
      </w:pPr>
      <w:r w:rsidRPr="0065558A">
        <w:rPr>
          <w:color w:val="auto"/>
        </w:rPr>
        <w:t>A descrição da solução como um todo encontra-se pormenorizada em tópico específico dos Estudos Técnicos Preliminares, apêndice deste Termo de Referência.</w:t>
      </w:r>
    </w:p>
    <w:p w14:paraId="495F0A7C" w14:textId="77777777" w:rsidR="0065558A" w:rsidRPr="0065558A" w:rsidRDefault="0065558A" w:rsidP="0065558A">
      <w:pPr>
        <w:pStyle w:val="Nivel01"/>
      </w:pPr>
      <w:r w:rsidRPr="0065558A">
        <w:t>REQUISITOS DA CONTRATAÇÃO</w:t>
      </w:r>
    </w:p>
    <w:p w14:paraId="5E222258" w14:textId="77777777" w:rsidR="0065558A" w:rsidRPr="0065558A" w:rsidRDefault="0065558A" w:rsidP="0065558A">
      <w:pPr>
        <w:pStyle w:val="Nvel1-SemNumPreto"/>
        <w:rPr>
          <w:color w:val="auto"/>
        </w:rPr>
      </w:pPr>
      <w:r w:rsidRPr="0065558A">
        <w:rPr>
          <w:color w:val="auto"/>
        </w:rPr>
        <w:t>Subcontratação</w:t>
      </w:r>
    </w:p>
    <w:p w14:paraId="5E8C7F01" w14:textId="77777777" w:rsidR="0065558A" w:rsidRPr="0065558A" w:rsidRDefault="0065558A" w:rsidP="0065558A">
      <w:pPr>
        <w:pStyle w:val="Nivel2"/>
        <w:rPr>
          <w:color w:val="auto"/>
        </w:rPr>
      </w:pPr>
      <w:r w:rsidRPr="0065558A">
        <w:rPr>
          <w:color w:val="auto"/>
        </w:rPr>
        <w:t>Não é admitida a subcontratação do objeto contratual.</w:t>
      </w:r>
    </w:p>
    <w:p w14:paraId="4EF13EED" w14:textId="77777777" w:rsidR="0065558A" w:rsidRPr="0065558A" w:rsidRDefault="0065558A" w:rsidP="0065558A">
      <w:pPr>
        <w:pStyle w:val="Nivel01"/>
      </w:pPr>
      <w:r w:rsidRPr="0065558A">
        <w:t>MODELO DE EXECUÇÃO DO OBJETO</w:t>
      </w:r>
    </w:p>
    <w:p w14:paraId="1807E3B7" w14:textId="77777777" w:rsidR="0065558A" w:rsidRPr="0065558A" w:rsidRDefault="0065558A" w:rsidP="0065558A">
      <w:pPr>
        <w:pStyle w:val="Nvel1-SemNum"/>
        <w:rPr>
          <w:color w:val="auto"/>
        </w:rPr>
      </w:pPr>
      <w:r w:rsidRPr="0065558A">
        <w:rPr>
          <w:color w:val="auto"/>
        </w:rPr>
        <w:t>Condições de Entrega</w:t>
      </w:r>
    </w:p>
    <w:p w14:paraId="01B7A040" w14:textId="77777777" w:rsidR="0065558A" w:rsidRPr="0065558A" w:rsidRDefault="0065558A" w:rsidP="0065558A">
      <w:pPr>
        <w:pStyle w:val="PargrafodaLista"/>
        <w:tabs>
          <w:tab w:val="left" w:pos="142"/>
          <w:tab w:val="left" w:pos="284"/>
        </w:tabs>
        <w:spacing w:line="276" w:lineRule="auto"/>
        <w:ind w:left="0"/>
        <w:jc w:val="both"/>
        <w:rPr>
          <w:rFonts w:ascii="Arial" w:hAnsi="Arial" w:cs="Arial"/>
          <w:bCs/>
          <w:sz w:val="20"/>
          <w:szCs w:val="20"/>
        </w:rPr>
      </w:pPr>
      <w:r w:rsidRPr="0065558A">
        <w:rPr>
          <w:rFonts w:ascii="Arial" w:hAnsi="Arial" w:cs="Arial"/>
          <w:bCs/>
          <w:sz w:val="20"/>
          <w:szCs w:val="20"/>
        </w:rPr>
        <w:t>5.1 Fornecimento será realizado de forma parcelada, mediante solicitação formal à CONTRATADA que providenciará a entrega da quantidade solicitada conforme definida pelo Órgão solicitante, computados a partir da emissão da Ordem de Fornecimento/Serviços, independentemente da quantidade solicitada, sem qualquer ônus para o Órgão CONTRATANTE.</w:t>
      </w:r>
    </w:p>
    <w:p w14:paraId="7C8B76A3" w14:textId="77777777" w:rsidR="0065558A" w:rsidRPr="0065558A" w:rsidRDefault="0065558A" w:rsidP="0065558A">
      <w:pPr>
        <w:pStyle w:val="PargrafodaLista"/>
        <w:tabs>
          <w:tab w:val="left" w:pos="142"/>
          <w:tab w:val="left" w:pos="284"/>
        </w:tabs>
        <w:spacing w:line="276" w:lineRule="auto"/>
        <w:ind w:left="0"/>
        <w:jc w:val="both"/>
        <w:rPr>
          <w:rFonts w:ascii="Arial" w:hAnsi="Arial" w:cs="Arial"/>
          <w:bCs/>
          <w:sz w:val="20"/>
          <w:szCs w:val="20"/>
        </w:rPr>
      </w:pPr>
      <w:r w:rsidRPr="0065558A">
        <w:rPr>
          <w:rFonts w:ascii="Arial" w:hAnsi="Arial" w:cs="Arial"/>
          <w:b/>
          <w:sz w:val="20"/>
          <w:szCs w:val="20"/>
        </w:rPr>
        <w:t>5.2</w:t>
      </w:r>
      <w:r w:rsidRPr="0065558A">
        <w:rPr>
          <w:rFonts w:ascii="Arial" w:hAnsi="Arial" w:cs="Arial"/>
          <w:bCs/>
          <w:sz w:val="20"/>
          <w:szCs w:val="20"/>
        </w:rPr>
        <w:t xml:space="preserve"> A CONTRATADA obriga-se a fornecer sempre que houver necessidade o quantitativo de materiais de consumo, conforme solicitado do órgão competente. </w:t>
      </w:r>
    </w:p>
    <w:p w14:paraId="0D533EAF" w14:textId="77777777" w:rsidR="0065558A" w:rsidRPr="0065558A" w:rsidRDefault="0065558A" w:rsidP="0065558A">
      <w:pPr>
        <w:pStyle w:val="PargrafodaLista"/>
        <w:tabs>
          <w:tab w:val="left" w:pos="142"/>
          <w:tab w:val="left" w:pos="284"/>
        </w:tabs>
        <w:spacing w:line="276" w:lineRule="auto"/>
        <w:ind w:left="0"/>
        <w:jc w:val="both"/>
        <w:rPr>
          <w:rFonts w:ascii="Arial" w:hAnsi="Arial" w:cs="Arial"/>
          <w:bCs/>
          <w:sz w:val="20"/>
          <w:szCs w:val="20"/>
        </w:rPr>
      </w:pPr>
      <w:r w:rsidRPr="0065558A">
        <w:rPr>
          <w:rFonts w:ascii="Arial" w:hAnsi="Arial" w:cs="Arial"/>
          <w:b/>
          <w:sz w:val="20"/>
          <w:szCs w:val="20"/>
        </w:rPr>
        <w:t>5.3</w:t>
      </w:r>
      <w:r w:rsidRPr="0065558A">
        <w:rPr>
          <w:rFonts w:ascii="Arial" w:hAnsi="Arial" w:cs="Arial"/>
          <w:bCs/>
          <w:sz w:val="20"/>
          <w:szCs w:val="20"/>
        </w:rPr>
        <w:t xml:space="preserve"> A CONTRADA deverá providenciar a entrega dos materiais de consumo no local e horário estabelecidos na solicitação/autorização de fornecimento formal, sem qualquer ônus para a CONTRATANTE, desde que ele esteja localizado no município de Presidente Figueiredo/AM.</w:t>
      </w:r>
    </w:p>
    <w:p w14:paraId="4D988688" w14:textId="77777777" w:rsidR="0065558A" w:rsidRPr="0065558A" w:rsidRDefault="0065558A" w:rsidP="0065558A">
      <w:pPr>
        <w:pStyle w:val="PargrafodaLista"/>
        <w:tabs>
          <w:tab w:val="left" w:pos="284"/>
        </w:tabs>
        <w:spacing w:line="276" w:lineRule="auto"/>
        <w:ind w:left="0"/>
        <w:jc w:val="both"/>
        <w:rPr>
          <w:rFonts w:ascii="Arial" w:hAnsi="Arial" w:cs="Arial"/>
          <w:bCs/>
          <w:sz w:val="20"/>
          <w:szCs w:val="20"/>
        </w:rPr>
      </w:pPr>
      <w:r w:rsidRPr="0065558A">
        <w:rPr>
          <w:rFonts w:ascii="Arial" w:hAnsi="Arial" w:cs="Arial"/>
          <w:b/>
          <w:sz w:val="20"/>
          <w:szCs w:val="20"/>
        </w:rPr>
        <w:t>5.9</w:t>
      </w:r>
      <w:r w:rsidRPr="0065558A">
        <w:rPr>
          <w:rFonts w:ascii="Arial" w:hAnsi="Arial" w:cs="Arial"/>
          <w:bCs/>
          <w:sz w:val="20"/>
          <w:szCs w:val="20"/>
        </w:rPr>
        <w:t xml:space="preserve"> O Gestor do Contrato, informará a demanda, quantidade de material de limpeza e descartáveis, com o mínimo de 24 (vinte e quatro) horas de antecedência.</w:t>
      </w:r>
    </w:p>
    <w:p w14:paraId="6F6DE9C4" w14:textId="77777777" w:rsidR="0065558A" w:rsidRPr="0065558A" w:rsidRDefault="0065558A" w:rsidP="0065558A">
      <w:pPr>
        <w:pStyle w:val="PargrafodaLista"/>
        <w:tabs>
          <w:tab w:val="left" w:pos="284"/>
        </w:tabs>
        <w:spacing w:line="276" w:lineRule="auto"/>
        <w:ind w:left="0"/>
        <w:jc w:val="both"/>
        <w:rPr>
          <w:rFonts w:ascii="Arial" w:hAnsi="Arial" w:cs="Arial"/>
          <w:bCs/>
          <w:sz w:val="20"/>
          <w:szCs w:val="20"/>
        </w:rPr>
      </w:pPr>
      <w:r w:rsidRPr="0065558A">
        <w:rPr>
          <w:rFonts w:ascii="Arial" w:hAnsi="Arial" w:cs="Arial"/>
          <w:b/>
          <w:sz w:val="20"/>
          <w:szCs w:val="20"/>
        </w:rPr>
        <w:t>5.10</w:t>
      </w:r>
      <w:r w:rsidRPr="0065558A">
        <w:rPr>
          <w:rFonts w:ascii="Arial" w:hAnsi="Arial" w:cs="Arial"/>
          <w:bCs/>
          <w:sz w:val="20"/>
          <w:szCs w:val="20"/>
        </w:rPr>
        <w:t xml:space="preserve"> O objeto proposto neste documento deverá ser fornecido adequadamente de modo a manter sua integridade física, e será recebida da seguinte forma: </w:t>
      </w:r>
    </w:p>
    <w:p w14:paraId="66AE06A7" w14:textId="77777777" w:rsidR="0065558A" w:rsidRPr="0065558A" w:rsidRDefault="0065558A" w:rsidP="0065558A">
      <w:pPr>
        <w:pStyle w:val="PargrafodaLista"/>
        <w:spacing w:line="276" w:lineRule="auto"/>
        <w:ind w:left="567"/>
        <w:jc w:val="both"/>
        <w:rPr>
          <w:rFonts w:ascii="Arial" w:hAnsi="Arial" w:cs="Arial"/>
          <w:bCs/>
          <w:sz w:val="20"/>
          <w:szCs w:val="20"/>
        </w:rPr>
      </w:pPr>
      <w:proofErr w:type="gramStart"/>
      <w:r w:rsidRPr="0065558A">
        <w:rPr>
          <w:rFonts w:ascii="Arial" w:hAnsi="Arial" w:cs="Arial"/>
          <w:b/>
          <w:sz w:val="20"/>
          <w:szCs w:val="20"/>
        </w:rPr>
        <w:t>a</w:t>
      </w:r>
      <w:proofErr w:type="gramEnd"/>
      <w:r w:rsidRPr="0065558A">
        <w:rPr>
          <w:rFonts w:ascii="Arial" w:hAnsi="Arial" w:cs="Arial"/>
          <w:b/>
          <w:sz w:val="20"/>
          <w:szCs w:val="20"/>
        </w:rPr>
        <w:t>)</w:t>
      </w:r>
      <w:r w:rsidRPr="0065558A">
        <w:rPr>
          <w:rFonts w:ascii="Arial" w:hAnsi="Arial" w:cs="Arial"/>
          <w:bCs/>
          <w:sz w:val="20"/>
          <w:szCs w:val="20"/>
        </w:rPr>
        <w:t>. Provisoriamente, para efeito de posterior verificação da conformidade das agua minerais recebidas com as especificações requisitadas.</w:t>
      </w:r>
    </w:p>
    <w:p w14:paraId="3D4217A6" w14:textId="77777777" w:rsidR="0065558A" w:rsidRPr="0065558A" w:rsidRDefault="0065558A" w:rsidP="0065558A">
      <w:pPr>
        <w:pStyle w:val="PargrafodaLista"/>
        <w:spacing w:line="276" w:lineRule="auto"/>
        <w:ind w:left="567"/>
        <w:jc w:val="both"/>
        <w:rPr>
          <w:rFonts w:ascii="Arial" w:hAnsi="Arial" w:cs="Arial"/>
          <w:bCs/>
          <w:sz w:val="20"/>
          <w:szCs w:val="20"/>
        </w:rPr>
      </w:pPr>
      <w:proofErr w:type="gramStart"/>
      <w:r w:rsidRPr="0065558A">
        <w:rPr>
          <w:rFonts w:ascii="Arial" w:hAnsi="Arial" w:cs="Arial"/>
          <w:b/>
          <w:sz w:val="20"/>
          <w:szCs w:val="20"/>
        </w:rPr>
        <w:t>b</w:t>
      </w:r>
      <w:proofErr w:type="gramEnd"/>
      <w:r w:rsidRPr="0065558A">
        <w:rPr>
          <w:rFonts w:ascii="Arial" w:hAnsi="Arial" w:cs="Arial"/>
          <w:b/>
          <w:sz w:val="20"/>
          <w:szCs w:val="20"/>
        </w:rPr>
        <w:t>)</w:t>
      </w:r>
      <w:r w:rsidRPr="0065558A">
        <w:rPr>
          <w:rFonts w:ascii="Arial" w:hAnsi="Arial" w:cs="Arial"/>
          <w:bCs/>
          <w:sz w:val="20"/>
          <w:szCs w:val="20"/>
        </w:rPr>
        <w:t>. Definitivamente, pelo servidor designado pelo órgão, após a verificação da qualidade e quantidade das aguas minerais recebidas e, consequente aceitação, no prazo de 05 (cinco) horas a contar do recebimento provisório.</w:t>
      </w:r>
    </w:p>
    <w:p w14:paraId="2B92131F" w14:textId="77777777" w:rsidR="0065558A" w:rsidRPr="0065558A" w:rsidRDefault="0065558A" w:rsidP="0065558A">
      <w:pPr>
        <w:pStyle w:val="PargrafodaLista"/>
        <w:spacing w:line="276" w:lineRule="auto"/>
        <w:ind w:left="0"/>
        <w:jc w:val="both"/>
        <w:rPr>
          <w:rFonts w:ascii="Arial" w:hAnsi="Arial" w:cs="Arial"/>
          <w:bCs/>
          <w:sz w:val="20"/>
          <w:szCs w:val="20"/>
        </w:rPr>
      </w:pPr>
      <w:r w:rsidRPr="0065558A">
        <w:rPr>
          <w:rFonts w:ascii="Arial" w:hAnsi="Arial" w:cs="Arial"/>
          <w:b/>
          <w:bCs/>
          <w:sz w:val="20"/>
          <w:szCs w:val="20"/>
        </w:rPr>
        <w:t>5.11</w:t>
      </w:r>
      <w:r w:rsidRPr="0065558A">
        <w:rPr>
          <w:rFonts w:ascii="Arial" w:hAnsi="Arial" w:cs="Arial"/>
          <w:bCs/>
          <w:sz w:val="20"/>
          <w:szCs w:val="20"/>
        </w:rPr>
        <w:t>. Fica assegurado ao CONTRANTE o direito de rejeitar, no todo ou em parte, os materiais de consumo: limpeza e descartável, entregues em desacordo com as especificações exigidas neste documento, ficando a CONTRATADA obrigada a substituir e/ou reparar os itens irregulares no prazo de até 24 (vinte e quatro) horas, a contar da sua notificação formal, sem ônus para a CONTRATANTE.</w:t>
      </w:r>
    </w:p>
    <w:p w14:paraId="1DF4619C" w14:textId="77777777" w:rsidR="0065558A" w:rsidRPr="0065558A" w:rsidRDefault="0065558A" w:rsidP="0065558A">
      <w:pPr>
        <w:pStyle w:val="PargrafodaLista"/>
        <w:spacing w:line="276" w:lineRule="auto"/>
        <w:ind w:left="567"/>
        <w:jc w:val="both"/>
        <w:rPr>
          <w:rFonts w:ascii="Arial" w:hAnsi="Arial" w:cs="Arial"/>
          <w:bCs/>
          <w:sz w:val="20"/>
          <w:szCs w:val="20"/>
        </w:rPr>
      </w:pPr>
    </w:p>
    <w:p w14:paraId="43514CE0" w14:textId="77777777" w:rsidR="0065558A" w:rsidRPr="0065558A" w:rsidRDefault="0065558A" w:rsidP="0065558A">
      <w:pPr>
        <w:pStyle w:val="Nivel01"/>
      </w:pPr>
      <w:r w:rsidRPr="0065558A">
        <w:t>MODELO DE GESTÃO DO CONTRATO</w:t>
      </w:r>
    </w:p>
    <w:p w14:paraId="20FF17DA" w14:textId="77777777" w:rsidR="0065558A" w:rsidRPr="0065558A" w:rsidRDefault="0065558A" w:rsidP="0065558A">
      <w:pPr>
        <w:pStyle w:val="Nivel2"/>
        <w:rPr>
          <w:color w:val="auto"/>
        </w:rPr>
      </w:pPr>
      <w:r w:rsidRPr="0065558A">
        <w:rPr>
          <w:color w:val="auto"/>
        </w:rPr>
        <w:t>O contrato deverá ser executado fielmente pelas partes, de acordo com as cláusulas avençadas e as normas da Lei nº 14.133, de 2021, e cada parte responderá pelas consequências de sua inexecução total ou parcial.</w:t>
      </w:r>
    </w:p>
    <w:p w14:paraId="7542BDF0" w14:textId="77777777" w:rsidR="0065558A" w:rsidRPr="0065558A" w:rsidRDefault="0065558A" w:rsidP="0065558A">
      <w:pPr>
        <w:pStyle w:val="Nivel2"/>
        <w:rPr>
          <w:color w:val="auto"/>
        </w:rPr>
      </w:pPr>
      <w:r w:rsidRPr="0065558A">
        <w:rPr>
          <w:color w:val="auto"/>
        </w:rPr>
        <w:lastRenderedPageBreak/>
        <w:t>Em caso de impedimento, ordem de paralisação ou suspensão do contrato, o cronograma de execução será prorrogado automaticamente pelo tempo correspondente, anotadas tais circunstâncias mediante simples apostila.</w:t>
      </w:r>
    </w:p>
    <w:p w14:paraId="1C7DA5CA" w14:textId="7DAF24DB" w:rsidR="0065558A" w:rsidRPr="0065558A" w:rsidRDefault="0065558A" w:rsidP="0065558A">
      <w:pPr>
        <w:pStyle w:val="Nivel2"/>
        <w:rPr>
          <w:color w:val="auto"/>
        </w:rPr>
      </w:pPr>
      <w:r w:rsidRPr="0065558A">
        <w:rPr>
          <w:color w:val="auto"/>
        </w:rPr>
        <w:t>As comunicações entre o órgão ou entidade e a contratada devem ser realizadas por escrito sempre que o ato exigir tal formalidade, admitindo</w:t>
      </w:r>
      <w:r w:rsidR="00633887">
        <w:rPr>
          <w:color w:val="auto"/>
        </w:rPr>
        <w:t>-se o uso de mensagem presencial</w:t>
      </w:r>
      <w:r w:rsidRPr="0065558A">
        <w:rPr>
          <w:color w:val="auto"/>
        </w:rPr>
        <w:t xml:space="preserve"> para esse fim.</w:t>
      </w:r>
    </w:p>
    <w:p w14:paraId="1B4DE4C4" w14:textId="77777777" w:rsidR="0065558A" w:rsidRPr="0065558A" w:rsidRDefault="0065558A" w:rsidP="0065558A">
      <w:pPr>
        <w:pStyle w:val="Nivel2"/>
        <w:rPr>
          <w:color w:val="auto"/>
        </w:rPr>
      </w:pPr>
      <w:r w:rsidRPr="0065558A">
        <w:rPr>
          <w:color w:val="auto"/>
        </w:rPr>
        <w:t>O órgão ou entidade poderá convocar representante da empresa para adoção de providências que devam ser cumpridas de imediato.</w:t>
      </w:r>
    </w:p>
    <w:p w14:paraId="164DF764" w14:textId="77777777" w:rsidR="0065558A" w:rsidRPr="0065558A" w:rsidRDefault="0065558A" w:rsidP="0065558A">
      <w:pPr>
        <w:pStyle w:val="Nivel2"/>
        <w:rPr>
          <w:color w:val="auto"/>
        </w:rPr>
      </w:pPr>
      <w:r w:rsidRPr="0065558A">
        <w:rPr>
          <w:color w:val="auto"/>
        </w:rPr>
        <w:t xml:space="preserve"> Após a assinatura do contrato ou instrumento equivalente</w:t>
      </w:r>
      <w:r w:rsidRPr="0065558A">
        <w:rPr>
          <w:strike/>
          <w:color w:val="auto"/>
        </w:rPr>
        <w:t>,</w:t>
      </w:r>
      <w:r w:rsidRPr="0065558A">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18760B" w14:textId="77777777" w:rsidR="0065558A" w:rsidRPr="0065558A" w:rsidRDefault="0065558A" w:rsidP="0065558A">
      <w:pPr>
        <w:pStyle w:val="Nivel2"/>
        <w:numPr>
          <w:ilvl w:val="0"/>
          <w:numId w:val="0"/>
        </w:numPr>
        <w:rPr>
          <w:color w:val="auto"/>
        </w:rPr>
      </w:pPr>
      <w:r w:rsidRPr="0065558A">
        <w:rPr>
          <w:color w:val="auto"/>
        </w:rPr>
        <w:t>Fiscalização</w:t>
      </w:r>
    </w:p>
    <w:p w14:paraId="6D755F1B" w14:textId="77777777" w:rsidR="0065558A" w:rsidRPr="0065558A" w:rsidRDefault="0065558A" w:rsidP="0065558A">
      <w:pPr>
        <w:pStyle w:val="Nivel2"/>
        <w:rPr>
          <w:color w:val="auto"/>
        </w:rPr>
      </w:pPr>
      <w:commentRangeStart w:id="1"/>
      <w:r w:rsidRPr="0065558A">
        <w:rPr>
          <w:color w:val="auto"/>
        </w:rPr>
        <w:t>A execução do contrato deverá ser acompanhada e fiscalizada pelo(s) fiscal(</w:t>
      </w:r>
      <w:proofErr w:type="spellStart"/>
      <w:r w:rsidRPr="0065558A">
        <w:rPr>
          <w:color w:val="auto"/>
        </w:rPr>
        <w:t>is</w:t>
      </w:r>
      <w:proofErr w:type="spellEnd"/>
      <w:r w:rsidRPr="0065558A">
        <w:rPr>
          <w:color w:val="auto"/>
        </w:rPr>
        <w:t>) do contrato, ou pelos respectivos substitutos (</w:t>
      </w:r>
      <w:hyperlink r:id="rId10" w:anchor="art117">
        <w:r w:rsidRPr="0065558A">
          <w:rPr>
            <w:rStyle w:val="Hyperlink"/>
            <w:color w:val="auto"/>
          </w:rPr>
          <w:t>Lei nº 14.133, de 2021, art. 117, caput</w:t>
        </w:r>
      </w:hyperlink>
      <w:r w:rsidRPr="0065558A">
        <w:rPr>
          <w:color w:val="auto"/>
        </w:rPr>
        <w:t>).</w:t>
      </w:r>
    </w:p>
    <w:p w14:paraId="4ACE8A37" w14:textId="77777777" w:rsidR="0065558A" w:rsidRPr="0065558A" w:rsidRDefault="0065558A" w:rsidP="0065558A">
      <w:pPr>
        <w:pStyle w:val="Nvel1-SemNumPreto"/>
        <w:rPr>
          <w:color w:val="auto"/>
        </w:rPr>
      </w:pPr>
      <w:r w:rsidRPr="0065558A">
        <w:rPr>
          <w:color w:val="auto"/>
        </w:rPr>
        <w:t>Fiscalização Técnica</w:t>
      </w:r>
    </w:p>
    <w:p w14:paraId="7099401C" w14:textId="77777777" w:rsidR="0065558A" w:rsidRPr="0065558A" w:rsidRDefault="0065558A" w:rsidP="0065558A">
      <w:pPr>
        <w:pStyle w:val="Nivel2"/>
        <w:rPr>
          <w:color w:val="auto"/>
        </w:rPr>
      </w:pPr>
      <w:r w:rsidRPr="0065558A">
        <w:rPr>
          <w:color w:val="auto"/>
        </w:rPr>
        <w:t>O fiscal técnico do contrato acompanhará a execução do contrato, para que sejam cumpridas todas as condições estabelecidas no contrato, de modo a assegurar os melhores resultados para a Administração. (Decreto nº 11.246, de 2022, art. 22, VI);</w:t>
      </w:r>
    </w:p>
    <w:p w14:paraId="423D7419" w14:textId="77777777" w:rsidR="0065558A" w:rsidRPr="0065558A" w:rsidRDefault="0065558A" w:rsidP="0065558A">
      <w:pPr>
        <w:pStyle w:val="Nivel3"/>
        <w:rPr>
          <w:color w:val="auto"/>
        </w:rPr>
      </w:pPr>
      <w:r w:rsidRPr="0065558A">
        <w:rPr>
          <w:color w:val="auto"/>
        </w:rPr>
        <w:t>O fiscal técnico do contrato anotará no histórico de gerenciamento do contrato todas as ocorrências relacionadas à execução do contrato, com a descrição do que for necessário para a regularização das faltas ou dos defeitos observados. (</w:t>
      </w:r>
      <w:hyperlink r:id="rId11" w:anchor="art117§1">
        <w:r w:rsidRPr="0065558A">
          <w:rPr>
            <w:rStyle w:val="Hyperlink"/>
            <w:color w:val="auto"/>
          </w:rPr>
          <w:t>Lei nº 14.133, de 2021, art. 117, §1º</w:t>
        </w:r>
      </w:hyperlink>
      <w:r w:rsidRPr="0065558A">
        <w:rPr>
          <w:color w:val="auto"/>
        </w:rPr>
        <w:t xml:space="preserve">, e </w:t>
      </w:r>
      <w:hyperlink r:id="rId12" w:anchor="art22">
        <w:r w:rsidRPr="0065558A">
          <w:rPr>
            <w:rStyle w:val="Hyperlink"/>
            <w:color w:val="auto"/>
          </w:rPr>
          <w:t>Decreto nº 11.246, de 2022, art. 22, II);</w:t>
        </w:r>
      </w:hyperlink>
      <w:commentRangeEnd w:id="1"/>
      <w:r w:rsidRPr="0065558A">
        <w:rPr>
          <w:color w:val="auto"/>
        </w:rPr>
        <w:commentReference w:id="1"/>
      </w:r>
    </w:p>
    <w:p w14:paraId="4A9BBBB9" w14:textId="77777777" w:rsidR="0065558A" w:rsidRPr="0065558A" w:rsidRDefault="0065558A" w:rsidP="0065558A">
      <w:pPr>
        <w:pStyle w:val="Nivel3"/>
        <w:rPr>
          <w:color w:val="auto"/>
        </w:rPr>
      </w:pPr>
      <w:r w:rsidRPr="0065558A">
        <w:rPr>
          <w:color w:val="auto"/>
        </w:rPr>
        <w:t>Identificada qualquer inexatidão ou irregularidade, o fiscal técnico do contrato emitirá notificações para a correção da execução do contrato, determinando prazo para a correção. (</w:t>
      </w:r>
      <w:hyperlink r:id="rId15" w:anchor="art22">
        <w:r w:rsidRPr="0065558A">
          <w:rPr>
            <w:rStyle w:val="Hyperlink"/>
            <w:color w:val="auto"/>
          </w:rPr>
          <w:t>Decreto nº 11.246, de 2022, art. 22, III</w:t>
        </w:r>
      </w:hyperlink>
      <w:r w:rsidRPr="0065558A">
        <w:rPr>
          <w:color w:val="auto"/>
        </w:rPr>
        <w:t xml:space="preserve">); </w:t>
      </w:r>
    </w:p>
    <w:p w14:paraId="537D7D79" w14:textId="77777777" w:rsidR="0065558A" w:rsidRPr="0065558A" w:rsidRDefault="0065558A" w:rsidP="0065558A">
      <w:pPr>
        <w:pStyle w:val="Nivel3"/>
        <w:rPr>
          <w:color w:val="auto"/>
        </w:rPr>
      </w:pPr>
      <w:r w:rsidRPr="0065558A">
        <w:rPr>
          <w:color w:val="auto"/>
        </w:rPr>
        <w:t>O fiscal técnico do contrato informará ao gestor do contato, em tempo hábil, a situação que demandar decisão ou adoção de medidas que ultrapassem sua competência, para que adote as medidas necessárias e saneadoras, se for o caso. (</w:t>
      </w:r>
      <w:hyperlink r:id="rId16" w:anchor="art22">
        <w:r w:rsidRPr="0065558A">
          <w:rPr>
            <w:rStyle w:val="Hyperlink"/>
            <w:color w:val="auto"/>
          </w:rPr>
          <w:t>Decreto nº 11.246, de 2022, art. 22, IV</w:t>
        </w:r>
      </w:hyperlink>
      <w:r w:rsidRPr="0065558A">
        <w:rPr>
          <w:color w:val="auto"/>
        </w:rPr>
        <w:t>).</w:t>
      </w:r>
    </w:p>
    <w:p w14:paraId="10437FEC" w14:textId="77777777" w:rsidR="0065558A" w:rsidRPr="0065558A" w:rsidRDefault="0065558A" w:rsidP="0065558A">
      <w:pPr>
        <w:pStyle w:val="Nivel3"/>
        <w:rPr>
          <w:color w:val="auto"/>
        </w:rPr>
      </w:pPr>
      <w:r w:rsidRPr="0065558A">
        <w:rPr>
          <w:color w:val="auto"/>
        </w:rPr>
        <w:t>No caso de ocorrências que possam inviabilizar a execução do contrato nas datas aprazadas, o fiscal técnico do contrato comunicará o fato imediatamente ao gestor do contrato. (</w:t>
      </w:r>
      <w:hyperlink r:id="rId17" w:anchor="art22">
        <w:r w:rsidRPr="0065558A">
          <w:rPr>
            <w:rStyle w:val="Hyperlink"/>
            <w:color w:val="auto"/>
          </w:rPr>
          <w:t>Decreto nº 11.246, de 2022, art. 22, V</w:t>
        </w:r>
      </w:hyperlink>
      <w:r w:rsidRPr="0065558A">
        <w:rPr>
          <w:color w:val="auto"/>
        </w:rPr>
        <w:t>).</w:t>
      </w:r>
    </w:p>
    <w:p w14:paraId="088F48F8" w14:textId="77777777" w:rsidR="0065558A" w:rsidRPr="0065558A" w:rsidRDefault="0065558A" w:rsidP="0065558A">
      <w:pPr>
        <w:pStyle w:val="Nivel3"/>
        <w:rPr>
          <w:color w:val="auto"/>
        </w:rPr>
      </w:pPr>
      <w:r w:rsidRPr="0065558A">
        <w:rPr>
          <w:color w:val="auto"/>
        </w:rPr>
        <w:t xml:space="preserve">O fiscal técnico do contrato comunicará ao gestor do contrato, em tempo hábil, o término do contrato sob sua responsabilidade, com vistas à renovação tempestiva ou à prorrogação contratual </w:t>
      </w:r>
      <w:hyperlink r:id="rId18" w:anchor="art22">
        <w:r w:rsidRPr="0065558A">
          <w:rPr>
            <w:rStyle w:val="Hyperlink"/>
            <w:color w:val="auto"/>
          </w:rPr>
          <w:t>(Decreto nº 11.246, de 2022, art. 22, VII</w:t>
        </w:r>
      </w:hyperlink>
      <w:r w:rsidRPr="0065558A">
        <w:rPr>
          <w:color w:val="auto"/>
        </w:rPr>
        <w:t>).</w:t>
      </w:r>
    </w:p>
    <w:p w14:paraId="7BEF0976" w14:textId="77777777" w:rsidR="0065558A" w:rsidRPr="0065558A" w:rsidRDefault="0065558A" w:rsidP="0065558A">
      <w:pPr>
        <w:pStyle w:val="Nivel3"/>
        <w:numPr>
          <w:ilvl w:val="0"/>
          <w:numId w:val="0"/>
        </w:numPr>
        <w:rPr>
          <w:color w:val="auto"/>
        </w:rPr>
      </w:pPr>
      <w:r w:rsidRPr="0065558A">
        <w:rPr>
          <w:color w:val="auto"/>
        </w:rPr>
        <w:t>Fiscalização Administrativa</w:t>
      </w:r>
    </w:p>
    <w:p w14:paraId="1C4AFCFD" w14:textId="77777777" w:rsidR="0065558A" w:rsidRPr="0065558A" w:rsidRDefault="0065558A" w:rsidP="0065558A">
      <w:pPr>
        <w:pStyle w:val="Nivel2"/>
        <w:rPr>
          <w:color w:val="auto"/>
        </w:rPr>
      </w:pPr>
      <w:r w:rsidRPr="0065558A">
        <w:rPr>
          <w:color w:val="auto"/>
        </w:rPr>
        <w:t xml:space="preserve">O fiscal administrativo do contrato verificará a manutenção das condições de habilitação da contratada, acompanhará o empenho, o pagamento, as garantias, as glosas e a formalização de </w:t>
      </w:r>
      <w:proofErr w:type="spellStart"/>
      <w:r w:rsidRPr="0065558A">
        <w:rPr>
          <w:color w:val="auto"/>
        </w:rPr>
        <w:t>apostilamento</w:t>
      </w:r>
      <w:proofErr w:type="spellEnd"/>
      <w:r w:rsidRPr="0065558A">
        <w:rPr>
          <w:color w:val="auto"/>
        </w:rPr>
        <w:t xml:space="preserve"> e termos aditivos, solicitando quaisquer documentos comprobatórios pertinentes, caso necessário (</w:t>
      </w:r>
      <w:hyperlink r:id="rId19" w:anchor="art23">
        <w:r w:rsidRPr="0065558A">
          <w:rPr>
            <w:rStyle w:val="Hyperlink"/>
            <w:color w:val="auto"/>
          </w:rPr>
          <w:t>Art. 23, I e II, do Decreto nº 11.246, de 2022</w:t>
        </w:r>
      </w:hyperlink>
      <w:r w:rsidRPr="0065558A">
        <w:rPr>
          <w:color w:val="auto"/>
        </w:rPr>
        <w:t>).</w:t>
      </w:r>
    </w:p>
    <w:p w14:paraId="03D838FA" w14:textId="77777777" w:rsidR="0065558A" w:rsidRPr="0065558A" w:rsidRDefault="0065558A" w:rsidP="0065558A">
      <w:pPr>
        <w:pStyle w:val="Nivel3"/>
        <w:rPr>
          <w:color w:val="auto"/>
        </w:rPr>
      </w:pPr>
      <w:r w:rsidRPr="0065558A">
        <w:rPr>
          <w:color w:val="auto"/>
        </w:rPr>
        <w:t xml:space="preserve">Caso ocorra descumprimento das obrigações contratuais, o fiscal administrativo do contrato atuará tempestivamente na solução do problema, reportando ao gestor do contrato para que tome </w:t>
      </w:r>
      <w:r w:rsidRPr="0065558A">
        <w:rPr>
          <w:color w:val="auto"/>
        </w:rPr>
        <w:lastRenderedPageBreak/>
        <w:t>as providências cabíveis, quando ultrapassar a sua competência; (</w:t>
      </w:r>
      <w:hyperlink r:id="rId20" w:anchor="art23">
        <w:r w:rsidRPr="0065558A">
          <w:rPr>
            <w:rStyle w:val="Hyperlink"/>
            <w:color w:val="auto"/>
          </w:rPr>
          <w:t>Decreto nº 11.246, de 2022, art. 23, IV</w:t>
        </w:r>
      </w:hyperlink>
      <w:r w:rsidRPr="0065558A">
        <w:rPr>
          <w:color w:val="auto"/>
        </w:rPr>
        <w:t>).</w:t>
      </w:r>
    </w:p>
    <w:p w14:paraId="190E71BD" w14:textId="77777777" w:rsidR="0065558A" w:rsidRPr="0065558A" w:rsidRDefault="0065558A" w:rsidP="0065558A">
      <w:pPr>
        <w:pStyle w:val="Nvel1-SemNumPreto"/>
        <w:rPr>
          <w:i/>
          <w:iCs/>
          <w:color w:val="auto"/>
        </w:rPr>
      </w:pPr>
      <w:r w:rsidRPr="0065558A">
        <w:rPr>
          <w:color w:val="auto"/>
        </w:rPr>
        <w:t>Gestor do Contrato</w:t>
      </w:r>
    </w:p>
    <w:p w14:paraId="5A2E2BDC" w14:textId="77777777" w:rsidR="0065558A" w:rsidRPr="0065558A" w:rsidRDefault="0065558A" w:rsidP="0065558A">
      <w:pPr>
        <w:pStyle w:val="Nivel2"/>
        <w:rPr>
          <w:color w:val="auto"/>
        </w:rPr>
      </w:pPr>
      <w:r w:rsidRPr="0065558A">
        <w:rPr>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8558CB6" w14:textId="77777777" w:rsidR="0065558A" w:rsidRPr="0065558A" w:rsidRDefault="0065558A" w:rsidP="0065558A">
      <w:pPr>
        <w:pStyle w:val="Nivel2"/>
        <w:rPr>
          <w:color w:val="auto"/>
        </w:rPr>
      </w:pPr>
      <w:r w:rsidRPr="0065558A">
        <w:rPr>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503EA46" w14:textId="77777777" w:rsidR="0065558A" w:rsidRPr="0065558A" w:rsidRDefault="0065558A" w:rsidP="0065558A">
      <w:pPr>
        <w:pStyle w:val="Nivel2"/>
        <w:rPr>
          <w:color w:val="auto"/>
        </w:rPr>
      </w:pPr>
      <w:r w:rsidRPr="0065558A">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23F5632" w14:textId="77777777" w:rsidR="0065558A" w:rsidRPr="0065558A" w:rsidRDefault="0065558A" w:rsidP="0065558A">
      <w:pPr>
        <w:pStyle w:val="Nivel2"/>
        <w:rPr>
          <w:color w:val="auto"/>
        </w:rPr>
      </w:pPr>
      <w:r w:rsidRPr="0065558A">
        <w:rPr>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2DAA30B" w14:textId="77777777" w:rsidR="0065558A" w:rsidRPr="0065558A" w:rsidRDefault="0065558A" w:rsidP="0065558A">
      <w:pPr>
        <w:pStyle w:val="Nivel2"/>
        <w:rPr>
          <w:color w:val="auto"/>
        </w:rPr>
      </w:pPr>
      <w:r w:rsidRPr="0065558A">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68AD9F88" w14:textId="77777777" w:rsidR="0065558A" w:rsidRPr="0065558A" w:rsidRDefault="0065558A" w:rsidP="0065558A">
      <w:pPr>
        <w:pStyle w:val="Nivel2"/>
        <w:rPr>
          <w:color w:val="auto"/>
        </w:rPr>
      </w:pPr>
      <w:r w:rsidRPr="0065558A">
        <w:rPr>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7CE09A2" w14:textId="77777777" w:rsidR="0065558A" w:rsidRPr="0065558A" w:rsidRDefault="0065558A" w:rsidP="0065558A">
      <w:pPr>
        <w:pStyle w:val="Nivel2"/>
        <w:rPr>
          <w:color w:val="auto"/>
        </w:rPr>
      </w:pPr>
      <w:r w:rsidRPr="0065558A">
        <w:rPr>
          <w:color w:val="auto"/>
        </w:rPr>
        <w:t>O gestor do contrato deverá enviar a documentação pertinente ao setor de contratos para a formalização dos procedimentos de liquidação e pagamento, no valor dimensionado pela fiscalização e gestão nos termos do contrato.</w:t>
      </w:r>
    </w:p>
    <w:p w14:paraId="665474E6" w14:textId="77777777" w:rsidR="0065558A" w:rsidRPr="0065558A" w:rsidRDefault="0065558A" w:rsidP="0065558A">
      <w:pPr>
        <w:pStyle w:val="Nivel01"/>
      </w:pPr>
      <w:r w:rsidRPr="0065558A">
        <w:t>CRITÉRIOS DE MEDIÇÃO E DE PAGAMENTO</w:t>
      </w:r>
    </w:p>
    <w:p w14:paraId="51158EB8" w14:textId="77777777" w:rsidR="0065558A" w:rsidRPr="0065558A" w:rsidRDefault="0065558A" w:rsidP="0065558A">
      <w:pPr>
        <w:pStyle w:val="Nvel1-SemNumPreto"/>
        <w:rPr>
          <w:color w:val="auto"/>
        </w:rPr>
      </w:pPr>
      <w:r w:rsidRPr="0065558A">
        <w:rPr>
          <w:color w:val="auto"/>
        </w:rPr>
        <w:t>Recebimento</w:t>
      </w:r>
    </w:p>
    <w:p w14:paraId="431109A7" w14:textId="358CC700" w:rsidR="0065558A" w:rsidRPr="0065558A" w:rsidRDefault="0065558A" w:rsidP="0065558A">
      <w:pPr>
        <w:pStyle w:val="Nivel2"/>
        <w:rPr>
          <w:color w:val="auto"/>
          <w:lang w:eastAsia="en-US"/>
        </w:rPr>
      </w:pPr>
      <w:r w:rsidRPr="0065558A">
        <w:rPr>
          <w:color w:val="auto"/>
          <w:lang w:eastAsia="en-US"/>
        </w:rPr>
        <w:t xml:space="preserve">Os materiais de limpeza e descartáveis serão fornecidos conforme solicitação do </w:t>
      </w:r>
      <w:r w:rsidR="008C6E26" w:rsidRPr="0065558A">
        <w:rPr>
          <w:color w:val="auto"/>
          <w:lang w:eastAsia="en-US"/>
        </w:rPr>
        <w:t>órgão</w:t>
      </w:r>
      <w:r w:rsidRPr="0065558A">
        <w:rPr>
          <w:color w:val="auto"/>
          <w:lang w:eastAsia="en-US"/>
        </w:rPr>
        <w:t xml:space="preserve">, de forma sumária, no ato da entrega, juntamente com a </w:t>
      </w:r>
      <w:r w:rsidRPr="0065558A">
        <w:rPr>
          <w:rFonts w:eastAsia="Calibri"/>
          <w:color w:val="auto"/>
          <w:lang w:eastAsia="en-US"/>
        </w:rPr>
        <w:t>nota</w:t>
      </w:r>
      <w:r w:rsidRPr="0065558A">
        <w:rPr>
          <w:color w:val="auto"/>
          <w:lang w:eastAsia="en-US"/>
        </w:rPr>
        <w:t xml:space="preserve"> fiscal ou instrumento de cobrança equivalente, </w:t>
      </w:r>
      <w:proofErr w:type="gramStart"/>
      <w:r w:rsidRPr="0065558A">
        <w:rPr>
          <w:color w:val="auto"/>
          <w:lang w:eastAsia="en-US"/>
        </w:rPr>
        <w:t>pelo(</w:t>
      </w:r>
      <w:proofErr w:type="gramEnd"/>
      <w:r w:rsidRPr="0065558A">
        <w:rPr>
          <w:color w:val="auto"/>
          <w:lang w:eastAsia="en-US"/>
        </w:rPr>
        <w:t>a) responsável pelo acompanhamento e fiscalização do contrato, para efeito de posterior verificação de sua conformidade com as especificações constantes no Termo de Referência e na proposta.</w:t>
      </w:r>
    </w:p>
    <w:p w14:paraId="7FAC1937" w14:textId="77777777" w:rsidR="0065558A" w:rsidRPr="0065558A" w:rsidRDefault="0065558A" w:rsidP="0065558A">
      <w:pPr>
        <w:pStyle w:val="Nivel2"/>
        <w:rPr>
          <w:color w:val="auto"/>
          <w:lang w:eastAsia="en-US"/>
        </w:rPr>
      </w:pPr>
      <w:r w:rsidRPr="0065558A">
        <w:rPr>
          <w:color w:val="auto"/>
          <w:lang w:eastAsia="en-US"/>
        </w:rPr>
        <w:t>Os bens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0850531D" w14:textId="77777777" w:rsidR="0065558A" w:rsidRPr="0065558A" w:rsidRDefault="0065558A" w:rsidP="0065558A">
      <w:pPr>
        <w:pStyle w:val="Nivel2"/>
        <w:rPr>
          <w:color w:val="auto"/>
          <w:lang w:eastAsia="en-US"/>
        </w:rPr>
      </w:pPr>
      <w:r w:rsidRPr="0065558A">
        <w:rPr>
          <w:color w:val="auto"/>
          <w:lang w:eastAsia="en-US"/>
        </w:rPr>
        <w:lastRenderedPageBreak/>
        <w:t>O prazo para recebimento definitivo poderá ser excepcionalmente prorrogado, de forma justificada, por igual período, quando houver necessidade de diligências para a aferição do atendimento das exigências contratuais.</w:t>
      </w:r>
    </w:p>
    <w:p w14:paraId="0C912407" w14:textId="77777777" w:rsidR="0065558A" w:rsidRPr="0065558A" w:rsidRDefault="0065558A" w:rsidP="0065558A">
      <w:pPr>
        <w:pStyle w:val="Nivel2"/>
        <w:rPr>
          <w:color w:val="auto"/>
          <w:lang w:eastAsia="en-US"/>
        </w:rPr>
      </w:pPr>
      <w:r w:rsidRPr="0065558A">
        <w:rPr>
          <w:color w:val="auto"/>
          <w:lang w:eastAsia="en-US"/>
        </w:rPr>
        <w:t xml:space="preserve">No caso de controvérsia sobre a execução do objeto, quanto à dimensão, qualidade e quantidade, deverá ser observado o teor do </w:t>
      </w:r>
      <w:hyperlink r:id="rId21" w:anchor="art143">
        <w:r w:rsidRPr="0065558A">
          <w:rPr>
            <w:rStyle w:val="Hyperlink"/>
            <w:color w:val="auto"/>
            <w:lang w:eastAsia="en-US"/>
          </w:rPr>
          <w:t>art. 143 da Lei nº 14.133, de 2021</w:t>
        </w:r>
      </w:hyperlink>
      <w:r w:rsidRPr="0065558A">
        <w:rPr>
          <w:color w:val="auto"/>
          <w:lang w:eastAsia="en-US"/>
        </w:rPr>
        <w:t xml:space="preserve">, comunicando-se à empresa para emissão de Nota Fiscal no que </w:t>
      </w:r>
      <w:proofErr w:type="spellStart"/>
      <w:r w:rsidRPr="0065558A">
        <w:rPr>
          <w:color w:val="auto"/>
          <w:lang w:eastAsia="en-US"/>
        </w:rPr>
        <w:t>pertine</w:t>
      </w:r>
      <w:proofErr w:type="spellEnd"/>
      <w:r w:rsidRPr="0065558A">
        <w:rPr>
          <w:color w:val="auto"/>
          <w:lang w:eastAsia="en-US"/>
        </w:rPr>
        <w:t xml:space="preserve"> à parcela incontroversa da execução do objeto, para efeito de liquidação e pagamento.</w:t>
      </w:r>
    </w:p>
    <w:p w14:paraId="371FE5A1" w14:textId="77777777" w:rsidR="0065558A" w:rsidRPr="0065558A" w:rsidRDefault="0065558A" w:rsidP="0065558A">
      <w:pPr>
        <w:pStyle w:val="Nivel2"/>
        <w:rPr>
          <w:color w:val="auto"/>
          <w:lang w:eastAsia="en-US"/>
        </w:rPr>
      </w:pPr>
      <w:r w:rsidRPr="0065558A">
        <w:rPr>
          <w:color w:val="auto"/>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DB91718" w14:textId="77777777" w:rsidR="0065558A" w:rsidRPr="0065558A" w:rsidRDefault="0065558A" w:rsidP="0065558A">
      <w:pPr>
        <w:pStyle w:val="Nivel2"/>
        <w:rPr>
          <w:color w:val="auto"/>
          <w:lang w:eastAsia="en-US"/>
        </w:rPr>
      </w:pPr>
      <w:r w:rsidRPr="0065558A">
        <w:rPr>
          <w:color w:val="auto"/>
          <w:lang w:eastAsia="en-US"/>
        </w:rPr>
        <w:t>O recebimento provisório ou definitivo não excluirá a responsabilidade civil pela solidez e pela segurança dos bens nem a responsabilidade ético-profissional pela perfeita execução do contrato.</w:t>
      </w:r>
    </w:p>
    <w:p w14:paraId="20B7EA1C" w14:textId="77777777" w:rsidR="0065558A" w:rsidRPr="0065558A" w:rsidRDefault="0065558A" w:rsidP="0065558A">
      <w:pPr>
        <w:pStyle w:val="Nvel1-SemNumPreto"/>
        <w:rPr>
          <w:color w:val="auto"/>
        </w:rPr>
      </w:pPr>
      <w:r w:rsidRPr="0065558A">
        <w:rPr>
          <w:color w:val="auto"/>
        </w:rPr>
        <w:t>Liquidação</w:t>
      </w:r>
    </w:p>
    <w:p w14:paraId="4A9CE759" w14:textId="77777777" w:rsidR="0065558A" w:rsidRPr="0065558A" w:rsidRDefault="0065558A" w:rsidP="0065558A">
      <w:pPr>
        <w:pStyle w:val="Nivel2"/>
        <w:rPr>
          <w:color w:val="auto"/>
          <w:lang w:eastAsia="en-US"/>
        </w:rPr>
      </w:pPr>
      <w:r w:rsidRPr="0065558A">
        <w:rPr>
          <w:color w:val="auto"/>
          <w:lang w:eastAsia="en-US"/>
        </w:rPr>
        <w:t>Recebida a Nota Fiscal ou documento de cobrança equivalente, correrá o prazo de dez dias úteis para fins de liquidação, na forma desta seção, prorrogáveis por igual período, nos termos do art. 7º, §3</w:t>
      </w:r>
      <w:r w:rsidRPr="0065558A">
        <w:rPr>
          <w:rStyle w:val="Hyperlink"/>
          <w:color w:val="auto"/>
          <w:lang w:eastAsia="en-US"/>
        </w:rPr>
        <w:t>º da Instrução Normativa SEGES/ME nº 77/2022</w:t>
      </w:r>
      <w:r w:rsidRPr="0065558A">
        <w:rPr>
          <w:color w:val="auto"/>
          <w:lang w:eastAsia="en-US"/>
        </w:rPr>
        <w:t>.</w:t>
      </w:r>
    </w:p>
    <w:p w14:paraId="00641D7F" w14:textId="77777777" w:rsidR="0065558A" w:rsidRPr="0065558A" w:rsidRDefault="0065558A" w:rsidP="0065558A">
      <w:pPr>
        <w:pStyle w:val="Nivel3"/>
        <w:rPr>
          <w:color w:val="auto"/>
        </w:rPr>
      </w:pPr>
      <w:r w:rsidRPr="0065558A">
        <w:rPr>
          <w:color w:val="auto"/>
        </w:rPr>
        <w:t xml:space="preserve">O prazo de que trata o item anterior será reduzido à metade, mantendo-se a possibilidade de prorrogação, no caso de contratações decorrentes de despesas cujos valores não ultrapassem o limite de que trata o </w:t>
      </w:r>
      <w:hyperlink r:id="rId22" w:anchor="art75">
        <w:r w:rsidRPr="0065558A">
          <w:rPr>
            <w:rStyle w:val="Hyperlink"/>
            <w:color w:val="auto"/>
          </w:rPr>
          <w:t>inciso II do art. 75 da Lei nº 14.133, de 2021</w:t>
        </w:r>
      </w:hyperlink>
      <w:r w:rsidRPr="0065558A">
        <w:rPr>
          <w:color w:val="auto"/>
        </w:rPr>
        <w:t>.</w:t>
      </w:r>
    </w:p>
    <w:p w14:paraId="1BCC54A6" w14:textId="77777777" w:rsidR="0065558A" w:rsidRPr="0065558A" w:rsidRDefault="0065558A" w:rsidP="0065558A">
      <w:pPr>
        <w:pStyle w:val="Nivel2"/>
        <w:rPr>
          <w:color w:val="auto"/>
          <w:lang w:eastAsia="en-US"/>
        </w:rPr>
      </w:pPr>
      <w:r w:rsidRPr="0065558A">
        <w:rPr>
          <w:color w:val="auto"/>
          <w:lang w:eastAsia="en-US"/>
        </w:rPr>
        <w:t xml:space="preserve">Para fins de liquidação, o setor competente deverá verificar se a nota fiscal ou instrumento de cobrança equivalente apresentado expressa os elementos necessários e essenciais do documento, tais como: </w:t>
      </w:r>
    </w:p>
    <w:p w14:paraId="08D83109" w14:textId="77777777" w:rsidR="0065558A" w:rsidRPr="0065558A" w:rsidRDefault="0065558A" w:rsidP="0065558A">
      <w:pPr>
        <w:pStyle w:val="Nivel3"/>
        <w:rPr>
          <w:color w:val="auto"/>
          <w:lang w:eastAsia="en-US"/>
        </w:rPr>
      </w:pPr>
      <w:proofErr w:type="gramStart"/>
      <w:r w:rsidRPr="0065558A">
        <w:rPr>
          <w:color w:val="auto"/>
          <w:lang w:eastAsia="en-US"/>
        </w:rPr>
        <w:t>o</w:t>
      </w:r>
      <w:proofErr w:type="gramEnd"/>
      <w:r w:rsidRPr="0065558A">
        <w:rPr>
          <w:color w:val="auto"/>
          <w:lang w:eastAsia="en-US"/>
        </w:rPr>
        <w:t xml:space="preserve"> prazo de validade;</w:t>
      </w:r>
    </w:p>
    <w:p w14:paraId="68DDE821" w14:textId="77777777" w:rsidR="0065558A" w:rsidRPr="0065558A" w:rsidRDefault="0065558A" w:rsidP="0065558A">
      <w:pPr>
        <w:pStyle w:val="Nivel3"/>
        <w:rPr>
          <w:color w:val="auto"/>
          <w:lang w:eastAsia="en-US"/>
        </w:rPr>
      </w:pPr>
      <w:proofErr w:type="gramStart"/>
      <w:r w:rsidRPr="0065558A">
        <w:rPr>
          <w:color w:val="auto"/>
          <w:lang w:eastAsia="en-US"/>
        </w:rPr>
        <w:t>a</w:t>
      </w:r>
      <w:proofErr w:type="gramEnd"/>
      <w:r w:rsidRPr="0065558A">
        <w:rPr>
          <w:color w:val="auto"/>
          <w:lang w:eastAsia="en-US"/>
        </w:rPr>
        <w:t xml:space="preserve"> data da emissão; </w:t>
      </w:r>
    </w:p>
    <w:p w14:paraId="241F2D3B" w14:textId="77777777" w:rsidR="0065558A" w:rsidRPr="0065558A" w:rsidRDefault="0065558A" w:rsidP="0065558A">
      <w:pPr>
        <w:pStyle w:val="Nivel3"/>
        <w:rPr>
          <w:color w:val="auto"/>
          <w:lang w:eastAsia="en-US"/>
        </w:rPr>
      </w:pPr>
      <w:proofErr w:type="gramStart"/>
      <w:r w:rsidRPr="0065558A">
        <w:rPr>
          <w:color w:val="auto"/>
          <w:lang w:eastAsia="en-US"/>
        </w:rPr>
        <w:t>os</w:t>
      </w:r>
      <w:proofErr w:type="gramEnd"/>
      <w:r w:rsidRPr="0065558A">
        <w:rPr>
          <w:color w:val="auto"/>
          <w:lang w:eastAsia="en-US"/>
        </w:rPr>
        <w:t xml:space="preserve"> dados do contrato e do órgão contratante; </w:t>
      </w:r>
    </w:p>
    <w:p w14:paraId="5B16F1D8" w14:textId="77777777" w:rsidR="0065558A" w:rsidRPr="0065558A" w:rsidRDefault="0065558A" w:rsidP="0065558A">
      <w:pPr>
        <w:pStyle w:val="Nivel3"/>
        <w:rPr>
          <w:color w:val="auto"/>
          <w:lang w:eastAsia="en-US"/>
        </w:rPr>
      </w:pPr>
      <w:proofErr w:type="gramStart"/>
      <w:r w:rsidRPr="0065558A">
        <w:rPr>
          <w:color w:val="auto"/>
          <w:lang w:eastAsia="en-US"/>
        </w:rPr>
        <w:t>o</w:t>
      </w:r>
      <w:proofErr w:type="gramEnd"/>
      <w:r w:rsidRPr="0065558A">
        <w:rPr>
          <w:color w:val="auto"/>
          <w:lang w:eastAsia="en-US"/>
        </w:rPr>
        <w:t xml:space="preserve"> período respectivo de execução do contrato; </w:t>
      </w:r>
    </w:p>
    <w:p w14:paraId="1A48DB44" w14:textId="77777777" w:rsidR="0065558A" w:rsidRPr="0065558A" w:rsidRDefault="0065558A" w:rsidP="0065558A">
      <w:pPr>
        <w:pStyle w:val="Nivel3"/>
        <w:rPr>
          <w:color w:val="auto"/>
          <w:lang w:eastAsia="en-US"/>
        </w:rPr>
      </w:pPr>
      <w:proofErr w:type="gramStart"/>
      <w:r w:rsidRPr="0065558A">
        <w:rPr>
          <w:color w:val="auto"/>
          <w:lang w:eastAsia="en-US"/>
        </w:rPr>
        <w:t>o</w:t>
      </w:r>
      <w:proofErr w:type="gramEnd"/>
      <w:r w:rsidRPr="0065558A">
        <w:rPr>
          <w:color w:val="auto"/>
          <w:lang w:eastAsia="en-US"/>
        </w:rPr>
        <w:t xml:space="preserve"> valor a pagar; e </w:t>
      </w:r>
    </w:p>
    <w:p w14:paraId="7810737A" w14:textId="77777777" w:rsidR="0065558A" w:rsidRPr="0065558A" w:rsidRDefault="0065558A" w:rsidP="0065558A">
      <w:pPr>
        <w:pStyle w:val="Nivel3"/>
        <w:rPr>
          <w:color w:val="auto"/>
          <w:lang w:eastAsia="en-US"/>
        </w:rPr>
      </w:pPr>
      <w:proofErr w:type="gramStart"/>
      <w:r w:rsidRPr="0065558A">
        <w:rPr>
          <w:color w:val="auto"/>
          <w:lang w:eastAsia="en-US"/>
        </w:rPr>
        <w:t>eventual</w:t>
      </w:r>
      <w:proofErr w:type="gramEnd"/>
      <w:r w:rsidRPr="0065558A">
        <w:rPr>
          <w:color w:val="auto"/>
          <w:lang w:eastAsia="en-US"/>
        </w:rPr>
        <w:t xml:space="preserve"> destaque do valor de retenções tributárias cabíveis.</w:t>
      </w:r>
    </w:p>
    <w:p w14:paraId="2A2AFCDE" w14:textId="77777777" w:rsidR="0065558A" w:rsidRPr="0065558A" w:rsidRDefault="0065558A" w:rsidP="0065558A">
      <w:pPr>
        <w:pStyle w:val="Nivel2"/>
        <w:rPr>
          <w:color w:val="auto"/>
          <w:lang w:eastAsia="en-US"/>
        </w:rPr>
      </w:pPr>
      <w:r w:rsidRPr="0065558A">
        <w:rPr>
          <w:rFonts w:eastAsia="Calibri"/>
          <w:color w:val="auto"/>
          <w:lang w:eastAsia="en-US"/>
        </w:rPr>
        <w:t xml:space="preserve"> Havendo erro na apresentação da nota fiscal ou instrumento de cobrança equivalente, ou circunstância que impeça a </w:t>
      </w:r>
      <w:r w:rsidRPr="0065558A">
        <w:rPr>
          <w:color w:val="auto"/>
          <w:lang w:eastAsia="en-US"/>
        </w:rPr>
        <w:t xml:space="preserve">liquidação da despesa, </w:t>
      </w:r>
      <w:proofErr w:type="spellStart"/>
      <w:r w:rsidRPr="0065558A">
        <w:rPr>
          <w:color w:val="auto"/>
          <w:lang w:eastAsia="en-US"/>
        </w:rPr>
        <w:t>esta</w:t>
      </w:r>
      <w:proofErr w:type="spellEnd"/>
      <w:r w:rsidRPr="0065558A">
        <w:rPr>
          <w:color w:val="auto"/>
          <w:lang w:eastAsia="en-US"/>
        </w:rPr>
        <w:t xml:space="preserve"> ficará sobrestada até que o contratado providencie as medidas saneadoras, reiniciando-se o prazo após a comprovação da regularização da situação, sem ônus ao contratante;</w:t>
      </w:r>
    </w:p>
    <w:p w14:paraId="4E3399B4" w14:textId="77777777" w:rsidR="0065558A" w:rsidRPr="0065558A" w:rsidRDefault="0065558A" w:rsidP="0065558A">
      <w:pPr>
        <w:pStyle w:val="Nivel2"/>
        <w:rPr>
          <w:color w:val="auto"/>
          <w:lang w:eastAsia="en-US"/>
        </w:rPr>
      </w:pPr>
      <w:r w:rsidRPr="0065558A">
        <w:rPr>
          <w:color w:val="auto"/>
          <w:lang w:eastAsia="en-US"/>
        </w:rPr>
        <w:t xml:space="preserve"> A nota fiscal ou instrumento de cobrança equivalente deverá ser obrigatoriamente acompanhado da comprovação da regularidade fiscal, constatada por meio de consulta </w:t>
      </w:r>
      <w:r w:rsidRPr="0065558A">
        <w:rPr>
          <w:i/>
          <w:iCs/>
          <w:color w:val="auto"/>
          <w:lang w:eastAsia="en-US"/>
        </w:rPr>
        <w:t>on-line</w:t>
      </w:r>
      <w:r w:rsidRPr="0065558A">
        <w:rPr>
          <w:color w:val="auto"/>
          <w:lang w:eastAsia="en-US"/>
        </w:rPr>
        <w:t xml:space="preserve"> ao SICAF ou, na impossibilidade de acesso ao referido Sistema, mediante consulta aos sítios eletrônicos oficiais ou à documentação mencionada no </w:t>
      </w:r>
      <w:hyperlink r:id="rId23" w:anchor="art68">
        <w:r w:rsidRPr="0065558A">
          <w:rPr>
            <w:rStyle w:val="Hyperlink"/>
            <w:color w:val="auto"/>
            <w:lang w:eastAsia="en-US"/>
          </w:rPr>
          <w:t xml:space="preserve">art. 68 da Lei nº 14.133, de 2021.  </w:t>
        </w:r>
      </w:hyperlink>
      <w:r w:rsidRPr="0065558A">
        <w:rPr>
          <w:color w:val="auto"/>
          <w:lang w:eastAsia="en-US"/>
        </w:rPr>
        <w:t xml:space="preserve"> </w:t>
      </w:r>
    </w:p>
    <w:p w14:paraId="2C9C6C0D" w14:textId="77777777" w:rsidR="0065558A" w:rsidRPr="0065558A" w:rsidRDefault="0065558A" w:rsidP="0065558A">
      <w:pPr>
        <w:pStyle w:val="Nivel2"/>
        <w:rPr>
          <w:color w:val="auto"/>
        </w:rPr>
      </w:pPr>
      <w:r w:rsidRPr="0065558A">
        <w:rPr>
          <w:color w:val="auto"/>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07EA0A83" w14:textId="77777777" w:rsidR="0065558A" w:rsidRPr="0065558A" w:rsidRDefault="0065558A" w:rsidP="0065558A">
      <w:pPr>
        <w:pStyle w:val="Nivel2"/>
        <w:rPr>
          <w:color w:val="auto"/>
          <w:lang w:eastAsia="en-US"/>
        </w:rPr>
      </w:pPr>
      <w:r w:rsidRPr="0065558A">
        <w:rPr>
          <w:color w:val="auto"/>
          <w:lang w:eastAsia="en-US"/>
        </w:rPr>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8A20A9F" w14:textId="77777777" w:rsidR="0065558A" w:rsidRPr="0065558A" w:rsidRDefault="0065558A" w:rsidP="0065558A">
      <w:pPr>
        <w:pStyle w:val="Nivel2"/>
        <w:rPr>
          <w:color w:val="auto"/>
          <w:lang w:eastAsia="en-US"/>
        </w:rPr>
      </w:pPr>
      <w:r w:rsidRPr="0065558A">
        <w:rPr>
          <w:color w:val="auto"/>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7E5718" w14:textId="77777777" w:rsidR="0065558A" w:rsidRPr="0065558A" w:rsidRDefault="0065558A" w:rsidP="0065558A">
      <w:pPr>
        <w:pStyle w:val="Nivel2"/>
        <w:rPr>
          <w:color w:val="auto"/>
          <w:lang w:eastAsia="en-US"/>
        </w:rPr>
      </w:pPr>
      <w:r w:rsidRPr="0065558A">
        <w:rPr>
          <w:color w:val="auto"/>
          <w:lang w:eastAsia="en-US"/>
        </w:rPr>
        <w:t xml:space="preserve">Persistindo a irregularidade, o contratante deverá adotar as medidas necessárias à rescisão contratual nos autos do processo administrativo correspondente, assegurada ao contratado a ampla defesa. </w:t>
      </w:r>
    </w:p>
    <w:p w14:paraId="78E00BAE" w14:textId="77777777" w:rsidR="0065558A" w:rsidRPr="0065558A" w:rsidRDefault="0065558A" w:rsidP="0065558A">
      <w:pPr>
        <w:pStyle w:val="Nivel2"/>
        <w:rPr>
          <w:color w:val="auto"/>
          <w:lang w:eastAsia="en-US"/>
        </w:rPr>
      </w:pPr>
      <w:r w:rsidRPr="0065558A">
        <w:rPr>
          <w:color w:val="auto"/>
          <w:lang w:eastAsia="en-US"/>
        </w:rPr>
        <w:t xml:space="preserve">Havendo a efetiva execução do objeto, os pagamentos serão realizados normalmente, até que se decida pela rescisão do contrato, caso o contratado não regularize sua situação junto ao SICAF.  </w:t>
      </w:r>
    </w:p>
    <w:p w14:paraId="462D1BDB" w14:textId="77777777" w:rsidR="0065558A" w:rsidRPr="0065558A" w:rsidRDefault="0065558A" w:rsidP="0065558A">
      <w:pPr>
        <w:pStyle w:val="Nvel1-SemNumPreto"/>
        <w:rPr>
          <w:color w:val="auto"/>
        </w:rPr>
      </w:pPr>
      <w:r w:rsidRPr="0065558A">
        <w:rPr>
          <w:color w:val="auto"/>
        </w:rPr>
        <w:t>Prazo de pagamento</w:t>
      </w:r>
    </w:p>
    <w:p w14:paraId="4B926DF6" w14:textId="77777777" w:rsidR="0065558A" w:rsidRPr="0065558A" w:rsidRDefault="0065558A" w:rsidP="0065558A">
      <w:pPr>
        <w:pStyle w:val="Nivel2"/>
        <w:rPr>
          <w:color w:val="auto"/>
        </w:rPr>
      </w:pPr>
      <w:r w:rsidRPr="0065558A">
        <w:rPr>
          <w:color w:val="auto"/>
        </w:rPr>
        <w:t xml:space="preserve">O pagamento será efetuado no prazo de até 10 (dez) dias úteis contados da finalização da liquidação da despesa, conforme seção anterior, nos termos da </w:t>
      </w:r>
      <w:hyperlink r:id="rId24">
        <w:r w:rsidRPr="0065558A">
          <w:rPr>
            <w:rStyle w:val="Hyperlink"/>
            <w:color w:val="auto"/>
          </w:rPr>
          <w:t>Instrução Normativa SEGES/ME nº 77, de 2022</w:t>
        </w:r>
      </w:hyperlink>
      <w:r w:rsidRPr="0065558A">
        <w:rPr>
          <w:color w:val="auto"/>
        </w:rPr>
        <w:t>.</w:t>
      </w:r>
    </w:p>
    <w:p w14:paraId="4B914232" w14:textId="77777777" w:rsidR="0065558A" w:rsidRPr="0065558A" w:rsidRDefault="0065558A" w:rsidP="0065558A">
      <w:pPr>
        <w:pStyle w:val="Nvel1-SemNumPreto"/>
        <w:rPr>
          <w:color w:val="auto"/>
        </w:rPr>
      </w:pPr>
      <w:r w:rsidRPr="0065558A">
        <w:rPr>
          <w:color w:val="auto"/>
        </w:rPr>
        <w:t>Forma de pagamento</w:t>
      </w:r>
    </w:p>
    <w:p w14:paraId="1EA54B1D" w14:textId="77777777" w:rsidR="0065558A" w:rsidRPr="0065558A" w:rsidRDefault="0065558A" w:rsidP="0065558A">
      <w:pPr>
        <w:pStyle w:val="Nivel2"/>
        <w:rPr>
          <w:color w:val="auto"/>
          <w:lang w:eastAsia="en-US"/>
        </w:rPr>
      </w:pPr>
      <w:r w:rsidRPr="0065558A">
        <w:rPr>
          <w:color w:val="auto"/>
          <w:lang w:eastAsia="en-US"/>
        </w:rPr>
        <w:t>O pagamento será realizado por meio de ordem bancária, para crédito em banco, agência e conta corrente indicados pelo contratado.</w:t>
      </w:r>
    </w:p>
    <w:p w14:paraId="463F4DEF" w14:textId="77777777" w:rsidR="0065558A" w:rsidRPr="0065558A" w:rsidRDefault="0065558A" w:rsidP="0065558A">
      <w:pPr>
        <w:pStyle w:val="Nivel2"/>
        <w:rPr>
          <w:color w:val="auto"/>
          <w:lang w:eastAsia="en-US"/>
        </w:rPr>
      </w:pPr>
      <w:r w:rsidRPr="0065558A">
        <w:rPr>
          <w:color w:val="auto"/>
          <w:lang w:eastAsia="en-US"/>
        </w:rPr>
        <w:t>Será considerada data do pagamento o dia em que constar como emitida a ordem bancária para pagamento.</w:t>
      </w:r>
    </w:p>
    <w:p w14:paraId="059D9EB9" w14:textId="77777777" w:rsidR="0065558A" w:rsidRPr="0065558A" w:rsidRDefault="0065558A" w:rsidP="0065558A">
      <w:pPr>
        <w:pStyle w:val="Nivel2"/>
        <w:rPr>
          <w:color w:val="auto"/>
          <w:lang w:eastAsia="en-US"/>
        </w:rPr>
      </w:pPr>
      <w:r w:rsidRPr="0065558A">
        <w:rPr>
          <w:color w:val="auto"/>
          <w:lang w:eastAsia="en-US"/>
        </w:rPr>
        <w:t>Quando do pagamento, será efetuada a retenção tributária prevista na legislação aplicável.</w:t>
      </w:r>
    </w:p>
    <w:p w14:paraId="0ADECAF8" w14:textId="77777777" w:rsidR="0065558A" w:rsidRPr="0065558A" w:rsidRDefault="0065558A" w:rsidP="0065558A">
      <w:pPr>
        <w:pStyle w:val="Nivel3"/>
        <w:rPr>
          <w:color w:val="auto"/>
          <w:lang w:eastAsia="en-US"/>
        </w:rPr>
      </w:pPr>
      <w:commentRangeStart w:id="2"/>
      <w:r w:rsidRPr="0065558A">
        <w:rPr>
          <w:color w:val="auto"/>
          <w:lang w:eastAsia="en-US"/>
        </w:rPr>
        <w:t>Independentemente do percentual de tributo inserido na planilha, quando houver, serão retidos na fonte, quando da realização do pagamento, os percentuais estabelecidos na legislação vigente.</w:t>
      </w:r>
      <w:commentRangeEnd w:id="2"/>
      <w:r w:rsidRPr="0065558A">
        <w:rPr>
          <w:color w:val="auto"/>
        </w:rPr>
        <w:commentReference w:id="2"/>
      </w:r>
    </w:p>
    <w:p w14:paraId="201D4292" w14:textId="77777777" w:rsidR="0065558A" w:rsidRPr="0065558A" w:rsidRDefault="0065558A" w:rsidP="0065558A">
      <w:pPr>
        <w:pStyle w:val="Nivel2"/>
        <w:rPr>
          <w:color w:val="auto"/>
          <w:lang w:eastAsia="en-US"/>
        </w:rPr>
      </w:pPr>
      <w:r w:rsidRPr="0065558A">
        <w:rPr>
          <w:color w:val="auto"/>
          <w:lang w:eastAsia="en-US"/>
        </w:rPr>
        <w:t xml:space="preserve">O contratado regularmente optante pelo Simples Nacional, nos termos da </w:t>
      </w:r>
      <w:hyperlink r:id="rId25">
        <w:r w:rsidRPr="0065558A">
          <w:rPr>
            <w:rStyle w:val="Hyperlink"/>
            <w:color w:val="auto"/>
            <w:lang w:eastAsia="en-US"/>
          </w:rPr>
          <w:t>Lei Complementar nº 123, de 2006</w:t>
        </w:r>
      </w:hyperlink>
      <w:r w:rsidRPr="0065558A">
        <w:rPr>
          <w:color w:val="auto"/>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8F908A" w14:textId="77777777" w:rsidR="0065558A" w:rsidRPr="0065558A" w:rsidRDefault="0065558A" w:rsidP="0065558A">
      <w:pPr>
        <w:pStyle w:val="Nivel01"/>
      </w:pPr>
      <w:r w:rsidRPr="0065558A">
        <w:t>FORMA E CRITÉRIOS DE SELEÇÃO DO FORNECEDOR E FORMA DE FORNECIMENTO</w:t>
      </w:r>
    </w:p>
    <w:p w14:paraId="27A8CC23" w14:textId="0EF84C6A" w:rsidR="0065558A" w:rsidRPr="0065558A" w:rsidRDefault="0065558A" w:rsidP="0065558A">
      <w:pPr>
        <w:pStyle w:val="Nivel2"/>
        <w:rPr>
          <w:color w:val="auto"/>
        </w:rPr>
      </w:pPr>
      <w:r w:rsidRPr="0065558A">
        <w:rPr>
          <w:color w:val="auto"/>
        </w:rPr>
        <w:t>O fornecedor será selecionado por meio da realização de procedimento de dispensa d</w:t>
      </w:r>
      <w:r w:rsidR="00633887">
        <w:rPr>
          <w:color w:val="auto"/>
        </w:rPr>
        <w:t>e licitação, na forma presencial</w:t>
      </w:r>
      <w:r w:rsidRPr="0065558A">
        <w:rPr>
          <w:color w:val="auto"/>
        </w:rPr>
        <w:t xml:space="preserve">, com fundamento na hipótese do art. 75, inciso II da Lei </w:t>
      </w:r>
      <w:proofErr w:type="gramStart"/>
      <w:r w:rsidRPr="0065558A">
        <w:rPr>
          <w:color w:val="auto"/>
        </w:rPr>
        <w:t>n.º</w:t>
      </w:r>
      <w:proofErr w:type="gramEnd"/>
      <w:r w:rsidRPr="0065558A">
        <w:rPr>
          <w:color w:val="auto"/>
        </w:rPr>
        <w:t xml:space="preserve"> 14.133/2021 Forma de fornecimento</w:t>
      </w:r>
    </w:p>
    <w:p w14:paraId="11AC1191" w14:textId="77777777" w:rsidR="0065558A" w:rsidRPr="0065558A" w:rsidRDefault="0065558A" w:rsidP="0065558A">
      <w:pPr>
        <w:pStyle w:val="Nivel2"/>
        <w:rPr>
          <w:color w:val="auto"/>
        </w:rPr>
      </w:pPr>
      <w:r w:rsidRPr="0065558A">
        <w:rPr>
          <w:rStyle w:val="normaltextrun"/>
          <w:color w:val="auto"/>
          <w:shd w:val="clear" w:color="auto" w:fill="FFFFFF"/>
        </w:rPr>
        <w:t xml:space="preserve">O </w:t>
      </w:r>
      <w:r w:rsidRPr="0065558A">
        <w:rPr>
          <w:rStyle w:val="findhit"/>
          <w:color w:val="auto"/>
          <w:shd w:val="clear" w:color="auto" w:fill="FFFFFF"/>
        </w:rPr>
        <w:t xml:space="preserve">fornecimento do objeto será </w:t>
      </w:r>
      <w:r w:rsidRPr="0065558A">
        <w:rPr>
          <w:color w:val="auto"/>
        </w:rPr>
        <w:t>integral.</w:t>
      </w:r>
    </w:p>
    <w:p w14:paraId="112A99A8" w14:textId="77777777" w:rsidR="0065558A" w:rsidRPr="0065558A" w:rsidRDefault="0065558A" w:rsidP="0065558A">
      <w:pPr>
        <w:pStyle w:val="Nvel1-SemNumPreto"/>
        <w:rPr>
          <w:color w:val="auto"/>
        </w:rPr>
      </w:pPr>
      <w:commentRangeStart w:id="3"/>
      <w:r w:rsidRPr="0065558A">
        <w:rPr>
          <w:color w:val="auto"/>
        </w:rPr>
        <w:t>Exigências de habilitação</w:t>
      </w:r>
      <w:commentRangeEnd w:id="3"/>
      <w:r w:rsidRPr="0065558A">
        <w:rPr>
          <w:rStyle w:val="Refdecomentrio"/>
          <w:rFonts w:eastAsiaTheme="minorEastAsia"/>
          <w:b w:val="0"/>
          <w:bCs w:val="0"/>
          <w:color w:val="auto"/>
        </w:rPr>
        <w:commentReference w:id="3"/>
      </w:r>
    </w:p>
    <w:p w14:paraId="2A557B6E" w14:textId="77777777" w:rsidR="0065558A" w:rsidRPr="0065558A" w:rsidRDefault="0065558A" w:rsidP="0065558A">
      <w:pPr>
        <w:pStyle w:val="Nivel2"/>
        <w:rPr>
          <w:color w:val="auto"/>
        </w:rPr>
      </w:pPr>
      <w:commentRangeStart w:id="5"/>
      <w:r w:rsidRPr="0065558A">
        <w:rPr>
          <w:color w:val="auto"/>
        </w:rPr>
        <w:t>Previamente à celebração do contrato, a Administração verificará o eventual descumprimento das condições para contratação, especialmente quanto à existência de sanção que a impeça, mediante a consulta a cadastros informativos oficiais, tais como:</w:t>
      </w:r>
      <w:commentRangeEnd w:id="5"/>
      <w:r w:rsidRPr="0065558A">
        <w:rPr>
          <w:color w:val="auto"/>
        </w:rPr>
        <w:commentReference w:id="5"/>
      </w:r>
      <w:r w:rsidRPr="0065558A">
        <w:rPr>
          <w:color w:val="auto"/>
        </w:rPr>
        <w:t xml:space="preserve">  </w:t>
      </w:r>
    </w:p>
    <w:p w14:paraId="2C6CE3AF" w14:textId="77777777" w:rsidR="0065558A" w:rsidRPr="0065558A" w:rsidRDefault="0065558A" w:rsidP="0065558A">
      <w:pPr>
        <w:spacing w:before="120" w:after="120" w:line="276" w:lineRule="auto"/>
        <w:ind w:left="810"/>
      </w:pPr>
      <w:r w:rsidRPr="0065558A">
        <w:rPr>
          <w:rFonts w:eastAsia="Arial" w:cs="Arial"/>
          <w:i/>
          <w:iCs/>
          <w:sz w:val="20"/>
        </w:rPr>
        <w:t xml:space="preserve">a) SICAF;  </w:t>
      </w:r>
    </w:p>
    <w:p w14:paraId="6867774E" w14:textId="77777777" w:rsidR="0065558A" w:rsidRPr="0065558A" w:rsidRDefault="0065558A" w:rsidP="0065558A">
      <w:pPr>
        <w:spacing w:before="120" w:after="120" w:line="276" w:lineRule="auto"/>
        <w:ind w:left="810"/>
        <w:rPr>
          <w:rFonts w:eastAsia="Arial" w:cs="Arial"/>
          <w:i/>
          <w:iCs/>
          <w:sz w:val="20"/>
        </w:rPr>
      </w:pPr>
      <w:r w:rsidRPr="0065558A">
        <w:rPr>
          <w:rFonts w:eastAsia="Arial" w:cs="Arial"/>
          <w:i/>
          <w:iCs/>
          <w:sz w:val="20"/>
        </w:rPr>
        <w:lastRenderedPageBreak/>
        <w:t>b) Cadastro Nacional de Empresas Inidôneas e Suspensas - CEIS, mantido pela Controladoria-Geral da União (</w:t>
      </w:r>
      <w:hyperlink r:id="rId26">
        <w:r w:rsidRPr="0065558A">
          <w:rPr>
            <w:rStyle w:val="Hyperlink"/>
            <w:rFonts w:eastAsia="Arial" w:cs="Arial"/>
            <w:i/>
            <w:iCs/>
            <w:color w:val="auto"/>
            <w:sz w:val="20"/>
          </w:rPr>
          <w:t>www.portaldatransparencia.gov.br/ceis</w:t>
        </w:r>
      </w:hyperlink>
      <w:r w:rsidRPr="0065558A">
        <w:rPr>
          <w:rFonts w:eastAsia="Arial" w:cs="Arial"/>
          <w:i/>
          <w:iCs/>
          <w:sz w:val="20"/>
        </w:rPr>
        <w:t xml:space="preserve">);  </w:t>
      </w:r>
    </w:p>
    <w:p w14:paraId="6458D728" w14:textId="77777777" w:rsidR="0065558A" w:rsidRPr="0065558A" w:rsidRDefault="0065558A" w:rsidP="0065558A">
      <w:pPr>
        <w:spacing w:before="120" w:after="120" w:line="276" w:lineRule="auto"/>
        <w:ind w:left="810"/>
        <w:rPr>
          <w:rFonts w:eastAsia="Arial" w:cs="Arial"/>
          <w:i/>
          <w:iCs/>
          <w:sz w:val="20"/>
        </w:rPr>
      </w:pPr>
      <w:r w:rsidRPr="0065558A">
        <w:rPr>
          <w:rFonts w:eastAsia="Arial" w:cs="Arial"/>
          <w:i/>
          <w:iCs/>
          <w:sz w:val="20"/>
        </w:rPr>
        <w:t>c) Cadastro Nacional de Empresas Punidas – CNEP, mantido pela Controladoria-Geral da União (</w:t>
      </w:r>
      <w:hyperlink r:id="rId27">
        <w:r w:rsidRPr="0065558A">
          <w:rPr>
            <w:rStyle w:val="Hyperlink"/>
            <w:rFonts w:eastAsia="Arial" w:cs="Arial"/>
            <w:i/>
            <w:iCs/>
            <w:color w:val="auto"/>
            <w:sz w:val="20"/>
          </w:rPr>
          <w:t>https://www.portaltransparencia.gov.br/sancoes/cnep</w:t>
        </w:r>
      </w:hyperlink>
      <w:r w:rsidRPr="0065558A">
        <w:rPr>
          <w:rFonts w:eastAsia="Arial" w:cs="Arial"/>
          <w:i/>
          <w:iCs/>
          <w:sz w:val="20"/>
        </w:rPr>
        <w:t>)</w:t>
      </w:r>
    </w:p>
    <w:p w14:paraId="3F4301FB" w14:textId="77777777" w:rsidR="0065558A" w:rsidRPr="0065558A" w:rsidRDefault="0065558A" w:rsidP="0065558A">
      <w:pPr>
        <w:pStyle w:val="Nivel2"/>
        <w:rPr>
          <w:color w:val="auto"/>
        </w:rPr>
      </w:pPr>
      <w:r w:rsidRPr="0065558A">
        <w:rPr>
          <w:color w:val="auto"/>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AFDBF8" w14:textId="77777777" w:rsidR="0065558A" w:rsidRPr="0065558A" w:rsidRDefault="0065558A" w:rsidP="0065558A">
      <w:pPr>
        <w:pStyle w:val="Nivel2"/>
        <w:rPr>
          <w:color w:val="auto"/>
        </w:rPr>
      </w:pPr>
      <w:r w:rsidRPr="0065558A">
        <w:rPr>
          <w:color w:val="auto"/>
        </w:rPr>
        <w:t>Caso conste na Consulta de Situação do interessado a existência de Ocorrências Impeditivas Indiretas, o gestor diligenciará para verificar se houve fraude por parte das empresas apontadas no Relatório de Ocorrências Impeditivas Indiretas.</w:t>
      </w:r>
    </w:p>
    <w:p w14:paraId="5D966E24" w14:textId="77777777" w:rsidR="0065558A" w:rsidRPr="0065558A" w:rsidRDefault="0065558A" w:rsidP="0065558A">
      <w:pPr>
        <w:pStyle w:val="Nivel2"/>
        <w:rPr>
          <w:color w:val="auto"/>
        </w:rPr>
      </w:pPr>
      <w:r w:rsidRPr="0065558A">
        <w:rPr>
          <w:color w:val="auto"/>
        </w:rPr>
        <w:t>A tentativa de burla será verificada por meio dos vínculos societários, linhas de fornecimento similares, dentre outros.</w:t>
      </w:r>
    </w:p>
    <w:p w14:paraId="6F0C4BFE" w14:textId="77777777" w:rsidR="0065558A" w:rsidRPr="0065558A" w:rsidRDefault="0065558A" w:rsidP="0065558A">
      <w:pPr>
        <w:pStyle w:val="Nivel2"/>
        <w:rPr>
          <w:color w:val="auto"/>
        </w:rPr>
      </w:pPr>
      <w:r w:rsidRPr="0065558A">
        <w:rPr>
          <w:color w:val="auto"/>
        </w:rPr>
        <w:t>O interessado será convocado para manifestação previamente a uma eventual negativa de contratação.</w:t>
      </w:r>
    </w:p>
    <w:p w14:paraId="45CC4536" w14:textId="77777777" w:rsidR="0065558A" w:rsidRPr="0065558A" w:rsidRDefault="0065558A" w:rsidP="0065558A">
      <w:pPr>
        <w:pStyle w:val="Nivel2"/>
        <w:rPr>
          <w:color w:val="auto"/>
        </w:rPr>
      </w:pPr>
      <w:r w:rsidRPr="0065558A">
        <w:rPr>
          <w:color w:val="auto"/>
        </w:rPr>
        <w:t>Caso atendidas as condições para contratação, a habilitação do interessado será verificada por meio do SICAF, nos documentos por ele abrangidos.</w:t>
      </w:r>
    </w:p>
    <w:p w14:paraId="4887FEDC" w14:textId="77777777" w:rsidR="0065558A" w:rsidRPr="0065558A" w:rsidRDefault="0065558A" w:rsidP="0065558A">
      <w:pPr>
        <w:pStyle w:val="Nivel2"/>
        <w:rPr>
          <w:color w:val="auto"/>
        </w:rPr>
      </w:pPr>
      <w:r w:rsidRPr="0065558A">
        <w:rPr>
          <w:color w:val="auto"/>
        </w:rPr>
        <w:t>É dever do interessado manter atualizada a respectiva documentação constante do SICAF, ou encaminhar, quando solicitado pela Administração, a respectiva documentação atualizada.</w:t>
      </w:r>
    </w:p>
    <w:p w14:paraId="24491A63" w14:textId="77777777" w:rsidR="0065558A" w:rsidRPr="0065558A" w:rsidRDefault="0065558A" w:rsidP="0065558A">
      <w:pPr>
        <w:pStyle w:val="Nivel2"/>
        <w:rPr>
          <w:color w:val="auto"/>
        </w:rPr>
      </w:pPr>
      <w:r w:rsidRPr="0065558A">
        <w:rPr>
          <w:color w:val="auto"/>
        </w:rPr>
        <w:t>Não serão aceitos documentos de habilitação com indicação de CNPJ/CPF diferentes, salvo aqueles legalmente permitidos.</w:t>
      </w:r>
    </w:p>
    <w:p w14:paraId="238600FD" w14:textId="77777777" w:rsidR="0065558A" w:rsidRPr="0065558A" w:rsidRDefault="0065558A" w:rsidP="0065558A">
      <w:pPr>
        <w:pStyle w:val="Nivel2"/>
        <w:rPr>
          <w:color w:val="auto"/>
        </w:rPr>
      </w:pPr>
      <w:r w:rsidRPr="0065558A">
        <w:rPr>
          <w:color w:val="auto"/>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6E0A627" w14:textId="77777777" w:rsidR="0065558A" w:rsidRPr="0065558A" w:rsidRDefault="0065558A" w:rsidP="0065558A">
      <w:pPr>
        <w:pStyle w:val="Nivel2"/>
        <w:rPr>
          <w:color w:val="auto"/>
        </w:rPr>
      </w:pPr>
      <w:r w:rsidRPr="0065558A">
        <w:rPr>
          <w:color w:val="auto"/>
        </w:rPr>
        <w:t>Serão aceitos registros de CNPJ de fornecedor matriz e filial com diferenças de números de documentos pertinentes ao CND e ao CRF/FGTS, quando for comprovada a centralização do recolhimento dessas contribuições.</w:t>
      </w:r>
    </w:p>
    <w:p w14:paraId="53530181" w14:textId="77777777" w:rsidR="0065558A" w:rsidRPr="0065558A" w:rsidRDefault="0065558A" w:rsidP="0065558A">
      <w:pPr>
        <w:pStyle w:val="Nivel2"/>
        <w:rPr>
          <w:color w:val="auto"/>
        </w:rPr>
      </w:pPr>
      <w:r w:rsidRPr="0065558A">
        <w:rPr>
          <w:color w:val="auto"/>
        </w:rPr>
        <w:t>Para fins de habilitação, deverá o interessado comprovar os seguintes requisitos, que serão exigidos conforme sua natureza jurídica:</w:t>
      </w:r>
    </w:p>
    <w:p w14:paraId="326D9BD0" w14:textId="77777777" w:rsidR="0065558A" w:rsidRPr="0065558A" w:rsidRDefault="0065558A" w:rsidP="0065558A">
      <w:pPr>
        <w:pStyle w:val="Nvel1-SemNumPreto"/>
        <w:rPr>
          <w:color w:val="auto"/>
        </w:rPr>
      </w:pPr>
      <w:r w:rsidRPr="0065558A">
        <w:rPr>
          <w:color w:val="auto"/>
        </w:rPr>
        <w:t>Habilitação jurídica</w:t>
      </w:r>
    </w:p>
    <w:p w14:paraId="31FF4E42" w14:textId="77777777" w:rsidR="0065558A" w:rsidRPr="0065558A" w:rsidRDefault="0065558A" w:rsidP="0065558A">
      <w:pPr>
        <w:pStyle w:val="Nivel2"/>
        <w:rPr>
          <w:color w:val="auto"/>
        </w:rPr>
      </w:pPr>
      <w:bookmarkStart w:id="6" w:name="_Ref115800561"/>
      <w:commentRangeStart w:id="7"/>
      <w:r w:rsidRPr="0065558A">
        <w:rPr>
          <w:b/>
          <w:bCs/>
          <w:color w:val="auto"/>
        </w:rPr>
        <w:t>Pessoa física:</w:t>
      </w:r>
      <w:r w:rsidRPr="0065558A">
        <w:rPr>
          <w:color w:val="auto"/>
        </w:rPr>
        <w:t xml:space="preserve"> cédula de identidade (RG) ou documento equivalente que, por força de lei, tenha validade para fins de identificação em todo o território nacional;</w:t>
      </w:r>
      <w:bookmarkEnd w:id="6"/>
      <w:commentRangeEnd w:id="7"/>
      <w:r w:rsidRPr="0065558A">
        <w:rPr>
          <w:color w:val="auto"/>
        </w:rPr>
        <w:commentReference w:id="7"/>
      </w:r>
    </w:p>
    <w:p w14:paraId="2A6A0FB2" w14:textId="77777777" w:rsidR="0065558A" w:rsidRPr="0065558A" w:rsidRDefault="0065558A" w:rsidP="0065558A">
      <w:pPr>
        <w:pStyle w:val="Nivel2"/>
        <w:rPr>
          <w:color w:val="auto"/>
        </w:rPr>
      </w:pPr>
      <w:r w:rsidRPr="0065558A">
        <w:rPr>
          <w:b/>
          <w:bCs/>
          <w:color w:val="auto"/>
        </w:rPr>
        <w:t>Empresário individual:</w:t>
      </w:r>
      <w:r w:rsidRPr="0065558A">
        <w:rPr>
          <w:color w:val="auto"/>
        </w:rPr>
        <w:t xml:space="preserve"> inscrição no Registro Público de Empresas Mercantis, a cargo da Junta Comercial da respectiva sede; </w:t>
      </w:r>
    </w:p>
    <w:p w14:paraId="41E8F1B6" w14:textId="77777777" w:rsidR="0065558A" w:rsidRPr="0065558A" w:rsidRDefault="0065558A" w:rsidP="0065558A">
      <w:pPr>
        <w:pStyle w:val="Nivel2"/>
        <w:rPr>
          <w:color w:val="auto"/>
        </w:rPr>
      </w:pPr>
      <w:r w:rsidRPr="0065558A">
        <w:rPr>
          <w:b/>
          <w:bCs/>
          <w:color w:val="auto"/>
        </w:rPr>
        <w:t>Microempreendedor Individual - MEI:</w:t>
      </w:r>
      <w:r w:rsidRPr="0065558A">
        <w:rPr>
          <w:color w:val="auto"/>
        </w:rPr>
        <w:t xml:space="preserve"> Certificado da Condição de Microempreendedor Individual - CCMEI, cuja aceitação ficará condicionada à verificação da autenticidade no sítio </w:t>
      </w:r>
      <w:hyperlink r:id="rId28">
        <w:r w:rsidRPr="0065558A">
          <w:rPr>
            <w:rStyle w:val="Hyperlink"/>
            <w:color w:val="auto"/>
          </w:rPr>
          <w:t>https://www.gov.br/empresas-e-negocios/pt-br/empreendedor</w:t>
        </w:r>
      </w:hyperlink>
      <w:r w:rsidRPr="0065558A">
        <w:rPr>
          <w:color w:val="auto"/>
        </w:rPr>
        <w:t xml:space="preserve">; </w:t>
      </w:r>
    </w:p>
    <w:p w14:paraId="208DA8FD" w14:textId="77777777" w:rsidR="0065558A" w:rsidRPr="0065558A" w:rsidRDefault="0065558A" w:rsidP="0065558A">
      <w:pPr>
        <w:pStyle w:val="Nivel2"/>
        <w:rPr>
          <w:color w:val="auto"/>
        </w:rPr>
      </w:pPr>
      <w:commentRangeStart w:id="8"/>
      <w:r w:rsidRPr="0065558A">
        <w:rPr>
          <w:color w:val="auto"/>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commentRangeEnd w:id="8"/>
      <w:r w:rsidRPr="0065558A">
        <w:rPr>
          <w:color w:val="auto"/>
        </w:rPr>
        <w:commentReference w:id="8"/>
      </w:r>
    </w:p>
    <w:p w14:paraId="7598AB87" w14:textId="77777777" w:rsidR="0065558A" w:rsidRPr="0065558A" w:rsidRDefault="0065558A" w:rsidP="0065558A">
      <w:pPr>
        <w:pStyle w:val="Nivel2"/>
        <w:rPr>
          <w:color w:val="auto"/>
        </w:rPr>
      </w:pPr>
      <w:r w:rsidRPr="0065558A">
        <w:rPr>
          <w:b/>
          <w:bCs/>
          <w:color w:val="auto"/>
        </w:rPr>
        <w:lastRenderedPageBreak/>
        <w:t>Sociedade empresária estrangeira:</w:t>
      </w:r>
      <w:r w:rsidRPr="0065558A">
        <w:rPr>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9">
        <w:r w:rsidRPr="0065558A">
          <w:rPr>
            <w:rStyle w:val="Hyperlink"/>
            <w:color w:val="auto"/>
          </w:rPr>
          <w:t>Normativa DREI/ME n.º 77, de 18 de março de 2020</w:t>
        </w:r>
      </w:hyperlink>
      <w:r w:rsidRPr="0065558A">
        <w:rPr>
          <w:color w:val="auto"/>
        </w:rPr>
        <w:t>.</w:t>
      </w:r>
    </w:p>
    <w:p w14:paraId="7CF94E07" w14:textId="77777777" w:rsidR="0065558A" w:rsidRPr="0065558A" w:rsidRDefault="0065558A" w:rsidP="0065558A">
      <w:pPr>
        <w:pStyle w:val="Nivel2"/>
        <w:rPr>
          <w:color w:val="auto"/>
        </w:rPr>
      </w:pPr>
      <w:r w:rsidRPr="0065558A">
        <w:rPr>
          <w:b/>
          <w:bCs/>
          <w:color w:val="auto"/>
        </w:rPr>
        <w:t xml:space="preserve">Sociedade simples: </w:t>
      </w:r>
      <w:r w:rsidRPr="0065558A">
        <w:rPr>
          <w:color w:val="auto"/>
        </w:rPr>
        <w:t>inscrição do ato constitutivo no Registro Civil de Pessoas Jurídicas do local de sua sede, acompanhada de documento comprobatório de seus administradores;</w:t>
      </w:r>
    </w:p>
    <w:p w14:paraId="033369A5" w14:textId="77777777" w:rsidR="0065558A" w:rsidRPr="0065558A" w:rsidRDefault="0065558A" w:rsidP="0065558A">
      <w:pPr>
        <w:pStyle w:val="Nivel2"/>
        <w:rPr>
          <w:color w:val="auto"/>
        </w:rPr>
      </w:pPr>
      <w:r w:rsidRPr="0065558A">
        <w:rPr>
          <w:b/>
          <w:bCs/>
          <w:color w:val="auto"/>
        </w:rPr>
        <w:t>Filial, sucursal ou agência de sociedade simples ou empresária:</w:t>
      </w:r>
      <w:r w:rsidRPr="0065558A">
        <w:rPr>
          <w:color w:val="auto"/>
        </w:rPr>
        <w:t xml:space="preserve"> inscrição do ato constitutivo da filial, sucursal ou agência da sociedade simples ou empresária, respectivamente, no Registro Civil das Pessoas Jurídicas ou no Registro Público de Empresas </w:t>
      </w:r>
      <w:bookmarkStart w:id="9" w:name="_Int_ySfCXwr4"/>
      <w:r w:rsidRPr="0065558A">
        <w:rPr>
          <w:color w:val="auto"/>
        </w:rPr>
        <w:t>Mercantis onde</w:t>
      </w:r>
      <w:bookmarkEnd w:id="9"/>
      <w:r w:rsidRPr="0065558A">
        <w:rPr>
          <w:color w:val="auto"/>
        </w:rPr>
        <w:t xml:space="preserve"> opera, com averbação no Registro onde tem sede a matriz</w:t>
      </w:r>
    </w:p>
    <w:p w14:paraId="66687F3C" w14:textId="77777777" w:rsidR="0065558A" w:rsidRPr="0065558A" w:rsidRDefault="0065558A" w:rsidP="0065558A">
      <w:pPr>
        <w:pStyle w:val="Nivel2"/>
        <w:rPr>
          <w:color w:val="auto"/>
        </w:rPr>
      </w:pPr>
      <w:r w:rsidRPr="0065558A">
        <w:rPr>
          <w:b/>
          <w:bCs/>
          <w:color w:val="auto"/>
        </w:rPr>
        <w:t>Sociedade cooperativa:</w:t>
      </w:r>
      <w:r w:rsidRPr="0065558A">
        <w:rPr>
          <w:color w:val="auto"/>
        </w:rPr>
        <w:t xml:space="preserve"> ata de fundação e estatuto social, com a ata da assembleia que o aprovou, devidamente arquivado na Junta Comercial ou inscrito no Registro Civil das Pessoas Jurídicas da respectiva sede, além do registro de que trata o </w:t>
      </w:r>
      <w:hyperlink r:id="rId30" w:anchor="art107">
        <w:r w:rsidRPr="0065558A">
          <w:rPr>
            <w:rStyle w:val="Hyperlink"/>
            <w:color w:val="auto"/>
          </w:rPr>
          <w:t>art. 107 da Lei nº 5.764, de 16 de dezembro 1971</w:t>
        </w:r>
      </w:hyperlink>
      <w:r w:rsidRPr="0065558A">
        <w:rPr>
          <w:color w:val="auto"/>
        </w:rPr>
        <w:t>.</w:t>
      </w:r>
    </w:p>
    <w:p w14:paraId="51E605A7" w14:textId="77777777" w:rsidR="0065558A" w:rsidRPr="0065558A" w:rsidRDefault="0065558A" w:rsidP="0065558A">
      <w:pPr>
        <w:pStyle w:val="Nivel2"/>
        <w:rPr>
          <w:color w:val="auto"/>
        </w:rPr>
      </w:pPr>
      <w:r w:rsidRPr="0065558A">
        <w:rPr>
          <w:b/>
          <w:bCs/>
          <w:color w:val="auto"/>
        </w:rPr>
        <w:t>Agricultor familiar:</w:t>
      </w:r>
      <w:r w:rsidRPr="0065558A">
        <w:rPr>
          <w:color w:val="auto"/>
        </w:rPr>
        <w:t xml:space="preserve"> Declaração de Aptidão ao Pronaf – DAP ou DAP-P válida, ou, ainda, outros documentos definidos pela Secretaria Especial de Agricultura Familiar e do Desenvolvimento Agrário, nos termos do</w:t>
      </w:r>
      <w:hyperlink r:id="rId31" w:anchor="art4§2">
        <w:r w:rsidRPr="0065558A">
          <w:rPr>
            <w:rStyle w:val="Hyperlink"/>
            <w:color w:val="auto"/>
          </w:rPr>
          <w:t xml:space="preserve"> art. 4º, §2º do Decreto nº 10.880, de 2 de dezembro de 2021</w:t>
        </w:r>
      </w:hyperlink>
      <w:r w:rsidRPr="0065558A">
        <w:rPr>
          <w:color w:val="auto"/>
        </w:rPr>
        <w:t>.</w:t>
      </w:r>
    </w:p>
    <w:p w14:paraId="0073B4E2" w14:textId="77777777" w:rsidR="0065558A" w:rsidRPr="0065558A" w:rsidRDefault="0065558A" w:rsidP="0065558A">
      <w:pPr>
        <w:pStyle w:val="Nivel2"/>
        <w:rPr>
          <w:color w:val="auto"/>
        </w:rPr>
      </w:pPr>
      <w:r w:rsidRPr="0065558A">
        <w:rPr>
          <w:b/>
          <w:bCs/>
          <w:color w:val="auto"/>
        </w:rPr>
        <w:t>Produtor Rural:</w:t>
      </w:r>
      <w:r w:rsidRPr="0065558A">
        <w:rPr>
          <w:color w:val="auto"/>
        </w:rPr>
        <w:t xml:space="preserve"> matrícula no Cadastro Específico do INSS – CEI, que comprove a qualificação como produtor rural pessoa física, nos termos da </w:t>
      </w:r>
      <w:hyperlink r:id="rId32">
        <w:r w:rsidRPr="0065558A">
          <w:rPr>
            <w:rStyle w:val="Hyperlink"/>
            <w:color w:val="auto"/>
          </w:rPr>
          <w:t>Instrução Normativa RFB n. 971, de 13 de novembro de 2009</w:t>
        </w:r>
      </w:hyperlink>
      <w:r w:rsidRPr="0065558A">
        <w:rPr>
          <w:color w:val="auto"/>
        </w:rPr>
        <w:t xml:space="preserve"> (</w:t>
      </w:r>
      <w:proofErr w:type="spellStart"/>
      <w:r w:rsidRPr="0065558A">
        <w:rPr>
          <w:color w:val="auto"/>
        </w:rPr>
        <w:t>arts</w:t>
      </w:r>
      <w:proofErr w:type="spellEnd"/>
      <w:r w:rsidRPr="0065558A">
        <w:rPr>
          <w:color w:val="auto"/>
        </w:rPr>
        <w:t>. 17 a 19 e 165).</w:t>
      </w:r>
    </w:p>
    <w:p w14:paraId="71EEF413" w14:textId="77777777" w:rsidR="0065558A" w:rsidRPr="0065558A" w:rsidRDefault="0065558A" w:rsidP="0065558A">
      <w:pPr>
        <w:pStyle w:val="Nivel2"/>
        <w:rPr>
          <w:color w:val="auto"/>
        </w:rPr>
      </w:pPr>
      <w:r w:rsidRPr="0065558A">
        <w:rPr>
          <w:color w:val="auto"/>
        </w:rPr>
        <w:t>Os documentos apresentados deverão estar acompanhados de todas as alterações ou da consolidação respectiva.</w:t>
      </w:r>
    </w:p>
    <w:p w14:paraId="77168306" w14:textId="77777777" w:rsidR="0065558A" w:rsidRPr="0065558A" w:rsidRDefault="0065558A" w:rsidP="0065558A">
      <w:pPr>
        <w:pStyle w:val="Nvel1-SemNumPreto"/>
        <w:rPr>
          <w:color w:val="auto"/>
        </w:rPr>
      </w:pPr>
      <w:r w:rsidRPr="0065558A">
        <w:rPr>
          <w:color w:val="auto"/>
        </w:rPr>
        <w:t>Habilitação fiscal, social e trabalhista</w:t>
      </w:r>
    </w:p>
    <w:p w14:paraId="35AD67CE" w14:textId="77777777" w:rsidR="0065558A" w:rsidRPr="0065558A" w:rsidRDefault="0065558A" w:rsidP="0065558A">
      <w:pPr>
        <w:pStyle w:val="Nivel2"/>
        <w:rPr>
          <w:color w:val="auto"/>
        </w:rPr>
      </w:pPr>
      <w:commentRangeStart w:id="10"/>
      <w:r w:rsidRPr="0065558A">
        <w:rPr>
          <w:color w:val="auto"/>
        </w:rPr>
        <w:t>Prova de inscrição no Cadastro Nacional de Pessoas Jurídicas ou no Cadastro de Pessoas Físicas, conforme o caso;</w:t>
      </w:r>
    </w:p>
    <w:p w14:paraId="58740F98" w14:textId="77777777" w:rsidR="0065558A" w:rsidRPr="0065558A" w:rsidRDefault="0065558A" w:rsidP="0065558A">
      <w:pPr>
        <w:pStyle w:val="Nivel2"/>
        <w:rPr>
          <w:color w:val="auto"/>
        </w:rPr>
      </w:pPr>
      <w:r w:rsidRPr="0065558A">
        <w:rPr>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787182D" w14:textId="77777777" w:rsidR="0065558A" w:rsidRPr="0065558A" w:rsidRDefault="0065558A" w:rsidP="0065558A">
      <w:pPr>
        <w:pStyle w:val="Nivel2"/>
        <w:rPr>
          <w:color w:val="auto"/>
        </w:rPr>
      </w:pPr>
      <w:r w:rsidRPr="0065558A">
        <w:rPr>
          <w:color w:val="auto"/>
        </w:rPr>
        <w:t>Prova de regularidade com o Fundo de Garantia do Tempo de Serviço (FGTS);</w:t>
      </w:r>
    </w:p>
    <w:p w14:paraId="14B76E03" w14:textId="77777777" w:rsidR="0065558A" w:rsidRPr="0065558A" w:rsidRDefault="0065558A" w:rsidP="0065558A">
      <w:pPr>
        <w:pStyle w:val="Nivel2"/>
        <w:rPr>
          <w:color w:val="auto"/>
        </w:rPr>
      </w:pPr>
      <w:proofErr w:type="gramStart"/>
      <w:r w:rsidRPr="0065558A">
        <w:rPr>
          <w:color w:val="auto"/>
        </w:rPr>
        <w:t>declaração</w:t>
      </w:r>
      <w:proofErr w:type="gramEnd"/>
      <w:r w:rsidRPr="0065558A">
        <w:rPr>
          <w:color w:val="auto"/>
        </w:rPr>
        <w:t xml:space="preserve"> de que não emprega menor de 18 anos em trabalho noturno, perigoso ou insalubre e não emprega menor de 16 anos, salvo menor, a partir de 14 anos, na condição de aprendiz, nos termos do artigo 7°, XXXIII, da Constituição;</w:t>
      </w:r>
    </w:p>
    <w:p w14:paraId="5C041FB6" w14:textId="77777777" w:rsidR="0065558A" w:rsidRPr="0065558A" w:rsidRDefault="0065558A" w:rsidP="0065558A">
      <w:pPr>
        <w:pStyle w:val="Nivel2"/>
        <w:rPr>
          <w:color w:val="auto"/>
        </w:rPr>
      </w:pPr>
      <w:r w:rsidRPr="0065558A">
        <w:rPr>
          <w:color w:val="aut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54172EB" w14:textId="77777777" w:rsidR="0065558A" w:rsidRPr="0065558A" w:rsidRDefault="0065558A" w:rsidP="0065558A">
      <w:pPr>
        <w:pStyle w:val="Nivel2"/>
        <w:rPr>
          <w:color w:val="auto"/>
        </w:rPr>
      </w:pPr>
      <w:r w:rsidRPr="0065558A">
        <w:rPr>
          <w:color w:val="auto"/>
        </w:rPr>
        <w:t xml:space="preserve">Prova de inscrição no cadastro de contribuintes </w:t>
      </w:r>
      <w:r w:rsidRPr="0065558A">
        <w:rPr>
          <w:i/>
          <w:iCs/>
          <w:color w:val="auto"/>
        </w:rPr>
        <w:t>municipal</w:t>
      </w:r>
      <w:r w:rsidRPr="0065558A">
        <w:rPr>
          <w:color w:val="auto"/>
        </w:rPr>
        <w:t xml:space="preserve"> relativo ao domicílio ou sede do fornecedor, pertinente ao seu ramo de atividade e compatível com o objeto contratual; </w:t>
      </w:r>
    </w:p>
    <w:p w14:paraId="5AE26721" w14:textId="77777777" w:rsidR="0065558A" w:rsidRPr="0065558A" w:rsidRDefault="0065558A" w:rsidP="0065558A">
      <w:pPr>
        <w:pStyle w:val="Nivel2"/>
        <w:rPr>
          <w:color w:val="auto"/>
        </w:rPr>
      </w:pPr>
      <w:r w:rsidRPr="0065558A">
        <w:rPr>
          <w:color w:val="auto"/>
        </w:rPr>
        <w:t xml:space="preserve">Prova de regularidade com a Fazenda </w:t>
      </w:r>
      <w:r w:rsidRPr="0065558A">
        <w:rPr>
          <w:i/>
          <w:iCs/>
          <w:color w:val="auto"/>
        </w:rPr>
        <w:t>estadual e municipal</w:t>
      </w:r>
      <w:r w:rsidRPr="0065558A">
        <w:rPr>
          <w:color w:val="auto"/>
        </w:rPr>
        <w:t xml:space="preserve"> do domicílio ou sede do fornecedor, relativa à atividade em cujo exercício contrata ou concorre;</w:t>
      </w:r>
      <w:commentRangeEnd w:id="10"/>
      <w:r w:rsidRPr="0065558A">
        <w:rPr>
          <w:color w:val="auto"/>
        </w:rPr>
        <w:commentReference w:id="10"/>
      </w:r>
    </w:p>
    <w:p w14:paraId="3A9B3AF3" w14:textId="77777777" w:rsidR="0065558A" w:rsidRPr="0065558A" w:rsidRDefault="0065558A" w:rsidP="0065558A">
      <w:pPr>
        <w:pStyle w:val="Nivel2"/>
        <w:rPr>
          <w:color w:val="auto"/>
        </w:rPr>
      </w:pPr>
      <w:r w:rsidRPr="0065558A">
        <w:rPr>
          <w:color w:val="auto"/>
        </w:rPr>
        <w:lastRenderedPageBreak/>
        <w:t xml:space="preserve">Caso o fornecedor seja considerado isento dos tributos </w:t>
      </w:r>
      <w:r w:rsidRPr="0065558A">
        <w:rPr>
          <w:i/>
          <w:iCs/>
          <w:color w:val="auto"/>
        </w:rPr>
        <w:t>estadual ou municipal</w:t>
      </w:r>
      <w:r w:rsidRPr="0065558A">
        <w:rPr>
          <w:color w:val="auto"/>
        </w:rPr>
        <w:t xml:space="preserve"> relacionados ao objeto contratual, deverá comprovar tal condição mediante a apresentação de declaração da Fazenda respectiva do seu domicílio ou sede, ou outra equivalente, na forma da lei.</w:t>
      </w:r>
    </w:p>
    <w:p w14:paraId="70314D92" w14:textId="77777777" w:rsidR="0065558A" w:rsidRPr="0065558A" w:rsidRDefault="0065558A" w:rsidP="0065558A">
      <w:pPr>
        <w:pStyle w:val="Nivel2"/>
        <w:rPr>
          <w:color w:val="auto"/>
        </w:rPr>
      </w:pPr>
      <w:commentRangeStart w:id="11"/>
      <w:r w:rsidRPr="0065558A">
        <w:rPr>
          <w:color w:val="auto"/>
        </w:rPr>
        <w:t>O fornecedor enquadrado como microempreendedor individual que pretenda auferir os benefícios do tratamento diferenciado previstos na Lei Complementar n. 123, de 2006, estará dispensado da prova de inscrição nos cadastros de contribuintes estadual e municipal.</w:t>
      </w:r>
      <w:commentRangeEnd w:id="11"/>
      <w:r w:rsidRPr="0065558A">
        <w:rPr>
          <w:color w:val="auto"/>
        </w:rPr>
        <w:commentReference w:id="11"/>
      </w:r>
    </w:p>
    <w:p w14:paraId="2E79DD51" w14:textId="77777777" w:rsidR="0065558A" w:rsidRPr="0065558A" w:rsidRDefault="0065558A" w:rsidP="0065558A">
      <w:pPr>
        <w:pStyle w:val="Nivel01"/>
      </w:pPr>
      <w:commentRangeStart w:id="12"/>
      <w:r w:rsidRPr="0065558A">
        <w:t>ESTIMATIVAS DO VALOR DA CONTRATAÇÃO</w:t>
      </w:r>
      <w:commentRangeEnd w:id="12"/>
      <w:r w:rsidRPr="0065558A">
        <w:commentReference w:id="12"/>
      </w:r>
    </w:p>
    <w:p w14:paraId="142C28E5" w14:textId="77777777" w:rsidR="0065558A" w:rsidRPr="0065558A" w:rsidRDefault="0065558A" w:rsidP="0065558A">
      <w:pPr>
        <w:pStyle w:val="Nvel2-Red"/>
        <w:rPr>
          <w:color w:val="auto"/>
        </w:rPr>
      </w:pPr>
      <w:commentRangeStart w:id="13"/>
      <w:r w:rsidRPr="0065558A">
        <w:rPr>
          <w:color w:val="auto"/>
        </w:rPr>
        <w:t xml:space="preserve">O custo estimado da contratação possui caráter sigiloso e será tornado público apenas e imediatamente após o julgamento das propostas. </w:t>
      </w:r>
      <w:commentRangeEnd w:id="13"/>
      <w:r w:rsidRPr="0065558A">
        <w:rPr>
          <w:color w:val="auto"/>
        </w:rPr>
        <w:commentReference w:id="13"/>
      </w:r>
    </w:p>
    <w:p w14:paraId="7D29A311" w14:textId="77777777" w:rsidR="0065558A" w:rsidRPr="0065558A" w:rsidRDefault="0065558A" w:rsidP="0065558A">
      <w:pPr>
        <w:pStyle w:val="Nvel2-Red"/>
        <w:rPr>
          <w:color w:val="auto"/>
        </w:rPr>
      </w:pPr>
      <w:commentRangeStart w:id="14"/>
      <w:r w:rsidRPr="0065558A">
        <w:rPr>
          <w:color w:val="auto"/>
        </w:rPr>
        <w:t>A estimativa de custo levou em consideração o risco envolvido na contratação e sua alocação entre contratante e contratado, conforme especificado na matriz de risco constante do Contrato.</w:t>
      </w:r>
      <w:commentRangeEnd w:id="14"/>
      <w:r w:rsidRPr="0065558A">
        <w:rPr>
          <w:color w:val="auto"/>
        </w:rPr>
        <w:commentReference w:id="14"/>
      </w:r>
    </w:p>
    <w:p w14:paraId="4161C720" w14:textId="77777777" w:rsidR="0065558A" w:rsidRPr="0065558A" w:rsidRDefault="0065558A" w:rsidP="0065558A">
      <w:pPr>
        <w:pStyle w:val="Nivel01"/>
      </w:pPr>
      <w:r w:rsidRPr="0065558A">
        <w:t>ADEQUAÇÃO ORÇAMENTÁRIA</w:t>
      </w:r>
    </w:p>
    <w:p w14:paraId="5F20EB84" w14:textId="77777777" w:rsidR="0065558A" w:rsidRPr="0065558A" w:rsidRDefault="0065558A" w:rsidP="0065558A">
      <w:pPr>
        <w:pStyle w:val="Nivel2"/>
        <w:rPr>
          <w:color w:val="auto"/>
        </w:rPr>
      </w:pPr>
      <w:r w:rsidRPr="0065558A">
        <w:rPr>
          <w:color w:val="auto"/>
        </w:rPr>
        <w:t>As despesas decorrentes da presente contratação correrão à conta de recursos específicos consignados no Orçamento Geral da União.</w:t>
      </w:r>
    </w:p>
    <w:p w14:paraId="0CF81F71" w14:textId="77777777" w:rsidR="0065558A" w:rsidRPr="0065558A" w:rsidRDefault="0065558A" w:rsidP="0065558A">
      <w:pPr>
        <w:pStyle w:val="Nivel2"/>
        <w:rPr>
          <w:color w:val="auto"/>
        </w:rPr>
      </w:pPr>
      <w:r w:rsidRPr="0065558A">
        <w:rPr>
          <w:color w:val="auto"/>
        </w:rPr>
        <w:t>A contratação será atendida pela seguinte dotação:</w:t>
      </w:r>
    </w:p>
    <w:p w14:paraId="25DAE887" w14:textId="77777777" w:rsidR="0065558A" w:rsidRPr="0065558A" w:rsidRDefault="0065558A" w:rsidP="0065558A">
      <w:pPr>
        <w:pStyle w:val="PargrafodaLista"/>
        <w:numPr>
          <w:ilvl w:val="0"/>
          <w:numId w:val="7"/>
        </w:numPr>
        <w:suppressAutoHyphens w:val="0"/>
        <w:spacing w:before="120" w:after="120" w:line="276" w:lineRule="auto"/>
        <w:ind w:left="284" w:firstLine="0"/>
        <w:contextualSpacing/>
        <w:jc w:val="both"/>
        <w:rPr>
          <w:rFonts w:eastAsia="MS Mincho"/>
        </w:rPr>
      </w:pPr>
      <w:r w:rsidRPr="0065558A">
        <w:rPr>
          <w:rFonts w:ascii="Arial" w:eastAsia="Arial" w:hAnsi="Arial" w:cs="Arial"/>
          <w:sz w:val="20"/>
          <w:szCs w:val="20"/>
        </w:rPr>
        <w:t>Projeto Atividade: 26.122.011.2060 – Encargos com EMTU, Natureza de Despesa: 33.90.30 – Material de Consumo, Fonte: 10 - RP</w:t>
      </w:r>
    </w:p>
    <w:bookmarkEnd w:id="0"/>
    <w:p w14:paraId="5A17388A" w14:textId="77777777" w:rsidR="0065558A" w:rsidRPr="0065558A" w:rsidRDefault="0065558A" w:rsidP="0065558A">
      <w:pPr>
        <w:pStyle w:val="Nivel2"/>
        <w:numPr>
          <w:ilvl w:val="0"/>
          <w:numId w:val="0"/>
        </w:numPr>
        <w:rPr>
          <w:color w:val="auto"/>
        </w:rPr>
      </w:pPr>
    </w:p>
    <w:p w14:paraId="47E0FA7F" w14:textId="77777777" w:rsidR="0065558A" w:rsidRPr="0065558A" w:rsidRDefault="0065558A" w:rsidP="0065558A">
      <w:pPr>
        <w:pStyle w:val="Nivel2"/>
        <w:numPr>
          <w:ilvl w:val="0"/>
          <w:numId w:val="0"/>
        </w:numPr>
        <w:rPr>
          <w:color w:val="auto"/>
        </w:rPr>
      </w:pPr>
      <w:r w:rsidRPr="0065558A">
        <w:rPr>
          <w:color w:val="auto"/>
        </w:rPr>
        <w:t>Presidente Figueiredo, 23 de abril de 2024.</w:t>
      </w:r>
    </w:p>
    <w:p w14:paraId="1CF6B75A" w14:textId="77777777" w:rsidR="0065558A" w:rsidRPr="0065558A" w:rsidRDefault="0065558A" w:rsidP="0065558A">
      <w:pPr>
        <w:pStyle w:val="Nivel2"/>
        <w:numPr>
          <w:ilvl w:val="0"/>
          <w:numId w:val="0"/>
        </w:numPr>
        <w:rPr>
          <w:color w:val="auto"/>
        </w:rPr>
      </w:pPr>
    </w:p>
    <w:p w14:paraId="3FE4A9AC" w14:textId="77777777" w:rsidR="0065558A" w:rsidRPr="0065558A" w:rsidRDefault="0065558A" w:rsidP="0065558A">
      <w:pPr>
        <w:spacing w:afterLines="120" w:after="288" w:line="312" w:lineRule="auto"/>
        <w:ind w:left="357"/>
        <w:jc w:val="center"/>
        <w:rPr>
          <w:rFonts w:eastAsia="Arial" w:cs="Arial"/>
          <w:sz w:val="20"/>
        </w:rPr>
      </w:pPr>
      <w:r w:rsidRPr="0065558A">
        <w:rPr>
          <w:rFonts w:eastAsia="Arial" w:cs="Arial"/>
          <w:sz w:val="20"/>
        </w:rPr>
        <w:t>__________________________________</w:t>
      </w:r>
    </w:p>
    <w:p w14:paraId="424E0B3E" w14:textId="77777777" w:rsidR="0065558A" w:rsidRPr="0065558A" w:rsidRDefault="0065558A" w:rsidP="0065558A">
      <w:pPr>
        <w:spacing w:afterLines="120" w:after="288" w:line="312" w:lineRule="auto"/>
        <w:ind w:left="360"/>
        <w:jc w:val="center"/>
        <w:rPr>
          <w:rFonts w:eastAsia="Arial" w:cs="Arial"/>
          <w:sz w:val="20"/>
        </w:rPr>
      </w:pPr>
      <w:r w:rsidRPr="0065558A">
        <w:rPr>
          <w:rFonts w:eastAsia="Arial" w:cs="Arial"/>
          <w:sz w:val="20"/>
        </w:rPr>
        <w:t>JOÃO PAULO CASTRO KITSINGER</w:t>
      </w:r>
    </w:p>
    <w:p w14:paraId="4712289B" w14:textId="77777777" w:rsidR="0065558A" w:rsidRPr="0065558A" w:rsidRDefault="0065558A" w:rsidP="0065558A">
      <w:pPr>
        <w:spacing w:afterLines="120" w:after="288" w:line="312" w:lineRule="auto"/>
        <w:ind w:left="360"/>
        <w:jc w:val="center"/>
        <w:rPr>
          <w:rFonts w:cs="Arial"/>
          <w:sz w:val="20"/>
        </w:rPr>
      </w:pPr>
      <w:r w:rsidRPr="0065558A">
        <w:rPr>
          <w:rFonts w:eastAsia="Arial" w:cs="Arial"/>
          <w:sz w:val="20"/>
        </w:rPr>
        <w:t>DIRETOR DA EMTU</w:t>
      </w:r>
    </w:p>
    <w:p w14:paraId="56ECB6A5" w14:textId="77777777" w:rsidR="00EF49A7" w:rsidRPr="0065558A" w:rsidRDefault="00EF49A7" w:rsidP="005315A6">
      <w:pPr>
        <w:spacing w:line="360" w:lineRule="auto"/>
        <w:rPr>
          <w:rFonts w:cs="Arial"/>
          <w:sz w:val="20"/>
        </w:rPr>
      </w:pPr>
    </w:p>
    <w:p w14:paraId="66283FDC" w14:textId="77777777" w:rsidR="00C837A8" w:rsidRPr="0065558A" w:rsidRDefault="00C837A8" w:rsidP="005315A6">
      <w:pPr>
        <w:spacing w:line="360" w:lineRule="auto"/>
        <w:rPr>
          <w:rFonts w:cs="Arial"/>
          <w:sz w:val="20"/>
        </w:rPr>
      </w:pPr>
    </w:p>
    <w:p w14:paraId="485A113B" w14:textId="77777777" w:rsidR="0065558A" w:rsidRPr="0065558A" w:rsidRDefault="0065558A" w:rsidP="005315A6">
      <w:pPr>
        <w:spacing w:line="360" w:lineRule="auto"/>
        <w:rPr>
          <w:rFonts w:cs="Arial"/>
          <w:sz w:val="20"/>
        </w:rPr>
      </w:pPr>
    </w:p>
    <w:p w14:paraId="242D1001" w14:textId="77777777" w:rsidR="0065558A" w:rsidRPr="0065558A" w:rsidRDefault="0065558A" w:rsidP="005315A6">
      <w:pPr>
        <w:spacing w:line="360" w:lineRule="auto"/>
        <w:rPr>
          <w:rFonts w:cs="Arial"/>
          <w:sz w:val="20"/>
        </w:rPr>
      </w:pPr>
    </w:p>
    <w:p w14:paraId="752818CA" w14:textId="77777777" w:rsidR="0065558A" w:rsidRPr="0065558A" w:rsidRDefault="0065558A" w:rsidP="005315A6">
      <w:pPr>
        <w:spacing w:line="360" w:lineRule="auto"/>
        <w:rPr>
          <w:rFonts w:cs="Arial"/>
          <w:sz w:val="20"/>
        </w:rPr>
      </w:pPr>
    </w:p>
    <w:p w14:paraId="35B4E5B8" w14:textId="77777777" w:rsidR="00C837A8" w:rsidRPr="0065558A" w:rsidRDefault="00C837A8" w:rsidP="005315A6">
      <w:pPr>
        <w:spacing w:line="360" w:lineRule="auto"/>
        <w:rPr>
          <w:rFonts w:cs="Arial"/>
          <w:sz w:val="20"/>
        </w:rPr>
      </w:pPr>
    </w:p>
    <w:p w14:paraId="66BF77B5" w14:textId="77777777" w:rsidR="00C837A8" w:rsidRPr="0065558A" w:rsidRDefault="00C837A8" w:rsidP="005315A6">
      <w:pPr>
        <w:spacing w:line="360" w:lineRule="auto"/>
        <w:rPr>
          <w:rFonts w:cs="Arial"/>
          <w:sz w:val="20"/>
        </w:rPr>
      </w:pPr>
    </w:p>
    <w:p w14:paraId="705FD243" w14:textId="77777777" w:rsidR="0065558A" w:rsidRPr="0065558A" w:rsidRDefault="0065558A" w:rsidP="005315A6">
      <w:pPr>
        <w:spacing w:line="360" w:lineRule="auto"/>
        <w:rPr>
          <w:rFonts w:cs="Arial"/>
          <w:sz w:val="20"/>
        </w:rPr>
      </w:pPr>
    </w:p>
    <w:p w14:paraId="00C17E2F" w14:textId="77777777" w:rsidR="0065558A" w:rsidRPr="0065558A" w:rsidRDefault="0065558A" w:rsidP="005315A6">
      <w:pPr>
        <w:spacing w:line="360" w:lineRule="auto"/>
        <w:rPr>
          <w:rFonts w:cs="Arial"/>
          <w:sz w:val="20"/>
        </w:rPr>
      </w:pPr>
    </w:p>
    <w:p w14:paraId="0A814DFF" w14:textId="18CE98DC" w:rsidR="00C140CF" w:rsidRPr="0065558A" w:rsidRDefault="00EF49A7" w:rsidP="005315A6">
      <w:pPr>
        <w:spacing w:line="360" w:lineRule="auto"/>
        <w:jc w:val="center"/>
        <w:rPr>
          <w:rFonts w:cs="Arial"/>
          <w:b/>
          <w:bCs/>
          <w:sz w:val="20"/>
        </w:rPr>
      </w:pPr>
      <w:r w:rsidRPr="0065558A">
        <w:rPr>
          <w:rFonts w:cs="Arial"/>
          <w:b/>
          <w:bCs/>
          <w:sz w:val="20"/>
        </w:rPr>
        <w:t>ANEXO III – MINUTA DO CONTRATO</w:t>
      </w:r>
    </w:p>
    <w:p w14:paraId="0A256933" w14:textId="77777777" w:rsidR="00C837A8" w:rsidRPr="0065558A" w:rsidRDefault="00C837A8" w:rsidP="005315A6">
      <w:pPr>
        <w:spacing w:line="360" w:lineRule="auto"/>
        <w:ind w:left="4320"/>
        <w:rPr>
          <w:rFonts w:cs="Arial"/>
          <w:sz w:val="20"/>
        </w:rPr>
      </w:pPr>
    </w:p>
    <w:p w14:paraId="024D1F8C" w14:textId="77DD918B" w:rsidR="00E30ED8" w:rsidRPr="008C6E26" w:rsidRDefault="00E30ED8" w:rsidP="005315A6">
      <w:pPr>
        <w:spacing w:line="360" w:lineRule="auto"/>
        <w:ind w:left="4320"/>
        <w:rPr>
          <w:rFonts w:cs="Arial"/>
          <w:sz w:val="20"/>
        </w:rPr>
      </w:pPr>
      <w:r w:rsidRPr="0065558A">
        <w:rPr>
          <w:rFonts w:cs="Arial"/>
          <w:sz w:val="20"/>
        </w:rPr>
        <w:t xml:space="preserve">CONTRATO QUE ENTRE SI CELEBRAM O MUNICÍPIO </w:t>
      </w:r>
      <w:r w:rsidRPr="008C6E26">
        <w:rPr>
          <w:rFonts w:cs="Arial"/>
          <w:sz w:val="20"/>
        </w:rPr>
        <w:t>XXXXXX/XX e XXXXXXXXXXXXXXXX.</w:t>
      </w:r>
    </w:p>
    <w:p w14:paraId="65A4472B" w14:textId="77777777" w:rsidR="00C837A8" w:rsidRPr="008C6E26" w:rsidRDefault="00C837A8" w:rsidP="005315A6">
      <w:pPr>
        <w:spacing w:line="360" w:lineRule="auto"/>
        <w:ind w:left="4320"/>
        <w:rPr>
          <w:rFonts w:cs="Arial"/>
          <w:sz w:val="20"/>
        </w:rPr>
      </w:pPr>
    </w:p>
    <w:p w14:paraId="00C23806" w14:textId="020144C7" w:rsidR="00E66989" w:rsidRPr="008C6E26" w:rsidRDefault="00E30ED8" w:rsidP="005315A6">
      <w:pPr>
        <w:spacing w:line="360" w:lineRule="auto"/>
        <w:rPr>
          <w:rFonts w:cs="Arial"/>
          <w:sz w:val="20"/>
        </w:rPr>
      </w:pPr>
      <w:r w:rsidRPr="008C6E26">
        <w:rPr>
          <w:rFonts w:cs="Arial"/>
          <w:sz w:val="20"/>
        </w:rPr>
        <w:t>O MUNICÍPIO XXXXXXXXXXXX/XX, pessoa jurídica de direito público, com sede na XXXXXXXXXXXXXXXXXXXXX, nº XXX, bairro XXXXXX, XXXXXXX-XX, CEP XXXXX-XXX, inscrito no CNPJ sob o nº XX.XXX.XXX/XXXX-XX, neste ato representado por XXXXXXXXXXXXXXXXXXXXXXX, Secretário(a) Municipal de XXXXXXXXXX, titular da Cédula de Identidade n° XXXXX, inscrito no CPF sob nº XXX.XXX.XXX-XX, doravante denominado CONTRATANTE e, XXXXXXXXXXXXX (nome do contratado), inscrita no CNPJ sob o nº XX.XXX.XXX/XXXX-XX, com sede na XXXXXXXXXXXXXXXXXXXXX, nº XXX, bairro XXXXXX, XXXXXXX-XX, CEP XXXXX-XXX, por seu representante legal</w:t>
      </w:r>
      <w:r w:rsidR="00E66989" w:rsidRPr="008C6E26">
        <w:rPr>
          <w:rFonts w:cs="Arial"/>
          <w:sz w:val="20"/>
        </w:rPr>
        <w:t xml:space="preserve"> </w:t>
      </w:r>
      <w:r w:rsidRPr="008C6E26">
        <w:rPr>
          <w:rFonts w:cs="Arial"/>
          <w:sz w:val="20"/>
        </w:rPr>
        <w:t>(nome e</w:t>
      </w:r>
      <w:r w:rsidR="00E66989" w:rsidRPr="008C6E26">
        <w:rPr>
          <w:rFonts w:cs="Arial"/>
          <w:sz w:val="20"/>
        </w:rPr>
        <w:t xml:space="preserve"> </w:t>
      </w:r>
      <w:r w:rsidRPr="008C6E26">
        <w:rPr>
          <w:rFonts w:cs="Arial"/>
          <w:sz w:val="20"/>
        </w:rPr>
        <w:t xml:space="preserve">função no contratado), conforme (ato constitutivo OU procuração apresentada nos autos), doravante denominada CONTRATADA, tendo em vista o que consta no Processo nº </w:t>
      </w:r>
      <w:r w:rsidR="00E66989" w:rsidRPr="008C6E26">
        <w:rPr>
          <w:rFonts w:cs="Arial"/>
          <w:sz w:val="20"/>
        </w:rPr>
        <w:t>XXXX/2024</w:t>
      </w:r>
      <w:r w:rsidRPr="008C6E26">
        <w:rPr>
          <w:rFonts w:cs="Arial"/>
          <w:sz w:val="20"/>
        </w:rPr>
        <w:t xml:space="preserve">, resolvem celebrar este Termo de Contrato decorrente de </w:t>
      </w:r>
      <w:r w:rsidR="00E66989" w:rsidRPr="008C6E26">
        <w:rPr>
          <w:rFonts w:cs="Arial"/>
          <w:b/>
          <w:bCs/>
          <w:sz w:val="20"/>
        </w:rPr>
        <w:t>CONTRATAÇÃO DIRETA POR DISPENSA DE LICITAÇÃO</w:t>
      </w:r>
      <w:r w:rsidR="00E66989" w:rsidRPr="008C6E26">
        <w:rPr>
          <w:rFonts w:cs="Arial"/>
          <w:sz w:val="20"/>
        </w:rPr>
        <w:t>, em observância às disposições da Lei nº 14.133/2021, e demais legislações aplicáveis, que se regerá mediante as cláusulas e condições a seguir enunciadas.</w:t>
      </w:r>
    </w:p>
    <w:p w14:paraId="6B777247" w14:textId="05B84A2F" w:rsidR="00E66989" w:rsidRPr="008C6E26" w:rsidRDefault="00E66989" w:rsidP="005315A6">
      <w:pPr>
        <w:spacing w:line="360" w:lineRule="auto"/>
        <w:rPr>
          <w:rFonts w:cs="Arial"/>
          <w:b/>
          <w:bCs/>
          <w:sz w:val="20"/>
        </w:rPr>
      </w:pPr>
      <w:r w:rsidRPr="008C6E26">
        <w:rPr>
          <w:rFonts w:cs="Arial"/>
          <w:b/>
          <w:bCs/>
          <w:sz w:val="20"/>
        </w:rPr>
        <w:t>CLÁUSULA PRIMEIRA - DO OBJETO</w:t>
      </w:r>
    </w:p>
    <w:p w14:paraId="60680141" w14:textId="4BC8A1AA" w:rsidR="00E66989" w:rsidRPr="008C6E26" w:rsidRDefault="00E66989" w:rsidP="005315A6">
      <w:pPr>
        <w:spacing w:line="360" w:lineRule="auto"/>
        <w:rPr>
          <w:rFonts w:cs="Arial"/>
          <w:sz w:val="20"/>
        </w:rPr>
      </w:pPr>
      <w:proofErr w:type="gramStart"/>
      <w:r w:rsidRPr="008C6E26">
        <w:rPr>
          <w:rFonts w:cs="Arial"/>
          <w:b/>
          <w:bCs/>
          <w:sz w:val="20"/>
        </w:rPr>
        <w:t>1.1</w:t>
      </w:r>
      <w:r w:rsidRPr="008C6E26">
        <w:rPr>
          <w:rFonts w:cs="Arial"/>
          <w:sz w:val="20"/>
        </w:rPr>
        <w:t xml:space="preserve"> Constitui</w:t>
      </w:r>
      <w:proofErr w:type="gramEnd"/>
      <w:r w:rsidRPr="008C6E26">
        <w:rPr>
          <w:rFonts w:cs="Arial"/>
          <w:sz w:val="20"/>
        </w:rPr>
        <w:t xml:space="preserve"> objeto deste instrumento a material de consumo (exemplo: material de limpeza), entregues de forma parcelada.</w:t>
      </w:r>
    </w:p>
    <w:p w14:paraId="0B5E5B8D" w14:textId="1BCD5E2F" w:rsidR="00E66989" w:rsidRPr="008C6E26" w:rsidRDefault="00E66989" w:rsidP="005315A6">
      <w:pPr>
        <w:spacing w:line="360" w:lineRule="auto"/>
        <w:rPr>
          <w:rFonts w:cs="Arial"/>
          <w:sz w:val="20"/>
        </w:rPr>
      </w:pPr>
      <w:r w:rsidRPr="008C6E26">
        <w:rPr>
          <w:rFonts w:cs="Arial"/>
          <w:b/>
          <w:bCs/>
          <w:sz w:val="20"/>
        </w:rPr>
        <w:t>1.2</w:t>
      </w:r>
      <w:r w:rsidRPr="008C6E26">
        <w:rPr>
          <w:rFonts w:cs="Arial"/>
          <w:sz w:val="20"/>
        </w:rPr>
        <w:t xml:space="preserve"> A descrição </w:t>
      </w:r>
      <w:proofErr w:type="gramStart"/>
      <w:r w:rsidRPr="008C6E26">
        <w:rPr>
          <w:rFonts w:cs="Arial"/>
          <w:sz w:val="20"/>
        </w:rPr>
        <w:t>do(</w:t>
      </w:r>
      <w:proofErr w:type="gramEnd"/>
      <w:r w:rsidRPr="008C6E26">
        <w:rPr>
          <w:rFonts w:cs="Arial"/>
          <w:sz w:val="20"/>
        </w:rPr>
        <w:t>s) item(</w:t>
      </w:r>
      <w:proofErr w:type="spellStart"/>
      <w:r w:rsidRPr="008C6E26">
        <w:rPr>
          <w:rFonts w:cs="Arial"/>
          <w:sz w:val="20"/>
        </w:rPr>
        <w:t>ns</w:t>
      </w:r>
      <w:proofErr w:type="spellEnd"/>
      <w:r w:rsidRPr="008C6E26">
        <w:rPr>
          <w:rFonts w:cs="Arial"/>
          <w:sz w:val="20"/>
        </w:rPr>
        <w:t>), quantidade(s) e preço(s) estão tabeladas no Anexo I deste instrumento.</w:t>
      </w:r>
    </w:p>
    <w:p w14:paraId="3D02975A" w14:textId="30A302AC" w:rsidR="00E66989" w:rsidRPr="008C6E26" w:rsidRDefault="00E66989" w:rsidP="005315A6">
      <w:pPr>
        <w:spacing w:line="360" w:lineRule="auto"/>
        <w:rPr>
          <w:rFonts w:cs="Arial"/>
          <w:b/>
          <w:bCs/>
          <w:sz w:val="20"/>
        </w:rPr>
      </w:pPr>
      <w:r w:rsidRPr="008C6E26">
        <w:rPr>
          <w:rFonts w:cs="Arial"/>
          <w:b/>
          <w:bCs/>
          <w:sz w:val="20"/>
        </w:rPr>
        <w:t>CLÁUSULA SEGUNDA – DOS DOCUMENTOS INTEGRANTES</w:t>
      </w:r>
    </w:p>
    <w:p w14:paraId="57F9CF6C" w14:textId="50F82051" w:rsidR="00E66989" w:rsidRPr="0065558A" w:rsidRDefault="00E66989" w:rsidP="005315A6">
      <w:pPr>
        <w:spacing w:line="360" w:lineRule="auto"/>
        <w:rPr>
          <w:rFonts w:cs="Arial"/>
          <w:sz w:val="20"/>
        </w:rPr>
      </w:pPr>
      <w:proofErr w:type="gramStart"/>
      <w:r w:rsidRPr="008C6E26">
        <w:rPr>
          <w:rFonts w:cs="Arial"/>
          <w:b/>
          <w:bCs/>
          <w:sz w:val="20"/>
        </w:rPr>
        <w:t>2.1</w:t>
      </w:r>
      <w:r w:rsidRPr="008C6E26">
        <w:rPr>
          <w:rFonts w:cs="Arial"/>
          <w:sz w:val="20"/>
        </w:rPr>
        <w:t xml:space="preserve"> Vinculam</w:t>
      </w:r>
      <w:proofErr w:type="gramEnd"/>
      <w:r w:rsidRPr="008C6E26">
        <w:rPr>
          <w:rFonts w:cs="Arial"/>
          <w:sz w:val="20"/>
        </w:rPr>
        <w:t xml:space="preserve"> </w:t>
      </w:r>
      <w:proofErr w:type="spellStart"/>
      <w:r w:rsidRPr="008C6E26">
        <w:rPr>
          <w:rFonts w:cs="Arial"/>
          <w:sz w:val="20"/>
        </w:rPr>
        <w:t>esta</w:t>
      </w:r>
      <w:proofErr w:type="spellEnd"/>
      <w:r w:rsidRPr="008C6E26">
        <w:rPr>
          <w:rFonts w:cs="Arial"/>
          <w:sz w:val="20"/>
        </w:rPr>
        <w:t xml:space="preserve"> contratação, independente de transcrição, os documentos e instruções que compõem o Processo nº XXXX/2024, em especial, o Termo de Referência, Anexo II deste instrumento contrat</w:t>
      </w:r>
      <w:r w:rsidRPr="0065558A">
        <w:rPr>
          <w:rFonts w:cs="Arial"/>
          <w:sz w:val="20"/>
        </w:rPr>
        <w:t>ual.</w:t>
      </w:r>
    </w:p>
    <w:p w14:paraId="67659E3A" w14:textId="4C383F38" w:rsidR="00E66989" w:rsidRPr="0065558A" w:rsidRDefault="00E66989" w:rsidP="005315A6">
      <w:pPr>
        <w:spacing w:line="360" w:lineRule="auto"/>
        <w:rPr>
          <w:rFonts w:cs="Arial"/>
          <w:b/>
          <w:bCs/>
          <w:sz w:val="20"/>
        </w:rPr>
      </w:pPr>
      <w:r w:rsidRPr="0065558A">
        <w:rPr>
          <w:rFonts w:cs="Arial"/>
          <w:b/>
          <w:bCs/>
          <w:sz w:val="20"/>
        </w:rPr>
        <w:t>CLÁUSULA TERCEIRA – VIGÊNCIA</w:t>
      </w:r>
    </w:p>
    <w:p w14:paraId="3B1ECA1E" w14:textId="73948431" w:rsidR="00E66989" w:rsidRPr="008C6E26" w:rsidRDefault="00E66989" w:rsidP="005315A6">
      <w:pPr>
        <w:spacing w:line="360" w:lineRule="auto"/>
        <w:rPr>
          <w:rFonts w:cs="Arial"/>
          <w:sz w:val="20"/>
        </w:rPr>
      </w:pPr>
      <w:r w:rsidRPr="0065558A">
        <w:rPr>
          <w:rFonts w:cs="Arial"/>
          <w:b/>
          <w:bCs/>
          <w:sz w:val="20"/>
        </w:rPr>
        <w:t>3.1</w:t>
      </w:r>
      <w:r w:rsidRPr="0065558A">
        <w:rPr>
          <w:rFonts w:cs="Arial"/>
          <w:sz w:val="20"/>
        </w:rPr>
        <w:t xml:space="preserve"> O prazo de vigência da contratação é </w:t>
      </w:r>
      <w:r w:rsidRPr="008C6E26">
        <w:rPr>
          <w:rFonts w:cs="Arial"/>
          <w:sz w:val="20"/>
        </w:rPr>
        <w:t xml:space="preserve">de </w:t>
      </w:r>
      <w:r w:rsidR="008C6E26" w:rsidRPr="008C6E26">
        <w:rPr>
          <w:rFonts w:cs="Arial"/>
          <w:sz w:val="20"/>
        </w:rPr>
        <w:t>08</w:t>
      </w:r>
      <w:r w:rsidRPr="008C6E26">
        <w:rPr>
          <w:rFonts w:cs="Arial"/>
          <w:sz w:val="20"/>
        </w:rPr>
        <w:t xml:space="preserve"> (</w:t>
      </w:r>
      <w:r w:rsidR="008C6E26" w:rsidRPr="008C6E26">
        <w:rPr>
          <w:rFonts w:cs="Arial"/>
          <w:sz w:val="20"/>
        </w:rPr>
        <w:t>oito</w:t>
      </w:r>
      <w:r w:rsidRPr="008C6E26">
        <w:rPr>
          <w:rFonts w:cs="Arial"/>
          <w:sz w:val="20"/>
        </w:rPr>
        <w:t>) meses contados do dia seguinte ao da publicação do seu extrato no Diário Oficial Eletrônico.</w:t>
      </w:r>
    </w:p>
    <w:p w14:paraId="3F380932" w14:textId="4B3B1247" w:rsidR="00E66989" w:rsidRPr="008C6E26" w:rsidRDefault="00E66989" w:rsidP="005315A6">
      <w:pPr>
        <w:spacing w:line="360" w:lineRule="auto"/>
        <w:rPr>
          <w:rFonts w:cs="Arial"/>
          <w:b/>
          <w:bCs/>
          <w:sz w:val="20"/>
        </w:rPr>
      </w:pPr>
      <w:r w:rsidRPr="008C6E26">
        <w:rPr>
          <w:rFonts w:cs="Arial"/>
          <w:b/>
          <w:bCs/>
          <w:sz w:val="20"/>
        </w:rPr>
        <w:t>CLÁUSULA QUARTA – MODELOS DE EXECUÇÃO E GESTÃO CONTRATUAIS</w:t>
      </w:r>
    </w:p>
    <w:p w14:paraId="2C50A1A0" w14:textId="38284936" w:rsidR="00E66989" w:rsidRPr="008C6E26" w:rsidRDefault="00E66989" w:rsidP="005315A6">
      <w:pPr>
        <w:spacing w:line="360" w:lineRule="auto"/>
        <w:rPr>
          <w:rFonts w:cs="Arial"/>
          <w:sz w:val="20"/>
        </w:rPr>
      </w:pPr>
      <w:r w:rsidRPr="008C6E26">
        <w:rPr>
          <w:rFonts w:cs="Arial"/>
          <w:b/>
          <w:bCs/>
          <w:sz w:val="20"/>
        </w:rPr>
        <w:t>4.1</w:t>
      </w:r>
      <w:r w:rsidRPr="008C6E26">
        <w:rPr>
          <w:rFonts w:cs="Arial"/>
          <w:sz w:val="20"/>
        </w:rPr>
        <w:t xml:space="preserve"> O regime de execução contratual, os modelos de gestão e de execução, assim como os prazos e condições de conclusão, entrega, observação e recebimento do objeto constam no Termo de Referência, Anexo II deste instrumento contratual.</w:t>
      </w:r>
    </w:p>
    <w:p w14:paraId="4920E287" w14:textId="7C8D7627" w:rsidR="00E66989" w:rsidRPr="008C6E26" w:rsidRDefault="00E66989" w:rsidP="005315A6">
      <w:pPr>
        <w:spacing w:line="360" w:lineRule="auto"/>
        <w:rPr>
          <w:rFonts w:cs="Arial"/>
          <w:b/>
          <w:bCs/>
          <w:sz w:val="20"/>
        </w:rPr>
      </w:pPr>
      <w:r w:rsidRPr="008C6E26">
        <w:rPr>
          <w:rFonts w:cs="Arial"/>
          <w:b/>
          <w:bCs/>
          <w:sz w:val="20"/>
        </w:rPr>
        <w:t>CLÁUSULA QUINTA - PREÇO</w:t>
      </w:r>
    </w:p>
    <w:p w14:paraId="2045E65D" w14:textId="7DA48D86" w:rsidR="00EF49A7" w:rsidRPr="0065558A" w:rsidRDefault="00E66989" w:rsidP="005315A6">
      <w:pPr>
        <w:spacing w:line="360" w:lineRule="auto"/>
        <w:rPr>
          <w:rFonts w:cs="Arial"/>
          <w:sz w:val="20"/>
        </w:rPr>
      </w:pPr>
      <w:r w:rsidRPr="008C6E26">
        <w:rPr>
          <w:rFonts w:cs="Arial"/>
          <w:b/>
          <w:bCs/>
          <w:sz w:val="20"/>
        </w:rPr>
        <w:t>5.1</w:t>
      </w:r>
      <w:r w:rsidRPr="008C6E26">
        <w:rPr>
          <w:rFonts w:cs="Arial"/>
          <w:sz w:val="20"/>
        </w:rPr>
        <w:t xml:space="preserve"> O valor total da contratação é de R$ .......... (   ).</w:t>
      </w:r>
    </w:p>
    <w:p w14:paraId="5EE91D81" w14:textId="0E526B60" w:rsidR="00E66989" w:rsidRPr="0065558A" w:rsidRDefault="00E66989" w:rsidP="005315A6">
      <w:pPr>
        <w:spacing w:line="360" w:lineRule="auto"/>
        <w:rPr>
          <w:rFonts w:cs="Arial"/>
          <w:sz w:val="20"/>
        </w:rPr>
      </w:pPr>
      <w:proofErr w:type="gramStart"/>
      <w:r w:rsidRPr="0065558A">
        <w:rPr>
          <w:rFonts w:cs="Arial"/>
          <w:b/>
          <w:bCs/>
          <w:sz w:val="20"/>
        </w:rPr>
        <w:t>5.2</w:t>
      </w:r>
      <w:r w:rsidRPr="0065558A">
        <w:rPr>
          <w:rFonts w:cs="Arial"/>
          <w:sz w:val="20"/>
        </w:rPr>
        <w:t xml:space="preserve"> No</w:t>
      </w:r>
      <w:proofErr w:type="gramEnd"/>
      <w:r w:rsidRPr="0065558A">
        <w:rPr>
          <w:rFonts w:cs="Arial"/>
          <w:sz w:val="20"/>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EA8DC2" w14:textId="0AEDEBD7" w:rsidR="00E66989" w:rsidRPr="0065558A" w:rsidRDefault="00E66989" w:rsidP="005315A6">
      <w:pPr>
        <w:spacing w:line="360" w:lineRule="auto"/>
        <w:rPr>
          <w:rFonts w:cs="Arial"/>
          <w:b/>
          <w:bCs/>
          <w:sz w:val="20"/>
        </w:rPr>
      </w:pPr>
      <w:r w:rsidRPr="0065558A">
        <w:rPr>
          <w:rFonts w:cs="Arial"/>
          <w:b/>
          <w:bCs/>
          <w:sz w:val="20"/>
        </w:rPr>
        <w:t>CLÁUSULA SEXTA – PAGAMENTO</w:t>
      </w:r>
    </w:p>
    <w:p w14:paraId="3D483A8A" w14:textId="48C5FB50" w:rsidR="00E66989" w:rsidRPr="0065558A" w:rsidRDefault="00E66989" w:rsidP="005315A6">
      <w:pPr>
        <w:spacing w:line="360" w:lineRule="auto"/>
        <w:rPr>
          <w:rFonts w:cs="Arial"/>
          <w:sz w:val="20"/>
        </w:rPr>
      </w:pPr>
      <w:r w:rsidRPr="0065558A">
        <w:rPr>
          <w:rFonts w:cs="Arial"/>
          <w:b/>
          <w:bCs/>
          <w:sz w:val="20"/>
        </w:rPr>
        <w:t>6.1</w:t>
      </w:r>
      <w:r w:rsidRPr="0065558A">
        <w:rPr>
          <w:rFonts w:cs="Arial"/>
          <w:sz w:val="20"/>
        </w:rPr>
        <w:t xml:space="preserve"> O prazo para pagamento ao contratado e demais condições a ele referentes encontram-se definidos no Termo de Referência, Anexo II deste instrumento contratual.</w:t>
      </w:r>
    </w:p>
    <w:p w14:paraId="27FE2CC9" w14:textId="34DFCA6B" w:rsidR="00E66989" w:rsidRPr="0065558A" w:rsidRDefault="00E66989" w:rsidP="005315A6">
      <w:pPr>
        <w:spacing w:line="360" w:lineRule="auto"/>
        <w:rPr>
          <w:rFonts w:cs="Arial"/>
          <w:b/>
          <w:bCs/>
          <w:sz w:val="20"/>
        </w:rPr>
      </w:pPr>
      <w:r w:rsidRPr="0065558A">
        <w:rPr>
          <w:rFonts w:cs="Arial"/>
          <w:b/>
          <w:bCs/>
          <w:sz w:val="20"/>
        </w:rPr>
        <w:t>CLÁUSULA SÉTIMA – REAJUSTE</w:t>
      </w:r>
    </w:p>
    <w:p w14:paraId="5D08E100" w14:textId="04560ADD" w:rsidR="00E66989" w:rsidRPr="008C6E26" w:rsidRDefault="00E66989" w:rsidP="005315A6">
      <w:pPr>
        <w:spacing w:line="360" w:lineRule="auto"/>
        <w:rPr>
          <w:rFonts w:cs="Arial"/>
          <w:sz w:val="20"/>
        </w:rPr>
      </w:pPr>
      <w:proofErr w:type="gramStart"/>
      <w:r w:rsidRPr="0065558A">
        <w:rPr>
          <w:rFonts w:cs="Arial"/>
          <w:b/>
          <w:bCs/>
          <w:sz w:val="20"/>
        </w:rPr>
        <w:lastRenderedPageBreak/>
        <w:t>7.1</w:t>
      </w:r>
      <w:r w:rsidRPr="0065558A">
        <w:rPr>
          <w:rFonts w:cs="Arial"/>
          <w:sz w:val="20"/>
        </w:rPr>
        <w:t xml:space="preserve"> Os</w:t>
      </w:r>
      <w:proofErr w:type="gramEnd"/>
      <w:r w:rsidRPr="0065558A">
        <w:rPr>
          <w:rFonts w:cs="Arial"/>
          <w:sz w:val="20"/>
        </w:rPr>
        <w:t xml:space="preserve"> preços inicialmente contratados são fixos e irreajustáveis no prazo de um ano contado da data do orçamento estimado, em </w:t>
      </w:r>
      <w:r w:rsidRPr="008C6E26">
        <w:rPr>
          <w:rFonts w:cs="Arial"/>
          <w:sz w:val="20"/>
        </w:rPr>
        <w:t>XX/XX/XXXX.</w:t>
      </w:r>
    </w:p>
    <w:p w14:paraId="38ACAFDE" w14:textId="6D21C3F3" w:rsidR="00E66989" w:rsidRPr="008C6E26" w:rsidRDefault="00E66989" w:rsidP="005315A6">
      <w:pPr>
        <w:spacing w:line="360" w:lineRule="auto"/>
        <w:rPr>
          <w:rFonts w:cs="Arial"/>
          <w:sz w:val="20"/>
        </w:rPr>
      </w:pPr>
      <w:proofErr w:type="gramStart"/>
      <w:r w:rsidRPr="008C6E26">
        <w:rPr>
          <w:rFonts w:cs="Arial"/>
          <w:b/>
          <w:bCs/>
          <w:sz w:val="20"/>
        </w:rPr>
        <w:t>7.2</w:t>
      </w:r>
      <w:r w:rsidRPr="008C6E26">
        <w:rPr>
          <w:rFonts w:cs="Arial"/>
          <w:sz w:val="20"/>
        </w:rPr>
        <w:t xml:space="preserve"> Após</w:t>
      </w:r>
      <w:proofErr w:type="gramEnd"/>
      <w:r w:rsidRPr="008C6E26">
        <w:rPr>
          <w:rFonts w:cs="Arial"/>
          <w:sz w:val="20"/>
        </w:rPr>
        <w:t xml:space="preserve"> o interregno de um ano, e independentemente de pedido do contratado, os preços iniciais serão reajustados, mediante a aplicação, pelo contratante, do índice IPCA/IBGE, exclusivamente para as obrigações iniciadas e concluídas após a ocorrência da anualidade.</w:t>
      </w:r>
    </w:p>
    <w:p w14:paraId="53E39C95" w14:textId="47BD1B68" w:rsidR="00E66989" w:rsidRPr="0065558A" w:rsidRDefault="00E66989" w:rsidP="005315A6">
      <w:pPr>
        <w:spacing w:line="360" w:lineRule="auto"/>
        <w:rPr>
          <w:rFonts w:cs="Arial"/>
          <w:sz w:val="20"/>
        </w:rPr>
      </w:pPr>
      <w:proofErr w:type="gramStart"/>
      <w:r w:rsidRPr="008C6E26">
        <w:rPr>
          <w:rFonts w:cs="Arial"/>
          <w:b/>
          <w:bCs/>
          <w:sz w:val="20"/>
        </w:rPr>
        <w:t>7.2.1</w:t>
      </w:r>
      <w:r w:rsidRPr="008C6E26">
        <w:rPr>
          <w:rFonts w:cs="Arial"/>
          <w:sz w:val="20"/>
        </w:rPr>
        <w:t xml:space="preserve"> Nos</w:t>
      </w:r>
      <w:proofErr w:type="gramEnd"/>
      <w:r w:rsidRPr="008C6E26">
        <w:rPr>
          <w:rFonts w:cs="Arial"/>
          <w:sz w:val="20"/>
        </w:rPr>
        <w:t xml:space="preserve"> reajustes subsequentes ao primeiro, o interregno mínimo de um ano será contado a partir</w:t>
      </w:r>
      <w:r w:rsidRPr="0065558A">
        <w:rPr>
          <w:rFonts w:cs="Arial"/>
          <w:sz w:val="20"/>
        </w:rPr>
        <w:t xml:space="preserve"> dos efeitos financeiros do último reajuste.</w:t>
      </w:r>
    </w:p>
    <w:p w14:paraId="5DFADE2A" w14:textId="29BC54E0" w:rsidR="00E66989" w:rsidRPr="0065558A" w:rsidRDefault="00E66989" w:rsidP="005315A6">
      <w:pPr>
        <w:spacing w:line="360" w:lineRule="auto"/>
        <w:rPr>
          <w:rFonts w:cs="Arial"/>
          <w:sz w:val="20"/>
        </w:rPr>
      </w:pPr>
      <w:r w:rsidRPr="0065558A">
        <w:rPr>
          <w:rFonts w:cs="Arial"/>
          <w:b/>
          <w:bCs/>
          <w:sz w:val="20"/>
        </w:rPr>
        <w:t>7.3</w:t>
      </w:r>
      <w:r w:rsidRPr="0065558A">
        <w:rPr>
          <w:rFonts w:cs="Arial"/>
          <w:sz w:val="20"/>
        </w:rPr>
        <w:t xml:space="preserve"> Caso </w:t>
      </w:r>
      <w:proofErr w:type="gramStart"/>
      <w:r w:rsidRPr="0065558A">
        <w:rPr>
          <w:rFonts w:cs="Arial"/>
          <w:sz w:val="20"/>
        </w:rPr>
        <w:t>o(</w:t>
      </w:r>
      <w:proofErr w:type="gramEnd"/>
      <w:r w:rsidRPr="0065558A">
        <w:rPr>
          <w:rFonts w:cs="Arial"/>
          <w:sz w:val="20"/>
        </w:rPr>
        <w:t>s) índice(s) estabelecido(s) para reajustamento venha(m) a ser extinto(s) ou de qualquer forma não possa(m) mais ser utilizado(s), será(</w:t>
      </w:r>
      <w:proofErr w:type="spellStart"/>
      <w:r w:rsidRPr="0065558A">
        <w:rPr>
          <w:rFonts w:cs="Arial"/>
          <w:sz w:val="20"/>
        </w:rPr>
        <w:t>ão</w:t>
      </w:r>
      <w:proofErr w:type="spellEnd"/>
      <w:r w:rsidRPr="0065558A">
        <w:rPr>
          <w:rFonts w:cs="Arial"/>
          <w:sz w:val="20"/>
        </w:rPr>
        <w:t>) adotado(s), em substituição, o(s) que vier(em) a ser determinado(s) pela legislação então em vigor.</w:t>
      </w:r>
    </w:p>
    <w:p w14:paraId="7C29C985" w14:textId="381537C9" w:rsidR="00E66989" w:rsidRPr="0065558A" w:rsidRDefault="00E66989" w:rsidP="005315A6">
      <w:pPr>
        <w:spacing w:line="360" w:lineRule="auto"/>
        <w:rPr>
          <w:rFonts w:cs="Arial"/>
          <w:sz w:val="20"/>
        </w:rPr>
      </w:pPr>
      <w:proofErr w:type="gramStart"/>
      <w:r w:rsidRPr="0065558A">
        <w:rPr>
          <w:rFonts w:cs="Arial"/>
          <w:b/>
          <w:bCs/>
          <w:sz w:val="20"/>
        </w:rPr>
        <w:t>7.4</w:t>
      </w:r>
      <w:r w:rsidRPr="0065558A">
        <w:rPr>
          <w:rFonts w:cs="Arial"/>
          <w:sz w:val="20"/>
        </w:rPr>
        <w:t xml:space="preserve"> Na</w:t>
      </w:r>
      <w:proofErr w:type="gramEnd"/>
      <w:r w:rsidRPr="0065558A">
        <w:rPr>
          <w:rFonts w:cs="Arial"/>
          <w:sz w:val="20"/>
        </w:rPr>
        <w:t xml:space="preserve"> ausência de previsão legal quanto ao índice substituto, as partes elegerão novo índice oficial, para reajustamento do preço do valor remanescente, por meio de termo aditivo.</w:t>
      </w:r>
    </w:p>
    <w:p w14:paraId="360506B4" w14:textId="47D33319" w:rsidR="00E66989" w:rsidRPr="0065558A" w:rsidRDefault="00E66989" w:rsidP="005315A6">
      <w:pPr>
        <w:spacing w:line="360" w:lineRule="auto"/>
        <w:rPr>
          <w:rFonts w:cs="Arial"/>
          <w:sz w:val="20"/>
        </w:rPr>
      </w:pPr>
      <w:r w:rsidRPr="0065558A">
        <w:rPr>
          <w:rFonts w:cs="Arial"/>
          <w:b/>
          <w:bCs/>
          <w:sz w:val="20"/>
        </w:rPr>
        <w:t>7.5</w:t>
      </w:r>
      <w:r w:rsidRPr="0065558A">
        <w:rPr>
          <w:rFonts w:cs="Arial"/>
          <w:sz w:val="20"/>
        </w:rPr>
        <w:t xml:space="preserve"> O reajuste será realizado por </w:t>
      </w:r>
      <w:proofErr w:type="spellStart"/>
      <w:r w:rsidRPr="0065558A">
        <w:rPr>
          <w:rFonts w:cs="Arial"/>
          <w:sz w:val="20"/>
        </w:rPr>
        <w:t>apostilamento</w:t>
      </w:r>
      <w:proofErr w:type="spellEnd"/>
      <w:r w:rsidRPr="0065558A">
        <w:rPr>
          <w:rFonts w:cs="Arial"/>
          <w:sz w:val="20"/>
        </w:rPr>
        <w:t>.</w:t>
      </w:r>
    </w:p>
    <w:p w14:paraId="1ED641F7" w14:textId="0C5C319C" w:rsidR="00E66989" w:rsidRPr="0065558A" w:rsidRDefault="00E66989" w:rsidP="005315A6">
      <w:pPr>
        <w:spacing w:line="360" w:lineRule="auto"/>
        <w:rPr>
          <w:rFonts w:cs="Arial"/>
          <w:b/>
          <w:bCs/>
          <w:sz w:val="20"/>
        </w:rPr>
      </w:pPr>
      <w:r w:rsidRPr="0065558A">
        <w:rPr>
          <w:rFonts w:cs="Arial"/>
          <w:b/>
          <w:bCs/>
          <w:sz w:val="20"/>
        </w:rPr>
        <w:t>CLÁUSULA OITAVA – OBRIGAÇÕES DO CONTRATANTE E DO CONTRATADO</w:t>
      </w:r>
    </w:p>
    <w:p w14:paraId="42673133" w14:textId="7828DD73" w:rsidR="00E66989" w:rsidRPr="0065558A" w:rsidRDefault="00E66989" w:rsidP="005315A6">
      <w:pPr>
        <w:spacing w:line="360" w:lineRule="auto"/>
        <w:rPr>
          <w:rFonts w:cs="Arial"/>
          <w:sz w:val="20"/>
        </w:rPr>
      </w:pPr>
      <w:proofErr w:type="gramStart"/>
      <w:r w:rsidRPr="0065558A">
        <w:rPr>
          <w:rFonts w:cs="Arial"/>
          <w:b/>
          <w:bCs/>
          <w:sz w:val="20"/>
        </w:rPr>
        <w:t>8.1</w:t>
      </w:r>
      <w:r w:rsidRPr="0065558A">
        <w:rPr>
          <w:rFonts w:cs="Arial"/>
          <w:sz w:val="20"/>
        </w:rPr>
        <w:t xml:space="preserve"> As</w:t>
      </w:r>
      <w:proofErr w:type="gramEnd"/>
      <w:r w:rsidRPr="0065558A">
        <w:rPr>
          <w:rFonts w:cs="Arial"/>
          <w:sz w:val="20"/>
        </w:rPr>
        <w:t xml:space="preserve"> obrigações do Contratante e do Contratado constam no Termo de Referência, Anexo II deste instrumento contratual, bem como as determinadas na legislação.</w:t>
      </w:r>
    </w:p>
    <w:p w14:paraId="5D971FBF" w14:textId="0BD7491F" w:rsidR="00E66989" w:rsidRPr="0065558A" w:rsidRDefault="00E66989" w:rsidP="005315A6">
      <w:pPr>
        <w:spacing w:line="360" w:lineRule="auto"/>
        <w:rPr>
          <w:rFonts w:cs="Arial"/>
          <w:b/>
          <w:bCs/>
          <w:sz w:val="20"/>
        </w:rPr>
      </w:pPr>
      <w:r w:rsidRPr="0065558A">
        <w:rPr>
          <w:rFonts w:cs="Arial"/>
          <w:b/>
          <w:bCs/>
          <w:sz w:val="20"/>
        </w:rPr>
        <w:t>CLÁUSULA NONA – GARANTIA DE EXECUÇÃO</w:t>
      </w:r>
    </w:p>
    <w:p w14:paraId="3EC553A1" w14:textId="66CC5851" w:rsidR="00E66989" w:rsidRPr="0065558A" w:rsidRDefault="00E66989" w:rsidP="005315A6">
      <w:pPr>
        <w:spacing w:line="360" w:lineRule="auto"/>
        <w:rPr>
          <w:rFonts w:cs="Arial"/>
          <w:bCs/>
          <w:sz w:val="20"/>
        </w:rPr>
      </w:pPr>
      <w:proofErr w:type="gramStart"/>
      <w:r w:rsidRPr="0065558A">
        <w:rPr>
          <w:rFonts w:cs="Arial"/>
          <w:b/>
          <w:sz w:val="20"/>
        </w:rPr>
        <w:t>9.1</w:t>
      </w:r>
      <w:r w:rsidR="00911118" w:rsidRPr="0065558A">
        <w:rPr>
          <w:rFonts w:cs="Arial"/>
          <w:bCs/>
          <w:sz w:val="20"/>
        </w:rPr>
        <w:t xml:space="preserve"> </w:t>
      </w:r>
      <w:r w:rsidRPr="0065558A">
        <w:rPr>
          <w:rFonts w:cs="Arial"/>
          <w:bCs/>
          <w:sz w:val="20"/>
        </w:rPr>
        <w:t>Não</w:t>
      </w:r>
      <w:proofErr w:type="gramEnd"/>
      <w:r w:rsidRPr="0065558A">
        <w:rPr>
          <w:rFonts w:cs="Arial"/>
          <w:bCs/>
          <w:sz w:val="20"/>
        </w:rPr>
        <w:t xml:space="preserve"> haverá exigência de garantia contratual da execução.</w:t>
      </w:r>
    </w:p>
    <w:p w14:paraId="56FF1A86" w14:textId="295D1020" w:rsidR="00E66989" w:rsidRPr="0065558A" w:rsidRDefault="00E66989" w:rsidP="005315A6">
      <w:pPr>
        <w:spacing w:line="360" w:lineRule="auto"/>
        <w:rPr>
          <w:rFonts w:cs="Arial"/>
          <w:bCs/>
          <w:sz w:val="20"/>
        </w:rPr>
      </w:pPr>
      <w:r w:rsidRPr="0065558A">
        <w:rPr>
          <w:rFonts w:cs="Arial"/>
          <w:b/>
          <w:sz w:val="20"/>
        </w:rPr>
        <w:t>9.2</w:t>
      </w:r>
      <w:r w:rsidR="00911118" w:rsidRPr="0065558A">
        <w:rPr>
          <w:rFonts w:cs="Arial"/>
          <w:bCs/>
          <w:sz w:val="20"/>
        </w:rPr>
        <w:t xml:space="preserve"> </w:t>
      </w:r>
      <w:r w:rsidRPr="0065558A">
        <w:rPr>
          <w:rFonts w:cs="Arial"/>
          <w:bCs/>
          <w:sz w:val="20"/>
        </w:rPr>
        <w:t>A garantia de execução é independente de eventual garantia do produto prevista especificamente no Termo de Referência, Anexo II deste instrumento contratual.</w:t>
      </w:r>
    </w:p>
    <w:p w14:paraId="28B38065" w14:textId="72405A1D" w:rsidR="00E66989" w:rsidRPr="0065558A" w:rsidRDefault="00E66989" w:rsidP="005315A6">
      <w:pPr>
        <w:spacing w:line="360" w:lineRule="auto"/>
        <w:rPr>
          <w:rFonts w:cs="Arial"/>
          <w:b/>
          <w:sz w:val="20"/>
        </w:rPr>
      </w:pPr>
      <w:r w:rsidRPr="0065558A">
        <w:rPr>
          <w:rFonts w:cs="Arial"/>
          <w:b/>
          <w:sz w:val="20"/>
        </w:rPr>
        <w:t>CLÁUSULA DÉCIMA – INFRAÇÕES E SANÇÕES ADMINISTRATIVAS</w:t>
      </w:r>
    </w:p>
    <w:p w14:paraId="11E4AFF7" w14:textId="638A6E0E" w:rsidR="00E66989" w:rsidRPr="0065558A" w:rsidRDefault="00E66989" w:rsidP="005315A6">
      <w:pPr>
        <w:spacing w:line="360" w:lineRule="auto"/>
        <w:rPr>
          <w:rFonts w:cs="Arial"/>
          <w:bCs/>
          <w:sz w:val="20"/>
        </w:rPr>
      </w:pPr>
      <w:proofErr w:type="gramStart"/>
      <w:r w:rsidRPr="0065558A">
        <w:rPr>
          <w:rFonts w:cs="Arial"/>
          <w:b/>
          <w:sz w:val="20"/>
        </w:rPr>
        <w:t>10.1</w:t>
      </w:r>
      <w:r w:rsidR="00911118" w:rsidRPr="0065558A">
        <w:rPr>
          <w:rFonts w:cs="Arial"/>
          <w:bCs/>
          <w:sz w:val="20"/>
        </w:rPr>
        <w:t xml:space="preserve"> </w:t>
      </w:r>
      <w:r w:rsidRPr="0065558A">
        <w:rPr>
          <w:rFonts w:cs="Arial"/>
          <w:bCs/>
          <w:sz w:val="20"/>
        </w:rPr>
        <w:t>Comete</w:t>
      </w:r>
      <w:proofErr w:type="gramEnd"/>
      <w:r w:rsidRPr="0065558A">
        <w:rPr>
          <w:rFonts w:cs="Arial"/>
          <w:bCs/>
          <w:sz w:val="20"/>
        </w:rPr>
        <w:t xml:space="preserve"> infração administrativa o fornecedor/prestador de serviço que cometer quaisquer das infrações previstas no art. 155 da Lei nº 14.133, de 2021, quais sejam:</w:t>
      </w:r>
    </w:p>
    <w:p w14:paraId="0D3F60FD" w14:textId="2B063F25" w:rsidR="00E66989" w:rsidRPr="0065558A" w:rsidRDefault="00E66989" w:rsidP="005315A6">
      <w:pPr>
        <w:spacing w:line="360" w:lineRule="auto"/>
        <w:rPr>
          <w:rFonts w:cs="Arial"/>
          <w:bCs/>
          <w:sz w:val="20"/>
        </w:rPr>
      </w:pPr>
      <w:r w:rsidRPr="0065558A">
        <w:rPr>
          <w:rFonts w:cs="Arial"/>
          <w:b/>
          <w:sz w:val="20"/>
        </w:rPr>
        <w:t>10.1.1</w:t>
      </w:r>
      <w:r w:rsidR="00911118" w:rsidRPr="0065558A">
        <w:rPr>
          <w:rFonts w:cs="Arial"/>
          <w:bCs/>
          <w:sz w:val="20"/>
        </w:rPr>
        <w:t xml:space="preserve"> </w:t>
      </w:r>
      <w:r w:rsidRPr="0065558A">
        <w:rPr>
          <w:rFonts w:cs="Arial"/>
          <w:bCs/>
          <w:sz w:val="20"/>
        </w:rPr>
        <w:t>Dar causa à inexecução parcial do contrato;</w:t>
      </w:r>
    </w:p>
    <w:p w14:paraId="53787D9C" w14:textId="6C626C33" w:rsidR="00E66989" w:rsidRPr="0065558A" w:rsidRDefault="00E66989" w:rsidP="005315A6">
      <w:pPr>
        <w:spacing w:line="360" w:lineRule="auto"/>
        <w:rPr>
          <w:rFonts w:cs="Arial"/>
          <w:bCs/>
          <w:sz w:val="20"/>
        </w:rPr>
      </w:pPr>
      <w:r w:rsidRPr="0065558A">
        <w:rPr>
          <w:rFonts w:cs="Arial"/>
          <w:b/>
          <w:sz w:val="20"/>
        </w:rPr>
        <w:t>10.1.2</w:t>
      </w:r>
      <w:r w:rsidR="00911118" w:rsidRPr="0065558A">
        <w:rPr>
          <w:rFonts w:cs="Arial"/>
          <w:bCs/>
          <w:sz w:val="20"/>
        </w:rPr>
        <w:t xml:space="preserve"> </w:t>
      </w:r>
      <w:r w:rsidRPr="0065558A">
        <w:rPr>
          <w:rFonts w:cs="Arial"/>
          <w:bCs/>
          <w:sz w:val="20"/>
        </w:rPr>
        <w:t>Dar causa à inexecução parcial do contrato que cause grave dano à Administração, ao funcionamento dos serviços públicos ou ao interesse coletivo;</w:t>
      </w:r>
    </w:p>
    <w:p w14:paraId="5077B03F" w14:textId="0588E3B5" w:rsidR="00E66989" w:rsidRPr="0065558A" w:rsidRDefault="00E66989" w:rsidP="005315A6">
      <w:pPr>
        <w:spacing w:line="360" w:lineRule="auto"/>
        <w:rPr>
          <w:rFonts w:cs="Arial"/>
          <w:bCs/>
          <w:sz w:val="20"/>
        </w:rPr>
      </w:pPr>
      <w:r w:rsidRPr="0065558A">
        <w:rPr>
          <w:rFonts w:cs="Arial"/>
          <w:b/>
          <w:sz w:val="20"/>
        </w:rPr>
        <w:t>10.1.3</w:t>
      </w:r>
      <w:r w:rsidR="00911118" w:rsidRPr="0065558A">
        <w:rPr>
          <w:rFonts w:cs="Arial"/>
          <w:bCs/>
          <w:sz w:val="20"/>
        </w:rPr>
        <w:t xml:space="preserve"> </w:t>
      </w:r>
      <w:r w:rsidRPr="0065558A">
        <w:rPr>
          <w:rFonts w:cs="Arial"/>
          <w:bCs/>
          <w:sz w:val="20"/>
        </w:rPr>
        <w:t>Dar causa à inexecução total do contrato;</w:t>
      </w:r>
    </w:p>
    <w:p w14:paraId="1AB15447" w14:textId="593DC83C" w:rsidR="00E66989" w:rsidRPr="0065558A" w:rsidRDefault="00E66989" w:rsidP="005315A6">
      <w:pPr>
        <w:spacing w:line="360" w:lineRule="auto"/>
        <w:rPr>
          <w:rFonts w:cs="Arial"/>
          <w:bCs/>
          <w:sz w:val="20"/>
        </w:rPr>
      </w:pPr>
      <w:r w:rsidRPr="0065558A">
        <w:rPr>
          <w:rFonts w:cs="Arial"/>
          <w:b/>
          <w:sz w:val="20"/>
        </w:rPr>
        <w:t>10.1.4</w:t>
      </w:r>
      <w:r w:rsidR="00911118" w:rsidRPr="0065558A">
        <w:rPr>
          <w:rFonts w:cs="Arial"/>
          <w:bCs/>
          <w:sz w:val="20"/>
        </w:rPr>
        <w:t xml:space="preserve"> </w:t>
      </w:r>
      <w:r w:rsidRPr="0065558A">
        <w:rPr>
          <w:rFonts w:cs="Arial"/>
          <w:bCs/>
          <w:sz w:val="20"/>
        </w:rPr>
        <w:t>Deixar de entregar a documentação exigida para o certame;</w:t>
      </w:r>
    </w:p>
    <w:p w14:paraId="1FFAF725" w14:textId="499429F7" w:rsidR="00E66989" w:rsidRPr="0065558A" w:rsidRDefault="00E66989" w:rsidP="005315A6">
      <w:pPr>
        <w:spacing w:line="360" w:lineRule="auto"/>
        <w:rPr>
          <w:rFonts w:cs="Arial"/>
          <w:bCs/>
          <w:sz w:val="20"/>
        </w:rPr>
      </w:pPr>
      <w:proofErr w:type="gramStart"/>
      <w:r w:rsidRPr="0065558A">
        <w:rPr>
          <w:rFonts w:cs="Arial"/>
          <w:b/>
          <w:sz w:val="20"/>
        </w:rPr>
        <w:t>10.1.5</w:t>
      </w:r>
      <w:r w:rsidR="00911118" w:rsidRPr="0065558A">
        <w:rPr>
          <w:rFonts w:cs="Arial"/>
          <w:bCs/>
          <w:sz w:val="20"/>
        </w:rPr>
        <w:t xml:space="preserve"> </w:t>
      </w:r>
      <w:r w:rsidRPr="0065558A">
        <w:rPr>
          <w:rFonts w:cs="Arial"/>
          <w:bCs/>
          <w:sz w:val="20"/>
        </w:rPr>
        <w:t>Não</w:t>
      </w:r>
      <w:proofErr w:type="gramEnd"/>
      <w:r w:rsidRPr="0065558A">
        <w:rPr>
          <w:rFonts w:cs="Arial"/>
          <w:bCs/>
          <w:sz w:val="20"/>
        </w:rPr>
        <w:t xml:space="preserve"> manter a proposta, salvo em decorrência de fato superveniente devidamente justificado;</w:t>
      </w:r>
    </w:p>
    <w:p w14:paraId="79E807A0" w14:textId="116D4A04" w:rsidR="00E66989" w:rsidRPr="0065558A" w:rsidRDefault="00E66989" w:rsidP="005315A6">
      <w:pPr>
        <w:spacing w:line="360" w:lineRule="auto"/>
        <w:rPr>
          <w:rFonts w:cs="Arial"/>
          <w:bCs/>
          <w:sz w:val="20"/>
        </w:rPr>
      </w:pPr>
      <w:proofErr w:type="gramStart"/>
      <w:r w:rsidRPr="0065558A">
        <w:rPr>
          <w:rFonts w:cs="Arial"/>
          <w:b/>
          <w:sz w:val="20"/>
        </w:rPr>
        <w:t>10.1.6</w:t>
      </w:r>
      <w:r w:rsidR="00911118" w:rsidRPr="0065558A">
        <w:rPr>
          <w:rFonts w:cs="Arial"/>
          <w:bCs/>
          <w:sz w:val="20"/>
        </w:rPr>
        <w:t xml:space="preserve"> </w:t>
      </w:r>
      <w:r w:rsidRPr="0065558A">
        <w:rPr>
          <w:rFonts w:cs="Arial"/>
          <w:bCs/>
          <w:sz w:val="20"/>
        </w:rPr>
        <w:t>Não</w:t>
      </w:r>
      <w:proofErr w:type="gramEnd"/>
      <w:r w:rsidRPr="0065558A">
        <w:rPr>
          <w:rFonts w:cs="Arial"/>
          <w:bCs/>
          <w:sz w:val="20"/>
        </w:rPr>
        <w:t xml:space="preserve"> celebrar o contrato ou não entregar a documentação exigida para a contratação, quando convocado dentro do prazo de validade de sua proposta;</w:t>
      </w:r>
    </w:p>
    <w:p w14:paraId="55798660" w14:textId="722B1F32" w:rsidR="00E66989" w:rsidRPr="0065558A" w:rsidRDefault="00E66989" w:rsidP="005315A6">
      <w:pPr>
        <w:spacing w:line="360" w:lineRule="auto"/>
        <w:rPr>
          <w:rFonts w:cs="Arial"/>
          <w:bCs/>
          <w:sz w:val="20"/>
        </w:rPr>
      </w:pPr>
      <w:proofErr w:type="gramStart"/>
      <w:r w:rsidRPr="0065558A">
        <w:rPr>
          <w:rFonts w:cs="Arial"/>
          <w:b/>
          <w:sz w:val="20"/>
        </w:rPr>
        <w:t>10.1.7</w:t>
      </w:r>
      <w:r w:rsidR="00911118" w:rsidRPr="0065558A">
        <w:rPr>
          <w:rFonts w:cs="Arial"/>
          <w:bCs/>
          <w:sz w:val="20"/>
        </w:rPr>
        <w:t xml:space="preserve"> </w:t>
      </w:r>
      <w:r w:rsidRPr="0065558A">
        <w:rPr>
          <w:rFonts w:cs="Arial"/>
          <w:bCs/>
          <w:sz w:val="20"/>
        </w:rPr>
        <w:t>Ensejar</w:t>
      </w:r>
      <w:proofErr w:type="gramEnd"/>
      <w:r w:rsidRPr="0065558A">
        <w:rPr>
          <w:rFonts w:cs="Arial"/>
          <w:bCs/>
          <w:sz w:val="20"/>
        </w:rPr>
        <w:t xml:space="preserve"> o retardamento da execução ou da entrega do objeto da licitação sem motivo justificado;</w:t>
      </w:r>
    </w:p>
    <w:p w14:paraId="3224F774" w14:textId="6983FCBC" w:rsidR="00E66989" w:rsidRPr="0065558A" w:rsidRDefault="00E66989" w:rsidP="005315A6">
      <w:pPr>
        <w:spacing w:line="360" w:lineRule="auto"/>
        <w:rPr>
          <w:rFonts w:cs="Arial"/>
          <w:bCs/>
          <w:sz w:val="20"/>
        </w:rPr>
      </w:pPr>
      <w:proofErr w:type="gramStart"/>
      <w:r w:rsidRPr="0065558A">
        <w:rPr>
          <w:rFonts w:cs="Arial"/>
          <w:b/>
          <w:sz w:val="20"/>
        </w:rPr>
        <w:t>10.1.8</w:t>
      </w:r>
      <w:r w:rsidR="00911118" w:rsidRPr="0065558A">
        <w:rPr>
          <w:rFonts w:cs="Arial"/>
          <w:bCs/>
          <w:sz w:val="20"/>
        </w:rPr>
        <w:t xml:space="preserve"> </w:t>
      </w:r>
      <w:r w:rsidRPr="0065558A">
        <w:rPr>
          <w:rFonts w:cs="Arial"/>
          <w:bCs/>
          <w:sz w:val="20"/>
        </w:rPr>
        <w:t>Apresentar</w:t>
      </w:r>
      <w:proofErr w:type="gramEnd"/>
      <w:r w:rsidRPr="0065558A">
        <w:rPr>
          <w:rFonts w:cs="Arial"/>
          <w:bCs/>
          <w:sz w:val="20"/>
        </w:rPr>
        <w:t xml:space="preserve"> declaração ou documentação falsa exigida para o certame ou prestar declaração</w:t>
      </w:r>
      <w:r w:rsidR="00633887">
        <w:rPr>
          <w:rFonts w:cs="Arial"/>
          <w:bCs/>
          <w:sz w:val="20"/>
        </w:rPr>
        <w:t xml:space="preserve"> falsa durante a dispensa presencial</w:t>
      </w:r>
      <w:r w:rsidRPr="0065558A">
        <w:rPr>
          <w:rFonts w:cs="Arial"/>
          <w:bCs/>
          <w:sz w:val="20"/>
        </w:rPr>
        <w:t xml:space="preserve"> ou a execução do contrato;</w:t>
      </w:r>
    </w:p>
    <w:p w14:paraId="4F35EA2B" w14:textId="3863A31A" w:rsidR="00E66989" w:rsidRPr="0065558A" w:rsidRDefault="00E66989" w:rsidP="005315A6">
      <w:pPr>
        <w:spacing w:line="360" w:lineRule="auto"/>
        <w:rPr>
          <w:rFonts w:cs="Arial"/>
          <w:bCs/>
          <w:sz w:val="20"/>
        </w:rPr>
      </w:pPr>
      <w:proofErr w:type="gramStart"/>
      <w:r w:rsidRPr="0065558A">
        <w:rPr>
          <w:rFonts w:cs="Arial"/>
          <w:b/>
          <w:sz w:val="20"/>
        </w:rPr>
        <w:t>10.1.9</w:t>
      </w:r>
      <w:r w:rsidR="00911118" w:rsidRPr="0065558A">
        <w:rPr>
          <w:rFonts w:cs="Arial"/>
          <w:bCs/>
          <w:sz w:val="20"/>
        </w:rPr>
        <w:t xml:space="preserve"> </w:t>
      </w:r>
      <w:r w:rsidR="00633887">
        <w:rPr>
          <w:rFonts w:cs="Arial"/>
          <w:bCs/>
          <w:sz w:val="20"/>
        </w:rPr>
        <w:t>Fraudar</w:t>
      </w:r>
      <w:proofErr w:type="gramEnd"/>
      <w:r w:rsidR="00633887">
        <w:rPr>
          <w:rFonts w:cs="Arial"/>
          <w:bCs/>
          <w:sz w:val="20"/>
        </w:rPr>
        <w:t xml:space="preserve"> a dispensa presencial</w:t>
      </w:r>
      <w:r w:rsidRPr="0065558A">
        <w:rPr>
          <w:rFonts w:cs="Arial"/>
          <w:bCs/>
          <w:sz w:val="20"/>
        </w:rPr>
        <w:t xml:space="preserve"> ou praticar ato fraudulento na execução do contrato;</w:t>
      </w:r>
    </w:p>
    <w:p w14:paraId="626542F8" w14:textId="45D61D9F" w:rsidR="00E66989" w:rsidRPr="0065558A" w:rsidRDefault="00E66989" w:rsidP="005315A6">
      <w:pPr>
        <w:spacing w:line="360" w:lineRule="auto"/>
        <w:rPr>
          <w:rFonts w:cs="Arial"/>
          <w:bCs/>
          <w:sz w:val="20"/>
        </w:rPr>
      </w:pPr>
      <w:r w:rsidRPr="0065558A">
        <w:rPr>
          <w:rFonts w:cs="Arial"/>
          <w:b/>
          <w:sz w:val="20"/>
        </w:rPr>
        <w:t>10.1.10</w:t>
      </w:r>
      <w:r w:rsidR="00911118" w:rsidRPr="0065558A">
        <w:rPr>
          <w:rFonts w:cs="Arial"/>
          <w:bCs/>
          <w:sz w:val="20"/>
        </w:rPr>
        <w:t xml:space="preserve"> </w:t>
      </w:r>
      <w:r w:rsidRPr="0065558A">
        <w:rPr>
          <w:rFonts w:cs="Arial"/>
          <w:bCs/>
          <w:sz w:val="20"/>
        </w:rPr>
        <w:t>Comportar-se de modo inidôneo ou cometer fraude de qualquer natureza;</w:t>
      </w:r>
    </w:p>
    <w:p w14:paraId="61C70BA5" w14:textId="78134EB0" w:rsidR="00E66989" w:rsidRPr="0065558A" w:rsidRDefault="00E66989" w:rsidP="005315A6">
      <w:pPr>
        <w:spacing w:line="360" w:lineRule="auto"/>
        <w:rPr>
          <w:rFonts w:cs="Arial"/>
          <w:bCs/>
          <w:sz w:val="20"/>
        </w:rPr>
      </w:pPr>
      <w:r w:rsidRPr="0065558A">
        <w:rPr>
          <w:rFonts w:cs="Arial"/>
          <w:b/>
          <w:sz w:val="20"/>
        </w:rPr>
        <w:lastRenderedPageBreak/>
        <w:t>10.1.10.1</w:t>
      </w:r>
      <w:r w:rsidR="00911118" w:rsidRPr="0065558A">
        <w:rPr>
          <w:rFonts w:cs="Arial"/>
          <w:bCs/>
          <w:sz w:val="20"/>
        </w:rPr>
        <w:t xml:space="preserve"> </w:t>
      </w:r>
      <w:r w:rsidRPr="0065558A">
        <w:rPr>
          <w:rFonts w:cs="Arial"/>
          <w:bCs/>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C1693D5" w14:textId="3DBA3A61" w:rsidR="00E66989" w:rsidRPr="0065558A" w:rsidRDefault="00E66989" w:rsidP="005315A6">
      <w:pPr>
        <w:spacing w:line="360" w:lineRule="auto"/>
        <w:rPr>
          <w:rFonts w:cs="Arial"/>
          <w:bCs/>
          <w:sz w:val="20"/>
        </w:rPr>
      </w:pPr>
      <w:proofErr w:type="gramStart"/>
      <w:r w:rsidRPr="0065558A">
        <w:rPr>
          <w:rFonts w:cs="Arial"/>
          <w:b/>
          <w:sz w:val="20"/>
        </w:rPr>
        <w:t>10.1.11</w:t>
      </w:r>
      <w:r w:rsidR="00911118" w:rsidRPr="0065558A">
        <w:rPr>
          <w:rFonts w:cs="Arial"/>
          <w:bCs/>
          <w:sz w:val="20"/>
        </w:rPr>
        <w:t xml:space="preserve"> </w:t>
      </w:r>
      <w:r w:rsidRPr="0065558A">
        <w:rPr>
          <w:rFonts w:cs="Arial"/>
          <w:bCs/>
          <w:sz w:val="20"/>
        </w:rPr>
        <w:t>Praticar</w:t>
      </w:r>
      <w:proofErr w:type="gramEnd"/>
      <w:r w:rsidRPr="0065558A">
        <w:rPr>
          <w:rFonts w:cs="Arial"/>
          <w:bCs/>
          <w:sz w:val="20"/>
        </w:rPr>
        <w:t xml:space="preserve"> atos ilícitos com vistas a frustrar os objetivos deste certame;</w:t>
      </w:r>
    </w:p>
    <w:p w14:paraId="6FEE14B1" w14:textId="75028AFE" w:rsidR="00E66989" w:rsidRPr="0065558A" w:rsidRDefault="00E66989" w:rsidP="005315A6">
      <w:pPr>
        <w:spacing w:line="360" w:lineRule="auto"/>
        <w:rPr>
          <w:rFonts w:cs="Arial"/>
          <w:bCs/>
          <w:sz w:val="20"/>
        </w:rPr>
      </w:pPr>
      <w:proofErr w:type="gramStart"/>
      <w:r w:rsidRPr="0065558A">
        <w:rPr>
          <w:rFonts w:cs="Arial"/>
          <w:b/>
          <w:sz w:val="20"/>
        </w:rPr>
        <w:t>10.1.12</w:t>
      </w:r>
      <w:r w:rsidR="00911118" w:rsidRPr="0065558A">
        <w:rPr>
          <w:rFonts w:cs="Arial"/>
          <w:bCs/>
          <w:sz w:val="20"/>
        </w:rPr>
        <w:t xml:space="preserve"> </w:t>
      </w:r>
      <w:r w:rsidRPr="0065558A">
        <w:rPr>
          <w:rFonts w:cs="Arial"/>
          <w:bCs/>
          <w:sz w:val="20"/>
        </w:rPr>
        <w:t>Praticar</w:t>
      </w:r>
      <w:proofErr w:type="gramEnd"/>
      <w:r w:rsidRPr="0065558A">
        <w:rPr>
          <w:rFonts w:cs="Arial"/>
          <w:bCs/>
          <w:sz w:val="20"/>
        </w:rPr>
        <w:t xml:space="preserve"> ato lesivo previsto no art</w:t>
      </w:r>
      <w:r w:rsidR="00911118" w:rsidRPr="0065558A">
        <w:rPr>
          <w:rFonts w:cs="Arial"/>
          <w:bCs/>
          <w:sz w:val="20"/>
        </w:rPr>
        <w:t>igo</w:t>
      </w:r>
      <w:r w:rsidRPr="0065558A">
        <w:rPr>
          <w:rFonts w:cs="Arial"/>
          <w:bCs/>
          <w:sz w:val="20"/>
        </w:rPr>
        <w:t xml:space="preserve"> 5º da Lei nº 12.846</w:t>
      </w:r>
      <w:r w:rsidR="00911118" w:rsidRPr="0065558A">
        <w:rPr>
          <w:rFonts w:cs="Arial"/>
          <w:bCs/>
          <w:sz w:val="20"/>
        </w:rPr>
        <w:t>/</w:t>
      </w:r>
      <w:r w:rsidRPr="0065558A">
        <w:rPr>
          <w:rFonts w:cs="Arial"/>
          <w:bCs/>
          <w:sz w:val="20"/>
        </w:rPr>
        <w:t>2013.</w:t>
      </w:r>
    </w:p>
    <w:p w14:paraId="2F524EF4" w14:textId="2FC86A05" w:rsidR="00911118" w:rsidRPr="0065558A" w:rsidRDefault="00911118" w:rsidP="005315A6">
      <w:pPr>
        <w:spacing w:line="360" w:lineRule="auto"/>
        <w:rPr>
          <w:rFonts w:cs="Arial"/>
          <w:bCs/>
          <w:sz w:val="20"/>
        </w:rPr>
      </w:pPr>
      <w:r w:rsidRPr="0065558A">
        <w:rPr>
          <w:rFonts w:cs="Arial"/>
          <w:b/>
          <w:sz w:val="20"/>
        </w:rPr>
        <w:t>10.2</w:t>
      </w:r>
      <w:r w:rsidRPr="0065558A">
        <w:rPr>
          <w:rFonts w:cs="Arial"/>
          <w:bCs/>
          <w:sz w:val="20"/>
        </w:rPr>
        <w:t xml:space="preserve"> O fornecedor que cometer qualquer das infrações discriminadas nos subitens anteriores ficará sujeito, sem prejuízo da responsabilidade civil e criminal, às seguintes sanções:</w:t>
      </w:r>
    </w:p>
    <w:p w14:paraId="03ABB458" w14:textId="052D44EA" w:rsidR="00911118" w:rsidRPr="0065558A" w:rsidRDefault="00911118" w:rsidP="005315A6">
      <w:pPr>
        <w:spacing w:line="360" w:lineRule="auto"/>
        <w:rPr>
          <w:rFonts w:cs="Arial"/>
          <w:bCs/>
          <w:sz w:val="20"/>
        </w:rPr>
      </w:pPr>
      <w:r w:rsidRPr="0065558A">
        <w:rPr>
          <w:rFonts w:cs="Arial"/>
          <w:b/>
          <w:sz w:val="20"/>
        </w:rPr>
        <w:t>a)</w:t>
      </w:r>
      <w:r w:rsidRPr="0065558A">
        <w:rPr>
          <w:rFonts w:cs="Arial"/>
          <w:bCs/>
          <w:sz w:val="20"/>
        </w:rPr>
        <w:t xml:space="preserve"> Advertência pela falta do subitem 10.1.1 deste Termo de Referência, quando não se justificar a imposição de penalidade mais grave;</w:t>
      </w:r>
    </w:p>
    <w:p w14:paraId="3EFF7A29" w14:textId="4BD6B52C" w:rsidR="00911118" w:rsidRPr="0065558A" w:rsidRDefault="00911118" w:rsidP="005315A6">
      <w:pPr>
        <w:spacing w:line="360" w:lineRule="auto"/>
        <w:rPr>
          <w:rFonts w:cs="Arial"/>
          <w:bCs/>
          <w:sz w:val="20"/>
        </w:rPr>
      </w:pPr>
      <w:r w:rsidRPr="0065558A">
        <w:rPr>
          <w:rFonts w:cs="Arial"/>
          <w:b/>
          <w:sz w:val="20"/>
        </w:rPr>
        <w:t>b)</w:t>
      </w:r>
      <w:r w:rsidRPr="0065558A">
        <w:rPr>
          <w:rFonts w:cs="Arial"/>
          <w:bCs/>
          <w:sz w:val="20"/>
        </w:rPr>
        <w:t xml:space="preserve"> Multa, calculada na forma do edital, com base no total do valor da contratação realizada de forma direta e será aplicada ao responsável por qualquer das infrações administrativas previstas no item 10.1 deste Termo de Referência, no percentual de 10% (dez por cento), na hipótese de cometimento das infrações previstas nos itens 10.1.1 a 10.1.7 e 20% (vinte por cento), se cometidas infrações previstas nos itens 10.1.8 a 10.1.12;</w:t>
      </w:r>
    </w:p>
    <w:p w14:paraId="69FE553A" w14:textId="711D38F5" w:rsidR="00911118" w:rsidRPr="0065558A" w:rsidRDefault="00911118" w:rsidP="005315A6">
      <w:pPr>
        <w:spacing w:line="360" w:lineRule="auto"/>
        <w:rPr>
          <w:rFonts w:cs="Arial"/>
          <w:bCs/>
          <w:sz w:val="20"/>
        </w:rPr>
      </w:pPr>
      <w:r w:rsidRPr="0065558A">
        <w:rPr>
          <w:rFonts w:cs="Arial"/>
          <w:b/>
          <w:sz w:val="20"/>
        </w:rPr>
        <w:t>b.1)</w:t>
      </w:r>
      <w:r w:rsidRPr="0065558A">
        <w:rPr>
          <w:rFonts w:cs="Arial"/>
          <w:bCs/>
          <w:sz w:val="20"/>
        </w:rPr>
        <w:t xml:space="preserve"> O valor da multa poderá ser descontado das faturas devidas à CONTRATADA;</w:t>
      </w:r>
    </w:p>
    <w:p w14:paraId="5D188635" w14:textId="0369E61D" w:rsidR="00911118" w:rsidRPr="0065558A" w:rsidRDefault="00911118" w:rsidP="005315A6">
      <w:pPr>
        <w:spacing w:line="360" w:lineRule="auto"/>
        <w:rPr>
          <w:rFonts w:cs="Arial"/>
          <w:bCs/>
          <w:sz w:val="20"/>
        </w:rPr>
      </w:pPr>
      <w:r w:rsidRPr="0065558A">
        <w:rPr>
          <w:rFonts w:cs="Arial"/>
          <w:b/>
          <w:sz w:val="20"/>
        </w:rPr>
        <w:t>b.2)</w:t>
      </w:r>
      <w:r w:rsidRPr="0065558A">
        <w:rPr>
          <w:rFonts w:cs="Arial"/>
          <w:bCs/>
          <w:sz w:val="20"/>
        </w:rPr>
        <w:t xml:space="preserve"> A multa pode ser aplicada isoladamente ou juntamente com as penalidades definidas nos itens “c” e “d” abaixo:</w:t>
      </w:r>
    </w:p>
    <w:p w14:paraId="10E18DED" w14:textId="6FBACE18" w:rsidR="00911118" w:rsidRPr="0065558A" w:rsidRDefault="00911118" w:rsidP="005315A6">
      <w:pPr>
        <w:spacing w:line="360" w:lineRule="auto"/>
        <w:rPr>
          <w:rFonts w:cs="Arial"/>
          <w:bCs/>
          <w:sz w:val="20"/>
        </w:rPr>
      </w:pPr>
      <w:r w:rsidRPr="0065558A">
        <w:rPr>
          <w:rFonts w:cs="Arial"/>
          <w:b/>
          <w:sz w:val="20"/>
        </w:rPr>
        <w:t>c)</w:t>
      </w:r>
      <w:r w:rsidRPr="0065558A">
        <w:rPr>
          <w:rFonts w:cs="Arial"/>
          <w:bCs/>
          <w:sz w:val="20"/>
        </w:rPr>
        <w:t xml:space="preserve"> Impedimento de licitar e contratar no âmbito da Administração Pública direta e indireta do ente federativo que tiver aplicado a sanção, pelo prazo máximo de 03 (três) anos, nos casos dos subitens 10.1.2 a 10.1.7 deste Termo de Referência, quando não se justificar a imposição de penalidade mais grave;</w:t>
      </w:r>
    </w:p>
    <w:p w14:paraId="380E7B70" w14:textId="3B55933F" w:rsidR="00911118" w:rsidRPr="0065558A" w:rsidRDefault="00911118" w:rsidP="005315A6">
      <w:pPr>
        <w:spacing w:line="360" w:lineRule="auto"/>
        <w:rPr>
          <w:rFonts w:cs="Arial"/>
          <w:bCs/>
          <w:sz w:val="20"/>
        </w:rPr>
      </w:pPr>
      <w:r w:rsidRPr="0065558A">
        <w:rPr>
          <w:rFonts w:cs="Arial"/>
          <w:b/>
          <w:sz w:val="20"/>
        </w:rPr>
        <w:t>d)</w:t>
      </w:r>
      <w:r w:rsidRPr="0065558A">
        <w:rPr>
          <w:rFonts w:cs="Arial"/>
          <w:bCs/>
          <w:sz w:val="20"/>
        </w:rPr>
        <w:t xml:space="preserve"> Declaração de inidoneidade para licitar ou contratar, que impedirá o responsável de licitar ou contratar no âmbito da Administração Pública direta e indireta de todos os entes federativos, pelo prazo mínimo de 03 (três) anos e máximo de 06 (seis) anos, nos casos dos subitens 10.1.2 a 10.1.12, do Termo de Referência;</w:t>
      </w:r>
    </w:p>
    <w:p w14:paraId="1EA25653" w14:textId="662D36C7" w:rsidR="00911118" w:rsidRPr="0065558A" w:rsidRDefault="00911118" w:rsidP="005315A6">
      <w:pPr>
        <w:spacing w:line="360" w:lineRule="auto"/>
        <w:rPr>
          <w:rFonts w:cs="Arial"/>
          <w:bCs/>
          <w:sz w:val="20"/>
        </w:rPr>
      </w:pPr>
      <w:proofErr w:type="gramStart"/>
      <w:r w:rsidRPr="0065558A">
        <w:rPr>
          <w:rFonts w:cs="Arial"/>
          <w:b/>
          <w:sz w:val="20"/>
        </w:rPr>
        <w:t>10.3</w:t>
      </w:r>
      <w:r w:rsidRPr="0065558A">
        <w:rPr>
          <w:rFonts w:cs="Arial"/>
          <w:bCs/>
          <w:sz w:val="20"/>
        </w:rPr>
        <w:t xml:space="preserve"> Na</w:t>
      </w:r>
      <w:proofErr w:type="gramEnd"/>
      <w:r w:rsidRPr="0065558A">
        <w:rPr>
          <w:rFonts w:cs="Arial"/>
          <w:bCs/>
          <w:sz w:val="20"/>
        </w:rPr>
        <w:t xml:space="preserve"> aplicação das sanções serão considerados:</w:t>
      </w:r>
    </w:p>
    <w:p w14:paraId="54D67170" w14:textId="5CA216F9" w:rsidR="00911118" w:rsidRPr="0065558A" w:rsidRDefault="00911118" w:rsidP="005315A6">
      <w:pPr>
        <w:spacing w:line="360" w:lineRule="auto"/>
        <w:rPr>
          <w:rFonts w:cs="Arial"/>
          <w:bCs/>
          <w:sz w:val="20"/>
        </w:rPr>
      </w:pPr>
      <w:r w:rsidRPr="0065558A">
        <w:rPr>
          <w:rFonts w:cs="Arial"/>
          <w:b/>
          <w:sz w:val="20"/>
        </w:rPr>
        <w:t>10.3.1</w:t>
      </w:r>
      <w:r w:rsidRPr="0065558A">
        <w:rPr>
          <w:rFonts w:cs="Arial"/>
          <w:bCs/>
          <w:sz w:val="20"/>
        </w:rPr>
        <w:t xml:space="preserve"> A natureza e a gravidade da infração cometida;</w:t>
      </w:r>
    </w:p>
    <w:p w14:paraId="41CAB3DF" w14:textId="0356CFFB" w:rsidR="00911118" w:rsidRPr="0065558A" w:rsidRDefault="00911118" w:rsidP="005315A6">
      <w:pPr>
        <w:spacing w:line="360" w:lineRule="auto"/>
        <w:rPr>
          <w:rFonts w:cs="Arial"/>
          <w:bCs/>
          <w:sz w:val="20"/>
        </w:rPr>
      </w:pPr>
      <w:proofErr w:type="gramStart"/>
      <w:r w:rsidRPr="0065558A">
        <w:rPr>
          <w:rFonts w:cs="Arial"/>
          <w:b/>
          <w:sz w:val="20"/>
        </w:rPr>
        <w:t>10.3.2</w:t>
      </w:r>
      <w:r w:rsidRPr="0065558A">
        <w:rPr>
          <w:rFonts w:cs="Arial"/>
          <w:bCs/>
          <w:sz w:val="20"/>
        </w:rPr>
        <w:t xml:space="preserve"> As</w:t>
      </w:r>
      <w:proofErr w:type="gramEnd"/>
      <w:r w:rsidRPr="0065558A">
        <w:rPr>
          <w:rFonts w:cs="Arial"/>
          <w:bCs/>
          <w:sz w:val="20"/>
        </w:rPr>
        <w:t xml:space="preserve"> peculiaridades do caso concreto;</w:t>
      </w:r>
    </w:p>
    <w:p w14:paraId="18635837" w14:textId="524A95A1" w:rsidR="00911118" w:rsidRPr="0065558A" w:rsidRDefault="00911118" w:rsidP="005315A6">
      <w:pPr>
        <w:spacing w:line="360" w:lineRule="auto"/>
        <w:rPr>
          <w:rFonts w:cs="Arial"/>
          <w:bCs/>
          <w:sz w:val="20"/>
        </w:rPr>
      </w:pPr>
      <w:proofErr w:type="gramStart"/>
      <w:r w:rsidRPr="0065558A">
        <w:rPr>
          <w:rFonts w:cs="Arial"/>
          <w:b/>
          <w:sz w:val="20"/>
        </w:rPr>
        <w:t>10.3.3</w:t>
      </w:r>
      <w:r w:rsidRPr="0065558A">
        <w:rPr>
          <w:rFonts w:cs="Arial"/>
          <w:bCs/>
          <w:sz w:val="20"/>
        </w:rPr>
        <w:t xml:space="preserve"> As</w:t>
      </w:r>
      <w:proofErr w:type="gramEnd"/>
      <w:r w:rsidRPr="0065558A">
        <w:rPr>
          <w:rFonts w:cs="Arial"/>
          <w:bCs/>
          <w:sz w:val="20"/>
        </w:rPr>
        <w:t xml:space="preserve"> circunstâncias agravantes ou atenuantes;</w:t>
      </w:r>
    </w:p>
    <w:p w14:paraId="363C0688" w14:textId="4F165D18" w:rsidR="00911118" w:rsidRPr="0065558A" w:rsidRDefault="00911118" w:rsidP="005315A6">
      <w:pPr>
        <w:spacing w:line="360" w:lineRule="auto"/>
        <w:rPr>
          <w:rFonts w:cs="Arial"/>
          <w:bCs/>
          <w:sz w:val="20"/>
        </w:rPr>
      </w:pPr>
      <w:proofErr w:type="gramStart"/>
      <w:r w:rsidRPr="0065558A">
        <w:rPr>
          <w:rFonts w:cs="Arial"/>
          <w:b/>
          <w:sz w:val="20"/>
        </w:rPr>
        <w:t>10.3.4</w:t>
      </w:r>
      <w:r w:rsidRPr="0065558A">
        <w:rPr>
          <w:rFonts w:cs="Arial"/>
          <w:bCs/>
          <w:sz w:val="20"/>
        </w:rPr>
        <w:t xml:space="preserve"> Os</w:t>
      </w:r>
      <w:proofErr w:type="gramEnd"/>
      <w:r w:rsidRPr="0065558A">
        <w:rPr>
          <w:rFonts w:cs="Arial"/>
          <w:bCs/>
          <w:sz w:val="20"/>
        </w:rPr>
        <w:t xml:space="preserve"> danos que dela provierem para a Administração Pública;</w:t>
      </w:r>
    </w:p>
    <w:p w14:paraId="37D34D00" w14:textId="3CDA7A6F" w:rsidR="00911118" w:rsidRPr="0065558A" w:rsidRDefault="00911118" w:rsidP="005315A6">
      <w:pPr>
        <w:spacing w:line="360" w:lineRule="auto"/>
        <w:rPr>
          <w:rFonts w:cs="Arial"/>
          <w:bCs/>
          <w:sz w:val="20"/>
        </w:rPr>
      </w:pPr>
      <w:r w:rsidRPr="0065558A">
        <w:rPr>
          <w:rFonts w:cs="Arial"/>
          <w:b/>
          <w:sz w:val="20"/>
        </w:rPr>
        <w:t>10.3.5</w:t>
      </w:r>
      <w:r w:rsidRPr="0065558A">
        <w:rPr>
          <w:rFonts w:cs="Arial"/>
          <w:bCs/>
          <w:sz w:val="20"/>
        </w:rPr>
        <w:t xml:space="preserve"> A implantação ou o aperfeiçoamento de programa de integridade, conforme normas e orientações dos órgãos de controle.</w:t>
      </w:r>
    </w:p>
    <w:p w14:paraId="16CF9EEB" w14:textId="65AC4532" w:rsidR="00911118" w:rsidRPr="0065558A" w:rsidRDefault="00911118" w:rsidP="005315A6">
      <w:pPr>
        <w:spacing w:line="360" w:lineRule="auto"/>
        <w:rPr>
          <w:rFonts w:cs="Arial"/>
          <w:bCs/>
          <w:sz w:val="20"/>
        </w:rPr>
      </w:pPr>
      <w:proofErr w:type="gramStart"/>
      <w:r w:rsidRPr="0065558A">
        <w:rPr>
          <w:rFonts w:cs="Arial"/>
          <w:b/>
          <w:sz w:val="20"/>
        </w:rPr>
        <w:t>10.4</w:t>
      </w:r>
      <w:r w:rsidRPr="0065558A">
        <w:rPr>
          <w:rFonts w:cs="Arial"/>
          <w:bCs/>
          <w:sz w:val="20"/>
        </w:rPr>
        <w:t xml:space="preserve"> Se</w:t>
      </w:r>
      <w:proofErr w:type="gramEnd"/>
      <w:r w:rsidRPr="0065558A">
        <w:rPr>
          <w:rFonts w:cs="Arial"/>
          <w:bCs/>
          <w:sz w:val="20"/>
        </w:rPr>
        <w:t xml:space="preserve"> a multa aplicada e as indenizações cabíveis forem superiores ao valor de pagamento eventualmente devido pela Administração à CONTRATADA, além da perda desse valor, a diferença será descontada da garantia prestada ou será cobrada judicialmente;</w:t>
      </w:r>
    </w:p>
    <w:p w14:paraId="2879694C" w14:textId="1D5B8776" w:rsidR="00911118" w:rsidRPr="0065558A" w:rsidRDefault="00911118" w:rsidP="005315A6">
      <w:pPr>
        <w:spacing w:line="360" w:lineRule="auto"/>
        <w:rPr>
          <w:rFonts w:cs="Arial"/>
          <w:bCs/>
          <w:sz w:val="20"/>
        </w:rPr>
      </w:pPr>
      <w:r w:rsidRPr="0065558A">
        <w:rPr>
          <w:rFonts w:cs="Arial"/>
          <w:b/>
          <w:sz w:val="20"/>
        </w:rPr>
        <w:t>10.5</w:t>
      </w:r>
      <w:r w:rsidRPr="0065558A">
        <w:rPr>
          <w:rFonts w:cs="Arial"/>
          <w:bCs/>
          <w:sz w:val="20"/>
        </w:rPr>
        <w:t xml:space="preserve"> 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4C5BA567" w14:textId="5B688611" w:rsidR="00911118" w:rsidRPr="0065558A" w:rsidRDefault="00911118" w:rsidP="005315A6">
      <w:pPr>
        <w:spacing w:line="360" w:lineRule="auto"/>
        <w:rPr>
          <w:rFonts w:cs="Arial"/>
          <w:b/>
          <w:sz w:val="20"/>
        </w:rPr>
      </w:pPr>
      <w:r w:rsidRPr="0065558A">
        <w:rPr>
          <w:rFonts w:cs="Arial"/>
          <w:b/>
          <w:sz w:val="20"/>
        </w:rPr>
        <w:lastRenderedPageBreak/>
        <w:t>CLÁUSULA DÉCIMA PRIMEIRA – DA EXTINÇÃO CONTRATUAL</w:t>
      </w:r>
    </w:p>
    <w:p w14:paraId="72E53143" w14:textId="348B813C" w:rsidR="00911118" w:rsidRPr="0065558A" w:rsidRDefault="00911118" w:rsidP="005315A6">
      <w:pPr>
        <w:spacing w:line="360" w:lineRule="auto"/>
        <w:rPr>
          <w:rFonts w:cs="Arial"/>
          <w:bCs/>
          <w:sz w:val="20"/>
        </w:rPr>
      </w:pPr>
      <w:r w:rsidRPr="0065558A">
        <w:rPr>
          <w:rFonts w:cs="Arial"/>
          <w:b/>
          <w:sz w:val="20"/>
        </w:rPr>
        <w:t>11.1</w:t>
      </w:r>
      <w:r w:rsidRPr="0065558A">
        <w:rPr>
          <w:rFonts w:cs="Arial"/>
          <w:bCs/>
          <w:sz w:val="20"/>
        </w:rPr>
        <w:t xml:space="preserve"> O contrato se extingue quando cumpridas as obrigações de ambas as partes, ainda que isso ocorra antes do prazo estipulado para tanto e independente de termo de rescisão.</w:t>
      </w:r>
    </w:p>
    <w:p w14:paraId="580E61F7" w14:textId="78031FEC" w:rsidR="00911118" w:rsidRPr="0065558A" w:rsidRDefault="00911118" w:rsidP="005315A6">
      <w:pPr>
        <w:spacing w:line="360" w:lineRule="auto"/>
        <w:rPr>
          <w:rFonts w:cs="Arial"/>
          <w:bCs/>
          <w:sz w:val="20"/>
        </w:rPr>
      </w:pPr>
      <w:proofErr w:type="gramStart"/>
      <w:r w:rsidRPr="0065558A">
        <w:rPr>
          <w:rFonts w:cs="Arial"/>
          <w:b/>
          <w:sz w:val="20"/>
        </w:rPr>
        <w:t>11.2</w:t>
      </w:r>
      <w:r w:rsidRPr="0065558A">
        <w:rPr>
          <w:rFonts w:cs="Arial"/>
          <w:bCs/>
          <w:sz w:val="20"/>
        </w:rPr>
        <w:t xml:space="preserve"> Aplicar-se-ão</w:t>
      </w:r>
      <w:proofErr w:type="gramEnd"/>
      <w:r w:rsidRPr="0065558A">
        <w:rPr>
          <w:rFonts w:cs="Arial"/>
          <w:bCs/>
          <w:sz w:val="20"/>
        </w:rPr>
        <w:t xml:space="preserve"> os artigos 137, 138 e 139 da Lei nº 14.133/2021, nas situações de extinção contratual.</w:t>
      </w:r>
    </w:p>
    <w:p w14:paraId="03E09FBE" w14:textId="2AECA4FC" w:rsidR="00911118" w:rsidRPr="0065558A" w:rsidRDefault="00911118" w:rsidP="005315A6">
      <w:pPr>
        <w:spacing w:line="360" w:lineRule="auto"/>
        <w:rPr>
          <w:rFonts w:cs="Arial"/>
          <w:b/>
          <w:sz w:val="20"/>
        </w:rPr>
      </w:pPr>
      <w:r w:rsidRPr="0065558A">
        <w:rPr>
          <w:rFonts w:cs="Arial"/>
          <w:b/>
          <w:sz w:val="20"/>
        </w:rPr>
        <w:t>CLÁUSULA DÉCIMA SEGUNDA – DOTAÇÃO ORÇAMENTÁRIA</w:t>
      </w:r>
    </w:p>
    <w:p w14:paraId="182BE0DB" w14:textId="7B0442B6" w:rsidR="00911118" w:rsidRPr="008C6E26" w:rsidRDefault="00911118" w:rsidP="005315A6">
      <w:pPr>
        <w:spacing w:line="360" w:lineRule="auto"/>
        <w:rPr>
          <w:rFonts w:cs="Arial"/>
          <w:bCs/>
          <w:sz w:val="20"/>
        </w:rPr>
      </w:pPr>
      <w:proofErr w:type="gramStart"/>
      <w:r w:rsidRPr="0065558A">
        <w:rPr>
          <w:rFonts w:cs="Arial"/>
          <w:b/>
          <w:sz w:val="20"/>
        </w:rPr>
        <w:t>12.1</w:t>
      </w:r>
      <w:r w:rsidRPr="0065558A">
        <w:rPr>
          <w:rFonts w:cs="Arial"/>
          <w:bCs/>
          <w:sz w:val="20"/>
        </w:rPr>
        <w:t xml:space="preserve"> As</w:t>
      </w:r>
      <w:proofErr w:type="gramEnd"/>
      <w:r w:rsidRPr="0065558A">
        <w:rPr>
          <w:rFonts w:cs="Arial"/>
          <w:bCs/>
          <w:sz w:val="20"/>
        </w:rPr>
        <w:t xml:space="preserve"> </w:t>
      </w:r>
      <w:r w:rsidRPr="008C6E26">
        <w:rPr>
          <w:rFonts w:cs="Arial"/>
          <w:bCs/>
          <w:sz w:val="20"/>
        </w:rPr>
        <w:t>despesas decorrentes da execução deste Contrato correrão à conta da XXXXXX, Elemento de Despesa XXXXXXXX do orçamento do Município XXXXXX/XX.</w:t>
      </w:r>
    </w:p>
    <w:p w14:paraId="238D2548" w14:textId="6D802D49" w:rsidR="00911118" w:rsidRPr="008C6E26" w:rsidRDefault="00911118" w:rsidP="005315A6">
      <w:pPr>
        <w:spacing w:line="360" w:lineRule="auto"/>
        <w:rPr>
          <w:rFonts w:cs="Arial"/>
          <w:b/>
          <w:sz w:val="20"/>
        </w:rPr>
      </w:pPr>
      <w:r w:rsidRPr="008C6E26">
        <w:rPr>
          <w:rFonts w:cs="Arial"/>
          <w:b/>
          <w:sz w:val="20"/>
        </w:rPr>
        <w:t>CLÁUSULA DÉCIMA TERCEIRA – ALTERAÇÕES</w:t>
      </w:r>
    </w:p>
    <w:p w14:paraId="78DC0D0D" w14:textId="45D42B4B" w:rsidR="00911118" w:rsidRPr="008C6E26" w:rsidRDefault="00911118" w:rsidP="005315A6">
      <w:pPr>
        <w:spacing w:line="360" w:lineRule="auto"/>
        <w:rPr>
          <w:rFonts w:cs="Arial"/>
          <w:bCs/>
          <w:sz w:val="20"/>
        </w:rPr>
      </w:pPr>
      <w:proofErr w:type="gramStart"/>
      <w:r w:rsidRPr="008C6E26">
        <w:rPr>
          <w:rFonts w:cs="Arial"/>
          <w:b/>
          <w:sz w:val="20"/>
        </w:rPr>
        <w:t>13.1</w:t>
      </w:r>
      <w:r w:rsidRPr="008C6E26">
        <w:rPr>
          <w:rFonts w:cs="Arial"/>
          <w:bCs/>
          <w:sz w:val="20"/>
        </w:rPr>
        <w:t xml:space="preserve"> Eventuais</w:t>
      </w:r>
      <w:proofErr w:type="gramEnd"/>
      <w:r w:rsidRPr="008C6E26">
        <w:rPr>
          <w:rFonts w:cs="Arial"/>
          <w:bCs/>
          <w:sz w:val="20"/>
        </w:rPr>
        <w:t xml:space="preserve"> alterações contratuais reger-se-ão pela disciplina dos artigos 124 e seguintes da Lei nº 14.133/2021.</w:t>
      </w:r>
    </w:p>
    <w:p w14:paraId="323A73AE" w14:textId="0F0C3B06" w:rsidR="00911118" w:rsidRPr="008C6E26" w:rsidRDefault="00911118" w:rsidP="005315A6">
      <w:pPr>
        <w:spacing w:line="360" w:lineRule="auto"/>
        <w:rPr>
          <w:rFonts w:cs="Arial"/>
          <w:bCs/>
          <w:sz w:val="20"/>
        </w:rPr>
      </w:pPr>
      <w:r w:rsidRPr="008C6E26">
        <w:rPr>
          <w:rFonts w:cs="Arial"/>
          <w:b/>
          <w:sz w:val="20"/>
        </w:rPr>
        <w:t>13.2</w:t>
      </w:r>
      <w:r w:rsidRPr="008C6E26">
        <w:rPr>
          <w:rFonts w:cs="Arial"/>
          <w:bCs/>
          <w:sz w:val="20"/>
        </w:rPr>
        <w:t xml:space="preserve"> Registros que não caracterizam alteração do contrato podem ser realizados por simples apostila, dispensada a celebração de termo aditivo, na forma do art. 136 da Lei nº 14.133/21.</w:t>
      </w:r>
    </w:p>
    <w:p w14:paraId="6A80F4FE" w14:textId="63411877" w:rsidR="00911118" w:rsidRPr="008C6E26" w:rsidRDefault="00911118" w:rsidP="005315A6">
      <w:pPr>
        <w:spacing w:line="360" w:lineRule="auto"/>
        <w:rPr>
          <w:rFonts w:cs="Arial"/>
          <w:b/>
          <w:sz w:val="20"/>
        </w:rPr>
      </w:pPr>
      <w:r w:rsidRPr="008C6E26">
        <w:rPr>
          <w:rFonts w:cs="Arial"/>
          <w:b/>
          <w:sz w:val="20"/>
        </w:rPr>
        <w:t>CLÁUSULA DÉCIMA QUARTA – PUBLICAÇÃO</w:t>
      </w:r>
    </w:p>
    <w:p w14:paraId="6BA42A14" w14:textId="0EE3264D" w:rsidR="00F14227" w:rsidRPr="008C6E26" w:rsidRDefault="00F14227" w:rsidP="005315A6">
      <w:pPr>
        <w:widowControl w:val="0"/>
        <w:spacing w:before="240" w:line="360" w:lineRule="auto"/>
        <w:rPr>
          <w:sz w:val="20"/>
        </w:rPr>
      </w:pPr>
      <w:proofErr w:type="gramStart"/>
      <w:r w:rsidRPr="008C6E26">
        <w:rPr>
          <w:b/>
          <w:bCs/>
          <w:sz w:val="20"/>
        </w:rPr>
        <w:t>14.1</w:t>
      </w:r>
      <w:r w:rsidRPr="008C6E26">
        <w:rPr>
          <w:sz w:val="20"/>
        </w:rPr>
        <w:t xml:space="preserve"> Incumbirá</w:t>
      </w:r>
      <w:proofErr w:type="gramEnd"/>
      <w:r w:rsidRPr="008C6E26">
        <w:rPr>
          <w:sz w:val="20"/>
        </w:rPr>
        <w:t xml:space="preserve"> ao contratante divulgar o presente instrumento no Portal Nacional de Contratações Públicas (PNCP), na forma prevista no artigo 94 da Lei 14.133/2021, bem como no respectivo sítio oficial na Internet, em atenção ao artigo 91, caput, da Lei 14.133/2021. </w:t>
      </w:r>
    </w:p>
    <w:p w14:paraId="13EF2539" w14:textId="1CA74C58" w:rsidR="00F14227" w:rsidRPr="008C6E26" w:rsidRDefault="00F14227" w:rsidP="005315A6">
      <w:pPr>
        <w:widowControl w:val="0"/>
        <w:spacing w:before="240" w:line="360" w:lineRule="auto"/>
        <w:rPr>
          <w:b/>
          <w:bCs/>
          <w:sz w:val="20"/>
        </w:rPr>
      </w:pPr>
      <w:r w:rsidRPr="008C6E26">
        <w:rPr>
          <w:b/>
          <w:bCs/>
          <w:sz w:val="20"/>
        </w:rPr>
        <w:t xml:space="preserve">15. CLÁUSULA DÉCIMA QUINTA – FORO </w:t>
      </w:r>
    </w:p>
    <w:p w14:paraId="5873BB2C" w14:textId="03C4B209" w:rsidR="00F14227" w:rsidRPr="008C6E26" w:rsidRDefault="00F14227" w:rsidP="005315A6">
      <w:pPr>
        <w:widowControl w:val="0"/>
        <w:spacing w:before="240" w:line="360" w:lineRule="auto"/>
        <w:rPr>
          <w:sz w:val="20"/>
        </w:rPr>
      </w:pPr>
      <w:proofErr w:type="gramStart"/>
      <w:r w:rsidRPr="008C6E26">
        <w:rPr>
          <w:b/>
          <w:bCs/>
          <w:sz w:val="20"/>
        </w:rPr>
        <w:t>15.1</w:t>
      </w:r>
      <w:r w:rsidRPr="008C6E26">
        <w:rPr>
          <w:sz w:val="20"/>
        </w:rPr>
        <w:t xml:space="preserve"> Fica</w:t>
      </w:r>
      <w:proofErr w:type="gramEnd"/>
      <w:r w:rsidRPr="008C6E26">
        <w:rPr>
          <w:sz w:val="20"/>
        </w:rPr>
        <w:t xml:space="preserve"> eleito o foro da cidade de XXXX/XX, para dirimir quaisquer dúvidas oriundas deste Contrato e que não possam ser resolvidas por meios administrativos, com renúncia a qualquer outro, por mais privilegiado que seja.</w:t>
      </w:r>
    </w:p>
    <w:p w14:paraId="3C11FA48" w14:textId="77777777" w:rsidR="00F14227" w:rsidRPr="008C6E26" w:rsidRDefault="00F14227" w:rsidP="005315A6">
      <w:pPr>
        <w:spacing w:line="360" w:lineRule="auto"/>
        <w:rPr>
          <w:rFonts w:cs="Arial"/>
          <w:sz w:val="20"/>
        </w:rPr>
      </w:pPr>
      <w:r w:rsidRPr="008C6E26">
        <w:rPr>
          <w:rFonts w:cs="Arial"/>
          <w:sz w:val="20"/>
        </w:rPr>
        <w:t xml:space="preserve">Município/XX, XX de </w:t>
      </w:r>
      <w:proofErr w:type="spellStart"/>
      <w:r w:rsidRPr="008C6E26">
        <w:rPr>
          <w:rFonts w:cs="Arial"/>
          <w:sz w:val="20"/>
        </w:rPr>
        <w:t>xxxxx</w:t>
      </w:r>
      <w:proofErr w:type="spellEnd"/>
      <w:r w:rsidRPr="008C6E26">
        <w:rPr>
          <w:rFonts w:cs="Arial"/>
          <w:sz w:val="20"/>
        </w:rPr>
        <w:t xml:space="preserve"> de 2024.</w:t>
      </w:r>
    </w:p>
    <w:p w14:paraId="18BB800A" w14:textId="77777777" w:rsidR="00F14227" w:rsidRPr="008C6E26" w:rsidRDefault="00F14227" w:rsidP="005315A6">
      <w:pPr>
        <w:jc w:val="center"/>
        <w:rPr>
          <w:sz w:val="20"/>
        </w:rPr>
      </w:pPr>
      <w:r w:rsidRPr="008C6E26">
        <w:rPr>
          <w:rFonts w:cs="Arial"/>
          <w:b/>
          <w:bCs/>
          <w:sz w:val="20"/>
        </w:rPr>
        <w:t>XXXXXXXXXXXXXXXXXXXXXXXXX</w:t>
      </w:r>
    </w:p>
    <w:p w14:paraId="6C2BB7FA" w14:textId="77777777" w:rsidR="00F14227" w:rsidRPr="008C6E26" w:rsidRDefault="00F14227" w:rsidP="005315A6">
      <w:pPr>
        <w:jc w:val="center"/>
        <w:rPr>
          <w:rFonts w:cs="Arial"/>
          <w:sz w:val="20"/>
        </w:rPr>
      </w:pPr>
      <w:r w:rsidRPr="008C6E26">
        <w:rPr>
          <w:rFonts w:cs="Arial"/>
          <w:sz w:val="20"/>
        </w:rPr>
        <w:t>Secretário Municipal de XXXXXXXX</w:t>
      </w:r>
    </w:p>
    <w:p w14:paraId="643DE270" w14:textId="77777777" w:rsidR="00F14227" w:rsidRPr="008C6E26" w:rsidRDefault="00F14227" w:rsidP="005315A6">
      <w:pPr>
        <w:jc w:val="center"/>
        <w:rPr>
          <w:sz w:val="20"/>
        </w:rPr>
      </w:pPr>
      <w:r w:rsidRPr="008C6E26">
        <w:rPr>
          <w:sz w:val="20"/>
        </w:rPr>
        <w:t>CONTRATANTE</w:t>
      </w:r>
    </w:p>
    <w:p w14:paraId="3524BCD4" w14:textId="77777777" w:rsidR="00F14227" w:rsidRPr="008C6E26" w:rsidRDefault="00F14227" w:rsidP="005315A6">
      <w:pPr>
        <w:jc w:val="center"/>
        <w:rPr>
          <w:sz w:val="20"/>
        </w:rPr>
      </w:pPr>
    </w:p>
    <w:p w14:paraId="5D6CD832" w14:textId="77777777" w:rsidR="00F14227" w:rsidRPr="008C6E26" w:rsidRDefault="00F14227" w:rsidP="005315A6">
      <w:pPr>
        <w:jc w:val="center"/>
        <w:rPr>
          <w:sz w:val="20"/>
        </w:rPr>
      </w:pPr>
      <w:r w:rsidRPr="008C6E26">
        <w:rPr>
          <w:sz w:val="20"/>
        </w:rPr>
        <w:t>XXXXXXXXXXXXXXXXXXXXXXXXXX</w:t>
      </w:r>
    </w:p>
    <w:p w14:paraId="33AEE56F" w14:textId="77777777" w:rsidR="00F14227" w:rsidRPr="008C6E26" w:rsidRDefault="00F14227" w:rsidP="005315A6">
      <w:pPr>
        <w:jc w:val="center"/>
        <w:rPr>
          <w:sz w:val="20"/>
        </w:rPr>
      </w:pPr>
      <w:r w:rsidRPr="008C6E26">
        <w:rPr>
          <w:sz w:val="20"/>
        </w:rPr>
        <w:t>Representante legal do CONTRATADO</w:t>
      </w:r>
    </w:p>
    <w:p w14:paraId="57A4A30C" w14:textId="77777777" w:rsidR="00F14227" w:rsidRPr="008C6E26" w:rsidRDefault="00F14227" w:rsidP="005315A6">
      <w:pPr>
        <w:jc w:val="center"/>
        <w:rPr>
          <w:sz w:val="20"/>
        </w:rPr>
      </w:pPr>
    </w:p>
    <w:p w14:paraId="620FE763" w14:textId="77777777" w:rsidR="00F14227" w:rsidRPr="008C6E26" w:rsidRDefault="00F14227" w:rsidP="005315A6">
      <w:pPr>
        <w:jc w:val="left"/>
        <w:rPr>
          <w:sz w:val="20"/>
        </w:rPr>
      </w:pPr>
      <w:r w:rsidRPr="008C6E26">
        <w:rPr>
          <w:sz w:val="20"/>
        </w:rPr>
        <w:t>TESTEMUNHAS:</w:t>
      </w:r>
    </w:p>
    <w:p w14:paraId="172CAD9D" w14:textId="77777777" w:rsidR="00F14227" w:rsidRPr="008C6E26" w:rsidRDefault="00F14227" w:rsidP="005315A6">
      <w:pPr>
        <w:jc w:val="left"/>
        <w:rPr>
          <w:sz w:val="20"/>
        </w:rPr>
      </w:pPr>
      <w:r w:rsidRPr="008C6E26">
        <w:rPr>
          <w:sz w:val="20"/>
        </w:rPr>
        <w:t>1-</w:t>
      </w:r>
    </w:p>
    <w:p w14:paraId="280D220C" w14:textId="77777777" w:rsidR="00F14227" w:rsidRPr="008C6E26" w:rsidRDefault="00F14227" w:rsidP="005315A6">
      <w:pPr>
        <w:jc w:val="left"/>
        <w:rPr>
          <w:sz w:val="20"/>
        </w:rPr>
      </w:pPr>
      <w:r w:rsidRPr="008C6E26">
        <w:rPr>
          <w:sz w:val="20"/>
        </w:rPr>
        <w:t xml:space="preserve">2- </w:t>
      </w:r>
    </w:p>
    <w:p w14:paraId="2434E982" w14:textId="77777777" w:rsidR="0065558A" w:rsidRPr="008C6E26" w:rsidRDefault="0065558A" w:rsidP="005315A6">
      <w:pPr>
        <w:jc w:val="left"/>
        <w:rPr>
          <w:sz w:val="20"/>
        </w:rPr>
      </w:pPr>
    </w:p>
    <w:p w14:paraId="115930C6" w14:textId="77777777" w:rsidR="0065558A" w:rsidRPr="008C6E26" w:rsidRDefault="0065558A" w:rsidP="005315A6">
      <w:pPr>
        <w:jc w:val="left"/>
        <w:rPr>
          <w:sz w:val="20"/>
        </w:rPr>
      </w:pPr>
    </w:p>
    <w:p w14:paraId="0A932026" w14:textId="77777777" w:rsidR="0065558A" w:rsidRPr="008C6E26" w:rsidRDefault="0065558A" w:rsidP="005315A6">
      <w:pPr>
        <w:jc w:val="left"/>
        <w:rPr>
          <w:sz w:val="20"/>
        </w:rPr>
      </w:pPr>
    </w:p>
    <w:p w14:paraId="7644BFB5" w14:textId="77777777" w:rsidR="0065558A" w:rsidRPr="008C6E26" w:rsidRDefault="0065558A" w:rsidP="005315A6">
      <w:pPr>
        <w:jc w:val="left"/>
        <w:rPr>
          <w:sz w:val="20"/>
        </w:rPr>
      </w:pPr>
    </w:p>
    <w:p w14:paraId="0978D87B" w14:textId="77777777" w:rsidR="0065558A" w:rsidRPr="008C6E26" w:rsidRDefault="0065558A" w:rsidP="005315A6">
      <w:pPr>
        <w:jc w:val="left"/>
        <w:rPr>
          <w:sz w:val="20"/>
        </w:rPr>
      </w:pPr>
    </w:p>
    <w:p w14:paraId="6506FA36" w14:textId="77777777" w:rsidR="0065558A" w:rsidRPr="008C6E26" w:rsidRDefault="0065558A" w:rsidP="005315A6">
      <w:pPr>
        <w:jc w:val="left"/>
        <w:rPr>
          <w:sz w:val="20"/>
        </w:rPr>
      </w:pPr>
    </w:p>
    <w:p w14:paraId="0CEDECC8" w14:textId="77777777" w:rsidR="0065558A" w:rsidRPr="008C6E26" w:rsidRDefault="0065558A" w:rsidP="005315A6">
      <w:pPr>
        <w:jc w:val="left"/>
        <w:rPr>
          <w:sz w:val="20"/>
        </w:rPr>
      </w:pPr>
    </w:p>
    <w:p w14:paraId="33131BC8" w14:textId="77777777" w:rsidR="0065558A" w:rsidRPr="0065558A" w:rsidRDefault="0065558A" w:rsidP="005315A6">
      <w:pPr>
        <w:jc w:val="left"/>
        <w:rPr>
          <w:sz w:val="20"/>
          <w:highlight w:val="yellow"/>
        </w:rPr>
      </w:pPr>
    </w:p>
    <w:p w14:paraId="1AE0012D" w14:textId="77777777" w:rsidR="00F14227" w:rsidRPr="0065558A" w:rsidRDefault="00F14227" w:rsidP="005315A6">
      <w:pPr>
        <w:jc w:val="center"/>
        <w:rPr>
          <w:sz w:val="20"/>
        </w:rPr>
      </w:pPr>
    </w:p>
    <w:p w14:paraId="7FF10E8A" w14:textId="340861C6" w:rsidR="00F14227" w:rsidRPr="0065558A" w:rsidRDefault="00F14227" w:rsidP="005315A6">
      <w:pPr>
        <w:jc w:val="center"/>
        <w:rPr>
          <w:b/>
          <w:bCs/>
          <w:sz w:val="20"/>
        </w:rPr>
      </w:pPr>
      <w:r w:rsidRPr="0065558A">
        <w:rPr>
          <w:b/>
          <w:bCs/>
          <w:sz w:val="20"/>
        </w:rPr>
        <w:t>ANEXO I DO CONTRATO</w:t>
      </w:r>
    </w:p>
    <w:p w14:paraId="1E99D485" w14:textId="77777777" w:rsidR="00F14227" w:rsidRPr="0065558A" w:rsidRDefault="00F14227" w:rsidP="005315A6">
      <w:pPr>
        <w:jc w:val="center"/>
        <w:rPr>
          <w:sz w:val="20"/>
        </w:rPr>
      </w:pPr>
    </w:p>
    <w:tbl>
      <w:tblPr>
        <w:tblpPr w:leftFromText="141" w:rightFromText="141" w:vertAnchor="page" w:horzAnchor="margin" w:tblpY="3394"/>
        <w:tblW w:w="5000" w:type="pct"/>
        <w:tblCellMar>
          <w:left w:w="70" w:type="dxa"/>
          <w:right w:w="70" w:type="dxa"/>
        </w:tblCellMar>
        <w:tblLook w:val="04A0" w:firstRow="1" w:lastRow="0" w:firstColumn="1" w:lastColumn="0" w:noHBand="0" w:noVBand="1"/>
      </w:tblPr>
      <w:tblGrid>
        <w:gridCol w:w="1246"/>
        <w:gridCol w:w="5147"/>
        <w:gridCol w:w="1334"/>
        <w:gridCol w:w="1617"/>
      </w:tblGrid>
      <w:tr w:rsidR="0065558A" w:rsidRPr="0065558A" w14:paraId="4B9C9A8E" w14:textId="77777777" w:rsidTr="0065558A">
        <w:trPr>
          <w:trHeight w:val="300"/>
        </w:trPr>
        <w:tc>
          <w:tcPr>
            <w:tcW w:w="667" w:type="pct"/>
            <w:tcBorders>
              <w:top w:val="single" w:sz="4" w:space="0" w:color="auto"/>
              <w:left w:val="single" w:sz="4" w:space="0" w:color="auto"/>
              <w:bottom w:val="single" w:sz="4" w:space="0" w:color="auto"/>
              <w:right w:val="single" w:sz="4" w:space="0" w:color="auto"/>
            </w:tcBorders>
            <w:shd w:val="clear" w:color="auto" w:fill="FFFF99"/>
            <w:noWrap/>
            <w:vAlign w:val="center"/>
            <w:hideMark/>
          </w:tcPr>
          <w:p w14:paraId="42885DB0" w14:textId="77777777" w:rsidR="0065558A" w:rsidRPr="0065558A" w:rsidRDefault="0065558A">
            <w:pPr>
              <w:jc w:val="center"/>
              <w:rPr>
                <w:rFonts w:cs="Arial"/>
                <w:b/>
                <w:bCs/>
                <w:color w:val="000000"/>
                <w:sz w:val="18"/>
                <w:szCs w:val="18"/>
                <w:lang w:eastAsia="en-US"/>
              </w:rPr>
            </w:pPr>
            <w:r w:rsidRPr="0065558A">
              <w:rPr>
                <w:rFonts w:cs="Arial"/>
                <w:b/>
                <w:bCs/>
                <w:color w:val="000000"/>
                <w:sz w:val="18"/>
                <w:szCs w:val="18"/>
                <w:lang w:eastAsia="en-US"/>
              </w:rPr>
              <w:lastRenderedPageBreak/>
              <w:t>ITEM</w:t>
            </w:r>
          </w:p>
        </w:tc>
        <w:tc>
          <w:tcPr>
            <w:tcW w:w="2754" w:type="pct"/>
            <w:tcBorders>
              <w:top w:val="single" w:sz="4" w:space="0" w:color="auto"/>
              <w:left w:val="nil"/>
              <w:bottom w:val="single" w:sz="4" w:space="0" w:color="auto"/>
              <w:right w:val="single" w:sz="4" w:space="0" w:color="auto"/>
            </w:tcBorders>
            <w:shd w:val="clear" w:color="auto" w:fill="FFFF99"/>
            <w:vAlign w:val="center"/>
            <w:hideMark/>
          </w:tcPr>
          <w:p w14:paraId="047EF465" w14:textId="77777777" w:rsidR="0065558A" w:rsidRPr="0065558A" w:rsidRDefault="0065558A">
            <w:pPr>
              <w:jc w:val="center"/>
              <w:rPr>
                <w:rFonts w:cs="Arial"/>
                <w:b/>
                <w:bCs/>
                <w:color w:val="000000"/>
                <w:sz w:val="18"/>
                <w:szCs w:val="18"/>
                <w:lang w:eastAsia="en-US"/>
              </w:rPr>
            </w:pPr>
            <w:r w:rsidRPr="0065558A">
              <w:rPr>
                <w:rFonts w:cs="Arial"/>
                <w:b/>
                <w:bCs/>
                <w:color w:val="000000"/>
                <w:sz w:val="18"/>
                <w:szCs w:val="18"/>
                <w:lang w:eastAsia="en-US"/>
              </w:rPr>
              <w:t>DESCRITIVO</w:t>
            </w:r>
          </w:p>
        </w:tc>
        <w:tc>
          <w:tcPr>
            <w:tcW w:w="714" w:type="pct"/>
            <w:tcBorders>
              <w:top w:val="single" w:sz="4" w:space="0" w:color="auto"/>
              <w:left w:val="nil"/>
              <w:bottom w:val="single" w:sz="4" w:space="0" w:color="auto"/>
              <w:right w:val="single" w:sz="4" w:space="0" w:color="auto"/>
            </w:tcBorders>
            <w:shd w:val="clear" w:color="auto" w:fill="FFFF99"/>
            <w:noWrap/>
            <w:vAlign w:val="center"/>
            <w:hideMark/>
          </w:tcPr>
          <w:p w14:paraId="157276CC" w14:textId="77777777" w:rsidR="0065558A" w:rsidRPr="0065558A" w:rsidRDefault="0065558A">
            <w:pPr>
              <w:jc w:val="center"/>
              <w:rPr>
                <w:rFonts w:cs="Arial"/>
                <w:b/>
                <w:bCs/>
                <w:color w:val="000000"/>
                <w:sz w:val="18"/>
                <w:szCs w:val="18"/>
                <w:lang w:eastAsia="en-US"/>
              </w:rPr>
            </w:pPr>
            <w:r w:rsidRPr="0065558A">
              <w:rPr>
                <w:rFonts w:cs="Arial"/>
                <w:b/>
                <w:bCs/>
                <w:color w:val="000000"/>
                <w:sz w:val="18"/>
                <w:szCs w:val="18"/>
                <w:lang w:eastAsia="en-US"/>
              </w:rPr>
              <w:t>UND.</w:t>
            </w:r>
          </w:p>
        </w:tc>
        <w:tc>
          <w:tcPr>
            <w:tcW w:w="865" w:type="pct"/>
            <w:tcBorders>
              <w:top w:val="single" w:sz="4" w:space="0" w:color="auto"/>
              <w:left w:val="nil"/>
              <w:bottom w:val="single" w:sz="4" w:space="0" w:color="auto"/>
              <w:right w:val="single" w:sz="4" w:space="0" w:color="auto"/>
            </w:tcBorders>
            <w:shd w:val="clear" w:color="auto" w:fill="FFFF99"/>
            <w:noWrap/>
            <w:vAlign w:val="center"/>
            <w:hideMark/>
          </w:tcPr>
          <w:p w14:paraId="63443B1C" w14:textId="77777777" w:rsidR="0065558A" w:rsidRPr="0065558A" w:rsidRDefault="0065558A">
            <w:pPr>
              <w:jc w:val="center"/>
              <w:rPr>
                <w:rFonts w:cs="Arial"/>
                <w:b/>
                <w:bCs/>
                <w:color w:val="000000"/>
                <w:sz w:val="18"/>
                <w:szCs w:val="18"/>
                <w:lang w:eastAsia="en-US"/>
              </w:rPr>
            </w:pPr>
            <w:r w:rsidRPr="0065558A">
              <w:rPr>
                <w:rFonts w:cs="Arial"/>
                <w:b/>
                <w:bCs/>
                <w:color w:val="000000"/>
                <w:sz w:val="18"/>
                <w:szCs w:val="18"/>
                <w:lang w:eastAsia="en-US"/>
              </w:rPr>
              <w:t>TOTAL</w:t>
            </w:r>
          </w:p>
        </w:tc>
      </w:tr>
      <w:tr w:rsidR="0065558A" w:rsidRPr="0065558A" w14:paraId="36C61265" w14:textId="77777777" w:rsidTr="0065558A">
        <w:trPr>
          <w:trHeight w:val="480"/>
        </w:trPr>
        <w:tc>
          <w:tcPr>
            <w:tcW w:w="667" w:type="pct"/>
            <w:tcBorders>
              <w:top w:val="nil"/>
              <w:left w:val="single" w:sz="4" w:space="0" w:color="auto"/>
              <w:bottom w:val="single" w:sz="4" w:space="0" w:color="auto"/>
              <w:right w:val="single" w:sz="4" w:space="0" w:color="auto"/>
            </w:tcBorders>
            <w:noWrap/>
            <w:vAlign w:val="center"/>
            <w:hideMark/>
          </w:tcPr>
          <w:p w14:paraId="51E21D51"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w:t>
            </w:r>
          </w:p>
        </w:tc>
        <w:tc>
          <w:tcPr>
            <w:tcW w:w="2754" w:type="pct"/>
            <w:tcBorders>
              <w:top w:val="nil"/>
              <w:left w:val="nil"/>
              <w:bottom w:val="single" w:sz="4" w:space="0" w:color="auto"/>
              <w:right w:val="single" w:sz="4" w:space="0" w:color="auto"/>
            </w:tcBorders>
            <w:vAlign w:val="center"/>
            <w:hideMark/>
          </w:tcPr>
          <w:p w14:paraId="6A8B7D32" w14:textId="7116648B" w:rsidR="0065558A" w:rsidRPr="0065558A" w:rsidRDefault="0065558A">
            <w:pPr>
              <w:rPr>
                <w:rFonts w:cs="Arial"/>
                <w:color w:val="000000"/>
                <w:sz w:val="18"/>
                <w:szCs w:val="18"/>
                <w:lang w:eastAsia="en-US"/>
              </w:rPr>
            </w:pPr>
            <w:r w:rsidRPr="0065558A">
              <w:rPr>
                <w:rFonts w:cs="Arial"/>
                <w:color w:val="000000"/>
                <w:sz w:val="18"/>
                <w:szCs w:val="18"/>
                <w:lang w:eastAsia="en-US"/>
              </w:rPr>
              <w:t xml:space="preserve">Copo p/agua descartável de 180ml </w:t>
            </w:r>
            <w:proofErr w:type="spellStart"/>
            <w:r w:rsidRPr="0065558A">
              <w:rPr>
                <w:rFonts w:cs="Arial"/>
                <w:color w:val="000000"/>
                <w:sz w:val="18"/>
                <w:szCs w:val="18"/>
                <w:lang w:eastAsia="en-US"/>
              </w:rPr>
              <w:t>cx.c</w:t>
            </w:r>
            <w:proofErr w:type="spellEnd"/>
            <w:r w:rsidRPr="0065558A">
              <w:rPr>
                <w:rFonts w:cs="Arial"/>
                <w:color w:val="000000"/>
                <w:sz w:val="18"/>
                <w:szCs w:val="18"/>
                <w:lang w:eastAsia="en-US"/>
              </w:rPr>
              <w:t xml:space="preserve">/25 </w:t>
            </w:r>
            <w:proofErr w:type="spellStart"/>
            <w:r w:rsidRPr="0065558A">
              <w:rPr>
                <w:rFonts w:cs="Arial"/>
                <w:color w:val="000000"/>
                <w:sz w:val="18"/>
                <w:szCs w:val="18"/>
                <w:lang w:eastAsia="en-US"/>
              </w:rPr>
              <w:t>pct</w:t>
            </w:r>
            <w:proofErr w:type="spellEnd"/>
            <w:r w:rsidRPr="0065558A">
              <w:rPr>
                <w:rFonts w:cs="Arial"/>
                <w:color w:val="000000"/>
                <w:sz w:val="18"/>
                <w:szCs w:val="18"/>
                <w:lang w:eastAsia="en-US"/>
              </w:rPr>
              <w:t xml:space="preserve"> c/100 </w:t>
            </w:r>
            <w:proofErr w:type="spellStart"/>
            <w:r w:rsidRPr="0065558A">
              <w:rPr>
                <w:rFonts w:cs="Arial"/>
                <w:color w:val="000000"/>
                <w:sz w:val="18"/>
                <w:szCs w:val="18"/>
                <w:lang w:eastAsia="en-US"/>
              </w:rPr>
              <w:t>unid</w:t>
            </w:r>
            <w:proofErr w:type="spellEnd"/>
          </w:p>
        </w:tc>
        <w:tc>
          <w:tcPr>
            <w:tcW w:w="714" w:type="pct"/>
            <w:tcBorders>
              <w:top w:val="nil"/>
              <w:left w:val="nil"/>
              <w:bottom w:val="single" w:sz="4" w:space="0" w:color="auto"/>
              <w:right w:val="single" w:sz="4" w:space="0" w:color="auto"/>
            </w:tcBorders>
            <w:noWrap/>
            <w:vAlign w:val="center"/>
            <w:hideMark/>
          </w:tcPr>
          <w:p w14:paraId="044EE007"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cx</w:t>
            </w:r>
            <w:proofErr w:type="spellEnd"/>
          </w:p>
        </w:tc>
        <w:tc>
          <w:tcPr>
            <w:tcW w:w="865" w:type="pct"/>
            <w:tcBorders>
              <w:top w:val="nil"/>
              <w:left w:val="nil"/>
              <w:bottom w:val="single" w:sz="4" w:space="0" w:color="auto"/>
              <w:right w:val="single" w:sz="4" w:space="0" w:color="auto"/>
            </w:tcBorders>
            <w:noWrap/>
            <w:vAlign w:val="center"/>
            <w:hideMark/>
          </w:tcPr>
          <w:p w14:paraId="60F51F7E"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10</w:t>
            </w:r>
          </w:p>
        </w:tc>
      </w:tr>
      <w:tr w:rsidR="0065558A" w:rsidRPr="0065558A" w14:paraId="0ECEF7A8" w14:textId="77777777" w:rsidTr="0065558A">
        <w:trPr>
          <w:trHeight w:val="480"/>
        </w:trPr>
        <w:tc>
          <w:tcPr>
            <w:tcW w:w="667" w:type="pct"/>
            <w:tcBorders>
              <w:top w:val="nil"/>
              <w:left w:val="single" w:sz="4" w:space="0" w:color="auto"/>
              <w:bottom w:val="single" w:sz="4" w:space="0" w:color="auto"/>
              <w:right w:val="single" w:sz="4" w:space="0" w:color="auto"/>
            </w:tcBorders>
            <w:noWrap/>
            <w:vAlign w:val="center"/>
            <w:hideMark/>
          </w:tcPr>
          <w:p w14:paraId="67BC7C90"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w:t>
            </w:r>
          </w:p>
        </w:tc>
        <w:tc>
          <w:tcPr>
            <w:tcW w:w="2754" w:type="pct"/>
            <w:tcBorders>
              <w:top w:val="nil"/>
              <w:left w:val="nil"/>
              <w:bottom w:val="single" w:sz="4" w:space="0" w:color="auto"/>
              <w:right w:val="single" w:sz="4" w:space="0" w:color="auto"/>
            </w:tcBorders>
            <w:vAlign w:val="center"/>
            <w:hideMark/>
          </w:tcPr>
          <w:p w14:paraId="45039247"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 xml:space="preserve">Água sanitária embalagem plástica cx. c/12 </w:t>
            </w:r>
            <w:proofErr w:type="spellStart"/>
            <w:r w:rsidRPr="0065558A">
              <w:rPr>
                <w:rFonts w:cs="Arial"/>
                <w:color w:val="000000"/>
                <w:sz w:val="18"/>
                <w:szCs w:val="18"/>
                <w:lang w:eastAsia="en-US"/>
              </w:rPr>
              <w:t>und</w:t>
            </w:r>
            <w:proofErr w:type="spellEnd"/>
            <w:r w:rsidRPr="0065558A">
              <w:rPr>
                <w:rFonts w:cs="Arial"/>
                <w:color w:val="000000"/>
                <w:sz w:val="18"/>
                <w:szCs w:val="18"/>
                <w:lang w:eastAsia="en-US"/>
              </w:rPr>
              <w:t xml:space="preserve"> de 1lt</w:t>
            </w:r>
          </w:p>
        </w:tc>
        <w:tc>
          <w:tcPr>
            <w:tcW w:w="714" w:type="pct"/>
            <w:tcBorders>
              <w:top w:val="nil"/>
              <w:left w:val="nil"/>
              <w:bottom w:val="single" w:sz="4" w:space="0" w:color="auto"/>
              <w:right w:val="single" w:sz="4" w:space="0" w:color="auto"/>
            </w:tcBorders>
            <w:noWrap/>
            <w:vAlign w:val="center"/>
            <w:hideMark/>
          </w:tcPr>
          <w:p w14:paraId="350F9233"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Cx</w:t>
            </w:r>
            <w:proofErr w:type="spellEnd"/>
          </w:p>
        </w:tc>
        <w:tc>
          <w:tcPr>
            <w:tcW w:w="865" w:type="pct"/>
            <w:tcBorders>
              <w:top w:val="nil"/>
              <w:left w:val="nil"/>
              <w:bottom w:val="single" w:sz="4" w:space="0" w:color="auto"/>
              <w:right w:val="single" w:sz="4" w:space="0" w:color="auto"/>
            </w:tcBorders>
            <w:noWrap/>
            <w:vAlign w:val="center"/>
            <w:hideMark/>
          </w:tcPr>
          <w:p w14:paraId="3168714A"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50</w:t>
            </w:r>
          </w:p>
        </w:tc>
      </w:tr>
      <w:tr w:rsidR="0065558A" w:rsidRPr="0065558A" w14:paraId="19B389DB" w14:textId="77777777" w:rsidTr="0065558A">
        <w:trPr>
          <w:trHeight w:val="480"/>
        </w:trPr>
        <w:tc>
          <w:tcPr>
            <w:tcW w:w="667" w:type="pct"/>
            <w:tcBorders>
              <w:top w:val="nil"/>
              <w:left w:val="single" w:sz="4" w:space="0" w:color="auto"/>
              <w:bottom w:val="single" w:sz="4" w:space="0" w:color="auto"/>
              <w:right w:val="single" w:sz="4" w:space="0" w:color="auto"/>
            </w:tcBorders>
            <w:noWrap/>
            <w:vAlign w:val="center"/>
            <w:hideMark/>
          </w:tcPr>
          <w:p w14:paraId="34FF9E5B"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3</w:t>
            </w:r>
          </w:p>
        </w:tc>
        <w:tc>
          <w:tcPr>
            <w:tcW w:w="2754" w:type="pct"/>
            <w:tcBorders>
              <w:top w:val="nil"/>
              <w:left w:val="nil"/>
              <w:bottom w:val="single" w:sz="4" w:space="0" w:color="auto"/>
              <w:right w:val="single" w:sz="4" w:space="0" w:color="auto"/>
            </w:tcBorders>
            <w:vAlign w:val="center"/>
            <w:hideMark/>
          </w:tcPr>
          <w:p w14:paraId="4D6AD6FC"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 xml:space="preserve">Álcool Liquido em GEL embalagem plástica </w:t>
            </w:r>
            <w:proofErr w:type="spellStart"/>
            <w:r w:rsidRPr="0065558A">
              <w:rPr>
                <w:rFonts w:cs="Arial"/>
                <w:color w:val="000000"/>
                <w:sz w:val="18"/>
                <w:szCs w:val="18"/>
                <w:lang w:eastAsia="en-US"/>
              </w:rPr>
              <w:t>cx</w:t>
            </w:r>
            <w:proofErr w:type="spellEnd"/>
            <w:r w:rsidRPr="0065558A">
              <w:rPr>
                <w:rFonts w:cs="Arial"/>
                <w:color w:val="000000"/>
                <w:sz w:val="18"/>
                <w:szCs w:val="18"/>
                <w:lang w:eastAsia="en-US"/>
              </w:rPr>
              <w:t xml:space="preserve"> c/12 </w:t>
            </w:r>
            <w:proofErr w:type="spellStart"/>
            <w:r w:rsidRPr="0065558A">
              <w:rPr>
                <w:rFonts w:cs="Arial"/>
                <w:color w:val="000000"/>
                <w:sz w:val="18"/>
                <w:szCs w:val="18"/>
                <w:lang w:eastAsia="en-US"/>
              </w:rPr>
              <w:t>und</w:t>
            </w:r>
            <w:proofErr w:type="spellEnd"/>
            <w:r w:rsidRPr="0065558A">
              <w:rPr>
                <w:rFonts w:cs="Arial"/>
                <w:color w:val="000000"/>
                <w:sz w:val="18"/>
                <w:szCs w:val="18"/>
                <w:lang w:eastAsia="en-US"/>
              </w:rPr>
              <w:t xml:space="preserve"> de 1 </w:t>
            </w:r>
            <w:proofErr w:type="spellStart"/>
            <w:r w:rsidRPr="0065558A">
              <w:rPr>
                <w:rFonts w:cs="Arial"/>
                <w:color w:val="000000"/>
                <w:sz w:val="18"/>
                <w:szCs w:val="18"/>
                <w:lang w:eastAsia="en-US"/>
              </w:rPr>
              <w:t>lt</w:t>
            </w:r>
            <w:proofErr w:type="spellEnd"/>
          </w:p>
        </w:tc>
        <w:tc>
          <w:tcPr>
            <w:tcW w:w="714" w:type="pct"/>
            <w:tcBorders>
              <w:top w:val="nil"/>
              <w:left w:val="nil"/>
              <w:bottom w:val="single" w:sz="4" w:space="0" w:color="auto"/>
              <w:right w:val="single" w:sz="4" w:space="0" w:color="auto"/>
            </w:tcBorders>
            <w:noWrap/>
            <w:vAlign w:val="center"/>
            <w:hideMark/>
          </w:tcPr>
          <w:p w14:paraId="16C657CB"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CX</w:t>
            </w:r>
          </w:p>
        </w:tc>
        <w:tc>
          <w:tcPr>
            <w:tcW w:w="865" w:type="pct"/>
            <w:tcBorders>
              <w:top w:val="nil"/>
              <w:left w:val="nil"/>
              <w:bottom w:val="single" w:sz="4" w:space="0" w:color="auto"/>
              <w:right w:val="single" w:sz="4" w:space="0" w:color="auto"/>
            </w:tcBorders>
            <w:noWrap/>
            <w:vAlign w:val="center"/>
            <w:hideMark/>
          </w:tcPr>
          <w:p w14:paraId="5222BCD8"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03</w:t>
            </w:r>
          </w:p>
        </w:tc>
      </w:tr>
      <w:tr w:rsidR="0065558A" w:rsidRPr="0065558A" w14:paraId="67F8CD37" w14:textId="77777777" w:rsidTr="0065558A">
        <w:trPr>
          <w:trHeight w:val="480"/>
        </w:trPr>
        <w:tc>
          <w:tcPr>
            <w:tcW w:w="667" w:type="pct"/>
            <w:tcBorders>
              <w:top w:val="nil"/>
              <w:left w:val="single" w:sz="4" w:space="0" w:color="auto"/>
              <w:bottom w:val="single" w:sz="4" w:space="0" w:color="auto"/>
              <w:right w:val="single" w:sz="4" w:space="0" w:color="auto"/>
            </w:tcBorders>
            <w:noWrap/>
            <w:vAlign w:val="center"/>
            <w:hideMark/>
          </w:tcPr>
          <w:p w14:paraId="17BC52CE"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4</w:t>
            </w:r>
          </w:p>
        </w:tc>
        <w:tc>
          <w:tcPr>
            <w:tcW w:w="2754" w:type="pct"/>
            <w:tcBorders>
              <w:top w:val="nil"/>
              <w:left w:val="nil"/>
              <w:bottom w:val="single" w:sz="4" w:space="0" w:color="auto"/>
              <w:right w:val="single" w:sz="4" w:space="0" w:color="auto"/>
            </w:tcBorders>
            <w:vAlign w:val="center"/>
            <w:hideMark/>
          </w:tcPr>
          <w:p w14:paraId="2EC15DD0"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Desinfetante Concentrado de 2 litros, caixa com 06 unidades</w:t>
            </w:r>
          </w:p>
        </w:tc>
        <w:tc>
          <w:tcPr>
            <w:tcW w:w="714" w:type="pct"/>
            <w:tcBorders>
              <w:top w:val="nil"/>
              <w:left w:val="nil"/>
              <w:bottom w:val="single" w:sz="4" w:space="0" w:color="auto"/>
              <w:right w:val="single" w:sz="4" w:space="0" w:color="auto"/>
            </w:tcBorders>
            <w:noWrap/>
            <w:vAlign w:val="center"/>
            <w:hideMark/>
          </w:tcPr>
          <w:p w14:paraId="4B38B826"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Cx</w:t>
            </w:r>
            <w:proofErr w:type="spellEnd"/>
          </w:p>
        </w:tc>
        <w:tc>
          <w:tcPr>
            <w:tcW w:w="865" w:type="pct"/>
            <w:tcBorders>
              <w:top w:val="nil"/>
              <w:left w:val="nil"/>
              <w:bottom w:val="single" w:sz="4" w:space="0" w:color="auto"/>
              <w:right w:val="single" w:sz="4" w:space="0" w:color="auto"/>
            </w:tcBorders>
            <w:noWrap/>
            <w:vAlign w:val="center"/>
            <w:hideMark/>
          </w:tcPr>
          <w:p w14:paraId="59FD5D80"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50</w:t>
            </w:r>
          </w:p>
        </w:tc>
      </w:tr>
      <w:tr w:rsidR="0065558A" w:rsidRPr="0065558A" w14:paraId="2A9B46B2" w14:textId="77777777" w:rsidTr="0065558A">
        <w:trPr>
          <w:trHeight w:val="480"/>
        </w:trPr>
        <w:tc>
          <w:tcPr>
            <w:tcW w:w="667" w:type="pct"/>
            <w:tcBorders>
              <w:top w:val="nil"/>
              <w:left w:val="single" w:sz="4" w:space="0" w:color="auto"/>
              <w:bottom w:val="single" w:sz="4" w:space="0" w:color="auto"/>
              <w:right w:val="single" w:sz="4" w:space="0" w:color="auto"/>
            </w:tcBorders>
            <w:noWrap/>
            <w:vAlign w:val="center"/>
            <w:hideMark/>
          </w:tcPr>
          <w:p w14:paraId="4EE5AF64"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5</w:t>
            </w:r>
          </w:p>
        </w:tc>
        <w:tc>
          <w:tcPr>
            <w:tcW w:w="2754" w:type="pct"/>
            <w:tcBorders>
              <w:top w:val="nil"/>
              <w:left w:val="nil"/>
              <w:bottom w:val="single" w:sz="4" w:space="0" w:color="auto"/>
              <w:right w:val="single" w:sz="4" w:space="0" w:color="auto"/>
            </w:tcBorders>
            <w:vAlign w:val="center"/>
            <w:hideMark/>
          </w:tcPr>
          <w:p w14:paraId="5C866532"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 xml:space="preserve">Detergente Líquido p/ louça de 500ml </w:t>
            </w:r>
            <w:proofErr w:type="spellStart"/>
            <w:r w:rsidRPr="0065558A">
              <w:rPr>
                <w:rFonts w:cs="Arial"/>
                <w:color w:val="000000"/>
                <w:sz w:val="18"/>
                <w:szCs w:val="18"/>
                <w:lang w:eastAsia="en-US"/>
              </w:rPr>
              <w:t>cx</w:t>
            </w:r>
            <w:proofErr w:type="spellEnd"/>
            <w:r w:rsidRPr="0065558A">
              <w:rPr>
                <w:rFonts w:cs="Arial"/>
                <w:color w:val="000000"/>
                <w:sz w:val="18"/>
                <w:szCs w:val="18"/>
                <w:lang w:eastAsia="en-US"/>
              </w:rPr>
              <w:t xml:space="preserve"> c/ 24 </w:t>
            </w:r>
            <w:proofErr w:type="spellStart"/>
            <w:r w:rsidRPr="0065558A">
              <w:rPr>
                <w:rFonts w:cs="Arial"/>
                <w:color w:val="000000"/>
                <w:sz w:val="18"/>
                <w:szCs w:val="18"/>
                <w:lang w:eastAsia="en-US"/>
              </w:rPr>
              <w:t>unids</w:t>
            </w:r>
            <w:proofErr w:type="spellEnd"/>
          </w:p>
        </w:tc>
        <w:tc>
          <w:tcPr>
            <w:tcW w:w="714" w:type="pct"/>
            <w:tcBorders>
              <w:top w:val="nil"/>
              <w:left w:val="nil"/>
              <w:bottom w:val="single" w:sz="4" w:space="0" w:color="auto"/>
              <w:right w:val="single" w:sz="4" w:space="0" w:color="auto"/>
            </w:tcBorders>
            <w:noWrap/>
            <w:vAlign w:val="center"/>
            <w:hideMark/>
          </w:tcPr>
          <w:p w14:paraId="2AE50F26"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Cx</w:t>
            </w:r>
            <w:proofErr w:type="spellEnd"/>
          </w:p>
        </w:tc>
        <w:tc>
          <w:tcPr>
            <w:tcW w:w="865" w:type="pct"/>
            <w:tcBorders>
              <w:top w:val="nil"/>
              <w:left w:val="nil"/>
              <w:bottom w:val="single" w:sz="4" w:space="0" w:color="auto"/>
              <w:right w:val="single" w:sz="4" w:space="0" w:color="auto"/>
            </w:tcBorders>
            <w:noWrap/>
            <w:vAlign w:val="center"/>
            <w:hideMark/>
          </w:tcPr>
          <w:p w14:paraId="3082F26F"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10</w:t>
            </w:r>
          </w:p>
        </w:tc>
      </w:tr>
      <w:tr w:rsidR="0065558A" w:rsidRPr="0065558A" w14:paraId="41069D2F"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21F3E140"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6</w:t>
            </w:r>
          </w:p>
        </w:tc>
        <w:tc>
          <w:tcPr>
            <w:tcW w:w="2754" w:type="pct"/>
            <w:tcBorders>
              <w:top w:val="nil"/>
              <w:left w:val="nil"/>
              <w:bottom w:val="single" w:sz="4" w:space="0" w:color="auto"/>
              <w:right w:val="single" w:sz="4" w:space="0" w:color="auto"/>
            </w:tcBorders>
            <w:vAlign w:val="center"/>
            <w:hideMark/>
          </w:tcPr>
          <w:p w14:paraId="24150BC6"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Luvas látex de borrachas forradas grande</w:t>
            </w:r>
          </w:p>
        </w:tc>
        <w:tc>
          <w:tcPr>
            <w:tcW w:w="714" w:type="pct"/>
            <w:tcBorders>
              <w:top w:val="nil"/>
              <w:left w:val="nil"/>
              <w:bottom w:val="single" w:sz="4" w:space="0" w:color="auto"/>
              <w:right w:val="single" w:sz="4" w:space="0" w:color="auto"/>
            </w:tcBorders>
            <w:noWrap/>
            <w:vAlign w:val="center"/>
            <w:hideMark/>
          </w:tcPr>
          <w:p w14:paraId="56717542"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Pares</w:t>
            </w:r>
          </w:p>
        </w:tc>
        <w:tc>
          <w:tcPr>
            <w:tcW w:w="865" w:type="pct"/>
            <w:tcBorders>
              <w:top w:val="nil"/>
              <w:left w:val="nil"/>
              <w:bottom w:val="single" w:sz="4" w:space="0" w:color="auto"/>
              <w:right w:val="single" w:sz="4" w:space="0" w:color="auto"/>
            </w:tcBorders>
            <w:noWrap/>
            <w:vAlign w:val="center"/>
            <w:hideMark/>
          </w:tcPr>
          <w:p w14:paraId="59AC4602"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20</w:t>
            </w:r>
          </w:p>
        </w:tc>
      </w:tr>
      <w:tr w:rsidR="0065558A" w:rsidRPr="0065558A" w14:paraId="370EE96E" w14:textId="77777777" w:rsidTr="0065558A">
        <w:trPr>
          <w:trHeight w:val="480"/>
        </w:trPr>
        <w:tc>
          <w:tcPr>
            <w:tcW w:w="667" w:type="pct"/>
            <w:tcBorders>
              <w:top w:val="nil"/>
              <w:left w:val="single" w:sz="4" w:space="0" w:color="auto"/>
              <w:bottom w:val="single" w:sz="4" w:space="0" w:color="auto"/>
              <w:right w:val="single" w:sz="4" w:space="0" w:color="auto"/>
            </w:tcBorders>
            <w:noWrap/>
            <w:vAlign w:val="center"/>
            <w:hideMark/>
          </w:tcPr>
          <w:p w14:paraId="35C8E17A"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7</w:t>
            </w:r>
          </w:p>
        </w:tc>
        <w:tc>
          <w:tcPr>
            <w:tcW w:w="2754" w:type="pct"/>
            <w:tcBorders>
              <w:top w:val="nil"/>
              <w:left w:val="nil"/>
              <w:bottom w:val="single" w:sz="4" w:space="0" w:color="auto"/>
              <w:right w:val="single" w:sz="4" w:space="0" w:color="auto"/>
            </w:tcBorders>
            <w:vAlign w:val="center"/>
            <w:hideMark/>
          </w:tcPr>
          <w:p w14:paraId="767ED125"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Pano de chão branco 42cmx66cm - grosso reforçado</w:t>
            </w:r>
          </w:p>
        </w:tc>
        <w:tc>
          <w:tcPr>
            <w:tcW w:w="714" w:type="pct"/>
            <w:tcBorders>
              <w:top w:val="nil"/>
              <w:left w:val="nil"/>
              <w:bottom w:val="single" w:sz="4" w:space="0" w:color="auto"/>
              <w:right w:val="single" w:sz="4" w:space="0" w:color="auto"/>
            </w:tcBorders>
            <w:noWrap/>
            <w:vAlign w:val="center"/>
            <w:hideMark/>
          </w:tcPr>
          <w:p w14:paraId="7A2A71BF"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Unid</w:t>
            </w:r>
            <w:proofErr w:type="spellEnd"/>
          </w:p>
        </w:tc>
        <w:tc>
          <w:tcPr>
            <w:tcW w:w="865" w:type="pct"/>
            <w:tcBorders>
              <w:top w:val="nil"/>
              <w:left w:val="nil"/>
              <w:bottom w:val="single" w:sz="4" w:space="0" w:color="auto"/>
              <w:right w:val="single" w:sz="4" w:space="0" w:color="auto"/>
            </w:tcBorders>
            <w:noWrap/>
            <w:vAlign w:val="center"/>
            <w:hideMark/>
          </w:tcPr>
          <w:p w14:paraId="495AAF96"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50</w:t>
            </w:r>
          </w:p>
        </w:tc>
      </w:tr>
      <w:tr w:rsidR="0065558A" w:rsidRPr="0065558A" w14:paraId="03FFDC15" w14:textId="77777777" w:rsidTr="0065558A">
        <w:trPr>
          <w:trHeight w:val="480"/>
        </w:trPr>
        <w:tc>
          <w:tcPr>
            <w:tcW w:w="667" w:type="pct"/>
            <w:tcBorders>
              <w:top w:val="nil"/>
              <w:left w:val="single" w:sz="4" w:space="0" w:color="auto"/>
              <w:bottom w:val="single" w:sz="4" w:space="0" w:color="auto"/>
              <w:right w:val="single" w:sz="4" w:space="0" w:color="auto"/>
            </w:tcBorders>
            <w:noWrap/>
            <w:vAlign w:val="center"/>
            <w:hideMark/>
          </w:tcPr>
          <w:p w14:paraId="521DF5EE"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8</w:t>
            </w:r>
          </w:p>
        </w:tc>
        <w:tc>
          <w:tcPr>
            <w:tcW w:w="2754" w:type="pct"/>
            <w:tcBorders>
              <w:top w:val="nil"/>
              <w:left w:val="nil"/>
              <w:bottom w:val="single" w:sz="4" w:space="0" w:color="auto"/>
              <w:right w:val="single" w:sz="4" w:space="0" w:color="auto"/>
            </w:tcBorders>
            <w:vAlign w:val="center"/>
            <w:hideMark/>
          </w:tcPr>
          <w:p w14:paraId="6270848D"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 xml:space="preserve">Papel Higiênico Neutro </w:t>
            </w:r>
            <w:proofErr w:type="spellStart"/>
            <w:r w:rsidRPr="0065558A">
              <w:rPr>
                <w:rFonts w:cs="Arial"/>
                <w:color w:val="000000"/>
                <w:sz w:val="18"/>
                <w:szCs w:val="18"/>
                <w:lang w:eastAsia="en-US"/>
              </w:rPr>
              <w:t>pct</w:t>
            </w:r>
            <w:proofErr w:type="spellEnd"/>
            <w:r w:rsidRPr="0065558A">
              <w:rPr>
                <w:rFonts w:cs="Arial"/>
                <w:color w:val="000000"/>
                <w:sz w:val="18"/>
                <w:szCs w:val="18"/>
                <w:lang w:eastAsia="en-US"/>
              </w:rPr>
              <w:t xml:space="preserve"> c/ 64und de 30m folha simples</w:t>
            </w:r>
          </w:p>
        </w:tc>
        <w:tc>
          <w:tcPr>
            <w:tcW w:w="714" w:type="pct"/>
            <w:tcBorders>
              <w:top w:val="nil"/>
              <w:left w:val="nil"/>
              <w:bottom w:val="single" w:sz="4" w:space="0" w:color="auto"/>
              <w:right w:val="single" w:sz="4" w:space="0" w:color="auto"/>
            </w:tcBorders>
            <w:noWrap/>
            <w:vAlign w:val="center"/>
            <w:hideMark/>
          </w:tcPr>
          <w:p w14:paraId="1199EDF1"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Fd</w:t>
            </w:r>
            <w:proofErr w:type="spellEnd"/>
          </w:p>
        </w:tc>
        <w:tc>
          <w:tcPr>
            <w:tcW w:w="865" w:type="pct"/>
            <w:tcBorders>
              <w:top w:val="nil"/>
              <w:left w:val="nil"/>
              <w:bottom w:val="single" w:sz="4" w:space="0" w:color="auto"/>
              <w:right w:val="single" w:sz="4" w:space="0" w:color="auto"/>
            </w:tcBorders>
            <w:noWrap/>
            <w:vAlign w:val="center"/>
            <w:hideMark/>
          </w:tcPr>
          <w:p w14:paraId="5949EC6C"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90</w:t>
            </w:r>
          </w:p>
        </w:tc>
      </w:tr>
      <w:tr w:rsidR="0065558A" w:rsidRPr="0065558A" w14:paraId="7E6E77BE" w14:textId="77777777" w:rsidTr="0065558A">
        <w:trPr>
          <w:trHeight w:val="480"/>
        </w:trPr>
        <w:tc>
          <w:tcPr>
            <w:tcW w:w="667" w:type="pct"/>
            <w:tcBorders>
              <w:top w:val="nil"/>
              <w:left w:val="single" w:sz="4" w:space="0" w:color="auto"/>
              <w:bottom w:val="single" w:sz="4" w:space="0" w:color="auto"/>
              <w:right w:val="single" w:sz="4" w:space="0" w:color="auto"/>
            </w:tcBorders>
            <w:noWrap/>
            <w:vAlign w:val="center"/>
            <w:hideMark/>
          </w:tcPr>
          <w:p w14:paraId="09AAB3E0"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9</w:t>
            </w:r>
          </w:p>
        </w:tc>
        <w:tc>
          <w:tcPr>
            <w:tcW w:w="2754" w:type="pct"/>
            <w:tcBorders>
              <w:top w:val="nil"/>
              <w:left w:val="nil"/>
              <w:bottom w:val="single" w:sz="4" w:space="0" w:color="auto"/>
              <w:right w:val="single" w:sz="4" w:space="0" w:color="auto"/>
            </w:tcBorders>
            <w:vAlign w:val="center"/>
            <w:hideMark/>
          </w:tcPr>
          <w:p w14:paraId="74C34C39"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Rodo grande de plástico 40cm c/ 02 borrachas - médio com cabo de madeira plastificado</w:t>
            </w:r>
          </w:p>
        </w:tc>
        <w:tc>
          <w:tcPr>
            <w:tcW w:w="714" w:type="pct"/>
            <w:tcBorders>
              <w:top w:val="nil"/>
              <w:left w:val="nil"/>
              <w:bottom w:val="single" w:sz="4" w:space="0" w:color="auto"/>
              <w:right w:val="single" w:sz="4" w:space="0" w:color="auto"/>
            </w:tcBorders>
            <w:noWrap/>
            <w:vAlign w:val="center"/>
            <w:hideMark/>
          </w:tcPr>
          <w:p w14:paraId="03501B39"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Und</w:t>
            </w:r>
            <w:proofErr w:type="spellEnd"/>
            <w:r w:rsidRPr="0065558A">
              <w:rPr>
                <w:rFonts w:cs="Arial"/>
                <w:color w:val="000000"/>
                <w:sz w:val="18"/>
                <w:szCs w:val="18"/>
                <w:lang w:eastAsia="en-US"/>
              </w:rPr>
              <w:t>.</w:t>
            </w:r>
          </w:p>
        </w:tc>
        <w:tc>
          <w:tcPr>
            <w:tcW w:w="865" w:type="pct"/>
            <w:tcBorders>
              <w:top w:val="nil"/>
              <w:left w:val="nil"/>
              <w:bottom w:val="single" w:sz="4" w:space="0" w:color="auto"/>
              <w:right w:val="single" w:sz="4" w:space="0" w:color="auto"/>
            </w:tcBorders>
            <w:noWrap/>
            <w:vAlign w:val="center"/>
            <w:hideMark/>
          </w:tcPr>
          <w:p w14:paraId="33311E91"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10</w:t>
            </w:r>
          </w:p>
        </w:tc>
      </w:tr>
      <w:tr w:rsidR="0065558A" w:rsidRPr="0065558A" w14:paraId="3FB555D8"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6EF4A769"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10</w:t>
            </w:r>
          </w:p>
        </w:tc>
        <w:tc>
          <w:tcPr>
            <w:tcW w:w="2754" w:type="pct"/>
            <w:tcBorders>
              <w:top w:val="nil"/>
              <w:left w:val="nil"/>
              <w:bottom w:val="single" w:sz="4" w:space="0" w:color="auto"/>
              <w:right w:val="single" w:sz="4" w:space="0" w:color="auto"/>
            </w:tcBorders>
            <w:vAlign w:val="center"/>
            <w:hideMark/>
          </w:tcPr>
          <w:p w14:paraId="3AC75CDC"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 xml:space="preserve">Saco p lixo preto 100lt </w:t>
            </w:r>
            <w:proofErr w:type="spellStart"/>
            <w:r w:rsidRPr="0065558A">
              <w:rPr>
                <w:rFonts w:cs="Arial"/>
                <w:color w:val="000000"/>
                <w:sz w:val="18"/>
                <w:szCs w:val="18"/>
                <w:lang w:eastAsia="en-US"/>
              </w:rPr>
              <w:t>fd</w:t>
            </w:r>
            <w:proofErr w:type="spellEnd"/>
            <w:r w:rsidRPr="0065558A">
              <w:rPr>
                <w:rFonts w:cs="Arial"/>
                <w:color w:val="000000"/>
                <w:sz w:val="18"/>
                <w:szCs w:val="18"/>
                <w:lang w:eastAsia="en-US"/>
              </w:rPr>
              <w:t xml:space="preserve"> c/ 50 </w:t>
            </w:r>
            <w:proofErr w:type="spellStart"/>
            <w:r w:rsidRPr="0065558A">
              <w:rPr>
                <w:rFonts w:cs="Arial"/>
                <w:color w:val="000000"/>
                <w:sz w:val="18"/>
                <w:szCs w:val="18"/>
                <w:lang w:eastAsia="en-US"/>
              </w:rPr>
              <w:t>und</w:t>
            </w:r>
            <w:proofErr w:type="spellEnd"/>
          </w:p>
        </w:tc>
        <w:tc>
          <w:tcPr>
            <w:tcW w:w="714" w:type="pct"/>
            <w:tcBorders>
              <w:top w:val="nil"/>
              <w:left w:val="nil"/>
              <w:bottom w:val="single" w:sz="4" w:space="0" w:color="auto"/>
              <w:right w:val="single" w:sz="4" w:space="0" w:color="auto"/>
            </w:tcBorders>
            <w:noWrap/>
            <w:vAlign w:val="center"/>
            <w:hideMark/>
          </w:tcPr>
          <w:p w14:paraId="0D422530"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Fd</w:t>
            </w:r>
            <w:proofErr w:type="spellEnd"/>
          </w:p>
        </w:tc>
        <w:tc>
          <w:tcPr>
            <w:tcW w:w="865" w:type="pct"/>
            <w:tcBorders>
              <w:top w:val="nil"/>
              <w:left w:val="nil"/>
              <w:bottom w:val="single" w:sz="4" w:space="0" w:color="auto"/>
              <w:right w:val="single" w:sz="4" w:space="0" w:color="auto"/>
            </w:tcBorders>
            <w:noWrap/>
            <w:vAlign w:val="center"/>
            <w:hideMark/>
          </w:tcPr>
          <w:p w14:paraId="3D995DEE"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10</w:t>
            </w:r>
          </w:p>
        </w:tc>
      </w:tr>
      <w:tr w:rsidR="0065558A" w:rsidRPr="0065558A" w14:paraId="51DE9C5D"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2AAB05E7"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11</w:t>
            </w:r>
          </w:p>
        </w:tc>
        <w:tc>
          <w:tcPr>
            <w:tcW w:w="2754" w:type="pct"/>
            <w:tcBorders>
              <w:top w:val="nil"/>
              <w:left w:val="nil"/>
              <w:bottom w:val="single" w:sz="4" w:space="0" w:color="auto"/>
              <w:right w:val="single" w:sz="4" w:space="0" w:color="auto"/>
            </w:tcBorders>
            <w:vAlign w:val="center"/>
            <w:hideMark/>
          </w:tcPr>
          <w:p w14:paraId="7E0E3EDD"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 xml:space="preserve">Saco p lixo preto 50lt </w:t>
            </w:r>
            <w:proofErr w:type="spellStart"/>
            <w:r w:rsidRPr="0065558A">
              <w:rPr>
                <w:rFonts w:cs="Arial"/>
                <w:color w:val="000000"/>
                <w:sz w:val="18"/>
                <w:szCs w:val="18"/>
                <w:lang w:eastAsia="en-US"/>
              </w:rPr>
              <w:t>fd</w:t>
            </w:r>
            <w:proofErr w:type="spellEnd"/>
            <w:r w:rsidRPr="0065558A">
              <w:rPr>
                <w:rFonts w:cs="Arial"/>
                <w:color w:val="000000"/>
                <w:sz w:val="18"/>
                <w:szCs w:val="18"/>
                <w:lang w:eastAsia="en-US"/>
              </w:rPr>
              <w:t xml:space="preserve"> c/ 50 </w:t>
            </w:r>
            <w:proofErr w:type="spellStart"/>
            <w:r w:rsidRPr="0065558A">
              <w:rPr>
                <w:rFonts w:cs="Arial"/>
                <w:color w:val="000000"/>
                <w:sz w:val="18"/>
                <w:szCs w:val="18"/>
                <w:lang w:eastAsia="en-US"/>
              </w:rPr>
              <w:t>und</w:t>
            </w:r>
            <w:proofErr w:type="spellEnd"/>
            <w:r w:rsidRPr="0065558A">
              <w:rPr>
                <w:rFonts w:cs="Arial"/>
                <w:color w:val="000000"/>
                <w:sz w:val="18"/>
                <w:szCs w:val="18"/>
                <w:lang w:eastAsia="en-US"/>
              </w:rPr>
              <w:t xml:space="preserve"> </w:t>
            </w:r>
          </w:p>
        </w:tc>
        <w:tc>
          <w:tcPr>
            <w:tcW w:w="714" w:type="pct"/>
            <w:tcBorders>
              <w:top w:val="nil"/>
              <w:left w:val="nil"/>
              <w:bottom w:val="single" w:sz="4" w:space="0" w:color="auto"/>
              <w:right w:val="single" w:sz="4" w:space="0" w:color="auto"/>
            </w:tcBorders>
            <w:noWrap/>
            <w:vAlign w:val="center"/>
            <w:hideMark/>
          </w:tcPr>
          <w:p w14:paraId="038E9D39"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Fd</w:t>
            </w:r>
            <w:proofErr w:type="spellEnd"/>
          </w:p>
        </w:tc>
        <w:tc>
          <w:tcPr>
            <w:tcW w:w="865" w:type="pct"/>
            <w:tcBorders>
              <w:top w:val="nil"/>
              <w:left w:val="nil"/>
              <w:bottom w:val="single" w:sz="4" w:space="0" w:color="auto"/>
              <w:right w:val="single" w:sz="4" w:space="0" w:color="auto"/>
            </w:tcBorders>
            <w:noWrap/>
            <w:vAlign w:val="center"/>
            <w:hideMark/>
          </w:tcPr>
          <w:p w14:paraId="11324DC8"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10</w:t>
            </w:r>
          </w:p>
        </w:tc>
      </w:tr>
      <w:tr w:rsidR="0065558A" w:rsidRPr="0065558A" w14:paraId="7222194C" w14:textId="77777777" w:rsidTr="0065558A">
        <w:trPr>
          <w:trHeight w:val="480"/>
        </w:trPr>
        <w:tc>
          <w:tcPr>
            <w:tcW w:w="667" w:type="pct"/>
            <w:tcBorders>
              <w:top w:val="nil"/>
              <w:left w:val="single" w:sz="4" w:space="0" w:color="auto"/>
              <w:bottom w:val="single" w:sz="4" w:space="0" w:color="auto"/>
              <w:right w:val="single" w:sz="4" w:space="0" w:color="auto"/>
            </w:tcBorders>
            <w:noWrap/>
            <w:vAlign w:val="center"/>
            <w:hideMark/>
          </w:tcPr>
          <w:p w14:paraId="64218A27"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12</w:t>
            </w:r>
          </w:p>
        </w:tc>
        <w:tc>
          <w:tcPr>
            <w:tcW w:w="2754" w:type="pct"/>
            <w:tcBorders>
              <w:top w:val="nil"/>
              <w:left w:val="nil"/>
              <w:bottom w:val="single" w:sz="4" w:space="0" w:color="auto"/>
              <w:right w:val="single" w:sz="4" w:space="0" w:color="auto"/>
            </w:tcBorders>
            <w:vAlign w:val="center"/>
            <w:hideMark/>
          </w:tcPr>
          <w:p w14:paraId="75BDE95C"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Detergente MULT USO, para limpeza pesada.</w:t>
            </w:r>
          </w:p>
        </w:tc>
        <w:tc>
          <w:tcPr>
            <w:tcW w:w="714" w:type="pct"/>
            <w:tcBorders>
              <w:top w:val="nil"/>
              <w:left w:val="nil"/>
              <w:bottom w:val="single" w:sz="4" w:space="0" w:color="auto"/>
              <w:right w:val="single" w:sz="4" w:space="0" w:color="auto"/>
            </w:tcBorders>
            <w:noWrap/>
            <w:vAlign w:val="center"/>
            <w:hideMark/>
          </w:tcPr>
          <w:p w14:paraId="11AE5D8B"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Cx</w:t>
            </w:r>
            <w:proofErr w:type="spellEnd"/>
          </w:p>
        </w:tc>
        <w:tc>
          <w:tcPr>
            <w:tcW w:w="865" w:type="pct"/>
            <w:tcBorders>
              <w:top w:val="nil"/>
              <w:left w:val="nil"/>
              <w:bottom w:val="single" w:sz="4" w:space="0" w:color="auto"/>
              <w:right w:val="single" w:sz="4" w:space="0" w:color="auto"/>
            </w:tcBorders>
            <w:noWrap/>
            <w:vAlign w:val="center"/>
            <w:hideMark/>
          </w:tcPr>
          <w:p w14:paraId="69475F5B"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03</w:t>
            </w:r>
          </w:p>
        </w:tc>
      </w:tr>
      <w:tr w:rsidR="0065558A" w:rsidRPr="0065558A" w14:paraId="35CDAE6C"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21316063"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13</w:t>
            </w:r>
          </w:p>
        </w:tc>
        <w:tc>
          <w:tcPr>
            <w:tcW w:w="2754" w:type="pct"/>
            <w:tcBorders>
              <w:top w:val="nil"/>
              <w:left w:val="nil"/>
              <w:bottom w:val="single" w:sz="4" w:space="0" w:color="auto"/>
              <w:right w:val="single" w:sz="4" w:space="0" w:color="auto"/>
            </w:tcBorders>
            <w:vAlign w:val="center"/>
            <w:hideMark/>
          </w:tcPr>
          <w:p w14:paraId="7E4B7F77"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 xml:space="preserve">Soda caustica </w:t>
            </w:r>
            <w:proofErr w:type="spellStart"/>
            <w:r w:rsidRPr="0065558A">
              <w:rPr>
                <w:rFonts w:cs="Arial"/>
                <w:color w:val="000000"/>
                <w:sz w:val="18"/>
                <w:szCs w:val="18"/>
                <w:lang w:eastAsia="en-US"/>
              </w:rPr>
              <w:t>cx</w:t>
            </w:r>
            <w:proofErr w:type="spellEnd"/>
            <w:r w:rsidRPr="0065558A">
              <w:rPr>
                <w:rFonts w:cs="Arial"/>
                <w:color w:val="000000"/>
                <w:sz w:val="18"/>
                <w:szCs w:val="18"/>
                <w:lang w:eastAsia="en-US"/>
              </w:rPr>
              <w:t xml:space="preserve"> com 12 </w:t>
            </w:r>
            <w:proofErr w:type="spellStart"/>
            <w:r w:rsidRPr="0065558A">
              <w:rPr>
                <w:rFonts w:cs="Arial"/>
                <w:color w:val="000000"/>
                <w:sz w:val="18"/>
                <w:szCs w:val="18"/>
                <w:lang w:eastAsia="en-US"/>
              </w:rPr>
              <w:t>unid</w:t>
            </w:r>
            <w:proofErr w:type="spellEnd"/>
            <w:r w:rsidRPr="0065558A">
              <w:rPr>
                <w:rFonts w:cs="Arial"/>
                <w:color w:val="000000"/>
                <w:sz w:val="18"/>
                <w:szCs w:val="18"/>
                <w:lang w:eastAsia="en-US"/>
              </w:rPr>
              <w:t xml:space="preserve"> de 300grs</w:t>
            </w:r>
          </w:p>
        </w:tc>
        <w:tc>
          <w:tcPr>
            <w:tcW w:w="714" w:type="pct"/>
            <w:tcBorders>
              <w:top w:val="nil"/>
              <w:left w:val="nil"/>
              <w:bottom w:val="single" w:sz="4" w:space="0" w:color="auto"/>
              <w:right w:val="single" w:sz="4" w:space="0" w:color="auto"/>
            </w:tcBorders>
            <w:noWrap/>
            <w:vAlign w:val="center"/>
            <w:hideMark/>
          </w:tcPr>
          <w:p w14:paraId="3165FFB4"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Cx</w:t>
            </w:r>
            <w:proofErr w:type="spellEnd"/>
          </w:p>
        </w:tc>
        <w:tc>
          <w:tcPr>
            <w:tcW w:w="865" w:type="pct"/>
            <w:tcBorders>
              <w:top w:val="nil"/>
              <w:left w:val="nil"/>
              <w:bottom w:val="single" w:sz="4" w:space="0" w:color="auto"/>
              <w:right w:val="single" w:sz="4" w:space="0" w:color="auto"/>
            </w:tcBorders>
            <w:noWrap/>
            <w:vAlign w:val="center"/>
            <w:hideMark/>
          </w:tcPr>
          <w:p w14:paraId="310F5F74"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w:t>
            </w:r>
          </w:p>
        </w:tc>
      </w:tr>
      <w:tr w:rsidR="0065558A" w:rsidRPr="0065558A" w14:paraId="4E685534"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2EA93170"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14</w:t>
            </w:r>
          </w:p>
        </w:tc>
        <w:tc>
          <w:tcPr>
            <w:tcW w:w="2754" w:type="pct"/>
            <w:tcBorders>
              <w:top w:val="nil"/>
              <w:left w:val="nil"/>
              <w:bottom w:val="single" w:sz="4" w:space="0" w:color="auto"/>
              <w:right w:val="single" w:sz="4" w:space="0" w:color="auto"/>
            </w:tcBorders>
            <w:vAlign w:val="center"/>
            <w:hideMark/>
          </w:tcPr>
          <w:p w14:paraId="2BDA651D"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Vassoura Regional de piaçava  grande</w:t>
            </w:r>
          </w:p>
        </w:tc>
        <w:tc>
          <w:tcPr>
            <w:tcW w:w="714" w:type="pct"/>
            <w:tcBorders>
              <w:top w:val="nil"/>
              <w:left w:val="nil"/>
              <w:bottom w:val="single" w:sz="4" w:space="0" w:color="auto"/>
              <w:right w:val="single" w:sz="4" w:space="0" w:color="auto"/>
            </w:tcBorders>
            <w:noWrap/>
            <w:vAlign w:val="center"/>
            <w:hideMark/>
          </w:tcPr>
          <w:p w14:paraId="7465D1B0"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Und</w:t>
            </w:r>
            <w:proofErr w:type="spellEnd"/>
            <w:r w:rsidRPr="0065558A">
              <w:rPr>
                <w:rFonts w:cs="Arial"/>
                <w:color w:val="000000"/>
                <w:sz w:val="18"/>
                <w:szCs w:val="18"/>
                <w:lang w:eastAsia="en-US"/>
              </w:rPr>
              <w:t>.</w:t>
            </w:r>
          </w:p>
        </w:tc>
        <w:tc>
          <w:tcPr>
            <w:tcW w:w="865" w:type="pct"/>
            <w:tcBorders>
              <w:top w:val="nil"/>
              <w:left w:val="nil"/>
              <w:bottom w:val="single" w:sz="4" w:space="0" w:color="auto"/>
              <w:right w:val="single" w:sz="4" w:space="0" w:color="auto"/>
            </w:tcBorders>
            <w:noWrap/>
            <w:vAlign w:val="center"/>
            <w:hideMark/>
          </w:tcPr>
          <w:p w14:paraId="012A4A12"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20</w:t>
            </w:r>
          </w:p>
        </w:tc>
      </w:tr>
      <w:tr w:rsidR="0065558A" w:rsidRPr="0065558A" w14:paraId="3E6B9645"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13997C5E"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15</w:t>
            </w:r>
          </w:p>
        </w:tc>
        <w:tc>
          <w:tcPr>
            <w:tcW w:w="2754" w:type="pct"/>
            <w:tcBorders>
              <w:top w:val="nil"/>
              <w:left w:val="nil"/>
              <w:bottom w:val="single" w:sz="4" w:space="0" w:color="auto"/>
              <w:right w:val="single" w:sz="4" w:space="0" w:color="auto"/>
            </w:tcBorders>
            <w:vAlign w:val="center"/>
            <w:hideMark/>
          </w:tcPr>
          <w:p w14:paraId="0244E43D"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 xml:space="preserve">Álcool Liquido embalagem plástica </w:t>
            </w:r>
            <w:proofErr w:type="spellStart"/>
            <w:r w:rsidRPr="0065558A">
              <w:rPr>
                <w:rFonts w:cs="Arial"/>
                <w:color w:val="000000"/>
                <w:sz w:val="18"/>
                <w:szCs w:val="18"/>
                <w:lang w:eastAsia="en-US"/>
              </w:rPr>
              <w:t>cx</w:t>
            </w:r>
            <w:proofErr w:type="spellEnd"/>
            <w:r w:rsidRPr="0065558A">
              <w:rPr>
                <w:rFonts w:cs="Arial"/>
                <w:color w:val="000000"/>
                <w:sz w:val="18"/>
                <w:szCs w:val="18"/>
                <w:lang w:eastAsia="en-US"/>
              </w:rPr>
              <w:t xml:space="preserve"> c/12 </w:t>
            </w:r>
            <w:proofErr w:type="spellStart"/>
            <w:r w:rsidRPr="0065558A">
              <w:rPr>
                <w:rFonts w:cs="Arial"/>
                <w:color w:val="000000"/>
                <w:sz w:val="18"/>
                <w:szCs w:val="18"/>
                <w:lang w:eastAsia="en-US"/>
              </w:rPr>
              <w:t>und</w:t>
            </w:r>
            <w:proofErr w:type="spellEnd"/>
            <w:r w:rsidRPr="0065558A">
              <w:rPr>
                <w:rFonts w:cs="Arial"/>
                <w:color w:val="000000"/>
                <w:sz w:val="18"/>
                <w:szCs w:val="18"/>
                <w:lang w:eastAsia="en-US"/>
              </w:rPr>
              <w:t xml:space="preserve"> de 1 </w:t>
            </w:r>
            <w:proofErr w:type="spellStart"/>
            <w:r w:rsidRPr="0065558A">
              <w:rPr>
                <w:rFonts w:cs="Arial"/>
                <w:color w:val="000000"/>
                <w:sz w:val="18"/>
                <w:szCs w:val="18"/>
                <w:lang w:eastAsia="en-US"/>
              </w:rPr>
              <w:t>lt</w:t>
            </w:r>
            <w:proofErr w:type="spellEnd"/>
          </w:p>
        </w:tc>
        <w:tc>
          <w:tcPr>
            <w:tcW w:w="714" w:type="pct"/>
            <w:tcBorders>
              <w:top w:val="nil"/>
              <w:left w:val="nil"/>
              <w:bottom w:val="single" w:sz="4" w:space="0" w:color="auto"/>
              <w:right w:val="single" w:sz="4" w:space="0" w:color="auto"/>
            </w:tcBorders>
            <w:noWrap/>
            <w:vAlign w:val="center"/>
            <w:hideMark/>
          </w:tcPr>
          <w:p w14:paraId="27F4B395"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Cx</w:t>
            </w:r>
            <w:proofErr w:type="spellEnd"/>
          </w:p>
        </w:tc>
        <w:tc>
          <w:tcPr>
            <w:tcW w:w="865" w:type="pct"/>
            <w:tcBorders>
              <w:top w:val="nil"/>
              <w:left w:val="nil"/>
              <w:bottom w:val="single" w:sz="4" w:space="0" w:color="auto"/>
              <w:right w:val="single" w:sz="4" w:space="0" w:color="auto"/>
            </w:tcBorders>
            <w:noWrap/>
            <w:vAlign w:val="center"/>
            <w:hideMark/>
          </w:tcPr>
          <w:p w14:paraId="719A102E"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03</w:t>
            </w:r>
          </w:p>
        </w:tc>
      </w:tr>
      <w:tr w:rsidR="0065558A" w:rsidRPr="0065558A" w14:paraId="02DB13A5"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40709BB9"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16</w:t>
            </w:r>
          </w:p>
        </w:tc>
        <w:tc>
          <w:tcPr>
            <w:tcW w:w="2754" w:type="pct"/>
            <w:tcBorders>
              <w:top w:val="nil"/>
              <w:left w:val="nil"/>
              <w:bottom w:val="single" w:sz="4" w:space="0" w:color="auto"/>
              <w:right w:val="single" w:sz="4" w:space="0" w:color="auto"/>
            </w:tcBorders>
            <w:vAlign w:val="center"/>
            <w:hideMark/>
          </w:tcPr>
          <w:p w14:paraId="3B12ED10"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Lixeira cesto de lixo grande com pedal cor amarela e preto</w:t>
            </w:r>
          </w:p>
        </w:tc>
        <w:tc>
          <w:tcPr>
            <w:tcW w:w="714" w:type="pct"/>
            <w:tcBorders>
              <w:top w:val="nil"/>
              <w:left w:val="nil"/>
              <w:bottom w:val="single" w:sz="4" w:space="0" w:color="auto"/>
              <w:right w:val="single" w:sz="4" w:space="0" w:color="auto"/>
            </w:tcBorders>
            <w:noWrap/>
            <w:vAlign w:val="center"/>
            <w:hideMark/>
          </w:tcPr>
          <w:p w14:paraId="601D4505"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unid</w:t>
            </w:r>
            <w:proofErr w:type="spellEnd"/>
          </w:p>
        </w:tc>
        <w:tc>
          <w:tcPr>
            <w:tcW w:w="865" w:type="pct"/>
            <w:tcBorders>
              <w:top w:val="nil"/>
              <w:left w:val="nil"/>
              <w:bottom w:val="single" w:sz="4" w:space="0" w:color="auto"/>
              <w:right w:val="single" w:sz="4" w:space="0" w:color="auto"/>
            </w:tcBorders>
            <w:noWrap/>
            <w:vAlign w:val="center"/>
            <w:hideMark/>
          </w:tcPr>
          <w:p w14:paraId="5DEDB239"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10</w:t>
            </w:r>
          </w:p>
        </w:tc>
      </w:tr>
      <w:tr w:rsidR="0065558A" w:rsidRPr="0065558A" w14:paraId="4999FED6"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298D59BD"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17</w:t>
            </w:r>
          </w:p>
        </w:tc>
        <w:tc>
          <w:tcPr>
            <w:tcW w:w="2754" w:type="pct"/>
            <w:tcBorders>
              <w:top w:val="nil"/>
              <w:left w:val="nil"/>
              <w:bottom w:val="single" w:sz="4" w:space="0" w:color="auto"/>
              <w:right w:val="single" w:sz="4" w:space="0" w:color="auto"/>
            </w:tcBorders>
            <w:vAlign w:val="center"/>
            <w:hideMark/>
          </w:tcPr>
          <w:p w14:paraId="2EB8755D"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 xml:space="preserve">Multiuso Cremoso </w:t>
            </w:r>
            <w:proofErr w:type="spellStart"/>
            <w:r w:rsidRPr="0065558A">
              <w:rPr>
                <w:rFonts w:cs="Arial"/>
                <w:color w:val="000000"/>
                <w:sz w:val="18"/>
                <w:szCs w:val="18"/>
                <w:lang w:eastAsia="en-US"/>
              </w:rPr>
              <w:t>Cif</w:t>
            </w:r>
            <w:proofErr w:type="spellEnd"/>
            <w:r w:rsidRPr="0065558A">
              <w:rPr>
                <w:rFonts w:cs="Arial"/>
                <w:color w:val="000000"/>
                <w:sz w:val="18"/>
                <w:szCs w:val="18"/>
                <w:lang w:eastAsia="en-US"/>
              </w:rPr>
              <w:t xml:space="preserve"> limpeza 450 ml</w:t>
            </w:r>
          </w:p>
        </w:tc>
        <w:tc>
          <w:tcPr>
            <w:tcW w:w="714" w:type="pct"/>
            <w:tcBorders>
              <w:top w:val="nil"/>
              <w:left w:val="nil"/>
              <w:bottom w:val="single" w:sz="4" w:space="0" w:color="auto"/>
              <w:right w:val="single" w:sz="4" w:space="0" w:color="auto"/>
            </w:tcBorders>
            <w:noWrap/>
            <w:vAlign w:val="center"/>
            <w:hideMark/>
          </w:tcPr>
          <w:p w14:paraId="757B491F"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cx</w:t>
            </w:r>
            <w:proofErr w:type="spellEnd"/>
          </w:p>
        </w:tc>
        <w:tc>
          <w:tcPr>
            <w:tcW w:w="865" w:type="pct"/>
            <w:tcBorders>
              <w:top w:val="nil"/>
              <w:left w:val="nil"/>
              <w:bottom w:val="single" w:sz="4" w:space="0" w:color="auto"/>
              <w:right w:val="single" w:sz="4" w:space="0" w:color="auto"/>
            </w:tcBorders>
            <w:noWrap/>
            <w:vAlign w:val="center"/>
            <w:hideMark/>
          </w:tcPr>
          <w:p w14:paraId="15B13063"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02</w:t>
            </w:r>
          </w:p>
        </w:tc>
      </w:tr>
      <w:tr w:rsidR="0065558A" w:rsidRPr="0065558A" w14:paraId="38133F67"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33D22C6A"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18</w:t>
            </w:r>
          </w:p>
        </w:tc>
        <w:tc>
          <w:tcPr>
            <w:tcW w:w="2754" w:type="pct"/>
            <w:tcBorders>
              <w:top w:val="nil"/>
              <w:left w:val="nil"/>
              <w:bottom w:val="single" w:sz="4" w:space="0" w:color="auto"/>
              <w:right w:val="single" w:sz="4" w:space="0" w:color="auto"/>
            </w:tcBorders>
            <w:vAlign w:val="center"/>
            <w:hideMark/>
          </w:tcPr>
          <w:p w14:paraId="20FE9BBA" w14:textId="3C6BB153" w:rsidR="0065558A" w:rsidRPr="0065558A" w:rsidRDefault="0065558A">
            <w:pPr>
              <w:rPr>
                <w:rFonts w:cs="Arial"/>
                <w:color w:val="000000"/>
                <w:sz w:val="18"/>
                <w:szCs w:val="18"/>
                <w:lang w:eastAsia="en-US"/>
              </w:rPr>
            </w:pPr>
            <w:proofErr w:type="spellStart"/>
            <w:r w:rsidRPr="0065558A">
              <w:rPr>
                <w:rFonts w:cs="Arial"/>
                <w:color w:val="000000"/>
                <w:sz w:val="18"/>
                <w:szCs w:val="18"/>
                <w:lang w:eastAsia="en-US"/>
              </w:rPr>
              <w:t>Desodorizador</w:t>
            </w:r>
            <w:proofErr w:type="spellEnd"/>
            <w:r w:rsidRPr="0065558A">
              <w:rPr>
                <w:rFonts w:cs="Arial"/>
                <w:color w:val="000000"/>
                <w:sz w:val="18"/>
                <w:szCs w:val="18"/>
                <w:lang w:eastAsia="en-US"/>
              </w:rPr>
              <w:t xml:space="preserve"> de Ar (bom ar)</w:t>
            </w:r>
          </w:p>
          <w:p w14:paraId="62A8F168"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Suave 360 ml</w:t>
            </w:r>
          </w:p>
        </w:tc>
        <w:tc>
          <w:tcPr>
            <w:tcW w:w="714" w:type="pct"/>
            <w:tcBorders>
              <w:top w:val="nil"/>
              <w:left w:val="nil"/>
              <w:bottom w:val="single" w:sz="4" w:space="0" w:color="auto"/>
              <w:right w:val="single" w:sz="4" w:space="0" w:color="auto"/>
            </w:tcBorders>
            <w:noWrap/>
            <w:vAlign w:val="center"/>
            <w:hideMark/>
          </w:tcPr>
          <w:p w14:paraId="0641FD86"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cx</w:t>
            </w:r>
            <w:proofErr w:type="spellEnd"/>
          </w:p>
        </w:tc>
        <w:tc>
          <w:tcPr>
            <w:tcW w:w="865" w:type="pct"/>
            <w:tcBorders>
              <w:top w:val="nil"/>
              <w:left w:val="nil"/>
              <w:bottom w:val="single" w:sz="4" w:space="0" w:color="auto"/>
              <w:right w:val="single" w:sz="4" w:space="0" w:color="auto"/>
            </w:tcBorders>
            <w:noWrap/>
            <w:vAlign w:val="center"/>
            <w:hideMark/>
          </w:tcPr>
          <w:p w14:paraId="2CA7AFE2"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03</w:t>
            </w:r>
          </w:p>
        </w:tc>
      </w:tr>
      <w:tr w:rsidR="0065558A" w:rsidRPr="0065558A" w14:paraId="058B1288"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55742523"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19</w:t>
            </w:r>
          </w:p>
        </w:tc>
        <w:tc>
          <w:tcPr>
            <w:tcW w:w="2754" w:type="pct"/>
            <w:tcBorders>
              <w:top w:val="nil"/>
              <w:left w:val="nil"/>
              <w:bottom w:val="single" w:sz="4" w:space="0" w:color="auto"/>
              <w:right w:val="single" w:sz="4" w:space="0" w:color="auto"/>
            </w:tcBorders>
            <w:vAlign w:val="center"/>
            <w:hideMark/>
          </w:tcPr>
          <w:p w14:paraId="63C19DEF"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Pedra Sanitária</w:t>
            </w:r>
          </w:p>
        </w:tc>
        <w:tc>
          <w:tcPr>
            <w:tcW w:w="714" w:type="pct"/>
            <w:tcBorders>
              <w:top w:val="nil"/>
              <w:left w:val="nil"/>
              <w:bottom w:val="single" w:sz="4" w:space="0" w:color="auto"/>
              <w:right w:val="single" w:sz="4" w:space="0" w:color="auto"/>
            </w:tcBorders>
            <w:noWrap/>
            <w:vAlign w:val="center"/>
            <w:hideMark/>
          </w:tcPr>
          <w:p w14:paraId="15D4BB16"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unid</w:t>
            </w:r>
            <w:proofErr w:type="spellEnd"/>
          </w:p>
        </w:tc>
        <w:tc>
          <w:tcPr>
            <w:tcW w:w="865" w:type="pct"/>
            <w:tcBorders>
              <w:top w:val="nil"/>
              <w:left w:val="nil"/>
              <w:bottom w:val="single" w:sz="4" w:space="0" w:color="auto"/>
              <w:right w:val="single" w:sz="4" w:space="0" w:color="auto"/>
            </w:tcBorders>
            <w:noWrap/>
            <w:vAlign w:val="center"/>
            <w:hideMark/>
          </w:tcPr>
          <w:p w14:paraId="1D19E5A1"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1.100</w:t>
            </w:r>
          </w:p>
        </w:tc>
      </w:tr>
      <w:tr w:rsidR="0065558A" w:rsidRPr="0065558A" w14:paraId="5DE43FBD"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435291FF"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20</w:t>
            </w:r>
          </w:p>
        </w:tc>
        <w:tc>
          <w:tcPr>
            <w:tcW w:w="2754" w:type="pct"/>
            <w:tcBorders>
              <w:top w:val="nil"/>
              <w:left w:val="nil"/>
              <w:bottom w:val="single" w:sz="4" w:space="0" w:color="auto"/>
              <w:right w:val="single" w:sz="4" w:space="0" w:color="auto"/>
            </w:tcBorders>
            <w:vAlign w:val="center"/>
            <w:hideMark/>
          </w:tcPr>
          <w:p w14:paraId="51B7AC04"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Esponja de lavar louça</w:t>
            </w:r>
          </w:p>
        </w:tc>
        <w:tc>
          <w:tcPr>
            <w:tcW w:w="714" w:type="pct"/>
            <w:tcBorders>
              <w:top w:val="nil"/>
              <w:left w:val="nil"/>
              <w:bottom w:val="single" w:sz="4" w:space="0" w:color="auto"/>
              <w:right w:val="single" w:sz="4" w:space="0" w:color="auto"/>
            </w:tcBorders>
            <w:noWrap/>
            <w:vAlign w:val="center"/>
            <w:hideMark/>
          </w:tcPr>
          <w:p w14:paraId="0E4F0121"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unid</w:t>
            </w:r>
            <w:proofErr w:type="spellEnd"/>
          </w:p>
        </w:tc>
        <w:tc>
          <w:tcPr>
            <w:tcW w:w="865" w:type="pct"/>
            <w:tcBorders>
              <w:top w:val="nil"/>
              <w:left w:val="nil"/>
              <w:bottom w:val="single" w:sz="4" w:space="0" w:color="auto"/>
              <w:right w:val="single" w:sz="4" w:space="0" w:color="auto"/>
            </w:tcBorders>
            <w:noWrap/>
            <w:vAlign w:val="center"/>
            <w:hideMark/>
          </w:tcPr>
          <w:p w14:paraId="07EB0324"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20</w:t>
            </w:r>
          </w:p>
        </w:tc>
      </w:tr>
      <w:tr w:rsidR="0065558A" w:rsidRPr="0065558A" w14:paraId="5354B742" w14:textId="77777777" w:rsidTr="0065558A">
        <w:trPr>
          <w:trHeight w:val="300"/>
        </w:trPr>
        <w:tc>
          <w:tcPr>
            <w:tcW w:w="667" w:type="pct"/>
            <w:tcBorders>
              <w:top w:val="nil"/>
              <w:left w:val="single" w:sz="4" w:space="0" w:color="auto"/>
              <w:bottom w:val="single" w:sz="4" w:space="0" w:color="auto"/>
              <w:right w:val="single" w:sz="4" w:space="0" w:color="auto"/>
            </w:tcBorders>
            <w:noWrap/>
            <w:vAlign w:val="center"/>
            <w:hideMark/>
          </w:tcPr>
          <w:p w14:paraId="186E1053"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21</w:t>
            </w:r>
          </w:p>
        </w:tc>
        <w:tc>
          <w:tcPr>
            <w:tcW w:w="2754" w:type="pct"/>
            <w:tcBorders>
              <w:top w:val="nil"/>
              <w:left w:val="nil"/>
              <w:bottom w:val="single" w:sz="4" w:space="0" w:color="auto"/>
              <w:right w:val="single" w:sz="4" w:space="0" w:color="auto"/>
            </w:tcBorders>
            <w:vAlign w:val="center"/>
            <w:hideMark/>
          </w:tcPr>
          <w:p w14:paraId="517511C0"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Flanela</w:t>
            </w:r>
          </w:p>
        </w:tc>
        <w:tc>
          <w:tcPr>
            <w:tcW w:w="714" w:type="pct"/>
            <w:tcBorders>
              <w:top w:val="nil"/>
              <w:left w:val="nil"/>
              <w:bottom w:val="single" w:sz="4" w:space="0" w:color="auto"/>
              <w:right w:val="single" w:sz="4" w:space="0" w:color="auto"/>
            </w:tcBorders>
            <w:noWrap/>
            <w:vAlign w:val="center"/>
            <w:hideMark/>
          </w:tcPr>
          <w:p w14:paraId="1336C52D"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unid</w:t>
            </w:r>
            <w:proofErr w:type="spellEnd"/>
          </w:p>
        </w:tc>
        <w:tc>
          <w:tcPr>
            <w:tcW w:w="865" w:type="pct"/>
            <w:tcBorders>
              <w:top w:val="nil"/>
              <w:left w:val="nil"/>
              <w:bottom w:val="single" w:sz="4" w:space="0" w:color="auto"/>
              <w:right w:val="single" w:sz="4" w:space="0" w:color="auto"/>
            </w:tcBorders>
            <w:noWrap/>
            <w:vAlign w:val="center"/>
            <w:hideMark/>
          </w:tcPr>
          <w:p w14:paraId="3736FB55"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40</w:t>
            </w:r>
          </w:p>
        </w:tc>
      </w:tr>
      <w:tr w:rsidR="0065558A" w:rsidRPr="0065558A" w14:paraId="4A01AF68" w14:textId="77777777" w:rsidTr="0065558A">
        <w:trPr>
          <w:trHeight w:val="300"/>
        </w:trPr>
        <w:tc>
          <w:tcPr>
            <w:tcW w:w="667" w:type="pct"/>
            <w:tcBorders>
              <w:top w:val="single" w:sz="4" w:space="0" w:color="auto"/>
              <w:left w:val="single" w:sz="4" w:space="0" w:color="auto"/>
              <w:bottom w:val="single" w:sz="4" w:space="0" w:color="auto"/>
              <w:right w:val="single" w:sz="4" w:space="0" w:color="auto"/>
            </w:tcBorders>
            <w:noWrap/>
            <w:vAlign w:val="center"/>
            <w:hideMark/>
          </w:tcPr>
          <w:p w14:paraId="74072E79"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22</w:t>
            </w:r>
          </w:p>
        </w:tc>
        <w:tc>
          <w:tcPr>
            <w:tcW w:w="2754" w:type="pct"/>
            <w:tcBorders>
              <w:top w:val="single" w:sz="4" w:space="0" w:color="auto"/>
              <w:left w:val="nil"/>
              <w:bottom w:val="single" w:sz="4" w:space="0" w:color="auto"/>
              <w:right w:val="single" w:sz="4" w:space="0" w:color="auto"/>
            </w:tcBorders>
            <w:vAlign w:val="center"/>
            <w:hideMark/>
          </w:tcPr>
          <w:p w14:paraId="528ECD72"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Lustra Moveis 400 ml</w:t>
            </w:r>
          </w:p>
        </w:tc>
        <w:tc>
          <w:tcPr>
            <w:tcW w:w="714" w:type="pct"/>
            <w:tcBorders>
              <w:top w:val="single" w:sz="4" w:space="0" w:color="auto"/>
              <w:left w:val="nil"/>
              <w:bottom w:val="single" w:sz="4" w:space="0" w:color="auto"/>
              <w:right w:val="single" w:sz="4" w:space="0" w:color="auto"/>
            </w:tcBorders>
            <w:noWrap/>
            <w:vAlign w:val="center"/>
            <w:hideMark/>
          </w:tcPr>
          <w:p w14:paraId="4B6C610F"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unid</w:t>
            </w:r>
            <w:proofErr w:type="spellEnd"/>
          </w:p>
        </w:tc>
        <w:tc>
          <w:tcPr>
            <w:tcW w:w="865" w:type="pct"/>
            <w:tcBorders>
              <w:top w:val="single" w:sz="4" w:space="0" w:color="auto"/>
              <w:left w:val="nil"/>
              <w:bottom w:val="single" w:sz="4" w:space="0" w:color="auto"/>
              <w:right w:val="single" w:sz="4" w:space="0" w:color="auto"/>
            </w:tcBorders>
            <w:noWrap/>
            <w:vAlign w:val="center"/>
            <w:hideMark/>
          </w:tcPr>
          <w:p w14:paraId="17D463B4"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20</w:t>
            </w:r>
          </w:p>
        </w:tc>
      </w:tr>
      <w:tr w:rsidR="0065558A" w:rsidRPr="0065558A" w14:paraId="619FF11E" w14:textId="77777777" w:rsidTr="0065558A">
        <w:trPr>
          <w:trHeight w:val="300"/>
        </w:trPr>
        <w:tc>
          <w:tcPr>
            <w:tcW w:w="667" w:type="pct"/>
            <w:tcBorders>
              <w:top w:val="single" w:sz="4" w:space="0" w:color="auto"/>
              <w:left w:val="single" w:sz="4" w:space="0" w:color="auto"/>
              <w:bottom w:val="single" w:sz="4" w:space="0" w:color="auto"/>
              <w:right w:val="single" w:sz="4" w:space="0" w:color="auto"/>
            </w:tcBorders>
            <w:noWrap/>
            <w:vAlign w:val="center"/>
            <w:hideMark/>
          </w:tcPr>
          <w:p w14:paraId="3DB2F968"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23</w:t>
            </w:r>
          </w:p>
        </w:tc>
        <w:tc>
          <w:tcPr>
            <w:tcW w:w="2754" w:type="pct"/>
            <w:tcBorders>
              <w:top w:val="single" w:sz="4" w:space="0" w:color="auto"/>
              <w:left w:val="nil"/>
              <w:bottom w:val="single" w:sz="4" w:space="0" w:color="auto"/>
              <w:right w:val="single" w:sz="4" w:space="0" w:color="auto"/>
            </w:tcBorders>
            <w:vAlign w:val="center"/>
            <w:hideMark/>
          </w:tcPr>
          <w:p w14:paraId="1616CF58"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Naftalina</w:t>
            </w:r>
          </w:p>
        </w:tc>
        <w:tc>
          <w:tcPr>
            <w:tcW w:w="714" w:type="pct"/>
            <w:tcBorders>
              <w:top w:val="single" w:sz="4" w:space="0" w:color="auto"/>
              <w:left w:val="nil"/>
              <w:bottom w:val="single" w:sz="4" w:space="0" w:color="auto"/>
              <w:right w:val="single" w:sz="4" w:space="0" w:color="auto"/>
            </w:tcBorders>
            <w:noWrap/>
            <w:vAlign w:val="center"/>
            <w:hideMark/>
          </w:tcPr>
          <w:p w14:paraId="041D1E2B"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pct</w:t>
            </w:r>
            <w:proofErr w:type="spellEnd"/>
          </w:p>
        </w:tc>
        <w:tc>
          <w:tcPr>
            <w:tcW w:w="865" w:type="pct"/>
            <w:tcBorders>
              <w:top w:val="single" w:sz="4" w:space="0" w:color="auto"/>
              <w:left w:val="nil"/>
              <w:bottom w:val="single" w:sz="4" w:space="0" w:color="auto"/>
              <w:right w:val="single" w:sz="4" w:space="0" w:color="auto"/>
            </w:tcBorders>
            <w:noWrap/>
            <w:vAlign w:val="center"/>
            <w:hideMark/>
          </w:tcPr>
          <w:p w14:paraId="6C1AF7C3"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50</w:t>
            </w:r>
          </w:p>
        </w:tc>
      </w:tr>
      <w:tr w:rsidR="0065558A" w:rsidRPr="0065558A" w14:paraId="588EC5D6" w14:textId="77777777" w:rsidTr="0065558A">
        <w:trPr>
          <w:trHeight w:val="300"/>
        </w:trPr>
        <w:tc>
          <w:tcPr>
            <w:tcW w:w="667" w:type="pct"/>
            <w:tcBorders>
              <w:top w:val="single" w:sz="4" w:space="0" w:color="auto"/>
              <w:left w:val="single" w:sz="4" w:space="0" w:color="auto"/>
              <w:bottom w:val="single" w:sz="4" w:space="0" w:color="auto"/>
              <w:right w:val="single" w:sz="4" w:space="0" w:color="auto"/>
            </w:tcBorders>
            <w:noWrap/>
            <w:vAlign w:val="center"/>
            <w:hideMark/>
          </w:tcPr>
          <w:p w14:paraId="4FF200B6"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24</w:t>
            </w:r>
          </w:p>
        </w:tc>
        <w:tc>
          <w:tcPr>
            <w:tcW w:w="2754" w:type="pct"/>
            <w:tcBorders>
              <w:top w:val="single" w:sz="4" w:space="0" w:color="auto"/>
              <w:left w:val="nil"/>
              <w:bottom w:val="single" w:sz="4" w:space="0" w:color="auto"/>
              <w:right w:val="single" w:sz="4" w:space="0" w:color="auto"/>
            </w:tcBorders>
            <w:vAlign w:val="center"/>
            <w:hideMark/>
          </w:tcPr>
          <w:p w14:paraId="121226C7"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Jogo de xícaras 65 ml Oxford porcelana c/06 xicaras e 06 pires, cor branca</w:t>
            </w:r>
          </w:p>
        </w:tc>
        <w:tc>
          <w:tcPr>
            <w:tcW w:w="714" w:type="pct"/>
            <w:tcBorders>
              <w:top w:val="single" w:sz="4" w:space="0" w:color="auto"/>
              <w:left w:val="nil"/>
              <w:bottom w:val="single" w:sz="4" w:space="0" w:color="auto"/>
              <w:right w:val="single" w:sz="4" w:space="0" w:color="auto"/>
            </w:tcBorders>
            <w:noWrap/>
            <w:vAlign w:val="center"/>
            <w:hideMark/>
          </w:tcPr>
          <w:p w14:paraId="5D665FE8"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jogo</w:t>
            </w:r>
          </w:p>
        </w:tc>
        <w:tc>
          <w:tcPr>
            <w:tcW w:w="865" w:type="pct"/>
            <w:tcBorders>
              <w:top w:val="single" w:sz="4" w:space="0" w:color="auto"/>
              <w:left w:val="nil"/>
              <w:bottom w:val="single" w:sz="4" w:space="0" w:color="auto"/>
              <w:right w:val="single" w:sz="4" w:space="0" w:color="auto"/>
            </w:tcBorders>
            <w:noWrap/>
            <w:vAlign w:val="center"/>
            <w:hideMark/>
          </w:tcPr>
          <w:p w14:paraId="3B7A294A"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02</w:t>
            </w:r>
          </w:p>
        </w:tc>
      </w:tr>
      <w:tr w:rsidR="0065558A" w:rsidRPr="0065558A" w14:paraId="74E0AEFF" w14:textId="77777777" w:rsidTr="0065558A">
        <w:trPr>
          <w:trHeight w:val="300"/>
        </w:trPr>
        <w:tc>
          <w:tcPr>
            <w:tcW w:w="667" w:type="pct"/>
            <w:tcBorders>
              <w:top w:val="single" w:sz="4" w:space="0" w:color="auto"/>
              <w:left w:val="single" w:sz="4" w:space="0" w:color="auto"/>
              <w:bottom w:val="single" w:sz="4" w:space="0" w:color="auto"/>
              <w:right w:val="single" w:sz="4" w:space="0" w:color="auto"/>
            </w:tcBorders>
            <w:noWrap/>
            <w:vAlign w:val="center"/>
            <w:hideMark/>
          </w:tcPr>
          <w:p w14:paraId="7848874B"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25</w:t>
            </w:r>
          </w:p>
        </w:tc>
        <w:tc>
          <w:tcPr>
            <w:tcW w:w="2754" w:type="pct"/>
            <w:tcBorders>
              <w:top w:val="single" w:sz="4" w:space="0" w:color="auto"/>
              <w:left w:val="nil"/>
              <w:bottom w:val="single" w:sz="4" w:space="0" w:color="auto"/>
              <w:right w:val="single" w:sz="4" w:space="0" w:color="auto"/>
            </w:tcBorders>
            <w:vAlign w:val="center"/>
            <w:hideMark/>
          </w:tcPr>
          <w:p w14:paraId="117B3F4F"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Taça para água 345 ml vidro c/06 unidades</w:t>
            </w:r>
          </w:p>
        </w:tc>
        <w:tc>
          <w:tcPr>
            <w:tcW w:w="714" w:type="pct"/>
            <w:tcBorders>
              <w:top w:val="single" w:sz="4" w:space="0" w:color="auto"/>
              <w:left w:val="nil"/>
              <w:bottom w:val="single" w:sz="4" w:space="0" w:color="auto"/>
              <w:right w:val="single" w:sz="4" w:space="0" w:color="auto"/>
            </w:tcBorders>
            <w:noWrap/>
            <w:vAlign w:val="center"/>
            <w:hideMark/>
          </w:tcPr>
          <w:p w14:paraId="4038854D"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jogo</w:t>
            </w:r>
          </w:p>
        </w:tc>
        <w:tc>
          <w:tcPr>
            <w:tcW w:w="865" w:type="pct"/>
            <w:tcBorders>
              <w:top w:val="single" w:sz="4" w:space="0" w:color="auto"/>
              <w:left w:val="nil"/>
              <w:bottom w:val="single" w:sz="4" w:space="0" w:color="auto"/>
              <w:right w:val="single" w:sz="4" w:space="0" w:color="auto"/>
            </w:tcBorders>
            <w:noWrap/>
            <w:vAlign w:val="center"/>
            <w:hideMark/>
          </w:tcPr>
          <w:p w14:paraId="535EBF60"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02</w:t>
            </w:r>
          </w:p>
        </w:tc>
      </w:tr>
      <w:tr w:rsidR="0065558A" w:rsidRPr="0065558A" w14:paraId="441226D1" w14:textId="77777777" w:rsidTr="0065558A">
        <w:trPr>
          <w:trHeight w:val="300"/>
        </w:trPr>
        <w:tc>
          <w:tcPr>
            <w:tcW w:w="667" w:type="pct"/>
            <w:tcBorders>
              <w:top w:val="single" w:sz="4" w:space="0" w:color="auto"/>
              <w:left w:val="single" w:sz="4" w:space="0" w:color="auto"/>
              <w:bottom w:val="single" w:sz="4" w:space="0" w:color="auto"/>
              <w:right w:val="single" w:sz="4" w:space="0" w:color="auto"/>
            </w:tcBorders>
            <w:noWrap/>
            <w:vAlign w:val="center"/>
            <w:hideMark/>
          </w:tcPr>
          <w:p w14:paraId="6AA666C4"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26</w:t>
            </w:r>
          </w:p>
        </w:tc>
        <w:tc>
          <w:tcPr>
            <w:tcW w:w="2754" w:type="pct"/>
            <w:tcBorders>
              <w:top w:val="single" w:sz="4" w:space="0" w:color="auto"/>
              <w:left w:val="nil"/>
              <w:bottom w:val="single" w:sz="4" w:space="0" w:color="auto"/>
              <w:right w:val="single" w:sz="4" w:space="0" w:color="auto"/>
            </w:tcBorders>
            <w:vAlign w:val="center"/>
            <w:hideMark/>
          </w:tcPr>
          <w:p w14:paraId="0CC17068"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 xml:space="preserve">Garrafa Térmica pressão 1 litro inox </w:t>
            </w:r>
          </w:p>
        </w:tc>
        <w:tc>
          <w:tcPr>
            <w:tcW w:w="714" w:type="pct"/>
            <w:tcBorders>
              <w:top w:val="single" w:sz="4" w:space="0" w:color="auto"/>
              <w:left w:val="nil"/>
              <w:bottom w:val="single" w:sz="4" w:space="0" w:color="auto"/>
              <w:right w:val="single" w:sz="4" w:space="0" w:color="auto"/>
            </w:tcBorders>
            <w:noWrap/>
            <w:vAlign w:val="center"/>
            <w:hideMark/>
          </w:tcPr>
          <w:p w14:paraId="7401FB47"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unid</w:t>
            </w:r>
            <w:proofErr w:type="spellEnd"/>
          </w:p>
        </w:tc>
        <w:tc>
          <w:tcPr>
            <w:tcW w:w="865" w:type="pct"/>
            <w:tcBorders>
              <w:top w:val="single" w:sz="4" w:space="0" w:color="auto"/>
              <w:left w:val="nil"/>
              <w:bottom w:val="single" w:sz="4" w:space="0" w:color="auto"/>
              <w:right w:val="single" w:sz="4" w:space="0" w:color="auto"/>
            </w:tcBorders>
            <w:noWrap/>
            <w:vAlign w:val="center"/>
            <w:hideMark/>
          </w:tcPr>
          <w:p w14:paraId="0B11C729"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01</w:t>
            </w:r>
          </w:p>
        </w:tc>
      </w:tr>
      <w:tr w:rsidR="0065558A" w:rsidRPr="0065558A" w14:paraId="60127DA6" w14:textId="77777777" w:rsidTr="0065558A">
        <w:trPr>
          <w:trHeight w:val="300"/>
        </w:trPr>
        <w:tc>
          <w:tcPr>
            <w:tcW w:w="667" w:type="pct"/>
            <w:tcBorders>
              <w:top w:val="single" w:sz="4" w:space="0" w:color="auto"/>
              <w:left w:val="single" w:sz="4" w:space="0" w:color="auto"/>
              <w:bottom w:val="single" w:sz="4" w:space="0" w:color="auto"/>
              <w:right w:val="single" w:sz="4" w:space="0" w:color="auto"/>
            </w:tcBorders>
            <w:noWrap/>
            <w:vAlign w:val="center"/>
            <w:hideMark/>
          </w:tcPr>
          <w:p w14:paraId="0767FF3D"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27</w:t>
            </w:r>
          </w:p>
        </w:tc>
        <w:tc>
          <w:tcPr>
            <w:tcW w:w="2754" w:type="pct"/>
            <w:tcBorders>
              <w:top w:val="single" w:sz="4" w:space="0" w:color="auto"/>
              <w:left w:val="nil"/>
              <w:bottom w:val="single" w:sz="4" w:space="0" w:color="auto"/>
              <w:right w:val="single" w:sz="4" w:space="0" w:color="auto"/>
            </w:tcBorders>
            <w:vAlign w:val="center"/>
            <w:hideMark/>
          </w:tcPr>
          <w:p w14:paraId="3BB77C6F" w14:textId="77777777" w:rsidR="0065558A" w:rsidRPr="0065558A" w:rsidRDefault="0065558A">
            <w:pPr>
              <w:rPr>
                <w:rFonts w:cs="Arial"/>
                <w:color w:val="000000"/>
                <w:sz w:val="18"/>
                <w:szCs w:val="18"/>
                <w:lang w:eastAsia="en-US"/>
              </w:rPr>
            </w:pPr>
            <w:r w:rsidRPr="0065558A">
              <w:rPr>
                <w:rFonts w:cs="Arial"/>
                <w:color w:val="000000"/>
                <w:sz w:val="18"/>
                <w:szCs w:val="18"/>
                <w:lang w:eastAsia="en-US"/>
              </w:rPr>
              <w:t>Chaleira em inox 3 litros</w:t>
            </w:r>
          </w:p>
        </w:tc>
        <w:tc>
          <w:tcPr>
            <w:tcW w:w="714" w:type="pct"/>
            <w:tcBorders>
              <w:top w:val="single" w:sz="4" w:space="0" w:color="auto"/>
              <w:left w:val="nil"/>
              <w:bottom w:val="single" w:sz="4" w:space="0" w:color="auto"/>
              <w:right w:val="single" w:sz="4" w:space="0" w:color="auto"/>
            </w:tcBorders>
            <w:noWrap/>
            <w:vAlign w:val="center"/>
            <w:hideMark/>
          </w:tcPr>
          <w:p w14:paraId="092D8DC9" w14:textId="77777777" w:rsidR="0065558A" w:rsidRPr="0065558A" w:rsidRDefault="0065558A">
            <w:pPr>
              <w:jc w:val="center"/>
              <w:rPr>
                <w:rFonts w:cs="Arial"/>
                <w:color w:val="000000"/>
                <w:sz w:val="18"/>
                <w:szCs w:val="18"/>
                <w:lang w:eastAsia="en-US"/>
              </w:rPr>
            </w:pPr>
            <w:proofErr w:type="spellStart"/>
            <w:r w:rsidRPr="0065558A">
              <w:rPr>
                <w:rFonts w:cs="Arial"/>
                <w:color w:val="000000"/>
                <w:sz w:val="18"/>
                <w:szCs w:val="18"/>
                <w:lang w:eastAsia="en-US"/>
              </w:rPr>
              <w:t>unid</w:t>
            </w:r>
            <w:proofErr w:type="spellEnd"/>
          </w:p>
        </w:tc>
        <w:tc>
          <w:tcPr>
            <w:tcW w:w="865" w:type="pct"/>
            <w:tcBorders>
              <w:top w:val="single" w:sz="4" w:space="0" w:color="auto"/>
              <w:left w:val="nil"/>
              <w:bottom w:val="single" w:sz="4" w:space="0" w:color="auto"/>
              <w:right w:val="single" w:sz="4" w:space="0" w:color="auto"/>
            </w:tcBorders>
            <w:noWrap/>
            <w:vAlign w:val="center"/>
            <w:hideMark/>
          </w:tcPr>
          <w:p w14:paraId="33A51B3B" w14:textId="77777777" w:rsidR="0065558A" w:rsidRPr="0065558A" w:rsidRDefault="0065558A">
            <w:pPr>
              <w:jc w:val="center"/>
              <w:rPr>
                <w:rFonts w:cs="Arial"/>
                <w:color w:val="000000"/>
                <w:sz w:val="18"/>
                <w:szCs w:val="18"/>
                <w:lang w:eastAsia="en-US"/>
              </w:rPr>
            </w:pPr>
            <w:r w:rsidRPr="0065558A">
              <w:rPr>
                <w:rFonts w:cs="Arial"/>
                <w:color w:val="000000"/>
                <w:sz w:val="18"/>
                <w:szCs w:val="18"/>
                <w:lang w:eastAsia="en-US"/>
              </w:rPr>
              <w:t>01</w:t>
            </w:r>
          </w:p>
        </w:tc>
      </w:tr>
    </w:tbl>
    <w:p w14:paraId="30C2C5CD" w14:textId="77777777" w:rsidR="00F14227" w:rsidRPr="0065558A" w:rsidRDefault="00F14227" w:rsidP="005315A6">
      <w:pPr>
        <w:jc w:val="center"/>
        <w:rPr>
          <w:sz w:val="20"/>
        </w:rPr>
      </w:pPr>
    </w:p>
    <w:p w14:paraId="0E7ABC80" w14:textId="77777777" w:rsidR="00F14227" w:rsidRPr="0065558A" w:rsidRDefault="00F14227" w:rsidP="005315A6">
      <w:pPr>
        <w:spacing w:line="360" w:lineRule="auto"/>
        <w:rPr>
          <w:bCs/>
          <w:sz w:val="20"/>
        </w:rPr>
      </w:pPr>
    </w:p>
    <w:sectPr w:rsidR="00F14227" w:rsidRPr="0065558A" w:rsidSect="00302303">
      <w:headerReference w:type="default" r:id="rId33"/>
      <w:footerReference w:type="default" r:id="rId34"/>
      <w:pgSz w:w="11906" w:h="16838"/>
      <w:pgMar w:top="2410" w:right="851" w:bottom="851" w:left="1701" w:header="284" w:footer="720"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utor" w:initials="A">
    <w:p w14:paraId="1EACAF68" w14:textId="77777777" w:rsidR="00A42546" w:rsidRDefault="00A42546" w:rsidP="0065558A">
      <w:pPr>
        <w:pStyle w:val="Textodecomentrio"/>
      </w:pPr>
      <w:r>
        <w:rPr>
          <w:rStyle w:val="Refdecomentrio"/>
        </w:rPr>
        <w:annotationRef/>
      </w:r>
      <w:r>
        <w:rPr>
          <w:b/>
          <w:bCs/>
        </w:rPr>
        <w:t xml:space="preserve">Nota Explicativa: </w:t>
      </w:r>
      <w:r>
        <w:t xml:space="preserve">Os gestores e fiscais do contrato serão designados pela autoridade máxima do órgão ou da entidade, ou a quem as normas de organização administrativa indicarem, na forma do </w:t>
      </w:r>
      <w:hyperlink r:id="rId1" w:history="1">
        <w:r w:rsidRPr="000772F8">
          <w:rPr>
            <w:rStyle w:val="Hyperlink"/>
          </w:rPr>
          <w:t>art. 7º da Lei nº 14.133, de 2021</w:t>
        </w:r>
      </w:hyperlink>
      <w:r>
        <w:t xml:space="preserve">, e art. 8º do </w:t>
      </w:r>
      <w:hyperlink r:id="rId2" w:history="1">
        <w:r w:rsidRPr="000772F8">
          <w:rPr>
            <w:rStyle w:val="Hyperlink"/>
          </w:rPr>
          <w:t>Decreto nº 11.246, de 2022</w:t>
        </w:r>
      </w:hyperlink>
      <w:r>
        <w:t>, devendo a Administração instruir os autos com as publicações dos atos de designação dos agentes públicos para o exercício dessas funções.</w:t>
      </w:r>
    </w:p>
  </w:comment>
  <w:comment w:id="2" w:author="Autor" w:initials="A">
    <w:p w14:paraId="61D1EE3D" w14:textId="77777777" w:rsidR="00A42546" w:rsidRDefault="00A42546" w:rsidP="0065558A">
      <w:pPr>
        <w:pStyle w:val="Textodecomentrio"/>
      </w:pPr>
      <w:r>
        <w:rPr>
          <w:rStyle w:val="Refdecomentrio"/>
        </w:rPr>
        <w:annotationRef/>
      </w:r>
      <w:r>
        <w:rPr>
          <w:b/>
          <w:bCs/>
          <w:i/>
          <w:iCs/>
          <w:color w:val="000000"/>
        </w:rPr>
        <w:t xml:space="preserve">Nota Explicativa: </w:t>
      </w:r>
      <w:r>
        <w:rPr>
          <w:i/>
          <w:iCs/>
          <w:color w:val="000000"/>
        </w:rPr>
        <w:t>A natureza do contrato e o objeto da contratação irão determinar a retenção tributária eventualmente cabível, bem como a possibilidade de a empresa se beneficiar da condição de optante do Simples Nacional, dentre outras questões de caráter tributário.</w:t>
      </w:r>
    </w:p>
  </w:comment>
  <w:comment w:id="3" w:author="Autor" w:initials="A">
    <w:p w14:paraId="4DAD829C" w14:textId="77777777" w:rsidR="00A42546" w:rsidRDefault="00A42546" w:rsidP="0065558A">
      <w:pPr>
        <w:pStyle w:val="Textodecomentrio"/>
      </w:pPr>
      <w:r>
        <w:rPr>
          <w:rStyle w:val="Refdecomentrio"/>
        </w:rPr>
        <w:annotationRef/>
      </w:r>
      <w:r>
        <w:rPr>
          <w:b/>
          <w:bCs/>
          <w:i/>
          <w:iCs/>
          <w:color w:val="000000"/>
        </w:rPr>
        <w:t>Nota Explicativa:</w:t>
      </w:r>
      <w:r>
        <w:rPr>
          <w:i/>
          <w:iCs/>
          <w:color w:val="000000"/>
        </w:rPr>
        <w:t xml:space="preserve"> É fundamental que a Administração observe que exigências demasiadas poderão prejudicar a competitividade e ofender a o disposto no </w:t>
      </w:r>
      <w:hyperlink r:id="rId3" w:history="1">
        <w:r w:rsidRPr="002C2364">
          <w:rPr>
            <w:rStyle w:val="Hyperlink"/>
            <w:i/>
            <w:iCs/>
          </w:rPr>
          <w:t>art. 37, inciso XXI da Constituição Federal</w:t>
        </w:r>
      </w:hyperlink>
      <w:r>
        <w:rPr>
          <w:i/>
          <w:iCs/>
          <w:color w:val="000000"/>
        </w:rPr>
        <w:t>, o qual preceitua que “o processo de licitação pública... somente permitirá as exigências de qualificação técnica e econômica indispensáveis à garantia do cumprimento das obrigações”.</w:t>
      </w:r>
    </w:p>
    <w:p w14:paraId="14787C75" w14:textId="77777777" w:rsidR="00A42546" w:rsidRDefault="00A42546" w:rsidP="0065558A">
      <w:pPr>
        <w:pStyle w:val="Textodecomentrio"/>
      </w:pPr>
      <w:r>
        <w:rPr>
          <w:i/>
          <w:iCs/>
          <w:color w:val="000000"/>
        </w:rPr>
        <w:t>O</w:t>
      </w:r>
      <w:hyperlink r:id="rId4" w:history="1">
        <w:r w:rsidRPr="002C2364">
          <w:rPr>
            <w:rStyle w:val="Hyperlink"/>
            <w:i/>
            <w:iCs/>
          </w:rPr>
          <w:t xml:space="preserve"> art. 70, III, da Lei Nº 14.133/2021</w:t>
        </w:r>
      </w:hyperlink>
      <w:r>
        <w:rPr>
          <w:i/>
          <w:iCs/>
          <w:color w:val="000000"/>
        </w:rPr>
        <w:t>, por sua vez, dispõe que as exigências de habilitação poderão ser dispensadas, “total ou parcialmente, nas contratações para entrega imediata, nas contratações em valores inferiores a 1/4 (um quarto) do limite para dispensa de licitação para compras em geral e nas contratações de produto para pesquisa e desenvolvimento até o valor de R$ 300.000,00 (trezentos mil reais).” (Referidos valores são atualizados anualmente por Decreto, conforme art. 182 da mesma Lei).</w:t>
      </w:r>
    </w:p>
    <w:p w14:paraId="6D4B498D" w14:textId="77777777" w:rsidR="00A42546" w:rsidRDefault="00A42546" w:rsidP="0065558A">
      <w:pPr>
        <w:pStyle w:val="Textodecomentrio"/>
      </w:pPr>
      <w:r>
        <w:rPr>
          <w:i/>
          <w:iCs/>
          <w:color w:val="000000"/>
        </w:rPr>
        <w:t xml:space="preserve">A combinação da disposição constitucional com a disposição legal resulta que as exigências de qualificação técnica e econômica nas situações retratadas no art. 70, III, deve ser excepcional e justificada. Nas demais situações, em razão da diretriz constitucional, a Administração deve observar, diante do caso concreto, se o objeto da contratação demanda a exigência de todos os requisitos de habilitação apresentados neste modelo, levando-se em consideração o vulto e/ou a complexidade do objeto, a essencialidade do serviço e os riscos decorrentes de sua paralisação em função da eventual incapacidade econômica da contratada em suportar vicissitudes contratuais, excluindo-se o que entender excessivo. </w:t>
      </w:r>
    </w:p>
    <w:p w14:paraId="7C519723" w14:textId="77777777" w:rsidR="00A42546" w:rsidRDefault="00A42546" w:rsidP="0065558A">
      <w:pPr>
        <w:pStyle w:val="Textodecomentrio"/>
      </w:pPr>
      <w:r>
        <w:rPr>
          <w:i/>
          <w:iCs/>
          <w:color w:val="000000"/>
        </w:rPr>
        <w:t xml:space="preserve">Em </w:t>
      </w:r>
      <w:r w:rsidRPr="004E2E38">
        <w:rPr>
          <w:i/>
          <w:iCs/>
          <w:color w:val="000000"/>
          <w:highlight w:val="green"/>
        </w:rPr>
        <w:t xml:space="preserve">dispensas </w:t>
      </w:r>
      <w:bookmarkStart w:id="4" w:name="_GoBack"/>
      <w:r w:rsidRPr="004E2E38">
        <w:rPr>
          <w:i/>
          <w:iCs/>
          <w:color w:val="000000"/>
          <w:highlight w:val="green"/>
        </w:rPr>
        <w:t>eletrônica</w:t>
      </w:r>
      <w:bookmarkEnd w:id="4"/>
      <w:r w:rsidRPr="004E2E38">
        <w:rPr>
          <w:i/>
          <w:iCs/>
          <w:color w:val="000000"/>
          <w:highlight w:val="green"/>
        </w:rPr>
        <w:t>s</w:t>
      </w:r>
      <w:r>
        <w:rPr>
          <w:i/>
          <w:iCs/>
          <w:color w:val="000000"/>
        </w:rPr>
        <w:t xml:space="preserve"> dividida em itens, as exigências de habilitação podem adequar-se a essa divisibilidade, sendo possível, em um mesmo instrumento, a exigência de requisitos de habilitação mais amplos somente para alguns itens. Para se fazer isso, basta acrescentar uma ressalva ao final na exigência pertinente, tal como </w:t>
      </w:r>
      <w:proofErr w:type="gramStart"/>
      <w:r>
        <w:rPr>
          <w:i/>
          <w:iCs/>
          <w:color w:val="000000"/>
        </w:rPr>
        <w:t>“(</w:t>
      </w:r>
      <w:proofErr w:type="gramEnd"/>
      <w:r>
        <w:rPr>
          <w:i/>
          <w:iCs/>
          <w:color w:val="000000"/>
        </w:rPr>
        <w:t>exigência relativa somente aos itens X, Y, Z)”.</w:t>
      </w:r>
    </w:p>
    <w:p w14:paraId="61200FBA" w14:textId="77777777" w:rsidR="00A42546" w:rsidRDefault="00A42546" w:rsidP="0065558A">
      <w:pPr>
        <w:pStyle w:val="Textodecomentrio"/>
      </w:pPr>
      <w:r>
        <w:rPr>
          <w:i/>
          <w:iCs/>
          <w:color w:val="000000"/>
        </w:rPr>
        <w:t xml:space="preserve">É vedada a inclusão de requisitos que não tenham suporte nos </w:t>
      </w:r>
      <w:proofErr w:type="spellStart"/>
      <w:r>
        <w:rPr>
          <w:i/>
          <w:iCs/>
          <w:color w:val="000000"/>
        </w:rPr>
        <w:t>arts</w:t>
      </w:r>
      <w:proofErr w:type="spellEnd"/>
      <w:r>
        <w:rPr>
          <w:i/>
          <w:iCs/>
          <w:color w:val="000000"/>
        </w:rPr>
        <w:t>. 66 a 69 da Lei nº 14.133, de 2021.</w:t>
      </w:r>
    </w:p>
  </w:comment>
  <w:comment w:id="5" w:author="Autor" w:initials="A">
    <w:p w14:paraId="26082FB5" w14:textId="77777777" w:rsidR="00A42546" w:rsidRDefault="00A42546" w:rsidP="0065558A">
      <w:r w:rsidRPr="0BCAF0B3">
        <w:rPr>
          <w:b/>
          <w:bCs/>
        </w:rPr>
        <w:t>Nota explicativa:</w:t>
      </w:r>
      <w:r>
        <w:t xml:space="preserve"> A recomendação aos cadastros acima se dá à luz do art. 91, §4º da Lei nº 14.133/21 e se dá sem prejuízo da possibilidade, a juízo do órgão respectivo, de consulta complementar a outros cadastros governamentais análogos, tais como o do TCU (lista de inidôneos ou consulta consolidada).</w:t>
      </w:r>
      <w:r>
        <w:annotationRef/>
      </w:r>
    </w:p>
    <w:p w14:paraId="231B0421" w14:textId="77777777" w:rsidR="00A42546" w:rsidRDefault="00A42546" w:rsidP="0065558A"/>
  </w:comment>
  <w:comment w:id="7" w:author="Autor" w:initials="A">
    <w:p w14:paraId="5E7A2381" w14:textId="77777777" w:rsidR="00A42546" w:rsidRDefault="00A42546" w:rsidP="0065558A">
      <w:pPr>
        <w:pStyle w:val="Textodecomentrio"/>
      </w:pPr>
      <w:r>
        <w:rPr>
          <w:rStyle w:val="Refdecomentrio"/>
        </w:rPr>
        <w:annotationRef/>
      </w:r>
      <w:r>
        <w:rPr>
          <w:b/>
          <w:bCs/>
          <w:i/>
          <w:iCs/>
          <w:color w:val="000000"/>
        </w:rPr>
        <w:t>Nota Explicativa:</w:t>
      </w:r>
      <w:r>
        <w:rPr>
          <w:i/>
          <w:iCs/>
          <w:color w:val="000000"/>
        </w:rPr>
        <w:t xml:space="preserve"> A Instrução Normativa </w:t>
      </w:r>
      <w:hyperlink r:id="rId5" w:history="1">
        <w:r w:rsidRPr="00331C9D">
          <w:rPr>
            <w:rStyle w:val="Hyperlink"/>
            <w:i/>
            <w:iCs/>
          </w:rPr>
          <w:t>SEGES/ME nº 116, de 21 de dezembro de 2021</w:t>
        </w:r>
      </w:hyperlink>
      <w:r>
        <w:rPr>
          <w:i/>
          <w:iCs/>
          <w:color w:val="000000"/>
        </w:rPr>
        <w:t xml:space="preserve">, estabelece procedimentos para a participação de pessoa física nas contratações públicas regidas pela </w:t>
      </w:r>
      <w:hyperlink r:id="rId6" w:history="1">
        <w:r w:rsidRPr="00331C9D">
          <w:rPr>
            <w:rStyle w:val="Hyperlink"/>
            <w:i/>
            <w:iCs/>
          </w:rPr>
          <w:t>Lei nº 14.133, de 2021</w:t>
        </w:r>
      </w:hyperlink>
      <w:r>
        <w:rPr>
          <w:i/>
          <w:iCs/>
          <w:color w:val="000000"/>
        </w:rPr>
        <w:t>, no âmbito da Administração Pública federal direta, autárquica e fundacional. Em seu art. 2º, a norma considera pessoa física “ todo o trabalhador autônomo, sem qualquer vínculo de subordinação para fins de execução do objeto da contratação pública, incluindo os profissionais liberais não enquadrados como sociedade empresária ou empresário individual, nos termos das legislações específicas, que participa ou manifesta a intenção de participar de processo de contratação pública, sendo equiparado a fornecedor ou ao prestador de serviço que, em atendimento à solicitação da Administração, oferece proposta”.</w:t>
      </w:r>
    </w:p>
    <w:p w14:paraId="0EB0EA93" w14:textId="77777777" w:rsidR="00A42546" w:rsidRDefault="00A42546" w:rsidP="0065558A">
      <w:pPr>
        <w:pStyle w:val="Textodecomentrio"/>
      </w:pPr>
      <w:r>
        <w:rPr>
          <w:i/>
          <w:iCs/>
          <w:color w:val="000000"/>
        </w:rPr>
        <w:t xml:space="preserve">A </w:t>
      </w:r>
      <w:hyperlink r:id="rId7" w:history="1">
        <w:r w:rsidRPr="00331C9D">
          <w:rPr>
            <w:rStyle w:val="Hyperlink"/>
            <w:i/>
            <w:iCs/>
          </w:rPr>
          <w:t>IN SEGES/ME nº 116, de 2021</w:t>
        </w:r>
      </w:hyperlink>
      <w:r>
        <w:rPr>
          <w:i/>
          <w:iCs/>
          <w:color w:val="000000"/>
        </w:rPr>
        <w:t xml:space="preserve">, determina, em seu art. 4º, caput, que os editais ou os avisos de contratação direta possibilitem a contratação das pessoas físicas, em observância aos objetivos da isonomia e da justa competição. Ainda de acordo com o parágrafo único desse mesmo dispositivo, será ressalvada a participação de pessoas físicas nas licitações ou contratações diretas, “quando a contratação exigir </w:t>
      </w:r>
      <w:r>
        <w:rPr>
          <w:b/>
          <w:bCs/>
          <w:i/>
          <w:iCs/>
          <w:color w:val="000000"/>
        </w:rPr>
        <w:t>capital social mínimo</w:t>
      </w:r>
      <w:r>
        <w:rPr>
          <w:i/>
          <w:iCs/>
          <w:color w:val="000000"/>
        </w:rPr>
        <w:t xml:space="preserve"> e </w:t>
      </w:r>
      <w:r>
        <w:rPr>
          <w:b/>
          <w:bCs/>
          <w:i/>
          <w:iCs/>
          <w:color w:val="000000"/>
        </w:rPr>
        <w:t>estrutura mínima</w:t>
      </w:r>
      <w:r>
        <w:rPr>
          <w:i/>
          <w:iCs/>
          <w:color w:val="000000"/>
        </w:rPr>
        <w:t xml:space="preserve">, com equipamentos, instalações e equipe de profissionais ou corpo técnico para a execução do objeto </w:t>
      </w:r>
      <w:r>
        <w:rPr>
          <w:b/>
          <w:bCs/>
          <w:i/>
          <w:iCs/>
          <w:color w:val="000000"/>
        </w:rPr>
        <w:t>incompatíveis com a natureza profissional da pessoa física</w:t>
      </w:r>
      <w:r>
        <w:rPr>
          <w:i/>
          <w:iCs/>
          <w:color w:val="000000"/>
        </w:rPr>
        <w:t xml:space="preserve">, conforme </w:t>
      </w:r>
      <w:r>
        <w:rPr>
          <w:b/>
          <w:bCs/>
          <w:i/>
          <w:iCs/>
          <w:color w:val="000000"/>
        </w:rPr>
        <w:t>demonstrado em estudo técnico preliminar</w:t>
      </w:r>
      <w:r>
        <w:rPr>
          <w:i/>
          <w:iCs/>
          <w:color w:val="000000"/>
        </w:rPr>
        <w:t xml:space="preserve">”. Portanto, a possibilidade, ou não, de contratação de pessoas físicas deverá ser objeto de prévia análise e manifestação técnica por parte do órgão contratante, na fase de planejamento da contratação. </w:t>
      </w:r>
    </w:p>
    <w:p w14:paraId="3423D3A8" w14:textId="77777777" w:rsidR="00A42546" w:rsidRDefault="00A42546" w:rsidP="0065558A">
      <w:pPr>
        <w:pStyle w:val="Textodecomentrio"/>
      </w:pPr>
      <w:r>
        <w:rPr>
          <w:i/>
          <w:iCs/>
          <w:color w:val="000000"/>
        </w:rPr>
        <w:t xml:space="preserve">O </w:t>
      </w:r>
      <w:hyperlink r:id="rId8" w:history="1">
        <w:r w:rsidRPr="00331C9D">
          <w:rPr>
            <w:rStyle w:val="Hyperlink"/>
            <w:i/>
            <w:iCs/>
          </w:rPr>
          <w:t>Decreto n.º 10.977, de 23 de fevereiro de 2022,</w:t>
        </w:r>
      </w:hyperlink>
      <w:r>
        <w:rPr>
          <w:i/>
          <w:iCs/>
          <w:color w:val="000000"/>
        </w:rPr>
        <w:t xml:space="preserve"> que regulamenta a Lei nº 7.116, de 29 de agosto de 1983, e a Lei nº 9.454, de 7 de abril de 1997, estabelece, em seu art. 3º, que a Carteira de Identidade passa a adotar o número de inscrição no Cadastro de Pessoas Físicas - CPF como o número do registro geral nacional previsto no inciso IV do </w:t>
      </w:r>
      <w:r>
        <w:rPr>
          <w:b/>
          <w:bCs/>
          <w:i/>
          <w:iCs/>
          <w:color w:val="000000"/>
        </w:rPr>
        <w:t>caput </w:t>
      </w:r>
      <w:r>
        <w:rPr>
          <w:i/>
          <w:iCs/>
          <w:color w:val="000000"/>
        </w:rPr>
        <w:t>do seu art. 11.</w:t>
      </w:r>
    </w:p>
  </w:comment>
  <w:comment w:id="8" w:author="Autor" w:initials="A">
    <w:p w14:paraId="5D7BAE18" w14:textId="77777777" w:rsidR="00A42546" w:rsidRDefault="00A42546" w:rsidP="0065558A">
      <w:pPr>
        <w:pStyle w:val="Textodecomentrio"/>
      </w:pPr>
      <w:r>
        <w:rPr>
          <w:rStyle w:val="Refdecomentrio"/>
        </w:rPr>
        <w:annotationRef/>
      </w:r>
      <w:r>
        <w:rPr>
          <w:b/>
          <w:bCs/>
          <w:i/>
          <w:iCs/>
          <w:color w:val="000000"/>
        </w:rPr>
        <w:t>Nota Explicativa</w:t>
      </w:r>
      <w:r>
        <w:rPr>
          <w:i/>
          <w:iCs/>
          <w:color w:val="000000"/>
        </w:rPr>
        <w:t xml:space="preserve">: O </w:t>
      </w:r>
      <w:hyperlink r:id="rId9" w:history="1">
        <w:r w:rsidRPr="008C1317">
          <w:rPr>
            <w:rStyle w:val="Hyperlink"/>
            <w:i/>
            <w:iCs/>
          </w:rPr>
          <w:t>art. 41 da Lei nº 14.195, de 26 de agosto de 2021</w:t>
        </w:r>
      </w:hyperlink>
      <w:r>
        <w:rPr>
          <w:i/>
          <w:iCs/>
          <w:color w:val="000000"/>
        </w:rPr>
        <w:t>, transformou todas as empresas individuais de responsabilidade limitada (EIRELI) existentes na data da entrada em vigor da Lei em sociedades limitadas unipessoais (SLU), independentemente de qualquer alteração em seus respectivos atos constitutivos.</w:t>
      </w:r>
    </w:p>
    <w:p w14:paraId="6CD2B54B" w14:textId="77777777" w:rsidR="00A42546" w:rsidRDefault="00A42546" w:rsidP="0065558A">
      <w:pPr>
        <w:pStyle w:val="Textodecomentrio"/>
      </w:pPr>
      <w:r>
        <w:rPr>
          <w:i/>
          <w:iCs/>
          <w:color w:val="000000"/>
        </w:rPr>
        <w:t xml:space="preserve">Posteriormente, </w:t>
      </w:r>
      <w:hyperlink r:id="rId10" w:history="1">
        <w:r w:rsidRPr="008C1317">
          <w:rPr>
            <w:rStyle w:val="Hyperlink"/>
            <w:i/>
            <w:iCs/>
          </w:rPr>
          <w:t>o inciso VI, alíneas “a” e “b”, art. 20, da Lei nº 14.382, de 27 de junho de 2022</w:t>
        </w:r>
      </w:hyperlink>
      <w:r>
        <w:rPr>
          <w:i/>
          <w:iCs/>
          <w:color w:val="000000"/>
        </w:rPr>
        <w:t>, revogou as disposições sobre EIRELI constantes do inciso VI do caput do art. 44 e do Título I-A do Livro II da Parte Especial do Código Civil (</w:t>
      </w:r>
      <w:hyperlink r:id="rId11" w:history="1">
        <w:r w:rsidRPr="008C1317">
          <w:rPr>
            <w:rStyle w:val="Hyperlink"/>
            <w:i/>
            <w:iCs/>
          </w:rPr>
          <w:t>Lei nº 10.406, de 10 de janeiro de 2002</w:t>
        </w:r>
      </w:hyperlink>
      <w:r>
        <w:rPr>
          <w:i/>
          <w:iCs/>
          <w:color w:val="000000"/>
        </w:rPr>
        <w:t>).</w:t>
      </w:r>
    </w:p>
    <w:p w14:paraId="6A81F1A2" w14:textId="77777777" w:rsidR="00A42546" w:rsidRDefault="00A42546" w:rsidP="0065558A">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10" w:author="Autor" w:initials="A">
    <w:p w14:paraId="161FC991" w14:textId="77777777" w:rsidR="00A42546" w:rsidRDefault="00A42546" w:rsidP="0065558A">
      <w:pPr>
        <w:pStyle w:val="Textodecomentrio"/>
      </w:pPr>
      <w:r>
        <w:rPr>
          <w:rStyle w:val="Refdecomentrio"/>
        </w:rPr>
        <w:annotationRef/>
      </w:r>
      <w:r>
        <w:rPr>
          <w:b/>
          <w:bCs/>
          <w:i/>
          <w:iCs/>
          <w:color w:val="000000"/>
        </w:rPr>
        <w:t>Nota Explicativa:</w:t>
      </w:r>
      <w:r>
        <w:rPr>
          <w:i/>
          <w:iCs/>
          <w:color w:val="000000"/>
        </w:rPr>
        <w:t xml:space="preserve"> O artigo 193 do Código Tributário Nacional (</w:t>
      </w:r>
      <w:hyperlink r:id="rId12" w:history="1">
        <w:r w:rsidRPr="003A3836">
          <w:rPr>
            <w:rStyle w:val="Hyperlink"/>
            <w:i/>
            <w:iCs/>
          </w:rPr>
          <w:t>Lei nº 5.172, de 25 de outubro de 1966</w:t>
        </w:r>
      </w:hyperlink>
      <w:r>
        <w:rPr>
          <w:i/>
          <w:iCs/>
          <w:color w:val="000000"/>
        </w:rPr>
        <w:t xml:space="preserve">) preceitua que a prova da quitação de todos os tributos devidos dar-se-á no âmbito da Fazenda Pública interessada, “relativos à atividade em cujo exercício contrata ou concorre”. Nessa mesma linha, </w:t>
      </w:r>
      <w:hyperlink r:id="rId13" w:history="1">
        <w:r w:rsidRPr="003A3836">
          <w:rPr>
            <w:rStyle w:val="Hyperlink"/>
            <w:i/>
            <w:iCs/>
          </w:rPr>
          <w:t>o art. 68, inciso II, da Lei n.º 14.133, de 2021</w:t>
        </w:r>
      </w:hyperlink>
      <w:r>
        <w:rPr>
          <w:i/>
          <w:iCs/>
          <w:color w:val="000000"/>
        </w:rPr>
        <w:t>,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11" w:author="Autor" w:initials="A">
    <w:p w14:paraId="5C8480DD" w14:textId="77777777" w:rsidR="00A42546" w:rsidRDefault="00A42546" w:rsidP="0065558A">
      <w:pPr>
        <w:pStyle w:val="Textodecomentrio"/>
      </w:pPr>
      <w:r>
        <w:rPr>
          <w:rStyle w:val="Refdecomentrio"/>
        </w:rPr>
        <w:annotationRef/>
      </w:r>
      <w:r>
        <w:rPr>
          <w:b/>
          <w:bCs/>
          <w:i/>
          <w:iCs/>
          <w:color w:val="000000"/>
        </w:rPr>
        <w:t>Nota Explicativa:</w:t>
      </w:r>
      <w:r>
        <w:rPr>
          <w:i/>
          <w:iCs/>
          <w:color w:val="000000"/>
        </w:rPr>
        <w:t xml:space="preserve"> A apresentação do Certificado de Condição de Microempreendedor Individual – CCMEI supre as exigências de inscrição nos cadastros fiscais, na medida em que essas informações constam no próprio Certificado.</w:t>
      </w:r>
    </w:p>
  </w:comment>
  <w:comment w:id="12" w:author="Autor" w:initials="A">
    <w:p w14:paraId="6250792C" w14:textId="77777777" w:rsidR="00A42546" w:rsidRDefault="00A42546" w:rsidP="0065558A">
      <w:pPr>
        <w:pStyle w:val="Textodecomentrio"/>
      </w:pPr>
      <w:r>
        <w:rPr>
          <w:rStyle w:val="Refdecomentrio"/>
        </w:rPr>
        <w:annotationRef/>
      </w:r>
      <w:r>
        <w:rPr>
          <w:b/>
          <w:bCs/>
          <w:i/>
          <w:iCs/>
          <w:color w:val="000000"/>
        </w:rPr>
        <w:t xml:space="preserve">Nota Explicativa 1: </w:t>
      </w:r>
      <w:r>
        <w:rPr>
          <w:i/>
          <w:iCs/>
          <w:color w:val="000000"/>
        </w:rPr>
        <w:t xml:space="preserve">Pesquisa de Preços - A estimativa de preços deve ser precedida de regular pesquisa, nos moldes do </w:t>
      </w:r>
      <w:hyperlink r:id="rId14" w:history="1">
        <w:r w:rsidRPr="008F1673">
          <w:rPr>
            <w:rStyle w:val="Hyperlink"/>
            <w:i/>
            <w:iCs/>
          </w:rPr>
          <w:t>art. 23 da Lei nº 14.133, de 2021</w:t>
        </w:r>
      </w:hyperlink>
      <w:r>
        <w:rPr>
          <w:i/>
          <w:iCs/>
          <w:color w:val="000000"/>
        </w:rPr>
        <w:t xml:space="preserve">, e da </w:t>
      </w:r>
      <w:hyperlink r:id="rId15" w:history="1">
        <w:r w:rsidRPr="008F1673">
          <w:rPr>
            <w:rStyle w:val="Hyperlink"/>
            <w:i/>
            <w:iCs/>
          </w:rPr>
          <w:t>Instrução Normativa SEGES/ME nº 65, de 7 de julho 2021.</w:t>
        </w:r>
      </w:hyperlink>
    </w:p>
    <w:p w14:paraId="4445737D" w14:textId="77777777" w:rsidR="00A42546" w:rsidRDefault="00A42546" w:rsidP="0065558A">
      <w:pPr>
        <w:pStyle w:val="Textodecomentrio"/>
      </w:pPr>
      <w:r>
        <w:rPr>
          <w:b/>
          <w:bCs/>
          <w:i/>
          <w:iCs/>
        </w:rPr>
        <w:t>Nota Explicativa 2:</w:t>
      </w:r>
      <w:r>
        <w:rPr>
          <w:i/>
          <w:iCs/>
        </w:rPr>
        <w:t xml:space="preserve"> Os preços unitários referenciais, as memórias de cálculo e os documentos que lhe dão suporte, com os parâmetros utilizados para a obtenção dos preços e para os respectivos cálculos, devem constar de anexo ao termo de referência,</w:t>
      </w:r>
      <w:r>
        <w:rPr>
          <w:i/>
          <w:iCs/>
          <w:color w:val="FF0000"/>
        </w:rPr>
        <w:t xml:space="preserve"> </w:t>
      </w:r>
      <w:r>
        <w:rPr>
          <w:i/>
          <w:iCs/>
        </w:rPr>
        <w:t xml:space="preserve">nos termos do </w:t>
      </w:r>
      <w:hyperlink r:id="rId16" w:history="1">
        <w:r w:rsidRPr="008F1673">
          <w:rPr>
            <w:rStyle w:val="Hyperlink"/>
            <w:i/>
            <w:iCs/>
          </w:rPr>
          <w:t>art. 9º, IX, da Instrução Normativa Seges/ME nº 81, de 2022</w:t>
        </w:r>
      </w:hyperlink>
      <w:r>
        <w:rPr>
          <w:i/>
          <w:iCs/>
        </w:rPr>
        <w:t xml:space="preserve">. Caso a Administração opte por preservar o sigilo da estimativa do valor da contratação, também deverá ser preservado o sigilo desse anexo. </w:t>
      </w:r>
    </w:p>
    <w:p w14:paraId="376C4878" w14:textId="77777777" w:rsidR="00A42546" w:rsidRDefault="00A42546" w:rsidP="0065558A">
      <w:pPr>
        <w:pStyle w:val="Textodecomentrio"/>
      </w:pPr>
      <w:r>
        <w:rPr>
          <w:b/>
          <w:bCs/>
          <w:i/>
          <w:iCs/>
        </w:rPr>
        <w:t xml:space="preserve">Nota Explicativa 3: </w:t>
      </w:r>
      <w:r>
        <w:rPr>
          <w:i/>
          <w:iCs/>
        </w:rPr>
        <w:t>Utilizar a redação do item 9.1 na hipótese em que for adotado o critério de julgamento por menor preço, sem caráter sigiloso.</w:t>
      </w:r>
    </w:p>
  </w:comment>
  <w:comment w:id="13" w:author="Autor" w:initials="A">
    <w:p w14:paraId="5024F710" w14:textId="77777777" w:rsidR="00A42546" w:rsidRDefault="00A42546" w:rsidP="0065558A">
      <w:pPr>
        <w:pStyle w:val="Textodecomentrio"/>
      </w:pPr>
      <w:r>
        <w:rPr>
          <w:rStyle w:val="Refdecomentrio"/>
        </w:rPr>
        <w:annotationRef/>
      </w:r>
      <w:r>
        <w:rPr>
          <w:b/>
          <w:bCs/>
          <w:i/>
          <w:iCs/>
          <w:color w:val="000000"/>
        </w:rPr>
        <w:t>Nota Explicativa 1:</w:t>
      </w:r>
      <w:r>
        <w:rPr>
          <w:i/>
          <w:iCs/>
          <w:color w:val="000000"/>
        </w:rPr>
        <w:t xml:space="preserve"> Utilizar a redação do item 9.3 na hipótese em que for adotado o critério de julgamento por menor preço e caso a Administração opte por preservar o sigilo da estimativa do valor da contratação. Na hipótese em que for adotado o critério de julgamento por maior desconto, o preço estimado ou o máximo aceitável </w:t>
      </w:r>
      <w:r>
        <w:rPr>
          <w:b/>
          <w:bCs/>
          <w:i/>
          <w:iCs/>
          <w:color w:val="000000"/>
          <w:u w:val="single"/>
        </w:rPr>
        <w:t>não</w:t>
      </w:r>
      <w:r>
        <w:rPr>
          <w:i/>
          <w:iCs/>
          <w:color w:val="000000"/>
        </w:rPr>
        <w:t xml:space="preserve"> poderá ser sigiloso (</w:t>
      </w:r>
      <w:hyperlink r:id="rId17" w:history="1">
        <w:r w:rsidRPr="009133DA">
          <w:rPr>
            <w:rStyle w:val="Hyperlink"/>
            <w:i/>
            <w:iCs/>
          </w:rPr>
          <w:t>art. 24, parágrafo único, da Lei nº 14.133, de 2021</w:t>
        </w:r>
      </w:hyperlink>
      <w:r>
        <w:rPr>
          <w:i/>
          <w:iCs/>
          <w:color w:val="000000"/>
        </w:rPr>
        <w:t xml:space="preserve">, e </w:t>
      </w:r>
      <w:hyperlink r:id="rId18" w:history="1">
        <w:r w:rsidRPr="009133DA">
          <w:rPr>
            <w:rStyle w:val="Hyperlink"/>
            <w:i/>
            <w:iCs/>
          </w:rPr>
          <w:t>Instrução Normativa Seges/ME nº 73, de 2022, art. 12, §3º</w:t>
        </w:r>
      </w:hyperlink>
      <w:r>
        <w:rPr>
          <w:i/>
          <w:iCs/>
          <w:color w:val="000000"/>
        </w:rPr>
        <w:t>)</w:t>
      </w:r>
    </w:p>
  </w:comment>
  <w:comment w:id="14" w:author="Autor" w:initials="A">
    <w:p w14:paraId="352707FD" w14:textId="77777777" w:rsidR="00A42546" w:rsidRDefault="00A42546" w:rsidP="0065558A">
      <w:pPr>
        <w:pStyle w:val="Textodecomentrio"/>
      </w:pPr>
      <w:r>
        <w:rPr>
          <w:rStyle w:val="Refdecomentrio"/>
        </w:rPr>
        <w:annotationRef/>
      </w:r>
      <w:r>
        <w:rPr>
          <w:b/>
          <w:bCs/>
          <w:i/>
          <w:iCs/>
        </w:rPr>
        <w:t>Nota Explicativa:</w:t>
      </w:r>
      <w:r>
        <w:rPr>
          <w:i/>
          <w:iCs/>
        </w:rPr>
        <w:t xml:space="preserve"> </w:t>
      </w:r>
      <w:r>
        <w:rPr>
          <w:i/>
          <w:iCs/>
          <w:color w:val="000000"/>
        </w:rPr>
        <w:t>Em caso de utilização de matriz de alocação de risco, o custo estimado da contratação deve levar em consideração o conjunto de riscos alocados ao contratado, o que naturalmente implicará elevação no custo da contratação (cf. art. 22, caput, e art. 103, §3º, ambos da Lei n. 14.133, de 2021).</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ACAF68" w15:done="0"/>
  <w15:commentEx w15:paraId="61D1EE3D" w15:done="0"/>
  <w15:commentEx w15:paraId="61200FBA" w15:done="0"/>
  <w15:commentEx w15:paraId="231B0421" w15:done="0"/>
  <w15:commentEx w15:paraId="3423D3A8" w15:done="0"/>
  <w15:commentEx w15:paraId="6A81F1A2" w15:done="0"/>
  <w15:commentEx w15:paraId="161FC991" w15:done="0"/>
  <w15:commentEx w15:paraId="5C8480DD" w15:done="0"/>
  <w15:commentEx w15:paraId="376C4878" w15:done="0"/>
  <w15:commentEx w15:paraId="5024F710" w15:done="0"/>
  <w15:commentEx w15:paraId="352707F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EACAF68" w16cid:durableId="274B59F5"/>
  <w16cid:commentId w16cid:paraId="61D1EE3D" w16cid:durableId="274B6137"/>
  <w16cid:commentId w16cid:paraId="61200FBA" w16cid:durableId="274B685E"/>
  <w16cid:commentId w16cid:paraId="231B0421" w16cid:durableId="249CE6B4"/>
  <w16cid:commentId w16cid:paraId="3423D3A8" w16cid:durableId="274B694B"/>
  <w16cid:commentId w16cid:paraId="6A81F1A2" w16cid:durableId="274B6A55"/>
  <w16cid:commentId w16cid:paraId="161FC991" w16cid:durableId="274B6CCD"/>
  <w16cid:commentId w16cid:paraId="5C8480DD" w16cid:durableId="274B6CEC"/>
  <w16cid:commentId w16cid:paraId="376C4878" w16cid:durableId="274B7561"/>
  <w16cid:commentId w16cid:paraId="5024F710" w16cid:durableId="274B75D4"/>
  <w16cid:commentId w16cid:paraId="352707FD" w16cid:durableId="274B75F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5A46E7" w14:textId="77777777" w:rsidR="00010656" w:rsidRDefault="00010656">
      <w:r>
        <w:separator/>
      </w:r>
    </w:p>
  </w:endnote>
  <w:endnote w:type="continuationSeparator" w:id="0">
    <w:p w14:paraId="6C5527F0" w14:textId="77777777" w:rsidR="00010656" w:rsidRDefault="00010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31134" w14:textId="5F233BE9" w:rsidR="00A42546" w:rsidRDefault="00A42546">
    <w:pPr>
      <w:pStyle w:val="Rodap"/>
      <w:jc w:val="right"/>
    </w:pPr>
    <w:r>
      <w:rPr>
        <w:noProof/>
      </w:rPr>
      <w:fldChar w:fldCharType="begin"/>
    </w:r>
    <w:r>
      <w:rPr>
        <w:noProof/>
      </w:rPr>
      <w:instrText xml:space="preserve"> PAGE </w:instrText>
    </w:r>
    <w:r>
      <w:rPr>
        <w:noProof/>
      </w:rPr>
      <w:fldChar w:fldCharType="separate"/>
    </w:r>
    <w:r w:rsidR="00633887">
      <w:rPr>
        <w:noProof/>
      </w:rPr>
      <w:t>21</w:t>
    </w:r>
    <w:r>
      <w:rPr>
        <w:noProof/>
      </w:rPr>
      <w:fldChar w:fldCharType="end"/>
    </w:r>
  </w:p>
  <w:p w14:paraId="4A37ACDD" w14:textId="77777777" w:rsidR="00A42546" w:rsidRDefault="00A4254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D506F6" w14:textId="77777777" w:rsidR="00010656" w:rsidRDefault="00010656">
      <w:r>
        <w:separator/>
      </w:r>
    </w:p>
  </w:footnote>
  <w:footnote w:type="continuationSeparator" w:id="0">
    <w:p w14:paraId="12D8ECA1" w14:textId="77777777" w:rsidR="00010656" w:rsidRDefault="000106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E042E" w14:textId="254EB142" w:rsidR="00A42546" w:rsidRDefault="00A42546" w:rsidP="00EB6CA7">
    <w:pPr>
      <w:pStyle w:val="Cabealho"/>
      <w:tabs>
        <w:tab w:val="clear" w:pos="4252"/>
      </w:tabs>
      <w:ind w:left="-851"/>
      <w:jc w:val="center"/>
      <w:rPr>
        <w:sz w:val="16"/>
        <w:szCs w:val="16"/>
      </w:rPr>
    </w:pPr>
    <w:r>
      <w:rPr>
        <w:noProof/>
        <w:sz w:val="20"/>
      </w:rPr>
      <w:drawing>
        <wp:inline distT="0" distB="0" distL="0" distR="0" wp14:anchorId="56F2E87F" wp14:editId="55F632E7">
          <wp:extent cx="1018837" cy="1258214"/>
          <wp:effectExtent l="0" t="0" r="0" b="0"/>
          <wp:docPr id="1329048970" name="Imagem 1329048970"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25401" cy="12663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A5644"/>
    <w:multiLevelType w:val="hybridMultilevel"/>
    <w:tmpl w:val="4AE80C50"/>
    <w:name w:val="Lista numerada 2"/>
    <w:lvl w:ilvl="0" w:tplc="D26C2B80">
      <w:start w:val="1"/>
      <w:numFmt w:val="lowerLetter"/>
      <w:lvlText w:val="%1)"/>
      <w:lvlJc w:val="left"/>
      <w:pPr>
        <w:ind w:left="0" w:firstLine="0"/>
      </w:pPr>
      <w:rPr>
        <w:rFonts w:ascii="Arial" w:eastAsia="Times New Roman" w:hAnsi="Arial" w:cs="Arial"/>
      </w:rPr>
    </w:lvl>
    <w:lvl w:ilvl="1" w:tplc="44E2207A">
      <w:start w:val="1"/>
      <w:numFmt w:val="lowerLetter"/>
      <w:lvlText w:val="%2."/>
      <w:lvlJc w:val="left"/>
      <w:pPr>
        <w:ind w:left="1428" w:firstLine="0"/>
      </w:pPr>
    </w:lvl>
    <w:lvl w:ilvl="2" w:tplc="71AC40BE">
      <w:start w:val="1"/>
      <w:numFmt w:val="lowerRoman"/>
      <w:lvlText w:val="%3."/>
      <w:lvlJc w:val="left"/>
      <w:pPr>
        <w:ind w:left="2328" w:firstLine="0"/>
      </w:pPr>
    </w:lvl>
    <w:lvl w:ilvl="3" w:tplc="2BCED80E">
      <w:start w:val="1"/>
      <w:numFmt w:val="decimal"/>
      <w:lvlText w:val="%4."/>
      <w:lvlJc w:val="left"/>
      <w:pPr>
        <w:ind w:left="2868" w:firstLine="0"/>
      </w:pPr>
    </w:lvl>
    <w:lvl w:ilvl="4" w:tplc="3044FB10">
      <w:start w:val="1"/>
      <w:numFmt w:val="lowerLetter"/>
      <w:lvlText w:val="%5."/>
      <w:lvlJc w:val="left"/>
      <w:pPr>
        <w:ind w:left="3588" w:firstLine="0"/>
      </w:pPr>
    </w:lvl>
    <w:lvl w:ilvl="5" w:tplc="2D8CDA7C">
      <w:start w:val="1"/>
      <w:numFmt w:val="lowerRoman"/>
      <w:lvlText w:val="%6."/>
      <w:lvlJc w:val="left"/>
      <w:pPr>
        <w:ind w:left="4488" w:firstLine="0"/>
      </w:pPr>
    </w:lvl>
    <w:lvl w:ilvl="6" w:tplc="8254690E">
      <w:start w:val="1"/>
      <w:numFmt w:val="decimal"/>
      <w:lvlText w:val="%7."/>
      <w:lvlJc w:val="left"/>
      <w:pPr>
        <w:ind w:left="5028" w:firstLine="0"/>
      </w:pPr>
    </w:lvl>
    <w:lvl w:ilvl="7" w:tplc="9926DC0E">
      <w:start w:val="1"/>
      <w:numFmt w:val="lowerLetter"/>
      <w:lvlText w:val="%8."/>
      <w:lvlJc w:val="left"/>
      <w:pPr>
        <w:ind w:left="5748" w:firstLine="0"/>
      </w:pPr>
    </w:lvl>
    <w:lvl w:ilvl="8" w:tplc="A7A029FA">
      <w:start w:val="1"/>
      <w:numFmt w:val="lowerRoman"/>
      <w:lvlText w:val="%9."/>
      <w:lvlJc w:val="left"/>
      <w:pPr>
        <w:ind w:left="6648" w:firstLine="0"/>
      </w:pPr>
    </w:lvl>
  </w:abstractNum>
  <w:abstractNum w:abstractNumId="1" w15:restartNumberingAfterBreak="0">
    <w:nsid w:val="1C800C07"/>
    <w:multiLevelType w:val="hybridMultilevel"/>
    <w:tmpl w:val="2D02F95C"/>
    <w:name w:val="Lista numerada 4"/>
    <w:lvl w:ilvl="0" w:tplc="C38C6D70">
      <w:numFmt w:val="none"/>
      <w:lvlText w:val=""/>
      <w:lvlJc w:val="left"/>
      <w:pPr>
        <w:ind w:left="0" w:firstLine="0"/>
      </w:pPr>
    </w:lvl>
    <w:lvl w:ilvl="1" w:tplc="F8A2E036">
      <w:numFmt w:val="none"/>
      <w:lvlText w:val=""/>
      <w:lvlJc w:val="left"/>
      <w:pPr>
        <w:ind w:left="0" w:firstLine="0"/>
      </w:pPr>
    </w:lvl>
    <w:lvl w:ilvl="2" w:tplc="28FEFAA4">
      <w:numFmt w:val="none"/>
      <w:lvlText w:val=""/>
      <w:lvlJc w:val="left"/>
      <w:pPr>
        <w:ind w:left="0" w:firstLine="0"/>
      </w:pPr>
    </w:lvl>
    <w:lvl w:ilvl="3" w:tplc="2C74E9E6">
      <w:numFmt w:val="none"/>
      <w:lvlText w:val=""/>
      <w:lvlJc w:val="left"/>
      <w:pPr>
        <w:ind w:left="0" w:firstLine="0"/>
      </w:pPr>
    </w:lvl>
    <w:lvl w:ilvl="4" w:tplc="AA3E824A">
      <w:numFmt w:val="none"/>
      <w:lvlText w:val=""/>
      <w:lvlJc w:val="left"/>
      <w:pPr>
        <w:ind w:left="0" w:firstLine="0"/>
      </w:pPr>
    </w:lvl>
    <w:lvl w:ilvl="5" w:tplc="BA98CDEA">
      <w:numFmt w:val="none"/>
      <w:lvlText w:val=""/>
      <w:lvlJc w:val="left"/>
      <w:pPr>
        <w:ind w:left="0" w:firstLine="0"/>
      </w:pPr>
    </w:lvl>
    <w:lvl w:ilvl="6" w:tplc="2BDE5462">
      <w:numFmt w:val="none"/>
      <w:lvlText w:val=""/>
      <w:lvlJc w:val="left"/>
      <w:pPr>
        <w:ind w:left="0" w:firstLine="0"/>
      </w:pPr>
    </w:lvl>
    <w:lvl w:ilvl="7" w:tplc="913E8432">
      <w:numFmt w:val="none"/>
      <w:lvlText w:val=""/>
      <w:lvlJc w:val="left"/>
      <w:pPr>
        <w:ind w:left="0" w:firstLine="0"/>
      </w:pPr>
    </w:lvl>
    <w:lvl w:ilvl="8" w:tplc="F720497A">
      <w:numFmt w:val="none"/>
      <w:lvlText w:val=""/>
      <w:lvlJc w:val="left"/>
      <w:pPr>
        <w:ind w:left="0" w:firstLine="0"/>
      </w:pPr>
    </w:lvl>
  </w:abstractNum>
  <w:abstractNum w:abstractNumId="2" w15:restartNumberingAfterBreak="0">
    <w:nsid w:val="1D5C100D"/>
    <w:multiLevelType w:val="multilevel"/>
    <w:tmpl w:val="E902756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 w15:restartNumberingAfterBreak="0">
    <w:nsid w:val="6ECA7DF8"/>
    <w:multiLevelType w:val="hybridMultilevel"/>
    <w:tmpl w:val="D6B45B9C"/>
    <w:name w:val="Lista numerada 3"/>
    <w:lvl w:ilvl="0" w:tplc="F3AA4046">
      <w:start w:val="1"/>
      <w:numFmt w:val="none"/>
      <w:suff w:val="nothing"/>
      <w:lvlText w:val=""/>
      <w:lvlJc w:val="left"/>
      <w:pPr>
        <w:ind w:left="0" w:firstLine="0"/>
      </w:pPr>
    </w:lvl>
    <w:lvl w:ilvl="1" w:tplc="09A2C6CC">
      <w:start w:val="1"/>
      <w:numFmt w:val="none"/>
      <w:suff w:val="nothing"/>
      <w:lvlText w:val=""/>
      <w:lvlJc w:val="left"/>
      <w:pPr>
        <w:ind w:left="0" w:firstLine="0"/>
      </w:pPr>
    </w:lvl>
    <w:lvl w:ilvl="2" w:tplc="35CC1C70">
      <w:start w:val="1"/>
      <w:numFmt w:val="none"/>
      <w:suff w:val="nothing"/>
      <w:lvlText w:val=""/>
      <w:lvlJc w:val="left"/>
      <w:pPr>
        <w:ind w:left="0" w:firstLine="0"/>
      </w:pPr>
    </w:lvl>
    <w:lvl w:ilvl="3" w:tplc="608C65A8">
      <w:start w:val="1"/>
      <w:numFmt w:val="none"/>
      <w:suff w:val="nothing"/>
      <w:lvlText w:val=""/>
      <w:lvlJc w:val="left"/>
      <w:pPr>
        <w:ind w:left="0" w:firstLine="0"/>
      </w:pPr>
    </w:lvl>
    <w:lvl w:ilvl="4" w:tplc="44C00676">
      <w:start w:val="1"/>
      <w:numFmt w:val="none"/>
      <w:suff w:val="nothing"/>
      <w:lvlText w:val=""/>
      <w:lvlJc w:val="left"/>
      <w:pPr>
        <w:ind w:left="0" w:firstLine="0"/>
      </w:pPr>
    </w:lvl>
    <w:lvl w:ilvl="5" w:tplc="16787E54">
      <w:start w:val="1"/>
      <w:numFmt w:val="none"/>
      <w:suff w:val="nothing"/>
      <w:lvlText w:val=""/>
      <w:lvlJc w:val="left"/>
      <w:pPr>
        <w:ind w:left="0" w:firstLine="0"/>
      </w:pPr>
    </w:lvl>
    <w:lvl w:ilvl="6" w:tplc="C07E3050">
      <w:start w:val="1"/>
      <w:numFmt w:val="none"/>
      <w:suff w:val="nothing"/>
      <w:lvlText w:val=""/>
      <w:lvlJc w:val="left"/>
      <w:pPr>
        <w:ind w:left="0" w:firstLine="0"/>
      </w:pPr>
    </w:lvl>
    <w:lvl w:ilvl="7" w:tplc="D0C23DDA">
      <w:start w:val="1"/>
      <w:numFmt w:val="none"/>
      <w:suff w:val="nothing"/>
      <w:lvlText w:val=""/>
      <w:lvlJc w:val="left"/>
      <w:pPr>
        <w:ind w:left="0" w:firstLine="0"/>
      </w:pPr>
    </w:lvl>
    <w:lvl w:ilvl="8" w:tplc="5AEC6A08">
      <w:start w:val="1"/>
      <w:numFmt w:val="none"/>
      <w:suff w:val="nothing"/>
      <w:lvlText w:val=""/>
      <w:lvlJc w:val="left"/>
      <w:pPr>
        <w:ind w:left="0" w:firstLine="0"/>
      </w:pPr>
    </w:lvl>
  </w:abstractNum>
  <w:abstractNum w:abstractNumId="5"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6" w15:restartNumberingAfterBreak="0">
    <w:nsid w:val="72DE6D01"/>
    <w:multiLevelType w:val="hybridMultilevel"/>
    <w:tmpl w:val="3E30122C"/>
    <w:lvl w:ilvl="0" w:tplc="721E856C">
      <w:numFmt w:val="none"/>
      <w:lvlText w:val=""/>
      <w:lvlJc w:val="left"/>
      <w:pPr>
        <w:tabs>
          <w:tab w:val="num" w:pos="360"/>
        </w:tabs>
        <w:ind w:left="360" w:hanging="360"/>
      </w:pPr>
    </w:lvl>
    <w:lvl w:ilvl="1" w:tplc="2312CF10">
      <w:numFmt w:val="none"/>
      <w:lvlText w:val=""/>
      <w:lvlJc w:val="left"/>
      <w:pPr>
        <w:tabs>
          <w:tab w:val="num" w:pos="360"/>
        </w:tabs>
        <w:ind w:left="360" w:hanging="360"/>
      </w:pPr>
    </w:lvl>
    <w:lvl w:ilvl="2" w:tplc="1D06F6E8">
      <w:numFmt w:val="none"/>
      <w:lvlText w:val=""/>
      <w:lvlJc w:val="left"/>
      <w:pPr>
        <w:tabs>
          <w:tab w:val="num" w:pos="360"/>
        </w:tabs>
        <w:ind w:left="360" w:hanging="360"/>
      </w:pPr>
    </w:lvl>
    <w:lvl w:ilvl="3" w:tplc="EA2A13EA">
      <w:numFmt w:val="none"/>
      <w:lvlText w:val=""/>
      <w:lvlJc w:val="left"/>
      <w:pPr>
        <w:tabs>
          <w:tab w:val="num" w:pos="360"/>
        </w:tabs>
        <w:ind w:left="360" w:hanging="360"/>
      </w:pPr>
    </w:lvl>
    <w:lvl w:ilvl="4" w:tplc="6100B660">
      <w:numFmt w:val="none"/>
      <w:lvlText w:val=""/>
      <w:lvlJc w:val="left"/>
      <w:pPr>
        <w:tabs>
          <w:tab w:val="num" w:pos="360"/>
        </w:tabs>
        <w:ind w:left="360" w:hanging="360"/>
      </w:pPr>
    </w:lvl>
    <w:lvl w:ilvl="5" w:tplc="0116E102">
      <w:numFmt w:val="none"/>
      <w:lvlText w:val=""/>
      <w:lvlJc w:val="left"/>
      <w:pPr>
        <w:tabs>
          <w:tab w:val="num" w:pos="360"/>
        </w:tabs>
        <w:ind w:left="360" w:hanging="360"/>
      </w:pPr>
    </w:lvl>
    <w:lvl w:ilvl="6" w:tplc="B50E81DE">
      <w:numFmt w:val="none"/>
      <w:lvlText w:val=""/>
      <w:lvlJc w:val="left"/>
      <w:pPr>
        <w:tabs>
          <w:tab w:val="num" w:pos="360"/>
        </w:tabs>
        <w:ind w:left="360" w:hanging="360"/>
      </w:pPr>
    </w:lvl>
    <w:lvl w:ilvl="7" w:tplc="A79E09E2">
      <w:numFmt w:val="none"/>
      <w:lvlText w:val=""/>
      <w:lvlJc w:val="left"/>
      <w:pPr>
        <w:tabs>
          <w:tab w:val="num" w:pos="360"/>
        </w:tabs>
        <w:ind w:left="360" w:hanging="360"/>
      </w:pPr>
    </w:lvl>
    <w:lvl w:ilvl="8" w:tplc="74FC5E62">
      <w:numFmt w:val="none"/>
      <w:lvlText w:val=""/>
      <w:lvlJc w:val="left"/>
      <w:pPr>
        <w:tabs>
          <w:tab w:val="num" w:pos="360"/>
        </w:tabs>
        <w:ind w:left="360" w:hanging="360"/>
      </w:pPr>
    </w:lvl>
  </w:abstractNum>
  <w:num w:numId="1">
    <w:abstractNumId w:val="0"/>
  </w:num>
  <w:num w:numId="2">
    <w:abstractNumId w:val="1"/>
  </w:num>
  <w:num w:numId="3">
    <w:abstractNumId w:val="4"/>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hyphenationZone w:val="425"/>
  <w:drawingGridHorizontalSpacing w:val="283"/>
  <w:drawingGridVerticalSpacing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9E8"/>
    <w:rsid w:val="00000A82"/>
    <w:rsid w:val="00010656"/>
    <w:rsid w:val="00026820"/>
    <w:rsid w:val="00036BEE"/>
    <w:rsid w:val="00043A6C"/>
    <w:rsid w:val="000453B6"/>
    <w:rsid w:val="000846F2"/>
    <w:rsid w:val="000C26B3"/>
    <w:rsid w:val="000D3D5D"/>
    <w:rsid w:val="00163458"/>
    <w:rsid w:val="001C18DB"/>
    <w:rsid w:val="001C7482"/>
    <w:rsid w:val="002105B0"/>
    <w:rsid w:val="002225A9"/>
    <w:rsid w:val="0024011A"/>
    <w:rsid w:val="00256EA7"/>
    <w:rsid w:val="00302303"/>
    <w:rsid w:val="00316ECF"/>
    <w:rsid w:val="00362427"/>
    <w:rsid w:val="003B1FCE"/>
    <w:rsid w:val="003C2E6B"/>
    <w:rsid w:val="003C33E5"/>
    <w:rsid w:val="003D6F8A"/>
    <w:rsid w:val="00441310"/>
    <w:rsid w:val="004450C0"/>
    <w:rsid w:val="004B0997"/>
    <w:rsid w:val="004E5E54"/>
    <w:rsid w:val="004E73FE"/>
    <w:rsid w:val="00525E20"/>
    <w:rsid w:val="005315A6"/>
    <w:rsid w:val="005419F0"/>
    <w:rsid w:val="005463D9"/>
    <w:rsid w:val="005D5593"/>
    <w:rsid w:val="00633887"/>
    <w:rsid w:val="0065558A"/>
    <w:rsid w:val="00657C75"/>
    <w:rsid w:val="0066501B"/>
    <w:rsid w:val="00673C73"/>
    <w:rsid w:val="006910DB"/>
    <w:rsid w:val="006B788B"/>
    <w:rsid w:val="006F15D2"/>
    <w:rsid w:val="00726BC4"/>
    <w:rsid w:val="00881D06"/>
    <w:rsid w:val="00891312"/>
    <w:rsid w:val="00895B0E"/>
    <w:rsid w:val="008C6E26"/>
    <w:rsid w:val="008F746E"/>
    <w:rsid w:val="00911118"/>
    <w:rsid w:val="009341C3"/>
    <w:rsid w:val="00946262"/>
    <w:rsid w:val="009809E6"/>
    <w:rsid w:val="009B29F3"/>
    <w:rsid w:val="009F148D"/>
    <w:rsid w:val="009F3422"/>
    <w:rsid w:val="00A01F0F"/>
    <w:rsid w:val="00A21124"/>
    <w:rsid w:val="00A4058E"/>
    <w:rsid w:val="00A42546"/>
    <w:rsid w:val="00A5581C"/>
    <w:rsid w:val="00AA0C11"/>
    <w:rsid w:val="00AC1639"/>
    <w:rsid w:val="00AC199E"/>
    <w:rsid w:val="00B037B1"/>
    <w:rsid w:val="00B156A1"/>
    <w:rsid w:val="00B54558"/>
    <w:rsid w:val="00B55622"/>
    <w:rsid w:val="00B67E8A"/>
    <w:rsid w:val="00B749F2"/>
    <w:rsid w:val="00B93485"/>
    <w:rsid w:val="00BC3E9E"/>
    <w:rsid w:val="00BC57CE"/>
    <w:rsid w:val="00C07F63"/>
    <w:rsid w:val="00C140CF"/>
    <w:rsid w:val="00C21B9C"/>
    <w:rsid w:val="00C37963"/>
    <w:rsid w:val="00C52DCC"/>
    <w:rsid w:val="00C80003"/>
    <w:rsid w:val="00C837A8"/>
    <w:rsid w:val="00C8764A"/>
    <w:rsid w:val="00CB03F5"/>
    <w:rsid w:val="00CB6668"/>
    <w:rsid w:val="00CE21D0"/>
    <w:rsid w:val="00CF49E8"/>
    <w:rsid w:val="00D1431B"/>
    <w:rsid w:val="00D327B3"/>
    <w:rsid w:val="00DA3BB0"/>
    <w:rsid w:val="00E30ED8"/>
    <w:rsid w:val="00E65463"/>
    <w:rsid w:val="00E66989"/>
    <w:rsid w:val="00E84A37"/>
    <w:rsid w:val="00E86F7D"/>
    <w:rsid w:val="00EB2FE2"/>
    <w:rsid w:val="00EB6CA7"/>
    <w:rsid w:val="00EC7D07"/>
    <w:rsid w:val="00EF49A7"/>
    <w:rsid w:val="00EF5946"/>
    <w:rsid w:val="00F14227"/>
    <w:rsid w:val="00F33F65"/>
    <w:rsid w:val="00F37037"/>
    <w:rsid w:val="00F43415"/>
    <w:rsid w:val="00F55BCD"/>
    <w:rsid w:val="00F60801"/>
    <w:rsid w:val="00F74F7A"/>
    <w:rsid w:val="00F85368"/>
    <w:rsid w:val="00F94F52"/>
    <w:rsid w:val="00FB19B1"/>
    <w:rsid w:val="00FE0CE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9CC0A8"/>
  <w15:docId w15:val="{6399F2F9-1ECB-475A-944E-BFDF6A05D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368"/>
    <w:rPr>
      <w:rFonts w:ascii="Arial" w:hAnsi="Arial"/>
      <w:sz w:val="24"/>
    </w:rPr>
  </w:style>
  <w:style w:type="paragraph" w:styleId="Ttulo1">
    <w:name w:val="heading 1"/>
    <w:basedOn w:val="Normal"/>
    <w:next w:val="Normal"/>
    <w:qFormat/>
    <w:rsid w:val="00F85368"/>
    <w:pPr>
      <w:keepNext/>
      <w:outlineLvl w:val="0"/>
    </w:pPr>
    <w:rPr>
      <w:b/>
      <w:smallCaps/>
      <w:sz w:val="36"/>
    </w:rPr>
  </w:style>
  <w:style w:type="paragraph" w:styleId="Ttulo2">
    <w:name w:val="heading 2"/>
    <w:basedOn w:val="Normal"/>
    <w:next w:val="Normal"/>
    <w:qFormat/>
    <w:rsid w:val="00F85368"/>
    <w:pPr>
      <w:keepNext/>
      <w:outlineLvl w:val="1"/>
    </w:pPr>
    <w:rPr>
      <w:b/>
      <w:sz w:val="32"/>
    </w:rPr>
  </w:style>
  <w:style w:type="paragraph" w:styleId="Ttulo3">
    <w:name w:val="heading 3"/>
    <w:basedOn w:val="Normal"/>
    <w:next w:val="Normal"/>
    <w:qFormat/>
    <w:rsid w:val="00F85368"/>
    <w:pPr>
      <w:keepNext/>
      <w:outlineLvl w:val="2"/>
    </w:pPr>
    <w:rPr>
      <w:b/>
      <w:sz w:val="22"/>
    </w:rPr>
  </w:style>
  <w:style w:type="paragraph" w:styleId="Ttulo4">
    <w:name w:val="heading 4"/>
    <w:basedOn w:val="Normal"/>
    <w:next w:val="Normal"/>
    <w:qFormat/>
    <w:rsid w:val="00F85368"/>
    <w:pPr>
      <w:keepNext/>
      <w:outlineLvl w:val="3"/>
    </w:pPr>
    <w:rPr>
      <w:rFonts w:ascii="Times New Roman" w:hAnsi="Times New Roman"/>
      <w:b/>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rsid w:val="00F85368"/>
    <w:pPr>
      <w:keepNext/>
      <w:spacing w:before="240" w:after="120"/>
    </w:pPr>
    <w:rPr>
      <w:rFonts w:ascii="Liberation Sans" w:eastAsia="Microsoft YaHei" w:hAnsi="Liberation Sans" w:cs="Arial Unicode MS"/>
      <w:sz w:val="28"/>
      <w:szCs w:val="28"/>
    </w:rPr>
  </w:style>
  <w:style w:type="paragraph" w:styleId="Corpodetexto">
    <w:name w:val="Body Text"/>
    <w:basedOn w:val="Normal"/>
    <w:qFormat/>
    <w:rsid w:val="00F85368"/>
    <w:pPr>
      <w:spacing w:after="140" w:line="276" w:lineRule="auto"/>
    </w:pPr>
  </w:style>
  <w:style w:type="paragraph" w:styleId="Lista">
    <w:name w:val="List"/>
    <w:basedOn w:val="Corpodetexto"/>
    <w:qFormat/>
    <w:rsid w:val="00F85368"/>
    <w:rPr>
      <w:rFonts w:cs="Arial Unicode MS"/>
    </w:rPr>
  </w:style>
  <w:style w:type="paragraph" w:styleId="Legenda">
    <w:name w:val="caption"/>
    <w:basedOn w:val="Normal"/>
    <w:qFormat/>
    <w:rsid w:val="00F85368"/>
    <w:pPr>
      <w:suppressLineNumbers/>
      <w:spacing w:before="120" w:after="120"/>
    </w:pPr>
    <w:rPr>
      <w:rFonts w:cs="Arial Unicode MS"/>
      <w:i/>
      <w:iCs/>
      <w:szCs w:val="24"/>
    </w:rPr>
  </w:style>
  <w:style w:type="paragraph" w:customStyle="1" w:styleId="ndice">
    <w:name w:val="Índice"/>
    <w:basedOn w:val="Normal"/>
    <w:qFormat/>
    <w:rsid w:val="00F85368"/>
    <w:pPr>
      <w:suppressLineNumbers/>
    </w:pPr>
    <w:rPr>
      <w:rFonts w:cs="Arial Unicode MS"/>
    </w:rPr>
  </w:style>
  <w:style w:type="paragraph" w:customStyle="1" w:styleId="Ttulo0">
    <w:name w:val="Título 0"/>
    <w:basedOn w:val="Normal"/>
    <w:next w:val="Normal"/>
    <w:qFormat/>
    <w:rsid w:val="00F85368"/>
    <w:pPr>
      <w:spacing w:line="360" w:lineRule="auto"/>
      <w:jc w:val="center"/>
    </w:pPr>
    <w:rPr>
      <w:b/>
      <w:smallCaps/>
      <w:sz w:val="44"/>
    </w:rPr>
  </w:style>
  <w:style w:type="paragraph" w:customStyle="1" w:styleId="Pargrafo0">
    <w:name w:val="Parágrafo 0"/>
    <w:basedOn w:val="Normal"/>
    <w:next w:val="Normal"/>
    <w:qFormat/>
    <w:rsid w:val="00F85368"/>
    <w:pPr>
      <w:jc w:val="center"/>
    </w:pPr>
    <w:rPr>
      <w:b/>
      <w:smallCaps/>
      <w:sz w:val="44"/>
    </w:rPr>
  </w:style>
  <w:style w:type="paragraph" w:customStyle="1" w:styleId="Pargrafo1">
    <w:name w:val="Parágrafo 1"/>
    <w:basedOn w:val="Normal"/>
    <w:next w:val="Normal"/>
    <w:qFormat/>
    <w:rsid w:val="00F85368"/>
    <w:rPr>
      <w:b/>
      <w:smallCaps/>
      <w:sz w:val="36"/>
    </w:rPr>
  </w:style>
  <w:style w:type="paragraph" w:customStyle="1" w:styleId="Pargrafo2">
    <w:name w:val="Parágrafo 2"/>
    <w:basedOn w:val="Normal"/>
    <w:next w:val="Normal"/>
    <w:qFormat/>
    <w:rsid w:val="00F85368"/>
    <w:rPr>
      <w:b/>
      <w:sz w:val="32"/>
    </w:rPr>
  </w:style>
  <w:style w:type="paragraph" w:customStyle="1" w:styleId="Pargrafo3">
    <w:name w:val="Parágrafo 3"/>
    <w:basedOn w:val="Normal"/>
    <w:next w:val="Normal"/>
    <w:qFormat/>
    <w:rsid w:val="00F85368"/>
    <w:rPr>
      <w:b/>
      <w:sz w:val="28"/>
    </w:rPr>
  </w:style>
  <w:style w:type="paragraph" w:customStyle="1" w:styleId="Pargrafo4">
    <w:name w:val="Parágrafo 4"/>
    <w:basedOn w:val="Normal"/>
    <w:next w:val="Normal"/>
    <w:qFormat/>
    <w:rsid w:val="00F85368"/>
    <w:rPr>
      <w:b/>
    </w:rPr>
  </w:style>
  <w:style w:type="paragraph" w:styleId="Textodebalo">
    <w:name w:val="Balloon Text"/>
    <w:basedOn w:val="Normal"/>
    <w:qFormat/>
    <w:rsid w:val="00F85368"/>
    <w:rPr>
      <w:rFonts w:ascii="Tahoma" w:hAnsi="Tahoma" w:cs="Tahoma"/>
      <w:sz w:val="16"/>
      <w:szCs w:val="16"/>
    </w:rPr>
  </w:style>
  <w:style w:type="paragraph" w:styleId="SemEspaamento">
    <w:name w:val="No Spacing"/>
    <w:qFormat/>
    <w:rsid w:val="00F85368"/>
    <w:pPr>
      <w:jc w:val="left"/>
    </w:pPr>
    <w:rPr>
      <w:sz w:val="24"/>
      <w:szCs w:val="24"/>
    </w:rPr>
  </w:style>
  <w:style w:type="paragraph" w:styleId="PargrafodaLista">
    <w:name w:val="List Paragraph"/>
    <w:aliases w:val="Segundo,Lista Itens,List Paragraph,Parágrafo da Lista11"/>
    <w:basedOn w:val="Normal"/>
    <w:link w:val="PargrafodaListaChar"/>
    <w:qFormat/>
    <w:rsid w:val="00F85368"/>
    <w:pPr>
      <w:ind w:left="708"/>
      <w:jc w:val="left"/>
    </w:pPr>
    <w:rPr>
      <w:rFonts w:ascii="Times New Roman" w:hAnsi="Times New Roman"/>
      <w:szCs w:val="24"/>
    </w:rPr>
  </w:style>
  <w:style w:type="paragraph" w:customStyle="1" w:styleId="CabealhoeRodap">
    <w:name w:val="Cabeçalho e Rodapé"/>
    <w:basedOn w:val="Normal"/>
    <w:qFormat/>
    <w:rsid w:val="00F85368"/>
  </w:style>
  <w:style w:type="paragraph" w:styleId="Cabealho">
    <w:name w:val="header"/>
    <w:basedOn w:val="Normal"/>
    <w:qFormat/>
    <w:rsid w:val="00F85368"/>
    <w:pPr>
      <w:tabs>
        <w:tab w:val="center" w:pos="4252"/>
        <w:tab w:val="right" w:pos="8504"/>
      </w:tabs>
    </w:pPr>
  </w:style>
  <w:style w:type="paragraph" w:styleId="Rodap">
    <w:name w:val="footer"/>
    <w:basedOn w:val="Normal"/>
    <w:qFormat/>
    <w:rsid w:val="00F85368"/>
    <w:pPr>
      <w:tabs>
        <w:tab w:val="center" w:pos="4252"/>
        <w:tab w:val="right" w:pos="8504"/>
      </w:tabs>
    </w:pPr>
  </w:style>
  <w:style w:type="paragraph" w:customStyle="1" w:styleId="Saudao1">
    <w:name w:val="Saudação1"/>
    <w:basedOn w:val="Normal"/>
    <w:qFormat/>
    <w:rsid w:val="00F85368"/>
    <w:pPr>
      <w:widowControl w:val="0"/>
    </w:pPr>
    <w:rPr>
      <w:rFonts w:eastAsia="Arial Unicode MS"/>
    </w:rPr>
  </w:style>
  <w:style w:type="paragraph" w:styleId="NormalWeb">
    <w:name w:val="Normal (Web)"/>
    <w:basedOn w:val="Normal"/>
    <w:qFormat/>
    <w:rsid w:val="00F85368"/>
    <w:pPr>
      <w:spacing w:beforeAutospacing="1" w:afterAutospacing="1"/>
      <w:jc w:val="left"/>
    </w:pPr>
    <w:rPr>
      <w:rFonts w:ascii="Times New Roman" w:hAnsi="Times New Roman"/>
      <w:szCs w:val="24"/>
    </w:rPr>
  </w:style>
  <w:style w:type="paragraph" w:customStyle="1" w:styleId="Contedodatabela">
    <w:name w:val="Conteúdo da tabela"/>
    <w:basedOn w:val="Normal"/>
    <w:qFormat/>
    <w:rsid w:val="00F85368"/>
    <w:pPr>
      <w:widowControl w:val="0"/>
      <w:suppressLineNumbers/>
    </w:pPr>
  </w:style>
  <w:style w:type="character" w:customStyle="1" w:styleId="Ttulo1Char">
    <w:name w:val="Título 1 Char"/>
    <w:basedOn w:val="Fontepargpadro"/>
    <w:rsid w:val="00F85368"/>
    <w:rPr>
      <w:rFonts w:ascii="Cambria" w:eastAsia="Cambria" w:hAnsi="Cambria" w:cs="Cambria"/>
      <w:b/>
      <w:bCs/>
      <w:kern w:val="1"/>
      <w:sz w:val="32"/>
      <w:szCs w:val="32"/>
    </w:rPr>
  </w:style>
  <w:style w:type="character" w:customStyle="1" w:styleId="Ttulo2Char">
    <w:name w:val="Título 2 Char"/>
    <w:basedOn w:val="Fontepargpadro"/>
    <w:rsid w:val="00F85368"/>
    <w:rPr>
      <w:rFonts w:ascii="Cambria" w:eastAsia="Cambria" w:hAnsi="Cambria" w:cs="Cambria"/>
      <w:b/>
      <w:bCs/>
      <w:i/>
      <w:iCs/>
      <w:sz w:val="28"/>
      <w:szCs w:val="28"/>
    </w:rPr>
  </w:style>
  <w:style w:type="character" w:customStyle="1" w:styleId="Ttulo3Char">
    <w:name w:val="Título 3 Char"/>
    <w:basedOn w:val="Fontepargpadro"/>
    <w:rsid w:val="00F85368"/>
    <w:rPr>
      <w:rFonts w:ascii="Cambria" w:eastAsia="Cambria" w:hAnsi="Cambria" w:cs="Cambria"/>
      <w:b/>
      <w:bCs/>
      <w:sz w:val="26"/>
      <w:szCs w:val="26"/>
    </w:rPr>
  </w:style>
  <w:style w:type="character" w:customStyle="1" w:styleId="Ttulo4Char">
    <w:name w:val="Título 4 Char"/>
    <w:basedOn w:val="Fontepargpadro"/>
    <w:rsid w:val="00F85368"/>
    <w:rPr>
      <w:rFonts w:ascii="Calibri" w:eastAsia="Calibri" w:hAnsi="Calibri" w:cs="Calibri"/>
      <w:b/>
      <w:bCs/>
      <w:sz w:val="28"/>
      <w:szCs w:val="28"/>
    </w:rPr>
  </w:style>
  <w:style w:type="character" w:customStyle="1" w:styleId="TextodebaloChar">
    <w:name w:val="Texto de balão Char"/>
    <w:basedOn w:val="Fontepargpadro"/>
    <w:rsid w:val="00F85368"/>
  </w:style>
  <w:style w:type="character" w:styleId="Forte">
    <w:name w:val="Strong"/>
    <w:basedOn w:val="Fontepargpadro"/>
    <w:rsid w:val="00F85368"/>
    <w:rPr>
      <w:b/>
    </w:rPr>
  </w:style>
  <w:style w:type="character" w:customStyle="1" w:styleId="CabealhoChar">
    <w:name w:val="Cabeçalho Char"/>
    <w:basedOn w:val="Fontepargpadro"/>
    <w:rsid w:val="00F85368"/>
    <w:rPr>
      <w:rFonts w:ascii="Arial" w:hAnsi="Arial"/>
      <w:sz w:val="24"/>
    </w:rPr>
  </w:style>
  <w:style w:type="character" w:customStyle="1" w:styleId="RodapChar">
    <w:name w:val="Rodapé Char"/>
    <w:basedOn w:val="Fontepargpadro"/>
    <w:rsid w:val="00F85368"/>
    <w:rPr>
      <w:rFonts w:ascii="Arial" w:hAnsi="Arial"/>
      <w:sz w:val="24"/>
    </w:rPr>
  </w:style>
  <w:style w:type="character" w:styleId="Hyperlink">
    <w:name w:val="Hyperlink"/>
    <w:basedOn w:val="Fontepargpadro"/>
    <w:rsid w:val="00F85368"/>
    <w:rPr>
      <w:color w:val="0000FF"/>
      <w:u w:val="single"/>
    </w:rPr>
  </w:style>
  <w:style w:type="character" w:customStyle="1" w:styleId="MenoPendente1">
    <w:name w:val="Menção Pendente1"/>
    <w:basedOn w:val="Fontepargpadro"/>
    <w:rsid w:val="00F85368"/>
    <w:rPr>
      <w:color w:val="605E5C"/>
      <w:shd w:val="clear" w:color="auto" w:fill="E1DFDD"/>
    </w:rPr>
  </w:style>
  <w:style w:type="table" w:styleId="Tabelacomgrade">
    <w:name w:val="Table Grid"/>
    <w:basedOn w:val="Tabelanormal"/>
    <w:uiPriority w:val="59"/>
    <w:rsid w:val="00F853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2">
    <w:name w:val="Menção Pendente2"/>
    <w:basedOn w:val="Fontepargpadro"/>
    <w:uiPriority w:val="99"/>
    <w:semiHidden/>
    <w:unhideWhenUsed/>
    <w:rsid w:val="004450C0"/>
    <w:rPr>
      <w:color w:val="605E5C"/>
      <w:shd w:val="clear" w:color="auto" w:fill="E1DFDD"/>
    </w:rPr>
  </w:style>
  <w:style w:type="paragraph" w:styleId="Textodenotaderodap">
    <w:name w:val="footnote text"/>
    <w:basedOn w:val="Normal"/>
    <w:link w:val="TextodenotaderodapChar"/>
    <w:uiPriority w:val="99"/>
    <w:rsid w:val="00A21124"/>
    <w:rPr>
      <w:sz w:val="20"/>
    </w:rPr>
  </w:style>
  <w:style w:type="character" w:customStyle="1" w:styleId="TextodenotaderodapChar">
    <w:name w:val="Texto de nota de rodapé Char"/>
    <w:basedOn w:val="Fontepargpadro"/>
    <w:link w:val="Textodenotaderodap"/>
    <w:uiPriority w:val="99"/>
    <w:rsid w:val="00A21124"/>
    <w:rPr>
      <w:rFonts w:ascii="Arial" w:hAnsi="Arial"/>
    </w:rPr>
  </w:style>
  <w:style w:type="character" w:styleId="Refdenotaderodap">
    <w:name w:val="footnote reference"/>
    <w:basedOn w:val="Fontepargpadro"/>
    <w:uiPriority w:val="99"/>
    <w:rsid w:val="00A21124"/>
    <w:rPr>
      <w:vertAlign w:val="superscript"/>
    </w:rPr>
  </w:style>
  <w:style w:type="table" w:customStyle="1" w:styleId="TableNormal">
    <w:name w:val="Table Normal"/>
    <w:uiPriority w:val="2"/>
    <w:semiHidden/>
    <w:unhideWhenUsed/>
    <w:qFormat/>
    <w:rsid w:val="00F55BCD"/>
    <w:pPr>
      <w:widowControl w:val="0"/>
      <w:suppressAutoHyphens w:val="0"/>
      <w:autoSpaceDE w:val="0"/>
      <w:autoSpaceDN w:val="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BCD"/>
    <w:pPr>
      <w:widowControl w:val="0"/>
      <w:suppressAutoHyphens w:val="0"/>
      <w:autoSpaceDE w:val="0"/>
      <w:autoSpaceDN w:val="0"/>
      <w:jc w:val="left"/>
    </w:pPr>
    <w:rPr>
      <w:rFonts w:ascii="Arial MT" w:eastAsia="Arial MT" w:hAnsi="Arial MT" w:cs="Arial MT"/>
      <w:sz w:val="22"/>
      <w:szCs w:val="22"/>
      <w:lang w:val="pt-PT" w:eastAsia="en-US"/>
    </w:rPr>
  </w:style>
  <w:style w:type="character" w:customStyle="1" w:styleId="UnresolvedMention">
    <w:name w:val="Unresolved Mention"/>
    <w:basedOn w:val="Fontepargpadro"/>
    <w:uiPriority w:val="99"/>
    <w:semiHidden/>
    <w:unhideWhenUsed/>
    <w:rsid w:val="00B037B1"/>
    <w:rPr>
      <w:color w:val="605E5C"/>
      <w:shd w:val="clear" w:color="auto" w:fill="E1DFDD"/>
    </w:rPr>
  </w:style>
  <w:style w:type="character" w:styleId="Refdecomentrio">
    <w:name w:val="annotation reference"/>
    <w:basedOn w:val="Fontepargpadro"/>
    <w:unhideWhenUsed/>
    <w:rsid w:val="00726BC4"/>
    <w:rPr>
      <w:sz w:val="16"/>
      <w:szCs w:val="16"/>
    </w:rPr>
  </w:style>
  <w:style w:type="paragraph" w:styleId="Textodecomentrio">
    <w:name w:val="annotation text"/>
    <w:basedOn w:val="Normal"/>
    <w:link w:val="TextodecomentrioChar"/>
    <w:uiPriority w:val="99"/>
    <w:unhideWhenUsed/>
    <w:rsid w:val="00726BC4"/>
    <w:pPr>
      <w:suppressAutoHyphens w:val="0"/>
      <w:jc w:val="left"/>
    </w:pPr>
    <w:rPr>
      <w:rFonts w:ascii="Ecofont_Spranq_eco_Sans" w:eastAsiaTheme="minorEastAsia" w:hAnsi="Ecofont_Spranq_eco_Sans" w:cs="Tahoma"/>
      <w:sz w:val="20"/>
    </w:rPr>
  </w:style>
  <w:style w:type="character" w:customStyle="1" w:styleId="TextodecomentrioChar">
    <w:name w:val="Texto de comentário Char"/>
    <w:basedOn w:val="Fontepargpadro"/>
    <w:link w:val="Textodecomentrio"/>
    <w:uiPriority w:val="99"/>
    <w:qFormat/>
    <w:rsid w:val="00726BC4"/>
    <w:rPr>
      <w:rFonts w:ascii="Ecofont_Spranq_eco_Sans" w:eastAsiaTheme="minorEastAsia" w:hAnsi="Ecofont_Spranq_eco_Sans" w:cs="Tahoma"/>
    </w:rPr>
  </w:style>
  <w:style w:type="paragraph" w:customStyle="1" w:styleId="Nivel01">
    <w:name w:val="Nivel 01"/>
    <w:basedOn w:val="Ttulo1"/>
    <w:next w:val="Normal"/>
    <w:link w:val="Nivel01Char"/>
    <w:autoRedefine/>
    <w:qFormat/>
    <w:rsid w:val="00726BC4"/>
    <w:pPr>
      <w:keepLines/>
      <w:numPr>
        <w:numId w:val="6"/>
      </w:numPr>
      <w:tabs>
        <w:tab w:val="left" w:pos="567"/>
      </w:tabs>
      <w:suppressAutoHyphens w:val="0"/>
      <w:spacing w:before="240" w:after="120" w:line="276" w:lineRule="auto"/>
      <w:ind w:left="0" w:firstLine="0"/>
    </w:pPr>
    <w:rPr>
      <w:rFonts w:eastAsiaTheme="majorEastAsia" w:cs="Arial"/>
      <w:bCs/>
      <w:smallCaps w:val="0"/>
      <w:sz w:val="20"/>
    </w:rPr>
  </w:style>
  <w:style w:type="character" w:customStyle="1" w:styleId="Nivel01Char">
    <w:name w:val="Nivel 01 Char"/>
    <w:basedOn w:val="Fontepargpadro"/>
    <w:link w:val="Nivel01"/>
    <w:rsid w:val="00726BC4"/>
    <w:rPr>
      <w:rFonts w:ascii="Arial" w:eastAsiaTheme="majorEastAsia" w:hAnsi="Arial" w:cs="Arial"/>
      <w:b/>
      <w:bCs/>
    </w:rPr>
  </w:style>
  <w:style w:type="character" w:customStyle="1" w:styleId="normaltextrun">
    <w:name w:val="normaltextrun"/>
    <w:basedOn w:val="Fontepargpadro"/>
    <w:rsid w:val="00726BC4"/>
  </w:style>
  <w:style w:type="paragraph" w:customStyle="1" w:styleId="Nivel2">
    <w:name w:val="Nivel 2"/>
    <w:basedOn w:val="Normal"/>
    <w:link w:val="Nivel2Char"/>
    <w:autoRedefine/>
    <w:qFormat/>
    <w:rsid w:val="00726BC4"/>
    <w:pPr>
      <w:numPr>
        <w:ilvl w:val="1"/>
        <w:numId w:val="6"/>
      </w:numPr>
      <w:suppressAutoHyphens w:val="0"/>
      <w:spacing w:before="120" w:after="120" w:line="276" w:lineRule="auto"/>
      <w:ind w:left="0" w:firstLine="0"/>
    </w:pPr>
    <w:rPr>
      <w:rFonts w:eastAsia="Arial" w:cs="Arial"/>
      <w:color w:val="000000"/>
      <w:sz w:val="20"/>
    </w:rPr>
  </w:style>
  <w:style w:type="paragraph" w:customStyle="1" w:styleId="Nivel3">
    <w:name w:val="Nivel 3"/>
    <w:basedOn w:val="Normal"/>
    <w:link w:val="Nivel3Char"/>
    <w:autoRedefine/>
    <w:qFormat/>
    <w:rsid w:val="00726BC4"/>
    <w:pPr>
      <w:numPr>
        <w:ilvl w:val="2"/>
        <w:numId w:val="6"/>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autoRedefine/>
    <w:qFormat/>
    <w:rsid w:val="00726BC4"/>
    <w:pPr>
      <w:numPr>
        <w:ilvl w:val="3"/>
      </w:numPr>
      <w:tabs>
        <w:tab w:val="num" w:pos="360"/>
      </w:tabs>
      <w:ind w:left="567" w:firstLine="0"/>
    </w:pPr>
    <w:rPr>
      <w:color w:val="auto"/>
    </w:rPr>
  </w:style>
  <w:style w:type="paragraph" w:customStyle="1" w:styleId="Nivel5">
    <w:name w:val="Nivel 5"/>
    <w:basedOn w:val="Nivel4"/>
    <w:autoRedefine/>
    <w:qFormat/>
    <w:rsid w:val="00726BC4"/>
    <w:pPr>
      <w:numPr>
        <w:ilvl w:val="4"/>
      </w:numPr>
      <w:tabs>
        <w:tab w:val="num" w:pos="360"/>
      </w:tabs>
      <w:ind w:left="851" w:firstLine="0"/>
    </w:pPr>
  </w:style>
  <w:style w:type="character" w:customStyle="1" w:styleId="Nivel2Char">
    <w:name w:val="Nivel 2 Char"/>
    <w:basedOn w:val="Fontepargpadro"/>
    <w:link w:val="Nivel2"/>
    <w:locked/>
    <w:rsid w:val="00726BC4"/>
    <w:rPr>
      <w:rFonts w:ascii="Arial" w:eastAsia="Arial" w:hAnsi="Arial" w:cs="Arial"/>
      <w:color w:val="000000"/>
    </w:rPr>
  </w:style>
  <w:style w:type="character" w:customStyle="1" w:styleId="PargrafodaListaChar">
    <w:name w:val="Parágrafo da Lista Char"/>
    <w:aliases w:val="Segundo Char,Lista Itens Char,List Paragraph Char,Parágrafo da Lista11 Char"/>
    <w:basedOn w:val="Fontepargpadro"/>
    <w:link w:val="PargrafodaLista"/>
    <w:qFormat/>
    <w:rsid w:val="00726BC4"/>
    <w:rPr>
      <w:sz w:val="24"/>
      <w:szCs w:val="24"/>
    </w:rPr>
  </w:style>
  <w:style w:type="paragraph" w:customStyle="1" w:styleId="Nvel2-Red">
    <w:name w:val="Nível 2 -Red"/>
    <w:basedOn w:val="Nivel2"/>
    <w:link w:val="Nvel2-RedChar"/>
    <w:qFormat/>
    <w:rsid w:val="00726BC4"/>
    <w:rPr>
      <w:i/>
      <w:iCs/>
      <w:color w:val="FF0000"/>
    </w:rPr>
  </w:style>
  <w:style w:type="character" w:customStyle="1" w:styleId="Nvel2-RedChar">
    <w:name w:val="Nível 2 -Red Char"/>
    <w:basedOn w:val="Nivel2Char"/>
    <w:link w:val="Nvel2-Red"/>
    <w:rsid w:val="00726BC4"/>
    <w:rPr>
      <w:rFonts w:ascii="Arial" w:eastAsia="Arial" w:hAnsi="Arial" w:cs="Arial"/>
      <w:i/>
      <w:iCs/>
      <w:color w:val="FF0000"/>
    </w:rPr>
  </w:style>
  <w:style w:type="character" w:customStyle="1" w:styleId="Nivel3Char">
    <w:name w:val="Nivel 3 Char"/>
    <w:basedOn w:val="Fontepargpadro"/>
    <w:link w:val="Nivel3"/>
    <w:rsid w:val="00726BC4"/>
    <w:rPr>
      <w:rFonts w:ascii="Arial" w:eastAsiaTheme="minorEastAsia" w:hAnsi="Arial" w:cs="Arial"/>
      <w:color w:val="000000"/>
    </w:rPr>
  </w:style>
  <w:style w:type="paragraph" w:customStyle="1" w:styleId="Nvel1-SemNum">
    <w:name w:val="Nível 1-Sem Num"/>
    <w:basedOn w:val="Nivel01"/>
    <w:link w:val="Nvel1-SemNumChar"/>
    <w:autoRedefine/>
    <w:qFormat/>
    <w:rsid w:val="00726BC4"/>
    <w:pPr>
      <w:numPr>
        <w:numId w:val="0"/>
      </w:numPr>
      <w:outlineLvl w:val="1"/>
    </w:pPr>
    <w:rPr>
      <w:color w:val="FF0000"/>
    </w:rPr>
  </w:style>
  <w:style w:type="character" w:customStyle="1" w:styleId="Nvel1-SemNumChar">
    <w:name w:val="Nível 1-Sem Num Char"/>
    <w:basedOn w:val="Nivel01Char"/>
    <w:link w:val="Nvel1-SemNum"/>
    <w:rsid w:val="00726BC4"/>
    <w:rPr>
      <w:rFonts w:ascii="Arial" w:eastAsiaTheme="majorEastAsia" w:hAnsi="Arial" w:cs="Arial"/>
      <w:b/>
      <w:bCs/>
      <w:color w:val="FF0000"/>
    </w:rPr>
  </w:style>
  <w:style w:type="character" w:customStyle="1" w:styleId="findhit">
    <w:name w:val="findhit"/>
    <w:basedOn w:val="Fontepargpadro"/>
    <w:rsid w:val="00726BC4"/>
  </w:style>
  <w:style w:type="paragraph" w:customStyle="1" w:styleId="Nvel1-SemNumPreto">
    <w:name w:val="Nível 1-Sem Num Preto"/>
    <w:basedOn w:val="Nvel1-SemNum"/>
    <w:link w:val="Nvel1-SemNumPretoChar"/>
    <w:qFormat/>
    <w:rsid w:val="00726BC4"/>
    <w:rPr>
      <w:lang w:eastAsia="zh-CN" w:bidi="hi-IN"/>
    </w:rPr>
  </w:style>
  <w:style w:type="character" w:customStyle="1" w:styleId="Nvel1-SemNumPretoChar">
    <w:name w:val="Nível 1-Sem Num Preto Char"/>
    <w:basedOn w:val="Nvel1-SemNumChar"/>
    <w:link w:val="Nvel1-SemNumPreto"/>
    <w:rsid w:val="00726BC4"/>
    <w:rPr>
      <w:rFonts w:ascii="Arial" w:eastAsiaTheme="majorEastAsia" w:hAnsi="Arial" w:cs="Arial"/>
      <w:b/>
      <w:bCs/>
      <w:color w:val="FF000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1388">
      <w:bodyDiv w:val="1"/>
      <w:marLeft w:val="0"/>
      <w:marRight w:val="0"/>
      <w:marTop w:val="0"/>
      <w:marBottom w:val="0"/>
      <w:divBdr>
        <w:top w:val="none" w:sz="0" w:space="0" w:color="auto"/>
        <w:left w:val="none" w:sz="0" w:space="0" w:color="auto"/>
        <w:bottom w:val="none" w:sz="0" w:space="0" w:color="auto"/>
        <w:right w:val="none" w:sz="0" w:space="0" w:color="auto"/>
      </w:divBdr>
    </w:div>
    <w:div w:id="124363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s://www.planalto.gov.br/ccivil_03/_ato2019-2022/2022/decreto/d10977.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hyperlink" Target="https://www.planalto.gov.br/ccivil_03/constituicao/constituicao.htm" TargetMode="External"/><Relationship Id="rId7" Type="http://schemas.openxmlformats.org/officeDocument/2006/relationships/hyperlink" Target="https://www.gov.br/compras/pt-br/acesso-a-informacao/legislacao/instrucoes-normativas/instrucao-normativa-seges-me-no-116-de-21-de-dezembro-de-2021" TargetMode="External"/><Relationship Id="rId12" Type="http://schemas.openxmlformats.org/officeDocument/2006/relationships/hyperlink" Target="https://www.planalto.gov.br/ccivil_03/leis/l5172compilado.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hyperlink" Target="https://www.planalto.gov.br/ccivil_03/_ato2019-2022/2022/Decreto/D11246.htm" TargetMode="External"/><Relationship Id="rId16" Type="http://schemas.openxmlformats.org/officeDocument/2006/relationships/hyperlink" Target="https://www.gov.br/compras/pt-br/acesso-a-informacao/legislacao/instrucoes-normativas/instrucao-normativa-seges-me-no-81-de-25-de-novembro-de-2022"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legislacao.presidencia.gov.br/atos/?tipo=LEI&amp;numero=10406&amp;ano=2002&amp;ato=ac5gXVE5ENNpWT07a" TargetMode="External"/><Relationship Id="rId5" Type="http://schemas.openxmlformats.org/officeDocument/2006/relationships/hyperlink" Target="https://www.gov.br/compras/pt-br/acesso-a-informacao/legislacao/instrucoes-normativas/instrucao-normativa-seges-me-no-116-de-21-de-dezembro-de-2021" TargetMode="External"/><Relationship Id="rId15" Type="http://schemas.openxmlformats.org/officeDocument/2006/relationships/hyperlink" Target="https://www.gov.br/compras/pt-br/acesso-a-informacao/legislacao/instrucoes-normativas/instrucao-normativa-seges-me-no-65-de-7-de-julho-de-2021" TargetMode="External"/><Relationship Id="rId10" Type="http://schemas.openxmlformats.org/officeDocument/2006/relationships/hyperlink" Target="http://www.planalto.gov.br/ccivil_03/_ato2019-2022/2022/lei/L14382.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s://www.in.gov.br/en/web/dou/-/lei-n-14.195-de-26-de-agosto-de-2021-341049135"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www.portaldatransparencia.gov.br/ceis" TargetMode="Externa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www.planalto.gov.br/ccivil_03/leis/lcp/lcp12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gov.br/economia/pt-br/assuntos/drei/legislacao/arquivos/legislacoes-federais/indrei7720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in.gov.br/en/web/dou/-/instrucao-normativa-seges/me-n-77-de-4-de-novembro-de-2022-441681061" TargetMode="External"/><Relationship Id="rId32" Type="http://schemas.openxmlformats.org/officeDocument/2006/relationships/hyperlink" Target="https://www.gov.br/trabalho-e-previdencia/pt-br/servicos/empregador/programa-de-alimentacao-do-trabalhador-pat/arquivos-legislacao/instrucoes-normativas/pat_in_971_2009.pdf" TargetMode="External"/><Relationship Id="rId37"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mpresas-e-negocios/pt-br/empreendedor" TargetMode="External"/><Relationship Id="rId3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planalto.gov.br/ccivil_03/_ato2019-2022/2021/decreto/d10880.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microsoft.com/office/2011/relationships/commentsExtended" Target="commentsExtended.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planalto.gov.br/ccivil_03/leis/l5764.htm" TargetMode="External"/><Relationship Id="rId35" Type="http://schemas.openxmlformats.org/officeDocument/2006/relationships/fontTable" Target="fontTable.xml"/><Relationship Id="rId8" Type="http://schemas.openxmlformats.org/officeDocument/2006/relationships/hyperlink" Target="https://www.portaldecompraspublicas.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Times New Roman"/>
      </a:majorFont>
      <a:minorFont>
        <a:latin typeface="Arial"/>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FDF55-35A6-43BB-A03E-D567672E5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10151</Words>
  <Characters>54819</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OF/GAPRE/Nº</vt:lpstr>
    </vt:vector>
  </TitlesOfParts>
  <Company/>
  <LinksUpToDate>false</LinksUpToDate>
  <CharactersWithSpaces>64841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OF/GAPRE/Nº</dc:title>
  <dc:creator>PML</dc:creator>
  <cp:lastModifiedBy>FINANCAS EMTU-PF</cp:lastModifiedBy>
  <cp:revision>4</cp:revision>
  <cp:lastPrinted>2022-02-16T16:43:00Z</cp:lastPrinted>
  <dcterms:created xsi:type="dcterms:W3CDTF">2024-05-09T00:04:00Z</dcterms:created>
  <dcterms:modified xsi:type="dcterms:W3CDTF">2024-05-09T18:44:00Z</dcterms:modified>
</cp:coreProperties>
</file>