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A674F" w14:textId="77777777" w:rsidR="004D1799" w:rsidRPr="004D1799" w:rsidRDefault="004D1799" w:rsidP="007437A6">
      <w:pPr>
        <w:shd w:val="clear" w:color="auto" w:fill="F4B083" w:themeFill="accent2" w:themeFillTint="99"/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ESTUDO TÉCNICO PRELIMINAR – ETP</w:t>
      </w:r>
    </w:p>
    <w:p w14:paraId="337A28BA" w14:textId="77777777" w:rsidR="004D1799" w:rsidRPr="004D1799" w:rsidRDefault="004D1799" w:rsidP="006D2C54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Lei nº 14.133/2021 – Art. 18</w:t>
      </w:r>
    </w:p>
    <w:p w14:paraId="0D245E65" w14:textId="77777777" w:rsidR="006D2C54" w:rsidRDefault="006D2C54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1861E3" w14:textId="77777777" w:rsidR="006D2C54" w:rsidRDefault="004D1799" w:rsidP="00743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Órgão:</w:t>
      </w:r>
      <w:r w:rsidRPr="004D1799">
        <w:rPr>
          <w:rFonts w:ascii="Times New Roman" w:hAnsi="Times New Roman" w:cs="Times New Roman"/>
          <w:sz w:val="24"/>
          <w:szCs w:val="24"/>
        </w:rPr>
        <w:t xml:space="preserve"> Prefeitura Municipal de Boa Vista do Ramos – AM</w:t>
      </w:r>
    </w:p>
    <w:p w14:paraId="6DC10B76" w14:textId="429D5D4E" w:rsidR="006D2C54" w:rsidRDefault="004D1799" w:rsidP="00743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Secretaria Demandante:</w:t>
      </w:r>
      <w:r w:rsidRPr="004D1799">
        <w:rPr>
          <w:rFonts w:ascii="Times New Roman" w:hAnsi="Times New Roman" w:cs="Times New Roman"/>
          <w:sz w:val="24"/>
          <w:szCs w:val="24"/>
        </w:rPr>
        <w:t xml:space="preserve"> Secretaria Municipal de Produção / Administração</w:t>
      </w:r>
    </w:p>
    <w:p w14:paraId="7079381E" w14:textId="2A1157F9" w:rsidR="004D1799" w:rsidRPr="004D1799" w:rsidRDefault="004D1799" w:rsidP="007437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4B083" w:themeFill="accent2" w:themeFillTint="9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D1799">
        <w:rPr>
          <w:rFonts w:ascii="Times New Roman" w:hAnsi="Times New Roman" w:cs="Times New Roman"/>
          <w:sz w:val="24"/>
          <w:szCs w:val="24"/>
        </w:rPr>
        <w:t xml:space="preserve"> Aquisição de motores estacionários completos (motor + rabeta) para fortalecimento da atividade pesqueira artesanal.</w:t>
      </w:r>
    </w:p>
    <w:p w14:paraId="756ABADA" w14:textId="001334BA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1A8F2307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1. DESCRIÇÃO DA NECESSIDADE DA CONTRATAÇÃO</w:t>
      </w:r>
    </w:p>
    <w:p w14:paraId="003F7154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presente contratação tem por finalidade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atender às necessidades das comunidades ribeirinhas do Município de Boa Vista do Ramos/AM</w:t>
      </w:r>
      <w:r w:rsidRPr="004D1799">
        <w:rPr>
          <w:rFonts w:ascii="Times New Roman" w:hAnsi="Times New Roman" w:cs="Times New Roman"/>
          <w:sz w:val="24"/>
          <w:szCs w:val="24"/>
        </w:rPr>
        <w:t xml:space="preserve">, que possuem na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pesca artesanal sua principal fonte de subsistência e renda</w:t>
      </w:r>
      <w:r w:rsidRPr="004D1799">
        <w:rPr>
          <w:rFonts w:ascii="Times New Roman" w:hAnsi="Times New Roman" w:cs="Times New Roman"/>
          <w:sz w:val="24"/>
          <w:szCs w:val="24"/>
        </w:rPr>
        <w:t>.</w:t>
      </w:r>
    </w:p>
    <w:p w14:paraId="1CEB5652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Grande parte dos pescadores locais utiliza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equipamentos rudimentares ou embarcações com baixa capacidade de deslocamento</w:t>
      </w:r>
      <w:r w:rsidRPr="004D1799">
        <w:rPr>
          <w:rFonts w:ascii="Times New Roman" w:hAnsi="Times New Roman" w:cs="Times New Roman"/>
          <w:sz w:val="24"/>
          <w:szCs w:val="24"/>
        </w:rPr>
        <w:t>, o que limita:</w:t>
      </w:r>
    </w:p>
    <w:p w14:paraId="0B5B411D" w14:textId="77777777" w:rsidR="004D1799" w:rsidRPr="004D1799" w:rsidRDefault="004D1799" w:rsidP="006D2C54">
      <w:pPr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o alcance às áreas de pesca;</w:t>
      </w:r>
    </w:p>
    <w:p w14:paraId="46DDB5AC" w14:textId="77777777" w:rsidR="004D1799" w:rsidRPr="004D1799" w:rsidRDefault="004D1799" w:rsidP="006D2C54">
      <w:pPr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 produtividade da atividade;</w:t>
      </w:r>
    </w:p>
    <w:p w14:paraId="428F73E8" w14:textId="77777777" w:rsidR="004D1799" w:rsidRPr="004D1799" w:rsidRDefault="004D1799" w:rsidP="006D2C54">
      <w:pPr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o escoamento do pescado;</w:t>
      </w:r>
    </w:p>
    <w:p w14:paraId="145E5EC1" w14:textId="77777777" w:rsidR="004D1799" w:rsidRPr="004D1799" w:rsidRDefault="004D1799" w:rsidP="006D2C54">
      <w:pPr>
        <w:numPr>
          <w:ilvl w:val="0"/>
          <w:numId w:val="1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 segurança na navegação.</w:t>
      </w:r>
    </w:p>
    <w:p w14:paraId="0365D2EE" w14:textId="77777777" w:rsidR="004D1799" w:rsidRPr="004D1799" w:rsidRDefault="004D1799" w:rsidP="006D2C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Nesse contexto, a aquisição de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motores estacionários completos (motor e rabeta)</w:t>
      </w:r>
      <w:r w:rsidRPr="004D1799">
        <w:rPr>
          <w:rFonts w:ascii="Times New Roman" w:hAnsi="Times New Roman" w:cs="Times New Roman"/>
          <w:sz w:val="24"/>
          <w:szCs w:val="24"/>
        </w:rPr>
        <w:t xml:space="preserve"> permitirá:</w:t>
      </w:r>
    </w:p>
    <w:p w14:paraId="7459AC81" w14:textId="77777777" w:rsidR="004D1799" w:rsidRPr="004D1799" w:rsidRDefault="004D1799" w:rsidP="006D2C54">
      <w:pPr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melhoria da mobilidade fluvial dos pescadores;</w:t>
      </w:r>
    </w:p>
    <w:p w14:paraId="2F3BCBF9" w14:textId="77777777" w:rsidR="004D1799" w:rsidRPr="004D1799" w:rsidRDefault="004D1799" w:rsidP="006D2C54">
      <w:pPr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redução do tempo de deslocamento;</w:t>
      </w:r>
    </w:p>
    <w:p w14:paraId="240CD3B8" w14:textId="77777777" w:rsidR="004D1799" w:rsidRPr="004D1799" w:rsidRDefault="004D1799" w:rsidP="006D2C54">
      <w:pPr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aumento da produtividade pesqueira;</w:t>
      </w:r>
    </w:p>
    <w:p w14:paraId="1B22FF88" w14:textId="77777777" w:rsidR="004D1799" w:rsidRPr="004D1799" w:rsidRDefault="004D1799" w:rsidP="006D2C54">
      <w:pPr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maior segurança nas atividades de pesca;</w:t>
      </w:r>
    </w:p>
    <w:p w14:paraId="28B1B509" w14:textId="77777777" w:rsidR="004D1799" w:rsidRPr="004D1799" w:rsidRDefault="004D1799" w:rsidP="006D2C54">
      <w:pPr>
        <w:numPr>
          <w:ilvl w:val="0"/>
          <w:numId w:val="1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fortalecimento da economia local.</w:t>
      </w:r>
    </w:p>
    <w:p w14:paraId="447AEFB0" w14:textId="77777777" w:rsid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contratação decorre do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Plano de Trabalho do Convênio celebrado com a Secretaria de Estado de Pesca e Aquicultura – SEPA</w:t>
      </w:r>
      <w:r w:rsidRPr="004D1799">
        <w:rPr>
          <w:rFonts w:ascii="Times New Roman" w:hAnsi="Times New Roman" w:cs="Times New Roman"/>
          <w:sz w:val="24"/>
          <w:szCs w:val="24"/>
        </w:rPr>
        <w:t>, cujo objetivo é fomentar o setor pesqueiro artesanal no município.</w:t>
      </w:r>
    </w:p>
    <w:p w14:paraId="1F7F9772" w14:textId="77777777" w:rsidR="00252E3B" w:rsidRDefault="00252E3B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407B50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2. PREVISÃO DA CONTRATAÇÃO NO PLANO DE CONTRATAÇÕES ANUAL</w:t>
      </w:r>
    </w:p>
    <w:p w14:paraId="7BC7642E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contratação está alinhada ao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planejamento estratégico da Administração Municipal</w:t>
      </w:r>
      <w:r w:rsidRPr="004D1799">
        <w:rPr>
          <w:rFonts w:ascii="Times New Roman" w:hAnsi="Times New Roman" w:cs="Times New Roman"/>
          <w:sz w:val="24"/>
          <w:szCs w:val="24"/>
        </w:rPr>
        <w:t>, bem como às políticas públicas de incentivo à pesca artesanal e segurança alimentar.</w:t>
      </w:r>
    </w:p>
    <w:p w14:paraId="2B5B3ACA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demanda encontra-se vinculada ao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convênio firmado com a Secretaria de Estado de Pesca e Aquicultura – SEPA</w:t>
      </w:r>
      <w:r w:rsidRPr="004D1799">
        <w:rPr>
          <w:rFonts w:ascii="Times New Roman" w:hAnsi="Times New Roman" w:cs="Times New Roman"/>
          <w:sz w:val="24"/>
          <w:szCs w:val="24"/>
        </w:rPr>
        <w:t>, estando prevista no planejamento administrativo da Secretaria demandante.</w:t>
      </w:r>
    </w:p>
    <w:p w14:paraId="06EF55DF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3. REQUISITOS DA CONTRATAÇÃO</w:t>
      </w:r>
    </w:p>
    <w:p w14:paraId="26BDFD3E" w14:textId="77777777" w:rsidR="004D1799" w:rsidRPr="004D1799" w:rsidRDefault="004D1799" w:rsidP="00252E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Para atendimento da necessidade identificada, os bens a serem adquiridos deverão atender aos seguintes requisitos mínimos:</w:t>
      </w:r>
    </w:p>
    <w:p w14:paraId="61A8F3F6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Requisitos técnicos</w:t>
      </w:r>
    </w:p>
    <w:p w14:paraId="29A4064D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Motor estacionário completo (motor + rabeta);</w:t>
      </w:r>
    </w:p>
    <w:p w14:paraId="14927AF6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Combustível: gasolina;</w:t>
      </w:r>
    </w:p>
    <w:p w14:paraId="5283F1AE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Potência mínima de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5,5 HP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2ADB7089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Sistema de partida manual;</w:t>
      </w:r>
    </w:p>
    <w:p w14:paraId="3F7906D2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Conjunto com túnel, eixo, hélice e buchas;</w:t>
      </w:r>
    </w:p>
    <w:p w14:paraId="210771F8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Apoio articulado com timão;</w:t>
      </w:r>
    </w:p>
    <w:p w14:paraId="35ABFC1B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Parafusos de acoplamento;</w:t>
      </w:r>
    </w:p>
    <w:p w14:paraId="21F35673" w14:textId="77777777" w:rsidR="004D1799" w:rsidRPr="004D1799" w:rsidRDefault="004D1799" w:rsidP="006D2C54">
      <w:pPr>
        <w:numPr>
          <w:ilvl w:val="0"/>
          <w:numId w:val="17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Comprimento aproximado de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1,70 m</w:t>
      </w:r>
      <w:r w:rsidRPr="004D1799">
        <w:rPr>
          <w:rFonts w:ascii="Times New Roman" w:hAnsi="Times New Roman" w:cs="Times New Roman"/>
          <w:sz w:val="24"/>
          <w:szCs w:val="24"/>
        </w:rPr>
        <w:t>.</w:t>
      </w:r>
    </w:p>
    <w:p w14:paraId="0F484DED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Requisitos gerais</w:t>
      </w:r>
    </w:p>
    <w:p w14:paraId="63E22FE6" w14:textId="77777777" w:rsidR="004D1799" w:rsidRPr="004D1799" w:rsidRDefault="004D1799" w:rsidP="006D2C54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Produto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novo e sem uso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77546A3C" w14:textId="77777777" w:rsidR="004D1799" w:rsidRPr="004D1799" w:rsidRDefault="004D1799" w:rsidP="006D2C54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Garantia mínima de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12 meses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7C7C7E46" w14:textId="77777777" w:rsidR="004D1799" w:rsidRPr="004D1799" w:rsidRDefault="004D1799" w:rsidP="006D2C54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Manual em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língua portuguesa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4F0534A5" w14:textId="77777777" w:rsidR="004D1799" w:rsidRPr="004D1799" w:rsidRDefault="004D1799" w:rsidP="006D2C54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Disponibilidade de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assistência técnica autorizada no Estado do Amazonas ou região Norte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15C18977" w14:textId="77777777" w:rsidR="004D1799" w:rsidRDefault="004D1799" w:rsidP="006D2C54">
      <w:pPr>
        <w:numPr>
          <w:ilvl w:val="0"/>
          <w:numId w:val="18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Atendimento às normas técnicas aplicáveis.</w:t>
      </w:r>
    </w:p>
    <w:p w14:paraId="7BEB1EDC" w14:textId="77777777" w:rsidR="00252E3B" w:rsidRDefault="00252E3B" w:rsidP="00252E3B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1E1F187" w14:textId="77777777" w:rsidR="00252E3B" w:rsidRPr="004D1799" w:rsidRDefault="00252E3B" w:rsidP="00252E3B">
      <w:pPr>
        <w:spacing w:line="276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2F4BDF1A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lastRenderedPageBreak/>
        <w:t>4. ESTIMATIVA DAS QUANTIDADES</w:t>
      </w:r>
    </w:p>
    <w:p w14:paraId="0CBAC25D" w14:textId="77777777" w:rsid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quantidade estimada foi definida considerando 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levantamento realizado pela Secretaria Municipal de Produção</w:t>
      </w:r>
      <w:r w:rsidRPr="004D1799">
        <w:rPr>
          <w:rFonts w:ascii="Times New Roman" w:hAnsi="Times New Roman" w:cs="Times New Roman"/>
          <w:sz w:val="24"/>
          <w:szCs w:val="24"/>
        </w:rPr>
        <w:t>, identificando o número de pescadores beneficiários do programa de fortalecimento da pesca artesanal.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04"/>
        <w:gridCol w:w="4958"/>
        <w:gridCol w:w="1988"/>
      </w:tblGrid>
      <w:tr w:rsidR="00252E3B" w14:paraId="693D052D" w14:textId="77777777" w:rsidTr="00252E3B">
        <w:tc>
          <w:tcPr>
            <w:tcW w:w="704" w:type="dxa"/>
          </w:tcPr>
          <w:p w14:paraId="6978EBD9" w14:textId="67FB58CF" w:rsidR="00252E3B" w:rsidRPr="00252E3B" w:rsidRDefault="00252E3B" w:rsidP="00252E3B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4958" w:type="dxa"/>
          </w:tcPr>
          <w:p w14:paraId="5EFCC876" w14:textId="52E76DB8" w:rsidR="00252E3B" w:rsidRPr="00252E3B" w:rsidRDefault="00252E3B" w:rsidP="00252E3B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Descrição </w:t>
            </w:r>
          </w:p>
        </w:tc>
        <w:tc>
          <w:tcPr>
            <w:tcW w:w="1988" w:type="dxa"/>
          </w:tcPr>
          <w:p w14:paraId="22A32E89" w14:textId="50E9EA77" w:rsidR="00252E3B" w:rsidRPr="00252E3B" w:rsidRDefault="00252E3B" w:rsidP="00252E3B">
            <w:pPr>
              <w:spacing w:line="48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</w:tr>
      <w:tr w:rsidR="00252E3B" w14:paraId="04037815" w14:textId="77777777" w:rsidTr="006F2841">
        <w:tc>
          <w:tcPr>
            <w:tcW w:w="704" w:type="dxa"/>
          </w:tcPr>
          <w:p w14:paraId="44DE18A8" w14:textId="46D528F7" w:rsidR="00252E3B" w:rsidRDefault="00252E3B" w:rsidP="00252E3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58" w:type="dxa"/>
            <w:vAlign w:val="center"/>
          </w:tcPr>
          <w:p w14:paraId="1764AC4A" w14:textId="10EDECBC" w:rsidR="00252E3B" w:rsidRDefault="00252E3B" w:rsidP="00252E3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sz w:val="24"/>
                <w:szCs w:val="24"/>
              </w:rPr>
              <w:t>Motor estacionário completo (motor + rabeta)</w:t>
            </w:r>
          </w:p>
        </w:tc>
        <w:tc>
          <w:tcPr>
            <w:tcW w:w="1988" w:type="dxa"/>
            <w:vAlign w:val="center"/>
          </w:tcPr>
          <w:p w14:paraId="0C3262C3" w14:textId="129F9841" w:rsidR="00252E3B" w:rsidRDefault="00252E3B" w:rsidP="00252E3B">
            <w:pPr>
              <w:spacing w:line="48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sz w:val="24"/>
                <w:szCs w:val="24"/>
              </w:rPr>
              <w:t>172 unidades</w:t>
            </w:r>
          </w:p>
        </w:tc>
      </w:tr>
    </w:tbl>
    <w:p w14:paraId="36DF274F" w14:textId="77777777" w:rsid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Essa quantidade atende às comunidades ribeirinhas previamente cadastradas no projeto.</w:t>
      </w:r>
    </w:p>
    <w:p w14:paraId="09852277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5. LEVANTAMENTO DE MERCADO</w:t>
      </w:r>
    </w:p>
    <w:p w14:paraId="5387EED8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Foram analisadas alternativas disponíveis no mercado para atendimento da necessidade administrativa.</w:t>
      </w:r>
    </w:p>
    <w:p w14:paraId="20E2B67A" w14:textId="77777777" w:rsidR="004D1799" w:rsidRPr="004D1799" w:rsidRDefault="004D1799" w:rsidP="00252E3B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Alternativa 1 – Aquisição de motores estacionários completos</w:t>
      </w:r>
    </w:p>
    <w:p w14:paraId="347F3047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Vantagens</w:t>
      </w:r>
    </w:p>
    <w:p w14:paraId="0E6BD1FD" w14:textId="77777777" w:rsidR="004D1799" w:rsidRPr="004D1799" w:rsidRDefault="004D1799" w:rsidP="006D2C54">
      <w:pPr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solução imediata para os pescadores;</w:t>
      </w:r>
    </w:p>
    <w:p w14:paraId="5963813E" w14:textId="77777777" w:rsidR="004D1799" w:rsidRPr="004D1799" w:rsidRDefault="004D1799" w:rsidP="006D2C54">
      <w:pPr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fácil instalação e manutenção;</w:t>
      </w:r>
    </w:p>
    <w:p w14:paraId="5962196A" w14:textId="77777777" w:rsidR="004D1799" w:rsidRPr="004D1799" w:rsidRDefault="004D1799" w:rsidP="006D2C54">
      <w:pPr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ampla disponibilidade no mercado;</w:t>
      </w:r>
    </w:p>
    <w:p w14:paraId="2375D4F2" w14:textId="77777777" w:rsidR="004D1799" w:rsidRPr="004D1799" w:rsidRDefault="004D1799" w:rsidP="006D2C54">
      <w:pPr>
        <w:numPr>
          <w:ilvl w:val="0"/>
          <w:numId w:val="19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menor custo de aquisição.</w:t>
      </w:r>
    </w:p>
    <w:p w14:paraId="7A770ECB" w14:textId="77777777" w:rsidR="004D1799" w:rsidRPr="004D1799" w:rsidRDefault="004D1799" w:rsidP="00252E3B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Alternativa 2 – Aquisição de motores de popa convencionais</w:t>
      </w:r>
    </w:p>
    <w:p w14:paraId="447F7B81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Desvantagens</w:t>
      </w:r>
    </w:p>
    <w:p w14:paraId="69B1E425" w14:textId="77777777" w:rsidR="004D1799" w:rsidRPr="004D1799" w:rsidRDefault="004D1799" w:rsidP="006D2C54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custo significativamente maior;</w:t>
      </w:r>
    </w:p>
    <w:p w14:paraId="688A48F0" w14:textId="77777777" w:rsidR="004D1799" w:rsidRPr="004D1799" w:rsidRDefault="004D1799" w:rsidP="006D2C54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maior consumo de combustível;</w:t>
      </w:r>
    </w:p>
    <w:p w14:paraId="1C1D15CD" w14:textId="77777777" w:rsidR="004D1799" w:rsidRPr="004D1799" w:rsidRDefault="004D1799" w:rsidP="006D2C54">
      <w:pPr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manutenção mais cara.</w:t>
      </w:r>
    </w:p>
    <w:p w14:paraId="22DA218E" w14:textId="77777777" w:rsidR="004D1799" w:rsidRPr="004D1799" w:rsidRDefault="004D1799" w:rsidP="00252E3B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Alternativa 3 – Concessão de auxílio financeiro</w:t>
      </w:r>
    </w:p>
    <w:p w14:paraId="25461463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Desvantagens</w:t>
      </w:r>
    </w:p>
    <w:p w14:paraId="0C88DE9A" w14:textId="77777777" w:rsidR="004D1799" w:rsidRPr="004D1799" w:rsidRDefault="004D1799" w:rsidP="006D2C54">
      <w:pPr>
        <w:numPr>
          <w:ilvl w:val="0"/>
          <w:numId w:val="2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dificuldade de controle da destinação do recurso;</w:t>
      </w:r>
    </w:p>
    <w:p w14:paraId="79D07C1B" w14:textId="77777777" w:rsidR="004D1799" w:rsidRDefault="004D1799" w:rsidP="006D2C54">
      <w:pPr>
        <w:numPr>
          <w:ilvl w:val="0"/>
          <w:numId w:val="21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risco de desvio da finalidade pública.</w:t>
      </w:r>
    </w:p>
    <w:p w14:paraId="54F90116" w14:textId="77777777" w:rsidR="00252E3B" w:rsidRPr="004D1799" w:rsidRDefault="00252E3B" w:rsidP="00252E3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E36008F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Conclusão</w:t>
      </w:r>
    </w:p>
    <w:p w14:paraId="08C04565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aquisição direta de motores estacionários completos</w:t>
      </w:r>
      <w:r w:rsidRPr="004D1799">
        <w:rPr>
          <w:rFonts w:ascii="Times New Roman" w:hAnsi="Times New Roman" w:cs="Times New Roman"/>
          <w:sz w:val="24"/>
          <w:szCs w:val="24"/>
        </w:rPr>
        <w:t xml:space="preserve"> mostra-se a solução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mais eficiente, econômica e adequada</w:t>
      </w:r>
      <w:r w:rsidRPr="004D1799">
        <w:rPr>
          <w:rFonts w:ascii="Times New Roman" w:hAnsi="Times New Roman" w:cs="Times New Roman"/>
          <w:sz w:val="24"/>
          <w:szCs w:val="24"/>
        </w:rPr>
        <w:t xml:space="preserve"> para atender ao interesse público.</w:t>
      </w:r>
    </w:p>
    <w:p w14:paraId="62B5CFF9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6. ESTIMATIVA DO VALOR DA CONTRATAÇÃO</w:t>
      </w:r>
    </w:p>
    <w:p w14:paraId="73F86C0E" w14:textId="77777777" w:rsid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estimativa de preços foi realizada com base em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pesquisa de mercado</w:t>
      </w:r>
      <w:r w:rsidRPr="004D1799">
        <w:rPr>
          <w:rFonts w:ascii="Times New Roman" w:hAnsi="Times New Roman" w:cs="Times New Roman"/>
          <w:sz w:val="24"/>
          <w:szCs w:val="24"/>
        </w:rPr>
        <w:t xml:space="preserve">, observando os critérios previstos no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art. 23 da Lei nº 14.133/2021</w:t>
      </w:r>
      <w:r w:rsidRPr="004D179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263"/>
        <w:gridCol w:w="1990"/>
        <w:gridCol w:w="2407"/>
        <w:gridCol w:w="1834"/>
      </w:tblGrid>
      <w:tr w:rsidR="00252E3B" w14:paraId="1A1C80D4" w14:textId="77777777" w:rsidTr="00252E3B">
        <w:tc>
          <w:tcPr>
            <w:tcW w:w="2263" w:type="dxa"/>
          </w:tcPr>
          <w:p w14:paraId="567BA009" w14:textId="5780710C" w:rsidR="00252E3B" w:rsidRP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kern w:val="2"/>
                <w:sz w:val="24"/>
                <w:szCs w:val="24"/>
                <w14:ligatures w14:val="standardContextual"/>
              </w:rPr>
              <w:t>Item</w:t>
            </w:r>
          </w:p>
        </w:tc>
        <w:tc>
          <w:tcPr>
            <w:tcW w:w="1990" w:type="dxa"/>
          </w:tcPr>
          <w:p w14:paraId="5FB75534" w14:textId="637AC44E" w:rsidR="00252E3B" w:rsidRP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407" w:type="dxa"/>
          </w:tcPr>
          <w:p w14:paraId="174CA73A" w14:textId="5E964155" w:rsidR="00252E3B" w:rsidRP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Valor Unitário Estimado </w:t>
            </w:r>
          </w:p>
        </w:tc>
        <w:tc>
          <w:tcPr>
            <w:tcW w:w="1834" w:type="dxa"/>
          </w:tcPr>
          <w:p w14:paraId="72B80ECB" w14:textId="6F7DEE23" w:rsidR="00252E3B" w:rsidRP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2E3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Valor Total</w:t>
            </w:r>
          </w:p>
        </w:tc>
      </w:tr>
      <w:tr w:rsidR="00252E3B" w14:paraId="415ACB60" w14:textId="77777777" w:rsidTr="00252E3B">
        <w:tc>
          <w:tcPr>
            <w:tcW w:w="2263" w:type="dxa"/>
            <w:vAlign w:val="center"/>
          </w:tcPr>
          <w:p w14:paraId="5286FAE3" w14:textId="25A3DDA1" w:rsid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sz w:val="24"/>
                <w:szCs w:val="24"/>
              </w:rPr>
              <w:t>Motor estacionário completo</w:t>
            </w:r>
          </w:p>
        </w:tc>
        <w:tc>
          <w:tcPr>
            <w:tcW w:w="1990" w:type="dxa"/>
            <w:vAlign w:val="center"/>
          </w:tcPr>
          <w:p w14:paraId="1F53C74F" w14:textId="1A7A20F0" w:rsid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2407" w:type="dxa"/>
            <w:vAlign w:val="center"/>
          </w:tcPr>
          <w:p w14:paraId="6C11EA4D" w14:textId="5A4E5A8C" w:rsid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sz w:val="24"/>
                <w:szCs w:val="24"/>
              </w:rPr>
              <w:t>R$ 1.453,49</w:t>
            </w:r>
          </w:p>
        </w:tc>
        <w:tc>
          <w:tcPr>
            <w:tcW w:w="1834" w:type="dxa"/>
            <w:vAlign w:val="center"/>
          </w:tcPr>
          <w:p w14:paraId="06568C8E" w14:textId="0AF49204" w:rsidR="00252E3B" w:rsidRDefault="00252E3B" w:rsidP="00252E3B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1799">
              <w:rPr>
                <w:rFonts w:ascii="Times New Roman" w:hAnsi="Times New Roman" w:cs="Times New Roman"/>
                <w:sz w:val="24"/>
                <w:szCs w:val="24"/>
              </w:rPr>
              <w:t>R$ 250.000,00</w:t>
            </w:r>
          </w:p>
        </w:tc>
      </w:tr>
    </w:tbl>
    <w:p w14:paraId="6CACD34F" w14:textId="67066550" w:rsidR="004D1799" w:rsidRDefault="004D1799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Valor global estimado:</w:t>
      </w:r>
      <w:r w:rsidR="00252E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R$ 250.000,00</w:t>
      </w:r>
    </w:p>
    <w:p w14:paraId="44E4D5FB" w14:textId="77777777" w:rsidR="004965D2" w:rsidRPr="004D1799" w:rsidRDefault="004965D2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B329B82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7. DESCRIÇÃO DA SOLUÇÃO COMO UM TODO</w:t>
      </w:r>
    </w:p>
    <w:p w14:paraId="5F84B885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solução consiste na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aquisição e distribuição de motores estacionários completos</w:t>
      </w:r>
      <w:r w:rsidRPr="004D1799">
        <w:rPr>
          <w:rFonts w:ascii="Times New Roman" w:hAnsi="Times New Roman" w:cs="Times New Roman"/>
          <w:sz w:val="24"/>
          <w:szCs w:val="24"/>
        </w:rPr>
        <w:t>, destinados aos pescadores artesanais do Município de Boa Vista do Ramos.</w:t>
      </w:r>
    </w:p>
    <w:p w14:paraId="01A7AE8C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 execução da solução compreenderá:</w:t>
      </w:r>
    </w:p>
    <w:p w14:paraId="18DFD760" w14:textId="77777777" w:rsidR="004D1799" w:rsidRPr="004D1799" w:rsidRDefault="004D1799" w:rsidP="006D2C54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Realização do procedimento licitatório;</w:t>
      </w:r>
    </w:p>
    <w:p w14:paraId="5E563F49" w14:textId="77777777" w:rsidR="004D1799" w:rsidRPr="004D1799" w:rsidRDefault="004D1799" w:rsidP="006D2C54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Contratação da empresa vencedora;</w:t>
      </w:r>
    </w:p>
    <w:p w14:paraId="2DC6CED1" w14:textId="77777777" w:rsidR="004D1799" w:rsidRPr="004D1799" w:rsidRDefault="004D1799" w:rsidP="006D2C54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Entrega dos equipamentos;</w:t>
      </w:r>
    </w:p>
    <w:p w14:paraId="3EF8EA50" w14:textId="77777777" w:rsidR="004D1799" w:rsidRPr="004D1799" w:rsidRDefault="004D1799" w:rsidP="006D2C54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Conferência técnica e recebimento;</w:t>
      </w:r>
    </w:p>
    <w:p w14:paraId="6E41D65A" w14:textId="77777777" w:rsidR="004D1799" w:rsidRDefault="004D1799" w:rsidP="006D2C54">
      <w:pPr>
        <w:numPr>
          <w:ilvl w:val="0"/>
          <w:numId w:val="22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Distribuição aos beneficiários do programa.</w:t>
      </w:r>
    </w:p>
    <w:p w14:paraId="36A954F7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8. JUSTIFICATIVA PARA PARCELAMENTO OU NÃO DA CONTRATAÇÃO</w:t>
      </w:r>
    </w:p>
    <w:p w14:paraId="192D494C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contratação será realizada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com julgamento pelo menor preço por item</w:t>
      </w:r>
      <w:r w:rsidRPr="004D1799">
        <w:rPr>
          <w:rFonts w:ascii="Times New Roman" w:hAnsi="Times New Roman" w:cs="Times New Roman"/>
          <w:sz w:val="24"/>
          <w:szCs w:val="24"/>
        </w:rPr>
        <w:t>, permitindo maior competitividade entre os fornecedores.</w:t>
      </w:r>
    </w:p>
    <w:p w14:paraId="7961999C" w14:textId="77777777" w:rsid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Não há necessidade de parcelamento adicional, pois o objeto é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padronizado e homogêneo</w:t>
      </w:r>
      <w:r w:rsidRPr="004D1799">
        <w:rPr>
          <w:rFonts w:ascii="Times New Roman" w:hAnsi="Times New Roman" w:cs="Times New Roman"/>
          <w:sz w:val="24"/>
          <w:szCs w:val="24"/>
        </w:rPr>
        <w:t>, podendo ser fornecido por um único fornecedor.</w:t>
      </w:r>
    </w:p>
    <w:p w14:paraId="5F0AB1D4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9. DEMONSTRATIVO DOS RESULTADOS PRETENDIDOS</w:t>
      </w:r>
    </w:p>
    <w:p w14:paraId="38550136" w14:textId="77777777" w:rsidR="004D1799" w:rsidRPr="004D1799" w:rsidRDefault="004D1799" w:rsidP="006D2C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Com a contratação pretende-se alcançar os seguintes resultados:</w:t>
      </w:r>
    </w:p>
    <w:p w14:paraId="301C3D60" w14:textId="77777777" w:rsidR="004D1799" w:rsidRPr="004D1799" w:rsidRDefault="004D1799" w:rsidP="006D2C54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fortalecimento da pesca artesanal no município;</w:t>
      </w:r>
    </w:p>
    <w:p w14:paraId="466B4DA9" w14:textId="77777777" w:rsidR="004D1799" w:rsidRPr="004D1799" w:rsidRDefault="004D1799" w:rsidP="006D2C54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lastRenderedPageBreak/>
        <w:t>aumento da produção pesqueira local;</w:t>
      </w:r>
    </w:p>
    <w:p w14:paraId="1D8F38AB" w14:textId="77777777" w:rsidR="004D1799" w:rsidRPr="004D1799" w:rsidRDefault="004D1799" w:rsidP="006D2C54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melhoria das condições de trabalho dos pescadores;</w:t>
      </w:r>
    </w:p>
    <w:p w14:paraId="1A7DBDA8" w14:textId="77777777" w:rsidR="004D1799" w:rsidRPr="004D1799" w:rsidRDefault="004D1799" w:rsidP="006D2C54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geração de renda para as famílias ribeirinhas;</w:t>
      </w:r>
    </w:p>
    <w:p w14:paraId="64E19F16" w14:textId="77777777" w:rsidR="004D1799" w:rsidRPr="004D1799" w:rsidRDefault="004D1799" w:rsidP="006D2C54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redução do tempo de deslocamento nas atividades de pesca;</w:t>
      </w:r>
    </w:p>
    <w:p w14:paraId="3EA0ECA7" w14:textId="77777777" w:rsidR="004D1799" w:rsidRDefault="004D1799" w:rsidP="006D2C54">
      <w:pPr>
        <w:numPr>
          <w:ilvl w:val="0"/>
          <w:numId w:val="23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melhoria da segurança alimentar das comunidades.</w:t>
      </w:r>
    </w:p>
    <w:p w14:paraId="2602B58A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10. PROVIDÊNCIAS A SEREM ADOTADAS PELA ADMINISTRAÇÃO</w:t>
      </w:r>
    </w:p>
    <w:p w14:paraId="50FB2A1A" w14:textId="77777777" w:rsidR="004D1799" w:rsidRPr="004D1799" w:rsidRDefault="004D1799" w:rsidP="006D2C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Para viabilizar a contratação, deverão ser adotadas as seguintes providências:</w:t>
      </w:r>
    </w:p>
    <w:p w14:paraId="4E8AFF69" w14:textId="77777777" w:rsidR="004D1799" w:rsidRPr="004D1799" w:rsidRDefault="004D1799" w:rsidP="006D2C54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elaboração do Termo de Referência;</w:t>
      </w:r>
    </w:p>
    <w:p w14:paraId="4575426D" w14:textId="77777777" w:rsidR="004D1799" w:rsidRPr="004D1799" w:rsidRDefault="004D1799" w:rsidP="006D2C54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realização de pesquisa de preços;</w:t>
      </w:r>
    </w:p>
    <w:p w14:paraId="3E821CED" w14:textId="77777777" w:rsidR="004D1799" w:rsidRPr="004D1799" w:rsidRDefault="004D1799" w:rsidP="006D2C54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abertura do procedimento licitatório;</w:t>
      </w:r>
    </w:p>
    <w:p w14:paraId="209C74F6" w14:textId="77777777" w:rsidR="004D1799" w:rsidRPr="004D1799" w:rsidRDefault="004D1799" w:rsidP="006D2C54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designação de fiscal de contrato;</w:t>
      </w:r>
    </w:p>
    <w:p w14:paraId="2D3FB212" w14:textId="77777777" w:rsidR="004D1799" w:rsidRDefault="004D1799" w:rsidP="006D2C54">
      <w:pPr>
        <w:numPr>
          <w:ilvl w:val="0"/>
          <w:numId w:val="24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planejamento logístico para recebimento e distribuição dos motores.</w:t>
      </w:r>
    </w:p>
    <w:p w14:paraId="1A57B484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11. CONTRATAÇÕES CORRELATAS OU INTERDEPENDENTES</w:t>
      </w:r>
    </w:p>
    <w:p w14:paraId="31B4EC51" w14:textId="77777777" w:rsid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Não foram identificadas contratações correlatas ou interdependentes necessárias para a execução do objeto.</w:t>
      </w:r>
    </w:p>
    <w:p w14:paraId="562D556F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12. IMPACTOS AMBIENTAIS</w:t>
      </w:r>
    </w:p>
    <w:p w14:paraId="24336BA0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Os equipamentos deverão observar critérios mínimos de sustentabilidade, conforme diretrizes da Lei nº 14.133/2021, priorizando:</w:t>
      </w:r>
    </w:p>
    <w:p w14:paraId="63B4ACF8" w14:textId="77777777" w:rsidR="004D1799" w:rsidRPr="004D1799" w:rsidRDefault="004D1799" w:rsidP="006D2C54">
      <w:pPr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eficiência energética;</w:t>
      </w:r>
    </w:p>
    <w:p w14:paraId="255C89C0" w14:textId="77777777" w:rsidR="004D1799" w:rsidRPr="004D1799" w:rsidRDefault="004D1799" w:rsidP="006D2C54">
      <w:pPr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menor emissão de poluentes;</w:t>
      </w:r>
    </w:p>
    <w:p w14:paraId="6A1D548D" w14:textId="77777777" w:rsidR="004D1799" w:rsidRPr="004D1799" w:rsidRDefault="004D1799" w:rsidP="006D2C54">
      <w:pPr>
        <w:numPr>
          <w:ilvl w:val="0"/>
          <w:numId w:val="25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durabilidade do equipamento.</w:t>
      </w:r>
    </w:p>
    <w:p w14:paraId="0241A235" w14:textId="77777777" w:rsid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Sempre que possível, os fornecedores deverão comprovar conformidade com normas ambientais aplicáveis.</w:t>
      </w:r>
    </w:p>
    <w:p w14:paraId="1A001F2A" w14:textId="77777777" w:rsidR="004D1799" w:rsidRPr="004D1799" w:rsidRDefault="004D1799" w:rsidP="006D2C54">
      <w:pPr>
        <w:shd w:val="clear" w:color="auto" w:fill="F4B083" w:themeFill="accent2" w:themeFillTint="9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13. VIABILIDADE DA CONTRATAÇÃO</w:t>
      </w:r>
    </w:p>
    <w:p w14:paraId="11B83D04" w14:textId="7777777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>Diante das análises realizadas neste Estudo Técnico Preliminar, conclui-se que:</w:t>
      </w:r>
    </w:p>
    <w:p w14:paraId="6409831D" w14:textId="77777777" w:rsidR="004D1799" w:rsidRPr="004D1799" w:rsidRDefault="004D1799" w:rsidP="006D2C54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contratação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é necessária</w:t>
      </w:r>
      <w:r w:rsidRPr="004D1799">
        <w:rPr>
          <w:rFonts w:ascii="Times New Roman" w:hAnsi="Times New Roman" w:cs="Times New Roman"/>
          <w:sz w:val="24"/>
          <w:szCs w:val="24"/>
        </w:rPr>
        <w:t xml:space="preserve"> para atender interesse público relevante;</w:t>
      </w:r>
    </w:p>
    <w:p w14:paraId="5BF7E65F" w14:textId="77777777" w:rsidR="004D1799" w:rsidRPr="004D1799" w:rsidRDefault="004D1799" w:rsidP="006D2C54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solução proposta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é tecnicamente viável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504DA77F" w14:textId="77777777" w:rsidR="004D1799" w:rsidRPr="004D1799" w:rsidRDefault="004D1799" w:rsidP="006D2C54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lastRenderedPageBreak/>
        <w:t xml:space="preserve">o custo estimado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é compatível com o mercado</w:t>
      </w:r>
      <w:r w:rsidRPr="004D1799">
        <w:rPr>
          <w:rFonts w:ascii="Times New Roman" w:hAnsi="Times New Roman" w:cs="Times New Roman"/>
          <w:sz w:val="24"/>
          <w:szCs w:val="24"/>
        </w:rPr>
        <w:t>;</w:t>
      </w:r>
    </w:p>
    <w:p w14:paraId="4E1F9CEF" w14:textId="77777777" w:rsidR="004D1799" w:rsidRPr="004D1799" w:rsidRDefault="004D1799" w:rsidP="006D2C54">
      <w:pPr>
        <w:numPr>
          <w:ilvl w:val="0"/>
          <w:numId w:val="2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contratação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atende aos princípios da eficiência, economicidade e interesse público</w:t>
      </w:r>
      <w:r w:rsidRPr="004D1799">
        <w:rPr>
          <w:rFonts w:ascii="Times New Roman" w:hAnsi="Times New Roman" w:cs="Times New Roman"/>
          <w:sz w:val="24"/>
          <w:szCs w:val="24"/>
        </w:rPr>
        <w:t>.</w:t>
      </w:r>
    </w:p>
    <w:p w14:paraId="1B202747" w14:textId="77777777" w:rsidR="00252E3B" w:rsidRDefault="00252E3B" w:rsidP="006D2C54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E8D11FB" w14:textId="7BAC46AC" w:rsidR="006D2C54" w:rsidRDefault="004D1799" w:rsidP="006D2C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Conclusão:</w:t>
      </w:r>
      <w:r w:rsidRPr="004D1799">
        <w:rPr>
          <w:rFonts w:ascii="Times New Roman" w:hAnsi="Times New Roman" w:cs="Times New Roman"/>
          <w:sz w:val="24"/>
          <w:szCs w:val="24"/>
        </w:rPr>
        <w:br/>
      </w:r>
    </w:p>
    <w:p w14:paraId="2DD468F2" w14:textId="3AA59D37" w:rsidR="004D1799" w:rsidRPr="004D1799" w:rsidRDefault="004D1799" w:rsidP="00252E3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A contratação mostra-se </w:t>
      </w:r>
      <w:r w:rsidRPr="004D1799">
        <w:rPr>
          <w:rFonts w:ascii="Times New Roman" w:hAnsi="Times New Roman" w:cs="Times New Roman"/>
          <w:b/>
          <w:bCs/>
          <w:sz w:val="24"/>
          <w:szCs w:val="24"/>
        </w:rPr>
        <w:t>plenamente viável</w:t>
      </w:r>
      <w:r w:rsidRPr="004D1799">
        <w:rPr>
          <w:rFonts w:ascii="Times New Roman" w:hAnsi="Times New Roman" w:cs="Times New Roman"/>
          <w:sz w:val="24"/>
          <w:szCs w:val="24"/>
        </w:rPr>
        <w:t>, recomendando-se a continuidade do processo administrativo para realização da licitação.</w:t>
      </w:r>
    </w:p>
    <w:p w14:paraId="48CAE9E0" w14:textId="3BA817CB" w:rsidR="004D1799" w:rsidRPr="004D1799" w:rsidRDefault="004D1799" w:rsidP="006D2C5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7B07AC" w14:textId="77777777" w:rsidR="004D1799" w:rsidRPr="004D1799" w:rsidRDefault="004D179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sz w:val="24"/>
          <w:szCs w:val="24"/>
        </w:rPr>
        <w:t xml:space="preserve">Boa Vista do Ramos – AM, ___ de __________ </w:t>
      </w:r>
      <w:proofErr w:type="spellStart"/>
      <w:r w:rsidRPr="004D1799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4D1799">
        <w:rPr>
          <w:rFonts w:ascii="Times New Roman" w:hAnsi="Times New Roman" w:cs="Times New Roman"/>
          <w:sz w:val="24"/>
          <w:szCs w:val="24"/>
        </w:rPr>
        <w:t xml:space="preserve"> 2026.</w:t>
      </w:r>
    </w:p>
    <w:p w14:paraId="30167568" w14:textId="77777777" w:rsidR="006D2C54" w:rsidRDefault="006D2C54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C9A0515" w14:textId="77777777" w:rsidR="006D2C54" w:rsidRDefault="006D2C54" w:rsidP="006D2C54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E22E66" w14:textId="269881F1" w:rsidR="004D1799" w:rsidRPr="004D1799" w:rsidRDefault="004D1799" w:rsidP="00252E3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D1799">
        <w:rPr>
          <w:rFonts w:ascii="Times New Roman" w:hAnsi="Times New Roman" w:cs="Times New Roman"/>
          <w:b/>
          <w:bCs/>
          <w:sz w:val="24"/>
          <w:szCs w:val="24"/>
        </w:rPr>
        <w:t>Elaborado por:</w:t>
      </w:r>
      <w:r w:rsidRPr="004D1799">
        <w:rPr>
          <w:rFonts w:ascii="Times New Roman" w:hAnsi="Times New Roman" w:cs="Times New Roman"/>
          <w:sz w:val="24"/>
          <w:szCs w:val="24"/>
        </w:rPr>
        <w:br/>
        <w:t>Comissão de Planejamento da Contratação</w:t>
      </w:r>
      <w:r w:rsidR="00252E3B">
        <w:rPr>
          <w:rFonts w:ascii="Times New Roman" w:hAnsi="Times New Roman" w:cs="Times New Roman"/>
          <w:sz w:val="24"/>
          <w:szCs w:val="24"/>
        </w:rPr>
        <w:t>.</w:t>
      </w:r>
    </w:p>
    <w:p w14:paraId="45280EBC" w14:textId="69C217AF" w:rsidR="00773CD9" w:rsidRPr="006D2C54" w:rsidRDefault="00773CD9" w:rsidP="006D2C54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773CD9" w:rsidRPr="006D2C54" w:rsidSect="00B85F3E">
      <w:headerReference w:type="default" r:id="rId7"/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04F24" w14:textId="77777777" w:rsidR="003C264D" w:rsidRDefault="003C264D" w:rsidP="002210BD">
      <w:pPr>
        <w:spacing w:after="0" w:line="240" w:lineRule="auto"/>
      </w:pPr>
      <w:r>
        <w:separator/>
      </w:r>
    </w:p>
  </w:endnote>
  <w:endnote w:type="continuationSeparator" w:id="0">
    <w:p w14:paraId="11676C9B" w14:textId="77777777" w:rsidR="003C264D" w:rsidRDefault="003C264D" w:rsidP="00221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5828B" w14:textId="77777777" w:rsidR="003C264D" w:rsidRDefault="003C264D" w:rsidP="002210BD">
      <w:pPr>
        <w:spacing w:after="0" w:line="240" w:lineRule="auto"/>
      </w:pPr>
      <w:r>
        <w:separator/>
      </w:r>
    </w:p>
  </w:footnote>
  <w:footnote w:type="continuationSeparator" w:id="0">
    <w:p w14:paraId="24577F72" w14:textId="77777777" w:rsidR="003C264D" w:rsidRDefault="003C264D" w:rsidP="00221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68F43" w14:textId="06504D6D" w:rsidR="002210BD" w:rsidRDefault="002210BD" w:rsidP="002210BD">
    <w:pPr>
      <w:pStyle w:val="Cabealho"/>
      <w:tabs>
        <w:tab w:val="clear" w:pos="4252"/>
        <w:tab w:val="clear" w:pos="8504"/>
        <w:tab w:val="left" w:pos="2257"/>
      </w:tabs>
    </w:pPr>
    <w:r w:rsidRPr="009A44E8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1C2FFD2" wp14:editId="39C55597">
          <wp:simplePos x="0" y="0"/>
          <wp:positionH relativeFrom="margin">
            <wp:posOffset>-531732</wp:posOffset>
          </wp:positionH>
          <wp:positionV relativeFrom="paragraph">
            <wp:posOffset>-232410</wp:posOffset>
          </wp:positionV>
          <wp:extent cx="1338580" cy="673100"/>
          <wp:effectExtent l="0" t="0" r="0" b="0"/>
          <wp:wrapNone/>
          <wp:docPr id="1040919238" name="Imagem 1040919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58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  <w:p w14:paraId="4B3F46AD" w14:textId="0DDA7286" w:rsidR="002210BD" w:rsidRPr="009A44E8" w:rsidRDefault="002210BD" w:rsidP="002210BD">
    <w:pPr>
      <w:pStyle w:val="Cabealho"/>
      <w:ind w:left="1134"/>
      <w:jc w:val="center"/>
      <w:rPr>
        <w:rFonts w:ascii="Times New Roman" w:hAnsi="Times New Roman" w:cs="Times New Roman"/>
        <w:b/>
        <w:bCs/>
      </w:rPr>
    </w:pPr>
    <w:r w:rsidRPr="009A44E8">
      <w:rPr>
        <w:rFonts w:ascii="Times New Roman" w:hAnsi="Times New Roman" w:cs="Times New Roman"/>
        <w:b/>
        <w:bCs/>
      </w:rPr>
      <w:t>ESTADO DO AMAZONAS</w:t>
    </w:r>
  </w:p>
  <w:p w14:paraId="55873A61" w14:textId="77777777" w:rsidR="002210BD" w:rsidRDefault="002210BD" w:rsidP="002210BD">
    <w:pPr>
      <w:pStyle w:val="Cabealho"/>
      <w:ind w:left="1134"/>
      <w:jc w:val="center"/>
      <w:rPr>
        <w:rFonts w:ascii="Times New Roman" w:hAnsi="Times New Roman" w:cs="Times New Roman"/>
        <w:b/>
        <w:bCs/>
      </w:rPr>
    </w:pPr>
    <w:r w:rsidRPr="009A44E8">
      <w:rPr>
        <w:rFonts w:ascii="Times New Roman" w:hAnsi="Times New Roman" w:cs="Times New Roman"/>
        <w:b/>
        <w:bCs/>
      </w:rPr>
      <w:t>PREFEITURA MUNICIPAL DE BOA VISTA DO RAMOS</w:t>
    </w:r>
  </w:p>
  <w:p w14:paraId="3FD78BC8" w14:textId="7481D458" w:rsidR="002210BD" w:rsidRDefault="00252E3B" w:rsidP="002210BD">
    <w:pPr>
      <w:pStyle w:val="Cabealho"/>
      <w:ind w:left="1134"/>
      <w:jc w:val="center"/>
      <w:rPr>
        <w:rFonts w:ascii="Times New Roman" w:hAnsi="Times New Roman" w:cs="Times New Roman"/>
        <w:b/>
        <w:bCs/>
      </w:rPr>
    </w:pPr>
    <w:r w:rsidRPr="0032729C">
      <w:rPr>
        <w:rFonts w:ascii="Times New Roman" w:hAnsi="Times New Roman" w:cs="Times New Roman"/>
        <w:b/>
        <w:bCs/>
        <w:highlight w:val="yellow"/>
      </w:rPr>
      <w:t xml:space="preserve">COMISSÃO DE PLANEJAMENTO </w:t>
    </w:r>
    <w:r w:rsidR="0032729C" w:rsidRPr="0032729C">
      <w:rPr>
        <w:rFonts w:ascii="Times New Roman" w:hAnsi="Times New Roman" w:cs="Times New Roman"/>
        <w:b/>
        <w:bCs/>
        <w:highlight w:val="yellow"/>
      </w:rPr>
      <w:t>DA CONTRATAÇÃO</w:t>
    </w:r>
  </w:p>
  <w:p w14:paraId="7552FF03" w14:textId="4B1A4AC0" w:rsidR="002210BD" w:rsidRDefault="002210BD" w:rsidP="002210BD">
    <w:pPr>
      <w:pStyle w:val="Cabealho"/>
      <w:tabs>
        <w:tab w:val="clear" w:pos="4252"/>
        <w:tab w:val="clear" w:pos="8504"/>
        <w:tab w:val="left" w:pos="3460"/>
      </w:tabs>
      <w:jc w:val="center"/>
    </w:pPr>
  </w:p>
  <w:p w14:paraId="23B1F866" w14:textId="77777777" w:rsidR="002210BD" w:rsidRDefault="002210BD" w:rsidP="002210BD">
    <w:pPr>
      <w:pStyle w:val="Cabealho"/>
      <w:tabs>
        <w:tab w:val="clear" w:pos="4252"/>
        <w:tab w:val="clear" w:pos="8504"/>
        <w:tab w:val="left" w:pos="225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B4968"/>
    <w:multiLevelType w:val="multilevel"/>
    <w:tmpl w:val="AA5C3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31C52"/>
    <w:multiLevelType w:val="multilevel"/>
    <w:tmpl w:val="695AF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6E7412"/>
    <w:multiLevelType w:val="multilevel"/>
    <w:tmpl w:val="5A500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676AF6"/>
    <w:multiLevelType w:val="multilevel"/>
    <w:tmpl w:val="4BC2D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A72"/>
    <w:multiLevelType w:val="multilevel"/>
    <w:tmpl w:val="385A6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7C0BB4"/>
    <w:multiLevelType w:val="multilevel"/>
    <w:tmpl w:val="65E21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EB0642"/>
    <w:multiLevelType w:val="multilevel"/>
    <w:tmpl w:val="950A4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7411EF"/>
    <w:multiLevelType w:val="multilevel"/>
    <w:tmpl w:val="7D602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557B38"/>
    <w:multiLevelType w:val="multilevel"/>
    <w:tmpl w:val="C1684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2D766B"/>
    <w:multiLevelType w:val="multilevel"/>
    <w:tmpl w:val="5A08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7A3479"/>
    <w:multiLevelType w:val="multilevel"/>
    <w:tmpl w:val="68260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C8426D"/>
    <w:multiLevelType w:val="multilevel"/>
    <w:tmpl w:val="0C30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837573"/>
    <w:multiLevelType w:val="multilevel"/>
    <w:tmpl w:val="38462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312943"/>
    <w:multiLevelType w:val="multilevel"/>
    <w:tmpl w:val="43D22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081689"/>
    <w:multiLevelType w:val="multilevel"/>
    <w:tmpl w:val="569CF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655D6A"/>
    <w:multiLevelType w:val="multilevel"/>
    <w:tmpl w:val="F692D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6214E8"/>
    <w:multiLevelType w:val="multilevel"/>
    <w:tmpl w:val="572EE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8811EFD"/>
    <w:multiLevelType w:val="multilevel"/>
    <w:tmpl w:val="23DAC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CA0498"/>
    <w:multiLevelType w:val="multilevel"/>
    <w:tmpl w:val="EC1A1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2EE1391"/>
    <w:multiLevelType w:val="multilevel"/>
    <w:tmpl w:val="C8A2A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4270736"/>
    <w:multiLevelType w:val="multilevel"/>
    <w:tmpl w:val="90A2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275402A"/>
    <w:multiLevelType w:val="multilevel"/>
    <w:tmpl w:val="9E12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BA4378"/>
    <w:multiLevelType w:val="multilevel"/>
    <w:tmpl w:val="2D16F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9C1EFA"/>
    <w:multiLevelType w:val="multilevel"/>
    <w:tmpl w:val="479484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8505FD"/>
    <w:multiLevelType w:val="multilevel"/>
    <w:tmpl w:val="E550C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EE60AA0"/>
    <w:multiLevelType w:val="multilevel"/>
    <w:tmpl w:val="77E4F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95559660">
    <w:abstractNumId w:val="12"/>
  </w:num>
  <w:num w:numId="2" w16cid:durableId="2142074059">
    <w:abstractNumId w:val="2"/>
  </w:num>
  <w:num w:numId="3" w16cid:durableId="1168062631">
    <w:abstractNumId w:val="16"/>
  </w:num>
  <w:num w:numId="4" w16cid:durableId="1515800430">
    <w:abstractNumId w:val="11"/>
  </w:num>
  <w:num w:numId="5" w16cid:durableId="2030981584">
    <w:abstractNumId w:val="3"/>
  </w:num>
  <w:num w:numId="6" w16cid:durableId="304622409">
    <w:abstractNumId w:val="18"/>
  </w:num>
  <w:num w:numId="7" w16cid:durableId="623116679">
    <w:abstractNumId w:val="15"/>
  </w:num>
  <w:num w:numId="8" w16cid:durableId="632488995">
    <w:abstractNumId w:val="10"/>
  </w:num>
  <w:num w:numId="9" w16cid:durableId="397246342">
    <w:abstractNumId w:val="21"/>
  </w:num>
  <w:num w:numId="10" w16cid:durableId="1435589936">
    <w:abstractNumId w:val="24"/>
  </w:num>
  <w:num w:numId="11" w16cid:durableId="1633973700">
    <w:abstractNumId w:val="14"/>
  </w:num>
  <w:num w:numId="12" w16cid:durableId="1454790336">
    <w:abstractNumId w:val="13"/>
  </w:num>
  <w:num w:numId="13" w16cid:durableId="553856654">
    <w:abstractNumId w:val="19"/>
  </w:num>
  <w:num w:numId="14" w16cid:durableId="1588734070">
    <w:abstractNumId w:val="6"/>
  </w:num>
  <w:num w:numId="15" w16cid:durableId="761877325">
    <w:abstractNumId w:val="0"/>
  </w:num>
  <w:num w:numId="16" w16cid:durableId="2145540552">
    <w:abstractNumId w:val="25"/>
  </w:num>
  <w:num w:numId="17" w16cid:durableId="64378350">
    <w:abstractNumId w:val="5"/>
  </w:num>
  <w:num w:numId="18" w16cid:durableId="44302810">
    <w:abstractNumId w:val="20"/>
  </w:num>
  <w:num w:numId="19" w16cid:durableId="107355191">
    <w:abstractNumId w:val="9"/>
  </w:num>
  <w:num w:numId="20" w16cid:durableId="1973054171">
    <w:abstractNumId w:val="4"/>
  </w:num>
  <w:num w:numId="21" w16cid:durableId="871960287">
    <w:abstractNumId w:val="8"/>
  </w:num>
  <w:num w:numId="22" w16cid:durableId="1627614741">
    <w:abstractNumId w:val="23"/>
  </w:num>
  <w:num w:numId="23" w16cid:durableId="1294404472">
    <w:abstractNumId w:val="22"/>
  </w:num>
  <w:num w:numId="24" w16cid:durableId="902376889">
    <w:abstractNumId w:val="7"/>
  </w:num>
  <w:num w:numId="25" w16cid:durableId="2060088474">
    <w:abstractNumId w:val="17"/>
  </w:num>
  <w:num w:numId="26" w16cid:durableId="17945900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0BD"/>
    <w:rsid w:val="000A5A6E"/>
    <w:rsid w:val="0013557E"/>
    <w:rsid w:val="002210BD"/>
    <w:rsid w:val="00252E3B"/>
    <w:rsid w:val="002E142E"/>
    <w:rsid w:val="0032729C"/>
    <w:rsid w:val="00374E3D"/>
    <w:rsid w:val="00380769"/>
    <w:rsid w:val="003C264D"/>
    <w:rsid w:val="004953B4"/>
    <w:rsid w:val="004965D2"/>
    <w:rsid w:val="004D1799"/>
    <w:rsid w:val="00566576"/>
    <w:rsid w:val="00670F16"/>
    <w:rsid w:val="006D2C54"/>
    <w:rsid w:val="007437A6"/>
    <w:rsid w:val="00773CD9"/>
    <w:rsid w:val="007826B6"/>
    <w:rsid w:val="00895373"/>
    <w:rsid w:val="008B0900"/>
    <w:rsid w:val="0099528A"/>
    <w:rsid w:val="00B85F3E"/>
    <w:rsid w:val="00C36C1C"/>
    <w:rsid w:val="00D92E23"/>
    <w:rsid w:val="00EA260C"/>
    <w:rsid w:val="00ED319E"/>
    <w:rsid w:val="00F33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DB6F5"/>
  <w15:chartTrackingRefBased/>
  <w15:docId w15:val="{C2B8CB9E-C84A-492F-93B2-E18E3B1CF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210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10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10B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10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10B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10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10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10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10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10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10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10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10B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10B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10B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10B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10B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10B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10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10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10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10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10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10B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10B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10B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10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10B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10B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210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10BD"/>
  </w:style>
  <w:style w:type="paragraph" w:styleId="Rodap">
    <w:name w:val="footer"/>
    <w:basedOn w:val="Normal"/>
    <w:link w:val="RodapChar"/>
    <w:uiPriority w:val="99"/>
    <w:unhideWhenUsed/>
    <w:rsid w:val="002210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10BD"/>
  </w:style>
  <w:style w:type="paragraph" w:styleId="SemEspaamento">
    <w:name w:val="No Spacing"/>
    <w:uiPriority w:val="1"/>
    <w:qFormat/>
    <w:rsid w:val="002210BD"/>
    <w:pPr>
      <w:spacing w:after="0" w:line="240" w:lineRule="auto"/>
    </w:pPr>
    <w:rPr>
      <w:kern w:val="0"/>
      <w14:ligatures w14:val="none"/>
    </w:rPr>
  </w:style>
  <w:style w:type="table" w:styleId="Tabelacomgrade">
    <w:name w:val="Table Grid"/>
    <w:basedOn w:val="Tabelanormal"/>
    <w:uiPriority w:val="39"/>
    <w:rsid w:val="002210BD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1008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aleam_19817@outlook.com</dc:creator>
  <cp:keywords/>
  <dc:description/>
  <cp:lastModifiedBy>Ariton Lopes Nogueira</cp:lastModifiedBy>
  <cp:revision>2</cp:revision>
  <dcterms:created xsi:type="dcterms:W3CDTF">2026-04-07T02:56:00Z</dcterms:created>
  <dcterms:modified xsi:type="dcterms:W3CDTF">2026-04-07T02:56:00Z</dcterms:modified>
</cp:coreProperties>
</file>