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3029BE8A" w:rsidR="00EA42FF" w:rsidRPr="008B0F2C" w:rsidRDefault="008F6D6C">
            <w:pPr>
              <w:pStyle w:val="TableParagraph"/>
              <w:spacing w:before="57"/>
              <w:ind w:left="5" w:right="2"/>
              <w:jc w:val="center"/>
              <w:rPr>
                <w:rFonts w:ascii="Arial" w:hAnsi="Arial"/>
                <w:b/>
                <w:sz w:val="20"/>
              </w:rPr>
            </w:pPr>
            <w:r w:rsidRPr="008B0F2C">
              <w:rPr>
                <w:rFonts w:ascii="Arial" w:hAnsi="Arial"/>
                <w:b/>
                <w:sz w:val="20"/>
              </w:rPr>
              <w:t>PREGÃO</w:t>
            </w:r>
            <w:r w:rsidRPr="008B0F2C">
              <w:rPr>
                <w:rFonts w:ascii="Arial" w:hAnsi="Arial"/>
                <w:b/>
                <w:spacing w:val="-5"/>
                <w:sz w:val="20"/>
              </w:rPr>
              <w:t xml:space="preserve"> </w:t>
            </w:r>
            <w:r w:rsidRPr="008B0F2C">
              <w:rPr>
                <w:rFonts w:ascii="Arial" w:hAnsi="Arial"/>
                <w:b/>
                <w:sz w:val="20"/>
              </w:rPr>
              <w:t>ELETRÔNICO</w:t>
            </w:r>
            <w:r w:rsidRPr="008B0F2C">
              <w:rPr>
                <w:rFonts w:ascii="Arial" w:hAnsi="Arial"/>
                <w:b/>
                <w:spacing w:val="-10"/>
                <w:sz w:val="20"/>
              </w:rPr>
              <w:t xml:space="preserve"> </w:t>
            </w:r>
            <w:r w:rsidRPr="008B0F2C">
              <w:rPr>
                <w:rFonts w:ascii="Arial" w:hAnsi="Arial"/>
                <w:b/>
                <w:sz w:val="20"/>
              </w:rPr>
              <w:t>Nº</w:t>
            </w:r>
            <w:r w:rsidRPr="008B0F2C">
              <w:rPr>
                <w:rFonts w:ascii="Arial" w:hAnsi="Arial"/>
                <w:b/>
                <w:spacing w:val="-10"/>
                <w:sz w:val="20"/>
              </w:rPr>
              <w:t xml:space="preserve"> </w:t>
            </w:r>
            <w:r w:rsidR="008B0F2C" w:rsidRPr="008B0F2C">
              <w:rPr>
                <w:rFonts w:ascii="Arial" w:hAnsi="Arial"/>
                <w:b/>
                <w:spacing w:val="-2"/>
                <w:sz w:val="20"/>
              </w:rPr>
              <w:t>107</w:t>
            </w:r>
            <w:r w:rsidRPr="008B0F2C">
              <w:rPr>
                <w:rFonts w:ascii="Arial" w:hAnsi="Arial"/>
                <w:b/>
                <w:spacing w:val="-2"/>
                <w:sz w:val="20"/>
              </w:rPr>
              <w:t>/</w:t>
            </w:r>
            <w:r w:rsidR="006776FE" w:rsidRPr="008B0F2C">
              <w:rPr>
                <w:rFonts w:ascii="Arial" w:hAnsi="Arial"/>
                <w:b/>
                <w:spacing w:val="-2"/>
                <w:sz w:val="20"/>
              </w:rPr>
              <w:t>2026</w:t>
            </w:r>
          </w:p>
        </w:tc>
      </w:tr>
      <w:tr w:rsidR="00EA42FF" w14:paraId="03588B59" w14:textId="77777777">
        <w:trPr>
          <w:trHeight w:val="350"/>
        </w:trPr>
        <w:tc>
          <w:tcPr>
            <w:tcW w:w="9496" w:type="dxa"/>
            <w:gridSpan w:val="4"/>
          </w:tcPr>
          <w:p w14:paraId="11C31064" w14:textId="380BBF31" w:rsidR="00EA42FF" w:rsidRPr="008B0F2C" w:rsidRDefault="008F6D6C">
            <w:pPr>
              <w:pStyle w:val="TableParagraph"/>
              <w:spacing w:before="57"/>
              <w:ind w:left="5"/>
              <w:jc w:val="center"/>
              <w:rPr>
                <w:rFonts w:ascii="Arial" w:hAnsi="Arial"/>
                <w:b/>
                <w:sz w:val="20"/>
              </w:rPr>
            </w:pPr>
            <w:r w:rsidRPr="008B0F2C">
              <w:rPr>
                <w:rFonts w:ascii="Arial" w:hAnsi="Arial"/>
                <w:b/>
                <w:sz w:val="20"/>
              </w:rPr>
              <w:t>PROCESSO</w:t>
            </w:r>
            <w:r w:rsidRPr="008B0F2C">
              <w:rPr>
                <w:rFonts w:ascii="Arial" w:hAnsi="Arial"/>
                <w:b/>
                <w:spacing w:val="-6"/>
                <w:sz w:val="20"/>
              </w:rPr>
              <w:t xml:space="preserve"> </w:t>
            </w:r>
            <w:r w:rsidRPr="008B0F2C">
              <w:rPr>
                <w:rFonts w:ascii="Arial" w:hAnsi="Arial"/>
                <w:b/>
                <w:sz w:val="20"/>
              </w:rPr>
              <w:t>ADMINISTRATIVO</w:t>
            </w:r>
            <w:r w:rsidRPr="008B0F2C">
              <w:rPr>
                <w:rFonts w:ascii="Arial" w:hAnsi="Arial"/>
                <w:b/>
                <w:spacing w:val="-11"/>
                <w:sz w:val="20"/>
              </w:rPr>
              <w:t xml:space="preserve"> </w:t>
            </w:r>
            <w:r w:rsidRPr="008B0F2C">
              <w:rPr>
                <w:rFonts w:ascii="Arial" w:hAnsi="Arial"/>
                <w:b/>
                <w:sz w:val="20"/>
              </w:rPr>
              <w:t>Nº</w:t>
            </w:r>
            <w:r w:rsidR="008B0F2C" w:rsidRPr="008B0F2C">
              <w:rPr>
                <w:rFonts w:ascii="Arial" w:hAnsi="Arial"/>
                <w:b/>
                <w:spacing w:val="-12"/>
                <w:sz w:val="20"/>
              </w:rPr>
              <w:t xml:space="preserve"> 7/SEMOD/2026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1BA21C82"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322457">
              <w:rPr>
                <w:rStyle w:val="Hyperlink"/>
                <w:b/>
                <w:bCs/>
                <w:color w:val="auto"/>
                <w:u w:val="none"/>
              </w:rPr>
              <w:t>04</w:t>
            </w:r>
            <w:r w:rsidRPr="00152035">
              <w:rPr>
                <w:rStyle w:val="Hyperlink"/>
                <w:b/>
                <w:bCs/>
                <w:color w:val="auto"/>
                <w:u w:val="none"/>
              </w:rPr>
              <w:t>/</w:t>
            </w:r>
            <w:r w:rsidR="00322457">
              <w:rPr>
                <w:rStyle w:val="Hyperlink"/>
                <w:b/>
                <w:bCs/>
                <w:color w:val="auto"/>
                <w:u w:val="none"/>
              </w:rPr>
              <w:t>11</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210F2907"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322457">
              <w:rPr>
                <w:rStyle w:val="Hyperlink"/>
                <w:b/>
                <w:bCs/>
                <w:color w:val="auto"/>
                <w:u w:val="none"/>
              </w:rPr>
              <w:t>19</w:t>
            </w:r>
            <w:r w:rsidRPr="00152035">
              <w:rPr>
                <w:rStyle w:val="Hyperlink"/>
                <w:b/>
                <w:bCs/>
                <w:color w:val="auto"/>
                <w:u w:val="none"/>
              </w:rPr>
              <w:t>/</w:t>
            </w:r>
            <w:r w:rsidR="00322457">
              <w:rPr>
                <w:rStyle w:val="Hyperlink"/>
                <w:b/>
                <w:bCs/>
                <w:color w:val="auto"/>
                <w:u w:val="none"/>
              </w:rPr>
              <w:t>11</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081D175C" w:rsidR="00152035" w:rsidRDefault="00322457" w:rsidP="00152035">
            <w:pPr>
              <w:pStyle w:val="TableParagraph"/>
              <w:spacing w:before="57"/>
              <w:ind w:left="107" w:right="98"/>
              <w:jc w:val="both"/>
              <w:rPr>
                <w:rStyle w:val="Hyperlink"/>
              </w:rPr>
            </w:pPr>
            <w:r>
              <w:rPr>
                <w:rFonts w:ascii="Arial" w:hAnsi="Arial" w:cs="Arial"/>
                <w:b/>
                <w:bCs/>
              </w:rPr>
              <w:t>19</w:t>
            </w:r>
            <w:r w:rsidR="00152035">
              <w:rPr>
                <w:rFonts w:ascii="Arial" w:hAnsi="Arial" w:cs="Arial"/>
                <w:b/>
                <w:bCs/>
              </w:rPr>
              <w:t>/</w:t>
            </w:r>
            <w:r>
              <w:rPr>
                <w:rFonts w:ascii="Arial" w:hAnsi="Arial" w:cs="Arial"/>
                <w:b/>
              </w:rPr>
              <w:t>11</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0F70D034" w14:textId="164CD359" w:rsidR="00EA42FF" w:rsidRPr="00A16334" w:rsidRDefault="008F6D6C">
            <w:pPr>
              <w:pStyle w:val="TableParagraph"/>
              <w:spacing w:before="54"/>
              <w:ind w:left="107"/>
              <w:rPr>
                <w:rFonts w:ascii="Arial" w:hAnsi="Arial"/>
                <w:bCs/>
              </w:rPr>
            </w:pPr>
            <w:r w:rsidRPr="00A16334">
              <w:rPr>
                <w:rFonts w:ascii="Arial" w:hAnsi="Arial"/>
                <w:b/>
                <w:sz w:val="20"/>
              </w:rPr>
              <w:t>OBJETO:</w:t>
            </w:r>
            <w:r w:rsidR="00A16334" w:rsidRPr="00A16334">
              <w:rPr>
                <w:rFonts w:ascii="Calibri" w:hAnsi="Calibri" w:cs="Calibri"/>
                <w:shd w:val="clear" w:color="auto" w:fill="FFFFFF"/>
              </w:rPr>
              <w:t xml:space="preserve"> </w:t>
            </w:r>
            <w:r w:rsidR="00A16334" w:rsidRPr="00A16334">
              <w:rPr>
                <w:rFonts w:ascii="Arial" w:hAnsi="Arial"/>
                <w:b/>
                <w:sz w:val="20"/>
              </w:rPr>
              <w:t> </w:t>
            </w:r>
            <w:r w:rsidR="00A16334" w:rsidRPr="00A16334">
              <w:rPr>
                <w:rFonts w:ascii="Arial" w:hAnsi="Arial"/>
                <w:bCs/>
                <w:u w:val="single"/>
              </w:rPr>
              <w:t>Contratação de empresa especializada na prestação de serviços comuns e contínuos de Tecnologia da Informação e Comunicação (TIC)</w:t>
            </w:r>
            <w:r w:rsidR="00A16334">
              <w:rPr>
                <w:rFonts w:ascii="Arial" w:hAnsi="Arial"/>
                <w:bCs/>
              </w:rPr>
              <w:t>.</w:t>
            </w:r>
          </w:p>
          <w:p w14:paraId="1FDEE4A1" w14:textId="7CF6CE4B" w:rsidR="00A16334" w:rsidRDefault="00A16334">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26A48CFC" w14:textId="464C3D49" w:rsidR="00EA42FF" w:rsidRPr="00F60396" w:rsidRDefault="008F6D6C" w:rsidP="00C73E40">
            <w:pPr>
              <w:pStyle w:val="TableParagraph"/>
              <w:spacing w:before="57"/>
              <w:ind w:left="107"/>
              <w:jc w:val="both"/>
            </w:pPr>
            <w:r>
              <w:rPr>
                <w:sz w:val="20"/>
              </w:rPr>
              <w:t>VALOR</w:t>
            </w:r>
            <w:r>
              <w:rPr>
                <w:spacing w:val="-2"/>
                <w:sz w:val="20"/>
              </w:rPr>
              <w:t xml:space="preserve"> </w:t>
            </w:r>
            <w:r>
              <w:rPr>
                <w:sz w:val="20"/>
              </w:rPr>
              <w:t>TOTAL</w:t>
            </w:r>
            <w:r>
              <w:rPr>
                <w:spacing w:val="-5"/>
                <w:sz w:val="20"/>
              </w:rPr>
              <w:t xml:space="preserve"> </w:t>
            </w:r>
            <w:r>
              <w:rPr>
                <w:sz w:val="20"/>
              </w:rPr>
              <w:t>ESTIMADO</w:t>
            </w:r>
            <w:r w:rsidRPr="00C73E40">
              <w:t>:</w:t>
            </w:r>
            <w:r w:rsidRPr="00C73E40">
              <w:rPr>
                <w:spacing w:val="-4"/>
              </w:rPr>
              <w:t xml:space="preserve"> </w:t>
            </w:r>
            <w:r w:rsidR="00C73E40" w:rsidRPr="00D243B2">
              <w:rPr>
                <w:u w:val="single"/>
              </w:rPr>
              <w:t>R$ 422.497,68</w:t>
            </w:r>
            <w:r w:rsidR="00C73E40" w:rsidRPr="00C73E40">
              <w:rPr>
                <w:u w:val="single"/>
              </w:rPr>
              <w:t xml:space="preserve"> (Quatrocentos e vinte e dois mil, quatrocentos e noventa e sete e sessenta e oito centavos)</w:t>
            </w:r>
            <w:r w:rsidR="00F60396">
              <w:t>.</w:t>
            </w:r>
          </w:p>
          <w:p w14:paraId="23339C9A" w14:textId="492EA290" w:rsidR="00F60396" w:rsidRDefault="00F60396" w:rsidP="00C73E40">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25B4EC1D"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3207AE">
              <w:rPr>
                <w:spacing w:val="-4"/>
                <w:sz w:val="20"/>
              </w:rPr>
              <w:t>LOTE</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66EE04F8"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0,01</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0" w:name="_Hlk201570693"/>
            <w:r>
              <w:rPr>
                <w:sz w:val="20"/>
              </w:rPr>
              <w:t>69</w:t>
            </w:r>
            <w:r>
              <w:rPr>
                <w:spacing w:val="-7"/>
                <w:sz w:val="20"/>
              </w:rPr>
              <w:t xml:space="preserve"> </w:t>
            </w:r>
            <w:r w:rsidR="009D634F">
              <w:rPr>
                <w:sz w:val="20"/>
              </w:rPr>
              <w:t>3481-1400 – 69 99308-0534</w:t>
            </w:r>
            <w:bookmarkEnd w:id="0"/>
          </w:p>
        </w:tc>
        <w:tc>
          <w:tcPr>
            <w:tcW w:w="4748" w:type="dxa"/>
            <w:gridSpan w:val="2"/>
          </w:tcPr>
          <w:p w14:paraId="53B36934" w14:textId="12F6B182" w:rsidR="00EA42FF" w:rsidRDefault="008F6D6C">
            <w:pPr>
              <w:pStyle w:val="TableParagraph"/>
              <w:spacing w:before="57"/>
              <w:ind w:left="104"/>
              <w:rPr>
                <w:spacing w:val="-9"/>
                <w:sz w:val="20"/>
              </w:rPr>
            </w:pPr>
            <w:r>
              <w:rPr>
                <w:sz w:val="20"/>
              </w:rPr>
              <w:t>E-mail:</w:t>
            </w:r>
            <w:r w:rsidR="00EA72D2">
              <w:rPr>
                <w:spacing w:val="-9"/>
                <w:sz w:val="20"/>
              </w:rPr>
              <w:t xml:space="preserve"> </w:t>
            </w:r>
            <w:hyperlink r:id="rId8" w:history="1">
              <w:r w:rsidR="00322457" w:rsidRPr="00D7055A">
                <w:rPr>
                  <w:rStyle w:val="Hyperlink"/>
                  <w:spacing w:val="-9"/>
                  <w:sz w:val="20"/>
                </w:rPr>
                <w:t>pregao@espigaodooeste.ro.gov.br</w:t>
              </w:r>
            </w:hyperlink>
          </w:p>
          <w:p w14:paraId="171549AE" w14:textId="465501DA" w:rsidR="00322457" w:rsidRDefault="00322457">
            <w:pPr>
              <w:pStyle w:val="TableParagraph"/>
              <w:spacing w:before="57"/>
              <w:ind w:left="104"/>
              <w:rPr>
                <w:sz w:val="20"/>
              </w:rPr>
            </w:pPr>
          </w:p>
        </w:tc>
      </w:tr>
    </w:tbl>
    <w:p w14:paraId="09E5B1F6" w14:textId="77777777" w:rsidR="00EA42FF" w:rsidRDefault="00EA42FF">
      <w:pPr>
        <w:pStyle w:val="TableParagraph"/>
        <w:rPr>
          <w:sz w:val="20"/>
        </w:rPr>
        <w:sectPr w:rsidR="00EA42FF">
          <w:headerReference w:type="even" r:id="rId9"/>
          <w:headerReference w:type="default" r:id="rId10"/>
          <w:footerReference w:type="even" r:id="rId11"/>
          <w:footerReference w:type="default" r:id="rId12"/>
          <w:headerReference w:type="first" r:id="rId13"/>
          <w:footerReference w:type="first" r:id="rId14"/>
          <w:type w:val="continuous"/>
          <w:pgSz w:w="11910" w:h="16840"/>
          <w:pgMar w:top="1560" w:right="708" w:bottom="460" w:left="1559" w:header="145" w:footer="276" w:gutter="0"/>
          <w:pgNumType w:start="1"/>
          <w:cols w:space="720"/>
        </w:sectPr>
      </w:pPr>
    </w:p>
    <w:p w14:paraId="4BE8F226" w14:textId="4DAB0A86" w:rsidR="00EA42FF" w:rsidRPr="007161C3" w:rsidRDefault="008F6D6C">
      <w:pPr>
        <w:pStyle w:val="Ttulo2"/>
        <w:spacing w:before="91"/>
        <w:ind w:left="2817" w:right="2815"/>
        <w:jc w:val="center"/>
      </w:pPr>
      <w:r>
        <w:lastRenderedPageBreak/>
        <w:t xml:space="preserve">PREGÃO </w:t>
      </w:r>
      <w:r w:rsidRPr="007161C3">
        <w:t xml:space="preserve">ELETRÔNICO Nº </w:t>
      </w:r>
      <w:r w:rsidR="007161C3" w:rsidRPr="007161C3">
        <w:t>107</w:t>
      </w:r>
      <w:r w:rsidRPr="007161C3">
        <w:t>/</w:t>
      </w:r>
      <w:r w:rsidR="006776FE" w:rsidRPr="007161C3">
        <w:t>2026</w:t>
      </w:r>
    </w:p>
    <w:p w14:paraId="429E7618" w14:textId="6E2F51C0" w:rsidR="00EA42FF" w:rsidRPr="007161C3" w:rsidRDefault="008F6D6C">
      <w:pPr>
        <w:ind w:left="2833" w:right="2815"/>
        <w:jc w:val="center"/>
        <w:rPr>
          <w:rFonts w:ascii="Arial" w:hAnsi="Arial"/>
          <w:b/>
        </w:rPr>
      </w:pPr>
      <w:r w:rsidRPr="007161C3">
        <w:rPr>
          <w:rFonts w:ascii="Arial" w:hAnsi="Arial"/>
          <w:b/>
        </w:rPr>
        <w:t>Processo</w:t>
      </w:r>
      <w:r w:rsidRPr="007161C3">
        <w:rPr>
          <w:rFonts w:ascii="Arial" w:hAnsi="Arial"/>
          <w:b/>
          <w:spacing w:val="-3"/>
        </w:rPr>
        <w:t xml:space="preserve"> </w:t>
      </w:r>
      <w:r w:rsidRPr="007161C3">
        <w:rPr>
          <w:rFonts w:ascii="Arial" w:hAnsi="Arial"/>
          <w:b/>
        </w:rPr>
        <w:t>Nº:</w:t>
      </w:r>
      <w:r w:rsidRPr="007161C3">
        <w:rPr>
          <w:rFonts w:ascii="Arial" w:hAnsi="Arial"/>
          <w:b/>
          <w:spacing w:val="-2"/>
        </w:rPr>
        <w:t xml:space="preserve"> </w:t>
      </w:r>
      <w:r w:rsidR="007161C3" w:rsidRPr="007161C3">
        <w:rPr>
          <w:rFonts w:ascii="Arial" w:hAnsi="Arial"/>
          <w:b/>
          <w:spacing w:val="-2"/>
        </w:rPr>
        <w:t>7</w:t>
      </w:r>
      <w:r w:rsidR="00EA72D2" w:rsidRPr="007161C3">
        <w:rPr>
          <w:rFonts w:ascii="Arial" w:hAnsi="Arial"/>
          <w:b/>
          <w:spacing w:val="-2"/>
        </w:rPr>
        <w:t>/</w:t>
      </w:r>
      <w:r w:rsidR="007161C3" w:rsidRPr="007161C3">
        <w:rPr>
          <w:rFonts w:ascii="Arial" w:hAnsi="Arial"/>
          <w:b/>
          <w:spacing w:val="-2"/>
        </w:rPr>
        <w:t>SEMOD</w:t>
      </w:r>
      <w:r w:rsidRPr="007161C3">
        <w:rPr>
          <w:rFonts w:ascii="Arial" w:hAnsi="Arial"/>
          <w:b/>
          <w:spacing w:val="-2"/>
        </w:rPr>
        <w:t>/</w:t>
      </w:r>
      <w:r w:rsidR="006776FE" w:rsidRPr="007161C3">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75EDA0F8"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322457">
        <w:rPr>
          <w:color w:val="FF0000"/>
          <w:spacing w:val="-2"/>
        </w:rPr>
        <w:t>19</w:t>
      </w:r>
      <w:r w:rsidR="00EA72D2" w:rsidRPr="008049A9">
        <w:rPr>
          <w:color w:val="FF0000"/>
          <w:spacing w:val="-2"/>
        </w:rPr>
        <w:t>/</w:t>
      </w:r>
      <w:r w:rsidR="00322457">
        <w:rPr>
          <w:color w:val="FF0000"/>
          <w:spacing w:val="-2"/>
        </w:rPr>
        <w:t>11</w:t>
      </w:r>
      <w:r w:rsidRPr="008049A9">
        <w:rPr>
          <w:color w:val="FF0000"/>
          <w:spacing w:val="-2"/>
        </w:rPr>
        <w:t>/</w:t>
      </w:r>
      <w:r w:rsidR="006776FE">
        <w:rPr>
          <w:color w:val="FF0000"/>
          <w:spacing w:val="-2"/>
        </w:rPr>
        <w:t>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5" w:history="1">
        <w:r w:rsidR="00EA72D2" w:rsidRPr="00994A86">
          <w:rPr>
            <w:rStyle w:val="Hyperlink"/>
            <w:rFonts w:ascii="Arial" w:hAnsi="Arial" w:cs="Arial"/>
            <w:b/>
            <w:sz w:val="18"/>
            <w:szCs w:val="18"/>
            <w:lang w:val="pt-BR"/>
          </w:rPr>
          <w:t>www.portaldecompraspublicas.com.br</w:t>
        </w:r>
      </w:hyperlink>
    </w:p>
    <w:p w14:paraId="7D56887E" w14:textId="366C0F67"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38473C">
        <w:rPr>
          <w:rFonts w:ascii="Arial" w:hAnsi="Arial"/>
          <w:b/>
        </w:rPr>
        <w:t>7</w:t>
      </w:r>
      <w:r w:rsidR="007A2B0D">
        <w:rPr>
          <w:rFonts w:ascii="Arial" w:hAnsi="Arial"/>
          <w:b/>
        </w:rPr>
        <w:t>/</w:t>
      </w:r>
      <w:r w:rsidR="0038473C">
        <w:rPr>
          <w:rFonts w:ascii="Arial" w:hAnsi="Arial"/>
          <w:b/>
        </w:rPr>
        <w:t>SEMOD</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38473C">
        <w:rPr>
          <w:rFonts w:ascii="Arial" w:hAnsi="Arial"/>
          <w:b/>
          <w:u w:val="single"/>
        </w:rPr>
        <w:t>LOTE</w:t>
      </w:r>
      <w:r>
        <w:t>, realizado</w:t>
      </w:r>
      <w:r>
        <w:rPr>
          <w:spacing w:val="40"/>
        </w:rPr>
        <w:t xml:space="preserve"> </w:t>
      </w:r>
      <w:r>
        <w:t xml:space="preserve">por meio da internet, no site: </w:t>
      </w:r>
      <w:hyperlink r:id="rId16"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7"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8"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9" w:history="1">
        <w:r w:rsidR="00962CE4" w:rsidRPr="00A721C5">
          <w:rPr>
            <w:rStyle w:val="Hyperlink"/>
            <w:sz w:val="18"/>
          </w:rPr>
          <w:t>https://transparencia.espigaodooeste.ro.gov.br/transparencia/</w:t>
        </w:r>
      </w:hyperlink>
      <w:r w:rsidR="00962CE4">
        <w:rPr>
          <w:sz w:val="18"/>
        </w:rPr>
        <w:t xml:space="preserve">) e </w:t>
      </w:r>
      <w:hyperlink r:id="rId20" w:history="1">
        <w:r w:rsidR="00962CE4" w:rsidRPr="00A721C5">
          <w:rPr>
            <w:rStyle w:val="Hyperlink"/>
            <w:sz w:val="18"/>
          </w:rPr>
          <w:t>www.portaldecompraspublicas.com.br</w:t>
        </w:r>
      </w:hyperlink>
      <w:r w:rsidR="00962CE4">
        <w:rPr>
          <w:sz w:val="18"/>
        </w:rPr>
        <w:t xml:space="preserve">, </w:t>
      </w:r>
      <w:bookmarkStart w:id="1" w:name="_Hlk201559224"/>
      <w:r w:rsidR="003D5288">
        <w:rPr>
          <w:sz w:val="18"/>
        </w:rPr>
        <w:t xml:space="preserve">Diário dos Municípios </w:t>
      </w:r>
      <w:hyperlink r:id="rId21" w:history="1">
        <w:r w:rsidR="00092E46" w:rsidRPr="00311E51">
          <w:rPr>
            <w:rStyle w:val="Hyperlink"/>
            <w:sz w:val="18"/>
          </w:rPr>
          <w:t>https://dom.ro.gov.br/</w:t>
        </w:r>
      </w:hyperlink>
      <w:r w:rsidR="00092E46">
        <w:rPr>
          <w:sz w:val="18"/>
        </w:rPr>
        <w:t xml:space="preserve"> </w:t>
      </w:r>
      <w:r>
        <w:rPr>
          <w:sz w:val="18"/>
        </w:rPr>
        <w:t>e</w:t>
      </w:r>
      <w:bookmarkEnd w:id="1"/>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2" w:name="_Hlk201559259"/>
      <w:r w:rsidR="003D289D">
        <w:t>e seus anexos</w:t>
      </w:r>
      <w:bookmarkEnd w:id="2"/>
      <w:r>
        <w:t>.</w:t>
      </w:r>
    </w:p>
    <w:p w14:paraId="341A7124" w14:textId="77777777" w:rsidR="00EA42FF" w:rsidRDefault="00EA42FF">
      <w:pPr>
        <w:pStyle w:val="Corpodetexto"/>
        <w:spacing w:before="25"/>
        <w:ind w:left="0"/>
        <w:jc w:val="left"/>
      </w:pPr>
    </w:p>
    <w:p w14:paraId="757331C4" w14:textId="5D7E93A9" w:rsidR="00EA42FF" w:rsidRDefault="008F6D6C">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21291EE1" w14:textId="46ACEE8D" w:rsidR="003D289D" w:rsidRPr="00604B4C" w:rsidRDefault="003D289D" w:rsidP="003D289D">
      <w:pPr>
        <w:pStyle w:val="PargrafodaLista"/>
        <w:numPr>
          <w:ilvl w:val="1"/>
          <w:numId w:val="72"/>
        </w:numPr>
        <w:tabs>
          <w:tab w:val="left" w:pos="706"/>
        </w:tabs>
        <w:ind w:right="139" w:firstLine="0"/>
        <w:rPr>
          <w:rFonts w:ascii="Arial" w:hAnsi="Arial"/>
          <w:b/>
        </w:rPr>
      </w:pPr>
      <w:r w:rsidRPr="00604B4C">
        <w:t>O certame será regido pelo Decreto Municipal 5</w:t>
      </w:r>
      <w:r w:rsidRPr="00604B4C">
        <w:rPr>
          <w:sz w:val="24"/>
        </w:rPr>
        <w:t>.306/2022</w:t>
      </w:r>
      <w:r w:rsidRPr="00604B4C">
        <w:t xml:space="preserve">, subsidiariamente pela Lei nº 14.133, de 2021, com aplicação subsidiária do Decreto Federal 10.024/2019, Decreto Federal Nº 11.462, de 31 de março de 2023, e ainda pelo Código de Defesa do Consumidor - Lei nº 8.078 </w:t>
      </w:r>
      <w:r w:rsidRPr="00604B4C">
        <w:lastRenderedPageBreak/>
        <w:t>de 11/09/90), Lei Complementar 123/2006 e 147/2014 e suas a</w:t>
      </w:r>
      <w:r w:rsidR="001A49C0">
        <w:t>lt</w:t>
      </w:r>
      <w:r w:rsidRPr="00604B4C">
        <w:t>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7B83059A" w:rsidR="00EC5D29"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1A29EE">
        <w:t>a</w:t>
      </w:r>
      <w:r w:rsidR="001A29EE" w:rsidRPr="001A29EE">
        <w:t xml:space="preserve"> </w:t>
      </w:r>
      <w:r w:rsidR="001A29EE" w:rsidRPr="001A29EE">
        <w:rPr>
          <w:u w:val="single"/>
        </w:rPr>
        <w:t>Contratação de empresa especializada na prestação de serviços comuns e contínuos de Tecnologia da Informação e Comunicação (TIC)</w:t>
      </w:r>
      <w:r w:rsidRPr="00EC5D29">
        <w:rPr>
          <w:spacing w:val="-2"/>
        </w:rPr>
        <w:t>,</w:t>
      </w:r>
      <w:r w:rsidR="00354650" w:rsidRPr="00EC5D29">
        <w:rPr>
          <w:spacing w:val="-2"/>
        </w:rPr>
        <w:t xml:space="preserve"> </w:t>
      </w:r>
      <w:r w:rsidRPr="00EC5D29">
        <w:rPr>
          <w:spacing w:val="-2"/>
        </w:rPr>
        <w:t>conforme</w:t>
      </w:r>
      <w:r w:rsidR="001A29EE">
        <w:t xml:space="preserve"> </w:t>
      </w:r>
      <w:r w:rsidRPr="00EC5D29">
        <w:rPr>
          <w:spacing w:val="-2"/>
        </w:rPr>
        <w:t>quantidades,</w:t>
      </w:r>
      <w:r w:rsidR="001A29EE">
        <w:t xml:space="preserve"> </w:t>
      </w:r>
      <w:r w:rsidRPr="00EC5D29">
        <w:rPr>
          <w:spacing w:val="-2"/>
        </w:rPr>
        <w:t>condições</w:t>
      </w:r>
      <w:r w:rsidR="001A29EE">
        <w:t xml:space="preserve"> </w:t>
      </w:r>
      <w:r w:rsidRPr="00EC5D29">
        <w:rPr>
          <w:spacing w:val="-10"/>
        </w:rPr>
        <w:t>e</w:t>
      </w:r>
      <w:r w:rsidR="001A29EE">
        <w:t xml:space="preserve"> </w:t>
      </w:r>
      <w:r w:rsidRPr="00EC5D29">
        <w:rPr>
          <w:spacing w:val="-2"/>
        </w:rPr>
        <w:t>especificações</w:t>
      </w:r>
      <w:r w:rsidR="001A29EE">
        <w:t xml:space="preserve"> </w:t>
      </w:r>
      <w:r w:rsidRPr="00EC5D29">
        <w:rPr>
          <w:spacing w:val="-2"/>
        </w:rPr>
        <w:t xml:space="preserve">técnicas </w:t>
      </w:r>
      <w:r>
        <w:t>minuciosamente</w:t>
      </w:r>
      <w:r w:rsidR="00354650">
        <w:t xml:space="preserve"> d</w:t>
      </w:r>
      <w:r>
        <w:t>escritas nos anexos do edital.</w:t>
      </w:r>
      <w:r w:rsidR="00EC5D29">
        <w:t xml:space="preserve"> </w:t>
      </w:r>
    </w:p>
    <w:p w14:paraId="3E4EBBAA" w14:textId="77777777" w:rsidR="001A29EE" w:rsidRDefault="001A29EE" w:rsidP="001A29EE">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80506">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22"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947630">
      <w:pPr>
        <w:pStyle w:val="PargrafodaLista"/>
        <w:numPr>
          <w:ilvl w:val="0"/>
          <w:numId w:val="70"/>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23"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pPr>
        <w:pStyle w:val="PargrafodaLista"/>
        <w:numPr>
          <w:ilvl w:val="1"/>
          <w:numId w:val="72"/>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pPr>
        <w:pStyle w:val="PargrafodaLista"/>
        <w:numPr>
          <w:ilvl w:val="1"/>
          <w:numId w:val="72"/>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pPr>
        <w:pStyle w:val="PargrafodaLista"/>
        <w:numPr>
          <w:ilvl w:val="1"/>
          <w:numId w:val="72"/>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pPr>
        <w:pStyle w:val="PargrafodaLista"/>
        <w:numPr>
          <w:ilvl w:val="1"/>
          <w:numId w:val="72"/>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pPr>
        <w:pStyle w:val="PargrafodaLista"/>
        <w:numPr>
          <w:ilvl w:val="1"/>
          <w:numId w:val="72"/>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80506">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24"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80506">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5"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07A47">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hyperlink r:id="rId26" w:history="1">
        <w:r w:rsidR="00607A47" w:rsidRPr="00A721C5">
          <w:rPr>
            <w:rStyle w:val="Hyperlink"/>
          </w:rPr>
          <w:t>www.portaldecompraspublicas.com.br</w:t>
        </w:r>
      </w:hyperlink>
      <w:r w:rsidR="00607A47">
        <w:tab/>
      </w:r>
    </w:p>
    <w:p w14:paraId="1F792163"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07A47">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607A47">
      <w:pPr>
        <w:pStyle w:val="PargrafodaLista"/>
        <w:numPr>
          <w:ilvl w:val="1"/>
          <w:numId w:val="72"/>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7"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pPr>
        <w:pStyle w:val="PargrafodaLista"/>
        <w:numPr>
          <w:ilvl w:val="1"/>
          <w:numId w:val="72"/>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7DCD74BB"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E93696">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pPr>
        <w:pStyle w:val="PargrafodaLista"/>
        <w:numPr>
          <w:ilvl w:val="2"/>
          <w:numId w:val="72"/>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8" w:history="1">
        <w:r w:rsidR="003106BC" w:rsidRPr="00A721C5">
          <w:rPr>
            <w:rStyle w:val="Hyperlink"/>
          </w:rPr>
          <w:t>www.portaldecompraspublicas.com.br,</w:t>
        </w:r>
      </w:hyperlink>
      <w:r>
        <w:t xml:space="preserve"> conforme Edital.</w:t>
      </w:r>
    </w:p>
    <w:p w14:paraId="6E82CFEA" w14:textId="77777777" w:rsidR="00EA42FF" w:rsidRDefault="008F6D6C">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pPr>
        <w:pStyle w:val="PargrafodaLista"/>
        <w:numPr>
          <w:ilvl w:val="1"/>
          <w:numId w:val="72"/>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pPr>
        <w:pStyle w:val="PargrafodaLista"/>
        <w:numPr>
          <w:ilvl w:val="1"/>
          <w:numId w:val="72"/>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77777777" w:rsidR="00EA42FF" w:rsidRDefault="008F6D6C">
      <w:pPr>
        <w:pStyle w:val="PargrafodaLista"/>
        <w:numPr>
          <w:ilvl w:val="2"/>
          <w:numId w:val="72"/>
        </w:numPr>
        <w:tabs>
          <w:tab w:val="left" w:pos="1844"/>
        </w:tabs>
        <w:ind w:left="708" w:right="139" w:firstLine="0"/>
      </w:pPr>
      <w:r>
        <w:t>O fornecedor somente poderá encaminhar lance com intervalo mínimo entre eles de R$0,01 (um centavo)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pPr>
        <w:pStyle w:val="PargrafodaLista"/>
        <w:numPr>
          <w:ilvl w:val="1"/>
          <w:numId w:val="72"/>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9" w:history="1">
        <w:r w:rsidR="00C33327" w:rsidRPr="005B64B3">
          <w:rPr>
            <w:rStyle w:val="Hyperlink"/>
          </w:rPr>
          <w:t>https://www.portaldecompraspublicas.com.br/</w:t>
        </w:r>
      </w:hyperlink>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pPr>
        <w:pStyle w:val="PargrafodaLista"/>
        <w:numPr>
          <w:ilvl w:val="1"/>
          <w:numId w:val="72"/>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pPr>
        <w:pStyle w:val="PargrafodaLista"/>
        <w:numPr>
          <w:ilvl w:val="1"/>
          <w:numId w:val="72"/>
        </w:numPr>
        <w:tabs>
          <w:tab w:val="left" w:pos="707"/>
        </w:tabs>
        <w:spacing w:before="252"/>
        <w:ind w:right="138" w:firstLine="0"/>
        <w:rPr>
          <w:rFonts w:ascii="Arial" w:hAnsi="Arial"/>
          <w:b/>
        </w:rPr>
      </w:pPr>
      <w:r>
        <w:lastRenderedPageBreak/>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9576CF">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9576CF">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pPr>
        <w:pStyle w:val="PargrafodaLista"/>
        <w:numPr>
          <w:ilvl w:val="1"/>
          <w:numId w:val="72"/>
        </w:numPr>
        <w:tabs>
          <w:tab w:val="left" w:pos="707"/>
        </w:tabs>
        <w:ind w:right="137" w:firstLine="0"/>
        <w:rPr>
          <w:rFonts w:ascii="Arial" w:hAnsi="Arial"/>
          <w:b/>
        </w:rPr>
      </w:pPr>
      <w:bookmarkStart w:id="3"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3"/>
      <w:r>
        <w:rPr>
          <w:rFonts w:ascii="Arial" w:hAnsi="Arial"/>
          <w:b/>
          <w:u w:val="single"/>
        </w:rPr>
        <w:t>;</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lastRenderedPageBreak/>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pPr>
        <w:pStyle w:val="PargrafodaLista"/>
        <w:numPr>
          <w:ilvl w:val="1"/>
          <w:numId w:val="72"/>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lastRenderedPageBreak/>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pPr>
        <w:pStyle w:val="PargrafodaLista"/>
        <w:numPr>
          <w:ilvl w:val="1"/>
          <w:numId w:val="72"/>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479BDA6B" w:rsidR="00EA42FF" w:rsidRPr="00E93696" w:rsidRDefault="008F6D6C">
      <w:pPr>
        <w:pStyle w:val="PargrafodaLista"/>
        <w:numPr>
          <w:ilvl w:val="0"/>
          <w:numId w:val="72"/>
        </w:numPr>
        <w:tabs>
          <w:tab w:val="left" w:pos="446"/>
          <w:tab w:val="left" w:pos="709"/>
        </w:tabs>
        <w:spacing w:before="251"/>
        <w:ind w:left="446" w:hanging="304"/>
        <w:rPr>
          <w:rFonts w:ascii="Arial"/>
          <w:b/>
        </w:rPr>
      </w:pPr>
      <w:r>
        <w:rPr>
          <w:rFonts w:ascii="Arial"/>
          <w:b/>
          <w:color w:val="000000"/>
          <w:shd w:val="clear" w:color="auto" w:fill="D8D8D8"/>
        </w:rPr>
        <w:tab/>
      </w:r>
      <w:r w:rsidR="00E93696">
        <w:rPr>
          <w:rFonts w:ascii="Arial"/>
          <w:b/>
          <w:color w:val="000000"/>
          <w:shd w:val="clear" w:color="auto" w:fill="D8D8D8"/>
        </w:rPr>
        <w:t>DA HABILITA</w:t>
      </w:r>
      <w:r w:rsidR="00E93696">
        <w:rPr>
          <w:rFonts w:ascii="Arial"/>
          <w:b/>
          <w:color w:val="000000"/>
          <w:shd w:val="clear" w:color="auto" w:fill="D8D8D8"/>
        </w:rPr>
        <w:t>ÇÃ</w:t>
      </w:r>
      <w:r w:rsidR="00E93696">
        <w:rPr>
          <w:rFonts w:ascii="Arial"/>
          <w:b/>
          <w:color w:val="000000"/>
          <w:shd w:val="clear" w:color="auto" w:fill="D8D8D8"/>
        </w:rPr>
        <w:t>O</w:t>
      </w:r>
    </w:p>
    <w:p w14:paraId="7D72A089" w14:textId="34392C31" w:rsidR="00EA42FF" w:rsidRDefault="00E93696" w:rsidP="00E93696">
      <w:pPr>
        <w:pStyle w:val="Corpodetexto"/>
        <w:spacing w:before="3"/>
        <w:rPr>
          <w:rFonts w:ascii="Arial"/>
          <w:b/>
        </w:rPr>
      </w:pPr>
      <w:r w:rsidRPr="00E93696">
        <w:rPr>
          <w:rFonts w:ascii="Arial"/>
          <w:b/>
        </w:rPr>
        <w:t>16.1</w:t>
      </w:r>
      <w:r w:rsidRPr="00E93696">
        <w:rPr>
          <w:rFonts w:ascii="Arial"/>
          <w:b/>
        </w:rPr>
        <w:tab/>
      </w:r>
      <w:r w:rsidRPr="00E93696">
        <w:rPr>
          <w:rFonts w:ascii="Arial"/>
          <w:bCs/>
        </w:rPr>
        <w:t>Encerrada a an</w:t>
      </w:r>
      <w:r w:rsidRPr="00E93696">
        <w:rPr>
          <w:rFonts w:ascii="Arial"/>
          <w:bCs/>
        </w:rPr>
        <w:t>á</w:t>
      </w:r>
      <w:r w:rsidRPr="00E93696">
        <w:rPr>
          <w:rFonts w:ascii="Arial"/>
          <w:bCs/>
        </w:rPr>
        <w:t>lise das Propostas Comerciais, o(a) pregoeiro(a) solicitar</w:t>
      </w:r>
      <w:r w:rsidRPr="00E93696">
        <w:rPr>
          <w:rFonts w:ascii="Arial"/>
          <w:bCs/>
        </w:rPr>
        <w:t>á</w:t>
      </w:r>
      <w:r w:rsidRPr="00E93696">
        <w:rPr>
          <w:rFonts w:ascii="Arial"/>
          <w:bCs/>
        </w:rPr>
        <w:t xml:space="preserve"> do licitante classificado provisoriamente em primeiro lugar, o envio da Documenta</w:t>
      </w:r>
      <w:r w:rsidRPr="00E93696">
        <w:rPr>
          <w:rFonts w:ascii="Arial"/>
          <w:bCs/>
        </w:rPr>
        <w:t>çã</w:t>
      </w:r>
      <w:r w:rsidRPr="00E93696">
        <w:rPr>
          <w:rFonts w:ascii="Arial"/>
          <w:bCs/>
        </w:rPr>
        <w:t>o de Habilita</w:t>
      </w:r>
      <w:r w:rsidRPr="00E93696">
        <w:rPr>
          <w:rFonts w:ascii="Arial"/>
          <w:bCs/>
        </w:rPr>
        <w:t>çã</w:t>
      </w:r>
      <w:r w:rsidRPr="00E93696">
        <w:rPr>
          <w:rFonts w:ascii="Arial"/>
          <w:bCs/>
        </w:rPr>
        <w:t>o elencada no Anexo II do presente edital, observado o prazo limite de at</w:t>
      </w:r>
      <w:r w:rsidRPr="00E93696">
        <w:rPr>
          <w:rFonts w:ascii="Arial"/>
          <w:bCs/>
        </w:rPr>
        <w:t>é</w:t>
      </w:r>
      <w:r w:rsidRPr="00E93696">
        <w:rPr>
          <w:rFonts w:ascii="Arial"/>
          <w:bCs/>
        </w:rPr>
        <w:t xml:space="preserve"> 02 (duas) horas, conforme o </w:t>
      </w:r>
      <w:r w:rsidRPr="00E93696">
        <w:rPr>
          <w:rFonts w:ascii="Arial"/>
          <w:bCs/>
        </w:rPr>
        <w:t>§</w:t>
      </w:r>
      <w:r w:rsidRPr="00E93696">
        <w:rPr>
          <w:rFonts w:ascii="Arial"/>
          <w:bCs/>
        </w:rPr>
        <w:t xml:space="preserve"> 2</w:t>
      </w:r>
      <w:r w:rsidRPr="00E93696">
        <w:rPr>
          <w:rFonts w:ascii="Arial"/>
          <w:bCs/>
        </w:rPr>
        <w:t>º</w:t>
      </w:r>
      <w:r w:rsidRPr="00E93696">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pPr>
        <w:pStyle w:val="PargrafodaLista"/>
        <w:numPr>
          <w:ilvl w:val="1"/>
          <w:numId w:val="72"/>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pPr>
        <w:pStyle w:val="PargrafodaLista"/>
        <w:numPr>
          <w:ilvl w:val="1"/>
          <w:numId w:val="72"/>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 xml:space="preserve">ou o edital </w:t>
      </w:r>
      <w:r>
        <w:lastRenderedPageBreak/>
        <w:t>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pPr>
        <w:pStyle w:val="PargrafodaLista"/>
        <w:numPr>
          <w:ilvl w:val="1"/>
          <w:numId w:val="72"/>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pPr>
        <w:pStyle w:val="PargrafodaLista"/>
        <w:numPr>
          <w:ilvl w:val="1"/>
          <w:numId w:val="72"/>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pPr>
        <w:pStyle w:val="PargrafodaLista"/>
        <w:numPr>
          <w:ilvl w:val="1"/>
          <w:numId w:val="72"/>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09EC4695" w14:textId="77777777" w:rsidR="00707446" w:rsidRDefault="00707446">
      <w:pPr>
        <w:pStyle w:val="Corpodetexto"/>
        <w:spacing w:before="1"/>
        <w:ind w:left="0"/>
        <w:jc w:val="left"/>
      </w:pPr>
    </w:p>
    <w:p w14:paraId="1D049966" w14:textId="77777777" w:rsidR="00707446" w:rsidRDefault="00707446">
      <w:pPr>
        <w:pStyle w:val="Corpodetexto"/>
        <w:spacing w:before="1"/>
        <w:ind w:left="0"/>
        <w:jc w:val="left"/>
      </w:pPr>
    </w:p>
    <w:p w14:paraId="71FF8C29" w14:textId="77777777" w:rsidR="00707446" w:rsidRDefault="00707446">
      <w:pPr>
        <w:pStyle w:val="Corpodetexto"/>
        <w:spacing w:before="1"/>
        <w:ind w:left="0"/>
        <w:jc w:val="left"/>
      </w:pPr>
    </w:p>
    <w:p w14:paraId="6553928E" w14:textId="77777777" w:rsidR="00707446" w:rsidRDefault="00707446">
      <w:pPr>
        <w:pStyle w:val="Corpodetexto"/>
        <w:spacing w:before="1"/>
        <w:ind w:left="0"/>
        <w:jc w:val="left"/>
      </w:pPr>
    </w:p>
    <w:p w14:paraId="2F451FD2" w14:textId="77777777" w:rsidR="00EA42FF" w:rsidRDefault="008F6D6C">
      <w:pPr>
        <w:pStyle w:val="PargrafodaLista"/>
        <w:numPr>
          <w:ilvl w:val="1"/>
          <w:numId w:val="72"/>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175CA5E4" w:rsidR="00EA42FF" w:rsidRDefault="008F6D6C">
      <w:pPr>
        <w:pStyle w:val="PargrafodaLista"/>
        <w:numPr>
          <w:ilvl w:val="1"/>
          <w:numId w:val="72"/>
        </w:numPr>
        <w:tabs>
          <w:tab w:val="left" w:pos="707"/>
        </w:tabs>
        <w:spacing w:before="252"/>
        <w:ind w:right="138" w:firstLine="0"/>
        <w:rPr>
          <w:rFonts w:ascii="Arial" w:hAnsi="Arial"/>
          <w:b/>
        </w:rPr>
      </w:pPr>
      <w:r>
        <w:t xml:space="preserve">Os recursos serão dirigidos à </w:t>
      </w:r>
      <w:r w:rsidR="00310FBE" w:rsidRPr="00310FBE">
        <w:t>Coordenadoria de Compras Públicas</w:t>
      </w:r>
      <w:r>
        <w:t>,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AB91944" w14:textId="77777777" w:rsidR="00707446" w:rsidRDefault="00707446">
      <w:pPr>
        <w:pStyle w:val="Corpodetexto"/>
        <w:ind w:left="0"/>
        <w:jc w:val="left"/>
      </w:pPr>
    </w:p>
    <w:p w14:paraId="4581434B" w14:textId="77777777" w:rsidR="00707446" w:rsidRDefault="00707446">
      <w:pPr>
        <w:pStyle w:val="Corpodetexto"/>
        <w:ind w:left="0"/>
        <w:jc w:val="left"/>
      </w:pPr>
    </w:p>
    <w:p w14:paraId="0263285C" w14:textId="77777777" w:rsidR="00707446" w:rsidRDefault="00707446">
      <w:pPr>
        <w:pStyle w:val="Corpodetexto"/>
        <w:ind w:left="0"/>
        <w:jc w:val="left"/>
      </w:pPr>
    </w:p>
    <w:p w14:paraId="4F9B7197" w14:textId="77777777" w:rsidR="00707446" w:rsidRDefault="00707446">
      <w:pPr>
        <w:pStyle w:val="Corpodetexto"/>
        <w:ind w:left="0"/>
        <w:jc w:val="left"/>
      </w:pPr>
    </w:p>
    <w:p w14:paraId="34F2F254" w14:textId="77777777" w:rsidR="00EA42FF" w:rsidRDefault="008F6D6C">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C33327">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30"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pPr>
        <w:pStyle w:val="PargrafodaLista"/>
        <w:numPr>
          <w:ilvl w:val="1"/>
          <w:numId w:val="72"/>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5D4D8B29" w:rsidR="00EA42FF" w:rsidRDefault="008F6D6C">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707446">
        <w:rPr>
          <w:rFonts w:ascii="Arial" w:hAnsi="Arial"/>
          <w:b/>
        </w:rPr>
        <w:t>LOTE</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pPr>
        <w:pStyle w:val="PargrafodaLista"/>
        <w:numPr>
          <w:ilvl w:val="1"/>
          <w:numId w:val="72"/>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053304">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31"/>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pPr>
        <w:pStyle w:val="PargrafodaLista"/>
        <w:numPr>
          <w:ilvl w:val="1"/>
          <w:numId w:val="72"/>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32852DFC" w14:textId="77777777" w:rsidR="00EA42FF" w:rsidRDefault="00EA42FF">
      <w:pPr>
        <w:pStyle w:val="Corpodetexto"/>
        <w:ind w:left="0"/>
        <w:jc w:val="left"/>
      </w:pPr>
    </w:p>
    <w:p w14:paraId="3A41F94F"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rsidTr="00FB64F8">
        <w:trPr>
          <w:trHeight w:val="1366"/>
        </w:trPr>
        <w:tc>
          <w:tcPr>
            <w:tcW w:w="9355" w:type="dxa"/>
          </w:tcPr>
          <w:p w14:paraId="01EB1593" w14:textId="77777777" w:rsidR="00FB64F8" w:rsidRPr="00FB64F8" w:rsidRDefault="00FB64F8" w:rsidP="00FB64F8">
            <w:pPr>
              <w:pStyle w:val="TableParagraph"/>
              <w:spacing w:line="254" w:lineRule="exact"/>
              <w:ind w:left="107"/>
              <w:rPr>
                <w:lang w:val="pt-BR"/>
              </w:rPr>
            </w:pPr>
            <w:r w:rsidRPr="00FB64F8">
              <w:rPr>
                <w:lang w:val="pt-BR"/>
              </w:rPr>
              <w:t>02 05 Secretaria Municipal de Obras e Desenvolvimento Urbano;</w:t>
            </w:r>
          </w:p>
          <w:p w14:paraId="32A7506A" w14:textId="77777777" w:rsidR="00FB64F8" w:rsidRPr="00FB64F8" w:rsidRDefault="00FB64F8" w:rsidP="00FB64F8">
            <w:pPr>
              <w:pStyle w:val="TableParagraph"/>
              <w:spacing w:line="254" w:lineRule="exact"/>
              <w:ind w:left="107"/>
              <w:rPr>
                <w:lang w:val="pt-BR"/>
              </w:rPr>
            </w:pPr>
            <w:r w:rsidRPr="00FB64F8">
              <w:rPr>
                <w:lang w:val="pt-BR"/>
              </w:rPr>
              <w:t>020501 Fundo Municipal de Segurança;</w:t>
            </w:r>
          </w:p>
          <w:p w14:paraId="57C4CC33" w14:textId="77777777" w:rsidR="00FB64F8" w:rsidRPr="00FB64F8" w:rsidRDefault="00FB64F8" w:rsidP="00FB64F8">
            <w:pPr>
              <w:pStyle w:val="TableParagraph"/>
              <w:spacing w:line="254" w:lineRule="exact"/>
              <w:ind w:left="107"/>
              <w:rPr>
                <w:lang w:val="pt-BR"/>
              </w:rPr>
            </w:pPr>
            <w:r w:rsidRPr="00FB64F8">
              <w:rPr>
                <w:lang w:val="pt-BR"/>
              </w:rPr>
              <w:t>06 451 0005 3023 0001 Custeio da Manutenção de Segurança Pública;</w:t>
            </w:r>
          </w:p>
          <w:p w14:paraId="33DA9B44" w14:textId="77777777" w:rsidR="00FB64F8" w:rsidRPr="00FB64F8" w:rsidRDefault="00FB64F8" w:rsidP="00FB64F8">
            <w:pPr>
              <w:pStyle w:val="TableParagraph"/>
              <w:spacing w:line="254" w:lineRule="exact"/>
              <w:ind w:left="107"/>
              <w:rPr>
                <w:lang w:val="pt-BR"/>
              </w:rPr>
            </w:pPr>
            <w:r w:rsidRPr="00FB64F8">
              <w:rPr>
                <w:lang w:val="pt-BR"/>
              </w:rPr>
              <w:t>3.3.90.40.00 Serviços de Tecnologia da Informação e Comunicação;</w:t>
            </w:r>
          </w:p>
          <w:p w14:paraId="64835844" w14:textId="2E9E5F4C" w:rsidR="00FB64F8" w:rsidRPr="00FB64F8" w:rsidRDefault="00FB64F8" w:rsidP="00FB64F8">
            <w:pPr>
              <w:pStyle w:val="TableParagraph"/>
              <w:spacing w:line="254" w:lineRule="exact"/>
              <w:ind w:left="107"/>
              <w:rPr>
                <w:lang w:val="pt-BR"/>
              </w:rPr>
            </w:pPr>
            <w:r w:rsidRPr="00FB64F8">
              <w:rPr>
                <w:lang w:val="pt-BR"/>
              </w:rPr>
              <w:t>Fichas</w:t>
            </w:r>
            <w:r w:rsidR="009F0D16">
              <w:rPr>
                <w:lang w:val="pt-BR"/>
              </w:rPr>
              <w:t>:</w:t>
            </w:r>
            <w:r w:rsidRPr="00FB64F8">
              <w:rPr>
                <w:lang w:val="pt-BR"/>
              </w:rPr>
              <w:t xml:space="preserve"> 412 e 1109</w:t>
            </w:r>
          </w:p>
          <w:p w14:paraId="3A2D9B71" w14:textId="56D286B5" w:rsidR="00EA42FF" w:rsidRPr="00346993" w:rsidRDefault="00EA42FF">
            <w:pPr>
              <w:pStyle w:val="TableParagraph"/>
              <w:spacing w:line="254" w:lineRule="exact"/>
              <w:ind w:left="107"/>
              <w:rPr>
                <w:color w:val="FF0000"/>
              </w:rPr>
            </w:pPr>
          </w:p>
        </w:tc>
      </w:tr>
    </w:tbl>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pPr>
        <w:pStyle w:val="PargrafodaLista"/>
        <w:numPr>
          <w:ilvl w:val="1"/>
          <w:numId w:val="72"/>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pPr>
        <w:pStyle w:val="Corpodetexto"/>
        <w:spacing w:before="92"/>
        <w:ind w:left="0"/>
        <w:jc w:val="left"/>
      </w:pPr>
    </w:p>
    <w:p w14:paraId="7D122252" w14:textId="77777777" w:rsidR="00EA42FF" w:rsidRPr="00921BEF" w:rsidRDefault="008F6D6C">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283B8D8D" w14:textId="77777777" w:rsidR="00921BEF" w:rsidRDefault="00921BEF" w:rsidP="00921BEF">
      <w:pPr>
        <w:pStyle w:val="PargrafodaLista"/>
        <w:tabs>
          <w:tab w:val="left" w:pos="707"/>
        </w:tabs>
        <w:ind w:left="709" w:right="139"/>
        <w:rPr>
          <w:rFonts w:ascii="Arial" w:hAnsi="Arial"/>
          <w:b/>
        </w:rPr>
      </w:pPr>
    </w:p>
    <w:p w14:paraId="3BBB90CF" w14:textId="77777777" w:rsidR="00EA42FF" w:rsidRDefault="00EA42FF">
      <w:pPr>
        <w:pStyle w:val="Corpodetexto"/>
        <w:spacing w:before="1"/>
        <w:ind w:left="0"/>
        <w:jc w:val="left"/>
      </w:pPr>
    </w:p>
    <w:p w14:paraId="25AF3A21" w14:textId="77777777" w:rsidR="00EA42FF" w:rsidRDefault="008F6D6C">
      <w:pPr>
        <w:pStyle w:val="PargrafodaLista"/>
        <w:numPr>
          <w:ilvl w:val="1"/>
          <w:numId w:val="72"/>
        </w:numPr>
        <w:tabs>
          <w:tab w:val="left" w:pos="707"/>
        </w:tabs>
        <w:ind w:right="139" w:firstLine="0"/>
        <w:rPr>
          <w:rFonts w:ascii="Arial" w:hAnsi="Arial"/>
          <w:b/>
        </w:rPr>
      </w:pPr>
      <w:r>
        <w:lastRenderedPageBreak/>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0DD31593" w14:textId="77777777" w:rsidR="00921BEF" w:rsidRPr="00717EFD"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p>
    <w:p w14:paraId="26349651" w14:textId="77777777" w:rsidR="00921BEF" w:rsidRDefault="00921BEF" w:rsidP="00921BEF">
      <w:pPr>
        <w:pStyle w:val="PargrafodaLista"/>
        <w:rPr>
          <w:b/>
          <w:bCs/>
        </w:rPr>
      </w:pPr>
      <w:r w:rsidRPr="00921BEF">
        <w:rPr>
          <w:b/>
          <w:bCs/>
        </w:rPr>
        <w:t>DO REAJUSTE E DO REEQUILÍBRIO ECONÔMICO-FINANCEIRO</w:t>
      </w:r>
    </w:p>
    <w:p w14:paraId="7F2BA2EA" w14:textId="77777777" w:rsidR="00717EFD" w:rsidRPr="00921BEF" w:rsidRDefault="00717EFD" w:rsidP="00921BEF">
      <w:pPr>
        <w:pStyle w:val="PargrafodaLista"/>
        <w:rPr>
          <w:b/>
          <w:bCs/>
        </w:rPr>
      </w:pPr>
    </w:p>
    <w:p w14:paraId="4A7769F5" w14:textId="786106C5" w:rsidR="00921BEF" w:rsidRDefault="00921BEF" w:rsidP="00921BEF">
      <w:pPr>
        <w:pStyle w:val="PargrafodaLista"/>
      </w:pPr>
      <w:r>
        <w:rPr>
          <w:b/>
          <w:bCs/>
        </w:rPr>
        <w:t>22.</w:t>
      </w:r>
      <w:r w:rsidRPr="00921BEF">
        <w:rPr>
          <w:b/>
          <w:bCs/>
        </w:rPr>
        <w:t>1.</w:t>
      </w:r>
      <w:r w:rsidRPr="004F78F0">
        <w:t xml:space="preserve"> Os preços inicialmente contratados permanecerão fixos e irreajustáveis pelo período mínimo de 12 (doze) meses, contados da data do orçamento estimado da contratação, nos termos do art. 25, § 7º, e do art. 92, inciso V e § 3º, da Lei Federal nº 14.133/2021.</w:t>
      </w:r>
    </w:p>
    <w:p w14:paraId="55F7E088" w14:textId="77777777" w:rsidR="00717EFD" w:rsidRPr="004F78F0" w:rsidRDefault="00717EFD" w:rsidP="00921BEF">
      <w:pPr>
        <w:pStyle w:val="PargrafodaLista"/>
      </w:pPr>
    </w:p>
    <w:p w14:paraId="6228AF3F" w14:textId="63F5448C" w:rsidR="00921BEF" w:rsidRDefault="00921BEF" w:rsidP="00921BEF">
      <w:pPr>
        <w:pStyle w:val="PargrafodaLista"/>
      </w:pPr>
      <w:r>
        <w:rPr>
          <w:b/>
          <w:bCs/>
        </w:rPr>
        <w:t>22.</w:t>
      </w:r>
      <w:r w:rsidRPr="00921BEF">
        <w:rPr>
          <w:b/>
          <w:bCs/>
        </w:rPr>
        <w:t>2.</w:t>
      </w:r>
      <w:r w:rsidRPr="004F78F0">
        <w:t xml:space="preserve"> Após o interregno mínimo de 12 (doze) meses, os preços poderão ser reajustados, mediante requerimento da Contratada, pela aplicação do Índice Nacional de Preços ao Consumidor Amplo – IPCA, apurado pelo Instituto Brasileiro de Geografia e Estatística – IBGE, ou por outro índice oficial que venha a substituí-lo, observada a legislação aplicável.</w:t>
      </w:r>
    </w:p>
    <w:p w14:paraId="05093024" w14:textId="77777777" w:rsidR="00717EFD" w:rsidRPr="004F78F0" w:rsidRDefault="00717EFD" w:rsidP="00921BEF">
      <w:pPr>
        <w:pStyle w:val="PargrafodaLista"/>
      </w:pPr>
    </w:p>
    <w:p w14:paraId="4DD7FC85" w14:textId="602A7107" w:rsidR="00921BEF" w:rsidRDefault="00921BEF" w:rsidP="00921BEF">
      <w:pPr>
        <w:pStyle w:val="PargrafodaLista"/>
      </w:pPr>
      <w:r>
        <w:rPr>
          <w:b/>
          <w:bCs/>
        </w:rPr>
        <w:t>22.</w:t>
      </w:r>
      <w:r w:rsidRPr="00921BEF">
        <w:rPr>
          <w:b/>
          <w:bCs/>
        </w:rPr>
        <w:t>3.</w:t>
      </w:r>
      <w:r w:rsidRPr="004F78F0">
        <w:t xml:space="preserve"> A data-base para o cálculo do reajuste será a data do orçamento estimado da contratação, considerando-se a variação acumulada do IPCA no período correspondente à anualidade, conforme os critérios estabelecidos no edital, no Termo de Referência e no contrato.</w:t>
      </w:r>
    </w:p>
    <w:p w14:paraId="2BCEEE10" w14:textId="77777777" w:rsidR="00717EFD" w:rsidRPr="004F78F0" w:rsidRDefault="00717EFD" w:rsidP="00921BEF">
      <w:pPr>
        <w:pStyle w:val="PargrafodaLista"/>
      </w:pPr>
    </w:p>
    <w:p w14:paraId="71FF6516" w14:textId="227DCCC0" w:rsidR="00921BEF" w:rsidRDefault="00921BEF" w:rsidP="00921BEF">
      <w:pPr>
        <w:pStyle w:val="PargrafodaLista"/>
      </w:pPr>
      <w:r>
        <w:rPr>
          <w:b/>
          <w:bCs/>
        </w:rPr>
        <w:t>22.</w:t>
      </w:r>
      <w:r w:rsidRPr="00921BEF">
        <w:rPr>
          <w:b/>
          <w:bCs/>
        </w:rPr>
        <w:t>4.</w:t>
      </w:r>
      <w:r w:rsidRPr="004F78F0">
        <w:t xml:space="preserve"> Nos reajustes subsequentes ao primeiro, o interregno mínimo de 12 (doze) meses será contado a partir da data dos efeitos financeiros do último reajuste concedido.</w:t>
      </w:r>
    </w:p>
    <w:p w14:paraId="6E0DD24C" w14:textId="77777777" w:rsidR="00717EFD" w:rsidRPr="004F78F0" w:rsidRDefault="00717EFD" w:rsidP="00921BEF">
      <w:pPr>
        <w:pStyle w:val="PargrafodaLista"/>
      </w:pPr>
    </w:p>
    <w:p w14:paraId="6DD5F6F9" w14:textId="3EB3A9FA" w:rsidR="00921BEF" w:rsidRDefault="00921BEF" w:rsidP="00921BEF">
      <w:pPr>
        <w:pStyle w:val="PargrafodaLista"/>
      </w:pPr>
      <w:r>
        <w:rPr>
          <w:b/>
          <w:bCs/>
        </w:rPr>
        <w:t>22.</w:t>
      </w:r>
      <w:r w:rsidRPr="00921BEF">
        <w:rPr>
          <w:b/>
          <w:bCs/>
        </w:rPr>
        <w:t>5.</w:t>
      </w:r>
      <w:r w:rsidRPr="004F78F0">
        <w:t xml:space="preserve"> Na hipótese de atraso ou de não divulgação do índice de reajustamento, poderá ser utilizada provisoriamente a última variação conhecida, efetuando-se o acerto da diferença tão logo seja divulgado o índice definitivo.</w:t>
      </w:r>
    </w:p>
    <w:p w14:paraId="5B02C8BA" w14:textId="77777777" w:rsidR="00717EFD" w:rsidRPr="004F78F0" w:rsidRDefault="00717EFD" w:rsidP="00921BEF">
      <w:pPr>
        <w:pStyle w:val="PargrafodaLista"/>
      </w:pPr>
    </w:p>
    <w:p w14:paraId="4470A392" w14:textId="62667956" w:rsidR="00921BEF" w:rsidRDefault="00921BEF" w:rsidP="00921BEF">
      <w:pPr>
        <w:pStyle w:val="PargrafodaLista"/>
      </w:pPr>
      <w:r>
        <w:rPr>
          <w:b/>
          <w:bCs/>
        </w:rPr>
        <w:t>22.</w:t>
      </w:r>
      <w:r w:rsidRPr="00921BEF">
        <w:rPr>
          <w:b/>
          <w:bCs/>
        </w:rPr>
        <w:t>6.</w:t>
      </w:r>
      <w:r w:rsidRPr="004F78F0">
        <w:t xml:space="preserve"> Caso o IPCA venha a ser extinto ou deixe de ser aplicável, será adotado o índice oficial que vier a substituí-lo. Na ausência de previsão legal de índice substituto, as partes definirão outro índice oficial por meio do instrumento jurídico cabível.</w:t>
      </w:r>
    </w:p>
    <w:p w14:paraId="413753AB" w14:textId="77777777" w:rsidR="00717EFD" w:rsidRPr="004F78F0" w:rsidRDefault="00717EFD" w:rsidP="00921BEF">
      <w:pPr>
        <w:pStyle w:val="PargrafodaLista"/>
      </w:pPr>
    </w:p>
    <w:p w14:paraId="303FEE48" w14:textId="4E596BEF" w:rsidR="00921BEF" w:rsidRDefault="00921BEF" w:rsidP="00921BEF">
      <w:pPr>
        <w:pStyle w:val="PargrafodaLista"/>
      </w:pPr>
      <w:r>
        <w:rPr>
          <w:b/>
          <w:bCs/>
        </w:rPr>
        <w:t>22.</w:t>
      </w:r>
      <w:r w:rsidRPr="00921BEF">
        <w:rPr>
          <w:b/>
          <w:bCs/>
        </w:rPr>
        <w:t>7.</w:t>
      </w:r>
      <w:r w:rsidRPr="004F78F0">
        <w:t xml:space="preserve"> O reajuste será formalizado por apostilamento, quando cabível, nos termos do art. 136, inciso I, da Lei Federal nº 14.133/2021.</w:t>
      </w:r>
    </w:p>
    <w:p w14:paraId="26773EF3" w14:textId="77777777" w:rsidR="00717EFD" w:rsidRPr="004F78F0" w:rsidRDefault="00717EFD" w:rsidP="00921BEF">
      <w:pPr>
        <w:pStyle w:val="PargrafodaLista"/>
      </w:pPr>
    </w:p>
    <w:p w14:paraId="1FA51C9F" w14:textId="65C59C02" w:rsidR="00921BEF" w:rsidRDefault="00921BEF" w:rsidP="00921BEF">
      <w:pPr>
        <w:pStyle w:val="PargrafodaLista"/>
      </w:pPr>
      <w:r>
        <w:rPr>
          <w:b/>
          <w:bCs/>
        </w:rPr>
        <w:t>22.</w:t>
      </w:r>
      <w:r w:rsidRPr="00921BEF">
        <w:rPr>
          <w:b/>
          <w:bCs/>
        </w:rPr>
        <w:t>8.</w:t>
      </w:r>
      <w:r w:rsidRPr="004F78F0">
        <w:t xml:space="preserve"> O reequilíbrio econômico-financeiro poderá ser solicitado pela Contratada ou pela Contratante, mediante comprovação dos fatos e dos requisitos legais, quando ocorrerem situações extraordinárias que afetem a equação econômico-financeira inicial do contrato, tais como força maior, caso fortuito, fato do príncipe ou fatos imprevisíveis, ou previsíveis de consequências incalculáveis, observados o art. 124, inciso II, alínea “d”, da Lei Federal nº 14.133/2021 e as demais disposições legais aplicáveis.</w:t>
      </w:r>
    </w:p>
    <w:p w14:paraId="45DD1E78" w14:textId="77777777" w:rsidR="00717EFD" w:rsidRPr="004F78F0" w:rsidRDefault="00717EFD" w:rsidP="00921BEF">
      <w:pPr>
        <w:pStyle w:val="PargrafodaLista"/>
      </w:pPr>
    </w:p>
    <w:p w14:paraId="1C47B8C9" w14:textId="55B221F9" w:rsidR="00921BEF" w:rsidRDefault="00921BEF" w:rsidP="00921BEF">
      <w:pPr>
        <w:pStyle w:val="PargrafodaLista"/>
      </w:pPr>
      <w:r>
        <w:rPr>
          <w:b/>
          <w:bCs/>
        </w:rPr>
        <w:t>22.</w:t>
      </w:r>
      <w:r w:rsidRPr="00921BEF">
        <w:rPr>
          <w:b/>
          <w:bCs/>
        </w:rPr>
        <w:t>9.</w:t>
      </w:r>
      <w:r w:rsidRPr="004F78F0">
        <w:t xml:space="preserve"> O pedido de reequilíbrio econômico-financeiro deverá ser acompanhado de documentação comprobatória suficiente para demonstrar a ocorrência do fato que fundamenta o pedido, o impacto efetivo nos custos contratuais e a relação entre o evento e o desequilíbrio alegado, cabendo à Administração analisar e decidir de forma fundamentada.</w:t>
      </w:r>
    </w:p>
    <w:p w14:paraId="02E577B1" w14:textId="77777777" w:rsidR="00717EFD" w:rsidRPr="004F78F0" w:rsidRDefault="00717EFD" w:rsidP="00921BEF">
      <w:pPr>
        <w:pStyle w:val="PargrafodaLista"/>
      </w:pPr>
    </w:p>
    <w:p w14:paraId="4551ECAD" w14:textId="51364BAC" w:rsidR="00921BEF" w:rsidRDefault="00921BEF" w:rsidP="00921BEF">
      <w:pPr>
        <w:pStyle w:val="PargrafodaLista"/>
      </w:pPr>
      <w:r>
        <w:rPr>
          <w:b/>
          <w:bCs/>
        </w:rPr>
        <w:t>22.</w:t>
      </w:r>
      <w:r w:rsidRPr="00921BEF">
        <w:rPr>
          <w:b/>
          <w:bCs/>
        </w:rPr>
        <w:t>10.</w:t>
      </w:r>
      <w:r w:rsidRPr="004F78F0">
        <w:t xml:space="preserve"> O reajuste periódico pelo IPCA não se confunde com o reequilíbrio econômico-financeiro, sendo este último condicionado à comprovação dos pressupostos legais, não decorrendo automaticamente da variação dos preços de mercado.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 xml:space="preserve">O contrato só passará a surtir efeitos (vigência e eficácia) após a assinatura pelas partes e a devida publicação no Portal Nacional de Contratações Públicas (PNCP). A publicação no PNCP </w:t>
      </w:r>
      <w:r w:rsidR="001C2E3F" w:rsidRPr="005A4D33">
        <w:rPr>
          <w:rStyle w:val="TtuloChar"/>
          <w:b w:val="0"/>
          <w:bCs w:val="0"/>
          <w:sz w:val="22"/>
          <w:szCs w:val="22"/>
        </w:rPr>
        <w:lastRenderedPageBreak/>
        <w:t>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0F302A">
      <w:pPr>
        <w:pStyle w:val="PargrafodaLista"/>
        <w:numPr>
          <w:ilvl w:val="0"/>
          <w:numId w:val="74"/>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0F302A">
      <w:pPr>
        <w:pStyle w:val="PargrafodaLista"/>
        <w:numPr>
          <w:ilvl w:val="1"/>
          <w:numId w:val="74"/>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2DC0F85F" w14:textId="227B6DC6" w:rsidR="00FF7E97" w:rsidRPr="001D237D" w:rsidRDefault="006F043A" w:rsidP="00722D01">
      <w:pPr>
        <w:pStyle w:val="PargrafodaLista"/>
        <w:numPr>
          <w:ilvl w:val="1"/>
          <w:numId w:val="74"/>
        </w:numPr>
        <w:tabs>
          <w:tab w:val="left" w:pos="707"/>
        </w:tabs>
        <w:ind w:right="138"/>
        <w:rPr>
          <w:rFonts w:ascii="Arial" w:hAnsi="Arial"/>
          <w:b/>
        </w:rPr>
      </w:pPr>
      <w:r>
        <w:rPr>
          <w:rStyle w:val="fontstyle01"/>
        </w:rPr>
        <w:t xml:space="preserve">LOCAL DE ENTREGA E/OU </w:t>
      </w:r>
      <w:r w:rsidRPr="0049348C">
        <w:rPr>
          <w:rStyle w:val="fontstyle01"/>
          <w:color w:val="auto"/>
        </w:rPr>
        <w:t xml:space="preserve">EXECUÇÃO: </w:t>
      </w:r>
      <w:r w:rsidR="001D237D" w:rsidRPr="0049348C">
        <w:rPr>
          <w:rFonts w:ascii="ArialMT" w:hAnsi="ArialMT"/>
        </w:rPr>
        <w:t xml:space="preserve">Os </w:t>
      </w:r>
      <w:r w:rsidR="001D237D" w:rsidRPr="001D237D">
        <w:rPr>
          <w:rFonts w:ascii="ArialMT" w:hAnsi="ArialMT"/>
        </w:rPr>
        <w:t>serviços deverão ser prestados na base do vídeo monitoramento localizado no quartel da polícia militar e nos locais de instalação das câmeras de segurança que fazem parte do sistema de vídeo monitoramento.</w:t>
      </w:r>
    </w:p>
    <w:p w14:paraId="53477A6D" w14:textId="77777777" w:rsidR="001D237D" w:rsidRPr="001D237D" w:rsidRDefault="001D237D" w:rsidP="001D237D">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5A4D33">
      <w:pPr>
        <w:pStyle w:val="Ttulo1"/>
        <w:numPr>
          <w:ilvl w:val="0"/>
          <w:numId w:val="74"/>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5A4D33">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xml:space="preserve">– será efetuado mediante Termo de Recebimento, após a verificação da conformidade/adequação e conseqüente aceitação pelo fiscal do </w:t>
      </w:r>
      <w:r>
        <w:lastRenderedPageBreak/>
        <w:t>contrato (ou comissão).</w:t>
      </w:r>
    </w:p>
    <w:p w14:paraId="2E43D19B" w14:textId="77777777" w:rsidR="00EA42FF" w:rsidRDefault="008F6D6C" w:rsidP="005A4D33">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2C08DA94" w:rsidR="00EA42FF" w:rsidRPr="00C04C75" w:rsidRDefault="008F6D6C" w:rsidP="005A4D33">
      <w:pPr>
        <w:pStyle w:val="PargrafodaLista"/>
        <w:numPr>
          <w:ilvl w:val="1"/>
          <w:numId w:val="74"/>
        </w:numPr>
        <w:tabs>
          <w:tab w:val="left" w:pos="707"/>
        </w:tabs>
        <w:ind w:right="138" w:firstLine="0"/>
      </w:pPr>
      <w:r w:rsidRPr="00C04C75">
        <w:t xml:space="preserve">O objeto será rejeitado, no todo ou em parte, quando em desacordo com as especificações constantes neste Termo de Referência e na proposta, devendo ser reparado, corrigido ou substituído </w:t>
      </w:r>
      <w:r w:rsidR="00C04C75" w:rsidRPr="00C04C75">
        <w:t xml:space="preserve">no prazo determinado pela tabela de severidade, a contar da notificação enviada à contratada, às suas custas, sem prejuízo da aplicação das penalidades </w:t>
      </w:r>
      <w:r w:rsidRPr="00C04C75">
        <w:rPr>
          <w:u w:val="single"/>
        </w:rPr>
        <w:t>conforme descrito no Termo de Referência</w:t>
      </w:r>
      <w:r w:rsidRPr="00C04C75">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5A4D33">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5A4D33">
      <w:pPr>
        <w:pStyle w:val="PargrafodaLista"/>
        <w:numPr>
          <w:ilvl w:val="1"/>
          <w:numId w:val="74"/>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5A4D33">
      <w:pPr>
        <w:pStyle w:val="PargrafodaLista"/>
        <w:numPr>
          <w:ilvl w:val="1"/>
          <w:numId w:val="74"/>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5A4D33">
      <w:pPr>
        <w:pStyle w:val="PargrafodaLista"/>
        <w:numPr>
          <w:ilvl w:val="1"/>
          <w:numId w:val="74"/>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5132BBF2" w:rsidR="00EA42FF" w:rsidRPr="00835C10" w:rsidRDefault="008F6D6C" w:rsidP="005A4D33">
      <w:pPr>
        <w:pStyle w:val="PargrafodaLista"/>
        <w:numPr>
          <w:ilvl w:val="1"/>
          <w:numId w:val="74"/>
        </w:numPr>
        <w:tabs>
          <w:tab w:val="left" w:pos="707"/>
        </w:tabs>
        <w:spacing w:before="250"/>
        <w:ind w:right="138" w:firstLine="0"/>
      </w:pPr>
      <w:r w:rsidRPr="00835C10">
        <w:t>O pagamento será</w:t>
      </w:r>
      <w:r w:rsidRPr="00835C10">
        <w:rPr>
          <w:spacing w:val="-1"/>
        </w:rPr>
        <w:t xml:space="preserve"> </w:t>
      </w:r>
      <w:r w:rsidRPr="00835C10">
        <w:t xml:space="preserve">efetuado </w:t>
      </w:r>
      <w:r w:rsidR="00835C10" w:rsidRPr="00835C10">
        <w:t xml:space="preserve">em até 30 (trinta) dias </w:t>
      </w:r>
      <w:r w:rsidRPr="00835C10">
        <w:rPr>
          <w:rFonts w:ascii="Arial" w:hAnsi="Arial"/>
          <w:b/>
        </w:rPr>
        <w:t>de acordo com o Termo de</w:t>
      </w:r>
      <w:r w:rsidRPr="00835C10">
        <w:rPr>
          <w:rFonts w:ascii="Arial" w:hAnsi="Arial"/>
          <w:b/>
          <w:spacing w:val="-1"/>
        </w:rPr>
        <w:t xml:space="preserve"> </w:t>
      </w:r>
      <w:r w:rsidRPr="00835C10">
        <w:rPr>
          <w:rFonts w:ascii="Arial" w:hAnsi="Arial"/>
          <w:b/>
        </w:rPr>
        <w:t>Referência</w:t>
      </w:r>
      <w:r w:rsidRPr="00835C10">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5A4D33">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5A4D33">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5A4D33">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A4D33">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5A4D33">
      <w:pPr>
        <w:pStyle w:val="PargrafodaLista"/>
        <w:numPr>
          <w:ilvl w:val="1"/>
          <w:numId w:val="74"/>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w:t>
      </w:r>
      <w:r>
        <w:lastRenderedPageBreak/>
        <w:t xml:space="preserve">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A4D33">
      <w:pPr>
        <w:pStyle w:val="PargrafodaLista"/>
        <w:numPr>
          <w:ilvl w:val="1"/>
          <w:numId w:val="74"/>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5A4D33">
      <w:pPr>
        <w:pStyle w:val="PargrafodaLista"/>
        <w:numPr>
          <w:ilvl w:val="1"/>
          <w:numId w:val="74"/>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5A4D33">
      <w:pPr>
        <w:pStyle w:val="PargrafodaLista"/>
        <w:numPr>
          <w:ilvl w:val="1"/>
          <w:numId w:val="74"/>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pPr>
        <w:pStyle w:val="PargrafodaLista"/>
        <w:numPr>
          <w:ilvl w:val="0"/>
          <w:numId w:val="59"/>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pPr>
        <w:pStyle w:val="PargrafodaLista"/>
        <w:numPr>
          <w:ilvl w:val="0"/>
          <w:numId w:val="59"/>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5A4D33">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D354F7">
      <w:pPr>
        <w:pStyle w:val="PargrafodaLista"/>
        <w:tabs>
          <w:tab w:val="left" w:pos="705"/>
        </w:tabs>
        <w:ind w:right="138"/>
        <w:rPr>
          <w:rFonts w:ascii="Arial" w:hAnsi="Arial" w:cs="Arial"/>
          <w:i/>
        </w:rPr>
      </w:pPr>
    </w:p>
    <w:p w14:paraId="1A100D8D" w14:textId="77777777" w:rsidR="009A3F43" w:rsidRPr="00DA7FB5" w:rsidRDefault="00D354F7" w:rsidP="00580A64">
      <w:pPr>
        <w:pStyle w:val="PargrafodaLista"/>
        <w:tabs>
          <w:tab w:val="left" w:pos="705"/>
        </w:tabs>
        <w:ind w:left="562" w:right="138"/>
        <w:rPr>
          <w:rFonts w:ascii="Arial" w:hAnsi="Arial" w:cs="Arial"/>
        </w:rPr>
      </w:pPr>
      <w:r w:rsidRPr="00DA7FB5">
        <w:rPr>
          <w:rFonts w:ascii="Arial" w:hAnsi="Arial" w:cs="Arial"/>
          <w:b/>
          <w:bCs/>
        </w:rPr>
        <w:t>2</w:t>
      </w:r>
      <w:r w:rsidR="003C0722" w:rsidRPr="00DA7FB5">
        <w:rPr>
          <w:rFonts w:ascii="Arial" w:hAnsi="Arial" w:cs="Arial"/>
          <w:b/>
          <w:bCs/>
        </w:rPr>
        <w:t>6</w:t>
      </w:r>
      <w:r w:rsidRPr="00DA7FB5">
        <w:rPr>
          <w:rFonts w:ascii="Arial" w:hAnsi="Arial" w:cs="Arial"/>
          <w:b/>
          <w:bCs/>
        </w:rPr>
        <w:t xml:space="preserve">.18 PRAZO DE ENTREGA: </w:t>
      </w:r>
      <w:r w:rsidR="009A3F43" w:rsidRPr="00DA7FB5">
        <w:rPr>
          <w:rFonts w:ascii="Arial" w:hAnsi="Arial" w:cs="Arial"/>
        </w:rPr>
        <w:t>O prazo de execução é de 12 (doze) meses, contados da assinatura do contrato e da respectiva Ordem de serviço.</w:t>
      </w:r>
    </w:p>
    <w:p w14:paraId="3FFB703D" w14:textId="1FEA3F6B" w:rsidR="00D354F7" w:rsidRPr="00DA7FB5" w:rsidRDefault="00D354F7" w:rsidP="00580A64">
      <w:pPr>
        <w:pStyle w:val="PargrafodaLista"/>
        <w:tabs>
          <w:tab w:val="left" w:pos="705"/>
        </w:tabs>
        <w:ind w:left="562" w:right="138"/>
        <w:rPr>
          <w:rFonts w:ascii="Arial" w:hAnsi="Arial" w:cs="Arial"/>
        </w:rPr>
      </w:pPr>
      <w:r w:rsidRPr="00DA7FB5">
        <w:rPr>
          <w:rFonts w:ascii="Arial" w:hAnsi="Arial" w:cs="Arial"/>
          <w:b/>
          <w:bCs/>
        </w:rPr>
        <w:br/>
        <w:t>2</w:t>
      </w:r>
      <w:r w:rsidR="003C0722" w:rsidRPr="00DA7FB5">
        <w:rPr>
          <w:rFonts w:ascii="Arial" w:hAnsi="Arial" w:cs="Arial"/>
          <w:b/>
          <w:bCs/>
        </w:rPr>
        <w:t>6</w:t>
      </w:r>
      <w:r w:rsidRPr="00DA7FB5">
        <w:rPr>
          <w:rFonts w:ascii="Arial" w:hAnsi="Arial" w:cs="Arial"/>
          <w:b/>
          <w:bCs/>
        </w:rPr>
        <w:t xml:space="preserve">.19 LOCAL DE EXECUÇÃO: </w:t>
      </w:r>
      <w:r w:rsidR="00DA7FB5" w:rsidRPr="00DA7FB5">
        <w:rPr>
          <w:rFonts w:ascii="Arial" w:hAnsi="Arial" w:cs="Arial"/>
        </w:rPr>
        <w:t>Os serviços deverão ser prestados na base do vídeo monitoramento localizado no quartel da polícia militar e nos locais de instalação das câmeras de segurança que fazem parte do sistema de vídeo monitoramento.</w:t>
      </w:r>
    </w:p>
    <w:p w14:paraId="267D72C4" w14:textId="77777777" w:rsidR="00580A64" w:rsidRPr="00580A64" w:rsidRDefault="00D354F7" w:rsidP="00580A64">
      <w:pPr>
        <w:pStyle w:val="PargrafodaLista"/>
        <w:tabs>
          <w:tab w:val="left" w:pos="705"/>
        </w:tabs>
        <w:ind w:left="562" w:right="138"/>
        <w:rPr>
          <w:rFonts w:ascii="Arial" w:hAnsi="Arial" w:cs="Arial"/>
          <w:shd w:val="clear" w:color="auto" w:fill="FFFFFF"/>
          <w:lang w:val="pt-BR"/>
        </w:rPr>
      </w:pPr>
      <w:r w:rsidRPr="00580A64">
        <w:rPr>
          <w:rFonts w:ascii="Arial" w:hAnsi="Arial" w:cs="Arial"/>
        </w:rPr>
        <w:br/>
      </w:r>
      <w:r w:rsidRPr="00580A64">
        <w:rPr>
          <w:rFonts w:ascii="Arial" w:hAnsi="Arial" w:cs="Arial"/>
          <w:b/>
          <w:bCs/>
        </w:rPr>
        <w:t>2</w:t>
      </w:r>
      <w:r w:rsidR="003C0722" w:rsidRPr="00580A64">
        <w:rPr>
          <w:rFonts w:ascii="Arial" w:hAnsi="Arial" w:cs="Arial"/>
          <w:b/>
          <w:bCs/>
        </w:rPr>
        <w:t>6</w:t>
      </w:r>
      <w:r w:rsidRPr="00580A64">
        <w:rPr>
          <w:rFonts w:ascii="Arial" w:hAnsi="Arial" w:cs="Arial"/>
          <w:b/>
          <w:bCs/>
        </w:rPr>
        <w:t xml:space="preserve">.20 MEIO DE COMUNICAÇÃO: </w:t>
      </w:r>
      <w:r w:rsidR="00580A64" w:rsidRPr="00580A64">
        <w:rPr>
          <w:rFonts w:ascii="Arial" w:hAnsi="Arial" w:cs="Arial"/>
          <w:shd w:val="clear" w:color="auto" w:fill="FFFFFF"/>
          <w:lang w:val="pt-BR"/>
        </w:rPr>
        <w:t>Fica estabelecido o uso do e-mail cotran_financeiro@espigaodooeste.ro.gov.br como meio de comunicação oficial entre as partes, presumindo-se recebidos os e-mails após 2 (dois) dias úteis de seu encaminhamento.</w:t>
      </w:r>
    </w:p>
    <w:p w14:paraId="35A87FD4" w14:textId="77777777" w:rsidR="00580A64" w:rsidRPr="00580A64" w:rsidRDefault="00580A64" w:rsidP="00580A64">
      <w:pPr>
        <w:pStyle w:val="PargrafodaLista"/>
        <w:tabs>
          <w:tab w:val="left" w:pos="705"/>
        </w:tabs>
        <w:ind w:left="562" w:right="138"/>
        <w:rPr>
          <w:rFonts w:ascii="Arial" w:hAnsi="Arial" w:cs="Arial"/>
          <w:shd w:val="clear" w:color="auto" w:fill="FFFFFF"/>
          <w:lang w:val="pt-BR"/>
        </w:rPr>
      </w:pPr>
      <w:r w:rsidRPr="00580A64">
        <w:rPr>
          <w:rFonts w:ascii="Arial" w:hAnsi="Arial" w:cs="Arial"/>
          <w:shd w:val="clear" w:color="auto" w:fill="FFFFFF"/>
          <w:lang w:val="pt-BR"/>
        </w:rPr>
        <w:t>7.6. DA DISPONIBILIDADE: A contratada deverá apresentar os documentos compatíveis com o termo, que possui em seu quadro de funcionários quantidade de pessoas suficiente para prestar os serviços e atender as demandas da administração.</w:t>
      </w:r>
    </w:p>
    <w:p w14:paraId="0DEAFB8F" w14:textId="1C3CAB74" w:rsidR="00D354F7" w:rsidRPr="00D354F7" w:rsidRDefault="00D354F7" w:rsidP="00580A64">
      <w:pPr>
        <w:pStyle w:val="PargrafodaLista"/>
        <w:tabs>
          <w:tab w:val="left" w:pos="705"/>
        </w:tabs>
        <w:ind w:right="138"/>
        <w:rPr>
          <w:rFonts w:ascii="Arial" w:hAnsi="Arial" w:cs="Arial"/>
          <w:i/>
          <w:sz w:val="20"/>
        </w:rPr>
      </w:pP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5A4D33">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673FC6CA" w:rsidR="00EA42FF" w:rsidRDefault="008F6D6C" w:rsidP="005A4D33">
      <w:pPr>
        <w:pStyle w:val="PargrafodaLista"/>
        <w:numPr>
          <w:ilvl w:val="1"/>
          <w:numId w:val="74"/>
        </w:numPr>
        <w:tabs>
          <w:tab w:val="left" w:pos="707"/>
        </w:tabs>
        <w:ind w:right="141" w:firstLine="0"/>
      </w:pPr>
      <w:r>
        <w:t xml:space="preserve">As Sanções e Penalidades serão aplicadas ao responsável por infrações administrativas, conforme </w:t>
      </w:r>
      <w:r w:rsidRPr="00BD494B">
        <w:t xml:space="preserve">disposto no </w:t>
      </w:r>
      <w:r w:rsidR="00B31CEB" w:rsidRPr="00BD494B">
        <w:rPr>
          <w:u w:val="single"/>
        </w:rPr>
        <w:t xml:space="preserve">item </w:t>
      </w:r>
      <w:r w:rsidR="00BD494B" w:rsidRPr="00BD494B">
        <w:rPr>
          <w:u w:val="single"/>
        </w:rPr>
        <w:t>14</w:t>
      </w:r>
      <w:r w:rsidRPr="00BD494B">
        <w:t xml:space="preserve"> Termo de Referência.</w:t>
      </w:r>
    </w:p>
    <w:p w14:paraId="471907CD" w14:textId="77777777" w:rsidR="00EA42FF" w:rsidRDefault="00EA42FF">
      <w:pPr>
        <w:pStyle w:val="Corpodetexto"/>
        <w:ind w:left="0"/>
        <w:jc w:val="left"/>
      </w:pPr>
    </w:p>
    <w:p w14:paraId="264D13A6" w14:textId="77777777" w:rsidR="00EA42FF" w:rsidRDefault="008F6D6C" w:rsidP="005A4D33">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5A4D33">
      <w:pPr>
        <w:pStyle w:val="PargrafodaLista"/>
        <w:numPr>
          <w:ilvl w:val="1"/>
          <w:numId w:val="74"/>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5A4D33">
      <w:pPr>
        <w:pStyle w:val="PargrafodaLista"/>
        <w:numPr>
          <w:ilvl w:val="1"/>
          <w:numId w:val="74"/>
        </w:numPr>
        <w:tabs>
          <w:tab w:val="left" w:pos="707"/>
        </w:tabs>
        <w:spacing w:before="93"/>
        <w:ind w:right="139" w:firstLine="0"/>
      </w:pPr>
      <w:r>
        <w:lastRenderedPageBreak/>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5A4D33">
      <w:pPr>
        <w:pStyle w:val="PargrafodaLista"/>
        <w:numPr>
          <w:ilvl w:val="1"/>
          <w:numId w:val="74"/>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5A4D33">
      <w:pPr>
        <w:pStyle w:val="PargrafodaLista"/>
        <w:numPr>
          <w:ilvl w:val="1"/>
          <w:numId w:val="74"/>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5A4D33">
      <w:pPr>
        <w:pStyle w:val="PargrafodaLista"/>
        <w:numPr>
          <w:ilvl w:val="1"/>
          <w:numId w:val="74"/>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A4D33">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A4D33">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A4D33">
      <w:pPr>
        <w:pStyle w:val="PargrafodaLista"/>
        <w:numPr>
          <w:ilvl w:val="2"/>
          <w:numId w:val="74"/>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A4D33">
      <w:pPr>
        <w:pStyle w:val="PargrafodaLista"/>
        <w:numPr>
          <w:ilvl w:val="2"/>
          <w:numId w:val="74"/>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A4D33">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A4D33">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A4D33">
      <w:pPr>
        <w:pStyle w:val="PargrafodaLista"/>
        <w:numPr>
          <w:ilvl w:val="2"/>
          <w:numId w:val="74"/>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5A4D33">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5A4D33">
      <w:pPr>
        <w:pStyle w:val="PargrafodaLista"/>
        <w:numPr>
          <w:ilvl w:val="1"/>
          <w:numId w:val="74"/>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5A4D33">
      <w:pPr>
        <w:pStyle w:val="PargrafodaLista"/>
        <w:numPr>
          <w:ilvl w:val="1"/>
          <w:numId w:val="74"/>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5A4D33">
      <w:pPr>
        <w:pStyle w:val="PargrafodaLista"/>
        <w:numPr>
          <w:ilvl w:val="1"/>
          <w:numId w:val="74"/>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5A4D33">
      <w:pPr>
        <w:pStyle w:val="PargrafodaLista"/>
        <w:numPr>
          <w:ilvl w:val="1"/>
          <w:numId w:val="74"/>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5A4D33">
      <w:pPr>
        <w:pStyle w:val="PargrafodaLista"/>
        <w:numPr>
          <w:ilvl w:val="1"/>
          <w:numId w:val="74"/>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5A4D33">
      <w:pPr>
        <w:pStyle w:val="PargrafodaLista"/>
        <w:numPr>
          <w:ilvl w:val="1"/>
          <w:numId w:val="74"/>
        </w:numPr>
        <w:tabs>
          <w:tab w:val="left" w:pos="705"/>
        </w:tabs>
        <w:ind w:right="138" w:firstLine="0"/>
      </w:pPr>
      <w:r>
        <w:t xml:space="preserve">A declaração e a adjudicação da licitante vencedora desta licitação não implicarão </w:t>
      </w:r>
      <w:r>
        <w:lastRenderedPageBreak/>
        <w:t>direito à contratação ou a obrigatoriedade de ser adquirido o objeto;</w:t>
      </w:r>
    </w:p>
    <w:p w14:paraId="7671190D" w14:textId="77777777" w:rsidR="00EA42FF" w:rsidRDefault="008F6D6C" w:rsidP="005A4D33">
      <w:pPr>
        <w:pStyle w:val="PargrafodaLista"/>
        <w:numPr>
          <w:ilvl w:val="1"/>
          <w:numId w:val="74"/>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5A4D33">
      <w:pPr>
        <w:pStyle w:val="PargrafodaLista"/>
        <w:numPr>
          <w:ilvl w:val="1"/>
          <w:numId w:val="74"/>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5A4D33">
      <w:pPr>
        <w:pStyle w:val="PargrafodaLista"/>
        <w:numPr>
          <w:ilvl w:val="1"/>
          <w:numId w:val="74"/>
        </w:numPr>
        <w:tabs>
          <w:tab w:val="left" w:pos="705"/>
        </w:tabs>
        <w:ind w:right="140" w:firstLine="0"/>
      </w:pPr>
      <w:r>
        <w:t>Em divergência em relação ao quantitativo, prevalecerá o contido no ANEXO III (Estimativa de Custos);</w:t>
      </w:r>
    </w:p>
    <w:p w14:paraId="570AD83C" w14:textId="77777777" w:rsidR="00EA42FF" w:rsidRDefault="008F6D6C" w:rsidP="005A4D33">
      <w:pPr>
        <w:pStyle w:val="PargrafodaLista"/>
        <w:numPr>
          <w:ilvl w:val="1"/>
          <w:numId w:val="74"/>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5A4D33">
      <w:pPr>
        <w:pStyle w:val="PargrafodaLista"/>
        <w:numPr>
          <w:ilvl w:val="1"/>
          <w:numId w:val="74"/>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5A4D33">
      <w:pPr>
        <w:pStyle w:val="PargrafodaLista"/>
        <w:numPr>
          <w:ilvl w:val="1"/>
          <w:numId w:val="74"/>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32" w:history="1">
        <w:r w:rsidR="00C33327" w:rsidRPr="005B64B3">
          <w:rPr>
            <w:rStyle w:val="Hyperlink"/>
          </w:rPr>
          <w:t>https://www.portaldecompraspublicas.com.br/</w:t>
        </w:r>
      </w:hyperlink>
    </w:p>
    <w:p w14:paraId="51D28251" w14:textId="474EB6DA" w:rsidR="00EA42FF" w:rsidRDefault="008F6D6C" w:rsidP="005A4D33">
      <w:pPr>
        <w:pStyle w:val="PargrafodaLista"/>
        <w:numPr>
          <w:ilvl w:val="1"/>
          <w:numId w:val="74"/>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5A4D33">
      <w:pPr>
        <w:pStyle w:val="PargrafodaLista"/>
        <w:numPr>
          <w:ilvl w:val="1"/>
          <w:numId w:val="74"/>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3" w:history="1">
        <w:r w:rsidR="00D5073D" w:rsidRPr="005B64B3">
          <w:rPr>
            <w:rStyle w:val="Hyperlink"/>
          </w:rPr>
          <w:t>https://www.espigaodooeste.ro.gov.br/</w:t>
        </w:r>
      </w:hyperlink>
      <w:r w:rsidR="00D5073D">
        <w:t xml:space="preserve"> - </w:t>
      </w:r>
      <w:hyperlink r:id="rId34"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A4D33">
      <w:pPr>
        <w:pStyle w:val="Ttulo1"/>
        <w:numPr>
          <w:ilvl w:val="0"/>
          <w:numId w:val="74"/>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5A4D33">
      <w:pPr>
        <w:pStyle w:val="PargrafodaLista"/>
        <w:numPr>
          <w:ilvl w:val="1"/>
          <w:numId w:val="74"/>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spacing w:val="-2"/>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23700DA9" w14:textId="77777777" w:rsidR="00481086" w:rsidRDefault="00481086">
      <w:pPr>
        <w:tabs>
          <w:tab w:val="left" w:pos="1418"/>
        </w:tabs>
        <w:spacing w:line="252" w:lineRule="exact"/>
        <w:ind w:left="142"/>
        <w:rPr>
          <w:rFonts w:ascii="Arial" w:hAnsi="Arial"/>
          <w:b/>
          <w:spacing w:val="-2"/>
        </w:rPr>
      </w:pPr>
    </w:p>
    <w:p w14:paraId="5F94BBBB" w14:textId="77777777" w:rsidR="00481086" w:rsidRDefault="00481086">
      <w:pPr>
        <w:tabs>
          <w:tab w:val="left" w:pos="1418"/>
        </w:tabs>
        <w:spacing w:line="252" w:lineRule="exact"/>
        <w:ind w:left="142"/>
        <w:rPr>
          <w:rFonts w:ascii="Arial" w:hAnsi="Arial"/>
          <w:b/>
        </w:rPr>
      </w:pPr>
    </w:p>
    <w:tbl>
      <w:tblPr>
        <w:tblStyle w:val="Tabelacomgrade"/>
        <w:tblpPr w:leftFromText="141" w:rightFromText="141" w:vertAnchor="text" w:horzAnchor="margin" w:tblpXSpec="center" w:tblpY="1083"/>
        <w:tblW w:w="7094" w:type="dxa"/>
        <w:shd w:val="clear" w:color="auto" w:fill="F2F2F2" w:themeFill="background1" w:themeFillShade="F2"/>
        <w:tblLook w:val="04A0" w:firstRow="1" w:lastRow="0" w:firstColumn="1" w:lastColumn="0" w:noHBand="0" w:noVBand="1"/>
      </w:tblPr>
      <w:tblGrid>
        <w:gridCol w:w="3521"/>
        <w:gridCol w:w="3573"/>
      </w:tblGrid>
      <w:tr w:rsidR="00481086" w:rsidRPr="003A0BC7" w14:paraId="51681CCE" w14:textId="77777777" w:rsidTr="00481086">
        <w:trPr>
          <w:trHeight w:val="870"/>
        </w:trPr>
        <w:tc>
          <w:tcPr>
            <w:tcW w:w="3521" w:type="dxa"/>
            <w:shd w:val="clear" w:color="auto" w:fill="F2F2F2" w:themeFill="background1" w:themeFillShade="F2"/>
            <w:vAlign w:val="center"/>
          </w:tcPr>
          <w:p w14:paraId="7DBBBDD7" w14:textId="77777777" w:rsidR="00481086" w:rsidRDefault="00481086" w:rsidP="00481086">
            <w:pPr>
              <w:adjustRightInd w:val="0"/>
              <w:jc w:val="center"/>
              <w:rPr>
                <w:rFonts w:ascii="Arial" w:hAnsi="Arial" w:cs="Arial"/>
                <w:b/>
                <w:bCs/>
                <w:sz w:val="20"/>
                <w:szCs w:val="20"/>
                <w:lang w:val="pt-BR"/>
              </w:rPr>
            </w:pPr>
            <w:r w:rsidRPr="0002637C">
              <w:rPr>
                <w:rFonts w:ascii="Arial" w:hAnsi="Arial" w:cs="Arial"/>
                <w:b/>
                <w:bCs/>
                <w:sz w:val="20"/>
                <w:szCs w:val="20"/>
                <w:lang w:val="pt-BR"/>
              </w:rPr>
              <w:t>Weliton Pereira Campos</w:t>
            </w:r>
          </w:p>
          <w:p w14:paraId="266ED0C0" w14:textId="77777777" w:rsidR="00481086" w:rsidRPr="007036DA" w:rsidRDefault="00481086" w:rsidP="00481086">
            <w:pPr>
              <w:adjustRightInd w:val="0"/>
              <w:jc w:val="center"/>
              <w:rPr>
                <w:rFonts w:ascii="Arial" w:hAnsi="Arial" w:cs="Arial"/>
                <w:sz w:val="20"/>
                <w:szCs w:val="20"/>
                <w:lang w:val="pt-BR"/>
              </w:rPr>
            </w:pPr>
            <w:r w:rsidRPr="0002637C">
              <w:rPr>
                <w:rFonts w:ascii="Arial" w:hAnsi="Arial" w:cs="Arial"/>
                <w:sz w:val="20"/>
                <w:szCs w:val="20"/>
                <w:lang w:val="pt-BR"/>
              </w:rPr>
              <w:t>Prefeito Municipal</w:t>
            </w:r>
          </w:p>
        </w:tc>
        <w:tc>
          <w:tcPr>
            <w:tcW w:w="3573" w:type="dxa"/>
            <w:shd w:val="clear" w:color="auto" w:fill="F2F2F2" w:themeFill="background1" w:themeFillShade="F2"/>
            <w:vAlign w:val="center"/>
          </w:tcPr>
          <w:p w14:paraId="044B221B" w14:textId="77777777" w:rsidR="00481086" w:rsidRPr="007036DA" w:rsidRDefault="00481086" w:rsidP="00481086">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3C1A252C" w14:textId="3BBDE343" w:rsidR="00EA42FF" w:rsidRPr="00481086" w:rsidRDefault="00481086" w:rsidP="00937E74">
      <w:pPr>
        <w:pStyle w:val="Corpodetexto"/>
        <w:spacing w:before="161"/>
        <w:ind w:left="0"/>
        <w:jc w:val="right"/>
        <w:rPr>
          <w:rFonts w:ascii="Arial"/>
          <w:bCs/>
        </w:rPr>
      </w:pPr>
      <w:r w:rsidRPr="00481086">
        <w:rPr>
          <w:rFonts w:ascii="Arial"/>
          <w:bCs/>
        </w:rPr>
        <w:t>Espig</w:t>
      </w:r>
      <w:r w:rsidRPr="00481086">
        <w:rPr>
          <w:rFonts w:ascii="Arial"/>
          <w:bCs/>
        </w:rPr>
        <w:t>ã</w:t>
      </w:r>
      <w:r w:rsidRPr="00481086">
        <w:rPr>
          <w:rFonts w:ascii="Arial"/>
          <w:bCs/>
        </w:rPr>
        <w:t>o d</w:t>
      </w:r>
      <w:r w:rsidRPr="00481086">
        <w:rPr>
          <w:rFonts w:ascii="Arial"/>
          <w:bCs/>
        </w:rPr>
        <w:t>’</w:t>
      </w:r>
      <w:r w:rsidRPr="00481086">
        <w:rPr>
          <w:rFonts w:ascii="Arial"/>
          <w:bCs/>
        </w:rPr>
        <w:t xml:space="preserve"> Oeste - RO, </w:t>
      </w:r>
      <w:r>
        <w:rPr>
          <w:rFonts w:ascii="Arial"/>
          <w:bCs/>
        </w:rPr>
        <w:t>20</w:t>
      </w:r>
      <w:r w:rsidRPr="00481086">
        <w:rPr>
          <w:rFonts w:ascii="Arial"/>
          <w:bCs/>
        </w:rPr>
        <w:t xml:space="preserve"> de </w:t>
      </w:r>
      <w:r>
        <w:rPr>
          <w:rFonts w:ascii="Arial"/>
          <w:bCs/>
        </w:rPr>
        <w:t>Outubro</w:t>
      </w:r>
      <w:r w:rsidRPr="00481086">
        <w:rPr>
          <w:rFonts w:ascii="Arial"/>
          <w:bCs/>
        </w:rPr>
        <w:t xml:space="preserve"> de 2026</w:t>
      </w:r>
    </w:p>
    <w:p w14:paraId="3914E638" w14:textId="68EFCA6B" w:rsidR="00947630" w:rsidRPr="00481086" w:rsidRDefault="00947630" w:rsidP="00937E74">
      <w:pPr>
        <w:pStyle w:val="Corpodetexto"/>
        <w:spacing w:before="1"/>
        <w:ind w:right="125"/>
        <w:rPr>
          <w:bCs/>
          <w:sz w:val="20"/>
        </w:rPr>
        <w:sectPr w:rsidR="00947630" w:rsidRPr="00481086">
          <w:footerReference w:type="default" r:id="rId35"/>
          <w:pgSz w:w="11910" w:h="16840"/>
          <w:pgMar w:top="1560" w:right="708" w:bottom="460" w:left="1559" w:header="145" w:footer="276" w:gutter="0"/>
          <w:cols w:space="720"/>
        </w:sectPr>
      </w:pPr>
    </w:p>
    <w:p w14:paraId="4603B5F9" w14:textId="2AD90FDE" w:rsidR="00DB16BE" w:rsidRPr="00937E74" w:rsidRDefault="00DB16BE" w:rsidP="00DB16BE">
      <w:pPr>
        <w:pStyle w:val="Corpodetexto"/>
        <w:spacing w:before="92"/>
        <w:jc w:val="center"/>
        <w:rPr>
          <w:b/>
          <w:bCs/>
          <w:lang w:val="pt-BR"/>
        </w:rPr>
      </w:pPr>
      <w:r w:rsidRPr="00937E74">
        <w:rPr>
          <w:b/>
          <w:bCs/>
          <w:lang w:val="pt-BR"/>
        </w:rPr>
        <w:lastRenderedPageBreak/>
        <w:t xml:space="preserve">ANEXO l </w:t>
      </w:r>
    </w:p>
    <w:p w14:paraId="64ACA9EE" w14:textId="77777777" w:rsidR="00DB16BE" w:rsidRPr="00937E74" w:rsidRDefault="00DB16BE" w:rsidP="00DB16BE">
      <w:pPr>
        <w:pStyle w:val="Corpodetexto"/>
        <w:spacing w:before="92"/>
        <w:jc w:val="center"/>
        <w:rPr>
          <w:b/>
          <w:bCs/>
          <w:lang w:val="pt-BR"/>
        </w:rPr>
      </w:pPr>
    </w:p>
    <w:p w14:paraId="30C7ED0C" w14:textId="5C1252EA" w:rsidR="00CC7962" w:rsidRPr="00937E74" w:rsidRDefault="00CC7962" w:rsidP="00DB16BE">
      <w:pPr>
        <w:pStyle w:val="Corpodetexto"/>
        <w:spacing w:before="92"/>
        <w:jc w:val="center"/>
        <w:rPr>
          <w:lang w:val="pt-BR"/>
        </w:rPr>
      </w:pPr>
      <w:r w:rsidRPr="00937E74">
        <w:rPr>
          <w:b/>
          <w:bCs/>
          <w:lang w:val="pt-BR"/>
        </w:rPr>
        <w:t>TERMO DE REFERÊNCIA N. 14/SEMOD-EXECUÇÃO/2026 (Alterado)</w:t>
      </w:r>
    </w:p>
    <w:p w14:paraId="00DDB3E3" w14:textId="77777777" w:rsidR="00CC7962" w:rsidRPr="00CC7962" w:rsidRDefault="00CC7962" w:rsidP="00DB16BE">
      <w:pPr>
        <w:pStyle w:val="Corpodetexto"/>
        <w:spacing w:before="92"/>
        <w:rPr>
          <w:lang w:val="pt-BR"/>
        </w:rPr>
      </w:pPr>
    </w:p>
    <w:p w14:paraId="544ACCBA" w14:textId="77777777" w:rsidR="00CC7962" w:rsidRPr="00CC7962" w:rsidRDefault="00CC7962" w:rsidP="00DB16BE">
      <w:pPr>
        <w:pStyle w:val="Corpodetexto"/>
        <w:spacing w:before="92"/>
        <w:rPr>
          <w:lang w:val="pt-BR"/>
        </w:rPr>
      </w:pPr>
      <w:r w:rsidRPr="00CC7962">
        <w:rPr>
          <w:b/>
          <w:bCs/>
          <w:lang w:val="pt-BR"/>
        </w:rPr>
        <w:t>1. DEFINIÇÃO DO OBJETO.</w:t>
      </w:r>
    </w:p>
    <w:p w14:paraId="549CDD6D" w14:textId="77777777" w:rsidR="00CC7962" w:rsidRPr="00CC7962" w:rsidRDefault="00CC7962" w:rsidP="00DB16BE">
      <w:pPr>
        <w:pStyle w:val="Corpodetexto"/>
        <w:spacing w:before="92"/>
        <w:rPr>
          <w:lang w:val="pt-BR"/>
        </w:rPr>
      </w:pPr>
      <w:r w:rsidRPr="00CC7962">
        <w:rPr>
          <w:lang w:val="pt-BR"/>
        </w:rPr>
        <w:t>Em conformidade com o disposto na Lei Federal n. 14.133/2021, especialmente em seus dispositivos que tratam do planejamento das contratações públicas e da elaboração do Termo de Referência, elaboramos o presente instrumento com a finalidade de subsidiar a realização de procedimento licitatório, visando à contratação de empresa especializada na prestação de serviços comuns e contínuos de Tecnologia da Informação e Comunicação (TIC).</w:t>
      </w:r>
    </w:p>
    <w:p w14:paraId="20E78C72" w14:textId="77777777" w:rsidR="00CC7962" w:rsidRPr="00CC7962" w:rsidRDefault="00CC7962" w:rsidP="00DB16BE">
      <w:pPr>
        <w:pStyle w:val="Corpodetexto"/>
        <w:spacing w:before="92"/>
        <w:rPr>
          <w:lang w:val="pt-BR"/>
        </w:rPr>
      </w:pPr>
      <w:r w:rsidRPr="00CC7962">
        <w:rPr>
          <w:lang w:val="pt-BR"/>
        </w:rPr>
        <w:t>O objeto contempla serviços de assistência técnica em informática, assessoria, instalação, configuração e manutenção de servidores e equipamentos específicos, bem como a implantação e gestão da comunicação de dados, incluindo o acompanhamento e operação do sistema de vídeo monitoramento do município.</w:t>
      </w:r>
    </w:p>
    <w:p w14:paraId="6E03AFD4" w14:textId="77777777" w:rsidR="00CC7962" w:rsidRPr="00CC7962" w:rsidRDefault="00CC7962" w:rsidP="00DB16BE">
      <w:pPr>
        <w:pStyle w:val="Corpodetexto"/>
        <w:spacing w:before="92"/>
        <w:rPr>
          <w:lang w:val="pt-BR"/>
        </w:rPr>
      </w:pPr>
    </w:p>
    <w:p w14:paraId="1E7D3D9F" w14:textId="77777777" w:rsidR="00CC7962" w:rsidRPr="00CC7962" w:rsidRDefault="00CC7962" w:rsidP="00DB16BE">
      <w:pPr>
        <w:pStyle w:val="Corpodetexto"/>
        <w:spacing w:before="92"/>
        <w:rPr>
          <w:lang w:val="pt-BR"/>
        </w:rPr>
      </w:pPr>
      <w:r w:rsidRPr="00CC7962">
        <w:rPr>
          <w:b/>
          <w:bCs/>
          <w:lang w:val="pt-BR"/>
        </w:rPr>
        <w:t>1.1. ESPECIFICAÇÃO, QUANTITATIVO E PREÇO DO OBJETO</w:t>
      </w:r>
    </w:p>
    <w:p w14:paraId="45B1BBED" w14:textId="77777777" w:rsidR="00CC7962" w:rsidRPr="00CC7962" w:rsidRDefault="00CC7962" w:rsidP="00DB16BE">
      <w:pPr>
        <w:pStyle w:val="Corpodetexto"/>
        <w:spacing w:before="92"/>
        <w:rPr>
          <w:lang w:val="pt-BR"/>
        </w:rPr>
      </w:pPr>
      <w:r w:rsidRPr="00CC7962">
        <w:rPr>
          <w:lang w:val="pt-BR"/>
        </w:rPr>
        <w:t>A solução objeto deste Termo de Referência deverá contemplar a operação, suporte técnico, manutenção e gestão do sistema de vídeo monitoramento composto por 21 (vinte e um) pontos ativos de câmeras, conforme cenário atual.</w:t>
      </w:r>
    </w:p>
    <w:p w14:paraId="4E8351A8" w14:textId="77777777" w:rsidR="00CC7962" w:rsidRPr="00CC7962" w:rsidRDefault="00CC7962" w:rsidP="00DB16BE">
      <w:pPr>
        <w:pStyle w:val="Corpodetexto"/>
        <w:spacing w:before="92"/>
        <w:rPr>
          <w:lang w:val="pt-BR"/>
        </w:rPr>
      </w:pPr>
      <w:r w:rsidRPr="00CC7962">
        <w:rPr>
          <w:lang w:val="pt-BR"/>
        </w:rPr>
        <w:t xml:space="preserve">Para fins deste Termo de Referência, define-se </w:t>
      </w:r>
      <w:r w:rsidRPr="00CC7962">
        <w:rPr>
          <w:b/>
          <w:bCs/>
          <w:lang w:val="pt-BR"/>
        </w:rPr>
        <w:t>"ponto"</w:t>
      </w:r>
      <w:r w:rsidRPr="00CC7962">
        <w:rPr>
          <w:lang w:val="pt-BR"/>
        </w:rPr>
        <w:t xml:space="preserve"> como a unidade individual de câmera IP ativa, independentemente de quantas câmeras estejam instaladas em um mesmo endereço ou localização física. Localizações que concentrem mais de uma câmera IP, como é o caso de RO 387 (Saída Pacarana), RO 133 (Saída Estrada Figueira) e Linha Rei Davi/Estrada Andradina, cada uma com 2 (dois) equipamentos, terão seus pontos computados individualmente por câmera. Essa definição aplica-se a todos os efeitos contratuais, incluindo: (i) o dimensionamento da banda de comunicação de dados, fixada em 20 (vinte) Mbps por câmera individualmente; (</w:t>
      </w:r>
      <w:proofErr w:type="spellStart"/>
      <w:r w:rsidRPr="00CC7962">
        <w:rPr>
          <w:lang w:val="pt-BR"/>
        </w:rPr>
        <w:t>ii</w:t>
      </w:r>
      <w:proofErr w:type="spellEnd"/>
      <w:r w:rsidRPr="00CC7962">
        <w:rPr>
          <w:lang w:val="pt-BR"/>
        </w:rPr>
        <w:t>) a prestação dos serviços de suporte técnico e manutenção, que incidirão sobre cada câmera de forma individual. Os 21 (vinte e um) pontos ativos do cenário atual distribuem-se por 18 (dezoito) endereços físicos, sendo que 3 (três) dessas localizações concentram 2 (dois) pontos cada.</w:t>
      </w:r>
    </w:p>
    <w:p w14:paraId="1EE07CB7" w14:textId="77777777" w:rsidR="00CC7962" w:rsidRPr="00CC7962" w:rsidRDefault="00CC7962" w:rsidP="00DB16BE">
      <w:pPr>
        <w:pStyle w:val="Corpodetexto"/>
        <w:spacing w:before="92"/>
        <w:rPr>
          <w:lang w:val="pt-BR"/>
        </w:rPr>
      </w:pPr>
      <w:r w:rsidRPr="00CC7962">
        <w:rPr>
          <w:lang w:val="pt-BR"/>
        </w:rPr>
        <w:t>A CONTRATADA deverá garantir que a arquitetura da solução, especialmente no que se refere à rede de comunicação de dados (incluindo infraestrutura de fibra óptica), suporte técnico, operação e gestão, seja projetada e implementada de forma a suportar integralmente a execução dos serviços solicitados.</w:t>
      </w:r>
    </w:p>
    <w:p w14:paraId="251D346D" w14:textId="77777777" w:rsidR="00CC7962" w:rsidRPr="00CC7962" w:rsidRDefault="00CC7962" w:rsidP="00DB16BE">
      <w:pPr>
        <w:pStyle w:val="Corpodetexto"/>
        <w:spacing w:before="92"/>
        <w:rPr>
          <w:lang w:val="pt-BR"/>
        </w:rPr>
      </w:pPr>
      <w:r w:rsidRPr="00CC7962">
        <w:rPr>
          <w:lang w:val="pt-BR"/>
        </w:rPr>
        <w:t>Para fins de viabilização da execução do serviço, a licitante deverá apresentar, em sua proposta:</w:t>
      </w:r>
    </w:p>
    <w:p w14:paraId="6C70F90F" w14:textId="77777777" w:rsidR="00CC7962" w:rsidRPr="00CC7962" w:rsidRDefault="00CC7962" w:rsidP="00DB16BE">
      <w:pPr>
        <w:pStyle w:val="Corpodetexto"/>
        <w:spacing w:before="92"/>
        <w:rPr>
          <w:lang w:val="pt-BR"/>
        </w:rPr>
      </w:pPr>
      <w:r w:rsidRPr="00CC7962">
        <w:rPr>
          <w:lang w:val="pt-BR"/>
        </w:rPr>
        <w:t>I. Valor mensal correspondente ao cenário atual de 21 (vinte e um) pontos ativos;</w:t>
      </w:r>
    </w:p>
    <w:p w14:paraId="450FAEE2" w14:textId="77777777" w:rsidR="00CC7962" w:rsidRPr="00CC7962" w:rsidRDefault="00CC7962" w:rsidP="00DB16BE">
      <w:pPr>
        <w:pStyle w:val="Corpodetexto"/>
        <w:spacing w:before="92"/>
        <w:rPr>
          <w:lang w:val="pt-BR"/>
        </w:rPr>
      </w:pPr>
      <w:r w:rsidRPr="00CC7962">
        <w:rPr>
          <w:lang w:val="pt-BR"/>
        </w:rPr>
        <w:t>II. Capacidade técnica e operacional da solução, sem prejuízo dos níveis de serviço (SLA) e do Instrumento de Medição de Resultados (IMR) estabelecidos neste Termo de Referência.</w:t>
      </w:r>
    </w:p>
    <w:p w14:paraId="05B4E674" w14:textId="77777777" w:rsidR="00CC7962" w:rsidRPr="00CC7962" w:rsidRDefault="00CC7962" w:rsidP="00DB16BE">
      <w:pPr>
        <w:pStyle w:val="Corpodetexto"/>
        <w:spacing w:before="92"/>
        <w:rPr>
          <w:lang w:val="pt-BR"/>
        </w:rPr>
      </w:pPr>
      <w:r w:rsidRPr="00CC7962">
        <w:rPr>
          <w:lang w:val="pt-BR"/>
        </w:rPr>
        <w:t>O valor mensal ofertado deverá contemplar todos os custos operacionais, incluindo suporte técnico, manutenção, operação da rede, gestão e atendimento aos níveis de serviço (SLA), devendo a proposta ser instruída com planilha detalhada de composição de custos e formação de preços, contemplando mão de obra, encargos sociais, BDI, insumos, locação de infraestrutura e postes e demais itens, sob pena de desclassificação.</w:t>
      </w:r>
    </w:p>
    <w:p w14:paraId="07F99529" w14:textId="77777777" w:rsidR="00CC7962" w:rsidRPr="00CC7962" w:rsidRDefault="00CC7962" w:rsidP="00DB16BE">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141"/>
        <w:gridCol w:w="3951"/>
        <w:gridCol w:w="1240"/>
        <w:gridCol w:w="1559"/>
        <w:gridCol w:w="1747"/>
      </w:tblGrid>
      <w:tr w:rsidR="00CC7962" w:rsidRPr="00CC7962" w14:paraId="54DBEEC1" w14:textId="77777777">
        <w:trPr>
          <w:tblHeader/>
        </w:trPr>
        <w:tc>
          <w:tcPr>
            <w:tcW w:w="1200" w:type="dxa"/>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vAlign w:val="center"/>
            <w:hideMark/>
          </w:tcPr>
          <w:p w14:paraId="0CDBEF09" w14:textId="77777777" w:rsidR="00CC7962" w:rsidRPr="00CC7962" w:rsidRDefault="00CC7962" w:rsidP="00DB16BE">
            <w:pPr>
              <w:pStyle w:val="Corpodetexto"/>
              <w:spacing w:before="92"/>
              <w:rPr>
                <w:lang w:val="pt-BR"/>
              </w:rPr>
            </w:pPr>
            <w:r w:rsidRPr="00CC7962">
              <w:rPr>
                <w:b/>
                <w:bCs/>
                <w:lang w:val="pt-BR"/>
              </w:rPr>
              <w:t>Item</w:t>
            </w:r>
          </w:p>
        </w:tc>
        <w:tc>
          <w:tcPr>
            <w:tcW w:w="4324"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6C6DD507" w14:textId="77777777" w:rsidR="00CC7962" w:rsidRPr="00CC7962" w:rsidRDefault="00CC7962" w:rsidP="00DB16BE">
            <w:pPr>
              <w:pStyle w:val="Corpodetexto"/>
              <w:spacing w:before="92"/>
              <w:rPr>
                <w:lang w:val="pt-BR"/>
              </w:rPr>
            </w:pPr>
            <w:r w:rsidRPr="00CC7962">
              <w:rPr>
                <w:b/>
                <w:bCs/>
                <w:lang w:val="pt-BR"/>
              </w:rPr>
              <w:t>Descrição</w:t>
            </w:r>
          </w:p>
        </w:tc>
        <w:tc>
          <w:tcPr>
            <w:tcW w:w="1275"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4C92668D" w14:textId="77777777" w:rsidR="00CC7962" w:rsidRPr="00CC7962" w:rsidRDefault="00CC7962" w:rsidP="00DB16BE">
            <w:pPr>
              <w:pStyle w:val="Corpodetexto"/>
              <w:spacing w:before="92"/>
              <w:rPr>
                <w:lang w:val="pt-BR"/>
              </w:rPr>
            </w:pPr>
            <w:r w:rsidRPr="00CC7962">
              <w:rPr>
                <w:b/>
                <w:bCs/>
                <w:lang w:val="pt-BR"/>
              </w:rPr>
              <w:t>Quant.</w:t>
            </w:r>
          </w:p>
        </w:tc>
        <w:tc>
          <w:tcPr>
            <w:tcW w:w="1601"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2775168D" w14:textId="77777777" w:rsidR="00CC7962" w:rsidRPr="00CC7962" w:rsidRDefault="00CC7962" w:rsidP="00DB16BE">
            <w:pPr>
              <w:pStyle w:val="Corpodetexto"/>
              <w:spacing w:before="92"/>
              <w:rPr>
                <w:lang w:val="pt-BR"/>
              </w:rPr>
            </w:pPr>
            <w:r w:rsidRPr="00CC7962">
              <w:rPr>
                <w:b/>
                <w:bCs/>
                <w:lang w:val="pt-BR"/>
              </w:rPr>
              <w:t>Valor Médio</w:t>
            </w:r>
          </w:p>
        </w:tc>
        <w:tc>
          <w:tcPr>
            <w:tcW w:w="18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51EEE534" w14:textId="77777777" w:rsidR="00CC7962" w:rsidRPr="00CC7962" w:rsidRDefault="00CC7962" w:rsidP="00DB16BE">
            <w:pPr>
              <w:pStyle w:val="Corpodetexto"/>
              <w:spacing w:before="92"/>
              <w:rPr>
                <w:lang w:val="pt-BR"/>
              </w:rPr>
            </w:pPr>
            <w:r w:rsidRPr="00CC7962">
              <w:rPr>
                <w:b/>
                <w:bCs/>
                <w:lang w:val="pt-BR"/>
              </w:rPr>
              <w:t>Valor Total Médio</w:t>
            </w:r>
          </w:p>
        </w:tc>
      </w:tr>
      <w:tr w:rsidR="00CC7962" w:rsidRPr="00CC7962" w14:paraId="362F6AF8" w14:textId="77777777">
        <w:tc>
          <w:tcPr>
            <w:tcW w:w="1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4634D6A" w14:textId="77777777" w:rsidR="00CC7962" w:rsidRPr="00CC7962" w:rsidRDefault="00CC7962" w:rsidP="00DB16BE">
            <w:pPr>
              <w:pStyle w:val="Corpodetexto"/>
              <w:spacing w:before="92"/>
              <w:rPr>
                <w:lang w:val="pt-BR"/>
              </w:rPr>
            </w:pPr>
            <w:r w:rsidRPr="00CC7962">
              <w:rPr>
                <w:lang w:val="pt-BR"/>
              </w:rPr>
              <w:t>01</w:t>
            </w:r>
          </w:p>
        </w:tc>
        <w:tc>
          <w:tcPr>
            <w:tcW w:w="4324"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09D932E" w14:textId="77777777" w:rsidR="00CC7962" w:rsidRPr="00CC7962" w:rsidRDefault="00CC7962" w:rsidP="00DB16BE">
            <w:pPr>
              <w:pStyle w:val="Corpodetexto"/>
              <w:spacing w:before="92"/>
              <w:rPr>
                <w:lang w:val="pt-BR"/>
              </w:rPr>
            </w:pPr>
            <w:r w:rsidRPr="00CC7962">
              <w:rPr>
                <w:lang w:val="pt-BR"/>
              </w:rPr>
              <w:t>Serviço de comunicação de dados</w:t>
            </w:r>
          </w:p>
        </w:tc>
        <w:tc>
          <w:tcPr>
            <w:tcW w:w="1275"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82423F9" w14:textId="77777777" w:rsidR="00CC7962" w:rsidRPr="00CC7962" w:rsidRDefault="00CC7962" w:rsidP="00DB16BE">
            <w:pPr>
              <w:pStyle w:val="Corpodetexto"/>
              <w:spacing w:before="92"/>
              <w:rPr>
                <w:lang w:val="pt-BR"/>
              </w:rPr>
            </w:pPr>
            <w:r w:rsidRPr="00CC7962">
              <w:rPr>
                <w:lang w:val="pt-BR"/>
              </w:rPr>
              <w:t>12</w:t>
            </w:r>
          </w:p>
        </w:tc>
        <w:tc>
          <w:tcPr>
            <w:tcW w:w="1601"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D85069D" w14:textId="77777777" w:rsidR="00CC7962" w:rsidRPr="00CC7962" w:rsidRDefault="00CC7962" w:rsidP="00DB16BE">
            <w:pPr>
              <w:pStyle w:val="Corpodetexto"/>
              <w:spacing w:before="92"/>
              <w:rPr>
                <w:lang w:val="pt-BR"/>
              </w:rPr>
            </w:pPr>
            <w:r w:rsidRPr="00CC7962">
              <w:rPr>
                <w:lang w:val="pt-BR"/>
              </w:rPr>
              <w:t>R$ 15.696,07</w:t>
            </w:r>
          </w:p>
        </w:tc>
        <w:tc>
          <w:tcPr>
            <w:tcW w:w="18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35B71F4" w14:textId="77777777" w:rsidR="00CC7962" w:rsidRPr="00CC7962" w:rsidRDefault="00CC7962" w:rsidP="00DB16BE">
            <w:pPr>
              <w:pStyle w:val="Corpodetexto"/>
              <w:spacing w:before="92"/>
              <w:rPr>
                <w:lang w:val="pt-BR"/>
              </w:rPr>
            </w:pPr>
            <w:r w:rsidRPr="00CC7962">
              <w:rPr>
                <w:lang w:val="pt-BR"/>
              </w:rPr>
              <w:t>R$ 188.352,84</w:t>
            </w:r>
          </w:p>
        </w:tc>
      </w:tr>
      <w:tr w:rsidR="00CC7962" w:rsidRPr="00CC7962" w14:paraId="53E74976" w14:textId="77777777">
        <w:tc>
          <w:tcPr>
            <w:tcW w:w="1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42770F4" w14:textId="77777777" w:rsidR="00CC7962" w:rsidRPr="00CC7962" w:rsidRDefault="00CC7962" w:rsidP="00DB16BE">
            <w:pPr>
              <w:pStyle w:val="Corpodetexto"/>
              <w:spacing w:before="92"/>
              <w:rPr>
                <w:lang w:val="pt-BR"/>
              </w:rPr>
            </w:pPr>
            <w:r w:rsidRPr="00CC7962">
              <w:rPr>
                <w:lang w:val="pt-BR"/>
              </w:rPr>
              <w:t>02</w:t>
            </w:r>
          </w:p>
        </w:tc>
        <w:tc>
          <w:tcPr>
            <w:tcW w:w="4324"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82517B6" w14:textId="77777777" w:rsidR="00CC7962" w:rsidRPr="00CC7962" w:rsidRDefault="00CC7962" w:rsidP="00DB16BE">
            <w:pPr>
              <w:pStyle w:val="Corpodetexto"/>
              <w:spacing w:before="92"/>
              <w:rPr>
                <w:lang w:val="pt-BR"/>
              </w:rPr>
            </w:pPr>
            <w:r w:rsidRPr="00CC7962">
              <w:rPr>
                <w:lang w:val="pt-BR"/>
              </w:rPr>
              <w:t>Serviço de vídeo monitoramento</w:t>
            </w:r>
          </w:p>
        </w:tc>
        <w:tc>
          <w:tcPr>
            <w:tcW w:w="1275"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20B5725" w14:textId="77777777" w:rsidR="00CC7962" w:rsidRPr="00CC7962" w:rsidRDefault="00CC7962" w:rsidP="00DB16BE">
            <w:pPr>
              <w:pStyle w:val="Corpodetexto"/>
              <w:spacing w:before="92"/>
              <w:rPr>
                <w:lang w:val="pt-BR"/>
              </w:rPr>
            </w:pPr>
            <w:r w:rsidRPr="00CC7962">
              <w:rPr>
                <w:lang w:val="pt-BR"/>
              </w:rPr>
              <w:t>12</w:t>
            </w:r>
          </w:p>
        </w:tc>
        <w:tc>
          <w:tcPr>
            <w:tcW w:w="1601"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81AD87E" w14:textId="77777777" w:rsidR="00CC7962" w:rsidRPr="00CC7962" w:rsidRDefault="00CC7962" w:rsidP="00DB16BE">
            <w:pPr>
              <w:pStyle w:val="Corpodetexto"/>
              <w:spacing w:before="92"/>
              <w:rPr>
                <w:lang w:val="pt-BR"/>
              </w:rPr>
            </w:pPr>
            <w:r w:rsidRPr="00CC7962">
              <w:rPr>
                <w:lang w:val="pt-BR"/>
              </w:rPr>
              <w:t>R$ 19.512,07</w:t>
            </w:r>
          </w:p>
        </w:tc>
        <w:tc>
          <w:tcPr>
            <w:tcW w:w="18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8F04081" w14:textId="77777777" w:rsidR="00CC7962" w:rsidRPr="00CC7962" w:rsidRDefault="00CC7962" w:rsidP="00DB16BE">
            <w:pPr>
              <w:pStyle w:val="Corpodetexto"/>
              <w:spacing w:before="92"/>
              <w:rPr>
                <w:lang w:val="pt-BR"/>
              </w:rPr>
            </w:pPr>
            <w:r w:rsidRPr="00CC7962">
              <w:rPr>
                <w:lang w:val="pt-BR"/>
              </w:rPr>
              <w:t>R$ 234.144,84</w:t>
            </w:r>
          </w:p>
        </w:tc>
      </w:tr>
    </w:tbl>
    <w:p w14:paraId="6AFA2156" w14:textId="77777777" w:rsidR="00CC7962" w:rsidRPr="00CC7962" w:rsidRDefault="00CC7962" w:rsidP="00DB16BE">
      <w:pPr>
        <w:pStyle w:val="Corpodetexto"/>
        <w:spacing w:before="92"/>
        <w:rPr>
          <w:lang w:val="pt-BR"/>
        </w:rPr>
      </w:pPr>
      <w:r w:rsidRPr="00CC7962">
        <w:rPr>
          <w:i/>
          <w:iCs/>
          <w:lang w:val="pt-BR"/>
        </w:rPr>
        <w:lastRenderedPageBreak/>
        <w:t>Nota: valores estimados sujeitos à atualização em decorrência da nova pesquisa de preços prevista no item 6.1 deste Termo.</w:t>
      </w:r>
    </w:p>
    <w:p w14:paraId="18DDC88C" w14:textId="77777777" w:rsidR="00CC7962" w:rsidRPr="00CC7962" w:rsidRDefault="00CC7962" w:rsidP="00DB16BE">
      <w:pPr>
        <w:pStyle w:val="Corpodetexto"/>
        <w:spacing w:before="92"/>
        <w:rPr>
          <w:lang w:val="pt-BR"/>
        </w:rPr>
      </w:pPr>
    </w:p>
    <w:p w14:paraId="0F635058" w14:textId="77777777" w:rsidR="00CC7962" w:rsidRPr="00CC7962" w:rsidRDefault="00CC7962" w:rsidP="00DB16BE">
      <w:pPr>
        <w:pStyle w:val="Corpodetexto"/>
        <w:spacing w:before="92"/>
        <w:rPr>
          <w:lang w:val="pt-BR"/>
        </w:rPr>
      </w:pPr>
      <w:r w:rsidRPr="00CC7962">
        <w:rPr>
          <w:b/>
          <w:bCs/>
          <w:lang w:val="pt-BR"/>
        </w:rPr>
        <w:t>1.1.1 DA CONTINUIDADE, EVOLUÇÃO E PADRÃO DE QUALIDADE DA SOLUÇÃO</w:t>
      </w:r>
    </w:p>
    <w:p w14:paraId="700DFD42" w14:textId="77777777" w:rsidR="00CC7962" w:rsidRPr="00CC7962" w:rsidRDefault="00CC7962" w:rsidP="00DB16BE">
      <w:pPr>
        <w:pStyle w:val="Corpodetexto"/>
        <w:spacing w:before="92"/>
        <w:rPr>
          <w:lang w:val="pt-BR"/>
        </w:rPr>
      </w:pPr>
      <w:r w:rsidRPr="00CC7962">
        <w:rPr>
          <w:lang w:val="pt-BR"/>
        </w:rPr>
        <w:t>A LICITANTE vencedora deverá garantir a continuidade integral do sistema de vídeo monitoramento atualmente implantado, assumindo a operação, suporte, manutenção e gestão da solução existente, sem prejuízo das funcionalidades, desempenho e níveis de serviço já estabelecidos e em pleno funcionamento.</w:t>
      </w:r>
    </w:p>
    <w:p w14:paraId="63B9BD24" w14:textId="77777777" w:rsidR="00CC7962" w:rsidRPr="00CC7962" w:rsidRDefault="00CC7962" w:rsidP="00DB16BE">
      <w:pPr>
        <w:pStyle w:val="Corpodetexto"/>
        <w:spacing w:before="92"/>
        <w:rPr>
          <w:lang w:val="pt-BR"/>
        </w:rPr>
      </w:pPr>
    </w:p>
    <w:p w14:paraId="679A0B22" w14:textId="77777777" w:rsidR="00CC7962" w:rsidRPr="00CC7962" w:rsidRDefault="00CC7962" w:rsidP="00DB16BE">
      <w:pPr>
        <w:pStyle w:val="Corpodetexto"/>
        <w:spacing w:before="92"/>
        <w:rPr>
          <w:lang w:val="pt-BR"/>
        </w:rPr>
      </w:pPr>
      <w:r w:rsidRPr="00CC7962">
        <w:rPr>
          <w:b/>
          <w:bCs/>
          <w:i/>
          <w:iCs/>
          <w:lang w:val="pt-BR"/>
        </w:rPr>
        <w:t>1.1.1.1. DA PROVA DE CONCEITO (</w:t>
      </w:r>
      <w:proofErr w:type="spellStart"/>
      <w:r w:rsidRPr="00CC7962">
        <w:rPr>
          <w:b/>
          <w:bCs/>
          <w:i/>
          <w:iCs/>
          <w:lang w:val="pt-BR"/>
        </w:rPr>
        <w:t>PoC</w:t>
      </w:r>
      <w:proofErr w:type="spellEnd"/>
      <w:r w:rsidRPr="00CC7962">
        <w:rPr>
          <w:b/>
          <w:bCs/>
          <w:i/>
          <w:iCs/>
          <w:lang w:val="pt-BR"/>
        </w:rPr>
        <w:t>) - TESTE DE HOMOLOGAÇÃO EM REDE PRÓPRIA DA LICITANTE</w:t>
      </w:r>
    </w:p>
    <w:p w14:paraId="1BA9F743" w14:textId="77777777" w:rsidR="00CC7962" w:rsidRPr="00CC7962" w:rsidRDefault="00CC7962" w:rsidP="00DB16BE">
      <w:pPr>
        <w:pStyle w:val="Corpodetexto"/>
        <w:spacing w:before="92"/>
        <w:rPr>
          <w:lang w:val="pt-BR"/>
        </w:rPr>
      </w:pPr>
      <w:r w:rsidRPr="00CC7962">
        <w:rPr>
          <w:lang w:val="pt-BR"/>
        </w:rPr>
        <w:t>A Prova de Conceito (</w:t>
      </w:r>
      <w:proofErr w:type="spellStart"/>
      <w:r w:rsidRPr="00CC7962">
        <w:rPr>
          <w:lang w:val="pt-BR"/>
        </w:rPr>
        <w:t>PoC</w:t>
      </w:r>
      <w:proofErr w:type="spellEnd"/>
      <w:r w:rsidRPr="00CC7962">
        <w:rPr>
          <w:lang w:val="pt-BR"/>
        </w:rPr>
        <w:t xml:space="preserve">) constitui teste de homologação real, realizado sobre a rede própria da LICITANTE classificada provisoriamente em primeiro lugar, conduzido e avaliado conforme roteiro técnico objetivo constante do Anexo VI deste Termo de Referência. A LICITANTE que não possua infraestrutura de rede óptica própria já implantada na totalidade dos pontos do item 4.1.1 poderá demonstrar, no âmbito da </w:t>
      </w:r>
      <w:proofErr w:type="spellStart"/>
      <w:r w:rsidRPr="00CC7962">
        <w:rPr>
          <w:lang w:val="pt-BR"/>
        </w:rPr>
        <w:t>PoC</w:t>
      </w:r>
      <w:proofErr w:type="spellEnd"/>
      <w:r w:rsidRPr="00CC7962">
        <w:rPr>
          <w:lang w:val="pt-BR"/>
        </w:rPr>
        <w:t>, a cobertura mediante apresentação de projeto técnico de extensão de rede com cronograma de implantação não superior a 30 (trinta) dias corridos, conforme alínea 'a' deste item.</w:t>
      </w:r>
    </w:p>
    <w:p w14:paraId="627F8BFF" w14:textId="77777777" w:rsidR="00CC7962" w:rsidRPr="00CC7962" w:rsidRDefault="00CC7962" w:rsidP="00DB16BE">
      <w:pPr>
        <w:pStyle w:val="Corpodetexto"/>
        <w:spacing w:before="92"/>
        <w:rPr>
          <w:lang w:val="pt-BR"/>
        </w:rPr>
      </w:pPr>
      <w:r w:rsidRPr="00CC7962">
        <w:rPr>
          <w:lang w:val="pt-BR"/>
        </w:rPr>
        <w:t xml:space="preserve">A </w:t>
      </w:r>
      <w:proofErr w:type="spellStart"/>
      <w:r w:rsidRPr="00CC7962">
        <w:rPr>
          <w:lang w:val="pt-BR"/>
        </w:rPr>
        <w:t>PoC</w:t>
      </w:r>
      <w:proofErr w:type="spellEnd"/>
      <w:r w:rsidRPr="00CC7962">
        <w:rPr>
          <w:lang w:val="pt-BR"/>
        </w:rPr>
        <w:t xml:space="preserve"> será realizada por amostragem, em 3 (três) a 5 (cinco) pontos selecionados pela comissão técnica entre os 21 (vinte e um) pontos ativos listados no item 4.1.1, incluindo obrigatoriamente ao menos 1 (um) ponto localizado em zona rural ou distante, contemplando, no mínimo, os seguintes critérios mensuráveis:</w:t>
      </w:r>
    </w:p>
    <w:p w14:paraId="522A9A7D" w14:textId="77777777" w:rsidR="00CC7962" w:rsidRPr="00CC7962" w:rsidRDefault="00CC7962" w:rsidP="00DB16BE">
      <w:pPr>
        <w:pStyle w:val="Corpodetexto"/>
        <w:spacing w:before="92"/>
        <w:rPr>
          <w:lang w:val="pt-BR"/>
        </w:rPr>
      </w:pPr>
      <w:r w:rsidRPr="00CC7962">
        <w:rPr>
          <w:lang w:val="pt-BR"/>
        </w:rPr>
        <w:t>a) Cobertura de rede própria: comprovação de que a rede óptica da LICITANTE alcança, ou alcançará em até 30 (trinta) dias corridos mediante extensão de rede planejada e tecnicamente demonstrada, a totalidade dos pontos do Anexo de localização;</w:t>
      </w:r>
    </w:p>
    <w:p w14:paraId="477599FB" w14:textId="77777777" w:rsidR="00CC7962" w:rsidRPr="00CC7962" w:rsidRDefault="00CC7962" w:rsidP="00DB16BE">
      <w:pPr>
        <w:pStyle w:val="Corpodetexto"/>
        <w:spacing w:before="92"/>
        <w:rPr>
          <w:lang w:val="pt-BR"/>
        </w:rPr>
      </w:pPr>
      <w:r w:rsidRPr="00CC7962">
        <w:rPr>
          <w:lang w:val="pt-BR"/>
        </w:rPr>
        <w:t xml:space="preserve">b) Largura de banda: </w:t>
      </w:r>
      <w:proofErr w:type="spellStart"/>
      <w:r w:rsidRPr="00CC7962">
        <w:rPr>
          <w:lang w:val="pt-BR"/>
        </w:rPr>
        <w:t>throughput</w:t>
      </w:r>
      <w:proofErr w:type="spellEnd"/>
      <w:r w:rsidRPr="00CC7962">
        <w:rPr>
          <w:lang w:val="pt-BR"/>
        </w:rPr>
        <w:t xml:space="preserve"> mínimo sustentado de 20 (vinte) Mbps por ponto amostrado, aferido por teste de estresse com duração mínima de 30 (trinta) minutos, com perda de pacotes inferior a 1%, na rede própria da LICITANTE;</w:t>
      </w:r>
    </w:p>
    <w:p w14:paraId="05A11398" w14:textId="77777777" w:rsidR="00CC7962" w:rsidRPr="00CC7962" w:rsidRDefault="00CC7962" w:rsidP="00DB16BE">
      <w:pPr>
        <w:pStyle w:val="Corpodetexto"/>
        <w:spacing w:before="92"/>
        <w:rPr>
          <w:lang w:val="pt-BR"/>
        </w:rPr>
      </w:pPr>
      <w:r w:rsidRPr="00CC7962">
        <w:rPr>
          <w:lang w:val="pt-BR"/>
        </w:rPr>
        <w:t xml:space="preserve">c) Latência máxima: até 5 </w:t>
      </w:r>
      <w:proofErr w:type="spellStart"/>
      <w:r w:rsidRPr="00CC7962">
        <w:rPr>
          <w:lang w:val="pt-BR"/>
        </w:rPr>
        <w:t>ms</w:t>
      </w:r>
      <w:proofErr w:type="spellEnd"/>
      <w:r w:rsidRPr="00CC7962">
        <w:rPr>
          <w:lang w:val="pt-BR"/>
        </w:rPr>
        <w:t xml:space="preserve"> para pontos urbanos e até 5 </w:t>
      </w:r>
      <w:proofErr w:type="spellStart"/>
      <w:r w:rsidRPr="00CC7962">
        <w:rPr>
          <w:lang w:val="pt-BR"/>
        </w:rPr>
        <w:t>ms</w:t>
      </w:r>
      <w:proofErr w:type="spellEnd"/>
      <w:r w:rsidRPr="00CC7962">
        <w:rPr>
          <w:lang w:val="pt-BR"/>
        </w:rPr>
        <w:t xml:space="preserve"> para pontos rurais ou distantes, entre o ponto amostrado e a central de recepção apresentada pela LICITANTE para o teste;</w:t>
      </w:r>
    </w:p>
    <w:p w14:paraId="0F7966CB" w14:textId="77777777" w:rsidR="00CC7962" w:rsidRPr="00CC7962" w:rsidRDefault="00CC7962" w:rsidP="00DB16BE">
      <w:pPr>
        <w:pStyle w:val="Corpodetexto"/>
        <w:spacing w:before="92"/>
        <w:rPr>
          <w:lang w:val="pt-BR"/>
        </w:rPr>
      </w:pPr>
      <w:r w:rsidRPr="00CC7962">
        <w:rPr>
          <w:lang w:val="pt-BR"/>
        </w:rPr>
        <w:t>d) Interoperabilidade com o parque existente: nos pontos amostrados, conexão da câmera IP já instalada, patrimônio do Município, ao enlace da LICITANTE, com recepção e gravação válida do sinal no NVR/VMS apresentado pela LICITANTE, sem necessidade de substituição da câmera;</w:t>
      </w:r>
    </w:p>
    <w:p w14:paraId="3F69328B" w14:textId="77777777" w:rsidR="00CC7962" w:rsidRPr="00CC7962" w:rsidRDefault="00CC7962" w:rsidP="00DB16BE">
      <w:pPr>
        <w:pStyle w:val="Corpodetexto"/>
        <w:spacing w:before="92"/>
        <w:rPr>
          <w:lang w:val="pt-BR"/>
        </w:rPr>
      </w:pPr>
      <w:r w:rsidRPr="00CC7962">
        <w:rPr>
          <w:lang w:val="pt-BR"/>
        </w:rPr>
        <w:t>e) Teste de OTDR no trecho de rede própria utilizado no teste, com laudo técnico de qualidade do enlace conforme padrões ITU-T G.652;</w:t>
      </w:r>
    </w:p>
    <w:p w14:paraId="41C4CC32" w14:textId="77777777" w:rsidR="00CC7962" w:rsidRPr="00CC7962" w:rsidRDefault="00CC7962" w:rsidP="00DB16BE">
      <w:pPr>
        <w:pStyle w:val="Corpodetexto"/>
        <w:spacing w:before="92"/>
        <w:rPr>
          <w:lang w:val="pt-BR"/>
        </w:rPr>
      </w:pPr>
      <w:r w:rsidRPr="00CC7962">
        <w:rPr>
          <w:lang w:val="pt-BR"/>
        </w:rPr>
        <w:t>f) Estabilidade e qualidade de imagem: durante o período de teste de estresse previsto na alínea “b”, pelo prazo mínimo de 30 (trinta) minutos contínuos, deverá ser verificada a estabilidade da transmissão de vídeo, sem interrupções, perda relevante de quadros, degradação perceptível da imagem ou latência de exibição incompatível com a operação normal do sistema.</w:t>
      </w:r>
    </w:p>
    <w:p w14:paraId="35DA81DE" w14:textId="77777777" w:rsidR="00CC7962" w:rsidRPr="00CC7962" w:rsidRDefault="00CC7962" w:rsidP="00DB16BE">
      <w:pPr>
        <w:pStyle w:val="Corpodetexto"/>
        <w:spacing w:before="92"/>
        <w:rPr>
          <w:lang w:val="pt-BR"/>
        </w:rPr>
      </w:pPr>
      <w:r w:rsidRPr="00CC7962">
        <w:rPr>
          <w:lang w:val="pt-BR"/>
        </w:rPr>
        <w:t>Os testes previstos nas alíneas “b”, “c”, “d” e “f” poderão ser realizados de forma simultânea, devendo a conexão temporária da câmera ao enlace da LICITANTE observar a janela operacional máxima definida no Roteiro da Prova de Conceito, vedada a interrupção do sinal por período superior a 30 (trinta) minutos por câmera testada.</w:t>
      </w:r>
    </w:p>
    <w:p w14:paraId="1AB4E41D" w14:textId="77777777" w:rsidR="00CC7962" w:rsidRPr="00CC7962" w:rsidRDefault="00CC7962" w:rsidP="00DB16BE">
      <w:pPr>
        <w:pStyle w:val="Corpodetexto"/>
        <w:spacing w:before="92"/>
        <w:rPr>
          <w:lang w:val="pt-BR"/>
        </w:rPr>
      </w:pPr>
      <w:r w:rsidRPr="00CC7962">
        <w:rPr>
          <w:lang w:val="pt-BR"/>
        </w:rPr>
        <w:t xml:space="preserve">É expressamente vedada, na execução da </w:t>
      </w:r>
      <w:proofErr w:type="spellStart"/>
      <w:r w:rsidRPr="00CC7962">
        <w:rPr>
          <w:lang w:val="pt-BR"/>
        </w:rPr>
        <w:t>PoC</w:t>
      </w:r>
      <w:proofErr w:type="spellEnd"/>
      <w:r w:rsidRPr="00CC7962">
        <w:rPr>
          <w:lang w:val="pt-BR"/>
        </w:rPr>
        <w:t>, qualquer intervenção física, lógica ou de configuração na infraestrutura de rede de propriedade ou locação da contratada vigente, ficando o teste de interoperabilidade restrito à conexão temporária da câmera ao enlace próprio da LICITANTE.</w:t>
      </w:r>
    </w:p>
    <w:p w14:paraId="289FE46F" w14:textId="77777777" w:rsidR="00CC7962" w:rsidRPr="00CC7962" w:rsidRDefault="00CC7962" w:rsidP="00DB16BE">
      <w:pPr>
        <w:pStyle w:val="Corpodetexto"/>
        <w:spacing w:before="92"/>
        <w:rPr>
          <w:lang w:val="pt-BR"/>
        </w:rPr>
      </w:pPr>
      <w:r w:rsidRPr="00CC7962">
        <w:rPr>
          <w:lang w:val="pt-BR"/>
        </w:rPr>
        <w:t xml:space="preserve">A </w:t>
      </w:r>
      <w:proofErr w:type="spellStart"/>
      <w:r w:rsidRPr="00CC7962">
        <w:rPr>
          <w:lang w:val="pt-BR"/>
        </w:rPr>
        <w:t>PoC</w:t>
      </w:r>
      <w:proofErr w:type="spellEnd"/>
      <w:r w:rsidRPr="00CC7962">
        <w:rPr>
          <w:lang w:val="pt-BR"/>
        </w:rPr>
        <w:t xml:space="preserve"> será considerada aprovada quando a LICITANTE atingir, cumulativamente, todos os parâmetros mínimos descritos acima, em todos os pontos amostrados, sendo a aprovação ou reprovação registrada em Ata Técnica fundamentada conforme Anexo VI-A.</w:t>
      </w:r>
    </w:p>
    <w:p w14:paraId="190B3D22" w14:textId="77777777" w:rsidR="00CC7962" w:rsidRPr="00CC7962" w:rsidRDefault="00CC7962" w:rsidP="00DB16BE">
      <w:pPr>
        <w:pStyle w:val="Corpodetexto"/>
        <w:spacing w:before="92"/>
        <w:rPr>
          <w:lang w:val="pt-BR"/>
        </w:rPr>
      </w:pPr>
      <w:r w:rsidRPr="00CC7962">
        <w:rPr>
          <w:lang w:val="pt-BR"/>
        </w:rPr>
        <w:t xml:space="preserve">Para fins de padronização documental e de todas as remissões cruzadas deste Termo de Referência e do futuro Edital, adota-se como nomenclatura oficial: ANEXO VI — ROTEIRO DA </w:t>
      </w:r>
      <w:r w:rsidRPr="00CC7962">
        <w:rPr>
          <w:lang w:val="pt-BR"/>
        </w:rPr>
        <w:lastRenderedPageBreak/>
        <w:t>PROVA DE CONCEITO (</w:t>
      </w:r>
      <w:proofErr w:type="spellStart"/>
      <w:r w:rsidRPr="00CC7962">
        <w:rPr>
          <w:lang w:val="pt-BR"/>
        </w:rPr>
        <w:t>PoC</w:t>
      </w:r>
      <w:proofErr w:type="spellEnd"/>
      <w:r w:rsidRPr="00CC7962">
        <w:rPr>
          <w:lang w:val="pt-BR"/>
        </w:rPr>
        <w:t>) e ANEXO VI-A — MODELO DE ATA DE AVALIAÇÃO TÉCNICA DA PROVA DE CONCEITO, devendo os respectivos documentos complementares observar integralmente essa identificação em seus cabeçalhos, títulos e referências internas.</w:t>
      </w:r>
    </w:p>
    <w:p w14:paraId="5F350DC7" w14:textId="77777777" w:rsidR="00CC7962" w:rsidRPr="00CC7962" w:rsidRDefault="00CC7962" w:rsidP="00DB16BE">
      <w:pPr>
        <w:pStyle w:val="Corpodetexto"/>
        <w:spacing w:before="92"/>
        <w:rPr>
          <w:lang w:val="pt-BR"/>
        </w:rPr>
      </w:pPr>
    </w:p>
    <w:p w14:paraId="115E6FA0" w14:textId="77777777" w:rsidR="00CC7962" w:rsidRPr="00CC7962" w:rsidRDefault="00CC7962" w:rsidP="00DB16BE">
      <w:pPr>
        <w:pStyle w:val="Corpodetexto"/>
        <w:spacing w:before="92"/>
        <w:rPr>
          <w:lang w:val="pt-BR"/>
        </w:rPr>
      </w:pPr>
      <w:r w:rsidRPr="00CC7962">
        <w:rPr>
          <w:b/>
          <w:bCs/>
          <w:i/>
          <w:iCs/>
          <w:lang w:val="pt-BR"/>
        </w:rPr>
        <w:t>1.1.1.2. DO PERÍODO DE TRANSIÇÃO E SOBREPOSIÇÃO OPERACIONAL</w:t>
      </w:r>
    </w:p>
    <w:p w14:paraId="6EED08EA" w14:textId="77777777" w:rsidR="00CC7962" w:rsidRPr="00CC7962" w:rsidRDefault="00CC7962" w:rsidP="00DB16BE">
      <w:pPr>
        <w:pStyle w:val="Corpodetexto"/>
        <w:spacing w:before="92"/>
        <w:rPr>
          <w:lang w:val="pt-BR"/>
        </w:rPr>
      </w:pPr>
      <w:r w:rsidRPr="00CC7962">
        <w:rPr>
          <w:lang w:val="pt-BR"/>
        </w:rPr>
        <w:t>Tendo em vista que a infraestrutura de fibra óptica atualmente em uso é de propriedade ou locação da contratada vigente e não será objeto de transferência ao final do contrato anterior, a CONTRATADA vencedora deste certame deverá implantar sua própria rede óptica de interligação para a totalidade dos 21 (vinte e um) pontos em prazo não superior a 30 (trinta) dias corridos a partir da assinatura do contrato e Ordem de Serviço.</w:t>
      </w:r>
    </w:p>
    <w:p w14:paraId="167BF744" w14:textId="77777777" w:rsidR="00CC7962" w:rsidRPr="00CC7962" w:rsidRDefault="00CC7962" w:rsidP="00DB16BE">
      <w:pPr>
        <w:pStyle w:val="Corpodetexto"/>
        <w:spacing w:before="92"/>
        <w:rPr>
          <w:lang w:val="pt-BR"/>
        </w:rPr>
      </w:pPr>
      <w:r w:rsidRPr="00CC7962">
        <w:rPr>
          <w:lang w:val="pt-BR"/>
        </w:rPr>
        <w:t xml:space="preserve">Incumbe à CONTRATANTE, anteriormente à assinatura do novo contrato, providenciar junto à contratada vigente, por meio dos instrumentos contratuais que vinculam as partes, a disponibilização à fiscalização e à nova CONTRATADA da documentação técnica atualizada da topologia de rede, incluindo mapa de fibras, pontos de presença e endereçamento lógico, em prazo suficiente para o planejamento da transição, bem como garantir acesso assistido aos locais de instalação das câmeras para fins de levantamento de campo, sem cessão da infraestrutura ativa da empresa </w:t>
      </w:r>
      <w:proofErr w:type="spellStart"/>
      <w:r w:rsidRPr="00CC7962">
        <w:rPr>
          <w:lang w:val="pt-BR"/>
        </w:rPr>
        <w:t>sainte</w:t>
      </w:r>
      <w:proofErr w:type="spellEnd"/>
      <w:r w:rsidRPr="00CC7962">
        <w:rPr>
          <w:lang w:val="pt-BR"/>
        </w:rPr>
        <w:t>.</w:t>
      </w:r>
    </w:p>
    <w:p w14:paraId="2CC9A1BA" w14:textId="77777777" w:rsidR="00CC7962" w:rsidRPr="00CC7962" w:rsidRDefault="00CC7962" w:rsidP="00DB16BE">
      <w:pPr>
        <w:pStyle w:val="Corpodetexto"/>
        <w:spacing w:before="92"/>
        <w:rPr>
          <w:lang w:val="pt-BR"/>
        </w:rPr>
      </w:pPr>
      <w:r w:rsidRPr="00CC7962">
        <w:rPr>
          <w:lang w:val="pt-BR"/>
        </w:rPr>
        <w:t>Durante o período de transição, a migração de cada ponto deverá ser realizada individualmente, mediante comunicação prévia à fiscalização, de forma que a interrupção do sinal de cada câmera durante sua respectiva migração não exceda 2 (duas) horas.</w:t>
      </w:r>
    </w:p>
    <w:p w14:paraId="4E4E34FC" w14:textId="77777777" w:rsidR="00CC7962" w:rsidRPr="00CC7962" w:rsidRDefault="00CC7962" w:rsidP="00DB16BE">
      <w:pPr>
        <w:pStyle w:val="Corpodetexto"/>
        <w:spacing w:before="92"/>
        <w:rPr>
          <w:lang w:val="pt-BR"/>
        </w:rPr>
      </w:pPr>
      <w:r w:rsidRPr="00CC7962">
        <w:rPr>
          <w:lang w:val="pt-BR"/>
        </w:rPr>
        <w:t>O prazo de até 2 (duas) horas previsto neste item refere-se exclusivamente à migração definitiva do ponto durante a fase de transição contratual, não se confundindo com a janela máxima de 30 (trinta) minutos aplicável aos testes temporários realizados durante a Prova de Conceito.</w:t>
      </w:r>
    </w:p>
    <w:p w14:paraId="29538E46" w14:textId="77777777" w:rsidR="00CC7962" w:rsidRPr="00CC7962" w:rsidRDefault="00CC7962" w:rsidP="00DB16BE">
      <w:pPr>
        <w:pStyle w:val="Corpodetexto"/>
        <w:spacing w:before="92"/>
        <w:rPr>
          <w:lang w:val="pt-BR"/>
        </w:rPr>
      </w:pPr>
    </w:p>
    <w:p w14:paraId="0585EE66" w14:textId="77777777" w:rsidR="00CC7962" w:rsidRPr="00CC7962" w:rsidRDefault="00CC7962" w:rsidP="00DB16BE">
      <w:pPr>
        <w:pStyle w:val="Corpodetexto"/>
        <w:spacing w:before="92"/>
        <w:rPr>
          <w:lang w:val="pt-BR"/>
        </w:rPr>
      </w:pPr>
      <w:r w:rsidRPr="00CC7962">
        <w:rPr>
          <w:b/>
          <w:bCs/>
          <w:lang w:val="pt-BR"/>
        </w:rPr>
        <w:t>1.2. DO PRAZO DO CONTRATO</w:t>
      </w:r>
    </w:p>
    <w:p w14:paraId="7E175FCB" w14:textId="77777777" w:rsidR="00CC7962" w:rsidRPr="00CC7962" w:rsidRDefault="00CC7962" w:rsidP="00DB16BE">
      <w:pPr>
        <w:pStyle w:val="Corpodetexto"/>
        <w:spacing w:before="92"/>
        <w:rPr>
          <w:lang w:val="pt-BR"/>
        </w:rPr>
      </w:pPr>
      <w:r w:rsidRPr="00CC7962">
        <w:rPr>
          <w:lang w:val="pt-BR"/>
        </w:rPr>
        <w:t>1.2.1. O prazo do contrato será de 12 (doze) meses, contados a partir da assinatura do mesmo.</w:t>
      </w:r>
    </w:p>
    <w:p w14:paraId="61C2FD68" w14:textId="77777777" w:rsidR="00CC7962" w:rsidRPr="00CC7962" w:rsidRDefault="00CC7962" w:rsidP="00DB16BE">
      <w:pPr>
        <w:pStyle w:val="Corpodetexto"/>
        <w:spacing w:before="92"/>
        <w:rPr>
          <w:lang w:val="pt-BR"/>
        </w:rPr>
      </w:pPr>
    </w:p>
    <w:p w14:paraId="108078FE" w14:textId="77777777" w:rsidR="00CC7962" w:rsidRPr="00CC7962" w:rsidRDefault="00CC7962" w:rsidP="00DB16BE">
      <w:pPr>
        <w:pStyle w:val="Corpodetexto"/>
        <w:spacing w:before="92"/>
        <w:rPr>
          <w:lang w:val="pt-BR"/>
        </w:rPr>
      </w:pPr>
      <w:r w:rsidRPr="00CC7962">
        <w:rPr>
          <w:b/>
          <w:bCs/>
          <w:lang w:val="pt-BR"/>
        </w:rPr>
        <w:t>1.3. DA POSSIBILIDADE DE PRORROGAÇÃO DO CONTRATO</w:t>
      </w:r>
    </w:p>
    <w:p w14:paraId="2BAE6591" w14:textId="77777777" w:rsidR="00CC7962" w:rsidRPr="00CC7962" w:rsidRDefault="00CC7962" w:rsidP="00DB16BE">
      <w:pPr>
        <w:pStyle w:val="Corpodetexto"/>
        <w:spacing w:before="92"/>
        <w:rPr>
          <w:lang w:val="pt-BR"/>
        </w:rPr>
      </w:pPr>
      <w:r w:rsidRPr="00CC7962">
        <w:rPr>
          <w:lang w:val="pt-BR"/>
        </w:rPr>
        <w:t>1.3.1. O contrato poderá ser prorrogado por até 60 (sessenta) meses, nos termos do art. 106 da Lei Federal n. 14.133/2021, por se tratar de serviço contínuo, conforme classificação estabelecida no item 1.4 deste Termo, desde que comprovada sua vantajosidade para a Administração.</w:t>
      </w:r>
    </w:p>
    <w:p w14:paraId="5C7B357B" w14:textId="77777777" w:rsidR="00CC7962" w:rsidRPr="00CC7962" w:rsidRDefault="00CC7962" w:rsidP="00DB16BE">
      <w:pPr>
        <w:pStyle w:val="Corpodetexto"/>
        <w:spacing w:before="92"/>
        <w:rPr>
          <w:lang w:val="pt-BR"/>
        </w:rPr>
      </w:pPr>
    </w:p>
    <w:p w14:paraId="7DBF864C" w14:textId="77777777" w:rsidR="00CC7962" w:rsidRPr="00CC7962" w:rsidRDefault="00CC7962" w:rsidP="00DB16BE">
      <w:pPr>
        <w:pStyle w:val="Corpodetexto"/>
        <w:spacing w:before="92"/>
        <w:rPr>
          <w:lang w:val="pt-BR"/>
        </w:rPr>
      </w:pPr>
      <w:r w:rsidRPr="00CC7962">
        <w:rPr>
          <w:b/>
          <w:bCs/>
          <w:lang w:val="pt-BR"/>
        </w:rPr>
        <w:t>1.4. DA CLASSIFICAÇÃO DO OBJETO</w:t>
      </w:r>
    </w:p>
    <w:p w14:paraId="379010EA" w14:textId="77777777" w:rsidR="00CC7962" w:rsidRPr="00CC7962" w:rsidRDefault="00CC7962" w:rsidP="00DB16BE">
      <w:pPr>
        <w:pStyle w:val="Corpodetexto"/>
        <w:spacing w:before="92"/>
        <w:rPr>
          <w:lang w:val="pt-BR"/>
        </w:rPr>
      </w:pPr>
      <w:r w:rsidRPr="00CC7962">
        <w:rPr>
          <w:lang w:val="pt-BR"/>
        </w:rPr>
        <w:t>1.4.1. O objeto a ser contratado é classificado como Serviço Comum e Contínuo, nos termos do art. 6º, incisos XIII e XV, da Lei Federal n. 14.133/2021, tendo em vista a natureza permanente e essencial da atividade à segurança pública municipal e a necessidade de manutenção e conectividade ininterruptas. A presente classificação fundamenta a possibilidade de prorrogação contratual sucessiva prevista no item 1.3.1.</w:t>
      </w:r>
    </w:p>
    <w:p w14:paraId="2CE5ABDD" w14:textId="77777777" w:rsidR="00CC7962" w:rsidRPr="00CC7962" w:rsidRDefault="00CC7962" w:rsidP="00DB16BE">
      <w:pPr>
        <w:pStyle w:val="Corpodetexto"/>
        <w:spacing w:before="92"/>
        <w:rPr>
          <w:lang w:val="pt-BR"/>
        </w:rPr>
      </w:pPr>
    </w:p>
    <w:p w14:paraId="01FF0260" w14:textId="77777777" w:rsidR="00CC7962" w:rsidRPr="00CC7962" w:rsidRDefault="00CC7962" w:rsidP="00DB16BE">
      <w:pPr>
        <w:pStyle w:val="Corpodetexto"/>
        <w:spacing w:before="92"/>
        <w:rPr>
          <w:lang w:val="pt-BR"/>
        </w:rPr>
      </w:pPr>
      <w:r w:rsidRPr="00CC7962">
        <w:rPr>
          <w:b/>
          <w:bCs/>
          <w:lang w:val="pt-BR"/>
        </w:rPr>
        <w:t>2. FUNDAMENTO DA CONTRATAÇÃO</w:t>
      </w:r>
    </w:p>
    <w:p w14:paraId="2F0ABC1F" w14:textId="77777777" w:rsidR="00CC7962" w:rsidRPr="00CC7962" w:rsidRDefault="00CC7962" w:rsidP="00DB16BE">
      <w:pPr>
        <w:pStyle w:val="Corpodetexto"/>
        <w:spacing w:before="92"/>
        <w:rPr>
          <w:lang w:val="pt-BR"/>
        </w:rPr>
      </w:pPr>
      <w:r w:rsidRPr="00CC7962">
        <w:rPr>
          <w:lang w:val="pt-BR"/>
        </w:rPr>
        <w:t>2.1. A presente contratação está fundamentada nas disposições da Lei Federal n. 14.133/2021, na Lei Federal n. 8.078/1990 (Código de Defesa do Consumidor) e no Decreto Municipal 5306 de 14/10/2022 (ID 375471).</w:t>
      </w:r>
    </w:p>
    <w:p w14:paraId="49DFC14A" w14:textId="77777777" w:rsidR="00CC7962" w:rsidRPr="00CC7962" w:rsidRDefault="00CC7962" w:rsidP="00DB16BE">
      <w:pPr>
        <w:pStyle w:val="Corpodetexto"/>
        <w:spacing w:before="92"/>
        <w:rPr>
          <w:lang w:val="pt-BR"/>
        </w:rPr>
      </w:pPr>
      <w:r w:rsidRPr="00CC7962">
        <w:rPr>
          <w:lang w:val="pt-BR"/>
        </w:rPr>
        <w:t>2.2. A presente contratação está prevista no Plano Anual de Contratações 2026, estando alinhada com o Planejamento da Administração.</w:t>
      </w:r>
    </w:p>
    <w:p w14:paraId="2806FE10" w14:textId="77777777" w:rsidR="00CC7962" w:rsidRPr="00CC7962" w:rsidRDefault="00CC7962" w:rsidP="00DB16BE">
      <w:pPr>
        <w:pStyle w:val="Corpodetexto"/>
        <w:spacing w:before="92"/>
        <w:rPr>
          <w:lang w:val="pt-BR"/>
        </w:rPr>
      </w:pPr>
      <w:r w:rsidRPr="00CC7962">
        <w:rPr>
          <w:lang w:val="pt-BR"/>
        </w:rPr>
        <w:t>2.3. Para estabelecer uma estimativa de serviços que seriam necessários, foram considerados o relatório de consumo da secretaria interessada do ano anterior, bem como nova pesquisa de preços a ser realizada na forma do item 6.1, instruída com especificação técnica detalhada do objeto e respectiva planilha de composição de custos, em substituição à pesquisa de preços original, em atendimento ao Parecer Controle Interno n. 638/GABINETE-CGM/2026.</w:t>
      </w:r>
    </w:p>
    <w:p w14:paraId="2F4D7EE9" w14:textId="77777777" w:rsidR="00CC7962" w:rsidRPr="00CC7962" w:rsidRDefault="00CC7962" w:rsidP="00DB16BE">
      <w:pPr>
        <w:pStyle w:val="Corpodetexto"/>
        <w:spacing w:before="92"/>
        <w:rPr>
          <w:lang w:val="pt-BR"/>
        </w:rPr>
      </w:pPr>
    </w:p>
    <w:p w14:paraId="4B0A74FB" w14:textId="77777777" w:rsidR="00CC7962" w:rsidRPr="00CC7962" w:rsidRDefault="00CC7962" w:rsidP="00DB16BE">
      <w:pPr>
        <w:pStyle w:val="Corpodetexto"/>
        <w:spacing w:before="92"/>
        <w:rPr>
          <w:lang w:val="pt-BR"/>
        </w:rPr>
      </w:pPr>
      <w:r w:rsidRPr="00CC7962">
        <w:rPr>
          <w:b/>
          <w:bCs/>
          <w:lang w:val="pt-BR"/>
        </w:rPr>
        <w:t>3. DESCRIÇÃO DA SOLUÇÃO</w:t>
      </w:r>
    </w:p>
    <w:p w14:paraId="6B368DD5" w14:textId="77777777" w:rsidR="00CC7962" w:rsidRPr="00CC7962" w:rsidRDefault="00CC7962" w:rsidP="00DB16BE">
      <w:pPr>
        <w:pStyle w:val="Corpodetexto"/>
        <w:spacing w:before="92"/>
        <w:rPr>
          <w:lang w:val="pt-BR"/>
        </w:rPr>
      </w:pPr>
      <w:r w:rsidRPr="00CC7962">
        <w:rPr>
          <w:lang w:val="pt-BR"/>
        </w:rPr>
        <w:t>3.1. O presente estudo visa justificar a necessidade da contratação de serviços de comunicação e serviços de manutenção/suporte com acompanhamento para o vídeo monitoramento. A contratação de empresa especializada na área de prestação de serviços em TIC, assistência técnica em informática, assessoria, instalação, configuração e manutenção de servidores e equipamentos específicos e execução de gerenciamento do vídeo monitoramento e manutenção mensal com acompanhamento, deverá necessariamente apresentar os requisitos e qualificações dispostos no projeto de implementação.</w:t>
      </w:r>
    </w:p>
    <w:p w14:paraId="26EC1D9D" w14:textId="77777777" w:rsidR="00CC7962" w:rsidRPr="00CC7962" w:rsidRDefault="00CC7962" w:rsidP="00DB16BE">
      <w:pPr>
        <w:pStyle w:val="Corpodetexto"/>
        <w:spacing w:before="92"/>
        <w:rPr>
          <w:lang w:val="pt-BR"/>
        </w:rPr>
      </w:pPr>
      <w:r w:rsidRPr="00CC7962">
        <w:rPr>
          <w:lang w:val="pt-BR"/>
        </w:rPr>
        <w:t xml:space="preserve">As normas Brasileiras ABNT e </w:t>
      </w:r>
      <w:proofErr w:type="spellStart"/>
      <w:r w:rsidRPr="00CC7962">
        <w:rPr>
          <w:lang w:val="pt-BR"/>
        </w:rPr>
        <w:t>NBR's</w:t>
      </w:r>
      <w:proofErr w:type="spellEnd"/>
      <w:r w:rsidRPr="00CC7962">
        <w:rPr>
          <w:lang w:val="pt-BR"/>
        </w:rPr>
        <w:t xml:space="preserve"> deverão ser respeitadas em todos os aspectos, visando a qualidade dos serviços praticados.</w:t>
      </w:r>
    </w:p>
    <w:p w14:paraId="4B38E5FA" w14:textId="77777777" w:rsidR="00CC7962" w:rsidRPr="00CC7962" w:rsidRDefault="00CC7962" w:rsidP="00DB16BE">
      <w:pPr>
        <w:pStyle w:val="Corpodetexto"/>
        <w:spacing w:before="92"/>
        <w:rPr>
          <w:lang w:val="pt-BR"/>
        </w:rPr>
      </w:pPr>
      <w:r w:rsidRPr="00CC7962">
        <w:rPr>
          <w:lang w:val="pt-BR"/>
        </w:rPr>
        <w:t>Fica a cargo da CONTRATADA realizar a instalação, configuração, suporte, manutenção e comunicação do sistema, bem como prover os equipamentos de comunicação via fibra óptica.</w:t>
      </w:r>
    </w:p>
    <w:p w14:paraId="60DB8EC5" w14:textId="77777777" w:rsidR="00CC7962" w:rsidRPr="00CC7962" w:rsidRDefault="00CC7962" w:rsidP="00DB16BE">
      <w:pPr>
        <w:pStyle w:val="Corpodetexto"/>
        <w:spacing w:before="92"/>
        <w:rPr>
          <w:lang w:val="pt-BR"/>
        </w:rPr>
      </w:pPr>
      <w:r w:rsidRPr="00CC7962">
        <w:rPr>
          <w:lang w:val="pt-BR"/>
        </w:rPr>
        <w:t>A CONTRATADA deverá prover a mão de obra, ferramentas, programação, configuração e serviços, bem como todas as operações necessárias para instalar, implantar e manter a solução em pleno funcionamento.</w:t>
      </w:r>
    </w:p>
    <w:p w14:paraId="62010B6F" w14:textId="77777777" w:rsidR="00CC7962" w:rsidRPr="00CC7962" w:rsidRDefault="00CC7962" w:rsidP="00DB16BE">
      <w:pPr>
        <w:pStyle w:val="Corpodetexto"/>
        <w:spacing w:before="92"/>
        <w:rPr>
          <w:lang w:val="pt-BR"/>
        </w:rPr>
      </w:pPr>
      <w:r w:rsidRPr="00CC7962">
        <w:rPr>
          <w:lang w:val="pt-BR"/>
        </w:rPr>
        <w:t>A CONTRATADA assumirá integral responsabilidade pela boa execução e eficiência dos serviços que fornece, responsabilizando-se também pelos danos decorrentes da má execução dos trabalhos fornecidos.</w:t>
      </w:r>
    </w:p>
    <w:p w14:paraId="5D20826E" w14:textId="77777777" w:rsidR="00CC7962" w:rsidRPr="00CC7962" w:rsidRDefault="00CC7962" w:rsidP="00DB16BE">
      <w:pPr>
        <w:pStyle w:val="Corpodetexto"/>
        <w:spacing w:before="92"/>
        <w:rPr>
          <w:lang w:val="pt-BR"/>
        </w:rPr>
      </w:pPr>
    </w:p>
    <w:p w14:paraId="43389F63" w14:textId="77777777" w:rsidR="00CC7962" w:rsidRPr="00CC7962" w:rsidRDefault="00CC7962" w:rsidP="00DB16BE">
      <w:pPr>
        <w:pStyle w:val="Corpodetexto"/>
        <w:spacing w:before="92"/>
        <w:rPr>
          <w:lang w:val="pt-BR"/>
        </w:rPr>
      </w:pPr>
      <w:r w:rsidRPr="00CC7962">
        <w:rPr>
          <w:b/>
          <w:bCs/>
          <w:lang w:val="pt-BR"/>
        </w:rPr>
        <w:t>4. INSTALAÇÃO, SUPORTE, MANUTENÇÃO E COMUNICAÇÃO</w:t>
      </w:r>
    </w:p>
    <w:p w14:paraId="6E47623E" w14:textId="77777777" w:rsidR="00CC7962" w:rsidRPr="00CC7962" w:rsidRDefault="00CC7962" w:rsidP="00DB16BE">
      <w:pPr>
        <w:pStyle w:val="Corpodetexto"/>
        <w:spacing w:before="92"/>
        <w:rPr>
          <w:lang w:val="pt-BR"/>
        </w:rPr>
      </w:pPr>
    </w:p>
    <w:p w14:paraId="4390D717" w14:textId="77777777" w:rsidR="00CC7962" w:rsidRPr="00CC7962" w:rsidRDefault="00CC7962" w:rsidP="00DB16BE">
      <w:pPr>
        <w:pStyle w:val="Corpodetexto"/>
        <w:spacing w:before="92"/>
        <w:rPr>
          <w:lang w:val="pt-BR"/>
        </w:rPr>
      </w:pPr>
      <w:r w:rsidRPr="00CC7962">
        <w:rPr>
          <w:b/>
          <w:bCs/>
          <w:lang w:val="pt-BR"/>
        </w:rPr>
        <w:t>4.1. DAS INSTALAÇÕES E SUPORTE DAS CÂMERAS</w:t>
      </w:r>
    </w:p>
    <w:p w14:paraId="26985CDB" w14:textId="77777777" w:rsidR="00CC7962" w:rsidRPr="00CC7962" w:rsidRDefault="00CC7962" w:rsidP="00DB16BE">
      <w:pPr>
        <w:pStyle w:val="Corpodetexto"/>
        <w:spacing w:before="92"/>
        <w:rPr>
          <w:lang w:val="pt-BR"/>
        </w:rPr>
      </w:pPr>
      <w:r w:rsidRPr="00CC7962">
        <w:rPr>
          <w:lang w:val="pt-BR"/>
        </w:rPr>
        <w:t>Fica estabelecido que todo o custo com cabeamentos e equipamentos para implantação e manutenção da REDE LÓGICA ÓPTICA será por conta da contratada, considerando que a rede será locada durante a vigência do contrato.</w:t>
      </w:r>
    </w:p>
    <w:p w14:paraId="3E2F0CAF" w14:textId="77777777" w:rsidR="00CC7962" w:rsidRPr="00CC7962" w:rsidRDefault="00CC7962" w:rsidP="00DB16BE">
      <w:pPr>
        <w:pStyle w:val="Corpodetexto"/>
        <w:spacing w:before="92"/>
        <w:rPr>
          <w:lang w:val="pt-BR"/>
        </w:rPr>
      </w:pPr>
      <w:r w:rsidRPr="00CC7962">
        <w:rPr>
          <w:lang w:val="pt-BR"/>
        </w:rPr>
        <w:t>A empresa prestadora dos serviços deverá prestar suporte e manutenção no formato 24/7 e comunicação via rede lógica para:</w:t>
      </w:r>
    </w:p>
    <w:p w14:paraId="2E066839" w14:textId="77777777" w:rsidR="00CC7962" w:rsidRPr="00CC7962" w:rsidRDefault="00CC7962" w:rsidP="00DB16BE">
      <w:pPr>
        <w:pStyle w:val="Corpodetexto"/>
        <w:spacing w:before="92"/>
        <w:rPr>
          <w:lang w:val="pt-BR"/>
        </w:rPr>
      </w:pPr>
      <w:r w:rsidRPr="00CC7962">
        <w:rPr>
          <w:lang w:val="pt-BR"/>
        </w:rPr>
        <w:t>a) 08 (oito) unidades de Câmeras de vídeo IP: IB836B-HT, WDR, SNV, 30M IR, P-IRIS, REMOTE FOCUS, 3DNR, SMART IR, VIDEO ROTATION, IP66, IK10, CABLE MANAGEMENT, EXTREME WEATHER, DEFOG, câmera do tipo fixa.</w:t>
      </w:r>
    </w:p>
    <w:p w14:paraId="46D91398" w14:textId="77777777" w:rsidR="00CC7962" w:rsidRPr="00CC7962" w:rsidRDefault="00CC7962" w:rsidP="00DB16BE">
      <w:pPr>
        <w:pStyle w:val="Corpodetexto"/>
        <w:spacing w:before="92"/>
        <w:rPr>
          <w:lang w:val="pt-BR"/>
        </w:rPr>
      </w:pPr>
      <w:r w:rsidRPr="00CC7962">
        <w:rPr>
          <w:lang w:val="pt-BR"/>
        </w:rPr>
        <w:t>b) 04 (quatro) unidades de Câmera de vídeo IP: VIP 3280 B AL, Resolução 2 MP, Entrada para cartão micro SD, lente fixa 3.6mm, analíticos de vídeo, IR Inteligente, IP67, câmera do tipo fixa.</w:t>
      </w:r>
    </w:p>
    <w:p w14:paraId="10D1939A" w14:textId="77777777" w:rsidR="00CC7962" w:rsidRPr="00CC7962" w:rsidRDefault="00CC7962" w:rsidP="00DB16BE">
      <w:pPr>
        <w:pStyle w:val="Corpodetexto"/>
        <w:spacing w:before="92"/>
        <w:rPr>
          <w:lang w:val="pt-BR"/>
        </w:rPr>
      </w:pPr>
      <w:r w:rsidRPr="00CC7962">
        <w:rPr>
          <w:lang w:val="pt-BR"/>
        </w:rPr>
        <w:t xml:space="preserve">c) 01 (uma) unidade de Câmera de vídeo IP: VIP 5280 B IA, Resolução 2 MP, Infravermelho de 80 metros, </w:t>
      </w:r>
      <w:proofErr w:type="spellStart"/>
      <w:r w:rsidRPr="00CC7962">
        <w:rPr>
          <w:lang w:val="pt-BR"/>
        </w:rPr>
        <w:t>Starlight</w:t>
      </w:r>
      <w:proofErr w:type="spellEnd"/>
      <w:r w:rsidRPr="00CC7962">
        <w:rPr>
          <w:lang w:val="pt-BR"/>
        </w:rPr>
        <w:t>, Inteligência Artificial embarcada, Entrada e saída de alarme e áudio, lente 2,8 mm, IP67, câmera do tipo fixa.</w:t>
      </w:r>
    </w:p>
    <w:p w14:paraId="53182534" w14:textId="77777777" w:rsidR="00CC7962" w:rsidRPr="00CC7962" w:rsidRDefault="00CC7962" w:rsidP="00DB16BE">
      <w:pPr>
        <w:pStyle w:val="Corpodetexto"/>
        <w:spacing w:before="92"/>
        <w:rPr>
          <w:lang w:val="pt-BR"/>
        </w:rPr>
      </w:pPr>
      <w:r w:rsidRPr="00CC7962">
        <w:rPr>
          <w:lang w:val="pt-BR"/>
        </w:rPr>
        <w:t xml:space="preserve">d) 04 (quatro) unidades de Câmera de vídeo IP: SD9362EHL H.265, 1080P FULL HD, 30X ZOOM, WDR PRO, SMART STREAM II, NEMA 4X, IP68, IK10, -40°C a 55°C, ELS, DEFOG, 60W UPOE, GBE ETHERNET, câmera do tipo </w:t>
      </w:r>
      <w:proofErr w:type="spellStart"/>
      <w:r w:rsidRPr="00CC7962">
        <w:rPr>
          <w:lang w:val="pt-BR"/>
        </w:rPr>
        <w:t>Speed</w:t>
      </w:r>
      <w:proofErr w:type="spellEnd"/>
      <w:r w:rsidRPr="00CC7962">
        <w:rPr>
          <w:lang w:val="pt-BR"/>
        </w:rPr>
        <w:t xml:space="preserve"> Dome.</w:t>
      </w:r>
    </w:p>
    <w:p w14:paraId="605826D0" w14:textId="77777777" w:rsidR="00CC7962" w:rsidRPr="00CC7962" w:rsidRDefault="00CC7962" w:rsidP="00DB16BE">
      <w:pPr>
        <w:pStyle w:val="Corpodetexto"/>
        <w:spacing w:before="92"/>
        <w:rPr>
          <w:lang w:val="pt-BR"/>
        </w:rPr>
      </w:pPr>
      <w:r w:rsidRPr="00CC7962">
        <w:rPr>
          <w:lang w:val="pt-BR"/>
        </w:rPr>
        <w:t xml:space="preserve">e) 01 (uma) unidade de Câmera de vídeo IP: DS-2CD1643G2-IZ(S), Câmera de rede tipo </w:t>
      </w:r>
      <w:proofErr w:type="spellStart"/>
      <w:r w:rsidRPr="00CC7962">
        <w:rPr>
          <w:lang w:val="pt-BR"/>
        </w:rPr>
        <w:t>bullet</w:t>
      </w:r>
      <w:proofErr w:type="spellEnd"/>
      <w:r w:rsidRPr="00CC7962">
        <w:rPr>
          <w:lang w:val="pt-BR"/>
        </w:rPr>
        <w:t xml:space="preserve"> </w:t>
      </w:r>
      <w:proofErr w:type="spellStart"/>
      <w:r w:rsidRPr="00CC7962">
        <w:rPr>
          <w:lang w:val="pt-BR"/>
        </w:rPr>
        <w:t>varifocal</w:t>
      </w:r>
      <w:proofErr w:type="spellEnd"/>
      <w:r w:rsidRPr="00CC7962">
        <w:rPr>
          <w:lang w:val="pt-BR"/>
        </w:rPr>
        <w:t xml:space="preserve"> MD 2.0 de 4 MP, lente </w:t>
      </w:r>
      <w:proofErr w:type="spellStart"/>
      <w:r w:rsidRPr="00CC7962">
        <w:rPr>
          <w:lang w:val="pt-BR"/>
        </w:rPr>
        <w:t>varifocal</w:t>
      </w:r>
      <w:proofErr w:type="spellEnd"/>
      <w:r w:rsidRPr="00CC7962">
        <w:rPr>
          <w:lang w:val="pt-BR"/>
        </w:rPr>
        <w:t xml:space="preserve"> motorizada de 2,8 a 12 mm, Slot para cartão de memória de até 256 GB, IP67, EXIR 2.0, WDR de 120 dB, H.265+, câmera do tipo fixa.</w:t>
      </w:r>
    </w:p>
    <w:p w14:paraId="30D5DB1F" w14:textId="77777777" w:rsidR="00CC7962" w:rsidRPr="00CC7962" w:rsidRDefault="00CC7962" w:rsidP="00DB16BE">
      <w:pPr>
        <w:pStyle w:val="Corpodetexto"/>
        <w:spacing w:before="92"/>
        <w:rPr>
          <w:lang w:val="pt-BR"/>
        </w:rPr>
      </w:pPr>
      <w:r w:rsidRPr="00CC7962">
        <w:rPr>
          <w:lang w:val="pt-BR"/>
        </w:rPr>
        <w:t xml:space="preserve">f) 03 (três) unidades de Câmera de vídeo IP: DS-2DE4425IWDE(T5), </w:t>
      </w:r>
      <w:proofErr w:type="spellStart"/>
      <w:r w:rsidRPr="00CC7962">
        <w:rPr>
          <w:lang w:val="pt-BR"/>
        </w:rPr>
        <w:t>Speed</w:t>
      </w:r>
      <w:proofErr w:type="spellEnd"/>
      <w:r w:rsidRPr="00CC7962">
        <w:rPr>
          <w:lang w:val="pt-BR"/>
        </w:rPr>
        <w:t xml:space="preserve"> Dome de 4 MP com zoom de 25X, tecnologia </w:t>
      </w:r>
      <w:proofErr w:type="spellStart"/>
      <w:r w:rsidRPr="00CC7962">
        <w:rPr>
          <w:lang w:val="pt-BR"/>
        </w:rPr>
        <w:t>DarkFighter</w:t>
      </w:r>
      <w:proofErr w:type="spellEnd"/>
      <w:r w:rsidRPr="00CC7962">
        <w:rPr>
          <w:lang w:val="pt-BR"/>
        </w:rPr>
        <w:t xml:space="preserve"> IR </w:t>
      </w:r>
      <w:proofErr w:type="spellStart"/>
      <w:r w:rsidRPr="00CC7962">
        <w:rPr>
          <w:lang w:val="pt-BR"/>
        </w:rPr>
        <w:t>Acusense</w:t>
      </w:r>
      <w:proofErr w:type="spellEnd"/>
      <w:r w:rsidRPr="00CC7962">
        <w:rPr>
          <w:lang w:val="pt-BR"/>
        </w:rPr>
        <w:t xml:space="preserve"> Network, H.265+/H.265, câmera do tipo </w:t>
      </w:r>
      <w:proofErr w:type="spellStart"/>
      <w:r w:rsidRPr="00CC7962">
        <w:rPr>
          <w:lang w:val="pt-BR"/>
        </w:rPr>
        <w:t>Speed</w:t>
      </w:r>
      <w:proofErr w:type="spellEnd"/>
      <w:r w:rsidRPr="00CC7962">
        <w:rPr>
          <w:lang w:val="pt-BR"/>
        </w:rPr>
        <w:t xml:space="preserve"> Dome.</w:t>
      </w:r>
    </w:p>
    <w:p w14:paraId="1743FAC6" w14:textId="77777777" w:rsidR="00CC7962" w:rsidRPr="00CC7962" w:rsidRDefault="00CC7962" w:rsidP="00DB16BE">
      <w:pPr>
        <w:pStyle w:val="Corpodetexto"/>
        <w:spacing w:before="92"/>
        <w:rPr>
          <w:lang w:val="pt-BR"/>
        </w:rPr>
      </w:pPr>
    </w:p>
    <w:p w14:paraId="25F82E7C" w14:textId="77777777" w:rsidR="00CC7962" w:rsidRPr="00CC7962" w:rsidRDefault="00CC7962" w:rsidP="00DB16BE">
      <w:pPr>
        <w:pStyle w:val="Corpodetexto"/>
        <w:spacing w:before="92"/>
        <w:rPr>
          <w:lang w:val="pt-BR"/>
        </w:rPr>
      </w:pPr>
      <w:r w:rsidRPr="00CC7962">
        <w:rPr>
          <w:b/>
          <w:bCs/>
          <w:i/>
          <w:iCs/>
          <w:lang w:val="pt-BR"/>
        </w:rPr>
        <w:t>4.1.1 FIBRA ÓPTICA</w:t>
      </w:r>
    </w:p>
    <w:p w14:paraId="3D1C197F" w14:textId="77777777" w:rsidR="00CC7962" w:rsidRPr="00CC7962" w:rsidRDefault="00CC7962" w:rsidP="00DB16BE">
      <w:pPr>
        <w:pStyle w:val="Corpodetexto"/>
        <w:spacing w:before="92"/>
        <w:rPr>
          <w:lang w:val="pt-BR"/>
        </w:rPr>
      </w:pPr>
      <w:r w:rsidRPr="00CC7962">
        <w:rPr>
          <w:lang w:val="pt-BR"/>
        </w:rPr>
        <w:t xml:space="preserve">Por questões técnicas, a comunicação referente às câmeras abaixo designadas se dará em rede de fibra óptica, portanto, toda a instalação da rede e transmissão de imagem destas câmeras até a central de monitoramento localizada no Quartel da Polícia Militar de Espigão do Oeste, será às </w:t>
      </w:r>
      <w:r w:rsidRPr="00CC7962">
        <w:rPr>
          <w:lang w:val="pt-BR"/>
        </w:rPr>
        <w:lastRenderedPageBreak/>
        <w:t>expensas da CONTRATADA.</w:t>
      </w:r>
    </w:p>
    <w:p w14:paraId="7A0AFDCA" w14:textId="77777777" w:rsidR="00CC7962" w:rsidRPr="00CC7962" w:rsidRDefault="00CC7962" w:rsidP="00DB16BE">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951"/>
        <w:gridCol w:w="4250"/>
        <w:gridCol w:w="1437"/>
      </w:tblGrid>
      <w:tr w:rsidR="00CC7962" w:rsidRPr="00CC7962" w14:paraId="42597F45" w14:textId="77777777">
        <w:trPr>
          <w:tblHeader/>
        </w:trPr>
        <w:tc>
          <w:tcPr>
            <w:tcW w:w="4200" w:type="dxa"/>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vAlign w:val="center"/>
            <w:hideMark/>
          </w:tcPr>
          <w:p w14:paraId="12B73ABA" w14:textId="77777777" w:rsidR="00CC7962" w:rsidRPr="00CC7962" w:rsidRDefault="00CC7962" w:rsidP="00DB16BE">
            <w:pPr>
              <w:pStyle w:val="Corpodetexto"/>
              <w:spacing w:before="92"/>
              <w:rPr>
                <w:lang w:val="pt-BR"/>
              </w:rPr>
            </w:pPr>
            <w:r w:rsidRPr="00CC7962">
              <w:rPr>
                <w:b/>
                <w:bCs/>
                <w:lang w:val="pt-BR"/>
              </w:rPr>
              <w:t>Local</w:t>
            </w:r>
          </w:p>
        </w:tc>
        <w:tc>
          <w:tcPr>
            <w:tcW w:w="45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1A54AD4A" w14:textId="77777777" w:rsidR="00CC7962" w:rsidRPr="00CC7962" w:rsidRDefault="00CC7962" w:rsidP="00DB16BE">
            <w:pPr>
              <w:pStyle w:val="Corpodetexto"/>
              <w:spacing w:before="92"/>
              <w:rPr>
                <w:lang w:val="pt-BR"/>
              </w:rPr>
            </w:pPr>
            <w:r w:rsidRPr="00CC7962">
              <w:rPr>
                <w:b/>
                <w:bCs/>
                <w:lang w:val="pt-BR"/>
              </w:rPr>
              <w:t>Modelo</w:t>
            </w:r>
          </w:p>
        </w:tc>
        <w:tc>
          <w:tcPr>
            <w:tcW w:w="15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3D88C0CE" w14:textId="77777777" w:rsidR="00CC7962" w:rsidRPr="00CC7962" w:rsidRDefault="00CC7962" w:rsidP="00DB16BE">
            <w:pPr>
              <w:pStyle w:val="Corpodetexto"/>
              <w:spacing w:before="92"/>
              <w:rPr>
                <w:lang w:val="pt-BR"/>
              </w:rPr>
            </w:pPr>
            <w:proofErr w:type="spellStart"/>
            <w:r w:rsidRPr="00CC7962">
              <w:rPr>
                <w:b/>
                <w:bCs/>
                <w:lang w:val="pt-BR"/>
              </w:rPr>
              <w:t>Qtd</w:t>
            </w:r>
            <w:proofErr w:type="spellEnd"/>
            <w:r w:rsidRPr="00CC7962">
              <w:rPr>
                <w:b/>
                <w:bCs/>
                <w:lang w:val="pt-BR"/>
              </w:rPr>
              <w:t>.</w:t>
            </w:r>
          </w:p>
        </w:tc>
      </w:tr>
      <w:tr w:rsidR="00CC7962" w:rsidRPr="00CC7962" w14:paraId="365A5748"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E744B23" w14:textId="77777777" w:rsidR="00CC7962" w:rsidRPr="00CC7962" w:rsidRDefault="00CC7962" w:rsidP="00DB16BE">
            <w:pPr>
              <w:pStyle w:val="Corpodetexto"/>
              <w:spacing w:before="92"/>
              <w:rPr>
                <w:lang w:val="pt-BR"/>
              </w:rPr>
            </w:pPr>
            <w:r w:rsidRPr="00CC7962">
              <w:rPr>
                <w:lang w:val="pt-BR"/>
              </w:rPr>
              <w:t>Rua Acre Saída Linha São Paulo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E736C15" w14:textId="77777777" w:rsidR="00CC7962" w:rsidRPr="00CC7962" w:rsidRDefault="00CC7962" w:rsidP="00DB16BE">
            <w:pPr>
              <w:pStyle w:val="Corpodetexto"/>
              <w:spacing w:before="92"/>
              <w:rPr>
                <w:lang w:val="pt-BR"/>
              </w:rPr>
            </w:pPr>
            <w:r w:rsidRPr="00CC7962">
              <w:rPr>
                <w:lang w:val="pt-BR"/>
              </w:rPr>
              <w:t>IB836B-HT VIVOTEK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D0650E6" w14:textId="77777777" w:rsidR="00CC7962" w:rsidRPr="00CC7962" w:rsidRDefault="00CC7962" w:rsidP="00DB16BE">
            <w:pPr>
              <w:pStyle w:val="Corpodetexto"/>
              <w:spacing w:before="92"/>
              <w:rPr>
                <w:lang w:val="pt-BR"/>
              </w:rPr>
            </w:pPr>
            <w:r w:rsidRPr="00CC7962">
              <w:rPr>
                <w:lang w:val="pt-BR"/>
              </w:rPr>
              <w:t>01</w:t>
            </w:r>
          </w:p>
        </w:tc>
      </w:tr>
      <w:tr w:rsidR="00CC7962" w:rsidRPr="00CC7962" w14:paraId="359BE257"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2D322D3" w14:textId="77777777" w:rsidR="00CC7962" w:rsidRPr="00CC7962" w:rsidRDefault="00CC7962" w:rsidP="00DB16BE">
            <w:pPr>
              <w:pStyle w:val="Corpodetexto"/>
              <w:spacing w:before="92"/>
              <w:rPr>
                <w:lang w:val="pt-BR"/>
              </w:rPr>
            </w:pPr>
            <w:r w:rsidRPr="00CC7962">
              <w:rPr>
                <w:lang w:val="pt-BR"/>
              </w:rPr>
              <w:t>Rua Acre Saída Linha São Paulo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8EBBEF0" w14:textId="77777777" w:rsidR="00CC7962" w:rsidRPr="00CC7962" w:rsidRDefault="00CC7962" w:rsidP="00DB16BE">
            <w:pPr>
              <w:pStyle w:val="Corpodetexto"/>
              <w:spacing w:before="92"/>
              <w:rPr>
                <w:lang w:val="pt-BR"/>
              </w:rPr>
            </w:pPr>
            <w:r w:rsidRPr="00CC7962">
              <w:rPr>
                <w:lang w:val="pt-BR"/>
              </w:rPr>
              <w:t>VIP-3280-B-AL INTELBRAS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708BF33" w14:textId="77777777" w:rsidR="00CC7962" w:rsidRPr="00CC7962" w:rsidRDefault="00CC7962" w:rsidP="00DB16BE">
            <w:pPr>
              <w:pStyle w:val="Corpodetexto"/>
              <w:spacing w:before="92"/>
              <w:rPr>
                <w:lang w:val="pt-BR"/>
              </w:rPr>
            </w:pPr>
            <w:r w:rsidRPr="00CC7962">
              <w:rPr>
                <w:lang w:val="pt-BR"/>
              </w:rPr>
              <w:t>01</w:t>
            </w:r>
          </w:p>
        </w:tc>
      </w:tr>
      <w:tr w:rsidR="00CC7962" w:rsidRPr="00CC7962" w14:paraId="1D2F0E3D"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8470324" w14:textId="77777777" w:rsidR="00CC7962" w:rsidRPr="00CC7962" w:rsidRDefault="00CC7962" w:rsidP="00DB16BE">
            <w:pPr>
              <w:pStyle w:val="Corpodetexto"/>
              <w:spacing w:before="92"/>
              <w:rPr>
                <w:lang w:val="pt-BR"/>
              </w:rPr>
            </w:pPr>
            <w:r w:rsidRPr="00CC7962">
              <w:rPr>
                <w:lang w:val="pt-BR"/>
              </w:rPr>
              <w:t>RO 387 Portal Pomerano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7504643" w14:textId="77777777" w:rsidR="00CC7962" w:rsidRPr="00CC7962" w:rsidRDefault="00CC7962" w:rsidP="00DB16BE">
            <w:pPr>
              <w:pStyle w:val="Corpodetexto"/>
              <w:spacing w:before="92"/>
              <w:rPr>
                <w:lang w:val="pt-BR"/>
              </w:rPr>
            </w:pPr>
            <w:r w:rsidRPr="00CC7962">
              <w:rPr>
                <w:lang w:val="pt-BR"/>
              </w:rPr>
              <w:t>IB836B-HT VIVOTEK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DA42512" w14:textId="77777777" w:rsidR="00CC7962" w:rsidRPr="00CC7962" w:rsidRDefault="00CC7962" w:rsidP="00DB16BE">
            <w:pPr>
              <w:pStyle w:val="Corpodetexto"/>
              <w:spacing w:before="92"/>
              <w:rPr>
                <w:lang w:val="pt-BR"/>
              </w:rPr>
            </w:pPr>
            <w:r w:rsidRPr="00CC7962">
              <w:rPr>
                <w:lang w:val="pt-BR"/>
              </w:rPr>
              <w:t>01</w:t>
            </w:r>
          </w:p>
        </w:tc>
      </w:tr>
      <w:tr w:rsidR="00CC7962" w:rsidRPr="00CC7962" w14:paraId="23A07BEA"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14206D0" w14:textId="77777777" w:rsidR="00CC7962" w:rsidRPr="00CC7962" w:rsidRDefault="00CC7962" w:rsidP="00DB16BE">
            <w:pPr>
              <w:pStyle w:val="Corpodetexto"/>
              <w:spacing w:before="92"/>
              <w:rPr>
                <w:lang w:val="pt-BR"/>
              </w:rPr>
            </w:pPr>
            <w:r w:rsidRPr="00CC7962">
              <w:rPr>
                <w:lang w:val="pt-BR"/>
              </w:rPr>
              <w:t>RO 387 Portal Pomerano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D0C2C6F" w14:textId="77777777" w:rsidR="00CC7962" w:rsidRPr="00CC7962" w:rsidRDefault="00CC7962" w:rsidP="00DB16BE">
            <w:pPr>
              <w:pStyle w:val="Corpodetexto"/>
              <w:spacing w:before="92"/>
              <w:rPr>
                <w:lang w:val="pt-BR"/>
              </w:rPr>
            </w:pPr>
            <w:r w:rsidRPr="00CC7962">
              <w:rPr>
                <w:lang w:val="pt-BR"/>
              </w:rPr>
              <w:t>VIP-5280-B-IA INTELBRAS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711741D" w14:textId="77777777" w:rsidR="00CC7962" w:rsidRPr="00CC7962" w:rsidRDefault="00CC7962" w:rsidP="00DB16BE">
            <w:pPr>
              <w:pStyle w:val="Corpodetexto"/>
              <w:spacing w:before="92"/>
              <w:rPr>
                <w:lang w:val="pt-BR"/>
              </w:rPr>
            </w:pPr>
            <w:r w:rsidRPr="00CC7962">
              <w:rPr>
                <w:lang w:val="pt-BR"/>
              </w:rPr>
              <w:t>01</w:t>
            </w:r>
          </w:p>
        </w:tc>
      </w:tr>
      <w:tr w:rsidR="00CC7962" w:rsidRPr="00CC7962" w14:paraId="2DC0EEF1"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EBE91C1" w14:textId="77777777" w:rsidR="00CC7962" w:rsidRPr="00CC7962" w:rsidRDefault="00CC7962" w:rsidP="00DB16BE">
            <w:pPr>
              <w:pStyle w:val="Corpodetexto"/>
              <w:spacing w:before="92"/>
              <w:rPr>
                <w:lang w:val="pt-BR"/>
              </w:rPr>
            </w:pPr>
            <w:r w:rsidRPr="00CC7962">
              <w:rPr>
                <w:lang w:val="pt-BR"/>
              </w:rPr>
              <w:t>RO 387 Saída Pacarana</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FEA7978" w14:textId="77777777" w:rsidR="00CC7962" w:rsidRPr="00CC7962" w:rsidRDefault="00CC7962" w:rsidP="00DB16BE">
            <w:pPr>
              <w:pStyle w:val="Corpodetexto"/>
              <w:spacing w:before="92"/>
              <w:rPr>
                <w:lang w:val="pt-BR"/>
              </w:rPr>
            </w:pPr>
            <w:r w:rsidRPr="00CC7962">
              <w:rPr>
                <w:lang w:val="pt-BR"/>
              </w:rPr>
              <w:t>IB836B-HT VIVOTEK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142E10F" w14:textId="77777777" w:rsidR="00CC7962" w:rsidRPr="00CC7962" w:rsidRDefault="00CC7962" w:rsidP="00DB16BE">
            <w:pPr>
              <w:pStyle w:val="Corpodetexto"/>
              <w:spacing w:before="92"/>
              <w:rPr>
                <w:lang w:val="pt-BR"/>
              </w:rPr>
            </w:pPr>
            <w:r w:rsidRPr="00CC7962">
              <w:rPr>
                <w:lang w:val="pt-BR"/>
              </w:rPr>
              <w:t>02</w:t>
            </w:r>
          </w:p>
        </w:tc>
      </w:tr>
      <w:tr w:rsidR="00CC7962" w:rsidRPr="00CC7962" w14:paraId="73EFCF82"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D9B5C01" w14:textId="77777777" w:rsidR="00CC7962" w:rsidRPr="00CC7962" w:rsidRDefault="00CC7962" w:rsidP="00DB16BE">
            <w:pPr>
              <w:pStyle w:val="Corpodetexto"/>
              <w:spacing w:before="92"/>
              <w:rPr>
                <w:lang w:val="pt-BR"/>
              </w:rPr>
            </w:pPr>
            <w:r w:rsidRPr="00CC7962">
              <w:rPr>
                <w:lang w:val="pt-BR"/>
              </w:rPr>
              <w:t>RO 133 Saída Estrada Figueira</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C258501" w14:textId="77777777" w:rsidR="00CC7962" w:rsidRPr="00CC7962" w:rsidRDefault="00CC7962" w:rsidP="00DB16BE">
            <w:pPr>
              <w:pStyle w:val="Corpodetexto"/>
              <w:spacing w:before="92"/>
              <w:rPr>
                <w:lang w:val="pt-BR"/>
              </w:rPr>
            </w:pPr>
            <w:r w:rsidRPr="00CC7962">
              <w:rPr>
                <w:lang w:val="pt-BR"/>
              </w:rPr>
              <w:t>IB836B-HT VIVOTEK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66C4DC2" w14:textId="77777777" w:rsidR="00CC7962" w:rsidRPr="00CC7962" w:rsidRDefault="00CC7962" w:rsidP="00DB16BE">
            <w:pPr>
              <w:pStyle w:val="Corpodetexto"/>
              <w:spacing w:before="92"/>
              <w:rPr>
                <w:lang w:val="pt-BR"/>
              </w:rPr>
            </w:pPr>
            <w:r w:rsidRPr="00CC7962">
              <w:rPr>
                <w:lang w:val="pt-BR"/>
              </w:rPr>
              <w:t>02</w:t>
            </w:r>
          </w:p>
        </w:tc>
      </w:tr>
      <w:tr w:rsidR="00CC7962" w:rsidRPr="00CC7962" w14:paraId="1C83B658"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1F8ABBB" w14:textId="77777777" w:rsidR="00CC7962" w:rsidRPr="00CC7962" w:rsidRDefault="00CC7962" w:rsidP="00DB16BE">
            <w:pPr>
              <w:pStyle w:val="Corpodetexto"/>
              <w:spacing w:before="92"/>
              <w:rPr>
                <w:lang w:val="pt-BR"/>
              </w:rPr>
            </w:pPr>
            <w:r w:rsidRPr="00CC7962">
              <w:rPr>
                <w:lang w:val="pt-BR"/>
              </w:rPr>
              <w:t>Praça Av. Sete de Setembro / Rua Bahia</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BE1085D" w14:textId="77777777" w:rsidR="00CC7962" w:rsidRPr="00CC7962" w:rsidRDefault="00CC7962" w:rsidP="00DB16BE">
            <w:pPr>
              <w:pStyle w:val="Corpodetexto"/>
              <w:spacing w:before="92"/>
              <w:rPr>
                <w:lang w:val="pt-BR"/>
              </w:rPr>
            </w:pPr>
            <w:r w:rsidRPr="00CC7962">
              <w:rPr>
                <w:lang w:val="pt-BR"/>
              </w:rPr>
              <w:t xml:space="preserve">DS-2DE4425IW-DET5 HIKVISION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30AB30D" w14:textId="77777777" w:rsidR="00CC7962" w:rsidRPr="00CC7962" w:rsidRDefault="00CC7962" w:rsidP="00DB16BE">
            <w:pPr>
              <w:pStyle w:val="Corpodetexto"/>
              <w:spacing w:before="92"/>
              <w:rPr>
                <w:lang w:val="pt-BR"/>
              </w:rPr>
            </w:pPr>
            <w:r w:rsidRPr="00CC7962">
              <w:rPr>
                <w:lang w:val="pt-BR"/>
              </w:rPr>
              <w:t>01</w:t>
            </w:r>
          </w:p>
        </w:tc>
      </w:tr>
      <w:tr w:rsidR="00CC7962" w:rsidRPr="00CC7962" w14:paraId="130ADD5B"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3F6FF6D" w14:textId="77777777" w:rsidR="00CC7962" w:rsidRPr="00CC7962" w:rsidRDefault="00CC7962" w:rsidP="00DB16BE">
            <w:pPr>
              <w:pStyle w:val="Corpodetexto"/>
              <w:spacing w:before="92"/>
              <w:rPr>
                <w:lang w:val="pt-BR"/>
              </w:rPr>
            </w:pPr>
            <w:r w:rsidRPr="00CC7962">
              <w:rPr>
                <w:lang w:val="pt-BR"/>
              </w:rPr>
              <w:t>Semáforo Av. Sete de Setembro / Av. Rio Grande do Sul</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5B1A794" w14:textId="77777777" w:rsidR="00CC7962" w:rsidRPr="00CC7962" w:rsidRDefault="00CC7962" w:rsidP="00DB16BE">
            <w:pPr>
              <w:pStyle w:val="Corpodetexto"/>
              <w:spacing w:before="92"/>
              <w:rPr>
                <w:lang w:val="pt-BR"/>
              </w:rPr>
            </w:pPr>
            <w:r w:rsidRPr="00CC7962">
              <w:rPr>
                <w:lang w:val="pt-BR"/>
              </w:rPr>
              <w:t xml:space="preserve">SD9362EHL VIVOTEK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B76AE55" w14:textId="77777777" w:rsidR="00CC7962" w:rsidRPr="00CC7962" w:rsidRDefault="00CC7962" w:rsidP="00DB16BE">
            <w:pPr>
              <w:pStyle w:val="Corpodetexto"/>
              <w:spacing w:before="92"/>
              <w:rPr>
                <w:lang w:val="pt-BR"/>
              </w:rPr>
            </w:pPr>
            <w:r w:rsidRPr="00CC7962">
              <w:rPr>
                <w:lang w:val="pt-BR"/>
              </w:rPr>
              <w:t>01</w:t>
            </w:r>
          </w:p>
        </w:tc>
      </w:tr>
      <w:tr w:rsidR="00CC7962" w:rsidRPr="00CC7962" w14:paraId="7A4A8D08"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2DAA3E2" w14:textId="77777777" w:rsidR="00CC7962" w:rsidRPr="00CC7962" w:rsidRDefault="00CC7962" w:rsidP="00DB16BE">
            <w:pPr>
              <w:pStyle w:val="Corpodetexto"/>
              <w:spacing w:before="92"/>
              <w:rPr>
                <w:lang w:val="pt-BR"/>
              </w:rPr>
            </w:pPr>
            <w:r w:rsidRPr="00CC7962">
              <w:rPr>
                <w:lang w:val="pt-BR"/>
              </w:rPr>
              <w:t>Rua Acre / Rua Vale Formoso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8CDD4F1" w14:textId="77777777" w:rsidR="00CC7962" w:rsidRPr="00CC7962" w:rsidRDefault="00CC7962" w:rsidP="00DB16BE">
            <w:pPr>
              <w:pStyle w:val="Corpodetexto"/>
              <w:spacing w:before="92"/>
              <w:rPr>
                <w:lang w:val="pt-BR"/>
              </w:rPr>
            </w:pPr>
            <w:r w:rsidRPr="00CC7962">
              <w:rPr>
                <w:lang w:val="pt-BR"/>
              </w:rPr>
              <w:t xml:space="preserve">SD9362EHL VIVOTEK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B6EF219" w14:textId="77777777" w:rsidR="00CC7962" w:rsidRPr="00CC7962" w:rsidRDefault="00CC7962" w:rsidP="00DB16BE">
            <w:pPr>
              <w:pStyle w:val="Corpodetexto"/>
              <w:spacing w:before="92"/>
              <w:rPr>
                <w:lang w:val="pt-BR"/>
              </w:rPr>
            </w:pPr>
            <w:r w:rsidRPr="00CC7962">
              <w:rPr>
                <w:lang w:val="pt-BR"/>
              </w:rPr>
              <w:t>01</w:t>
            </w:r>
          </w:p>
        </w:tc>
      </w:tr>
      <w:tr w:rsidR="00CC7962" w:rsidRPr="00CC7962" w14:paraId="526E2213"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91177F3" w14:textId="77777777" w:rsidR="00CC7962" w:rsidRPr="00CC7962" w:rsidRDefault="00CC7962" w:rsidP="00DB16BE">
            <w:pPr>
              <w:pStyle w:val="Corpodetexto"/>
              <w:spacing w:before="92"/>
              <w:rPr>
                <w:lang w:val="pt-BR"/>
              </w:rPr>
            </w:pPr>
            <w:r w:rsidRPr="00CC7962">
              <w:rPr>
                <w:lang w:val="pt-BR"/>
              </w:rPr>
              <w:t>Avenida Sete de Setembro / Rua Sergipe</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E336B7C" w14:textId="77777777" w:rsidR="00CC7962" w:rsidRPr="00CC7962" w:rsidRDefault="00CC7962" w:rsidP="00DB16BE">
            <w:pPr>
              <w:pStyle w:val="Corpodetexto"/>
              <w:spacing w:before="92"/>
              <w:rPr>
                <w:lang w:val="pt-BR"/>
              </w:rPr>
            </w:pPr>
            <w:r w:rsidRPr="00CC7962">
              <w:rPr>
                <w:lang w:val="pt-BR"/>
              </w:rPr>
              <w:t xml:space="preserve">SD9362EHL VIVOTEK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5AF5575" w14:textId="77777777" w:rsidR="00CC7962" w:rsidRPr="00CC7962" w:rsidRDefault="00CC7962" w:rsidP="00DB16BE">
            <w:pPr>
              <w:pStyle w:val="Corpodetexto"/>
              <w:spacing w:before="92"/>
              <w:rPr>
                <w:lang w:val="pt-BR"/>
              </w:rPr>
            </w:pPr>
            <w:r w:rsidRPr="00CC7962">
              <w:rPr>
                <w:lang w:val="pt-BR"/>
              </w:rPr>
              <w:t>01</w:t>
            </w:r>
          </w:p>
        </w:tc>
      </w:tr>
      <w:tr w:rsidR="00CC7962" w:rsidRPr="00CC7962" w14:paraId="217C29B6"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61E120F" w14:textId="77777777" w:rsidR="00CC7962" w:rsidRPr="00CC7962" w:rsidRDefault="00CC7962" w:rsidP="00DB16BE">
            <w:pPr>
              <w:pStyle w:val="Corpodetexto"/>
              <w:spacing w:before="92"/>
              <w:rPr>
                <w:lang w:val="pt-BR"/>
              </w:rPr>
            </w:pPr>
            <w:r w:rsidRPr="00CC7962">
              <w:rPr>
                <w:lang w:val="pt-BR"/>
              </w:rPr>
              <w:t>Rua Sergipe / Rua Matriz</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AA7BD84" w14:textId="77777777" w:rsidR="00CC7962" w:rsidRPr="00CC7962" w:rsidRDefault="00CC7962" w:rsidP="00DB16BE">
            <w:pPr>
              <w:pStyle w:val="Corpodetexto"/>
              <w:spacing w:before="92"/>
              <w:rPr>
                <w:lang w:val="pt-BR"/>
              </w:rPr>
            </w:pPr>
            <w:r w:rsidRPr="00CC7962">
              <w:rPr>
                <w:lang w:val="pt-BR"/>
              </w:rPr>
              <w:t xml:space="preserve">DS-2DE4425IW-DET5 HIKVISION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01E324B" w14:textId="77777777" w:rsidR="00CC7962" w:rsidRPr="00CC7962" w:rsidRDefault="00CC7962" w:rsidP="00DB16BE">
            <w:pPr>
              <w:pStyle w:val="Corpodetexto"/>
              <w:spacing w:before="92"/>
              <w:rPr>
                <w:lang w:val="pt-BR"/>
              </w:rPr>
            </w:pPr>
            <w:r w:rsidRPr="00CC7962">
              <w:rPr>
                <w:lang w:val="pt-BR"/>
              </w:rPr>
              <w:t>01</w:t>
            </w:r>
          </w:p>
        </w:tc>
      </w:tr>
      <w:tr w:rsidR="00CC7962" w:rsidRPr="00CC7962" w14:paraId="537E3B8A"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358E304" w14:textId="77777777" w:rsidR="00CC7962" w:rsidRPr="00CC7962" w:rsidRDefault="00CC7962" w:rsidP="00DB16BE">
            <w:pPr>
              <w:pStyle w:val="Corpodetexto"/>
              <w:spacing w:before="92"/>
              <w:rPr>
                <w:lang w:val="pt-BR"/>
              </w:rPr>
            </w:pPr>
            <w:r w:rsidRPr="00CC7962">
              <w:rPr>
                <w:lang w:val="pt-BR"/>
              </w:rPr>
              <w:t>Rua Suruí / Rua Paraná</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409E5A5" w14:textId="77777777" w:rsidR="00CC7962" w:rsidRPr="00CC7962" w:rsidRDefault="00CC7962" w:rsidP="00DB16BE">
            <w:pPr>
              <w:pStyle w:val="Corpodetexto"/>
              <w:spacing w:before="92"/>
              <w:rPr>
                <w:lang w:val="pt-BR"/>
              </w:rPr>
            </w:pPr>
            <w:r w:rsidRPr="00CC7962">
              <w:rPr>
                <w:lang w:val="pt-BR"/>
              </w:rPr>
              <w:t xml:space="preserve">DS-2DE4425IW-DET5 HIKVISION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ABBD8F0" w14:textId="77777777" w:rsidR="00CC7962" w:rsidRPr="00CC7962" w:rsidRDefault="00CC7962" w:rsidP="00DB16BE">
            <w:pPr>
              <w:pStyle w:val="Corpodetexto"/>
              <w:spacing w:before="92"/>
              <w:rPr>
                <w:lang w:val="pt-BR"/>
              </w:rPr>
            </w:pPr>
            <w:r w:rsidRPr="00CC7962">
              <w:rPr>
                <w:lang w:val="pt-BR"/>
              </w:rPr>
              <w:t>01</w:t>
            </w:r>
          </w:p>
        </w:tc>
      </w:tr>
      <w:tr w:rsidR="00CC7962" w:rsidRPr="00CC7962" w14:paraId="3D184FFE"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CBEFA7F" w14:textId="77777777" w:rsidR="00CC7962" w:rsidRPr="00CC7962" w:rsidRDefault="00CC7962" w:rsidP="00DB16BE">
            <w:pPr>
              <w:pStyle w:val="Corpodetexto"/>
              <w:spacing w:before="92"/>
              <w:rPr>
                <w:lang w:val="pt-BR"/>
              </w:rPr>
            </w:pPr>
            <w:r w:rsidRPr="00CC7962">
              <w:rPr>
                <w:lang w:val="pt-BR"/>
              </w:rPr>
              <w:t>Avenida Nações Unidas / Rua Piauí</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59C9A0D" w14:textId="77777777" w:rsidR="00CC7962" w:rsidRPr="00CC7962" w:rsidRDefault="00CC7962" w:rsidP="00DB16BE">
            <w:pPr>
              <w:pStyle w:val="Corpodetexto"/>
              <w:spacing w:before="92"/>
              <w:rPr>
                <w:lang w:val="pt-BR"/>
              </w:rPr>
            </w:pPr>
            <w:r w:rsidRPr="00CC7962">
              <w:rPr>
                <w:lang w:val="pt-BR"/>
              </w:rPr>
              <w:t xml:space="preserve">SD9362EHL VIVOTEK - </w:t>
            </w:r>
            <w:proofErr w:type="spellStart"/>
            <w:r w:rsidRPr="00CC7962">
              <w:rPr>
                <w:lang w:val="pt-BR"/>
              </w:rPr>
              <w:t>Speed</w:t>
            </w:r>
            <w:proofErr w:type="spellEnd"/>
            <w:r w:rsidRPr="00CC7962">
              <w:rPr>
                <w:lang w:val="pt-BR"/>
              </w:rPr>
              <w:t xml:space="preserve"> Dome</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3CEBC3D" w14:textId="77777777" w:rsidR="00CC7962" w:rsidRPr="00CC7962" w:rsidRDefault="00CC7962" w:rsidP="00DB16BE">
            <w:pPr>
              <w:pStyle w:val="Corpodetexto"/>
              <w:spacing w:before="92"/>
              <w:rPr>
                <w:lang w:val="pt-BR"/>
              </w:rPr>
            </w:pPr>
            <w:r w:rsidRPr="00CC7962">
              <w:rPr>
                <w:lang w:val="pt-BR"/>
              </w:rPr>
              <w:t>01</w:t>
            </w:r>
          </w:p>
        </w:tc>
      </w:tr>
      <w:tr w:rsidR="00CC7962" w:rsidRPr="00CC7962" w14:paraId="19320638"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8C1A953" w14:textId="77777777" w:rsidR="00CC7962" w:rsidRPr="00CC7962" w:rsidRDefault="00CC7962" w:rsidP="00DB16BE">
            <w:pPr>
              <w:pStyle w:val="Corpodetexto"/>
              <w:spacing w:before="92"/>
              <w:rPr>
                <w:lang w:val="pt-BR"/>
              </w:rPr>
            </w:pPr>
            <w:r w:rsidRPr="00CC7962">
              <w:rPr>
                <w:lang w:val="pt-BR"/>
              </w:rPr>
              <w:t>Linha Rei Davi / Estrada Andradina</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889BE20" w14:textId="77777777" w:rsidR="00CC7962" w:rsidRPr="00CC7962" w:rsidRDefault="00CC7962" w:rsidP="00DB16BE">
            <w:pPr>
              <w:pStyle w:val="Corpodetexto"/>
              <w:spacing w:before="92"/>
              <w:rPr>
                <w:lang w:val="pt-BR"/>
              </w:rPr>
            </w:pPr>
            <w:r w:rsidRPr="00CC7962">
              <w:rPr>
                <w:lang w:val="pt-BR"/>
              </w:rPr>
              <w:t>VIP-3280-B-AL INTELBRAS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74FBDD3" w14:textId="77777777" w:rsidR="00CC7962" w:rsidRPr="00CC7962" w:rsidRDefault="00CC7962" w:rsidP="00DB16BE">
            <w:pPr>
              <w:pStyle w:val="Corpodetexto"/>
              <w:spacing w:before="92"/>
              <w:rPr>
                <w:lang w:val="pt-BR"/>
              </w:rPr>
            </w:pPr>
            <w:r w:rsidRPr="00CC7962">
              <w:rPr>
                <w:lang w:val="pt-BR"/>
              </w:rPr>
              <w:t>02</w:t>
            </w:r>
          </w:p>
        </w:tc>
      </w:tr>
      <w:tr w:rsidR="00CC7962" w:rsidRPr="00CC7962" w14:paraId="2FC91E40"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F255F85" w14:textId="77777777" w:rsidR="00CC7962" w:rsidRPr="00CC7962" w:rsidRDefault="00CC7962" w:rsidP="00DB16BE">
            <w:pPr>
              <w:pStyle w:val="Corpodetexto"/>
              <w:spacing w:before="92"/>
              <w:rPr>
                <w:lang w:val="pt-BR"/>
              </w:rPr>
            </w:pPr>
            <w:r w:rsidRPr="00CC7962">
              <w:rPr>
                <w:lang w:val="pt-BR"/>
              </w:rPr>
              <w:t>Linha Beija-Flor</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7CE4E9A" w14:textId="77777777" w:rsidR="00CC7962" w:rsidRPr="00CC7962" w:rsidRDefault="00CC7962" w:rsidP="00DB16BE">
            <w:pPr>
              <w:pStyle w:val="Corpodetexto"/>
              <w:spacing w:before="92"/>
              <w:rPr>
                <w:lang w:val="pt-BR"/>
              </w:rPr>
            </w:pPr>
            <w:r w:rsidRPr="00CC7962">
              <w:rPr>
                <w:lang w:val="pt-BR"/>
              </w:rPr>
              <w:t>IB836B-HT VIVOTEK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0AA4941" w14:textId="77777777" w:rsidR="00CC7962" w:rsidRPr="00CC7962" w:rsidRDefault="00CC7962" w:rsidP="00DB16BE">
            <w:pPr>
              <w:pStyle w:val="Corpodetexto"/>
              <w:spacing w:before="92"/>
              <w:rPr>
                <w:lang w:val="pt-BR"/>
              </w:rPr>
            </w:pPr>
            <w:r w:rsidRPr="00CC7962">
              <w:rPr>
                <w:lang w:val="pt-BR"/>
              </w:rPr>
              <w:t>01</w:t>
            </w:r>
          </w:p>
        </w:tc>
      </w:tr>
      <w:tr w:rsidR="00CC7962" w:rsidRPr="00CC7962" w14:paraId="558B6641"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19A5CB5" w14:textId="77777777" w:rsidR="00CC7962" w:rsidRPr="00CC7962" w:rsidRDefault="00CC7962" w:rsidP="00DB16BE">
            <w:pPr>
              <w:pStyle w:val="Corpodetexto"/>
              <w:spacing w:before="92"/>
              <w:rPr>
                <w:lang w:val="pt-BR"/>
              </w:rPr>
            </w:pPr>
            <w:r w:rsidRPr="00CC7962">
              <w:rPr>
                <w:lang w:val="pt-BR"/>
              </w:rPr>
              <w:t>Linha Beija-Flor</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9E37554" w14:textId="77777777" w:rsidR="00CC7962" w:rsidRPr="00CC7962" w:rsidRDefault="00CC7962" w:rsidP="00DB16BE">
            <w:pPr>
              <w:pStyle w:val="Corpodetexto"/>
              <w:spacing w:before="92"/>
              <w:rPr>
                <w:lang w:val="pt-BR"/>
              </w:rPr>
            </w:pPr>
            <w:r w:rsidRPr="00CC7962">
              <w:rPr>
                <w:lang w:val="pt-BR"/>
              </w:rPr>
              <w:t>DS-2CD1643G2-IZ HIKVISION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618EEBC" w14:textId="77777777" w:rsidR="00CC7962" w:rsidRPr="00CC7962" w:rsidRDefault="00CC7962" w:rsidP="00DB16BE">
            <w:pPr>
              <w:pStyle w:val="Corpodetexto"/>
              <w:spacing w:before="92"/>
              <w:rPr>
                <w:lang w:val="pt-BR"/>
              </w:rPr>
            </w:pPr>
            <w:r w:rsidRPr="00CC7962">
              <w:rPr>
                <w:lang w:val="pt-BR"/>
              </w:rPr>
              <w:t>01</w:t>
            </w:r>
          </w:p>
        </w:tc>
      </w:tr>
      <w:tr w:rsidR="00CC7962" w:rsidRPr="00CC7962" w14:paraId="64911486"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FDEC226" w14:textId="77777777" w:rsidR="00CC7962" w:rsidRPr="00CC7962" w:rsidRDefault="00CC7962" w:rsidP="00DB16BE">
            <w:pPr>
              <w:pStyle w:val="Corpodetexto"/>
              <w:spacing w:before="92"/>
              <w:rPr>
                <w:lang w:val="pt-BR"/>
              </w:rPr>
            </w:pPr>
            <w:r w:rsidRPr="00CC7962">
              <w:rPr>
                <w:lang w:val="pt-BR"/>
              </w:rPr>
              <w:t>RO 133 - Saída Estrada Calcário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FCB1347" w14:textId="77777777" w:rsidR="00CC7962" w:rsidRPr="00CC7962" w:rsidRDefault="00CC7962" w:rsidP="00DB16BE">
            <w:pPr>
              <w:pStyle w:val="Corpodetexto"/>
              <w:spacing w:before="92"/>
              <w:rPr>
                <w:lang w:val="pt-BR"/>
              </w:rPr>
            </w:pPr>
            <w:r w:rsidRPr="00CC7962">
              <w:rPr>
                <w:lang w:val="pt-BR"/>
              </w:rPr>
              <w:t>IB836B-HT VIVOTEK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CAF8514" w14:textId="77777777" w:rsidR="00CC7962" w:rsidRPr="00CC7962" w:rsidRDefault="00CC7962" w:rsidP="00DB16BE">
            <w:pPr>
              <w:pStyle w:val="Corpodetexto"/>
              <w:spacing w:before="92"/>
              <w:rPr>
                <w:lang w:val="pt-BR"/>
              </w:rPr>
            </w:pPr>
            <w:r w:rsidRPr="00CC7962">
              <w:rPr>
                <w:lang w:val="pt-BR"/>
              </w:rPr>
              <w:t>01</w:t>
            </w:r>
          </w:p>
        </w:tc>
      </w:tr>
      <w:tr w:rsidR="00CC7962" w:rsidRPr="00CC7962" w14:paraId="06B64179" w14:textId="77777777">
        <w:tc>
          <w:tcPr>
            <w:tcW w:w="4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CCD44BA" w14:textId="77777777" w:rsidR="00CC7962" w:rsidRPr="00CC7962" w:rsidRDefault="00CC7962" w:rsidP="00DB16BE">
            <w:pPr>
              <w:pStyle w:val="Corpodetexto"/>
              <w:spacing w:before="92"/>
              <w:rPr>
                <w:lang w:val="pt-BR"/>
              </w:rPr>
            </w:pPr>
            <w:r w:rsidRPr="00CC7962">
              <w:rPr>
                <w:lang w:val="pt-BR"/>
              </w:rPr>
              <w:t>RO 133 - Saída Estrada Calcário</w:t>
            </w:r>
          </w:p>
        </w:tc>
        <w:tc>
          <w:tcPr>
            <w:tcW w:w="4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9D26A90" w14:textId="77777777" w:rsidR="00CC7962" w:rsidRPr="00CC7962" w:rsidRDefault="00CC7962" w:rsidP="00DB16BE">
            <w:pPr>
              <w:pStyle w:val="Corpodetexto"/>
              <w:spacing w:before="92"/>
              <w:rPr>
                <w:lang w:val="pt-BR"/>
              </w:rPr>
            </w:pPr>
            <w:r w:rsidRPr="00CC7962">
              <w:rPr>
                <w:lang w:val="pt-BR"/>
              </w:rPr>
              <w:t>VIP-3280-B-AL INTELBRAS - Fixa</w:t>
            </w:r>
          </w:p>
        </w:tc>
        <w:tc>
          <w:tcPr>
            <w:tcW w:w="15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84EEBBA" w14:textId="77777777" w:rsidR="00CC7962" w:rsidRPr="00CC7962" w:rsidRDefault="00CC7962" w:rsidP="00DB16BE">
            <w:pPr>
              <w:pStyle w:val="Corpodetexto"/>
              <w:spacing w:before="92"/>
              <w:rPr>
                <w:lang w:val="pt-BR"/>
              </w:rPr>
            </w:pPr>
            <w:r w:rsidRPr="00CC7962">
              <w:rPr>
                <w:lang w:val="pt-BR"/>
              </w:rPr>
              <w:t>01</w:t>
            </w:r>
          </w:p>
        </w:tc>
      </w:tr>
    </w:tbl>
    <w:p w14:paraId="18FA7F06" w14:textId="77777777" w:rsidR="00CC7962" w:rsidRPr="00CC7962" w:rsidRDefault="00CC7962" w:rsidP="00DB16BE">
      <w:pPr>
        <w:pStyle w:val="Corpodetexto"/>
        <w:spacing w:before="92"/>
        <w:rPr>
          <w:lang w:val="pt-BR"/>
        </w:rPr>
      </w:pPr>
    </w:p>
    <w:p w14:paraId="5CE7C845" w14:textId="77777777" w:rsidR="00CC7962" w:rsidRPr="00CC7962" w:rsidRDefault="00CC7962" w:rsidP="00DB16BE">
      <w:pPr>
        <w:pStyle w:val="Corpodetexto"/>
        <w:spacing w:before="92"/>
        <w:rPr>
          <w:lang w:val="pt-BR"/>
        </w:rPr>
      </w:pPr>
      <w:r w:rsidRPr="00CC7962">
        <w:rPr>
          <w:lang w:val="pt-BR"/>
        </w:rPr>
        <w:t>A rede de fibra óptica que atenderá este projeto deverá estar conectada e interligada à Central de Operações da Polícia Militar do Estado de Rondônia, no 4° Pelotão de Policiamento Ostensivo: Rua Sergipe, 2235, Caixa D'água, Espigão do Oeste, Rondônia, CEP 76974-000.</w:t>
      </w:r>
    </w:p>
    <w:p w14:paraId="42FAD6A8" w14:textId="77777777" w:rsidR="00CC7962" w:rsidRPr="00CC7962" w:rsidRDefault="00CC7962" w:rsidP="00DB16BE">
      <w:pPr>
        <w:pStyle w:val="Corpodetexto"/>
        <w:spacing w:before="92"/>
        <w:rPr>
          <w:lang w:val="pt-BR"/>
        </w:rPr>
      </w:pPr>
    </w:p>
    <w:p w14:paraId="2C09D1D6" w14:textId="77777777" w:rsidR="00CC7962" w:rsidRPr="00CC7962" w:rsidRDefault="00CC7962" w:rsidP="00DB16BE">
      <w:pPr>
        <w:pStyle w:val="Corpodetexto"/>
        <w:spacing w:before="92"/>
        <w:rPr>
          <w:lang w:val="pt-BR"/>
        </w:rPr>
      </w:pPr>
      <w:r w:rsidRPr="00CC7962">
        <w:rPr>
          <w:b/>
          <w:bCs/>
          <w:lang w:val="pt-BR"/>
        </w:rPr>
        <w:t>4.2 DO SUPORTE E MANUTENÇÃO DA CENTRAL DE MONITORAMENTO</w:t>
      </w:r>
    </w:p>
    <w:p w14:paraId="0FC3BA50" w14:textId="77777777" w:rsidR="00CC7962" w:rsidRPr="00CC7962" w:rsidRDefault="00CC7962" w:rsidP="00DB16BE">
      <w:pPr>
        <w:pStyle w:val="Corpodetexto"/>
        <w:spacing w:before="92"/>
        <w:rPr>
          <w:lang w:val="pt-BR"/>
        </w:rPr>
      </w:pPr>
      <w:r w:rsidRPr="00CC7962">
        <w:rPr>
          <w:lang w:val="pt-BR"/>
        </w:rPr>
        <w:t>Manutenção e acompanhamento da infraestrutura tecnológica da Central de Operações da Polícia Militar do Estado de Rondônia no 4° Pelotão de Policiamento Ostensivo, Rua Sergipe, 2235, Caixa D'água, Espigão do Oeste, Rondônia, CEP 76974-000, com visita de um técnico responsável uma vez por semana. Esta central contempla os seguintes equipamentos:</w:t>
      </w:r>
    </w:p>
    <w:p w14:paraId="62CF520C" w14:textId="77777777" w:rsidR="00CC7962" w:rsidRPr="00CC7962" w:rsidRDefault="00CC7962" w:rsidP="00DB16BE">
      <w:pPr>
        <w:pStyle w:val="Corpodetexto"/>
        <w:spacing w:before="92"/>
        <w:rPr>
          <w:lang w:val="pt-BR"/>
        </w:rPr>
      </w:pPr>
      <w:r w:rsidRPr="00CC7962">
        <w:rPr>
          <w:lang w:val="pt-BR"/>
        </w:rPr>
        <w:t>a) 01 (uma) unidade: Servidor para gerenciamento da aplicação e gravação de imagens;</w:t>
      </w:r>
    </w:p>
    <w:p w14:paraId="468B7F09" w14:textId="77777777" w:rsidR="00CC7962" w:rsidRPr="00CC7962" w:rsidRDefault="00CC7962" w:rsidP="00DB16BE">
      <w:pPr>
        <w:pStyle w:val="Corpodetexto"/>
        <w:spacing w:before="92"/>
        <w:rPr>
          <w:lang w:val="pt-BR"/>
        </w:rPr>
      </w:pPr>
      <w:r w:rsidRPr="00CC7962">
        <w:rPr>
          <w:lang w:val="pt-BR"/>
        </w:rPr>
        <w:t>b) 01 (uma) unidade: Rack de telecomunicação;</w:t>
      </w:r>
    </w:p>
    <w:p w14:paraId="70954C97" w14:textId="77777777" w:rsidR="00CC7962" w:rsidRPr="00CC7962" w:rsidRDefault="00CC7962" w:rsidP="00DB16BE">
      <w:pPr>
        <w:pStyle w:val="Corpodetexto"/>
        <w:spacing w:before="92"/>
        <w:rPr>
          <w:lang w:val="pt-BR"/>
        </w:rPr>
      </w:pPr>
      <w:r w:rsidRPr="00CC7962">
        <w:rPr>
          <w:lang w:val="pt-BR"/>
        </w:rPr>
        <w:t>c) 02 (duas) unidades: Nobreak Senoidal 3300 EXT 3300VA;</w:t>
      </w:r>
    </w:p>
    <w:p w14:paraId="2AA83245" w14:textId="77777777" w:rsidR="00CC7962" w:rsidRPr="00CC7962" w:rsidRDefault="00CC7962" w:rsidP="00DB16BE">
      <w:pPr>
        <w:pStyle w:val="Corpodetexto"/>
        <w:spacing w:before="92"/>
        <w:rPr>
          <w:lang w:val="pt-BR"/>
        </w:rPr>
      </w:pPr>
      <w:r w:rsidRPr="00CC7962">
        <w:rPr>
          <w:lang w:val="pt-BR"/>
        </w:rPr>
        <w:lastRenderedPageBreak/>
        <w:t xml:space="preserve">d) 01 (uma) unidade: SWITCH GIGABIT Gerenciável </w:t>
      </w:r>
      <w:proofErr w:type="spellStart"/>
      <w:r w:rsidRPr="00CC7962">
        <w:rPr>
          <w:lang w:val="pt-BR"/>
        </w:rPr>
        <w:t>Layer</w:t>
      </w:r>
      <w:proofErr w:type="spellEnd"/>
      <w:r w:rsidRPr="00CC7962">
        <w:rPr>
          <w:lang w:val="pt-BR"/>
        </w:rPr>
        <w:t xml:space="preserve"> 2, 24 (vinte e quatro) portas com 4 (quatro) SLOTS SFP COMBO;</w:t>
      </w:r>
    </w:p>
    <w:p w14:paraId="119D4CD2" w14:textId="77777777" w:rsidR="00CC7962" w:rsidRPr="00CC7962" w:rsidRDefault="00CC7962" w:rsidP="00DB16BE">
      <w:pPr>
        <w:pStyle w:val="Corpodetexto"/>
        <w:spacing w:before="92"/>
        <w:rPr>
          <w:lang w:val="pt-BR"/>
        </w:rPr>
      </w:pPr>
      <w:r w:rsidRPr="00CC7962">
        <w:rPr>
          <w:lang w:val="pt-BR"/>
        </w:rPr>
        <w:t>e) 06 (seis) unidades: TV LED FULL HD, Vídeo Wall, para formar um painel do vídeo monitoramento;</w:t>
      </w:r>
    </w:p>
    <w:p w14:paraId="5A98E044" w14:textId="77777777" w:rsidR="00CC7962" w:rsidRPr="00CC7962" w:rsidRDefault="00CC7962" w:rsidP="00DB16BE">
      <w:pPr>
        <w:pStyle w:val="Corpodetexto"/>
        <w:spacing w:before="92"/>
        <w:rPr>
          <w:lang w:val="pt-BR"/>
        </w:rPr>
      </w:pPr>
      <w:r w:rsidRPr="00CC7962">
        <w:rPr>
          <w:lang w:val="pt-BR"/>
        </w:rPr>
        <w:t xml:space="preserve">f) 01 (uma) unidade: </w:t>
      </w:r>
      <w:proofErr w:type="spellStart"/>
      <w:r w:rsidRPr="00CC7962">
        <w:rPr>
          <w:lang w:val="pt-BR"/>
        </w:rPr>
        <w:t>Storage</w:t>
      </w:r>
      <w:proofErr w:type="spellEnd"/>
      <w:r w:rsidRPr="00CC7962">
        <w:rPr>
          <w:lang w:val="pt-BR"/>
        </w:rPr>
        <w:t xml:space="preserve"> Rack 2.1GHz 8GB RDIMM 24 Baias 4U com 10 unidades HD WD SATA 3,5' DURABILITY RE RAID 4TB 7200RPM 64MB CACHE SATA 6Gb/s;</w:t>
      </w:r>
    </w:p>
    <w:p w14:paraId="35E07196" w14:textId="77777777" w:rsidR="00CC7962" w:rsidRPr="00CC7962" w:rsidRDefault="00CC7962" w:rsidP="00DB16BE">
      <w:pPr>
        <w:pStyle w:val="Corpodetexto"/>
        <w:spacing w:before="92"/>
        <w:rPr>
          <w:lang w:val="pt-BR"/>
        </w:rPr>
      </w:pPr>
      <w:r w:rsidRPr="00CC7962">
        <w:rPr>
          <w:lang w:val="pt-BR"/>
        </w:rPr>
        <w:t>g) E demais equipamentos de rede.</w:t>
      </w:r>
    </w:p>
    <w:p w14:paraId="7E725C02" w14:textId="77777777" w:rsidR="00CC7962" w:rsidRPr="00CC7962" w:rsidRDefault="00CC7962" w:rsidP="00DB16BE">
      <w:pPr>
        <w:pStyle w:val="Corpodetexto"/>
        <w:spacing w:before="92"/>
        <w:rPr>
          <w:lang w:val="pt-BR"/>
        </w:rPr>
      </w:pPr>
    </w:p>
    <w:p w14:paraId="0440B4BD" w14:textId="77777777" w:rsidR="00CC7962" w:rsidRPr="00CC7962" w:rsidRDefault="00CC7962" w:rsidP="00DB16BE">
      <w:pPr>
        <w:pStyle w:val="Corpodetexto"/>
        <w:spacing w:before="92"/>
        <w:rPr>
          <w:lang w:val="pt-BR"/>
        </w:rPr>
      </w:pPr>
      <w:r w:rsidRPr="00CC7962">
        <w:rPr>
          <w:b/>
          <w:bCs/>
          <w:lang w:val="pt-BR"/>
        </w:rPr>
        <w:t>4.3 ASSESSORIA</w:t>
      </w:r>
    </w:p>
    <w:p w14:paraId="41625B73" w14:textId="77777777" w:rsidR="00CC7962" w:rsidRPr="00CC7962" w:rsidRDefault="00CC7962" w:rsidP="00DB16BE">
      <w:pPr>
        <w:pStyle w:val="Corpodetexto"/>
        <w:spacing w:before="92"/>
        <w:rPr>
          <w:lang w:val="pt-BR"/>
        </w:rPr>
      </w:pPr>
      <w:r w:rsidRPr="00CC7962">
        <w:rPr>
          <w:lang w:val="pt-BR"/>
        </w:rPr>
        <w:t xml:space="preserve">a) Auditoria permanente na qualidade do </w:t>
      </w:r>
      <w:proofErr w:type="spellStart"/>
      <w:r w:rsidRPr="00CC7962">
        <w:rPr>
          <w:lang w:val="pt-BR"/>
        </w:rPr>
        <w:t>backbone</w:t>
      </w:r>
      <w:proofErr w:type="spellEnd"/>
      <w:r w:rsidRPr="00CC7962">
        <w:rPr>
          <w:lang w:val="pt-BR"/>
        </w:rPr>
        <w:t>;</w:t>
      </w:r>
    </w:p>
    <w:p w14:paraId="755B2BBB" w14:textId="77777777" w:rsidR="00CC7962" w:rsidRPr="00CC7962" w:rsidRDefault="00CC7962" w:rsidP="00DB16BE">
      <w:pPr>
        <w:pStyle w:val="Corpodetexto"/>
        <w:spacing w:before="92"/>
        <w:rPr>
          <w:lang w:val="pt-BR"/>
        </w:rPr>
      </w:pPr>
      <w:r w:rsidRPr="00CC7962">
        <w:rPr>
          <w:lang w:val="pt-BR"/>
        </w:rPr>
        <w:t>b) Roteamento estático e dinâmico;</w:t>
      </w:r>
    </w:p>
    <w:p w14:paraId="45A9A6C9" w14:textId="77777777" w:rsidR="00CC7962" w:rsidRPr="00CC7962" w:rsidRDefault="00CC7962" w:rsidP="00DB16BE">
      <w:pPr>
        <w:pStyle w:val="Corpodetexto"/>
        <w:spacing w:before="92"/>
        <w:rPr>
          <w:lang w:val="pt-BR"/>
        </w:rPr>
      </w:pPr>
      <w:r w:rsidRPr="00CC7962">
        <w:rPr>
          <w:lang w:val="pt-BR"/>
        </w:rPr>
        <w:t>c) Parametrização e gerenciamento de ativos;</w:t>
      </w:r>
    </w:p>
    <w:p w14:paraId="18703E9F" w14:textId="77777777" w:rsidR="00CC7962" w:rsidRPr="00CC7962" w:rsidRDefault="00CC7962" w:rsidP="00DB16BE">
      <w:pPr>
        <w:pStyle w:val="Corpodetexto"/>
        <w:spacing w:before="92"/>
        <w:rPr>
          <w:lang w:val="pt-BR"/>
        </w:rPr>
      </w:pPr>
      <w:r w:rsidRPr="00CC7962">
        <w:rPr>
          <w:lang w:val="pt-BR"/>
        </w:rPr>
        <w:t>d) Implantação de segurança de perímetro por meio de firewall de borda;</w:t>
      </w:r>
    </w:p>
    <w:p w14:paraId="251F05D2" w14:textId="77777777" w:rsidR="00CC7962" w:rsidRPr="00CC7962" w:rsidRDefault="00CC7962" w:rsidP="00DB16BE">
      <w:pPr>
        <w:pStyle w:val="Corpodetexto"/>
        <w:spacing w:before="92"/>
        <w:rPr>
          <w:lang w:val="pt-BR"/>
        </w:rPr>
      </w:pPr>
      <w:r w:rsidRPr="00CC7962">
        <w:rPr>
          <w:lang w:val="pt-BR"/>
        </w:rPr>
        <w:t>e) Diagrama esquemático da topologia lógica da rede;</w:t>
      </w:r>
    </w:p>
    <w:p w14:paraId="322F1BA3" w14:textId="77777777" w:rsidR="00CC7962" w:rsidRPr="00CC7962" w:rsidRDefault="00CC7962" w:rsidP="00DB16BE">
      <w:pPr>
        <w:pStyle w:val="Corpodetexto"/>
        <w:spacing w:before="92"/>
        <w:rPr>
          <w:lang w:val="pt-BR"/>
        </w:rPr>
      </w:pPr>
      <w:r w:rsidRPr="00CC7962">
        <w:rPr>
          <w:lang w:val="pt-BR"/>
        </w:rPr>
        <w:t>f) Plataformas em produção (sistema operacional);</w:t>
      </w:r>
    </w:p>
    <w:p w14:paraId="54440797" w14:textId="77777777" w:rsidR="00CC7962" w:rsidRPr="00CC7962" w:rsidRDefault="00CC7962" w:rsidP="00DB16BE">
      <w:pPr>
        <w:pStyle w:val="Corpodetexto"/>
        <w:spacing w:before="92"/>
        <w:rPr>
          <w:lang w:val="pt-BR"/>
        </w:rPr>
      </w:pPr>
      <w:r w:rsidRPr="00CC7962">
        <w:rPr>
          <w:lang w:val="pt-BR"/>
        </w:rPr>
        <w:t>g) Mapeamento de ativos e passivos;</w:t>
      </w:r>
    </w:p>
    <w:p w14:paraId="50E421B8" w14:textId="77777777" w:rsidR="00CC7962" w:rsidRPr="00CC7962" w:rsidRDefault="00CC7962" w:rsidP="00DB16BE">
      <w:pPr>
        <w:pStyle w:val="Corpodetexto"/>
        <w:spacing w:before="92"/>
        <w:rPr>
          <w:lang w:val="pt-BR"/>
        </w:rPr>
      </w:pPr>
      <w:r w:rsidRPr="00CC7962">
        <w:rPr>
          <w:lang w:val="pt-BR"/>
        </w:rPr>
        <w:t>h) Mapeamento de aplicações utilizadas em desktops e servidores;</w:t>
      </w:r>
    </w:p>
    <w:p w14:paraId="5AEE5EF7" w14:textId="77777777" w:rsidR="00CC7962" w:rsidRPr="00CC7962" w:rsidRDefault="00CC7962" w:rsidP="00DB16BE">
      <w:pPr>
        <w:pStyle w:val="Corpodetexto"/>
        <w:spacing w:before="92"/>
        <w:rPr>
          <w:lang w:val="pt-BR"/>
        </w:rPr>
      </w:pPr>
      <w:r w:rsidRPr="00CC7962">
        <w:rPr>
          <w:lang w:val="pt-BR"/>
        </w:rPr>
        <w:t>i) Mapeamento de vulnerabilidade de segurança da informação;</w:t>
      </w:r>
    </w:p>
    <w:p w14:paraId="05BE22BE" w14:textId="77777777" w:rsidR="00CC7962" w:rsidRPr="00CC7962" w:rsidRDefault="00CC7962" w:rsidP="00DB16BE">
      <w:pPr>
        <w:pStyle w:val="Corpodetexto"/>
        <w:spacing w:before="92"/>
        <w:rPr>
          <w:lang w:val="pt-BR"/>
        </w:rPr>
      </w:pPr>
      <w:r w:rsidRPr="00CC7962">
        <w:rPr>
          <w:lang w:val="pt-BR"/>
        </w:rPr>
        <w:t>j) Dimensionamento de perímetro necessário para segurança da informação;</w:t>
      </w:r>
    </w:p>
    <w:p w14:paraId="6A4793E9" w14:textId="77777777" w:rsidR="00CC7962" w:rsidRPr="00CC7962" w:rsidRDefault="00CC7962" w:rsidP="00DB16BE">
      <w:pPr>
        <w:pStyle w:val="Corpodetexto"/>
        <w:spacing w:before="92"/>
        <w:rPr>
          <w:lang w:val="pt-BR"/>
        </w:rPr>
      </w:pPr>
      <w:r w:rsidRPr="00CC7962">
        <w:rPr>
          <w:lang w:val="pt-BR"/>
        </w:rPr>
        <w:t>k) Entrada de facilidades;</w:t>
      </w:r>
    </w:p>
    <w:p w14:paraId="57023705" w14:textId="77777777" w:rsidR="00CC7962" w:rsidRPr="00CC7962" w:rsidRDefault="00CC7962" w:rsidP="00DB16BE">
      <w:pPr>
        <w:pStyle w:val="Corpodetexto"/>
        <w:spacing w:before="92"/>
        <w:rPr>
          <w:lang w:val="pt-BR"/>
        </w:rPr>
      </w:pPr>
      <w:r w:rsidRPr="00CC7962">
        <w:rPr>
          <w:lang w:val="pt-BR"/>
        </w:rPr>
        <w:t>l) Escalabilidade do cabeamento;</w:t>
      </w:r>
    </w:p>
    <w:p w14:paraId="0B05B1CE" w14:textId="77777777" w:rsidR="00CC7962" w:rsidRPr="00CC7962" w:rsidRDefault="00CC7962" w:rsidP="00DB16BE">
      <w:pPr>
        <w:pStyle w:val="Corpodetexto"/>
        <w:spacing w:before="92"/>
        <w:rPr>
          <w:lang w:val="pt-BR"/>
        </w:rPr>
      </w:pPr>
      <w:r w:rsidRPr="00CC7962">
        <w:rPr>
          <w:lang w:val="pt-BR"/>
        </w:rPr>
        <w:t>m) A empresa contratada deverá ser responsável pelo pleno funcionamento da rede lógica que atenderá as câmeras de vídeo monitoramento.</w:t>
      </w:r>
    </w:p>
    <w:p w14:paraId="7482F064" w14:textId="77777777" w:rsidR="00CC7962" w:rsidRPr="00CC7962" w:rsidRDefault="00CC7962" w:rsidP="00DB16BE">
      <w:pPr>
        <w:pStyle w:val="Corpodetexto"/>
        <w:spacing w:before="92"/>
        <w:rPr>
          <w:lang w:val="pt-BR"/>
        </w:rPr>
      </w:pPr>
    </w:p>
    <w:p w14:paraId="5E4D343F" w14:textId="77777777" w:rsidR="00CC7962" w:rsidRPr="00CC7962" w:rsidRDefault="00CC7962" w:rsidP="00DB16BE">
      <w:pPr>
        <w:pStyle w:val="Corpodetexto"/>
        <w:spacing w:before="92"/>
        <w:rPr>
          <w:lang w:val="pt-BR"/>
        </w:rPr>
      </w:pPr>
      <w:r w:rsidRPr="00CC7962">
        <w:rPr>
          <w:b/>
          <w:bCs/>
          <w:lang w:val="pt-BR"/>
        </w:rPr>
        <w:t>4.4 CONSIDERAÇÕES GERAIS DA MANUTENÇÃO E SUPORTE TÉCNICO</w:t>
      </w:r>
    </w:p>
    <w:p w14:paraId="52DA41E8" w14:textId="77777777" w:rsidR="00CC7962" w:rsidRPr="00CC7962" w:rsidRDefault="00CC7962" w:rsidP="00DB16BE">
      <w:pPr>
        <w:pStyle w:val="Corpodetexto"/>
        <w:spacing w:before="92"/>
        <w:rPr>
          <w:lang w:val="pt-BR"/>
        </w:rPr>
      </w:pPr>
      <w:r w:rsidRPr="00CC7962">
        <w:rPr>
          <w:lang w:val="pt-BR"/>
        </w:rPr>
        <w:t>Os serviços de suporte técnico têm por finalidade garantir a sustentação e a plena utilização da solução durante a vigência do contrato, devendo contemplar suporte técnico remoto para esclarecimento de dúvidas e resolução de problemas, bem como suporte presencial quando o remoto não resolver o problema.</w:t>
      </w:r>
    </w:p>
    <w:p w14:paraId="1A1F4623" w14:textId="77777777" w:rsidR="00CC7962" w:rsidRPr="00CC7962" w:rsidRDefault="00CC7962" w:rsidP="00DB16BE">
      <w:pPr>
        <w:pStyle w:val="Corpodetexto"/>
        <w:spacing w:before="92"/>
        <w:rPr>
          <w:lang w:val="pt-BR"/>
        </w:rPr>
      </w:pPr>
      <w:r w:rsidRPr="00CC7962">
        <w:rPr>
          <w:lang w:val="pt-BR"/>
        </w:rPr>
        <w:t>Os chamados para manutenção e suporte técnico se darão por operadores do sistema (Servidores da Polícia Militar de Espigão do Oeste). A empresa CONTRATADA deverá solucionar os problemas registrados nos chamados nos prazos definidos a seguir:</w:t>
      </w:r>
    </w:p>
    <w:p w14:paraId="3CD272EC" w14:textId="77777777" w:rsidR="00CC7962" w:rsidRPr="00CC7962" w:rsidRDefault="00CC7962" w:rsidP="00DB16BE">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70"/>
        <w:gridCol w:w="5368"/>
      </w:tblGrid>
      <w:tr w:rsidR="00CC7962" w:rsidRPr="00CC7962" w14:paraId="2E58B753" w14:textId="77777777">
        <w:trPr>
          <w:tblHeader/>
        </w:trPr>
        <w:tc>
          <w:tcPr>
            <w:tcW w:w="4500" w:type="dxa"/>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vAlign w:val="center"/>
            <w:hideMark/>
          </w:tcPr>
          <w:p w14:paraId="708FA923" w14:textId="77777777" w:rsidR="00CC7962" w:rsidRPr="00CC7962" w:rsidRDefault="00CC7962" w:rsidP="00DB16BE">
            <w:pPr>
              <w:pStyle w:val="Corpodetexto"/>
              <w:spacing w:before="92"/>
              <w:rPr>
                <w:lang w:val="pt-BR"/>
              </w:rPr>
            </w:pPr>
            <w:r w:rsidRPr="00CC7962">
              <w:rPr>
                <w:b/>
                <w:bCs/>
                <w:lang w:val="pt-BR"/>
              </w:rPr>
              <w:t>Severidade</w:t>
            </w:r>
          </w:p>
        </w:tc>
        <w:tc>
          <w:tcPr>
            <w:tcW w:w="57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5258A903" w14:textId="77777777" w:rsidR="00CC7962" w:rsidRPr="00CC7962" w:rsidRDefault="00CC7962" w:rsidP="00DB16BE">
            <w:pPr>
              <w:pStyle w:val="Corpodetexto"/>
              <w:spacing w:before="92"/>
              <w:rPr>
                <w:lang w:val="pt-BR"/>
              </w:rPr>
            </w:pPr>
            <w:r w:rsidRPr="00CC7962">
              <w:rPr>
                <w:b/>
                <w:bCs/>
                <w:lang w:val="pt-BR"/>
              </w:rPr>
              <w:t>Prazo para resolução</w:t>
            </w:r>
          </w:p>
        </w:tc>
      </w:tr>
      <w:tr w:rsidR="00CC7962" w:rsidRPr="00CC7962" w14:paraId="458B33D9" w14:textId="77777777">
        <w:tc>
          <w:tcPr>
            <w:tcW w:w="45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C7DBFD3" w14:textId="77777777" w:rsidR="00CC7962" w:rsidRPr="00CC7962" w:rsidRDefault="00CC7962" w:rsidP="00DB16BE">
            <w:pPr>
              <w:pStyle w:val="Corpodetexto"/>
              <w:spacing w:before="92"/>
              <w:rPr>
                <w:lang w:val="pt-BR"/>
              </w:rPr>
            </w:pPr>
            <w:r w:rsidRPr="00CC7962">
              <w:rPr>
                <w:lang w:val="pt-BR"/>
              </w:rPr>
              <w:t>Alta</w:t>
            </w:r>
          </w:p>
        </w:tc>
        <w:tc>
          <w:tcPr>
            <w:tcW w:w="57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F34BEDF" w14:textId="77777777" w:rsidR="00CC7962" w:rsidRPr="00CC7962" w:rsidRDefault="00CC7962" w:rsidP="00DB16BE">
            <w:pPr>
              <w:pStyle w:val="Corpodetexto"/>
              <w:spacing w:before="92"/>
              <w:rPr>
                <w:lang w:val="pt-BR"/>
              </w:rPr>
            </w:pPr>
            <w:r w:rsidRPr="00CC7962">
              <w:rPr>
                <w:lang w:val="pt-BR"/>
              </w:rPr>
              <w:t>6 (seis) horas</w:t>
            </w:r>
          </w:p>
        </w:tc>
      </w:tr>
      <w:tr w:rsidR="00CC7962" w:rsidRPr="00CC7962" w14:paraId="7989D39B" w14:textId="77777777">
        <w:tc>
          <w:tcPr>
            <w:tcW w:w="45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850E693" w14:textId="77777777" w:rsidR="00CC7962" w:rsidRPr="00CC7962" w:rsidRDefault="00CC7962" w:rsidP="00DB16BE">
            <w:pPr>
              <w:pStyle w:val="Corpodetexto"/>
              <w:spacing w:before="92"/>
              <w:rPr>
                <w:lang w:val="pt-BR"/>
              </w:rPr>
            </w:pPr>
            <w:r w:rsidRPr="00CC7962">
              <w:rPr>
                <w:lang w:val="pt-BR"/>
              </w:rPr>
              <w:t>Média</w:t>
            </w:r>
          </w:p>
        </w:tc>
        <w:tc>
          <w:tcPr>
            <w:tcW w:w="57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2AA479B" w14:textId="77777777" w:rsidR="00CC7962" w:rsidRPr="00CC7962" w:rsidRDefault="00CC7962" w:rsidP="00DB16BE">
            <w:pPr>
              <w:pStyle w:val="Corpodetexto"/>
              <w:spacing w:before="92"/>
              <w:rPr>
                <w:lang w:val="pt-BR"/>
              </w:rPr>
            </w:pPr>
            <w:r w:rsidRPr="00CC7962">
              <w:rPr>
                <w:lang w:val="pt-BR"/>
              </w:rPr>
              <w:t>12 (doze) horas</w:t>
            </w:r>
          </w:p>
        </w:tc>
      </w:tr>
      <w:tr w:rsidR="00CC7962" w:rsidRPr="00CC7962" w14:paraId="249E081E" w14:textId="77777777">
        <w:tc>
          <w:tcPr>
            <w:tcW w:w="45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787DA65" w14:textId="77777777" w:rsidR="00CC7962" w:rsidRPr="00CC7962" w:rsidRDefault="00CC7962" w:rsidP="00DB16BE">
            <w:pPr>
              <w:pStyle w:val="Corpodetexto"/>
              <w:spacing w:before="92"/>
              <w:rPr>
                <w:lang w:val="pt-BR"/>
              </w:rPr>
            </w:pPr>
            <w:r w:rsidRPr="00CC7962">
              <w:rPr>
                <w:lang w:val="pt-BR"/>
              </w:rPr>
              <w:t>Baixa</w:t>
            </w:r>
          </w:p>
        </w:tc>
        <w:tc>
          <w:tcPr>
            <w:tcW w:w="57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1D21C8C" w14:textId="77777777" w:rsidR="00CC7962" w:rsidRPr="00CC7962" w:rsidRDefault="00CC7962" w:rsidP="00DB16BE">
            <w:pPr>
              <w:pStyle w:val="Corpodetexto"/>
              <w:spacing w:before="92"/>
              <w:rPr>
                <w:lang w:val="pt-BR"/>
              </w:rPr>
            </w:pPr>
            <w:r w:rsidRPr="00CC7962">
              <w:rPr>
                <w:lang w:val="pt-BR"/>
              </w:rPr>
              <w:t>24 (vinte e quatro) horas</w:t>
            </w:r>
          </w:p>
        </w:tc>
      </w:tr>
    </w:tbl>
    <w:p w14:paraId="5DAA380B" w14:textId="77777777" w:rsidR="00CC7962" w:rsidRPr="00CC7962" w:rsidRDefault="00CC7962" w:rsidP="00DB16BE">
      <w:pPr>
        <w:pStyle w:val="Corpodetexto"/>
        <w:spacing w:before="92"/>
        <w:rPr>
          <w:lang w:val="pt-BR"/>
        </w:rPr>
      </w:pPr>
    </w:p>
    <w:p w14:paraId="6634F355" w14:textId="77777777" w:rsidR="00CC7962" w:rsidRPr="00CC7962" w:rsidRDefault="00CC7962" w:rsidP="00DB16BE">
      <w:pPr>
        <w:pStyle w:val="Corpodetexto"/>
        <w:spacing w:before="92"/>
        <w:rPr>
          <w:lang w:val="pt-BR"/>
        </w:rPr>
      </w:pPr>
      <w:r w:rsidRPr="00CC7962">
        <w:rPr>
          <w:lang w:val="pt-BR"/>
        </w:rPr>
        <w:t>O critério de classificação de severidade será:</w:t>
      </w:r>
    </w:p>
    <w:p w14:paraId="1867EEF4" w14:textId="77777777" w:rsidR="00CC7962" w:rsidRPr="00CC7962" w:rsidRDefault="00CC7962" w:rsidP="00DB16BE">
      <w:pPr>
        <w:pStyle w:val="Corpodetexto"/>
        <w:spacing w:before="92"/>
        <w:rPr>
          <w:lang w:val="pt-BR"/>
        </w:rPr>
      </w:pPr>
      <w:r w:rsidRPr="00CC7962">
        <w:rPr>
          <w:lang w:val="pt-BR"/>
        </w:rPr>
        <w:t>a) Plataforma de gerenciamento: serviço totalmente interrompido (ALTA);</w:t>
      </w:r>
    </w:p>
    <w:p w14:paraId="6646CFC5" w14:textId="77777777" w:rsidR="00CC7962" w:rsidRPr="00CC7962" w:rsidRDefault="00CC7962" w:rsidP="00DB16BE">
      <w:pPr>
        <w:pStyle w:val="Corpodetexto"/>
        <w:spacing w:before="92"/>
        <w:rPr>
          <w:lang w:val="pt-BR"/>
        </w:rPr>
      </w:pPr>
      <w:r w:rsidRPr="00CC7962">
        <w:rPr>
          <w:lang w:val="pt-BR"/>
        </w:rPr>
        <w:t>b) Sala de monitoramento: serviço parcialmente interrompido (MÉDIA);</w:t>
      </w:r>
    </w:p>
    <w:p w14:paraId="459D9D32" w14:textId="77777777" w:rsidR="00CC7962" w:rsidRPr="00CC7962" w:rsidRDefault="00CC7962" w:rsidP="00DB16BE">
      <w:pPr>
        <w:pStyle w:val="Corpodetexto"/>
        <w:spacing w:before="92"/>
        <w:rPr>
          <w:lang w:val="pt-BR"/>
        </w:rPr>
      </w:pPr>
      <w:r w:rsidRPr="00CC7962">
        <w:rPr>
          <w:lang w:val="pt-BR"/>
        </w:rPr>
        <w:t>c) Câmeras externas: defeito que não causa interrupção, apenas degrada a qualidade (BAIXA).</w:t>
      </w:r>
    </w:p>
    <w:p w14:paraId="4AA45ED4" w14:textId="77777777" w:rsidR="00CC7962" w:rsidRPr="00CC7962" w:rsidRDefault="00CC7962" w:rsidP="00DB16BE">
      <w:pPr>
        <w:pStyle w:val="Corpodetexto"/>
        <w:spacing w:before="92"/>
        <w:rPr>
          <w:lang w:val="pt-BR"/>
        </w:rPr>
      </w:pPr>
    </w:p>
    <w:p w14:paraId="1ED6D8CA" w14:textId="77777777" w:rsidR="00CC7962" w:rsidRPr="00CC7962" w:rsidRDefault="00CC7962" w:rsidP="00DB16BE">
      <w:pPr>
        <w:pStyle w:val="Corpodetexto"/>
        <w:spacing w:before="92"/>
        <w:rPr>
          <w:lang w:val="pt-BR"/>
        </w:rPr>
      </w:pPr>
      <w:r w:rsidRPr="00CC7962">
        <w:rPr>
          <w:b/>
          <w:bCs/>
          <w:i/>
          <w:iCs/>
          <w:lang w:val="pt-BR"/>
        </w:rPr>
        <w:t>4.4-A. INSTRUMENTO DE MEDIÇÃO DE RESULTADOS (IMR) E TABELA DE GLOSAS</w:t>
      </w:r>
    </w:p>
    <w:p w14:paraId="334774D5" w14:textId="77777777" w:rsidR="00CC7962" w:rsidRPr="00CC7962" w:rsidRDefault="00CC7962" w:rsidP="00DB16BE">
      <w:pPr>
        <w:pStyle w:val="Corpodetexto"/>
        <w:spacing w:before="92"/>
        <w:rPr>
          <w:lang w:val="pt-BR"/>
        </w:rPr>
      </w:pPr>
      <w:r w:rsidRPr="00CC7962">
        <w:rPr>
          <w:lang w:val="pt-BR"/>
        </w:rPr>
        <w:lastRenderedPageBreak/>
        <w:t>Em complemento à tabela de severidade e prazos de resolução constante do item 4.4, fica instituído o presente Instrumento de Medição de Resultados (IMR), que vincula o pagamento mensal ao efetivo cumprimento dos níveis de serviço (SLA) pactuados.</w:t>
      </w:r>
    </w:p>
    <w:p w14:paraId="5759D2BD" w14:textId="77777777" w:rsidR="00CC7962" w:rsidRPr="00CC7962" w:rsidRDefault="00CC7962" w:rsidP="00DB16BE">
      <w:pPr>
        <w:pStyle w:val="Corpodetexto"/>
        <w:spacing w:before="92"/>
        <w:rPr>
          <w:lang w:val="pt-BR"/>
        </w:rPr>
      </w:pPr>
      <w:r w:rsidRPr="00CC7962">
        <w:rPr>
          <w:lang w:val="pt-BR"/>
        </w:rPr>
        <w:t>Para cada chamado cuja resolução exceder o prazo estabelecido na tabela de severidade do item 4.4, será aplicado desconto (glosa) sobre o valor da fatura mensal, conforme a seguir:</w:t>
      </w:r>
    </w:p>
    <w:p w14:paraId="2BF681D1" w14:textId="77777777" w:rsidR="00CC7962" w:rsidRPr="00CC7962" w:rsidRDefault="00CC7962" w:rsidP="00DB16BE">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686"/>
        <w:gridCol w:w="2270"/>
        <w:gridCol w:w="4682"/>
      </w:tblGrid>
      <w:tr w:rsidR="00CC7962" w:rsidRPr="00CC7962" w14:paraId="271795EB" w14:textId="77777777">
        <w:trPr>
          <w:tblHeader/>
        </w:trPr>
        <w:tc>
          <w:tcPr>
            <w:tcW w:w="2800" w:type="dxa"/>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vAlign w:val="center"/>
            <w:hideMark/>
          </w:tcPr>
          <w:p w14:paraId="2ADEEAA5" w14:textId="77777777" w:rsidR="00CC7962" w:rsidRPr="00CC7962" w:rsidRDefault="00CC7962" w:rsidP="00DB16BE">
            <w:pPr>
              <w:pStyle w:val="Corpodetexto"/>
              <w:spacing w:before="92"/>
              <w:rPr>
                <w:lang w:val="pt-BR"/>
              </w:rPr>
            </w:pPr>
            <w:r w:rsidRPr="00CC7962">
              <w:rPr>
                <w:b/>
                <w:bCs/>
                <w:lang w:val="pt-BR"/>
              </w:rPr>
              <w:t>Severidade</w:t>
            </w:r>
          </w:p>
        </w:tc>
        <w:tc>
          <w:tcPr>
            <w:tcW w:w="24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44DC8CDD" w14:textId="77777777" w:rsidR="00CC7962" w:rsidRPr="00CC7962" w:rsidRDefault="00CC7962" w:rsidP="00DB16BE">
            <w:pPr>
              <w:pStyle w:val="Corpodetexto"/>
              <w:spacing w:before="92"/>
              <w:rPr>
                <w:lang w:val="pt-BR"/>
              </w:rPr>
            </w:pPr>
            <w:r w:rsidRPr="00CC7962">
              <w:rPr>
                <w:b/>
                <w:bCs/>
                <w:lang w:val="pt-BR"/>
              </w:rPr>
              <w:t>Prazo</w:t>
            </w:r>
          </w:p>
        </w:tc>
        <w:tc>
          <w:tcPr>
            <w:tcW w:w="50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5C14DAB7" w14:textId="77777777" w:rsidR="00CC7962" w:rsidRPr="00CC7962" w:rsidRDefault="00CC7962" w:rsidP="00DB16BE">
            <w:pPr>
              <w:pStyle w:val="Corpodetexto"/>
              <w:spacing w:before="92"/>
              <w:rPr>
                <w:lang w:val="pt-BR"/>
              </w:rPr>
            </w:pPr>
            <w:r w:rsidRPr="00CC7962">
              <w:rPr>
                <w:b/>
                <w:bCs/>
                <w:lang w:val="pt-BR"/>
              </w:rPr>
              <w:t>Glosa por hora ou fração excedente</w:t>
            </w:r>
          </w:p>
        </w:tc>
      </w:tr>
      <w:tr w:rsidR="00CC7962" w:rsidRPr="00CC7962" w14:paraId="1952D666" w14:textId="77777777">
        <w:tc>
          <w:tcPr>
            <w:tcW w:w="28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4EDF2060" w14:textId="77777777" w:rsidR="00CC7962" w:rsidRPr="00CC7962" w:rsidRDefault="00CC7962" w:rsidP="00DB16BE">
            <w:pPr>
              <w:pStyle w:val="Corpodetexto"/>
              <w:spacing w:before="92"/>
              <w:rPr>
                <w:lang w:val="pt-BR"/>
              </w:rPr>
            </w:pPr>
            <w:r w:rsidRPr="00CC7962">
              <w:rPr>
                <w:lang w:val="pt-BR"/>
              </w:rPr>
              <w:t>Alta</w:t>
            </w:r>
          </w:p>
        </w:tc>
        <w:tc>
          <w:tcPr>
            <w:tcW w:w="24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0E9F211" w14:textId="77777777" w:rsidR="00CC7962" w:rsidRPr="00CC7962" w:rsidRDefault="00CC7962" w:rsidP="00DB16BE">
            <w:pPr>
              <w:pStyle w:val="Corpodetexto"/>
              <w:spacing w:before="92"/>
              <w:rPr>
                <w:lang w:val="pt-BR"/>
              </w:rPr>
            </w:pPr>
            <w:r w:rsidRPr="00CC7962">
              <w:rPr>
                <w:lang w:val="pt-BR"/>
              </w:rPr>
              <w:t>6 horas</w:t>
            </w:r>
          </w:p>
        </w:tc>
        <w:tc>
          <w:tcPr>
            <w:tcW w:w="50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9F8654C" w14:textId="77777777" w:rsidR="00CC7962" w:rsidRPr="00CC7962" w:rsidRDefault="00CC7962" w:rsidP="00DB16BE">
            <w:pPr>
              <w:pStyle w:val="Corpodetexto"/>
              <w:spacing w:before="92"/>
              <w:rPr>
                <w:lang w:val="pt-BR"/>
              </w:rPr>
            </w:pPr>
            <w:r w:rsidRPr="00CC7962">
              <w:rPr>
                <w:lang w:val="pt-BR"/>
              </w:rPr>
              <w:t>0,5% sobre a fatura mensal</w:t>
            </w:r>
          </w:p>
        </w:tc>
      </w:tr>
      <w:tr w:rsidR="00CC7962" w:rsidRPr="00CC7962" w14:paraId="2B2B3223" w14:textId="77777777">
        <w:tc>
          <w:tcPr>
            <w:tcW w:w="28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19F7CCF7" w14:textId="77777777" w:rsidR="00CC7962" w:rsidRPr="00CC7962" w:rsidRDefault="00CC7962" w:rsidP="00DB16BE">
            <w:pPr>
              <w:pStyle w:val="Corpodetexto"/>
              <w:spacing w:before="92"/>
              <w:rPr>
                <w:lang w:val="pt-BR"/>
              </w:rPr>
            </w:pPr>
            <w:r w:rsidRPr="00CC7962">
              <w:rPr>
                <w:lang w:val="pt-BR"/>
              </w:rPr>
              <w:t>Média</w:t>
            </w:r>
          </w:p>
        </w:tc>
        <w:tc>
          <w:tcPr>
            <w:tcW w:w="24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27EE543" w14:textId="77777777" w:rsidR="00CC7962" w:rsidRPr="00CC7962" w:rsidRDefault="00CC7962" w:rsidP="00DB16BE">
            <w:pPr>
              <w:pStyle w:val="Corpodetexto"/>
              <w:spacing w:before="92"/>
              <w:rPr>
                <w:lang w:val="pt-BR"/>
              </w:rPr>
            </w:pPr>
            <w:r w:rsidRPr="00CC7962">
              <w:rPr>
                <w:lang w:val="pt-BR"/>
              </w:rPr>
              <w:t>12 horas</w:t>
            </w:r>
          </w:p>
        </w:tc>
        <w:tc>
          <w:tcPr>
            <w:tcW w:w="50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92E2AC2" w14:textId="77777777" w:rsidR="00CC7962" w:rsidRPr="00CC7962" w:rsidRDefault="00CC7962" w:rsidP="00DB16BE">
            <w:pPr>
              <w:pStyle w:val="Corpodetexto"/>
              <w:spacing w:before="92"/>
              <w:rPr>
                <w:lang w:val="pt-BR"/>
              </w:rPr>
            </w:pPr>
            <w:r w:rsidRPr="00CC7962">
              <w:rPr>
                <w:lang w:val="pt-BR"/>
              </w:rPr>
              <w:t>0,3% sobre a fatura mensal</w:t>
            </w:r>
          </w:p>
        </w:tc>
      </w:tr>
      <w:tr w:rsidR="00CC7962" w:rsidRPr="00CC7962" w14:paraId="1AE29DA6" w14:textId="77777777">
        <w:tc>
          <w:tcPr>
            <w:tcW w:w="28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32F4481" w14:textId="77777777" w:rsidR="00CC7962" w:rsidRPr="00CC7962" w:rsidRDefault="00CC7962" w:rsidP="00DB16BE">
            <w:pPr>
              <w:pStyle w:val="Corpodetexto"/>
              <w:spacing w:before="92"/>
              <w:rPr>
                <w:lang w:val="pt-BR"/>
              </w:rPr>
            </w:pPr>
            <w:r w:rsidRPr="00CC7962">
              <w:rPr>
                <w:lang w:val="pt-BR"/>
              </w:rPr>
              <w:t>Baixa</w:t>
            </w:r>
          </w:p>
        </w:tc>
        <w:tc>
          <w:tcPr>
            <w:tcW w:w="24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763CFE5" w14:textId="77777777" w:rsidR="00CC7962" w:rsidRPr="00CC7962" w:rsidRDefault="00CC7962" w:rsidP="00DB16BE">
            <w:pPr>
              <w:pStyle w:val="Corpodetexto"/>
              <w:spacing w:before="92"/>
              <w:rPr>
                <w:lang w:val="pt-BR"/>
              </w:rPr>
            </w:pPr>
            <w:r w:rsidRPr="00CC7962">
              <w:rPr>
                <w:lang w:val="pt-BR"/>
              </w:rPr>
              <w:t>24 horas</w:t>
            </w:r>
          </w:p>
        </w:tc>
        <w:tc>
          <w:tcPr>
            <w:tcW w:w="50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B2B6587" w14:textId="77777777" w:rsidR="00CC7962" w:rsidRPr="00CC7962" w:rsidRDefault="00CC7962" w:rsidP="00DB16BE">
            <w:pPr>
              <w:pStyle w:val="Corpodetexto"/>
              <w:spacing w:before="92"/>
              <w:rPr>
                <w:lang w:val="pt-BR"/>
              </w:rPr>
            </w:pPr>
            <w:r w:rsidRPr="00CC7962">
              <w:rPr>
                <w:lang w:val="pt-BR"/>
              </w:rPr>
              <w:t>0,15% sobre a fatura mensal</w:t>
            </w:r>
          </w:p>
        </w:tc>
      </w:tr>
    </w:tbl>
    <w:p w14:paraId="02C6A63A" w14:textId="77777777" w:rsidR="00CC7962" w:rsidRPr="00CC7962" w:rsidRDefault="00CC7962" w:rsidP="00DB16BE">
      <w:pPr>
        <w:pStyle w:val="Corpodetexto"/>
        <w:spacing w:before="92"/>
        <w:rPr>
          <w:lang w:val="pt-BR"/>
        </w:rPr>
      </w:pPr>
    </w:p>
    <w:p w14:paraId="19E3A609" w14:textId="77777777" w:rsidR="00CC7962" w:rsidRPr="00CC7962" w:rsidRDefault="00CC7962" w:rsidP="00DB16BE">
      <w:pPr>
        <w:pStyle w:val="Corpodetexto"/>
        <w:spacing w:before="92"/>
        <w:rPr>
          <w:lang w:val="pt-BR"/>
        </w:rPr>
      </w:pPr>
      <w:r w:rsidRPr="00CC7962">
        <w:rPr>
          <w:lang w:val="pt-BR"/>
        </w:rPr>
        <w:t>O somatório das glosas aplicadas em um mesmo período de competência fica limitado a 20% (vinte por cento) do valor da fatura mensal. Caso o somatório ultrapasse esse limite, a CONTRATANTE poderá instaurar processo administrativo para apuração de penalidades.</w:t>
      </w:r>
    </w:p>
    <w:p w14:paraId="4D656C21" w14:textId="77777777" w:rsidR="00CC7962" w:rsidRPr="00CC7962" w:rsidRDefault="00CC7962" w:rsidP="00DB16BE">
      <w:pPr>
        <w:pStyle w:val="Corpodetexto"/>
        <w:spacing w:before="92"/>
        <w:rPr>
          <w:lang w:val="pt-BR"/>
        </w:rPr>
      </w:pPr>
    </w:p>
    <w:p w14:paraId="46F21C0F" w14:textId="77777777" w:rsidR="00CC7962" w:rsidRPr="00CC7962" w:rsidRDefault="00CC7962" w:rsidP="00DB16BE">
      <w:pPr>
        <w:pStyle w:val="Corpodetexto"/>
        <w:spacing w:before="92"/>
        <w:rPr>
          <w:lang w:val="pt-BR"/>
        </w:rPr>
      </w:pPr>
      <w:r w:rsidRPr="00CC7962">
        <w:rPr>
          <w:b/>
          <w:bCs/>
          <w:i/>
          <w:iCs/>
          <w:lang w:val="pt-BR"/>
        </w:rPr>
        <w:t>4.4-B. DA GESTÃO DE EQUIPAMENTOS DO PATRIMÔNIO MUNICIPAL COM DEFEITO IRREPARÁVEL OU FIM DE VIDA ÚTIL</w:t>
      </w:r>
    </w:p>
    <w:p w14:paraId="512B3EC5" w14:textId="77777777" w:rsidR="00CC7962" w:rsidRPr="00CC7962" w:rsidRDefault="00CC7962" w:rsidP="00DB16BE">
      <w:pPr>
        <w:pStyle w:val="Corpodetexto"/>
        <w:spacing w:before="92"/>
        <w:rPr>
          <w:lang w:val="pt-BR"/>
        </w:rPr>
      </w:pPr>
      <w:r w:rsidRPr="00CC7962">
        <w:rPr>
          <w:lang w:val="pt-BR"/>
        </w:rPr>
        <w:t xml:space="preserve">4.4-B.1. Tendo em vista que os equipamentos que compõem o sistema de videomonitoramento — incluindo câmeras, servidor, </w:t>
      </w:r>
      <w:proofErr w:type="spellStart"/>
      <w:r w:rsidRPr="00CC7962">
        <w:rPr>
          <w:lang w:val="pt-BR"/>
        </w:rPr>
        <w:t>storage</w:t>
      </w:r>
      <w:proofErr w:type="spellEnd"/>
      <w:r w:rsidRPr="00CC7962">
        <w:rPr>
          <w:lang w:val="pt-BR"/>
        </w:rPr>
        <w:t xml:space="preserve"> e demais ativos da Central de Monitoramento — integram o patrimônio do Município de Espigão do Oeste/RO, e que a CONTRATADA não pode ser compelida a substituir bens que não lhe pertencem, ficam estabelecidas as seguintes regras para as situações em que um equipamento do patrimônio municipal apresentar defeito tecnicamente irreparável ou atingir o fim da vida útil durante a vigência contratual:</w:t>
      </w:r>
    </w:p>
    <w:p w14:paraId="0313E4CF" w14:textId="77777777" w:rsidR="00CC7962" w:rsidRPr="00CC7962" w:rsidRDefault="00CC7962" w:rsidP="00DB16BE">
      <w:pPr>
        <w:pStyle w:val="Corpodetexto"/>
        <w:spacing w:before="92"/>
        <w:rPr>
          <w:lang w:val="pt-BR"/>
        </w:rPr>
      </w:pPr>
      <w:r w:rsidRPr="00CC7962">
        <w:rPr>
          <w:lang w:val="pt-BR"/>
        </w:rPr>
        <w:t>a) A CONTRATADA, ao constatar que um equipamento do patrimônio municipal apresenta defeito irreparável ou encontra-se tecnicamente obsoleto ao ponto de inviabilizar a prestação dos serviços no nível exigido, deverá notificar formalmente a fiscalização do contrato, por escrito, no prazo máximo de 2 (dois) dias úteis contados do diagnóstico, descrevendo objetivamente o defeito, o equipamento afetado e o impacto na prestação dos serviços.</w:t>
      </w:r>
    </w:p>
    <w:p w14:paraId="2D3D997D" w14:textId="77777777" w:rsidR="00CC7962" w:rsidRPr="00CC7962" w:rsidRDefault="00CC7962" w:rsidP="00DB16BE">
      <w:pPr>
        <w:pStyle w:val="Corpodetexto"/>
        <w:spacing w:before="92"/>
        <w:rPr>
          <w:lang w:val="pt-BR"/>
        </w:rPr>
      </w:pPr>
      <w:r w:rsidRPr="00CC7962">
        <w:rPr>
          <w:lang w:val="pt-BR"/>
        </w:rPr>
        <w:t>b) A partir do recebimento formal da notificação descrita na alínea anterior, a CONTRATANTE terá o prazo de 30 (trinta) dias corridos para providenciar, mediante processo de compra própria, a substituição do equipamento defeituoso ou obsoleto.</w:t>
      </w:r>
    </w:p>
    <w:p w14:paraId="2F362469" w14:textId="77777777" w:rsidR="00CC7962" w:rsidRPr="00CC7962" w:rsidRDefault="00CC7962" w:rsidP="00DB16BE">
      <w:pPr>
        <w:pStyle w:val="Corpodetexto"/>
        <w:spacing w:before="92"/>
        <w:rPr>
          <w:lang w:val="pt-BR"/>
        </w:rPr>
      </w:pPr>
      <w:r w:rsidRPr="00CC7962">
        <w:rPr>
          <w:lang w:val="pt-BR"/>
        </w:rPr>
        <w:t>c) Durante o período compreendido entre a data da notificação formal prevista na alínea 'a' e a data de disponibilização do equipamento substituto em plenas condições de operação pela CONTRATANTE, ficará SUSPENSA a contagem do SLA e a incidência de glosas do IMR exclusivamente para o ponto ou funcionalidade diretamente afetados pelo equipamento em questão.</w:t>
      </w:r>
    </w:p>
    <w:p w14:paraId="4B1F8C03" w14:textId="77777777" w:rsidR="00CC7962" w:rsidRPr="00CC7962" w:rsidRDefault="00CC7962" w:rsidP="00DB16BE">
      <w:pPr>
        <w:pStyle w:val="Corpodetexto"/>
        <w:spacing w:before="92"/>
        <w:rPr>
          <w:lang w:val="pt-BR"/>
        </w:rPr>
      </w:pPr>
      <w:r w:rsidRPr="00CC7962">
        <w:rPr>
          <w:lang w:val="pt-BR"/>
        </w:rPr>
        <w:t>d) A suspensão de que trata a alínea 'c' deverá ser formalmente registrada pelo fiscal do contrato em relatório específico, com indicação da data de início (recebimento da notificação) e da data de término (disponibilização do equipamento substituto pela CONTRATANTE), sendo tal registro anexado ao relatório mensal de acompanhamento de SLA do período correspondente.</w:t>
      </w:r>
    </w:p>
    <w:p w14:paraId="144B2DF4" w14:textId="77777777" w:rsidR="00CC7962" w:rsidRPr="00CC7962" w:rsidRDefault="00CC7962" w:rsidP="00DB16BE">
      <w:pPr>
        <w:pStyle w:val="Corpodetexto"/>
        <w:spacing w:before="92"/>
        <w:rPr>
          <w:lang w:val="pt-BR"/>
        </w:rPr>
      </w:pPr>
      <w:r w:rsidRPr="00CC7962">
        <w:rPr>
          <w:lang w:val="pt-BR"/>
        </w:rPr>
        <w:t>e) A suspensão do SLA não exime a CONTRATADA de adotar as medidas de contingência previstas no Plano de Continuidade e Contingência Operacional (PCCO — item 4.7), devendo mitigar, na medida do tecnicamente possível, o impacto da falha sobre os demais pontos e funcionalidades do sistema.</w:t>
      </w:r>
    </w:p>
    <w:p w14:paraId="232E9B78" w14:textId="77777777" w:rsidR="00CC7962" w:rsidRPr="00CC7962" w:rsidRDefault="00CC7962" w:rsidP="00DB16BE">
      <w:pPr>
        <w:pStyle w:val="Corpodetexto"/>
        <w:spacing w:before="92"/>
        <w:rPr>
          <w:lang w:val="pt-BR"/>
        </w:rPr>
      </w:pPr>
      <w:r w:rsidRPr="00CC7962">
        <w:rPr>
          <w:lang w:val="pt-BR"/>
        </w:rPr>
        <w:t>f) Caso a CONTRATANTE não providencie a substituição do equipamento no prazo fixado na alínea 'b', a suspensão do SLA será automaticamente prorrogada pelo período adicional necessário, sem qualquer ônus à CONTRATADA, cabendo ao fiscal do contrato registrar formalmente a mora da CONTRATANTE.</w:t>
      </w:r>
    </w:p>
    <w:p w14:paraId="4E0F1C6A" w14:textId="77777777" w:rsidR="00CC7962" w:rsidRPr="00CC7962" w:rsidRDefault="00CC7962" w:rsidP="00DB16BE">
      <w:pPr>
        <w:pStyle w:val="Corpodetexto"/>
        <w:spacing w:before="92"/>
        <w:rPr>
          <w:lang w:val="pt-BR"/>
        </w:rPr>
      </w:pPr>
      <w:r w:rsidRPr="00CC7962">
        <w:rPr>
          <w:lang w:val="pt-BR"/>
        </w:rPr>
        <w:t xml:space="preserve">g) Se a inoperatividade do equipamento decorrer de ação, omissão, negligência ou imperícia da </w:t>
      </w:r>
      <w:r w:rsidRPr="00CC7962">
        <w:rPr>
          <w:lang w:val="pt-BR"/>
        </w:rPr>
        <w:lastRenderedPageBreak/>
        <w:t>CONTRATADA ou de seus prepostos, a suspensão prevista neste item não se aplica, respondendo a CONTRATADA integralmente pelas glosas e sanções cabíveis.</w:t>
      </w:r>
    </w:p>
    <w:p w14:paraId="34C1F5D6" w14:textId="77777777" w:rsidR="00CC7962" w:rsidRPr="00CC7962" w:rsidRDefault="00CC7962" w:rsidP="00DB16BE">
      <w:pPr>
        <w:pStyle w:val="Corpodetexto"/>
        <w:spacing w:before="92"/>
        <w:rPr>
          <w:lang w:val="pt-BR"/>
        </w:rPr>
      </w:pPr>
      <w:r w:rsidRPr="00CC7962">
        <w:rPr>
          <w:lang w:val="pt-BR"/>
        </w:rPr>
        <w:t>4.4-B.2. O presente item não afasta a responsabilidade da CONTRATADA de comunicar proativamente à fiscalização, ao longo da vigência do contrato, sobre qualquer equipamento do patrimônio municipal que apresente sinais de deterioração progressiva, de modo a permitir o planejamento antecipado da substituição pela CONTRATANTE, evitando interrupções não programadas no sistema de videomonitoramento.</w:t>
      </w:r>
    </w:p>
    <w:p w14:paraId="1000D8BA" w14:textId="77777777" w:rsidR="00CC7962" w:rsidRPr="00CC7962" w:rsidRDefault="00CC7962" w:rsidP="00DB16BE">
      <w:pPr>
        <w:pStyle w:val="Corpodetexto"/>
        <w:spacing w:before="92"/>
        <w:rPr>
          <w:lang w:val="pt-BR"/>
        </w:rPr>
      </w:pPr>
    </w:p>
    <w:p w14:paraId="0B872413" w14:textId="77777777" w:rsidR="00CC7962" w:rsidRPr="00CC7962" w:rsidRDefault="00CC7962" w:rsidP="00DB16BE">
      <w:pPr>
        <w:pStyle w:val="Corpodetexto"/>
        <w:spacing w:before="92"/>
        <w:rPr>
          <w:lang w:val="pt-BR"/>
        </w:rPr>
      </w:pPr>
      <w:r w:rsidRPr="00CC7962">
        <w:rPr>
          <w:b/>
          <w:bCs/>
          <w:i/>
          <w:iCs/>
          <w:lang w:val="pt-BR"/>
        </w:rPr>
        <w:t>4.5. DA PRESENÇA LOCAL E DO ATENDIMENTO FÍSICO</w:t>
      </w:r>
    </w:p>
    <w:p w14:paraId="5A7FB1D6" w14:textId="77777777" w:rsidR="00CC7962" w:rsidRPr="00CC7962" w:rsidRDefault="00CC7962" w:rsidP="00DB16BE">
      <w:pPr>
        <w:pStyle w:val="Corpodetexto"/>
        <w:spacing w:before="92"/>
        <w:rPr>
          <w:lang w:val="pt-BR"/>
        </w:rPr>
      </w:pPr>
      <w:r w:rsidRPr="00CC7962">
        <w:rPr>
          <w:lang w:val="pt-BR"/>
        </w:rPr>
        <w:t>4.5.1. A CONTRATADA deverá manter, durante toda a vigência do contrato, preposto residente ou sediado no Município de Espigão do Oeste/RO ou em município distante até 60 (sessenta) quilômetros da sede da central de monitoramento, com plenas condições de deslocamento imediato até qualquer ponto de câmera integrante do sistema.</w:t>
      </w:r>
    </w:p>
    <w:p w14:paraId="6FD63CC6" w14:textId="77777777" w:rsidR="00CC7962" w:rsidRPr="00CC7962" w:rsidRDefault="00CC7962" w:rsidP="00DB16BE">
      <w:pPr>
        <w:pStyle w:val="Corpodetexto"/>
        <w:spacing w:before="92"/>
        <w:rPr>
          <w:lang w:val="pt-BR"/>
        </w:rPr>
      </w:pPr>
      <w:r w:rsidRPr="00CC7962">
        <w:rPr>
          <w:lang w:val="pt-BR"/>
        </w:rPr>
        <w:t>4.5.2. O preposto referido no item anterior deverá ser formalmente designado por escrito até a data de início da execução dos serviços, com indicação de nome completo, CPF, cargo, número de telefone celular com disponibilidade 24 (vinte e quatro) horas por dia, 7 (sete) dias por semana, e endereço de e-mail para comunicações oficiais, sendo qualquer alteração comunicada à fiscalização com antecedência mínima de 5 (cinco) dias úteis.</w:t>
      </w:r>
    </w:p>
    <w:p w14:paraId="08E67690" w14:textId="77777777" w:rsidR="00CC7962" w:rsidRPr="00CC7962" w:rsidRDefault="00CC7962" w:rsidP="00DB16BE">
      <w:pPr>
        <w:pStyle w:val="Corpodetexto"/>
        <w:spacing w:before="92"/>
        <w:rPr>
          <w:lang w:val="pt-BR"/>
        </w:rPr>
      </w:pPr>
      <w:r w:rsidRPr="00CC7962">
        <w:rPr>
          <w:lang w:val="pt-BR"/>
        </w:rPr>
        <w:t>4.5.3. Para fins de cumprimento dos prazos de atendimento estabelecidos na tabela de severidade do item 4.4, considera-se tempo de resposta o intervalo entre a abertura do chamado e o início efetivo do atendimento técnico, remoto ou presencial. O atendimento remoto deverá ser iniciado em até 30 (trinta) minutos após a abertura do chamado independentemente da severidade.</w:t>
      </w:r>
    </w:p>
    <w:p w14:paraId="0C5F24E5" w14:textId="77777777" w:rsidR="00CC7962" w:rsidRPr="00CC7962" w:rsidRDefault="00CC7962" w:rsidP="00DB16BE">
      <w:pPr>
        <w:pStyle w:val="Corpodetexto"/>
        <w:spacing w:before="92"/>
        <w:rPr>
          <w:lang w:val="pt-BR"/>
        </w:rPr>
      </w:pPr>
      <w:r w:rsidRPr="00CC7962">
        <w:rPr>
          <w:lang w:val="pt-BR"/>
        </w:rPr>
        <w:t>4.5.4. O tempo máximo de chegada do técnico ao local do problema, quando o atendimento remoto não for suficiente para a resolução, não poderá exceder:</w:t>
      </w:r>
    </w:p>
    <w:p w14:paraId="3917099B" w14:textId="77777777" w:rsidR="00CC7962" w:rsidRPr="00CC7962" w:rsidRDefault="00CC7962" w:rsidP="00DB16BE">
      <w:pPr>
        <w:pStyle w:val="Corpodetexto"/>
        <w:spacing w:before="92"/>
        <w:rPr>
          <w:lang w:val="pt-BR"/>
        </w:rPr>
      </w:pPr>
      <w:r w:rsidRPr="00CC7962">
        <w:rPr>
          <w:lang w:val="pt-BR"/>
        </w:rPr>
        <w:t>a) 2 (duas) horas para pontos urbanos, contadas da abertura do chamado, em chamados de severidade Alta;</w:t>
      </w:r>
    </w:p>
    <w:p w14:paraId="43D863CA" w14:textId="77777777" w:rsidR="00CC7962" w:rsidRPr="00CC7962" w:rsidRDefault="00CC7962" w:rsidP="00DB16BE">
      <w:pPr>
        <w:pStyle w:val="Corpodetexto"/>
        <w:spacing w:before="92"/>
        <w:rPr>
          <w:lang w:val="pt-BR"/>
        </w:rPr>
      </w:pPr>
      <w:r w:rsidRPr="00CC7962">
        <w:rPr>
          <w:lang w:val="pt-BR"/>
        </w:rPr>
        <w:t>b) 4 (quatro) horas para pontos rurais ou distantes, contadas da abertura do chamado, em chamados de severidade Alta;</w:t>
      </w:r>
    </w:p>
    <w:p w14:paraId="5F79061C" w14:textId="77777777" w:rsidR="00CC7962" w:rsidRPr="00CC7962" w:rsidRDefault="00CC7962" w:rsidP="00DB16BE">
      <w:pPr>
        <w:pStyle w:val="Corpodetexto"/>
        <w:spacing w:before="92"/>
        <w:rPr>
          <w:lang w:val="pt-BR"/>
        </w:rPr>
      </w:pPr>
      <w:r w:rsidRPr="00CC7962">
        <w:rPr>
          <w:lang w:val="pt-BR"/>
        </w:rPr>
        <w:t>c) Os prazos para severidades Média e Baixa seguirão a tabela do item 4.4, sem prejuízo do atendimento remoto inicial em 30 minutos.</w:t>
      </w:r>
    </w:p>
    <w:p w14:paraId="40EC562F" w14:textId="77777777" w:rsidR="00CC7962" w:rsidRPr="00CC7962" w:rsidRDefault="00CC7962" w:rsidP="00DB16BE">
      <w:pPr>
        <w:pStyle w:val="Corpodetexto"/>
        <w:spacing w:before="92"/>
        <w:rPr>
          <w:lang w:val="pt-BR"/>
        </w:rPr>
      </w:pPr>
      <w:r w:rsidRPr="00CC7962">
        <w:rPr>
          <w:lang w:val="pt-BR"/>
        </w:rPr>
        <w:t>4.5.5. A CONTRATADA deverá manter veículo próprio ou contratado disponível para atendimento presencial durante o horário comercial e sobreaviso fora deste horário, cujos custos são de exclusiva responsabilidade da CONTRATADA e já devem estar contemplados na composição de preços da proposta.</w:t>
      </w:r>
    </w:p>
    <w:p w14:paraId="45B32623" w14:textId="77777777" w:rsidR="00CC7962" w:rsidRPr="00CC7962" w:rsidRDefault="00CC7962" w:rsidP="00DB16BE">
      <w:pPr>
        <w:pStyle w:val="Corpodetexto"/>
        <w:spacing w:before="92"/>
        <w:rPr>
          <w:lang w:val="pt-BR"/>
        </w:rPr>
      </w:pPr>
      <w:r w:rsidRPr="00CC7962">
        <w:rPr>
          <w:lang w:val="pt-BR"/>
        </w:rPr>
        <w:t>4.5.6. O descumprimento reiterado (3 ou mais ocorrências no mesmo mês) dos prazos de atendimento presencial fixados no item 4.5.4 configurará infração contratual passível de aplicação das sanções previstas no item 14 deste Termo de Referência.</w:t>
      </w:r>
    </w:p>
    <w:p w14:paraId="04CAD71F" w14:textId="77777777" w:rsidR="00CC7962" w:rsidRPr="00CC7962" w:rsidRDefault="00CC7962" w:rsidP="00DB16BE">
      <w:pPr>
        <w:pStyle w:val="Corpodetexto"/>
        <w:spacing w:before="92"/>
        <w:rPr>
          <w:lang w:val="pt-BR"/>
        </w:rPr>
      </w:pPr>
    </w:p>
    <w:p w14:paraId="74AB81E5" w14:textId="77777777" w:rsidR="00CC7962" w:rsidRPr="00CC7962" w:rsidRDefault="00CC7962" w:rsidP="00DB16BE">
      <w:pPr>
        <w:pStyle w:val="Corpodetexto"/>
        <w:spacing w:before="92"/>
        <w:rPr>
          <w:lang w:val="pt-BR"/>
        </w:rPr>
      </w:pPr>
      <w:r w:rsidRPr="00CC7962">
        <w:rPr>
          <w:b/>
          <w:bCs/>
          <w:i/>
          <w:iCs/>
          <w:lang w:val="pt-BR"/>
        </w:rPr>
        <w:t>4.6. DOS RELATÓRIOS PERIÓDICOS OBRIGATÓRIOS E DO SISTEMA DE GESTÃO DE CHAMADOS</w:t>
      </w:r>
    </w:p>
    <w:p w14:paraId="72A332E3" w14:textId="77777777" w:rsidR="00CC7962" w:rsidRPr="00CC7962" w:rsidRDefault="00CC7962" w:rsidP="00DB16BE">
      <w:pPr>
        <w:pStyle w:val="Corpodetexto"/>
        <w:spacing w:before="92"/>
        <w:rPr>
          <w:lang w:val="pt-BR"/>
        </w:rPr>
      </w:pPr>
      <w:r w:rsidRPr="00CC7962">
        <w:rPr>
          <w:lang w:val="pt-BR"/>
        </w:rPr>
        <w:t>4.6.1. A CONTRATADA deverá disponibilizar, em até 15 (quinze) dias corridos após a assinatura do contrato e antes do início da execução dos serviços, sistema informatizado de gestão de chamados — próprio ou de terceiros —, acessível por meio de interface web ou aplicativo, com as seguintes funcionalidades mínimas:</w:t>
      </w:r>
    </w:p>
    <w:p w14:paraId="79E422AD" w14:textId="77777777" w:rsidR="00CC7962" w:rsidRPr="00CC7962" w:rsidRDefault="00CC7962" w:rsidP="00DB16BE">
      <w:pPr>
        <w:pStyle w:val="Corpodetexto"/>
        <w:spacing w:before="92"/>
        <w:rPr>
          <w:lang w:val="pt-BR"/>
        </w:rPr>
      </w:pPr>
      <w:r w:rsidRPr="00CC7962">
        <w:rPr>
          <w:lang w:val="pt-BR"/>
        </w:rPr>
        <w:t>a) registro de abertura de chamado com data, hora, responsável pela abertura e classificação de severidade;</w:t>
      </w:r>
    </w:p>
    <w:p w14:paraId="40133C8F" w14:textId="77777777" w:rsidR="00CC7962" w:rsidRPr="00CC7962" w:rsidRDefault="00CC7962" w:rsidP="00DB16BE">
      <w:pPr>
        <w:pStyle w:val="Corpodetexto"/>
        <w:spacing w:before="92"/>
        <w:rPr>
          <w:lang w:val="pt-BR"/>
        </w:rPr>
      </w:pPr>
      <w:r w:rsidRPr="00CC7962">
        <w:rPr>
          <w:lang w:val="pt-BR"/>
        </w:rPr>
        <w:t>b) acompanhamento em tempo real do status do chamado;</w:t>
      </w:r>
    </w:p>
    <w:p w14:paraId="3D072193" w14:textId="77777777" w:rsidR="00CC7962" w:rsidRPr="00CC7962" w:rsidRDefault="00CC7962" w:rsidP="00DB16BE">
      <w:pPr>
        <w:pStyle w:val="Corpodetexto"/>
        <w:spacing w:before="92"/>
        <w:rPr>
          <w:lang w:val="pt-BR"/>
        </w:rPr>
      </w:pPr>
      <w:r w:rsidRPr="00CC7962">
        <w:rPr>
          <w:lang w:val="pt-BR"/>
        </w:rPr>
        <w:t>c) registro automático do horário de início do atendimento remoto e do atendimento presencial, quando aplicável;</w:t>
      </w:r>
    </w:p>
    <w:p w14:paraId="559FE642" w14:textId="77777777" w:rsidR="00CC7962" w:rsidRPr="00CC7962" w:rsidRDefault="00CC7962" w:rsidP="00DB16BE">
      <w:pPr>
        <w:pStyle w:val="Corpodetexto"/>
        <w:spacing w:before="92"/>
        <w:rPr>
          <w:lang w:val="pt-BR"/>
        </w:rPr>
      </w:pPr>
      <w:r w:rsidRPr="00CC7962">
        <w:rPr>
          <w:lang w:val="pt-BR"/>
        </w:rPr>
        <w:t>d) registro de solução adotada e encerramento do chamado pelo operador da CONTRATANTE;</w:t>
      </w:r>
    </w:p>
    <w:p w14:paraId="7251545B" w14:textId="77777777" w:rsidR="00CC7962" w:rsidRPr="00CC7962" w:rsidRDefault="00CC7962" w:rsidP="00DB16BE">
      <w:pPr>
        <w:pStyle w:val="Corpodetexto"/>
        <w:spacing w:before="92"/>
        <w:rPr>
          <w:lang w:val="pt-BR"/>
        </w:rPr>
      </w:pPr>
      <w:r w:rsidRPr="00CC7962">
        <w:rPr>
          <w:lang w:val="pt-BR"/>
        </w:rPr>
        <w:t>e) geração de relatórios exportáveis em formato PDF e planilha eletrônica (.</w:t>
      </w:r>
      <w:proofErr w:type="spellStart"/>
      <w:r w:rsidRPr="00CC7962">
        <w:rPr>
          <w:lang w:val="pt-BR"/>
        </w:rPr>
        <w:t>xlsx</w:t>
      </w:r>
      <w:proofErr w:type="spellEnd"/>
      <w:r w:rsidRPr="00CC7962">
        <w:rPr>
          <w:lang w:val="pt-BR"/>
        </w:rPr>
        <w:t xml:space="preserve"> ou .</w:t>
      </w:r>
      <w:proofErr w:type="spellStart"/>
      <w:r w:rsidRPr="00CC7962">
        <w:rPr>
          <w:lang w:val="pt-BR"/>
        </w:rPr>
        <w:t>csv</w:t>
      </w:r>
      <w:proofErr w:type="spellEnd"/>
      <w:r w:rsidRPr="00CC7962">
        <w:rPr>
          <w:lang w:val="pt-BR"/>
        </w:rPr>
        <w:t>);</w:t>
      </w:r>
    </w:p>
    <w:p w14:paraId="351E13DB" w14:textId="77777777" w:rsidR="00CC7962" w:rsidRPr="00CC7962" w:rsidRDefault="00CC7962" w:rsidP="00DB16BE">
      <w:pPr>
        <w:pStyle w:val="Corpodetexto"/>
        <w:spacing w:before="92"/>
        <w:rPr>
          <w:lang w:val="pt-BR"/>
        </w:rPr>
      </w:pPr>
      <w:r w:rsidRPr="00CC7962">
        <w:rPr>
          <w:lang w:val="pt-BR"/>
        </w:rPr>
        <w:lastRenderedPageBreak/>
        <w:t>f) acesso irrestrito e gratuito para os servidores da fiscalização da CONTRATANTE e para os operadores do sistema na central da Polícia Militar.</w:t>
      </w:r>
    </w:p>
    <w:p w14:paraId="5DEC8881" w14:textId="77777777" w:rsidR="00CC7962" w:rsidRPr="00CC7962" w:rsidRDefault="00CC7962" w:rsidP="00DB16BE">
      <w:pPr>
        <w:pStyle w:val="Corpodetexto"/>
        <w:spacing w:before="92"/>
        <w:rPr>
          <w:lang w:val="pt-BR"/>
        </w:rPr>
      </w:pPr>
      <w:r w:rsidRPr="00CC7962">
        <w:rPr>
          <w:lang w:val="pt-BR"/>
        </w:rPr>
        <w:t>4.6.2. O horário oficial de abertura do chamado, para todos os fins contratuais, será o horário registrado automaticamente pelo sistema de gestão de chamados no momento do registro pelo operador da CONTRATANTE.</w:t>
      </w:r>
    </w:p>
    <w:p w14:paraId="563DB5CC" w14:textId="77777777" w:rsidR="00CC7962" w:rsidRPr="00CC7962" w:rsidRDefault="00CC7962" w:rsidP="00DB16BE">
      <w:pPr>
        <w:pStyle w:val="Corpodetexto"/>
        <w:spacing w:before="92"/>
        <w:rPr>
          <w:lang w:val="pt-BR"/>
        </w:rPr>
      </w:pPr>
      <w:r w:rsidRPr="00CC7962">
        <w:rPr>
          <w:lang w:val="pt-BR"/>
        </w:rPr>
        <w:t>4.6.3. A CONTRATADA deverá apresentar à fiscalização, até o 5º (quinto) dia útil de cada mês subsequente ao de referência, Relatório Mensal de Desempenho Operacional, contendo obrigatoriamente:</w:t>
      </w:r>
    </w:p>
    <w:p w14:paraId="18743365" w14:textId="77777777" w:rsidR="00CC7962" w:rsidRPr="00CC7962" w:rsidRDefault="00CC7962" w:rsidP="00DB16BE">
      <w:pPr>
        <w:pStyle w:val="Corpodetexto"/>
        <w:spacing w:before="92"/>
        <w:rPr>
          <w:lang w:val="pt-BR"/>
        </w:rPr>
      </w:pPr>
      <w:r w:rsidRPr="00CC7962">
        <w:rPr>
          <w:lang w:val="pt-BR"/>
        </w:rPr>
        <w:t>a) disponibilidade efetiva de cada câmera no mês (em percentual);</w:t>
      </w:r>
    </w:p>
    <w:p w14:paraId="3CE46CD4" w14:textId="77777777" w:rsidR="00CC7962" w:rsidRPr="00CC7962" w:rsidRDefault="00CC7962" w:rsidP="00DB16BE">
      <w:pPr>
        <w:pStyle w:val="Corpodetexto"/>
        <w:spacing w:before="92"/>
        <w:rPr>
          <w:lang w:val="pt-BR"/>
        </w:rPr>
      </w:pPr>
      <w:r w:rsidRPr="00CC7962">
        <w:rPr>
          <w:lang w:val="pt-BR"/>
        </w:rPr>
        <w:t>b) lista de todos os chamados abertos no mês, com data, hora, severidade, tempo de início do atendimento, tempo de resolução e status de encerramento;</w:t>
      </w:r>
    </w:p>
    <w:p w14:paraId="222FD144" w14:textId="77777777" w:rsidR="00CC7962" w:rsidRPr="00CC7962" w:rsidRDefault="00CC7962" w:rsidP="00DB16BE">
      <w:pPr>
        <w:pStyle w:val="Corpodetexto"/>
        <w:spacing w:before="92"/>
        <w:rPr>
          <w:lang w:val="pt-BR"/>
        </w:rPr>
      </w:pPr>
      <w:r w:rsidRPr="00CC7962">
        <w:rPr>
          <w:lang w:val="pt-BR"/>
        </w:rPr>
        <w:t>c) comparativo entre os prazos de atendimento praticados e os prazos definidos na tabela de severidade do item 4.4;</w:t>
      </w:r>
    </w:p>
    <w:p w14:paraId="1F7BE5C9" w14:textId="77777777" w:rsidR="00CC7962" w:rsidRPr="00CC7962" w:rsidRDefault="00CC7962" w:rsidP="00DB16BE">
      <w:pPr>
        <w:pStyle w:val="Corpodetexto"/>
        <w:spacing w:before="92"/>
        <w:rPr>
          <w:lang w:val="pt-BR"/>
        </w:rPr>
      </w:pPr>
      <w:r w:rsidRPr="00CC7962">
        <w:rPr>
          <w:lang w:val="pt-BR"/>
        </w:rPr>
        <w:t>d) memória de cálculo das glosas aplicáveis no período, conforme o Instrumento de Medição de Resultados;</w:t>
      </w:r>
    </w:p>
    <w:p w14:paraId="6F2B1FD1" w14:textId="77777777" w:rsidR="00CC7962" w:rsidRPr="00CC7962" w:rsidRDefault="00CC7962" w:rsidP="00DB16BE">
      <w:pPr>
        <w:pStyle w:val="Corpodetexto"/>
        <w:spacing w:before="92"/>
        <w:rPr>
          <w:lang w:val="pt-BR"/>
        </w:rPr>
      </w:pPr>
      <w:r w:rsidRPr="00CC7962">
        <w:rPr>
          <w:lang w:val="pt-BR"/>
        </w:rPr>
        <w:t>e) ocorrências de força maior ou condições climáticas desfavoráveis que motivaram dilatação de prazos.</w:t>
      </w:r>
    </w:p>
    <w:p w14:paraId="64707FEC" w14:textId="77777777" w:rsidR="00CC7962" w:rsidRPr="00CC7962" w:rsidRDefault="00CC7962" w:rsidP="00DB16BE">
      <w:pPr>
        <w:pStyle w:val="Corpodetexto"/>
        <w:spacing w:before="92"/>
        <w:rPr>
          <w:lang w:val="pt-BR"/>
        </w:rPr>
      </w:pPr>
      <w:r w:rsidRPr="00CC7962">
        <w:rPr>
          <w:lang w:val="pt-BR"/>
        </w:rPr>
        <w:t>4.6.4. O Relatório Mensal de Desempenho Operacional será analisado pelo fiscal do contrato em até 5 (cinco) dias úteis após o recebimento. Havendo divergência entre os dados do relatório e os registros do sistema de chamados, prevalecerão os registros do sistema.</w:t>
      </w:r>
    </w:p>
    <w:p w14:paraId="4AE86942" w14:textId="77777777" w:rsidR="00CC7962" w:rsidRPr="00CC7962" w:rsidRDefault="00CC7962" w:rsidP="00DB16BE">
      <w:pPr>
        <w:pStyle w:val="Corpodetexto"/>
        <w:spacing w:before="92"/>
        <w:rPr>
          <w:lang w:val="pt-BR"/>
        </w:rPr>
      </w:pPr>
      <w:r w:rsidRPr="00CC7962">
        <w:rPr>
          <w:lang w:val="pt-BR"/>
        </w:rPr>
        <w:t>4.6.5. A ausência de entrega do Relatório Mensal no prazo fixado no item 4.6.3 ensejará glosa adicional de 1% (um por cento) sobre o valor da fatura mensal por dia de atraso, até o limite de 5% (cinco por cento).</w:t>
      </w:r>
    </w:p>
    <w:p w14:paraId="511AF1BA" w14:textId="77777777" w:rsidR="00CC7962" w:rsidRPr="00CC7962" w:rsidRDefault="00CC7962" w:rsidP="00DB16BE">
      <w:pPr>
        <w:pStyle w:val="Corpodetexto"/>
        <w:spacing w:before="92"/>
        <w:rPr>
          <w:lang w:val="pt-BR"/>
        </w:rPr>
      </w:pPr>
    </w:p>
    <w:p w14:paraId="11B843DD" w14:textId="77777777" w:rsidR="00CC7962" w:rsidRPr="00CC7962" w:rsidRDefault="00CC7962" w:rsidP="00DB16BE">
      <w:pPr>
        <w:pStyle w:val="Corpodetexto"/>
        <w:spacing w:before="92"/>
        <w:rPr>
          <w:lang w:val="pt-BR"/>
        </w:rPr>
      </w:pPr>
      <w:r w:rsidRPr="00CC7962">
        <w:rPr>
          <w:b/>
          <w:bCs/>
          <w:i/>
          <w:iCs/>
          <w:lang w:val="pt-BR"/>
        </w:rPr>
        <w:t>4.7. DO PLANO DE CONTINUIDADE E CONTINGÊNCIA OPERACIONAL</w:t>
      </w:r>
    </w:p>
    <w:p w14:paraId="65104036" w14:textId="77777777" w:rsidR="00CC7962" w:rsidRPr="00CC7962" w:rsidRDefault="00CC7962" w:rsidP="00DB16BE">
      <w:pPr>
        <w:pStyle w:val="Corpodetexto"/>
        <w:spacing w:before="92"/>
        <w:rPr>
          <w:lang w:val="pt-BR"/>
        </w:rPr>
      </w:pPr>
      <w:r w:rsidRPr="00CC7962">
        <w:rPr>
          <w:lang w:val="pt-BR"/>
        </w:rPr>
        <w:t>4.7.1. A CONTRATADA deverá apresentar à fiscalização, em até 20 (vinte) dias corridos após a assinatura do contrato, Plano de Continuidade e Contingência Operacional (PCCO), contemplando as seguintes situações mínimas de falha:</w:t>
      </w:r>
    </w:p>
    <w:p w14:paraId="3B7C4A09" w14:textId="77777777" w:rsidR="00CC7962" w:rsidRPr="00CC7962" w:rsidRDefault="00CC7962" w:rsidP="00DB16BE">
      <w:pPr>
        <w:pStyle w:val="Corpodetexto"/>
        <w:spacing w:before="92"/>
        <w:rPr>
          <w:lang w:val="pt-BR"/>
        </w:rPr>
      </w:pPr>
      <w:r w:rsidRPr="00CC7962">
        <w:rPr>
          <w:lang w:val="pt-BR"/>
        </w:rPr>
        <w:t>a) falha total do servidor central de gerenciamento e gravação de imagens;</w:t>
      </w:r>
    </w:p>
    <w:p w14:paraId="2A30FCC2" w14:textId="77777777" w:rsidR="00CC7962" w:rsidRPr="00CC7962" w:rsidRDefault="00CC7962" w:rsidP="00DB16BE">
      <w:pPr>
        <w:pStyle w:val="Corpodetexto"/>
        <w:spacing w:before="92"/>
        <w:rPr>
          <w:lang w:val="pt-BR"/>
        </w:rPr>
      </w:pPr>
      <w:r w:rsidRPr="00CC7962">
        <w:rPr>
          <w:lang w:val="pt-BR"/>
        </w:rPr>
        <w:t xml:space="preserve">b) rompimento do </w:t>
      </w:r>
      <w:proofErr w:type="spellStart"/>
      <w:r w:rsidRPr="00CC7962">
        <w:rPr>
          <w:lang w:val="pt-BR"/>
        </w:rPr>
        <w:t>backbone</w:t>
      </w:r>
      <w:proofErr w:type="spellEnd"/>
      <w:r w:rsidRPr="00CC7962">
        <w:rPr>
          <w:lang w:val="pt-BR"/>
        </w:rPr>
        <w:t xml:space="preserve"> de fibra óptica que interrompa a transmissão de múltiplas câmeras simultaneamente;</w:t>
      </w:r>
    </w:p>
    <w:p w14:paraId="345D6EE0" w14:textId="77777777" w:rsidR="00CC7962" w:rsidRPr="00CC7962" w:rsidRDefault="00CC7962" w:rsidP="00DB16BE">
      <w:pPr>
        <w:pStyle w:val="Corpodetexto"/>
        <w:spacing w:before="92"/>
        <w:rPr>
          <w:lang w:val="pt-BR"/>
        </w:rPr>
      </w:pPr>
      <w:r w:rsidRPr="00CC7962">
        <w:rPr>
          <w:lang w:val="pt-BR"/>
        </w:rPr>
        <w:t>c) queda de energia elétrica na central de monitoramento do Quartel da Polícia Militar;</w:t>
      </w:r>
    </w:p>
    <w:p w14:paraId="7F735D64" w14:textId="77777777" w:rsidR="00CC7962" w:rsidRPr="00CC7962" w:rsidRDefault="00CC7962" w:rsidP="00DB16BE">
      <w:pPr>
        <w:pStyle w:val="Corpodetexto"/>
        <w:spacing w:before="92"/>
        <w:rPr>
          <w:lang w:val="pt-BR"/>
        </w:rPr>
      </w:pPr>
      <w:r w:rsidRPr="00CC7962">
        <w:rPr>
          <w:lang w:val="pt-BR"/>
        </w:rPr>
        <w:t>d) falha simultânea de 5 (cinco) ou mais pontos de câmera, independentemente da causa;</w:t>
      </w:r>
    </w:p>
    <w:p w14:paraId="07D2B340" w14:textId="77777777" w:rsidR="00CC7962" w:rsidRPr="00CC7962" w:rsidRDefault="00CC7962" w:rsidP="00DB16BE">
      <w:pPr>
        <w:pStyle w:val="Corpodetexto"/>
        <w:spacing w:before="92"/>
        <w:rPr>
          <w:lang w:val="pt-BR"/>
        </w:rPr>
      </w:pPr>
      <w:r w:rsidRPr="00CC7962">
        <w:rPr>
          <w:lang w:val="pt-BR"/>
        </w:rPr>
        <w:t>e) indisponibilidade do sistema de gestão de chamados previsto no item 4.6.</w:t>
      </w:r>
    </w:p>
    <w:p w14:paraId="393363B6" w14:textId="77777777" w:rsidR="00CC7962" w:rsidRPr="00CC7962" w:rsidRDefault="00CC7962" w:rsidP="00DB16BE">
      <w:pPr>
        <w:pStyle w:val="Corpodetexto"/>
        <w:spacing w:before="92"/>
        <w:rPr>
          <w:lang w:val="pt-BR"/>
        </w:rPr>
      </w:pPr>
      <w:r w:rsidRPr="00CC7962">
        <w:rPr>
          <w:lang w:val="pt-BR"/>
        </w:rPr>
        <w:t>4.7.2. Para cada situação de falha listada no item 4.7.1, o PCCO deverá descrever: (a) procedimento de detecção e diagnóstico; (b) ação imediata de contingência; (c) sequência de ações de restauração com responsáveis e prazos; (d) critério de confirmação da restauração total.</w:t>
      </w:r>
    </w:p>
    <w:p w14:paraId="0384FF35" w14:textId="77777777" w:rsidR="00CC7962" w:rsidRPr="00CC7962" w:rsidRDefault="00CC7962" w:rsidP="00DB16BE">
      <w:pPr>
        <w:pStyle w:val="Corpodetexto"/>
        <w:spacing w:before="92"/>
        <w:rPr>
          <w:lang w:val="pt-BR"/>
        </w:rPr>
      </w:pPr>
      <w:r w:rsidRPr="00CC7962">
        <w:rPr>
          <w:lang w:val="pt-BR"/>
        </w:rPr>
        <w:t>4.7.3. O PCCO deverá ser revisado anualmente ou sempre que houver alteração relevante na infraestrutura da solução, e submetido à aprovação da fiscalização em até 5 (cinco) dias úteis antes da entrada em vigor das alterações.</w:t>
      </w:r>
    </w:p>
    <w:p w14:paraId="203F4FAD" w14:textId="77777777" w:rsidR="00CC7962" w:rsidRPr="00CC7962" w:rsidRDefault="00CC7962" w:rsidP="00DB16BE">
      <w:pPr>
        <w:pStyle w:val="Corpodetexto"/>
        <w:spacing w:before="92"/>
        <w:rPr>
          <w:lang w:val="pt-BR"/>
        </w:rPr>
      </w:pPr>
      <w:r w:rsidRPr="00CC7962">
        <w:rPr>
          <w:lang w:val="pt-BR"/>
        </w:rPr>
        <w:t xml:space="preserve">4.7.4. A não apresentação do PCCO no prazo fixado no item 4.7.1, ou </w:t>
      </w:r>
      <w:proofErr w:type="spellStart"/>
      <w:r w:rsidRPr="00CC7962">
        <w:rPr>
          <w:lang w:val="pt-BR"/>
        </w:rPr>
        <w:t>a</w:t>
      </w:r>
      <w:proofErr w:type="spellEnd"/>
      <w:r w:rsidRPr="00CC7962">
        <w:rPr>
          <w:lang w:val="pt-BR"/>
        </w:rPr>
        <w:t xml:space="preserve"> não execução das ações de contingência nele previstas quando de sua necessidade, configurará descumprimento contratual passível de aplicação das sanções do item 14.</w:t>
      </w:r>
    </w:p>
    <w:p w14:paraId="37E054E6" w14:textId="77777777" w:rsidR="00CC7962" w:rsidRPr="00CC7962" w:rsidRDefault="00CC7962" w:rsidP="00DB16BE">
      <w:pPr>
        <w:pStyle w:val="Corpodetexto"/>
        <w:spacing w:before="92"/>
        <w:rPr>
          <w:lang w:val="pt-BR"/>
        </w:rPr>
      </w:pPr>
      <w:r w:rsidRPr="00CC7962">
        <w:rPr>
          <w:lang w:val="pt-BR"/>
        </w:rPr>
        <w:t>4.7.5. A existência do PCCO não exclui nem limita a obrigação da CONTRATADA de cumprir os prazos de atendimento da tabela de severidade do item 4.4.</w:t>
      </w:r>
    </w:p>
    <w:p w14:paraId="3425C61C" w14:textId="77777777" w:rsidR="00CC7962" w:rsidRPr="00CC7962" w:rsidRDefault="00CC7962" w:rsidP="00DB16BE">
      <w:pPr>
        <w:pStyle w:val="Corpodetexto"/>
        <w:spacing w:before="92"/>
        <w:rPr>
          <w:lang w:val="pt-BR"/>
        </w:rPr>
      </w:pPr>
    </w:p>
    <w:p w14:paraId="282DEFBF" w14:textId="77777777" w:rsidR="00CC7962" w:rsidRPr="00CC7962" w:rsidRDefault="00CC7962" w:rsidP="00DB16BE">
      <w:pPr>
        <w:pStyle w:val="Corpodetexto"/>
        <w:spacing w:before="92"/>
        <w:rPr>
          <w:lang w:val="pt-BR"/>
        </w:rPr>
      </w:pPr>
      <w:r w:rsidRPr="00CC7962">
        <w:rPr>
          <w:b/>
          <w:bCs/>
          <w:lang w:val="pt-BR"/>
        </w:rPr>
        <w:t>5. TREINAMENTO</w:t>
      </w:r>
    </w:p>
    <w:p w14:paraId="0553487C" w14:textId="77777777" w:rsidR="00CC7962" w:rsidRPr="00CC7962" w:rsidRDefault="00CC7962" w:rsidP="00DB16BE">
      <w:pPr>
        <w:pStyle w:val="Corpodetexto"/>
        <w:spacing w:before="92"/>
        <w:rPr>
          <w:lang w:val="pt-BR"/>
        </w:rPr>
      </w:pPr>
      <w:r w:rsidRPr="00CC7962">
        <w:rPr>
          <w:lang w:val="pt-BR"/>
        </w:rPr>
        <w:t>A CONTRATADA deverá prover treinamento acerca do sistema implantado, com as seguintes características:</w:t>
      </w:r>
    </w:p>
    <w:p w14:paraId="67106535" w14:textId="77777777" w:rsidR="00CC7962" w:rsidRPr="00CC7962" w:rsidRDefault="00CC7962" w:rsidP="00DB16BE">
      <w:pPr>
        <w:pStyle w:val="Corpodetexto"/>
        <w:spacing w:before="92"/>
        <w:rPr>
          <w:lang w:val="pt-BR"/>
        </w:rPr>
      </w:pPr>
      <w:r w:rsidRPr="00CC7962">
        <w:rPr>
          <w:lang w:val="pt-BR"/>
        </w:rPr>
        <w:lastRenderedPageBreak/>
        <w:t>a) Treinamento prático de gerenciamento e operacionalização das câmeras IP, NVR e Softwares de gerenciamentos das câmeras IP;</w:t>
      </w:r>
    </w:p>
    <w:p w14:paraId="7B0789E0" w14:textId="77777777" w:rsidR="00CC7962" w:rsidRPr="00CC7962" w:rsidRDefault="00CC7962" w:rsidP="00DB16BE">
      <w:pPr>
        <w:pStyle w:val="Corpodetexto"/>
        <w:spacing w:before="92"/>
        <w:rPr>
          <w:lang w:val="pt-BR"/>
        </w:rPr>
      </w:pPr>
      <w:r w:rsidRPr="00CC7962">
        <w:rPr>
          <w:lang w:val="pt-BR"/>
        </w:rPr>
        <w:t>b) Repasse de conhecimento por meio de explicações técnicas feitas de forma detalhada visando demonstrar aos operadores do sistema (Servidores da Polícia Militar de Espigão D'Oeste) as formas, funcionalidades, requisitos, classes, dependências e outras utilizadas na operação do sistema de vídeo monitoramento.</w:t>
      </w:r>
    </w:p>
    <w:p w14:paraId="6B415E98" w14:textId="77777777" w:rsidR="00CC7962" w:rsidRPr="00CC7962" w:rsidRDefault="00CC7962" w:rsidP="00DB16BE">
      <w:pPr>
        <w:pStyle w:val="Corpodetexto"/>
        <w:spacing w:before="92"/>
        <w:rPr>
          <w:lang w:val="pt-BR"/>
        </w:rPr>
      </w:pPr>
    </w:p>
    <w:p w14:paraId="45D6CFC0" w14:textId="77777777" w:rsidR="00CC7962" w:rsidRPr="00CC7962" w:rsidRDefault="00CC7962" w:rsidP="00DB16BE">
      <w:pPr>
        <w:pStyle w:val="Corpodetexto"/>
        <w:spacing w:before="92"/>
        <w:rPr>
          <w:lang w:val="pt-BR"/>
        </w:rPr>
      </w:pPr>
      <w:r w:rsidRPr="00CC7962">
        <w:rPr>
          <w:b/>
          <w:bCs/>
          <w:lang w:val="pt-BR"/>
        </w:rPr>
        <w:t>6. DA ESTIMATIVA DE VALOR E DOS RECURSOS ORÇAMENTÁRIOS</w:t>
      </w:r>
    </w:p>
    <w:p w14:paraId="5CECCD31" w14:textId="77777777" w:rsidR="00CC7962" w:rsidRPr="00CC7962" w:rsidRDefault="00CC7962" w:rsidP="00DB16BE">
      <w:pPr>
        <w:pStyle w:val="Corpodetexto"/>
        <w:spacing w:before="92"/>
        <w:rPr>
          <w:lang w:val="pt-BR"/>
        </w:rPr>
      </w:pPr>
    </w:p>
    <w:p w14:paraId="0388C5D8" w14:textId="77777777" w:rsidR="00CC7962" w:rsidRPr="00CC7962" w:rsidRDefault="00CC7962" w:rsidP="00DB16BE">
      <w:pPr>
        <w:pStyle w:val="Corpodetexto"/>
        <w:spacing w:before="92"/>
        <w:rPr>
          <w:lang w:val="pt-BR"/>
        </w:rPr>
      </w:pPr>
      <w:r w:rsidRPr="00CC7962">
        <w:rPr>
          <w:b/>
          <w:bCs/>
          <w:lang w:val="pt-BR"/>
        </w:rPr>
        <w:t>6.1. ESTIMATIVA DE VALOR</w:t>
      </w:r>
    </w:p>
    <w:p w14:paraId="311A984E" w14:textId="77777777" w:rsidR="00CC7962" w:rsidRPr="00CC7962" w:rsidRDefault="00CC7962" w:rsidP="00DB16BE">
      <w:pPr>
        <w:pStyle w:val="Corpodetexto"/>
        <w:spacing w:before="92"/>
        <w:rPr>
          <w:lang w:val="pt-BR"/>
        </w:rPr>
      </w:pPr>
      <w:r w:rsidRPr="00CC7962">
        <w:rPr>
          <w:lang w:val="pt-BR"/>
        </w:rPr>
        <w:t>6.1.1. O custo estimado da contratação será apurado mediante nova pesquisa de preços, a ser realizada após a aprovação desta versão revisada do Termo de Referência, com base no objeto integralmente descrito neste instrumento, exigindo-se das fornecedoras consultadas a apresentação de proposta detalhada por item, vedando-se descrição genérica do tipo 'Conforme Termo de Referência', instruída com planilha de composição de custos contemplando mão de obra, encargos sociais, BDI, insumos, locação de postes e infraestrutura e demais itens, nos termos do art. 23 da Lei Federal n. 14.133/2021.</w:t>
      </w:r>
    </w:p>
    <w:p w14:paraId="6451C1F3" w14:textId="77777777" w:rsidR="00CC7962" w:rsidRPr="00CC7962" w:rsidRDefault="00CC7962" w:rsidP="00DB16BE">
      <w:pPr>
        <w:pStyle w:val="Corpodetexto"/>
        <w:spacing w:before="92"/>
        <w:rPr>
          <w:lang w:val="pt-BR"/>
        </w:rPr>
      </w:pPr>
      <w:r w:rsidRPr="00CC7962">
        <w:rPr>
          <w:lang w:val="pt-BR"/>
        </w:rPr>
        <w:t>6.1.2. O valor estimado de</w:t>
      </w:r>
      <w:r w:rsidRPr="00CC7962">
        <w:rPr>
          <w:b/>
          <w:bCs/>
          <w:lang w:val="pt-BR"/>
        </w:rPr>
        <w:t xml:space="preserve"> R$ 422.497,68</w:t>
      </w:r>
      <w:r w:rsidRPr="00CC7962">
        <w:rPr>
          <w:lang w:val="pt-BR"/>
        </w:rPr>
        <w:t xml:space="preserve"> (Quatrocentos e vinte e dois mil, quatrocentos e noventa e sete e sessenta e oito centavos), sendo este o valor referente à nova pesquisa de preços.</w:t>
      </w:r>
    </w:p>
    <w:p w14:paraId="2F8A6A69" w14:textId="77777777" w:rsidR="00CC7962" w:rsidRPr="00CC7962" w:rsidRDefault="00CC7962" w:rsidP="00DB16BE">
      <w:pPr>
        <w:pStyle w:val="Corpodetexto"/>
        <w:spacing w:before="92"/>
        <w:rPr>
          <w:lang w:val="pt-BR"/>
        </w:rPr>
      </w:pPr>
    </w:p>
    <w:p w14:paraId="6C20FD88" w14:textId="77777777" w:rsidR="00CC7962" w:rsidRPr="00CC7962" w:rsidRDefault="00CC7962" w:rsidP="00DB16BE">
      <w:pPr>
        <w:pStyle w:val="Corpodetexto"/>
        <w:spacing w:before="92"/>
        <w:rPr>
          <w:lang w:val="pt-BR"/>
        </w:rPr>
      </w:pPr>
      <w:r w:rsidRPr="00CC7962">
        <w:rPr>
          <w:b/>
          <w:bCs/>
          <w:lang w:val="pt-BR"/>
        </w:rPr>
        <w:t>6.2. DA CLASSIFICAÇÃO ORÇAMENTÁRIA</w:t>
      </w:r>
    </w:p>
    <w:p w14:paraId="48AB3DDF" w14:textId="77777777" w:rsidR="00CC7962" w:rsidRPr="00CC7962" w:rsidRDefault="00CC7962" w:rsidP="00DB16BE">
      <w:pPr>
        <w:pStyle w:val="Corpodetexto"/>
        <w:spacing w:before="92"/>
        <w:rPr>
          <w:lang w:val="pt-BR"/>
        </w:rPr>
      </w:pPr>
      <w:r w:rsidRPr="00CC7962">
        <w:rPr>
          <w:lang w:val="pt-BR"/>
        </w:rPr>
        <w:t>6.2.1. As despesas para atender a esta licitação correrão por conta das seguintes dotações orçamentárias:</w:t>
      </w:r>
    </w:p>
    <w:p w14:paraId="6C716A67" w14:textId="77777777" w:rsidR="00CC7962" w:rsidRPr="00CC7962" w:rsidRDefault="00CC7962" w:rsidP="00DB16BE">
      <w:pPr>
        <w:pStyle w:val="Corpodetexto"/>
        <w:spacing w:before="92"/>
        <w:rPr>
          <w:lang w:val="pt-BR"/>
        </w:rPr>
      </w:pPr>
      <w:r w:rsidRPr="00CC7962">
        <w:rPr>
          <w:lang w:val="pt-BR"/>
        </w:rPr>
        <w:t>02 05 Secretaria Municipal de Obras e Desenvolvimento Urbano;</w:t>
      </w:r>
    </w:p>
    <w:p w14:paraId="560BDBD1" w14:textId="77777777" w:rsidR="00CC7962" w:rsidRPr="00CC7962" w:rsidRDefault="00CC7962" w:rsidP="00DB16BE">
      <w:pPr>
        <w:pStyle w:val="Corpodetexto"/>
        <w:spacing w:before="92"/>
        <w:rPr>
          <w:lang w:val="pt-BR"/>
        </w:rPr>
      </w:pPr>
      <w:r w:rsidRPr="00CC7962">
        <w:rPr>
          <w:lang w:val="pt-BR"/>
        </w:rPr>
        <w:t>020501 Fundo Municipal de Segurança;</w:t>
      </w:r>
    </w:p>
    <w:p w14:paraId="1FFCB812" w14:textId="77777777" w:rsidR="00CC7962" w:rsidRPr="00CC7962" w:rsidRDefault="00CC7962" w:rsidP="00DB16BE">
      <w:pPr>
        <w:pStyle w:val="Corpodetexto"/>
        <w:spacing w:before="92"/>
        <w:rPr>
          <w:lang w:val="pt-BR"/>
        </w:rPr>
      </w:pPr>
      <w:r w:rsidRPr="00CC7962">
        <w:rPr>
          <w:lang w:val="pt-BR"/>
        </w:rPr>
        <w:t>06 451 0005 3023 0001 Custeio da Manutenção de Segurança Pública;</w:t>
      </w:r>
    </w:p>
    <w:p w14:paraId="3D2E4788" w14:textId="77777777" w:rsidR="00CC7962" w:rsidRPr="00CC7962" w:rsidRDefault="00CC7962" w:rsidP="00DB16BE">
      <w:pPr>
        <w:pStyle w:val="Corpodetexto"/>
        <w:spacing w:before="92"/>
        <w:rPr>
          <w:lang w:val="pt-BR"/>
        </w:rPr>
      </w:pPr>
      <w:r w:rsidRPr="00CC7962">
        <w:rPr>
          <w:lang w:val="pt-BR"/>
        </w:rPr>
        <w:t>3.3.90.40.00 Serviços de Tecnologia da Informação e Comunicação;</w:t>
      </w:r>
    </w:p>
    <w:p w14:paraId="337B00B4" w14:textId="77777777" w:rsidR="00CC7962" w:rsidRPr="00CC7962" w:rsidRDefault="00CC7962" w:rsidP="00DB16BE">
      <w:pPr>
        <w:pStyle w:val="Corpodetexto"/>
        <w:spacing w:before="92"/>
        <w:rPr>
          <w:lang w:val="pt-BR"/>
        </w:rPr>
      </w:pPr>
      <w:r w:rsidRPr="00CC7962">
        <w:rPr>
          <w:lang w:val="pt-BR"/>
        </w:rPr>
        <w:t>Fichas 412 e 1109</w:t>
      </w:r>
    </w:p>
    <w:p w14:paraId="10D6BA22" w14:textId="77777777" w:rsidR="00CC7962" w:rsidRPr="00CC7962" w:rsidRDefault="00CC7962" w:rsidP="00DB16BE">
      <w:pPr>
        <w:pStyle w:val="Corpodetexto"/>
        <w:spacing w:before="92"/>
        <w:rPr>
          <w:lang w:val="pt-BR"/>
        </w:rPr>
      </w:pPr>
    </w:p>
    <w:p w14:paraId="18AF5B6F" w14:textId="77777777" w:rsidR="00CC7962" w:rsidRPr="00CC7962" w:rsidRDefault="00CC7962" w:rsidP="00DB16BE">
      <w:pPr>
        <w:pStyle w:val="Corpodetexto"/>
        <w:spacing w:before="92"/>
        <w:rPr>
          <w:lang w:val="pt-BR"/>
        </w:rPr>
      </w:pPr>
      <w:r w:rsidRPr="00CC7962">
        <w:rPr>
          <w:b/>
          <w:bCs/>
          <w:lang w:val="pt-BR"/>
        </w:rPr>
        <w:t>7. DA FORMA, CONDIÇÕES, PRAZO E LOCAL DA EXECUÇÃO DO OBJETO DA LICITAÇÃO</w:t>
      </w:r>
    </w:p>
    <w:p w14:paraId="1A5363D4" w14:textId="77777777" w:rsidR="00CC7962" w:rsidRPr="00CC7962" w:rsidRDefault="00CC7962" w:rsidP="00DB16BE">
      <w:pPr>
        <w:pStyle w:val="Corpodetexto"/>
        <w:spacing w:before="92"/>
        <w:rPr>
          <w:lang w:val="pt-BR"/>
        </w:rPr>
      </w:pPr>
      <w:r w:rsidRPr="00CC7962">
        <w:rPr>
          <w:lang w:val="pt-BR"/>
        </w:rPr>
        <w:t>7.1. PRAZO DE EXECUÇÃO: O prazo de execução é de 12 (doze) meses, contados da assinatura do contrato e da respectiva Ordem de serviço.</w:t>
      </w:r>
    </w:p>
    <w:p w14:paraId="0C297FD4" w14:textId="77777777" w:rsidR="00CC7962" w:rsidRPr="00CC7962" w:rsidRDefault="00CC7962" w:rsidP="00DB16BE">
      <w:pPr>
        <w:pStyle w:val="Corpodetexto"/>
        <w:spacing w:before="92"/>
        <w:rPr>
          <w:lang w:val="pt-BR"/>
        </w:rPr>
      </w:pPr>
      <w:r w:rsidRPr="00CC7962">
        <w:rPr>
          <w:lang w:val="pt-BR"/>
        </w:rPr>
        <w:t>7.2. DAS CONDIÇÕES PARA PRESTAÇÃO DOS SERVIÇOS: Os serviços de manutenção e suporte deverão ser realizados de forma preventiva visando manter o bom funcionamento de todos os equipamentos envolvidos na rede de vídeo monitoramento, e corretiva visando sanar os problemas ocorridos para o perfeito desempenho das atividades.</w:t>
      </w:r>
    </w:p>
    <w:p w14:paraId="2F19AA41" w14:textId="77777777" w:rsidR="00CC7962" w:rsidRPr="00CC7962" w:rsidRDefault="00CC7962" w:rsidP="00DB16BE">
      <w:pPr>
        <w:pStyle w:val="Corpodetexto"/>
        <w:spacing w:before="92"/>
        <w:rPr>
          <w:lang w:val="pt-BR"/>
        </w:rPr>
      </w:pPr>
      <w:r w:rsidRPr="00CC7962">
        <w:rPr>
          <w:lang w:val="pt-BR"/>
        </w:rPr>
        <w:t>7.3. LOCAL DE EXECUÇÃO: Os serviços deverão ser prestados na base do vídeo monitoramento localizado no quartel da polícia militar e nos locais de instalação das câmeras de segurança que fazem parte do sistema de vídeo monitoramento.</w:t>
      </w:r>
    </w:p>
    <w:p w14:paraId="06A548F9" w14:textId="77777777" w:rsidR="00CC7962" w:rsidRPr="00CC7962" w:rsidRDefault="00CC7962" w:rsidP="00DB16BE">
      <w:pPr>
        <w:pStyle w:val="Corpodetexto"/>
        <w:spacing w:before="92"/>
        <w:rPr>
          <w:lang w:val="pt-BR"/>
        </w:rPr>
      </w:pPr>
      <w:r w:rsidRPr="00CC7962">
        <w:rPr>
          <w:lang w:val="pt-BR"/>
        </w:rPr>
        <w:t>7.3.1. Os serviços poderão ser rejeitados, no todo ou em parte, quando em desacordo com as especificações constantes neste Termo de Referência e proposta, devendo ser reparados no prazo determinado pela tabela de severidade, a contar da notificação enviada à contratada, às suas custas, sem prejuízo da aplicação das penalidades.</w:t>
      </w:r>
    </w:p>
    <w:p w14:paraId="0DED2544" w14:textId="77777777" w:rsidR="00CC7962" w:rsidRPr="00CC7962" w:rsidRDefault="00CC7962" w:rsidP="00DB16BE">
      <w:pPr>
        <w:pStyle w:val="Corpodetexto"/>
        <w:spacing w:before="92"/>
        <w:rPr>
          <w:lang w:val="pt-BR"/>
        </w:rPr>
      </w:pPr>
      <w:r w:rsidRPr="00CC7962">
        <w:rPr>
          <w:lang w:val="pt-BR"/>
        </w:rPr>
        <w:t>7.4. Deverão ser seguidas as obrigações de fiscal e gestor previstas no Decreto 5306 de 14/10/2022 (ID 375471).</w:t>
      </w:r>
    </w:p>
    <w:p w14:paraId="5DBB6D01" w14:textId="77777777" w:rsidR="00CC7962" w:rsidRPr="00CC7962" w:rsidRDefault="00CC7962" w:rsidP="00DB16BE">
      <w:pPr>
        <w:pStyle w:val="Corpodetexto"/>
        <w:spacing w:before="92"/>
        <w:rPr>
          <w:lang w:val="pt-BR"/>
        </w:rPr>
      </w:pPr>
      <w:r w:rsidRPr="00CC7962">
        <w:rPr>
          <w:lang w:val="pt-BR"/>
        </w:rPr>
        <w:t>7.4.1. A gestão do contrato será feita por meio do servidor: Agostinho Gonçalves Lara, ocupante do cargo de Sec. Mun. de Obras e Desenvolvimento Urbano, lotado na Secretaria Municipal de Obras e Desenvolvimento Urbano.</w:t>
      </w:r>
    </w:p>
    <w:p w14:paraId="7A51AE41" w14:textId="77777777" w:rsidR="00CC7962" w:rsidRPr="00CC7962" w:rsidRDefault="00CC7962" w:rsidP="00DB16BE">
      <w:pPr>
        <w:pStyle w:val="Corpodetexto"/>
        <w:spacing w:before="92"/>
        <w:rPr>
          <w:lang w:val="pt-BR"/>
        </w:rPr>
      </w:pPr>
      <w:r w:rsidRPr="00CC7962">
        <w:rPr>
          <w:lang w:val="pt-BR"/>
        </w:rPr>
        <w:t xml:space="preserve">7.4.2. A fiscalização administrativa do contrato será feita por meio do servidor: Monica Aparecida </w:t>
      </w:r>
      <w:r w:rsidRPr="00CC7962">
        <w:rPr>
          <w:lang w:val="pt-BR"/>
        </w:rPr>
        <w:lastRenderedPageBreak/>
        <w:t>de Queiroz, ocupante do cargo de Secretaria Adjunta SEMOD, lotada na Secretaria Municipal de Obras e Desenvolvimento Urbano.</w:t>
      </w:r>
    </w:p>
    <w:p w14:paraId="2A96ED39" w14:textId="77777777" w:rsidR="00CC7962" w:rsidRPr="00CC7962" w:rsidRDefault="00CC7962" w:rsidP="00DB16BE">
      <w:pPr>
        <w:pStyle w:val="Corpodetexto"/>
        <w:spacing w:before="92"/>
        <w:rPr>
          <w:lang w:val="pt-BR"/>
        </w:rPr>
      </w:pPr>
      <w:r w:rsidRPr="00CC7962">
        <w:rPr>
          <w:lang w:val="pt-BR"/>
        </w:rPr>
        <w:t>7.5. MEIO DE COMUNICAÇÃO: Fica estabelecido o uso do e-mail cotran_financeiro@espigaodooeste.ro.gov.br como meio de comunicação oficial entre as partes, presumindo-se recebidos os e-mails após 2 (dois) dias úteis de seu encaminhamento.</w:t>
      </w:r>
    </w:p>
    <w:p w14:paraId="7B17760D" w14:textId="77777777" w:rsidR="00CC7962" w:rsidRPr="00CC7962" w:rsidRDefault="00CC7962" w:rsidP="00DB16BE">
      <w:pPr>
        <w:pStyle w:val="Corpodetexto"/>
        <w:spacing w:before="92"/>
        <w:rPr>
          <w:lang w:val="pt-BR"/>
        </w:rPr>
      </w:pPr>
      <w:r w:rsidRPr="00CC7962">
        <w:rPr>
          <w:lang w:val="pt-BR"/>
        </w:rPr>
        <w:t>7.6. DA DISPONIBILIDADE: A contratada deverá apresentar os documentos compatíveis com o termo, que possui em seu quadro de funcionários quantidade de pessoas suficiente para prestar os serviços e atender as demandas da administração.</w:t>
      </w:r>
    </w:p>
    <w:p w14:paraId="4E18C277" w14:textId="77777777" w:rsidR="00CC7962" w:rsidRPr="00CC7962" w:rsidRDefault="00CC7962" w:rsidP="00DB16BE">
      <w:pPr>
        <w:pStyle w:val="Corpodetexto"/>
        <w:spacing w:before="92"/>
        <w:rPr>
          <w:lang w:val="pt-BR"/>
        </w:rPr>
      </w:pPr>
    </w:p>
    <w:p w14:paraId="26E91EE2" w14:textId="77777777" w:rsidR="00CC7962" w:rsidRPr="00CC7962" w:rsidRDefault="00CC7962" w:rsidP="00DB16BE">
      <w:pPr>
        <w:pStyle w:val="Corpodetexto"/>
        <w:spacing w:before="92"/>
        <w:rPr>
          <w:lang w:val="pt-BR"/>
        </w:rPr>
      </w:pPr>
      <w:r w:rsidRPr="00CC7962">
        <w:rPr>
          <w:b/>
          <w:bCs/>
          <w:lang w:val="pt-BR"/>
        </w:rPr>
        <w:t>8. FORMAS E CRITÉRIOS DE SELEÇÃO DO FORNECEDOR</w:t>
      </w:r>
    </w:p>
    <w:p w14:paraId="58527ACC" w14:textId="77777777" w:rsidR="00CC7962" w:rsidRPr="00CC7962" w:rsidRDefault="00CC7962" w:rsidP="00DB16BE">
      <w:pPr>
        <w:pStyle w:val="Corpodetexto"/>
        <w:spacing w:before="92"/>
        <w:rPr>
          <w:lang w:val="pt-BR"/>
        </w:rPr>
      </w:pPr>
      <w:r w:rsidRPr="00CC7962">
        <w:rPr>
          <w:lang w:val="pt-BR"/>
        </w:rPr>
        <w:t>8.1. O critério que deverá ser adotado para seleção da proposta mais vantajosa para a presente contratação será o de MENOR PREÇO POR LOTE, a ser contratado mediante Pregão Eletrônico.</w:t>
      </w:r>
    </w:p>
    <w:p w14:paraId="6F3DD4E0" w14:textId="77777777" w:rsidR="00CC7962" w:rsidRPr="00CC7962" w:rsidRDefault="00CC7962" w:rsidP="00DB16BE">
      <w:pPr>
        <w:pStyle w:val="Corpodetexto"/>
        <w:spacing w:before="92"/>
        <w:rPr>
          <w:lang w:val="pt-BR"/>
        </w:rPr>
      </w:pPr>
      <w:r w:rsidRPr="00CC7962">
        <w:rPr>
          <w:lang w:val="pt-BR"/>
        </w:rPr>
        <w:t>8.1.1. Justifica-se a forma de MENOR PREÇO POR LOTE, tendo em vista a preservação da boa execução contratual, sem prejudicar o ganho da aquisição em escala.</w:t>
      </w:r>
    </w:p>
    <w:p w14:paraId="321C7D60" w14:textId="77777777" w:rsidR="00CC7962" w:rsidRPr="00CC7962" w:rsidRDefault="00CC7962" w:rsidP="00DB16BE">
      <w:pPr>
        <w:pStyle w:val="Corpodetexto"/>
        <w:spacing w:before="92"/>
        <w:rPr>
          <w:lang w:val="pt-BR"/>
        </w:rPr>
      </w:pPr>
    </w:p>
    <w:p w14:paraId="0A02AA37" w14:textId="77777777" w:rsidR="00CC7962" w:rsidRPr="00CC7962" w:rsidRDefault="00CC7962" w:rsidP="00DB16BE">
      <w:pPr>
        <w:pStyle w:val="Corpodetexto"/>
        <w:spacing w:before="92"/>
        <w:rPr>
          <w:lang w:val="pt-BR"/>
        </w:rPr>
      </w:pPr>
      <w:r w:rsidRPr="00CC7962">
        <w:rPr>
          <w:b/>
          <w:bCs/>
          <w:lang w:val="pt-BR"/>
        </w:rPr>
        <w:t>8.2. ORIENTAÇÃO PARA AS PROPONENTES:</w:t>
      </w:r>
    </w:p>
    <w:p w14:paraId="2348A765" w14:textId="77777777" w:rsidR="00CC7962" w:rsidRPr="00CC7962" w:rsidRDefault="00CC7962" w:rsidP="00DB16BE">
      <w:pPr>
        <w:pStyle w:val="Corpodetexto"/>
        <w:spacing w:before="92"/>
        <w:rPr>
          <w:lang w:val="pt-BR"/>
        </w:rPr>
      </w:pPr>
      <w:r w:rsidRPr="00CC7962">
        <w:rPr>
          <w:lang w:val="pt-BR"/>
        </w:rPr>
        <w:t>8.2.1. As proponentes interessadas deverão observar a Solicitação de Compra - Contratação de Serviços 724 de 23/03/2026 (ID 1388513), deste termo de referência, não podendo suprimir ou alterar o detalhamento técnico do item.</w:t>
      </w:r>
    </w:p>
    <w:p w14:paraId="354A9600" w14:textId="77777777" w:rsidR="00CC7962" w:rsidRPr="00CC7962" w:rsidRDefault="00CC7962" w:rsidP="00DB16BE">
      <w:pPr>
        <w:pStyle w:val="Corpodetexto"/>
        <w:spacing w:before="92"/>
        <w:rPr>
          <w:lang w:val="pt-BR"/>
        </w:rPr>
      </w:pPr>
    </w:p>
    <w:p w14:paraId="09693C58" w14:textId="77777777" w:rsidR="00CC7962" w:rsidRPr="00CC7962" w:rsidRDefault="00CC7962" w:rsidP="00DB16BE">
      <w:pPr>
        <w:pStyle w:val="Corpodetexto"/>
        <w:spacing w:before="92"/>
        <w:rPr>
          <w:lang w:val="pt-BR"/>
        </w:rPr>
      </w:pPr>
      <w:r w:rsidRPr="00CC7962">
        <w:rPr>
          <w:b/>
          <w:bCs/>
          <w:lang w:val="pt-BR"/>
        </w:rPr>
        <w:t>9. QUALIFICAÇÃO TÉCNICA</w:t>
      </w:r>
    </w:p>
    <w:p w14:paraId="253CB43E" w14:textId="77777777" w:rsidR="00CC7962" w:rsidRPr="00CC7962" w:rsidRDefault="00CC7962" w:rsidP="00DB16BE">
      <w:pPr>
        <w:pStyle w:val="Corpodetexto"/>
        <w:spacing w:before="92"/>
        <w:rPr>
          <w:lang w:val="pt-BR"/>
        </w:rPr>
      </w:pPr>
    </w:p>
    <w:p w14:paraId="24DB71D0" w14:textId="77777777" w:rsidR="00CC7962" w:rsidRPr="00CC7962" w:rsidRDefault="00CC7962" w:rsidP="00DB16BE">
      <w:pPr>
        <w:pStyle w:val="Corpodetexto"/>
        <w:spacing w:before="92"/>
        <w:rPr>
          <w:lang w:val="pt-BR"/>
        </w:rPr>
      </w:pPr>
      <w:r w:rsidRPr="00CC7962">
        <w:rPr>
          <w:b/>
          <w:bCs/>
          <w:lang w:val="pt-BR"/>
        </w:rPr>
        <w:t>9.1. ATESTADO DE CAPACIDADE TÉCNICA</w:t>
      </w:r>
    </w:p>
    <w:p w14:paraId="11A9F063" w14:textId="77777777" w:rsidR="00CC7962" w:rsidRPr="00CC7962" w:rsidRDefault="00CC7962" w:rsidP="00DB16BE">
      <w:pPr>
        <w:pStyle w:val="Corpodetexto"/>
        <w:spacing w:before="92"/>
        <w:rPr>
          <w:lang w:val="pt-BR"/>
        </w:rPr>
      </w:pPr>
      <w:r w:rsidRPr="00CC7962">
        <w:rPr>
          <w:lang w:val="pt-BR"/>
        </w:rPr>
        <w:t>Diante da complexidade do objeto deste termo, juntamente com sua proposta comercial, a licitante deverá apresentar Atestados de Capacidade Técnica compatíveis em características, quantidades e prazos com o objeto a ser contratado, expedidos por pessoas jurídicas de direito público ou privado, acompanhados da respectiva Certidão de Acervo Técnico (CAT) averbada junto ao CREA da jurisdição de execução do serviço atestado, vinculada à Anotação de Responsabilidade Técnica (ART) regularmente registrada, sob pena de não aceitação do atestado para fins de comprovação de qualificação técnica.</w:t>
      </w:r>
    </w:p>
    <w:p w14:paraId="3F77C5CE" w14:textId="77777777" w:rsidR="00CC7962" w:rsidRPr="00CC7962" w:rsidRDefault="00CC7962" w:rsidP="00DB16BE">
      <w:pPr>
        <w:pStyle w:val="Corpodetexto"/>
        <w:spacing w:before="92"/>
        <w:rPr>
          <w:lang w:val="pt-BR"/>
        </w:rPr>
      </w:pPr>
    </w:p>
    <w:p w14:paraId="70EC4062" w14:textId="77777777" w:rsidR="00CC7962" w:rsidRPr="00CC7962" w:rsidRDefault="00CC7962" w:rsidP="00DB16BE">
      <w:pPr>
        <w:pStyle w:val="Corpodetexto"/>
        <w:spacing w:before="92"/>
        <w:rPr>
          <w:lang w:val="pt-BR"/>
        </w:rPr>
      </w:pPr>
      <w:r w:rsidRPr="00CC7962">
        <w:rPr>
          <w:b/>
          <w:bCs/>
          <w:lang w:val="pt-BR"/>
        </w:rPr>
        <w:t>9.2. PARA EFEITO DE HABILITAÇÃO E CONTRATAÇÃO DEVERÁ APRESENTAR</w:t>
      </w:r>
    </w:p>
    <w:p w14:paraId="326ED38F" w14:textId="77777777" w:rsidR="00CC7962" w:rsidRPr="00CC7962" w:rsidRDefault="00CC7962" w:rsidP="00DB16BE">
      <w:pPr>
        <w:pStyle w:val="Corpodetexto"/>
        <w:spacing w:before="92"/>
        <w:rPr>
          <w:lang w:val="pt-BR"/>
        </w:rPr>
      </w:pPr>
      <w:r w:rsidRPr="00CC7962">
        <w:rPr>
          <w:lang w:val="pt-BR"/>
        </w:rPr>
        <w:t>A licitante também deverá apresentar a relação explícita ou a declaração formal da sua disponibilidade de equipamentos, ferramental, instalações físicas e pessoal técnico especializado para realização dos serviços objeto deste certame.</w:t>
      </w:r>
    </w:p>
    <w:p w14:paraId="60B6D469" w14:textId="77777777" w:rsidR="00CC7962" w:rsidRPr="00CC7962" w:rsidRDefault="00CC7962" w:rsidP="00DB16BE">
      <w:pPr>
        <w:pStyle w:val="Corpodetexto"/>
        <w:spacing w:before="92"/>
        <w:rPr>
          <w:lang w:val="pt-BR"/>
        </w:rPr>
      </w:pPr>
      <w:r w:rsidRPr="00CC7962">
        <w:rPr>
          <w:lang w:val="pt-BR"/>
        </w:rPr>
        <w:t>9.2.1. A licitante deverá comprovar que possui capacidade técnica e operacional para a execução dos serviços previstos neste instrumento, mediante estrutura própria compatível com a complexidade do objeto. Não será permitida a subcontratação total do objeto, nem a subcontratação de atividades que envolvam a operação, gestão, suporte e segurança da informação relacionadas ao Centro de Operações e à gestão central da solução. É permitida a subcontratação parcial de serviços acessórios, limitada a 30% (trinta por cento) do valor mensal do contrato.</w:t>
      </w:r>
    </w:p>
    <w:p w14:paraId="60FFBA93" w14:textId="77777777" w:rsidR="00CC7962" w:rsidRPr="00CC7962" w:rsidRDefault="00CC7962" w:rsidP="00DB16BE">
      <w:pPr>
        <w:pStyle w:val="Corpodetexto"/>
        <w:spacing w:before="92"/>
        <w:rPr>
          <w:lang w:val="pt-BR"/>
        </w:rPr>
      </w:pPr>
      <w:r w:rsidRPr="00CC7962">
        <w:rPr>
          <w:lang w:val="pt-BR"/>
        </w:rPr>
        <w:t>9.2.2. A LICITANTE deverá comprovar que possui em seu quadro de funcionários, próprios, contratados ou disponibilizados mediante declaração de disponibilidade nos termos do item 9.3-A, equipe técnica compatível com a complexidade do objeto, composta por profissionais que, em conjunto, atendam aos seguintes requisitos:</w:t>
      </w:r>
    </w:p>
    <w:p w14:paraId="4DA591F6" w14:textId="77777777" w:rsidR="00CC7962" w:rsidRPr="00CC7962" w:rsidRDefault="00CC7962" w:rsidP="00DB16BE">
      <w:pPr>
        <w:pStyle w:val="Corpodetexto"/>
        <w:spacing w:before="92"/>
        <w:rPr>
          <w:lang w:val="pt-BR"/>
        </w:rPr>
      </w:pPr>
      <w:r w:rsidRPr="00CC7962">
        <w:rPr>
          <w:lang w:val="pt-BR"/>
        </w:rPr>
        <w:t>a) Pelo menos um profissional com formação de nível superior na área de Tecnologia da Informação ou correlata, com especialização em redes de computadores e/ou segurança da informação;</w:t>
      </w:r>
    </w:p>
    <w:p w14:paraId="63DD6E2B" w14:textId="77777777" w:rsidR="00CC7962" w:rsidRPr="00CC7962" w:rsidRDefault="00CC7962" w:rsidP="00DB16BE">
      <w:pPr>
        <w:pStyle w:val="Corpodetexto"/>
        <w:spacing w:before="92"/>
        <w:rPr>
          <w:lang w:val="pt-BR"/>
        </w:rPr>
      </w:pPr>
      <w:r w:rsidRPr="00CC7962">
        <w:rPr>
          <w:lang w:val="pt-BR"/>
        </w:rPr>
        <w:t xml:space="preserve">b) Pelo menos um profissional com qualificação ou certificação em Segurança da Informação, com </w:t>
      </w:r>
      <w:r w:rsidRPr="00CC7962">
        <w:rPr>
          <w:lang w:val="pt-BR"/>
        </w:rPr>
        <w:lastRenderedPageBreak/>
        <w:t>base em normas reconhecidas (ex.: ISO/IEC 27001, ISO/IEC 27002 ou equivalente);</w:t>
      </w:r>
    </w:p>
    <w:p w14:paraId="40D865BA" w14:textId="77777777" w:rsidR="00CC7962" w:rsidRPr="00CC7962" w:rsidRDefault="00CC7962" w:rsidP="00DB16BE">
      <w:pPr>
        <w:pStyle w:val="Corpodetexto"/>
        <w:spacing w:before="92"/>
        <w:rPr>
          <w:lang w:val="pt-BR"/>
        </w:rPr>
      </w:pPr>
      <w:r w:rsidRPr="00CC7962">
        <w:rPr>
          <w:lang w:val="pt-BR"/>
        </w:rPr>
        <w:t>c) Pelo menos um profissional com qualificação ou experiência comprovada em Segurança Eletrônica, abrangendo sistemas de CFTV IP, controle de acesso e sistemas de monitoramento;</w:t>
      </w:r>
    </w:p>
    <w:p w14:paraId="48C35EF2" w14:textId="77777777" w:rsidR="00CC7962" w:rsidRPr="00CC7962" w:rsidRDefault="00CC7962" w:rsidP="00DB16BE">
      <w:pPr>
        <w:pStyle w:val="Corpodetexto"/>
        <w:spacing w:before="92"/>
        <w:rPr>
          <w:lang w:val="pt-BR"/>
        </w:rPr>
      </w:pPr>
      <w:r w:rsidRPr="00CC7962">
        <w:rPr>
          <w:lang w:val="pt-BR"/>
        </w:rPr>
        <w:t>d) Pelo menos um profissional com qualificação ou certificação em Privacidade e Proteção de Dados, com conhecimento comprovado na Lei n. 13.709/2018 (LGPD);</w:t>
      </w:r>
    </w:p>
    <w:p w14:paraId="0A1E439B" w14:textId="77777777" w:rsidR="00CC7962" w:rsidRPr="00CC7962" w:rsidRDefault="00CC7962" w:rsidP="00DB16BE">
      <w:pPr>
        <w:pStyle w:val="Corpodetexto"/>
        <w:spacing w:before="92"/>
        <w:rPr>
          <w:lang w:val="pt-BR"/>
        </w:rPr>
      </w:pPr>
      <w:r w:rsidRPr="00CC7962">
        <w:rPr>
          <w:lang w:val="pt-BR"/>
        </w:rPr>
        <w:t>e) A licitante deverá apresentar responsável técnico habilitado e registrado junto ao CREA, com formação compatível com o objeto, acompanhada de Certidão de Registro e Quitação da Pessoa Jurídica e do respectivo responsável técnico.</w:t>
      </w:r>
    </w:p>
    <w:p w14:paraId="4614550B" w14:textId="77777777" w:rsidR="00CC7962" w:rsidRPr="00CC7962" w:rsidRDefault="00CC7962" w:rsidP="00DB16BE">
      <w:pPr>
        <w:pStyle w:val="Corpodetexto"/>
        <w:spacing w:before="92"/>
        <w:rPr>
          <w:lang w:val="pt-BR"/>
        </w:rPr>
      </w:pPr>
      <w:r w:rsidRPr="00CC7962">
        <w:rPr>
          <w:lang w:val="pt-BR"/>
        </w:rPr>
        <w:t>9.2.3. A licitante deverá apresentar Certidão de Acervo Técnico (CAT), devidamente averbada junto ao CREA, e respectiva Anotação de Responsabilidade Técnica (ART) regularmente registrada, comprovando a execução de serviços compatíveis com o objeto da contratação.</w:t>
      </w:r>
    </w:p>
    <w:p w14:paraId="150F68A1" w14:textId="77777777" w:rsidR="00CC7962" w:rsidRPr="00CC7962" w:rsidRDefault="00CC7962" w:rsidP="00DB16BE">
      <w:pPr>
        <w:pStyle w:val="Corpodetexto"/>
        <w:spacing w:before="92"/>
        <w:rPr>
          <w:lang w:val="pt-BR"/>
        </w:rPr>
      </w:pPr>
      <w:r w:rsidRPr="00CC7962">
        <w:rPr>
          <w:lang w:val="pt-BR"/>
        </w:rPr>
        <w:t>9.2.4. A licitante deverá apresentar declaração formal do(s) responsável(</w:t>
      </w:r>
      <w:proofErr w:type="spellStart"/>
      <w:r w:rsidRPr="00CC7962">
        <w:rPr>
          <w:lang w:val="pt-BR"/>
        </w:rPr>
        <w:t>is</w:t>
      </w:r>
      <w:proofErr w:type="spellEnd"/>
      <w:r w:rsidRPr="00CC7962">
        <w:rPr>
          <w:lang w:val="pt-BR"/>
        </w:rPr>
        <w:t>) técnico(s), aceitando o exercício da função para a execução dos serviços contratados.</w:t>
      </w:r>
    </w:p>
    <w:p w14:paraId="0B2DB5F8" w14:textId="77777777" w:rsidR="00CC7962" w:rsidRPr="00CC7962" w:rsidRDefault="00CC7962" w:rsidP="00DB16BE">
      <w:pPr>
        <w:pStyle w:val="Corpodetexto"/>
        <w:spacing w:before="92"/>
        <w:rPr>
          <w:lang w:val="pt-BR"/>
        </w:rPr>
      </w:pPr>
    </w:p>
    <w:p w14:paraId="73AA9786" w14:textId="77777777" w:rsidR="00CC7962" w:rsidRPr="00CC7962" w:rsidRDefault="00CC7962" w:rsidP="00DB16BE">
      <w:pPr>
        <w:pStyle w:val="Corpodetexto"/>
        <w:spacing w:before="92"/>
        <w:rPr>
          <w:lang w:val="pt-BR"/>
        </w:rPr>
      </w:pPr>
      <w:r w:rsidRPr="00CC7962">
        <w:rPr>
          <w:b/>
          <w:bCs/>
          <w:i/>
          <w:iCs/>
          <w:lang w:val="pt-BR"/>
        </w:rPr>
        <w:t>9.2.5. DA COMPROVAÇÃO DAS NORMAS DE SEGURANÇA DO TRABALHO</w:t>
      </w:r>
    </w:p>
    <w:p w14:paraId="7283E4DD" w14:textId="77777777" w:rsidR="00CC7962" w:rsidRPr="00CC7962" w:rsidRDefault="00CC7962" w:rsidP="00DB16BE">
      <w:pPr>
        <w:pStyle w:val="Corpodetexto"/>
        <w:spacing w:before="92"/>
        <w:rPr>
          <w:lang w:val="pt-BR"/>
        </w:rPr>
      </w:pPr>
      <w:r w:rsidRPr="00CC7962">
        <w:rPr>
          <w:lang w:val="pt-BR"/>
        </w:rPr>
        <w:t>A comprovação de que os técnicos que atuarão na execução dos serviços possuem certificação em NR-10 e, quando aplicável, NR-35, não constitui requisito de habilitação para participação no certame. A comprovação deverá ser apresentada pela CONTRATADA, mediante relação nominal dos técnicos e respectivas certificações, à fiscalização do contrato em até 5 (cinco) dias úteis antes do início da execução dos serviços, sendo condição para a emissão da Ordem de Serviço.</w:t>
      </w:r>
    </w:p>
    <w:p w14:paraId="48EFF5C9" w14:textId="77777777" w:rsidR="00CC7962" w:rsidRPr="00CC7962" w:rsidRDefault="00CC7962" w:rsidP="00DB16BE">
      <w:pPr>
        <w:pStyle w:val="Corpodetexto"/>
        <w:spacing w:before="92"/>
        <w:rPr>
          <w:lang w:val="pt-BR"/>
        </w:rPr>
      </w:pPr>
      <w:r w:rsidRPr="00CC7962">
        <w:rPr>
          <w:lang w:val="pt-BR"/>
        </w:rPr>
        <w:t>9.2.7. A licitante deverá comprovar que está devidamente autorizada pela Agência Nacional de Telecomunicações — ANATEL para a prestação do Serviço de Comunicação Multimídia (SCM), nos termos da regulamentação vigente, mediante apresentação do respectivo Ato de Autorização publicado no Diário Oficial da União.</w:t>
      </w:r>
    </w:p>
    <w:p w14:paraId="38B4F178" w14:textId="77777777" w:rsidR="00CC7962" w:rsidRPr="00CC7962" w:rsidRDefault="00CC7962" w:rsidP="00DB16BE">
      <w:pPr>
        <w:pStyle w:val="Corpodetexto"/>
        <w:spacing w:before="92"/>
        <w:rPr>
          <w:lang w:val="pt-BR"/>
        </w:rPr>
      </w:pPr>
    </w:p>
    <w:p w14:paraId="10A04D15" w14:textId="77777777" w:rsidR="00CC7962" w:rsidRPr="00CC7962" w:rsidRDefault="00CC7962" w:rsidP="00DB16BE">
      <w:pPr>
        <w:pStyle w:val="Corpodetexto"/>
        <w:spacing w:before="92"/>
        <w:rPr>
          <w:lang w:val="pt-BR"/>
        </w:rPr>
      </w:pPr>
      <w:r w:rsidRPr="00CC7962">
        <w:rPr>
          <w:b/>
          <w:bCs/>
          <w:i/>
          <w:iCs/>
          <w:lang w:val="pt-BR"/>
        </w:rPr>
        <w:t>9.2.8. DA COMPROVAÇÃO DO ATESTADO DE REGULARIDADE — ART. 43 DA RESOLUÇÃO ANATEL Nº 777/2025</w:t>
      </w:r>
    </w:p>
    <w:p w14:paraId="70B9D2DA" w14:textId="77777777" w:rsidR="00CC7962" w:rsidRPr="00CC7962" w:rsidRDefault="00CC7962" w:rsidP="00DB16BE">
      <w:pPr>
        <w:pStyle w:val="Corpodetexto"/>
        <w:spacing w:before="92"/>
        <w:rPr>
          <w:lang w:val="pt-BR"/>
        </w:rPr>
      </w:pPr>
      <w:r w:rsidRPr="00CC7962">
        <w:rPr>
          <w:lang w:val="pt-BR"/>
        </w:rPr>
        <w:t xml:space="preserve">Tendo em vista que o objeto deste Termo de Referência compreende a construção, instalação e manutenção de rede de infraestrutura de telecomunicações (fibra óptica e videomonitoramento urbano), a licitante vencedora, na qualidade de autorizada de Serviço de Comunicação Multimídia (SCM) nos termos do item 9.2.7, e eventuais subcontratados que atuem diretamente na construção, instalação ou manutenção da rede, deverão comprovar a regularidade de que trata o art. 43 da Resolução Anatel n. 777/2025, mediante apresentação do Atestado de Regularidade emitido por entidade sindical patronal habilitada pela Anatel para a verificação documental, atualmente a Federação Nacional de </w:t>
      </w:r>
      <w:proofErr w:type="spellStart"/>
      <w:r w:rsidRPr="00CC7962">
        <w:rPr>
          <w:lang w:val="pt-BR"/>
        </w:rPr>
        <w:t>Call</w:t>
      </w:r>
      <w:proofErr w:type="spellEnd"/>
      <w:r w:rsidRPr="00CC7962">
        <w:rPr>
          <w:lang w:val="pt-BR"/>
        </w:rPr>
        <w:t xml:space="preserve"> Center, Instalação e Manutenção de Infraestrutura de Redes de Telecomunicações e de Informática — FENINFRA, nos termos do Ato Anatel n. 16.122/2025 e da Resolução Interna Anatel n. 428/2025.</w:t>
      </w:r>
    </w:p>
    <w:p w14:paraId="23DAE630" w14:textId="77777777" w:rsidR="00CC7962" w:rsidRPr="00CC7962" w:rsidRDefault="00CC7962" w:rsidP="00DB16BE">
      <w:pPr>
        <w:pStyle w:val="Corpodetexto"/>
        <w:spacing w:before="92"/>
        <w:rPr>
          <w:lang w:val="pt-BR"/>
        </w:rPr>
      </w:pPr>
      <w:r w:rsidRPr="00CC7962">
        <w:rPr>
          <w:lang w:val="pt-BR"/>
        </w:rPr>
        <w:t>9.2.8.1. O Atestado de Regularidade deverá comprovar, cumulativamente: (i) a adoção de medidas de prevenção de acidentes e de garantia de saúde do trabalhador, com validade de 2 (dois) anos, nos termos do art. 2º da Resolução Interna Anatel n. 428/2025; e (</w:t>
      </w:r>
      <w:proofErr w:type="spellStart"/>
      <w:r w:rsidRPr="00CC7962">
        <w:rPr>
          <w:lang w:val="pt-BR"/>
        </w:rPr>
        <w:t>ii</w:t>
      </w:r>
      <w:proofErr w:type="spellEnd"/>
      <w:r w:rsidRPr="00CC7962">
        <w:rPr>
          <w:lang w:val="pt-BR"/>
        </w:rPr>
        <w:t>) a regularidade das obrigações trabalhistas e fiscais da licitante, com validade de 1 (um) ano, nos termos do art. 3º da referida norma.</w:t>
      </w:r>
    </w:p>
    <w:p w14:paraId="1FBD95FB" w14:textId="77777777" w:rsidR="00CC7962" w:rsidRPr="00CC7962" w:rsidRDefault="00CC7962" w:rsidP="00DB16BE">
      <w:pPr>
        <w:pStyle w:val="Corpodetexto"/>
        <w:spacing w:before="92"/>
        <w:rPr>
          <w:lang w:val="pt-BR"/>
        </w:rPr>
      </w:pPr>
      <w:r w:rsidRPr="00CC7962">
        <w:rPr>
          <w:lang w:val="pt-BR"/>
        </w:rPr>
        <w:t>9.2.8.2. Em razão da natureza recente da exigência regulatória e da controvérsia técnico-jurídica ainda pendente de pacificação quanto à cobrança e à delegação da verificação documental a entidade sindical patronal de direito privado, a comprovação do Atestado de Regularidade não constitui requisito de habilitação para participação no certame, aplicando-se, por analogia, o mesmo tratamento conferido às certificações de segurança do trabalho previstas no item 9.2.5 deste Termo de Referência.</w:t>
      </w:r>
    </w:p>
    <w:p w14:paraId="472F9028" w14:textId="77777777" w:rsidR="00CC7962" w:rsidRPr="00CC7962" w:rsidRDefault="00CC7962" w:rsidP="00DB16BE">
      <w:pPr>
        <w:pStyle w:val="Corpodetexto"/>
        <w:spacing w:before="92"/>
        <w:rPr>
          <w:lang w:val="pt-BR"/>
        </w:rPr>
      </w:pPr>
      <w:r w:rsidRPr="00CC7962">
        <w:rPr>
          <w:lang w:val="pt-BR"/>
        </w:rPr>
        <w:t>9.2.8.3. A CONTRATADA deverá apresentar o Atestado de Regularidade, ou comprovante de protocolo do respectivo requerimento acompanhado da documentação exigida pela Resolução Interna Anatel n. 428/2025, à fiscalização do contrato em até 30 (trinta) dias corridos contados da assinatura do contrato, sendo condição para a emissão da Ordem de Serviço referente à etapa de instalação e implantação da rede.</w:t>
      </w:r>
    </w:p>
    <w:p w14:paraId="06BA1D6F" w14:textId="77777777" w:rsidR="00CC7962" w:rsidRPr="00CC7962" w:rsidRDefault="00CC7962" w:rsidP="00DB16BE">
      <w:pPr>
        <w:pStyle w:val="Corpodetexto"/>
        <w:spacing w:before="92"/>
        <w:rPr>
          <w:lang w:val="pt-BR"/>
        </w:rPr>
      </w:pPr>
      <w:r w:rsidRPr="00CC7962">
        <w:rPr>
          <w:lang w:val="pt-BR"/>
        </w:rPr>
        <w:lastRenderedPageBreak/>
        <w:t>9.2.8.4. A ausência de regularização do Atestado de Regularidade no prazo assinalado, ou a superveniência de denúncia circunstanciada à Anatel por descumprimento do art. 43 da Resolução n. 777/2025, deverá ser comunicada de imediato pela CONTRATADA à fiscalização do contrato, sem prejuízo das medidas de gestão de risco contratual e das sanções administrativas cabíveis, nos termos da Lei Federal n. 14.133/2021.</w:t>
      </w:r>
    </w:p>
    <w:p w14:paraId="2D07E911" w14:textId="77777777" w:rsidR="00CC7962" w:rsidRPr="00CC7962" w:rsidRDefault="00CC7962" w:rsidP="00DB16BE">
      <w:pPr>
        <w:pStyle w:val="Corpodetexto"/>
        <w:spacing w:before="92"/>
        <w:rPr>
          <w:lang w:val="pt-BR"/>
        </w:rPr>
      </w:pPr>
    </w:p>
    <w:p w14:paraId="2384FE6E" w14:textId="77777777" w:rsidR="00CC7962" w:rsidRPr="00CC7962" w:rsidRDefault="00CC7962" w:rsidP="00DB16BE">
      <w:pPr>
        <w:pStyle w:val="Corpodetexto"/>
        <w:spacing w:before="92"/>
        <w:rPr>
          <w:lang w:val="pt-BR"/>
        </w:rPr>
      </w:pPr>
      <w:r w:rsidRPr="00CC7962">
        <w:rPr>
          <w:b/>
          <w:bCs/>
          <w:i/>
          <w:iCs/>
          <w:lang w:val="pt-BR"/>
        </w:rPr>
        <w:t>9.3-A. DA DECLARAÇÃO DE DISPONIBILIDADE DA EQUIPE TÉCNICA</w:t>
      </w:r>
    </w:p>
    <w:p w14:paraId="40217FDA" w14:textId="77777777" w:rsidR="00CC7962" w:rsidRPr="00CC7962" w:rsidRDefault="00CC7962" w:rsidP="00DB16BE">
      <w:pPr>
        <w:pStyle w:val="Corpodetexto"/>
        <w:spacing w:before="92"/>
        <w:rPr>
          <w:lang w:val="pt-BR"/>
        </w:rPr>
      </w:pPr>
      <w:r w:rsidRPr="00CC7962">
        <w:rPr>
          <w:lang w:val="pt-BR"/>
        </w:rPr>
        <w:t>Em substituição à exigência de comprovação prévia de vínculo empregatício ou contratual dos profissionais relacionados no item 9.2.2 como condição de habilitação, a licitante deverá apresentar declaração de disponibilidade da equipe técnica, subscrita pelo representante legal, indicando os profissionais que comporão a equipe, acompanhada de termo de compromisso de que a efetiva contratação, registro ou alocação formal de tais profissionais ocorrerá, impreterivelmente, até a data de assinatura do contrato ou do início da execução dos serviços, conforme Súmula n. 272 do Tribunal de Contas da União.</w:t>
      </w:r>
    </w:p>
    <w:p w14:paraId="6032A962" w14:textId="77777777" w:rsidR="00CC7962" w:rsidRPr="00CC7962" w:rsidRDefault="00CC7962" w:rsidP="00DB16BE">
      <w:pPr>
        <w:pStyle w:val="Corpodetexto"/>
        <w:spacing w:before="92"/>
        <w:rPr>
          <w:lang w:val="pt-BR"/>
        </w:rPr>
      </w:pPr>
    </w:p>
    <w:p w14:paraId="1298F09E" w14:textId="77777777" w:rsidR="00CC7962" w:rsidRPr="00CC7962" w:rsidRDefault="00CC7962" w:rsidP="00DB16BE">
      <w:pPr>
        <w:pStyle w:val="Corpodetexto"/>
        <w:spacing w:before="92"/>
        <w:rPr>
          <w:lang w:val="pt-BR"/>
        </w:rPr>
      </w:pPr>
      <w:r w:rsidRPr="00CC7962">
        <w:rPr>
          <w:b/>
          <w:bCs/>
          <w:lang w:val="pt-BR"/>
        </w:rPr>
        <w:t>9.3. DA COMPROVAÇÃO DE VÍNCULOS PROFISSIONAIS NA FASE DE EXECUÇÃO</w:t>
      </w:r>
    </w:p>
    <w:p w14:paraId="105392FA" w14:textId="77777777" w:rsidR="00CC7962" w:rsidRPr="00CC7962" w:rsidRDefault="00CC7962" w:rsidP="00DB16BE">
      <w:pPr>
        <w:pStyle w:val="Corpodetexto"/>
        <w:spacing w:before="92"/>
        <w:rPr>
          <w:lang w:val="pt-BR"/>
        </w:rPr>
      </w:pPr>
      <w:r w:rsidRPr="00CC7962">
        <w:rPr>
          <w:lang w:val="pt-BR"/>
        </w:rPr>
        <w:t>9.3.1. A comprovação dos vínculos profissionais dos integrantes da equipe técnica indicada nos termos do item 9.3-A não constitui requisito de habilitação, devendo ser apresentada exclusivamente pela CONTRATADA à fiscalização do contrato até a data de assinatura do instrumento contratual ou do início da execução dos serviços, o que ocorrer primeiro, mediante os seguintes documentos, conforme a natureza do vínculo:</w:t>
      </w:r>
    </w:p>
    <w:p w14:paraId="713A2F6C" w14:textId="77777777" w:rsidR="00CC7962" w:rsidRPr="00CC7962" w:rsidRDefault="00CC7962" w:rsidP="00DB16BE">
      <w:pPr>
        <w:pStyle w:val="Corpodetexto"/>
        <w:spacing w:before="92"/>
        <w:rPr>
          <w:lang w:val="pt-BR"/>
        </w:rPr>
      </w:pPr>
      <w:r w:rsidRPr="00CC7962">
        <w:rPr>
          <w:lang w:val="pt-BR"/>
        </w:rPr>
        <w:t>a) no caso de empregado registrado: Carteira de Trabalho Digital ou documento equivalente, acompanhada de documento de identificação oficial;</w:t>
      </w:r>
    </w:p>
    <w:p w14:paraId="603A41B0" w14:textId="77777777" w:rsidR="00CC7962" w:rsidRPr="00CC7962" w:rsidRDefault="00CC7962" w:rsidP="00DB16BE">
      <w:pPr>
        <w:pStyle w:val="Corpodetexto"/>
        <w:spacing w:before="92"/>
        <w:rPr>
          <w:lang w:val="pt-BR"/>
        </w:rPr>
      </w:pPr>
      <w:r w:rsidRPr="00CC7962">
        <w:rPr>
          <w:lang w:val="pt-BR"/>
        </w:rPr>
        <w:t>b) no caso de prestador de serviços autônomo ou pessoa jurídica: Contrato de Prestação de Serviços celebrado de acordo com a legislação civil, com vigência compatível com o prazo contratual;</w:t>
      </w:r>
    </w:p>
    <w:p w14:paraId="35F6D5BA" w14:textId="77777777" w:rsidR="00CC7962" w:rsidRPr="00CC7962" w:rsidRDefault="00CC7962" w:rsidP="00DB16BE">
      <w:pPr>
        <w:pStyle w:val="Corpodetexto"/>
        <w:spacing w:before="92"/>
        <w:rPr>
          <w:lang w:val="pt-BR"/>
        </w:rPr>
      </w:pPr>
      <w:r w:rsidRPr="00CC7962">
        <w:rPr>
          <w:lang w:val="pt-BR"/>
        </w:rPr>
        <w:t>c) no caso de sócio ou dirigente: Contrato Social ou documento equivalente que demonstre a qualidade societária.</w:t>
      </w:r>
    </w:p>
    <w:p w14:paraId="597223C6" w14:textId="77777777" w:rsidR="00CC7962" w:rsidRPr="00CC7962" w:rsidRDefault="00CC7962" w:rsidP="00DB16BE">
      <w:pPr>
        <w:pStyle w:val="Corpodetexto"/>
        <w:spacing w:before="92"/>
        <w:rPr>
          <w:lang w:val="pt-BR"/>
        </w:rPr>
      </w:pPr>
      <w:r w:rsidRPr="00CC7962">
        <w:rPr>
          <w:lang w:val="pt-BR"/>
        </w:rPr>
        <w:t>9.3.2. A licitante deverá apresentar declaração, assinada pelo responsável legal da empresa, atestando que a empresa se encontra em plena conformidade com a Lei Geral de Proteção de Dados Pessoais (LGPD — Lei n. 13.709/2018).</w:t>
      </w:r>
    </w:p>
    <w:p w14:paraId="0AD34FA7" w14:textId="77777777" w:rsidR="00CC7962" w:rsidRPr="00CC7962" w:rsidRDefault="00CC7962" w:rsidP="00DB16BE">
      <w:pPr>
        <w:pStyle w:val="Corpodetexto"/>
        <w:spacing w:before="92"/>
        <w:rPr>
          <w:lang w:val="pt-BR"/>
        </w:rPr>
      </w:pPr>
      <w:r w:rsidRPr="00CC7962">
        <w:rPr>
          <w:lang w:val="pt-BR"/>
        </w:rPr>
        <w:t>9.3.3. Política de Privacidade e Proteção de Dados, evidenciando as diretrizes aplicadas pela empresa para o tratamento de dados pessoais e sensíveis.</w:t>
      </w:r>
    </w:p>
    <w:p w14:paraId="67A382A5" w14:textId="77777777" w:rsidR="00CC7962" w:rsidRPr="00CC7962" w:rsidRDefault="00CC7962" w:rsidP="00DB16BE">
      <w:pPr>
        <w:pStyle w:val="Corpodetexto"/>
        <w:spacing w:before="92"/>
        <w:rPr>
          <w:lang w:val="pt-BR"/>
        </w:rPr>
      </w:pPr>
      <w:r w:rsidRPr="00CC7962">
        <w:rPr>
          <w:lang w:val="pt-BR"/>
        </w:rPr>
        <w:t>9.3.4. Designação formal de um Encarregado pelo Tratamento de Dados Pessoais (DPO), conforme exigido pela legislação.</w:t>
      </w:r>
    </w:p>
    <w:p w14:paraId="06D7F100" w14:textId="77777777" w:rsidR="00CC7962" w:rsidRPr="00CC7962" w:rsidRDefault="00CC7962" w:rsidP="00DB16BE">
      <w:pPr>
        <w:pStyle w:val="Corpodetexto"/>
        <w:spacing w:before="92"/>
        <w:rPr>
          <w:lang w:val="pt-BR"/>
        </w:rPr>
      </w:pPr>
      <w:r w:rsidRPr="00CC7962">
        <w:rPr>
          <w:lang w:val="pt-BR"/>
        </w:rPr>
        <w:t>9.3.5. Certificados e treinamentos que comprovem a capacitação do Encarregado pelo Tratamento de Dados Pessoais.</w:t>
      </w:r>
    </w:p>
    <w:p w14:paraId="2545468C" w14:textId="77777777" w:rsidR="00CC7962" w:rsidRPr="00CC7962" w:rsidRDefault="00CC7962" w:rsidP="00DB16BE">
      <w:pPr>
        <w:pStyle w:val="Corpodetexto"/>
        <w:spacing w:before="92"/>
        <w:rPr>
          <w:lang w:val="pt-BR"/>
        </w:rPr>
      </w:pPr>
      <w:r w:rsidRPr="00CC7962">
        <w:rPr>
          <w:lang w:val="pt-BR"/>
        </w:rPr>
        <w:t>9.3.6. Será considerado descumprimento contratual a ausência, por período superior a 20 (vinte) dias consecutivos, de qualquer dos profissionais indicados e comprometidos nos termos do item 9.3-A, independentemente da natureza do vínculo — empregatício, contratual ou de disponibilização — sem que a CONTRATADA apresente substituto com qualificação equivalente devidamente comunicado à fiscalização. A CONTRATANTE poderá solicitar, a qualquer momento, mediante ofício, comprovação documental da manutenção do quadro técnico comprometido.</w:t>
      </w:r>
    </w:p>
    <w:p w14:paraId="6DB02F84" w14:textId="77777777" w:rsidR="00CC7962" w:rsidRPr="00CC7962" w:rsidRDefault="00CC7962" w:rsidP="00DB16BE">
      <w:pPr>
        <w:pStyle w:val="Corpodetexto"/>
        <w:spacing w:before="92"/>
        <w:rPr>
          <w:lang w:val="pt-BR"/>
        </w:rPr>
      </w:pPr>
      <w:r w:rsidRPr="00CC7962">
        <w:rPr>
          <w:lang w:val="pt-BR"/>
        </w:rPr>
        <w:t>9.3.7. A comprovação de vínculos profissionais e a apresentação de certificados técnicos, diplomas e demais documentos relativos à equipe técnica indicada no item 9.2.2 reger-se-ão exclusivamente pelo disposto no item 9.3-A deste Termo de Referência, não sendo exigida a apresentação de tais documentos no ato da sessão pública de abertura da licitação.</w:t>
      </w:r>
    </w:p>
    <w:p w14:paraId="1B1BBFCF" w14:textId="77777777" w:rsidR="00CC7962" w:rsidRPr="00CC7962" w:rsidRDefault="00CC7962" w:rsidP="00DB16BE">
      <w:pPr>
        <w:pStyle w:val="Corpodetexto"/>
        <w:spacing w:before="92"/>
        <w:rPr>
          <w:lang w:val="pt-BR"/>
        </w:rPr>
      </w:pPr>
    </w:p>
    <w:p w14:paraId="129A2E8F" w14:textId="77777777" w:rsidR="00CC7962" w:rsidRPr="00CC7962" w:rsidRDefault="00CC7962" w:rsidP="00DB16BE">
      <w:pPr>
        <w:pStyle w:val="Corpodetexto"/>
        <w:spacing w:before="92"/>
        <w:rPr>
          <w:lang w:val="pt-BR"/>
        </w:rPr>
      </w:pPr>
      <w:r w:rsidRPr="00CC7962">
        <w:rPr>
          <w:b/>
          <w:bCs/>
          <w:lang w:val="pt-BR"/>
        </w:rPr>
        <w:t>9.4 JUSTIFICATIVA PARA EXIGÊNCIA DE CONFORMIDADE COM A LGPD</w:t>
      </w:r>
    </w:p>
    <w:p w14:paraId="3FF8ECEE" w14:textId="77777777" w:rsidR="00CC7962" w:rsidRPr="00CC7962" w:rsidRDefault="00CC7962" w:rsidP="00DB16BE">
      <w:pPr>
        <w:pStyle w:val="Corpodetexto"/>
        <w:spacing w:before="92"/>
        <w:rPr>
          <w:lang w:val="pt-BR"/>
        </w:rPr>
      </w:pPr>
      <w:r w:rsidRPr="00CC7962">
        <w:rPr>
          <w:lang w:val="pt-BR"/>
        </w:rPr>
        <w:t xml:space="preserve">9.4.1. A Administração Pública Municipal ao contratar serviços especializados em Tecnologia da Informação e Comunicação (TIC), segurança da informação e cibersegurança, deve garantir que a empresa CONTRATADA esteja plenamente em conformidade com a Lei Geral de Proteção de </w:t>
      </w:r>
      <w:r w:rsidRPr="00CC7962">
        <w:rPr>
          <w:lang w:val="pt-BR"/>
        </w:rPr>
        <w:lastRenderedPageBreak/>
        <w:t>Dados Pessoais (LGPD — Lei n. 13.709/2018).</w:t>
      </w:r>
    </w:p>
    <w:p w14:paraId="4BA63D27" w14:textId="77777777" w:rsidR="00CC7962" w:rsidRPr="00CC7962" w:rsidRDefault="00CC7962" w:rsidP="00DB16BE">
      <w:pPr>
        <w:pStyle w:val="Corpodetexto"/>
        <w:spacing w:before="92"/>
        <w:rPr>
          <w:lang w:val="pt-BR"/>
        </w:rPr>
      </w:pPr>
      <w:r w:rsidRPr="00CC7962">
        <w:rPr>
          <w:lang w:val="pt-BR"/>
        </w:rPr>
        <w:t>9.4.2. A Lei n. 14.133/2021, que rege as contratações públicas, estabelece em seu artigo 11, inciso IV, que os contratos administrativos devem estar alinhados aos princípios da eficiência e da governança pública.</w:t>
      </w:r>
    </w:p>
    <w:p w14:paraId="4384E114" w14:textId="77777777" w:rsidR="00CC7962" w:rsidRPr="00CC7962" w:rsidRDefault="00CC7962" w:rsidP="00DB16BE">
      <w:pPr>
        <w:pStyle w:val="Corpodetexto"/>
        <w:spacing w:before="92"/>
        <w:rPr>
          <w:lang w:val="pt-BR"/>
        </w:rPr>
      </w:pPr>
      <w:r w:rsidRPr="00CC7962">
        <w:rPr>
          <w:lang w:val="pt-BR"/>
        </w:rPr>
        <w:t>9.4.3. A exigência de conformidade com a LGPD não configura restrição indevida à competitividade, mas sim uma medida essencial para garantir que a prestação dos serviços ocorra dentro dos padrões legais e com total segurança jurídica.</w:t>
      </w:r>
    </w:p>
    <w:p w14:paraId="5BBB82EC" w14:textId="77777777" w:rsidR="00CC7962" w:rsidRPr="00CC7962" w:rsidRDefault="00CC7962" w:rsidP="00DB16BE">
      <w:pPr>
        <w:pStyle w:val="Corpodetexto"/>
        <w:spacing w:before="92"/>
        <w:rPr>
          <w:lang w:val="pt-BR"/>
        </w:rPr>
      </w:pPr>
    </w:p>
    <w:p w14:paraId="439A7C97" w14:textId="77777777" w:rsidR="00CC7962" w:rsidRPr="00CC7962" w:rsidRDefault="00CC7962" w:rsidP="00DB16BE">
      <w:pPr>
        <w:pStyle w:val="Corpodetexto"/>
        <w:spacing w:before="92"/>
        <w:rPr>
          <w:lang w:val="pt-BR"/>
        </w:rPr>
      </w:pPr>
      <w:r w:rsidRPr="00CC7962">
        <w:rPr>
          <w:b/>
          <w:bCs/>
          <w:i/>
          <w:iCs/>
          <w:lang w:val="pt-BR"/>
        </w:rPr>
        <w:t>9.5. DA VISTORIA TÉCNICA PRÉVIA OBRIGATÓRIA</w:t>
      </w:r>
    </w:p>
    <w:p w14:paraId="18AA7311" w14:textId="77777777" w:rsidR="00CC7962" w:rsidRPr="00CC7962" w:rsidRDefault="00CC7962" w:rsidP="00DB16BE">
      <w:pPr>
        <w:pStyle w:val="Corpodetexto"/>
        <w:spacing w:before="92"/>
        <w:rPr>
          <w:lang w:val="pt-BR"/>
        </w:rPr>
      </w:pPr>
      <w:r w:rsidRPr="00CC7962">
        <w:rPr>
          <w:lang w:val="pt-BR"/>
        </w:rPr>
        <w:t>9.5.1. As licitantes interessadas deverão realizar vistoria técnica presencial nos locais de instalação das câmeras e na central de monitoramento do Quartel da Polícia Militar, localizada na Rua Sergipe, 2235, Caixa D'Água, Espigão do Oeste/RO, CEP 76974-000, antes da apresentação de suas propostas.</w:t>
      </w:r>
    </w:p>
    <w:p w14:paraId="5E0D0E38" w14:textId="77777777" w:rsidR="00CC7962" w:rsidRPr="00CC7962" w:rsidRDefault="00CC7962" w:rsidP="00DB16BE">
      <w:pPr>
        <w:pStyle w:val="Corpodetexto"/>
        <w:spacing w:before="92"/>
        <w:rPr>
          <w:lang w:val="pt-BR"/>
        </w:rPr>
      </w:pPr>
      <w:r w:rsidRPr="00CC7962">
        <w:rPr>
          <w:lang w:val="pt-BR"/>
        </w:rPr>
        <w:t>9.5.2. A vistoria tem por finalidade permitir que a licitante conheça as condições reais da infraestrutura existente, os modelos e o estado de conservação dos equipamentos instalados, a topologia da rede e as características físicas dos locais de instalação das câmeras, de forma que sua proposta reflita com precisão os custos reais de operação, suporte e manutenção do sistema.</w:t>
      </w:r>
    </w:p>
    <w:p w14:paraId="35E75947" w14:textId="77777777" w:rsidR="00CC7962" w:rsidRPr="00CC7962" w:rsidRDefault="00CC7962" w:rsidP="00DB16BE">
      <w:pPr>
        <w:pStyle w:val="Corpodetexto"/>
        <w:spacing w:before="92"/>
        <w:rPr>
          <w:lang w:val="pt-BR"/>
        </w:rPr>
      </w:pPr>
      <w:r w:rsidRPr="00CC7962">
        <w:rPr>
          <w:lang w:val="pt-BR"/>
        </w:rPr>
        <w:t>9.5.3. A vistoria deverá ser agendada previamente junto à CONTRATANTE, por meio do e-mail cotran_financeiro@espigaodooeste.ro.gov.br, com antecedência mínima de 2 (dois) dias úteis em relação à data pretendida, e será realizada em dias úteis, no horário das 08h00 às 12h00 e das 14h00 às 17h00, acompanhada de servidor designado pela SEMOD.</w:t>
      </w:r>
    </w:p>
    <w:p w14:paraId="0758D7F5" w14:textId="77777777" w:rsidR="00CC7962" w:rsidRPr="00CC7962" w:rsidRDefault="00CC7962" w:rsidP="00DB16BE">
      <w:pPr>
        <w:pStyle w:val="Corpodetexto"/>
        <w:spacing w:before="92"/>
        <w:rPr>
          <w:lang w:val="pt-BR"/>
        </w:rPr>
      </w:pPr>
      <w:r w:rsidRPr="00CC7962">
        <w:rPr>
          <w:lang w:val="pt-BR"/>
        </w:rPr>
        <w:t>9.5.4. A licitante que realizar a vistoria receberá Atestado de Vistoria, emitido pela SEMOD, que deverá ser apresentado junto aos documentos de habilitação. A não realização da vistoria implicará na impossibilidade de apresentação de proposta, salvo se a licitante apresentar, em substituição ao Atestado de Vistoria, declaração formal, assinada pelo seu responsável técnico e pelo representante legal, de que tem pleno conhecimento das condições e peculiaridades inerentes à natureza do trabalho e que renuncia expressamente a qualquer alegação futura de desconhecimento das condições do objeto como fundamento para solicitação de reequilíbrio econômico-financeiro.</w:t>
      </w:r>
    </w:p>
    <w:p w14:paraId="76617957" w14:textId="77777777" w:rsidR="00CC7962" w:rsidRPr="00CC7962" w:rsidRDefault="00CC7962" w:rsidP="00DB16BE">
      <w:pPr>
        <w:pStyle w:val="Corpodetexto"/>
        <w:spacing w:before="92"/>
        <w:rPr>
          <w:lang w:val="pt-BR"/>
        </w:rPr>
      </w:pPr>
      <w:r w:rsidRPr="00CC7962">
        <w:rPr>
          <w:lang w:val="pt-BR"/>
        </w:rPr>
        <w:t>9.5.5. A opção pela declaração prevista no item 9.5.4, em substituição à vistoria presencial, é de exclusiva responsabilidade da licitante, não eximindo a CONTRATADA de suas obrigações contratuais nem lhe conferindo qualquer direito a acréscimos de preços decorrentes de condições que poderiam ter sido verificadas na vistoria.</w:t>
      </w:r>
    </w:p>
    <w:p w14:paraId="1478E64F" w14:textId="77777777" w:rsidR="00CC7962" w:rsidRPr="00CC7962" w:rsidRDefault="00CC7962" w:rsidP="00DB16BE">
      <w:pPr>
        <w:pStyle w:val="Corpodetexto"/>
        <w:spacing w:before="92"/>
        <w:rPr>
          <w:lang w:val="pt-BR"/>
        </w:rPr>
      </w:pPr>
    </w:p>
    <w:p w14:paraId="7D282728" w14:textId="77777777" w:rsidR="00CC7962" w:rsidRPr="00CC7962" w:rsidRDefault="00CC7962" w:rsidP="00DB16BE">
      <w:pPr>
        <w:pStyle w:val="Corpodetexto"/>
        <w:spacing w:before="92"/>
        <w:rPr>
          <w:lang w:val="pt-BR"/>
        </w:rPr>
      </w:pPr>
      <w:r w:rsidRPr="00CC7962">
        <w:rPr>
          <w:b/>
          <w:bCs/>
          <w:i/>
          <w:iCs/>
          <w:lang w:val="pt-BR"/>
        </w:rPr>
        <w:t>9.6. DO TRATAMENTO DE DADOS DE IMAGEM E DA CONFORMIDADE OPERACIONAL COM A LGPD</w:t>
      </w:r>
    </w:p>
    <w:p w14:paraId="08732E28" w14:textId="77777777" w:rsidR="00CC7962" w:rsidRPr="00CC7962" w:rsidRDefault="00CC7962" w:rsidP="00DB16BE">
      <w:pPr>
        <w:pStyle w:val="Corpodetexto"/>
        <w:spacing w:before="92"/>
        <w:rPr>
          <w:lang w:val="pt-BR"/>
        </w:rPr>
      </w:pPr>
      <w:r w:rsidRPr="00CC7962">
        <w:rPr>
          <w:lang w:val="pt-BR"/>
        </w:rPr>
        <w:t>9.6.1. As imagens captadas pelo sistema de videomonitoramento constituem dados pessoais para os fins da Lei n. 13.709/2018 (LGPD), na medida em que possibilitam a identificação de pessoas naturais. A CONTRATADA atuará na condição de Operadora de dados pessoais, conforme art. 5º, inciso VII da LGPD, processando as imagens exclusivamente sob as instruções da CONTRATANTE, que figura como Controladora.</w:t>
      </w:r>
    </w:p>
    <w:p w14:paraId="45BE7B7D" w14:textId="77777777" w:rsidR="00CC7962" w:rsidRPr="00CC7962" w:rsidRDefault="00CC7962" w:rsidP="00DB16BE">
      <w:pPr>
        <w:pStyle w:val="Corpodetexto"/>
        <w:spacing w:before="92"/>
        <w:rPr>
          <w:lang w:val="pt-BR"/>
        </w:rPr>
      </w:pPr>
      <w:r w:rsidRPr="00CC7962">
        <w:rPr>
          <w:lang w:val="pt-BR"/>
        </w:rPr>
        <w:t>9.6.2. A CONTRATADA fica obrigada a observar as seguintes regras operacionais de tratamento de dados durante toda a vigência do contrato:</w:t>
      </w:r>
    </w:p>
    <w:p w14:paraId="379444C6" w14:textId="77777777" w:rsidR="00CC7962" w:rsidRPr="00CC7962" w:rsidRDefault="00CC7962" w:rsidP="00DB16BE">
      <w:pPr>
        <w:pStyle w:val="Corpodetexto"/>
        <w:spacing w:before="92"/>
        <w:rPr>
          <w:lang w:val="pt-BR"/>
        </w:rPr>
      </w:pPr>
      <w:r w:rsidRPr="00CC7962">
        <w:rPr>
          <w:lang w:val="pt-BR"/>
        </w:rPr>
        <w:t>a) as imagens gravadas no servidor central deverão ser retidas pelo prazo mínimo de 30 (trinta) dias corridos, salvo determinação judicial ou requisição de autoridade competente que exija retenção por prazo superior;</w:t>
      </w:r>
    </w:p>
    <w:p w14:paraId="4E1F3C04" w14:textId="77777777" w:rsidR="00CC7962" w:rsidRPr="00CC7962" w:rsidRDefault="00CC7962" w:rsidP="00DB16BE">
      <w:pPr>
        <w:pStyle w:val="Corpodetexto"/>
        <w:spacing w:before="92"/>
        <w:rPr>
          <w:lang w:val="pt-BR"/>
        </w:rPr>
      </w:pPr>
      <w:r w:rsidRPr="00CC7962">
        <w:rPr>
          <w:lang w:val="pt-BR"/>
        </w:rPr>
        <w:t>b) findo o prazo de retenção, as imagens deverão ser eliminadas de forma segura, com registro do procedimento de eliminação em log auditável;</w:t>
      </w:r>
    </w:p>
    <w:p w14:paraId="1F4E485C" w14:textId="77777777" w:rsidR="00CC7962" w:rsidRPr="00CC7962" w:rsidRDefault="00CC7962" w:rsidP="00DB16BE">
      <w:pPr>
        <w:pStyle w:val="Corpodetexto"/>
        <w:spacing w:before="92"/>
        <w:rPr>
          <w:lang w:val="pt-BR"/>
        </w:rPr>
      </w:pPr>
      <w:r w:rsidRPr="00CC7962">
        <w:rPr>
          <w:lang w:val="pt-BR"/>
        </w:rPr>
        <w:t>c) o acesso às imagens gravadas é restrito aos operadores autorizados pela Polícia Militar de Espigão do Oeste e aos técnicos da CONTRATADA estritamente para fins de suporte técnico;</w:t>
      </w:r>
    </w:p>
    <w:p w14:paraId="193AC246" w14:textId="77777777" w:rsidR="00CC7962" w:rsidRPr="00CC7962" w:rsidRDefault="00CC7962" w:rsidP="00DB16BE">
      <w:pPr>
        <w:pStyle w:val="Corpodetexto"/>
        <w:spacing w:before="92"/>
        <w:rPr>
          <w:lang w:val="pt-BR"/>
        </w:rPr>
      </w:pPr>
      <w:r w:rsidRPr="00CC7962">
        <w:rPr>
          <w:lang w:val="pt-BR"/>
        </w:rPr>
        <w:t xml:space="preserve">d) é expressamente vedado à CONTRATADA compartilhar, transferir, ceder ou utilizar as imagens para qualquer finalidade diversa da execução do objeto contratual, inclusive para fins de </w:t>
      </w:r>
      <w:r w:rsidRPr="00CC7962">
        <w:rPr>
          <w:lang w:val="pt-BR"/>
        </w:rPr>
        <w:lastRenderedPageBreak/>
        <w:t>treinamento de sistemas de inteligência artificial, sem autorização prévia e escrita da CONTRATANTE;</w:t>
      </w:r>
    </w:p>
    <w:p w14:paraId="7E3BAA87" w14:textId="77777777" w:rsidR="00CC7962" w:rsidRPr="00CC7962" w:rsidRDefault="00CC7962" w:rsidP="00DB16BE">
      <w:pPr>
        <w:pStyle w:val="Corpodetexto"/>
        <w:spacing w:before="92"/>
        <w:rPr>
          <w:lang w:val="pt-BR"/>
        </w:rPr>
      </w:pPr>
      <w:r w:rsidRPr="00CC7962">
        <w:rPr>
          <w:lang w:val="pt-BR"/>
        </w:rPr>
        <w:t>e) qualquer incidente de segurança que envolva acesso não autorizado, vazamento ou perda de imagens deverá ser comunicado à CONTRATANTE em até 24 (vinte e quatro) horas após o conhecimento do fato.</w:t>
      </w:r>
    </w:p>
    <w:p w14:paraId="5209F899" w14:textId="77777777" w:rsidR="00CC7962" w:rsidRPr="00CC7962" w:rsidRDefault="00CC7962" w:rsidP="00DB16BE">
      <w:pPr>
        <w:pStyle w:val="Corpodetexto"/>
        <w:spacing w:before="92"/>
        <w:rPr>
          <w:lang w:val="pt-BR"/>
        </w:rPr>
      </w:pPr>
      <w:r w:rsidRPr="00CC7962">
        <w:rPr>
          <w:lang w:val="pt-BR"/>
        </w:rPr>
        <w:t>9.6.3. No encerramento do contrato, seja por término do prazo, rescisão ou distrato, a CONTRATADA deverá: (a) transferir à CONTRATANTE ou à nova contratada, no prazo de 5 (cinco) dias úteis, todos os dados e imagens ainda dentro do prazo de retenção; (b) eliminar de forma segura todas as cópias de imagens armazenadas em seus sistemas; (c) apresentar à fiscalização declaração formal de que não reteve nenhuma cópia de imagens após a transferência e eliminação previstas.</w:t>
      </w:r>
    </w:p>
    <w:p w14:paraId="6392F3A6" w14:textId="77777777" w:rsidR="00CC7962" w:rsidRPr="00CC7962" w:rsidRDefault="00CC7962" w:rsidP="00DB16BE">
      <w:pPr>
        <w:pStyle w:val="Corpodetexto"/>
        <w:spacing w:before="92"/>
        <w:rPr>
          <w:lang w:val="pt-BR"/>
        </w:rPr>
      </w:pPr>
      <w:r w:rsidRPr="00CC7962">
        <w:rPr>
          <w:lang w:val="pt-BR"/>
        </w:rPr>
        <w:t>9.6.4. O descumprimento de qualquer das obrigações previstas neste item, além de sujeitar a CONTRATADA às sanções contratuais do item 14, poderá ensejar sua responsabilização perante a Autoridade Nacional de Proteção de Dados (ANPD).</w:t>
      </w:r>
    </w:p>
    <w:p w14:paraId="179A20FE" w14:textId="77777777" w:rsidR="00CC7962" w:rsidRPr="00CC7962" w:rsidRDefault="00CC7962" w:rsidP="00DB16BE">
      <w:pPr>
        <w:pStyle w:val="Corpodetexto"/>
        <w:spacing w:before="92"/>
        <w:rPr>
          <w:lang w:val="pt-BR"/>
        </w:rPr>
      </w:pPr>
    </w:p>
    <w:p w14:paraId="0EF06327" w14:textId="77777777" w:rsidR="00CC7962" w:rsidRPr="00CC7962" w:rsidRDefault="00CC7962" w:rsidP="00DB16BE">
      <w:pPr>
        <w:pStyle w:val="Corpodetexto"/>
        <w:spacing w:before="92"/>
        <w:rPr>
          <w:lang w:val="pt-BR"/>
        </w:rPr>
      </w:pPr>
      <w:r w:rsidRPr="00CC7962">
        <w:rPr>
          <w:b/>
          <w:bCs/>
          <w:i/>
          <w:iCs/>
          <w:lang w:val="pt-BR"/>
        </w:rPr>
        <w:t>9.6-A. DA RESPONSABILIDADE SOBRE A CAPACIDADE DE ARMAZENAMENTO FÍSICO E DO RELATÓRIO DE DIMENSIONAMENTO</w:t>
      </w:r>
    </w:p>
    <w:p w14:paraId="37188F75" w14:textId="77777777" w:rsidR="00CC7962" w:rsidRPr="00CC7962" w:rsidRDefault="00CC7962" w:rsidP="00DB16BE">
      <w:pPr>
        <w:pStyle w:val="Corpodetexto"/>
        <w:spacing w:before="92"/>
        <w:rPr>
          <w:lang w:val="pt-BR"/>
        </w:rPr>
      </w:pPr>
      <w:r w:rsidRPr="00CC7962">
        <w:rPr>
          <w:lang w:val="pt-BR"/>
        </w:rPr>
        <w:t xml:space="preserve">9.6-A.1. As obrigações de tratamento de dados de imagem estabelecidas no item 9.6 deste Termo de Referência serão cumpridas pela CONTRATADA exclusivamente dentro dos limites da capacidade de armazenamento físico disponibilizada pelo equipamento de </w:t>
      </w:r>
      <w:proofErr w:type="spellStart"/>
      <w:r w:rsidRPr="00CC7962">
        <w:rPr>
          <w:lang w:val="pt-BR"/>
        </w:rPr>
        <w:t>storage</w:t>
      </w:r>
      <w:proofErr w:type="spellEnd"/>
      <w:r w:rsidRPr="00CC7962">
        <w:rPr>
          <w:lang w:val="pt-BR"/>
        </w:rPr>
        <w:t xml:space="preserve"> de patrimônio da CONTRATANTE, identificado no item 4.2, alínea 'f', deste Termo. A CONTRATADA não será responsabilizada por perda de imagens decorrente de insuficiência de capacidade de hardware de armazenamento que não lhe pertence, desde que observado o procedimento de notificação estabelecido neste item.</w:t>
      </w:r>
    </w:p>
    <w:p w14:paraId="44444F80" w14:textId="77777777" w:rsidR="00CC7962" w:rsidRPr="00CC7962" w:rsidRDefault="00CC7962" w:rsidP="00DB16BE">
      <w:pPr>
        <w:pStyle w:val="Corpodetexto"/>
        <w:spacing w:before="92"/>
        <w:rPr>
          <w:lang w:val="pt-BR"/>
        </w:rPr>
      </w:pPr>
      <w:r w:rsidRPr="00CC7962">
        <w:rPr>
          <w:lang w:val="pt-BR"/>
        </w:rPr>
        <w:t>9.6-A.2. Nos primeiros 15 (quinze) dias úteis após o início da execução dos serviços, a CONTRATADA deverá elaborar e apresentar à fiscalização um Relatório de Dimensionamento de Capacidade de Armazenamento, contendo:</w:t>
      </w:r>
    </w:p>
    <w:p w14:paraId="0BAAACBB" w14:textId="77777777" w:rsidR="00CC7962" w:rsidRPr="00CC7962" w:rsidRDefault="00CC7962" w:rsidP="00DB16BE">
      <w:pPr>
        <w:pStyle w:val="Corpodetexto"/>
        <w:spacing w:before="92"/>
        <w:rPr>
          <w:lang w:val="pt-BR"/>
        </w:rPr>
      </w:pPr>
      <w:r w:rsidRPr="00CC7962">
        <w:rPr>
          <w:lang w:val="pt-BR"/>
        </w:rPr>
        <w:t xml:space="preserve">a) avaliação da capacidade total disponível no </w:t>
      </w:r>
      <w:proofErr w:type="spellStart"/>
      <w:r w:rsidRPr="00CC7962">
        <w:rPr>
          <w:lang w:val="pt-BR"/>
        </w:rPr>
        <w:t>storage</w:t>
      </w:r>
      <w:proofErr w:type="spellEnd"/>
      <w:r w:rsidRPr="00CC7962">
        <w:rPr>
          <w:lang w:val="pt-BR"/>
        </w:rPr>
        <w:t xml:space="preserve"> do patrimônio municipal (item 4.2, alínea 'f'), em </w:t>
      </w:r>
      <w:proofErr w:type="spellStart"/>
      <w:r w:rsidRPr="00CC7962">
        <w:rPr>
          <w:lang w:val="pt-BR"/>
        </w:rPr>
        <w:t>terabytes</w:t>
      </w:r>
      <w:proofErr w:type="spellEnd"/>
      <w:r w:rsidRPr="00CC7962">
        <w:rPr>
          <w:lang w:val="pt-BR"/>
        </w:rPr>
        <w:t xml:space="preserve"> úteis após RAID;</w:t>
      </w:r>
    </w:p>
    <w:p w14:paraId="2DB1437F" w14:textId="77777777" w:rsidR="00CC7962" w:rsidRPr="00CC7962" w:rsidRDefault="00CC7962" w:rsidP="00DB16BE">
      <w:pPr>
        <w:pStyle w:val="Corpodetexto"/>
        <w:spacing w:before="92"/>
        <w:rPr>
          <w:lang w:val="pt-BR"/>
        </w:rPr>
      </w:pPr>
      <w:r w:rsidRPr="00CC7962">
        <w:rPr>
          <w:lang w:val="pt-BR"/>
        </w:rPr>
        <w:t>b) estimativa da taxa diária de gravação de imagens de todos os 21 (vinte e um) pontos ativos, calculada com base nas configurações de resolução, frame rate e taxa de compressão H.265/H.265+ efetivamente aplicadas no VMS/NVR;</w:t>
      </w:r>
    </w:p>
    <w:p w14:paraId="04773682" w14:textId="77777777" w:rsidR="00CC7962" w:rsidRPr="00CC7962" w:rsidRDefault="00CC7962" w:rsidP="00DB16BE">
      <w:pPr>
        <w:pStyle w:val="Corpodetexto"/>
        <w:spacing w:before="92"/>
        <w:rPr>
          <w:lang w:val="pt-BR"/>
        </w:rPr>
      </w:pPr>
      <w:r w:rsidRPr="00CC7962">
        <w:rPr>
          <w:lang w:val="pt-BR"/>
        </w:rPr>
        <w:t xml:space="preserve">c) projeção do número de dias de retenção que o </w:t>
      </w:r>
      <w:proofErr w:type="spellStart"/>
      <w:r w:rsidRPr="00CC7962">
        <w:rPr>
          <w:lang w:val="pt-BR"/>
        </w:rPr>
        <w:t>storage</w:t>
      </w:r>
      <w:proofErr w:type="spellEnd"/>
      <w:r w:rsidRPr="00CC7962">
        <w:rPr>
          <w:lang w:val="pt-BR"/>
        </w:rPr>
        <w:t xml:space="preserve"> atual comporta com base nos dados das alíneas 'a' e 'b';</w:t>
      </w:r>
    </w:p>
    <w:p w14:paraId="6C72C4C2" w14:textId="77777777" w:rsidR="00CC7962" w:rsidRPr="00CC7962" w:rsidRDefault="00CC7962" w:rsidP="00DB16BE">
      <w:pPr>
        <w:pStyle w:val="Corpodetexto"/>
        <w:spacing w:before="92"/>
        <w:rPr>
          <w:lang w:val="pt-BR"/>
        </w:rPr>
      </w:pPr>
      <w:r w:rsidRPr="00CC7962">
        <w:rPr>
          <w:lang w:val="pt-BR"/>
        </w:rPr>
        <w:t>d) conclusão expressa indicando se a capacidade atual é suficiente para cumprir o prazo mínimo de retenção de 30 (trinta) dias corridos exigido pelo item 9.6.2, alínea 'a';</w:t>
      </w:r>
    </w:p>
    <w:p w14:paraId="09F334C6" w14:textId="77777777" w:rsidR="00CC7962" w:rsidRPr="00CC7962" w:rsidRDefault="00CC7962" w:rsidP="00DB16BE">
      <w:pPr>
        <w:pStyle w:val="Corpodetexto"/>
        <w:spacing w:before="92"/>
        <w:rPr>
          <w:lang w:val="pt-BR"/>
        </w:rPr>
      </w:pPr>
      <w:r w:rsidRPr="00CC7962">
        <w:rPr>
          <w:lang w:val="pt-BR"/>
        </w:rPr>
        <w:t>e) recomendação técnica, quando aplicável, sobre a necessidade de ampliação da capacidade de armazenamento, com indicação da capacidade adicional necessária.</w:t>
      </w:r>
    </w:p>
    <w:p w14:paraId="523C51CA" w14:textId="77777777" w:rsidR="00CC7962" w:rsidRPr="00CC7962" w:rsidRDefault="00CC7962" w:rsidP="00DB16BE">
      <w:pPr>
        <w:pStyle w:val="Corpodetexto"/>
        <w:spacing w:before="92"/>
        <w:rPr>
          <w:lang w:val="pt-BR"/>
        </w:rPr>
      </w:pPr>
      <w:r w:rsidRPr="00CC7962">
        <w:rPr>
          <w:lang w:val="pt-BR"/>
        </w:rPr>
        <w:t>9.6-A.3. Caso o Relatório de Dimensionamento referido no item 9.6-A.2 conclua que a capacidade disponível é insuficiente para garantir a retenção mínima de 30 (trinta) dias, a CONTRATADA deverá notificar formalmente a CONTRATANTE, por escrito, no mesmo prazo de entrega do relatório, apontando objetivamente o déficit de capacidade apurado.</w:t>
      </w:r>
    </w:p>
    <w:p w14:paraId="6F1AA59F" w14:textId="77777777" w:rsidR="00CC7962" w:rsidRPr="00CC7962" w:rsidRDefault="00CC7962" w:rsidP="00DB16BE">
      <w:pPr>
        <w:pStyle w:val="Corpodetexto"/>
        <w:spacing w:before="92"/>
        <w:rPr>
          <w:lang w:val="pt-BR"/>
        </w:rPr>
      </w:pPr>
      <w:r w:rsidRPr="00CC7962">
        <w:rPr>
          <w:lang w:val="pt-BR"/>
        </w:rPr>
        <w:t xml:space="preserve">9.6-A.4. A partir do recebimento da notificação de insuficiência de capacidade descrita no item 9.6-A.3, a CONTRATANTE terá o prazo de 30 (trinta) dias corridos para providenciar, mediante processo de compra própria, a ampliação da capacidade de armazenamento do </w:t>
      </w:r>
      <w:proofErr w:type="spellStart"/>
      <w:r w:rsidRPr="00CC7962">
        <w:rPr>
          <w:lang w:val="pt-BR"/>
        </w:rPr>
        <w:t>storage</w:t>
      </w:r>
      <w:proofErr w:type="spellEnd"/>
      <w:r w:rsidRPr="00CC7962">
        <w:rPr>
          <w:lang w:val="pt-BR"/>
        </w:rPr>
        <w:t xml:space="preserve"> (aquisição de HDs adicionais ou de novo equipamento de </w:t>
      </w:r>
      <w:proofErr w:type="spellStart"/>
      <w:r w:rsidRPr="00CC7962">
        <w:rPr>
          <w:lang w:val="pt-BR"/>
        </w:rPr>
        <w:t>storage</w:t>
      </w:r>
      <w:proofErr w:type="spellEnd"/>
      <w:r w:rsidRPr="00CC7962">
        <w:rPr>
          <w:lang w:val="pt-BR"/>
        </w:rPr>
        <w:t>, conforme a recomendação técnica da CONTRATADA).</w:t>
      </w:r>
    </w:p>
    <w:p w14:paraId="6C50AC89" w14:textId="77777777" w:rsidR="00CC7962" w:rsidRPr="00CC7962" w:rsidRDefault="00CC7962" w:rsidP="00DB16BE">
      <w:pPr>
        <w:pStyle w:val="Corpodetexto"/>
        <w:spacing w:before="92"/>
        <w:rPr>
          <w:lang w:val="pt-BR"/>
        </w:rPr>
      </w:pPr>
      <w:r w:rsidRPr="00CC7962">
        <w:rPr>
          <w:lang w:val="pt-BR"/>
        </w:rPr>
        <w:t xml:space="preserve">9.6-A.5. Durante o período compreendido entre a data da notificação formal da insuficiência de capacidade e a data de disponibilização da capacidade adicional pela CONTRATANTE, a CONTRATADA ficará isenta de qualquer responsabilidade contratual, administrativa ou perante a ANPD decorrente da perda de imagens exclusivamente atribuível à insuficiência de armazenamento, desde que tenha adotado as melhores práticas de gestão do espaço disponível (incluindo ajuste das políticas de sobrescrita e compressão do VMS/NVR para maximizar o </w:t>
      </w:r>
      <w:r w:rsidRPr="00CC7962">
        <w:rPr>
          <w:lang w:val="pt-BR"/>
        </w:rPr>
        <w:lastRenderedPageBreak/>
        <w:t>aproveitamento da capacidade existente).</w:t>
      </w:r>
    </w:p>
    <w:p w14:paraId="6DF7F3A3" w14:textId="77777777" w:rsidR="00CC7962" w:rsidRPr="00CC7962" w:rsidRDefault="00CC7962" w:rsidP="00DB16BE">
      <w:pPr>
        <w:pStyle w:val="Corpodetexto"/>
        <w:spacing w:before="92"/>
        <w:rPr>
          <w:lang w:val="pt-BR"/>
        </w:rPr>
      </w:pPr>
      <w:r w:rsidRPr="00CC7962">
        <w:rPr>
          <w:lang w:val="pt-BR"/>
        </w:rPr>
        <w:t>9.6-A.6. O Relatório de Dimensionamento de Capacidade de Armazenamento integrará o Relatório Mensal de Desempenho Operacional (item 4.6.3) sempre que houver alteração relevante na taxa de gravação das câmeras, na configuração do VMS/NVR ou na quantidade de pontos ativos, devendo a CONTRATADA notificar a CONTRATANTE sempre que identificar redução da margem de capacidade disponível para menos de 20% (vinte por cento) acima do mínimo necessário para 30 dias de retenção.</w:t>
      </w:r>
    </w:p>
    <w:p w14:paraId="5C4A9565" w14:textId="77777777" w:rsidR="00CC7962" w:rsidRPr="00CC7962" w:rsidRDefault="00CC7962" w:rsidP="00DB16BE">
      <w:pPr>
        <w:pStyle w:val="Corpodetexto"/>
        <w:spacing w:before="92"/>
        <w:rPr>
          <w:lang w:val="pt-BR"/>
        </w:rPr>
      </w:pPr>
    </w:p>
    <w:p w14:paraId="34523429" w14:textId="77777777" w:rsidR="00CC7962" w:rsidRPr="00CC7962" w:rsidRDefault="00CC7962" w:rsidP="00DB16BE">
      <w:pPr>
        <w:pStyle w:val="Corpodetexto"/>
        <w:spacing w:before="92"/>
        <w:rPr>
          <w:lang w:val="pt-BR"/>
        </w:rPr>
      </w:pPr>
      <w:r w:rsidRPr="00CC7962">
        <w:rPr>
          <w:b/>
          <w:bCs/>
          <w:lang w:val="pt-BR"/>
        </w:rPr>
        <w:t>10. DAS OBRIGAÇÕES</w:t>
      </w:r>
    </w:p>
    <w:p w14:paraId="50A7D505" w14:textId="77777777" w:rsidR="00CC7962" w:rsidRPr="00CC7962" w:rsidRDefault="00CC7962" w:rsidP="00DB16BE">
      <w:pPr>
        <w:pStyle w:val="Corpodetexto"/>
        <w:spacing w:before="92"/>
        <w:rPr>
          <w:lang w:val="pt-BR"/>
        </w:rPr>
      </w:pPr>
    </w:p>
    <w:p w14:paraId="51A40FA2" w14:textId="77777777" w:rsidR="00CC7962" w:rsidRPr="00CC7962" w:rsidRDefault="00CC7962" w:rsidP="00DB16BE">
      <w:pPr>
        <w:pStyle w:val="Corpodetexto"/>
        <w:spacing w:before="92"/>
        <w:rPr>
          <w:lang w:val="pt-BR"/>
        </w:rPr>
      </w:pPr>
      <w:r w:rsidRPr="00CC7962">
        <w:rPr>
          <w:b/>
          <w:bCs/>
          <w:lang w:val="pt-BR"/>
        </w:rPr>
        <w:t>10.1. SÃO OBRIGAÇÕES DA CONTRATADA:</w:t>
      </w:r>
    </w:p>
    <w:p w14:paraId="1DF8AC7F" w14:textId="77777777" w:rsidR="00CC7962" w:rsidRPr="00CC7962" w:rsidRDefault="00CC7962" w:rsidP="00DB16BE">
      <w:pPr>
        <w:pStyle w:val="Corpodetexto"/>
        <w:spacing w:before="92"/>
        <w:rPr>
          <w:lang w:val="pt-BR"/>
        </w:rPr>
      </w:pPr>
      <w:r w:rsidRPr="00CC7962">
        <w:rPr>
          <w:lang w:val="pt-BR"/>
        </w:rPr>
        <w:t>10.1.1. Efetuar a execução do serviço conforme requerido, de acordo com as especificações, prazo e local constantes no Termo de Referência e seus anexos.</w:t>
      </w:r>
    </w:p>
    <w:p w14:paraId="67FE342A" w14:textId="77777777" w:rsidR="00CC7962" w:rsidRPr="00CC7962" w:rsidRDefault="00CC7962" w:rsidP="00DB16BE">
      <w:pPr>
        <w:pStyle w:val="Corpodetexto"/>
        <w:spacing w:before="92"/>
        <w:rPr>
          <w:lang w:val="pt-BR"/>
        </w:rPr>
      </w:pPr>
      <w:r w:rsidRPr="00CC7962">
        <w:rPr>
          <w:lang w:val="pt-BR"/>
        </w:rPr>
        <w:t>10.1.2. Responsabilizar-se pelos vícios e danos decorrentes do objeto, de acordo com os artigos 12, 13 e 17 a 27 da Lei Federal n. 8.078/1990 (Código de Defesa do Consumidor).</w:t>
      </w:r>
    </w:p>
    <w:p w14:paraId="1E2419A9" w14:textId="77777777" w:rsidR="00CC7962" w:rsidRPr="00CC7962" w:rsidRDefault="00CC7962" w:rsidP="00DB16BE">
      <w:pPr>
        <w:pStyle w:val="Corpodetexto"/>
        <w:spacing w:before="92"/>
        <w:rPr>
          <w:lang w:val="pt-BR"/>
        </w:rPr>
      </w:pPr>
      <w:r w:rsidRPr="00CC7962">
        <w:rPr>
          <w:lang w:val="pt-BR"/>
        </w:rPr>
        <w:t>10.1.3. Substituir, reparar ou corrigir, às suas expensas, no prazo fixado neste Termo de Referência, o serviço com avarias.</w:t>
      </w:r>
    </w:p>
    <w:p w14:paraId="69F9192C" w14:textId="77777777" w:rsidR="00CC7962" w:rsidRPr="00CC7962" w:rsidRDefault="00CC7962" w:rsidP="00DB16BE">
      <w:pPr>
        <w:pStyle w:val="Corpodetexto"/>
        <w:spacing w:before="92"/>
        <w:rPr>
          <w:lang w:val="pt-BR"/>
        </w:rPr>
      </w:pPr>
      <w:r w:rsidRPr="00CC7962">
        <w:rPr>
          <w:lang w:val="pt-BR"/>
        </w:rPr>
        <w:t>10.1.4. Comunicar, imediatamente após tomarem conhecimento, à Contratante os motivos que impossibilitem o cumprimento do prazo previsto, com a devida comprovação.</w:t>
      </w:r>
    </w:p>
    <w:p w14:paraId="14479058" w14:textId="77777777" w:rsidR="00CC7962" w:rsidRPr="00CC7962" w:rsidRDefault="00CC7962" w:rsidP="00DB16BE">
      <w:pPr>
        <w:pStyle w:val="Corpodetexto"/>
        <w:spacing w:before="92"/>
        <w:rPr>
          <w:lang w:val="pt-BR"/>
        </w:rPr>
      </w:pPr>
      <w:r w:rsidRPr="00CC7962">
        <w:rPr>
          <w:lang w:val="pt-BR"/>
        </w:rPr>
        <w:t>10.1.5. Manter, durante toda a execução do contrato, a compatibilidade com as obrigações assumidas, bem como todas as condições de habilitação e qualificação exigidas na licitação.</w:t>
      </w:r>
    </w:p>
    <w:p w14:paraId="18792DE7" w14:textId="77777777" w:rsidR="00CC7962" w:rsidRPr="00CC7962" w:rsidRDefault="00CC7962" w:rsidP="00DB16BE">
      <w:pPr>
        <w:pStyle w:val="Corpodetexto"/>
        <w:spacing w:before="92"/>
        <w:rPr>
          <w:lang w:val="pt-BR"/>
        </w:rPr>
      </w:pPr>
      <w:r w:rsidRPr="00CC7962">
        <w:rPr>
          <w:lang w:val="pt-BR"/>
        </w:rPr>
        <w:t>10.1.6. Indicar preposto para representá-la durante a execução do contrato.</w:t>
      </w:r>
    </w:p>
    <w:p w14:paraId="7BE2B7A7" w14:textId="77777777" w:rsidR="00CC7962" w:rsidRPr="00CC7962" w:rsidRDefault="00CC7962" w:rsidP="00DB16BE">
      <w:pPr>
        <w:pStyle w:val="Corpodetexto"/>
        <w:spacing w:before="92"/>
        <w:rPr>
          <w:lang w:val="pt-BR"/>
        </w:rPr>
      </w:pPr>
      <w:r w:rsidRPr="00CC7962">
        <w:rPr>
          <w:lang w:val="pt-BR"/>
        </w:rPr>
        <w:t>10.1.7. Entregar o objeto do contrato conforme especificado e dentro do prazo de entrega estipulado neste Termo.</w:t>
      </w:r>
    </w:p>
    <w:p w14:paraId="43AC7F79" w14:textId="77777777" w:rsidR="00CC7962" w:rsidRPr="00CC7962" w:rsidRDefault="00CC7962" w:rsidP="00DB16BE">
      <w:pPr>
        <w:pStyle w:val="Corpodetexto"/>
        <w:spacing w:before="92"/>
        <w:rPr>
          <w:lang w:val="pt-BR"/>
        </w:rPr>
      </w:pPr>
      <w:r w:rsidRPr="00CC7962">
        <w:rPr>
          <w:lang w:val="pt-BR"/>
        </w:rPr>
        <w:t>10.1.8. Prestar garantia dos serviços, suporte técnico e comunicação da rede lógica, conforme estabelecido neste Termo.</w:t>
      </w:r>
    </w:p>
    <w:p w14:paraId="4BA31DE6" w14:textId="77777777" w:rsidR="00CC7962" w:rsidRPr="00CC7962" w:rsidRDefault="00CC7962" w:rsidP="00DB16BE">
      <w:pPr>
        <w:pStyle w:val="Corpodetexto"/>
        <w:spacing w:before="92"/>
        <w:rPr>
          <w:lang w:val="pt-BR"/>
        </w:rPr>
      </w:pPr>
      <w:r w:rsidRPr="00CC7962">
        <w:rPr>
          <w:lang w:val="pt-BR"/>
        </w:rPr>
        <w:t>10.1.9. Prover o pleno funcionamento da solução de vídeo monitoramento, a fim de garantir a plena execução deste projeto.</w:t>
      </w:r>
    </w:p>
    <w:p w14:paraId="4BBECB55" w14:textId="77777777" w:rsidR="00CC7962" w:rsidRPr="00CC7962" w:rsidRDefault="00CC7962" w:rsidP="00DB16BE">
      <w:pPr>
        <w:pStyle w:val="Corpodetexto"/>
        <w:spacing w:before="92"/>
        <w:rPr>
          <w:lang w:val="pt-BR"/>
        </w:rPr>
      </w:pPr>
      <w:r w:rsidRPr="00CC7962">
        <w:rPr>
          <w:lang w:val="pt-BR"/>
        </w:rPr>
        <w:t>10.1.10. Considerar, ainda, os encargos decorrentes dos serviços de arremates, identificação, testes dos equipamentos, transporte e colocação de todos os equipamentos em suas bases locais definitivos de instalação.</w:t>
      </w:r>
    </w:p>
    <w:p w14:paraId="718B605B" w14:textId="77777777" w:rsidR="00CC7962" w:rsidRPr="00CC7962" w:rsidRDefault="00CC7962" w:rsidP="00DB16BE">
      <w:pPr>
        <w:pStyle w:val="Corpodetexto"/>
        <w:spacing w:before="92"/>
        <w:rPr>
          <w:lang w:val="pt-BR"/>
        </w:rPr>
      </w:pPr>
      <w:r w:rsidRPr="00CC7962">
        <w:rPr>
          <w:lang w:val="pt-BR"/>
        </w:rPr>
        <w:t>10.1.11. Executar os serviços com o máximo esmero, devendo ser imediatamente refeitos aqueles que a juízo da CONTRATANTE, não forem julgados em condições satisfatórias ou forem constatados vícios, defeitos, imperfeições ou incorreções, sem que caiba qualquer acréscimo no preço contratado.</w:t>
      </w:r>
    </w:p>
    <w:p w14:paraId="0AFC7328" w14:textId="77777777" w:rsidR="00CC7962" w:rsidRPr="00CC7962" w:rsidRDefault="00CC7962" w:rsidP="00DB16BE">
      <w:pPr>
        <w:pStyle w:val="Corpodetexto"/>
        <w:spacing w:before="92"/>
        <w:rPr>
          <w:lang w:val="pt-BR"/>
        </w:rPr>
      </w:pPr>
      <w:r w:rsidRPr="00CC7962">
        <w:rPr>
          <w:lang w:val="pt-BR"/>
        </w:rPr>
        <w:t>10.1.12. Responsabilizar-se por quaisquer serviços executados em desacordo com as normas técnicas vigentes e pelas consequências resultantes de tais serviços; Assumir inteira responsabilidade por quaisquer danos ou prejuízos causados por seus empregados ou por terceiros sob sua responsabilidade, por negligência, imprudência ou imperícia, não excluindo ou reduzindo essa responsabilidade, mesmo tendo a fiscalização do CONTRATANTE.</w:t>
      </w:r>
    </w:p>
    <w:p w14:paraId="11DA6ED2" w14:textId="77777777" w:rsidR="00CC7962" w:rsidRPr="00CC7962" w:rsidRDefault="00CC7962" w:rsidP="00DB16BE">
      <w:pPr>
        <w:pStyle w:val="Corpodetexto"/>
        <w:spacing w:before="92"/>
        <w:rPr>
          <w:lang w:val="pt-BR"/>
        </w:rPr>
      </w:pPr>
      <w:r w:rsidRPr="00CC7962">
        <w:rPr>
          <w:lang w:val="pt-BR"/>
        </w:rPr>
        <w:t>10.1.13. Cumprir com os prazos e padrões de qualidade e serviços ofertados nas condições estipuladas nestes Termo.</w:t>
      </w:r>
    </w:p>
    <w:p w14:paraId="03DA24FE" w14:textId="77777777" w:rsidR="00CC7962" w:rsidRPr="00CC7962" w:rsidRDefault="00CC7962" w:rsidP="00DB16BE">
      <w:pPr>
        <w:pStyle w:val="Corpodetexto"/>
        <w:spacing w:before="92"/>
        <w:rPr>
          <w:lang w:val="pt-BR"/>
        </w:rPr>
      </w:pPr>
      <w:r w:rsidRPr="00CC7962">
        <w:rPr>
          <w:lang w:val="pt-BR"/>
        </w:rPr>
        <w:t>10.1.14. Disponibilizar, durante a vigência do CONTRATO, um Preposto que servirá de interface junto a CONTRATANTE para o bom andamento e cumprimento integral dos serviços, bem como prestar todos os esclarecimentos solicitados pela CONTRATANTE, atendendo prontamente todas as reclamações ou solicitações.</w:t>
      </w:r>
    </w:p>
    <w:p w14:paraId="62C9C850" w14:textId="77777777" w:rsidR="00CC7962" w:rsidRPr="00CC7962" w:rsidRDefault="00CC7962" w:rsidP="00DB16BE">
      <w:pPr>
        <w:pStyle w:val="Corpodetexto"/>
        <w:spacing w:before="92"/>
        <w:rPr>
          <w:lang w:val="pt-BR"/>
        </w:rPr>
      </w:pPr>
      <w:r w:rsidRPr="00CC7962">
        <w:rPr>
          <w:lang w:val="pt-BR"/>
        </w:rPr>
        <w:t>10.1.15. Emir, sempre que solicitado pela CONTRATANTE, relatórios gerencias e/ou técnicos referentes aos serviços realizados.</w:t>
      </w:r>
    </w:p>
    <w:p w14:paraId="72168D0F" w14:textId="77777777" w:rsidR="00CC7962" w:rsidRPr="00CC7962" w:rsidRDefault="00CC7962" w:rsidP="00DB16BE">
      <w:pPr>
        <w:pStyle w:val="Corpodetexto"/>
        <w:spacing w:before="92"/>
        <w:rPr>
          <w:lang w:val="pt-BR"/>
        </w:rPr>
      </w:pPr>
      <w:r w:rsidRPr="00CC7962">
        <w:rPr>
          <w:lang w:val="pt-BR"/>
        </w:rPr>
        <w:t xml:space="preserve">10.1.16. Comunicar imediatamente à CONTRATANTE qualquer fato extraordinário ou anormal que ocorra durante a execução dos serviços, para a adoção de medidas cabíveis, bem como, </w:t>
      </w:r>
      <w:r w:rsidRPr="00CC7962">
        <w:rPr>
          <w:lang w:val="pt-BR"/>
        </w:rPr>
        <w:lastRenderedPageBreak/>
        <w:t>comunicar, por escrito e de forma detalhada, todo tipo de acidente que eventualmente venha a ocorrer.</w:t>
      </w:r>
    </w:p>
    <w:p w14:paraId="662E7D25" w14:textId="77777777" w:rsidR="00CC7962" w:rsidRPr="00CC7962" w:rsidRDefault="00CC7962" w:rsidP="00DB16BE">
      <w:pPr>
        <w:pStyle w:val="Corpodetexto"/>
        <w:spacing w:before="92"/>
        <w:rPr>
          <w:lang w:val="pt-BR"/>
        </w:rPr>
      </w:pPr>
      <w:r w:rsidRPr="00CC7962">
        <w:rPr>
          <w:lang w:val="pt-BR"/>
        </w:rPr>
        <w:t>10.1.17. Utilizar profissionais devidamente capacitados e habilitados para a realização dos serviços especificados neste Termo, impondo-lhes rigoroso padrão de qualidade, segurança e eficiência, correndo por conta todas as despesas com salários, impostos, contribuições previdenciárias, encargos trabalhistas, seguros e outras despesas correlatas.</w:t>
      </w:r>
    </w:p>
    <w:p w14:paraId="2083E8A8" w14:textId="77777777" w:rsidR="00CC7962" w:rsidRPr="00CC7962" w:rsidRDefault="00CC7962" w:rsidP="00DB16BE">
      <w:pPr>
        <w:pStyle w:val="Corpodetexto"/>
        <w:spacing w:before="92"/>
        <w:rPr>
          <w:lang w:val="pt-BR"/>
        </w:rPr>
      </w:pPr>
      <w:r w:rsidRPr="00CC7962">
        <w:rPr>
          <w:lang w:val="pt-BR"/>
        </w:rPr>
        <w:t>10.1.18. Prestar os serviços dentro dos parâmetros e rotinas estabelecidos neste documento e anexos, com observância às recomendações aceitas pela boa técnica, normas e legislação, bem como observar conduta adequada na utilização dos materiais, equipamentos, ferramentas e utensílios.</w:t>
      </w:r>
    </w:p>
    <w:p w14:paraId="7F81444D" w14:textId="77777777" w:rsidR="00CC7962" w:rsidRPr="00CC7962" w:rsidRDefault="00CC7962" w:rsidP="00DB16BE">
      <w:pPr>
        <w:pStyle w:val="Corpodetexto"/>
        <w:spacing w:before="92"/>
        <w:rPr>
          <w:lang w:val="pt-BR"/>
        </w:rPr>
      </w:pPr>
      <w:r w:rsidRPr="00CC7962">
        <w:rPr>
          <w:lang w:val="pt-BR"/>
        </w:rPr>
        <w:t>10.1.19. Não modificar as especificações dos serviços ou materiais sem autorização por escrito da CONTRATANTE. Os casos não abordados serão definidos pela CONTRATANTE, de maneira a manter o padrão de qualidade previsto para os serviços em questão.</w:t>
      </w:r>
    </w:p>
    <w:p w14:paraId="1D2644EC" w14:textId="77777777" w:rsidR="00CC7962" w:rsidRPr="00CC7962" w:rsidRDefault="00CC7962" w:rsidP="00DB16BE">
      <w:pPr>
        <w:pStyle w:val="Corpodetexto"/>
        <w:spacing w:before="92"/>
        <w:rPr>
          <w:lang w:val="pt-BR"/>
        </w:rPr>
      </w:pPr>
      <w:r w:rsidRPr="00CC7962">
        <w:rPr>
          <w:lang w:val="pt-BR"/>
        </w:rPr>
        <w:t>10.1.20. Conhecer as especificações técnicas e todas as instalações, sistemas e equipamentos que serão mandos e reparados durante a vigência do contrato, bem como da rede lógica necessária ao eficiente funcionamento do sistema de vídeo monitoramento. Eventuais omissões jamais poderão ser alegadas em favor de eventuais pretensões de acréscimos de preços.</w:t>
      </w:r>
    </w:p>
    <w:p w14:paraId="602ECA74" w14:textId="77777777" w:rsidR="00CC7962" w:rsidRPr="00CC7962" w:rsidRDefault="00CC7962" w:rsidP="00DB16BE">
      <w:pPr>
        <w:pStyle w:val="Corpodetexto"/>
        <w:spacing w:before="92"/>
        <w:rPr>
          <w:lang w:val="pt-BR"/>
        </w:rPr>
      </w:pPr>
      <w:r w:rsidRPr="00CC7962">
        <w:rPr>
          <w:lang w:val="pt-BR"/>
        </w:rPr>
        <w:t>10.1.21. Cumprir os prazos estipulados pela CONTRATANTE. Caso haja necessidade de maio prazo, a CONTRATADA deverá formalizar imediata comunicação à CONTRATANTE, justificando as causas e propondo novos prazos.</w:t>
      </w:r>
    </w:p>
    <w:p w14:paraId="7E19B13C" w14:textId="77777777" w:rsidR="00CC7962" w:rsidRPr="00CC7962" w:rsidRDefault="00CC7962" w:rsidP="00DB16BE">
      <w:pPr>
        <w:pStyle w:val="Corpodetexto"/>
        <w:spacing w:before="92"/>
        <w:rPr>
          <w:lang w:val="pt-BR"/>
        </w:rPr>
      </w:pPr>
      <w:r w:rsidRPr="00CC7962">
        <w:rPr>
          <w:lang w:val="pt-BR"/>
        </w:rPr>
        <w:t>10.1.22. Os profissionais disponibilizados pela CONTRATADA para a prestação dos serviços deverão estar identificados com crachá de identificação da mesma, estando sujeitos às normas internas de segurança da CONTRATANTE, inclusive aqueles referentes a identificação, trajes trânsito e permanecia em suas dependências.</w:t>
      </w:r>
    </w:p>
    <w:p w14:paraId="3AB1369F" w14:textId="77777777" w:rsidR="00CC7962" w:rsidRPr="00CC7962" w:rsidRDefault="00CC7962" w:rsidP="00DB16BE">
      <w:pPr>
        <w:pStyle w:val="Corpodetexto"/>
        <w:spacing w:before="92"/>
        <w:rPr>
          <w:lang w:val="pt-BR"/>
        </w:rPr>
      </w:pPr>
      <w:r w:rsidRPr="00CC7962">
        <w:rPr>
          <w:lang w:val="pt-BR"/>
        </w:rPr>
        <w:t>10.1.23. Cuidar para que todas as áreas relacionadas aos serviços permaneçam sempre limpas e arrumadas, mantendo os materiais estocados em local apropriado. Recolocar em seus respectivos lugares, móveis e equipamentos, quanto retirados para execução de serviços.</w:t>
      </w:r>
    </w:p>
    <w:p w14:paraId="3B8933ED" w14:textId="77777777" w:rsidR="00CC7962" w:rsidRPr="00CC7962" w:rsidRDefault="00CC7962" w:rsidP="00DB16BE">
      <w:pPr>
        <w:pStyle w:val="Corpodetexto"/>
        <w:spacing w:before="92"/>
        <w:rPr>
          <w:lang w:val="pt-BR"/>
        </w:rPr>
      </w:pPr>
      <w:r w:rsidRPr="00CC7962">
        <w:rPr>
          <w:lang w:val="pt-BR"/>
        </w:rPr>
        <w:t xml:space="preserve">10.1.24. Executar os serviços sem prejuízo do funcionamento normal das atividades da CONTRATANTE, devendo adotar todas as medidas de proteção necessárias, com vista ao livre trânsito das áreas, utiliza, quando necessário, sinalização adequada para cada </w:t>
      </w:r>
      <w:proofErr w:type="spellStart"/>
      <w:r w:rsidRPr="00CC7962">
        <w:rPr>
          <w:lang w:val="pt-BR"/>
        </w:rPr>
        <w:t>po</w:t>
      </w:r>
      <w:proofErr w:type="spellEnd"/>
      <w:r w:rsidRPr="00CC7962">
        <w:rPr>
          <w:lang w:val="pt-BR"/>
        </w:rPr>
        <w:t xml:space="preserve"> de serviço, como placas como os dizeres "em manutenção", " em obras", ou "interditado", no caso de execução dos serviços em áreas de circulação de pessoas.</w:t>
      </w:r>
    </w:p>
    <w:p w14:paraId="1999CD7D" w14:textId="77777777" w:rsidR="00CC7962" w:rsidRPr="00CC7962" w:rsidRDefault="00CC7962" w:rsidP="00DB16BE">
      <w:pPr>
        <w:pStyle w:val="Corpodetexto"/>
        <w:spacing w:before="92"/>
        <w:rPr>
          <w:lang w:val="pt-BR"/>
        </w:rPr>
      </w:pPr>
      <w:r w:rsidRPr="00CC7962">
        <w:rPr>
          <w:lang w:val="pt-BR"/>
        </w:rPr>
        <w:t xml:space="preserve">10.1.25. </w:t>
      </w:r>
      <w:proofErr w:type="spellStart"/>
      <w:r w:rsidRPr="00CC7962">
        <w:rPr>
          <w:lang w:val="pt-BR"/>
        </w:rPr>
        <w:t>Fornecer</w:t>
      </w:r>
      <w:proofErr w:type="spellEnd"/>
      <w:r w:rsidRPr="00CC7962">
        <w:rPr>
          <w:lang w:val="pt-BR"/>
        </w:rPr>
        <w:t xml:space="preserve"> todos os Equipamentos de Proteção Individual necessários e adequados ao desenvolvimento de cada tarefa, conforme previsto na NR-06 e NR-19 da Portaria nº 3214, de 1978 do Ministério do Trabalho, bem como demais dispositivos de segurança necessários.</w:t>
      </w:r>
    </w:p>
    <w:p w14:paraId="3C6CE557" w14:textId="77777777" w:rsidR="00CC7962" w:rsidRPr="00CC7962" w:rsidRDefault="00CC7962" w:rsidP="00DB16BE">
      <w:pPr>
        <w:pStyle w:val="Corpodetexto"/>
        <w:spacing w:before="92"/>
        <w:rPr>
          <w:lang w:val="pt-BR"/>
        </w:rPr>
      </w:pPr>
    </w:p>
    <w:p w14:paraId="38A70589" w14:textId="77777777" w:rsidR="00CC7962" w:rsidRPr="00CC7962" w:rsidRDefault="00CC7962" w:rsidP="00DB16BE">
      <w:pPr>
        <w:pStyle w:val="Corpodetexto"/>
        <w:spacing w:before="92"/>
        <w:rPr>
          <w:lang w:val="pt-BR"/>
        </w:rPr>
      </w:pPr>
      <w:r w:rsidRPr="00CC7962">
        <w:rPr>
          <w:b/>
          <w:bCs/>
          <w:lang w:val="pt-BR"/>
        </w:rPr>
        <w:t>10.2. SÃO OBRIGAÇÕES DA CONTRATANTE:</w:t>
      </w:r>
    </w:p>
    <w:p w14:paraId="7A8C24D2" w14:textId="77777777" w:rsidR="00CC7962" w:rsidRPr="00CC7962" w:rsidRDefault="00CC7962" w:rsidP="00DB16BE">
      <w:pPr>
        <w:pStyle w:val="Corpodetexto"/>
        <w:spacing w:before="92"/>
        <w:rPr>
          <w:lang w:val="pt-BR"/>
        </w:rPr>
      </w:pPr>
      <w:r w:rsidRPr="00CC7962">
        <w:rPr>
          <w:lang w:val="pt-BR"/>
        </w:rPr>
        <w:t>10.2.1. Receber o objeto no prazo e condições estabelecidas no Edital e seus anexos.</w:t>
      </w:r>
    </w:p>
    <w:p w14:paraId="6D6D7423" w14:textId="77777777" w:rsidR="00CC7962" w:rsidRPr="00CC7962" w:rsidRDefault="00CC7962" w:rsidP="00DB16BE">
      <w:pPr>
        <w:pStyle w:val="Corpodetexto"/>
        <w:spacing w:before="92"/>
        <w:rPr>
          <w:lang w:val="pt-BR"/>
        </w:rPr>
      </w:pPr>
      <w:r w:rsidRPr="00CC7962">
        <w:rPr>
          <w:lang w:val="pt-BR"/>
        </w:rPr>
        <w:t>10.2.2. Verificar minuciosamente, no prazo fixado, a conformidade dos serviços recebidos provisoriamente com as especificações constantes do Edital e da proposta, para fins de aceitação e recebimento definitivo.</w:t>
      </w:r>
    </w:p>
    <w:p w14:paraId="1B0D59A1" w14:textId="77777777" w:rsidR="00CC7962" w:rsidRPr="00CC7962" w:rsidRDefault="00CC7962" w:rsidP="00DB16BE">
      <w:pPr>
        <w:pStyle w:val="Corpodetexto"/>
        <w:spacing w:before="92"/>
        <w:rPr>
          <w:lang w:val="pt-BR"/>
        </w:rPr>
      </w:pPr>
      <w:r w:rsidRPr="00CC7962">
        <w:rPr>
          <w:lang w:val="pt-BR"/>
        </w:rPr>
        <w:t>10.2.3. Comunicar à Contratada, por escrito, sobre imperfeições, falhas ou irregularidades verificadas no objeto fornecido, para que seja substituído, reparado ou corrigido.</w:t>
      </w:r>
    </w:p>
    <w:p w14:paraId="6A343327" w14:textId="77777777" w:rsidR="00CC7962" w:rsidRPr="00CC7962" w:rsidRDefault="00CC7962" w:rsidP="00DB16BE">
      <w:pPr>
        <w:pStyle w:val="Corpodetexto"/>
        <w:spacing w:before="92"/>
        <w:rPr>
          <w:lang w:val="pt-BR"/>
        </w:rPr>
      </w:pPr>
      <w:r w:rsidRPr="00CC7962">
        <w:rPr>
          <w:lang w:val="pt-BR"/>
        </w:rPr>
        <w:t>10.2.4. Acompanhar e fiscalizar o cumprimento das obrigações da Contratada, através de servidor especialmente designado.</w:t>
      </w:r>
    </w:p>
    <w:p w14:paraId="6F9B4BD0" w14:textId="77777777" w:rsidR="00CC7962" w:rsidRPr="00CC7962" w:rsidRDefault="00CC7962" w:rsidP="00DB16BE">
      <w:pPr>
        <w:pStyle w:val="Corpodetexto"/>
        <w:spacing w:before="92"/>
        <w:rPr>
          <w:lang w:val="pt-BR"/>
        </w:rPr>
      </w:pPr>
      <w:r w:rsidRPr="00CC7962">
        <w:rPr>
          <w:lang w:val="pt-BR"/>
        </w:rPr>
        <w:t>10.2.5. Efetuar o pagamento à Contratada no valor correspondente ao serviço prestado, no prazo e forma estabelecidos no Edital e seus anexos.</w:t>
      </w:r>
    </w:p>
    <w:p w14:paraId="33B852F0" w14:textId="77777777" w:rsidR="00CC7962" w:rsidRPr="00CC7962" w:rsidRDefault="00CC7962" w:rsidP="00DB16BE">
      <w:pPr>
        <w:pStyle w:val="Corpodetexto"/>
        <w:spacing w:before="92"/>
        <w:rPr>
          <w:lang w:val="pt-BR"/>
        </w:rPr>
      </w:pPr>
      <w:r w:rsidRPr="00CC7962">
        <w:rPr>
          <w:lang w:val="pt-BR"/>
        </w:rPr>
        <w:t>10.2.6. Responder, no prazo de 30 (trinta) dias, os pedidos de repactuação de preços e restabelecimento do equilíbrio econômico-financeiro.</w:t>
      </w:r>
    </w:p>
    <w:p w14:paraId="41529C13" w14:textId="77777777" w:rsidR="00CC7962" w:rsidRPr="00CC7962" w:rsidRDefault="00CC7962" w:rsidP="00DB16BE">
      <w:pPr>
        <w:pStyle w:val="Corpodetexto"/>
        <w:spacing w:before="92"/>
        <w:rPr>
          <w:lang w:val="pt-BR"/>
        </w:rPr>
      </w:pPr>
    </w:p>
    <w:p w14:paraId="193A6B68" w14:textId="77777777" w:rsidR="00CC7962" w:rsidRPr="00CC7962" w:rsidRDefault="00CC7962" w:rsidP="00DB16BE">
      <w:pPr>
        <w:pStyle w:val="Corpodetexto"/>
        <w:spacing w:before="92"/>
        <w:rPr>
          <w:lang w:val="pt-BR"/>
        </w:rPr>
      </w:pPr>
      <w:r w:rsidRPr="00CC7962">
        <w:rPr>
          <w:b/>
          <w:bCs/>
          <w:lang w:val="pt-BR"/>
        </w:rPr>
        <w:t>11. DA EXECUÇÃO, GESTÃO E FISCALIZAÇÃO DO CONTRATO</w:t>
      </w:r>
    </w:p>
    <w:p w14:paraId="71373AD6" w14:textId="77777777" w:rsidR="00CC7962" w:rsidRPr="00CC7962" w:rsidRDefault="00CC7962" w:rsidP="00DB16BE">
      <w:pPr>
        <w:pStyle w:val="Corpodetexto"/>
        <w:spacing w:before="92"/>
        <w:rPr>
          <w:lang w:val="pt-BR"/>
        </w:rPr>
      </w:pPr>
      <w:r w:rsidRPr="00CC7962">
        <w:rPr>
          <w:lang w:val="pt-BR"/>
        </w:rPr>
        <w:lastRenderedPageBreak/>
        <w:t>11.1. O contrato deverá ser executado fielmente pelas partes, de acordo com as cláusulas avençadas e as normas desta Lei, e cada parte responderá pelas consequências de sua inexecução total ou parcial.</w:t>
      </w:r>
    </w:p>
    <w:p w14:paraId="6ED91D93" w14:textId="77777777" w:rsidR="00CC7962" w:rsidRPr="00CC7962" w:rsidRDefault="00CC7962" w:rsidP="00DB16BE">
      <w:pPr>
        <w:pStyle w:val="Corpodetexto"/>
        <w:spacing w:before="92"/>
        <w:rPr>
          <w:lang w:val="pt-BR"/>
        </w:rPr>
      </w:pPr>
      <w:r w:rsidRPr="00CC7962">
        <w:rPr>
          <w:lang w:val="pt-BR"/>
        </w:rPr>
        <w:t>11.2. A execução do contrato deverá ser acompanhada e fiscalizada por 1 (um) fiscal administra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1A5077BB" w14:textId="77777777" w:rsidR="00CC7962" w:rsidRPr="00CC7962" w:rsidRDefault="00CC7962" w:rsidP="00DB16BE">
      <w:pPr>
        <w:pStyle w:val="Corpodetexto"/>
        <w:spacing w:before="92"/>
        <w:rPr>
          <w:lang w:val="pt-BR"/>
        </w:rPr>
      </w:pPr>
      <w:r w:rsidRPr="00CC7962">
        <w:rPr>
          <w:lang w:val="pt-BR"/>
        </w:rPr>
        <w:t>11.2.1. O fiscal administra relacionadas à execução do contrato, determinando o que for necessário para a regularização das faltas ou dos defeitos observados, verificar prazos, cumprimento das obrigações, realizações de assinaturas nos documentos e demais procedimentos relacionados a administração</w:t>
      </w:r>
    </w:p>
    <w:p w14:paraId="1C0E06FE" w14:textId="77777777" w:rsidR="00CC7962" w:rsidRPr="00CC7962" w:rsidRDefault="00CC7962" w:rsidP="00DB16BE">
      <w:pPr>
        <w:pStyle w:val="Corpodetexto"/>
        <w:spacing w:before="92"/>
        <w:rPr>
          <w:lang w:val="pt-BR"/>
        </w:rPr>
      </w:pPr>
      <w:r w:rsidRPr="00CC7962">
        <w:rPr>
          <w:lang w:val="pt-BR"/>
        </w:rPr>
        <w:t>11.2.2. O fiscal do contrato informará a seus superiores, em tempo hábil para a adoção das medidas convenientes, a situação que demandar decisão ou providência que ultrapasse sua competência.</w:t>
      </w:r>
    </w:p>
    <w:p w14:paraId="612F11BE" w14:textId="77777777" w:rsidR="00CC7962" w:rsidRPr="00CC7962" w:rsidRDefault="00CC7962" w:rsidP="00DB16BE">
      <w:pPr>
        <w:pStyle w:val="Corpodetexto"/>
        <w:spacing w:before="92"/>
        <w:rPr>
          <w:lang w:val="pt-BR"/>
        </w:rPr>
      </w:pPr>
      <w:r w:rsidRPr="00CC7962">
        <w:rPr>
          <w:lang w:val="pt-BR"/>
        </w:rPr>
        <w:t>11.2.3. O fiscal do contrato será auxiliado pelos órgãos de assessoramento jurídico e de controle interno da Administração, que deverão dirimir dúvidas e subsidiá-lo com informações relevantes para prevenir riscos na execução contratual.</w:t>
      </w:r>
    </w:p>
    <w:p w14:paraId="65C88D33" w14:textId="77777777" w:rsidR="00CC7962" w:rsidRPr="00CC7962" w:rsidRDefault="00CC7962" w:rsidP="00DB16BE">
      <w:pPr>
        <w:pStyle w:val="Corpodetexto"/>
        <w:spacing w:before="92"/>
        <w:rPr>
          <w:lang w:val="pt-BR"/>
        </w:rPr>
      </w:pPr>
      <w:r w:rsidRPr="00CC7962">
        <w:rPr>
          <w:lang w:val="pt-BR"/>
        </w:rPr>
        <w:t>11.3. O contratado deverá manter preposto aceito pela Administração durante a prestação do serviço para representá-lo na execução do contrato.</w:t>
      </w:r>
    </w:p>
    <w:p w14:paraId="59DDBBF0" w14:textId="77777777" w:rsidR="00CC7962" w:rsidRPr="00CC7962" w:rsidRDefault="00CC7962" w:rsidP="00DB16BE">
      <w:pPr>
        <w:pStyle w:val="Corpodetexto"/>
        <w:spacing w:before="92"/>
        <w:rPr>
          <w:lang w:val="pt-BR"/>
        </w:rPr>
      </w:pPr>
      <w:r w:rsidRPr="00CC7962">
        <w:rPr>
          <w:lang w:val="pt-BR"/>
        </w:rPr>
        <w:t xml:space="preserve">11.4. O contratado será obrigado a reparar, corrigir, remover, reconstruir ou </w:t>
      </w:r>
      <w:proofErr w:type="spellStart"/>
      <w:r w:rsidRPr="00CC7962">
        <w:rPr>
          <w:lang w:val="pt-BR"/>
        </w:rPr>
        <w:t>subs</w:t>
      </w:r>
      <w:proofErr w:type="spellEnd"/>
      <w:r w:rsidRPr="00CC7962">
        <w:rPr>
          <w:lang w:val="pt-BR"/>
        </w:rPr>
        <w:t xml:space="preserve"> expensas, no total ou em parte, o objeto do contrato em que se verificarem vícios, defeitos ou incorreções resultantes de sua execução ou de materiais nela empregados.</w:t>
      </w:r>
    </w:p>
    <w:p w14:paraId="2A7FBAEF" w14:textId="77777777" w:rsidR="00CC7962" w:rsidRPr="00CC7962" w:rsidRDefault="00CC7962" w:rsidP="00DB16BE">
      <w:pPr>
        <w:pStyle w:val="Corpodetexto"/>
        <w:spacing w:before="92"/>
        <w:rPr>
          <w:lang w:val="pt-BR"/>
        </w:rPr>
      </w:pPr>
      <w:r w:rsidRPr="00CC7962">
        <w:rPr>
          <w:lang w:val="pt-BR"/>
        </w:rPr>
        <w:t>11.5. O contratado será responsável pelos danos causados diretamente à Administração ou a terceiros em razão da execução do contrato, e não excluirá nem reduzirá essa responsabilidade a fiscalização ou o acompanhamento pelo contratante.</w:t>
      </w:r>
    </w:p>
    <w:p w14:paraId="01332703" w14:textId="77777777" w:rsidR="00CC7962" w:rsidRPr="00CC7962" w:rsidRDefault="00CC7962" w:rsidP="00DB16BE">
      <w:pPr>
        <w:pStyle w:val="Corpodetexto"/>
        <w:spacing w:before="92"/>
        <w:rPr>
          <w:lang w:val="pt-BR"/>
        </w:rPr>
      </w:pPr>
      <w:r w:rsidRPr="00CC7962">
        <w:rPr>
          <w:lang w:val="pt-BR"/>
        </w:rPr>
        <w:t>11.6. Somente o contratado será responsável pelos encargos trabalhistas, previdenciários, fiscais e comerciais resultantes da execução do contrato.</w:t>
      </w:r>
    </w:p>
    <w:p w14:paraId="226C5CCF" w14:textId="77777777" w:rsidR="00CC7962" w:rsidRPr="00CC7962" w:rsidRDefault="00CC7962" w:rsidP="00DB16BE">
      <w:pPr>
        <w:pStyle w:val="Corpodetexto"/>
        <w:spacing w:before="92"/>
        <w:rPr>
          <w:lang w:val="pt-BR"/>
        </w:rPr>
      </w:pPr>
      <w:r w:rsidRPr="00CC7962">
        <w:rPr>
          <w:lang w:val="pt-BR"/>
        </w:rPr>
        <w:t>11.6.1.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Federal nº 14.133/2021.</w:t>
      </w:r>
    </w:p>
    <w:p w14:paraId="323125F3" w14:textId="77777777" w:rsidR="00CC7962" w:rsidRPr="00CC7962" w:rsidRDefault="00CC7962" w:rsidP="00DB16BE">
      <w:pPr>
        <w:pStyle w:val="Corpodetexto"/>
        <w:spacing w:before="92"/>
        <w:rPr>
          <w:lang w:val="pt-BR"/>
        </w:rPr>
      </w:pPr>
      <w:r w:rsidRPr="00CC7962">
        <w:rPr>
          <w:lang w:val="pt-BR"/>
        </w:rPr>
        <w:t>11.6.2. O gestor do contrato é o gerente funcional, designado pela autoridade máxima, ou por quem ela delegar, com atribuições administra concepção até a finalização, especialmente:</w:t>
      </w:r>
    </w:p>
    <w:p w14:paraId="2289BBD3" w14:textId="77777777" w:rsidR="00CC7962" w:rsidRPr="00CC7962" w:rsidRDefault="00CC7962" w:rsidP="00DB16BE">
      <w:pPr>
        <w:pStyle w:val="Corpodetexto"/>
        <w:spacing w:before="92"/>
        <w:rPr>
          <w:lang w:val="pt-BR"/>
        </w:rPr>
      </w:pPr>
      <w:r w:rsidRPr="00CC7962">
        <w:rPr>
          <w:lang w:val="pt-BR"/>
        </w:rPr>
        <w:t>11.6.3. Analisar a documentação que antecede o pagamento;</w:t>
      </w:r>
    </w:p>
    <w:p w14:paraId="18F75600" w14:textId="77777777" w:rsidR="00CC7962" w:rsidRPr="00CC7962" w:rsidRDefault="00CC7962" w:rsidP="00DB16BE">
      <w:pPr>
        <w:pStyle w:val="Corpodetexto"/>
        <w:spacing w:before="92"/>
        <w:rPr>
          <w:lang w:val="pt-BR"/>
        </w:rPr>
      </w:pPr>
      <w:r w:rsidRPr="00CC7962">
        <w:rPr>
          <w:lang w:val="pt-BR"/>
        </w:rPr>
        <w:t>11.6.4. Analisar os pedidos de reequilíbrio econômico-financeiro do contrato;</w:t>
      </w:r>
    </w:p>
    <w:p w14:paraId="63AAECA4" w14:textId="77777777" w:rsidR="00CC7962" w:rsidRPr="00CC7962" w:rsidRDefault="00CC7962" w:rsidP="00DB16BE">
      <w:pPr>
        <w:pStyle w:val="Corpodetexto"/>
        <w:spacing w:before="92"/>
        <w:rPr>
          <w:lang w:val="pt-BR"/>
        </w:rPr>
      </w:pPr>
      <w:r w:rsidRPr="00CC7962">
        <w:rPr>
          <w:lang w:val="pt-BR"/>
        </w:rPr>
        <w:t>11.6.5. Analisar eventuais alterações contratuais, após ouvido o fiscal do contrato;</w:t>
      </w:r>
    </w:p>
    <w:p w14:paraId="2F453F56" w14:textId="77777777" w:rsidR="00CC7962" w:rsidRPr="00CC7962" w:rsidRDefault="00CC7962" w:rsidP="00DB16BE">
      <w:pPr>
        <w:pStyle w:val="Corpodetexto"/>
        <w:spacing w:before="92"/>
        <w:rPr>
          <w:lang w:val="pt-BR"/>
        </w:rPr>
      </w:pPr>
      <w:r w:rsidRPr="00CC7962">
        <w:rPr>
          <w:lang w:val="pt-BR"/>
        </w:rPr>
        <w:t>11.6.6. Analisar os documentos referentes ao recebimento do objeto contratado;</w:t>
      </w:r>
    </w:p>
    <w:p w14:paraId="0E9B89AE" w14:textId="77777777" w:rsidR="00CC7962" w:rsidRPr="00CC7962" w:rsidRDefault="00CC7962" w:rsidP="00DB16BE">
      <w:pPr>
        <w:pStyle w:val="Corpodetexto"/>
        <w:spacing w:before="92"/>
        <w:rPr>
          <w:lang w:val="pt-BR"/>
        </w:rPr>
      </w:pPr>
      <w:r w:rsidRPr="00CC7962">
        <w:rPr>
          <w:lang w:val="pt-BR"/>
        </w:rPr>
        <w:t>11.6.7. Acompanhar o desenvolvimento da execução através de relatórios e demais documentos relacionados;</w:t>
      </w:r>
    </w:p>
    <w:p w14:paraId="7FFD9DF7" w14:textId="77777777" w:rsidR="00CC7962" w:rsidRPr="00CC7962" w:rsidRDefault="00CC7962" w:rsidP="00DB16BE">
      <w:pPr>
        <w:pStyle w:val="Corpodetexto"/>
        <w:spacing w:before="92"/>
        <w:rPr>
          <w:lang w:val="pt-BR"/>
        </w:rPr>
      </w:pPr>
      <w:r w:rsidRPr="00CC7962">
        <w:rPr>
          <w:lang w:val="pt-BR"/>
        </w:rPr>
        <w:t>11.6.8. Decidir provisoriamente a suspensão da entrega de bens ou a realização de serviços;</w:t>
      </w:r>
    </w:p>
    <w:p w14:paraId="3FA2110E" w14:textId="77777777" w:rsidR="00CC7962" w:rsidRPr="00CC7962" w:rsidRDefault="00CC7962" w:rsidP="00DB16BE">
      <w:pPr>
        <w:pStyle w:val="Corpodetexto"/>
        <w:spacing w:before="92"/>
        <w:rPr>
          <w:lang w:val="pt-BR"/>
        </w:rPr>
      </w:pPr>
      <w:r w:rsidRPr="00CC7962">
        <w:rPr>
          <w:lang w:val="pt-BR"/>
        </w:rPr>
        <w:t>11.6.9. Efetuar a digitalização e armazenamento dos documentos fiscais e trabalhistas da contratada no sistema do município, quando couber, bem como no Portal Nacional de Contratações Públicas (PNCP);</w:t>
      </w:r>
    </w:p>
    <w:p w14:paraId="47751788" w14:textId="77777777" w:rsidR="00CC7962" w:rsidRPr="00CC7962" w:rsidRDefault="00CC7962" w:rsidP="00DB16BE">
      <w:pPr>
        <w:pStyle w:val="Corpodetexto"/>
        <w:spacing w:before="92"/>
        <w:rPr>
          <w:lang w:val="pt-BR"/>
        </w:rPr>
      </w:pPr>
      <w:r w:rsidRPr="00CC7962">
        <w:rPr>
          <w:lang w:val="pt-BR"/>
        </w:rPr>
        <w:t>11.6.10. Preencher o termo de avaliação de contratos administra setor responsável pelo sistema de gestão de materiais, obras e serviços;</w:t>
      </w:r>
    </w:p>
    <w:p w14:paraId="7214A740" w14:textId="77777777" w:rsidR="00CC7962" w:rsidRPr="00CC7962" w:rsidRDefault="00CC7962" w:rsidP="00DB16BE">
      <w:pPr>
        <w:pStyle w:val="Corpodetexto"/>
        <w:spacing w:before="92"/>
        <w:rPr>
          <w:lang w:val="pt-BR"/>
        </w:rPr>
      </w:pPr>
      <w:r w:rsidRPr="00CC7962">
        <w:rPr>
          <w:lang w:val="pt-BR"/>
        </w:rPr>
        <w:t>11.6.11. Inserir os dados referentes aos contratos administra Contratações Públicas (PNCP);</w:t>
      </w:r>
    </w:p>
    <w:p w14:paraId="1D614334" w14:textId="77777777" w:rsidR="00CC7962" w:rsidRPr="00CC7962" w:rsidRDefault="00CC7962" w:rsidP="00DB16BE">
      <w:pPr>
        <w:pStyle w:val="Corpodetexto"/>
        <w:spacing w:before="92"/>
        <w:rPr>
          <w:lang w:val="pt-BR"/>
        </w:rPr>
      </w:pPr>
      <w:r w:rsidRPr="00CC7962">
        <w:rPr>
          <w:lang w:val="pt-BR"/>
        </w:rPr>
        <w:t>11.6.12. Outras atividades compatíveis com a função</w:t>
      </w:r>
    </w:p>
    <w:p w14:paraId="375BEC98" w14:textId="77777777" w:rsidR="00CC7962" w:rsidRPr="00CC7962" w:rsidRDefault="00CC7962" w:rsidP="00DB16BE">
      <w:pPr>
        <w:pStyle w:val="Corpodetexto"/>
        <w:spacing w:before="92"/>
        <w:rPr>
          <w:lang w:val="pt-BR"/>
        </w:rPr>
      </w:pPr>
      <w:r w:rsidRPr="00CC7962">
        <w:rPr>
          <w:lang w:val="pt-BR"/>
        </w:rPr>
        <w:t xml:space="preserve">11.7. Deverão ser seguidas as obrigações de fiscal e gestor previstas neste termo Item 7.4, bem </w:t>
      </w:r>
      <w:r w:rsidRPr="00CC7962">
        <w:rPr>
          <w:lang w:val="pt-BR"/>
        </w:rPr>
        <w:lastRenderedPageBreak/>
        <w:t>como também as previstas no Decreto Municipal 5306 de 13/10/2022 (ID 375471).</w:t>
      </w:r>
    </w:p>
    <w:p w14:paraId="5C9060BA" w14:textId="77777777" w:rsidR="00CC7962" w:rsidRPr="00CC7962" w:rsidRDefault="00CC7962" w:rsidP="00DB16BE">
      <w:pPr>
        <w:pStyle w:val="Corpodetexto"/>
        <w:spacing w:before="92"/>
        <w:rPr>
          <w:lang w:val="pt-BR"/>
        </w:rPr>
      </w:pPr>
    </w:p>
    <w:p w14:paraId="29DBB3C9" w14:textId="77777777" w:rsidR="00CC7962" w:rsidRPr="00CC7962" w:rsidRDefault="00CC7962" w:rsidP="00DB16BE">
      <w:pPr>
        <w:pStyle w:val="Corpodetexto"/>
        <w:spacing w:before="92"/>
        <w:rPr>
          <w:lang w:val="pt-BR"/>
        </w:rPr>
      </w:pPr>
      <w:r w:rsidRPr="00CC7962">
        <w:rPr>
          <w:b/>
          <w:bCs/>
          <w:lang w:val="pt-BR"/>
        </w:rPr>
        <w:t>12. DO PAGAMENTO</w:t>
      </w:r>
    </w:p>
    <w:p w14:paraId="6C8CF54B" w14:textId="77777777" w:rsidR="00CC7962" w:rsidRPr="00CC7962" w:rsidRDefault="00CC7962" w:rsidP="00DB16BE">
      <w:pPr>
        <w:pStyle w:val="Corpodetexto"/>
        <w:spacing w:before="92"/>
        <w:rPr>
          <w:lang w:val="pt-BR"/>
        </w:rPr>
      </w:pPr>
      <w:r w:rsidRPr="00CC7962">
        <w:rPr>
          <w:lang w:val="pt-BR"/>
        </w:rPr>
        <w:t>12.1. O pagamento será efetuado em até 30 (trinta) dias, contados da data da apresentação da nota fiscal/fatura devidamente atestada pelo gestor da contratação, mediante crédito em conta corrente ou PIX em nome da Contratada.</w:t>
      </w:r>
    </w:p>
    <w:p w14:paraId="76AB1ED3" w14:textId="77777777" w:rsidR="00CC7962" w:rsidRPr="00CC7962" w:rsidRDefault="00CC7962" w:rsidP="00DB16BE">
      <w:pPr>
        <w:pStyle w:val="Corpodetexto"/>
        <w:spacing w:before="92"/>
        <w:rPr>
          <w:lang w:val="pt-BR"/>
        </w:rPr>
      </w:pPr>
      <w:r w:rsidRPr="00CC7962">
        <w:rPr>
          <w:lang w:val="pt-BR"/>
        </w:rPr>
        <w:t>12.2. O pagamento será efetuado somente após as Notas Fiscais/Faturas serem conferidas, aceitas e atestadas pelo gestor, obrigando-se a empresa a manter sua regularidade fiscal, trabalhista e demais licenças exigidas na licitação.</w:t>
      </w:r>
    </w:p>
    <w:p w14:paraId="1DCA8A1A" w14:textId="77777777" w:rsidR="00CC7962" w:rsidRPr="00CC7962" w:rsidRDefault="00CC7962" w:rsidP="00DB16BE">
      <w:pPr>
        <w:pStyle w:val="Corpodetexto"/>
        <w:spacing w:before="92"/>
        <w:rPr>
          <w:lang w:val="pt-BR"/>
        </w:rPr>
      </w:pPr>
      <w:r w:rsidRPr="00CC7962">
        <w:rPr>
          <w:lang w:val="pt-BR"/>
        </w:rPr>
        <w:t>12.3. É vedada a realização de pagamento antes da execução do objeto ou se o mesmo não estiver de acordo com as especificações exigidas.</w:t>
      </w:r>
    </w:p>
    <w:p w14:paraId="7E20CE40" w14:textId="77777777" w:rsidR="00CC7962" w:rsidRPr="00CC7962" w:rsidRDefault="00CC7962" w:rsidP="00DB16BE">
      <w:pPr>
        <w:pStyle w:val="Corpodetexto"/>
        <w:spacing w:before="92"/>
        <w:rPr>
          <w:lang w:val="pt-BR"/>
        </w:rPr>
      </w:pPr>
      <w:r w:rsidRPr="00CC7962">
        <w:rPr>
          <w:lang w:val="pt-BR"/>
        </w:rPr>
        <w:t>12.4. Deverão ser apresentadas no ato da entrega do serviço, as Notas Fiscais/Faturas, conforme dados cadastrais abaixo:</w:t>
      </w:r>
    </w:p>
    <w:p w14:paraId="4B95600A" w14:textId="77777777" w:rsidR="00CC7962" w:rsidRPr="00CC7962" w:rsidRDefault="00CC7962" w:rsidP="00DB16BE">
      <w:pPr>
        <w:pStyle w:val="Corpodetexto"/>
        <w:spacing w:before="92"/>
        <w:rPr>
          <w:lang w:val="pt-BR"/>
        </w:rPr>
      </w:pPr>
      <w:r w:rsidRPr="00CC7962">
        <w:rPr>
          <w:lang w:val="pt-BR"/>
        </w:rPr>
        <w:t>Razão Social: Prefeitura do Município de Espigão D`Oeste - RO, CNPJ Nº: 04.695.284/0001-39</w:t>
      </w:r>
    </w:p>
    <w:p w14:paraId="3C9243F6" w14:textId="77777777" w:rsidR="00CC7962" w:rsidRPr="00CC7962" w:rsidRDefault="00CC7962" w:rsidP="00DB16BE">
      <w:pPr>
        <w:pStyle w:val="Corpodetexto"/>
        <w:spacing w:before="92"/>
        <w:rPr>
          <w:lang w:val="pt-BR"/>
        </w:rPr>
      </w:pPr>
      <w:r w:rsidRPr="00CC7962">
        <w:rPr>
          <w:lang w:val="pt-BR"/>
        </w:rPr>
        <w:t>Endereço: Rua Rio Grande do Sul, 2800, bairro Vista alegre, Espigão do Oeste, CEP-76.974-000</w:t>
      </w:r>
    </w:p>
    <w:p w14:paraId="52461686" w14:textId="77777777" w:rsidR="00CC7962" w:rsidRPr="00CC7962" w:rsidRDefault="00CC7962" w:rsidP="00DB16BE">
      <w:pPr>
        <w:pStyle w:val="Corpodetexto"/>
        <w:spacing w:before="92"/>
        <w:rPr>
          <w:lang w:val="pt-BR"/>
        </w:rPr>
      </w:pPr>
      <w:r w:rsidRPr="00CC7962">
        <w:rPr>
          <w:lang w:val="pt-BR"/>
        </w:rPr>
        <w:t>12.5. No corpo da Nota Fiscal/Fatura deverá conter:</w:t>
      </w:r>
    </w:p>
    <w:p w14:paraId="65DAEA92" w14:textId="77777777" w:rsidR="00CC7962" w:rsidRPr="00CC7962" w:rsidRDefault="00CC7962" w:rsidP="00DB16BE">
      <w:pPr>
        <w:pStyle w:val="Corpodetexto"/>
        <w:spacing w:before="92"/>
        <w:rPr>
          <w:lang w:val="pt-BR"/>
        </w:rPr>
      </w:pPr>
      <w:r w:rsidRPr="00CC7962">
        <w:rPr>
          <w:lang w:val="pt-BR"/>
        </w:rPr>
        <w:t>12.5.1. A descrição do material, que deve ser compatível com a presente na Nota de Empenho correspondente.</w:t>
      </w:r>
    </w:p>
    <w:p w14:paraId="1A65BF5A" w14:textId="77777777" w:rsidR="00CC7962" w:rsidRPr="00CC7962" w:rsidRDefault="00CC7962" w:rsidP="00DB16BE">
      <w:pPr>
        <w:pStyle w:val="Corpodetexto"/>
        <w:spacing w:before="92"/>
        <w:rPr>
          <w:lang w:val="pt-BR"/>
        </w:rPr>
      </w:pPr>
      <w:r w:rsidRPr="00CC7962">
        <w:rPr>
          <w:lang w:val="pt-BR"/>
        </w:rPr>
        <w:t>12.5.2. Serviço e validade dos serviços.</w:t>
      </w:r>
    </w:p>
    <w:p w14:paraId="4C6AB124" w14:textId="77777777" w:rsidR="00CC7962" w:rsidRPr="00CC7962" w:rsidRDefault="00CC7962" w:rsidP="00DB16BE">
      <w:pPr>
        <w:pStyle w:val="Corpodetexto"/>
        <w:spacing w:before="92"/>
        <w:rPr>
          <w:lang w:val="pt-BR"/>
        </w:rPr>
      </w:pPr>
      <w:r w:rsidRPr="00CC7962">
        <w:rPr>
          <w:lang w:val="pt-BR"/>
        </w:rPr>
        <w:t>12.5.3. Valor unitário do serviço de acordo com a nota de empenho.</w:t>
      </w:r>
    </w:p>
    <w:p w14:paraId="341A9CED" w14:textId="77777777" w:rsidR="00CC7962" w:rsidRPr="00CC7962" w:rsidRDefault="00CC7962" w:rsidP="00DB16BE">
      <w:pPr>
        <w:pStyle w:val="Corpodetexto"/>
        <w:spacing w:before="92"/>
        <w:rPr>
          <w:lang w:val="pt-BR"/>
        </w:rPr>
      </w:pPr>
      <w:r w:rsidRPr="00CC7962">
        <w:rPr>
          <w:lang w:val="pt-BR"/>
        </w:rPr>
        <w:t>12.5.4. Identificação de Número do Processo e Identificação da Nota de empenho.</w:t>
      </w:r>
    </w:p>
    <w:p w14:paraId="7C030AAF" w14:textId="77777777" w:rsidR="00CC7962" w:rsidRPr="00CC7962" w:rsidRDefault="00CC7962" w:rsidP="00DB16BE">
      <w:pPr>
        <w:pStyle w:val="Corpodetexto"/>
        <w:spacing w:before="92"/>
        <w:rPr>
          <w:lang w:val="pt-BR"/>
        </w:rPr>
      </w:pPr>
      <w:r w:rsidRPr="00CC7962">
        <w:rPr>
          <w:lang w:val="pt-BR"/>
        </w:rPr>
        <w:t>12.5.5.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BBDCC92" w14:textId="77777777" w:rsidR="00CC7962" w:rsidRPr="00CC7962" w:rsidRDefault="00CC7962" w:rsidP="00DB16BE">
      <w:pPr>
        <w:pStyle w:val="Corpodetexto"/>
        <w:spacing w:before="92"/>
        <w:rPr>
          <w:lang w:val="pt-BR"/>
        </w:rPr>
      </w:pPr>
      <w:r w:rsidRPr="00CC7962">
        <w:rPr>
          <w:lang w:val="pt-BR"/>
        </w:rPr>
        <w:t>12.6. Acompanhado da Nota/Fatura obrigatoriamente deverá seguir em anexo cópia da Nota de Empenho.</w:t>
      </w:r>
    </w:p>
    <w:p w14:paraId="5B5DAD37" w14:textId="77777777" w:rsidR="00CC7962" w:rsidRPr="00CC7962" w:rsidRDefault="00CC7962" w:rsidP="00DB16BE">
      <w:pPr>
        <w:pStyle w:val="Corpodetexto"/>
        <w:spacing w:before="92"/>
        <w:rPr>
          <w:lang w:val="pt-BR"/>
        </w:rPr>
      </w:pPr>
      <w:r w:rsidRPr="00CC7962">
        <w:rPr>
          <w:lang w:val="pt-BR"/>
        </w:rPr>
        <w:t>12.7. No caso da Nota Fiscal/Fatura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item 12.1, a partir do recebimento efetuar análise e posterior liquidação/pagamento.</w:t>
      </w:r>
    </w:p>
    <w:p w14:paraId="33CB0F51" w14:textId="77777777" w:rsidR="00CC7962" w:rsidRPr="00CC7962" w:rsidRDefault="00CC7962" w:rsidP="00DB16BE">
      <w:pPr>
        <w:pStyle w:val="Corpodetexto"/>
        <w:spacing w:before="92"/>
        <w:rPr>
          <w:lang w:val="pt-BR"/>
        </w:rPr>
      </w:pPr>
      <w:r w:rsidRPr="00CC7962">
        <w:rPr>
          <w:lang w:val="pt-BR"/>
        </w:rPr>
        <w:t>12.8.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0176554" w14:textId="77777777" w:rsidR="00CC7962" w:rsidRPr="00CC7962" w:rsidRDefault="00CC7962" w:rsidP="00DB16BE">
      <w:pPr>
        <w:pStyle w:val="Corpodetexto"/>
        <w:spacing w:before="92"/>
        <w:rPr>
          <w:lang w:val="pt-BR"/>
        </w:rPr>
      </w:pPr>
      <w:r w:rsidRPr="00CC7962">
        <w:rPr>
          <w:lang w:val="pt-BR"/>
        </w:rPr>
        <w:t>12.9. No caso de incorreção nos documentos apresentados, inclusive na nota fiscal, serão os mesmos devolvidos a contratada para as correções necessárias, não respondendo a Prefeitura Municipal de Espigão D`Oeste - RO por quaisquer encargos resultantes de atrasos na liquidação do pagamento.</w:t>
      </w:r>
    </w:p>
    <w:p w14:paraId="6C970541" w14:textId="77777777" w:rsidR="00CC7962" w:rsidRPr="00CC7962" w:rsidRDefault="00CC7962" w:rsidP="00DB16BE">
      <w:pPr>
        <w:pStyle w:val="Corpodetexto"/>
        <w:spacing w:before="92"/>
        <w:rPr>
          <w:lang w:val="pt-BR"/>
        </w:rPr>
      </w:pPr>
      <w:r w:rsidRPr="00CC7962">
        <w:rPr>
          <w:lang w:val="pt-BR"/>
        </w:rPr>
        <w:t>12.10. A Prefeitura Municipal de Espigão D`Oeste - RO não efetua pagamento antecipado, não sendo considerados os itens das propostas que assim se apresentarem.</w:t>
      </w:r>
    </w:p>
    <w:p w14:paraId="78B18239" w14:textId="77777777" w:rsidR="00CC7962" w:rsidRPr="00CC7962" w:rsidRDefault="00CC7962" w:rsidP="00DB16BE">
      <w:pPr>
        <w:pStyle w:val="Corpodetexto"/>
        <w:spacing w:before="92"/>
        <w:rPr>
          <w:lang w:val="pt-BR"/>
        </w:rPr>
      </w:pPr>
      <w:r w:rsidRPr="00CC7962">
        <w:rPr>
          <w:lang w:val="pt-BR"/>
        </w:rPr>
        <w:t>12.11.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9.069/1995.</w:t>
      </w:r>
    </w:p>
    <w:p w14:paraId="4CDDCF66" w14:textId="77777777" w:rsidR="00CC7962" w:rsidRPr="00CC7962" w:rsidRDefault="00CC7962" w:rsidP="00DB16BE">
      <w:pPr>
        <w:pStyle w:val="Corpodetexto"/>
        <w:spacing w:before="92"/>
        <w:rPr>
          <w:lang w:val="pt-BR"/>
        </w:rPr>
      </w:pPr>
    </w:p>
    <w:p w14:paraId="746A5E48" w14:textId="77777777" w:rsidR="00CC7962" w:rsidRPr="00CC7962" w:rsidRDefault="00CC7962" w:rsidP="00DB16BE">
      <w:pPr>
        <w:pStyle w:val="Corpodetexto"/>
        <w:spacing w:before="92"/>
        <w:rPr>
          <w:lang w:val="pt-BR"/>
        </w:rPr>
      </w:pPr>
      <w:r w:rsidRPr="00CC7962">
        <w:rPr>
          <w:b/>
          <w:bCs/>
          <w:lang w:val="pt-BR"/>
        </w:rPr>
        <w:t>13. DO REAJUSTE CONTRATUAL E DO REEQUILÍBRIO ECONÔMICO-FINANCEIRO</w:t>
      </w:r>
    </w:p>
    <w:p w14:paraId="2FAFF561" w14:textId="77777777" w:rsidR="00CC7962" w:rsidRPr="00CC7962" w:rsidRDefault="00CC7962" w:rsidP="00DB16BE">
      <w:pPr>
        <w:pStyle w:val="Corpodetexto"/>
        <w:spacing w:before="92"/>
        <w:rPr>
          <w:lang w:val="pt-BR"/>
        </w:rPr>
      </w:pPr>
      <w:r w:rsidRPr="00CC7962">
        <w:rPr>
          <w:lang w:val="pt-BR"/>
        </w:rPr>
        <w:t xml:space="preserve">13.1. Os preços inicialmente contratados permanecerão fixos e irreajustáveis pelo período mínimo de 12 (doze) meses, contados da data do orçamento estimado da contratação, nos termos do art. </w:t>
      </w:r>
      <w:r w:rsidRPr="00CC7962">
        <w:rPr>
          <w:lang w:val="pt-BR"/>
        </w:rPr>
        <w:lastRenderedPageBreak/>
        <w:t>25, § 7º, e do art. 92, inciso V e § 3º, da Lei Federal nº 14.133/2021.</w:t>
      </w:r>
      <w:r w:rsidRPr="00CC7962">
        <w:rPr>
          <w:lang w:val="pt-BR"/>
        </w:rPr>
        <w:br/>
        <w:t>13.2. Após o interregno mínimo de 12 (doze) meses, os preços poderão ser reajustados, mediante requerimento da Contratada, pela aplicação do Índice Nacional de Preços ao Consumidor Amplo – IPCA, apurado pelo Instituto Brasileiro de Geografia e Estatística – IBGE, ou por outro índice oficial que venha a substituí-lo, observada a legislação aplicável.</w:t>
      </w:r>
      <w:r w:rsidRPr="00CC7962">
        <w:rPr>
          <w:lang w:val="pt-BR"/>
        </w:rPr>
        <w:br/>
        <w:t>13.3. A data-base para o cálculo do reajuste será a data do orçamento estimado da contratação, considerando-se a variação acumulada do IPCA no período correspondente à anualidade, conforme os critérios estabelecidos no edital, no Termo de Referência e no contrato.</w:t>
      </w:r>
      <w:r w:rsidRPr="00CC7962">
        <w:rPr>
          <w:lang w:val="pt-BR"/>
        </w:rPr>
        <w:br/>
        <w:t>13.4. Nos reajustes subsequentes ao primeiro, o interregno mínimo de 12 (doze) meses será contado a partir da data dos efeitos financeiros do último reajuste concedido.</w:t>
      </w:r>
      <w:r w:rsidRPr="00CC7962">
        <w:rPr>
          <w:lang w:val="pt-BR"/>
        </w:rPr>
        <w:br/>
        <w:t>13.5. Na hipótese de atraso ou de não divulgação do índice de reajustamento, poderá ser utilizada provisoriamente a última variação conhecida, efetuando-se o acerto da diferença tão logo seja divulgado o índice definitivo.</w:t>
      </w:r>
      <w:r w:rsidRPr="00CC7962">
        <w:rPr>
          <w:lang w:val="pt-BR"/>
        </w:rPr>
        <w:br/>
        <w:t>13.6. Caso o IPCA venha a ser extinto ou deixe de ser aplicável, será adotado o índice oficial que vier a substituí-lo. Na ausência de previsão legal de índice substituto, as partes definirão outro índice oficial por meio do instrumento jurídico cabível.</w:t>
      </w:r>
      <w:r w:rsidRPr="00CC7962">
        <w:rPr>
          <w:lang w:val="pt-BR"/>
        </w:rPr>
        <w:br/>
        <w:t>13.7. O reajuste será formalizado por apostilamento, quando cabível, nos termos do art. 136, inciso I, da Lei Federal nº 14.133/2021.</w:t>
      </w:r>
      <w:r w:rsidRPr="00CC7962">
        <w:rPr>
          <w:lang w:val="pt-BR"/>
        </w:rPr>
        <w:br/>
        <w:t>13.8. O reequilíbrio econômico-financeiro poderá ser solicitado pela Contratada ou pela Contratante, mediante comprovação dos fatos e dos requisitos legais, quando ocorrerem situações extraordinárias que afetem a equação econômico-financeira inicial do contrato, tais como força maior, caso fortuito, fato do príncipe ou fatos imprevisíveis, ou previsíveis de consequências incalculáveis, observados o art. 124, inciso II, alínea “d”, da Lei Federal nº 14.133/2021 e as demais disposições legais aplicáveis.</w:t>
      </w:r>
      <w:r w:rsidRPr="00CC7962">
        <w:rPr>
          <w:lang w:val="pt-BR"/>
        </w:rPr>
        <w:br/>
        <w:t>13.9. O pedido de reequilíbrio econômico-financeiro deverá ser acompanhado de documentação comprobatória suficiente para demonstrar a ocorrência do fato que fundamenta o pedido, o impacto efetivo nos custos contratuais e a relação entre o evento e o desequilíbrio alegado, cabendo à Administração analisar e decidir de forma fundamentada.</w:t>
      </w:r>
      <w:r w:rsidRPr="00CC7962">
        <w:rPr>
          <w:lang w:val="pt-BR"/>
        </w:rPr>
        <w:br/>
        <w:t>13.10. O reajuste periódico pelo IPCA não se confunde com o reequilíbrio econômico-financeiro, sendo este último condicionado à comprovação dos pressupostos legais, não decorrendo automaticamente da variação dos preços de mercado."</w:t>
      </w:r>
    </w:p>
    <w:p w14:paraId="2883A787" w14:textId="2570FE98" w:rsidR="00CC7962" w:rsidRPr="00CC7962" w:rsidRDefault="00CC7962" w:rsidP="00DB16BE">
      <w:pPr>
        <w:pStyle w:val="Corpodetexto"/>
        <w:spacing w:before="92"/>
        <w:rPr>
          <w:lang w:val="pt-BR"/>
        </w:rPr>
      </w:pPr>
      <w:r w:rsidRPr="00CC7962">
        <w:rPr>
          <w:b/>
          <w:bCs/>
          <w:lang w:val="pt-BR"/>
        </w:rPr>
        <w:br/>
        <w:t>14. DAS SANÇÕES ADMINISTRATIVAS</w:t>
      </w:r>
    </w:p>
    <w:p w14:paraId="5DBE9EC3" w14:textId="77777777" w:rsidR="00CC7962" w:rsidRPr="00CC7962" w:rsidRDefault="00CC7962" w:rsidP="00DB16BE">
      <w:pPr>
        <w:pStyle w:val="Corpodetexto"/>
        <w:spacing w:before="92"/>
        <w:rPr>
          <w:lang w:val="pt-BR"/>
        </w:rPr>
      </w:pPr>
      <w:r w:rsidRPr="00CC7962">
        <w:rPr>
          <w:lang w:val="pt-BR"/>
        </w:rPr>
        <w:t>14.1. Ressalvados os motivos de força maior ou caso fortuito, devidamente comprovados pela Contratada, o Contratante sem prejuízo das sanções previstas na Lei Federal n. 14.133/2021, aplicará as seguintes penalidades:</w:t>
      </w:r>
    </w:p>
    <w:p w14:paraId="74DD8BEF" w14:textId="77777777" w:rsidR="00CC7962" w:rsidRPr="00CC7962" w:rsidRDefault="00CC7962" w:rsidP="00DB16BE">
      <w:pPr>
        <w:pStyle w:val="Corpodetexto"/>
        <w:spacing w:before="92"/>
        <w:rPr>
          <w:lang w:val="pt-BR"/>
        </w:rPr>
      </w:pPr>
      <w:r w:rsidRPr="00CC7962">
        <w:rPr>
          <w:lang w:val="pt-BR"/>
        </w:rPr>
        <w:t>14.1.1. Advertência.</w:t>
      </w:r>
    </w:p>
    <w:p w14:paraId="724E3BA5" w14:textId="77777777" w:rsidR="00CC7962" w:rsidRPr="00CC7962" w:rsidRDefault="00CC7962" w:rsidP="00DB16BE">
      <w:pPr>
        <w:pStyle w:val="Corpodetexto"/>
        <w:spacing w:before="92"/>
        <w:rPr>
          <w:lang w:val="pt-BR"/>
        </w:rPr>
      </w:pPr>
      <w:r w:rsidRPr="00CC7962">
        <w:rPr>
          <w:lang w:val="pt-BR"/>
        </w:rPr>
        <w:t>14.1.2. Multa:</w:t>
      </w:r>
    </w:p>
    <w:p w14:paraId="3E531178" w14:textId="77777777" w:rsidR="00CC7962" w:rsidRPr="00CC7962" w:rsidRDefault="00CC7962" w:rsidP="00DB16BE">
      <w:pPr>
        <w:pStyle w:val="Corpodetexto"/>
        <w:spacing w:before="92"/>
        <w:rPr>
          <w:lang w:val="pt-BR"/>
        </w:rPr>
      </w:pPr>
      <w:r w:rsidRPr="00CC7962">
        <w:rPr>
          <w:lang w:val="pt-BR"/>
        </w:rPr>
        <w:t>14.1.2.1. Multa moratória de 0,5% (zero vírgula cinco por cento) até 10% (dez por cento) sobre o valor do Contrato não executado, por dia de atraso que venha a ocorrer na execução deste com relação aos prazos estabelecidos no Termo de Referência.</w:t>
      </w:r>
    </w:p>
    <w:p w14:paraId="13D1EB0F" w14:textId="77777777" w:rsidR="00CC7962" w:rsidRPr="00CC7962" w:rsidRDefault="00CC7962" w:rsidP="00DB16BE">
      <w:pPr>
        <w:pStyle w:val="Corpodetexto"/>
        <w:spacing w:before="92"/>
        <w:rPr>
          <w:lang w:val="pt-BR"/>
        </w:rPr>
      </w:pPr>
      <w:r w:rsidRPr="00CC7962">
        <w:rPr>
          <w:lang w:val="pt-BR"/>
        </w:rPr>
        <w:t>14.1.2.2. Multa compensatória de 10% a 30% sobre o valor total do contrato, independentemente de ter ocorrido inexecução total ou parcial, no caso de descumprimento de suas obrigações.</w:t>
      </w:r>
    </w:p>
    <w:p w14:paraId="77335658" w14:textId="77777777" w:rsidR="00CC7962" w:rsidRPr="00CC7962" w:rsidRDefault="00CC7962" w:rsidP="00DB16BE">
      <w:pPr>
        <w:pStyle w:val="Corpodetexto"/>
        <w:spacing w:before="92"/>
        <w:rPr>
          <w:lang w:val="pt-BR"/>
        </w:rPr>
      </w:pPr>
      <w:r w:rsidRPr="00CC7962">
        <w:rPr>
          <w:lang w:val="pt-BR"/>
        </w:rPr>
        <w:t>14.1.3. Impedimento em participar de licitação e contratar com Administração Municipal, pelo prazo máximo de 3 (três) anos.</w:t>
      </w:r>
    </w:p>
    <w:p w14:paraId="07845B25" w14:textId="77777777" w:rsidR="00CC7962" w:rsidRPr="00CC7962" w:rsidRDefault="00CC7962" w:rsidP="00DB16BE">
      <w:pPr>
        <w:pStyle w:val="Corpodetexto"/>
        <w:spacing w:before="92"/>
        <w:rPr>
          <w:lang w:val="pt-BR"/>
        </w:rPr>
      </w:pPr>
      <w:r w:rsidRPr="00CC7962">
        <w:rPr>
          <w:lang w:val="pt-BR"/>
        </w:rPr>
        <w:t>14.1.4. Declaração de inidoneidade para licitar ou contratar com a Administração Pública.</w:t>
      </w:r>
    </w:p>
    <w:p w14:paraId="7BA94094" w14:textId="77777777" w:rsidR="00CC7962" w:rsidRPr="00CC7962" w:rsidRDefault="00CC7962" w:rsidP="00DB16BE">
      <w:pPr>
        <w:pStyle w:val="Corpodetexto"/>
        <w:spacing w:before="92"/>
        <w:rPr>
          <w:lang w:val="pt-BR"/>
        </w:rPr>
      </w:pPr>
      <w:r w:rsidRPr="00CC7962">
        <w:rPr>
          <w:lang w:val="pt-BR"/>
        </w:rPr>
        <w:t>14.1.4.1. Declarar-se-á inidôneo o ADJUDICATÁRIO que for responsável pela prática de algumas das infrações previstas nos incisos VIII, IX, X, XI e XII do caput do art. 155 da Lei Federal nº 14.133/2021, sendo elas:</w:t>
      </w:r>
    </w:p>
    <w:p w14:paraId="271F5911" w14:textId="77777777" w:rsidR="00CC7962" w:rsidRPr="00CC7962" w:rsidRDefault="00CC7962" w:rsidP="00DB16BE">
      <w:pPr>
        <w:pStyle w:val="Corpodetexto"/>
        <w:spacing w:before="92"/>
        <w:rPr>
          <w:lang w:val="pt-BR"/>
        </w:rPr>
      </w:pPr>
      <w:r w:rsidRPr="00CC7962">
        <w:rPr>
          <w:lang w:val="pt-BR"/>
        </w:rPr>
        <w:t>14.1.4.1.1. Apresentar declaração ou documentação falsa exigida para o certame ou</w:t>
      </w:r>
    </w:p>
    <w:p w14:paraId="78A898D8" w14:textId="77777777" w:rsidR="00CC7962" w:rsidRPr="00CC7962" w:rsidRDefault="00CC7962" w:rsidP="00DB16BE">
      <w:pPr>
        <w:pStyle w:val="Corpodetexto"/>
        <w:spacing w:before="92"/>
        <w:rPr>
          <w:lang w:val="pt-BR"/>
        </w:rPr>
      </w:pPr>
      <w:r w:rsidRPr="00CC7962">
        <w:rPr>
          <w:lang w:val="pt-BR"/>
        </w:rPr>
        <w:t>prestar declaração falsa durante a licitação ou a execução do contrato;</w:t>
      </w:r>
    </w:p>
    <w:p w14:paraId="76FC9518" w14:textId="77777777" w:rsidR="00CC7962" w:rsidRPr="00CC7962" w:rsidRDefault="00CC7962" w:rsidP="00DB16BE">
      <w:pPr>
        <w:pStyle w:val="Corpodetexto"/>
        <w:spacing w:before="92"/>
        <w:rPr>
          <w:lang w:val="pt-BR"/>
        </w:rPr>
      </w:pPr>
      <w:r w:rsidRPr="00CC7962">
        <w:rPr>
          <w:lang w:val="pt-BR"/>
        </w:rPr>
        <w:t>14.1.4.1.2. Fraudar a licitação ou praticar ato fraudulento na execução do contrato;</w:t>
      </w:r>
    </w:p>
    <w:p w14:paraId="52F0B905" w14:textId="77777777" w:rsidR="00CC7962" w:rsidRPr="00CC7962" w:rsidRDefault="00CC7962" w:rsidP="00DB16BE">
      <w:pPr>
        <w:pStyle w:val="Corpodetexto"/>
        <w:spacing w:before="92"/>
        <w:rPr>
          <w:lang w:val="pt-BR"/>
        </w:rPr>
      </w:pPr>
      <w:r w:rsidRPr="00CC7962">
        <w:rPr>
          <w:lang w:val="pt-BR"/>
        </w:rPr>
        <w:t>14.1.4.1.3. Comportar-se de modo inidôneo ou cometer fraude de qualquer natureza;</w:t>
      </w:r>
    </w:p>
    <w:p w14:paraId="77F6E608" w14:textId="77777777" w:rsidR="00CC7962" w:rsidRPr="00CC7962" w:rsidRDefault="00CC7962" w:rsidP="00DB16BE">
      <w:pPr>
        <w:pStyle w:val="Corpodetexto"/>
        <w:spacing w:before="92"/>
        <w:rPr>
          <w:lang w:val="pt-BR"/>
        </w:rPr>
      </w:pPr>
      <w:r w:rsidRPr="00CC7962">
        <w:rPr>
          <w:lang w:val="pt-BR"/>
        </w:rPr>
        <w:lastRenderedPageBreak/>
        <w:t>14.1.4.1.4. Praticar atos ilícitos com vistas a frustrar os objetivos da licitação;</w:t>
      </w:r>
    </w:p>
    <w:p w14:paraId="55E3AC5A" w14:textId="77777777" w:rsidR="00CC7962" w:rsidRPr="00CC7962" w:rsidRDefault="00CC7962" w:rsidP="00DB16BE">
      <w:pPr>
        <w:pStyle w:val="Corpodetexto"/>
        <w:spacing w:before="92"/>
        <w:rPr>
          <w:lang w:val="pt-BR"/>
        </w:rPr>
      </w:pPr>
      <w:r w:rsidRPr="00CC7962">
        <w:rPr>
          <w:lang w:val="pt-BR"/>
        </w:rPr>
        <w:t>14.1.4.1.5. Praticar ato lesivo previsto no art. 5º da Lei nº 12.846, de 1º de agosto de 2013.</w:t>
      </w:r>
    </w:p>
    <w:p w14:paraId="1A57E4D2" w14:textId="77777777" w:rsidR="00CC7962" w:rsidRPr="00CC7962" w:rsidRDefault="00CC7962" w:rsidP="00DB16BE">
      <w:pPr>
        <w:pStyle w:val="Corpodetexto"/>
        <w:spacing w:before="92"/>
        <w:rPr>
          <w:lang w:val="pt-BR"/>
        </w:rPr>
      </w:pPr>
      <w:r w:rsidRPr="00CC7962">
        <w:rPr>
          <w:lang w:val="pt-BR"/>
        </w:rPr>
        <w:t>14.2. Se a multa aplicada e as indenizações cabíveis forem superiores ao valor de pagamento eventualmente devido pela Administração ao contratado, além da perda desse valor, a diferença será descontada da garantia prestada ou será cobrada judicialmente.</w:t>
      </w:r>
    </w:p>
    <w:p w14:paraId="38F203E3" w14:textId="77777777" w:rsidR="00CC7962" w:rsidRPr="00CC7962" w:rsidRDefault="00CC7962" w:rsidP="00DB16BE">
      <w:pPr>
        <w:pStyle w:val="Corpodetexto"/>
        <w:spacing w:before="92"/>
        <w:rPr>
          <w:lang w:val="pt-BR"/>
        </w:rPr>
      </w:pPr>
      <w:r w:rsidRPr="00CC7962">
        <w:rPr>
          <w:lang w:val="pt-BR"/>
        </w:rPr>
        <w:t>14.3. As empresas punidas com impedimento de participar de licitação com Município de Espigão D` Oeste - RO ou que sejam declaradas inidôneas para licitar e contratar com a Administração Pública serão incluídas no CAGEFIMP .</w:t>
      </w:r>
    </w:p>
    <w:p w14:paraId="378BECC3" w14:textId="77777777" w:rsidR="00CC7962" w:rsidRPr="00CC7962" w:rsidRDefault="00CC7962" w:rsidP="00DB16BE">
      <w:pPr>
        <w:pStyle w:val="Corpodetexto"/>
        <w:spacing w:before="92"/>
        <w:rPr>
          <w:lang w:val="pt-BR"/>
        </w:rPr>
      </w:pPr>
      <w:r w:rsidRPr="00CC7962">
        <w:rPr>
          <w:lang w:val="pt-BR"/>
        </w:rPr>
        <w:t>14.4. As penalidades previstas no item 14.1.2 poderão ser aplicadas cumulativamente com as penalidades previstas nos itens 14.1.2.1 e 14.1.2.2 deste termo.</w:t>
      </w:r>
    </w:p>
    <w:p w14:paraId="36A99595" w14:textId="7818F1FB" w:rsidR="00CC7962" w:rsidRPr="00CC7962" w:rsidRDefault="00CC7962" w:rsidP="00CC7962">
      <w:pPr>
        <w:pStyle w:val="Corpodetexto"/>
        <w:spacing w:before="92"/>
        <w:ind w:left="0"/>
        <w:jc w:val="left"/>
        <w:rPr>
          <w:lang w:val="pt-BR"/>
        </w:rPr>
      </w:pPr>
      <w:r w:rsidRPr="00CC7962">
        <w:rPr>
          <w:lang w:val="pt-BR"/>
        </w:rPr>
        <w:br/>
      </w:r>
    </w:p>
    <w:p w14:paraId="22DC3F03" w14:textId="77777777" w:rsidR="00CC7962" w:rsidRPr="00CC7962" w:rsidRDefault="00CC7962" w:rsidP="00CC7962">
      <w:pPr>
        <w:pStyle w:val="Corpodetexto"/>
        <w:spacing w:before="92"/>
        <w:jc w:val="right"/>
        <w:rPr>
          <w:lang w:val="pt-BR"/>
        </w:rPr>
      </w:pPr>
      <w:r w:rsidRPr="00CC7962">
        <w:rPr>
          <w:lang w:val="pt-BR"/>
        </w:rPr>
        <w:t>Espigão D`Oeste-RO, 19 de outubro de 2026.</w:t>
      </w:r>
    </w:p>
    <w:p w14:paraId="1A15CB42" w14:textId="2EA9372E" w:rsidR="00CC7962" w:rsidRPr="00CC7962" w:rsidRDefault="00CC7962" w:rsidP="00CC7962">
      <w:pPr>
        <w:pStyle w:val="Corpodetexto"/>
        <w:spacing w:before="92"/>
        <w:jc w:val="left"/>
        <w:rPr>
          <w:lang w:val="pt-BR"/>
        </w:rPr>
      </w:pPr>
      <w:r w:rsidRPr="00CC7962">
        <w:rPr>
          <w:lang w:val="pt-BR"/>
        </w:rPr>
        <w:br/>
      </w:r>
    </w:p>
    <w:p w14:paraId="51235D92" w14:textId="77777777" w:rsidR="00CC7962" w:rsidRPr="00CC7962" w:rsidRDefault="00CC7962" w:rsidP="00CC7962">
      <w:pPr>
        <w:pStyle w:val="Corpodetexto"/>
        <w:spacing w:before="92"/>
        <w:jc w:val="left"/>
        <w:rPr>
          <w:lang w:val="pt-BR"/>
        </w:rPr>
      </w:pPr>
      <w:r w:rsidRPr="00CC7962">
        <w:rPr>
          <w:i/>
          <w:iCs/>
          <w:lang w:val="pt-BR"/>
        </w:rPr>
        <w:t>(Documento Assinado Eletronicamente)</w:t>
      </w:r>
    </w:p>
    <w:p w14:paraId="54C98587" w14:textId="77777777" w:rsidR="00CC7962" w:rsidRPr="00CC7962" w:rsidRDefault="00CC7962" w:rsidP="00CC7962">
      <w:pPr>
        <w:pStyle w:val="Corpodetexto"/>
        <w:spacing w:before="92"/>
        <w:jc w:val="left"/>
        <w:rPr>
          <w:lang w:val="pt-BR"/>
        </w:rPr>
      </w:pPr>
    </w:p>
    <w:p w14:paraId="52145D90" w14:textId="77777777" w:rsidR="00CC7962" w:rsidRPr="00CC7962" w:rsidRDefault="00CC7962" w:rsidP="00CC7962">
      <w:pPr>
        <w:pStyle w:val="Corpodetexto"/>
        <w:spacing w:before="92"/>
        <w:jc w:val="left"/>
        <w:rPr>
          <w:lang w:val="pt-BR"/>
        </w:rPr>
      </w:pPr>
    </w:p>
    <w:p w14:paraId="72564F20" w14:textId="77777777" w:rsidR="00CC7962" w:rsidRPr="00CC7962" w:rsidRDefault="00CC7962" w:rsidP="00CC7962">
      <w:pPr>
        <w:pStyle w:val="Corpodetexto"/>
        <w:spacing w:before="92"/>
        <w:jc w:val="left"/>
        <w:rPr>
          <w:lang w:val="pt-BR"/>
        </w:rPr>
      </w:pPr>
    </w:p>
    <w:p w14:paraId="74267B74" w14:textId="77777777" w:rsidR="00CC7962" w:rsidRPr="00CC7962" w:rsidRDefault="00CC7962" w:rsidP="00CC7962">
      <w:pPr>
        <w:pStyle w:val="Corpodetexto"/>
        <w:spacing w:before="92"/>
        <w:jc w:val="center"/>
        <w:rPr>
          <w:lang w:val="pt-BR"/>
        </w:rPr>
      </w:pPr>
      <w:r w:rsidRPr="00CC7962">
        <w:rPr>
          <w:b/>
          <w:bCs/>
          <w:lang w:val="pt-BR"/>
        </w:rPr>
        <w:t>Agostinho Gonçalves Lara</w:t>
      </w:r>
    </w:p>
    <w:p w14:paraId="035B02A9" w14:textId="77777777" w:rsidR="00CC7962" w:rsidRPr="00CC7962" w:rsidRDefault="00CC7962" w:rsidP="00CC7962">
      <w:pPr>
        <w:pStyle w:val="Corpodetexto"/>
        <w:spacing w:before="92"/>
        <w:jc w:val="center"/>
        <w:rPr>
          <w:lang w:val="pt-BR"/>
        </w:rPr>
      </w:pPr>
      <w:r w:rsidRPr="00CC7962">
        <w:rPr>
          <w:i/>
          <w:iCs/>
          <w:lang w:val="pt-BR"/>
        </w:rPr>
        <w:t>Sec. Mun. de Obras e Desenvolvimento Urbano</w:t>
      </w:r>
    </w:p>
    <w:p w14:paraId="5581C810" w14:textId="77777777" w:rsidR="00CC7962" w:rsidRPr="00CC7962" w:rsidRDefault="00CC7962" w:rsidP="00CC7962">
      <w:pPr>
        <w:pStyle w:val="Corpodetexto"/>
        <w:spacing w:before="92"/>
        <w:jc w:val="center"/>
        <w:rPr>
          <w:lang w:val="pt-BR"/>
        </w:rPr>
      </w:pPr>
    </w:p>
    <w:p w14:paraId="6EE4F044" w14:textId="77777777" w:rsidR="00CC7962" w:rsidRPr="00CC7962" w:rsidRDefault="00CC7962" w:rsidP="00CC7962">
      <w:pPr>
        <w:pStyle w:val="Corpodetexto"/>
        <w:spacing w:before="92"/>
        <w:jc w:val="center"/>
        <w:rPr>
          <w:lang w:val="pt-BR"/>
        </w:rPr>
      </w:pPr>
      <w:r w:rsidRPr="00CC7962">
        <w:rPr>
          <w:b/>
          <w:bCs/>
          <w:lang w:val="pt-BR"/>
        </w:rPr>
        <w:t>Weliton Pereira Campos</w:t>
      </w:r>
    </w:p>
    <w:p w14:paraId="5FE25477" w14:textId="77777777" w:rsidR="00CC7962" w:rsidRPr="00CC7962" w:rsidRDefault="00CC7962" w:rsidP="00CC7962">
      <w:pPr>
        <w:pStyle w:val="Corpodetexto"/>
        <w:spacing w:before="92"/>
        <w:jc w:val="center"/>
        <w:rPr>
          <w:lang w:val="pt-BR"/>
        </w:rPr>
      </w:pPr>
      <w:r w:rsidRPr="00CC7962">
        <w:rPr>
          <w:i/>
          <w:iCs/>
          <w:lang w:val="pt-BR"/>
        </w:rPr>
        <w:t>Prefeito Municipal</w:t>
      </w:r>
    </w:p>
    <w:p w14:paraId="2E0E008B" w14:textId="77777777" w:rsidR="00EA42FF" w:rsidRDefault="00EA42FF">
      <w:pPr>
        <w:pStyle w:val="Corpodetexto"/>
        <w:spacing w:before="92"/>
        <w:ind w:left="0"/>
        <w:jc w:val="left"/>
      </w:pPr>
    </w:p>
    <w:p w14:paraId="6BC10326" w14:textId="77777777" w:rsidR="00EA42FF" w:rsidRDefault="00EA42FF">
      <w:pPr>
        <w:jc w:val="center"/>
      </w:pPr>
    </w:p>
    <w:p w14:paraId="2DBB167B" w14:textId="77777777" w:rsidR="00AD1DEF" w:rsidRDefault="00AD1DEF">
      <w:pPr>
        <w:jc w:val="center"/>
      </w:pPr>
    </w:p>
    <w:p w14:paraId="093F6C27" w14:textId="77777777" w:rsidR="00AD1DEF" w:rsidRDefault="00AD1DEF">
      <w:pPr>
        <w:jc w:val="center"/>
      </w:pPr>
    </w:p>
    <w:p w14:paraId="59A766A6" w14:textId="77777777" w:rsidR="00AD1DEF" w:rsidRDefault="00AD1DEF">
      <w:pPr>
        <w:jc w:val="center"/>
      </w:pPr>
    </w:p>
    <w:p w14:paraId="27E630AE" w14:textId="77777777" w:rsidR="00AD1DEF" w:rsidRDefault="00AD1DEF">
      <w:pPr>
        <w:jc w:val="center"/>
      </w:pPr>
    </w:p>
    <w:p w14:paraId="569B0352" w14:textId="77777777" w:rsidR="006D38D0" w:rsidRDefault="006D38D0">
      <w:pPr>
        <w:jc w:val="center"/>
      </w:pPr>
    </w:p>
    <w:p w14:paraId="60787537" w14:textId="77777777" w:rsidR="006D38D0" w:rsidRDefault="006D38D0">
      <w:pPr>
        <w:jc w:val="center"/>
      </w:pPr>
    </w:p>
    <w:p w14:paraId="0B2BE25A" w14:textId="77777777" w:rsidR="006D38D0" w:rsidRDefault="006D38D0">
      <w:pPr>
        <w:jc w:val="center"/>
      </w:pPr>
    </w:p>
    <w:p w14:paraId="21CE5718" w14:textId="77777777" w:rsidR="006D38D0" w:rsidRDefault="006D38D0">
      <w:pPr>
        <w:jc w:val="center"/>
      </w:pPr>
    </w:p>
    <w:p w14:paraId="2ABDDEB3" w14:textId="77777777" w:rsidR="006D38D0" w:rsidRDefault="006D38D0">
      <w:pPr>
        <w:jc w:val="center"/>
      </w:pPr>
    </w:p>
    <w:p w14:paraId="3A4F7DDD" w14:textId="77777777" w:rsidR="006D38D0" w:rsidRDefault="006D38D0">
      <w:pPr>
        <w:jc w:val="center"/>
      </w:pPr>
    </w:p>
    <w:p w14:paraId="07F93DCB" w14:textId="77777777" w:rsidR="006D38D0" w:rsidRDefault="006D38D0">
      <w:pPr>
        <w:jc w:val="center"/>
      </w:pPr>
    </w:p>
    <w:p w14:paraId="276FABC1" w14:textId="77777777" w:rsidR="006D38D0" w:rsidRDefault="006D38D0">
      <w:pPr>
        <w:jc w:val="center"/>
      </w:pPr>
    </w:p>
    <w:p w14:paraId="246F3107" w14:textId="77777777" w:rsidR="006D38D0" w:rsidRDefault="006D38D0">
      <w:pPr>
        <w:jc w:val="center"/>
      </w:pPr>
    </w:p>
    <w:p w14:paraId="3F622F50" w14:textId="77777777" w:rsidR="006D38D0" w:rsidRDefault="006D38D0">
      <w:pPr>
        <w:jc w:val="center"/>
      </w:pPr>
    </w:p>
    <w:p w14:paraId="752D6FCD" w14:textId="77777777" w:rsidR="006D38D0" w:rsidRDefault="006D38D0">
      <w:pPr>
        <w:jc w:val="center"/>
      </w:pPr>
    </w:p>
    <w:p w14:paraId="540BDCC3" w14:textId="77777777" w:rsidR="006D38D0" w:rsidRDefault="006D38D0">
      <w:pPr>
        <w:jc w:val="center"/>
      </w:pPr>
    </w:p>
    <w:p w14:paraId="1E4C830E" w14:textId="77777777" w:rsidR="006D38D0" w:rsidRDefault="006D38D0">
      <w:pPr>
        <w:jc w:val="center"/>
      </w:pPr>
    </w:p>
    <w:p w14:paraId="2504A374" w14:textId="77777777" w:rsidR="006D38D0" w:rsidRDefault="006D38D0">
      <w:pPr>
        <w:jc w:val="center"/>
      </w:pPr>
    </w:p>
    <w:p w14:paraId="083C0347" w14:textId="77777777" w:rsidR="006D38D0" w:rsidRDefault="006D38D0">
      <w:pPr>
        <w:jc w:val="center"/>
      </w:pPr>
    </w:p>
    <w:p w14:paraId="6D18CFFE" w14:textId="77777777" w:rsidR="006D38D0" w:rsidRDefault="006D38D0">
      <w:pPr>
        <w:jc w:val="center"/>
      </w:pPr>
    </w:p>
    <w:p w14:paraId="79DE0DAD" w14:textId="77777777" w:rsidR="006D38D0" w:rsidRDefault="006D38D0">
      <w:pPr>
        <w:jc w:val="center"/>
      </w:pPr>
    </w:p>
    <w:p w14:paraId="0D6F7F38" w14:textId="77777777" w:rsidR="006D38D0" w:rsidRDefault="006D38D0">
      <w:pPr>
        <w:jc w:val="center"/>
      </w:pPr>
    </w:p>
    <w:p w14:paraId="337EA597" w14:textId="77777777" w:rsidR="006D38D0" w:rsidRDefault="006D38D0">
      <w:pPr>
        <w:jc w:val="center"/>
      </w:pPr>
    </w:p>
    <w:p w14:paraId="40FAA4C8" w14:textId="77777777" w:rsidR="006D38D0" w:rsidRDefault="006D38D0">
      <w:pPr>
        <w:jc w:val="center"/>
      </w:pPr>
    </w:p>
    <w:p w14:paraId="54A38C5C" w14:textId="77777777" w:rsidR="00AD1DEF" w:rsidRDefault="00AD1DEF">
      <w:pPr>
        <w:jc w:val="center"/>
      </w:pPr>
    </w:p>
    <w:p w14:paraId="0F78B67B" w14:textId="77777777" w:rsidR="00AD1DEF" w:rsidRDefault="00AD1DEF">
      <w:pPr>
        <w:jc w:val="center"/>
      </w:pPr>
    </w:p>
    <w:p w14:paraId="3F4BD83C" w14:textId="77777777" w:rsidR="006D38D0" w:rsidRPr="006D38D0" w:rsidRDefault="006D38D0" w:rsidP="006D38D0">
      <w:pPr>
        <w:jc w:val="center"/>
        <w:rPr>
          <w:u w:val="single"/>
        </w:rPr>
      </w:pPr>
    </w:p>
    <w:p w14:paraId="6CCC0F8B" w14:textId="6A905CFA" w:rsidR="006D38D0" w:rsidRPr="006D38D0" w:rsidRDefault="006D38D0" w:rsidP="006D38D0">
      <w:pPr>
        <w:jc w:val="center"/>
        <w:rPr>
          <w:b/>
          <w:bCs/>
          <w:u w:val="single"/>
        </w:rPr>
      </w:pPr>
      <w:r w:rsidRPr="006D38D0">
        <w:rPr>
          <w:b/>
          <w:bCs/>
          <w:u w:val="single"/>
        </w:rPr>
        <w:t>ETP</w:t>
      </w:r>
    </w:p>
    <w:p w14:paraId="6B7D3C02" w14:textId="77777777" w:rsidR="006D38D0" w:rsidRDefault="006D38D0" w:rsidP="006D38D0">
      <w:pPr>
        <w:jc w:val="both"/>
      </w:pPr>
    </w:p>
    <w:p w14:paraId="3E7403F3" w14:textId="77777777" w:rsidR="006D38D0" w:rsidRPr="006D38D0" w:rsidRDefault="006D38D0" w:rsidP="006D38D0">
      <w:pPr>
        <w:jc w:val="center"/>
        <w:rPr>
          <w:b/>
          <w:bCs/>
        </w:rPr>
      </w:pPr>
      <w:r w:rsidRPr="006D38D0">
        <w:rPr>
          <w:b/>
          <w:bCs/>
        </w:rPr>
        <w:t>Estudo Técnico Preliminar  nº 15/SEMOD-EXECUÇÃO/2026.</w:t>
      </w:r>
    </w:p>
    <w:p w14:paraId="03C8586C" w14:textId="77777777" w:rsidR="006D38D0" w:rsidRDefault="006D38D0" w:rsidP="006D38D0">
      <w:pPr>
        <w:jc w:val="both"/>
      </w:pPr>
      <w:r>
        <w:t xml:space="preserve"> </w:t>
      </w:r>
    </w:p>
    <w:p w14:paraId="37F4E43A" w14:textId="77777777" w:rsidR="006D38D0" w:rsidRDefault="006D38D0" w:rsidP="006D38D0">
      <w:pPr>
        <w:jc w:val="both"/>
      </w:pPr>
    </w:p>
    <w:p w14:paraId="48E4595D" w14:textId="77777777" w:rsidR="006D38D0" w:rsidRPr="006D38D0" w:rsidRDefault="006D38D0" w:rsidP="006D38D0">
      <w:pPr>
        <w:jc w:val="both"/>
        <w:rPr>
          <w:b/>
          <w:bCs/>
        </w:rPr>
      </w:pPr>
      <w:r w:rsidRPr="006D38D0">
        <w:rPr>
          <w:b/>
          <w:bCs/>
        </w:rPr>
        <w:t>1.INTRODUÇÃO</w:t>
      </w:r>
    </w:p>
    <w:p w14:paraId="7B452BE2" w14:textId="77777777" w:rsidR="006D38D0" w:rsidRDefault="006D38D0" w:rsidP="006D38D0">
      <w:pPr>
        <w:jc w:val="both"/>
      </w:pPr>
      <w:r>
        <w:t>O presente Estudo Técnico Preliminar (ETP) tem como finalidade analisar a viabilidade da contratação de empresa especializada na prestação de Serviços em Tecnologia da Informação e Comunicação (TIC), para o serviço de comunicação de dados e manutenção do sistema de vídeo monitoramento urbano do município de Espigão D` Oeste/RO, conforme previsto na Lei nº 14.133/2021.</w:t>
      </w:r>
    </w:p>
    <w:p w14:paraId="27B17AE8" w14:textId="77777777" w:rsidR="006D38D0" w:rsidRPr="006D38D0" w:rsidRDefault="006D38D0" w:rsidP="006D38D0">
      <w:pPr>
        <w:jc w:val="both"/>
        <w:rPr>
          <w:b/>
          <w:bCs/>
        </w:rPr>
      </w:pPr>
      <w:r>
        <w:t xml:space="preserve"> </w:t>
      </w:r>
    </w:p>
    <w:p w14:paraId="5EC4EF38" w14:textId="77777777" w:rsidR="006D38D0" w:rsidRPr="006D38D0" w:rsidRDefault="006D38D0" w:rsidP="006D38D0">
      <w:pPr>
        <w:jc w:val="both"/>
        <w:rPr>
          <w:b/>
          <w:bCs/>
        </w:rPr>
      </w:pPr>
      <w:r w:rsidRPr="006D38D0">
        <w:rPr>
          <w:b/>
          <w:bCs/>
        </w:rPr>
        <w:t>2. DESCRIÇÃO DA CONTRATAÇÃO</w:t>
      </w:r>
    </w:p>
    <w:p w14:paraId="441A287C" w14:textId="77777777" w:rsidR="006D38D0" w:rsidRDefault="006D38D0" w:rsidP="006D38D0">
      <w:pPr>
        <w:jc w:val="both"/>
      </w:pPr>
      <w:r>
        <w:t>A necessidade consiste em garantir o pleno funcionamento do sistema de vídeo monitoramento urbano, essencial para a segurança pública, prevenção de crimes e apoio às ações das forças de segurança.</w:t>
      </w:r>
    </w:p>
    <w:p w14:paraId="3A900187" w14:textId="77777777" w:rsidR="006D38D0" w:rsidRDefault="006D38D0" w:rsidP="006D38D0">
      <w:pPr>
        <w:jc w:val="both"/>
      </w:pPr>
      <w:r>
        <w:t>O sistema depende diretamente de:</w:t>
      </w:r>
    </w:p>
    <w:p w14:paraId="419761C6" w14:textId="77777777" w:rsidR="006D38D0" w:rsidRDefault="006D38D0" w:rsidP="006D38D0">
      <w:pPr>
        <w:jc w:val="both"/>
      </w:pPr>
      <w:r>
        <w:t>a. Conectividade estável;</w:t>
      </w:r>
    </w:p>
    <w:p w14:paraId="678EB894" w14:textId="77777777" w:rsidR="006D38D0" w:rsidRDefault="006D38D0" w:rsidP="006D38D0">
      <w:pPr>
        <w:jc w:val="both"/>
      </w:pPr>
      <w:r>
        <w:t>b. Infraestrutura de rede confiável;</w:t>
      </w:r>
    </w:p>
    <w:p w14:paraId="694BE2D3" w14:textId="77777777" w:rsidR="006D38D0" w:rsidRDefault="006D38D0" w:rsidP="006D38D0">
      <w:pPr>
        <w:jc w:val="both"/>
      </w:pPr>
      <w:r>
        <w:t>c. Manutenção contínua dos equipamentos.</w:t>
      </w:r>
    </w:p>
    <w:p w14:paraId="1F49A96C" w14:textId="77777777" w:rsidR="006D38D0" w:rsidRDefault="006D38D0" w:rsidP="006D38D0">
      <w:pPr>
        <w:jc w:val="both"/>
      </w:pPr>
      <w:r>
        <w:t xml:space="preserve"> </w:t>
      </w:r>
    </w:p>
    <w:p w14:paraId="67F555DF" w14:textId="77777777" w:rsidR="006D38D0" w:rsidRPr="006D38D0" w:rsidRDefault="006D38D0" w:rsidP="006D38D0">
      <w:pPr>
        <w:jc w:val="both"/>
        <w:rPr>
          <w:b/>
          <w:bCs/>
        </w:rPr>
      </w:pPr>
      <w:r w:rsidRPr="006D38D0">
        <w:rPr>
          <w:b/>
          <w:bCs/>
        </w:rPr>
        <w:t>3. REQUISITOS DA CONTRATAÇÃO</w:t>
      </w:r>
    </w:p>
    <w:p w14:paraId="49EC2A59" w14:textId="77777777" w:rsidR="006D38D0" w:rsidRDefault="006D38D0" w:rsidP="006D38D0">
      <w:pPr>
        <w:jc w:val="both"/>
      </w:pPr>
      <w:r>
        <w:t>A solução deverá atender aos seguintes requisitos mínimos:</w:t>
      </w:r>
    </w:p>
    <w:p w14:paraId="0421661D" w14:textId="77777777" w:rsidR="006D38D0" w:rsidRDefault="006D38D0" w:rsidP="006D38D0">
      <w:pPr>
        <w:jc w:val="both"/>
      </w:pPr>
      <w:r>
        <w:t>3.1 Comunicação de dados</w:t>
      </w:r>
    </w:p>
    <w:p w14:paraId="1057087B" w14:textId="77777777" w:rsidR="006D38D0" w:rsidRDefault="006D38D0" w:rsidP="006D38D0">
      <w:pPr>
        <w:jc w:val="both"/>
      </w:pPr>
      <w:r>
        <w:t>a) Link dedicado com alta disponibilidade;</w:t>
      </w:r>
    </w:p>
    <w:p w14:paraId="75ED1505" w14:textId="77777777" w:rsidR="006D38D0" w:rsidRDefault="006D38D0" w:rsidP="006D38D0">
      <w:pPr>
        <w:jc w:val="both"/>
      </w:pPr>
      <w:r>
        <w:t>b) SLA mínimo de 99% ou superior;</w:t>
      </w:r>
    </w:p>
    <w:p w14:paraId="234C65D1" w14:textId="77777777" w:rsidR="006D38D0" w:rsidRDefault="006D38D0" w:rsidP="006D38D0">
      <w:pPr>
        <w:jc w:val="both"/>
      </w:pPr>
      <w:r>
        <w:t>c) Monitoramento 24x7.</w:t>
      </w:r>
    </w:p>
    <w:p w14:paraId="44EAC649" w14:textId="77777777" w:rsidR="006D38D0" w:rsidRDefault="006D38D0" w:rsidP="006D38D0">
      <w:pPr>
        <w:jc w:val="both"/>
      </w:pPr>
      <w:r>
        <w:t>3.2 Manutenção</w:t>
      </w:r>
    </w:p>
    <w:p w14:paraId="7DC5C3AB" w14:textId="77777777" w:rsidR="006D38D0" w:rsidRDefault="006D38D0" w:rsidP="006D38D0">
      <w:pPr>
        <w:jc w:val="both"/>
      </w:pPr>
      <w:r>
        <w:t>a) Atendimento técnico com prazo definido;</w:t>
      </w:r>
    </w:p>
    <w:p w14:paraId="26F07F91" w14:textId="77777777" w:rsidR="006D38D0" w:rsidRDefault="006D38D0" w:rsidP="006D38D0">
      <w:pPr>
        <w:jc w:val="both"/>
      </w:pPr>
      <w:r>
        <w:t>b) Manutenção preventiva periódica</w:t>
      </w:r>
    </w:p>
    <w:p w14:paraId="735AAEAC" w14:textId="77777777" w:rsidR="006D38D0" w:rsidRDefault="006D38D0" w:rsidP="006D38D0">
      <w:pPr>
        <w:jc w:val="both"/>
      </w:pPr>
      <w:r>
        <w:t>c) Manutenção corretiva imediata;</w:t>
      </w:r>
    </w:p>
    <w:p w14:paraId="78EBE3E2" w14:textId="77777777" w:rsidR="006D38D0" w:rsidRDefault="006D38D0" w:rsidP="006D38D0">
      <w:pPr>
        <w:jc w:val="both"/>
      </w:pPr>
      <w:r>
        <w:t>d) Equipe técnica qualificada.</w:t>
      </w:r>
    </w:p>
    <w:p w14:paraId="0C92486B" w14:textId="77777777" w:rsidR="006D38D0" w:rsidRPr="006D38D0" w:rsidRDefault="006D38D0" w:rsidP="006D38D0">
      <w:pPr>
        <w:jc w:val="both"/>
        <w:rPr>
          <w:b/>
          <w:bCs/>
        </w:rPr>
      </w:pPr>
      <w:r w:rsidRPr="006D38D0">
        <w:rPr>
          <w:b/>
          <w:bCs/>
        </w:rPr>
        <w:t xml:space="preserve"> </w:t>
      </w:r>
    </w:p>
    <w:p w14:paraId="62F0F953" w14:textId="77777777" w:rsidR="006D38D0" w:rsidRPr="006D38D0" w:rsidRDefault="006D38D0" w:rsidP="006D38D0">
      <w:pPr>
        <w:jc w:val="both"/>
        <w:rPr>
          <w:b/>
          <w:bCs/>
        </w:rPr>
      </w:pPr>
      <w:r w:rsidRPr="006D38D0">
        <w:rPr>
          <w:b/>
          <w:bCs/>
        </w:rPr>
        <w:t>4. LEVANTAMENTO DE SOLUÇÃO DE MERCADO</w:t>
      </w:r>
    </w:p>
    <w:p w14:paraId="5199D7CB" w14:textId="77777777" w:rsidR="006D38D0" w:rsidRDefault="006D38D0" w:rsidP="006D38D0">
      <w:pPr>
        <w:jc w:val="both"/>
      </w:pPr>
      <w:r>
        <w:t>Foram identificadas as seguintes alternativas:</w:t>
      </w:r>
    </w:p>
    <w:p w14:paraId="15F85D24" w14:textId="77777777" w:rsidR="006D38D0" w:rsidRDefault="006D38D0" w:rsidP="006D38D0">
      <w:pPr>
        <w:jc w:val="both"/>
      </w:pPr>
      <w:r>
        <w:t xml:space="preserve">4.1 Contratação integrada </w:t>
      </w:r>
    </w:p>
    <w:p w14:paraId="7419F21C" w14:textId="77777777" w:rsidR="006D38D0" w:rsidRDefault="006D38D0" w:rsidP="006D38D0">
      <w:pPr>
        <w:jc w:val="both"/>
      </w:pPr>
      <w:r>
        <w:t>Empresa única responsável por comunicação e manutenção.</w:t>
      </w:r>
    </w:p>
    <w:p w14:paraId="226A19AE" w14:textId="77777777" w:rsidR="006D38D0" w:rsidRDefault="006D38D0" w:rsidP="006D38D0">
      <w:pPr>
        <w:jc w:val="both"/>
      </w:pPr>
      <w:r>
        <w:t>4.2 Contratação separada</w:t>
      </w:r>
    </w:p>
    <w:p w14:paraId="5B67E547" w14:textId="77777777" w:rsidR="006D38D0" w:rsidRDefault="006D38D0" w:rsidP="006D38D0">
      <w:pPr>
        <w:jc w:val="both"/>
      </w:pPr>
      <w:r>
        <w:t>Empresas distintas para link de dados e manutenção.</w:t>
      </w:r>
    </w:p>
    <w:p w14:paraId="3BD3B00E" w14:textId="77777777" w:rsidR="006D38D0" w:rsidRDefault="006D38D0" w:rsidP="006D38D0">
      <w:pPr>
        <w:jc w:val="both"/>
      </w:pPr>
      <w:r>
        <w:t>4.3 Execução direta pela Administração</w:t>
      </w:r>
    </w:p>
    <w:p w14:paraId="4315EC11" w14:textId="77777777" w:rsidR="006D38D0" w:rsidRDefault="006D38D0" w:rsidP="006D38D0">
      <w:pPr>
        <w:jc w:val="both"/>
      </w:pPr>
      <w:r>
        <w:t>Não recomendada devido à ausência de equipe técnica especializada.</w:t>
      </w:r>
    </w:p>
    <w:p w14:paraId="3B0E1FFE" w14:textId="77777777" w:rsidR="006D38D0" w:rsidRDefault="006D38D0" w:rsidP="006D38D0">
      <w:pPr>
        <w:jc w:val="both"/>
      </w:pPr>
      <w:r>
        <w:t>Dentre as opções mencionadas a única que se monstra viável para este tipo de contratação é a opção 4.1.</w:t>
      </w:r>
    </w:p>
    <w:p w14:paraId="27EE289E" w14:textId="77777777" w:rsidR="006D38D0" w:rsidRDefault="006D38D0" w:rsidP="006D38D0">
      <w:pPr>
        <w:jc w:val="both"/>
      </w:pPr>
      <w:r>
        <w:t xml:space="preserve"> </w:t>
      </w:r>
    </w:p>
    <w:p w14:paraId="76990AF7" w14:textId="77777777" w:rsidR="006D38D0" w:rsidRPr="006D38D0" w:rsidRDefault="006D38D0" w:rsidP="006D38D0">
      <w:pPr>
        <w:jc w:val="both"/>
        <w:rPr>
          <w:b/>
          <w:bCs/>
        </w:rPr>
      </w:pPr>
      <w:r w:rsidRPr="006D38D0">
        <w:rPr>
          <w:b/>
          <w:bCs/>
        </w:rPr>
        <w:t>5. ANÁLISE DAS SOLUÇÕES</w:t>
      </w:r>
    </w:p>
    <w:p w14:paraId="68469034" w14:textId="77777777" w:rsidR="006D38D0" w:rsidRDefault="006D38D0" w:rsidP="006D38D0">
      <w:pPr>
        <w:jc w:val="both"/>
      </w:pPr>
      <w:r>
        <w:t>A contratação integrada apresenta:</w:t>
      </w:r>
    </w:p>
    <w:p w14:paraId="7616F913" w14:textId="77777777" w:rsidR="006D38D0" w:rsidRDefault="006D38D0" w:rsidP="006D38D0">
      <w:pPr>
        <w:jc w:val="both"/>
      </w:pPr>
      <w:r>
        <w:t>a) Maior eficiência operacional;</w:t>
      </w:r>
    </w:p>
    <w:p w14:paraId="6A5E341A" w14:textId="77777777" w:rsidR="006D38D0" w:rsidRDefault="006D38D0" w:rsidP="006D38D0">
      <w:pPr>
        <w:jc w:val="both"/>
      </w:pPr>
      <w:r>
        <w:t>b) Redução de conflitos contratuais;</w:t>
      </w:r>
    </w:p>
    <w:p w14:paraId="3B01C05B" w14:textId="77777777" w:rsidR="006D38D0" w:rsidRDefault="006D38D0" w:rsidP="006D38D0">
      <w:pPr>
        <w:jc w:val="both"/>
      </w:pPr>
      <w:r>
        <w:t>c) Melhor gestão dos serviços;</w:t>
      </w:r>
    </w:p>
    <w:p w14:paraId="4D3D4703" w14:textId="77777777" w:rsidR="006D38D0" w:rsidRDefault="006D38D0" w:rsidP="006D38D0">
      <w:pPr>
        <w:jc w:val="both"/>
      </w:pPr>
      <w:r>
        <w:t>d) Responsabilização centralizada.</w:t>
      </w:r>
    </w:p>
    <w:p w14:paraId="42DA23C5" w14:textId="77777777" w:rsidR="006D38D0" w:rsidRPr="006D38D0" w:rsidRDefault="006D38D0" w:rsidP="006D38D0">
      <w:pPr>
        <w:jc w:val="both"/>
        <w:rPr>
          <w:b/>
          <w:bCs/>
        </w:rPr>
      </w:pPr>
    </w:p>
    <w:p w14:paraId="459B02B3" w14:textId="77777777" w:rsidR="006D38D0" w:rsidRPr="006D38D0" w:rsidRDefault="006D38D0" w:rsidP="006D38D0">
      <w:pPr>
        <w:jc w:val="both"/>
        <w:rPr>
          <w:b/>
          <w:bCs/>
        </w:rPr>
      </w:pPr>
      <w:r w:rsidRPr="006D38D0">
        <w:rPr>
          <w:b/>
          <w:bCs/>
        </w:rPr>
        <w:t>6. DESCRIÇÃO DA SOLUÇÃO ESCOLHIDA</w:t>
      </w:r>
    </w:p>
    <w:p w14:paraId="66C36777" w14:textId="77777777" w:rsidR="006D38D0" w:rsidRDefault="006D38D0" w:rsidP="006D38D0">
      <w:pPr>
        <w:jc w:val="both"/>
      </w:pPr>
      <w:r>
        <w:t>Opta-se pela contratação de empresa especializada para prestação integrada dos serviços de:</w:t>
      </w:r>
    </w:p>
    <w:p w14:paraId="71652348" w14:textId="77777777" w:rsidR="006D38D0" w:rsidRDefault="006D38D0" w:rsidP="006D38D0">
      <w:pPr>
        <w:jc w:val="both"/>
      </w:pPr>
      <w:r>
        <w:t>a) Comunicação de dados;</w:t>
      </w:r>
    </w:p>
    <w:p w14:paraId="5007864E" w14:textId="77777777" w:rsidR="006D38D0" w:rsidRDefault="006D38D0" w:rsidP="006D38D0">
      <w:pPr>
        <w:jc w:val="both"/>
      </w:pPr>
      <w:r>
        <w:t>b) Manutenção preventiva e corretiva;</w:t>
      </w:r>
    </w:p>
    <w:p w14:paraId="4BB82FA2" w14:textId="77777777" w:rsidR="006D38D0" w:rsidRDefault="006D38D0" w:rsidP="006D38D0">
      <w:pPr>
        <w:jc w:val="both"/>
      </w:pPr>
      <w:r>
        <w:t>c) Suporte técnico ;</w:t>
      </w:r>
    </w:p>
    <w:p w14:paraId="740836C3" w14:textId="77777777" w:rsidR="006D38D0" w:rsidRDefault="006D38D0" w:rsidP="006D38D0">
      <w:pPr>
        <w:jc w:val="both"/>
      </w:pPr>
      <w:r>
        <w:t>d) Monitoramento contínuo.</w:t>
      </w:r>
    </w:p>
    <w:p w14:paraId="7A29B9AB" w14:textId="77777777" w:rsidR="006D38D0" w:rsidRDefault="006D38D0" w:rsidP="006D38D0">
      <w:pPr>
        <w:jc w:val="both"/>
      </w:pPr>
    </w:p>
    <w:p w14:paraId="2DC4C571" w14:textId="77777777" w:rsidR="006D38D0" w:rsidRPr="006D38D0" w:rsidRDefault="006D38D0" w:rsidP="006D38D0">
      <w:pPr>
        <w:jc w:val="both"/>
        <w:rPr>
          <w:b/>
          <w:bCs/>
        </w:rPr>
      </w:pPr>
      <w:r w:rsidRPr="006D38D0">
        <w:rPr>
          <w:b/>
          <w:bCs/>
        </w:rPr>
        <w:t>7. ESTIMATIVA DE QUANTIDADES</w:t>
      </w:r>
    </w:p>
    <w:p w14:paraId="70D73E50" w14:textId="77777777" w:rsidR="006D38D0" w:rsidRDefault="006D38D0" w:rsidP="006D38D0">
      <w:pPr>
        <w:jc w:val="both"/>
      </w:pPr>
      <w:r>
        <w:t>Os quantitativos serão detalhados no Termo de Referência, incluindo:</w:t>
      </w:r>
    </w:p>
    <w:p w14:paraId="0C7E8118" w14:textId="77777777" w:rsidR="006D38D0" w:rsidRDefault="006D38D0" w:rsidP="006D38D0">
      <w:pPr>
        <w:jc w:val="both"/>
      </w:pPr>
      <w:r>
        <w:t>a) Número de câmeras;</w:t>
      </w:r>
    </w:p>
    <w:p w14:paraId="6C2B3D46" w14:textId="77777777" w:rsidR="006D38D0" w:rsidRDefault="006D38D0" w:rsidP="006D38D0">
      <w:pPr>
        <w:jc w:val="both"/>
      </w:pPr>
      <w:r>
        <w:t>b) Pontos de rede;</w:t>
      </w:r>
    </w:p>
    <w:p w14:paraId="51DA922D" w14:textId="77777777" w:rsidR="006D38D0" w:rsidRDefault="006D38D0" w:rsidP="006D38D0">
      <w:pPr>
        <w:jc w:val="both"/>
      </w:pPr>
      <w:r>
        <w:t>c) Centrais de monitoramento;</w:t>
      </w:r>
    </w:p>
    <w:p w14:paraId="4926A9FB" w14:textId="77777777" w:rsidR="006D38D0" w:rsidRDefault="006D38D0" w:rsidP="006D38D0">
      <w:pPr>
        <w:jc w:val="both"/>
      </w:pPr>
      <w:r>
        <w:t>d) Equipamentos envolvidos.</w:t>
      </w:r>
    </w:p>
    <w:p w14:paraId="6B53CFA8" w14:textId="77777777" w:rsidR="006D38D0" w:rsidRDefault="006D38D0" w:rsidP="006D38D0">
      <w:pPr>
        <w:jc w:val="both"/>
      </w:pPr>
    </w:p>
    <w:p w14:paraId="09525932" w14:textId="77777777" w:rsidR="006D38D0" w:rsidRPr="006D38D0" w:rsidRDefault="006D38D0" w:rsidP="006D38D0">
      <w:pPr>
        <w:jc w:val="both"/>
        <w:rPr>
          <w:b/>
          <w:bCs/>
        </w:rPr>
      </w:pPr>
      <w:r w:rsidRPr="006D38D0">
        <w:rPr>
          <w:b/>
          <w:bCs/>
        </w:rPr>
        <w:t>8. ESTIMATIVA DE CUSTOS</w:t>
      </w:r>
    </w:p>
    <w:p w14:paraId="37347BB3" w14:textId="77777777" w:rsidR="006D38D0" w:rsidRDefault="006D38D0" w:rsidP="006D38D0">
      <w:pPr>
        <w:jc w:val="both"/>
      </w:pPr>
      <w:r>
        <w:t>Será realizada pesquisa de preços conforme a Lei nº 14.133/2021, utilizando:</w:t>
      </w:r>
    </w:p>
    <w:p w14:paraId="737A6621" w14:textId="77777777" w:rsidR="006D38D0" w:rsidRDefault="006D38D0" w:rsidP="006D38D0">
      <w:pPr>
        <w:jc w:val="both"/>
      </w:pPr>
      <w:r>
        <w:t>a) Painel de preços;</w:t>
      </w:r>
    </w:p>
    <w:p w14:paraId="39ACF39A" w14:textId="77777777" w:rsidR="006D38D0" w:rsidRDefault="006D38D0" w:rsidP="006D38D0">
      <w:pPr>
        <w:jc w:val="both"/>
      </w:pPr>
      <w:r>
        <w:t>b) Contratações similares;</w:t>
      </w:r>
    </w:p>
    <w:p w14:paraId="3B0A3F46" w14:textId="77777777" w:rsidR="006D38D0" w:rsidRDefault="006D38D0" w:rsidP="006D38D0">
      <w:pPr>
        <w:jc w:val="both"/>
      </w:pPr>
      <w:r>
        <w:t>c) Pesquisa com fornecedores.</w:t>
      </w:r>
    </w:p>
    <w:p w14:paraId="06E3AA55" w14:textId="77777777" w:rsidR="006D38D0" w:rsidRPr="006D38D0" w:rsidRDefault="006D38D0" w:rsidP="006D38D0">
      <w:pPr>
        <w:jc w:val="both"/>
        <w:rPr>
          <w:b/>
          <w:bCs/>
        </w:rPr>
      </w:pPr>
    </w:p>
    <w:p w14:paraId="132A4297" w14:textId="77777777" w:rsidR="006D38D0" w:rsidRPr="006D38D0" w:rsidRDefault="006D38D0" w:rsidP="006D38D0">
      <w:pPr>
        <w:jc w:val="both"/>
        <w:rPr>
          <w:b/>
          <w:bCs/>
        </w:rPr>
      </w:pPr>
      <w:r w:rsidRPr="006D38D0">
        <w:rPr>
          <w:b/>
          <w:bCs/>
        </w:rPr>
        <w:t>9. JUSTIFICATIVA PARA PARCELAMENTO OU NÃO</w:t>
      </w:r>
    </w:p>
    <w:p w14:paraId="57494C62" w14:textId="77777777" w:rsidR="006D38D0" w:rsidRDefault="006D38D0" w:rsidP="006D38D0">
      <w:pPr>
        <w:jc w:val="both"/>
      </w:pPr>
      <w:r>
        <w:t>A contratação não será parcelada, visando:</w:t>
      </w:r>
    </w:p>
    <w:p w14:paraId="320427EA" w14:textId="77777777" w:rsidR="006D38D0" w:rsidRDefault="006D38D0" w:rsidP="006D38D0">
      <w:pPr>
        <w:jc w:val="both"/>
      </w:pPr>
      <w:r>
        <w:t>a) Integração dos serviços;</w:t>
      </w:r>
    </w:p>
    <w:p w14:paraId="647C0D74" w14:textId="77777777" w:rsidR="006D38D0" w:rsidRDefault="006D38D0" w:rsidP="006D38D0">
      <w:pPr>
        <w:jc w:val="both"/>
      </w:pPr>
      <w:r>
        <w:t>c) Responsabilidade única;</w:t>
      </w:r>
    </w:p>
    <w:p w14:paraId="061D05FE" w14:textId="77777777" w:rsidR="006D38D0" w:rsidRDefault="006D38D0" w:rsidP="006D38D0">
      <w:pPr>
        <w:jc w:val="both"/>
      </w:pPr>
      <w:r>
        <w:t>d) Eficiência na execução.</w:t>
      </w:r>
    </w:p>
    <w:p w14:paraId="227B9580" w14:textId="77777777" w:rsidR="006D38D0" w:rsidRPr="006D38D0" w:rsidRDefault="006D38D0" w:rsidP="006D38D0">
      <w:pPr>
        <w:jc w:val="both"/>
        <w:rPr>
          <w:b/>
          <w:bCs/>
        </w:rPr>
      </w:pPr>
    </w:p>
    <w:p w14:paraId="7A231A20" w14:textId="77777777" w:rsidR="006D38D0" w:rsidRPr="006D38D0" w:rsidRDefault="006D38D0" w:rsidP="006D38D0">
      <w:pPr>
        <w:jc w:val="both"/>
        <w:rPr>
          <w:b/>
          <w:bCs/>
        </w:rPr>
      </w:pPr>
      <w:r w:rsidRPr="006D38D0">
        <w:rPr>
          <w:b/>
          <w:bCs/>
        </w:rPr>
        <w:t>10. RESULTADOS PRETENDIDOS</w:t>
      </w:r>
    </w:p>
    <w:p w14:paraId="2FAE3A88" w14:textId="77777777" w:rsidR="006D38D0" w:rsidRDefault="006D38D0" w:rsidP="006D38D0">
      <w:pPr>
        <w:jc w:val="both"/>
      </w:pPr>
      <w:r>
        <w:t>a) Continuidade do sistema;</w:t>
      </w:r>
    </w:p>
    <w:p w14:paraId="4A084574" w14:textId="77777777" w:rsidR="006D38D0" w:rsidRDefault="006D38D0" w:rsidP="006D38D0">
      <w:pPr>
        <w:jc w:val="both"/>
      </w:pPr>
      <w:r>
        <w:t>b) Redução de falhas;</w:t>
      </w:r>
    </w:p>
    <w:p w14:paraId="3A5D4902" w14:textId="77777777" w:rsidR="006D38D0" w:rsidRDefault="006D38D0" w:rsidP="006D38D0">
      <w:pPr>
        <w:jc w:val="both"/>
      </w:pPr>
      <w:r>
        <w:t>c) Melhoria da segurança pública;</w:t>
      </w:r>
    </w:p>
    <w:p w14:paraId="27C6B1B6" w14:textId="77777777" w:rsidR="006D38D0" w:rsidRDefault="006D38D0" w:rsidP="006D38D0">
      <w:pPr>
        <w:jc w:val="both"/>
      </w:pPr>
      <w:r>
        <w:t>d) Eficiência operacional.</w:t>
      </w:r>
    </w:p>
    <w:p w14:paraId="0C9C60BF" w14:textId="77777777" w:rsidR="006D38D0" w:rsidRPr="006D38D0" w:rsidRDefault="006D38D0" w:rsidP="006D38D0">
      <w:pPr>
        <w:jc w:val="both"/>
        <w:rPr>
          <w:b/>
          <w:bCs/>
        </w:rPr>
      </w:pPr>
    </w:p>
    <w:p w14:paraId="663839C1" w14:textId="77777777" w:rsidR="006D38D0" w:rsidRPr="006D38D0" w:rsidRDefault="006D38D0" w:rsidP="006D38D0">
      <w:pPr>
        <w:jc w:val="both"/>
        <w:rPr>
          <w:b/>
          <w:bCs/>
        </w:rPr>
      </w:pPr>
      <w:r w:rsidRPr="006D38D0">
        <w:rPr>
          <w:b/>
          <w:bCs/>
        </w:rPr>
        <w:t>11. IMPACTOS AMBIENTAIS</w:t>
      </w:r>
    </w:p>
    <w:p w14:paraId="160C8E10" w14:textId="77777777" w:rsidR="006D38D0" w:rsidRDefault="006D38D0" w:rsidP="006D38D0">
      <w:pPr>
        <w:jc w:val="both"/>
      </w:pPr>
      <w:r>
        <w:t>Não há impactos ambientais relevantes, sendo observadas boas práticas no descarte de equipamentos.</w:t>
      </w:r>
    </w:p>
    <w:p w14:paraId="7AB2B355" w14:textId="77777777" w:rsidR="006D38D0" w:rsidRPr="006D38D0" w:rsidRDefault="006D38D0" w:rsidP="006D38D0">
      <w:pPr>
        <w:jc w:val="both"/>
        <w:rPr>
          <w:b/>
          <w:bCs/>
        </w:rPr>
      </w:pPr>
    </w:p>
    <w:p w14:paraId="3496B492" w14:textId="77777777" w:rsidR="006D38D0" w:rsidRPr="006D38D0" w:rsidRDefault="006D38D0" w:rsidP="006D38D0">
      <w:pPr>
        <w:jc w:val="both"/>
        <w:rPr>
          <w:b/>
          <w:bCs/>
        </w:rPr>
      </w:pPr>
      <w:r w:rsidRPr="006D38D0">
        <w:rPr>
          <w:b/>
          <w:bCs/>
        </w:rPr>
        <w:t>12. VIABILIDADE DA CONTRATAÇÃO</w:t>
      </w:r>
    </w:p>
    <w:p w14:paraId="149A2613" w14:textId="77777777" w:rsidR="006D38D0" w:rsidRDefault="006D38D0" w:rsidP="006D38D0">
      <w:pPr>
        <w:jc w:val="both"/>
      </w:pPr>
      <w:r>
        <w:t>A contratação mostra-se viável técnica e economicamente, sendo essencial para a continuidade dos serviços públicos de segurança.</w:t>
      </w:r>
    </w:p>
    <w:p w14:paraId="78B362FE" w14:textId="77777777" w:rsidR="006D38D0" w:rsidRDefault="006D38D0" w:rsidP="006D38D0">
      <w:pPr>
        <w:jc w:val="both"/>
      </w:pPr>
    </w:p>
    <w:p w14:paraId="14E99E0A" w14:textId="77777777" w:rsidR="006D38D0" w:rsidRPr="006D38D0" w:rsidRDefault="006D38D0" w:rsidP="006D38D0">
      <w:pPr>
        <w:jc w:val="both"/>
        <w:rPr>
          <w:b/>
          <w:bCs/>
        </w:rPr>
      </w:pPr>
      <w:r w:rsidRPr="006D38D0">
        <w:rPr>
          <w:b/>
          <w:bCs/>
        </w:rPr>
        <w:t>13. CONCLUSÃO</w:t>
      </w:r>
    </w:p>
    <w:p w14:paraId="6160B189" w14:textId="77777777" w:rsidR="006D38D0" w:rsidRDefault="006D38D0" w:rsidP="006D38D0">
      <w:pPr>
        <w:jc w:val="both"/>
      </w:pPr>
      <w:r>
        <w:t>Diante das análises realizadas, conclui-se pela viabilidade da contratação, recomendando-se o prosseguimento para elaboração do Termo de Referência.</w:t>
      </w:r>
    </w:p>
    <w:p w14:paraId="5587AEAF" w14:textId="77777777" w:rsidR="006D38D0" w:rsidRDefault="006D38D0" w:rsidP="006D38D0">
      <w:pPr>
        <w:jc w:val="both"/>
      </w:pPr>
    </w:p>
    <w:p w14:paraId="51454837" w14:textId="77777777" w:rsidR="006D38D0" w:rsidRDefault="006D38D0" w:rsidP="006D38D0">
      <w:pPr>
        <w:jc w:val="both"/>
      </w:pPr>
    </w:p>
    <w:p w14:paraId="69F03B3F" w14:textId="77777777" w:rsidR="006D38D0" w:rsidRDefault="006D38D0" w:rsidP="006D38D0">
      <w:pPr>
        <w:jc w:val="both"/>
      </w:pPr>
    </w:p>
    <w:p w14:paraId="401DD4DA" w14:textId="77777777" w:rsidR="006D38D0" w:rsidRDefault="006D38D0" w:rsidP="006D38D0">
      <w:pPr>
        <w:jc w:val="right"/>
      </w:pPr>
      <w:r>
        <w:t>Espigão do Oeste/RO, 23 de março de 2026.</w:t>
      </w:r>
    </w:p>
    <w:p w14:paraId="537B776D" w14:textId="77777777" w:rsidR="006D38D0" w:rsidRDefault="006D38D0" w:rsidP="006D38D0">
      <w:pPr>
        <w:jc w:val="both"/>
      </w:pPr>
    </w:p>
    <w:p w14:paraId="42A16E55" w14:textId="77777777" w:rsidR="006D38D0" w:rsidRDefault="006D38D0" w:rsidP="006D38D0">
      <w:pPr>
        <w:jc w:val="both"/>
      </w:pPr>
    </w:p>
    <w:p w14:paraId="461295A2" w14:textId="77777777" w:rsidR="006D38D0" w:rsidRDefault="006D38D0" w:rsidP="006D38D0">
      <w:pPr>
        <w:jc w:val="both"/>
      </w:pPr>
    </w:p>
    <w:p w14:paraId="21FDBD4B" w14:textId="670A3D84" w:rsidR="00AD1DEF" w:rsidRDefault="006D38D0" w:rsidP="006D38D0">
      <w:pPr>
        <w:jc w:val="center"/>
      </w:pPr>
      <w:r>
        <w:t>(Assinado Eletronicamente)</w:t>
      </w:r>
    </w:p>
    <w:p w14:paraId="0B8A39DC" w14:textId="77777777" w:rsidR="00AD1DEF" w:rsidRDefault="00AD1DEF">
      <w:pPr>
        <w:jc w:val="center"/>
      </w:pPr>
    </w:p>
    <w:p w14:paraId="6706DFD3" w14:textId="77777777" w:rsidR="00AD1DEF" w:rsidRDefault="00AD1DEF">
      <w:pPr>
        <w:jc w:val="center"/>
      </w:pPr>
    </w:p>
    <w:p w14:paraId="6FD3F7C4" w14:textId="77777777" w:rsidR="00AD1DEF" w:rsidRDefault="00AD1DEF">
      <w:pPr>
        <w:jc w:val="center"/>
      </w:pPr>
    </w:p>
    <w:p w14:paraId="2D0E5F0F" w14:textId="77777777" w:rsidR="00AD1DEF" w:rsidRDefault="00AD1DEF">
      <w:pPr>
        <w:jc w:val="center"/>
      </w:pPr>
    </w:p>
    <w:p w14:paraId="09D83E84" w14:textId="77777777" w:rsidR="00AD1DEF" w:rsidRDefault="00AD1DEF">
      <w:pPr>
        <w:jc w:val="center"/>
      </w:pPr>
    </w:p>
    <w:p w14:paraId="6C38F96E" w14:textId="77777777" w:rsidR="00AD1DEF" w:rsidRDefault="00AD1DEF">
      <w:pPr>
        <w:jc w:val="center"/>
      </w:pPr>
    </w:p>
    <w:p w14:paraId="2309DDDE" w14:textId="77777777" w:rsidR="00AD1DEF" w:rsidRDefault="00AD1DEF">
      <w:pPr>
        <w:jc w:val="center"/>
      </w:pPr>
    </w:p>
    <w:p w14:paraId="0002A62F" w14:textId="77777777" w:rsidR="00AD1DEF" w:rsidRDefault="00AD1DEF">
      <w:pPr>
        <w:jc w:val="center"/>
      </w:pPr>
    </w:p>
    <w:p w14:paraId="2E66C2F1" w14:textId="77777777" w:rsidR="00AD1DEF" w:rsidRDefault="00AD1DEF">
      <w:pPr>
        <w:jc w:val="center"/>
      </w:pPr>
    </w:p>
    <w:p w14:paraId="4A76D28A" w14:textId="77777777" w:rsidR="00AD1DEF" w:rsidRDefault="00AD1DEF">
      <w:pPr>
        <w:jc w:val="center"/>
      </w:pPr>
    </w:p>
    <w:p w14:paraId="50FB1564" w14:textId="77777777" w:rsidR="00AD1DEF" w:rsidRDefault="00AD1DEF">
      <w:pPr>
        <w:jc w:val="center"/>
      </w:pPr>
    </w:p>
    <w:p w14:paraId="381C35D1" w14:textId="77777777" w:rsidR="00AD1DEF" w:rsidRDefault="00AD1DEF">
      <w:pPr>
        <w:jc w:val="center"/>
      </w:pPr>
    </w:p>
    <w:p w14:paraId="713836E7" w14:textId="77777777" w:rsidR="00AD1DEF" w:rsidRDefault="00AD1DEF">
      <w:pPr>
        <w:jc w:val="center"/>
      </w:pPr>
    </w:p>
    <w:p w14:paraId="3B3FA988" w14:textId="77777777" w:rsidR="00AD1DEF" w:rsidRDefault="00AD1DEF">
      <w:pPr>
        <w:jc w:val="center"/>
      </w:pPr>
    </w:p>
    <w:p w14:paraId="26A04421" w14:textId="41D86541" w:rsidR="00EA42FF" w:rsidRDefault="008F6D6C">
      <w:pPr>
        <w:pStyle w:val="Ttulo1"/>
        <w:spacing w:before="91" w:line="480" w:lineRule="auto"/>
        <w:ind w:left="3022" w:right="3025" w:firstLine="1312"/>
        <w:jc w:val="left"/>
      </w:pPr>
      <w:r w:rsidRPr="00E86924">
        <w:rPr>
          <w:color w:val="000000"/>
          <w:shd w:val="clear" w:color="auto" w:fill="FFEF66"/>
        </w:rPr>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14B6D05A" w14:textId="77777777" w:rsidR="003B2C72" w:rsidRDefault="003B2C72" w:rsidP="0065606D">
      <w:pPr>
        <w:spacing w:before="252"/>
        <w:ind w:left="142"/>
        <w:jc w:val="both"/>
      </w:pPr>
      <w:r w:rsidRPr="003B2C72">
        <w:t>A habilitação das licitantes classificadas provisoriamente em primeiro lugar será realizada</w:t>
      </w:r>
      <w:r w:rsidRPr="003B2C72">
        <w:br/>
        <w:t>mediante a análise da documentação de habilitação exigida neste Edital.</w:t>
      </w:r>
      <w:r w:rsidRPr="003B2C72">
        <w:br/>
        <w:t>Encerrada a fase de lances e a etapa de negociação, o(a) Pregoeiro(a) solicitará à licitante</w:t>
      </w:r>
      <w:r w:rsidRPr="003B2C72">
        <w:br/>
        <w:t>provisoriamente classificada em primeiro lugar o envio da documentação de habilitação,</w:t>
      </w:r>
      <w:r w:rsidRPr="003B2C72">
        <w:br/>
        <w:t xml:space="preserve">exclusivamente por meio do sistema eletrônico, observado o prazo máximo de até </w:t>
      </w:r>
      <w:r w:rsidRPr="003B2C72">
        <w:rPr>
          <w:b/>
          <w:bCs/>
        </w:rPr>
        <w:t>02 (duas)</w:t>
      </w:r>
      <w:r w:rsidRPr="003B2C72">
        <w:rPr>
          <w:b/>
          <w:bCs/>
        </w:rPr>
        <w:br/>
        <w:t>horas</w:t>
      </w:r>
      <w:r w:rsidRPr="003B2C72">
        <w:t>, conforme disposto no preâmbulo deste Edital.</w:t>
      </w:r>
    </w:p>
    <w:p w14:paraId="59CF1CF0" w14:textId="77777777" w:rsidR="007C0A14" w:rsidRDefault="003B2C72" w:rsidP="0065606D">
      <w:pPr>
        <w:spacing w:before="252"/>
        <w:ind w:left="142"/>
        <w:jc w:val="both"/>
      </w:pPr>
      <w:r w:rsidRPr="003B2C72">
        <w:br/>
      </w:r>
      <w:r w:rsidRPr="003B2C72">
        <w:rPr>
          <w:b/>
          <w:bCs/>
        </w:rPr>
        <w:t>Para fins de celeridade, organização e eficiência da análise documental, as licitantes</w:t>
      </w:r>
      <w:r w:rsidRPr="003B2C72">
        <w:rPr>
          <w:b/>
          <w:bCs/>
        </w:rPr>
        <w:br/>
        <w:t>deverão anexar os documentos de habilitação na mesma ordem em que são exigidos neste</w:t>
      </w:r>
      <w:r w:rsidRPr="003B2C72">
        <w:rPr>
          <w:b/>
          <w:bCs/>
        </w:rPr>
        <w:br/>
        <w:t>anexo II, inserindo exclusivamente os documentos pertinentes às exigências editalícias.</w:t>
      </w:r>
      <w:r w:rsidRPr="003B2C72">
        <w:rPr>
          <w:b/>
          <w:bCs/>
        </w:rPr>
        <w:br/>
        <w:t>Recomenda-se que a documentação seja apresentada em arquivo único, devidamente</w:t>
      </w:r>
      <w:r w:rsidRPr="003B2C72">
        <w:rPr>
          <w:b/>
          <w:bCs/>
        </w:rPr>
        <w:br/>
        <w:t>organizado e identificado, evitando-se a inclusão de documentos estranhos ou não</w:t>
      </w:r>
      <w:r w:rsidRPr="003B2C72">
        <w:rPr>
          <w:b/>
          <w:bCs/>
        </w:rPr>
        <w:br/>
        <w:t>relacionados às exigências de habilitação, os quais não serão objeto de análise pela</w:t>
      </w:r>
      <w:r w:rsidRPr="003B2C72">
        <w:rPr>
          <w:b/>
          <w:bCs/>
        </w:rPr>
        <w:br/>
        <w:t>Comissão/Pregoeiro(a).</w:t>
      </w:r>
      <w:r w:rsidRPr="003B2C72">
        <w:rPr>
          <w:b/>
          <w:bCs/>
        </w:rPr>
        <w:br/>
        <w:t>A organização da documentação na forma acima constitui medida destinada a facilitar a</w:t>
      </w:r>
      <w:r w:rsidRPr="003B2C72">
        <w:rPr>
          <w:b/>
          <w:bCs/>
        </w:rPr>
        <w:br/>
        <w:t>conferência e a análise da habilitação, não afastando a responsabilidade da licitante pela</w:t>
      </w:r>
      <w:r w:rsidRPr="003B2C72">
        <w:rPr>
          <w:b/>
          <w:bCs/>
        </w:rPr>
        <w:br/>
        <w:t>apresentação integral e correta de todos os documentos exigidos neste Edital.</w:t>
      </w:r>
      <w:r w:rsidRPr="003B2C72">
        <w:t xml:space="preserve"> </w:t>
      </w:r>
    </w:p>
    <w:p w14:paraId="42BE956B" w14:textId="6448D98F" w:rsidR="0065606D" w:rsidRPr="003B2C72" w:rsidRDefault="0065606D" w:rsidP="0065606D">
      <w:pPr>
        <w:spacing w:before="252"/>
        <w:ind w:left="142"/>
        <w:jc w:val="both"/>
      </w:pPr>
      <w:r w:rsidRPr="003B2C72">
        <w:t>HABILITAÇÃO</w:t>
      </w:r>
      <w:r w:rsidRPr="003B2C72">
        <w:rPr>
          <w:spacing w:val="-4"/>
        </w:rPr>
        <w:t xml:space="preserve"> </w:t>
      </w:r>
      <w:r w:rsidRPr="003B2C72">
        <w:rPr>
          <w:spacing w:val="-2"/>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414F3D"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lastRenderedPageBreak/>
        <w:t>Licitação</w:t>
      </w:r>
      <w:r w:rsidRPr="00D10D49">
        <w:rPr>
          <w:bCs/>
          <w:spacing w:val="-2"/>
        </w:rPr>
        <w:t>.</w:t>
      </w:r>
    </w:p>
    <w:p w14:paraId="01785138" w14:textId="77777777" w:rsidR="00414F3D" w:rsidRPr="00D63276" w:rsidRDefault="00414F3D" w:rsidP="00414F3D">
      <w:pPr>
        <w:pStyle w:val="PargrafodaLista"/>
        <w:tabs>
          <w:tab w:val="left" w:pos="568"/>
        </w:tabs>
        <w:ind w:left="568"/>
        <w:rPr>
          <w:rFonts w:ascii="Arial" w:hAnsi="Arial"/>
          <w:bCs/>
        </w:rPr>
      </w:pPr>
    </w:p>
    <w:p w14:paraId="209E0471" w14:textId="0081AC0F" w:rsidR="00D63276" w:rsidRPr="00D10D49" w:rsidRDefault="00D63276" w:rsidP="0065606D">
      <w:pPr>
        <w:pStyle w:val="PargrafodaLista"/>
        <w:numPr>
          <w:ilvl w:val="0"/>
          <w:numId w:val="1"/>
        </w:numPr>
        <w:tabs>
          <w:tab w:val="left" w:pos="568"/>
        </w:tabs>
        <w:ind w:left="568" w:hanging="426"/>
        <w:rPr>
          <w:rFonts w:ascii="Arial" w:hAnsi="Arial"/>
          <w:bCs/>
        </w:rPr>
      </w:pPr>
      <w:r w:rsidRPr="00D63276">
        <w:rPr>
          <w:rFonts w:ascii="Arial" w:hAnsi="Arial"/>
          <w:bCs/>
        </w:rPr>
        <w:t>Deverão ser observadas e integralmente cumpridas as demais exigências relativas à qualificação técnica previstas no Termo de Referência, parte integrante deste Edital.</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5606D">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5606D">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5606D">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5606D">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5606D">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cei="http://schemas.microsoft.com/office/word/2026/wordml/cei">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w:t>
      </w:r>
      <w:r>
        <w:lastRenderedPageBreak/>
        <w:t xml:space="preserve">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36">
        <w:r>
          <w:rPr>
            <w:u w:val="single"/>
          </w:rPr>
          <w:t>www.receita.fazenda.gov.br</w:t>
        </w:r>
        <w:r>
          <w:t>.</w:t>
        </w:r>
      </w:hyperlink>
      <w:r>
        <w:t xml:space="preserve"> </w:t>
      </w:r>
      <w:hyperlink r:id="rId37">
        <w:r>
          <w:rPr>
            <w:u w:val="single"/>
          </w:rPr>
          <w:t>www.sefin.ro.gov.br</w:t>
        </w:r>
        <w:r>
          <w:rPr>
            <w:sz w:val="24"/>
          </w:rPr>
          <w:t>,</w:t>
        </w:r>
      </w:hyperlink>
      <w:r>
        <w:rPr>
          <w:sz w:val="24"/>
        </w:rPr>
        <w:t xml:space="preserve"> </w:t>
      </w:r>
      <w:hyperlink r:id="rId38">
        <w:r>
          <w:rPr>
            <w:u w:val="single"/>
          </w:rPr>
          <w:t>www.previdenciasocial.gov.br</w:t>
        </w:r>
        <w:r>
          <w:rPr>
            <w:sz w:val="24"/>
          </w:rPr>
          <w:t>,</w:t>
        </w:r>
      </w:hyperlink>
      <w:r>
        <w:rPr>
          <w:sz w:val="24"/>
        </w:rPr>
        <w:t xml:space="preserve"> </w:t>
      </w:r>
      <w:hyperlink r:id="rId39">
        <w:r>
          <w:rPr>
            <w:u w:val="single"/>
          </w:rPr>
          <w:t>www.caixa.gov.br</w:t>
        </w:r>
        <w:r>
          <w:t>,</w:t>
        </w:r>
      </w:hyperlink>
      <w:r>
        <w:t xml:space="preserve"> </w:t>
      </w:r>
      <w:hyperlink r:id="rId40">
        <w:r>
          <w:rPr>
            <w:u w:val="single"/>
          </w:rPr>
          <w:t>www.tj.ro.gov.br</w:t>
        </w:r>
      </w:hyperlink>
      <w:r>
        <w:t xml:space="preserve"> e </w:t>
      </w:r>
      <w:hyperlink r:id="rId41">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42"/>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3B1485DE" w14:textId="77777777" w:rsidR="00EA42FF" w:rsidRDefault="00EA42FF">
      <w:pPr>
        <w:pStyle w:val="Corpodetexto"/>
        <w:spacing w:before="5"/>
        <w:ind w:left="0"/>
        <w:jc w:val="left"/>
        <w:rPr>
          <w:rFonts w:ascii="Arial"/>
          <w:b/>
          <w:sz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141"/>
        <w:gridCol w:w="3971"/>
        <w:gridCol w:w="1235"/>
        <w:gridCol w:w="1552"/>
        <w:gridCol w:w="1739"/>
      </w:tblGrid>
      <w:tr w:rsidR="001E4AC5" w:rsidRPr="001E4AC5" w14:paraId="5F0AD5E0" w14:textId="77777777">
        <w:trPr>
          <w:tblHeader/>
        </w:trPr>
        <w:tc>
          <w:tcPr>
            <w:tcW w:w="1200" w:type="dxa"/>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vAlign w:val="center"/>
            <w:hideMark/>
          </w:tcPr>
          <w:p w14:paraId="00302870" w14:textId="77777777" w:rsidR="001E4AC5" w:rsidRPr="001E4AC5" w:rsidRDefault="001E4AC5" w:rsidP="001E4AC5">
            <w:pPr>
              <w:pStyle w:val="Corpodetexto"/>
              <w:spacing w:before="5"/>
              <w:rPr>
                <w:rFonts w:ascii="Arial"/>
                <w:b/>
                <w:sz w:val="20"/>
                <w:lang w:val="pt-BR"/>
              </w:rPr>
            </w:pPr>
            <w:r w:rsidRPr="001E4AC5">
              <w:rPr>
                <w:rFonts w:ascii="Arial"/>
                <w:b/>
                <w:bCs/>
                <w:sz w:val="20"/>
                <w:lang w:val="pt-BR"/>
              </w:rPr>
              <w:t>Item</w:t>
            </w:r>
          </w:p>
        </w:tc>
        <w:tc>
          <w:tcPr>
            <w:tcW w:w="4324"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528C1087" w14:textId="77777777" w:rsidR="001E4AC5" w:rsidRPr="001E4AC5" w:rsidRDefault="001E4AC5" w:rsidP="001E4AC5">
            <w:pPr>
              <w:pStyle w:val="Corpodetexto"/>
              <w:spacing w:before="5"/>
              <w:rPr>
                <w:rFonts w:ascii="Arial"/>
                <w:b/>
                <w:sz w:val="20"/>
                <w:lang w:val="pt-BR"/>
              </w:rPr>
            </w:pPr>
            <w:r w:rsidRPr="001E4AC5">
              <w:rPr>
                <w:rFonts w:ascii="Arial"/>
                <w:b/>
                <w:bCs/>
                <w:sz w:val="20"/>
                <w:lang w:val="pt-BR"/>
              </w:rPr>
              <w:t>Descri</w:t>
            </w:r>
            <w:r w:rsidRPr="001E4AC5">
              <w:rPr>
                <w:rFonts w:ascii="Arial"/>
                <w:b/>
                <w:bCs/>
                <w:sz w:val="20"/>
                <w:lang w:val="pt-BR"/>
              </w:rPr>
              <w:t>çã</w:t>
            </w:r>
            <w:r w:rsidRPr="001E4AC5">
              <w:rPr>
                <w:rFonts w:ascii="Arial"/>
                <w:b/>
                <w:bCs/>
                <w:sz w:val="20"/>
                <w:lang w:val="pt-BR"/>
              </w:rPr>
              <w:t>o</w:t>
            </w:r>
          </w:p>
        </w:tc>
        <w:tc>
          <w:tcPr>
            <w:tcW w:w="1275"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6262DB97" w14:textId="77777777" w:rsidR="001E4AC5" w:rsidRPr="001E4AC5" w:rsidRDefault="001E4AC5" w:rsidP="001E4AC5">
            <w:pPr>
              <w:pStyle w:val="Corpodetexto"/>
              <w:spacing w:before="5"/>
              <w:rPr>
                <w:rFonts w:ascii="Arial"/>
                <w:b/>
                <w:sz w:val="20"/>
                <w:lang w:val="pt-BR"/>
              </w:rPr>
            </w:pPr>
            <w:r w:rsidRPr="001E4AC5">
              <w:rPr>
                <w:rFonts w:ascii="Arial"/>
                <w:b/>
                <w:bCs/>
                <w:sz w:val="20"/>
                <w:lang w:val="pt-BR"/>
              </w:rPr>
              <w:t>Quant.</w:t>
            </w:r>
          </w:p>
        </w:tc>
        <w:tc>
          <w:tcPr>
            <w:tcW w:w="1601"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058F2233" w14:textId="77777777" w:rsidR="001E4AC5" w:rsidRPr="001E4AC5" w:rsidRDefault="001E4AC5" w:rsidP="001E4AC5">
            <w:pPr>
              <w:pStyle w:val="Corpodetexto"/>
              <w:spacing w:before="5"/>
              <w:rPr>
                <w:rFonts w:ascii="Arial"/>
                <w:b/>
                <w:sz w:val="20"/>
                <w:lang w:val="pt-BR"/>
              </w:rPr>
            </w:pPr>
            <w:r w:rsidRPr="001E4AC5">
              <w:rPr>
                <w:rFonts w:ascii="Arial"/>
                <w:b/>
                <w:bCs/>
                <w:sz w:val="20"/>
                <w:lang w:val="pt-BR"/>
              </w:rPr>
              <w:t>Valor M</w:t>
            </w:r>
            <w:r w:rsidRPr="001E4AC5">
              <w:rPr>
                <w:rFonts w:ascii="Arial"/>
                <w:b/>
                <w:bCs/>
                <w:sz w:val="20"/>
                <w:lang w:val="pt-BR"/>
              </w:rPr>
              <w:t>é</w:t>
            </w:r>
            <w:r w:rsidRPr="001E4AC5">
              <w:rPr>
                <w:rFonts w:ascii="Arial"/>
                <w:b/>
                <w:bCs/>
                <w:sz w:val="20"/>
                <w:lang w:val="pt-BR"/>
              </w:rPr>
              <w:t>dio</w:t>
            </w:r>
          </w:p>
        </w:tc>
        <w:tc>
          <w:tcPr>
            <w:tcW w:w="1800" w:type="dxa"/>
            <w:tcBorders>
              <w:top w:val="single" w:sz="8" w:space="0" w:color="auto"/>
              <w:left w:val="nil"/>
              <w:bottom w:val="single" w:sz="8" w:space="0" w:color="auto"/>
              <w:right w:val="single" w:sz="8" w:space="0" w:color="auto"/>
            </w:tcBorders>
            <w:shd w:val="clear" w:color="auto" w:fill="D9D9D9"/>
            <w:tcMar>
              <w:top w:w="60" w:type="dxa"/>
              <w:left w:w="100" w:type="dxa"/>
              <w:bottom w:w="60" w:type="dxa"/>
              <w:right w:w="100" w:type="dxa"/>
            </w:tcMar>
            <w:vAlign w:val="center"/>
            <w:hideMark/>
          </w:tcPr>
          <w:p w14:paraId="5F1FB90B" w14:textId="77777777" w:rsidR="001E4AC5" w:rsidRPr="001E4AC5" w:rsidRDefault="001E4AC5" w:rsidP="001E4AC5">
            <w:pPr>
              <w:pStyle w:val="Corpodetexto"/>
              <w:spacing w:before="5"/>
              <w:rPr>
                <w:rFonts w:ascii="Arial"/>
                <w:b/>
                <w:sz w:val="20"/>
                <w:lang w:val="pt-BR"/>
              </w:rPr>
            </w:pPr>
            <w:r w:rsidRPr="001E4AC5">
              <w:rPr>
                <w:rFonts w:ascii="Arial"/>
                <w:b/>
                <w:bCs/>
                <w:sz w:val="20"/>
                <w:lang w:val="pt-BR"/>
              </w:rPr>
              <w:t>Valor Total M</w:t>
            </w:r>
            <w:r w:rsidRPr="001E4AC5">
              <w:rPr>
                <w:rFonts w:ascii="Arial"/>
                <w:b/>
                <w:bCs/>
                <w:sz w:val="20"/>
                <w:lang w:val="pt-BR"/>
              </w:rPr>
              <w:t>é</w:t>
            </w:r>
            <w:r w:rsidRPr="001E4AC5">
              <w:rPr>
                <w:rFonts w:ascii="Arial"/>
                <w:b/>
                <w:bCs/>
                <w:sz w:val="20"/>
                <w:lang w:val="pt-BR"/>
              </w:rPr>
              <w:t>dio</w:t>
            </w:r>
          </w:p>
        </w:tc>
      </w:tr>
      <w:tr w:rsidR="001E4AC5" w:rsidRPr="001E4AC5" w14:paraId="16FFFF27" w14:textId="77777777" w:rsidTr="000F4C79">
        <w:trPr>
          <w:trHeight w:val="493"/>
        </w:trPr>
        <w:tc>
          <w:tcPr>
            <w:tcW w:w="1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3DBBEE62"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01</w:t>
            </w:r>
          </w:p>
        </w:tc>
        <w:tc>
          <w:tcPr>
            <w:tcW w:w="4324"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6DB4F0AD"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Servi</w:t>
            </w:r>
            <w:r w:rsidRPr="001E4AC5">
              <w:rPr>
                <w:rFonts w:ascii="Arial"/>
                <w:bCs/>
                <w:sz w:val="20"/>
                <w:lang w:val="pt-BR"/>
              </w:rPr>
              <w:t>ç</w:t>
            </w:r>
            <w:r w:rsidRPr="001E4AC5">
              <w:rPr>
                <w:rFonts w:ascii="Arial"/>
                <w:bCs/>
                <w:sz w:val="20"/>
                <w:lang w:val="pt-BR"/>
              </w:rPr>
              <w:t>o de comunica</w:t>
            </w:r>
            <w:r w:rsidRPr="001E4AC5">
              <w:rPr>
                <w:rFonts w:ascii="Arial"/>
                <w:bCs/>
                <w:sz w:val="20"/>
                <w:lang w:val="pt-BR"/>
              </w:rPr>
              <w:t>çã</w:t>
            </w:r>
            <w:r w:rsidRPr="001E4AC5">
              <w:rPr>
                <w:rFonts w:ascii="Arial"/>
                <w:bCs/>
                <w:sz w:val="20"/>
                <w:lang w:val="pt-BR"/>
              </w:rPr>
              <w:t>o de dados</w:t>
            </w:r>
          </w:p>
        </w:tc>
        <w:tc>
          <w:tcPr>
            <w:tcW w:w="1275"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1821D33"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12</w:t>
            </w:r>
          </w:p>
        </w:tc>
        <w:tc>
          <w:tcPr>
            <w:tcW w:w="1601"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7A70D37"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R$ 15.696,07</w:t>
            </w:r>
          </w:p>
        </w:tc>
        <w:tc>
          <w:tcPr>
            <w:tcW w:w="18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2EB2A8BC"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R$ 188.352,84</w:t>
            </w:r>
          </w:p>
        </w:tc>
      </w:tr>
      <w:tr w:rsidR="001E4AC5" w:rsidRPr="001E4AC5" w14:paraId="0D960AFA" w14:textId="77777777" w:rsidTr="000F4C79">
        <w:trPr>
          <w:trHeight w:val="555"/>
        </w:trPr>
        <w:tc>
          <w:tcPr>
            <w:tcW w:w="1200" w:type="dxa"/>
            <w:tcBorders>
              <w:top w:val="nil"/>
              <w:left w:val="single" w:sz="8" w:space="0" w:color="auto"/>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75EC4040"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02</w:t>
            </w:r>
          </w:p>
        </w:tc>
        <w:tc>
          <w:tcPr>
            <w:tcW w:w="4324"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369C33A"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Servi</w:t>
            </w:r>
            <w:r w:rsidRPr="001E4AC5">
              <w:rPr>
                <w:rFonts w:ascii="Arial"/>
                <w:bCs/>
                <w:sz w:val="20"/>
                <w:lang w:val="pt-BR"/>
              </w:rPr>
              <w:t>ç</w:t>
            </w:r>
            <w:r w:rsidRPr="001E4AC5">
              <w:rPr>
                <w:rFonts w:ascii="Arial"/>
                <w:bCs/>
                <w:sz w:val="20"/>
                <w:lang w:val="pt-BR"/>
              </w:rPr>
              <w:t>o de v</w:t>
            </w:r>
            <w:r w:rsidRPr="001E4AC5">
              <w:rPr>
                <w:rFonts w:ascii="Arial"/>
                <w:bCs/>
                <w:sz w:val="20"/>
                <w:lang w:val="pt-BR"/>
              </w:rPr>
              <w:t>í</w:t>
            </w:r>
            <w:r w:rsidRPr="001E4AC5">
              <w:rPr>
                <w:rFonts w:ascii="Arial"/>
                <w:bCs/>
                <w:sz w:val="20"/>
                <w:lang w:val="pt-BR"/>
              </w:rPr>
              <w:t>deo monitoramento</w:t>
            </w:r>
          </w:p>
        </w:tc>
        <w:tc>
          <w:tcPr>
            <w:tcW w:w="1275"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B7331CF"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12</w:t>
            </w:r>
          </w:p>
        </w:tc>
        <w:tc>
          <w:tcPr>
            <w:tcW w:w="1601"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5D4A8C58"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R$ 19.512,07</w:t>
            </w:r>
          </w:p>
        </w:tc>
        <w:tc>
          <w:tcPr>
            <w:tcW w:w="1800" w:type="dxa"/>
            <w:tcBorders>
              <w:top w:val="nil"/>
              <w:left w:val="nil"/>
              <w:bottom w:val="single" w:sz="8" w:space="0" w:color="auto"/>
              <w:right w:val="single" w:sz="8" w:space="0" w:color="auto"/>
            </w:tcBorders>
            <w:shd w:val="clear" w:color="auto" w:fill="FFFFFF"/>
            <w:tcMar>
              <w:top w:w="60" w:type="dxa"/>
              <w:left w:w="100" w:type="dxa"/>
              <w:bottom w:w="60" w:type="dxa"/>
              <w:right w:w="100" w:type="dxa"/>
            </w:tcMar>
            <w:vAlign w:val="center"/>
            <w:hideMark/>
          </w:tcPr>
          <w:p w14:paraId="0FF6E403" w14:textId="77777777" w:rsidR="001E4AC5" w:rsidRPr="001E4AC5" w:rsidRDefault="001E4AC5" w:rsidP="001E4AC5">
            <w:pPr>
              <w:pStyle w:val="Corpodetexto"/>
              <w:spacing w:before="5"/>
              <w:rPr>
                <w:rFonts w:ascii="Arial"/>
                <w:bCs/>
                <w:sz w:val="20"/>
                <w:lang w:val="pt-BR"/>
              </w:rPr>
            </w:pPr>
            <w:r w:rsidRPr="001E4AC5">
              <w:rPr>
                <w:rFonts w:ascii="Arial"/>
                <w:bCs/>
                <w:sz w:val="20"/>
                <w:lang w:val="pt-BR"/>
              </w:rPr>
              <w:t>R$ 234.144,84</w:t>
            </w:r>
          </w:p>
        </w:tc>
      </w:tr>
    </w:tbl>
    <w:p w14:paraId="09505D04" w14:textId="77777777" w:rsidR="001E4AC5" w:rsidRDefault="001E4AC5">
      <w:pPr>
        <w:pStyle w:val="Corpodetexto"/>
        <w:spacing w:before="5"/>
        <w:ind w:left="0"/>
        <w:jc w:val="left"/>
        <w:rPr>
          <w:rFonts w:ascii="Arial"/>
          <w:b/>
          <w:sz w:val="20"/>
        </w:rPr>
      </w:pPr>
    </w:p>
    <w:p w14:paraId="0E5803FB" w14:textId="77777777" w:rsidR="00441603" w:rsidRPr="00450AA7" w:rsidRDefault="00441603" w:rsidP="00441603">
      <w:pPr>
        <w:pStyle w:val="PargrafodaLista"/>
        <w:rPr>
          <w:rFonts w:ascii="Arial" w:hAnsi="Arial" w:cs="Arial"/>
          <w:b/>
          <w:bCs/>
        </w:rPr>
      </w:pPr>
      <w:r w:rsidRPr="00450AA7">
        <w:rPr>
          <w:rFonts w:ascii="Arial" w:hAnsi="Arial" w:cs="Arial"/>
          <w:b/>
          <w:bCs/>
        </w:rPr>
        <w:t>1 INFORMAÇÕES GERAIS</w:t>
      </w:r>
    </w:p>
    <w:p w14:paraId="619D7046" w14:textId="77777777" w:rsidR="00441603" w:rsidRPr="00450AA7" w:rsidRDefault="00441603" w:rsidP="00441603">
      <w:pPr>
        <w:pStyle w:val="PargrafodaLista"/>
        <w:rPr>
          <w:rFonts w:ascii="Arial" w:hAnsi="Arial" w:cs="Arial"/>
        </w:rPr>
      </w:pPr>
      <w:r w:rsidRPr="00450AA7">
        <w:rPr>
          <w:rFonts w:ascii="Arial" w:hAnsi="Arial" w:cs="Arial"/>
        </w:rPr>
        <w:t>1.1 Os interessados poderão apresentar proposta para quaisquer dos itens de seu interesse, observadas as condições estabelecidas neste Edital e o respectivo critério de julgamento.</w:t>
      </w:r>
    </w:p>
    <w:p w14:paraId="6FE92131" w14:textId="77777777" w:rsidR="00441603" w:rsidRPr="00450AA7" w:rsidRDefault="00441603" w:rsidP="00441603">
      <w:pPr>
        <w:pStyle w:val="PargrafodaLista"/>
        <w:rPr>
          <w:rFonts w:ascii="Arial" w:hAnsi="Arial" w:cs="Arial"/>
        </w:rPr>
      </w:pPr>
      <w:r w:rsidRPr="00450AA7">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5DAB46FD" w14:textId="77777777" w:rsidR="00441603" w:rsidRPr="00450AA7" w:rsidRDefault="00441603" w:rsidP="00441603">
      <w:pPr>
        <w:pStyle w:val="PargrafodaLista"/>
        <w:rPr>
          <w:rFonts w:ascii="Arial" w:hAnsi="Arial" w:cs="Arial"/>
        </w:rPr>
      </w:pPr>
      <w:r w:rsidRPr="00450AA7">
        <w:rPr>
          <w:rFonts w:ascii="Arial" w:hAnsi="Arial" w:cs="Arial"/>
        </w:rPr>
        <w:t>1.2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0ECF5139" w14:textId="77777777" w:rsidR="00441603" w:rsidRDefault="00441603" w:rsidP="00441603">
      <w:pPr>
        <w:pStyle w:val="PargrafodaLista"/>
        <w:rPr>
          <w:rFonts w:ascii="Arial" w:hAnsi="Arial" w:cs="Arial"/>
        </w:rPr>
      </w:pPr>
      <w:r w:rsidRPr="00450AA7">
        <w:rPr>
          <w:rFonts w:ascii="Arial" w:hAnsi="Arial" w:cs="Arial"/>
        </w:rPr>
        <w:t>1.3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426BAE1B" w14:textId="77777777" w:rsidR="00441603" w:rsidRPr="00450AA7" w:rsidRDefault="00441603" w:rsidP="00441603">
      <w:pPr>
        <w:pStyle w:val="PargrafodaLista"/>
        <w:rPr>
          <w:rFonts w:ascii="Arial" w:hAnsi="Arial" w:cs="Arial"/>
        </w:rPr>
      </w:pPr>
    </w:p>
    <w:p w14:paraId="380316B4" w14:textId="77777777" w:rsidR="00441603" w:rsidRDefault="00441603" w:rsidP="00441603">
      <w:pPr>
        <w:pStyle w:val="PargrafodaLista"/>
        <w:rPr>
          <w:rFonts w:ascii="Arial" w:hAnsi="Arial" w:cs="Arial"/>
          <w:b/>
          <w:bCs/>
        </w:rPr>
      </w:pPr>
      <w:r w:rsidRPr="001A71E7">
        <w:rPr>
          <w:rFonts w:ascii="Arial" w:hAnsi="Arial" w:cs="Arial"/>
          <w:b/>
          <w:bCs/>
        </w:rPr>
        <w:t>2. DA PESQUISA DE PREÇOS E DA FORMAÇÃO DO VALOR ESTIMADO</w:t>
      </w:r>
    </w:p>
    <w:p w14:paraId="023CF82D" w14:textId="77777777" w:rsidR="00FD332A" w:rsidRPr="001A71E7" w:rsidRDefault="00FD332A" w:rsidP="00441603">
      <w:pPr>
        <w:pStyle w:val="PargrafodaLista"/>
        <w:rPr>
          <w:rFonts w:ascii="Arial" w:hAnsi="Arial" w:cs="Arial"/>
          <w:b/>
          <w:bCs/>
        </w:rPr>
      </w:pPr>
    </w:p>
    <w:p w14:paraId="698AC983" w14:textId="285553B4" w:rsidR="00441603" w:rsidRDefault="00441603" w:rsidP="001A71E7">
      <w:pPr>
        <w:pStyle w:val="PargrafodaLista"/>
        <w:rPr>
          <w:rFonts w:ascii="Arial" w:hAnsi="Arial" w:cs="Arial"/>
        </w:rPr>
      </w:pPr>
      <w:r w:rsidRPr="001A71E7">
        <w:rPr>
          <w:rFonts w:ascii="Arial" w:hAnsi="Arial" w:cs="Arial"/>
        </w:rPr>
        <w:t xml:space="preserve">2.1 A definição dos valores estimados para a presente contratação foi realizada pela </w:t>
      </w:r>
      <w:r w:rsidR="001A71E7" w:rsidRPr="001A71E7">
        <w:rPr>
          <w:rFonts w:ascii="Arial" w:hAnsi="Arial" w:cs="Arial"/>
          <w:lang w:val="pt-BR"/>
        </w:rPr>
        <w:t>SECRETARIA MUN. DE OBRAS E DESENVOLVIMENTO URBANO -SEMOD</w:t>
      </w:r>
      <w:r w:rsidRPr="001A71E7">
        <w:rPr>
          <w:rFonts w:ascii="Arial" w:hAnsi="Arial" w:cs="Arial"/>
        </w:rPr>
        <w:t xml:space="preserve">, unidade </w:t>
      </w:r>
      <w:r w:rsidRPr="00C974FF">
        <w:rPr>
          <w:rFonts w:ascii="Arial" w:hAnsi="Arial" w:cs="Arial"/>
        </w:rPr>
        <w:t>demandante, em observância ao disposto no art. 23 da Lei Federal nº 14.133/2021, considerando metodologia compatível com a natureza e as características dos objetos a serem contratados.</w:t>
      </w:r>
    </w:p>
    <w:p w14:paraId="79AD3ACA" w14:textId="77777777" w:rsidR="00FD332A" w:rsidRPr="00C974FF" w:rsidRDefault="00FD332A" w:rsidP="001A71E7">
      <w:pPr>
        <w:pStyle w:val="PargrafodaLista"/>
        <w:rPr>
          <w:rFonts w:ascii="Arial" w:hAnsi="Arial" w:cs="Arial"/>
          <w:lang w:val="pt-BR"/>
        </w:rPr>
      </w:pPr>
    </w:p>
    <w:p w14:paraId="13FBC876" w14:textId="458CDEA6" w:rsidR="00441603" w:rsidRDefault="00441603" w:rsidP="00441603">
      <w:pPr>
        <w:pStyle w:val="PargrafodaLista"/>
        <w:rPr>
          <w:rFonts w:ascii="Arial" w:hAnsi="Arial" w:cs="Arial"/>
        </w:rPr>
      </w:pPr>
      <w:r w:rsidRPr="00C974FF">
        <w:rPr>
          <w:rFonts w:ascii="Arial" w:hAnsi="Arial" w:cs="Arial"/>
        </w:rPr>
        <w:t xml:space="preserve">2.3 Integram o referido processo administrativo, como documentos comprobatórios da pesquisa e da formação dos valores estimados, os documentos de ID nº </w:t>
      </w:r>
      <w:r w:rsidR="002C7A79" w:rsidRPr="00C974FF">
        <w:rPr>
          <w:rFonts w:ascii="Arial" w:hAnsi="Arial" w:cs="Arial"/>
        </w:rPr>
        <w:t>1394868,</w:t>
      </w:r>
      <w:r w:rsidR="00974540">
        <w:rPr>
          <w:rFonts w:ascii="Arial" w:hAnsi="Arial" w:cs="Arial"/>
        </w:rPr>
        <w:t xml:space="preserve"> </w:t>
      </w:r>
      <w:r w:rsidR="002C7A79" w:rsidRPr="00C974FF">
        <w:rPr>
          <w:rFonts w:ascii="Arial" w:hAnsi="Arial" w:cs="Arial"/>
        </w:rPr>
        <w:t>1394905,</w:t>
      </w:r>
      <w:r w:rsidR="00974540">
        <w:rPr>
          <w:rFonts w:ascii="Arial" w:hAnsi="Arial" w:cs="Arial"/>
        </w:rPr>
        <w:t xml:space="preserve"> </w:t>
      </w:r>
      <w:r w:rsidR="002C7A79" w:rsidRPr="00C974FF">
        <w:rPr>
          <w:rFonts w:ascii="Arial" w:hAnsi="Arial" w:cs="Arial"/>
        </w:rPr>
        <w:t>1394952,</w:t>
      </w:r>
      <w:r w:rsidR="00974540">
        <w:rPr>
          <w:rFonts w:ascii="Arial" w:hAnsi="Arial" w:cs="Arial"/>
        </w:rPr>
        <w:t xml:space="preserve"> </w:t>
      </w:r>
      <w:r w:rsidR="002C7A79" w:rsidRPr="00C974FF">
        <w:rPr>
          <w:rFonts w:ascii="Arial" w:hAnsi="Arial" w:cs="Arial"/>
        </w:rPr>
        <w:t>1395480,</w:t>
      </w:r>
      <w:r w:rsidRPr="00C974FF">
        <w:rPr>
          <w:rFonts w:ascii="Arial" w:hAnsi="Arial" w:cs="Arial"/>
        </w:rPr>
        <w:t xml:space="preserve"> os quais poderão ser consultados para fins de verificação da metodologia empregada, das fontes utilizadas e dos preços considerados na composição do orçamento estimativo.</w:t>
      </w:r>
    </w:p>
    <w:p w14:paraId="17081D2C" w14:textId="77777777" w:rsidR="00FD332A" w:rsidRPr="00C974FF" w:rsidRDefault="00FD332A" w:rsidP="00441603">
      <w:pPr>
        <w:pStyle w:val="PargrafodaLista"/>
        <w:rPr>
          <w:rFonts w:ascii="Arial" w:hAnsi="Arial" w:cs="Arial"/>
        </w:rPr>
      </w:pPr>
    </w:p>
    <w:p w14:paraId="3D4624DE" w14:textId="77777777" w:rsidR="00441603" w:rsidRDefault="00441603" w:rsidP="00441603">
      <w:pPr>
        <w:pStyle w:val="PargrafodaLista"/>
        <w:rPr>
          <w:rFonts w:ascii="Arial" w:hAnsi="Arial" w:cs="Arial"/>
        </w:rPr>
      </w:pPr>
      <w:r w:rsidRPr="002C7A79">
        <w:rPr>
          <w:rFonts w:ascii="Arial" w:hAnsi="Arial" w:cs="Arial"/>
        </w:rPr>
        <w:t>2.4 A pesquisa de preços foi realizada mediante a utilização de cesta de preços, com observância dos parâmetros aplicáveis à estimativa de preços prevista no art. 23 da Lei nº 14.133/2021, buscando-se obter valores compatíveis com os preços praticados no mercado e adequados às condições de contratações realizadas pela Administração Pública.</w:t>
      </w:r>
    </w:p>
    <w:p w14:paraId="06F3030C" w14:textId="77777777" w:rsidR="00FD332A" w:rsidRPr="002C7A79" w:rsidRDefault="00FD332A" w:rsidP="00441603">
      <w:pPr>
        <w:pStyle w:val="PargrafodaLista"/>
        <w:rPr>
          <w:rFonts w:ascii="Arial" w:hAnsi="Arial" w:cs="Arial"/>
        </w:rPr>
      </w:pPr>
    </w:p>
    <w:p w14:paraId="470135DC" w14:textId="25BD4AC0" w:rsidR="00441603" w:rsidRDefault="00441603" w:rsidP="00441603">
      <w:pPr>
        <w:pStyle w:val="PargrafodaLista"/>
        <w:rPr>
          <w:rFonts w:ascii="Arial" w:hAnsi="Arial" w:cs="Arial"/>
        </w:rPr>
      </w:pPr>
      <w:r w:rsidRPr="002C7A79">
        <w:rPr>
          <w:rFonts w:ascii="Arial" w:hAnsi="Arial" w:cs="Arial"/>
        </w:rPr>
        <w:t xml:space="preserve">2.5 Constam, ainda, no Processo Administrativo nº </w:t>
      </w:r>
      <w:r w:rsidR="002C7A79" w:rsidRPr="002C7A79">
        <w:rPr>
          <w:rFonts w:ascii="Arial" w:hAnsi="Arial" w:cs="Arial"/>
        </w:rPr>
        <w:t>7</w:t>
      </w:r>
      <w:r w:rsidRPr="002C7A79">
        <w:rPr>
          <w:rFonts w:ascii="Arial" w:hAnsi="Arial" w:cs="Arial"/>
        </w:rPr>
        <w:t>/SE</w:t>
      </w:r>
      <w:r w:rsidR="002C7A79" w:rsidRPr="002C7A79">
        <w:rPr>
          <w:rFonts w:ascii="Arial" w:hAnsi="Arial" w:cs="Arial"/>
        </w:rPr>
        <w:t>MOD</w:t>
      </w:r>
      <w:r w:rsidRPr="002C7A79">
        <w:rPr>
          <w:rFonts w:ascii="Arial" w:hAnsi="Arial" w:cs="Arial"/>
        </w:rPr>
        <w:t>/2026, as declarações do agente administrativa responsável pela realização da pesquisa de preços, bem como as respectivas justificativas e manifestações técnicas/administrativas pertinentes à metodologia adotada, às fontes consultadas e à composição dos valores estimados, documentos estes que integram a instrução processual e fundamentam os preços de referência utilizados neste certame.</w:t>
      </w:r>
    </w:p>
    <w:p w14:paraId="3243B66C" w14:textId="77777777" w:rsidR="00FD332A" w:rsidRPr="002C7A79" w:rsidRDefault="00FD332A" w:rsidP="00441603">
      <w:pPr>
        <w:pStyle w:val="PargrafodaLista"/>
        <w:rPr>
          <w:rFonts w:ascii="Arial" w:hAnsi="Arial" w:cs="Arial"/>
        </w:rPr>
      </w:pPr>
    </w:p>
    <w:p w14:paraId="147C1144" w14:textId="77777777" w:rsidR="00441603" w:rsidRDefault="00441603" w:rsidP="00441603">
      <w:pPr>
        <w:pStyle w:val="PargrafodaLista"/>
        <w:rPr>
          <w:rFonts w:ascii="Arial" w:hAnsi="Arial" w:cs="Arial"/>
        </w:rPr>
      </w:pPr>
      <w:r w:rsidRPr="002C7A79">
        <w:rPr>
          <w:rFonts w:ascii="Arial" w:hAnsi="Arial" w:cs="Arial"/>
        </w:rPr>
        <w:t>2.6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coletados e as justificativas pertinentes à formação do orçamento estimativo.</w:t>
      </w:r>
    </w:p>
    <w:p w14:paraId="01A7FF05" w14:textId="77777777" w:rsidR="00FD332A" w:rsidRPr="002C7A79" w:rsidRDefault="00FD332A" w:rsidP="00441603">
      <w:pPr>
        <w:pStyle w:val="PargrafodaLista"/>
        <w:rPr>
          <w:rFonts w:ascii="Arial" w:hAnsi="Arial" w:cs="Arial"/>
        </w:rPr>
      </w:pPr>
    </w:p>
    <w:p w14:paraId="76AF1718" w14:textId="77777777" w:rsidR="00441603" w:rsidRPr="00450AA7" w:rsidRDefault="00441603" w:rsidP="00441603">
      <w:pPr>
        <w:pStyle w:val="PargrafodaLista"/>
        <w:rPr>
          <w:rFonts w:ascii="Arial" w:hAnsi="Arial" w:cs="Arial"/>
        </w:rPr>
        <w:sectPr w:rsidR="00441603" w:rsidRPr="00450AA7" w:rsidSect="00441603">
          <w:pgSz w:w="11910" w:h="16840"/>
          <w:pgMar w:top="1560" w:right="708" w:bottom="460" w:left="1559" w:header="145" w:footer="276" w:gutter="0"/>
          <w:cols w:space="720"/>
        </w:sectPr>
      </w:pPr>
      <w:r w:rsidRPr="002C7A79">
        <w:rPr>
          <w:rFonts w:ascii="Arial" w:hAnsi="Arial" w:cs="Arial"/>
        </w:rPr>
        <w:t>2.7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7BB65272" w:rsidR="00EA42FF" w:rsidRPr="00E057BE"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E057BE">
        <w:t>ELETRÔNICO</w:t>
      </w:r>
      <w:r w:rsidRPr="00E057BE">
        <w:rPr>
          <w:spacing w:val="-8"/>
        </w:rPr>
        <w:t xml:space="preserve"> </w:t>
      </w:r>
      <w:r w:rsidRPr="00E057BE">
        <w:t>Nº</w:t>
      </w:r>
      <w:r w:rsidRPr="00E057BE">
        <w:rPr>
          <w:spacing w:val="-7"/>
        </w:rPr>
        <w:t xml:space="preserve"> </w:t>
      </w:r>
      <w:r w:rsidR="00E057BE" w:rsidRPr="00E057BE">
        <w:t>107</w:t>
      </w:r>
      <w:r w:rsidRPr="00E057BE">
        <w:t>/</w:t>
      </w:r>
      <w:r w:rsidR="006776FE" w:rsidRPr="00E057BE">
        <w:t>2026</w:t>
      </w:r>
      <w:r w:rsidRPr="00E057BE">
        <w:t xml:space="preserve"> PROCESSO Nº</w:t>
      </w:r>
      <w:r w:rsidR="00E057BE" w:rsidRPr="00E057BE">
        <w:t xml:space="preserve"> 7</w:t>
      </w:r>
      <w:r w:rsidRPr="00E057BE">
        <w:t>/</w:t>
      </w:r>
      <w:r w:rsidR="00E057BE" w:rsidRPr="00E057BE">
        <w:t>SEMOD</w:t>
      </w:r>
      <w:r w:rsidRPr="00E057BE">
        <w:t>/202</w:t>
      </w:r>
      <w:r w:rsidR="00E057BE" w:rsidRPr="00E057BE">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52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42"/>
        <w:gridCol w:w="5106"/>
        <w:gridCol w:w="1321"/>
        <w:gridCol w:w="951"/>
        <w:gridCol w:w="951"/>
        <w:gridCol w:w="951"/>
      </w:tblGrid>
      <w:tr w:rsidR="00AA0BDF" w14:paraId="149B663B" w14:textId="414BACFF" w:rsidTr="00AA0BDF">
        <w:tc>
          <w:tcPr>
            <w:tcW w:w="842" w:type="dxa"/>
            <w:shd w:val="clear" w:color="auto" w:fill="F0F0F0"/>
          </w:tcPr>
          <w:p w14:paraId="7062FE17" w14:textId="77777777" w:rsidR="00AA0BDF" w:rsidRPr="00AA0BDF" w:rsidRDefault="00AA0BDF" w:rsidP="00AA0BDF">
            <w:pPr>
              <w:jc w:val="center"/>
              <w:rPr>
                <w:b/>
                <w:color w:val="000000"/>
                <w:sz w:val="24"/>
              </w:rPr>
            </w:pPr>
            <w:r w:rsidRPr="00AA0BDF">
              <w:rPr>
                <w:b/>
                <w:color w:val="000000"/>
                <w:sz w:val="24"/>
              </w:rPr>
              <w:t>Item</w:t>
            </w:r>
          </w:p>
        </w:tc>
        <w:tc>
          <w:tcPr>
            <w:tcW w:w="5106" w:type="dxa"/>
            <w:shd w:val="clear" w:color="auto" w:fill="F0F0F0"/>
          </w:tcPr>
          <w:p w14:paraId="3441AEFA" w14:textId="77777777" w:rsidR="00AA0BDF" w:rsidRPr="00AA0BDF" w:rsidRDefault="00AA0BDF" w:rsidP="00AA0BDF">
            <w:pPr>
              <w:rPr>
                <w:b/>
                <w:color w:val="000000"/>
                <w:sz w:val="24"/>
              </w:rPr>
            </w:pPr>
            <w:r w:rsidRPr="00AA0BDF">
              <w:rPr>
                <w:b/>
                <w:color w:val="000000"/>
                <w:sz w:val="24"/>
              </w:rPr>
              <w:t>Descrição do Produto/Serviço</w:t>
            </w:r>
          </w:p>
        </w:tc>
        <w:tc>
          <w:tcPr>
            <w:tcW w:w="1321" w:type="dxa"/>
            <w:shd w:val="clear" w:color="auto" w:fill="F0F0F0"/>
          </w:tcPr>
          <w:p w14:paraId="56E273B4" w14:textId="77777777" w:rsidR="00AA0BDF" w:rsidRPr="00AA0BDF" w:rsidRDefault="00AA0BDF" w:rsidP="00AA0BDF">
            <w:pPr>
              <w:jc w:val="center"/>
              <w:rPr>
                <w:b/>
                <w:color w:val="000000"/>
                <w:sz w:val="24"/>
              </w:rPr>
            </w:pPr>
            <w:r w:rsidRPr="00AA0BDF">
              <w:rPr>
                <w:b/>
                <w:color w:val="000000"/>
                <w:sz w:val="24"/>
              </w:rPr>
              <w:t>Unidade</w:t>
            </w:r>
          </w:p>
        </w:tc>
        <w:tc>
          <w:tcPr>
            <w:tcW w:w="951" w:type="dxa"/>
            <w:shd w:val="clear" w:color="auto" w:fill="F0F0F0"/>
          </w:tcPr>
          <w:p w14:paraId="487D93C9" w14:textId="77777777" w:rsidR="00AA0BDF" w:rsidRPr="00AA0BDF" w:rsidRDefault="00AA0BDF" w:rsidP="00AA0BDF">
            <w:pPr>
              <w:jc w:val="center"/>
              <w:rPr>
                <w:b/>
                <w:color w:val="000000"/>
                <w:sz w:val="24"/>
              </w:rPr>
            </w:pPr>
            <w:r w:rsidRPr="00AA0BDF">
              <w:rPr>
                <w:b/>
                <w:color w:val="000000"/>
                <w:sz w:val="24"/>
              </w:rPr>
              <w:t>Quantidade</w:t>
            </w:r>
          </w:p>
        </w:tc>
        <w:tc>
          <w:tcPr>
            <w:tcW w:w="951" w:type="dxa"/>
            <w:shd w:val="clear" w:color="auto" w:fill="F0F0F0"/>
          </w:tcPr>
          <w:p w14:paraId="46B9AC45" w14:textId="227F58BD" w:rsidR="00AA0BDF" w:rsidRPr="00AA0BDF" w:rsidRDefault="00AA0BDF" w:rsidP="00AA0BDF">
            <w:pPr>
              <w:jc w:val="center"/>
              <w:rPr>
                <w:b/>
                <w:color w:val="000000"/>
                <w:sz w:val="24"/>
              </w:rPr>
            </w:pPr>
            <w:r>
              <w:rPr>
                <w:b/>
                <w:color w:val="000000"/>
                <w:sz w:val="24"/>
              </w:rPr>
              <w:t>Valor unitário</w:t>
            </w:r>
          </w:p>
        </w:tc>
        <w:tc>
          <w:tcPr>
            <w:tcW w:w="951" w:type="dxa"/>
            <w:shd w:val="clear" w:color="auto" w:fill="F0F0F0"/>
          </w:tcPr>
          <w:p w14:paraId="0F387B18" w14:textId="30E81426" w:rsidR="00AA0BDF" w:rsidRPr="00AA0BDF" w:rsidRDefault="00AA0BDF" w:rsidP="00AA0BDF">
            <w:pPr>
              <w:jc w:val="center"/>
              <w:rPr>
                <w:b/>
                <w:color w:val="000000"/>
                <w:sz w:val="24"/>
              </w:rPr>
            </w:pPr>
            <w:r>
              <w:rPr>
                <w:b/>
                <w:color w:val="000000"/>
                <w:sz w:val="24"/>
              </w:rPr>
              <w:t xml:space="preserve">Valor Total </w:t>
            </w:r>
          </w:p>
        </w:tc>
      </w:tr>
      <w:tr w:rsidR="00AA0BDF" w14:paraId="281D6551" w14:textId="04D71400" w:rsidTr="00AA0BDF">
        <w:tc>
          <w:tcPr>
            <w:tcW w:w="8220" w:type="dxa"/>
            <w:gridSpan w:val="4"/>
            <w:shd w:val="clear" w:color="auto" w:fill="F0F0F0"/>
          </w:tcPr>
          <w:p w14:paraId="28ADA19A" w14:textId="77777777" w:rsidR="00AA0BDF" w:rsidRPr="00AA0BDF" w:rsidRDefault="00AA0BDF" w:rsidP="00AA0BDF">
            <w:pPr>
              <w:jc w:val="center"/>
              <w:rPr>
                <w:b/>
                <w:color w:val="000000"/>
                <w:sz w:val="24"/>
              </w:rPr>
            </w:pPr>
            <w:r w:rsidRPr="00AA0BDF">
              <w:rPr>
                <w:b/>
                <w:color w:val="000000"/>
                <w:sz w:val="24"/>
              </w:rPr>
              <w:t>00000001 - Serviços comuns e contínuos de Tecnologia da Informação e Comunicação (TIC).</w:t>
            </w:r>
          </w:p>
        </w:tc>
        <w:tc>
          <w:tcPr>
            <w:tcW w:w="951" w:type="dxa"/>
            <w:shd w:val="clear" w:color="auto" w:fill="F0F0F0"/>
          </w:tcPr>
          <w:p w14:paraId="545A8820" w14:textId="77777777" w:rsidR="00AA0BDF" w:rsidRPr="00AA0BDF" w:rsidRDefault="00AA0BDF" w:rsidP="00AA0BDF">
            <w:pPr>
              <w:jc w:val="center"/>
              <w:rPr>
                <w:b/>
                <w:color w:val="000000"/>
                <w:sz w:val="24"/>
              </w:rPr>
            </w:pPr>
          </w:p>
        </w:tc>
        <w:tc>
          <w:tcPr>
            <w:tcW w:w="951" w:type="dxa"/>
            <w:shd w:val="clear" w:color="auto" w:fill="F0F0F0"/>
          </w:tcPr>
          <w:p w14:paraId="4A26F407" w14:textId="77777777" w:rsidR="00AA0BDF" w:rsidRPr="00AA0BDF" w:rsidRDefault="00AA0BDF" w:rsidP="00AA0BDF">
            <w:pPr>
              <w:jc w:val="center"/>
              <w:rPr>
                <w:b/>
                <w:color w:val="000000"/>
                <w:sz w:val="24"/>
              </w:rPr>
            </w:pPr>
          </w:p>
        </w:tc>
      </w:tr>
      <w:tr w:rsidR="00AA0BDF" w14:paraId="7098821D" w14:textId="536C9AF1" w:rsidTr="00AA0BDF">
        <w:tc>
          <w:tcPr>
            <w:tcW w:w="842" w:type="dxa"/>
            <w:shd w:val="clear" w:color="auto" w:fill="FFFFFF"/>
          </w:tcPr>
          <w:p w14:paraId="0AC49C23" w14:textId="77777777" w:rsidR="00AA0BDF" w:rsidRPr="00AA0BDF" w:rsidRDefault="00AA0BDF" w:rsidP="00C43B94">
            <w:pPr>
              <w:rPr>
                <w:b/>
                <w:color w:val="000000"/>
                <w:sz w:val="24"/>
              </w:rPr>
            </w:pPr>
            <w:r w:rsidRPr="00AA0BDF">
              <w:rPr>
                <w:b/>
                <w:color w:val="000000"/>
                <w:sz w:val="24"/>
              </w:rPr>
              <w:t>1</w:t>
            </w:r>
          </w:p>
        </w:tc>
        <w:tc>
          <w:tcPr>
            <w:tcW w:w="5106" w:type="dxa"/>
            <w:shd w:val="clear" w:color="auto" w:fill="FFFFFF"/>
          </w:tcPr>
          <w:p w14:paraId="19157ABA" w14:textId="77777777" w:rsidR="00AA0BDF" w:rsidRPr="00AA0BDF" w:rsidRDefault="00AA0BDF" w:rsidP="00AA0BDF">
            <w:pPr>
              <w:jc w:val="both"/>
              <w:rPr>
                <w:b/>
                <w:color w:val="000000"/>
                <w:sz w:val="24"/>
              </w:rPr>
            </w:pPr>
            <w:r w:rsidRPr="00AA0BDF">
              <w:rPr>
                <w:b/>
                <w:color w:val="000000"/>
                <w:sz w:val="24"/>
              </w:rPr>
              <w:t>SERVIÇO DE COMUNICAÇÃO DE DADOS</w:t>
            </w:r>
          </w:p>
          <w:p w14:paraId="6811F1DB" w14:textId="77777777" w:rsidR="00AA0BDF" w:rsidRPr="00AA0BDF" w:rsidRDefault="00AA0BDF" w:rsidP="00AA0BDF">
            <w:pPr>
              <w:jc w:val="both"/>
              <w:rPr>
                <w:b/>
                <w:color w:val="000000"/>
                <w:sz w:val="24"/>
              </w:rPr>
            </w:pPr>
          </w:p>
          <w:p w14:paraId="137858EB" w14:textId="77777777" w:rsidR="00AA0BDF" w:rsidRPr="00AA0BDF" w:rsidRDefault="00AA0BDF" w:rsidP="00AA0BDF">
            <w:pPr>
              <w:jc w:val="both"/>
              <w:rPr>
                <w:b/>
                <w:color w:val="000000"/>
                <w:sz w:val="24"/>
              </w:rPr>
            </w:pPr>
            <w:r w:rsidRPr="00AA0BDF">
              <w:rPr>
                <w:b/>
                <w:color w:val="000000"/>
                <w:sz w:val="24"/>
              </w:rPr>
              <w:t>Serviço de comunicação de dados.</w:t>
            </w:r>
          </w:p>
          <w:p w14:paraId="0AF7FA9A" w14:textId="77777777" w:rsidR="00AA0BDF" w:rsidRPr="00AA0BDF" w:rsidRDefault="00AA0BDF" w:rsidP="00AA0BDF">
            <w:pPr>
              <w:jc w:val="both"/>
              <w:rPr>
                <w:b/>
                <w:color w:val="000000"/>
                <w:sz w:val="24"/>
              </w:rPr>
            </w:pPr>
            <w:r w:rsidRPr="00AA0BDF">
              <w:rPr>
                <w:b/>
                <w:color w:val="000000"/>
                <w:sz w:val="24"/>
              </w:rPr>
              <w:t>Conforme Planilha de composição de custos e formação de preços - Item 01 - Serviços de Comunicação de Dados (21 pontos)</w:t>
            </w:r>
          </w:p>
        </w:tc>
        <w:tc>
          <w:tcPr>
            <w:tcW w:w="1321" w:type="dxa"/>
            <w:shd w:val="clear" w:color="auto" w:fill="FFFFFF"/>
          </w:tcPr>
          <w:p w14:paraId="6655A781" w14:textId="77777777" w:rsidR="00AA0BDF" w:rsidRPr="00AA0BDF" w:rsidRDefault="00AA0BDF" w:rsidP="00AA0BDF">
            <w:pPr>
              <w:jc w:val="center"/>
              <w:rPr>
                <w:b/>
                <w:color w:val="000000"/>
                <w:sz w:val="24"/>
              </w:rPr>
            </w:pPr>
            <w:r w:rsidRPr="00AA0BDF">
              <w:rPr>
                <w:b/>
                <w:color w:val="000000"/>
                <w:sz w:val="24"/>
              </w:rPr>
              <w:t>SVÇ</w:t>
            </w:r>
          </w:p>
        </w:tc>
        <w:tc>
          <w:tcPr>
            <w:tcW w:w="951" w:type="dxa"/>
            <w:shd w:val="clear" w:color="auto" w:fill="FFFFFF"/>
          </w:tcPr>
          <w:p w14:paraId="7F07FD97" w14:textId="77777777" w:rsidR="00AA0BDF" w:rsidRPr="00AA0BDF" w:rsidRDefault="00AA0BDF" w:rsidP="00AA0BDF">
            <w:pPr>
              <w:jc w:val="center"/>
              <w:rPr>
                <w:b/>
                <w:color w:val="000000"/>
                <w:sz w:val="24"/>
              </w:rPr>
            </w:pPr>
            <w:r w:rsidRPr="00AA0BDF">
              <w:rPr>
                <w:b/>
                <w:color w:val="000000"/>
                <w:sz w:val="24"/>
              </w:rPr>
              <w:t>12</w:t>
            </w:r>
          </w:p>
        </w:tc>
        <w:tc>
          <w:tcPr>
            <w:tcW w:w="951" w:type="dxa"/>
            <w:shd w:val="clear" w:color="auto" w:fill="FFFFFF"/>
          </w:tcPr>
          <w:p w14:paraId="177FAB8B" w14:textId="77777777" w:rsidR="00AA0BDF" w:rsidRPr="00AA0BDF" w:rsidRDefault="00AA0BDF" w:rsidP="00C43B94">
            <w:pPr>
              <w:rPr>
                <w:b/>
                <w:color w:val="000000"/>
                <w:sz w:val="24"/>
              </w:rPr>
            </w:pPr>
          </w:p>
        </w:tc>
        <w:tc>
          <w:tcPr>
            <w:tcW w:w="951" w:type="dxa"/>
            <w:shd w:val="clear" w:color="auto" w:fill="FFFFFF"/>
          </w:tcPr>
          <w:p w14:paraId="0880E6B2" w14:textId="77777777" w:rsidR="00AA0BDF" w:rsidRPr="00AA0BDF" w:rsidRDefault="00AA0BDF" w:rsidP="00C43B94">
            <w:pPr>
              <w:rPr>
                <w:b/>
                <w:color w:val="000000"/>
                <w:sz w:val="24"/>
              </w:rPr>
            </w:pPr>
          </w:p>
        </w:tc>
      </w:tr>
      <w:tr w:rsidR="00AA0BDF" w14:paraId="15E18E55" w14:textId="541EF7A8" w:rsidTr="00AA0BDF">
        <w:tc>
          <w:tcPr>
            <w:tcW w:w="842" w:type="dxa"/>
            <w:shd w:val="clear" w:color="auto" w:fill="FFFFFF"/>
          </w:tcPr>
          <w:p w14:paraId="25C480E8" w14:textId="77777777" w:rsidR="00AA0BDF" w:rsidRPr="00AA0BDF" w:rsidRDefault="00AA0BDF" w:rsidP="00C43B94">
            <w:pPr>
              <w:rPr>
                <w:b/>
                <w:color w:val="000000"/>
                <w:sz w:val="24"/>
              </w:rPr>
            </w:pPr>
            <w:r w:rsidRPr="00AA0BDF">
              <w:rPr>
                <w:b/>
                <w:color w:val="000000"/>
                <w:sz w:val="24"/>
              </w:rPr>
              <w:t>2</w:t>
            </w:r>
          </w:p>
        </w:tc>
        <w:tc>
          <w:tcPr>
            <w:tcW w:w="5106" w:type="dxa"/>
            <w:shd w:val="clear" w:color="auto" w:fill="FFFFFF"/>
          </w:tcPr>
          <w:p w14:paraId="4410BA29" w14:textId="77777777" w:rsidR="00AA0BDF" w:rsidRPr="00AA0BDF" w:rsidRDefault="00AA0BDF" w:rsidP="00AA0BDF">
            <w:pPr>
              <w:jc w:val="both"/>
              <w:rPr>
                <w:b/>
                <w:color w:val="000000"/>
                <w:sz w:val="24"/>
              </w:rPr>
            </w:pPr>
            <w:r w:rsidRPr="00AA0BDF">
              <w:rPr>
                <w:b/>
                <w:color w:val="000000"/>
                <w:sz w:val="24"/>
              </w:rPr>
              <w:t>SERVIÇO DE VÍDEO MONITORAMENTO</w:t>
            </w:r>
          </w:p>
          <w:p w14:paraId="50C29AEC" w14:textId="77777777" w:rsidR="00AA0BDF" w:rsidRPr="00AA0BDF" w:rsidRDefault="00AA0BDF" w:rsidP="00AA0BDF">
            <w:pPr>
              <w:jc w:val="both"/>
              <w:rPr>
                <w:b/>
                <w:color w:val="000000"/>
                <w:sz w:val="24"/>
              </w:rPr>
            </w:pPr>
          </w:p>
          <w:p w14:paraId="54BE3C61" w14:textId="77777777" w:rsidR="00AA0BDF" w:rsidRPr="00AA0BDF" w:rsidRDefault="00AA0BDF" w:rsidP="00AA0BDF">
            <w:pPr>
              <w:jc w:val="both"/>
              <w:rPr>
                <w:b/>
                <w:color w:val="000000"/>
                <w:sz w:val="24"/>
              </w:rPr>
            </w:pPr>
            <w:r w:rsidRPr="00AA0BDF">
              <w:rPr>
                <w:b/>
                <w:color w:val="000000"/>
                <w:sz w:val="24"/>
              </w:rPr>
              <w:t>Serviço de manutenção e suporte com acompanhamento para o vídeo monitoramento - Conforme planilha de composição de custos e formação de preços - Item 02 - Serviço de Vídeo Monitorimento  (21 pontos).</w:t>
            </w:r>
          </w:p>
          <w:p w14:paraId="211F3D9E" w14:textId="77777777" w:rsidR="00AA0BDF" w:rsidRPr="00AA0BDF" w:rsidRDefault="00AA0BDF" w:rsidP="00AA0BDF">
            <w:pPr>
              <w:jc w:val="both"/>
              <w:rPr>
                <w:b/>
                <w:color w:val="000000"/>
                <w:sz w:val="24"/>
              </w:rPr>
            </w:pPr>
          </w:p>
        </w:tc>
        <w:tc>
          <w:tcPr>
            <w:tcW w:w="1321" w:type="dxa"/>
            <w:shd w:val="clear" w:color="auto" w:fill="FFFFFF"/>
          </w:tcPr>
          <w:p w14:paraId="468B8AD9" w14:textId="77777777" w:rsidR="00AA0BDF" w:rsidRPr="00AA0BDF" w:rsidRDefault="00AA0BDF" w:rsidP="00AA0BDF">
            <w:pPr>
              <w:jc w:val="center"/>
              <w:rPr>
                <w:b/>
                <w:color w:val="000000"/>
                <w:sz w:val="24"/>
              </w:rPr>
            </w:pPr>
            <w:r w:rsidRPr="00AA0BDF">
              <w:rPr>
                <w:b/>
                <w:color w:val="000000"/>
                <w:sz w:val="24"/>
              </w:rPr>
              <w:t>SVÇ</w:t>
            </w:r>
          </w:p>
        </w:tc>
        <w:tc>
          <w:tcPr>
            <w:tcW w:w="951" w:type="dxa"/>
            <w:shd w:val="clear" w:color="auto" w:fill="FFFFFF"/>
          </w:tcPr>
          <w:p w14:paraId="725A865D" w14:textId="77777777" w:rsidR="00AA0BDF" w:rsidRPr="00AA0BDF" w:rsidRDefault="00AA0BDF" w:rsidP="00AA0BDF">
            <w:pPr>
              <w:jc w:val="center"/>
              <w:rPr>
                <w:b/>
                <w:color w:val="000000"/>
                <w:sz w:val="24"/>
              </w:rPr>
            </w:pPr>
            <w:r w:rsidRPr="00AA0BDF">
              <w:rPr>
                <w:b/>
                <w:color w:val="000000"/>
                <w:sz w:val="24"/>
              </w:rPr>
              <w:t>12</w:t>
            </w:r>
          </w:p>
        </w:tc>
        <w:tc>
          <w:tcPr>
            <w:tcW w:w="951" w:type="dxa"/>
            <w:shd w:val="clear" w:color="auto" w:fill="FFFFFF"/>
          </w:tcPr>
          <w:p w14:paraId="3DAC44AD" w14:textId="77777777" w:rsidR="00AA0BDF" w:rsidRPr="00AA0BDF" w:rsidRDefault="00AA0BDF" w:rsidP="00C43B94">
            <w:pPr>
              <w:rPr>
                <w:b/>
                <w:color w:val="000000"/>
                <w:sz w:val="24"/>
              </w:rPr>
            </w:pPr>
          </w:p>
        </w:tc>
        <w:tc>
          <w:tcPr>
            <w:tcW w:w="951" w:type="dxa"/>
            <w:shd w:val="clear" w:color="auto" w:fill="FFFFFF"/>
          </w:tcPr>
          <w:p w14:paraId="430FBC53" w14:textId="77777777" w:rsidR="00AA0BDF" w:rsidRPr="00AA0BDF" w:rsidRDefault="00AA0BDF" w:rsidP="00C43B94">
            <w:pPr>
              <w:rPr>
                <w:b/>
                <w:color w:val="000000"/>
                <w:sz w:val="24"/>
              </w:rPr>
            </w:pPr>
          </w:p>
        </w:tc>
      </w:tr>
      <w:tr w:rsidR="00AA0BDF" w14:paraId="5F359C1E" w14:textId="77777777" w:rsidTr="009A448F">
        <w:tc>
          <w:tcPr>
            <w:tcW w:w="10122" w:type="dxa"/>
            <w:gridSpan w:val="6"/>
            <w:shd w:val="clear" w:color="auto" w:fill="FFFFFF"/>
          </w:tcPr>
          <w:p w14:paraId="611E371F" w14:textId="0F6974D9" w:rsidR="00AA0BDF" w:rsidRPr="00AA0BDF" w:rsidRDefault="00AA0BDF" w:rsidP="00AA0BDF">
            <w:pPr>
              <w:jc w:val="center"/>
              <w:rPr>
                <w:b/>
                <w:color w:val="000000"/>
                <w:sz w:val="24"/>
              </w:rPr>
            </w:pPr>
            <w:r>
              <w:rPr>
                <w:b/>
                <w:color w:val="000000"/>
                <w:sz w:val="24"/>
              </w:rPr>
              <w:t>Valor Total dos Itens</w:t>
            </w:r>
          </w:p>
        </w:tc>
      </w:tr>
    </w:tbl>
    <w:p w14:paraId="26151ABC" w14:textId="77777777" w:rsidR="00EA42FF" w:rsidRDefault="00EA42FF">
      <w:pPr>
        <w:pStyle w:val="Corpodetexto"/>
        <w:spacing w:before="83"/>
        <w:ind w:left="0"/>
        <w:jc w:val="left"/>
        <w:rPr>
          <w:rFonts w:ascii="Arial"/>
          <w:b/>
          <w:i/>
          <w:sz w:val="18"/>
        </w:rPr>
      </w:pPr>
    </w:p>
    <w:p w14:paraId="383BFCEE" w14:textId="77777777" w:rsidR="00AA0BDF" w:rsidRDefault="00AA0BD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lastRenderedPageBreak/>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cei="http://schemas.microsoft.com/office/word/2026/wordml/cei">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3"/>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21BA3C03"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sidRPr="00A44600">
        <w:rPr>
          <w:rFonts w:ascii="Arial" w:hAnsi="Arial" w:cs="Arial"/>
          <w:sz w:val="20"/>
        </w:rPr>
        <w:t>Nº</w:t>
      </w:r>
      <w:r w:rsidRPr="00A44600">
        <w:rPr>
          <w:rFonts w:ascii="Arial" w:hAnsi="Arial" w:cs="Arial"/>
          <w:spacing w:val="-6"/>
          <w:sz w:val="20"/>
        </w:rPr>
        <w:t xml:space="preserve"> </w:t>
      </w:r>
      <w:r w:rsidR="00A44600" w:rsidRPr="00A44600">
        <w:rPr>
          <w:rFonts w:ascii="Arial" w:hAnsi="Arial" w:cs="Arial"/>
          <w:sz w:val="20"/>
        </w:rPr>
        <w:t>107</w:t>
      </w:r>
      <w:r w:rsidRPr="00A44600">
        <w:rPr>
          <w:rFonts w:ascii="Arial" w:hAnsi="Arial" w:cs="Arial"/>
          <w:spacing w:val="-2"/>
          <w:sz w:val="20"/>
        </w:rPr>
        <w:t>/202</w:t>
      </w:r>
      <w:r w:rsidR="00A44600" w:rsidRPr="00A44600">
        <w:rPr>
          <w:rFonts w:ascii="Arial" w:hAnsi="Arial" w:cs="Arial"/>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cei="http://schemas.microsoft.com/office/word/2026/wordml/cei">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49E01C42" w14:textId="77777777" w:rsidR="00EA42FF" w:rsidRDefault="00EA42FF" w:rsidP="00066545">
      <w:pPr>
        <w:pStyle w:val="Corpodetexto"/>
        <w:ind w:left="0"/>
        <w:jc w:val="center"/>
        <w:rPr>
          <w:rFonts w:ascii="Arial"/>
          <w:b/>
          <w:sz w:val="20"/>
          <w:u w:val="single"/>
        </w:rPr>
      </w:pPr>
    </w:p>
    <w:p w14:paraId="23B74B0E" w14:textId="77777777" w:rsidR="00886FCD" w:rsidRDefault="00886FCD" w:rsidP="00066545">
      <w:pPr>
        <w:pStyle w:val="Corpodetexto"/>
        <w:ind w:left="0"/>
        <w:jc w:val="center"/>
        <w:rPr>
          <w:rFonts w:ascii="Arial"/>
          <w:b/>
          <w:sz w:val="20"/>
          <w:u w:val="single"/>
        </w:rPr>
      </w:pPr>
    </w:p>
    <w:p w14:paraId="7671E9B2" w14:textId="77777777" w:rsidR="00886FCD" w:rsidRDefault="00886FCD" w:rsidP="00066545">
      <w:pPr>
        <w:pStyle w:val="Corpodetexto"/>
        <w:ind w:left="0"/>
        <w:jc w:val="center"/>
        <w:rPr>
          <w:rFonts w:ascii="Arial"/>
          <w:b/>
          <w:sz w:val="20"/>
          <w:u w:val="single"/>
        </w:rPr>
      </w:pPr>
    </w:p>
    <w:p w14:paraId="47AF1032" w14:textId="77777777" w:rsidR="00886FCD" w:rsidRDefault="00886FCD" w:rsidP="00066545">
      <w:pPr>
        <w:pStyle w:val="Corpodetexto"/>
        <w:ind w:left="0"/>
        <w:jc w:val="center"/>
        <w:rPr>
          <w:rFonts w:ascii="Arial"/>
          <w:b/>
          <w:sz w:val="20"/>
          <w:u w:val="single"/>
        </w:rPr>
      </w:pPr>
    </w:p>
    <w:p w14:paraId="6F488E93" w14:textId="77777777" w:rsidR="00886FCD" w:rsidRDefault="00886FCD" w:rsidP="00066545">
      <w:pPr>
        <w:pStyle w:val="Corpodetexto"/>
        <w:ind w:left="0"/>
        <w:jc w:val="center"/>
        <w:rPr>
          <w:rFonts w:ascii="Arial"/>
          <w:b/>
          <w:sz w:val="20"/>
          <w:u w:val="single"/>
        </w:rPr>
      </w:pPr>
    </w:p>
    <w:p w14:paraId="09C116FF" w14:textId="77777777" w:rsidR="00886FCD" w:rsidRDefault="00886FCD" w:rsidP="00066545">
      <w:pPr>
        <w:pStyle w:val="Corpodetexto"/>
        <w:ind w:left="0"/>
        <w:jc w:val="center"/>
        <w:rPr>
          <w:rFonts w:ascii="Arial"/>
          <w:b/>
          <w:sz w:val="20"/>
          <w:u w:val="single"/>
        </w:rPr>
      </w:pPr>
    </w:p>
    <w:p w14:paraId="2C86024D" w14:textId="77777777" w:rsidR="00886FCD" w:rsidRDefault="00886FCD" w:rsidP="00066545">
      <w:pPr>
        <w:pStyle w:val="Corpodetexto"/>
        <w:ind w:left="0"/>
        <w:jc w:val="center"/>
        <w:rPr>
          <w:rFonts w:ascii="Arial"/>
          <w:b/>
          <w:sz w:val="20"/>
          <w:u w:val="single"/>
        </w:rPr>
      </w:pPr>
    </w:p>
    <w:p w14:paraId="69C74BC0" w14:textId="77777777" w:rsidR="00886FCD" w:rsidRDefault="00886FCD" w:rsidP="00066545">
      <w:pPr>
        <w:pStyle w:val="Corpodetexto"/>
        <w:ind w:left="0"/>
        <w:jc w:val="center"/>
        <w:rPr>
          <w:rFonts w:ascii="Arial"/>
          <w:b/>
          <w:u w:val="single"/>
        </w:rPr>
      </w:pPr>
    </w:p>
    <w:p w14:paraId="55C7BB6D" w14:textId="1BFA59E0" w:rsidR="000F6673" w:rsidRDefault="000F6673" w:rsidP="00066545">
      <w:pPr>
        <w:pStyle w:val="Corpodetexto"/>
        <w:ind w:left="0"/>
        <w:jc w:val="center"/>
        <w:rPr>
          <w:rFonts w:ascii="Arial"/>
          <w:b/>
          <w:u w:val="single"/>
        </w:rPr>
      </w:pPr>
      <w:r>
        <w:rPr>
          <w:rFonts w:ascii="Arial"/>
          <w:b/>
          <w:u w:val="single"/>
        </w:rPr>
        <w:t>ANEXO Vl</w:t>
      </w:r>
    </w:p>
    <w:p w14:paraId="0B928F49" w14:textId="77777777" w:rsidR="000F6673" w:rsidRPr="000F6673" w:rsidRDefault="000F6673" w:rsidP="00066545">
      <w:pPr>
        <w:pStyle w:val="Corpodetexto"/>
        <w:ind w:left="0"/>
        <w:jc w:val="center"/>
        <w:rPr>
          <w:rFonts w:ascii="Arial"/>
          <w:b/>
        </w:rPr>
      </w:pPr>
    </w:p>
    <w:p w14:paraId="7320F51B" w14:textId="057E3519" w:rsidR="00886FCD" w:rsidRPr="000F6673" w:rsidRDefault="00886FCD" w:rsidP="00066545">
      <w:pPr>
        <w:pStyle w:val="Corpodetexto"/>
        <w:ind w:left="0"/>
        <w:jc w:val="center"/>
        <w:rPr>
          <w:rFonts w:ascii="Arial"/>
          <w:b/>
        </w:rPr>
      </w:pPr>
      <w:r w:rsidRPr="000F6673">
        <w:rPr>
          <w:rFonts w:ascii="Arial"/>
          <w:b/>
        </w:rPr>
        <w:t>MINUTA DE CONTRATO</w:t>
      </w:r>
    </w:p>
    <w:p w14:paraId="4D27E7D8" w14:textId="77777777" w:rsidR="00886FCD" w:rsidRDefault="00886FCD" w:rsidP="00066545">
      <w:pPr>
        <w:pStyle w:val="Corpodetexto"/>
        <w:ind w:left="0"/>
        <w:jc w:val="center"/>
        <w:rPr>
          <w:rFonts w:ascii="Arial"/>
          <w:b/>
          <w:u w:val="single"/>
        </w:rPr>
      </w:pPr>
    </w:p>
    <w:p w14:paraId="5E667938" w14:textId="77777777" w:rsidR="00322457" w:rsidRPr="00322457" w:rsidRDefault="00322457" w:rsidP="00322457">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CONTRATO Nº ___/PGM/____.</w:t>
      </w:r>
    </w:p>
    <w:p w14:paraId="1C454338" w14:textId="77777777" w:rsidR="00322457" w:rsidRPr="00322457" w:rsidRDefault="00322457" w:rsidP="00322457">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CONTRATO QUE CELEBRAM ENTRE SI O MUNICÍPIO DE ESPIGÃO D’OESTE/RO E A EMPRESA </w:t>
      </w:r>
      <w:r w:rsidRPr="00322457">
        <w:rPr>
          <w:rFonts w:ascii="Arial" w:eastAsia="Times New Roman" w:hAnsi="Arial" w:cs="Arial"/>
          <w:b/>
          <w:bCs/>
          <w:color w:val="000000"/>
          <w:sz w:val="24"/>
          <w:szCs w:val="24"/>
          <w:shd w:val="clear" w:color="auto" w:fill="FFFFFF"/>
          <w:lang w:val="pt-BR" w:eastAsia="pt-BR"/>
        </w:rPr>
        <w:t>______________________</w:t>
      </w:r>
      <w:r w:rsidRPr="00322457">
        <w:rPr>
          <w:rFonts w:ascii="Arial" w:eastAsia="Times New Roman" w:hAnsi="Arial" w:cs="Arial"/>
          <w:b/>
          <w:bCs/>
          <w:color w:val="000000"/>
          <w:sz w:val="24"/>
          <w:szCs w:val="24"/>
          <w:lang w:val="pt-BR" w:eastAsia="pt-BR"/>
        </w:rPr>
        <w:t>.</w:t>
      </w:r>
    </w:p>
    <w:p w14:paraId="28308812"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O MUNICÍPIO DE ESPIGÃO D’OESTE/RO</w:t>
      </w:r>
      <w:r w:rsidRPr="00322457">
        <w:rPr>
          <w:rFonts w:ascii="Arial" w:eastAsia="Times New Roman" w:hAnsi="Arial" w:cs="Arial"/>
          <w:color w:val="000000"/>
          <w:sz w:val="24"/>
          <w:szCs w:val="24"/>
          <w:lang w:val="pt-BR" w:eastAsia="pt-BR"/>
        </w:rPr>
        <w:t xml:space="preserve">, pessoa jurídica de direito público interno, inscrito no CNPJ sob o nº </w:t>
      </w:r>
      <w:r w:rsidRPr="00322457">
        <w:rPr>
          <w:rFonts w:ascii="Arial" w:eastAsia="Times New Roman" w:hAnsi="Arial" w:cs="Arial"/>
          <w:b/>
          <w:bCs/>
          <w:color w:val="000000"/>
          <w:sz w:val="24"/>
          <w:szCs w:val="24"/>
          <w:lang w:val="pt-BR" w:eastAsia="pt-BR"/>
        </w:rPr>
        <w:t>04.695.284/0001-39</w:t>
      </w:r>
      <w:r w:rsidRPr="00322457">
        <w:rPr>
          <w:rFonts w:ascii="Arial" w:eastAsia="Times New Roman" w:hAnsi="Arial" w:cs="Arial"/>
          <w:color w:val="000000"/>
          <w:sz w:val="24"/>
          <w:szCs w:val="24"/>
          <w:lang w:val="pt-BR" w:eastAsia="pt-BR"/>
        </w:rPr>
        <w:t xml:space="preserve">, com sede na Rua Rio Grande do Sul, nº 2800, Bairro Vista Alegre, Espigão d’Oeste/RO, doravante denominado </w:t>
      </w:r>
      <w:r w:rsidRPr="00322457">
        <w:rPr>
          <w:rFonts w:ascii="Arial" w:eastAsia="Times New Roman" w:hAnsi="Arial" w:cs="Arial"/>
          <w:b/>
          <w:bCs/>
          <w:color w:val="000000"/>
          <w:sz w:val="24"/>
          <w:szCs w:val="24"/>
          <w:lang w:val="pt-BR" w:eastAsia="pt-BR"/>
        </w:rPr>
        <w:t>CONTRATANTE</w:t>
      </w:r>
      <w:r w:rsidRPr="00322457">
        <w:rPr>
          <w:rFonts w:ascii="Arial" w:eastAsia="Times New Roman" w:hAnsi="Arial" w:cs="Arial"/>
          <w:color w:val="000000"/>
          <w:sz w:val="24"/>
          <w:szCs w:val="24"/>
          <w:lang w:val="pt-BR" w:eastAsia="pt-BR"/>
        </w:rPr>
        <w:t xml:space="preserve">, neste ato representado por seu Prefeito, </w:t>
      </w:r>
      <w:r w:rsidRPr="00322457">
        <w:rPr>
          <w:rFonts w:ascii="Arial" w:eastAsia="Times New Roman" w:hAnsi="Arial" w:cs="Arial"/>
          <w:b/>
          <w:bCs/>
          <w:color w:val="000000"/>
          <w:sz w:val="24"/>
          <w:szCs w:val="24"/>
          <w:lang w:val="pt-BR" w:eastAsia="pt-BR"/>
        </w:rPr>
        <w:t>________________________</w:t>
      </w:r>
      <w:r w:rsidRPr="00322457">
        <w:rPr>
          <w:rFonts w:ascii="Arial" w:eastAsia="Times New Roman" w:hAnsi="Arial" w:cs="Arial"/>
          <w:color w:val="000000"/>
          <w:sz w:val="24"/>
          <w:szCs w:val="24"/>
          <w:lang w:val="pt-BR" w:eastAsia="pt-BR"/>
        </w:rPr>
        <w:t xml:space="preserve">, e a empresa </w:t>
      </w:r>
      <w:r w:rsidRPr="00322457">
        <w:rPr>
          <w:rFonts w:ascii="Arial" w:eastAsia="Times New Roman" w:hAnsi="Arial" w:cs="Arial"/>
          <w:b/>
          <w:bCs/>
          <w:color w:val="000000"/>
          <w:sz w:val="24"/>
          <w:szCs w:val="24"/>
          <w:lang w:val="pt-BR" w:eastAsia="pt-BR"/>
        </w:rPr>
        <w:t>________________________</w:t>
      </w:r>
      <w:r w:rsidRPr="00322457">
        <w:rPr>
          <w:rFonts w:ascii="Arial" w:eastAsia="Times New Roman" w:hAnsi="Arial" w:cs="Arial"/>
          <w:color w:val="000000"/>
          <w:sz w:val="24"/>
          <w:szCs w:val="24"/>
          <w:lang w:val="pt-BR" w:eastAsia="pt-BR"/>
        </w:rPr>
        <w:t xml:space="preserve">, pessoa jurídica de direito privado, inscrita no CNPJ sob o nº </w:t>
      </w:r>
      <w:r w:rsidRPr="00322457">
        <w:rPr>
          <w:rFonts w:ascii="Arial" w:eastAsia="Times New Roman" w:hAnsi="Arial" w:cs="Arial"/>
          <w:b/>
          <w:bCs/>
          <w:color w:val="000000"/>
          <w:sz w:val="24"/>
          <w:szCs w:val="24"/>
          <w:lang w:val="pt-BR" w:eastAsia="pt-BR"/>
        </w:rPr>
        <w:t>________________________</w:t>
      </w:r>
      <w:r w:rsidRPr="00322457">
        <w:rPr>
          <w:rFonts w:ascii="Arial" w:eastAsia="Times New Roman" w:hAnsi="Arial" w:cs="Arial"/>
          <w:color w:val="000000"/>
          <w:sz w:val="24"/>
          <w:szCs w:val="24"/>
          <w:lang w:val="pt-BR" w:eastAsia="pt-BR"/>
        </w:rPr>
        <w:t xml:space="preserve">, com sede em </w:t>
      </w:r>
      <w:r w:rsidRPr="00322457">
        <w:rPr>
          <w:rFonts w:ascii="Arial" w:eastAsia="Times New Roman" w:hAnsi="Arial" w:cs="Arial"/>
          <w:b/>
          <w:bCs/>
          <w:color w:val="000000"/>
          <w:sz w:val="24"/>
          <w:szCs w:val="24"/>
          <w:lang w:val="pt-BR" w:eastAsia="pt-BR"/>
        </w:rPr>
        <w:t>________________________</w:t>
      </w:r>
      <w:r w:rsidRPr="00322457">
        <w:rPr>
          <w:rFonts w:ascii="Arial" w:eastAsia="Times New Roman" w:hAnsi="Arial" w:cs="Arial"/>
          <w:color w:val="000000"/>
          <w:sz w:val="24"/>
          <w:szCs w:val="24"/>
          <w:lang w:val="pt-BR" w:eastAsia="pt-BR"/>
        </w:rPr>
        <w:t xml:space="preserve">, neste ato representada por </w:t>
      </w:r>
      <w:r w:rsidRPr="00322457">
        <w:rPr>
          <w:rFonts w:ascii="Arial" w:eastAsia="Times New Roman" w:hAnsi="Arial" w:cs="Arial"/>
          <w:b/>
          <w:bCs/>
          <w:color w:val="000000"/>
          <w:sz w:val="24"/>
          <w:szCs w:val="24"/>
          <w:lang w:val="pt-BR" w:eastAsia="pt-BR"/>
        </w:rPr>
        <w:t>________________________</w:t>
      </w:r>
      <w:r w:rsidRPr="00322457">
        <w:rPr>
          <w:rFonts w:ascii="Arial" w:eastAsia="Times New Roman" w:hAnsi="Arial" w:cs="Arial"/>
          <w:color w:val="000000"/>
          <w:sz w:val="24"/>
          <w:szCs w:val="24"/>
          <w:lang w:val="pt-BR" w:eastAsia="pt-BR"/>
        </w:rPr>
        <w:t xml:space="preserve">, na qualidade de representante legal, doravante denominada </w:t>
      </w:r>
      <w:r w:rsidRPr="00322457">
        <w:rPr>
          <w:rFonts w:ascii="Arial" w:eastAsia="Times New Roman" w:hAnsi="Arial" w:cs="Arial"/>
          <w:b/>
          <w:bCs/>
          <w:color w:val="000000"/>
          <w:sz w:val="24"/>
          <w:szCs w:val="24"/>
          <w:lang w:val="pt-BR" w:eastAsia="pt-BR"/>
        </w:rPr>
        <w:t>CONTRATADA</w:t>
      </w:r>
      <w:r w:rsidRPr="00322457">
        <w:rPr>
          <w:rFonts w:ascii="Arial" w:eastAsia="Times New Roman" w:hAnsi="Arial" w:cs="Arial"/>
          <w:color w:val="000000"/>
          <w:sz w:val="24"/>
          <w:szCs w:val="24"/>
          <w:lang w:val="pt-BR" w:eastAsia="pt-BR"/>
        </w:rPr>
        <w:t xml:space="preserve">, celebram o presente </w:t>
      </w:r>
      <w:r w:rsidRPr="00322457">
        <w:rPr>
          <w:rFonts w:ascii="Arial" w:eastAsia="Times New Roman" w:hAnsi="Arial" w:cs="Arial"/>
          <w:b/>
          <w:bCs/>
          <w:color w:val="000000"/>
          <w:sz w:val="24"/>
          <w:szCs w:val="24"/>
          <w:lang w:val="pt-BR" w:eastAsia="pt-BR"/>
        </w:rPr>
        <w:t>Contrato Administrativo</w:t>
      </w:r>
      <w:r w:rsidRPr="00322457">
        <w:rPr>
          <w:rFonts w:ascii="Arial" w:eastAsia="Times New Roman" w:hAnsi="Arial" w:cs="Arial"/>
          <w:color w:val="000000"/>
          <w:sz w:val="24"/>
          <w:szCs w:val="24"/>
          <w:lang w:val="pt-BR" w:eastAsia="pt-BR"/>
        </w:rPr>
        <w:t xml:space="preserve">, decorrente do </w:t>
      </w:r>
      <w:r w:rsidRPr="00322457">
        <w:rPr>
          <w:rFonts w:ascii="Arial" w:eastAsia="Times New Roman" w:hAnsi="Arial" w:cs="Arial"/>
          <w:b/>
          <w:bCs/>
          <w:color w:val="000000"/>
          <w:sz w:val="24"/>
          <w:szCs w:val="24"/>
          <w:lang w:val="pt-BR" w:eastAsia="pt-BR"/>
        </w:rPr>
        <w:t>Pregão Eletrônico nº ______</w:t>
      </w:r>
      <w:r w:rsidRPr="00322457">
        <w:rPr>
          <w:rFonts w:ascii="Arial" w:eastAsia="Times New Roman" w:hAnsi="Arial" w:cs="Arial"/>
          <w:color w:val="000000"/>
          <w:sz w:val="24"/>
          <w:szCs w:val="24"/>
          <w:lang w:val="pt-BR" w:eastAsia="pt-BR"/>
        </w:rPr>
        <w:t xml:space="preserve">, no âmbito do </w:t>
      </w:r>
      <w:r w:rsidRPr="00322457">
        <w:rPr>
          <w:rFonts w:ascii="Arial" w:eastAsia="Times New Roman" w:hAnsi="Arial" w:cs="Arial"/>
          <w:b/>
          <w:bCs/>
          <w:color w:val="000000"/>
          <w:sz w:val="24"/>
          <w:szCs w:val="24"/>
          <w:lang w:val="pt-BR" w:eastAsia="pt-BR"/>
        </w:rPr>
        <w:t>Processo Administrativo nº ______</w:t>
      </w:r>
      <w:r w:rsidRPr="00322457">
        <w:rPr>
          <w:rFonts w:ascii="Arial" w:eastAsia="Times New Roman" w:hAnsi="Arial" w:cs="Arial"/>
          <w:color w:val="000000"/>
          <w:sz w:val="24"/>
          <w:szCs w:val="24"/>
          <w:lang w:val="pt-BR" w:eastAsia="pt-BR"/>
        </w:rPr>
        <w:t xml:space="preserve">, que será regido pela </w:t>
      </w:r>
      <w:r w:rsidRPr="00322457">
        <w:rPr>
          <w:rFonts w:ascii="Arial" w:eastAsia="Times New Roman" w:hAnsi="Arial" w:cs="Arial"/>
          <w:b/>
          <w:bCs/>
          <w:color w:val="000000"/>
          <w:sz w:val="24"/>
          <w:szCs w:val="24"/>
          <w:lang w:val="pt-BR" w:eastAsia="pt-BR"/>
        </w:rPr>
        <w:t>Lei Federal nº 14.133/2021</w:t>
      </w:r>
      <w:r w:rsidRPr="00322457">
        <w:rPr>
          <w:rFonts w:ascii="Arial" w:eastAsia="Times New Roman" w:hAnsi="Arial" w:cs="Arial"/>
          <w:color w:val="000000"/>
          <w:sz w:val="24"/>
          <w:szCs w:val="24"/>
          <w:lang w:val="pt-BR" w:eastAsia="pt-BR"/>
        </w:rPr>
        <w:t xml:space="preserve">, pelo </w:t>
      </w:r>
      <w:r w:rsidRPr="00322457">
        <w:rPr>
          <w:rFonts w:ascii="Arial" w:eastAsia="Times New Roman" w:hAnsi="Arial" w:cs="Arial"/>
          <w:b/>
          <w:bCs/>
          <w:color w:val="000000"/>
          <w:sz w:val="24"/>
          <w:szCs w:val="24"/>
          <w:lang w:val="pt-BR" w:eastAsia="pt-BR"/>
        </w:rPr>
        <w:t>Decreto Municipal nº 5.306/2022</w:t>
      </w:r>
      <w:r w:rsidRPr="00322457">
        <w:rPr>
          <w:rFonts w:ascii="Arial" w:eastAsia="Times New Roman" w:hAnsi="Arial" w:cs="Arial"/>
          <w:color w:val="000000"/>
          <w:sz w:val="24"/>
          <w:szCs w:val="24"/>
          <w:lang w:val="pt-BR" w:eastAsia="pt-BR"/>
        </w:rPr>
        <w:t>, pelo Edital, pelo Termo de Referência, pela proposta da CONTRATADA e pelas demais normas aplicáveis, mediante as cláusulas e condições seguintes:</w:t>
      </w:r>
    </w:p>
    <w:p w14:paraId="68E0F460"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w:t>
      </w:r>
      <w:r w:rsidRPr="00322457">
        <w:rPr>
          <w:rFonts w:ascii="Arial" w:eastAsia="Times New Roman" w:hAnsi="Arial" w:cs="Arial"/>
          <w:b/>
          <w:bCs/>
          <w:color w:val="000000"/>
          <w:spacing w:val="-11"/>
          <w:sz w:val="24"/>
          <w:szCs w:val="24"/>
          <w:lang w:val="pt-BR" w:eastAsia="pt-BR"/>
        </w:rPr>
        <w:t xml:space="preserve"> </w:t>
      </w:r>
      <w:r w:rsidRPr="00322457">
        <w:rPr>
          <w:rFonts w:ascii="Arial" w:eastAsia="Times New Roman" w:hAnsi="Arial" w:cs="Arial"/>
          <w:b/>
          <w:bCs/>
          <w:color w:val="000000"/>
          <w:sz w:val="24"/>
          <w:szCs w:val="24"/>
          <w:lang w:val="pt-BR" w:eastAsia="pt-BR"/>
        </w:rPr>
        <w:t>AMPARO</w:t>
      </w:r>
      <w:r w:rsidRPr="00322457">
        <w:rPr>
          <w:rFonts w:ascii="Arial" w:eastAsia="Times New Roman" w:hAnsi="Arial" w:cs="Arial"/>
          <w:b/>
          <w:bCs/>
          <w:color w:val="000000"/>
          <w:spacing w:val="-11"/>
          <w:sz w:val="24"/>
          <w:szCs w:val="24"/>
          <w:lang w:val="pt-BR" w:eastAsia="pt-BR"/>
        </w:rPr>
        <w:t xml:space="preserve"> </w:t>
      </w:r>
      <w:r w:rsidRPr="00322457">
        <w:rPr>
          <w:rFonts w:ascii="Arial" w:eastAsia="Times New Roman" w:hAnsi="Arial" w:cs="Arial"/>
          <w:b/>
          <w:bCs/>
          <w:color w:val="000000"/>
          <w:spacing w:val="-2"/>
          <w:sz w:val="24"/>
          <w:szCs w:val="24"/>
          <w:lang w:val="pt-BR" w:eastAsia="pt-BR"/>
        </w:rPr>
        <w:t>LEGAL                              </w:t>
      </w:r>
    </w:p>
    <w:p w14:paraId="190BFEEA"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1ª.</w:t>
      </w:r>
      <w:r w:rsidRPr="00322457">
        <w:rPr>
          <w:rFonts w:ascii="Arial" w:eastAsia="Times New Roman" w:hAnsi="Arial" w:cs="Arial"/>
          <w:color w:val="000000"/>
          <w:sz w:val="24"/>
          <w:szCs w:val="24"/>
          <w:lang w:val="pt-BR" w:eastAsia="pt-BR"/>
        </w:rPr>
        <w:t xml:space="preserve"> O presente Contrato fundamenta-se na Lei Federal nº 14.133/2021, no Decreto Municipal nº 5.306/2022, no Edital, no Termo de Referência e nos demais documentos integrantes do procedimento de contratação, bem como nas demais normas aplicáveis.</w:t>
      </w:r>
    </w:p>
    <w:p w14:paraId="7C3F0A08"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Parágrafo único.</w:t>
      </w:r>
      <w:r w:rsidRPr="00322457">
        <w:rPr>
          <w:rFonts w:ascii="Arial" w:eastAsia="Times New Roman" w:hAnsi="Arial" w:cs="Arial"/>
          <w:color w:val="000000"/>
          <w:sz w:val="24"/>
          <w:szCs w:val="24"/>
          <w:lang w:val="pt-BR" w:eastAsia="pt-BR"/>
        </w:rPr>
        <w:t xml:space="preserve"> Aos casos omissos serão aplicados os preceitos de direito público e, supletivamente, os princípios da teoria geral dos contratos e as disposições de direito privado, nos termos da Lei Federal nº 14.133/2021.</w:t>
      </w:r>
    </w:p>
    <w:p w14:paraId="1970C97F"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 OBJETO</w:t>
      </w:r>
    </w:p>
    <w:p w14:paraId="16EED8E4"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2ª.</w:t>
      </w:r>
      <w:r w:rsidRPr="00322457">
        <w:rPr>
          <w:rFonts w:ascii="Arial" w:eastAsia="Times New Roman" w:hAnsi="Arial" w:cs="Arial"/>
          <w:color w:val="000000"/>
          <w:sz w:val="24"/>
          <w:szCs w:val="24"/>
          <w:lang w:val="pt-BR" w:eastAsia="pt-BR"/>
        </w:rPr>
        <w:t xml:space="preserve"> O objeto do presente Contrato consiste </w:t>
      </w:r>
      <w:r w:rsidRPr="00322457">
        <w:rPr>
          <w:rFonts w:ascii="Arial" w:eastAsia="Times New Roman" w:hAnsi="Arial" w:cs="Arial"/>
          <w:b/>
          <w:bCs/>
          <w:color w:val="000000"/>
          <w:sz w:val="24"/>
          <w:szCs w:val="24"/>
          <w:lang w:val="pt-BR" w:eastAsia="pt-BR"/>
        </w:rPr>
        <w:t>na Contratação de empresa especializada na prestação de serviços comuns e contínuos de Tecnologia da Informação e Comunicação (TIC),</w:t>
      </w:r>
      <w:r w:rsidRPr="00322457">
        <w:rPr>
          <w:rFonts w:ascii="Arial" w:eastAsia="Times New Roman" w:hAnsi="Arial" w:cs="Arial"/>
          <w:color w:val="000000"/>
          <w:sz w:val="24"/>
          <w:szCs w:val="24"/>
          <w:lang w:val="pt-BR" w:eastAsia="pt-BR"/>
        </w:rPr>
        <w:t xml:space="preserve"> conforme condições, quantidades, especificações </w:t>
      </w:r>
      <w:r w:rsidRPr="00322457">
        <w:rPr>
          <w:rFonts w:ascii="Arial" w:eastAsia="Times New Roman" w:hAnsi="Arial" w:cs="Arial"/>
          <w:color w:val="000000"/>
          <w:sz w:val="24"/>
          <w:szCs w:val="24"/>
          <w:lang w:val="pt-BR" w:eastAsia="pt-BR"/>
        </w:rPr>
        <w:lastRenderedPageBreak/>
        <w:t xml:space="preserve">técnicas e demais exigências estabelecidas no Termo de Referência, na proposta apresentada pela CONTRATADA em atendimento ao </w:t>
      </w:r>
      <w:r w:rsidRPr="00322457">
        <w:rPr>
          <w:rFonts w:ascii="Arial" w:eastAsia="Times New Roman" w:hAnsi="Arial" w:cs="Arial"/>
          <w:b/>
          <w:bCs/>
          <w:color w:val="000000"/>
          <w:sz w:val="24"/>
          <w:szCs w:val="24"/>
          <w:lang w:val="pt-BR" w:eastAsia="pt-BR"/>
        </w:rPr>
        <w:t>Pregão Eletrônico nº ____/__</w:t>
      </w:r>
      <w:r w:rsidRPr="00322457">
        <w:rPr>
          <w:rFonts w:ascii="Arial" w:eastAsia="Times New Roman" w:hAnsi="Arial" w:cs="Arial"/>
          <w:color w:val="000000"/>
          <w:sz w:val="24"/>
          <w:szCs w:val="24"/>
          <w:lang w:val="pt-BR" w:eastAsia="pt-BR"/>
        </w:rPr>
        <w:t>, bem como nos demais documentos que integram o procedimento de contratação, os quais passam a fazer parte integrante deste instrumento, independentemente de transcrição.</w:t>
      </w:r>
    </w:p>
    <w:p w14:paraId="64036ECE"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A execução do objeto deste Contrato observará as disposições deste instrumento e dos documentos abaixo relacionados, que o integram para todos os fins e efeitos, independentemente de transcrição:</w:t>
      </w:r>
    </w:p>
    <w:p w14:paraId="72BEB5B7"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w:t>
      </w:r>
      <w:r w:rsidRPr="00322457">
        <w:rPr>
          <w:rFonts w:ascii="Arial" w:eastAsia="Times New Roman" w:hAnsi="Arial" w:cs="Arial"/>
          <w:color w:val="000000"/>
          <w:sz w:val="24"/>
          <w:szCs w:val="24"/>
          <w:lang w:val="pt-BR" w:eastAsia="pt-BR"/>
        </w:rPr>
        <w:t xml:space="preserve"> - Edital do Pregão Eletrônico nº XXX</w:t>
      </w:r>
      <w:r w:rsidRPr="00322457">
        <w:rPr>
          <w:rFonts w:ascii="Arial" w:eastAsia="Times New Roman" w:hAnsi="Arial" w:cs="Arial"/>
          <w:b/>
          <w:bCs/>
          <w:color w:val="000000"/>
          <w:sz w:val="24"/>
          <w:szCs w:val="24"/>
          <w:lang w:val="pt-BR" w:eastAsia="pt-BR"/>
        </w:rPr>
        <w:t>/</w:t>
      </w:r>
      <w:r w:rsidRPr="00322457">
        <w:rPr>
          <w:rFonts w:ascii="Arial" w:eastAsia="Times New Roman" w:hAnsi="Arial" w:cs="Arial"/>
          <w:color w:val="000000"/>
          <w:sz w:val="24"/>
          <w:szCs w:val="24"/>
          <w:lang w:val="pt-BR" w:eastAsia="pt-BR"/>
        </w:rPr>
        <w:t xml:space="preserve"> e seus anexos;</w:t>
      </w:r>
    </w:p>
    <w:p w14:paraId="194E285E"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w:t>
      </w:r>
      <w:r w:rsidRPr="00322457">
        <w:rPr>
          <w:rFonts w:ascii="Arial" w:eastAsia="Times New Roman" w:hAnsi="Arial" w:cs="Arial"/>
          <w:color w:val="000000"/>
          <w:sz w:val="24"/>
          <w:szCs w:val="24"/>
          <w:lang w:val="pt-BR" w:eastAsia="pt-BR"/>
        </w:rPr>
        <w:t xml:space="preserve"> - Termo de Referência;</w:t>
      </w:r>
    </w:p>
    <w:p w14:paraId="666F4D6D"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III</w:t>
      </w:r>
      <w:r w:rsidRPr="00322457">
        <w:rPr>
          <w:rFonts w:ascii="Arial" w:eastAsia="Times New Roman" w:hAnsi="Arial" w:cs="Arial"/>
          <w:color w:val="000000"/>
          <w:sz w:val="24"/>
          <w:szCs w:val="24"/>
          <w:lang w:val="pt-BR" w:eastAsia="pt-BR"/>
        </w:rPr>
        <w:t xml:space="preserve"> - Proposta apresentada pela CONTRATADA;</w:t>
      </w:r>
    </w:p>
    <w:p w14:paraId="56FA400A"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IV</w:t>
      </w:r>
      <w:r w:rsidRPr="00322457">
        <w:rPr>
          <w:rFonts w:ascii="Arial" w:eastAsia="Times New Roman" w:hAnsi="Arial" w:cs="Arial"/>
          <w:color w:val="000000"/>
          <w:sz w:val="24"/>
          <w:szCs w:val="24"/>
          <w:lang w:val="pt-BR" w:eastAsia="pt-BR"/>
        </w:rPr>
        <w:t xml:space="preserve"> - Nota de Empenho nº ____.</w:t>
      </w:r>
    </w:p>
    <w:p w14:paraId="5977999F" w14:textId="77777777" w:rsidR="00322457" w:rsidRPr="00322457" w:rsidRDefault="00322457" w:rsidP="00322457">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Os documentos referidos no § 1º desta Cláusula complementam o presente Contrato e deverão ser observados na execução do objeto, especialmente quanto às condições, especificações técnicas, quantidades, prazos, obrigações e demais exigências estabelecidas na contratação.</w:t>
      </w:r>
    </w:p>
    <w:p w14:paraId="5C4D485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PUBLICIDADE DOS ATOS, ASSINATURA CONTRATUAL E PUBLICAÇÃO NO PORTAL NACIONAL DE COMPRAS PÚBLICAS</w:t>
      </w:r>
    </w:p>
    <w:p w14:paraId="1BDE35A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3ª</w:t>
      </w:r>
      <w:r w:rsidRPr="00322457">
        <w:rPr>
          <w:rFonts w:ascii="Arial" w:eastAsia="Times New Roman" w:hAnsi="Arial" w:cs="Arial"/>
          <w:color w:val="000000"/>
          <w:sz w:val="24"/>
          <w:szCs w:val="24"/>
          <w:lang w:val="pt-BR" w:eastAsia="pt-BR"/>
        </w:rPr>
        <w:t xml:space="preserve"> A divulgação do presente Contrato no Portal Nacional de Contratações Públicas - PNCP constitui condição indispensável para sua eficácia, nos termos do art. 94 da Lei Federal nº 14.133/2021, devendo ser realizada nos prazos legalmente estabelecidos.</w:t>
      </w:r>
    </w:p>
    <w:p w14:paraId="36BD635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1º. </w:t>
      </w:r>
      <w:r w:rsidRPr="00322457">
        <w:rPr>
          <w:rFonts w:ascii="Arial" w:eastAsia="Times New Roman" w:hAnsi="Arial" w:cs="Arial"/>
          <w:color w:val="000000"/>
          <w:sz w:val="24"/>
          <w:szCs w:val="24"/>
          <w:lang w:val="pt-BR" w:eastAsia="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1A99F83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2º. </w:t>
      </w:r>
      <w:r w:rsidRPr="00322457">
        <w:rPr>
          <w:rFonts w:ascii="Arial" w:eastAsia="Times New Roman" w:hAnsi="Arial" w:cs="Arial"/>
          <w:color w:val="000000"/>
          <w:sz w:val="24"/>
          <w:szCs w:val="24"/>
          <w:lang w:val="pt-BR" w:eastAsia="pt-BR"/>
        </w:rPr>
        <w:t xml:space="preserve">A CONTRATANTE providenciará a publicação do extrato deste instrumento contratual no Diário Oficial dos Municípios do Consórcio </w:t>
      </w:r>
      <w:proofErr w:type="spellStart"/>
      <w:r w:rsidRPr="00322457">
        <w:rPr>
          <w:rFonts w:ascii="Arial" w:eastAsia="Times New Roman" w:hAnsi="Arial" w:cs="Arial"/>
          <w:color w:val="000000"/>
          <w:sz w:val="24"/>
          <w:szCs w:val="24"/>
          <w:lang w:val="pt-BR" w:eastAsia="pt-BR"/>
        </w:rPr>
        <w:t>Interfederativo</w:t>
      </w:r>
      <w:proofErr w:type="spellEnd"/>
      <w:r w:rsidRPr="00322457">
        <w:rPr>
          <w:rFonts w:ascii="Arial" w:eastAsia="Times New Roman" w:hAnsi="Arial" w:cs="Arial"/>
          <w:color w:val="000000"/>
          <w:sz w:val="24"/>
          <w:szCs w:val="24"/>
          <w:lang w:val="pt-BR" w:eastAsia="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1FD46BD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 xml:space="preserve">§ 3º. </w:t>
      </w:r>
      <w:r w:rsidRPr="00322457">
        <w:rPr>
          <w:rFonts w:ascii="Arial" w:eastAsia="Times New Roman" w:hAnsi="Arial" w:cs="Arial"/>
          <w:color w:val="000000"/>
          <w:sz w:val="24"/>
          <w:szCs w:val="24"/>
          <w:lang w:val="pt-BR" w:eastAsia="pt-BR"/>
        </w:rPr>
        <w:t>As despesas resultantes da publicação deste Contrato correrão por conta do CONTRATANTE.</w:t>
      </w:r>
    </w:p>
    <w:p w14:paraId="3339D55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 PRAZO DE VIGÊNCIA DO INSTRUMENTO CONTRATUAL</w:t>
      </w:r>
    </w:p>
    <w:p w14:paraId="4CBB752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4ª.</w:t>
      </w:r>
      <w:r w:rsidRPr="00322457">
        <w:rPr>
          <w:rFonts w:ascii="Arial" w:eastAsia="Times New Roman" w:hAnsi="Arial" w:cs="Arial"/>
          <w:color w:val="000000"/>
          <w:sz w:val="24"/>
          <w:szCs w:val="24"/>
          <w:lang w:val="pt-BR" w:eastAsia="pt-BR"/>
        </w:rPr>
        <w:t xml:space="preserve"> O presente Contrato terá prazo de vigência de </w:t>
      </w:r>
      <w:r w:rsidRPr="00322457">
        <w:rPr>
          <w:rFonts w:ascii="Arial" w:eastAsia="Times New Roman" w:hAnsi="Arial" w:cs="Arial"/>
          <w:b/>
          <w:bCs/>
          <w:color w:val="000000"/>
          <w:sz w:val="24"/>
          <w:szCs w:val="24"/>
          <w:lang w:val="pt-BR" w:eastAsia="pt-BR"/>
        </w:rPr>
        <w:t>12 (doze) meses, contado da data de sua assinatura</w:t>
      </w:r>
      <w:r w:rsidRPr="00322457">
        <w:rPr>
          <w:rFonts w:ascii="Arial" w:eastAsia="Times New Roman" w:hAnsi="Arial" w:cs="Arial"/>
          <w:color w:val="000000"/>
          <w:sz w:val="24"/>
          <w:szCs w:val="24"/>
          <w:lang w:val="pt-BR" w:eastAsia="pt-BR"/>
        </w:rPr>
        <w:t>, em atendimento às necessidades da Secretaria requisitante, período durante o qual permanecerão válidos e eficazes os direitos, obrigações, responsabilidades e demais efeitos decorrentes da relação contratual.</w:t>
      </w:r>
    </w:p>
    <w:p w14:paraId="4E8B2D1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Parágrafo único.</w:t>
      </w:r>
      <w:r w:rsidRPr="00322457">
        <w:rPr>
          <w:rFonts w:ascii="Arial" w:eastAsia="Times New Roman" w:hAnsi="Arial" w:cs="Arial"/>
          <w:color w:val="000000"/>
          <w:sz w:val="24"/>
          <w:szCs w:val="24"/>
          <w:lang w:val="pt-BR" w:eastAsia="pt-BR"/>
        </w:rPr>
        <w:t xml:space="preserve"> O prazo de vigência poderá ser prorrogado, quando legalmente cabível, desde que devidamente justificada a necessidade e formalizada a prorrogação, observadas as disposições da Lei Federal nº 14.133/2021 e as condições estabelecidas nos documentos da contratação.</w:t>
      </w:r>
    </w:p>
    <w:p w14:paraId="4C4EB5B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 LOCAL E DO PRAZO DE EXECUÇÃO</w:t>
      </w:r>
    </w:p>
    <w:p w14:paraId="029DCA7B"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5ª.</w:t>
      </w:r>
      <w:r w:rsidRPr="00322457">
        <w:rPr>
          <w:rFonts w:ascii="Arial" w:eastAsia="Times New Roman" w:hAnsi="Arial" w:cs="Arial"/>
          <w:color w:val="000000"/>
          <w:sz w:val="24"/>
          <w:szCs w:val="24"/>
          <w:lang w:val="pt-BR" w:eastAsia="pt-BR"/>
        </w:rPr>
        <w:t xml:space="preserve"> </w:t>
      </w:r>
      <w:r w:rsidRPr="00322457">
        <w:rPr>
          <w:rFonts w:ascii="Arial" w:eastAsia="Times New Roman" w:hAnsi="Arial" w:cs="Arial"/>
          <w:color w:val="000000"/>
          <w:sz w:val="24"/>
          <w:szCs w:val="24"/>
          <w:shd w:val="clear" w:color="auto" w:fill="FFFFFF"/>
          <w:lang w:val="pt-BR" w:eastAsia="pt-BR"/>
        </w:rPr>
        <w:t> </w:t>
      </w:r>
      <w:r w:rsidRPr="00322457">
        <w:rPr>
          <w:rFonts w:ascii="Arial" w:eastAsia="Times New Roman" w:hAnsi="Arial" w:cs="Arial"/>
          <w:color w:val="000000"/>
          <w:sz w:val="24"/>
          <w:szCs w:val="24"/>
          <w:lang w:val="pt-BR" w:eastAsia="pt-BR"/>
        </w:rPr>
        <w:t>A execução dos serviços terá duração de 12 (doze) meses, contados da assinatura do contrato e da respectiva Ordem de Serviço, observadas as condições estabelecidas no Termo de Referência.</w:t>
      </w:r>
    </w:p>
    <w:p w14:paraId="7A6D8F7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Os serviços deverão ser executados em todo o território do Município de Espigão do Oeste/RO, abrangendo o perímetro urbano. Conforme planejamento operacional aprovado pela Administração.</w:t>
      </w:r>
    </w:p>
    <w:p w14:paraId="5825F70A"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Os serviços de manutenção e suporte deverão ser realizados de forma preventiva, visando manter o adequado funcionamento dos equipamentos envolvidos na rede de videomonitoramento, e de forma corretiva, para solucionar falhas e problemas que comprometam o pleno desempenho do sistema.</w:t>
      </w:r>
    </w:p>
    <w:p w14:paraId="4383228F"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3º.</w:t>
      </w:r>
      <w:r w:rsidRPr="00322457">
        <w:rPr>
          <w:rFonts w:ascii="Arial" w:eastAsia="Times New Roman" w:hAnsi="Arial" w:cs="Arial"/>
          <w:color w:val="000000"/>
          <w:sz w:val="24"/>
          <w:szCs w:val="24"/>
          <w:lang w:val="pt-BR" w:eastAsia="pt-BR"/>
        </w:rPr>
        <w:t xml:space="preserve"> Os serviços deverão ser prestados na Central de Operações da Polícia Militar, localizada no 4º Pelotão de Policiamento Ostensivo, na Rua Sergipe, nº 2235, Bairro Caixa d’Água, Espigão do Oeste/RO, CEP 76974-000, bem como nos locais de instalação das câmeras integrantes do sistema de videomonitoramento, conforme especificações do Termo de Referência.</w:t>
      </w:r>
    </w:p>
    <w:p w14:paraId="18D19F51"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4º. </w:t>
      </w:r>
      <w:r w:rsidRPr="00322457">
        <w:rPr>
          <w:rFonts w:ascii="Arial" w:eastAsia="Times New Roman" w:hAnsi="Arial" w:cs="Arial"/>
          <w:color w:val="000000"/>
          <w:sz w:val="24"/>
          <w:szCs w:val="24"/>
          <w:lang w:val="pt-BR" w:eastAsia="pt-BR"/>
        </w:rPr>
        <w:t xml:space="preserve">A CONTRATADA deverá observar os prazos de atendimento e resolução dos chamados estabelecidos no Termo de Referência, conforme a classificação de severidade, sendo de 6 (seis) horas para chamados de severidade alta, 12 (doze) horas para severidade </w:t>
      </w:r>
      <w:r w:rsidRPr="00322457">
        <w:rPr>
          <w:rFonts w:ascii="Arial" w:eastAsia="Times New Roman" w:hAnsi="Arial" w:cs="Arial"/>
          <w:color w:val="000000"/>
          <w:sz w:val="24"/>
          <w:szCs w:val="24"/>
          <w:lang w:val="pt-BR" w:eastAsia="pt-BR"/>
        </w:rPr>
        <w:lastRenderedPageBreak/>
        <w:t>média e 24 (vinte e quatro) horas para severidade baixa, sem prejuízo dos prazos específicos para atendimento remoto e presencial.</w:t>
      </w:r>
    </w:p>
    <w:p w14:paraId="3CD9B853"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5º. </w:t>
      </w:r>
      <w:r w:rsidRPr="00322457">
        <w:rPr>
          <w:rFonts w:ascii="Arial" w:eastAsia="Times New Roman" w:hAnsi="Arial" w:cs="Arial"/>
          <w:color w:val="000000"/>
          <w:sz w:val="24"/>
          <w:szCs w:val="24"/>
          <w:lang w:val="pt-BR" w:eastAsia="pt-BR"/>
        </w:rPr>
        <w:t>Os serviços executados em desacordo com as especificações do Termo de Referência e da proposta da CONTRATADA poderão ser rejeitados, total ou parcialmente, devendo as falhas ser corrigidas às expensas da CONTRATADA, nos prazos aplicáveis previstos no Termo de Referência, contados da notificação, sem prejuízo da aplicação das glosas e sanções cabíveis.</w:t>
      </w:r>
    </w:p>
    <w:p w14:paraId="07811016"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6º. </w:t>
      </w:r>
      <w:r w:rsidRPr="00322457">
        <w:rPr>
          <w:rFonts w:ascii="Arial" w:eastAsia="Times New Roman" w:hAnsi="Arial" w:cs="Arial"/>
          <w:color w:val="000000"/>
          <w:sz w:val="24"/>
          <w:szCs w:val="24"/>
          <w:lang w:val="pt-BR" w:eastAsia="pt-BR"/>
        </w:rPr>
        <w:t>A CONTRATADA deverá disponibilizar equipe técnica em quantidade e com qualificação compatíveis com a execução dos serviços, bem como os equipamentos, ferramentas e demais recursos necessários ao atendimento das demandas da Administração, observadas as exigências de qualificação e disponibilidade previstas no Termo de Referência.</w:t>
      </w:r>
    </w:p>
    <w:p w14:paraId="7D52DDD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 VALOR E DO PAGAMENTO</w:t>
      </w:r>
    </w:p>
    <w:p w14:paraId="6F15E76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6ª.</w:t>
      </w:r>
      <w:r w:rsidRPr="00322457">
        <w:rPr>
          <w:rFonts w:ascii="Arial" w:eastAsia="Times New Roman" w:hAnsi="Arial" w:cs="Arial"/>
          <w:color w:val="000000"/>
          <w:sz w:val="24"/>
          <w:szCs w:val="24"/>
          <w:lang w:val="pt-BR" w:eastAsia="pt-BR"/>
        </w:rPr>
        <w:t xml:space="preserve"> Dá-se ao presente Contrato o valor total de </w:t>
      </w:r>
      <w:r w:rsidRPr="00322457">
        <w:rPr>
          <w:rFonts w:ascii="Arial" w:eastAsia="Times New Roman" w:hAnsi="Arial" w:cs="Arial"/>
          <w:b/>
          <w:bCs/>
          <w:color w:val="000000"/>
          <w:sz w:val="24"/>
          <w:szCs w:val="24"/>
          <w:lang w:val="pt-BR" w:eastAsia="pt-BR"/>
        </w:rPr>
        <w:t>R$ ________ (________________________)</w:t>
      </w:r>
      <w:r w:rsidRPr="00322457">
        <w:rPr>
          <w:rFonts w:ascii="Arial" w:eastAsia="Times New Roman" w:hAnsi="Arial" w:cs="Arial"/>
          <w:color w:val="000000"/>
          <w:sz w:val="24"/>
          <w:szCs w:val="24"/>
          <w:lang w:val="pt-BR" w:eastAsia="pt-BR"/>
        </w:rPr>
        <w:t>, no qual estão incluídos todos os custos, tributos, encargos, fretes e demais despesas necessárias à integral execução do objeto contratado.</w:t>
      </w:r>
    </w:p>
    <w:p w14:paraId="365C754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O pagamento será efetuado em até </w:t>
      </w:r>
      <w:r w:rsidRPr="00322457">
        <w:rPr>
          <w:rFonts w:ascii="Arial" w:eastAsia="Times New Roman" w:hAnsi="Arial" w:cs="Arial"/>
          <w:b/>
          <w:bCs/>
          <w:color w:val="000000"/>
          <w:sz w:val="24"/>
          <w:szCs w:val="24"/>
          <w:lang w:val="pt-BR" w:eastAsia="pt-BR"/>
        </w:rPr>
        <w:t>30 (trinta) dias</w:t>
      </w:r>
      <w:r w:rsidRPr="00322457">
        <w:rPr>
          <w:rFonts w:ascii="Arial" w:eastAsia="Times New Roman" w:hAnsi="Arial" w:cs="Arial"/>
          <w:color w:val="000000"/>
          <w:sz w:val="24"/>
          <w:szCs w:val="24"/>
          <w:lang w:val="pt-BR" w:eastAsia="pt-BR"/>
        </w:rPr>
        <w:t xml:space="preserve">, contados da data da apresentação da Nota Fiscal/Fatura, devidamente conferida, aceita e atestada pelo responsável competente, mediante </w:t>
      </w:r>
      <w:r w:rsidRPr="00322457">
        <w:rPr>
          <w:rFonts w:ascii="Arial" w:eastAsia="Times New Roman" w:hAnsi="Arial" w:cs="Arial"/>
          <w:b/>
          <w:bCs/>
          <w:color w:val="000000"/>
          <w:sz w:val="24"/>
          <w:szCs w:val="24"/>
          <w:lang w:val="pt-BR" w:eastAsia="pt-BR"/>
        </w:rPr>
        <w:t>crédito em conta corrente de titularidade da CONTRATADA ou por meio de PIX, utilizando-se chave vinculada à CONTRATADA</w:t>
      </w:r>
      <w:r w:rsidRPr="00322457">
        <w:rPr>
          <w:rFonts w:ascii="Arial" w:eastAsia="Times New Roman" w:hAnsi="Arial" w:cs="Arial"/>
          <w:color w:val="000000"/>
          <w:sz w:val="24"/>
          <w:szCs w:val="24"/>
          <w:lang w:val="pt-BR" w:eastAsia="pt-BR"/>
        </w:rPr>
        <w:t>, observados os procedimentos administrativos e financeiros adotados pela CONTRATANTE.</w:t>
      </w:r>
    </w:p>
    <w:p w14:paraId="140AEFB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O pagamento somente será efetuado após a conferência, aceitação e ateste da Nota Fiscal/Fatura e do respectivo fornecimento, ficando a CONTRATADA obrigada a manter, durante a execução contratual, sua regularidade fiscal e trabalhista, bem como as demais condições de habilitação e qualificação exigidas na contratação.</w:t>
      </w:r>
    </w:p>
    <w:p w14:paraId="029A322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3º.</w:t>
      </w:r>
      <w:r w:rsidRPr="00322457">
        <w:rPr>
          <w:rFonts w:ascii="Arial" w:eastAsia="Times New Roman" w:hAnsi="Arial" w:cs="Arial"/>
          <w:color w:val="000000"/>
          <w:sz w:val="24"/>
          <w:szCs w:val="24"/>
          <w:lang w:val="pt-BR" w:eastAsia="pt-BR"/>
        </w:rPr>
        <w:t xml:space="preserve"> É vedada a realização de pagamento antes da execução do objeto ou quando os bens fornecidos estiverem em desacordo com as especificações, quantidades e demais condições estabelecidas no Termo de Referência, na proposta da CONTRATADA e neste Contrato.</w:t>
      </w:r>
    </w:p>
    <w:p w14:paraId="70835F6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 4º.</w:t>
      </w:r>
      <w:r w:rsidRPr="00322457">
        <w:rPr>
          <w:rFonts w:ascii="Arial" w:eastAsia="Times New Roman" w:hAnsi="Arial" w:cs="Arial"/>
          <w:color w:val="000000"/>
          <w:sz w:val="24"/>
          <w:szCs w:val="24"/>
          <w:lang w:val="pt-BR" w:eastAsia="pt-BR"/>
        </w:rPr>
        <w:t xml:space="preserve"> Nos preços contratados estão incluídos todos os custos diretos e indiretos necessários à execução do objeto, inclusive tributos, encargos fiscais, comerciais, trabalhistas e previdenciários, fretes, seguros e demais despesas incidentes sobre o fornecimento.</w:t>
      </w:r>
    </w:p>
    <w:p w14:paraId="7AF0E78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5º.</w:t>
      </w:r>
      <w:r w:rsidRPr="00322457">
        <w:rPr>
          <w:rFonts w:ascii="Arial" w:eastAsia="Times New Roman" w:hAnsi="Arial" w:cs="Arial"/>
          <w:color w:val="000000"/>
          <w:sz w:val="24"/>
          <w:szCs w:val="24"/>
          <w:lang w:val="pt-BR" w:eastAsia="pt-BR"/>
        </w:rPr>
        <w:t xml:space="preserve"> Na hipótese de atraso no pagamento por responsabilidade da CONTRATANTE, após o cumprimento das condições exigidas para sua realização, será devida atualização monetária, de acordo com o índice e os critérios previstos nos documentos da contratação e na legislação aplicável, calculada proporcionalmente ao período compreendido entre a data do vencimento e a data do efetivo pagamento.</w:t>
      </w:r>
    </w:p>
    <w:p w14:paraId="06F05FC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6º.</w:t>
      </w:r>
      <w:r w:rsidRPr="00322457">
        <w:rPr>
          <w:rFonts w:ascii="Arial" w:eastAsia="Times New Roman" w:hAnsi="Arial" w:cs="Arial"/>
          <w:color w:val="000000"/>
          <w:sz w:val="24"/>
          <w:szCs w:val="24"/>
          <w:lang w:val="pt-BR" w:eastAsia="pt-BR"/>
        </w:rPr>
        <w:t xml:space="preserve"> Havendo erro na Nota Fiscal/Fatura ou necessidade de providências ou regularizações de responsabilidade da CONTRATADA que impeçam a liquidação da despesa, o prazo para pagamento ficará suspenso até o saneamento da pendência, retomando-se a contagem após a respectiva regularização, sem incidência de encargos durante o período imputável à CONTRATADA.</w:t>
      </w:r>
    </w:p>
    <w:p w14:paraId="4E95F38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DAS ALTERAÇÕES</w:t>
      </w:r>
    </w:p>
    <w:p w14:paraId="69AC9DBE"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7ª</w:t>
      </w:r>
      <w:r w:rsidRPr="00322457">
        <w:rPr>
          <w:rFonts w:ascii="Arial" w:eastAsia="Times New Roman" w:hAnsi="Arial" w:cs="Arial"/>
          <w:color w:val="000000"/>
          <w:sz w:val="24"/>
          <w:szCs w:val="24"/>
          <w:lang w:val="pt-BR" w:eastAsia="pt-BR"/>
        </w:rPr>
        <w:t xml:space="preserve">. O presente Contrato poderá ser alterado nas hipóteses e condições previstas nos </w:t>
      </w:r>
      <w:proofErr w:type="spellStart"/>
      <w:r w:rsidRPr="00322457">
        <w:rPr>
          <w:rFonts w:ascii="Arial" w:eastAsia="Times New Roman" w:hAnsi="Arial" w:cs="Arial"/>
          <w:color w:val="000000"/>
          <w:sz w:val="24"/>
          <w:szCs w:val="24"/>
          <w:lang w:val="pt-BR" w:eastAsia="pt-BR"/>
        </w:rPr>
        <w:t>arts</w:t>
      </w:r>
      <w:proofErr w:type="spellEnd"/>
      <w:r w:rsidRPr="00322457">
        <w:rPr>
          <w:rFonts w:ascii="Arial" w:eastAsia="Times New Roman" w:hAnsi="Arial" w:cs="Arial"/>
          <w:color w:val="000000"/>
          <w:sz w:val="24"/>
          <w:szCs w:val="24"/>
          <w:lang w:val="pt-BR" w:eastAsia="pt-BR"/>
        </w:rPr>
        <w:t>. 124 e seguintes da Lei Federal nº 14.133/2021, mediante a devida instrução e formalização no processo administrativo, observadas as competências e demais requisitos legais aplicáveis.</w:t>
      </w:r>
    </w:p>
    <w:p w14:paraId="1E2C6D19"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GESTÃO E DA FISCALIZAÇÃO DO CONTRATO</w:t>
      </w:r>
    </w:p>
    <w:p w14:paraId="29622137"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8ª.</w:t>
      </w:r>
      <w:r w:rsidRPr="00322457">
        <w:rPr>
          <w:rFonts w:ascii="Arial" w:eastAsia="Times New Roman" w:hAnsi="Arial" w:cs="Arial"/>
          <w:color w:val="000000"/>
          <w:sz w:val="24"/>
          <w:szCs w:val="24"/>
          <w:lang w:val="pt-BR" w:eastAsia="pt-BR"/>
        </w:rPr>
        <w:t xml:space="preserve"> O Contrato deverá ser executado fielmente pelas partes, de acordo com as cláusulas avençadas, com o Termo de Referência, com a proposta da CONTRATADA e com as disposições da Lei Federal nº 14.133/2021 e da regulamentação municipal aplicável, respondendo cada parte pelas consequências de sua inexecução total ou parcial.</w:t>
      </w:r>
    </w:p>
    <w:p w14:paraId="34A0F93F"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A execução do Contrato será acompanhada e fiscalizada por servidor(es) formalmente designado(s) pela Administração, na condição de fiscal(</w:t>
      </w:r>
      <w:proofErr w:type="spellStart"/>
      <w:r w:rsidRPr="00322457">
        <w:rPr>
          <w:rFonts w:ascii="Arial" w:eastAsia="Times New Roman" w:hAnsi="Arial" w:cs="Arial"/>
          <w:color w:val="000000"/>
          <w:sz w:val="24"/>
          <w:szCs w:val="24"/>
          <w:lang w:val="pt-BR" w:eastAsia="pt-BR"/>
        </w:rPr>
        <w:t>is</w:t>
      </w:r>
      <w:proofErr w:type="spellEnd"/>
      <w:r w:rsidRPr="00322457">
        <w:rPr>
          <w:rFonts w:ascii="Arial" w:eastAsia="Times New Roman" w:hAnsi="Arial" w:cs="Arial"/>
          <w:color w:val="000000"/>
          <w:sz w:val="24"/>
          <w:szCs w:val="24"/>
          <w:lang w:val="pt-BR" w:eastAsia="pt-BR"/>
        </w:rPr>
        <w:t>) do contrato, bem como pelos respectivos substitutos, observados os requisitos estabelecidos no art. 7º e as disposições do art. 117 da Lei Federal nº 14.133/2021, sem prejuízo das atribuições do gestor do contrato.</w:t>
      </w:r>
    </w:p>
    <w:p w14:paraId="1E86BD8E"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 2º.</w:t>
      </w:r>
      <w:r w:rsidRPr="00322457">
        <w:rPr>
          <w:rFonts w:ascii="Arial" w:eastAsia="Times New Roman" w:hAnsi="Arial" w:cs="Arial"/>
          <w:color w:val="000000"/>
          <w:sz w:val="24"/>
          <w:szCs w:val="24"/>
          <w:lang w:val="pt-BR" w:eastAsia="pt-BR"/>
        </w:rPr>
        <w:t xml:space="preserve"> O fiscal do contrato acompanhará a execução do objeto e registrará, em instrumento próprio, as ocorrências verificadas, determinando as providências necessárias à regularização das faltas, falhas ou defeitos observados, bem como verificará o cumprimento dos prazos, das obrigações contratuais e das demais condições estabelecidas para o fornecimento.</w:t>
      </w:r>
    </w:p>
    <w:p w14:paraId="3222B7FE"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3º.</w:t>
      </w:r>
      <w:r w:rsidRPr="00322457">
        <w:rPr>
          <w:rFonts w:ascii="Arial" w:eastAsia="Times New Roman" w:hAnsi="Arial" w:cs="Arial"/>
          <w:color w:val="000000"/>
          <w:sz w:val="24"/>
          <w:szCs w:val="24"/>
          <w:lang w:val="pt-BR" w:eastAsia="pt-BR"/>
        </w:rPr>
        <w:t xml:space="preserve"> O fiscal do contrato comunicará ao gestor do contrato ou à autoridade competente, em tempo hábil, as situações que demandem decisão ou providência que ultrapasse suas atribuições, para adoção das medidas cabíveis.</w:t>
      </w:r>
    </w:p>
    <w:p w14:paraId="78F96915"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4º.</w:t>
      </w:r>
      <w:r w:rsidRPr="00322457">
        <w:rPr>
          <w:rFonts w:ascii="Arial" w:eastAsia="Times New Roman" w:hAnsi="Arial" w:cs="Arial"/>
          <w:color w:val="000000"/>
          <w:sz w:val="24"/>
          <w:szCs w:val="24"/>
          <w:lang w:val="pt-BR" w:eastAsia="pt-BR"/>
        </w:rPr>
        <w:t xml:space="preserve"> O fiscal e o gestor do contrato serão auxiliados pelos órgãos de assessoramento jurídico e de controle interno da Administração, nos termos da Lei Federal nº 14.133/2021, que poderão subsidiá-los com orientações e informações pertinentes às suas atribuições e à prevenção de riscos na execução contratual.</w:t>
      </w:r>
    </w:p>
    <w:p w14:paraId="1341345B"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5º.</w:t>
      </w:r>
      <w:r w:rsidRPr="00322457">
        <w:rPr>
          <w:rFonts w:ascii="Arial" w:eastAsia="Times New Roman" w:hAnsi="Arial" w:cs="Arial"/>
          <w:color w:val="000000"/>
          <w:sz w:val="24"/>
          <w:szCs w:val="24"/>
          <w:lang w:val="pt-BR" w:eastAsia="pt-BR"/>
        </w:rPr>
        <w:t xml:space="preserve"> A CONTRATADA deverá indicar e manter, durante a execução contratual, representante aceito pela Administração para atuar como interlocutor perante a CONTRATANTE, sempre que exigido ou necessário à adequada execução do objeto.</w:t>
      </w:r>
    </w:p>
    <w:p w14:paraId="478245EC"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6º.</w:t>
      </w:r>
      <w:r w:rsidRPr="00322457">
        <w:rPr>
          <w:rFonts w:ascii="Arial" w:eastAsia="Times New Roman" w:hAnsi="Arial" w:cs="Arial"/>
          <w:color w:val="000000"/>
          <w:sz w:val="24"/>
          <w:szCs w:val="24"/>
          <w:lang w:val="pt-BR" w:eastAsia="pt-BR"/>
        </w:rPr>
        <w:t xml:space="preserve"> A CONTRATADA será responsável pelos danos causados diretamente à CONTRATANTE ou a terceiros em razão da execução do Contrato, não sendo essa responsabilidade excluída ou reduzida pela fiscalização ou pelo acompanhamento exercido pela Administração, nos termos do art. 120 da Lei Federal nº 14.133/2021.</w:t>
      </w:r>
    </w:p>
    <w:p w14:paraId="6BC157C8"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7º.</w:t>
      </w:r>
      <w:r w:rsidRPr="00322457">
        <w:rPr>
          <w:rFonts w:ascii="Arial" w:eastAsia="Times New Roman" w:hAnsi="Arial" w:cs="Arial"/>
          <w:color w:val="000000"/>
          <w:sz w:val="24"/>
          <w:szCs w:val="24"/>
          <w:lang w:val="pt-BR" w:eastAsia="pt-BR"/>
        </w:rPr>
        <w:t xml:space="preserve"> O gestor do contrato, formalmente designado pela autoridade competente, será responsável pela coordenação das atividades relacionadas à gestão contratual, acompanhando os aspectos administrativos da contratação e adotando ou promovendo as providências necessárias ao regular cumprimento do Contrato, dentro dos limites de suas atribuições.</w:t>
      </w:r>
    </w:p>
    <w:p w14:paraId="735186D1"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8º.</w:t>
      </w:r>
      <w:r w:rsidRPr="00322457">
        <w:rPr>
          <w:rFonts w:ascii="Arial" w:eastAsia="Times New Roman" w:hAnsi="Arial" w:cs="Arial"/>
          <w:color w:val="000000"/>
          <w:sz w:val="24"/>
          <w:szCs w:val="24"/>
          <w:lang w:val="pt-BR" w:eastAsia="pt-BR"/>
        </w:rPr>
        <w:t xml:space="preserve"> O gestor e o(s) fiscal(</w:t>
      </w:r>
      <w:proofErr w:type="spellStart"/>
      <w:r w:rsidRPr="00322457">
        <w:rPr>
          <w:rFonts w:ascii="Arial" w:eastAsia="Times New Roman" w:hAnsi="Arial" w:cs="Arial"/>
          <w:color w:val="000000"/>
          <w:sz w:val="24"/>
          <w:szCs w:val="24"/>
          <w:lang w:val="pt-BR" w:eastAsia="pt-BR"/>
        </w:rPr>
        <w:t>is</w:t>
      </w:r>
      <w:proofErr w:type="spellEnd"/>
      <w:r w:rsidRPr="00322457">
        <w:rPr>
          <w:rFonts w:ascii="Arial" w:eastAsia="Times New Roman" w:hAnsi="Arial" w:cs="Arial"/>
          <w:color w:val="000000"/>
          <w:sz w:val="24"/>
          <w:szCs w:val="24"/>
          <w:lang w:val="pt-BR" w:eastAsia="pt-BR"/>
        </w:rPr>
        <w:t xml:space="preserve">) do contrato deverão observar as atribuições, os procedimentos e as responsabilidades estabelecidos no Termo de Referência, no </w:t>
      </w:r>
      <w:r w:rsidRPr="00322457">
        <w:rPr>
          <w:rFonts w:ascii="Arial" w:eastAsia="Times New Roman" w:hAnsi="Arial" w:cs="Arial"/>
          <w:b/>
          <w:bCs/>
          <w:color w:val="000000"/>
          <w:sz w:val="24"/>
          <w:szCs w:val="24"/>
          <w:lang w:val="pt-BR" w:eastAsia="pt-BR"/>
        </w:rPr>
        <w:t>Decreto Municipal nº 5.306/2022</w:t>
      </w:r>
      <w:r w:rsidRPr="00322457">
        <w:rPr>
          <w:rFonts w:ascii="Arial" w:eastAsia="Times New Roman" w:hAnsi="Arial" w:cs="Arial"/>
          <w:color w:val="000000"/>
          <w:sz w:val="24"/>
          <w:szCs w:val="24"/>
          <w:lang w:val="pt-BR" w:eastAsia="pt-BR"/>
        </w:rPr>
        <w:t>, na Lei Federal nº 14.133/2021 e nas demais normas aplicáveis.</w:t>
      </w:r>
    </w:p>
    <w:p w14:paraId="19AE072D"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9º.</w:t>
      </w:r>
      <w:r w:rsidRPr="00322457">
        <w:rPr>
          <w:rFonts w:ascii="Arial" w:eastAsia="Times New Roman" w:hAnsi="Arial" w:cs="Arial"/>
          <w:color w:val="000000"/>
          <w:sz w:val="24"/>
          <w:szCs w:val="24"/>
          <w:lang w:val="pt-BR" w:eastAsia="pt-BR"/>
        </w:rPr>
        <w:t xml:space="preserve"> A atuação da gestão e da fiscalização da CONTRATANTE não exclui nem reduz a responsabilidade da CONTRATADA pelo integral cumprimento das obrigações assumidas, inclusive quanto à qualidade, conformidade e adequação dos bens fornecidos.</w:t>
      </w:r>
    </w:p>
    <w:p w14:paraId="4455F794"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DO EQUILÍBRIO ECONÔMICO-FINANCEIRO</w:t>
      </w:r>
    </w:p>
    <w:p w14:paraId="3107C561"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9ª.</w:t>
      </w:r>
      <w:r w:rsidRPr="00322457">
        <w:rPr>
          <w:rFonts w:ascii="Arial" w:eastAsia="Times New Roman" w:hAnsi="Arial" w:cs="Arial"/>
          <w:color w:val="000000"/>
          <w:sz w:val="24"/>
          <w:szCs w:val="24"/>
          <w:lang w:val="pt-BR" w:eastAsia="pt-BR"/>
        </w:rPr>
        <w:t xml:space="preserve"> Para fins de preservação da equação econômico-financeira originalmente pactuada, aplicam-se ao presente Contrato, de forma distinta e autônoma, os institutos do </w:t>
      </w:r>
      <w:r w:rsidRPr="00322457">
        <w:rPr>
          <w:rFonts w:ascii="Arial" w:eastAsia="Times New Roman" w:hAnsi="Arial" w:cs="Arial"/>
          <w:b/>
          <w:bCs/>
          <w:color w:val="000000"/>
          <w:sz w:val="24"/>
          <w:szCs w:val="24"/>
          <w:lang w:val="pt-BR" w:eastAsia="pt-BR"/>
        </w:rPr>
        <w:t>Reajuste e da Revisão (Reequilíbrio Econômico-Financeiro)</w:t>
      </w:r>
      <w:r w:rsidRPr="00322457">
        <w:rPr>
          <w:rFonts w:ascii="Arial" w:eastAsia="Times New Roman" w:hAnsi="Arial" w:cs="Arial"/>
          <w:color w:val="000000"/>
          <w:sz w:val="24"/>
          <w:szCs w:val="24"/>
          <w:lang w:val="pt-BR" w:eastAsia="pt-BR"/>
        </w:rPr>
        <w:t>, cada qual regido por pressupostos, critérios e procedimentos próprios, nos termos da Lei nº 14.133/2021.</w:t>
      </w:r>
    </w:p>
    <w:p w14:paraId="122BE133"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 DO REAJUSTE</w:t>
      </w:r>
    </w:p>
    <w:p w14:paraId="386B1587"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w:t>
      </w:r>
      <w:r w:rsidRPr="00322457">
        <w:rPr>
          <w:rFonts w:ascii="Arial" w:eastAsia="Times New Roman" w:hAnsi="Arial" w:cs="Arial"/>
          <w:color w:val="000000"/>
          <w:sz w:val="24"/>
          <w:szCs w:val="24"/>
          <w:lang w:val="pt-BR" w:eastAsia="pt-BR"/>
        </w:rPr>
        <w:t xml:space="preserve"> Os preços contratados permanecerão fixos e irreajustáveis pelo período inicial mínimo de </w:t>
      </w:r>
      <w:r w:rsidRPr="00322457">
        <w:rPr>
          <w:rFonts w:ascii="Arial" w:eastAsia="Times New Roman" w:hAnsi="Arial" w:cs="Arial"/>
          <w:b/>
          <w:bCs/>
          <w:color w:val="000000"/>
          <w:sz w:val="24"/>
          <w:szCs w:val="24"/>
          <w:lang w:val="pt-BR" w:eastAsia="pt-BR"/>
        </w:rPr>
        <w:t>12 (doze) meses</w:t>
      </w:r>
      <w:r w:rsidRPr="00322457">
        <w:rPr>
          <w:rFonts w:ascii="Arial" w:eastAsia="Times New Roman" w:hAnsi="Arial" w:cs="Arial"/>
          <w:color w:val="000000"/>
          <w:sz w:val="24"/>
          <w:szCs w:val="24"/>
          <w:lang w:val="pt-BR" w:eastAsia="pt-BR"/>
        </w:rPr>
        <w:t>, contados a partir da data do orçamento estimado que fundamentou a contratação, nos termos da Lei nº 14.133/2021.</w:t>
      </w:r>
    </w:p>
    <w:p w14:paraId="7F25B820"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w:t>
      </w:r>
      <w:r w:rsidRPr="00322457">
        <w:rPr>
          <w:rFonts w:ascii="Arial" w:eastAsia="Times New Roman" w:hAnsi="Arial" w:cs="Arial"/>
          <w:color w:val="000000"/>
          <w:sz w:val="24"/>
          <w:szCs w:val="24"/>
          <w:lang w:val="pt-BR" w:eastAsia="pt-BR"/>
        </w:rPr>
        <w:t xml:space="preserve"> Decorrido o interregno mínimo de </w:t>
      </w:r>
      <w:r w:rsidRPr="00322457">
        <w:rPr>
          <w:rFonts w:ascii="Arial" w:eastAsia="Times New Roman" w:hAnsi="Arial" w:cs="Arial"/>
          <w:b/>
          <w:bCs/>
          <w:color w:val="000000"/>
          <w:sz w:val="24"/>
          <w:szCs w:val="24"/>
          <w:lang w:val="pt-BR" w:eastAsia="pt-BR"/>
        </w:rPr>
        <w:t>12 (doze) meses</w:t>
      </w:r>
      <w:r w:rsidRPr="00322457">
        <w:rPr>
          <w:rFonts w:ascii="Arial" w:eastAsia="Times New Roman" w:hAnsi="Arial" w:cs="Arial"/>
          <w:color w:val="000000"/>
          <w:sz w:val="24"/>
          <w:szCs w:val="24"/>
          <w:lang w:val="pt-BR" w:eastAsia="pt-BR"/>
        </w:rPr>
        <w:t xml:space="preserve">, os valores contratuais poderão ser reajustados anualmente, mediante requerimento formal da CONTRATADA, com base na variação do </w:t>
      </w:r>
      <w:r w:rsidRPr="00322457">
        <w:rPr>
          <w:rFonts w:ascii="Arial" w:eastAsia="Times New Roman" w:hAnsi="Arial" w:cs="Arial"/>
          <w:b/>
          <w:bCs/>
          <w:color w:val="000000"/>
          <w:sz w:val="24"/>
          <w:szCs w:val="24"/>
          <w:shd w:val="clear" w:color="auto" w:fill="FFFFFF"/>
          <w:lang w:val="pt-BR" w:eastAsia="pt-BR"/>
        </w:rPr>
        <w:t>IPCA – Índice Nacional de Preços ao Consumidor Amplo, divulgado pelo Instituto Brasileiro de Geografia e Estatística – IBGE</w:t>
      </w:r>
      <w:r w:rsidRPr="00322457">
        <w:rPr>
          <w:rFonts w:ascii="Arial" w:eastAsia="Times New Roman" w:hAnsi="Arial" w:cs="Arial"/>
          <w:color w:val="000000"/>
          <w:sz w:val="24"/>
          <w:szCs w:val="24"/>
          <w:lang w:val="pt-BR" w:eastAsia="pt-BR"/>
        </w:rPr>
        <w:t>, ou outro índice oficial que venha a substituí-lo, desde que compatível com o previsto nos documentos da contratação.</w:t>
      </w:r>
    </w:p>
    <w:p w14:paraId="6515ACE4"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III.</w:t>
      </w:r>
      <w:r w:rsidRPr="00322457">
        <w:rPr>
          <w:rFonts w:ascii="Arial" w:eastAsia="Times New Roman" w:hAnsi="Arial" w:cs="Arial"/>
          <w:color w:val="000000"/>
          <w:sz w:val="24"/>
          <w:szCs w:val="24"/>
          <w:lang w:val="pt-BR" w:eastAsia="pt-BR"/>
        </w:rPr>
        <w:t xml:space="preserve"> O cálculo do reajuste considerará a variação acumulada do índice entre a data-base do orçamento estimado e o mês imediatamente anterior ao da sua aplicação.</w:t>
      </w:r>
    </w:p>
    <w:p w14:paraId="0B969E0B"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IV.</w:t>
      </w:r>
      <w:r w:rsidRPr="00322457">
        <w:rPr>
          <w:rFonts w:ascii="Arial" w:eastAsia="Times New Roman" w:hAnsi="Arial" w:cs="Arial"/>
          <w:color w:val="000000"/>
          <w:sz w:val="24"/>
          <w:szCs w:val="24"/>
          <w:lang w:val="pt-BR" w:eastAsia="pt-BR"/>
        </w:rPr>
        <w:t xml:space="preserve"> O reajuste incidirá exclusivamente sobre as parcelas do fornecimento alcançadas pelo período de reajustamento, observadas as condições estabelecidas neste Contrato.</w:t>
      </w:r>
    </w:p>
    <w:p w14:paraId="2C39BF19"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V.</w:t>
      </w:r>
      <w:r w:rsidRPr="00322457">
        <w:rPr>
          <w:rFonts w:ascii="Arial" w:eastAsia="Times New Roman" w:hAnsi="Arial" w:cs="Arial"/>
          <w:color w:val="000000"/>
          <w:sz w:val="24"/>
          <w:szCs w:val="24"/>
          <w:lang w:val="pt-BR" w:eastAsia="pt-BR"/>
        </w:rPr>
        <w:t xml:space="preserve"> O valor reajustado vigorará por novo período de </w:t>
      </w:r>
      <w:r w:rsidRPr="00322457">
        <w:rPr>
          <w:rFonts w:ascii="Arial" w:eastAsia="Times New Roman" w:hAnsi="Arial" w:cs="Arial"/>
          <w:b/>
          <w:bCs/>
          <w:color w:val="000000"/>
          <w:sz w:val="24"/>
          <w:szCs w:val="24"/>
          <w:lang w:val="pt-BR" w:eastAsia="pt-BR"/>
        </w:rPr>
        <w:t>12 (doze) meses</w:t>
      </w:r>
      <w:r w:rsidRPr="00322457">
        <w:rPr>
          <w:rFonts w:ascii="Arial" w:eastAsia="Times New Roman" w:hAnsi="Arial" w:cs="Arial"/>
          <w:color w:val="000000"/>
          <w:sz w:val="24"/>
          <w:szCs w:val="24"/>
          <w:lang w:val="pt-BR" w:eastAsia="pt-BR"/>
        </w:rPr>
        <w:t>, vedada a concessão de novo reajuste dentro do mesmo intervalo.</w:t>
      </w:r>
    </w:p>
    <w:p w14:paraId="3E64F747"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VI.</w:t>
      </w:r>
      <w:r w:rsidRPr="00322457">
        <w:rPr>
          <w:rFonts w:ascii="Arial" w:eastAsia="Times New Roman" w:hAnsi="Arial" w:cs="Arial"/>
          <w:color w:val="000000"/>
          <w:sz w:val="24"/>
          <w:szCs w:val="24"/>
          <w:lang w:val="pt-BR" w:eastAsia="pt-BR"/>
        </w:rPr>
        <w:t xml:space="preserve"> Não fará jus ao reajuste a parcela do fornecimento cujo atraso seja imputável exclusivamente à CONTRATADA, cabendo à Secretaria demandante a fiscalização e o acompanhamento da execução contratual, bem como a formal notificação da CONTRATADA quanto a eventuais atrasos, irregularidades ou descumprimentos.</w:t>
      </w:r>
    </w:p>
    <w:p w14:paraId="426F266D"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 DA REVISÃO E DO REEQUILÍBRIO ECONÔMICO-FINANCEIRO</w:t>
      </w:r>
    </w:p>
    <w:p w14:paraId="3D21EFF3"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 xml:space="preserve">I. O equilíbrio econômico-financeiro inicial do Contrato poderá ser restabelecido quando ocorrerem fatos supervenientes que se enquadrem nas hipóteses previstas no art. </w:t>
      </w:r>
      <w:r w:rsidRPr="00322457">
        <w:rPr>
          <w:rFonts w:ascii="Arial" w:eastAsia="Times New Roman" w:hAnsi="Arial" w:cs="Arial"/>
          <w:color w:val="000000"/>
          <w:sz w:val="24"/>
          <w:szCs w:val="24"/>
          <w:lang w:val="pt-BR" w:eastAsia="pt-BR"/>
        </w:rPr>
        <w:lastRenderedPageBreak/>
        <w:t>124, inciso II, alínea “d”, da Lei Federal nº 14.133/2021, desde que devidamente demonstrado o impacto sobre a equação econômico-financeira originalmente pactuada.</w:t>
      </w:r>
    </w:p>
    <w:p w14:paraId="59FF1AA3"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II. A revisão poderá ser requerida durante a execução contratual, desde que presentes os pressupostos legais, não estando condicionada ao interregno de 12 (doze) meses previsto para o reajuste.</w:t>
      </w:r>
    </w:p>
    <w:p w14:paraId="2AADC57E"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III. O pedido de restabelecimento do equilíbrio econômico-financeiro deverá ser devidamente fundamentado e acompanhado dos documentos necessários à comprovação do fato superveniente, de seus efeitos econômicos e do respectivo impacto sobre os custos da execução contratual.</w:t>
      </w:r>
    </w:p>
    <w:p w14:paraId="677E4A4A"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IV. A CONTRATANTE poderá solicitar documentos, informações e demais elementos necessários à análise e à comprovação do pedido apresentado pela CONTRATADA.</w:t>
      </w:r>
    </w:p>
    <w:p w14:paraId="72F4D8B7"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V. O reconhecimento do direito ao restabelecimento do equilíbrio econômico-financeiro dependerá da comprovação dos requisitos legais e será formalizado mediante o instrumento cabível, observadas as disposições da Lei Federal nº 14.133/2021.</w:t>
      </w:r>
    </w:p>
    <w:p w14:paraId="362ACA89"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DOTAÇÃO ORÇAMENTÁRIA E DA FONTE DE RECURSOS</w:t>
      </w:r>
    </w:p>
    <w:p w14:paraId="22A8AC88"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10ª.</w:t>
      </w:r>
      <w:r w:rsidRPr="00322457">
        <w:rPr>
          <w:rFonts w:ascii="Arial" w:eastAsia="Times New Roman" w:hAnsi="Arial" w:cs="Arial"/>
          <w:color w:val="000000"/>
          <w:sz w:val="24"/>
          <w:szCs w:val="24"/>
          <w:lang w:val="pt-BR" w:eastAsia="pt-BR"/>
        </w:rPr>
        <w:t xml:space="preserve"> As despesas decorrentes da execução do presente Contrato correrão à conta das dotações orçamentárias e fontes de recursos consignadas no orçamento vigente, conforme abaixo:</w:t>
      </w:r>
    </w:p>
    <w:p w14:paraId="3BEFB12D"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Ficha:</w:t>
      </w:r>
      <w:r w:rsidRPr="00322457">
        <w:rPr>
          <w:rFonts w:ascii="Arial" w:eastAsia="Times New Roman" w:hAnsi="Arial" w:cs="Arial"/>
          <w:color w:val="000000"/>
          <w:sz w:val="24"/>
          <w:szCs w:val="24"/>
          <w:lang w:val="pt-BR" w:eastAsia="pt-BR"/>
        </w:rPr>
        <w:t xml:space="preserve"> ________</w:t>
      </w:r>
    </w:p>
    <w:p w14:paraId="756CE808"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Unidade:</w:t>
      </w:r>
      <w:r w:rsidRPr="00322457">
        <w:rPr>
          <w:rFonts w:ascii="Arial" w:eastAsia="Times New Roman" w:hAnsi="Arial" w:cs="Arial"/>
          <w:color w:val="000000"/>
          <w:sz w:val="24"/>
          <w:szCs w:val="24"/>
          <w:lang w:val="pt-BR" w:eastAsia="pt-BR"/>
        </w:rPr>
        <w:t xml:space="preserve"> ________</w:t>
      </w:r>
    </w:p>
    <w:p w14:paraId="6E0E6F31"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Funcional:</w:t>
      </w:r>
      <w:r w:rsidRPr="00322457">
        <w:rPr>
          <w:rFonts w:ascii="Arial" w:eastAsia="Times New Roman" w:hAnsi="Arial" w:cs="Arial"/>
          <w:color w:val="000000"/>
          <w:sz w:val="24"/>
          <w:szCs w:val="24"/>
          <w:lang w:val="pt-BR" w:eastAsia="pt-BR"/>
        </w:rPr>
        <w:t xml:space="preserve"> ________</w:t>
      </w:r>
    </w:p>
    <w:p w14:paraId="3ACCA768"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Classificação:</w:t>
      </w:r>
      <w:r w:rsidRPr="00322457">
        <w:rPr>
          <w:rFonts w:ascii="Arial" w:eastAsia="Times New Roman" w:hAnsi="Arial" w:cs="Arial"/>
          <w:color w:val="000000"/>
          <w:sz w:val="24"/>
          <w:szCs w:val="24"/>
          <w:lang w:val="pt-BR" w:eastAsia="pt-BR"/>
        </w:rPr>
        <w:t xml:space="preserve"> ________</w:t>
      </w:r>
    </w:p>
    <w:p w14:paraId="583F1D51"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Fonte de Recursos:</w:t>
      </w:r>
      <w:r w:rsidRPr="00322457">
        <w:rPr>
          <w:rFonts w:ascii="Arial" w:eastAsia="Times New Roman" w:hAnsi="Arial" w:cs="Arial"/>
          <w:color w:val="000000"/>
          <w:sz w:val="24"/>
          <w:szCs w:val="24"/>
          <w:lang w:val="pt-BR" w:eastAsia="pt-BR"/>
        </w:rPr>
        <w:t xml:space="preserve"> ________</w:t>
      </w:r>
    </w:p>
    <w:p w14:paraId="085492C8"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GARANTIA PELOS VÍCIOS E DEFEITOS</w:t>
      </w:r>
    </w:p>
    <w:p w14:paraId="2F8FBAC7"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11ª.</w:t>
      </w:r>
      <w:r w:rsidRPr="00322457">
        <w:rPr>
          <w:rFonts w:ascii="Arial" w:eastAsia="Times New Roman" w:hAnsi="Arial" w:cs="Arial"/>
          <w:color w:val="000000"/>
          <w:sz w:val="24"/>
          <w:szCs w:val="24"/>
          <w:lang w:val="pt-BR" w:eastAsia="pt-BR"/>
        </w:rPr>
        <w:t xml:space="preserve"> A CONTRATADA responderá pela qualidade dos bens fornecidos, bem como pelos </w:t>
      </w:r>
      <w:r w:rsidRPr="00322457">
        <w:rPr>
          <w:rFonts w:ascii="Arial" w:eastAsia="Times New Roman" w:hAnsi="Arial" w:cs="Arial"/>
          <w:b/>
          <w:bCs/>
          <w:color w:val="000000"/>
          <w:sz w:val="24"/>
          <w:szCs w:val="24"/>
          <w:lang w:val="pt-BR" w:eastAsia="pt-BR"/>
        </w:rPr>
        <w:t>vícios, defeitos ou desconformidades constatados nos bens fornecidos</w:t>
      </w:r>
      <w:r w:rsidRPr="00322457">
        <w:rPr>
          <w:rFonts w:ascii="Arial" w:eastAsia="Times New Roman" w:hAnsi="Arial" w:cs="Arial"/>
          <w:color w:val="000000"/>
          <w:sz w:val="24"/>
          <w:szCs w:val="24"/>
          <w:lang w:val="pt-BR" w:eastAsia="pt-BR"/>
        </w:rPr>
        <w:t xml:space="preserve">, obrigando-se a sanar as irregularidades ou substituir os produtos, quando cabível, sem qualquer ônus adicional para a CONTRATANTE, observadas as condições </w:t>
      </w:r>
      <w:r w:rsidRPr="00322457">
        <w:rPr>
          <w:rFonts w:ascii="Arial" w:eastAsia="Times New Roman" w:hAnsi="Arial" w:cs="Arial"/>
          <w:color w:val="000000"/>
          <w:sz w:val="24"/>
          <w:szCs w:val="24"/>
          <w:lang w:val="pt-BR" w:eastAsia="pt-BR"/>
        </w:rPr>
        <w:lastRenderedPageBreak/>
        <w:t>estabelecidas no Termo de Referência, neste Contrato e na legislação aplicável, inclusive na Lei Federal nº 8.078/1990 (Código de Defesa do Consumidor), quando aplicável.</w:t>
      </w:r>
    </w:p>
    <w:p w14:paraId="37FD4002" w14:textId="77777777" w:rsidR="00322457" w:rsidRPr="00322457" w:rsidRDefault="00322457" w:rsidP="00322457">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Parágrafo único.</w:t>
      </w:r>
      <w:r w:rsidRPr="00322457">
        <w:rPr>
          <w:rFonts w:ascii="Arial" w:eastAsia="Times New Roman" w:hAnsi="Arial" w:cs="Arial"/>
          <w:color w:val="000000"/>
          <w:sz w:val="24"/>
          <w:szCs w:val="24"/>
          <w:lang w:val="pt-BR" w:eastAsia="pt-BR"/>
        </w:rPr>
        <w:t xml:space="preserve"> A garantia prevista nesta Cláusula não afasta as demais responsabilidades da CONTRATADA decorrentes da </w:t>
      </w:r>
      <w:r w:rsidRPr="00322457">
        <w:rPr>
          <w:rFonts w:ascii="Arial" w:eastAsia="Times New Roman" w:hAnsi="Arial" w:cs="Arial"/>
          <w:b/>
          <w:bCs/>
          <w:color w:val="000000"/>
          <w:sz w:val="24"/>
          <w:szCs w:val="24"/>
          <w:lang w:val="pt-BR" w:eastAsia="pt-BR"/>
        </w:rPr>
        <w:t>Lei Federal nº 14.133/2021</w:t>
      </w:r>
      <w:r w:rsidRPr="00322457">
        <w:rPr>
          <w:rFonts w:ascii="Arial" w:eastAsia="Times New Roman" w:hAnsi="Arial" w:cs="Arial"/>
          <w:color w:val="000000"/>
          <w:sz w:val="24"/>
          <w:szCs w:val="24"/>
          <w:lang w:val="pt-BR" w:eastAsia="pt-BR"/>
        </w:rPr>
        <w:t>, do Termo de Referência e dos demais documentos integrantes da contratação.</w:t>
      </w:r>
    </w:p>
    <w:p w14:paraId="098D4CC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FORÇA MAIOR OU DO CASO FORTUITO</w:t>
      </w:r>
    </w:p>
    <w:p w14:paraId="0CC7C6D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12ª.</w:t>
      </w:r>
      <w:r w:rsidRPr="00322457">
        <w:rPr>
          <w:rFonts w:ascii="Arial" w:eastAsia="Times New Roman" w:hAnsi="Arial" w:cs="Arial"/>
          <w:color w:val="000000"/>
          <w:sz w:val="24"/>
          <w:szCs w:val="24"/>
          <w:lang w:val="pt-BR" w:eastAsia="pt-BR"/>
        </w:rPr>
        <w:t xml:space="preserve"> Ocorrendo fato superveniente decorrente de </w:t>
      </w:r>
      <w:r w:rsidRPr="00322457">
        <w:rPr>
          <w:rFonts w:ascii="Arial" w:eastAsia="Times New Roman" w:hAnsi="Arial" w:cs="Arial"/>
          <w:b/>
          <w:bCs/>
          <w:color w:val="000000"/>
          <w:sz w:val="24"/>
          <w:szCs w:val="24"/>
          <w:lang w:val="pt-BR" w:eastAsia="pt-BR"/>
        </w:rPr>
        <w:t>caso fortuito ou força maior</w:t>
      </w:r>
      <w:r w:rsidRPr="00322457">
        <w:rPr>
          <w:rFonts w:ascii="Arial" w:eastAsia="Times New Roman" w:hAnsi="Arial" w:cs="Arial"/>
          <w:color w:val="000000"/>
          <w:sz w:val="24"/>
          <w:szCs w:val="24"/>
          <w:lang w:val="pt-BR" w:eastAsia="pt-BR"/>
        </w:rPr>
        <w:t xml:space="preserve">, devidamente comprovado, que impeça ou prejudique o cumprimento dos prazos ou das demais obrigações estabelecidas neste Contrato, a parte afetada deverá comunicar o fato, por escrito, à outra parte, no prazo de </w:t>
      </w:r>
      <w:r w:rsidRPr="00322457">
        <w:rPr>
          <w:rFonts w:ascii="Arial" w:eastAsia="Times New Roman" w:hAnsi="Arial" w:cs="Arial"/>
          <w:b/>
          <w:bCs/>
          <w:color w:val="000000"/>
          <w:sz w:val="24"/>
          <w:szCs w:val="24"/>
          <w:lang w:val="pt-BR" w:eastAsia="pt-BR"/>
        </w:rPr>
        <w:t>48 (quarenta e oito) horas</w:t>
      </w:r>
      <w:r w:rsidRPr="00322457">
        <w:rPr>
          <w:rFonts w:ascii="Arial" w:eastAsia="Times New Roman" w:hAnsi="Arial" w:cs="Arial"/>
          <w:color w:val="000000"/>
          <w:sz w:val="24"/>
          <w:szCs w:val="24"/>
          <w:lang w:val="pt-BR" w:eastAsia="pt-BR"/>
        </w:rPr>
        <w:t xml:space="preserve"> de sua ocorrência ou de quando dele tiver conhecimento, apresentando as justificativas e, sempre que possível, os documentos comprobatórios pertinentes.</w:t>
      </w:r>
    </w:p>
    <w:p w14:paraId="6723D75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Parágrafo único.</w:t>
      </w:r>
      <w:r w:rsidRPr="00322457">
        <w:rPr>
          <w:rFonts w:ascii="Arial" w:eastAsia="Times New Roman" w:hAnsi="Arial" w:cs="Arial"/>
          <w:color w:val="000000"/>
          <w:sz w:val="24"/>
          <w:szCs w:val="24"/>
          <w:lang w:val="pt-BR" w:eastAsia="pt-BR"/>
        </w:rPr>
        <w:t xml:space="preserve"> Reconhecida pela CONTRATANTE a ocorrência de caso fortuito ou força maior e o respectivo impacto sobre a execução contratual, poderão ser adotadas as providências cabíveis, inclusive quanto à adequação dos prazos, não sendo aplicadas penalidades à CONTRATADA pelo inadimplemento diretamente decorrente do evento, observadas as disposições da Lei Federal nº 14.133/2021.</w:t>
      </w:r>
    </w:p>
    <w:p w14:paraId="6508BEA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DAS OBRIGAÇÕES E RESPONSABILIDADES DA CONTRATADA</w:t>
      </w:r>
    </w:p>
    <w:p w14:paraId="1B87FB2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13ª.</w:t>
      </w:r>
      <w:r w:rsidRPr="00322457">
        <w:rPr>
          <w:rFonts w:ascii="Arial" w:eastAsia="Times New Roman" w:hAnsi="Arial" w:cs="Arial"/>
          <w:color w:val="000000"/>
          <w:sz w:val="24"/>
          <w:szCs w:val="24"/>
          <w:lang w:val="pt-BR" w:eastAsia="pt-BR"/>
        </w:rPr>
        <w:t xml:space="preserve"> Compete à CONTRATADA:</w:t>
      </w:r>
    </w:p>
    <w:p w14:paraId="4ABA7D6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w:t>
      </w:r>
      <w:r w:rsidRPr="00322457">
        <w:rPr>
          <w:rFonts w:ascii="Arial" w:eastAsia="Times New Roman" w:hAnsi="Arial" w:cs="Arial"/>
          <w:color w:val="000000"/>
          <w:sz w:val="24"/>
          <w:szCs w:val="24"/>
          <w:lang w:val="pt-BR" w:eastAsia="pt-BR"/>
        </w:rPr>
        <w:t xml:space="preserve"> Entregar o objeto contratado em conformidade com as condições, quantidades, especificações técnicas, prazos e demais exigências estabelecidas no Edital, no Termo de Referência, na Nota de Empenho, na proposta apresentada e nos demais documentos integrantes da contratação;</w:t>
      </w:r>
    </w:p>
    <w:p w14:paraId="6F6AA74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w:t>
      </w:r>
      <w:r w:rsidRPr="00322457">
        <w:rPr>
          <w:rFonts w:ascii="Arial" w:eastAsia="Times New Roman" w:hAnsi="Arial" w:cs="Arial"/>
          <w:color w:val="000000"/>
          <w:sz w:val="24"/>
          <w:szCs w:val="24"/>
          <w:lang w:val="pt-BR" w:eastAsia="pt-BR"/>
        </w:rPr>
        <w:t xml:space="preserve"> Responsabilizar-se integralmente pelo fornecimento do objeto, inclusive pelos encargos trabalhistas, previdenciários, fiscais, comerciais e demais obrigações decorrentes da execução contratual, quando aplicáveis;</w:t>
      </w:r>
    </w:p>
    <w:p w14:paraId="699FF8C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III.</w:t>
      </w:r>
      <w:r w:rsidRPr="00322457">
        <w:rPr>
          <w:rFonts w:ascii="Arial" w:eastAsia="Times New Roman" w:hAnsi="Arial" w:cs="Arial"/>
          <w:color w:val="000000"/>
          <w:sz w:val="24"/>
          <w:szCs w:val="24"/>
          <w:lang w:val="pt-BR" w:eastAsia="pt-BR"/>
        </w:rPr>
        <w:t xml:space="preserve"> Observar as leis, decretos, regulamentos, normas e demais disposições federais, estaduais e municipais aplicáveis, direta ou indiretamente, ao objeto contratado;</w:t>
      </w:r>
    </w:p>
    <w:p w14:paraId="3916D32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IV.</w:t>
      </w:r>
      <w:r w:rsidRPr="00322457">
        <w:rPr>
          <w:rFonts w:ascii="Arial" w:eastAsia="Times New Roman" w:hAnsi="Arial" w:cs="Arial"/>
          <w:color w:val="000000"/>
          <w:sz w:val="24"/>
          <w:szCs w:val="24"/>
          <w:lang w:val="pt-BR" w:eastAsia="pt-BR"/>
        </w:rPr>
        <w:t xml:space="preserve"> Manter, durante toda a execução do Contrato, em compatibilidade com as obrigações assumidas, todas as condições de habilitação e qualificação exigidas na licitação;</w:t>
      </w:r>
    </w:p>
    <w:p w14:paraId="3BAFBDF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V.</w:t>
      </w:r>
      <w:r w:rsidRPr="00322457">
        <w:rPr>
          <w:rFonts w:ascii="Arial" w:eastAsia="Times New Roman" w:hAnsi="Arial" w:cs="Arial"/>
          <w:color w:val="000000"/>
          <w:sz w:val="24"/>
          <w:szCs w:val="24"/>
          <w:lang w:val="pt-BR" w:eastAsia="pt-BR"/>
        </w:rPr>
        <w:t xml:space="preserve"> Entregar os bens no prazo e local estabelecidos, devidamente acondicionados e em perfeitas condições de uso, observadas integralmente as especificações constantes do Termo de Referência;</w:t>
      </w:r>
    </w:p>
    <w:p w14:paraId="6016653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VI.</w:t>
      </w:r>
      <w:r w:rsidRPr="00322457">
        <w:rPr>
          <w:rFonts w:ascii="Arial" w:eastAsia="Times New Roman" w:hAnsi="Arial" w:cs="Arial"/>
          <w:color w:val="000000"/>
          <w:sz w:val="24"/>
          <w:szCs w:val="24"/>
          <w:lang w:val="pt-BR" w:eastAsia="pt-BR"/>
        </w:rPr>
        <w:t xml:space="preserve"> Substituir, às suas expensas, os bens que apresentarem vícios, defeitos, avarias ou estiverem em desacordo com as especificações exigidas, dentro do prazo estabelecido neste Contrato e no Termo de Referência;</w:t>
      </w:r>
    </w:p>
    <w:p w14:paraId="5635142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VII.</w:t>
      </w:r>
      <w:r w:rsidRPr="00322457">
        <w:rPr>
          <w:rFonts w:ascii="Arial" w:eastAsia="Times New Roman" w:hAnsi="Arial" w:cs="Arial"/>
          <w:color w:val="000000"/>
          <w:sz w:val="24"/>
          <w:szCs w:val="24"/>
          <w:lang w:val="pt-BR" w:eastAsia="pt-BR"/>
        </w:rPr>
        <w:t xml:space="preserve"> Responsabilizar-se por todas as despesas necessárias à entrega do objeto, inclusive transporte, frete, carga, descarga, seguros, tributos e demais custos incidentes, sem qualquer ônus adicional para a CONTRATANTE;</w:t>
      </w:r>
    </w:p>
    <w:p w14:paraId="4D5389C4"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VIII.</w:t>
      </w:r>
      <w:r w:rsidRPr="00322457">
        <w:rPr>
          <w:rFonts w:ascii="Arial" w:eastAsia="Times New Roman" w:hAnsi="Arial" w:cs="Arial"/>
          <w:color w:val="000000"/>
          <w:sz w:val="24"/>
          <w:szCs w:val="24"/>
          <w:lang w:val="pt-BR" w:eastAsia="pt-BR"/>
        </w:rPr>
        <w:t xml:space="preserve"> Comunicar imediatamente à CONTRATANTE qualquer fato que possa comprometer ou impedir o cumprimento das obrigações assumidas, apresentando as respectivas justificativas;</w:t>
      </w:r>
    </w:p>
    <w:p w14:paraId="18D8FD5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IX.</w:t>
      </w:r>
      <w:r w:rsidRPr="00322457">
        <w:rPr>
          <w:rFonts w:ascii="Arial" w:eastAsia="Times New Roman" w:hAnsi="Arial" w:cs="Arial"/>
          <w:color w:val="000000"/>
          <w:sz w:val="24"/>
          <w:szCs w:val="24"/>
          <w:lang w:val="pt-BR" w:eastAsia="pt-BR"/>
        </w:rPr>
        <w:t xml:space="preserve"> Prestar as informações e os esclarecimentos solicitados pelo gestor ou fiscal do Contrato, bem como atender às determinações regularmente expedidas pela CONTRATANTE relacionadas à execução contratual;</w:t>
      </w:r>
    </w:p>
    <w:p w14:paraId="577CDED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X.</w:t>
      </w:r>
      <w:r w:rsidRPr="00322457">
        <w:rPr>
          <w:rFonts w:ascii="Arial" w:eastAsia="Times New Roman" w:hAnsi="Arial" w:cs="Arial"/>
          <w:color w:val="000000"/>
          <w:sz w:val="24"/>
          <w:szCs w:val="24"/>
          <w:lang w:val="pt-BR" w:eastAsia="pt-BR"/>
        </w:rPr>
        <w:t xml:space="preserve"> Responsabilizar-se pelos danos causados diretamente à CONTRATANTE ou a terceiros em decorrência da execução do Contrato, na forma da legislação aplicável.</w:t>
      </w:r>
    </w:p>
    <w:p w14:paraId="6C7D697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DAS OBRIGAÇÕES DA CONTRATANTE</w:t>
      </w:r>
    </w:p>
    <w:p w14:paraId="2244F7F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14ª.</w:t>
      </w:r>
      <w:r w:rsidRPr="00322457">
        <w:rPr>
          <w:rFonts w:ascii="Arial" w:eastAsia="Times New Roman" w:hAnsi="Arial" w:cs="Arial"/>
          <w:color w:val="000000"/>
          <w:sz w:val="24"/>
          <w:szCs w:val="24"/>
          <w:lang w:val="pt-BR" w:eastAsia="pt-BR"/>
        </w:rPr>
        <w:t xml:space="preserve"> São obrigações da CONTRATANTE:</w:t>
      </w:r>
    </w:p>
    <w:p w14:paraId="4AEA906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I. </w:t>
      </w:r>
      <w:r w:rsidRPr="00322457">
        <w:rPr>
          <w:rFonts w:ascii="Arial" w:eastAsia="Times New Roman" w:hAnsi="Arial" w:cs="Arial"/>
          <w:color w:val="000000"/>
          <w:sz w:val="24"/>
          <w:szCs w:val="24"/>
          <w:lang w:val="pt-BR" w:eastAsia="pt-BR"/>
        </w:rPr>
        <w:t>Receber o objeto nos prazos e condições estabelecidos neste Contrato, no Termo de Referência, no Edital e nos demais documentos integrantes da contratação;</w:t>
      </w:r>
    </w:p>
    <w:p w14:paraId="23B3BEE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w:t>
      </w:r>
      <w:r w:rsidRPr="00322457">
        <w:rPr>
          <w:rFonts w:ascii="Arial" w:eastAsia="Times New Roman" w:hAnsi="Arial" w:cs="Arial"/>
          <w:color w:val="000000"/>
          <w:sz w:val="24"/>
          <w:szCs w:val="24"/>
          <w:lang w:val="pt-BR" w:eastAsia="pt-BR"/>
        </w:rPr>
        <w:t xml:space="preserve"> Verificar a conformidade dos bens entregues com as especificações, quantidades e demais condições estabelecidas no Termo de Referência, no Edital e na proposta da CONTRATADA, para fins de recebimento e aceitação;</w:t>
      </w:r>
    </w:p>
    <w:p w14:paraId="41AF6FD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III.</w:t>
      </w:r>
      <w:r w:rsidRPr="00322457">
        <w:rPr>
          <w:rFonts w:ascii="Arial" w:eastAsia="Times New Roman" w:hAnsi="Arial" w:cs="Arial"/>
          <w:color w:val="000000"/>
          <w:sz w:val="24"/>
          <w:szCs w:val="24"/>
          <w:lang w:val="pt-BR" w:eastAsia="pt-BR"/>
        </w:rPr>
        <w:t xml:space="preserve"> Acompanhar e fiscalizar a execução do Contrato por intermédio do gestor e do(s) fiscal(</w:t>
      </w:r>
      <w:proofErr w:type="spellStart"/>
      <w:r w:rsidRPr="00322457">
        <w:rPr>
          <w:rFonts w:ascii="Arial" w:eastAsia="Times New Roman" w:hAnsi="Arial" w:cs="Arial"/>
          <w:color w:val="000000"/>
          <w:sz w:val="24"/>
          <w:szCs w:val="24"/>
          <w:lang w:val="pt-BR" w:eastAsia="pt-BR"/>
        </w:rPr>
        <w:t>is</w:t>
      </w:r>
      <w:proofErr w:type="spellEnd"/>
      <w:r w:rsidRPr="00322457">
        <w:rPr>
          <w:rFonts w:ascii="Arial" w:eastAsia="Times New Roman" w:hAnsi="Arial" w:cs="Arial"/>
          <w:color w:val="000000"/>
          <w:sz w:val="24"/>
          <w:szCs w:val="24"/>
          <w:lang w:val="pt-BR" w:eastAsia="pt-BR"/>
        </w:rPr>
        <w:t>) formalmente designado(s);</w:t>
      </w:r>
    </w:p>
    <w:p w14:paraId="0261A53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IV.</w:t>
      </w:r>
      <w:r w:rsidRPr="00322457">
        <w:rPr>
          <w:rFonts w:ascii="Arial" w:eastAsia="Times New Roman" w:hAnsi="Arial" w:cs="Arial"/>
          <w:color w:val="000000"/>
          <w:sz w:val="24"/>
          <w:szCs w:val="24"/>
          <w:lang w:val="pt-BR" w:eastAsia="pt-BR"/>
        </w:rPr>
        <w:t xml:space="preserve"> Notificar a CONTRATADA acerca de vícios, defeitos, irregularidades ou desconformidades verificadas no objeto fornecido, para que sejam adotadas as providências cabíveis;</w:t>
      </w:r>
    </w:p>
    <w:p w14:paraId="770B948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V. </w:t>
      </w:r>
      <w:r w:rsidRPr="00322457">
        <w:rPr>
          <w:rFonts w:ascii="Arial" w:eastAsia="Times New Roman" w:hAnsi="Arial" w:cs="Arial"/>
          <w:color w:val="000000"/>
          <w:sz w:val="24"/>
          <w:szCs w:val="24"/>
          <w:lang w:val="pt-BR" w:eastAsia="pt-BR"/>
        </w:rPr>
        <w:t>Efetuar o pagamento à CONTRATADA no valor correspondente ao objeto efetivamente fornecido e recebido, no prazo e na forma estabelecidos neste Contrato;</w:t>
      </w:r>
    </w:p>
    <w:p w14:paraId="124DFAA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VI. </w:t>
      </w:r>
      <w:r w:rsidRPr="00322457">
        <w:rPr>
          <w:rFonts w:ascii="Arial" w:eastAsia="Times New Roman" w:hAnsi="Arial" w:cs="Arial"/>
          <w:color w:val="000000"/>
          <w:sz w:val="24"/>
          <w:szCs w:val="24"/>
          <w:lang w:val="pt-BR" w:eastAsia="pt-BR"/>
        </w:rPr>
        <w:t>Analisar e decidir os pedidos de restabelecimento do equilíbrio econômico-financeiro, observados os prazos e requisitos previstos na legislação aplicável;</w:t>
      </w:r>
    </w:p>
    <w:p w14:paraId="5496A486"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VII. </w:t>
      </w:r>
      <w:r w:rsidRPr="00322457">
        <w:rPr>
          <w:rFonts w:ascii="Arial" w:eastAsia="Times New Roman" w:hAnsi="Arial" w:cs="Arial"/>
          <w:color w:val="000000"/>
          <w:sz w:val="24"/>
          <w:szCs w:val="24"/>
          <w:lang w:val="pt-BR" w:eastAsia="pt-BR"/>
        </w:rPr>
        <w:t>Prestar as informações e os esclarecimentos necessários à regular execução do objeto, quando solicitados pela CONTRATADA;</w:t>
      </w:r>
    </w:p>
    <w:p w14:paraId="3232952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VIII. </w:t>
      </w:r>
      <w:r w:rsidRPr="00322457">
        <w:rPr>
          <w:rFonts w:ascii="Arial" w:eastAsia="Times New Roman" w:hAnsi="Arial" w:cs="Arial"/>
          <w:color w:val="000000"/>
          <w:sz w:val="24"/>
          <w:szCs w:val="24"/>
          <w:lang w:val="pt-BR" w:eastAsia="pt-BR"/>
        </w:rPr>
        <w:t>Conferir e atestar as Notas Fiscais/Faturas correspondentes, por intermédio do servidor competente;</w:t>
      </w:r>
    </w:p>
    <w:p w14:paraId="5991B9C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IX. </w:t>
      </w:r>
      <w:r w:rsidRPr="00322457">
        <w:rPr>
          <w:rFonts w:ascii="Arial" w:eastAsia="Times New Roman" w:hAnsi="Arial" w:cs="Arial"/>
          <w:color w:val="000000"/>
          <w:sz w:val="24"/>
          <w:szCs w:val="24"/>
          <w:lang w:val="pt-BR" w:eastAsia="pt-BR"/>
        </w:rPr>
        <w:t>A CONTRATANTE não responderá por compromissos assumidos pela CONTRATADA perante terceiros, ainda que relacionados à execução deste Contrato, nem pelos danos decorrentes de atos da CONTRATADA, de seus empregados, prepostos ou representantes, ressalvadas as hipóteses legalmente atribuíveis à Administração.</w:t>
      </w:r>
    </w:p>
    <w:p w14:paraId="46913713"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DOS DIREITOS E RESPONSABILIDADES</w:t>
      </w:r>
    </w:p>
    <w:p w14:paraId="4BFAB2B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15ª.</w:t>
      </w:r>
      <w:r w:rsidRPr="00322457">
        <w:rPr>
          <w:rFonts w:ascii="Arial" w:eastAsia="Times New Roman" w:hAnsi="Arial" w:cs="Arial"/>
          <w:color w:val="000000"/>
          <w:sz w:val="24"/>
          <w:szCs w:val="24"/>
          <w:lang w:val="pt-BR" w:eastAsia="pt-BR"/>
        </w:rPr>
        <w:t xml:space="preserve"> O descumprimento total ou parcial das obrigações estabelecidas neste Contrato sujeitará a CONTRATADA às sanções previstas na Lei Federal nº 14.133/2021, no Edital e neste instrumento, mediante regular processo administrativo, assegurados o contraditório e a ampla defesa.</w:t>
      </w:r>
    </w:p>
    <w:p w14:paraId="6BA5DB2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1º. </w:t>
      </w:r>
      <w:r w:rsidRPr="00322457">
        <w:rPr>
          <w:rFonts w:ascii="Arial" w:eastAsia="Times New Roman" w:hAnsi="Arial" w:cs="Arial"/>
          <w:color w:val="000000"/>
          <w:sz w:val="24"/>
          <w:szCs w:val="24"/>
          <w:lang w:val="pt-BR" w:eastAsia="pt-BR"/>
        </w:rPr>
        <w:t>A aplicação das sanções não exclui a obrigação de reparação integral dos danos causados à CONTRATANTE.</w:t>
      </w:r>
    </w:p>
    <w:p w14:paraId="54D589D6"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Os valores correspondentes às multas definitivamente aplicadas poderão ser descontados dos créditos eventualmente devidos à CONTRATADA, observadas as disposições legais e contratuais aplicáveis.</w:t>
      </w:r>
    </w:p>
    <w:p w14:paraId="1F15BDC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EXTINÇÃO DO CONTRATO</w:t>
      </w:r>
    </w:p>
    <w:p w14:paraId="201DFF0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16ª.</w:t>
      </w:r>
      <w:r w:rsidRPr="00322457">
        <w:rPr>
          <w:rFonts w:ascii="Arial" w:eastAsia="Times New Roman" w:hAnsi="Arial" w:cs="Arial"/>
          <w:color w:val="000000"/>
          <w:sz w:val="24"/>
          <w:szCs w:val="24"/>
          <w:lang w:val="pt-BR" w:eastAsia="pt-BR"/>
        </w:rPr>
        <w:t xml:space="preserve"> O presente Contrato poderá ser extinto nas hipóteses previstas nos </w:t>
      </w:r>
      <w:proofErr w:type="spellStart"/>
      <w:r w:rsidRPr="00322457">
        <w:rPr>
          <w:rFonts w:ascii="Arial" w:eastAsia="Times New Roman" w:hAnsi="Arial" w:cs="Arial"/>
          <w:color w:val="000000"/>
          <w:sz w:val="24"/>
          <w:szCs w:val="24"/>
          <w:lang w:val="pt-BR" w:eastAsia="pt-BR"/>
        </w:rPr>
        <w:t>arts</w:t>
      </w:r>
      <w:proofErr w:type="spellEnd"/>
      <w:r w:rsidRPr="00322457">
        <w:rPr>
          <w:rFonts w:ascii="Arial" w:eastAsia="Times New Roman" w:hAnsi="Arial" w:cs="Arial"/>
          <w:color w:val="000000"/>
          <w:sz w:val="24"/>
          <w:szCs w:val="24"/>
          <w:lang w:val="pt-BR" w:eastAsia="pt-BR"/>
        </w:rPr>
        <w:t>. 137 a 139 da Lei Federal nº 14.133/2021, mediante decisão formalmente motivada no respectivo processo administrativo, assegurados o contraditório e a ampla defesa quando cabíveis.</w:t>
      </w:r>
    </w:p>
    <w:p w14:paraId="39CDFF9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 1º.</w:t>
      </w:r>
      <w:r w:rsidRPr="00322457">
        <w:rPr>
          <w:rFonts w:ascii="Arial" w:eastAsia="Times New Roman" w:hAnsi="Arial" w:cs="Arial"/>
          <w:color w:val="000000"/>
          <w:sz w:val="24"/>
          <w:szCs w:val="24"/>
          <w:lang w:val="pt-BR" w:eastAsia="pt-BR"/>
        </w:rPr>
        <w:t xml:space="preserve"> A extinção poderá ocorrer por ato unilateral e escrito da Administração, nos casos admitidos em lei; consensualmente, por acordo entre as partes, conciliação, mediação ou comitê de resolução de disputas, desde que haja interesse da Administração; ou por decisão arbitral ou judicial, nos termos do art. 138 da Lei Federal nº 14.133/2021.</w:t>
      </w:r>
    </w:p>
    <w:p w14:paraId="2ED43A33"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Quando a extinção decorrer de culpa da CONTRATADA, poderão ser aplicadas as consequências e sanções previstas na Lei Federal nº 14.133/2021, no Edital e neste Contrato, sem prejuízo da reparação dos danos causados.</w:t>
      </w:r>
    </w:p>
    <w:p w14:paraId="1EC97C4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3º. </w:t>
      </w:r>
      <w:r w:rsidRPr="00322457">
        <w:rPr>
          <w:rFonts w:ascii="Arial" w:eastAsia="Times New Roman" w:hAnsi="Arial" w:cs="Arial"/>
          <w:color w:val="000000"/>
          <w:sz w:val="24"/>
          <w:szCs w:val="24"/>
          <w:lang w:val="pt-BR" w:eastAsia="pt-BR"/>
        </w:rPr>
        <w:t>Quando a extinção decorrer de culpa exclusiva da CONTRATANTE, serão assegurados à CONTRATADA os direitos previstos no art. 138, § 2º, da Lei Federal nº 14.133/2021.</w:t>
      </w:r>
    </w:p>
    <w:p w14:paraId="32B1DA7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 4º. </w:t>
      </w:r>
      <w:r w:rsidRPr="00322457">
        <w:rPr>
          <w:rFonts w:ascii="Arial" w:eastAsia="Times New Roman" w:hAnsi="Arial" w:cs="Arial"/>
          <w:color w:val="000000"/>
          <w:sz w:val="24"/>
          <w:szCs w:val="24"/>
          <w:lang w:val="pt-BR" w:eastAsia="pt-BR"/>
        </w:rPr>
        <w:t>A CONTRATADA poderá requerer a extinção do Contrato nas hipóteses previstas no art. 137, § 2º, da Lei Federal nº 14.133/2021, observados os requisitos e condições legalmente estabelecidos.</w:t>
      </w:r>
    </w:p>
    <w:p w14:paraId="6C1771F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DAS RESPONSABILIDADES DA CONTRATADA</w:t>
      </w:r>
    </w:p>
    <w:p w14:paraId="5A7C871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17ª.</w:t>
      </w:r>
      <w:r w:rsidRPr="00322457">
        <w:rPr>
          <w:rFonts w:ascii="Arial" w:eastAsia="Times New Roman" w:hAnsi="Arial" w:cs="Arial"/>
          <w:color w:val="000000"/>
          <w:sz w:val="24"/>
          <w:szCs w:val="24"/>
          <w:lang w:val="pt-BR" w:eastAsia="pt-BR"/>
        </w:rPr>
        <w:t xml:space="preserve"> A CONTRATADA assume os riscos e as despesas decorrentes do fornecimento do objeto que lhe sejam atribuídos pelo Contrato, pelo Termo de Referência, pela proposta e pela legislação aplicável, responsabilizando-se pela adequada e integral execução das obrigações assumidas.</w:t>
      </w:r>
    </w:p>
    <w:p w14:paraId="7657868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A CONTRATADA responsabiliza-se pelos atos de seus empregados, prepostos e representantes, bem como pelos danos causados diretamente à CONTRATANTE ou a terceiros em decorrência da execução contratual, na forma da legislação aplicável.</w:t>
      </w:r>
    </w:p>
    <w:p w14:paraId="16D1991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A CONTRATADA será responsável pelos encargos trabalhistas, previdenciários, fiscais e comerciais decorrentes da execução do Contrato, observadas as disposições legais aplicáveis.</w:t>
      </w:r>
    </w:p>
    <w:p w14:paraId="01EB582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3º.</w:t>
      </w:r>
      <w:r w:rsidRPr="00322457">
        <w:rPr>
          <w:rFonts w:ascii="Arial" w:eastAsia="Times New Roman" w:hAnsi="Arial" w:cs="Arial"/>
          <w:color w:val="000000"/>
          <w:sz w:val="24"/>
          <w:szCs w:val="24"/>
          <w:lang w:val="pt-BR" w:eastAsia="pt-BR"/>
        </w:rPr>
        <w:t xml:space="preserve"> A CONTRATANTE não responderá pelos compromissos assumidos pela CONTRATADA perante terceiros, ainda que relacionados à execução do Contrato, ressalvadas as hipóteses de responsabilidade legalmente atribuídas à Administração.</w:t>
      </w:r>
    </w:p>
    <w:p w14:paraId="3CA2BF7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4º.</w:t>
      </w:r>
      <w:r w:rsidRPr="00322457">
        <w:rPr>
          <w:rFonts w:ascii="Arial" w:eastAsia="Times New Roman" w:hAnsi="Arial" w:cs="Arial"/>
          <w:color w:val="000000"/>
          <w:sz w:val="24"/>
          <w:szCs w:val="24"/>
          <w:lang w:val="pt-BR" w:eastAsia="pt-BR"/>
        </w:rPr>
        <w:t xml:space="preserve"> A fiscalização exercida pela CONTRATANTE não exclui nem reduz a responsabilidade da CONTRATADA pelo cumprimento das obrigações assumidas.</w:t>
      </w:r>
    </w:p>
    <w:p w14:paraId="4A98218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DAS SANÇÕES ADMINISTRATIVAS</w:t>
      </w:r>
    </w:p>
    <w:p w14:paraId="494A4A93"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Cláusula 18ª.</w:t>
      </w:r>
      <w:r w:rsidRPr="00322457">
        <w:rPr>
          <w:rFonts w:ascii="Arial" w:eastAsia="Times New Roman" w:hAnsi="Arial" w:cs="Arial"/>
          <w:color w:val="000000"/>
          <w:sz w:val="24"/>
          <w:szCs w:val="24"/>
          <w:lang w:val="pt-BR" w:eastAsia="pt-BR"/>
        </w:rPr>
        <w:t xml:space="preserve"> Pela prática das infrações administrativas previstas no art. 155 da Lei Federal nº 14.133/2021, a CONTRATADA ficará sujeita, conforme a natureza e a gravidade da infração, assegurados o contraditório e a ampla defesa, às seguintes sanções:</w:t>
      </w:r>
    </w:p>
    <w:p w14:paraId="421BB4C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w:t>
      </w:r>
      <w:r w:rsidRPr="00322457">
        <w:rPr>
          <w:rFonts w:ascii="Arial" w:eastAsia="Times New Roman" w:hAnsi="Arial" w:cs="Arial"/>
          <w:color w:val="000000"/>
          <w:sz w:val="24"/>
          <w:szCs w:val="24"/>
          <w:lang w:val="pt-BR" w:eastAsia="pt-BR"/>
        </w:rPr>
        <w:t xml:space="preserve"> advertência;</w:t>
      </w:r>
    </w:p>
    <w:p w14:paraId="3BF32C2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II. </w:t>
      </w:r>
      <w:r w:rsidRPr="00322457">
        <w:rPr>
          <w:rFonts w:ascii="Arial" w:eastAsia="Times New Roman" w:hAnsi="Arial" w:cs="Arial"/>
          <w:color w:val="000000"/>
          <w:sz w:val="24"/>
          <w:szCs w:val="24"/>
          <w:lang w:val="pt-BR" w:eastAsia="pt-BR"/>
        </w:rPr>
        <w:t>multa;</w:t>
      </w:r>
    </w:p>
    <w:p w14:paraId="7AF1C9A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III. </w:t>
      </w:r>
      <w:r w:rsidRPr="00322457">
        <w:rPr>
          <w:rFonts w:ascii="Arial" w:eastAsia="Times New Roman" w:hAnsi="Arial" w:cs="Arial"/>
          <w:color w:val="000000"/>
          <w:sz w:val="24"/>
          <w:szCs w:val="24"/>
          <w:lang w:val="pt-BR" w:eastAsia="pt-BR"/>
        </w:rPr>
        <w:t>impedimento de licitar e contratar;</w:t>
      </w:r>
    </w:p>
    <w:p w14:paraId="28D204A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IV. </w:t>
      </w:r>
      <w:r w:rsidRPr="00322457">
        <w:rPr>
          <w:rFonts w:ascii="Arial" w:eastAsia="Times New Roman" w:hAnsi="Arial" w:cs="Arial"/>
          <w:color w:val="000000"/>
          <w:sz w:val="24"/>
          <w:szCs w:val="24"/>
          <w:lang w:val="pt-BR" w:eastAsia="pt-BR"/>
        </w:rPr>
        <w:t>declaração de inidoneidade para licitar ou contratar.</w:t>
      </w:r>
    </w:p>
    <w:p w14:paraId="1C0A482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A sanção de advertência será aplicada exclusivamente nos casos de inexecução parcial do Contrato, quando não se justificar a imposição de penalidade mais grave, nos termos da Lei Federal nº 14.133/2021.</w:t>
      </w:r>
    </w:p>
    <w:p w14:paraId="517FAC54"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Sem prejuízo das demais sanções cabíveis, poderão ser aplicadas as seguintes multas:</w:t>
      </w:r>
    </w:p>
    <w:p w14:paraId="2A03056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 – multa moratória:</w:t>
      </w:r>
      <w:r w:rsidRPr="00322457">
        <w:rPr>
          <w:rFonts w:ascii="Arial" w:eastAsia="Times New Roman" w:hAnsi="Arial" w:cs="Arial"/>
          <w:color w:val="000000"/>
          <w:sz w:val="24"/>
          <w:szCs w:val="24"/>
          <w:lang w:val="pt-BR" w:eastAsia="pt-BR"/>
        </w:rPr>
        <w:t xml:space="preserve"> de </w:t>
      </w:r>
      <w:r w:rsidRPr="00322457">
        <w:rPr>
          <w:rFonts w:ascii="Arial" w:eastAsia="Times New Roman" w:hAnsi="Arial" w:cs="Arial"/>
          <w:b/>
          <w:bCs/>
          <w:color w:val="000000"/>
          <w:sz w:val="24"/>
          <w:szCs w:val="24"/>
          <w:lang w:val="pt-BR" w:eastAsia="pt-BR"/>
        </w:rPr>
        <w:t>0,5% (cinco décimos por cento) por dia de atraso injustificado</w:t>
      </w:r>
      <w:r w:rsidRPr="00322457">
        <w:rPr>
          <w:rFonts w:ascii="Arial" w:eastAsia="Times New Roman" w:hAnsi="Arial" w:cs="Arial"/>
          <w:color w:val="000000"/>
          <w:sz w:val="24"/>
          <w:szCs w:val="24"/>
          <w:lang w:val="pt-BR" w:eastAsia="pt-BR"/>
        </w:rPr>
        <w:t xml:space="preserve">, incidente sobre o valor da parcela inadimplida, limitada ao percentual máximo de </w:t>
      </w:r>
      <w:r w:rsidRPr="00322457">
        <w:rPr>
          <w:rFonts w:ascii="Arial" w:eastAsia="Times New Roman" w:hAnsi="Arial" w:cs="Arial"/>
          <w:b/>
          <w:bCs/>
          <w:color w:val="000000"/>
          <w:sz w:val="24"/>
          <w:szCs w:val="24"/>
          <w:lang w:val="pt-BR" w:eastAsia="pt-BR"/>
        </w:rPr>
        <w:t>10% (dez por cento)</w:t>
      </w:r>
      <w:r w:rsidRPr="00322457">
        <w:rPr>
          <w:rFonts w:ascii="Arial" w:eastAsia="Times New Roman" w:hAnsi="Arial" w:cs="Arial"/>
          <w:color w:val="000000"/>
          <w:sz w:val="24"/>
          <w:szCs w:val="24"/>
          <w:lang w:val="pt-BR" w:eastAsia="pt-BR"/>
        </w:rPr>
        <w:t>, em razão do descumprimento dos prazos estabelecidos neste Contrato e no Termo de Referência;</w:t>
      </w:r>
    </w:p>
    <w:p w14:paraId="50F2458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II – multa compensatória:</w:t>
      </w:r>
      <w:r w:rsidRPr="00322457">
        <w:rPr>
          <w:rFonts w:ascii="Arial" w:eastAsia="Times New Roman" w:hAnsi="Arial" w:cs="Arial"/>
          <w:color w:val="000000"/>
          <w:sz w:val="24"/>
          <w:szCs w:val="24"/>
          <w:lang w:val="pt-BR" w:eastAsia="pt-BR"/>
        </w:rPr>
        <w:t xml:space="preserve"> de </w:t>
      </w:r>
      <w:r w:rsidRPr="00322457">
        <w:rPr>
          <w:rFonts w:ascii="Arial" w:eastAsia="Times New Roman" w:hAnsi="Arial" w:cs="Arial"/>
          <w:b/>
          <w:bCs/>
          <w:color w:val="000000"/>
          <w:sz w:val="24"/>
          <w:szCs w:val="24"/>
          <w:lang w:val="pt-BR" w:eastAsia="pt-BR"/>
        </w:rPr>
        <w:t>10% (dez por cento) a 30% (trinta por cento)</w:t>
      </w:r>
      <w:r w:rsidRPr="00322457">
        <w:rPr>
          <w:rFonts w:ascii="Arial" w:eastAsia="Times New Roman" w:hAnsi="Arial" w:cs="Arial"/>
          <w:color w:val="000000"/>
          <w:sz w:val="24"/>
          <w:szCs w:val="24"/>
          <w:lang w:val="pt-BR" w:eastAsia="pt-BR"/>
        </w:rPr>
        <w:t>, observada a gravidade da infração e os critérios previstos na legislação, no Edital e neste Contrato, nos casos de inexecução total ou parcial das obrigações assumidas pela CONTRATADA.</w:t>
      </w:r>
    </w:p>
    <w:p w14:paraId="796276C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3º.</w:t>
      </w:r>
      <w:r w:rsidRPr="00322457">
        <w:rPr>
          <w:rFonts w:ascii="Arial" w:eastAsia="Times New Roman" w:hAnsi="Arial" w:cs="Arial"/>
          <w:color w:val="000000"/>
          <w:sz w:val="24"/>
          <w:szCs w:val="24"/>
          <w:lang w:val="pt-BR" w:eastAsia="pt-BR"/>
        </w:rPr>
        <w:t xml:space="preserve"> Na aplicação das sanções serão considerados a natureza e a gravidade da infração cometida, as peculiaridades do caso concreto, as circunstâncias agravantes ou atenuantes, os danos causados à Administração Pública e os demais critérios estabelecidos no art. 156, § 1º, da Lei Federal nº 14.133/2021.</w:t>
      </w:r>
    </w:p>
    <w:p w14:paraId="5174951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4º.</w:t>
      </w:r>
      <w:r w:rsidRPr="00322457">
        <w:rPr>
          <w:rFonts w:ascii="Arial" w:eastAsia="Times New Roman" w:hAnsi="Arial" w:cs="Arial"/>
          <w:color w:val="000000"/>
          <w:sz w:val="24"/>
          <w:szCs w:val="24"/>
          <w:lang w:val="pt-BR" w:eastAsia="pt-BR"/>
        </w:rPr>
        <w:t xml:space="preserve"> A aplicação das sanções previstas nesta Cláusula dependerá de regular processo administrativo, assegurados à CONTRATADA o contraditório e a ampla defesa, observados os procedimentos e prazos estabelecidos na Lei Federal nº 14.133/2021.</w:t>
      </w:r>
    </w:p>
    <w:p w14:paraId="0088DF64"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5º.</w:t>
      </w:r>
      <w:r w:rsidRPr="00322457">
        <w:rPr>
          <w:rFonts w:ascii="Arial" w:eastAsia="Times New Roman" w:hAnsi="Arial" w:cs="Arial"/>
          <w:color w:val="000000"/>
          <w:sz w:val="24"/>
          <w:szCs w:val="24"/>
          <w:lang w:val="pt-BR" w:eastAsia="pt-BR"/>
        </w:rPr>
        <w:t xml:space="preserve"> A sanção de impedimento de licitar e contratar será aplicada nas hipóteses previstas na Lei Federal nº 14.133/2021, quando não se justificar a imposição de penalidade mais grave, e impedirá o responsável de licitar ou contratar no âmbito da Administração </w:t>
      </w:r>
      <w:r w:rsidRPr="00322457">
        <w:rPr>
          <w:rFonts w:ascii="Arial" w:eastAsia="Times New Roman" w:hAnsi="Arial" w:cs="Arial"/>
          <w:color w:val="000000"/>
          <w:sz w:val="24"/>
          <w:szCs w:val="24"/>
          <w:lang w:val="pt-BR" w:eastAsia="pt-BR"/>
        </w:rPr>
        <w:lastRenderedPageBreak/>
        <w:t xml:space="preserve">Pública direta e indireta do Município de Espigão do Oeste/RO, pelo prazo máximo de </w:t>
      </w:r>
      <w:r w:rsidRPr="00322457">
        <w:rPr>
          <w:rFonts w:ascii="Arial" w:eastAsia="Times New Roman" w:hAnsi="Arial" w:cs="Arial"/>
          <w:b/>
          <w:bCs/>
          <w:color w:val="000000"/>
          <w:sz w:val="24"/>
          <w:szCs w:val="24"/>
          <w:lang w:val="pt-BR" w:eastAsia="pt-BR"/>
        </w:rPr>
        <w:t>3 (três) anos</w:t>
      </w:r>
      <w:r w:rsidRPr="00322457">
        <w:rPr>
          <w:rFonts w:ascii="Arial" w:eastAsia="Times New Roman" w:hAnsi="Arial" w:cs="Arial"/>
          <w:color w:val="000000"/>
          <w:sz w:val="24"/>
          <w:szCs w:val="24"/>
          <w:lang w:val="pt-BR" w:eastAsia="pt-BR"/>
        </w:rPr>
        <w:t>.</w:t>
      </w:r>
    </w:p>
    <w:p w14:paraId="1DEEA3B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6º.</w:t>
      </w:r>
      <w:r w:rsidRPr="00322457">
        <w:rPr>
          <w:rFonts w:ascii="Arial" w:eastAsia="Times New Roman" w:hAnsi="Arial" w:cs="Arial"/>
          <w:color w:val="000000"/>
          <w:sz w:val="24"/>
          <w:szCs w:val="24"/>
          <w:lang w:val="pt-BR" w:eastAsia="pt-BR"/>
        </w:rPr>
        <w:t xml:space="preserve"> A sanção de declaração de inidoneidade para licitar ou contratar será aplicada nas hipóteses previstas na Lei Federal nº 14.133/2021 e impedirá o responsável de licitar ou contratar no âmbito da Administração Pública direta e indireta de todos os entes federativos, pelo prazo de </w:t>
      </w:r>
      <w:r w:rsidRPr="00322457">
        <w:rPr>
          <w:rFonts w:ascii="Arial" w:eastAsia="Times New Roman" w:hAnsi="Arial" w:cs="Arial"/>
          <w:b/>
          <w:bCs/>
          <w:color w:val="000000"/>
          <w:sz w:val="24"/>
          <w:szCs w:val="24"/>
          <w:lang w:val="pt-BR" w:eastAsia="pt-BR"/>
        </w:rPr>
        <w:t>3 (três) a 6 (seis) anos</w:t>
      </w:r>
      <w:r w:rsidRPr="00322457">
        <w:rPr>
          <w:rFonts w:ascii="Arial" w:eastAsia="Times New Roman" w:hAnsi="Arial" w:cs="Arial"/>
          <w:color w:val="000000"/>
          <w:sz w:val="24"/>
          <w:szCs w:val="24"/>
          <w:lang w:val="pt-BR" w:eastAsia="pt-BR"/>
        </w:rPr>
        <w:t>, observados os requisitos e procedimentos legais.</w:t>
      </w:r>
    </w:p>
    <w:p w14:paraId="670C948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7º.</w:t>
      </w:r>
      <w:r w:rsidRPr="00322457">
        <w:rPr>
          <w:rFonts w:ascii="Arial" w:eastAsia="Times New Roman" w:hAnsi="Arial" w:cs="Arial"/>
          <w:color w:val="000000"/>
          <w:sz w:val="24"/>
          <w:szCs w:val="24"/>
          <w:lang w:val="pt-BR" w:eastAsia="pt-BR"/>
        </w:rPr>
        <w:t xml:space="preserve"> A aplicação das sanções previstas nesta Cláusula não exclui, em hipótese alguma, a obrigação de reparação integral dos danos causados à CONTRATANTE.</w:t>
      </w:r>
    </w:p>
    <w:p w14:paraId="68A9EE1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8º.</w:t>
      </w:r>
      <w:r w:rsidRPr="00322457">
        <w:rPr>
          <w:rFonts w:ascii="Arial" w:eastAsia="Times New Roman" w:hAnsi="Arial" w:cs="Arial"/>
          <w:color w:val="000000"/>
          <w:sz w:val="24"/>
          <w:szCs w:val="24"/>
          <w:lang w:val="pt-BR" w:eastAsia="pt-BR"/>
        </w:rPr>
        <w:t xml:space="preserve"> Se o valor das multas aplicadas e das indenizações cabíveis for superior aos créditos eventualmente devidos pela CONTRATANTE à CONTRATADA, a diferença poderá ser descontada da garantia contratual, quando houver, ou cobrada na forma da legislação aplicável.</w:t>
      </w:r>
    </w:p>
    <w:p w14:paraId="5A1FECF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9º.</w:t>
      </w:r>
      <w:r w:rsidRPr="00322457">
        <w:rPr>
          <w:rFonts w:ascii="Arial" w:eastAsia="Times New Roman" w:hAnsi="Arial" w:cs="Arial"/>
          <w:color w:val="000000"/>
          <w:sz w:val="24"/>
          <w:szCs w:val="24"/>
          <w:lang w:val="pt-BR" w:eastAsia="pt-BR"/>
        </w:rPr>
        <w:t xml:space="preserve"> As sanções previstas nesta Cláusula poderão ser aplicadas cumulativamente com a multa, quando cabível, observados os requisitos e procedimentos estabelecidos na Lei Federal nº 14.133/2021.</w:t>
      </w:r>
    </w:p>
    <w:p w14:paraId="15D31FF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10.</w:t>
      </w:r>
      <w:r w:rsidRPr="00322457">
        <w:rPr>
          <w:rFonts w:ascii="Arial" w:eastAsia="Times New Roman" w:hAnsi="Arial" w:cs="Arial"/>
          <w:color w:val="000000"/>
          <w:sz w:val="24"/>
          <w:szCs w:val="24"/>
          <w:lang w:val="pt-BR" w:eastAsia="pt-BR"/>
        </w:rPr>
        <w:t xml:space="preserve"> As sanções aplicadas serão registradas e divulgadas nos cadastros e sistemas legalmente exigidos, inclusive no </w:t>
      </w:r>
      <w:r w:rsidRPr="00322457">
        <w:rPr>
          <w:rFonts w:ascii="Arial" w:eastAsia="Times New Roman" w:hAnsi="Arial" w:cs="Arial"/>
          <w:b/>
          <w:bCs/>
          <w:color w:val="000000"/>
          <w:sz w:val="24"/>
          <w:szCs w:val="24"/>
          <w:lang w:val="pt-BR" w:eastAsia="pt-BR"/>
        </w:rPr>
        <w:t>Cadastro Nacional de Empresas Inidôneas e Suspensas - CEIS</w:t>
      </w:r>
      <w:r w:rsidRPr="00322457">
        <w:rPr>
          <w:rFonts w:ascii="Arial" w:eastAsia="Times New Roman" w:hAnsi="Arial" w:cs="Arial"/>
          <w:color w:val="000000"/>
          <w:sz w:val="24"/>
          <w:szCs w:val="24"/>
          <w:lang w:val="pt-BR" w:eastAsia="pt-BR"/>
        </w:rPr>
        <w:t xml:space="preserve"> e no </w:t>
      </w:r>
      <w:r w:rsidRPr="00322457">
        <w:rPr>
          <w:rFonts w:ascii="Arial" w:eastAsia="Times New Roman" w:hAnsi="Arial" w:cs="Arial"/>
          <w:b/>
          <w:bCs/>
          <w:color w:val="000000"/>
          <w:sz w:val="24"/>
          <w:szCs w:val="24"/>
          <w:lang w:val="pt-BR" w:eastAsia="pt-BR"/>
        </w:rPr>
        <w:t>Cadastro Nacional de Empresas Punidas - CNEP</w:t>
      </w:r>
      <w:r w:rsidRPr="00322457">
        <w:rPr>
          <w:rFonts w:ascii="Arial" w:eastAsia="Times New Roman" w:hAnsi="Arial" w:cs="Arial"/>
          <w:color w:val="000000"/>
          <w:sz w:val="24"/>
          <w:szCs w:val="24"/>
          <w:lang w:val="pt-BR" w:eastAsia="pt-BR"/>
        </w:rPr>
        <w:t>, quando cabível, sem prejuízo dos registros previstos na regulamentação municipal.</w:t>
      </w:r>
    </w:p>
    <w:p w14:paraId="5F7F1FB3"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11.</w:t>
      </w:r>
      <w:r w:rsidRPr="00322457">
        <w:rPr>
          <w:rFonts w:ascii="Arial" w:eastAsia="Times New Roman" w:hAnsi="Arial" w:cs="Arial"/>
          <w:color w:val="000000"/>
          <w:sz w:val="24"/>
          <w:szCs w:val="24"/>
          <w:lang w:val="pt-BR" w:eastAsia="pt-BR"/>
        </w:rPr>
        <w:t xml:space="preserve"> Aplicam-se às infrações e sanções administrativas, no que couber, as disposições da Lei Federal nº 14.133/2021, do Edital, do Termo de Referência e do </w:t>
      </w:r>
      <w:r w:rsidRPr="00322457">
        <w:rPr>
          <w:rFonts w:ascii="Arial" w:eastAsia="Times New Roman" w:hAnsi="Arial" w:cs="Arial"/>
          <w:b/>
          <w:bCs/>
          <w:color w:val="000000"/>
          <w:sz w:val="24"/>
          <w:szCs w:val="24"/>
          <w:lang w:val="pt-BR" w:eastAsia="pt-BR"/>
        </w:rPr>
        <w:t>Decreto Municipal nº 5.306/2022</w:t>
      </w:r>
      <w:r w:rsidRPr="00322457">
        <w:rPr>
          <w:rFonts w:ascii="Arial" w:eastAsia="Times New Roman" w:hAnsi="Arial" w:cs="Arial"/>
          <w:color w:val="000000"/>
          <w:sz w:val="24"/>
          <w:szCs w:val="24"/>
          <w:lang w:val="pt-BR" w:eastAsia="pt-BR"/>
        </w:rPr>
        <w:t>.</w:t>
      </w:r>
    </w:p>
    <w:p w14:paraId="2AEFFA5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DOS RECURSOS ADMINISTRATIVOS</w:t>
      </w:r>
    </w:p>
    <w:p w14:paraId="5364573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19ª.</w:t>
      </w:r>
      <w:r w:rsidRPr="00322457">
        <w:rPr>
          <w:rFonts w:ascii="Arial" w:eastAsia="Times New Roman" w:hAnsi="Arial" w:cs="Arial"/>
          <w:color w:val="000000"/>
          <w:sz w:val="24"/>
          <w:szCs w:val="24"/>
          <w:lang w:val="pt-BR" w:eastAsia="pt-BR"/>
        </w:rPr>
        <w:t xml:space="preserve"> Dos atos e decisões administrativas praticados no âmbito da execução deste Contrato caberão os recursos e pedidos de reconsideração previstos na Lei Federal nº 14.133/2021, </w:t>
      </w:r>
      <w:r w:rsidRPr="00322457">
        <w:rPr>
          <w:rFonts w:ascii="Arial" w:eastAsia="Times New Roman" w:hAnsi="Arial" w:cs="Arial"/>
          <w:b/>
          <w:bCs/>
          <w:color w:val="000000"/>
          <w:sz w:val="24"/>
          <w:szCs w:val="24"/>
          <w:lang w:val="pt-BR" w:eastAsia="pt-BR"/>
        </w:rPr>
        <w:t>observadas as hipóteses, os prazos, a forma de interposição e os demais procedimentos</w:t>
      </w:r>
      <w:r w:rsidRPr="00322457">
        <w:rPr>
          <w:rFonts w:ascii="Arial" w:eastAsia="Times New Roman" w:hAnsi="Arial" w:cs="Arial"/>
          <w:color w:val="000000"/>
          <w:sz w:val="24"/>
          <w:szCs w:val="24"/>
          <w:lang w:val="pt-BR" w:eastAsia="pt-BR"/>
        </w:rPr>
        <w:t xml:space="preserve"> estabelecidos na legislação aplicável.</w:t>
      </w:r>
    </w:p>
    <w:p w14:paraId="4B72B0D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CESSÃO OU TRANSFERÊNCIA</w:t>
      </w:r>
    </w:p>
    <w:p w14:paraId="09F83754"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lastRenderedPageBreak/>
        <w:t>Cláusula 20ª.</w:t>
      </w:r>
      <w:r w:rsidRPr="00322457">
        <w:rPr>
          <w:rFonts w:ascii="Arial" w:eastAsia="Times New Roman" w:hAnsi="Arial" w:cs="Arial"/>
          <w:color w:val="000000"/>
          <w:sz w:val="24"/>
          <w:szCs w:val="24"/>
          <w:lang w:val="pt-BR" w:eastAsia="pt-BR"/>
        </w:rPr>
        <w:t xml:space="preserve"> O presente Contrato não poderá ser objeto de cessão ou transferência, total ou parcial, sem prévia e expressa autorização da CONTRATANTE, observadas as condições previstas no Edital, no Termo de Referência e na legislação aplicável.</w:t>
      </w:r>
    </w:p>
    <w:p w14:paraId="126F3C9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DOS TRIBUTOS, ENCARGOS E DESPESAS</w:t>
      </w:r>
    </w:p>
    <w:p w14:paraId="5074A46E"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21ª.</w:t>
      </w:r>
      <w:r w:rsidRPr="00322457">
        <w:rPr>
          <w:rFonts w:ascii="Arial" w:eastAsia="Times New Roman" w:hAnsi="Arial" w:cs="Arial"/>
          <w:color w:val="000000"/>
          <w:sz w:val="24"/>
          <w:szCs w:val="24"/>
          <w:lang w:val="pt-BR" w:eastAsia="pt-BR"/>
        </w:rPr>
        <w:t xml:space="preserve"> Caberá à CONTRATADA a responsabilidade pelo pagamento dos encargos trabalhistas, previdenciários, fiscais e comerciais resultantes da execução do presente Contrato, nos termos do art. 121 da Lei Federal nº 14.133/2021, bem como de todos os tributos, taxas, fretes, seguros e demais despesas necessárias ao cumprimento do objeto contratado.</w:t>
      </w:r>
    </w:p>
    <w:p w14:paraId="25D4EA8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A CONTRATADA deverá manter, durante toda a execução do Contrato, as condições de habilitação e qualificação exigidas na licitação, inclusive quanto à regularidade fiscal, social e trabalhista, podendo a CONTRATANTE realizar as verificações necessárias nos termos da legislação aplicável.</w:t>
      </w:r>
    </w:p>
    <w:p w14:paraId="7436EDD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A inadimplência da CONTRATADA quanto aos encargos trabalhistas, fiscais e comerciais não transferirá à CONTRATANTE a responsabilidade pelo respectivo pagamento, ressalvadas as hipóteses expressamente previstas em lei.</w:t>
      </w:r>
    </w:p>
    <w:p w14:paraId="7A4F9AB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PROTEÇÃO DE DADOS PESSOAIS</w:t>
      </w:r>
    </w:p>
    <w:p w14:paraId="5AF016B5"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22ª.</w:t>
      </w:r>
      <w:r w:rsidRPr="00322457">
        <w:rPr>
          <w:rFonts w:ascii="Arial" w:eastAsia="Times New Roman" w:hAnsi="Arial" w:cs="Arial"/>
          <w:color w:val="000000"/>
          <w:sz w:val="24"/>
          <w:szCs w:val="24"/>
          <w:lang w:val="pt-BR" w:eastAsia="pt-BR"/>
        </w:rPr>
        <w:t xml:space="preserve"> As partes comprometem-se a cumprir as disposições da Lei Federal nº 13.709/2018 - Lei Geral de Proteção de Dados Pessoais (LGPD), no que couber à execução deste Contrato, tratando os dados pessoais eventualmente acessados exclusivamente para finalidades relacionadas ao cumprimento das obrigações contratuais e legais.</w:t>
      </w:r>
    </w:p>
    <w:p w14:paraId="47A3F3B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1º.</w:t>
      </w:r>
      <w:r w:rsidRPr="00322457">
        <w:rPr>
          <w:rFonts w:ascii="Arial" w:eastAsia="Times New Roman" w:hAnsi="Arial" w:cs="Arial"/>
          <w:color w:val="000000"/>
          <w:sz w:val="24"/>
          <w:szCs w:val="24"/>
          <w:lang w:val="pt-BR" w:eastAsia="pt-BR"/>
        </w:rPr>
        <w:t xml:space="preserve"> O tratamento de dados pessoais decorrente da execução deste Contrato deverá observar os princípios, as bases legais e as demais disposições estabelecidas na LGPD, especialmente os princípios da finalidade, adequação, necessidade, segurança, prevenção e responsabilização.</w:t>
      </w:r>
    </w:p>
    <w:p w14:paraId="77C8DA9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2º.</w:t>
      </w:r>
      <w:r w:rsidRPr="00322457">
        <w:rPr>
          <w:rFonts w:ascii="Arial" w:eastAsia="Times New Roman" w:hAnsi="Arial" w:cs="Arial"/>
          <w:color w:val="000000"/>
          <w:sz w:val="24"/>
          <w:szCs w:val="24"/>
          <w:lang w:val="pt-BR" w:eastAsia="pt-BR"/>
        </w:rPr>
        <w:t xml:space="preserve"> As partes deverão adotar medidas técnicas, administrativas e de segurança adequadas à proteção dos dados pessoais eventualmente tratados em razão deste </w:t>
      </w:r>
      <w:r w:rsidRPr="00322457">
        <w:rPr>
          <w:rFonts w:ascii="Arial" w:eastAsia="Times New Roman" w:hAnsi="Arial" w:cs="Arial"/>
          <w:color w:val="000000"/>
          <w:sz w:val="24"/>
          <w:szCs w:val="24"/>
          <w:lang w:val="pt-BR" w:eastAsia="pt-BR"/>
        </w:rPr>
        <w:lastRenderedPageBreak/>
        <w:t>Contrato, visando protegê-los contra acessos não autorizados e situações acidentais ou ilícitas de destruição, perda, alteração, comunicação ou tratamento inadequado ou ilícito.</w:t>
      </w:r>
    </w:p>
    <w:p w14:paraId="6F77A8E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3º.</w:t>
      </w:r>
      <w:r w:rsidRPr="00322457">
        <w:rPr>
          <w:rFonts w:ascii="Arial" w:eastAsia="Times New Roman" w:hAnsi="Arial" w:cs="Arial"/>
          <w:color w:val="000000"/>
          <w:sz w:val="24"/>
          <w:szCs w:val="24"/>
          <w:lang w:val="pt-BR" w:eastAsia="pt-BR"/>
        </w:rPr>
        <w:t xml:space="preserve"> Os dados pessoais eventualmente acessados ou tratados em decorrência da execução contratual somente poderão ser utilizados para as finalidades relacionadas ao objeto deste Contrato e ao cumprimento das respectivas obrigações legais e administrativas, vedada sua utilização para finalidade incompatível.</w:t>
      </w:r>
    </w:p>
    <w:p w14:paraId="5C97871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4º.</w:t>
      </w:r>
      <w:r w:rsidRPr="00322457">
        <w:rPr>
          <w:rFonts w:ascii="Arial" w:eastAsia="Times New Roman" w:hAnsi="Arial" w:cs="Arial"/>
          <w:color w:val="000000"/>
          <w:sz w:val="24"/>
          <w:szCs w:val="24"/>
          <w:lang w:val="pt-BR" w:eastAsia="pt-BR"/>
        </w:rPr>
        <w:t xml:space="preserve"> A CONTRATADA não poderá compartilhar ou permitir o acesso de terceiros aos dados pessoais tratados em razão deste Contrato, salvo quando necessário à execução do objeto, por determinação legal ou mediante autorização da CONTRATANTE, conforme o caso.</w:t>
      </w:r>
    </w:p>
    <w:p w14:paraId="3C26BA8D"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5º.</w:t>
      </w:r>
      <w:r w:rsidRPr="00322457">
        <w:rPr>
          <w:rFonts w:ascii="Arial" w:eastAsia="Times New Roman" w:hAnsi="Arial" w:cs="Arial"/>
          <w:color w:val="000000"/>
          <w:sz w:val="24"/>
          <w:szCs w:val="24"/>
          <w:lang w:val="pt-BR" w:eastAsia="pt-BR"/>
        </w:rPr>
        <w:t xml:space="preserve"> A CONTRATADA deverá comunicar à CONTRATANTE, sem demora injustificada, eventual incidente de segurança envolvendo dados pessoais relacionados à execução deste Contrato, fornecendo as informações necessárias à adoção das providências cabíveis.</w:t>
      </w:r>
    </w:p>
    <w:p w14:paraId="34CF7F5A"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6º.</w:t>
      </w:r>
      <w:r w:rsidRPr="00322457">
        <w:rPr>
          <w:rFonts w:ascii="Arial" w:eastAsia="Times New Roman" w:hAnsi="Arial" w:cs="Arial"/>
          <w:color w:val="000000"/>
          <w:sz w:val="24"/>
          <w:szCs w:val="24"/>
          <w:lang w:val="pt-BR" w:eastAsia="pt-BR"/>
        </w:rPr>
        <w:t xml:space="preserve"> Encerrado o Contrato, os dados pessoais eventualmente tratados deverão receber destinação adequada, observadas as hipóteses legais de conservação previstas na LGPD e nas demais normas aplicáveis.</w:t>
      </w:r>
    </w:p>
    <w:p w14:paraId="17556827"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7º.</w:t>
      </w:r>
      <w:r w:rsidRPr="00322457">
        <w:rPr>
          <w:rFonts w:ascii="Arial" w:eastAsia="Times New Roman" w:hAnsi="Arial" w:cs="Arial"/>
          <w:color w:val="000000"/>
          <w:sz w:val="24"/>
          <w:szCs w:val="24"/>
          <w:lang w:val="pt-BR" w:eastAsia="pt-BR"/>
        </w:rPr>
        <w:t xml:space="preserve"> As partes responderão, no âmbito de suas respectivas atribuições e responsabilidades, pelo tratamento de dados pessoais realizado em desconformidade com a legislação aplicável.</w:t>
      </w:r>
    </w:p>
    <w:p w14:paraId="42896C72"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DA LEGISLAÇÃO APLICÁVEL À EXECUÇÃO DO CONTRATO</w:t>
      </w:r>
    </w:p>
    <w:p w14:paraId="2D1227CF"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Cláusula 23ª.</w:t>
      </w:r>
      <w:r w:rsidRPr="00322457">
        <w:rPr>
          <w:rFonts w:ascii="Arial" w:eastAsia="Times New Roman" w:hAnsi="Arial" w:cs="Arial"/>
          <w:color w:val="000000"/>
          <w:sz w:val="24"/>
          <w:szCs w:val="24"/>
          <w:lang w:val="pt-BR" w:eastAsia="pt-BR"/>
        </w:rPr>
        <w:t xml:space="preserve"> A execução do presente Contrato será regida pelas disposições da Lei Federal nº 14.133/2021, do Decreto Municipal nº 5.306/2022, da Lei Federal nº 13.709/2018 (LGPD), no que couber, pelo Edital, pelo Termo de Referência, pela proposta da CONTRATADA e pelas demais normas aplicáveis à espécie.</w:t>
      </w:r>
    </w:p>
    <w:p w14:paraId="2C8DF43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Parágrafo único.</w:t>
      </w:r>
      <w:r w:rsidRPr="00322457">
        <w:rPr>
          <w:rFonts w:ascii="Arial" w:eastAsia="Times New Roman" w:hAnsi="Arial" w:cs="Arial"/>
          <w:color w:val="000000"/>
          <w:sz w:val="24"/>
          <w:szCs w:val="24"/>
          <w:lang w:val="pt-BR" w:eastAsia="pt-BR"/>
        </w:rPr>
        <w:t xml:space="preserve"> Os casos omissos serão resolvidos pela CONTRATANTE de acordo com a legislação aplicável e com os princípios que regem as contratações públicas.</w:t>
      </w:r>
    </w:p>
    <w:p w14:paraId="5CDF78F0"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DO FORO</w:t>
      </w:r>
    </w:p>
    <w:p w14:paraId="042F728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xml:space="preserve">Cláusula 24ª. </w:t>
      </w:r>
      <w:r w:rsidRPr="00322457">
        <w:rPr>
          <w:rFonts w:ascii="Arial" w:eastAsia="Times New Roman" w:hAnsi="Arial" w:cs="Arial"/>
          <w:color w:val="000000"/>
          <w:sz w:val="24"/>
          <w:szCs w:val="24"/>
          <w:lang w:val="pt-BR" w:eastAsia="pt-BR"/>
        </w:rPr>
        <w:t xml:space="preserve">É eleito o Foro da Comarca de Espigão d’Oeste/RO para dirimir os litígios decorrentes da execução deste Contrato que não puderem ser solucionados </w:t>
      </w:r>
      <w:r w:rsidRPr="00322457">
        <w:rPr>
          <w:rFonts w:ascii="Arial" w:eastAsia="Times New Roman" w:hAnsi="Arial" w:cs="Arial"/>
          <w:color w:val="000000"/>
          <w:sz w:val="24"/>
          <w:szCs w:val="24"/>
          <w:lang w:val="pt-BR" w:eastAsia="pt-BR"/>
        </w:rPr>
        <w:lastRenderedPageBreak/>
        <w:t>consensualmente, observadas as disposições do art. 92, § 1º, da Lei Federal nº 14.133/2021.</w:t>
      </w:r>
    </w:p>
    <w:p w14:paraId="2B4A12CB"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E, para firmeza e validade do pactuado, o presente Contrato, depois de lido e achado em conformidade, é assinado pelas partes e pelos agentes públicos abaixo indicados.</w:t>
      </w:r>
    </w:p>
    <w:p w14:paraId="53BFB67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 xml:space="preserve">Espigão d’Oeste/RO, ______ de ______ </w:t>
      </w:r>
      <w:proofErr w:type="spellStart"/>
      <w:r w:rsidRPr="00322457">
        <w:rPr>
          <w:rFonts w:ascii="Arial" w:eastAsia="Times New Roman" w:hAnsi="Arial" w:cs="Arial"/>
          <w:color w:val="000000"/>
          <w:sz w:val="24"/>
          <w:szCs w:val="24"/>
          <w:lang w:val="pt-BR" w:eastAsia="pt-BR"/>
        </w:rPr>
        <w:t>de</w:t>
      </w:r>
      <w:proofErr w:type="spellEnd"/>
      <w:r w:rsidRPr="00322457">
        <w:rPr>
          <w:rFonts w:ascii="Arial" w:eastAsia="Times New Roman" w:hAnsi="Arial" w:cs="Arial"/>
          <w:color w:val="000000"/>
          <w:sz w:val="24"/>
          <w:szCs w:val="24"/>
          <w:lang w:val="pt-BR" w:eastAsia="pt-BR"/>
        </w:rPr>
        <w:t xml:space="preserve"> ______.</w:t>
      </w:r>
    </w:p>
    <w:p w14:paraId="7CC88A7C"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 </w:t>
      </w:r>
    </w:p>
    <w:p w14:paraId="3475B647"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MUNICÍPIO DE ESPIGÃO D’OESTE/RO</w:t>
      </w:r>
    </w:p>
    <w:p w14:paraId="22DE85C1"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Contratante</w:t>
      </w:r>
    </w:p>
    <w:p w14:paraId="4DBE0D49"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 </w:t>
      </w:r>
    </w:p>
    <w:p w14:paraId="0F109100"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____________________________________</w:t>
      </w:r>
    </w:p>
    <w:p w14:paraId="09975A8F"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color w:val="000000"/>
          <w:sz w:val="24"/>
          <w:szCs w:val="24"/>
          <w:lang w:val="pt-BR" w:eastAsia="pt-BR"/>
        </w:rPr>
        <w:t>Contratada</w:t>
      </w:r>
    </w:p>
    <w:p w14:paraId="0E79E436"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w:t>
      </w:r>
    </w:p>
    <w:p w14:paraId="7534B14C" w14:textId="77777777" w:rsidR="00322457" w:rsidRPr="00322457" w:rsidRDefault="00322457" w:rsidP="00322457">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PROCURADORIA MUNICIPAL / ASSESSORIA JURÍDICA</w:t>
      </w:r>
    </w:p>
    <w:p w14:paraId="0182ADF8"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w:t>
      </w:r>
    </w:p>
    <w:p w14:paraId="0D58B23A" w14:textId="77777777" w:rsidR="00322457" w:rsidRPr="00322457" w:rsidRDefault="00322457" w:rsidP="00322457">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GESTOR DO CONTRATO: __________________________</w:t>
      </w:r>
    </w:p>
    <w:p w14:paraId="1EBA1837" w14:textId="77777777" w:rsidR="00322457" w:rsidRPr="00322457" w:rsidRDefault="00322457" w:rsidP="00322457">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FISCAL DO CONTRATO: __________________________</w:t>
      </w:r>
    </w:p>
    <w:p w14:paraId="643FBD59" w14:textId="77777777" w:rsidR="00322457" w:rsidRPr="00322457" w:rsidRDefault="00322457" w:rsidP="00322457">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22457">
        <w:rPr>
          <w:rFonts w:ascii="Arial" w:eastAsia="Times New Roman" w:hAnsi="Arial" w:cs="Arial"/>
          <w:b/>
          <w:bCs/>
          <w:color w:val="000000"/>
          <w:sz w:val="24"/>
          <w:szCs w:val="24"/>
          <w:lang w:val="pt-BR" w:eastAsia="pt-BR"/>
        </w:rPr>
        <w:t> </w:t>
      </w:r>
    </w:p>
    <w:p w14:paraId="1475F6B6" w14:textId="63CEC078" w:rsidR="00886FCD" w:rsidRPr="00886FCD" w:rsidRDefault="00886FCD" w:rsidP="00322457">
      <w:pPr>
        <w:pStyle w:val="Corpodetexto"/>
        <w:ind w:left="0"/>
        <w:jc w:val="left"/>
        <w:rPr>
          <w:rFonts w:ascii="Arial"/>
          <w:bCs/>
        </w:rPr>
      </w:pPr>
    </w:p>
    <w:sectPr w:rsidR="00886FCD" w:rsidRPr="00886FCD">
      <w:footerReference w:type="default" r:id="rId4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284F5" w14:textId="77777777" w:rsidR="00EA3733" w:rsidRDefault="00EA3733">
      <w:r>
        <w:separator/>
      </w:r>
    </w:p>
  </w:endnote>
  <w:endnote w:type="continuationSeparator" w:id="0">
    <w:p w14:paraId="3AD4266B" w14:textId="77777777" w:rsidR="00EA3733" w:rsidRDefault="00EA3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nsBmAEAACEDAAAOAAAAZHJzL2Uyb0RvYy54bWysUsFuEzEQvSPxD5bvZJNUDdUqmwqoQEgV&#10;ILV8gOO1sxZrj5lxspu/Z+xsEgS3qhd7PDN+fu+N1/ej78XBIDkIjVzM5lKYoKF1YdfIn8+f391J&#10;QUmFVvUQTCOPhuT95u2b9RBrs4QO+tagYJBA9RAb2aUU66oi3RmvaAbRBC5aQK8SH3FXtagGRvd9&#10;tZzPV9UA2EYEbYg4+3Aqyk3Bt9bo9N1aMkn0jWRuqaxY1m1eq81a1TtUsXN6oqFewMIrF/jRC9SD&#10;Skrs0f0H5Z1GILBppsFXYK3TpmhgNYv5P2qeOhVN0cLmULzYRK8Hq78dnuIPFGn8CCMPsIig+Aj6&#10;F7E31RCpnnqyp1QTd2eho0Wfd5Yg+CJ7e7z4acYkNCdXy7vVLVc0lxbL96ub2+x3db0ckdIXA17k&#10;oJHI4yoE1OGR0qn13DJxOT2fiaRxOwrXNvImg+bMFtojSxl4mo2k33uFRor+a2C78ujPAZ6D7TnA&#10;1H+C8kGyogAf9gmsKwSuuBMBnkORMP2ZPOi/z6Xr+rM3fwAAAP//AwBQSwMEFAAGAAgAAAAhAMtu&#10;H/vhAAAADwEAAA8AAABkcnMvZG93bnJldi54bWxMj8FOwzAQRO9I/IO1SNyoXRpCCXGqCsEJCTUN&#10;B45O7CZW43WI3Tb8PZsT3HZmR7Nv883kenY2Y7AeJSwXApjBxmuLrYTP6u1uDSxEhVr1Ho2EHxNg&#10;U1xf5SrT/oKlOe9jy6gEQ6YkdDEOGeeh6YxTYeEHg7Q7+NGpSHJsuR7Vhcpdz++FSLlTFulCpwbz&#10;0pnmuD85CdsvLF/t90e9Kw+lraonge/pUcrbm2n7DCyaKf6FYcYndCiIqfYn1IH1pIVYp5SlKV0l&#10;K2BzZikeyatn7yFJgBc5//9H8QsAAP//AwBQSwECLQAUAAYACAAAACEAtoM4kv4AAADhAQAAEwAA&#10;AAAAAAAAAAAAAAAAAAAAW0NvbnRlbnRfVHlwZXNdLnhtbFBLAQItABQABgAIAAAAIQA4/SH/1gAA&#10;AJQBAAALAAAAAAAAAAAAAAAAAC8BAABfcmVscy8ucmVsc1BLAQItABQABgAIAAAAIQAGxnsBmAEA&#10;ACEDAAAOAAAAAAAAAAAAAAAAAC4CAABkcnMvZTJvRG9jLnhtbFBLAQItABQABgAIAAAAIQDLbh/7&#10;4QAAAA8BAAAPAAAAAAAAAAAAAAAAAPIDAABkcnMvZG93bnJldi54bWxQSwUGAAAAAAQABADzAAAA&#10;AAU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BF699" w14:textId="77777777" w:rsidR="00EA3733" w:rsidRDefault="00EA3733">
      <w:r>
        <w:separator/>
      </w:r>
    </w:p>
  </w:footnote>
  <w:footnote w:type="continuationSeparator" w:id="0">
    <w:p w14:paraId="3EEAEA34" w14:textId="77777777" w:rsidR="00EA3733" w:rsidRDefault="00EA3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00000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55200889"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g7+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fBMTRLoqqM9EGMIkSHpAZHSAvzgbSIwl9z+PAhVn5qMl0qNyFwMXo1oMYSVdLXngbDIPYVL4&#10;0aFuO0KexmrhlgbT6MTZUxVzuSSwROX8GKKCn+9T1NOT3f8G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GIaDv4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000000"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55200890"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28"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5"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6"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7"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8"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9"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0"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1"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2"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3"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7"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8"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19"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0"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1"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2"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3"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4" w15:restartNumberingAfterBreak="0">
    <w:nsid w:val="37F60B98"/>
    <w:multiLevelType w:val="multilevel"/>
    <w:tmpl w:val="79A2A668"/>
    <w:lvl w:ilvl="0">
      <w:start w:val="23"/>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5"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7"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8"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29"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0"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2"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3"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5"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6"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7"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38"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39"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0"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1"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2"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3"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4"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5"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7"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4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0"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1"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3"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4"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5"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6"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7"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8"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59"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0"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1"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2"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3"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4"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5"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66"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67"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68"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69"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0"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1"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2"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3"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3"/>
  </w:num>
  <w:num w:numId="2" w16cid:durableId="2037462224">
    <w:abstractNumId w:val="45"/>
  </w:num>
  <w:num w:numId="3" w16cid:durableId="89326021">
    <w:abstractNumId w:val="0"/>
  </w:num>
  <w:num w:numId="4" w16cid:durableId="1972587651">
    <w:abstractNumId w:val="23"/>
  </w:num>
  <w:num w:numId="5" w16cid:durableId="603611774">
    <w:abstractNumId w:val="3"/>
  </w:num>
  <w:num w:numId="6" w16cid:durableId="222259706">
    <w:abstractNumId w:val="54"/>
  </w:num>
  <w:num w:numId="7" w16cid:durableId="1498761206">
    <w:abstractNumId w:val="60"/>
  </w:num>
  <w:num w:numId="8" w16cid:durableId="51544033">
    <w:abstractNumId w:val="6"/>
  </w:num>
  <w:num w:numId="9" w16cid:durableId="540945633">
    <w:abstractNumId w:val="64"/>
  </w:num>
  <w:num w:numId="10" w16cid:durableId="1857190631">
    <w:abstractNumId w:val="61"/>
  </w:num>
  <w:num w:numId="11" w16cid:durableId="1247805441">
    <w:abstractNumId w:val="55"/>
  </w:num>
  <w:num w:numId="12" w16cid:durableId="2141612222">
    <w:abstractNumId w:val="30"/>
  </w:num>
  <w:num w:numId="13" w16cid:durableId="336540117">
    <w:abstractNumId w:val="62"/>
  </w:num>
  <w:num w:numId="14" w16cid:durableId="85540379">
    <w:abstractNumId w:val="47"/>
  </w:num>
  <w:num w:numId="15" w16cid:durableId="1226793939">
    <w:abstractNumId w:val="13"/>
  </w:num>
  <w:num w:numId="16" w16cid:durableId="1930382775">
    <w:abstractNumId w:val="40"/>
  </w:num>
  <w:num w:numId="17" w16cid:durableId="2087069664">
    <w:abstractNumId w:val="20"/>
  </w:num>
  <w:num w:numId="18" w16cid:durableId="236482110">
    <w:abstractNumId w:val="37"/>
  </w:num>
  <w:num w:numId="19" w16cid:durableId="462231469">
    <w:abstractNumId w:val="2"/>
  </w:num>
  <w:num w:numId="20" w16cid:durableId="51314923">
    <w:abstractNumId w:val="65"/>
  </w:num>
  <w:num w:numId="21" w16cid:durableId="924536794">
    <w:abstractNumId w:val="72"/>
  </w:num>
  <w:num w:numId="22" w16cid:durableId="347754590">
    <w:abstractNumId w:val="67"/>
  </w:num>
  <w:num w:numId="23" w16cid:durableId="626663846">
    <w:abstractNumId w:val="43"/>
  </w:num>
  <w:num w:numId="24" w16cid:durableId="726880127">
    <w:abstractNumId w:val="42"/>
  </w:num>
  <w:num w:numId="25" w16cid:durableId="762608769">
    <w:abstractNumId w:val="71"/>
  </w:num>
  <w:num w:numId="26" w16cid:durableId="1745104341">
    <w:abstractNumId w:val="38"/>
  </w:num>
  <w:num w:numId="27" w16cid:durableId="1596665187">
    <w:abstractNumId w:val="63"/>
  </w:num>
  <w:num w:numId="28" w16cid:durableId="1177229549">
    <w:abstractNumId w:val="52"/>
  </w:num>
  <w:num w:numId="29" w16cid:durableId="536501917">
    <w:abstractNumId w:val="46"/>
  </w:num>
  <w:num w:numId="30" w16cid:durableId="768311198">
    <w:abstractNumId w:val="49"/>
  </w:num>
  <w:num w:numId="31" w16cid:durableId="2107000935">
    <w:abstractNumId w:val="19"/>
  </w:num>
  <w:num w:numId="32" w16cid:durableId="1959674292">
    <w:abstractNumId w:val="41"/>
  </w:num>
  <w:num w:numId="33" w16cid:durableId="1699818845">
    <w:abstractNumId w:val="39"/>
  </w:num>
  <w:num w:numId="34" w16cid:durableId="1217624784">
    <w:abstractNumId w:val="33"/>
  </w:num>
  <w:num w:numId="35" w16cid:durableId="1937979679">
    <w:abstractNumId w:val="53"/>
  </w:num>
  <w:num w:numId="36" w16cid:durableId="2133670291">
    <w:abstractNumId w:val="51"/>
  </w:num>
  <w:num w:numId="37" w16cid:durableId="898444697">
    <w:abstractNumId w:val="56"/>
  </w:num>
  <w:num w:numId="38" w16cid:durableId="1051616630">
    <w:abstractNumId w:val="21"/>
  </w:num>
  <w:num w:numId="39" w16cid:durableId="1202011746">
    <w:abstractNumId w:val="7"/>
  </w:num>
  <w:num w:numId="40" w16cid:durableId="184907359">
    <w:abstractNumId w:val="58"/>
  </w:num>
  <w:num w:numId="41" w16cid:durableId="1863199166">
    <w:abstractNumId w:val="50"/>
  </w:num>
  <w:num w:numId="42" w16cid:durableId="1379158903">
    <w:abstractNumId w:val="18"/>
  </w:num>
  <w:num w:numId="43" w16cid:durableId="1847018644">
    <w:abstractNumId w:val="10"/>
  </w:num>
  <w:num w:numId="44" w16cid:durableId="1916895169">
    <w:abstractNumId w:val="9"/>
  </w:num>
  <w:num w:numId="45" w16cid:durableId="1414430252">
    <w:abstractNumId w:val="22"/>
  </w:num>
  <w:num w:numId="46" w16cid:durableId="940339394">
    <w:abstractNumId w:val="32"/>
  </w:num>
  <w:num w:numId="47" w16cid:durableId="1885556105">
    <w:abstractNumId w:val="12"/>
  </w:num>
  <w:num w:numId="48" w16cid:durableId="780076457">
    <w:abstractNumId w:val="4"/>
  </w:num>
  <w:num w:numId="49" w16cid:durableId="1486318718">
    <w:abstractNumId w:val="1"/>
  </w:num>
  <w:num w:numId="50" w16cid:durableId="87972925">
    <w:abstractNumId w:val="68"/>
  </w:num>
  <w:num w:numId="51" w16cid:durableId="326252252">
    <w:abstractNumId w:val="66"/>
  </w:num>
  <w:num w:numId="52" w16cid:durableId="80566685">
    <w:abstractNumId w:val="27"/>
  </w:num>
  <w:num w:numId="53" w16cid:durableId="521746277">
    <w:abstractNumId w:val="29"/>
  </w:num>
  <w:num w:numId="54" w16cid:durableId="145318778">
    <w:abstractNumId w:val="35"/>
  </w:num>
  <w:num w:numId="55" w16cid:durableId="1611624557">
    <w:abstractNumId w:val="59"/>
  </w:num>
  <w:num w:numId="56" w16cid:durableId="1139761703">
    <w:abstractNumId w:val="25"/>
  </w:num>
  <w:num w:numId="57" w16cid:durableId="1566527768">
    <w:abstractNumId w:val="17"/>
  </w:num>
  <w:num w:numId="58" w16cid:durableId="1416438854">
    <w:abstractNumId w:val="44"/>
  </w:num>
  <w:num w:numId="59" w16cid:durableId="370418450">
    <w:abstractNumId w:val="15"/>
  </w:num>
  <w:num w:numId="60" w16cid:durableId="1216117727">
    <w:abstractNumId w:val="69"/>
  </w:num>
  <w:num w:numId="61" w16cid:durableId="1614628042">
    <w:abstractNumId w:val="28"/>
  </w:num>
  <w:num w:numId="62" w16cid:durableId="1849755526">
    <w:abstractNumId w:val="57"/>
  </w:num>
  <w:num w:numId="63" w16cid:durableId="508564282">
    <w:abstractNumId w:val="48"/>
  </w:num>
  <w:num w:numId="64" w16cid:durableId="361055677">
    <w:abstractNumId w:val="26"/>
  </w:num>
  <w:num w:numId="65" w16cid:durableId="328094044">
    <w:abstractNumId w:val="31"/>
  </w:num>
  <w:num w:numId="66" w16cid:durableId="1824813067">
    <w:abstractNumId w:val="8"/>
  </w:num>
  <w:num w:numId="67" w16cid:durableId="1859924540">
    <w:abstractNumId w:val="36"/>
  </w:num>
  <w:num w:numId="68" w16cid:durableId="1947730394">
    <w:abstractNumId w:val="16"/>
  </w:num>
  <w:num w:numId="69" w16cid:durableId="344787297">
    <w:abstractNumId w:val="34"/>
  </w:num>
  <w:num w:numId="70" w16cid:durableId="103119368">
    <w:abstractNumId w:val="5"/>
  </w:num>
  <w:num w:numId="71" w16cid:durableId="627274909">
    <w:abstractNumId w:val="11"/>
  </w:num>
  <w:num w:numId="72" w16cid:durableId="2019500356">
    <w:abstractNumId w:val="70"/>
  </w:num>
  <w:num w:numId="73" w16cid:durableId="1976907967">
    <w:abstractNumId w:val="14"/>
  </w:num>
  <w:num w:numId="74" w16cid:durableId="52049929">
    <w:abstractNumId w:val="2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14B14"/>
    <w:rsid w:val="0003561E"/>
    <w:rsid w:val="00053304"/>
    <w:rsid w:val="00066545"/>
    <w:rsid w:val="000710A6"/>
    <w:rsid w:val="0008090F"/>
    <w:rsid w:val="00092E46"/>
    <w:rsid w:val="00093FA4"/>
    <w:rsid w:val="000A0A85"/>
    <w:rsid w:val="000F302A"/>
    <w:rsid w:val="000F4C79"/>
    <w:rsid w:val="000F6673"/>
    <w:rsid w:val="00105014"/>
    <w:rsid w:val="001065B6"/>
    <w:rsid w:val="0014720E"/>
    <w:rsid w:val="00152035"/>
    <w:rsid w:val="001A29EE"/>
    <w:rsid w:val="001A49C0"/>
    <w:rsid w:val="001A71E7"/>
    <w:rsid w:val="001C2E3F"/>
    <w:rsid w:val="001D12FB"/>
    <w:rsid w:val="001D237D"/>
    <w:rsid w:val="001E4AC5"/>
    <w:rsid w:val="001F07F2"/>
    <w:rsid w:val="001F65CB"/>
    <w:rsid w:val="00200285"/>
    <w:rsid w:val="0020734B"/>
    <w:rsid w:val="0023377C"/>
    <w:rsid w:val="00256DFC"/>
    <w:rsid w:val="00263F14"/>
    <w:rsid w:val="002C7A79"/>
    <w:rsid w:val="00301F52"/>
    <w:rsid w:val="003106BC"/>
    <w:rsid w:val="00310FBE"/>
    <w:rsid w:val="003207AE"/>
    <w:rsid w:val="00322457"/>
    <w:rsid w:val="0032613F"/>
    <w:rsid w:val="00346993"/>
    <w:rsid w:val="00354650"/>
    <w:rsid w:val="0038473C"/>
    <w:rsid w:val="003B2C72"/>
    <w:rsid w:val="003C0722"/>
    <w:rsid w:val="003D289D"/>
    <w:rsid w:val="003D5288"/>
    <w:rsid w:val="003E2CBD"/>
    <w:rsid w:val="0040212D"/>
    <w:rsid w:val="00407C99"/>
    <w:rsid w:val="00414F3D"/>
    <w:rsid w:val="0043306F"/>
    <w:rsid w:val="00441603"/>
    <w:rsid w:val="00481086"/>
    <w:rsid w:val="0049348C"/>
    <w:rsid w:val="004A419D"/>
    <w:rsid w:val="004E243C"/>
    <w:rsid w:val="005256B0"/>
    <w:rsid w:val="005530FC"/>
    <w:rsid w:val="0055729F"/>
    <w:rsid w:val="005765D6"/>
    <w:rsid w:val="00580A64"/>
    <w:rsid w:val="00597C63"/>
    <w:rsid w:val="005A4D33"/>
    <w:rsid w:val="005A51A0"/>
    <w:rsid w:val="005C1AAD"/>
    <w:rsid w:val="005D185D"/>
    <w:rsid w:val="005E1E04"/>
    <w:rsid w:val="00607A47"/>
    <w:rsid w:val="00637ABA"/>
    <w:rsid w:val="00650A92"/>
    <w:rsid w:val="006510AB"/>
    <w:rsid w:val="0065606D"/>
    <w:rsid w:val="006776FE"/>
    <w:rsid w:val="006A3529"/>
    <w:rsid w:val="006A390C"/>
    <w:rsid w:val="006B1588"/>
    <w:rsid w:val="006C3A6D"/>
    <w:rsid w:val="006C62A9"/>
    <w:rsid w:val="006D38D0"/>
    <w:rsid w:val="006E29E2"/>
    <w:rsid w:val="006F043A"/>
    <w:rsid w:val="007036DA"/>
    <w:rsid w:val="00707446"/>
    <w:rsid w:val="00715492"/>
    <w:rsid w:val="007161C3"/>
    <w:rsid w:val="00717EFD"/>
    <w:rsid w:val="00741A00"/>
    <w:rsid w:val="0074514F"/>
    <w:rsid w:val="00767C80"/>
    <w:rsid w:val="00767F7D"/>
    <w:rsid w:val="007737ED"/>
    <w:rsid w:val="007740D0"/>
    <w:rsid w:val="007A2B0D"/>
    <w:rsid w:val="007C0A14"/>
    <w:rsid w:val="007D4127"/>
    <w:rsid w:val="008049A9"/>
    <w:rsid w:val="00835C10"/>
    <w:rsid w:val="0088160A"/>
    <w:rsid w:val="00886FCD"/>
    <w:rsid w:val="008A3AEB"/>
    <w:rsid w:val="008B0F2C"/>
    <w:rsid w:val="008E7578"/>
    <w:rsid w:val="008F1CD9"/>
    <w:rsid w:val="008F6D6C"/>
    <w:rsid w:val="008F77EA"/>
    <w:rsid w:val="00901D31"/>
    <w:rsid w:val="00904394"/>
    <w:rsid w:val="00907D3E"/>
    <w:rsid w:val="00921BEF"/>
    <w:rsid w:val="00937E74"/>
    <w:rsid w:val="00947630"/>
    <w:rsid w:val="009576CF"/>
    <w:rsid w:val="00962CE4"/>
    <w:rsid w:val="009647E2"/>
    <w:rsid w:val="00974540"/>
    <w:rsid w:val="0099137C"/>
    <w:rsid w:val="009A032E"/>
    <w:rsid w:val="009A3F43"/>
    <w:rsid w:val="009D634F"/>
    <w:rsid w:val="009F0D16"/>
    <w:rsid w:val="009F3CE5"/>
    <w:rsid w:val="00A030F3"/>
    <w:rsid w:val="00A15A16"/>
    <w:rsid w:val="00A16334"/>
    <w:rsid w:val="00A22747"/>
    <w:rsid w:val="00A44600"/>
    <w:rsid w:val="00A57285"/>
    <w:rsid w:val="00A6457D"/>
    <w:rsid w:val="00AA0BDF"/>
    <w:rsid w:val="00AA4803"/>
    <w:rsid w:val="00AD1DEF"/>
    <w:rsid w:val="00AF0705"/>
    <w:rsid w:val="00AF6844"/>
    <w:rsid w:val="00B131B4"/>
    <w:rsid w:val="00B31CEB"/>
    <w:rsid w:val="00B94CDB"/>
    <w:rsid w:val="00BB523D"/>
    <w:rsid w:val="00BD262A"/>
    <w:rsid w:val="00BD494B"/>
    <w:rsid w:val="00C04C75"/>
    <w:rsid w:val="00C23C63"/>
    <w:rsid w:val="00C33327"/>
    <w:rsid w:val="00C52430"/>
    <w:rsid w:val="00C63B4F"/>
    <w:rsid w:val="00C73E40"/>
    <w:rsid w:val="00C8216B"/>
    <w:rsid w:val="00C974FF"/>
    <w:rsid w:val="00CC7962"/>
    <w:rsid w:val="00CD406A"/>
    <w:rsid w:val="00CE07BB"/>
    <w:rsid w:val="00D07210"/>
    <w:rsid w:val="00D0783F"/>
    <w:rsid w:val="00D20000"/>
    <w:rsid w:val="00D243B2"/>
    <w:rsid w:val="00D32005"/>
    <w:rsid w:val="00D354F7"/>
    <w:rsid w:val="00D43515"/>
    <w:rsid w:val="00D5073D"/>
    <w:rsid w:val="00D61418"/>
    <w:rsid w:val="00D63276"/>
    <w:rsid w:val="00D9353F"/>
    <w:rsid w:val="00DA43C9"/>
    <w:rsid w:val="00DA5C3A"/>
    <w:rsid w:val="00DA7FB5"/>
    <w:rsid w:val="00DB16BE"/>
    <w:rsid w:val="00DC4556"/>
    <w:rsid w:val="00DC7B75"/>
    <w:rsid w:val="00DD09B9"/>
    <w:rsid w:val="00DD1423"/>
    <w:rsid w:val="00DE158B"/>
    <w:rsid w:val="00E057BE"/>
    <w:rsid w:val="00E06482"/>
    <w:rsid w:val="00E72545"/>
    <w:rsid w:val="00E80506"/>
    <w:rsid w:val="00E819C6"/>
    <w:rsid w:val="00E86924"/>
    <w:rsid w:val="00E86C27"/>
    <w:rsid w:val="00E91182"/>
    <w:rsid w:val="00E93696"/>
    <w:rsid w:val="00EA1D36"/>
    <w:rsid w:val="00EA3733"/>
    <w:rsid w:val="00EA42FF"/>
    <w:rsid w:val="00EA72D2"/>
    <w:rsid w:val="00EB2DC4"/>
    <w:rsid w:val="00EC5D29"/>
    <w:rsid w:val="00ED69B1"/>
    <w:rsid w:val="00EF5C0A"/>
    <w:rsid w:val="00F337A8"/>
    <w:rsid w:val="00F531DC"/>
    <w:rsid w:val="00F60396"/>
    <w:rsid w:val="00F943A1"/>
    <w:rsid w:val="00FB64F8"/>
    <w:rsid w:val="00FD332A"/>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DB16B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1"/>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DB16BE"/>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7654">
      <w:bodyDiv w:val="1"/>
      <w:marLeft w:val="0"/>
      <w:marRight w:val="0"/>
      <w:marTop w:val="0"/>
      <w:marBottom w:val="0"/>
      <w:divBdr>
        <w:top w:val="none" w:sz="0" w:space="0" w:color="auto"/>
        <w:left w:val="none" w:sz="0" w:space="0" w:color="auto"/>
        <w:bottom w:val="none" w:sz="0" w:space="0" w:color="auto"/>
        <w:right w:val="none" w:sz="0" w:space="0" w:color="auto"/>
      </w:divBdr>
      <w:divsChild>
        <w:div w:id="888537850">
          <w:marLeft w:val="0"/>
          <w:marRight w:val="0"/>
          <w:marTop w:val="240"/>
          <w:marBottom w:val="240"/>
          <w:divBdr>
            <w:top w:val="none" w:sz="0" w:space="0" w:color="auto"/>
            <w:left w:val="none" w:sz="0" w:space="0" w:color="auto"/>
            <w:bottom w:val="none" w:sz="0" w:space="0" w:color="auto"/>
            <w:right w:val="none" w:sz="0" w:space="0" w:color="auto"/>
          </w:divBdr>
        </w:div>
        <w:div w:id="1277101225">
          <w:marLeft w:val="3686"/>
          <w:marRight w:val="0"/>
          <w:marTop w:val="120"/>
          <w:marBottom w:val="120"/>
          <w:divBdr>
            <w:top w:val="none" w:sz="0" w:space="0" w:color="auto"/>
            <w:left w:val="none" w:sz="0" w:space="0" w:color="auto"/>
            <w:bottom w:val="none" w:sz="0" w:space="0" w:color="auto"/>
            <w:right w:val="none" w:sz="0" w:space="0" w:color="auto"/>
          </w:divBdr>
        </w:div>
        <w:div w:id="1464302681">
          <w:marLeft w:val="0"/>
          <w:marRight w:val="0"/>
          <w:marTop w:val="240"/>
          <w:marBottom w:val="240"/>
          <w:divBdr>
            <w:top w:val="none" w:sz="0" w:space="0" w:color="auto"/>
            <w:left w:val="none" w:sz="0" w:space="0" w:color="auto"/>
            <w:bottom w:val="none" w:sz="0" w:space="0" w:color="auto"/>
            <w:right w:val="none" w:sz="0" w:space="0" w:color="auto"/>
          </w:divBdr>
        </w:div>
        <w:div w:id="233512870">
          <w:marLeft w:val="0"/>
          <w:marRight w:val="0"/>
          <w:marTop w:val="240"/>
          <w:marBottom w:val="240"/>
          <w:divBdr>
            <w:top w:val="none" w:sz="0" w:space="0" w:color="auto"/>
            <w:left w:val="none" w:sz="0" w:space="0" w:color="auto"/>
            <w:bottom w:val="none" w:sz="0" w:space="0" w:color="auto"/>
            <w:right w:val="none" w:sz="0" w:space="0" w:color="auto"/>
          </w:divBdr>
        </w:div>
        <w:div w:id="1087925062">
          <w:marLeft w:val="0"/>
          <w:marRight w:val="0"/>
          <w:marTop w:val="240"/>
          <w:marBottom w:val="240"/>
          <w:divBdr>
            <w:top w:val="none" w:sz="0" w:space="0" w:color="auto"/>
            <w:left w:val="none" w:sz="0" w:space="0" w:color="auto"/>
            <w:bottom w:val="none" w:sz="0" w:space="0" w:color="auto"/>
            <w:right w:val="none" w:sz="0" w:space="0" w:color="auto"/>
          </w:divBdr>
        </w:div>
        <w:div w:id="204830905">
          <w:marLeft w:val="0"/>
          <w:marRight w:val="0"/>
          <w:marTop w:val="240"/>
          <w:marBottom w:val="240"/>
          <w:divBdr>
            <w:top w:val="none" w:sz="0" w:space="0" w:color="auto"/>
            <w:left w:val="none" w:sz="0" w:space="0" w:color="auto"/>
            <w:bottom w:val="none" w:sz="0" w:space="0" w:color="auto"/>
            <w:right w:val="none" w:sz="0" w:space="0" w:color="auto"/>
          </w:divBdr>
        </w:div>
        <w:div w:id="1892187955">
          <w:marLeft w:val="0"/>
          <w:marRight w:val="0"/>
          <w:marTop w:val="240"/>
          <w:marBottom w:val="240"/>
          <w:divBdr>
            <w:top w:val="none" w:sz="0" w:space="0" w:color="auto"/>
            <w:left w:val="none" w:sz="0" w:space="0" w:color="auto"/>
            <w:bottom w:val="none" w:sz="0" w:space="0" w:color="auto"/>
            <w:right w:val="none" w:sz="0" w:space="0" w:color="auto"/>
          </w:divBdr>
        </w:div>
        <w:div w:id="1885018039">
          <w:marLeft w:val="0"/>
          <w:marRight w:val="0"/>
          <w:marTop w:val="240"/>
          <w:marBottom w:val="240"/>
          <w:divBdr>
            <w:top w:val="none" w:sz="0" w:space="0" w:color="auto"/>
            <w:left w:val="none" w:sz="0" w:space="0" w:color="auto"/>
            <w:bottom w:val="none" w:sz="0" w:space="0" w:color="auto"/>
            <w:right w:val="none" w:sz="0" w:space="0" w:color="auto"/>
          </w:divBdr>
        </w:div>
        <w:div w:id="1431513798">
          <w:marLeft w:val="0"/>
          <w:marRight w:val="0"/>
          <w:marTop w:val="240"/>
          <w:marBottom w:val="240"/>
          <w:divBdr>
            <w:top w:val="none" w:sz="0" w:space="0" w:color="auto"/>
            <w:left w:val="none" w:sz="0" w:space="0" w:color="auto"/>
            <w:bottom w:val="none" w:sz="0" w:space="0" w:color="auto"/>
            <w:right w:val="none" w:sz="0" w:space="0" w:color="auto"/>
          </w:divBdr>
        </w:div>
        <w:div w:id="78530114">
          <w:marLeft w:val="0"/>
          <w:marRight w:val="0"/>
          <w:marTop w:val="240"/>
          <w:marBottom w:val="240"/>
          <w:divBdr>
            <w:top w:val="none" w:sz="0" w:space="0" w:color="auto"/>
            <w:left w:val="none" w:sz="0" w:space="0" w:color="auto"/>
            <w:bottom w:val="none" w:sz="0" w:space="0" w:color="auto"/>
            <w:right w:val="none" w:sz="0" w:space="0" w:color="auto"/>
          </w:divBdr>
        </w:div>
        <w:div w:id="1548684165">
          <w:marLeft w:val="0"/>
          <w:marRight w:val="0"/>
          <w:marTop w:val="240"/>
          <w:marBottom w:val="240"/>
          <w:divBdr>
            <w:top w:val="none" w:sz="0" w:space="0" w:color="auto"/>
            <w:left w:val="none" w:sz="0" w:space="0" w:color="auto"/>
            <w:bottom w:val="none" w:sz="0" w:space="0" w:color="auto"/>
            <w:right w:val="none" w:sz="0" w:space="0" w:color="auto"/>
          </w:divBdr>
        </w:div>
        <w:div w:id="20471596">
          <w:marLeft w:val="0"/>
          <w:marRight w:val="0"/>
          <w:marTop w:val="240"/>
          <w:marBottom w:val="240"/>
          <w:divBdr>
            <w:top w:val="none" w:sz="0" w:space="0" w:color="auto"/>
            <w:left w:val="none" w:sz="0" w:space="0" w:color="auto"/>
            <w:bottom w:val="none" w:sz="0" w:space="0" w:color="auto"/>
            <w:right w:val="none" w:sz="0" w:space="0" w:color="auto"/>
          </w:divBdr>
        </w:div>
        <w:div w:id="783814504">
          <w:marLeft w:val="0"/>
          <w:marRight w:val="0"/>
          <w:marTop w:val="240"/>
          <w:marBottom w:val="240"/>
          <w:divBdr>
            <w:top w:val="none" w:sz="0" w:space="0" w:color="auto"/>
            <w:left w:val="none" w:sz="0" w:space="0" w:color="auto"/>
            <w:bottom w:val="none" w:sz="0" w:space="0" w:color="auto"/>
            <w:right w:val="none" w:sz="0" w:space="0" w:color="auto"/>
          </w:divBdr>
        </w:div>
        <w:div w:id="594245745">
          <w:marLeft w:val="0"/>
          <w:marRight w:val="0"/>
          <w:marTop w:val="240"/>
          <w:marBottom w:val="240"/>
          <w:divBdr>
            <w:top w:val="none" w:sz="0" w:space="0" w:color="auto"/>
            <w:left w:val="none" w:sz="0" w:space="0" w:color="auto"/>
            <w:bottom w:val="none" w:sz="0" w:space="0" w:color="auto"/>
            <w:right w:val="none" w:sz="0" w:space="0" w:color="auto"/>
          </w:divBdr>
        </w:div>
        <w:div w:id="1128865024">
          <w:marLeft w:val="0"/>
          <w:marRight w:val="0"/>
          <w:marTop w:val="240"/>
          <w:marBottom w:val="240"/>
          <w:divBdr>
            <w:top w:val="none" w:sz="0" w:space="0" w:color="auto"/>
            <w:left w:val="none" w:sz="0" w:space="0" w:color="auto"/>
            <w:bottom w:val="none" w:sz="0" w:space="0" w:color="auto"/>
            <w:right w:val="none" w:sz="0" w:space="0" w:color="auto"/>
          </w:divBdr>
        </w:div>
        <w:div w:id="623387280">
          <w:marLeft w:val="0"/>
          <w:marRight w:val="0"/>
          <w:marTop w:val="240"/>
          <w:marBottom w:val="240"/>
          <w:divBdr>
            <w:top w:val="none" w:sz="0" w:space="0" w:color="auto"/>
            <w:left w:val="none" w:sz="0" w:space="0" w:color="auto"/>
            <w:bottom w:val="none" w:sz="0" w:space="0" w:color="auto"/>
            <w:right w:val="none" w:sz="0" w:space="0" w:color="auto"/>
          </w:divBdr>
        </w:div>
        <w:div w:id="287245677">
          <w:marLeft w:val="0"/>
          <w:marRight w:val="0"/>
          <w:marTop w:val="240"/>
          <w:marBottom w:val="240"/>
          <w:divBdr>
            <w:top w:val="none" w:sz="0" w:space="0" w:color="auto"/>
            <w:left w:val="none" w:sz="0" w:space="0" w:color="auto"/>
            <w:bottom w:val="none" w:sz="0" w:space="0" w:color="auto"/>
            <w:right w:val="none" w:sz="0" w:space="0" w:color="auto"/>
          </w:divBdr>
        </w:div>
        <w:div w:id="828713081">
          <w:marLeft w:val="0"/>
          <w:marRight w:val="0"/>
          <w:marTop w:val="240"/>
          <w:marBottom w:val="240"/>
          <w:divBdr>
            <w:top w:val="none" w:sz="0" w:space="0" w:color="auto"/>
            <w:left w:val="none" w:sz="0" w:space="0" w:color="auto"/>
            <w:bottom w:val="none" w:sz="0" w:space="0" w:color="auto"/>
            <w:right w:val="none" w:sz="0" w:space="0" w:color="auto"/>
          </w:divBdr>
        </w:div>
        <w:div w:id="1007637788">
          <w:marLeft w:val="0"/>
          <w:marRight w:val="0"/>
          <w:marTop w:val="240"/>
          <w:marBottom w:val="240"/>
          <w:divBdr>
            <w:top w:val="none" w:sz="0" w:space="0" w:color="auto"/>
            <w:left w:val="none" w:sz="0" w:space="0" w:color="auto"/>
            <w:bottom w:val="none" w:sz="0" w:space="0" w:color="auto"/>
            <w:right w:val="none" w:sz="0" w:space="0" w:color="auto"/>
          </w:divBdr>
        </w:div>
        <w:div w:id="869495291">
          <w:marLeft w:val="0"/>
          <w:marRight w:val="0"/>
          <w:marTop w:val="240"/>
          <w:marBottom w:val="240"/>
          <w:divBdr>
            <w:top w:val="none" w:sz="0" w:space="0" w:color="auto"/>
            <w:left w:val="none" w:sz="0" w:space="0" w:color="auto"/>
            <w:bottom w:val="none" w:sz="0" w:space="0" w:color="auto"/>
            <w:right w:val="none" w:sz="0" w:space="0" w:color="auto"/>
          </w:divBdr>
        </w:div>
        <w:div w:id="1446929281">
          <w:marLeft w:val="0"/>
          <w:marRight w:val="0"/>
          <w:marTop w:val="240"/>
          <w:marBottom w:val="240"/>
          <w:divBdr>
            <w:top w:val="none" w:sz="0" w:space="0" w:color="auto"/>
            <w:left w:val="none" w:sz="0" w:space="0" w:color="auto"/>
            <w:bottom w:val="none" w:sz="0" w:space="0" w:color="auto"/>
            <w:right w:val="none" w:sz="0" w:space="0" w:color="auto"/>
          </w:divBdr>
        </w:div>
        <w:div w:id="2130665519">
          <w:marLeft w:val="0"/>
          <w:marRight w:val="0"/>
          <w:marTop w:val="240"/>
          <w:marBottom w:val="240"/>
          <w:divBdr>
            <w:top w:val="none" w:sz="0" w:space="0" w:color="auto"/>
            <w:left w:val="none" w:sz="0" w:space="0" w:color="auto"/>
            <w:bottom w:val="none" w:sz="0" w:space="0" w:color="auto"/>
            <w:right w:val="none" w:sz="0" w:space="0" w:color="auto"/>
          </w:divBdr>
        </w:div>
        <w:div w:id="241179986">
          <w:marLeft w:val="0"/>
          <w:marRight w:val="0"/>
          <w:marTop w:val="240"/>
          <w:marBottom w:val="240"/>
          <w:divBdr>
            <w:top w:val="none" w:sz="0" w:space="0" w:color="auto"/>
            <w:left w:val="none" w:sz="0" w:space="0" w:color="auto"/>
            <w:bottom w:val="none" w:sz="0" w:space="0" w:color="auto"/>
            <w:right w:val="none" w:sz="0" w:space="0" w:color="auto"/>
          </w:divBdr>
        </w:div>
        <w:div w:id="1931618719">
          <w:marLeft w:val="0"/>
          <w:marRight w:val="0"/>
          <w:marTop w:val="240"/>
          <w:marBottom w:val="240"/>
          <w:divBdr>
            <w:top w:val="none" w:sz="0" w:space="0" w:color="auto"/>
            <w:left w:val="none" w:sz="0" w:space="0" w:color="auto"/>
            <w:bottom w:val="none" w:sz="0" w:space="0" w:color="auto"/>
            <w:right w:val="none" w:sz="0" w:space="0" w:color="auto"/>
          </w:divBdr>
        </w:div>
        <w:div w:id="1254777246">
          <w:marLeft w:val="0"/>
          <w:marRight w:val="0"/>
          <w:marTop w:val="240"/>
          <w:marBottom w:val="240"/>
          <w:divBdr>
            <w:top w:val="none" w:sz="0" w:space="0" w:color="auto"/>
            <w:left w:val="none" w:sz="0" w:space="0" w:color="auto"/>
            <w:bottom w:val="none" w:sz="0" w:space="0" w:color="auto"/>
            <w:right w:val="none" w:sz="0" w:space="0" w:color="auto"/>
          </w:divBdr>
        </w:div>
        <w:div w:id="579872854">
          <w:marLeft w:val="0"/>
          <w:marRight w:val="0"/>
          <w:marTop w:val="240"/>
          <w:marBottom w:val="240"/>
          <w:divBdr>
            <w:top w:val="none" w:sz="0" w:space="0" w:color="auto"/>
            <w:left w:val="none" w:sz="0" w:space="0" w:color="auto"/>
            <w:bottom w:val="none" w:sz="0" w:space="0" w:color="auto"/>
            <w:right w:val="none" w:sz="0" w:space="0" w:color="auto"/>
          </w:divBdr>
        </w:div>
        <w:div w:id="2012489861">
          <w:marLeft w:val="0"/>
          <w:marRight w:val="0"/>
          <w:marTop w:val="240"/>
          <w:marBottom w:val="240"/>
          <w:divBdr>
            <w:top w:val="none" w:sz="0" w:space="0" w:color="auto"/>
            <w:left w:val="none" w:sz="0" w:space="0" w:color="auto"/>
            <w:bottom w:val="none" w:sz="0" w:space="0" w:color="auto"/>
            <w:right w:val="none" w:sz="0" w:space="0" w:color="auto"/>
          </w:divBdr>
        </w:div>
        <w:div w:id="149828371">
          <w:marLeft w:val="0"/>
          <w:marRight w:val="0"/>
          <w:marTop w:val="240"/>
          <w:marBottom w:val="240"/>
          <w:divBdr>
            <w:top w:val="none" w:sz="0" w:space="0" w:color="auto"/>
            <w:left w:val="none" w:sz="0" w:space="0" w:color="auto"/>
            <w:bottom w:val="none" w:sz="0" w:space="0" w:color="auto"/>
            <w:right w:val="none" w:sz="0" w:space="0" w:color="auto"/>
          </w:divBdr>
        </w:div>
        <w:div w:id="2070767743">
          <w:marLeft w:val="0"/>
          <w:marRight w:val="0"/>
          <w:marTop w:val="240"/>
          <w:marBottom w:val="240"/>
          <w:divBdr>
            <w:top w:val="none" w:sz="0" w:space="0" w:color="auto"/>
            <w:left w:val="none" w:sz="0" w:space="0" w:color="auto"/>
            <w:bottom w:val="none" w:sz="0" w:space="0" w:color="auto"/>
            <w:right w:val="none" w:sz="0" w:space="0" w:color="auto"/>
          </w:divBdr>
        </w:div>
        <w:div w:id="127011804">
          <w:marLeft w:val="0"/>
          <w:marRight w:val="0"/>
          <w:marTop w:val="240"/>
          <w:marBottom w:val="240"/>
          <w:divBdr>
            <w:top w:val="none" w:sz="0" w:space="0" w:color="auto"/>
            <w:left w:val="none" w:sz="0" w:space="0" w:color="auto"/>
            <w:bottom w:val="none" w:sz="0" w:space="0" w:color="auto"/>
            <w:right w:val="none" w:sz="0" w:space="0" w:color="auto"/>
          </w:divBdr>
        </w:div>
        <w:div w:id="2009012975">
          <w:marLeft w:val="0"/>
          <w:marRight w:val="0"/>
          <w:marTop w:val="240"/>
          <w:marBottom w:val="240"/>
          <w:divBdr>
            <w:top w:val="none" w:sz="0" w:space="0" w:color="auto"/>
            <w:left w:val="none" w:sz="0" w:space="0" w:color="auto"/>
            <w:bottom w:val="none" w:sz="0" w:space="0" w:color="auto"/>
            <w:right w:val="none" w:sz="0" w:space="0" w:color="auto"/>
          </w:divBdr>
        </w:div>
        <w:div w:id="1580362524">
          <w:marLeft w:val="0"/>
          <w:marRight w:val="0"/>
          <w:marTop w:val="240"/>
          <w:marBottom w:val="240"/>
          <w:divBdr>
            <w:top w:val="none" w:sz="0" w:space="0" w:color="auto"/>
            <w:left w:val="none" w:sz="0" w:space="0" w:color="auto"/>
            <w:bottom w:val="none" w:sz="0" w:space="0" w:color="auto"/>
            <w:right w:val="none" w:sz="0" w:space="0" w:color="auto"/>
          </w:divBdr>
        </w:div>
        <w:div w:id="1132165862">
          <w:marLeft w:val="0"/>
          <w:marRight w:val="0"/>
          <w:marTop w:val="240"/>
          <w:marBottom w:val="240"/>
          <w:divBdr>
            <w:top w:val="none" w:sz="0" w:space="0" w:color="auto"/>
            <w:left w:val="none" w:sz="0" w:space="0" w:color="auto"/>
            <w:bottom w:val="none" w:sz="0" w:space="0" w:color="auto"/>
            <w:right w:val="none" w:sz="0" w:space="0" w:color="auto"/>
          </w:divBdr>
        </w:div>
        <w:div w:id="1758555355">
          <w:marLeft w:val="0"/>
          <w:marRight w:val="0"/>
          <w:marTop w:val="240"/>
          <w:marBottom w:val="240"/>
          <w:divBdr>
            <w:top w:val="none" w:sz="0" w:space="0" w:color="auto"/>
            <w:left w:val="none" w:sz="0" w:space="0" w:color="auto"/>
            <w:bottom w:val="none" w:sz="0" w:space="0" w:color="auto"/>
            <w:right w:val="none" w:sz="0" w:space="0" w:color="auto"/>
          </w:divBdr>
        </w:div>
        <w:div w:id="585310248">
          <w:marLeft w:val="0"/>
          <w:marRight w:val="0"/>
          <w:marTop w:val="240"/>
          <w:marBottom w:val="240"/>
          <w:divBdr>
            <w:top w:val="none" w:sz="0" w:space="0" w:color="auto"/>
            <w:left w:val="none" w:sz="0" w:space="0" w:color="auto"/>
            <w:bottom w:val="none" w:sz="0" w:space="0" w:color="auto"/>
            <w:right w:val="none" w:sz="0" w:space="0" w:color="auto"/>
          </w:divBdr>
        </w:div>
        <w:div w:id="697777941">
          <w:marLeft w:val="0"/>
          <w:marRight w:val="0"/>
          <w:marTop w:val="240"/>
          <w:marBottom w:val="240"/>
          <w:divBdr>
            <w:top w:val="none" w:sz="0" w:space="0" w:color="auto"/>
            <w:left w:val="none" w:sz="0" w:space="0" w:color="auto"/>
            <w:bottom w:val="none" w:sz="0" w:space="0" w:color="auto"/>
            <w:right w:val="none" w:sz="0" w:space="0" w:color="auto"/>
          </w:divBdr>
        </w:div>
        <w:div w:id="666175256">
          <w:marLeft w:val="0"/>
          <w:marRight w:val="0"/>
          <w:marTop w:val="240"/>
          <w:marBottom w:val="240"/>
          <w:divBdr>
            <w:top w:val="none" w:sz="0" w:space="0" w:color="auto"/>
            <w:left w:val="none" w:sz="0" w:space="0" w:color="auto"/>
            <w:bottom w:val="none" w:sz="0" w:space="0" w:color="auto"/>
            <w:right w:val="none" w:sz="0" w:space="0" w:color="auto"/>
          </w:divBdr>
        </w:div>
        <w:div w:id="1045987083">
          <w:marLeft w:val="0"/>
          <w:marRight w:val="0"/>
          <w:marTop w:val="240"/>
          <w:marBottom w:val="240"/>
          <w:divBdr>
            <w:top w:val="none" w:sz="0" w:space="0" w:color="auto"/>
            <w:left w:val="none" w:sz="0" w:space="0" w:color="auto"/>
            <w:bottom w:val="none" w:sz="0" w:space="0" w:color="auto"/>
            <w:right w:val="none" w:sz="0" w:space="0" w:color="auto"/>
          </w:divBdr>
        </w:div>
        <w:div w:id="46270050">
          <w:marLeft w:val="0"/>
          <w:marRight w:val="0"/>
          <w:marTop w:val="240"/>
          <w:marBottom w:val="240"/>
          <w:divBdr>
            <w:top w:val="none" w:sz="0" w:space="0" w:color="auto"/>
            <w:left w:val="none" w:sz="0" w:space="0" w:color="auto"/>
            <w:bottom w:val="none" w:sz="0" w:space="0" w:color="auto"/>
            <w:right w:val="none" w:sz="0" w:space="0" w:color="auto"/>
          </w:divBdr>
        </w:div>
        <w:div w:id="1589460866">
          <w:marLeft w:val="0"/>
          <w:marRight w:val="0"/>
          <w:marTop w:val="240"/>
          <w:marBottom w:val="240"/>
          <w:divBdr>
            <w:top w:val="none" w:sz="0" w:space="0" w:color="auto"/>
            <w:left w:val="none" w:sz="0" w:space="0" w:color="auto"/>
            <w:bottom w:val="none" w:sz="0" w:space="0" w:color="auto"/>
            <w:right w:val="none" w:sz="0" w:space="0" w:color="auto"/>
          </w:divBdr>
        </w:div>
        <w:div w:id="1783766565">
          <w:marLeft w:val="0"/>
          <w:marRight w:val="0"/>
          <w:marTop w:val="240"/>
          <w:marBottom w:val="240"/>
          <w:divBdr>
            <w:top w:val="none" w:sz="0" w:space="0" w:color="auto"/>
            <w:left w:val="none" w:sz="0" w:space="0" w:color="auto"/>
            <w:bottom w:val="none" w:sz="0" w:space="0" w:color="auto"/>
            <w:right w:val="none" w:sz="0" w:space="0" w:color="auto"/>
          </w:divBdr>
        </w:div>
        <w:div w:id="184293906">
          <w:marLeft w:val="0"/>
          <w:marRight w:val="0"/>
          <w:marTop w:val="240"/>
          <w:marBottom w:val="240"/>
          <w:divBdr>
            <w:top w:val="none" w:sz="0" w:space="0" w:color="auto"/>
            <w:left w:val="none" w:sz="0" w:space="0" w:color="auto"/>
            <w:bottom w:val="none" w:sz="0" w:space="0" w:color="auto"/>
            <w:right w:val="none" w:sz="0" w:space="0" w:color="auto"/>
          </w:divBdr>
        </w:div>
        <w:div w:id="713579026">
          <w:marLeft w:val="0"/>
          <w:marRight w:val="0"/>
          <w:marTop w:val="240"/>
          <w:marBottom w:val="240"/>
          <w:divBdr>
            <w:top w:val="none" w:sz="0" w:space="0" w:color="auto"/>
            <w:left w:val="none" w:sz="0" w:space="0" w:color="auto"/>
            <w:bottom w:val="none" w:sz="0" w:space="0" w:color="auto"/>
            <w:right w:val="none" w:sz="0" w:space="0" w:color="auto"/>
          </w:divBdr>
        </w:div>
        <w:div w:id="1954745786">
          <w:marLeft w:val="0"/>
          <w:marRight w:val="0"/>
          <w:marTop w:val="240"/>
          <w:marBottom w:val="240"/>
          <w:divBdr>
            <w:top w:val="none" w:sz="0" w:space="0" w:color="auto"/>
            <w:left w:val="none" w:sz="0" w:space="0" w:color="auto"/>
            <w:bottom w:val="none" w:sz="0" w:space="0" w:color="auto"/>
            <w:right w:val="none" w:sz="0" w:space="0" w:color="auto"/>
          </w:divBdr>
        </w:div>
        <w:div w:id="709762914">
          <w:marLeft w:val="0"/>
          <w:marRight w:val="0"/>
          <w:marTop w:val="240"/>
          <w:marBottom w:val="240"/>
          <w:divBdr>
            <w:top w:val="none" w:sz="0" w:space="0" w:color="auto"/>
            <w:left w:val="none" w:sz="0" w:space="0" w:color="auto"/>
            <w:bottom w:val="none" w:sz="0" w:space="0" w:color="auto"/>
            <w:right w:val="none" w:sz="0" w:space="0" w:color="auto"/>
          </w:divBdr>
        </w:div>
        <w:div w:id="1927305929">
          <w:marLeft w:val="0"/>
          <w:marRight w:val="0"/>
          <w:marTop w:val="240"/>
          <w:marBottom w:val="240"/>
          <w:divBdr>
            <w:top w:val="none" w:sz="0" w:space="0" w:color="auto"/>
            <w:left w:val="none" w:sz="0" w:space="0" w:color="auto"/>
            <w:bottom w:val="none" w:sz="0" w:space="0" w:color="auto"/>
            <w:right w:val="none" w:sz="0" w:space="0" w:color="auto"/>
          </w:divBdr>
        </w:div>
        <w:div w:id="1803571858">
          <w:marLeft w:val="0"/>
          <w:marRight w:val="0"/>
          <w:marTop w:val="240"/>
          <w:marBottom w:val="240"/>
          <w:divBdr>
            <w:top w:val="none" w:sz="0" w:space="0" w:color="auto"/>
            <w:left w:val="none" w:sz="0" w:space="0" w:color="auto"/>
            <w:bottom w:val="none" w:sz="0" w:space="0" w:color="auto"/>
            <w:right w:val="none" w:sz="0" w:space="0" w:color="auto"/>
          </w:divBdr>
        </w:div>
        <w:div w:id="1315985824">
          <w:marLeft w:val="0"/>
          <w:marRight w:val="0"/>
          <w:marTop w:val="240"/>
          <w:marBottom w:val="240"/>
          <w:divBdr>
            <w:top w:val="none" w:sz="0" w:space="0" w:color="auto"/>
            <w:left w:val="none" w:sz="0" w:space="0" w:color="auto"/>
            <w:bottom w:val="none" w:sz="0" w:space="0" w:color="auto"/>
            <w:right w:val="none" w:sz="0" w:space="0" w:color="auto"/>
          </w:divBdr>
        </w:div>
        <w:div w:id="1605114533">
          <w:marLeft w:val="0"/>
          <w:marRight w:val="0"/>
          <w:marTop w:val="240"/>
          <w:marBottom w:val="240"/>
          <w:divBdr>
            <w:top w:val="none" w:sz="0" w:space="0" w:color="auto"/>
            <w:left w:val="none" w:sz="0" w:space="0" w:color="auto"/>
            <w:bottom w:val="none" w:sz="0" w:space="0" w:color="auto"/>
            <w:right w:val="none" w:sz="0" w:space="0" w:color="auto"/>
          </w:divBdr>
        </w:div>
        <w:div w:id="1274557727">
          <w:marLeft w:val="0"/>
          <w:marRight w:val="0"/>
          <w:marTop w:val="240"/>
          <w:marBottom w:val="240"/>
          <w:divBdr>
            <w:top w:val="none" w:sz="0" w:space="0" w:color="auto"/>
            <w:left w:val="none" w:sz="0" w:space="0" w:color="auto"/>
            <w:bottom w:val="none" w:sz="0" w:space="0" w:color="auto"/>
            <w:right w:val="none" w:sz="0" w:space="0" w:color="auto"/>
          </w:divBdr>
        </w:div>
        <w:div w:id="16466127">
          <w:marLeft w:val="0"/>
          <w:marRight w:val="0"/>
          <w:marTop w:val="240"/>
          <w:marBottom w:val="240"/>
          <w:divBdr>
            <w:top w:val="none" w:sz="0" w:space="0" w:color="auto"/>
            <w:left w:val="none" w:sz="0" w:space="0" w:color="auto"/>
            <w:bottom w:val="none" w:sz="0" w:space="0" w:color="auto"/>
            <w:right w:val="none" w:sz="0" w:space="0" w:color="auto"/>
          </w:divBdr>
        </w:div>
        <w:div w:id="1734891889">
          <w:marLeft w:val="0"/>
          <w:marRight w:val="0"/>
          <w:marTop w:val="240"/>
          <w:marBottom w:val="240"/>
          <w:divBdr>
            <w:top w:val="none" w:sz="0" w:space="0" w:color="auto"/>
            <w:left w:val="none" w:sz="0" w:space="0" w:color="auto"/>
            <w:bottom w:val="none" w:sz="0" w:space="0" w:color="auto"/>
            <w:right w:val="none" w:sz="0" w:space="0" w:color="auto"/>
          </w:divBdr>
        </w:div>
        <w:div w:id="1506938079">
          <w:marLeft w:val="0"/>
          <w:marRight w:val="0"/>
          <w:marTop w:val="240"/>
          <w:marBottom w:val="240"/>
          <w:divBdr>
            <w:top w:val="none" w:sz="0" w:space="0" w:color="auto"/>
            <w:left w:val="none" w:sz="0" w:space="0" w:color="auto"/>
            <w:bottom w:val="none" w:sz="0" w:space="0" w:color="auto"/>
            <w:right w:val="none" w:sz="0" w:space="0" w:color="auto"/>
          </w:divBdr>
        </w:div>
        <w:div w:id="1413503934">
          <w:marLeft w:val="0"/>
          <w:marRight w:val="0"/>
          <w:marTop w:val="240"/>
          <w:marBottom w:val="240"/>
          <w:divBdr>
            <w:top w:val="none" w:sz="0" w:space="0" w:color="auto"/>
            <w:left w:val="none" w:sz="0" w:space="0" w:color="auto"/>
            <w:bottom w:val="none" w:sz="0" w:space="0" w:color="auto"/>
            <w:right w:val="none" w:sz="0" w:space="0" w:color="auto"/>
          </w:divBdr>
        </w:div>
        <w:div w:id="538711730">
          <w:marLeft w:val="0"/>
          <w:marRight w:val="0"/>
          <w:marTop w:val="240"/>
          <w:marBottom w:val="240"/>
          <w:divBdr>
            <w:top w:val="none" w:sz="0" w:space="0" w:color="auto"/>
            <w:left w:val="none" w:sz="0" w:space="0" w:color="auto"/>
            <w:bottom w:val="none" w:sz="0" w:space="0" w:color="auto"/>
            <w:right w:val="none" w:sz="0" w:space="0" w:color="auto"/>
          </w:divBdr>
        </w:div>
        <w:div w:id="785076236">
          <w:marLeft w:val="0"/>
          <w:marRight w:val="0"/>
          <w:marTop w:val="240"/>
          <w:marBottom w:val="240"/>
          <w:divBdr>
            <w:top w:val="none" w:sz="0" w:space="0" w:color="auto"/>
            <w:left w:val="none" w:sz="0" w:space="0" w:color="auto"/>
            <w:bottom w:val="none" w:sz="0" w:space="0" w:color="auto"/>
            <w:right w:val="none" w:sz="0" w:space="0" w:color="auto"/>
          </w:divBdr>
        </w:div>
        <w:div w:id="24647755">
          <w:marLeft w:val="0"/>
          <w:marRight w:val="0"/>
          <w:marTop w:val="240"/>
          <w:marBottom w:val="240"/>
          <w:divBdr>
            <w:top w:val="none" w:sz="0" w:space="0" w:color="auto"/>
            <w:left w:val="none" w:sz="0" w:space="0" w:color="auto"/>
            <w:bottom w:val="none" w:sz="0" w:space="0" w:color="auto"/>
            <w:right w:val="none" w:sz="0" w:space="0" w:color="auto"/>
          </w:divBdr>
        </w:div>
        <w:div w:id="48917720">
          <w:marLeft w:val="0"/>
          <w:marRight w:val="0"/>
          <w:marTop w:val="240"/>
          <w:marBottom w:val="240"/>
          <w:divBdr>
            <w:top w:val="none" w:sz="0" w:space="0" w:color="auto"/>
            <w:left w:val="none" w:sz="0" w:space="0" w:color="auto"/>
            <w:bottom w:val="none" w:sz="0" w:space="0" w:color="auto"/>
            <w:right w:val="none" w:sz="0" w:space="0" w:color="auto"/>
          </w:divBdr>
        </w:div>
        <w:div w:id="1211574414">
          <w:marLeft w:val="0"/>
          <w:marRight w:val="0"/>
          <w:marTop w:val="240"/>
          <w:marBottom w:val="240"/>
          <w:divBdr>
            <w:top w:val="none" w:sz="0" w:space="0" w:color="auto"/>
            <w:left w:val="none" w:sz="0" w:space="0" w:color="auto"/>
            <w:bottom w:val="none" w:sz="0" w:space="0" w:color="auto"/>
            <w:right w:val="none" w:sz="0" w:space="0" w:color="auto"/>
          </w:divBdr>
        </w:div>
        <w:div w:id="1788311353">
          <w:marLeft w:val="0"/>
          <w:marRight w:val="0"/>
          <w:marTop w:val="240"/>
          <w:marBottom w:val="240"/>
          <w:divBdr>
            <w:top w:val="none" w:sz="0" w:space="0" w:color="auto"/>
            <w:left w:val="none" w:sz="0" w:space="0" w:color="auto"/>
            <w:bottom w:val="none" w:sz="0" w:space="0" w:color="auto"/>
            <w:right w:val="none" w:sz="0" w:space="0" w:color="auto"/>
          </w:divBdr>
        </w:div>
        <w:div w:id="36398726">
          <w:marLeft w:val="0"/>
          <w:marRight w:val="0"/>
          <w:marTop w:val="240"/>
          <w:marBottom w:val="240"/>
          <w:divBdr>
            <w:top w:val="none" w:sz="0" w:space="0" w:color="auto"/>
            <w:left w:val="none" w:sz="0" w:space="0" w:color="auto"/>
            <w:bottom w:val="none" w:sz="0" w:space="0" w:color="auto"/>
            <w:right w:val="none" w:sz="0" w:space="0" w:color="auto"/>
          </w:divBdr>
        </w:div>
        <w:div w:id="1432622694">
          <w:marLeft w:val="0"/>
          <w:marRight w:val="0"/>
          <w:marTop w:val="240"/>
          <w:marBottom w:val="240"/>
          <w:divBdr>
            <w:top w:val="none" w:sz="0" w:space="0" w:color="auto"/>
            <w:left w:val="none" w:sz="0" w:space="0" w:color="auto"/>
            <w:bottom w:val="none" w:sz="0" w:space="0" w:color="auto"/>
            <w:right w:val="none" w:sz="0" w:space="0" w:color="auto"/>
          </w:divBdr>
        </w:div>
        <w:div w:id="1403603393">
          <w:marLeft w:val="0"/>
          <w:marRight w:val="0"/>
          <w:marTop w:val="240"/>
          <w:marBottom w:val="240"/>
          <w:divBdr>
            <w:top w:val="none" w:sz="0" w:space="0" w:color="auto"/>
            <w:left w:val="none" w:sz="0" w:space="0" w:color="auto"/>
            <w:bottom w:val="none" w:sz="0" w:space="0" w:color="auto"/>
            <w:right w:val="none" w:sz="0" w:space="0" w:color="auto"/>
          </w:divBdr>
        </w:div>
        <w:div w:id="519440432">
          <w:marLeft w:val="0"/>
          <w:marRight w:val="0"/>
          <w:marTop w:val="240"/>
          <w:marBottom w:val="240"/>
          <w:divBdr>
            <w:top w:val="none" w:sz="0" w:space="0" w:color="auto"/>
            <w:left w:val="none" w:sz="0" w:space="0" w:color="auto"/>
            <w:bottom w:val="none" w:sz="0" w:space="0" w:color="auto"/>
            <w:right w:val="none" w:sz="0" w:space="0" w:color="auto"/>
          </w:divBdr>
        </w:div>
        <w:div w:id="555118407">
          <w:marLeft w:val="0"/>
          <w:marRight w:val="0"/>
          <w:marTop w:val="240"/>
          <w:marBottom w:val="240"/>
          <w:divBdr>
            <w:top w:val="none" w:sz="0" w:space="0" w:color="auto"/>
            <w:left w:val="none" w:sz="0" w:space="0" w:color="auto"/>
            <w:bottom w:val="none" w:sz="0" w:space="0" w:color="auto"/>
            <w:right w:val="none" w:sz="0" w:space="0" w:color="auto"/>
          </w:divBdr>
        </w:div>
        <w:div w:id="380523734">
          <w:marLeft w:val="0"/>
          <w:marRight w:val="0"/>
          <w:marTop w:val="240"/>
          <w:marBottom w:val="240"/>
          <w:divBdr>
            <w:top w:val="none" w:sz="0" w:space="0" w:color="auto"/>
            <w:left w:val="none" w:sz="0" w:space="0" w:color="auto"/>
            <w:bottom w:val="none" w:sz="0" w:space="0" w:color="auto"/>
            <w:right w:val="none" w:sz="0" w:space="0" w:color="auto"/>
          </w:divBdr>
        </w:div>
        <w:div w:id="661272271">
          <w:marLeft w:val="0"/>
          <w:marRight w:val="0"/>
          <w:marTop w:val="240"/>
          <w:marBottom w:val="240"/>
          <w:divBdr>
            <w:top w:val="none" w:sz="0" w:space="0" w:color="auto"/>
            <w:left w:val="none" w:sz="0" w:space="0" w:color="auto"/>
            <w:bottom w:val="none" w:sz="0" w:space="0" w:color="auto"/>
            <w:right w:val="none" w:sz="0" w:space="0" w:color="auto"/>
          </w:divBdr>
        </w:div>
        <w:div w:id="1019550851">
          <w:marLeft w:val="0"/>
          <w:marRight w:val="0"/>
          <w:marTop w:val="240"/>
          <w:marBottom w:val="240"/>
          <w:divBdr>
            <w:top w:val="none" w:sz="0" w:space="0" w:color="auto"/>
            <w:left w:val="none" w:sz="0" w:space="0" w:color="auto"/>
            <w:bottom w:val="none" w:sz="0" w:space="0" w:color="auto"/>
            <w:right w:val="none" w:sz="0" w:space="0" w:color="auto"/>
          </w:divBdr>
        </w:div>
        <w:div w:id="1263417982">
          <w:marLeft w:val="0"/>
          <w:marRight w:val="0"/>
          <w:marTop w:val="240"/>
          <w:marBottom w:val="240"/>
          <w:divBdr>
            <w:top w:val="none" w:sz="0" w:space="0" w:color="auto"/>
            <w:left w:val="none" w:sz="0" w:space="0" w:color="auto"/>
            <w:bottom w:val="none" w:sz="0" w:space="0" w:color="auto"/>
            <w:right w:val="none" w:sz="0" w:space="0" w:color="auto"/>
          </w:divBdr>
        </w:div>
        <w:div w:id="279842175">
          <w:marLeft w:val="0"/>
          <w:marRight w:val="0"/>
          <w:marTop w:val="240"/>
          <w:marBottom w:val="240"/>
          <w:divBdr>
            <w:top w:val="none" w:sz="0" w:space="0" w:color="auto"/>
            <w:left w:val="none" w:sz="0" w:space="0" w:color="auto"/>
            <w:bottom w:val="none" w:sz="0" w:space="0" w:color="auto"/>
            <w:right w:val="none" w:sz="0" w:space="0" w:color="auto"/>
          </w:divBdr>
        </w:div>
        <w:div w:id="1034844162">
          <w:marLeft w:val="0"/>
          <w:marRight w:val="0"/>
          <w:marTop w:val="240"/>
          <w:marBottom w:val="240"/>
          <w:divBdr>
            <w:top w:val="none" w:sz="0" w:space="0" w:color="auto"/>
            <w:left w:val="none" w:sz="0" w:space="0" w:color="auto"/>
            <w:bottom w:val="none" w:sz="0" w:space="0" w:color="auto"/>
            <w:right w:val="none" w:sz="0" w:space="0" w:color="auto"/>
          </w:divBdr>
        </w:div>
        <w:div w:id="20711968">
          <w:marLeft w:val="0"/>
          <w:marRight w:val="0"/>
          <w:marTop w:val="240"/>
          <w:marBottom w:val="240"/>
          <w:divBdr>
            <w:top w:val="none" w:sz="0" w:space="0" w:color="auto"/>
            <w:left w:val="none" w:sz="0" w:space="0" w:color="auto"/>
            <w:bottom w:val="none" w:sz="0" w:space="0" w:color="auto"/>
            <w:right w:val="none" w:sz="0" w:space="0" w:color="auto"/>
          </w:divBdr>
        </w:div>
        <w:div w:id="1990475220">
          <w:marLeft w:val="0"/>
          <w:marRight w:val="0"/>
          <w:marTop w:val="240"/>
          <w:marBottom w:val="240"/>
          <w:divBdr>
            <w:top w:val="none" w:sz="0" w:space="0" w:color="auto"/>
            <w:left w:val="none" w:sz="0" w:space="0" w:color="auto"/>
            <w:bottom w:val="none" w:sz="0" w:space="0" w:color="auto"/>
            <w:right w:val="none" w:sz="0" w:space="0" w:color="auto"/>
          </w:divBdr>
        </w:div>
        <w:div w:id="1971127144">
          <w:marLeft w:val="0"/>
          <w:marRight w:val="0"/>
          <w:marTop w:val="240"/>
          <w:marBottom w:val="240"/>
          <w:divBdr>
            <w:top w:val="none" w:sz="0" w:space="0" w:color="auto"/>
            <w:left w:val="none" w:sz="0" w:space="0" w:color="auto"/>
            <w:bottom w:val="none" w:sz="0" w:space="0" w:color="auto"/>
            <w:right w:val="none" w:sz="0" w:space="0" w:color="auto"/>
          </w:divBdr>
        </w:div>
        <w:div w:id="931160650">
          <w:marLeft w:val="0"/>
          <w:marRight w:val="0"/>
          <w:marTop w:val="240"/>
          <w:marBottom w:val="240"/>
          <w:divBdr>
            <w:top w:val="none" w:sz="0" w:space="0" w:color="auto"/>
            <w:left w:val="none" w:sz="0" w:space="0" w:color="auto"/>
            <w:bottom w:val="none" w:sz="0" w:space="0" w:color="auto"/>
            <w:right w:val="none" w:sz="0" w:space="0" w:color="auto"/>
          </w:divBdr>
        </w:div>
        <w:div w:id="1699502499">
          <w:marLeft w:val="0"/>
          <w:marRight w:val="0"/>
          <w:marTop w:val="240"/>
          <w:marBottom w:val="240"/>
          <w:divBdr>
            <w:top w:val="none" w:sz="0" w:space="0" w:color="auto"/>
            <w:left w:val="none" w:sz="0" w:space="0" w:color="auto"/>
            <w:bottom w:val="none" w:sz="0" w:space="0" w:color="auto"/>
            <w:right w:val="none" w:sz="0" w:space="0" w:color="auto"/>
          </w:divBdr>
        </w:div>
        <w:div w:id="1942255641">
          <w:marLeft w:val="0"/>
          <w:marRight w:val="0"/>
          <w:marTop w:val="240"/>
          <w:marBottom w:val="240"/>
          <w:divBdr>
            <w:top w:val="none" w:sz="0" w:space="0" w:color="auto"/>
            <w:left w:val="none" w:sz="0" w:space="0" w:color="auto"/>
            <w:bottom w:val="none" w:sz="0" w:space="0" w:color="auto"/>
            <w:right w:val="none" w:sz="0" w:space="0" w:color="auto"/>
          </w:divBdr>
        </w:div>
        <w:div w:id="354497873">
          <w:marLeft w:val="0"/>
          <w:marRight w:val="0"/>
          <w:marTop w:val="240"/>
          <w:marBottom w:val="240"/>
          <w:divBdr>
            <w:top w:val="none" w:sz="0" w:space="0" w:color="auto"/>
            <w:left w:val="none" w:sz="0" w:space="0" w:color="auto"/>
            <w:bottom w:val="none" w:sz="0" w:space="0" w:color="auto"/>
            <w:right w:val="none" w:sz="0" w:space="0" w:color="auto"/>
          </w:divBdr>
        </w:div>
        <w:div w:id="51541190">
          <w:marLeft w:val="0"/>
          <w:marRight w:val="0"/>
          <w:marTop w:val="240"/>
          <w:marBottom w:val="240"/>
          <w:divBdr>
            <w:top w:val="none" w:sz="0" w:space="0" w:color="auto"/>
            <w:left w:val="none" w:sz="0" w:space="0" w:color="auto"/>
            <w:bottom w:val="none" w:sz="0" w:space="0" w:color="auto"/>
            <w:right w:val="none" w:sz="0" w:space="0" w:color="auto"/>
          </w:divBdr>
        </w:div>
        <w:div w:id="1855335973">
          <w:marLeft w:val="0"/>
          <w:marRight w:val="0"/>
          <w:marTop w:val="240"/>
          <w:marBottom w:val="240"/>
          <w:divBdr>
            <w:top w:val="none" w:sz="0" w:space="0" w:color="auto"/>
            <w:left w:val="none" w:sz="0" w:space="0" w:color="auto"/>
            <w:bottom w:val="none" w:sz="0" w:space="0" w:color="auto"/>
            <w:right w:val="none" w:sz="0" w:space="0" w:color="auto"/>
          </w:divBdr>
        </w:div>
        <w:div w:id="1505127113">
          <w:marLeft w:val="0"/>
          <w:marRight w:val="0"/>
          <w:marTop w:val="240"/>
          <w:marBottom w:val="240"/>
          <w:divBdr>
            <w:top w:val="none" w:sz="0" w:space="0" w:color="auto"/>
            <w:left w:val="none" w:sz="0" w:space="0" w:color="auto"/>
            <w:bottom w:val="none" w:sz="0" w:space="0" w:color="auto"/>
            <w:right w:val="none" w:sz="0" w:space="0" w:color="auto"/>
          </w:divBdr>
        </w:div>
        <w:div w:id="1107040987">
          <w:marLeft w:val="0"/>
          <w:marRight w:val="0"/>
          <w:marTop w:val="240"/>
          <w:marBottom w:val="240"/>
          <w:divBdr>
            <w:top w:val="none" w:sz="0" w:space="0" w:color="auto"/>
            <w:left w:val="none" w:sz="0" w:space="0" w:color="auto"/>
            <w:bottom w:val="none" w:sz="0" w:space="0" w:color="auto"/>
            <w:right w:val="none" w:sz="0" w:space="0" w:color="auto"/>
          </w:divBdr>
        </w:div>
        <w:div w:id="1458522194">
          <w:marLeft w:val="0"/>
          <w:marRight w:val="0"/>
          <w:marTop w:val="240"/>
          <w:marBottom w:val="240"/>
          <w:divBdr>
            <w:top w:val="none" w:sz="0" w:space="0" w:color="auto"/>
            <w:left w:val="none" w:sz="0" w:space="0" w:color="auto"/>
            <w:bottom w:val="none" w:sz="0" w:space="0" w:color="auto"/>
            <w:right w:val="none" w:sz="0" w:space="0" w:color="auto"/>
          </w:divBdr>
        </w:div>
        <w:div w:id="21637823">
          <w:marLeft w:val="0"/>
          <w:marRight w:val="0"/>
          <w:marTop w:val="240"/>
          <w:marBottom w:val="240"/>
          <w:divBdr>
            <w:top w:val="none" w:sz="0" w:space="0" w:color="auto"/>
            <w:left w:val="none" w:sz="0" w:space="0" w:color="auto"/>
            <w:bottom w:val="none" w:sz="0" w:space="0" w:color="auto"/>
            <w:right w:val="none" w:sz="0" w:space="0" w:color="auto"/>
          </w:divBdr>
        </w:div>
        <w:div w:id="1929775470">
          <w:marLeft w:val="0"/>
          <w:marRight w:val="0"/>
          <w:marTop w:val="240"/>
          <w:marBottom w:val="240"/>
          <w:divBdr>
            <w:top w:val="none" w:sz="0" w:space="0" w:color="auto"/>
            <w:left w:val="none" w:sz="0" w:space="0" w:color="auto"/>
            <w:bottom w:val="none" w:sz="0" w:space="0" w:color="auto"/>
            <w:right w:val="none" w:sz="0" w:space="0" w:color="auto"/>
          </w:divBdr>
        </w:div>
        <w:div w:id="1381592116">
          <w:marLeft w:val="0"/>
          <w:marRight w:val="0"/>
          <w:marTop w:val="240"/>
          <w:marBottom w:val="240"/>
          <w:divBdr>
            <w:top w:val="none" w:sz="0" w:space="0" w:color="auto"/>
            <w:left w:val="none" w:sz="0" w:space="0" w:color="auto"/>
            <w:bottom w:val="none" w:sz="0" w:space="0" w:color="auto"/>
            <w:right w:val="none" w:sz="0" w:space="0" w:color="auto"/>
          </w:divBdr>
        </w:div>
        <w:div w:id="587933192">
          <w:marLeft w:val="0"/>
          <w:marRight w:val="0"/>
          <w:marTop w:val="240"/>
          <w:marBottom w:val="240"/>
          <w:divBdr>
            <w:top w:val="none" w:sz="0" w:space="0" w:color="auto"/>
            <w:left w:val="none" w:sz="0" w:space="0" w:color="auto"/>
            <w:bottom w:val="none" w:sz="0" w:space="0" w:color="auto"/>
            <w:right w:val="none" w:sz="0" w:space="0" w:color="auto"/>
          </w:divBdr>
        </w:div>
        <w:div w:id="509952978">
          <w:marLeft w:val="0"/>
          <w:marRight w:val="0"/>
          <w:marTop w:val="240"/>
          <w:marBottom w:val="240"/>
          <w:divBdr>
            <w:top w:val="none" w:sz="0" w:space="0" w:color="auto"/>
            <w:left w:val="none" w:sz="0" w:space="0" w:color="auto"/>
            <w:bottom w:val="none" w:sz="0" w:space="0" w:color="auto"/>
            <w:right w:val="none" w:sz="0" w:space="0" w:color="auto"/>
          </w:divBdr>
        </w:div>
        <w:div w:id="2120949035">
          <w:marLeft w:val="0"/>
          <w:marRight w:val="0"/>
          <w:marTop w:val="240"/>
          <w:marBottom w:val="240"/>
          <w:divBdr>
            <w:top w:val="none" w:sz="0" w:space="0" w:color="auto"/>
            <w:left w:val="none" w:sz="0" w:space="0" w:color="auto"/>
            <w:bottom w:val="none" w:sz="0" w:space="0" w:color="auto"/>
            <w:right w:val="none" w:sz="0" w:space="0" w:color="auto"/>
          </w:divBdr>
        </w:div>
        <w:div w:id="245386161">
          <w:marLeft w:val="0"/>
          <w:marRight w:val="0"/>
          <w:marTop w:val="240"/>
          <w:marBottom w:val="240"/>
          <w:divBdr>
            <w:top w:val="none" w:sz="0" w:space="0" w:color="auto"/>
            <w:left w:val="none" w:sz="0" w:space="0" w:color="auto"/>
            <w:bottom w:val="none" w:sz="0" w:space="0" w:color="auto"/>
            <w:right w:val="none" w:sz="0" w:space="0" w:color="auto"/>
          </w:divBdr>
        </w:div>
        <w:div w:id="1356156930">
          <w:marLeft w:val="0"/>
          <w:marRight w:val="0"/>
          <w:marTop w:val="240"/>
          <w:marBottom w:val="240"/>
          <w:divBdr>
            <w:top w:val="none" w:sz="0" w:space="0" w:color="auto"/>
            <w:left w:val="none" w:sz="0" w:space="0" w:color="auto"/>
            <w:bottom w:val="none" w:sz="0" w:space="0" w:color="auto"/>
            <w:right w:val="none" w:sz="0" w:space="0" w:color="auto"/>
          </w:divBdr>
        </w:div>
        <w:div w:id="1946232839">
          <w:marLeft w:val="0"/>
          <w:marRight w:val="0"/>
          <w:marTop w:val="240"/>
          <w:marBottom w:val="240"/>
          <w:divBdr>
            <w:top w:val="none" w:sz="0" w:space="0" w:color="auto"/>
            <w:left w:val="none" w:sz="0" w:space="0" w:color="auto"/>
            <w:bottom w:val="none" w:sz="0" w:space="0" w:color="auto"/>
            <w:right w:val="none" w:sz="0" w:space="0" w:color="auto"/>
          </w:divBdr>
        </w:div>
        <w:div w:id="912619982">
          <w:marLeft w:val="0"/>
          <w:marRight w:val="0"/>
          <w:marTop w:val="240"/>
          <w:marBottom w:val="240"/>
          <w:divBdr>
            <w:top w:val="none" w:sz="0" w:space="0" w:color="auto"/>
            <w:left w:val="none" w:sz="0" w:space="0" w:color="auto"/>
            <w:bottom w:val="none" w:sz="0" w:space="0" w:color="auto"/>
            <w:right w:val="none" w:sz="0" w:space="0" w:color="auto"/>
          </w:divBdr>
        </w:div>
        <w:div w:id="2054961651">
          <w:marLeft w:val="0"/>
          <w:marRight w:val="0"/>
          <w:marTop w:val="240"/>
          <w:marBottom w:val="240"/>
          <w:divBdr>
            <w:top w:val="none" w:sz="0" w:space="0" w:color="auto"/>
            <w:left w:val="none" w:sz="0" w:space="0" w:color="auto"/>
            <w:bottom w:val="none" w:sz="0" w:space="0" w:color="auto"/>
            <w:right w:val="none" w:sz="0" w:space="0" w:color="auto"/>
          </w:divBdr>
        </w:div>
        <w:div w:id="1216815687">
          <w:marLeft w:val="0"/>
          <w:marRight w:val="0"/>
          <w:marTop w:val="240"/>
          <w:marBottom w:val="240"/>
          <w:divBdr>
            <w:top w:val="none" w:sz="0" w:space="0" w:color="auto"/>
            <w:left w:val="none" w:sz="0" w:space="0" w:color="auto"/>
            <w:bottom w:val="none" w:sz="0" w:space="0" w:color="auto"/>
            <w:right w:val="none" w:sz="0" w:space="0" w:color="auto"/>
          </w:divBdr>
        </w:div>
        <w:div w:id="250743200">
          <w:marLeft w:val="0"/>
          <w:marRight w:val="0"/>
          <w:marTop w:val="240"/>
          <w:marBottom w:val="240"/>
          <w:divBdr>
            <w:top w:val="none" w:sz="0" w:space="0" w:color="auto"/>
            <w:left w:val="none" w:sz="0" w:space="0" w:color="auto"/>
            <w:bottom w:val="none" w:sz="0" w:space="0" w:color="auto"/>
            <w:right w:val="none" w:sz="0" w:space="0" w:color="auto"/>
          </w:divBdr>
        </w:div>
        <w:div w:id="1419865471">
          <w:marLeft w:val="0"/>
          <w:marRight w:val="0"/>
          <w:marTop w:val="240"/>
          <w:marBottom w:val="240"/>
          <w:divBdr>
            <w:top w:val="none" w:sz="0" w:space="0" w:color="auto"/>
            <w:left w:val="none" w:sz="0" w:space="0" w:color="auto"/>
            <w:bottom w:val="none" w:sz="0" w:space="0" w:color="auto"/>
            <w:right w:val="none" w:sz="0" w:space="0" w:color="auto"/>
          </w:divBdr>
        </w:div>
        <w:div w:id="1465731461">
          <w:marLeft w:val="0"/>
          <w:marRight w:val="0"/>
          <w:marTop w:val="240"/>
          <w:marBottom w:val="240"/>
          <w:divBdr>
            <w:top w:val="none" w:sz="0" w:space="0" w:color="auto"/>
            <w:left w:val="none" w:sz="0" w:space="0" w:color="auto"/>
            <w:bottom w:val="none" w:sz="0" w:space="0" w:color="auto"/>
            <w:right w:val="none" w:sz="0" w:space="0" w:color="auto"/>
          </w:divBdr>
        </w:div>
        <w:div w:id="407268180">
          <w:marLeft w:val="0"/>
          <w:marRight w:val="0"/>
          <w:marTop w:val="240"/>
          <w:marBottom w:val="240"/>
          <w:divBdr>
            <w:top w:val="none" w:sz="0" w:space="0" w:color="auto"/>
            <w:left w:val="none" w:sz="0" w:space="0" w:color="auto"/>
            <w:bottom w:val="none" w:sz="0" w:space="0" w:color="auto"/>
            <w:right w:val="none" w:sz="0" w:space="0" w:color="auto"/>
          </w:divBdr>
        </w:div>
        <w:div w:id="539124382">
          <w:marLeft w:val="0"/>
          <w:marRight w:val="0"/>
          <w:marTop w:val="240"/>
          <w:marBottom w:val="240"/>
          <w:divBdr>
            <w:top w:val="none" w:sz="0" w:space="0" w:color="auto"/>
            <w:left w:val="none" w:sz="0" w:space="0" w:color="auto"/>
            <w:bottom w:val="none" w:sz="0" w:space="0" w:color="auto"/>
            <w:right w:val="none" w:sz="0" w:space="0" w:color="auto"/>
          </w:divBdr>
        </w:div>
        <w:div w:id="2109812426">
          <w:marLeft w:val="0"/>
          <w:marRight w:val="0"/>
          <w:marTop w:val="240"/>
          <w:marBottom w:val="240"/>
          <w:divBdr>
            <w:top w:val="none" w:sz="0" w:space="0" w:color="auto"/>
            <w:left w:val="none" w:sz="0" w:space="0" w:color="auto"/>
            <w:bottom w:val="none" w:sz="0" w:space="0" w:color="auto"/>
            <w:right w:val="none" w:sz="0" w:space="0" w:color="auto"/>
          </w:divBdr>
        </w:div>
        <w:div w:id="191695503">
          <w:marLeft w:val="0"/>
          <w:marRight w:val="0"/>
          <w:marTop w:val="240"/>
          <w:marBottom w:val="240"/>
          <w:divBdr>
            <w:top w:val="none" w:sz="0" w:space="0" w:color="auto"/>
            <w:left w:val="none" w:sz="0" w:space="0" w:color="auto"/>
            <w:bottom w:val="none" w:sz="0" w:space="0" w:color="auto"/>
            <w:right w:val="none" w:sz="0" w:space="0" w:color="auto"/>
          </w:divBdr>
        </w:div>
        <w:div w:id="404112321">
          <w:marLeft w:val="0"/>
          <w:marRight w:val="0"/>
          <w:marTop w:val="240"/>
          <w:marBottom w:val="240"/>
          <w:divBdr>
            <w:top w:val="none" w:sz="0" w:space="0" w:color="auto"/>
            <w:left w:val="none" w:sz="0" w:space="0" w:color="auto"/>
            <w:bottom w:val="none" w:sz="0" w:space="0" w:color="auto"/>
            <w:right w:val="none" w:sz="0" w:space="0" w:color="auto"/>
          </w:divBdr>
        </w:div>
        <w:div w:id="1728139347">
          <w:marLeft w:val="0"/>
          <w:marRight w:val="0"/>
          <w:marTop w:val="240"/>
          <w:marBottom w:val="240"/>
          <w:divBdr>
            <w:top w:val="none" w:sz="0" w:space="0" w:color="auto"/>
            <w:left w:val="none" w:sz="0" w:space="0" w:color="auto"/>
            <w:bottom w:val="none" w:sz="0" w:space="0" w:color="auto"/>
            <w:right w:val="none" w:sz="0" w:space="0" w:color="auto"/>
          </w:divBdr>
        </w:div>
        <w:div w:id="340468962">
          <w:marLeft w:val="0"/>
          <w:marRight w:val="0"/>
          <w:marTop w:val="240"/>
          <w:marBottom w:val="240"/>
          <w:divBdr>
            <w:top w:val="none" w:sz="0" w:space="0" w:color="auto"/>
            <w:left w:val="none" w:sz="0" w:space="0" w:color="auto"/>
            <w:bottom w:val="none" w:sz="0" w:space="0" w:color="auto"/>
            <w:right w:val="none" w:sz="0" w:space="0" w:color="auto"/>
          </w:divBdr>
        </w:div>
        <w:div w:id="228543838">
          <w:marLeft w:val="0"/>
          <w:marRight w:val="0"/>
          <w:marTop w:val="240"/>
          <w:marBottom w:val="240"/>
          <w:divBdr>
            <w:top w:val="none" w:sz="0" w:space="0" w:color="auto"/>
            <w:left w:val="none" w:sz="0" w:space="0" w:color="auto"/>
            <w:bottom w:val="none" w:sz="0" w:space="0" w:color="auto"/>
            <w:right w:val="none" w:sz="0" w:space="0" w:color="auto"/>
          </w:divBdr>
        </w:div>
        <w:div w:id="742603603">
          <w:marLeft w:val="0"/>
          <w:marRight w:val="0"/>
          <w:marTop w:val="240"/>
          <w:marBottom w:val="240"/>
          <w:divBdr>
            <w:top w:val="none" w:sz="0" w:space="0" w:color="auto"/>
            <w:left w:val="none" w:sz="0" w:space="0" w:color="auto"/>
            <w:bottom w:val="none" w:sz="0" w:space="0" w:color="auto"/>
            <w:right w:val="none" w:sz="0" w:space="0" w:color="auto"/>
          </w:divBdr>
        </w:div>
        <w:div w:id="2127768500">
          <w:marLeft w:val="0"/>
          <w:marRight w:val="0"/>
          <w:marTop w:val="240"/>
          <w:marBottom w:val="240"/>
          <w:divBdr>
            <w:top w:val="none" w:sz="0" w:space="0" w:color="auto"/>
            <w:left w:val="none" w:sz="0" w:space="0" w:color="auto"/>
            <w:bottom w:val="none" w:sz="0" w:space="0" w:color="auto"/>
            <w:right w:val="none" w:sz="0" w:space="0" w:color="auto"/>
          </w:divBdr>
        </w:div>
        <w:div w:id="561067165">
          <w:marLeft w:val="0"/>
          <w:marRight w:val="0"/>
          <w:marTop w:val="240"/>
          <w:marBottom w:val="240"/>
          <w:divBdr>
            <w:top w:val="none" w:sz="0" w:space="0" w:color="auto"/>
            <w:left w:val="none" w:sz="0" w:space="0" w:color="auto"/>
            <w:bottom w:val="none" w:sz="0" w:space="0" w:color="auto"/>
            <w:right w:val="none" w:sz="0" w:space="0" w:color="auto"/>
          </w:divBdr>
        </w:div>
        <w:div w:id="1896695157">
          <w:marLeft w:val="0"/>
          <w:marRight w:val="0"/>
          <w:marTop w:val="240"/>
          <w:marBottom w:val="240"/>
          <w:divBdr>
            <w:top w:val="none" w:sz="0" w:space="0" w:color="auto"/>
            <w:left w:val="none" w:sz="0" w:space="0" w:color="auto"/>
            <w:bottom w:val="none" w:sz="0" w:space="0" w:color="auto"/>
            <w:right w:val="none" w:sz="0" w:space="0" w:color="auto"/>
          </w:divBdr>
        </w:div>
        <w:div w:id="1156647752">
          <w:marLeft w:val="0"/>
          <w:marRight w:val="0"/>
          <w:marTop w:val="240"/>
          <w:marBottom w:val="240"/>
          <w:divBdr>
            <w:top w:val="none" w:sz="0" w:space="0" w:color="auto"/>
            <w:left w:val="none" w:sz="0" w:space="0" w:color="auto"/>
            <w:bottom w:val="none" w:sz="0" w:space="0" w:color="auto"/>
            <w:right w:val="none" w:sz="0" w:space="0" w:color="auto"/>
          </w:divBdr>
        </w:div>
        <w:div w:id="1476676589">
          <w:marLeft w:val="0"/>
          <w:marRight w:val="0"/>
          <w:marTop w:val="240"/>
          <w:marBottom w:val="240"/>
          <w:divBdr>
            <w:top w:val="none" w:sz="0" w:space="0" w:color="auto"/>
            <w:left w:val="none" w:sz="0" w:space="0" w:color="auto"/>
            <w:bottom w:val="none" w:sz="0" w:space="0" w:color="auto"/>
            <w:right w:val="none" w:sz="0" w:space="0" w:color="auto"/>
          </w:divBdr>
        </w:div>
        <w:div w:id="1438258084">
          <w:marLeft w:val="0"/>
          <w:marRight w:val="0"/>
          <w:marTop w:val="240"/>
          <w:marBottom w:val="240"/>
          <w:divBdr>
            <w:top w:val="none" w:sz="0" w:space="0" w:color="auto"/>
            <w:left w:val="none" w:sz="0" w:space="0" w:color="auto"/>
            <w:bottom w:val="none" w:sz="0" w:space="0" w:color="auto"/>
            <w:right w:val="none" w:sz="0" w:space="0" w:color="auto"/>
          </w:divBdr>
        </w:div>
        <w:div w:id="258874849">
          <w:marLeft w:val="0"/>
          <w:marRight w:val="0"/>
          <w:marTop w:val="240"/>
          <w:marBottom w:val="240"/>
          <w:divBdr>
            <w:top w:val="none" w:sz="0" w:space="0" w:color="auto"/>
            <w:left w:val="none" w:sz="0" w:space="0" w:color="auto"/>
            <w:bottom w:val="none" w:sz="0" w:space="0" w:color="auto"/>
            <w:right w:val="none" w:sz="0" w:space="0" w:color="auto"/>
          </w:divBdr>
        </w:div>
        <w:div w:id="1619482413">
          <w:marLeft w:val="0"/>
          <w:marRight w:val="0"/>
          <w:marTop w:val="240"/>
          <w:marBottom w:val="240"/>
          <w:divBdr>
            <w:top w:val="none" w:sz="0" w:space="0" w:color="auto"/>
            <w:left w:val="none" w:sz="0" w:space="0" w:color="auto"/>
            <w:bottom w:val="none" w:sz="0" w:space="0" w:color="auto"/>
            <w:right w:val="none" w:sz="0" w:space="0" w:color="auto"/>
          </w:divBdr>
        </w:div>
        <w:div w:id="122046290">
          <w:marLeft w:val="0"/>
          <w:marRight w:val="0"/>
          <w:marTop w:val="240"/>
          <w:marBottom w:val="240"/>
          <w:divBdr>
            <w:top w:val="none" w:sz="0" w:space="0" w:color="auto"/>
            <w:left w:val="none" w:sz="0" w:space="0" w:color="auto"/>
            <w:bottom w:val="none" w:sz="0" w:space="0" w:color="auto"/>
            <w:right w:val="none" w:sz="0" w:space="0" w:color="auto"/>
          </w:divBdr>
        </w:div>
        <w:div w:id="635986109">
          <w:marLeft w:val="0"/>
          <w:marRight w:val="0"/>
          <w:marTop w:val="240"/>
          <w:marBottom w:val="240"/>
          <w:divBdr>
            <w:top w:val="none" w:sz="0" w:space="0" w:color="auto"/>
            <w:left w:val="none" w:sz="0" w:space="0" w:color="auto"/>
            <w:bottom w:val="none" w:sz="0" w:space="0" w:color="auto"/>
            <w:right w:val="none" w:sz="0" w:space="0" w:color="auto"/>
          </w:divBdr>
        </w:div>
        <w:div w:id="1677463875">
          <w:marLeft w:val="0"/>
          <w:marRight w:val="0"/>
          <w:marTop w:val="240"/>
          <w:marBottom w:val="240"/>
          <w:divBdr>
            <w:top w:val="none" w:sz="0" w:space="0" w:color="auto"/>
            <w:left w:val="none" w:sz="0" w:space="0" w:color="auto"/>
            <w:bottom w:val="none" w:sz="0" w:space="0" w:color="auto"/>
            <w:right w:val="none" w:sz="0" w:space="0" w:color="auto"/>
          </w:divBdr>
        </w:div>
        <w:div w:id="1094714689">
          <w:marLeft w:val="0"/>
          <w:marRight w:val="0"/>
          <w:marTop w:val="240"/>
          <w:marBottom w:val="240"/>
          <w:divBdr>
            <w:top w:val="none" w:sz="0" w:space="0" w:color="auto"/>
            <w:left w:val="none" w:sz="0" w:space="0" w:color="auto"/>
            <w:bottom w:val="none" w:sz="0" w:space="0" w:color="auto"/>
            <w:right w:val="none" w:sz="0" w:space="0" w:color="auto"/>
          </w:divBdr>
        </w:div>
        <w:div w:id="604313327">
          <w:marLeft w:val="0"/>
          <w:marRight w:val="0"/>
          <w:marTop w:val="240"/>
          <w:marBottom w:val="240"/>
          <w:divBdr>
            <w:top w:val="none" w:sz="0" w:space="0" w:color="auto"/>
            <w:left w:val="none" w:sz="0" w:space="0" w:color="auto"/>
            <w:bottom w:val="none" w:sz="0" w:space="0" w:color="auto"/>
            <w:right w:val="none" w:sz="0" w:space="0" w:color="auto"/>
          </w:divBdr>
        </w:div>
        <w:div w:id="1533956186">
          <w:marLeft w:val="0"/>
          <w:marRight w:val="0"/>
          <w:marTop w:val="240"/>
          <w:marBottom w:val="240"/>
          <w:divBdr>
            <w:top w:val="none" w:sz="0" w:space="0" w:color="auto"/>
            <w:left w:val="none" w:sz="0" w:space="0" w:color="auto"/>
            <w:bottom w:val="none" w:sz="0" w:space="0" w:color="auto"/>
            <w:right w:val="none" w:sz="0" w:space="0" w:color="auto"/>
          </w:divBdr>
        </w:div>
        <w:div w:id="627320402">
          <w:marLeft w:val="0"/>
          <w:marRight w:val="0"/>
          <w:marTop w:val="240"/>
          <w:marBottom w:val="240"/>
          <w:divBdr>
            <w:top w:val="none" w:sz="0" w:space="0" w:color="auto"/>
            <w:left w:val="none" w:sz="0" w:space="0" w:color="auto"/>
            <w:bottom w:val="none" w:sz="0" w:space="0" w:color="auto"/>
            <w:right w:val="none" w:sz="0" w:space="0" w:color="auto"/>
          </w:divBdr>
        </w:div>
        <w:div w:id="1040132592">
          <w:marLeft w:val="0"/>
          <w:marRight w:val="0"/>
          <w:marTop w:val="240"/>
          <w:marBottom w:val="240"/>
          <w:divBdr>
            <w:top w:val="none" w:sz="0" w:space="0" w:color="auto"/>
            <w:left w:val="none" w:sz="0" w:space="0" w:color="auto"/>
            <w:bottom w:val="none" w:sz="0" w:space="0" w:color="auto"/>
            <w:right w:val="none" w:sz="0" w:space="0" w:color="auto"/>
          </w:divBdr>
        </w:div>
        <w:div w:id="2029020319">
          <w:marLeft w:val="0"/>
          <w:marRight w:val="0"/>
          <w:marTop w:val="240"/>
          <w:marBottom w:val="240"/>
          <w:divBdr>
            <w:top w:val="none" w:sz="0" w:space="0" w:color="auto"/>
            <w:left w:val="none" w:sz="0" w:space="0" w:color="auto"/>
            <w:bottom w:val="none" w:sz="0" w:space="0" w:color="auto"/>
            <w:right w:val="none" w:sz="0" w:space="0" w:color="auto"/>
          </w:divBdr>
        </w:div>
        <w:div w:id="1074669900">
          <w:marLeft w:val="0"/>
          <w:marRight w:val="0"/>
          <w:marTop w:val="240"/>
          <w:marBottom w:val="240"/>
          <w:divBdr>
            <w:top w:val="none" w:sz="0" w:space="0" w:color="auto"/>
            <w:left w:val="none" w:sz="0" w:space="0" w:color="auto"/>
            <w:bottom w:val="none" w:sz="0" w:space="0" w:color="auto"/>
            <w:right w:val="none" w:sz="0" w:space="0" w:color="auto"/>
          </w:divBdr>
        </w:div>
        <w:div w:id="1848206282">
          <w:marLeft w:val="0"/>
          <w:marRight w:val="0"/>
          <w:marTop w:val="240"/>
          <w:marBottom w:val="240"/>
          <w:divBdr>
            <w:top w:val="none" w:sz="0" w:space="0" w:color="auto"/>
            <w:left w:val="none" w:sz="0" w:space="0" w:color="auto"/>
            <w:bottom w:val="none" w:sz="0" w:space="0" w:color="auto"/>
            <w:right w:val="none" w:sz="0" w:space="0" w:color="auto"/>
          </w:divBdr>
        </w:div>
        <w:div w:id="1675918343">
          <w:marLeft w:val="0"/>
          <w:marRight w:val="0"/>
          <w:marTop w:val="240"/>
          <w:marBottom w:val="240"/>
          <w:divBdr>
            <w:top w:val="none" w:sz="0" w:space="0" w:color="auto"/>
            <w:left w:val="none" w:sz="0" w:space="0" w:color="auto"/>
            <w:bottom w:val="none" w:sz="0" w:space="0" w:color="auto"/>
            <w:right w:val="none" w:sz="0" w:space="0" w:color="auto"/>
          </w:divBdr>
        </w:div>
        <w:div w:id="1234119948">
          <w:marLeft w:val="0"/>
          <w:marRight w:val="0"/>
          <w:marTop w:val="240"/>
          <w:marBottom w:val="240"/>
          <w:divBdr>
            <w:top w:val="none" w:sz="0" w:space="0" w:color="auto"/>
            <w:left w:val="none" w:sz="0" w:space="0" w:color="auto"/>
            <w:bottom w:val="none" w:sz="0" w:space="0" w:color="auto"/>
            <w:right w:val="none" w:sz="0" w:space="0" w:color="auto"/>
          </w:divBdr>
        </w:div>
        <w:div w:id="884103410">
          <w:marLeft w:val="0"/>
          <w:marRight w:val="0"/>
          <w:marTop w:val="240"/>
          <w:marBottom w:val="240"/>
          <w:divBdr>
            <w:top w:val="none" w:sz="0" w:space="0" w:color="auto"/>
            <w:left w:val="none" w:sz="0" w:space="0" w:color="auto"/>
            <w:bottom w:val="none" w:sz="0" w:space="0" w:color="auto"/>
            <w:right w:val="none" w:sz="0" w:space="0" w:color="auto"/>
          </w:divBdr>
        </w:div>
        <w:div w:id="1274241881">
          <w:marLeft w:val="0"/>
          <w:marRight w:val="0"/>
          <w:marTop w:val="240"/>
          <w:marBottom w:val="240"/>
          <w:divBdr>
            <w:top w:val="none" w:sz="0" w:space="0" w:color="auto"/>
            <w:left w:val="none" w:sz="0" w:space="0" w:color="auto"/>
            <w:bottom w:val="none" w:sz="0" w:space="0" w:color="auto"/>
            <w:right w:val="none" w:sz="0" w:space="0" w:color="auto"/>
          </w:divBdr>
        </w:div>
        <w:div w:id="1847162267">
          <w:marLeft w:val="0"/>
          <w:marRight w:val="0"/>
          <w:marTop w:val="240"/>
          <w:marBottom w:val="240"/>
          <w:divBdr>
            <w:top w:val="none" w:sz="0" w:space="0" w:color="auto"/>
            <w:left w:val="none" w:sz="0" w:space="0" w:color="auto"/>
            <w:bottom w:val="none" w:sz="0" w:space="0" w:color="auto"/>
            <w:right w:val="none" w:sz="0" w:space="0" w:color="auto"/>
          </w:divBdr>
        </w:div>
        <w:div w:id="1558740721">
          <w:marLeft w:val="0"/>
          <w:marRight w:val="0"/>
          <w:marTop w:val="240"/>
          <w:marBottom w:val="240"/>
          <w:divBdr>
            <w:top w:val="none" w:sz="0" w:space="0" w:color="auto"/>
            <w:left w:val="none" w:sz="0" w:space="0" w:color="auto"/>
            <w:bottom w:val="none" w:sz="0" w:space="0" w:color="auto"/>
            <w:right w:val="none" w:sz="0" w:space="0" w:color="auto"/>
          </w:divBdr>
        </w:div>
        <w:div w:id="313142432">
          <w:marLeft w:val="0"/>
          <w:marRight w:val="0"/>
          <w:marTop w:val="240"/>
          <w:marBottom w:val="240"/>
          <w:divBdr>
            <w:top w:val="none" w:sz="0" w:space="0" w:color="auto"/>
            <w:left w:val="none" w:sz="0" w:space="0" w:color="auto"/>
            <w:bottom w:val="none" w:sz="0" w:space="0" w:color="auto"/>
            <w:right w:val="none" w:sz="0" w:space="0" w:color="auto"/>
          </w:divBdr>
        </w:div>
        <w:div w:id="2052612571">
          <w:marLeft w:val="0"/>
          <w:marRight w:val="0"/>
          <w:marTop w:val="240"/>
          <w:marBottom w:val="240"/>
          <w:divBdr>
            <w:top w:val="none" w:sz="0" w:space="0" w:color="auto"/>
            <w:left w:val="none" w:sz="0" w:space="0" w:color="auto"/>
            <w:bottom w:val="none" w:sz="0" w:space="0" w:color="auto"/>
            <w:right w:val="none" w:sz="0" w:space="0" w:color="auto"/>
          </w:divBdr>
        </w:div>
        <w:div w:id="1073547575">
          <w:marLeft w:val="0"/>
          <w:marRight w:val="0"/>
          <w:marTop w:val="240"/>
          <w:marBottom w:val="240"/>
          <w:divBdr>
            <w:top w:val="none" w:sz="0" w:space="0" w:color="auto"/>
            <w:left w:val="none" w:sz="0" w:space="0" w:color="auto"/>
            <w:bottom w:val="none" w:sz="0" w:space="0" w:color="auto"/>
            <w:right w:val="none" w:sz="0" w:space="0" w:color="auto"/>
          </w:divBdr>
        </w:div>
        <w:div w:id="2097555107">
          <w:marLeft w:val="0"/>
          <w:marRight w:val="0"/>
          <w:marTop w:val="240"/>
          <w:marBottom w:val="240"/>
          <w:divBdr>
            <w:top w:val="none" w:sz="0" w:space="0" w:color="auto"/>
            <w:left w:val="none" w:sz="0" w:space="0" w:color="auto"/>
            <w:bottom w:val="none" w:sz="0" w:space="0" w:color="auto"/>
            <w:right w:val="none" w:sz="0" w:space="0" w:color="auto"/>
          </w:divBdr>
        </w:div>
        <w:div w:id="1161238681">
          <w:marLeft w:val="0"/>
          <w:marRight w:val="0"/>
          <w:marTop w:val="240"/>
          <w:marBottom w:val="240"/>
          <w:divBdr>
            <w:top w:val="none" w:sz="0" w:space="0" w:color="auto"/>
            <w:left w:val="none" w:sz="0" w:space="0" w:color="auto"/>
            <w:bottom w:val="none" w:sz="0" w:space="0" w:color="auto"/>
            <w:right w:val="none" w:sz="0" w:space="0" w:color="auto"/>
          </w:divBdr>
        </w:div>
        <w:div w:id="1076171612">
          <w:marLeft w:val="0"/>
          <w:marRight w:val="0"/>
          <w:marTop w:val="240"/>
          <w:marBottom w:val="240"/>
          <w:divBdr>
            <w:top w:val="none" w:sz="0" w:space="0" w:color="auto"/>
            <w:left w:val="none" w:sz="0" w:space="0" w:color="auto"/>
            <w:bottom w:val="none" w:sz="0" w:space="0" w:color="auto"/>
            <w:right w:val="none" w:sz="0" w:space="0" w:color="auto"/>
          </w:divBdr>
        </w:div>
        <w:div w:id="1004674592">
          <w:marLeft w:val="0"/>
          <w:marRight w:val="0"/>
          <w:marTop w:val="240"/>
          <w:marBottom w:val="240"/>
          <w:divBdr>
            <w:top w:val="none" w:sz="0" w:space="0" w:color="auto"/>
            <w:left w:val="none" w:sz="0" w:space="0" w:color="auto"/>
            <w:bottom w:val="none" w:sz="0" w:space="0" w:color="auto"/>
            <w:right w:val="none" w:sz="0" w:space="0" w:color="auto"/>
          </w:divBdr>
        </w:div>
        <w:div w:id="1049495339">
          <w:marLeft w:val="0"/>
          <w:marRight w:val="0"/>
          <w:marTop w:val="240"/>
          <w:marBottom w:val="240"/>
          <w:divBdr>
            <w:top w:val="none" w:sz="0" w:space="0" w:color="auto"/>
            <w:left w:val="none" w:sz="0" w:space="0" w:color="auto"/>
            <w:bottom w:val="none" w:sz="0" w:space="0" w:color="auto"/>
            <w:right w:val="none" w:sz="0" w:space="0" w:color="auto"/>
          </w:divBdr>
        </w:div>
        <w:div w:id="51122941">
          <w:marLeft w:val="0"/>
          <w:marRight w:val="0"/>
          <w:marTop w:val="240"/>
          <w:marBottom w:val="240"/>
          <w:divBdr>
            <w:top w:val="none" w:sz="0" w:space="0" w:color="auto"/>
            <w:left w:val="none" w:sz="0" w:space="0" w:color="auto"/>
            <w:bottom w:val="none" w:sz="0" w:space="0" w:color="auto"/>
            <w:right w:val="none" w:sz="0" w:space="0" w:color="auto"/>
          </w:divBdr>
        </w:div>
        <w:div w:id="2039576348">
          <w:marLeft w:val="0"/>
          <w:marRight w:val="0"/>
          <w:marTop w:val="240"/>
          <w:marBottom w:val="240"/>
          <w:divBdr>
            <w:top w:val="none" w:sz="0" w:space="0" w:color="auto"/>
            <w:left w:val="none" w:sz="0" w:space="0" w:color="auto"/>
            <w:bottom w:val="none" w:sz="0" w:space="0" w:color="auto"/>
            <w:right w:val="none" w:sz="0" w:space="0" w:color="auto"/>
          </w:divBdr>
        </w:div>
        <w:div w:id="287399582">
          <w:marLeft w:val="0"/>
          <w:marRight w:val="0"/>
          <w:marTop w:val="240"/>
          <w:marBottom w:val="240"/>
          <w:divBdr>
            <w:top w:val="none" w:sz="0" w:space="0" w:color="auto"/>
            <w:left w:val="none" w:sz="0" w:space="0" w:color="auto"/>
            <w:bottom w:val="none" w:sz="0" w:space="0" w:color="auto"/>
            <w:right w:val="none" w:sz="0" w:space="0" w:color="auto"/>
          </w:divBdr>
        </w:div>
        <w:div w:id="154807171">
          <w:marLeft w:val="0"/>
          <w:marRight w:val="0"/>
          <w:marTop w:val="240"/>
          <w:marBottom w:val="240"/>
          <w:divBdr>
            <w:top w:val="none" w:sz="0" w:space="0" w:color="auto"/>
            <w:left w:val="none" w:sz="0" w:space="0" w:color="auto"/>
            <w:bottom w:val="none" w:sz="0" w:space="0" w:color="auto"/>
            <w:right w:val="none" w:sz="0" w:space="0" w:color="auto"/>
          </w:divBdr>
        </w:div>
        <w:div w:id="1442607409">
          <w:marLeft w:val="0"/>
          <w:marRight w:val="0"/>
          <w:marTop w:val="240"/>
          <w:marBottom w:val="240"/>
          <w:divBdr>
            <w:top w:val="none" w:sz="0" w:space="0" w:color="auto"/>
            <w:left w:val="none" w:sz="0" w:space="0" w:color="auto"/>
            <w:bottom w:val="none" w:sz="0" w:space="0" w:color="auto"/>
            <w:right w:val="none" w:sz="0" w:space="0" w:color="auto"/>
          </w:divBdr>
        </w:div>
        <w:div w:id="317881550">
          <w:marLeft w:val="0"/>
          <w:marRight w:val="0"/>
          <w:marTop w:val="240"/>
          <w:marBottom w:val="240"/>
          <w:divBdr>
            <w:top w:val="none" w:sz="0" w:space="0" w:color="auto"/>
            <w:left w:val="none" w:sz="0" w:space="0" w:color="auto"/>
            <w:bottom w:val="none" w:sz="0" w:space="0" w:color="auto"/>
            <w:right w:val="none" w:sz="0" w:space="0" w:color="auto"/>
          </w:divBdr>
        </w:div>
        <w:div w:id="536816642">
          <w:marLeft w:val="0"/>
          <w:marRight w:val="0"/>
          <w:marTop w:val="240"/>
          <w:marBottom w:val="240"/>
          <w:divBdr>
            <w:top w:val="none" w:sz="0" w:space="0" w:color="auto"/>
            <w:left w:val="none" w:sz="0" w:space="0" w:color="auto"/>
            <w:bottom w:val="none" w:sz="0" w:space="0" w:color="auto"/>
            <w:right w:val="none" w:sz="0" w:space="0" w:color="auto"/>
          </w:divBdr>
        </w:div>
        <w:div w:id="1761829019">
          <w:marLeft w:val="0"/>
          <w:marRight w:val="0"/>
          <w:marTop w:val="240"/>
          <w:marBottom w:val="240"/>
          <w:divBdr>
            <w:top w:val="none" w:sz="0" w:space="0" w:color="auto"/>
            <w:left w:val="none" w:sz="0" w:space="0" w:color="auto"/>
            <w:bottom w:val="none" w:sz="0" w:space="0" w:color="auto"/>
            <w:right w:val="none" w:sz="0" w:space="0" w:color="auto"/>
          </w:divBdr>
        </w:div>
        <w:div w:id="1126001796">
          <w:marLeft w:val="0"/>
          <w:marRight w:val="0"/>
          <w:marTop w:val="240"/>
          <w:marBottom w:val="240"/>
          <w:divBdr>
            <w:top w:val="none" w:sz="0" w:space="0" w:color="auto"/>
            <w:left w:val="none" w:sz="0" w:space="0" w:color="auto"/>
            <w:bottom w:val="none" w:sz="0" w:space="0" w:color="auto"/>
            <w:right w:val="none" w:sz="0" w:space="0" w:color="auto"/>
          </w:divBdr>
        </w:div>
        <w:div w:id="669332164">
          <w:marLeft w:val="0"/>
          <w:marRight w:val="0"/>
          <w:marTop w:val="240"/>
          <w:marBottom w:val="240"/>
          <w:divBdr>
            <w:top w:val="none" w:sz="0" w:space="0" w:color="auto"/>
            <w:left w:val="none" w:sz="0" w:space="0" w:color="auto"/>
            <w:bottom w:val="none" w:sz="0" w:space="0" w:color="auto"/>
            <w:right w:val="none" w:sz="0" w:space="0" w:color="auto"/>
          </w:divBdr>
        </w:div>
        <w:div w:id="694965839">
          <w:marLeft w:val="0"/>
          <w:marRight w:val="0"/>
          <w:marTop w:val="240"/>
          <w:marBottom w:val="240"/>
          <w:divBdr>
            <w:top w:val="none" w:sz="0" w:space="0" w:color="auto"/>
            <w:left w:val="none" w:sz="0" w:space="0" w:color="auto"/>
            <w:bottom w:val="none" w:sz="0" w:space="0" w:color="auto"/>
            <w:right w:val="none" w:sz="0" w:space="0" w:color="auto"/>
          </w:divBdr>
        </w:div>
        <w:div w:id="794907038">
          <w:marLeft w:val="0"/>
          <w:marRight w:val="0"/>
          <w:marTop w:val="240"/>
          <w:marBottom w:val="240"/>
          <w:divBdr>
            <w:top w:val="none" w:sz="0" w:space="0" w:color="auto"/>
            <w:left w:val="none" w:sz="0" w:space="0" w:color="auto"/>
            <w:bottom w:val="none" w:sz="0" w:space="0" w:color="auto"/>
            <w:right w:val="none" w:sz="0" w:space="0" w:color="auto"/>
          </w:divBdr>
        </w:div>
        <w:div w:id="750548244">
          <w:marLeft w:val="0"/>
          <w:marRight w:val="0"/>
          <w:marTop w:val="240"/>
          <w:marBottom w:val="240"/>
          <w:divBdr>
            <w:top w:val="none" w:sz="0" w:space="0" w:color="auto"/>
            <w:left w:val="none" w:sz="0" w:space="0" w:color="auto"/>
            <w:bottom w:val="none" w:sz="0" w:space="0" w:color="auto"/>
            <w:right w:val="none" w:sz="0" w:space="0" w:color="auto"/>
          </w:divBdr>
        </w:div>
        <w:div w:id="584385056">
          <w:marLeft w:val="0"/>
          <w:marRight w:val="0"/>
          <w:marTop w:val="240"/>
          <w:marBottom w:val="240"/>
          <w:divBdr>
            <w:top w:val="none" w:sz="0" w:space="0" w:color="auto"/>
            <w:left w:val="none" w:sz="0" w:space="0" w:color="auto"/>
            <w:bottom w:val="none" w:sz="0" w:space="0" w:color="auto"/>
            <w:right w:val="none" w:sz="0" w:space="0" w:color="auto"/>
          </w:divBdr>
        </w:div>
        <w:div w:id="5641868">
          <w:marLeft w:val="0"/>
          <w:marRight w:val="0"/>
          <w:marTop w:val="240"/>
          <w:marBottom w:val="240"/>
          <w:divBdr>
            <w:top w:val="none" w:sz="0" w:space="0" w:color="auto"/>
            <w:left w:val="none" w:sz="0" w:space="0" w:color="auto"/>
            <w:bottom w:val="none" w:sz="0" w:space="0" w:color="auto"/>
            <w:right w:val="none" w:sz="0" w:space="0" w:color="auto"/>
          </w:divBdr>
        </w:div>
        <w:div w:id="116486991">
          <w:marLeft w:val="0"/>
          <w:marRight w:val="0"/>
          <w:marTop w:val="240"/>
          <w:marBottom w:val="240"/>
          <w:divBdr>
            <w:top w:val="none" w:sz="0" w:space="0" w:color="auto"/>
            <w:left w:val="none" w:sz="0" w:space="0" w:color="auto"/>
            <w:bottom w:val="none" w:sz="0" w:space="0" w:color="auto"/>
            <w:right w:val="none" w:sz="0" w:space="0" w:color="auto"/>
          </w:divBdr>
        </w:div>
        <w:div w:id="1037127282">
          <w:marLeft w:val="0"/>
          <w:marRight w:val="0"/>
          <w:marTop w:val="240"/>
          <w:marBottom w:val="240"/>
          <w:divBdr>
            <w:top w:val="none" w:sz="0" w:space="0" w:color="auto"/>
            <w:left w:val="none" w:sz="0" w:space="0" w:color="auto"/>
            <w:bottom w:val="none" w:sz="0" w:space="0" w:color="auto"/>
            <w:right w:val="none" w:sz="0" w:space="0" w:color="auto"/>
          </w:divBdr>
        </w:div>
        <w:div w:id="2147353762">
          <w:marLeft w:val="0"/>
          <w:marRight w:val="0"/>
          <w:marTop w:val="240"/>
          <w:marBottom w:val="240"/>
          <w:divBdr>
            <w:top w:val="none" w:sz="0" w:space="0" w:color="auto"/>
            <w:left w:val="none" w:sz="0" w:space="0" w:color="auto"/>
            <w:bottom w:val="none" w:sz="0" w:space="0" w:color="auto"/>
            <w:right w:val="none" w:sz="0" w:space="0" w:color="auto"/>
          </w:divBdr>
        </w:div>
        <w:div w:id="970592956">
          <w:marLeft w:val="0"/>
          <w:marRight w:val="0"/>
          <w:marTop w:val="240"/>
          <w:marBottom w:val="240"/>
          <w:divBdr>
            <w:top w:val="none" w:sz="0" w:space="0" w:color="auto"/>
            <w:left w:val="none" w:sz="0" w:space="0" w:color="auto"/>
            <w:bottom w:val="none" w:sz="0" w:space="0" w:color="auto"/>
            <w:right w:val="none" w:sz="0" w:space="0" w:color="auto"/>
          </w:divBdr>
        </w:div>
        <w:div w:id="1157843610">
          <w:marLeft w:val="0"/>
          <w:marRight w:val="0"/>
          <w:marTop w:val="240"/>
          <w:marBottom w:val="240"/>
          <w:divBdr>
            <w:top w:val="none" w:sz="0" w:space="0" w:color="auto"/>
            <w:left w:val="none" w:sz="0" w:space="0" w:color="auto"/>
            <w:bottom w:val="none" w:sz="0" w:space="0" w:color="auto"/>
            <w:right w:val="none" w:sz="0" w:space="0" w:color="auto"/>
          </w:divBdr>
        </w:div>
        <w:div w:id="189073164">
          <w:marLeft w:val="0"/>
          <w:marRight w:val="0"/>
          <w:marTop w:val="240"/>
          <w:marBottom w:val="240"/>
          <w:divBdr>
            <w:top w:val="none" w:sz="0" w:space="0" w:color="auto"/>
            <w:left w:val="none" w:sz="0" w:space="0" w:color="auto"/>
            <w:bottom w:val="none" w:sz="0" w:space="0" w:color="auto"/>
            <w:right w:val="none" w:sz="0" w:space="0" w:color="auto"/>
          </w:divBdr>
        </w:div>
        <w:div w:id="1395200843">
          <w:marLeft w:val="0"/>
          <w:marRight w:val="0"/>
          <w:marTop w:val="240"/>
          <w:marBottom w:val="240"/>
          <w:divBdr>
            <w:top w:val="none" w:sz="0" w:space="0" w:color="auto"/>
            <w:left w:val="none" w:sz="0" w:space="0" w:color="auto"/>
            <w:bottom w:val="none" w:sz="0" w:space="0" w:color="auto"/>
            <w:right w:val="none" w:sz="0" w:space="0" w:color="auto"/>
          </w:divBdr>
        </w:div>
        <w:div w:id="791749158">
          <w:marLeft w:val="0"/>
          <w:marRight w:val="0"/>
          <w:marTop w:val="240"/>
          <w:marBottom w:val="240"/>
          <w:divBdr>
            <w:top w:val="none" w:sz="0" w:space="0" w:color="auto"/>
            <w:left w:val="none" w:sz="0" w:space="0" w:color="auto"/>
            <w:bottom w:val="none" w:sz="0" w:space="0" w:color="auto"/>
            <w:right w:val="none" w:sz="0" w:space="0" w:color="auto"/>
          </w:divBdr>
        </w:div>
        <w:div w:id="245462697">
          <w:marLeft w:val="0"/>
          <w:marRight w:val="0"/>
          <w:marTop w:val="240"/>
          <w:marBottom w:val="240"/>
          <w:divBdr>
            <w:top w:val="none" w:sz="0" w:space="0" w:color="auto"/>
            <w:left w:val="none" w:sz="0" w:space="0" w:color="auto"/>
            <w:bottom w:val="none" w:sz="0" w:space="0" w:color="auto"/>
            <w:right w:val="none" w:sz="0" w:space="0" w:color="auto"/>
          </w:divBdr>
        </w:div>
        <w:div w:id="1324746654">
          <w:marLeft w:val="0"/>
          <w:marRight w:val="0"/>
          <w:marTop w:val="240"/>
          <w:marBottom w:val="240"/>
          <w:divBdr>
            <w:top w:val="none" w:sz="0" w:space="0" w:color="auto"/>
            <w:left w:val="none" w:sz="0" w:space="0" w:color="auto"/>
            <w:bottom w:val="none" w:sz="0" w:space="0" w:color="auto"/>
            <w:right w:val="none" w:sz="0" w:space="0" w:color="auto"/>
          </w:divBdr>
        </w:div>
        <w:div w:id="1238322539">
          <w:marLeft w:val="0"/>
          <w:marRight w:val="0"/>
          <w:marTop w:val="240"/>
          <w:marBottom w:val="240"/>
          <w:divBdr>
            <w:top w:val="none" w:sz="0" w:space="0" w:color="auto"/>
            <w:left w:val="none" w:sz="0" w:space="0" w:color="auto"/>
            <w:bottom w:val="none" w:sz="0" w:space="0" w:color="auto"/>
            <w:right w:val="none" w:sz="0" w:space="0" w:color="auto"/>
          </w:divBdr>
        </w:div>
        <w:div w:id="444737385">
          <w:marLeft w:val="0"/>
          <w:marRight w:val="0"/>
          <w:marTop w:val="240"/>
          <w:marBottom w:val="240"/>
          <w:divBdr>
            <w:top w:val="none" w:sz="0" w:space="0" w:color="auto"/>
            <w:left w:val="none" w:sz="0" w:space="0" w:color="auto"/>
            <w:bottom w:val="none" w:sz="0" w:space="0" w:color="auto"/>
            <w:right w:val="none" w:sz="0" w:space="0" w:color="auto"/>
          </w:divBdr>
        </w:div>
      </w:divsChild>
    </w:div>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espigaodooeste.ro.gov.br" TargetMode="External"/><Relationship Id="rId26" Type="http://schemas.openxmlformats.org/officeDocument/2006/relationships/hyperlink" Target="http://www.portaldecompraspublicas.com.br" TargetMode="External"/><Relationship Id="rId39" Type="http://schemas.openxmlformats.org/officeDocument/2006/relationships/hyperlink" Target="http://www.caixa.gov.br/" TargetMode="External"/><Relationship Id="rId21" Type="http://schemas.openxmlformats.org/officeDocument/2006/relationships/hyperlink" Target="https://dom.ro.gov.br/" TargetMode="External"/><Relationship Id="rId34" Type="http://schemas.openxmlformats.org/officeDocument/2006/relationships/hyperlink" Target="https://www.portaldecompraspublicas.com.br/" TargetMode="External"/><Relationship Id="rId42" Type="http://schemas.openxmlformats.org/officeDocument/2006/relationships/header" Target="header5.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www.portaldecompraspublicas.com.br" TargetMode="External"/><Relationship Id="rId29" Type="http://schemas.openxmlformats.org/officeDocument/2006/relationships/hyperlink" Target="https://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pregao@espigaodooeste.ro.gov.br"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sefin.ro.gov.br/" TargetMode="External"/><Relationship Id="rId40" Type="http://schemas.openxmlformats.org/officeDocument/2006/relationships/hyperlink" Target="http://www.tj.ro.gov.br/"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s://www.portaldecompraspublicas.com.br" TargetMode="External"/><Relationship Id="rId28" Type="http://schemas.openxmlformats.org/officeDocument/2006/relationships/hyperlink" Target="http://www.portaldecompraspublicas.com.br," TargetMode="External"/><Relationship Id="rId36" Type="http://schemas.openxmlformats.org/officeDocument/2006/relationships/hyperlink" Target="http://www.receita.fazenda.gov.br/" TargetMode="External"/><Relationship Id="rId10" Type="http://schemas.openxmlformats.org/officeDocument/2006/relationships/header" Target="header2.xml"/><Relationship Id="rId19" Type="http://schemas.openxmlformats.org/officeDocument/2006/relationships/hyperlink" Target="https://transparencia.espigaodooeste.ro.gov.br/transparencia/" TargetMode="External"/><Relationship Id="rId31" Type="http://schemas.openxmlformats.org/officeDocument/2006/relationships/header" Target="header4.xml"/><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portaldecompraspublicas.com.br/" TargetMode="External"/><Relationship Id="rId27" Type="http://schemas.openxmlformats.org/officeDocument/2006/relationships/hyperlink" Target="mailto:comprador@portaldecompraspublicas.com.br" TargetMode="External"/><Relationship Id="rId30" Type="http://schemas.openxmlformats.org/officeDocument/2006/relationships/hyperlink" Target="https://www.portaldecompraspublicas.com.br/" TargetMode="External"/><Relationship Id="rId35" Type="http://schemas.openxmlformats.org/officeDocument/2006/relationships/footer" Target="footer4.xml"/><Relationship Id="rId43" Type="http://schemas.openxmlformats.org/officeDocument/2006/relationships/footer" Target="footer5.xml"/><Relationship Id="rId8" Type="http://schemas.openxmlformats.org/officeDocument/2006/relationships/hyperlink" Target="mailto:pregao@espigaodooeste.ro.gov.br"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mailto:pregao@espigaodooeste.ro.gov.br" TargetMode="External"/><Relationship Id="rId25" Type="http://schemas.openxmlformats.org/officeDocument/2006/relationships/hyperlink" Target="mailto:pregao@espigaodooeste.ro.gov.br" TargetMode="External"/><Relationship Id="rId33" Type="http://schemas.openxmlformats.org/officeDocument/2006/relationships/hyperlink" Target="https://www.espigaodooeste.ro.gov.br/" TargetMode="External"/><Relationship Id="rId38" Type="http://schemas.openxmlformats.org/officeDocument/2006/relationships/hyperlink" Target="http://www.previdenciasocial.gov.br/" TargetMode="External"/><Relationship Id="rId46" Type="http://schemas.openxmlformats.org/officeDocument/2006/relationships/theme" Target="theme/theme1.xml"/><Relationship Id="rId20" Type="http://schemas.openxmlformats.org/officeDocument/2006/relationships/hyperlink" Target="http://www.portaldecompraspublicas.com.br" TargetMode="External"/><Relationship Id="rId41" Type="http://schemas.openxmlformats.org/officeDocument/2006/relationships/hyperlink" Target="http://www.tst.jus.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71</Pages>
  <Words>30800</Words>
  <Characters>166321</Characters>
  <Application>Microsoft Office Word</Application>
  <DocSecurity>0</DocSecurity>
  <Lines>1386</Lines>
  <Paragraphs>393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Usuário</cp:lastModifiedBy>
  <cp:revision>331</cp:revision>
  <cp:lastPrinted>2026-10-29T16:53:00Z</cp:lastPrinted>
  <dcterms:created xsi:type="dcterms:W3CDTF">2025-06-06T11:47:00Z</dcterms:created>
  <dcterms:modified xsi:type="dcterms:W3CDTF">2026-11-03T12:48:00Z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