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2CED38E1"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F417E5">
              <w:rPr>
                <w:rFonts w:ascii="Arial" w:hAnsi="Arial" w:cs="Arial"/>
                <w:b/>
                <w:spacing w:val="-10"/>
                <w:sz w:val="20"/>
              </w:rPr>
              <w:t>42/</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315947F6"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F417E5">
              <w:rPr>
                <w:rFonts w:ascii="Arial" w:hAnsi="Arial" w:cs="Arial"/>
                <w:b/>
                <w:spacing w:val="-12"/>
                <w:sz w:val="20"/>
              </w:rPr>
              <w:t>110</w:t>
            </w:r>
            <w:r w:rsidR="009F5957" w:rsidRPr="00A848D2">
              <w:rPr>
                <w:rFonts w:ascii="Arial" w:hAnsi="Arial" w:cs="Arial"/>
                <w:b/>
                <w:spacing w:val="-12"/>
                <w:sz w:val="20"/>
              </w:rPr>
              <w:t>/</w:t>
            </w:r>
            <w:r w:rsidR="007D059E">
              <w:rPr>
                <w:rFonts w:ascii="Arial" w:hAnsi="Arial" w:cs="Arial"/>
                <w:b/>
                <w:spacing w:val="-12"/>
                <w:sz w:val="20"/>
              </w:rPr>
              <w:t>SEM</w:t>
            </w:r>
            <w:r w:rsidR="00F417E5">
              <w:rPr>
                <w:rFonts w:ascii="Arial" w:hAnsi="Arial" w:cs="Arial"/>
                <w:b/>
                <w:spacing w:val="-12"/>
                <w:sz w:val="20"/>
              </w:rPr>
              <w:t>AF</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0C7331" w:rsidRPr="00A848D2" w14:paraId="37791675" w14:textId="77777777" w:rsidTr="00BC7ABF">
        <w:trPr>
          <w:trHeight w:val="1850"/>
        </w:trPr>
        <w:tc>
          <w:tcPr>
            <w:tcW w:w="4748" w:type="dxa"/>
            <w:gridSpan w:val="2"/>
          </w:tcPr>
          <w:p w14:paraId="3EC10075" w14:textId="446E5019" w:rsidR="000C7331" w:rsidRPr="008F455E" w:rsidRDefault="000C7331" w:rsidP="00BC7ABF">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D830EF" w:rsidRPr="00D830EF">
              <w:rPr>
                <w:rStyle w:val="Hyperlink"/>
                <w:b/>
                <w:bCs/>
                <w:color w:val="auto"/>
                <w:u w:val="none"/>
              </w:rPr>
              <w:t>0</w:t>
            </w:r>
            <w:r w:rsidR="009D3585">
              <w:rPr>
                <w:rStyle w:val="Hyperlink"/>
                <w:b/>
                <w:bCs/>
                <w:color w:val="auto"/>
                <w:u w:val="none"/>
              </w:rPr>
              <w:t>3</w:t>
            </w:r>
            <w:r w:rsidRPr="00D830EF">
              <w:rPr>
                <w:rStyle w:val="Hyperlink"/>
                <w:b/>
                <w:bCs/>
                <w:color w:val="auto"/>
                <w:u w:val="none"/>
              </w:rPr>
              <w:t>/</w:t>
            </w:r>
            <w:r w:rsidR="00D830EF">
              <w:rPr>
                <w:rStyle w:val="Hyperlink"/>
                <w:b/>
                <w:bCs/>
                <w:color w:val="auto"/>
                <w:u w:val="none"/>
              </w:rPr>
              <w:t>06</w:t>
            </w:r>
            <w:r w:rsidRPr="008F455E">
              <w:rPr>
                <w:rStyle w:val="Hyperlink"/>
                <w:b/>
                <w:bCs/>
                <w:color w:val="auto"/>
                <w:u w:val="none"/>
              </w:rPr>
              <w:t>/</w:t>
            </w:r>
            <w:r>
              <w:rPr>
                <w:rStyle w:val="Hyperlink"/>
                <w:b/>
                <w:bCs/>
                <w:color w:val="auto"/>
                <w:u w:val="none"/>
              </w:rPr>
              <w:t>2026</w:t>
            </w:r>
            <w:r w:rsidRPr="008F455E">
              <w:rPr>
                <w:rStyle w:val="Hyperlink"/>
                <w:b/>
                <w:bCs/>
                <w:color w:val="auto"/>
                <w:u w:val="none"/>
              </w:rPr>
              <w:t xml:space="preserve"> às 08:00 horas</w:t>
            </w:r>
          </w:p>
          <w:p w14:paraId="0D3B6FD5" w14:textId="77777777" w:rsidR="000C7331" w:rsidRPr="008F455E" w:rsidRDefault="000C7331" w:rsidP="00BC7ABF">
            <w:pPr>
              <w:pStyle w:val="TableParagraph"/>
              <w:spacing w:before="57"/>
              <w:ind w:left="107" w:right="98"/>
              <w:jc w:val="both"/>
              <w:rPr>
                <w:rStyle w:val="Hyperlink"/>
                <w:color w:val="auto"/>
                <w:u w:val="none"/>
              </w:rPr>
            </w:pPr>
          </w:p>
          <w:p w14:paraId="3C3E045D" w14:textId="6EF6C3AC" w:rsidR="000C7331" w:rsidRPr="008F455E" w:rsidRDefault="000C7331" w:rsidP="00BC7ABF">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D830EF">
              <w:rPr>
                <w:rStyle w:val="Hyperlink"/>
                <w:b/>
                <w:bCs/>
                <w:color w:val="auto"/>
                <w:u w:val="none"/>
              </w:rPr>
              <w:t>25</w:t>
            </w:r>
            <w:r w:rsidRPr="008F455E">
              <w:rPr>
                <w:rStyle w:val="Hyperlink"/>
                <w:b/>
                <w:bCs/>
                <w:color w:val="auto"/>
                <w:u w:val="none"/>
              </w:rPr>
              <w:t>/</w:t>
            </w:r>
            <w:r w:rsidR="00D830EF">
              <w:rPr>
                <w:rStyle w:val="Hyperlink"/>
                <w:b/>
                <w:bCs/>
                <w:color w:val="auto"/>
                <w:u w:val="none"/>
              </w:rPr>
              <w:t>06</w:t>
            </w:r>
            <w:r w:rsidRPr="008F455E">
              <w:rPr>
                <w:rStyle w:val="Hyperlink"/>
                <w:b/>
                <w:bCs/>
                <w:color w:val="auto"/>
                <w:u w:val="none"/>
              </w:rPr>
              <w:t>/</w:t>
            </w:r>
            <w:r>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323A304A" w14:textId="77777777" w:rsidR="000C7331" w:rsidRDefault="000C7331" w:rsidP="00BC7ABF">
            <w:pPr>
              <w:pStyle w:val="TableParagraph"/>
              <w:spacing w:before="57"/>
              <w:ind w:left="107" w:right="98"/>
              <w:jc w:val="both"/>
              <w:rPr>
                <w:rFonts w:ascii="Arial" w:hAnsi="Arial" w:cs="Arial"/>
              </w:rPr>
            </w:pPr>
          </w:p>
          <w:p w14:paraId="7D5B4BD0" w14:textId="21E3A0A0" w:rsidR="000C7331" w:rsidRDefault="000C7331" w:rsidP="00BC7ABF">
            <w:pPr>
              <w:pStyle w:val="TableParagraph"/>
              <w:spacing w:before="57"/>
              <w:ind w:left="107" w:right="98"/>
              <w:jc w:val="both"/>
              <w:rPr>
                <w:rFonts w:ascii="Arial" w:hAnsi="Arial" w:cs="Arial"/>
              </w:rPr>
            </w:pPr>
            <w:r>
              <w:rPr>
                <w:rFonts w:ascii="Arial" w:hAnsi="Arial" w:cs="Arial"/>
                <w:b/>
                <w:bCs/>
                <w:u w:val="single"/>
              </w:rPr>
              <w:t>Abertura da sessão para disputa de lan</w:t>
            </w:r>
            <w:r w:rsidR="00AC33DD">
              <w:rPr>
                <w:rFonts w:ascii="Arial" w:hAnsi="Arial" w:cs="Arial"/>
                <w:b/>
                <w:bCs/>
                <w:u w:val="single"/>
              </w:rPr>
              <w:t>c</w:t>
            </w:r>
            <w:r>
              <w:rPr>
                <w:rFonts w:ascii="Arial" w:hAnsi="Arial" w:cs="Arial"/>
                <w:b/>
                <w:bCs/>
                <w:u w:val="single"/>
              </w:rPr>
              <w:t>e:</w:t>
            </w:r>
            <w:r>
              <w:rPr>
                <w:rFonts w:ascii="Arial" w:hAnsi="Arial" w:cs="Arial"/>
              </w:rPr>
              <w:t xml:space="preserve"> </w:t>
            </w:r>
          </w:p>
          <w:p w14:paraId="32786EF6" w14:textId="676470E7" w:rsidR="000C7331" w:rsidRDefault="00D830EF" w:rsidP="00BC7ABF">
            <w:pPr>
              <w:pStyle w:val="TableParagraph"/>
              <w:spacing w:before="57"/>
              <w:ind w:left="107" w:right="98"/>
              <w:jc w:val="both"/>
              <w:rPr>
                <w:rStyle w:val="Hyperlink"/>
              </w:rPr>
            </w:pPr>
            <w:r>
              <w:rPr>
                <w:rFonts w:ascii="Arial" w:hAnsi="Arial" w:cs="Arial"/>
                <w:b/>
                <w:bCs/>
              </w:rPr>
              <w:t>25</w:t>
            </w:r>
            <w:r w:rsidR="000C7331">
              <w:rPr>
                <w:rFonts w:ascii="Arial" w:hAnsi="Arial" w:cs="Arial"/>
                <w:b/>
                <w:bCs/>
              </w:rPr>
              <w:t>/</w:t>
            </w:r>
            <w:r>
              <w:rPr>
                <w:rFonts w:ascii="Arial" w:hAnsi="Arial" w:cs="Arial"/>
                <w:b/>
                <w:bCs/>
              </w:rPr>
              <w:t>0</w:t>
            </w:r>
            <w:r w:rsidR="0004466D">
              <w:rPr>
                <w:rFonts w:ascii="Arial" w:hAnsi="Arial" w:cs="Arial"/>
                <w:b/>
                <w:bCs/>
              </w:rPr>
              <w:t>6</w:t>
            </w:r>
            <w:r w:rsidR="000C7331">
              <w:rPr>
                <w:rFonts w:ascii="Arial" w:hAnsi="Arial" w:cs="Arial"/>
                <w:b/>
              </w:rPr>
              <w:t xml:space="preserve">/2026 às 09h </w:t>
            </w:r>
            <w:r w:rsidR="000C7331">
              <w:rPr>
                <w:rFonts w:ascii="Arial" w:hAnsi="Arial" w:cs="Arial"/>
              </w:rPr>
              <w:t>(</w:t>
            </w:r>
            <w:r w:rsidR="000C7331">
              <w:rPr>
                <w:rFonts w:ascii="Arial" w:hAnsi="Arial" w:cs="Arial"/>
                <w:b/>
                <w:bCs/>
              </w:rPr>
              <w:t>horários de Brasília), no sítio:</w:t>
            </w:r>
            <w:r w:rsidR="000C7331">
              <w:rPr>
                <w:rFonts w:ascii="Arial" w:hAnsi="Arial" w:cs="Arial"/>
              </w:rPr>
              <w:t xml:space="preserve"> </w:t>
            </w:r>
            <w:hyperlink r:id="rId7" w:history="1">
              <w:r w:rsidR="000C7331">
                <w:rPr>
                  <w:rStyle w:val="Hyperlink"/>
                  <w:rFonts w:ascii="Arial" w:hAnsi="Arial" w:cs="Arial"/>
                </w:rPr>
                <w:t>https://www.portaldecompraspublicas.com.br/</w:t>
              </w:r>
            </w:hyperlink>
          </w:p>
          <w:p w14:paraId="5145ABB5" w14:textId="77777777" w:rsidR="000C7331" w:rsidRDefault="000C7331" w:rsidP="00BC7ABF">
            <w:pPr>
              <w:pStyle w:val="TableParagraph"/>
              <w:spacing w:before="57"/>
              <w:ind w:left="107" w:right="98"/>
              <w:jc w:val="both"/>
              <w:rPr>
                <w:rStyle w:val="Hyperlink"/>
              </w:rPr>
            </w:pPr>
          </w:p>
          <w:p w14:paraId="78D91E82" w14:textId="77777777" w:rsidR="000C7331" w:rsidRPr="00A848D2" w:rsidRDefault="000C7331" w:rsidP="00BC7ABF">
            <w:pPr>
              <w:pStyle w:val="TableParagraph"/>
              <w:ind w:left="107" w:right="98"/>
              <w:jc w:val="both"/>
              <w:rPr>
                <w:rFonts w:ascii="Arial" w:hAnsi="Arial" w:cs="Arial"/>
                <w:sz w:val="20"/>
              </w:rPr>
            </w:pPr>
          </w:p>
        </w:tc>
        <w:tc>
          <w:tcPr>
            <w:tcW w:w="4748" w:type="dxa"/>
            <w:gridSpan w:val="2"/>
          </w:tcPr>
          <w:p w14:paraId="3C7466AD" w14:textId="77777777" w:rsidR="000C7331" w:rsidRPr="00A848D2" w:rsidRDefault="000C7331" w:rsidP="00BC7ABF">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5893C1A7" w14:textId="77777777" w:rsidR="000C7331" w:rsidRPr="00A848D2" w:rsidRDefault="000C7331" w:rsidP="00BC7ABF">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1FDEE4A1" w14:textId="5A76C6DF" w:rsidR="009031C7" w:rsidRPr="00A848D2" w:rsidRDefault="008F6D6C" w:rsidP="007B0D33">
            <w:pPr>
              <w:pStyle w:val="TableParagraph"/>
              <w:spacing w:before="54"/>
              <w:ind w:left="107"/>
              <w:jc w:val="both"/>
              <w:rPr>
                <w:rFonts w:ascii="Arial" w:hAnsi="Arial" w:cs="Arial"/>
                <w:b/>
                <w:sz w:val="20"/>
              </w:rPr>
            </w:pPr>
            <w:r w:rsidRPr="00A848D2">
              <w:rPr>
                <w:rFonts w:ascii="Arial" w:hAnsi="Arial" w:cs="Arial"/>
                <w:b/>
              </w:rPr>
              <w:t>OBJETO:</w:t>
            </w:r>
            <w:r w:rsidR="00EC40EA">
              <w:rPr>
                <w:rFonts w:ascii="Arial" w:hAnsi="Arial" w:cs="Arial"/>
                <w:b/>
              </w:rPr>
              <w:t xml:space="preserve"> </w:t>
            </w:r>
            <w:r w:rsidR="00C40E8B" w:rsidRPr="00C40E8B">
              <w:rPr>
                <w:rFonts w:ascii="Arial" w:hAnsi="Arial" w:cs="Arial"/>
                <w:bCs/>
              </w:rPr>
              <w:t>C</w:t>
            </w:r>
            <w:r w:rsidR="00BF69AA" w:rsidRPr="00BF69AA">
              <w:rPr>
                <w:rFonts w:ascii="Arial" w:hAnsi="Arial" w:cs="Arial"/>
                <w:shd w:val="clear" w:color="auto" w:fill="FFFFFF"/>
              </w:rPr>
              <w:t xml:space="preserve">ontratação de empresa especializada na </w:t>
            </w:r>
            <w:r w:rsidR="00F417E5" w:rsidRPr="00F417E5">
              <w:rPr>
                <w:rFonts w:ascii="Arial" w:hAnsi="Arial" w:cs="Arial"/>
                <w:shd w:val="clear" w:color="auto" w:fill="FFFFFF"/>
              </w:rPr>
              <w:t>prestação de serviços de telecomunicações, mediante fornecimento de solução integrada de telefonia fixa baseada em tecnologia STFC e/ou VoIP, incluindo entroncamento digital SIP com canais simultâneos e DDR, disponibilização de linhas gratuitas e linha tri-dígito, com tráfego ilimitado local e nacional (fixo-fixo e fixo-móvel), bem como serviços de instalação, configuração, ativação e suporte técnico, visando atender às necessidades da Administração Pública do Município de Espigão do Oeste/RO</w:t>
            </w:r>
            <w:r w:rsidR="007B0D33" w:rsidRPr="007B0D33">
              <w:rPr>
                <w:rFonts w:ascii="Arial" w:hAnsi="Arial" w:cs="Arial"/>
                <w:shd w:val="clear" w:color="auto" w:fill="FFFFFF"/>
              </w:rPr>
              <w:t>.</w:t>
            </w:r>
          </w:p>
        </w:tc>
      </w:tr>
      <w:tr w:rsidR="00EA42FF" w:rsidRPr="00A848D2" w14:paraId="0E0B97EA" w14:textId="77777777">
        <w:trPr>
          <w:trHeight w:val="580"/>
        </w:trPr>
        <w:tc>
          <w:tcPr>
            <w:tcW w:w="9496" w:type="dxa"/>
            <w:gridSpan w:val="4"/>
          </w:tcPr>
          <w:p w14:paraId="23339C9A" w14:textId="0295975A" w:rsidR="009031C7" w:rsidRPr="00A848D2" w:rsidRDefault="008F6D6C">
            <w:pPr>
              <w:pStyle w:val="TableParagraph"/>
              <w:spacing w:before="57"/>
              <w:ind w:left="107"/>
              <w:rPr>
                <w:rFonts w:ascii="Arial" w:hAnsi="Arial" w:cs="Arial"/>
                <w:sz w:val="20"/>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r w:rsidR="00A546A1" w:rsidRPr="00A546A1">
              <w:rPr>
                <w:rFonts w:ascii="Arial" w:hAnsi="Arial" w:cs="Arial"/>
                <w:b/>
                <w:bCs/>
                <w:color w:val="000000"/>
                <w:shd w:val="clear" w:color="auto" w:fill="FFFFFF"/>
              </w:rPr>
              <w:t xml:space="preserve">R$ </w:t>
            </w:r>
            <w:r w:rsidR="00F417E5" w:rsidRPr="00F417E5">
              <w:rPr>
                <w:rFonts w:ascii="Arial" w:hAnsi="Arial" w:cs="Arial"/>
                <w:b/>
                <w:bCs/>
                <w:color w:val="000000"/>
                <w:shd w:val="clear" w:color="auto" w:fill="FFFFFF"/>
              </w:rPr>
              <w:t>96.462,82 (noventa e seis mil, quatrocentos e sessenta e dois reais e oitenta e dois centavos).</w:t>
            </w: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1D5C1792" w:rsidR="00EA42FF" w:rsidRPr="00A848D2" w:rsidRDefault="00B17FC1">
            <w:pPr>
              <w:pStyle w:val="TableParagraph"/>
              <w:spacing w:before="57"/>
              <w:jc w:val="center"/>
              <w:rPr>
                <w:rFonts w:ascii="Arial" w:hAnsi="Arial" w:cs="Arial"/>
                <w:sz w:val="20"/>
              </w:rPr>
            </w:pPr>
            <w:r>
              <w:rPr>
                <w:rFonts w:ascii="Arial" w:hAnsi="Arial" w:cs="Arial"/>
                <w:spacing w:val="-5"/>
                <w:sz w:val="20"/>
              </w:rPr>
              <w:t>SIM</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2088B83D"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00116918">
              <w:rPr>
                <w:rFonts w:ascii="Arial" w:hAnsi="Arial" w:cs="Arial"/>
                <w:sz w:val="20"/>
              </w:rPr>
              <w:t>LOTE</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714091D7"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B17FC1">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4344F19A" w:rsidR="00EA42FF" w:rsidRPr="00A848D2" w:rsidRDefault="00116918">
            <w:pPr>
              <w:pStyle w:val="TableParagraph"/>
              <w:spacing w:before="57"/>
              <w:ind w:left="102" w:right="97"/>
              <w:jc w:val="center"/>
              <w:rPr>
                <w:rFonts w:ascii="Arial" w:hAnsi="Arial" w:cs="Arial"/>
                <w:sz w:val="20"/>
              </w:rPr>
            </w:pPr>
            <w:r>
              <w:rPr>
                <w:rFonts w:ascii="Arial" w:hAnsi="Arial" w:cs="Arial"/>
                <w:sz w:val="20"/>
              </w:rPr>
              <w:t>NÃO</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56E0864E" w:rsidR="00EA42FF" w:rsidRPr="00A848D2" w:rsidRDefault="00116918">
            <w:pPr>
              <w:pStyle w:val="TableParagraph"/>
              <w:spacing w:before="57"/>
              <w:ind w:left="102" w:right="102"/>
              <w:jc w:val="center"/>
              <w:rPr>
                <w:rFonts w:ascii="Arial" w:hAnsi="Arial" w:cs="Arial"/>
                <w:sz w:val="20"/>
              </w:rPr>
            </w:pPr>
            <w:r>
              <w:rPr>
                <w:rFonts w:ascii="Arial" w:hAnsi="Arial" w:cs="Arial"/>
                <w:sz w:val="20"/>
              </w:rPr>
              <w:t>NÃO</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0"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0"/>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35F7BBA6" w:rsidR="00EA42FF" w:rsidRPr="00A848D2" w:rsidRDefault="008F6D6C" w:rsidP="00793037">
      <w:pPr>
        <w:pStyle w:val="Ttulo2"/>
        <w:spacing w:before="91"/>
        <w:ind w:left="2160" w:right="2815"/>
        <w:jc w:val="center"/>
      </w:pPr>
      <w:r w:rsidRPr="00A848D2">
        <w:lastRenderedPageBreak/>
        <w:t xml:space="preserve">PREGÃO ELETRÔNICO Nº </w:t>
      </w:r>
      <w:r w:rsidR="00FA259B">
        <w:t>0</w:t>
      </w:r>
      <w:r w:rsidR="00F417E5">
        <w:t>42</w:t>
      </w:r>
      <w:r w:rsidRPr="00A848D2">
        <w:t>/</w:t>
      </w:r>
      <w:r w:rsidR="00FA259B">
        <w:t>CCP/</w:t>
      </w:r>
      <w:r w:rsidR="00A00CF2">
        <w:t>2026</w:t>
      </w:r>
    </w:p>
    <w:p w14:paraId="429E7618" w14:textId="11AA5649" w:rsidR="00EA42FF" w:rsidRPr="00A848D2" w:rsidRDefault="00C15F24" w:rsidP="00793037">
      <w:pPr>
        <w:ind w:left="1440" w:right="2815"/>
        <w:jc w:val="center"/>
        <w:rPr>
          <w:rFonts w:ascii="Arial" w:hAnsi="Arial" w:cs="Arial"/>
          <w:b/>
          <w:color w:val="FF0000"/>
          <w:spacing w:val="-2"/>
        </w:rPr>
      </w:pPr>
      <w:r>
        <w:rPr>
          <w:rFonts w:ascii="Arial" w:hAnsi="Arial" w:cs="Arial"/>
          <w:b/>
        </w:rPr>
        <w:t xml:space="preserve">      </w:t>
      </w:r>
      <w:r w:rsidR="008F6D6C" w:rsidRPr="00A848D2">
        <w:rPr>
          <w:rFonts w:ascii="Arial" w:hAnsi="Arial" w:cs="Arial"/>
          <w:b/>
        </w:rPr>
        <w:t>Processo</w:t>
      </w:r>
      <w:r w:rsidR="008F6D6C" w:rsidRPr="00A848D2">
        <w:rPr>
          <w:rFonts w:ascii="Arial" w:hAnsi="Arial" w:cs="Arial"/>
          <w:b/>
          <w:spacing w:val="-3"/>
        </w:rPr>
        <w:t xml:space="preserve"> </w:t>
      </w:r>
      <w:r>
        <w:rPr>
          <w:rFonts w:ascii="Arial" w:hAnsi="Arial" w:cs="Arial"/>
          <w:b/>
          <w:spacing w:val="-3"/>
        </w:rPr>
        <w:t xml:space="preserve">Administrativo </w:t>
      </w:r>
      <w:r w:rsidR="008F6D6C" w:rsidRPr="00A848D2">
        <w:rPr>
          <w:rFonts w:ascii="Arial" w:hAnsi="Arial" w:cs="Arial"/>
          <w:b/>
        </w:rPr>
        <w:t>Nº:</w:t>
      </w:r>
      <w:r w:rsidR="008F6D6C" w:rsidRPr="00A848D2">
        <w:rPr>
          <w:rFonts w:ascii="Arial" w:hAnsi="Arial" w:cs="Arial"/>
          <w:b/>
          <w:spacing w:val="-2"/>
        </w:rPr>
        <w:t xml:space="preserve"> </w:t>
      </w:r>
      <w:r w:rsidR="00F417E5">
        <w:rPr>
          <w:rFonts w:ascii="Arial" w:hAnsi="Arial" w:cs="Arial"/>
          <w:b/>
          <w:spacing w:val="-2"/>
        </w:rPr>
        <w:t>110</w:t>
      </w:r>
      <w:r w:rsidR="00EA72D2" w:rsidRPr="00A848D2">
        <w:rPr>
          <w:rFonts w:ascii="Arial" w:hAnsi="Arial" w:cs="Arial"/>
          <w:b/>
          <w:spacing w:val="-2"/>
        </w:rPr>
        <w:t>/</w:t>
      </w:r>
      <w:r w:rsidR="00793037">
        <w:rPr>
          <w:rFonts w:ascii="Arial" w:hAnsi="Arial" w:cs="Arial"/>
          <w:b/>
          <w:spacing w:val="-2"/>
        </w:rPr>
        <w:t>SEM</w:t>
      </w:r>
      <w:r w:rsidR="00F417E5">
        <w:rPr>
          <w:rFonts w:ascii="Arial" w:hAnsi="Arial" w:cs="Arial"/>
          <w:b/>
          <w:spacing w:val="-2"/>
        </w:rPr>
        <w:t>AF</w:t>
      </w:r>
      <w:r w:rsidR="008F6D6C"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2EEBE0AA"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04466D">
        <w:t xml:space="preserve"> 25/06/2026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10FAC150"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7A2B0D" w:rsidRPr="00A848D2">
        <w:rPr>
          <w:rFonts w:ascii="Arial" w:hAnsi="Arial" w:cs="Arial"/>
          <w:b/>
        </w:rPr>
        <w:t>5.503/2023 e 5.504/2023</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AC33DD" w:rsidRPr="00AC33DD">
        <w:rPr>
          <w:rFonts w:ascii="Arial" w:hAnsi="Arial" w:cs="Arial"/>
          <w:b/>
          <w:bCs/>
        </w:rPr>
        <w:t>110</w:t>
      </w:r>
      <w:r w:rsidR="00D803B3" w:rsidRPr="00FE4A39">
        <w:rPr>
          <w:rFonts w:ascii="Arial" w:hAnsi="Arial" w:cs="Arial"/>
          <w:b/>
          <w:bCs/>
        </w:rPr>
        <w:t>/</w:t>
      </w:r>
      <w:r w:rsidR="009C2E5A">
        <w:rPr>
          <w:rFonts w:ascii="Arial" w:hAnsi="Arial" w:cs="Arial"/>
          <w:b/>
        </w:rPr>
        <w:t>S</w:t>
      </w:r>
      <w:r w:rsidR="00FE4A39">
        <w:rPr>
          <w:rFonts w:ascii="Arial" w:hAnsi="Arial" w:cs="Arial"/>
          <w:b/>
        </w:rPr>
        <w:t>EM</w:t>
      </w:r>
      <w:r w:rsidR="00AC33DD">
        <w:rPr>
          <w:rFonts w:ascii="Arial" w:hAnsi="Arial" w:cs="Arial"/>
          <w:b/>
        </w:rPr>
        <w:t>AF</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 xml:space="preserve">MENOR </w:t>
      </w:r>
      <w:r w:rsidR="00FE4A39">
        <w:rPr>
          <w:rFonts w:ascii="Arial" w:hAnsi="Arial" w:cs="Arial"/>
          <w:b/>
          <w:u w:val="single"/>
        </w:rPr>
        <w:t>PREÇO</w:t>
      </w:r>
      <w:r w:rsidRPr="00A848D2">
        <w:rPr>
          <w:rFonts w:ascii="Arial" w:hAnsi="Arial" w:cs="Arial"/>
          <w:b/>
        </w:rPr>
        <w:t xml:space="preserve"> </w:t>
      </w:r>
      <w:r w:rsidRPr="00A848D2">
        <w:rPr>
          <w:rFonts w:ascii="Arial" w:hAnsi="Arial" w:cs="Arial"/>
        </w:rPr>
        <w:t xml:space="preserve">julgado pelo valor do </w:t>
      </w:r>
      <w:r w:rsidR="00FE4A39" w:rsidRPr="00FE4A39">
        <w:rPr>
          <w:rFonts w:ascii="Arial" w:hAnsi="Arial" w:cs="Arial"/>
          <w:b/>
          <w:bCs/>
          <w:u w:val="single"/>
        </w:rPr>
        <w:t>LOTE</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E84AD7">
        <w:fldChar w:fldCharType="begin"/>
      </w:r>
      <w:r w:rsidR="00E84AD7">
        <w:instrText>HYPERLINK "http://www.portaldecompraspublicas.com.br"</w:instrText>
      </w:r>
      <w:r w:rsidR="00E84AD7">
        <w:fldChar w:fldCharType="separate"/>
      </w:r>
      <w:r w:rsidR="007A2B0D" w:rsidRPr="00A848D2">
        <w:rPr>
          <w:rStyle w:val="Hyperlink"/>
          <w:rFonts w:ascii="Arial" w:hAnsi="Arial" w:cs="Arial"/>
        </w:rPr>
        <w:t>www.portaldecompraspublicas.com.br</w:t>
      </w:r>
      <w:r w:rsidR="00E84AD7">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62BE">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7A62BE">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5"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7A62BE">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E84AD7">
        <w:fldChar w:fldCharType="begin"/>
      </w:r>
      <w:r w:rsidR="00E84AD7">
        <w:instrText>HYPERLINK "http://www.espigaodooeste.ro.gov.br"</w:instrText>
      </w:r>
      <w:r w:rsidR="00E84AD7">
        <w:fldChar w:fldCharType="separate"/>
      </w:r>
      <w:r w:rsidR="00962CE4" w:rsidRPr="00A848D2">
        <w:rPr>
          <w:rStyle w:val="Hyperlink"/>
          <w:rFonts w:ascii="Arial" w:hAnsi="Arial" w:cs="Arial"/>
          <w:spacing w:val="-2"/>
          <w:sz w:val="18"/>
        </w:rPr>
        <w:t>www.espigaodooeste.ro.gov.br</w:t>
      </w:r>
      <w:r w:rsidR="00E84AD7">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6"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E84AD7">
        <w:fldChar w:fldCharType="begin"/>
      </w:r>
      <w:r w:rsidR="00E84AD7">
        <w:instrText>HYPERLINK "http://www.portaldecompraspublicas.com.br"</w:instrText>
      </w:r>
      <w:r w:rsidR="00E84AD7">
        <w:fldChar w:fldCharType="separate"/>
      </w:r>
      <w:r w:rsidR="00962CE4" w:rsidRPr="00A848D2">
        <w:rPr>
          <w:rStyle w:val="Hyperlink"/>
          <w:rFonts w:ascii="Arial" w:hAnsi="Arial" w:cs="Arial"/>
          <w:sz w:val="18"/>
        </w:rPr>
        <w:t>www.portaldecompraspublicas.com.br</w:t>
      </w:r>
      <w:r w:rsidR="00E84AD7">
        <w:rPr>
          <w:rStyle w:val="Hyperlink"/>
          <w:rFonts w:ascii="Arial" w:hAnsi="Arial" w:cs="Arial"/>
          <w:sz w:val="18"/>
        </w:rPr>
        <w:fldChar w:fldCharType="end"/>
      </w:r>
      <w:r w:rsidR="00962CE4" w:rsidRPr="00A848D2">
        <w:rPr>
          <w:rFonts w:ascii="Arial" w:hAnsi="Arial" w:cs="Arial"/>
          <w:sz w:val="18"/>
        </w:rPr>
        <w:t xml:space="preserve">, </w:t>
      </w:r>
      <w:bookmarkStart w:id="1" w:name="_Hlk201559224"/>
      <w:r w:rsidR="003D5288" w:rsidRPr="00A848D2">
        <w:rPr>
          <w:rFonts w:ascii="Arial" w:hAnsi="Arial" w:cs="Arial"/>
          <w:sz w:val="18"/>
        </w:rPr>
        <w:t xml:space="preserve">Diário dos Municípios </w:t>
      </w:r>
      <w:r w:rsidR="00E84AD7">
        <w:fldChar w:fldCharType="begin"/>
      </w:r>
      <w:r w:rsidR="00E84AD7">
        <w:instrText>HYPERLINK "https://dom.ro.gov.br/"</w:instrText>
      </w:r>
      <w:r w:rsidR="00E84AD7">
        <w:fldChar w:fldCharType="separate"/>
      </w:r>
      <w:r w:rsidR="00092E46" w:rsidRPr="00A848D2">
        <w:rPr>
          <w:rStyle w:val="Hyperlink"/>
          <w:rFonts w:ascii="Arial" w:hAnsi="Arial" w:cs="Arial"/>
          <w:sz w:val="18"/>
        </w:rPr>
        <w:t>https://dom.ro.gov.br/</w:t>
      </w:r>
      <w:r w:rsidR="00E84AD7">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1"/>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7A62BE">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7A62BE">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7A62BE">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2" w:name="_Hlk201559259"/>
      <w:r w:rsidR="003D289D" w:rsidRPr="00A848D2">
        <w:rPr>
          <w:rFonts w:ascii="Arial" w:hAnsi="Arial" w:cs="Arial"/>
        </w:rPr>
        <w:t>e seus anexos</w:t>
      </w:r>
      <w:bookmarkEnd w:id="2"/>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7A62BE">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7A62BE">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7A62BE">
      <w:pPr>
        <w:pStyle w:val="Ttulo1"/>
        <w:numPr>
          <w:ilvl w:val="0"/>
          <w:numId w:val="14"/>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24384E06" w:rsidR="003D289D" w:rsidRPr="00A848D2" w:rsidRDefault="003D289D"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w:t>
      </w:r>
      <w:r w:rsidR="008C73AF">
        <w:rPr>
          <w:rFonts w:ascii="Arial" w:hAnsi="Arial" w:cs="Arial"/>
        </w:rPr>
        <w:t>lt</w:t>
      </w:r>
      <w:r w:rsidRPr="00A848D2">
        <w:rPr>
          <w:rFonts w:ascii="Arial" w:hAnsi="Arial" w:cs="Arial"/>
        </w:rPr>
        <w:t>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7A62BE">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0D9CEFA6" w:rsidR="00EC5D29" w:rsidRPr="00A848D2" w:rsidRDefault="008F6D6C" w:rsidP="007A62BE">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8D6024">
        <w:rPr>
          <w:rFonts w:ascii="Arial" w:hAnsi="Arial" w:cs="Arial"/>
        </w:rPr>
        <w:t>c</w:t>
      </w:r>
      <w:r w:rsidR="008D6024" w:rsidRPr="00BF69AA">
        <w:rPr>
          <w:rFonts w:ascii="Arial" w:hAnsi="Arial" w:cs="Arial"/>
          <w:shd w:val="clear" w:color="auto" w:fill="FFFFFF"/>
        </w:rPr>
        <w:t xml:space="preserve">ontratação de empresa especializada na </w:t>
      </w:r>
      <w:r w:rsidR="008D6024" w:rsidRPr="00F417E5">
        <w:rPr>
          <w:rFonts w:ascii="Arial" w:hAnsi="Arial" w:cs="Arial"/>
          <w:shd w:val="clear" w:color="auto" w:fill="FFFFFF"/>
        </w:rPr>
        <w:t>prestação de serviços de telecomunicações, mediante fornecimento de solução integrada de telefonia fixa baseada em tecnologia STFC e/ou VoIP, incluindo entroncamento digital SIP com canais simultâneos e DDR, disponibilização de linhas gratuitas e linha tri-dígito, com tráfego ilimitado local e nacional (fixo-fixo e fixo-móvel), bem como serviços de instalação, configuração, ativação e suporte técnico, visando atender às necessidades da Administração Pública do Município de Espigão do Oeste/RO</w:t>
      </w:r>
      <w:r w:rsidR="008D6024" w:rsidRPr="007B0D33">
        <w:rPr>
          <w:rFonts w:ascii="Arial" w:hAnsi="Arial" w:cs="Arial"/>
          <w:shd w:val="clear" w:color="auto" w:fill="FFFFFF"/>
        </w:rPr>
        <w:t>.</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7A62BE">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7A62BE">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7A62BE">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7A62BE">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4AD7">
        <w:fldChar w:fldCharType="begin"/>
      </w:r>
      <w:r w:rsidR="00E84AD7">
        <w:instrText>HYPERLINK "https://www.portaldecompraspublicas.com.br/"</w:instrText>
      </w:r>
      <w:r w:rsidR="00E84AD7">
        <w:fldChar w:fldCharType="separate"/>
      </w:r>
      <w:r w:rsidR="00E80506" w:rsidRPr="00A848D2">
        <w:rPr>
          <w:rStyle w:val="Hyperlink"/>
          <w:rFonts w:ascii="Arial" w:hAnsi="Arial" w:cs="Arial"/>
        </w:rPr>
        <w:t>https://www.portaldecompraspublicas.com.br/</w:t>
      </w:r>
      <w:r w:rsidR="00E84AD7">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7A62BE">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7A62BE">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7A62BE">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84AD7">
        <w:fldChar w:fldCharType="begin"/>
      </w:r>
      <w:r w:rsidR="00E84AD7">
        <w:instrText>HYPERLINK "https://www.portaldecompraspublicas.com.br"</w:instrText>
      </w:r>
      <w:r w:rsidR="00E84AD7">
        <w:fldChar w:fldCharType="separate"/>
      </w:r>
      <w:r w:rsidR="00E80506" w:rsidRPr="00A848D2">
        <w:rPr>
          <w:rStyle w:val="Hyperlink"/>
          <w:rFonts w:ascii="Arial" w:hAnsi="Arial" w:cs="Arial"/>
        </w:rPr>
        <w:t>https://www.portaldecompraspublicas.com.br</w:t>
      </w:r>
      <w:r w:rsidR="00E84AD7">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7A62BE">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7A62BE">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7A62BE">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7A62BE">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7A62BE">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 xml:space="preserve">implica </w:t>
      </w:r>
      <w:r w:rsidRPr="00A848D2">
        <w:rPr>
          <w:rFonts w:ascii="Arial" w:hAnsi="Arial" w:cs="Arial"/>
        </w:rPr>
        <w:lastRenderedPageBreak/>
        <w:t>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7A62B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7A62BE">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7A62BE">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7A62BE">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46C2E457" w:rsidR="00EA42FF" w:rsidRPr="00700D69" w:rsidRDefault="008F6D6C" w:rsidP="00126770">
      <w:pPr>
        <w:pStyle w:val="PargrafodaLista"/>
        <w:numPr>
          <w:ilvl w:val="0"/>
          <w:numId w:val="17"/>
        </w:numPr>
        <w:tabs>
          <w:tab w:val="left" w:pos="1844"/>
        </w:tabs>
        <w:ind w:right="138"/>
        <w:rPr>
          <w:rFonts w:ascii="Arial" w:hAnsi="Arial" w:cs="Arial"/>
          <w:i/>
          <w:sz w:val="20"/>
        </w:rPr>
      </w:pPr>
      <w:r w:rsidRPr="00700D69">
        <w:rPr>
          <w:rFonts w:ascii="Arial" w:hAnsi="Arial" w:cs="Arial"/>
        </w:rPr>
        <w:t>O impedimento de licitar ou contratar será considerado no âmbito da Administração Pública direta e indireta do ente federativo que tiver aplicado a sanção</w:t>
      </w:r>
      <w:r w:rsidRPr="00700D69">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7A62BE">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7A62BE">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7A62BE">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7A62BE">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7A62BE">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7A62BE">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fitas, discos magnéticos, filmes ou cópias em fac-símile, mesmo autenticadas, salvo quando expressamente permitidos no Edital. </w:t>
      </w:r>
      <w:r w:rsidRPr="00A848D2">
        <w:rPr>
          <w:rFonts w:ascii="Arial" w:hAnsi="Arial" w:cs="Arial"/>
        </w:rPr>
        <w:lastRenderedPageBreak/>
        <w:t>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7A62BE">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7A62B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A848D2" w:rsidRDefault="008F6D6C" w:rsidP="007A62BE">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2C7199D6" w:rsidR="00EA42FF" w:rsidRPr="00A848D2" w:rsidRDefault="0003561E" w:rsidP="007A62BE">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ou ainda quando for a situação em casos ex</w:t>
      </w:r>
      <w:r w:rsidR="008C73AF">
        <w:rPr>
          <w:rFonts w:ascii="Arial" w:hAnsi="Arial" w:cs="Arial"/>
        </w:rPr>
        <w:t>c</w:t>
      </w:r>
      <w:r w:rsidRPr="00A848D2">
        <w:rPr>
          <w:rFonts w:ascii="Arial" w:hAnsi="Arial" w:cs="Arial"/>
        </w:rPr>
        <w:t xml:space="preserve">epcionais e não for possível inserir no </w:t>
      </w:r>
      <w:r w:rsidRPr="00A848D2">
        <w:rPr>
          <w:rFonts w:ascii="Arial" w:hAnsi="Arial" w:cs="Arial"/>
          <w:b/>
          <w:bCs/>
          <w:u w:val="single"/>
        </w:rPr>
        <w:t>PORTAL DE COMPRAS PUBLICAS</w:t>
      </w:r>
      <w:r w:rsidRPr="00A848D2">
        <w:rPr>
          <w:rFonts w:ascii="Arial" w:hAnsi="Arial" w:cs="Arial"/>
        </w:rPr>
        <w:t xml:space="preserve"> poderá ser e</w:t>
      </w:r>
      <w:r w:rsidR="008C73AF">
        <w:rPr>
          <w:rFonts w:ascii="Arial" w:hAnsi="Arial" w:cs="Arial"/>
        </w:rPr>
        <w:t>n</w:t>
      </w:r>
      <w:r w:rsidRPr="00A848D2">
        <w:rPr>
          <w:rFonts w:ascii="Arial" w:hAnsi="Arial" w:cs="Arial"/>
        </w:rPr>
        <w:t xml:space="preserve">caminhado via e-mail </w:t>
      </w:r>
      <w:r w:rsidR="00E84AD7">
        <w:fldChar w:fldCharType="begin"/>
      </w:r>
      <w:r w:rsidR="00E84AD7">
        <w:instrText>HYPERLINK "mailto:pregao@espigaodooeste.ro.gov.br"</w:instrText>
      </w:r>
      <w:r w:rsidR="00E84AD7">
        <w:fldChar w:fldCharType="separate"/>
      </w:r>
      <w:r w:rsidRPr="00A848D2">
        <w:rPr>
          <w:rStyle w:val="Hyperlink"/>
          <w:rFonts w:ascii="Arial" w:hAnsi="Arial" w:cs="Arial"/>
        </w:rPr>
        <w:t>pregao@espigaodooeste.ro.gov.br</w:t>
      </w:r>
      <w:r w:rsidR="00E84AD7">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7A62BE">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2ABD902A" w:rsidR="00EA42FF" w:rsidRPr="00A848D2" w:rsidRDefault="008F6D6C" w:rsidP="007A62BE">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w:t>
      </w:r>
      <w:r w:rsidR="008C73AF">
        <w:rPr>
          <w:rFonts w:ascii="Arial" w:hAnsi="Arial" w:cs="Arial"/>
        </w:rPr>
        <w:t>n</w:t>
      </w:r>
      <w:r w:rsidR="00DA43C9" w:rsidRPr="00A848D2">
        <w:rPr>
          <w:rFonts w:ascii="Arial" w:hAnsi="Arial" w:cs="Arial"/>
        </w:rPr>
        <w:t xml:space="preserve">caminhado via e-mail </w:t>
      </w:r>
      <w:r w:rsidR="00E84AD7">
        <w:fldChar w:fldCharType="begin"/>
      </w:r>
      <w:r w:rsidR="00E84AD7">
        <w:instrText>HYPERLINK "mailto:pregao@espigaodooeste.ro.gov.br"</w:instrText>
      </w:r>
      <w:r w:rsidR="00E84AD7">
        <w:fldChar w:fldCharType="separate"/>
      </w:r>
      <w:r w:rsidR="00DA43C9" w:rsidRPr="00A848D2">
        <w:rPr>
          <w:rStyle w:val="Hyperlink"/>
          <w:rFonts w:ascii="Arial" w:hAnsi="Arial" w:cs="Arial"/>
        </w:rPr>
        <w:t>pregao@espigaodooeste.ro.gov.br</w:t>
      </w:r>
      <w:r w:rsidR="00E84AD7">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BC310E">
        <w:rPr>
          <w:rFonts w:ascii="Arial" w:hAnsi="Arial" w:cs="Arial"/>
        </w:rPr>
        <w:t>,</w:t>
      </w:r>
      <w:r w:rsidR="00BC310E" w:rsidRPr="00BC310E">
        <w:rPr>
          <w:rFonts w:ascii="Arial" w:hAnsi="Arial" w:cs="Arial"/>
        </w:rPr>
        <w:t xml:space="preserve"> </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7A62BE">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7A62BE">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w:t>
      </w:r>
      <w:r w:rsidRPr="00A848D2">
        <w:rPr>
          <w:rFonts w:ascii="Arial" w:hAnsi="Arial" w:cs="Arial"/>
        </w:rPr>
        <w:lastRenderedPageBreak/>
        <w:t xml:space="preserve">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7A62BE">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E84AD7">
        <w:fldChar w:fldCharType="begin"/>
      </w:r>
      <w:r w:rsidR="00E84AD7">
        <w:instrText>HYPERLINK "http://www.portaldecompraspublicas.com.br"</w:instrText>
      </w:r>
      <w:r w:rsidR="00E84AD7">
        <w:fldChar w:fldCharType="separate"/>
      </w:r>
      <w:r w:rsidR="00607A47" w:rsidRPr="00A848D2">
        <w:rPr>
          <w:rStyle w:val="Hyperlink"/>
          <w:rFonts w:ascii="Arial" w:hAnsi="Arial" w:cs="Arial"/>
        </w:rPr>
        <w:t>www.portaldecompraspublicas.com.br</w:t>
      </w:r>
      <w:r w:rsidR="00E84AD7">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rsidP="007A62BE">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7A62BE">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7A62BE">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E84AD7">
        <w:fldChar w:fldCharType="begin"/>
      </w:r>
      <w:r w:rsidR="00E84AD7">
        <w:instrText>HYPERLINK "mailto:comprador@portaldecompraspublicas.com.br"</w:instrText>
      </w:r>
      <w:r w:rsidR="00E84AD7">
        <w:fldChar w:fldCharType="separate"/>
      </w:r>
      <w:r w:rsidR="00607A47" w:rsidRPr="00A848D2">
        <w:rPr>
          <w:rStyle w:val="Hyperlink"/>
          <w:rFonts w:ascii="Arial" w:hAnsi="Arial" w:cs="Arial"/>
        </w:rPr>
        <w:t>comprador@portaldecompraspublicas.com.br</w:t>
      </w:r>
      <w:r w:rsidR="00E84AD7">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7A62BE">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7A62BE">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A55ECE8"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lastRenderedPageBreak/>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004C725C">
        <w:rPr>
          <w:rFonts w:ascii="Arial" w:hAnsi="Arial" w:cs="Arial"/>
          <w:b/>
          <w:color w:val="FF0000"/>
          <w:u w:val="single" w:color="FF0000"/>
        </w:rPr>
        <w:t>LOTE</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7A62BE">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7A62BE">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7A62BE">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7A62BE">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7A62BE">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7A62BE">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7A62BE">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7A62BE">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7A62BE">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7A62BE">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7A62B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7A62BE">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7A62BE">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7A62BE">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7A62BE">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7A62BE">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lastRenderedPageBreak/>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7A62BE">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7A62BE">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7A62BE">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7A62BE">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7A62BE">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7A62BE">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7A62BE">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7A62B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7A62BE">
      <w:pPr>
        <w:pStyle w:val="PargrafodaLista"/>
        <w:numPr>
          <w:ilvl w:val="1"/>
          <w:numId w:val="14"/>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E84AD7">
        <w:fldChar w:fldCharType="begin"/>
      </w:r>
      <w:r w:rsidR="00E84AD7">
        <w:instrText>HYPERLINK "http://www.portaldecompraspublicas.com.br,"</w:instrText>
      </w:r>
      <w:r w:rsidR="00E84AD7">
        <w:fldChar w:fldCharType="separate"/>
      </w:r>
      <w:r w:rsidR="003106BC" w:rsidRPr="00A848D2">
        <w:rPr>
          <w:rStyle w:val="Hyperlink"/>
          <w:rFonts w:ascii="Arial" w:hAnsi="Arial" w:cs="Arial"/>
        </w:rPr>
        <w:t>www.portaldecompraspublicas.com.br,</w:t>
      </w:r>
      <w:r w:rsidR="00E84AD7">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rsidP="007A62BE">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7A62BE">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7A62BE">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7A62BE">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7A62BE">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7A62BE">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7A62BE">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7A62BE">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7A62BE">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7A62BE">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7A62BE">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7A62BE">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40A8873" w:rsidR="00EA42FF" w:rsidRPr="00A848D2" w:rsidRDefault="008F6D6C" w:rsidP="007A62BE">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w:t>
      </w:r>
      <w:r w:rsidR="00BA5CD7">
        <w:rPr>
          <w:rFonts w:ascii="Arial" w:hAnsi="Arial" w:cs="Arial"/>
        </w:rPr>
        <w:t>10</w:t>
      </w:r>
      <w:r w:rsidRPr="00A848D2">
        <w:rPr>
          <w:rFonts w:ascii="Arial" w:hAnsi="Arial" w:cs="Arial"/>
        </w:rPr>
        <w:t xml:space="preserve"> (</w:t>
      </w:r>
      <w:r w:rsidR="00BA5CD7">
        <w:rPr>
          <w:rFonts w:ascii="Arial" w:hAnsi="Arial" w:cs="Arial"/>
        </w:rPr>
        <w:t>dez</w:t>
      </w:r>
      <w:r w:rsidRPr="00A848D2">
        <w:rPr>
          <w:rFonts w:ascii="Arial" w:hAnsi="Arial" w:cs="Arial"/>
        </w:rPr>
        <w:t xml:space="preserve"> centavo</w:t>
      </w:r>
      <w:r w:rsidR="00BA5CD7">
        <w:rPr>
          <w:rFonts w:ascii="Arial" w:hAnsi="Arial" w:cs="Arial"/>
        </w:rPr>
        <w:t>s</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 xml:space="preserve">a </w:t>
      </w:r>
      <w:r w:rsidRPr="00A848D2">
        <w:rPr>
          <w:rFonts w:ascii="Arial" w:hAnsi="Arial" w:cs="Arial"/>
        </w:rPr>
        <w:lastRenderedPageBreak/>
        <w:t>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7A62BE">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7A62BE">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7A62BE">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E84AD7">
        <w:fldChar w:fldCharType="begin"/>
      </w:r>
      <w:r w:rsidR="00E84AD7">
        <w:instrText>HYPERLINK "https://www.portaldecompraspublicas.com.br/"</w:instrText>
      </w:r>
      <w:r w:rsidR="00E84AD7">
        <w:fldChar w:fldCharType="separate"/>
      </w:r>
      <w:r w:rsidR="00C33327" w:rsidRPr="00A848D2">
        <w:rPr>
          <w:rStyle w:val="Hyperlink"/>
          <w:rFonts w:ascii="Arial" w:hAnsi="Arial" w:cs="Arial"/>
        </w:rPr>
        <w:t>https://www.portaldecompraspublicas.com.br/</w:t>
      </w:r>
      <w:r w:rsidR="00E84AD7">
        <w:rPr>
          <w:rStyle w:val="Hyperlink"/>
          <w:rFonts w:ascii="Arial" w:hAnsi="Arial" w:cs="Arial"/>
        </w:rPr>
        <w:fldChar w:fldCharType="end"/>
      </w:r>
    </w:p>
    <w:p w14:paraId="401AAEE4" w14:textId="77777777" w:rsidR="00EA42FF" w:rsidRPr="00A848D2" w:rsidRDefault="008F6D6C" w:rsidP="007A62BE">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rsidP="007A62BE">
      <w:pPr>
        <w:pStyle w:val="PargrafodaLista"/>
        <w:numPr>
          <w:ilvl w:val="2"/>
          <w:numId w:val="14"/>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rsidP="007A62BE">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Entende-se por empate ficto aquelas situações em que as propostas apresentadas pelas microempresas e empresas de pequeno porte sejam iguais ou até 10% (dez por cento) </w:t>
      </w:r>
      <w:r w:rsidRPr="00A848D2">
        <w:rPr>
          <w:rFonts w:ascii="Arial" w:hAnsi="Arial" w:cs="Arial"/>
        </w:rPr>
        <w:lastRenderedPageBreak/>
        <w:t>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7A62BE">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7A62BE">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7A62B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7A62BE">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7A62BE">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7A62BE">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rsidP="007A62BE">
      <w:pPr>
        <w:pStyle w:val="PargrafodaLista"/>
        <w:numPr>
          <w:ilvl w:val="0"/>
          <w:numId w:val="9"/>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rsidP="007A62BE">
      <w:pPr>
        <w:pStyle w:val="PargrafodaLista"/>
        <w:numPr>
          <w:ilvl w:val="0"/>
          <w:numId w:val="9"/>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rsidP="007A62BE">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7A62BE">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7A62BE">
      <w:pPr>
        <w:pStyle w:val="PargrafodaLista"/>
        <w:numPr>
          <w:ilvl w:val="1"/>
          <w:numId w:val="14"/>
        </w:numPr>
        <w:tabs>
          <w:tab w:val="left" w:pos="707"/>
        </w:tabs>
        <w:ind w:right="137" w:firstLine="0"/>
        <w:rPr>
          <w:rFonts w:ascii="Arial" w:hAnsi="Arial" w:cs="Arial"/>
          <w:b/>
        </w:rPr>
      </w:pPr>
      <w:bookmarkStart w:id="3"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3"/>
      <w:r w:rsidRPr="00A848D2">
        <w:rPr>
          <w:rFonts w:ascii="Arial" w:hAnsi="Arial" w:cs="Arial"/>
          <w:b/>
          <w:u w:val="single"/>
        </w:rPr>
        <w:t>;</w:t>
      </w:r>
    </w:p>
    <w:p w14:paraId="3B2C2AC5" w14:textId="77777777" w:rsidR="00EA42FF" w:rsidRPr="00A848D2" w:rsidRDefault="008F6D6C" w:rsidP="007A62BE">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7A62BE">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 xml:space="preserve">PARA MENOR </w:t>
      </w:r>
      <w:r w:rsidRPr="00A848D2">
        <w:rPr>
          <w:rFonts w:ascii="Arial" w:hAnsi="Arial" w:cs="Arial"/>
        </w:rPr>
        <w:lastRenderedPageBreak/>
        <w:t>automaticamente caso a licitante permaneça inerte.</w:t>
      </w:r>
    </w:p>
    <w:p w14:paraId="1303018A"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7A62BE">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7A62BE">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7A62BE">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7A62BE">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7A62BE">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7A62BE">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7A62BE">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7A62B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7A62BE">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7A62BE">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rsidP="007A62BE">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7A62BE">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7A62BE">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7A62BE">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7A62BE">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7A62BE">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7A62BE">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7A62B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7A62BE">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7A62BE">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7A62BE">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7A62BE">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7A62B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7A62BE">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7A62BE">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5CD8EE95" w14:textId="2A820325" w:rsidR="005B5E69" w:rsidRPr="005B5E69" w:rsidRDefault="005B5E69" w:rsidP="005B5E69">
      <w:pPr>
        <w:tabs>
          <w:tab w:val="left" w:pos="446"/>
          <w:tab w:val="left" w:pos="709"/>
        </w:tabs>
        <w:spacing w:before="251"/>
        <w:ind w:left="142"/>
        <w:rPr>
          <w:rFonts w:ascii="Arial" w:hAnsi="Arial" w:cs="Arial"/>
          <w:b/>
          <w:highlight w:val="lightGray"/>
        </w:rPr>
      </w:pPr>
      <w:r>
        <w:rPr>
          <w:rFonts w:ascii="Arial" w:hAnsi="Arial" w:cs="Arial"/>
          <w:b/>
        </w:rPr>
        <w:t>16.1</w:t>
      </w:r>
      <w:r w:rsidRPr="005B5E69">
        <w:rPr>
          <w:rFonts w:ascii="Arial" w:hAnsi="Arial" w:cs="Arial"/>
          <w:b/>
        </w:rPr>
        <w:tab/>
      </w:r>
      <w:r w:rsidRPr="005B5E69">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rsidP="007A62BE">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7A62BE">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7A62BE">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7A62BE">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7A62BE">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7A62BE">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7A62BE">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7A62BE">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7A62BE">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7A62BE">
      <w:pPr>
        <w:pStyle w:val="PargrafodaLista"/>
        <w:numPr>
          <w:ilvl w:val="2"/>
          <w:numId w:val="14"/>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7A62BE">
      <w:pPr>
        <w:pStyle w:val="PargrafodaLista"/>
        <w:numPr>
          <w:ilvl w:val="2"/>
          <w:numId w:val="14"/>
        </w:numPr>
        <w:tabs>
          <w:tab w:val="left" w:pos="2406"/>
        </w:tabs>
        <w:ind w:left="1275" w:right="138" w:firstLine="0"/>
        <w:rPr>
          <w:rFonts w:ascii="Arial" w:hAnsi="Arial" w:cs="Arial"/>
        </w:rPr>
      </w:pPr>
      <w:r w:rsidRPr="00A848D2">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rsidP="007A62BE">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7A62BE">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 xml:space="preserve">ser </w:t>
      </w:r>
      <w:r w:rsidRPr="00A848D2">
        <w:rPr>
          <w:rFonts w:ascii="Arial" w:hAnsi="Arial" w:cs="Arial"/>
        </w:rPr>
        <w:lastRenderedPageBreak/>
        <w:t>solicitada a exibição de documentos complementares como: termo de contrato, atas de registro de preços, notas de empenho, notas fiscais ou outros considerados pertinentes.</w:t>
      </w:r>
    </w:p>
    <w:p w14:paraId="286C0211" w14:textId="77777777" w:rsidR="00EA42FF" w:rsidRPr="00A848D2" w:rsidRDefault="008F6D6C" w:rsidP="007A62BE">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7A62BE">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7A62BE">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7A62BE">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rsidP="007A62B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7A62BE">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7A62BE">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7A62BE">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7A62BE">
      <w:pPr>
        <w:pStyle w:val="PargrafodaLista"/>
        <w:numPr>
          <w:ilvl w:val="1"/>
          <w:numId w:val="14"/>
        </w:numPr>
        <w:tabs>
          <w:tab w:val="left" w:pos="707"/>
        </w:tabs>
        <w:ind w:right="140"/>
        <w:rPr>
          <w:rFonts w:ascii="Arial" w:hAnsi="Arial" w:cs="Arial"/>
          <w:b/>
        </w:rPr>
      </w:pPr>
      <w:bookmarkStart w:id="4"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7A62BE">
      <w:pPr>
        <w:pStyle w:val="PargrafodaLista"/>
        <w:numPr>
          <w:ilvl w:val="1"/>
          <w:numId w:val="14"/>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7A62BE">
      <w:pPr>
        <w:pStyle w:val="PargrafodaLista"/>
        <w:numPr>
          <w:ilvl w:val="1"/>
          <w:numId w:val="14"/>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7A62BE">
      <w:pPr>
        <w:pStyle w:val="PargrafodaLista"/>
        <w:numPr>
          <w:ilvl w:val="1"/>
          <w:numId w:val="14"/>
        </w:numPr>
        <w:tabs>
          <w:tab w:val="left" w:pos="707"/>
        </w:tabs>
        <w:ind w:right="139"/>
        <w:rPr>
          <w:rFonts w:ascii="Arial" w:hAnsi="Arial" w:cs="Arial"/>
          <w:b/>
        </w:rPr>
      </w:pPr>
      <w:r w:rsidRPr="00A848D2">
        <w:rPr>
          <w:rFonts w:ascii="Arial" w:hAnsi="Arial" w:cs="Arial"/>
        </w:rPr>
        <w:lastRenderedPageBreak/>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66CCDF9A" w:rsidR="00A15213" w:rsidRPr="00A848D2" w:rsidRDefault="00A15213" w:rsidP="007A62BE">
      <w:pPr>
        <w:pStyle w:val="PargrafodaLista"/>
        <w:numPr>
          <w:ilvl w:val="1"/>
          <w:numId w:val="14"/>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POR CADA</w:t>
      </w:r>
      <w:r w:rsidR="00165168">
        <w:rPr>
          <w:rFonts w:ascii="Arial" w:hAnsi="Arial" w:cs="Arial"/>
          <w:b/>
        </w:rPr>
        <w:t xml:space="preserve"> </w:t>
      </w:r>
      <w:r w:rsidRPr="00A848D2">
        <w:rPr>
          <w:rFonts w:ascii="Arial" w:hAnsi="Arial" w:cs="Arial"/>
          <w:b/>
        </w:rPr>
        <w:t xml:space="preserve">ITEM </w:t>
      </w:r>
      <w:r w:rsidRPr="00A848D2">
        <w:rPr>
          <w:rFonts w:ascii="Arial" w:hAnsi="Arial" w:cs="Arial"/>
        </w:rPr>
        <w:t>ao licitante vencedor.</w:t>
      </w:r>
    </w:p>
    <w:bookmarkEnd w:id="4"/>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7A62BE">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7A62BE">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7A62BE">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7A62BE">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7A62BE">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7A62BE">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7A62BE">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7A62BE">
      <w:pPr>
        <w:pStyle w:val="PargrafodaLista"/>
        <w:numPr>
          <w:ilvl w:val="0"/>
          <w:numId w:val="7"/>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7A62BE">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7A62BE">
      <w:pPr>
        <w:pStyle w:val="PargrafodaLista"/>
        <w:numPr>
          <w:ilvl w:val="1"/>
          <w:numId w:val="14"/>
        </w:numPr>
        <w:tabs>
          <w:tab w:val="left" w:pos="705"/>
        </w:tabs>
        <w:spacing w:before="251"/>
        <w:ind w:right="138" w:firstLine="0"/>
        <w:rPr>
          <w:rFonts w:ascii="Arial" w:hAnsi="Arial" w:cs="Arial"/>
          <w:b/>
          <w:sz w:val="20"/>
        </w:rPr>
      </w:pPr>
      <w:r w:rsidRPr="00A848D2">
        <w:rPr>
          <w:rFonts w:ascii="Arial" w:hAnsi="Arial" w:cs="Arial"/>
        </w:rPr>
        <w:t xml:space="preserve">A recusa da adjudicatária em assinar os documentos no prazo informado, durante a </w:t>
      </w:r>
      <w:r w:rsidRPr="00A848D2">
        <w:rPr>
          <w:rFonts w:ascii="Arial" w:hAnsi="Arial" w:cs="Arial"/>
        </w:rPr>
        <w:lastRenderedPageBreak/>
        <w:t>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7A62BE">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165168" w:rsidRDefault="008F6D6C" w:rsidP="007A62BE">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5C302C5D" w14:textId="77777777" w:rsidR="00165168" w:rsidRDefault="00165168" w:rsidP="00165168">
      <w:pPr>
        <w:tabs>
          <w:tab w:val="left" w:pos="707"/>
        </w:tabs>
        <w:spacing w:after="3"/>
        <w:ind w:left="142" w:right="139"/>
        <w:rPr>
          <w:rFonts w:ascii="Arial" w:hAnsi="Arial" w:cs="Arial"/>
          <w:b/>
        </w:rPr>
      </w:pPr>
    </w:p>
    <w:p w14:paraId="4BC2936D" w14:textId="77777777" w:rsidR="00165168" w:rsidRPr="00F417E5" w:rsidRDefault="00165168" w:rsidP="00126770">
      <w:pPr>
        <w:pStyle w:val="PargrafodaLista"/>
        <w:numPr>
          <w:ilvl w:val="0"/>
          <w:numId w:val="18"/>
        </w:numPr>
        <w:tabs>
          <w:tab w:val="left" w:pos="707"/>
        </w:tabs>
        <w:spacing w:after="3"/>
        <w:ind w:right="139"/>
        <w:rPr>
          <w:rFonts w:ascii="Arial" w:hAnsi="Arial" w:cs="Arial"/>
          <w:b/>
          <w:vanish/>
          <w:lang w:val="pt-BR"/>
        </w:rPr>
      </w:pPr>
    </w:p>
    <w:p w14:paraId="522ECFE3" w14:textId="77777777" w:rsidR="00F417E5" w:rsidRPr="00F417E5" w:rsidRDefault="00F417E5" w:rsidP="00F417E5">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07"/>
        </w:tabs>
        <w:spacing w:after="3"/>
        <w:ind w:left="360" w:right="139"/>
        <w:rPr>
          <w:rFonts w:ascii="Arial" w:hAnsi="Arial" w:cs="Arial"/>
          <w:b/>
          <w:lang w:val="pt-BR"/>
        </w:rPr>
      </w:pPr>
      <w:r w:rsidRPr="00F417E5">
        <w:rPr>
          <w:rFonts w:ascii="Arial" w:hAnsi="Arial" w:cs="Arial"/>
          <w:b/>
          <w:bCs/>
          <w:lang w:val="pt-BR"/>
        </w:rPr>
        <w:t>Unidade:</w:t>
      </w:r>
      <w:r w:rsidRPr="00F417E5">
        <w:rPr>
          <w:rFonts w:ascii="Arial" w:hAnsi="Arial" w:cs="Arial"/>
          <w:b/>
          <w:lang w:val="pt-BR"/>
        </w:rPr>
        <w:t> 020200 SEMAF</w:t>
      </w:r>
    </w:p>
    <w:p w14:paraId="68EA205D" w14:textId="77777777" w:rsidR="00F417E5" w:rsidRPr="00F417E5" w:rsidRDefault="00F417E5" w:rsidP="00F417E5">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07"/>
        </w:tabs>
        <w:spacing w:after="3"/>
        <w:ind w:left="360" w:right="139"/>
        <w:rPr>
          <w:rFonts w:ascii="Arial" w:hAnsi="Arial" w:cs="Arial"/>
          <w:b/>
          <w:lang w:val="pt-BR"/>
        </w:rPr>
      </w:pPr>
      <w:r w:rsidRPr="00F417E5">
        <w:rPr>
          <w:rFonts w:ascii="Arial" w:hAnsi="Arial" w:cs="Arial"/>
          <w:b/>
          <w:bCs/>
          <w:lang w:val="pt-BR"/>
        </w:rPr>
        <w:t>Funcional:</w:t>
      </w:r>
      <w:r w:rsidRPr="00F417E5">
        <w:rPr>
          <w:rFonts w:ascii="Arial" w:hAnsi="Arial" w:cs="Arial"/>
          <w:b/>
          <w:lang w:val="pt-BR"/>
        </w:rPr>
        <w:t xml:space="preserve"> 04.123.0001.3002.0001 - Gestão de </w:t>
      </w:r>
      <w:proofErr w:type="gramStart"/>
      <w:r w:rsidRPr="00F417E5">
        <w:rPr>
          <w:rFonts w:ascii="Arial" w:hAnsi="Arial" w:cs="Arial"/>
          <w:b/>
          <w:lang w:val="pt-BR"/>
        </w:rPr>
        <w:t>Politicas</w:t>
      </w:r>
      <w:proofErr w:type="gramEnd"/>
      <w:r w:rsidRPr="00F417E5">
        <w:rPr>
          <w:rFonts w:ascii="Arial" w:hAnsi="Arial" w:cs="Arial"/>
          <w:b/>
          <w:lang w:val="pt-BR"/>
        </w:rPr>
        <w:t xml:space="preserve"> Administrativas da SEMAF</w:t>
      </w:r>
    </w:p>
    <w:p w14:paraId="78E87503" w14:textId="77777777" w:rsidR="00F417E5" w:rsidRPr="00F417E5" w:rsidRDefault="00F417E5" w:rsidP="00F417E5">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07"/>
        </w:tabs>
        <w:spacing w:after="3"/>
        <w:ind w:left="360" w:right="139"/>
        <w:rPr>
          <w:rFonts w:ascii="Arial" w:hAnsi="Arial" w:cs="Arial"/>
          <w:b/>
          <w:lang w:val="pt-BR"/>
        </w:rPr>
      </w:pPr>
      <w:r w:rsidRPr="00F417E5">
        <w:rPr>
          <w:rFonts w:ascii="Arial" w:hAnsi="Arial" w:cs="Arial"/>
          <w:b/>
          <w:bCs/>
          <w:lang w:val="pt-BR"/>
        </w:rPr>
        <w:t>Classificação:</w:t>
      </w:r>
      <w:r w:rsidRPr="00F417E5">
        <w:rPr>
          <w:rFonts w:ascii="Arial" w:hAnsi="Arial" w:cs="Arial"/>
          <w:b/>
          <w:lang w:val="pt-BR"/>
        </w:rPr>
        <w:t> 3.3.90.39.00 - Outros Serviços de Terceiros - Pessoa Jurídica</w:t>
      </w:r>
    </w:p>
    <w:p w14:paraId="08DDDD25" w14:textId="77777777" w:rsidR="00F417E5" w:rsidRPr="00F417E5" w:rsidRDefault="00F417E5" w:rsidP="00F417E5">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07"/>
        </w:tabs>
        <w:spacing w:after="3"/>
        <w:ind w:left="360" w:right="139"/>
        <w:rPr>
          <w:rFonts w:ascii="Arial" w:hAnsi="Arial" w:cs="Arial"/>
          <w:b/>
          <w:lang w:val="pt-BR"/>
        </w:rPr>
      </w:pPr>
      <w:r w:rsidRPr="00F417E5">
        <w:rPr>
          <w:rFonts w:ascii="Arial" w:hAnsi="Arial" w:cs="Arial"/>
          <w:b/>
          <w:bCs/>
          <w:lang w:val="pt-BR"/>
        </w:rPr>
        <w:t>Categoria Econômica:</w:t>
      </w:r>
      <w:r w:rsidRPr="00F417E5">
        <w:rPr>
          <w:rFonts w:ascii="Arial" w:hAnsi="Arial" w:cs="Arial"/>
          <w:b/>
          <w:lang w:val="pt-BR"/>
        </w:rPr>
        <w:t> 3.3.90.39.42 - Serviços de Telecomunicações</w:t>
      </w:r>
    </w:p>
    <w:p w14:paraId="1E5F6097" w14:textId="77777777" w:rsidR="00165168" w:rsidRPr="00165168" w:rsidRDefault="00165168" w:rsidP="00165168">
      <w:pPr>
        <w:tabs>
          <w:tab w:val="left" w:pos="707"/>
        </w:tabs>
        <w:spacing w:after="3"/>
        <w:ind w:left="142" w:right="139"/>
        <w:rPr>
          <w:rFonts w:ascii="Arial" w:hAnsi="Arial" w:cs="Arial"/>
          <w:b/>
          <w:lang w:val="pt-BR"/>
        </w:rPr>
      </w:pPr>
      <w:r w:rsidRPr="00165168">
        <w:rPr>
          <w:rFonts w:ascii="Arial" w:hAnsi="Arial" w:cs="Arial"/>
          <w:b/>
          <w:lang w:val="pt-BR"/>
        </w:rPr>
        <w:t> </w:t>
      </w:r>
    </w:p>
    <w:p w14:paraId="6B0C8E10"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7A62BE">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7A62BE">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7A62BE">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7A62BE">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7A62BE">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7A62B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3C5F9D6" w14:textId="59D11703" w:rsidR="00DC628E" w:rsidRPr="00911299" w:rsidRDefault="00557ED4" w:rsidP="00DC628E">
      <w:pPr>
        <w:pStyle w:val="PargrafodaLista"/>
        <w:numPr>
          <w:ilvl w:val="1"/>
          <w:numId w:val="14"/>
        </w:numPr>
        <w:tabs>
          <w:tab w:val="left" w:pos="707"/>
        </w:tabs>
        <w:ind w:right="138" w:firstLine="0"/>
        <w:rPr>
          <w:rFonts w:ascii="Arial" w:hAnsi="Arial" w:cs="Arial"/>
          <w:b/>
        </w:rPr>
      </w:pPr>
      <w:r>
        <w:rPr>
          <w:rFonts w:ascii="Arial" w:hAnsi="Arial" w:cs="Arial"/>
        </w:rPr>
        <w:t>22.</w:t>
      </w:r>
      <w:r w:rsidR="00DC628E" w:rsidRPr="00DC628E">
        <w:rPr>
          <w:rFonts w:ascii="Arial" w:hAnsi="Arial" w:cs="Arial"/>
        </w:rPr>
        <w:t xml:space="preserve"> </w:t>
      </w:r>
      <w:r w:rsidR="00DC628E" w:rsidRPr="00911299">
        <w:rPr>
          <w:rFonts w:ascii="Arial" w:hAnsi="Arial" w:cs="Arial"/>
        </w:rPr>
        <w:t>Os Os preços contratados permanecerão fixos e irreajustáveis pelo período mínimo de 12 (doze) meses, contados da data do orçamento estimado da contratação, nos termos do art. 25, §7º, e art. 92, §3º, da Lei nº 14.133/2021</w:t>
      </w:r>
    </w:p>
    <w:p w14:paraId="1D0E527F" w14:textId="77777777" w:rsidR="00DC628E" w:rsidRPr="00850A16" w:rsidRDefault="00DC628E" w:rsidP="00DC628E">
      <w:pPr>
        <w:pStyle w:val="PargrafodaLista"/>
        <w:numPr>
          <w:ilvl w:val="1"/>
          <w:numId w:val="14"/>
        </w:numPr>
        <w:tabs>
          <w:tab w:val="left" w:pos="707"/>
        </w:tabs>
        <w:ind w:right="138" w:firstLine="0"/>
        <w:rPr>
          <w:rFonts w:ascii="Arial" w:hAnsi="Arial" w:cs="Arial"/>
          <w:bCs/>
        </w:rPr>
      </w:pPr>
      <w:r w:rsidRPr="00850A16">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497F9E1D" w14:textId="77777777" w:rsidR="00DC628E" w:rsidRPr="00850A16" w:rsidRDefault="00DC628E" w:rsidP="00DC628E">
      <w:pPr>
        <w:pStyle w:val="PargrafodaLista"/>
        <w:numPr>
          <w:ilvl w:val="1"/>
          <w:numId w:val="14"/>
        </w:numPr>
        <w:tabs>
          <w:tab w:val="left" w:pos="707"/>
        </w:tabs>
        <w:ind w:right="138" w:firstLine="0"/>
        <w:rPr>
          <w:rFonts w:ascii="Arial" w:hAnsi="Arial" w:cs="Arial"/>
          <w:bCs/>
        </w:rPr>
      </w:pPr>
      <w:r w:rsidRPr="00850A16">
        <w:rPr>
          <w:rFonts w:ascii="Arial" w:hAnsi="Arial" w:cs="Arial"/>
          <w:bCs/>
        </w:rPr>
        <w:lastRenderedPageBreak/>
        <w:t>O reajuste observará a variação acumulada do índice no período compreendido entre a data-base do orçamento estimado e o mês anterior ao da aplicação do reajuste.</w:t>
      </w:r>
    </w:p>
    <w:p w14:paraId="3FE19F6B" w14:textId="77777777" w:rsidR="00DC628E" w:rsidRPr="00850A16" w:rsidRDefault="00DC628E" w:rsidP="00DC628E">
      <w:pPr>
        <w:pStyle w:val="PargrafodaLista"/>
        <w:numPr>
          <w:ilvl w:val="1"/>
          <w:numId w:val="14"/>
        </w:numPr>
        <w:tabs>
          <w:tab w:val="left" w:pos="707"/>
        </w:tabs>
        <w:ind w:right="138" w:firstLine="0"/>
        <w:rPr>
          <w:rFonts w:ascii="Arial" w:hAnsi="Arial" w:cs="Arial"/>
          <w:bCs/>
        </w:rPr>
      </w:pPr>
      <w:r w:rsidRPr="00850A16">
        <w:rPr>
          <w:rFonts w:ascii="Arial" w:hAnsi="Arial" w:cs="Arial"/>
          <w:bCs/>
        </w:rPr>
        <w:t>O reajuste incidirá</w:t>
      </w:r>
      <w:r w:rsidRPr="00850A16">
        <w:rPr>
          <w:rFonts w:ascii="Arial" w:hAnsi="Arial" w:cs="Arial"/>
          <w:b/>
        </w:rPr>
        <w:t xml:space="preserve"> exclusivamente sobre as parcelas executadas após a aquisição do </w:t>
      </w:r>
      <w:r w:rsidRPr="00850A16">
        <w:rPr>
          <w:rFonts w:ascii="Arial" w:hAnsi="Arial" w:cs="Arial"/>
          <w:bCs/>
        </w:rPr>
        <w:t>direito ao reajuste.</w:t>
      </w:r>
    </w:p>
    <w:p w14:paraId="4DADA064" w14:textId="77777777" w:rsidR="00DC628E" w:rsidRPr="00850A16" w:rsidRDefault="00DC628E" w:rsidP="00DC628E">
      <w:pPr>
        <w:pStyle w:val="PargrafodaLista"/>
        <w:numPr>
          <w:ilvl w:val="1"/>
          <w:numId w:val="14"/>
        </w:numPr>
        <w:tabs>
          <w:tab w:val="left" w:pos="707"/>
        </w:tabs>
        <w:ind w:right="138" w:firstLine="0"/>
        <w:rPr>
          <w:rFonts w:ascii="Arial" w:hAnsi="Arial" w:cs="Arial"/>
          <w:bCs/>
        </w:rPr>
      </w:pPr>
      <w:r w:rsidRPr="00850A16">
        <w:rPr>
          <w:rFonts w:ascii="Arial" w:hAnsi="Arial" w:cs="Arial"/>
          <w:bCs/>
        </w:rPr>
        <w:t>O valor reajustado vigorará por novo período de 12 (doze) meses, vedada nova atualização antes do decurso deste prazo.</w:t>
      </w:r>
    </w:p>
    <w:p w14:paraId="36D48CA2" w14:textId="6F8C14E7" w:rsidR="00EA42FF" w:rsidRPr="00A848D2" w:rsidRDefault="008F6D6C" w:rsidP="00DC628E">
      <w:pPr>
        <w:pStyle w:val="PargrafodaLista"/>
        <w:numPr>
          <w:ilvl w:val="0"/>
          <w:numId w:val="14"/>
        </w:numPr>
        <w:tabs>
          <w:tab w:val="left" w:pos="707"/>
        </w:tabs>
        <w:ind w:right="138"/>
      </w:pPr>
      <w:r w:rsidRPr="00DC628E">
        <w:rPr>
          <w:color w:val="000000"/>
          <w:shd w:val="clear" w:color="auto" w:fill="D8D8D8"/>
        </w:rPr>
        <w:t>DO</w:t>
      </w:r>
      <w:r w:rsidRPr="00DC628E">
        <w:rPr>
          <w:color w:val="000000"/>
          <w:spacing w:val="-8"/>
          <w:shd w:val="clear" w:color="auto" w:fill="D8D8D8"/>
        </w:rPr>
        <w:t xml:space="preserve"> </w:t>
      </w:r>
      <w:r w:rsidRPr="00DC628E">
        <w:rPr>
          <w:color w:val="000000"/>
          <w:shd w:val="clear" w:color="auto" w:fill="D8D8D8"/>
        </w:rPr>
        <w:t>REEQUILÍBRIO</w:t>
      </w:r>
      <w:r w:rsidRPr="00DC628E">
        <w:rPr>
          <w:color w:val="000000"/>
          <w:spacing w:val="-5"/>
          <w:shd w:val="clear" w:color="auto" w:fill="D8D8D8"/>
        </w:rPr>
        <w:t xml:space="preserve"> </w:t>
      </w:r>
      <w:r w:rsidRPr="00DC628E">
        <w:rPr>
          <w:color w:val="000000"/>
          <w:shd w:val="clear" w:color="auto" w:fill="D8D8D8"/>
        </w:rPr>
        <w:t>ECONÔMICO-</w:t>
      </w:r>
      <w:r w:rsidRPr="00DC628E">
        <w:rPr>
          <w:color w:val="000000"/>
          <w:spacing w:val="-2"/>
          <w:shd w:val="clear" w:color="auto" w:fill="D8D8D8"/>
        </w:rPr>
        <w:t>FINANCEIRO</w:t>
      </w:r>
      <w:r w:rsidRPr="00DC628E">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7EB9EE0" w14:textId="3F7886F7" w:rsidR="00557ED4" w:rsidRPr="007B6576" w:rsidRDefault="00557ED4" w:rsidP="00557ED4">
      <w:pPr>
        <w:tabs>
          <w:tab w:val="left" w:pos="707"/>
        </w:tabs>
        <w:ind w:left="113" w:right="57"/>
        <w:jc w:val="both"/>
        <w:rPr>
          <w:rFonts w:ascii="Arial" w:hAnsi="Arial" w:cs="Arial"/>
          <w:b/>
        </w:rPr>
      </w:pPr>
      <w:r w:rsidRPr="00557ED4">
        <w:rPr>
          <w:rFonts w:ascii="Arial" w:hAnsi="Arial" w:cs="Arial"/>
          <w:b/>
          <w:bCs/>
        </w:rPr>
        <w:t>23.1</w:t>
      </w:r>
      <w:r>
        <w:rPr>
          <w:rFonts w:ascii="Arial" w:hAnsi="Arial" w:cs="Arial"/>
        </w:rPr>
        <w:t xml:space="preserve"> </w:t>
      </w:r>
      <w:r w:rsidRPr="00850A16">
        <w:rPr>
          <w:rFonts w:ascii="Arial" w:hAnsi="Arial" w:cs="Arial"/>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7B6576">
        <w:rPr>
          <w:rFonts w:ascii="Arial" w:hAnsi="Arial" w:cs="Arial"/>
        </w:rPr>
        <w:t>.</w:t>
      </w:r>
    </w:p>
    <w:p w14:paraId="553AEF69" w14:textId="77777777" w:rsidR="00557ED4" w:rsidRPr="007B6576" w:rsidRDefault="00557ED4" w:rsidP="00557ED4">
      <w:pPr>
        <w:pStyle w:val="Corpodetexto"/>
        <w:ind w:left="113" w:right="57"/>
        <w:rPr>
          <w:rFonts w:ascii="Arial" w:hAnsi="Arial" w:cs="Arial"/>
        </w:rPr>
      </w:pPr>
    </w:p>
    <w:p w14:paraId="50FF6889" w14:textId="2FAE19EB" w:rsidR="00557ED4" w:rsidRDefault="00557ED4" w:rsidP="00557ED4">
      <w:pPr>
        <w:tabs>
          <w:tab w:val="left" w:pos="707"/>
        </w:tabs>
        <w:ind w:left="113" w:right="57"/>
        <w:jc w:val="both"/>
        <w:rPr>
          <w:rFonts w:ascii="Arial" w:hAnsi="Arial" w:cs="Arial"/>
        </w:rPr>
      </w:pPr>
      <w:r w:rsidRPr="00850A16">
        <w:rPr>
          <w:rFonts w:ascii="Arial" w:hAnsi="Arial" w:cs="Arial"/>
          <w:b/>
          <w:bCs/>
        </w:rPr>
        <w:t>2</w:t>
      </w:r>
      <w:r>
        <w:rPr>
          <w:rFonts w:ascii="Arial" w:hAnsi="Arial" w:cs="Arial"/>
          <w:b/>
          <w:bCs/>
        </w:rPr>
        <w:t>3</w:t>
      </w:r>
      <w:r w:rsidRPr="00850A16">
        <w:rPr>
          <w:rFonts w:ascii="Arial" w:hAnsi="Arial" w:cs="Arial"/>
          <w:b/>
          <w:bCs/>
        </w:rPr>
        <w:t>.2.</w:t>
      </w:r>
      <w:r w:rsidRPr="007B6576">
        <w:rPr>
          <w:rFonts w:ascii="Arial" w:hAnsi="Arial" w:cs="Arial"/>
        </w:rPr>
        <w:t xml:space="preserve"> </w:t>
      </w:r>
      <w:r w:rsidRPr="00850A16">
        <w:rPr>
          <w:rFonts w:ascii="Arial" w:hAnsi="Arial" w:cs="Arial"/>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715A1DFE" w14:textId="38BFAAC3" w:rsidR="00557ED4" w:rsidRPr="00850A16" w:rsidRDefault="00557ED4" w:rsidP="00557ED4">
      <w:pPr>
        <w:tabs>
          <w:tab w:val="left" w:pos="707"/>
        </w:tabs>
        <w:ind w:left="113" w:right="57"/>
        <w:jc w:val="both"/>
        <w:rPr>
          <w:rFonts w:ascii="Arial" w:hAnsi="Arial" w:cs="Arial"/>
          <w:bCs/>
        </w:rPr>
      </w:pPr>
      <w:r>
        <w:rPr>
          <w:rFonts w:ascii="Arial" w:hAnsi="Arial" w:cs="Arial"/>
          <w:b/>
          <w:bCs/>
        </w:rPr>
        <w:t>23.</w:t>
      </w:r>
      <w:r>
        <w:rPr>
          <w:rFonts w:ascii="Arial" w:hAnsi="Arial" w:cs="Arial"/>
          <w:b/>
        </w:rPr>
        <w:t xml:space="preserve">3. </w:t>
      </w:r>
      <w:r w:rsidRPr="00850A16">
        <w:rPr>
          <w:rFonts w:ascii="Arial" w:hAnsi="Arial" w:cs="Arial"/>
          <w:bCs/>
        </w:rPr>
        <w:t>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03208">
        <w:rPr>
          <w:rFonts w:ascii="Arial" w:eastAsia="Arial MT" w:hAnsi="Arial" w:cs="Arial"/>
          <w:b/>
          <w:bCs/>
          <w:color w:val="000000"/>
          <w:sz w:val="22"/>
          <w:szCs w:val="22"/>
          <w:highlight w:val="lightGray"/>
          <w:lang w:val="pt-PT" w:eastAsia="en-US"/>
        </w:rPr>
        <w:t>2</w:t>
      </w:r>
      <w:r w:rsidR="00912105" w:rsidRPr="00A03208">
        <w:rPr>
          <w:rFonts w:ascii="Arial" w:eastAsia="Arial MT" w:hAnsi="Arial" w:cs="Arial"/>
          <w:b/>
          <w:bCs/>
          <w:color w:val="000000"/>
          <w:sz w:val="22"/>
          <w:szCs w:val="22"/>
          <w:highlight w:val="lightGray"/>
          <w:lang w:val="pt-PT" w:eastAsia="en-US"/>
        </w:rPr>
        <w:t>4</w:t>
      </w:r>
      <w:r w:rsidR="002F4601" w:rsidRPr="00A03208">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DC628E">
        <w:rPr>
          <w:rFonts w:ascii="Arial" w:hAnsi="Arial" w:cs="Arial"/>
          <w:b/>
          <w:bCs/>
          <w:color w:val="000000"/>
        </w:rPr>
        <w:t>2</w:t>
      </w:r>
      <w:r w:rsidR="00912105" w:rsidRPr="00DC628E">
        <w:rPr>
          <w:rFonts w:ascii="Arial" w:hAnsi="Arial" w:cs="Arial"/>
          <w:b/>
          <w:bCs/>
          <w:color w:val="000000"/>
        </w:rPr>
        <w:t>4</w:t>
      </w:r>
      <w:r w:rsidRPr="00DC628E">
        <w:rPr>
          <w:rFonts w:ascii="Arial" w:hAnsi="Arial" w:cs="Arial"/>
          <w:b/>
          <w:bCs/>
          <w:color w:val="000000"/>
        </w:rPr>
        <w:t>.1</w:t>
      </w:r>
      <w:r w:rsidRPr="00A848D2">
        <w:rPr>
          <w:rFonts w:ascii="Arial" w:hAnsi="Arial" w:cs="Arial"/>
          <w:b/>
          <w:bCs/>
          <w:i/>
          <w:iCs/>
          <w:color w:val="000000"/>
        </w:rPr>
        <w:t xml:space="preserve">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732381D1"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008A4DA9">
        <w:rPr>
          <w:rStyle w:val="fontstyle21"/>
          <w:rFonts w:ascii="Arial" w:hAnsi="Arial" w:cs="Arial"/>
        </w:rPr>
        <w:t xml:space="preserve"> item </w:t>
      </w:r>
      <w:r w:rsidR="00DC628E">
        <w:rPr>
          <w:rStyle w:val="fontstyle21"/>
          <w:rFonts w:ascii="Arial" w:hAnsi="Arial" w:cs="Arial"/>
        </w:rPr>
        <w:t>18 do Termo de Referência anexo I do Edital</w:t>
      </w:r>
      <w:r w:rsidRPr="00A848D2">
        <w:rPr>
          <w:rStyle w:val="fontstyle21"/>
          <w:rFonts w:ascii="Arial" w:hAnsi="Arial" w:cs="Arial"/>
        </w:rPr>
        <w:t>.</w:t>
      </w:r>
    </w:p>
    <w:p w14:paraId="5020686C" w14:textId="126E9E1C" w:rsidR="00977140" w:rsidRPr="006A45F4" w:rsidRDefault="001108A3" w:rsidP="00977140">
      <w:pPr>
        <w:tabs>
          <w:tab w:val="left" w:pos="1570"/>
        </w:tabs>
        <w:spacing w:line="242" w:lineRule="auto"/>
        <w:ind w:left="142" w:right="138"/>
        <w:jc w:val="both"/>
        <w:rPr>
          <w:rFonts w:ascii="Arial" w:hAnsi="Arial" w:cs="Arial"/>
          <w:b/>
          <w:bCs/>
          <w:color w:val="000000"/>
        </w:rPr>
      </w:pPr>
      <w:r w:rsidRPr="00977140">
        <w:rPr>
          <w:rFonts w:ascii="Arial" w:hAnsi="Arial" w:cs="Arial"/>
          <w:color w:val="000000"/>
        </w:rPr>
        <w:br/>
      </w:r>
      <w:r w:rsidRPr="00977140">
        <w:rPr>
          <w:rStyle w:val="fontstyle01"/>
          <w:rFonts w:ascii="Arial" w:hAnsi="Arial" w:cs="Arial"/>
        </w:rPr>
        <w:t>2</w:t>
      </w:r>
      <w:r w:rsidR="00912105" w:rsidRPr="00977140">
        <w:rPr>
          <w:rStyle w:val="fontstyle01"/>
          <w:rFonts w:ascii="Arial" w:hAnsi="Arial" w:cs="Arial"/>
        </w:rPr>
        <w:t>5</w:t>
      </w:r>
      <w:r w:rsidRPr="00977140">
        <w:rPr>
          <w:rStyle w:val="fontstyle01"/>
          <w:rFonts w:ascii="Arial" w:hAnsi="Arial" w:cs="Arial"/>
        </w:rPr>
        <w:t xml:space="preserve">.2 </w:t>
      </w:r>
      <w:r w:rsidR="006A45F4" w:rsidRPr="006A45F4">
        <w:rPr>
          <w:rFonts w:ascii="Arial" w:hAnsi="Arial" w:cs="Arial"/>
          <w:b/>
          <w:bCs/>
          <w:color w:val="000000"/>
        </w:rPr>
        <w:t>DA FORMA, CONDIÇÕES, PRAZO E LOCAL DA EXECUÇÃO DO OBJETO DA LICITAÇÃO</w:t>
      </w:r>
      <w:r w:rsidR="00977140" w:rsidRPr="00977140">
        <w:rPr>
          <w:rStyle w:val="fontstyle01"/>
          <w:rFonts w:ascii="Arial" w:hAnsi="Arial" w:cs="Arial"/>
        </w:rPr>
        <w:t xml:space="preserve">: </w:t>
      </w:r>
      <w:r w:rsidR="006A45F4" w:rsidRPr="006A45F4">
        <w:rPr>
          <w:rStyle w:val="fontstyle01"/>
          <w:rFonts w:ascii="Arial" w:hAnsi="Arial" w:cs="Arial"/>
          <w:b w:val="0"/>
          <w:bCs w:val="0"/>
        </w:rPr>
        <w:t xml:space="preserve">Todos estes critérios estão definidos no item </w:t>
      </w:r>
      <w:r w:rsidR="00DC628E">
        <w:rPr>
          <w:rStyle w:val="fontstyle01"/>
          <w:rFonts w:ascii="Arial" w:hAnsi="Arial" w:cs="Arial"/>
          <w:b w:val="0"/>
          <w:bCs w:val="0"/>
        </w:rPr>
        <w:t>11</w:t>
      </w:r>
      <w:r w:rsidR="006A45F4" w:rsidRPr="006A45F4">
        <w:rPr>
          <w:rStyle w:val="fontstyle01"/>
          <w:rFonts w:ascii="Arial" w:hAnsi="Arial" w:cs="Arial"/>
          <w:b w:val="0"/>
          <w:bCs w:val="0"/>
        </w:rPr>
        <w:t xml:space="preserve"> do Ter</w:t>
      </w:r>
      <w:r w:rsidR="005221B1">
        <w:rPr>
          <w:rStyle w:val="fontstyle01"/>
          <w:rFonts w:ascii="Arial" w:hAnsi="Arial" w:cs="Arial"/>
          <w:b w:val="0"/>
          <w:bCs w:val="0"/>
        </w:rPr>
        <w:t>m</w:t>
      </w:r>
      <w:r w:rsidR="006A45F4" w:rsidRPr="006A45F4">
        <w:rPr>
          <w:rStyle w:val="fontstyle01"/>
          <w:rFonts w:ascii="Arial" w:hAnsi="Arial" w:cs="Arial"/>
          <w:b w:val="0"/>
          <w:bCs w:val="0"/>
        </w:rPr>
        <w:t>o de Referencia anexo I do Edital</w:t>
      </w:r>
    </w:p>
    <w:p w14:paraId="5E6DA150" w14:textId="77777777" w:rsidR="00977140" w:rsidRPr="00977140" w:rsidRDefault="00977140" w:rsidP="00977140">
      <w:pPr>
        <w:tabs>
          <w:tab w:val="left" w:pos="1570"/>
        </w:tabs>
        <w:spacing w:line="242" w:lineRule="auto"/>
        <w:ind w:left="142" w:right="138"/>
        <w:rPr>
          <w:rFonts w:ascii="Arial" w:hAnsi="Arial" w:cs="Arial"/>
          <w:color w:val="000000"/>
        </w:rPr>
      </w:pPr>
    </w:p>
    <w:p w14:paraId="013F8C6D" w14:textId="43A29AFB" w:rsidR="00004D4C" w:rsidRPr="005C1D4C" w:rsidRDefault="00004D4C" w:rsidP="006A45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6A45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xml:space="preserve">. A gestão e fiscalização do contrato, bem como dos empenhos e das atas de registro de preços, serão realizadas por servidores públicos formalmente designados pela Secretaria </w:t>
      </w:r>
      <w:r w:rsidRPr="005C1D4C">
        <w:rPr>
          <w:rFonts w:ascii="Arial" w:hAnsi="Arial" w:cs="Arial"/>
          <w:shd w:val="clear" w:color="auto" w:fill="FFFFFF"/>
        </w:rPr>
        <w:lastRenderedPageBreak/>
        <w:t>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4DD70E8B"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na prestação de serviços, ou qualquer situação que caracterize inexecução total ou parcial do contrato,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126770">
      <w:pPr>
        <w:pStyle w:val="PargrafodaLista"/>
        <w:numPr>
          <w:ilvl w:val="1"/>
          <w:numId w:val="16"/>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1A1B8ED9" w14:textId="77777777" w:rsidR="00EA42FF" w:rsidRPr="00A848D2" w:rsidRDefault="008F6D6C" w:rsidP="007A62BE">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2E43D19B" w14:textId="1893E4B2" w:rsidR="00EA42FF" w:rsidRPr="00A848D2" w:rsidRDefault="008F6D6C" w:rsidP="00126770">
      <w:pPr>
        <w:pStyle w:val="PargrafodaLista"/>
        <w:numPr>
          <w:ilvl w:val="1"/>
          <w:numId w:val="16"/>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4FD9B23C" w:rsidR="00EA42FF" w:rsidRPr="00A848D2" w:rsidRDefault="008F6D6C" w:rsidP="00126770">
      <w:pPr>
        <w:pStyle w:val="PargrafodaLista"/>
        <w:numPr>
          <w:ilvl w:val="1"/>
          <w:numId w:val="16"/>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4E2BDE">
        <w:rPr>
          <w:rFonts w:ascii="Arial" w:hAnsi="Arial" w:cs="Arial"/>
        </w:rPr>
        <w:t xml:space="preserve">substituído </w:t>
      </w:r>
      <w:r w:rsidR="004E2BDE" w:rsidRPr="004E2BDE">
        <w:rPr>
          <w:rFonts w:ascii="Arial" w:hAnsi="Arial" w:cs="Arial"/>
        </w:rPr>
        <w:t>30</w:t>
      </w:r>
      <w:r w:rsidR="00111048" w:rsidRPr="004E2BDE">
        <w:rPr>
          <w:rFonts w:ascii="Arial" w:hAnsi="Arial" w:cs="Arial"/>
        </w:rPr>
        <w:t xml:space="preserve"> (</w:t>
      </w:r>
      <w:r w:rsidR="004E2BDE" w:rsidRPr="004E2BDE">
        <w:rPr>
          <w:rFonts w:ascii="Arial" w:hAnsi="Arial" w:cs="Arial"/>
        </w:rPr>
        <w:t>trinta</w:t>
      </w:r>
      <w:r w:rsidR="00111048" w:rsidRPr="004E2BDE">
        <w:rPr>
          <w:rFonts w:ascii="Arial" w:hAnsi="Arial" w:cs="Arial"/>
        </w:rPr>
        <w:t>) dias</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126770">
      <w:pPr>
        <w:pStyle w:val="PargrafodaLista"/>
        <w:numPr>
          <w:ilvl w:val="1"/>
          <w:numId w:val="16"/>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126770">
      <w:pPr>
        <w:pStyle w:val="PargrafodaLista"/>
        <w:numPr>
          <w:ilvl w:val="1"/>
          <w:numId w:val="16"/>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126770">
      <w:pPr>
        <w:pStyle w:val="PargrafodaLista"/>
        <w:numPr>
          <w:ilvl w:val="1"/>
          <w:numId w:val="16"/>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126770">
      <w:pPr>
        <w:pStyle w:val="PargrafodaLista"/>
        <w:numPr>
          <w:ilvl w:val="1"/>
          <w:numId w:val="16"/>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27ED4933" w:rsidR="00EA42FF" w:rsidRPr="00A848D2" w:rsidRDefault="008F6D6C" w:rsidP="00126770">
      <w:pPr>
        <w:pStyle w:val="PargrafodaLista"/>
        <w:numPr>
          <w:ilvl w:val="1"/>
          <w:numId w:val="16"/>
        </w:numPr>
        <w:tabs>
          <w:tab w:val="left" w:pos="707"/>
        </w:tabs>
        <w:spacing w:before="250"/>
        <w:ind w:left="142" w:right="138" w:firstLine="0"/>
        <w:rPr>
          <w:rFonts w:ascii="Arial" w:hAnsi="Arial" w:cs="Arial"/>
        </w:rPr>
      </w:pPr>
      <w:r w:rsidRPr="00A848D2">
        <w:rPr>
          <w:rFonts w:ascii="Arial" w:hAnsi="Arial" w:cs="Arial"/>
        </w:rPr>
        <w:t xml:space="preserve">O </w:t>
      </w:r>
      <w:r w:rsidRPr="00170F9C">
        <w:rPr>
          <w:rFonts w:ascii="Arial" w:hAnsi="Arial" w:cs="Arial"/>
        </w:rPr>
        <w:t>pagamento será</w:t>
      </w:r>
      <w:r w:rsidRPr="00170F9C">
        <w:rPr>
          <w:rFonts w:ascii="Arial" w:hAnsi="Arial" w:cs="Arial"/>
          <w:spacing w:val="-1"/>
        </w:rPr>
        <w:t xml:space="preserve"> </w:t>
      </w:r>
      <w:r w:rsidRPr="00170F9C">
        <w:rPr>
          <w:rFonts w:ascii="Arial" w:hAnsi="Arial" w:cs="Arial"/>
        </w:rPr>
        <w:t xml:space="preserve">efetuado </w:t>
      </w:r>
      <w:r w:rsidR="00111048" w:rsidRPr="00170F9C">
        <w:rPr>
          <w:rFonts w:ascii="Arial" w:hAnsi="Arial" w:cs="Arial"/>
        </w:rPr>
        <w:t xml:space="preserve">30 (trinta) dias </w:t>
      </w:r>
      <w:r w:rsidRPr="00A848D2">
        <w:rPr>
          <w:rFonts w:ascii="Arial" w:hAnsi="Arial" w:cs="Arial"/>
          <w:b/>
          <w:u w:val="single"/>
        </w:rPr>
        <w:t>de acordo com o Termo de</w:t>
      </w:r>
      <w:r w:rsidRPr="00A848D2">
        <w:rPr>
          <w:rFonts w:ascii="Arial" w:hAnsi="Arial" w:cs="Arial"/>
          <w:b/>
          <w:spacing w:val="-1"/>
          <w:u w:val="single"/>
        </w:rPr>
        <w:t xml:space="preserve"> </w:t>
      </w:r>
      <w:r w:rsidRPr="00A848D2">
        <w:rPr>
          <w:rFonts w:ascii="Arial" w:hAnsi="Arial" w:cs="Arial"/>
          <w:b/>
          <w:u w:val="single"/>
        </w:rPr>
        <w:t>Referência</w:t>
      </w:r>
      <w:r w:rsidR="003309DB">
        <w:rPr>
          <w:rFonts w:ascii="Arial" w:hAnsi="Arial" w:cs="Arial"/>
          <w:b/>
          <w:u w:val="single"/>
        </w:rPr>
        <w:t xml:space="preserve"> anexo I do Edital conforme difinido no item 11 do</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126770">
      <w:pPr>
        <w:pStyle w:val="PargrafodaLista"/>
        <w:numPr>
          <w:ilvl w:val="1"/>
          <w:numId w:val="16"/>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126770">
      <w:pPr>
        <w:pStyle w:val="PargrafodaLista"/>
        <w:numPr>
          <w:ilvl w:val="1"/>
          <w:numId w:val="16"/>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126770">
      <w:pPr>
        <w:pStyle w:val="PargrafodaLista"/>
        <w:numPr>
          <w:ilvl w:val="1"/>
          <w:numId w:val="16"/>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126770">
      <w:pPr>
        <w:pStyle w:val="PargrafodaLista"/>
        <w:numPr>
          <w:ilvl w:val="1"/>
          <w:numId w:val="16"/>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126770">
      <w:pPr>
        <w:pStyle w:val="PargrafodaLista"/>
        <w:numPr>
          <w:ilvl w:val="1"/>
          <w:numId w:val="16"/>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126770">
      <w:pPr>
        <w:pStyle w:val="PargrafodaLista"/>
        <w:numPr>
          <w:ilvl w:val="1"/>
          <w:numId w:val="16"/>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126770">
      <w:pPr>
        <w:pStyle w:val="PargrafodaLista"/>
        <w:numPr>
          <w:ilvl w:val="1"/>
          <w:numId w:val="16"/>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126770">
      <w:pPr>
        <w:pStyle w:val="PargrafodaLista"/>
        <w:numPr>
          <w:ilvl w:val="1"/>
          <w:numId w:val="16"/>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7A62BE">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7A62BE">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126770">
      <w:pPr>
        <w:pStyle w:val="PargrafodaLista"/>
        <w:numPr>
          <w:ilvl w:val="1"/>
          <w:numId w:val="16"/>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7BEC48F9" w14:textId="785E27F5" w:rsidR="0010644A" w:rsidRDefault="000B2EDD" w:rsidP="002B511B">
      <w:pPr>
        <w:tabs>
          <w:tab w:val="left" w:pos="705"/>
        </w:tabs>
        <w:ind w:left="142" w:right="138"/>
        <w:rPr>
          <w:rFonts w:ascii="Arial" w:hAnsi="Arial" w:cs="Arial"/>
          <w:b/>
          <w:bCs/>
          <w:color w:val="FF0000"/>
          <w:shd w:val="clear" w:color="auto" w:fill="FFFFFF"/>
        </w:rPr>
      </w:pPr>
      <w:r w:rsidRPr="002B511B">
        <w:rPr>
          <w:rFonts w:ascii="Arial" w:hAnsi="Arial" w:cs="Arial"/>
          <w:b/>
          <w:bCs/>
        </w:rPr>
        <w:t xml:space="preserve"> </w:t>
      </w:r>
      <w:r w:rsidR="00BA64C8" w:rsidRPr="0010644A">
        <w:rPr>
          <w:rFonts w:ascii="Arial" w:hAnsi="Arial" w:cs="Arial"/>
          <w:b/>
          <w:bCs/>
        </w:rPr>
        <w:t>2</w:t>
      </w:r>
      <w:r w:rsidR="00912105" w:rsidRPr="0010644A">
        <w:rPr>
          <w:rFonts w:ascii="Arial" w:hAnsi="Arial" w:cs="Arial"/>
          <w:b/>
          <w:bCs/>
        </w:rPr>
        <w:t>6</w:t>
      </w:r>
      <w:r w:rsidR="00BA64C8" w:rsidRPr="0010644A">
        <w:rPr>
          <w:rFonts w:ascii="Arial" w:hAnsi="Arial" w:cs="Arial"/>
          <w:b/>
          <w:bCs/>
        </w:rPr>
        <w:t>.</w:t>
      </w:r>
      <w:r w:rsidR="002B511B">
        <w:rPr>
          <w:rFonts w:ascii="Arial" w:hAnsi="Arial" w:cs="Arial"/>
          <w:b/>
          <w:bCs/>
        </w:rPr>
        <w:t>18</w:t>
      </w:r>
      <w:r w:rsidR="00BA64C8" w:rsidRPr="0010644A">
        <w:rPr>
          <w:rFonts w:ascii="Arial" w:hAnsi="Arial" w:cs="Arial"/>
          <w:b/>
          <w:bCs/>
        </w:rPr>
        <w:t xml:space="preserve"> MEIO DE COMUNICAÇÃO: </w:t>
      </w:r>
      <w:r w:rsidR="0010644A" w:rsidRPr="0010644A">
        <w:rPr>
          <w:rFonts w:ascii="Arial" w:hAnsi="Arial" w:cs="Arial"/>
          <w:shd w:val="clear" w:color="auto" w:fill="FFFFFF"/>
        </w:rPr>
        <w:t>Fica estabelecido o uso do e-</w:t>
      </w:r>
      <w:r w:rsidR="002B511B">
        <w:rPr>
          <w:rFonts w:ascii="Arial" w:hAnsi="Arial" w:cs="Arial"/>
          <w:shd w:val="clear" w:color="auto" w:fill="FFFFFF"/>
        </w:rPr>
        <w:t xml:space="preserve"> </w:t>
      </w:r>
      <w:r w:rsidR="0010644A" w:rsidRPr="0010644A">
        <w:rPr>
          <w:rFonts w:ascii="Arial" w:hAnsi="Arial" w:cs="Arial"/>
          <w:shd w:val="clear" w:color="auto" w:fill="FFFFFF"/>
        </w:rPr>
        <w:t>mail: </w:t>
      </w:r>
      <w:r w:rsidR="003309DB">
        <w:rPr>
          <w:rFonts w:ascii="Arial" w:hAnsi="Arial" w:cs="Arial"/>
          <w:shd w:val="clear" w:color="auto" w:fill="FFFFFF"/>
        </w:rPr>
        <w:fldChar w:fldCharType="begin"/>
      </w:r>
      <w:r w:rsidR="003309DB">
        <w:rPr>
          <w:rFonts w:ascii="Arial" w:hAnsi="Arial" w:cs="Arial"/>
          <w:shd w:val="clear" w:color="auto" w:fill="FFFFFF"/>
        </w:rPr>
        <w:instrText>HYPERLINK "mailto:se</w:instrText>
      </w:r>
      <w:r w:rsidR="003309DB" w:rsidRPr="003309DB">
        <w:rPr>
          <w:rFonts w:ascii="Arial" w:hAnsi="Arial" w:cs="Arial"/>
          <w:shd w:val="clear" w:color="auto" w:fill="FFFFFF"/>
        </w:rPr>
        <w:instrText>maffinanceiro@espigaodooeste.ro.gov</w:instrText>
      </w:r>
      <w:r w:rsidR="003309DB">
        <w:rPr>
          <w:rFonts w:ascii="Arial" w:hAnsi="Arial" w:cs="Arial"/>
          <w:shd w:val="clear" w:color="auto" w:fill="FFFFFF"/>
        </w:rPr>
        <w:instrText>"</w:instrText>
      </w:r>
      <w:r w:rsidR="003309DB">
        <w:rPr>
          <w:rFonts w:ascii="Arial" w:hAnsi="Arial" w:cs="Arial"/>
          <w:shd w:val="clear" w:color="auto" w:fill="FFFFFF"/>
        </w:rPr>
      </w:r>
      <w:r w:rsidR="003309DB">
        <w:rPr>
          <w:rFonts w:ascii="Arial" w:hAnsi="Arial" w:cs="Arial"/>
          <w:shd w:val="clear" w:color="auto" w:fill="FFFFFF"/>
        </w:rPr>
        <w:fldChar w:fldCharType="separate"/>
      </w:r>
      <w:r w:rsidR="003309DB" w:rsidRPr="00241C1A">
        <w:rPr>
          <w:rStyle w:val="Hyperlink"/>
          <w:rFonts w:ascii="Arial" w:hAnsi="Arial" w:cs="Arial"/>
          <w:shd w:val="clear" w:color="auto" w:fill="FFFFFF"/>
        </w:rPr>
        <w:t>semaffinanceiro@espigaodooeste.ro.gov</w:t>
      </w:r>
      <w:r w:rsidR="003309DB">
        <w:rPr>
          <w:rFonts w:ascii="Arial" w:hAnsi="Arial" w:cs="Arial"/>
          <w:shd w:val="clear" w:color="auto" w:fill="FFFFFF"/>
        </w:rPr>
        <w:fldChar w:fldCharType="end"/>
      </w:r>
      <w:r w:rsidR="003309DB" w:rsidRPr="003309DB">
        <w:rPr>
          <w:rFonts w:ascii="Arial" w:hAnsi="Arial" w:cs="Arial"/>
          <w:shd w:val="clear" w:color="auto" w:fill="FFFFFF"/>
        </w:rPr>
        <w:t>.</w:t>
      </w:r>
      <w:r w:rsidR="003309DB">
        <w:rPr>
          <w:rFonts w:ascii="Arial" w:hAnsi="Arial" w:cs="Arial"/>
          <w:shd w:val="clear" w:color="auto" w:fill="FFFFFF"/>
        </w:rPr>
        <w:t xml:space="preserve"> </w:t>
      </w:r>
      <w:r w:rsidR="0010644A" w:rsidRPr="0010644A">
        <w:rPr>
          <w:rFonts w:ascii="Arial" w:hAnsi="Arial" w:cs="Arial"/>
          <w:shd w:val="clear" w:color="auto" w:fill="FFFFFF"/>
        </w:rPr>
        <w:t>como meio de comunicação oficial entre as partes, presumindo-se recebidos os e-mails após 2 (dois) dias úteis de seu encaminhamento.</w:t>
      </w:r>
      <w:r w:rsidR="0010644A" w:rsidRPr="0010644A">
        <w:rPr>
          <w:rFonts w:ascii="Arial" w:hAnsi="Arial" w:cs="Arial"/>
          <w:b/>
          <w:bCs/>
          <w:shd w:val="clear" w:color="auto" w:fill="FFFFFF"/>
        </w:rPr>
        <w:t xml:space="preserve"> </w:t>
      </w:r>
    </w:p>
    <w:p w14:paraId="68E5C98E" w14:textId="77777777" w:rsidR="0010644A" w:rsidRDefault="0010644A" w:rsidP="0010644A">
      <w:pPr>
        <w:tabs>
          <w:tab w:val="left" w:pos="705"/>
        </w:tabs>
        <w:ind w:left="142" w:right="138"/>
        <w:jc w:val="both"/>
        <w:rPr>
          <w:rFonts w:ascii="Arial" w:hAnsi="Arial" w:cs="Arial"/>
          <w:b/>
          <w:bCs/>
          <w:color w:val="FF0000"/>
          <w:shd w:val="clear" w:color="auto" w:fill="FFFFFF"/>
        </w:rPr>
      </w:pPr>
    </w:p>
    <w:p w14:paraId="2BA304DC" w14:textId="313994AB" w:rsidR="00EA42FF" w:rsidRPr="006726F1" w:rsidRDefault="008F3998" w:rsidP="006726F1">
      <w:pPr>
        <w:tabs>
          <w:tab w:val="left" w:pos="705"/>
        </w:tabs>
        <w:ind w:left="142" w:right="138"/>
        <w:jc w:val="both"/>
        <w:rPr>
          <w:rFonts w:ascii="Arial" w:hAnsi="Arial" w:cs="Arial"/>
          <w:shd w:val="clear" w:color="auto" w:fill="FFFFFF"/>
        </w:rPr>
      </w:pPr>
      <w:r w:rsidRPr="006726F1">
        <w:rPr>
          <w:rFonts w:ascii="Arial" w:hAnsi="Arial" w:cs="Arial"/>
          <w:b/>
          <w:bCs/>
          <w:shd w:val="clear" w:color="auto" w:fill="FFFFFF"/>
        </w:rPr>
        <w:t>26.</w:t>
      </w:r>
      <w:r w:rsidR="002B511B">
        <w:rPr>
          <w:rFonts w:ascii="Arial" w:hAnsi="Arial" w:cs="Arial"/>
          <w:b/>
          <w:bCs/>
          <w:shd w:val="clear" w:color="auto" w:fill="FFFFFF"/>
        </w:rPr>
        <w:t>19</w:t>
      </w:r>
      <w:r w:rsidRPr="006726F1">
        <w:rPr>
          <w:rFonts w:ascii="Arial" w:hAnsi="Arial" w:cs="Arial"/>
          <w:b/>
          <w:bCs/>
          <w:shd w:val="clear" w:color="auto" w:fill="FFFFFF"/>
        </w:rPr>
        <w:t xml:space="preserve"> PRAZO DE PAGAMENTO: </w:t>
      </w:r>
      <w:r w:rsidR="006726F1" w:rsidRPr="006726F1">
        <w:rPr>
          <w:rFonts w:ascii="Arial" w:hAnsi="Arial" w:cs="Arial"/>
          <w:shd w:val="clear" w:color="auto" w:fill="FFFFFF"/>
        </w:rPr>
        <w:t>O pagamento será proveniente dos recursos da Secretaria serão efetuados em até </w:t>
      </w:r>
      <w:r w:rsidR="006726F1" w:rsidRPr="006726F1">
        <w:rPr>
          <w:rFonts w:ascii="Arial" w:hAnsi="Arial" w:cs="Arial"/>
          <w:b/>
          <w:bCs/>
          <w:shd w:val="clear" w:color="auto" w:fill="FFFFFF"/>
        </w:rPr>
        <w:t>30 (trinta) dias</w:t>
      </w:r>
      <w:r w:rsidR="006726F1" w:rsidRPr="006726F1">
        <w:rPr>
          <w:rFonts w:ascii="Arial" w:hAnsi="Arial" w:cs="Arial"/>
          <w:shd w:val="clear" w:color="auto" w:fill="FFFFFF"/>
        </w:rPr>
        <w:t>, contados da data da apresentação da nota fiscal/fatura devidamente atestada pelo gestor da contratação, mediante crédito em conta corrente em nome da Contratada.</w:t>
      </w:r>
    </w:p>
    <w:p w14:paraId="676F4B2D" w14:textId="77777777" w:rsidR="006726F1" w:rsidRPr="00A848D2" w:rsidRDefault="006726F1" w:rsidP="006726F1">
      <w:pPr>
        <w:tabs>
          <w:tab w:val="left" w:pos="705"/>
        </w:tabs>
        <w:ind w:left="142" w:right="138"/>
        <w:jc w:val="both"/>
        <w:rPr>
          <w:rFonts w:ascii="Arial" w:hAnsi="Arial" w:cs="Arial"/>
          <w:i/>
          <w:sz w:val="18"/>
        </w:rPr>
      </w:pPr>
    </w:p>
    <w:p w14:paraId="27FE2505" w14:textId="77777777" w:rsidR="00EA42FF" w:rsidRPr="00A848D2" w:rsidRDefault="008F6D6C" w:rsidP="00126770">
      <w:pPr>
        <w:pStyle w:val="PargrafodaLista"/>
        <w:numPr>
          <w:ilvl w:val="0"/>
          <w:numId w:val="16"/>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34012435" w:rsidR="00EA42FF" w:rsidRPr="00A848D2" w:rsidRDefault="008F6D6C" w:rsidP="00126770">
      <w:pPr>
        <w:pStyle w:val="PargrafodaLista"/>
        <w:numPr>
          <w:ilvl w:val="1"/>
          <w:numId w:val="16"/>
        </w:numPr>
        <w:tabs>
          <w:tab w:val="left" w:pos="707"/>
        </w:tabs>
        <w:ind w:right="141" w:firstLine="0"/>
        <w:rPr>
          <w:rFonts w:ascii="Arial" w:hAnsi="Arial" w:cs="Arial"/>
        </w:rPr>
      </w:pPr>
      <w:r w:rsidRPr="00A848D2">
        <w:rPr>
          <w:rFonts w:ascii="Arial" w:hAnsi="Arial" w:cs="Arial"/>
        </w:rPr>
        <w:lastRenderedPageBreak/>
        <w:t xml:space="preserve">As Sanções e Penalidades serão aplicadas ao responsável por infrações administrativas, conforme </w:t>
      </w:r>
      <w:r w:rsidRPr="00E70277">
        <w:rPr>
          <w:rFonts w:ascii="Arial" w:hAnsi="Arial" w:cs="Arial"/>
        </w:rPr>
        <w:t xml:space="preserve">disposto </w:t>
      </w:r>
      <w:r w:rsidR="00AA2489" w:rsidRPr="00E70277">
        <w:rPr>
          <w:rFonts w:ascii="Arial" w:hAnsi="Arial" w:cs="Arial"/>
          <w:b/>
          <w:bCs/>
          <w:u w:val="single"/>
        </w:rPr>
        <w:t>n</w:t>
      </w:r>
      <w:r w:rsidRPr="00E70277">
        <w:rPr>
          <w:rFonts w:ascii="Arial" w:hAnsi="Arial" w:cs="Arial"/>
          <w:b/>
          <w:bCs/>
          <w:u w:val="single"/>
        </w:rPr>
        <w:t>o</w:t>
      </w:r>
      <w:r w:rsidR="007F594B" w:rsidRPr="00E70277">
        <w:rPr>
          <w:rFonts w:ascii="Arial" w:hAnsi="Arial" w:cs="Arial"/>
          <w:b/>
          <w:bCs/>
          <w:u w:val="single"/>
        </w:rPr>
        <w:t xml:space="preserve"> item </w:t>
      </w:r>
      <w:r w:rsidR="003309DB">
        <w:rPr>
          <w:rFonts w:ascii="Arial" w:hAnsi="Arial" w:cs="Arial"/>
          <w:b/>
          <w:bCs/>
          <w:u w:val="single"/>
        </w:rPr>
        <w:t>22</w:t>
      </w:r>
      <w:r w:rsidR="001C6CF7" w:rsidRPr="00E70277">
        <w:rPr>
          <w:rFonts w:ascii="Arial" w:hAnsi="Arial" w:cs="Arial"/>
        </w:rPr>
        <w:t xml:space="preserve"> </w:t>
      </w:r>
      <w:r w:rsidR="001C6CF7" w:rsidRPr="00A848D2">
        <w:rPr>
          <w:rFonts w:ascii="Arial" w:hAnsi="Arial" w:cs="Arial"/>
        </w:rPr>
        <w:t xml:space="preserve">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126770">
      <w:pPr>
        <w:pStyle w:val="Ttulo1"/>
        <w:numPr>
          <w:ilvl w:val="0"/>
          <w:numId w:val="16"/>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126770">
      <w:pPr>
        <w:pStyle w:val="PargrafodaLista"/>
        <w:numPr>
          <w:ilvl w:val="1"/>
          <w:numId w:val="16"/>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126770">
      <w:pPr>
        <w:pStyle w:val="PargrafodaLista"/>
        <w:numPr>
          <w:ilvl w:val="1"/>
          <w:numId w:val="16"/>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126770">
      <w:pPr>
        <w:pStyle w:val="PargrafodaLista"/>
        <w:numPr>
          <w:ilvl w:val="1"/>
          <w:numId w:val="16"/>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126770">
      <w:pPr>
        <w:pStyle w:val="PargrafodaLista"/>
        <w:numPr>
          <w:ilvl w:val="1"/>
          <w:numId w:val="16"/>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126770">
      <w:pPr>
        <w:pStyle w:val="PargrafodaLista"/>
        <w:numPr>
          <w:ilvl w:val="1"/>
          <w:numId w:val="16"/>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126770">
      <w:pPr>
        <w:pStyle w:val="PargrafodaLista"/>
        <w:numPr>
          <w:ilvl w:val="1"/>
          <w:numId w:val="16"/>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126770">
      <w:pPr>
        <w:pStyle w:val="PargrafodaLista"/>
        <w:numPr>
          <w:ilvl w:val="2"/>
          <w:numId w:val="16"/>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603AADD1" w:rsidR="00EA42FF" w:rsidRPr="00A848D2" w:rsidRDefault="008F6D6C" w:rsidP="00126770">
      <w:pPr>
        <w:pStyle w:val="PargrafodaLista"/>
        <w:numPr>
          <w:ilvl w:val="2"/>
          <w:numId w:val="16"/>
        </w:numPr>
        <w:tabs>
          <w:tab w:val="left" w:pos="1841"/>
        </w:tabs>
        <w:spacing w:before="252"/>
        <w:ind w:left="708" w:right="139" w:firstLine="0"/>
        <w:rPr>
          <w:rFonts w:ascii="Arial" w:hAnsi="Arial" w:cs="Arial"/>
        </w:rPr>
      </w:pPr>
      <w:r w:rsidRPr="00A848D2">
        <w:rPr>
          <w:rFonts w:ascii="Arial" w:hAnsi="Arial" w:cs="Arial"/>
        </w:rPr>
        <w:t>SER</w:t>
      </w:r>
      <w:r w:rsidR="003922D8">
        <w:rPr>
          <w:rFonts w:ascii="Arial" w:hAnsi="Arial" w:cs="Arial"/>
        </w:rPr>
        <w:t xml:space="preserve"> </w:t>
      </w:r>
      <w:r w:rsidRPr="00A848D2">
        <w:rPr>
          <w:rFonts w:ascii="Arial" w:hAnsi="Arial" w:cs="Arial"/>
        </w:rPr>
        <w:t xml:space="preserve">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126770">
      <w:pPr>
        <w:pStyle w:val="PargrafodaLista"/>
        <w:numPr>
          <w:ilvl w:val="2"/>
          <w:numId w:val="16"/>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126770">
      <w:pPr>
        <w:pStyle w:val="PargrafodaLista"/>
        <w:numPr>
          <w:ilvl w:val="1"/>
          <w:numId w:val="16"/>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126770">
      <w:pPr>
        <w:pStyle w:val="PargrafodaLista"/>
        <w:numPr>
          <w:ilvl w:val="2"/>
          <w:numId w:val="16"/>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126770">
      <w:pPr>
        <w:pStyle w:val="PargrafodaLista"/>
        <w:numPr>
          <w:ilvl w:val="2"/>
          <w:numId w:val="16"/>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126770">
      <w:pPr>
        <w:pStyle w:val="PargrafodaLista"/>
        <w:numPr>
          <w:ilvl w:val="2"/>
          <w:numId w:val="16"/>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126770">
      <w:pPr>
        <w:pStyle w:val="PargrafodaLista"/>
        <w:numPr>
          <w:ilvl w:val="1"/>
          <w:numId w:val="16"/>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126770">
      <w:pPr>
        <w:pStyle w:val="PargrafodaLista"/>
        <w:numPr>
          <w:ilvl w:val="1"/>
          <w:numId w:val="16"/>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126770">
      <w:pPr>
        <w:pStyle w:val="PargrafodaLista"/>
        <w:numPr>
          <w:ilvl w:val="1"/>
          <w:numId w:val="16"/>
        </w:numPr>
        <w:tabs>
          <w:tab w:val="left" w:pos="707"/>
        </w:tabs>
        <w:ind w:left="707" w:right="138" w:firstLine="0"/>
        <w:rPr>
          <w:rFonts w:ascii="Arial" w:hAnsi="Arial" w:cs="Arial"/>
        </w:rPr>
      </w:pPr>
      <w:r w:rsidRPr="00A848D2">
        <w:rPr>
          <w:rFonts w:ascii="Arial" w:hAnsi="Arial" w:cs="Arial"/>
        </w:rPr>
        <w:t xml:space="preserve">As licitantes são responsáveis pela fidelidade e legitimidade das informações e dos </w:t>
      </w:r>
      <w:r w:rsidRPr="00A848D2">
        <w:rPr>
          <w:rFonts w:ascii="Arial" w:hAnsi="Arial" w:cs="Arial"/>
        </w:rPr>
        <w:lastRenderedPageBreak/>
        <w:t>documentos apresentados em qualquer fase da licitação;</w:t>
      </w:r>
    </w:p>
    <w:p w14:paraId="41339487" w14:textId="77777777" w:rsidR="00EA42FF" w:rsidRPr="00A848D2" w:rsidRDefault="008F6D6C" w:rsidP="00126770">
      <w:pPr>
        <w:pStyle w:val="PargrafodaLista"/>
        <w:numPr>
          <w:ilvl w:val="1"/>
          <w:numId w:val="16"/>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126770">
      <w:pPr>
        <w:pStyle w:val="PargrafodaLista"/>
        <w:numPr>
          <w:ilvl w:val="1"/>
          <w:numId w:val="16"/>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126770">
      <w:pPr>
        <w:pStyle w:val="PargrafodaLista"/>
        <w:numPr>
          <w:ilvl w:val="1"/>
          <w:numId w:val="16"/>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126770">
      <w:pPr>
        <w:pStyle w:val="PargrafodaLista"/>
        <w:numPr>
          <w:ilvl w:val="1"/>
          <w:numId w:val="16"/>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126770">
      <w:pPr>
        <w:pStyle w:val="PargrafodaLista"/>
        <w:numPr>
          <w:ilvl w:val="1"/>
          <w:numId w:val="16"/>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126770">
      <w:pPr>
        <w:pStyle w:val="PargrafodaLista"/>
        <w:numPr>
          <w:ilvl w:val="1"/>
          <w:numId w:val="16"/>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126770">
      <w:pPr>
        <w:pStyle w:val="PargrafodaLista"/>
        <w:numPr>
          <w:ilvl w:val="1"/>
          <w:numId w:val="16"/>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126770">
      <w:pPr>
        <w:pStyle w:val="PargrafodaLista"/>
        <w:numPr>
          <w:ilvl w:val="1"/>
          <w:numId w:val="16"/>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126770">
      <w:pPr>
        <w:pStyle w:val="PargrafodaLista"/>
        <w:numPr>
          <w:ilvl w:val="1"/>
          <w:numId w:val="16"/>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7" w:history="1">
        <w:r w:rsidR="00C33327" w:rsidRPr="00A848D2">
          <w:rPr>
            <w:rStyle w:val="Hyperlink"/>
            <w:rFonts w:ascii="Arial" w:hAnsi="Arial" w:cs="Arial"/>
          </w:rPr>
          <w:t>https://www.portaldecompraspublicas.com.br/</w:t>
        </w:r>
      </w:hyperlink>
    </w:p>
    <w:p w14:paraId="51D28251" w14:textId="474EB6DA" w:rsidR="00EA42FF" w:rsidRPr="00A848D2" w:rsidRDefault="008F6D6C" w:rsidP="00126770">
      <w:pPr>
        <w:pStyle w:val="PargrafodaLista"/>
        <w:numPr>
          <w:ilvl w:val="1"/>
          <w:numId w:val="16"/>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126770">
      <w:pPr>
        <w:pStyle w:val="PargrafodaLista"/>
        <w:numPr>
          <w:ilvl w:val="1"/>
          <w:numId w:val="16"/>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E84AD7">
        <w:fldChar w:fldCharType="begin"/>
      </w:r>
      <w:r w:rsidR="00E84AD7">
        <w:instrText>HYPERLINK "https://www.espigaodooeste.ro.gov.br/"</w:instrText>
      </w:r>
      <w:r w:rsidR="00E84AD7">
        <w:fldChar w:fldCharType="separate"/>
      </w:r>
      <w:r w:rsidR="00D5073D" w:rsidRPr="00A848D2">
        <w:rPr>
          <w:rStyle w:val="Hyperlink"/>
          <w:rFonts w:ascii="Arial" w:hAnsi="Arial" w:cs="Arial"/>
        </w:rPr>
        <w:t>https://www.espigaodooeste.ro.gov.br/</w:t>
      </w:r>
      <w:r w:rsidR="00E84AD7">
        <w:rPr>
          <w:rStyle w:val="Hyperlink"/>
          <w:rFonts w:ascii="Arial" w:hAnsi="Arial" w:cs="Arial"/>
        </w:rPr>
        <w:fldChar w:fldCharType="end"/>
      </w:r>
      <w:r w:rsidR="00D5073D" w:rsidRPr="00A848D2">
        <w:rPr>
          <w:rFonts w:ascii="Arial" w:hAnsi="Arial" w:cs="Arial"/>
        </w:rPr>
        <w:t xml:space="preserve"> - </w:t>
      </w:r>
      <w:r w:rsidR="00E84AD7">
        <w:fldChar w:fldCharType="begin"/>
      </w:r>
      <w:r w:rsidR="00E84AD7">
        <w:instrText>HYPERLINK "https://www.portaldecompraspublicas.com.br/"</w:instrText>
      </w:r>
      <w:r w:rsidR="00E84AD7">
        <w:fldChar w:fldCharType="separate"/>
      </w:r>
      <w:r w:rsidR="00D5073D" w:rsidRPr="00A848D2">
        <w:rPr>
          <w:rStyle w:val="Hyperlink"/>
          <w:rFonts w:ascii="Arial" w:hAnsi="Arial" w:cs="Arial"/>
        </w:rPr>
        <w:t>https://www.portaldecompraspublicas.com.br/</w:t>
      </w:r>
      <w:r w:rsidR="00E84AD7">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126770">
      <w:pPr>
        <w:pStyle w:val="Ttulo1"/>
        <w:numPr>
          <w:ilvl w:val="0"/>
          <w:numId w:val="16"/>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126770">
      <w:pPr>
        <w:pStyle w:val="PargrafodaLista"/>
        <w:numPr>
          <w:ilvl w:val="1"/>
          <w:numId w:val="16"/>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1274069C" w14:textId="305199BE" w:rsidR="002F2C07" w:rsidRPr="00A848D2" w:rsidRDefault="002F2C07">
      <w:pPr>
        <w:tabs>
          <w:tab w:val="left" w:pos="1418"/>
        </w:tabs>
        <w:ind w:left="142" w:right="4671"/>
        <w:rPr>
          <w:rFonts w:ascii="Arial" w:hAnsi="Arial" w:cs="Arial"/>
          <w:b/>
        </w:rPr>
      </w:pPr>
      <w:r>
        <w:rPr>
          <w:rFonts w:ascii="Arial" w:hAnsi="Arial" w:cs="Arial"/>
          <w:b/>
        </w:rPr>
        <w:t>ANEXO Vl    - Minuta de contrato.</w:t>
      </w:r>
    </w:p>
    <w:p w14:paraId="3C1A252C" w14:textId="77777777" w:rsidR="00EA42FF" w:rsidRPr="00A848D2" w:rsidRDefault="00EA42FF">
      <w:pPr>
        <w:pStyle w:val="Corpodetexto"/>
        <w:spacing w:before="161"/>
        <w:ind w:left="0"/>
        <w:jc w:val="left"/>
        <w:rPr>
          <w:rFonts w:ascii="Arial" w:hAnsi="Arial" w:cs="Arial"/>
          <w:b/>
        </w:rPr>
      </w:pPr>
    </w:p>
    <w:p w14:paraId="5A294EF8" w14:textId="453158B4"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lastRenderedPageBreak/>
        <w:t>Espigão d’ Oeste - RO</w:t>
      </w:r>
      <w:r w:rsidR="008F6D6C" w:rsidRPr="00A848D2">
        <w:rPr>
          <w:rFonts w:ascii="Arial" w:hAnsi="Arial" w:cs="Arial"/>
        </w:rPr>
        <w:t>,</w:t>
      </w:r>
      <w:r w:rsidR="008F6D6C" w:rsidRPr="00A848D2">
        <w:rPr>
          <w:rFonts w:ascii="Arial" w:hAnsi="Arial" w:cs="Arial"/>
          <w:spacing w:val="-3"/>
        </w:rPr>
        <w:t xml:space="preserve"> </w:t>
      </w:r>
      <w:r w:rsidR="0004466D">
        <w:rPr>
          <w:rFonts w:ascii="Arial" w:hAnsi="Arial" w:cs="Arial"/>
          <w:spacing w:val="-3"/>
        </w:rPr>
        <w:t>01</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04466D">
        <w:rPr>
          <w:rFonts w:ascii="Arial" w:hAnsi="Arial" w:cs="Arial"/>
          <w:spacing w:val="-3"/>
        </w:rPr>
        <w:t>junho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8"/>
          <w:pgSz w:w="11910" w:h="16840"/>
          <w:pgMar w:top="1560" w:right="708" w:bottom="460" w:left="1559" w:header="145" w:footer="276" w:gutter="0"/>
          <w:cols w:space="720"/>
        </w:sectPr>
      </w:pPr>
    </w:p>
    <w:p w14:paraId="4041A1E9" w14:textId="74F6A39D" w:rsidR="00EA42FF" w:rsidRDefault="008F6D6C">
      <w:pPr>
        <w:pStyle w:val="Ttulo1"/>
        <w:spacing w:before="91" w:line="480" w:lineRule="auto"/>
        <w:ind w:left="3490" w:right="3488" w:firstLine="876"/>
        <w:jc w:val="left"/>
        <w:rPr>
          <w:u w:val="single"/>
        </w:rPr>
      </w:pPr>
      <w:r w:rsidRPr="00A848D2">
        <w:lastRenderedPageBreak/>
        <w:t>ANEXO I</w:t>
      </w:r>
      <w:r w:rsidRPr="00A848D2">
        <w:rPr>
          <w:spacing w:val="80"/>
        </w:rPr>
        <w:t xml:space="preserve"> </w:t>
      </w:r>
      <w:r w:rsidRPr="00F874B4">
        <w:rPr>
          <w:u w:val="single"/>
        </w:rPr>
        <w:t>TERMO</w:t>
      </w:r>
      <w:r w:rsidRPr="00F874B4">
        <w:rPr>
          <w:spacing w:val="-14"/>
          <w:u w:val="single"/>
        </w:rPr>
        <w:t xml:space="preserve"> </w:t>
      </w:r>
      <w:r w:rsidRPr="00F874B4">
        <w:rPr>
          <w:u w:val="single"/>
        </w:rPr>
        <w:t>DE</w:t>
      </w:r>
      <w:r w:rsidRPr="00F874B4">
        <w:rPr>
          <w:spacing w:val="-15"/>
          <w:u w:val="single"/>
        </w:rPr>
        <w:t xml:space="preserve"> </w:t>
      </w:r>
      <w:r w:rsidRPr="00F874B4">
        <w:rPr>
          <w:u w:val="single"/>
        </w:rPr>
        <w:t>REFERÊNCIA</w:t>
      </w:r>
      <w:r w:rsidR="00AD1DEF" w:rsidRPr="00F874B4">
        <w:rPr>
          <w:u w:val="single"/>
        </w:rPr>
        <w:t xml:space="preserve"> </w:t>
      </w:r>
    </w:p>
    <w:p w14:paraId="53BD3501" w14:textId="77777777" w:rsidR="00AF0824" w:rsidRDefault="00AF0824" w:rsidP="00AF0824">
      <w:pPr>
        <w:pStyle w:val="Ttulo1"/>
        <w:spacing w:before="91" w:line="480" w:lineRule="auto"/>
        <w:ind w:left="3490" w:right="3488" w:firstLine="876"/>
        <w:rPr>
          <w:u w:val="single"/>
        </w:rPr>
      </w:pPr>
    </w:p>
    <w:p w14:paraId="307365B5" w14:textId="77777777" w:rsidR="00AF0824" w:rsidRPr="00AF0824" w:rsidRDefault="00AF0824" w:rsidP="00AF0824">
      <w:pPr>
        <w:pStyle w:val="Corpodetexto"/>
        <w:spacing w:before="92"/>
        <w:rPr>
          <w:rFonts w:ascii="Arial" w:eastAsia="Arial" w:hAnsi="Arial" w:cs="Arial"/>
          <w:lang w:val="pt-BR"/>
        </w:rPr>
      </w:pPr>
      <w:r w:rsidRPr="00AF0824">
        <w:rPr>
          <w:rFonts w:ascii="Arial" w:eastAsia="Arial" w:hAnsi="Arial" w:cs="Arial"/>
          <w:b/>
          <w:bCs/>
          <w:lang w:val="pt-BR"/>
        </w:rPr>
        <w:t> </w:t>
      </w:r>
    </w:p>
    <w:p w14:paraId="70BBD76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TERMO DE REFERÊNCIA nº 3/SEMAF-EXECUÇÃO/2026</w:t>
      </w:r>
    </w:p>
    <w:p w14:paraId="7143F29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w:t>
      </w:r>
    </w:p>
    <w:p w14:paraId="56BF9401"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 OBJETO</w:t>
      </w:r>
    </w:p>
    <w:p w14:paraId="0E9DC6E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presente contratação tem por objeto a prestação de serviços de telecomunicações, mediante fornecimento de solução integrada de telefonia fixa baseada em tecnologia STFC e/ou VoIP, incluindo entroncamento digital SIP com canais simultâneos e DDR, disponibilização de linhas gratuitas e linha tri-dígito, com tráfego ilimitado local e nacional (fixo-fixo e fixo-móvel), bem como serviços de instalação, configuração, ativação e suporte técnico, visando atender às necessidades da Administração Pública do Município de Espigão do Oeste/RO, pelo período de 12 (doze) meses, prorrogável nos termos da legislação vigente.</w:t>
      </w:r>
    </w:p>
    <w:p w14:paraId="55E44BE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3240E1C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1.1. Descrição do Objeto</w:t>
      </w:r>
    </w:p>
    <w:p w14:paraId="7E21F7E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solução deverá ser dimensionada considerando a seguinte estrutura:</w:t>
      </w:r>
    </w:p>
    <w:p w14:paraId="7830B26F" w14:textId="77777777" w:rsidR="003309DB" w:rsidRPr="003309DB" w:rsidRDefault="003309DB" w:rsidP="00126770">
      <w:pPr>
        <w:pStyle w:val="Corpodetexto"/>
        <w:numPr>
          <w:ilvl w:val="0"/>
          <w:numId w:val="19"/>
        </w:numPr>
        <w:spacing w:before="92"/>
        <w:rPr>
          <w:rFonts w:ascii="Arial" w:eastAsia="Arial" w:hAnsi="Arial" w:cs="Arial"/>
          <w:lang w:val="pt-BR"/>
        </w:rPr>
      </w:pPr>
      <w:r w:rsidRPr="003309DB">
        <w:rPr>
          <w:rFonts w:ascii="Arial" w:eastAsia="Arial" w:hAnsi="Arial" w:cs="Arial"/>
          <w:lang w:val="pt-BR"/>
        </w:rPr>
        <w:t xml:space="preserve">1 </w:t>
      </w:r>
      <w:proofErr w:type="spellStart"/>
      <w:r w:rsidRPr="003309DB">
        <w:rPr>
          <w:rFonts w:ascii="Arial" w:eastAsia="Arial" w:hAnsi="Arial" w:cs="Arial"/>
          <w:lang w:val="pt-BR"/>
        </w:rPr>
        <w:t>Sip</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Trunk</w:t>
      </w:r>
      <w:proofErr w:type="spellEnd"/>
      <w:r w:rsidRPr="003309DB">
        <w:rPr>
          <w:rFonts w:ascii="Arial" w:eastAsia="Arial" w:hAnsi="Arial" w:cs="Arial"/>
          <w:lang w:val="pt-BR"/>
        </w:rPr>
        <w:t xml:space="preserve"> com 44 DDR e 44 canais;</w:t>
      </w:r>
    </w:p>
    <w:p w14:paraId="7F3A31D9" w14:textId="77777777" w:rsidR="003309DB" w:rsidRPr="003309DB" w:rsidRDefault="003309DB" w:rsidP="00126770">
      <w:pPr>
        <w:pStyle w:val="Corpodetexto"/>
        <w:numPr>
          <w:ilvl w:val="0"/>
          <w:numId w:val="19"/>
        </w:numPr>
        <w:spacing w:before="92"/>
        <w:rPr>
          <w:rFonts w:ascii="Arial" w:eastAsia="Arial" w:hAnsi="Arial" w:cs="Arial"/>
          <w:lang w:val="pt-BR"/>
        </w:rPr>
      </w:pPr>
      <w:r w:rsidRPr="003309DB">
        <w:rPr>
          <w:rFonts w:ascii="Arial" w:eastAsia="Arial" w:hAnsi="Arial" w:cs="Arial"/>
          <w:lang w:val="pt-BR"/>
        </w:rPr>
        <w:t>04 linhas 0800 destinadas ao atendimento gratuito da população;</w:t>
      </w:r>
    </w:p>
    <w:p w14:paraId="769756D4" w14:textId="77777777" w:rsidR="003309DB" w:rsidRPr="003309DB" w:rsidRDefault="003309DB" w:rsidP="00126770">
      <w:pPr>
        <w:pStyle w:val="Corpodetexto"/>
        <w:numPr>
          <w:ilvl w:val="0"/>
          <w:numId w:val="19"/>
        </w:numPr>
        <w:spacing w:before="92"/>
        <w:rPr>
          <w:rFonts w:ascii="Arial" w:eastAsia="Arial" w:hAnsi="Arial" w:cs="Arial"/>
          <w:lang w:val="pt-BR"/>
        </w:rPr>
      </w:pPr>
      <w:r w:rsidRPr="003309DB">
        <w:rPr>
          <w:rFonts w:ascii="Arial" w:eastAsia="Arial" w:hAnsi="Arial" w:cs="Arial"/>
          <w:lang w:val="pt-BR"/>
        </w:rPr>
        <w:t>01 linha tri-dígito (192) destinada a atendimento de urgência e emergência;</w:t>
      </w:r>
    </w:p>
    <w:p w14:paraId="26EAECBE" w14:textId="77777777" w:rsidR="003309DB" w:rsidRPr="003309DB" w:rsidRDefault="003309DB" w:rsidP="00126770">
      <w:pPr>
        <w:pStyle w:val="Corpodetexto"/>
        <w:numPr>
          <w:ilvl w:val="0"/>
          <w:numId w:val="19"/>
        </w:numPr>
        <w:spacing w:before="92"/>
        <w:rPr>
          <w:rFonts w:ascii="Arial" w:eastAsia="Arial" w:hAnsi="Arial" w:cs="Arial"/>
          <w:lang w:val="pt-BR"/>
        </w:rPr>
      </w:pPr>
      <w:r w:rsidRPr="003309DB">
        <w:rPr>
          <w:rFonts w:ascii="Arial" w:eastAsia="Arial" w:hAnsi="Arial" w:cs="Arial"/>
          <w:lang w:val="pt-BR"/>
        </w:rPr>
        <w:t>Atendimento simultâneo já vinculado no tronco.</w:t>
      </w:r>
    </w:p>
    <w:p w14:paraId="1D88F3E4"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1.2. Descrição Operacional da Solução</w:t>
      </w:r>
    </w:p>
    <w:p w14:paraId="2A01348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solução deverá atender integralmente a estrutura municipal dimensionada, garantindo integração entre Secretarias, atendimento ao cidadão e suporte a serviços essenciais, conforme Relatório nº 19 Consolidado ID 1410051.</w:t>
      </w:r>
    </w:p>
    <w:p w14:paraId="0B4878C2"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br/>
      </w:r>
    </w:p>
    <w:p w14:paraId="764D64EB"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 ESTIMATIVA DE VALOR E DEFINIÇÃO DE PARÂMETRO DE PREÇO</w:t>
      </w:r>
    </w:p>
    <w:p w14:paraId="12257F4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estimativa de valor e a definição do parâmetro de preço foram realizadas com base em pesquisa de mercado junto a fornecedores do ramo de telecomunicações, considerando as condições praticadas no setor e a realidade local.</w:t>
      </w:r>
    </w:p>
    <w:p w14:paraId="4390ED5C" w14:textId="77777777" w:rsidR="003309DB" w:rsidRPr="003309DB" w:rsidRDefault="003309DB" w:rsidP="003309DB">
      <w:pPr>
        <w:pStyle w:val="Corpodetexto"/>
        <w:spacing w:before="92"/>
        <w:rPr>
          <w:rFonts w:ascii="Arial" w:eastAsia="Arial" w:hAnsi="Arial" w:cs="Arial"/>
          <w:lang w:val="pt-BR"/>
        </w:rPr>
      </w:pPr>
    </w:p>
    <w:p w14:paraId="29EEB41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Foram observados, ainda, os custos compatíveis com a estrutura administrativa do Município de Espigão do Oeste/RO, bem como as necessidades operacionais das unidades atendidas. O levantamento abrangeu todos os pontos de atendimento e unidades da Administração Municipal, de forma a assegurar que a precificação reflita adequadamente a abrangência, a complexidade e o volume dos serviços a serem contratados.</w:t>
      </w:r>
    </w:p>
    <w:p w14:paraId="457FD61C"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br/>
      </w:r>
    </w:p>
    <w:p w14:paraId="5445BE65"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 xml:space="preserve">2.1. Planilha de </w:t>
      </w:r>
      <w:proofErr w:type="gramStart"/>
      <w:r w:rsidRPr="003309DB">
        <w:rPr>
          <w:rFonts w:ascii="Arial" w:eastAsia="Arial" w:hAnsi="Arial" w:cs="Arial"/>
          <w:b/>
          <w:bCs/>
          <w:lang w:val="pt-BR"/>
        </w:rPr>
        <w:t>Itens  -</w:t>
      </w:r>
      <w:proofErr w:type="gramEnd"/>
      <w:r w:rsidRPr="003309DB">
        <w:rPr>
          <w:rFonts w:ascii="Arial" w:eastAsia="Arial" w:hAnsi="Arial" w:cs="Arial"/>
          <w:b/>
          <w:bCs/>
          <w:lang w:val="pt-BR"/>
        </w:rPr>
        <w:t xml:space="preserve"> Quantidade  e Preço Médio da Pesquisa de Mercado</w:t>
      </w:r>
    </w:p>
    <w:p w14:paraId="12A61AC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095F432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Os preços a serem praticados deverão obedecer aos critérios de análises de acordo com a </w:t>
      </w:r>
      <w:r w:rsidRPr="003309DB">
        <w:rPr>
          <w:rFonts w:ascii="Arial" w:eastAsia="Arial" w:hAnsi="Arial" w:cs="Arial"/>
          <w:lang w:val="pt-BR"/>
        </w:rPr>
        <w:lastRenderedPageBreak/>
        <w:t>legislação em vigor e ainda conforme as cotações de preços de acordo com as médias de valores estabelecidas no processo, conforme valor de mercado apurado.</w:t>
      </w:r>
    </w:p>
    <w:p w14:paraId="26A0F63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5"/>
        <w:gridCol w:w="2937"/>
        <w:gridCol w:w="1143"/>
        <w:gridCol w:w="1363"/>
        <w:gridCol w:w="1049"/>
        <w:gridCol w:w="1159"/>
        <w:gridCol w:w="1382"/>
      </w:tblGrid>
      <w:tr w:rsidR="008E699C" w:rsidRPr="003309DB" w14:paraId="702A62CF" w14:textId="77777777" w:rsidTr="008E699C">
        <w:trPr>
          <w:tblHeader/>
        </w:trPr>
        <w:tc>
          <w:tcPr>
            <w:tcW w:w="0" w:type="auto"/>
            <w:shd w:val="clear" w:color="auto" w:fill="FFFFFF"/>
            <w:vAlign w:val="center"/>
            <w:hideMark/>
          </w:tcPr>
          <w:p w14:paraId="081309F5"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Item</w:t>
            </w:r>
          </w:p>
        </w:tc>
        <w:tc>
          <w:tcPr>
            <w:tcW w:w="0" w:type="auto"/>
            <w:shd w:val="clear" w:color="auto" w:fill="FFFFFF"/>
            <w:vAlign w:val="center"/>
            <w:hideMark/>
          </w:tcPr>
          <w:p w14:paraId="5D71AB48"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Descrição</w:t>
            </w:r>
          </w:p>
        </w:tc>
        <w:tc>
          <w:tcPr>
            <w:tcW w:w="0" w:type="auto"/>
            <w:shd w:val="clear" w:color="auto" w:fill="FFFFFF"/>
            <w:vAlign w:val="center"/>
            <w:hideMark/>
          </w:tcPr>
          <w:p w14:paraId="6CC4DA98"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Unidade</w:t>
            </w:r>
          </w:p>
        </w:tc>
        <w:tc>
          <w:tcPr>
            <w:tcW w:w="0" w:type="auto"/>
            <w:shd w:val="clear" w:color="auto" w:fill="FFFFFF"/>
            <w:vAlign w:val="center"/>
            <w:hideMark/>
          </w:tcPr>
          <w:p w14:paraId="5702F992"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Quantidade</w:t>
            </w:r>
          </w:p>
        </w:tc>
        <w:tc>
          <w:tcPr>
            <w:tcW w:w="0" w:type="auto"/>
            <w:shd w:val="clear" w:color="auto" w:fill="FFFFFF"/>
            <w:vAlign w:val="center"/>
            <w:hideMark/>
          </w:tcPr>
          <w:p w14:paraId="282D35B9"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Valor Médio Mensal</w:t>
            </w:r>
          </w:p>
        </w:tc>
        <w:tc>
          <w:tcPr>
            <w:tcW w:w="0" w:type="auto"/>
            <w:shd w:val="clear" w:color="auto" w:fill="FFFFFF"/>
            <w:vAlign w:val="center"/>
            <w:hideMark/>
          </w:tcPr>
          <w:p w14:paraId="6972D252"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Valor Total Médio</w:t>
            </w:r>
          </w:p>
        </w:tc>
        <w:tc>
          <w:tcPr>
            <w:tcW w:w="0" w:type="auto"/>
            <w:shd w:val="clear" w:color="auto" w:fill="FFFFFF"/>
            <w:vAlign w:val="center"/>
            <w:hideMark/>
          </w:tcPr>
          <w:p w14:paraId="74FB8501"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Forma de Pagamento</w:t>
            </w:r>
          </w:p>
        </w:tc>
      </w:tr>
      <w:tr w:rsidR="008E699C" w:rsidRPr="003309DB" w14:paraId="2FFC715B" w14:textId="77777777" w:rsidTr="008E699C">
        <w:tc>
          <w:tcPr>
            <w:tcW w:w="0" w:type="auto"/>
            <w:shd w:val="clear" w:color="auto" w:fill="FFFFFF"/>
            <w:vAlign w:val="center"/>
            <w:hideMark/>
          </w:tcPr>
          <w:p w14:paraId="251D8B5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1</w:t>
            </w:r>
          </w:p>
        </w:tc>
        <w:tc>
          <w:tcPr>
            <w:tcW w:w="0" w:type="auto"/>
            <w:shd w:val="clear" w:color="auto" w:fill="FFFFFF"/>
            <w:vAlign w:val="center"/>
            <w:hideMark/>
          </w:tcPr>
          <w:p w14:paraId="7976A6D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ENTRONCAMENTO DIGITAL (SIP) Entroncamento Digital (SIP) 1 </w:t>
            </w:r>
            <w:proofErr w:type="spellStart"/>
            <w:r w:rsidRPr="003309DB">
              <w:rPr>
                <w:rFonts w:ascii="Arial" w:eastAsia="Arial" w:hAnsi="Arial" w:cs="Arial"/>
                <w:lang w:val="pt-BR"/>
              </w:rPr>
              <w:t>Sip</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Trunk</w:t>
            </w:r>
            <w:proofErr w:type="spellEnd"/>
            <w:r w:rsidRPr="003309DB">
              <w:rPr>
                <w:rFonts w:ascii="Arial" w:eastAsia="Arial" w:hAnsi="Arial" w:cs="Arial"/>
                <w:lang w:val="pt-BR"/>
              </w:rPr>
              <w:t xml:space="preserve"> com 44 DDR e 44 canais, com STFC através de SIP com tráfego fixo-fixo e fixo-móvel NACIONAL ILIMITADO, permitindo atendimento da demanda consolidada das Secretarias.</w:t>
            </w:r>
          </w:p>
        </w:tc>
        <w:tc>
          <w:tcPr>
            <w:tcW w:w="0" w:type="auto"/>
            <w:shd w:val="clear" w:color="auto" w:fill="FFFFFF"/>
            <w:vAlign w:val="center"/>
            <w:hideMark/>
          </w:tcPr>
          <w:p w14:paraId="57EAC4E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MÊS</w:t>
            </w:r>
          </w:p>
        </w:tc>
        <w:tc>
          <w:tcPr>
            <w:tcW w:w="0" w:type="auto"/>
            <w:shd w:val="clear" w:color="auto" w:fill="FFFFFF"/>
            <w:vAlign w:val="center"/>
            <w:hideMark/>
          </w:tcPr>
          <w:p w14:paraId="6491444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12</w:t>
            </w:r>
          </w:p>
        </w:tc>
        <w:tc>
          <w:tcPr>
            <w:tcW w:w="0" w:type="auto"/>
            <w:shd w:val="clear" w:color="auto" w:fill="FFFFFF"/>
            <w:vAlign w:val="center"/>
            <w:hideMark/>
          </w:tcPr>
          <w:p w14:paraId="33F67BD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2.697,98</w:t>
            </w:r>
          </w:p>
        </w:tc>
        <w:tc>
          <w:tcPr>
            <w:tcW w:w="0" w:type="auto"/>
            <w:shd w:val="clear" w:color="auto" w:fill="FFFFFF"/>
            <w:vAlign w:val="center"/>
            <w:hideMark/>
          </w:tcPr>
          <w:p w14:paraId="11F9CB9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32.375,76</w:t>
            </w:r>
          </w:p>
        </w:tc>
        <w:tc>
          <w:tcPr>
            <w:tcW w:w="0" w:type="auto"/>
            <w:shd w:val="clear" w:color="auto" w:fill="FFFFFF"/>
            <w:vAlign w:val="center"/>
            <w:hideMark/>
          </w:tcPr>
          <w:p w14:paraId="3704033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Mensal</w:t>
            </w:r>
          </w:p>
        </w:tc>
      </w:tr>
      <w:tr w:rsidR="008E699C" w:rsidRPr="003309DB" w14:paraId="0D46C940" w14:textId="77777777" w:rsidTr="008E699C">
        <w:tc>
          <w:tcPr>
            <w:tcW w:w="0" w:type="auto"/>
            <w:shd w:val="clear" w:color="auto" w:fill="FFFFFF"/>
            <w:vAlign w:val="center"/>
            <w:hideMark/>
          </w:tcPr>
          <w:p w14:paraId="02958D2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2</w:t>
            </w:r>
          </w:p>
        </w:tc>
        <w:tc>
          <w:tcPr>
            <w:tcW w:w="0" w:type="auto"/>
            <w:shd w:val="clear" w:color="auto" w:fill="FFFFFF"/>
            <w:vAlign w:val="center"/>
            <w:hideMark/>
          </w:tcPr>
          <w:p w14:paraId="3E53A8A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ASSINATURA DE LINHAS 0800 Assinatura de 04 linhas 0800 com tráfego fixo-fixo e fixo-móvel ILIMITADA.</w:t>
            </w:r>
          </w:p>
        </w:tc>
        <w:tc>
          <w:tcPr>
            <w:tcW w:w="0" w:type="auto"/>
            <w:shd w:val="clear" w:color="auto" w:fill="FFFFFF"/>
            <w:vAlign w:val="center"/>
            <w:hideMark/>
          </w:tcPr>
          <w:p w14:paraId="2A7A69C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MÊS</w:t>
            </w:r>
          </w:p>
        </w:tc>
        <w:tc>
          <w:tcPr>
            <w:tcW w:w="0" w:type="auto"/>
            <w:shd w:val="clear" w:color="auto" w:fill="FFFFFF"/>
            <w:vAlign w:val="center"/>
            <w:hideMark/>
          </w:tcPr>
          <w:p w14:paraId="35382CD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12</w:t>
            </w:r>
          </w:p>
        </w:tc>
        <w:tc>
          <w:tcPr>
            <w:tcW w:w="0" w:type="auto"/>
            <w:shd w:val="clear" w:color="auto" w:fill="FFFFFF"/>
            <w:vAlign w:val="center"/>
            <w:hideMark/>
          </w:tcPr>
          <w:p w14:paraId="471C12A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3.619,92</w:t>
            </w:r>
          </w:p>
        </w:tc>
        <w:tc>
          <w:tcPr>
            <w:tcW w:w="0" w:type="auto"/>
            <w:shd w:val="clear" w:color="auto" w:fill="FFFFFF"/>
            <w:vAlign w:val="center"/>
            <w:hideMark/>
          </w:tcPr>
          <w:p w14:paraId="1B03C05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43.439,04</w:t>
            </w:r>
          </w:p>
        </w:tc>
        <w:tc>
          <w:tcPr>
            <w:tcW w:w="0" w:type="auto"/>
            <w:shd w:val="clear" w:color="auto" w:fill="FFFFFF"/>
            <w:vAlign w:val="center"/>
            <w:hideMark/>
          </w:tcPr>
          <w:p w14:paraId="79F6D49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Mensal</w:t>
            </w:r>
          </w:p>
        </w:tc>
      </w:tr>
      <w:tr w:rsidR="008E699C" w:rsidRPr="003309DB" w14:paraId="226C14C3" w14:textId="77777777" w:rsidTr="008E699C">
        <w:tc>
          <w:tcPr>
            <w:tcW w:w="0" w:type="auto"/>
            <w:shd w:val="clear" w:color="auto" w:fill="FFFFFF"/>
            <w:vAlign w:val="center"/>
            <w:hideMark/>
          </w:tcPr>
          <w:p w14:paraId="6FA363C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3</w:t>
            </w:r>
          </w:p>
        </w:tc>
        <w:tc>
          <w:tcPr>
            <w:tcW w:w="0" w:type="auto"/>
            <w:shd w:val="clear" w:color="auto" w:fill="FFFFFF"/>
            <w:vAlign w:val="center"/>
            <w:hideMark/>
          </w:tcPr>
          <w:p w14:paraId="6A38C19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ASSINATURA DE LINHA TRI-DÍGITO Assinatura de linha tri-dígito (192) com chamadas ilimitadas, destinada ao atendimento de urgência e emergência.</w:t>
            </w:r>
          </w:p>
        </w:tc>
        <w:tc>
          <w:tcPr>
            <w:tcW w:w="0" w:type="auto"/>
            <w:shd w:val="clear" w:color="auto" w:fill="FFFFFF"/>
            <w:vAlign w:val="center"/>
            <w:hideMark/>
          </w:tcPr>
          <w:p w14:paraId="1E6752C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MÊS</w:t>
            </w:r>
          </w:p>
        </w:tc>
        <w:tc>
          <w:tcPr>
            <w:tcW w:w="0" w:type="auto"/>
            <w:shd w:val="clear" w:color="auto" w:fill="FFFFFF"/>
            <w:vAlign w:val="center"/>
            <w:hideMark/>
          </w:tcPr>
          <w:p w14:paraId="7CDED05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12</w:t>
            </w:r>
          </w:p>
        </w:tc>
        <w:tc>
          <w:tcPr>
            <w:tcW w:w="0" w:type="auto"/>
            <w:shd w:val="clear" w:color="auto" w:fill="FFFFFF"/>
            <w:vAlign w:val="center"/>
            <w:hideMark/>
          </w:tcPr>
          <w:p w14:paraId="0AEA863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1.335,66</w:t>
            </w:r>
          </w:p>
        </w:tc>
        <w:tc>
          <w:tcPr>
            <w:tcW w:w="0" w:type="auto"/>
            <w:shd w:val="clear" w:color="auto" w:fill="FFFFFF"/>
            <w:vAlign w:val="center"/>
            <w:hideMark/>
          </w:tcPr>
          <w:p w14:paraId="622C079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16.027,92</w:t>
            </w:r>
          </w:p>
        </w:tc>
        <w:tc>
          <w:tcPr>
            <w:tcW w:w="0" w:type="auto"/>
            <w:shd w:val="clear" w:color="auto" w:fill="FFFFFF"/>
            <w:vAlign w:val="center"/>
            <w:hideMark/>
          </w:tcPr>
          <w:p w14:paraId="4E2CA96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Mensal</w:t>
            </w:r>
          </w:p>
        </w:tc>
      </w:tr>
      <w:tr w:rsidR="008E699C" w:rsidRPr="003309DB" w14:paraId="35755791" w14:textId="77777777" w:rsidTr="008E699C">
        <w:tc>
          <w:tcPr>
            <w:tcW w:w="0" w:type="auto"/>
            <w:shd w:val="clear" w:color="auto" w:fill="FFFFFF"/>
            <w:vAlign w:val="center"/>
            <w:hideMark/>
          </w:tcPr>
          <w:p w14:paraId="27653AB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4</w:t>
            </w:r>
          </w:p>
        </w:tc>
        <w:tc>
          <w:tcPr>
            <w:tcW w:w="0" w:type="auto"/>
            <w:shd w:val="clear" w:color="auto" w:fill="FFFFFF"/>
            <w:vAlign w:val="center"/>
            <w:hideMark/>
          </w:tcPr>
          <w:p w14:paraId="718AF31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SERVIÇO DE INSTALAÇÃO, CONFIGURAÇÃO E ATIVAÇÃO DO ENTRONCAMENTO SIP Serviço de instalação, configuração e ativação do entroncamento SIP, incluindo portabilidade numérica, quando possível.</w:t>
            </w:r>
          </w:p>
        </w:tc>
        <w:tc>
          <w:tcPr>
            <w:tcW w:w="0" w:type="auto"/>
            <w:shd w:val="clear" w:color="auto" w:fill="FFFFFF"/>
            <w:vAlign w:val="center"/>
            <w:hideMark/>
          </w:tcPr>
          <w:p w14:paraId="7A9DC84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SERVIÇO</w:t>
            </w:r>
          </w:p>
        </w:tc>
        <w:tc>
          <w:tcPr>
            <w:tcW w:w="0" w:type="auto"/>
            <w:shd w:val="clear" w:color="auto" w:fill="FFFFFF"/>
            <w:vAlign w:val="center"/>
            <w:hideMark/>
          </w:tcPr>
          <w:p w14:paraId="1219015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01</w:t>
            </w:r>
          </w:p>
        </w:tc>
        <w:tc>
          <w:tcPr>
            <w:tcW w:w="0" w:type="auto"/>
            <w:shd w:val="clear" w:color="auto" w:fill="FFFFFF"/>
            <w:vAlign w:val="center"/>
            <w:hideMark/>
          </w:tcPr>
          <w:p w14:paraId="6456483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4.620,10</w:t>
            </w:r>
          </w:p>
        </w:tc>
        <w:tc>
          <w:tcPr>
            <w:tcW w:w="0" w:type="auto"/>
            <w:shd w:val="clear" w:color="auto" w:fill="FFFFFF"/>
            <w:vAlign w:val="center"/>
            <w:hideMark/>
          </w:tcPr>
          <w:p w14:paraId="5D1C5FD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4.620,10</w:t>
            </w:r>
          </w:p>
        </w:tc>
        <w:tc>
          <w:tcPr>
            <w:tcW w:w="0" w:type="auto"/>
            <w:shd w:val="clear" w:color="auto" w:fill="FFFFFF"/>
            <w:vAlign w:val="center"/>
            <w:hideMark/>
          </w:tcPr>
          <w:p w14:paraId="24964F8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Até 30 dias após ativação</w:t>
            </w:r>
          </w:p>
        </w:tc>
      </w:tr>
      <w:tr w:rsidR="008E699C" w:rsidRPr="003309DB" w14:paraId="270C26B9" w14:textId="77777777" w:rsidTr="008E699C">
        <w:tc>
          <w:tcPr>
            <w:tcW w:w="0" w:type="auto"/>
            <w:shd w:val="clear" w:color="auto" w:fill="FFFFFF"/>
            <w:vAlign w:val="center"/>
            <w:hideMark/>
          </w:tcPr>
          <w:p w14:paraId="71AD1CA1" w14:textId="77777777" w:rsidR="003309DB" w:rsidRPr="003309DB" w:rsidRDefault="003309DB" w:rsidP="003309DB">
            <w:pPr>
              <w:pStyle w:val="Corpodetexto"/>
              <w:spacing w:before="92"/>
              <w:rPr>
                <w:rFonts w:ascii="Arial" w:eastAsia="Arial" w:hAnsi="Arial" w:cs="Arial"/>
                <w:lang w:val="pt-BR"/>
              </w:rPr>
            </w:pPr>
          </w:p>
        </w:tc>
        <w:tc>
          <w:tcPr>
            <w:tcW w:w="0" w:type="auto"/>
            <w:shd w:val="clear" w:color="auto" w:fill="FFFFFF"/>
            <w:vAlign w:val="center"/>
            <w:hideMark/>
          </w:tcPr>
          <w:p w14:paraId="19304D3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VALOR TOTAL MÉDIO</w:t>
            </w:r>
          </w:p>
        </w:tc>
        <w:tc>
          <w:tcPr>
            <w:tcW w:w="0" w:type="auto"/>
            <w:shd w:val="clear" w:color="auto" w:fill="FFFFFF"/>
            <w:vAlign w:val="center"/>
            <w:hideMark/>
          </w:tcPr>
          <w:p w14:paraId="6D0F1337" w14:textId="77777777" w:rsidR="003309DB" w:rsidRPr="003309DB" w:rsidRDefault="003309DB" w:rsidP="003309DB">
            <w:pPr>
              <w:pStyle w:val="Corpodetexto"/>
              <w:spacing w:before="92"/>
              <w:rPr>
                <w:rFonts w:ascii="Arial" w:eastAsia="Arial" w:hAnsi="Arial" w:cs="Arial"/>
                <w:lang w:val="pt-BR"/>
              </w:rPr>
            </w:pPr>
          </w:p>
        </w:tc>
        <w:tc>
          <w:tcPr>
            <w:tcW w:w="0" w:type="auto"/>
            <w:shd w:val="clear" w:color="auto" w:fill="FFFFFF"/>
            <w:vAlign w:val="center"/>
            <w:hideMark/>
          </w:tcPr>
          <w:p w14:paraId="766115D2" w14:textId="77777777" w:rsidR="003309DB" w:rsidRPr="003309DB" w:rsidRDefault="003309DB" w:rsidP="003309DB">
            <w:pPr>
              <w:pStyle w:val="Corpodetexto"/>
              <w:spacing w:before="92"/>
              <w:rPr>
                <w:rFonts w:ascii="Arial" w:eastAsia="Arial" w:hAnsi="Arial" w:cs="Arial"/>
                <w:lang w:val="pt-BR"/>
              </w:rPr>
            </w:pPr>
          </w:p>
        </w:tc>
        <w:tc>
          <w:tcPr>
            <w:tcW w:w="0" w:type="auto"/>
            <w:shd w:val="clear" w:color="auto" w:fill="FFFFFF"/>
            <w:vAlign w:val="center"/>
            <w:hideMark/>
          </w:tcPr>
          <w:p w14:paraId="058F0869" w14:textId="77777777" w:rsidR="003309DB" w:rsidRPr="003309DB" w:rsidRDefault="003309DB" w:rsidP="003309DB">
            <w:pPr>
              <w:pStyle w:val="Corpodetexto"/>
              <w:spacing w:before="92"/>
              <w:rPr>
                <w:rFonts w:ascii="Arial" w:eastAsia="Arial" w:hAnsi="Arial" w:cs="Arial"/>
                <w:lang w:val="pt-BR"/>
              </w:rPr>
            </w:pPr>
          </w:p>
        </w:tc>
        <w:tc>
          <w:tcPr>
            <w:tcW w:w="0" w:type="auto"/>
            <w:shd w:val="clear" w:color="auto" w:fill="FFFFFF"/>
            <w:vAlign w:val="center"/>
            <w:hideMark/>
          </w:tcPr>
          <w:p w14:paraId="5B42660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R$ 96.462,82</w:t>
            </w:r>
          </w:p>
        </w:tc>
        <w:tc>
          <w:tcPr>
            <w:tcW w:w="0" w:type="auto"/>
            <w:shd w:val="clear" w:color="auto" w:fill="FFFFFF"/>
            <w:vAlign w:val="center"/>
            <w:hideMark/>
          </w:tcPr>
          <w:p w14:paraId="1D50279B" w14:textId="77777777" w:rsidR="003309DB" w:rsidRPr="003309DB" w:rsidRDefault="003309DB" w:rsidP="003309DB">
            <w:pPr>
              <w:pStyle w:val="Corpodetexto"/>
              <w:spacing w:before="92"/>
              <w:rPr>
                <w:rFonts w:ascii="Arial" w:eastAsia="Arial" w:hAnsi="Arial" w:cs="Arial"/>
                <w:lang w:val="pt-BR"/>
              </w:rPr>
            </w:pPr>
          </w:p>
        </w:tc>
      </w:tr>
    </w:tbl>
    <w:p w14:paraId="183650A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76C0575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3. DESCRIÇÃO DA NECESSIDADE E </w:t>
      </w:r>
      <w:proofErr w:type="gramStart"/>
      <w:r w:rsidRPr="003309DB">
        <w:rPr>
          <w:rFonts w:ascii="Arial" w:eastAsia="Arial" w:hAnsi="Arial" w:cs="Arial"/>
          <w:b/>
          <w:bCs/>
          <w:lang w:val="pt-BR"/>
        </w:rPr>
        <w:t>JUSTIFICATIVA  DA</w:t>
      </w:r>
      <w:proofErr w:type="gramEnd"/>
      <w:r w:rsidRPr="003309DB">
        <w:rPr>
          <w:rFonts w:ascii="Arial" w:eastAsia="Arial" w:hAnsi="Arial" w:cs="Arial"/>
          <w:b/>
          <w:bCs/>
          <w:lang w:val="pt-BR"/>
        </w:rPr>
        <w:t xml:space="preserve"> CONTRATAÇÃO</w:t>
      </w:r>
    </w:p>
    <w:p w14:paraId="4BE4053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Diante do encerramento da vigência do Contrato nº 005/2021, já prorrogado até o limite legal previsto na Lei nº 8.666/93, e da impossibilidade de continuidade por meio de inexigibilidade, em razão da ausência de comprovação de exclusividade e de novas propostas, bem como da indisponibilidade de declaração junto aos órgãos competentes, verifica-se a necessidade de nova contratação.</w:t>
      </w:r>
    </w:p>
    <w:p w14:paraId="05A9E49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61B2DF6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Considerando ainda a existência de alternativas tecnológicas no mercado, o cancelamento das linhas anteriormente utilizadas e a recomendação técnica, conclui-se pela urgência na abertura de novo processo licitatório, a fim de assegurar a continuidade dos serviços públicos e sua </w:t>
      </w:r>
      <w:r w:rsidRPr="003309DB">
        <w:rPr>
          <w:rFonts w:ascii="Arial" w:eastAsia="Arial" w:hAnsi="Arial" w:cs="Arial"/>
          <w:lang w:val="pt-BR"/>
        </w:rPr>
        <w:lastRenderedPageBreak/>
        <w:t>adequada atualização tecnológica.</w:t>
      </w:r>
      <w:r w:rsidRPr="003309DB">
        <w:rPr>
          <w:rFonts w:ascii="Arial" w:eastAsia="Arial" w:hAnsi="Arial" w:cs="Arial"/>
          <w:lang w:val="pt-BR"/>
        </w:rPr>
        <w:br/>
      </w:r>
    </w:p>
    <w:p w14:paraId="2632346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6F1080F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presente contratação fundamenta-se na necessidade de assegurar a continuidade, estabilidade e modernização dos serviços de telecomunicações utilizados pela Administração Pública do Município de Espigão do Oeste/RO, os quais constituem infraestrutura essencial ao funcionamento das atividades administrativas, bem como ao atendimento direto da população.</w:t>
      </w:r>
    </w:p>
    <w:p w14:paraId="673197F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749FDD2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A solução atual deve contemplar modelo integrado de telefonia fixa, baseado em tecnologia STFC e/ou VoIP, com entroncamento digital SIP, disponibilização de canais simultâneos, </w:t>
      </w:r>
      <w:proofErr w:type="spellStart"/>
      <w:r w:rsidRPr="003309DB">
        <w:rPr>
          <w:rFonts w:ascii="Arial" w:eastAsia="Arial" w:hAnsi="Arial" w:cs="Arial"/>
          <w:lang w:val="pt-BR"/>
        </w:rPr>
        <w:t>DDRs</w:t>
      </w:r>
      <w:proofErr w:type="spellEnd"/>
      <w:r w:rsidRPr="003309DB">
        <w:rPr>
          <w:rFonts w:ascii="Arial" w:eastAsia="Arial" w:hAnsi="Arial" w:cs="Arial"/>
          <w:lang w:val="pt-BR"/>
        </w:rPr>
        <w:t>, linhas de acesso gratuito (0800) e linha de utilidade pública de atendimento emergencial (tri-dígito 192), assegurando tráfego ilimitado para chamadas locais e nacionais (fixo-fixo e fixo-móvel), de modo a garantir ampla cobertura e disponibilidade dos serviços de comunicação institucional.</w:t>
      </w:r>
    </w:p>
    <w:p w14:paraId="33F34B9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17A81C4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A estrutura dimensionada da solução reflete a demanda operacional consolidada da Administração, compreendendo 1 (um) SIP </w:t>
      </w:r>
      <w:proofErr w:type="spellStart"/>
      <w:r w:rsidRPr="003309DB">
        <w:rPr>
          <w:rFonts w:ascii="Arial" w:eastAsia="Arial" w:hAnsi="Arial" w:cs="Arial"/>
          <w:lang w:val="pt-BR"/>
        </w:rPr>
        <w:t>Trunk</w:t>
      </w:r>
      <w:proofErr w:type="spellEnd"/>
      <w:r w:rsidRPr="003309DB">
        <w:rPr>
          <w:rFonts w:ascii="Arial" w:eastAsia="Arial" w:hAnsi="Arial" w:cs="Arial"/>
          <w:lang w:val="pt-BR"/>
        </w:rPr>
        <w:t xml:space="preserve"> com 44 (quarenta e quatro) </w:t>
      </w:r>
      <w:proofErr w:type="spellStart"/>
      <w:r w:rsidRPr="003309DB">
        <w:rPr>
          <w:rFonts w:ascii="Arial" w:eastAsia="Arial" w:hAnsi="Arial" w:cs="Arial"/>
          <w:lang w:val="pt-BR"/>
        </w:rPr>
        <w:t>DDRs</w:t>
      </w:r>
      <w:proofErr w:type="spellEnd"/>
      <w:r w:rsidRPr="003309DB">
        <w:rPr>
          <w:rFonts w:ascii="Arial" w:eastAsia="Arial" w:hAnsi="Arial" w:cs="Arial"/>
          <w:lang w:val="pt-BR"/>
        </w:rPr>
        <w:t xml:space="preserve"> e 44 (quarenta e quatro) canais simultâneos, 04 (quatro) linhas 0800 destinadas ao atendimento gratuito da população e 01 (uma) linha tri-dígito (192) voltada ao atendimento de urgência e emergência, além da capacidade de atendimento simultâneo já vinculada ao tronco, indispensável para suportar o volume de comunicações institucionais.</w:t>
      </w:r>
    </w:p>
    <w:p w14:paraId="2752892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24641BB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contratação também abrange serviços técnicos especializados de instalação, configuração, ativação, portabilidade (quando aplicável) e suporte técnico contínuo, necessários à correta implementação e operação da solução, garantindo interoperabilidade com a infraestrutura existente e adequada performance dos serviços.</w:t>
      </w:r>
    </w:p>
    <w:p w14:paraId="2F8936E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3E0CA89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Do ponto de vista técnico-operacional, a adoção de solução integrada STFC/VoIP com entroncamento SIP permite otimização de custos, maior escalabilidade, flexibilidade de gestão dos recursos de comunicação e melhoria da qualidade do atendimento prestado ao cidadão, especialmente em canais críticos como os serviços de emergência e atendimento gratuito.</w:t>
      </w:r>
    </w:p>
    <w:p w14:paraId="06AD87A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4A3A95E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Adicionalmente, a contratação se mostra necessária para garantir a continuidade ininterrupta dos serviços de comunicação institucional, os quais são indispensáveis ao desempenho das atividades administrativas e ao atendimento das demandas da sociedade, observando-se os princípios da eficiência, continuidade do serviço público, economicidade e interesse público, conforme disposto na justificativa do Estudo Técnico Preliminar.</w:t>
      </w:r>
    </w:p>
    <w:p w14:paraId="449545D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2DA40B5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Dessa forma, a presente contratação visa atender de forma adequada, moderna e eficiente as necessidades de telecomunicações da Administração Municipal, assegurando infraestrutura compatível com a demanda atual e futura, em conformidade com as melhores práticas de mercado e com a legislação vigente.</w:t>
      </w:r>
    </w:p>
    <w:p w14:paraId="0952D23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br/>
      </w:r>
    </w:p>
    <w:p w14:paraId="4957F6E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4. ALINHAMENTO ENTRE A CONTRATAÇÃO E O PLANEJAMENTO</w:t>
      </w:r>
    </w:p>
    <w:p w14:paraId="4EA8C59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lastRenderedPageBreak/>
        <w:t>A presente contratação está alinhada às necessidades da Administração Pública Municipal, considerando a essencialidade dos serviços de telecomunicações para o pleno funcionamento das atividades administrativas, operacionais e de atendimento ao público. A solução proposta visa garantir a continuidade, eficiência e modernização dos serviços de comunicação institucional, indispensáveis ao desempenho das funções públicas.</w:t>
      </w:r>
    </w:p>
    <w:p w14:paraId="3BB1872D" w14:textId="77777777" w:rsidR="003309DB" w:rsidRPr="003309DB" w:rsidRDefault="003309DB" w:rsidP="003309DB">
      <w:pPr>
        <w:pStyle w:val="Corpodetexto"/>
        <w:spacing w:before="92"/>
        <w:rPr>
          <w:rFonts w:ascii="Arial" w:eastAsia="Arial" w:hAnsi="Arial" w:cs="Arial"/>
          <w:lang w:val="pt-BR"/>
        </w:rPr>
      </w:pPr>
    </w:p>
    <w:p w14:paraId="249BA83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demanda decorre do encerramento do contrato vigente de telefonia, bem como da necessidade de atualização tecnológica, com a adoção de soluções mais eficientes, como telefonia baseada em protocolo IP (VoIP), assegurando melhor qualidade, economicidade e escalabilidade dos serviços.</w:t>
      </w:r>
    </w:p>
    <w:p w14:paraId="0290D173" w14:textId="77777777" w:rsidR="003309DB" w:rsidRPr="003309DB" w:rsidRDefault="003309DB" w:rsidP="003309DB">
      <w:pPr>
        <w:pStyle w:val="Corpodetexto"/>
        <w:spacing w:before="92"/>
        <w:rPr>
          <w:rFonts w:ascii="Arial" w:eastAsia="Arial" w:hAnsi="Arial" w:cs="Arial"/>
          <w:lang w:val="pt-BR"/>
        </w:rPr>
      </w:pPr>
    </w:p>
    <w:p w14:paraId="08BFD43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Embora a contratação não esteja prevista no Plano Anual de Contratações (PAC) de 2026, sua realização justifica-se em caráter excepcional e urgente, tendo em vista o risco de descontinuidade dos serviços de comunicação, o que comprometeria atividades essenciais da Administração, especialmente nas áreas de saúde, assistência social e educação.</w:t>
      </w:r>
    </w:p>
    <w:p w14:paraId="423DE920" w14:textId="77777777" w:rsidR="003309DB" w:rsidRPr="003309DB" w:rsidRDefault="003309DB" w:rsidP="003309DB">
      <w:pPr>
        <w:pStyle w:val="Corpodetexto"/>
        <w:spacing w:before="92"/>
        <w:rPr>
          <w:rFonts w:ascii="Arial" w:eastAsia="Arial" w:hAnsi="Arial" w:cs="Arial"/>
          <w:lang w:val="pt-BR"/>
        </w:rPr>
      </w:pPr>
    </w:p>
    <w:p w14:paraId="5C254D9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Ressalta-se que a ausência de previsão no PAC não afasta a necessidade da contratação, uma vez que </w:t>
      </w:r>
      <w:proofErr w:type="spellStart"/>
      <w:r w:rsidRPr="003309DB">
        <w:rPr>
          <w:rFonts w:ascii="Arial" w:eastAsia="Arial" w:hAnsi="Arial" w:cs="Arial"/>
          <w:lang w:val="pt-BR"/>
        </w:rPr>
        <w:t>esta</w:t>
      </w:r>
      <w:proofErr w:type="spellEnd"/>
      <w:r w:rsidRPr="003309DB">
        <w:rPr>
          <w:rFonts w:ascii="Arial" w:eastAsia="Arial" w:hAnsi="Arial" w:cs="Arial"/>
          <w:lang w:val="pt-BR"/>
        </w:rPr>
        <w:t xml:space="preserve"> se fundamenta em fato superveniente devidamente justificado, em conformidade com os princípios do planejamento, da continuidade do serviço público e da supremacia do interesse público, previstos na Lei nº 14.133/2021.</w:t>
      </w:r>
    </w:p>
    <w:p w14:paraId="1E1EE776" w14:textId="77777777" w:rsidR="003309DB" w:rsidRPr="003309DB" w:rsidRDefault="003309DB" w:rsidP="003309DB">
      <w:pPr>
        <w:pStyle w:val="Corpodetexto"/>
        <w:spacing w:before="92"/>
        <w:rPr>
          <w:rFonts w:ascii="Arial" w:eastAsia="Arial" w:hAnsi="Arial" w:cs="Arial"/>
          <w:lang w:val="pt-BR"/>
        </w:rPr>
      </w:pPr>
    </w:p>
    <w:p w14:paraId="22A25D8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O modelo de contratação proposto observa os princípios da eficiência, economicidade e transparência, contribuindo para a modernização da infraestrutura de telecomunicações do Município, bem como para a melhoria da prestação dos serviços públicos à população.</w:t>
      </w:r>
    </w:p>
    <w:p w14:paraId="49EADEB5" w14:textId="77777777" w:rsidR="003309DB" w:rsidRPr="003309DB" w:rsidRDefault="003309DB" w:rsidP="003309DB">
      <w:pPr>
        <w:pStyle w:val="Corpodetexto"/>
        <w:spacing w:before="92"/>
        <w:rPr>
          <w:rFonts w:ascii="Arial" w:eastAsia="Arial" w:hAnsi="Arial" w:cs="Arial"/>
          <w:lang w:val="pt-BR"/>
        </w:rPr>
      </w:pPr>
    </w:p>
    <w:p w14:paraId="526E975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Dessa forma, evidencia-se que a presente contratação </w:t>
      </w:r>
      <w:proofErr w:type="gramStart"/>
      <w:r w:rsidRPr="003309DB">
        <w:rPr>
          <w:rFonts w:ascii="Arial" w:eastAsia="Arial" w:hAnsi="Arial" w:cs="Arial"/>
          <w:lang w:val="pt-BR"/>
        </w:rPr>
        <w:t>encontra-se</w:t>
      </w:r>
      <w:proofErr w:type="gramEnd"/>
      <w:r w:rsidRPr="003309DB">
        <w:rPr>
          <w:rFonts w:ascii="Arial" w:eastAsia="Arial" w:hAnsi="Arial" w:cs="Arial"/>
          <w:lang w:val="pt-BR"/>
        </w:rPr>
        <w:t xml:space="preserve"> alinhada às diretrizes institucionais da Administração, atendendo às demandas emergenciais e estruturais, promovendo uma gestão mais eficiente, tecnológica e sustentável dos recursos públicos.</w:t>
      </w:r>
    </w:p>
    <w:p w14:paraId="77B12A1D"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br/>
      </w:r>
    </w:p>
    <w:p w14:paraId="62A9933E"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5. FUNDAMENTO LEGAL DA CONTRATAÇÃO</w:t>
      </w:r>
    </w:p>
    <w:p w14:paraId="1E82A35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presente contratação fundamenta-se na Lei Federal nº 14.133/2021, na Lei nº 8.078/1990 (Código de Defesa do Consumidor), bem como nas normas regulatórias da ANATEL aplicáveis ao Serviço Telefônico Fixo Comutado (STFC) e soluções de telecomunicações baseadas em IP (VoIP/SIP).</w:t>
      </w:r>
    </w:p>
    <w:p w14:paraId="14C1171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4E9EFEE8"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6. DESCRIÇÃO DA SOLUÇÃO</w:t>
      </w:r>
    </w:p>
    <w:p w14:paraId="44A5DD4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solução proposta consiste na contratação de empresa especializada na prestação de serviços de telecomunicações, com fornecimento de tecnologia moderna baseada em STFC integrado a VoIP (Voz sobre IP), por meio de entroncamento SIP e utilização de PABX IP, visando atender de forma eficiente, contínua e integrada todas as unidades da Administração Municipal.</w:t>
      </w:r>
    </w:p>
    <w:p w14:paraId="2A27B6B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contratação deverá contemplar, no mínimo:</w:t>
      </w:r>
    </w:p>
    <w:p w14:paraId="5098E82A" w14:textId="77777777" w:rsidR="003309DB" w:rsidRPr="003309DB" w:rsidRDefault="003309DB" w:rsidP="00126770">
      <w:pPr>
        <w:pStyle w:val="Corpodetexto"/>
        <w:numPr>
          <w:ilvl w:val="0"/>
          <w:numId w:val="20"/>
        </w:numPr>
        <w:spacing w:before="92"/>
        <w:rPr>
          <w:rFonts w:ascii="Arial" w:eastAsia="Arial" w:hAnsi="Arial" w:cs="Arial"/>
          <w:lang w:val="pt-BR"/>
        </w:rPr>
      </w:pPr>
      <w:r w:rsidRPr="003309DB">
        <w:rPr>
          <w:rFonts w:ascii="Arial" w:eastAsia="Arial" w:hAnsi="Arial" w:cs="Arial"/>
          <w:lang w:val="pt-BR"/>
        </w:rPr>
        <w:t>Fornecimento de telefonia fixa (STFC e/ou VoIP) com ligações locais e nacionais ilimitadas;</w:t>
      </w:r>
    </w:p>
    <w:p w14:paraId="150F65C2" w14:textId="77777777" w:rsidR="003309DB" w:rsidRPr="003309DB" w:rsidRDefault="003309DB" w:rsidP="00126770">
      <w:pPr>
        <w:pStyle w:val="Corpodetexto"/>
        <w:numPr>
          <w:ilvl w:val="0"/>
          <w:numId w:val="20"/>
        </w:numPr>
        <w:spacing w:before="92"/>
        <w:rPr>
          <w:rFonts w:ascii="Arial" w:eastAsia="Arial" w:hAnsi="Arial" w:cs="Arial"/>
          <w:lang w:val="pt-BR"/>
        </w:rPr>
      </w:pPr>
      <w:r w:rsidRPr="003309DB">
        <w:rPr>
          <w:rFonts w:ascii="Arial" w:eastAsia="Arial" w:hAnsi="Arial" w:cs="Arial"/>
          <w:lang w:val="pt-BR"/>
        </w:rPr>
        <w:t xml:space="preserve">Implantação de entroncamento SIP, com capacidade compatível à demanda levantada (1 </w:t>
      </w:r>
      <w:proofErr w:type="spellStart"/>
      <w:r w:rsidRPr="003309DB">
        <w:rPr>
          <w:rFonts w:ascii="Arial" w:eastAsia="Arial" w:hAnsi="Arial" w:cs="Arial"/>
          <w:lang w:val="pt-BR"/>
        </w:rPr>
        <w:t>Sip</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Trunk</w:t>
      </w:r>
      <w:proofErr w:type="spellEnd"/>
      <w:r w:rsidRPr="003309DB">
        <w:rPr>
          <w:rFonts w:ascii="Arial" w:eastAsia="Arial" w:hAnsi="Arial" w:cs="Arial"/>
          <w:lang w:val="pt-BR"/>
        </w:rPr>
        <w:t xml:space="preserve"> com 44 DDR e 44 canais, 04 linhas 0800 e 01 linha de emergência (tri-dígito 192);</w:t>
      </w:r>
    </w:p>
    <w:p w14:paraId="0ABF766E" w14:textId="77777777" w:rsidR="003309DB" w:rsidRPr="003309DB" w:rsidRDefault="003309DB" w:rsidP="00126770">
      <w:pPr>
        <w:pStyle w:val="Corpodetexto"/>
        <w:numPr>
          <w:ilvl w:val="0"/>
          <w:numId w:val="20"/>
        </w:numPr>
        <w:spacing w:before="92"/>
        <w:rPr>
          <w:rFonts w:ascii="Arial" w:eastAsia="Arial" w:hAnsi="Arial" w:cs="Arial"/>
          <w:lang w:val="pt-BR"/>
        </w:rPr>
      </w:pPr>
      <w:r w:rsidRPr="003309DB">
        <w:rPr>
          <w:rFonts w:ascii="Arial" w:eastAsia="Arial" w:hAnsi="Arial" w:cs="Arial"/>
          <w:lang w:val="pt-BR"/>
        </w:rPr>
        <w:t>Disponibilização de linhas externas individualizadas para atendimento direto das Secretarias e unidades;</w:t>
      </w:r>
    </w:p>
    <w:p w14:paraId="6E2F2137" w14:textId="77777777" w:rsidR="003309DB" w:rsidRPr="003309DB" w:rsidRDefault="003309DB" w:rsidP="00126770">
      <w:pPr>
        <w:pStyle w:val="Corpodetexto"/>
        <w:numPr>
          <w:ilvl w:val="0"/>
          <w:numId w:val="20"/>
        </w:numPr>
        <w:spacing w:before="92"/>
        <w:rPr>
          <w:rFonts w:ascii="Arial" w:eastAsia="Arial" w:hAnsi="Arial" w:cs="Arial"/>
          <w:lang w:val="pt-BR"/>
        </w:rPr>
      </w:pPr>
      <w:r w:rsidRPr="003309DB">
        <w:rPr>
          <w:rFonts w:ascii="Arial" w:eastAsia="Arial" w:hAnsi="Arial" w:cs="Arial"/>
          <w:lang w:val="pt-BR"/>
        </w:rPr>
        <w:lastRenderedPageBreak/>
        <w:t>Realização de portabilidade numérica, quando aplicável, garantindo continuidade dos contatos já divulgados, conforme disposto na planilha acima;</w:t>
      </w:r>
    </w:p>
    <w:p w14:paraId="211A3138" w14:textId="77777777" w:rsidR="003309DB" w:rsidRPr="003309DB" w:rsidRDefault="003309DB" w:rsidP="00126770">
      <w:pPr>
        <w:pStyle w:val="Corpodetexto"/>
        <w:numPr>
          <w:ilvl w:val="0"/>
          <w:numId w:val="20"/>
        </w:numPr>
        <w:spacing w:before="92"/>
        <w:rPr>
          <w:rFonts w:ascii="Arial" w:eastAsia="Arial" w:hAnsi="Arial" w:cs="Arial"/>
          <w:lang w:val="pt-BR"/>
        </w:rPr>
      </w:pPr>
      <w:r w:rsidRPr="003309DB">
        <w:rPr>
          <w:rFonts w:ascii="Arial" w:eastAsia="Arial" w:hAnsi="Arial" w:cs="Arial"/>
          <w:lang w:val="pt-BR"/>
        </w:rPr>
        <w:t>Prestação de suporte técnico contínuo, com manutenção preventiva e corretiva;</w:t>
      </w:r>
    </w:p>
    <w:p w14:paraId="04DEFD1A" w14:textId="77777777" w:rsidR="003309DB" w:rsidRPr="003309DB" w:rsidRDefault="003309DB" w:rsidP="00126770">
      <w:pPr>
        <w:pStyle w:val="Corpodetexto"/>
        <w:numPr>
          <w:ilvl w:val="0"/>
          <w:numId w:val="20"/>
        </w:numPr>
        <w:spacing w:before="92"/>
        <w:rPr>
          <w:rFonts w:ascii="Arial" w:eastAsia="Arial" w:hAnsi="Arial" w:cs="Arial"/>
          <w:lang w:val="pt-BR"/>
        </w:rPr>
      </w:pPr>
      <w:r w:rsidRPr="003309DB">
        <w:rPr>
          <w:rFonts w:ascii="Arial" w:eastAsia="Arial" w:hAnsi="Arial" w:cs="Arial"/>
          <w:lang w:val="pt-BR"/>
        </w:rPr>
        <w:t>Garantia de alta disponibilidade, qualidade de serviço (</w:t>
      </w:r>
      <w:proofErr w:type="spellStart"/>
      <w:r w:rsidRPr="003309DB">
        <w:rPr>
          <w:rFonts w:ascii="Arial" w:eastAsia="Arial" w:hAnsi="Arial" w:cs="Arial"/>
          <w:lang w:val="pt-BR"/>
        </w:rPr>
        <w:t>QoS</w:t>
      </w:r>
      <w:proofErr w:type="spellEnd"/>
      <w:r w:rsidRPr="003309DB">
        <w:rPr>
          <w:rFonts w:ascii="Arial" w:eastAsia="Arial" w:hAnsi="Arial" w:cs="Arial"/>
          <w:lang w:val="pt-BR"/>
        </w:rPr>
        <w:t>) e estabilidade das comunicações.</w:t>
      </w:r>
    </w:p>
    <w:p w14:paraId="79A0740E"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6.1. Caracterização da Solução Tecnológica</w:t>
      </w:r>
    </w:p>
    <w:p w14:paraId="1B91445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solução será baseada em arquitetura de comunicação digital, utilizando:</w:t>
      </w:r>
    </w:p>
    <w:p w14:paraId="2EF74579" w14:textId="77777777" w:rsidR="003309DB" w:rsidRPr="003309DB" w:rsidRDefault="003309DB" w:rsidP="00126770">
      <w:pPr>
        <w:pStyle w:val="Corpodetexto"/>
        <w:numPr>
          <w:ilvl w:val="0"/>
          <w:numId w:val="21"/>
        </w:numPr>
        <w:spacing w:before="92"/>
        <w:rPr>
          <w:rFonts w:ascii="Arial" w:eastAsia="Arial" w:hAnsi="Arial" w:cs="Arial"/>
          <w:lang w:val="pt-BR"/>
        </w:rPr>
      </w:pPr>
      <w:r w:rsidRPr="003309DB">
        <w:rPr>
          <w:rFonts w:ascii="Arial" w:eastAsia="Arial" w:hAnsi="Arial" w:cs="Arial"/>
          <w:lang w:val="pt-BR"/>
        </w:rPr>
        <w:t>Entroncamento SIP (</w:t>
      </w:r>
      <w:proofErr w:type="spellStart"/>
      <w:r w:rsidRPr="003309DB">
        <w:rPr>
          <w:rFonts w:ascii="Arial" w:eastAsia="Arial" w:hAnsi="Arial" w:cs="Arial"/>
          <w:lang w:val="pt-BR"/>
        </w:rPr>
        <w:t>Session</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Initiation</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Protocol</w:t>
      </w:r>
      <w:proofErr w:type="spellEnd"/>
      <w:r w:rsidRPr="003309DB">
        <w:rPr>
          <w:rFonts w:ascii="Arial" w:eastAsia="Arial" w:hAnsi="Arial" w:cs="Arial"/>
          <w:lang w:val="pt-BR"/>
        </w:rPr>
        <w:t>): substitui as linhas físicas tradicionais por canais virtuais;</w:t>
      </w:r>
    </w:p>
    <w:p w14:paraId="5F310F91" w14:textId="77777777" w:rsidR="003309DB" w:rsidRPr="003309DB" w:rsidRDefault="003309DB" w:rsidP="00126770">
      <w:pPr>
        <w:pStyle w:val="Corpodetexto"/>
        <w:numPr>
          <w:ilvl w:val="0"/>
          <w:numId w:val="21"/>
        </w:numPr>
        <w:spacing w:before="92"/>
        <w:rPr>
          <w:rFonts w:ascii="Arial" w:eastAsia="Arial" w:hAnsi="Arial" w:cs="Arial"/>
          <w:lang w:val="pt-BR"/>
        </w:rPr>
      </w:pPr>
      <w:r w:rsidRPr="003309DB">
        <w:rPr>
          <w:rFonts w:ascii="Arial" w:eastAsia="Arial" w:hAnsi="Arial" w:cs="Arial"/>
          <w:lang w:val="pt-BR"/>
        </w:rPr>
        <w:t>PABX IP: sistema central de gerenciamento de chamadas, permitindo controle total dos ramais, filas, gravações e relatórios; OBS. A Prefeitura já dispõe de um Sistema de Comunicação PABX próprio.</w:t>
      </w:r>
    </w:p>
    <w:p w14:paraId="782F1AFE" w14:textId="77777777" w:rsidR="003309DB" w:rsidRPr="003309DB" w:rsidRDefault="003309DB" w:rsidP="00126770">
      <w:pPr>
        <w:pStyle w:val="Corpodetexto"/>
        <w:numPr>
          <w:ilvl w:val="0"/>
          <w:numId w:val="21"/>
        </w:numPr>
        <w:spacing w:before="92"/>
        <w:rPr>
          <w:rFonts w:ascii="Arial" w:eastAsia="Arial" w:hAnsi="Arial" w:cs="Arial"/>
          <w:lang w:val="pt-BR"/>
        </w:rPr>
      </w:pPr>
      <w:r w:rsidRPr="003309DB">
        <w:rPr>
          <w:rFonts w:ascii="Arial" w:eastAsia="Arial" w:hAnsi="Arial" w:cs="Arial"/>
          <w:lang w:val="pt-BR"/>
        </w:rPr>
        <w:t>Tecnologia VoIP: transmissão de voz via rede de dados (internet), reduzindo custos e ampliando funcionalidades.</w:t>
      </w:r>
    </w:p>
    <w:p w14:paraId="422B830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Essa estrutura permitirá a integração de todas as unidades municipais (Secretarias, escolas, UBS, setores administrativos), mesmo quando geograficamente distantes, garantindo comunicação unificada e eficiente.</w:t>
      </w:r>
    </w:p>
    <w:p w14:paraId="1A4D733D"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6.2. Vantagens da Solução em Relação à Telefonia Tradicional</w:t>
      </w:r>
    </w:p>
    <w:p w14:paraId="284AB5A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adoção da solução baseada em SIP/VoIP representa significativa evolução em relação ao modelo tradicional de telefonia (linhas analógicas ou digitais convencionais), destacando-se:</w:t>
      </w:r>
    </w:p>
    <w:p w14:paraId="55271D2F"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a) Redução de custos operacionais</w:t>
      </w:r>
    </w:p>
    <w:p w14:paraId="58976E4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Na telefonia tradicional, os custos estão diretamente vinculados à quantidade de linhas físicas e ao volume de ligações (tarifação por minuto).</w:t>
      </w:r>
      <w:r w:rsidRPr="003309DB">
        <w:rPr>
          <w:rFonts w:ascii="Arial" w:eastAsia="Arial" w:hAnsi="Arial" w:cs="Arial"/>
          <w:lang w:val="pt-BR"/>
        </w:rPr>
        <w:br/>
        <w:t>Já na solução proposta:</w:t>
      </w:r>
    </w:p>
    <w:p w14:paraId="446EDB08" w14:textId="77777777" w:rsidR="003309DB" w:rsidRPr="003309DB" w:rsidRDefault="003309DB" w:rsidP="00126770">
      <w:pPr>
        <w:pStyle w:val="Corpodetexto"/>
        <w:numPr>
          <w:ilvl w:val="0"/>
          <w:numId w:val="22"/>
        </w:numPr>
        <w:spacing w:before="92"/>
        <w:rPr>
          <w:rFonts w:ascii="Arial" w:eastAsia="Arial" w:hAnsi="Arial" w:cs="Arial"/>
          <w:lang w:val="pt-BR"/>
        </w:rPr>
      </w:pPr>
      <w:r w:rsidRPr="003309DB">
        <w:rPr>
          <w:rFonts w:ascii="Arial" w:eastAsia="Arial" w:hAnsi="Arial" w:cs="Arial"/>
          <w:lang w:val="pt-BR"/>
        </w:rPr>
        <w:t>As ligações são ilimitadas (fixo-fixo e fixo-móvel);</w:t>
      </w:r>
    </w:p>
    <w:p w14:paraId="6BD5AD0D" w14:textId="77777777" w:rsidR="003309DB" w:rsidRPr="003309DB" w:rsidRDefault="003309DB" w:rsidP="00126770">
      <w:pPr>
        <w:pStyle w:val="Corpodetexto"/>
        <w:numPr>
          <w:ilvl w:val="0"/>
          <w:numId w:val="22"/>
        </w:numPr>
        <w:spacing w:before="92"/>
        <w:rPr>
          <w:rFonts w:ascii="Arial" w:eastAsia="Arial" w:hAnsi="Arial" w:cs="Arial"/>
          <w:lang w:val="pt-BR"/>
        </w:rPr>
      </w:pPr>
      <w:r w:rsidRPr="003309DB">
        <w:rPr>
          <w:rFonts w:ascii="Arial" w:eastAsia="Arial" w:hAnsi="Arial" w:cs="Arial"/>
          <w:lang w:val="pt-BR"/>
        </w:rPr>
        <w:t>Há eliminação de múltiplas assinaturas individuais por linha;</w:t>
      </w:r>
    </w:p>
    <w:p w14:paraId="7F5CC22E" w14:textId="77777777" w:rsidR="003309DB" w:rsidRPr="003309DB" w:rsidRDefault="003309DB" w:rsidP="00126770">
      <w:pPr>
        <w:pStyle w:val="Corpodetexto"/>
        <w:numPr>
          <w:ilvl w:val="0"/>
          <w:numId w:val="22"/>
        </w:numPr>
        <w:spacing w:before="92"/>
        <w:rPr>
          <w:rFonts w:ascii="Arial" w:eastAsia="Arial" w:hAnsi="Arial" w:cs="Arial"/>
          <w:lang w:val="pt-BR"/>
        </w:rPr>
      </w:pPr>
      <w:r w:rsidRPr="003309DB">
        <w:rPr>
          <w:rFonts w:ascii="Arial" w:eastAsia="Arial" w:hAnsi="Arial" w:cs="Arial"/>
          <w:lang w:val="pt-BR"/>
        </w:rPr>
        <w:t>Redução significativa de despesas com infraestrutura física.</w:t>
      </w:r>
    </w:p>
    <w:p w14:paraId="249265A9"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b) Escalabilidade e flexibilidade</w:t>
      </w:r>
    </w:p>
    <w:p w14:paraId="1F52BD1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Na telefonia convencional, a ampliação de linhas exige instalação física, prazos elevados e custos adicionais.</w:t>
      </w:r>
      <w:r w:rsidRPr="003309DB">
        <w:rPr>
          <w:rFonts w:ascii="Arial" w:eastAsia="Arial" w:hAnsi="Arial" w:cs="Arial"/>
          <w:lang w:val="pt-BR"/>
        </w:rPr>
        <w:br/>
        <w:t>Com o SIP/VoIP:</w:t>
      </w:r>
    </w:p>
    <w:p w14:paraId="442DEEA1" w14:textId="77777777" w:rsidR="003309DB" w:rsidRPr="003309DB" w:rsidRDefault="003309DB" w:rsidP="00126770">
      <w:pPr>
        <w:pStyle w:val="Corpodetexto"/>
        <w:numPr>
          <w:ilvl w:val="0"/>
          <w:numId w:val="23"/>
        </w:numPr>
        <w:spacing w:before="92"/>
        <w:rPr>
          <w:rFonts w:ascii="Arial" w:eastAsia="Arial" w:hAnsi="Arial" w:cs="Arial"/>
          <w:lang w:val="pt-BR"/>
        </w:rPr>
      </w:pPr>
      <w:r w:rsidRPr="003309DB">
        <w:rPr>
          <w:rFonts w:ascii="Arial" w:eastAsia="Arial" w:hAnsi="Arial" w:cs="Arial"/>
          <w:lang w:val="pt-BR"/>
        </w:rPr>
        <w:t>A expansão ocorre de forma rápida e virtual;</w:t>
      </w:r>
    </w:p>
    <w:p w14:paraId="31288250" w14:textId="77777777" w:rsidR="003309DB" w:rsidRPr="003309DB" w:rsidRDefault="003309DB" w:rsidP="00126770">
      <w:pPr>
        <w:pStyle w:val="Corpodetexto"/>
        <w:numPr>
          <w:ilvl w:val="0"/>
          <w:numId w:val="23"/>
        </w:numPr>
        <w:spacing w:before="92"/>
        <w:rPr>
          <w:rFonts w:ascii="Arial" w:eastAsia="Arial" w:hAnsi="Arial" w:cs="Arial"/>
          <w:lang w:val="pt-BR"/>
        </w:rPr>
      </w:pPr>
      <w:r w:rsidRPr="003309DB">
        <w:rPr>
          <w:rFonts w:ascii="Arial" w:eastAsia="Arial" w:hAnsi="Arial" w:cs="Arial"/>
          <w:lang w:val="pt-BR"/>
        </w:rPr>
        <w:t>Possibilidade de adicionar novos ramais e canais conforme a demanda;</w:t>
      </w:r>
    </w:p>
    <w:p w14:paraId="7A1BF925" w14:textId="77777777" w:rsidR="003309DB" w:rsidRPr="003309DB" w:rsidRDefault="003309DB" w:rsidP="00126770">
      <w:pPr>
        <w:pStyle w:val="Corpodetexto"/>
        <w:numPr>
          <w:ilvl w:val="0"/>
          <w:numId w:val="23"/>
        </w:numPr>
        <w:spacing w:before="92"/>
        <w:rPr>
          <w:rFonts w:ascii="Arial" w:eastAsia="Arial" w:hAnsi="Arial" w:cs="Arial"/>
          <w:lang w:val="pt-BR"/>
        </w:rPr>
      </w:pPr>
      <w:r w:rsidRPr="003309DB">
        <w:rPr>
          <w:rFonts w:ascii="Arial" w:eastAsia="Arial" w:hAnsi="Arial" w:cs="Arial"/>
          <w:lang w:val="pt-BR"/>
        </w:rPr>
        <w:t>Maior adaptação ao crescimento das Secretarias.</w:t>
      </w:r>
    </w:p>
    <w:p w14:paraId="1E32089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c) Integração entre unidades</w:t>
      </w:r>
    </w:p>
    <w:p w14:paraId="00803DF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No modelo tradicional, cada unidade opera de forma isolada.</w:t>
      </w:r>
      <w:r w:rsidRPr="003309DB">
        <w:rPr>
          <w:rFonts w:ascii="Arial" w:eastAsia="Arial" w:hAnsi="Arial" w:cs="Arial"/>
          <w:lang w:val="pt-BR"/>
        </w:rPr>
        <w:br/>
        <w:t>Na solução proposta:</w:t>
      </w:r>
    </w:p>
    <w:p w14:paraId="52D697B4" w14:textId="77777777" w:rsidR="003309DB" w:rsidRPr="003309DB" w:rsidRDefault="003309DB" w:rsidP="00126770">
      <w:pPr>
        <w:pStyle w:val="Corpodetexto"/>
        <w:numPr>
          <w:ilvl w:val="0"/>
          <w:numId w:val="24"/>
        </w:numPr>
        <w:spacing w:before="92"/>
        <w:rPr>
          <w:rFonts w:ascii="Arial" w:eastAsia="Arial" w:hAnsi="Arial" w:cs="Arial"/>
          <w:lang w:val="pt-BR"/>
        </w:rPr>
      </w:pPr>
      <w:r w:rsidRPr="003309DB">
        <w:rPr>
          <w:rFonts w:ascii="Arial" w:eastAsia="Arial" w:hAnsi="Arial" w:cs="Arial"/>
          <w:lang w:val="pt-BR"/>
        </w:rPr>
        <w:t>Todas as unidades estarão integradas em um único sistema;</w:t>
      </w:r>
    </w:p>
    <w:p w14:paraId="0D86C636" w14:textId="77777777" w:rsidR="003309DB" w:rsidRPr="003309DB" w:rsidRDefault="003309DB" w:rsidP="00126770">
      <w:pPr>
        <w:pStyle w:val="Corpodetexto"/>
        <w:numPr>
          <w:ilvl w:val="0"/>
          <w:numId w:val="24"/>
        </w:numPr>
        <w:spacing w:before="92"/>
        <w:rPr>
          <w:rFonts w:ascii="Arial" w:eastAsia="Arial" w:hAnsi="Arial" w:cs="Arial"/>
          <w:lang w:val="pt-BR"/>
        </w:rPr>
      </w:pPr>
      <w:r w:rsidRPr="003309DB">
        <w:rPr>
          <w:rFonts w:ascii="Arial" w:eastAsia="Arial" w:hAnsi="Arial" w:cs="Arial"/>
          <w:lang w:val="pt-BR"/>
        </w:rPr>
        <w:t>Comunicação interna via ramais, inclusive entre unidades remotas;</w:t>
      </w:r>
    </w:p>
    <w:p w14:paraId="066EC130" w14:textId="77777777" w:rsidR="003309DB" w:rsidRPr="003309DB" w:rsidRDefault="003309DB" w:rsidP="00126770">
      <w:pPr>
        <w:pStyle w:val="Corpodetexto"/>
        <w:numPr>
          <w:ilvl w:val="0"/>
          <w:numId w:val="24"/>
        </w:numPr>
        <w:spacing w:before="92"/>
        <w:rPr>
          <w:rFonts w:ascii="Arial" w:eastAsia="Arial" w:hAnsi="Arial" w:cs="Arial"/>
          <w:lang w:val="pt-BR"/>
        </w:rPr>
      </w:pPr>
      <w:r w:rsidRPr="003309DB">
        <w:rPr>
          <w:rFonts w:ascii="Arial" w:eastAsia="Arial" w:hAnsi="Arial" w:cs="Arial"/>
          <w:lang w:val="pt-BR"/>
        </w:rPr>
        <w:t>Redução de custos com chamadas internas.</w:t>
      </w:r>
    </w:p>
    <w:p w14:paraId="61F6116C"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d) Melhoria no atendimento ao cidadão</w:t>
      </w:r>
    </w:p>
    <w:p w14:paraId="380744E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telefonia tradicional possui limitações como linhas ocupadas e ausência de gerenciamento inteligente.</w:t>
      </w:r>
      <w:r w:rsidRPr="003309DB">
        <w:rPr>
          <w:rFonts w:ascii="Arial" w:eastAsia="Arial" w:hAnsi="Arial" w:cs="Arial"/>
          <w:lang w:val="pt-BR"/>
        </w:rPr>
        <w:br/>
        <w:t>Com o PABX IP:</w:t>
      </w:r>
    </w:p>
    <w:p w14:paraId="09EB6EF9" w14:textId="77777777" w:rsidR="003309DB" w:rsidRPr="003309DB" w:rsidRDefault="003309DB" w:rsidP="00126770">
      <w:pPr>
        <w:pStyle w:val="Corpodetexto"/>
        <w:numPr>
          <w:ilvl w:val="0"/>
          <w:numId w:val="25"/>
        </w:numPr>
        <w:spacing w:before="92"/>
        <w:rPr>
          <w:rFonts w:ascii="Arial" w:eastAsia="Arial" w:hAnsi="Arial" w:cs="Arial"/>
          <w:lang w:val="pt-BR"/>
        </w:rPr>
      </w:pPr>
      <w:r w:rsidRPr="003309DB">
        <w:rPr>
          <w:rFonts w:ascii="Arial" w:eastAsia="Arial" w:hAnsi="Arial" w:cs="Arial"/>
          <w:lang w:val="pt-BR"/>
        </w:rPr>
        <w:t>Implementação de filas de atendimento;</w:t>
      </w:r>
    </w:p>
    <w:p w14:paraId="280CEF25" w14:textId="77777777" w:rsidR="003309DB" w:rsidRPr="003309DB" w:rsidRDefault="003309DB" w:rsidP="00126770">
      <w:pPr>
        <w:pStyle w:val="Corpodetexto"/>
        <w:numPr>
          <w:ilvl w:val="0"/>
          <w:numId w:val="25"/>
        </w:numPr>
        <w:spacing w:before="92"/>
        <w:rPr>
          <w:rFonts w:ascii="Arial" w:eastAsia="Arial" w:hAnsi="Arial" w:cs="Arial"/>
          <w:lang w:val="pt-BR"/>
        </w:rPr>
      </w:pPr>
      <w:r w:rsidRPr="003309DB">
        <w:rPr>
          <w:rFonts w:ascii="Arial" w:eastAsia="Arial" w:hAnsi="Arial" w:cs="Arial"/>
          <w:lang w:val="pt-BR"/>
        </w:rPr>
        <w:t>Distribuição automática de chamadas;</w:t>
      </w:r>
    </w:p>
    <w:p w14:paraId="133F2A1F" w14:textId="77777777" w:rsidR="003309DB" w:rsidRPr="003309DB" w:rsidRDefault="003309DB" w:rsidP="00126770">
      <w:pPr>
        <w:pStyle w:val="Corpodetexto"/>
        <w:numPr>
          <w:ilvl w:val="0"/>
          <w:numId w:val="25"/>
        </w:numPr>
        <w:spacing w:before="92"/>
        <w:rPr>
          <w:rFonts w:ascii="Arial" w:eastAsia="Arial" w:hAnsi="Arial" w:cs="Arial"/>
          <w:lang w:val="pt-BR"/>
        </w:rPr>
      </w:pPr>
      <w:r w:rsidRPr="003309DB">
        <w:rPr>
          <w:rFonts w:ascii="Arial" w:eastAsia="Arial" w:hAnsi="Arial" w:cs="Arial"/>
          <w:lang w:val="pt-BR"/>
        </w:rPr>
        <w:t>Redução de tempo de espera;</w:t>
      </w:r>
    </w:p>
    <w:p w14:paraId="793FAC44" w14:textId="77777777" w:rsidR="003309DB" w:rsidRPr="003309DB" w:rsidRDefault="003309DB" w:rsidP="00126770">
      <w:pPr>
        <w:pStyle w:val="Corpodetexto"/>
        <w:numPr>
          <w:ilvl w:val="0"/>
          <w:numId w:val="25"/>
        </w:numPr>
        <w:spacing w:before="92"/>
        <w:rPr>
          <w:rFonts w:ascii="Arial" w:eastAsia="Arial" w:hAnsi="Arial" w:cs="Arial"/>
          <w:lang w:val="pt-BR"/>
        </w:rPr>
      </w:pPr>
      <w:r w:rsidRPr="003309DB">
        <w:rPr>
          <w:rFonts w:ascii="Arial" w:eastAsia="Arial" w:hAnsi="Arial" w:cs="Arial"/>
          <w:lang w:val="pt-BR"/>
        </w:rPr>
        <w:lastRenderedPageBreak/>
        <w:t>Maior eficiência no atendimento.</w:t>
      </w:r>
    </w:p>
    <w:p w14:paraId="1AC0B813"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e) Gestão e controle centralizado</w:t>
      </w:r>
    </w:p>
    <w:p w14:paraId="6E625EA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solução permitirá:</w:t>
      </w:r>
    </w:p>
    <w:p w14:paraId="4ED738BD" w14:textId="77777777" w:rsidR="003309DB" w:rsidRPr="003309DB" w:rsidRDefault="003309DB" w:rsidP="00126770">
      <w:pPr>
        <w:pStyle w:val="Corpodetexto"/>
        <w:numPr>
          <w:ilvl w:val="0"/>
          <w:numId w:val="26"/>
        </w:numPr>
        <w:spacing w:before="92"/>
        <w:rPr>
          <w:rFonts w:ascii="Arial" w:eastAsia="Arial" w:hAnsi="Arial" w:cs="Arial"/>
          <w:lang w:val="pt-BR"/>
        </w:rPr>
      </w:pPr>
      <w:r w:rsidRPr="003309DB">
        <w:rPr>
          <w:rFonts w:ascii="Arial" w:eastAsia="Arial" w:hAnsi="Arial" w:cs="Arial"/>
          <w:lang w:val="pt-BR"/>
        </w:rPr>
        <w:t>Monitoramento em tempo real das ligações;</w:t>
      </w:r>
    </w:p>
    <w:p w14:paraId="31A88A7F" w14:textId="77777777" w:rsidR="003309DB" w:rsidRPr="003309DB" w:rsidRDefault="003309DB" w:rsidP="00126770">
      <w:pPr>
        <w:pStyle w:val="Corpodetexto"/>
        <w:numPr>
          <w:ilvl w:val="0"/>
          <w:numId w:val="26"/>
        </w:numPr>
        <w:spacing w:before="92"/>
        <w:rPr>
          <w:rFonts w:ascii="Arial" w:eastAsia="Arial" w:hAnsi="Arial" w:cs="Arial"/>
          <w:lang w:val="pt-BR"/>
        </w:rPr>
      </w:pPr>
      <w:r w:rsidRPr="003309DB">
        <w:rPr>
          <w:rFonts w:ascii="Arial" w:eastAsia="Arial" w:hAnsi="Arial" w:cs="Arial"/>
          <w:lang w:val="pt-BR"/>
        </w:rPr>
        <w:t>Relatórios detalhados (bilhetagem);</w:t>
      </w:r>
    </w:p>
    <w:p w14:paraId="29D5E9D4" w14:textId="77777777" w:rsidR="003309DB" w:rsidRPr="003309DB" w:rsidRDefault="003309DB" w:rsidP="00126770">
      <w:pPr>
        <w:pStyle w:val="Corpodetexto"/>
        <w:numPr>
          <w:ilvl w:val="0"/>
          <w:numId w:val="26"/>
        </w:numPr>
        <w:spacing w:before="92"/>
        <w:rPr>
          <w:rFonts w:ascii="Arial" w:eastAsia="Arial" w:hAnsi="Arial" w:cs="Arial"/>
          <w:lang w:val="pt-BR"/>
        </w:rPr>
      </w:pPr>
      <w:r w:rsidRPr="003309DB">
        <w:rPr>
          <w:rFonts w:ascii="Arial" w:eastAsia="Arial" w:hAnsi="Arial" w:cs="Arial"/>
          <w:lang w:val="pt-BR"/>
        </w:rPr>
        <w:t>Controle de custos;</w:t>
      </w:r>
    </w:p>
    <w:p w14:paraId="0E782CA1" w14:textId="77777777" w:rsidR="003309DB" w:rsidRPr="003309DB" w:rsidRDefault="003309DB" w:rsidP="00126770">
      <w:pPr>
        <w:pStyle w:val="Corpodetexto"/>
        <w:numPr>
          <w:ilvl w:val="0"/>
          <w:numId w:val="26"/>
        </w:numPr>
        <w:spacing w:before="92"/>
        <w:rPr>
          <w:rFonts w:ascii="Arial" w:eastAsia="Arial" w:hAnsi="Arial" w:cs="Arial"/>
          <w:lang w:val="pt-BR"/>
        </w:rPr>
      </w:pPr>
      <w:r w:rsidRPr="003309DB">
        <w:rPr>
          <w:rFonts w:ascii="Arial" w:eastAsia="Arial" w:hAnsi="Arial" w:cs="Arial"/>
          <w:lang w:val="pt-BR"/>
        </w:rPr>
        <w:t>Gravação de chamadas (quando necessário).</w:t>
      </w:r>
    </w:p>
    <w:p w14:paraId="3354E25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Na telefonia tradicional, esse controle é limitado ou inexistente.</w:t>
      </w:r>
    </w:p>
    <w:p w14:paraId="5A7B48B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f) Continuidade e confiabilidade</w:t>
      </w:r>
    </w:p>
    <w:p w14:paraId="46A1880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solução digital oferece:</w:t>
      </w:r>
    </w:p>
    <w:p w14:paraId="3DEC051A" w14:textId="77777777" w:rsidR="003309DB" w:rsidRPr="003309DB" w:rsidRDefault="003309DB" w:rsidP="00126770">
      <w:pPr>
        <w:pStyle w:val="Corpodetexto"/>
        <w:numPr>
          <w:ilvl w:val="0"/>
          <w:numId w:val="27"/>
        </w:numPr>
        <w:spacing w:before="92"/>
        <w:rPr>
          <w:rFonts w:ascii="Arial" w:eastAsia="Arial" w:hAnsi="Arial" w:cs="Arial"/>
          <w:lang w:val="pt-BR"/>
        </w:rPr>
      </w:pPr>
      <w:r w:rsidRPr="003309DB">
        <w:rPr>
          <w:rFonts w:ascii="Arial" w:eastAsia="Arial" w:hAnsi="Arial" w:cs="Arial"/>
          <w:lang w:val="pt-BR"/>
        </w:rPr>
        <w:t>Maior estabilidade;</w:t>
      </w:r>
    </w:p>
    <w:p w14:paraId="228C95C2" w14:textId="77777777" w:rsidR="003309DB" w:rsidRPr="003309DB" w:rsidRDefault="003309DB" w:rsidP="00126770">
      <w:pPr>
        <w:pStyle w:val="Corpodetexto"/>
        <w:numPr>
          <w:ilvl w:val="0"/>
          <w:numId w:val="27"/>
        </w:numPr>
        <w:spacing w:before="92"/>
        <w:rPr>
          <w:rFonts w:ascii="Arial" w:eastAsia="Arial" w:hAnsi="Arial" w:cs="Arial"/>
          <w:lang w:val="pt-BR"/>
        </w:rPr>
      </w:pPr>
      <w:r w:rsidRPr="003309DB">
        <w:rPr>
          <w:rFonts w:ascii="Arial" w:eastAsia="Arial" w:hAnsi="Arial" w:cs="Arial"/>
          <w:lang w:val="pt-BR"/>
        </w:rPr>
        <w:t>Redução de falhas físicas (cabos, centrais antigas);</w:t>
      </w:r>
    </w:p>
    <w:p w14:paraId="0659E8C1" w14:textId="77777777" w:rsidR="003309DB" w:rsidRPr="003309DB" w:rsidRDefault="003309DB" w:rsidP="00126770">
      <w:pPr>
        <w:pStyle w:val="Corpodetexto"/>
        <w:numPr>
          <w:ilvl w:val="0"/>
          <w:numId w:val="27"/>
        </w:numPr>
        <w:spacing w:before="92"/>
        <w:rPr>
          <w:rFonts w:ascii="Arial" w:eastAsia="Arial" w:hAnsi="Arial" w:cs="Arial"/>
          <w:lang w:val="pt-BR"/>
        </w:rPr>
      </w:pPr>
      <w:r w:rsidRPr="003309DB">
        <w:rPr>
          <w:rFonts w:ascii="Arial" w:eastAsia="Arial" w:hAnsi="Arial" w:cs="Arial"/>
          <w:lang w:val="pt-BR"/>
        </w:rPr>
        <w:t>Possibilidade de redundância e contingência.</w:t>
      </w:r>
    </w:p>
    <w:p w14:paraId="4242ED35"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6.3. Adequação à Realidade do Município</w:t>
      </w:r>
    </w:p>
    <w:p w14:paraId="1C92F3D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solução proposta foi dimensionada com base no levantamento técnico realizado, contemplando:</w:t>
      </w:r>
    </w:p>
    <w:p w14:paraId="4CA0E33B" w14:textId="77777777" w:rsidR="003309DB" w:rsidRPr="003309DB" w:rsidRDefault="003309DB" w:rsidP="00126770">
      <w:pPr>
        <w:pStyle w:val="Corpodetexto"/>
        <w:numPr>
          <w:ilvl w:val="0"/>
          <w:numId w:val="28"/>
        </w:numPr>
        <w:spacing w:before="92"/>
        <w:rPr>
          <w:rFonts w:ascii="Arial" w:eastAsia="Arial" w:hAnsi="Arial" w:cs="Arial"/>
          <w:lang w:val="pt-BR"/>
        </w:rPr>
      </w:pPr>
      <w:r w:rsidRPr="003309DB">
        <w:rPr>
          <w:rFonts w:ascii="Arial" w:eastAsia="Arial" w:hAnsi="Arial" w:cs="Arial"/>
          <w:lang w:val="pt-BR"/>
        </w:rPr>
        <w:t xml:space="preserve">1 </w:t>
      </w:r>
      <w:proofErr w:type="spellStart"/>
      <w:r w:rsidRPr="003309DB">
        <w:rPr>
          <w:rFonts w:ascii="Arial" w:eastAsia="Arial" w:hAnsi="Arial" w:cs="Arial"/>
          <w:lang w:val="pt-BR"/>
        </w:rPr>
        <w:t>Sip</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Trunk</w:t>
      </w:r>
      <w:proofErr w:type="spellEnd"/>
      <w:r w:rsidRPr="003309DB">
        <w:rPr>
          <w:rFonts w:ascii="Arial" w:eastAsia="Arial" w:hAnsi="Arial" w:cs="Arial"/>
          <w:lang w:val="pt-BR"/>
        </w:rPr>
        <w:t xml:space="preserve"> com 44 DDR e 44 canais, distribuídas entre as Secretarias;</w:t>
      </w:r>
    </w:p>
    <w:p w14:paraId="533A38C2" w14:textId="77777777" w:rsidR="003309DB" w:rsidRPr="003309DB" w:rsidRDefault="003309DB" w:rsidP="00126770">
      <w:pPr>
        <w:pStyle w:val="Corpodetexto"/>
        <w:numPr>
          <w:ilvl w:val="0"/>
          <w:numId w:val="28"/>
        </w:numPr>
        <w:spacing w:before="92"/>
        <w:rPr>
          <w:rFonts w:ascii="Arial" w:eastAsia="Arial" w:hAnsi="Arial" w:cs="Arial"/>
          <w:lang w:val="pt-BR"/>
        </w:rPr>
      </w:pPr>
      <w:r w:rsidRPr="003309DB">
        <w:rPr>
          <w:rFonts w:ascii="Arial" w:eastAsia="Arial" w:hAnsi="Arial" w:cs="Arial"/>
          <w:lang w:val="pt-BR"/>
        </w:rPr>
        <w:t>Linhas especializadas (0800 e emergência);</w:t>
      </w:r>
    </w:p>
    <w:p w14:paraId="7BA03AA6" w14:textId="77777777" w:rsidR="003309DB" w:rsidRPr="003309DB" w:rsidRDefault="003309DB" w:rsidP="00126770">
      <w:pPr>
        <w:pStyle w:val="Corpodetexto"/>
        <w:numPr>
          <w:ilvl w:val="0"/>
          <w:numId w:val="28"/>
        </w:numPr>
        <w:spacing w:before="92"/>
        <w:rPr>
          <w:rFonts w:ascii="Arial" w:eastAsia="Arial" w:hAnsi="Arial" w:cs="Arial"/>
          <w:lang w:val="pt-BR"/>
        </w:rPr>
      </w:pPr>
      <w:r w:rsidRPr="003309DB">
        <w:rPr>
          <w:rFonts w:ascii="Arial" w:eastAsia="Arial" w:hAnsi="Arial" w:cs="Arial"/>
          <w:lang w:val="pt-BR"/>
        </w:rPr>
        <w:t>Atendimento simultâneo e contínuo em áreas críticas como:</w:t>
      </w:r>
    </w:p>
    <w:p w14:paraId="4CF6D9C8" w14:textId="77777777" w:rsidR="003309DB" w:rsidRPr="003309DB" w:rsidRDefault="003309DB" w:rsidP="00126770">
      <w:pPr>
        <w:pStyle w:val="Corpodetexto"/>
        <w:numPr>
          <w:ilvl w:val="1"/>
          <w:numId w:val="28"/>
        </w:numPr>
        <w:spacing w:before="92"/>
        <w:rPr>
          <w:rFonts w:ascii="Arial" w:eastAsia="Arial" w:hAnsi="Arial" w:cs="Arial"/>
          <w:lang w:val="pt-BR"/>
        </w:rPr>
      </w:pPr>
      <w:r w:rsidRPr="003309DB">
        <w:rPr>
          <w:rFonts w:ascii="Arial" w:eastAsia="Arial" w:hAnsi="Arial" w:cs="Arial"/>
          <w:lang w:val="pt-BR"/>
        </w:rPr>
        <w:t>Saúde;</w:t>
      </w:r>
    </w:p>
    <w:p w14:paraId="350DA1A7" w14:textId="77777777" w:rsidR="003309DB" w:rsidRPr="003309DB" w:rsidRDefault="003309DB" w:rsidP="00126770">
      <w:pPr>
        <w:pStyle w:val="Corpodetexto"/>
        <w:numPr>
          <w:ilvl w:val="1"/>
          <w:numId w:val="28"/>
        </w:numPr>
        <w:spacing w:before="92"/>
        <w:rPr>
          <w:rFonts w:ascii="Arial" w:eastAsia="Arial" w:hAnsi="Arial" w:cs="Arial"/>
          <w:lang w:val="pt-BR"/>
        </w:rPr>
      </w:pPr>
      <w:r w:rsidRPr="003309DB">
        <w:rPr>
          <w:rFonts w:ascii="Arial" w:eastAsia="Arial" w:hAnsi="Arial" w:cs="Arial"/>
          <w:lang w:val="pt-BR"/>
        </w:rPr>
        <w:t>Educação;</w:t>
      </w:r>
    </w:p>
    <w:p w14:paraId="66FF4EE5" w14:textId="77777777" w:rsidR="003309DB" w:rsidRPr="003309DB" w:rsidRDefault="003309DB" w:rsidP="00126770">
      <w:pPr>
        <w:pStyle w:val="Corpodetexto"/>
        <w:numPr>
          <w:ilvl w:val="1"/>
          <w:numId w:val="28"/>
        </w:numPr>
        <w:spacing w:before="92"/>
        <w:rPr>
          <w:rFonts w:ascii="Arial" w:eastAsia="Arial" w:hAnsi="Arial" w:cs="Arial"/>
          <w:lang w:val="pt-BR"/>
        </w:rPr>
      </w:pPr>
      <w:r w:rsidRPr="003309DB">
        <w:rPr>
          <w:rFonts w:ascii="Arial" w:eastAsia="Arial" w:hAnsi="Arial" w:cs="Arial"/>
          <w:lang w:val="pt-BR"/>
        </w:rPr>
        <w:t>Assistência Social;</w:t>
      </w:r>
    </w:p>
    <w:p w14:paraId="6B828F1D" w14:textId="77777777" w:rsidR="003309DB" w:rsidRPr="003309DB" w:rsidRDefault="003309DB" w:rsidP="00126770">
      <w:pPr>
        <w:pStyle w:val="Corpodetexto"/>
        <w:numPr>
          <w:ilvl w:val="1"/>
          <w:numId w:val="28"/>
        </w:numPr>
        <w:spacing w:before="92"/>
        <w:rPr>
          <w:rFonts w:ascii="Arial" w:eastAsia="Arial" w:hAnsi="Arial" w:cs="Arial"/>
          <w:lang w:val="pt-BR"/>
        </w:rPr>
      </w:pPr>
      <w:r w:rsidRPr="003309DB">
        <w:rPr>
          <w:rFonts w:ascii="Arial" w:eastAsia="Arial" w:hAnsi="Arial" w:cs="Arial"/>
          <w:lang w:val="pt-BR"/>
        </w:rPr>
        <w:t>Atendimento institucional.</w:t>
      </w:r>
    </w:p>
    <w:p w14:paraId="0AB9494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Além disso, permite conciliar:</w:t>
      </w:r>
    </w:p>
    <w:p w14:paraId="013C87C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Centralização da gestão (SEMAF);</w:t>
      </w:r>
      <w:r w:rsidRPr="003309DB">
        <w:rPr>
          <w:rFonts w:ascii="Arial" w:eastAsia="Arial" w:hAnsi="Arial" w:cs="Arial"/>
          <w:lang w:val="pt-BR"/>
        </w:rPr>
        <w:br/>
        <w:t>Descentralização do atendimento (linhas por Secretaria);</w:t>
      </w:r>
    </w:p>
    <w:p w14:paraId="0A30A69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Possibilidade de cadastrar o número fixo no </w:t>
      </w:r>
      <w:proofErr w:type="spellStart"/>
      <w:r w:rsidRPr="003309DB">
        <w:rPr>
          <w:rFonts w:ascii="Arial" w:eastAsia="Arial" w:hAnsi="Arial" w:cs="Arial"/>
          <w:lang w:val="pt-BR"/>
        </w:rPr>
        <w:t>WhatsAPP</w:t>
      </w:r>
      <w:proofErr w:type="spellEnd"/>
      <w:r w:rsidRPr="003309DB">
        <w:rPr>
          <w:rFonts w:ascii="Arial" w:eastAsia="Arial" w:hAnsi="Arial" w:cs="Arial"/>
          <w:lang w:val="pt-BR"/>
        </w:rPr>
        <w:t>, quando estas não possuírem ramais, principalmente a rede escolar e as UBS;</w:t>
      </w:r>
    </w:p>
    <w:p w14:paraId="0774DB63"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6.4. Conclusão da Solução</w:t>
      </w:r>
    </w:p>
    <w:p w14:paraId="291117B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Diante do cenário apresentado, a contratação de solução baseada em entroncamento SIP mostra-se a alternativa mais adequada sob os aspectos:</w:t>
      </w:r>
    </w:p>
    <w:p w14:paraId="0FC829F4" w14:textId="77777777" w:rsidR="003309DB" w:rsidRPr="003309DB" w:rsidRDefault="003309DB" w:rsidP="00126770">
      <w:pPr>
        <w:pStyle w:val="Corpodetexto"/>
        <w:numPr>
          <w:ilvl w:val="0"/>
          <w:numId w:val="29"/>
        </w:numPr>
        <w:spacing w:before="92"/>
        <w:rPr>
          <w:rFonts w:ascii="Arial" w:eastAsia="Arial" w:hAnsi="Arial" w:cs="Arial"/>
          <w:lang w:val="pt-BR"/>
        </w:rPr>
      </w:pPr>
      <w:r w:rsidRPr="003309DB">
        <w:rPr>
          <w:rFonts w:ascii="Arial" w:eastAsia="Arial" w:hAnsi="Arial" w:cs="Arial"/>
          <w:lang w:val="pt-BR"/>
        </w:rPr>
        <w:t>Técnico: tecnologia moderna, integrada e escalável;</w:t>
      </w:r>
    </w:p>
    <w:p w14:paraId="0CFE3CA3" w14:textId="77777777" w:rsidR="003309DB" w:rsidRPr="003309DB" w:rsidRDefault="003309DB" w:rsidP="00126770">
      <w:pPr>
        <w:pStyle w:val="Corpodetexto"/>
        <w:numPr>
          <w:ilvl w:val="0"/>
          <w:numId w:val="29"/>
        </w:numPr>
        <w:spacing w:before="92"/>
        <w:rPr>
          <w:rFonts w:ascii="Arial" w:eastAsia="Arial" w:hAnsi="Arial" w:cs="Arial"/>
          <w:lang w:val="pt-BR"/>
        </w:rPr>
      </w:pPr>
      <w:r w:rsidRPr="003309DB">
        <w:rPr>
          <w:rFonts w:ascii="Arial" w:eastAsia="Arial" w:hAnsi="Arial" w:cs="Arial"/>
          <w:lang w:val="pt-BR"/>
        </w:rPr>
        <w:t>Econômico: redução significativa de custos operacionais;</w:t>
      </w:r>
    </w:p>
    <w:p w14:paraId="106903E2" w14:textId="77777777" w:rsidR="003309DB" w:rsidRPr="003309DB" w:rsidRDefault="003309DB" w:rsidP="00126770">
      <w:pPr>
        <w:pStyle w:val="Corpodetexto"/>
        <w:numPr>
          <w:ilvl w:val="0"/>
          <w:numId w:val="29"/>
        </w:numPr>
        <w:spacing w:before="92"/>
        <w:rPr>
          <w:rFonts w:ascii="Arial" w:eastAsia="Arial" w:hAnsi="Arial" w:cs="Arial"/>
          <w:lang w:val="pt-BR"/>
        </w:rPr>
      </w:pPr>
      <w:r w:rsidRPr="003309DB">
        <w:rPr>
          <w:rFonts w:ascii="Arial" w:eastAsia="Arial" w:hAnsi="Arial" w:cs="Arial"/>
          <w:lang w:val="pt-BR"/>
        </w:rPr>
        <w:t>Administrativo: maior controle, eficiência e padronização;</w:t>
      </w:r>
    </w:p>
    <w:p w14:paraId="27C6BBF3" w14:textId="77777777" w:rsidR="003309DB" w:rsidRPr="003309DB" w:rsidRDefault="003309DB" w:rsidP="00126770">
      <w:pPr>
        <w:pStyle w:val="Corpodetexto"/>
        <w:numPr>
          <w:ilvl w:val="0"/>
          <w:numId w:val="29"/>
        </w:numPr>
        <w:spacing w:before="92"/>
        <w:rPr>
          <w:rFonts w:ascii="Arial" w:eastAsia="Arial" w:hAnsi="Arial" w:cs="Arial"/>
          <w:lang w:val="pt-BR"/>
        </w:rPr>
      </w:pPr>
      <w:r w:rsidRPr="003309DB">
        <w:rPr>
          <w:rFonts w:ascii="Arial" w:eastAsia="Arial" w:hAnsi="Arial" w:cs="Arial"/>
          <w:lang w:val="pt-BR"/>
        </w:rPr>
        <w:t>Social: melhoria direta no atendimento à população.</w:t>
      </w:r>
    </w:p>
    <w:p w14:paraId="0E25160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Assim, a solução proposta não apenas substitui o modelo tradicional, mas representa um avanço estrutural na comunicação institucional do Município, garantindo maior eficiência, qualidade e acesso aos serviços públicos.</w:t>
      </w:r>
    </w:p>
    <w:p w14:paraId="3FCA19D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474D22E8"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7. JUSTIFICATIVA PARA NÃO PARCELAMENTO/FRACIONAMENTO DO OBJETO</w:t>
      </w:r>
    </w:p>
    <w:p w14:paraId="7540F47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presente contratação não será parcelada ou fracionada, tendo em vista a necessidade de garantir a integração total, compatibilidade tecnológica e funcionamento eficiente da solução de telecomunicações a ser implantada no âmbito da Administração Municipal.</w:t>
      </w:r>
    </w:p>
    <w:p w14:paraId="57EEB545" w14:textId="77777777" w:rsidR="003309DB" w:rsidRPr="003309DB" w:rsidRDefault="003309DB" w:rsidP="003309DB">
      <w:pPr>
        <w:pStyle w:val="Corpodetexto"/>
        <w:spacing w:before="92"/>
        <w:rPr>
          <w:rFonts w:ascii="Arial" w:eastAsia="Arial" w:hAnsi="Arial" w:cs="Arial"/>
          <w:lang w:val="pt-BR"/>
        </w:rPr>
      </w:pPr>
    </w:p>
    <w:p w14:paraId="7BACFBA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lastRenderedPageBreak/>
        <w:t xml:space="preserve">A solução proposta é baseada em entroncamento SIP integrado </w:t>
      </w:r>
      <w:proofErr w:type="spellStart"/>
      <w:r w:rsidRPr="003309DB">
        <w:rPr>
          <w:rFonts w:ascii="Arial" w:eastAsia="Arial" w:hAnsi="Arial" w:cs="Arial"/>
          <w:lang w:val="pt-BR"/>
        </w:rPr>
        <w:t>a</w:t>
      </w:r>
      <w:proofErr w:type="spellEnd"/>
      <w:r w:rsidRPr="003309DB">
        <w:rPr>
          <w:rFonts w:ascii="Arial" w:eastAsia="Arial" w:hAnsi="Arial" w:cs="Arial"/>
          <w:lang w:val="pt-BR"/>
        </w:rPr>
        <w:t xml:space="preserve"> sistema PABX IP, contemplando a interligação de com 1 </w:t>
      </w:r>
      <w:proofErr w:type="spellStart"/>
      <w:r w:rsidRPr="003309DB">
        <w:rPr>
          <w:rFonts w:ascii="Arial" w:eastAsia="Arial" w:hAnsi="Arial" w:cs="Arial"/>
          <w:lang w:val="pt-BR"/>
        </w:rPr>
        <w:t>Sip</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Trunk</w:t>
      </w:r>
      <w:proofErr w:type="spellEnd"/>
      <w:r w:rsidRPr="003309DB">
        <w:rPr>
          <w:rFonts w:ascii="Arial" w:eastAsia="Arial" w:hAnsi="Arial" w:cs="Arial"/>
          <w:lang w:val="pt-BR"/>
        </w:rPr>
        <w:t xml:space="preserve"> com 44 DDR e no mínimo 44 canais, 04 linhas 0800 e 01 linha de emergência (tri-dígito 192), distribuídos entre diversas Secretarias e unidades administrativas, educacionais e de saúde. Trata-se, portanto, de uma estrutura única, interdependente e que exige funcionamento coordenado e contínuo.</w:t>
      </w:r>
    </w:p>
    <w:p w14:paraId="363ED224" w14:textId="77777777" w:rsidR="003309DB" w:rsidRPr="003309DB" w:rsidRDefault="003309DB" w:rsidP="003309DB">
      <w:pPr>
        <w:pStyle w:val="Corpodetexto"/>
        <w:spacing w:before="92"/>
        <w:rPr>
          <w:rFonts w:ascii="Arial" w:eastAsia="Arial" w:hAnsi="Arial" w:cs="Arial"/>
          <w:lang w:val="pt-BR"/>
        </w:rPr>
      </w:pPr>
    </w:p>
    <w:p w14:paraId="231089D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Nesse contexto, o eventual parcelamento da contratação em múltiplos contratos ou fornecedores distintos poderia acarretar prejuízos significativos, tais como:</w:t>
      </w:r>
    </w:p>
    <w:p w14:paraId="4C83EF7E" w14:textId="77777777" w:rsidR="003309DB" w:rsidRPr="003309DB" w:rsidRDefault="003309DB" w:rsidP="00126770">
      <w:pPr>
        <w:pStyle w:val="Corpodetexto"/>
        <w:numPr>
          <w:ilvl w:val="0"/>
          <w:numId w:val="30"/>
        </w:numPr>
        <w:spacing w:before="92"/>
        <w:rPr>
          <w:rFonts w:ascii="Arial" w:eastAsia="Arial" w:hAnsi="Arial" w:cs="Arial"/>
          <w:lang w:val="pt-BR"/>
        </w:rPr>
      </w:pPr>
      <w:r w:rsidRPr="003309DB">
        <w:rPr>
          <w:rFonts w:ascii="Arial" w:eastAsia="Arial" w:hAnsi="Arial" w:cs="Arial"/>
          <w:lang w:val="pt-BR"/>
        </w:rPr>
        <w:t>Risco de incompatibilidade tecnológica entre sistemas e equipamentos de diferentes fornecedores;</w:t>
      </w:r>
    </w:p>
    <w:p w14:paraId="7C878312" w14:textId="77777777" w:rsidR="003309DB" w:rsidRPr="003309DB" w:rsidRDefault="003309DB" w:rsidP="00126770">
      <w:pPr>
        <w:pStyle w:val="Corpodetexto"/>
        <w:numPr>
          <w:ilvl w:val="0"/>
          <w:numId w:val="30"/>
        </w:numPr>
        <w:spacing w:before="92"/>
        <w:rPr>
          <w:rFonts w:ascii="Arial" w:eastAsia="Arial" w:hAnsi="Arial" w:cs="Arial"/>
          <w:lang w:val="pt-BR"/>
        </w:rPr>
      </w:pPr>
      <w:r w:rsidRPr="003309DB">
        <w:rPr>
          <w:rFonts w:ascii="Arial" w:eastAsia="Arial" w:hAnsi="Arial" w:cs="Arial"/>
          <w:lang w:val="pt-BR"/>
        </w:rPr>
        <w:t>Comprometimento da integração do PABX IP, essencial para o funcionamento dos ramais e distribuição das chamadas;</w:t>
      </w:r>
    </w:p>
    <w:p w14:paraId="75BC429F" w14:textId="77777777" w:rsidR="003309DB" w:rsidRPr="003309DB" w:rsidRDefault="003309DB" w:rsidP="00126770">
      <w:pPr>
        <w:pStyle w:val="Corpodetexto"/>
        <w:numPr>
          <w:ilvl w:val="0"/>
          <w:numId w:val="30"/>
        </w:numPr>
        <w:spacing w:before="92"/>
        <w:rPr>
          <w:rFonts w:ascii="Arial" w:eastAsia="Arial" w:hAnsi="Arial" w:cs="Arial"/>
          <w:lang w:val="pt-BR"/>
        </w:rPr>
      </w:pPr>
      <w:r w:rsidRPr="003309DB">
        <w:rPr>
          <w:rFonts w:ascii="Arial" w:eastAsia="Arial" w:hAnsi="Arial" w:cs="Arial"/>
          <w:lang w:val="pt-BR"/>
        </w:rPr>
        <w:t>Dificuldade na implementação do entroncamento SIP, que exige configuração unificada e centralizada;</w:t>
      </w:r>
    </w:p>
    <w:p w14:paraId="5254BBFB" w14:textId="77777777" w:rsidR="003309DB" w:rsidRPr="003309DB" w:rsidRDefault="003309DB" w:rsidP="00126770">
      <w:pPr>
        <w:pStyle w:val="Corpodetexto"/>
        <w:numPr>
          <w:ilvl w:val="0"/>
          <w:numId w:val="30"/>
        </w:numPr>
        <w:spacing w:before="92"/>
        <w:rPr>
          <w:rFonts w:ascii="Arial" w:eastAsia="Arial" w:hAnsi="Arial" w:cs="Arial"/>
          <w:lang w:val="pt-BR"/>
        </w:rPr>
      </w:pPr>
      <w:r w:rsidRPr="003309DB">
        <w:rPr>
          <w:rFonts w:ascii="Arial" w:eastAsia="Arial" w:hAnsi="Arial" w:cs="Arial"/>
          <w:lang w:val="pt-BR"/>
        </w:rPr>
        <w:t>Fragmentação da responsabilidade técnica, dificultando a identificação e solução de falhas;</w:t>
      </w:r>
    </w:p>
    <w:p w14:paraId="17BC6D85" w14:textId="77777777" w:rsidR="003309DB" w:rsidRPr="003309DB" w:rsidRDefault="003309DB" w:rsidP="00126770">
      <w:pPr>
        <w:pStyle w:val="Corpodetexto"/>
        <w:numPr>
          <w:ilvl w:val="0"/>
          <w:numId w:val="30"/>
        </w:numPr>
        <w:spacing w:before="92"/>
        <w:rPr>
          <w:rFonts w:ascii="Arial" w:eastAsia="Arial" w:hAnsi="Arial" w:cs="Arial"/>
          <w:lang w:val="pt-BR"/>
        </w:rPr>
      </w:pPr>
      <w:r w:rsidRPr="003309DB">
        <w:rPr>
          <w:rFonts w:ascii="Arial" w:eastAsia="Arial" w:hAnsi="Arial" w:cs="Arial"/>
          <w:lang w:val="pt-BR"/>
        </w:rPr>
        <w:t>Aumento do risco de indisponibilidade dos serviços, especialmente em áreas críticas como saúde e atendimento emergencial (192);</w:t>
      </w:r>
    </w:p>
    <w:p w14:paraId="32C238EC" w14:textId="77777777" w:rsidR="003309DB" w:rsidRPr="003309DB" w:rsidRDefault="003309DB" w:rsidP="00126770">
      <w:pPr>
        <w:pStyle w:val="Corpodetexto"/>
        <w:numPr>
          <w:ilvl w:val="0"/>
          <w:numId w:val="30"/>
        </w:numPr>
        <w:spacing w:before="92"/>
        <w:rPr>
          <w:rFonts w:ascii="Arial" w:eastAsia="Arial" w:hAnsi="Arial" w:cs="Arial"/>
          <w:lang w:val="pt-BR"/>
        </w:rPr>
      </w:pPr>
      <w:r w:rsidRPr="003309DB">
        <w:rPr>
          <w:rFonts w:ascii="Arial" w:eastAsia="Arial" w:hAnsi="Arial" w:cs="Arial"/>
          <w:lang w:val="pt-BR"/>
        </w:rPr>
        <w:t>Elevação dos custos operacionais e administrativos, decorrente da gestão de múltiplos contratos;</w:t>
      </w:r>
    </w:p>
    <w:p w14:paraId="600E72A6" w14:textId="77777777" w:rsidR="003309DB" w:rsidRPr="003309DB" w:rsidRDefault="003309DB" w:rsidP="00126770">
      <w:pPr>
        <w:pStyle w:val="Corpodetexto"/>
        <w:numPr>
          <w:ilvl w:val="0"/>
          <w:numId w:val="30"/>
        </w:numPr>
        <w:spacing w:before="92"/>
        <w:rPr>
          <w:rFonts w:ascii="Arial" w:eastAsia="Arial" w:hAnsi="Arial" w:cs="Arial"/>
          <w:lang w:val="pt-BR"/>
        </w:rPr>
      </w:pPr>
      <w:r w:rsidRPr="003309DB">
        <w:rPr>
          <w:rFonts w:ascii="Arial" w:eastAsia="Arial" w:hAnsi="Arial" w:cs="Arial"/>
          <w:lang w:val="pt-BR"/>
        </w:rPr>
        <w:t>Prejuízo à padronização e à qualidade do serviço prestado.</w:t>
      </w:r>
    </w:p>
    <w:p w14:paraId="25513DF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Além disso, a natureza da solução exige responsabilização única do fornecedor, de modo a assegurar:</w:t>
      </w:r>
    </w:p>
    <w:p w14:paraId="38C4247F" w14:textId="77777777" w:rsidR="003309DB" w:rsidRPr="003309DB" w:rsidRDefault="003309DB" w:rsidP="00126770">
      <w:pPr>
        <w:pStyle w:val="Corpodetexto"/>
        <w:numPr>
          <w:ilvl w:val="0"/>
          <w:numId w:val="31"/>
        </w:numPr>
        <w:spacing w:before="92"/>
        <w:rPr>
          <w:rFonts w:ascii="Arial" w:eastAsia="Arial" w:hAnsi="Arial" w:cs="Arial"/>
          <w:lang w:val="pt-BR"/>
        </w:rPr>
      </w:pPr>
      <w:r w:rsidRPr="003309DB">
        <w:rPr>
          <w:rFonts w:ascii="Arial" w:eastAsia="Arial" w:hAnsi="Arial" w:cs="Arial"/>
          <w:lang w:val="pt-BR"/>
        </w:rPr>
        <w:t>Garantia de desempenho e níveis de serviço (SLA);</w:t>
      </w:r>
    </w:p>
    <w:p w14:paraId="57B8F334" w14:textId="77777777" w:rsidR="003309DB" w:rsidRPr="003309DB" w:rsidRDefault="003309DB" w:rsidP="00126770">
      <w:pPr>
        <w:pStyle w:val="Corpodetexto"/>
        <w:numPr>
          <w:ilvl w:val="0"/>
          <w:numId w:val="31"/>
        </w:numPr>
        <w:spacing w:before="92"/>
        <w:rPr>
          <w:rFonts w:ascii="Arial" w:eastAsia="Arial" w:hAnsi="Arial" w:cs="Arial"/>
          <w:lang w:val="pt-BR"/>
        </w:rPr>
      </w:pPr>
      <w:r w:rsidRPr="003309DB">
        <w:rPr>
          <w:rFonts w:ascii="Arial" w:eastAsia="Arial" w:hAnsi="Arial" w:cs="Arial"/>
          <w:lang w:val="pt-BR"/>
        </w:rPr>
        <w:t>Suporte técnico centralizado e ágil;</w:t>
      </w:r>
    </w:p>
    <w:p w14:paraId="6D56EE46" w14:textId="77777777" w:rsidR="003309DB" w:rsidRPr="003309DB" w:rsidRDefault="003309DB" w:rsidP="00126770">
      <w:pPr>
        <w:pStyle w:val="Corpodetexto"/>
        <w:numPr>
          <w:ilvl w:val="0"/>
          <w:numId w:val="31"/>
        </w:numPr>
        <w:spacing w:before="92"/>
        <w:rPr>
          <w:rFonts w:ascii="Arial" w:eastAsia="Arial" w:hAnsi="Arial" w:cs="Arial"/>
          <w:lang w:val="pt-BR"/>
        </w:rPr>
      </w:pPr>
      <w:r w:rsidRPr="003309DB">
        <w:rPr>
          <w:rFonts w:ascii="Arial" w:eastAsia="Arial" w:hAnsi="Arial" w:cs="Arial"/>
          <w:lang w:val="pt-BR"/>
        </w:rPr>
        <w:t>Manutenção integrada de toda a infraestrutura;</w:t>
      </w:r>
    </w:p>
    <w:p w14:paraId="3AFFF236" w14:textId="77777777" w:rsidR="003309DB" w:rsidRPr="003309DB" w:rsidRDefault="003309DB" w:rsidP="00126770">
      <w:pPr>
        <w:pStyle w:val="Corpodetexto"/>
        <w:numPr>
          <w:ilvl w:val="0"/>
          <w:numId w:val="31"/>
        </w:numPr>
        <w:spacing w:before="92"/>
        <w:rPr>
          <w:rFonts w:ascii="Arial" w:eastAsia="Arial" w:hAnsi="Arial" w:cs="Arial"/>
          <w:lang w:val="pt-BR"/>
        </w:rPr>
      </w:pPr>
      <w:r w:rsidRPr="003309DB">
        <w:rPr>
          <w:rFonts w:ascii="Arial" w:eastAsia="Arial" w:hAnsi="Arial" w:cs="Arial"/>
          <w:lang w:val="pt-BR"/>
        </w:rPr>
        <w:t>Continuidade dos serviços sem interrupções.</w:t>
      </w:r>
    </w:p>
    <w:p w14:paraId="07FBC1F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Importante destacar que, diferentemente de serviços isolados, a telefonia baseada em tecnologia VoIP/SIP opera como um sistema unificado, no qual todos os componentes (canais, ramais, linhas 0800, central PABX e infraestrutura lógica) são interdependentes, não sendo tecnicamente recomendável sua divisão.</w:t>
      </w:r>
    </w:p>
    <w:p w14:paraId="604D9525" w14:textId="77777777" w:rsidR="003309DB" w:rsidRPr="003309DB" w:rsidRDefault="003309DB" w:rsidP="003309DB">
      <w:pPr>
        <w:pStyle w:val="Corpodetexto"/>
        <w:spacing w:before="92"/>
        <w:rPr>
          <w:rFonts w:ascii="Arial" w:eastAsia="Arial" w:hAnsi="Arial" w:cs="Arial"/>
          <w:lang w:val="pt-BR"/>
        </w:rPr>
      </w:pPr>
    </w:p>
    <w:p w14:paraId="1B5F99E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Ademais, o não parcelamento está em consonância com os princípios da eficiência, economicidade e interesse público, previstos na Lei nº 14.133/2021, uma vez que a contratação integrada:</w:t>
      </w:r>
    </w:p>
    <w:p w14:paraId="3DA067F2" w14:textId="77777777" w:rsidR="003309DB" w:rsidRPr="003309DB" w:rsidRDefault="003309DB" w:rsidP="00126770">
      <w:pPr>
        <w:pStyle w:val="Corpodetexto"/>
        <w:numPr>
          <w:ilvl w:val="0"/>
          <w:numId w:val="32"/>
        </w:numPr>
        <w:spacing w:before="92"/>
        <w:rPr>
          <w:rFonts w:ascii="Arial" w:eastAsia="Arial" w:hAnsi="Arial" w:cs="Arial"/>
          <w:lang w:val="pt-BR"/>
        </w:rPr>
      </w:pPr>
      <w:r w:rsidRPr="003309DB">
        <w:rPr>
          <w:rFonts w:ascii="Arial" w:eastAsia="Arial" w:hAnsi="Arial" w:cs="Arial"/>
          <w:lang w:val="pt-BR"/>
        </w:rPr>
        <w:t>Reduz custos globais;</w:t>
      </w:r>
    </w:p>
    <w:p w14:paraId="4DC082C2" w14:textId="77777777" w:rsidR="003309DB" w:rsidRPr="003309DB" w:rsidRDefault="003309DB" w:rsidP="00126770">
      <w:pPr>
        <w:pStyle w:val="Corpodetexto"/>
        <w:numPr>
          <w:ilvl w:val="0"/>
          <w:numId w:val="32"/>
        </w:numPr>
        <w:spacing w:before="92"/>
        <w:rPr>
          <w:rFonts w:ascii="Arial" w:eastAsia="Arial" w:hAnsi="Arial" w:cs="Arial"/>
          <w:lang w:val="pt-BR"/>
        </w:rPr>
      </w:pPr>
      <w:r w:rsidRPr="003309DB">
        <w:rPr>
          <w:rFonts w:ascii="Arial" w:eastAsia="Arial" w:hAnsi="Arial" w:cs="Arial"/>
          <w:lang w:val="pt-BR"/>
        </w:rPr>
        <w:t>Simplifica a gestão contratual;</w:t>
      </w:r>
    </w:p>
    <w:p w14:paraId="6D653021" w14:textId="77777777" w:rsidR="003309DB" w:rsidRPr="003309DB" w:rsidRDefault="003309DB" w:rsidP="00126770">
      <w:pPr>
        <w:pStyle w:val="Corpodetexto"/>
        <w:numPr>
          <w:ilvl w:val="0"/>
          <w:numId w:val="32"/>
        </w:numPr>
        <w:spacing w:before="92"/>
        <w:rPr>
          <w:rFonts w:ascii="Arial" w:eastAsia="Arial" w:hAnsi="Arial" w:cs="Arial"/>
          <w:lang w:val="pt-BR"/>
        </w:rPr>
      </w:pPr>
      <w:r w:rsidRPr="003309DB">
        <w:rPr>
          <w:rFonts w:ascii="Arial" w:eastAsia="Arial" w:hAnsi="Arial" w:cs="Arial"/>
          <w:lang w:val="pt-BR"/>
        </w:rPr>
        <w:t>Garante maior qualidade e confiabilidade dos serviços;</w:t>
      </w:r>
    </w:p>
    <w:p w14:paraId="5DF45228" w14:textId="77777777" w:rsidR="003309DB" w:rsidRPr="003309DB" w:rsidRDefault="003309DB" w:rsidP="00126770">
      <w:pPr>
        <w:pStyle w:val="Corpodetexto"/>
        <w:numPr>
          <w:ilvl w:val="0"/>
          <w:numId w:val="32"/>
        </w:numPr>
        <w:spacing w:before="92"/>
        <w:rPr>
          <w:rFonts w:ascii="Arial" w:eastAsia="Arial" w:hAnsi="Arial" w:cs="Arial"/>
          <w:lang w:val="pt-BR"/>
        </w:rPr>
      </w:pPr>
      <w:r w:rsidRPr="003309DB">
        <w:rPr>
          <w:rFonts w:ascii="Arial" w:eastAsia="Arial" w:hAnsi="Arial" w:cs="Arial"/>
          <w:lang w:val="pt-BR"/>
        </w:rPr>
        <w:t>Evita riscos operacionais decorrentes da fragmentação.</w:t>
      </w:r>
    </w:p>
    <w:p w14:paraId="01009F3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Por fim, ressalta-se que o modelo adotado não compromete a competitividade do certame, tendo em vista a ampla disponibilidade, no mercado, de empresas aptas a fornecer soluções completas de telecomunicações baseadas em SIP.</w:t>
      </w:r>
    </w:p>
    <w:p w14:paraId="0FE92D9E" w14:textId="77777777" w:rsidR="003309DB" w:rsidRPr="003309DB" w:rsidRDefault="003309DB" w:rsidP="003309DB">
      <w:pPr>
        <w:pStyle w:val="Corpodetexto"/>
        <w:spacing w:before="92"/>
        <w:rPr>
          <w:rFonts w:ascii="Arial" w:eastAsia="Arial" w:hAnsi="Arial" w:cs="Arial"/>
          <w:lang w:val="pt-BR"/>
        </w:rPr>
      </w:pPr>
    </w:p>
    <w:p w14:paraId="7F87CD0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Dessa forma, conclui-se que o não parcelamento do objeto é medida técnica e economicamente justificada, sendo essencial para garantir a plena funcionalidade, integração e eficiência da solução a ser contratada.</w:t>
      </w:r>
    </w:p>
    <w:p w14:paraId="17D2827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01E2FDF3"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8. CONTRATAÇÕES CORRELATAS E INTERDEPENDENTES</w:t>
      </w:r>
    </w:p>
    <w:p w14:paraId="7C34FF0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lastRenderedPageBreak/>
        <w:t>A presente contratação guarda relação direta e dependente com os serviços de suporte à infraestrutura tecnológica do Município, especialmente no que se refere a:</w:t>
      </w:r>
    </w:p>
    <w:p w14:paraId="1828D91C" w14:textId="77777777" w:rsidR="003309DB" w:rsidRPr="003309DB" w:rsidRDefault="003309DB" w:rsidP="00126770">
      <w:pPr>
        <w:pStyle w:val="Corpodetexto"/>
        <w:numPr>
          <w:ilvl w:val="0"/>
          <w:numId w:val="33"/>
        </w:numPr>
        <w:spacing w:before="92"/>
        <w:rPr>
          <w:rFonts w:ascii="Arial" w:eastAsia="Arial" w:hAnsi="Arial" w:cs="Arial"/>
          <w:lang w:val="pt-BR"/>
        </w:rPr>
      </w:pPr>
      <w:r w:rsidRPr="003309DB">
        <w:rPr>
          <w:rFonts w:ascii="Arial" w:eastAsia="Arial" w:hAnsi="Arial" w:cs="Arial"/>
          <w:lang w:val="pt-BR"/>
        </w:rPr>
        <w:t>Serviços de conectividade (links de internet e transmissão de dados);</w:t>
      </w:r>
    </w:p>
    <w:p w14:paraId="721DD3AC" w14:textId="77777777" w:rsidR="003309DB" w:rsidRPr="003309DB" w:rsidRDefault="003309DB" w:rsidP="00126770">
      <w:pPr>
        <w:pStyle w:val="Corpodetexto"/>
        <w:numPr>
          <w:ilvl w:val="0"/>
          <w:numId w:val="33"/>
        </w:numPr>
        <w:spacing w:before="92"/>
        <w:rPr>
          <w:rFonts w:ascii="Arial" w:eastAsia="Arial" w:hAnsi="Arial" w:cs="Arial"/>
          <w:lang w:val="pt-BR"/>
        </w:rPr>
      </w:pPr>
      <w:r w:rsidRPr="003309DB">
        <w:rPr>
          <w:rFonts w:ascii="Arial" w:eastAsia="Arial" w:hAnsi="Arial" w:cs="Arial"/>
          <w:lang w:val="pt-BR"/>
        </w:rPr>
        <w:t>Infraestrutura de rede lógica (LAN/WAN) das unidades administrativas;</w:t>
      </w:r>
    </w:p>
    <w:p w14:paraId="7D4E58C7" w14:textId="77777777" w:rsidR="003309DB" w:rsidRPr="003309DB" w:rsidRDefault="003309DB" w:rsidP="00126770">
      <w:pPr>
        <w:pStyle w:val="Corpodetexto"/>
        <w:numPr>
          <w:ilvl w:val="0"/>
          <w:numId w:val="33"/>
        </w:numPr>
        <w:spacing w:before="92"/>
        <w:rPr>
          <w:rFonts w:ascii="Arial" w:eastAsia="Arial" w:hAnsi="Arial" w:cs="Arial"/>
          <w:lang w:val="pt-BR"/>
        </w:rPr>
      </w:pPr>
      <w:r w:rsidRPr="003309DB">
        <w:rPr>
          <w:rFonts w:ascii="Arial" w:eastAsia="Arial" w:hAnsi="Arial" w:cs="Arial"/>
          <w:lang w:val="pt-BR"/>
        </w:rPr>
        <w:t>Equipamentos e soluções compatíveis com tecnologia VoIP e PABX IP.</w:t>
      </w:r>
    </w:p>
    <w:p w14:paraId="41B0CEB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Tais elementos configuram infraestrutura habilitadora da solução de telecomunicações baseada em tecnologia IP (SIP/VoIP), sendo complementares, embora contratualmente independentes, e indispensáveis para o funcionamento adequado, contínuo e integrado do sistema proposto.</w:t>
      </w:r>
    </w:p>
    <w:p w14:paraId="36F634A4" w14:textId="77777777" w:rsidR="003309DB" w:rsidRPr="003309DB" w:rsidRDefault="003309DB" w:rsidP="003309DB">
      <w:pPr>
        <w:pStyle w:val="Corpodetexto"/>
        <w:spacing w:before="92"/>
        <w:rPr>
          <w:rFonts w:ascii="Arial" w:eastAsia="Arial" w:hAnsi="Arial" w:cs="Arial"/>
          <w:lang w:val="pt-BR"/>
        </w:rPr>
      </w:pPr>
    </w:p>
    <w:p w14:paraId="1E4E575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Atualmente, a Administração Municipal encontra-se sem sistema de telefonia ativo, em decorrência do encerramento do contrato anteriormente vigente com a operadora Oi, o qual se baseava em tecnologia de telefonia convencional (STFC).</w:t>
      </w:r>
    </w:p>
    <w:p w14:paraId="3E795D54" w14:textId="77777777" w:rsidR="003309DB" w:rsidRPr="003309DB" w:rsidRDefault="003309DB" w:rsidP="003309DB">
      <w:pPr>
        <w:pStyle w:val="Corpodetexto"/>
        <w:spacing w:before="92"/>
        <w:rPr>
          <w:rFonts w:ascii="Arial" w:eastAsia="Arial" w:hAnsi="Arial" w:cs="Arial"/>
          <w:lang w:val="pt-BR"/>
        </w:rPr>
      </w:pPr>
    </w:p>
    <w:p w14:paraId="50FE263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Registra-se que a contratação anterior foi formalizada sob a justificativa de exclusividade da prestadora, por meio de inexigibilidade de licitação. Entretanto, a evolução do mercado de telecomunicações resultou na ampla disponibilidade de soluções concorrentes, tecnicamente equivalentes, tornando a fundamentação de exclusividade incompatível com o cenário atual.</w:t>
      </w:r>
    </w:p>
    <w:p w14:paraId="410E2AB5" w14:textId="77777777" w:rsidR="003309DB" w:rsidRPr="003309DB" w:rsidRDefault="003309DB" w:rsidP="003309DB">
      <w:pPr>
        <w:pStyle w:val="Corpodetexto"/>
        <w:spacing w:before="92"/>
        <w:rPr>
          <w:rFonts w:ascii="Arial" w:eastAsia="Arial" w:hAnsi="Arial" w:cs="Arial"/>
          <w:lang w:val="pt-BR"/>
        </w:rPr>
      </w:pPr>
    </w:p>
    <w:p w14:paraId="57894A3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Adicionalmente, a adoção de protocolos abertos, como o SIP (</w:t>
      </w:r>
      <w:proofErr w:type="spellStart"/>
      <w:r w:rsidRPr="003309DB">
        <w:rPr>
          <w:rFonts w:ascii="Arial" w:eastAsia="Arial" w:hAnsi="Arial" w:cs="Arial"/>
          <w:lang w:val="pt-BR"/>
        </w:rPr>
        <w:t>Session</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Initiation</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Protocol</w:t>
      </w:r>
      <w:proofErr w:type="spellEnd"/>
      <w:r w:rsidRPr="003309DB">
        <w:rPr>
          <w:rFonts w:ascii="Arial" w:eastAsia="Arial" w:hAnsi="Arial" w:cs="Arial"/>
          <w:lang w:val="pt-BR"/>
        </w:rPr>
        <w:t>), amplamente difundido no setor de telecomunicações, elimina a dependência de operadoras específicas, ampliando a competitividade e viabilizando a participação de múltiplos fornecedores aptos ao atendimento da demanda pública.</w:t>
      </w:r>
    </w:p>
    <w:p w14:paraId="48F08EA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Dessa forma, conclui-se que:</w:t>
      </w:r>
    </w:p>
    <w:p w14:paraId="4F9E37E5" w14:textId="77777777" w:rsidR="003309DB" w:rsidRPr="003309DB" w:rsidRDefault="003309DB" w:rsidP="00126770">
      <w:pPr>
        <w:pStyle w:val="Corpodetexto"/>
        <w:numPr>
          <w:ilvl w:val="0"/>
          <w:numId w:val="34"/>
        </w:numPr>
        <w:spacing w:before="92"/>
        <w:rPr>
          <w:rFonts w:ascii="Arial" w:eastAsia="Arial" w:hAnsi="Arial" w:cs="Arial"/>
          <w:lang w:val="pt-BR"/>
        </w:rPr>
      </w:pPr>
      <w:r w:rsidRPr="003309DB">
        <w:rPr>
          <w:rFonts w:ascii="Arial" w:eastAsia="Arial" w:hAnsi="Arial" w:cs="Arial"/>
          <w:lang w:val="pt-BR"/>
        </w:rPr>
        <w:t>Há ampla competitividade e pluralidade de fornecedores no mercado;</w:t>
      </w:r>
    </w:p>
    <w:p w14:paraId="03D33D1D" w14:textId="77777777" w:rsidR="003309DB" w:rsidRPr="003309DB" w:rsidRDefault="003309DB" w:rsidP="00126770">
      <w:pPr>
        <w:pStyle w:val="Corpodetexto"/>
        <w:numPr>
          <w:ilvl w:val="0"/>
          <w:numId w:val="34"/>
        </w:numPr>
        <w:spacing w:before="92"/>
        <w:rPr>
          <w:rFonts w:ascii="Arial" w:eastAsia="Arial" w:hAnsi="Arial" w:cs="Arial"/>
          <w:lang w:val="pt-BR"/>
        </w:rPr>
      </w:pPr>
      <w:r w:rsidRPr="003309DB">
        <w:rPr>
          <w:rFonts w:ascii="Arial" w:eastAsia="Arial" w:hAnsi="Arial" w:cs="Arial"/>
          <w:lang w:val="pt-BR"/>
        </w:rPr>
        <w:t>A solução proposta é tecnicamente atual e aderente às normas regulatórias da ANATEL;</w:t>
      </w:r>
    </w:p>
    <w:p w14:paraId="59DC2ABF" w14:textId="77777777" w:rsidR="003309DB" w:rsidRPr="003309DB" w:rsidRDefault="003309DB" w:rsidP="00126770">
      <w:pPr>
        <w:pStyle w:val="Corpodetexto"/>
        <w:numPr>
          <w:ilvl w:val="0"/>
          <w:numId w:val="34"/>
        </w:numPr>
        <w:spacing w:before="92"/>
        <w:rPr>
          <w:rFonts w:ascii="Arial" w:eastAsia="Arial" w:hAnsi="Arial" w:cs="Arial"/>
          <w:lang w:val="pt-BR"/>
        </w:rPr>
      </w:pPr>
      <w:r w:rsidRPr="003309DB">
        <w:rPr>
          <w:rFonts w:ascii="Arial" w:eastAsia="Arial" w:hAnsi="Arial" w:cs="Arial"/>
          <w:lang w:val="pt-BR"/>
        </w:rPr>
        <w:t>Não se caracteriza hipótese de contratação direta por inexigibilidade;</w:t>
      </w:r>
    </w:p>
    <w:p w14:paraId="6E60B77A" w14:textId="77777777" w:rsidR="003309DB" w:rsidRPr="003309DB" w:rsidRDefault="003309DB" w:rsidP="00126770">
      <w:pPr>
        <w:pStyle w:val="Corpodetexto"/>
        <w:numPr>
          <w:ilvl w:val="0"/>
          <w:numId w:val="34"/>
        </w:numPr>
        <w:spacing w:before="92"/>
        <w:rPr>
          <w:rFonts w:ascii="Arial" w:eastAsia="Arial" w:hAnsi="Arial" w:cs="Arial"/>
          <w:lang w:val="pt-BR"/>
        </w:rPr>
      </w:pPr>
      <w:r w:rsidRPr="003309DB">
        <w:rPr>
          <w:rFonts w:ascii="Arial" w:eastAsia="Arial" w:hAnsi="Arial" w:cs="Arial"/>
          <w:lang w:val="pt-BR"/>
        </w:rPr>
        <w:t>Faz-se necessária a realização de procedimento licitatório regular, nos termos da Lei nº 14.133/2021.</w:t>
      </w:r>
    </w:p>
    <w:p w14:paraId="0F6BB83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Por fim, ressalta-se que as contratações correlatas, especialmente aquelas relacionadas à conectividade de dados e infraestrutura de rede, deverão estar adequadamente dimensionadas e estruturadas para suportar a solução de telefonia IP proposta, garantindo sua plena operacionalização, observada a independência contratual entre os objetos.</w:t>
      </w:r>
    </w:p>
    <w:p w14:paraId="3286B0E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743C899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9. DA NATUREZA DO OBJETO</w:t>
      </w:r>
    </w:p>
    <w:p w14:paraId="51776E9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O objeto desta contratação caracteriza-se como serviço comum, sendo passível de contratação mediante processo licitatório na modalidade pregão eletrônico, conforme previsto na Lei nº 14.133/2021.</w:t>
      </w:r>
    </w:p>
    <w:p w14:paraId="6DDAD07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7E7BC90E"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10. CRITÉRIOS DE SELEÇÃO</w:t>
      </w:r>
    </w:p>
    <w:p w14:paraId="6DDD12E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Os fornecedores serão avaliados conforme:</w:t>
      </w:r>
    </w:p>
    <w:p w14:paraId="552AE24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Conformidade técnica integral com as especificações deste Termo de Referência;</w:t>
      </w:r>
    </w:p>
    <w:p w14:paraId="6937F78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b) Apresentação de outorga válida da ANATEL para prestação de STFC;</w:t>
      </w:r>
    </w:p>
    <w:p w14:paraId="23204DF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 Capacidade técnica comprovada em soluções VoIP/SIP e PABX IP;</w:t>
      </w:r>
    </w:p>
    <w:p w14:paraId="295CA91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 Atendimento integral da solução (telefonia + implantação + suporte).</w:t>
      </w:r>
    </w:p>
    <w:p w14:paraId="62D0C54E" w14:textId="77777777" w:rsidR="003309DB" w:rsidRPr="003309DB" w:rsidRDefault="003309DB" w:rsidP="003309DB">
      <w:pPr>
        <w:pStyle w:val="Corpodetexto"/>
        <w:spacing w:before="92"/>
        <w:rPr>
          <w:rFonts w:ascii="Arial" w:eastAsia="Arial" w:hAnsi="Arial" w:cs="Arial"/>
          <w:lang w:val="pt-BR"/>
        </w:rPr>
      </w:pPr>
    </w:p>
    <w:p w14:paraId="7E2E204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lastRenderedPageBreak/>
        <w:t>O critério de julgamento adotado será o de </w:t>
      </w:r>
      <w:r w:rsidRPr="003309DB">
        <w:rPr>
          <w:rFonts w:ascii="Arial" w:eastAsia="Arial" w:hAnsi="Arial" w:cs="Arial"/>
          <w:b/>
          <w:bCs/>
          <w:lang w:val="pt-BR"/>
        </w:rPr>
        <w:t>MENOR PREÇO</w:t>
      </w:r>
      <w:r w:rsidRPr="003309DB">
        <w:rPr>
          <w:rFonts w:ascii="Arial" w:eastAsia="Arial" w:hAnsi="Arial" w:cs="Arial"/>
          <w:lang w:val="pt-BR"/>
        </w:rPr>
        <w:t> </w:t>
      </w:r>
      <w:r w:rsidRPr="003309DB">
        <w:rPr>
          <w:rFonts w:ascii="Arial" w:eastAsia="Arial" w:hAnsi="Arial" w:cs="Arial"/>
          <w:b/>
          <w:bCs/>
          <w:lang w:val="pt-BR"/>
        </w:rPr>
        <w:t>GLOBAL, LOTE ÚNICO,</w:t>
      </w:r>
      <w:r w:rsidRPr="003309DB">
        <w:rPr>
          <w:rFonts w:ascii="Arial" w:eastAsia="Arial" w:hAnsi="Arial" w:cs="Arial"/>
          <w:lang w:val="pt-BR"/>
        </w:rPr>
        <w:t> considerando as condições e peculiaridades do objeto da contratação, conforme Estudo Técnico Preliminar.</w:t>
      </w:r>
    </w:p>
    <w:p w14:paraId="4A98D63A" w14:textId="77777777" w:rsidR="003309DB" w:rsidRPr="003309DB" w:rsidRDefault="003309DB" w:rsidP="003309DB">
      <w:pPr>
        <w:pStyle w:val="Corpodetexto"/>
        <w:spacing w:before="92"/>
        <w:rPr>
          <w:rFonts w:ascii="Arial" w:eastAsia="Arial" w:hAnsi="Arial" w:cs="Arial"/>
          <w:lang w:val="pt-BR"/>
        </w:rPr>
      </w:pPr>
    </w:p>
    <w:p w14:paraId="645F3CEB"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11. DO PRAZO E LOCAL DE EXECUÇÃO</w:t>
      </w:r>
    </w:p>
    <w:p w14:paraId="34B0F90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11.1. STFC/SIP:</w:t>
      </w:r>
      <w:r w:rsidRPr="003309DB">
        <w:rPr>
          <w:rFonts w:ascii="Arial" w:eastAsia="Arial" w:hAnsi="Arial" w:cs="Arial"/>
          <w:lang w:val="pt-BR"/>
        </w:rPr>
        <w:br/>
        <w:t>A instalação dos serviços deverá ser realizada conforme ordem de serviço emitida pela CONTRATANTE, após a assinatura do contrato, com prazo máximo de 30 (trinta) dias para a ativação completa e funcionamento integral dos serviços.</w:t>
      </w:r>
    </w:p>
    <w:p w14:paraId="044DA25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11.2. Local de execução:</w:t>
      </w:r>
      <w:r w:rsidRPr="003309DB">
        <w:rPr>
          <w:rFonts w:ascii="Arial" w:eastAsia="Arial" w:hAnsi="Arial" w:cs="Arial"/>
          <w:lang w:val="pt-BR"/>
        </w:rPr>
        <w:br/>
        <w:t>Os serviços serão executados nas Unidades da Administração Municipal de Espigão do Oeste/RO, conforme relação de unidades apresentada no Estudo Técnico Preliminar (ETP).</w:t>
      </w:r>
    </w:p>
    <w:p w14:paraId="31588FB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11.3. Vigência contratual:</w:t>
      </w:r>
      <w:r w:rsidRPr="003309DB">
        <w:rPr>
          <w:rFonts w:ascii="Arial" w:eastAsia="Arial" w:hAnsi="Arial" w:cs="Arial"/>
          <w:lang w:val="pt-BR"/>
        </w:rPr>
        <w:br/>
        <w:t>O contrato terá vigência de 12 (doze) meses, contados a partir de sua assinatura, podendo ser prorrogado, mediante justificativa e interesse da Administração, nos termos do art. 107 da Lei nº 14.133/2021.</w:t>
      </w:r>
    </w:p>
    <w:p w14:paraId="2D8DF8E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br/>
      </w:r>
    </w:p>
    <w:p w14:paraId="3A91BFA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12. REQUISITOS DA CONTRATAÇÃO</w:t>
      </w:r>
    </w:p>
    <w:p w14:paraId="04735E4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12.1.</w:t>
      </w:r>
      <w:r w:rsidRPr="003309DB">
        <w:rPr>
          <w:rFonts w:ascii="Arial" w:eastAsia="Arial" w:hAnsi="Arial" w:cs="Arial"/>
          <w:lang w:val="pt-BR"/>
        </w:rPr>
        <w:t> Poderão participar da licitação empresas autorizadas a funcionar nos termos da ANATEL.</w:t>
      </w:r>
    </w:p>
    <w:p w14:paraId="58F4FBD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12.2.</w:t>
      </w:r>
      <w:r w:rsidRPr="003309DB">
        <w:rPr>
          <w:rFonts w:ascii="Arial" w:eastAsia="Arial" w:hAnsi="Arial" w:cs="Arial"/>
          <w:lang w:val="pt-BR"/>
        </w:rPr>
        <w:t xml:space="preserve"> Não poderão participar do certame as instituições impedidas de contratar com o Poder Público, as empresas em processo de falência, dissolução ou liquidação, bem como aquelas enquadradas nas hipóteses de impedimento previstas nos </w:t>
      </w:r>
      <w:proofErr w:type="spellStart"/>
      <w:r w:rsidRPr="003309DB">
        <w:rPr>
          <w:rFonts w:ascii="Arial" w:eastAsia="Arial" w:hAnsi="Arial" w:cs="Arial"/>
          <w:lang w:val="pt-BR"/>
        </w:rPr>
        <w:t>arts</w:t>
      </w:r>
      <w:proofErr w:type="spellEnd"/>
      <w:r w:rsidRPr="003309DB">
        <w:rPr>
          <w:rFonts w:ascii="Arial" w:eastAsia="Arial" w:hAnsi="Arial" w:cs="Arial"/>
          <w:lang w:val="pt-BR"/>
        </w:rPr>
        <w:t>. 9º e 14 da Lei nº 14.133/2021.</w:t>
      </w:r>
    </w:p>
    <w:p w14:paraId="496D974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12.3.</w:t>
      </w:r>
      <w:r w:rsidRPr="003309DB">
        <w:rPr>
          <w:rFonts w:ascii="Arial" w:eastAsia="Arial" w:hAnsi="Arial" w:cs="Arial"/>
          <w:lang w:val="pt-BR"/>
        </w:rPr>
        <w:t> É vedada a subcontratação, terceirização ou cessão, total ou parcial, do objeto desta contratação, devendo os serviços ser executados diretamente pela contratada, ressalvadas apenas as hipóteses legalmente admitidas e previamente autorizadas pela Administração, que não impliquem na transferência da responsabilidade pela execução do objeto.</w:t>
      </w:r>
    </w:p>
    <w:p w14:paraId="0C527A6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12.4.</w:t>
      </w:r>
      <w:r w:rsidRPr="003309DB">
        <w:rPr>
          <w:rFonts w:ascii="Arial" w:eastAsia="Arial" w:hAnsi="Arial" w:cs="Arial"/>
          <w:lang w:val="pt-BR"/>
        </w:rPr>
        <w:t> A contratada será responsável por todos os atos e fatos supervenientes relacionados à execução dos serviços, que não sejam de competência exclusiva da Administração Pública, incluindo eventuais falhas, omissões ou incidentes decorrentes de sua própria gestão ou operação.</w:t>
      </w:r>
    </w:p>
    <w:p w14:paraId="532DBC6B" w14:textId="77777777" w:rsidR="003309DB" w:rsidRPr="003309DB" w:rsidRDefault="003309DB" w:rsidP="003309DB">
      <w:pPr>
        <w:pStyle w:val="Corpodetexto"/>
        <w:spacing w:before="92"/>
        <w:rPr>
          <w:rFonts w:ascii="Arial" w:eastAsia="Arial" w:hAnsi="Arial" w:cs="Arial"/>
          <w:lang w:val="pt-BR"/>
        </w:rPr>
      </w:pPr>
    </w:p>
    <w:p w14:paraId="1CA24544"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13. VEDAÇÃO À PARTICIPAÇÃO EM CONSÓRCIO</w:t>
      </w:r>
    </w:p>
    <w:p w14:paraId="184806D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Fica vedada a participação de empresas em consórcio, de qualquer forma prevista na legislação, seja como integrantes de um mesmo grupo, seja em consórcios futuros, para este certame.</w:t>
      </w:r>
    </w:p>
    <w:p w14:paraId="1E3C18DD" w14:textId="77777777" w:rsidR="003309DB" w:rsidRPr="003309DB" w:rsidRDefault="003309DB" w:rsidP="003309DB">
      <w:pPr>
        <w:pStyle w:val="Corpodetexto"/>
        <w:spacing w:before="92"/>
        <w:rPr>
          <w:rFonts w:ascii="Arial" w:eastAsia="Arial" w:hAnsi="Arial" w:cs="Arial"/>
          <w:lang w:val="pt-BR"/>
        </w:rPr>
      </w:pPr>
    </w:p>
    <w:p w14:paraId="0292A23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decisão decorre do poder discricionário conferido ao ente público pelo art. 15 da Lei n. 14.133/2021, considerando que o objeto licitado é comum de mercado, sem complexidade técnica que exija a associação de empresas.</w:t>
      </w:r>
    </w:p>
    <w:p w14:paraId="4E64E55A" w14:textId="77777777" w:rsidR="003309DB" w:rsidRPr="003309DB" w:rsidRDefault="003309DB" w:rsidP="003309DB">
      <w:pPr>
        <w:pStyle w:val="Corpodetexto"/>
        <w:spacing w:before="92"/>
        <w:rPr>
          <w:rFonts w:ascii="Arial" w:eastAsia="Arial" w:hAnsi="Arial" w:cs="Arial"/>
          <w:lang w:val="pt-BR"/>
        </w:rPr>
      </w:pPr>
    </w:p>
    <w:p w14:paraId="0FBF865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vedação não restringe a competitividade, mas a amplia, permitindo que maior número de empresas participe individualmente. A Administração entende que, dado o número de empresas com capacidade para prestar os serviços, a constituição de consórcios poderia reduzir a competição e concentrar a execução dos serviços.</w:t>
      </w:r>
    </w:p>
    <w:p w14:paraId="41917D84" w14:textId="77777777" w:rsidR="003309DB" w:rsidRPr="003309DB" w:rsidRDefault="003309DB" w:rsidP="003309DB">
      <w:pPr>
        <w:pStyle w:val="Corpodetexto"/>
        <w:spacing w:before="92"/>
        <w:rPr>
          <w:rFonts w:ascii="Arial" w:eastAsia="Arial" w:hAnsi="Arial" w:cs="Arial"/>
          <w:lang w:val="pt-BR"/>
        </w:rPr>
      </w:pPr>
    </w:p>
    <w:p w14:paraId="0588F67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Portanto, a participação em consórcios não será admitida, sem prejuízo à competitividade, economicidade ou moralidade do certame.</w:t>
      </w:r>
    </w:p>
    <w:p w14:paraId="7264E27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2350CCE5"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lastRenderedPageBreak/>
        <w:t>14. ESPECIFICAÇÕES TÉCNICAS</w:t>
      </w:r>
    </w:p>
    <w:p w14:paraId="6DD122C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As linhas telefônicas devem atender aos seguintes requisitos:</w:t>
      </w:r>
    </w:p>
    <w:p w14:paraId="0B2F8E2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b) Entroncamento SIP, com capacidade compatível à demanda levantada (1 </w:t>
      </w:r>
      <w:proofErr w:type="spellStart"/>
      <w:r w:rsidRPr="003309DB">
        <w:rPr>
          <w:rFonts w:ascii="Arial" w:eastAsia="Arial" w:hAnsi="Arial" w:cs="Arial"/>
          <w:lang w:val="pt-BR"/>
        </w:rPr>
        <w:t>Sip</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Trunk</w:t>
      </w:r>
      <w:proofErr w:type="spellEnd"/>
      <w:r w:rsidRPr="003309DB">
        <w:rPr>
          <w:rFonts w:ascii="Arial" w:eastAsia="Arial" w:hAnsi="Arial" w:cs="Arial"/>
          <w:lang w:val="pt-BR"/>
        </w:rPr>
        <w:t xml:space="preserve"> com 44 DDR e 44 canais, 04 linhas 0800 e 01 linha de emergência (tri-dígito 192);</w:t>
      </w:r>
    </w:p>
    <w:p w14:paraId="3A6E073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 Os entroncamentos SIP deverão possuir franquia ilimitada para ligações locais e de longa distância nacional, destinadas a terminais fixos ou móveis de qualquer operadora, em todo o território nacional.</w:t>
      </w:r>
    </w:p>
    <w:p w14:paraId="2A17FC5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 Recursos adicionais: identificador de chamadas, redirecionamento de chamadas, caixa postal e bloqueio de chamadas a cobrar.</w:t>
      </w:r>
    </w:p>
    <w:p w14:paraId="7539296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e) Capacidade de chamadas simultâneas conforme demanda institucional, com disponibilidade mínima de 99,5% (</w:t>
      </w:r>
      <w:proofErr w:type="spellStart"/>
      <w:r w:rsidRPr="003309DB">
        <w:rPr>
          <w:rFonts w:ascii="Arial" w:eastAsia="Arial" w:hAnsi="Arial" w:cs="Arial"/>
          <w:lang w:val="pt-BR"/>
        </w:rPr>
        <w:t>uptime</w:t>
      </w:r>
      <w:proofErr w:type="spellEnd"/>
      <w:r w:rsidRPr="003309DB">
        <w:rPr>
          <w:rFonts w:ascii="Arial" w:eastAsia="Arial" w:hAnsi="Arial" w:cs="Arial"/>
          <w:lang w:val="pt-BR"/>
        </w:rPr>
        <w:t>).</w:t>
      </w:r>
    </w:p>
    <w:p w14:paraId="2CF6B91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f) Suporte técnico 24 horas por dia, 7 dias por semana (24/7).</w:t>
      </w:r>
    </w:p>
    <w:p w14:paraId="1027DC0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g) Instalação por profissionais qualificados dentro do prazo estipulado.</w:t>
      </w:r>
    </w:p>
    <w:p w14:paraId="6430101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h) Manutenção preventiva e corretiva contínua para garantia da operação.</w:t>
      </w:r>
    </w:p>
    <w:p w14:paraId="22E63A9E"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14.1. Acordo de Nível de Serviço (SLA)</w:t>
      </w:r>
    </w:p>
    <w:p w14:paraId="7563875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Estabelecer os níveis mínimos de qualidade, disponibilidade e desempenho dos serviços de telecomunicações (STFC/VoIP/SIP), incluindo entroncamento SIP, linhas 0800 e linha tri-dígito, assegurando a continuidade dos serviços públicos.</w:t>
      </w:r>
    </w:p>
    <w:p w14:paraId="064B89BF"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14.1.1. Disponibilidade do Serviço</w:t>
      </w:r>
    </w:p>
    <w:p w14:paraId="1AF00AF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CONTRATADA deverá garantir:</w:t>
      </w:r>
    </w:p>
    <w:p w14:paraId="05E1E134" w14:textId="77777777" w:rsidR="003309DB" w:rsidRPr="003309DB" w:rsidRDefault="003309DB" w:rsidP="00126770">
      <w:pPr>
        <w:pStyle w:val="Corpodetexto"/>
        <w:numPr>
          <w:ilvl w:val="0"/>
          <w:numId w:val="35"/>
        </w:numPr>
        <w:spacing w:before="92"/>
        <w:rPr>
          <w:rFonts w:ascii="Arial" w:eastAsia="Arial" w:hAnsi="Arial" w:cs="Arial"/>
          <w:lang w:val="pt-BR"/>
        </w:rPr>
      </w:pPr>
      <w:r w:rsidRPr="003309DB">
        <w:rPr>
          <w:rFonts w:ascii="Arial" w:eastAsia="Arial" w:hAnsi="Arial" w:cs="Arial"/>
          <w:lang w:val="pt-BR"/>
        </w:rPr>
        <w:t>Disponibilidade mensal mínima (</w:t>
      </w:r>
      <w:proofErr w:type="spellStart"/>
      <w:r w:rsidRPr="003309DB">
        <w:rPr>
          <w:rFonts w:ascii="Arial" w:eastAsia="Arial" w:hAnsi="Arial" w:cs="Arial"/>
          <w:lang w:val="pt-BR"/>
        </w:rPr>
        <w:t>uptime</w:t>
      </w:r>
      <w:proofErr w:type="spellEnd"/>
      <w:r w:rsidRPr="003309DB">
        <w:rPr>
          <w:rFonts w:ascii="Arial" w:eastAsia="Arial" w:hAnsi="Arial" w:cs="Arial"/>
          <w:lang w:val="pt-BR"/>
        </w:rPr>
        <w:t>): 99,5%</w:t>
      </w:r>
    </w:p>
    <w:p w14:paraId="45894D33" w14:textId="77777777" w:rsidR="003309DB" w:rsidRPr="003309DB" w:rsidRDefault="003309DB" w:rsidP="00126770">
      <w:pPr>
        <w:pStyle w:val="Corpodetexto"/>
        <w:numPr>
          <w:ilvl w:val="0"/>
          <w:numId w:val="35"/>
        </w:numPr>
        <w:spacing w:before="92"/>
        <w:rPr>
          <w:rFonts w:ascii="Arial" w:eastAsia="Arial" w:hAnsi="Arial" w:cs="Arial"/>
          <w:lang w:val="pt-BR"/>
        </w:rPr>
      </w:pPr>
      <w:r w:rsidRPr="003309DB">
        <w:rPr>
          <w:rFonts w:ascii="Arial" w:eastAsia="Arial" w:hAnsi="Arial" w:cs="Arial"/>
          <w:lang w:val="pt-BR"/>
        </w:rPr>
        <w:t>Cálculo considerando o período total do mês, descontadas janelas autorizadas de manutenção</w:t>
      </w:r>
    </w:p>
    <w:p w14:paraId="3F63780B"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14.1.2. Penalidades por Indisponibilidade:</w:t>
      </w:r>
    </w:p>
    <w:p w14:paraId="660101A8" w14:textId="77777777" w:rsidR="003309DB" w:rsidRPr="003309DB" w:rsidRDefault="003309DB" w:rsidP="00126770">
      <w:pPr>
        <w:pStyle w:val="Corpodetexto"/>
        <w:numPr>
          <w:ilvl w:val="0"/>
          <w:numId w:val="36"/>
        </w:numPr>
        <w:spacing w:before="92"/>
        <w:rPr>
          <w:rFonts w:ascii="Arial" w:eastAsia="Arial" w:hAnsi="Arial" w:cs="Arial"/>
          <w:lang w:val="pt-BR"/>
        </w:rPr>
      </w:pPr>
      <w:r w:rsidRPr="003309DB">
        <w:rPr>
          <w:rFonts w:ascii="Arial" w:eastAsia="Arial" w:hAnsi="Arial" w:cs="Arial"/>
          <w:lang w:val="pt-BR"/>
        </w:rPr>
        <w:t>Entre 0,5% e 1% de indisponibilidade: advertência + plano de ação</w:t>
      </w:r>
    </w:p>
    <w:p w14:paraId="4FA964B2" w14:textId="77777777" w:rsidR="003309DB" w:rsidRPr="003309DB" w:rsidRDefault="003309DB" w:rsidP="00126770">
      <w:pPr>
        <w:pStyle w:val="Corpodetexto"/>
        <w:numPr>
          <w:ilvl w:val="0"/>
          <w:numId w:val="36"/>
        </w:numPr>
        <w:spacing w:before="92"/>
        <w:rPr>
          <w:rFonts w:ascii="Arial" w:eastAsia="Arial" w:hAnsi="Arial" w:cs="Arial"/>
          <w:lang w:val="pt-BR"/>
        </w:rPr>
      </w:pPr>
      <w:r w:rsidRPr="003309DB">
        <w:rPr>
          <w:rFonts w:ascii="Arial" w:eastAsia="Arial" w:hAnsi="Arial" w:cs="Arial"/>
          <w:lang w:val="pt-BR"/>
        </w:rPr>
        <w:t>Acima de 1%: multa proporcional conforme contrato</w:t>
      </w:r>
    </w:p>
    <w:p w14:paraId="3088D243" w14:textId="77777777" w:rsidR="003309DB" w:rsidRPr="003309DB" w:rsidRDefault="003309DB" w:rsidP="00126770">
      <w:pPr>
        <w:pStyle w:val="Corpodetexto"/>
        <w:numPr>
          <w:ilvl w:val="0"/>
          <w:numId w:val="36"/>
        </w:numPr>
        <w:spacing w:before="92"/>
        <w:rPr>
          <w:rFonts w:ascii="Arial" w:eastAsia="Arial" w:hAnsi="Arial" w:cs="Arial"/>
          <w:lang w:val="pt-BR"/>
        </w:rPr>
      </w:pPr>
      <w:r w:rsidRPr="003309DB">
        <w:rPr>
          <w:rFonts w:ascii="Arial" w:eastAsia="Arial" w:hAnsi="Arial" w:cs="Arial"/>
          <w:lang w:val="pt-BR"/>
        </w:rPr>
        <w:t>Acima de 3%: falha grave com possibilidade de rescisão</w:t>
      </w:r>
    </w:p>
    <w:p w14:paraId="0BF726C4"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14.2. Tempos de Atendimento e Solução</w:t>
      </w:r>
    </w:p>
    <w:p w14:paraId="2396D930"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14.2.1. Classificação de Incidentes</w:t>
      </w:r>
    </w:p>
    <w:p w14:paraId="6D16D1D0"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a) Crítico (Nível 1)</w:t>
      </w:r>
    </w:p>
    <w:p w14:paraId="1F7C0E6D" w14:textId="77777777" w:rsidR="003309DB" w:rsidRPr="003309DB" w:rsidRDefault="003309DB" w:rsidP="00126770">
      <w:pPr>
        <w:pStyle w:val="Corpodetexto"/>
        <w:numPr>
          <w:ilvl w:val="0"/>
          <w:numId w:val="37"/>
        </w:numPr>
        <w:spacing w:before="92"/>
        <w:rPr>
          <w:rFonts w:ascii="Arial" w:eastAsia="Arial" w:hAnsi="Arial" w:cs="Arial"/>
          <w:lang w:val="pt-BR"/>
        </w:rPr>
      </w:pPr>
      <w:r w:rsidRPr="003309DB">
        <w:rPr>
          <w:rFonts w:ascii="Arial" w:eastAsia="Arial" w:hAnsi="Arial" w:cs="Arial"/>
          <w:lang w:val="pt-BR"/>
        </w:rPr>
        <w:t>Queda total do tronco SIP</w:t>
      </w:r>
    </w:p>
    <w:p w14:paraId="75423ACB" w14:textId="77777777" w:rsidR="003309DB" w:rsidRPr="003309DB" w:rsidRDefault="003309DB" w:rsidP="00126770">
      <w:pPr>
        <w:pStyle w:val="Corpodetexto"/>
        <w:numPr>
          <w:ilvl w:val="0"/>
          <w:numId w:val="37"/>
        </w:numPr>
        <w:spacing w:before="92"/>
        <w:rPr>
          <w:rFonts w:ascii="Arial" w:eastAsia="Arial" w:hAnsi="Arial" w:cs="Arial"/>
          <w:lang w:val="pt-BR"/>
        </w:rPr>
      </w:pPr>
      <w:r w:rsidRPr="003309DB">
        <w:rPr>
          <w:rFonts w:ascii="Arial" w:eastAsia="Arial" w:hAnsi="Arial" w:cs="Arial"/>
          <w:lang w:val="pt-BR"/>
        </w:rPr>
        <w:t>Indisponibilidade de linhas 0800 ou 192</w:t>
      </w:r>
    </w:p>
    <w:p w14:paraId="08D67DB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Prazos:</w:t>
      </w:r>
    </w:p>
    <w:p w14:paraId="27A20557" w14:textId="77777777" w:rsidR="003309DB" w:rsidRPr="003309DB" w:rsidRDefault="003309DB" w:rsidP="00126770">
      <w:pPr>
        <w:pStyle w:val="Corpodetexto"/>
        <w:numPr>
          <w:ilvl w:val="0"/>
          <w:numId w:val="38"/>
        </w:numPr>
        <w:spacing w:before="92"/>
        <w:rPr>
          <w:rFonts w:ascii="Arial" w:eastAsia="Arial" w:hAnsi="Arial" w:cs="Arial"/>
          <w:lang w:val="pt-BR"/>
        </w:rPr>
      </w:pPr>
      <w:r w:rsidRPr="003309DB">
        <w:rPr>
          <w:rFonts w:ascii="Arial" w:eastAsia="Arial" w:hAnsi="Arial" w:cs="Arial"/>
          <w:lang w:val="pt-BR"/>
        </w:rPr>
        <w:t>Atendimento: até 2 horas</w:t>
      </w:r>
    </w:p>
    <w:p w14:paraId="0DB39A00" w14:textId="77777777" w:rsidR="003309DB" w:rsidRPr="003309DB" w:rsidRDefault="003309DB" w:rsidP="00126770">
      <w:pPr>
        <w:pStyle w:val="Corpodetexto"/>
        <w:numPr>
          <w:ilvl w:val="0"/>
          <w:numId w:val="38"/>
        </w:numPr>
        <w:spacing w:before="92"/>
        <w:rPr>
          <w:rFonts w:ascii="Arial" w:eastAsia="Arial" w:hAnsi="Arial" w:cs="Arial"/>
          <w:lang w:val="pt-BR"/>
        </w:rPr>
      </w:pPr>
      <w:r w:rsidRPr="003309DB">
        <w:rPr>
          <w:rFonts w:ascii="Arial" w:eastAsia="Arial" w:hAnsi="Arial" w:cs="Arial"/>
          <w:lang w:val="pt-BR"/>
        </w:rPr>
        <w:t>Solução: até 8 horas</w:t>
      </w:r>
    </w:p>
    <w:p w14:paraId="3E2798BD"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b) Alto (Nível 2)</w:t>
      </w:r>
    </w:p>
    <w:p w14:paraId="101B60FB" w14:textId="77777777" w:rsidR="003309DB" w:rsidRPr="003309DB" w:rsidRDefault="003309DB" w:rsidP="00126770">
      <w:pPr>
        <w:pStyle w:val="Corpodetexto"/>
        <w:numPr>
          <w:ilvl w:val="0"/>
          <w:numId w:val="39"/>
        </w:numPr>
        <w:spacing w:before="92"/>
        <w:rPr>
          <w:rFonts w:ascii="Arial" w:eastAsia="Arial" w:hAnsi="Arial" w:cs="Arial"/>
          <w:lang w:val="pt-BR"/>
        </w:rPr>
      </w:pPr>
      <w:r w:rsidRPr="003309DB">
        <w:rPr>
          <w:rFonts w:ascii="Arial" w:eastAsia="Arial" w:hAnsi="Arial" w:cs="Arial"/>
          <w:lang w:val="pt-BR"/>
        </w:rPr>
        <w:t>Degradação severa de chamadas</w:t>
      </w:r>
    </w:p>
    <w:p w14:paraId="05643A41" w14:textId="77777777" w:rsidR="003309DB" w:rsidRPr="003309DB" w:rsidRDefault="003309DB" w:rsidP="00126770">
      <w:pPr>
        <w:pStyle w:val="Corpodetexto"/>
        <w:numPr>
          <w:ilvl w:val="0"/>
          <w:numId w:val="39"/>
        </w:numPr>
        <w:spacing w:before="92"/>
        <w:rPr>
          <w:rFonts w:ascii="Arial" w:eastAsia="Arial" w:hAnsi="Arial" w:cs="Arial"/>
          <w:lang w:val="pt-BR"/>
        </w:rPr>
      </w:pPr>
      <w:r w:rsidRPr="003309DB">
        <w:rPr>
          <w:rFonts w:ascii="Arial" w:eastAsia="Arial" w:hAnsi="Arial" w:cs="Arial"/>
          <w:lang w:val="pt-BR"/>
        </w:rPr>
        <w:t>Falhas parciais em canais</w:t>
      </w:r>
    </w:p>
    <w:p w14:paraId="711B848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Prazos:</w:t>
      </w:r>
    </w:p>
    <w:p w14:paraId="47B77892" w14:textId="77777777" w:rsidR="003309DB" w:rsidRPr="003309DB" w:rsidRDefault="003309DB" w:rsidP="00126770">
      <w:pPr>
        <w:pStyle w:val="Corpodetexto"/>
        <w:numPr>
          <w:ilvl w:val="0"/>
          <w:numId w:val="40"/>
        </w:numPr>
        <w:spacing w:before="92"/>
        <w:rPr>
          <w:rFonts w:ascii="Arial" w:eastAsia="Arial" w:hAnsi="Arial" w:cs="Arial"/>
          <w:lang w:val="pt-BR"/>
        </w:rPr>
      </w:pPr>
      <w:r w:rsidRPr="003309DB">
        <w:rPr>
          <w:rFonts w:ascii="Arial" w:eastAsia="Arial" w:hAnsi="Arial" w:cs="Arial"/>
          <w:lang w:val="pt-BR"/>
        </w:rPr>
        <w:t>Atendimento: até 4 horas</w:t>
      </w:r>
    </w:p>
    <w:p w14:paraId="649950EE" w14:textId="77777777" w:rsidR="003309DB" w:rsidRPr="003309DB" w:rsidRDefault="003309DB" w:rsidP="00126770">
      <w:pPr>
        <w:pStyle w:val="Corpodetexto"/>
        <w:numPr>
          <w:ilvl w:val="0"/>
          <w:numId w:val="40"/>
        </w:numPr>
        <w:spacing w:before="92"/>
        <w:rPr>
          <w:rFonts w:ascii="Arial" w:eastAsia="Arial" w:hAnsi="Arial" w:cs="Arial"/>
          <w:lang w:val="pt-BR"/>
        </w:rPr>
      </w:pPr>
      <w:r w:rsidRPr="003309DB">
        <w:rPr>
          <w:rFonts w:ascii="Arial" w:eastAsia="Arial" w:hAnsi="Arial" w:cs="Arial"/>
          <w:lang w:val="pt-BR"/>
        </w:rPr>
        <w:t>Solução: até 24 horas</w:t>
      </w:r>
    </w:p>
    <w:p w14:paraId="68C296C5"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c) Médio (Nível 3)</w:t>
      </w:r>
    </w:p>
    <w:p w14:paraId="0C1EFB61" w14:textId="77777777" w:rsidR="003309DB" w:rsidRPr="003309DB" w:rsidRDefault="003309DB" w:rsidP="00126770">
      <w:pPr>
        <w:pStyle w:val="Corpodetexto"/>
        <w:numPr>
          <w:ilvl w:val="0"/>
          <w:numId w:val="41"/>
        </w:numPr>
        <w:spacing w:before="92"/>
        <w:rPr>
          <w:rFonts w:ascii="Arial" w:eastAsia="Arial" w:hAnsi="Arial" w:cs="Arial"/>
          <w:lang w:val="pt-BR"/>
        </w:rPr>
      </w:pPr>
      <w:r w:rsidRPr="003309DB">
        <w:rPr>
          <w:rFonts w:ascii="Arial" w:eastAsia="Arial" w:hAnsi="Arial" w:cs="Arial"/>
          <w:lang w:val="pt-BR"/>
        </w:rPr>
        <w:t>Problemas pontuais sem interrupção total</w:t>
      </w:r>
    </w:p>
    <w:p w14:paraId="1B9E7CB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Prazos:</w:t>
      </w:r>
    </w:p>
    <w:p w14:paraId="2A239FCC" w14:textId="77777777" w:rsidR="003309DB" w:rsidRPr="003309DB" w:rsidRDefault="003309DB" w:rsidP="00126770">
      <w:pPr>
        <w:pStyle w:val="Corpodetexto"/>
        <w:numPr>
          <w:ilvl w:val="0"/>
          <w:numId w:val="42"/>
        </w:numPr>
        <w:spacing w:before="92"/>
        <w:rPr>
          <w:rFonts w:ascii="Arial" w:eastAsia="Arial" w:hAnsi="Arial" w:cs="Arial"/>
          <w:lang w:val="pt-BR"/>
        </w:rPr>
      </w:pPr>
      <w:r w:rsidRPr="003309DB">
        <w:rPr>
          <w:rFonts w:ascii="Arial" w:eastAsia="Arial" w:hAnsi="Arial" w:cs="Arial"/>
          <w:lang w:val="pt-BR"/>
        </w:rPr>
        <w:t>Atendimento: até 8 horas</w:t>
      </w:r>
    </w:p>
    <w:p w14:paraId="33B61FBD" w14:textId="77777777" w:rsidR="003309DB" w:rsidRPr="003309DB" w:rsidRDefault="003309DB" w:rsidP="00126770">
      <w:pPr>
        <w:pStyle w:val="Corpodetexto"/>
        <w:numPr>
          <w:ilvl w:val="0"/>
          <w:numId w:val="42"/>
        </w:numPr>
        <w:spacing w:before="92"/>
        <w:rPr>
          <w:rFonts w:ascii="Arial" w:eastAsia="Arial" w:hAnsi="Arial" w:cs="Arial"/>
          <w:lang w:val="pt-BR"/>
        </w:rPr>
      </w:pPr>
      <w:r w:rsidRPr="003309DB">
        <w:rPr>
          <w:rFonts w:ascii="Arial" w:eastAsia="Arial" w:hAnsi="Arial" w:cs="Arial"/>
          <w:lang w:val="pt-BR"/>
        </w:rPr>
        <w:lastRenderedPageBreak/>
        <w:t>Solução: até 48 horas</w:t>
      </w:r>
    </w:p>
    <w:p w14:paraId="6CEC6C33"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14.3. Instalação E Implantação</w:t>
      </w:r>
    </w:p>
    <w:p w14:paraId="44FFD8DD" w14:textId="77777777" w:rsidR="003309DB" w:rsidRPr="003309DB" w:rsidRDefault="003309DB" w:rsidP="00126770">
      <w:pPr>
        <w:pStyle w:val="Corpodetexto"/>
        <w:numPr>
          <w:ilvl w:val="0"/>
          <w:numId w:val="43"/>
        </w:numPr>
        <w:spacing w:before="92"/>
        <w:rPr>
          <w:rFonts w:ascii="Arial" w:eastAsia="Arial" w:hAnsi="Arial" w:cs="Arial"/>
          <w:lang w:val="pt-BR"/>
        </w:rPr>
      </w:pPr>
      <w:r w:rsidRPr="003309DB">
        <w:rPr>
          <w:rFonts w:ascii="Arial" w:eastAsia="Arial" w:hAnsi="Arial" w:cs="Arial"/>
          <w:lang w:val="pt-BR"/>
        </w:rPr>
        <w:t>Prazo máximo de ativação: 30 (trinta) dias corridos</w:t>
      </w:r>
    </w:p>
    <w:p w14:paraId="262F6556" w14:textId="77777777" w:rsidR="003309DB" w:rsidRPr="003309DB" w:rsidRDefault="003309DB" w:rsidP="00126770">
      <w:pPr>
        <w:pStyle w:val="Corpodetexto"/>
        <w:numPr>
          <w:ilvl w:val="0"/>
          <w:numId w:val="43"/>
        </w:numPr>
        <w:spacing w:before="92"/>
        <w:rPr>
          <w:rFonts w:ascii="Arial" w:eastAsia="Arial" w:hAnsi="Arial" w:cs="Arial"/>
          <w:lang w:val="pt-BR"/>
        </w:rPr>
      </w:pPr>
      <w:r w:rsidRPr="003309DB">
        <w:rPr>
          <w:rFonts w:ascii="Arial" w:eastAsia="Arial" w:hAnsi="Arial" w:cs="Arial"/>
          <w:lang w:val="pt-BR"/>
        </w:rPr>
        <w:t>Inclui:</w:t>
      </w:r>
    </w:p>
    <w:p w14:paraId="034F5FEC" w14:textId="77777777" w:rsidR="003309DB" w:rsidRPr="003309DB" w:rsidRDefault="003309DB" w:rsidP="00126770">
      <w:pPr>
        <w:pStyle w:val="Corpodetexto"/>
        <w:numPr>
          <w:ilvl w:val="1"/>
          <w:numId w:val="43"/>
        </w:numPr>
        <w:spacing w:before="92"/>
        <w:rPr>
          <w:rFonts w:ascii="Arial" w:eastAsia="Arial" w:hAnsi="Arial" w:cs="Arial"/>
          <w:lang w:val="pt-BR"/>
        </w:rPr>
      </w:pPr>
      <w:r w:rsidRPr="003309DB">
        <w:rPr>
          <w:rFonts w:ascii="Arial" w:eastAsia="Arial" w:hAnsi="Arial" w:cs="Arial"/>
          <w:lang w:val="pt-BR"/>
        </w:rPr>
        <w:t>Configuração SIP</w:t>
      </w:r>
    </w:p>
    <w:p w14:paraId="171FA5BF" w14:textId="77777777" w:rsidR="003309DB" w:rsidRPr="003309DB" w:rsidRDefault="003309DB" w:rsidP="00126770">
      <w:pPr>
        <w:pStyle w:val="Corpodetexto"/>
        <w:numPr>
          <w:ilvl w:val="1"/>
          <w:numId w:val="43"/>
        </w:numPr>
        <w:spacing w:before="92"/>
        <w:rPr>
          <w:rFonts w:ascii="Arial" w:eastAsia="Arial" w:hAnsi="Arial" w:cs="Arial"/>
          <w:lang w:val="pt-BR"/>
        </w:rPr>
      </w:pPr>
      <w:r w:rsidRPr="003309DB">
        <w:rPr>
          <w:rFonts w:ascii="Arial" w:eastAsia="Arial" w:hAnsi="Arial" w:cs="Arial"/>
          <w:lang w:val="pt-BR"/>
        </w:rPr>
        <w:t>Portabilidade numérica</w:t>
      </w:r>
    </w:p>
    <w:p w14:paraId="34264F08" w14:textId="77777777" w:rsidR="003309DB" w:rsidRPr="003309DB" w:rsidRDefault="003309DB" w:rsidP="00126770">
      <w:pPr>
        <w:pStyle w:val="Corpodetexto"/>
        <w:numPr>
          <w:ilvl w:val="1"/>
          <w:numId w:val="43"/>
        </w:numPr>
        <w:spacing w:before="92"/>
        <w:rPr>
          <w:rFonts w:ascii="Arial" w:eastAsia="Arial" w:hAnsi="Arial" w:cs="Arial"/>
          <w:lang w:val="pt-BR"/>
        </w:rPr>
      </w:pPr>
      <w:r w:rsidRPr="003309DB">
        <w:rPr>
          <w:rFonts w:ascii="Arial" w:eastAsia="Arial" w:hAnsi="Arial" w:cs="Arial"/>
          <w:lang w:val="pt-BR"/>
        </w:rPr>
        <w:t>Testes de chamadas simultâneas</w:t>
      </w:r>
    </w:p>
    <w:p w14:paraId="3CB2AAB1" w14:textId="77777777" w:rsidR="003309DB" w:rsidRPr="003309DB" w:rsidRDefault="003309DB" w:rsidP="00126770">
      <w:pPr>
        <w:pStyle w:val="Corpodetexto"/>
        <w:numPr>
          <w:ilvl w:val="1"/>
          <w:numId w:val="43"/>
        </w:numPr>
        <w:spacing w:before="92"/>
        <w:rPr>
          <w:rFonts w:ascii="Arial" w:eastAsia="Arial" w:hAnsi="Arial" w:cs="Arial"/>
          <w:lang w:val="pt-BR"/>
        </w:rPr>
      </w:pPr>
      <w:r w:rsidRPr="003309DB">
        <w:rPr>
          <w:rFonts w:ascii="Arial" w:eastAsia="Arial" w:hAnsi="Arial" w:cs="Arial"/>
          <w:lang w:val="pt-BR"/>
        </w:rPr>
        <w:t>Validação com a CONTRATANTE</w:t>
      </w:r>
    </w:p>
    <w:p w14:paraId="2D4B186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14.4. Qualidade Das Chamadas</w:t>
      </w:r>
    </w:p>
    <w:p w14:paraId="34F3E19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CONTRATADA deverá assegurar:</w:t>
      </w:r>
    </w:p>
    <w:p w14:paraId="0B21295B" w14:textId="77777777" w:rsidR="003309DB" w:rsidRPr="003309DB" w:rsidRDefault="003309DB" w:rsidP="00126770">
      <w:pPr>
        <w:pStyle w:val="Corpodetexto"/>
        <w:numPr>
          <w:ilvl w:val="0"/>
          <w:numId w:val="44"/>
        </w:numPr>
        <w:spacing w:before="92"/>
        <w:rPr>
          <w:rFonts w:ascii="Arial" w:eastAsia="Arial" w:hAnsi="Arial" w:cs="Arial"/>
          <w:lang w:val="pt-BR"/>
        </w:rPr>
      </w:pPr>
      <w:r w:rsidRPr="003309DB">
        <w:rPr>
          <w:rFonts w:ascii="Arial" w:eastAsia="Arial" w:hAnsi="Arial" w:cs="Arial"/>
          <w:lang w:val="pt-BR"/>
        </w:rPr>
        <w:t>Taxa de sucesso de chamadas 98%</w:t>
      </w:r>
    </w:p>
    <w:p w14:paraId="123C4BF2" w14:textId="77777777" w:rsidR="003309DB" w:rsidRPr="003309DB" w:rsidRDefault="003309DB" w:rsidP="00126770">
      <w:pPr>
        <w:pStyle w:val="Corpodetexto"/>
        <w:numPr>
          <w:ilvl w:val="0"/>
          <w:numId w:val="44"/>
        </w:numPr>
        <w:spacing w:before="92"/>
        <w:rPr>
          <w:rFonts w:ascii="Arial" w:eastAsia="Arial" w:hAnsi="Arial" w:cs="Arial"/>
          <w:lang w:val="pt-BR"/>
        </w:rPr>
      </w:pPr>
      <w:r w:rsidRPr="003309DB">
        <w:rPr>
          <w:rFonts w:ascii="Arial" w:eastAsia="Arial" w:hAnsi="Arial" w:cs="Arial"/>
          <w:lang w:val="pt-BR"/>
        </w:rPr>
        <w:t xml:space="preserve">Latência máxima: 150 </w:t>
      </w:r>
      <w:proofErr w:type="spellStart"/>
      <w:r w:rsidRPr="003309DB">
        <w:rPr>
          <w:rFonts w:ascii="Arial" w:eastAsia="Arial" w:hAnsi="Arial" w:cs="Arial"/>
          <w:lang w:val="pt-BR"/>
        </w:rPr>
        <w:t>ms</w:t>
      </w:r>
      <w:proofErr w:type="spellEnd"/>
    </w:p>
    <w:p w14:paraId="2E3A4C1F" w14:textId="77777777" w:rsidR="003309DB" w:rsidRPr="003309DB" w:rsidRDefault="003309DB" w:rsidP="00126770">
      <w:pPr>
        <w:pStyle w:val="Corpodetexto"/>
        <w:numPr>
          <w:ilvl w:val="0"/>
          <w:numId w:val="44"/>
        </w:numPr>
        <w:spacing w:before="92"/>
        <w:rPr>
          <w:rFonts w:ascii="Arial" w:eastAsia="Arial" w:hAnsi="Arial" w:cs="Arial"/>
          <w:lang w:val="pt-BR"/>
        </w:rPr>
      </w:pPr>
      <w:proofErr w:type="spellStart"/>
      <w:r w:rsidRPr="003309DB">
        <w:rPr>
          <w:rFonts w:ascii="Arial" w:eastAsia="Arial" w:hAnsi="Arial" w:cs="Arial"/>
          <w:lang w:val="pt-BR"/>
        </w:rPr>
        <w:t>Jitter</w:t>
      </w:r>
      <w:proofErr w:type="spellEnd"/>
      <w:r w:rsidRPr="003309DB">
        <w:rPr>
          <w:rFonts w:ascii="Arial" w:eastAsia="Arial" w:hAnsi="Arial" w:cs="Arial"/>
          <w:lang w:val="pt-BR"/>
        </w:rPr>
        <w:t xml:space="preserve"> máximo: 30 </w:t>
      </w:r>
      <w:proofErr w:type="spellStart"/>
      <w:r w:rsidRPr="003309DB">
        <w:rPr>
          <w:rFonts w:ascii="Arial" w:eastAsia="Arial" w:hAnsi="Arial" w:cs="Arial"/>
          <w:lang w:val="pt-BR"/>
        </w:rPr>
        <w:t>ms</w:t>
      </w:r>
      <w:proofErr w:type="spellEnd"/>
    </w:p>
    <w:p w14:paraId="0D870680" w14:textId="77777777" w:rsidR="003309DB" w:rsidRPr="003309DB" w:rsidRDefault="003309DB" w:rsidP="00126770">
      <w:pPr>
        <w:pStyle w:val="Corpodetexto"/>
        <w:numPr>
          <w:ilvl w:val="0"/>
          <w:numId w:val="44"/>
        </w:numPr>
        <w:spacing w:before="92"/>
        <w:rPr>
          <w:rFonts w:ascii="Arial" w:eastAsia="Arial" w:hAnsi="Arial" w:cs="Arial"/>
          <w:lang w:val="pt-BR"/>
        </w:rPr>
      </w:pPr>
      <w:r w:rsidRPr="003309DB">
        <w:rPr>
          <w:rFonts w:ascii="Arial" w:eastAsia="Arial" w:hAnsi="Arial" w:cs="Arial"/>
          <w:lang w:val="pt-BR"/>
        </w:rPr>
        <w:t>Perda de pacotes: inferior a 1%</w:t>
      </w:r>
    </w:p>
    <w:p w14:paraId="101109AF"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14.5. Suporte Técnico</w:t>
      </w:r>
    </w:p>
    <w:p w14:paraId="78AD465A" w14:textId="77777777" w:rsidR="003309DB" w:rsidRPr="003309DB" w:rsidRDefault="003309DB" w:rsidP="00126770">
      <w:pPr>
        <w:pStyle w:val="Corpodetexto"/>
        <w:numPr>
          <w:ilvl w:val="0"/>
          <w:numId w:val="45"/>
        </w:numPr>
        <w:spacing w:before="92"/>
        <w:rPr>
          <w:rFonts w:ascii="Arial" w:eastAsia="Arial" w:hAnsi="Arial" w:cs="Arial"/>
          <w:lang w:val="pt-BR"/>
        </w:rPr>
      </w:pPr>
      <w:r w:rsidRPr="003309DB">
        <w:rPr>
          <w:rFonts w:ascii="Arial" w:eastAsia="Arial" w:hAnsi="Arial" w:cs="Arial"/>
          <w:lang w:val="pt-BR"/>
        </w:rPr>
        <w:t>Atendimento: 24 horas por dia, 7 dias por semana (24/7)</w:t>
      </w:r>
    </w:p>
    <w:p w14:paraId="2A70EB59" w14:textId="77777777" w:rsidR="003309DB" w:rsidRPr="003309DB" w:rsidRDefault="003309DB" w:rsidP="00126770">
      <w:pPr>
        <w:pStyle w:val="Corpodetexto"/>
        <w:numPr>
          <w:ilvl w:val="0"/>
          <w:numId w:val="45"/>
        </w:numPr>
        <w:spacing w:before="92"/>
        <w:rPr>
          <w:rFonts w:ascii="Arial" w:eastAsia="Arial" w:hAnsi="Arial" w:cs="Arial"/>
          <w:lang w:val="pt-BR"/>
        </w:rPr>
      </w:pPr>
      <w:r w:rsidRPr="003309DB">
        <w:rPr>
          <w:rFonts w:ascii="Arial" w:eastAsia="Arial" w:hAnsi="Arial" w:cs="Arial"/>
          <w:lang w:val="pt-BR"/>
        </w:rPr>
        <w:t>Canais: telefone, e-mail ou sistema online</w:t>
      </w:r>
    </w:p>
    <w:p w14:paraId="49018A86" w14:textId="77777777" w:rsidR="003309DB" w:rsidRPr="003309DB" w:rsidRDefault="003309DB" w:rsidP="00126770">
      <w:pPr>
        <w:pStyle w:val="Corpodetexto"/>
        <w:numPr>
          <w:ilvl w:val="0"/>
          <w:numId w:val="45"/>
        </w:numPr>
        <w:spacing w:before="92"/>
        <w:rPr>
          <w:rFonts w:ascii="Arial" w:eastAsia="Arial" w:hAnsi="Arial" w:cs="Arial"/>
          <w:lang w:val="pt-BR"/>
        </w:rPr>
      </w:pPr>
      <w:r w:rsidRPr="003309DB">
        <w:rPr>
          <w:rFonts w:ascii="Arial" w:eastAsia="Arial" w:hAnsi="Arial" w:cs="Arial"/>
          <w:lang w:val="pt-BR"/>
        </w:rPr>
        <w:t>Protocolo obrigatório para todas as ocorrências</w:t>
      </w:r>
    </w:p>
    <w:p w14:paraId="5B2C24AC"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14.6. Manutenção Preventiva e Corretiva</w:t>
      </w:r>
    </w:p>
    <w:p w14:paraId="4787CD33" w14:textId="77777777" w:rsidR="003309DB" w:rsidRPr="003309DB" w:rsidRDefault="003309DB" w:rsidP="00126770">
      <w:pPr>
        <w:pStyle w:val="Corpodetexto"/>
        <w:numPr>
          <w:ilvl w:val="0"/>
          <w:numId w:val="46"/>
        </w:numPr>
        <w:spacing w:before="92"/>
        <w:rPr>
          <w:rFonts w:ascii="Arial" w:eastAsia="Arial" w:hAnsi="Arial" w:cs="Arial"/>
          <w:lang w:val="pt-BR"/>
        </w:rPr>
      </w:pPr>
      <w:r w:rsidRPr="003309DB">
        <w:rPr>
          <w:rFonts w:ascii="Arial" w:eastAsia="Arial" w:hAnsi="Arial" w:cs="Arial"/>
          <w:lang w:val="pt-BR"/>
        </w:rPr>
        <w:t>Manutenção preventiva sem impacto no serviço ou com aviso mínimo de 48h</w:t>
      </w:r>
    </w:p>
    <w:p w14:paraId="3FD7FAE3" w14:textId="77777777" w:rsidR="003309DB" w:rsidRPr="003309DB" w:rsidRDefault="003309DB" w:rsidP="00126770">
      <w:pPr>
        <w:pStyle w:val="Corpodetexto"/>
        <w:numPr>
          <w:ilvl w:val="0"/>
          <w:numId w:val="46"/>
        </w:numPr>
        <w:spacing w:before="92"/>
        <w:rPr>
          <w:rFonts w:ascii="Arial" w:eastAsia="Arial" w:hAnsi="Arial" w:cs="Arial"/>
          <w:lang w:val="pt-BR"/>
        </w:rPr>
      </w:pPr>
      <w:r w:rsidRPr="003309DB">
        <w:rPr>
          <w:rFonts w:ascii="Arial" w:eastAsia="Arial" w:hAnsi="Arial" w:cs="Arial"/>
          <w:lang w:val="pt-BR"/>
        </w:rPr>
        <w:t>Manutenção corretiva imediata em caso de falhas críticas</w:t>
      </w:r>
    </w:p>
    <w:p w14:paraId="5BC0BCBE" w14:textId="77777777" w:rsidR="003309DB" w:rsidRPr="003309DB" w:rsidRDefault="003309DB" w:rsidP="00126770">
      <w:pPr>
        <w:pStyle w:val="Corpodetexto"/>
        <w:numPr>
          <w:ilvl w:val="0"/>
          <w:numId w:val="46"/>
        </w:numPr>
        <w:spacing w:before="92"/>
        <w:rPr>
          <w:rFonts w:ascii="Arial" w:eastAsia="Arial" w:hAnsi="Arial" w:cs="Arial"/>
          <w:lang w:val="pt-BR"/>
        </w:rPr>
      </w:pPr>
      <w:r w:rsidRPr="003309DB">
        <w:rPr>
          <w:rFonts w:ascii="Arial" w:eastAsia="Arial" w:hAnsi="Arial" w:cs="Arial"/>
          <w:lang w:val="pt-BR"/>
        </w:rPr>
        <w:t>Janelas de manutenção preferencialmente fora do horário comercial</w:t>
      </w:r>
    </w:p>
    <w:p w14:paraId="0C159C8B"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14.7. Relatórios e Monitoramento</w:t>
      </w:r>
    </w:p>
    <w:p w14:paraId="342339F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CONTRATADA deverá fornecer mensalmente:</w:t>
      </w:r>
    </w:p>
    <w:p w14:paraId="46739EC8" w14:textId="77777777" w:rsidR="003309DB" w:rsidRPr="003309DB" w:rsidRDefault="003309DB" w:rsidP="00126770">
      <w:pPr>
        <w:pStyle w:val="Corpodetexto"/>
        <w:numPr>
          <w:ilvl w:val="0"/>
          <w:numId w:val="47"/>
        </w:numPr>
        <w:spacing w:before="92"/>
        <w:rPr>
          <w:rFonts w:ascii="Arial" w:eastAsia="Arial" w:hAnsi="Arial" w:cs="Arial"/>
          <w:lang w:val="pt-BR"/>
        </w:rPr>
      </w:pPr>
      <w:r w:rsidRPr="003309DB">
        <w:rPr>
          <w:rFonts w:ascii="Arial" w:eastAsia="Arial" w:hAnsi="Arial" w:cs="Arial"/>
          <w:lang w:val="pt-BR"/>
        </w:rPr>
        <w:t>Relatório de chamadas (bilhetagem completa)</w:t>
      </w:r>
    </w:p>
    <w:p w14:paraId="5C9F47A1" w14:textId="77777777" w:rsidR="003309DB" w:rsidRPr="003309DB" w:rsidRDefault="003309DB" w:rsidP="00126770">
      <w:pPr>
        <w:pStyle w:val="Corpodetexto"/>
        <w:numPr>
          <w:ilvl w:val="0"/>
          <w:numId w:val="47"/>
        </w:numPr>
        <w:spacing w:before="92"/>
        <w:rPr>
          <w:rFonts w:ascii="Arial" w:eastAsia="Arial" w:hAnsi="Arial" w:cs="Arial"/>
          <w:lang w:val="pt-BR"/>
        </w:rPr>
      </w:pPr>
      <w:r w:rsidRPr="003309DB">
        <w:rPr>
          <w:rFonts w:ascii="Arial" w:eastAsia="Arial" w:hAnsi="Arial" w:cs="Arial"/>
          <w:lang w:val="pt-BR"/>
        </w:rPr>
        <w:t>Disponibilidade do sistema (</w:t>
      </w:r>
      <w:proofErr w:type="spellStart"/>
      <w:r w:rsidRPr="003309DB">
        <w:rPr>
          <w:rFonts w:ascii="Arial" w:eastAsia="Arial" w:hAnsi="Arial" w:cs="Arial"/>
          <w:lang w:val="pt-BR"/>
        </w:rPr>
        <w:t>uptime</w:t>
      </w:r>
      <w:proofErr w:type="spellEnd"/>
      <w:r w:rsidRPr="003309DB">
        <w:rPr>
          <w:rFonts w:ascii="Arial" w:eastAsia="Arial" w:hAnsi="Arial" w:cs="Arial"/>
          <w:lang w:val="pt-BR"/>
        </w:rPr>
        <w:t>)</w:t>
      </w:r>
    </w:p>
    <w:p w14:paraId="658BD7AF" w14:textId="77777777" w:rsidR="003309DB" w:rsidRPr="003309DB" w:rsidRDefault="003309DB" w:rsidP="00126770">
      <w:pPr>
        <w:pStyle w:val="Corpodetexto"/>
        <w:numPr>
          <w:ilvl w:val="0"/>
          <w:numId w:val="47"/>
        </w:numPr>
        <w:spacing w:before="92"/>
        <w:rPr>
          <w:rFonts w:ascii="Arial" w:eastAsia="Arial" w:hAnsi="Arial" w:cs="Arial"/>
          <w:lang w:val="pt-BR"/>
        </w:rPr>
      </w:pPr>
      <w:r w:rsidRPr="003309DB">
        <w:rPr>
          <w:rFonts w:ascii="Arial" w:eastAsia="Arial" w:hAnsi="Arial" w:cs="Arial"/>
          <w:lang w:val="pt-BR"/>
        </w:rPr>
        <w:t>Incidentes ocorridos e resolvidos</w:t>
      </w:r>
    </w:p>
    <w:p w14:paraId="40DE3981" w14:textId="77777777" w:rsidR="003309DB" w:rsidRPr="003309DB" w:rsidRDefault="003309DB" w:rsidP="00126770">
      <w:pPr>
        <w:pStyle w:val="Corpodetexto"/>
        <w:numPr>
          <w:ilvl w:val="0"/>
          <w:numId w:val="47"/>
        </w:numPr>
        <w:spacing w:before="92"/>
        <w:rPr>
          <w:rFonts w:ascii="Arial" w:eastAsia="Arial" w:hAnsi="Arial" w:cs="Arial"/>
          <w:lang w:val="pt-BR"/>
        </w:rPr>
      </w:pPr>
      <w:r w:rsidRPr="003309DB">
        <w:rPr>
          <w:rFonts w:ascii="Arial" w:eastAsia="Arial" w:hAnsi="Arial" w:cs="Arial"/>
          <w:lang w:val="pt-BR"/>
        </w:rPr>
        <w:t>Tempo médio de atendimento e solução</w:t>
      </w:r>
    </w:p>
    <w:p w14:paraId="2850D70B"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14.8. Penalidades por Descumprimento do SLA</w:t>
      </w:r>
    </w:p>
    <w:p w14:paraId="405677E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Sem prejuízo das sanções previstas na Lei nº 14.133/2021:</w:t>
      </w:r>
    </w:p>
    <w:p w14:paraId="504351AE" w14:textId="77777777" w:rsidR="003309DB" w:rsidRPr="003309DB" w:rsidRDefault="003309DB" w:rsidP="00126770">
      <w:pPr>
        <w:pStyle w:val="Corpodetexto"/>
        <w:numPr>
          <w:ilvl w:val="0"/>
          <w:numId w:val="48"/>
        </w:numPr>
        <w:spacing w:before="92"/>
        <w:rPr>
          <w:rFonts w:ascii="Arial" w:eastAsia="Arial" w:hAnsi="Arial" w:cs="Arial"/>
          <w:lang w:val="pt-BR"/>
        </w:rPr>
      </w:pPr>
      <w:r w:rsidRPr="003309DB">
        <w:rPr>
          <w:rFonts w:ascii="Arial" w:eastAsia="Arial" w:hAnsi="Arial" w:cs="Arial"/>
          <w:lang w:val="pt-BR"/>
        </w:rPr>
        <w:t>Descumprimento de SLA crítico: multa de até 5% do valor mensal</w:t>
      </w:r>
    </w:p>
    <w:p w14:paraId="41A15BD9" w14:textId="77777777" w:rsidR="003309DB" w:rsidRPr="003309DB" w:rsidRDefault="003309DB" w:rsidP="00126770">
      <w:pPr>
        <w:pStyle w:val="Corpodetexto"/>
        <w:numPr>
          <w:ilvl w:val="0"/>
          <w:numId w:val="48"/>
        </w:numPr>
        <w:spacing w:before="92"/>
        <w:rPr>
          <w:rFonts w:ascii="Arial" w:eastAsia="Arial" w:hAnsi="Arial" w:cs="Arial"/>
          <w:lang w:val="pt-BR"/>
        </w:rPr>
      </w:pPr>
      <w:r w:rsidRPr="003309DB">
        <w:rPr>
          <w:rFonts w:ascii="Arial" w:eastAsia="Arial" w:hAnsi="Arial" w:cs="Arial"/>
          <w:lang w:val="pt-BR"/>
        </w:rPr>
        <w:t>Reincidência: até 10% do valor mensal</w:t>
      </w:r>
    </w:p>
    <w:p w14:paraId="664D734A" w14:textId="77777777" w:rsidR="003309DB" w:rsidRPr="003309DB" w:rsidRDefault="003309DB" w:rsidP="00126770">
      <w:pPr>
        <w:pStyle w:val="Corpodetexto"/>
        <w:numPr>
          <w:ilvl w:val="0"/>
          <w:numId w:val="48"/>
        </w:numPr>
        <w:spacing w:before="92"/>
        <w:rPr>
          <w:rFonts w:ascii="Arial" w:eastAsia="Arial" w:hAnsi="Arial" w:cs="Arial"/>
          <w:lang w:val="pt-BR"/>
        </w:rPr>
      </w:pPr>
      <w:r w:rsidRPr="003309DB">
        <w:rPr>
          <w:rFonts w:ascii="Arial" w:eastAsia="Arial" w:hAnsi="Arial" w:cs="Arial"/>
          <w:lang w:val="pt-BR"/>
        </w:rPr>
        <w:t>Falhas recorrentes: possibilidade de rescisão contratual</w:t>
      </w:r>
    </w:p>
    <w:p w14:paraId="444CC775"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14.09. Condição Geral</w:t>
      </w:r>
    </w:p>
    <w:p w14:paraId="508CAAB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O descumprimento reiterado dos níveis mínimos de serviço poderá caracterizar inexecução contratual parcial ou total, sujeitando a CONTRATADA às penalidades previstas no contrato e na legislação vigente.</w:t>
      </w:r>
    </w:p>
    <w:p w14:paraId="3F7E3F2B" w14:textId="77777777" w:rsidR="003309DB" w:rsidRPr="003309DB" w:rsidRDefault="003309DB" w:rsidP="003309DB">
      <w:pPr>
        <w:pStyle w:val="Corpodetexto"/>
        <w:spacing w:before="92"/>
        <w:rPr>
          <w:rFonts w:ascii="Arial" w:eastAsia="Arial" w:hAnsi="Arial" w:cs="Arial"/>
          <w:b/>
          <w:bCs/>
          <w:lang w:val="pt-BR"/>
        </w:rPr>
      </w:pPr>
    </w:p>
    <w:p w14:paraId="694A24CB"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15. VISITA TÉCNICA</w:t>
      </w:r>
    </w:p>
    <w:p w14:paraId="5C72673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15.1.</w:t>
      </w:r>
      <w:r w:rsidRPr="003309DB">
        <w:rPr>
          <w:rFonts w:ascii="Arial" w:eastAsia="Arial" w:hAnsi="Arial" w:cs="Arial"/>
          <w:lang w:val="pt-BR"/>
        </w:rPr>
        <w:t> As licitantes interessadas poderão realizar visita técnica às localidades referidas neste Termo de Referência antes de apresentarem as propostas, para tomarem conhecimento das atuais condições das instalações, da extensão dos serviços a serem executados, das dificuldades que poderão surgir no decorrer da execução do objeto, bem como se cientificarem de todos os detalhes necessários à perfeita execução dos serviços.</w:t>
      </w:r>
    </w:p>
    <w:p w14:paraId="2BEEC9A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lastRenderedPageBreak/>
        <w:t>15.2.</w:t>
      </w:r>
      <w:r w:rsidRPr="003309DB">
        <w:rPr>
          <w:rFonts w:ascii="Arial" w:eastAsia="Arial" w:hAnsi="Arial" w:cs="Arial"/>
          <w:lang w:val="pt-BR"/>
        </w:rPr>
        <w:t> A visita técnica de que trata este item é facultativa, não podendo alegar posteriormente qualquer intercorrência relacionada ao não conhecimento prévio das condições da infraestrutura da Contratante, ficando impedida, no futuro, de pleitear por desconhecimento, quaisquer alterações contratuais, de natureza técnica e/ou financeira.</w:t>
      </w:r>
    </w:p>
    <w:p w14:paraId="02B9E9C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15.3.</w:t>
      </w:r>
      <w:r w:rsidRPr="003309DB">
        <w:rPr>
          <w:rFonts w:ascii="Arial" w:eastAsia="Arial" w:hAnsi="Arial" w:cs="Arial"/>
          <w:lang w:val="pt-BR"/>
        </w:rPr>
        <w:t> Optando pela Visita Técnica, a Proponente deverá marcar previamente dia e hora junto a Central de Compras do Município, através do e-mail: </w:t>
      </w:r>
      <w:hyperlink r:id="rId19" w:tooltip="pregao@espigaodooeste.ro.gov.br" w:history="1">
        <w:r w:rsidRPr="003309DB">
          <w:rPr>
            <w:rStyle w:val="Hyperlink"/>
            <w:rFonts w:ascii="Arial" w:eastAsia="Arial" w:hAnsi="Arial" w:cs="Arial"/>
            <w:lang w:val="pt-BR"/>
          </w:rPr>
          <w:t>pregao@espigaodooeste.ro.gov.br</w:t>
        </w:r>
      </w:hyperlink>
      <w:r w:rsidRPr="003309DB">
        <w:rPr>
          <w:rFonts w:ascii="Arial" w:eastAsia="Arial" w:hAnsi="Arial" w:cs="Arial"/>
          <w:lang w:val="pt-BR"/>
        </w:rPr>
        <w:t>, de segunda a sexta-feira das 07:30hs às 12:00hs.</w:t>
      </w:r>
    </w:p>
    <w:p w14:paraId="3149306F" w14:textId="77777777" w:rsidR="003309DB" w:rsidRPr="003309DB" w:rsidRDefault="003309DB" w:rsidP="003309DB">
      <w:pPr>
        <w:pStyle w:val="Corpodetexto"/>
        <w:spacing w:before="92"/>
        <w:rPr>
          <w:rFonts w:ascii="Arial" w:eastAsia="Arial" w:hAnsi="Arial" w:cs="Arial"/>
          <w:lang w:val="pt-BR"/>
        </w:rPr>
      </w:pPr>
    </w:p>
    <w:p w14:paraId="5FD3E951"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16. QUALIFICAÇÃO TÉCNICA</w:t>
      </w:r>
    </w:p>
    <w:p w14:paraId="5FAAB4D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Devido à complexidade técnica do objeto, a licitante deve apresentar:</w:t>
      </w:r>
    </w:p>
    <w:p w14:paraId="32E8BC4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16.1.</w:t>
      </w:r>
      <w:r w:rsidRPr="003309DB">
        <w:rPr>
          <w:rFonts w:ascii="Arial" w:eastAsia="Arial" w:hAnsi="Arial" w:cs="Arial"/>
          <w:lang w:val="pt-BR"/>
        </w:rPr>
        <w:t> Atestados de Capacidade Técnica que sejam compatíveis com as características do objeto contratado, emitidos por entidades jurídicas públicas ou privadas, que atestem a entrega satisfatória dos serviços pertinentes e compatíveis com o objeto da licitação. Devendo ser entregue juntamente cópia do contrato de serviço ou da nota fiscal correspondente que originou o Atestado.</w:t>
      </w:r>
    </w:p>
    <w:p w14:paraId="258CBD2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16.2. </w:t>
      </w:r>
      <w:r w:rsidRPr="003309DB">
        <w:rPr>
          <w:rFonts w:ascii="Arial" w:eastAsia="Arial" w:hAnsi="Arial" w:cs="Arial"/>
          <w:lang w:val="pt-BR"/>
        </w:rPr>
        <w:t>Declaração de que a empresa conta em seu quadro de funcionários com pelo menos um (1) empregado registrado, ou CONTRATADO DE PRESTAÇÃO DE SERVIÇO, com formação de nível superior na área de Informática e Tecnologia da Informação, especialização em redes de computadores e segurança da informação, e certificações em sistemas de plataforma Linux, administração de servidores e na Lei 13.709 LGPD - Lei Geral de Proteção de Dados. A empresa deve comprovar essa declaração apresentando o diploma, o certificado de especialização e o registro do empregado na empresa, ou cópia do CONTRATADO DE PRESTAÇÃO DE SERVIÇO em vigor.</w:t>
      </w:r>
    </w:p>
    <w:p w14:paraId="2341393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16.3. </w:t>
      </w:r>
      <w:r w:rsidRPr="003309DB">
        <w:rPr>
          <w:rFonts w:ascii="Arial" w:eastAsia="Arial" w:hAnsi="Arial" w:cs="Arial"/>
          <w:lang w:val="pt-BR"/>
        </w:rPr>
        <w:t>Declaração de que a empresa possui, em seu quadro de funcionários, no mínimo um (1) empregado registrado, ou CONTRATADO DE PRESTAÇÃO DE SERVIÇO, especializado em Implantação de Soluções VoIP/SIP e PABX IP (</w:t>
      </w:r>
      <w:proofErr w:type="spellStart"/>
      <w:r w:rsidRPr="003309DB">
        <w:rPr>
          <w:rFonts w:ascii="Arial" w:eastAsia="Arial" w:hAnsi="Arial" w:cs="Arial"/>
          <w:lang w:val="pt-BR"/>
        </w:rPr>
        <w:t>Elastix</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Issabel</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Snep</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Fortics</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Omnileads</w:t>
      </w:r>
      <w:proofErr w:type="spellEnd"/>
      <w:r w:rsidRPr="003309DB">
        <w:rPr>
          <w:rFonts w:ascii="Arial" w:eastAsia="Arial" w:hAnsi="Arial" w:cs="Arial"/>
          <w:lang w:val="pt-BR"/>
        </w:rPr>
        <w:t>), com treinamento especializado em Asterisk. A empresa deve comprovar essa declaração apresentando o diploma, o certificado de especialização e o registro do empregado na empresa, ou cópia do CONTRATADO DE PRESTAÇÃO DE SERVIÇO em vigor.</w:t>
      </w:r>
    </w:p>
    <w:p w14:paraId="183CC7B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16.4.</w:t>
      </w:r>
      <w:r w:rsidRPr="003309DB">
        <w:rPr>
          <w:rFonts w:ascii="Arial" w:eastAsia="Arial" w:hAnsi="Arial" w:cs="Arial"/>
          <w:lang w:val="pt-BR"/>
        </w:rPr>
        <w:t> A comprovação dos vínculos profissionais deve ser realizada por meio da apresentação de cópia autenticada da CTPS - Carteira de Trabalho e Previdência Social, acompanhada da cópia do Registro de Empregados, no caso de empregado da licitante, ou do Contrato de prestação de serviço conforme a legislação civil; ou, no caso de dirigente ou sócio, do Contrato Social.</w:t>
      </w:r>
    </w:p>
    <w:p w14:paraId="6EC6EEC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16.5.</w:t>
      </w:r>
      <w:r w:rsidRPr="003309DB">
        <w:rPr>
          <w:rFonts w:ascii="Arial" w:eastAsia="Arial" w:hAnsi="Arial" w:cs="Arial"/>
          <w:lang w:val="pt-BR"/>
        </w:rPr>
        <w:t xml:space="preserve">   A licitante deverá comprovar que a solução de telefonia (SIP </w:t>
      </w:r>
      <w:proofErr w:type="spellStart"/>
      <w:r w:rsidRPr="003309DB">
        <w:rPr>
          <w:rFonts w:ascii="Arial" w:eastAsia="Arial" w:hAnsi="Arial" w:cs="Arial"/>
          <w:lang w:val="pt-BR"/>
        </w:rPr>
        <w:t>Trunk</w:t>
      </w:r>
      <w:proofErr w:type="spellEnd"/>
      <w:r w:rsidRPr="003309DB">
        <w:rPr>
          <w:rFonts w:ascii="Arial" w:eastAsia="Arial" w:hAnsi="Arial" w:cs="Arial"/>
          <w:lang w:val="pt-BR"/>
        </w:rPr>
        <w:t>) ofertada possui estrutura de redundância geográfica ativa, visando garantir a continuidade absoluta dos serviços públicos. Para fins de comprovação da capacidade técnico-operacional, a licitante deverá apresentar, junto à proposta técnica, um Diagrama de Arquitetura de Rede e Interconexão, demonstrando:</w:t>
      </w:r>
      <w:r w:rsidRPr="003309DB">
        <w:rPr>
          <w:rFonts w:ascii="Arial" w:eastAsia="Arial" w:hAnsi="Arial" w:cs="Arial"/>
          <w:lang w:val="pt-BR"/>
        </w:rPr>
        <w:br/>
        <w:t>    A existência de, no mínimo, 02 (dois) nós de interconexão de telefonia (</w:t>
      </w:r>
      <w:proofErr w:type="spellStart"/>
      <w:r w:rsidRPr="003309DB">
        <w:rPr>
          <w:rFonts w:ascii="Arial" w:eastAsia="Arial" w:hAnsi="Arial" w:cs="Arial"/>
          <w:lang w:val="pt-BR"/>
        </w:rPr>
        <w:t>PoPs</w:t>
      </w:r>
      <w:proofErr w:type="spellEnd"/>
      <w:r w:rsidRPr="003309DB">
        <w:rPr>
          <w:rFonts w:ascii="Arial" w:eastAsia="Arial" w:hAnsi="Arial" w:cs="Arial"/>
          <w:lang w:val="pt-BR"/>
        </w:rPr>
        <w:t xml:space="preserve"> - Points </w:t>
      </w:r>
      <w:proofErr w:type="spellStart"/>
      <w:r w:rsidRPr="003309DB">
        <w:rPr>
          <w:rFonts w:ascii="Arial" w:eastAsia="Arial" w:hAnsi="Arial" w:cs="Arial"/>
          <w:lang w:val="pt-BR"/>
        </w:rPr>
        <w:t>of</w:t>
      </w:r>
      <w:proofErr w:type="spellEnd"/>
      <w:r w:rsidRPr="003309DB">
        <w:rPr>
          <w:rFonts w:ascii="Arial" w:eastAsia="Arial" w:hAnsi="Arial" w:cs="Arial"/>
          <w:lang w:val="pt-BR"/>
        </w:rPr>
        <w:t xml:space="preserve"> </w:t>
      </w:r>
      <w:proofErr w:type="spellStart"/>
      <w:r w:rsidRPr="003309DB">
        <w:rPr>
          <w:rFonts w:ascii="Arial" w:eastAsia="Arial" w:hAnsi="Arial" w:cs="Arial"/>
          <w:lang w:val="pt-BR"/>
        </w:rPr>
        <w:t>Presence</w:t>
      </w:r>
      <w:proofErr w:type="spellEnd"/>
      <w:r w:rsidRPr="003309DB">
        <w:rPr>
          <w:rFonts w:ascii="Arial" w:eastAsia="Arial" w:hAnsi="Arial" w:cs="Arial"/>
          <w:lang w:val="pt-BR"/>
        </w:rPr>
        <w:t>) localizados em estados ou regiões distintas (</w:t>
      </w:r>
      <w:proofErr w:type="spellStart"/>
      <w:r w:rsidRPr="003309DB">
        <w:rPr>
          <w:rFonts w:ascii="Arial" w:eastAsia="Arial" w:hAnsi="Arial" w:cs="Arial"/>
          <w:lang w:val="pt-BR"/>
        </w:rPr>
        <w:t>Ex</w:t>
      </w:r>
      <w:proofErr w:type="spellEnd"/>
      <w:r w:rsidRPr="003309DB">
        <w:rPr>
          <w:rFonts w:ascii="Arial" w:eastAsia="Arial" w:hAnsi="Arial" w:cs="Arial"/>
          <w:lang w:val="pt-BR"/>
        </w:rPr>
        <w:t>: redundância entre capitais);</w:t>
      </w:r>
      <w:r w:rsidRPr="003309DB">
        <w:rPr>
          <w:rFonts w:ascii="Arial" w:eastAsia="Arial" w:hAnsi="Arial" w:cs="Arial"/>
          <w:lang w:val="pt-BR"/>
        </w:rPr>
        <w:br/>
        <w:t>A ausência do Diagrama de Redundância ou a comprovação de ponto único de falha na infraestrutura da licitante será motivo de desclassificação, por representar risco à continuidade do serviço público essencial.</w:t>
      </w:r>
    </w:p>
    <w:p w14:paraId="60C2473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1831FDFE"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17. MODELO DE EXECUÇÃO DO OBJETO</w:t>
      </w:r>
    </w:p>
    <w:p w14:paraId="50E9AEE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17.1.</w:t>
      </w:r>
      <w:r w:rsidRPr="003309DB">
        <w:rPr>
          <w:rFonts w:ascii="Arial" w:eastAsia="Arial" w:hAnsi="Arial" w:cs="Arial"/>
          <w:lang w:val="pt-BR"/>
        </w:rPr>
        <w:t> A execução contínua dos serviços deverá ser realizada assegurando-se a integração total entre as unidades envolvidas, de modo que todos os processos operacionais atuem de forma coordenada, interoperável e alinhada aos objetivos do projeto.</w:t>
      </w:r>
    </w:p>
    <w:p w14:paraId="2FE86FA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17.2. </w:t>
      </w:r>
      <w:r w:rsidRPr="003309DB">
        <w:rPr>
          <w:rFonts w:ascii="Arial" w:eastAsia="Arial" w:hAnsi="Arial" w:cs="Arial"/>
          <w:lang w:val="pt-BR"/>
        </w:rPr>
        <w:t>Deverá ser implementado monitoramento permanente de desempenho, com acompanhamento em tempo real dos indicadores operacionais, visando à identificação imediata de falhas, degradações de performance e oportunidades de otimização.</w:t>
      </w:r>
    </w:p>
    <w:p w14:paraId="0310EE7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lastRenderedPageBreak/>
        <w:t>17.3.</w:t>
      </w:r>
      <w:r w:rsidRPr="003309DB">
        <w:rPr>
          <w:rFonts w:ascii="Arial" w:eastAsia="Arial" w:hAnsi="Arial" w:cs="Arial"/>
          <w:lang w:val="pt-BR"/>
        </w:rPr>
        <w:t> Deverá ser garantido suporte técnico permanente durante toda a vigência do contrato, com capacidade de atendimento contínuo a incidentes, solicitações e eventuais interrupções, assegurando a rápida restauração dos serviços.</w:t>
      </w:r>
    </w:p>
    <w:p w14:paraId="3B98B13B"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br/>
      </w:r>
    </w:p>
    <w:p w14:paraId="6BD3FD26"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18. GESTÃO E FISCALIZAÇÃO DO CONTRATO</w:t>
      </w:r>
    </w:p>
    <w:p w14:paraId="3EA38E0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contratação será gerida por um único contrato sob responsabilidade da SEMAF, sendo:</w:t>
      </w:r>
    </w:p>
    <w:p w14:paraId="238D23EC" w14:textId="77777777" w:rsidR="003309DB" w:rsidRPr="003309DB" w:rsidRDefault="003309DB" w:rsidP="00126770">
      <w:pPr>
        <w:pStyle w:val="Corpodetexto"/>
        <w:numPr>
          <w:ilvl w:val="0"/>
          <w:numId w:val="49"/>
        </w:numPr>
        <w:spacing w:before="92"/>
        <w:rPr>
          <w:rFonts w:ascii="Arial" w:eastAsia="Arial" w:hAnsi="Arial" w:cs="Arial"/>
          <w:lang w:val="pt-BR"/>
        </w:rPr>
      </w:pPr>
      <w:r w:rsidRPr="003309DB">
        <w:rPr>
          <w:rFonts w:ascii="Arial" w:eastAsia="Arial" w:hAnsi="Arial" w:cs="Arial"/>
          <w:lang w:val="pt-BR"/>
        </w:rPr>
        <w:t>Gestão Contratual e Custos centralizados na SEMAF;</w:t>
      </w:r>
    </w:p>
    <w:p w14:paraId="78A7EC19" w14:textId="77777777" w:rsidR="003309DB" w:rsidRPr="003309DB" w:rsidRDefault="003309DB" w:rsidP="00126770">
      <w:pPr>
        <w:pStyle w:val="Corpodetexto"/>
        <w:numPr>
          <w:ilvl w:val="0"/>
          <w:numId w:val="49"/>
        </w:numPr>
        <w:spacing w:before="92"/>
        <w:rPr>
          <w:rFonts w:ascii="Arial" w:eastAsia="Arial" w:hAnsi="Arial" w:cs="Arial"/>
          <w:lang w:val="pt-BR"/>
        </w:rPr>
      </w:pPr>
      <w:r w:rsidRPr="003309DB">
        <w:rPr>
          <w:rFonts w:ascii="Arial" w:eastAsia="Arial" w:hAnsi="Arial" w:cs="Arial"/>
          <w:lang w:val="pt-BR"/>
        </w:rPr>
        <w:t>Fiscalização técnica designada por Comissão formada com membro das Secretarias, principalmente das unidades descentralizadas;</w:t>
      </w:r>
    </w:p>
    <w:p w14:paraId="5D19735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Vincula-se como instrumento de Fiscalização, o item 2.3 da Matriz de Risco, presente na Análise de Risco, por se tratar da execução contratual.</w:t>
      </w:r>
    </w:p>
    <w:p w14:paraId="346ABEFA" w14:textId="77777777" w:rsidR="003309DB" w:rsidRPr="003309DB" w:rsidRDefault="003309DB" w:rsidP="003309DB">
      <w:pPr>
        <w:pStyle w:val="Corpodetexto"/>
        <w:spacing w:before="92"/>
        <w:rPr>
          <w:rFonts w:ascii="Arial" w:eastAsia="Arial" w:hAnsi="Arial" w:cs="Arial"/>
          <w:b/>
          <w:bCs/>
          <w:lang w:val="pt-BR"/>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53"/>
        <w:gridCol w:w="1607"/>
        <w:gridCol w:w="996"/>
        <w:gridCol w:w="788"/>
        <w:gridCol w:w="2400"/>
        <w:gridCol w:w="1894"/>
      </w:tblGrid>
      <w:tr w:rsidR="003309DB" w:rsidRPr="003309DB" w14:paraId="69B1430E" w14:textId="77777777" w:rsidTr="008E699C">
        <w:trPr>
          <w:tblHeader/>
        </w:trPr>
        <w:tc>
          <w:tcPr>
            <w:tcW w:w="1982" w:type="dxa"/>
            <w:vAlign w:val="center"/>
            <w:hideMark/>
          </w:tcPr>
          <w:p w14:paraId="7E2D45A6"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Risco Identificado</w:t>
            </w:r>
          </w:p>
        </w:tc>
        <w:tc>
          <w:tcPr>
            <w:tcW w:w="1367" w:type="dxa"/>
            <w:vAlign w:val="center"/>
            <w:hideMark/>
          </w:tcPr>
          <w:p w14:paraId="29D5E06D"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Probabilidade</w:t>
            </w:r>
          </w:p>
        </w:tc>
        <w:tc>
          <w:tcPr>
            <w:tcW w:w="793" w:type="dxa"/>
            <w:vAlign w:val="center"/>
            <w:hideMark/>
          </w:tcPr>
          <w:p w14:paraId="0D0F777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Impacto</w:t>
            </w:r>
          </w:p>
        </w:tc>
        <w:tc>
          <w:tcPr>
            <w:tcW w:w="760" w:type="dxa"/>
            <w:vAlign w:val="center"/>
            <w:hideMark/>
          </w:tcPr>
          <w:p w14:paraId="2566B6BF"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Nível de Risco</w:t>
            </w:r>
          </w:p>
        </w:tc>
        <w:tc>
          <w:tcPr>
            <w:tcW w:w="2539" w:type="dxa"/>
            <w:vAlign w:val="center"/>
            <w:hideMark/>
          </w:tcPr>
          <w:p w14:paraId="707D7ECC"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Medidas de Mitigação</w:t>
            </w:r>
          </w:p>
        </w:tc>
        <w:tc>
          <w:tcPr>
            <w:tcW w:w="1921" w:type="dxa"/>
            <w:vAlign w:val="center"/>
            <w:hideMark/>
          </w:tcPr>
          <w:p w14:paraId="197647E8"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Responsável pelo Monitoramento</w:t>
            </w:r>
          </w:p>
        </w:tc>
      </w:tr>
      <w:tr w:rsidR="003309DB" w:rsidRPr="003309DB" w14:paraId="16C43573" w14:textId="77777777" w:rsidTr="008E699C">
        <w:tc>
          <w:tcPr>
            <w:tcW w:w="1982" w:type="dxa"/>
            <w:vAlign w:val="center"/>
            <w:hideMark/>
          </w:tcPr>
          <w:p w14:paraId="50665DA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Indisponibilidade do serviço</w:t>
            </w:r>
          </w:p>
        </w:tc>
        <w:tc>
          <w:tcPr>
            <w:tcW w:w="1367" w:type="dxa"/>
            <w:vAlign w:val="center"/>
            <w:hideMark/>
          </w:tcPr>
          <w:p w14:paraId="0222D8C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Média</w:t>
            </w:r>
          </w:p>
        </w:tc>
        <w:tc>
          <w:tcPr>
            <w:tcW w:w="793" w:type="dxa"/>
            <w:vAlign w:val="center"/>
            <w:hideMark/>
          </w:tcPr>
          <w:p w14:paraId="0DE25A3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760" w:type="dxa"/>
            <w:vAlign w:val="center"/>
            <w:hideMark/>
          </w:tcPr>
          <w:p w14:paraId="3FAB3A8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2539" w:type="dxa"/>
            <w:vAlign w:val="center"/>
            <w:hideMark/>
          </w:tcPr>
          <w:p w14:paraId="26F25D3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SLA 99,5%, redundância, monitoramento contínuo.</w:t>
            </w:r>
          </w:p>
        </w:tc>
        <w:tc>
          <w:tcPr>
            <w:tcW w:w="1921" w:type="dxa"/>
            <w:vAlign w:val="center"/>
            <w:hideMark/>
          </w:tcPr>
          <w:p w14:paraId="3AEFA61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SEMAF / Fiscal do Contrato / TI</w:t>
            </w:r>
          </w:p>
        </w:tc>
      </w:tr>
      <w:tr w:rsidR="003309DB" w:rsidRPr="003309DB" w14:paraId="2FAD011C" w14:textId="77777777" w:rsidTr="008E699C">
        <w:tc>
          <w:tcPr>
            <w:tcW w:w="1982" w:type="dxa"/>
            <w:vAlign w:val="center"/>
            <w:hideMark/>
          </w:tcPr>
          <w:p w14:paraId="004335E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Falha na portabilidade de números</w:t>
            </w:r>
          </w:p>
        </w:tc>
        <w:tc>
          <w:tcPr>
            <w:tcW w:w="1367" w:type="dxa"/>
            <w:vAlign w:val="center"/>
            <w:hideMark/>
          </w:tcPr>
          <w:p w14:paraId="2D76959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Média</w:t>
            </w:r>
          </w:p>
        </w:tc>
        <w:tc>
          <w:tcPr>
            <w:tcW w:w="793" w:type="dxa"/>
            <w:vAlign w:val="center"/>
            <w:hideMark/>
          </w:tcPr>
          <w:p w14:paraId="395572B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760" w:type="dxa"/>
            <w:vAlign w:val="center"/>
            <w:hideMark/>
          </w:tcPr>
          <w:p w14:paraId="1E1E827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2539" w:type="dxa"/>
            <w:vAlign w:val="center"/>
            <w:hideMark/>
          </w:tcPr>
          <w:p w14:paraId="137FDA9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Planejamento, testes e validação da portabilidade.</w:t>
            </w:r>
          </w:p>
        </w:tc>
        <w:tc>
          <w:tcPr>
            <w:tcW w:w="1921" w:type="dxa"/>
            <w:vAlign w:val="center"/>
            <w:hideMark/>
          </w:tcPr>
          <w:p w14:paraId="2AF2622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SEMAF / Fiscal do Contrato / Empresa</w:t>
            </w:r>
          </w:p>
        </w:tc>
      </w:tr>
      <w:tr w:rsidR="003309DB" w:rsidRPr="003309DB" w14:paraId="7086AAB5" w14:textId="77777777" w:rsidTr="008E699C">
        <w:tc>
          <w:tcPr>
            <w:tcW w:w="1982" w:type="dxa"/>
            <w:vAlign w:val="center"/>
            <w:hideMark/>
          </w:tcPr>
          <w:p w14:paraId="1B1061D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Dependência de link de internet</w:t>
            </w:r>
          </w:p>
        </w:tc>
        <w:tc>
          <w:tcPr>
            <w:tcW w:w="1367" w:type="dxa"/>
            <w:vAlign w:val="center"/>
            <w:hideMark/>
          </w:tcPr>
          <w:p w14:paraId="5E85762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Alta</w:t>
            </w:r>
          </w:p>
        </w:tc>
        <w:tc>
          <w:tcPr>
            <w:tcW w:w="793" w:type="dxa"/>
            <w:vAlign w:val="center"/>
            <w:hideMark/>
          </w:tcPr>
          <w:p w14:paraId="411381B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760" w:type="dxa"/>
            <w:vAlign w:val="center"/>
            <w:hideMark/>
          </w:tcPr>
          <w:p w14:paraId="24648D3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Crítico</w:t>
            </w:r>
          </w:p>
        </w:tc>
        <w:tc>
          <w:tcPr>
            <w:tcW w:w="2539" w:type="dxa"/>
            <w:vAlign w:val="center"/>
            <w:hideMark/>
          </w:tcPr>
          <w:p w14:paraId="40897BB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Link redundante, </w:t>
            </w:r>
            <w:proofErr w:type="spellStart"/>
            <w:r w:rsidRPr="003309DB">
              <w:rPr>
                <w:rFonts w:ascii="Arial" w:eastAsia="Arial" w:hAnsi="Arial" w:cs="Arial"/>
                <w:lang w:val="pt-BR"/>
              </w:rPr>
              <w:t>QoS</w:t>
            </w:r>
            <w:proofErr w:type="spellEnd"/>
            <w:r w:rsidRPr="003309DB">
              <w:rPr>
                <w:rFonts w:ascii="Arial" w:eastAsia="Arial" w:hAnsi="Arial" w:cs="Arial"/>
                <w:lang w:val="pt-BR"/>
              </w:rPr>
              <w:t>, monitoramento contínuo.</w:t>
            </w:r>
          </w:p>
        </w:tc>
        <w:tc>
          <w:tcPr>
            <w:tcW w:w="1921" w:type="dxa"/>
            <w:vAlign w:val="center"/>
            <w:hideMark/>
          </w:tcPr>
          <w:p w14:paraId="755C49C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TI / SEMAF</w:t>
            </w:r>
          </w:p>
        </w:tc>
      </w:tr>
      <w:tr w:rsidR="003309DB" w:rsidRPr="003309DB" w14:paraId="1672BDBB" w14:textId="77777777" w:rsidTr="008E699C">
        <w:tc>
          <w:tcPr>
            <w:tcW w:w="1982" w:type="dxa"/>
            <w:vAlign w:val="center"/>
            <w:hideMark/>
          </w:tcPr>
          <w:p w14:paraId="794FDF1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Qualidade de chamadas insatisfatória</w:t>
            </w:r>
          </w:p>
        </w:tc>
        <w:tc>
          <w:tcPr>
            <w:tcW w:w="1367" w:type="dxa"/>
            <w:vAlign w:val="center"/>
            <w:hideMark/>
          </w:tcPr>
          <w:p w14:paraId="082F0AA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Média</w:t>
            </w:r>
          </w:p>
        </w:tc>
        <w:tc>
          <w:tcPr>
            <w:tcW w:w="793" w:type="dxa"/>
            <w:vAlign w:val="center"/>
            <w:hideMark/>
          </w:tcPr>
          <w:p w14:paraId="0FB8FF5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Médio</w:t>
            </w:r>
          </w:p>
        </w:tc>
        <w:tc>
          <w:tcPr>
            <w:tcW w:w="760" w:type="dxa"/>
            <w:vAlign w:val="center"/>
            <w:hideMark/>
          </w:tcPr>
          <w:p w14:paraId="47286F7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Médio</w:t>
            </w:r>
          </w:p>
        </w:tc>
        <w:tc>
          <w:tcPr>
            <w:tcW w:w="2539" w:type="dxa"/>
            <w:vAlign w:val="center"/>
            <w:hideMark/>
          </w:tcPr>
          <w:p w14:paraId="75481CC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Monitoramento do desempenho, ajustes de rede, suporte técnico contínuo.</w:t>
            </w:r>
          </w:p>
        </w:tc>
        <w:tc>
          <w:tcPr>
            <w:tcW w:w="1921" w:type="dxa"/>
            <w:vAlign w:val="center"/>
            <w:hideMark/>
          </w:tcPr>
          <w:p w14:paraId="6A8549F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TI / Fiscal do Contrato</w:t>
            </w:r>
          </w:p>
        </w:tc>
      </w:tr>
      <w:tr w:rsidR="003309DB" w:rsidRPr="003309DB" w14:paraId="691C428E" w14:textId="77777777" w:rsidTr="008E699C">
        <w:tc>
          <w:tcPr>
            <w:tcW w:w="1982" w:type="dxa"/>
            <w:vAlign w:val="center"/>
            <w:hideMark/>
          </w:tcPr>
          <w:p w14:paraId="4AE5693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Falhas na implantação</w:t>
            </w:r>
          </w:p>
        </w:tc>
        <w:tc>
          <w:tcPr>
            <w:tcW w:w="1367" w:type="dxa"/>
            <w:vAlign w:val="center"/>
            <w:hideMark/>
          </w:tcPr>
          <w:p w14:paraId="5E02BC0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Média</w:t>
            </w:r>
          </w:p>
        </w:tc>
        <w:tc>
          <w:tcPr>
            <w:tcW w:w="793" w:type="dxa"/>
            <w:vAlign w:val="center"/>
            <w:hideMark/>
          </w:tcPr>
          <w:p w14:paraId="29F4FA5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Médio</w:t>
            </w:r>
          </w:p>
        </w:tc>
        <w:tc>
          <w:tcPr>
            <w:tcW w:w="760" w:type="dxa"/>
            <w:vAlign w:val="center"/>
            <w:hideMark/>
          </w:tcPr>
          <w:p w14:paraId="3635B21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Médio</w:t>
            </w:r>
          </w:p>
        </w:tc>
        <w:tc>
          <w:tcPr>
            <w:tcW w:w="2539" w:type="dxa"/>
            <w:vAlign w:val="center"/>
            <w:hideMark/>
          </w:tcPr>
          <w:p w14:paraId="44FE740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Cronograma detalhado, testes e validação da instalação.</w:t>
            </w:r>
          </w:p>
        </w:tc>
        <w:tc>
          <w:tcPr>
            <w:tcW w:w="1921" w:type="dxa"/>
            <w:vAlign w:val="center"/>
            <w:hideMark/>
          </w:tcPr>
          <w:p w14:paraId="70B4F4B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SEMAF / Fiscal do Contrato / Empresa</w:t>
            </w:r>
          </w:p>
        </w:tc>
      </w:tr>
      <w:tr w:rsidR="003309DB" w:rsidRPr="003309DB" w14:paraId="3FC6FC0B" w14:textId="77777777" w:rsidTr="008E699C">
        <w:tc>
          <w:tcPr>
            <w:tcW w:w="1982" w:type="dxa"/>
            <w:vAlign w:val="center"/>
            <w:hideMark/>
          </w:tcPr>
          <w:p w14:paraId="7C321F0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Suporte técnico insuficiente</w:t>
            </w:r>
          </w:p>
        </w:tc>
        <w:tc>
          <w:tcPr>
            <w:tcW w:w="1367" w:type="dxa"/>
            <w:vAlign w:val="center"/>
            <w:hideMark/>
          </w:tcPr>
          <w:p w14:paraId="29DCF01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Média</w:t>
            </w:r>
          </w:p>
        </w:tc>
        <w:tc>
          <w:tcPr>
            <w:tcW w:w="793" w:type="dxa"/>
            <w:vAlign w:val="center"/>
            <w:hideMark/>
          </w:tcPr>
          <w:p w14:paraId="1BF2695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760" w:type="dxa"/>
            <w:vAlign w:val="center"/>
            <w:hideMark/>
          </w:tcPr>
          <w:p w14:paraId="3DC0B63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2539" w:type="dxa"/>
            <w:vAlign w:val="center"/>
            <w:hideMark/>
          </w:tcPr>
          <w:p w14:paraId="251AC32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SLA de atendimento, suporte contínuo, aplicação de sanções se necessário.</w:t>
            </w:r>
          </w:p>
        </w:tc>
        <w:tc>
          <w:tcPr>
            <w:tcW w:w="1921" w:type="dxa"/>
            <w:vAlign w:val="center"/>
            <w:hideMark/>
          </w:tcPr>
          <w:p w14:paraId="0EBE90D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SEMAF / Fiscal do Contrato</w:t>
            </w:r>
          </w:p>
        </w:tc>
      </w:tr>
      <w:tr w:rsidR="003309DB" w:rsidRPr="003309DB" w14:paraId="143E3CD7" w14:textId="77777777" w:rsidTr="008E699C">
        <w:tc>
          <w:tcPr>
            <w:tcW w:w="1982" w:type="dxa"/>
            <w:vAlign w:val="center"/>
            <w:hideMark/>
          </w:tcPr>
          <w:p w14:paraId="4FC0027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Resistência ou dificuldade de adaptação</w:t>
            </w:r>
          </w:p>
        </w:tc>
        <w:tc>
          <w:tcPr>
            <w:tcW w:w="1367" w:type="dxa"/>
            <w:vAlign w:val="center"/>
            <w:hideMark/>
          </w:tcPr>
          <w:p w14:paraId="142B929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Média</w:t>
            </w:r>
          </w:p>
        </w:tc>
        <w:tc>
          <w:tcPr>
            <w:tcW w:w="793" w:type="dxa"/>
            <w:vAlign w:val="center"/>
            <w:hideMark/>
          </w:tcPr>
          <w:p w14:paraId="66A3219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Baixo</w:t>
            </w:r>
          </w:p>
        </w:tc>
        <w:tc>
          <w:tcPr>
            <w:tcW w:w="760" w:type="dxa"/>
            <w:vAlign w:val="center"/>
            <w:hideMark/>
          </w:tcPr>
          <w:p w14:paraId="1B4B7D7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Baixo</w:t>
            </w:r>
          </w:p>
        </w:tc>
        <w:tc>
          <w:tcPr>
            <w:tcW w:w="2539" w:type="dxa"/>
            <w:vAlign w:val="center"/>
            <w:hideMark/>
          </w:tcPr>
          <w:p w14:paraId="3A17E94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Treinamento, suporte ao usuário, campanhas de orientação.</w:t>
            </w:r>
          </w:p>
        </w:tc>
        <w:tc>
          <w:tcPr>
            <w:tcW w:w="1921" w:type="dxa"/>
            <w:vAlign w:val="center"/>
            <w:hideMark/>
          </w:tcPr>
          <w:p w14:paraId="425D66D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SEMAF </w:t>
            </w:r>
            <w:proofErr w:type="gramStart"/>
            <w:r w:rsidRPr="003309DB">
              <w:rPr>
                <w:rFonts w:ascii="Arial" w:eastAsia="Arial" w:hAnsi="Arial" w:cs="Arial"/>
                <w:lang w:val="pt-BR"/>
              </w:rPr>
              <w:t>/  Empresa</w:t>
            </w:r>
            <w:proofErr w:type="gramEnd"/>
          </w:p>
        </w:tc>
      </w:tr>
      <w:tr w:rsidR="003309DB" w:rsidRPr="003309DB" w14:paraId="0261187C" w14:textId="77777777" w:rsidTr="008E699C">
        <w:tc>
          <w:tcPr>
            <w:tcW w:w="1982" w:type="dxa"/>
            <w:vAlign w:val="center"/>
            <w:hideMark/>
          </w:tcPr>
          <w:p w14:paraId="32B0C09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Vazamento de dados</w:t>
            </w:r>
          </w:p>
        </w:tc>
        <w:tc>
          <w:tcPr>
            <w:tcW w:w="1367" w:type="dxa"/>
            <w:vAlign w:val="center"/>
            <w:hideMark/>
          </w:tcPr>
          <w:p w14:paraId="41D8914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Baixa</w:t>
            </w:r>
          </w:p>
        </w:tc>
        <w:tc>
          <w:tcPr>
            <w:tcW w:w="793" w:type="dxa"/>
            <w:vAlign w:val="center"/>
            <w:hideMark/>
          </w:tcPr>
          <w:p w14:paraId="2C4A54B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Alto</w:t>
            </w:r>
          </w:p>
        </w:tc>
        <w:tc>
          <w:tcPr>
            <w:tcW w:w="760" w:type="dxa"/>
            <w:vAlign w:val="center"/>
            <w:hideMark/>
          </w:tcPr>
          <w:p w14:paraId="3AA1D1D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Médio</w:t>
            </w:r>
          </w:p>
        </w:tc>
        <w:tc>
          <w:tcPr>
            <w:tcW w:w="2539" w:type="dxa"/>
            <w:vAlign w:val="center"/>
            <w:hideMark/>
          </w:tcPr>
          <w:p w14:paraId="6CFC169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Cumprimento da LGPD, criptografia, auditoria de acessos.</w:t>
            </w:r>
          </w:p>
        </w:tc>
        <w:tc>
          <w:tcPr>
            <w:tcW w:w="1921" w:type="dxa"/>
            <w:vAlign w:val="center"/>
            <w:hideMark/>
          </w:tcPr>
          <w:p w14:paraId="1DFCB2B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TI / Empresa</w:t>
            </w:r>
          </w:p>
        </w:tc>
      </w:tr>
      <w:tr w:rsidR="003309DB" w:rsidRPr="003309DB" w14:paraId="394E5AFB" w14:textId="77777777" w:rsidTr="008E699C">
        <w:tc>
          <w:tcPr>
            <w:tcW w:w="1982" w:type="dxa"/>
            <w:vAlign w:val="center"/>
            <w:hideMark/>
          </w:tcPr>
          <w:p w14:paraId="61F5062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Risco reputacional</w:t>
            </w:r>
          </w:p>
        </w:tc>
        <w:tc>
          <w:tcPr>
            <w:tcW w:w="1367" w:type="dxa"/>
            <w:vAlign w:val="center"/>
            <w:hideMark/>
          </w:tcPr>
          <w:p w14:paraId="0FF97CA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Baixa</w:t>
            </w:r>
          </w:p>
        </w:tc>
        <w:tc>
          <w:tcPr>
            <w:tcW w:w="793" w:type="dxa"/>
            <w:vAlign w:val="center"/>
            <w:hideMark/>
          </w:tcPr>
          <w:p w14:paraId="713000E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Médio</w:t>
            </w:r>
          </w:p>
        </w:tc>
        <w:tc>
          <w:tcPr>
            <w:tcW w:w="760" w:type="dxa"/>
            <w:vAlign w:val="center"/>
            <w:hideMark/>
          </w:tcPr>
          <w:p w14:paraId="599EE5B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Baixo</w:t>
            </w:r>
          </w:p>
        </w:tc>
        <w:tc>
          <w:tcPr>
            <w:tcW w:w="2539" w:type="dxa"/>
            <w:vAlign w:val="center"/>
            <w:hideMark/>
          </w:tcPr>
          <w:p w14:paraId="3FDFBB5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Comunicação transparente e monitoramento do serviço.</w:t>
            </w:r>
          </w:p>
        </w:tc>
        <w:tc>
          <w:tcPr>
            <w:tcW w:w="1921" w:type="dxa"/>
            <w:vAlign w:val="center"/>
            <w:hideMark/>
          </w:tcPr>
          <w:p w14:paraId="0523610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SEMAF / Empresa</w:t>
            </w:r>
          </w:p>
        </w:tc>
      </w:tr>
    </w:tbl>
    <w:p w14:paraId="0E05185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br/>
      </w:r>
    </w:p>
    <w:p w14:paraId="748299B0"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lastRenderedPageBreak/>
        <w:t>19. CRITÉRIOS DE MEDIÇÃO E DE PAGAMENTO</w:t>
      </w:r>
    </w:p>
    <w:p w14:paraId="514EF2F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19.1.</w:t>
      </w:r>
      <w:r w:rsidRPr="003309DB">
        <w:rPr>
          <w:rFonts w:ascii="Arial" w:eastAsia="Arial" w:hAnsi="Arial" w:cs="Arial"/>
          <w:lang w:val="pt-BR"/>
        </w:rPr>
        <w:t> Os pagamentos serão realizados mensalmente, condicionado à regularidade fiscal e execução do serviço, sendo vedado pagamento antecipado, conforme a seguir:</w:t>
      </w:r>
    </w:p>
    <w:p w14:paraId="5CCBDBA6" w14:textId="77777777" w:rsidR="003309DB" w:rsidRPr="003309DB" w:rsidRDefault="003309DB" w:rsidP="00126770">
      <w:pPr>
        <w:pStyle w:val="Corpodetexto"/>
        <w:numPr>
          <w:ilvl w:val="0"/>
          <w:numId w:val="50"/>
        </w:numPr>
        <w:spacing w:before="92"/>
        <w:rPr>
          <w:rFonts w:ascii="Arial" w:eastAsia="Arial" w:hAnsi="Arial" w:cs="Arial"/>
          <w:lang w:val="pt-BR"/>
        </w:rPr>
      </w:pPr>
      <w:r w:rsidRPr="003309DB">
        <w:rPr>
          <w:rFonts w:ascii="Arial" w:eastAsia="Arial" w:hAnsi="Arial" w:cs="Arial"/>
          <w:b/>
          <w:bCs/>
          <w:lang w:val="pt-BR"/>
        </w:rPr>
        <w:t>Itens 1 - 2 e 3:</w:t>
      </w:r>
      <w:r w:rsidRPr="003309DB">
        <w:rPr>
          <w:rFonts w:ascii="Arial" w:eastAsia="Arial" w:hAnsi="Arial" w:cs="Arial"/>
          <w:lang w:val="pt-BR"/>
        </w:rPr>
        <w:t> Mensal, após efetiva disponibilização dos serviços e certificação pela Comissão;</w:t>
      </w:r>
    </w:p>
    <w:p w14:paraId="13B65B0E" w14:textId="77777777" w:rsidR="003309DB" w:rsidRPr="003309DB" w:rsidRDefault="003309DB" w:rsidP="00126770">
      <w:pPr>
        <w:pStyle w:val="Corpodetexto"/>
        <w:numPr>
          <w:ilvl w:val="0"/>
          <w:numId w:val="50"/>
        </w:numPr>
        <w:spacing w:before="92"/>
        <w:rPr>
          <w:rFonts w:ascii="Arial" w:eastAsia="Arial" w:hAnsi="Arial" w:cs="Arial"/>
          <w:lang w:val="pt-BR"/>
        </w:rPr>
      </w:pPr>
      <w:r w:rsidRPr="003309DB">
        <w:rPr>
          <w:rFonts w:ascii="Arial" w:eastAsia="Arial" w:hAnsi="Arial" w:cs="Arial"/>
          <w:b/>
          <w:bCs/>
          <w:lang w:val="pt-BR"/>
        </w:rPr>
        <w:t>Item 4:</w:t>
      </w:r>
      <w:r w:rsidRPr="003309DB">
        <w:rPr>
          <w:rFonts w:ascii="Arial" w:eastAsia="Arial" w:hAnsi="Arial" w:cs="Arial"/>
          <w:lang w:val="pt-BR"/>
        </w:rPr>
        <w:t> Até 30 dias após a disponibilização dos serviços, e certificação pela Comissão;</w:t>
      </w:r>
    </w:p>
    <w:p w14:paraId="55CFE334"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20. GARANTIA</w:t>
      </w:r>
    </w:p>
    <w:p w14:paraId="234C27C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20.1. Garantia contratual:</w:t>
      </w:r>
      <w:r w:rsidRPr="003309DB">
        <w:rPr>
          <w:rFonts w:ascii="Arial" w:eastAsia="Arial" w:hAnsi="Arial" w:cs="Arial"/>
          <w:lang w:val="pt-BR"/>
        </w:rPr>
        <w:br/>
        <w:t>A CONTRATADA deverá assegurar garantia durante toda a vigência contratual, correspondente a 12 (doze) meses, contados a partir da assinatura do contrato, garantindo a plena funcionalidade dos serviços prestados.</w:t>
      </w:r>
    </w:p>
    <w:p w14:paraId="3B9F71C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20.2. Manutenção e suporte técnico:</w:t>
      </w:r>
      <w:r w:rsidRPr="003309DB">
        <w:rPr>
          <w:rFonts w:ascii="Arial" w:eastAsia="Arial" w:hAnsi="Arial" w:cs="Arial"/>
          <w:lang w:val="pt-BR"/>
        </w:rPr>
        <w:br/>
        <w:t>Durante todo o período contratual, deverão estar inclusos serviços de manutenção contínua, preventiva e corretiva, bem como suporte técnico permanente, visando assegurar a continuidade, disponibilidade e adequada prestação dos serviços, sem custos adicionais à CONTRATANTE.</w:t>
      </w:r>
    </w:p>
    <w:p w14:paraId="2E734EE6"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21. OBRIGAÇÕES DAS PARTES</w:t>
      </w:r>
    </w:p>
    <w:p w14:paraId="18A6A1DA"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21.1. Contratada</w:t>
      </w:r>
    </w:p>
    <w:p w14:paraId="4B9BE8E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21.1.1.</w:t>
      </w:r>
      <w:r w:rsidRPr="003309DB">
        <w:rPr>
          <w:rFonts w:ascii="Arial" w:eastAsia="Arial" w:hAnsi="Arial" w:cs="Arial"/>
          <w:lang w:val="pt-BR"/>
        </w:rPr>
        <w:t> Efetuar a entrega do objeto em perfeitas condições e/ou executar o serviço conforme requerido, segundo as especificações, prazo e local constantes no Termo de Referência e seus anexos, acompanhado da respectiva nota fiscal, na qual constarão as indicações referentes a: marca, procedência e prazo de validade;</w:t>
      </w:r>
    </w:p>
    <w:p w14:paraId="3743F04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21.1.2. </w:t>
      </w:r>
      <w:r w:rsidRPr="003309DB">
        <w:rPr>
          <w:rFonts w:ascii="Arial" w:eastAsia="Arial" w:hAnsi="Arial" w:cs="Arial"/>
          <w:lang w:val="pt-BR"/>
        </w:rPr>
        <w:t>Responsabilizar-se pelos vícios e danos decorrentes do objeto, conforme os artigos 12, 13 e 17 a 27, do Lei Federal nº 8.078/1990 (Código de Defesa do Consumidor);</w:t>
      </w:r>
    </w:p>
    <w:p w14:paraId="4465399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21.1.3.</w:t>
      </w:r>
      <w:r w:rsidRPr="003309DB">
        <w:rPr>
          <w:rFonts w:ascii="Arial" w:eastAsia="Arial" w:hAnsi="Arial" w:cs="Arial"/>
          <w:lang w:val="pt-BR"/>
        </w:rPr>
        <w:t> Substituir, reparar ou corrigir, às suas expensas, no prazo fixado neste Termo de Referência, o objeto/serviço com avarias ou defeitos;</w:t>
      </w:r>
    </w:p>
    <w:p w14:paraId="7A5E59D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21.1.4. </w:t>
      </w:r>
      <w:r w:rsidRPr="003309DB">
        <w:rPr>
          <w:rFonts w:ascii="Arial" w:eastAsia="Arial" w:hAnsi="Arial" w:cs="Arial"/>
          <w:lang w:val="pt-BR"/>
        </w:rPr>
        <w:t>Indicar preposto para representá-la durante a execução do contrato.</w:t>
      </w:r>
    </w:p>
    <w:p w14:paraId="10A9C26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21.1.5.</w:t>
      </w:r>
      <w:r w:rsidRPr="003309DB">
        <w:rPr>
          <w:rFonts w:ascii="Arial" w:eastAsia="Arial" w:hAnsi="Arial" w:cs="Arial"/>
          <w:lang w:val="pt-BR"/>
        </w:rPr>
        <w:t> Manter sua regularidade fiscal, trabalhista e possuir as licenças necessárias para execução do objeto durante todo o período do contrato.</w:t>
      </w:r>
    </w:p>
    <w:p w14:paraId="7A3C1761"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21.2. Contratante</w:t>
      </w:r>
    </w:p>
    <w:p w14:paraId="6E59D5E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21.2.1.</w:t>
      </w:r>
      <w:r w:rsidRPr="003309DB">
        <w:rPr>
          <w:rFonts w:ascii="Arial" w:eastAsia="Arial" w:hAnsi="Arial" w:cs="Arial"/>
          <w:lang w:val="pt-BR"/>
        </w:rPr>
        <w:t> Receber o objeto no prazo e condições estabelecidas no Edital e seus anexos;</w:t>
      </w:r>
    </w:p>
    <w:p w14:paraId="076FEDE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21.2.2.</w:t>
      </w:r>
      <w:r w:rsidRPr="003309DB">
        <w:rPr>
          <w:rFonts w:ascii="Arial" w:eastAsia="Arial" w:hAnsi="Arial" w:cs="Arial"/>
          <w:lang w:val="pt-BR"/>
        </w:rPr>
        <w:t> Verificar minuciosamente, no prazo fixado, a conformidade dos serviços recebidos provisoriamente com as especificações constantes do Edital e da proposta, para fins de aceitação e recebimento definitivo;</w:t>
      </w:r>
    </w:p>
    <w:p w14:paraId="6C05F7C0"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21.2.3.</w:t>
      </w:r>
      <w:r w:rsidRPr="003309DB">
        <w:rPr>
          <w:rFonts w:ascii="Arial" w:eastAsia="Arial" w:hAnsi="Arial" w:cs="Arial"/>
          <w:lang w:val="pt-BR"/>
        </w:rPr>
        <w:t> Comunicar à Contratada, por escrito, sobre imperfeições, falhas ou irregularidades verificadas no serviço fornecido, para ser reparado ou corrigido;</w:t>
      </w:r>
    </w:p>
    <w:p w14:paraId="3BFE7C3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21.2.4.</w:t>
      </w:r>
      <w:r w:rsidRPr="003309DB">
        <w:rPr>
          <w:rFonts w:ascii="Arial" w:eastAsia="Arial" w:hAnsi="Arial" w:cs="Arial"/>
          <w:lang w:val="pt-BR"/>
        </w:rPr>
        <w:t> Acompanhar e fiscalizar o cumprimento das obrigações da Contratada, por comissão especialmente designada por meio de Portaria;</w:t>
      </w:r>
    </w:p>
    <w:p w14:paraId="2CF0CA7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21.2.5.</w:t>
      </w:r>
      <w:r w:rsidRPr="003309DB">
        <w:rPr>
          <w:rFonts w:ascii="Arial" w:eastAsia="Arial" w:hAnsi="Arial" w:cs="Arial"/>
          <w:lang w:val="pt-BR"/>
        </w:rPr>
        <w:t> Efetuar o pagamento à Contratada no valor correspondente ao fornecimento do objeto, no prazo e forma estabelecidos no Edital e seus anexos;</w:t>
      </w:r>
    </w:p>
    <w:p w14:paraId="2C93E15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21.2.6.</w:t>
      </w:r>
      <w:r w:rsidRPr="003309DB">
        <w:rPr>
          <w:rFonts w:ascii="Arial" w:eastAsia="Arial" w:hAnsi="Arial" w:cs="Arial"/>
          <w:lang w:val="pt-BR"/>
        </w:rPr>
        <w:t> A Administração não responderá por quaisquer compromissos assumidos pela Contratada com terceiros, ainda que vinculados à execução do presente, bem como por qualquer dano causado a terceiros em decorrência de ato da Contratada, de seus empregados, prepostos ou subordinados.</w:t>
      </w:r>
    </w:p>
    <w:p w14:paraId="57E8C1A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22.  DAS INFRAÇÕES E SANÇÕES APLICÁVEIS E PENALIDADES</w:t>
      </w:r>
    </w:p>
    <w:p w14:paraId="175A0FC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22.1.</w:t>
      </w:r>
      <w:r w:rsidRPr="003309DB">
        <w:rPr>
          <w:rFonts w:ascii="Arial" w:eastAsia="Arial" w:hAnsi="Arial" w:cs="Arial"/>
          <w:lang w:val="pt-BR"/>
        </w:rPr>
        <w:t> O não cumprimento total ou parcial das condições do objeto estipuladas no  Termo de Referência e seus anexos, implicará,  garantida a prévia defesa, na adoção de medidas e das sanções previstas na Lei nº 14.133/2021, aplicar ao contrato as seguintes sanções:</w:t>
      </w:r>
      <w:r w:rsidRPr="003309DB">
        <w:rPr>
          <w:rFonts w:ascii="Arial" w:eastAsia="Arial" w:hAnsi="Arial" w:cs="Arial"/>
          <w:lang w:val="pt-BR"/>
        </w:rPr>
        <w:br/>
        <w:t>I - advertência;</w:t>
      </w:r>
      <w:r w:rsidRPr="003309DB">
        <w:rPr>
          <w:rFonts w:ascii="Arial" w:eastAsia="Arial" w:hAnsi="Arial" w:cs="Arial"/>
          <w:lang w:val="pt-BR"/>
        </w:rPr>
        <w:br/>
        <w:t>II - multa;</w:t>
      </w:r>
      <w:r w:rsidRPr="003309DB">
        <w:rPr>
          <w:rFonts w:ascii="Arial" w:eastAsia="Arial" w:hAnsi="Arial" w:cs="Arial"/>
          <w:lang w:val="pt-BR"/>
        </w:rPr>
        <w:br/>
      </w:r>
      <w:r w:rsidRPr="003309DB">
        <w:rPr>
          <w:rFonts w:ascii="Arial" w:eastAsia="Arial" w:hAnsi="Arial" w:cs="Arial"/>
          <w:lang w:val="pt-BR"/>
        </w:rPr>
        <w:lastRenderedPageBreak/>
        <w:t>III - impedimento de licitar e contratar;</w:t>
      </w:r>
      <w:r w:rsidRPr="003309DB">
        <w:rPr>
          <w:rFonts w:ascii="Arial" w:eastAsia="Arial" w:hAnsi="Arial" w:cs="Arial"/>
          <w:lang w:val="pt-BR"/>
        </w:rPr>
        <w:br/>
        <w:t>IV - declaração de inidoneidade para licitar ou contratar.</w:t>
      </w:r>
      <w:r w:rsidRPr="003309DB">
        <w:rPr>
          <w:rFonts w:ascii="Arial" w:eastAsia="Arial" w:hAnsi="Arial" w:cs="Arial"/>
          <w:lang w:val="pt-BR"/>
        </w:rPr>
        <w:br/>
      </w:r>
      <w:r w:rsidRPr="003309DB">
        <w:rPr>
          <w:rFonts w:ascii="Arial" w:eastAsia="Arial" w:hAnsi="Arial" w:cs="Arial"/>
          <w:b/>
          <w:bCs/>
          <w:lang w:val="pt-BR"/>
        </w:rPr>
        <w:t>22.2.</w:t>
      </w:r>
      <w:r w:rsidRPr="003309DB">
        <w:rPr>
          <w:rFonts w:ascii="Arial" w:eastAsia="Arial" w:hAnsi="Arial" w:cs="Arial"/>
          <w:lang w:val="pt-BR"/>
        </w:rPr>
        <w:t> Na aplicação das sanções serão considerados:</w:t>
      </w:r>
      <w:r w:rsidRPr="003309DB">
        <w:rPr>
          <w:rFonts w:ascii="Arial" w:eastAsia="Arial" w:hAnsi="Arial" w:cs="Arial"/>
          <w:lang w:val="pt-BR"/>
        </w:rPr>
        <w:br/>
        <w:t>I - a natureza e a gravidade da infração cometida;</w:t>
      </w:r>
      <w:r w:rsidRPr="003309DB">
        <w:rPr>
          <w:rFonts w:ascii="Arial" w:eastAsia="Arial" w:hAnsi="Arial" w:cs="Arial"/>
          <w:lang w:val="pt-BR"/>
        </w:rPr>
        <w:br/>
        <w:t>II - as peculiaridades do caso concreto;</w:t>
      </w:r>
      <w:r w:rsidRPr="003309DB">
        <w:rPr>
          <w:rFonts w:ascii="Arial" w:eastAsia="Arial" w:hAnsi="Arial" w:cs="Arial"/>
          <w:lang w:val="pt-BR"/>
        </w:rPr>
        <w:br/>
        <w:t>III - as circunstâncias agravantes ou atenuantes;</w:t>
      </w:r>
      <w:r w:rsidRPr="003309DB">
        <w:rPr>
          <w:rFonts w:ascii="Arial" w:eastAsia="Arial" w:hAnsi="Arial" w:cs="Arial"/>
          <w:lang w:val="pt-BR"/>
        </w:rPr>
        <w:br/>
        <w:t>IV - os danos que dela provierem para a Administração Pública;</w:t>
      </w:r>
      <w:r w:rsidRPr="003309DB">
        <w:rPr>
          <w:rFonts w:ascii="Arial" w:eastAsia="Arial" w:hAnsi="Arial" w:cs="Arial"/>
          <w:lang w:val="pt-BR"/>
        </w:rPr>
        <w:br/>
        <w:t>V - a implantação ou o aperfeiçoamento de programa de integridade, conforme normas e</w:t>
      </w:r>
      <w:r w:rsidRPr="003309DB">
        <w:rPr>
          <w:rFonts w:ascii="Arial" w:eastAsia="Arial" w:hAnsi="Arial" w:cs="Arial"/>
          <w:lang w:val="pt-BR"/>
        </w:rPr>
        <w:br/>
        <w:t>orientações dos órgãos de controle.</w:t>
      </w:r>
      <w:r w:rsidRPr="003309DB">
        <w:rPr>
          <w:rFonts w:ascii="Arial" w:eastAsia="Arial" w:hAnsi="Arial" w:cs="Arial"/>
          <w:lang w:val="pt-BR"/>
        </w:rPr>
        <w:br/>
      </w:r>
      <w:r w:rsidRPr="003309DB">
        <w:rPr>
          <w:rFonts w:ascii="Arial" w:eastAsia="Arial" w:hAnsi="Arial" w:cs="Arial"/>
          <w:b/>
          <w:bCs/>
          <w:lang w:val="pt-BR"/>
        </w:rPr>
        <w:t>22.3.</w:t>
      </w:r>
      <w:r w:rsidRPr="003309DB">
        <w:rPr>
          <w:rFonts w:ascii="Arial" w:eastAsia="Arial" w:hAnsi="Arial" w:cs="Arial"/>
          <w:lang w:val="pt-BR"/>
        </w:rPr>
        <w:t> A sanção prevista no item I será aplicada exclusivamente pela infração administrativa prevista no inciso I do caput do art. 155 da Lei 14.133/21, quando não se justificar a imposição de penalidade mais grave.</w:t>
      </w:r>
      <w:r w:rsidRPr="003309DB">
        <w:rPr>
          <w:rFonts w:ascii="Arial" w:eastAsia="Arial" w:hAnsi="Arial" w:cs="Arial"/>
          <w:lang w:val="pt-BR"/>
        </w:rPr>
        <w:br/>
      </w:r>
      <w:r w:rsidRPr="003309DB">
        <w:rPr>
          <w:rFonts w:ascii="Arial" w:eastAsia="Arial" w:hAnsi="Arial" w:cs="Arial"/>
          <w:b/>
          <w:bCs/>
          <w:lang w:val="pt-BR"/>
        </w:rPr>
        <w:t>22.4.</w:t>
      </w:r>
      <w:r w:rsidRPr="003309DB">
        <w:rPr>
          <w:rFonts w:ascii="Arial" w:eastAsia="Arial" w:hAnsi="Arial" w:cs="Arial"/>
          <w:lang w:val="pt-BR"/>
        </w:rPr>
        <w:t> A sanção prevista no item II,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w:t>
      </w:r>
    </w:p>
    <w:p w14:paraId="751C965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22.5.</w:t>
      </w:r>
      <w:r w:rsidRPr="003309DB">
        <w:rPr>
          <w:rFonts w:ascii="Arial" w:eastAsia="Arial" w:hAnsi="Arial" w:cs="Arial"/>
          <w:lang w:val="pt-BR"/>
        </w:rPr>
        <w:t> A sanção prevista no item III será aplicada ao responsável pelas infrações administrativas previstas nos incisos II, III, IV, V, VI e VII do caput do art. 155, quando não se justificar a imposição de penalidade mais grave, e impedirá o responsável de licitar ou contratar no âmbito da Administração Pública direta e indireta do ente federativo que tiver aplicado a sanção, pelo prazo máximo de 3 (três) anos.</w:t>
      </w:r>
      <w:r w:rsidRPr="003309DB">
        <w:rPr>
          <w:rFonts w:ascii="Arial" w:eastAsia="Arial" w:hAnsi="Arial" w:cs="Arial"/>
          <w:lang w:val="pt-BR"/>
        </w:rPr>
        <w:br/>
      </w:r>
      <w:r w:rsidRPr="003309DB">
        <w:rPr>
          <w:rFonts w:ascii="Arial" w:eastAsia="Arial" w:hAnsi="Arial" w:cs="Arial"/>
          <w:b/>
          <w:bCs/>
          <w:lang w:val="pt-BR"/>
        </w:rPr>
        <w:t>22.6.</w:t>
      </w:r>
      <w:r w:rsidRPr="003309DB">
        <w:rPr>
          <w:rFonts w:ascii="Arial" w:eastAsia="Arial" w:hAnsi="Arial" w:cs="Arial"/>
          <w:lang w:val="pt-BR"/>
        </w:rPr>
        <w:t> A sanção prevista no item IV será aplicada ao responsável pelas infrações administrativas previstas nos incisos VIII, IX, X, XI e XII do caput do art. 155,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r w:rsidRPr="003309DB">
        <w:rPr>
          <w:rFonts w:ascii="Arial" w:eastAsia="Arial" w:hAnsi="Arial" w:cs="Arial"/>
          <w:lang w:val="pt-BR"/>
        </w:rPr>
        <w:br/>
      </w:r>
      <w:r w:rsidRPr="003309DB">
        <w:rPr>
          <w:rFonts w:ascii="Arial" w:eastAsia="Arial" w:hAnsi="Arial" w:cs="Arial"/>
          <w:b/>
          <w:bCs/>
          <w:lang w:val="pt-BR"/>
        </w:rPr>
        <w:t>22.7.</w:t>
      </w:r>
      <w:r w:rsidRPr="003309DB">
        <w:rPr>
          <w:rFonts w:ascii="Arial" w:eastAsia="Arial" w:hAnsi="Arial" w:cs="Arial"/>
          <w:lang w:val="pt-BR"/>
        </w:rPr>
        <w:t> As sanções previstas nos itens I, III e IV poderão ser aplicadas cumulativamente com a prevista no item II.</w:t>
      </w:r>
      <w:r w:rsidRPr="003309DB">
        <w:rPr>
          <w:rFonts w:ascii="Arial" w:eastAsia="Arial" w:hAnsi="Arial" w:cs="Arial"/>
          <w:lang w:val="pt-BR"/>
        </w:rPr>
        <w:br/>
      </w:r>
      <w:r w:rsidRPr="003309DB">
        <w:rPr>
          <w:rFonts w:ascii="Arial" w:eastAsia="Arial" w:hAnsi="Arial" w:cs="Arial"/>
          <w:b/>
          <w:bCs/>
          <w:lang w:val="pt-BR"/>
        </w:rPr>
        <w:t>22.8.</w:t>
      </w:r>
      <w:r w:rsidRPr="003309DB">
        <w:rPr>
          <w:rFonts w:ascii="Arial" w:eastAsia="Arial" w:hAnsi="Arial" w:cs="Arial"/>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r w:rsidRPr="003309DB">
        <w:rPr>
          <w:rFonts w:ascii="Arial" w:eastAsia="Arial" w:hAnsi="Arial" w:cs="Arial"/>
          <w:lang w:val="pt-BR"/>
        </w:rPr>
        <w:br/>
      </w:r>
      <w:r w:rsidRPr="003309DB">
        <w:rPr>
          <w:rFonts w:ascii="Arial" w:eastAsia="Arial" w:hAnsi="Arial" w:cs="Arial"/>
          <w:b/>
          <w:bCs/>
          <w:lang w:val="pt-BR"/>
        </w:rPr>
        <w:t>22.9.</w:t>
      </w:r>
      <w:r w:rsidRPr="003309DB">
        <w:rPr>
          <w:rFonts w:ascii="Arial" w:eastAsia="Arial" w:hAnsi="Arial" w:cs="Arial"/>
          <w:lang w:val="pt-BR"/>
        </w:rPr>
        <w:t> A aplicação das sanções previstas não exclui, em hipótese alguma, a obrigação de</w:t>
      </w:r>
      <w:r w:rsidRPr="003309DB">
        <w:rPr>
          <w:rFonts w:ascii="Arial" w:eastAsia="Arial" w:hAnsi="Arial" w:cs="Arial"/>
          <w:lang w:val="pt-BR"/>
        </w:rPr>
        <w:br/>
        <w:t>reparação integral do dano causado à Administração Pública.</w:t>
      </w:r>
    </w:p>
    <w:p w14:paraId="47DF30B0"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23. DA RESCISÃO</w:t>
      </w:r>
    </w:p>
    <w:p w14:paraId="585BB9B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23.1.</w:t>
      </w:r>
      <w:r w:rsidRPr="003309DB">
        <w:rPr>
          <w:rFonts w:ascii="Arial" w:eastAsia="Arial" w:hAnsi="Arial" w:cs="Arial"/>
          <w:lang w:val="pt-BR"/>
        </w:rPr>
        <w:t> Os casos de rescisão contratual obedecerão ao disposto nos artigos 137 a 139 da Lei nº 14.133/2021, sendo formalmente motivados nos autos do procedimento, assegurado o contraditório e a ampla defesa.</w:t>
      </w:r>
    </w:p>
    <w:p w14:paraId="51F14D6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23.2.</w:t>
      </w:r>
      <w:r w:rsidRPr="003309DB">
        <w:rPr>
          <w:rFonts w:ascii="Arial" w:eastAsia="Arial" w:hAnsi="Arial" w:cs="Arial"/>
          <w:lang w:val="pt-BR"/>
        </w:rPr>
        <w:t> Para formalizar a rescisão contratual, o CONTRATANTE deverá abrir acionamento, nos termos previstos em contrato, por meio dos Canais de Atendimento disponibilizados pela contratada.</w:t>
      </w:r>
    </w:p>
    <w:p w14:paraId="3133DFD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23.3.</w:t>
      </w:r>
      <w:r w:rsidRPr="003309DB">
        <w:rPr>
          <w:rFonts w:ascii="Arial" w:eastAsia="Arial" w:hAnsi="Arial" w:cs="Arial"/>
          <w:lang w:val="pt-BR"/>
        </w:rPr>
        <w:t> Nos casos em que a prestação do serviço objeto deste Termo de Referência depender de autorização de órgão ou entidade responsável pelos dados e informações, eventual cancelamento da autorização concedida à contratada ensejará a imediata suspensão dos serviços e o início do procedimento de rescisão do contrato, não cabendo ao CONTRATANTE direito a qualquer indenização por parte da contratada, seja a que título for.</w:t>
      </w:r>
    </w:p>
    <w:p w14:paraId="2E1EBFA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23.4.</w:t>
      </w:r>
      <w:r w:rsidRPr="003309DB">
        <w:rPr>
          <w:rFonts w:ascii="Arial" w:eastAsia="Arial" w:hAnsi="Arial" w:cs="Arial"/>
          <w:lang w:val="pt-BR"/>
        </w:rPr>
        <w:t> Eventual rescisão não representa quitação para os débitos aferidos e não quitados. Em caso de rescisão, os serviços serão considerados parcialmente entregues, cabendo ao CONTRATANTE efetuar o pagamento proporcional aos serviços efetivamente prestados até a data da rescisão, conforme as condições estabelecidas no contrato.</w:t>
      </w:r>
    </w:p>
    <w:p w14:paraId="6CAC2CC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23.5.</w:t>
      </w:r>
      <w:r w:rsidRPr="003309DB">
        <w:rPr>
          <w:rFonts w:ascii="Arial" w:eastAsia="Arial" w:hAnsi="Arial" w:cs="Arial"/>
          <w:lang w:val="pt-BR"/>
        </w:rPr>
        <w:t> A rescisão não exime a contratada das responsabilidades por fatos supervenientes relacionados à execução dos serviços que não sejam de competência exclusiva da Administração, nem da obrigação de adotar medidas de continuidade do serviço até a formalização da rescisão.</w:t>
      </w:r>
    </w:p>
    <w:p w14:paraId="243DF14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lastRenderedPageBreak/>
        <w:t>23.7.</w:t>
      </w:r>
      <w:r w:rsidRPr="003309DB">
        <w:rPr>
          <w:rFonts w:ascii="Arial" w:eastAsia="Arial" w:hAnsi="Arial" w:cs="Arial"/>
          <w:lang w:val="pt-BR"/>
        </w:rPr>
        <w:t> Condições específicas de rescisão decorrentes de características próprias do serviço contratado, se existirem, estarão detalhadas no anexo Descrição dos Serviços do Contrato.</w:t>
      </w:r>
    </w:p>
    <w:p w14:paraId="19674439" w14:textId="3DF28BCF"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24. ADEQUAÇÃO ORÇAMENTÁRIA</w:t>
      </w:r>
    </w:p>
    <w:p w14:paraId="29B10F8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As despesas correrão por conta da dotação orçamentária própria da SEMAF, devendo, portanto, os estimativos de custos apresentados por cada secretaria e previsto no orçamento anual para a respectiva despesa, passar a integrar o orçamento da SEMAF, para o adequado custeio da despesa em geral.</w:t>
      </w:r>
    </w:p>
    <w:p w14:paraId="2C728BE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Considerando que a contratação compreenderá o período de 12 (doze) meses, com vigência ESTIMADA para início em julho 2026 a junho de 2027, e que, portanto, extrapola o exercício financeiro de 2026, declara-se que a parcela correspondente ao exercício de 2027 será devidamente prevista e consignada na Lei Orçamentária Anual (LOA) do referido exercício.</w:t>
      </w:r>
    </w:p>
    <w:p w14:paraId="46E4B8B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despesa correrá por conta da seguinte Dotação Orçamentária, independentemente de futura alteração nos códigos:</w:t>
      </w:r>
    </w:p>
    <w:p w14:paraId="4F8F21D7" w14:textId="77777777" w:rsidR="003309DB" w:rsidRPr="003309DB" w:rsidRDefault="003309DB" w:rsidP="00126770">
      <w:pPr>
        <w:pStyle w:val="Corpodetexto"/>
        <w:numPr>
          <w:ilvl w:val="0"/>
          <w:numId w:val="51"/>
        </w:numPr>
        <w:spacing w:before="92"/>
        <w:rPr>
          <w:rFonts w:ascii="Arial" w:eastAsia="Arial" w:hAnsi="Arial" w:cs="Arial"/>
          <w:lang w:val="pt-BR"/>
        </w:rPr>
      </w:pPr>
      <w:r w:rsidRPr="003309DB">
        <w:rPr>
          <w:rFonts w:ascii="Arial" w:eastAsia="Arial" w:hAnsi="Arial" w:cs="Arial"/>
          <w:b/>
          <w:bCs/>
          <w:lang w:val="pt-BR"/>
        </w:rPr>
        <w:t>Unidade:</w:t>
      </w:r>
      <w:r w:rsidRPr="003309DB">
        <w:rPr>
          <w:rFonts w:ascii="Arial" w:eastAsia="Arial" w:hAnsi="Arial" w:cs="Arial"/>
          <w:lang w:val="pt-BR"/>
        </w:rPr>
        <w:t> 020200 SEMAF</w:t>
      </w:r>
    </w:p>
    <w:p w14:paraId="41121B62" w14:textId="77777777" w:rsidR="003309DB" w:rsidRPr="003309DB" w:rsidRDefault="003309DB" w:rsidP="00126770">
      <w:pPr>
        <w:pStyle w:val="Corpodetexto"/>
        <w:numPr>
          <w:ilvl w:val="0"/>
          <w:numId w:val="51"/>
        </w:numPr>
        <w:spacing w:before="92"/>
        <w:rPr>
          <w:rFonts w:ascii="Arial" w:eastAsia="Arial" w:hAnsi="Arial" w:cs="Arial"/>
          <w:lang w:val="pt-BR"/>
        </w:rPr>
      </w:pPr>
      <w:r w:rsidRPr="003309DB">
        <w:rPr>
          <w:rFonts w:ascii="Arial" w:eastAsia="Arial" w:hAnsi="Arial" w:cs="Arial"/>
          <w:b/>
          <w:bCs/>
          <w:lang w:val="pt-BR"/>
        </w:rPr>
        <w:t>Funcional:</w:t>
      </w:r>
      <w:r w:rsidRPr="003309DB">
        <w:rPr>
          <w:rFonts w:ascii="Arial" w:eastAsia="Arial" w:hAnsi="Arial" w:cs="Arial"/>
          <w:lang w:val="pt-BR"/>
        </w:rPr>
        <w:t xml:space="preserve"> 04.123.0001.3002.0001 - Gestão de </w:t>
      </w:r>
      <w:proofErr w:type="gramStart"/>
      <w:r w:rsidRPr="003309DB">
        <w:rPr>
          <w:rFonts w:ascii="Arial" w:eastAsia="Arial" w:hAnsi="Arial" w:cs="Arial"/>
          <w:lang w:val="pt-BR"/>
        </w:rPr>
        <w:t>Politicas</w:t>
      </w:r>
      <w:proofErr w:type="gramEnd"/>
      <w:r w:rsidRPr="003309DB">
        <w:rPr>
          <w:rFonts w:ascii="Arial" w:eastAsia="Arial" w:hAnsi="Arial" w:cs="Arial"/>
          <w:lang w:val="pt-BR"/>
        </w:rPr>
        <w:t xml:space="preserve"> Administrativas da SEMAF</w:t>
      </w:r>
    </w:p>
    <w:p w14:paraId="6EB1561E" w14:textId="77777777" w:rsidR="003309DB" w:rsidRPr="003309DB" w:rsidRDefault="003309DB" w:rsidP="00126770">
      <w:pPr>
        <w:pStyle w:val="Corpodetexto"/>
        <w:numPr>
          <w:ilvl w:val="0"/>
          <w:numId w:val="51"/>
        </w:numPr>
        <w:spacing w:before="92"/>
        <w:rPr>
          <w:rFonts w:ascii="Arial" w:eastAsia="Arial" w:hAnsi="Arial" w:cs="Arial"/>
          <w:lang w:val="pt-BR"/>
        </w:rPr>
      </w:pPr>
      <w:r w:rsidRPr="003309DB">
        <w:rPr>
          <w:rFonts w:ascii="Arial" w:eastAsia="Arial" w:hAnsi="Arial" w:cs="Arial"/>
          <w:b/>
          <w:bCs/>
          <w:lang w:val="pt-BR"/>
        </w:rPr>
        <w:t>Classificação:</w:t>
      </w:r>
      <w:r w:rsidRPr="003309DB">
        <w:rPr>
          <w:rFonts w:ascii="Arial" w:eastAsia="Arial" w:hAnsi="Arial" w:cs="Arial"/>
          <w:lang w:val="pt-BR"/>
        </w:rPr>
        <w:t> 3.3.90.39.00 - Outros Serviços de Terceiros - Pessoa Jurídica</w:t>
      </w:r>
    </w:p>
    <w:p w14:paraId="24419CBC" w14:textId="77777777" w:rsidR="003309DB" w:rsidRPr="003309DB" w:rsidRDefault="003309DB" w:rsidP="00126770">
      <w:pPr>
        <w:pStyle w:val="Corpodetexto"/>
        <w:numPr>
          <w:ilvl w:val="0"/>
          <w:numId w:val="51"/>
        </w:numPr>
        <w:spacing w:before="92"/>
        <w:rPr>
          <w:rFonts w:ascii="Arial" w:eastAsia="Arial" w:hAnsi="Arial" w:cs="Arial"/>
          <w:lang w:val="pt-BR"/>
        </w:rPr>
      </w:pPr>
      <w:r w:rsidRPr="003309DB">
        <w:rPr>
          <w:rFonts w:ascii="Arial" w:eastAsia="Arial" w:hAnsi="Arial" w:cs="Arial"/>
          <w:b/>
          <w:bCs/>
          <w:lang w:val="pt-BR"/>
        </w:rPr>
        <w:t>Categoria Econômica:</w:t>
      </w:r>
      <w:r w:rsidRPr="003309DB">
        <w:rPr>
          <w:rFonts w:ascii="Arial" w:eastAsia="Arial" w:hAnsi="Arial" w:cs="Arial"/>
          <w:lang w:val="pt-BR"/>
        </w:rPr>
        <w:t> 3.3.90.39.42 - Serviços de Telecomunicações</w:t>
      </w:r>
    </w:p>
    <w:p w14:paraId="0426981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Para fins de demonstrativo da distribuição da despesa entre os exercícios financeiros, apresenta-se a seguinte planilha:</w:t>
      </w:r>
    </w:p>
    <w:p w14:paraId="57A46764" w14:textId="77777777" w:rsidR="003309DB" w:rsidRPr="003309DB" w:rsidRDefault="003309DB" w:rsidP="003309DB">
      <w:pPr>
        <w:pStyle w:val="Corpodetexto"/>
        <w:spacing w:before="92"/>
        <w:rPr>
          <w:rFonts w:ascii="Arial" w:eastAsia="Arial" w:hAnsi="Arial" w:cs="Arial"/>
          <w:lang w:val="pt-BR"/>
        </w:rPr>
      </w:pPr>
    </w:p>
    <w:p w14:paraId="591F4F6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24.1. Distribuição Orçamentária por Exercício (Estimativo)</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07"/>
        <w:gridCol w:w="2863"/>
        <w:gridCol w:w="1539"/>
        <w:gridCol w:w="2132"/>
        <w:gridCol w:w="1897"/>
      </w:tblGrid>
      <w:tr w:rsidR="003309DB" w:rsidRPr="003309DB" w14:paraId="3D90F2CB" w14:textId="77777777" w:rsidTr="00214FDA">
        <w:trPr>
          <w:tblHeader/>
        </w:trPr>
        <w:tc>
          <w:tcPr>
            <w:tcW w:w="0" w:type="auto"/>
            <w:vAlign w:val="center"/>
            <w:hideMark/>
          </w:tcPr>
          <w:p w14:paraId="213607B9"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Exercício</w:t>
            </w:r>
          </w:p>
        </w:tc>
        <w:tc>
          <w:tcPr>
            <w:tcW w:w="0" w:type="auto"/>
            <w:vAlign w:val="center"/>
            <w:hideMark/>
          </w:tcPr>
          <w:p w14:paraId="30D30DDD"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Período</w:t>
            </w:r>
          </w:p>
        </w:tc>
        <w:tc>
          <w:tcPr>
            <w:tcW w:w="0" w:type="auto"/>
            <w:vAlign w:val="center"/>
            <w:hideMark/>
          </w:tcPr>
          <w:p w14:paraId="2BC79FF8"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Nº de Meses</w:t>
            </w:r>
          </w:p>
        </w:tc>
        <w:tc>
          <w:tcPr>
            <w:tcW w:w="0" w:type="auto"/>
            <w:vAlign w:val="center"/>
            <w:hideMark/>
          </w:tcPr>
          <w:p w14:paraId="2450A7EA"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Valor Mensal (R$)</w:t>
            </w:r>
          </w:p>
        </w:tc>
        <w:tc>
          <w:tcPr>
            <w:tcW w:w="0" w:type="auto"/>
            <w:vAlign w:val="center"/>
            <w:hideMark/>
          </w:tcPr>
          <w:p w14:paraId="45468609"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Valor Total (R$)</w:t>
            </w:r>
          </w:p>
        </w:tc>
      </w:tr>
      <w:tr w:rsidR="003309DB" w:rsidRPr="003309DB" w14:paraId="23D938A3" w14:textId="77777777" w:rsidTr="00214FDA">
        <w:tc>
          <w:tcPr>
            <w:tcW w:w="0" w:type="auto"/>
            <w:vAlign w:val="center"/>
            <w:hideMark/>
          </w:tcPr>
          <w:p w14:paraId="7CBF225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2026</w:t>
            </w:r>
          </w:p>
        </w:tc>
        <w:tc>
          <w:tcPr>
            <w:tcW w:w="0" w:type="auto"/>
            <w:vAlign w:val="center"/>
            <w:hideMark/>
          </w:tcPr>
          <w:p w14:paraId="4B94960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Julho a </w:t>
            </w:r>
            <w:proofErr w:type="gramStart"/>
            <w:r w:rsidRPr="003309DB">
              <w:rPr>
                <w:rFonts w:ascii="Arial" w:eastAsia="Arial" w:hAnsi="Arial" w:cs="Arial"/>
                <w:lang w:val="pt-BR"/>
              </w:rPr>
              <w:t>Dezembro</w:t>
            </w:r>
            <w:proofErr w:type="gramEnd"/>
          </w:p>
        </w:tc>
        <w:tc>
          <w:tcPr>
            <w:tcW w:w="0" w:type="auto"/>
            <w:vAlign w:val="center"/>
            <w:hideMark/>
          </w:tcPr>
          <w:p w14:paraId="1E4D711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06 meses</w:t>
            </w:r>
          </w:p>
        </w:tc>
        <w:tc>
          <w:tcPr>
            <w:tcW w:w="0" w:type="auto"/>
            <w:vAlign w:val="center"/>
            <w:hideMark/>
          </w:tcPr>
          <w:p w14:paraId="1BF7C583"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7.653,56</w:t>
            </w:r>
          </w:p>
        </w:tc>
        <w:tc>
          <w:tcPr>
            <w:tcW w:w="0" w:type="auto"/>
            <w:vAlign w:val="center"/>
            <w:hideMark/>
          </w:tcPr>
          <w:p w14:paraId="0B6103B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45.921,36</w:t>
            </w:r>
          </w:p>
        </w:tc>
      </w:tr>
      <w:tr w:rsidR="003309DB" w:rsidRPr="003309DB" w14:paraId="0DA1C95A" w14:textId="77777777" w:rsidTr="00214FDA">
        <w:tc>
          <w:tcPr>
            <w:tcW w:w="0" w:type="auto"/>
            <w:vAlign w:val="center"/>
            <w:hideMark/>
          </w:tcPr>
          <w:p w14:paraId="5F5E89E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2026</w:t>
            </w:r>
          </w:p>
        </w:tc>
        <w:tc>
          <w:tcPr>
            <w:tcW w:w="0" w:type="auto"/>
            <w:vAlign w:val="center"/>
            <w:hideMark/>
          </w:tcPr>
          <w:p w14:paraId="48DE123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Parcela única (instalação)</w:t>
            </w:r>
          </w:p>
        </w:tc>
        <w:tc>
          <w:tcPr>
            <w:tcW w:w="0" w:type="auto"/>
            <w:vAlign w:val="center"/>
            <w:hideMark/>
          </w:tcPr>
          <w:p w14:paraId="0A6E1FB4" w14:textId="77777777" w:rsidR="003309DB" w:rsidRPr="003309DB" w:rsidRDefault="003309DB" w:rsidP="003309DB">
            <w:pPr>
              <w:pStyle w:val="Corpodetexto"/>
              <w:spacing w:before="92"/>
              <w:rPr>
                <w:rFonts w:ascii="Arial" w:eastAsia="Arial" w:hAnsi="Arial" w:cs="Arial"/>
                <w:lang w:val="pt-BR"/>
              </w:rPr>
            </w:pPr>
          </w:p>
        </w:tc>
        <w:tc>
          <w:tcPr>
            <w:tcW w:w="0" w:type="auto"/>
            <w:vAlign w:val="center"/>
            <w:hideMark/>
          </w:tcPr>
          <w:p w14:paraId="3DC2EDB2" w14:textId="77777777" w:rsidR="003309DB" w:rsidRPr="003309DB" w:rsidRDefault="003309DB" w:rsidP="003309DB">
            <w:pPr>
              <w:pStyle w:val="Corpodetexto"/>
              <w:spacing w:before="92"/>
              <w:rPr>
                <w:rFonts w:ascii="Arial" w:eastAsia="Arial" w:hAnsi="Arial" w:cs="Arial"/>
                <w:lang w:val="pt-BR"/>
              </w:rPr>
            </w:pPr>
          </w:p>
        </w:tc>
        <w:tc>
          <w:tcPr>
            <w:tcW w:w="0" w:type="auto"/>
            <w:vAlign w:val="center"/>
            <w:hideMark/>
          </w:tcPr>
          <w:p w14:paraId="7A258D11"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4.620,10</w:t>
            </w:r>
          </w:p>
        </w:tc>
      </w:tr>
      <w:tr w:rsidR="003309DB" w:rsidRPr="003309DB" w14:paraId="31F550CC" w14:textId="77777777" w:rsidTr="00214FDA">
        <w:tc>
          <w:tcPr>
            <w:tcW w:w="0" w:type="auto"/>
            <w:vAlign w:val="center"/>
            <w:hideMark/>
          </w:tcPr>
          <w:p w14:paraId="12B6450F"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2027</w:t>
            </w:r>
          </w:p>
        </w:tc>
        <w:tc>
          <w:tcPr>
            <w:tcW w:w="0" w:type="auto"/>
            <w:vAlign w:val="center"/>
            <w:hideMark/>
          </w:tcPr>
          <w:p w14:paraId="75840F3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Janeiro a </w:t>
            </w:r>
            <w:proofErr w:type="gramStart"/>
            <w:r w:rsidRPr="003309DB">
              <w:rPr>
                <w:rFonts w:ascii="Arial" w:eastAsia="Arial" w:hAnsi="Arial" w:cs="Arial"/>
                <w:lang w:val="pt-BR"/>
              </w:rPr>
              <w:t>Junho</w:t>
            </w:r>
            <w:proofErr w:type="gramEnd"/>
          </w:p>
        </w:tc>
        <w:tc>
          <w:tcPr>
            <w:tcW w:w="0" w:type="auto"/>
            <w:vAlign w:val="center"/>
            <w:hideMark/>
          </w:tcPr>
          <w:p w14:paraId="6649793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06 meses</w:t>
            </w:r>
          </w:p>
        </w:tc>
        <w:tc>
          <w:tcPr>
            <w:tcW w:w="0" w:type="auto"/>
            <w:vAlign w:val="center"/>
            <w:hideMark/>
          </w:tcPr>
          <w:p w14:paraId="2BBD108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7.653,56</w:t>
            </w:r>
          </w:p>
        </w:tc>
        <w:tc>
          <w:tcPr>
            <w:tcW w:w="0" w:type="auto"/>
            <w:vAlign w:val="center"/>
            <w:hideMark/>
          </w:tcPr>
          <w:p w14:paraId="0F2FA5B9"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45.921,36</w:t>
            </w:r>
          </w:p>
        </w:tc>
      </w:tr>
      <w:tr w:rsidR="003309DB" w:rsidRPr="003309DB" w14:paraId="56E143C5" w14:textId="77777777" w:rsidTr="00214FDA">
        <w:tc>
          <w:tcPr>
            <w:tcW w:w="0" w:type="auto"/>
            <w:vAlign w:val="center"/>
            <w:hideMark/>
          </w:tcPr>
          <w:p w14:paraId="2B296A7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Total</w:t>
            </w:r>
          </w:p>
        </w:tc>
        <w:tc>
          <w:tcPr>
            <w:tcW w:w="0" w:type="auto"/>
            <w:vAlign w:val="center"/>
            <w:hideMark/>
          </w:tcPr>
          <w:p w14:paraId="6EE7291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 xml:space="preserve">Julho/2026 a </w:t>
            </w:r>
            <w:proofErr w:type="gramStart"/>
            <w:r w:rsidRPr="003309DB">
              <w:rPr>
                <w:rFonts w:ascii="Arial" w:eastAsia="Arial" w:hAnsi="Arial" w:cs="Arial"/>
                <w:lang w:val="pt-BR"/>
              </w:rPr>
              <w:t>Junho</w:t>
            </w:r>
            <w:proofErr w:type="gramEnd"/>
            <w:r w:rsidRPr="003309DB">
              <w:rPr>
                <w:rFonts w:ascii="Arial" w:eastAsia="Arial" w:hAnsi="Arial" w:cs="Arial"/>
                <w:lang w:val="pt-BR"/>
              </w:rPr>
              <w:t>/2027</w:t>
            </w:r>
          </w:p>
        </w:tc>
        <w:tc>
          <w:tcPr>
            <w:tcW w:w="0" w:type="auto"/>
            <w:vAlign w:val="center"/>
            <w:hideMark/>
          </w:tcPr>
          <w:p w14:paraId="351FE52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12 meses</w:t>
            </w:r>
          </w:p>
        </w:tc>
        <w:tc>
          <w:tcPr>
            <w:tcW w:w="0" w:type="auto"/>
            <w:vAlign w:val="center"/>
            <w:hideMark/>
          </w:tcPr>
          <w:p w14:paraId="23A6801B"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7.653,56</w:t>
            </w:r>
          </w:p>
        </w:tc>
        <w:tc>
          <w:tcPr>
            <w:tcW w:w="0" w:type="auto"/>
            <w:vAlign w:val="center"/>
            <w:hideMark/>
          </w:tcPr>
          <w:p w14:paraId="458D401C"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96.462,82</w:t>
            </w:r>
          </w:p>
        </w:tc>
      </w:tr>
    </w:tbl>
    <w:p w14:paraId="1AF1AEFD" w14:textId="77777777" w:rsidR="003309DB" w:rsidRPr="003309DB" w:rsidRDefault="003309DB" w:rsidP="003309DB">
      <w:pPr>
        <w:pStyle w:val="Corpodetexto"/>
        <w:spacing w:before="92"/>
        <w:rPr>
          <w:rFonts w:ascii="Arial" w:eastAsia="Arial" w:hAnsi="Arial" w:cs="Arial"/>
          <w:lang w:val="pt-BR"/>
        </w:rPr>
      </w:pPr>
    </w:p>
    <w:p w14:paraId="44D2F242"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O valor referente ao serviço de instalação será pago em parcela única no exercício de 2026, após a efetiva ativação dos serviços.</w:t>
      </w:r>
    </w:p>
    <w:p w14:paraId="6BA4995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despesa encontra-se compatível com o Plano Plurianual (PPA) e com a Lei de Diretrizes Orçamentárias (LDO), não comprometendo as metas fiscais estabelecidas, assegurando, assim, a continuidade dos serviços essenciais de Tecnologia da Informação e Comunicação (TIC) no âmbito da Administração Pública Municipal.</w:t>
      </w:r>
    </w:p>
    <w:p w14:paraId="10DAC827"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25. RESULTADOS PRETENDIDOS</w:t>
      </w:r>
    </w:p>
    <w:p w14:paraId="343D336C" w14:textId="77777777" w:rsidR="003309DB" w:rsidRPr="003309DB" w:rsidRDefault="003309DB" w:rsidP="00214FDA">
      <w:pPr>
        <w:pStyle w:val="Corpodetexto"/>
        <w:spacing w:before="92"/>
        <w:ind w:left="360"/>
        <w:rPr>
          <w:rFonts w:ascii="Arial" w:eastAsia="Arial" w:hAnsi="Arial" w:cs="Arial"/>
          <w:lang w:val="pt-BR"/>
        </w:rPr>
      </w:pPr>
    </w:p>
    <w:p w14:paraId="2AEA7301" w14:textId="77777777" w:rsidR="003309DB" w:rsidRPr="003309DB" w:rsidRDefault="003309DB" w:rsidP="00126770">
      <w:pPr>
        <w:pStyle w:val="Corpodetexto"/>
        <w:numPr>
          <w:ilvl w:val="1"/>
          <w:numId w:val="52"/>
        </w:numPr>
        <w:spacing w:before="92"/>
        <w:rPr>
          <w:rFonts w:ascii="Arial" w:eastAsia="Arial" w:hAnsi="Arial" w:cs="Arial"/>
          <w:lang w:val="pt-BR"/>
        </w:rPr>
      </w:pPr>
      <w:r w:rsidRPr="003309DB">
        <w:rPr>
          <w:rFonts w:ascii="Arial" w:eastAsia="Arial" w:hAnsi="Arial" w:cs="Arial"/>
          <w:lang w:val="pt-BR"/>
        </w:rPr>
        <w:t>Garantir continuidade dos serviços de comunicação;</w:t>
      </w:r>
    </w:p>
    <w:p w14:paraId="7F4AACC0" w14:textId="77777777" w:rsidR="003309DB" w:rsidRPr="003309DB" w:rsidRDefault="003309DB" w:rsidP="00126770">
      <w:pPr>
        <w:pStyle w:val="Corpodetexto"/>
        <w:numPr>
          <w:ilvl w:val="1"/>
          <w:numId w:val="52"/>
        </w:numPr>
        <w:spacing w:before="92"/>
        <w:rPr>
          <w:rFonts w:ascii="Arial" w:eastAsia="Arial" w:hAnsi="Arial" w:cs="Arial"/>
          <w:lang w:val="pt-BR"/>
        </w:rPr>
      </w:pPr>
      <w:r w:rsidRPr="003309DB">
        <w:rPr>
          <w:rFonts w:ascii="Arial" w:eastAsia="Arial" w:hAnsi="Arial" w:cs="Arial"/>
          <w:lang w:val="pt-BR"/>
        </w:rPr>
        <w:t>Melhorar a qualidade do atendimento ao cidadão;</w:t>
      </w:r>
    </w:p>
    <w:p w14:paraId="6ED23536" w14:textId="77777777" w:rsidR="003309DB" w:rsidRPr="003309DB" w:rsidRDefault="003309DB" w:rsidP="00126770">
      <w:pPr>
        <w:pStyle w:val="Corpodetexto"/>
        <w:numPr>
          <w:ilvl w:val="1"/>
          <w:numId w:val="52"/>
        </w:numPr>
        <w:spacing w:before="92"/>
        <w:rPr>
          <w:rFonts w:ascii="Arial" w:eastAsia="Arial" w:hAnsi="Arial" w:cs="Arial"/>
          <w:lang w:val="pt-BR"/>
        </w:rPr>
      </w:pPr>
      <w:r w:rsidRPr="003309DB">
        <w:rPr>
          <w:rFonts w:ascii="Arial" w:eastAsia="Arial" w:hAnsi="Arial" w:cs="Arial"/>
          <w:lang w:val="pt-BR"/>
        </w:rPr>
        <w:t>Reduzir custos operacionais;</w:t>
      </w:r>
    </w:p>
    <w:p w14:paraId="11505560" w14:textId="77777777" w:rsidR="003309DB" w:rsidRPr="003309DB" w:rsidRDefault="003309DB" w:rsidP="00126770">
      <w:pPr>
        <w:pStyle w:val="Corpodetexto"/>
        <w:numPr>
          <w:ilvl w:val="1"/>
          <w:numId w:val="52"/>
        </w:numPr>
        <w:spacing w:before="92"/>
        <w:rPr>
          <w:rFonts w:ascii="Arial" w:eastAsia="Arial" w:hAnsi="Arial" w:cs="Arial"/>
          <w:lang w:val="pt-BR"/>
        </w:rPr>
      </w:pPr>
      <w:r w:rsidRPr="003309DB">
        <w:rPr>
          <w:rFonts w:ascii="Arial" w:eastAsia="Arial" w:hAnsi="Arial" w:cs="Arial"/>
          <w:lang w:val="pt-BR"/>
        </w:rPr>
        <w:t>Modernizar a infraestrutura tecnológica;</w:t>
      </w:r>
    </w:p>
    <w:p w14:paraId="51E807FC" w14:textId="77777777" w:rsidR="003309DB" w:rsidRPr="003309DB" w:rsidRDefault="003309DB" w:rsidP="00126770">
      <w:pPr>
        <w:pStyle w:val="Corpodetexto"/>
        <w:numPr>
          <w:ilvl w:val="1"/>
          <w:numId w:val="52"/>
        </w:numPr>
        <w:spacing w:before="92"/>
        <w:rPr>
          <w:rFonts w:ascii="Arial" w:eastAsia="Arial" w:hAnsi="Arial" w:cs="Arial"/>
          <w:lang w:val="pt-BR"/>
        </w:rPr>
      </w:pPr>
      <w:r w:rsidRPr="003309DB">
        <w:rPr>
          <w:rFonts w:ascii="Arial" w:eastAsia="Arial" w:hAnsi="Arial" w:cs="Arial"/>
          <w:lang w:val="pt-BR"/>
        </w:rPr>
        <w:t>Ampliar o acesso por meio de linhas 0800 e tri-</w:t>
      </w:r>
      <w:proofErr w:type="gramStart"/>
      <w:r w:rsidRPr="003309DB">
        <w:rPr>
          <w:rFonts w:ascii="Arial" w:eastAsia="Arial" w:hAnsi="Arial" w:cs="Arial"/>
          <w:lang w:val="pt-BR"/>
        </w:rPr>
        <w:t>dígito;;</w:t>
      </w:r>
      <w:proofErr w:type="gramEnd"/>
    </w:p>
    <w:p w14:paraId="4D872CA8" w14:textId="77777777" w:rsidR="003309DB" w:rsidRPr="003309DB" w:rsidRDefault="003309DB" w:rsidP="00126770">
      <w:pPr>
        <w:pStyle w:val="Corpodetexto"/>
        <w:numPr>
          <w:ilvl w:val="1"/>
          <w:numId w:val="52"/>
        </w:numPr>
        <w:spacing w:before="92"/>
        <w:rPr>
          <w:rFonts w:ascii="Arial" w:eastAsia="Arial" w:hAnsi="Arial" w:cs="Arial"/>
          <w:lang w:val="pt-BR"/>
        </w:rPr>
      </w:pPr>
      <w:r w:rsidRPr="003309DB">
        <w:rPr>
          <w:rFonts w:ascii="Arial" w:eastAsia="Arial" w:hAnsi="Arial" w:cs="Arial"/>
          <w:lang w:val="pt-BR"/>
        </w:rPr>
        <w:t>Assegurar conformidade legal.</w:t>
      </w:r>
    </w:p>
    <w:p w14:paraId="55C90844" w14:textId="77777777" w:rsidR="003309DB" w:rsidRPr="003309DB" w:rsidRDefault="003309DB" w:rsidP="00126770">
      <w:pPr>
        <w:pStyle w:val="Corpodetexto"/>
        <w:numPr>
          <w:ilvl w:val="1"/>
          <w:numId w:val="52"/>
        </w:numPr>
        <w:spacing w:before="92"/>
        <w:rPr>
          <w:rFonts w:ascii="Arial" w:eastAsia="Arial" w:hAnsi="Arial" w:cs="Arial"/>
          <w:lang w:val="pt-BR"/>
        </w:rPr>
      </w:pPr>
      <w:r w:rsidRPr="003309DB">
        <w:rPr>
          <w:rFonts w:ascii="Arial" w:eastAsia="Arial" w:hAnsi="Arial" w:cs="Arial"/>
          <w:lang w:val="pt-BR"/>
        </w:rPr>
        <w:t>Integração institucional das unidades.</w:t>
      </w:r>
    </w:p>
    <w:p w14:paraId="1C4EED60" w14:textId="77777777" w:rsidR="003309DB" w:rsidRPr="003309DB" w:rsidRDefault="003309DB" w:rsidP="003309DB">
      <w:pPr>
        <w:pStyle w:val="Corpodetexto"/>
        <w:spacing w:before="92"/>
        <w:rPr>
          <w:rFonts w:ascii="Arial" w:eastAsia="Arial" w:hAnsi="Arial" w:cs="Arial"/>
          <w:b/>
          <w:bCs/>
          <w:lang w:val="pt-BR"/>
        </w:rPr>
      </w:pPr>
      <w:r w:rsidRPr="003309DB">
        <w:rPr>
          <w:rFonts w:ascii="Arial" w:eastAsia="Arial" w:hAnsi="Arial" w:cs="Arial"/>
          <w:b/>
          <w:bCs/>
          <w:lang w:val="pt-BR"/>
        </w:rPr>
        <w:t>26. DAS DISPOSIÇÕES FINAIS</w:t>
      </w:r>
    </w:p>
    <w:p w14:paraId="1AF53918"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A presente contratação demonstra-se tecnicamente viável, economicamente vantajosa e juridicamente adequada, além de ser essencial à continuidade e à adequada prestação dos serviços públicos no âmbito municipal.</w:t>
      </w:r>
    </w:p>
    <w:p w14:paraId="1A33F254"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Integra o presente Termo de Referência, como parte indissociável, o seguinte anexo: </w:t>
      </w:r>
      <w:hyperlink r:id="rId20" w:tooltip="Abrir Documento" w:history="1">
        <w:r w:rsidRPr="003309DB">
          <w:rPr>
            <w:rStyle w:val="Hyperlink"/>
            <w:rFonts w:ascii="Arial" w:eastAsia="Arial" w:hAnsi="Arial" w:cs="Arial"/>
            <w:lang w:val="pt-BR"/>
          </w:rPr>
          <w:t xml:space="preserve">Estudo </w:t>
        </w:r>
        <w:r w:rsidRPr="003309DB">
          <w:rPr>
            <w:rStyle w:val="Hyperlink"/>
            <w:rFonts w:ascii="Arial" w:eastAsia="Arial" w:hAnsi="Arial" w:cs="Arial"/>
            <w:lang w:val="pt-BR"/>
          </w:rPr>
          <w:lastRenderedPageBreak/>
          <w:t>Técnico Preliminar 7 (ID 1381574)</w:t>
        </w:r>
      </w:hyperlink>
      <w:r w:rsidRPr="003309DB">
        <w:rPr>
          <w:rFonts w:ascii="Arial" w:eastAsia="Arial" w:hAnsi="Arial" w:cs="Arial"/>
          <w:lang w:val="pt-BR"/>
        </w:rPr>
        <w:t>,  o qual deverá ser observado para a plena execução do objeto.</w:t>
      </w:r>
    </w:p>
    <w:p w14:paraId="2E38DD2A"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Espigão do Oeste/RO, 11 de maio de 2026.</w:t>
      </w:r>
    </w:p>
    <w:p w14:paraId="6E9FA5CA" w14:textId="65715F73" w:rsidR="003309DB" w:rsidRPr="003309DB" w:rsidRDefault="003309DB" w:rsidP="003309DB">
      <w:pPr>
        <w:pStyle w:val="Corpodetexto"/>
        <w:spacing w:before="92"/>
        <w:rPr>
          <w:rFonts w:ascii="Arial" w:eastAsia="Arial" w:hAnsi="Arial" w:cs="Arial"/>
          <w:lang w:val="pt-BR"/>
        </w:rPr>
      </w:pPr>
    </w:p>
    <w:p w14:paraId="7DA82DBD"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POR:</w:t>
      </w:r>
      <w:r w:rsidRPr="003309DB">
        <w:rPr>
          <w:rFonts w:ascii="Arial" w:eastAsia="Arial" w:hAnsi="Arial" w:cs="Arial"/>
          <w:i/>
          <w:iCs/>
          <w:lang w:val="pt-BR"/>
        </w:rPr>
        <w:t>(Documento Assinado Eletronicamente)</w:t>
      </w:r>
    </w:p>
    <w:p w14:paraId="37EFB980" w14:textId="77777777" w:rsidR="003309DB" w:rsidRPr="003309DB" w:rsidRDefault="003309DB" w:rsidP="003309DB">
      <w:pPr>
        <w:pStyle w:val="Corpodetexto"/>
        <w:spacing w:before="92"/>
        <w:rPr>
          <w:rFonts w:ascii="Arial" w:eastAsia="Arial" w:hAnsi="Arial" w:cs="Arial"/>
          <w:lang w:val="pt-BR"/>
        </w:rPr>
      </w:pPr>
    </w:p>
    <w:tbl>
      <w:tblPr>
        <w:tblW w:w="963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712"/>
        <w:gridCol w:w="4918"/>
      </w:tblGrid>
      <w:tr w:rsidR="003309DB" w:rsidRPr="003309DB" w14:paraId="14EB0D7D" w14:textId="77777777" w:rsidTr="003309DB">
        <w:tc>
          <w:tcPr>
            <w:tcW w:w="4481" w:type="dxa"/>
            <w:tcBorders>
              <w:top w:val="dashed" w:sz="8" w:space="0" w:color="auto"/>
              <w:left w:val="nil"/>
              <w:bottom w:val="dashed" w:sz="8" w:space="0" w:color="auto"/>
              <w:right w:val="nil"/>
            </w:tcBorders>
            <w:shd w:val="clear" w:color="auto" w:fill="FFFFFF"/>
            <w:tcMar>
              <w:top w:w="0" w:type="dxa"/>
              <w:left w:w="108" w:type="dxa"/>
              <w:bottom w:w="0" w:type="dxa"/>
              <w:right w:w="108" w:type="dxa"/>
            </w:tcMar>
            <w:vAlign w:val="center"/>
            <w:hideMark/>
          </w:tcPr>
          <w:p w14:paraId="02AC3780" w14:textId="77777777" w:rsidR="003309DB" w:rsidRPr="003309DB" w:rsidRDefault="003309DB" w:rsidP="003309DB">
            <w:pPr>
              <w:pStyle w:val="Corpodetexto"/>
              <w:spacing w:before="92"/>
              <w:rPr>
                <w:rFonts w:ascii="Arial" w:eastAsia="Arial" w:hAnsi="Arial" w:cs="Arial"/>
                <w:lang w:val="pt-BR"/>
              </w:rPr>
            </w:pPr>
            <w:proofErr w:type="spellStart"/>
            <w:r w:rsidRPr="003309DB">
              <w:rPr>
                <w:rFonts w:ascii="Arial" w:eastAsia="Arial" w:hAnsi="Arial" w:cs="Arial"/>
                <w:b/>
                <w:bCs/>
                <w:lang w:val="pt-BR"/>
              </w:rPr>
              <w:t>Esvânia</w:t>
            </w:r>
            <w:proofErr w:type="spellEnd"/>
            <w:r w:rsidRPr="003309DB">
              <w:rPr>
                <w:rFonts w:ascii="Arial" w:eastAsia="Arial" w:hAnsi="Arial" w:cs="Arial"/>
                <w:b/>
                <w:bCs/>
                <w:lang w:val="pt-BR"/>
              </w:rPr>
              <w:t xml:space="preserve"> da Silva</w:t>
            </w:r>
            <w:r w:rsidRPr="003309DB">
              <w:rPr>
                <w:rFonts w:ascii="Arial" w:eastAsia="Arial" w:hAnsi="Arial" w:cs="Arial"/>
                <w:lang w:val="pt-BR"/>
              </w:rPr>
              <w:br/>
              <w:t>Diretora de Divisão de Execução</w:t>
            </w:r>
          </w:p>
          <w:p w14:paraId="23D9CE5E"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lang w:val="pt-BR"/>
              </w:rPr>
              <w:t>Orçamentária</w:t>
            </w:r>
          </w:p>
        </w:tc>
        <w:tc>
          <w:tcPr>
            <w:tcW w:w="4676" w:type="dxa"/>
            <w:tcBorders>
              <w:top w:val="dashed" w:sz="6" w:space="0" w:color="BBBBBB"/>
              <w:left w:val="dashed" w:sz="6" w:space="0" w:color="BBBBBB"/>
              <w:bottom w:val="dashed" w:sz="6" w:space="0" w:color="BBBBBB"/>
              <w:right w:val="dashed" w:sz="6" w:space="0" w:color="BBBBBB"/>
            </w:tcBorders>
            <w:shd w:val="clear" w:color="auto" w:fill="FFFFFF"/>
            <w:tcMar>
              <w:top w:w="0" w:type="dxa"/>
              <w:left w:w="108" w:type="dxa"/>
              <w:bottom w:w="0" w:type="dxa"/>
              <w:right w:w="108" w:type="dxa"/>
            </w:tcMar>
            <w:vAlign w:val="center"/>
            <w:hideMark/>
          </w:tcPr>
          <w:p w14:paraId="75CEADB6" w14:textId="77777777" w:rsidR="003309DB" w:rsidRPr="003309DB" w:rsidRDefault="003309DB" w:rsidP="003309DB">
            <w:pPr>
              <w:pStyle w:val="Corpodetexto"/>
              <w:spacing w:before="92"/>
              <w:rPr>
                <w:rFonts w:ascii="Arial" w:eastAsia="Arial" w:hAnsi="Arial" w:cs="Arial"/>
                <w:lang w:val="pt-BR"/>
              </w:rPr>
            </w:pPr>
            <w:proofErr w:type="spellStart"/>
            <w:r w:rsidRPr="003309DB">
              <w:rPr>
                <w:rFonts w:ascii="Arial" w:eastAsia="Arial" w:hAnsi="Arial" w:cs="Arial"/>
                <w:b/>
                <w:bCs/>
                <w:lang w:val="pt-BR"/>
              </w:rPr>
              <w:t>Raiza</w:t>
            </w:r>
            <w:proofErr w:type="spellEnd"/>
            <w:r w:rsidRPr="003309DB">
              <w:rPr>
                <w:rFonts w:ascii="Arial" w:eastAsia="Arial" w:hAnsi="Arial" w:cs="Arial"/>
                <w:b/>
                <w:bCs/>
                <w:lang w:val="pt-BR"/>
              </w:rPr>
              <w:t xml:space="preserve"> Souza Silva Santos</w:t>
            </w:r>
            <w:r w:rsidRPr="003309DB">
              <w:rPr>
                <w:rFonts w:ascii="Arial" w:eastAsia="Arial" w:hAnsi="Arial" w:cs="Arial"/>
                <w:lang w:val="pt-BR"/>
              </w:rPr>
              <w:br/>
              <w:t>Secretária Municipal de Administração e           Fazenda</w:t>
            </w:r>
          </w:p>
        </w:tc>
      </w:tr>
    </w:tbl>
    <w:p w14:paraId="4B4A1C26" w14:textId="2AAF2506" w:rsidR="003309DB" w:rsidRPr="003309DB" w:rsidRDefault="003309DB" w:rsidP="003309DB">
      <w:pPr>
        <w:pStyle w:val="Corpodetexto"/>
        <w:spacing w:before="92"/>
        <w:rPr>
          <w:rFonts w:ascii="Arial" w:eastAsia="Arial" w:hAnsi="Arial" w:cs="Arial"/>
          <w:lang w:val="pt-BR"/>
        </w:rPr>
      </w:pPr>
    </w:p>
    <w:p w14:paraId="7526C1D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APROVADO POR:</w:t>
      </w:r>
      <w:r w:rsidRPr="003309DB">
        <w:rPr>
          <w:rFonts w:ascii="Arial" w:eastAsia="Arial" w:hAnsi="Arial" w:cs="Arial"/>
          <w:i/>
          <w:iCs/>
          <w:lang w:val="pt-BR"/>
        </w:rPr>
        <w:t>(Documento Assinado Eletronicamente)</w:t>
      </w:r>
    </w:p>
    <w:p w14:paraId="6AE6F506"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  </w:t>
      </w:r>
    </w:p>
    <w:tbl>
      <w:tblPr>
        <w:tblW w:w="963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0"/>
      </w:tblGrid>
      <w:tr w:rsidR="003309DB" w:rsidRPr="003309DB" w14:paraId="79F5BD3D" w14:textId="77777777" w:rsidTr="003309DB">
        <w:tc>
          <w:tcPr>
            <w:tcW w:w="9387" w:type="dxa"/>
            <w:tcBorders>
              <w:top w:val="dashed" w:sz="8" w:space="0" w:color="auto"/>
              <w:left w:val="nil"/>
              <w:bottom w:val="dashed" w:sz="8" w:space="0" w:color="auto"/>
              <w:right w:val="nil"/>
            </w:tcBorders>
            <w:shd w:val="clear" w:color="auto" w:fill="FFFFFF"/>
            <w:tcMar>
              <w:top w:w="0" w:type="dxa"/>
              <w:left w:w="108" w:type="dxa"/>
              <w:bottom w:w="0" w:type="dxa"/>
              <w:right w:w="108" w:type="dxa"/>
            </w:tcMar>
            <w:vAlign w:val="center"/>
            <w:hideMark/>
          </w:tcPr>
          <w:p w14:paraId="3952CFB5"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b/>
                <w:bCs/>
                <w:lang w:val="pt-BR"/>
              </w:rPr>
              <w:t>WELITON PEREIRA CAMPOS</w:t>
            </w:r>
          </w:p>
          <w:p w14:paraId="38F71537" w14:textId="77777777" w:rsidR="003309DB" w:rsidRPr="003309DB" w:rsidRDefault="003309DB" w:rsidP="003309DB">
            <w:pPr>
              <w:pStyle w:val="Corpodetexto"/>
              <w:spacing w:before="92"/>
              <w:rPr>
                <w:rFonts w:ascii="Arial" w:eastAsia="Arial" w:hAnsi="Arial" w:cs="Arial"/>
                <w:lang w:val="pt-BR"/>
              </w:rPr>
            </w:pPr>
            <w:r w:rsidRPr="003309DB">
              <w:rPr>
                <w:rFonts w:ascii="Arial" w:eastAsia="Arial" w:hAnsi="Arial" w:cs="Arial"/>
                <w:i/>
                <w:iCs/>
                <w:lang w:val="pt-BR"/>
              </w:rPr>
              <w:t>PREFEITO MUNICIPAL</w:t>
            </w:r>
          </w:p>
        </w:tc>
      </w:tr>
    </w:tbl>
    <w:p w14:paraId="6FD3F7C4" w14:textId="77777777" w:rsidR="00AD1DEF" w:rsidRPr="00A848D2" w:rsidRDefault="00AD1DEF" w:rsidP="00AF0824">
      <w:pPr>
        <w:jc w:val="both"/>
        <w:rPr>
          <w:rFonts w:ascii="Arial" w:hAnsi="Arial" w:cs="Arial"/>
        </w:rPr>
      </w:pPr>
    </w:p>
    <w:p w14:paraId="54BC780C" w14:textId="77777777" w:rsidR="00AD1DEF" w:rsidRPr="00A848D2" w:rsidRDefault="00AD1DEF" w:rsidP="00AF0824">
      <w:pPr>
        <w:jc w:val="both"/>
        <w:rPr>
          <w:rFonts w:ascii="Arial" w:hAnsi="Arial" w:cs="Arial"/>
        </w:rPr>
      </w:pPr>
    </w:p>
    <w:p w14:paraId="7DCC6DE1" w14:textId="77777777" w:rsidR="00AD1DEF" w:rsidRPr="00A848D2" w:rsidRDefault="00AD1DEF" w:rsidP="00AF0824">
      <w:pPr>
        <w:jc w:val="both"/>
        <w:rPr>
          <w:rFonts w:ascii="Arial" w:hAnsi="Arial" w:cs="Arial"/>
        </w:rPr>
        <w:sectPr w:rsidR="00AD1DEF" w:rsidRPr="00A848D2" w:rsidSect="00214FDA">
          <w:headerReference w:type="default" r:id="rId21"/>
          <w:pgSz w:w="11910" w:h="16840"/>
          <w:pgMar w:top="1560" w:right="995" w:bottom="460" w:left="1559" w:header="145" w:footer="276" w:gutter="0"/>
          <w:cols w:space="720"/>
        </w:sectPr>
      </w:pPr>
    </w:p>
    <w:p w14:paraId="5A52B8AC" w14:textId="5F0DDE7F" w:rsidR="000C4A27" w:rsidRDefault="00AD1DEF" w:rsidP="000C4A27">
      <w:pPr>
        <w:pStyle w:val="Ttulo1"/>
        <w:spacing w:before="91" w:line="480" w:lineRule="auto"/>
        <w:ind w:left="2160" w:right="3025" w:firstLine="0"/>
        <w:jc w:val="center"/>
        <w:rPr>
          <w:u w:val="single"/>
        </w:rPr>
      </w:pPr>
      <w:r w:rsidRPr="00F874B4">
        <w:rPr>
          <w:u w:val="single"/>
        </w:rPr>
        <w:lastRenderedPageBreak/>
        <w:t>ETP</w:t>
      </w:r>
    </w:p>
    <w:p w14:paraId="46518900" w14:textId="77777777" w:rsidR="000C4A27" w:rsidRDefault="000C4A27" w:rsidP="000C4A27">
      <w:pPr>
        <w:pStyle w:val="Ttulo1"/>
        <w:spacing w:before="91" w:line="480" w:lineRule="auto"/>
        <w:ind w:left="2160" w:right="3025" w:firstLine="0"/>
        <w:jc w:val="center"/>
        <w:rPr>
          <w:u w:val="single"/>
        </w:rPr>
      </w:pPr>
    </w:p>
    <w:p w14:paraId="3808110A" w14:textId="77777777" w:rsidR="00AF0824" w:rsidRPr="00AF0824" w:rsidRDefault="00AF0824" w:rsidP="00AF0824">
      <w:pPr>
        <w:spacing w:before="1"/>
        <w:ind w:left="68"/>
        <w:jc w:val="both"/>
        <w:rPr>
          <w:bCs/>
          <w:sz w:val="24"/>
          <w:lang w:val="pt-BR"/>
        </w:rPr>
      </w:pPr>
      <w:r w:rsidRPr="00AF0824">
        <w:rPr>
          <w:b/>
          <w:bCs/>
          <w:sz w:val="24"/>
          <w:lang w:val="pt-BR"/>
        </w:rPr>
        <w:t xml:space="preserve">Estudo Técnico </w:t>
      </w:r>
      <w:proofErr w:type="gramStart"/>
      <w:r w:rsidRPr="00AF0824">
        <w:rPr>
          <w:b/>
          <w:bCs/>
          <w:sz w:val="24"/>
          <w:lang w:val="pt-BR"/>
        </w:rPr>
        <w:t>Preliminar  nº</w:t>
      </w:r>
      <w:proofErr w:type="gramEnd"/>
      <w:r w:rsidRPr="00AF0824">
        <w:rPr>
          <w:b/>
          <w:bCs/>
          <w:sz w:val="24"/>
          <w:lang w:val="pt-BR"/>
        </w:rPr>
        <w:t xml:space="preserve"> 15/SEMOD-EXECUÇÃO/2026.</w:t>
      </w:r>
    </w:p>
    <w:p w14:paraId="28827A7C" w14:textId="77777777" w:rsidR="00AF0824" w:rsidRPr="00AF0824" w:rsidRDefault="00AF0824" w:rsidP="00AF0824">
      <w:pPr>
        <w:spacing w:before="1"/>
        <w:ind w:left="68"/>
        <w:jc w:val="both"/>
        <w:rPr>
          <w:bCs/>
          <w:sz w:val="24"/>
          <w:lang w:val="pt-BR"/>
        </w:rPr>
      </w:pPr>
      <w:r w:rsidRPr="00AF0824">
        <w:rPr>
          <w:bCs/>
          <w:sz w:val="24"/>
          <w:lang w:val="pt-BR"/>
        </w:rPr>
        <w:t> </w:t>
      </w:r>
    </w:p>
    <w:p w14:paraId="3766AFA4" w14:textId="77777777" w:rsidR="00214FDA" w:rsidRPr="00214FDA" w:rsidRDefault="00214FDA" w:rsidP="00214FDA">
      <w:pPr>
        <w:spacing w:before="1"/>
        <w:ind w:left="68"/>
        <w:jc w:val="both"/>
        <w:rPr>
          <w:bCs/>
          <w:sz w:val="24"/>
          <w:lang w:val="pt-BR"/>
        </w:rPr>
      </w:pPr>
      <w:r w:rsidRPr="00214FDA">
        <w:rPr>
          <w:b/>
          <w:bCs/>
          <w:sz w:val="24"/>
          <w:lang w:val="pt-BR"/>
        </w:rPr>
        <w:t xml:space="preserve">ESTUDO TÉCNICO </w:t>
      </w:r>
      <w:proofErr w:type="gramStart"/>
      <w:r w:rsidRPr="00214FDA">
        <w:rPr>
          <w:b/>
          <w:bCs/>
          <w:sz w:val="24"/>
          <w:lang w:val="pt-BR"/>
        </w:rPr>
        <w:t>PRELIMINAR  Nº</w:t>
      </w:r>
      <w:proofErr w:type="gramEnd"/>
      <w:r w:rsidRPr="00214FDA">
        <w:rPr>
          <w:b/>
          <w:bCs/>
          <w:sz w:val="24"/>
          <w:lang w:val="pt-BR"/>
        </w:rPr>
        <w:t xml:space="preserve"> 7/SEMAF-EXECUÇÃO/2026</w:t>
      </w:r>
    </w:p>
    <w:p w14:paraId="796D0A74" w14:textId="77777777" w:rsidR="00214FDA" w:rsidRPr="00214FDA" w:rsidRDefault="00214FDA" w:rsidP="00214FDA">
      <w:pPr>
        <w:spacing w:before="1"/>
        <w:ind w:left="68"/>
        <w:jc w:val="both"/>
        <w:rPr>
          <w:bCs/>
          <w:sz w:val="24"/>
          <w:lang w:val="pt-BR"/>
        </w:rPr>
      </w:pPr>
      <w:r w:rsidRPr="00214FDA">
        <w:rPr>
          <w:bCs/>
          <w:sz w:val="24"/>
          <w:lang w:val="pt-BR"/>
        </w:rPr>
        <w:t>  </w:t>
      </w:r>
    </w:p>
    <w:p w14:paraId="67370936" w14:textId="77777777" w:rsidR="00214FDA" w:rsidRPr="00214FDA" w:rsidRDefault="00214FDA" w:rsidP="00214FDA">
      <w:pPr>
        <w:spacing w:before="1"/>
        <w:ind w:left="68"/>
        <w:jc w:val="both"/>
        <w:rPr>
          <w:b/>
          <w:bCs/>
          <w:sz w:val="24"/>
          <w:lang w:val="pt-BR"/>
        </w:rPr>
      </w:pPr>
      <w:r w:rsidRPr="00214FDA">
        <w:rPr>
          <w:b/>
          <w:bCs/>
          <w:sz w:val="24"/>
          <w:lang w:val="pt-BR"/>
        </w:rPr>
        <w:t>1. INTRODUÇÃO</w:t>
      </w:r>
    </w:p>
    <w:p w14:paraId="45694D3C" w14:textId="77777777" w:rsidR="00214FDA" w:rsidRPr="00214FDA" w:rsidRDefault="00214FDA" w:rsidP="00214FDA">
      <w:pPr>
        <w:spacing w:before="1"/>
        <w:ind w:left="68"/>
        <w:jc w:val="both"/>
        <w:rPr>
          <w:bCs/>
          <w:sz w:val="24"/>
          <w:lang w:val="pt-BR"/>
        </w:rPr>
      </w:pPr>
      <w:r w:rsidRPr="00214FDA">
        <w:rPr>
          <w:bCs/>
          <w:sz w:val="24"/>
          <w:lang w:val="pt-BR"/>
        </w:rPr>
        <w:t>O presente Estudo Técnico Preliminar tem por finalidade subsidiar a contratação de solução de telecomunicações para atender às necessidades da Administração Pública Municipal, com base no levantamento realizado junto às Secretarias Municipais.</w:t>
      </w:r>
    </w:p>
    <w:p w14:paraId="73C4D0DC" w14:textId="77777777" w:rsidR="00214FDA" w:rsidRPr="00214FDA" w:rsidRDefault="00214FDA" w:rsidP="00214FDA">
      <w:pPr>
        <w:spacing w:before="1"/>
        <w:ind w:left="68"/>
        <w:jc w:val="both"/>
        <w:rPr>
          <w:bCs/>
          <w:sz w:val="24"/>
          <w:lang w:val="pt-BR"/>
        </w:rPr>
      </w:pPr>
      <w:r w:rsidRPr="00214FDA">
        <w:rPr>
          <w:bCs/>
          <w:sz w:val="24"/>
          <w:lang w:val="pt-BR"/>
        </w:rPr>
        <w:t>A presente demanda surge em razão do encerramento do contrato vigente de telefonia, bem como da necessidade de modernização dos serviços, garantindo continuidade, eficiência e economicidade na comunicação institucional.</w:t>
      </w:r>
    </w:p>
    <w:p w14:paraId="608D6E7F" w14:textId="77777777" w:rsidR="00214FDA" w:rsidRPr="00214FDA" w:rsidRDefault="00214FDA" w:rsidP="00214FDA">
      <w:pPr>
        <w:spacing w:before="1"/>
        <w:ind w:left="68"/>
        <w:jc w:val="both"/>
        <w:rPr>
          <w:bCs/>
          <w:sz w:val="24"/>
          <w:lang w:val="pt-BR"/>
        </w:rPr>
      </w:pPr>
      <w:r w:rsidRPr="00214FDA">
        <w:rPr>
          <w:bCs/>
          <w:sz w:val="24"/>
          <w:lang w:val="pt-BR"/>
        </w:rPr>
        <w:t> </w:t>
      </w:r>
    </w:p>
    <w:p w14:paraId="2CD4F19A" w14:textId="77777777" w:rsidR="00214FDA" w:rsidRPr="00214FDA" w:rsidRDefault="00214FDA" w:rsidP="00214FDA">
      <w:pPr>
        <w:spacing w:before="1"/>
        <w:ind w:left="68"/>
        <w:jc w:val="both"/>
        <w:rPr>
          <w:b/>
          <w:bCs/>
          <w:sz w:val="24"/>
          <w:lang w:val="pt-BR"/>
        </w:rPr>
      </w:pPr>
      <w:r w:rsidRPr="00214FDA">
        <w:rPr>
          <w:b/>
          <w:bCs/>
          <w:sz w:val="24"/>
          <w:lang w:val="pt-BR"/>
        </w:rPr>
        <w:t>2. IDENTIFICAÇÃO DO OBJETO</w:t>
      </w:r>
    </w:p>
    <w:p w14:paraId="00457744" w14:textId="77777777" w:rsidR="00214FDA" w:rsidRPr="00214FDA" w:rsidRDefault="00214FDA" w:rsidP="00214FDA">
      <w:pPr>
        <w:spacing w:before="1"/>
        <w:ind w:left="68"/>
        <w:jc w:val="both"/>
        <w:rPr>
          <w:bCs/>
          <w:sz w:val="24"/>
          <w:lang w:val="pt-BR"/>
        </w:rPr>
      </w:pPr>
      <w:r w:rsidRPr="00214FDA">
        <w:rPr>
          <w:bCs/>
          <w:sz w:val="24"/>
          <w:lang w:val="pt-BR"/>
        </w:rPr>
        <w:t> </w:t>
      </w:r>
    </w:p>
    <w:p w14:paraId="03FD28C6" w14:textId="77777777" w:rsidR="00214FDA" w:rsidRPr="00214FDA" w:rsidRDefault="00214FDA" w:rsidP="00214FDA">
      <w:pPr>
        <w:spacing w:before="1"/>
        <w:ind w:left="68"/>
        <w:jc w:val="both"/>
        <w:rPr>
          <w:bCs/>
          <w:sz w:val="24"/>
          <w:lang w:val="pt-BR"/>
        </w:rPr>
      </w:pPr>
      <w:r w:rsidRPr="00214FDA">
        <w:rPr>
          <w:bCs/>
          <w:sz w:val="24"/>
          <w:lang w:val="pt-BR"/>
        </w:rPr>
        <w:t>Contratação de empresa especializada para prestação de serviços de telecomunicações, mediante fornecimento de solução integrada de telefonia fixa baseada em tecnologia STFC e/ou VoIP, incluindo entroncamento digital SIP com canais simultâneos e DDR, disponibilização de linhas gratuitas e linha tri-dígito, com tráfego ilimitado local e nacional (fixo-fixo e fixo-móvel), bem como serviços de instalação, configuração, ativação e suporte técnico, visando atender às necessidades da Administração Pública do Município de Espigão do Oeste/RO, pelo período de 12 (doze) meses, prorrogável nos termos da legislação vigente.</w:t>
      </w:r>
    </w:p>
    <w:p w14:paraId="2211E8D5" w14:textId="77777777" w:rsidR="00214FDA" w:rsidRPr="00214FDA" w:rsidRDefault="00214FDA" w:rsidP="00214FDA">
      <w:pPr>
        <w:spacing w:before="1"/>
        <w:ind w:left="68"/>
        <w:jc w:val="both"/>
        <w:rPr>
          <w:bCs/>
          <w:sz w:val="24"/>
          <w:lang w:val="pt-BR"/>
        </w:rPr>
      </w:pPr>
      <w:r w:rsidRPr="00214FDA">
        <w:rPr>
          <w:bCs/>
          <w:sz w:val="24"/>
          <w:lang w:val="pt-BR"/>
        </w:rPr>
        <w:t> </w:t>
      </w:r>
    </w:p>
    <w:p w14:paraId="241DFE5F" w14:textId="77777777" w:rsidR="00214FDA" w:rsidRPr="00214FDA" w:rsidRDefault="00214FDA" w:rsidP="00214FDA">
      <w:pPr>
        <w:spacing w:before="1"/>
        <w:ind w:left="68"/>
        <w:jc w:val="both"/>
        <w:rPr>
          <w:b/>
          <w:bCs/>
          <w:sz w:val="24"/>
          <w:lang w:val="pt-BR"/>
        </w:rPr>
      </w:pPr>
      <w:r w:rsidRPr="00214FDA">
        <w:rPr>
          <w:b/>
          <w:bCs/>
          <w:sz w:val="24"/>
          <w:lang w:val="pt-BR"/>
        </w:rPr>
        <w:t>3. ÁREA REQUISITANTE </w:t>
      </w:r>
    </w:p>
    <w:p w14:paraId="2DB43EA5" w14:textId="77777777" w:rsidR="00214FDA" w:rsidRPr="00214FDA" w:rsidRDefault="00214FDA" w:rsidP="00214FDA">
      <w:pPr>
        <w:spacing w:before="1"/>
        <w:ind w:left="68"/>
        <w:jc w:val="both"/>
        <w:rPr>
          <w:bCs/>
          <w:sz w:val="24"/>
          <w:lang w:val="pt-BR"/>
        </w:rPr>
      </w:pP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818"/>
        <w:gridCol w:w="4820"/>
      </w:tblGrid>
      <w:tr w:rsidR="00214FDA" w:rsidRPr="00214FDA" w14:paraId="1D552113" w14:textId="77777777" w:rsidTr="00214FDA">
        <w:trPr>
          <w:jc w:val="center"/>
        </w:trPr>
        <w:tc>
          <w:tcPr>
            <w:tcW w:w="4768" w:type="dxa"/>
            <w:tcBorders>
              <w:top w:val="outset" w:sz="6" w:space="0" w:color="auto"/>
              <w:left w:val="outset" w:sz="6" w:space="0" w:color="auto"/>
              <w:bottom w:val="outset" w:sz="6" w:space="0" w:color="auto"/>
              <w:right w:val="outset" w:sz="6" w:space="0" w:color="auto"/>
            </w:tcBorders>
            <w:vAlign w:val="center"/>
            <w:hideMark/>
          </w:tcPr>
          <w:p w14:paraId="76D3FDA4" w14:textId="77777777" w:rsidR="00214FDA" w:rsidRPr="00214FDA" w:rsidRDefault="00214FDA" w:rsidP="00214FDA">
            <w:pPr>
              <w:spacing w:before="1"/>
              <w:ind w:left="68"/>
              <w:jc w:val="both"/>
              <w:rPr>
                <w:bCs/>
                <w:sz w:val="24"/>
                <w:lang w:val="pt-BR"/>
              </w:rPr>
            </w:pPr>
            <w:r w:rsidRPr="00214FDA">
              <w:rPr>
                <w:b/>
                <w:bCs/>
                <w:sz w:val="24"/>
                <w:lang w:val="pt-BR"/>
              </w:rPr>
              <w:t>Área Requisitante</w:t>
            </w:r>
          </w:p>
        </w:tc>
        <w:tc>
          <w:tcPr>
            <w:tcW w:w="4769" w:type="dxa"/>
            <w:tcBorders>
              <w:top w:val="outset" w:sz="6" w:space="0" w:color="auto"/>
              <w:left w:val="outset" w:sz="6" w:space="0" w:color="auto"/>
              <w:bottom w:val="outset" w:sz="6" w:space="0" w:color="auto"/>
              <w:right w:val="outset" w:sz="6" w:space="0" w:color="auto"/>
            </w:tcBorders>
            <w:vAlign w:val="center"/>
            <w:hideMark/>
          </w:tcPr>
          <w:p w14:paraId="3DB67FE4" w14:textId="77777777" w:rsidR="00214FDA" w:rsidRPr="00214FDA" w:rsidRDefault="00214FDA" w:rsidP="00214FDA">
            <w:pPr>
              <w:spacing w:before="1"/>
              <w:ind w:left="68"/>
              <w:jc w:val="both"/>
              <w:rPr>
                <w:bCs/>
                <w:sz w:val="24"/>
                <w:lang w:val="pt-BR"/>
              </w:rPr>
            </w:pPr>
            <w:r w:rsidRPr="00214FDA">
              <w:rPr>
                <w:b/>
                <w:bCs/>
                <w:sz w:val="24"/>
                <w:lang w:val="pt-BR"/>
              </w:rPr>
              <w:t>Responsável</w:t>
            </w:r>
          </w:p>
        </w:tc>
      </w:tr>
      <w:tr w:rsidR="00214FDA" w:rsidRPr="00214FDA" w14:paraId="038A081A" w14:textId="77777777" w:rsidTr="00214FDA">
        <w:trPr>
          <w:jc w:val="center"/>
        </w:trPr>
        <w:tc>
          <w:tcPr>
            <w:tcW w:w="4768" w:type="dxa"/>
            <w:tcBorders>
              <w:top w:val="outset" w:sz="6" w:space="0" w:color="auto"/>
              <w:left w:val="outset" w:sz="6" w:space="0" w:color="auto"/>
              <w:bottom w:val="outset" w:sz="6" w:space="0" w:color="auto"/>
              <w:right w:val="outset" w:sz="6" w:space="0" w:color="auto"/>
            </w:tcBorders>
            <w:vAlign w:val="center"/>
            <w:hideMark/>
          </w:tcPr>
          <w:p w14:paraId="65E2A82C" w14:textId="77777777" w:rsidR="00214FDA" w:rsidRPr="00214FDA" w:rsidRDefault="00214FDA" w:rsidP="00214FDA">
            <w:pPr>
              <w:spacing w:before="1"/>
              <w:ind w:left="68"/>
              <w:jc w:val="both"/>
              <w:rPr>
                <w:bCs/>
                <w:sz w:val="24"/>
                <w:lang w:val="pt-BR"/>
              </w:rPr>
            </w:pPr>
            <w:r w:rsidRPr="00214FDA">
              <w:rPr>
                <w:bCs/>
                <w:sz w:val="24"/>
                <w:lang w:val="pt-BR"/>
              </w:rPr>
              <w:t>Secretaria Municipal de Administração e Fazenda SEMAF</w:t>
            </w:r>
          </w:p>
        </w:tc>
        <w:tc>
          <w:tcPr>
            <w:tcW w:w="4769" w:type="dxa"/>
            <w:tcBorders>
              <w:top w:val="outset" w:sz="6" w:space="0" w:color="auto"/>
              <w:left w:val="outset" w:sz="6" w:space="0" w:color="auto"/>
              <w:bottom w:val="outset" w:sz="6" w:space="0" w:color="auto"/>
              <w:right w:val="outset" w:sz="6" w:space="0" w:color="auto"/>
            </w:tcBorders>
            <w:vAlign w:val="center"/>
            <w:hideMark/>
          </w:tcPr>
          <w:p w14:paraId="435A8AC2" w14:textId="77777777" w:rsidR="00214FDA" w:rsidRPr="00214FDA" w:rsidRDefault="00214FDA" w:rsidP="00214FDA">
            <w:pPr>
              <w:spacing w:before="1"/>
              <w:ind w:left="68"/>
              <w:jc w:val="both"/>
              <w:rPr>
                <w:bCs/>
                <w:sz w:val="24"/>
                <w:lang w:val="pt-BR"/>
              </w:rPr>
            </w:pPr>
            <w:proofErr w:type="spellStart"/>
            <w:r w:rsidRPr="00214FDA">
              <w:rPr>
                <w:bCs/>
                <w:sz w:val="24"/>
                <w:lang w:val="pt-BR"/>
              </w:rPr>
              <w:t>Raiza</w:t>
            </w:r>
            <w:proofErr w:type="spellEnd"/>
            <w:r w:rsidRPr="00214FDA">
              <w:rPr>
                <w:bCs/>
                <w:sz w:val="24"/>
                <w:lang w:val="pt-BR"/>
              </w:rPr>
              <w:t xml:space="preserve"> Souza Silva Santos</w:t>
            </w:r>
          </w:p>
        </w:tc>
      </w:tr>
    </w:tbl>
    <w:p w14:paraId="616575D4" w14:textId="77777777" w:rsidR="00214FDA" w:rsidRPr="00214FDA" w:rsidRDefault="00214FDA" w:rsidP="00214FDA">
      <w:pPr>
        <w:spacing w:before="1"/>
        <w:ind w:left="68"/>
        <w:jc w:val="both"/>
        <w:rPr>
          <w:bCs/>
          <w:sz w:val="24"/>
          <w:lang w:val="pt-BR"/>
        </w:rPr>
      </w:pPr>
      <w:r w:rsidRPr="00214FDA">
        <w:rPr>
          <w:bCs/>
          <w:sz w:val="24"/>
          <w:lang w:val="pt-BR"/>
        </w:rPr>
        <w:t>  </w:t>
      </w:r>
    </w:p>
    <w:p w14:paraId="0C66428D" w14:textId="77777777" w:rsidR="00214FDA" w:rsidRPr="00214FDA" w:rsidRDefault="00214FDA" w:rsidP="00214FDA">
      <w:pPr>
        <w:spacing w:before="1"/>
        <w:ind w:left="68"/>
        <w:jc w:val="both"/>
        <w:rPr>
          <w:b/>
          <w:bCs/>
          <w:sz w:val="24"/>
          <w:lang w:val="pt-BR"/>
        </w:rPr>
      </w:pPr>
      <w:r w:rsidRPr="00214FDA">
        <w:rPr>
          <w:b/>
          <w:bCs/>
          <w:sz w:val="24"/>
          <w:lang w:val="pt-BR"/>
        </w:rPr>
        <w:t>4. DESCRIÇÃO DA NECESSIDADE DA CONTRATAÇÃO</w:t>
      </w:r>
    </w:p>
    <w:p w14:paraId="4A13CA5A" w14:textId="77777777" w:rsidR="00214FDA" w:rsidRPr="00214FDA" w:rsidRDefault="00214FDA" w:rsidP="00214FDA">
      <w:pPr>
        <w:spacing w:before="1"/>
        <w:ind w:left="68"/>
        <w:jc w:val="both"/>
        <w:rPr>
          <w:bCs/>
          <w:sz w:val="24"/>
          <w:lang w:val="pt-BR"/>
        </w:rPr>
      </w:pPr>
      <w:r w:rsidRPr="00214FDA">
        <w:rPr>
          <w:bCs/>
          <w:sz w:val="24"/>
          <w:lang w:val="pt-BR"/>
        </w:rPr>
        <w:t>A contratação se faz necessária diante:</w:t>
      </w:r>
    </w:p>
    <w:p w14:paraId="7446C232" w14:textId="77777777" w:rsidR="00214FDA" w:rsidRPr="00214FDA" w:rsidRDefault="00214FDA" w:rsidP="00126770">
      <w:pPr>
        <w:numPr>
          <w:ilvl w:val="0"/>
          <w:numId w:val="53"/>
        </w:numPr>
        <w:spacing w:before="1"/>
        <w:jc w:val="both"/>
        <w:rPr>
          <w:bCs/>
          <w:sz w:val="24"/>
          <w:lang w:val="pt-BR"/>
        </w:rPr>
      </w:pPr>
      <w:r w:rsidRPr="00214FDA">
        <w:rPr>
          <w:bCs/>
          <w:sz w:val="24"/>
          <w:lang w:val="pt-BR"/>
        </w:rPr>
        <w:t>Da essencialidade dos serviços de telefonia para comunicação interna e externa da Administração;</w:t>
      </w:r>
    </w:p>
    <w:p w14:paraId="599500C2" w14:textId="77777777" w:rsidR="00214FDA" w:rsidRPr="00214FDA" w:rsidRDefault="00214FDA" w:rsidP="00126770">
      <w:pPr>
        <w:numPr>
          <w:ilvl w:val="0"/>
          <w:numId w:val="53"/>
        </w:numPr>
        <w:spacing w:before="1"/>
        <w:jc w:val="both"/>
        <w:rPr>
          <w:bCs/>
          <w:sz w:val="24"/>
          <w:lang w:val="pt-BR"/>
        </w:rPr>
      </w:pPr>
      <w:r w:rsidRPr="00214FDA">
        <w:rPr>
          <w:bCs/>
          <w:sz w:val="24"/>
          <w:lang w:val="pt-BR"/>
        </w:rPr>
        <w:t>Da necessidade de manutenção de canais oficiais com a população;</w:t>
      </w:r>
    </w:p>
    <w:p w14:paraId="444AF169" w14:textId="77777777" w:rsidR="00214FDA" w:rsidRPr="00214FDA" w:rsidRDefault="00214FDA" w:rsidP="00126770">
      <w:pPr>
        <w:numPr>
          <w:ilvl w:val="0"/>
          <w:numId w:val="53"/>
        </w:numPr>
        <w:spacing w:before="1"/>
        <w:jc w:val="both"/>
        <w:rPr>
          <w:bCs/>
          <w:sz w:val="24"/>
          <w:lang w:val="pt-BR"/>
        </w:rPr>
      </w:pPr>
      <w:r w:rsidRPr="00214FDA">
        <w:rPr>
          <w:bCs/>
          <w:sz w:val="24"/>
          <w:lang w:val="pt-BR"/>
        </w:rPr>
        <w:t>Da exigência de atendimento contínuo em áreas sensíveis como saúde, assistência social e educação;</w:t>
      </w:r>
    </w:p>
    <w:p w14:paraId="0A1C284F" w14:textId="77777777" w:rsidR="00214FDA" w:rsidRPr="00214FDA" w:rsidRDefault="00214FDA" w:rsidP="00126770">
      <w:pPr>
        <w:numPr>
          <w:ilvl w:val="0"/>
          <w:numId w:val="53"/>
        </w:numPr>
        <w:spacing w:before="1"/>
        <w:jc w:val="both"/>
        <w:rPr>
          <w:bCs/>
          <w:sz w:val="24"/>
          <w:lang w:val="pt-BR"/>
        </w:rPr>
      </w:pPr>
      <w:r w:rsidRPr="00214FDA">
        <w:rPr>
          <w:bCs/>
          <w:sz w:val="24"/>
          <w:lang w:val="pt-BR"/>
        </w:rPr>
        <w:t>Da implementação de linhas específicas, como 0800 e tri-dígito, voltadas ao atendimento público e emergencial.</w:t>
      </w:r>
    </w:p>
    <w:p w14:paraId="75430609" w14:textId="77777777" w:rsidR="00214FDA" w:rsidRPr="00214FDA" w:rsidRDefault="00214FDA" w:rsidP="00214FDA">
      <w:pPr>
        <w:spacing w:before="1"/>
        <w:ind w:left="68"/>
        <w:jc w:val="both"/>
        <w:rPr>
          <w:b/>
          <w:bCs/>
          <w:sz w:val="24"/>
          <w:lang w:val="pt-BR"/>
        </w:rPr>
      </w:pPr>
      <w:r w:rsidRPr="00214FDA">
        <w:rPr>
          <w:b/>
          <w:bCs/>
          <w:sz w:val="24"/>
          <w:lang w:val="pt-BR"/>
        </w:rPr>
        <w:t>5. JUSTIFICATIVA DA CONTRATAÇÃO</w:t>
      </w:r>
    </w:p>
    <w:p w14:paraId="274B6EF9" w14:textId="77777777" w:rsidR="00214FDA" w:rsidRPr="00214FDA" w:rsidRDefault="00214FDA" w:rsidP="00214FDA">
      <w:pPr>
        <w:spacing w:before="1"/>
        <w:ind w:left="68"/>
        <w:jc w:val="both"/>
        <w:rPr>
          <w:bCs/>
          <w:sz w:val="24"/>
          <w:lang w:val="pt-BR"/>
        </w:rPr>
      </w:pPr>
      <w:r w:rsidRPr="00214FDA">
        <w:rPr>
          <w:bCs/>
          <w:sz w:val="24"/>
          <w:lang w:val="pt-BR"/>
        </w:rPr>
        <w:t> </w:t>
      </w:r>
    </w:p>
    <w:p w14:paraId="13ED08EC" w14:textId="77777777" w:rsidR="00214FDA" w:rsidRPr="00214FDA" w:rsidRDefault="00214FDA" w:rsidP="00214FDA">
      <w:pPr>
        <w:spacing w:before="1"/>
        <w:ind w:left="68"/>
        <w:jc w:val="both"/>
        <w:rPr>
          <w:bCs/>
          <w:sz w:val="24"/>
          <w:lang w:val="pt-BR"/>
        </w:rPr>
      </w:pPr>
      <w:r w:rsidRPr="00214FDA">
        <w:rPr>
          <w:bCs/>
          <w:sz w:val="24"/>
          <w:lang w:val="pt-BR"/>
        </w:rPr>
        <w:t>Considerando a data de emissão e vigência do Contrato nº 005 de 22/01/2021 (ID 43841);</w:t>
      </w:r>
    </w:p>
    <w:p w14:paraId="077BFDA2" w14:textId="77777777" w:rsidR="00214FDA" w:rsidRPr="00214FDA" w:rsidRDefault="00214FDA" w:rsidP="00214FDA">
      <w:pPr>
        <w:spacing w:before="1"/>
        <w:ind w:left="68"/>
        <w:jc w:val="both"/>
        <w:rPr>
          <w:bCs/>
          <w:sz w:val="24"/>
          <w:lang w:val="pt-BR"/>
        </w:rPr>
      </w:pPr>
      <w:r w:rsidRPr="00214FDA">
        <w:rPr>
          <w:bCs/>
          <w:sz w:val="24"/>
          <w:lang w:val="pt-BR"/>
        </w:rPr>
        <w:t>Considerando a emissão do último Termo Aditivo nº 008 de 14/01/2025 (ID 992410), com vigência até 22/01/2026;</w:t>
      </w:r>
    </w:p>
    <w:p w14:paraId="3ABDF6A9" w14:textId="77777777" w:rsidR="00214FDA" w:rsidRPr="00214FDA" w:rsidRDefault="00214FDA" w:rsidP="00214FDA">
      <w:pPr>
        <w:spacing w:before="1"/>
        <w:ind w:left="68"/>
        <w:jc w:val="both"/>
        <w:rPr>
          <w:bCs/>
          <w:sz w:val="24"/>
          <w:lang w:val="pt-BR"/>
        </w:rPr>
      </w:pPr>
      <w:r w:rsidRPr="00214FDA">
        <w:rPr>
          <w:bCs/>
          <w:sz w:val="24"/>
          <w:lang w:val="pt-BR"/>
        </w:rPr>
        <w:t>Considerando a Lei nº 8.666/93, que previa prorrogações limitadas a 60 meses, limite já atingido;</w:t>
      </w:r>
    </w:p>
    <w:p w14:paraId="24AC7DD3" w14:textId="77777777" w:rsidR="00214FDA" w:rsidRPr="00214FDA" w:rsidRDefault="00214FDA" w:rsidP="00214FDA">
      <w:pPr>
        <w:spacing w:before="1"/>
        <w:ind w:left="68"/>
        <w:jc w:val="both"/>
        <w:rPr>
          <w:bCs/>
          <w:sz w:val="24"/>
          <w:lang w:val="pt-BR"/>
        </w:rPr>
      </w:pPr>
      <w:r w:rsidRPr="00214FDA">
        <w:rPr>
          <w:bCs/>
          <w:sz w:val="24"/>
          <w:lang w:val="pt-BR"/>
        </w:rPr>
        <w:t>Considerando que o processo de contratação por inexigibilidade (art. 74, I da Lei nº 14.133/2021) não prosperou por ausência de comprovação de exclusividade e de novas propostas;</w:t>
      </w:r>
    </w:p>
    <w:p w14:paraId="0863C59F" w14:textId="77777777" w:rsidR="00214FDA" w:rsidRPr="00214FDA" w:rsidRDefault="00214FDA" w:rsidP="00214FDA">
      <w:pPr>
        <w:spacing w:before="1"/>
        <w:ind w:left="68"/>
        <w:jc w:val="both"/>
        <w:rPr>
          <w:bCs/>
          <w:sz w:val="24"/>
          <w:lang w:val="pt-BR"/>
        </w:rPr>
      </w:pPr>
      <w:r w:rsidRPr="00214FDA">
        <w:rPr>
          <w:bCs/>
          <w:sz w:val="24"/>
          <w:lang w:val="pt-BR"/>
        </w:rPr>
        <w:t xml:space="preserve">Considerando a impossibilidade de obtenção de Declaração de Exclusividade junto à </w:t>
      </w:r>
      <w:r w:rsidRPr="00214FDA">
        <w:rPr>
          <w:bCs/>
          <w:sz w:val="24"/>
          <w:lang w:val="pt-BR"/>
        </w:rPr>
        <w:lastRenderedPageBreak/>
        <w:t>Associação Comercial e à ANATEL;</w:t>
      </w:r>
    </w:p>
    <w:p w14:paraId="76A1208D" w14:textId="77777777" w:rsidR="00214FDA" w:rsidRPr="00214FDA" w:rsidRDefault="00214FDA" w:rsidP="00214FDA">
      <w:pPr>
        <w:spacing w:before="1"/>
        <w:ind w:left="68"/>
        <w:jc w:val="both"/>
        <w:rPr>
          <w:bCs/>
          <w:sz w:val="24"/>
          <w:lang w:val="pt-BR"/>
        </w:rPr>
      </w:pPr>
      <w:r w:rsidRPr="00214FDA">
        <w:rPr>
          <w:bCs/>
          <w:sz w:val="24"/>
          <w:lang w:val="pt-BR"/>
        </w:rPr>
        <w:t xml:space="preserve">Considerando que existem alternativas tecnológicas disponíveis no mercado, como tecnologia </w:t>
      </w:r>
      <w:proofErr w:type="gramStart"/>
      <w:r w:rsidRPr="00214FDA">
        <w:rPr>
          <w:bCs/>
          <w:sz w:val="24"/>
          <w:lang w:val="pt-BR"/>
        </w:rPr>
        <w:t>STFC ;</w:t>
      </w:r>
      <w:proofErr w:type="gramEnd"/>
    </w:p>
    <w:p w14:paraId="1E6ABF7B" w14:textId="77777777" w:rsidR="00214FDA" w:rsidRPr="00214FDA" w:rsidRDefault="00214FDA" w:rsidP="00214FDA">
      <w:pPr>
        <w:spacing w:before="1"/>
        <w:ind w:left="68"/>
        <w:jc w:val="both"/>
        <w:rPr>
          <w:bCs/>
          <w:sz w:val="24"/>
          <w:lang w:val="pt-BR"/>
        </w:rPr>
      </w:pPr>
      <w:r w:rsidRPr="00214FDA">
        <w:rPr>
          <w:bCs/>
          <w:sz w:val="24"/>
          <w:lang w:val="pt-BR"/>
        </w:rPr>
        <w:t>Considerando o cancelamento das linhas da operadora anterior conforme protocolo ID 1345112;</w:t>
      </w:r>
    </w:p>
    <w:p w14:paraId="004087B6" w14:textId="77777777" w:rsidR="00214FDA" w:rsidRPr="00214FDA" w:rsidRDefault="00214FDA" w:rsidP="00214FDA">
      <w:pPr>
        <w:spacing w:before="1"/>
        <w:ind w:left="68"/>
        <w:jc w:val="both"/>
        <w:rPr>
          <w:bCs/>
          <w:sz w:val="24"/>
          <w:lang w:val="pt-BR"/>
        </w:rPr>
      </w:pPr>
      <w:r w:rsidRPr="00214FDA">
        <w:rPr>
          <w:bCs/>
          <w:sz w:val="24"/>
          <w:lang w:val="pt-BR"/>
        </w:rPr>
        <w:t>Considerando a recomendação técnica para abertura de novo processo licitatório;</w:t>
      </w:r>
    </w:p>
    <w:p w14:paraId="46A3032B" w14:textId="77777777" w:rsidR="00214FDA" w:rsidRPr="00214FDA" w:rsidRDefault="00214FDA" w:rsidP="00214FDA">
      <w:pPr>
        <w:spacing w:before="1"/>
        <w:ind w:left="68"/>
        <w:jc w:val="both"/>
        <w:rPr>
          <w:bCs/>
          <w:sz w:val="24"/>
          <w:lang w:val="pt-BR"/>
        </w:rPr>
      </w:pPr>
      <w:r w:rsidRPr="00214FDA">
        <w:rPr>
          <w:bCs/>
          <w:sz w:val="24"/>
          <w:lang w:val="pt-BR"/>
        </w:rPr>
        <w:t>Conclui-se pela necessidade urgente de nova contratação, visando garantir a continuidade dos serviços públicos e adequação tecnológica.</w:t>
      </w:r>
    </w:p>
    <w:p w14:paraId="76BD6F59" w14:textId="77777777" w:rsidR="00214FDA" w:rsidRPr="00214FDA" w:rsidRDefault="00214FDA" w:rsidP="00214FDA">
      <w:pPr>
        <w:spacing w:before="1"/>
        <w:ind w:left="68"/>
        <w:jc w:val="both"/>
        <w:rPr>
          <w:bCs/>
          <w:sz w:val="24"/>
          <w:lang w:val="pt-BR"/>
        </w:rPr>
      </w:pPr>
      <w:r w:rsidRPr="00214FDA">
        <w:rPr>
          <w:bCs/>
          <w:sz w:val="24"/>
          <w:lang w:val="pt-BR"/>
        </w:rPr>
        <w:t> </w:t>
      </w:r>
    </w:p>
    <w:p w14:paraId="5C6592AE" w14:textId="77777777" w:rsidR="00214FDA" w:rsidRPr="00214FDA" w:rsidRDefault="00214FDA" w:rsidP="00214FDA">
      <w:pPr>
        <w:spacing w:before="1"/>
        <w:ind w:left="68"/>
        <w:jc w:val="both"/>
        <w:rPr>
          <w:bCs/>
          <w:sz w:val="24"/>
          <w:lang w:val="pt-BR"/>
        </w:rPr>
      </w:pPr>
      <w:r w:rsidRPr="00214FDA">
        <w:rPr>
          <w:b/>
          <w:bCs/>
          <w:sz w:val="24"/>
          <w:lang w:val="pt-BR"/>
        </w:rPr>
        <w:t>6. ALINHAMENTO ENTRE A CONTRATAÇÃO E O PLANEJAMENTO</w:t>
      </w:r>
    </w:p>
    <w:p w14:paraId="3FB90609" w14:textId="77777777" w:rsidR="00214FDA" w:rsidRPr="00214FDA" w:rsidRDefault="00214FDA" w:rsidP="00214FDA">
      <w:pPr>
        <w:spacing w:before="1"/>
        <w:ind w:left="68"/>
        <w:jc w:val="both"/>
        <w:rPr>
          <w:bCs/>
          <w:sz w:val="24"/>
          <w:lang w:val="pt-BR"/>
        </w:rPr>
      </w:pPr>
      <w:r w:rsidRPr="00214FDA">
        <w:rPr>
          <w:bCs/>
          <w:sz w:val="24"/>
          <w:lang w:val="pt-BR"/>
        </w:rPr>
        <w:t> </w:t>
      </w:r>
    </w:p>
    <w:p w14:paraId="38296588" w14:textId="77777777" w:rsidR="00214FDA" w:rsidRPr="00214FDA" w:rsidRDefault="00214FDA" w:rsidP="00214FDA">
      <w:pPr>
        <w:spacing w:before="1"/>
        <w:ind w:left="68"/>
        <w:jc w:val="both"/>
        <w:rPr>
          <w:bCs/>
          <w:sz w:val="24"/>
          <w:lang w:val="pt-BR"/>
        </w:rPr>
      </w:pPr>
      <w:r w:rsidRPr="00214FDA">
        <w:rPr>
          <w:bCs/>
          <w:sz w:val="24"/>
          <w:lang w:val="pt-BR"/>
        </w:rPr>
        <w:t>A presente contratação está alinhada às necessidades da Administração Pública Municipal, considerando a essencialidade dos serviços de telecomunicações para o pleno funcionamento das atividades administrativas, operacionais e de atendimento ao público. A solução proposta visa garantir a continuidade, eficiência e modernização dos serviços de comunicação institucional, indispensáveis ao desempenho das funções públicas.</w:t>
      </w:r>
    </w:p>
    <w:p w14:paraId="2728D937" w14:textId="77777777" w:rsidR="00214FDA" w:rsidRPr="00214FDA" w:rsidRDefault="00214FDA" w:rsidP="00214FDA">
      <w:pPr>
        <w:spacing w:before="1"/>
        <w:ind w:left="68"/>
        <w:jc w:val="both"/>
        <w:rPr>
          <w:bCs/>
          <w:sz w:val="24"/>
          <w:lang w:val="pt-BR"/>
        </w:rPr>
      </w:pPr>
      <w:r w:rsidRPr="00214FDA">
        <w:rPr>
          <w:bCs/>
          <w:sz w:val="24"/>
          <w:lang w:val="pt-BR"/>
        </w:rPr>
        <w:t> </w:t>
      </w:r>
    </w:p>
    <w:p w14:paraId="6521DF68" w14:textId="77777777" w:rsidR="00214FDA" w:rsidRPr="00214FDA" w:rsidRDefault="00214FDA" w:rsidP="00214FDA">
      <w:pPr>
        <w:spacing w:before="1"/>
        <w:ind w:left="68"/>
        <w:jc w:val="both"/>
        <w:rPr>
          <w:bCs/>
          <w:sz w:val="24"/>
          <w:lang w:val="pt-BR"/>
        </w:rPr>
      </w:pPr>
      <w:r w:rsidRPr="00214FDA">
        <w:rPr>
          <w:bCs/>
          <w:sz w:val="24"/>
          <w:lang w:val="pt-BR"/>
        </w:rPr>
        <w:t>A demanda decorre do encerramento do contrato vigente de telefonia, bem como da necessidade de atualização tecnológica, com a adoção de soluções mais eficientes, como telefonia baseada em protocolo IP (VoIP), assegurando melhor qualidade, economicidade e escalabilidade dos serviços.</w:t>
      </w:r>
    </w:p>
    <w:p w14:paraId="5F847D1C" w14:textId="77777777" w:rsidR="00214FDA" w:rsidRPr="00214FDA" w:rsidRDefault="00214FDA" w:rsidP="00214FDA">
      <w:pPr>
        <w:spacing w:before="1"/>
        <w:ind w:left="68"/>
        <w:jc w:val="both"/>
        <w:rPr>
          <w:bCs/>
          <w:sz w:val="24"/>
          <w:lang w:val="pt-BR"/>
        </w:rPr>
      </w:pPr>
      <w:r w:rsidRPr="00214FDA">
        <w:rPr>
          <w:bCs/>
          <w:sz w:val="24"/>
          <w:lang w:val="pt-BR"/>
        </w:rPr>
        <w:t> </w:t>
      </w:r>
    </w:p>
    <w:p w14:paraId="78C07D53" w14:textId="77777777" w:rsidR="00214FDA" w:rsidRPr="00214FDA" w:rsidRDefault="00214FDA" w:rsidP="00214FDA">
      <w:pPr>
        <w:spacing w:before="1"/>
        <w:ind w:left="68"/>
        <w:jc w:val="both"/>
        <w:rPr>
          <w:bCs/>
          <w:sz w:val="24"/>
          <w:lang w:val="pt-BR"/>
        </w:rPr>
      </w:pPr>
      <w:r w:rsidRPr="00214FDA">
        <w:rPr>
          <w:bCs/>
          <w:sz w:val="24"/>
          <w:lang w:val="pt-BR"/>
        </w:rPr>
        <w:t>Embora a contratação não esteja prevista no Plano Anual de Contratações (PAC) de 2026, sua realização justifica-se em caráter excepcional e urgente, tendo em vista o risco de descontinuidade dos serviços de comunicação, o que comprometeria atividades essenciais da Administração, especialmente nas áreas de saúde, assistência social e educação.</w:t>
      </w:r>
    </w:p>
    <w:p w14:paraId="0B94D769" w14:textId="77777777" w:rsidR="00214FDA" w:rsidRPr="00214FDA" w:rsidRDefault="00214FDA" w:rsidP="00214FDA">
      <w:pPr>
        <w:spacing w:before="1"/>
        <w:ind w:left="68"/>
        <w:jc w:val="both"/>
        <w:rPr>
          <w:bCs/>
          <w:sz w:val="24"/>
          <w:lang w:val="pt-BR"/>
        </w:rPr>
      </w:pPr>
      <w:r w:rsidRPr="00214FDA">
        <w:rPr>
          <w:bCs/>
          <w:sz w:val="24"/>
          <w:lang w:val="pt-BR"/>
        </w:rPr>
        <w:t> </w:t>
      </w:r>
    </w:p>
    <w:p w14:paraId="68188D2A" w14:textId="77777777" w:rsidR="00214FDA" w:rsidRPr="00214FDA" w:rsidRDefault="00214FDA" w:rsidP="00214FDA">
      <w:pPr>
        <w:spacing w:before="1"/>
        <w:ind w:left="68"/>
        <w:jc w:val="both"/>
        <w:rPr>
          <w:bCs/>
          <w:sz w:val="24"/>
          <w:lang w:val="pt-BR"/>
        </w:rPr>
      </w:pPr>
      <w:r w:rsidRPr="00214FDA">
        <w:rPr>
          <w:bCs/>
          <w:sz w:val="24"/>
          <w:lang w:val="pt-BR"/>
        </w:rPr>
        <w:t xml:space="preserve">Ressalta-se que a ausência de previsão no PAC não afasta a necessidade da contratação, uma vez que </w:t>
      </w:r>
      <w:proofErr w:type="spellStart"/>
      <w:r w:rsidRPr="00214FDA">
        <w:rPr>
          <w:bCs/>
          <w:sz w:val="24"/>
          <w:lang w:val="pt-BR"/>
        </w:rPr>
        <w:t>esta</w:t>
      </w:r>
      <w:proofErr w:type="spellEnd"/>
      <w:r w:rsidRPr="00214FDA">
        <w:rPr>
          <w:bCs/>
          <w:sz w:val="24"/>
          <w:lang w:val="pt-BR"/>
        </w:rPr>
        <w:t xml:space="preserve"> se fundamenta em fato superveniente devidamente justificado, em conformidade com os princípios do planejamento, da continuidade do serviço público e da supremacia do interesse público, previstos na Lei nº 14.133/2021.</w:t>
      </w:r>
    </w:p>
    <w:p w14:paraId="10EC830A" w14:textId="77777777" w:rsidR="00214FDA" w:rsidRPr="00214FDA" w:rsidRDefault="00214FDA" w:rsidP="00214FDA">
      <w:pPr>
        <w:spacing w:before="1"/>
        <w:ind w:left="68"/>
        <w:jc w:val="both"/>
        <w:rPr>
          <w:bCs/>
          <w:sz w:val="24"/>
          <w:lang w:val="pt-BR"/>
        </w:rPr>
      </w:pPr>
      <w:r w:rsidRPr="00214FDA">
        <w:rPr>
          <w:bCs/>
          <w:sz w:val="24"/>
          <w:lang w:val="pt-BR"/>
        </w:rPr>
        <w:t> </w:t>
      </w:r>
    </w:p>
    <w:p w14:paraId="5C6BD6FF" w14:textId="77777777" w:rsidR="00214FDA" w:rsidRPr="00214FDA" w:rsidRDefault="00214FDA" w:rsidP="00214FDA">
      <w:pPr>
        <w:spacing w:before="1"/>
        <w:ind w:left="68"/>
        <w:jc w:val="both"/>
        <w:rPr>
          <w:bCs/>
          <w:sz w:val="24"/>
          <w:lang w:val="pt-BR"/>
        </w:rPr>
      </w:pPr>
      <w:r w:rsidRPr="00214FDA">
        <w:rPr>
          <w:bCs/>
          <w:sz w:val="24"/>
          <w:lang w:val="pt-BR"/>
        </w:rPr>
        <w:t>O modelo de contratação proposto observa os princípios da eficiência, economicidade e transparência, contribuindo para a modernização da infraestrutura de telecomunicações do Município, bem como para a melhoria da prestação dos serviços públicos à população.</w:t>
      </w:r>
    </w:p>
    <w:p w14:paraId="3023CF9A" w14:textId="77777777" w:rsidR="00214FDA" w:rsidRPr="00214FDA" w:rsidRDefault="00214FDA" w:rsidP="00214FDA">
      <w:pPr>
        <w:spacing w:before="1"/>
        <w:ind w:left="68"/>
        <w:jc w:val="both"/>
        <w:rPr>
          <w:bCs/>
          <w:sz w:val="24"/>
          <w:lang w:val="pt-BR"/>
        </w:rPr>
      </w:pPr>
      <w:r w:rsidRPr="00214FDA">
        <w:rPr>
          <w:bCs/>
          <w:sz w:val="24"/>
          <w:lang w:val="pt-BR"/>
        </w:rPr>
        <w:t> </w:t>
      </w:r>
    </w:p>
    <w:p w14:paraId="68E00E0D" w14:textId="77777777" w:rsidR="00214FDA" w:rsidRPr="00214FDA" w:rsidRDefault="00214FDA" w:rsidP="00214FDA">
      <w:pPr>
        <w:spacing w:before="1"/>
        <w:ind w:left="68"/>
        <w:jc w:val="both"/>
        <w:rPr>
          <w:bCs/>
          <w:sz w:val="24"/>
          <w:lang w:val="pt-BR"/>
        </w:rPr>
      </w:pPr>
      <w:r w:rsidRPr="00214FDA">
        <w:rPr>
          <w:bCs/>
          <w:sz w:val="24"/>
          <w:lang w:val="pt-BR"/>
        </w:rPr>
        <w:t xml:space="preserve">Dessa forma, evidencia-se que a presente contratação </w:t>
      </w:r>
      <w:proofErr w:type="gramStart"/>
      <w:r w:rsidRPr="00214FDA">
        <w:rPr>
          <w:bCs/>
          <w:sz w:val="24"/>
          <w:lang w:val="pt-BR"/>
        </w:rPr>
        <w:t>encontra-se</w:t>
      </w:r>
      <w:proofErr w:type="gramEnd"/>
      <w:r w:rsidRPr="00214FDA">
        <w:rPr>
          <w:bCs/>
          <w:sz w:val="24"/>
          <w:lang w:val="pt-BR"/>
        </w:rPr>
        <w:t xml:space="preserve"> alinhada às diretrizes institucionais da Administração, atendendo às demandas emergenciais e estruturais, promovendo uma gestão mais eficiente, tecnológica e sustentável dos recursos públicos.</w:t>
      </w:r>
    </w:p>
    <w:p w14:paraId="7687F105" w14:textId="77777777" w:rsidR="00214FDA" w:rsidRPr="00214FDA" w:rsidRDefault="00214FDA" w:rsidP="00214FDA">
      <w:pPr>
        <w:spacing w:before="1"/>
        <w:ind w:left="68"/>
        <w:jc w:val="both"/>
        <w:rPr>
          <w:bCs/>
          <w:sz w:val="24"/>
          <w:lang w:val="pt-BR"/>
        </w:rPr>
      </w:pPr>
      <w:r w:rsidRPr="00214FDA">
        <w:rPr>
          <w:bCs/>
          <w:sz w:val="24"/>
          <w:lang w:val="pt-BR"/>
        </w:rPr>
        <w:t> </w:t>
      </w:r>
    </w:p>
    <w:p w14:paraId="58364706" w14:textId="77777777" w:rsidR="00214FDA" w:rsidRPr="00214FDA" w:rsidRDefault="00214FDA" w:rsidP="00214FDA">
      <w:pPr>
        <w:spacing w:before="1"/>
        <w:ind w:left="68"/>
        <w:jc w:val="both"/>
        <w:rPr>
          <w:b/>
          <w:bCs/>
          <w:sz w:val="24"/>
          <w:lang w:val="pt-BR"/>
        </w:rPr>
      </w:pPr>
      <w:r w:rsidRPr="00214FDA">
        <w:rPr>
          <w:b/>
          <w:bCs/>
          <w:sz w:val="24"/>
          <w:lang w:val="pt-BR"/>
        </w:rPr>
        <w:t>7. DESCRIÇÃO DO OBJETO</w:t>
      </w:r>
    </w:p>
    <w:p w14:paraId="354F94E9" w14:textId="77777777" w:rsidR="00214FDA" w:rsidRPr="00214FDA" w:rsidRDefault="00214FDA" w:rsidP="00214FDA">
      <w:pPr>
        <w:spacing w:before="1"/>
        <w:ind w:left="68"/>
        <w:jc w:val="both"/>
        <w:rPr>
          <w:bCs/>
          <w:sz w:val="24"/>
          <w:lang w:val="pt-BR"/>
        </w:rPr>
      </w:pPr>
      <w:r w:rsidRPr="00214FDA">
        <w:rPr>
          <w:bCs/>
          <w:sz w:val="24"/>
          <w:lang w:val="pt-BR"/>
        </w:rPr>
        <w:t> </w:t>
      </w:r>
    </w:p>
    <w:p w14:paraId="49107F6B" w14:textId="77777777" w:rsidR="00214FDA" w:rsidRPr="00214FDA" w:rsidRDefault="00214FDA" w:rsidP="00214FDA">
      <w:pPr>
        <w:spacing w:before="1"/>
        <w:ind w:left="68"/>
        <w:jc w:val="both"/>
        <w:rPr>
          <w:bCs/>
          <w:sz w:val="24"/>
          <w:lang w:val="pt-BR"/>
        </w:rPr>
      </w:pPr>
      <w:r w:rsidRPr="00214FDA">
        <w:rPr>
          <w:bCs/>
          <w:sz w:val="24"/>
          <w:lang w:val="pt-BR"/>
        </w:rPr>
        <w:t>A presente contratação tem por objeto a prestação de serviços de telecomunicações, contemplando solução integrada de telefonia fixa, baseada em tecnologia STFC e/ou VoIP, com fornecimento de infraestrutura, canais de comunicação e serviços associados, visando atender a demanda consolidada da Administração Municipal, conforme levantamento técnico realizado.</w:t>
      </w:r>
    </w:p>
    <w:p w14:paraId="18F4FE5F" w14:textId="77777777" w:rsidR="00214FDA" w:rsidRPr="00214FDA" w:rsidRDefault="00214FDA" w:rsidP="00214FDA">
      <w:pPr>
        <w:spacing w:before="1"/>
        <w:ind w:left="68"/>
        <w:jc w:val="both"/>
        <w:rPr>
          <w:bCs/>
          <w:sz w:val="24"/>
          <w:lang w:val="pt-BR"/>
        </w:rPr>
      </w:pPr>
      <w:r w:rsidRPr="00214FDA">
        <w:rPr>
          <w:bCs/>
          <w:sz w:val="24"/>
          <w:lang w:val="pt-BR"/>
        </w:rPr>
        <w:t>A solução deverá ser dimensionada considerando a estrutura existente de aproximadamente:</w:t>
      </w:r>
    </w:p>
    <w:p w14:paraId="09CF3577" w14:textId="77777777" w:rsidR="00214FDA" w:rsidRPr="00214FDA" w:rsidRDefault="00214FDA" w:rsidP="00126770">
      <w:pPr>
        <w:numPr>
          <w:ilvl w:val="0"/>
          <w:numId w:val="54"/>
        </w:numPr>
        <w:spacing w:before="1"/>
        <w:jc w:val="both"/>
        <w:rPr>
          <w:bCs/>
          <w:sz w:val="24"/>
          <w:lang w:val="pt-BR"/>
        </w:rPr>
      </w:pPr>
      <w:r w:rsidRPr="00214FDA">
        <w:rPr>
          <w:bCs/>
          <w:sz w:val="24"/>
          <w:lang w:val="pt-BR"/>
        </w:rPr>
        <w:t xml:space="preserve">1 </w:t>
      </w:r>
      <w:proofErr w:type="spellStart"/>
      <w:r w:rsidRPr="00214FDA">
        <w:rPr>
          <w:bCs/>
          <w:sz w:val="24"/>
          <w:lang w:val="pt-BR"/>
        </w:rPr>
        <w:t>Sip</w:t>
      </w:r>
      <w:proofErr w:type="spellEnd"/>
      <w:r w:rsidRPr="00214FDA">
        <w:rPr>
          <w:bCs/>
          <w:sz w:val="24"/>
          <w:lang w:val="pt-BR"/>
        </w:rPr>
        <w:t xml:space="preserve"> </w:t>
      </w:r>
      <w:proofErr w:type="spellStart"/>
      <w:r w:rsidRPr="00214FDA">
        <w:rPr>
          <w:bCs/>
          <w:sz w:val="24"/>
          <w:lang w:val="pt-BR"/>
        </w:rPr>
        <w:t>Trunk</w:t>
      </w:r>
      <w:proofErr w:type="spellEnd"/>
      <w:r w:rsidRPr="00214FDA">
        <w:rPr>
          <w:bCs/>
          <w:sz w:val="24"/>
          <w:lang w:val="pt-BR"/>
        </w:rPr>
        <w:t xml:space="preserve"> com 44 DDR e 44 canais;</w:t>
      </w:r>
    </w:p>
    <w:p w14:paraId="6D42DD7C" w14:textId="77777777" w:rsidR="00214FDA" w:rsidRPr="00214FDA" w:rsidRDefault="00214FDA" w:rsidP="00126770">
      <w:pPr>
        <w:numPr>
          <w:ilvl w:val="0"/>
          <w:numId w:val="54"/>
        </w:numPr>
        <w:spacing w:before="1"/>
        <w:jc w:val="both"/>
        <w:rPr>
          <w:bCs/>
          <w:sz w:val="24"/>
          <w:lang w:val="pt-BR"/>
        </w:rPr>
      </w:pPr>
      <w:r w:rsidRPr="00214FDA">
        <w:rPr>
          <w:bCs/>
          <w:sz w:val="24"/>
          <w:lang w:val="pt-BR"/>
        </w:rPr>
        <w:t>04 linhas 0800 destinadas ao atendimento gratuito da população;</w:t>
      </w:r>
    </w:p>
    <w:p w14:paraId="3937D449" w14:textId="77777777" w:rsidR="00214FDA" w:rsidRPr="00214FDA" w:rsidRDefault="00214FDA" w:rsidP="00126770">
      <w:pPr>
        <w:numPr>
          <w:ilvl w:val="0"/>
          <w:numId w:val="54"/>
        </w:numPr>
        <w:spacing w:before="1"/>
        <w:jc w:val="both"/>
        <w:rPr>
          <w:bCs/>
          <w:sz w:val="24"/>
          <w:lang w:val="pt-BR"/>
        </w:rPr>
      </w:pPr>
      <w:r w:rsidRPr="00214FDA">
        <w:rPr>
          <w:bCs/>
          <w:sz w:val="24"/>
          <w:lang w:val="pt-BR"/>
        </w:rPr>
        <w:t>01 linha tri-dígito (192) destinada a atendimento de urgência e emergência;</w:t>
      </w:r>
    </w:p>
    <w:p w14:paraId="2DD7C046" w14:textId="77777777" w:rsidR="00214FDA" w:rsidRPr="00214FDA" w:rsidRDefault="00214FDA" w:rsidP="00126770">
      <w:pPr>
        <w:numPr>
          <w:ilvl w:val="0"/>
          <w:numId w:val="54"/>
        </w:numPr>
        <w:spacing w:before="1"/>
        <w:jc w:val="both"/>
        <w:rPr>
          <w:bCs/>
          <w:sz w:val="24"/>
          <w:lang w:val="pt-BR"/>
        </w:rPr>
      </w:pPr>
      <w:r w:rsidRPr="00214FDA">
        <w:rPr>
          <w:bCs/>
          <w:sz w:val="24"/>
          <w:lang w:val="pt-BR"/>
        </w:rPr>
        <w:t>Atendimento simultâneo já vinculado no tronco;</w:t>
      </w:r>
    </w:p>
    <w:p w14:paraId="48F80968" w14:textId="77777777" w:rsidR="00214FDA" w:rsidRPr="00214FDA" w:rsidRDefault="00214FDA" w:rsidP="00214FDA">
      <w:pPr>
        <w:spacing w:before="1"/>
        <w:ind w:left="68"/>
        <w:jc w:val="both"/>
        <w:rPr>
          <w:bCs/>
          <w:sz w:val="24"/>
          <w:lang w:val="pt-BR"/>
        </w:rPr>
      </w:pPr>
      <w:r w:rsidRPr="00214FDA">
        <w:rPr>
          <w:bCs/>
          <w:sz w:val="24"/>
          <w:lang w:val="pt-BR"/>
        </w:rPr>
        <w:lastRenderedPageBreak/>
        <w:t>A contratação deverá contemplar os seguintes itens:</w:t>
      </w:r>
    </w:p>
    <w:p w14:paraId="6E8DBBA9" w14:textId="77777777" w:rsidR="00214FDA" w:rsidRPr="00214FDA" w:rsidRDefault="00214FDA" w:rsidP="00214FDA">
      <w:pPr>
        <w:spacing w:before="1"/>
        <w:ind w:left="68"/>
        <w:jc w:val="both"/>
        <w:rPr>
          <w:bCs/>
          <w:sz w:val="24"/>
          <w:lang w:val="pt-BR"/>
        </w:rPr>
      </w:pPr>
    </w:p>
    <w:p w14:paraId="4E653D47" w14:textId="77777777" w:rsidR="00214FDA" w:rsidRPr="00214FDA" w:rsidRDefault="00214FDA" w:rsidP="00214FDA">
      <w:pPr>
        <w:spacing w:before="1"/>
        <w:ind w:left="68"/>
        <w:jc w:val="both"/>
        <w:rPr>
          <w:b/>
          <w:bCs/>
          <w:sz w:val="24"/>
          <w:lang w:val="pt-BR"/>
        </w:rPr>
      </w:pPr>
      <w:r w:rsidRPr="00214FDA">
        <w:rPr>
          <w:b/>
          <w:bCs/>
          <w:sz w:val="24"/>
          <w:lang w:val="pt-BR"/>
        </w:rPr>
        <w:t>7.1. Planilha do Objeto </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2"/>
        <w:gridCol w:w="5178"/>
        <w:gridCol w:w="1172"/>
        <w:gridCol w:w="998"/>
        <w:gridCol w:w="1638"/>
      </w:tblGrid>
      <w:tr w:rsidR="00214FDA" w:rsidRPr="00214FDA" w14:paraId="7C8E8E4B" w14:textId="77777777" w:rsidTr="00214FDA">
        <w:trPr>
          <w:trHeight w:val="570"/>
          <w:tblHeader/>
          <w:jc w:val="center"/>
        </w:trPr>
        <w:tc>
          <w:tcPr>
            <w:tcW w:w="509" w:type="dxa"/>
            <w:vAlign w:val="center"/>
            <w:hideMark/>
          </w:tcPr>
          <w:p w14:paraId="1CECA270" w14:textId="77777777" w:rsidR="00214FDA" w:rsidRPr="00214FDA" w:rsidRDefault="00214FDA" w:rsidP="00214FDA">
            <w:pPr>
              <w:spacing w:before="1"/>
              <w:ind w:left="68"/>
              <w:jc w:val="both"/>
              <w:rPr>
                <w:b/>
                <w:bCs/>
                <w:sz w:val="24"/>
                <w:lang w:val="pt-BR"/>
              </w:rPr>
            </w:pPr>
            <w:r w:rsidRPr="00214FDA">
              <w:rPr>
                <w:b/>
                <w:bCs/>
                <w:sz w:val="24"/>
                <w:lang w:val="pt-BR"/>
              </w:rPr>
              <w:t>ITEM</w:t>
            </w:r>
          </w:p>
        </w:tc>
        <w:tc>
          <w:tcPr>
            <w:tcW w:w="5930" w:type="dxa"/>
            <w:vAlign w:val="center"/>
            <w:hideMark/>
          </w:tcPr>
          <w:p w14:paraId="3D206DC4" w14:textId="77777777" w:rsidR="00214FDA" w:rsidRPr="00214FDA" w:rsidRDefault="00214FDA" w:rsidP="00214FDA">
            <w:pPr>
              <w:spacing w:before="1"/>
              <w:ind w:left="68"/>
              <w:jc w:val="both"/>
              <w:rPr>
                <w:b/>
                <w:bCs/>
                <w:sz w:val="24"/>
                <w:lang w:val="pt-BR"/>
              </w:rPr>
            </w:pPr>
            <w:r w:rsidRPr="00214FDA">
              <w:rPr>
                <w:b/>
                <w:bCs/>
                <w:sz w:val="24"/>
                <w:lang w:val="pt-BR"/>
              </w:rPr>
              <w:t>DESCRIÇÃO</w:t>
            </w:r>
          </w:p>
        </w:tc>
        <w:tc>
          <w:tcPr>
            <w:tcW w:w="943" w:type="dxa"/>
            <w:vAlign w:val="center"/>
            <w:hideMark/>
          </w:tcPr>
          <w:p w14:paraId="201FD232"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744" w:type="dxa"/>
            <w:vAlign w:val="center"/>
            <w:hideMark/>
          </w:tcPr>
          <w:p w14:paraId="7FCF8168" w14:textId="77777777" w:rsidR="00214FDA" w:rsidRPr="00214FDA" w:rsidRDefault="00214FDA" w:rsidP="00214FDA">
            <w:pPr>
              <w:spacing w:before="1"/>
              <w:ind w:left="68"/>
              <w:jc w:val="both"/>
              <w:rPr>
                <w:b/>
                <w:bCs/>
                <w:sz w:val="24"/>
                <w:lang w:val="pt-BR"/>
              </w:rPr>
            </w:pPr>
            <w:r w:rsidRPr="00214FDA">
              <w:rPr>
                <w:b/>
                <w:bCs/>
                <w:sz w:val="24"/>
                <w:lang w:val="pt-BR"/>
              </w:rPr>
              <w:t>QUANT.</w:t>
            </w:r>
          </w:p>
        </w:tc>
        <w:tc>
          <w:tcPr>
            <w:tcW w:w="1281" w:type="dxa"/>
            <w:vAlign w:val="center"/>
            <w:hideMark/>
          </w:tcPr>
          <w:p w14:paraId="56A46A4A" w14:textId="77777777" w:rsidR="00214FDA" w:rsidRPr="00214FDA" w:rsidRDefault="00214FDA" w:rsidP="00214FDA">
            <w:pPr>
              <w:spacing w:before="1"/>
              <w:ind w:left="68"/>
              <w:jc w:val="both"/>
              <w:rPr>
                <w:b/>
                <w:bCs/>
                <w:sz w:val="24"/>
                <w:lang w:val="pt-BR"/>
              </w:rPr>
            </w:pPr>
            <w:r w:rsidRPr="00214FDA">
              <w:rPr>
                <w:b/>
                <w:bCs/>
                <w:sz w:val="24"/>
                <w:lang w:val="pt-BR"/>
              </w:rPr>
              <w:t>FORMA DE PAGAMENTO</w:t>
            </w:r>
          </w:p>
        </w:tc>
      </w:tr>
      <w:tr w:rsidR="00214FDA" w:rsidRPr="00214FDA" w14:paraId="142573E5" w14:textId="77777777" w:rsidTr="00214FDA">
        <w:trPr>
          <w:jc w:val="center"/>
        </w:trPr>
        <w:tc>
          <w:tcPr>
            <w:tcW w:w="509" w:type="dxa"/>
            <w:vAlign w:val="center"/>
            <w:hideMark/>
          </w:tcPr>
          <w:p w14:paraId="03F5C54A" w14:textId="77777777" w:rsidR="00214FDA" w:rsidRPr="00214FDA" w:rsidRDefault="00214FDA" w:rsidP="00214FDA">
            <w:pPr>
              <w:spacing w:before="1"/>
              <w:ind w:left="68"/>
              <w:jc w:val="both"/>
              <w:rPr>
                <w:bCs/>
                <w:sz w:val="24"/>
                <w:lang w:val="pt-BR"/>
              </w:rPr>
            </w:pPr>
            <w:r w:rsidRPr="00214FDA">
              <w:rPr>
                <w:bCs/>
                <w:sz w:val="24"/>
                <w:lang w:val="pt-BR"/>
              </w:rPr>
              <w:t>1</w:t>
            </w:r>
          </w:p>
        </w:tc>
        <w:tc>
          <w:tcPr>
            <w:tcW w:w="5930" w:type="dxa"/>
            <w:vAlign w:val="center"/>
            <w:hideMark/>
          </w:tcPr>
          <w:p w14:paraId="069E6D0C" w14:textId="77777777" w:rsidR="00214FDA" w:rsidRPr="00214FDA" w:rsidRDefault="00214FDA" w:rsidP="00214FDA">
            <w:pPr>
              <w:spacing w:before="1"/>
              <w:ind w:left="68"/>
              <w:jc w:val="both"/>
              <w:rPr>
                <w:bCs/>
                <w:sz w:val="24"/>
                <w:lang w:val="pt-BR"/>
              </w:rPr>
            </w:pPr>
            <w:r w:rsidRPr="00214FDA">
              <w:rPr>
                <w:bCs/>
                <w:sz w:val="24"/>
                <w:lang w:val="pt-BR"/>
              </w:rPr>
              <w:t xml:space="preserve">Entroncamento Digital (SIP) 1 </w:t>
            </w:r>
            <w:proofErr w:type="spellStart"/>
            <w:r w:rsidRPr="00214FDA">
              <w:rPr>
                <w:bCs/>
                <w:sz w:val="24"/>
                <w:lang w:val="pt-BR"/>
              </w:rPr>
              <w:t>Sip</w:t>
            </w:r>
            <w:proofErr w:type="spellEnd"/>
            <w:r w:rsidRPr="00214FDA">
              <w:rPr>
                <w:bCs/>
                <w:sz w:val="24"/>
                <w:lang w:val="pt-BR"/>
              </w:rPr>
              <w:t xml:space="preserve"> </w:t>
            </w:r>
            <w:proofErr w:type="spellStart"/>
            <w:r w:rsidRPr="00214FDA">
              <w:rPr>
                <w:bCs/>
                <w:sz w:val="24"/>
                <w:lang w:val="pt-BR"/>
              </w:rPr>
              <w:t>Trunk</w:t>
            </w:r>
            <w:proofErr w:type="spellEnd"/>
            <w:r w:rsidRPr="00214FDA">
              <w:rPr>
                <w:bCs/>
                <w:sz w:val="24"/>
                <w:lang w:val="pt-BR"/>
              </w:rPr>
              <w:t xml:space="preserve"> com 44 DDR e 44 canais, com STFC através de SIP com tráfego fixo-fixo e fixo-móvel NACIONAL ILIMITADO, permitindo atendimento da demanda consolidada das Secretarias.</w:t>
            </w:r>
          </w:p>
        </w:tc>
        <w:tc>
          <w:tcPr>
            <w:tcW w:w="943" w:type="dxa"/>
            <w:vAlign w:val="center"/>
            <w:hideMark/>
          </w:tcPr>
          <w:p w14:paraId="06CA0B94" w14:textId="77777777" w:rsidR="00214FDA" w:rsidRPr="00214FDA" w:rsidRDefault="00214FDA" w:rsidP="00214FDA">
            <w:pPr>
              <w:spacing w:before="1"/>
              <w:ind w:left="68"/>
              <w:jc w:val="both"/>
              <w:rPr>
                <w:bCs/>
                <w:sz w:val="24"/>
                <w:lang w:val="pt-BR"/>
              </w:rPr>
            </w:pPr>
            <w:r w:rsidRPr="00214FDA">
              <w:rPr>
                <w:bCs/>
                <w:sz w:val="24"/>
                <w:lang w:val="pt-BR"/>
              </w:rPr>
              <w:t>MÊS</w:t>
            </w:r>
          </w:p>
        </w:tc>
        <w:tc>
          <w:tcPr>
            <w:tcW w:w="744" w:type="dxa"/>
            <w:vAlign w:val="center"/>
            <w:hideMark/>
          </w:tcPr>
          <w:p w14:paraId="102AD24F" w14:textId="77777777" w:rsidR="00214FDA" w:rsidRPr="00214FDA" w:rsidRDefault="00214FDA" w:rsidP="00214FDA">
            <w:pPr>
              <w:spacing w:before="1"/>
              <w:ind w:left="68"/>
              <w:jc w:val="both"/>
              <w:rPr>
                <w:bCs/>
                <w:sz w:val="24"/>
                <w:lang w:val="pt-BR"/>
              </w:rPr>
            </w:pPr>
            <w:r w:rsidRPr="00214FDA">
              <w:rPr>
                <w:bCs/>
                <w:sz w:val="24"/>
                <w:lang w:val="pt-BR"/>
              </w:rPr>
              <w:t>12</w:t>
            </w:r>
          </w:p>
        </w:tc>
        <w:tc>
          <w:tcPr>
            <w:tcW w:w="1281" w:type="dxa"/>
            <w:vAlign w:val="center"/>
            <w:hideMark/>
          </w:tcPr>
          <w:p w14:paraId="55D2D440" w14:textId="77777777" w:rsidR="00214FDA" w:rsidRPr="00214FDA" w:rsidRDefault="00214FDA" w:rsidP="00214FDA">
            <w:pPr>
              <w:spacing w:before="1"/>
              <w:ind w:left="68"/>
              <w:jc w:val="both"/>
              <w:rPr>
                <w:bCs/>
                <w:sz w:val="24"/>
                <w:lang w:val="pt-BR"/>
              </w:rPr>
            </w:pPr>
            <w:r w:rsidRPr="00214FDA">
              <w:rPr>
                <w:bCs/>
                <w:sz w:val="24"/>
                <w:lang w:val="pt-BR"/>
              </w:rPr>
              <w:t>Mensal</w:t>
            </w:r>
          </w:p>
        </w:tc>
      </w:tr>
      <w:tr w:rsidR="00214FDA" w:rsidRPr="00214FDA" w14:paraId="0D91753A" w14:textId="77777777" w:rsidTr="00214FDA">
        <w:trPr>
          <w:jc w:val="center"/>
        </w:trPr>
        <w:tc>
          <w:tcPr>
            <w:tcW w:w="509" w:type="dxa"/>
            <w:vAlign w:val="center"/>
            <w:hideMark/>
          </w:tcPr>
          <w:p w14:paraId="7BDBC718" w14:textId="77777777" w:rsidR="00214FDA" w:rsidRPr="00214FDA" w:rsidRDefault="00214FDA" w:rsidP="00214FDA">
            <w:pPr>
              <w:spacing w:before="1"/>
              <w:ind w:left="68"/>
              <w:jc w:val="both"/>
              <w:rPr>
                <w:bCs/>
                <w:sz w:val="24"/>
                <w:lang w:val="pt-BR"/>
              </w:rPr>
            </w:pPr>
            <w:r w:rsidRPr="00214FDA">
              <w:rPr>
                <w:bCs/>
                <w:sz w:val="24"/>
                <w:lang w:val="pt-BR"/>
              </w:rPr>
              <w:t>2</w:t>
            </w:r>
          </w:p>
        </w:tc>
        <w:tc>
          <w:tcPr>
            <w:tcW w:w="5930" w:type="dxa"/>
            <w:vAlign w:val="center"/>
            <w:hideMark/>
          </w:tcPr>
          <w:p w14:paraId="3971D8AF" w14:textId="77777777" w:rsidR="00214FDA" w:rsidRPr="00214FDA" w:rsidRDefault="00214FDA" w:rsidP="00214FDA">
            <w:pPr>
              <w:spacing w:before="1"/>
              <w:ind w:left="68"/>
              <w:jc w:val="both"/>
              <w:rPr>
                <w:bCs/>
                <w:sz w:val="24"/>
                <w:lang w:val="pt-BR"/>
              </w:rPr>
            </w:pPr>
            <w:r w:rsidRPr="00214FDA">
              <w:rPr>
                <w:bCs/>
                <w:sz w:val="24"/>
                <w:lang w:val="pt-BR"/>
              </w:rPr>
              <w:t>Assinatura de 04 linhas 0800 com tráfego fixo-fixo e fixo-</w:t>
            </w:r>
            <w:proofErr w:type="gramStart"/>
            <w:r w:rsidRPr="00214FDA">
              <w:rPr>
                <w:bCs/>
                <w:sz w:val="24"/>
                <w:lang w:val="pt-BR"/>
              </w:rPr>
              <w:t>móvel  ILIMITADA</w:t>
            </w:r>
            <w:proofErr w:type="gramEnd"/>
            <w:r w:rsidRPr="00214FDA">
              <w:rPr>
                <w:bCs/>
                <w:sz w:val="24"/>
                <w:lang w:val="pt-BR"/>
              </w:rPr>
              <w:t>.</w:t>
            </w:r>
          </w:p>
        </w:tc>
        <w:tc>
          <w:tcPr>
            <w:tcW w:w="943" w:type="dxa"/>
            <w:vAlign w:val="center"/>
            <w:hideMark/>
          </w:tcPr>
          <w:p w14:paraId="5F9279E1" w14:textId="77777777" w:rsidR="00214FDA" w:rsidRPr="00214FDA" w:rsidRDefault="00214FDA" w:rsidP="00214FDA">
            <w:pPr>
              <w:spacing w:before="1"/>
              <w:ind w:left="68"/>
              <w:jc w:val="both"/>
              <w:rPr>
                <w:bCs/>
                <w:sz w:val="24"/>
                <w:lang w:val="pt-BR"/>
              </w:rPr>
            </w:pPr>
            <w:r w:rsidRPr="00214FDA">
              <w:rPr>
                <w:bCs/>
                <w:sz w:val="24"/>
                <w:lang w:val="pt-BR"/>
              </w:rPr>
              <w:t>MÊS</w:t>
            </w:r>
          </w:p>
        </w:tc>
        <w:tc>
          <w:tcPr>
            <w:tcW w:w="744" w:type="dxa"/>
            <w:vAlign w:val="center"/>
            <w:hideMark/>
          </w:tcPr>
          <w:p w14:paraId="115A9172" w14:textId="77777777" w:rsidR="00214FDA" w:rsidRPr="00214FDA" w:rsidRDefault="00214FDA" w:rsidP="00214FDA">
            <w:pPr>
              <w:spacing w:before="1"/>
              <w:ind w:left="68"/>
              <w:jc w:val="both"/>
              <w:rPr>
                <w:bCs/>
                <w:sz w:val="24"/>
                <w:lang w:val="pt-BR"/>
              </w:rPr>
            </w:pPr>
            <w:r w:rsidRPr="00214FDA">
              <w:rPr>
                <w:bCs/>
                <w:sz w:val="24"/>
                <w:lang w:val="pt-BR"/>
              </w:rPr>
              <w:t>12</w:t>
            </w:r>
          </w:p>
        </w:tc>
        <w:tc>
          <w:tcPr>
            <w:tcW w:w="1281" w:type="dxa"/>
            <w:vAlign w:val="center"/>
            <w:hideMark/>
          </w:tcPr>
          <w:p w14:paraId="5A8A7AAF" w14:textId="77777777" w:rsidR="00214FDA" w:rsidRPr="00214FDA" w:rsidRDefault="00214FDA" w:rsidP="00214FDA">
            <w:pPr>
              <w:spacing w:before="1"/>
              <w:ind w:left="68"/>
              <w:jc w:val="both"/>
              <w:rPr>
                <w:bCs/>
                <w:sz w:val="24"/>
                <w:lang w:val="pt-BR"/>
              </w:rPr>
            </w:pPr>
            <w:r w:rsidRPr="00214FDA">
              <w:rPr>
                <w:bCs/>
                <w:sz w:val="24"/>
                <w:lang w:val="pt-BR"/>
              </w:rPr>
              <w:t>Mensal</w:t>
            </w:r>
          </w:p>
        </w:tc>
      </w:tr>
      <w:tr w:rsidR="00214FDA" w:rsidRPr="00214FDA" w14:paraId="29E1BA07" w14:textId="77777777" w:rsidTr="00214FDA">
        <w:trPr>
          <w:jc w:val="center"/>
        </w:trPr>
        <w:tc>
          <w:tcPr>
            <w:tcW w:w="509" w:type="dxa"/>
            <w:vAlign w:val="center"/>
            <w:hideMark/>
          </w:tcPr>
          <w:p w14:paraId="204AE9E5" w14:textId="77777777" w:rsidR="00214FDA" w:rsidRPr="00214FDA" w:rsidRDefault="00214FDA" w:rsidP="00214FDA">
            <w:pPr>
              <w:spacing w:before="1"/>
              <w:ind w:left="68"/>
              <w:jc w:val="both"/>
              <w:rPr>
                <w:bCs/>
                <w:sz w:val="24"/>
                <w:lang w:val="pt-BR"/>
              </w:rPr>
            </w:pPr>
            <w:r w:rsidRPr="00214FDA">
              <w:rPr>
                <w:bCs/>
                <w:sz w:val="24"/>
                <w:lang w:val="pt-BR"/>
              </w:rPr>
              <w:t>3</w:t>
            </w:r>
          </w:p>
        </w:tc>
        <w:tc>
          <w:tcPr>
            <w:tcW w:w="5930" w:type="dxa"/>
            <w:vAlign w:val="center"/>
            <w:hideMark/>
          </w:tcPr>
          <w:p w14:paraId="74FBB607" w14:textId="77777777" w:rsidR="00214FDA" w:rsidRPr="00214FDA" w:rsidRDefault="00214FDA" w:rsidP="00214FDA">
            <w:pPr>
              <w:spacing w:before="1"/>
              <w:ind w:left="68"/>
              <w:jc w:val="both"/>
              <w:rPr>
                <w:bCs/>
                <w:sz w:val="24"/>
                <w:lang w:val="pt-BR"/>
              </w:rPr>
            </w:pPr>
            <w:r w:rsidRPr="00214FDA">
              <w:rPr>
                <w:bCs/>
                <w:sz w:val="24"/>
                <w:lang w:val="pt-BR"/>
              </w:rPr>
              <w:t>Assinatura de linha tri-dígito (192) com chamadas ilimitadas, destinada ao atendimento de urgência e emergência.</w:t>
            </w:r>
          </w:p>
        </w:tc>
        <w:tc>
          <w:tcPr>
            <w:tcW w:w="943" w:type="dxa"/>
            <w:vAlign w:val="center"/>
            <w:hideMark/>
          </w:tcPr>
          <w:p w14:paraId="77832173" w14:textId="77777777" w:rsidR="00214FDA" w:rsidRPr="00214FDA" w:rsidRDefault="00214FDA" w:rsidP="00214FDA">
            <w:pPr>
              <w:spacing w:before="1"/>
              <w:ind w:left="68"/>
              <w:jc w:val="both"/>
              <w:rPr>
                <w:bCs/>
                <w:sz w:val="24"/>
                <w:lang w:val="pt-BR"/>
              </w:rPr>
            </w:pPr>
            <w:r w:rsidRPr="00214FDA">
              <w:rPr>
                <w:bCs/>
                <w:sz w:val="24"/>
                <w:lang w:val="pt-BR"/>
              </w:rPr>
              <w:t>MÊS</w:t>
            </w:r>
          </w:p>
        </w:tc>
        <w:tc>
          <w:tcPr>
            <w:tcW w:w="744" w:type="dxa"/>
            <w:vAlign w:val="center"/>
            <w:hideMark/>
          </w:tcPr>
          <w:p w14:paraId="7CA7432B" w14:textId="77777777" w:rsidR="00214FDA" w:rsidRPr="00214FDA" w:rsidRDefault="00214FDA" w:rsidP="00214FDA">
            <w:pPr>
              <w:spacing w:before="1"/>
              <w:ind w:left="68"/>
              <w:jc w:val="both"/>
              <w:rPr>
                <w:bCs/>
                <w:sz w:val="24"/>
                <w:lang w:val="pt-BR"/>
              </w:rPr>
            </w:pPr>
            <w:r w:rsidRPr="00214FDA">
              <w:rPr>
                <w:bCs/>
                <w:sz w:val="24"/>
                <w:lang w:val="pt-BR"/>
              </w:rPr>
              <w:t>12</w:t>
            </w:r>
          </w:p>
        </w:tc>
        <w:tc>
          <w:tcPr>
            <w:tcW w:w="1281" w:type="dxa"/>
            <w:vAlign w:val="center"/>
            <w:hideMark/>
          </w:tcPr>
          <w:p w14:paraId="37C8B558" w14:textId="77777777" w:rsidR="00214FDA" w:rsidRPr="00214FDA" w:rsidRDefault="00214FDA" w:rsidP="00214FDA">
            <w:pPr>
              <w:spacing w:before="1"/>
              <w:ind w:left="68"/>
              <w:jc w:val="both"/>
              <w:rPr>
                <w:bCs/>
                <w:sz w:val="24"/>
                <w:lang w:val="pt-BR"/>
              </w:rPr>
            </w:pPr>
            <w:r w:rsidRPr="00214FDA">
              <w:rPr>
                <w:bCs/>
                <w:sz w:val="24"/>
                <w:lang w:val="pt-BR"/>
              </w:rPr>
              <w:t>Mensal</w:t>
            </w:r>
          </w:p>
        </w:tc>
      </w:tr>
      <w:tr w:rsidR="00214FDA" w:rsidRPr="00214FDA" w14:paraId="570AE3DC" w14:textId="77777777" w:rsidTr="00214FDA">
        <w:trPr>
          <w:jc w:val="center"/>
        </w:trPr>
        <w:tc>
          <w:tcPr>
            <w:tcW w:w="509" w:type="dxa"/>
            <w:vAlign w:val="center"/>
            <w:hideMark/>
          </w:tcPr>
          <w:p w14:paraId="53AA55D7" w14:textId="77777777" w:rsidR="00214FDA" w:rsidRPr="00214FDA" w:rsidRDefault="00214FDA" w:rsidP="00214FDA">
            <w:pPr>
              <w:spacing w:before="1"/>
              <w:ind w:left="68"/>
              <w:jc w:val="both"/>
              <w:rPr>
                <w:bCs/>
                <w:sz w:val="24"/>
                <w:lang w:val="pt-BR"/>
              </w:rPr>
            </w:pPr>
            <w:r w:rsidRPr="00214FDA">
              <w:rPr>
                <w:bCs/>
                <w:sz w:val="24"/>
                <w:lang w:val="pt-BR"/>
              </w:rPr>
              <w:t>4</w:t>
            </w:r>
          </w:p>
        </w:tc>
        <w:tc>
          <w:tcPr>
            <w:tcW w:w="5930" w:type="dxa"/>
            <w:vAlign w:val="center"/>
            <w:hideMark/>
          </w:tcPr>
          <w:p w14:paraId="48ABF4E4" w14:textId="77777777" w:rsidR="00214FDA" w:rsidRPr="00214FDA" w:rsidRDefault="00214FDA" w:rsidP="00214FDA">
            <w:pPr>
              <w:spacing w:before="1"/>
              <w:ind w:left="68"/>
              <w:jc w:val="both"/>
              <w:rPr>
                <w:bCs/>
                <w:sz w:val="24"/>
                <w:lang w:val="pt-BR"/>
              </w:rPr>
            </w:pPr>
            <w:r w:rsidRPr="00214FDA">
              <w:rPr>
                <w:bCs/>
                <w:sz w:val="24"/>
                <w:lang w:val="pt-BR"/>
              </w:rPr>
              <w:t>Serviço de instalação, configuração e ativação do entroncamento SIP, incluindo portabilidade numérica, se possível.</w:t>
            </w:r>
          </w:p>
        </w:tc>
        <w:tc>
          <w:tcPr>
            <w:tcW w:w="943" w:type="dxa"/>
            <w:vAlign w:val="center"/>
            <w:hideMark/>
          </w:tcPr>
          <w:p w14:paraId="07DEBC3A" w14:textId="77777777" w:rsidR="00214FDA" w:rsidRPr="00214FDA" w:rsidRDefault="00214FDA" w:rsidP="00214FDA">
            <w:pPr>
              <w:spacing w:before="1"/>
              <w:ind w:left="68"/>
              <w:jc w:val="both"/>
              <w:rPr>
                <w:bCs/>
                <w:sz w:val="24"/>
                <w:lang w:val="pt-BR"/>
              </w:rPr>
            </w:pPr>
            <w:r w:rsidRPr="00214FDA">
              <w:rPr>
                <w:bCs/>
                <w:sz w:val="24"/>
                <w:lang w:val="pt-BR"/>
              </w:rPr>
              <w:t>SVÇ</w:t>
            </w:r>
          </w:p>
        </w:tc>
        <w:tc>
          <w:tcPr>
            <w:tcW w:w="744" w:type="dxa"/>
            <w:vAlign w:val="center"/>
            <w:hideMark/>
          </w:tcPr>
          <w:p w14:paraId="06E7B80B" w14:textId="77777777" w:rsidR="00214FDA" w:rsidRPr="00214FDA" w:rsidRDefault="00214FDA" w:rsidP="00214FDA">
            <w:pPr>
              <w:spacing w:before="1"/>
              <w:ind w:left="68"/>
              <w:jc w:val="both"/>
              <w:rPr>
                <w:bCs/>
                <w:sz w:val="24"/>
                <w:lang w:val="pt-BR"/>
              </w:rPr>
            </w:pPr>
            <w:r w:rsidRPr="00214FDA">
              <w:rPr>
                <w:bCs/>
                <w:sz w:val="24"/>
                <w:lang w:val="pt-BR"/>
              </w:rPr>
              <w:t>01</w:t>
            </w:r>
          </w:p>
        </w:tc>
        <w:tc>
          <w:tcPr>
            <w:tcW w:w="1281" w:type="dxa"/>
            <w:vAlign w:val="center"/>
            <w:hideMark/>
          </w:tcPr>
          <w:p w14:paraId="028C2F9A" w14:textId="77777777" w:rsidR="00214FDA" w:rsidRPr="00214FDA" w:rsidRDefault="00214FDA" w:rsidP="00214FDA">
            <w:pPr>
              <w:spacing w:before="1"/>
              <w:ind w:left="68"/>
              <w:jc w:val="both"/>
              <w:rPr>
                <w:bCs/>
                <w:sz w:val="24"/>
                <w:lang w:val="pt-BR"/>
              </w:rPr>
            </w:pPr>
            <w:r w:rsidRPr="00214FDA">
              <w:rPr>
                <w:bCs/>
                <w:sz w:val="24"/>
                <w:lang w:val="pt-BR"/>
              </w:rPr>
              <w:t xml:space="preserve">Até 30 dias após a ativação </w:t>
            </w:r>
            <w:proofErr w:type="gramStart"/>
            <w:r w:rsidRPr="00214FDA">
              <w:rPr>
                <w:bCs/>
                <w:sz w:val="24"/>
                <w:lang w:val="pt-BR"/>
              </w:rPr>
              <w:t>do  serviço</w:t>
            </w:r>
            <w:proofErr w:type="gramEnd"/>
          </w:p>
        </w:tc>
      </w:tr>
      <w:tr w:rsidR="00214FDA" w:rsidRPr="00214FDA" w14:paraId="0E8EF68A" w14:textId="77777777" w:rsidTr="00214FDA">
        <w:trPr>
          <w:jc w:val="center"/>
        </w:trPr>
        <w:tc>
          <w:tcPr>
            <w:tcW w:w="509" w:type="dxa"/>
            <w:vAlign w:val="center"/>
            <w:hideMark/>
          </w:tcPr>
          <w:p w14:paraId="57D4629D" w14:textId="77777777" w:rsidR="00214FDA" w:rsidRPr="00214FDA" w:rsidRDefault="00214FDA" w:rsidP="00214FDA">
            <w:pPr>
              <w:spacing w:before="1"/>
              <w:ind w:left="68"/>
              <w:jc w:val="both"/>
              <w:rPr>
                <w:bCs/>
                <w:sz w:val="24"/>
                <w:lang w:val="pt-BR"/>
              </w:rPr>
            </w:pPr>
          </w:p>
        </w:tc>
        <w:tc>
          <w:tcPr>
            <w:tcW w:w="5930" w:type="dxa"/>
            <w:vAlign w:val="center"/>
            <w:hideMark/>
          </w:tcPr>
          <w:p w14:paraId="09D7FCE7" w14:textId="77777777" w:rsidR="00214FDA" w:rsidRPr="00214FDA" w:rsidRDefault="00214FDA" w:rsidP="00214FDA">
            <w:pPr>
              <w:spacing w:before="1"/>
              <w:ind w:left="68"/>
              <w:jc w:val="both"/>
              <w:rPr>
                <w:bCs/>
                <w:sz w:val="24"/>
                <w:lang w:val="pt-BR"/>
              </w:rPr>
            </w:pPr>
            <w:r w:rsidRPr="00214FDA">
              <w:rPr>
                <w:bCs/>
                <w:sz w:val="24"/>
                <w:lang w:val="pt-BR"/>
              </w:rPr>
              <w:t> </w:t>
            </w:r>
          </w:p>
        </w:tc>
        <w:tc>
          <w:tcPr>
            <w:tcW w:w="943" w:type="dxa"/>
            <w:vAlign w:val="center"/>
            <w:hideMark/>
          </w:tcPr>
          <w:p w14:paraId="3E0DD18E" w14:textId="77777777" w:rsidR="00214FDA" w:rsidRPr="00214FDA" w:rsidRDefault="00214FDA" w:rsidP="00214FDA">
            <w:pPr>
              <w:spacing w:before="1"/>
              <w:ind w:left="68"/>
              <w:jc w:val="both"/>
              <w:rPr>
                <w:bCs/>
                <w:sz w:val="24"/>
                <w:lang w:val="pt-BR"/>
              </w:rPr>
            </w:pPr>
          </w:p>
        </w:tc>
        <w:tc>
          <w:tcPr>
            <w:tcW w:w="744" w:type="dxa"/>
            <w:vAlign w:val="center"/>
            <w:hideMark/>
          </w:tcPr>
          <w:p w14:paraId="332D11CC" w14:textId="77777777" w:rsidR="00214FDA" w:rsidRPr="00214FDA" w:rsidRDefault="00214FDA" w:rsidP="00214FDA">
            <w:pPr>
              <w:spacing w:before="1"/>
              <w:ind w:left="68"/>
              <w:jc w:val="both"/>
              <w:rPr>
                <w:bCs/>
                <w:sz w:val="24"/>
                <w:lang w:val="pt-BR"/>
              </w:rPr>
            </w:pPr>
            <w:r w:rsidRPr="00214FDA">
              <w:rPr>
                <w:bCs/>
                <w:sz w:val="24"/>
                <w:lang w:val="pt-BR"/>
              </w:rPr>
              <w:t> </w:t>
            </w:r>
          </w:p>
        </w:tc>
        <w:tc>
          <w:tcPr>
            <w:tcW w:w="1281" w:type="dxa"/>
            <w:vAlign w:val="center"/>
            <w:hideMark/>
          </w:tcPr>
          <w:p w14:paraId="63109773" w14:textId="77777777" w:rsidR="00214FDA" w:rsidRPr="00214FDA" w:rsidRDefault="00214FDA" w:rsidP="00214FDA">
            <w:pPr>
              <w:spacing w:before="1"/>
              <w:ind w:left="68"/>
              <w:jc w:val="both"/>
              <w:rPr>
                <w:bCs/>
                <w:sz w:val="24"/>
                <w:lang w:val="pt-BR"/>
              </w:rPr>
            </w:pPr>
          </w:p>
        </w:tc>
      </w:tr>
    </w:tbl>
    <w:p w14:paraId="1D94C4DB" w14:textId="77777777" w:rsidR="00214FDA" w:rsidRPr="00214FDA" w:rsidRDefault="00214FDA" w:rsidP="00214FDA">
      <w:pPr>
        <w:spacing w:before="1"/>
        <w:ind w:left="68"/>
        <w:jc w:val="both"/>
        <w:rPr>
          <w:bCs/>
          <w:sz w:val="24"/>
          <w:lang w:val="pt-BR"/>
        </w:rPr>
      </w:pPr>
      <w:r w:rsidRPr="00214FDA">
        <w:rPr>
          <w:bCs/>
          <w:sz w:val="24"/>
          <w:lang w:val="pt-BR"/>
        </w:rPr>
        <w:t> </w:t>
      </w:r>
    </w:p>
    <w:p w14:paraId="6F50CC4A" w14:textId="77777777" w:rsidR="00214FDA" w:rsidRPr="00214FDA" w:rsidRDefault="00214FDA" w:rsidP="00214FDA">
      <w:pPr>
        <w:spacing w:before="1"/>
        <w:ind w:left="68"/>
        <w:jc w:val="both"/>
        <w:rPr>
          <w:b/>
          <w:bCs/>
          <w:sz w:val="24"/>
          <w:lang w:val="pt-BR"/>
        </w:rPr>
      </w:pPr>
      <w:r w:rsidRPr="00214FDA">
        <w:rPr>
          <w:b/>
          <w:bCs/>
          <w:sz w:val="24"/>
          <w:lang w:val="pt-BR"/>
        </w:rPr>
        <w:t>8. ESTIMATIVA DAS QUANTIDADES</w:t>
      </w:r>
    </w:p>
    <w:p w14:paraId="09BA1EB5" w14:textId="77777777" w:rsidR="00214FDA" w:rsidRPr="00214FDA" w:rsidRDefault="00214FDA" w:rsidP="00214FDA">
      <w:pPr>
        <w:spacing w:before="1"/>
        <w:ind w:left="68"/>
        <w:jc w:val="both"/>
        <w:rPr>
          <w:b/>
          <w:bCs/>
          <w:sz w:val="24"/>
          <w:lang w:val="pt-BR"/>
        </w:rPr>
      </w:pPr>
      <w:r w:rsidRPr="00214FDA">
        <w:rPr>
          <w:b/>
          <w:bCs/>
          <w:sz w:val="24"/>
          <w:lang w:val="pt-BR"/>
        </w:rPr>
        <w:t>8.1 Planilha Relatório Consolidado Linhas Telefônica e Ramais</w:t>
      </w:r>
    </w:p>
    <w:p w14:paraId="4438C7EA" w14:textId="77777777" w:rsidR="00214FDA" w:rsidRPr="00214FDA" w:rsidRDefault="00214FDA" w:rsidP="00214FDA">
      <w:pPr>
        <w:spacing w:before="1"/>
        <w:ind w:left="68"/>
        <w:jc w:val="both"/>
        <w:rPr>
          <w:bCs/>
          <w:sz w:val="24"/>
          <w:lang w:val="pt-BR"/>
        </w:rPr>
      </w:pPr>
      <w:r w:rsidRPr="00214FDA">
        <w:rPr>
          <w:bCs/>
          <w:sz w:val="24"/>
          <w:lang w:val="pt-BR"/>
        </w:rPr>
        <w:t> </w:t>
      </w:r>
    </w:p>
    <w:p w14:paraId="515A44C2" w14:textId="77777777" w:rsidR="00214FDA" w:rsidRPr="00214FDA" w:rsidRDefault="00214FDA" w:rsidP="00214FDA">
      <w:pPr>
        <w:spacing w:before="1"/>
        <w:ind w:left="68"/>
        <w:jc w:val="both"/>
        <w:rPr>
          <w:b/>
          <w:bCs/>
          <w:sz w:val="24"/>
          <w:lang w:val="pt-BR"/>
        </w:rPr>
      </w:pPr>
      <w:r w:rsidRPr="00214FDA">
        <w:rPr>
          <w:b/>
          <w:bCs/>
          <w:sz w:val="24"/>
          <w:lang w:val="pt-BR"/>
        </w:rPr>
        <w:t>SEMAS (Assistência Social)</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7"/>
        <w:gridCol w:w="1213"/>
        <w:gridCol w:w="932"/>
        <w:gridCol w:w="2760"/>
        <w:gridCol w:w="1293"/>
        <w:gridCol w:w="1903"/>
      </w:tblGrid>
      <w:tr w:rsidR="00214FDA" w:rsidRPr="00214FDA" w14:paraId="66F60AD9" w14:textId="77777777" w:rsidTr="00214FDA">
        <w:trPr>
          <w:trHeight w:val="570"/>
          <w:tblHeader/>
          <w:jc w:val="center"/>
        </w:trPr>
        <w:tc>
          <w:tcPr>
            <w:tcW w:w="0" w:type="auto"/>
            <w:vAlign w:val="center"/>
            <w:hideMark/>
          </w:tcPr>
          <w:p w14:paraId="0F0C9DC5"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0" w:type="auto"/>
            <w:vAlign w:val="center"/>
            <w:hideMark/>
          </w:tcPr>
          <w:p w14:paraId="720D597E"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0" w:type="auto"/>
            <w:vAlign w:val="center"/>
            <w:hideMark/>
          </w:tcPr>
          <w:p w14:paraId="052F2931"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0" w:type="auto"/>
            <w:vAlign w:val="center"/>
            <w:hideMark/>
          </w:tcPr>
          <w:p w14:paraId="7D4BFE5C"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0" w:type="auto"/>
            <w:vAlign w:val="center"/>
            <w:hideMark/>
          </w:tcPr>
          <w:p w14:paraId="676A0D26"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0" w:type="auto"/>
            <w:vAlign w:val="center"/>
            <w:hideMark/>
          </w:tcPr>
          <w:p w14:paraId="6A876336"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1800397E" w14:textId="77777777" w:rsidTr="00214FDA">
        <w:trPr>
          <w:jc w:val="center"/>
        </w:trPr>
        <w:tc>
          <w:tcPr>
            <w:tcW w:w="0" w:type="auto"/>
            <w:vAlign w:val="center"/>
            <w:hideMark/>
          </w:tcPr>
          <w:p w14:paraId="080B06D2" w14:textId="77777777" w:rsidR="00214FDA" w:rsidRPr="00214FDA" w:rsidRDefault="00214FDA" w:rsidP="00214FDA">
            <w:pPr>
              <w:spacing w:before="1"/>
              <w:ind w:left="68"/>
              <w:jc w:val="both"/>
              <w:rPr>
                <w:bCs/>
                <w:sz w:val="24"/>
                <w:lang w:val="pt-BR"/>
              </w:rPr>
            </w:pPr>
            <w:r w:rsidRPr="00214FDA">
              <w:rPr>
                <w:bCs/>
                <w:sz w:val="24"/>
                <w:lang w:val="pt-BR"/>
              </w:rPr>
              <w:t>CRAS</w:t>
            </w:r>
          </w:p>
        </w:tc>
        <w:tc>
          <w:tcPr>
            <w:tcW w:w="0" w:type="auto"/>
            <w:vAlign w:val="center"/>
            <w:hideMark/>
          </w:tcPr>
          <w:p w14:paraId="2A114D8E"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74D8FAF4" w14:textId="77777777" w:rsidR="00214FDA" w:rsidRPr="00214FDA" w:rsidRDefault="00214FDA" w:rsidP="00214FDA">
            <w:pPr>
              <w:spacing w:before="1"/>
              <w:ind w:left="68"/>
              <w:jc w:val="both"/>
              <w:rPr>
                <w:bCs/>
                <w:sz w:val="24"/>
                <w:lang w:val="pt-BR"/>
              </w:rPr>
            </w:pPr>
            <w:r w:rsidRPr="00214FDA">
              <w:rPr>
                <w:bCs/>
                <w:sz w:val="24"/>
                <w:lang w:val="pt-BR"/>
              </w:rPr>
              <w:t>2</w:t>
            </w:r>
          </w:p>
        </w:tc>
        <w:tc>
          <w:tcPr>
            <w:tcW w:w="0" w:type="auto"/>
            <w:vAlign w:val="center"/>
            <w:hideMark/>
          </w:tcPr>
          <w:p w14:paraId="43204F96" w14:textId="77777777" w:rsidR="00214FDA" w:rsidRPr="00214FDA" w:rsidRDefault="00214FDA" w:rsidP="00214FDA">
            <w:pPr>
              <w:spacing w:before="1"/>
              <w:ind w:left="68"/>
              <w:jc w:val="both"/>
              <w:rPr>
                <w:bCs/>
                <w:sz w:val="24"/>
                <w:lang w:val="pt-BR"/>
              </w:rPr>
            </w:pPr>
            <w:r w:rsidRPr="00214FDA">
              <w:rPr>
                <w:bCs/>
                <w:sz w:val="24"/>
                <w:lang w:val="pt-BR"/>
              </w:rPr>
              <w:t>Rua Alagoas, nº 2024, Bairro Morada do Sol</w:t>
            </w:r>
          </w:p>
        </w:tc>
        <w:tc>
          <w:tcPr>
            <w:tcW w:w="0" w:type="auto"/>
            <w:vAlign w:val="center"/>
            <w:hideMark/>
          </w:tcPr>
          <w:p w14:paraId="499A0B87" w14:textId="77777777" w:rsidR="00214FDA" w:rsidRPr="00214FDA" w:rsidRDefault="00214FDA" w:rsidP="00214FDA">
            <w:pPr>
              <w:spacing w:before="1"/>
              <w:ind w:left="68"/>
              <w:jc w:val="both"/>
              <w:rPr>
                <w:bCs/>
                <w:sz w:val="24"/>
                <w:lang w:val="pt-BR"/>
              </w:rPr>
            </w:pPr>
            <w:r w:rsidRPr="00214FDA">
              <w:rPr>
                <w:bCs/>
                <w:sz w:val="24"/>
                <w:lang w:val="pt-BR"/>
              </w:rPr>
              <w:t>Não informado</w:t>
            </w:r>
          </w:p>
        </w:tc>
        <w:tc>
          <w:tcPr>
            <w:tcW w:w="0" w:type="auto"/>
            <w:vAlign w:val="center"/>
            <w:hideMark/>
          </w:tcPr>
          <w:p w14:paraId="35B9124F" w14:textId="77777777" w:rsidR="00214FDA" w:rsidRPr="00214FDA" w:rsidRDefault="00214FDA" w:rsidP="00214FDA">
            <w:pPr>
              <w:spacing w:before="1"/>
              <w:ind w:left="68"/>
              <w:jc w:val="both"/>
              <w:rPr>
                <w:bCs/>
                <w:sz w:val="24"/>
                <w:lang w:val="pt-BR"/>
              </w:rPr>
            </w:pPr>
            <w:r w:rsidRPr="00214FDA">
              <w:rPr>
                <w:bCs/>
                <w:sz w:val="24"/>
                <w:lang w:val="pt-BR"/>
              </w:rPr>
              <w:t>Atendimento à população vulnerável</w:t>
            </w:r>
          </w:p>
        </w:tc>
      </w:tr>
      <w:tr w:rsidR="00214FDA" w:rsidRPr="00214FDA" w14:paraId="282A1BCE" w14:textId="77777777" w:rsidTr="00214FDA">
        <w:trPr>
          <w:jc w:val="center"/>
        </w:trPr>
        <w:tc>
          <w:tcPr>
            <w:tcW w:w="0" w:type="auto"/>
            <w:vAlign w:val="center"/>
            <w:hideMark/>
          </w:tcPr>
          <w:p w14:paraId="5BAA539D" w14:textId="77777777" w:rsidR="00214FDA" w:rsidRPr="00214FDA" w:rsidRDefault="00214FDA" w:rsidP="00214FDA">
            <w:pPr>
              <w:spacing w:before="1"/>
              <w:ind w:left="68"/>
              <w:jc w:val="both"/>
              <w:rPr>
                <w:bCs/>
                <w:sz w:val="24"/>
                <w:lang w:val="pt-BR"/>
              </w:rPr>
            </w:pPr>
            <w:r w:rsidRPr="00214FDA">
              <w:rPr>
                <w:bCs/>
                <w:sz w:val="24"/>
                <w:lang w:val="pt-BR"/>
              </w:rPr>
              <w:t>CREAS</w:t>
            </w:r>
          </w:p>
        </w:tc>
        <w:tc>
          <w:tcPr>
            <w:tcW w:w="0" w:type="auto"/>
            <w:vAlign w:val="center"/>
            <w:hideMark/>
          </w:tcPr>
          <w:p w14:paraId="30569AC2"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057BCD76" w14:textId="77777777" w:rsidR="00214FDA" w:rsidRPr="00214FDA" w:rsidRDefault="00214FDA" w:rsidP="00214FDA">
            <w:pPr>
              <w:spacing w:before="1"/>
              <w:ind w:left="68"/>
              <w:jc w:val="both"/>
              <w:rPr>
                <w:bCs/>
                <w:sz w:val="24"/>
                <w:lang w:val="pt-BR"/>
              </w:rPr>
            </w:pPr>
            <w:r w:rsidRPr="00214FDA">
              <w:rPr>
                <w:bCs/>
                <w:sz w:val="24"/>
                <w:lang w:val="pt-BR"/>
              </w:rPr>
              <w:t>2</w:t>
            </w:r>
          </w:p>
        </w:tc>
        <w:tc>
          <w:tcPr>
            <w:tcW w:w="0" w:type="auto"/>
            <w:vAlign w:val="center"/>
            <w:hideMark/>
          </w:tcPr>
          <w:p w14:paraId="7985D831" w14:textId="77777777" w:rsidR="00214FDA" w:rsidRPr="00214FDA" w:rsidRDefault="00214FDA" w:rsidP="00214FDA">
            <w:pPr>
              <w:spacing w:before="1"/>
              <w:ind w:left="68"/>
              <w:jc w:val="both"/>
              <w:rPr>
                <w:bCs/>
                <w:sz w:val="24"/>
                <w:lang w:val="pt-BR"/>
              </w:rPr>
            </w:pPr>
            <w:r w:rsidRPr="00214FDA">
              <w:rPr>
                <w:bCs/>
                <w:sz w:val="24"/>
                <w:lang w:val="pt-BR"/>
              </w:rPr>
              <w:t>Rua Acre, nº 2841, Bairro Vista Alegre</w:t>
            </w:r>
          </w:p>
        </w:tc>
        <w:tc>
          <w:tcPr>
            <w:tcW w:w="0" w:type="auto"/>
            <w:vAlign w:val="center"/>
            <w:hideMark/>
          </w:tcPr>
          <w:p w14:paraId="1EC3D613" w14:textId="77777777" w:rsidR="00214FDA" w:rsidRPr="00214FDA" w:rsidRDefault="00214FDA" w:rsidP="00214FDA">
            <w:pPr>
              <w:spacing w:before="1"/>
              <w:ind w:left="68"/>
              <w:jc w:val="both"/>
              <w:rPr>
                <w:bCs/>
                <w:sz w:val="24"/>
                <w:lang w:val="pt-BR"/>
              </w:rPr>
            </w:pPr>
            <w:r w:rsidRPr="00214FDA">
              <w:rPr>
                <w:bCs/>
                <w:sz w:val="24"/>
                <w:lang w:val="pt-BR"/>
              </w:rPr>
              <w:t>Não informado</w:t>
            </w:r>
          </w:p>
        </w:tc>
        <w:tc>
          <w:tcPr>
            <w:tcW w:w="0" w:type="auto"/>
            <w:vAlign w:val="center"/>
            <w:hideMark/>
          </w:tcPr>
          <w:p w14:paraId="59F85D8F" w14:textId="77777777" w:rsidR="00214FDA" w:rsidRPr="00214FDA" w:rsidRDefault="00214FDA" w:rsidP="00214FDA">
            <w:pPr>
              <w:spacing w:before="1"/>
              <w:ind w:left="68"/>
              <w:jc w:val="both"/>
              <w:rPr>
                <w:bCs/>
                <w:sz w:val="24"/>
                <w:lang w:val="pt-BR"/>
              </w:rPr>
            </w:pPr>
            <w:r w:rsidRPr="00214FDA">
              <w:rPr>
                <w:bCs/>
                <w:sz w:val="24"/>
                <w:lang w:val="pt-BR"/>
              </w:rPr>
              <w:t>Atendimento especializado</w:t>
            </w:r>
          </w:p>
        </w:tc>
      </w:tr>
      <w:tr w:rsidR="00214FDA" w:rsidRPr="00214FDA" w14:paraId="79922FAB" w14:textId="77777777" w:rsidTr="00214FDA">
        <w:trPr>
          <w:jc w:val="center"/>
        </w:trPr>
        <w:tc>
          <w:tcPr>
            <w:tcW w:w="0" w:type="auto"/>
            <w:vAlign w:val="center"/>
            <w:hideMark/>
          </w:tcPr>
          <w:p w14:paraId="7279740A" w14:textId="77777777" w:rsidR="00214FDA" w:rsidRPr="00214FDA" w:rsidRDefault="00214FDA" w:rsidP="00214FDA">
            <w:pPr>
              <w:spacing w:before="1"/>
              <w:ind w:left="68"/>
              <w:jc w:val="both"/>
              <w:rPr>
                <w:bCs/>
                <w:sz w:val="24"/>
                <w:lang w:val="pt-BR"/>
              </w:rPr>
            </w:pPr>
            <w:r w:rsidRPr="00214FDA">
              <w:rPr>
                <w:bCs/>
                <w:sz w:val="24"/>
                <w:lang w:val="pt-BR"/>
              </w:rPr>
              <w:t>Casa de Acolhimento</w:t>
            </w:r>
          </w:p>
        </w:tc>
        <w:tc>
          <w:tcPr>
            <w:tcW w:w="0" w:type="auto"/>
            <w:vAlign w:val="center"/>
            <w:hideMark/>
          </w:tcPr>
          <w:p w14:paraId="3865AB67"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2F6D6D5A"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1408F4DB" w14:textId="77777777" w:rsidR="00214FDA" w:rsidRPr="00214FDA" w:rsidRDefault="00214FDA" w:rsidP="00214FDA">
            <w:pPr>
              <w:spacing w:before="1"/>
              <w:ind w:left="68"/>
              <w:jc w:val="both"/>
              <w:rPr>
                <w:bCs/>
                <w:sz w:val="24"/>
                <w:lang w:val="pt-BR"/>
              </w:rPr>
            </w:pPr>
            <w:r w:rsidRPr="00214FDA">
              <w:rPr>
                <w:bCs/>
                <w:sz w:val="24"/>
                <w:lang w:val="pt-BR"/>
              </w:rPr>
              <w:t>Rua Petrônio Camargo, esquina com Rua Independência, nº 1318, Bairro São José</w:t>
            </w:r>
          </w:p>
        </w:tc>
        <w:tc>
          <w:tcPr>
            <w:tcW w:w="0" w:type="auto"/>
            <w:vAlign w:val="center"/>
            <w:hideMark/>
          </w:tcPr>
          <w:p w14:paraId="36A64343" w14:textId="77777777" w:rsidR="00214FDA" w:rsidRPr="00214FDA" w:rsidRDefault="00214FDA" w:rsidP="00214FDA">
            <w:pPr>
              <w:spacing w:before="1"/>
              <w:ind w:left="68"/>
              <w:jc w:val="both"/>
              <w:rPr>
                <w:bCs/>
                <w:sz w:val="24"/>
                <w:lang w:val="pt-BR"/>
              </w:rPr>
            </w:pPr>
            <w:r w:rsidRPr="00214FDA">
              <w:rPr>
                <w:bCs/>
                <w:sz w:val="24"/>
                <w:lang w:val="pt-BR"/>
              </w:rPr>
              <w:t>Não informado</w:t>
            </w:r>
          </w:p>
        </w:tc>
        <w:tc>
          <w:tcPr>
            <w:tcW w:w="0" w:type="auto"/>
            <w:vAlign w:val="center"/>
            <w:hideMark/>
          </w:tcPr>
          <w:p w14:paraId="236F22AE" w14:textId="77777777" w:rsidR="00214FDA" w:rsidRPr="00214FDA" w:rsidRDefault="00214FDA" w:rsidP="00214FDA">
            <w:pPr>
              <w:spacing w:before="1"/>
              <w:ind w:left="68"/>
              <w:jc w:val="both"/>
              <w:rPr>
                <w:bCs/>
                <w:sz w:val="24"/>
                <w:lang w:val="pt-BR"/>
              </w:rPr>
            </w:pPr>
            <w:r w:rsidRPr="00214FDA">
              <w:rPr>
                <w:bCs/>
                <w:sz w:val="24"/>
                <w:lang w:val="pt-BR"/>
              </w:rPr>
              <w:t>Acolhimento institucional</w:t>
            </w:r>
          </w:p>
        </w:tc>
      </w:tr>
      <w:tr w:rsidR="00214FDA" w:rsidRPr="00214FDA" w14:paraId="2EAFA1A6" w14:textId="77777777" w:rsidTr="00214FDA">
        <w:trPr>
          <w:jc w:val="center"/>
        </w:trPr>
        <w:tc>
          <w:tcPr>
            <w:tcW w:w="0" w:type="auto"/>
            <w:vAlign w:val="center"/>
            <w:hideMark/>
          </w:tcPr>
          <w:p w14:paraId="783BB7BE" w14:textId="77777777" w:rsidR="00214FDA" w:rsidRPr="00214FDA" w:rsidRDefault="00214FDA" w:rsidP="00214FDA">
            <w:pPr>
              <w:spacing w:before="1"/>
              <w:ind w:left="68"/>
              <w:jc w:val="both"/>
              <w:rPr>
                <w:bCs/>
                <w:sz w:val="24"/>
                <w:lang w:val="pt-BR"/>
              </w:rPr>
            </w:pPr>
            <w:r w:rsidRPr="00214FDA">
              <w:rPr>
                <w:bCs/>
                <w:sz w:val="24"/>
                <w:lang w:val="pt-BR"/>
              </w:rPr>
              <w:t>SEMAS (Sede)</w:t>
            </w:r>
          </w:p>
        </w:tc>
        <w:tc>
          <w:tcPr>
            <w:tcW w:w="0" w:type="auto"/>
            <w:vAlign w:val="center"/>
            <w:hideMark/>
          </w:tcPr>
          <w:p w14:paraId="2604E159"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2445C769"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23FFC3D7" w14:textId="77777777" w:rsidR="00214FDA" w:rsidRPr="00214FDA" w:rsidRDefault="00214FDA" w:rsidP="00214FDA">
            <w:pPr>
              <w:spacing w:before="1"/>
              <w:ind w:left="68"/>
              <w:jc w:val="both"/>
              <w:rPr>
                <w:bCs/>
                <w:sz w:val="24"/>
                <w:lang w:val="pt-BR"/>
              </w:rPr>
            </w:pPr>
            <w:r w:rsidRPr="00214FDA">
              <w:rPr>
                <w:bCs/>
                <w:sz w:val="24"/>
                <w:lang w:val="pt-BR"/>
              </w:rPr>
              <w:t>Rua Rio Grande do Sul, nº 2800, Bairro Vista Alegre</w:t>
            </w:r>
          </w:p>
        </w:tc>
        <w:tc>
          <w:tcPr>
            <w:tcW w:w="0" w:type="auto"/>
            <w:vAlign w:val="center"/>
            <w:hideMark/>
          </w:tcPr>
          <w:p w14:paraId="2608C787" w14:textId="77777777" w:rsidR="00214FDA" w:rsidRPr="00214FDA" w:rsidRDefault="00214FDA" w:rsidP="00214FDA">
            <w:pPr>
              <w:spacing w:before="1"/>
              <w:ind w:left="68"/>
              <w:jc w:val="both"/>
              <w:rPr>
                <w:bCs/>
                <w:sz w:val="24"/>
                <w:lang w:val="pt-BR"/>
              </w:rPr>
            </w:pPr>
            <w:r w:rsidRPr="00214FDA">
              <w:rPr>
                <w:bCs/>
                <w:sz w:val="24"/>
                <w:lang w:val="pt-BR"/>
              </w:rPr>
              <w:t>Não informado</w:t>
            </w:r>
          </w:p>
        </w:tc>
        <w:tc>
          <w:tcPr>
            <w:tcW w:w="0" w:type="auto"/>
            <w:vAlign w:val="center"/>
            <w:hideMark/>
          </w:tcPr>
          <w:p w14:paraId="39DB5744" w14:textId="77777777" w:rsidR="00214FDA" w:rsidRPr="00214FDA" w:rsidRDefault="00214FDA" w:rsidP="00214FDA">
            <w:pPr>
              <w:spacing w:before="1"/>
              <w:ind w:left="68"/>
              <w:jc w:val="both"/>
              <w:rPr>
                <w:bCs/>
                <w:sz w:val="24"/>
                <w:lang w:val="pt-BR"/>
              </w:rPr>
            </w:pPr>
            <w:r w:rsidRPr="00214FDA">
              <w:rPr>
                <w:bCs/>
                <w:sz w:val="24"/>
                <w:lang w:val="pt-BR"/>
              </w:rPr>
              <w:t>Comunicação administrativa</w:t>
            </w:r>
          </w:p>
        </w:tc>
      </w:tr>
      <w:tr w:rsidR="00214FDA" w:rsidRPr="00214FDA" w14:paraId="2BBF86CF" w14:textId="77777777" w:rsidTr="00214FDA">
        <w:trPr>
          <w:jc w:val="center"/>
        </w:trPr>
        <w:tc>
          <w:tcPr>
            <w:tcW w:w="0" w:type="auto"/>
            <w:vAlign w:val="center"/>
            <w:hideMark/>
          </w:tcPr>
          <w:p w14:paraId="22D91DE5"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0" w:type="auto"/>
            <w:vAlign w:val="center"/>
            <w:hideMark/>
          </w:tcPr>
          <w:p w14:paraId="7E5CA3B1" w14:textId="77777777" w:rsidR="00214FDA" w:rsidRPr="00214FDA" w:rsidRDefault="00214FDA" w:rsidP="00214FDA">
            <w:pPr>
              <w:spacing w:before="1"/>
              <w:ind w:left="68"/>
              <w:jc w:val="both"/>
              <w:rPr>
                <w:bCs/>
                <w:sz w:val="24"/>
                <w:lang w:val="pt-BR"/>
              </w:rPr>
            </w:pPr>
            <w:r w:rsidRPr="00214FDA">
              <w:rPr>
                <w:b/>
                <w:bCs/>
                <w:sz w:val="24"/>
                <w:lang w:val="pt-BR"/>
              </w:rPr>
              <w:t>4</w:t>
            </w:r>
          </w:p>
        </w:tc>
        <w:tc>
          <w:tcPr>
            <w:tcW w:w="0" w:type="auto"/>
            <w:vAlign w:val="center"/>
            <w:hideMark/>
          </w:tcPr>
          <w:p w14:paraId="4300C4C5" w14:textId="77777777" w:rsidR="00214FDA" w:rsidRPr="00214FDA" w:rsidRDefault="00214FDA" w:rsidP="00214FDA">
            <w:pPr>
              <w:spacing w:before="1"/>
              <w:ind w:left="68"/>
              <w:jc w:val="both"/>
              <w:rPr>
                <w:bCs/>
                <w:sz w:val="24"/>
                <w:lang w:val="pt-BR"/>
              </w:rPr>
            </w:pPr>
            <w:r w:rsidRPr="00214FDA">
              <w:rPr>
                <w:b/>
                <w:bCs/>
                <w:sz w:val="24"/>
                <w:lang w:val="pt-BR"/>
              </w:rPr>
              <w:t>6</w:t>
            </w:r>
          </w:p>
        </w:tc>
        <w:tc>
          <w:tcPr>
            <w:tcW w:w="0" w:type="auto"/>
            <w:vAlign w:val="center"/>
            <w:hideMark/>
          </w:tcPr>
          <w:p w14:paraId="0F89A2FE" w14:textId="77777777" w:rsidR="00214FDA" w:rsidRPr="00214FDA" w:rsidRDefault="00214FDA" w:rsidP="00214FDA">
            <w:pPr>
              <w:spacing w:before="1"/>
              <w:ind w:left="68"/>
              <w:jc w:val="both"/>
              <w:rPr>
                <w:bCs/>
                <w:sz w:val="24"/>
                <w:lang w:val="pt-BR"/>
              </w:rPr>
            </w:pPr>
          </w:p>
        </w:tc>
        <w:tc>
          <w:tcPr>
            <w:tcW w:w="0" w:type="auto"/>
            <w:vAlign w:val="center"/>
            <w:hideMark/>
          </w:tcPr>
          <w:p w14:paraId="2E3EB38E" w14:textId="77777777" w:rsidR="00214FDA" w:rsidRPr="00214FDA" w:rsidRDefault="00214FDA" w:rsidP="00214FDA">
            <w:pPr>
              <w:spacing w:before="1"/>
              <w:ind w:left="68"/>
              <w:jc w:val="both"/>
              <w:rPr>
                <w:bCs/>
                <w:sz w:val="24"/>
                <w:lang w:val="pt-BR"/>
              </w:rPr>
            </w:pPr>
          </w:p>
        </w:tc>
        <w:tc>
          <w:tcPr>
            <w:tcW w:w="0" w:type="auto"/>
            <w:vAlign w:val="center"/>
            <w:hideMark/>
          </w:tcPr>
          <w:p w14:paraId="367B1ACA" w14:textId="77777777" w:rsidR="00214FDA" w:rsidRPr="00214FDA" w:rsidRDefault="00214FDA" w:rsidP="00214FDA">
            <w:pPr>
              <w:spacing w:before="1"/>
              <w:ind w:left="68"/>
              <w:jc w:val="both"/>
              <w:rPr>
                <w:bCs/>
                <w:sz w:val="24"/>
                <w:lang w:val="pt-BR"/>
              </w:rPr>
            </w:pPr>
            <w:r w:rsidRPr="00214FDA">
              <w:rPr>
                <w:bCs/>
                <w:sz w:val="24"/>
                <w:lang w:val="pt-BR"/>
              </w:rPr>
              <w:t>Continuidade dos serviços</w:t>
            </w:r>
          </w:p>
        </w:tc>
      </w:tr>
    </w:tbl>
    <w:p w14:paraId="6DA37B5A" w14:textId="77777777" w:rsidR="00214FDA" w:rsidRPr="00214FDA" w:rsidRDefault="00214FDA" w:rsidP="00214FDA">
      <w:pPr>
        <w:spacing w:before="1"/>
        <w:ind w:left="68"/>
        <w:jc w:val="both"/>
        <w:rPr>
          <w:bCs/>
          <w:sz w:val="24"/>
          <w:lang w:val="pt-BR"/>
        </w:rPr>
      </w:pPr>
    </w:p>
    <w:p w14:paraId="33C028D4" w14:textId="77777777" w:rsidR="00214FDA" w:rsidRPr="00214FDA" w:rsidRDefault="00214FDA" w:rsidP="00214FDA">
      <w:pPr>
        <w:spacing w:before="1"/>
        <w:ind w:left="68"/>
        <w:jc w:val="both"/>
        <w:rPr>
          <w:b/>
          <w:bCs/>
          <w:sz w:val="24"/>
          <w:lang w:val="pt-BR"/>
        </w:rPr>
      </w:pPr>
      <w:r w:rsidRPr="00214FDA">
        <w:rPr>
          <w:b/>
          <w:bCs/>
          <w:sz w:val="24"/>
          <w:lang w:val="pt-BR"/>
        </w:rPr>
        <w:t>SEMSAU (Saúde)</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32"/>
        <w:gridCol w:w="1183"/>
        <w:gridCol w:w="1426"/>
        <w:gridCol w:w="1952"/>
        <w:gridCol w:w="1583"/>
        <w:gridCol w:w="2062"/>
      </w:tblGrid>
      <w:tr w:rsidR="00214FDA" w:rsidRPr="00214FDA" w14:paraId="30748EC0" w14:textId="77777777" w:rsidTr="00214FDA">
        <w:trPr>
          <w:tblHeader/>
          <w:jc w:val="center"/>
        </w:trPr>
        <w:tc>
          <w:tcPr>
            <w:tcW w:w="1442" w:type="dxa"/>
            <w:vAlign w:val="center"/>
            <w:hideMark/>
          </w:tcPr>
          <w:p w14:paraId="6DEB0DAD"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1191" w:type="dxa"/>
            <w:vAlign w:val="center"/>
            <w:hideMark/>
          </w:tcPr>
          <w:p w14:paraId="6D789CAE"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1024" w:type="dxa"/>
            <w:vAlign w:val="center"/>
            <w:hideMark/>
          </w:tcPr>
          <w:p w14:paraId="471FC2B6"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2008" w:type="dxa"/>
            <w:vAlign w:val="center"/>
            <w:hideMark/>
          </w:tcPr>
          <w:p w14:paraId="287D9191"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1592" w:type="dxa"/>
            <w:vAlign w:val="center"/>
            <w:hideMark/>
          </w:tcPr>
          <w:p w14:paraId="74462C28"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2107" w:type="dxa"/>
            <w:vAlign w:val="center"/>
            <w:hideMark/>
          </w:tcPr>
          <w:p w14:paraId="4318FB7C"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67198B4E" w14:textId="77777777" w:rsidTr="00214FDA">
        <w:trPr>
          <w:jc w:val="center"/>
        </w:trPr>
        <w:tc>
          <w:tcPr>
            <w:tcW w:w="1442" w:type="dxa"/>
            <w:vAlign w:val="center"/>
            <w:hideMark/>
          </w:tcPr>
          <w:p w14:paraId="02953944" w14:textId="77777777" w:rsidR="00214FDA" w:rsidRPr="00214FDA" w:rsidRDefault="00214FDA" w:rsidP="00214FDA">
            <w:pPr>
              <w:spacing w:before="1"/>
              <w:ind w:left="68"/>
              <w:jc w:val="both"/>
              <w:rPr>
                <w:bCs/>
                <w:sz w:val="24"/>
                <w:lang w:val="pt-BR"/>
              </w:rPr>
            </w:pPr>
            <w:r w:rsidRPr="00214FDA">
              <w:rPr>
                <w:bCs/>
                <w:sz w:val="24"/>
                <w:lang w:val="pt-BR"/>
              </w:rPr>
              <w:t>Vigilância Sanitária</w:t>
            </w:r>
          </w:p>
        </w:tc>
        <w:tc>
          <w:tcPr>
            <w:tcW w:w="1191" w:type="dxa"/>
            <w:vAlign w:val="center"/>
            <w:hideMark/>
          </w:tcPr>
          <w:p w14:paraId="31C28D31" w14:textId="77777777" w:rsidR="00214FDA" w:rsidRPr="00214FDA" w:rsidRDefault="00214FDA" w:rsidP="00214FDA">
            <w:pPr>
              <w:spacing w:before="1"/>
              <w:ind w:left="68"/>
              <w:jc w:val="both"/>
              <w:rPr>
                <w:bCs/>
                <w:sz w:val="24"/>
                <w:lang w:val="pt-BR"/>
              </w:rPr>
            </w:pPr>
            <w:r w:rsidRPr="00214FDA">
              <w:rPr>
                <w:bCs/>
                <w:sz w:val="24"/>
                <w:lang w:val="pt-BR"/>
              </w:rPr>
              <w:t>1</w:t>
            </w:r>
          </w:p>
          <w:p w14:paraId="0FAF6015" w14:textId="77777777" w:rsidR="00214FDA" w:rsidRPr="00214FDA" w:rsidRDefault="00214FDA" w:rsidP="00214FDA">
            <w:pPr>
              <w:spacing w:before="1"/>
              <w:ind w:left="68"/>
              <w:jc w:val="both"/>
              <w:rPr>
                <w:bCs/>
                <w:sz w:val="24"/>
                <w:lang w:val="pt-BR"/>
              </w:rPr>
            </w:pPr>
            <w:r w:rsidRPr="00214FDA">
              <w:rPr>
                <w:bCs/>
                <w:sz w:val="24"/>
                <w:lang w:val="pt-BR"/>
              </w:rPr>
              <w:t>(0800)</w:t>
            </w:r>
          </w:p>
        </w:tc>
        <w:tc>
          <w:tcPr>
            <w:tcW w:w="1024" w:type="dxa"/>
            <w:vAlign w:val="center"/>
            <w:hideMark/>
          </w:tcPr>
          <w:p w14:paraId="5605B07D"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3350815B" w14:textId="77777777" w:rsidR="00214FDA" w:rsidRPr="00214FDA" w:rsidRDefault="00214FDA" w:rsidP="00214FDA">
            <w:pPr>
              <w:spacing w:before="1"/>
              <w:ind w:left="68"/>
              <w:jc w:val="both"/>
              <w:rPr>
                <w:bCs/>
                <w:sz w:val="24"/>
                <w:lang w:val="pt-BR"/>
              </w:rPr>
            </w:pPr>
            <w:r w:rsidRPr="00214FDA">
              <w:rPr>
                <w:bCs/>
                <w:sz w:val="24"/>
                <w:lang w:val="pt-BR"/>
              </w:rPr>
              <w:t>Vigilância</w:t>
            </w:r>
          </w:p>
        </w:tc>
        <w:tc>
          <w:tcPr>
            <w:tcW w:w="1592" w:type="dxa"/>
            <w:vAlign w:val="center"/>
            <w:hideMark/>
          </w:tcPr>
          <w:p w14:paraId="327F40A6"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56DFE9CF" w14:textId="77777777" w:rsidR="00214FDA" w:rsidRPr="00214FDA" w:rsidRDefault="00214FDA" w:rsidP="00214FDA">
            <w:pPr>
              <w:spacing w:before="1"/>
              <w:ind w:left="68"/>
              <w:jc w:val="both"/>
              <w:rPr>
                <w:bCs/>
                <w:sz w:val="24"/>
                <w:lang w:val="pt-BR"/>
              </w:rPr>
            </w:pPr>
            <w:r w:rsidRPr="00214FDA">
              <w:rPr>
                <w:bCs/>
                <w:sz w:val="24"/>
                <w:lang w:val="pt-BR"/>
              </w:rPr>
              <w:t>Atendimento à população pelo 0800</w:t>
            </w:r>
          </w:p>
        </w:tc>
      </w:tr>
      <w:tr w:rsidR="00214FDA" w:rsidRPr="00214FDA" w14:paraId="3EB79DC4" w14:textId="77777777" w:rsidTr="00214FDA">
        <w:trPr>
          <w:jc w:val="center"/>
        </w:trPr>
        <w:tc>
          <w:tcPr>
            <w:tcW w:w="1442" w:type="dxa"/>
            <w:vAlign w:val="center"/>
            <w:hideMark/>
          </w:tcPr>
          <w:p w14:paraId="5A0218C2" w14:textId="77777777" w:rsidR="00214FDA" w:rsidRPr="00214FDA" w:rsidRDefault="00214FDA" w:rsidP="00214FDA">
            <w:pPr>
              <w:spacing w:before="1"/>
              <w:ind w:left="68"/>
              <w:jc w:val="both"/>
              <w:rPr>
                <w:bCs/>
                <w:sz w:val="24"/>
                <w:lang w:val="pt-BR"/>
              </w:rPr>
            </w:pPr>
            <w:r w:rsidRPr="00214FDA">
              <w:rPr>
                <w:bCs/>
                <w:sz w:val="24"/>
                <w:lang w:val="pt-BR"/>
              </w:rPr>
              <w:t>Vigilância Sanitária</w:t>
            </w:r>
          </w:p>
        </w:tc>
        <w:tc>
          <w:tcPr>
            <w:tcW w:w="1191" w:type="dxa"/>
            <w:vAlign w:val="center"/>
            <w:hideMark/>
          </w:tcPr>
          <w:p w14:paraId="1D7CBA1F" w14:textId="77777777" w:rsidR="00214FDA" w:rsidRPr="00214FDA" w:rsidRDefault="00214FDA" w:rsidP="00214FDA">
            <w:pPr>
              <w:spacing w:before="1"/>
              <w:ind w:left="68"/>
              <w:jc w:val="both"/>
              <w:rPr>
                <w:bCs/>
                <w:sz w:val="24"/>
                <w:lang w:val="pt-BR"/>
              </w:rPr>
            </w:pPr>
            <w:r w:rsidRPr="00214FDA">
              <w:rPr>
                <w:bCs/>
                <w:sz w:val="24"/>
                <w:lang w:val="pt-BR"/>
              </w:rPr>
              <w:t>1</w:t>
            </w:r>
          </w:p>
        </w:tc>
        <w:tc>
          <w:tcPr>
            <w:tcW w:w="1024" w:type="dxa"/>
            <w:vAlign w:val="center"/>
            <w:hideMark/>
          </w:tcPr>
          <w:p w14:paraId="54FD0376"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097ABBA8" w14:textId="77777777" w:rsidR="00214FDA" w:rsidRPr="00214FDA" w:rsidRDefault="00214FDA" w:rsidP="00214FDA">
            <w:pPr>
              <w:spacing w:before="1"/>
              <w:ind w:left="68"/>
              <w:jc w:val="both"/>
              <w:rPr>
                <w:bCs/>
                <w:sz w:val="24"/>
                <w:lang w:val="pt-BR"/>
              </w:rPr>
            </w:pPr>
            <w:r w:rsidRPr="00214FDA">
              <w:rPr>
                <w:bCs/>
                <w:sz w:val="24"/>
                <w:lang w:val="pt-BR"/>
              </w:rPr>
              <w:t>Vigilância</w:t>
            </w:r>
          </w:p>
        </w:tc>
        <w:tc>
          <w:tcPr>
            <w:tcW w:w="1592" w:type="dxa"/>
            <w:vAlign w:val="center"/>
            <w:hideMark/>
          </w:tcPr>
          <w:p w14:paraId="447DE430"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2CA7DC35" w14:textId="77777777" w:rsidR="00214FDA" w:rsidRPr="00214FDA" w:rsidRDefault="00214FDA" w:rsidP="00214FDA">
            <w:pPr>
              <w:spacing w:before="1"/>
              <w:ind w:left="68"/>
              <w:jc w:val="both"/>
              <w:rPr>
                <w:bCs/>
                <w:sz w:val="24"/>
                <w:lang w:val="pt-BR"/>
              </w:rPr>
            </w:pPr>
            <w:r w:rsidRPr="00214FDA">
              <w:rPr>
                <w:bCs/>
                <w:sz w:val="24"/>
                <w:lang w:val="pt-BR"/>
              </w:rPr>
              <w:t>Comunicação institucional</w:t>
            </w:r>
          </w:p>
        </w:tc>
      </w:tr>
      <w:tr w:rsidR="00214FDA" w:rsidRPr="00214FDA" w14:paraId="125D02C9" w14:textId="77777777" w:rsidTr="00214FDA">
        <w:trPr>
          <w:jc w:val="center"/>
        </w:trPr>
        <w:tc>
          <w:tcPr>
            <w:tcW w:w="1442" w:type="dxa"/>
            <w:vAlign w:val="center"/>
            <w:hideMark/>
          </w:tcPr>
          <w:p w14:paraId="252C511B" w14:textId="77777777" w:rsidR="00214FDA" w:rsidRPr="00214FDA" w:rsidRDefault="00214FDA" w:rsidP="00214FDA">
            <w:pPr>
              <w:spacing w:before="1"/>
              <w:ind w:left="68"/>
              <w:jc w:val="both"/>
              <w:rPr>
                <w:bCs/>
                <w:sz w:val="24"/>
                <w:lang w:val="pt-BR"/>
              </w:rPr>
            </w:pPr>
            <w:r w:rsidRPr="00214FDA">
              <w:rPr>
                <w:bCs/>
                <w:sz w:val="24"/>
                <w:lang w:val="pt-BR"/>
              </w:rPr>
              <w:t xml:space="preserve">Hospital </w:t>
            </w:r>
            <w:r w:rsidRPr="00214FDA">
              <w:rPr>
                <w:bCs/>
                <w:sz w:val="24"/>
                <w:lang w:val="pt-BR"/>
              </w:rPr>
              <w:lastRenderedPageBreak/>
              <w:t>Municipal</w:t>
            </w:r>
          </w:p>
        </w:tc>
        <w:tc>
          <w:tcPr>
            <w:tcW w:w="1191" w:type="dxa"/>
            <w:vAlign w:val="center"/>
            <w:hideMark/>
          </w:tcPr>
          <w:p w14:paraId="303037AD" w14:textId="77777777" w:rsidR="00214FDA" w:rsidRPr="00214FDA" w:rsidRDefault="00214FDA" w:rsidP="00214FDA">
            <w:pPr>
              <w:spacing w:before="1"/>
              <w:ind w:left="68"/>
              <w:jc w:val="both"/>
              <w:rPr>
                <w:bCs/>
                <w:sz w:val="24"/>
                <w:lang w:val="pt-BR"/>
              </w:rPr>
            </w:pPr>
            <w:r w:rsidRPr="00214FDA">
              <w:rPr>
                <w:bCs/>
                <w:sz w:val="24"/>
                <w:lang w:val="pt-BR"/>
              </w:rPr>
              <w:lastRenderedPageBreak/>
              <w:t>3</w:t>
            </w:r>
          </w:p>
        </w:tc>
        <w:tc>
          <w:tcPr>
            <w:tcW w:w="1024" w:type="dxa"/>
            <w:vAlign w:val="center"/>
            <w:hideMark/>
          </w:tcPr>
          <w:p w14:paraId="44D4AA89" w14:textId="77777777" w:rsidR="00214FDA" w:rsidRPr="00214FDA" w:rsidRDefault="00214FDA" w:rsidP="00214FDA">
            <w:pPr>
              <w:spacing w:before="1"/>
              <w:ind w:left="68"/>
              <w:jc w:val="both"/>
              <w:rPr>
                <w:bCs/>
                <w:sz w:val="24"/>
                <w:lang w:val="pt-BR"/>
              </w:rPr>
            </w:pPr>
            <w:r w:rsidRPr="00214FDA">
              <w:rPr>
                <w:bCs/>
                <w:sz w:val="24"/>
                <w:lang w:val="pt-BR"/>
              </w:rPr>
              <w:t xml:space="preserve">5 </w:t>
            </w:r>
            <w:r w:rsidRPr="00214FDA">
              <w:rPr>
                <w:bCs/>
                <w:sz w:val="24"/>
                <w:lang w:val="pt-BR"/>
              </w:rPr>
              <w:lastRenderedPageBreak/>
              <w:t>(Distribuídos nas unidades)</w:t>
            </w:r>
          </w:p>
        </w:tc>
        <w:tc>
          <w:tcPr>
            <w:tcW w:w="2008" w:type="dxa"/>
            <w:vAlign w:val="center"/>
            <w:hideMark/>
          </w:tcPr>
          <w:p w14:paraId="2D9F1693" w14:textId="77777777" w:rsidR="00214FDA" w:rsidRPr="00214FDA" w:rsidRDefault="00214FDA" w:rsidP="00214FDA">
            <w:pPr>
              <w:spacing w:before="1"/>
              <w:ind w:left="68"/>
              <w:jc w:val="both"/>
              <w:rPr>
                <w:bCs/>
                <w:sz w:val="24"/>
                <w:lang w:val="pt-BR"/>
              </w:rPr>
            </w:pPr>
            <w:r w:rsidRPr="00214FDA">
              <w:rPr>
                <w:bCs/>
                <w:sz w:val="24"/>
                <w:lang w:val="pt-BR"/>
              </w:rPr>
              <w:lastRenderedPageBreak/>
              <w:t xml:space="preserve">Hospital </w:t>
            </w:r>
            <w:r w:rsidRPr="00214FDA">
              <w:rPr>
                <w:bCs/>
                <w:sz w:val="24"/>
                <w:lang w:val="pt-BR"/>
              </w:rPr>
              <w:lastRenderedPageBreak/>
              <w:t>Municipal</w:t>
            </w:r>
          </w:p>
          <w:p w14:paraId="4B31BFD9" w14:textId="77777777" w:rsidR="00214FDA" w:rsidRPr="00214FDA" w:rsidRDefault="00214FDA" w:rsidP="00214FDA">
            <w:pPr>
              <w:spacing w:before="1"/>
              <w:ind w:left="68"/>
              <w:jc w:val="both"/>
              <w:rPr>
                <w:bCs/>
                <w:sz w:val="24"/>
                <w:lang w:val="pt-BR"/>
              </w:rPr>
            </w:pPr>
            <w:r w:rsidRPr="00214FDA">
              <w:rPr>
                <w:bCs/>
                <w:sz w:val="24"/>
                <w:lang w:val="pt-BR"/>
              </w:rPr>
              <w:t>Centro Saúde Mulher</w:t>
            </w:r>
          </w:p>
          <w:p w14:paraId="4E99B562" w14:textId="77777777" w:rsidR="00214FDA" w:rsidRPr="00214FDA" w:rsidRDefault="00214FDA" w:rsidP="00214FDA">
            <w:pPr>
              <w:spacing w:before="1"/>
              <w:ind w:left="68"/>
              <w:jc w:val="both"/>
              <w:rPr>
                <w:bCs/>
                <w:sz w:val="24"/>
                <w:lang w:val="pt-BR"/>
              </w:rPr>
            </w:pPr>
            <w:r w:rsidRPr="00214FDA">
              <w:rPr>
                <w:bCs/>
                <w:sz w:val="24"/>
                <w:lang w:val="pt-BR"/>
              </w:rPr>
              <w:t>Materno Infantil</w:t>
            </w:r>
          </w:p>
        </w:tc>
        <w:tc>
          <w:tcPr>
            <w:tcW w:w="1592" w:type="dxa"/>
            <w:vAlign w:val="center"/>
            <w:hideMark/>
          </w:tcPr>
          <w:p w14:paraId="79D04A5D" w14:textId="77777777" w:rsidR="00214FDA" w:rsidRPr="00214FDA" w:rsidRDefault="00214FDA" w:rsidP="00214FDA">
            <w:pPr>
              <w:spacing w:before="1"/>
              <w:ind w:left="68"/>
              <w:jc w:val="both"/>
              <w:rPr>
                <w:bCs/>
                <w:sz w:val="24"/>
                <w:lang w:val="pt-BR"/>
              </w:rPr>
            </w:pPr>
            <w:r w:rsidRPr="00214FDA">
              <w:rPr>
                <w:bCs/>
                <w:sz w:val="24"/>
                <w:lang w:val="pt-BR"/>
              </w:rPr>
              <w:lastRenderedPageBreak/>
              <w:t xml:space="preserve">Locais, </w:t>
            </w:r>
            <w:r w:rsidRPr="00214FDA">
              <w:rPr>
                <w:bCs/>
                <w:sz w:val="24"/>
                <w:lang w:val="pt-BR"/>
              </w:rPr>
              <w:lastRenderedPageBreak/>
              <w:t>interurbanas, móveis</w:t>
            </w:r>
          </w:p>
        </w:tc>
        <w:tc>
          <w:tcPr>
            <w:tcW w:w="2107" w:type="dxa"/>
            <w:vAlign w:val="center"/>
            <w:hideMark/>
          </w:tcPr>
          <w:p w14:paraId="46C1C2DA" w14:textId="77777777" w:rsidR="00214FDA" w:rsidRPr="00214FDA" w:rsidRDefault="00214FDA" w:rsidP="00214FDA">
            <w:pPr>
              <w:spacing w:before="1"/>
              <w:ind w:left="68"/>
              <w:jc w:val="both"/>
              <w:rPr>
                <w:bCs/>
                <w:sz w:val="24"/>
                <w:lang w:val="pt-BR"/>
              </w:rPr>
            </w:pPr>
            <w:r w:rsidRPr="00214FDA">
              <w:rPr>
                <w:bCs/>
                <w:sz w:val="24"/>
                <w:lang w:val="pt-BR"/>
              </w:rPr>
              <w:lastRenderedPageBreak/>
              <w:t xml:space="preserve">Comunicação </w:t>
            </w:r>
            <w:r w:rsidRPr="00214FDA">
              <w:rPr>
                <w:bCs/>
                <w:sz w:val="24"/>
                <w:lang w:val="pt-BR"/>
              </w:rPr>
              <w:lastRenderedPageBreak/>
              <w:t>institucional</w:t>
            </w:r>
          </w:p>
        </w:tc>
      </w:tr>
      <w:tr w:rsidR="00214FDA" w:rsidRPr="00214FDA" w14:paraId="74FF82D8" w14:textId="77777777" w:rsidTr="00214FDA">
        <w:trPr>
          <w:jc w:val="center"/>
        </w:trPr>
        <w:tc>
          <w:tcPr>
            <w:tcW w:w="1442" w:type="dxa"/>
            <w:vAlign w:val="center"/>
            <w:hideMark/>
          </w:tcPr>
          <w:p w14:paraId="1540877A" w14:textId="77777777" w:rsidR="00214FDA" w:rsidRPr="00214FDA" w:rsidRDefault="00214FDA" w:rsidP="00214FDA">
            <w:pPr>
              <w:spacing w:before="1"/>
              <w:ind w:left="68"/>
              <w:jc w:val="both"/>
              <w:rPr>
                <w:bCs/>
                <w:sz w:val="24"/>
                <w:lang w:val="pt-BR"/>
              </w:rPr>
            </w:pPr>
            <w:r w:rsidRPr="00214FDA">
              <w:rPr>
                <w:bCs/>
                <w:sz w:val="24"/>
                <w:lang w:val="pt-BR"/>
              </w:rPr>
              <w:lastRenderedPageBreak/>
              <w:t>Hospital Municipal</w:t>
            </w:r>
          </w:p>
        </w:tc>
        <w:tc>
          <w:tcPr>
            <w:tcW w:w="1191" w:type="dxa"/>
            <w:vAlign w:val="center"/>
            <w:hideMark/>
          </w:tcPr>
          <w:p w14:paraId="679A1E79" w14:textId="77777777" w:rsidR="00214FDA" w:rsidRPr="00214FDA" w:rsidRDefault="00214FDA" w:rsidP="00214FDA">
            <w:pPr>
              <w:spacing w:before="1"/>
              <w:ind w:left="68"/>
              <w:jc w:val="both"/>
              <w:rPr>
                <w:bCs/>
                <w:sz w:val="24"/>
                <w:lang w:val="pt-BR"/>
              </w:rPr>
            </w:pPr>
            <w:r w:rsidRPr="00214FDA">
              <w:rPr>
                <w:bCs/>
                <w:sz w:val="24"/>
                <w:lang w:val="pt-BR"/>
              </w:rPr>
              <w:t>01</w:t>
            </w:r>
          </w:p>
          <w:p w14:paraId="1E8FE8EB" w14:textId="77777777" w:rsidR="00214FDA" w:rsidRPr="00214FDA" w:rsidRDefault="00214FDA" w:rsidP="00214FDA">
            <w:pPr>
              <w:spacing w:before="1"/>
              <w:ind w:left="68"/>
              <w:jc w:val="both"/>
              <w:rPr>
                <w:bCs/>
                <w:sz w:val="24"/>
                <w:lang w:val="pt-BR"/>
              </w:rPr>
            </w:pPr>
            <w:r w:rsidRPr="00214FDA">
              <w:rPr>
                <w:bCs/>
                <w:sz w:val="24"/>
                <w:lang w:val="pt-BR"/>
              </w:rPr>
              <w:t>(Tri-Digito 192)</w:t>
            </w:r>
          </w:p>
        </w:tc>
        <w:tc>
          <w:tcPr>
            <w:tcW w:w="1024" w:type="dxa"/>
            <w:vAlign w:val="center"/>
            <w:hideMark/>
          </w:tcPr>
          <w:p w14:paraId="11E73480"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6DD5BDA8" w14:textId="77777777" w:rsidR="00214FDA" w:rsidRPr="00214FDA" w:rsidRDefault="00214FDA" w:rsidP="00214FDA">
            <w:pPr>
              <w:spacing w:before="1"/>
              <w:ind w:left="68"/>
              <w:jc w:val="both"/>
              <w:rPr>
                <w:bCs/>
                <w:sz w:val="24"/>
                <w:lang w:val="pt-BR"/>
              </w:rPr>
            </w:pPr>
            <w:r w:rsidRPr="00214FDA">
              <w:rPr>
                <w:bCs/>
                <w:sz w:val="24"/>
                <w:lang w:val="pt-BR"/>
              </w:rPr>
              <w:t>Hospital Municipal</w:t>
            </w:r>
          </w:p>
        </w:tc>
        <w:tc>
          <w:tcPr>
            <w:tcW w:w="1592" w:type="dxa"/>
            <w:vAlign w:val="center"/>
            <w:hideMark/>
          </w:tcPr>
          <w:p w14:paraId="3BD9C7D9" w14:textId="77777777" w:rsidR="00214FDA" w:rsidRPr="00214FDA" w:rsidRDefault="00214FDA" w:rsidP="00214FDA">
            <w:pPr>
              <w:spacing w:before="1"/>
              <w:ind w:left="68"/>
              <w:jc w:val="both"/>
              <w:rPr>
                <w:bCs/>
                <w:sz w:val="24"/>
                <w:lang w:val="pt-BR"/>
              </w:rPr>
            </w:pPr>
            <w:r w:rsidRPr="00214FDA">
              <w:rPr>
                <w:bCs/>
                <w:sz w:val="24"/>
                <w:lang w:val="pt-BR"/>
              </w:rPr>
              <w:t>urgência e emergência</w:t>
            </w:r>
          </w:p>
        </w:tc>
        <w:tc>
          <w:tcPr>
            <w:tcW w:w="2107" w:type="dxa"/>
            <w:vAlign w:val="center"/>
            <w:hideMark/>
          </w:tcPr>
          <w:p w14:paraId="2CD4A660" w14:textId="77777777" w:rsidR="00214FDA" w:rsidRPr="00214FDA" w:rsidRDefault="00214FDA" w:rsidP="00214FDA">
            <w:pPr>
              <w:spacing w:before="1"/>
              <w:ind w:left="68"/>
              <w:jc w:val="both"/>
              <w:rPr>
                <w:bCs/>
                <w:sz w:val="24"/>
                <w:lang w:val="pt-BR"/>
              </w:rPr>
            </w:pPr>
            <w:r w:rsidRPr="00214FDA">
              <w:rPr>
                <w:bCs/>
                <w:sz w:val="24"/>
                <w:lang w:val="pt-BR"/>
              </w:rPr>
              <w:t>Atendimento emergencial</w:t>
            </w:r>
          </w:p>
        </w:tc>
      </w:tr>
      <w:tr w:rsidR="00214FDA" w:rsidRPr="00214FDA" w14:paraId="782D5D65" w14:textId="77777777" w:rsidTr="00214FDA">
        <w:trPr>
          <w:jc w:val="center"/>
        </w:trPr>
        <w:tc>
          <w:tcPr>
            <w:tcW w:w="1442" w:type="dxa"/>
            <w:vAlign w:val="center"/>
            <w:hideMark/>
          </w:tcPr>
          <w:p w14:paraId="094B8DBC" w14:textId="77777777" w:rsidR="00214FDA" w:rsidRPr="00214FDA" w:rsidRDefault="00214FDA" w:rsidP="00214FDA">
            <w:pPr>
              <w:spacing w:before="1"/>
              <w:ind w:left="68"/>
              <w:jc w:val="both"/>
              <w:rPr>
                <w:bCs/>
                <w:sz w:val="24"/>
                <w:lang w:val="pt-BR"/>
              </w:rPr>
            </w:pPr>
            <w:r w:rsidRPr="00214FDA">
              <w:rPr>
                <w:bCs/>
                <w:sz w:val="24"/>
                <w:lang w:val="pt-BR"/>
              </w:rPr>
              <w:t>UBS</w:t>
            </w:r>
          </w:p>
        </w:tc>
        <w:tc>
          <w:tcPr>
            <w:tcW w:w="1191" w:type="dxa"/>
            <w:vAlign w:val="center"/>
            <w:hideMark/>
          </w:tcPr>
          <w:p w14:paraId="3289231D" w14:textId="77777777" w:rsidR="00214FDA" w:rsidRPr="00214FDA" w:rsidRDefault="00214FDA" w:rsidP="00214FDA">
            <w:pPr>
              <w:spacing w:before="1"/>
              <w:ind w:left="68"/>
              <w:jc w:val="both"/>
              <w:rPr>
                <w:bCs/>
                <w:sz w:val="24"/>
                <w:lang w:val="pt-BR"/>
              </w:rPr>
            </w:pPr>
            <w:r w:rsidRPr="00214FDA">
              <w:rPr>
                <w:bCs/>
                <w:sz w:val="24"/>
                <w:lang w:val="pt-BR"/>
              </w:rPr>
              <w:t>7</w:t>
            </w:r>
          </w:p>
        </w:tc>
        <w:tc>
          <w:tcPr>
            <w:tcW w:w="1024" w:type="dxa"/>
            <w:vAlign w:val="center"/>
            <w:hideMark/>
          </w:tcPr>
          <w:p w14:paraId="5214E3C1"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06724340" w14:textId="77777777" w:rsidR="00214FDA" w:rsidRPr="00214FDA" w:rsidRDefault="00214FDA" w:rsidP="00214FDA">
            <w:pPr>
              <w:spacing w:before="1"/>
              <w:ind w:left="68"/>
              <w:jc w:val="both"/>
              <w:rPr>
                <w:bCs/>
                <w:sz w:val="24"/>
                <w:lang w:val="pt-BR"/>
              </w:rPr>
            </w:pPr>
            <w:r w:rsidRPr="00214FDA">
              <w:rPr>
                <w:bCs/>
                <w:sz w:val="24"/>
                <w:lang w:val="pt-BR"/>
              </w:rPr>
              <w:t>Unidades Básicas de Saúde</w:t>
            </w:r>
          </w:p>
        </w:tc>
        <w:tc>
          <w:tcPr>
            <w:tcW w:w="1592" w:type="dxa"/>
            <w:vAlign w:val="center"/>
            <w:hideMark/>
          </w:tcPr>
          <w:p w14:paraId="688AA372"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29AD4B45" w14:textId="77777777" w:rsidR="00214FDA" w:rsidRPr="00214FDA" w:rsidRDefault="00214FDA" w:rsidP="00214FDA">
            <w:pPr>
              <w:spacing w:before="1"/>
              <w:ind w:left="68"/>
              <w:jc w:val="both"/>
              <w:rPr>
                <w:bCs/>
                <w:sz w:val="24"/>
                <w:lang w:val="pt-BR"/>
              </w:rPr>
            </w:pPr>
            <w:r w:rsidRPr="00214FDA">
              <w:rPr>
                <w:bCs/>
                <w:sz w:val="24"/>
                <w:lang w:val="pt-BR"/>
              </w:rPr>
              <w:t>Atendimento à população</w:t>
            </w:r>
          </w:p>
        </w:tc>
      </w:tr>
      <w:tr w:rsidR="00214FDA" w:rsidRPr="00214FDA" w14:paraId="3A1A35B5" w14:textId="77777777" w:rsidTr="00214FDA">
        <w:trPr>
          <w:jc w:val="center"/>
        </w:trPr>
        <w:tc>
          <w:tcPr>
            <w:tcW w:w="1442" w:type="dxa"/>
            <w:vAlign w:val="center"/>
            <w:hideMark/>
          </w:tcPr>
          <w:p w14:paraId="7F64E8E5" w14:textId="77777777" w:rsidR="00214FDA" w:rsidRPr="00214FDA" w:rsidRDefault="00214FDA" w:rsidP="00214FDA">
            <w:pPr>
              <w:spacing w:before="1"/>
              <w:ind w:left="68"/>
              <w:jc w:val="both"/>
              <w:rPr>
                <w:bCs/>
                <w:sz w:val="24"/>
                <w:lang w:val="pt-BR"/>
              </w:rPr>
            </w:pPr>
            <w:r w:rsidRPr="00214FDA">
              <w:rPr>
                <w:bCs/>
                <w:sz w:val="24"/>
                <w:lang w:val="pt-BR"/>
              </w:rPr>
              <w:t>Secretaria de Saúde</w:t>
            </w:r>
          </w:p>
        </w:tc>
        <w:tc>
          <w:tcPr>
            <w:tcW w:w="1191" w:type="dxa"/>
            <w:vAlign w:val="center"/>
            <w:hideMark/>
          </w:tcPr>
          <w:p w14:paraId="5D47871C" w14:textId="77777777" w:rsidR="00214FDA" w:rsidRPr="00214FDA" w:rsidRDefault="00214FDA" w:rsidP="00214FDA">
            <w:pPr>
              <w:spacing w:before="1"/>
              <w:ind w:left="68"/>
              <w:jc w:val="both"/>
              <w:rPr>
                <w:bCs/>
                <w:sz w:val="24"/>
                <w:lang w:val="pt-BR"/>
              </w:rPr>
            </w:pPr>
            <w:r w:rsidRPr="00214FDA">
              <w:rPr>
                <w:bCs/>
                <w:sz w:val="24"/>
                <w:lang w:val="pt-BR"/>
              </w:rPr>
              <w:t>1</w:t>
            </w:r>
          </w:p>
        </w:tc>
        <w:tc>
          <w:tcPr>
            <w:tcW w:w="1024" w:type="dxa"/>
            <w:vAlign w:val="center"/>
            <w:hideMark/>
          </w:tcPr>
          <w:p w14:paraId="1C1728FF" w14:textId="77777777" w:rsidR="00214FDA" w:rsidRPr="00214FDA" w:rsidRDefault="00214FDA" w:rsidP="00214FDA">
            <w:pPr>
              <w:spacing w:before="1"/>
              <w:ind w:left="68"/>
              <w:jc w:val="both"/>
              <w:rPr>
                <w:bCs/>
                <w:sz w:val="24"/>
                <w:lang w:val="pt-BR"/>
              </w:rPr>
            </w:pPr>
            <w:r w:rsidRPr="00214FDA">
              <w:rPr>
                <w:bCs/>
                <w:sz w:val="24"/>
                <w:lang w:val="pt-BR"/>
              </w:rPr>
              <w:t>5</w:t>
            </w:r>
          </w:p>
        </w:tc>
        <w:tc>
          <w:tcPr>
            <w:tcW w:w="2008" w:type="dxa"/>
            <w:vAlign w:val="center"/>
            <w:hideMark/>
          </w:tcPr>
          <w:p w14:paraId="3F8C80B9" w14:textId="77777777" w:rsidR="00214FDA" w:rsidRPr="00214FDA" w:rsidRDefault="00214FDA" w:rsidP="00214FDA">
            <w:pPr>
              <w:spacing w:before="1"/>
              <w:ind w:left="68"/>
              <w:jc w:val="both"/>
              <w:rPr>
                <w:bCs/>
                <w:sz w:val="24"/>
                <w:lang w:val="pt-BR"/>
              </w:rPr>
            </w:pPr>
            <w:r w:rsidRPr="00214FDA">
              <w:rPr>
                <w:bCs/>
                <w:sz w:val="24"/>
                <w:lang w:val="pt-BR"/>
              </w:rPr>
              <w:t>Secretaria Municipal de Saúde</w:t>
            </w:r>
          </w:p>
        </w:tc>
        <w:tc>
          <w:tcPr>
            <w:tcW w:w="1592" w:type="dxa"/>
            <w:vAlign w:val="center"/>
            <w:hideMark/>
          </w:tcPr>
          <w:p w14:paraId="0C331AFE"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1F9F3753" w14:textId="77777777" w:rsidR="00214FDA" w:rsidRPr="00214FDA" w:rsidRDefault="00214FDA" w:rsidP="00214FDA">
            <w:pPr>
              <w:spacing w:before="1"/>
              <w:ind w:left="68"/>
              <w:jc w:val="both"/>
              <w:rPr>
                <w:bCs/>
                <w:sz w:val="24"/>
                <w:lang w:val="pt-BR"/>
              </w:rPr>
            </w:pPr>
            <w:r w:rsidRPr="00214FDA">
              <w:rPr>
                <w:bCs/>
                <w:sz w:val="24"/>
                <w:lang w:val="pt-BR"/>
              </w:rPr>
              <w:t>Gestão e suporte</w:t>
            </w:r>
          </w:p>
        </w:tc>
      </w:tr>
      <w:tr w:rsidR="00214FDA" w:rsidRPr="00214FDA" w14:paraId="15E46BEE" w14:textId="77777777" w:rsidTr="00214FDA">
        <w:trPr>
          <w:jc w:val="center"/>
        </w:trPr>
        <w:tc>
          <w:tcPr>
            <w:tcW w:w="1442" w:type="dxa"/>
            <w:vAlign w:val="center"/>
            <w:hideMark/>
          </w:tcPr>
          <w:p w14:paraId="1A8B3055" w14:textId="77777777" w:rsidR="00214FDA" w:rsidRPr="00214FDA" w:rsidRDefault="00214FDA" w:rsidP="00214FDA">
            <w:pPr>
              <w:spacing w:before="1"/>
              <w:ind w:left="68"/>
              <w:jc w:val="both"/>
              <w:rPr>
                <w:bCs/>
                <w:sz w:val="24"/>
                <w:lang w:val="pt-BR"/>
              </w:rPr>
            </w:pPr>
            <w:r w:rsidRPr="00214FDA">
              <w:rPr>
                <w:bCs/>
                <w:sz w:val="24"/>
                <w:lang w:val="pt-BR"/>
              </w:rPr>
              <w:t>CAPS</w:t>
            </w:r>
          </w:p>
        </w:tc>
        <w:tc>
          <w:tcPr>
            <w:tcW w:w="1191" w:type="dxa"/>
            <w:vAlign w:val="center"/>
            <w:hideMark/>
          </w:tcPr>
          <w:p w14:paraId="68C9DC9B" w14:textId="77777777" w:rsidR="00214FDA" w:rsidRPr="00214FDA" w:rsidRDefault="00214FDA" w:rsidP="00214FDA">
            <w:pPr>
              <w:spacing w:before="1"/>
              <w:ind w:left="68"/>
              <w:jc w:val="both"/>
              <w:rPr>
                <w:bCs/>
                <w:sz w:val="24"/>
                <w:lang w:val="pt-BR"/>
              </w:rPr>
            </w:pPr>
            <w:r w:rsidRPr="00214FDA">
              <w:rPr>
                <w:bCs/>
                <w:sz w:val="24"/>
                <w:lang w:val="pt-BR"/>
              </w:rPr>
              <w:t>1</w:t>
            </w:r>
          </w:p>
        </w:tc>
        <w:tc>
          <w:tcPr>
            <w:tcW w:w="1024" w:type="dxa"/>
            <w:vAlign w:val="center"/>
            <w:hideMark/>
          </w:tcPr>
          <w:p w14:paraId="23211B33"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481D34CA" w14:textId="77777777" w:rsidR="00214FDA" w:rsidRPr="00214FDA" w:rsidRDefault="00214FDA" w:rsidP="00214FDA">
            <w:pPr>
              <w:spacing w:before="1"/>
              <w:ind w:left="68"/>
              <w:jc w:val="both"/>
              <w:rPr>
                <w:bCs/>
                <w:sz w:val="24"/>
                <w:lang w:val="pt-BR"/>
              </w:rPr>
            </w:pPr>
            <w:r w:rsidRPr="00214FDA">
              <w:rPr>
                <w:bCs/>
                <w:sz w:val="24"/>
                <w:lang w:val="pt-BR"/>
              </w:rPr>
              <w:t>CAPS</w:t>
            </w:r>
          </w:p>
        </w:tc>
        <w:tc>
          <w:tcPr>
            <w:tcW w:w="1592" w:type="dxa"/>
            <w:vAlign w:val="center"/>
            <w:hideMark/>
          </w:tcPr>
          <w:p w14:paraId="237F0B3E"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5BDF058A" w14:textId="77777777" w:rsidR="00214FDA" w:rsidRPr="00214FDA" w:rsidRDefault="00214FDA" w:rsidP="00214FDA">
            <w:pPr>
              <w:spacing w:before="1"/>
              <w:ind w:left="68"/>
              <w:jc w:val="both"/>
              <w:rPr>
                <w:bCs/>
                <w:sz w:val="24"/>
                <w:lang w:val="pt-BR"/>
              </w:rPr>
            </w:pPr>
            <w:r w:rsidRPr="00214FDA">
              <w:rPr>
                <w:bCs/>
                <w:sz w:val="24"/>
                <w:lang w:val="pt-BR"/>
              </w:rPr>
              <w:t>Atendimento psicossocial</w:t>
            </w:r>
          </w:p>
        </w:tc>
      </w:tr>
      <w:tr w:rsidR="00214FDA" w:rsidRPr="00214FDA" w14:paraId="12ECB90D" w14:textId="77777777" w:rsidTr="00214FDA">
        <w:trPr>
          <w:jc w:val="center"/>
        </w:trPr>
        <w:tc>
          <w:tcPr>
            <w:tcW w:w="1442" w:type="dxa"/>
            <w:vAlign w:val="center"/>
            <w:hideMark/>
          </w:tcPr>
          <w:p w14:paraId="770D5968" w14:textId="77777777" w:rsidR="00214FDA" w:rsidRPr="00214FDA" w:rsidRDefault="00214FDA" w:rsidP="00214FDA">
            <w:pPr>
              <w:spacing w:before="1"/>
              <w:ind w:left="68"/>
              <w:jc w:val="both"/>
              <w:rPr>
                <w:bCs/>
                <w:sz w:val="24"/>
                <w:lang w:val="pt-BR"/>
              </w:rPr>
            </w:pPr>
            <w:r w:rsidRPr="00214FDA">
              <w:rPr>
                <w:bCs/>
                <w:sz w:val="24"/>
                <w:lang w:val="pt-BR"/>
              </w:rPr>
              <w:t>Casa do Autista</w:t>
            </w:r>
          </w:p>
        </w:tc>
        <w:tc>
          <w:tcPr>
            <w:tcW w:w="1191" w:type="dxa"/>
            <w:vAlign w:val="center"/>
            <w:hideMark/>
          </w:tcPr>
          <w:p w14:paraId="562BE3B7" w14:textId="77777777" w:rsidR="00214FDA" w:rsidRPr="00214FDA" w:rsidRDefault="00214FDA" w:rsidP="00214FDA">
            <w:pPr>
              <w:spacing w:before="1"/>
              <w:ind w:left="68"/>
              <w:jc w:val="both"/>
              <w:rPr>
                <w:bCs/>
                <w:sz w:val="24"/>
                <w:lang w:val="pt-BR"/>
              </w:rPr>
            </w:pPr>
            <w:r w:rsidRPr="00214FDA">
              <w:rPr>
                <w:bCs/>
                <w:sz w:val="24"/>
                <w:lang w:val="pt-BR"/>
              </w:rPr>
              <w:t>1</w:t>
            </w:r>
          </w:p>
        </w:tc>
        <w:tc>
          <w:tcPr>
            <w:tcW w:w="1024" w:type="dxa"/>
            <w:vAlign w:val="center"/>
            <w:hideMark/>
          </w:tcPr>
          <w:p w14:paraId="6CCBC3E9"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6027B914" w14:textId="77777777" w:rsidR="00214FDA" w:rsidRPr="00214FDA" w:rsidRDefault="00214FDA" w:rsidP="00214FDA">
            <w:pPr>
              <w:spacing w:before="1"/>
              <w:ind w:left="68"/>
              <w:jc w:val="both"/>
              <w:rPr>
                <w:bCs/>
                <w:sz w:val="24"/>
                <w:lang w:val="pt-BR"/>
              </w:rPr>
            </w:pPr>
            <w:r w:rsidRPr="00214FDA">
              <w:rPr>
                <w:bCs/>
                <w:sz w:val="24"/>
                <w:lang w:val="pt-BR"/>
              </w:rPr>
              <w:t>Casa do Autista</w:t>
            </w:r>
          </w:p>
        </w:tc>
        <w:tc>
          <w:tcPr>
            <w:tcW w:w="1592" w:type="dxa"/>
            <w:vAlign w:val="center"/>
            <w:hideMark/>
          </w:tcPr>
          <w:p w14:paraId="6EF422C8"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26E74FCA" w14:textId="77777777" w:rsidR="00214FDA" w:rsidRPr="00214FDA" w:rsidRDefault="00214FDA" w:rsidP="00214FDA">
            <w:pPr>
              <w:spacing w:before="1"/>
              <w:ind w:left="68"/>
              <w:jc w:val="both"/>
              <w:rPr>
                <w:bCs/>
                <w:sz w:val="24"/>
                <w:lang w:val="pt-BR"/>
              </w:rPr>
            </w:pPr>
            <w:r w:rsidRPr="00214FDA">
              <w:rPr>
                <w:bCs/>
                <w:sz w:val="24"/>
                <w:lang w:val="pt-BR"/>
              </w:rPr>
              <w:t>Atendimento especializado</w:t>
            </w:r>
          </w:p>
        </w:tc>
      </w:tr>
      <w:tr w:rsidR="00214FDA" w:rsidRPr="00214FDA" w14:paraId="352A0CEB" w14:textId="77777777" w:rsidTr="00214FDA">
        <w:trPr>
          <w:jc w:val="center"/>
        </w:trPr>
        <w:tc>
          <w:tcPr>
            <w:tcW w:w="1442" w:type="dxa"/>
            <w:vAlign w:val="center"/>
            <w:hideMark/>
          </w:tcPr>
          <w:p w14:paraId="1E83D1D6" w14:textId="77777777" w:rsidR="00214FDA" w:rsidRPr="00214FDA" w:rsidRDefault="00214FDA" w:rsidP="00214FDA">
            <w:pPr>
              <w:spacing w:before="1"/>
              <w:ind w:left="68"/>
              <w:jc w:val="both"/>
              <w:rPr>
                <w:bCs/>
                <w:sz w:val="24"/>
                <w:lang w:val="pt-BR"/>
              </w:rPr>
            </w:pPr>
            <w:r w:rsidRPr="00214FDA">
              <w:rPr>
                <w:bCs/>
                <w:sz w:val="24"/>
                <w:lang w:val="pt-BR"/>
              </w:rPr>
              <w:t>Fisioterapia</w:t>
            </w:r>
          </w:p>
        </w:tc>
        <w:tc>
          <w:tcPr>
            <w:tcW w:w="1191" w:type="dxa"/>
            <w:vAlign w:val="center"/>
            <w:hideMark/>
          </w:tcPr>
          <w:p w14:paraId="4215B55D" w14:textId="77777777" w:rsidR="00214FDA" w:rsidRPr="00214FDA" w:rsidRDefault="00214FDA" w:rsidP="00214FDA">
            <w:pPr>
              <w:spacing w:before="1"/>
              <w:ind w:left="68"/>
              <w:jc w:val="both"/>
              <w:rPr>
                <w:bCs/>
                <w:sz w:val="24"/>
                <w:lang w:val="pt-BR"/>
              </w:rPr>
            </w:pPr>
            <w:r w:rsidRPr="00214FDA">
              <w:rPr>
                <w:bCs/>
                <w:sz w:val="24"/>
                <w:lang w:val="pt-BR"/>
              </w:rPr>
              <w:t>1</w:t>
            </w:r>
          </w:p>
        </w:tc>
        <w:tc>
          <w:tcPr>
            <w:tcW w:w="1024" w:type="dxa"/>
            <w:vAlign w:val="center"/>
            <w:hideMark/>
          </w:tcPr>
          <w:p w14:paraId="55DB9A95"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64C63240" w14:textId="77777777" w:rsidR="00214FDA" w:rsidRPr="00214FDA" w:rsidRDefault="00214FDA" w:rsidP="00214FDA">
            <w:pPr>
              <w:spacing w:before="1"/>
              <w:ind w:left="68"/>
              <w:jc w:val="both"/>
              <w:rPr>
                <w:bCs/>
                <w:sz w:val="24"/>
                <w:lang w:val="pt-BR"/>
              </w:rPr>
            </w:pPr>
            <w:r w:rsidRPr="00214FDA">
              <w:rPr>
                <w:bCs/>
                <w:sz w:val="24"/>
                <w:lang w:val="pt-BR"/>
              </w:rPr>
              <w:t>Setor de Fisioterapia</w:t>
            </w:r>
          </w:p>
        </w:tc>
        <w:tc>
          <w:tcPr>
            <w:tcW w:w="1592" w:type="dxa"/>
            <w:vAlign w:val="center"/>
            <w:hideMark/>
          </w:tcPr>
          <w:p w14:paraId="22829F36"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0822ABEB" w14:textId="77777777" w:rsidR="00214FDA" w:rsidRPr="00214FDA" w:rsidRDefault="00214FDA" w:rsidP="00214FDA">
            <w:pPr>
              <w:spacing w:before="1"/>
              <w:ind w:left="68"/>
              <w:jc w:val="both"/>
              <w:rPr>
                <w:bCs/>
                <w:sz w:val="24"/>
                <w:lang w:val="pt-BR"/>
              </w:rPr>
            </w:pPr>
            <w:r w:rsidRPr="00214FDA">
              <w:rPr>
                <w:bCs/>
                <w:sz w:val="24"/>
                <w:lang w:val="pt-BR"/>
              </w:rPr>
              <w:t>Atendimento clínico</w:t>
            </w:r>
          </w:p>
        </w:tc>
      </w:tr>
      <w:tr w:rsidR="00214FDA" w:rsidRPr="00214FDA" w14:paraId="626FB084" w14:textId="77777777" w:rsidTr="00214FDA">
        <w:trPr>
          <w:jc w:val="center"/>
        </w:trPr>
        <w:tc>
          <w:tcPr>
            <w:tcW w:w="1442" w:type="dxa"/>
            <w:vAlign w:val="center"/>
            <w:hideMark/>
          </w:tcPr>
          <w:p w14:paraId="293E7634" w14:textId="77777777" w:rsidR="00214FDA" w:rsidRPr="00214FDA" w:rsidRDefault="00214FDA" w:rsidP="00214FDA">
            <w:pPr>
              <w:spacing w:before="1"/>
              <w:ind w:left="68"/>
              <w:jc w:val="both"/>
              <w:rPr>
                <w:bCs/>
                <w:sz w:val="24"/>
                <w:lang w:val="pt-BR"/>
              </w:rPr>
            </w:pPr>
            <w:r w:rsidRPr="00214FDA">
              <w:rPr>
                <w:bCs/>
                <w:sz w:val="24"/>
                <w:lang w:val="pt-BR"/>
              </w:rPr>
              <w:t>*Endemias</w:t>
            </w:r>
          </w:p>
        </w:tc>
        <w:tc>
          <w:tcPr>
            <w:tcW w:w="1191" w:type="dxa"/>
            <w:vAlign w:val="center"/>
            <w:hideMark/>
          </w:tcPr>
          <w:p w14:paraId="5C4972C5" w14:textId="77777777" w:rsidR="00214FDA" w:rsidRPr="00214FDA" w:rsidRDefault="00214FDA" w:rsidP="00214FDA">
            <w:pPr>
              <w:spacing w:before="1"/>
              <w:ind w:left="68"/>
              <w:jc w:val="both"/>
              <w:rPr>
                <w:bCs/>
                <w:sz w:val="24"/>
                <w:lang w:val="pt-BR"/>
              </w:rPr>
            </w:pPr>
            <w:r w:rsidRPr="00214FDA">
              <w:rPr>
                <w:bCs/>
                <w:sz w:val="24"/>
                <w:lang w:val="pt-BR"/>
              </w:rPr>
              <w:t>1</w:t>
            </w:r>
          </w:p>
        </w:tc>
        <w:tc>
          <w:tcPr>
            <w:tcW w:w="1024" w:type="dxa"/>
            <w:vAlign w:val="center"/>
            <w:hideMark/>
          </w:tcPr>
          <w:p w14:paraId="08C4CD28" w14:textId="77777777" w:rsidR="00214FDA" w:rsidRPr="00214FDA" w:rsidRDefault="00214FDA" w:rsidP="00214FDA">
            <w:pPr>
              <w:spacing w:before="1"/>
              <w:ind w:left="68"/>
              <w:jc w:val="both"/>
              <w:rPr>
                <w:bCs/>
                <w:sz w:val="24"/>
                <w:lang w:val="pt-BR"/>
              </w:rPr>
            </w:pPr>
            <w:r w:rsidRPr="00214FDA">
              <w:rPr>
                <w:bCs/>
                <w:sz w:val="24"/>
                <w:lang w:val="pt-BR"/>
              </w:rPr>
              <w:t>-</w:t>
            </w:r>
          </w:p>
        </w:tc>
        <w:tc>
          <w:tcPr>
            <w:tcW w:w="2008" w:type="dxa"/>
            <w:vAlign w:val="center"/>
            <w:hideMark/>
          </w:tcPr>
          <w:p w14:paraId="00FF25FE" w14:textId="77777777" w:rsidR="00214FDA" w:rsidRPr="00214FDA" w:rsidRDefault="00214FDA" w:rsidP="00214FDA">
            <w:pPr>
              <w:spacing w:before="1"/>
              <w:ind w:left="68"/>
              <w:jc w:val="both"/>
              <w:rPr>
                <w:bCs/>
                <w:sz w:val="24"/>
                <w:lang w:val="pt-BR"/>
              </w:rPr>
            </w:pPr>
            <w:r w:rsidRPr="00214FDA">
              <w:rPr>
                <w:bCs/>
                <w:sz w:val="24"/>
                <w:lang w:val="pt-BR"/>
              </w:rPr>
              <w:t>Endemias</w:t>
            </w:r>
          </w:p>
        </w:tc>
        <w:tc>
          <w:tcPr>
            <w:tcW w:w="1592" w:type="dxa"/>
            <w:vAlign w:val="center"/>
            <w:hideMark/>
          </w:tcPr>
          <w:p w14:paraId="57612610"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2107" w:type="dxa"/>
            <w:vAlign w:val="center"/>
            <w:hideMark/>
          </w:tcPr>
          <w:p w14:paraId="44FE14C5" w14:textId="77777777" w:rsidR="00214FDA" w:rsidRPr="00214FDA" w:rsidRDefault="00214FDA" w:rsidP="00214FDA">
            <w:pPr>
              <w:spacing w:before="1"/>
              <w:ind w:left="68"/>
              <w:jc w:val="both"/>
              <w:rPr>
                <w:bCs/>
                <w:sz w:val="24"/>
                <w:lang w:val="pt-BR"/>
              </w:rPr>
            </w:pPr>
            <w:r w:rsidRPr="00214FDA">
              <w:rPr>
                <w:bCs/>
                <w:sz w:val="24"/>
                <w:lang w:val="pt-BR"/>
              </w:rPr>
              <w:t>Atendimento à população</w:t>
            </w:r>
          </w:p>
        </w:tc>
      </w:tr>
      <w:tr w:rsidR="00214FDA" w:rsidRPr="00214FDA" w14:paraId="0C3CE27C" w14:textId="77777777" w:rsidTr="00214FDA">
        <w:trPr>
          <w:jc w:val="center"/>
        </w:trPr>
        <w:tc>
          <w:tcPr>
            <w:tcW w:w="1442" w:type="dxa"/>
            <w:vAlign w:val="center"/>
            <w:hideMark/>
          </w:tcPr>
          <w:p w14:paraId="71D3A7D1"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1191" w:type="dxa"/>
            <w:vAlign w:val="center"/>
            <w:hideMark/>
          </w:tcPr>
          <w:p w14:paraId="5FDA0465" w14:textId="77777777" w:rsidR="00214FDA" w:rsidRPr="00214FDA" w:rsidRDefault="00214FDA" w:rsidP="00214FDA">
            <w:pPr>
              <w:spacing w:before="1"/>
              <w:ind w:left="68"/>
              <w:jc w:val="both"/>
              <w:rPr>
                <w:bCs/>
                <w:sz w:val="24"/>
                <w:lang w:val="pt-BR"/>
              </w:rPr>
            </w:pPr>
            <w:r w:rsidRPr="00214FDA">
              <w:rPr>
                <w:b/>
                <w:bCs/>
                <w:sz w:val="24"/>
                <w:lang w:val="pt-BR"/>
              </w:rPr>
              <w:t>18</w:t>
            </w:r>
          </w:p>
        </w:tc>
        <w:tc>
          <w:tcPr>
            <w:tcW w:w="1024" w:type="dxa"/>
            <w:vAlign w:val="center"/>
            <w:hideMark/>
          </w:tcPr>
          <w:p w14:paraId="49E7801D" w14:textId="77777777" w:rsidR="00214FDA" w:rsidRPr="00214FDA" w:rsidRDefault="00214FDA" w:rsidP="00214FDA">
            <w:pPr>
              <w:spacing w:before="1"/>
              <w:ind w:left="68"/>
              <w:jc w:val="both"/>
              <w:rPr>
                <w:bCs/>
                <w:sz w:val="24"/>
                <w:lang w:val="pt-BR"/>
              </w:rPr>
            </w:pPr>
            <w:r w:rsidRPr="00214FDA">
              <w:rPr>
                <w:b/>
                <w:bCs/>
                <w:sz w:val="24"/>
                <w:lang w:val="pt-BR"/>
              </w:rPr>
              <w:t>10</w:t>
            </w:r>
          </w:p>
        </w:tc>
        <w:tc>
          <w:tcPr>
            <w:tcW w:w="2008" w:type="dxa"/>
            <w:vAlign w:val="center"/>
            <w:hideMark/>
          </w:tcPr>
          <w:p w14:paraId="512AC82D" w14:textId="77777777" w:rsidR="00214FDA" w:rsidRPr="00214FDA" w:rsidRDefault="00214FDA" w:rsidP="00214FDA">
            <w:pPr>
              <w:spacing w:before="1"/>
              <w:ind w:left="68"/>
              <w:jc w:val="both"/>
              <w:rPr>
                <w:bCs/>
                <w:sz w:val="24"/>
                <w:lang w:val="pt-BR"/>
              </w:rPr>
            </w:pPr>
          </w:p>
        </w:tc>
        <w:tc>
          <w:tcPr>
            <w:tcW w:w="1592" w:type="dxa"/>
            <w:vAlign w:val="center"/>
            <w:hideMark/>
          </w:tcPr>
          <w:p w14:paraId="714E58E9" w14:textId="77777777" w:rsidR="00214FDA" w:rsidRPr="00214FDA" w:rsidRDefault="00214FDA" w:rsidP="00214FDA">
            <w:pPr>
              <w:spacing w:before="1"/>
              <w:ind w:left="68"/>
              <w:jc w:val="both"/>
              <w:rPr>
                <w:bCs/>
                <w:sz w:val="24"/>
                <w:lang w:val="pt-BR"/>
              </w:rPr>
            </w:pPr>
          </w:p>
        </w:tc>
        <w:tc>
          <w:tcPr>
            <w:tcW w:w="2107" w:type="dxa"/>
            <w:vAlign w:val="center"/>
            <w:hideMark/>
          </w:tcPr>
          <w:p w14:paraId="65B5D86E" w14:textId="77777777" w:rsidR="00214FDA" w:rsidRPr="00214FDA" w:rsidRDefault="00214FDA" w:rsidP="00214FDA">
            <w:pPr>
              <w:spacing w:before="1"/>
              <w:ind w:left="68"/>
              <w:jc w:val="both"/>
              <w:rPr>
                <w:bCs/>
                <w:sz w:val="24"/>
                <w:lang w:val="pt-BR"/>
              </w:rPr>
            </w:pPr>
            <w:r w:rsidRPr="00214FDA">
              <w:rPr>
                <w:bCs/>
                <w:sz w:val="24"/>
                <w:lang w:val="pt-BR"/>
              </w:rPr>
              <w:t>Atendimento contínuo</w:t>
            </w:r>
          </w:p>
        </w:tc>
      </w:tr>
    </w:tbl>
    <w:p w14:paraId="16C95F74" w14:textId="77777777" w:rsidR="00214FDA" w:rsidRPr="00214FDA" w:rsidRDefault="00214FDA" w:rsidP="00214FDA">
      <w:pPr>
        <w:spacing w:before="1"/>
        <w:ind w:left="68"/>
        <w:jc w:val="both"/>
        <w:rPr>
          <w:bCs/>
          <w:sz w:val="24"/>
          <w:lang w:val="pt-BR"/>
        </w:rPr>
      </w:pPr>
    </w:p>
    <w:p w14:paraId="465FA5A7" w14:textId="77777777" w:rsidR="00214FDA" w:rsidRPr="00214FDA" w:rsidRDefault="00214FDA" w:rsidP="00214FDA">
      <w:pPr>
        <w:spacing w:before="1"/>
        <w:ind w:left="68"/>
        <w:jc w:val="both"/>
        <w:rPr>
          <w:b/>
          <w:bCs/>
          <w:sz w:val="24"/>
          <w:lang w:val="pt-BR"/>
        </w:rPr>
      </w:pPr>
      <w:r w:rsidRPr="00214FDA">
        <w:rPr>
          <w:b/>
          <w:bCs/>
          <w:sz w:val="24"/>
          <w:lang w:val="pt-BR"/>
        </w:rPr>
        <w:t>GABINETE DO PREFEITO</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0"/>
        <w:gridCol w:w="1195"/>
        <w:gridCol w:w="932"/>
        <w:gridCol w:w="2414"/>
        <w:gridCol w:w="1785"/>
        <w:gridCol w:w="2062"/>
      </w:tblGrid>
      <w:tr w:rsidR="00214FDA" w:rsidRPr="00214FDA" w14:paraId="4187FCFD" w14:textId="77777777" w:rsidTr="00214FDA">
        <w:trPr>
          <w:tblHeader/>
          <w:jc w:val="center"/>
        </w:trPr>
        <w:tc>
          <w:tcPr>
            <w:tcW w:w="0" w:type="auto"/>
            <w:vAlign w:val="center"/>
            <w:hideMark/>
          </w:tcPr>
          <w:p w14:paraId="5E62E091"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0" w:type="auto"/>
            <w:vAlign w:val="center"/>
            <w:hideMark/>
          </w:tcPr>
          <w:p w14:paraId="124DFFE8"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0" w:type="auto"/>
            <w:vAlign w:val="center"/>
            <w:hideMark/>
          </w:tcPr>
          <w:p w14:paraId="555F29F7"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0" w:type="auto"/>
            <w:vAlign w:val="center"/>
            <w:hideMark/>
          </w:tcPr>
          <w:p w14:paraId="3ED9DBE5"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0" w:type="auto"/>
            <w:vAlign w:val="center"/>
            <w:hideMark/>
          </w:tcPr>
          <w:p w14:paraId="46D5C100"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0" w:type="auto"/>
            <w:vAlign w:val="center"/>
            <w:hideMark/>
          </w:tcPr>
          <w:p w14:paraId="1159EA8E"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228FEF95" w14:textId="77777777" w:rsidTr="00214FDA">
        <w:trPr>
          <w:jc w:val="center"/>
        </w:trPr>
        <w:tc>
          <w:tcPr>
            <w:tcW w:w="0" w:type="auto"/>
            <w:vAlign w:val="center"/>
            <w:hideMark/>
          </w:tcPr>
          <w:p w14:paraId="1901409E" w14:textId="77777777" w:rsidR="00214FDA" w:rsidRPr="00214FDA" w:rsidRDefault="00214FDA" w:rsidP="00214FDA">
            <w:pPr>
              <w:spacing w:before="1"/>
              <w:ind w:left="68"/>
              <w:jc w:val="both"/>
              <w:rPr>
                <w:bCs/>
                <w:sz w:val="24"/>
                <w:lang w:val="pt-BR"/>
              </w:rPr>
            </w:pPr>
            <w:r w:rsidRPr="00214FDA">
              <w:rPr>
                <w:bCs/>
                <w:sz w:val="24"/>
                <w:lang w:val="pt-BR"/>
              </w:rPr>
              <w:t>Conselho Tutelar</w:t>
            </w:r>
          </w:p>
        </w:tc>
        <w:tc>
          <w:tcPr>
            <w:tcW w:w="0" w:type="auto"/>
            <w:vAlign w:val="center"/>
            <w:hideMark/>
          </w:tcPr>
          <w:p w14:paraId="6018A48B" w14:textId="77777777" w:rsidR="00214FDA" w:rsidRPr="00214FDA" w:rsidRDefault="00214FDA" w:rsidP="00214FDA">
            <w:pPr>
              <w:spacing w:before="1"/>
              <w:ind w:left="68"/>
              <w:jc w:val="both"/>
              <w:rPr>
                <w:bCs/>
                <w:sz w:val="24"/>
                <w:lang w:val="pt-BR"/>
              </w:rPr>
            </w:pPr>
            <w:r w:rsidRPr="00214FDA">
              <w:rPr>
                <w:bCs/>
                <w:sz w:val="24"/>
                <w:lang w:val="pt-BR"/>
              </w:rPr>
              <w:t>1</w:t>
            </w:r>
          </w:p>
          <w:p w14:paraId="2C6D5CB6" w14:textId="77777777" w:rsidR="00214FDA" w:rsidRPr="00214FDA" w:rsidRDefault="00214FDA" w:rsidP="00214FDA">
            <w:pPr>
              <w:spacing w:before="1"/>
              <w:ind w:left="68"/>
              <w:jc w:val="both"/>
              <w:rPr>
                <w:bCs/>
                <w:sz w:val="24"/>
                <w:lang w:val="pt-BR"/>
              </w:rPr>
            </w:pPr>
            <w:r w:rsidRPr="00214FDA">
              <w:rPr>
                <w:bCs/>
                <w:sz w:val="24"/>
                <w:lang w:val="pt-BR"/>
              </w:rPr>
              <w:t>(0800)</w:t>
            </w:r>
          </w:p>
        </w:tc>
        <w:tc>
          <w:tcPr>
            <w:tcW w:w="0" w:type="auto"/>
            <w:vAlign w:val="center"/>
            <w:hideMark/>
          </w:tcPr>
          <w:p w14:paraId="7A8A8163" w14:textId="77777777" w:rsidR="00214FDA" w:rsidRPr="00214FDA" w:rsidRDefault="00214FDA" w:rsidP="00214FDA">
            <w:pPr>
              <w:spacing w:before="1"/>
              <w:ind w:left="68"/>
              <w:jc w:val="both"/>
              <w:rPr>
                <w:bCs/>
                <w:sz w:val="24"/>
                <w:lang w:val="pt-BR"/>
              </w:rPr>
            </w:pPr>
            <w:r w:rsidRPr="00214FDA">
              <w:rPr>
                <w:bCs/>
                <w:sz w:val="24"/>
                <w:lang w:val="pt-BR"/>
              </w:rPr>
              <w:t>-</w:t>
            </w:r>
          </w:p>
        </w:tc>
        <w:tc>
          <w:tcPr>
            <w:tcW w:w="0" w:type="auto"/>
            <w:vAlign w:val="center"/>
            <w:hideMark/>
          </w:tcPr>
          <w:p w14:paraId="2E92B9E9" w14:textId="77777777" w:rsidR="00214FDA" w:rsidRPr="00214FDA" w:rsidRDefault="00214FDA" w:rsidP="00214FDA">
            <w:pPr>
              <w:spacing w:before="1"/>
              <w:ind w:left="68"/>
              <w:jc w:val="both"/>
              <w:rPr>
                <w:bCs/>
                <w:sz w:val="24"/>
                <w:lang w:val="pt-BR"/>
              </w:rPr>
            </w:pPr>
            <w:r w:rsidRPr="00214FDA">
              <w:rPr>
                <w:bCs/>
                <w:sz w:val="24"/>
                <w:lang w:val="pt-BR"/>
              </w:rPr>
              <w:t>Prédio do Conselho Tutelar</w:t>
            </w:r>
          </w:p>
        </w:tc>
        <w:tc>
          <w:tcPr>
            <w:tcW w:w="0" w:type="auto"/>
            <w:vAlign w:val="center"/>
            <w:hideMark/>
          </w:tcPr>
          <w:p w14:paraId="4DF2FEBA" w14:textId="77777777" w:rsidR="00214FDA" w:rsidRPr="00214FDA" w:rsidRDefault="00214FDA" w:rsidP="00214FDA">
            <w:pPr>
              <w:spacing w:before="1"/>
              <w:ind w:left="68"/>
              <w:jc w:val="both"/>
              <w:rPr>
                <w:bCs/>
                <w:sz w:val="24"/>
                <w:lang w:val="pt-BR"/>
              </w:rPr>
            </w:pPr>
            <w:r w:rsidRPr="00214FDA">
              <w:rPr>
                <w:bCs/>
                <w:sz w:val="24"/>
                <w:lang w:val="pt-BR"/>
              </w:rPr>
              <w:t>Recebimento de Ligações Externas</w:t>
            </w:r>
          </w:p>
        </w:tc>
        <w:tc>
          <w:tcPr>
            <w:tcW w:w="0" w:type="auto"/>
            <w:vAlign w:val="center"/>
            <w:hideMark/>
          </w:tcPr>
          <w:p w14:paraId="7E2312AA" w14:textId="77777777" w:rsidR="00214FDA" w:rsidRPr="00214FDA" w:rsidRDefault="00214FDA" w:rsidP="00214FDA">
            <w:pPr>
              <w:spacing w:before="1"/>
              <w:ind w:left="68"/>
              <w:jc w:val="both"/>
              <w:rPr>
                <w:bCs/>
                <w:sz w:val="24"/>
                <w:lang w:val="pt-BR"/>
              </w:rPr>
            </w:pPr>
            <w:r w:rsidRPr="00214FDA">
              <w:rPr>
                <w:bCs/>
                <w:sz w:val="24"/>
                <w:lang w:val="pt-BR"/>
              </w:rPr>
              <w:t>Exigência legal - Atendimento à população pelo 0800</w:t>
            </w:r>
          </w:p>
        </w:tc>
      </w:tr>
      <w:tr w:rsidR="00214FDA" w:rsidRPr="00214FDA" w14:paraId="40D6560D" w14:textId="77777777" w:rsidTr="00214FDA">
        <w:trPr>
          <w:jc w:val="center"/>
        </w:trPr>
        <w:tc>
          <w:tcPr>
            <w:tcW w:w="0" w:type="auto"/>
            <w:vAlign w:val="center"/>
            <w:hideMark/>
          </w:tcPr>
          <w:p w14:paraId="06E6E94B" w14:textId="77777777" w:rsidR="00214FDA" w:rsidRPr="00214FDA" w:rsidRDefault="00214FDA" w:rsidP="00214FDA">
            <w:pPr>
              <w:spacing w:before="1"/>
              <w:ind w:left="68"/>
              <w:jc w:val="both"/>
              <w:rPr>
                <w:bCs/>
                <w:sz w:val="24"/>
                <w:lang w:val="pt-BR"/>
              </w:rPr>
            </w:pPr>
            <w:r w:rsidRPr="00214FDA">
              <w:rPr>
                <w:bCs/>
                <w:sz w:val="24"/>
                <w:lang w:val="pt-BR"/>
              </w:rPr>
              <w:t>Ouvidoria</w:t>
            </w:r>
          </w:p>
        </w:tc>
        <w:tc>
          <w:tcPr>
            <w:tcW w:w="0" w:type="auto"/>
            <w:vAlign w:val="center"/>
            <w:hideMark/>
          </w:tcPr>
          <w:p w14:paraId="6390A4A1" w14:textId="77777777" w:rsidR="00214FDA" w:rsidRPr="00214FDA" w:rsidRDefault="00214FDA" w:rsidP="00214FDA">
            <w:pPr>
              <w:spacing w:before="1"/>
              <w:ind w:left="68"/>
              <w:jc w:val="both"/>
              <w:rPr>
                <w:bCs/>
                <w:sz w:val="24"/>
                <w:lang w:val="pt-BR"/>
              </w:rPr>
            </w:pPr>
            <w:r w:rsidRPr="00214FDA">
              <w:rPr>
                <w:bCs/>
                <w:sz w:val="24"/>
                <w:lang w:val="pt-BR"/>
              </w:rPr>
              <w:t> 1</w:t>
            </w:r>
          </w:p>
          <w:p w14:paraId="3F08B225" w14:textId="77777777" w:rsidR="00214FDA" w:rsidRPr="00214FDA" w:rsidRDefault="00214FDA" w:rsidP="00214FDA">
            <w:pPr>
              <w:spacing w:before="1"/>
              <w:ind w:left="68"/>
              <w:jc w:val="both"/>
              <w:rPr>
                <w:bCs/>
                <w:sz w:val="24"/>
                <w:lang w:val="pt-BR"/>
              </w:rPr>
            </w:pPr>
            <w:r w:rsidRPr="00214FDA">
              <w:rPr>
                <w:bCs/>
                <w:sz w:val="24"/>
                <w:lang w:val="pt-BR"/>
              </w:rPr>
              <w:t>(0800)</w:t>
            </w:r>
          </w:p>
        </w:tc>
        <w:tc>
          <w:tcPr>
            <w:tcW w:w="0" w:type="auto"/>
            <w:vAlign w:val="center"/>
            <w:hideMark/>
          </w:tcPr>
          <w:p w14:paraId="4BA7005F" w14:textId="77777777" w:rsidR="00214FDA" w:rsidRPr="00214FDA" w:rsidRDefault="00214FDA" w:rsidP="00214FDA">
            <w:pPr>
              <w:spacing w:before="1"/>
              <w:ind w:left="68"/>
              <w:jc w:val="both"/>
              <w:rPr>
                <w:bCs/>
                <w:sz w:val="24"/>
                <w:lang w:val="pt-BR"/>
              </w:rPr>
            </w:pPr>
            <w:r w:rsidRPr="00214FDA">
              <w:rPr>
                <w:bCs/>
                <w:sz w:val="24"/>
                <w:lang w:val="pt-BR"/>
              </w:rPr>
              <w:t> -</w:t>
            </w:r>
          </w:p>
        </w:tc>
        <w:tc>
          <w:tcPr>
            <w:tcW w:w="0" w:type="auto"/>
            <w:vAlign w:val="center"/>
            <w:hideMark/>
          </w:tcPr>
          <w:p w14:paraId="60C60890" w14:textId="77777777" w:rsidR="00214FDA" w:rsidRPr="00214FDA" w:rsidRDefault="00214FDA" w:rsidP="00214FDA">
            <w:pPr>
              <w:spacing w:before="1"/>
              <w:ind w:left="68"/>
              <w:jc w:val="both"/>
              <w:rPr>
                <w:bCs/>
                <w:sz w:val="24"/>
                <w:lang w:val="pt-BR"/>
              </w:rPr>
            </w:pPr>
            <w:r w:rsidRPr="00214FDA">
              <w:rPr>
                <w:bCs/>
                <w:sz w:val="24"/>
                <w:lang w:val="pt-BR"/>
              </w:rPr>
              <w:t>Sede da Prefeitura - Procuradoria</w:t>
            </w:r>
          </w:p>
        </w:tc>
        <w:tc>
          <w:tcPr>
            <w:tcW w:w="0" w:type="auto"/>
            <w:vAlign w:val="center"/>
            <w:hideMark/>
          </w:tcPr>
          <w:p w14:paraId="2843642A" w14:textId="77777777" w:rsidR="00214FDA" w:rsidRPr="00214FDA" w:rsidRDefault="00214FDA" w:rsidP="00214FDA">
            <w:pPr>
              <w:spacing w:before="1"/>
              <w:ind w:left="68"/>
              <w:jc w:val="both"/>
              <w:rPr>
                <w:bCs/>
                <w:sz w:val="24"/>
                <w:lang w:val="pt-BR"/>
              </w:rPr>
            </w:pPr>
            <w:r w:rsidRPr="00214FDA">
              <w:rPr>
                <w:bCs/>
                <w:sz w:val="24"/>
                <w:lang w:val="pt-BR"/>
              </w:rPr>
              <w:t>Recebimento de Ligações Externas</w:t>
            </w:r>
          </w:p>
        </w:tc>
        <w:tc>
          <w:tcPr>
            <w:tcW w:w="0" w:type="auto"/>
            <w:vAlign w:val="center"/>
            <w:hideMark/>
          </w:tcPr>
          <w:p w14:paraId="3C666FA8" w14:textId="77777777" w:rsidR="00214FDA" w:rsidRPr="00214FDA" w:rsidRDefault="00214FDA" w:rsidP="00214FDA">
            <w:pPr>
              <w:spacing w:before="1"/>
              <w:ind w:left="68"/>
              <w:jc w:val="both"/>
              <w:rPr>
                <w:bCs/>
                <w:sz w:val="24"/>
                <w:lang w:val="pt-BR"/>
              </w:rPr>
            </w:pPr>
            <w:r w:rsidRPr="00214FDA">
              <w:rPr>
                <w:bCs/>
                <w:sz w:val="24"/>
                <w:lang w:val="pt-BR"/>
              </w:rPr>
              <w:t>Exigência legal - Atendimento à população pelo 0800</w:t>
            </w:r>
          </w:p>
        </w:tc>
      </w:tr>
      <w:tr w:rsidR="00214FDA" w:rsidRPr="00214FDA" w14:paraId="0276539B" w14:textId="77777777" w:rsidTr="00214FDA">
        <w:trPr>
          <w:jc w:val="center"/>
        </w:trPr>
        <w:tc>
          <w:tcPr>
            <w:tcW w:w="0" w:type="auto"/>
            <w:vAlign w:val="center"/>
            <w:hideMark/>
          </w:tcPr>
          <w:p w14:paraId="79AFF847" w14:textId="77777777" w:rsidR="00214FDA" w:rsidRPr="00214FDA" w:rsidRDefault="00214FDA" w:rsidP="00214FDA">
            <w:pPr>
              <w:spacing w:before="1"/>
              <w:ind w:left="68"/>
              <w:jc w:val="both"/>
              <w:rPr>
                <w:bCs/>
                <w:sz w:val="24"/>
                <w:lang w:val="pt-BR"/>
              </w:rPr>
            </w:pPr>
            <w:r w:rsidRPr="00214FDA">
              <w:rPr>
                <w:bCs/>
                <w:sz w:val="24"/>
                <w:lang w:val="pt-BR"/>
              </w:rPr>
              <w:t>Setores do Gabinete</w:t>
            </w:r>
          </w:p>
        </w:tc>
        <w:tc>
          <w:tcPr>
            <w:tcW w:w="0" w:type="auto"/>
            <w:vAlign w:val="center"/>
            <w:hideMark/>
          </w:tcPr>
          <w:p w14:paraId="6ED4A78A"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6F2C3AC3" w14:textId="77777777" w:rsidR="00214FDA" w:rsidRPr="00214FDA" w:rsidRDefault="00214FDA" w:rsidP="00214FDA">
            <w:pPr>
              <w:spacing w:before="1"/>
              <w:ind w:left="68"/>
              <w:jc w:val="both"/>
              <w:rPr>
                <w:bCs/>
                <w:sz w:val="24"/>
                <w:lang w:val="pt-BR"/>
              </w:rPr>
            </w:pPr>
            <w:r w:rsidRPr="00214FDA">
              <w:rPr>
                <w:bCs/>
                <w:sz w:val="24"/>
                <w:lang w:val="pt-BR"/>
              </w:rPr>
              <w:t>4</w:t>
            </w:r>
          </w:p>
        </w:tc>
        <w:tc>
          <w:tcPr>
            <w:tcW w:w="0" w:type="auto"/>
            <w:vAlign w:val="center"/>
            <w:hideMark/>
          </w:tcPr>
          <w:p w14:paraId="0ED73EC2" w14:textId="77777777" w:rsidR="00214FDA" w:rsidRPr="00214FDA" w:rsidRDefault="00214FDA" w:rsidP="00214FDA">
            <w:pPr>
              <w:spacing w:before="1"/>
              <w:ind w:left="68"/>
              <w:jc w:val="both"/>
              <w:rPr>
                <w:bCs/>
                <w:sz w:val="24"/>
                <w:lang w:val="pt-BR"/>
              </w:rPr>
            </w:pPr>
            <w:r w:rsidRPr="00214FDA">
              <w:rPr>
                <w:bCs/>
                <w:sz w:val="24"/>
                <w:lang w:val="pt-BR"/>
              </w:rPr>
              <w:t>Sala de Execução Orçamentária - Imprensa - CCP - Procuradoria - Controladoria</w:t>
            </w:r>
          </w:p>
        </w:tc>
        <w:tc>
          <w:tcPr>
            <w:tcW w:w="0" w:type="auto"/>
            <w:vAlign w:val="center"/>
            <w:hideMark/>
          </w:tcPr>
          <w:p w14:paraId="728F4BF3"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0" w:type="auto"/>
            <w:vAlign w:val="center"/>
            <w:hideMark/>
          </w:tcPr>
          <w:p w14:paraId="7E61A14F" w14:textId="77777777" w:rsidR="00214FDA" w:rsidRPr="00214FDA" w:rsidRDefault="00214FDA" w:rsidP="00214FDA">
            <w:pPr>
              <w:spacing w:before="1"/>
              <w:ind w:left="68"/>
              <w:jc w:val="both"/>
              <w:rPr>
                <w:bCs/>
                <w:sz w:val="24"/>
                <w:lang w:val="pt-BR"/>
              </w:rPr>
            </w:pPr>
            <w:r w:rsidRPr="00214FDA">
              <w:rPr>
                <w:bCs/>
                <w:sz w:val="24"/>
                <w:lang w:val="pt-BR"/>
              </w:rPr>
              <w:t>Comunicação interna</w:t>
            </w:r>
          </w:p>
        </w:tc>
      </w:tr>
      <w:tr w:rsidR="00214FDA" w:rsidRPr="00214FDA" w14:paraId="45C1AB19" w14:textId="77777777" w:rsidTr="00214FDA">
        <w:trPr>
          <w:jc w:val="center"/>
        </w:trPr>
        <w:tc>
          <w:tcPr>
            <w:tcW w:w="0" w:type="auto"/>
            <w:vAlign w:val="center"/>
            <w:hideMark/>
          </w:tcPr>
          <w:p w14:paraId="1072172F"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0" w:type="auto"/>
            <w:vAlign w:val="center"/>
            <w:hideMark/>
          </w:tcPr>
          <w:p w14:paraId="03F0308F" w14:textId="77777777" w:rsidR="00214FDA" w:rsidRPr="00214FDA" w:rsidRDefault="00214FDA" w:rsidP="00214FDA">
            <w:pPr>
              <w:spacing w:before="1"/>
              <w:ind w:left="68"/>
              <w:jc w:val="both"/>
              <w:rPr>
                <w:bCs/>
                <w:sz w:val="24"/>
                <w:lang w:val="pt-BR"/>
              </w:rPr>
            </w:pPr>
            <w:r w:rsidRPr="00214FDA">
              <w:rPr>
                <w:b/>
                <w:bCs/>
                <w:sz w:val="24"/>
                <w:lang w:val="pt-BR"/>
              </w:rPr>
              <w:t>3</w:t>
            </w:r>
          </w:p>
        </w:tc>
        <w:tc>
          <w:tcPr>
            <w:tcW w:w="0" w:type="auto"/>
            <w:vAlign w:val="center"/>
            <w:hideMark/>
          </w:tcPr>
          <w:p w14:paraId="30839732" w14:textId="77777777" w:rsidR="00214FDA" w:rsidRPr="00214FDA" w:rsidRDefault="00214FDA" w:rsidP="00214FDA">
            <w:pPr>
              <w:spacing w:before="1"/>
              <w:ind w:left="68"/>
              <w:jc w:val="both"/>
              <w:rPr>
                <w:bCs/>
                <w:sz w:val="24"/>
                <w:lang w:val="pt-BR"/>
              </w:rPr>
            </w:pPr>
            <w:r w:rsidRPr="00214FDA">
              <w:rPr>
                <w:b/>
                <w:bCs/>
                <w:sz w:val="24"/>
                <w:lang w:val="pt-BR"/>
              </w:rPr>
              <w:t>5</w:t>
            </w:r>
          </w:p>
        </w:tc>
        <w:tc>
          <w:tcPr>
            <w:tcW w:w="0" w:type="auto"/>
            <w:vAlign w:val="center"/>
            <w:hideMark/>
          </w:tcPr>
          <w:p w14:paraId="434C2A50" w14:textId="77777777" w:rsidR="00214FDA" w:rsidRPr="00214FDA" w:rsidRDefault="00214FDA" w:rsidP="00214FDA">
            <w:pPr>
              <w:spacing w:before="1"/>
              <w:ind w:left="68"/>
              <w:jc w:val="both"/>
              <w:rPr>
                <w:bCs/>
                <w:sz w:val="24"/>
                <w:lang w:val="pt-BR"/>
              </w:rPr>
            </w:pPr>
          </w:p>
        </w:tc>
        <w:tc>
          <w:tcPr>
            <w:tcW w:w="0" w:type="auto"/>
            <w:vAlign w:val="center"/>
            <w:hideMark/>
          </w:tcPr>
          <w:p w14:paraId="5C000E09" w14:textId="77777777" w:rsidR="00214FDA" w:rsidRPr="00214FDA" w:rsidRDefault="00214FDA" w:rsidP="00214FDA">
            <w:pPr>
              <w:spacing w:before="1"/>
              <w:ind w:left="68"/>
              <w:jc w:val="both"/>
              <w:rPr>
                <w:bCs/>
                <w:sz w:val="24"/>
                <w:lang w:val="pt-BR"/>
              </w:rPr>
            </w:pPr>
          </w:p>
        </w:tc>
        <w:tc>
          <w:tcPr>
            <w:tcW w:w="0" w:type="auto"/>
            <w:vAlign w:val="center"/>
            <w:hideMark/>
          </w:tcPr>
          <w:p w14:paraId="09275A59" w14:textId="77777777" w:rsidR="00214FDA" w:rsidRPr="00214FDA" w:rsidRDefault="00214FDA" w:rsidP="00214FDA">
            <w:pPr>
              <w:spacing w:before="1"/>
              <w:ind w:left="68"/>
              <w:jc w:val="both"/>
              <w:rPr>
                <w:bCs/>
                <w:sz w:val="24"/>
                <w:lang w:val="pt-BR"/>
              </w:rPr>
            </w:pPr>
            <w:r w:rsidRPr="00214FDA">
              <w:rPr>
                <w:bCs/>
                <w:sz w:val="24"/>
                <w:lang w:val="pt-BR"/>
              </w:rPr>
              <w:t>Serviços institucionais</w:t>
            </w:r>
          </w:p>
        </w:tc>
      </w:tr>
    </w:tbl>
    <w:p w14:paraId="31CDC2B6" w14:textId="77777777" w:rsidR="00214FDA" w:rsidRPr="00214FDA" w:rsidRDefault="00214FDA" w:rsidP="00214FDA">
      <w:pPr>
        <w:spacing w:before="1"/>
        <w:ind w:left="68"/>
        <w:jc w:val="both"/>
        <w:rPr>
          <w:bCs/>
          <w:sz w:val="24"/>
          <w:lang w:val="pt-BR"/>
        </w:rPr>
      </w:pPr>
    </w:p>
    <w:p w14:paraId="3DB397C9" w14:textId="77777777" w:rsidR="00214FDA" w:rsidRPr="00214FDA" w:rsidRDefault="00214FDA" w:rsidP="00214FDA">
      <w:pPr>
        <w:spacing w:before="1"/>
        <w:ind w:left="68"/>
        <w:jc w:val="both"/>
        <w:rPr>
          <w:bCs/>
          <w:sz w:val="24"/>
          <w:lang w:val="pt-BR"/>
        </w:rPr>
      </w:pPr>
      <w:r w:rsidRPr="00214FDA">
        <w:rPr>
          <w:b/>
          <w:bCs/>
          <w:sz w:val="24"/>
          <w:lang w:val="pt-BR"/>
        </w:rPr>
        <w:t>SEMADER (Agricultura)</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72"/>
        <w:gridCol w:w="1396"/>
        <w:gridCol w:w="932"/>
        <w:gridCol w:w="1711"/>
        <w:gridCol w:w="2464"/>
        <w:gridCol w:w="1963"/>
      </w:tblGrid>
      <w:tr w:rsidR="00214FDA" w:rsidRPr="00214FDA" w14:paraId="0CE7D2BD" w14:textId="77777777" w:rsidTr="00214FDA">
        <w:trPr>
          <w:tblHeader/>
          <w:jc w:val="center"/>
        </w:trPr>
        <w:tc>
          <w:tcPr>
            <w:tcW w:w="0" w:type="auto"/>
            <w:vAlign w:val="center"/>
            <w:hideMark/>
          </w:tcPr>
          <w:p w14:paraId="2DD2C16D" w14:textId="77777777" w:rsidR="00214FDA" w:rsidRPr="00214FDA" w:rsidRDefault="00214FDA" w:rsidP="00214FDA">
            <w:pPr>
              <w:spacing w:before="1"/>
              <w:ind w:left="68"/>
              <w:jc w:val="both"/>
              <w:rPr>
                <w:b/>
                <w:bCs/>
                <w:sz w:val="24"/>
                <w:lang w:val="pt-BR"/>
              </w:rPr>
            </w:pPr>
            <w:r w:rsidRPr="00214FDA">
              <w:rPr>
                <w:b/>
                <w:bCs/>
                <w:sz w:val="24"/>
                <w:lang w:val="pt-BR"/>
              </w:rPr>
              <w:lastRenderedPageBreak/>
              <w:t>Unidade</w:t>
            </w:r>
          </w:p>
        </w:tc>
        <w:tc>
          <w:tcPr>
            <w:tcW w:w="0" w:type="auto"/>
            <w:vAlign w:val="center"/>
            <w:hideMark/>
          </w:tcPr>
          <w:p w14:paraId="09535069"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0" w:type="auto"/>
            <w:vAlign w:val="center"/>
            <w:hideMark/>
          </w:tcPr>
          <w:p w14:paraId="5C408F81"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0" w:type="auto"/>
            <w:vAlign w:val="center"/>
            <w:hideMark/>
          </w:tcPr>
          <w:p w14:paraId="33CE2D04"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0" w:type="auto"/>
            <w:vAlign w:val="center"/>
            <w:hideMark/>
          </w:tcPr>
          <w:p w14:paraId="07A1D48A"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0" w:type="auto"/>
            <w:vAlign w:val="center"/>
            <w:hideMark/>
          </w:tcPr>
          <w:p w14:paraId="66635CB1"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14567998" w14:textId="77777777" w:rsidTr="00214FDA">
        <w:trPr>
          <w:jc w:val="center"/>
        </w:trPr>
        <w:tc>
          <w:tcPr>
            <w:tcW w:w="0" w:type="auto"/>
            <w:vAlign w:val="center"/>
            <w:hideMark/>
          </w:tcPr>
          <w:p w14:paraId="348C475F" w14:textId="77777777" w:rsidR="00214FDA" w:rsidRPr="00214FDA" w:rsidRDefault="00214FDA" w:rsidP="00214FDA">
            <w:pPr>
              <w:spacing w:before="1"/>
              <w:ind w:left="68"/>
              <w:jc w:val="both"/>
              <w:rPr>
                <w:bCs/>
                <w:sz w:val="24"/>
                <w:lang w:val="pt-BR"/>
              </w:rPr>
            </w:pPr>
            <w:r w:rsidRPr="00214FDA">
              <w:rPr>
                <w:bCs/>
                <w:sz w:val="24"/>
                <w:lang w:val="pt-BR"/>
              </w:rPr>
              <w:t>Secretaria</w:t>
            </w:r>
          </w:p>
        </w:tc>
        <w:tc>
          <w:tcPr>
            <w:tcW w:w="0" w:type="auto"/>
            <w:vAlign w:val="center"/>
            <w:hideMark/>
          </w:tcPr>
          <w:p w14:paraId="049ACF86"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4217EA26" w14:textId="77777777" w:rsidR="00214FDA" w:rsidRPr="00214FDA" w:rsidRDefault="00214FDA" w:rsidP="00214FDA">
            <w:pPr>
              <w:spacing w:before="1"/>
              <w:ind w:left="68"/>
              <w:jc w:val="both"/>
              <w:rPr>
                <w:bCs/>
                <w:sz w:val="24"/>
                <w:lang w:val="pt-BR"/>
              </w:rPr>
            </w:pPr>
            <w:r w:rsidRPr="00214FDA">
              <w:rPr>
                <w:bCs/>
                <w:sz w:val="24"/>
                <w:lang w:val="pt-BR"/>
              </w:rPr>
              <w:t>3</w:t>
            </w:r>
          </w:p>
        </w:tc>
        <w:tc>
          <w:tcPr>
            <w:tcW w:w="0" w:type="auto"/>
            <w:vAlign w:val="center"/>
            <w:hideMark/>
          </w:tcPr>
          <w:p w14:paraId="2A7E7C90" w14:textId="77777777" w:rsidR="00214FDA" w:rsidRPr="00214FDA" w:rsidRDefault="00214FDA" w:rsidP="00214FDA">
            <w:pPr>
              <w:spacing w:before="1"/>
              <w:ind w:left="68"/>
              <w:jc w:val="both"/>
              <w:rPr>
                <w:bCs/>
                <w:sz w:val="24"/>
                <w:lang w:val="pt-BR"/>
              </w:rPr>
            </w:pPr>
            <w:r w:rsidRPr="00214FDA">
              <w:rPr>
                <w:bCs/>
                <w:sz w:val="24"/>
                <w:lang w:val="pt-BR"/>
              </w:rPr>
              <w:t>Sala do Produtor Rural</w:t>
            </w:r>
          </w:p>
        </w:tc>
        <w:tc>
          <w:tcPr>
            <w:tcW w:w="0" w:type="auto"/>
            <w:vAlign w:val="center"/>
            <w:hideMark/>
          </w:tcPr>
          <w:p w14:paraId="517D6219" w14:textId="77777777" w:rsidR="00214FDA" w:rsidRPr="00214FDA" w:rsidRDefault="00214FDA" w:rsidP="00214FDA">
            <w:pPr>
              <w:spacing w:before="1"/>
              <w:ind w:left="68"/>
              <w:jc w:val="both"/>
              <w:rPr>
                <w:bCs/>
                <w:sz w:val="24"/>
                <w:lang w:val="pt-BR"/>
              </w:rPr>
            </w:pPr>
            <w:r w:rsidRPr="00214FDA">
              <w:rPr>
                <w:bCs/>
                <w:sz w:val="24"/>
                <w:lang w:val="pt-BR"/>
              </w:rPr>
              <w:t>Locais ilimitadas, interurbanas, móveis</w:t>
            </w:r>
          </w:p>
        </w:tc>
        <w:tc>
          <w:tcPr>
            <w:tcW w:w="0" w:type="auto"/>
            <w:vAlign w:val="center"/>
            <w:hideMark/>
          </w:tcPr>
          <w:p w14:paraId="5229455A" w14:textId="77777777" w:rsidR="00214FDA" w:rsidRPr="00214FDA" w:rsidRDefault="00214FDA" w:rsidP="00214FDA">
            <w:pPr>
              <w:spacing w:before="1"/>
              <w:ind w:left="68"/>
              <w:jc w:val="both"/>
              <w:rPr>
                <w:bCs/>
                <w:sz w:val="24"/>
                <w:lang w:val="pt-BR"/>
              </w:rPr>
            </w:pPr>
            <w:r w:rsidRPr="00214FDA">
              <w:rPr>
                <w:bCs/>
                <w:sz w:val="24"/>
                <w:lang w:val="pt-BR"/>
              </w:rPr>
              <w:t>Atendimento a produtores</w:t>
            </w:r>
          </w:p>
        </w:tc>
      </w:tr>
    </w:tbl>
    <w:p w14:paraId="54838546" w14:textId="77777777" w:rsidR="00214FDA" w:rsidRPr="00214FDA" w:rsidRDefault="00214FDA" w:rsidP="00214FDA">
      <w:pPr>
        <w:spacing w:before="1"/>
        <w:ind w:left="68"/>
        <w:jc w:val="both"/>
        <w:rPr>
          <w:bCs/>
          <w:sz w:val="24"/>
          <w:lang w:val="pt-BR"/>
        </w:rPr>
      </w:pPr>
    </w:p>
    <w:p w14:paraId="549CAC17" w14:textId="77777777" w:rsidR="00214FDA" w:rsidRPr="00214FDA" w:rsidRDefault="00214FDA" w:rsidP="00214FDA">
      <w:pPr>
        <w:spacing w:before="1"/>
        <w:ind w:left="68"/>
        <w:jc w:val="both"/>
        <w:rPr>
          <w:b/>
          <w:bCs/>
          <w:sz w:val="24"/>
          <w:lang w:val="pt-BR"/>
        </w:rPr>
      </w:pPr>
      <w:r w:rsidRPr="00214FDA">
        <w:rPr>
          <w:b/>
          <w:bCs/>
          <w:sz w:val="24"/>
          <w:lang w:val="pt-BR"/>
        </w:rPr>
        <w:t>SEMOD (Obras)</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1"/>
        <w:gridCol w:w="2148"/>
        <w:gridCol w:w="932"/>
        <w:gridCol w:w="1632"/>
        <w:gridCol w:w="1786"/>
        <w:gridCol w:w="1789"/>
      </w:tblGrid>
      <w:tr w:rsidR="00214FDA" w:rsidRPr="00214FDA" w14:paraId="22E38CED" w14:textId="77777777" w:rsidTr="00214FDA">
        <w:trPr>
          <w:tblHeader/>
          <w:jc w:val="center"/>
        </w:trPr>
        <w:tc>
          <w:tcPr>
            <w:tcW w:w="0" w:type="auto"/>
            <w:vAlign w:val="center"/>
            <w:hideMark/>
          </w:tcPr>
          <w:p w14:paraId="1982CA25"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0" w:type="auto"/>
            <w:vAlign w:val="center"/>
            <w:hideMark/>
          </w:tcPr>
          <w:p w14:paraId="4991B479"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0" w:type="auto"/>
            <w:vAlign w:val="center"/>
            <w:hideMark/>
          </w:tcPr>
          <w:p w14:paraId="75C56749"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0" w:type="auto"/>
            <w:vAlign w:val="center"/>
            <w:hideMark/>
          </w:tcPr>
          <w:p w14:paraId="311859DA"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0" w:type="auto"/>
            <w:vAlign w:val="center"/>
            <w:hideMark/>
          </w:tcPr>
          <w:p w14:paraId="0E3BBD44"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0" w:type="auto"/>
            <w:vAlign w:val="center"/>
            <w:hideMark/>
          </w:tcPr>
          <w:p w14:paraId="24D88E9B"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1E38FEBF" w14:textId="77777777" w:rsidTr="00214FDA">
        <w:trPr>
          <w:jc w:val="center"/>
        </w:trPr>
        <w:tc>
          <w:tcPr>
            <w:tcW w:w="0" w:type="auto"/>
            <w:vAlign w:val="center"/>
            <w:hideMark/>
          </w:tcPr>
          <w:p w14:paraId="0EA237EB" w14:textId="77777777" w:rsidR="00214FDA" w:rsidRPr="00214FDA" w:rsidRDefault="00214FDA" w:rsidP="00214FDA">
            <w:pPr>
              <w:spacing w:before="1"/>
              <w:ind w:left="68"/>
              <w:jc w:val="both"/>
              <w:rPr>
                <w:bCs/>
                <w:sz w:val="24"/>
                <w:lang w:val="pt-BR"/>
              </w:rPr>
            </w:pPr>
            <w:r w:rsidRPr="00214FDA">
              <w:rPr>
                <w:bCs/>
                <w:sz w:val="24"/>
                <w:lang w:val="pt-BR"/>
              </w:rPr>
              <w:t>Secretaria</w:t>
            </w:r>
          </w:p>
        </w:tc>
        <w:tc>
          <w:tcPr>
            <w:tcW w:w="0" w:type="auto"/>
            <w:vAlign w:val="center"/>
            <w:hideMark/>
          </w:tcPr>
          <w:p w14:paraId="0047E15B" w14:textId="77777777" w:rsidR="00214FDA" w:rsidRPr="00214FDA" w:rsidRDefault="00214FDA" w:rsidP="00214FDA">
            <w:pPr>
              <w:spacing w:before="1"/>
              <w:ind w:left="68"/>
              <w:jc w:val="both"/>
              <w:rPr>
                <w:bCs/>
                <w:sz w:val="24"/>
                <w:lang w:val="pt-BR"/>
              </w:rPr>
            </w:pPr>
            <w:r w:rsidRPr="00214FDA">
              <w:rPr>
                <w:bCs/>
                <w:sz w:val="24"/>
                <w:lang w:val="pt-BR"/>
              </w:rPr>
              <w:t>1</w:t>
            </w:r>
          </w:p>
          <w:p w14:paraId="609D0F43" w14:textId="77777777" w:rsidR="00214FDA" w:rsidRPr="00214FDA" w:rsidRDefault="00214FDA" w:rsidP="00214FDA">
            <w:pPr>
              <w:spacing w:before="1"/>
              <w:ind w:left="68"/>
              <w:jc w:val="both"/>
              <w:rPr>
                <w:bCs/>
                <w:sz w:val="24"/>
                <w:lang w:val="pt-BR"/>
              </w:rPr>
            </w:pPr>
            <w:r w:rsidRPr="00214FDA">
              <w:rPr>
                <w:bCs/>
                <w:sz w:val="24"/>
                <w:lang w:val="pt-BR"/>
              </w:rPr>
              <w:t>(</w:t>
            </w:r>
            <w:proofErr w:type="gramStart"/>
            <w:r w:rsidRPr="00214FDA">
              <w:rPr>
                <w:bCs/>
                <w:sz w:val="24"/>
                <w:lang w:val="pt-BR"/>
              </w:rPr>
              <w:t>Portabilidade  do</w:t>
            </w:r>
            <w:proofErr w:type="gramEnd"/>
            <w:r w:rsidRPr="00214FDA">
              <w:rPr>
                <w:bCs/>
                <w:sz w:val="24"/>
                <w:lang w:val="pt-BR"/>
              </w:rPr>
              <w:t xml:space="preserve"> nº</w:t>
            </w:r>
          </w:p>
          <w:p w14:paraId="045F67D2" w14:textId="77777777" w:rsidR="00214FDA" w:rsidRPr="00214FDA" w:rsidRDefault="00214FDA" w:rsidP="00214FDA">
            <w:pPr>
              <w:spacing w:before="1"/>
              <w:ind w:left="68"/>
              <w:jc w:val="both"/>
              <w:rPr>
                <w:bCs/>
                <w:sz w:val="24"/>
                <w:lang w:val="pt-BR"/>
              </w:rPr>
            </w:pPr>
            <w:r w:rsidRPr="00214FDA">
              <w:rPr>
                <w:bCs/>
                <w:sz w:val="24"/>
                <w:lang w:val="pt-BR"/>
              </w:rPr>
              <w:t>69 3481-1480, se possível)</w:t>
            </w:r>
          </w:p>
        </w:tc>
        <w:tc>
          <w:tcPr>
            <w:tcW w:w="0" w:type="auto"/>
            <w:vAlign w:val="center"/>
            <w:hideMark/>
          </w:tcPr>
          <w:p w14:paraId="5B1E830F"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3C96B0E3" w14:textId="77777777" w:rsidR="00214FDA" w:rsidRPr="00214FDA" w:rsidRDefault="00214FDA" w:rsidP="00214FDA">
            <w:pPr>
              <w:spacing w:before="1"/>
              <w:ind w:left="68"/>
              <w:jc w:val="both"/>
              <w:rPr>
                <w:bCs/>
                <w:sz w:val="24"/>
                <w:lang w:val="pt-BR"/>
              </w:rPr>
            </w:pPr>
            <w:r w:rsidRPr="00214FDA">
              <w:rPr>
                <w:bCs/>
                <w:sz w:val="24"/>
                <w:lang w:val="pt-BR"/>
              </w:rPr>
              <w:t>Prédio da Prefeitura Municipal</w:t>
            </w:r>
          </w:p>
        </w:tc>
        <w:tc>
          <w:tcPr>
            <w:tcW w:w="0" w:type="auto"/>
            <w:vAlign w:val="center"/>
            <w:hideMark/>
          </w:tcPr>
          <w:p w14:paraId="7C0CD784"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0" w:type="auto"/>
            <w:vAlign w:val="center"/>
            <w:hideMark/>
          </w:tcPr>
          <w:p w14:paraId="13B4E81B" w14:textId="77777777" w:rsidR="00214FDA" w:rsidRPr="00214FDA" w:rsidRDefault="00214FDA" w:rsidP="00214FDA">
            <w:pPr>
              <w:spacing w:before="1"/>
              <w:ind w:left="68"/>
              <w:jc w:val="both"/>
              <w:rPr>
                <w:bCs/>
                <w:sz w:val="24"/>
                <w:lang w:val="pt-BR"/>
              </w:rPr>
            </w:pPr>
            <w:r w:rsidRPr="00214FDA">
              <w:rPr>
                <w:bCs/>
                <w:sz w:val="24"/>
                <w:lang w:val="pt-BR"/>
              </w:rPr>
              <w:t>Atendimento ao público</w:t>
            </w:r>
          </w:p>
        </w:tc>
      </w:tr>
      <w:tr w:rsidR="00214FDA" w:rsidRPr="00214FDA" w14:paraId="4B41569B" w14:textId="77777777" w:rsidTr="00214FDA">
        <w:trPr>
          <w:jc w:val="center"/>
        </w:trPr>
        <w:tc>
          <w:tcPr>
            <w:tcW w:w="0" w:type="auto"/>
            <w:vAlign w:val="center"/>
            <w:hideMark/>
          </w:tcPr>
          <w:p w14:paraId="0B919BF0" w14:textId="77777777" w:rsidR="00214FDA" w:rsidRPr="00214FDA" w:rsidRDefault="00214FDA" w:rsidP="00214FDA">
            <w:pPr>
              <w:spacing w:before="1"/>
              <w:ind w:left="68"/>
              <w:jc w:val="both"/>
              <w:rPr>
                <w:bCs/>
                <w:sz w:val="24"/>
                <w:lang w:val="pt-BR"/>
              </w:rPr>
            </w:pPr>
            <w:r w:rsidRPr="00214FDA">
              <w:rPr>
                <w:bCs/>
                <w:sz w:val="24"/>
                <w:lang w:val="pt-BR"/>
              </w:rPr>
              <w:t>Depósito CAGERO</w:t>
            </w:r>
          </w:p>
        </w:tc>
        <w:tc>
          <w:tcPr>
            <w:tcW w:w="0" w:type="auto"/>
            <w:vAlign w:val="center"/>
            <w:hideMark/>
          </w:tcPr>
          <w:p w14:paraId="6C1802A7"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702AB0E8" w14:textId="77777777" w:rsidR="00214FDA" w:rsidRPr="00214FDA" w:rsidRDefault="00214FDA" w:rsidP="00214FDA">
            <w:pPr>
              <w:spacing w:before="1"/>
              <w:ind w:left="68"/>
              <w:jc w:val="both"/>
              <w:rPr>
                <w:bCs/>
                <w:sz w:val="24"/>
                <w:lang w:val="pt-BR"/>
              </w:rPr>
            </w:pPr>
            <w:r w:rsidRPr="00214FDA">
              <w:rPr>
                <w:bCs/>
                <w:sz w:val="24"/>
                <w:lang w:val="pt-BR"/>
              </w:rPr>
              <w:t>-</w:t>
            </w:r>
          </w:p>
        </w:tc>
        <w:tc>
          <w:tcPr>
            <w:tcW w:w="0" w:type="auto"/>
            <w:vAlign w:val="center"/>
            <w:hideMark/>
          </w:tcPr>
          <w:p w14:paraId="30D1B862" w14:textId="77777777" w:rsidR="00214FDA" w:rsidRPr="00214FDA" w:rsidRDefault="00214FDA" w:rsidP="00214FDA">
            <w:pPr>
              <w:spacing w:before="1"/>
              <w:ind w:left="68"/>
              <w:jc w:val="both"/>
              <w:rPr>
                <w:bCs/>
                <w:sz w:val="24"/>
                <w:lang w:val="pt-BR"/>
              </w:rPr>
            </w:pPr>
            <w:r w:rsidRPr="00214FDA">
              <w:rPr>
                <w:bCs/>
                <w:sz w:val="24"/>
                <w:lang w:val="pt-BR"/>
              </w:rPr>
              <w:t>Depósito CAGERO</w:t>
            </w:r>
          </w:p>
        </w:tc>
        <w:tc>
          <w:tcPr>
            <w:tcW w:w="0" w:type="auto"/>
            <w:vAlign w:val="center"/>
            <w:hideMark/>
          </w:tcPr>
          <w:p w14:paraId="789B4411" w14:textId="77777777" w:rsidR="00214FDA" w:rsidRPr="00214FDA" w:rsidRDefault="00214FDA" w:rsidP="00214FDA">
            <w:pPr>
              <w:spacing w:before="1"/>
              <w:ind w:left="68"/>
              <w:jc w:val="both"/>
              <w:rPr>
                <w:bCs/>
                <w:sz w:val="24"/>
                <w:lang w:val="pt-BR"/>
              </w:rPr>
            </w:pPr>
            <w:r w:rsidRPr="00214FDA">
              <w:rPr>
                <w:bCs/>
                <w:sz w:val="24"/>
                <w:lang w:val="pt-BR"/>
              </w:rPr>
              <w:t>Locais, interurbanas, móveis</w:t>
            </w:r>
          </w:p>
        </w:tc>
        <w:tc>
          <w:tcPr>
            <w:tcW w:w="0" w:type="auto"/>
            <w:vAlign w:val="center"/>
            <w:hideMark/>
          </w:tcPr>
          <w:p w14:paraId="778F306A" w14:textId="77777777" w:rsidR="00214FDA" w:rsidRPr="00214FDA" w:rsidRDefault="00214FDA" w:rsidP="00214FDA">
            <w:pPr>
              <w:spacing w:before="1"/>
              <w:ind w:left="68"/>
              <w:jc w:val="both"/>
              <w:rPr>
                <w:bCs/>
                <w:sz w:val="24"/>
                <w:lang w:val="pt-BR"/>
              </w:rPr>
            </w:pPr>
            <w:r w:rsidRPr="00214FDA">
              <w:rPr>
                <w:bCs/>
                <w:sz w:val="24"/>
                <w:lang w:val="pt-BR"/>
              </w:rPr>
              <w:t>Logística</w:t>
            </w:r>
          </w:p>
        </w:tc>
      </w:tr>
      <w:tr w:rsidR="00214FDA" w:rsidRPr="00214FDA" w14:paraId="6A18E05C" w14:textId="77777777" w:rsidTr="00214FDA">
        <w:trPr>
          <w:jc w:val="center"/>
        </w:trPr>
        <w:tc>
          <w:tcPr>
            <w:tcW w:w="0" w:type="auto"/>
            <w:vAlign w:val="center"/>
            <w:hideMark/>
          </w:tcPr>
          <w:p w14:paraId="24A45B24"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0" w:type="auto"/>
            <w:vAlign w:val="center"/>
            <w:hideMark/>
          </w:tcPr>
          <w:p w14:paraId="50493DF5" w14:textId="77777777" w:rsidR="00214FDA" w:rsidRPr="00214FDA" w:rsidRDefault="00214FDA" w:rsidP="00214FDA">
            <w:pPr>
              <w:spacing w:before="1"/>
              <w:ind w:left="68"/>
              <w:jc w:val="both"/>
              <w:rPr>
                <w:bCs/>
                <w:sz w:val="24"/>
                <w:lang w:val="pt-BR"/>
              </w:rPr>
            </w:pPr>
            <w:r w:rsidRPr="00214FDA">
              <w:rPr>
                <w:b/>
                <w:bCs/>
                <w:sz w:val="24"/>
                <w:lang w:val="pt-BR"/>
              </w:rPr>
              <w:t>1</w:t>
            </w:r>
          </w:p>
        </w:tc>
        <w:tc>
          <w:tcPr>
            <w:tcW w:w="0" w:type="auto"/>
            <w:vAlign w:val="center"/>
            <w:hideMark/>
          </w:tcPr>
          <w:p w14:paraId="24DABD97" w14:textId="77777777" w:rsidR="00214FDA" w:rsidRPr="00214FDA" w:rsidRDefault="00214FDA" w:rsidP="00214FDA">
            <w:pPr>
              <w:spacing w:before="1"/>
              <w:ind w:left="68"/>
              <w:jc w:val="both"/>
              <w:rPr>
                <w:bCs/>
                <w:sz w:val="24"/>
                <w:lang w:val="pt-BR"/>
              </w:rPr>
            </w:pPr>
            <w:r w:rsidRPr="00214FDA">
              <w:rPr>
                <w:b/>
                <w:bCs/>
                <w:sz w:val="24"/>
                <w:lang w:val="pt-BR"/>
              </w:rPr>
              <w:t>1</w:t>
            </w:r>
          </w:p>
        </w:tc>
        <w:tc>
          <w:tcPr>
            <w:tcW w:w="0" w:type="auto"/>
            <w:vAlign w:val="center"/>
            <w:hideMark/>
          </w:tcPr>
          <w:p w14:paraId="76A81EAC" w14:textId="77777777" w:rsidR="00214FDA" w:rsidRPr="00214FDA" w:rsidRDefault="00214FDA" w:rsidP="00214FDA">
            <w:pPr>
              <w:spacing w:before="1"/>
              <w:ind w:left="68"/>
              <w:jc w:val="both"/>
              <w:rPr>
                <w:bCs/>
                <w:sz w:val="24"/>
                <w:lang w:val="pt-BR"/>
              </w:rPr>
            </w:pPr>
          </w:p>
        </w:tc>
        <w:tc>
          <w:tcPr>
            <w:tcW w:w="0" w:type="auto"/>
            <w:vAlign w:val="center"/>
            <w:hideMark/>
          </w:tcPr>
          <w:p w14:paraId="2AAD9E01" w14:textId="77777777" w:rsidR="00214FDA" w:rsidRPr="00214FDA" w:rsidRDefault="00214FDA" w:rsidP="00214FDA">
            <w:pPr>
              <w:spacing w:before="1"/>
              <w:ind w:left="68"/>
              <w:jc w:val="both"/>
              <w:rPr>
                <w:bCs/>
                <w:sz w:val="24"/>
                <w:lang w:val="pt-BR"/>
              </w:rPr>
            </w:pPr>
          </w:p>
        </w:tc>
        <w:tc>
          <w:tcPr>
            <w:tcW w:w="0" w:type="auto"/>
            <w:vAlign w:val="center"/>
            <w:hideMark/>
          </w:tcPr>
          <w:p w14:paraId="61934708" w14:textId="77777777" w:rsidR="00214FDA" w:rsidRPr="00214FDA" w:rsidRDefault="00214FDA" w:rsidP="00214FDA">
            <w:pPr>
              <w:spacing w:before="1"/>
              <w:ind w:left="68"/>
              <w:jc w:val="both"/>
              <w:rPr>
                <w:bCs/>
                <w:sz w:val="24"/>
                <w:lang w:val="pt-BR"/>
              </w:rPr>
            </w:pPr>
            <w:r w:rsidRPr="00214FDA">
              <w:rPr>
                <w:bCs/>
                <w:sz w:val="24"/>
                <w:lang w:val="pt-BR"/>
              </w:rPr>
              <w:t>Comunicação operacional</w:t>
            </w:r>
          </w:p>
        </w:tc>
      </w:tr>
    </w:tbl>
    <w:p w14:paraId="57641D2F" w14:textId="77777777" w:rsidR="00214FDA" w:rsidRPr="00214FDA" w:rsidRDefault="00214FDA" w:rsidP="00214FDA">
      <w:pPr>
        <w:spacing w:before="1"/>
        <w:ind w:left="68"/>
        <w:jc w:val="both"/>
        <w:rPr>
          <w:bCs/>
          <w:sz w:val="24"/>
          <w:lang w:val="pt-BR"/>
        </w:rPr>
      </w:pPr>
      <w:r w:rsidRPr="00214FDA">
        <w:rPr>
          <w:bCs/>
          <w:sz w:val="24"/>
          <w:lang w:val="pt-BR"/>
        </w:rPr>
        <w:t> </w:t>
      </w:r>
    </w:p>
    <w:p w14:paraId="36C08644" w14:textId="77777777" w:rsidR="00214FDA" w:rsidRPr="00214FDA" w:rsidRDefault="00214FDA" w:rsidP="00214FDA">
      <w:pPr>
        <w:spacing w:before="1"/>
        <w:ind w:left="68"/>
        <w:jc w:val="both"/>
        <w:rPr>
          <w:b/>
          <w:bCs/>
          <w:sz w:val="24"/>
          <w:lang w:val="pt-BR"/>
        </w:rPr>
      </w:pPr>
      <w:r w:rsidRPr="00214FDA">
        <w:rPr>
          <w:b/>
          <w:bCs/>
          <w:sz w:val="24"/>
          <w:lang w:val="pt-BR"/>
        </w:rPr>
        <w:t>SEMPLAN (Planejamento)</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53"/>
        <w:gridCol w:w="1123"/>
        <w:gridCol w:w="932"/>
        <w:gridCol w:w="1288"/>
        <w:gridCol w:w="1997"/>
        <w:gridCol w:w="1645"/>
      </w:tblGrid>
      <w:tr w:rsidR="00214FDA" w:rsidRPr="00214FDA" w14:paraId="651DA9B4" w14:textId="77777777" w:rsidTr="00214FDA">
        <w:trPr>
          <w:tblHeader/>
          <w:jc w:val="center"/>
        </w:trPr>
        <w:tc>
          <w:tcPr>
            <w:tcW w:w="2489" w:type="dxa"/>
            <w:vAlign w:val="center"/>
            <w:hideMark/>
          </w:tcPr>
          <w:p w14:paraId="12EBB1A7"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1125" w:type="dxa"/>
            <w:vAlign w:val="center"/>
            <w:hideMark/>
          </w:tcPr>
          <w:p w14:paraId="770B0A10"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784" w:type="dxa"/>
            <w:vAlign w:val="center"/>
            <w:hideMark/>
          </w:tcPr>
          <w:p w14:paraId="7D8E0311"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1290" w:type="dxa"/>
            <w:vAlign w:val="center"/>
            <w:hideMark/>
          </w:tcPr>
          <w:p w14:paraId="4C189BBC"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2025" w:type="dxa"/>
            <w:vAlign w:val="center"/>
            <w:hideMark/>
          </w:tcPr>
          <w:p w14:paraId="671B5F2D"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1650" w:type="dxa"/>
            <w:vAlign w:val="center"/>
            <w:hideMark/>
          </w:tcPr>
          <w:p w14:paraId="201F200F"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53D77636" w14:textId="77777777" w:rsidTr="00214FDA">
        <w:trPr>
          <w:jc w:val="center"/>
        </w:trPr>
        <w:tc>
          <w:tcPr>
            <w:tcW w:w="2489" w:type="dxa"/>
            <w:vAlign w:val="center"/>
            <w:hideMark/>
          </w:tcPr>
          <w:p w14:paraId="3E043874" w14:textId="77777777" w:rsidR="00214FDA" w:rsidRPr="00214FDA" w:rsidRDefault="00214FDA" w:rsidP="00214FDA">
            <w:pPr>
              <w:spacing w:before="1"/>
              <w:ind w:left="68"/>
              <w:jc w:val="both"/>
              <w:rPr>
                <w:bCs/>
                <w:sz w:val="24"/>
                <w:lang w:val="pt-BR"/>
              </w:rPr>
            </w:pPr>
            <w:r w:rsidRPr="00214FDA">
              <w:rPr>
                <w:bCs/>
                <w:sz w:val="24"/>
                <w:lang w:val="pt-BR"/>
              </w:rPr>
              <w:t>Secretaria</w:t>
            </w:r>
          </w:p>
        </w:tc>
        <w:tc>
          <w:tcPr>
            <w:tcW w:w="1125" w:type="dxa"/>
            <w:vAlign w:val="center"/>
            <w:hideMark/>
          </w:tcPr>
          <w:p w14:paraId="42F6A0B8" w14:textId="77777777" w:rsidR="00214FDA" w:rsidRPr="00214FDA" w:rsidRDefault="00214FDA" w:rsidP="00214FDA">
            <w:pPr>
              <w:spacing w:before="1"/>
              <w:ind w:left="68"/>
              <w:jc w:val="both"/>
              <w:rPr>
                <w:bCs/>
                <w:sz w:val="24"/>
                <w:lang w:val="pt-BR"/>
              </w:rPr>
            </w:pPr>
            <w:r w:rsidRPr="00214FDA">
              <w:rPr>
                <w:bCs/>
                <w:sz w:val="24"/>
                <w:lang w:val="pt-BR"/>
              </w:rPr>
              <w:t>1</w:t>
            </w:r>
          </w:p>
        </w:tc>
        <w:tc>
          <w:tcPr>
            <w:tcW w:w="784" w:type="dxa"/>
            <w:vAlign w:val="center"/>
            <w:hideMark/>
          </w:tcPr>
          <w:p w14:paraId="0A807FE0" w14:textId="77777777" w:rsidR="00214FDA" w:rsidRPr="00214FDA" w:rsidRDefault="00214FDA" w:rsidP="00214FDA">
            <w:pPr>
              <w:spacing w:before="1"/>
              <w:ind w:left="68"/>
              <w:jc w:val="both"/>
              <w:rPr>
                <w:bCs/>
                <w:sz w:val="24"/>
                <w:lang w:val="pt-BR"/>
              </w:rPr>
            </w:pPr>
            <w:r w:rsidRPr="00214FDA">
              <w:rPr>
                <w:bCs/>
                <w:sz w:val="24"/>
                <w:lang w:val="pt-BR"/>
              </w:rPr>
              <w:br/>
            </w:r>
          </w:p>
        </w:tc>
        <w:tc>
          <w:tcPr>
            <w:tcW w:w="1290" w:type="dxa"/>
            <w:vAlign w:val="center"/>
            <w:hideMark/>
          </w:tcPr>
          <w:p w14:paraId="7EB65D5B" w14:textId="77777777" w:rsidR="00214FDA" w:rsidRPr="00214FDA" w:rsidRDefault="00214FDA" w:rsidP="00214FDA">
            <w:pPr>
              <w:spacing w:before="1"/>
              <w:ind w:left="68"/>
              <w:jc w:val="both"/>
              <w:rPr>
                <w:bCs/>
                <w:sz w:val="24"/>
                <w:lang w:val="pt-BR"/>
              </w:rPr>
            </w:pPr>
            <w:r w:rsidRPr="00214FDA">
              <w:rPr>
                <w:bCs/>
                <w:sz w:val="24"/>
                <w:lang w:val="pt-BR"/>
              </w:rPr>
              <w:t>Sede</w:t>
            </w:r>
          </w:p>
        </w:tc>
        <w:tc>
          <w:tcPr>
            <w:tcW w:w="2025" w:type="dxa"/>
            <w:vAlign w:val="center"/>
            <w:hideMark/>
          </w:tcPr>
          <w:p w14:paraId="352879F9" w14:textId="77777777" w:rsidR="00214FDA" w:rsidRPr="00214FDA" w:rsidRDefault="00214FDA" w:rsidP="00214FDA">
            <w:pPr>
              <w:spacing w:before="1"/>
              <w:ind w:left="68"/>
              <w:jc w:val="both"/>
              <w:rPr>
                <w:bCs/>
                <w:sz w:val="24"/>
                <w:lang w:val="pt-BR"/>
              </w:rPr>
            </w:pPr>
            <w:r w:rsidRPr="00214FDA">
              <w:rPr>
                <w:bCs/>
                <w:sz w:val="24"/>
                <w:lang w:val="pt-BR"/>
              </w:rPr>
              <w:t>Locais, interurbanas, móveis, simultâneas</w:t>
            </w:r>
          </w:p>
        </w:tc>
        <w:tc>
          <w:tcPr>
            <w:tcW w:w="1650" w:type="dxa"/>
            <w:vAlign w:val="center"/>
            <w:hideMark/>
          </w:tcPr>
          <w:p w14:paraId="6CDC207E" w14:textId="77777777" w:rsidR="00214FDA" w:rsidRPr="00214FDA" w:rsidRDefault="00214FDA" w:rsidP="00214FDA">
            <w:pPr>
              <w:spacing w:before="1"/>
              <w:ind w:left="68"/>
              <w:jc w:val="both"/>
              <w:rPr>
                <w:bCs/>
                <w:sz w:val="24"/>
                <w:lang w:val="pt-BR"/>
              </w:rPr>
            </w:pPr>
            <w:r w:rsidRPr="00214FDA">
              <w:rPr>
                <w:bCs/>
                <w:sz w:val="24"/>
                <w:lang w:val="pt-BR"/>
              </w:rPr>
              <w:t>Atendimento e Comunicação Institucional</w:t>
            </w:r>
          </w:p>
        </w:tc>
      </w:tr>
      <w:tr w:rsidR="00214FDA" w:rsidRPr="00214FDA" w14:paraId="3392C080" w14:textId="77777777" w:rsidTr="00214FDA">
        <w:trPr>
          <w:jc w:val="center"/>
        </w:trPr>
        <w:tc>
          <w:tcPr>
            <w:tcW w:w="2489" w:type="dxa"/>
            <w:vAlign w:val="center"/>
            <w:hideMark/>
          </w:tcPr>
          <w:p w14:paraId="0BDED9F3" w14:textId="77777777" w:rsidR="00214FDA" w:rsidRPr="00214FDA" w:rsidRDefault="00214FDA" w:rsidP="00214FDA">
            <w:pPr>
              <w:spacing w:before="1"/>
              <w:ind w:left="68"/>
              <w:jc w:val="both"/>
              <w:rPr>
                <w:bCs/>
                <w:sz w:val="24"/>
                <w:lang w:val="pt-BR"/>
              </w:rPr>
            </w:pPr>
            <w:proofErr w:type="spellStart"/>
            <w:r w:rsidRPr="00214FDA">
              <w:rPr>
                <w:bCs/>
                <w:sz w:val="24"/>
                <w:lang w:val="pt-BR"/>
              </w:rPr>
              <w:t>Reurb</w:t>
            </w:r>
            <w:proofErr w:type="spellEnd"/>
          </w:p>
        </w:tc>
        <w:tc>
          <w:tcPr>
            <w:tcW w:w="1125" w:type="dxa"/>
            <w:vAlign w:val="center"/>
            <w:hideMark/>
          </w:tcPr>
          <w:p w14:paraId="7F5BFB11" w14:textId="77777777" w:rsidR="00214FDA" w:rsidRPr="00214FDA" w:rsidRDefault="00214FDA" w:rsidP="00214FDA">
            <w:pPr>
              <w:spacing w:before="1"/>
              <w:ind w:left="68"/>
              <w:jc w:val="both"/>
              <w:rPr>
                <w:bCs/>
                <w:sz w:val="24"/>
                <w:lang w:val="pt-BR"/>
              </w:rPr>
            </w:pPr>
            <w:r w:rsidRPr="00214FDA">
              <w:rPr>
                <w:bCs/>
                <w:sz w:val="24"/>
                <w:lang w:val="pt-BR"/>
              </w:rPr>
              <w:t>0</w:t>
            </w:r>
          </w:p>
        </w:tc>
        <w:tc>
          <w:tcPr>
            <w:tcW w:w="784" w:type="dxa"/>
            <w:vAlign w:val="center"/>
            <w:hideMark/>
          </w:tcPr>
          <w:p w14:paraId="06BBB96F" w14:textId="77777777" w:rsidR="00214FDA" w:rsidRPr="00214FDA" w:rsidRDefault="00214FDA" w:rsidP="00214FDA">
            <w:pPr>
              <w:spacing w:before="1"/>
              <w:ind w:left="68"/>
              <w:jc w:val="both"/>
              <w:rPr>
                <w:bCs/>
                <w:sz w:val="24"/>
                <w:lang w:val="pt-BR"/>
              </w:rPr>
            </w:pPr>
            <w:r w:rsidRPr="00214FDA">
              <w:rPr>
                <w:bCs/>
                <w:sz w:val="24"/>
                <w:lang w:val="pt-BR"/>
              </w:rPr>
              <w:t>1</w:t>
            </w:r>
          </w:p>
        </w:tc>
        <w:tc>
          <w:tcPr>
            <w:tcW w:w="1290" w:type="dxa"/>
            <w:vAlign w:val="center"/>
            <w:hideMark/>
          </w:tcPr>
          <w:p w14:paraId="6AC58D58" w14:textId="77777777" w:rsidR="00214FDA" w:rsidRPr="00214FDA" w:rsidRDefault="00214FDA" w:rsidP="00214FDA">
            <w:pPr>
              <w:spacing w:before="1"/>
              <w:ind w:left="68"/>
              <w:jc w:val="both"/>
              <w:rPr>
                <w:bCs/>
                <w:sz w:val="24"/>
                <w:lang w:val="pt-BR"/>
              </w:rPr>
            </w:pPr>
            <w:r w:rsidRPr="00214FDA">
              <w:rPr>
                <w:bCs/>
                <w:sz w:val="24"/>
                <w:lang w:val="pt-BR"/>
              </w:rPr>
              <w:t>Prefeitura Municipal</w:t>
            </w:r>
          </w:p>
        </w:tc>
        <w:tc>
          <w:tcPr>
            <w:tcW w:w="2025" w:type="dxa"/>
            <w:vAlign w:val="center"/>
            <w:hideMark/>
          </w:tcPr>
          <w:p w14:paraId="37CC67C0" w14:textId="77777777" w:rsidR="00214FDA" w:rsidRPr="00214FDA" w:rsidRDefault="00214FDA" w:rsidP="00214FDA">
            <w:pPr>
              <w:spacing w:before="1"/>
              <w:ind w:left="68"/>
              <w:jc w:val="both"/>
              <w:rPr>
                <w:bCs/>
                <w:sz w:val="24"/>
                <w:lang w:val="pt-BR"/>
              </w:rPr>
            </w:pPr>
            <w:r w:rsidRPr="00214FDA">
              <w:rPr>
                <w:bCs/>
                <w:sz w:val="24"/>
                <w:lang w:val="pt-BR"/>
              </w:rPr>
              <w:t>Locais, interurbanas, móveis, simultâneas</w:t>
            </w:r>
          </w:p>
        </w:tc>
        <w:tc>
          <w:tcPr>
            <w:tcW w:w="1650" w:type="dxa"/>
            <w:vAlign w:val="center"/>
            <w:hideMark/>
          </w:tcPr>
          <w:p w14:paraId="37B4F11D" w14:textId="77777777" w:rsidR="00214FDA" w:rsidRPr="00214FDA" w:rsidRDefault="00214FDA" w:rsidP="00214FDA">
            <w:pPr>
              <w:spacing w:before="1"/>
              <w:ind w:left="68"/>
              <w:jc w:val="both"/>
              <w:rPr>
                <w:bCs/>
                <w:sz w:val="24"/>
                <w:lang w:val="pt-BR"/>
              </w:rPr>
            </w:pPr>
            <w:r w:rsidRPr="00214FDA">
              <w:rPr>
                <w:bCs/>
                <w:sz w:val="24"/>
                <w:lang w:val="pt-BR"/>
              </w:rPr>
              <w:t>Atendimento ao público</w:t>
            </w:r>
          </w:p>
        </w:tc>
      </w:tr>
      <w:tr w:rsidR="00214FDA" w:rsidRPr="00214FDA" w14:paraId="308075E9" w14:textId="77777777" w:rsidTr="00214FDA">
        <w:trPr>
          <w:jc w:val="center"/>
        </w:trPr>
        <w:tc>
          <w:tcPr>
            <w:tcW w:w="2489" w:type="dxa"/>
            <w:vAlign w:val="center"/>
            <w:hideMark/>
          </w:tcPr>
          <w:p w14:paraId="1FEFB59C" w14:textId="77777777" w:rsidR="00214FDA" w:rsidRPr="00214FDA" w:rsidRDefault="00214FDA" w:rsidP="00214FDA">
            <w:pPr>
              <w:spacing w:before="1"/>
              <w:ind w:left="68"/>
              <w:jc w:val="both"/>
              <w:rPr>
                <w:bCs/>
                <w:sz w:val="24"/>
                <w:lang w:val="pt-BR"/>
              </w:rPr>
            </w:pPr>
            <w:r w:rsidRPr="00214FDA">
              <w:rPr>
                <w:bCs/>
                <w:sz w:val="24"/>
                <w:lang w:val="pt-BR"/>
              </w:rPr>
              <w:t>Engenharia</w:t>
            </w:r>
          </w:p>
        </w:tc>
        <w:tc>
          <w:tcPr>
            <w:tcW w:w="1125" w:type="dxa"/>
            <w:vAlign w:val="center"/>
            <w:hideMark/>
          </w:tcPr>
          <w:p w14:paraId="4A16E39C" w14:textId="77777777" w:rsidR="00214FDA" w:rsidRPr="00214FDA" w:rsidRDefault="00214FDA" w:rsidP="00214FDA">
            <w:pPr>
              <w:spacing w:before="1"/>
              <w:ind w:left="68"/>
              <w:jc w:val="both"/>
              <w:rPr>
                <w:bCs/>
                <w:sz w:val="24"/>
                <w:lang w:val="pt-BR"/>
              </w:rPr>
            </w:pPr>
            <w:r w:rsidRPr="00214FDA">
              <w:rPr>
                <w:bCs/>
                <w:sz w:val="24"/>
                <w:lang w:val="pt-BR"/>
              </w:rPr>
              <w:t>0</w:t>
            </w:r>
          </w:p>
        </w:tc>
        <w:tc>
          <w:tcPr>
            <w:tcW w:w="784" w:type="dxa"/>
            <w:vAlign w:val="center"/>
            <w:hideMark/>
          </w:tcPr>
          <w:p w14:paraId="6B26AB84" w14:textId="77777777" w:rsidR="00214FDA" w:rsidRPr="00214FDA" w:rsidRDefault="00214FDA" w:rsidP="00214FDA">
            <w:pPr>
              <w:spacing w:before="1"/>
              <w:ind w:left="68"/>
              <w:jc w:val="both"/>
              <w:rPr>
                <w:bCs/>
                <w:sz w:val="24"/>
                <w:lang w:val="pt-BR"/>
              </w:rPr>
            </w:pPr>
            <w:r w:rsidRPr="00214FDA">
              <w:rPr>
                <w:bCs/>
                <w:sz w:val="24"/>
                <w:lang w:val="pt-BR"/>
              </w:rPr>
              <w:t>1</w:t>
            </w:r>
          </w:p>
        </w:tc>
        <w:tc>
          <w:tcPr>
            <w:tcW w:w="1290" w:type="dxa"/>
            <w:vAlign w:val="center"/>
            <w:hideMark/>
          </w:tcPr>
          <w:p w14:paraId="458ECA9C" w14:textId="77777777" w:rsidR="00214FDA" w:rsidRPr="00214FDA" w:rsidRDefault="00214FDA" w:rsidP="00214FDA">
            <w:pPr>
              <w:spacing w:before="1"/>
              <w:ind w:left="68"/>
              <w:jc w:val="both"/>
              <w:rPr>
                <w:bCs/>
                <w:sz w:val="24"/>
                <w:lang w:val="pt-BR"/>
              </w:rPr>
            </w:pPr>
            <w:r w:rsidRPr="00214FDA">
              <w:rPr>
                <w:bCs/>
                <w:sz w:val="24"/>
                <w:lang w:val="pt-BR"/>
              </w:rPr>
              <w:t>Prefeitura Municipal</w:t>
            </w:r>
          </w:p>
        </w:tc>
        <w:tc>
          <w:tcPr>
            <w:tcW w:w="2025" w:type="dxa"/>
            <w:vAlign w:val="center"/>
            <w:hideMark/>
          </w:tcPr>
          <w:p w14:paraId="11FF8CA1" w14:textId="77777777" w:rsidR="00214FDA" w:rsidRPr="00214FDA" w:rsidRDefault="00214FDA" w:rsidP="00214FDA">
            <w:pPr>
              <w:spacing w:before="1"/>
              <w:ind w:left="68"/>
              <w:jc w:val="both"/>
              <w:rPr>
                <w:bCs/>
                <w:sz w:val="24"/>
                <w:lang w:val="pt-BR"/>
              </w:rPr>
            </w:pPr>
            <w:r w:rsidRPr="00214FDA">
              <w:rPr>
                <w:bCs/>
                <w:sz w:val="24"/>
                <w:lang w:val="pt-BR"/>
              </w:rPr>
              <w:t>Locais, interurbanas, móveis, simultâneas</w:t>
            </w:r>
          </w:p>
        </w:tc>
        <w:tc>
          <w:tcPr>
            <w:tcW w:w="1650" w:type="dxa"/>
            <w:vAlign w:val="center"/>
            <w:hideMark/>
          </w:tcPr>
          <w:p w14:paraId="13C2BAAF" w14:textId="77777777" w:rsidR="00214FDA" w:rsidRPr="00214FDA" w:rsidRDefault="00214FDA" w:rsidP="00214FDA">
            <w:pPr>
              <w:spacing w:before="1"/>
              <w:ind w:left="68"/>
              <w:jc w:val="both"/>
              <w:rPr>
                <w:bCs/>
                <w:sz w:val="24"/>
                <w:lang w:val="pt-BR"/>
              </w:rPr>
            </w:pPr>
            <w:r w:rsidRPr="00214FDA">
              <w:rPr>
                <w:bCs/>
                <w:sz w:val="24"/>
                <w:lang w:val="pt-BR"/>
              </w:rPr>
              <w:t>Demandas técnicas</w:t>
            </w:r>
          </w:p>
        </w:tc>
      </w:tr>
      <w:tr w:rsidR="00214FDA" w:rsidRPr="00214FDA" w14:paraId="3FFD9DBF" w14:textId="77777777" w:rsidTr="00214FDA">
        <w:trPr>
          <w:jc w:val="center"/>
        </w:trPr>
        <w:tc>
          <w:tcPr>
            <w:tcW w:w="2489" w:type="dxa"/>
            <w:vAlign w:val="center"/>
            <w:hideMark/>
          </w:tcPr>
          <w:p w14:paraId="4B38372C" w14:textId="77777777" w:rsidR="00214FDA" w:rsidRPr="00214FDA" w:rsidRDefault="00214FDA" w:rsidP="00214FDA">
            <w:pPr>
              <w:spacing w:before="1"/>
              <w:ind w:left="68"/>
              <w:jc w:val="both"/>
              <w:rPr>
                <w:bCs/>
                <w:sz w:val="24"/>
                <w:lang w:val="pt-BR"/>
              </w:rPr>
            </w:pPr>
            <w:r w:rsidRPr="00214FDA">
              <w:rPr>
                <w:bCs/>
                <w:sz w:val="24"/>
                <w:lang w:val="pt-BR"/>
              </w:rPr>
              <w:t>Cadastro Imobiliário</w:t>
            </w:r>
          </w:p>
        </w:tc>
        <w:tc>
          <w:tcPr>
            <w:tcW w:w="1125" w:type="dxa"/>
            <w:vAlign w:val="center"/>
            <w:hideMark/>
          </w:tcPr>
          <w:p w14:paraId="46A9706B" w14:textId="77777777" w:rsidR="00214FDA" w:rsidRPr="00214FDA" w:rsidRDefault="00214FDA" w:rsidP="00214FDA">
            <w:pPr>
              <w:spacing w:before="1"/>
              <w:ind w:left="68"/>
              <w:jc w:val="both"/>
              <w:rPr>
                <w:bCs/>
                <w:sz w:val="24"/>
                <w:lang w:val="pt-BR"/>
              </w:rPr>
            </w:pPr>
            <w:r w:rsidRPr="00214FDA">
              <w:rPr>
                <w:bCs/>
                <w:sz w:val="24"/>
                <w:lang w:val="pt-BR"/>
              </w:rPr>
              <w:t>0</w:t>
            </w:r>
          </w:p>
        </w:tc>
        <w:tc>
          <w:tcPr>
            <w:tcW w:w="784" w:type="dxa"/>
            <w:vAlign w:val="center"/>
            <w:hideMark/>
          </w:tcPr>
          <w:p w14:paraId="6D4AA61D" w14:textId="77777777" w:rsidR="00214FDA" w:rsidRPr="00214FDA" w:rsidRDefault="00214FDA" w:rsidP="00214FDA">
            <w:pPr>
              <w:spacing w:before="1"/>
              <w:ind w:left="68"/>
              <w:jc w:val="both"/>
              <w:rPr>
                <w:bCs/>
                <w:sz w:val="24"/>
                <w:lang w:val="pt-BR"/>
              </w:rPr>
            </w:pPr>
            <w:r w:rsidRPr="00214FDA">
              <w:rPr>
                <w:bCs/>
                <w:sz w:val="24"/>
                <w:lang w:val="pt-BR"/>
              </w:rPr>
              <w:t>1</w:t>
            </w:r>
          </w:p>
        </w:tc>
        <w:tc>
          <w:tcPr>
            <w:tcW w:w="1290" w:type="dxa"/>
            <w:vAlign w:val="center"/>
            <w:hideMark/>
          </w:tcPr>
          <w:p w14:paraId="63D3A04B" w14:textId="77777777" w:rsidR="00214FDA" w:rsidRPr="00214FDA" w:rsidRDefault="00214FDA" w:rsidP="00214FDA">
            <w:pPr>
              <w:spacing w:before="1"/>
              <w:ind w:left="68"/>
              <w:jc w:val="both"/>
              <w:rPr>
                <w:bCs/>
                <w:sz w:val="24"/>
                <w:lang w:val="pt-BR"/>
              </w:rPr>
            </w:pPr>
            <w:r w:rsidRPr="00214FDA">
              <w:rPr>
                <w:bCs/>
                <w:sz w:val="24"/>
                <w:lang w:val="pt-BR"/>
              </w:rPr>
              <w:t>Prefeitura Municipal</w:t>
            </w:r>
          </w:p>
        </w:tc>
        <w:tc>
          <w:tcPr>
            <w:tcW w:w="2025" w:type="dxa"/>
            <w:vAlign w:val="center"/>
            <w:hideMark/>
          </w:tcPr>
          <w:p w14:paraId="48B93D87" w14:textId="77777777" w:rsidR="00214FDA" w:rsidRPr="00214FDA" w:rsidRDefault="00214FDA" w:rsidP="00214FDA">
            <w:pPr>
              <w:spacing w:before="1"/>
              <w:ind w:left="68"/>
              <w:jc w:val="both"/>
              <w:rPr>
                <w:bCs/>
                <w:sz w:val="24"/>
                <w:lang w:val="pt-BR"/>
              </w:rPr>
            </w:pPr>
            <w:r w:rsidRPr="00214FDA">
              <w:rPr>
                <w:bCs/>
                <w:sz w:val="24"/>
                <w:lang w:val="pt-BR"/>
              </w:rPr>
              <w:t>Locais, interurbanas, móveis, simultâneas</w:t>
            </w:r>
          </w:p>
        </w:tc>
        <w:tc>
          <w:tcPr>
            <w:tcW w:w="1650" w:type="dxa"/>
            <w:vAlign w:val="center"/>
            <w:hideMark/>
          </w:tcPr>
          <w:p w14:paraId="057A4D8C" w14:textId="77777777" w:rsidR="00214FDA" w:rsidRPr="00214FDA" w:rsidRDefault="00214FDA" w:rsidP="00214FDA">
            <w:pPr>
              <w:spacing w:before="1"/>
              <w:ind w:left="68"/>
              <w:jc w:val="both"/>
              <w:rPr>
                <w:bCs/>
                <w:sz w:val="24"/>
                <w:lang w:val="pt-BR"/>
              </w:rPr>
            </w:pPr>
            <w:r w:rsidRPr="00214FDA">
              <w:rPr>
                <w:bCs/>
                <w:sz w:val="24"/>
                <w:lang w:val="pt-BR"/>
              </w:rPr>
              <w:t>Solicitações</w:t>
            </w:r>
          </w:p>
        </w:tc>
      </w:tr>
      <w:tr w:rsidR="00214FDA" w:rsidRPr="00214FDA" w14:paraId="502CD2AC" w14:textId="77777777" w:rsidTr="00214FDA">
        <w:trPr>
          <w:jc w:val="center"/>
        </w:trPr>
        <w:tc>
          <w:tcPr>
            <w:tcW w:w="2489" w:type="dxa"/>
            <w:vAlign w:val="center"/>
            <w:hideMark/>
          </w:tcPr>
          <w:p w14:paraId="7F997077" w14:textId="77777777" w:rsidR="00214FDA" w:rsidRPr="00214FDA" w:rsidRDefault="00214FDA" w:rsidP="00214FDA">
            <w:pPr>
              <w:spacing w:before="1"/>
              <w:ind w:left="68"/>
              <w:jc w:val="both"/>
              <w:rPr>
                <w:bCs/>
                <w:sz w:val="24"/>
                <w:lang w:val="pt-BR"/>
              </w:rPr>
            </w:pPr>
            <w:r w:rsidRPr="00214FDA">
              <w:rPr>
                <w:bCs/>
                <w:sz w:val="24"/>
                <w:lang w:val="pt-BR"/>
              </w:rPr>
              <w:t>Empreendedor/Contrata Mais</w:t>
            </w:r>
          </w:p>
        </w:tc>
        <w:tc>
          <w:tcPr>
            <w:tcW w:w="1125" w:type="dxa"/>
            <w:vAlign w:val="center"/>
            <w:hideMark/>
          </w:tcPr>
          <w:p w14:paraId="3C7C7B65" w14:textId="77777777" w:rsidR="00214FDA" w:rsidRPr="00214FDA" w:rsidRDefault="00214FDA" w:rsidP="00214FDA">
            <w:pPr>
              <w:spacing w:before="1"/>
              <w:ind w:left="68"/>
              <w:jc w:val="both"/>
              <w:rPr>
                <w:bCs/>
                <w:sz w:val="24"/>
                <w:lang w:val="pt-BR"/>
              </w:rPr>
            </w:pPr>
            <w:r w:rsidRPr="00214FDA">
              <w:rPr>
                <w:bCs/>
                <w:sz w:val="24"/>
                <w:lang w:val="pt-BR"/>
              </w:rPr>
              <w:t>0</w:t>
            </w:r>
          </w:p>
        </w:tc>
        <w:tc>
          <w:tcPr>
            <w:tcW w:w="784" w:type="dxa"/>
            <w:vAlign w:val="center"/>
            <w:hideMark/>
          </w:tcPr>
          <w:p w14:paraId="0E969667" w14:textId="77777777" w:rsidR="00214FDA" w:rsidRPr="00214FDA" w:rsidRDefault="00214FDA" w:rsidP="00214FDA">
            <w:pPr>
              <w:spacing w:before="1"/>
              <w:ind w:left="68"/>
              <w:jc w:val="both"/>
              <w:rPr>
                <w:bCs/>
                <w:sz w:val="24"/>
                <w:lang w:val="pt-BR"/>
              </w:rPr>
            </w:pPr>
            <w:r w:rsidRPr="00214FDA">
              <w:rPr>
                <w:bCs/>
                <w:sz w:val="24"/>
                <w:lang w:val="pt-BR"/>
              </w:rPr>
              <w:t>1</w:t>
            </w:r>
          </w:p>
        </w:tc>
        <w:tc>
          <w:tcPr>
            <w:tcW w:w="1290" w:type="dxa"/>
            <w:vAlign w:val="center"/>
            <w:hideMark/>
          </w:tcPr>
          <w:p w14:paraId="4214B68C" w14:textId="77777777" w:rsidR="00214FDA" w:rsidRPr="00214FDA" w:rsidRDefault="00214FDA" w:rsidP="00214FDA">
            <w:pPr>
              <w:spacing w:before="1"/>
              <w:ind w:left="68"/>
              <w:jc w:val="both"/>
              <w:rPr>
                <w:bCs/>
                <w:sz w:val="24"/>
                <w:lang w:val="pt-BR"/>
              </w:rPr>
            </w:pPr>
            <w:r w:rsidRPr="00214FDA">
              <w:rPr>
                <w:bCs/>
                <w:sz w:val="24"/>
                <w:lang w:val="pt-BR"/>
              </w:rPr>
              <w:t>Prefeitura Municipal</w:t>
            </w:r>
          </w:p>
        </w:tc>
        <w:tc>
          <w:tcPr>
            <w:tcW w:w="2025" w:type="dxa"/>
            <w:vAlign w:val="center"/>
            <w:hideMark/>
          </w:tcPr>
          <w:p w14:paraId="2FABFD7D" w14:textId="77777777" w:rsidR="00214FDA" w:rsidRPr="00214FDA" w:rsidRDefault="00214FDA" w:rsidP="00214FDA">
            <w:pPr>
              <w:spacing w:before="1"/>
              <w:ind w:left="68"/>
              <w:jc w:val="both"/>
              <w:rPr>
                <w:bCs/>
                <w:sz w:val="24"/>
                <w:lang w:val="pt-BR"/>
              </w:rPr>
            </w:pPr>
            <w:r w:rsidRPr="00214FDA">
              <w:rPr>
                <w:bCs/>
                <w:sz w:val="24"/>
                <w:lang w:val="pt-BR"/>
              </w:rPr>
              <w:t>Locais, interurbanas, móveis, simultâneas</w:t>
            </w:r>
          </w:p>
        </w:tc>
        <w:tc>
          <w:tcPr>
            <w:tcW w:w="1650" w:type="dxa"/>
            <w:vAlign w:val="center"/>
            <w:hideMark/>
          </w:tcPr>
          <w:p w14:paraId="74287C13" w14:textId="77777777" w:rsidR="00214FDA" w:rsidRPr="00214FDA" w:rsidRDefault="00214FDA" w:rsidP="00214FDA">
            <w:pPr>
              <w:spacing w:before="1"/>
              <w:ind w:left="68"/>
              <w:jc w:val="both"/>
              <w:rPr>
                <w:bCs/>
                <w:sz w:val="24"/>
                <w:lang w:val="pt-BR"/>
              </w:rPr>
            </w:pPr>
            <w:r w:rsidRPr="00214FDA">
              <w:rPr>
                <w:bCs/>
                <w:sz w:val="24"/>
                <w:lang w:val="pt-BR"/>
              </w:rPr>
              <w:t>Atendimento ao público</w:t>
            </w:r>
          </w:p>
        </w:tc>
      </w:tr>
      <w:tr w:rsidR="00214FDA" w:rsidRPr="00214FDA" w14:paraId="062349E7" w14:textId="77777777" w:rsidTr="00214FDA">
        <w:trPr>
          <w:jc w:val="center"/>
        </w:trPr>
        <w:tc>
          <w:tcPr>
            <w:tcW w:w="2489" w:type="dxa"/>
            <w:vAlign w:val="center"/>
            <w:hideMark/>
          </w:tcPr>
          <w:p w14:paraId="629AEE5E"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1125" w:type="dxa"/>
            <w:vAlign w:val="center"/>
            <w:hideMark/>
          </w:tcPr>
          <w:p w14:paraId="6CB77CD7" w14:textId="77777777" w:rsidR="00214FDA" w:rsidRPr="00214FDA" w:rsidRDefault="00214FDA" w:rsidP="00214FDA">
            <w:pPr>
              <w:spacing w:before="1"/>
              <w:ind w:left="68"/>
              <w:jc w:val="both"/>
              <w:rPr>
                <w:bCs/>
                <w:sz w:val="24"/>
                <w:lang w:val="pt-BR"/>
              </w:rPr>
            </w:pPr>
            <w:r w:rsidRPr="00214FDA">
              <w:rPr>
                <w:b/>
                <w:bCs/>
                <w:sz w:val="24"/>
                <w:lang w:val="pt-BR"/>
              </w:rPr>
              <w:t>1</w:t>
            </w:r>
          </w:p>
        </w:tc>
        <w:tc>
          <w:tcPr>
            <w:tcW w:w="784" w:type="dxa"/>
            <w:vAlign w:val="center"/>
            <w:hideMark/>
          </w:tcPr>
          <w:p w14:paraId="563D2523" w14:textId="77777777" w:rsidR="00214FDA" w:rsidRPr="00214FDA" w:rsidRDefault="00214FDA" w:rsidP="00214FDA">
            <w:pPr>
              <w:spacing w:before="1"/>
              <w:ind w:left="68"/>
              <w:jc w:val="both"/>
              <w:rPr>
                <w:bCs/>
                <w:sz w:val="24"/>
                <w:lang w:val="pt-BR"/>
              </w:rPr>
            </w:pPr>
            <w:r w:rsidRPr="00214FDA">
              <w:rPr>
                <w:b/>
                <w:bCs/>
                <w:sz w:val="24"/>
                <w:lang w:val="pt-BR"/>
              </w:rPr>
              <w:t>4</w:t>
            </w:r>
          </w:p>
        </w:tc>
        <w:tc>
          <w:tcPr>
            <w:tcW w:w="1290" w:type="dxa"/>
            <w:vAlign w:val="center"/>
            <w:hideMark/>
          </w:tcPr>
          <w:p w14:paraId="02C69240" w14:textId="77777777" w:rsidR="00214FDA" w:rsidRPr="00214FDA" w:rsidRDefault="00214FDA" w:rsidP="00214FDA">
            <w:pPr>
              <w:spacing w:before="1"/>
              <w:ind w:left="68"/>
              <w:jc w:val="both"/>
              <w:rPr>
                <w:bCs/>
                <w:sz w:val="24"/>
                <w:lang w:val="pt-BR"/>
              </w:rPr>
            </w:pPr>
          </w:p>
        </w:tc>
        <w:tc>
          <w:tcPr>
            <w:tcW w:w="2025" w:type="dxa"/>
            <w:vAlign w:val="center"/>
            <w:hideMark/>
          </w:tcPr>
          <w:p w14:paraId="16E54F42" w14:textId="77777777" w:rsidR="00214FDA" w:rsidRPr="00214FDA" w:rsidRDefault="00214FDA" w:rsidP="00214FDA">
            <w:pPr>
              <w:spacing w:before="1"/>
              <w:ind w:left="68"/>
              <w:jc w:val="both"/>
              <w:rPr>
                <w:bCs/>
                <w:sz w:val="24"/>
                <w:lang w:val="pt-BR"/>
              </w:rPr>
            </w:pPr>
          </w:p>
        </w:tc>
        <w:tc>
          <w:tcPr>
            <w:tcW w:w="1650" w:type="dxa"/>
            <w:vAlign w:val="center"/>
            <w:hideMark/>
          </w:tcPr>
          <w:p w14:paraId="761E5EAF" w14:textId="77777777" w:rsidR="00214FDA" w:rsidRPr="00214FDA" w:rsidRDefault="00214FDA" w:rsidP="00214FDA">
            <w:pPr>
              <w:spacing w:before="1"/>
              <w:ind w:left="68"/>
              <w:jc w:val="both"/>
              <w:rPr>
                <w:bCs/>
                <w:sz w:val="24"/>
                <w:lang w:val="pt-BR"/>
              </w:rPr>
            </w:pPr>
            <w:r w:rsidRPr="00214FDA">
              <w:rPr>
                <w:bCs/>
                <w:sz w:val="24"/>
                <w:lang w:val="pt-BR"/>
              </w:rPr>
              <w:t>Comunicação institucional</w:t>
            </w:r>
          </w:p>
        </w:tc>
      </w:tr>
    </w:tbl>
    <w:p w14:paraId="12D6CCCE" w14:textId="77777777" w:rsidR="00214FDA" w:rsidRPr="00214FDA" w:rsidRDefault="00214FDA" w:rsidP="00214FDA">
      <w:pPr>
        <w:spacing w:before="1"/>
        <w:ind w:left="68"/>
        <w:jc w:val="both"/>
        <w:rPr>
          <w:bCs/>
          <w:sz w:val="24"/>
          <w:lang w:val="pt-BR"/>
        </w:rPr>
      </w:pPr>
    </w:p>
    <w:p w14:paraId="557BC2EA" w14:textId="77777777" w:rsidR="00214FDA" w:rsidRPr="00214FDA" w:rsidRDefault="00214FDA" w:rsidP="00214FDA">
      <w:pPr>
        <w:spacing w:before="1"/>
        <w:ind w:left="68"/>
        <w:jc w:val="both"/>
        <w:rPr>
          <w:b/>
          <w:bCs/>
          <w:sz w:val="24"/>
          <w:lang w:val="pt-BR"/>
        </w:rPr>
      </w:pPr>
      <w:r w:rsidRPr="00214FDA">
        <w:rPr>
          <w:b/>
          <w:bCs/>
          <w:sz w:val="24"/>
          <w:lang w:val="pt-BR"/>
        </w:rPr>
        <w:t>SEMAME (Meio Ambiente)</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12"/>
        <w:gridCol w:w="1289"/>
        <w:gridCol w:w="932"/>
        <w:gridCol w:w="2378"/>
        <w:gridCol w:w="1386"/>
        <w:gridCol w:w="1841"/>
      </w:tblGrid>
      <w:tr w:rsidR="00214FDA" w:rsidRPr="00214FDA" w14:paraId="21B6EBD3" w14:textId="77777777" w:rsidTr="00214FDA">
        <w:trPr>
          <w:tblHeader/>
          <w:jc w:val="center"/>
        </w:trPr>
        <w:tc>
          <w:tcPr>
            <w:tcW w:w="0" w:type="auto"/>
            <w:vAlign w:val="center"/>
            <w:hideMark/>
          </w:tcPr>
          <w:p w14:paraId="07F1812C"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0" w:type="auto"/>
            <w:vAlign w:val="center"/>
            <w:hideMark/>
          </w:tcPr>
          <w:p w14:paraId="56F5399E"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0" w:type="auto"/>
            <w:vAlign w:val="center"/>
            <w:hideMark/>
          </w:tcPr>
          <w:p w14:paraId="18B04AED"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0" w:type="auto"/>
            <w:vAlign w:val="center"/>
            <w:hideMark/>
          </w:tcPr>
          <w:p w14:paraId="3E37287C"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0" w:type="auto"/>
            <w:vAlign w:val="center"/>
            <w:hideMark/>
          </w:tcPr>
          <w:p w14:paraId="6518F456"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0" w:type="auto"/>
            <w:vAlign w:val="center"/>
            <w:hideMark/>
          </w:tcPr>
          <w:p w14:paraId="0962788A"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64517060" w14:textId="77777777" w:rsidTr="00214FDA">
        <w:trPr>
          <w:jc w:val="center"/>
        </w:trPr>
        <w:tc>
          <w:tcPr>
            <w:tcW w:w="0" w:type="auto"/>
            <w:vAlign w:val="center"/>
            <w:hideMark/>
          </w:tcPr>
          <w:p w14:paraId="0181BF25" w14:textId="77777777" w:rsidR="00214FDA" w:rsidRPr="00214FDA" w:rsidRDefault="00214FDA" w:rsidP="00214FDA">
            <w:pPr>
              <w:spacing w:before="1"/>
              <w:ind w:left="68"/>
              <w:jc w:val="both"/>
              <w:rPr>
                <w:bCs/>
                <w:sz w:val="24"/>
                <w:lang w:val="pt-BR"/>
              </w:rPr>
            </w:pPr>
            <w:r w:rsidRPr="00214FDA">
              <w:rPr>
                <w:bCs/>
                <w:sz w:val="24"/>
                <w:lang w:val="pt-BR"/>
              </w:rPr>
              <w:t>Viveiro Municipal</w:t>
            </w:r>
          </w:p>
        </w:tc>
        <w:tc>
          <w:tcPr>
            <w:tcW w:w="0" w:type="auto"/>
            <w:vAlign w:val="center"/>
            <w:hideMark/>
          </w:tcPr>
          <w:p w14:paraId="698E9879"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1E7C5657" w14:textId="77777777" w:rsidR="00214FDA" w:rsidRPr="00214FDA" w:rsidRDefault="00214FDA" w:rsidP="00214FDA">
            <w:pPr>
              <w:spacing w:before="1"/>
              <w:ind w:left="68"/>
              <w:jc w:val="both"/>
              <w:rPr>
                <w:bCs/>
                <w:sz w:val="24"/>
                <w:lang w:val="pt-BR"/>
              </w:rPr>
            </w:pPr>
            <w:r w:rsidRPr="00214FDA">
              <w:rPr>
                <w:bCs/>
                <w:sz w:val="24"/>
                <w:lang w:val="pt-BR"/>
              </w:rPr>
              <w:t>0</w:t>
            </w:r>
          </w:p>
        </w:tc>
        <w:tc>
          <w:tcPr>
            <w:tcW w:w="0" w:type="auto"/>
            <w:vAlign w:val="center"/>
            <w:hideMark/>
          </w:tcPr>
          <w:p w14:paraId="23091AA1" w14:textId="77777777" w:rsidR="00214FDA" w:rsidRPr="00214FDA" w:rsidRDefault="00214FDA" w:rsidP="00214FDA">
            <w:pPr>
              <w:spacing w:before="1"/>
              <w:ind w:left="68"/>
              <w:jc w:val="both"/>
              <w:rPr>
                <w:bCs/>
                <w:sz w:val="24"/>
                <w:lang w:val="pt-BR"/>
              </w:rPr>
            </w:pPr>
            <w:r w:rsidRPr="00214FDA">
              <w:rPr>
                <w:bCs/>
                <w:sz w:val="24"/>
                <w:lang w:val="pt-BR"/>
              </w:rPr>
              <w:t>Viveiro Municipal</w:t>
            </w:r>
          </w:p>
        </w:tc>
        <w:tc>
          <w:tcPr>
            <w:tcW w:w="0" w:type="auto"/>
            <w:vAlign w:val="center"/>
            <w:hideMark/>
          </w:tcPr>
          <w:p w14:paraId="2F4F4FDB" w14:textId="77777777" w:rsidR="00214FDA" w:rsidRPr="00214FDA" w:rsidRDefault="00214FDA" w:rsidP="00214FDA">
            <w:pPr>
              <w:spacing w:before="1"/>
              <w:ind w:left="68"/>
              <w:jc w:val="both"/>
              <w:rPr>
                <w:bCs/>
                <w:sz w:val="24"/>
                <w:lang w:val="pt-BR"/>
              </w:rPr>
            </w:pPr>
            <w:r w:rsidRPr="00214FDA">
              <w:rPr>
                <w:bCs/>
                <w:sz w:val="24"/>
                <w:lang w:val="pt-BR"/>
              </w:rPr>
              <w:t>Não informado</w:t>
            </w:r>
          </w:p>
        </w:tc>
        <w:tc>
          <w:tcPr>
            <w:tcW w:w="0" w:type="auto"/>
            <w:vAlign w:val="center"/>
            <w:hideMark/>
          </w:tcPr>
          <w:p w14:paraId="10B75556" w14:textId="77777777" w:rsidR="00214FDA" w:rsidRPr="00214FDA" w:rsidRDefault="00214FDA" w:rsidP="00214FDA">
            <w:pPr>
              <w:spacing w:before="1"/>
              <w:ind w:left="68"/>
              <w:jc w:val="both"/>
              <w:rPr>
                <w:bCs/>
                <w:sz w:val="24"/>
                <w:lang w:val="pt-BR"/>
              </w:rPr>
            </w:pPr>
            <w:r w:rsidRPr="00214FDA">
              <w:rPr>
                <w:bCs/>
                <w:sz w:val="24"/>
                <w:lang w:val="pt-BR"/>
              </w:rPr>
              <w:t>Atendimento externo</w:t>
            </w:r>
          </w:p>
        </w:tc>
      </w:tr>
      <w:tr w:rsidR="00214FDA" w:rsidRPr="00214FDA" w14:paraId="456F9F7B" w14:textId="77777777" w:rsidTr="00214FDA">
        <w:trPr>
          <w:jc w:val="center"/>
        </w:trPr>
        <w:tc>
          <w:tcPr>
            <w:tcW w:w="0" w:type="auto"/>
            <w:vAlign w:val="center"/>
            <w:hideMark/>
          </w:tcPr>
          <w:p w14:paraId="2350EC31" w14:textId="77777777" w:rsidR="00214FDA" w:rsidRPr="00214FDA" w:rsidRDefault="00214FDA" w:rsidP="00214FDA">
            <w:pPr>
              <w:spacing w:before="1"/>
              <w:ind w:left="68"/>
              <w:jc w:val="both"/>
              <w:rPr>
                <w:bCs/>
                <w:sz w:val="24"/>
                <w:lang w:val="pt-BR"/>
              </w:rPr>
            </w:pPr>
            <w:r w:rsidRPr="00214FDA">
              <w:rPr>
                <w:bCs/>
                <w:sz w:val="24"/>
                <w:lang w:val="pt-BR"/>
              </w:rPr>
              <w:t>Administrativo (Sede)</w:t>
            </w:r>
          </w:p>
        </w:tc>
        <w:tc>
          <w:tcPr>
            <w:tcW w:w="0" w:type="auto"/>
            <w:vAlign w:val="center"/>
            <w:hideMark/>
          </w:tcPr>
          <w:p w14:paraId="7281DB0E"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7ABD9E52" w14:textId="77777777" w:rsidR="00214FDA" w:rsidRPr="00214FDA" w:rsidRDefault="00214FDA" w:rsidP="00214FDA">
            <w:pPr>
              <w:spacing w:before="1"/>
              <w:ind w:left="68"/>
              <w:jc w:val="both"/>
              <w:rPr>
                <w:bCs/>
                <w:sz w:val="24"/>
                <w:lang w:val="pt-BR"/>
              </w:rPr>
            </w:pPr>
            <w:r w:rsidRPr="00214FDA">
              <w:rPr>
                <w:bCs/>
                <w:sz w:val="24"/>
                <w:lang w:val="pt-BR"/>
              </w:rPr>
              <w:t>2</w:t>
            </w:r>
          </w:p>
        </w:tc>
        <w:tc>
          <w:tcPr>
            <w:tcW w:w="0" w:type="auto"/>
            <w:vAlign w:val="center"/>
            <w:hideMark/>
          </w:tcPr>
          <w:p w14:paraId="576FA1E7" w14:textId="77777777" w:rsidR="00214FDA" w:rsidRPr="00214FDA" w:rsidRDefault="00214FDA" w:rsidP="00214FDA">
            <w:pPr>
              <w:spacing w:before="1"/>
              <w:ind w:left="68"/>
              <w:jc w:val="both"/>
              <w:rPr>
                <w:bCs/>
                <w:sz w:val="24"/>
                <w:lang w:val="pt-BR"/>
              </w:rPr>
            </w:pPr>
            <w:r w:rsidRPr="00214FDA">
              <w:rPr>
                <w:bCs/>
                <w:sz w:val="24"/>
                <w:lang w:val="pt-BR"/>
              </w:rPr>
              <w:t xml:space="preserve">Execução Orçamentária, </w:t>
            </w:r>
            <w:r w:rsidRPr="00214FDA">
              <w:rPr>
                <w:bCs/>
                <w:sz w:val="24"/>
                <w:lang w:val="pt-BR"/>
              </w:rPr>
              <w:lastRenderedPageBreak/>
              <w:t>Gabinete Secretário</w:t>
            </w:r>
          </w:p>
        </w:tc>
        <w:tc>
          <w:tcPr>
            <w:tcW w:w="0" w:type="auto"/>
            <w:vAlign w:val="center"/>
            <w:hideMark/>
          </w:tcPr>
          <w:p w14:paraId="70A30D55" w14:textId="77777777" w:rsidR="00214FDA" w:rsidRPr="00214FDA" w:rsidRDefault="00214FDA" w:rsidP="00214FDA">
            <w:pPr>
              <w:spacing w:before="1"/>
              <w:ind w:left="68"/>
              <w:jc w:val="both"/>
              <w:rPr>
                <w:bCs/>
                <w:sz w:val="24"/>
                <w:lang w:val="pt-BR"/>
              </w:rPr>
            </w:pPr>
            <w:r w:rsidRPr="00214FDA">
              <w:rPr>
                <w:bCs/>
                <w:sz w:val="24"/>
                <w:lang w:val="pt-BR"/>
              </w:rPr>
              <w:lastRenderedPageBreak/>
              <w:t>Não informado</w:t>
            </w:r>
          </w:p>
        </w:tc>
        <w:tc>
          <w:tcPr>
            <w:tcW w:w="0" w:type="auto"/>
            <w:vAlign w:val="center"/>
            <w:hideMark/>
          </w:tcPr>
          <w:p w14:paraId="3A435DBB" w14:textId="77777777" w:rsidR="00214FDA" w:rsidRPr="00214FDA" w:rsidRDefault="00214FDA" w:rsidP="00214FDA">
            <w:pPr>
              <w:spacing w:before="1"/>
              <w:ind w:left="68"/>
              <w:jc w:val="both"/>
              <w:rPr>
                <w:bCs/>
                <w:sz w:val="24"/>
                <w:lang w:val="pt-BR"/>
              </w:rPr>
            </w:pPr>
            <w:r w:rsidRPr="00214FDA">
              <w:rPr>
                <w:bCs/>
                <w:sz w:val="24"/>
                <w:lang w:val="pt-BR"/>
              </w:rPr>
              <w:t>Comunicação </w:t>
            </w:r>
          </w:p>
        </w:tc>
      </w:tr>
      <w:tr w:rsidR="00214FDA" w:rsidRPr="00214FDA" w14:paraId="3E965D2F" w14:textId="77777777" w:rsidTr="00214FDA">
        <w:trPr>
          <w:jc w:val="center"/>
        </w:trPr>
        <w:tc>
          <w:tcPr>
            <w:tcW w:w="0" w:type="auto"/>
            <w:vAlign w:val="center"/>
            <w:hideMark/>
          </w:tcPr>
          <w:p w14:paraId="664615A3" w14:textId="77777777" w:rsidR="00214FDA" w:rsidRPr="00214FDA" w:rsidRDefault="00214FDA" w:rsidP="00214FDA">
            <w:pPr>
              <w:spacing w:before="1"/>
              <w:ind w:left="68"/>
              <w:jc w:val="both"/>
              <w:rPr>
                <w:bCs/>
                <w:sz w:val="24"/>
                <w:lang w:val="pt-BR"/>
              </w:rPr>
            </w:pPr>
            <w:r w:rsidRPr="00214FDA">
              <w:rPr>
                <w:bCs/>
                <w:sz w:val="24"/>
                <w:lang w:val="pt-BR"/>
              </w:rPr>
              <w:t>Departamento Técnico</w:t>
            </w:r>
          </w:p>
        </w:tc>
        <w:tc>
          <w:tcPr>
            <w:tcW w:w="0" w:type="auto"/>
            <w:vAlign w:val="center"/>
            <w:hideMark/>
          </w:tcPr>
          <w:p w14:paraId="29B8F3E5" w14:textId="77777777" w:rsidR="00214FDA" w:rsidRPr="00214FDA" w:rsidRDefault="00214FDA" w:rsidP="00214FDA">
            <w:pPr>
              <w:spacing w:before="1"/>
              <w:ind w:left="68"/>
              <w:jc w:val="both"/>
              <w:rPr>
                <w:bCs/>
                <w:sz w:val="24"/>
                <w:lang w:val="pt-BR"/>
              </w:rPr>
            </w:pPr>
            <w:r w:rsidRPr="00214FDA">
              <w:rPr>
                <w:bCs/>
                <w:sz w:val="24"/>
                <w:lang w:val="pt-BR"/>
              </w:rPr>
              <w:t>-</w:t>
            </w:r>
          </w:p>
        </w:tc>
        <w:tc>
          <w:tcPr>
            <w:tcW w:w="0" w:type="auto"/>
            <w:vAlign w:val="center"/>
            <w:hideMark/>
          </w:tcPr>
          <w:p w14:paraId="37715E53"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133C7098" w14:textId="77777777" w:rsidR="00214FDA" w:rsidRPr="00214FDA" w:rsidRDefault="00214FDA" w:rsidP="00214FDA">
            <w:pPr>
              <w:spacing w:before="1"/>
              <w:ind w:left="68"/>
              <w:jc w:val="both"/>
              <w:rPr>
                <w:bCs/>
                <w:sz w:val="24"/>
                <w:lang w:val="pt-BR"/>
              </w:rPr>
            </w:pPr>
            <w:r w:rsidRPr="00214FDA">
              <w:rPr>
                <w:bCs/>
                <w:sz w:val="24"/>
                <w:lang w:val="pt-BR"/>
              </w:rPr>
              <w:t>Sala dos engenheiros e fiscais </w:t>
            </w:r>
          </w:p>
        </w:tc>
        <w:tc>
          <w:tcPr>
            <w:tcW w:w="0" w:type="auto"/>
            <w:vAlign w:val="center"/>
            <w:hideMark/>
          </w:tcPr>
          <w:p w14:paraId="10B833EA" w14:textId="77777777" w:rsidR="00214FDA" w:rsidRPr="00214FDA" w:rsidRDefault="00214FDA" w:rsidP="00214FDA">
            <w:pPr>
              <w:spacing w:before="1"/>
              <w:ind w:left="68"/>
              <w:jc w:val="both"/>
              <w:rPr>
                <w:bCs/>
                <w:sz w:val="24"/>
                <w:lang w:val="pt-BR"/>
              </w:rPr>
            </w:pPr>
            <w:r w:rsidRPr="00214FDA">
              <w:rPr>
                <w:bCs/>
                <w:sz w:val="24"/>
                <w:lang w:val="pt-BR"/>
              </w:rPr>
              <w:br/>
            </w:r>
          </w:p>
        </w:tc>
        <w:tc>
          <w:tcPr>
            <w:tcW w:w="0" w:type="auto"/>
            <w:vAlign w:val="center"/>
            <w:hideMark/>
          </w:tcPr>
          <w:p w14:paraId="05AC506F" w14:textId="77777777" w:rsidR="00214FDA" w:rsidRPr="00214FDA" w:rsidRDefault="00214FDA" w:rsidP="00214FDA">
            <w:pPr>
              <w:spacing w:before="1"/>
              <w:ind w:left="68"/>
              <w:jc w:val="both"/>
              <w:rPr>
                <w:bCs/>
                <w:sz w:val="24"/>
                <w:lang w:val="pt-BR"/>
              </w:rPr>
            </w:pPr>
            <w:r w:rsidRPr="00214FDA">
              <w:rPr>
                <w:bCs/>
                <w:sz w:val="24"/>
                <w:lang w:val="pt-BR"/>
              </w:rPr>
              <w:t>Denúncias</w:t>
            </w:r>
          </w:p>
        </w:tc>
      </w:tr>
      <w:tr w:rsidR="00214FDA" w:rsidRPr="00214FDA" w14:paraId="6C726C57" w14:textId="77777777" w:rsidTr="00214FDA">
        <w:trPr>
          <w:jc w:val="center"/>
        </w:trPr>
        <w:tc>
          <w:tcPr>
            <w:tcW w:w="0" w:type="auto"/>
            <w:vAlign w:val="center"/>
            <w:hideMark/>
          </w:tcPr>
          <w:p w14:paraId="2981AA05"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0" w:type="auto"/>
            <w:vAlign w:val="center"/>
            <w:hideMark/>
          </w:tcPr>
          <w:p w14:paraId="6E644267" w14:textId="77777777" w:rsidR="00214FDA" w:rsidRPr="00214FDA" w:rsidRDefault="00214FDA" w:rsidP="00214FDA">
            <w:pPr>
              <w:spacing w:before="1"/>
              <w:ind w:left="68"/>
              <w:jc w:val="both"/>
              <w:rPr>
                <w:bCs/>
                <w:sz w:val="24"/>
                <w:lang w:val="pt-BR"/>
              </w:rPr>
            </w:pPr>
            <w:r w:rsidRPr="00214FDA">
              <w:rPr>
                <w:b/>
                <w:bCs/>
                <w:sz w:val="24"/>
                <w:lang w:val="pt-BR"/>
              </w:rPr>
              <w:t>2</w:t>
            </w:r>
          </w:p>
        </w:tc>
        <w:tc>
          <w:tcPr>
            <w:tcW w:w="0" w:type="auto"/>
            <w:vAlign w:val="center"/>
            <w:hideMark/>
          </w:tcPr>
          <w:p w14:paraId="1754594A" w14:textId="77777777" w:rsidR="00214FDA" w:rsidRPr="00214FDA" w:rsidRDefault="00214FDA" w:rsidP="00214FDA">
            <w:pPr>
              <w:spacing w:before="1"/>
              <w:ind w:left="68"/>
              <w:jc w:val="both"/>
              <w:rPr>
                <w:bCs/>
                <w:sz w:val="24"/>
                <w:lang w:val="pt-BR"/>
              </w:rPr>
            </w:pPr>
            <w:r w:rsidRPr="00214FDA">
              <w:rPr>
                <w:b/>
                <w:bCs/>
                <w:sz w:val="24"/>
                <w:lang w:val="pt-BR"/>
              </w:rPr>
              <w:t>3</w:t>
            </w:r>
          </w:p>
        </w:tc>
        <w:tc>
          <w:tcPr>
            <w:tcW w:w="0" w:type="auto"/>
            <w:vAlign w:val="center"/>
            <w:hideMark/>
          </w:tcPr>
          <w:p w14:paraId="19F226B4" w14:textId="77777777" w:rsidR="00214FDA" w:rsidRPr="00214FDA" w:rsidRDefault="00214FDA" w:rsidP="00214FDA">
            <w:pPr>
              <w:spacing w:before="1"/>
              <w:ind w:left="68"/>
              <w:jc w:val="both"/>
              <w:rPr>
                <w:bCs/>
                <w:sz w:val="24"/>
                <w:lang w:val="pt-BR"/>
              </w:rPr>
            </w:pPr>
          </w:p>
        </w:tc>
        <w:tc>
          <w:tcPr>
            <w:tcW w:w="0" w:type="auto"/>
            <w:vAlign w:val="center"/>
            <w:hideMark/>
          </w:tcPr>
          <w:p w14:paraId="79C3916B" w14:textId="77777777" w:rsidR="00214FDA" w:rsidRPr="00214FDA" w:rsidRDefault="00214FDA" w:rsidP="00214FDA">
            <w:pPr>
              <w:spacing w:before="1"/>
              <w:ind w:left="68"/>
              <w:jc w:val="both"/>
              <w:rPr>
                <w:bCs/>
                <w:sz w:val="24"/>
                <w:lang w:val="pt-BR"/>
              </w:rPr>
            </w:pPr>
          </w:p>
        </w:tc>
        <w:tc>
          <w:tcPr>
            <w:tcW w:w="0" w:type="auto"/>
            <w:vAlign w:val="center"/>
            <w:hideMark/>
          </w:tcPr>
          <w:p w14:paraId="5EAEA164" w14:textId="77777777" w:rsidR="00214FDA" w:rsidRPr="00214FDA" w:rsidRDefault="00214FDA" w:rsidP="00214FDA">
            <w:pPr>
              <w:spacing w:before="1"/>
              <w:ind w:left="68"/>
              <w:jc w:val="both"/>
              <w:rPr>
                <w:bCs/>
                <w:sz w:val="24"/>
                <w:lang w:val="pt-BR"/>
              </w:rPr>
            </w:pPr>
            <w:r w:rsidRPr="00214FDA">
              <w:rPr>
                <w:bCs/>
                <w:sz w:val="24"/>
                <w:lang w:val="pt-BR"/>
              </w:rPr>
              <w:t>Atendimento ao público</w:t>
            </w:r>
          </w:p>
        </w:tc>
      </w:tr>
    </w:tbl>
    <w:p w14:paraId="7CB33ED6" w14:textId="77777777" w:rsidR="00214FDA" w:rsidRPr="00214FDA" w:rsidRDefault="00214FDA" w:rsidP="00214FDA">
      <w:pPr>
        <w:spacing w:before="1"/>
        <w:ind w:left="68"/>
        <w:jc w:val="both"/>
        <w:rPr>
          <w:bCs/>
          <w:sz w:val="24"/>
          <w:lang w:val="pt-BR"/>
        </w:rPr>
      </w:pPr>
    </w:p>
    <w:p w14:paraId="037E940D" w14:textId="77777777" w:rsidR="00214FDA" w:rsidRPr="00214FDA" w:rsidRDefault="00214FDA" w:rsidP="00214FDA">
      <w:pPr>
        <w:spacing w:before="1"/>
        <w:ind w:left="68"/>
        <w:jc w:val="both"/>
        <w:rPr>
          <w:b/>
          <w:bCs/>
          <w:sz w:val="24"/>
          <w:lang w:val="pt-BR"/>
        </w:rPr>
      </w:pPr>
      <w:r w:rsidRPr="00214FDA">
        <w:rPr>
          <w:b/>
          <w:bCs/>
          <w:sz w:val="24"/>
          <w:lang w:val="pt-BR"/>
        </w:rPr>
        <w:t>SEMAF (Administração e Fazenda)</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27"/>
        <w:gridCol w:w="1983"/>
        <w:gridCol w:w="932"/>
        <w:gridCol w:w="1606"/>
        <w:gridCol w:w="1548"/>
        <w:gridCol w:w="1842"/>
      </w:tblGrid>
      <w:tr w:rsidR="00214FDA" w:rsidRPr="00214FDA" w14:paraId="2B1BF269" w14:textId="77777777" w:rsidTr="00214FDA">
        <w:trPr>
          <w:tblHeader/>
          <w:jc w:val="center"/>
        </w:trPr>
        <w:tc>
          <w:tcPr>
            <w:tcW w:w="0" w:type="auto"/>
            <w:vAlign w:val="center"/>
            <w:hideMark/>
          </w:tcPr>
          <w:p w14:paraId="2A027763" w14:textId="77777777" w:rsidR="00214FDA" w:rsidRPr="00214FDA" w:rsidRDefault="00214FDA" w:rsidP="00214FDA">
            <w:pPr>
              <w:spacing w:before="1"/>
              <w:ind w:left="68"/>
              <w:jc w:val="both"/>
              <w:rPr>
                <w:b/>
                <w:bCs/>
                <w:sz w:val="24"/>
                <w:lang w:val="pt-BR"/>
              </w:rPr>
            </w:pPr>
            <w:r w:rsidRPr="00214FDA">
              <w:rPr>
                <w:b/>
                <w:bCs/>
                <w:sz w:val="24"/>
                <w:lang w:val="pt-BR"/>
              </w:rPr>
              <w:t>Unidade/Setor</w:t>
            </w:r>
          </w:p>
        </w:tc>
        <w:tc>
          <w:tcPr>
            <w:tcW w:w="0" w:type="auto"/>
            <w:vAlign w:val="center"/>
            <w:hideMark/>
          </w:tcPr>
          <w:p w14:paraId="3BAAE170"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0" w:type="auto"/>
            <w:vAlign w:val="center"/>
            <w:hideMark/>
          </w:tcPr>
          <w:p w14:paraId="259762AD"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0" w:type="auto"/>
            <w:vAlign w:val="center"/>
            <w:hideMark/>
          </w:tcPr>
          <w:p w14:paraId="3BB14A49"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0" w:type="auto"/>
            <w:vAlign w:val="center"/>
            <w:hideMark/>
          </w:tcPr>
          <w:p w14:paraId="1B7B9848"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0" w:type="auto"/>
            <w:vAlign w:val="center"/>
            <w:hideMark/>
          </w:tcPr>
          <w:p w14:paraId="6F8DB9C0"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4BC0956B" w14:textId="77777777" w:rsidTr="00214FDA">
        <w:trPr>
          <w:jc w:val="center"/>
        </w:trPr>
        <w:tc>
          <w:tcPr>
            <w:tcW w:w="0" w:type="auto"/>
            <w:vAlign w:val="center"/>
            <w:hideMark/>
          </w:tcPr>
          <w:p w14:paraId="6A2F8321" w14:textId="77777777" w:rsidR="00214FDA" w:rsidRPr="00214FDA" w:rsidRDefault="00214FDA" w:rsidP="00214FDA">
            <w:pPr>
              <w:spacing w:before="1"/>
              <w:ind w:left="68"/>
              <w:jc w:val="both"/>
              <w:rPr>
                <w:bCs/>
                <w:sz w:val="24"/>
                <w:lang w:val="pt-BR"/>
              </w:rPr>
            </w:pPr>
            <w:r w:rsidRPr="00214FDA">
              <w:rPr>
                <w:bCs/>
                <w:sz w:val="24"/>
                <w:lang w:val="pt-BR"/>
              </w:rPr>
              <w:t>Recepção</w:t>
            </w:r>
          </w:p>
        </w:tc>
        <w:tc>
          <w:tcPr>
            <w:tcW w:w="0" w:type="auto"/>
            <w:vAlign w:val="center"/>
            <w:hideMark/>
          </w:tcPr>
          <w:p w14:paraId="3BC672CA" w14:textId="77777777" w:rsidR="00214FDA" w:rsidRPr="00214FDA" w:rsidRDefault="00214FDA" w:rsidP="00214FDA">
            <w:pPr>
              <w:spacing w:before="1"/>
              <w:ind w:left="68"/>
              <w:jc w:val="both"/>
              <w:rPr>
                <w:bCs/>
                <w:sz w:val="24"/>
                <w:lang w:val="pt-BR"/>
              </w:rPr>
            </w:pPr>
            <w:r w:rsidRPr="00214FDA">
              <w:rPr>
                <w:bCs/>
                <w:sz w:val="24"/>
                <w:lang w:val="pt-BR"/>
              </w:rPr>
              <w:t>1</w:t>
            </w:r>
          </w:p>
          <w:p w14:paraId="472E7524" w14:textId="77777777" w:rsidR="00214FDA" w:rsidRPr="00214FDA" w:rsidRDefault="00214FDA" w:rsidP="00214FDA">
            <w:pPr>
              <w:spacing w:before="1"/>
              <w:ind w:left="68"/>
              <w:jc w:val="both"/>
              <w:rPr>
                <w:bCs/>
                <w:sz w:val="24"/>
                <w:lang w:val="pt-BR"/>
              </w:rPr>
            </w:pPr>
            <w:r w:rsidRPr="00214FDA">
              <w:rPr>
                <w:bCs/>
                <w:sz w:val="24"/>
                <w:lang w:val="pt-BR"/>
              </w:rPr>
              <w:t>(</w:t>
            </w:r>
            <w:proofErr w:type="gramStart"/>
            <w:r w:rsidRPr="00214FDA">
              <w:rPr>
                <w:bCs/>
                <w:sz w:val="24"/>
                <w:lang w:val="pt-BR"/>
              </w:rPr>
              <w:t>Portabilidade  do</w:t>
            </w:r>
            <w:proofErr w:type="gramEnd"/>
            <w:r w:rsidRPr="00214FDA">
              <w:rPr>
                <w:bCs/>
                <w:sz w:val="24"/>
                <w:lang w:val="pt-BR"/>
              </w:rPr>
              <w:t xml:space="preserve"> nº</w:t>
            </w:r>
          </w:p>
          <w:p w14:paraId="5C50C409" w14:textId="77777777" w:rsidR="00214FDA" w:rsidRPr="00214FDA" w:rsidRDefault="00214FDA" w:rsidP="00214FDA">
            <w:pPr>
              <w:spacing w:before="1"/>
              <w:ind w:left="68"/>
              <w:jc w:val="both"/>
              <w:rPr>
                <w:bCs/>
                <w:sz w:val="24"/>
                <w:lang w:val="pt-BR"/>
              </w:rPr>
            </w:pPr>
            <w:r w:rsidRPr="00214FDA">
              <w:rPr>
                <w:bCs/>
                <w:sz w:val="24"/>
                <w:lang w:val="pt-BR"/>
              </w:rPr>
              <w:t>69 3481-1400, se possível)</w:t>
            </w:r>
          </w:p>
        </w:tc>
        <w:tc>
          <w:tcPr>
            <w:tcW w:w="0" w:type="auto"/>
            <w:vAlign w:val="center"/>
            <w:hideMark/>
          </w:tcPr>
          <w:p w14:paraId="217D84EF" w14:textId="77777777" w:rsidR="00214FDA" w:rsidRPr="00214FDA" w:rsidRDefault="00214FDA" w:rsidP="00214FDA">
            <w:pPr>
              <w:spacing w:before="1"/>
              <w:ind w:left="68"/>
              <w:jc w:val="both"/>
              <w:rPr>
                <w:bCs/>
                <w:sz w:val="24"/>
                <w:lang w:val="pt-BR"/>
              </w:rPr>
            </w:pPr>
            <w:r w:rsidRPr="00214FDA">
              <w:rPr>
                <w:bCs/>
                <w:sz w:val="24"/>
                <w:lang w:val="pt-BR"/>
              </w:rPr>
              <w:t>0</w:t>
            </w:r>
          </w:p>
        </w:tc>
        <w:tc>
          <w:tcPr>
            <w:tcW w:w="0" w:type="auto"/>
            <w:vAlign w:val="center"/>
            <w:hideMark/>
          </w:tcPr>
          <w:p w14:paraId="67617B5F" w14:textId="77777777" w:rsidR="00214FDA" w:rsidRPr="00214FDA" w:rsidRDefault="00214FDA" w:rsidP="00214FDA">
            <w:pPr>
              <w:spacing w:before="1"/>
              <w:ind w:left="68"/>
              <w:jc w:val="both"/>
              <w:rPr>
                <w:bCs/>
                <w:sz w:val="24"/>
                <w:lang w:val="pt-BR"/>
              </w:rPr>
            </w:pPr>
            <w:r w:rsidRPr="00214FDA">
              <w:rPr>
                <w:bCs/>
                <w:sz w:val="24"/>
                <w:lang w:val="pt-BR"/>
              </w:rPr>
              <w:t>Prefeitura Municipal</w:t>
            </w:r>
          </w:p>
        </w:tc>
        <w:tc>
          <w:tcPr>
            <w:tcW w:w="0" w:type="auto"/>
            <w:vAlign w:val="center"/>
            <w:hideMark/>
          </w:tcPr>
          <w:p w14:paraId="21C6CE58"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0" w:type="auto"/>
            <w:vAlign w:val="center"/>
            <w:hideMark/>
          </w:tcPr>
          <w:p w14:paraId="62E6CFD9" w14:textId="77777777" w:rsidR="00214FDA" w:rsidRPr="00214FDA" w:rsidRDefault="00214FDA" w:rsidP="00214FDA">
            <w:pPr>
              <w:spacing w:before="1"/>
              <w:ind w:left="68"/>
              <w:jc w:val="both"/>
              <w:rPr>
                <w:bCs/>
                <w:sz w:val="24"/>
                <w:lang w:val="pt-BR"/>
              </w:rPr>
            </w:pPr>
            <w:r w:rsidRPr="00214FDA">
              <w:rPr>
                <w:bCs/>
                <w:sz w:val="24"/>
                <w:lang w:val="pt-BR"/>
              </w:rPr>
              <w:t>Atendimento inicial ao público e direcionamento de demandas</w:t>
            </w:r>
          </w:p>
        </w:tc>
      </w:tr>
      <w:tr w:rsidR="00214FDA" w:rsidRPr="00214FDA" w14:paraId="08BFFAAD" w14:textId="77777777" w:rsidTr="00214FDA">
        <w:trPr>
          <w:jc w:val="center"/>
        </w:trPr>
        <w:tc>
          <w:tcPr>
            <w:tcW w:w="0" w:type="auto"/>
            <w:vAlign w:val="center"/>
            <w:hideMark/>
          </w:tcPr>
          <w:p w14:paraId="3630FEB1" w14:textId="77777777" w:rsidR="00214FDA" w:rsidRPr="00214FDA" w:rsidRDefault="00214FDA" w:rsidP="00214FDA">
            <w:pPr>
              <w:spacing w:before="1"/>
              <w:ind w:left="68"/>
              <w:jc w:val="both"/>
              <w:rPr>
                <w:bCs/>
                <w:sz w:val="24"/>
                <w:lang w:val="pt-BR"/>
              </w:rPr>
            </w:pPr>
            <w:r w:rsidRPr="00214FDA">
              <w:rPr>
                <w:bCs/>
                <w:sz w:val="24"/>
                <w:lang w:val="pt-BR"/>
              </w:rPr>
              <w:t>Receita</w:t>
            </w:r>
          </w:p>
        </w:tc>
        <w:tc>
          <w:tcPr>
            <w:tcW w:w="0" w:type="auto"/>
            <w:vAlign w:val="center"/>
            <w:hideMark/>
          </w:tcPr>
          <w:p w14:paraId="10A79775" w14:textId="77777777" w:rsidR="00214FDA" w:rsidRPr="00214FDA" w:rsidRDefault="00214FDA" w:rsidP="00214FDA">
            <w:pPr>
              <w:spacing w:before="1"/>
              <w:ind w:left="68"/>
              <w:jc w:val="both"/>
              <w:rPr>
                <w:bCs/>
                <w:sz w:val="24"/>
                <w:lang w:val="pt-BR"/>
              </w:rPr>
            </w:pPr>
            <w:r w:rsidRPr="00214FDA">
              <w:rPr>
                <w:bCs/>
                <w:sz w:val="24"/>
                <w:lang w:val="pt-BR"/>
              </w:rPr>
              <w:t>0</w:t>
            </w:r>
          </w:p>
        </w:tc>
        <w:tc>
          <w:tcPr>
            <w:tcW w:w="0" w:type="auto"/>
            <w:vAlign w:val="center"/>
            <w:hideMark/>
          </w:tcPr>
          <w:p w14:paraId="086A1E1A"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6A118091" w14:textId="77777777" w:rsidR="00214FDA" w:rsidRPr="00214FDA" w:rsidRDefault="00214FDA" w:rsidP="00214FDA">
            <w:pPr>
              <w:spacing w:before="1"/>
              <w:ind w:left="68"/>
              <w:jc w:val="both"/>
              <w:rPr>
                <w:bCs/>
                <w:sz w:val="24"/>
                <w:lang w:val="pt-BR"/>
              </w:rPr>
            </w:pPr>
            <w:r w:rsidRPr="00214FDA">
              <w:rPr>
                <w:bCs/>
                <w:sz w:val="24"/>
                <w:lang w:val="pt-BR"/>
              </w:rPr>
              <w:t>Prefeitura Setor de Receita</w:t>
            </w:r>
          </w:p>
        </w:tc>
        <w:tc>
          <w:tcPr>
            <w:tcW w:w="0" w:type="auto"/>
            <w:vAlign w:val="center"/>
            <w:hideMark/>
          </w:tcPr>
          <w:p w14:paraId="3C7E3290" w14:textId="77777777" w:rsidR="00214FDA" w:rsidRPr="00214FDA" w:rsidRDefault="00214FDA" w:rsidP="00214FDA">
            <w:pPr>
              <w:spacing w:before="1"/>
              <w:ind w:left="68"/>
              <w:jc w:val="both"/>
              <w:rPr>
                <w:bCs/>
                <w:sz w:val="24"/>
                <w:lang w:val="pt-BR"/>
              </w:rPr>
            </w:pPr>
            <w:r w:rsidRPr="00214FDA">
              <w:rPr>
                <w:bCs/>
                <w:sz w:val="24"/>
                <w:lang w:val="pt-BR"/>
              </w:rPr>
              <w:t>Locais, móveis</w:t>
            </w:r>
          </w:p>
        </w:tc>
        <w:tc>
          <w:tcPr>
            <w:tcW w:w="0" w:type="auto"/>
            <w:vAlign w:val="center"/>
            <w:hideMark/>
          </w:tcPr>
          <w:p w14:paraId="506689C4" w14:textId="77777777" w:rsidR="00214FDA" w:rsidRPr="00214FDA" w:rsidRDefault="00214FDA" w:rsidP="00214FDA">
            <w:pPr>
              <w:spacing w:before="1"/>
              <w:ind w:left="68"/>
              <w:jc w:val="both"/>
              <w:rPr>
                <w:bCs/>
                <w:sz w:val="24"/>
                <w:lang w:val="pt-BR"/>
              </w:rPr>
            </w:pPr>
            <w:r w:rsidRPr="00214FDA">
              <w:rPr>
                <w:bCs/>
                <w:sz w:val="24"/>
                <w:lang w:val="pt-BR"/>
              </w:rPr>
              <w:t>Atendimento ao contribuinte e emissão de tributos</w:t>
            </w:r>
          </w:p>
        </w:tc>
      </w:tr>
      <w:tr w:rsidR="00214FDA" w:rsidRPr="00214FDA" w14:paraId="67D403C4" w14:textId="77777777" w:rsidTr="00214FDA">
        <w:trPr>
          <w:jc w:val="center"/>
        </w:trPr>
        <w:tc>
          <w:tcPr>
            <w:tcW w:w="0" w:type="auto"/>
            <w:vAlign w:val="center"/>
            <w:hideMark/>
          </w:tcPr>
          <w:p w14:paraId="4800637D" w14:textId="77777777" w:rsidR="00214FDA" w:rsidRPr="00214FDA" w:rsidRDefault="00214FDA" w:rsidP="00214FDA">
            <w:pPr>
              <w:spacing w:before="1"/>
              <w:ind w:left="68"/>
              <w:jc w:val="both"/>
              <w:rPr>
                <w:bCs/>
                <w:sz w:val="24"/>
                <w:lang w:val="pt-BR"/>
              </w:rPr>
            </w:pPr>
            <w:r w:rsidRPr="00214FDA">
              <w:rPr>
                <w:bCs/>
                <w:sz w:val="24"/>
                <w:lang w:val="pt-BR"/>
              </w:rPr>
              <w:t>Fiscalização</w:t>
            </w:r>
          </w:p>
        </w:tc>
        <w:tc>
          <w:tcPr>
            <w:tcW w:w="0" w:type="auto"/>
            <w:vAlign w:val="center"/>
            <w:hideMark/>
          </w:tcPr>
          <w:p w14:paraId="51F5856E" w14:textId="77777777" w:rsidR="00214FDA" w:rsidRPr="00214FDA" w:rsidRDefault="00214FDA" w:rsidP="00214FDA">
            <w:pPr>
              <w:spacing w:before="1"/>
              <w:ind w:left="68"/>
              <w:jc w:val="both"/>
              <w:rPr>
                <w:bCs/>
                <w:sz w:val="24"/>
                <w:lang w:val="pt-BR"/>
              </w:rPr>
            </w:pPr>
            <w:r w:rsidRPr="00214FDA">
              <w:rPr>
                <w:bCs/>
                <w:sz w:val="24"/>
                <w:lang w:val="pt-BR"/>
              </w:rPr>
              <w:t>0</w:t>
            </w:r>
          </w:p>
        </w:tc>
        <w:tc>
          <w:tcPr>
            <w:tcW w:w="0" w:type="auto"/>
            <w:vAlign w:val="center"/>
            <w:hideMark/>
          </w:tcPr>
          <w:p w14:paraId="530CB0B1"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28E34713" w14:textId="77777777" w:rsidR="00214FDA" w:rsidRPr="00214FDA" w:rsidRDefault="00214FDA" w:rsidP="00214FDA">
            <w:pPr>
              <w:spacing w:before="1"/>
              <w:ind w:left="68"/>
              <w:jc w:val="both"/>
              <w:rPr>
                <w:bCs/>
                <w:sz w:val="24"/>
                <w:lang w:val="pt-BR"/>
              </w:rPr>
            </w:pPr>
            <w:r w:rsidRPr="00214FDA">
              <w:rPr>
                <w:bCs/>
                <w:sz w:val="24"/>
                <w:lang w:val="pt-BR"/>
              </w:rPr>
              <w:t>Prefeitura Setor de Fiscalização</w:t>
            </w:r>
          </w:p>
        </w:tc>
        <w:tc>
          <w:tcPr>
            <w:tcW w:w="0" w:type="auto"/>
            <w:vAlign w:val="center"/>
            <w:hideMark/>
          </w:tcPr>
          <w:p w14:paraId="322A7666" w14:textId="77777777" w:rsidR="00214FDA" w:rsidRPr="00214FDA" w:rsidRDefault="00214FDA" w:rsidP="00214FDA">
            <w:pPr>
              <w:spacing w:before="1"/>
              <w:ind w:left="68"/>
              <w:jc w:val="both"/>
              <w:rPr>
                <w:bCs/>
                <w:sz w:val="24"/>
                <w:lang w:val="pt-BR"/>
              </w:rPr>
            </w:pPr>
            <w:r w:rsidRPr="00214FDA">
              <w:rPr>
                <w:bCs/>
                <w:sz w:val="24"/>
                <w:lang w:val="pt-BR"/>
              </w:rPr>
              <w:t>Locais, móveis</w:t>
            </w:r>
          </w:p>
        </w:tc>
        <w:tc>
          <w:tcPr>
            <w:tcW w:w="0" w:type="auto"/>
            <w:vAlign w:val="center"/>
            <w:hideMark/>
          </w:tcPr>
          <w:p w14:paraId="220D005F" w14:textId="77777777" w:rsidR="00214FDA" w:rsidRPr="00214FDA" w:rsidRDefault="00214FDA" w:rsidP="00214FDA">
            <w:pPr>
              <w:spacing w:before="1"/>
              <w:ind w:left="68"/>
              <w:jc w:val="both"/>
              <w:rPr>
                <w:bCs/>
                <w:sz w:val="24"/>
                <w:lang w:val="pt-BR"/>
              </w:rPr>
            </w:pPr>
            <w:r w:rsidRPr="00214FDA">
              <w:rPr>
                <w:bCs/>
                <w:sz w:val="24"/>
                <w:lang w:val="pt-BR"/>
              </w:rPr>
              <w:t>Comunicação de ações fiscais e notificações</w:t>
            </w:r>
          </w:p>
        </w:tc>
      </w:tr>
      <w:tr w:rsidR="00214FDA" w:rsidRPr="00214FDA" w14:paraId="32C41013" w14:textId="77777777" w:rsidTr="00214FDA">
        <w:trPr>
          <w:jc w:val="center"/>
        </w:trPr>
        <w:tc>
          <w:tcPr>
            <w:tcW w:w="0" w:type="auto"/>
            <w:vAlign w:val="center"/>
            <w:hideMark/>
          </w:tcPr>
          <w:p w14:paraId="4BA16C71" w14:textId="77777777" w:rsidR="00214FDA" w:rsidRPr="00214FDA" w:rsidRDefault="00214FDA" w:rsidP="00214FDA">
            <w:pPr>
              <w:spacing w:before="1"/>
              <w:ind w:left="68"/>
              <w:jc w:val="both"/>
              <w:rPr>
                <w:bCs/>
                <w:sz w:val="24"/>
                <w:lang w:val="pt-BR"/>
              </w:rPr>
            </w:pPr>
            <w:r w:rsidRPr="00214FDA">
              <w:rPr>
                <w:bCs/>
                <w:sz w:val="24"/>
                <w:lang w:val="pt-BR"/>
              </w:rPr>
              <w:t>Execução Orçamentária</w:t>
            </w:r>
          </w:p>
        </w:tc>
        <w:tc>
          <w:tcPr>
            <w:tcW w:w="0" w:type="auto"/>
            <w:vAlign w:val="center"/>
            <w:hideMark/>
          </w:tcPr>
          <w:p w14:paraId="0AC9F6A8" w14:textId="77777777" w:rsidR="00214FDA" w:rsidRPr="00214FDA" w:rsidRDefault="00214FDA" w:rsidP="00214FDA">
            <w:pPr>
              <w:spacing w:before="1"/>
              <w:ind w:left="68"/>
              <w:jc w:val="both"/>
              <w:rPr>
                <w:bCs/>
                <w:sz w:val="24"/>
                <w:lang w:val="pt-BR"/>
              </w:rPr>
            </w:pPr>
            <w:r w:rsidRPr="00214FDA">
              <w:rPr>
                <w:bCs/>
                <w:sz w:val="24"/>
                <w:lang w:val="pt-BR"/>
              </w:rPr>
              <w:t>0</w:t>
            </w:r>
          </w:p>
        </w:tc>
        <w:tc>
          <w:tcPr>
            <w:tcW w:w="0" w:type="auto"/>
            <w:vAlign w:val="center"/>
            <w:hideMark/>
          </w:tcPr>
          <w:p w14:paraId="01084913"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35E820AA" w14:textId="77777777" w:rsidR="00214FDA" w:rsidRPr="00214FDA" w:rsidRDefault="00214FDA" w:rsidP="00214FDA">
            <w:pPr>
              <w:spacing w:before="1"/>
              <w:ind w:left="68"/>
              <w:jc w:val="both"/>
              <w:rPr>
                <w:bCs/>
                <w:sz w:val="24"/>
                <w:lang w:val="pt-BR"/>
              </w:rPr>
            </w:pPr>
            <w:r w:rsidRPr="00214FDA">
              <w:rPr>
                <w:bCs/>
                <w:sz w:val="24"/>
                <w:lang w:val="pt-BR"/>
              </w:rPr>
              <w:t>Prefeitura Setor de Execução Orçamentária</w:t>
            </w:r>
          </w:p>
        </w:tc>
        <w:tc>
          <w:tcPr>
            <w:tcW w:w="0" w:type="auto"/>
            <w:vAlign w:val="center"/>
            <w:hideMark/>
          </w:tcPr>
          <w:p w14:paraId="2539ED88" w14:textId="77777777" w:rsidR="00214FDA" w:rsidRPr="00214FDA" w:rsidRDefault="00214FDA" w:rsidP="00214FDA">
            <w:pPr>
              <w:spacing w:before="1"/>
              <w:ind w:left="68"/>
              <w:jc w:val="both"/>
              <w:rPr>
                <w:bCs/>
                <w:sz w:val="24"/>
                <w:lang w:val="pt-BR"/>
              </w:rPr>
            </w:pPr>
            <w:r w:rsidRPr="00214FDA">
              <w:rPr>
                <w:bCs/>
                <w:sz w:val="24"/>
                <w:lang w:val="pt-BR"/>
              </w:rPr>
              <w:t>Locais, interurbanas</w:t>
            </w:r>
          </w:p>
        </w:tc>
        <w:tc>
          <w:tcPr>
            <w:tcW w:w="0" w:type="auto"/>
            <w:vAlign w:val="center"/>
            <w:hideMark/>
          </w:tcPr>
          <w:p w14:paraId="3A5A3C32" w14:textId="77777777" w:rsidR="00214FDA" w:rsidRPr="00214FDA" w:rsidRDefault="00214FDA" w:rsidP="00214FDA">
            <w:pPr>
              <w:spacing w:before="1"/>
              <w:ind w:left="68"/>
              <w:jc w:val="both"/>
              <w:rPr>
                <w:bCs/>
                <w:sz w:val="24"/>
                <w:lang w:val="pt-BR"/>
              </w:rPr>
            </w:pPr>
            <w:r w:rsidRPr="00214FDA">
              <w:rPr>
                <w:bCs/>
                <w:sz w:val="24"/>
                <w:lang w:val="pt-BR"/>
              </w:rPr>
              <w:t>Contato com fornecedores e órgãos externos</w:t>
            </w:r>
          </w:p>
        </w:tc>
      </w:tr>
      <w:tr w:rsidR="00214FDA" w:rsidRPr="00214FDA" w14:paraId="3659C2F1" w14:textId="77777777" w:rsidTr="00214FDA">
        <w:trPr>
          <w:jc w:val="center"/>
        </w:trPr>
        <w:tc>
          <w:tcPr>
            <w:tcW w:w="0" w:type="auto"/>
            <w:vAlign w:val="center"/>
            <w:hideMark/>
          </w:tcPr>
          <w:p w14:paraId="26A96E70" w14:textId="77777777" w:rsidR="00214FDA" w:rsidRPr="00214FDA" w:rsidRDefault="00214FDA" w:rsidP="00214FDA">
            <w:pPr>
              <w:spacing w:before="1"/>
              <w:ind w:left="68"/>
              <w:jc w:val="both"/>
              <w:rPr>
                <w:bCs/>
                <w:sz w:val="24"/>
                <w:lang w:val="pt-BR"/>
              </w:rPr>
            </w:pPr>
            <w:r w:rsidRPr="00214FDA">
              <w:rPr>
                <w:bCs/>
                <w:sz w:val="24"/>
                <w:lang w:val="pt-BR"/>
              </w:rPr>
              <w:t>Patrimônio</w:t>
            </w:r>
          </w:p>
        </w:tc>
        <w:tc>
          <w:tcPr>
            <w:tcW w:w="0" w:type="auto"/>
            <w:vAlign w:val="center"/>
            <w:hideMark/>
          </w:tcPr>
          <w:p w14:paraId="4CFE87BE" w14:textId="77777777" w:rsidR="00214FDA" w:rsidRPr="00214FDA" w:rsidRDefault="00214FDA" w:rsidP="00214FDA">
            <w:pPr>
              <w:spacing w:before="1"/>
              <w:ind w:left="68"/>
              <w:jc w:val="both"/>
              <w:rPr>
                <w:bCs/>
                <w:sz w:val="24"/>
                <w:lang w:val="pt-BR"/>
              </w:rPr>
            </w:pPr>
            <w:r w:rsidRPr="00214FDA">
              <w:rPr>
                <w:bCs/>
                <w:sz w:val="24"/>
                <w:lang w:val="pt-BR"/>
              </w:rPr>
              <w:t>0</w:t>
            </w:r>
          </w:p>
        </w:tc>
        <w:tc>
          <w:tcPr>
            <w:tcW w:w="0" w:type="auto"/>
            <w:vAlign w:val="center"/>
            <w:hideMark/>
          </w:tcPr>
          <w:p w14:paraId="5BAA61AF"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3272525D" w14:textId="77777777" w:rsidR="00214FDA" w:rsidRPr="00214FDA" w:rsidRDefault="00214FDA" w:rsidP="00214FDA">
            <w:pPr>
              <w:spacing w:before="1"/>
              <w:ind w:left="68"/>
              <w:jc w:val="both"/>
              <w:rPr>
                <w:bCs/>
                <w:sz w:val="24"/>
                <w:lang w:val="pt-BR"/>
              </w:rPr>
            </w:pPr>
            <w:r w:rsidRPr="00214FDA">
              <w:rPr>
                <w:bCs/>
                <w:sz w:val="24"/>
                <w:lang w:val="pt-BR"/>
              </w:rPr>
              <w:t>Prefeitura Setor de Patrimônio</w:t>
            </w:r>
          </w:p>
        </w:tc>
        <w:tc>
          <w:tcPr>
            <w:tcW w:w="0" w:type="auto"/>
            <w:vAlign w:val="center"/>
            <w:hideMark/>
          </w:tcPr>
          <w:p w14:paraId="66CE80D1" w14:textId="77777777" w:rsidR="00214FDA" w:rsidRPr="00214FDA" w:rsidRDefault="00214FDA" w:rsidP="00214FDA">
            <w:pPr>
              <w:spacing w:before="1"/>
              <w:ind w:left="68"/>
              <w:jc w:val="both"/>
              <w:rPr>
                <w:bCs/>
                <w:sz w:val="24"/>
                <w:lang w:val="pt-BR"/>
              </w:rPr>
            </w:pPr>
            <w:r w:rsidRPr="00214FDA">
              <w:rPr>
                <w:bCs/>
                <w:sz w:val="24"/>
                <w:lang w:val="pt-BR"/>
              </w:rPr>
              <w:t>Locais</w:t>
            </w:r>
          </w:p>
        </w:tc>
        <w:tc>
          <w:tcPr>
            <w:tcW w:w="0" w:type="auto"/>
            <w:vAlign w:val="center"/>
            <w:hideMark/>
          </w:tcPr>
          <w:p w14:paraId="1B30B343" w14:textId="77777777" w:rsidR="00214FDA" w:rsidRPr="00214FDA" w:rsidRDefault="00214FDA" w:rsidP="00214FDA">
            <w:pPr>
              <w:spacing w:before="1"/>
              <w:ind w:left="68"/>
              <w:jc w:val="both"/>
              <w:rPr>
                <w:bCs/>
                <w:sz w:val="24"/>
                <w:lang w:val="pt-BR"/>
              </w:rPr>
            </w:pPr>
            <w:r w:rsidRPr="00214FDA">
              <w:rPr>
                <w:bCs/>
                <w:sz w:val="24"/>
                <w:lang w:val="pt-BR"/>
              </w:rPr>
              <w:t>Controle e gestão de bens públicos</w:t>
            </w:r>
          </w:p>
        </w:tc>
      </w:tr>
      <w:tr w:rsidR="00214FDA" w:rsidRPr="00214FDA" w14:paraId="134E3EAE" w14:textId="77777777" w:rsidTr="00214FDA">
        <w:trPr>
          <w:jc w:val="center"/>
        </w:trPr>
        <w:tc>
          <w:tcPr>
            <w:tcW w:w="0" w:type="auto"/>
            <w:vAlign w:val="center"/>
            <w:hideMark/>
          </w:tcPr>
          <w:p w14:paraId="2C987AD5" w14:textId="77777777" w:rsidR="00214FDA" w:rsidRPr="00214FDA" w:rsidRDefault="00214FDA" w:rsidP="00214FDA">
            <w:pPr>
              <w:spacing w:before="1"/>
              <w:ind w:left="68"/>
              <w:jc w:val="both"/>
              <w:rPr>
                <w:bCs/>
                <w:sz w:val="24"/>
                <w:lang w:val="pt-BR"/>
              </w:rPr>
            </w:pPr>
            <w:r w:rsidRPr="00214FDA">
              <w:rPr>
                <w:bCs/>
                <w:sz w:val="24"/>
                <w:lang w:val="pt-BR"/>
              </w:rPr>
              <w:t>RH</w:t>
            </w:r>
          </w:p>
        </w:tc>
        <w:tc>
          <w:tcPr>
            <w:tcW w:w="0" w:type="auto"/>
            <w:vAlign w:val="center"/>
            <w:hideMark/>
          </w:tcPr>
          <w:p w14:paraId="70AD0AB4" w14:textId="77777777" w:rsidR="00214FDA" w:rsidRPr="00214FDA" w:rsidRDefault="00214FDA" w:rsidP="00214FDA">
            <w:pPr>
              <w:spacing w:before="1"/>
              <w:ind w:left="68"/>
              <w:jc w:val="both"/>
              <w:rPr>
                <w:bCs/>
                <w:sz w:val="24"/>
                <w:lang w:val="pt-BR"/>
              </w:rPr>
            </w:pPr>
            <w:r w:rsidRPr="00214FDA">
              <w:rPr>
                <w:bCs/>
                <w:sz w:val="24"/>
                <w:lang w:val="pt-BR"/>
              </w:rPr>
              <w:t>0</w:t>
            </w:r>
          </w:p>
        </w:tc>
        <w:tc>
          <w:tcPr>
            <w:tcW w:w="0" w:type="auto"/>
            <w:vAlign w:val="center"/>
            <w:hideMark/>
          </w:tcPr>
          <w:p w14:paraId="3980869D"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12B90C2E" w14:textId="77777777" w:rsidR="00214FDA" w:rsidRPr="00214FDA" w:rsidRDefault="00214FDA" w:rsidP="00214FDA">
            <w:pPr>
              <w:spacing w:before="1"/>
              <w:ind w:left="68"/>
              <w:jc w:val="both"/>
              <w:rPr>
                <w:bCs/>
                <w:sz w:val="24"/>
                <w:lang w:val="pt-BR"/>
              </w:rPr>
            </w:pPr>
            <w:r w:rsidRPr="00214FDA">
              <w:rPr>
                <w:bCs/>
                <w:sz w:val="24"/>
                <w:lang w:val="pt-BR"/>
              </w:rPr>
              <w:t>Prefeitura Recursos Humanos</w:t>
            </w:r>
          </w:p>
        </w:tc>
        <w:tc>
          <w:tcPr>
            <w:tcW w:w="0" w:type="auto"/>
            <w:vAlign w:val="center"/>
            <w:hideMark/>
          </w:tcPr>
          <w:p w14:paraId="6014FDB3" w14:textId="77777777" w:rsidR="00214FDA" w:rsidRPr="00214FDA" w:rsidRDefault="00214FDA" w:rsidP="00214FDA">
            <w:pPr>
              <w:spacing w:before="1"/>
              <w:ind w:left="68"/>
              <w:jc w:val="both"/>
              <w:rPr>
                <w:bCs/>
                <w:sz w:val="24"/>
                <w:lang w:val="pt-BR"/>
              </w:rPr>
            </w:pPr>
            <w:r w:rsidRPr="00214FDA">
              <w:rPr>
                <w:bCs/>
                <w:sz w:val="24"/>
                <w:lang w:val="pt-BR"/>
              </w:rPr>
              <w:t>Locais, móveis</w:t>
            </w:r>
          </w:p>
        </w:tc>
        <w:tc>
          <w:tcPr>
            <w:tcW w:w="0" w:type="auto"/>
            <w:vAlign w:val="center"/>
            <w:hideMark/>
          </w:tcPr>
          <w:p w14:paraId="2055B6B0" w14:textId="77777777" w:rsidR="00214FDA" w:rsidRPr="00214FDA" w:rsidRDefault="00214FDA" w:rsidP="00214FDA">
            <w:pPr>
              <w:spacing w:before="1"/>
              <w:ind w:left="68"/>
              <w:jc w:val="both"/>
              <w:rPr>
                <w:bCs/>
                <w:sz w:val="24"/>
                <w:lang w:val="pt-BR"/>
              </w:rPr>
            </w:pPr>
            <w:r w:rsidRPr="00214FDA">
              <w:rPr>
                <w:bCs/>
                <w:sz w:val="24"/>
                <w:lang w:val="pt-BR"/>
              </w:rPr>
              <w:t>Atendimento a servidores</w:t>
            </w:r>
          </w:p>
        </w:tc>
      </w:tr>
      <w:tr w:rsidR="00214FDA" w:rsidRPr="00214FDA" w14:paraId="67FE2A4D" w14:textId="77777777" w:rsidTr="00214FDA">
        <w:trPr>
          <w:jc w:val="center"/>
        </w:trPr>
        <w:tc>
          <w:tcPr>
            <w:tcW w:w="0" w:type="auto"/>
            <w:vAlign w:val="center"/>
            <w:hideMark/>
          </w:tcPr>
          <w:p w14:paraId="3BC74A4A" w14:textId="77777777" w:rsidR="00214FDA" w:rsidRPr="00214FDA" w:rsidRDefault="00214FDA" w:rsidP="00214FDA">
            <w:pPr>
              <w:spacing w:before="1"/>
              <w:ind w:left="68"/>
              <w:jc w:val="both"/>
              <w:rPr>
                <w:bCs/>
                <w:sz w:val="24"/>
                <w:lang w:val="pt-BR"/>
              </w:rPr>
            </w:pPr>
            <w:r w:rsidRPr="00214FDA">
              <w:rPr>
                <w:bCs/>
                <w:sz w:val="24"/>
                <w:lang w:val="pt-BR"/>
              </w:rPr>
              <w:t>PROCON</w:t>
            </w:r>
          </w:p>
        </w:tc>
        <w:tc>
          <w:tcPr>
            <w:tcW w:w="0" w:type="auto"/>
            <w:vAlign w:val="center"/>
            <w:hideMark/>
          </w:tcPr>
          <w:p w14:paraId="6779D1BF" w14:textId="77777777" w:rsidR="00214FDA" w:rsidRPr="00214FDA" w:rsidRDefault="00214FDA" w:rsidP="00214FDA">
            <w:pPr>
              <w:spacing w:before="1"/>
              <w:ind w:left="68"/>
              <w:jc w:val="both"/>
              <w:rPr>
                <w:bCs/>
                <w:sz w:val="24"/>
                <w:lang w:val="pt-BR"/>
              </w:rPr>
            </w:pPr>
            <w:r w:rsidRPr="00214FDA">
              <w:rPr>
                <w:bCs/>
                <w:sz w:val="24"/>
                <w:lang w:val="pt-BR"/>
              </w:rPr>
              <w:t>1</w:t>
            </w:r>
          </w:p>
          <w:p w14:paraId="4770768F" w14:textId="77777777" w:rsidR="00214FDA" w:rsidRPr="00214FDA" w:rsidRDefault="00214FDA" w:rsidP="00214FDA">
            <w:pPr>
              <w:spacing w:before="1"/>
              <w:ind w:left="68"/>
              <w:jc w:val="both"/>
              <w:rPr>
                <w:bCs/>
                <w:sz w:val="24"/>
                <w:lang w:val="pt-BR"/>
              </w:rPr>
            </w:pPr>
            <w:r w:rsidRPr="00214FDA">
              <w:rPr>
                <w:bCs/>
                <w:sz w:val="24"/>
                <w:lang w:val="pt-BR"/>
              </w:rPr>
              <w:t>(0800)</w:t>
            </w:r>
          </w:p>
        </w:tc>
        <w:tc>
          <w:tcPr>
            <w:tcW w:w="0" w:type="auto"/>
            <w:vAlign w:val="center"/>
            <w:hideMark/>
          </w:tcPr>
          <w:p w14:paraId="4081348D" w14:textId="77777777" w:rsidR="00214FDA" w:rsidRPr="00214FDA" w:rsidRDefault="00214FDA" w:rsidP="00214FDA">
            <w:pPr>
              <w:spacing w:before="1"/>
              <w:ind w:left="68"/>
              <w:jc w:val="both"/>
              <w:rPr>
                <w:bCs/>
                <w:sz w:val="24"/>
                <w:lang w:val="pt-BR"/>
              </w:rPr>
            </w:pPr>
            <w:r w:rsidRPr="00214FDA">
              <w:rPr>
                <w:bCs/>
                <w:sz w:val="24"/>
                <w:lang w:val="pt-BR"/>
              </w:rPr>
              <w:t>-</w:t>
            </w:r>
          </w:p>
        </w:tc>
        <w:tc>
          <w:tcPr>
            <w:tcW w:w="0" w:type="auto"/>
            <w:vAlign w:val="center"/>
            <w:hideMark/>
          </w:tcPr>
          <w:p w14:paraId="37C9CE94" w14:textId="77777777" w:rsidR="00214FDA" w:rsidRPr="00214FDA" w:rsidRDefault="00214FDA" w:rsidP="00214FDA">
            <w:pPr>
              <w:spacing w:before="1"/>
              <w:ind w:left="68"/>
              <w:jc w:val="both"/>
              <w:rPr>
                <w:bCs/>
                <w:sz w:val="24"/>
                <w:lang w:val="pt-BR"/>
              </w:rPr>
            </w:pPr>
            <w:r w:rsidRPr="00214FDA">
              <w:rPr>
                <w:bCs/>
                <w:sz w:val="24"/>
                <w:lang w:val="pt-BR"/>
              </w:rPr>
              <w:t>Prefeitura PROCON</w:t>
            </w:r>
          </w:p>
        </w:tc>
        <w:tc>
          <w:tcPr>
            <w:tcW w:w="0" w:type="auto"/>
            <w:vAlign w:val="center"/>
            <w:hideMark/>
          </w:tcPr>
          <w:p w14:paraId="5406D6EF" w14:textId="77777777" w:rsidR="00214FDA" w:rsidRPr="00214FDA" w:rsidRDefault="00214FDA" w:rsidP="00214FDA">
            <w:pPr>
              <w:spacing w:before="1"/>
              <w:ind w:left="68"/>
              <w:jc w:val="both"/>
              <w:rPr>
                <w:bCs/>
                <w:sz w:val="24"/>
                <w:lang w:val="pt-BR"/>
              </w:rPr>
            </w:pPr>
            <w:r w:rsidRPr="00214FDA">
              <w:rPr>
                <w:bCs/>
                <w:sz w:val="24"/>
                <w:lang w:val="pt-BR"/>
              </w:rPr>
              <w:t>Recebimento de Ligações Externas</w:t>
            </w:r>
          </w:p>
        </w:tc>
        <w:tc>
          <w:tcPr>
            <w:tcW w:w="0" w:type="auto"/>
            <w:vAlign w:val="center"/>
            <w:hideMark/>
          </w:tcPr>
          <w:p w14:paraId="2570807E" w14:textId="77777777" w:rsidR="00214FDA" w:rsidRPr="00214FDA" w:rsidRDefault="00214FDA" w:rsidP="00214FDA">
            <w:pPr>
              <w:spacing w:before="1"/>
              <w:ind w:left="68"/>
              <w:jc w:val="both"/>
              <w:rPr>
                <w:bCs/>
                <w:sz w:val="24"/>
                <w:lang w:val="pt-BR"/>
              </w:rPr>
            </w:pPr>
            <w:r w:rsidRPr="00214FDA">
              <w:rPr>
                <w:bCs/>
                <w:sz w:val="24"/>
                <w:lang w:val="pt-BR"/>
              </w:rPr>
              <w:t>Atendimento ao consumidor e registro de reclamações pelo 0800</w:t>
            </w:r>
          </w:p>
        </w:tc>
      </w:tr>
      <w:tr w:rsidR="00214FDA" w:rsidRPr="00214FDA" w14:paraId="10434744" w14:textId="77777777" w:rsidTr="00214FDA">
        <w:trPr>
          <w:jc w:val="center"/>
        </w:trPr>
        <w:tc>
          <w:tcPr>
            <w:tcW w:w="0" w:type="auto"/>
            <w:vAlign w:val="center"/>
            <w:hideMark/>
          </w:tcPr>
          <w:p w14:paraId="1CA9C595"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0" w:type="auto"/>
            <w:vAlign w:val="center"/>
            <w:hideMark/>
          </w:tcPr>
          <w:p w14:paraId="380DB767" w14:textId="77777777" w:rsidR="00214FDA" w:rsidRPr="00214FDA" w:rsidRDefault="00214FDA" w:rsidP="00214FDA">
            <w:pPr>
              <w:spacing w:before="1"/>
              <w:ind w:left="68"/>
              <w:jc w:val="both"/>
              <w:rPr>
                <w:bCs/>
                <w:sz w:val="24"/>
                <w:lang w:val="pt-BR"/>
              </w:rPr>
            </w:pPr>
            <w:r w:rsidRPr="00214FDA">
              <w:rPr>
                <w:b/>
                <w:bCs/>
                <w:sz w:val="24"/>
                <w:lang w:val="pt-BR"/>
              </w:rPr>
              <w:t>2</w:t>
            </w:r>
          </w:p>
        </w:tc>
        <w:tc>
          <w:tcPr>
            <w:tcW w:w="0" w:type="auto"/>
            <w:vAlign w:val="center"/>
            <w:hideMark/>
          </w:tcPr>
          <w:p w14:paraId="0141AED5" w14:textId="77777777" w:rsidR="00214FDA" w:rsidRPr="00214FDA" w:rsidRDefault="00214FDA" w:rsidP="00214FDA">
            <w:pPr>
              <w:spacing w:before="1"/>
              <w:ind w:left="68"/>
              <w:jc w:val="both"/>
              <w:rPr>
                <w:bCs/>
                <w:sz w:val="24"/>
                <w:lang w:val="pt-BR"/>
              </w:rPr>
            </w:pPr>
            <w:r w:rsidRPr="00214FDA">
              <w:rPr>
                <w:b/>
                <w:bCs/>
                <w:sz w:val="24"/>
                <w:lang w:val="pt-BR"/>
              </w:rPr>
              <w:t>5</w:t>
            </w:r>
          </w:p>
        </w:tc>
        <w:tc>
          <w:tcPr>
            <w:tcW w:w="0" w:type="auto"/>
            <w:vAlign w:val="center"/>
            <w:hideMark/>
          </w:tcPr>
          <w:p w14:paraId="4FDCCEA3" w14:textId="77777777" w:rsidR="00214FDA" w:rsidRPr="00214FDA" w:rsidRDefault="00214FDA" w:rsidP="00214FDA">
            <w:pPr>
              <w:spacing w:before="1"/>
              <w:ind w:left="68"/>
              <w:jc w:val="both"/>
              <w:rPr>
                <w:bCs/>
                <w:sz w:val="24"/>
                <w:lang w:val="pt-BR"/>
              </w:rPr>
            </w:pPr>
          </w:p>
        </w:tc>
        <w:tc>
          <w:tcPr>
            <w:tcW w:w="0" w:type="auto"/>
            <w:vAlign w:val="center"/>
            <w:hideMark/>
          </w:tcPr>
          <w:p w14:paraId="64F011F7" w14:textId="77777777" w:rsidR="00214FDA" w:rsidRPr="00214FDA" w:rsidRDefault="00214FDA" w:rsidP="00214FDA">
            <w:pPr>
              <w:spacing w:before="1"/>
              <w:ind w:left="68"/>
              <w:jc w:val="both"/>
              <w:rPr>
                <w:bCs/>
                <w:sz w:val="24"/>
                <w:lang w:val="pt-BR"/>
              </w:rPr>
            </w:pPr>
          </w:p>
        </w:tc>
        <w:tc>
          <w:tcPr>
            <w:tcW w:w="0" w:type="auto"/>
            <w:vAlign w:val="center"/>
            <w:hideMark/>
          </w:tcPr>
          <w:p w14:paraId="68EE125C" w14:textId="77777777" w:rsidR="00214FDA" w:rsidRPr="00214FDA" w:rsidRDefault="00214FDA" w:rsidP="00214FDA">
            <w:pPr>
              <w:spacing w:before="1"/>
              <w:ind w:left="68"/>
              <w:jc w:val="both"/>
              <w:rPr>
                <w:bCs/>
                <w:sz w:val="24"/>
                <w:lang w:val="pt-BR"/>
              </w:rPr>
            </w:pPr>
            <w:r w:rsidRPr="00214FDA">
              <w:rPr>
                <w:bCs/>
                <w:sz w:val="24"/>
                <w:lang w:val="pt-BR"/>
              </w:rPr>
              <w:t>Comunicação institucional e atendimento ao público</w:t>
            </w:r>
          </w:p>
        </w:tc>
      </w:tr>
    </w:tbl>
    <w:p w14:paraId="0011A824" w14:textId="77777777" w:rsidR="00214FDA" w:rsidRPr="00214FDA" w:rsidRDefault="00214FDA" w:rsidP="00214FDA">
      <w:pPr>
        <w:spacing w:before="1"/>
        <w:ind w:left="68"/>
        <w:jc w:val="both"/>
        <w:rPr>
          <w:bCs/>
          <w:sz w:val="24"/>
          <w:lang w:val="pt-BR"/>
        </w:rPr>
      </w:pPr>
    </w:p>
    <w:p w14:paraId="406C158A" w14:textId="77777777" w:rsidR="00214FDA" w:rsidRPr="00214FDA" w:rsidRDefault="00214FDA" w:rsidP="00214FDA">
      <w:pPr>
        <w:spacing w:before="1"/>
        <w:ind w:left="68"/>
        <w:jc w:val="both"/>
        <w:rPr>
          <w:b/>
          <w:bCs/>
          <w:sz w:val="24"/>
          <w:lang w:val="pt-BR"/>
        </w:rPr>
      </w:pPr>
      <w:r w:rsidRPr="00214FDA">
        <w:rPr>
          <w:b/>
          <w:bCs/>
          <w:sz w:val="24"/>
          <w:lang w:val="pt-BR"/>
        </w:rPr>
        <w:t>SEMED (Educação)</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70"/>
        <w:gridCol w:w="1209"/>
        <w:gridCol w:w="1012"/>
        <w:gridCol w:w="1587"/>
        <w:gridCol w:w="1771"/>
        <w:gridCol w:w="1989"/>
      </w:tblGrid>
      <w:tr w:rsidR="00214FDA" w:rsidRPr="00214FDA" w14:paraId="67E00046" w14:textId="77777777" w:rsidTr="00214FDA">
        <w:trPr>
          <w:trHeight w:val="570"/>
          <w:tblHeader/>
          <w:jc w:val="center"/>
        </w:trPr>
        <w:tc>
          <w:tcPr>
            <w:tcW w:w="2045" w:type="dxa"/>
            <w:vAlign w:val="center"/>
            <w:hideMark/>
          </w:tcPr>
          <w:p w14:paraId="0D832C46" w14:textId="77777777" w:rsidR="00214FDA" w:rsidRPr="00214FDA" w:rsidRDefault="00214FDA" w:rsidP="00214FDA">
            <w:pPr>
              <w:spacing w:before="1"/>
              <w:ind w:left="68"/>
              <w:jc w:val="both"/>
              <w:rPr>
                <w:b/>
                <w:bCs/>
                <w:sz w:val="24"/>
                <w:lang w:val="pt-BR"/>
              </w:rPr>
            </w:pPr>
            <w:r w:rsidRPr="00214FDA">
              <w:rPr>
                <w:b/>
                <w:bCs/>
                <w:sz w:val="24"/>
                <w:lang w:val="pt-BR"/>
              </w:rPr>
              <w:t>Unidade</w:t>
            </w:r>
          </w:p>
        </w:tc>
        <w:tc>
          <w:tcPr>
            <w:tcW w:w="1194" w:type="dxa"/>
            <w:vAlign w:val="center"/>
            <w:hideMark/>
          </w:tcPr>
          <w:p w14:paraId="7C463212"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844" w:type="dxa"/>
            <w:vAlign w:val="center"/>
            <w:hideMark/>
          </w:tcPr>
          <w:p w14:paraId="2BFBE908" w14:textId="77777777" w:rsidR="00214FDA" w:rsidRPr="00214FDA" w:rsidRDefault="00214FDA" w:rsidP="00214FDA">
            <w:pPr>
              <w:spacing w:before="1"/>
              <w:ind w:left="68"/>
              <w:jc w:val="both"/>
              <w:rPr>
                <w:b/>
                <w:bCs/>
                <w:sz w:val="24"/>
                <w:lang w:val="pt-BR"/>
              </w:rPr>
            </w:pPr>
            <w:r w:rsidRPr="00214FDA">
              <w:rPr>
                <w:b/>
                <w:bCs/>
                <w:sz w:val="24"/>
                <w:lang w:val="pt-BR"/>
              </w:rPr>
              <w:t> Ramais</w:t>
            </w:r>
          </w:p>
        </w:tc>
        <w:tc>
          <w:tcPr>
            <w:tcW w:w="1567" w:type="dxa"/>
            <w:vAlign w:val="center"/>
            <w:hideMark/>
          </w:tcPr>
          <w:p w14:paraId="7A27A18F" w14:textId="77777777" w:rsidR="00214FDA" w:rsidRPr="00214FDA" w:rsidRDefault="00214FDA" w:rsidP="00214FDA">
            <w:pPr>
              <w:spacing w:before="1"/>
              <w:ind w:left="68"/>
              <w:jc w:val="both"/>
              <w:rPr>
                <w:b/>
                <w:bCs/>
                <w:sz w:val="24"/>
                <w:lang w:val="pt-BR"/>
              </w:rPr>
            </w:pPr>
            <w:r w:rsidRPr="00214FDA">
              <w:rPr>
                <w:b/>
                <w:bCs/>
                <w:sz w:val="24"/>
                <w:lang w:val="pt-BR"/>
              </w:rPr>
              <w:t>Local de Instalação</w:t>
            </w:r>
          </w:p>
        </w:tc>
        <w:tc>
          <w:tcPr>
            <w:tcW w:w="1749" w:type="dxa"/>
            <w:vAlign w:val="center"/>
            <w:hideMark/>
          </w:tcPr>
          <w:p w14:paraId="5D6DD9FE" w14:textId="77777777" w:rsidR="00214FDA" w:rsidRPr="00214FDA" w:rsidRDefault="00214FDA" w:rsidP="00214FDA">
            <w:pPr>
              <w:spacing w:before="1"/>
              <w:ind w:left="68"/>
              <w:jc w:val="both"/>
              <w:rPr>
                <w:b/>
                <w:bCs/>
                <w:sz w:val="24"/>
                <w:lang w:val="pt-BR"/>
              </w:rPr>
            </w:pPr>
            <w:r w:rsidRPr="00214FDA">
              <w:rPr>
                <w:b/>
                <w:bCs/>
                <w:sz w:val="24"/>
                <w:lang w:val="pt-BR"/>
              </w:rPr>
              <w:t>Tipos de Ligações</w:t>
            </w:r>
          </w:p>
        </w:tc>
        <w:tc>
          <w:tcPr>
            <w:tcW w:w="1964" w:type="dxa"/>
            <w:vAlign w:val="center"/>
            <w:hideMark/>
          </w:tcPr>
          <w:p w14:paraId="5A50C69B" w14:textId="77777777" w:rsidR="00214FDA" w:rsidRPr="00214FDA" w:rsidRDefault="00214FDA" w:rsidP="00214FDA">
            <w:pPr>
              <w:spacing w:before="1"/>
              <w:ind w:left="68"/>
              <w:jc w:val="both"/>
              <w:rPr>
                <w:b/>
                <w:bCs/>
                <w:sz w:val="24"/>
                <w:lang w:val="pt-BR"/>
              </w:rPr>
            </w:pPr>
            <w:r w:rsidRPr="00214FDA">
              <w:rPr>
                <w:b/>
                <w:bCs/>
                <w:sz w:val="24"/>
                <w:lang w:val="pt-BR"/>
              </w:rPr>
              <w:t>Justificativa</w:t>
            </w:r>
          </w:p>
        </w:tc>
      </w:tr>
      <w:tr w:rsidR="00214FDA" w:rsidRPr="00214FDA" w14:paraId="54723172" w14:textId="77777777" w:rsidTr="00214FDA">
        <w:trPr>
          <w:jc w:val="center"/>
        </w:trPr>
        <w:tc>
          <w:tcPr>
            <w:tcW w:w="2045" w:type="dxa"/>
            <w:vAlign w:val="center"/>
            <w:hideMark/>
          </w:tcPr>
          <w:p w14:paraId="177760B6" w14:textId="77777777" w:rsidR="00214FDA" w:rsidRPr="00214FDA" w:rsidRDefault="00214FDA" w:rsidP="00214FDA">
            <w:pPr>
              <w:spacing w:before="1"/>
              <w:ind w:left="68"/>
              <w:jc w:val="both"/>
              <w:rPr>
                <w:bCs/>
                <w:sz w:val="24"/>
                <w:lang w:val="pt-BR"/>
              </w:rPr>
            </w:pPr>
            <w:r w:rsidRPr="00214FDA">
              <w:rPr>
                <w:bCs/>
                <w:sz w:val="24"/>
                <w:lang w:val="pt-BR"/>
              </w:rPr>
              <w:t>SEMED (Sede)</w:t>
            </w:r>
          </w:p>
        </w:tc>
        <w:tc>
          <w:tcPr>
            <w:tcW w:w="1194" w:type="dxa"/>
            <w:vAlign w:val="center"/>
            <w:hideMark/>
          </w:tcPr>
          <w:p w14:paraId="59C5F371"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1A192147"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511E517F" w14:textId="77777777" w:rsidR="00214FDA" w:rsidRPr="00214FDA" w:rsidRDefault="00214FDA" w:rsidP="00214FDA">
            <w:pPr>
              <w:spacing w:before="1"/>
              <w:ind w:left="68"/>
              <w:jc w:val="both"/>
              <w:rPr>
                <w:bCs/>
                <w:sz w:val="24"/>
                <w:lang w:val="pt-BR"/>
              </w:rPr>
            </w:pPr>
            <w:r w:rsidRPr="00214FDA">
              <w:rPr>
                <w:bCs/>
                <w:sz w:val="24"/>
                <w:lang w:val="pt-BR"/>
              </w:rPr>
              <w:t>Sede da SEMED</w:t>
            </w:r>
          </w:p>
        </w:tc>
        <w:tc>
          <w:tcPr>
            <w:tcW w:w="1749" w:type="dxa"/>
            <w:vAlign w:val="center"/>
            <w:hideMark/>
          </w:tcPr>
          <w:p w14:paraId="13295187" w14:textId="77777777" w:rsidR="00214FDA" w:rsidRPr="00214FDA" w:rsidRDefault="00214FDA" w:rsidP="00214FDA">
            <w:pPr>
              <w:spacing w:before="1"/>
              <w:ind w:left="68"/>
              <w:jc w:val="both"/>
              <w:rPr>
                <w:bCs/>
                <w:sz w:val="24"/>
                <w:lang w:val="pt-BR"/>
              </w:rPr>
            </w:pPr>
            <w:r w:rsidRPr="00214FDA">
              <w:rPr>
                <w:bCs/>
                <w:sz w:val="24"/>
                <w:lang w:val="pt-BR"/>
              </w:rPr>
              <w:t>Locais, móveis, interurbanas, simultâneas</w:t>
            </w:r>
          </w:p>
        </w:tc>
        <w:tc>
          <w:tcPr>
            <w:tcW w:w="1964" w:type="dxa"/>
            <w:vAlign w:val="center"/>
            <w:hideMark/>
          </w:tcPr>
          <w:p w14:paraId="33295A19" w14:textId="77777777" w:rsidR="00214FDA" w:rsidRPr="00214FDA" w:rsidRDefault="00214FDA" w:rsidP="00214FDA">
            <w:pPr>
              <w:spacing w:before="1"/>
              <w:ind w:left="68"/>
              <w:jc w:val="both"/>
              <w:rPr>
                <w:bCs/>
                <w:sz w:val="24"/>
                <w:lang w:val="pt-BR"/>
              </w:rPr>
            </w:pPr>
            <w:r w:rsidRPr="00214FDA">
              <w:rPr>
                <w:bCs/>
                <w:sz w:val="24"/>
                <w:lang w:val="pt-BR"/>
              </w:rPr>
              <w:t>Comunicação administrativa e suporte educacional</w:t>
            </w:r>
          </w:p>
        </w:tc>
      </w:tr>
      <w:tr w:rsidR="00214FDA" w:rsidRPr="00214FDA" w14:paraId="1D9D7CEA" w14:textId="77777777" w:rsidTr="00214FDA">
        <w:trPr>
          <w:jc w:val="center"/>
        </w:trPr>
        <w:tc>
          <w:tcPr>
            <w:tcW w:w="2045" w:type="dxa"/>
            <w:vAlign w:val="center"/>
            <w:hideMark/>
          </w:tcPr>
          <w:p w14:paraId="3BDFBD61" w14:textId="77777777" w:rsidR="00214FDA" w:rsidRPr="00214FDA" w:rsidRDefault="00214FDA" w:rsidP="00214FDA">
            <w:pPr>
              <w:spacing w:before="1"/>
              <w:ind w:left="68"/>
              <w:jc w:val="both"/>
              <w:rPr>
                <w:bCs/>
                <w:sz w:val="24"/>
                <w:lang w:val="pt-BR"/>
              </w:rPr>
            </w:pPr>
            <w:r w:rsidRPr="00214FDA">
              <w:rPr>
                <w:bCs/>
                <w:sz w:val="24"/>
                <w:lang w:val="pt-BR"/>
              </w:rPr>
              <w:t>ALMOXARIFADO</w:t>
            </w:r>
          </w:p>
        </w:tc>
        <w:tc>
          <w:tcPr>
            <w:tcW w:w="1194" w:type="dxa"/>
            <w:vAlign w:val="center"/>
            <w:hideMark/>
          </w:tcPr>
          <w:p w14:paraId="1170F959" w14:textId="77777777" w:rsidR="00214FDA" w:rsidRPr="00214FDA" w:rsidRDefault="00214FDA" w:rsidP="00214FDA">
            <w:pPr>
              <w:spacing w:before="1"/>
              <w:ind w:left="68"/>
              <w:jc w:val="both"/>
              <w:rPr>
                <w:bCs/>
                <w:sz w:val="24"/>
                <w:lang w:val="pt-BR"/>
              </w:rPr>
            </w:pPr>
            <w:r w:rsidRPr="00214FDA">
              <w:rPr>
                <w:bCs/>
                <w:sz w:val="24"/>
                <w:lang w:val="pt-BR"/>
              </w:rPr>
              <w:t>-</w:t>
            </w:r>
          </w:p>
        </w:tc>
        <w:tc>
          <w:tcPr>
            <w:tcW w:w="844" w:type="dxa"/>
            <w:vAlign w:val="center"/>
            <w:hideMark/>
          </w:tcPr>
          <w:p w14:paraId="361A8D45" w14:textId="77777777" w:rsidR="00214FDA" w:rsidRPr="00214FDA" w:rsidRDefault="00214FDA" w:rsidP="00214FDA">
            <w:pPr>
              <w:spacing w:before="1"/>
              <w:ind w:left="68"/>
              <w:jc w:val="both"/>
              <w:rPr>
                <w:bCs/>
                <w:sz w:val="24"/>
                <w:lang w:val="pt-BR"/>
              </w:rPr>
            </w:pPr>
            <w:r w:rsidRPr="00214FDA">
              <w:rPr>
                <w:bCs/>
                <w:sz w:val="24"/>
                <w:lang w:val="pt-BR"/>
              </w:rPr>
              <w:t>1</w:t>
            </w:r>
          </w:p>
        </w:tc>
        <w:tc>
          <w:tcPr>
            <w:tcW w:w="1567" w:type="dxa"/>
            <w:vAlign w:val="center"/>
            <w:hideMark/>
          </w:tcPr>
          <w:p w14:paraId="33AA63EA" w14:textId="77777777" w:rsidR="00214FDA" w:rsidRPr="00214FDA" w:rsidRDefault="00214FDA" w:rsidP="00214FDA">
            <w:pPr>
              <w:spacing w:before="1"/>
              <w:ind w:left="68"/>
              <w:jc w:val="both"/>
              <w:rPr>
                <w:bCs/>
                <w:sz w:val="24"/>
                <w:lang w:val="pt-BR"/>
              </w:rPr>
            </w:pPr>
            <w:r w:rsidRPr="00214FDA">
              <w:rPr>
                <w:bCs/>
                <w:sz w:val="24"/>
                <w:lang w:val="pt-BR"/>
              </w:rPr>
              <w:t>Almoxarifado SEMED</w:t>
            </w:r>
          </w:p>
        </w:tc>
        <w:tc>
          <w:tcPr>
            <w:tcW w:w="1749" w:type="dxa"/>
            <w:vAlign w:val="center"/>
            <w:hideMark/>
          </w:tcPr>
          <w:p w14:paraId="2AC7C54D"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4CE8E4C7" w14:textId="77777777" w:rsidR="00214FDA" w:rsidRPr="00214FDA" w:rsidRDefault="00214FDA" w:rsidP="00214FDA">
            <w:pPr>
              <w:spacing w:before="1"/>
              <w:ind w:left="68"/>
              <w:jc w:val="both"/>
              <w:rPr>
                <w:bCs/>
                <w:sz w:val="24"/>
                <w:lang w:val="pt-BR"/>
              </w:rPr>
            </w:pPr>
            <w:r w:rsidRPr="00214FDA">
              <w:rPr>
                <w:bCs/>
                <w:sz w:val="24"/>
                <w:lang w:val="pt-BR"/>
              </w:rPr>
              <w:t>Comunicação administrativa</w:t>
            </w:r>
          </w:p>
        </w:tc>
      </w:tr>
      <w:tr w:rsidR="00214FDA" w:rsidRPr="00214FDA" w14:paraId="49C42281" w14:textId="77777777" w:rsidTr="00214FDA">
        <w:trPr>
          <w:jc w:val="center"/>
        </w:trPr>
        <w:tc>
          <w:tcPr>
            <w:tcW w:w="2045" w:type="dxa"/>
            <w:vAlign w:val="center"/>
            <w:hideMark/>
          </w:tcPr>
          <w:p w14:paraId="3DCDCF96" w14:textId="77777777" w:rsidR="00214FDA" w:rsidRPr="00214FDA" w:rsidRDefault="00214FDA" w:rsidP="00214FDA">
            <w:pPr>
              <w:spacing w:before="1"/>
              <w:ind w:left="68"/>
              <w:jc w:val="both"/>
              <w:rPr>
                <w:bCs/>
                <w:sz w:val="24"/>
                <w:lang w:val="pt-BR"/>
              </w:rPr>
            </w:pPr>
            <w:r w:rsidRPr="00214FDA">
              <w:rPr>
                <w:bCs/>
                <w:sz w:val="24"/>
                <w:lang w:val="pt-BR"/>
              </w:rPr>
              <w:lastRenderedPageBreak/>
              <w:t>EMEIEF Teobaldo Ferreira</w:t>
            </w:r>
          </w:p>
        </w:tc>
        <w:tc>
          <w:tcPr>
            <w:tcW w:w="1194" w:type="dxa"/>
            <w:vAlign w:val="center"/>
            <w:hideMark/>
          </w:tcPr>
          <w:p w14:paraId="1BA17846"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1C8FD38C"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54B36B96" w14:textId="77777777" w:rsidR="00214FDA" w:rsidRPr="00214FDA" w:rsidRDefault="00214FDA" w:rsidP="00214FDA">
            <w:pPr>
              <w:spacing w:before="1"/>
              <w:ind w:left="68"/>
              <w:jc w:val="both"/>
              <w:rPr>
                <w:bCs/>
                <w:sz w:val="24"/>
                <w:lang w:val="pt-BR"/>
              </w:rPr>
            </w:pPr>
            <w:r w:rsidRPr="00214FDA">
              <w:rPr>
                <w:bCs/>
                <w:sz w:val="24"/>
                <w:lang w:val="pt-BR"/>
              </w:rPr>
              <w:t>Unidade escolar</w:t>
            </w:r>
          </w:p>
        </w:tc>
        <w:tc>
          <w:tcPr>
            <w:tcW w:w="1749" w:type="dxa"/>
            <w:vAlign w:val="center"/>
            <w:hideMark/>
          </w:tcPr>
          <w:p w14:paraId="02334F82"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057DE4EE" w14:textId="77777777" w:rsidR="00214FDA" w:rsidRPr="00214FDA" w:rsidRDefault="00214FDA" w:rsidP="00214FDA">
            <w:pPr>
              <w:spacing w:before="1"/>
              <w:ind w:left="68"/>
              <w:jc w:val="both"/>
              <w:rPr>
                <w:bCs/>
                <w:sz w:val="24"/>
                <w:lang w:val="pt-BR"/>
              </w:rPr>
            </w:pPr>
            <w:r w:rsidRPr="00214FDA">
              <w:rPr>
                <w:bCs/>
                <w:sz w:val="24"/>
                <w:lang w:val="pt-BR"/>
              </w:rPr>
              <w:t>Comunicação institucional e com pais </w:t>
            </w:r>
          </w:p>
        </w:tc>
      </w:tr>
      <w:tr w:rsidR="00214FDA" w:rsidRPr="00214FDA" w14:paraId="4538D6B5" w14:textId="77777777" w:rsidTr="00214FDA">
        <w:trPr>
          <w:jc w:val="center"/>
        </w:trPr>
        <w:tc>
          <w:tcPr>
            <w:tcW w:w="2045" w:type="dxa"/>
            <w:vAlign w:val="center"/>
            <w:hideMark/>
          </w:tcPr>
          <w:p w14:paraId="046C877F" w14:textId="77777777" w:rsidR="00214FDA" w:rsidRPr="00214FDA" w:rsidRDefault="00214FDA" w:rsidP="00214FDA">
            <w:pPr>
              <w:spacing w:before="1"/>
              <w:ind w:left="68"/>
              <w:jc w:val="both"/>
              <w:rPr>
                <w:bCs/>
                <w:sz w:val="24"/>
                <w:lang w:val="pt-BR"/>
              </w:rPr>
            </w:pPr>
            <w:r w:rsidRPr="00214FDA">
              <w:rPr>
                <w:bCs/>
                <w:sz w:val="24"/>
                <w:lang w:val="pt-BR"/>
              </w:rPr>
              <w:t xml:space="preserve">EMEIEF Clélia David </w:t>
            </w:r>
            <w:proofErr w:type="spellStart"/>
            <w:r w:rsidRPr="00214FDA">
              <w:rPr>
                <w:bCs/>
                <w:sz w:val="24"/>
                <w:lang w:val="pt-BR"/>
              </w:rPr>
              <w:t>Mundin</w:t>
            </w:r>
            <w:proofErr w:type="spellEnd"/>
          </w:p>
        </w:tc>
        <w:tc>
          <w:tcPr>
            <w:tcW w:w="1194" w:type="dxa"/>
            <w:vAlign w:val="center"/>
            <w:hideMark/>
          </w:tcPr>
          <w:p w14:paraId="5296D91E"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001446C5"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24EB9224" w14:textId="77777777" w:rsidR="00214FDA" w:rsidRPr="00214FDA" w:rsidRDefault="00214FDA" w:rsidP="00214FDA">
            <w:pPr>
              <w:spacing w:before="1"/>
              <w:ind w:left="68"/>
              <w:jc w:val="both"/>
              <w:rPr>
                <w:bCs/>
                <w:sz w:val="24"/>
                <w:lang w:val="pt-BR"/>
              </w:rPr>
            </w:pPr>
            <w:r w:rsidRPr="00214FDA">
              <w:rPr>
                <w:bCs/>
                <w:sz w:val="24"/>
                <w:lang w:val="pt-BR"/>
              </w:rPr>
              <w:t>Unidade escolar</w:t>
            </w:r>
          </w:p>
        </w:tc>
        <w:tc>
          <w:tcPr>
            <w:tcW w:w="1749" w:type="dxa"/>
            <w:vAlign w:val="center"/>
            <w:hideMark/>
          </w:tcPr>
          <w:p w14:paraId="7C5226BF"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76A579A6" w14:textId="77777777" w:rsidR="00214FDA" w:rsidRPr="00214FDA" w:rsidRDefault="00214FDA" w:rsidP="00214FDA">
            <w:pPr>
              <w:spacing w:before="1"/>
              <w:ind w:left="68"/>
              <w:jc w:val="both"/>
              <w:rPr>
                <w:bCs/>
                <w:sz w:val="24"/>
                <w:lang w:val="pt-BR"/>
              </w:rPr>
            </w:pPr>
            <w:r w:rsidRPr="00214FDA">
              <w:rPr>
                <w:bCs/>
                <w:sz w:val="24"/>
                <w:lang w:val="pt-BR"/>
              </w:rPr>
              <w:t>Comunicação institucional e com pais </w:t>
            </w:r>
          </w:p>
        </w:tc>
      </w:tr>
      <w:tr w:rsidR="00214FDA" w:rsidRPr="00214FDA" w14:paraId="508C5DFE" w14:textId="77777777" w:rsidTr="00214FDA">
        <w:trPr>
          <w:jc w:val="center"/>
        </w:trPr>
        <w:tc>
          <w:tcPr>
            <w:tcW w:w="2045" w:type="dxa"/>
            <w:vAlign w:val="center"/>
            <w:hideMark/>
          </w:tcPr>
          <w:p w14:paraId="3091ABE8" w14:textId="77777777" w:rsidR="00214FDA" w:rsidRPr="00214FDA" w:rsidRDefault="00214FDA" w:rsidP="00214FDA">
            <w:pPr>
              <w:spacing w:before="1"/>
              <w:ind w:left="68"/>
              <w:jc w:val="both"/>
              <w:rPr>
                <w:bCs/>
                <w:sz w:val="24"/>
                <w:lang w:val="pt-BR"/>
              </w:rPr>
            </w:pPr>
            <w:r w:rsidRPr="00214FDA">
              <w:rPr>
                <w:bCs/>
                <w:sz w:val="24"/>
                <w:lang w:val="pt-BR"/>
              </w:rPr>
              <w:t>EMEIEF Simone Moura Rosa</w:t>
            </w:r>
          </w:p>
        </w:tc>
        <w:tc>
          <w:tcPr>
            <w:tcW w:w="1194" w:type="dxa"/>
            <w:vAlign w:val="center"/>
            <w:hideMark/>
          </w:tcPr>
          <w:p w14:paraId="5F7CA810"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4C486446"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103BB1F1" w14:textId="77777777" w:rsidR="00214FDA" w:rsidRPr="00214FDA" w:rsidRDefault="00214FDA" w:rsidP="00214FDA">
            <w:pPr>
              <w:spacing w:before="1"/>
              <w:ind w:left="68"/>
              <w:jc w:val="both"/>
              <w:rPr>
                <w:bCs/>
                <w:sz w:val="24"/>
                <w:lang w:val="pt-BR"/>
              </w:rPr>
            </w:pPr>
            <w:r w:rsidRPr="00214FDA">
              <w:rPr>
                <w:bCs/>
                <w:sz w:val="24"/>
                <w:lang w:val="pt-BR"/>
              </w:rPr>
              <w:t>Unidade escolar</w:t>
            </w:r>
          </w:p>
        </w:tc>
        <w:tc>
          <w:tcPr>
            <w:tcW w:w="1749" w:type="dxa"/>
            <w:vAlign w:val="center"/>
            <w:hideMark/>
          </w:tcPr>
          <w:p w14:paraId="5D261C3A"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1A15C752" w14:textId="77777777" w:rsidR="00214FDA" w:rsidRPr="00214FDA" w:rsidRDefault="00214FDA" w:rsidP="00214FDA">
            <w:pPr>
              <w:spacing w:before="1"/>
              <w:ind w:left="68"/>
              <w:jc w:val="both"/>
              <w:rPr>
                <w:bCs/>
                <w:sz w:val="24"/>
                <w:lang w:val="pt-BR"/>
              </w:rPr>
            </w:pPr>
            <w:r w:rsidRPr="00214FDA">
              <w:rPr>
                <w:bCs/>
                <w:sz w:val="24"/>
                <w:lang w:val="pt-BR"/>
              </w:rPr>
              <w:t>Comunicação institucional e com pais </w:t>
            </w:r>
          </w:p>
        </w:tc>
      </w:tr>
      <w:tr w:rsidR="00214FDA" w:rsidRPr="00214FDA" w14:paraId="3BC76493" w14:textId="77777777" w:rsidTr="00214FDA">
        <w:trPr>
          <w:jc w:val="center"/>
        </w:trPr>
        <w:tc>
          <w:tcPr>
            <w:tcW w:w="2045" w:type="dxa"/>
            <w:vAlign w:val="center"/>
            <w:hideMark/>
          </w:tcPr>
          <w:p w14:paraId="33FEC4DF" w14:textId="77777777" w:rsidR="00214FDA" w:rsidRPr="00214FDA" w:rsidRDefault="00214FDA" w:rsidP="00214FDA">
            <w:pPr>
              <w:spacing w:before="1"/>
              <w:ind w:left="68"/>
              <w:jc w:val="both"/>
              <w:rPr>
                <w:bCs/>
                <w:sz w:val="24"/>
                <w:lang w:val="pt-BR"/>
              </w:rPr>
            </w:pPr>
            <w:r w:rsidRPr="00214FDA">
              <w:rPr>
                <w:bCs/>
                <w:sz w:val="24"/>
                <w:lang w:val="pt-BR"/>
              </w:rPr>
              <w:t>EMEI Professor Antônio Brasil</w:t>
            </w:r>
          </w:p>
        </w:tc>
        <w:tc>
          <w:tcPr>
            <w:tcW w:w="1194" w:type="dxa"/>
            <w:vAlign w:val="center"/>
            <w:hideMark/>
          </w:tcPr>
          <w:p w14:paraId="4FD3728E"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7DDE9FBA"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60A2A338" w14:textId="77777777" w:rsidR="00214FDA" w:rsidRPr="00214FDA" w:rsidRDefault="00214FDA" w:rsidP="00214FDA">
            <w:pPr>
              <w:spacing w:before="1"/>
              <w:ind w:left="68"/>
              <w:jc w:val="both"/>
              <w:rPr>
                <w:bCs/>
                <w:sz w:val="24"/>
                <w:lang w:val="pt-BR"/>
              </w:rPr>
            </w:pPr>
            <w:r w:rsidRPr="00214FDA">
              <w:rPr>
                <w:bCs/>
                <w:sz w:val="24"/>
                <w:lang w:val="pt-BR"/>
              </w:rPr>
              <w:t>Unidade escolar</w:t>
            </w:r>
          </w:p>
        </w:tc>
        <w:tc>
          <w:tcPr>
            <w:tcW w:w="1749" w:type="dxa"/>
            <w:vAlign w:val="center"/>
            <w:hideMark/>
          </w:tcPr>
          <w:p w14:paraId="5A5C96E6"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2D15E38D" w14:textId="77777777" w:rsidR="00214FDA" w:rsidRPr="00214FDA" w:rsidRDefault="00214FDA" w:rsidP="00214FDA">
            <w:pPr>
              <w:spacing w:before="1"/>
              <w:ind w:left="68"/>
              <w:jc w:val="both"/>
              <w:rPr>
                <w:bCs/>
                <w:sz w:val="24"/>
                <w:lang w:val="pt-BR"/>
              </w:rPr>
            </w:pPr>
            <w:r w:rsidRPr="00214FDA">
              <w:rPr>
                <w:bCs/>
                <w:sz w:val="24"/>
                <w:lang w:val="pt-BR"/>
              </w:rPr>
              <w:t>Comunicação institucional e com pais </w:t>
            </w:r>
          </w:p>
        </w:tc>
      </w:tr>
      <w:tr w:rsidR="00214FDA" w:rsidRPr="00214FDA" w14:paraId="251AB9EE" w14:textId="77777777" w:rsidTr="00214FDA">
        <w:trPr>
          <w:jc w:val="center"/>
        </w:trPr>
        <w:tc>
          <w:tcPr>
            <w:tcW w:w="2045" w:type="dxa"/>
            <w:vAlign w:val="center"/>
            <w:hideMark/>
          </w:tcPr>
          <w:p w14:paraId="6B6A38C3" w14:textId="77777777" w:rsidR="00214FDA" w:rsidRPr="00214FDA" w:rsidRDefault="00214FDA" w:rsidP="00214FDA">
            <w:pPr>
              <w:spacing w:before="1"/>
              <w:ind w:left="68"/>
              <w:jc w:val="both"/>
              <w:rPr>
                <w:bCs/>
                <w:sz w:val="24"/>
                <w:lang w:val="pt-BR"/>
              </w:rPr>
            </w:pPr>
            <w:r w:rsidRPr="00214FDA">
              <w:rPr>
                <w:bCs/>
                <w:sz w:val="24"/>
                <w:lang w:val="pt-BR"/>
              </w:rPr>
              <w:t xml:space="preserve">EMEI Sérgio </w:t>
            </w:r>
            <w:proofErr w:type="spellStart"/>
            <w:r w:rsidRPr="00214FDA">
              <w:rPr>
                <w:bCs/>
                <w:sz w:val="24"/>
                <w:lang w:val="pt-BR"/>
              </w:rPr>
              <w:t>Balbinot</w:t>
            </w:r>
            <w:proofErr w:type="spellEnd"/>
          </w:p>
        </w:tc>
        <w:tc>
          <w:tcPr>
            <w:tcW w:w="1194" w:type="dxa"/>
            <w:vAlign w:val="center"/>
            <w:hideMark/>
          </w:tcPr>
          <w:p w14:paraId="6510771D"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43B6917D"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4DF84F36" w14:textId="77777777" w:rsidR="00214FDA" w:rsidRPr="00214FDA" w:rsidRDefault="00214FDA" w:rsidP="00214FDA">
            <w:pPr>
              <w:spacing w:before="1"/>
              <w:ind w:left="68"/>
              <w:jc w:val="both"/>
              <w:rPr>
                <w:bCs/>
                <w:sz w:val="24"/>
                <w:lang w:val="pt-BR"/>
              </w:rPr>
            </w:pPr>
            <w:r w:rsidRPr="00214FDA">
              <w:rPr>
                <w:bCs/>
                <w:sz w:val="24"/>
                <w:lang w:val="pt-BR"/>
              </w:rPr>
              <w:t>Unidade escolar</w:t>
            </w:r>
          </w:p>
        </w:tc>
        <w:tc>
          <w:tcPr>
            <w:tcW w:w="1749" w:type="dxa"/>
            <w:vAlign w:val="center"/>
            <w:hideMark/>
          </w:tcPr>
          <w:p w14:paraId="4A03AC8C"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09FF6036" w14:textId="77777777" w:rsidR="00214FDA" w:rsidRPr="00214FDA" w:rsidRDefault="00214FDA" w:rsidP="00214FDA">
            <w:pPr>
              <w:spacing w:before="1"/>
              <w:ind w:left="68"/>
              <w:jc w:val="both"/>
              <w:rPr>
                <w:bCs/>
                <w:sz w:val="24"/>
                <w:lang w:val="pt-BR"/>
              </w:rPr>
            </w:pPr>
            <w:r w:rsidRPr="00214FDA">
              <w:rPr>
                <w:bCs/>
                <w:sz w:val="24"/>
                <w:lang w:val="pt-BR"/>
              </w:rPr>
              <w:t>Comunicação institucional e com pais </w:t>
            </w:r>
          </w:p>
        </w:tc>
      </w:tr>
      <w:tr w:rsidR="00214FDA" w:rsidRPr="00214FDA" w14:paraId="120C5D27" w14:textId="77777777" w:rsidTr="00214FDA">
        <w:trPr>
          <w:jc w:val="center"/>
        </w:trPr>
        <w:tc>
          <w:tcPr>
            <w:tcW w:w="2045" w:type="dxa"/>
            <w:vAlign w:val="center"/>
            <w:hideMark/>
          </w:tcPr>
          <w:p w14:paraId="0D5BAFCA" w14:textId="77777777" w:rsidR="00214FDA" w:rsidRPr="00214FDA" w:rsidRDefault="00214FDA" w:rsidP="00214FDA">
            <w:pPr>
              <w:spacing w:before="1"/>
              <w:ind w:left="68"/>
              <w:jc w:val="both"/>
              <w:rPr>
                <w:bCs/>
                <w:sz w:val="24"/>
                <w:lang w:val="pt-BR"/>
              </w:rPr>
            </w:pPr>
            <w:r w:rsidRPr="00214FDA">
              <w:rPr>
                <w:bCs/>
                <w:sz w:val="24"/>
                <w:lang w:val="pt-BR"/>
              </w:rPr>
              <w:t>EMEIEF Brás Cubas</w:t>
            </w:r>
          </w:p>
        </w:tc>
        <w:tc>
          <w:tcPr>
            <w:tcW w:w="1194" w:type="dxa"/>
            <w:vAlign w:val="center"/>
            <w:hideMark/>
          </w:tcPr>
          <w:p w14:paraId="11738112"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172B5B38"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7557385A" w14:textId="77777777" w:rsidR="00214FDA" w:rsidRPr="00214FDA" w:rsidRDefault="00214FDA" w:rsidP="00214FDA">
            <w:pPr>
              <w:spacing w:before="1"/>
              <w:ind w:left="68"/>
              <w:jc w:val="both"/>
              <w:rPr>
                <w:bCs/>
                <w:sz w:val="24"/>
                <w:lang w:val="pt-BR"/>
              </w:rPr>
            </w:pPr>
            <w:r w:rsidRPr="00214FDA">
              <w:rPr>
                <w:bCs/>
                <w:sz w:val="24"/>
                <w:lang w:val="pt-BR"/>
              </w:rPr>
              <w:t>Unidade escolar - Zona Rural</w:t>
            </w:r>
          </w:p>
        </w:tc>
        <w:tc>
          <w:tcPr>
            <w:tcW w:w="1749" w:type="dxa"/>
            <w:vAlign w:val="center"/>
            <w:hideMark/>
          </w:tcPr>
          <w:p w14:paraId="2E19B9B3"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2BF5DC2C" w14:textId="77777777" w:rsidR="00214FDA" w:rsidRPr="00214FDA" w:rsidRDefault="00214FDA" w:rsidP="00214FDA">
            <w:pPr>
              <w:spacing w:before="1"/>
              <w:ind w:left="68"/>
              <w:jc w:val="both"/>
              <w:rPr>
                <w:bCs/>
                <w:sz w:val="24"/>
                <w:lang w:val="pt-BR"/>
              </w:rPr>
            </w:pPr>
            <w:r w:rsidRPr="00214FDA">
              <w:rPr>
                <w:bCs/>
                <w:sz w:val="24"/>
                <w:lang w:val="pt-BR"/>
              </w:rPr>
              <w:t xml:space="preserve">Comunicação institucional e com </w:t>
            </w:r>
            <w:proofErr w:type="gramStart"/>
            <w:r w:rsidRPr="00214FDA">
              <w:rPr>
                <w:bCs/>
                <w:sz w:val="24"/>
                <w:lang w:val="pt-BR"/>
              </w:rPr>
              <w:t>pais ,</w:t>
            </w:r>
            <w:proofErr w:type="gramEnd"/>
            <w:r w:rsidRPr="00214FDA">
              <w:rPr>
                <w:bCs/>
                <w:sz w:val="24"/>
                <w:lang w:val="pt-BR"/>
              </w:rPr>
              <w:t xml:space="preserve"> caso tenha operadora, ou por WhatsApp se ativar o número.</w:t>
            </w:r>
          </w:p>
        </w:tc>
      </w:tr>
      <w:tr w:rsidR="00214FDA" w:rsidRPr="00214FDA" w14:paraId="1367BC57" w14:textId="77777777" w:rsidTr="00214FDA">
        <w:trPr>
          <w:jc w:val="center"/>
        </w:trPr>
        <w:tc>
          <w:tcPr>
            <w:tcW w:w="2045" w:type="dxa"/>
            <w:vAlign w:val="center"/>
            <w:hideMark/>
          </w:tcPr>
          <w:p w14:paraId="7F5E5A7C" w14:textId="77777777" w:rsidR="00214FDA" w:rsidRPr="00214FDA" w:rsidRDefault="00214FDA" w:rsidP="00214FDA">
            <w:pPr>
              <w:spacing w:before="1"/>
              <w:ind w:left="68"/>
              <w:jc w:val="both"/>
              <w:rPr>
                <w:bCs/>
                <w:sz w:val="24"/>
                <w:lang w:val="pt-BR"/>
              </w:rPr>
            </w:pPr>
            <w:r w:rsidRPr="00214FDA">
              <w:rPr>
                <w:bCs/>
                <w:sz w:val="24"/>
                <w:lang w:val="pt-BR"/>
              </w:rPr>
              <w:t>EMEIEF Tancredo de Almeida Neves</w:t>
            </w:r>
          </w:p>
        </w:tc>
        <w:tc>
          <w:tcPr>
            <w:tcW w:w="1194" w:type="dxa"/>
            <w:vAlign w:val="center"/>
            <w:hideMark/>
          </w:tcPr>
          <w:p w14:paraId="61C24586"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74F216E5"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06653AA4" w14:textId="77777777" w:rsidR="00214FDA" w:rsidRPr="00214FDA" w:rsidRDefault="00214FDA" w:rsidP="00214FDA">
            <w:pPr>
              <w:spacing w:before="1"/>
              <w:ind w:left="68"/>
              <w:jc w:val="both"/>
              <w:rPr>
                <w:bCs/>
                <w:sz w:val="24"/>
                <w:lang w:val="pt-BR"/>
              </w:rPr>
            </w:pPr>
            <w:r w:rsidRPr="00214FDA">
              <w:rPr>
                <w:bCs/>
                <w:sz w:val="24"/>
                <w:lang w:val="pt-BR"/>
              </w:rPr>
              <w:t>Unidade escolar -Zona Rural</w:t>
            </w:r>
          </w:p>
        </w:tc>
        <w:tc>
          <w:tcPr>
            <w:tcW w:w="1749" w:type="dxa"/>
            <w:vAlign w:val="center"/>
            <w:hideMark/>
          </w:tcPr>
          <w:p w14:paraId="74876B55"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0A2DA035" w14:textId="77777777" w:rsidR="00214FDA" w:rsidRPr="00214FDA" w:rsidRDefault="00214FDA" w:rsidP="00214FDA">
            <w:pPr>
              <w:spacing w:before="1"/>
              <w:ind w:left="68"/>
              <w:jc w:val="both"/>
              <w:rPr>
                <w:bCs/>
                <w:sz w:val="24"/>
                <w:lang w:val="pt-BR"/>
              </w:rPr>
            </w:pPr>
            <w:r w:rsidRPr="00214FDA">
              <w:rPr>
                <w:bCs/>
                <w:sz w:val="24"/>
                <w:lang w:val="pt-BR"/>
              </w:rPr>
              <w:t xml:space="preserve">Comunicação institucional e com </w:t>
            </w:r>
            <w:proofErr w:type="gramStart"/>
            <w:r w:rsidRPr="00214FDA">
              <w:rPr>
                <w:bCs/>
                <w:sz w:val="24"/>
                <w:lang w:val="pt-BR"/>
              </w:rPr>
              <w:t>pais ,</w:t>
            </w:r>
            <w:proofErr w:type="gramEnd"/>
            <w:r w:rsidRPr="00214FDA">
              <w:rPr>
                <w:bCs/>
                <w:sz w:val="24"/>
                <w:lang w:val="pt-BR"/>
              </w:rPr>
              <w:t xml:space="preserve"> caso tenha operadora, ou por WhatsApp se ativar o número.</w:t>
            </w:r>
          </w:p>
        </w:tc>
      </w:tr>
      <w:tr w:rsidR="00214FDA" w:rsidRPr="00214FDA" w14:paraId="70CD5E5B" w14:textId="77777777" w:rsidTr="00214FDA">
        <w:trPr>
          <w:jc w:val="center"/>
        </w:trPr>
        <w:tc>
          <w:tcPr>
            <w:tcW w:w="2045" w:type="dxa"/>
            <w:vAlign w:val="center"/>
            <w:hideMark/>
          </w:tcPr>
          <w:p w14:paraId="0DB11A18" w14:textId="77777777" w:rsidR="00214FDA" w:rsidRPr="00214FDA" w:rsidRDefault="00214FDA" w:rsidP="00214FDA">
            <w:pPr>
              <w:spacing w:before="1"/>
              <w:ind w:left="68"/>
              <w:jc w:val="both"/>
              <w:rPr>
                <w:bCs/>
                <w:sz w:val="24"/>
                <w:lang w:val="pt-BR"/>
              </w:rPr>
            </w:pPr>
            <w:r w:rsidRPr="00214FDA">
              <w:rPr>
                <w:bCs/>
                <w:sz w:val="24"/>
                <w:lang w:val="pt-BR"/>
              </w:rPr>
              <w:t>EMEIEF Aurélio Buarque de Holanda</w:t>
            </w:r>
          </w:p>
        </w:tc>
        <w:tc>
          <w:tcPr>
            <w:tcW w:w="1194" w:type="dxa"/>
            <w:vAlign w:val="center"/>
            <w:hideMark/>
          </w:tcPr>
          <w:p w14:paraId="5E42BEF1"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41A4148B"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4EB4EF0A" w14:textId="77777777" w:rsidR="00214FDA" w:rsidRPr="00214FDA" w:rsidRDefault="00214FDA" w:rsidP="00214FDA">
            <w:pPr>
              <w:spacing w:before="1"/>
              <w:ind w:left="68"/>
              <w:jc w:val="both"/>
              <w:rPr>
                <w:bCs/>
                <w:sz w:val="24"/>
                <w:lang w:val="pt-BR"/>
              </w:rPr>
            </w:pPr>
            <w:r w:rsidRPr="00214FDA">
              <w:rPr>
                <w:bCs/>
                <w:sz w:val="24"/>
                <w:lang w:val="pt-BR"/>
              </w:rPr>
              <w:t>Unidade escolar - Zona Rural</w:t>
            </w:r>
          </w:p>
        </w:tc>
        <w:tc>
          <w:tcPr>
            <w:tcW w:w="1749" w:type="dxa"/>
            <w:vAlign w:val="center"/>
            <w:hideMark/>
          </w:tcPr>
          <w:p w14:paraId="0E43249C"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40E01D35" w14:textId="77777777" w:rsidR="00214FDA" w:rsidRPr="00214FDA" w:rsidRDefault="00214FDA" w:rsidP="00214FDA">
            <w:pPr>
              <w:spacing w:before="1"/>
              <w:ind w:left="68"/>
              <w:jc w:val="both"/>
              <w:rPr>
                <w:bCs/>
                <w:sz w:val="24"/>
                <w:lang w:val="pt-BR"/>
              </w:rPr>
            </w:pPr>
            <w:r w:rsidRPr="00214FDA">
              <w:rPr>
                <w:bCs/>
                <w:sz w:val="24"/>
                <w:lang w:val="pt-BR"/>
              </w:rPr>
              <w:t xml:space="preserve">Comunicação institucional e com </w:t>
            </w:r>
            <w:proofErr w:type="gramStart"/>
            <w:r w:rsidRPr="00214FDA">
              <w:rPr>
                <w:bCs/>
                <w:sz w:val="24"/>
                <w:lang w:val="pt-BR"/>
              </w:rPr>
              <w:t>pais ,</w:t>
            </w:r>
            <w:proofErr w:type="gramEnd"/>
            <w:r w:rsidRPr="00214FDA">
              <w:rPr>
                <w:bCs/>
                <w:sz w:val="24"/>
                <w:lang w:val="pt-BR"/>
              </w:rPr>
              <w:t xml:space="preserve"> caso tenha operadora, ou por WhatsApp se ativar o número.</w:t>
            </w:r>
          </w:p>
        </w:tc>
      </w:tr>
      <w:tr w:rsidR="00214FDA" w:rsidRPr="00214FDA" w14:paraId="4F8548BF" w14:textId="77777777" w:rsidTr="00214FDA">
        <w:trPr>
          <w:jc w:val="center"/>
        </w:trPr>
        <w:tc>
          <w:tcPr>
            <w:tcW w:w="2045" w:type="dxa"/>
            <w:vAlign w:val="center"/>
            <w:hideMark/>
          </w:tcPr>
          <w:p w14:paraId="11A9BCAD" w14:textId="77777777" w:rsidR="00214FDA" w:rsidRPr="00214FDA" w:rsidRDefault="00214FDA" w:rsidP="00214FDA">
            <w:pPr>
              <w:spacing w:before="1"/>
              <w:ind w:left="68"/>
              <w:jc w:val="both"/>
              <w:rPr>
                <w:bCs/>
                <w:sz w:val="24"/>
                <w:lang w:val="pt-BR"/>
              </w:rPr>
            </w:pPr>
            <w:r w:rsidRPr="00214FDA">
              <w:rPr>
                <w:bCs/>
                <w:sz w:val="24"/>
                <w:lang w:val="pt-BR"/>
              </w:rPr>
              <w:t>EMEIEF Maria Rosa de Oliveira</w:t>
            </w:r>
          </w:p>
        </w:tc>
        <w:tc>
          <w:tcPr>
            <w:tcW w:w="1194" w:type="dxa"/>
            <w:vAlign w:val="center"/>
            <w:hideMark/>
          </w:tcPr>
          <w:p w14:paraId="37B7F6D0"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27846BB8"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1E2549BD" w14:textId="77777777" w:rsidR="00214FDA" w:rsidRPr="00214FDA" w:rsidRDefault="00214FDA" w:rsidP="00214FDA">
            <w:pPr>
              <w:spacing w:before="1"/>
              <w:ind w:left="68"/>
              <w:jc w:val="both"/>
              <w:rPr>
                <w:bCs/>
                <w:sz w:val="24"/>
                <w:lang w:val="pt-BR"/>
              </w:rPr>
            </w:pPr>
            <w:r w:rsidRPr="00214FDA">
              <w:rPr>
                <w:bCs/>
                <w:sz w:val="24"/>
                <w:lang w:val="pt-BR"/>
              </w:rPr>
              <w:t>Unidade escolar - Zona Rural</w:t>
            </w:r>
          </w:p>
        </w:tc>
        <w:tc>
          <w:tcPr>
            <w:tcW w:w="1749" w:type="dxa"/>
            <w:vAlign w:val="center"/>
            <w:hideMark/>
          </w:tcPr>
          <w:p w14:paraId="178A8D9C"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39676B1F" w14:textId="77777777" w:rsidR="00214FDA" w:rsidRPr="00214FDA" w:rsidRDefault="00214FDA" w:rsidP="00214FDA">
            <w:pPr>
              <w:spacing w:before="1"/>
              <w:ind w:left="68"/>
              <w:jc w:val="both"/>
              <w:rPr>
                <w:bCs/>
                <w:sz w:val="24"/>
                <w:lang w:val="pt-BR"/>
              </w:rPr>
            </w:pPr>
            <w:r w:rsidRPr="00214FDA">
              <w:rPr>
                <w:bCs/>
                <w:sz w:val="24"/>
                <w:lang w:val="pt-BR"/>
              </w:rPr>
              <w:t xml:space="preserve">Comunicação institucional e com </w:t>
            </w:r>
            <w:proofErr w:type="gramStart"/>
            <w:r w:rsidRPr="00214FDA">
              <w:rPr>
                <w:bCs/>
                <w:sz w:val="24"/>
                <w:lang w:val="pt-BR"/>
              </w:rPr>
              <w:t>pais ,</w:t>
            </w:r>
            <w:proofErr w:type="gramEnd"/>
            <w:r w:rsidRPr="00214FDA">
              <w:rPr>
                <w:bCs/>
                <w:sz w:val="24"/>
                <w:lang w:val="pt-BR"/>
              </w:rPr>
              <w:t xml:space="preserve"> caso tenha operadora, ou por WhatsApp se ativar o número.</w:t>
            </w:r>
          </w:p>
        </w:tc>
      </w:tr>
      <w:tr w:rsidR="00214FDA" w:rsidRPr="00214FDA" w14:paraId="2E776875" w14:textId="77777777" w:rsidTr="00214FDA">
        <w:trPr>
          <w:jc w:val="center"/>
        </w:trPr>
        <w:tc>
          <w:tcPr>
            <w:tcW w:w="2045" w:type="dxa"/>
            <w:vAlign w:val="center"/>
            <w:hideMark/>
          </w:tcPr>
          <w:p w14:paraId="4744A1FA" w14:textId="77777777" w:rsidR="00214FDA" w:rsidRPr="00214FDA" w:rsidRDefault="00214FDA" w:rsidP="00214FDA">
            <w:pPr>
              <w:spacing w:before="1"/>
              <w:ind w:left="68"/>
              <w:jc w:val="both"/>
              <w:rPr>
                <w:bCs/>
                <w:sz w:val="24"/>
                <w:lang w:val="pt-BR"/>
              </w:rPr>
            </w:pPr>
            <w:r w:rsidRPr="00214FDA">
              <w:rPr>
                <w:bCs/>
                <w:sz w:val="24"/>
                <w:lang w:val="pt-BR"/>
              </w:rPr>
              <w:t xml:space="preserve">Creche Municipal </w:t>
            </w:r>
            <w:proofErr w:type="spellStart"/>
            <w:r w:rsidRPr="00214FDA">
              <w:rPr>
                <w:bCs/>
                <w:sz w:val="24"/>
                <w:lang w:val="pt-BR"/>
              </w:rPr>
              <w:t>Ilzeni</w:t>
            </w:r>
            <w:proofErr w:type="spellEnd"/>
            <w:r w:rsidRPr="00214FDA">
              <w:rPr>
                <w:bCs/>
                <w:sz w:val="24"/>
                <w:lang w:val="pt-BR"/>
              </w:rPr>
              <w:t xml:space="preserve"> </w:t>
            </w:r>
            <w:proofErr w:type="spellStart"/>
            <w:r w:rsidRPr="00214FDA">
              <w:rPr>
                <w:bCs/>
                <w:sz w:val="24"/>
                <w:lang w:val="pt-BR"/>
              </w:rPr>
              <w:t>Dettmann</w:t>
            </w:r>
            <w:proofErr w:type="spellEnd"/>
          </w:p>
        </w:tc>
        <w:tc>
          <w:tcPr>
            <w:tcW w:w="1194" w:type="dxa"/>
            <w:vAlign w:val="center"/>
            <w:hideMark/>
          </w:tcPr>
          <w:p w14:paraId="2F06BE73" w14:textId="77777777" w:rsidR="00214FDA" w:rsidRPr="00214FDA" w:rsidRDefault="00214FDA" w:rsidP="00214FDA">
            <w:pPr>
              <w:spacing w:before="1"/>
              <w:ind w:left="68"/>
              <w:jc w:val="both"/>
              <w:rPr>
                <w:bCs/>
                <w:sz w:val="24"/>
                <w:lang w:val="pt-BR"/>
              </w:rPr>
            </w:pPr>
            <w:r w:rsidRPr="00214FDA">
              <w:rPr>
                <w:bCs/>
                <w:sz w:val="24"/>
                <w:lang w:val="pt-BR"/>
              </w:rPr>
              <w:t>1</w:t>
            </w:r>
          </w:p>
        </w:tc>
        <w:tc>
          <w:tcPr>
            <w:tcW w:w="844" w:type="dxa"/>
            <w:vAlign w:val="center"/>
            <w:hideMark/>
          </w:tcPr>
          <w:p w14:paraId="30C51852" w14:textId="77777777" w:rsidR="00214FDA" w:rsidRPr="00214FDA" w:rsidRDefault="00214FDA" w:rsidP="00214FDA">
            <w:pPr>
              <w:spacing w:before="1"/>
              <w:ind w:left="68"/>
              <w:jc w:val="both"/>
              <w:rPr>
                <w:bCs/>
                <w:sz w:val="24"/>
                <w:lang w:val="pt-BR"/>
              </w:rPr>
            </w:pPr>
            <w:r w:rsidRPr="00214FDA">
              <w:rPr>
                <w:bCs/>
                <w:sz w:val="24"/>
                <w:lang w:val="pt-BR"/>
              </w:rPr>
              <w:t>-</w:t>
            </w:r>
          </w:p>
        </w:tc>
        <w:tc>
          <w:tcPr>
            <w:tcW w:w="1567" w:type="dxa"/>
            <w:vAlign w:val="center"/>
            <w:hideMark/>
          </w:tcPr>
          <w:p w14:paraId="1442D3C3" w14:textId="77777777" w:rsidR="00214FDA" w:rsidRPr="00214FDA" w:rsidRDefault="00214FDA" w:rsidP="00214FDA">
            <w:pPr>
              <w:spacing w:before="1"/>
              <w:ind w:left="68"/>
              <w:jc w:val="both"/>
              <w:rPr>
                <w:bCs/>
                <w:sz w:val="24"/>
                <w:lang w:val="pt-BR"/>
              </w:rPr>
            </w:pPr>
            <w:r w:rsidRPr="00214FDA">
              <w:rPr>
                <w:bCs/>
                <w:sz w:val="24"/>
                <w:lang w:val="pt-BR"/>
              </w:rPr>
              <w:t>Unidade escolar</w:t>
            </w:r>
          </w:p>
        </w:tc>
        <w:tc>
          <w:tcPr>
            <w:tcW w:w="1749" w:type="dxa"/>
            <w:vAlign w:val="center"/>
            <w:hideMark/>
          </w:tcPr>
          <w:p w14:paraId="62C2AEBD" w14:textId="77777777" w:rsidR="00214FDA" w:rsidRPr="00214FDA" w:rsidRDefault="00214FDA" w:rsidP="00214FDA">
            <w:pPr>
              <w:spacing w:before="1"/>
              <w:ind w:left="68"/>
              <w:jc w:val="both"/>
              <w:rPr>
                <w:bCs/>
                <w:sz w:val="24"/>
                <w:lang w:val="pt-BR"/>
              </w:rPr>
            </w:pPr>
            <w:r w:rsidRPr="00214FDA">
              <w:rPr>
                <w:bCs/>
                <w:sz w:val="24"/>
                <w:lang w:val="pt-BR"/>
              </w:rPr>
              <w:t>Locais, móveis, interurbanas</w:t>
            </w:r>
          </w:p>
        </w:tc>
        <w:tc>
          <w:tcPr>
            <w:tcW w:w="1964" w:type="dxa"/>
            <w:vAlign w:val="center"/>
            <w:hideMark/>
          </w:tcPr>
          <w:p w14:paraId="61B66CC3" w14:textId="77777777" w:rsidR="00214FDA" w:rsidRPr="00214FDA" w:rsidRDefault="00214FDA" w:rsidP="00214FDA">
            <w:pPr>
              <w:spacing w:before="1"/>
              <w:ind w:left="68"/>
              <w:jc w:val="both"/>
              <w:rPr>
                <w:bCs/>
                <w:sz w:val="24"/>
                <w:lang w:val="pt-BR"/>
              </w:rPr>
            </w:pPr>
            <w:r w:rsidRPr="00214FDA">
              <w:rPr>
                <w:bCs/>
                <w:sz w:val="24"/>
                <w:lang w:val="pt-BR"/>
              </w:rPr>
              <w:t>Comunicação institucional e com pais </w:t>
            </w:r>
          </w:p>
        </w:tc>
      </w:tr>
      <w:tr w:rsidR="00214FDA" w:rsidRPr="00214FDA" w14:paraId="0D17710C" w14:textId="77777777" w:rsidTr="00214FDA">
        <w:trPr>
          <w:jc w:val="center"/>
        </w:trPr>
        <w:tc>
          <w:tcPr>
            <w:tcW w:w="2045" w:type="dxa"/>
            <w:vAlign w:val="center"/>
            <w:hideMark/>
          </w:tcPr>
          <w:p w14:paraId="35EF0E65" w14:textId="77777777" w:rsidR="00214FDA" w:rsidRPr="00214FDA" w:rsidRDefault="00214FDA" w:rsidP="00214FDA">
            <w:pPr>
              <w:spacing w:before="1"/>
              <w:ind w:left="68"/>
              <w:jc w:val="both"/>
              <w:rPr>
                <w:bCs/>
                <w:sz w:val="24"/>
                <w:lang w:val="pt-BR"/>
              </w:rPr>
            </w:pPr>
            <w:r w:rsidRPr="00214FDA">
              <w:rPr>
                <w:b/>
                <w:bCs/>
                <w:sz w:val="24"/>
                <w:lang w:val="pt-BR"/>
              </w:rPr>
              <w:t>TOTAL</w:t>
            </w:r>
          </w:p>
        </w:tc>
        <w:tc>
          <w:tcPr>
            <w:tcW w:w="1194" w:type="dxa"/>
            <w:vAlign w:val="center"/>
            <w:hideMark/>
          </w:tcPr>
          <w:p w14:paraId="2F0813E1" w14:textId="77777777" w:rsidR="00214FDA" w:rsidRPr="00214FDA" w:rsidRDefault="00214FDA" w:rsidP="00214FDA">
            <w:pPr>
              <w:spacing w:before="1"/>
              <w:ind w:left="68"/>
              <w:jc w:val="both"/>
              <w:rPr>
                <w:bCs/>
                <w:sz w:val="24"/>
                <w:lang w:val="pt-BR"/>
              </w:rPr>
            </w:pPr>
            <w:r w:rsidRPr="00214FDA">
              <w:rPr>
                <w:b/>
                <w:bCs/>
                <w:sz w:val="24"/>
                <w:lang w:val="pt-BR"/>
              </w:rPr>
              <w:t>11</w:t>
            </w:r>
          </w:p>
        </w:tc>
        <w:tc>
          <w:tcPr>
            <w:tcW w:w="844" w:type="dxa"/>
            <w:vAlign w:val="center"/>
            <w:hideMark/>
          </w:tcPr>
          <w:p w14:paraId="63EF7AC0" w14:textId="77777777" w:rsidR="00214FDA" w:rsidRPr="00214FDA" w:rsidRDefault="00214FDA" w:rsidP="00214FDA">
            <w:pPr>
              <w:spacing w:before="1"/>
              <w:ind w:left="68"/>
              <w:jc w:val="both"/>
              <w:rPr>
                <w:bCs/>
                <w:sz w:val="24"/>
                <w:lang w:val="pt-BR"/>
              </w:rPr>
            </w:pPr>
            <w:r w:rsidRPr="00214FDA">
              <w:rPr>
                <w:bCs/>
                <w:sz w:val="24"/>
                <w:lang w:val="pt-BR"/>
              </w:rPr>
              <w:t>1</w:t>
            </w:r>
          </w:p>
        </w:tc>
        <w:tc>
          <w:tcPr>
            <w:tcW w:w="1567" w:type="dxa"/>
            <w:vAlign w:val="center"/>
            <w:hideMark/>
          </w:tcPr>
          <w:p w14:paraId="7544F3AF" w14:textId="77777777" w:rsidR="00214FDA" w:rsidRPr="00214FDA" w:rsidRDefault="00214FDA" w:rsidP="00214FDA">
            <w:pPr>
              <w:spacing w:before="1"/>
              <w:ind w:left="68"/>
              <w:jc w:val="both"/>
              <w:rPr>
                <w:bCs/>
                <w:sz w:val="24"/>
                <w:lang w:val="pt-BR"/>
              </w:rPr>
            </w:pPr>
          </w:p>
        </w:tc>
        <w:tc>
          <w:tcPr>
            <w:tcW w:w="1749" w:type="dxa"/>
            <w:vAlign w:val="center"/>
            <w:hideMark/>
          </w:tcPr>
          <w:p w14:paraId="71457BE7" w14:textId="77777777" w:rsidR="00214FDA" w:rsidRPr="00214FDA" w:rsidRDefault="00214FDA" w:rsidP="00214FDA">
            <w:pPr>
              <w:spacing w:before="1"/>
              <w:ind w:left="68"/>
              <w:jc w:val="both"/>
              <w:rPr>
                <w:bCs/>
                <w:sz w:val="24"/>
                <w:lang w:val="pt-BR"/>
              </w:rPr>
            </w:pPr>
            <w:r w:rsidRPr="00214FDA">
              <w:rPr>
                <w:bCs/>
                <w:sz w:val="24"/>
                <w:lang w:val="pt-BR"/>
              </w:rPr>
              <w:t>Completo</w:t>
            </w:r>
          </w:p>
        </w:tc>
        <w:tc>
          <w:tcPr>
            <w:tcW w:w="1964" w:type="dxa"/>
            <w:vAlign w:val="center"/>
            <w:hideMark/>
          </w:tcPr>
          <w:p w14:paraId="11AF4C86" w14:textId="77777777" w:rsidR="00214FDA" w:rsidRPr="00214FDA" w:rsidRDefault="00214FDA" w:rsidP="00214FDA">
            <w:pPr>
              <w:spacing w:before="1"/>
              <w:ind w:left="68"/>
              <w:jc w:val="both"/>
              <w:rPr>
                <w:bCs/>
                <w:sz w:val="24"/>
                <w:lang w:val="pt-BR"/>
              </w:rPr>
            </w:pPr>
            <w:r w:rsidRPr="00214FDA">
              <w:rPr>
                <w:bCs/>
                <w:sz w:val="24"/>
                <w:lang w:val="pt-BR"/>
              </w:rPr>
              <w:t>Continuidade dos serviços educacionais</w:t>
            </w:r>
          </w:p>
        </w:tc>
      </w:tr>
    </w:tbl>
    <w:p w14:paraId="57588DF5" w14:textId="77777777" w:rsidR="00214FDA" w:rsidRPr="00214FDA" w:rsidRDefault="00214FDA" w:rsidP="00214FDA">
      <w:pPr>
        <w:spacing w:before="1"/>
        <w:ind w:left="68"/>
        <w:jc w:val="both"/>
        <w:rPr>
          <w:b/>
          <w:bCs/>
          <w:sz w:val="24"/>
          <w:lang w:val="pt-BR"/>
        </w:rPr>
      </w:pPr>
      <w:r w:rsidRPr="00214FDA">
        <w:rPr>
          <w:b/>
          <w:bCs/>
          <w:sz w:val="24"/>
          <w:lang w:val="pt-BR"/>
        </w:rPr>
        <w:t> </w:t>
      </w:r>
    </w:p>
    <w:p w14:paraId="7B4ADD79" w14:textId="77777777" w:rsidR="00214FDA" w:rsidRPr="00214FDA" w:rsidRDefault="00214FDA" w:rsidP="00214FDA">
      <w:pPr>
        <w:spacing w:before="1"/>
        <w:ind w:left="68"/>
        <w:jc w:val="both"/>
        <w:rPr>
          <w:b/>
          <w:bCs/>
          <w:sz w:val="24"/>
          <w:lang w:val="pt-BR"/>
        </w:rPr>
      </w:pPr>
      <w:r w:rsidRPr="00214FDA">
        <w:rPr>
          <w:b/>
          <w:bCs/>
          <w:sz w:val="24"/>
          <w:lang w:val="pt-BR"/>
        </w:rPr>
        <w:t>RESUMO GERAL CONSOLIDADO </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3"/>
        <w:gridCol w:w="1686"/>
        <w:gridCol w:w="932"/>
        <w:gridCol w:w="5037"/>
      </w:tblGrid>
      <w:tr w:rsidR="00214FDA" w:rsidRPr="00214FDA" w14:paraId="12BE07C7" w14:textId="77777777" w:rsidTr="00214FDA">
        <w:trPr>
          <w:tblHeader/>
          <w:jc w:val="center"/>
        </w:trPr>
        <w:tc>
          <w:tcPr>
            <w:tcW w:w="0" w:type="auto"/>
            <w:vAlign w:val="center"/>
            <w:hideMark/>
          </w:tcPr>
          <w:p w14:paraId="021F5343" w14:textId="77777777" w:rsidR="00214FDA" w:rsidRPr="00214FDA" w:rsidRDefault="00214FDA" w:rsidP="00214FDA">
            <w:pPr>
              <w:spacing w:before="1"/>
              <w:ind w:left="68"/>
              <w:jc w:val="both"/>
              <w:rPr>
                <w:b/>
                <w:bCs/>
                <w:sz w:val="24"/>
                <w:lang w:val="pt-BR"/>
              </w:rPr>
            </w:pPr>
            <w:r w:rsidRPr="00214FDA">
              <w:rPr>
                <w:b/>
                <w:bCs/>
                <w:sz w:val="24"/>
                <w:lang w:val="pt-BR"/>
              </w:rPr>
              <w:lastRenderedPageBreak/>
              <w:t>Secretaria</w:t>
            </w:r>
          </w:p>
        </w:tc>
        <w:tc>
          <w:tcPr>
            <w:tcW w:w="0" w:type="auto"/>
            <w:vAlign w:val="center"/>
            <w:hideMark/>
          </w:tcPr>
          <w:p w14:paraId="06C9DED3" w14:textId="77777777" w:rsidR="00214FDA" w:rsidRPr="00214FDA" w:rsidRDefault="00214FDA" w:rsidP="00214FDA">
            <w:pPr>
              <w:spacing w:before="1"/>
              <w:ind w:left="68"/>
              <w:jc w:val="both"/>
              <w:rPr>
                <w:b/>
                <w:bCs/>
                <w:sz w:val="24"/>
                <w:lang w:val="pt-BR"/>
              </w:rPr>
            </w:pPr>
            <w:r w:rsidRPr="00214FDA">
              <w:rPr>
                <w:b/>
                <w:bCs/>
                <w:sz w:val="24"/>
                <w:lang w:val="pt-BR"/>
              </w:rPr>
              <w:t>Linhas Externas</w:t>
            </w:r>
          </w:p>
        </w:tc>
        <w:tc>
          <w:tcPr>
            <w:tcW w:w="0" w:type="auto"/>
            <w:vAlign w:val="center"/>
            <w:hideMark/>
          </w:tcPr>
          <w:p w14:paraId="097601F3" w14:textId="77777777" w:rsidR="00214FDA" w:rsidRPr="00214FDA" w:rsidRDefault="00214FDA" w:rsidP="00214FDA">
            <w:pPr>
              <w:spacing w:before="1"/>
              <w:ind w:left="68"/>
              <w:jc w:val="both"/>
              <w:rPr>
                <w:b/>
                <w:bCs/>
                <w:sz w:val="24"/>
                <w:lang w:val="pt-BR"/>
              </w:rPr>
            </w:pPr>
            <w:r w:rsidRPr="00214FDA">
              <w:rPr>
                <w:b/>
                <w:bCs/>
                <w:sz w:val="24"/>
                <w:lang w:val="pt-BR"/>
              </w:rPr>
              <w:t>Ramais</w:t>
            </w:r>
          </w:p>
        </w:tc>
        <w:tc>
          <w:tcPr>
            <w:tcW w:w="0" w:type="auto"/>
            <w:vAlign w:val="center"/>
            <w:hideMark/>
          </w:tcPr>
          <w:p w14:paraId="0F3581B7" w14:textId="77777777" w:rsidR="00214FDA" w:rsidRPr="00214FDA" w:rsidRDefault="00214FDA" w:rsidP="00214FDA">
            <w:pPr>
              <w:spacing w:before="1"/>
              <w:ind w:left="68"/>
              <w:jc w:val="both"/>
              <w:rPr>
                <w:b/>
                <w:bCs/>
                <w:sz w:val="24"/>
                <w:lang w:val="pt-BR"/>
              </w:rPr>
            </w:pPr>
            <w:r w:rsidRPr="00214FDA">
              <w:rPr>
                <w:b/>
                <w:bCs/>
                <w:sz w:val="24"/>
                <w:lang w:val="pt-BR"/>
              </w:rPr>
              <w:t>Observações</w:t>
            </w:r>
          </w:p>
        </w:tc>
      </w:tr>
      <w:tr w:rsidR="00214FDA" w:rsidRPr="00214FDA" w14:paraId="76092682" w14:textId="77777777" w:rsidTr="00214FDA">
        <w:trPr>
          <w:jc w:val="center"/>
        </w:trPr>
        <w:tc>
          <w:tcPr>
            <w:tcW w:w="0" w:type="auto"/>
            <w:vAlign w:val="center"/>
            <w:hideMark/>
          </w:tcPr>
          <w:p w14:paraId="1F3D1604" w14:textId="77777777" w:rsidR="00214FDA" w:rsidRPr="00214FDA" w:rsidRDefault="00214FDA" w:rsidP="00214FDA">
            <w:pPr>
              <w:spacing w:before="1"/>
              <w:ind w:left="68"/>
              <w:jc w:val="both"/>
              <w:rPr>
                <w:bCs/>
                <w:sz w:val="24"/>
                <w:lang w:val="pt-BR"/>
              </w:rPr>
            </w:pPr>
            <w:r w:rsidRPr="00214FDA">
              <w:rPr>
                <w:bCs/>
                <w:sz w:val="24"/>
                <w:lang w:val="pt-BR"/>
              </w:rPr>
              <w:t>SEMAS</w:t>
            </w:r>
          </w:p>
        </w:tc>
        <w:tc>
          <w:tcPr>
            <w:tcW w:w="0" w:type="auto"/>
            <w:vAlign w:val="center"/>
            <w:hideMark/>
          </w:tcPr>
          <w:p w14:paraId="05825E30" w14:textId="77777777" w:rsidR="00214FDA" w:rsidRPr="00214FDA" w:rsidRDefault="00214FDA" w:rsidP="00214FDA">
            <w:pPr>
              <w:spacing w:before="1"/>
              <w:ind w:left="68"/>
              <w:jc w:val="both"/>
              <w:rPr>
                <w:bCs/>
                <w:sz w:val="24"/>
                <w:lang w:val="pt-BR"/>
              </w:rPr>
            </w:pPr>
            <w:r w:rsidRPr="00214FDA">
              <w:rPr>
                <w:bCs/>
                <w:sz w:val="24"/>
                <w:lang w:val="pt-BR"/>
              </w:rPr>
              <w:t>4</w:t>
            </w:r>
          </w:p>
        </w:tc>
        <w:tc>
          <w:tcPr>
            <w:tcW w:w="0" w:type="auto"/>
            <w:vAlign w:val="center"/>
            <w:hideMark/>
          </w:tcPr>
          <w:p w14:paraId="75641CE5" w14:textId="77777777" w:rsidR="00214FDA" w:rsidRPr="00214FDA" w:rsidRDefault="00214FDA" w:rsidP="00214FDA">
            <w:pPr>
              <w:spacing w:before="1"/>
              <w:ind w:left="68"/>
              <w:jc w:val="both"/>
              <w:rPr>
                <w:bCs/>
                <w:sz w:val="24"/>
                <w:lang w:val="pt-BR"/>
              </w:rPr>
            </w:pPr>
            <w:r w:rsidRPr="00214FDA">
              <w:rPr>
                <w:bCs/>
                <w:sz w:val="24"/>
                <w:lang w:val="pt-BR"/>
              </w:rPr>
              <w:t>6</w:t>
            </w:r>
          </w:p>
        </w:tc>
        <w:tc>
          <w:tcPr>
            <w:tcW w:w="0" w:type="auto"/>
            <w:vAlign w:val="center"/>
            <w:hideMark/>
          </w:tcPr>
          <w:p w14:paraId="1CB565A5" w14:textId="77777777" w:rsidR="00214FDA" w:rsidRPr="00214FDA" w:rsidRDefault="00214FDA" w:rsidP="00214FDA">
            <w:pPr>
              <w:spacing w:before="1"/>
              <w:ind w:left="68"/>
              <w:jc w:val="both"/>
              <w:rPr>
                <w:bCs/>
                <w:sz w:val="24"/>
                <w:lang w:val="pt-BR"/>
              </w:rPr>
            </w:pPr>
            <w:r w:rsidRPr="00214FDA">
              <w:rPr>
                <w:bCs/>
                <w:sz w:val="24"/>
                <w:lang w:val="pt-BR"/>
              </w:rPr>
              <w:t>Estrutura mantida para atendimento social</w:t>
            </w:r>
          </w:p>
        </w:tc>
      </w:tr>
      <w:tr w:rsidR="00214FDA" w:rsidRPr="00214FDA" w14:paraId="3F9A8C5D" w14:textId="77777777" w:rsidTr="00214FDA">
        <w:trPr>
          <w:jc w:val="center"/>
        </w:trPr>
        <w:tc>
          <w:tcPr>
            <w:tcW w:w="0" w:type="auto"/>
            <w:vAlign w:val="center"/>
            <w:hideMark/>
          </w:tcPr>
          <w:p w14:paraId="58173293" w14:textId="77777777" w:rsidR="00214FDA" w:rsidRPr="00214FDA" w:rsidRDefault="00214FDA" w:rsidP="00214FDA">
            <w:pPr>
              <w:spacing w:before="1"/>
              <w:ind w:left="68"/>
              <w:jc w:val="both"/>
              <w:rPr>
                <w:bCs/>
                <w:sz w:val="24"/>
                <w:lang w:val="pt-BR"/>
              </w:rPr>
            </w:pPr>
            <w:r w:rsidRPr="00214FDA">
              <w:rPr>
                <w:bCs/>
                <w:sz w:val="24"/>
                <w:lang w:val="pt-BR"/>
              </w:rPr>
              <w:t>SEMSAU</w:t>
            </w:r>
          </w:p>
        </w:tc>
        <w:tc>
          <w:tcPr>
            <w:tcW w:w="0" w:type="auto"/>
            <w:vAlign w:val="center"/>
            <w:hideMark/>
          </w:tcPr>
          <w:p w14:paraId="0CFC1A3B" w14:textId="77777777" w:rsidR="00214FDA" w:rsidRPr="00214FDA" w:rsidRDefault="00214FDA" w:rsidP="00214FDA">
            <w:pPr>
              <w:spacing w:before="1"/>
              <w:ind w:left="68"/>
              <w:jc w:val="both"/>
              <w:rPr>
                <w:bCs/>
                <w:sz w:val="24"/>
                <w:lang w:val="pt-BR"/>
              </w:rPr>
            </w:pPr>
            <w:r w:rsidRPr="00214FDA">
              <w:rPr>
                <w:bCs/>
                <w:sz w:val="24"/>
                <w:lang w:val="pt-BR"/>
              </w:rPr>
              <w:t>18</w:t>
            </w:r>
          </w:p>
        </w:tc>
        <w:tc>
          <w:tcPr>
            <w:tcW w:w="0" w:type="auto"/>
            <w:vAlign w:val="center"/>
            <w:hideMark/>
          </w:tcPr>
          <w:p w14:paraId="3E870155" w14:textId="77777777" w:rsidR="00214FDA" w:rsidRPr="00214FDA" w:rsidRDefault="00214FDA" w:rsidP="00214FDA">
            <w:pPr>
              <w:spacing w:before="1"/>
              <w:ind w:left="68"/>
              <w:jc w:val="both"/>
              <w:rPr>
                <w:bCs/>
                <w:sz w:val="24"/>
                <w:lang w:val="pt-BR"/>
              </w:rPr>
            </w:pPr>
            <w:r w:rsidRPr="00214FDA">
              <w:rPr>
                <w:bCs/>
                <w:sz w:val="24"/>
                <w:lang w:val="pt-BR"/>
              </w:rPr>
              <w:t>10</w:t>
            </w:r>
          </w:p>
        </w:tc>
        <w:tc>
          <w:tcPr>
            <w:tcW w:w="0" w:type="auto"/>
            <w:vAlign w:val="center"/>
            <w:hideMark/>
          </w:tcPr>
          <w:p w14:paraId="5C4AE0AF" w14:textId="77777777" w:rsidR="00214FDA" w:rsidRPr="00214FDA" w:rsidRDefault="00214FDA" w:rsidP="00214FDA">
            <w:pPr>
              <w:spacing w:before="1"/>
              <w:ind w:left="68"/>
              <w:jc w:val="both"/>
              <w:rPr>
                <w:bCs/>
                <w:sz w:val="24"/>
                <w:lang w:val="pt-BR"/>
              </w:rPr>
            </w:pPr>
            <w:r w:rsidRPr="00214FDA">
              <w:rPr>
                <w:bCs/>
                <w:sz w:val="24"/>
                <w:lang w:val="pt-BR"/>
              </w:rPr>
              <w:t>Inclui 01 linha 0800 + 01 tri-dígito + rede completa de saúde</w:t>
            </w:r>
          </w:p>
        </w:tc>
      </w:tr>
      <w:tr w:rsidR="00214FDA" w:rsidRPr="00214FDA" w14:paraId="352E8DDB" w14:textId="77777777" w:rsidTr="00214FDA">
        <w:trPr>
          <w:jc w:val="center"/>
        </w:trPr>
        <w:tc>
          <w:tcPr>
            <w:tcW w:w="0" w:type="auto"/>
            <w:vAlign w:val="center"/>
            <w:hideMark/>
          </w:tcPr>
          <w:p w14:paraId="2707B01E" w14:textId="77777777" w:rsidR="00214FDA" w:rsidRPr="00214FDA" w:rsidRDefault="00214FDA" w:rsidP="00214FDA">
            <w:pPr>
              <w:spacing w:before="1"/>
              <w:ind w:left="68"/>
              <w:jc w:val="both"/>
              <w:rPr>
                <w:bCs/>
                <w:sz w:val="24"/>
                <w:lang w:val="pt-BR"/>
              </w:rPr>
            </w:pPr>
            <w:r w:rsidRPr="00214FDA">
              <w:rPr>
                <w:bCs/>
                <w:sz w:val="24"/>
                <w:lang w:val="pt-BR"/>
              </w:rPr>
              <w:t>Gabinete do Prefeito</w:t>
            </w:r>
          </w:p>
        </w:tc>
        <w:tc>
          <w:tcPr>
            <w:tcW w:w="0" w:type="auto"/>
            <w:vAlign w:val="center"/>
            <w:hideMark/>
          </w:tcPr>
          <w:p w14:paraId="6CFC2AB0" w14:textId="77777777" w:rsidR="00214FDA" w:rsidRPr="00214FDA" w:rsidRDefault="00214FDA" w:rsidP="00214FDA">
            <w:pPr>
              <w:spacing w:before="1"/>
              <w:ind w:left="68"/>
              <w:jc w:val="both"/>
              <w:rPr>
                <w:bCs/>
                <w:sz w:val="24"/>
                <w:lang w:val="pt-BR"/>
              </w:rPr>
            </w:pPr>
            <w:r w:rsidRPr="00214FDA">
              <w:rPr>
                <w:bCs/>
                <w:sz w:val="24"/>
                <w:lang w:val="pt-BR"/>
              </w:rPr>
              <w:t>3</w:t>
            </w:r>
          </w:p>
        </w:tc>
        <w:tc>
          <w:tcPr>
            <w:tcW w:w="0" w:type="auto"/>
            <w:vAlign w:val="center"/>
            <w:hideMark/>
          </w:tcPr>
          <w:p w14:paraId="20FEA032" w14:textId="77777777" w:rsidR="00214FDA" w:rsidRPr="00214FDA" w:rsidRDefault="00214FDA" w:rsidP="00214FDA">
            <w:pPr>
              <w:spacing w:before="1"/>
              <w:ind w:left="68"/>
              <w:jc w:val="both"/>
              <w:rPr>
                <w:bCs/>
                <w:sz w:val="24"/>
                <w:lang w:val="pt-BR"/>
              </w:rPr>
            </w:pPr>
            <w:r w:rsidRPr="00214FDA">
              <w:rPr>
                <w:bCs/>
                <w:sz w:val="24"/>
                <w:lang w:val="pt-BR"/>
              </w:rPr>
              <w:t>5</w:t>
            </w:r>
          </w:p>
        </w:tc>
        <w:tc>
          <w:tcPr>
            <w:tcW w:w="0" w:type="auto"/>
            <w:vAlign w:val="center"/>
            <w:hideMark/>
          </w:tcPr>
          <w:p w14:paraId="6354542F" w14:textId="77777777" w:rsidR="00214FDA" w:rsidRPr="00214FDA" w:rsidRDefault="00214FDA" w:rsidP="00214FDA">
            <w:pPr>
              <w:spacing w:before="1"/>
              <w:ind w:left="68"/>
              <w:jc w:val="both"/>
              <w:rPr>
                <w:bCs/>
                <w:sz w:val="24"/>
                <w:lang w:val="pt-BR"/>
              </w:rPr>
            </w:pPr>
            <w:r w:rsidRPr="00214FDA">
              <w:rPr>
                <w:bCs/>
                <w:sz w:val="24"/>
                <w:lang w:val="pt-BR"/>
              </w:rPr>
              <w:t>Inclui 02 linhas 0800 conforme exigência legal</w:t>
            </w:r>
          </w:p>
        </w:tc>
      </w:tr>
      <w:tr w:rsidR="00214FDA" w:rsidRPr="00214FDA" w14:paraId="5459C683" w14:textId="77777777" w:rsidTr="00214FDA">
        <w:trPr>
          <w:jc w:val="center"/>
        </w:trPr>
        <w:tc>
          <w:tcPr>
            <w:tcW w:w="0" w:type="auto"/>
            <w:vAlign w:val="center"/>
            <w:hideMark/>
          </w:tcPr>
          <w:p w14:paraId="5604CAEC" w14:textId="77777777" w:rsidR="00214FDA" w:rsidRPr="00214FDA" w:rsidRDefault="00214FDA" w:rsidP="00214FDA">
            <w:pPr>
              <w:spacing w:before="1"/>
              <w:ind w:left="68"/>
              <w:jc w:val="both"/>
              <w:rPr>
                <w:bCs/>
                <w:sz w:val="24"/>
                <w:lang w:val="pt-BR"/>
              </w:rPr>
            </w:pPr>
            <w:r w:rsidRPr="00214FDA">
              <w:rPr>
                <w:bCs/>
                <w:sz w:val="24"/>
                <w:lang w:val="pt-BR"/>
              </w:rPr>
              <w:t>SEMADER</w:t>
            </w:r>
          </w:p>
        </w:tc>
        <w:tc>
          <w:tcPr>
            <w:tcW w:w="0" w:type="auto"/>
            <w:vAlign w:val="center"/>
            <w:hideMark/>
          </w:tcPr>
          <w:p w14:paraId="10E99AB3"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6CE08C22" w14:textId="77777777" w:rsidR="00214FDA" w:rsidRPr="00214FDA" w:rsidRDefault="00214FDA" w:rsidP="00214FDA">
            <w:pPr>
              <w:spacing w:before="1"/>
              <w:ind w:left="68"/>
              <w:jc w:val="both"/>
              <w:rPr>
                <w:bCs/>
                <w:sz w:val="24"/>
                <w:lang w:val="pt-BR"/>
              </w:rPr>
            </w:pPr>
            <w:r w:rsidRPr="00214FDA">
              <w:rPr>
                <w:bCs/>
                <w:sz w:val="24"/>
                <w:lang w:val="pt-BR"/>
              </w:rPr>
              <w:t>3</w:t>
            </w:r>
          </w:p>
        </w:tc>
        <w:tc>
          <w:tcPr>
            <w:tcW w:w="0" w:type="auto"/>
            <w:vAlign w:val="center"/>
            <w:hideMark/>
          </w:tcPr>
          <w:p w14:paraId="7D6CDCA6" w14:textId="77777777" w:rsidR="00214FDA" w:rsidRPr="00214FDA" w:rsidRDefault="00214FDA" w:rsidP="00214FDA">
            <w:pPr>
              <w:spacing w:before="1"/>
              <w:ind w:left="68"/>
              <w:jc w:val="both"/>
              <w:rPr>
                <w:bCs/>
                <w:sz w:val="24"/>
                <w:lang w:val="pt-BR"/>
              </w:rPr>
            </w:pPr>
            <w:r w:rsidRPr="00214FDA">
              <w:rPr>
                <w:bCs/>
                <w:sz w:val="24"/>
                <w:lang w:val="pt-BR"/>
              </w:rPr>
              <w:t>Mantido</w:t>
            </w:r>
          </w:p>
        </w:tc>
      </w:tr>
      <w:tr w:rsidR="00214FDA" w:rsidRPr="00214FDA" w14:paraId="4FB5B036" w14:textId="77777777" w:rsidTr="00214FDA">
        <w:trPr>
          <w:jc w:val="center"/>
        </w:trPr>
        <w:tc>
          <w:tcPr>
            <w:tcW w:w="0" w:type="auto"/>
            <w:vAlign w:val="center"/>
            <w:hideMark/>
          </w:tcPr>
          <w:p w14:paraId="13217353" w14:textId="77777777" w:rsidR="00214FDA" w:rsidRPr="00214FDA" w:rsidRDefault="00214FDA" w:rsidP="00214FDA">
            <w:pPr>
              <w:spacing w:before="1"/>
              <w:ind w:left="68"/>
              <w:jc w:val="both"/>
              <w:rPr>
                <w:bCs/>
                <w:sz w:val="24"/>
                <w:lang w:val="pt-BR"/>
              </w:rPr>
            </w:pPr>
            <w:r w:rsidRPr="00214FDA">
              <w:rPr>
                <w:bCs/>
                <w:sz w:val="24"/>
                <w:lang w:val="pt-BR"/>
              </w:rPr>
              <w:t>SEMOD</w:t>
            </w:r>
          </w:p>
        </w:tc>
        <w:tc>
          <w:tcPr>
            <w:tcW w:w="0" w:type="auto"/>
            <w:vAlign w:val="center"/>
            <w:hideMark/>
          </w:tcPr>
          <w:p w14:paraId="0551E191" w14:textId="77777777" w:rsidR="00214FDA" w:rsidRPr="00214FDA" w:rsidRDefault="00214FDA" w:rsidP="00214FDA">
            <w:pPr>
              <w:spacing w:before="1"/>
              <w:ind w:left="68"/>
              <w:jc w:val="both"/>
              <w:rPr>
                <w:bCs/>
                <w:sz w:val="24"/>
                <w:lang w:val="pt-BR"/>
              </w:rPr>
            </w:pPr>
            <w:r w:rsidRPr="00214FDA">
              <w:rPr>
                <w:bCs/>
                <w:sz w:val="24"/>
                <w:lang w:val="pt-BR"/>
              </w:rPr>
              <w:t>2</w:t>
            </w:r>
          </w:p>
        </w:tc>
        <w:tc>
          <w:tcPr>
            <w:tcW w:w="0" w:type="auto"/>
            <w:vAlign w:val="center"/>
            <w:hideMark/>
          </w:tcPr>
          <w:p w14:paraId="314723CF"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11359584" w14:textId="77777777" w:rsidR="00214FDA" w:rsidRPr="00214FDA" w:rsidRDefault="00214FDA" w:rsidP="00214FDA">
            <w:pPr>
              <w:spacing w:before="1"/>
              <w:ind w:left="68"/>
              <w:jc w:val="both"/>
              <w:rPr>
                <w:bCs/>
                <w:sz w:val="24"/>
                <w:lang w:val="pt-BR"/>
              </w:rPr>
            </w:pPr>
            <w:r w:rsidRPr="00214FDA">
              <w:rPr>
                <w:bCs/>
                <w:sz w:val="24"/>
                <w:lang w:val="pt-BR"/>
              </w:rPr>
              <w:t>Inclui Secretaria + Depósito CAGERO</w:t>
            </w:r>
          </w:p>
        </w:tc>
      </w:tr>
      <w:tr w:rsidR="00214FDA" w:rsidRPr="00214FDA" w14:paraId="71978E23" w14:textId="77777777" w:rsidTr="00214FDA">
        <w:trPr>
          <w:jc w:val="center"/>
        </w:trPr>
        <w:tc>
          <w:tcPr>
            <w:tcW w:w="0" w:type="auto"/>
            <w:vAlign w:val="center"/>
            <w:hideMark/>
          </w:tcPr>
          <w:p w14:paraId="0835D77F" w14:textId="77777777" w:rsidR="00214FDA" w:rsidRPr="00214FDA" w:rsidRDefault="00214FDA" w:rsidP="00214FDA">
            <w:pPr>
              <w:spacing w:before="1"/>
              <w:ind w:left="68"/>
              <w:jc w:val="both"/>
              <w:rPr>
                <w:bCs/>
                <w:sz w:val="24"/>
                <w:lang w:val="pt-BR"/>
              </w:rPr>
            </w:pPr>
            <w:r w:rsidRPr="00214FDA">
              <w:rPr>
                <w:bCs/>
                <w:sz w:val="24"/>
                <w:lang w:val="pt-BR"/>
              </w:rPr>
              <w:t>SEMPLAN</w:t>
            </w:r>
          </w:p>
        </w:tc>
        <w:tc>
          <w:tcPr>
            <w:tcW w:w="0" w:type="auto"/>
            <w:vAlign w:val="center"/>
            <w:hideMark/>
          </w:tcPr>
          <w:p w14:paraId="1498C861"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444BEF47" w14:textId="77777777" w:rsidR="00214FDA" w:rsidRPr="00214FDA" w:rsidRDefault="00214FDA" w:rsidP="00214FDA">
            <w:pPr>
              <w:spacing w:before="1"/>
              <w:ind w:left="68"/>
              <w:jc w:val="both"/>
              <w:rPr>
                <w:bCs/>
                <w:sz w:val="24"/>
                <w:lang w:val="pt-BR"/>
              </w:rPr>
            </w:pPr>
            <w:r w:rsidRPr="00214FDA">
              <w:rPr>
                <w:bCs/>
                <w:sz w:val="24"/>
                <w:lang w:val="pt-BR"/>
              </w:rPr>
              <w:t>4</w:t>
            </w:r>
          </w:p>
        </w:tc>
        <w:tc>
          <w:tcPr>
            <w:tcW w:w="0" w:type="auto"/>
            <w:vAlign w:val="center"/>
            <w:hideMark/>
          </w:tcPr>
          <w:p w14:paraId="30275FEB" w14:textId="77777777" w:rsidR="00214FDA" w:rsidRPr="00214FDA" w:rsidRDefault="00214FDA" w:rsidP="00214FDA">
            <w:pPr>
              <w:spacing w:before="1"/>
              <w:ind w:left="68"/>
              <w:jc w:val="both"/>
              <w:rPr>
                <w:bCs/>
                <w:sz w:val="24"/>
                <w:lang w:val="pt-BR"/>
              </w:rPr>
            </w:pPr>
            <w:r w:rsidRPr="00214FDA">
              <w:rPr>
                <w:bCs/>
                <w:sz w:val="24"/>
                <w:lang w:val="pt-BR"/>
              </w:rPr>
              <w:t>Comunicação institucional e técnica</w:t>
            </w:r>
          </w:p>
        </w:tc>
      </w:tr>
      <w:tr w:rsidR="00214FDA" w:rsidRPr="00214FDA" w14:paraId="652CF7C7" w14:textId="77777777" w:rsidTr="00214FDA">
        <w:trPr>
          <w:jc w:val="center"/>
        </w:trPr>
        <w:tc>
          <w:tcPr>
            <w:tcW w:w="0" w:type="auto"/>
            <w:vAlign w:val="center"/>
            <w:hideMark/>
          </w:tcPr>
          <w:p w14:paraId="5E34D7C3" w14:textId="77777777" w:rsidR="00214FDA" w:rsidRPr="00214FDA" w:rsidRDefault="00214FDA" w:rsidP="00214FDA">
            <w:pPr>
              <w:spacing w:before="1"/>
              <w:ind w:left="68"/>
              <w:jc w:val="both"/>
              <w:rPr>
                <w:bCs/>
                <w:sz w:val="24"/>
                <w:lang w:val="pt-BR"/>
              </w:rPr>
            </w:pPr>
            <w:r w:rsidRPr="00214FDA">
              <w:rPr>
                <w:bCs/>
                <w:sz w:val="24"/>
                <w:lang w:val="pt-BR"/>
              </w:rPr>
              <w:t>SEMAME</w:t>
            </w:r>
          </w:p>
        </w:tc>
        <w:tc>
          <w:tcPr>
            <w:tcW w:w="0" w:type="auto"/>
            <w:vAlign w:val="center"/>
            <w:hideMark/>
          </w:tcPr>
          <w:p w14:paraId="2C464834" w14:textId="77777777" w:rsidR="00214FDA" w:rsidRPr="00214FDA" w:rsidRDefault="00214FDA" w:rsidP="00214FDA">
            <w:pPr>
              <w:spacing w:before="1"/>
              <w:ind w:left="68"/>
              <w:jc w:val="both"/>
              <w:rPr>
                <w:bCs/>
                <w:sz w:val="24"/>
                <w:lang w:val="pt-BR"/>
              </w:rPr>
            </w:pPr>
            <w:r w:rsidRPr="00214FDA">
              <w:rPr>
                <w:bCs/>
                <w:sz w:val="24"/>
                <w:lang w:val="pt-BR"/>
              </w:rPr>
              <w:t>2</w:t>
            </w:r>
          </w:p>
        </w:tc>
        <w:tc>
          <w:tcPr>
            <w:tcW w:w="0" w:type="auto"/>
            <w:vAlign w:val="center"/>
            <w:hideMark/>
          </w:tcPr>
          <w:p w14:paraId="1F4CD01B" w14:textId="77777777" w:rsidR="00214FDA" w:rsidRPr="00214FDA" w:rsidRDefault="00214FDA" w:rsidP="00214FDA">
            <w:pPr>
              <w:spacing w:before="1"/>
              <w:ind w:left="68"/>
              <w:jc w:val="both"/>
              <w:rPr>
                <w:bCs/>
                <w:sz w:val="24"/>
                <w:lang w:val="pt-BR"/>
              </w:rPr>
            </w:pPr>
            <w:r w:rsidRPr="00214FDA">
              <w:rPr>
                <w:bCs/>
                <w:sz w:val="24"/>
                <w:lang w:val="pt-BR"/>
              </w:rPr>
              <w:t>3</w:t>
            </w:r>
          </w:p>
        </w:tc>
        <w:tc>
          <w:tcPr>
            <w:tcW w:w="0" w:type="auto"/>
            <w:vAlign w:val="center"/>
            <w:hideMark/>
          </w:tcPr>
          <w:p w14:paraId="60D84DC9" w14:textId="77777777" w:rsidR="00214FDA" w:rsidRPr="00214FDA" w:rsidRDefault="00214FDA" w:rsidP="00214FDA">
            <w:pPr>
              <w:spacing w:before="1"/>
              <w:ind w:left="68"/>
              <w:jc w:val="both"/>
              <w:rPr>
                <w:bCs/>
                <w:sz w:val="24"/>
                <w:lang w:val="pt-BR"/>
              </w:rPr>
            </w:pPr>
            <w:r w:rsidRPr="00214FDA">
              <w:rPr>
                <w:bCs/>
                <w:sz w:val="24"/>
                <w:lang w:val="pt-BR"/>
              </w:rPr>
              <w:t>Atendimento externo + denúncias ambientais</w:t>
            </w:r>
          </w:p>
        </w:tc>
      </w:tr>
      <w:tr w:rsidR="00214FDA" w:rsidRPr="00214FDA" w14:paraId="20AC134A" w14:textId="77777777" w:rsidTr="00214FDA">
        <w:trPr>
          <w:jc w:val="center"/>
        </w:trPr>
        <w:tc>
          <w:tcPr>
            <w:tcW w:w="0" w:type="auto"/>
            <w:vAlign w:val="center"/>
            <w:hideMark/>
          </w:tcPr>
          <w:p w14:paraId="092A6C61" w14:textId="77777777" w:rsidR="00214FDA" w:rsidRPr="00214FDA" w:rsidRDefault="00214FDA" w:rsidP="00214FDA">
            <w:pPr>
              <w:spacing w:before="1"/>
              <w:ind w:left="68"/>
              <w:jc w:val="both"/>
              <w:rPr>
                <w:bCs/>
                <w:sz w:val="24"/>
                <w:lang w:val="pt-BR"/>
              </w:rPr>
            </w:pPr>
            <w:r w:rsidRPr="00214FDA">
              <w:rPr>
                <w:bCs/>
                <w:sz w:val="24"/>
                <w:lang w:val="pt-BR"/>
              </w:rPr>
              <w:t>SEMAF</w:t>
            </w:r>
          </w:p>
        </w:tc>
        <w:tc>
          <w:tcPr>
            <w:tcW w:w="0" w:type="auto"/>
            <w:vAlign w:val="center"/>
            <w:hideMark/>
          </w:tcPr>
          <w:p w14:paraId="3B8C8BF9" w14:textId="77777777" w:rsidR="00214FDA" w:rsidRPr="00214FDA" w:rsidRDefault="00214FDA" w:rsidP="00214FDA">
            <w:pPr>
              <w:spacing w:before="1"/>
              <w:ind w:left="68"/>
              <w:jc w:val="both"/>
              <w:rPr>
                <w:bCs/>
                <w:sz w:val="24"/>
                <w:lang w:val="pt-BR"/>
              </w:rPr>
            </w:pPr>
            <w:r w:rsidRPr="00214FDA">
              <w:rPr>
                <w:bCs/>
                <w:sz w:val="24"/>
                <w:lang w:val="pt-BR"/>
              </w:rPr>
              <w:t>2</w:t>
            </w:r>
          </w:p>
        </w:tc>
        <w:tc>
          <w:tcPr>
            <w:tcW w:w="0" w:type="auto"/>
            <w:vAlign w:val="center"/>
            <w:hideMark/>
          </w:tcPr>
          <w:p w14:paraId="19E294EB" w14:textId="77777777" w:rsidR="00214FDA" w:rsidRPr="00214FDA" w:rsidRDefault="00214FDA" w:rsidP="00214FDA">
            <w:pPr>
              <w:spacing w:before="1"/>
              <w:ind w:left="68"/>
              <w:jc w:val="both"/>
              <w:rPr>
                <w:bCs/>
                <w:sz w:val="24"/>
                <w:lang w:val="pt-BR"/>
              </w:rPr>
            </w:pPr>
            <w:r w:rsidRPr="00214FDA">
              <w:rPr>
                <w:bCs/>
                <w:sz w:val="24"/>
                <w:lang w:val="pt-BR"/>
              </w:rPr>
              <w:t>5</w:t>
            </w:r>
          </w:p>
        </w:tc>
        <w:tc>
          <w:tcPr>
            <w:tcW w:w="0" w:type="auto"/>
            <w:vAlign w:val="center"/>
            <w:hideMark/>
          </w:tcPr>
          <w:p w14:paraId="2477BD76" w14:textId="77777777" w:rsidR="00214FDA" w:rsidRPr="00214FDA" w:rsidRDefault="00214FDA" w:rsidP="00214FDA">
            <w:pPr>
              <w:spacing w:before="1"/>
              <w:ind w:left="68"/>
              <w:jc w:val="both"/>
              <w:rPr>
                <w:bCs/>
                <w:sz w:val="24"/>
                <w:lang w:val="pt-BR"/>
              </w:rPr>
            </w:pPr>
            <w:r w:rsidRPr="00214FDA">
              <w:rPr>
                <w:bCs/>
                <w:sz w:val="24"/>
                <w:lang w:val="pt-BR"/>
              </w:rPr>
              <w:t>Inclui 01 linha 0800 (PROCON)</w:t>
            </w:r>
          </w:p>
        </w:tc>
      </w:tr>
      <w:tr w:rsidR="00214FDA" w:rsidRPr="00214FDA" w14:paraId="7D1EC98D" w14:textId="77777777" w:rsidTr="00214FDA">
        <w:trPr>
          <w:jc w:val="center"/>
        </w:trPr>
        <w:tc>
          <w:tcPr>
            <w:tcW w:w="0" w:type="auto"/>
            <w:vAlign w:val="center"/>
            <w:hideMark/>
          </w:tcPr>
          <w:p w14:paraId="046CB2F0" w14:textId="77777777" w:rsidR="00214FDA" w:rsidRPr="00214FDA" w:rsidRDefault="00214FDA" w:rsidP="00214FDA">
            <w:pPr>
              <w:spacing w:before="1"/>
              <w:ind w:left="68"/>
              <w:jc w:val="both"/>
              <w:rPr>
                <w:bCs/>
                <w:sz w:val="24"/>
                <w:lang w:val="pt-BR"/>
              </w:rPr>
            </w:pPr>
            <w:r w:rsidRPr="00214FDA">
              <w:rPr>
                <w:bCs/>
                <w:sz w:val="24"/>
                <w:lang w:val="pt-BR"/>
              </w:rPr>
              <w:t>SEMED</w:t>
            </w:r>
          </w:p>
        </w:tc>
        <w:tc>
          <w:tcPr>
            <w:tcW w:w="0" w:type="auto"/>
            <w:vAlign w:val="center"/>
            <w:hideMark/>
          </w:tcPr>
          <w:p w14:paraId="59194560" w14:textId="77777777" w:rsidR="00214FDA" w:rsidRPr="00214FDA" w:rsidRDefault="00214FDA" w:rsidP="00214FDA">
            <w:pPr>
              <w:spacing w:before="1"/>
              <w:ind w:left="68"/>
              <w:jc w:val="both"/>
              <w:rPr>
                <w:bCs/>
                <w:sz w:val="24"/>
                <w:lang w:val="pt-BR"/>
              </w:rPr>
            </w:pPr>
            <w:r w:rsidRPr="00214FDA">
              <w:rPr>
                <w:bCs/>
                <w:sz w:val="24"/>
                <w:lang w:val="pt-BR"/>
              </w:rPr>
              <w:t>11</w:t>
            </w:r>
          </w:p>
        </w:tc>
        <w:tc>
          <w:tcPr>
            <w:tcW w:w="0" w:type="auto"/>
            <w:vAlign w:val="center"/>
            <w:hideMark/>
          </w:tcPr>
          <w:p w14:paraId="398769D0" w14:textId="77777777" w:rsidR="00214FDA" w:rsidRPr="00214FDA" w:rsidRDefault="00214FDA" w:rsidP="00214FDA">
            <w:pPr>
              <w:spacing w:before="1"/>
              <w:ind w:left="68"/>
              <w:jc w:val="both"/>
              <w:rPr>
                <w:bCs/>
                <w:sz w:val="24"/>
                <w:lang w:val="pt-BR"/>
              </w:rPr>
            </w:pPr>
            <w:r w:rsidRPr="00214FDA">
              <w:rPr>
                <w:bCs/>
                <w:sz w:val="24"/>
                <w:lang w:val="pt-BR"/>
              </w:rPr>
              <w:t>1</w:t>
            </w:r>
          </w:p>
        </w:tc>
        <w:tc>
          <w:tcPr>
            <w:tcW w:w="0" w:type="auto"/>
            <w:vAlign w:val="center"/>
            <w:hideMark/>
          </w:tcPr>
          <w:p w14:paraId="1AF326A8" w14:textId="77777777" w:rsidR="00214FDA" w:rsidRPr="00214FDA" w:rsidRDefault="00214FDA" w:rsidP="00214FDA">
            <w:pPr>
              <w:spacing w:before="1"/>
              <w:ind w:left="68"/>
              <w:jc w:val="both"/>
              <w:rPr>
                <w:bCs/>
                <w:sz w:val="24"/>
                <w:lang w:val="pt-BR"/>
              </w:rPr>
            </w:pPr>
            <w:r w:rsidRPr="00214FDA">
              <w:rPr>
                <w:bCs/>
                <w:sz w:val="24"/>
                <w:lang w:val="pt-BR"/>
              </w:rPr>
              <w:t>Rede educacional completa</w:t>
            </w:r>
          </w:p>
        </w:tc>
      </w:tr>
    </w:tbl>
    <w:p w14:paraId="21273437" w14:textId="77777777" w:rsidR="00214FDA" w:rsidRPr="00214FDA" w:rsidRDefault="00214FDA" w:rsidP="00214FDA">
      <w:pPr>
        <w:spacing w:before="1"/>
        <w:ind w:left="68"/>
        <w:jc w:val="both"/>
        <w:rPr>
          <w:bCs/>
          <w:sz w:val="24"/>
          <w:lang w:val="pt-BR"/>
        </w:rPr>
      </w:pPr>
      <w:r w:rsidRPr="00214FDA">
        <w:rPr>
          <w:bCs/>
          <w:sz w:val="24"/>
          <w:lang w:val="pt-BR"/>
        </w:rPr>
        <w:t> </w:t>
      </w:r>
    </w:p>
    <w:p w14:paraId="780ADD8C" w14:textId="77777777" w:rsidR="00214FDA" w:rsidRPr="00214FDA" w:rsidRDefault="00214FDA" w:rsidP="00214FDA">
      <w:pPr>
        <w:spacing w:before="1"/>
        <w:ind w:left="68"/>
        <w:jc w:val="both"/>
        <w:rPr>
          <w:b/>
          <w:bCs/>
          <w:sz w:val="24"/>
          <w:lang w:val="pt-BR"/>
        </w:rPr>
      </w:pPr>
      <w:r w:rsidRPr="00214FDA">
        <w:rPr>
          <w:b/>
          <w:bCs/>
          <w:sz w:val="24"/>
          <w:lang w:val="pt-BR"/>
        </w:rPr>
        <w:t>TOTAL GERAL CONSOLIDADO (CORRETO)</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89"/>
        <w:gridCol w:w="5749"/>
      </w:tblGrid>
      <w:tr w:rsidR="00214FDA" w:rsidRPr="00214FDA" w14:paraId="74CD6486" w14:textId="77777777" w:rsidTr="00214FDA">
        <w:trPr>
          <w:tblHeader/>
          <w:jc w:val="center"/>
        </w:trPr>
        <w:tc>
          <w:tcPr>
            <w:tcW w:w="0" w:type="auto"/>
            <w:vAlign w:val="center"/>
            <w:hideMark/>
          </w:tcPr>
          <w:p w14:paraId="53E22D35" w14:textId="77777777" w:rsidR="00214FDA" w:rsidRPr="00214FDA" w:rsidRDefault="00214FDA" w:rsidP="00214FDA">
            <w:pPr>
              <w:spacing w:before="1"/>
              <w:ind w:left="68"/>
              <w:jc w:val="both"/>
              <w:rPr>
                <w:b/>
                <w:bCs/>
                <w:sz w:val="24"/>
                <w:lang w:val="pt-BR"/>
              </w:rPr>
            </w:pPr>
            <w:r w:rsidRPr="00214FDA">
              <w:rPr>
                <w:b/>
                <w:bCs/>
                <w:sz w:val="24"/>
                <w:lang w:val="pt-BR"/>
              </w:rPr>
              <w:t>Descrição</w:t>
            </w:r>
          </w:p>
        </w:tc>
        <w:tc>
          <w:tcPr>
            <w:tcW w:w="0" w:type="auto"/>
            <w:vAlign w:val="center"/>
            <w:hideMark/>
          </w:tcPr>
          <w:p w14:paraId="26ED3315" w14:textId="77777777" w:rsidR="00214FDA" w:rsidRPr="00214FDA" w:rsidRDefault="00214FDA" w:rsidP="00214FDA">
            <w:pPr>
              <w:spacing w:before="1"/>
              <w:ind w:left="68"/>
              <w:jc w:val="both"/>
              <w:rPr>
                <w:b/>
                <w:bCs/>
                <w:sz w:val="24"/>
                <w:lang w:val="pt-BR"/>
              </w:rPr>
            </w:pPr>
            <w:r w:rsidRPr="00214FDA">
              <w:rPr>
                <w:b/>
                <w:bCs/>
                <w:sz w:val="24"/>
                <w:lang w:val="pt-BR"/>
              </w:rPr>
              <w:t>Quantidade</w:t>
            </w:r>
          </w:p>
        </w:tc>
      </w:tr>
      <w:tr w:rsidR="00214FDA" w:rsidRPr="00214FDA" w14:paraId="4E1F8FF6" w14:textId="77777777" w:rsidTr="00214FDA">
        <w:trPr>
          <w:jc w:val="center"/>
        </w:trPr>
        <w:tc>
          <w:tcPr>
            <w:tcW w:w="0" w:type="auto"/>
            <w:vAlign w:val="center"/>
            <w:hideMark/>
          </w:tcPr>
          <w:p w14:paraId="069655DB" w14:textId="77777777" w:rsidR="00214FDA" w:rsidRPr="00214FDA" w:rsidRDefault="00214FDA" w:rsidP="00214FDA">
            <w:pPr>
              <w:spacing w:before="1"/>
              <w:ind w:left="68"/>
              <w:jc w:val="both"/>
              <w:rPr>
                <w:bCs/>
                <w:sz w:val="24"/>
                <w:lang w:val="pt-BR"/>
              </w:rPr>
            </w:pPr>
            <w:r w:rsidRPr="00214FDA">
              <w:rPr>
                <w:bCs/>
                <w:sz w:val="24"/>
                <w:lang w:val="pt-BR"/>
              </w:rPr>
              <w:t>Total de Linhas Externas</w:t>
            </w:r>
          </w:p>
        </w:tc>
        <w:tc>
          <w:tcPr>
            <w:tcW w:w="0" w:type="auto"/>
            <w:vAlign w:val="center"/>
            <w:hideMark/>
          </w:tcPr>
          <w:p w14:paraId="506858B2" w14:textId="77777777" w:rsidR="00214FDA" w:rsidRPr="00214FDA" w:rsidRDefault="00214FDA" w:rsidP="00214FDA">
            <w:pPr>
              <w:spacing w:before="1"/>
              <w:ind w:left="68"/>
              <w:jc w:val="both"/>
              <w:rPr>
                <w:bCs/>
                <w:sz w:val="24"/>
                <w:lang w:val="pt-BR"/>
              </w:rPr>
            </w:pPr>
            <w:r w:rsidRPr="00214FDA">
              <w:rPr>
                <w:bCs/>
                <w:sz w:val="24"/>
                <w:lang w:val="pt-BR"/>
              </w:rPr>
              <w:t xml:space="preserve">1 </w:t>
            </w:r>
            <w:proofErr w:type="spellStart"/>
            <w:r w:rsidRPr="00214FDA">
              <w:rPr>
                <w:bCs/>
                <w:sz w:val="24"/>
                <w:lang w:val="pt-BR"/>
              </w:rPr>
              <w:t>Sip</w:t>
            </w:r>
            <w:proofErr w:type="spellEnd"/>
            <w:r w:rsidRPr="00214FDA">
              <w:rPr>
                <w:bCs/>
                <w:sz w:val="24"/>
                <w:lang w:val="pt-BR"/>
              </w:rPr>
              <w:t xml:space="preserve"> </w:t>
            </w:r>
            <w:proofErr w:type="spellStart"/>
            <w:r w:rsidRPr="00214FDA">
              <w:rPr>
                <w:bCs/>
                <w:sz w:val="24"/>
                <w:lang w:val="pt-BR"/>
              </w:rPr>
              <w:t>Trunk</w:t>
            </w:r>
            <w:proofErr w:type="spellEnd"/>
            <w:r w:rsidRPr="00214FDA">
              <w:rPr>
                <w:bCs/>
                <w:sz w:val="24"/>
                <w:lang w:val="pt-BR"/>
              </w:rPr>
              <w:t xml:space="preserve"> com 44 DDR e 44 canais</w:t>
            </w:r>
          </w:p>
        </w:tc>
      </w:tr>
      <w:tr w:rsidR="00214FDA" w:rsidRPr="00214FDA" w14:paraId="48677B5D" w14:textId="77777777" w:rsidTr="00214FDA">
        <w:trPr>
          <w:jc w:val="center"/>
        </w:trPr>
        <w:tc>
          <w:tcPr>
            <w:tcW w:w="0" w:type="auto"/>
            <w:vAlign w:val="center"/>
            <w:hideMark/>
          </w:tcPr>
          <w:p w14:paraId="2BE2AE67" w14:textId="77777777" w:rsidR="00214FDA" w:rsidRPr="00214FDA" w:rsidRDefault="00214FDA" w:rsidP="00214FDA">
            <w:pPr>
              <w:spacing w:before="1"/>
              <w:ind w:left="68"/>
              <w:jc w:val="both"/>
              <w:rPr>
                <w:bCs/>
                <w:sz w:val="24"/>
                <w:lang w:val="pt-BR"/>
              </w:rPr>
            </w:pPr>
            <w:r w:rsidRPr="00214FDA">
              <w:rPr>
                <w:bCs/>
                <w:sz w:val="24"/>
                <w:lang w:val="pt-BR"/>
              </w:rPr>
              <w:t>Total de Linhas 0800</w:t>
            </w:r>
          </w:p>
        </w:tc>
        <w:tc>
          <w:tcPr>
            <w:tcW w:w="0" w:type="auto"/>
            <w:vAlign w:val="center"/>
            <w:hideMark/>
          </w:tcPr>
          <w:p w14:paraId="32497DAF" w14:textId="77777777" w:rsidR="00214FDA" w:rsidRPr="00214FDA" w:rsidRDefault="00214FDA" w:rsidP="00214FDA">
            <w:pPr>
              <w:spacing w:before="1"/>
              <w:ind w:left="68"/>
              <w:jc w:val="both"/>
              <w:rPr>
                <w:bCs/>
                <w:sz w:val="24"/>
                <w:lang w:val="pt-BR"/>
              </w:rPr>
            </w:pPr>
            <w:r w:rsidRPr="00214FDA">
              <w:rPr>
                <w:bCs/>
                <w:sz w:val="24"/>
                <w:lang w:val="pt-BR"/>
              </w:rPr>
              <w:t>04 linhas</w:t>
            </w:r>
          </w:p>
        </w:tc>
      </w:tr>
      <w:tr w:rsidR="00214FDA" w:rsidRPr="00214FDA" w14:paraId="6E9716D4" w14:textId="77777777" w:rsidTr="00214FDA">
        <w:trPr>
          <w:jc w:val="center"/>
        </w:trPr>
        <w:tc>
          <w:tcPr>
            <w:tcW w:w="0" w:type="auto"/>
            <w:vAlign w:val="center"/>
            <w:hideMark/>
          </w:tcPr>
          <w:p w14:paraId="44F481FE" w14:textId="77777777" w:rsidR="00214FDA" w:rsidRPr="00214FDA" w:rsidRDefault="00214FDA" w:rsidP="00214FDA">
            <w:pPr>
              <w:spacing w:before="1"/>
              <w:ind w:left="68"/>
              <w:jc w:val="both"/>
              <w:rPr>
                <w:bCs/>
                <w:sz w:val="24"/>
                <w:lang w:val="pt-BR"/>
              </w:rPr>
            </w:pPr>
            <w:r w:rsidRPr="00214FDA">
              <w:rPr>
                <w:bCs/>
                <w:sz w:val="24"/>
                <w:lang w:val="pt-BR"/>
              </w:rPr>
              <w:t>Linha Tri-dígito</w:t>
            </w:r>
          </w:p>
        </w:tc>
        <w:tc>
          <w:tcPr>
            <w:tcW w:w="0" w:type="auto"/>
            <w:vAlign w:val="center"/>
            <w:hideMark/>
          </w:tcPr>
          <w:p w14:paraId="732BB3A1" w14:textId="77777777" w:rsidR="00214FDA" w:rsidRPr="00214FDA" w:rsidRDefault="00214FDA" w:rsidP="00214FDA">
            <w:pPr>
              <w:spacing w:before="1"/>
              <w:ind w:left="68"/>
              <w:jc w:val="both"/>
              <w:rPr>
                <w:bCs/>
                <w:sz w:val="24"/>
                <w:lang w:val="pt-BR"/>
              </w:rPr>
            </w:pPr>
            <w:r w:rsidRPr="00214FDA">
              <w:rPr>
                <w:bCs/>
                <w:sz w:val="24"/>
                <w:lang w:val="pt-BR"/>
              </w:rPr>
              <w:t>01 linha (192 - urgência)</w:t>
            </w:r>
          </w:p>
        </w:tc>
      </w:tr>
    </w:tbl>
    <w:p w14:paraId="3553C039" w14:textId="77777777" w:rsidR="00214FDA" w:rsidRPr="00214FDA" w:rsidRDefault="00214FDA" w:rsidP="00214FDA">
      <w:pPr>
        <w:spacing w:before="1"/>
        <w:ind w:left="68"/>
        <w:jc w:val="both"/>
        <w:rPr>
          <w:b/>
          <w:bCs/>
          <w:sz w:val="24"/>
          <w:lang w:val="pt-BR"/>
        </w:rPr>
      </w:pPr>
      <w:r w:rsidRPr="00214FDA">
        <w:rPr>
          <w:b/>
          <w:bCs/>
          <w:sz w:val="24"/>
          <w:lang w:val="pt-BR"/>
        </w:rPr>
        <w:t>DESTAQUE</w:t>
      </w:r>
    </w:p>
    <w:p w14:paraId="69021243" w14:textId="77777777" w:rsidR="00214FDA" w:rsidRPr="00214FDA" w:rsidRDefault="00214FDA" w:rsidP="00214FDA">
      <w:pPr>
        <w:spacing w:before="1"/>
        <w:ind w:left="68"/>
        <w:jc w:val="both"/>
        <w:rPr>
          <w:b/>
          <w:bCs/>
          <w:sz w:val="24"/>
          <w:lang w:val="pt-BR"/>
        </w:rPr>
      </w:pPr>
      <w:r w:rsidRPr="00214FDA">
        <w:rPr>
          <w:b/>
          <w:bCs/>
          <w:sz w:val="24"/>
          <w:lang w:val="pt-BR"/>
        </w:rPr>
        <w:t>LINHA TRI-DÍGITO</w:t>
      </w:r>
    </w:p>
    <w:p w14:paraId="0F838017" w14:textId="77777777" w:rsidR="00214FDA" w:rsidRPr="00214FDA" w:rsidRDefault="00214FDA" w:rsidP="00126770">
      <w:pPr>
        <w:numPr>
          <w:ilvl w:val="0"/>
          <w:numId w:val="55"/>
        </w:numPr>
        <w:spacing w:before="1"/>
        <w:jc w:val="both"/>
        <w:rPr>
          <w:bCs/>
          <w:sz w:val="24"/>
          <w:lang w:val="pt-BR"/>
        </w:rPr>
      </w:pPr>
      <w:r w:rsidRPr="00214FDA">
        <w:rPr>
          <w:bCs/>
          <w:sz w:val="24"/>
          <w:lang w:val="pt-BR"/>
        </w:rPr>
        <w:t>Hospital Municipal (SEMSAU)</w:t>
      </w:r>
    </w:p>
    <w:p w14:paraId="42D5AD79" w14:textId="77777777" w:rsidR="00214FDA" w:rsidRPr="00214FDA" w:rsidRDefault="00214FDA" w:rsidP="00214FDA">
      <w:pPr>
        <w:spacing w:before="1"/>
        <w:ind w:left="68"/>
        <w:jc w:val="both"/>
        <w:rPr>
          <w:b/>
          <w:bCs/>
          <w:sz w:val="24"/>
          <w:lang w:val="pt-BR"/>
        </w:rPr>
      </w:pPr>
      <w:r w:rsidRPr="00214FDA">
        <w:rPr>
          <w:b/>
          <w:bCs/>
          <w:sz w:val="24"/>
          <w:lang w:val="pt-BR"/>
        </w:rPr>
        <w:t>LINHAS 0800 IMPLEMENTADAS</w:t>
      </w:r>
    </w:p>
    <w:p w14:paraId="1A6CE0DD" w14:textId="77777777" w:rsidR="00214FDA" w:rsidRPr="00214FDA" w:rsidRDefault="00214FDA" w:rsidP="00126770">
      <w:pPr>
        <w:numPr>
          <w:ilvl w:val="0"/>
          <w:numId w:val="56"/>
        </w:numPr>
        <w:spacing w:before="1"/>
        <w:jc w:val="both"/>
        <w:rPr>
          <w:bCs/>
          <w:sz w:val="24"/>
          <w:lang w:val="pt-BR"/>
        </w:rPr>
      </w:pPr>
      <w:r w:rsidRPr="00214FDA">
        <w:rPr>
          <w:bCs/>
          <w:sz w:val="24"/>
          <w:lang w:val="pt-BR"/>
        </w:rPr>
        <w:t>Vigilância Sanitária (SEMSAU)</w:t>
      </w:r>
    </w:p>
    <w:p w14:paraId="5DFB32F5" w14:textId="77777777" w:rsidR="00214FDA" w:rsidRPr="00214FDA" w:rsidRDefault="00214FDA" w:rsidP="00126770">
      <w:pPr>
        <w:numPr>
          <w:ilvl w:val="0"/>
          <w:numId w:val="56"/>
        </w:numPr>
        <w:spacing w:before="1"/>
        <w:jc w:val="both"/>
        <w:rPr>
          <w:bCs/>
          <w:sz w:val="24"/>
          <w:lang w:val="pt-BR"/>
        </w:rPr>
      </w:pPr>
      <w:r w:rsidRPr="00214FDA">
        <w:rPr>
          <w:bCs/>
          <w:sz w:val="24"/>
          <w:lang w:val="pt-BR"/>
        </w:rPr>
        <w:t>Conselho Tutelar (Gabinete)</w:t>
      </w:r>
    </w:p>
    <w:p w14:paraId="08DED572" w14:textId="77777777" w:rsidR="00214FDA" w:rsidRPr="00214FDA" w:rsidRDefault="00214FDA" w:rsidP="00126770">
      <w:pPr>
        <w:numPr>
          <w:ilvl w:val="0"/>
          <w:numId w:val="56"/>
        </w:numPr>
        <w:spacing w:before="1"/>
        <w:jc w:val="both"/>
        <w:rPr>
          <w:bCs/>
          <w:sz w:val="24"/>
          <w:lang w:val="pt-BR"/>
        </w:rPr>
      </w:pPr>
      <w:r w:rsidRPr="00214FDA">
        <w:rPr>
          <w:bCs/>
          <w:sz w:val="24"/>
          <w:lang w:val="pt-BR"/>
        </w:rPr>
        <w:t>Ouvidoria Municipal (Gabinete)</w:t>
      </w:r>
    </w:p>
    <w:p w14:paraId="67AF343A" w14:textId="77777777" w:rsidR="00214FDA" w:rsidRPr="00214FDA" w:rsidRDefault="00214FDA" w:rsidP="00126770">
      <w:pPr>
        <w:numPr>
          <w:ilvl w:val="0"/>
          <w:numId w:val="56"/>
        </w:numPr>
        <w:spacing w:before="1"/>
        <w:jc w:val="both"/>
        <w:rPr>
          <w:bCs/>
          <w:sz w:val="24"/>
          <w:lang w:val="pt-BR"/>
        </w:rPr>
      </w:pPr>
      <w:r w:rsidRPr="00214FDA">
        <w:rPr>
          <w:bCs/>
          <w:sz w:val="24"/>
          <w:lang w:val="pt-BR"/>
        </w:rPr>
        <w:t>PROCON (SEMAF)</w:t>
      </w:r>
    </w:p>
    <w:p w14:paraId="47738FA7" w14:textId="77777777" w:rsidR="00214FDA" w:rsidRPr="00214FDA" w:rsidRDefault="00214FDA" w:rsidP="00214FDA">
      <w:pPr>
        <w:spacing w:before="1"/>
        <w:ind w:left="68"/>
        <w:jc w:val="both"/>
        <w:rPr>
          <w:bCs/>
          <w:sz w:val="24"/>
          <w:lang w:val="pt-BR"/>
        </w:rPr>
      </w:pPr>
      <w:r w:rsidRPr="00214FDA">
        <w:rPr>
          <w:bCs/>
          <w:sz w:val="24"/>
          <w:lang w:val="pt-BR"/>
        </w:rPr>
        <w:t>As linhas 0800 garantem </w:t>
      </w:r>
      <w:r w:rsidRPr="00214FDA">
        <w:rPr>
          <w:b/>
          <w:bCs/>
          <w:sz w:val="24"/>
          <w:lang w:val="pt-BR"/>
        </w:rPr>
        <w:t>acesso gratuito à população</w:t>
      </w:r>
      <w:r w:rsidRPr="00214FDA">
        <w:rPr>
          <w:bCs/>
          <w:sz w:val="24"/>
          <w:lang w:val="pt-BR"/>
        </w:rPr>
        <w:t>, fortalecendo a transparência, o atendimento direto e o cumprimento de exigências legais nos principais serviços públicos.</w:t>
      </w:r>
    </w:p>
    <w:p w14:paraId="375AD9CD" w14:textId="77777777" w:rsidR="00214FDA" w:rsidRPr="00214FDA" w:rsidRDefault="00214FDA" w:rsidP="00214FDA">
      <w:pPr>
        <w:spacing w:before="1"/>
        <w:ind w:left="68"/>
        <w:jc w:val="both"/>
        <w:rPr>
          <w:bCs/>
          <w:sz w:val="24"/>
          <w:lang w:val="pt-BR"/>
        </w:rPr>
      </w:pPr>
      <w:r w:rsidRPr="00214FDA">
        <w:rPr>
          <w:bCs/>
          <w:sz w:val="24"/>
          <w:lang w:val="pt-BR"/>
        </w:rPr>
        <w:t> </w:t>
      </w:r>
    </w:p>
    <w:p w14:paraId="33626909" w14:textId="77777777" w:rsidR="00214FDA" w:rsidRPr="00214FDA" w:rsidRDefault="00214FDA" w:rsidP="00214FDA">
      <w:pPr>
        <w:spacing w:before="1"/>
        <w:ind w:left="68"/>
        <w:jc w:val="both"/>
        <w:rPr>
          <w:b/>
          <w:bCs/>
          <w:sz w:val="24"/>
          <w:lang w:val="pt-BR"/>
        </w:rPr>
      </w:pPr>
      <w:r w:rsidRPr="00214FDA">
        <w:rPr>
          <w:b/>
          <w:bCs/>
          <w:sz w:val="24"/>
          <w:lang w:val="pt-BR"/>
        </w:rPr>
        <w:t>9. REQUISITOS DA CONTRATAÇÃO</w:t>
      </w:r>
    </w:p>
    <w:p w14:paraId="616456C2" w14:textId="77777777" w:rsidR="00214FDA" w:rsidRPr="00214FDA" w:rsidRDefault="00214FDA" w:rsidP="00214FDA">
      <w:pPr>
        <w:spacing w:before="1"/>
        <w:ind w:left="68"/>
        <w:jc w:val="both"/>
        <w:rPr>
          <w:bCs/>
          <w:sz w:val="24"/>
          <w:lang w:val="pt-BR"/>
        </w:rPr>
      </w:pPr>
      <w:r w:rsidRPr="00214FDA">
        <w:rPr>
          <w:bCs/>
          <w:sz w:val="24"/>
          <w:lang w:val="pt-BR"/>
        </w:rPr>
        <w:t>A solução a ser contratada deverá contemplar:</w:t>
      </w:r>
    </w:p>
    <w:p w14:paraId="61613E2B" w14:textId="77777777" w:rsidR="00214FDA" w:rsidRPr="00214FDA" w:rsidRDefault="00214FDA" w:rsidP="00126770">
      <w:pPr>
        <w:numPr>
          <w:ilvl w:val="0"/>
          <w:numId w:val="57"/>
        </w:numPr>
        <w:spacing w:before="1"/>
        <w:jc w:val="both"/>
        <w:rPr>
          <w:bCs/>
          <w:sz w:val="24"/>
          <w:lang w:val="pt-BR"/>
        </w:rPr>
      </w:pPr>
      <w:r w:rsidRPr="00214FDA">
        <w:rPr>
          <w:bCs/>
          <w:sz w:val="24"/>
          <w:lang w:val="pt-BR"/>
        </w:rPr>
        <w:t>Serviço de Telefonia Fixa Comutada (STFC);</w:t>
      </w:r>
    </w:p>
    <w:p w14:paraId="6A9AF4D3" w14:textId="77777777" w:rsidR="00214FDA" w:rsidRPr="00214FDA" w:rsidRDefault="00214FDA" w:rsidP="00126770">
      <w:pPr>
        <w:numPr>
          <w:ilvl w:val="0"/>
          <w:numId w:val="57"/>
        </w:numPr>
        <w:spacing w:before="1"/>
        <w:jc w:val="both"/>
        <w:rPr>
          <w:bCs/>
          <w:sz w:val="24"/>
          <w:lang w:val="pt-BR"/>
        </w:rPr>
      </w:pPr>
      <w:r w:rsidRPr="00214FDA">
        <w:rPr>
          <w:bCs/>
          <w:sz w:val="24"/>
          <w:lang w:val="pt-BR"/>
        </w:rPr>
        <w:t>Instalação de Entroncamento SIP;</w:t>
      </w:r>
    </w:p>
    <w:p w14:paraId="55AF307F" w14:textId="77777777" w:rsidR="00214FDA" w:rsidRPr="00214FDA" w:rsidRDefault="00214FDA" w:rsidP="00126770">
      <w:pPr>
        <w:numPr>
          <w:ilvl w:val="0"/>
          <w:numId w:val="57"/>
        </w:numPr>
        <w:spacing w:before="1"/>
        <w:jc w:val="both"/>
        <w:rPr>
          <w:bCs/>
          <w:sz w:val="24"/>
          <w:lang w:val="pt-BR"/>
        </w:rPr>
      </w:pPr>
      <w:r w:rsidRPr="00214FDA">
        <w:rPr>
          <w:bCs/>
          <w:sz w:val="24"/>
          <w:lang w:val="pt-BR"/>
        </w:rPr>
        <w:t>Ligações locais e nacionais ilimitadas;</w:t>
      </w:r>
    </w:p>
    <w:p w14:paraId="3CE45CEA" w14:textId="77777777" w:rsidR="00214FDA" w:rsidRPr="00214FDA" w:rsidRDefault="00214FDA" w:rsidP="00126770">
      <w:pPr>
        <w:numPr>
          <w:ilvl w:val="0"/>
          <w:numId w:val="57"/>
        </w:numPr>
        <w:spacing w:before="1"/>
        <w:jc w:val="both"/>
        <w:rPr>
          <w:bCs/>
          <w:sz w:val="24"/>
          <w:lang w:val="pt-BR"/>
        </w:rPr>
      </w:pPr>
      <w:r w:rsidRPr="00214FDA">
        <w:rPr>
          <w:bCs/>
          <w:sz w:val="24"/>
          <w:lang w:val="pt-BR"/>
        </w:rPr>
        <w:t>Portabilidade numérica (quando aplicável);</w:t>
      </w:r>
    </w:p>
    <w:p w14:paraId="1FCD629D" w14:textId="77777777" w:rsidR="00214FDA" w:rsidRPr="00214FDA" w:rsidRDefault="00214FDA" w:rsidP="00126770">
      <w:pPr>
        <w:numPr>
          <w:ilvl w:val="0"/>
          <w:numId w:val="57"/>
        </w:numPr>
        <w:spacing w:before="1"/>
        <w:jc w:val="both"/>
        <w:rPr>
          <w:bCs/>
          <w:sz w:val="24"/>
          <w:lang w:val="pt-BR"/>
        </w:rPr>
      </w:pPr>
      <w:r w:rsidRPr="00214FDA">
        <w:rPr>
          <w:bCs/>
          <w:sz w:val="24"/>
          <w:lang w:val="pt-BR"/>
        </w:rPr>
        <w:t>Disponibilização de linhas 0800 e Tri Dígito (Ilimitada)</w:t>
      </w:r>
    </w:p>
    <w:p w14:paraId="254CE034" w14:textId="77777777" w:rsidR="00214FDA" w:rsidRPr="00214FDA" w:rsidRDefault="00214FDA" w:rsidP="00126770">
      <w:pPr>
        <w:numPr>
          <w:ilvl w:val="0"/>
          <w:numId w:val="57"/>
        </w:numPr>
        <w:spacing w:before="1"/>
        <w:jc w:val="both"/>
        <w:rPr>
          <w:bCs/>
          <w:sz w:val="24"/>
          <w:lang w:val="pt-BR"/>
        </w:rPr>
      </w:pPr>
      <w:r w:rsidRPr="00214FDA">
        <w:rPr>
          <w:bCs/>
          <w:sz w:val="24"/>
          <w:lang w:val="pt-BR"/>
        </w:rPr>
        <w:t>Suporte técnico contínuo;</w:t>
      </w:r>
    </w:p>
    <w:p w14:paraId="1141E317" w14:textId="77777777" w:rsidR="00214FDA" w:rsidRPr="00214FDA" w:rsidRDefault="00214FDA" w:rsidP="00126770">
      <w:pPr>
        <w:numPr>
          <w:ilvl w:val="0"/>
          <w:numId w:val="57"/>
        </w:numPr>
        <w:spacing w:before="1"/>
        <w:jc w:val="both"/>
        <w:rPr>
          <w:bCs/>
          <w:sz w:val="24"/>
          <w:lang w:val="pt-BR"/>
        </w:rPr>
      </w:pPr>
      <w:r w:rsidRPr="00214FDA">
        <w:rPr>
          <w:bCs/>
          <w:sz w:val="24"/>
          <w:lang w:val="pt-BR"/>
        </w:rPr>
        <w:t>Manutenção preventiva e corretiva;</w:t>
      </w:r>
    </w:p>
    <w:p w14:paraId="27B1A5AD" w14:textId="77777777" w:rsidR="00214FDA" w:rsidRPr="00214FDA" w:rsidRDefault="00214FDA" w:rsidP="00126770">
      <w:pPr>
        <w:numPr>
          <w:ilvl w:val="0"/>
          <w:numId w:val="57"/>
        </w:numPr>
        <w:spacing w:before="1"/>
        <w:jc w:val="both"/>
        <w:rPr>
          <w:bCs/>
          <w:sz w:val="24"/>
          <w:lang w:val="pt-BR"/>
        </w:rPr>
      </w:pPr>
      <w:r w:rsidRPr="00214FDA">
        <w:rPr>
          <w:bCs/>
          <w:sz w:val="24"/>
          <w:lang w:val="pt-BR"/>
        </w:rPr>
        <w:t>Alta disponibilidade e qualidade de serviço.</w:t>
      </w:r>
    </w:p>
    <w:p w14:paraId="652D99CA" w14:textId="77777777" w:rsidR="00214FDA" w:rsidRPr="00214FDA" w:rsidRDefault="00214FDA" w:rsidP="00214FDA">
      <w:pPr>
        <w:spacing w:before="1"/>
        <w:ind w:left="68"/>
        <w:jc w:val="both"/>
        <w:rPr>
          <w:b/>
          <w:bCs/>
          <w:sz w:val="24"/>
          <w:lang w:val="pt-BR"/>
        </w:rPr>
      </w:pPr>
      <w:r w:rsidRPr="00214FDA">
        <w:rPr>
          <w:b/>
          <w:bCs/>
          <w:sz w:val="24"/>
          <w:lang w:val="pt-BR"/>
        </w:rPr>
        <w:t>10. DESCRIÇÃO DA SOLUÇÃO</w:t>
      </w:r>
    </w:p>
    <w:p w14:paraId="2171C036" w14:textId="77777777" w:rsidR="00214FDA" w:rsidRPr="00214FDA" w:rsidRDefault="00214FDA" w:rsidP="00214FDA">
      <w:pPr>
        <w:spacing w:before="1"/>
        <w:ind w:left="68"/>
        <w:jc w:val="both"/>
        <w:rPr>
          <w:bCs/>
          <w:sz w:val="24"/>
          <w:lang w:val="pt-BR"/>
        </w:rPr>
      </w:pPr>
      <w:r w:rsidRPr="00214FDA">
        <w:rPr>
          <w:bCs/>
          <w:sz w:val="24"/>
          <w:lang w:val="pt-BR"/>
        </w:rPr>
        <w:t> </w:t>
      </w:r>
    </w:p>
    <w:p w14:paraId="23E7ABB0" w14:textId="77777777" w:rsidR="00214FDA" w:rsidRPr="00214FDA" w:rsidRDefault="00214FDA" w:rsidP="00214FDA">
      <w:pPr>
        <w:spacing w:before="1"/>
        <w:ind w:left="68"/>
        <w:jc w:val="both"/>
        <w:rPr>
          <w:bCs/>
          <w:sz w:val="24"/>
          <w:lang w:val="pt-BR"/>
        </w:rPr>
      </w:pPr>
      <w:r w:rsidRPr="00214FDA">
        <w:rPr>
          <w:bCs/>
          <w:sz w:val="24"/>
          <w:lang w:val="pt-BR"/>
        </w:rPr>
        <w:t>A solução proposta consiste na contratação de empresa especializada na prestação de serviços de telecomunicações, com fornecimento de tecnologia moderna baseada em STFC integrado a VoIP (Voz sobre IP), por meio de entroncamento SIP e implantação de PABX IP, visando atender de forma eficiente, contínua e integrada todas as unidades da Administração Municipal.</w:t>
      </w:r>
    </w:p>
    <w:p w14:paraId="09B25123" w14:textId="77777777" w:rsidR="00214FDA" w:rsidRPr="00214FDA" w:rsidRDefault="00214FDA" w:rsidP="00214FDA">
      <w:pPr>
        <w:spacing w:before="1"/>
        <w:ind w:left="68"/>
        <w:jc w:val="both"/>
        <w:rPr>
          <w:bCs/>
          <w:sz w:val="24"/>
          <w:lang w:val="pt-BR"/>
        </w:rPr>
      </w:pPr>
      <w:r w:rsidRPr="00214FDA">
        <w:rPr>
          <w:bCs/>
          <w:sz w:val="24"/>
          <w:lang w:val="pt-BR"/>
        </w:rPr>
        <w:t>A contratação deverá contemplar, no mínimo:</w:t>
      </w:r>
    </w:p>
    <w:p w14:paraId="18DF6929" w14:textId="77777777" w:rsidR="00214FDA" w:rsidRPr="00214FDA" w:rsidRDefault="00214FDA" w:rsidP="00126770">
      <w:pPr>
        <w:numPr>
          <w:ilvl w:val="0"/>
          <w:numId w:val="58"/>
        </w:numPr>
        <w:spacing w:before="1"/>
        <w:jc w:val="both"/>
        <w:rPr>
          <w:bCs/>
          <w:sz w:val="24"/>
          <w:lang w:val="pt-BR"/>
        </w:rPr>
      </w:pPr>
      <w:r w:rsidRPr="00214FDA">
        <w:rPr>
          <w:bCs/>
          <w:sz w:val="24"/>
          <w:lang w:val="pt-BR"/>
        </w:rPr>
        <w:t>Fornecimento de telefonia fixa (STFC e/ou VoIP) com ligações locais e nacionais ilimitadas;</w:t>
      </w:r>
    </w:p>
    <w:p w14:paraId="4DD1FB46" w14:textId="77777777" w:rsidR="00214FDA" w:rsidRPr="00214FDA" w:rsidRDefault="00214FDA" w:rsidP="00126770">
      <w:pPr>
        <w:numPr>
          <w:ilvl w:val="0"/>
          <w:numId w:val="58"/>
        </w:numPr>
        <w:spacing w:before="1"/>
        <w:jc w:val="both"/>
        <w:rPr>
          <w:bCs/>
          <w:sz w:val="24"/>
          <w:lang w:val="pt-BR"/>
        </w:rPr>
      </w:pPr>
      <w:r w:rsidRPr="00214FDA">
        <w:rPr>
          <w:bCs/>
          <w:sz w:val="24"/>
          <w:lang w:val="pt-BR"/>
        </w:rPr>
        <w:t xml:space="preserve">Implantação de entroncamento SIP, com capacidade compatível à demanda levantada (1 </w:t>
      </w:r>
      <w:proofErr w:type="spellStart"/>
      <w:r w:rsidRPr="00214FDA">
        <w:rPr>
          <w:bCs/>
          <w:sz w:val="24"/>
          <w:lang w:val="pt-BR"/>
        </w:rPr>
        <w:t>Sip</w:t>
      </w:r>
      <w:proofErr w:type="spellEnd"/>
      <w:r w:rsidRPr="00214FDA">
        <w:rPr>
          <w:bCs/>
          <w:sz w:val="24"/>
          <w:lang w:val="pt-BR"/>
        </w:rPr>
        <w:t xml:space="preserve"> </w:t>
      </w:r>
      <w:proofErr w:type="spellStart"/>
      <w:r w:rsidRPr="00214FDA">
        <w:rPr>
          <w:bCs/>
          <w:sz w:val="24"/>
          <w:lang w:val="pt-BR"/>
        </w:rPr>
        <w:t>Trunk</w:t>
      </w:r>
      <w:proofErr w:type="spellEnd"/>
      <w:r w:rsidRPr="00214FDA">
        <w:rPr>
          <w:bCs/>
          <w:sz w:val="24"/>
          <w:lang w:val="pt-BR"/>
        </w:rPr>
        <w:t xml:space="preserve"> com 44 DDR e 44 canais, 04 linhas 0800 e 01 linha de </w:t>
      </w:r>
      <w:r w:rsidRPr="00214FDA">
        <w:rPr>
          <w:bCs/>
          <w:sz w:val="24"/>
          <w:lang w:val="pt-BR"/>
        </w:rPr>
        <w:lastRenderedPageBreak/>
        <w:t>emergência (tri-dígito 192);</w:t>
      </w:r>
    </w:p>
    <w:p w14:paraId="0BA17ACF" w14:textId="77777777" w:rsidR="00214FDA" w:rsidRPr="00214FDA" w:rsidRDefault="00214FDA" w:rsidP="00126770">
      <w:pPr>
        <w:numPr>
          <w:ilvl w:val="0"/>
          <w:numId w:val="58"/>
        </w:numPr>
        <w:spacing w:before="1"/>
        <w:jc w:val="both"/>
        <w:rPr>
          <w:bCs/>
          <w:sz w:val="24"/>
          <w:lang w:val="pt-BR"/>
        </w:rPr>
      </w:pPr>
      <w:r w:rsidRPr="00214FDA">
        <w:rPr>
          <w:bCs/>
          <w:sz w:val="24"/>
          <w:lang w:val="pt-BR"/>
        </w:rPr>
        <w:t>Disponibilização de linhas externas individualizadas para atendimento direto das Secretarias e unidades;</w:t>
      </w:r>
    </w:p>
    <w:p w14:paraId="4CF10A86" w14:textId="77777777" w:rsidR="00214FDA" w:rsidRPr="00214FDA" w:rsidRDefault="00214FDA" w:rsidP="00126770">
      <w:pPr>
        <w:numPr>
          <w:ilvl w:val="0"/>
          <w:numId w:val="58"/>
        </w:numPr>
        <w:spacing w:before="1"/>
        <w:jc w:val="both"/>
        <w:rPr>
          <w:bCs/>
          <w:sz w:val="24"/>
          <w:lang w:val="pt-BR"/>
        </w:rPr>
      </w:pPr>
      <w:r w:rsidRPr="00214FDA">
        <w:rPr>
          <w:bCs/>
          <w:sz w:val="24"/>
          <w:lang w:val="pt-BR"/>
        </w:rPr>
        <w:t>Realização de portabilidade numérica, quando aplicável, garantindo continuidade dos contatos já divulgados, conforme disposto na planilha acima;</w:t>
      </w:r>
    </w:p>
    <w:p w14:paraId="562DA0C7" w14:textId="77777777" w:rsidR="00214FDA" w:rsidRPr="00214FDA" w:rsidRDefault="00214FDA" w:rsidP="00126770">
      <w:pPr>
        <w:numPr>
          <w:ilvl w:val="0"/>
          <w:numId w:val="58"/>
        </w:numPr>
        <w:spacing w:before="1"/>
        <w:jc w:val="both"/>
        <w:rPr>
          <w:bCs/>
          <w:sz w:val="24"/>
          <w:lang w:val="pt-BR"/>
        </w:rPr>
      </w:pPr>
      <w:r w:rsidRPr="00214FDA">
        <w:rPr>
          <w:bCs/>
          <w:sz w:val="24"/>
          <w:lang w:val="pt-BR"/>
        </w:rPr>
        <w:t>Prestação de suporte técnico contínuo, com manutenção preventiva e corretiva;</w:t>
      </w:r>
    </w:p>
    <w:p w14:paraId="2F7DD3ED" w14:textId="77777777" w:rsidR="00214FDA" w:rsidRPr="00214FDA" w:rsidRDefault="00214FDA" w:rsidP="00126770">
      <w:pPr>
        <w:numPr>
          <w:ilvl w:val="0"/>
          <w:numId w:val="58"/>
        </w:numPr>
        <w:spacing w:before="1"/>
        <w:jc w:val="both"/>
        <w:rPr>
          <w:bCs/>
          <w:sz w:val="24"/>
          <w:lang w:val="pt-BR"/>
        </w:rPr>
      </w:pPr>
      <w:r w:rsidRPr="00214FDA">
        <w:rPr>
          <w:bCs/>
          <w:sz w:val="24"/>
          <w:lang w:val="pt-BR"/>
        </w:rPr>
        <w:t>Garantia de alta disponibilidade, qualidade de serviço (</w:t>
      </w:r>
      <w:proofErr w:type="spellStart"/>
      <w:r w:rsidRPr="00214FDA">
        <w:rPr>
          <w:bCs/>
          <w:sz w:val="24"/>
          <w:lang w:val="pt-BR"/>
        </w:rPr>
        <w:t>QoS</w:t>
      </w:r>
      <w:proofErr w:type="spellEnd"/>
      <w:r w:rsidRPr="00214FDA">
        <w:rPr>
          <w:bCs/>
          <w:sz w:val="24"/>
          <w:lang w:val="pt-BR"/>
        </w:rPr>
        <w:t>) e estabilidade das comunicações.</w:t>
      </w:r>
    </w:p>
    <w:p w14:paraId="0937F894" w14:textId="77777777" w:rsidR="00214FDA" w:rsidRPr="00214FDA" w:rsidRDefault="00214FDA" w:rsidP="00214FDA">
      <w:pPr>
        <w:spacing w:before="1"/>
        <w:ind w:left="68"/>
        <w:jc w:val="both"/>
        <w:rPr>
          <w:b/>
          <w:bCs/>
          <w:sz w:val="24"/>
          <w:lang w:val="pt-BR"/>
        </w:rPr>
      </w:pPr>
      <w:r w:rsidRPr="00214FDA">
        <w:rPr>
          <w:b/>
          <w:bCs/>
          <w:sz w:val="24"/>
          <w:lang w:val="pt-BR"/>
        </w:rPr>
        <w:t>10.1. Caracterização da Solução Tecnológica</w:t>
      </w:r>
    </w:p>
    <w:p w14:paraId="4347F233" w14:textId="77777777" w:rsidR="00214FDA" w:rsidRPr="00214FDA" w:rsidRDefault="00214FDA" w:rsidP="00214FDA">
      <w:pPr>
        <w:spacing w:before="1"/>
        <w:ind w:left="68"/>
        <w:jc w:val="both"/>
        <w:rPr>
          <w:bCs/>
          <w:sz w:val="24"/>
          <w:lang w:val="pt-BR"/>
        </w:rPr>
      </w:pPr>
      <w:r w:rsidRPr="00214FDA">
        <w:rPr>
          <w:bCs/>
          <w:sz w:val="24"/>
          <w:lang w:val="pt-BR"/>
        </w:rPr>
        <w:t>A solução será baseada em arquitetura de comunicação digital, utilizando:</w:t>
      </w:r>
    </w:p>
    <w:p w14:paraId="3A235D5A" w14:textId="77777777" w:rsidR="00214FDA" w:rsidRPr="00214FDA" w:rsidRDefault="00214FDA" w:rsidP="00126770">
      <w:pPr>
        <w:numPr>
          <w:ilvl w:val="0"/>
          <w:numId w:val="59"/>
        </w:numPr>
        <w:spacing w:before="1"/>
        <w:jc w:val="both"/>
        <w:rPr>
          <w:bCs/>
          <w:sz w:val="24"/>
          <w:lang w:val="pt-BR"/>
        </w:rPr>
      </w:pPr>
      <w:r w:rsidRPr="00214FDA">
        <w:rPr>
          <w:bCs/>
          <w:sz w:val="24"/>
          <w:lang w:val="pt-BR"/>
        </w:rPr>
        <w:t>Entroncamento SIP (</w:t>
      </w:r>
      <w:proofErr w:type="spellStart"/>
      <w:r w:rsidRPr="00214FDA">
        <w:rPr>
          <w:bCs/>
          <w:sz w:val="24"/>
          <w:lang w:val="pt-BR"/>
        </w:rPr>
        <w:t>Session</w:t>
      </w:r>
      <w:proofErr w:type="spellEnd"/>
      <w:r w:rsidRPr="00214FDA">
        <w:rPr>
          <w:bCs/>
          <w:sz w:val="24"/>
          <w:lang w:val="pt-BR"/>
        </w:rPr>
        <w:t xml:space="preserve"> </w:t>
      </w:r>
      <w:proofErr w:type="spellStart"/>
      <w:r w:rsidRPr="00214FDA">
        <w:rPr>
          <w:bCs/>
          <w:sz w:val="24"/>
          <w:lang w:val="pt-BR"/>
        </w:rPr>
        <w:t>Initiation</w:t>
      </w:r>
      <w:proofErr w:type="spellEnd"/>
      <w:r w:rsidRPr="00214FDA">
        <w:rPr>
          <w:bCs/>
          <w:sz w:val="24"/>
          <w:lang w:val="pt-BR"/>
        </w:rPr>
        <w:t xml:space="preserve"> </w:t>
      </w:r>
      <w:proofErr w:type="spellStart"/>
      <w:r w:rsidRPr="00214FDA">
        <w:rPr>
          <w:bCs/>
          <w:sz w:val="24"/>
          <w:lang w:val="pt-BR"/>
        </w:rPr>
        <w:t>Protocol</w:t>
      </w:r>
      <w:proofErr w:type="spellEnd"/>
      <w:r w:rsidRPr="00214FDA">
        <w:rPr>
          <w:bCs/>
          <w:sz w:val="24"/>
          <w:lang w:val="pt-BR"/>
        </w:rPr>
        <w:t>): substitui as linhas físicas tradicionais por canais virtuais;</w:t>
      </w:r>
    </w:p>
    <w:p w14:paraId="79C122D4" w14:textId="77777777" w:rsidR="00214FDA" w:rsidRPr="00214FDA" w:rsidRDefault="00214FDA" w:rsidP="00126770">
      <w:pPr>
        <w:numPr>
          <w:ilvl w:val="0"/>
          <w:numId w:val="59"/>
        </w:numPr>
        <w:spacing w:before="1"/>
        <w:jc w:val="both"/>
        <w:rPr>
          <w:bCs/>
          <w:sz w:val="24"/>
          <w:lang w:val="pt-BR"/>
        </w:rPr>
      </w:pPr>
      <w:r w:rsidRPr="00214FDA">
        <w:rPr>
          <w:bCs/>
          <w:sz w:val="24"/>
          <w:lang w:val="pt-BR"/>
        </w:rPr>
        <w:t>PABX IP: sistema central de gerenciamento de chamadas, permitindo controle total dos ramais, filas, gravações e relatórios; OBS. A Prefeitura já dispõe de um Sistema de Comunicação PABX próprio.</w:t>
      </w:r>
    </w:p>
    <w:p w14:paraId="016216C1" w14:textId="77777777" w:rsidR="00214FDA" w:rsidRPr="00214FDA" w:rsidRDefault="00214FDA" w:rsidP="00126770">
      <w:pPr>
        <w:numPr>
          <w:ilvl w:val="0"/>
          <w:numId w:val="59"/>
        </w:numPr>
        <w:spacing w:before="1"/>
        <w:jc w:val="both"/>
        <w:rPr>
          <w:bCs/>
          <w:sz w:val="24"/>
          <w:lang w:val="pt-BR"/>
        </w:rPr>
      </w:pPr>
      <w:r w:rsidRPr="00214FDA">
        <w:rPr>
          <w:bCs/>
          <w:sz w:val="24"/>
          <w:lang w:val="pt-BR"/>
        </w:rPr>
        <w:t>Tecnologia VoIP: transmissão de voz via rede de dados (internet), reduzindo custos e ampliando funcionalidades.</w:t>
      </w:r>
    </w:p>
    <w:p w14:paraId="2B0FA7C8" w14:textId="77777777" w:rsidR="00214FDA" w:rsidRPr="00214FDA" w:rsidRDefault="00214FDA" w:rsidP="00214FDA">
      <w:pPr>
        <w:spacing w:before="1"/>
        <w:ind w:left="68"/>
        <w:jc w:val="both"/>
        <w:rPr>
          <w:bCs/>
          <w:sz w:val="24"/>
          <w:lang w:val="pt-BR"/>
        </w:rPr>
      </w:pPr>
      <w:r w:rsidRPr="00214FDA">
        <w:rPr>
          <w:bCs/>
          <w:sz w:val="24"/>
          <w:lang w:val="pt-BR"/>
        </w:rPr>
        <w:t>Essa estrutura permitirá a integração de todas as unidades municipais (Secretarias, escolas, UBS, setores administrativos), mesmo quando geograficamente distantes, garantindo comunicação unificada e eficiente.</w:t>
      </w:r>
    </w:p>
    <w:p w14:paraId="12A469F1" w14:textId="77777777" w:rsidR="00214FDA" w:rsidRPr="00214FDA" w:rsidRDefault="00214FDA" w:rsidP="00214FDA">
      <w:pPr>
        <w:spacing w:before="1"/>
        <w:ind w:left="68"/>
        <w:jc w:val="both"/>
        <w:rPr>
          <w:b/>
          <w:bCs/>
          <w:sz w:val="24"/>
          <w:lang w:val="pt-BR"/>
        </w:rPr>
      </w:pPr>
      <w:r w:rsidRPr="00214FDA">
        <w:rPr>
          <w:b/>
          <w:bCs/>
          <w:sz w:val="24"/>
          <w:lang w:val="pt-BR"/>
        </w:rPr>
        <w:t>10.2. Vantagens da Solução em Relação à Telefonia Tradicional</w:t>
      </w:r>
    </w:p>
    <w:p w14:paraId="48811010" w14:textId="77777777" w:rsidR="00214FDA" w:rsidRPr="00214FDA" w:rsidRDefault="00214FDA" w:rsidP="00214FDA">
      <w:pPr>
        <w:spacing w:before="1"/>
        <w:ind w:left="68"/>
        <w:jc w:val="both"/>
        <w:rPr>
          <w:bCs/>
          <w:sz w:val="24"/>
          <w:lang w:val="pt-BR"/>
        </w:rPr>
      </w:pPr>
      <w:r w:rsidRPr="00214FDA">
        <w:rPr>
          <w:bCs/>
          <w:sz w:val="24"/>
          <w:lang w:val="pt-BR"/>
        </w:rPr>
        <w:t>A adoção da solução baseada em SIP/VoIP representa significativa evolução em relação ao modelo tradicional de telefonia (linhas analógicas ou digitais convencionais), destacando-se:</w:t>
      </w:r>
    </w:p>
    <w:p w14:paraId="1A521F47" w14:textId="77777777" w:rsidR="00214FDA" w:rsidRPr="00214FDA" w:rsidRDefault="00214FDA" w:rsidP="00214FDA">
      <w:pPr>
        <w:spacing w:before="1"/>
        <w:ind w:left="68"/>
        <w:jc w:val="both"/>
        <w:rPr>
          <w:b/>
          <w:bCs/>
          <w:sz w:val="24"/>
          <w:lang w:val="pt-BR"/>
        </w:rPr>
      </w:pPr>
      <w:r w:rsidRPr="00214FDA">
        <w:rPr>
          <w:b/>
          <w:bCs/>
          <w:sz w:val="24"/>
          <w:lang w:val="pt-BR"/>
        </w:rPr>
        <w:t>a) Redução de custos operacionais</w:t>
      </w:r>
    </w:p>
    <w:p w14:paraId="5B86A056" w14:textId="77777777" w:rsidR="00214FDA" w:rsidRPr="00214FDA" w:rsidRDefault="00214FDA" w:rsidP="00214FDA">
      <w:pPr>
        <w:spacing w:before="1"/>
        <w:ind w:left="68"/>
        <w:jc w:val="both"/>
        <w:rPr>
          <w:bCs/>
          <w:sz w:val="24"/>
          <w:lang w:val="pt-BR"/>
        </w:rPr>
      </w:pPr>
      <w:r w:rsidRPr="00214FDA">
        <w:rPr>
          <w:bCs/>
          <w:sz w:val="24"/>
          <w:lang w:val="pt-BR"/>
        </w:rPr>
        <w:t>Na telefonia tradicional, os custos estão diretamente vinculados à quantidade de linhas físicas e ao volume de ligações (tarifação por minuto).</w:t>
      </w:r>
      <w:r w:rsidRPr="00214FDA">
        <w:rPr>
          <w:bCs/>
          <w:sz w:val="24"/>
          <w:lang w:val="pt-BR"/>
        </w:rPr>
        <w:br/>
        <w:t>Já na solução proposta:</w:t>
      </w:r>
    </w:p>
    <w:p w14:paraId="56C1F043" w14:textId="77777777" w:rsidR="00214FDA" w:rsidRPr="00214FDA" w:rsidRDefault="00214FDA" w:rsidP="00126770">
      <w:pPr>
        <w:numPr>
          <w:ilvl w:val="0"/>
          <w:numId w:val="60"/>
        </w:numPr>
        <w:spacing w:before="1"/>
        <w:jc w:val="both"/>
        <w:rPr>
          <w:bCs/>
          <w:sz w:val="24"/>
          <w:lang w:val="pt-BR"/>
        </w:rPr>
      </w:pPr>
      <w:r w:rsidRPr="00214FDA">
        <w:rPr>
          <w:bCs/>
          <w:sz w:val="24"/>
          <w:lang w:val="pt-BR"/>
        </w:rPr>
        <w:t>As ligações são ilimitadas (fixo-fixo e fixo-móvel);</w:t>
      </w:r>
    </w:p>
    <w:p w14:paraId="692B1F31" w14:textId="77777777" w:rsidR="00214FDA" w:rsidRPr="00214FDA" w:rsidRDefault="00214FDA" w:rsidP="00126770">
      <w:pPr>
        <w:numPr>
          <w:ilvl w:val="0"/>
          <w:numId w:val="60"/>
        </w:numPr>
        <w:spacing w:before="1"/>
        <w:jc w:val="both"/>
        <w:rPr>
          <w:bCs/>
          <w:sz w:val="24"/>
          <w:lang w:val="pt-BR"/>
        </w:rPr>
      </w:pPr>
      <w:r w:rsidRPr="00214FDA">
        <w:rPr>
          <w:bCs/>
          <w:sz w:val="24"/>
          <w:lang w:val="pt-BR"/>
        </w:rPr>
        <w:t>Há eliminação de múltiplas assinaturas individuais por linha;</w:t>
      </w:r>
    </w:p>
    <w:p w14:paraId="3658875F" w14:textId="77777777" w:rsidR="00214FDA" w:rsidRPr="00214FDA" w:rsidRDefault="00214FDA" w:rsidP="00126770">
      <w:pPr>
        <w:numPr>
          <w:ilvl w:val="0"/>
          <w:numId w:val="60"/>
        </w:numPr>
        <w:spacing w:before="1"/>
        <w:jc w:val="both"/>
        <w:rPr>
          <w:bCs/>
          <w:sz w:val="24"/>
          <w:lang w:val="pt-BR"/>
        </w:rPr>
      </w:pPr>
      <w:r w:rsidRPr="00214FDA">
        <w:rPr>
          <w:bCs/>
          <w:sz w:val="24"/>
          <w:lang w:val="pt-BR"/>
        </w:rPr>
        <w:t>Redução significativa de despesas com infraestrutura física.</w:t>
      </w:r>
    </w:p>
    <w:p w14:paraId="7D4E28EA" w14:textId="77777777" w:rsidR="00214FDA" w:rsidRPr="00214FDA" w:rsidRDefault="00214FDA" w:rsidP="00214FDA">
      <w:pPr>
        <w:spacing w:before="1"/>
        <w:ind w:left="68"/>
        <w:jc w:val="both"/>
        <w:rPr>
          <w:b/>
          <w:bCs/>
          <w:sz w:val="24"/>
          <w:lang w:val="pt-BR"/>
        </w:rPr>
      </w:pPr>
      <w:r w:rsidRPr="00214FDA">
        <w:rPr>
          <w:b/>
          <w:bCs/>
          <w:sz w:val="24"/>
          <w:lang w:val="pt-BR"/>
        </w:rPr>
        <w:t>b) Escalabilidade e flexibilidade</w:t>
      </w:r>
    </w:p>
    <w:p w14:paraId="3A849E4E" w14:textId="77777777" w:rsidR="00214FDA" w:rsidRPr="00214FDA" w:rsidRDefault="00214FDA" w:rsidP="00214FDA">
      <w:pPr>
        <w:spacing w:before="1"/>
        <w:ind w:left="68"/>
        <w:jc w:val="both"/>
        <w:rPr>
          <w:bCs/>
          <w:sz w:val="24"/>
          <w:lang w:val="pt-BR"/>
        </w:rPr>
      </w:pPr>
      <w:r w:rsidRPr="00214FDA">
        <w:rPr>
          <w:bCs/>
          <w:sz w:val="24"/>
          <w:lang w:val="pt-BR"/>
        </w:rPr>
        <w:t>Na telefonia convencional, a ampliação de linhas exige instalação física, prazos elevados e custos adicionais.</w:t>
      </w:r>
      <w:r w:rsidRPr="00214FDA">
        <w:rPr>
          <w:bCs/>
          <w:sz w:val="24"/>
          <w:lang w:val="pt-BR"/>
        </w:rPr>
        <w:br/>
        <w:t>Com o SIP/VoIP:</w:t>
      </w:r>
    </w:p>
    <w:p w14:paraId="0CB9F593" w14:textId="77777777" w:rsidR="00214FDA" w:rsidRPr="00214FDA" w:rsidRDefault="00214FDA" w:rsidP="00126770">
      <w:pPr>
        <w:numPr>
          <w:ilvl w:val="0"/>
          <w:numId w:val="61"/>
        </w:numPr>
        <w:spacing w:before="1"/>
        <w:jc w:val="both"/>
        <w:rPr>
          <w:bCs/>
          <w:sz w:val="24"/>
          <w:lang w:val="pt-BR"/>
        </w:rPr>
      </w:pPr>
      <w:r w:rsidRPr="00214FDA">
        <w:rPr>
          <w:bCs/>
          <w:sz w:val="24"/>
          <w:lang w:val="pt-BR"/>
        </w:rPr>
        <w:t>A expansão ocorre de forma rápida e virtual;</w:t>
      </w:r>
    </w:p>
    <w:p w14:paraId="550EB6B5" w14:textId="77777777" w:rsidR="00214FDA" w:rsidRPr="00214FDA" w:rsidRDefault="00214FDA" w:rsidP="00126770">
      <w:pPr>
        <w:numPr>
          <w:ilvl w:val="0"/>
          <w:numId w:val="61"/>
        </w:numPr>
        <w:spacing w:before="1"/>
        <w:jc w:val="both"/>
        <w:rPr>
          <w:bCs/>
          <w:sz w:val="24"/>
          <w:lang w:val="pt-BR"/>
        </w:rPr>
      </w:pPr>
      <w:r w:rsidRPr="00214FDA">
        <w:rPr>
          <w:bCs/>
          <w:sz w:val="24"/>
          <w:lang w:val="pt-BR"/>
        </w:rPr>
        <w:t>Possibilidade de adicionar novos ramais e canais conforme a demanda;</w:t>
      </w:r>
    </w:p>
    <w:p w14:paraId="30842156" w14:textId="77777777" w:rsidR="00214FDA" w:rsidRPr="00214FDA" w:rsidRDefault="00214FDA" w:rsidP="00126770">
      <w:pPr>
        <w:numPr>
          <w:ilvl w:val="0"/>
          <w:numId w:val="61"/>
        </w:numPr>
        <w:spacing w:before="1"/>
        <w:jc w:val="both"/>
        <w:rPr>
          <w:bCs/>
          <w:sz w:val="24"/>
          <w:lang w:val="pt-BR"/>
        </w:rPr>
      </w:pPr>
      <w:r w:rsidRPr="00214FDA">
        <w:rPr>
          <w:bCs/>
          <w:sz w:val="24"/>
          <w:lang w:val="pt-BR"/>
        </w:rPr>
        <w:t>Maior adaptação ao crescimento das Secretarias.</w:t>
      </w:r>
    </w:p>
    <w:p w14:paraId="57FFA314" w14:textId="77777777" w:rsidR="00214FDA" w:rsidRPr="00214FDA" w:rsidRDefault="00214FDA" w:rsidP="00214FDA">
      <w:pPr>
        <w:spacing w:before="1"/>
        <w:ind w:left="68"/>
        <w:jc w:val="both"/>
        <w:rPr>
          <w:b/>
          <w:bCs/>
          <w:sz w:val="24"/>
          <w:lang w:val="pt-BR"/>
        </w:rPr>
      </w:pPr>
      <w:r w:rsidRPr="00214FDA">
        <w:rPr>
          <w:b/>
          <w:bCs/>
          <w:sz w:val="24"/>
          <w:lang w:val="pt-BR"/>
        </w:rPr>
        <w:t>c) Integração entre unidades</w:t>
      </w:r>
    </w:p>
    <w:p w14:paraId="05201102" w14:textId="77777777" w:rsidR="00214FDA" w:rsidRPr="00214FDA" w:rsidRDefault="00214FDA" w:rsidP="00214FDA">
      <w:pPr>
        <w:spacing w:before="1"/>
        <w:ind w:left="68"/>
        <w:jc w:val="both"/>
        <w:rPr>
          <w:bCs/>
          <w:sz w:val="24"/>
          <w:lang w:val="pt-BR"/>
        </w:rPr>
      </w:pPr>
      <w:r w:rsidRPr="00214FDA">
        <w:rPr>
          <w:bCs/>
          <w:sz w:val="24"/>
          <w:lang w:val="pt-BR"/>
        </w:rPr>
        <w:t>No modelo tradicional, cada unidade opera de forma isolada.</w:t>
      </w:r>
      <w:r w:rsidRPr="00214FDA">
        <w:rPr>
          <w:bCs/>
          <w:sz w:val="24"/>
          <w:lang w:val="pt-BR"/>
        </w:rPr>
        <w:br/>
        <w:t>Na solução proposta:</w:t>
      </w:r>
    </w:p>
    <w:p w14:paraId="3A392BEE" w14:textId="77777777" w:rsidR="00214FDA" w:rsidRPr="00214FDA" w:rsidRDefault="00214FDA" w:rsidP="00126770">
      <w:pPr>
        <w:numPr>
          <w:ilvl w:val="0"/>
          <w:numId w:val="62"/>
        </w:numPr>
        <w:spacing w:before="1"/>
        <w:jc w:val="both"/>
        <w:rPr>
          <w:bCs/>
          <w:sz w:val="24"/>
          <w:lang w:val="pt-BR"/>
        </w:rPr>
      </w:pPr>
      <w:r w:rsidRPr="00214FDA">
        <w:rPr>
          <w:bCs/>
          <w:sz w:val="24"/>
          <w:lang w:val="pt-BR"/>
        </w:rPr>
        <w:t>Todas as unidades estarão integradas em um único sistema;</w:t>
      </w:r>
    </w:p>
    <w:p w14:paraId="3E5717C3" w14:textId="77777777" w:rsidR="00214FDA" w:rsidRPr="00214FDA" w:rsidRDefault="00214FDA" w:rsidP="00126770">
      <w:pPr>
        <w:numPr>
          <w:ilvl w:val="0"/>
          <w:numId w:val="62"/>
        </w:numPr>
        <w:spacing w:before="1"/>
        <w:jc w:val="both"/>
        <w:rPr>
          <w:bCs/>
          <w:sz w:val="24"/>
          <w:lang w:val="pt-BR"/>
        </w:rPr>
      </w:pPr>
      <w:r w:rsidRPr="00214FDA">
        <w:rPr>
          <w:bCs/>
          <w:sz w:val="24"/>
          <w:lang w:val="pt-BR"/>
        </w:rPr>
        <w:t>Comunicação interna via ramais, inclusive entre unidades remotas;</w:t>
      </w:r>
    </w:p>
    <w:p w14:paraId="2E376690" w14:textId="77777777" w:rsidR="00214FDA" w:rsidRPr="00214FDA" w:rsidRDefault="00214FDA" w:rsidP="00126770">
      <w:pPr>
        <w:numPr>
          <w:ilvl w:val="0"/>
          <w:numId w:val="62"/>
        </w:numPr>
        <w:spacing w:before="1"/>
        <w:jc w:val="both"/>
        <w:rPr>
          <w:bCs/>
          <w:sz w:val="24"/>
          <w:lang w:val="pt-BR"/>
        </w:rPr>
      </w:pPr>
      <w:r w:rsidRPr="00214FDA">
        <w:rPr>
          <w:bCs/>
          <w:sz w:val="24"/>
          <w:lang w:val="pt-BR"/>
        </w:rPr>
        <w:t>Redução de custos com chamadas internas.</w:t>
      </w:r>
    </w:p>
    <w:p w14:paraId="1E666A2C" w14:textId="77777777" w:rsidR="00214FDA" w:rsidRPr="00214FDA" w:rsidRDefault="00214FDA" w:rsidP="00214FDA">
      <w:pPr>
        <w:spacing w:before="1"/>
        <w:ind w:left="68"/>
        <w:jc w:val="both"/>
        <w:rPr>
          <w:b/>
          <w:bCs/>
          <w:sz w:val="24"/>
          <w:lang w:val="pt-BR"/>
        </w:rPr>
      </w:pPr>
      <w:r w:rsidRPr="00214FDA">
        <w:rPr>
          <w:b/>
          <w:bCs/>
          <w:sz w:val="24"/>
          <w:lang w:val="pt-BR"/>
        </w:rPr>
        <w:t>d) Melhoria no atendimento ao cidadão</w:t>
      </w:r>
    </w:p>
    <w:p w14:paraId="5A03D4E0" w14:textId="77777777" w:rsidR="00214FDA" w:rsidRPr="00214FDA" w:rsidRDefault="00214FDA" w:rsidP="00214FDA">
      <w:pPr>
        <w:spacing w:before="1"/>
        <w:ind w:left="68"/>
        <w:jc w:val="both"/>
        <w:rPr>
          <w:bCs/>
          <w:sz w:val="24"/>
          <w:lang w:val="pt-BR"/>
        </w:rPr>
      </w:pPr>
      <w:r w:rsidRPr="00214FDA">
        <w:rPr>
          <w:bCs/>
          <w:sz w:val="24"/>
          <w:lang w:val="pt-BR"/>
        </w:rPr>
        <w:t>A telefonia tradicional possui limitações como linhas ocupadas e ausência de gerenciamento inteligente.</w:t>
      </w:r>
      <w:r w:rsidRPr="00214FDA">
        <w:rPr>
          <w:bCs/>
          <w:sz w:val="24"/>
          <w:lang w:val="pt-BR"/>
        </w:rPr>
        <w:br/>
        <w:t>Com o PABX IP:</w:t>
      </w:r>
    </w:p>
    <w:p w14:paraId="600A8CBC" w14:textId="77777777" w:rsidR="00214FDA" w:rsidRPr="00214FDA" w:rsidRDefault="00214FDA" w:rsidP="00126770">
      <w:pPr>
        <w:numPr>
          <w:ilvl w:val="0"/>
          <w:numId w:val="63"/>
        </w:numPr>
        <w:spacing w:before="1"/>
        <w:jc w:val="both"/>
        <w:rPr>
          <w:bCs/>
          <w:sz w:val="24"/>
          <w:lang w:val="pt-BR"/>
        </w:rPr>
      </w:pPr>
      <w:r w:rsidRPr="00214FDA">
        <w:rPr>
          <w:bCs/>
          <w:sz w:val="24"/>
          <w:lang w:val="pt-BR"/>
        </w:rPr>
        <w:t>Implementação de filas de atendimento;</w:t>
      </w:r>
    </w:p>
    <w:p w14:paraId="0FC5EFB4" w14:textId="77777777" w:rsidR="00214FDA" w:rsidRPr="00214FDA" w:rsidRDefault="00214FDA" w:rsidP="00126770">
      <w:pPr>
        <w:numPr>
          <w:ilvl w:val="0"/>
          <w:numId w:val="63"/>
        </w:numPr>
        <w:spacing w:before="1"/>
        <w:jc w:val="both"/>
        <w:rPr>
          <w:bCs/>
          <w:sz w:val="24"/>
          <w:lang w:val="pt-BR"/>
        </w:rPr>
      </w:pPr>
      <w:r w:rsidRPr="00214FDA">
        <w:rPr>
          <w:bCs/>
          <w:sz w:val="24"/>
          <w:lang w:val="pt-BR"/>
        </w:rPr>
        <w:t>Distribuição automática de chamadas;</w:t>
      </w:r>
    </w:p>
    <w:p w14:paraId="378972FB" w14:textId="77777777" w:rsidR="00214FDA" w:rsidRPr="00214FDA" w:rsidRDefault="00214FDA" w:rsidP="00126770">
      <w:pPr>
        <w:numPr>
          <w:ilvl w:val="0"/>
          <w:numId w:val="63"/>
        </w:numPr>
        <w:spacing w:before="1"/>
        <w:jc w:val="both"/>
        <w:rPr>
          <w:bCs/>
          <w:sz w:val="24"/>
          <w:lang w:val="pt-BR"/>
        </w:rPr>
      </w:pPr>
      <w:r w:rsidRPr="00214FDA">
        <w:rPr>
          <w:bCs/>
          <w:sz w:val="24"/>
          <w:lang w:val="pt-BR"/>
        </w:rPr>
        <w:t>Redução de tempo de espera;</w:t>
      </w:r>
    </w:p>
    <w:p w14:paraId="2F0CCF91" w14:textId="77777777" w:rsidR="00214FDA" w:rsidRPr="00214FDA" w:rsidRDefault="00214FDA" w:rsidP="00126770">
      <w:pPr>
        <w:numPr>
          <w:ilvl w:val="0"/>
          <w:numId w:val="63"/>
        </w:numPr>
        <w:spacing w:before="1"/>
        <w:jc w:val="both"/>
        <w:rPr>
          <w:bCs/>
          <w:sz w:val="24"/>
          <w:lang w:val="pt-BR"/>
        </w:rPr>
      </w:pPr>
      <w:r w:rsidRPr="00214FDA">
        <w:rPr>
          <w:bCs/>
          <w:sz w:val="24"/>
          <w:lang w:val="pt-BR"/>
        </w:rPr>
        <w:t>Maior eficiência no atendimento.</w:t>
      </w:r>
    </w:p>
    <w:p w14:paraId="1983B2FD" w14:textId="77777777" w:rsidR="00214FDA" w:rsidRPr="00214FDA" w:rsidRDefault="00214FDA" w:rsidP="00214FDA">
      <w:pPr>
        <w:spacing w:before="1"/>
        <w:ind w:left="68"/>
        <w:jc w:val="both"/>
        <w:rPr>
          <w:b/>
          <w:bCs/>
          <w:sz w:val="24"/>
          <w:lang w:val="pt-BR"/>
        </w:rPr>
      </w:pPr>
      <w:r w:rsidRPr="00214FDA">
        <w:rPr>
          <w:b/>
          <w:bCs/>
          <w:sz w:val="24"/>
          <w:lang w:val="pt-BR"/>
        </w:rPr>
        <w:t>e) Gestão e controle centralizado</w:t>
      </w:r>
    </w:p>
    <w:p w14:paraId="6C76480F" w14:textId="77777777" w:rsidR="00214FDA" w:rsidRPr="00214FDA" w:rsidRDefault="00214FDA" w:rsidP="00214FDA">
      <w:pPr>
        <w:spacing w:before="1"/>
        <w:ind w:left="68"/>
        <w:jc w:val="both"/>
        <w:rPr>
          <w:bCs/>
          <w:sz w:val="24"/>
          <w:lang w:val="pt-BR"/>
        </w:rPr>
      </w:pPr>
      <w:r w:rsidRPr="00214FDA">
        <w:rPr>
          <w:bCs/>
          <w:sz w:val="24"/>
          <w:lang w:val="pt-BR"/>
        </w:rPr>
        <w:lastRenderedPageBreak/>
        <w:t>A solução permitirá:</w:t>
      </w:r>
    </w:p>
    <w:p w14:paraId="10B7517A" w14:textId="77777777" w:rsidR="00214FDA" w:rsidRPr="00214FDA" w:rsidRDefault="00214FDA" w:rsidP="00126770">
      <w:pPr>
        <w:numPr>
          <w:ilvl w:val="0"/>
          <w:numId w:val="64"/>
        </w:numPr>
        <w:spacing w:before="1"/>
        <w:jc w:val="both"/>
        <w:rPr>
          <w:bCs/>
          <w:sz w:val="24"/>
          <w:lang w:val="pt-BR"/>
        </w:rPr>
      </w:pPr>
      <w:r w:rsidRPr="00214FDA">
        <w:rPr>
          <w:bCs/>
          <w:sz w:val="24"/>
          <w:lang w:val="pt-BR"/>
        </w:rPr>
        <w:t>Monitoramento em tempo real das ligações;</w:t>
      </w:r>
    </w:p>
    <w:p w14:paraId="63BD69B1" w14:textId="77777777" w:rsidR="00214FDA" w:rsidRPr="00214FDA" w:rsidRDefault="00214FDA" w:rsidP="00126770">
      <w:pPr>
        <w:numPr>
          <w:ilvl w:val="0"/>
          <w:numId w:val="64"/>
        </w:numPr>
        <w:spacing w:before="1"/>
        <w:jc w:val="both"/>
        <w:rPr>
          <w:bCs/>
          <w:sz w:val="24"/>
          <w:lang w:val="pt-BR"/>
        </w:rPr>
      </w:pPr>
      <w:r w:rsidRPr="00214FDA">
        <w:rPr>
          <w:bCs/>
          <w:sz w:val="24"/>
          <w:lang w:val="pt-BR"/>
        </w:rPr>
        <w:t>Relatórios detalhados (bilhetagem);</w:t>
      </w:r>
    </w:p>
    <w:p w14:paraId="748CAA3A" w14:textId="77777777" w:rsidR="00214FDA" w:rsidRPr="00214FDA" w:rsidRDefault="00214FDA" w:rsidP="00126770">
      <w:pPr>
        <w:numPr>
          <w:ilvl w:val="0"/>
          <w:numId w:val="64"/>
        </w:numPr>
        <w:spacing w:before="1"/>
        <w:jc w:val="both"/>
        <w:rPr>
          <w:bCs/>
          <w:sz w:val="24"/>
          <w:lang w:val="pt-BR"/>
        </w:rPr>
      </w:pPr>
      <w:r w:rsidRPr="00214FDA">
        <w:rPr>
          <w:bCs/>
          <w:sz w:val="24"/>
          <w:lang w:val="pt-BR"/>
        </w:rPr>
        <w:t>Controle de custos;</w:t>
      </w:r>
    </w:p>
    <w:p w14:paraId="536B67BC" w14:textId="77777777" w:rsidR="00214FDA" w:rsidRPr="00214FDA" w:rsidRDefault="00214FDA" w:rsidP="00126770">
      <w:pPr>
        <w:numPr>
          <w:ilvl w:val="0"/>
          <w:numId w:val="64"/>
        </w:numPr>
        <w:spacing w:before="1"/>
        <w:jc w:val="both"/>
        <w:rPr>
          <w:bCs/>
          <w:sz w:val="24"/>
          <w:lang w:val="pt-BR"/>
        </w:rPr>
      </w:pPr>
      <w:r w:rsidRPr="00214FDA">
        <w:rPr>
          <w:bCs/>
          <w:sz w:val="24"/>
          <w:lang w:val="pt-BR"/>
        </w:rPr>
        <w:t>Gravação de chamadas (quando necessário).</w:t>
      </w:r>
    </w:p>
    <w:p w14:paraId="5A776A17" w14:textId="77777777" w:rsidR="00214FDA" w:rsidRPr="00214FDA" w:rsidRDefault="00214FDA" w:rsidP="00214FDA">
      <w:pPr>
        <w:spacing w:before="1"/>
        <w:ind w:left="68"/>
        <w:jc w:val="both"/>
        <w:rPr>
          <w:bCs/>
          <w:sz w:val="24"/>
          <w:lang w:val="pt-BR"/>
        </w:rPr>
      </w:pPr>
      <w:r w:rsidRPr="00214FDA">
        <w:rPr>
          <w:bCs/>
          <w:sz w:val="24"/>
          <w:lang w:val="pt-BR"/>
        </w:rPr>
        <w:t>Na telefonia tradicional, esse controle é limitado ou inexistente.</w:t>
      </w:r>
    </w:p>
    <w:p w14:paraId="322DE98B" w14:textId="77777777" w:rsidR="00214FDA" w:rsidRPr="00214FDA" w:rsidRDefault="00214FDA" w:rsidP="00214FDA">
      <w:pPr>
        <w:spacing w:before="1"/>
        <w:ind w:left="68"/>
        <w:jc w:val="both"/>
        <w:rPr>
          <w:b/>
          <w:bCs/>
          <w:sz w:val="24"/>
          <w:lang w:val="pt-BR"/>
        </w:rPr>
      </w:pPr>
      <w:r w:rsidRPr="00214FDA">
        <w:rPr>
          <w:b/>
          <w:bCs/>
          <w:sz w:val="24"/>
          <w:lang w:val="pt-BR"/>
        </w:rPr>
        <w:t>f) Continuidade e confiabilidade</w:t>
      </w:r>
    </w:p>
    <w:p w14:paraId="266556A2" w14:textId="77777777" w:rsidR="00214FDA" w:rsidRPr="00214FDA" w:rsidRDefault="00214FDA" w:rsidP="00214FDA">
      <w:pPr>
        <w:spacing w:before="1"/>
        <w:ind w:left="68"/>
        <w:jc w:val="both"/>
        <w:rPr>
          <w:bCs/>
          <w:sz w:val="24"/>
          <w:lang w:val="pt-BR"/>
        </w:rPr>
      </w:pPr>
      <w:r w:rsidRPr="00214FDA">
        <w:rPr>
          <w:bCs/>
          <w:sz w:val="24"/>
          <w:lang w:val="pt-BR"/>
        </w:rPr>
        <w:t>A solução digital oferece:</w:t>
      </w:r>
    </w:p>
    <w:p w14:paraId="18B9563A" w14:textId="77777777" w:rsidR="00214FDA" w:rsidRPr="00214FDA" w:rsidRDefault="00214FDA" w:rsidP="00126770">
      <w:pPr>
        <w:numPr>
          <w:ilvl w:val="0"/>
          <w:numId w:val="65"/>
        </w:numPr>
        <w:spacing w:before="1"/>
        <w:jc w:val="both"/>
        <w:rPr>
          <w:bCs/>
          <w:sz w:val="24"/>
          <w:lang w:val="pt-BR"/>
        </w:rPr>
      </w:pPr>
      <w:r w:rsidRPr="00214FDA">
        <w:rPr>
          <w:bCs/>
          <w:sz w:val="24"/>
          <w:lang w:val="pt-BR"/>
        </w:rPr>
        <w:t>Maior estabilidade;</w:t>
      </w:r>
    </w:p>
    <w:p w14:paraId="192DAC97" w14:textId="77777777" w:rsidR="00214FDA" w:rsidRPr="00214FDA" w:rsidRDefault="00214FDA" w:rsidP="00126770">
      <w:pPr>
        <w:numPr>
          <w:ilvl w:val="0"/>
          <w:numId w:val="65"/>
        </w:numPr>
        <w:spacing w:before="1"/>
        <w:jc w:val="both"/>
        <w:rPr>
          <w:bCs/>
          <w:sz w:val="24"/>
          <w:lang w:val="pt-BR"/>
        </w:rPr>
      </w:pPr>
      <w:r w:rsidRPr="00214FDA">
        <w:rPr>
          <w:bCs/>
          <w:sz w:val="24"/>
          <w:lang w:val="pt-BR"/>
        </w:rPr>
        <w:t>Redução de falhas físicas (cabos, centrais antigas);</w:t>
      </w:r>
    </w:p>
    <w:p w14:paraId="0842D535" w14:textId="77777777" w:rsidR="00214FDA" w:rsidRPr="00214FDA" w:rsidRDefault="00214FDA" w:rsidP="00126770">
      <w:pPr>
        <w:numPr>
          <w:ilvl w:val="0"/>
          <w:numId w:val="65"/>
        </w:numPr>
        <w:spacing w:before="1"/>
        <w:jc w:val="both"/>
        <w:rPr>
          <w:bCs/>
          <w:sz w:val="24"/>
          <w:lang w:val="pt-BR"/>
        </w:rPr>
      </w:pPr>
      <w:r w:rsidRPr="00214FDA">
        <w:rPr>
          <w:bCs/>
          <w:sz w:val="24"/>
          <w:lang w:val="pt-BR"/>
        </w:rPr>
        <w:t>Possibilidade de redundância e contingência.</w:t>
      </w:r>
    </w:p>
    <w:p w14:paraId="06F9F626" w14:textId="77777777" w:rsidR="00214FDA" w:rsidRPr="00214FDA" w:rsidRDefault="00214FDA" w:rsidP="00214FDA">
      <w:pPr>
        <w:spacing w:before="1"/>
        <w:ind w:left="68"/>
        <w:jc w:val="both"/>
        <w:rPr>
          <w:b/>
          <w:bCs/>
          <w:sz w:val="24"/>
          <w:lang w:val="pt-BR"/>
        </w:rPr>
      </w:pPr>
      <w:r w:rsidRPr="00214FDA">
        <w:rPr>
          <w:b/>
          <w:bCs/>
          <w:sz w:val="24"/>
          <w:lang w:val="pt-BR"/>
        </w:rPr>
        <w:t>10.3. Adequação à Realidade do Município</w:t>
      </w:r>
    </w:p>
    <w:p w14:paraId="3E64C381" w14:textId="77777777" w:rsidR="00214FDA" w:rsidRPr="00214FDA" w:rsidRDefault="00214FDA" w:rsidP="00214FDA">
      <w:pPr>
        <w:spacing w:before="1"/>
        <w:ind w:left="68"/>
        <w:jc w:val="both"/>
        <w:rPr>
          <w:bCs/>
          <w:sz w:val="24"/>
          <w:lang w:val="pt-BR"/>
        </w:rPr>
      </w:pPr>
      <w:r w:rsidRPr="00214FDA">
        <w:rPr>
          <w:bCs/>
          <w:sz w:val="24"/>
          <w:lang w:val="pt-BR"/>
        </w:rPr>
        <w:t>A solução proposta foi dimensionada com base no levantamento técnico realizado, contemplando:</w:t>
      </w:r>
    </w:p>
    <w:p w14:paraId="3AAD1271" w14:textId="77777777" w:rsidR="00214FDA" w:rsidRPr="00214FDA" w:rsidRDefault="00214FDA" w:rsidP="00126770">
      <w:pPr>
        <w:numPr>
          <w:ilvl w:val="0"/>
          <w:numId w:val="66"/>
        </w:numPr>
        <w:spacing w:before="1"/>
        <w:jc w:val="both"/>
        <w:rPr>
          <w:bCs/>
          <w:sz w:val="24"/>
          <w:lang w:val="pt-BR"/>
        </w:rPr>
      </w:pPr>
      <w:r w:rsidRPr="00214FDA">
        <w:rPr>
          <w:bCs/>
          <w:sz w:val="24"/>
          <w:lang w:val="pt-BR"/>
        </w:rPr>
        <w:t xml:space="preserve">1 </w:t>
      </w:r>
      <w:proofErr w:type="spellStart"/>
      <w:r w:rsidRPr="00214FDA">
        <w:rPr>
          <w:bCs/>
          <w:sz w:val="24"/>
          <w:lang w:val="pt-BR"/>
        </w:rPr>
        <w:t>Sip</w:t>
      </w:r>
      <w:proofErr w:type="spellEnd"/>
      <w:r w:rsidRPr="00214FDA">
        <w:rPr>
          <w:bCs/>
          <w:sz w:val="24"/>
          <w:lang w:val="pt-BR"/>
        </w:rPr>
        <w:t xml:space="preserve"> </w:t>
      </w:r>
      <w:proofErr w:type="spellStart"/>
      <w:r w:rsidRPr="00214FDA">
        <w:rPr>
          <w:bCs/>
          <w:sz w:val="24"/>
          <w:lang w:val="pt-BR"/>
        </w:rPr>
        <w:t>Trunk</w:t>
      </w:r>
      <w:proofErr w:type="spellEnd"/>
      <w:r w:rsidRPr="00214FDA">
        <w:rPr>
          <w:bCs/>
          <w:sz w:val="24"/>
          <w:lang w:val="pt-BR"/>
        </w:rPr>
        <w:t xml:space="preserve"> com 44 DDR e 44 canais, distribuídas entre as Secretarias;</w:t>
      </w:r>
    </w:p>
    <w:p w14:paraId="1CA94614" w14:textId="77777777" w:rsidR="00214FDA" w:rsidRPr="00214FDA" w:rsidRDefault="00214FDA" w:rsidP="00126770">
      <w:pPr>
        <w:numPr>
          <w:ilvl w:val="0"/>
          <w:numId w:val="66"/>
        </w:numPr>
        <w:spacing w:before="1"/>
        <w:jc w:val="both"/>
        <w:rPr>
          <w:bCs/>
          <w:sz w:val="24"/>
          <w:lang w:val="pt-BR"/>
        </w:rPr>
      </w:pPr>
      <w:r w:rsidRPr="00214FDA">
        <w:rPr>
          <w:bCs/>
          <w:sz w:val="24"/>
          <w:lang w:val="pt-BR"/>
        </w:rPr>
        <w:t>Linhas especializadas (0800 e emergência);</w:t>
      </w:r>
    </w:p>
    <w:p w14:paraId="24F23C9E" w14:textId="77777777" w:rsidR="00214FDA" w:rsidRPr="00214FDA" w:rsidRDefault="00214FDA" w:rsidP="00126770">
      <w:pPr>
        <w:numPr>
          <w:ilvl w:val="0"/>
          <w:numId w:val="66"/>
        </w:numPr>
        <w:spacing w:before="1"/>
        <w:jc w:val="both"/>
        <w:rPr>
          <w:bCs/>
          <w:sz w:val="24"/>
          <w:lang w:val="pt-BR"/>
        </w:rPr>
      </w:pPr>
      <w:r w:rsidRPr="00214FDA">
        <w:rPr>
          <w:bCs/>
          <w:sz w:val="24"/>
          <w:lang w:val="pt-BR"/>
        </w:rPr>
        <w:t>Atendimento simultâneo e contínuo em áreas críticas como:</w:t>
      </w:r>
    </w:p>
    <w:p w14:paraId="7C0C3A95" w14:textId="77777777" w:rsidR="00214FDA" w:rsidRPr="00214FDA" w:rsidRDefault="00214FDA" w:rsidP="00126770">
      <w:pPr>
        <w:numPr>
          <w:ilvl w:val="1"/>
          <w:numId w:val="66"/>
        </w:numPr>
        <w:spacing w:before="1"/>
        <w:jc w:val="both"/>
        <w:rPr>
          <w:bCs/>
          <w:sz w:val="24"/>
          <w:lang w:val="pt-BR"/>
        </w:rPr>
      </w:pPr>
      <w:r w:rsidRPr="00214FDA">
        <w:rPr>
          <w:bCs/>
          <w:sz w:val="24"/>
          <w:lang w:val="pt-BR"/>
        </w:rPr>
        <w:t>Saúde;</w:t>
      </w:r>
    </w:p>
    <w:p w14:paraId="7C306760" w14:textId="77777777" w:rsidR="00214FDA" w:rsidRPr="00214FDA" w:rsidRDefault="00214FDA" w:rsidP="00126770">
      <w:pPr>
        <w:numPr>
          <w:ilvl w:val="1"/>
          <w:numId w:val="66"/>
        </w:numPr>
        <w:spacing w:before="1"/>
        <w:jc w:val="both"/>
        <w:rPr>
          <w:bCs/>
          <w:sz w:val="24"/>
          <w:lang w:val="pt-BR"/>
        </w:rPr>
      </w:pPr>
      <w:r w:rsidRPr="00214FDA">
        <w:rPr>
          <w:bCs/>
          <w:sz w:val="24"/>
          <w:lang w:val="pt-BR"/>
        </w:rPr>
        <w:t>Educação;</w:t>
      </w:r>
    </w:p>
    <w:p w14:paraId="67FADAD0" w14:textId="77777777" w:rsidR="00214FDA" w:rsidRPr="00214FDA" w:rsidRDefault="00214FDA" w:rsidP="00126770">
      <w:pPr>
        <w:numPr>
          <w:ilvl w:val="1"/>
          <w:numId w:val="66"/>
        </w:numPr>
        <w:spacing w:before="1"/>
        <w:jc w:val="both"/>
        <w:rPr>
          <w:bCs/>
          <w:sz w:val="24"/>
          <w:lang w:val="pt-BR"/>
        </w:rPr>
      </w:pPr>
      <w:r w:rsidRPr="00214FDA">
        <w:rPr>
          <w:bCs/>
          <w:sz w:val="24"/>
          <w:lang w:val="pt-BR"/>
        </w:rPr>
        <w:t>Assistência Social;</w:t>
      </w:r>
    </w:p>
    <w:p w14:paraId="1DA95108" w14:textId="77777777" w:rsidR="00214FDA" w:rsidRPr="00214FDA" w:rsidRDefault="00214FDA" w:rsidP="00126770">
      <w:pPr>
        <w:numPr>
          <w:ilvl w:val="1"/>
          <w:numId w:val="66"/>
        </w:numPr>
        <w:spacing w:before="1"/>
        <w:jc w:val="both"/>
        <w:rPr>
          <w:bCs/>
          <w:sz w:val="24"/>
          <w:lang w:val="pt-BR"/>
        </w:rPr>
      </w:pPr>
      <w:r w:rsidRPr="00214FDA">
        <w:rPr>
          <w:bCs/>
          <w:sz w:val="24"/>
          <w:lang w:val="pt-BR"/>
        </w:rPr>
        <w:t>Atendimento institucional.</w:t>
      </w:r>
    </w:p>
    <w:p w14:paraId="03964FDD" w14:textId="77777777" w:rsidR="00214FDA" w:rsidRPr="00214FDA" w:rsidRDefault="00214FDA" w:rsidP="00214FDA">
      <w:pPr>
        <w:spacing w:before="1"/>
        <w:ind w:left="68"/>
        <w:jc w:val="both"/>
        <w:rPr>
          <w:bCs/>
          <w:sz w:val="24"/>
          <w:lang w:val="pt-BR"/>
        </w:rPr>
      </w:pPr>
      <w:r w:rsidRPr="00214FDA">
        <w:rPr>
          <w:bCs/>
          <w:sz w:val="24"/>
          <w:lang w:val="pt-BR"/>
        </w:rPr>
        <w:t>Além disso, permite conciliar:</w:t>
      </w:r>
    </w:p>
    <w:p w14:paraId="38828E5A" w14:textId="77777777" w:rsidR="00214FDA" w:rsidRPr="00214FDA" w:rsidRDefault="00214FDA" w:rsidP="00214FDA">
      <w:pPr>
        <w:spacing w:before="1"/>
        <w:ind w:left="68"/>
        <w:jc w:val="both"/>
        <w:rPr>
          <w:bCs/>
          <w:sz w:val="24"/>
          <w:lang w:val="pt-BR"/>
        </w:rPr>
      </w:pPr>
      <w:r w:rsidRPr="00214FDA">
        <w:rPr>
          <w:bCs/>
          <w:sz w:val="24"/>
          <w:lang w:val="pt-BR"/>
        </w:rPr>
        <w:t>Centralização da gestão (SEMAF);</w:t>
      </w:r>
      <w:r w:rsidRPr="00214FDA">
        <w:rPr>
          <w:bCs/>
          <w:sz w:val="24"/>
          <w:lang w:val="pt-BR"/>
        </w:rPr>
        <w:br/>
        <w:t>Descentralização do atendimento (linhas por Secretaria);</w:t>
      </w:r>
    </w:p>
    <w:p w14:paraId="039BEDF6" w14:textId="77777777" w:rsidR="00214FDA" w:rsidRPr="00214FDA" w:rsidRDefault="00214FDA" w:rsidP="00214FDA">
      <w:pPr>
        <w:spacing w:before="1"/>
        <w:ind w:left="68"/>
        <w:jc w:val="both"/>
        <w:rPr>
          <w:bCs/>
          <w:sz w:val="24"/>
          <w:lang w:val="pt-BR"/>
        </w:rPr>
      </w:pPr>
      <w:r w:rsidRPr="00214FDA">
        <w:rPr>
          <w:bCs/>
          <w:sz w:val="24"/>
          <w:lang w:val="pt-BR"/>
        </w:rPr>
        <w:t xml:space="preserve">Possibilidade de cadastrar o número fixo no </w:t>
      </w:r>
      <w:proofErr w:type="spellStart"/>
      <w:r w:rsidRPr="00214FDA">
        <w:rPr>
          <w:bCs/>
          <w:sz w:val="24"/>
          <w:lang w:val="pt-BR"/>
        </w:rPr>
        <w:t>WhatsAPP</w:t>
      </w:r>
      <w:proofErr w:type="spellEnd"/>
      <w:r w:rsidRPr="00214FDA">
        <w:rPr>
          <w:bCs/>
          <w:sz w:val="24"/>
          <w:lang w:val="pt-BR"/>
        </w:rPr>
        <w:t>, quando estas não possuírem ramais, principalmente a rede escolar e as UBS;</w:t>
      </w:r>
    </w:p>
    <w:p w14:paraId="1004B2FD" w14:textId="77777777" w:rsidR="00214FDA" w:rsidRPr="00214FDA" w:rsidRDefault="00214FDA" w:rsidP="00214FDA">
      <w:pPr>
        <w:spacing w:before="1"/>
        <w:ind w:left="68"/>
        <w:jc w:val="both"/>
        <w:rPr>
          <w:b/>
          <w:bCs/>
          <w:sz w:val="24"/>
          <w:lang w:val="pt-BR"/>
        </w:rPr>
      </w:pPr>
      <w:r w:rsidRPr="00214FDA">
        <w:rPr>
          <w:b/>
          <w:bCs/>
          <w:sz w:val="24"/>
          <w:lang w:val="pt-BR"/>
        </w:rPr>
        <w:t>10.4. Conclusão da Solução</w:t>
      </w:r>
    </w:p>
    <w:p w14:paraId="1F53455D" w14:textId="77777777" w:rsidR="00214FDA" w:rsidRPr="00214FDA" w:rsidRDefault="00214FDA" w:rsidP="00214FDA">
      <w:pPr>
        <w:spacing w:before="1"/>
        <w:ind w:left="68"/>
        <w:jc w:val="both"/>
        <w:rPr>
          <w:bCs/>
          <w:sz w:val="24"/>
          <w:lang w:val="pt-BR"/>
        </w:rPr>
      </w:pPr>
      <w:r w:rsidRPr="00214FDA">
        <w:rPr>
          <w:bCs/>
          <w:sz w:val="24"/>
          <w:lang w:val="pt-BR"/>
        </w:rPr>
        <w:t>Diante do cenário apresentado, a contratação de solução baseada em entroncamento SIP mostra-se a alternativa mais adequada sob os aspectos:</w:t>
      </w:r>
    </w:p>
    <w:p w14:paraId="5898D621" w14:textId="77777777" w:rsidR="00214FDA" w:rsidRPr="00214FDA" w:rsidRDefault="00214FDA" w:rsidP="00126770">
      <w:pPr>
        <w:numPr>
          <w:ilvl w:val="0"/>
          <w:numId w:val="67"/>
        </w:numPr>
        <w:spacing w:before="1"/>
        <w:jc w:val="both"/>
        <w:rPr>
          <w:bCs/>
          <w:sz w:val="24"/>
          <w:lang w:val="pt-BR"/>
        </w:rPr>
      </w:pPr>
      <w:r w:rsidRPr="00214FDA">
        <w:rPr>
          <w:bCs/>
          <w:sz w:val="24"/>
          <w:lang w:val="pt-BR"/>
        </w:rPr>
        <w:t>Técnico: tecnologia moderna, integrada e escalável;</w:t>
      </w:r>
    </w:p>
    <w:p w14:paraId="7A5B858E" w14:textId="77777777" w:rsidR="00214FDA" w:rsidRPr="00214FDA" w:rsidRDefault="00214FDA" w:rsidP="00126770">
      <w:pPr>
        <w:numPr>
          <w:ilvl w:val="0"/>
          <w:numId w:val="67"/>
        </w:numPr>
        <w:spacing w:before="1"/>
        <w:jc w:val="both"/>
        <w:rPr>
          <w:bCs/>
          <w:sz w:val="24"/>
          <w:lang w:val="pt-BR"/>
        </w:rPr>
      </w:pPr>
      <w:r w:rsidRPr="00214FDA">
        <w:rPr>
          <w:bCs/>
          <w:sz w:val="24"/>
          <w:lang w:val="pt-BR"/>
        </w:rPr>
        <w:t>Econômico: redução significativa de custos operacionais;</w:t>
      </w:r>
    </w:p>
    <w:p w14:paraId="241F8310" w14:textId="77777777" w:rsidR="00214FDA" w:rsidRPr="00214FDA" w:rsidRDefault="00214FDA" w:rsidP="00126770">
      <w:pPr>
        <w:numPr>
          <w:ilvl w:val="0"/>
          <w:numId w:val="67"/>
        </w:numPr>
        <w:spacing w:before="1"/>
        <w:jc w:val="both"/>
        <w:rPr>
          <w:bCs/>
          <w:sz w:val="24"/>
          <w:lang w:val="pt-BR"/>
        </w:rPr>
      </w:pPr>
      <w:r w:rsidRPr="00214FDA">
        <w:rPr>
          <w:bCs/>
          <w:sz w:val="24"/>
          <w:lang w:val="pt-BR"/>
        </w:rPr>
        <w:t>Administrativo: maior controle, eficiência e padronização;</w:t>
      </w:r>
    </w:p>
    <w:p w14:paraId="67F3B4A2" w14:textId="77777777" w:rsidR="00214FDA" w:rsidRPr="00214FDA" w:rsidRDefault="00214FDA" w:rsidP="00126770">
      <w:pPr>
        <w:numPr>
          <w:ilvl w:val="0"/>
          <w:numId w:val="67"/>
        </w:numPr>
        <w:spacing w:before="1"/>
        <w:jc w:val="both"/>
        <w:rPr>
          <w:bCs/>
          <w:sz w:val="24"/>
          <w:lang w:val="pt-BR"/>
        </w:rPr>
      </w:pPr>
      <w:r w:rsidRPr="00214FDA">
        <w:rPr>
          <w:bCs/>
          <w:sz w:val="24"/>
          <w:lang w:val="pt-BR"/>
        </w:rPr>
        <w:t>Social: melhoria direta no atendimento à população.</w:t>
      </w:r>
    </w:p>
    <w:p w14:paraId="0B65910F" w14:textId="77777777" w:rsidR="00214FDA" w:rsidRPr="00214FDA" w:rsidRDefault="00214FDA" w:rsidP="00214FDA">
      <w:pPr>
        <w:spacing w:before="1"/>
        <w:ind w:left="68"/>
        <w:jc w:val="both"/>
        <w:rPr>
          <w:bCs/>
          <w:sz w:val="24"/>
          <w:lang w:val="pt-BR"/>
        </w:rPr>
      </w:pPr>
      <w:r w:rsidRPr="00214FDA">
        <w:rPr>
          <w:bCs/>
          <w:sz w:val="24"/>
          <w:lang w:val="pt-BR"/>
        </w:rPr>
        <w:t>Assim, a solução proposta não apenas substitui o modelo tradicional, mas representa um avanço estrutural na comunicação institucional do Município, garantindo maior eficiência, qualidade e acesso aos serviços públicos.</w:t>
      </w:r>
    </w:p>
    <w:p w14:paraId="527A96A2" w14:textId="77777777" w:rsidR="00214FDA" w:rsidRPr="00214FDA" w:rsidRDefault="00214FDA" w:rsidP="00214FDA">
      <w:pPr>
        <w:spacing w:before="1"/>
        <w:ind w:left="68"/>
        <w:jc w:val="both"/>
        <w:rPr>
          <w:bCs/>
          <w:sz w:val="24"/>
          <w:lang w:val="pt-BR"/>
        </w:rPr>
      </w:pPr>
      <w:r w:rsidRPr="00214FDA">
        <w:rPr>
          <w:bCs/>
          <w:sz w:val="24"/>
          <w:lang w:val="pt-BR"/>
        </w:rPr>
        <w:t> </w:t>
      </w:r>
    </w:p>
    <w:p w14:paraId="43F1A8CE" w14:textId="77777777" w:rsidR="00214FDA" w:rsidRPr="00214FDA" w:rsidRDefault="00214FDA" w:rsidP="00214FDA">
      <w:pPr>
        <w:spacing w:before="1"/>
        <w:ind w:left="68"/>
        <w:jc w:val="both"/>
        <w:rPr>
          <w:bCs/>
          <w:sz w:val="24"/>
          <w:lang w:val="pt-BR"/>
        </w:rPr>
      </w:pPr>
      <w:r w:rsidRPr="00214FDA">
        <w:rPr>
          <w:b/>
          <w:bCs/>
          <w:sz w:val="24"/>
          <w:lang w:val="pt-BR"/>
        </w:rPr>
        <w:t>11. CRITÉRIOS DE SELEÇÃO DA PROPOSTA</w:t>
      </w:r>
    </w:p>
    <w:p w14:paraId="28E5CC84" w14:textId="77777777" w:rsidR="00214FDA" w:rsidRPr="00214FDA" w:rsidRDefault="00214FDA" w:rsidP="00126770">
      <w:pPr>
        <w:numPr>
          <w:ilvl w:val="0"/>
          <w:numId w:val="68"/>
        </w:numPr>
        <w:spacing w:before="1"/>
        <w:jc w:val="both"/>
        <w:rPr>
          <w:bCs/>
          <w:sz w:val="24"/>
          <w:lang w:val="pt-BR"/>
        </w:rPr>
      </w:pPr>
      <w:r w:rsidRPr="00214FDA">
        <w:rPr>
          <w:bCs/>
          <w:sz w:val="24"/>
          <w:lang w:val="pt-BR"/>
        </w:rPr>
        <w:t>Menor preço global</w:t>
      </w:r>
    </w:p>
    <w:p w14:paraId="12E3AA17" w14:textId="77777777" w:rsidR="00214FDA" w:rsidRPr="00214FDA" w:rsidRDefault="00214FDA" w:rsidP="00126770">
      <w:pPr>
        <w:numPr>
          <w:ilvl w:val="0"/>
          <w:numId w:val="68"/>
        </w:numPr>
        <w:spacing w:before="1"/>
        <w:jc w:val="both"/>
        <w:rPr>
          <w:bCs/>
          <w:sz w:val="24"/>
          <w:lang w:val="pt-BR"/>
        </w:rPr>
      </w:pPr>
      <w:r w:rsidRPr="00214FDA">
        <w:rPr>
          <w:bCs/>
          <w:sz w:val="24"/>
          <w:lang w:val="pt-BR"/>
        </w:rPr>
        <w:t>Atendimento integral da solução</w:t>
      </w:r>
    </w:p>
    <w:p w14:paraId="4300E86E" w14:textId="77777777" w:rsidR="00214FDA" w:rsidRPr="00214FDA" w:rsidRDefault="00214FDA" w:rsidP="00126770">
      <w:pPr>
        <w:numPr>
          <w:ilvl w:val="0"/>
          <w:numId w:val="68"/>
        </w:numPr>
        <w:spacing w:before="1"/>
        <w:jc w:val="both"/>
        <w:rPr>
          <w:bCs/>
          <w:sz w:val="24"/>
          <w:lang w:val="pt-BR"/>
        </w:rPr>
      </w:pPr>
      <w:r w:rsidRPr="00214FDA">
        <w:rPr>
          <w:bCs/>
          <w:sz w:val="24"/>
          <w:lang w:val="pt-BR"/>
        </w:rPr>
        <w:t>Capacidade técnica comprovada </w:t>
      </w:r>
    </w:p>
    <w:p w14:paraId="14E1A705" w14:textId="77777777" w:rsidR="00214FDA" w:rsidRPr="00214FDA" w:rsidRDefault="00214FDA" w:rsidP="00214FDA">
      <w:pPr>
        <w:spacing w:before="1"/>
        <w:ind w:left="68"/>
        <w:jc w:val="both"/>
        <w:rPr>
          <w:b/>
          <w:bCs/>
          <w:sz w:val="24"/>
          <w:lang w:val="pt-BR"/>
        </w:rPr>
      </w:pPr>
      <w:r w:rsidRPr="00214FDA">
        <w:rPr>
          <w:b/>
          <w:bCs/>
          <w:sz w:val="24"/>
          <w:lang w:val="pt-BR"/>
        </w:rPr>
        <w:t>12. ESTIMATIVA DE VALORES</w:t>
      </w:r>
    </w:p>
    <w:p w14:paraId="2FD1233D" w14:textId="77777777" w:rsidR="00214FDA" w:rsidRPr="00214FDA" w:rsidRDefault="00214FDA" w:rsidP="00214FDA">
      <w:pPr>
        <w:spacing w:before="1"/>
        <w:ind w:left="68"/>
        <w:jc w:val="both"/>
        <w:rPr>
          <w:bCs/>
          <w:sz w:val="24"/>
          <w:lang w:val="pt-BR"/>
        </w:rPr>
      </w:pPr>
      <w:r w:rsidRPr="00214FDA">
        <w:rPr>
          <w:bCs/>
          <w:sz w:val="24"/>
          <w:lang w:val="pt-BR"/>
        </w:rPr>
        <w:t>A estimativa de valores será obtida mediante:</w:t>
      </w:r>
    </w:p>
    <w:p w14:paraId="0541AC63" w14:textId="77777777" w:rsidR="00214FDA" w:rsidRPr="00214FDA" w:rsidRDefault="00214FDA" w:rsidP="00126770">
      <w:pPr>
        <w:numPr>
          <w:ilvl w:val="0"/>
          <w:numId w:val="69"/>
        </w:numPr>
        <w:spacing w:before="1"/>
        <w:jc w:val="both"/>
        <w:rPr>
          <w:bCs/>
          <w:sz w:val="24"/>
          <w:lang w:val="pt-BR"/>
        </w:rPr>
      </w:pPr>
      <w:r w:rsidRPr="00214FDA">
        <w:rPr>
          <w:bCs/>
          <w:sz w:val="24"/>
          <w:lang w:val="pt-BR"/>
        </w:rPr>
        <w:t>Pesquisa de preços com fornecedores do mercado;</w:t>
      </w:r>
    </w:p>
    <w:p w14:paraId="437F018B" w14:textId="77777777" w:rsidR="00214FDA" w:rsidRPr="00214FDA" w:rsidRDefault="00214FDA" w:rsidP="00126770">
      <w:pPr>
        <w:numPr>
          <w:ilvl w:val="0"/>
          <w:numId w:val="69"/>
        </w:numPr>
        <w:spacing w:before="1"/>
        <w:jc w:val="both"/>
        <w:rPr>
          <w:bCs/>
          <w:sz w:val="24"/>
          <w:lang w:val="pt-BR"/>
        </w:rPr>
      </w:pPr>
      <w:r w:rsidRPr="00214FDA">
        <w:rPr>
          <w:bCs/>
          <w:sz w:val="24"/>
          <w:lang w:val="pt-BR"/>
        </w:rPr>
        <w:t>Contratações similares em outros órgãos públicos;</w:t>
      </w:r>
    </w:p>
    <w:p w14:paraId="7A6B1872" w14:textId="77777777" w:rsidR="00214FDA" w:rsidRPr="00214FDA" w:rsidRDefault="00214FDA" w:rsidP="00126770">
      <w:pPr>
        <w:numPr>
          <w:ilvl w:val="0"/>
          <w:numId w:val="69"/>
        </w:numPr>
        <w:spacing w:before="1"/>
        <w:jc w:val="both"/>
        <w:rPr>
          <w:bCs/>
          <w:sz w:val="24"/>
          <w:lang w:val="pt-BR"/>
        </w:rPr>
      </w:pPr>
      <w:r w:rsidRPr="00214FDA">
        <w:rPr>
          <w:bCs/>
          <w:sz w:val="24"/>
          <w:lang w:val="pt-BR"/>
        </w:rPr>
        <w:t>Painel de preços governamentais.</w:t>
      </w:r>
    </w:p>
    <w:p w14:paraId="7995BD47" w14:textId="77777777" w:rsidR="00214FDA" w:rsidRPr="00214FDA" w:rsidRDefault="00214FDA" w:rsidP="00214FDA">
      <w:pPr>
        <w:spacing w:before="1"/>
        <w:ind w:left="68"/>
        <w:jc w:val="both"/>
        <w:rPr>
          <w:b/>
          <w:bCs/>
          <w:sz w:val="24"/>
          <w:lang w:val="pt-BR"/>
        </w:rPr>
      </w:pPr>
      <w:r w:rsidRPr="00214FDA">
        <w:rPr>
          <w:b/>
          <w:bCs/>
          <w:sz w:val="24"/>
          <w:lang w:val="pt-BR"/>
        </w:rPr>
        <w:t>13. JUSTIFICATIVA PARA NÃO PARCELAMENTO/FRACIONAMENTO DO OBJETO</w:t>
      </w:r>
    </w:p>
    <w:p w14:paraId="008B5458" w14:textId="77777777" w:rsidR="00214FDA" w:rsidRPr="00214FDA" w:rsidRDefault="00214FDA" w:rsidP="00214FDA">
      <w:pPr>
        <w:spacing w:before="1"/>
        <w:ind w:left="68"/>
        <w:jc w:val="both"/>
        <w:rPr>
          <w:bCs/>
          <w:sz w:val="24"/>
          <w:lang w:val="pt-BR"/>
        </w:rPr>
      </w:pPr>
    </w:p>
    <w:p w14:paraId="7C2F57B5" w14:textId="77777777" w:rsidR="00214FDA" w:rsidRPr="00214FDA" w:rsidRDefault="00214FDA" w:rsidP="00214FDA">
      <w:pPr>
        <w:spacing w:before="1"/>
        <w:ind w:left="68"/>
        <w:jc w:val="both"/>
        <w:rPr>
          <w:bCs/>
          <w:sz w:val="24"/>
          <w:lang w:val="pt-BR"/>
        </w:rPr>
      </w:pPr>
      <w:r w:rsidRPr="00214FDA">
        <w:rPr>
          <w:bCs/>
          <w:sz w:val="24"/>
          <w:lang w:val="pt-BR"/>
        </w:rPr>
        <w:t>A presente contratação não será parcelada ou fracionada, tendo em vista a necessidade de garantir a integração total, compatibilidade tecnológica e funcionamento eficiente da solução de telecomunicações a ser implantada no âmbito da Administração Municipal.</w:t>
      </w:r>
    </w:p>
    <w:p w14:paraId="3F44AD3F" w14:textId="77777777" w:rsidR="00214FDA" w:rsidRPr="00214FDA" w:rsidRDefault="00214FDA" w:rsidP="00214FDA">
      <w:pPr>
        <w:spacing w:before="1"/>
        <w:ind w:left="68"/>
        <w:jc w:val="both"/>
        <w:rPr>
          <w:bCs/>
          <w:sz w:val="24"/>
          <w:lang w:val="pt-BR"/>
        </w:rPr>
      </w:pPr>
    </w:p>
    <w:p w14:paraId="48B71DE2" w14:textId="77777777" w:rsidR="00214FDA" w:rsidRPr="00214FDA" w:rsidRDefault="00214FDA" w:rsidP="00214FDA">
      <w:pPr>
        <w:spacing w:before="1"/>
        <w:ind w:left="68"/>
        <w:jc w:val="both"/>
        <w:rPr>
          <w:bCs/>
          <w:sz w:val="24"/>
          <w:lang w:val="pt-BR"/>
        </w:rPr>
      </w:pPr>
      <w:r w:rsidRPr="00214FDA">
        <w:rPr>
          <w:bCs/>
          <w:sz w:val="24"/>
          <w:lang w:val="pt-BR"/>
        </w:rPr>
        <w:t xml:space="preserve">A solução proposta é baseada em entroncamento SIP integrado </w:t>
      </w:r>
      <w:proofErr w:type="spellStart"/>
      <w:r w:rsidRPr="00214FDA">
        <w:rPr>
          <w:bCs/>
          <w:sz w:val="24"/>
          <w:lang w:val="pt-BR"/>
        </w:rPr>
        <w:t>a</w:t>
      </w:r>
      <w:proofErr w:type="spellEnd"/>
      <w:r w:rsidRPr="00214FDA">
        <w:rPr>
          <w:bCs/>
          <w:sz w:val="24"/>
          <w:lang w:val="pt-BR"/>
        </w:rPr>
        <w:t xml:space="preserve"> sistema PABX IP, </w:t>
      </w:r>
      <w:r w:rsidRPr="00214FDA">
        <w:rPr>
          <w:bCs/>
          <w:sz w:val="24"/>
          <w:lang w:val="pt-BR"/>
        </w:rPr>
        <w:lastRenderedPageBreak/>
        <w:t xml:space="preserve">contemplando a interligação de com 1 </w:t>
      </w:r>
      <w:proofErr w:type="spellStart"/>
      <w:r w:rsidRPr="00214FDA">
        <w:rPr>
          <w:bCs/>
          <w:sz w:val="24"/>
          <w:lang w:val="pt-BR"/>
        </w:rPr>
        <w:t>Sip</w:t>
      </w:r>
      <w:proofErr w:type="spellEnd"/>
      <w:r w:rsidRPr="00214FDA">
        <w:rPr>
          <w:bCs/>
          <w:sz w:val="24"/>
          <w:lang w:val="pt-BR"/>
        </w:rPr>
        <w:t xml:space="preserve"> </w:t>
      </w:r>
      <w:proofErr w:type="spellStart"/>
      <w:r w:rsidRPr="00214FDA">
        <w:rPr>
          <w:bCs/>
          <w:sz w:val="24"/>
          <w:lang w:val="pt-BR"/>
        </w:rPr>
        <w:t>Trunk</w:t>
      </w:r>
      <w:proofErr w:type="spellEnd"/>
      <w:r w:rsidRPr="00214FDA">
        <w:rPr>
          <w:bCs/>
          <w:sz w:val="24"/>
          <w:lang w:val="pt-BR"/>
        </w:rPr>
        <w:t xml:space="preserve"> com 44 DDR e no mínimo 44 canais, 04 linhas 0800 e 01 linha de emergência (tri-dígito 192), distribuídos entre diversas Secretarias e unidades administrativas, educacionais e de saúde. Trata-se, portanto, de uma estrutura única, interdependente e que exige funcionamento coordenado e contínuo.</w:t>
      </w:r>
    </w:p>
    <w:p w14:paraId="34023255" w14:textId="77777777" w:rsidR="00214FDA" w:rsidRPr="00214FDA" w:rsidRDefault="00214FDA" w:rsidP="00214FDA">
      <w:pPr>
        <w:spacing w:before="1"/>
        <w:ind w:left="68"/>
        <w:jc w:val="both"/>
        <w:rPr>
          <w:bCs/>
          <w:sz w:val="24"/>
          <w:lang w:val="pt-BR"/>
        </w:rPr>
      </w:pPr>
    </w:p>
    <w:p w14:paraId="5351A871" w14:textId="77777777" w:rsidR="00214FDA" w:rsidRPr="00214FDA" w:rsidRDefault="00214FDA" w:rsidP="00214FDA">
      <w:pPr>
        <w:spacing w:before="1"/>
        <w:ind w:left="68"/>
        <w:jc w:val="both"/>
        <w:rPr>
          <w:bCs/>
          <w:sz w:val="24"/>
          <w:lang w:val="pt-BR"/>
        </w:rPr>
      </w:pPr>
      <w:r w:rsidRPr="00214FDA">
        <w:rPr>
          <w:bCs/>
          <w:sz w:val="24"/>
          <w:lang w:val="pt-BR"/>
        </w:rPr>
        <w:t>Nesse contexto, o eventual parcelamento da contratação em múltiplos contratos ou fornecedores distintos poderia acarretar prejuízos significativos, tais como:</w:t>
      </w:r>
    </w:p>
    <w:p w14:paraId="7EB7CE6A" w14:textId="77777777" w:rsidR="00214FDA" w:rsidRPr="00214FDA" w:rsidRDefault="00214FDA" w:rsidP="00126770">
      <w:pPr>
        <w:numPr>
          <w:ilvl w:val="0"/>
          <w:numId w:val="70"/>
        </w:numPr>
        <w:spacing w:before="1"/>
        <w:jc w:val="both"/>
        <w:rPr>
          <w:bCs/>
          <w:sz w:val="24"/>
          <w:lang w:val="pt-BR"/>
        </w:rPr>
      </w:pPr>
      <w:r w:rsidRPr="00214FDA">
        <w:rPr>
          <w:bCs/>
          <w:sz w:val="24"/>
          <w:lang w:val="pt-BR"/>
        </w:rPr>
        <w:t>Risco de incompatibilidade tecnológica entre sistemas e equipamentos de diferentes fornecedores;</w:t>
      </w:r>
    </w:p>
    <w:p w14:paraId="6C76B0C4" w14:textId="77777777" w:rsidR="00214FDA" w:rsidRPr="00214FDA" w:rsidRDefault="00214FDA" w:rsidP="00126770">
      <w:pPr>
        <w:numPr>
          <w:ilvl w:val="0"/>
          <w:numId w:val="70"/>
        </w:numPr>
        <w:spacing w:before="1"/>
        <w:jc w:val="both"/>
        <w:rPr>
          <w:bCs/>
          <w:sz w:val="24"/>
          <w:lang w:val="pt-BR"/>
        </w:rPr>
      </w:pPr>
      <w:r w:rsidRPr="00214FDA">
        <w:rPr>
          <w:bCs/>
          <w:sz w:val="24"/>
          <w:lang w:val="pt-BR"/>
        </w:rPr>
        <w:t>Comprometimento da integração do PABX IP, essencial para o funcionamento dos ramais e distribuição das chamadas;</w:t>
      </w:r>
    </w:p>
    <w:p w14:paraId="20683D93" w14:textId="77777777" w:rsidR="00214FDA" w:rsidRPr="00214FDA" w:rsidRDefault="00214FDA" w:rsidP="00126770">
      <w:pPr>
        <w:numPr>
          <w:ilvl w:val="0"/>
          <w:numId w:val="70"/>
        </w:numPr>
        <w:spacing w:before="1"/>
        <w:jc w:val="both"/>
        <w:rPr>
          <w:bCs/>
          <w:sz w:val="24"/>
          <w:lang w:val="pt-BR"/>
        </w:rPr>
      </w:pPr>
      <w:r w:rsidRPr="00214FDA">
        <w:rPr>
          <w:bCs/>
          <w:sz w:val="24"/>
          <w:lang w:val="pt-BR"/>
        </w:rPr>
        <w:t>Dificuldade na implementação do entroncamento SIP, que exige configuração unificada e centralizada;</w:t>
      </w:r>
    </w:p>
    <w:p w14:paraId="5A0EF94E" w14:textId="77777777" w:rsidR="00214FDA" w:rsidRPr="00214FDA" w:rsidRDefault="00214FDA" w:rsidP="00126770">
      <w:pPr>
        <w:numPr>
          <w:ilvl w:val="0"/>
          <w:numId w:val="70"/>
        </w:numPr>
        <w:spacing w:before="1"/>
        <w:jc w:val="both"/>
        <w:rPr>
          <w:bCs/>
          <w:sz w:val="24"/>
          <w:lang w:val="pt-BR"/>
        </w:rPr>
      </w:pPr>
      <w:r w:rsidRPr="00214FDA">
        <w:rPr>
          <w:bCs/>
          <w:sz w:val="24"/>
          <w:lang w:val="pt-BR"/>
        </w:rPr>
        <w:t>Fragmentação da responsabilidade técnica, dificultando a identificação e solução de falhas;</w:t>
      </w:r>
    </w:p>
    <w:p w14:paraId="0B7F1B6D" w14:textId="77777777" w:rsidR="00214FDA" w:rsidRPr="00214FDA" w:rsidRDefault="00214FDA" w:rsidP="00126770">
      <w:pPr>
        <w:numPr>
          <w:ilvl w:val="0"/>
          <w:numId w:val="70"/>
        </w:numPr>
        <w:spacing w:before="1"/>
        <w:jc w:val="both"/>
        <w:rPr>
          <w:bCs/>
          <w:sz w:val="24"/>
          <w:lang w:val="pt-BR"/>
        </w:rPr>
      </w:pPr>
      <w:r w:rsidRPr="00214FDA">
        <w:rPr>
          <w:bCs/>
          <w:sz w:val="24"/>
          <w:lang w:val="pt-BR"/>
        </w:rPr>
        <w:t>Aumento do risco de indisponibilidade dos serviços, especialmente em áreas críticas como saúde e atendimento emergencial (192);</w:t>
      </w:r>
    </w:p>
    <w:p w14:paraId="264BE244" w14:textId="77777777" w:rsidR="00214FDA" w:rsidRPr="00214FDA" w:rsidRDefault="00214FDA" w:rsidP="00126770">
      <w:pPr>
        <w:numPr>
          <w:ilvl w:val="0"/>
          <w:numId w:val="70"/>
        </w:numPr>
        <w:spacing w:before="1"/>
        <w:jc w:val="both"/>
        <w:rPr>
          <w:bCs/>
          <w:sz w:val="24"/>
          <w:lang w:val="pt-BR"/>
        </w:rPr>
      </w:pPr>
      <w:r w:rsidRPr="00214FDA">
        <w:rPr>
          <w:bCs/>
          <w:sz w:val="24"/>
          <w:lang w:val="pt-BR"/>
        </w:rPr>
        <w:t>Elevação dos custos operacionais e administrativos, decorrente da gestão de múltiplos contratos;</w:t>
      </w:r>
    </w:p>
    <w:p w14:paraId="483410FC" w14:textId="77777777" w:rsidR="00214FDA" w:rsidRPr="00214FDA" w:rsidRDefault="00214FDA" w:rsidP="00126770">
      <w:pPr>
        <w:numPr>
          <w:ilvl w:val="0"/>
          <w:numId w:val="70"/>
        </w:numPr>
        <w:spacing w:before="1"/>
        <w:jc w:val="both"/>
        <w:rPr>
          <w:bCs/>
          <w:sz w:val="24"/>
          <w:lang w:val="pt-BR"/>
        </w:rPr>
      </w:pPr>
      <w:r w:rsidRPr="00214FDA">
        <w:rPr>
          <w:bCs/>
          <w:sz w:val="24"/>
          <w:lang w:val="pt-BR"/>
        </w:rPr>
        <w:t>Prejuízo à padronização e à qualidade do serviço prestado.</w:t>
      </w:r>
    </w:p>
    <w:p w14:paraId="107C7BED" w14:textId="77777777" w:rsidR="00214FDA" w:rsidRPr="00214FDA" w:rsidRDefault="00214FDA" w:rsidP="00214FDA">
      <w:pPr>
        <w:spacing w:before="1"/>
        <w:ind w:left="68"/>
        <w:jc w:val="both"/>
        <w:rPr>
          <w:bCs/>
          <w:sz w:val="24"/>
          <w:lang w:val="pt-BR"/>
        </w:rPr>
      </w:pPr>
      <w:r w:rsidRPr="00214FDA">
        <w:rPr>
          <w:bCs/>
          <w:sz w:val="24"/>
          <w:lang w:val="pt-BR"/>
        </w:rPr>
        <w:t>Além disso, a natureza da solução exige responsabilização única do fornecedor, de modo a assegurar:</w:t>
      </w:r>
    </w:p>
    <w:p w14:paraId="12AAE78D" w14:textId="77777777" w:rsidR="00214FDA" w:rsidRPr="00214FDA" w:rsidRDefault="00214FDA" w:rsidP="00126770">
      <w:pPr>
        <w:numPr>
          <w:ilvl w:val="0"/>
          <w:numId w:val="71"/>
        </w:numPr>
        <w:spacing w:before="1"/>
        <w:jc w:val="both"/>
        <w:rPr>
          <w:bCs/>
          <w:sz w:val="24"/>
          <w:lang w:val="pt-BR"/>
        </w:rPr>
      </w:pPr>
      <w:r w:rsidRPr="00214FDA">
        <w:rPr>
          <w:bCs/>
          <w:sz w:val="24"/>
          <w:lang w:val="pt-BR"/>
        </w:rPr>
        <w:t>Garantia de desempenho e níveis de serviço (SLA);</w:t>
      </w:r>
    </w:p>
    <w:p w14:paraId="4181C565" w14:textId="77777777" w:rsidR="00214FDA" w:rsidRPr="00214FDA" w:rsidRDefault="00214FDA" w:rsidP="00126770">
      <w:pPr>
        <w:numPr>
          <w:ilvl w:val="0"/>
          <w:numId w:val="71"/>
        </w:numPr>
        <w:spacing w:before="1"/>
        <w:jc w:val="both"/>
        <w:rPr>
          <w:bCs/>
          <w:sz w:val="24"/>
          <w:lang w:val="pt-BR"/>
        </w:rPr>
      </w:pPr>
      <w:r w:rsidRPr="00214FDA">
        <w:rPr>
          <w:bCs/>
          <w:sz w:val="24"/>
          <w:lang w:val="pt-BR"/>
        </w:rPr>
        <w:t>Suporte técnico centralizado e ágil;</w:t>
      </w:r>
    </w:p>
    <w:p w14:paraId="2A7E7DDF" w14:textId="77777777" w:rsidR="00214FDA" w:rsidRPr="00214FDA" w:rsidRDefault="00214FDA" w:rsidP="00126770">
      <w:pPr>
        <w:numPr>
          <w:ilvl w:val="0"/>
          <w:numId w:val="71"/>
        </w:numPr>
        <w:spacing w:before="1"/>
        <w:jc w:val="both"/>
        <w:rPr>
          <w:bCs/>
          <w:sz w:val="24"/>
          <w:lang w:val="pt-BR"/>
        </w:rPr>
      </w:pPr>
      <w:r w:rsidRPr="00214FDA">
        <w:rPr>
          <w:bCs/>
          <w:sz w:val="24"/>
          <w:lang w:val="pt-BR"/>
        </w:rPr>
        <w:t>Manutenção integrada de toda a infraestrutura;</w:t>
      </w:r>
    </w:p>
    <w:p w14:paraId="51AFA71B" w14:textId="77777777" w:rsidR="00214FDA" w:rsidRPr="00214FDA" w:rsidRDefault="00214FDA" w:rsidP="00126770">
      <w:pPr>
        <w:numPr>
          <w:ilvl w:val="0"/>
          <w:numId w:val="71"/>
        </w:numPr>
        <w:spacing w:before="1"/>
        <w:jc w:val="both"/>
        <w:rPr>
          <w:bCs/>
          <w:sz w:val="24"/>
          <w:lang w:val="pt-BR"/>
        </w:rPr>
      </w:pPr>
      <w:r w:rsidRPr="00214FDA">
        <w:rPr>
          <w:bCs/>
          <w:sz w:val="24"/>
          <w:lang w:val="pt-BR"/>
        </w:rPr>
        <w:t>Continuidade dos serviços sem interrupções.</w:t>
      </w:r>
    </w:p>
    <w:p w14:paraId="5AAAA181" w14:textId="77777777" w:rsidR="00214FDA" w:rsidRPr="00214FDA" w:rsidRDefault="00214FDA" w:rsidP="00214FDA">
      <w:pPr>
        <w:spacing w:before="1"/>
        <w:ind w:left="68"/>
        <w:jc w:val="both"/>
        <w:rPr>
          <w:bCs/>
          <w:sz w:val="24"/>
          <w:lang w:val="pt-BR"/>
        </w:rPr>
      </w:pPr>
      <w:r w:rsidRPr="00214FDA">
        <w:rPr>
          <w:bCs/>
          <w:sz w:val="24"/>
          <w:lang w:val="pt-BR"/>
        </w:rPr>
        <w:t>Importante destacar que, diferentemente de serviços isolados, a telefonia baseada em tecnologia VoIP/SIP opera como um sistema unificado, no qual todos os componentes (canais, ramais, linhas 0800, central PABX e infraestrutura lógica) são interdependentes, não sendo tecnicamente recomendável sua divisão.</w:t>
      </w:r>
    </w:p>
    <w:p w14:paraId="5F02C4E0" w14:textId="77777777" w:rsidR="00214FDA" w:rsidRPr="00214FDA" w:rsidRDefault="00214FDA" w:rsidP="00214FDA">
      <w:pPr>
        <w:spacing w:before="1"/>
        <w:ind w:left="68"/>
        <w:jc w:val="both"/>
        <w:rPr>
          <w:bCs/>
          <w:sz w:val="24"/>
          <w:lang w:val="pt-BR"/>
        </w:rPr>
      </w:pPr>
    </w:p>
    <w:p w14:paraId="0847BE9D" w14:textId="77777777" w:rsidR="00214FDA" w:rsidRPr="00214FDA" w:rsidRDefault="00214FDA" w:rsidP="00214FDA">
      <w:pPr>
        <w:spacing w:before="1"/>
        <w:ind w:left="68"/>
        <w:jc w:val="both"/>
        <w:rPr>
          <w:bCs/>
          <w:sz w:val="24"/>
          <w:lang w:val="pt-BR"/>
        </w:rPr>
      </w:pPr>
      <w:r w:rsidRPr="00214FDA">
        <w:rPr>
          <w:bCs/>
          <w:sz w:val="24"/>
          <w:lang w:val="pt-BR"/>
        </w:rPr>
        <w:t>Ademais, o não parcelamento está em consonância com os princípios da eficiência, economicidade e interesse público, previstos na Lei nº 14.133/2021, uma vez que a contratação integrada:</w:t>
      </w:r>
    </w:p>
    <w:p w14:paraId="43683C77" w14:textId="77777777" w:rsidR="00214FDA" w:rsidRPr="00214FDA" w:rsidRDefault="00214FDA" w:rsidP="00126770">
      <w:pPr>
        <w:numPr>
          <w:ilvl w:val="0"/>
          <w:numId w:val="72"/>
        </w:numPr>
        <w:spacing w:before="1"/>
        <w:jc w:val="both"/>
        <w:rPr>
          <w:bCs/>
          <w:sz w:val="24"/>
          <w:lang w:val="pt-BR"/>
        </w:rPr>
      </w:pPr>
      <w:r w:rsidRPr="00214FDA">
        <w:rPr>
          <w:bCs/>
          <w:sz w:val="24"/>
          <w:lang w:val="pt-BR"/>
        </w:rPr>
        <w:t>Reduz custos globais;</w:t>
      </w:r>
    </w:p>
    <w:p w14:paraId="10E47A40" w14:textId="77777777" w:rsidR="00214FDA" w:rsidRPr="00214FDA" w:rsidRDefault="00214FDA" w:rsidP="00126770">
      <w:pPr>
        <w:numPr>
          <w:ilvl w:val="0"/>
          <w:numId w:val="72"/>
        </w:numPr>
        <w:spacing w:before="1"/>
        <w:jc w:val="both"/>
        <w:rPr>
          <w:bCs/>
          <w:sz w:val="24"/>
          <w:lang w:val="pt-BR"/>
        </w:rPr>
      </w:pPr>
      <w:r w:rsidRPr="00214FDA">
        <w:rPr>
          <w:bCs/>
          <w:sz w:val="24"/>
          <w:lang w:val="pt-BR"/>
        </w:rPr>
        <w:t>Simplifica a gestão contratual;</w:t>
      </w:r>
    </w:p>
    <w:p w14:paraId="283294A3" w14:textId="77777777" w:rsidR="00214FDA" w:rsidRPr="00214FDA" w:rsidRDefault="00214FDA" w:rsidP="00126770">
      <w:pPr>
        <w:numPr>
          <w:ilvl w:val="0"/>
          <w:numId w:val="72"/>
        </w:numPr>
        <w:spacing w:before="1"/>
        <w:jc w:val="both"/>
        <w:rPr>
          <w:bCs/>
          <w:sz w:val="24"/>
          <w:lang w:val="pt-BR"/>
        </w:rPr>
      </w:pPr>
      <w:r w:rsidRPr="00214FDA">
        <w:rPr>
          <w:bCs/>
          <w:sz w:val="24"/>
          <w:lang w:val="pt-BR"/>
        </w:rPr>
        <w:t>Garante maior qualidade e confiabilidade dos serviços;</w:t>
      </w:r>
    </w:p>
    <w:p w14:paraId="377CEB36" w14:textId="77777777" w:rsidR="00214FDA" w:rsidRPr="00214FDA" w:rsidRDefault="00214FDA" w:rsidP="00126770">
      <w:pPr>
        <w:numPr>
          <w:ilvl w:val="0"/>
          <w:numId w:val="72"/>
        </w:numPr>
        <w:spacing w:before="1"/>
        <w:jc w:val="both"/>
        <w:rPr>
          <w:bCs/>
          <w:sz w:val="24"/>
          <w:lang w:val="pt-BR"/>
        </w:rPr>
      </w:pPr>
      <w:r w:rsidRPr="00214FDA">
        <w:rPr>
          <w:bCs/>
          <w:sz w:val="24"/>
          <w:lang w:val="pt-BR"/>
        </w:rPr>
        <w:t>Evita riscos operacionais decorrentes da fragmentação.</w:t>
      </w:r>
    </w:p>
    <w:p w14:paraId="4E5840B9" w14:textId="77777777" w:rsidR="00214FDA" w:rsidRPr="00214FDA" w:rsidRDefault="00214FDA" w:rsidP="00214FDA">
      <w:pPr>
        <w:spacing w:before="1"/>
        <w:ind w:left="68"/>
        <w:jc w:val="both"/>
        <w:rPr>
          <w:bCs/>
          <w:sz w:val="24"/>
          <w:lang w:val="pt-BR"/>
        </w:rPr>
      </w:pPr>
      <w:r w:rsidRPr="00214FDA">
        <w:rPr>
          <w:bCs/>
          <w:sz w:val="24"/>
          <w:lang w:val="pt-BR"/>
        </w:rPr>
        <w:t>Por fim, ressalta-se que o modelo adotado não compromete a competitividade do certame, tendo em vista a ampla disponibilidade, no mercado, de empresas aptas a fornecer soluções completas de telecomunicações baseadas em SIP.</w:t>
      </w:r>
    </w:p>
    <w:p w14:paraId="2AB7C556" w14:textId="77777777" w:rsidR="00214FDA" w:rsidRPr="00214FDA" w:rsidRDefault="00214FDA" w:rsidP="00214FDA">
      <w:pPr>
        <w:spacing w:before="1"/>
        <w:ind w:left="68"/>
        <w:jc w:val="both"/>
        <w:rPr>
          <w:bCs/>
          <w:sz w:val="24"/>
          <w:lang w:val="pt-BR"/>
        </w:rPr>
      </w:pPr>
    </w:p>
    <w:p w14:paraId="671A3CB2" w14:textId="77777777" w:rsidR="00214FDA" w:rsidRPr="00214FDA" w:rsidRDefault="00214FDA" w:rsidP="00214FDA">
      <w:pPr>
        <w:spacing w:before="1"/>
        <w:ind w:left="68"/>
        <w:jc w:val="both"/>
        <w:rPr>
          <w:bCs/>
          <w:sz w:val="24"/>
          <w:lang w:val="pt-BR"/>
        </w:rPr>
      </w:pPr>
      <w:r w:rsidRPr="00214FDA">
        <w:rPr>
          <w:bCs/>
          <w:sz w:val="24"/>
          <w:lang w:val="pt-BR"/>
        </w:rPr>
        <w:t>Dessa forma, conclui-se que o não parcelamento do objeto é medida técnica e economicamente justificada, sendo essencial para garantir a plena funcionalidade, integração e eficiência da solução a ser contratada.</w:t>
      </w:r>
    </w:p>
    <w:p w14:paraId="74976B4D" w14:textId="77777777" w:rsidR="00214FDA" w:rsidRPr="00214FDA" w:rsidRDefault="00214FDA" w:rsidP="00214FDA">
      <w:pPr>
        <w:spacing w:before="1"/>
        <w:ind w:left="68"/>
        <w:jc w:val="both"/>
        <w:rPr>
          <w:b/>
          <w:bCs/>
          <w:sz w:val="24"/>
          <w:lang w:val="pt-BR"/>
        </w:rPr>
      </w:pPr>
      <w:r w:rsidRPr="00214FDA">
        <w:rPr>
          <w:b/>
          <w:bCs/>
          <w:sz w:val="24"/>
          <w:lang w:val="pt-BR"/>
        </w:rPr>
        <w:t> </w:t>
      </w:r>
    </w:p>
    <w:p w14:paraId="6FFC65BA" w14:textId="77777777" w:rsidR="00214FDA" w:rsidRPr="00214FDA" w:rsidRDefault="00214FDA" w:rsidP="00214FDA">
      <w:pPr>
        <w:spacing w:before="1"/>
        <w:ind w:left="68"/>
        <w:jc w:val="both"/>
        <w:rPr>
          <w:b/>
          <w:bCs/>
          <w:sz w:val="24"/>
          <w:lang w:val="pt-BR"/>
        </w:rPr>
      </w:pPr>
      <w:r w:rsidRPr="00214FDA">
        <w:rPr>
          <w:b/>
          <w:bCs/>
          <w:sz w:val="24"/>
          <w:lang w:val="pt-BR"/>
        </w:rPr>
        <w:t>14. RESULTADOS PRETENDIDOS</w:t>
      </w:r>
    </w:p>
    <w:p w14:paraId="40D77B0B" w14:textId="77777777" w:rsidR="00214FDA" w:rsidRPr="00214FDA" w:rsidRDefault="00214FDA" w:rsidP="00126770">
      <w:pPr>
        <w:numPr>
          <w:ilvl w:val="0"/>
          <w:numId w:val="73"/>
        </w:numPr>
        <w:spacing w:before="1"/>
        <w:jc w:val="both"/>
        <w:rPr>
          <w:bCs/>
          <w:sz w:val="24"/>
          <w:lang w:val="pt-BR"/>
        </w:rPr>
      </w:pPr>
      <w:r w:rsidRPr="00214FDA">
        <w:rPr>
          <w:bCs/>
          <w:sz w:val="24"/>
          <w:lang w:val="pt-BR"/>
        </w:rPr>
        <w:t>Garantir continuidade dos serviços de comunicação;</w:t>
      </w:r>
    </w:p>
    <w:p w14:paraId="2598332F" w14:textId="77777777" w:rsidR="00214FDA" w:rsidRPr="00214FDA" w:rsidRDefault="00214FDA" w:rsidP="00126770">
      <w:pPr>
        <w:numPr>
          <w:ilvl w:val="0"/>
          <w:numId w:val="73"/>
        </w:numPr>
        <w:spacing w:before="1"/>
        <w:jc w:val="both"/>
        <w:rPr>
          <w:bCs/>
          <w:sz w:val="24"/>
          <w:lang w:val="pt-BR"/>
        </w:rPr>
      </w:pPr>
      <w:r w:rsidRPr="00214FDA">
        <w:rPr>
          <w:bCs/>
          <w:sz w:val="24"/>
          <w:lang w:val="pt-BR"/>
        </w:rPr>
        <w:t>Melhorar a qualidade do atendimento ao cidadão;</w:t>
      </w:r>
    </w:p>
    <w:p w14:paraId="5AF051E9" w14:textId="77777777" w:rsidR="00214FDA" w:rsidRPr="00214FDA" w:rsidRDefault="00214FDA" w:rsidP="00126770">
      <w:pPr>
        <w:numPr>
          <w:ilvl w:val="0"/>
          <w:numId w:val="73"/>
        </w:numPr>
        <w:spacing w:before="1"/>
        <w:jc w:val="both"/>
        <w:rPr>
          <w:bCs/>
          <w:sz w:val="24"/>
          <w:lang w:val="pt-BR"/>
        </w:rPr>
      </w:pPr>
      <w:r w:rsidRPr="00214FDA">
        <w:rPr>
          <w:bCs/>
          <w:sz w:val="24"/>
          <w:lang w:val="pt-BR"/>
        </w:rPr>
        <w:t>Reduzir custos operacionais;</w:t>
      </w:r>
    </w:p>
    <w:p w14:paraId="50834E8E" w14:textId="77777777" w:rsidR="00214FDA" w:rsidRPr="00214FDA" w:rsidRDefault="00214FDA" w:rsidP="00126770">
      <w:pPr>
        <w:numPr>
          <w:ilvl w:val="0"/>
          <w:numId w:val="73"/>
        </w:numPr>
        <w:spacing w:before="1"/>
        <w:jc w:val="both"/>
        <w:rPr>
          <w:bCs/>
          <w:sz w:val="24"/>
          <w:lang w:val="pt-BR"/>
        </w:rPr>
      </w:pPr>
      <w:r w:rsidRPr="00214FDA">
        <w:rPr>
          <w:bCs/>
          <w:sz w:val="24"/>
          <w:lang w:val="pt-BR"/>
        </w:rPr>
        <w:t>Modernizar a infraestrutura tecnológica;</w:t>
      </w:r>
    </w:p>
    <w:p w14:paraId="5869818A" w14:textId="77777777" w:rsidR="00214FDA" w:rsidRPr="00214FDA" w:rsidRDefault="00214FDA" w:rsidP="00126770">
      <w:pPr>
        <w:numPr>
          <w:ilvl w:val="0"/>
          <w:numId w:val="73"/>
        </w:numPr>
        <w:spacing w:before="1"/>
        <w:jc w:val="both"/>
        <w:rPr>
          <w:bCs/>
          <w:sz w:val="24"/>
          <w:lang w:val="pt-BR"/>
        </w:rPr>
      </w:pPr>
      <w:r w:rsidRPr="00214FDA">
        <w:rPr>
          <w:bCs/>
          <w:sz w:val="24"/>
          <w:lang w:val="pt-BR"/>
        </w:rPr>
        <w:t>Ampliar o acesso por meio de linhas 0800;</w:t>
      </w:r>
    </w:p>
    <w:p w14:paraId="629B70CF" w14:textId="77777777" w:rsidR="00214FDA" w:rsidRPr="00214FDA" w:rsidRDefault="00214FDA" w:rsidP="00126770">
      <w:pPr>
        <w:numPr>
          <w:ilvl w:val="0"/>
          <w:numId w:val="73"/>
        </w:numPr>
        <w:spacing w:before="1"/>
        <w:jc w:val="both"/>
        <w:rPr>
          <w:bCs/>
          <w:sz w:val="24"/>
          <w:lang w:val="pt-BR"/>
        </w:rPr>
      </w:pPr>
      <w:r w:rsidRPr="00214FDA">
        <w:rPr>
          <w:bCs/>
          <w:sz w:val="24"/>
          <w:lang w:val="pt-BR"/>
        </w:rPr>
        <w:t>Assegurar conformidade legal.</w:t>
      </w:r>
    </w:p>
    <w:p w14:paraId="0043A1B3" w14:textId="77777777" w:rsidR="00214FDA" w:rsidRPr="00214FDA" w:rsidRDefault="00214FDA" w:rsidP="00214FDA">
      <w:pPr>
        <w:spacing w:before="1"/>
        <w:ind w:left="68"/>
        <w:jc w:val="both"/>
        <w:rPr>
          <w:b/>
          <w:bCs/>
          <w:sz w:val="24"/>
          <w:lang w:val="pt-BR"/>
        </w:rPr>
      </w:pPr>
      <w:r w:rsidRPr="00214FDA">
        <w:rPr>
          <w:b/>
          <w:bCs/>
          <w:sz w:val="24"/>
          <w:lang w:val="pt-BR"/>
        </w:rPr>
        <w:lastRenderedPageBreak/>
        <w:t>15. ANÁLISE DOS IMPACTOS</w:t>
      </w:r>
    </w:p>
    <w:p w14:paraId="3D9F041A" w14:textId="77777777" w:rsidR="00214FDA" w:rsidRPr="00214FDA" w:rsidRDefault="00214FDA" w:rsidP="00214FDA">
      <w:pPr>
        <w:spacing w:before="1"/>
        <w:ind w:left="68"/>
        <w:jc w:val="both"/>
        <w:rPr>
          <w:bCs/>
          <w:sz w:val="24"/>
          <w:lang w:val="pt-BR"/>
        </w:rPr>
      </w:pPr>
      <w:r w:rsidRPr="00214FDA">
        <w:rPr>
          <w:bCs/>
          <w:sz w:val="24"/>
          <w:lang w:val="pt-BR"/>
        </w:rPr>
        <w:t>Impactos positivos:</w:t>
      </w:r>
    </w:p>
    <w:p w14:paraId="186D3C81" w14:textId="77777777" w:rsidR="00214FDA" w:rsidRPr="00214FDA" w:rsidRDefault="00214FDA" w:rsidP="00126770">
      <w:pPr>
        <w:numPr>
          <w:ilvl w:val="0"/>
          <w:numId w:val="74"/>
        </w:numPr>
        <w:spacing w:before="1"/>
        <w:jc w:val="both"/>
        <w:rPr>
          <w:bCs/>
          <w:sz w:val="24"/>
          <w:lang w:val="pt-BR"/>
        </w:rPr>
      </w:pPr>
      <w:r w:rsidRPr="00214FDA">
        <w:rPr>
          <w:bCs/>
          <w:sz w:val="24"/>
          <w:lang w:val="pt-BR"/>
        </w:rPr>
        <w:t>Melhoria na comunicação institucional;</w:t>
      </w:r>
    </w:p>
    <w:p w14:paraId="31B6E7AC" w14:textId="77777777" w:rsidR="00214FDA" w:rsidRPr="00214FDA" w:rsidRDefault="00214FDA" w:rsidP="00126770">
      <w:pPr>
        <w:numPr>
          <w:ilvl w:val="0"/>
          <w:numId w:val="74"/>
        </w:numPr>
        <w:spacing w:before="1"/>
        <w:jc w:val="both"/>
        <w:rPr>
          <w:bCs/>
          <w:sz w:val="24"/>
          <w:lang w:val="pt-BR"/>
        </w:rPr>
      </w:pPr>
      <w:r w:rsidRPr="00214FDA">
        <w:rPr>
          <w:bCs/>
          <w:sz w:val="24"/>
          <w:lang w:val="pt-BR"/>
        </w:rPr>
        <w:t>Ampliação do acesso da população;</w:t>
      </w:r>
    </w:p>
    <w:p w14:paraId="50E27DE9" w14:textId="77777777" w:rsidR="00214FDA" w:rsidRPr="00214FDA" w:rsidRDefault="00214FDA" w:rsidP="00126770">
      <w:pPr>
        <w:numPr>
          <w:ilvl w:val="0"/>
          <w:numId w:val="74"/>
        </w:numPr>
        <w:spacing w:before="1"/>
        <w:jc w:val="both"/>
        <w:rPr>
          <w:bCs/>
          <w:sz w:val="24"/>
          <w:lang w:val="pt-BR"/>
        </w:rPr>
      </w:pPr>
      <w:r w:rsidRPr="00214FDA">
        <w:rPr>
          <w:bCs/>
          <w:sz w:val="24"/>
          <w:lang w:val="pt-BR"/>
        </w:rPr>
        <w:t>Maior eficiência administrativa.</w:t>
      </w:r>
    </w:p>
    <w:p w14:paraId="1C0537FA" w14:textId="77777777" w:rsidR="00214FDA" w:rsidRPr="00214FDA" w:rsidRDefault="00214FDA" w:rsidP="00214FDA">
      <w:pPr>
        <w:spacing w:before="1"/>
        <w:ind w:left="68"/>
        <w:jc w:val="both"/>
        <w:rPr>
          <w:bCs/>
          <w:sz w:val="24"/>
          <w:lang w:val="pt-BR"/>
        </w:rPr>
      </w:pPr>
      <w:r w:rsidRPr="00214FDA">
        <w:rPr>
          <w:bCs/>
          <w:sz w:val="24"/>
          <w:lang w:val="pt-BR"/>
        </w:rPr>
        <w:t>Impactos negativos:</w:t>
      </w:r>
    </w:p>
    <w:p w14:paraId="0F412D9E" w14:textId="77777777" w:rsidR="00214FDA" w:rsidRPr="00214FDA" w:rsidRDefault="00214FDA" w:rsidP="00126770">
      <w:pPr>
        <w:numPr>
          <w:ilvl w:val="0"/>
          <w:numId w:val="75"/>
        </w:numPr>
        <w:spacing w:before="1"/>
        <w:jc w:val="both"/>
        <w:rPr>
          <w:bCs/>
          <w:sz w:val="24"/>
          <w:lang w:val="pt-BR"/>
        </w:rPr>
      </w:pPr>
      <w:r w:rsidRPr="00214FDA">
        <w:rPr>
          <w:bCs/>
          <w:sz w:val="24"/>
          <w:lang w:val="pt-BR"/>
        </w:rPr>
        <w:t>Necessidade de adaptação tecnológica;</w:t>
      </w:r>
    </w:p>
    <w:p w14:paraId="527FB7ED" w14:textId="77777777" w:rsidR="00214FDA" w:rsidRPr="00214FDA" w:rsidRDefault="00214FDA" w:rsidP="00126770">
      <w:pPr>
        <w:numPr>
          <w:ilvl w:val="0"/>
          <w:numId w:val="75"/>
        </w:numPr>
        <w:spacing w:before="1"/>
        <w:jc w:val="both"/>
        <w:rPr>
          <w:bCs/>
          <w:sz w:val="24"/>
          <w:lang w:val="pt-BR"/>
        </w:rPr>
      </w:pPr>
      <w:r w:rsidRPr="00214FDA">
        <w:rPr>
          <w:bCs/>
          <w:sz w:val="24"/>
          <w:lang w:val="pt-BR"/>
        </w:rPr>
        <w:t>Treinamento de servidores.</w:t>
      </w:r>
    </w:p>
    <w:p w14:paraId="08BFDB6A" w14:textId="77777777" w:rsidR="00214FDA" w:rsidRPr="00214FDA" w:rsidRDefault="00214FDA" w:rsidP="00214FDA">
      <w:pPr>
        <w:spacing w:before="1"/>
        <w:ind w:left="68"/>
        <w:jc w:val="both"/>
        <w:rPr>
          <w:bCs/>
          <w:sz w:val="24"/>
          <w:lang w:val="pt-BR"/>
        </w:rPr>
      </w:pPr>
      <w:r w:rsidRPr="00214FDA">
        <w:rPr>
          <w:b/>
          <w:bCs/>
          <w:sz w:val="24"/>
          <w:lang w:val="pt-BR"/>
        </w:rPr>
        <w:t>16. ANÁLISE DE RISCOS DA CONTRATAÇÃO</w:t>
      </w:r>
    </w:p>
    <w:p w14:paraId="43511C97" w14:textId="77777777" w:rsidR="00214FDA" w:rsidRPr="00214FDA" w:rsidRDefault="00214FDA" w:rsidP="00126770">
      <w:pPr>
        <w:numPr>
          <w:ilvl w:val="0"/>
          <w:numId w:val="76"/>
        </w:numPr>
        <w:spacing w:before="1"/>
        <w:jc w:val="both"/>
        <w:rPr>
          <w:bCs/>
          <w:sz w:val="24"/>
          <w:lang w:val="pt-BR"/>
        </w:rPr>
      </w:pPr>
      <w:r w:rsidRPr="00214FDA">
        <w:rPr>
          <w:bCs/>
          <w:sz w:val="24"/>
          <w:lang w:val="pt-BR"/>
        </w:rPr>
        <w:t>Risco de indisponibilidade do serviço</w:t>
      </w:r>
    </w:p>
    <w:p w14:paraId="19C2B7B5" w14:textId="77777777" w:rsidR="00214FDA" w:rsidRPr="00214FDA" w:rsidRDefault="00214FDA" w:rsidP="00126770">
      <w:pPr>
        <w:numPr>
          <w:ilvl w:val="0"/>
          <w:numId w:val="76"/>
        </w:numPr>
        <w:spacing w:before="1"/>
        <w:jc w:val="both"/>
        <w:rPr>
          <w:bCs/>
          <w:sz w:val="24"/>
          <w:lang w:val="pt-BR"/>
        </w:rPr>
      </w:pPr>
      <w:r w:rsidRPr="00214FDA">
        <w:rPr>
          <w:bCs/>
          <w:sz w:val="24"/>
          <w:lang w:val="pt-BR"/>
        </w:rPr>
        <w:t>Risco de falha na portabilidade</w:t>
      </w:r>
    </w:p>
    <w:p w14:paraId="5E0E4EFA" w14:textId="77777777" w:rsidR="00214FDA" w:rsidRPr="00214FDA" w:rsidRDefault="00214FDA" w:rsidP="00126770">
      <w:pPr>
        <w:numPr>
          <w:ilvl w:val="0"/>
          <w:numId w:val="76"/>
        </w:numPr>
        <w:spacing w:before="1"/>
        <w:jc w:val="both"/>
        <w:rPr>
          <w:bCs/>
          <w:sz w:val="24"/>
          <w:lang w:val="pt-BR"/>
        </w:rPr>
      </w:pPr>
      <w:r w:rsidRPr="00214FDA">
        <w:rPr>
          <w:bCs/>
          <w:sz w:val="24"/>
          <w:lang w:val="pt-BR"/>
        </w:rPr>
        <w:t>Dependência de link de internet</w:t>
      </w:r>
    </w:p>
    <w:p w14:paraId="65F8BDCF" w14:textId="77777777" w:rsidR="00214FDA" w:rsidRPr="00214FDA" w:rsidRDefault="00214FDA" w:rsidP="00126770">
      <w:pPr>
        <w:numPr>
          <w:ilvl w:val="0"/>
          <w:numId w:val="76"/>
        </w:numPr>
        <w:spacing w:before="1"/>
        <w:jc w:val="both"/>
        <w:rPr>
          <w:bCs/>
          <w:sz w:val="24"/>
          <w:lang w:val="pt-BR"/>
        </w:rPr>
      </w:pPr>
      <w:r w:rsidRPr="00214FDA">
        <w:rPr>
          <w:bCs/>
          <w:sz w:val="24"/>
          <w:lang w:val="pt-BR"/>
        </w:rPr>
        <w:t>Risco de baixa qualidade (</w:t>
      </w:r>
      <w:proofErr w:type="spellStart"/>
      <w:r w:rsidRPr="00214FDA">
        <w:rPr>
          <w:bCs/>
          <w:sz w:val="24"/>
          <w:lang w:val="pt-BR"/>
        </w:rPr>
        <w:t>QoS</w:t>
      </w:r>
      <w:proofErr w:type="spellEnd"/>
      <w:r w:rsidRPr="00214FDA">
        <w:rPr>
          <w:bCs/>
          <w:sz w:val="24"/>
          <w:lang w:val="pt-BR"/>
        </w:rPr>
        <w:t>)</w:t>
      </w:r>
    </w:p>
    <w:p w14:paraId="1296AB1C" w14:textId="77777777" w:rsidR="00214FDA" w:rsidRPr="00214FDA" w:rsidRDefault="00214FDA" w:rsidP="00126770">
      <w:pPr>
        <w:numPr>
          <w:ilvl w:val="0"/>
          <w:numId w:val="76"/>
        </w:numPr>
        <w:spacing w:before="1"/>
        <w:jc w:val="both"/>
        <w:rPr>
          <w:bCs/>
          <w:sz w:val="24"/>
          <w:lang w:val="pt-BR"/>
        </w:rPr>
      </w:pPr>
      <w:r w:rsidRPr="00214FDA">
        <w:rPr>
          <w:bCs/>
          <w:sz w:val="24"/>
          <w:lang w:val="pt-BR"/>
        </w:rPr>
        <w:t>Mitigações (SLA, redundância, suporte técnico)</w:t>
      </w:r>
    </w:p>
    <w:p w14:paraId="392EFCC8" w14:textId="77777777" w:rsidR="00214FDA" w:rsidRPr="00214FDA" w:rsidRDefault="00214FDA" w:rsidP="00214FDA">
      <w:pPr>
        <w:spacing w:before="1"/>
        <w:ind w:left="68"/>
        <w:jc w:val="both"/>
        <w:rPr>
          <w:b/>
          <w:bCs/>
          <w:sz w:val="24"/>
          <w:lang w:val="pt-BR"/>
        </w:rPr>
      </w:pPr>
      <w:r w:rsidRPr="00214FDA">
        <w:rPr>
          <w:b/>
          <w:bCs/>
          <w:sz w:val="24"/>
          <w:lang w:val="pt-BR"/>
        </w:rPr>
        <w:t>17. JUSTIFICATIVA E DECLARAÇÃO DE VIABILIDADE</w:t>
      </w:r>
    </w:p>
    <w:p w14:paraId="5AA4538E" w14:textId="77777777" w:rsidR="00214FDA" w:rsidRPr="00214FDA" w:rsidRDefault="00214FDA" w:rsidP="00214FDA">
      <w:pPr>
        <w:spacing w:before="1"/>
        <w:ind w:left="68"/>
        <w:jc w:val="both"/>
        <w:rPr>
          <w:bCs/>
          <w:sz w:val="24"/>
          <w:lang w:val="pt-BR"/>
        </w:rPr>
      </w:pPr>
    </w:p>
    <w:p w14:paraId="6D2652B0" w14:textId="77777777" w:rsidR="00214FDA" w:rsidRPr="00214FDA" w:rsidRDefault="00214FDA" w:rsidP="00214FDA">
      <w:pPr>
        <w:spacing w:before="1"/>
        <w:ind w:left="68"/>
        <w:jc w:val="both"/>
        <w:rPr>
          <w:bCs/>
          <w:sz w:val="24"/>
          <w:lang w:val="pt-BR"/>
        </w:rPr>
      </w:pPr>
      <w:r w:rsidRPr="00214FDA">
        <w:rPr>
          <w:b/>
          <w:bCs/>
          <w:sz w:val="24"/>
          <w:lang w:val="pt-BR"/>
        </w:rPr>
        <w:t>17.1. Análise dos Fatores de Viabilidade</w:t>
      </w:r>
    </w:p>
    <w:p w14:paraId="723F1D8D" w14:textId="77777777" w:rsidR="00214FDA" w:rsidRPr="00214FDA" w:rsidRDefault="00214FDA" w:rsidP="00126770">
      <w:pPr>
        <w:numPr>
          <w:ilvl w:val="0"/>
          <w:numId w:val="77"/>
        </w:numPr>
        <w:spacing w:before="1"/>
        <w:jc w:val="both"/>
        <w:rPr>
          <w:bCs/>
          <w:sz w:val="24"/>
          <w:lang w:val="pt-BR"/>
        </w:rPr>
      </w:pPr>
      <w:r w:rsidRPr="00214FDA">
        <w:rPr>
          <w:b/>
          <w:bCs/>
          <w:sz w:val="24"/>
          <w:lang w:val="pt-BR"/>
        </w:rPr>
        <w:t>1. Ampla Competitividade (Múltiplos Fornecedores):</w:t>
      </w:r>
      <w:r w:rsidRPr="00214FDA">
        <w:rPr>
          <w:bCs/>
          <w:sz w:val="24"/>
          <w:lang w:val="pt-BR"/>
        </w:rPr>
        <w:t xml:space="preserve"> O mercado de soluções VoIP (Voz sobre IP) e SIP </w:t>
      </w:r>
      <w:proofErr w:type="spellStart"/>
      <w:r w:rsidRPr="00214FDA">
        <w:rPr>
          <w:bCs/>
          <w:sz w:val="24"/>
          <w:lang w:val="pt-BR"/>
        </w:rPr>
        <w:t>Trunking</w:t>
      </w:r>
      <w:proofErr w:type="spellEnd"/>
      <w:r w:rsidRPr="00214FDA">
        <w:rPr>
          <w:bCs/>
          <w:sz w:val="24"/>
          <w:lang w:val="pt-BR"/>
        </w:rPr>
        <w:t xml:space="preserve"> (entroncamento SIP) é maduro e consolidado. A exigência de protocolos abertos (como o SIP - </w:t>
      </w:r>
      <w:proofErr w:type="spellStart"/>
      <w:r w:rsidRPr="00214FDA">
        <w:rPr>
          <w:bCs/>
          <w:sz w:val="24"/>
          <w:lang w:val="pt-BR"/>
        </w:rPr>
        <w:t>Session</w:t>
      </w:r>
      <w:proofErr w:type="spellEnd"/>
      <w:r w:rsidRPr="00214FDA">
        <w:rPr>
          <w:bCs/>
          <w:sz w:val="24"/>
          <w:lang w:val="pt-BR"/>
        </w:rPr>
        <w:t xml:space="preserve"> </w:t>
      </w:r>
      <w:proofErr w:type="spellStart"/>
      <w:r w:rsidRPr="00214FDA">
        <w:rPr>
          <w:bCs/>
          <w:sz w:val="24"/>
          <w:lang w:val="pt-BR"/>
        </w:rPr>
        <w:t>Initiation</w:t>
      </w:r>
      <w:proofErr w:type="spellEnd"/>
      <w:r w:rsidRPr="00214FDA">
        <w:rPr>
          <w:bCs/>
          <w:sz w:val="24"/>
          <w:lang w:val="pt-BR"/>
        </w:rPr>
        <w:t xml:space="preserve"> </w:t>
      </w:r>
      <w:proofErr w:type="spellStart"/>
      <w:r w:rsidRPr="00214FDA">
        <w:rPr>
          <w:bCs/>
          <w:sz w:val="24"/>
          <w:lang w:val="pt-BR"/>
        </w:rPr>
        <w:t>Protocol</w:t>
      </w:r>
      <w:proofErr w:type="spellEnd"/>
      <w:r w:rsidRPr="00214FDA">
        <w:rPr>
          <w:bCs/>
          <w:sz w:val="24"/>
          <w:lang w:val="pt-BR"/>
        </w:rPr>
        <w:t>) impede a dependência de um único fabricante (</w:t>
      </w:r>
      <w:proofErr w:type="spellStart"/>
      <w:r w:rsidRPr="00214FDA">
        <w:rPr>
          <w:bCs/>
          <w:i/>
          <w:iCs/>
          <w:sz w:val="24"/>
          <w:lang w:val="pt-BR"/>
        </w:rPr>
        <w:t>vendor</w:t>
      </w:r>
      <w:proofErr w:type="spellEnd"/>
      <w:r w:rsidRPr="00214FDA">
        <w:rPr>
          <w:bCs/>
          <w:i/>
          <w:iCs/>
          <w:sz w:val="24"/>
          <w:lang w:val="pt-BR"/>
        </w:rPr>
        <w:t xml:space="preserve"> </w:t>
      </w:r>
      <w:proofErr w:type="spellStart"/>
      <w:r w:rsidRPr="00214FDA">
        <w:rPr>
          <w:bCs/>
          <w:i/>
          <w:iCs/>
          <w:sz w:val="24"/>
          <w:lang w:val="pt-BR"/>
        </w:rPr>
        <w:t>lock</w:t>
      </w:r>
      <w:proofErr w:type="spellEnd"/>
      <w:r w:rsidRPr="00214FDA">
        <w:rPr>
          <w:bCs/>
          <w:i/>
          <w:iCs/>
          <w:sz w:val="24"/>
          <w:lang w:val="pt-BR"/>
        </w:rPr>
        <w:t>-in</w:t>
      </w:r>
      <w:r w:rsidRPr="00214FDA">
        <w:rPr>
          <w:bCs/>
          <w:sz w:val="24"/>
          <w:lang w:val="pt-BR"/>
        </w:rPr>
        <w:t>), permitindo que diversas empresas ofereçam soluções compatíveis.</w:t>
      </w:r>
    </w:p>
    <w:p w14:paraId="7A5D8E8C" w14:textId="77777777" w:rsidR="00214FDA" w:rsidRPr="00214FDA" w:rsidRDefault="00214FDA" w:rsidP="00126770">
      <w:pPr>
        <w:numPr>
          <w:ilvl w:val="0"/>
          <w:numId w:val="77"/>
        </w:numPr>
        <w:spacing w:before="1"/>
        <w:jc w:val="both"/>
        <w:rPr>
          <w:bCs/>
          <w:sz w:val="24"/>
          <w:lang w:val="pt-BR"/>
        </w:rPr>
      </w:pPr>
      <w:r w:rsidRPr="00214FDA">
        <w:rPr>
          <w:b/>
          <w:bCs/>
          <w:sz w:val="24"/>
          <w:lang w:val="pt-BR"/>
        </w:rPr>
        <w:t>2. Modernidade, Escalabilidade e Integração (SIP/VoIP):</w:t>
      </w:r>
      <w:r w:rsidRPr="00214FDA">
        <w:rPr>
          <w:bCs/>
          <w:sz w:val="24"/>
          <w:lang w:val="pt-BR"/>
        </w:rPr>
        <w:t> A substituição de linhas analógicas/digitais tradicionais (E1) por entroncamento SIP (virtual) permite aumentar ou diminuir a capacidade de ramais e troncos instantaneamente, sem necessidade de infraestrutura física. A integração SIP/PABX IP facilita a conexão entre diferentes unidades escolares, permitindo ramais virtuais entre escolas distantes.</w:t>
      </w:r>
    </w:p>
    <w:p w14:paraId="72329973" w14:textId="77777777" w:rsidR="00214FDA" w:rsidRPr="00214FDA" w:rsidRDefault="00214FDA" w:rsidP="00126770">
      <w:pPr>
        <w:numPr>
          <w:ilvl w:val="0"/>
          <w:numId w:val="77"/>
        </w:numPr>
        <w:spacing w:before="1"/>
        <w:jc w:val="both"/>
        <w:rPr>
          <w:bCs/>
          <w:sz w:val="24"/>
          <w:lang w:val="pt-BR"/>
        </w:rPr>
      </w:pPr>
      <w:r w:rsidRPr="00214FDA">
        <w:rPr>
          <w:b/>
          <w:bCs/>
          <w:sz w:val="24"/>
          <w:lang w:val="pt-BR"/>
        </w:rPr>
        <w:t>3. Redução de Custos (Economicidade):</w:t>
      </w:r>
      <w:r w:rsidRPr="00214FDA">
        <w:rPr>
          <w:bCs/>
          <w:sz w:val="24"/>
          <w:lang w:val="pt-BR"/>
        </w:rPr>
        <w:t> As ligações SIP funcionam via internet. A contratação de planos com ligações ilimitadas (locais, DDD, fixo-móvel) gera uma economia significativa em comparação à telefonia tradicional, justificando-se o alto custo de aquisição inicial pela rápida amortização (ROI).</w:t>
      </w:r>
    </w:p>
    <w:p w14:paraId="1A35D614" w14:textId="77777777" w:rsidR="00214FDA" w:rsidRPr="00214FDA" w:rsidRDefault="00214FDA" w:rsidP="00126770">
      <w:pPr>
        <w:numPr>
          <w:ilvl w:val="0"/>
          <w:numId w:val="77"/>
        </w:numPr>
        <w:spacing w:before="1"/>
        <w:jc w:val="both"/>
        <w:rPr>
          <w:bCs/>
          <w:sz w:val="24"/>
          <w:lang w:val="pt-BR"/>
        </w:rPr>
      </w:pPr>
      <w:r w:rsidRPr="00214FDA">
        <w:rPr>
          <w:b/>
          <w:bCs/>
          <w:sz w:val="24"/>
          <w:lang w:val="pt-BR"/>
        </w:rPr>
        <w:t>4. Gestão e Controle Centralizado:</w:t>
      </w:r>
      <w:r w:rsidRPr="00214FDA">
        <w:rPr>
          <w:bCs/>
          <w:sz w:val="24"/>
          <w:lang w:val="pt-BR"/>
        </w:rPr>
        <w:t> O PABX IP (em nuvem ou </w:t>
      </w:r>
      <w:proofErr w:type="spellStart"/>
      <w:r w:rsidRPr="00214FDA">
        <w:rPr>
          <w:bCs/>
          <w:i/>
          <w:iCs/>
          <w:sz w:val="24"/>
          <w:lang w:val="pt-BR"/>
        </w:rPr>
        <w:t>on-premise</w:t>
      </w:r>
      <w:proofErr w:type="spellEnd"/>
      <w:r w:rsidRPr="00214FDA">
        <w:rPr>
          <w:bCs/>
          <w:sz w:val="24"/>
          <w:lang w:val="pt-BR"/>
        </w:rPr>
        <w:t>) oferece plataformas de gerenciamento baseadas em web. Isso permite controle de custos, bilhetagem detalhada, gravação de chamadas, filas de atendimento e criação de relatórios de desempenho, essencial para a gestão escolar.</w:t>
      </w:r>
    </w:p>
    <w:p w14:paraId="1E627623" w14:textId="77777777" w:rsidR="00214FDA" w:rsidRPr="00214FDA" w:rsidRDefault="00214FDA" w:rsidP="00126770">
      <w:pPr>
        <w:numPr>
          <w:ilvl w:val="0"/>
          <w:numId w:val="77"/>
        </w:numPr>
        <w:spacing w:before="1"/>
        <w:jc w:val="both"/>
        <w:rPr>
          <w:bCs/>
          <w:sz w:val="24"/>
          <w:lang w:val="pt-BR"/>
        </w:rPr>
      </w:pPr>
      <w:r w:rsidRPr="00214FDA">
        <w:rPr>
          <w:b/>
          <w:bCs/>
          <w:sz w:val="24"/>
          <w:lang w:val="pt-BR"/>
        </w:rPr>
        <w:t>5. Adequação à Lei nº 14.133/2021:</w:t>
      </w:r>
      <w:r w:rsidRPr="00214FDA">
        <w:rPr>
          <w:bCs/>
          <w:sz w:val="24"/>
          <w:lang w:val="pt-BR"/>
        </w:rPr>
        <w:t> A contratação baseada em tecnologia IP atende aos princípios da eficiência (tecnologia moderna), economicidade (menor custo) e interesse público (melhor comunicação para com os cidadãos), conforme exigido pela nova legislação.</w:t>
      </w:r>
    </w:p>
    <w:p w14:paraId="425AF162" w14:textId="77777777" w:rsidR="00214FDA" w:rsidRPr="00214FDA" w:rsidRDefault="00214FDA" w:rsidP="00214FDA">
      <w:pPr>
        <w:spacing w:before="1"/>
        <w:ind w:left="68"/>
        <w:jc w:val="both"/>
        <w:rPr>
          <w:bCs/>
          <w:sz w:val="24"/>
          <w:lang w:val="pt-BR"/>
        </w:rPr>
      </w:pPr>
    </w:p>
    <w:p w14:paraId="35EB202F" w14:textId="77777777" w:rsidR="00214FDA" w:rsidRPr="00214FDA" w:rsidRDefault="00214FDA" w:rsidP="00214FDA">
      <w:pPr>
        <w:spacing w:before="1"/>
        <w:ind w:left="68"/>
        <w:jc w:val="both"/>
        <w:rPr>
          <w:bCs/>
          <w:sz w:val="24"/>
          <w:lang w:val="pt-BR"/>
        </w:rPr>
      </w:pPr>
      <w:r w:rsidRPr="00214FDA">
        <w:rPr>
          <w:b/>
          <w:bCs/>
          <w:sz w:val="24"/>
          <w:lang w:val="pt-BR"/>
        </w:rPr>
        <w:t>17.2. Declaração de Viabilidade</w:t>
      </w:r>
    </w:p>
    <w:p w14:paraId="183E6DEA" w14:textId="77777777" w:rsidR="00214FDA" w:rsidRPr="00214FDA" w:rsidRDefault="00214FDA" w:rsidP="00214FDA">
      <w:pPr>
        <w:spacing w:before="1"/>
        <w:ind w:left="68"/>
        <w:jc w:val="both"/>
        <w:rPr>
          <w:bCs/>
          <w:sz w:val="24"/>
          <w:lang w:val="pt-BR"/>
        </w:rPr>
      </w:pPr>
      <w:r w:rsidRPr="00214FDA">
        <w:rPr>
          <w:bCs/>
          <w:sz w:val="24"/>
          <w:lang w:val="pt-BR"/>
        </w:rPr>
        <w:t>Considerando os fatores elencados, a integração de serviços de Entroncamento SIP com um PABX IP mostra-se:</w:t>
      </w:r>
    </w:p>
    <w:p w14:paraId="2E0B5E62" w14:textId="77777777" w:rsidR="00214FDA" w:rsidRPr="00214FDA" w:rsidRDefault="00214FDA" w:rsidP="00126770">
      <w:pPr>
        <w:numPr>
          <w:ilvl w:val="0"/>
          <w:numId w:val="78"/>
        </w:numPr>
        <w:spacing w:before="1"/>
        <w:jc w:val="both"/>
        <w:rPr>
          <w:bCs/>
          <w:sz w:val="24"/>
          <w:lang w:val="pt-BR"/>
        </w:rPr>
      </w:pPr>
      <w:r w:rsidRPr="00214FDA">
        <w:rPr>
          <w:bCs/>
          <w:sz w:val="24"/>
          <w:lang w:val="pt-BR"/>
        </w:rPr>
        <w:t>Tecnicamente viável: Utiliza infraestrutura de rede existente (LAN/Internet).</w:t>
      </w:r>
    </w:p>
    <w:p w14:paraId="0530AE2C" w14:textId="77777777" w:rsidR="00214FDA" w:rsidRPr="00214FDA" w:rsidRDefault="00214FDA" w:rsidP="00126770">
      <w:pPr>
        <w:numPr>
          <w:ilvl w:val="0"/>
          <w:numId w:val="78"/>
        </w:numPr>
        <w:spacing w:before="1"/>
        <w:jc w:val="both"/>
        <w:rPr>
          <w:bCs/>
          <w:sz w:val="24"/>
          <w:lang w:val="pt-BR"/>
        </w:rPr>
      </w:pPr>
      <w:r w:rsidRPr="00214FDA">
        <w:rPr>
          <w:bCs/>
          <w:sz w:val="24"/>
          <w:lang w:val="pt-BR"/>
        </w:rPr>
        <w:t>Economicamente vantajosa: Reduz custos operacionais de telefonia.</w:t>
      </w:r>
    </w:p>
    <w:p w14:paraId="379675EC" w14:textId="77777777" w:rsidR="00214FDA" w:rsidRPr="00214FDA" w:rsidRDefault="00214FDA" w:rsidP="00126770">
      <w:pPr>
        <w:numPr>
          <w:ilvl w:val="0"/>
          <w:numId w:val="78"/>
        </w:numPr>
        <w:spacing w:before="1"/>
        <w:jc w:val="both"/>
        <w:rPr>
          <w:bCs/>
          <w:sz w:val="24"/>
          <w:lang w:val="pt-BR"/>
        </w:rPr>
      </w:pPr>
      <w:r w:rsidRPr="00214FDA">
        <w:rPr>
          <w:bCs/>
          <w:sz w:val="24"/>
          <w:lang w:val="pt-BR"/>
        </w:rPr>
        <w:t>Juridicamente adequada: Cumpre os princípios da Lei 14.133/2021.</w:t>
      </w:r>
    </w:p>
    <w:p w14:paraId="2236B175" w14:textId="77777777" w:rsidR="00214FDA" w:rsidRPr="00214FDA" w:rsidRDefault="00214FDA" w:rsidP="00214FDA">
      <w:pPr>
        <w:spacing w:before="1"/>
        <w:ind w:left="68"/>
        <w:jc w:val="both"/>
        <w:rPr>
          <w:bCs/>
          <w:sz w:val="24"/>
          <w:lang w:val="pt-BR"/>
        </w:rPr>
      </w:pPr>
      <w:r w:rsidRPr="00214FDA">
        <w:rPr>
          <w:bCs/>
          <w:sz w:val="24"/>
          <w:lang w:val="pt-BR"/>
        </w:rPr>
        <w:t>Dessa forma, conclui-se que a contratação é técnica e economicamente viável, além de necessária para garantir a continuidade e modernização dos serviços de comunicação da Administração.</w:t>
      </w:r>
    </w:p>
    <w:p w14:paraId="27429D5D" w14:textId="77777777" w:rsidR="00214FDA" w:rsidRPr="00214FDA" w:rsidRDefault="00214FDA" w:rsidP="00214FDA">
      <w:pPr>
        <w:spacing w:before="1"/>
        <w:ind w:left="68"/>
        <w:jc w:val="both"/>
        <w:rPr>
          <w:bCs/>
          <w:sz w:val="24"/>
          <w:lang w:val="pt-BR"/>
        </w:rPr>
      </w:pPr>
      <w:r w:rsidRPr="00214FDA">
        <w:rPr>
          <w:bCs/>
          <w:sz w:val="24"/>
          <w:lang w:val="pt-BR"/>
        </w:rPr>
        <w:t> </w:t>
      </w:r>
    </w:p>
    <w:p w14:paraId="419BB3AE" w14:textId="77777777" w:rsidR="00214FDA" w:rsidRPr="00214FDA" w:rsidRDefault="00214FDA" w:rsidP="00214FDA">
      <w:pPr>
        <w:spacing w:before="1"/>
        <w:ind w:left="68"/>
        <w:jc w:val="both"/>
        <w:rPr>
          <w:b/>
          <w:bCs/>
          <w:sz w:val="24"/>
          <w:lang w:val="pt-BR"/>
        </w:rPr>
      </w:pPr>
      <w:r w:rsidRPr="00214FDA">
        <w:rPr>
          <w:b/>
          <w:bCs/>
          <w:sz w:val="24"/>
          <w:lang w:val="pt-BR"/>
        </w:rPr>
        <w:t>18. ADEQUAÇÃO ORÇAMENTÁRIA</w:t>
      </w:r>
    </w:p>
    <w:p w14:paraId="0D48EB36" w14:textId="77777777" w:rsidR="00214FDA" w:rsidRPr="00214FDA" w:rsidRDefault="00214FDA" w:rsidP="00214FDA">
      <w:pPr>
        <w:spacing w:before="1"/>
        <w:ind w:left="68"/>
        <w:jc w:val="both"/>
        <w:rPr>
          <w:bCs/>
          <w:sz w:val="24"/>
          <w:lang w:val="pt-BR"/>
        </w:rPr>
      </w:pPr>
      <w:r w:rsidRPr="00214FDA">
        <w:rPr>
          <w:bCs/>
          <w:sz w:val="24"/>
          <w:lang w:val="pt-BR"/>
        </w:rPr>
        <w:t xml:space="preserve">As despesas correrão por conta da dotação orçamentária própria da SEMAF, devendo, </w:t>
      </w:r>
      <w:r w:rsidRPr="00214FDA">
        <w:rPr>
          <w:bCs/>
          <w:sz w:val="24"/>
          <w:lang w:val="pt-BR"/>
        </w:rPr>
        <w:lastRenderedPageBreak/>
        <w:t>portanto, os estimativos de custos apresentados por cada secretaria, integrar o orçamento da SEMAF, para o adequado custeio da despesa em geral.</w:t>
      </w:r>
    </w:p>
    <w:p w14:paraId="417437A8" w14:textId="77777777" w:rsidR="00214FDA" w:rsidRPr="00214FDA" w:rsidRDefault="00214FDA" w:rsidP="00214FDA">
      <w:pPr>
        <w:spacing w:before="1"/>
        <w:ind w:left="68"/>
        <w:jc w:val="both"/>
        <w:rPr>
          <w:bCs/>
          <w:sz w:val="24"/>
          <w:lang w:val="pt-BR"/>
        </w:rPr>
      </w:pPr>
    </w:p>
    <w:p w14:paraId="2287F4FC" w14:textId="77777777" w:rsidR="00214FDA" w:rsidRPr="00214FDA" w:rsidRDefault="00214FDA" w:rsidP="00214FDA">
      <w:pPr>
        <w:spacing w:before="1"/>
        <w:ind w:left="68"/>
        <w:jc w:val="both"/>
        <w:rPr>
          <w:b/>
          <w:bCs/>
          <w:sz w:val="24"/>
          <w:lang w:val="pt-BR"/>
        </w:rPr>
      </w:pPr>
      <w:r w:rsidRPr="00214FDA">
        <w:rPr>
          <w:b/>
          <w:bCs/>
          <w:sz w:val="24"/>
          <w:lang w:val="pt-BR"/>
        </w:rPr>
        <w:t>19. CONTRATAÇÕES CORRELATAS E INTERDEPENDENTES</w:t>
      </w:r>
    </w:p>
    <w:p w14:paraId="54CE2FED" w14:textId="77777777" w:rsidR="00214FDA" w:rsidRPr="00214FDA" w:rsidRDefault="00214FDA" w:rsidP="00214FDA">
      <w:pPr>
        <w:spacing w:before="1"/>
        <w:ind w:left="68"/>
        <w:jc w:val="both"/>
        <w:rPr>
          <w:bCs/>
          <w:sz w:val="24"/>
          <w:lang w:val="pt-BR"/>
        </w:rPr>
      </w:pPr>
      <w:r w:rsidRPr="00214FDA">
        <w:rPr>
          <w:bCs/>
          <w:sz w:val="24"/>
          <w:lang w:val="pt-BR"/>
        </w:rPr>
        <w:t>A presente contratação possui relação direta com serviços de suporte à infraestrutura tecnológica do Município, especialmente:</w:t>
      </w:r>
    </w:p>
    <w:p w14:paraId="051182C6" w14:textId="77777777" w:rsidR="00214FDA" w:rsidRPr="00214FDA" w:rsidRDefault="00214FDA" w:rsidP="00126770">
      <w:pPr>
        <w:numPr>
          <w:ilvl w:val="0"/>
          <w:numId w:val="79"/>
        </w:numPr>
        <w:spacing w:before="1"/>
        <w:jc w:val="both"/>
        <w:rPr>
          <w:bCs/>
          <w:sz w:val="24"/>
          <w:lang w:val="pt-BR"/>
        </w:rPr>
      </w:pPr>
      <w:r w:rsidRPr="00214FDA">
        <w:rPr>
          <w:bCs/>
          <w:sz w:val="24"/>
          <w:lang w:val="pt-BR"/>
        </w:rPr>
        <w:t>Serviços de link de internet e transmissão de dados;</w:t>
      </w:r>
    </w:p>
    <w:p w14:paraId="0BD29A15" w14:textId="77777777" w:rsidR="00214FDA" w:rsidRPr="00214FDA" w:rsidRDefault="00214FDA" w:rsidP="00126770">
      <w:pPr>
        <w:numPr>
          <w:ilvl w:val="0"/>
          <w:numId w:val="79"/>
        </w:numPr>
        <w:spacing w:before="1"/>
        <w:jc w:val="both"/>
        <w:rPr>
          <w:bCs/>
          <w:sz w:val="24"/>
          <w:lang w:val="pt-BR"/>
        </w:rPr>
      </w:pPr>
      <w:r w:rsidRPr="00214FDA">
        <w:rPr>
          <w:bCs/>
          <w:sz w:val="24"/>
          <w:lang w:val="pt-BR"/>
        </w:rPr>
        <w:t>Infraestrutura de rede lógica (LAN/WAN) das unidades administrativas;</w:t>
      </w:r>
    </w:p>
    <w:p w14:paraId="296DDB4A" w14:textId="77777777" w:rsidR="00214FDA" w:rsidRPr="00214FDA" w:rsidRDefault="00214FDA" w:rsidP="00126770">
      <w:pPr>
        <w:numPr>
          <w:ilvl w:val="0"/>
          <w:numId w:val="79"/>
        </w:numPr>
        <w:spacing w:before="1"/>
        <w:jc w:val="both"/>
        <w:rPr>
          <w:bCs/>
          <w:sz w:val="24"/>
          <w:lang w:val="pt-BR"/>
        </w:rPr>
      </w:pPr>
      <w:r w:rsidRPr="00214FDA">
        <w:rPr>
          <w:bCs/>
          <w:sz w:val="24"/>
          <w:lang w:val="pt-BR"/>
        </w:rPr>
        <w:t>Equipamentos e soluções compatíveis com tecnologia VoIP e PABX IP.</w:t>
      </w:r>
    </w:p>
    <w:p w14:paraId="7682808B" w14:textId="77777777" w:rsidR="00214FDA" w:rsidRPr="00214FDA" w:rsidRDefault="00214FDA" w:rsidP="00214FDA">
      <w:pPr>
        <w:spacing w:before="1"/>
        <w:ind w:left="68"/>
        <w:jc w:val="both"/>
        <w:rPr>
          <w:bCs/>
          <w:sz w:val="24"/>
          <w:lang w:val="pt-BR"/>
        </w:rPr>
      </w:pPr>
      <w:r w:rsidRPr="00214FDA">
        <w:rPr>
          <w:bCs/>
          <w:sz w:val="24"/>
          <w:lang w:val="pt-BR"/>
        </w:rPr>
        <w:t>Ressalta-se que tais contratações são complementares e independentes, sendo indispensáveis para o pleno funcionamento da solução de telecomunicações baseada em protocolo SIP.</w:t>
      </w:r>
    </w:p>
    <w:p w14:paraId="078A4C76" w14:textId="77777777" w:rsidR="00214FDA" w:rsidRPr="00214FDA" w:rsidRDefault="00214FDA" w:rsidP="00214FDA">
      <w:pPr>
        <w:spacing w:before="1"/>
        <w:ind w:left="68"/>
        <w:jc w:val="both"/>
        <w:rPr>
          <w:bCs/>
          <w:sz w:val="24"/>
          <w:lang w:val="pt-BR"/>
        </w:rPr>
      </w:pPr>
    </w:p>
    <w:p w14:paraId="5FA3F700" w14:textId="77777777" w:rsidR="00214FDA" w:rsidRPr="00214FDA" w:rsidRDefault="00214FDA" w:rsidP="00214FDA">
      <w:pPr>
        <w:spacing w:before="1"/>
        <w:ind w:left="68"/>
        <w:jc w:val="both"/>
        <w:rPr>
          <w:bCs/>
          <w:sz w:val="24"/>
          <w:lang w:val="pt-BR"/>
        </w:rPr>
      </w:pPr>
      <w:r w:rsidRPr="00214FDA">
        <w:rPr>
          <w:bCs/>
          <w:sz w:val="24"/>
          <w:lang w:val="pt-BR"/>
        </w:rPr>
        <w:t>Importante destacar que, atualmente, a Administração Municipal não dispõe de sistema de telefonia ativo, em razão do encerramento do contrato anteriormente firmado com a operadora Oi, cuja prestação era baseada em telefonia tradicional (STFC convencional).</w:t>
      </w:r>
    </w:p>
    <w:p w14:paraId="30479451" w14:textId="77777777" w:rsidR="00214FDA" w:rsidRPr="00214FDA" w:rsidRDefault="00214FDA" w:rsidP="00214FDA">
      <w:pPr>
        <w:spacing w:before="1"/>
        <w:ind w:left="68"/>
        <w:jc w:val="both"/>
        <w:rPr>
          <w:bCs/>
          <w:sz w:val="24"/>
          <w:lang w:val="pt-BR"/>
        </w:rPr>
      </w:pPr>
    </w:p>
    <w:p w14:paraId="4511AEAF" w14:textId="77777777" w:rsidR="00214FDA" w:rsidRPr="00214FDA" w:rsidRDefault="00214FDA" w:rsidP="00214FDA">
      <w:pPr>
        <w:spacing w:before="1"/>
        <w:ind w:left="68"/>
        <w:jc w:val="both"/>
        <w:rPr>
          <w:bCs/>
          <w:sz w:val="24"/>
          <w:lang w:val="pt-BR"/>
        </w:rPr>
      </w:pPr>
      <w:r w:rsidRPr="00214FDA">
        <w:rPr>
          <w:bCs/>
          <w:sz w:val="24"/>
          <w:lang w:val="pt-BR"/>
        </w:rPr>
        <w:t>À época, a contratação foi fundamentada na inexigibilidade de licitação, sob alegação de exclusividade da prestadora. Contudo, com a evolução do setor de telecomunicações, tal justificativa tornou-se tecnicamente e juridicamente fragilizada, uma vez que o mercado passou a dispor de múltiplas soluções e fornecedores.</w:t>
      </w:r>
    </w:p>
    <w:p w14:paraId="52673F72" w14:textId="77777777" w:rsidR="00214FDA" w:rsidRPr="00214FDA" w:rsidRDefault="00214FDA" w:rsidP="00214FDA">
      <w:pPr>
        <w:spacing w:before="1"/>
        <w:ind w:left="68"/>
        <w:jc w:val="both"/>
        <w:rPr>
          <w:bCs/>
          <w:sz w:val="24"/>
          <w:lang w:val="pt-BR"/>
        </w:rPr>
      </w:pPr>
    </w:p>
    <w:p w14:paraId="5DF9EA61" w14:textId="77777777" w:rsidR="00214FDA" w:rsidRPr="00214FDA" w:rsidRDefault="00214FDA" w:rsidP="00214FDA">
      <w:pPr>
        <w:spacing w:before="1"/>
        <w:ind w:left="68"/>
        <w:jc w:val="both"/>
        <w:rPr>
          <w:bCs/>
          <w:sz w:val="24"/>
          <w:lang w:val="pt-BR"/>
        </w:rPr>
      </w:pPr>
      <w:r w:rsidRPr="00214FDA">
        <w:rPr>
          <w:bCs/>
          <w:sz w:val="24"/>
          <w:lang w:val="pt-BR"/>
        </w:rPr>
        <w:t>Além disso, o uso de protocolos abertos, como o SIP (</w:t>
      </w:r>
      <w:proofErr w:type="spellStart"/>
      <w:r w:rsidRPr="00214FDA">
        <w:rPr>
          <w:bCs/>
          <w:sz w:val="24"/>
          <w:lang w:val="pt-BR"/>
        </w:rPr>
        <w:t>Session</w:t>
      </w:r>
      <w:proofErr w:type="spellEnd"/>
      <w:r w:rsidRPr="00214FDA">
        <w:rPr>
          <w:bCs/>
          <w:sz w:val="24"/>
          <w:lang w:val="pt-BR"/>
        </w:rPr>
        <w:t xml:space="preserve"> </w:t>
      </w:r>
      <w:proofErr w:type="spellStart"/>
      <w:r w:rsidRPr="00214FDA">
        <w:rPr>
          <w:bCs/>
          <w:sz w:val="24"/>
          <w:lang w:val="pt-BR"/>
        </w:rPr>
        <w:t>Initiation</w:t>
      </w:r>
      <w:proofErr w:type="spellEnd"/>
      <w:r w:rsidRPr="00214FDA">
        <w:rPr>
          <w:bCs/>
          <w:sz w:val="24"/>
          <w:lang w:val="pt-BR"/>
        </w:rPr>
        <w:t xml:space="preserve"> </w:t>
      </w:r>
      <w:proofErr w:type="spellStart"/>
      <w:r w:rsidRPr="00214FDA">
        <w:rPr>
          <w:bCs/>
          <w:sz w:val="24"/>
          <w:lang w:val="pt-BR"/>
        </w:rPr>
        <w:t>Protocol</w:t>
      </w:r>
      <w:proofErr w:type="spellEnd"/>
      <w:r w:rsidRPr="00214FDA">
        <w:rPr>
          <w:bCs/>
          <w:sz w:val="24"/>
          <w:lang w:val="pt-BR"/>
        </w:rPr>
        <w:t>), amplamente adotado no mercado, elimina a dependência de operadoras específicas, ampliando a concorrência e afastando a hipótese de exclusividade.</w:t>
      </w:r>
    </w:p>
    <w:p w14:paraId="57A16FA4" w14:textId="77777777" w:rsidR="00214FDA" w:rsidRPr="00214FDA" w:rsidRDefault="00214FDA" w:rsidP="00214FDA">
      <w:pPr>
        <w:spacing w:before="1"/>
        <w:ind w:left="68"/>
        <w:jc w:val="both"/>
        <w:rPr>
          <w:bCs/>
          <w:sz w:val="24"/>
          <w:lang w:val="pt-BR"/>
        </w:rPr>
      </w:pPr>
      <w:r w:rsidRPr="00214FDA">
        <w:rPr>
          <w:bCs/>
          <w:sz w:val="24"/>
          <w:lang w:val="pt-BR"/>
        </w:rPr>
        <w:t>Dessa forma:</w:t>
      </w:r>
    </w:p>
    <w:p w14:paraId="6744CFB3" w14:textId="77777777" w:rsidR="00214FDA" w:rsidRPr="00214FDA" w:rsidRDefault="00214FDA" w:rsidP="00126770">
      <w:pPr>
        <w:numPr>
          <w:ilvl w:val="0"/>
          <w:numId w:val="80"/>
        </w:numPr>
        <w:spacing w:before="1"/>
        <w:jc w:val="both"/>
        <w:rPr>
          <w:bCs/>
          <w:sz w:val="24"/>
          <w:lang w:val="pt-BR"/>
        </w:rPr>
      </w:pPr>
      <w:r w:rsidRPr="00214FDA">
        <w:rPr>
          <w:bCs/>
          <w:sz w:val="24"/>
          <w:lang w:val="pt-BR"/>
        </w:rPr>
        <w:t>Há ampla disponibilidade de fornecedores aptos a atender a demanda;</w:t>
      </w:r>
    </w:p>
    <w:p w14:paraId="55E10029" w14:textId="77777777" w:rsidR="00214FDA" w:rsidRPr="00214FDA" w:rsidRDefault="00214FDA" w:rsidP="00126770">
      <w:pPr>
        <w:numPr>
          <w:ilvl w:val="0"/>
          <w:numId w:val="80"/>
        </w:numPr>
        <w:spacing w:before="1"/>
        <w:jc w:val="both"/>
        <w:rPr>
          <w:bCs/>
          <w:sz w:val="24"/>
          <w:lang w:val="pt-BR"/>
        </w:rPr>
      </w:pPr>
      <w:r w:rsidRPr="00214FDA">
        <w:rPr>
          <w:bCs/>
          <w:sz w:val="24"/>
          <w:lang w:val="pt-BR"/>
        </w:rPr>
        <w:t>A solução proposta é tecnologicamente atual e aderente às normas da ANATEL;</w:t>
      </w:r>
    </w:p>
    <w:p w14:paraId="33D00195" w14:textId="77777777" w:rsidR="00214FDA" w:rsidRPr="00214FDA" w:rsidRDefault="00214FDA" w:rsidP="00126770">
      <w:pPr>
        <w:numPr>
          <w:ilvl w:val="0"/>
          <w:numId w:val="80"/>
        </w:numPr>
        <w:spacing w:before="1"/>
        <w:jc w:val="both"/>
        <w:rPr>
          <w:bCs/>
          <w:sz w:val="24"/>
          <w:lang w:val="pt-BR"/>
        </w:rPr>
      </w:pPr>
      <w:r w:rsidRPr="00214FDA">
        <w:rPr>
          <w:bCs/>
          <w:sz w:val="24"/>
          <w:lang w:val="pt-BR"/>
        </w:rPr>
        <w:t>Não se configura hipótese de contratação direta por inexigibilidade;</w:t>
      </w:r>
    </w:p>
    <w:p w14:paraId="4DD97F0E" w14:textId="77777777" w:rsidR="00214FDA" w:rsidRPr="00214FDA" w:rsidRDefault="00214FDA" w:rsidP="00126770">
      <w:pPr>
        <w:numPr>
          <w:ilvl w:val="0"/>
          <w:numId w:val="80"/>
        </w:numPr>
        <w:spacing w:before="1"/>
        <w:jc w:val="both"/>
        <w:rPr>
          <w:bCs/>
          <w:sz w:val="24"/>
          <w:lang w:val="pt-BR"/>
        </w:rPr>
      </w:pPr>
      <w:r w:rsidRPr="00214FDA">
        <w:rPr>
          <w:bCs/>
          <w:sz w:val="24"/>
          <w:lang w:val="pt-BR"/>
        </w:rPr>
        <w:t>Impõe-se a realização de procedimento licitatório regular, nos termos da Lei nº 14.133/2021.</w:t>
      </w:r>
    </w:p>
    <w:p w14:paraId="2BEC1254" w14:textId="77777777" w:rsidR="00214FDA" w:rsidRPr="00214FDA" w:rsidRDefault="00214FDA" w:rsidP="00214FDA">
      <w:pPr>
        <w:spacing w:before="1"/>
        <w:ind w:left="68"/>
        <w:jc w:val="both"/>
        <w:rPr>
          <w:bCs/>
          <w:sz w:val="24"/>
          <w:lang w:val="pt-BR"/>
        </w:rPr>
      </w:pPr>
      <w:r w:rsidRPr="00214FDA">
        <w:rPr>
          <w:bCs/>
          <w:sz w:val="24"/>
          <w:lang w:val="pt-BR"/>
        </w:rPr>
        <w:t>Por fim, destaca-se que as contratações correlatas, especialmente no que se refere à conectividade de dados e infraestrutura de rede, deverão estar devidamente estruturadas para suportar a solução de telefonia proposta, garantindo sua plena operacionalização, sem prejuízo da autonomia entre os objetos contratados.</w:t>
      </w:r>
    </w:p>
    <w:p w14:paraId="1A87FCFB" w14:textId="77777777" w:rsidR="00214FDA" w:rsidRPr="00214FDA" w:rsidRDefault="00214FDA" w:rsidP="00214FDA">
      <w:pPr>
        <w:spacing w:before="1"/>
        <w:ind w:left="68"/>
        <w:jc w:val="both"/>
        <w:rPr>
          <w:bCs/>
          <w:sz w:val="24"/>
          <w:lang w:val="pt-BR"/>
        </w:rPr>
      </w:pPr>
      <w:r w:rsidRPr="00214FDA">
        <w:rPr>
          <w:bCs/>
          <w:sz w:val="24"/>
          <w:lang w:val="pt-BR"/>
        </w:rPr>
        <w:t> </w:t>
      </w:r>
    </w:p>
    <w:p w14:paraId="6E00E234" w14:textId="77777777" w:rsidR="00214FDA" w:rsidRPr="00214FDA" w:rsidRDefault="00214FDA" w:rsidP="00214FDA">
      <w:pPr>
        <w:spacing w:before="1"/>
        <w:ind w:left="68"/>
        <w:jc w:val="both"/>
        <w:rPr>
          <w:b/>
          <w:bCs/>
          <w:sz w:val="24"/>
          <w:lang w:val="pt-BR"/>
        </w:rPr>
      </w:pPr>
      <w:r w:rsidRPr="00214FDA">
        <w:rPr>
          <w:b/>
          <w:bCs/>
          <w:sz w:val="24"/>
          <w:lang w:val="pt-BR"/>
        </w:rPr>
        <w:t>20. EQUIPE DE PLANEJAMENTO, GESTÃO E FISCALIZAÇÃO</w:t>
      </w:r>
    </w:p>
    <w:p w14:paraId="32F2C77F" w14:textId="77777777" w:rsidR="00214FDA" w:rsidRPr="00214FDA" w:rsidRDefault="00214FDA" w:rsidP="00214FDA">
      <w:pPr>
        <w:spacing w:before="1"/>
        <w:ind w:left="68"/>
        <w:jc w:val="both"/>
        <w:rPr>
          <w:bCs/>
          <w:sz w:val="24"/>
          <w:lang w:val="pt-BR"/>
        </w:rPr>
      </w:pPr>
      <w:r w:rsidRPr="00214FDA">
        <w:rPr>
          <w:bCs/>
          <w:sz w:val="24"/>
          <w:lang w:val="pt-BR"/>
        </w:rPr>
        <w:t>A contratação será gerida por um único contrato sob responsabilidade da SEMAF, sendo:</w:t>
      </w:r>
    </w:p>
    <w:p w14:paraId="26DC2E7A" w14:textId="77777777" w:rsidR="00214FDA" w:rsidRPr="00214FDA" w:rsidRDefault="00214FDA" w:rsidP="00126770">
      <w:pPr>
        <w:numPr>
          <w:ilvl w:val="0"/>
          <w:numId w:val="81"/>
        </w:numPr>
        <w:spacing w:before="1"/>
        <w:jc w:val="both"/>
        <w:rPr>
          <w:bCs/>
          <w:sz w:val="24"/>
          <w:lang w:val="pt-BR"/>
        </w:rPr>
      </w:pPr>
      <w:r w:rsidRPr="00214FDA">
        <w:rPr>
          <w:bCs/>
          <w:sz w:val="24"/>
          <w:lang w:val="pt-BR"/>
        </w:rPr>
        <w:t>Gestão Contratual e Custos centralizados na SEMAF;</w:t>
      </w:r>
    </w:p>
    <w:p w14:paraId="67EFC1E7" w14:textId="77777777" w:rsidR="00214FDA" w:rsidRPr="00214FDA" w:rsidRDefault="00214FDA" w:rsidP="00126770">
      <w:pPr>
        <w:numPr>
          <w:ilvl w:val="0"/>
          <w:numId w:val="81"/>
        </w:numPr>
        <w:spacing w:before="1"/>
        <w:jc w:val="both"/>
        <w:rPr>
          <w:bCs/>
          <w:sz w:val="24"/>
          <w:lang w:val="pt-BR"/>
        </w:rPr>
      </w:pPr>
      <w:r w:rsidRPr="00214FDA">
        <w:rPr>
          <w:bCs/>
          <w:sz w:val="24"/>
          <w:lang w:val="pt-BR"/>
        </w:rPr>
        <w:t>Fiscalização técnica designada por Comissão formada com membro das Secretarias, principalmente das unidades descentralizadas;</w:t>
      </w:r>
    </w:p>
    <w:p w14:paraId="73EEB4F9" w14:textId="77777777" w:rsidR="00214FDA" w:rsidRPr="00214FDA" w:rsidRDefault="00214FDA" w:rsidP="00214FDA">
      <w:pPr>
        <w:spacing w:before="1"/>
        <w:ind w:left="68"/>
        <w:jc w:val="both"/>
        <w:rPr>
          <w:bCs/>
          <w:sz w:val="24"/>
          <w:lang w:val="pt-BR"/>
        </w:rPr>
      </w:pPr>
      <w:r w:rsidRPr="00214FDA">
        <w:rPr>
          <w:bCs/>
          <w:sz w:val="24"/>
          <w:lang w:val="pt-BR"/>
        </w:rPr>
        <w:t>Vincula-se como instrumento de Fiscalização, o item 2.3 da Matriz de Risco, presente na Análise de Risco.</w:t>
      </w:r>
    </w:p>
    <w:p w14:paraId="27A1B08A" w14:textId="77777777" w:rsidR="00214FDA" w:rsidRPr="00214FDA" w:rsidRDefault="00214FDA" w:rsidP="00214FDA">
      <w:pPr>
        <w:spacing w:before="1"/>
        <w:ind w:left="68"/>
        <w:jc w:val="both"/>
        <w:rPr>
          <w:bCs/>
          <w:sz w:val="24"/>
          <w:lang w:val="pt-BR"/>
        </w:rPr>
      </w:pPr>
      <w:r w:rsidRPr="00214FDA">
        <w:rPr>
          <w:bCs/>
          <w:sz w:val="24"/>
          <w:lang w:val="pt-BR"/>
        </w:rPr>
        <w:t> </w:t>
      </w:r>
    </w:p>
    <w:p w14:paraId="00FE702F" w14:textId="77777777" w:rsidR="00214FDA" w:rsidRPr="00214FDA" w:rsidRDefault="00214FDA" w:rsidP="00214FDA">
      <w:pPr>
        <w:spacing w:before="1"/>
        <w:ind w:left="68"/>
        <w:jc w:val="both"/>
        <w:rPr>
          <w:bCs/>
          <w:sz w:val="24"/>
          <w:lang w:val="pt-BR"/>
        </w:rPr>
      </w:pPr>
      <w:r w:rsidRPr="00214FDA">
        <w:rPr>
          <w:b/>
          <w:bCs/>
          <w:sz w:val="24"/>
          <w:lang w:val="pt-BR"/>
        </w:rPr>
        <w:t>20.1. Justificativa da Centralização dos Custos e Gestão Contratual</w:t>
      </w:r>
    </w:p>
    <w:p w14:paraId="3C226A94" w14:textId="77777777" w:rsidR="00214FDA" w:rsidRPr="00214FDA" w:rsidRDefault="00214FDA" w:rsidP="00214FDA">
      <w:pPr>
        <w:spacing w:before="1"/>
        <w:ind w:left="68"/>
        <w:jc w:val="both"/>
        <w:rPr>
          <w:bCs/>
          <w:sz w:val="24"/>
          <w:lang w:val="pt-BR"/>
        </w:rPr>
      </w:pPr>
      <w:r w:rsidRPr="00214FDA">
        <w:rPr>
          <w:bCs/>
          <w:sz w:val="24"/>
          <w:lang w:val="pt-BR"/>
        </w:rPr>
        <w:t> </w:t>
      </w:r>
    </w:p>
    <w:p w14:paraId="0F5F8FC1" w14:textId="77777777" w:rsidR="00214FDA" w:rsidRPr="00214FDA" w:rsidRDefault="00214FDA" w:rsidP="00214FDA">
      <w:pPr>
        <w:spacing w:before="1"/>
        <w:ind w:left="68"/>
        <w:jc w:val="both"/>
        <w:rPr>
          <w:bCs/>
          <w:sz w:val="24"/>
          <w:lang w:val="pt-BR"/>
        </w:rPr>
      </w:pPr>
      <w:r w:rsidRPr="00214FDA">
        <w:rPr>
          <w:bCs/>
          <w:sz w:val="24"/>
          <w:lang w:val="pt-BR"/>
        </w:rPr>
        <w:t>A centralização dos custos e da gestão contratual dos serviços de telefonia na Secretaria Municipal de Administração e Fazenda (SEMAF) mostra-se a alternativa mais eficiente, econômica e adequada ao interesse público, considerando a estrutura consolidada de comunicação do Município.</w:t>
      </w:r>
    </w:p>
    <w:p w14:paraId="601A91D7" w14:textId="77777777" w:rsidR="00214FDA" w:rsidRPr="00214FDA" w:rsidRDefault="00214FDA" w:rsidP="00214FDA">
      <w:pPr>
        <w:spacing w:before="1"/>
        <w:ind w:left="68"/>
        <w:jc w:val="both"/>
        <w:rPr>
          <w:bCs/>
          <w:sz w:val="24"/>
          <w:lang w:val="pt-BR"/>
        </w:rPr>
      </w:pPr>
      <w:r w:rsidRPr="00214FDA">
        <w:rPr>
          <w:bCs/>
          <w:sz w:val="24"/>
          <w:lang w:val="pt-BR"/>
        </w:rPr>
        <w:t> </w:t>
      </w:r>
    </w:p>
    <w:p w14:paraId="7659BDD1" w14:textId="77777777" w:rsidR="00214FDA" w:rsidRPr="00214FDA" w:rsidRDefault="00214FDA" w:rsidP="00214FDA">
      <w:pPr>
        <w:spacing w:before="1"/>
        <w:ind w:left="68"/>
        <w:jc w:val="both"/>
        <w:rPr>
          <w:bCs/>
          <w:sz w:val="24"/>
          <w:lang w:val="pt-BR"/>
        </w:rPr>
      </w:pPr>
      <w:r w:rsidRPr="00214FDA">
        <w:rPr>
          <w:bCs/>
          <w:sz w:val="24"/>
          <w:lang w:val="pt-BR"/>
        </w:rPr>
        <w:t xml:space="preserve">O levantamento realizado junto às Secretarias, revela que a Administração Municipal não dispõe de uma rede ampla e integrada e que atenda de forma satisfatória a população, </w:t>
      </w:r>
      <w:r w:rsidRPr="00214FDA">
        <w:rPr>
          <w:bCs/>
          <w:sz w:val="24"/>
          <w:lang w:val="pt-BR"/>
        </w:rPr>
        <w:lastRenderedPageBreak/>
        <w:t xml:space="preserve">assim, diante das demandas apresentadas, para atender de forma eficiente os cidadãos, faz-se necessário uma rede ampla e integrada, composta por com 1 </w:t>
      </w:r>
      <w:proofErr w:type="spellStart"/>
      <w:r w:rsidRPr="00214FDA">
        <w:rPr>
          <w:bCs/>
          <w:sz w:val="24"/>
          <w:lang w:val="pt-BR"/>
        </w:rPr>
        <w:t>Sip</w:t>
      </w:r>
      <w:proofErr w:type="spellEnd"/>
      <w:r w:rsidRPr="00214FDA">
        <w:rPr>
          <w:bCs/>
          <w:sz w:val="24"/>
          <w:lang w:val="pt-BR"/>
        </w:rPr>
        <w:t xml:space="preserve"> </w:t>
      </w:r>
      <w:proofErr w:type="spellStart"/>
      <w:r w:rsidRPr="00214FDA">
        <w:rPr>
          <w:bCs/>
          <w:sz w:val="24"/>
          <w:lang w:val="pt-BR"/>
        </w:rPr>
        <w:t>Trunk</w:t>
      </w:r>
      <w:proofErr w:type="spellEnd"/>
      <w:r w:rsidRPr="00214FDA">
        <w:rPr>
          <w:bCs/>
          <w:sz w:val="24"/>
          <w:lang w:val="pt-BR"/>
        </w:rPr>
        <w:t xml:space="preserve"> com 44 DDR e 44 canais, 04 linhas 0800 e 01 linha de emergência (tri-dígito 192), distribuídas entre diversas secretarias, com destaque para a Secretaria Municipal de Saúde (SEMSAU) e a Secretaria Municipal de Educação (SEMED), que concentram grande volume de atendimentos à população.</w:t>
      </w:r>
    </w:p>
    <w:p w14:paraId="6BD3FD86" w14:textId="77777777" w:rsidR="00214FDA" w:rsidRPr="00214FDA" w:rsidRDefault="00214FDA" w:rsidP="00214FDA">
      <w:pPr>
        <w:spacing w:before="1"/>
        <w:ind w:left="68"/>
        <w:jc w:val="both"/>
        <w:rPr>
          <w:bCs/>
          <w:sz w:val="24"/>
          <w:lang w:val="pt-BR"/>
        </w:rPr>
      </w:pPr>
      <w:r w:rsidRPr="00214FDA">
        <w:rPr>
          <w:bCs/>
          <w:sz w:val="24"/>
          <w:lang w:val="pt-BR"/>
        </w:rPr>
        <w:t> </w:t>
      </w:r>
    </w:p>
    <w:p w14:paraId="3EB1EE99" w14:textId="77777777" w:rsidR="00214FDA" w:rsidRPr="00214FDA" w:rsidRDefault="00214FDA" w:rsidP="00214FDA">
      <w:pPr>
        <w:spacing w:before="1"/>
        <w:ind w:left="68"/>
        <w:jc w:val="both"/>
        <w:rPr>
          <w:bCs/>
          <w:sz w:val="24"/>
          <w:lang w:val="pt-BR"/>
        </w:rPr>
      </w:pPr>
      <w:r w:rsidRPr="00214FDA">
        <w:rPr>
          <w:bCs/>
          <w:sz w:val="24"/>
          <w:lang w:val="pt-BR"/>
        </w:rPr>
        <w:t>Ressalta-se, ainda, que, embora a gestão contratual e os custos sejam centralizados na Secretaria Municipal de Administração e Fazenda (SEMAF), mantém-se a necessidade de cada Secretaria possuir suas próprias linhas externas individualizadas, em razão da natureza dos serviços públicos prestados.</w:t>
      </w:r>
    </w:p>
    <w:p w14:paraId="4B1B333B" w14:textId="77777777" w:rsidR="00214FDA" w:rsidRPr="00214FDA" w:rsidRDefault="00214FDA" w:rsidP="00214FDA">
      <w:pPr>
        <w:spacing w:before="1"/>
        <w:ind w:left="68"/>
        <w:jc w:val="both"/>
        <w:rPr>
          <w:bCs/>
          <w:sz w:val="24"/>
          <w:lang w:val="pt-BR"/>
        </w:rPr>
      </w:pPr>
      <w:r w:rsidRPr="00214FDA">
        <w:rPr>
          <w:bCs/>
          <w:sz w:val="24"/>
          <w:lang w:val="pt-BR"/>
        </w:rPr>
        <w:t> </w:t>
      </w:r>
    </w:p>
    <w:p w14:paraId="6D893B7E" w14:textId="77777777" w:rsidR="00214FDA" w:rsidRPr="00214FDA" w:rsidRDefault="00214FDA" w:rsidP="00214FDA">
      <w:pPr>
        <w:spacing w:before="1"/>
        <w:ind w:left="68"/>
        <w:jc w:val="both"/>
        <w:rPr>
          <w:bCs/>
          <w:sz w:val="24"/>
          <w:lang w:val="pt-BR"/>
        </w:rPr>
      </w:pPr>
      <w:r w:rsidRPr="00214FDA">
        <w:rPr>
          <w:bCs/>
          <w:sz w:val="24"/>
          <w:lang w:val="pt-BR"/>
        </w:rPr>
        <w:t>Tal medida se justifica pelo fato de que o principal objetivo da estrutura de telecomunicações municipal é o atendimento direto, ágil e eficiente à população. A limitação de linhas externas, bem como a utilização exclusiva de ramais internos, pode gerar sobrecarga nos canais de atendimento, aumento no tempo de espera e dificuldades de encaminhamento das demandas, impactando negativamente a qualidade do serviço público.</w:t>
      </w:r>
    </w:p>
    <w:p w14:paraId="44BC418A" w14:textId="77777777" w:rsidR="00214FDA" w:rsidRPr="00214FDA" w:rsidRDefault="00214FDA" w:rsidP="00214FDA">
      <w:pPr>
        <w:spacing w:before="1"/>
        <w:ind w:left="68"/>
        <w:jc w:val="both"/>
        <w:rPr>
          <w:bCs/>
          <w:sz w:val="24"/>
          <w:lang w:val="pt-BR"/>
        </w:rPr>
      </w:pPr>
      <w:r w:rsidRPr="00214FDA">
        <w:rPr>
          <w:bCs/>
          <w:sz w:val="24"/>
          <w:lang w:val="pt-BR"/>
        </w:rPr>
        <w:t> </w:t>
      </w:r>
    </w:p>
    <w:p w14:paraId="052B3336" w14:textId="77777777" w:rsidR="00214FDA" w:rsidRPr="00214FDA" w:rsidRDefault="00214FDA" w:rsidP="00214FDA">
      <w:pPr>
        <w:spacing w:before="1"/>
        <w:ind w:left="68"/>
        <w:jc w:val="both"/>
        <w:rPr>
          <w:bCs/>
          <w:sz w:val="24"/>
          <w:lang w:val="pt-BR"/>
        </w:rPr>
      </w:pPr>
      <w:r w:rsidRPr="00214FDA">
        <w:rPr>
          <w:bCs/>
          <w:sz w:val="24"/>
          <w:lang w:val="pt-BR"/>
        </w:rPr>
        <w:t>Nesse sentido, a disponibilização de números próprios por Secretaria e por unidade estratégica (como escolas, UBS, assistência social e setores administrativos) permite:</w:t>
      </w:r>
    </w:p>
    <w:p w14:paraId="65585D8E" w14:textId="77777777" w:rsidR="00214FDA" w:rsidRPr="00214FDA" w:rsidRDefault="00214FDA" w:rsidP="00126770">
      <w:pPr>
        <w:numPr>
          <w:ilvl w:val="0"/>
          <w:numId w:val="82"/>
        </w:numPr>
        <w:spacing w:before="1"/>
        <w:jc w:val="both"/>
        <w:rPr>
          <w:bCs/>
          <w:sz w:val="24"/>
          <w:lang w:val="pt-BR"/>
        </w:rPr>
      </w:pPr>
      <w:r w:rsidRPr="00214FDA">
        <w:rPr>
          <w:bCs/>
          <w:sz w:val="24"/>
          <w:lang w:val="pt-BR"/>
        </w:rPr>
        <w:t>Redução do tempo de espera do cidadão;</w:t>
      </w:r>
    </w:p>
    <w:p w14:paraId="0A0A009B" w14:textId="77777777" w:rsidR="00214FDA" w:rsidRPr="00214FDA" w:rsidRDefault="00214FDA" w:rsidP="00126770">
      <w:pPr>
        <w:numPr>
          <w:ilvl w:val="0"/>
          <w:numId w:val="82"/>
        </w:numPr>
        <w:spacing w:before="1"/>
        <w:jc w:val="both"/>
        <w:rPr>
          <w:bCs/>
          <w:sz w:val="24"/>
          <w:lang w:val="pt-BR"/>
        </w:rPr>
      </w:pPr>
      <w:r w:rsidRPr="00214FDA">
        <w:rPr>
          <w:bCs/>
          <w:sz w:val="24"/>
          <w:lang w:val="pt-BR"/>
        </w:rPr>
        <w:t>Atendimento mais direto e sem necessidade de múltiplas transferências;</w:t>
      </w:r>
    </w:p>
    <w:p w14:paraId="3CC602FD" w14:textId="77777777" w:rsidR="00214FDA" w:rsidRPr="00214FDA" w:rsidRDefault="00214FDA" w:rsidP="00126770">
      <w:pPr>
        <w:numPr>
          <w:ilvl w:val="0"/>
          <w:numId w:val="82"/>
        </w:numPr>
        <w:spacing w:before="1"/>
        <w:jc w:val="both"/>
        <w:rPr>
          <w:bCs/>
          <w:sz w:val="24"/>
          <w:lang w:val="pt-BR"/>
        </w:rPr>
      </w:pPr>
      <w:r w:rsidRPr="00214FDA">
        <w:rPr>
          <w:bCs/>
          <w:sz w:val="24"/>
          <w:lang w:val="pt-BR"/>
        </w:rPr>
        <w:t>Facilidade de localização e contato com o setor responsável;</w:t>
      </w:r>
    </w:p>
    <w:p w14:paraId="136D8518" w14:textId="77777777" w:rsidR="00214FDA" w:rsidRPr="00214FDA" w:rsidRDefault="00214FDA" w:rsidP="00126770">
      <w:pPr>
        <w:numPr>
          <w:ilvl w:val="0"/>
          <w:numId w:val="82"/>
        </w:numPr>
        <w:spacing w:before="1"/>
        <w:jc w:val="both"/>
        <w:rPr>
          <w:bCs/>
          <w:sz w:val="24"/>
          <w:lang w:val="pt-BR"/>
        </w:rPr>
      </w:pPr>
      <w:r w:rsidRPr="00214FDA">
        <w:rPr>
          <w:bCs/>
          <w:sz w:val="24"/>
          <w:lang w:val="pt-BR"/>
        </w:rPr>
        <w:t>Melhoria na resolutividade das demandas;</w:t>
      </w:r>
    </w:p>
    <w:p w14:paraId="6B97B3BF" w14:textId="77777777" w:rsidR="00214FDA" w:rsidRPr="00214FDA" w:rsidRDefault="00214FDA" w:rsidP="00126770">
      <w:pPr>
        <w:numPr>
          <w:ilvl w:val="0"/>
          <w:numId w:val="82"/>
        </w:numPr>
        <w:spacing w:before="1"/>
        <w:jc w:val="both"/>
        <w:rPr>
          <w:bCs/>
          <w:sz w:val="24"/>
          <w:lang w:val="pt-BR"/>
        </w:rPr>
      </w:pPr>
      <w:r w:rsidRPr="00214FDA">
        <w:rPr>
          <w:bCs/>
          <w:sz w:val="24"/>
          <w:lang w:val="pt-BR"/>
        </w:rPr>
        <w:t>Ampliação do acesso aos serviços públicos;</w:t>
      </w:r>
    </w:p>
    <w:p w14:paraId="35D791E9" w14:textId="77777777" w:rsidR="00214FDA" w:rsidRPr="00214FDA" w:rsidRDefault="00214FDA" w:rsidP="00126770">
      <w:pPr>
        <w:numPr>
          <w:ilvl w:val="0"/>
          <w:numId w:val="82"/>
        </w:numPr>
        <w:spacing w:before="1"/>
        <w:jc w:val="both"/>
        <w:rPr>
          <w:bCs/>
          <w:sz w:val="24"/>
          <w:lang w:val="pt-BR"/>
        </w:rPr>
      </w:pPr>
      <w:r w:rsidRPr="00214FDA">
        <w:rPr>
          <w:bCs/>
          <w:sz w:val="24"/>
          <w:lang w:val="pt-BR"/>
        </w:rPr>
        <w:t>Possiblidade de cadastrar o número fixo no WhatsApp.</w:t>
      </w:r>
    </w:p>
    <w:p w14:paraId="2A05644C" w14:textId="77777777" w:rsidR="00214FDA" w:rsidRPr="00214FDA" w:rsidRDefault="00214FDA" w:rsidP="00214FDA">
      <w:pPr>
        <w:spacing w:before="1"/>
        <w:ind w:left="68"/>
        <w:jc w:val="both"/>
        <w:rPr>
          <w:bCs/>
          <w:sz w:val="24"/>
          <w:lang w:val="pt-BR"/>
        </w:rPr>
      </w:pPr>
      <w:r w:rsidRPr="00214FDA">
        <w:rPr>
          <w:bCs/>
          <w:sz w:val="24"/>
          <w:lang w:val="pt-BR"/>
        </w:rPr>
        <w:t>Além disso, considerando o volume expressivo de atendimentos, especialmente nas áreas de saúde, educação e assistência social, a descentralização dos canais de entrada (linhas externas), aliada à centralização da gestão via PABX IP, representa uma solução equilibrada entre controle administrativo e eficiência operacional.</w:t>
      </w:r>
    </w:p>
    <w:p w14:paraId="2BE58A7B" w14:textId="77777777" w:rsidR="00214FDA" w:rsidRPr="00214FDA" w:rsidRDefault="00214FDA" w:rsidP="00214FDA">
      <w:pPr>
        <w:spacing w:before="1"/>
        <w:ind w:left="68"/>
        <w:jc w:val="both"/>
        <w:rPr>
          <w:bCs/>
          <w:sz w:val="24"/>
          <w:lang w:val="pt-BR"/>
        </w:rPr>
      </w:pPr>
      <w:r w:rsidRPr="00214FDA">
        <w:rPr>
          <w:bCs/>
          <w:sz w:val="24"/>
          <w:lang w:val="pt-BR"/>
        </w:rPr>
        <w:t> </w:t>
      </w:r>
    </w:p>
    <w:p w14:paraId="1FFE667B" w14:textId="77777777" w:rsidR="00214FDA" w:rsidRPr="00214FDA" w:rsidRDefault="00214FDA" w:rsidP="00214FDA">
      <w:pPr>
        <w:spacing w:before="1"/>
        <w:ind w:left="68"/>
        <w:jc w:val="both"/>
        <w:rPr>
          <w:bCs/>
          <w:sz w:val="24"/>
          <w:lang w:val="pt-BR"/>
        </w:rPr>
      </w:pPr>
      <w:r w:rsidRPr="00214FDA">
        <w:rPr>
          <w:bCs/>
          <w:sz w:val="24"/>
          <w:lang w:val="pt-BR"/>
        </w:rPr>
        <w:t>Dessa forma, garante-se que a modernização da infraestrutura de telefonia não comprometa o acesso da população, mas, ao contrário, fortaleça a comunicação institucional e a prestação de serviços públicos com maior rapidez, eficiência e qualidade.</w:t>
      </w:r>
    </w:p>
    <w:p w14:paraId="7DAE2F55" w14:textId="77777777" w:rsidR="00214FDA" w:rsidRPr="00214FDA" w:rsidRDefault="00214FDA" w:rsidP="00214FDA">
      <w:pPr>
        <w:spacing w:before="1"/>
        <w:ind w:left="68"/>
        <w:jc w:val="both"/>
        <w:rPr>
          <w:bCs/>
          <w:sz w:val="24"/>
          <w:lang w:val="pt-BR"/>
        </w:rPr>
      </w:pPr>
      <w:r w:rsidRPr="00214FDA">
        <w:rPr>
          <w:bCs/>
          <w:sz w:val="24"/>
          <w:lang w:val="pt-BR"/>
        </w:rPr>
        <w:t> </w:t>
      </w:r>
    </w:p>
    <w:p w14:paraId="1E5AC7FE" w14:textId="77777777" w:rsidR="00214FDA" w:rsidRPr="00214FDA" w:rsidRDefault="00214FDA" w:rsidP="00214FDA">
      <w:pPr>
        <w:spacing w:before="1"/>
        <w:ind w:left="68"/>
        <w:jc w:val="both"/>
        <w:rPr>
          <w:bCs/>
          <w:sz w:val="24"/>
          <w:lang w:val="pt-BR"/>
        </w:rPr>
      </w:pPr>
      <w:r w:rsidRPr="00214FDA">
        <w:rPr>
          <w:bCs/>
          <w:sz w:val="24"/>
          <w:lang w:val="pt-BR"/>
        </w:rPr>
        <w:t>Nesse contexto, quanto a descentralização contratual com cada secretaria realizando sua própria contratação e gestão acarretaria uma série de prejuízos operacionais e financeiros, tais como:</w:t>
      </w:r>
    </w:p>
    <w:p w14:paraId="1BB71558" w14:textId="77777777" w:rsidR="00214FDA" w:rsidRPr="00214FDA" w:rsidRDefault="00214FDA" w:rsidP="00126770">
      <w:pPr>
        <w:numPr>
          <w:ilvl w:val="0"/>
          <w:numId w:val="83"/>
        </w:numPr>
        <w:spacing w:before="1"/>
        <w:jc w:val="both"/>
        <w:rPr>
          <w:bCs/>
          <w:sz w:val="24"/>
          <w:lang w:val="pt-BR"/>
        </w:rPr>
      </w:pPr>
      <w:r w:rsidRPr="00214FDA">
        <w:rPr>
          <w:bCs/>
          <w:sz w:val="24"/>
          <w:lang w:val="pt-BR"/>
        </w:rPr>
        <w:t>Fragmentação da gestão dos serviços de telecomunicações;</w:t>
      </w:r>
    </w:p>
    <w:p w14:paraId="59BAA20A" w14:textId="77777777" w:rsidR="00214FDA" w:rsidRPr="00214FDA" w:rsidRDefault="00214FDA" w:rsidP="00126770">
      <w:pPr>
        <w:numPr>
          <w:ilvl w:val="0"/>
          <w:numId w:val="83"/>
        </w:numPr>
        <w:spacing w:before="1"/>
        <w:jc w:val="both"/>
        <w:rPr>
          <w:bCs/>
          <w:sz w:val="24"/>
          <w:lang w:val="pt-BR"/>
        </w:rPr>
      </w:pPr>
      <w:r w:rsidRPr="00214FDA">
        <w:rPr>
          <w:bCs/>
          <w:sz w:val="24"/>
          <w:lang w:val="pt-BR"/>
        </w:rPr>
        <w:t>Perda de ganho de escala nas contratações;</w:t>
      </w:r>
    </w:p>
    <w:p w14:paraId="67E74800" w14:textId="77777777" w:rsidR="00214FDA" w:rsidRPr="00214FDA" w:rsidRDefault="00214FDA" w:rsidP="00126770">
      <w:pPr>
        <w:numPr>
          <w:ilvl w:val="0"/>
          <w:numId w:val="83"/>
        </w:numPr>
        <w:spacing w:before="1"/>
        <w:jc w:val="both"/>
        <w:rPr>
          <w:bCs/>
          <w:sz w:val="24"/>
          <w:lang w:val="pt-BR"/>
        </w:rPr>
      </w:pPr>
      <w:r w:rsidRPr="00214FDA">
        <w:rPr>
          <w:bCs/>
          <w:sz w:val="24"/>
          <w:lang w:val="pt-BR"/>
        </w:rPr>
        <w:t>Dificuldade de padronização tecnológica (PABX IP, SIP, ramais);</w:t>
      </w:r>
    </w:p>
    <w:p w14:paraId="2EC21732" w14:textId="77777777" w:rsidR="00214FDA" w:rsidRPr="00214FDA" w:rsidRDefault="00214FDA" w:rsidP="00126770">
      <w:pPr>
        <w:numPr>
          <w:ilvl w:val="0"/>
          <w:numId w:val="83"/>
        </w:numPr>
        <w:spacing w:before="1"/>
        <w:jc w:val="both"/>
        <w:rPr>
          <w:bCs/>
          <w:sz w:val="24"/>
          <w:lang w:val="pt-BR"/>
        </w:rPr>
      </w:pPr>
      <w:r w:rsidRPr="00214FDA">
        <w:rPr>
          <w:bCs/>
          <w:sz w:val="24"/>
          <w:lang w:val="pt-BR"/>
        </w:rPr>
        <w:t>Aumento dos custos administrativos e contratuais;</w:t>
      </w:r>
    </w:p>
    <w:p w14:paraId="6700A1EB" w14:textId="77777777" w:rsidR="00214FDA" w:rsidRPr="00214FDA" w:rsidRDefault="00214FDA" w:rsidP="00126770">
      <w:pPr>
        <w:numPr>
          <w:ilvl w:val="0"/>
          <w:numId w:val="83"/>
        </w:numPr>
        <w:spacing w:before="1"/>
        <w:jc w:val="both"/>
        <w:rPr>
          <w:bCs/>
          <w:sz w:val="24"/>
          <w:lang w:val="pt-BR"/>
        </w:rPr>
      </w:pPr>
      <w:r w:rsidRPr="00214FDA">
        <w:rPr>
          <w:bCs/>
          <w:sz w:val="24"/>
          <w:lang w:val="pt-BR"/>
        </w:rPr>
        <w:t>Maior complexidade na fiscalização e controle dos serviços.</w:t>
      </w:r>
    </w:p>
    <w:p w14:paraId="1E509C86" w14:textId="77777777" w:rsidR="00214FDA" w:rsidRPr="00214FDA" w:rsidRDefault="00214FDA" w:rsidP="00214FDA">
      <w:pPr>
        <w:spacing w:before="1"/>
        <w:ind w:left="68"/>
        <w:jc w:val="both"/>
        <w:rPr>
          <w:bCs/>
          <w:sz w:val="24"/>
          <w:lang w:val="pt-BR"/>
        </w:rPr>
      </w:pPr>
      <w:r w:rsidRPr="00214FDA">
        <w:rPr>
          <w:bCs/>
          <w:sz w:val="24"/>
          <w:lang w:val="pt-BR"/>
        </w:rPr>
        <w:t>Por outro lado, a centralização na SEMAF proporciona vantagens significativas, dentre as quais destacam-se:</w:t>
      </w:r>
    </w:p>
    <w:p w14:paraId="15918697" w14:textId="77777777" w:rsidR="00214FDA" w:rsidRPr="00214FDA" w:rsidRDefault="00214FDA" w:rsidP="00214FDA">
      <w:pPr>
        <w:spacing w:before="1"/>
        <w:ind w:left="68"/>
        <w:jc w:val="both"/>
        <w:rPr>
          <w:b/>
          <w:bCs/>
          <w:sz w:val="24"/>
          <w:lang w:val="pt-BR"/>
        </w:rPr>
      </w:pPr>
      <w:r w:rsidRPr="00214FDA">
        <w:rPr>
          <w:b/>
          <w:bCs/>
          <w:sz w:val="24"/>
          <w:lang w:val="pt-BR"/>
        </w:rPr>
        <w:t>a) Economicidade e ganho de escala</w:t>
      </w:r>
    </w:p>
    <w:p w14:paraId="0AE51464" w14:textId="77777777" w:rsidR="00214FDA" w:rsidRPr="00214FDA" w:rsidRDefault="00214FDA" w:rsidP="00214FDA">
      <w:pPr>
        <w:spacing w:before="1"/>
        <w:ind w:left="68"/>
        <w:jc w:val="both"/>
        <w:rPr>
          <w:bCs/>
          <w:sz w:val="24"/>
          <w:lang w:val="pt-BR"/>
        </w:rPr>
      </w:pPr>
      <w:r w:rsidRPr="00214FDA">
        <w:rPr>
          <w:bCs/>
          <w:sz w:val="24"/>
          <w:lang w:val="pt-BR"/>
        </w:rPr>
        <w:t>A contratação unificada permite consolidar a demanda de todas as secretarias em um único contrato, possibilitando melhores condições operacionais, redução de custos por volume de processos tramitando entre os diversos setores.</w:t>
      </w:r>
    </w:p>
    <w:p w14:paraId="114C0963" w14:textId="77777777" w:rsidR="00214FDA" w:rsidRPr="00214FDA" w:rsidRDefault="00214FDA" w:rsidP="00214FDA">
      <w:pPr>
        <w:spacing w:before="1"/>
        <w:ind w:left="68"/>
        <w:jc w:val="both"/>
        <w:rPr>
          <w:b/>
          <w:bCs/>
          <w:sz w:val="24"/>
          <w:lang w:val="pt-BR"/>
        </w:rPr>
      </w:pPr>
      <w:r w:rsidRPr="00214FDA">
        <w:rPr>
          <w:b/>
          <w:bCs/>
          <w:sz w:val="24"/>
          <w:lang w:val="pt-BR"/>
        </w:rPr>
        <w:t>b) Padronização e integração tecnológica</w:t>
      </w:r>
    </w:p>
    <w:p w14:paraId="2D10D243" w14:textId="77777777" w:rsidR="00214FDA" w:rsidRPr="00214FDA" w:rsidRDefault="00214FDA" w:rsidP="00214FDA">
      <w:pPr>
        <w:spacing w:before="1"/>
        <w:ind w:left="68"/>
        <w:jc w:val="both"/>
        <w:rPr>
          <w:bCs/>
          <w:sz w:val="24"/>
          <w:lang w:val="pt-BR"/>
        </w:rPr>
      </w:pPr>
      <w:r w:rsidRPr="00214FDA">
        <w:rPr>
          <w:bCs/>
          <w:sz w:val="24"/>
          <w:lang w:val="pt-BR"/>
        </w:rPr>
        <w:t xml:space="preserve">A adoção de soluções como entroncamento SIP e PABX IP exige integração total entre as unidades administrativas. A gestão centralizada garante uniformidade tecnológica, </w:t>
      </w:r>
      <w:r w:rsidRPr="00214FDA">
        <w:rPr>
          <w:bCs/>
          <w:sz w:val="24"/>
          <w:lang w:val="pt-BR"/>
        </w:rPr>
        <w:lastRenderedPageBreak/>
        <w:t>evitando incompatibilidades e assegurando pleno funcionamento da rede de comunicação institucional.</w:t>
      </w:r>
    </w:p>
    <w:p w14:paraId="795F3020" w14:textId="77777777" w:rsidR="00214FDA" w:rsidRPr="00214FDA" w:rsidRDefault="00214FDA" w:rsidP="00214FDA">
      <w:pPr>
        <w:spacing w:before="1"/>
        <w:ind w:left="68"/>
        <w:jc w:val="both"/>
        <w:rPr>
          <w:b/>
          <w:bCs/>
          <w:sz w:val="24"/>
          <w:lang w:val="pt-BR"/>
        </w:rPr>
      </w:pPr>
      <w:r w:rsidRPr="00214FDA">
        <w:rPr>
          <w:b/>
          <w:bCs/>
          <w:sz w:val="24"/>
          <w:lang w:val="pt-BR"/>
        </w:rPr>
        <w:t>c) Eficiência administrativa</w:t>
      </w:r>
    </w:p>
    <w:p w14:paraId="53C62905" w14:textId="77777777" w:rsidR="00214FDA" w:rsidRPr="00214FDA" w:rsidRDefault="00214FDA" w:rsidP="00214FDA">
      <w:pPr>
        <w:spacing w:before="1"/>
        <w:ind w:left="68"/>
        <w:jc w:val="both"/>
        <w:rPr>
          <w:bCs/>
          <w:sz w:val="24"/>
          <w:lang w:val="pt-BR"/>
        </w:rPr>
      </w:pPr>
      <w:r w:rsidRPr="00214FDA">
        <w:rPr>
          <w:bCs/>
          <w:sz w:val="24"/>
          <w:lang w:val="pt-BR"/>
        </w:rPr>
        <w:t>A concentração da gestão contratual na SEMAF reduz a duplicidade de processos licitatórios, contratos e rotinas administrativas, otimizando recursos humanos e promovendo maior eficiência na gestão pública.</w:t>
      </w:r>
    </w:p>
    <w:p w14:paraId="74208625" w14:textId="77777777" w:rsidR="00214FDA" w:rsidRPr="00214FDA" w:rsidRDefault="00214FDA" w:rsidP="00214FDA">
      <w:pPr>
        <w:spacing w:before="1"/>
        <w:ind w:left="68"/>
        <w:jc w:val="both"/>
        <w:rPr>
          <w:b/>
          <w:bCs/>
          <w:sz w:val="24"/>
          <w:lang w:val="pt-BR"/>
        </w:rPr>
      </w:pPr>
      <w:r w:rsidRPr="00214FDA">
        <w:rPr>
          <w:b/>
          <w:bCs/>
          <w:sz w:val="24"/>
          <w:lang w:val="pt-BR"/>
        </w:rPr>
        <w:t>d) Melhor controle e fiscalização contratual</w:t>
      </w:r>
    </w:p>
    <w:p w14:paraId="1EC737C6" w14:textId="77777777" w:rsidR="00214FDA" w:rsidRPr="00214FDA" w:rsidRDefault="00214FDA" w:rsidP="00214FDA">
      <w:pPr>
        <w:spacing w:before="1"/>
        <w:ind w:left="68"/>
        <w:jc w:val="both"/>
        <w:rPr>
          <w:bCs/>
          <w:sz w:val="24"/>
          <w:lang w:val="pt-BR"/>
        </w:rPr>
      </w:pPr>
      <w:r w:rsidRPr="00214FDA">
        <w:rPr>
          <w:bCs/>
          <w:sz w:val="24"/>
          <w:lang w:val="pt-BR"/>
        </w:rPr>
        <w:t>Com um único contrato, torna-se mais eficaz o acompanhamento da execução dos serviços, controle de custos, análise de desempenho e aplicação de eventuais sanções contratuais, sendo a fiscalização técnica compartilhada por comissão com representantes das secretarias descentralizadas da sede.</w:t>
      </w:r>
    </w:p>
    <w:p w14:paraId="5BB363FF" w14:textId="77777777" w:rsidR="00214FDA" w:rsidRPr="00214FDA" w:rsidRDefault="00214FDA" w:rsidP="00214FDA">
      <w:pPr>
        <w:spacing w:before="1"/>
        <w:ind w:left="68"/>
        <w:jc w:val="both"/>
        <w:rPr>
          <w:b/>
          <w:bCs/>
          <w:sz w:val="24"/>
          <w:lang w:val="pt-BR"/>
        </w:rPr>
      </w:pPr>
      <w:r w:rsidRPr="00214FDA">
        <w:rPr>
          <w:b/>
          <w:bCs/>
          <w:sz w:val="24"/>
          <w:lang w:val="pt-BR"/>
        </w:rPr>
        <w:t>e) Melhor controle operacional e orçamentário</w:t>
      </w:r>
    </w:p>
    <w:p w14:paraId="0C1008E7" w14:textId="77777777" w:rsidR="00214FDA" w:rsidRPr="00214FDA" w:rsidRDefault="00214FDA" w:rsidP="00214FDA">
      <w:pPr>
        <w:spacing w:before="1"/>
        <w:ind w:left="68"/>
        <w:jc w:val="both"/>
        <w:rPr>
          <w:bCs/>
          <w:sz w:val="24"/>
          <w:lang w:val="pt-BR"/>
        </w:rPr>
      </w:pPr>
      <w:r w:rsidRPr="00214FDA">
        <w:rPr>
          <w:bCs/>
          <w:sz w:val="24"/>
          <w:lang w:val="pt-BR"/>
        </w:rPr>
        <w:t>A centralização da gestão contratual e dos custos na Secretaria Municipal de Administração e Fazenda (SEMAF) proporciona maior eficiência no controle operacional e orçamentário, especialmente quando comparada ao modelo descentralizado. Isso porque a fragmentação da execução financeira entre diversas Secretarias tende a gerar ineficiências na gestão dos pagamentos mensais, aumentando o risco de inconsistências, atrasos e falhas no cumprimento das obrigações contratuais.</w:t>
      </w:r>
    </w:p>
    <w:p w14:paraId="5E324289" w14:textId="77777777" w:rsidR="00214FDA" w:rsidRPr="00214FDA" w:rsidRDefault="00214FDA" w:rsidP="00214FDA">
      <w:pPr>
        <w:spacing w:before="1"/>
        <w:ind w:left="68"/>
        <w:jc w:val="both"/>
        <w:rPr>
          <w:bCs/>
          <w:sz w:val="24"/>
          <w:lang w:val="pt-BR"/>
        </w:rPr>
      </w:pPr>
      <w:r w:rsidRPr="00214FDA">
        <w:rPr>
          <w:bCs/>
          <w:sz w:val="24"/>
          <w:lang w:val="pt-BR"/>
        </w:rPr>
        <w:t>No modelo descentralizado, a responsabilidade pelo empenho, liquidação e pagamento recairia sobre cada Secretaria demandante, o que não apenas ampliaria a complexidade operacional, como também atribuiria à SEMAF um papel indireto de controle orçamentário sobre despesas de outras unidades gestoras responsabilidade que não lhe compete diretamente. Tal situação pode comprometer a governança orçamentária, uma vez que a ausência de controle direto sobre os créditos orçamentários das demais Secretarias dificulta o acompanhamento efetivo da disponibilidade financeira e da regularidade dos pagamentos.</w:t>
      </w:r>
    </w:p>
    <w:p w14:paraId="492F5996" w14:textId="77777777" w:rsidR="00214FDA" w:rsidRPr="00214FDA" w:rsidRDefault="00214FDA" w:rsidP="00214FDA">
      <w:pPr>
        <w:spacing w:before="1"/>
        <w:ind w:left="68"/>
        <w:jc w:val="both"/>
        <w:rPr>
          <w:bCs/>
          <w:sz w:val="24"/>
          <w:lang w:val="pt-BR"/>
        </w:rPr>
      </w:pPr>
      <w:r w:rsidRPr="00214FDA">
        <w:rPr>
          <w:bCs/>
          <w:sz w:val="24"/>
          <w:lang w:val="pt-BR"/>
        </w:rPr>
        <w:t>Adicionalmente, há o risco concreto de descontinuidade contratual caso alguma Secretaria deixe de realizar, tempestivamente, a devida reserva orçamentária ou o processamento das despesas, seja por falhas administrativas, ausência de acompanhamento do processo ou até mesmo por lapsos operacionais. Considerando que o processo contratual não estaria sob posse direta de todas as unidades envolvidas, aumentam-se as chances de esquecimento ou desarticulação quanto às obrigações financeiras assumidas.</w:t>
      </w:r>
    </w:p>
    <w:p w14:paraId="388CA4D6" w14:textId="77777777" w:rsidR="00214FDA" w:rsidRPr="00214FDA" w:rsidRDefault="00214FDA" w:rsidP="00214FDA">
      <w:pPr>
        <w:spacing w:before="1"/>
        <w:ind w:left="68"/>
        <w:jc w:val="both"/>
        <w:rPr>
          <w:bCs/>
          <w:sz w:val="24"/>
          <w:lang w:val="pt-BR"/>
        </w:rPr>
      </w:pPr>
      <w:r w:rsidRPr="00214FDA">
        <w:rPr>
          <w:bCs/>
          <w:sz w:val="24"/>
          <w:lang w:val="pt-BR"/>
        </w:rPr>
        <w:t>Outro ponto relevante refere-se ao impacto operacional. A desvinculação da execução contratual do processo principal implicaria na replicação de rotinas administrativas em múltiplos setores, tais como análise, liquidação e pagamento de despesas referentes ao mesmo objeto e contrato. Essa duplicidade de esforços gera acúmulo desnecessário de atividades, eleva o custo administrativo e compromete a eficiência da máquina pública.</w:t>
      </w:r>
    </w:p>
    <w:p w14:paraId="069C7B50" w14:textId="77777777" w:rsidR="00214FDA" w:rsidRPr="00214FDA" w:rsidRDefault="00214FDA" w:rsidP="00214FDA">
      <w:pPr>
        <w:spacing w:before="1"/>
        <w:ind w:left="68"/>
        <w:jc w:val="both"/>
        <w:rPr>
          <w:bCs/>
          <w:sz w:val="24"/>
          <w:lang w:val="pt-BR"/>
        </w:rPr>
      </w:pPr>
      <w:r w:rsidRPr="00214FDA">
        <w:rPr>
          <w:bCs/>
          <w:sz w:val="24"/>
          <w:lang w:val="pt-BR"/>
        </w:rPr>
        <w:t>Dessa forma, ao concentrar na SEMAF a gestão orçamentária e operacional do contrato, assegura-se maior controle sobre todas as etapas da despesa pública, desde o planejamento até o pagamento, reduzindo riscos de inadimplemento, promovendo maior organização dos fluxos administrativos e garantindo a regularidade da execução contratual.</w:t>
      </w:r>
    </w:p>
    <w:p w14:paraId="3C33702C" w14:textId="77777777" w:rsidR="00214FDA" w:rsidRPr="00214FDA" w:rsidRDefault="00214FDA" w:rsidP="00214FDA">
      <w:pPr>
        <w:spacing w:before="1"/>
        <w:ind w:left="68"/>
        <w:jc w:val="both"/>
        <w:rPr>
          <w:b/>
          <w:bCs/>
          <w:sz w:val="24"/>
          <w:lang w:val="pt-BR"/>
        </w:rPr>
      </w:pPr>
      <w:r w:rsidRPr="00214FDA">
        <w:rPr>
          <w:b/>
          <w:bCs/>
          <w:sz w:val="24"/>
          <w:lang w:val="pt-BR"/>
        </w:rPr>
        <w:t>f) Continuidade e qualidade dos serviços</w:t>
      </w:r>
    </w:p>
    <w:p w14:paraId="1C632619" w14:textId="77777777" w:rsidR="00214FDA" w:rsidRPr="00214FDA" w:rsidRDefault="00214FDA" w:rsidP="00214FDA">
      <w:pPr>
        <w:spacing w:before="1"/>
        <w:ind w:left="68"/>
        <w:jc w:val="both"/>
        <w:rPr>
          <w:bCs/>
          <w:sz w:val="24"/>
          <w:lang w:val="pt-BR"/>
        </w:rPr>
      </w:pPr>
      <w:r w:rsidRPr="00214FDA">
        <w:rPr>
          <w:bCs/>
          <w:sz w:val="24"/>
          <w:lang w:val="pt-BR"/>
        </w:rPr>
        <w:t>A centralização contribui para a continuidade dos serviços de comunicação, especialmente em áreas essenciais como saúde, educação, assistência social e atendimento ao cidadão, evitando interrupções decorrentes de falhas contratuais isoladas.</w:t>
      </w:r>
    </w:p>
    <w:p w14:paraId="22B945F4" w14:textId="77777777" w:rsidR="00214FDA" w:rsidRPr="00214FDA" w:rsidRDefault="00214FDA" w:rsidP="00214FDA">
      <w:pPr>
        <w:spacing w:before="1"/>
        <w:ind w:left="68"/>
        <w:jc w:val="both"/>
        <w:rPr>
          <w:b/>
          <w:bCs/>
          <w:sz w:val="24"/>
          <w:lang w:val="pt-BR"/>
        </w:rPr>
      </w:pPr>
      <w:r w:rsidRPr="00214FDA">
        <w:rPr>
          <w:b/>
          <w:bCs/>
          <w:sz w:val="24"/>
          <w:lang w:val="pt-BR"/>
        </w:rPr>
        <w:t>g) Ampliação do acesso da população</w:t>
      </w:r>
    </w:p>
    <w:p w14:paraId="38BD764F" w14:textId="77777777" w:rsidR="00214FDA" w:rsidRPr="00214FDA" w:rsidRDefault="00214FDA" w:rsidP="00214FDA">
      <w:pPr>
        <w:spacing w:before="1"/>
        <w:ind w:left="68"/>
        <w:jc w:val="both"/>
        <w:rPr>
          <w:bCs/>
          <w:sz w:val="24"/>
          <w:lang w:val="pt-BR"/>
        </w:rPr>
      </w:pPr>
      <w:r w:rsidRPr="00214FDA">
        <w:rPr>
          <w:bCs/>
          <w:sz w:val="24"/>
          <w:lang w:val="pt-BR"/>
        </w:rPr>
        <w:t>A gestão unificada facilita a implantação e manutenção de serviços estratégicos, como as linhas 0800 e canais de emergência, garantindo acesso gratuito e ampliado à população, em conformidade com exigências legais e princípios da administração pública.</w:t>
      </w:r>
    </w:p>
    <w:p w14:paraId="57709847" w14:textId="77777777" w:rsidR="00214FDA" w:rsidRPr="00214FDA" w:rsidRDefault="00214FDA" w:rsidP="00214FDA">
      <w:pPr>
        <w:spacing w:before="1"/>
        <w:ind w:left="68"/>
        <w:jc w:val="both"/>
        <w:rPr>
          <w:bCs/>
          <w:sz w:val="24"/>
          <w:lang w:val="pt-BR"/>
        </w:rPr>
      </w:pPr>
      <w:r w:rsidRPr="00214FDA">
        <w:rPr>
          <w:bCs/>
          <w:sz w:val="24"/>
          <w:lang w:val="pt-BR"/>
        </w:rPr>
        <w:t> </w:t>
      </w:r>
    </w:p>
    <w:p w14:paraId="158EC4FF" w14:textId="77777777" w:rsidR="00214FDA" w:rsidRPr="00214FDA" w:rsidRDefault="00214FDA" w:rsidP="00214FDA">
      <w:pPr>
        <w:spacing w:before="1"/>
        <w:ind w:left="68"/>
        <w:jc w:val="both"/>
        <w:rPr>
          <w:bCs/>
          <w:sz w:val="24"/>
          <w:lang w:val="pt-BR"/>
        </w:rPr>
      </w:pPr>
      <w:r w:rsidRPr="00214FDA">
        <w:rPr>
          <w:bCs/>
          <w:sz w:val="24"/>
          <w:lang w:val="pt-BR"/>
        </w:rPr>
        <w:t xml:space="preserve">Dessa forma, a centralização dos custos e da gestão contratual na SEMAF está plenamente justificada sob os aspectos técnico, econômico e administrativo, contribuindo diretamente para o alcance dos resultados pretendidos, especialmente quanto à redução </w:t>
      </w:r>
      <w:r w:rsidRPr="00214FDA">
        <w:rPr>
          <w:bCs/>
          <w:sz w:val="24"/>
          <w:lang w:val="pt-BR"/>
        </w:rPr>
        <w:lastRenderedPageBreak/>
        <w:t>de custos, modernização da infraestrutura, melhoria do atendimento ao cidadão e eficiência na gestão pública. </w:t>
      </w:r>
    </w:p>
    <w:p w14:paraId="21281F04" w14:textId="77777777" w:rsidR="00214FDA" w:rsidRPr="00214FDA" w:rsidRDefault="00214FDA" w:rsidP="00214FDA">
      <w:pPr>
        <w:spacing w:before="1"/>
        <w:ind w:left="68"/>
        <w:jc w:val="both"/>
        <w:rPr>
          <w:bCs/>
          <w:sz w:val="24"/>
          <w:lang w:val="pt-BR"/>
        </w:rPr>
      </w:pPr>
      <w:r w:rsidRPr="00214FDA">
        <w:rPr>
          <w:bCs/>
          <w:sz w:val="24"/>
          <w:lang w:val="pt-BR"/>
        </w:rPr>
        <w:t> </w:t>
      </w:r>
    </w:p>
    <w:p w14:paraId="1B3A8EA8" w14:textId="77777777" w:rsidR="00214FDA" w:rsidRPr="00214FDA" w:rsidRDefault="00214FDA" w:rsidP="00214FDA">
      <w:pPr>
        <w:spacing w:before="1"/>
        <w:ind w:left="68"/>
        <w:jc w:val="both"/>
        <w:rPr>
          <w:b/>
          <w:bCs/>
          <w:sz w:val="24"/>
          <w:lang w:val="pt-BR"/>
        </w:rPr>
      </w:pPr>
      <w:r w:rsidRPr="00214FDA">
        <w:rPr>
          <w:b/>
          <w:bCs/>
          <w:sz w:val="24"/>
          <w:lang w:val="pt-BR"/>
        </w:rPr>
        <w:t>21. CONCLUSÃO</w:t>
      </w:r>
    </w:p>
    <w:p w14:paraId="307F9155" w14:textId="77777777" w:rsidR="00214FDA" w:rsidRPr="00214FDA" w:rsidRDefault="00214FDA" w:rsidP="00214FDA">
      <w:pPr>
        <w:spacing w:before="1"/>
        <w:ind w:left="68"/>
        <w:jc w:val="both"/>
        <w:rPr>
          <w:bCs/>
          <w:sz w:val="24"/>
          <w:lang w:val="pt-BR"/>
        </w:rPr>
      </w:pPr>
      <w:r w:rsidRPr="00214FDA">
        <w:rPr>
          <w:bCs/>
          <w:sz w:val="24"/>
          <w:lang w:val="pt-BR"/>
        </w:rPr>
        <w:t> </w:t>
      </w:r>
    </w:p>
    <w:p w14:paraId="28F73C9A" w14:textId="77777777" w:rsidR="00214FDA" w:rsidRPr="00214FDA" w:rsidRDefault="00214FDA" w:rsidP="00214FDA">
      <w:pPr>
        <w:spacing w:before="1"/>
        <w:ind w:left="68"/>
        <w:jc w:val="both"/>
        <w:rPr>
          <w:bCs/>
          <w:sz w:val="24"/>
          <w:lang w:val="pt-BR"/>
        </w:rPr>
      </w:pPr>
      <w:r w:rsidRPr="00214FDA">
        <w:rPr>
          <w:bCs/>
          <w:sz w:val="24"/>
          <w:lang w:val="pt-BR"/>
        </w:rPr>
        <w:t>Diante do exposto, conclui-se que a contratação de solução de telecomunicações é necessária e urgente, em razão do encerramento do contrato anterior e da inexistência de sistema ativo, comprometendo a continuidade dos serviços públicos. </w:t>
      </w:r>
    </w:p>
    <w:p w14:paraId="2FDCA7CE" w14:textId="77777777" w:rsidR="00214FDA" w:rsidRPr="00214FDA" w:rsidRDefault="00214FDA" w:rsidP="00214FDA">
      <w:pPr>
        <w:spacing w:before="1"/>
        <w:ind w:left="68"/>
        <w:jc w:val="both"/>
        <w:rPr>
          <w:bCs/>
          <w:sz w:val="24"/>
          <w:lang w:val="pt-BR"/>
        </w:rPr>
      </w:pPr>
      <w:r w:rsidRPr="00214FDA">
        <w:rPr>
          <w:bCs/>
          <w:sz w:val="24"/>
          <w:lang w:val="pt-BR"/>
        </w:rPr>
        <w:t>O levantamento realizado evidenciou a demanda por uma estrutura moderna e integrada, com linhas externas, ramais e canais especializados, essenciais ao funcionamento das Secretarias e ao atendimento eficiente da população.</w:t>
      </w:r>
    </w:p>
    <w:p w14:paraId="3F1E44BB" w14:textId="77777777" w:rsidR="00214FDA" w:rsidRPr="00214FDA" w:rsidRDefault="00214FDA" w:rsidP="00214FDA">
      <w:pPr>
        <w:spacing w:before="1"/>
        <w:ind w:left="68"/>
        <w:jc w:val="both"/>
        <w:rPr>
          <w:bCs/>
          <w:sz w:val="24"/>
          <w:lang w:val="pt-BR"/>
        </w:rPr>
      </w:pPr>
      <w:r w:rsidRPr="00214FDA">
        <w:rPr>
          <w:bCs/>
          <w:sz w:val="24"/>
          <w:lang w:val="pt-BR"/>
        </w:rPr>
        <w:t> Verifica-se que o modelo anterior, baseado em telefonia tradicional, encontra-se superado sob os aspectos técnico e jurídico, sendo necessária a adoção de solução baseada em VoIP, entroncamento SIP, mais eficiente e econômica. </w:t>
      </w:r>
    </w:p>
    <w:p w14:paraId="073F8AEF" w14:textId="77777777" w:rsidR="00214FDA" w:rsidRPr="00214FDA" w:rsidRDefault="00214FDA" w:rsidP="00214FDA">
      <w:pPr>
        <w:spacing w:before="1"/>
        <w:ind w:left="68"/>
        <w:jc w:val="both"/>
        <w:rPr>
          <w:bCs/>
          <w:sz w:val="24"/>
          <w:lang w:val="pt-BR"/>
        </w:rPr>
      </w:pPr>
      <w:r w:rsidRPr="00214FDA">
        <w:rPr>
          <w:bCs/>
          <w:sz w:val="24"/>
          <w:lang w:val="pt-BR"/>
        </w:rPr>
        <w:t>A análise de mercado afastou a hipótese de inexigibilidade, demonstrando a existência de múltiplos fornecedores, o que impõe a realização de processo licitatório, nos termos da Lei nº 14.133/2021. </w:t>
      </w:r>
    </w:p>
    <w:p w14:paraId="2BC1B3DD" w14:textId="77777777" w:rsidR="00214FDA" w:rsidRPr="00214FDA" w:rsidRDefault="00214FDA" w:rsidP="00214FDA">
      <w:pPr>
        <w:spacing w:before="1"/>
        <w:ind w:left="68"/>
        <w:jc w:val="both"/>
        <w:rPr>
          <w:bCs/>
          <w:sz w:val="24"/>
          <w:lang w:val="pt-BR"/>
        </w:rPr>
      </w:pPr>
      <w:r w:rsidRPr="00214FDA">
        <w:rPr>
          <w:bCs/>
          <w:sz w:val="24"/>
          <w:lang w:val="pt-BR"/>
        </w:rPr>
        <w:t>Por fim, conclui-se pela viabilidade da contratação, recomendando o prosseguimento do certame, com gestão contratual centralizada na SEMAF, assegurando maior eficiência, controle e melhoria no atendimento ao cidadão.</w:t>
      </w:r>
    </w:p>
    <w:p w14:paraId="411DF23D" w14:textId="77777777" w:rsidR="00214FDA" w:rsidRPr="00214FDA" w:rsidRDefault="00214FDA" w:rsidP="00214FDA">
      <w:pPr>
        <w:spacing w:before="1"/>
        <w:ind w:left="68"/>
        <w:jc w:val="both"/>
        <w:rPr>
          <w:bCs/>
          <w:sz w:val="24"/>
          <w:lang w:val="pt-BR"/>
        </w:rPr>
      </w:pPr>
      <w:r w:rsidRPr="00214FDA">
        <w:rPr>
          <w:bCs/>
          <w:sz w:val="24"/>
          <w:lang w:val="pt-BR"/>
        </w:rPr>
        <w:t> </w:t>
      </w:r>
    </w:p>
    <w:p w14:paraId="34E2D68B" w14:textId="77777777" w:rsidR="00214FDA" w:rsidRPr="00214FDA" w:rsidRDefault="00214FDA" w:rsidP="00214FDA">
      <w:pPr>
        <w:spacing w:before="1"/>
        <w:ind w:left="68"/>
        <w:jc w:val="both"/>
        <w:rPr>
          <w:bCs/>
          <w:sz w:val="24"/>
          <w:lang w:val="pt-BR"/>
        </w:rPr>
      </w:pPr>
      <w:r w:rsidRPr="00214FDA">
        <w:rPr>
          <w:bCs/>
          <w:sz w:val="24"/>
          <w:lang w:val="pt-BR"/>
        </w:rPr>
        <w:t> </w:t>
      </w:r>
    </w:p>
    <w:p w14:paraId="7D4D57CD" w14:textId="77777777" w:rsidR="00214FDA" w:rsidRPr="00214FDA" w:rsidRDefault="00214FDA" w:rsidP="00214FDA">
      <w:pPr>
        <w:spacing w:before="1"/>
        <w:ind w:left="68"/>
        <w:jc w:val="both"/>
        <w:rPr>
          <w:bCs/>
          <w:sz w:val="24"/>
          <w:lang w:val="pt-BR"/>
        </w:rPr>
      </w:pPr>
      <w:r w:rsidRPr="00214FDA">
        <w:rPr>
          <w:bCs/>
          <w:sz w:val="24"/>
          <w:lang w:val="pt-BR"/>
        </w:rPr>
        <w:t>Espigão do Oeste/RO, 14 de abril de 2026.</w:t>
      </w:r>
    </w:p>
    <w:p w14:paraId="1B2E545A" w14:textId="77777777" w:rsidR="00214FDA" w:rsidRPr="00214FDA" w:rsidRDefault="00214FDA" w:rsidP="00214FDA">
      <w:pPr>
        <w:spacing w:before="1"/>
        <w:ind w:left="68"/>
        <w:jc w:val="both"/>
        <w:rPr>
          <w:bCs/>
          <w:sz w:val="24"/>
          <w:lang w:val="pt-BR"/>
        </w:rPr>
      </w:pPr>
    </w:p>
    <w:p w14:paraId="5B66C45B" w14:textId="77777777" w:rsidR="00214FDA" w:rsidRPr="00214FDA" w:rsidRDefault="00214FDA" w:rsidP="00214FDA">
      <w:pPr>
        <w:spacing w:before="1"/>
        <w:ind w:left="68"/>
        <w:jc w:val="both"/>
        <w:rPr>
          <w:bCs/>
          <w:sz w:val="24"/>
          <w:lang w:val="pt-BR"/>
        </w:rPr>
      </w:pPr>
      <w:r w:rsidRPr="00214FDA">
        <w:rPr>
          <w:bCs/>
          <w:sz w:val="24"/>
          <w:lang w:val="pt-BR"/>
        </w:rPr>
        <w:t> </w:t>
      </w:r>
    </w:p>
    <w:p w14:paraId="1087B1BA" w14:textId="77777777" w:rsidR="00214FDA" w:rsidRPr="00214FDA" w:rsidRDefault="00214FDA" w:rsidP="00214FDA">
      <w:pPr>
        <w:spacing w:before="1"/>
        <w:ind w:left="68"/>
        <w:jc w:val="both"/>
        <w:rPr>
          <w:bCs/>
          <w:sz w:val="24"/>
          <w:lang w:val="pt-BR"/>
        </w:rPr>
      </w:pPr>
      <w:r w:rsidRPr="00214FDA">
        <w:rPr>
          <w:bCs/>
          <w:sz w:val="24"/>
          <w:lang w:val="pt-BR"/>
        </w:rPr>
        <w:t> </w:t>
      </w:r>
    </w:p>
    <w:p w14:paraId="40B9D7CE" w14:textId="77777777" w:rsidR="00214FDA" w:rsidRPr="00214FDA" w:rsidRDefault="00214FDA" w:rsidP="00214FDA">
      <w:pPr>
        <w:spacing w:before="1"/>
        <w:ind w:left="68"/>
        <w:jc w:val="both"/>
        <w:rPr>
          <w:bCs/>
          <w:sz w:val="24"/>
          <w:lang w:val="pt-BR"/>
        </w:rPr>
      </w:pPr>
      <w:r w:rsidRPr="00214FDA">
        <w:rPr>
          <w:bCs/>
          <w:sz w:val="24"/>
          <w:lang w:val="pt-BR"/>
        </w:rPr>
        <w:t>Responsáveis pelo Estudo Técnico Preliminar:</w:t>
      </w:r>
    </w:p>
    <w:p w14:paraId="3498CC42" w14:textId="77777777" w:rsidR="00214FDA" w:rsidRPr="00214FDA" w:rsidRDefault="00214FDA" w:rsidP="00214FDA">
      <w:pPr>
        <w:spacing w:before="1"/>
        <w:ind w:left="68"/>
        <w:jc w:val="both"/>
        <w:rPr>
          <w:bCs/>
          <w:sz w:val="24"/>
          <w:lang w:val="pt-BR"/>
        </w:rPr>
      </w:pPr>
    </w:p>
    <w:p w14:paraId="64E0D252" w14:textId="77777777" w:rsidR="00214FDA" w:rsidRPr="00214FDA" w:rsidRDefault="00214FDA" w:rsidP="00214FDA">
      <w:pPr>
        <w:spacing w:before="1"/>
        <w:ind w:left="68"/>
        <w:jc w:val="both"/>
        <w:rPr>
          <w:bCs/>
          <w:sz w:val="24"/>
          <w:lang w:val="pt-BR"/>
        </w:rPr>
      </w:pPr>
      <w:r w:rsidRPr="00214FDA">
        <w:rPr>
          <w:bCs/>
          <w:sz w:val="24"/>
          <w:lang w:val="pt-BR"/>
        </w:rPr>
        <w:t>(Assinado Eletronicamente)</w:t>
      </w:r>
    </w:p>
    <w:p w14:paraId="1FF18588" w14:textId="77777777" w:rsidR="00214FDA" w:rsidRPr="00214FDA" w:rsidRDefault="00214FDA" w:rsidP="00214FDA">
      <w:pPr>
        <w:spacing w:before="1"/>
        <w:ind w:left="68"/>
        <w:jc w:val="both"/>
        <w:rPr>
          <w:bCs/>
          <w:sz w:val="24"/>
          <w:lang w:val="pt-BR"/>
        </w:rPr>
      </w:pPr>
      <w:proofErr w:type="spellStart"/>
      <w:r w:rsidRPr="00214FDA">
        <w:rPr>
          <w:b/>
          <w:bCs/>
          <w:sz w:val="24"/>
          <w:lang w:val="pt-BR"/>
        </w:rPr>
        <w:t>Esvânia</w:t>
      </w:r>
      <w:proofErr w:type="spellEnd"/>
      <w:r w:rsidRPr="00214FDA">
        <w:rPr>
          <w:b/>
          <w:bCs/>
          <w:sz w:val="24"/>
          <w:lang w:val="pt-BR"/>
        </w:rPr>
        <w:t xml:space="preserve"> da Silva</w:t>
      </w:r>
      <w:r w:rsidRPr="00214FDA">
        <w:rPr>
          <w:bCs/>
          <w:sz w:val="24"/>
          <w:lang w:val="pt-BR"/>
        </w:rPr>
        <w:br/>
        <w:t>Diretora de Divisão de Execução Orçamentária</w:t>
      </w:r>
    </w:p>
    <w:p w14:paraId="0F9C81E9" w14:textId="77777777" w:rsidR="00214FDA" w:rsidRPr="00214FDA" w:rsidRDefault="00214FDA" w:rsidP="00214FDA">
      <w:pPr>
        <w:spacing w:before="1"/>
        <w:ind w:left="68"/>
        <w:jc w:val="both"/>
        <w:rPr>
          <w:bCs/>
          <w:sz w:val="24"/>
          <w:lang w:val="pt-BR"/>
        </w:rPr>
      </w:pPr>
    </w:p>
    <w:p w14:paraId="02307069" w14:textId="77777777" w:rsidR="00214FDA" w:rsidRPr="00214FDA" w:rsidRDefault="00214FDA" w:rsidP="00214FDA">
      <w:pPr>
        <w:spacing w:before="1"/>
        <w:ind w:left="68"/>
        <w:jc w:val="both"/>
        <w:rPr>
          <w:bCs/>
          <w:sz w:val="24"/>
          <w:lang w:val="pt-BR"/>
        </w:rPr>
      </w:pPr>
      <w:proofErr w:type="spellStart"/>
      <w:r w:rsidRPr="00214FDA">
        <w:rPr>
          <w:b/>
          <w:bCs/>
          <w:sz w:val="24"/>
          <w:lang w:val="pt-BR"/>
        </w:rPr>
        <w:t>Raiza</w:t>
      </w:r>
      <w:proofErr w:type="spellEnd"/>
      <w:r w:rsidRPr="00214FDA">
        <w:rPr>
          <w:b/>
          <w:bCs/>
          <w:sz w:val="24"/>
          <w:lang w:val="pt-BR"/>
        </w:rPr>
        <w:t xml:space="preserve"> Souza Silva Santos</w:t>
      </w:r>
      <w:r w:rsidRPr="00214FDA">
        <w:rPr>
          <w:bCs/>
          <w:sz w:val="24"/>
          <w:lang w:val="pt-BR"/>
        </w:rPr>
        <w:br/>
        <w:t>Secretária Municipal de Administração</w:t>
      </w:r>
    </w:p>
    <w:p w14:paraId="1CA30EBF" w14:textId="77777777" w:rsidR="00AF0824" w:rsidRDefault="00AF0824" w:rsidP="000C4A27">
      <w:pPr>
        <w:spacing w:before="1"/>
        <w:ind w:left="68"/>
        <w:rPr>
          <w:b/>
          <w:sz w:val="24"/>
        </w:rPr>
      </w:pPr>
    </w:p>
    <w:p w14:paraId="2C22288C" w14:textId="77777777" w:rsidR="00214FDA" w:rsidRDefault="00214FDA" w:rsidP="000C4A27">
      <w:pPr>
        <w:spacing w:before="1"/>
        <w:ind w:left="68"/>
        <w:rPr>
          <w:b/>
          <w:sz w:val="24"/>
        </w:rPr>
      </w:pPr>
    </w:p>
    <w:p w14:paraId="2FD06CE5" w14:textId="77777777" w:rsidR="00214FDA" w:rsidRDefault="00214FDA" w:rsidP="000C4A27">
      <w:pPr>
        <w:spacing w:before="1"/>
        <w:ind w:left="68"/>
        <w:rPr>
          <w:b/>
          <w:sz w:val="24"/>
        </w:rPr>
      </w:pPr>
    </w:p>
    <w:p w14:paraId="768996E4" w14:textId="77777777" w:rsidR="00214FDA" w:rsidRDefault="00214FDA" w:rsidP="000C4A27">
      <w:pPr>
        <w:spacing w:before="1"/>
        <w:ind w:left="68"/>
        <w:rPr>
          <w:b/>
          <w:sz w:val="24"/>
        </w:rPr>
      </w:pPr>
    </w:p>
    <w:p w14:paraId="094C4132" w14:textId="77777777" w:rsidR="00214FDA" w:rsidRDefault="00214FDA" w:rsidP="000C4A27">
      <w:pPr>
        <w:spacing w:before="1"/>
        <w:ind w:left="68"/>
        <w:rPr>
          <w:b/>
          <w:sz w:val="24"/>
        </w:rPr>
      </w:pPr>
    </w:p>
    <w:p w14:paraId="07022DBF" w14:textId="77777777" w:rsidR="00214FDA" w:rsidRDefault="00214FDA" w:rsidP="000C4A27">
      <w:pPr>
        <w:spacing w:before="1"/>
        <w:ind w:left="68"/>
        <w:rPr>
          <w:b/>
          <w:sz w:val="24"/>
        </w:rPr>
      </w:pPr>
    </w:p>
    <w:p w14:paraId="4C4D97CF" w14:textId="77777777" w:rsidR="00214FDA" w:rsidRDefault="00214FDA" w:rsidP="000C4A27">
      <w:pPr>
        <w:spacing w:before="1"/>
        <w:ind w:left="68"/>
        <w:rPr>
          <w:b/>
          <w:sz w:val="24"/>
        </w:rPr>
      </w:pPr>
    </w:p>
    <w:p w14:paraId="56203315" w14:textId="77777777" w:rsidR="00214FDA" w:rsidRDefault="00214FDA" w:rsidP="000C4A27">
      <w:pPr>
        <w:spacing w:before="1"/>
        <w:ind w:left="68"/>
        <w:rPr>
          <w:b/>
          <w:sz w:val="24"/>
        </w:rPr>
      </w:pPr>
    </w:p>
    <w:p w14:paraId="4241750F" w14:textId="77777777" w:rsidR="00214FDA" w:rsidRDefault="00214FDA" w:rsidP="000C4A27">
      <w:pPr>
        <w:spacing w:before="1"/>
        <w:ind w:left="68"/>
        <w:rPr>
          <w:b/>
          <w:sz w:val="24"/>
        </w:rPr>
      </w:pPr>
    </w:p>
    <w:p w14:paraId="5018A5AD" w14:textId="77777777" w:rsidR="00214FDA" w:rsidRDefault="00214FDA" w:rsidP="000C4A27">
      <w:pPr>
        <w:spacing w:before="1"/>
        <w:ind w:left="68"/>
        <w:rPr>
          <w:b/>
          <w:sz w:val="24"/>
        </w:rPr>
      </w:pPr>
    </w:p>
    <w:p w14:paraId="6B191D9B" w14:textId="77777777" w:rsidR="00214FDA" w:rsidRDefault="00214FDA" w:rsidP="000C4A27">
      <w:pPr>
        <w:spacing w:before="1"/>
        <w:ind w:left="68"/>
        <w:rPr>
          <w:b/>
          <w:sz w:val="24"/>
        </w:rPr>
      </w:pPr>
    </w:p>
    <w:p w14:paraId="194EA9A3" w14:textId="77777777" w:rsidR="00214FDA" w:rsidRDefault="00214FDA" w:rsidP="000C4A27">
      <w:pPr>
        <w:spacing w:before="1"/>
        <w:ind w:left="68"/>
        <w:rPr>
          <w:b/>
          <w:sz w:val="24"/>
        </w:rPr>
      </w:pPr>
    </w:p>
    <w:p w14:paraId="03DFFDFC" w14:textId="77777777" w:rsidR="00214FDA" w:rsidRDefault="00214FDA" w:rsidP="000C4A27">
      <w:pPr>
        <w:spacing w:before="1"/>
        <w:ind w:left="68"/>
        <w:rPr>
          <w:b/>
          <w:sz w:val="24"/>
        </w:rPr>
      </w:pPr>
    </w:p>
    <w:p w14:paraId="24E4A12A" w14:textId="77777777" w:rsidR="00214FDA" w:rsidRDefault="00214FDA" w:rsidP="000C4A27">
      <w:pPr>
        <w:spacing w:before="1"/>
        <w:ind w:left="68"/>
        <w:rPr>
          <w:b/>
          <w:sz w:val="24"/>
        </w:rPr>
      </w:pPr>
    </w:p>
    <w:p w14:paraId="284A3D1F" w14:textId="77777777" w:rsidR="00214FDA" w:rsidRDefault="00214FDA" w:rsidP="000C4A27">
      <w:pPr>
        <w:spacing w:before="1"/>
        <w:ind w:left="68"/>
        <w:rPr>
          <w:b/>
          <w:sz w:val="24"/>
        </w:rPr>
      </w:pPr>
    </w:p>
    <w:p w14:paraId="61979B9A" w14:textId="77777777" w:rsidR="00214FDA" w:rsidRDefault="00214FDA" w:rsidP="000C4A27">
      <w:pPr>
        <w:spacing w:before="1"/>
        <w:ind w:left="68"/>
        <w:rPr>
          <w:b/>
          <w:sz w:val="24"/>
        </w:rPr>
      </w:pPr>
    </w:p>
    <w:p w14:paraId="1EBBC0E6" w14:textId="77777777" w:rsidR="00905A6E" w:rsidRDefault="00905A6E" w:rsidP="000C4A27">
      <w:pPr>
        <w:spacing w:before="1"/>
        <w:ind w:left="68"/>
        <w:rPr>
          <w:b/>
          <w:sz w:val="24"/>
        </w:rPr>
      </w:pPr>
    </w:p>
    <w:p w14:paraId="793D714B" w14:textId="77777777" w:rsidR="00214FDA" w:rsidRDefault="00214FDA" w:rsidP="000C4A27">
      <w:pPr>
        <w:spacing w:before="1"/>
        <w:ind w:left="68"/>
        <w:rPr>
          <w:b/>
          <w:sz w:val="24"/>
        </w:rPr>
      </w:pPr>
    </w:p>
    <w:p w14:paraId="66BC4582" w14:textId="77777777" w:rsidR="00214FDA" w:rsidRDefault="00214FDA" w:rsidP="000C4A27">
      <w:pPr>
        <w:spacing w:before="1"/>
        <w:ind w:left="68"/>
        <w:rPr>
          <w:b/>
          <w:sz w:val="24"/>
        </w:rPr>
      </w:pP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F0824"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7610EE55" w14:textId="26834E79" w:rsidR="00AF0824" w:rsidRPr="00AF0824" w:rsidRDefault="00AF0824" w:rsidP="007379AA">
      <w:pPr>
        <w:pStyle w:val="PargrafodaLista"/>
        <w:numPr>
          <w:ilvl w:val="0"/>
          <w:numId w:val="1"/>
        </w:numPr>
        <w:tabs>
          <w:tab w:val="left" w:pos="568"/>
        </w:tabs>
        <w:ind w:left="142" w:right="138" w:firstLine="0"/>
        <w:rPr>
          <w:rFonts w:ascii="Arial" w:hAnsi="Arial" w:cs="Arial"/>
          <w:bCs/>
        </w:rPr>
      </w:pPr>
      <w:r w:rsidRPr="00AF0824">
        <w:rPr>
          <w:rFonts w:ascii="Arial" w:hAnsi="Arial" w:cs="Arial"/>
          <w:bCs/>
        </w:rPr>
        <w:t xml:space="preserve">Alvará de localização e funcionamento da sede do licitante; </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1666516D"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Declaração Conjunta conforme modelo, Anexo</w:t>
      </w:r>
      <w:r w:rsidR="00AF0824">
        <w:rPr>
          <w:rFonts w:ascii="Arial" w:hAnsi="Arial" w:cs="Arial"/>
          <w:spacing w:val="-2"/>
        </w:rPr>
        <w:t xml:space="preserve"> </w:t>
      </w:r>
      <w:r w:rsidRPr="00A848D2">
        <w:rPr>
          <w:rFonts w:ascii="Arial" w:hAnsi="Arial" w:cs="Arial"/>
          <w:spacing w:val="-2"/>
        </w:rPr>
        <w:t xml:space="preserve">V deste editale/ou DECLARAÇÃOÚNICA, </w:t>
      </w:r>
      <w:r w:rsidRPr="00A848D2">
        <w:rPr>
          <w:rFonts w:ascii="Arial" w:hAnsi="Arial" w:cs="Arial"/>
        </w:rPr>
        <w:t>disponível no PORTAL DE COMPRAS PÚBLICAS.</w:t>
      </w:r>
    </w:p>
    <w:p w14:paraId="77AE6EDE" w14:textId="27CC31D4"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r w:rsidR="00E84AD7">
        <w:rPr>
          <w:rFonts w:ascii="Arial" w:hAnsi="Arial" w:cs="Arial"/>
          <w:spacing w:val="-2"/>
          <w:u w:val="single"/>
        </w:rPr>
        <w:t xml:space="preserve"> são todas aquelas definidas no item 9 do termo de Referencia anexo I do Edital além daquela o que segue</w:t>
      </w:r>
      <w:r w:rsidRPr="00A848D2">
        <w:rPr>
          <w:rFonts w:ascii="Arial" w:hAnsi="Arial" w:cs="Arial"/>
          <w:spacing w:val="-2"/>
          <w:u w:val="single"/>
        </w:rPr>
        <w:t>:</w:t>
      </w:r>
    </w:p>
    <w:p w14:paraId="79E03E5F" w14:textId="77777777" w:rsidR="0065606D" w:rsidRPr="00A848D2" w:rsidRDefault="0065606D" w:rsidP="0065606D">
      <w:pPr>
        <w:pStyle w:val="Corpodetexto"/>
        <w:ind w:left="0"/>
        <w:jc w:val="left"/>
        <w:rPr>
          <w:rFonts w:ascii="Arial" w:hAnsi="Arial" w:cs="Arial"/>
        </w:rPr>
      </w:pPr>
    </w:p>
    <w:p w14:paraId="1A88C608" w14:textId="35AE338B" w:rsidR="005C062F" w:rsidRDefault="00CE67F8" w:rsidP="00E84AD7">
      <w:pPr>
        <w:pStyle w:val="PargrafodaLista"/>
        <w:numPr>
          <w:ilvl w:val="0"/>
          <w:numId w:val="1"/>
        </w:numPr>
        <w:tabs>
          <w:tab w:val="left" w:pos="568"/>
        </w:tabs>
        <w:ind w:left="568" w:right="145" w:hanging="426"/>
        <w:rPr>
          <w:rFonts w:ascii="Arial" w:hAnsi="Arial" w:cs="Arial"/>
          <w:bCs/>
        </w:rPr>
      </w:pPr>
      <w:r w:rsidRPr="00CE67F8">
        <w:rPr>
          <w:rFonts w:ascii="Arial" w:hAnsi="Arial" w:cs="Arial"/>
          <w:bCs/>
        </w:rPr>
        <w:t>Diante da complexidade do objeto deste termo, juntamente com sua proposta comercial, a licitante deverá  apresentar Atestados de Capacidade Técnica </w:t>
      </w:r>
      <w:r w:rsidRPr="00CE67F8">
        <w:rPr>
          <w:rFonts w:ascii="Arial" w:hAnsi="Arial" w:cs="Arial"/>
          <w:b/>
          <w:bCs/>
        </w:rPr>
        <w:t>compatíveis em características, quantidades e prazos com o objeto a ser contratado, </w:t>
      </w:r>
      <w:r w:rsidRPr="00CE67F8">
        <w:rPr>
          <w:rFonts w:ascii="Arial" w:hAnsi="Arial" w:cs="Arial"/>
          <w:bCs/>
        </w:rPr>
        <w:t>expedidos por pessoas jurídicas de direito público ou privado, que comprovem ter o licitante fornecido satisfatoriamente os materiais ou serviços pertinentes e compatíveis com o objeto desta licitação. Podendo ser exigido da proposta mais bem classificada, em diligência, que apresente cópia autenticada do contrato da prestação do serviço ou da respectiva nota fiscal, que deram origem ao Atestado.</w:t>
      </w:r>
    </w:p>
    <w:p w14:paraId="7D347AB6" w14:textId="2BED3F37" w:rsidR="00905A6E" w:rsidRDefault="00905A6E" w:rsidP="00E84AD7">
      <w:pPr>
        <w:pStyle w:val="PargrafodaLista"/>
        <w:numPr>
          <w:ilvl w:val="0"/>
          <w:numId w:val="1"/>
        </w:numPr>
        <w:tabs>
          <w:tab w:val="left" w:pos="568"/>
        </w:tabs>
        <w:ind w:left="568" w:right="145" w:hanging="426"/>
        <w:rPr>
          <w:rFonts w:ascii="Arial" w:hAnsi="Arial" w:cs="Arial"/>
          <w:bCs/>
        </w:rPr>
      </w:pPr>
      <w:r w:rsidRPr="00905A6E">
        <w:rPr>
          <w:rFonts w:ascii="Arial" w:hAnsi="Arial" w:cs="Arial"/>
          <w:bCs/>
        </w:rPr>
        <w:t>A Qualificação Técnica, as Especificações Técnicas, os requisitos de desempenho, os níveis mínimos de serviço (SLA), as condições de visita técnica e demais exigências relacionadas à execução do objeto encontram-se detalhadamente estabelecidas nos itens 14, 15 e 16 do Termo de Referência – Anexo I do presente Edital, devendo ser integralmente observadas pelas licitantes</w:t>
      </w:r>
      <w:r>
        <w:rPr>
          <w:rFonts w:ascii="Arial" w:hAnsi="Arial" w:cs="Arial"/>
          <w:bCs/>
        </w:rPr>
        <w:t>:</w:t>
      </w:r>
    </w:p>
    <w:p w14:paraId="6248D14C" w14:textId="77777777" w:rsidR="00905A6E" w:rsidRPr="00905A6E" w:rsidRDefault="00905A6E" w:rsidP="00905A6E">
      <w:pPr>
        <w:pStyle w:val="isselectedend"/>
        <w:ind w:left="567"/>
        <w:jc w:val="both"/>
        <w:rPr>
          <w:rFonts w:ascii="Arial" w:hAnsi="Arial" w:cs="Arial"/>
        </w:rPr>
      </w:pPr>
      <w:r w:rsidRPr="00905A6E">
        <w:rPr>
          <w:rFonts w:ascii="Arial" w:hAnsi="Arial" w:cs="Arial"/>
        </w:rPr>
        <w:t xml:space="preserve">A licitante deverá apresentar Atestado(s) de Capacidade Técnica emitido(s) por pessoa jurídica de direito público ou privado, comprovando a execução satisfatória de </w:t>
      </w:r>
      <w:r w:rsidRPr="00905A6E">
        <w:rPr>
          <w:rFonts w:ascii="Arial" w:hAnsi="Arial" w:cs="Arial"/>
        </w:rPr>
        <w:lastRenderedPageBreak/>
        <w:t>serviços compatíveis com o objeto da licitação. Os atestados apresentados deverão estar acompanhados de cópia do contrato correspondente, nota fiscal ou documento equivalente que comprove a efetiva prestação dos serviços.</w:t>
      </w:r>
    </w:p>
    <w:p w14:paraId="1E922D13" w14:textId="77777777" w:rsidR="00905A6E" w:rsidRPr="00905A6E" w:rsidRDefault="00905A6E" w:rsidP="00905A6E">
      <w:pPr>
        <w:pStyle w:val="isselectedend"/>
        <w:ind w:left="567"/>
        <w:jc w:val="both"/>
        <w:rPr>
          <w:rFonts w:ascii="Arial" w:hAnsi="Arial" w:cs="Arial"/>
        </w:rPr>
      </w:pPr>
      <w:r w:rsidRPr="00905A6E">
        <w:rPr>
          <w:rFonts w:ascii="Arial" w:hAnsi="Arial" w:cs="Arial"/>
        </w:rPr>
        <w:t>A licitante deverá comprovar possuir em seu quadro funcional, ou mediante contrato de prestação de serviços vigente, no mínimo 01 (um) profissional com formação superior na área de Tecnologia da Informação ou correlata, com especialização em redes de computadores, segurança da informação, administração de servidores Linux e capacitação na Lei Geral de Proteção de Dados – LGPD. A comprovação deverá ocorrer mediante apresentação de diploma de formação superior, certificados de especialização e comprovação do vínculo profissional com a empresa.</w:t>
      </w:r>
    </w:p>
    <w:p w14:paraId="68D7EAEC" w14:textId="77777777" w:rsidR="00905A6E" w:rsidRPr="00905A6E" w:rsidRDefault="00905A6E" w:rsidP="00905A6E">
      <w:pPr>
        <w:pStyle w:val="isselectedend"/>
        <w:ind w:left="567"/>
        <w:jc w:val="both"/>
        <w:rPr>
          <w:rFonts w:ascii="Arial" w:hAnsi="Arial" w:cs="Arial"/>
        </w:rPr>
      </w:pPr>
      <w:r w:rsidRPr="00905A6E">
        <w:rPr>
          <w:rFonts w:ascii="Arial" w:hAnsi="Arial" w:cs="Arial"/>
        </w:rPr>
        <w:t xml:space="preserve">A licitante deverá comprovar possuir profissional especializado em implantação e administração de soluções VoIP/SIP e PABX IP, incluindo plataformas </w:t>
      </w:r>
      <w:proofErr w:type="spellStart"/>
      <w:r w:rsidRPr="00905A6E">
        <w:rPr>
          <w:rFonts w:ascii="Arial" w:hAnsi="Arial" w:cs="Arial"/>
        </w:rPr>
        <w:t>Asterisk</w:t>
      </w:r>
      <w:proofErr w:type="spellEnd"/>
      <w:r w:rsidRPr="00905A6E">
        <w:rPr>
          <w:rFonts w:ascii="Arial" w:hAnsi="Arial" w:cs="Arial"/>
        </w:rPr>
        <w:t xml:space="preserve">, </w:t>
      </w:r>
      <w:proofErr w:type="spellStart"/>
      <w:r w:rsidRPr="00905A6E">
        <w:rPr>
          <w:rFonts w:ascii="Arial" w:hAnsi="Arial" w:cs="Arial"/>
        </w:rPr>
        <w:t>Elastix</w:t>
      </w:r>
      <w:proofErr w:type="spellEnd"/>
      <w:r w:rsidRPr="00905A6E">
        <w:rPr>
          <w:rFonts w:ascii="Arial" w:hAnsi="Arial" w:cs="Arial"/>
        </w:rPr>
        <w:t xml:space="preserve">, </w:t>
      </w:r>
      <w:proofErr w:type="spellStart"/>
      <w:r w:rsidRPr="00905A6E">
        <w:rPr>
          <w:rFonts w:ascii="Arial" w:hAnsi="Arial" w:cs="Arial"/>
        </w:rPr>
        <w:t>Issabel</w:t>
      </w:r>
      <w:proofErr w:type="spellEnd"/>
      <w:r w:rsidRPr="00905A6E">
        <w:rPr>
          <w:rFonts w:ascii="Arial" w:hAnsi="Arial" w:cs="Arial"/>
        </w:rPr>
        <w:t xml:space="preserve">, </w:t>
      </w:r>
      <w:proofErr w:type="spellStart"/>
      <w:r w:rsidRPr="00905A6E">
        <w:rPr>
          <w:rFonts w:ascii="Arial" w:hAnsi="Arial" w:cs="Arial"/>
        </w:rPr>
        <w:t>Snep</w:t>
      </w:r>
      <w:proofErr w:type="spellEnd"/>
      <w:r w:rsidRPr="00905A6E">
        <w:rPr>
          <w:rFonts w:ascii="Arial" w:hAnsi="Arial" w:cs="Arial"/>
        </w:rPr>
        <w:t xml:space="preserve">, </w:t>
      </w:r>
      <w:proofErr w:type="spellStart"/>
      <w:r w:rsidRPr="00905A6E">
        <w:rPr>
          <w:rFonts w:ascii="Arial" w:hAnsi="Arial" w:cs="Arial"/>
        </w:rPr>
        <w:t>Fortics</w:t>
      </w:r>
      <w:proofErr w:type="spellEnd"/>
      <w:r w:rsidRPr="00905A6E">
        <w:rPr>
          <w:rFonts w:ascii="Arial" w:hAnsi="Arial" w:cs="Arial"/>
        </w:rPr>
        <w:t xml:space="preserve">, </w:t>
      </w:r>
      <w:proofErr w:type="spellStart"/>
      <w:r w:rsidRPr="00905A6E">
        <w:rPr>
          <w:rFonts w:ascii="Arial" w:hAnsi="Arial" w:cs="Arial"/>
        </w:rPr>
        <w:t>Omnileads</w:t>
      </w:r>
      <w:proofErr w:type="spellEnd"/>
      <w:r w:rsidRPr="00905A6E">
        <w:rPr>
          <w:rFonts w:ascii="Arial" w:hAnsi="Arial" w:cs="Arial"/>
        </w:rPr>
        <w:t xml:space="preserve"> ou equivalentes. A comprovação deverá ocorrer mediante apresentação de certificados técnicos compatíveis com o objeto e comprovação do vínculo profissional com a empresa.</w:t>
      </w:r>
    </w:p>
    <w:p w14:paraId="3E5C4257" w14:textId="77777777" w:rsidR="00905A6E" w:rsidRPr="00905A6E" w:rsidRDefault="00905A6E" w:rsidP="00905A6E">
      <w:pPr>
        <w:pStyle w:val="isselectedend"/>
        <w:ind w:left="567"/>
        <w:jc w:val="both"/>
        <w:rPr>
          <w:rFonts w:ascii="Arial" w:hAnsi="Arial" w:cs="Arial"/>
        </w:rPr>
      </w:pPr>
      <w:r w:rsidRPr="00905A6E">
        <w:rPr>
          <w:rFonts w:ascii="Arial" w:hAnsi="Arial" w:cs="Arial"/>
        </w:rPr>
        <w:t>A comprovação do vínculo profissional poderá ocorrer mediante apresentação de CTPS e registro de empregado, contrato de prestação de serviços vigente ou contrato social, no caso de sócio ou dirigente da empresa.</w:t>
      </w:r>
    </w:p>
    <w:p w14:paraId="7469DEF1" w14:textId="77777777" w:rsidR="00905A6E" w:rsidRPr="00905A6E" w:rsidRDefault="00905A6E" w:rsidP="00905A6E">
      <w:pPr>
        <w:pStyle w:val="isselectedend"/>
        <w:ind w:left="567"/>
        <w:jc w:val="both"/>
        <w:rPr>
          <w:rFonts w:ascii="Arial" w:hAnsi="Arial" w:cs="Arial"/>
        </w:rPr>
      </w:pPr>
      <w:r w:rsidRPr="00905A6E">
        <w:rPr>
          <w:rFonts w:ascii="Arial" w:hAnsi="Arial" w:cs="Arial"/>
        </w:rPr>
        <w:t xml:space="preserve">A licitante deverá comprovar que a solução SIP </w:t>
      </w:r>
      <w:proofErr w:type="spellStart"/>
      <w:r w:rsidRPr="00905A6E">
        <w:rPr>
          <w:rFonts w:ascii="Arial" w:hAnsi="Arial" w:cs="Arial"/>
        </w:rPr>
        <w:t>Trunk</w:t>
      </w:r>
      <w:proofErr w:type="spellEnd"/>
      <w:r w:rsidRPr="00905A6E">
        <w:rPr>
          <w:rFonts w:ascii="Arial" w:hAnsi="Arial" w:cs="Arial"/>
        </w:rPr>
        <w:t xml:space="preserve"> ofertada possui redundância geográfica ativa, garantindo a continuidade dos serviços públicos essenciais. Para fins de comprovação, deverá ser apresentado Diagrama de Arquitetura de Rede e Interconexão contendo, no mínimo, 02 (dois) </w:t>
      </w:r>
      <w:proofErr w:type="spellStart"/>
      <w:r w:rsidRPr="00905A6E">
        <w:rPr>
          <w:rFonts w:ascii="Arial" w:hAnsi="Arial" w:cs="Arial"/>
        </w:rPr>
        <w:t>PoPs</w:t>
      </w:r>
      <w:proofErr w:type="spellEnd"/>
      <w:r w:rsidRPr="00905A6E">
        <w:rPr>
          <w:rFonts w:ascii="Arial" w:hAnsi="Arial" w:cs="Arial"/>
        </w:rPr>
        <w:t xml:space="preserve"> – Points </w:t>
      </w:r>
      <w:proofErr w:type="spellStart"/>
      <w:r w:rsidRPr="00905A6E">
        <w:rPr>
          <w:rFonts w:ascii="Arial" w:hAnsi="Arial" w:cs="Arial"/>
        </w:rPr>
        <w:t>of</w:t>
      </w:r>
      <w:proofErr w:type="spellEnd"/>
      <w:r w:rsidRPr="00905A6E">
        <w:rPr>
          <w:rFonts w:ascii="Arial" w:hAnsi="Arial" w:cs="Arial"/>
        </w:rPr>
        <w:t xml:space="preserve"> </w:t>
      </w:r>
      <w:proofErr w:type="spellStart"/>
      <w:r w:rsidRPr="00905A6E">
        <w:rPr>
          <w:rFonts w:ascii="Arial" w:hAnsi="Arial" w:cs="Arial"/>
        </w:rPr>
        <w:t>Presence</w:t>
      </w:r>
      <w:proofErr w:type="spellEnd"/>
      <w:r w:rsidRPr="00905A6E">
        <w:rPr>
          <w:rFonts w:ascii="Arial" w:hAnsi="Arial" w:cs="Arial"/>
        </w:rPr>
        <w:t xml:space="preserve"> localizados em regiões geográficas distintas, bem como a demonstração dos mecanismos de redundância e contingência adotados pela licitante.</w:t>
      </w:r>
    </w:p>
    <w:p w14:paraId="1C9AAD80" w14:textId="77777777" w:rsidR="00905A6E" w:rsidRDefault="00905A6E" w:rsidP="00905A6E">
      <w:pPr>
        <w:pStyle w:val="NormalWeb"/>
        <w:ind w:left="567"/>
        <w:jc w:val="both"/>
      </w:pPr>
      <w:r w:rsidRPr="00905A6E">
        <w:rPr>
          <w:rFonts w:ascii="Arial" w:hAnsi="Arial" w:cs="Arial"/>
        </w:rPr>
        <w:t>A ausência do diagrama técnico ou a constatação de ponto único de falha na infraestrutura da licitante poderá ensejar a desclassificação da proposta, por representar risco à continuidade do serviço público essencial</w:t>
      </w:r>
      <w: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7A62BE">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7A62BE">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 xml:space="preserve">Não serão aceitos, protocolos de entrega ou solicitação de documentos em substituiçãoaos </w:t>
      </w:r>
      <w:r w:rsidRPr="00A848D2">
        <w:rPr>
          <w:rFonts w:ascii="Arial" w:hAnsi="Arial" w:cs="Arial"/>
        </w:rPr>
        <w:lastRenderedPageBreak/>
        <w:t>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22">
        <w:r w:rsidRPr="00A848D2">
          <w:rPr>
            <w:rFonts w:ascii="Arial" w:hAnsi="Arial" w:cs="Arial"/>
            <w:u w:val="single"/>
          </w:rPr>
          <w:t>www.receita.fazenda.gov.br</w:t>
        </w:r>
        <w:r w:rsidRPr="00A848D2">
          <w:rPr>
            <w:rFonts w:ascii="Arial" w:hAnsi="Arial" w:cs="Arial"/>
          </w:rPr>
          <w:t>.</w:t>
        </w:r>
      </w:hyperlink>
      <w:r w:rsidRPr="00A848D2">
        <w:rPr>
          <w:rFonts w:ascii="Arial" w:hAnsi="Arial" w:cs="Arial"/>
        </w:rPr>
        <w:t xml:space="preserve"> </w:t>
      </w:r>
      <w:hyperlink r:id="rId23">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24">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25">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26">
        <w:r w:rsidRPr="00A848D2">
          <w:rPr>
            <w:rFonts w:ascii="Arial" w:hAnsi="Arial" w:cs="Arial"/>
            <w:u w:val="single"/>
          </w:rPr>
          <w:t>www.tj.ro.gov.br</w:t>
        </w:r>
      </w:hyperlink>
      <w:r w:rsidRPr="00A848D2">
        <w:rPr>
          <w:rFonts w:ascii="Arial" w:hAnsi="Arial" w:cs="Arial"/>
        </w:rPr>
        <w:t xml:space="preserve"> e </w:t>
      </w:r>
      <w:hyperlink r:id="rId27">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rsidP="00F03FB9">
      <w:pPr>
        <w:pStyle w:val="Corpodetexto"/>
        <w:ind w:left="0"/>
        <w:rPr>
          <w:rFonts w:ascii="Arial" w:hAnsi="Arial" w:cs="Arial"/>
        </w:rPr>
        <w:sectPr w:rsidR="00EA42FF" w:rsidRPr="00A848D2">
          <w:footerReference w:type="default" r:id="rId28"/>
          <w:pgSz w:w="11910" w:h="16840"/>
          <w:pgMar w:top="1560" w:right="708" w:bottom="460" w:left="1559" w:header="145" w:footer="276" w:gutter="0"/>
          <w:cols w:space="720"/>
        </w:sectPr>
      </w:pPr>
    </w:p>
    <w:p w14:paraId="721259ED" w14:textId="4510BB54" w:rsidR="00F03FB9" w:rsidRDefault="008F6D6C" w:rsidP="00F03FB9">
      <w:pPr>
        <w:pStyle w:val="Ttulo1"/>
        <w:spacing w:before="91"/>
        <w:ind w:left="2880" w:right="3400" w:firstLine="0"/>
        <w:jc w:val="center"/>
      </w:pPr>
      <w:r w:rsidRPr="00A848D2">
        <w:lastRenderedPageBreak/>
        <w:t>ANEXO III</w:t>
      </w:r>
    </w:p>
    <w:p w14:paraId="34A1E969" w14:textId="1861915D" w:rsidR="00EA42FF" w:rsidRDefault="008F6D6C" w:rsidP="00F03FB9">
      <w:pPr>
        <w:pStyle w:val="Ttulo1"/>
        <w:spacing w:before="91"/>
        <w:ind w:left="2880" w:right="3400" w:firstLine="0"/>
        <w:jc w:val="center"/>
        <w:rPr>
          <w:u w:val="single"/>
        </w:rPr>
      </w:pP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56C5BAE3" w14:textId="77777777" w:rsidR="00F03FB9" w:rsidRPr="00A848D2" w:rsidRDefault="00F03FB9" w:rsidP="00F03FB9">
      <w:pPr>
        <w:pStyle w:val="Ttulo1"/>
        <w:spacing w:before="91"/>
        <w:ind w:left="2880" w:right="3400" w:firstLine="0"/>
        <w:jc w:val="center"/>
      </w:pPr>
    </w:p>
    <w:p w14:paraId="2023DC28" w14:textId="2DEF6474" w:rsidR="008F7839" w:rsidRDefault="008F6D6C" w:rsidP="00F03FB9">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53B7FA15" w14:textId="77777777" w:rsidR="00F03FB9" w:rsidRPr="00A848D2" w:rsidRDefault="00F03FB9" w:rsidP="00F03FB9">
      <w:pPr>
        <w:ind w:left="2815" w:right="2815"/>
        <w:jc w:val="center"/>
        <w:rPr>
          <w:rFonts w:ascii="Arial" w:hAnsi="Arial" w:cs="Arial"/>
          <w:b/>
          <w:spacing w:val="-2"/>
          <w:u w:val="single"/>
        </w:rPr>
      </w:pPr>
    </w:p>
    <w:p w14:paraId="1AFA62CD" w14:textId="11DC00BD" w:rsidR="007A62BE" w:rsidRPr="007A62BE" w:rsidRDefault="007A62BE" w:rsidP="007A62BE">
      <w:pPr>
        <w:pStyle w:val="Corpodetexto"/>
        <w:jc w:val="left"/>
        <w:rPr>
          <w:rFonts w:ascii="Arial" w:hAnsi="Arial" w:cs="Arial"/>
          <w:b/>
          <w:sz w:val="20"/>
          <w:lang w:val="pt-BR"/>
        </w:rPr>
      </w:pPr>
    </w:p>
    <w:tbl>
      <w:tblPr>
        <w:tblW w:w="4466" w:type="pct"/>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82"/>
        <w:gridCol w:w="1285"/>
        <w:gridCol w:w="3416"/>
        <w:gridCol w:w="674"/>
        <w:gridCol w:w="628"/>
        <w:gridCol w:w="951"/>
        <w:gridCol w:w="1063"/>
      </w:tblGrid>
      <w:tr w:rsidR="00126770" w:rsidRPr="00126770" w14:paraId="6063F2B5" w14:textId="77777777" w:rsidTr="00126770">
        <w:trPr>
          <w:tblHeader/>
          <w:jc w:val="center"/>
        </w:trPr>
        <w:tc>
          <w:tcPr>
            <w:tcW w:w="33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8CC80C"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Item</w:t>
            </w:r>
          </w:p>
        </w:tc>
        <w:tc>
          <w:tcPr>
            <w:tcW w:w="74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E347FB"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Produto</w:t>
            </w:r>
          </w:p>
        </w:tc>
        <w:tc>
          <w:tcPr>
            <w:tcW w:w="198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E4144FE"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Descrição</w:t>
            </w:r>
          </w:p>
        </w:tc>
        <w:tc>
          <w:tcPr>
            <w:tcW w:w="3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0099EB" w14:textId="77777777" w:rsidR="00126770" w:rsidRPr="00126770" w:rsidRDefault="00126770" w:rsidP="00126770">
            <w:pPr>
              <w:pStyle w:val="Corpodetexto"/>
              <w:jc w:val="left"/>
              <w:rPr>
                <w:rFonts w:ascii="Arial" w:hAnsi="Arial" w:cs="Arial"/>
                <w:sz w:val="20"/>
                <w:lang w:val="pt-BR"/>
              </w:rPr>
            </w:pPr>
            <w:proofErr w:type="spellStart"/>
            <w:r w:rsidRPr="00126770">
              <w:rPr>
                <w:rFonts w:ascii="Arial" w:hAnsi="Arial" w:cs="Arial"/>
                <w:sz w:val="20"/>
                <w:lang w:val="pt-BR"/>
              </w:rPr>
              <w:t>Qtde</w:t>
            </w:r>
            <w:proofErr w:type="spellEnd"/>
          </w:p>
        </w:tc>
        <w:tc>
          <w:tcPr>
            <w:tcW w:w="36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1D9773" w14:textId="77777777" w:rsidR="00126770" w:rsidRPr="00126770" w:rsidRDefault="00126770" w:rsidP="00126770">
            <w:pPr>
              <w:pStyle w:val="Corpodetexto"/>
              <w:jc w:val="left"/>
              <w:rPr>
                <w:rFonts w:ascii="Arial" w:hAnsi="Arial" w:cs="Arial"/>
                <w:sz w:val="20"/>
                <w:lang w:val="pt-BR"/>
              </w:rPr>
            </w:pPr>
            <w:proofErr w:type="spellStart"/>
            <w:r w:rsidRPr="00126770">
              <w:rPr>
                <w:rFonts w:ascii="Arial" w:hAnsi="Arial" w:cs="Arial"/>
                <w:sz w:val="20"/>
                <w:lang w:val="pt-BR"/>
              </w:rPr>
              <w:t>Und</w:t>
            </w:r>
            <w:proofErr w:type="spellEnd"/>
            <w:r w:rsidRPr="00126770">
              <w:rPr>
                <w:rFonts w:ascii="Arial" w:hAnsi="Arial" w:cs="Arial"/>
                <w:sz w:val="20"/>
                <w:lang w:val="pt-BR"/>
              </w:rPr>
              <w:t>. Med.</w:t>
            </w:r>
          </w:p>
        </w:tc>
        <w:tc>
          <w:tcPr>
            <w:tcW w:w="55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47F0C4" w14:textId="77777777" w:rsidR="00126770" w:rsidRPr="00126770" w:rsidRDefault="00126770" w:rsidP="00126770">
            <w:pPr>
              <w:pStyle w:val="Corpodetexto"/>
              <w:jc w:val="left"/>
              <w:rPr>
                <w:rFonts w:ascii="Arial" w:hAnsi="Arial" w:cs="Arial"/>
                <w:sz w:val="20"/>
                <w:lang w:val="pt-BR"/>
              </w:rPr>
            </w:pPr>
            <w:proofErr w:type="spellStart"/>
            <w:r w:rsidRPr="00126770">
              <w:rPr>
                <w:rFonts w:ascii="Arial" w:hAnsi="Arial" w:cs="Arial"/>
                <w:sz w:val="20"/>
                <w:lang w:val="pt-BR"/>
              </w:rPr>
              <w:t>Vlr</w:t>
            </w:r>
            <w:proofErr w:type="spellEnd"/>
            <w:r w:rsidRPr="00126770">
              <w:rPr>
                <w:rFonts w:ascii="Arial" w:hAnsi="Arial" w:cs="Arial"/>
                <w:sz w:val="20"/>
                <w:lang w:val="pt-BR"/>
              </w:rPr>
              <w:t>. Unit.</w:t>
            </w:r>
          </w:p>
        </w:tc>
        <w:tc>
          <w:tcPr>
            <w:tcW w:w="61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EC6ED0" w14:textId="77777777" w:rsidR="00126770" w:rsidRPr="00126770" w:rsidRDefault="00126770" w:rsidP="00126770">
            <w:pPr>
              <w:pStyle w:val="Corpodetexto"/>
              <w:jc w:val="left"/>
              <w:rPr>
                <w:rFonts w:ascii="Arial" w:hAnsi="Arial" w:cs="Arial"/>
                <w:sz w:val="20"/>
                <w:lang w:val="pt-BR"/>
              </w:rPr>
            </w:pPr>
            <w:proofErr w:type="spellStart"/>
            <w:r w:rsidRPr="00126770">
              <w:rPr>
                <w:rFonts w:ascii="Arial" w:hAnsi="Arial" w:cs="Arial"/>
                <w:sz w:val="20"/>
                <w:lang w:val="pt-BR"/>
              </w:rPr>
              <w:t>Vlr</w:t>
            </w:r>
            <w:proofErr w:type="spellEnd"/>
            <w:r w:rsidRPr="00126770">
              <w:rPr>
                <w:rFonts w:ascii="Arial" w:hAnsi="Arial" w:cs="Arial"/>
                <w:sz w:val="20"/>
                <w:lang w:val="pt-BR"/>
              </w:rPr>
              <w:t>. Total</w:t>
            </w:r>
          </w:p>
        </w:tc>
      </w:tr>
      <w:tr w:rsidR="00126770" w:rsidRPr="00126770" w14:paraId="69C499E1" w14:textId="77777777" w:rsidTr="00126770">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62FF17"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E1006D"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542.007.002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9C47EE"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ASSINATURA DE LINHAS 0800</w:t>
            </w:r>
            <w:r w:rsidRPr="00126770">
              <w:rPr>
                <w:rFonts w:ascii="Arial" w:hAnsi="Arial" w:cs="Arial"/>
                <w:sz w:val="20"/>
                <w:lang w:val="pt-BR"/>
              </w:rPr>
              <w:br/>
              <w:t>Assinatura de 04 linhas 0800 com tráfego fixo-fixo e fixo-móvel ILIMITADA.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804FFA"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88ED7B"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MÊS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0B6259"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3.619,92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C8C1EF"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43.439,04</w:t>
            </w:r>
          </w:p>
        </w:tc>
      </w:tr>
      <w:tr w:rsidR="00126770" w:rsidRPr="00126770" w14:paraId="41F5BC35" w14:textId="77777777" w:rsidTr="00126770">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504573"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851828"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542.007.003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AEB009"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ASSINATURA DE LINHA TRI-DÍGITO</w:t>
            </w:r>
            <w:r w:rsidRPr="00126770">
              <w:rPr>
                <w:rFonts w:ascii="Arial" w:hAnsi="Arial" w:cs="Arial"/>
                <w:sz w:val="20"/>
                <w:lang w:val="pt-BR"/>
              </w:rPr>
              <w:br/>
              <w:t>Assinatura de linha tri-dígito (192) com chamadas ilimitadas, destinada ao atendimento de urgência e emergência.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A3F58D"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100979"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MÊS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484C56"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1.335,66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A54FDD"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16.027,92</w:t>
            </w:r>
          </w:p>
        </w:tc>
      </w:tr>
      <w:tr w:rsidR="00126770" w:rsidRPr="00126770" w14:paraId="1C6AEA07" w14:textId="77777777" w:rsidTr="00126770">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421ED0"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A4D813"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542.007.001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FEB3F5"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ENTRONCAMENTO DIGITAL (SIP)</w:t>
            </w:r>
            <w:r w:rsidRPr="00126770">
              <w:rPr>
                <w:rFonts w:ascii="Arial" w:hAnsi="Arial" w:cs="Arial"/>
                <w:sz w:val="20"/>
                <w:lang w:val="pt-BR"/>
              </w:rPr>
              <w:br/>
              <w:t xml:space="preserve">Entroncamento Digital (SIP)1 </w:t>
            </w:r>
            <w:proofErr w:type="spellStart"/>
            <w:r w:rsidRPr="00126770">
              <w:rPr>
                <w:rFonts w:ascii="Arial" w:hAnsi="Arial" w:cs="Arial"/>
                <w:sz w:val="20"/>
                <w:lang w:val="pt-BR"/>
              </w:rPr>
              <w:t>Sip</w:t>
            </w:r>
            <w:proofErr w:type="spellEnd"/>
            <w:r w:rsidRPr="00126770">
              <w:rPr>
                <w:rFonts w:ascii="Arial" w:hAnsi="Arial" w:cs="Arial"/>
                <w:sz w:val="20"/>
                <w:lang w:val="pt-BR"/>
              </w:rPr>
              <w:t xml:space="preserve"> </w:t>
            </w:r>
            <w:proofErr w:type="spellStart"/>
            <w:r w:rsidRPr="00126770">
              <w:rPr>
                <w:rFonts w:ascii="Arial" w:hAnsi="Arial" w:cs="Arial"/>
                <w:sz w:val="20"/>
                <w:lang w:val="pt-BR"/>
              </w:rPr>
              <w:t>Trunk</w:t>
            </w:r>
            <w:proofErr w:type="spellEnd"/>
            <w:r w:rsidRPr="00126770">
              <w:rPr>
                <w:rFonts w:ascii="Arial" w:hAnsi="Arial" w:cs="Arial"/>
                <w:sz w:val="20"/>
                <w:lang w:val="pt-BR"/>
              </w:rPr>
              <w:t xml:space="preserve"> com 44 DDR e 44 canais, com STFC através de SIP com tráfego fixo-fixo e fixo-móvel NACIONAL ILIMITADO, permitindo atendimento da demanda consolidada das Secretarias.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A8F4B"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67FDE9"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MÊS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84A4B7"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2.697,98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AFEED9"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32.375,76</w:t>
            </w:r>
          </w:p>
        </w:tc>
      </w:tr>
      <w:tr w:rsidR="00126770" w:rsidRPr="00126770" w14:paraId="3531C3EF" w14:textId="77777777" w:rsidTr="00126770">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A0D74C"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7066C2"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542.007.004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ACE749"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SERVIÇO DE INSTALAÇÃO, CONFIGURAÇÃO E ATIVAÇÃO DO ENTRONCAMENTO SIP</w:t>
            </w:r>
            <w:r w:rsidRPr="00126770">
              <w:rPr>
                <w:rFonts w:ascii="Arial" w:hAnsi="Arial" w:cs="Arial"/>
                <w:sz w:val="20"/>
                <w:lang w:val="pt-BR"/>
              </w:rPr>
              <w:br/>
              <w:t>Serviço de instalação, configuração e ativação do entroncamento SIP, incluindo portabilidade numérica, quando possível.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31A492"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837910"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SVÇ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C836C1"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4.620,10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E938B8" w14:textId="77777777" w:rsidR="00126770" w:rsidRPr="00126770" w:rsidRDefault="00126770" w:rsidP="00126770">
            <w:pPr>
              <w:pStyle w:val="Corpodetexto"/>
              <w:jc w:val="left"/>
              <w:rPr>
                <w:rFonts w:ascii="Arial" w:hAnsi="Arial" w:cs="Arial"/>
                <w:sz w:val="20"/>
                <w:lang w:val="pt-BR"/>
              </w:rPr>
            </w:pPr>
            <w:r w:rsidRPr="00126770">
              <w:rPr>
                <w:rFonts w:ascii="Arial" w:hAnsi="Arial" w:cs="Arial"/>
                <w:sz w:val="20"/>
                <w:lang w:val="pt-BR"/>
              </w:rPr>
              <w:t>4.620,10</w:t>
            </w:r>
          </w:p>
        </w:tc>
      </w:tr>
    </w:tbl>
    <w:p w14:paraId="2DC72EC6" w14:textId="401504F0" w:rsidR="00F03FB9" w:rsidRDefault="00126770">
      <w:pPr>
        <w:pStyle w:val="Corpodetexto"/>
        <w:ind w:left="0"/>
        <w:jc w:val="left"/>
        <w:rPr>
          <w:rFonts w:ascii="Arial" w:hAnsi="Arial" w:cs="Arial"/>
          <w:b/>
          <w:sz w:val="20"/>
        </w:rPr>
      </w:pPr>
      <w:r w:rsidRPr="007A62BE">
        <w:rPr>
          <w:rFonts w:ascii="Arial" w:hAnsi="Arial" w:cs="Arial"/>
          <w:b/>
          <w:sz w:val="20"/>
          <w:lang w:val="pt-BR"/>
        </w:rPr>
        <w:t> </w:t>
      </w:r>
    </w:p>
    <w:p w14:paraId="7E9D235F" w14:textId="77777777" w:rsidR="00FB011B" w:rsidRDefault="00FB011B">
      <w:pPr>
        <w:pStyle w:val="Corpodetexto"/>
        <w:ind w:left="0"/>
        <w:jc w:val="left"/>
        <w:rPr>
          <w:rFonts w:ascii="Arial" w:hAnsi="Arial" w:cs="Arial"/>
          <w:b/>
          <w:sz w:val="20"/>
        </w:rPr>
      </w:pPr>
    </w:p>
    <w:p w14:paraId="672AA109" w14:textId="77777777" w:rsidR="00EA42FF" w:rsidRPr="00A848D2" w:rsidRDefault="008F6D6C" w:rsidP="007A62BE">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7A62BE">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7A62BE">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7A62BE">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5AF909CF"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126770">
        <w:rPr>
          <w:rFonts w:ascii="Arial" w:hAnsi="Arial" w:cs="Arial"/>
          <w:spacing w:val="-7"/>
        </w:rPr>
        <w:t>42</w:t>
      </w:r>
      <w:r w:rsidRPr="00A848D2">
        <w:rPr>
          <w:rFonts w:ascii="Arial" w:hAnsi="Arial" w:cs="Arial"/>
        </w:rPr>
        <w:t>/</w:t>
      </w:r>
      <w:r w:rsidR="007A62BE">
        <w:rPr>
          <w:rFonts w:ascii="Arial" w:hAnsi="Arial" w:cs="Arial"/>
        </w:rPr>
        <w:t>CCP/</w:t>
      </w:r>
      <w:r w:rsidR="00A00CF2">
        <w:rPr>
          <w:rFonts w:ascii="Arial" w:hAnsi="Arial" w:cs="Arial"/>
        </w:rPr>
        <w:t>2026</w:t>
      </w:r>
      <w:r w:rsidRPr="00A848D2">
        <w:rPr>
          <w:rFonts w:ascii="Arial" w:hAnsi="Arial" w:cs="Arial"/>
        </w:rPr>
        <w:t xml:space="preserve"> </w:t>
      </w:r>
    </w:p>
    <w:p w14:paraId="3573D57D" w14:textId="6D8E6906"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126770">
        <w:rPr>
          <w:rFonts w:ascii="Arial" w:hAnsi="Arial" w:cs="Arial"/>
        </w:rPr>
        <w:t>110</w:t>
      </w:r>
      <w:r w:rsidRPr="00A848D2">
        <w:rPr>
          <w:rFonts w:ascii="Arial" w:hAnsi="Arial" w:cs="Arial"/>
        </w:rPr>
        <w:t>/</w:t>
      </w:r>
      <w:r w:rsidR="00A02949">
        <w:rPr>
          <w:rFonts w:ascii="Arial" w:hAnsi="Arial" w:cs="Arial"/>
        </w:rPr>
        <w:t>SEM</w:t>
      </w:r>
      <w:r w:rsidR="00126770">
        <w:rPr>
          <w:rFonts w:ascii="Arial" w:hAnsi="Arial" w:cs="Arial"/>
        </w:rPr>
        <w:t>AF</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tbl>
      <w:tblPr>
        <w:tblW w:w="47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4394"/>
        <w:gridCol w:w="567"/>
        <w:gridCol w:w="567"/>
        <w:gridCol w:w="992"/>
        <w:gridCol w:w="992"/>
        <w:gridCol w:w="992"/>
      </w:tblGrid>
      <w:tr w:rsidR="00D734BF" w:rsidRPr="00D734BF" w14:paraId="5A659C0A" w14:textId="58614C41" w:rsidTr="00D734BF">
        <w:tc>
          <w:tcPr>
            <w:tcW w:w="563" w:type="dxa"/>
            <w:shd w:val="clear" w:color="auto" w:fill="F0F0F0"/>
          </w:tcPr>
          <w:p w14:paraId="7126583F" w14:textId="77777777" w:rsidR="00D734BF" w:rsidRPr="00D734BF" w:rsidRDefault="00D734BF" w:rsidP="00CA4A47">
            <w:pPr>
              <w:rPr>
                <w:rFonts w:ascii="Times New Roman" w:eastAsia="Times New Roman" w:hAnsi="Times New Roman" w:cs="Times New Roman"/>
                <w:bCs/>
                <w:color w:val="000000"/>
              </w:rPr>
            </w:pPr>
            <w:bookmarkStart w:id="5" w:name="_Hlk203645977"/>
            <w:r w:rsidRPr="00D734BF">
              <w:rPr>
                <w:rFonts w:ascii="Times New Roman" w:eastAsia="Times New Roman" w:hAnsi="Times New Roman" w:cs="Times New Roman"/>
                <w:bCs/>
                <w:color w:val="000000"/>
              </w:rPr>
              <w:t>Item</w:t>
            </w:r>
          </w:p>
        </w:tc>
        <w:tc>
          <w:tcPr>
            <w:tcW w:w="4394" w:type="dxa"/>
            <w:shd w:val="clear" w:color="auto" w:fill="F0F0F0"/>
          </w:tcPr>
          <w:p w14:paraId="67146078"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Descrição do Produto</w:t>
            </w:r>
          </w:p>
        </w:tc>
        <w:tc>
          <w:tcPr>
            <w:tcW w:w="567" w:type="dxa"/>
            <w:shd w:val="clear" w:color="auto" w:fill="F0F0F0"/>
          </w:tcPr>
          <w:p w14:paraId="13C5D7E7"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Qte</w:t>
            </w:r>
          </w:p>
        </w:tc>
        <w:tc>
          <w:tcPr>
            <w:tcW w:w="567" w:type="dxa"/>
            <w:shd w:val="clear" w:color="auto" w:fill="F0F0F0"/>
          </w:tcPr>
          <w:p w14:paraId="27F87982"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Unid.</w:t>
            </w:r>
          </w:p>
        </w:tc>
        <w:tc>
          <w:tcPr>
            <w:tcW w:w="992" w:type="dxa"/>
            <w:shd w:val="clear" w:color="auto" w:fill="F0F0F0"/>
          </w:tcPr>
          <w:p w14:paraId="025A39BC"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Marca</w:t>
            </w:r>
          </w:p>
        </w:tc>
        <w:tc>
          <w:tcPr>
            <w:tcW w:w="992" w:type="dxa"/>
            <w:shd w:val="clear" w:color="auto" w:fill="F0F0F0"/>
          </w:tcPr>
          <w:p w14:paraId="57977603" w14:textId="1377CAA7" w:rsidR="00D734BF" w:rsidRPr="00D734BF" w:rsidRDefault="00D734BF" w:rsidP="00CA4A47">
            <w:pPr>
              <w:rPr>
                <w:rFonts w:ascii="Times New Roman" w:eastAsia="Times New Roman" w:hAnsi="Times New Roman" w:cs="Times New Roman"/>
                <w:bCs/>
                <w:color w:val="000000"/>
              </w:rPr>
            </w:pPr>
            <w:r>
              <w:rPr>
                <w:rFonts w:ascii="Times New Roman" w:eastAsia="Times New Roman" w:hAnsi="Times New Roman" w:cs="Times New Roman"/>
                <w:bCs/>
                <w:color w:val="000000"/>
              </w:rPr>
              <w:t>Valor unitário</w:t>
            </w:r>
          </w:p>
        </w:tc>
        <w:tc>
          <w:tcPr>
            <w:tcW w:w="992" w:type="dxa"/>
            <w:shd w:val="clear" w:color="auto" w:fill="F0F0F0"/>
          </w:tcPr>
          <w:p w14:paraId="27B74CB4" w14:textId="114D4F27" w:rsidR="00D734BF" w:rsidRPr="00D734BF" w:rsidRDefault="00D734BF" w:rsidP="00CA4A47">
            <w:pPr>
              <w:rPr>
                <w:rFonts w:ascii="Times New Roman" w:eastAsia="Times New Roman" w:hAnsi="Times New Roman" w:cs="Times New Roman"/>
                <w:bCs/>
                <w:color w:val="000000"/>
              </w:rPr>
            </w:pPr>
            <w:r>
              <w:rPr>
                <w:rFonts w:ascii="Times New Roman" w:eastAsia="Times New Roman" w:hAnsi="Times New Roman" w:cs="Times New Roman"/>
                <w:bCs/>
                <w:color w:val="000000"/>
              </w:rPr>
              <w:t>Valor total</w:t>
            </w:r>
          </w:p>
        </w:tc>
      </w:tr>
      <w:tr w:rsidR="00D734BF" w:rsidRPr="00D734BF" w14:paraId="79C13D8A" w14:textId="3E066F3B" w:rsidTr="00D734BF">
        <w:tc>
          <w:tcPr>
            <w:tcW w:w="563" w:type="dxa"/>
            <w:shd w:val="clear" w:color="auto" w:fill="FFFFFF"/>
          </w:tcPr>
          <w:p w14:paraId="07201510"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1</w:t>
            </w:r>
          </w:p>
        </w:tc>
        <w:tc>
          <w:tcPr>
            <w:tcW w:w="4394" w:type="dxa"/>
            <w:shd w:val="clear" w:color="auto" w:fill="FFFFFF"/>
          </w:tcPr>
          <w:p w14:paraId="74D4C0BB"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ASSINATURA DE  LINHAS 0800</w:t>
            </w:r>
          </w:p>
          <w:p w14:paraId="20F2AF6F"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Assinatura de 04 linhas 0800 com tráfego fixo-fixo e fixo-móvel  ILIMITADA.</w:t>
            </w:r>
          </w:p>
        </w:tc>
        <w:tc>
          <w:tcPr>
            <w:tcW w:w="567" w:type="dxa"/>
            <w:shd w:val="clear" w:color="auto" w:fill="FFFFFF"/>
          </w:tcPr>
          <w:p w14:paraId="19410593"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12</w:t>
            </w:r>
          </w:p>
        </w:tc>
        <w:tc>
          <w:tcPr>
            <w:tcW w:w="567" w:type="dxa"/>
            <w:shd w:val="clear" w:color="auto" w:fill="FFFFFF"/>
          </w:tcPr>
          <w:p w14:paraId="6E7FA07B"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MÊS</w:t>
            </w:r>
          </w:p>
        </w:tc>
        <w:tc>
          <w:tcPr>
            <w:tcW w:w="992" w:type="dxa"/>
            <w:shd w:val="clear" w:color="auto" w:fill="FFFFFF"/>
          </w:tcPr>
          <w:p w14:paraId="313C84D9"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0ABE397B"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17E5FC1C" w14:textId="77777777" w:rsidR="00D734BF" w:rsidRPr="00D734BF" w:rsidRDefault="00D734BF" w:rsidP="00CA4A47">
            <w:pPr>
              <w:rPr>
                <w:rFonts w:ascii="Times New Roman" w:eastAsia="Times New Roman" w:hAnsi="Times New Roman" w:cs="Times New Roman"/>
                <w:bCs/>
                <w:color w:val="000000"/>
              </w:rPr>
            </w:pPr>
          </w:p>
        </w:tc>
      </w:tr>
      <w:tr w:rsidR="00D734BF" w:rsidRPr="00D734BF" w14:paraId="320A8D34" w14:textId="6D057132" w:rsidTr="00D734BF">
        <w:tc>
          <w:tcPr>
            <w:tcW w:w="563" w:type="dxa"/>
            <w:shd w:val="clear" w:color="auto" w:fill="FFFFFF"/>
          </w:tcPr>
          <w:p w14:paraId="0562C6A1"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2</w:t>
            </w:r>
          </w:p>
        </w:tc>
        <w:tc>
          <w:tcPr>
            <w:tcW w:w="4394" w:type="dxa"/>
            <w:shd w:val="clear" w:color="auto" w:fill="FFFFFF"/>
          </w:tcPr>
          <w:p w14:paraId="396ACCC1"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ASSINATURA DE LINHA TRI-DÍGITO</w:t>
            </w:r>
          </w:p>
          <w:p w14:paraId="513DDFC7"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Assinatura de linha tri-dígito (192) com chamadas ilimitadas, destinada ao atendimento de urgência e emergência.</w:t>
            </w:r>
          </w:p>
        </w:tc>
        <w:tc>
          <w:tcPr>
            <w:tcW w:w="567" w:type="dxa"/>
            <w:shd w:val="clear" w:color="auto" w:fill="FFFFFF"/>
          </w:tcPr>
          <w:p w14:paraId="4DBEC310"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12</w:t>
            </w:r>
          </w:p>
        </w:tc>
        <w:tc>
          <w:tcPr>
            <w:tcW w:w="567" w:type="dxa"/>
            <w:shd w:val="clear" w:color="auto" w:fill="FFFFFF"/>
          </w:tcPr>
          <w:p w14:paraId="2A4E1AA0"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MÊS</w:t>
            </w:r>
          </w:p>
        </w:tc>
        <w:tc>
          <w:tcPr>
            <w:tcW w:w="992" w:type="dxa"/>
            <w:shd w:val="clear" w:color="auto" w:fill="FFFFFF"/>
          </w:tcPr>
          <w:p w14:paraId="11602F7D"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7B90498B"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04D47FC2" w14:textId="77777777" w:rsidR="00D734BF" w:rsidRPr="00D734BF" w:rsidRDefault="00D734BF" w:rsidP="00CA4A47">
            <w:pPr>
              <w:rPr>
                <w:rFonts w:ascii="Times New Roman" w:eastAsia="Times New Roman" w:hAnsi="Times New Roman" w:cs="Times New Roman"/>
                <w:bCs/>
                <w:color w:val="000000"/>
              </w:rPr>
            </w:pPr>
          </w:p>
        </w:tc>
      </w:tr>
      <w:tr w:rsidR="00D734BF" w:rsidRPr="00D734BF" w14:paraId="45A0E16A" w14:textId="6735DADD" w:rsidTr="00D734BF">
        <w:tc>
          <w:tcPr>
            <w:tcW w:w="563" w:type="dxa"/>
            <w:shd w:val="clear" w:color="auto" w:fill="FFFFFF"/>
          </w:tcPr>
          <w:p w14:paraId="59D7BF9B"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3</w:t>
            </w:r>
          </w:p>
        </w:tc>
        <w:tc>
          <w:tcPr>
            <w:tcW w:w="4394" w:type="dxa"/>
            <w:shd w:val="clear" w:color="auto" w:fill="FFFFFF"/>
          </w:tcPr>
          <w:p w14:paraId="44DE9498"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ENTRONCAMENTO DIGITAL (SIP)</w:t>
            </w:r>
          </w:p>
          <w:p w14:paraId="29F76BA7"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Entroncamento Digital (SIP)1 Sip Trunk com 44 DDR e 44 canais, com STFC através de SIP com tráfego fixo-fixo e fixo-móvel NACIONAL ILIMITADO, permitindo atendimento da demanda consolidada das Secretarias.</w:t>
            </w:r>
          </w:p>
        </w:tc>
        <w:tc>
          <w:tcPr>
            <w:tcW w:w="567" w:type="dxa"/>
            <w:shd w:val="clear" w:color="auto" w:fill="FFFFFF"/>
          </w:tcPr>
          <w:p w14:paraId="13E9B6BE"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12</w:t>
            </w:r>
          </w:p>
        </w:tc>
        <w:tc>
          <w:tcPr>
            <w:tcW w:w="567" w:type="dxa"/>
            <w:shd w:val="clear" w:color="auto" w:fill="FFFFFF"/>
          </w:tcPr>
          <w:p w14:paraId="08145F09"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MÊS</w:t>
            </w:r>
          </w:p>
        </w:tc>
        <w:tc>
          <w:tcPr>
            <w:tcW w:w="992" w:type="dxa"/>
            <w:shd w:val="clear" w:color="auto" w:fill="FFFFFF"/>
          </w:tcPr>
          <w:p w14:paraId="108E7EBD"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7EFAE40B"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181A42A1" w14:textId="77777777" w:rsidR="00D734BF" w:rsidRPr="00D734BF" w:rsidRDefault="00D734BF" w:rsidP="00CA4A47">
            <w:pPr>
              <w:rPr>
                <w:rFonts w:ascii="Times New Roman" w:eastAsia="Times New Roman" w:hAnsi="Times New Roman" w:cs="Times New Roman"/>
                <w:bCs/>
                <w:color w:val="000000"/>
              </w:rPr>
            </w:pPr>
          </w:p>
        </w:tc>
      </w:tr>
      <w:tr w:rsidR="00D734BF" w:rsidRPr="00D734BF" w14:paraId="21038F71" w14:textId="427AD502" w:rsidTr="00D734BF">
        <w:tc>
          <w:tcPr>
            <w:tcW w:w="563" w:type="dxa"/>
            <w:shd w:val="clear" w:color="auto" w:fill="FFFFFF"/>
          </w:tcPr>
          <w:p w14:paraId="47F487A8"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4</w:t>
            </w:r>
          </w:p>
        </w:tc>
        <w:tc>
          <w:tcPr>
            <w:tcW w:w="4394" w:type="dxa"/>
            <w:shd w:val="clear" w:color="auto" w:fill="FFFFFF"/>
          </w:tcPr>
          <w:p w14:paraId="0B05244E"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SERVIÇO DE INSTALAÇÃO, CONFIGURAÇÃO E ATIVAÇÃO DO ENTRONCAMENTO SIP</w:t>
            </w:r>
          </w:p>
          <w:p w14:paraId="5F4E89DE"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Serviço de instalação, configuração e ativação do entroncamento SIP, incluindo portabilidade numérica, quando possível.</w:t>
            </w:r>
          </w:p>
        </w:tc>
        <w:tc>
          <w:tcPr>
            <w:tcW w:w="567" w:type="dxa"/>
            <w:shd w:val="clear" w:color="auto" w:fill="FFFFFF"/>
          </w:tcPr>
          <w:p w14:paraId="630BF911"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1</w:t>
            </w:r>
          </w:p>
        </w:tc>
        <w:tc>
          <w:tcPr>
            <w:tcW w:w="567" w:type="dxa"/>
            <w:shd w:val="clear" w:color="auto" w:fill="FFFFFF"/>
          </w:tcPr>
          <w:p w14:paraId="5D5EDED6" w14:textId="77777777" w:rsidR="00D734BF" w:rsidRPr="00D734BF" w:rsidRDefault="00D734BF" w:rsidP="00CA4A47">
            <w:pPr>
              <w:rPr>
                <w:rFonts w:ascii="Times New Roman" w:eastAsia="Times New Roman" w:hAnsi="Times New Roman" w:cs="Times New Roman"/>
                <w:bCs/>
                <w:color w:val="000000"/>
              </w:rPr>
            </w:pPr>
            <w:r w:rsidRPr="00D734BF">
              <w:rPr>
                <w:rFonts w:ascii="Times New Roman" w:eastAsia="Times New Roman" w:hAnsi="Times New Roman" w:cs="Times New Roman"/>
                <w:bCs/>
                <w:color w:val="000000"/>
              </w:rPr>
              <w:t>SVÇ</w:t>
            </w:r>
          </w:p>
        </w:tc>
        <w:tc>
          <w:tcPr>
            <w:tcW w:w="992" w:type="dxa"/>
            <w:shd w:val="clear" w:color="auto" w:fill="FFFFFF"/>
          </w:tcPr>
          <w:p w14:paraId="1B979388"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2610E034" w14:textId="77777777" w:rsidR="00D734BF" w:rsidRPr="00D734BF" w:rsidRDefault="00D734BF" w:rsidP="00CA4A47">
            <w:pPr>
              <w:rPr>
                <w:rFonts w:ascii="Times New Roman" w:eastAsia="Times New Roman" w:hAnsi="Times New Roman" w:cs="Times New Roman"/>
                <w:bCs/>
                <w:color w:val="000000"/>
              </w:rPr>
            </w:pPr>
          </w:p>
        </w:tc>
        <w:tc>
          <w:tcPr>
            <w:tcW w:w="992" w:type="dxa"/>
            <w:shd w:val="clear" w:color="auto" w:fill="FFFFFF"/>
          </w:tcPr>
          <w:p w14:paraId="7D4A823E" w14:textId="77777777" w:rsidR="00D734BF" w:rsidRPr="00D734BF" w:rsidRDefault="00D734BF" w:rsidP="00CA4A47">
            <w:pPr>
              <w:rPr>
                <w:rFonts w:ascii="Times New Roman" w:eastAsia="Times New Roman" w:hAnsi="Times New Roman" w:cs="Times New Roman"/>
                <w:bCs/>
                <w:color w:val="000000"/>
              </w:rPr>
            </w:pPr>
          </w:p>
        </w:tc>
      </w:tr>
      <w:tr w:rsidR="00D734BF" w:rsidRPr="00D734BF" w14:paraId="7DC4A9B4" w14:textId="77777777" w:rsidTr="00A94420">
        <w:tc>
          <w:tcPr>
            <w:tcW w:w="8075" w:type="dxa"/>
            <w:gridSpan w:val="6"/>
            <w:shd w:val="clear" w:color="auto" w:fill="FFFFFF"/>
          </w:tcPr>
          <w:p w14:paraId="0CEC2225" w14:textId="2B361A0F" w:rsidR="00D734BF" w:rsidRPr="00D734BF" w:rsidRDefault="00D734BF" w:rsidP="00D734BF">
            <w:pPr>
              <w:jc w:val="right"/>
              <w:rPr>
                <w:rFonts w:ascii="Times New Roman" w:eastAsia="Times New Roman" w:hAnsi="Times New Roman" w:cs="Times New Roman"/>
                <w:bCs/>
                <w:color w:val="000000"/>
              </w:rPr>
            </w:pPr>
            <w:r>
              <w:rPr>
                <w:rFonts w:ascii="Times New Roman" w:eastAsia="Times New Roman" w:hAnsi="Times New Roman" w:cs="Times New Roman"/>
                <w:bCs/>
                <w:color w:val="000000"/>
              </w:rPr>
              <w:t>Valor total dos itens R$</w:t>
            </w:r>
          </w:p>
        </w:tc>
        <w:tc>
          <w:tcPr>
            <w:tcW w:w="992" w:type="dxa"/>
            <w:shd w:val="clear" w:color="auto" w:fill="FFFFFF"/>
          </w:tcPr>
          <w:p w14:paraId="59E693E5" w14:textId="77777777" w:rsidR="00D734BF" w:rsidRPr="00D734BF" w:rsidRDefault="00D734BF" w:rsidP="00CA4A47">
            <w:pPr>
              <w:rPr>
                <w:rFonts w:ascii="Times New Roman" w:eastAsia="Times New Roman" w:hAnsi="Times New Roman" w:cs="Times New Roman"/>
                <w:bCs/>
                <w:color w:val="000000"/>
              </w:rPr>
            </w:pPr>
          </w:p>
        </w:tc>
      </w:tr>
    </w:tbl>
    <w:p w14:paraId="2A78697D" w14:textId="77777777" w:rsidR="00D734BF" w:rsidRDefault="00D734BF">
      <w:pPr>
        <w:ind w:left="142"/>
        <w:rPr>
          <w:rFonts w:ascii="Arial" w:hAnsi="Arial" w:cs="Arial"/>
          <w:i/>
          <w:color w:val="000000"/>
          <w:sz w:val="18"/>
          <w:highlight w:val="yellow"/>
        </w:rPr>
      </w:pPr>
    </w:p>
    <w:p w14:paraId="3AD3F9E3" w14:textId="77777777" w:rsidR="00D734BF" w:rsidRDefault="00D734BF">
      <w:pPr>
        <w:ind w:left="142"/>
        <w:rPr>
          <w:rFonts w:ascii="Arial" w:hAnsi="Arial" w:cs="Arial"/>
          <w:i/>
          <w:color w:val="000000"/>
          <w:sz w:val="18"/>
          <w:highlight w:val="yellow"/>
        </w:rPr>
      </w:pPr>
    </w:p>
    <w:p w14:paraId="288E734E" w14:textId="6873BAD9" w:rsidR="00EA42FF" w:rsidRPr="00A848D2" w:rsidRDefault="0097249B">
      <w:pPr>
        <w:ind w:left="142"/>
        <w:rPr>
          <w:rFonts w:ascii="Arial" w:hAnsi="Arial" w:cs="Arial"/>
          <w:i/>
          <w:sz w:val="18"/>
        </w:rPr>
      </w:pPr>
      <w:r w:rsidRPr="00A848D2">
        <w:rPr>
          <w:rFonts w:ascii="Arial" w:hAnsi="Arial" w:cs="Arial"/>
          <w:i/>
          <w:color w:val="000000"/>
          <w:sz w:val="18"/>
          <w:highlight w:val="yellow"/>
        </w:rPr>
        <w:lastRenderedPageBreak/>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5"/>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7A62BE">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7A62BE">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7A62BE">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7A62BE">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7A62BE">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29"/>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7EBC7B74"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F47AA1">
        <w:rPr>
          <w:rFonts w:ascii="Arial" w:hAnsi="Arial" w:cs="Arial"/>
          <w:sz w:val="20"/>
        </w:rPr>
        <w:t>21</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7A62BE">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7A62BE">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7A62BE">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7A62BE">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7A62BE">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7A62BE">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7A62BE">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7A62BE">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7A62BE">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7A62BE">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7A62BE">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7A62BE">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7A62BE">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7A62BE">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Default="008F6D6C" w:rsidP="0000550A">
      <w:pPr>
        <w:ind w:left="142" w:right="140"/>
        <w:jc w:val="both"/>
        <w:rPr>
          <w:rFonts w:ascii="Arial" w:hAnsi="Arial" w:cs="Arial"/>
          <w:i/>
          <w:spacing w:val="-2"/>
          <w:sz w:val="20"/>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p w14:paraId="2DC905F4" w14:textId="77777777" w:rsidR="00125B5E" w:rsidRDefault="00125B5E" w:rsidP="0000550A">
      <w:pPr>
        <w:ind w:left="142" w:right="140"/>
        <w:jc w:val="both"/>
        <w:rPr>
          <w:rFonts w:ascii="Arial" w:hAnsi="Arial" w:cs="Arial"/>
          <w:i/>
          <w:spacing w:val="-2"/>
          <w:sz w:val="20"/>
        </w:rPr>
      </w:pPr>
    </w:p>
    <w:p w14:paraId="6501D5A2" w14:textId="77777777" w:rsidR="00125B5E" w:rsidRDefault="00125B5E" w:rsidP="0000550A">
      <w:pPr>
        <w:ind w:left="142" w:right="140"/>
        <w:jc w:val="both"/>
        <w:rPr>
          <w:rFonts w:ascii="Arial" w:hAnsi="Arial" w:cs="Arial"/>
          <w:i/>
          <w:spacing w:val="-2"/>
          <w:sz w:val="20"/>
        </w:rPr>
      </w:pPr>
    </w:p>
    <w:p w14:paraId="1298C0FD" w14:textId="77777777" w:rsidR="00125B5E" w:rsidRDefault="00125B5E" w:rsidP="0000550A">
      <w:pPr>
        <w:ind w:left="142" w:right="140"/>
        <w:jc w:val="both"/>
        <w:rPr>
          <w:rFonts w:ascii="Arial" w:hAnsi="Arial" w:cs="Arial"/>
          <w:i/>
          <w:spacing w:val="-2"/>
          <w:sz w:val="20"/>
        </w:rPr>
      </w:pPr>
    </w:p>
    <w:p w14:paraId="1E5BFD92" w14:textId="77777777" w:rsidR="00125B5E" w:rsidRDefault="00125B5E" w:rsidP="0000550A">
      <w:pPr>
        <w:ind w:left="142" w:right="140"/>
        <w:jc w:val="both"/>
        <w:rPr>
          <w:rFonts w:ascii="Arial" w:hAnsi="Arial" w:cs="Arial"/>
          <w:i/>
          <w:spacing w:val="-2"/>
          <w:sz w:val="20"/>
        </w:rPr>
      </w:pPr>
    </w:p>
    <w:p w14:paraId="1FDE1242" w14:textId="7EDF77BF" w:rsidR="00125B5E" w:rsidRPr="00125B5E" w:rsidRDefault="00125B5E" w:rsidP="00125B5E">
      <w:pPr>
        <w:ind w:left="142" w:right="140"/>
        <w:jc w:val="center"/>
        <w:rPr>
          <w:rFonts w:ascii="Arial" w:hAnsi="Arial" w:cs="Arial"/>
          <w:b/>
          <w:bCs/>
          <w:iCs/>
          <w:spacing w:val="-2"/>
        </w:rPr>
      </w:pPr>
      <w:r w:rsidRPr="00125B5E">
        <w:rPr>
          <w:rFonts w:ascii="Arial" w:hAnsi="Arial" w:cs="Arial"/>
          <w:b/>
          <w:bCs/>
          <w:iCs/>
          <w:spacing w:val="-2"/>
        </w:rPr>
        <w:lastRenderedPageBreak/>
        <w:t>ANEXO Vl</w:t>
      </w:r>
    </w:p>
    <w:p w14:paraId="0648BA55" w14:textId="77777777" w:rsidR="00125B5E" w:rsidRPr="00125B5E" w:rsidRDefault="00125B5E" w:rsidP="00125B5E">
      <w:pPr>
        <w:ind w:left="142" w:right="140"/>
        <w:jc w:val="center"/>
        <w:rPr>
          <w:rFonts w:ascii="Arial" w:hAnsi="Arial" w:cs="Arial"/>
          <w:b/>
          <w:bCs/>
          <w:iCs/>
          <w:spacing w:val="-2"/>
          <w:u w:val="single"/>
        </w:rPr>
      </w:pPr>
    </w:p>
    <w:p w14:paraId="21A34061" w14:textId="127D67F2" w:rsidR="00125B5E" w:rsidRPr="00125B5E" w:rsidRDefault="00125B5E" w:rsidP="00125B5E">
      <w:pPr>
        <w:ind w:left="142" w:right="140"/>
        <w:jc w:val="center"/>
        <w:rPr>
          <w:rFonts w:ascii="Arial" w:hAnsi="Arial" w:cs="Arial"/>
          <w:b/>
          <w:bCs/>
          <w:iCs/>
          <w:spacing w:val="-2"/>
          <w:u w:val="single"/>
        </w:rPr>
      </w:pPr>
      <w:r w:rsidRPr="00125B5E">
        <w:rPr>
          <w:rFonts w:ascii="Arial" w:hAnsi="Arial" w:cs="Arial"/>
          <w:b/>
          <w:bCs/>
          <w:iCs/>
          <w:spacing w:val="-2"/>
          <w:u w:val="single"/>
        </w:rPr>
        <w:t>MINUTA DE CONTRATO</w:t>
      </w:r>
    </w:p>
    <w:p w14:paraId="367A40B0" w14:textId="77777777" w:rsidR="00125B5E" w:rsidRDefault="00125B5E" w:rsidP="00125B5E">
      <w:pPr>
        <w:ind w:left="142" w:right="140"/>
        <w:jc w:val="center"/>
        <w:rPr>
          <w:rFonts w:ascii="Arial" w:hAnsi="Arial" w:cs="Arial"/>
          <w:b/>
          <w:bCs/>
          <w:iCs/>
          <w:spacing w:val="-2"/>
          <w:sz w:val="20"/>
        </w:rPr>
      </w:pPr>
    </w:p>
    <w:p w14:paraId="642AD10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CONTRATO Nº ___/PGM/2026</w:t>
      </w:r>
    </w:p>
    <w:p w14:paraId="59A211D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br/>
      </w:r>
    </w:p>
    <w:p w14:paraId="39947C6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CONTRATO QUE CELEBRAM ENTRE SI O MUNICÍPIO DE ESPIGÃO DO OESTE/RO E A EMPRESA ___________________.</w:t>
      </w:r>
    </w:p>
    <w:p w14:paraId="1075D7A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br/>
      </w:r>
    </w:p>
    <w:p w14:paraId="13DE35A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w:t>
      </w:r>
      <w:r w:rsidRPr="00D734BF">
        <w:rPr>
          <w:rFonts w:ascii="Arial" w:hAnsi="Arial" w:cs="Arial"/>
          <w:b/>
          <w:bCs/>
          <w:iCs/>
          <w:spacing w:val="-2"/>
          <w:sz w:val="20"/>
          <w:lang w:val="pt-BR"/>
        </w:rPr>
        <w:t>MUNICÍPIO DE ESPIGÃO DO OESTE/RO</w:t>
      </w:r>
      <w:r w:rsidRPr="00D734BF">
        <w:rPr>
          <w:rFonts w:ascii="Arial" w:hAnsi="Arial" w:cs="Arial"/>
          <w:iCs/>
          <w:spacing w:val="-2"/>
          <w:sz w:val="20"/>
          <w:lang w:val="pt-BR"/>
        </w:rPr>
        <w:t>, pessoa jurídica de direito público, inscrito no CNPJ sob o nº 04.695.284/0001-39, com sede à Rua Rio Grande do Sul, nº 2800, Bairro Vista Alegre, doravante denominado </w:t>
      </w:r>
      <w:r w:rsidRPr="00D734BF">
        <w:rPr>
          <w:rFonts w:ascii="Arial" w:hAnsi="Arial" w:cs="Arial"/>
          <w:b/>
          <w:bCs/>
          <w:iCs/>
          <w:spacing w:val="-2"/>
          <w:sz w:val="20"/>
          <w:lang w:val="pt-BR"/>
        </w:rPr>
        <w:t>CONTRATANTE</w:t>
      </w:r>
      <w:r w:rsidRPr="00D734BF">
        <w:rPr>
          <w:rFonts w:ascii="Arial" w:hAnsi="Arial" w:cs="Arial"/>
          <w:iCs/>
          <w:spacing w:val="-2"/>
          <w:sz w:val="20"/>
          <w:lang w:val="pt-BR"/>
        </w:rPr>
        <w:t>, neste ato representado por seu Prefeito, e a Empresa ________________________, inscrita no CNPJ sob o nº ___________________, com sede à ___________________, neste ato representada por ______________________, doravante denominada </w:t>
      </w:r>
      <w:r w:rsidRPr="00D734BF">
        <w:rPr>
          <w:rFonts w:ascii="Arial" w:hAnsi="Arial" w:cs="Arial"/>
          <w:b/>
          <w:bCs/>
          <w:iCs/>
          <w:spacing w:val="-2"/>
          <w:sz w:val="20"/>
          <w:lang w:val="pt-BR"/>
        </w:rPr>
        <w:t>CONTRATADA</w:t>
      </w:r>
      <w:r w:rsidRPr="00D734BF">
        <w:rPr>
          <w:rFonts w:ascii="Arial" w:hAnsi="Arial" w:cs="Arial"/>
          <w:iCs/>
          <w:spacing w:val="-2"/>
          <w:sz w:val="20"/>
          <w:lang w:val="pt-BR"/>
        </w:rPr>
        <w:t>, celebram o presente contrato, autorizado pelo Processo Administrativo nº ___________, que se regerá pela Lei Federal nº 14.133/2021, Decreto Municipal nº 5.306/2022, edital, Termo de Referência e proposta vencedora, mediante as cláusulas seguintes.</w:t>
      </w:r>
    </w:p>
    <w:p w14:paraId="4EBBF17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1B2A96B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PRIMEIRA - DO AMPARO LEGAL</w:t>
      </w:r>
    </w:p>
    <w:p w14:paraId="4BE44DA2" w14:textId="77777777" w:rsidR="00D734BF" w:rsidRPr="00D734BF" w:rsidRDefault="00D734BF" w:rsidP="00D734BF">
      <w:pPr>
        <w:ind w:left="142" w:right="140"/>
        <w:jc w:val="both"/>
        <w:rPr>
          <w:rFonts w:ascii="Arial" w:hAnsi="Arial" w:cs="Arial"/>
          <w:iCs/>
          <w:spacing w:val="-2"/>
          <w:sz w:val="20"/>
          <w:lang w:val="pt-BR"/>
        </w:rPr>
      </w:pPr>
    </w:p>
    <w:p w14:paraId="10831C5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presente contrato fundamenta-se na Lei nº 14.133/2021, no Decreto Municipal nº 5.306/2022, no Processo Administrativo, no Edital de Pregão Eletrônico nº ___/2026, no Termo de Referência e na proposta vencedora, que integram este instrumento independentemente de transcrição.</w:t>
      </w:r>
    </w:p>
    <w:p w14:paraId="10E2087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4A6AE00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SEGUNDA - DO OBJETO</w:t>
      </w:r>
    </w:p>
    <w:p w14:paraId="0120FB2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br/>
      </w:r>
    </w:p>
    <w:p w14:paraId="694FF11D"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Constitui objeto do presente contrato a </w:t>
      </w:r>
      <w:r w:rsidRPr="00D734BF">
        <w:rPr>
          <w:rFonts w:ascii="Arial" w:hAnsi="Arial" w:cs="Arial"/>
          <w:b/>
          <w:bCs/>
          <w:iCs/>
          <w:spacing w:val="-2"/>
          <w:sz w:val="20"/>
          <w:lang w:val="pt-BR"/>
        </w:rPr>
        <w:t>prestação de serviços de telecomunicações</w:t>
      </w:r>
      <w:r w:rsidRPr="00D734BF">
        <w:rPr>
          <w:rFonts w:ascii="Arial" w:hAnsi="Arial" w:cs="Arial"/>
          <w:iCs/>
          <w:spacing w:val="-2"/>
          <w:sz w:val="20"/>
          <w:lang w:val="pt-BR"/>
        </w:rPr>
        <w:t>, mediante fornecimento de solução integrada de telefonia fixa baseada em tecnologia STFC e/ou VoIP, compreendendo a disponibilização de </w:t>
      </w:r>
      <w:r w:rsidRPr="00D734BF">
        <w:rPr>
          <w:rFonts w:ascii="Arial" w:hAnsi="Arial" w:cs="Arial"/>
          <w:b/>
          <w:bCs/>
          <w:iCs/>
          <w:spacing w:val="-2"/>
          <w:sz w:val="20"/>
          <w:lang w:val="pt-BR"/>
        </w:rPr>
        <w:t xml:space="preserve">01 (um) entroncamento digital SIP (SIP </w:t>
      </w:r>
      <w:proofErr w:type="spellStart"/>
      <w:r w:rsidRPr="00D734BF">
        <w:rPr>
          <w:rFonts w:ascii="Arial" w:hAnsi="Arial" w:cs="Arial"/>
          <w:b/>
          <w:bCs/>
          <w:iCs/>
          <w:spacing w:val="-2"/>
          <w:sz w:val="20"/>
          <w:lang w:val="pt-BR"/>
        </w:rPr>
        <w:t>Trunk</w:t>
      </w:r>
      <w:proofErr w:type="spellEnd"/>
      <w:r w:rsidRPr="00D734BF">
        <w:rPr>
          <w:rFonts w:ascii="Arial" w:hAnsi="Arial" w:cs="Arial"/>
          <w:b/>
          <w:bCs/>
          <w:iCs/>
          <w:spacing w:val="-2"/>
          <w:sz w:val="20"/>
          <w:lang w:val="pt-BR"/>
        </w:rPr>
        <w:t>) com 44 (quarenta e quatro) canais simultâneos e 44 (quarenta e quatro) DDR</w:t>
      </w:r>
      <w:r w:rsidRPr="00D734BF">
        <w:rPr>
          <w:rFonts w:ascii="Arial" w:hAnsi="Arial" w:cs="Arial"/>
          <w:iCs/>
          <w:spacing w:val="-2"/>
          <w:sz w:val="20"/>
          <w:lang w:val="pt-BR"/>
        </w:rPr>
        <w:t>, </w:t>
      </w:r>
      <w:r w:rsidRPr="00D734BF">
        <w:rPr>
          <w:rFonts w:ascii="Arial" w:hAnsi="Arial" w:cs="Arial"/>
          <w:b/>
          <w:bCs/>
          <w:iCs/>
          <w:spacing w:val="-2"/>
          <w:sz w:val="20"/>
          <w:lang w:val="pt-BR"/>
        </w:rPr>
        <w:t>04 (quatro) linhas 0800</w:t>
      </w:r>
      <w:r w:rsidRPr="00D734BF">
        <w:rPr>
          <w:rFonts w:ascii="Arial" w:hAnsi="Arial" w:cs="Arial"/>
          <w:iCs/>
          <w:spacing w:val="-2"/>
          <w:sz w:val="20"/>
          <w:lang w:val="pt-BR"/>
        </w:rPr>
        <w:t>, </w:t>
      </w:r>
      <w:r w:rsidRPr="00D734BF">
        <w:rPr>
          <w:rFonts w:ascii="Arial" w:hAnsi="Arial" w:cs="Arial"/>
          <w:b/>
          <w:bCs/>
          <w:iCs/>
          <w:spacing w:val="-2"/>
          <w:sz w:val="20"/>
          <w:lang w:val="pt-BR"/>
        </w:rPr>
        <w:t>01 (uma) linha tri-dígito 192</w:t>
      </w:r>
      <w:r w:rsidRPr="00D734BF">
        <w:rPr>
          <w:rFonts w:ascii="Arial" w:hAnsi="Arial" w:cs="Arial"/>
          <w:iCs/>
          <w:spacing w:val="-2"/>
          <w:sz w:val="20"/>
          <w:lang w:val="pt-BR"/>
        </w:rPr>
        <w:t>, com tráfego ilimitado local e nacional (fixo-fixo e fixo-móvel), bem como os serviços de instalação, configuração, ativação, suporte técnico, manutenção e demais serviços correlatos necessários à plena execução da solução contratada, visando atender às necessidades da Administração Pública do Município de Espigão do Oeste/RO, conforme especificações, quantitativos e condições estabelecidos no Termo de Referência, parte integrante deste instrumento.</w:t>
      </w:r>
    </w:p>
    <w:p w14:paraId="3AE1DF9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064BAB6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Parágrafo Único: </w:t>
      </w:r>
      <w:r w:rsidRPr="00D734BF">
        <w:rPr>
          <w:rFonts w:ascii="Arial" w:hAnsi="Arial" w:cs="Arial"/>
          <w:iCs/>
          <w:spacing w:val="-2"/>
          <w:sz w:val="20"/>
          <w:lang w:val="pt-BR"/>
        </w:rPr>
        <w:t>A CONTRATADA deverá garantir:</w:t>
      </w:r>
    </w:p>
    <w:p w14:paraId="1FFB587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087CF8F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 Disponibilidade mínima mensal de 99,5% dos serviços;</w:t>
      </w:r>
    </w:p>
    <w:p w14:paraId="3D66DBC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2E09BA1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Atendimento técnico 24 horas por dia, 7 dias por semana;</w:t>
      </w:r>
    </w:p>
    <w:p w14:paraId="463577B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0C3ECCDA"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Registro e protocolo de todos os chamados técnicos.</w:t>
      </w:r>
    </w:p>
    <w:p w14:paraId="6045761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w:t>
      </w:r>
    </w:p>
    <w:p w14:paraId="63D0920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TERCEIRA - DA PUBLICIDADE</w:t>
      </w:r>
    </w:p>
    <w:p w14:paraId="537F9E9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61F3E49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1º. </w:t>
      </w:r>
      <w:r w:rsidRPr="00D734BF">
        <w:rPr>
          <w:rFonts w:ascii="Arial" w:hAnsi="Arial" w:cs="Arial"/>
          <w:iCs/>
          <w:spacing w:val="-2"/>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6495579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2º. </w:t>
      </w:r>
      <w:r w:rsidRPr="00D734BF">
        <w:rPr>
          <w:rFonts w:ascii="Arial" w:hAnsi="Arial" w:cs="Arial"/>
          <w:iCs/>
          <w:spacing w:val="-2"/>
          <w:sz w:val="20"/>
          <w:lang w:val="pt-BR"/>
        </w:rPr>
        <w:t xml:space="preserve">A CONTRATANTE providenciará a publicação do extrato deste instrumento contratual no Diário Oficial dos Municípios do Consórcio </w:t>
      </w:r>
      <w:proofErr w:type="spellStart"/>
      <w:r w:rsidRPr="00D734BF">
        <w:rPr>
          <w:rFonts w:ascii="Arial" w:hAnsi="Arial" w:cs="Arial"/>
          <w:iCs/>
          <w:spacing w:val="-2"/>
          <w:sz w:val="20"/>
          <w:lang w:val="pt-BR"/>
        </w:rPr>
        <w:t>Interfederativo</w:t>
      </w:r>
      <w:proofErr w:type="spellEnd"/>
      <w:r w:rsidRPr="00D734BF">
        <w:rPr>
          <w:rFonts w:ascii="Arial" w:hAnsi="Arial" w:cs="Arial"/>
          <w:iCs/>
          <w:spacing w:val="-2"/>
          <w:sz w:val="20"/>
          <w:lang w:val="pt-BR"/>
        </w:rPr>
        <w:t xml:space="preserve"> de Desenvolvimento de Rondônia CINDERONDÔNIA - DOM, bem como a publicação na íntegra deste no Portal da Transparência do Município e no Portal Nacional de </w:t>
      </w:r>
      <w:r w:rsidRPr="00D734BF">
        <w:rPr>
          <w:rFonts w:ascii="Arial" w:hAnsi="Arial" w:cs="Arial"/>
          <w:iCs/>
          <w:spacing w:val="-2"/>
          <w:sz w:val="20"/>
          <w:lang w:val="pt-BR"/>
        </w:rPr>
        <w:lastRenderedPageBreak/>
        <w:t>Contratações Públicas (PNCP), em respeito ao Princípio da Publicidade dos Atos Administrativos e para que atinja a eficácia desejada, nos termos do art. 94 da Lei nº 14.133/2021.</w:t>
      </w:r>
    </w:p>
    <w:p w14:paraId="504EE4F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3º. </w:t>
      </w:r>
      <w:r w:rsidRPr="00D734BF">
        <w:rPr>
          <w:rFonts w:ascii="Arial" w:hAnsi="Arial" w:cs="Arial"/>
          <w:iCs/>
          <w:spacing w:val="-2"/>
          <w:sz w:val="20"/>
          <w:lang w:val="pt-BR"/>
        </w:rPr>
        <w:t>As despesas resultantes da publicação deste Contrato correrão por conta do CONTRATANTE.</w:t>
      </w:r>
    </w:p>
    <w:p w14:paraId="7DB1F99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QUARTA - DO PRAZO DE IMPLANTAÇÃO</w:t>
      </w:r>
    </w:p>
    <w:p w14:paraId="2FC21D3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br/>
      </w:r>
    </w:p>
    <w:p w14:paraId="44E7490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CONTRATADA deverá concluir a instalação, configuração, ativação e disponibilização integral dos serviços no prazo máximo de 30 (trinta) dias corridos após a emissão da Ordem de Serviço.</w:t>
      </w:r>
    </w:p>
    <w:p w14:paraId="77E8818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2DBE13E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§1º A implantação compreende:</w:t>
      </w:r>
    </w:p>
    <w:p w14:paraId="700E422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6E0BFB8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xml:space="preserve">I Configuração do SIP </w:t>
      </w:r>
      <w:proofErr w:type="spellStart"/>
      <w:r w:rsidRPr="00D734BF">
        <w:rPr>
          <w:rFonts w:ascii="Arial" w:hAnsi="Arial" w:cs="Arial"/>
          <w:iCs/>
          <w:spacing w:val="-2"/>
          <w:sz w:val="20"/>
          <w:lang w:val="pt-BR"/>
        </w:rPr>
        <w:t>Trunk</w:t>
      </w:r>
      <w:proofErr w:type="spellEnd"/>
      <w:r w:rsidRPr="00D734BF">
        <w:rPr>
          <w:rFonts w:ascii="Arial" w:hAnsi="Arial" w:cs="Arial"/>
          <w:iCs/>
          <w:spacing w:val="-2"/>
          <w:sz w:val="20"/>
          <w:lang w:val="pt-BR"/>
        </w:rPr>
        <w:t>;</w:t>
      </w:r>
    </w:p>
    <w:p w14:paraId="5CBE2AF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0682F80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Ativação dos canais e DDR;</w:t>
      </w:r>
    </w:p>
    <w:p w14:paraId="697139F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37CABA3D"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Disponibilização das linhas 0800;</w:t>
      </w:r>
    </w:p>
    <w:p w14:paraId="77577E6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7298A01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IV Disponibilização da linha 192;</w:t>
      </w:r>
    </w:p>
    <w:p w14:paraId="644168A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3C584BE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 Portabilidade numérica quando aplicável;</w:t>
      </w:r>
    </w:p>
    <w:p w14:paraId="226474B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02DF941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VI Testes de funcionamento e validação pela fiscalização.</w:t>
      </w:r>
    </w:p>
    <w:p w14:paraId="5640DB8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w:t>
      </w:r>
    </w:p>
    <w:p w14:paraId="11325AC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QUINTA - DOS RECURSOS</w:t>
      </w:r>
    </w:p>
    <w:p w14:paraId="53D07BF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As despesas decorrentes do presente contrato correrão à conta dos seguintes recursos orçamentários:</w:t>
      </w:r>
    </w:p>
    <w:p w14:paraId="0031D65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Autorização de Empenho n° </w:t>
      </w:r>
      <w:r w:rsidRPr="00D734BF">
        <w:rPr>
          <w:rFonts w:ascii="Arial" w:hAnsi="Arial" w:cs="Arial"/>
          <w:b/>
          <w:bCs/>
          <w:iCs/>
          <w:spacing w:val="-2"/>
          <w:sz w:val="20"/>
          <w:lang w:val="pt-BR"/>
        </w:rPr>
        <w:t>_______:</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D734BF" w:rsidRPr="00D734BF" w14:paraId="572B1E51" w14:textId="77777777" w:rsidTr="00D734BF">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F8358D"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Ficha:</w:t>
            </w:r>
          </w:p>
        </w:tc>
      </w:tr>
      <w:tr w:rsidR="00D734BF" w:rsidRPr="00D734BF" w14:paraId="51037E10" w14:textId="77777777" w:rsidTr="00D734BF">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36E53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Unidade:</w:t>
            </w:r>
          </w:p>
        </w:tc>
      </w:tr>
      <w:tr w:rsidR="00D734BF" w:rsidRPr="00D734BF" w14:paraId="6657779F" w14:textId="77777777" w:rsidTr="00D734BF">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080FE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Funcional:</w:t>
            </w:r>
          </w:p>
        </w:tc>
      </w:tr>
      <w:tr w:rsidR="00D734BF" w:rsidRPr="00D734BF" w14:paraId="213BBBA5" w14:textId="77777777" w:rsidTr="00D734BF">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94F30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Classificação:</w:t>
            </w:r>
          </w:p>
        </w:tc>
      </w:tr>
    </w:tbl>
    <w:p w14:paraId="0B9A5E9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SEXTA DO VALOR E DO PAGAMENTO</w:t>
      </w:r>
    </w:p>
    <w:p w14:paraId="3C2BA2C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Dá-se a este Contrato o valor de </w:t>
      </w:r>
      <w:r w:rsidRPr="00D734BF">
        <w:rPr>
          <w:rFonts w:ascii="Arial" w:hAnsi="Arial" w:cs="Arial"/>
          <w:b/>
          <w:bCs/>
          <w:iCs/>
          <w:spacing w:val="-2"/>
          <w:sz w:val="20"/>
          <w:u w:val="single"/>
          <w:lang w:val="pt-BR"/>
        </w:rPr>
        <w:t>R$                     </w:t>
      </w:r>
      <w:r w:rsidRPr="00D734BF">
        <w:rPr>
          <w:rFonts w:ascii="Arial" w:hAnsi="Arial" w:cs="Arial"/>
          <w:iCs/>
          <w:spacing w:val="-2"/>
          <w:sz w:val="20"/>
          <w:lang w:val="pt-BR"/>
        </w:rPr>
        <w:t> no qual já se encontram incluídas todas as despesas especificadas na proposta da contratada que serão pagos conforme a utilização.</w:t>
      </w:r>
    </w:p>
    <w:p w14:paraId="71111AB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§1º.</w:t>
      </w:r>
      <w:r w:rsidRPr="00D734BF">
        <w:rPr>
          <w:rFonts w:ascii="Arial" w:hAnsi="Arial" w:cs="Arial"/>
          <w:iCs/>
          <w:spacing w:val="-2"/>
          <w:sz w:val="20"/>
          <w:lang w:val="pt-BR"/>
        </w:rPr>
        <w:t> Os pagamentos observarão os seguintes critérios:</w:t>
      </w:r>
    </w:p>
    <w:p w14:paraId="383AB79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3FA134D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I </w:t>
      </w:r>
      <w:r w:rsidRPr="00D734BF">
        <w:rPr>
          <w:rFonts w:ascii="Arial" w:hAnsi="Arial" w:cs="Arial"/>
          <w:iCs/>
          <w:spacing w:val="-2"/>
          <w:sz w:val="20"/>
          <w:lang w:val="pt-BR"/>
        </w:rPr>
        <w:t xml:space="preserve">Itens referentes ao SIP </w:t>
      </w:r>
      <w:proofErr w:type="spellStart"/>
      <w:r w:rsidRPr="00D734BF">
        <w:rPr>
          <w:rFonts w:ascii="Arial" w:hAnsi="Arial" w:cs="Arial"/>
          <w:iCs/>
          <w:spacing w:val="-2"/>
          <w:sz w:val="20"/>
          <w:lang w:val="pt-BR"/>
        </w:rPr>
        <w:t>Trunk</w:t>
      </w:r>
      <w:proofErr w:type="spellEnd"/>
      <w:r w:rsidRPr="00D734BF">
        <w:rPr>
          <w:rFonts w:ascii="Arial" w:hAnsi="Arial" w:cs="Arial"/>
          <w:iCs/>
          <w:spacing w:val="-2"/>
          <w:sz w:val="20"/>
          <w:lang w:val="pt-BR"/>
        </w:rPr>
        <w:t>, linhas 0800 e linha 192: pagamento mensal após certificação da execução;</w:t>
      </w:r>
    </w:p>
    <w:p w14:paraId="26748C3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60342D1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II </w:t>
      </w:r>
      <w:r w:rsidRPr="00D734BF">
        <w:rPr>
          <w:rFonts w:ascii="Arial" w:hAnsi="Arial" w:cs="Arial"/>
          <w:iCs/>
          <w:spacing w:val="-2"/>
          <w:sz w:val="20"/>
          <w:lang w:val="pt-BR"/>
        </w:rPr>
        <w:t>Serviço de instalação e ativação: pagamento único em até 30 (trinta) dias após a conclusão da implantação e aceite definitivo pela fiscalização.</w:t>
      </w:r>
    </w:p>
    <w:p w14:paraId="4CB1AE2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57730B3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§2º</w:t>
      </w:r>
      <w:r w:rsidRPr="00D734BF">
        <w:rPr>
          <w:rFonts w:ascii="Arial" w:hAnsi="Arial" w:cs="Arial"/>
          <w:iCs/>
          <w:spacing w:val="-2"/>
          <w:sz w:val="20"/>
          <w:lang w:val="pt-BR"/>
        </w:rPr>
        <w:t> O pagamento será efetuado em até 30 (trinta) dias após apresentação da nota fiscal devidamente atestada.</w:t>
      </w:r>
    </w:p>
    <w:p w14:paraId="7382699D"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6D1A990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§3º</w:t>
      </w:r>
      <w:r w:rsidRPr="00D734BF">
        <w:rPr>
          <w:rFonts w:ascii="Arial" w:hAnsi="Arial" w:cs="Arial"/>
          <w:iCs/>
          <w:spacing w:val="-2"/>
          <w:sz w:val="20"/>
          <w:lang w:val="pt-BR"/>
        </w:rPr>
        <w:t> É vedado pagamento antecipado.</w:t>
      </w:r>
    </w:p>
    <w:p w14:paraId="306E930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1D0ACDB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§4º</w:t>
      </w:r>
      <w:r w:rsidRPr="00D734BF">
        <w:rPr>
          <w:rFonts w:ascii="Arial" w:hAnsi="Arial" w:cs="Arial"/>
          <w:iCs/>
          <w:spacing w:val="-2"/>
          <w:sz w:val="20"/>
          <w:lang w:val="pt-BR"/>
        </w:rPr>
        <w:t> A CONTRATADA deverá manter sua regularidade fiscal durante toda a execução contratual.</w:t>
      </w:r>
    </w:p>
    <w:p w14:paraId="428256A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§5º.</w:t>
      </w:r>
      <w:r w:rsidRPr="00D734BF">
        <w:rPr>
          <w:rFonts w:ascii="Arial" w:hAnsi="Arial" w:cs="Arial"/>
          <w:iCs/>
          <w:spacing w:val="-2"/>
          <w:sz w:val="20"/>
          <w:lang w:val="pt-BR"/>
        </w:rPr>
        <w:t> O pagamento será efetuado somente após as Notas Fiscais/Faturas serem conferidas, aceitas e atestadas pelo gestor, obrigando-se a empresa a manter sua regularidade fiscal, trabalhista e demais licenças exigidas na licitação.</w:t>
      </w:r>
    </w:p>
    <w:p w14:paraId="1D42D32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§6º. </w:t>
      </w:r>
      <w:r w:rsidRPr="00D734BF">
        <w:rPr>
          <w:rFonts w:ascii="Arial" w:hAnsi="Arial" w:cs="Arial"/>
          <w:iCs/>
          <w:spacing w:val="-2"/>
          <w:sz w:val="20"/>
          <w:lang w:val="pt-BR"/>
        </w:rPr>
        <w:t>Nos preços contratados estão incluídos os encargos fiscais e comerciais, e outras despesas de qualquer natureza que se fizerem indispensáveis para a execução do objeto deste instrumento.</w:t>
      </w:r>
    </w:p>
    <w:p w14:paraId="27AA750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§7º.</w:t>
      </w:r>
      <w:r w:rsidRPr="00D734BF">
        <w:rPr>
          <w:rFonts w:ascii="Arial" w:hAnsi="Arial" w:cs="Arial"/>
          <w:iCs/>
          <w:spacing w:val="-2"/>
          <w:sz w:val="20"/>
          <w:lang w:val="pt-BR"/>
        </w:rPr>
        <w:t xml:space="preserve"> Pelo inadimplemento pela Contratante de fatura entregue a administração e não paga no prazo superior </w:t>
      </w:r>
      <w:r w:rsidRPr="00D734BF">
        <w:rPr>
          <w:rFonts w:ascii="Arial" w:hAnsi="Arial" w:cs="Arial"/>
          <w:iCs/>
          <w:spacing w:val="-2"/>
          <w:sz w:val="20"/>
          <w:lang w:val="pt-BR"/>
        </w:rPr>
        <w:lastRenderedPageBreak/>
        <w:t>a 30 (trinta) dias será devida atualização monetária de acordo com índices oficiais aplicados à espécie e vigente à época da ocorrência do fato.</w:t>
      </w:r>
    </w:p>
    <w:p w14:paraId="51575CF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§8º.</w:t>
      </w:r>
      <w:r w:rsidRPr="00D734BF">
        <w:rPr>
          <w:rFonts w:ascii="Arial" w:hAnsi="Arial" w:cs="Arial"/>
          <w:iCs/>
          <w:spacing w:val="-2"/>
          <w:sz w:val="20"/>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1F95382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§9º.</w:t>
      </w:r>
      <w:r w:rsidRPr="00D734BF">
        <w:rPr>
          <w:rFonts w:ascii="Arial" w:hAnsi="Arial" w:cs="Arial"/>
          <w:iCs/>
          <w:spacing w:val="-2"/>
          <w:sz w:val="20"/>
          <w:lang w:val="pt-BR"/>
        </w:rPr>
        <w:t> </w:t>
      </w:r>
      <w:r w:rsidRPr="00D734BF">
        <w:rPr>
          <w:rFonts w:ascii="Arial" w:hAnsi="Arial" w:cs="Arial"/>
          <w:b/>
          <w:bCs/>
          <w:iCs/>
          <w:spacing w:val="-2"/>
          <w:sz w:val="20"/>
          <w:u w:val="single"/>
          <w:lang w:val="pt-BR"/>
        </w:rPr>
        <w:t xml:space="preserve">É vedada a realização de pagamento antes da execução/entrega do objeto ou se </w:t>
      </w:r>
      <w:proofErr w:type="gramStart"/>
      <w:r w:rsidRPr="00D734BF">
        <w:rPr>
          <w:rFonts w:ascii="Arial" w:hAnsi="Arial" w:cs="Arial"/>
          <w:b/>
          <w:bCs/>
          <w:iCs/>
          <w:spacing w:val="-2"/>
          <w:sz w:val="20"/>
          <w:u w:val="single"/>
          <w:lang w:val="pt-BR"/>
        </w:rPr>
        <w:t>o mesmo</w:t>
      </w:r>
      <w:proofErr w:type="gramEnd"/>
      <w:r w:rsidRPr="00D734BF">
        <w:rPr>
          <w:rFonts w:ascii="Arial" w:hAnsi="Arial" w:cs="Arial"/>
          <w:b/>
          <w:bCs/>
          <w:iCs/>
          <w:spacing w:val="-2"/>
          <w:sz w:val="20"/>
          <w:u w:val="single"/>
          <w:lang w:val="pt-BR"/>
        </w:rPr>
        <w:t xml:space="preserve"> não estiver de acordo com as especificações exigidas</w:t>
      </w:r>
      <w:r w:rsidRPr="00D734BF">
        <w:rPr>
          <w:rFonts w:ascii="Arial" w:hAnsi="Arial" w:cs="Arial"/>
          <w:iCs/>
          <w:spacing w:val="-2"/>
          <w:sz w:val="20"/>
          <w:u w:val="single"/>
          <w:lang w:val="pt-BR"/>
        </w:rPr>
        <w:t>.</w:t>
      </w:r>
    </w:p>
    <w:p w14:paraId="3A982F9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SÉTIMA - DO PRAZO DE VIGÊNCIA</w:t>
      </w:r>
    </w:p>
    <w:p w14:paraId="7B67BF7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vigência do contrato será de </w:t>
      </w:r>
      <w:r w:rsidRPr="00D734BF">
        <w:rPr>
          <w:rFonts w:ascii="Arial" w:hAnsi="Arial" w:cs="Arial"/>
          <w:b/>
          <w:bCs/>
          <w:iCs/>
          <w:spacing w:val="-2"/>
          <w:sz w:val="20"/>
          <w:u w:val="single"/>
          <w:lang w:val="pt-BR"/>
        </w:rPr>
        <w:t>12 (doze) meses</w:t>
      </w:r>
      <w:r w:rsidRPr="00D734BF">
        <w:rPr>
          <w:rFonts w:ascii="Arial" w:hAnsi="Arial" w:cs="Arial"/>
          <w:iCs/>
          <w:spacing w:val="-2"/>
          <w:sz w:val="20"/>
          <w:lang w:val="pt-BR"/>
        </w:rPr>
        <w:t>, a contar da assinatura da CONTRATADA.</w:t>
      </w:r>
    </w:p>
    <w:p w14:paraId="5629878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§1º.</w:t>
      </w:r>
      <w:r w:rsidRPr="00D734BF">
        <w:rPr>
          <w:rFonts w:ascii="Arial" w:hAnsi="Arial" w:cs="Arial"/>
          <w:iCs/>
          <w:spacing w:val="-2"/>
          <w:sz w:val="20"/>
          <w:lang w:val="pt-BR"/>
        </w:rPr>
        <w:t> O contrato deverá ser executado de acordo com os prazos e requisitos consignados no </w:t>
      </w:r>
      <w:r w:rsidRPr="00D734BF">
        <w:rPr>
          <w:rFonts w:ascii="Arial" w:hAnsi="Arial" w:cs="Arial"/>
          <w:b/>
          <w:bCs/>
          <w:iCs/>
          <w:spacing w:val="-2"/>
          <w:sz w:val="20"/>
          <w:u w:val="single"/>
          <w:lang w:val="pt-BR"/>
        </w:rPr>
        <w:t>Termo de Referência, Edital de Licitação, Proposta</w:t>
      </w:r>
      <w:r w:rsidRPr="00D734BF">
        <w:rPr>
          <w:rFonts w:ascii="Arial" w:hAnsi="Arial" w:cs="Arial"/>
          <w:b/>
          <w:bCs/>
          <w:iCs/>
          <w:spacing w:val="-2"/>
          <w:sz w:val="20"/>
          <w:lang w:val="pt-BR"/>
        </w:rPr>
        <w:t> </w:t>
      </w:r>
      <w:r w:rsidRPr="00D734BF">
        <w:rPr>
          <w:rFonts w:ascii="Arial" w:hAnsi="Arial" w:cs="Arial"/>
          <w:iCs/>
          <w:spacing w:val="-2"/>
          <w:sz w:val="20"/>
          <w:lang w:val="pt-BR"/>
        </w:rPr>
        <w:t>e demais documentos anexo aos autos. </w:t>
      </w:r>
    </w:p>
    <w:p w14:paraId="1242438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§2º.</w:t>
      </w:r>
      <w:r w:rsidRPr="00D734BF">
        <w:rPr>
          <w:rFonts w:ascii="Arial" w:hAnsi="Arial" w:cs="Arial"/>
          <w:iCs/>
          <w:spacing w:val="-2"/>
          <w:sz w:val="20"/>
          <w:lang w:val="pt-BR"/>
        </w:rPr>
        <w:t> Em caso de necessidades de providências por parte da CONTRATADA, os prazos de pagamento serão suspensos e, conforme o caso, a outras sanções estabelecidas na Lei e neste instrumento</w:t>
      </w:r>
    </w:p>
    <w:p w14:paraId="13247B7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OITAVA - DAS ALTERAÇÕES</w:t>
      </w:r>
    </w:p>
    <w:p w14:paraId="79A04DC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presente contrato poderá ser alterado nas hipóteses estritamente previstas na Lei nº 14.133/2021, desde que compatíveis com a natureza do objeto contratado e devidamente justificadas pela Administração.</w:t>
      </w:r>
    </w:p>
    <w:p w14:paraId="15D4C02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NONA - DA GESTÃO E FISCALIZAÇÃO ADMINISTRATIVA DO CONTRATO</w:t>
      </w:r>
    </w:p>
    <w:p w14:paraId="1DDD8C5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contrato deverá ser executado fielmente pelas partes, de acordo com as cláusulas avençadas e as normas da Lei 14.133/2021, e cada parte responderá pelas consequências de sua inexecução total ou parcial.</w:t>
      </w:r>
    </w:p>
    <w:p w14:paraId="575DA11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§1º </w:t>
      </w:r>
      <w:r w:rsidRPr="00D734BF">
        <w:rPr>
          <w:rFonts w:ascii="Arial" w:hAnsi="Arial" w:cs="Arial"/>
          <w:iCs/>
          <w:spacing w:val="-2"/>
          <w:sz w:val="20"/>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3DFA1E7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§2º </w:t>
      </w:r>
      <w:r w:rsidRPr="00D734BF">
        <w:rPr>
          <w:rFonts w:ascii="Arial" w:hAnsi="Arial" w:cs="Arial"/>
          <w:iCs/>
          <w:spacing w:val="-2"/>
          <w:sz w:val="20"/>
          <w:lang w:val="pt-BR"/>
        </w:rPr>
        <w:t>O fiscal administrativo do contrato anotará em registro próprio todas as ocorrências relacionadas à execução do contrato, determinando o que for necessário para a regularização da execução, verificar prazos, cumprimento das obrigações, realizações de assinaturas nos documentos e demais procedimentos relacionados a atividade administrativa.</w:t>
      </w:r>
    </w:p>
    <w:p w14:paraId="3F6F81AA"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w:t>
      </w:r>
      <w:r w:rsidRPr="00D734BF">
        <w:rPr>
          <w:rFonts w:ascii="Arial" w:hAnsi="Arial" w:cs="Arial"/>
          <w:b/>
          <w:bCs/>
          <w:iCs/>
          <w:spacing w:val="-2"/>
          <w:sz w:val="20"/>
          <w:lang w:val="pt-BR"/>
        </w:rPr>
        <w:t>§3º </w:t>
      </w:r>
      <w:r w:rsidRPr="00D734BF">
        <w:rPr>
          <w:rFonts w:ascii="Arial" w:hAnsi="Arial" w:cs="Arial"/>
          <w:iCs/>
          <w:spacing w:val="-2"/>
          <w:sz w:val="20"/>
          <w:lang w:val="pt-BR"/>
        </w:rPr>
        <w:t>O</w:t>
      </w:r>
      <w:r w:rsidRPr="00D734BF">
        <w:rPr>
          <w:rFonts w:ascii="Arial" w:hAnsi="Arial" w:cs="Arial"/>
          <w:b/>
          <w:bCs/>
          <w:iCs/>
          <w:spacing w:val="-2"/>
          <w:sz w:val="20"/>
          <w:lang w:val="pt-BR"/>
        </w:rPr>
        <w:t> </w:t>
      </w:r>
      <w:r w:rsidRPr="00D734BF">
        <w:rPr>
          <w:rFonts w:ascii="Arial" w:hAnsi="Arial" w:cs="Arial"/>
          <w:iCs/>
          <w:spacing w:val="-2"/>
          <w:sz w:val="20"/>
          <w:lang w:val="pt-BR"/>
        </w:rPr>
        <w:t>fiscal do contrato informará a seus superiores, em tempo hábil para a adoção das medidas convenientes, a situação que demandar decisão ou providência que ultrapasse sua competência.</w:t>
      </w:r>
    </w:p>
    <w:p w14:paraId="33CE26B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§4º </w:t>
      </w:r>
      <w:r w:rsidRPr="00D734BF">
        <w:rPr>
          <w:rFonts w:ascii="Arial" w:hAnsi="Arial" w:cs="Arial"/>
          <w:iCs/>
          <w:spacing w:val="-2"/>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06AFC05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§5º </w:t>
      </w:r>
      <w:r w:rsidRPr="00D734BF">
        <w:rPr>
          <w:rFonts w:ascii="Arial" w:hAnsi="Arial" w:cs="Arial"/>
          <w:iCs/>
          <w:spacing w:val="-2"/>
          <w:sz w:val="20"/>
          <w:lang w:val="pt-BR"/>
        </w:rPr>
        <w:t>O contratado deverá manter preposto aceito pela Administração durante a execução contratual, para representá-lo perante o CONTRATANTE e acompanhar a prestação dos serviços objeto deste contrato.</w:t>
      </w:r>
    </w:p>
    <w:p w14:paraId="1F72107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§6º </w:t>
      </w:r>
      <w:r w:rsidRPr="00D734BF">
        <w:rPr>
          <w:rFonts w:ascii="Arial" w:hAnsi="Arial" w:cs="Arial"/>
          <w:iCs/>
          <w:spacing w:val="-2"/>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75ED5BD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§7º </w:t>
      </w:r>
      <w:r w:rsidRPr="00D734BF">
        <w:rPr>
          <w:rFonts w:ascii="Arial" w:hAnsi="Arial" w:cs="Arial"/>
          <w:iCs/>
          <w:spacing w:val="-2"/>
          <w:sz w:val="20"/>
          <w:lang w:val="pt-BR"/>
        </w:rPr>
        <w:t>O gestor do contrato é o gerente funcional, designado pela autoridade máxima, ou por quem ela delegar, com atribuições administrativas e a função de administrar o contrato, desde sua concepção até a finalização.</w:t>
      </w:r>
    </w:p>
    <w:p w14:paraId="2DE87DE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§8º </w:t>
      </w:r>
      <w:r w:rsidRPr="00D734BF">
        <w:rPr>
          <w:rFonts w:ascii="Arial" w:hAnsi="Arial" w:cs="Arial"/>
          <w:iCs/>
          <w:spacing w:val="-2"/>
          <w:sz w:val="20"/>
          <w:lang w:val="pt-BR"/>
        </w:rPr>
        <w:t>Deverão ser seguidas as obrigações de fiscal e gestor previstas no Termo de Referência, bem como também as previstas no Decreto Municipal n° 5306/2022.</w:t>
      </w:r>
    </w:p>
    <w:p w14:paraId="4B32CF1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§9º</w:t>
      </w:r>
      <w:r w:rsidRPr="00D734BF">
        <w:rPr>
          <w:rFonts w:ascii="Arial" w:hAnsi="Arial" w:cs="Arial"/>
          <w:iCs/>
          <w:spacing w:val="-2"/>
          <w:sz w:val="20"/>
          <w:lang w:val="pt-BR"/>
        </w:rPr>
        <w:t> A existência e a atuação da fiscalização do CONTRATANTE em nada restringem a responsabilidade única, integral e exclusiva da CONTRATADA, no que concerne à execução dos serviços objeto deste contrato e às suas consequências e implicações próximas ou remotas.</w:t>
      </w:r>
    </w:p>
    <w:p w14:paraId="773EE2A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 DO EQUILÍBRIO ECONÔMICO-FINANCEIRO</w:t>
      </w:r>
    </w:p>
    <w:p w14:paraId="428AA0F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10ª.  </w:t>
      </w:r>
      <w:r w:rsidRPr="00D734BF">
        <w:rPr>
          <w:rFonts w:ascii="Arial" w:hAnsi="Arial" w:cs="Arial"/>
          <w:iCs/>
          <w:spacing w:val="-2"/>
          <w:sz w:val="20"/>
          <w:lang w:val="pt-BR"/>
        </w:rPr>
        <w:t xml:space="preserve">Para fins de preservação da equação econômico-financeira originalmente pactuada, aplicam-se ao presente contrato, de forma distinta, complementar e autônoma, os institutos do Reajuste, da Repactuação e da Revisão (Reequilíbrio Econômico-Financeiro), cada qual regido por pressupostos, critérios e procedimentos próprios, nos termos dos </w:t>
      </w:r>
      <w:proofErr w:type="spellStart"/>
      <w:r w:rsidRPr="00D734BF">
        <w:rPr>
          <w:rFonts w:ascii="Arial" w:hAnsi="Arial" w:cs="Arial"/>
          <w:iCs/>
          <w:spacing w:val="-2"/>
          <w:sz w:val="20"/>
          <w:lang w:val="pt-BR"/>
        </w:rPr>
        <w:t>arts</w:t>
      </w:r>
      <w:proofErr w:type="spellEnd"/>
      <w:r w:rsidRPr="00D734BF">
        <w:rPr>
          <w:rFonts w:ascii="Arial" w:hAnsi="Arial" w:cs="Arial"/>
          <w:iCs/>
          <w:spacing w:val="-2"/>
          <w:sz w:val="20"/>
          <w:lang w:val="pt-BR"/>
        </w:rPr>
        <w:t>. 6º, inciso LVIII, 92, §3º, 124, inciso II, alínea d, e 135, todos da Lei nº 14.133/2021.</w:t>
      </w:r>
    </w:p>
    <w:p w14:paraId="5B4F3F9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§1</w:t>
      </w:r>
      <w:proofErr w:type="gramStart"/>
      <w:r w:rsidRPr="00D734BF">
        <w:rPr>
          <w:rFonts w:ascii="Arial" w:hAnsi="Arial" w:cs="Arial"/>
          <w:b/>
          <w:bCs/>
          <w:iCs/>
          <w:spacing w:val="-2"/>
          <w:sz w:val="20"/>
          <w:lang w:val="pt-BR"/>
        </w:rPr>
        <w:t>º .</w:t>
      </w:r>
      <w:proofErr w:type="gramEnd"/>
      <w:r w:rsidRPr="00D734BF">
        <w:rPr>
          <w:rFonts w:ascii="Arial" w:hAnsi="Arial" w:cs="Arial"/>
          <w:iCs/>
          <w:spacing w:val="-2"/>
          <w:sz w:val="20"/>
          <w:lang w:val="pt-BR"/>
        </w:rPr>
        <w:t> </w:t>
      </w:r>
      <w:r w:rsidRPr="00D734BF">
        <w:rPr>
          <w:rFonts w:ascii="Arial" w:hAnsi="Arial" w:cs="Arial"/>
          <w:b/>
          <w:bCs/>
          <w:iCs/>
          <w:spacing w:val="-2"/>
          <w:sz w:val="20"/>
          <w:lang w:val="pt-BR"/>
        </w:rPr>
        <w:t>DO REAJUSTE</w:t>
      </w:r>
    </w:p>
    <w:p w14:paraId="0A482FD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 Os preços contratados permanecerão fixos e irreajustáveis pelo período inicial mínimo de 12 (doze) meses, contados a partir da data do orçamento estimado que fundamentou a contratação, nos termos do art. 25, §7º, e do art. 92, §3º, da Lei nº 14.133/2021.</w:t>
      </w:r>
    </w:p>
    <w:p w14:paraId="0E613C9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Decorrido o interregno mínimo de 12 (doze) meses, os valores contratuais poderão ser reajustados anualmente, mediante requerimento formal da Contratada, com base na variação do Índice Nacional de Preços ao Consumidor Amplo IPCA, ou outro índice oficial que venha a substituí-lo.</w:t>
      </w:r>
    </w:p>
    <w:p w14:paraId="435DC6F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O cálculo do reajuste considerará a variação acumulada do índice entre a data-base do orçamento estimado e o mês imediatamente anterior ao da sua aplicação.</w:t>
      </w:r>
    </w:p>
    <w:p w14:paraId="7FA5E8D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IV O reajuste incidirá exclusivamente sobre as parcelas correspondentes aos serviços efetivamente executados a partir do primeiro dia subsequente ao término do período aquisitivo.</w:t>
      </w:r>
    </w:p>
    <w:p w14:paraId="1AE2390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 O valor reajustado vigorará por novo período de 12 (doze) meses, vedada a concessão de novo reajuste dentro do mesmo intervalo.</w:t>
      </w:r>
    </w:p>
    <w:p w14:paraId="73B3835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xml:space="preserve">VI Não fará jus ao reajuste qualquer prestação executada com atraso imputável exclusivamente à </w:t>
      </w:r>
      <w:r w:rsidRPr="00D734BF">
        <w:rPr>
          <w:rFonts w:ascii="Arial" w:hAnsi="Arial" w:cs="Arial"/>
          <w:iCs/>
          <w:spacing w:val="-2"/>
          <w:sz w:val="20"/>
          <w:lang w:val="pt-BR"/>
        </w:rPr>
        <w:lastRenderedPageBreak/>
        <w:t>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48C33FE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§2</w:t>
      </w:r>
      <w:proofErr w:type="gramStart"/>
      <w:r w:rsidRPr="00D734BF">
        <w:rPr>
          <w:rFonts w:ascii="Arial" w:hAnsi="Arial" w:cs="Arial"/>
          <w:b/>
          <w:bCs/>
          <w:iCs/>
          <w:spacing w:val="-2"/>
          <w:sz w:val="20"/>
          <w:lang w:val="pt-BR"/>
        </w:rPr>
        <w:t>º .</w:t>
      </w:r>
      <w:proofErr w:type="gramEnd"/>
      <w:r w:rsidRPr="00D734BF">
        <w:rPr>
          <w:rFonts w:ascii="Arial" w:hAnsi="Arial" w:cs="Arial"/>
          <w:iCs/>
          <w:spacing w:val="-2"/>
          <w:sz w:val="20"/>
          <w:lang w:val="pt-BR"/>
        </w:rPr>
        <w:t> </w:t>
      </w:r>
      <w:r w:rsidRPr="00D734BF">
        <w:rPr>
          <w:rFonts w:ascii="Arial" w:hAnsi="Arial" w:cs="Arial"/>
          <w:b/>
          <w:bCs/>
          <w:iCs/>
          <w:spacing w:val="-2"/>
          <w:sz w:val="20"/>
          <w:lang w:val="pt-BR"/>
        </w:rPr>
        <w:t>DA REPACTUAÇÃO</w:t>
      </w:r>
    </w:p>
    <w:p w14:paraId="0576847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xml:space="preserve">I A repactuação será admitida exclusivamente nos contratos de serviços continuados com dedicação exclusiva ou predominante de mão de obra, com a finalidade de recompor os custos decorrentes da variação efetiva dos encargos trabalhistas, previdenciários, fiscais e dos benefícios legais ou normativos vinculados à folha de pagamento, nos termos dos </w:t>
      </w:r>
      <w:proofErr w:type="spellStart"/>
      <w:r w:rsidRPr="00D734BF">
        <w:rPr>
          <w:rFonts w:ascii="Arial" w:hAnsi="Arial" w:cs="Arial"/>
          <w:iCs/>
          <w:spacing w:val="-2"/>
          <w:sz w:val="20"/>
          <w:lang w:val="pt-BR"/>
        </w:rPr>
        <w:t>arts</w:t>
      </w:r>
      <w:proofErr w:type="spellEnd"/>
      <w:r w:rsidRPr="00D734BF">
        <w:rPr>
          <w:rFonts w:ascii="Arial" w:hAnsi="Arial" w:cs="Arial"/>
          <w:iCs/>
          <w:spacing w:val="-2"/>
          <w:sz w:val="20"/>
          <w:lang w:val="pt-BR"/>
        </w:rPr>
        <w:t>. 6º, inciso LVIII, 92, §3º, e 135, da Lei nº 14.133/2021.</w:t>
      </w:r>
    </w:p>
    <w:p w14:paraId="2EC4880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A repactuação poderá ser concedida após o interregno mínimo de 12 (doze) meses, contado da data da apresentação da proposta ou da data do último acordo, convenção coletiva, dissídio coletivo ou instrumento normativo que tenha fundamentado a composição dos custos contratuais.</w:t>
      </w:r>
    </w:p>
    <w:p w14:paraId="44A309E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O pedido de repactuação deverá ser formalizado pela Contratada e instruído, obrigatoriamente, com:</w:t>
      </w:r>
    </w:p>
    <w:p w14:paraId="3DBF8D7A"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nova planilha de custos e formação de preços;</w:t>
      </w:r>
    </w:p>
    <w:p w14:paraId="78A361C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b) acordo, convenção ou dissídio coletivo atualizado;</w:t>
      </w:r>
    </w:p>
    <w:p w14:paraId="2EE9FA3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c) demonstrativo analítico da variação dos custos;</w:t>
      </w:r>
    </w:p>
    <w:p w14:paraId="612FCB9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d) memória de cálculo comparativa;</w:t>
      </w:r>
    </w:p>
    <w:p w14:paraId="01A25CFD"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e) comprovação do impacto direto nos custos do contrato.</w:t>
      </w:r>
    </w:p>
    <w:p w14:paraId="4CD6166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IV A repactuação não possui natureza automática nem meramente inflacionária, estando condicionada à efetiva e comprovada variação dos custos.</w:t>
      </w:r>
    </w:p>
    <w:p w14:paraId="4C27162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 Os efeitos financeiros da repactuação, quando deferida, observarão a data do protocolo do pedido devidamente instruído, vedada a retroação a período anterior.</w:t>
      </w:r>
    </w:p>
    <w:p w14:paraId="1289070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§3</w:t>
      </w:r>
      <w:proofErr w:type="gramStart"/>
      <w:r w:rsidRPr="00D734BF">
        <w:rPr>
          <w:rFonts w:ascii="Arial" w:hAnsi="Arial" w:cs="Arial"/>
          <w:b/>
          <w:bCs/>
          <w:iCs/>
          <w:spacing w:val="-2"/>
          <w:sz w:val="20"/>
          <w:lang w:val="pt-BR"/>
        </w:rPr>
        <w:t>º .</w:t>
      </w:r>
      <w:proofErr w:type="gramEnd"/>
      <w:r w:rsidRPr="00D734BF">
        <w:rPr>
          <w:rFonts w:ascii="Arial" w:hAnsi="Arial" w:cs="Arial"/>
          <w:iCs/>
          <w:spacing w:val="-2"/>
          <w:sz w:val="20"/>
          <w:lang w:val="pt-BR"/>
        </w:rPr>
        <w:t> </w:t>
      </w:r>
      <w:r w:rsidRPr="00D734BF">
        <w:rPr>
          <w:rFonts w:ascii="Arial" w:hAnsi="Arial" w:cs="Arial"/>
          <w:b/>
          <w:bCs/>
          <w:iCs/>
          <w:spacing w:val="-2"/>
          <w:sz w:val="20"/>
          <w:lang w:val="pt-BR"/>
        </w:rPr>
        <w:t>DA REVISÃO (REEQUILÍBRIO ECONÔMICO-FINANCEIRO)</w:t>
      </w:r>
    </w:p>
    <w:p w14:paraId="2DE0120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 Na ocorrência de fato superveniente, imprevisível ou previsível de consequências incalculáveis, bem como nas hipóteses de força maior, caso fortuito, fato do príncipe ou fato da Administração, que torne excessivamente onerosa a execução do contrato, poderá ser concedida revisão contratual, com a finalidade de restabelecer a equação econômico-financeira originalmente pactuada, nos termos do art. 124, inciso II, alínea d, da Lei nº 14.133/2021.</w:t>
      </w:r>
    </w:p>
    <w:p w14:paraId="0820790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A revisão constitui medida de natureza excepcional, distinta do reajuste e da repactuação, destinada exclusivamente à recomposição de impactos extraordinários e imprevisíveis.</w:t>
      </w:r>
    </w:p>
    <w:p w14:paraId="60CEC26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O pedido de revisão deverá ser formalizado pela Contratada, devidamente instruído com:</w:t>
      </w:r>
    </w:p>
    <w:p w14:paraId="7704B53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pesquisa de preços atualizada;</w:t>
      </w:r>
    </w:p>
    <w:p w14:paraId="0AAA04D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b) demonstrativo analítico do impacto econômico-financeiro;</w:t>
      </w:r>
    </w:p>
    <w:p w14:paraId="37883C3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c) memória de cálculo detalhada;</w:t>
      </w:r>
    </w:p>
    <w:p w14:paraId="007AE5D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d) comprovação documental do evento superveniente;</w:t>
      </w:r>
    </w:p>
    <w:p w14:paraId="05D05D7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e) demais documentos técnicos necessários à adequada instrução do processo administrativo.</w:t>
      </w:r>
    </w:p>
    <w:p w14:paraId="259EA1C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IV A Administração deverá se manifestar sobre o pedido no prazo máximo de 30 (trinta) dias, prorrogável mediante justificativa formal e expressa.</w:t>
      </w:r>
    </w:p>
    <w:p w14:paraId="51B23FA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PRIMEIRA - DA FORÇA MAIOR OU CASO FORTUITO</w:t>
      </w:r>
    </w:p>
    <w:p w14:paraId="3E41904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Ocorrendo fato decorrente de força maior ou caso fortuito, devidamente comprovado, que impeça temporariamente a execução das obrigações contratuais, deverá a CONTRATADA comunicar formalmente à CONTRATANTE no prazo de até 48 (quarenta e oito) horas, adotando-se as providências necessárias à mitigação dos impactos decorrentes do evento.</w:t>
      </w:r>
    </w:p>
    <w:p w14:paraId="7447B27A"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Parágrafo único. A ocorrência das hipóteses previstas no caput não afasta a aplicação das disposições legais e contratuais pertinentes.</w:t>
      </w:r>
    </w:p>
    <w:p w14:paraId="7D96DA3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SEGUNDA - DAS OBRIGAÇÕES DA CONTRATANTE</w:t>
      </w:r>
    </w:p>
    <w:p w14:paraId="1F3F7A5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Compete à </w:t>
      </w:r>
      <w:r w:rsidRPr="00D734BF">
        <w:rPr>
          <w:rFonts w:ascii="Arial" w:hAnsi="Arial" w:cs="Arial"/>
          <w:b/>
          <w:bCs/>
          <w:iCs/>
          <w:spacing w:val="-2"/>
          <w:sz w:val="20"/>
          <w:lang w:val="pt-BR"/>
        </w:rPr>
        <w:t>CONTRATANTE:</w:t>
      </w:r>
    </w:p>
    <w:p w14:paraId="6144C17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 - Receber o objeto no prazo e condições estabelecidas no Edital e seus anexos;</w:t>
      </w:r>
    </w:p>
    <w:p w14:paraId="25BE704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 Verificar minuciosamente, no prazo fixado, a conformidade dos bens/serviços recebidos com as especificações constantes do Edital e da proposta, para fins de aceitação;</w:t>
      </w:r>
    </w:p>
    <w:p w14:paraId="15E65EA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 Acompanhar e fiscalizar o cumprimento das obrigações da Contratada, através de servidor especialmente designado;</w:t>
      </w:r>
    </w:p>
    <w:p w14:paraId="41C95CF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VI - Efetuar o pagamento à Contratada no valor correspondente ao fornecimento do objeto, no prazo e forma estabelecidos no Edital e seus anexos;</w:t>
      </w:r>
    </w:p>
    <w:p w14:paraId="64FF7F9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VII - Responder, no prazo de 30 (trinta) dias os pedidos de repactuação de preços e restabelecimento do equilíbrio econômico-financeiro.</w:t>
      </w:r>
    </w:p>
    <w:p w14:paraId="38CD946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1C1F14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IX - Prestar as informações e os esclarecimentos atinentes ao objeto, que venham a ser solicitado pelo preposto da empresa contratada;</w:t>
      </w:r>
    </w:p>
    <w:p w14:paraId="485218C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X - Supervisionar o fornecimento e atestar as Notas Fiscais correspondentes, por intermédio do </w:t>
      </w:r>
      <w:r w:rsidRPr="00D734BF">
        <w:rPr>
          <w:rFonts w:ascii="Arial" w:hAnsi="Arial" w:cs="Arial"/>
          <w:b/>
          <w:bCs/>
          <w:iCs/>
          <w:spacing w:val="-2"/>
          <w:sz w:val="20"/>
          <w:u w:val="single"/>
          <w:lang w:val="pt-BR"/>
        </w:rPr>
        <w:t>fiscal contratado, servidor ou comissão designada para este fim.</w:t>
      </w:r>
    </w:p>
    <w:p w14:paraId="108E021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w:t>
      </w:r>
    </w:p>
    <w:p w14:paraId="32F2AD6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lastRenderedPageBreak/>
        <w:t>CLÁUSULA DÉCIMA TERCEIRA - DAS OBRIGAÇÕES DA CONTRATADA</w:t>
      </w:r>
    </w:p>
    <w:p w14:paraId="22F3371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Compete à </w:t>
      </w:r>
      <w:r w:rsidRPr="00D734BF">
        <w:rPr>
          <w:rFonts w:ascii="Arial" w:hAnsi="Arial" w:cs="Arial"/>
          <w:b/>
          <w:bCs/>
          <w:iCs/>
          <w:spacing w:val="-2"/>
          <w:sz w:val="20"/>
          <w:lang w:val="pt-BR"/>
        </w:rPr>
        <w:t>CONTRATADA:</w:t>
      </w:r>
    </w:p>
    <w:p w14:paraId="67952BB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br/>
      </w:r>
    </w:p>
    <w:p w14:paraId="60BA2A4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 Executar integralmente o objeto contratado;</w:t>
      </w:r>
    </w:p>
    <w:p w14:paraId="60F58F4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4785B52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xml:space="preserve">II Disponibilizar e manter em funcionamento o SIP </w:t>
      </w:r>
      <w:proofErr w:type="spellStart"/>
      <w:r w:rsidRPr="00D734BF">
        <w:rPr>
          <w:rFonts w:ascii="Arial" w:hAnsi="Arial" w:cs="Arial"/>
          <w:iCs/>
          <w:spacing w:val="-2"/>
          <w:sz w:val="20"/>
          <w:lang w:val="pt-BR"/>
        </w:rPr>
        <w:t>Trunk</w:t>
      </w:r>
      <w:proofErr w:type="spellEnd"/>
      <w:r w:rsidRPr="00D734BF">
        <w:rPr>
          <w:rFonts w:ascii="Arial" w:hAnsi="Arial" w:cs="Arial"/>
          <w:iCs/>
          <w:spacing w:val="-2"/>
          <w:sz w:val="20"/>
          <w:lang w:val="pt-BR"/>
        </w:rPr>
        <w:t>, linhas 0800 e linha 192;</w:t>
      </w:r>
    </w:p>
    <w:p w14:paraId="6F83CC1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2E39ABA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Garantir chamadas ilimitadas locais e nacionais;</w:t>
      </w:r>
    </w:p>
    <w:p w14:paraId="757A238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69B16B9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IV Fornecer suporte técnico permanente;</w:t>
      </w:r>
    </w:p>
    <w:p w14:paraId="5679B51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1625B59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 Realizar manutenção preventiva e corretiva;</w:t>
      </w:r>
    </w:p>
    <w:p w14:paraId="3FB3063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5203437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VI Emitir relatórios mensais de disponibilidade e desempenho;</w:t>
      </w:r>
    </w:p>
    <w:p w14:paraId="623F853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39E590A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VII Cumprir integralmente as normas da ANATEL;</w:t>
      </w:r>
    </w:p>
    <w:p w14:paraId="36EB271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76468D3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VIII Manter as condições de habilitação durante toda a execução contratual;</w:t>
      </w:r>
    </w:p>
    <w:p w14:paraId="0BA37EB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1A4144A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IX Indicar preposto responsável pelo contrato;</w:t>
      </w:r>
    </w:p>
    <w:p w14:paraId="54F4163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br/>
      </w:r>
    </w:p>
    <w:p w14:paraId="3304D10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X Reparar danos causados à Administração ou terceiros.</w:t>
      </w:r>
    </w:p>
    <w:p w14:paraId="5AD421A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w:t>
      </w:r>
    </w:p>
    <w:p w14:paraId="171D012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QUARTA - DOS DIREITOS E RESPONSABILIDADES</w:t>
      </w:r>
    </w:p>
    <w:p w14:paraId="4EC11E9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descumprimento total ou parcial de qualquer das obrigações ora estabelecidas sujeitará a CONTRATADA às sanções previstas na Lei nº 14.133/2021 e suas alterações, garantidos o contraditório e a ampla defesa em processo administrativo.</w:t>
      </w:r>
    </w:p>
    <w:p w14:paraId="61BE506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§1º As multas eventualmente aplicadas deverão ser recolhidas pela CONTRATADA no prazo fixado pela Administração, sob pena de cobrança administrativa e judicial.</w:t>
      </w:r>
    </w:p>
    <w:p w14:paraId="5D1F744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§2º O valor das multas corresponderá à gravidade da infração e poderá chegar até 30% (trinta por cento) do valor do contrato, nos termos do art. 156, §3º, da Lei nº 14.133/2021.</w:t>
      </w:r>
    </w:p>
    <w:p w14:paraId="1ABDBBF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QUINTA - DA EXTINÇÃO</w:t>
      </w:r>
    </w:p>
    <w:p w14:paraId="7BE0AE3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CONTRATANTE poderá extinguir o presente contrato nas hipóteses previstas no artigo 137 e seguintes da Lei nº 14.133/2021, sem prejuízo das penalidades pertinentes.</w:t>
      </w:r>
    </w:p>
    <w:p w14:paraId="7588A31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§1º A extinção do contrato poderá ocorrer:</w:t>
      </w:r>
    </w:p>
    <w:p w14:paraId="15E56FD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 unilateralmente;</w:t>
      </w:r>
    </w:p>
    <w:p w14:paraId="1E01484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consensualmente;</w:t>
      </w:r>
    </w:p>
    <w:p w14:paraId="323EA13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judicialmente, nos termos da legislação aplicável.</w:t>
      </w:r>
    </w:p>
    <w:p w14:paraId="27BB712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§2º Na hipótese de extinção por culpa da CONTRATADA, poderão ser aplicadas as penalidades cabíveis, sem prejuízo da apuração de perdas e danos.</w:t>
      </w:r>
    </w:p>
    <w:p w14:paraId="5CF0CB8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§3º Poderá a CONTRATADA requerer a extinção do contrato nos casos previstos no §2º do art. 137 da Lei nº 14.133/2021.</w:t>
      </w:r>
    </w:p>
    <w:p w14:paraId="1CBC8BCE"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§4º As multas previstas nesta cláusula não têm caráter compensatório e o seu pagamento não eximirá a CONTRATADA da responsabilidade por perdas e danos decorrentes das infrações cometidas.</w:t>
      </w:r>
    </w:p>
    <w:p w14:paraId="084C133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§5º A CONTRATADA reconhece os direitos da Administração nos casos de extinção contratual previstos na Lei nº 14.133/2021.</w:t>
      </w:r>
    </w:p>
    <w:p w14:paraId="6988D88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SEXTA - DAS PENALIDADES</w:t>
      </w:r>
    </w:p>
    <w:p w14:paraId="41E68BF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Ressalvados os motivos de força maior ou caso fortuito, devidamente comprovados, poderão ser aplicadas à CONTRATADA as seguintes penalidades:</w:t>
      </w:r>
    </w:p>
    <w:p w14:paraId="4493E73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 Advertência;</w:t>
      </w:r>
    </w:p>
    <w:p w14:paraId="791AA93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 Multa:</w:t>
      </w:r>
    </w:p>
    <w:p w14:paraId="0EDB44B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multa moratória de até 0,5% (zero vírgula cinco por cento) por dia de atraso, limitada a 10% (dez por cento), incidente sobre o valor da obrigação inadimplida, sem prejuízo das demais sanções cabíveis;</w:t>
      </w:r>
    </w:p>
    <w:p w14:paraId="0CE87CF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xml:space="preserve">b) multa compensatória de 10% (dez por cento) a 30% (trinta por cento) sobre o valor atualizado do contrato, </w:t>
      </w:r>
      <w:r w:rsidRPr="00D734BF">
        <w:rPr>
          <w:rFonts w:ascii="Arial" w:hAnsi="Arial" w:cs="Arial"/>
          <w:iCs/>
          <w:spacing w:val="-2"/>
          <w:sz w:val="20"/>
          <w:lang w:val="pt-BR"/>
        </w:rPr>
        <w:lastRenderedPageBreak/>
        <w:t>conforme a gravidade da infração, nos casos de inexecução total ou parcial do objeto, descumprimento das obrigações contratuais ou prática de ato que comprometa a adequada execução do ajuste;</w:t>
      </w:r>
    </w:p>
    <w:p w14:paraId="4E100BE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III Impedimento de licitar e contratar com a Administração Pública;</w:t>
      </w:r>
    </w:p>
    <w:p w14:paraId="58A60292"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IV Declaração de inidoneidade, nos termos da Lei nº 14.133/2021.</w:t>
      </w:r>
    </w:p>
    <w:p w14:paraId="73BD90D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Parágrafo único. As penalidades previstas poderão ser aplicadas cumulativamente.</w:t>
      </w:r>
    </w:p>
    <w:p w14:paraId="4A69DD2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SÉTIMA - DOS RECURSOS ADMINISTRATIVOS</w:t>
      </w:r>
    </w:p>
    <w:p w14:paraId="5A56B7D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Das decisões proferidas pela Administração caberão recursos, por escrito, nos prazos previstos nos artigos 164 a 168 da Lei nº 14.133/2021, a contar da intimação do ato.</w:t>
      </w:r>
    </w:p>
    <w:p w14:paraId="4BD7077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OITAVA - DA CESSÃO OU TRANSFERÊNCIA</w:t>
      </w:r>
    </w:p>
    <w:p w14:paraId="134777E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presente contrato não poderá ser objeto de cessão, transferência ou subcontratação total ou parcial.</w:t>
      </w:r>
    </w:p>
    <w:p w14:paraId="37D0319D"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DÉCIMA NONA - DOS TRIBUTOS E DAS DESPESAS</w:t>
      </w:r>
    </w:p>
    <w:p w14:paraId="490C133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CONTRATADA será responsável pelos encargos trabalhistas, previdenciários, fiscais e comerciais decorrentes da execução contratual, nos termos do art. 121 da Lei nº 14.133/2021.</w:t>
      </w:r>
    </w:p>
    <w:p w14:paraId="6F496A16"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VIGÉSIMA - DA LEI GERAL DE PROTEÇÃO DE DADOS PESSOAIS</w:t>
      </w:r>
    </w:p>
    <w:p w14:paraId="6E77B0A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00C198D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§1º - As Partes reconhecem que, como parte da execução do Contrato, armazenam, coletam, tratam ou de qualquer outra forma processam dados pessoais na categoria de Controlador para Operador.</w:t>
      </w:r>
    </w:p>
    <w:p w14:paraId="1E12432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§2º -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3DA72C7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§3º -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516111BA"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§4º - As partes concordam que o tratamento de Dados Pessoais resultante do presente Contrato será realizado estritamente para os fins previstos na cláusula que versa sobre o objeto do contrato.</w:t>
      </w:r>
    </w:p>
    <w:p w14:paraId="13F1FBEB"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§5º -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455A16B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§6º - As Partes comprometem-se a abster-se de realizar quaisquer ações ou omissões que possam resultar de alguma forma em violação das Legislações de Proteção de Dados Pessoais;</w:t>
      </w:r>
    </w:p>
    <w:p w14:paraId="2C25B0F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§7º - As Partes comprometem-se a não realizar qualquer Tratamento de Dados Pessoais, resultantes da execução do Contrato, sem enquadramento em uma das bases legais estipuladas no art. 7º da LGPD;</w:t>
      </w:r>
    </w:p>
    <w:p w14:paraId="3D01ADD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§8º - As Partes comprometem-se a não permitir ou facilitar o Tratamento de Dados Pessoais por terceiros para qualquer finalidade que não seja o cumprimento de suas respectivas obrigações contratuais.</w:t>
      </w:r>
    </w:p>
    <w:p w14:paraId="04771C54"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VIGÉSIMA PRIMEIRA - DAS DISPOSIÇÕES GERAIS E FINAIS</w:t>
      </w:r>
    </w:p>
    <w:p w14:paraId="6886625C"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A tolerância por parte da CONTRATANTE em relação a qualquer atraso ou inadimplência por parte da CONTRATADA não importará em novação, renúncia ou alteração contratual.</w:t>
      </w:r>
    </w:p>
    <w:p w14:paraId="067844D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Parágrafo único. É vedada a subcontratação total ou parcial do objeto deste instrumento.</w:t>
      </w:r>
    </w:p>
    <w:p w14:paraId="4EF557F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CLÁUSULA VIGÉSIMA SEGUNDA - DO FORO</w:t>
      </w:r>
    </w:p>
    <w:p w14:paraId="353BE470"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O foro do presente Contrato será o da Comarca de Espigão do Oeste, Estado de Rondônia, para dirimir quaisquer dúvidas na aplicação deste Contrato em renúncia a qualquer outro, por mais privilegiado que seja.</w:t>
      </w:r>
    </w:p>
    <w:p w14:paraId="55B76A63"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E, por estarem de comum acordo, assinam o presente em vias de igual teor e forma, para um só fim, na presença das testemunhas (Gestor e Fiscal) que também assinam.</w:t>
      </w:r>
    </w:p>
    <w:p w14:paraId="78793FAA"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Espigão do Oeste/RO, XX DE XXXXX DE XXXX.</w:t>
      </w:r>
    </w:p>
    <w:p w14:paraId="5E8C4595"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w:t>
      </w:r>
    </w:p>
    <w:p w14:paraId="46564377"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MUNICÍPIO DE ESPIGÃO DO OESTE/RO</w:t>
      </w:r>
    </w:p>
    <w:p w14:paraId="7666FA01"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Contratante</w:t>
      </w:r>
    </w:p>
    <w:p w14:paraId="6791E70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w:t>
      </w:r>
    </w:p>
    <w:p w14:paraId="635902A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_____________________________________</w:t>
      </w:r>
    </w:p>
    <w:p w14:paraId="68C8D92D"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Contratada</w:t>
      </w:r>
    </w:p>
    <w:p w14:paraId="7C4078D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 </w:t>
      </w:r>
    </w:p>
    <w:p w14:paraId="506A07EF"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Procurador Municipal e/ou Assessor Jurídica</w:t>
      </w:r>
    </w:p>
    <w:p w14:paraId="0EBF3EA8"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iCs/>
          <w:spacing w:val="-2"/>
          <w:sz w:val="20"/>
          <w:lang w:val="pt-BR"/>
        </w:rPr>
        <w:t> </w:t>
      </w:r>
    </w:p>
    <w:p w14:paraId="59D37CE9" w14:textId="77777777" w:rsidR="00D734BF" w:rsidRPr="00D734BF" w:rsidRDefault="00D734BF" w:rsidP="00D734BF">
      <w:pPr>
        <w:ind w:left="142" w:right="140"/>
        <w:jc w:val="both"/>
        <w:rPr>
          <w:rFonts w:ascii="Arial" w:hAnsi="Arial" w:cs="Arial"/>
          <w:iCs/>
          <w:spacing w:val="-2"/>
          <w:sz w:val="20"/>
          <w:lang w:val="pt-BR"/>
        </w:rPr>
      </w:pPr>
      <w:r w:rsidRPr="00D734BF">
        <w:rPr>
          <w:rFonts w:ascii="Arial" w:hAnsi="Arial" w:cs="Arial"/>
          <w:b/>
          <w:bCs/>
          <w:iCs/>
          <w:spacing w:val="-2"/>
          <w:sz w:val="20"/>
          <w:lang w:val="pt-BR"/>
        </w:rPr>
        <w:t>Gestor do Contrato:</w:t>
      </w:r>
    </w:p>
    <w:p w14:paraId="0E4B44F0" w14:textId="05A904D5" w:rsidR="00125B5E" w:rsidRPr="00125B5E" w:rsidRDefault="00D734BF" w:rsidP="00D734BF">
      <w:pPr>
        <w:ind w:left="142" w:right="140"/>
        <w:jc w:val="both"/>
        <w:rPr>
          <w:rFonts w:ascii="Arial" w:hAnsi="Arial" w:cs="Arial"/>
          <w:iCs/>
          <w:sz w:val="20"/>
          <w:u w:val="single"/>
        </w:rPr>
      </w:pPr>
      <w:r w:rsidRPr="00D734BF">
        <w:rPr>
          <w:rFonts w:ascii="Arial" w:hAnsi="Arial" w:cs="Arial"/>
          <w:b/>
          <w:bCs/>
          <w:iCs/>
          <w:spacing w:val="-2"/>
          <w:sz w:val="20"/>
          <w:lang w:val="pt-BR"/>
        </w:rPr>
        <w:lastRenderedPageBreak/>
        <w:t>Fiscal Administrativo do Contrato:</w:t>
      </w:r>
    </w:p>
    <w:sectPr w:rsidR="00125B5E" w:rsidRPr="00125B5E">
      <w:footerReference w:type="default" r:id="rId30"/>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42CEB" w14:textId="77777777" w:rsidR="00A8273C" w:rsidRDefault="00A8273C">
      <w:r>
        <w:separator/>
      </w:r>
    </w:p>
  </w:endnote>
  <w:endnote w:type="continuationSeparator" w:id="0">
    <w:p w14:paraId="74BA5062" w14:textId="77777777" w:rsidR="00A8273C" w:rsidRDefault="00A8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01921" w14:textId="77777777" w:rsidR="00D532A7" w:rsidRDefault="00D532A7">
    <w:pPr>
      <w:pStyle w:val="Corpodetexto"/>
      <w:spacing w:line="14" w:lineRule="auto"/>
      <w:ind w:left="0"/>
      <w:jc w:val="left"/>
      <w:rPr>
        <w:sz w:val="20"/>
      </w:rPr>
    </w:pPr>
    <w:r>
      <w:rPr>
        <w:noProof/>
        <w:sz w:val="20"/>
      </w:rPr>
      <mc:AlternateContent>
        <mc:Choice Requires="wps">
          <w:drawing>
            <wp:anchor distT="0" distB="0" distL="0" distR="0" simplePos="0" relativeHeight="485972480" behindDoc="1" locked="0" layoutInCell="1" allowOverlap="1" wp14:anchorId="07306ABD" wp14:editId="677B7A46">
              <wp:simplePos x="0" y="0"/>
              <wp:positionH relativeFrom="page">
                <wp:posOffset>203200</wp:posOffset>
              </wp:positionH>
              <wp:positionV relativeFrom="page">
                <wp:posOffset>10446618</wp:posOffset>
              </wp:positionV>
              <wp:extent cx="419100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1000" cy="111125"/>
                      </a:xfrm>
                      <a:prstGeom prst="rect">
                        <a:avLst/>
                      </a:prstGeom>
                    </wps:spPr>
                    <wps:txbx>
                      <w:txbxContent>
                        <w:p w14:paraId="6FBDCDE0" w14:textId="77777777" w:rsidR="00D532A7" w:rsidRDefault="00D532A7">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2 de 05/02/2026, assinado na forma do Decreto nº 4.474/2020 (ID: 1337390 e CRC: </w:t>
                          </w:r>
                          <w:r>
                            <w:rPr>
                              <w:color w:val="454545"/>
                              <w:spacing w:val="-2"/>
                              <w:sz w:val="12"/>
                            </w:rPr>
                            <w:t>7045860A).</w:t>
                          </w:r>
                        </w:p>
                      </w:txbxContent>
                    </wps:txbx>
                    <wps:bodyPr wrap="square" lIns="0" tIns="0" rIns="0" bIns="0" rtlCol="0">
                      <a:noAutofit/>
                    </wps:bodyPr>
                  </wps:wsp>
                </a:graphicData>
              </a:graphic>
            </wp:anchor>
          </w:drawing>
        </mc:Choice>
        <mc:Fallback>
          <w:pict>
            <v:shapetype w14:anchorId="07306ABD" id="_x0000_t202" coordsize="21600,21600" o:spt="202" path="m,l,21600r21600,l21600,xe">
              <v:stroke joinstyle="miter"/>
              <v:path gradientshapeok="t" o:connecttype="rect"/>
            </v:shapetype>
            <v:shape id="Textbox 1" o:spid="_x0000_s1030" type="#_x0000_t202" style="position:absolute;margin-left:16pt;margin-top:822.55pt;width:330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" filled="f" stroked="f">
              <v:textbox inset="0,0,0,0">
                <w:txbxContent>
                  <w:p w14:paraId="6FBDCDE0" w14:textId="77777777" w:rsidR="00D532A7" w:rsidRDefault="00D532A7">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2 de 05/02/2026, assinado na forma do Decreto nº 4.474/2020 (ID: 1337390 e CRC: </w:t>
                    </w:r>
                    <w:r>
                      <w:rPr>
                        <w:color w:val="454545"/>
                        <w:spacing w:val="-2"/>
                        <w:sz w:val="12"/>
                      </w:rPr>
                      <w:t>7045860A).</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070EB051" wp14:editId="598EC195">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321B36B9" w14:textId="77777777" w:rsidR="00D532A7" w:rsidRDefault="00D532A7">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070EB051" id="Textbox 2" o:spid="_x0000_s1031" type="#_x0000_t202" style="position:absolute;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MuZnc+WAQAA&#10;IQMAAA4AAAAAAAAAAAAAAAAALgIAAGRycy9lMm9Eb2MueG1sUEsBAi0AFAAGAAgAAAAhAPt0diPi&#10;AAAADwEAAA8AAAAAAAAAAAAAAAAA8AMAAGRycy9kb3ducmV2LnhtbFBLBQYAAAAABAAEAPMAAAD/&#10;BAAAAAA=&#10;" filled="f" stroked="f">
              <v:textbox inset="0,0,0,0">
                <w:txbxContent>
                  <w:p w14:paraId="321B36B9" w14:textId="77777777" w:rsidR="00D532A7" w:rsidRDefault="00D532A7">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2"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7BEC5" w14:textId="77777777" w:rsidR="00A8273C" w:rsidRDefault="00A8273C">
      <w:r>
        <w:separator/>
      </w:r>
    </w:p>
  </w:footnote>
  <w:footnote w:type="continuationSeparator" w:id="0">
    <w:p w14:paraId="5A2E3471" w14:textId="77777777" w:rsidR="00A8273C" w:rsidRDefault="00A82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8242C6"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1819653"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415405763"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B5A06"/>
    <w:multiLevelType w:val="multilevel"/>
    <w:tmpl w:val="D0F03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85EC5"/>
    <w:multiLevelType w:val="multilevel"/>
    <w:tmpl w:val="D4A2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E4A3B"/>
    <w:multiLevelType w:val="multilevel"/>
    <w:tmpl w:val="FA68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F2F2D"/>
    <w:multiLevelType w:val="multilevel"/>
    <w:tmpl w:val="2060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A1C91"/>
    <w:multiLevelType w:val="multilevel"/>
    <w:tmpl w:val="26FC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A68E5"/>
    <w:multiLevelType w:val="multilevel"/>
    <w:tmpl w:val="F37A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96B51"/>
    <w:multiLevelType w:val="multilevel"/>
    <w:tmpl w:val="82D2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8" w15:restartNumberingAfterBreak="0">
    <w:nsid w:val="0D4668FF"/>
    <w:multiLevelType w:val="multilevel"/>
    <w:tmpl w:val="8FE23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E27D88"/>
    <w:multiLevelType w:val="multilevel"/>
    <w:tmpl w:val="42D2F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5A79FC"/>
    <w:multiLevelType w:val="multilevel"/>
    <w:tmpl w:val="22DA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E40FFC"/>
    <w:multiLevelType w:val="multilevel"/>
    <w:tmpl w:val="DDE6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EA3FC3"/>
    <w:multiLevelType w:val="multilevel"/>
    <w:tmpl w:val="DAA6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4" w15:restartNumberingAfterBreak="0">
    <w:nsid w:val="17DE48AD"/>
    <w:multiLevelType w:val="multilevel"/>
    <w:tmpl w:val="B48E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20040B"/>
    <w:multiLevelType w:val="multilevel"/>
    <w:tmpl w:val="9856B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8872AF"/>
    <w:multiLevelType w:val="multilevel"/>
    <w:tmpl w:val="E936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E91D11"/>
    <w:multiLevelType w:val="multilevel"/>
    <w:tmpl w:val="7E20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9" w15:restartNumberingAfterBreak="0">
    <w:nsid w:val="234426FA"/>
    <w:multiLevelType w:val="multilevel"/>
    <w:tmpl w:val="DB70E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21"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22" w15:restartNumberingAfterBreak="0">
    <w:nsid w:val="25170CE2"/>
    <w:multiLevelType w:val="hybridMultilevel"/>
    <w:tmpl w:val="60E486C6"/>
    <w:lvl w:ilvl="0" w:tplc="361C18A2">
      <w:start w:val="1"/>
      <w:numFmt w:val="lowerLetter"/>
      <w:lvlText w:val="%1)"/>
      <w:lvlJc w:val="left"/>
      <w:pPr>
        <w:ind w:left="1923" w:hanging="360"/>
      </w:pPr>
      <w:rPr>
        <w:rFonts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23" w15:restartNumberingAfterBreak="0">
    <w:nsid w:val="2657037D"/>
    <w:multiLevelType w:val="multilevel"/>
    <w:tmpl w:val="01DA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9D067E"/>
    <w:multiLevelType w:val="multilevel"/>
    <w:tmpl w:val="99CCB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D71357"/>
    <w:multiLevelType w:val="multilevel"/>
    <w:tmpl w:val="3106F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3545BB"/>
    <w:multiLevelType w:val="multilevel"/>
    <w:tmpl w:val="A222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CC647B"/>
    <w:multiLevelType w:val="multilevel"/>
    <w:tmpl w:val="1328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E05253"/>
    <w:multiLevelType w:val="multilevel"/>
    <w:tmpl w:val="E6AE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9E0612"/>
    <w:multiLevelType w:val="multilevel"/>
    <w:tmpl w:val="205E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305960"/>
    <w:multiLevelType w:val="multilevel"/>
    <w:tmpl w:val="2476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B47220"/>
    <w:multiLevelType w:val="multilevel"/>
    <w:tmpl w:val="EA9C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163DD7"/>
    <w:multiLevelType w:val="multilevel"/>
    <w:tmpl w:val="2E8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B046A0"/>
    <w:multiLevelType w:val="multilevel"/>
    <w:tmpl w:val="5C163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064B73"/>
    <w:multiLevelType w:val="multilevel"/>
    <w:tmpl w:val="76004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71433E"/>
    <w:multiLevelType w:val="multilevel"/>
    <w:tmpl w:val="AE7C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7"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8" w15:restartNumberingAfterBreak="0">
    <w:nsid w:val="41440633"/>
    <w:multiLevelType w:val="multilevel"/>
    <w:tmpl w:val="E8E0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40" w15:restartNumberingAfterBreak="0">
    <w:nsid w:val="4A8E62D2"/>
    <w:multiLevelType w:val="multilevel"/>
    <w:tmpl w:val="A0D22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217C3A"/>
    <w:multiLevelType w:val="multilevel"/>
    <w:tmpl w:val="3904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571D32"/>
    <w:multiLevelType w:val="multilevel"/>
    <w:tmpl w:val="825E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9F6439"/>
    <w:multiLevelType w:val="multilevel"/>
    <w:tmpl w:val="7608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0E79B7"/>
    <w:multiLevelType w:val="multilevel"/>
    <w:tmpl w:val="5FC8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8022BE"/>
    <w:multiLevelType w:val="multilevel"/>
    <w:tmpl w:val="0720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860803"/>
    <w:multiLevelType w:val="multilevel"/>
    <w:tmpl w:val="2646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E107A0"/>
    <w:multiLevelType w:val="multilevel"/>
    <w:tmpl w:val="6F92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7E034F"/>
    <w:multiLevelType w:val="multilevel"/>
    <w:tmpl w:val="3B54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6DB5F6C"/>
    <w:multiLevelType w:val="multilevel"/>
    <w:tmpl w:val="1740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1" w15:restartNumberingAfterBreak="0">
    <w:nsid w:val="587F50B8"/>
    <w:multiLevelType w:val="multilevel"/>
    <w:tmpl w:val="B6AC8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BA12C8"/>
    <w:multiLevelType w:val="multilevel"/>
    <w:tmpl w:val="5056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4" w15:restartNumberingAfterBreak="0">
    <w:nsid w:val="5D0F4A95"/>
    <w:multiLevelType w:val="multilevel"/>
    <w:tmpl w:val="1888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A41EBD"/>
    <w:multiLevelType w:val="multilevel"/>
    <w:tmpl w:val="DCB47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E821B5"/>
    <w:multiLevelType w:val="multilevel"/>
    <w:tmpl w:val="CC5C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8" w15:restartNumberingAfterBreak="0">
    <w:nsid w:val="6116592C"/>
    <w:multiLevelType w:val="multilevel"/>
    <w:tmpl w:val="6BE6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60" w15:restartNumberingAfterBreak="0">
    <w:nsid w:val="647643F3"/>
    <w:multiLevelType w:val="multilevel"/>
    <w:tmpl w:val="19DC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5C5672"/>
    <w:multiLevelType w:val="multilevel"/>
    <w:tmpl w:val="3460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03529F"/>
    <w:multiLevelType w:val="multilevel"/>
    <w:tmpl w:val="D602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6A6291C"/>
    <w:multiLevelType w:val="multilevel"/>
    <w:tmpl w:val="C668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7E2BB2"/>
    <w:multiLevelType w:val="multilevel"/>
    <w:tmpl w:val="1400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BA2A3A"/>
    <w:multiLevelType w:val="multilevel"/>
    <w:tmpl w:val="6628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CD52E5"/>
    <w:multiLevelType w:val="multilevel"/>
    <w:tmpl w:val="E80C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CE7BA2"/>
    <w:multiLevelType w:val="multilevel"/>
    <w:tmpl w:val="A0FC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FF2A9E"/>
    <w:multiLevelType w:val="hybridMultilevel"/>
    <w:tmpl w:val="616AB640"/>
    <w:lvl w:ilvl="0" w:tplc="0416000F">
      <w:start w:val="1"/>
      <w:numFmt w:val="decimal"/>
      <w:lvlText w:val="%1."/>
      <w:lvlJc w:val="left"/>
      <w:pPr>
        <w:ind w:left="1427" w:hanging="360"/>
      </w:pPr>
    </w:lvl>
    <w:lvl w:ilvl="1" w:tplc="04160019" w:tentative="1">
      <w:start w:val="1"/>
      <w:numFmt w:val="lowerLetter"/>
      <w:lvlText w:val="%2."/>
      <w:lvlJc w:val="left"/>
      <w:pPr>
        <w:ind w:left="2147" w:hanging="360"/>
      </w:pPr>
    </w:lvl>
    <w:lvl w:ilvl="2" w:tplc="0416001B" w:tentative="1">
      <w:start w:val="1"/>
      <w:numFmt w:val="lowerRoman"/>
      <w:lvlText w:val="%3."/>
      <w:lvlJc w:val="right"/>
      <w:pPr>
        <w:ind w:left="2867" w:hanging="180"/>
      </w:pPr>
    </w:lvl>
    <w:lvl w:ilvl="3" w:tplc="0416000F" w:tentative="1">
      <w:start w:val="1"/>
      <w:numFmt w:val="decimal"/>
      <w:lvlText w:val="%4."/>
      <w:lvlJc w:val="left"/>
      <w:pPr>
        <w:ind w:left="3587" w:hanging="360"/>
      </w:pPr>
    </w:lvl>
    <w:lvl w:ilvl="4" w:tplc="04160019" w:tentative="1">
      <w:start w:val="1"/>
      <w:numFmt w:val="lowerLetter"/>
      <w:lvlText w:val="%5."/>
      <w:lvlJc w:val="left"/>
      <w:pPr>
        <w:ind w:left="4307" w:hanging="360"/>
      </w:pPr>
    </w:lvl>
    <w:lvl w:ilvl="5" w:tplc="0416001B" w:tentative="1">
      <w:start w:val="1"/>
      <w:numFmt w:val="lowerRoman"/>
      <w:lvlText w:val="%6."/>
      <w:lvlJc w:val="right"/>
      <w:pPr>
        <w:ind w:left="5027" w:hanging="180"/>
      </w:pPr>
    </w:lvl>
    <w:lvl w:ilvl="6" w:tplc="0416000F" w:tentative="1">
      <w:start w:val="1"/>
      <w:numFmt w:val="decimal"/>
      <w:lvlText w:val="%7."/>
      <w:lvlJc w:val="left"/>
      <w:pPr>
        <w:ind w:left="5747" w:hanging="360"/>
      </w:pPr>
    </w:lvl>
    <w:lvl w:ilvl="7" w:tplc="04160019" w:tentative="1">
      <w:start w:val="1"/>
      <w:numFmt w:val="lowerLetter"/>
      <w:lvlText w:val="%8."/>
      <w:lvlJc w:val="left"/>
      <w:pPr>
        <w:ind w:left="6467" w:hanging="360"/>
      </w:pPr>
    </w:lvl>
    <w:lvl w:ilvl="8" w:tplc="0416001B" w:tentative="1">
      <w:start w:val="1"/>
      <w:numFmt w:val="lowerRoman"/>
      <w:lvlText w:val="%9."/>
      <w:lvlJc w:val="right"/>
      <w:pPr>
        <w:ind w:left="7187" w:hanging="180"/>
      </w:pPr>
    </w:lvl>
  </w:abstractNum>
  <w:abstractNum w:abstractNumId="69" w15:restartNumberingAfterBreak="0">
    <w:nsid w:val="6FDE68CB"/>
    <w:multiLevelType w:val="multilevel"/>
    <w:tmpl w:val="EA2A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5F2974"/>
    <w:multiLevelType w:val="multilevel"/>
    <w:tmpl w:val="08F6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D571D1"/>
    <w:multiLevelType w:val="multilevel"/>
    <w:tmpl w:val="825C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882720"/>
    <w:multiLevelType w:val="multilevel"/>
    <w:tmpl w:val="77F0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046DDC"/>
    <w:multiLevelType w:val="multilevel"/>
    <w:tmpl w:val="AF42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3D19FC"/>
    <w:multiLevelType w:val="multilevel"/>
    <w:tmpl w:val="27544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B6944AF"/>
    <w:multiLevelType w:val="multilevel"/>
    <w:tmpl w:val="49F2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7"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8" w15:restartNumberingAfterBreak="0">
    <w:nsid w:val="7C7265D4"/>
    <w:multiLevelType w:val="multilevel"/>
    <w:tmpl w:val="6A7E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A529F6"/>
    <w:multiLevelType w:val="multilevel"/>
    <w:tmpl w:val="3DCE9AB4"/>
    <w:lvl w:ilvl="0">
      <w:start w:val="26"/>
      <w:numFmt w:val="decimal"/>
      <w:lvlText w:val="%1"/>
      <w:lvlJc w:val="left"/>
      <w:pPr>
        <w:ind w:left="502" w:hanging="360"/>
      </w:pPr>
      <w:rPr>
        <w:rFonts w:hint="default"/>
        <w:b/>
        <w:bCs/>
        <w:i w:val="0"/>
        <w:iCs/>
        <w:color w:val="000000"/>
        <w:sz w:val="22"/>
        <w:szCs w:val="22"/>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0" w15:restartNumberingAfterBreak="0">
    <w:nsid w:val="7E1E1C11"/>
    <w:multiLevelType w:val="multilevel"/>
    <w:tmpl w:val="E80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A13600"/>
    <w:multiLevelType w:val="hybridMultilevel"/>
    <w:tmpl w:val="3CE806EA"/>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82" w15:restartNumberingAfterBreak="0">
    <w:nsid w:val="7F012719"/>
    <w:multiLevelType w:val="multilevel"/>
    <w:tmpl w:val="6CE4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760311">
    <w:abstractNumId w:val="81"/>
  </w:num>
  <w:num w:numId="2" w16cid:durableId="1177229549">
    <w:abstractNumId w:val="59"/>
  </w:num>
  <w:num w:numId="3" w16cid:durableId="536501917">
    <w:abstractNumId w:val="50"/>
  </w:num>
  <w:num w:numId="4" w16cid:durableId="768311198">
    <w:abstractNumId w:val="57"/>
  </w:num>
  <w:num w:numId="5" w16cid:durableId="370418450">
    <w:abstractNumId w:val="20"/>
  </w:num>
  <w:num w:numId="6" w16cid:durableId="1216117727">
    <w:abstractNumId w:val="76"/>
  </w:num>
  <w:num w:numId="7" w16cid:durableId="508564282">
    <w:abstractNumId w:val="53"/>
  </w:num>
  <w:num w:numId="8" w16cid:durableId="361055677">
    <w:abstractNumId w:val="36"/>
  </w:num>
  <w:num w:numId="9" w16cid:durableId="328094044">
    <w:abstractNumId w:val="37"/>
  </w:num>
  <w:num w:numId="10" w16cid:durableId="1824813067">
    <w:abstractNumId w:val="13"/>
  </w:num>
  <w:num w:numId="11" w16cid:durableId="1947730394">
    <w:abstractNumId w:val="21"/>
  </w:num>
  <w:num w:numId="12" w16cid:durableId="344787297">
    <w:abstractNumId w:val="39"/>
  </w:num>
  <w:num w:numId="13" w16cid:durableId="103119368">
    <w:abstractNumId w:val="7"/>
  </w:num>
  <w:num w:numId="14" w16cid:durableId="2019500356">
    <w:abstractNumId w:val="77"/>
  </w:num>
  <w:num w:numId="15" w16cid:durableId="1976907967">
    <w:abstractNumId w:val="18"/>
  </w:num>
  <w:num w:numId="16" w16cid:durableId="1795563462">
    <w:abstractNumId w:val="79"/>
  </w:num>
  <w:num w:numId="17" w16cid:durableId="919287224">
    <w:abstractNumId w:val="22"/>
  </w:num>
  <w:num w:numId="18" w16cid:durableId="673460699">
    <w:abstractNumId w:val="68"/>
  </w:num>
  <w:num w:numId="19" w16cid:durableId="57023705">
    <w:abstractNumId w:val="45"/>
  </w:num>
  <w:num w:numId="20" w16cid:durableId="121388866">
    <w:abstractNumId w:val="65"/>
  </w:num>
  <w:num w:numId="21" w16cid:durableId="422071289">
    <w:abstractNumId w:val="0"/>
  </w:num>
  <w:num w:numId="22" w16cid:durableId="779640794">
    <w:abstractNumId w:val="41"/>
  </w:num>
  <w:num w:numId="23" w16cid:durableId="302272079">
    <w:abstractNumId w:val="70"/>
  </w:num>
  <w:num w:numId="24" w16cid:durableId="1464233262">
    <w:abstractNumId w:val="72"/>
  </w:num>
  <w:num w:numId="25" w16cid:durableId="461268981">
    <w:abstractNumId w:val="42"/>
  </w:num>
  <w:num w:numId="26" w16cid:durableId="1392540128">
    <w:abstractNumId w:val="80"/>
  </w:num>
  <w:num w:numId="27" w16cid:durableId="701515297">
    <w:abstractNumId w:val="46"/>
  </w:num>
  <w:num w:numId="28" w16cid:durableId="1132291699">
    <w:abstractNumId w:val="34"/>
  </w:num>
  <w:num w:numId="29" w16cid:durableId="665865681">
    <w:abstractNumId w:val="25"/>
  </w:num>
  <w:num w:numId="30" w16cid:durableId="2015642602">
    <w:abstractNumId w:val="82"/>
  </w:num>
  <w:num w:numId="31" w16cid:durableId="334959108">
    <w:abstractNumId w:val="27"/>
  </w:num>
  <w:num w:numId="32" w16cid:durableId="860315580">
    <w:abstractNumId w:val="55"/>
  </w:num>
  <w:num w:numId="33" w16cid:durableId="581531142">
    <w:abstractNumId w:val="74"/>
  </w:num>
  <w:num w:numId="34" w16cid:durableId="1584101133">
    <w:abstractNumId w:val="5"/>
  </w:num>
  <w:num w:numId="35" w16cid:durableId="979384514">
    <w:abstractNumId w:val="12"/>
  </w:num>
  <w:num w:numId="36" w16cid:durableId="539128018">
    <w:abstractNumId w:val="33"/>
  </w:num>
  <w:num w:numId="37" w16cid:durableId="1347319398">
    <w:abstractNumId w:val="2"/>
  </w:num>
  <w:num w:numId="38" w16cid:durableId="1809320562">
    <w:abstractNumId w:val="3"/>
  </w:num>
  <w:num w:numId="39" w16cid:durableId="571352021">
    <w:abstractNumId w:val="51"/>
  </w:num>
  <w:num w:numId="40" w16cid:durableId="949822595">
    <w:abstractNumId w:val="48"/>
  </w:num>
  <w:num w:numId="41" w16cid:durableId="1635941579">
    <w:abstractNumId w:val="54"/>
  </w:num>
  <w:num w:numId="42" w16cid:durableId="836189398">
    <w:abstractNumId w:val="52"/>
  </w:num>
  <w:num w:numId="43" w16cid:durableId="1581325142">
    <w:abstractNumId w:val="19"/>
  </w:num>
  <w:num w:numId="44" w16cid:durableId="2018120340">
    <w:abstractNumId w:val="49"/>
  </w:num>
  <w:num w:numId="45" w16cid:durableId="2004890571">
    <w:abstractNumId w:val="61"/>
  </w:num>
  <w:num w:numId="46" w16cid:durableId="756369014">
    <w:abstractNumId w:val="30"/>
  </w:num>
  <w:num w:numId="47" w16cid:durableId="2116316276">
    <w:abstractNumId w:val="69"/>
  </w:num>
  <w:num w:numId="48" w16cid:durableId="2008825061">
    <w:abstractNumId w:val="63"/>
  </w:num>
  <w:num w:numId="49" w16cid:durableId="548883617">
    <w:abstractNumId w:val="64"/>
  </w:num>
  <w:num w:numId="50" w16cid:durableId="527526589">
    <w:abstractNumId w:val="44"/>
  </w:num>
  <w:num w:numId="51" w16cid:durableId="1380975583">
    <w:abstractNumId w:val="29"/>
  </w:num>
  <w:num w:numId="52" w16cid:durableId="1751583080">
    <w:abstractNumId w:val="24"/>
  </w:num>
  <w:num w:numId="53" w16cid:durableId="1819956676">
    <w:abstractNumId w:val="14"/>
  </w:num>
  <w:num w:numId="54" w16cid:durableId="869681470">
    <w:abstractNumId w:val="73"/>
  </w:num>
  <w:num w:numId="55" w16cid:durableId="1367413177">
    <w:abstractNumId w:val="66"/>
  </w:num>
  <w:num w:numId="56" w16cid:durableId="1490320435">
    <w:abstractNumId w:val="11"/>
  </w:num>
  <w:num w:numId="57" w16cid:durableId="1478496084">
    <w:abstractNumId w:val="75"/>
  </w:num>
  <w:num w:numId="58" w16cid:durableId="2113472642">
    <w:abstractNumId w:val="28"/>
  </w:num>
  <w:num w:numId="59" w16cid:durableId="1100183810">
    <w:abstractNumId w:val="10"/>
  </w:num>
  <w:num w:numId="60" w16cid:durableId="275598444">
    <w:abstractNumId w:val="17"/>
  </w:num>
  <w:num w:numId="61" w16cid:durableId="774249724">
    <w:abstractNumId w:val="15"/>
  </w:num>
  <w:num w:numId="62" w16cid:durableId="1795321135">
    <w:abstractNumId w:val="35"/>
  </w:num>
  <w:num w:numId="63" w16cid:durableId="187448667">
    <w:abstractNumId w:val="56"/>
  </w:num>
  <w:num w:numId="64" w16cid:durableId="1972858141">
    <w:abstractNumId w:val="1"/>
  </w:num>
  <w:num w:numId="65" w16cid:durableId="525172652">
    <w:abstractNumId w:val="31"/>
  </w:num>
  <w:num w:numId="66" w16cid:durableId="807823872">
    <w:abstractNumId w:val="40"/>
  </w:num>
  <w:num w:numId="67" w16cid:durableId="1273711955">
    <w:abstractNumId w:val="47"/>
  </w:num>
  <w:num w:numId="68" w16cid:durableId="1577470055">
    <w:abstractNumId w:val="23"/>
  </w:num>
  <w:num w:numId="69" w16cid:durableId="1033192000">
    <w:abstractNumId w:val="43"/>
  </w:num>
  <w:num w:numId="70" w16cid:durableId="1442912874">
    <w:abstractNumId w:val="60"/>
  </w:num>
  <w:num w:numId="71" w16cid:durableId="1447041075">
    <w:abstractNumId w:val="78"/>
  </w:num>
  <w:num w:numId="72" w16cid:durableId="1111978147">
    <w:abstractNumId w:val="9"/>
  </w:num>
  <w:num w:numId="73" w16cid:durableId="313681689">
    <w:abstractNumId w:val="58"/>
  </w:num>
  <w:num w:numId="74" w16cid:durableId="174536115">
    <w:abstractNumId w:val="71"/>
  </w:num>
  <w:num w:numId="75" w16cid:durableId="1278289390">
    <w:abstractNumId w:val="38"/>
  </w:num>
  <w:num w:numId="76" w16cid:durableId="662054081">
    <w:abstractNumId w:val="62"/>
  </w:num>
  <w:num w:numId="77" w16cid:durableId="1815291308">
    <w:abstractNumId w:val="32"/>
  </w:num>
  <w:num w:numId="78" w16cid:durableId="1900045956">
    <w:abstractNumId w:val="8"/>
  </w:num>
  <w:num w:numId="79" w16cid:durableId="928153077">
    <w:abstractNumId w:val="16"/>
  </w:num>
  <w:num w:numId="80" w16cid:durableId="2044859139">
    <w:abstractNumId w:val="67"/>
  </w:num>
  <w:num w:numId="81" w16cid:durableId="1453747941">
    <w:abstractNumId w:val="6"/>
  </w:num>
  <w:num w:numId="82" w16cid:durableId="1442339002">
    <w:abstractNumId w:val="4"/>
  </w:num>
  <w:num w:numId="83" w16cid:durableId="956175664">
    <w:abstractNumId w:val="2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3561E"/>
    <w:rsid w:val="0004466D"/>
    <w:rsid w:val="00053304"/>
    <w:rsid w:val="00056D2C"/>
    <w:rsid w:val="000573FF"/>
    <w:rsid w:val="00066545"/>
    <w:rsid w:val="000710A6"/>
    <w:rsid w:val="000713DF"/>
    <w:rsid w:val="0008090F"/>
    <w:rsid w:val="00092E46"/>
    <w:rsid w:val="000B2EDD"/>
    <w:rsid w:val="000C30F4"/>
    <w:rsid w:val="000C4118"/>
    <w:rsid w:val="000C4A27"/>
    <w:rsid w:val="000C7331"/>
    <w:rsid w:val="00106288"/>
    <w:rsid w:val="0010644A"/>
    <w:rsid w:val="001065B6"/>
    <w:rsid w:val="001108A3"/>
    <w:rsid w:val="00111048"/>
    <w:rsid w:val="00116918"/>
    <w:rsid w:val="00125B5E"/>
    <w:rsid w:val="00126770"/>
    <w:rsid w:val="00130579"/>
    <w:rsid w:val="00131B83"/>
    <w:rsid w:val="00162808"/>
    <w:rsid w:val="00165168"/>
    <w:rsid w:val="00170F9C"/>
    <w:rsid w:val="001720A9"/>
    <w:rsid w:val="001828C9"/>
    <w:rsid w:val="001A28A4"/>
    <w:rsid w:val="001B1F3D"/>
    <w:rsid w:val="001C6CF7"/>
    <w:rsid w:val="001D12FB"/>
    <w:rsid w:val="001D60BB"/>
    <w:rsid w:val="001F65CB"/>
    <w:rsid w:val="00200285"/>
    <w:rsid w:val="002028C8"/>
    <w:rsid w:val="002133B2"/>
    <w:rsid w:val="00214FDA"/>
    <w:rsid w:val="00216210"/>
    <w:rsid w:val="00216FCA"/>
    <w:rsid w:val="00252370"/>
    <w:rsid w:val="00256DFC"/>
    <w:rsid w:val="00257079"/>
    <w:rsid w:val="0026248E"/>
    <w:rsid w:val="00263F14"/>
    <w:rsid w:val="0026716A"/>
    <w:rsid w:val="0028186E"/>
    <w:rsid w:val="00285D07"/>
    <w:rsid w:val="002B511B"/>
    <w:rsid w:val="002C5D87"/>
    <w:rsid w:val="002F2C07"/>
    <w:rsid w:val="002F4601"/>
    <w:rsid w:val="002F5153"/>
    <w:rsid w:val="0030187C"/>
    <w:rsid w:val="00301F52"/>
    <w:rsid w:val="003106BC"/>
    <w:rsid w:val="003309DB"/>
    <w:rsid w:val="00346993"/>
    <w:rsid w:val="00354650"/>
    <w:rsid w:val="00371027"/>
    <w:rsid w:val="00373DF8"/>
    <w:rsid w:val="003922D8"/>
    <w:rsid w:val="0039577C"/>
    <w:rsid w:val="003A6E47"/>
    <w:rsid w:val="003B62B2"/>
    <w:rsid w:val="003D289D"/>
    <w:rsid w:val="003D5288"/>
    <w:rsid w:val="003E3923"/>
    <w:rsid w:val="003E55F1"/>
    <w:rsid w:val="0040212D"/>
    <w:rsid w:val="0043306F"/>
    <w:rsid w:val="0047282D"/>
    <w:rsid w:val="004941AE"/>
    <w:rsid w:val="004A28E7"/>
    <w:rsid w:val="004A583F"/>
    <w:rsid w:val="004A71C6"/>
    <w:rsid w:val="004B51EC"/>
    <w:rsid w:val="004C725C"/>
    <w:rsid w:val="004D5467"/>
    <w:rsid w:val="004E2BDE"/>
    <w:rsid w:val="004E3A89"/>
    <w:rsid w:val="004F08BB"/>
    <w:rsid w:val="00501687"/>
    <w:rsid w:val="00503C7A"/>
    <w:rsid w:val="005221B1"/>
    <w:rsid w:val="005530FC"/>
    <w:rsid w:val="0055762E"/>
    <w:rsid w:val="00557ED4"/>
    <w:rsid w:val="00590747"/>
    <w:rsid w:val="005B11FC"/>
    <w:rsid w:val="005B5E69"/>
    <w:rsid w:val="005C062F"/>
    <w:rsid w:val="005C1D4C"/>
    <w:rsid w:val="005D185D"/>
    <w:rsid w:val="005E1E04"/>
    <w:rsid w:val="005F467F"/>
    <w:rsid w:val="00607A47"/>
    <w:rsid w:val="00621CEE"/>
    <w:rsid w:val="00625D0F"/>
    <w:rsid w:val="00637338"/>
    <w:rsid w:val="00637ABA"/>
    <w:rsid w:val="0065606D"/>
    <w:rsid w:val="006726F1"/>
    <w:rsid w:val="00686B89"/>
    <w:rsid w:val="006A3529"/>
    <w:rsid w:val="006A45F4"/>
    <w:rsid w:val="006C62A9"/>
    <w:rsid w:val="006E29E2"/>
    <w:rsid w:val="006E5C08"/>
    <w:rsid w:val="006F626D"/>
    <w:rsid w:val="00700D69"/>
    <w:rsid w:val="00705AE8"/>
    <w:rsid w:val="00706654"/>
    <w:rsid w:val="00715492"/>
    <w:rsid w:val="0071741C"/>
    <w:rsid w:val="00735088"/>
    <w:rsid w:val="0073792B"/>
    <w:rsid w:val="007379AA"/>
    <w:rsid w:val="007537B7"/>
    <w:rsid w:val="00767C80"/>
    <w:rsid w:val="00785638"/>
    <w:rsid w:val="0078757C"/>
    <w:rsid w:val="00793037"/>
    <w:rsid w:val="00797829"/>
    <w:rsid w:val="007A2B0D"/>
    <w:rsid w:val="007A62BE"/>
    <w:rsid w:val="007B0D33"/>
    <w:rsid w:val="007C463C"/>
    <w:rsid w:val="007D059E"/>
    <w:rsid w:val="007D4127"/>
    <w:rsid w:val="007F594B"/>
    <w:rsid w:val="008049A9"/>
    <w:rsid w:val="00807D89"/>
    <w:rsid w:val="008169A2"/>
    <w:rsid w:val="008242C6"/>
    <w:rsid w:val="00831599"/>
    <w:rsid w:val="0084412A"/>
    <w:rsid w:val="008468D6"/>
    <w:rsid w:val="00852897"/>
    <w:rsid w:val="00860A1E"/>
    <w:rsid w:val="00870790"/>
    <w:rsid w:val="00880045"/>
    <w:rsid w:val="0088160A"/>
    <w:rsid w:val="00885D8E"/>
    <w:rsid w:val="008A4DA9"/>
    <w:rsid w:val="008A7174"/>
    <w:rsid w:val="008C1F4E"/>
    <w:rsid w:val="008C73AF"/>
    <w:rsid w:val="008D6024"/>
    <w:rsid w:val="008E699C"/>
    <w:rsid w:val="008E7578"/>
    <w:rsid w:val="008F1CD9"/>
    <w:rsid w:val="008F3998"/>
    <w:rsid w:val="008F455E"/>
    <w:rsid w:val="008F4CFD"/>
    <w:rsid w:val="008F6D6C"/>
    <w:rsid w:val="008F7839"/>
    <w:rsid w:val="009031C7"/>
    <w:rsid w:val="00904394"/>
    <w:rsid w:val="009046AC"/>
    <w:rsid w:val="00905A6E"/>
    <w:rsid w:val="00912105"/>
    <w:rsid w:val="009471D0"/>
    <w:rsid w:val="00947630"/>
    <w:rsid w:val="009532E4"/>
    <w:rsid w:val="009576CF"/>
    <w:rsid w:val="00962CE4"/>
    <w:rsid w:val="00966B3F"/>
    <w:rsid w:val="0097249B"/>
    <w:rsid w:val="00977140"/>
    <w:rsid w:val="0099137C"/>
    <w:rsid w:val="009B7D4B"/>
    <w:rsid w:val="009C2E5A"/>
    <w:rsid w:val="009D3585"/>
    <w:rsid w:val="009D634F"/>
    <w:rsid w:val="009E6A68"/>
    <w:rsid w:val="009F3462"/>
    <w:rsid w:val="009F3CE5"/>
    <w:rsid w:val="009F5957"/>
    <w:rsid w:val="00A00CF2"/>
    <w:rsid w:val="00A02949"/>
    <w:rsid w:val="00A03208"/>
    <w:rsid w:val="00A03940"/>
    <w:rsid w:val="00A15213"/>
    <w:rsid w:val="00A546A1"/>
    <w:rsid w:val="00A6243E"/>
    <w:rsid w:val="00A8273C"/>
    <w:rsid w:val="00A83847"/>
    <w:rsid w:val="00A848D2"/>
    <w:rsid w:val="00A92677"/>
    <w:rsid w:val="00AA2489"/>
    <w:rsid w:val="00AB127D"/>
    <w:rsid w:val="00AC0FDE"/>
    <w:rsid w:val="00AC33DD"/>
    <w:rsid w:val="00AD1DEF"/>
    <w:rsid w:val="00AD2230"/>
    <w:rsid w:val="00AD34A6"/>
    <w:rsid w:val="00AF0705"/>
    <w:rsid w:val="00AF0824"/>
    <w:rsid w:val="00B17FC1"/>
    <w:rsid w:val="00B25051"/>
    <w:rsid w:val="00B46BF6"/>
    <w:rsid w:val="00B57957"/>
    <w:rsid w:val="00B616BB"/>
    <w:rsid w:val="00B84A42"/>
    <w:rsid w:val="00B92FF2"/>
    <w:rsid w:val="00BA5CD7"/>
    <w:rsid w:val="00BA64C8"/>
    <w:rsid w:val="00BC310E"/>
    <w:rsid w:val="00BC6147"/>
    <w:rsid w:val="00BD29DE"/>
    <w:rsid w:val="00BE0B70"/>
    <w:rsid w:val="00BF69AA"/>
    <w:rsid w:val="00C15F24"/>
    <w:rsid w:val="00C31110"/>
    <w:rsid w:val="00C33327"/>
    <w:rsid w:val="00C34A9E"/>
    <w:rsid w:val="00C40E8B"/>
    <w:rsid w:val="00C673EE"/>
    <w:rsid w:val="00C874F1"/>
    <w:rsid w:val="00C9482D"/>
    <w:rsid w:val="00CB3B9B"/>
    <w:rsid w:val="00CC1BE2"/>
    <w:rsid w:val="00CC3031"/>
    <w:rsid w:val="00CE07BB"/>
    <w:rsid w:val="00CE67F8"/>
    <w:rsid w:val="00D05C4E"/>
    <w:rsid w:val="00D07210"/>
    <w:rsid w:val="00D0783F"/>
    <w:rsid w:val="00D25825"/>
    <w:rsid w:val="00D31686"/>
    <w:rsid w:val="00D42363"/>
    <w:rsid w:val="00D43515"/>
    <w:rsid w:val="00D43B38"/>
    <w:rsid w:val="00D45B22"/>
    <w:rsid w:val="00D46443"/>
    <w:rsid w:val="00D47077"/>
    <w:rsid w:val="00D5073D"/>
    <w:rsid w:val="00D532A7"/>
    <w:rsid w:val="00D622DA"/>
    <w:rsid w:val="00D734BF"/>
    <w:rsid w:val="00D746F3"/>
    <w:rsid w:val="00D803B3"/>
    <w:rsid w:val="00D830EF"/>
    <w:rsid w:val="00D9353F"/>
    <w:rsid w:val="00DA43C9"/>
    <w:rsid w:val="00DC628E"/>
    <w:rsid w:val="00DD1423"/>
    <w:rsid w:val="00DD3912"/>
    <w:rsid w:val="00DF4BFF"/>
    <w:rsid w:val="00DF56DA"/>
    <w:rsid w:val="00E31710"/>
    <w:rsid w:val="00E349EF"/>
    <w:rsid w:val="00E51192"/>
    <w:rsid w:val="00E70277"/>
    <w:rsid w:val="00E71D2D"/>
    <w:rsid w:val="00E80506"/>
    <w:rsid w:val="00E84AD7"/>
    <w:rsid w:val="00E861FB"/>
    <w:rsid w:val="00E86C27"/>
    <w:rsid w:val="00E91182"/>
    <w:rsid w:val="00EA19ED"/>
    <w:rsid w:val="00EA1D36"/>
    <w:rsid w:val="00EA42FF"/>
    <w:rsid w:val="00EA72D2"/>
    <w:rsid w:val="00EC40EA"/>
    <w:rsid w:val="00EC5D29"/>
    <w:rsid w:val="00ED3676"/>
    <w:rsid w:val="00ED69B1"/>
    <w:rsid w:val="00EF5C0A"/>
    <w:rsid w:val="00F03FB9"/>
    <w:rsid w:val="00F10286"/>
    <w:rsid w:val="00F337A8"/>
    <w:rsid w:val="00F36B90"/>
    <w:rsid w:val="00F417E5"/>
    <w:rsid w:val="00F47AA1"/>
    <w:rsid w:val="00F47F9F"/>
    <w:rsid w:val="00F874B4"/>
    <w:rsid w:val="00F943A1"/>
    <w:rsid w:val="00FA259B"/>
    <w:rsid w:val="00FA60E1"/>
    <w:rsid w:val="00FB011B"/>
    <w:rsid w:val="00FB2419"/>
    <w:rsid w:val="00FD55BB"/>
    <w:rsid w:val="00FE13CF"/>
    <w:rsid w:val="00FE32F8"/>
    <w:rsid w:val="00FE453B"/>
    <w:rsid w:val="00FE4A39"/>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3309D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paragraph" w:customStyle="1" w:styleId="msonormal0">
    <w:name w:val="msonormal"/>
    <w:basedOn w:val="Normal"/>
    <w:rsid w:val="00AF082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AF0824"/>
    <w:rPr>
      <w:color w:val="800080"/>
      <w:u w:val="single"/>
    </w:rPr>
  </w:style>
  <w:style w:type="character" w:customStyle="1" w:styleId="CorpodetextoChar">
    <w:name w:val="Corpo de texto Char"/>
    <w:basedOn w:val="Fontepargpadro"/>
    <w:link w:val="Corpodetexto"/>
    <w:uiPriority w:val="1"/>
    <w:rsid w:val="00557ED4"/>
    <w:rPr>
      <w:rFonts w:ascii="Arial MT" w:eastAsia="Arial MT" w:hAnsi="Arial MT" w:cs="Arial MT"/>
      <w:lang w:val="pt-PT"/>
    </w:rPr>
  </w:style>
  <w:style w:type="character" w:customStyle="1" w:styleId="Ttulo3Char">
    <w:name w:val="Título 3 Char"/>
    <w:basedOn w:val="Fontepargpadro"/>
    <w:link w:val="Ttulo3"/>
    <w:uiPriority w:val="9"/>
    <w:rsid w:val="003309DB"/>
    <w:rPr>
      <w:rFonts w:asciiTheme="majorHAnsi" w:eastAsiaTheme="majorEastAsia" w:hAnsiTheme="majorHAnsi" w:cstheme="majorBidi"/>
      <w:color w:val="243F60" w:themeColor="accent1" w:themeShade="7F"/>
      <w:sz w:val="24"/>
      <w:szCs w:val="24"/>
      <w:lang w:val="pt-PT"/>
    </w:rPr>
  </w:style>
  <w:style w:type="character" w:customStyle="1" w:styleId="Ttulo1Char">
    <w:name w:val="Título 1 Char"/>
    <w:basedOn w:val="Fontepargpadro"/>
    <w:link w:val="Ttulo1"/>
    <w:uiPriority w:val="9"/>
    <w:rsid w:val="00214FDA"/>
    <w:rPr>
      <w:rFonts w:ascii="Arial" w:eastAsia="Arial" w:hAnsi="Arial" w:cs="Arial"/>
      <w:b/>
      <w:bCs/>
      <w:lang w:val="pt-PT"/>
    </w:rPr>
  </w:style>
  <w:style w:type="character" w:customStyle="1" w:styleId="Ttulo2Char">
    <w:name w:val="Título 2 Char"/>
    <w:basedOn w:val="Fontepargpadro"/>
    <w:link w:val="Ttulo2"/>
    <w:uiPriority w:val="9"/>
    <w:rsid w:val="00214FDA"/>
    <w:rPr>
      <w:rFonts w:ascii="Arial" w:eastAsia="Arial" w:hAnsi="Arial" w:cs="Arial"/>
      <w:b/>
      <w:bCs/>
      <w:lang w:val="pt-PT"/>
    </w:rPr>
  </w:style>
  <w:style w:type="paragraph" w:customStyle="1" w:styleId="df3vjf">
    <w:name w:val="df3vjf"/>
    <w:basedOn w:val="Normal"/>
    <w:rsid w:val="00214FD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286pc">
    <w:name w:val="t286pc"/>
    <w:basedOn w:val="Fontepargpadro"/>
    <w:rsid w:val="00214FDA"/>
  </w:style>
  <w:style w:type="paragraph" w:customStyle="1" w:styleId="isselectedend">
    <w:name w:val="isselectedend"/>
    <w:basedOn w:val="Normal"/>
    <w:rsid w:val="00905A6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986960">
      <w:bodyDiv w:val="1"/>
      <w:marLeft w:val="0"/>
      <w:marRight w:val="0"/>
      <w:marTop w:val="0"/>
      <w:marBottom w:val="0"/>
      <w:divBdr>
        <w:top w:val="none" w:sz="0" w:space="0" w:color="auto"/>
        <w:left w:val="none" w:sz="0" w:space="0" w:color="auto"/>
        <w:bottom w:val="none" w:sz="0" w:space="0" w:color="auto"/>
        <w:right w:val="none" w:sz="0" w:space="0" w:color="auto"/>
      </w:divBdr>
      <w:divsChild>
        <w:div w:id="932275863">
          <w:marLeft w:val="0"/>
          <w:marRight w:val="0"/>
          <w:marTop w:val="0"/>
          <w:marBottom w:val="0"/>
          <w:divBdr>
            <w:top w:val="none" w:sz="0" w:space="0" w:color="auto"/>
            <w:left w:val="none" w:sz="0" w:space="0" w:color="auto"/>
            <w:bottom w:val="none" w:sz="0" w:space="0" w:color="auto"/>
            <w:right w:val="none" w:sz="0" w:space="0" w:color="auto"/>
          </w:divBdr>
        </w:div>
        <w:div w:id="1269579210">
          <w:marLeft w:val="0"/>
          <w:marRight w:val="0"/>
          <w:marTop w:val="0"/>
          <w:marBottom w:val="0"/>
          <w:divBdr>
            <w:top w:val="none" w:sz="0" w:space="0" w:color="auto"/>
            <w:left w:val="none" w:sz="0" w:space="0" w:color="auto"/>
            <w:bottom w:val="none" w:sz="0" w:space="0" w:color="auto"/>
            <w:right w:val="none" w:sz="0" w:space="0" w:color="auto"/>
          </w:divBdr>
        </w:div>
        <w:div w:id="91896715">
          <w:marLeft w:val="0"/>
          <w:marRight w:val="0"/>
          <w:marTop w:val="0"/>
          <w:marBottom w:val="0"/>
          <w:divBdr>
            <w:top w:val="none" w:sz="0" w:space="0" w:color="auto"/>
            <w:left w:val="none" w:sz="0" w:space="0" w:color="auto"/>
            <w:bottom w:val="none" w:sz="0" w:space="0" w:color="auto"/>
            <w:right w:val="none" w:sz="0" w:space="0" w:color="auto"/>
          </w:divBdr>
        </w:div>
        <w:div w:id="1729959232">
          <w:marLeft w:val="0"/>
          <w:marRight w:val="0"/>
          <w:marTop w:val="0"/>
          <w:marBottom w:val="0"/>
          <w:divBdr>
            <w:top w:val="none" w:sz="0" w:space="0" w:color="auto"/>
            <w:left w:val="none" w:sz="0" w:space="0" w:color="auto"/>
            <w:bottom w:val="none" w:sz="0" w:space="0" w:color="auto"/>
            <w:right w:val="none" w:sz="0" w:space="0" w:color="auto"/>
          </w:divBdr>
        </w:div>
        <w:div w:id="944311992">
          <w:marLeft w:val="0"/>
          <w:marRight w:val="0"/>
          <w:marTop w:val="0"/>
          <w:marBottom w:val="0"/>
          <w:divBdr>
            <w:top w:val="none" w:sz="0" w:space="0" w:color="auto"/>
            <w:left w:val="none" w:sz="0" w:space="0" w:color="auto"/>
            <w:bottom w:val="none" w:sz="0" w:space="0" w:color="auto"/>
            <w:right w:val="none" w:sz="0" w:space="0" w:color="auto"/>
          </w:divBdr>
        </w:div>
        <w:div w:id="917203946">
          <w:marLeft w:val="0"/>
          <w:marRight w:val="0"/>
          <w:marTop w:val="0"/>
          <w:marBottom w:val="0"/>
          <w:divBdr>
            <w:top w:val="none" w:sz="0" w:space="0" w:color="auto"/>
            <w:left w:val="none" w:sz="0" w:space="0" w:color="auto"/>
            <w:bottom w:val="none" w:sz="0" w:space="0" w:color="auto"/>
            <w:right w:val="none" w:sz="0" w:space="0" w:color="auto"/>
          </w:divBdr>
        </w:div>
        <w:div w:id="661616427">
          <w:marLeft w:val="0"/>
          <w:marRight w:val="0"/>
          <w:marTop w:val="0"/>
          <w:marBottom w:val="0"/>
          <w:divBdr>
            <w:top w:val="none" w:sz="0" w:space="0" w:color="auto"/>
            <w:left w:val="none" w:sz="0" w:space="0" w:color="auto"/>
            <w:bottom w:val="none" w:sz="0" w:space="0" w:color="auto"/>
            <w:right w:val="none" w:sz="0" w:space="0" w:color="auto"/>
          </w:divBdr>
        </w:div>
        <w:div w:id="1728600539">
          <w:marLeft w:val="0"/>
          <w:marRight w:val="0"/>
          <w:marTop w:val="0"/>
          <w:marBottom w:val="0"/>
          <w:divBdr>
            <w:top w:val="none" w:sz="0" w:space="0" w:color="auto"/>
            <w:left w:val="none" w:sz="0" w:space="0" w:color="auto"/>
            <w:bottom w:val="none" w:sz="0" w:space="0" w:color="auto"/>
            <w:right w:val="none" w:sz="0" w:space="0" w:color="auto"/>
          </w:divBdr>
        </w:div>
        <w:div w:id="1401827061">
          <w:marLeft w:val="0"/>
          <w:marRight w:val="0"/>
          <w:marTop w:val="0"/>
          <w:marBottom w:val="0"/>
          <w:divBdr>
            <w:top w:val="none" w:sz="0" w:space="0" w:color="auto"/>
            <w:left w:val="none" w:sz="0" w:space="0" w:color="auto"/>
            <w:bottom w:val="none" w:sz="0" w:space="0" w:color="auto"/>
            <w:right w:val="none" w:sz="0" w:space="0" w:color="auto"/>
          </w:divBdr>
        </w:div>
        <w:div w:id="29772239">
          <w:marLeft w:val="0"/>
          <w:marRight w:val="0"/>
          <w:marTop w:val="0"/>
          <w:marBottom w:val="0"/>
          <w:divBdr>
            <w:top w:val="none" w:sz="0" w:space="0" w:color="auto"/>
            <w:left w:val="none" w:sz="0" w:space="0" w:color="auto"/>
            <w:bottom w:val="none" w:sz="0" w:space="0" w:color="auto"/>
            <w:right w:val="none" w:sz="0" w:space="0" w:color="auto"/>
          </w:divBdr>
        </w:div>
      </w:divsChild>
    </w:div>
    <w:div w:id="163250915">
      <w:bodyDiv w:val="1"/>
      <w:marLeft w:val="0"/>
      <w:marRight w:val="0"/>
      <w:marTop w:val="0"/>
      <w:marBottom w:val="0"/>
      <w:divBdr>
        <w:top w:val="none" w:sz="0" w:space="0" w:color="auto"/>
        <w:left w:val="none" w:sz="0" w:space="0" w:color="auto"/>
        <w:bottom w:val="none" w:sz="0" w:space="0" w:color="auto"/>
        <w:right w:val="none" w:sz="0" w:space="0" w:color="auto"/>
      </w:divBdr>
      <w:divsChild>
        <w:div w:id="528301274">
          <w:marLeft w:val="0"/>
          <w:marRight w:val="0"/>
          <w:marTop w:val="0"/>
          <w:marBottom w:val="0"/>
          <w:divBdr>
            <w:top w:val="none" w:sz="0" w:space="0" w:color="auto"/>
            <w:left w:val="none" w:sz="0" w:space="0" w:color="auto"/>
            <w:bottom w:val="none" w:sz="0" w:space="0" w:color="auto"/>
            <w:right w:val="none" w:sz="0" w:space="0" w:color="auto"/>
          </w:divBdr>
          <w:divsChild>
            <w:div w:id="1503007482">
              <w:marLeft w:val="0"/>
              <w:marRight w:val="0"/>
              <w:marTop w:val="0"/>
              <w:marBottom w:val="0"/>
              <w:divBdr>
                <w:top w:val="none" w:sz="0" w:space="0" w:color="auto"/>
                <w:left w:val="none" w:sz="0" w:space="0" w:color="auto"/>
                <w:bottom w:val="none" w:sz="0" w:space="0" w:color="auto"/>
                <w:right w:val="none" w:sz="0" w:space="0" w:color="auto"/>
              </w:divBdr>
              <w:divsChild>
                <w:div w:id="200242673">
                  <w:marLeft w:val="0"/>
                  <w:marRight w:val="0"/>
                  <w:marTop w:val="0"/>
                  <w:marBottom w:val="0"/>
                  <w:divBdr>
                    <w:top w:val="none" w:sz="0" w:space="0" w:color="auto"/>
                    <w:left w:val="none" w:sz="0" w:space="0" w:color="auto"/>
                    <w:bottom w:val="none" w:sz="0" w:space="0" w:color="auto"/>
                    <w:right w:val="none" w:sz="0" w:space="0" w:color="auto"/>
                  </w:divBdr>
                  <w:divsChild>
                    <w:div w:id="743527860">
                      <w:marLeft w:val="0"/>
                      <w:marRight w:val="0"/>
                      <w:marTop w:val="0"/>
                      <w:marBottom w:val="0"/>
                      <w:divBdr>
                        <w:top w:val="none" w:sz="0" w:space="0" w:color="auto"/>
                        <w:left w:val="none" w:sz="0" w:space="0" w:color="auto"/>
                        <w:bottom w:val="none" w:sz="0" w:space="0" w:color="auto"/>
                        <w:right w:val="none" w:sz="0" w:space="0" w:color="auto"/>
                      </w:divBdr>
                      <w:divsChild>
                        <w:div w:id="1515341029">
                          <w:marLeft w:val="0"/>
                          <w:marRight w:val="0"/>
                          <w:marTop w:val="0"/>
                          <w:marBottom w:val="0"/>
                          <w:divBdr>
                            <w:top w:val="none" w:sz="0" w:space="0" w:color="auto"/>
                            <w:left w:val="none" w:sz="0" w:space="0" w:color="auto"/>
                            <w:bottom w:val="none" w:sz="0" w:space="0" w:color="auto"/>
                            <w:right w:val="none" w:sz="0" w:space="0" w:color="auto"/>
                          </w:divBdr>
                          <w:divsChild>
                            <w:div w:id="814024813">
                              <w:marLeft w:val="0"/>
                              <w:marRight w:val="0"/>
                              <w:marTop w:val="0"/>
                              <w:marBottom w:val="0"/>
                              <w:divBdr>
                                <w:top w:val="none" w:sz="0" w:space="0" w:color="auto"/>
                                <w:left w:val="none" w:sz="0" w:space="0" w:color="auto"/>
                                <w:bottom w:val="none" w:sz="0" w:space="0" w:color="auto"/>
                                <w:right w:val="none" w:sz="0" w:space="0" w:color="auto"/>
                              </w:divBdr>
                              <w:divsChild>
                                <w:div w:id="394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7169683">
          <w:marLeft w:val="0"/>
          <w:marRight w:val="0"/>
          <w:marTop w:val="0"/>
          <w:marBottom w:val="0"/>
          <w:divBdr>
            <w:top w:val="none" w:sz="0" w:space="0" w:color="auto"/>
            <w:left w:val="none" w:sz="0" w:space="0" w:color="auto"/>
            <w:bottom w:val="none" w:sz="0" w:space="0" w:color="auto"/>
            <w:right w:val="none" w:sz="0" w:space="0" w:color="auto"/>
          </w:divBdr>
          <w:divsChild>
            <w:div w:id="1933515305">
              <w:marLeft w:val="0"/>
              <w:marRight w:val="0"/>
              <w:marTop w:val="0"/>
              <w:marBottom w:val="0"/>
              <w:divBdr>
                <w:top w:val="none" w:sz="0" w:space="0" w:color="auto"/>
                <w:left w:val="none" w:sz="0" w:space="0" w:color="auto"/>
                <w:bottom w:val="none" w:sz="0" w:space="0" w:color="auto"/>
                <w:right w:val="none" w:sz="0" w:space="0" w:color="auto"/>
              </w:divBdr>
              <w:divsChild>
                <w:div w:id="573125168">
                  <w:marLeft w:val="0"/>
                  <w:marRight w:val="0"/>
                  <w:marTop w:val="0"/>
                  <w:marBottom w:val="0"/>
                  <w:divBdr>
                    <w:top w:val="none" w:sz="0" w:space="0" w:color="auto"/>
                    <w:left w:val="none" w:sz="0" w:space="0" w:color="auto"/>
                    <w:bottom w:val="none" w:sz="0" w:space="0" w:color="auto"/>
                    <w:right w:val="none" w:sz="0" w:space="0" w:color="auto"/>
                  </w:divBdr>
                  <w:divsChild>
                    <w:div w:id="1952854480">
                      <w:marLeft w:val="0"/>
                      <w:marRight w:val="0"/>
                      <w:marTop w:val="0"/>
                      <w:marBottom w:val="0"/>
                      <w:divBdr>
                        <w:top w:val="none" w:sz="0" w:space="0" w:color="auto"/>
                        <w:left w:val="none" w:sz="0" w:space="0" w:color="auto"/>
                        <w:bottom w:val="none" w:sz="0" w:space="0" w:color="auto"/>
                        <w:right w:val="none" w:sz="0" w:space="0" w:color="auto"/>
                      </w:divBdr>
                      <w:divsChild>
                        <w:div w:id="1879589709">
                          <w:marLeft w:val="0"/>
                          <w:marRight w:val="0"/>
                          <w:marTop w:val="0"/>
                          <w:marBottom w:val="0"/>
                          <w:divBdr>
                            <w:top w:val="none" w:sz="0" w:space="0" w:color="auto"/>
                            <w:left w:val="none" w:sz="0" w:space="0" w:color="auto"/>
                            <w:bottom w:val="none" w:sz="0" w:space="0" w:color="auto"/>
                            <w:right w:val="none" w:sz="0" w:space="0" w:color="auto"/>
                          </w:divBdr>
                          <w:divsChild>
                            <w:div w:id="905145224">
                              <w:marLeft w:val="0"/>
                              <w:marRight w:val="0"/>
                              <w:marTop w:val="0"/>
                              <w:marBottom w:val="0"/>
                              <w:divBdr>
                                <w:top w:val="none" w:sz="0" w:space="0" w:color="auto"/>
                                <w:left w:val="none" w:sz="0" w:space="0" w:color="auto"/>
                                <w:bottom w:val="none" w:sz="0" w:space="0" w:color="auto"/>
                                <w:right w:val="none" w:sz="0" w:space="0" w:color="auto"/>
                              </w:divBdr>
                              <w:divsChild>
                                <w:div w:id="6411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414313">
          <w:marLeft w:val="0"/>
          <w:marRight w:val="0"/>
          <w:marTop w:val="0"/>
          <w:marBottom w:val="0"/>
          <w:divBdr>
            <w:top w:val="none" w:sz="0" w:space="0" w:color="auto"/>
            <w:left w:val="none" w:sz="0" w:space="0" w:color="auto"/>
            <w:bottom w:val="none" w:sz="0" w:space="0" w:color="auto"/>
            <w:right w:val="none" w:sz="0" w:space="0" w:color="auto"/>
          </w:divBdr>
          <w:divsChild>
            <w:div w:id="187002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441271109">
      <w:bodyDiv w:val="1"/>
      <w:marLeft w:val="0"/>
      <w:marRight w:val="0"/>
      <w:marTop w:val="0"/>
      <w:marBottom w:val="0"/>
      <w:divBdr>
        <w:top w:val="none" w:sz="0" w:space="0" w:color="auto"/>
        <w:left w:val="none" w:sz="0" w:space="0" w:color="auto"/>
        <w:bottom w:val="none" w:sz="0" w:space="0" w:color="auto"/>
        <w:right w:val="none" w:sz="0" w:space="0" w:color="auto"/>
      </w:divBdr>
    </w:div>
    <w:div w:id="441846153">
      <w:bodyDiv w:val="1"/>
      <w:marLeft w:val="0"/>
      <w:marRight w:val="0"/>
      <w:marTop w:val="0"/>
      <w:marBottom w:val="0"/>
      <w:divBdr>
        <w:top w:val="none" w:sz="0" w:space="0" w:color="auto"/>
        <w:left w:val="none" w:sz="0" w:space="0" w:color="auto"/>
        <w:bottom w:val="none" w:sz="0" w:space="0" w:color="auto"/>
        <w:right w:val="none" w:sz="0" w:space="0" w:color="auto"/>
      </w:divBdr>
    </w:div>
    <w:div w:id="501433107">
      <w:bodyDiv w:val="1"/>
      <w:marLeft w:val="0"/>
      <w:marRight w:val="0"/>
      <w:marTop w:val="0"/>
      <w:marBottom w:val="0"/>
      <w:divBdr>
        <w:top w:val="none" w:sz="0" w:space="0" w:color="auto"/>
        <w:left w:val="none" w:sz="0" w:space="0" w:color="auto"/>
        <w:bottom w:val="none" w:sz="0" w:space="0" w:color="auto"/>
        <w:right w:val="none" w:sz="0" w:space="0" w:color="auto"/>
      </w:divBdr>
      <w:divsChild>
        <w:div w:id="116415258">
          <w:marLeft w:val="0"/>
          <w:marRight w:val="0"/>
          <w:marTop w:val="0"/>
          <w:marBottom w:val="0"/>
          <w:divBdr>
            <w:top w:val="none" w:sz="0" w:space="0" w:color="auto"/>
            <w:left w:val="none" w:sz="0" w:space="0" w:color="auto"/>
            <w:bottom w:val="none" w:sz="0" w:space="0" w:color="auto"/>
            <w:right w:val="none" w:sz="0" w:space="0" w:color="auto"/>
          </w:divBdr>
        </w:div>
        <w:div w:id="246965405">
          <w:marLeft w:val="0"/>
          <w:marRight w:val="0"/>
          <w:marTop w:val="0"/>
          <w:marBottom w:val="0"/>
          <w:divBdr>
            <w:top w:val="none" w:sz="0" w:space="0" w:color="auto"/>
            <w:left w:val="none" w:sz="0" w:space="0" w:color="auto"/>
            <w:bottom w:val="none" w:sz="0" w:space="0" w:color="auto"/>
            <w:right w:val="none" w:sz="0" w:space="0" w:color="auto"/>
          </w:divBdr>
        </w:div>
        <w:div w:id="228729901">
          <w:marLeft w:val="0"/>
          <w:marRight w:val="0"/>
          <w:marTop w:val="0"/>
          <w:marBottom w:val="0"/>
          <w:divBdr>
            <w:top w:val="none" w:sz="0" w:space="0" w:color="auto"/>
            <w:left w:val="none" w:sz="0" w:space="0" w:color="auto"/>
            <w:bottom w:val="none" w:sz="0" w:space="0" w:color="auto"/>
            <w:right w:val="none" w:sz="0" w:space="0" w:color="auto"/>
          </w:divBdr>
        </w:div>
        <w:div w:id="1607496519">
          <w:marLeft w:val="0"/>
          <w:marRight w:val="0"/>
          <w:marTop w:val="0"/>
          <w:marBottom w:val="0"/>
          <w:divBdr>
            <w:top w:val="none" w:sz="0" w:space="0" w:color="auto"/>
            <w:left w:val="none" w:sz="0" w:space="0" w:color="auto"/>
            <w:bottom w:val="none" w:sz="0" w:space="0" w:color="auto"/>
            <w:right w:val="none" w:sz="0" w:space="0" w:color="auto"/>
          </w:divBdr>
        </w:div>
        <w:div w:id="258953372">
          <w:marLeft w:val="0"/>
          <w:marRight w:val="0"/>
          <w:marTop w:val="0"/>
          <w:marBottom w:val="0"/>
          <w:divBdr>
            <w:top w:val="none" w:sz="0" w:space="0" w:color="auto"/>
            <w:left w:val="none" w:sz="0" w:space="0" w:color="auto"/>
            <w:bottom w:val="none" w:sz="0" w:space="0" w:color="auto"/>
            <w:right w:val="none" w:sz="0" w:space="0" w:color="auto"/>
          </w:divBdr>
        </w:div>
        <w:div w:id="257444099">
          <w:marLeft w:val="0"/>
          <w:marRight w:val="0"/>
          <w:marTop w:val="0"/>
          <w:marBottom w:val="0"/>
          <w:divBdr>
            <w:top w:val="none" w:sz="0" w:space="0" w:color="auto"/>
            <w:left w:val="none" w:sz="0" w:space="0" w:color="auto"/>
            <w:bottom w:val="none" w:sz="0" w:space="0" w:color="auto"/>
            <w:right w:val="none" w:sz="0" w:space="0" w:color="auto"/>
          </w:divBdr>
        </w:div>
        <w:div w:id="640109820">
          <w:marLeft w:val="0"/>
          <w:marRight w:val="0"/>
          <w:marTop w:val="0"/>
          <w:marBottom w:val="0"/>
          <w:divBdr>
            <w:top w:val="none" w:sz="0" w:space="0" w:color="auto"/>
            <w:left w:val="none" w:sz="0" w:space="0" w:color="auto"/>
            <w:bottom w:val="none" w:sz="0" w:space="0" w:color="auto"/>
            <w:right w:val="none" w:sz="0" w:space="0" w:color="auto"/>
          </w:divBdr>
        </w:div>
        <w:div w:id="1921212743">
          <w:marLeft w:val="0"/>
          <w:marRight w:val="0"/>
          <w:marTop w:val="0"/>
          <w:marBottom w:val="0"/>
          <w:divBdr>
            <w:top w:val="none" w:sz="0" w:space="0" w:color="auto"/>
            <w:left w:val="none" w:sz="0" w:space="0" w:color="auto"/>
            <w:bottom w:val="none" w:sz="0" w:space="0" w:color="auto"/>
            <w:right w:val="none" w:sz="0" w:space="0" w:color="auto"/>
          </w:divBdr>
        </w:div>
        <w:div w:id="355038814">
          <w:marLeft w:val="0"/>
          <w:marRight w:val="0"/>
          <w:marTop w:val="0"/>
          <w:marBottom w:val="0"/>
          <w:divBdr>
            <w:top w:val="none" w:sz="0" w:space="0" w:color="auto"/>
            <w:left w:val="none" w:sz="0" w:space="0" w:color="auto"/>
            <w:bottom w:val="none" w:sz="0" w:space="0" w:color="auto"/>
            <w:right w:val="none" w:sz="0" w:space="0" w:color="auto"/>
          </w:divBdr>
        </w:div>
        <w:div w:id="237905429">
          <w:marLeft w:val="0"/>
          <w:marRight w:val="0"/>
          <w:marTop w:val="0"/>
          <w:marBottom w:val="0"/>
          <w:divBdr>
            <w:top w:val="none" w:sz="0" w:space="0" w:color="auto"/>
            <w:left w:val="none" w:sz="0" w:space="0" w:color="auto"/>
            <w:bottom w:val="none" w:sz="0" w:space="0" w:color="auto"/>
            <w:right w:val="none" w:sz="0" w:space="0" w:color="auto"/>
          </w:divBdr>
        </w:div>
      </w:divsChild>
    </w:div>
    <w:div w:id="535429171">
      <w:bodyDiv w:val="1"/>
      <w:marLeft w:val="0"/>
      <w:marRight w:val="0"/>
      <w:marTop w:val="0"/>
      <w:marBottom w:val="0"/>
      <w:divBdr>
        <w:top w:val="none" w:sz="0" w:space="0" w:color="auto"/>
        <w:left w:val="none" w:sz="0" w:space="0" w:color="auto"/>
        <w:bottom w:val="none" w:sz="0" w:space="0" w:color="auto"/>
        <w:right w:val="none" w:sz="0" w:space="0" w:color="auto"/>
      </w:divBdr>
      <w:divsChild>
        <w:div w:id="1516266836">
          <w:marLeft w:val="0"/>
          <w:marRight w:val="0"/>
          <w:marTop w:val="0"/>
          <w:marBottom w:val="0"/>
          <w:divBdr>
            <w:top w:val="none" w:sz="0" w:space="0" w:color="auto"/>
            <w:left w:val="none" w:sz="0" w:space="0" w:color="auto"/>
            <w:bottom w:val="none" w:sz="0" w:space="0" w:color="auto"/>
            <w:right w:val="none" w:sz="0" w:space="0" w:color="auto"/>
          </w:divBdr>
        </w:div>
        <w:div w:id="1891381656">
          <w:marLeft w:val="0"/>
          <w:marRight w:val="0"/>
          <w:marTop w:val="0"/>
          <w:marBottom w:val="0"/>
          <w:divBdr>
            <w:top w:val="none" w:sz="0" w:space="0" w:color="auto"/>
            <w:left w:val="none" w:sz="0" w:space="0" w:color="auto"/>
            <w:bottom w:val="none" w:sz="0" w:space="0" w:color="auto"/>
            <w:right w:val="none" w:sz="0" w:space="0" w:color="auto"/>
          </w:divBdr>
        </w:div>
        <w:div w:id="508176549">
          <w:marLeft w:val="0"/>
          <w:marRight w:val="0"/>
          <w:marTop w:val="0"/>
          <w:marBottom w:val="0"/>
          <w:divBdr>
            <w:top w:val="none" w:sz="0" w:space="0" w:color="auto"/>
            <w:left w:val="none" w:sz="0" w:space="0" w:color="auto"/>
            <w:bottom w:val="none" w:sz="0" w:space="0" w:color="auto"/>
            <w:right w:val="none" w:sz="0" w:space="0" w:color="auto"/>
          </w:divBdr>
        </w:div>
        <w:div w:id="1729111171">
          <w:marLeft w:val="0"/>
          <w:marRight w:val="0"/>
          <w:marTop w:val="0"/>
          <w:marBottom w:val="0"/>
          <w:divBdr>
            <w:top w:val="none" w:sz="0" w:space="0" w:color="auto"/>
            <w:left w:val="none" w:sz="0" w:space="0" w:color="auto"/>
            <w:bottom w:val="none" w:sz="0" w:space="0" w:color="auto"/>
            <w:right w:val="none" w:sz="0" w:space="0" w:color="auto"/>
          </w:divBdr>
        </w:div>
        <w:div w:id="1158762543">
          <w:marLeft w:val="0"/>
          <w:marRight w:val="0"/>
          <w:marTop w:val="0"/>
          <w:marBottom w:val="0"/>
          <w:divBdr>
            <w:top w:val="none" w:sz="0" w:space="0" w:color="auto"/>
            <w:left w:val="none" w:sz="0" w:space="0" w:color="auto"/>
            <w:bottom w:val="none" w:sz="0" w:space="0" w:color="auto"/>
            <w:right w:val="none" w:sz="0" w:space="0" w:color="auto"/>
          </w:divBdr>
        </w:div>
        <w:div w:id="688684584">
          <w:marLeft w:val="0"/>
          <w:marRight w:val="0"/>
          <w:marTop w:val="0"/>
          <w:marBottom w:val="0"/>
          <w:divBdr>
            <w:top w:val="none" w:sz="0" w:space="0" w:color="auto"/>
            <w:left w:val="none" w:sz="0" w:space="0" w:color="auto"/>
            <w:bottom w:val="none" w:sz="0" w:space="0" w:color="auto"/>
            <w:right w:val="none" w:sz="0" w:space="0" w:color="auto"/>
          </w:divBdr>
        </w:div>
        <w:div w:id="2090762198">
          <w:marLeft w:val="0"/>
          <w:marRight w:val="0"/>
          <w:marTop w:val="0"/>
          <w:marBottom w:val="0"/>
          <w:divBdr>
            <w:top w:val="none" w:sz="0" w:space="0" w:color="auto"/>
            <w:left w:val="none" w:sz="0" w:space="0" w:color="auto"/>
            <w:bottom w:val="none" w:sz="0" w:space="0" w:color="auto"/>
            <w:right w:val="none" w:sz="0" w:space="0" w:color="auto"/>
          </w:divBdr>
        </w:div>
        <w:div w:id="1877889915">
          <w:marLeft w:val="0"/>
          <w:marRight w:val="0"/>
          <w:marTop w:val="0"/>
          <w:marBottom w:val="0"/>
          <w:divBdr>
            <w:top w:val="none" w:sz="0" w:space="0" w:color="auto"/>
            <w:left w:val="none" w:sz="0" w:space="0" w:color="auto"/>
            <w:bottom w:val="none" w:sz="0" w:space="0" w:color="auto"/>
            <w:right w:val="none" w:sz="0" w:space="0" w:color="auto"/>
          </w:divBdr>
        </w:div>
        <w:div w:id="622419648">
          <w:marLeft w:val="0"/>
          <w:marRight w:val="0"/>
          <w:marTop w:val="0"/>
          <w:marBottom w:val="0"/>
          <w:divBdr>
            <w:top w:val="none" w:sz="0" w:space="0" w:color="auto"/>
            <w:left w:val="none" w:sz="0" w:space="0" w:color="auto"/>
            <w:bottom w:val="none" w:sz="0" w:space="0" w:color="auto"/>
            <w:right w:val="none" w:sz="0" w:space="0" w:color="auto"/>
          </w:divBdr>
        </w:div>
        <w:div w:id="94986161">
          <w:marLeft w:val="0"/>
          <w:marRight w:val="0"/>
          <w:marTop w:val="0"/>
          <w:marBottom w:val="0"/>
          <w:divBdr>
            <w:top w:val="none" w:sz="0" w:space="0" w:color="auto"/>
            <w:left w:val="none" w:sz="0" w:space="0" w:color="auto"/>
            <w:bottom w:val="none" w:sz="0" w:space="0" w:color="auto"/>
            <w:right w:val="none" w:sz="0" w:space="0" w:color="auto"/>
          </w:divBdr>
        </w:div>
      </w:divsChild>
    </w:div>
    <w:div w:id="746808843">
      <w:bodyDiv w:val="1"/>
      <w:marLeft w:val="0"/>
      <w:marRight w:val="0"/>
      <w:marTop w:val="0"/>
      <w:marBottom w:val="0"/>
      <w:divBdr>
        <w:top w:val="none" w:sz="0" w:space="0" w:color="auto"/>
        <w:left w:val="none" w:sz="0" w:space="0" w:color="auto"/>
        <w:bottom w:val="none" w:sz="0" w:space="0" w:color="auto"/>
        <w:right w:val="none" w:sz="0" w:space="0" w:color="auto"/>
      </w:divBdr>
      <w:divsChild>
        <w:div w:id="1618020413">
          <w:marLeft w:val="2268"/>
          <w:marRight w:val="0"/>
          <w:marTop w:val="0"/>
          <w:marBottom w:val="0"/>
          <w:divBdr>
            <w:top w:val="none" w:sz="0" w:space="0" w:color="auto"/>
            <w:left w:val="none" w:sz="0" w:space="0" w:color="auto"/>
            <w:bottom w:val="none" w:sz="0" w:space="0" w:color="auto"/>
            <w:right w:val="none" w:sz="0" w:space="0" w:color="auto"/>
          </w:divBdr>
        </w:div>
        <w:div w:id="166873689">
          <w:marLeft w:val="2268"/>
          <w:marRight w:val="0"/>
          <w:marTop w:val="0"/>
          <w:marBottom w:val="0"/>
          <w:divBdr>
            <w:top w:val="none" w:sz="0" w:space="0" w:color="auto"/>
            <w:left w:val="none" w:sz="0" w:space="0" w:color="auto"/>
            <w:bottom w:val="none" w:sz="0" w:space="0" w:color="auto"/>
            <w:right w:val="none" w:sz="0" w:space="0" w:color="auto"/>
          </w:divBdr>
        </w:div>
        <w:div w:id="1587379192">
          <w:marLeft w:val="0"/>
          <w:marRight w:val="0"/>
          <w:marTop w:val="0"/>
          <w:marBottom w:val="0"/>
          <w:divBdr>
            <w:top w:val="none" w:sz="0" w:space="0" w:color="auto"/>
            <w:left w:val="none" w:sz="0" w:space="0" w:color="auto"/>
            <w:bottom w:val="none" w:sz="0" w:space="0" w:color="auto"/>
            <w:right w:val="none" w:sz="0" w:space="0" w:color="auto"/>
          </w:divBdr>
        </w:div>
        <w:div w:id="1975599497">
          <w:marLeft w:val="0"/>
          <w:marRight w:val="0"/>
          <w:marTop w:val="0"/>
          <w:marBottom w:val="0"/>
          <w:divBdr>
            <w:top w:val="none" w:sz="0" w:space="0" w:color="auto"/>
            <w:left w:val="none" w:sz="0" w:space="0" w:color="auto"/>
            <w:bottom w:val="none" w:sz="0" w:space="0" w:color="auto"/>
            <w:right w:val="none" w:sz="0" w:space="0" w:color="auto"/>
          </w:divBdr>
        </w:div>
        <w:div w:id="859585558">
          <w:marLeft w:val="0"/>
          <w:marRight w:val="0"/>
          <w:marTop w:val="0"/>
          <w:marBottom w:val="0"/>
          <w:divBdr>
            <w:top w:val="none" w:sz="0" w:space="0" w:color="auto"/>
            <w:left w:val="none" w:sz="0" w:space="0" w:color="auto"/>
            <w:bottom w:val="none" w:sz="0" w:space="0" w:color="auto"/>
            <w:right w:val="none" w:sz="0" w:space="0" w:color="auto"/>
          </w:divBdr>
        </w:div>
        <w:div w:id="1016737358">
          <w:marLeft w:val="0"/>
          <w:marRight w:val="0"/>
          <w:marTop w:val="0"/>
          <w:marBottom w:val="0"/>
          <w:divBdr>
            <w:top w:val="none" w:sz="0" w:space="0" w:color="auto"/>
            <w:left w:val="none" w:sz="0" w:space="0" w:color="auto"/>
            <w:bottom w:val="none" w:sz="0" w:space="0" w:color="auto"/>
            <w:right w:val="none" w:sz="0" w:space="0" w:color="auto"/>
          </w:divBdr>
        </w:div>
        <w:div w:id="212424005">
          <w:marLeft w:val="0"/>
          <w:marRight w:val="0"/>
          <w:marTop w:val="0"/>
          <w:marBottom w:val="0"/>
          <w:divBdr>
            <w:top w:val="none" w:sz="0" w:space="0" w:color="auto"/>
            <w:left w:val="none" w:sz="0" w:space="0" w:color="auto"/>
            <w:bottom w:val="none" w:sz="0" w:space="0" w:color="auto"/>
            <w:right w:val="none" w:sz="0" w:space="0" w:color="auto"/>
          </w:divBdr>
        </w:div>
        <w:div w:id="1493107419">
          <w:marLeft w:val="0"/>
          <w:marRight w:val="0"/>
          <w:marTop w:val="0"/>
          <w:marBottom w:val="0"/>
          <w:divBdr>
            <w:top w:val="none" w:sz="0" w:space="0" w:color="auto"/>
            <w:left w:val="none" w:sz="0" w:space="0" w:color="auto"/>
            <w:bottom w:val="none" w:sz="0" w:space="0" w:color="auto"/>
            <w:right w:val="none" w:sz="0" w:space="0" w:color="auto"/>
          </w:divBdr>
        </w:div>
        <w:div w:id="273170625">
          <w:marLeft w:val="0"/>
          <w:marRight w:val="0"/>
          <w:marTop w:val="0"/>
          <w:marBottom w:val="0"/>
          <w:divBdr>
            <w:top w:val="none" w:sz="0" w:space="0" w:color="auto"/>
            <w:left w:val="none" w:sz="0" w:space="0" w:color="auto"/>
            <w:bottom w:val="none" w:sz="0" w:space="0" w:color="auto"/>
            <w:right w:val="none" w:sz="0" w:space="0" w:color="auto"/>
          </w:divBdr>
        </w:div>
        <w:div w:id="957488199">
          <w:marLeft w:val="0"/>
          <w:marRight w:val="0"/>
          <w:marTop w:val="240"/>
          <w:marBottom w:val="240"/>
          <w:divBdr>
            <w:top w:val="none" w:sz="0" w:space="0" w:color="auto"/>
            <w:left w:val="none" w:sz="0" w:space="0" w:color="auto"/>
            <w:bottom w:val="none" w:sz="0" w:space="0" w:color="auto"/>
            <w:right w:val="none" w:sz="0" w:space="0" w:color="auto"/>
          </w:divBdr>
        </w:div>
        <w:div w:id="1775251271">
          <w:marLeft w:val="0"/>
          <w:marRight w:val="0"/>
          <w:marTop w:val="240"/>
          <w:marBottom w:val="240"/>
          <w:divBdr>
            <w:top w:val="none" w:sz="0" w:space="0" w:color="auto"/>
            <w:left w:val="none" w:sz="0" w:space="0" w:color="auto"/>
            <w:bottom w:val="none" w:sz="0" w:space="0" w:color="auto"/>
            <w:right w:val="none" w:sz="0" w:space="0" w:color="auto"/>
          </w:divBdr>
        </w:div>
        <w:div w:id="1441560093">
          <w:marLeft w:val="0"/>
          <w:marRight w:val="0"/>
          <w:marTop w:val="240"/>
          <w:marBottom w:val="240"/>
          <w:divBdr>
            <w:top w:val="none" w:sz="0" w:space="0" w:color="auto"/>
            <w:left w:val="none" w:sz="0" w:space="0" w:color="auto"/>
            <w:bottom w:val="none" w:sz="0" w:space="0" w:color="auto"/>
            <w:right w:val="none" w:sz="0" w:space="0" w:color="auto"/>
          </w:divBdr>
        </w:div>
        <w:div w:id="1384332407">
          <w:marLeft w:val="0"/>
          <w:marRight w:val="0"/>
          <w:marTop w:val="240"/>
          <w:marBottom w:val="240"/>
          <w:divBdr>
            <w:top w:val="none" w:sz="0" w:space="0" w:color="auto"/>
            <w:left w:val="none" w:sz="0" w:space="0" w:color="auto"/>
            <w:bottom w:val="none" w:sz="0" w:space="0" w:color="auto"/>
            <w:right w:val="none" w:sz="0" w:space="0" w:color="auto"/>
          </w:divBdr>
        </w:div>
        <w:div w:id="693070092">
          <w:marLeft w:val="0"/>
          <w:marRight w:val="0"/>
          <w:marTop w:val="240"/>
          <w:marBottom w:val="240"/>
          <w:divBdr>
            <w:top w:val="none" w:sz="0" w:space="0" w:color="auto"/>
            <w:left w:val="none" w:sz="0" w:space="0" w:color="auto"/>
            <w:bottom w:val="none" w:sz="0" w:space="0" w:color="auto"/>
            <w:right w:val="none" w:sz="0" w:space="0" w:color="auto"/>
          </w:divBdr>
        </w:div>
        <w:div w:id="255788438">
          <w:marLeft w:val="0"/>
          <w:marRight w:val="0"/>
          <w:marTop w:val="240"/>
          <w:marBottom w:val="240"/>
          <w:divBdr>
            <w:top w:val="none" w:sz="0" w:space="0" w:color="auto"/>
            <w:left w:val="none" w:sz="0" w:space="0" w:color="auto"/>
            <w:bottom w:val="none" w:sz="0" w:space="0" w:color="auto"/>
            <w:right w:val="none" w:sz="0" w:space="0" w:color="auto"/>
          </w:divBdr>
        </w:div>
        <w:div w:id="2048597655">
          <w:marLeft w:val="0"/>
          <w:marRight w:val="0"/>
          <w:marTop w:val="0"/>
          <w:marBottom w:val="0"/>
          <w:divBdr>
            <w:top w:val="none" w:sz="0" w:space="0" w:color="auto"/>
            <w:left w:val="none" w:sz="0" w:space="0" w:color="auto"/>
            <w:bottom w:val="none" w:sz="0" w:space="0" w:color="auto"/>
            <w:right w:val="none" w:sz="0" w:space="0" w:color="auto"/>
          </w:divBdr>
        </w:div>
        <w:div w:id="475343190">
          <w:marLeft w:val="0"/>
          <w:marRight w:val="0"/>
          <w:marTop w:val="240"/>
          <w:marBottom w:val="240"/>
          <w:divBdr>
            <w:top w:val="none" w:sz="0" w:space="0" w:color="auto"/>
            <w:left w:val="none" w:sz="0" w:space="0" w:color="auto"/>
            <w:bottom w:val="none" w:sz="0" w:space="0" w:color="auto"/>
            <w:right w:val="none" w:sz="0" w:space="0" w:color="auto"/>
          </w:divBdr>
        </w:div>
        <w:div w:id="1617713585">
          <w:marLeft w:val="0"/>
          <w:marRight w:val="0"/>
          <w:marTop w:val="240"/>
          <w:marBottom w:val="240"/>
          <w:divBdr>
            <w:top w:val="none" w:sz="0" w:space="0" w:color="auto"/>
            <w:left w:val="none" w:sz="0" w:space="0" w:color="auto"/>
            <w:bottom w:val="none" w:sz="0" w:space="0" w:color="auto"/>
            <w:right w:val="none" w:sz="0" w:space="0" w:color="auto"/>
          </w:divBdr>
        </w:div>
        <w:div w:id="1880360792">
          <w:marLeft w:val="0"/>
          <w:marRight w:val="0"/>
          <w:marTop w:val="240"/>
          <w:marBottom w:val="240"/>
          <w:divBdr>
            <w:top w:val="none" w:sz="0" w:space="0" w:color="auto"/>
            <w:left w:val="none" w:sz="0" w:space="0" w:color="auto"/>
            <w:bottom w:val="none" w:sz="0" w:space="0" w:color="auto"/>
            <w:right w:val="none" w:sz="0" w:space="0" w:color="auto"/>
          </w:divBdr>
        </w:div>
        <w:div w:id="1002777155">
          <w:marLeft w:val="0"/>
          <w:marRight w:val="0"/>
          <w:marTop w:val="240"/>
          <w:marBottom w:val="240"/>
          <w:divBdr>
            <w:top w:val="none" w:sz="0" w:space="0" w:color="auto"/>
            <w:left w:val="none" w:sz="0" w:space="0" w:color="auto"/>
            <w:bottom w:val="none" w:sz="0" w:space="0" w:color="auto"/>
            <w:right w:val="none" w:sz="0" w:space="0" w:color="auto"/>
          </w:divBdr>
        </w:div>
        <w:div w:id="1800606300">
          <w:marLeft w:val="0"/>
          <w:marRight w:val="0"/>
          <w:marTop w:val="240"/>
          <w:marBottom w:val="240"/>
          <w:divBdr>
            <w:top w:val="none" w:sz="0" w:space="0" w:color="auto"/>
            <w:left w:val="none" w:sz="0" w:space="0" w:color="auto"/>
            <w:bottom w:val="none" w:sz="0" w:space="0" w:color="auto"/>
            <w:right w:val="none" w:sz="0" w:space="0" w:color="auto"/>
          </w:divBdr>
        </w:div>
        <w:div w:id="1518041915">
          <w:marLeft w:val="0"/>
          <w:marRight w:val="0"/>
          <w:marTop w:val="240"/>
          <w:marBottom w:val="240"/>
          <w:divBdr>
            <w:top w:val="none" w:sz="0" w:space="0" w:color="auto"/>
            <w:left w:val="none" w:sz="0" w:space="0" w:color="auto"/>
            <w:bottom w:val="none" w:sz="0" w:space="0" w:color="auto"/>
            <w:right w:val="none" w:sz="0" w:space="0" w:color="auto"/>
          </w:divBdr>
        </w:div>
        <w:div w:id="1140999975">
          <w:marLeft w:val="0"/>
          <w:marRight w:val="0"/>
          <w:marTop w:val="240"/>
          <w:marBottom w:val="240"/>
          <w:divBdr>
            <w:top w:val="none" w:sz="0" w:space="0" w:color="auto"/>
            <w:left w:val="none" w:sz="0" w:space="0" w:color="auto"/>
            <w:bottom w:val="none" w:sz="0" w:space="0" w:color="auto"/>
            <w:right w:val="none" w:sz="0" w:space="0" w:color="auto"/>
          </w:divBdr>
        </w:div>
        <w:div w:id="763958578">
          <w:marLeft w:val="0"/>
          <w:marRight w:val="0"/>
          <w:marTop w:val="240"/>
          <w:marBottom w:val="240"/>
          <w:divBdr>
            <w:top w:val="none" w:sz="0" w:space="0" w:color="auto"/>
            <w:left w:val="none" w:sz="0" w:space="0" w:color="auto"/>
            <w:bottom w:val="none" w:sz="0" w:space="0" w:color="auto"/>
            <w:right w:val="none" w:sz="0" w:space="0" w:color="auto"/>
          </w:divBdr>
        </w:div>
        <w:div w:id="701398277">
          <w:marLeft w:val="0"/>
          <w:marRight w:val="0"/>
          <w:marTop w:val="240"/>
          <w:marBottom w:val="240"/>
          <w:divBdr>
            <w:top w:val="none" w:sz="0" w:space="0" w:color="auto"/>
            <w:left w:val="none" w:sz="0" w:space="0" w:color="auto"/>
            <w:bottom w:val="none" w:sz="0" w:space="0" w:color="auto"/>
            <w:right w:val="none" w:sz="0" w:space="0" w:color="auto"/>
          </w:divBdr>
        </w:div>
        <w:div w:id="1324237645">
          <w:marLeft w:val="0"/>
          <w:marRight w:val="0"/>
          <w:marTop w:val="240"/>
          <w:marBottom w:val="240"/>
          <w:divBdr>
            <w:top w:val="none" w:sz="0" w:space="0" w:color="auto"/>
            <w:left w:val="none" w:sz="0" w:space="0" w:color="auto"/>
            <w:bottom w:val="none" w:sz="0" w:space="0" w:color="auto"/>
            <w:right w:val="none" w:sz="0" w:space="0" w:color="auto"/>
          </w:divBdr>
        </w:div>
        <w:div w:id="1874148100">
          <w:marLeft w:val="0"/>
          <w:marRight w:val="0"/>
          <w:marTop w:val="240"/>
          <w:marBottom w:val="240"/>
          <w:divBdr>
            <w:top w:val="none" w:sz="0" w:space="0" w:color="auto"/>
            <w:left w:val="none" w:sz="0" w:space="0" w:color="auto"/>
            <w:bottom w:val="none" w:sz="0" w:space="0" w:color="auto"/>
            <w:right w:val="none" w:sz="0" w:space="0" w:color="auto"/>
          </w:divBdr>
        </w:div>
        <w:div w:id="767433820">
          <w:marLeft w:val="0"/>
          <w:marRight w:val="0"/>
          <w:marTop w:val="240"/>
          <w:marBottom w:val="240"/>
          <w:divBdr>
            <w:top w:val="none" w:sz="0" w:space="0" w:color="auto"/>
            <w:left w:val="none" w:sz="0" w:space="0" w:color="auto"/>
            <w:bottom w:val="none" w:sz="0" w:space="0" w:color="auto"/>
            <w:right w:val="none" w:sz="0" w:space="0" w:color="auto"/>
          </w:divBdr>
        </w:div>
        <w:div w:id="213123844">
          <w:marLeft w:val="0"/>
          <w:marRight w:val="0"/>
          <w:marTop w:val="240"/>
          <w:marBottom w:val="240"/>
          <w:divBdr>
            <w:top w:val="none" w:sz="0" w:space="0" w:color="auto"/>
            <w:left w:val="none" w:sz="0" w:space="0" w:color="auto"/>
            <w:bottom w:val="none" w:sz="0" w:space="0" w:color="auto"/>
            <w:right w:val="none" w:sz="0" w:space="0" w:color="auto"/>
          </w:divBdr>
        </w:div>
        <w:div w:id="856582738">
          <w:marLeft w:val="0"/>
          <w:marRight w:val="0"/>
          <w:marTop w:val="240"/>
          <w:marBottom w:val="240"/>
          <w:divBdr>
            <w:top w:val="none" w:sz="0" w:space="0" w:color="auto"/>
            <w:left w:val="none" w:sz="0" w:space="0" w:color="auto"/>
            <w:bottom w:val="none" w:sz="0" w:space="0" w:color="auto"/>
            <w:right w:val="none" w:sz="0" w:space="0" w:color="auto"/>
          </w:divBdr>
        </w:div>
        <w:div w:id="1882786267">
          <w:marLeft w:val="0"/>
          <w:marRight w:val="0"/>
          <w:marTop w:val="240"/>
          <w:marBottom w:val="240"/>
          <w:divBdr>
            <w:top w:val="none" w:sz="0" w:space="0" w:color="auto"/>
            <w:left w:val="none" w:sz="0" w:space="0" w:color="auto"/>
            <w:bottom w:val="none" w:sz="0" w:space="0" w:color="auto"/>
            <w:right w:val="none" w:sz="0" w:space="0" w:color="auto"/>
          </w:divBdr>
        </w:div>
        <w:div w:id="544759382">
          <w:marLeft w:val="0"/>
          <w:marRight w:val="0"/>
          <w:marTop w:val="240"/>
          <w:marBottom w:val="240"/>
          <w:divBdr>
            <w:top w:val="none" w:sz="0" w:space="0" w:color="auto"/>
            <w:left w:val="none" w:sz="0" w:space="0" w:color="auto"/>
            <w:bottom w:val="none" w:sz="0" w:space="0" w:color="auto"/>
            <w:right w:val="none" w:sz="0" w:space="0" w:color="auto"/>
          </w:divBdr>
        </w:div>
        <w:div w:id="766269041">
          <w:marLeft w:val="0"/>
          <w:marRight w:val="0"/>
          <w:marTop w:val="240"/>
          <w:marBottom w:val="240"/>
          <w:divBdr>
            <w:top w:val="none" w:sz="0" w:space="0" w:color="auto"/>
            <w:left w:val="none" w:sz="0" w:space="0" w:color="auto"/>
            <w:bottom w:val="none" w:sz="0" w:space="0" w:color="auto"/>
            <w:right w:val="none" w:sz="0" w:space="0" w:color="auto"/>
          </w:divBdr>
        </w:div>
        <w:div w:id="1044016098">
          <w:marLeft w:val="0"/>
          <w:marRight w:val="0"/>
          <w:marTop w:val="240"/>
          <w:marBottom w:val="240"/>
          <w:divBdr>
            <w:top w:val="none" w:sz="0" w:space="0" w:color="auto"/>
            <w:left w:val="none" w:sz="0" w:space="0" w:color="auto"/>
            <w:bottom w:val="none" w:sz="0" w:space="0" w:color="auto"/>
            <w:right w:val="none" w:sz="0" w:space="0" w:color="auto"/>
          </w:divBdr>
        </w:div>
        <w:div w:id="1491754534">
          <w:marLeft w:val="0"/>
          <w:marRight w:val="0"/>
          <w:marTop w:val="240"/>
          <w:marBottom w:val="240"/>
          <w:divBdr>
            <w:top w:val="none" w:sz="0" w:space="0" w:color="auto"/>
            <w:left w:val="none" w:sz="0" w:space="0" w:color="auto"/>
            <w:bottom w:val="none" w:sz="0" w:space="0" w:color="auto"/>
            <w:right w:val="none" w:sz="0" w:space="0" w:color="auto"/>
          </w:divBdr>
        </w:div>
        <w:div w:id="56586790">
          <w:marLeft w:val="0"/>
          <w:marRight w:val="0"/>
          <w:marTop w:val="240"/>
          <w:marBottom w:val="240"/>
          <w:divBdr>
            <w:top w:val="none" w:sz="0" w:space="0" w:color="auto"/>
            <w:left w:val="none" w:sz="0" w:space="0" w:color="auto"/>
            <w:bottom w:val="none" w:sz="0" w:space="0" w:color="auto"/>
            <w:right w:val="none" w:sz="0" w:space="0" w:color="auto"/>
          </w:divBdr>
        </w:div>
        <w:div w:id="964240169">
          <w:marLeft w:val="0"/>
          <w:marRight w:val="0"/>
          <w:marTop w:val="240"/>
          <w:marBottom w:val="240"/>
          <w:divBdr>
            <w:top w:val="none" w:sz="0" w:space="0" w:color="auto"/>
            <w:left w:val="none" w:sz="0" w:space="0" w:color="auto"/>
            <w:bottom w:val="none" w:sz="0" w:space="0" w:color="auto"/>
            <w:right w:val="none" w:sz="0" w:space="0" w:color="auto"/>
          </w:divBdr>
        </w:div>
        <w:div w:id="1905143595">
          <w:marLeft w:val="0"/>
          <w:marRight w:val="0"/>
          <w:marTop w:val="240"/>
          <w:marBottom w:val="240"/>
          <w:divBdr>
            <w:top w:val="none" w:sz="0" w:space="0" w:color="auto"/>
            <w:left w:val="none" w:sz="0" w:space="0" w:color="auto"/>
            <w:bottom w:val="none" w:sz="0" w:space="0" w:color="auto"/>
            <w:right w:val="none" w:sz="0" w:space="0" w:color="auto"/>
          </w:divBdr>
        </w:div>
        <w:div w:id="694228552">
          <w:marLeft w:val="0"/>
          <w:marRight w:val="0"/>
          <w:marTop w:val="240"/>
          <w:marBottom w:val="0"/>
          <w:divBdr>
            <w:top w:val="none" w:sz="0" w:space="0" w:color="auto"/>
            <w:left w:val="none" w:sz="0" w:space="0" w:color="auto"/>
            <w:bottom w:val="none" w:sz="0" w:space="0" w:color="auto"/>
            <w:right w:val="none" w:sz="0" w:space="0" w:color="auto"/>
          </w:divBdr>
        </w:div>
        <w:div w:id="1136682872">
          <w:marLeft w:val="0"/>
          <w:marRight w:val="0"/>
          <w:marTop w:val="240"/>
          <w:marBottom w:val="0"/>
          <w:divBdr>
            <w:top w:val="none" w:sz="0" w:space="0" w:color="auto"/>
            <w:left w:val="none" w:sz="0" w:space="0" w:color="auto"/>
            <w:bottom w:val="none" w:sz="0" w:space="0" w:color="auto"/>
            <w:right w:val="none" w:sz="0" w:space="0" w:color="auto"/>
          </w:divBdr>
        </w:div>
        <w:div w:id="2116166307">
          <w:marLeft w:val="0"/>
          <w:marRight w:val="0"/>
          <w:marTop w:val="240"/>
          <w:marBottom w:val="0"/>
          <w:divBdr>
            <w:top w:val="none" w:sz="0" w:space="0" w:color="auto"/>
            <w:left w:val="none" w:sz="0" w:space="0" w:color="auto"/>
            <w:bottom w:val="none" w:sz="0" w:space="0" w:color="auto"/>
            <w:right w:val="none" w:sz="0" w:space="0" w:color="auto"/>
          </w:divBdr>
        </w:div>
        <w:div w:id="1762794453">
          <w:marLeft w:val="0"/>
          <w:marRight w:val="0"/>
          <w:marTop w:val="240"/>
          <w:marBottom w:val="0"/>
          <w:divBdr>
            <w:top w:val="none" w:sz="0" w:space="0" w:color="auto"/>
            <w:left w:val="none" w:sz="0" w:space="0" w:color="auto"/>
            <w:bottom w:val="none" w:sz="0" w:space="0" w:color="auto"/>
            <w:right w:val="none" w:sz="0" w:space="0" w:color="auto"/>
          </w:divBdr>
        </w:div>
        <w:div w:id="1158770309">
          <w:marLeft w:val="0"/>
          <w:marRight w:val="0"/>
          <w:marTop w:val="240"/>
          <w:marBottom w:val="0"/>
          <w:divBdr>
            <w:top w:val="none" w:sz="0" w:space="0" w:color="auto"/>
            <w:left w:val="none" w:sz="0" w:space="0" w:color="auto"/>
            <w:bottom w:val="none" w:sz="0" w:space="0" w:color="auto"/>
            <w:right w:val="none" w:sz="0" w:space="0" w:color="auto"/>
          </w:divBdr>
        </w:div>
        <w:div w:id="384839587">
          <w:marLeft w:val="0"/>
          <w:marRight w:val="0"/>
          <w:marTop w:val="240"/>
          <w:marBottom w:val="0"/>
          <w:divBdr>
            <w:top w:val="none" w:sz="0" w:space="0" w:color="auto"/>
            <w:left w:val="none" w:sz="0" w:space="0" w:color="auto"/>
            <w:bottom w:val="none" w:sz="0" w:space="0" w:color="auto"/>
            <w:right w:val="none" w:sz="0" w:space="0" w:color="auto"/>
          </w:divBdr>
        </w:div>
        <w:div w:id="164514877">
          <w:marLeft w:val="0"/>
          <w:marRight w:val="0"/>
          <w:marTop w:val="240"/>
          <w:marBottom w:val="0"/>
          <w:divBdr>
            <w:top w:val="none" w:sz="0" w:space="0" w:color="auto"/>
            <w:left w:val="none" w:sz="0" w:space="0" w:color="auto"/>
            <w:bottom w:val="none" w:sz="0" w:space="0" w:color="auto"/>
            <w:right w:val="none" w:sz="0" w:space="0" w:color="auto"/>
          </w:divBdr>
        </w:div>
        <w:div w:id="1746603706">
          <w:marLeft w:val="0"/>
          <w:marRight w:val="0"/>
          <w:marTop w:val="240"/>
          <w:marBottom w:val="0"/>
          <w:divBdr>
            <w:top w:val="none" w:sz="0" w:space="0" w:color="auto"/>
            <w:left w:val="none" w:sz="0" w:space="0" w:color="auto"/>
            <w:bottom w:val="none" w:sz="0" w:space="0" w:color="auto"/>
            <w:right w:val="none" w:sz="0" w:space="0" w:color="auto"/>
          </w:divBdr>
        </w:div>
        <w:div w:id="2132554398">
          <w:marLeft w:val="0"/>
          <w:marRight w:val="0"/>
          <w:marTop w:val="240"/>
          <w:marBottom w:val="0"/>
          <w:divBdr>
            <w:top w:val="none" w:sz="0" w:space="0" w:color="auto"/>
            <w:left w:val="none" w:sz="0" w:space="0" w:color="auto"/>
            <w:bottom w:val="none" w:sz="0" w:space="0" w:color="auto"/>
            <w:right w:val="none" w:sz="0" w:space="0" w:color="auto"/>
          </w:divBdr>
        </w:div>
        <w:div w:id="1847792993">
          <w:marLeft w:val="0"/>
          <w:marRight w:val="0"/>
          <w:marTop w:val="240"/>
          <w:marBottom w:val="0"/>
          <w:divBdr>
            <w:top w:val="none" w:sz="0" w:space="0" w:color="auto"/>
            <w:left w:val="none" w:sz="0" w:space="0" w:color="auto"/>
            <w:bottom w:val="none" w:sz="0" w:space="0" w:color="auto"/>
            <w:right w:val="none" w:sz="0" w:space="0" w:color="auto"/>
          </w:divBdr>
        </w:div>
        <w:div w:id="666787803">
          <w:marLeft w:val="0"/>
          <w:marRight w:val="0"/>
          <w:marTop w:val="240"/>
          <w:marBottom w:val="0"/>
          <w:divBdr>
            <w:top w:val="none" w:sz="0" w:space="0" w:color="auto"/>
            <w:left w:val="none" w:sz="0" w:space="0" w:color="auto"/>
            <w:bottom w:val="none" w:sz="0" w:space="0" w:color="auto"/>
            <w:right w:val="none" w:sz="0" w:space="0" w:color="auto"/>
          </w:divBdr>
        </w:div>
        <w:div w:id="89592012">
          <w:marLeft w:val="0"/>
          <w:marRight w:val="0"/>
          <w:marTop w:val="240"/>
          <w:marBottom w:val="0"/>
          <w:divBdr>
            <w:top w:val="none" w:sz="0" w:space="0" w:color="auto"/>
            <w:left w:val="none" w:sz="0" w:space="0" w:color="auto"/>
            <w:bottom w:val="none" w:sz="0" w:space="0" w:color="auto"/>
            <w:right w:val="none" w:sz="0" w:space="0" w:color="auto"/>
          </w:divBdr>
        </w:div>
        <w:div w:id="1732852211">
          <w:marLeft w:val="0"/>
          <w:marRight w:val="0"/>
          <w:marTop w:val="240"/>
          <w:marBottom w:val="0"/>
          <w:divBdr>
            <w:top w:val="none" w:sz="0" w:space="0" w:color="auto"/>
            <w:left w:val="none" w:sz="0" w:space="0" w:color="auto"/>
            <w:bottom w:val="none" w:sz="0" w:space="0" w:color="auto"/>
            <w:right w:val="none" w:sz="0" w:space="0" w:color="auto"/>
          </w:divBdr>
        </w:div>
        <w:div w:id="756707849">
          <w:marLeft w:val="0"/>
          <w:marRight w:val="0"/>
          <w:marTop w:val="240"/>
          <w:marBottom w:val="0"/>
          <w:divBdr>
            <w:top w:val="none" w:sz="0" w:space="0" w:color="auto"/>
            <w:left w:val="none" w:sz="0" w:space="0" w:color="auto"/>
            <w:bottom w:val="none" w:sz="0" w:space="0" w:color="auto"/>
            <w:right w:val="none" w:sz="0" w:space="0" w:color="auto"/>
          </w:divBdr>
        </w:div>
        <w:div w:id="1568875817">
          <w:marLeft w:val="0"/>
          <w:marRight w:val="0"/>
          <w:marTop w:val="240"/>
          <w:marBottom w:val="0"/>
          <w:divBdr>
            <w:top w:val="none" w:sz="0" w:space="0" w:color="auto"/>
            <w:left w:val="none" w:sz="0" w:space="0" w:color="auto"/>
            <w:bottom w:val="none" w:sz="0" w:space="0" w:color="auto"/>
            <w:right w:val="none" w:sz="0" w:space="0" w:color="auto"/>
          </w:divBdr>
        </w:div>
        <w:div w:id="484012221">
          <w:marLeft w:val="0"/>
          <w:marRight w:val="0"/>
          <w:marTop w:val="240"/>
          <w:marBottom w:val="0"/>
          <w:divBdr>
            <w:top w:val="none" w:sz="0" w:space="0" w:color="auto"/>
            <w:left w:val="none" w:sz="0" w:space="0" w:color="auto"/>
            <w:bottom w:val="none" w:sz="0" w:space="0" w:color="auto"/>
            <w:right w:val="none" w:sz="0" w:space="0" w:color="auto"/>
          </w:divBdr>
        </w:div>
        <w:div w:id="707991068">
          <w:marLeft w:val="0"/>
          <w:marRight w:val="0"/>
          <w:marTop w:val="240"/>
          <w:marBottom w:val="0"/>
          <w:divBdr>
            <w:top w:val="none" w:sz="0" w:space="0" w:color="auto"/>
            <w:left w:val="none" w:sz="0" w:space="0" w:color="auto"/>
            <w:bottom w:val="none" w:sz="0" w:space="0" w:color="auto"/>
            <w:right w:val="none" w:sz="0" w:space="0" w:color="auto"/>
          </w:divBdr>
        </w:div>
        <w:div w:id="977027017">
          <w:marLeft w:val="0"/>
          <w:marRight w:val="0"/>
          <w:marTop w:val="240"/>
          <w:marBottom w:val="0"/>
          <w:divBdr>
            <w:top w:val="none" w:sz="0" w:space="0" w:color="auto"/>
            <w:left w:val="none" w:sz="0" w:space="0" w:color="auto"/>
            <w:bottom w:val="none" w:sz="0" w:space="0" w:color="auto"/>
            <w:right w:val="none" w:sz="0" w:space="0" w:color="auto"/>
          </w:divBdr>
        </w:div>
        <w:div w:id="262152308">
          <w:marLeft w:val="0"/>
          <w:marRight w:val="0"/>
          <w:marTop w:val="240"/>
          <w:marBottom w:val="0"/>
          <w:divBdr>
            <w:top w:val="none" w:sz="0" w:space="0" w:color="auto"/>
            <w:left w:val="none" w:sz="0" w:space="0" w:color="auto"/>
            <w:bottom w:val="none" w:sz="0" w:space="0" w:color="auto"/>
            <w:right w:val="none" w:sz="0" w:space="0" w:color="auto"/>
          </w:divBdr>
        </w:div>
        <w:div w:id="342705605">
          <w:marLeft w:val="0"/>
          <w:marRight w:val="0"/>
          <w:marTop w:val="240"/>
          <w:marBottom w:val="0"/>
          <w:divBdr>
            <w:top w:val="none" w:sz="0" w:space="0" w:color="auto"/>
            <w:left w:val="none" w:sz="0" w:space="0" w:color="auto"/>
            <w:bottom w:val="none" w:sz="0" w:space="0" w:color="auto"/>
            <w:right w:val="none" w:sz="0" w:space="0" w:color="auto"/>
          </w:divBdr>
        </w:div>
        <w:div w:id="897472204">
          <w:marLeft w:val="0"/>
          <w:marRight w:val="0"/>
          <w:marTop w:val="240"/>
          <w:marBottom w:val="0"/>
          <w:divBdr>
            <w:top w:val="none" w:sz="0" w:space="0" w:color="auto"/>
            <w:left w:val="none" w:sz="0" w:space="0" w:color="auto"/>
            <w:bottom w:val="none" w:sz="0" w:space="0" w:color="auto"/>
            <w:right w:val="none" w:sz="0" w:space="0" w:color="auto"/>
          </w:divBdr>
        </w:div>
        <w:div w:id="1911690003">
          <w:marLeft w:val="0"/>
          <w:marRight w:val="0"/>
          <w:marTop w:val="240"/>
          <w:marBottom w:val="0"/>
          <w:divBdr>
            <w:top w:val="none" w:sz="0" w:space="0" w:color="auto"/>
            <w:left w:val="none" w:sz="0" w:space="0" w:color="auto"/>
            <w:bottom w:val="none" w:sz="0" w:space="0" w:color="auto"/>
            <w:right w:val="none" w:sz="0" w:space="0" w:color="auto"/>
          </w:divBdr>
        </w:div>
        <w:div w:id="1155562226">
          <w:marLeft w:val="0"/>
          <w:marRight w:val="0"/>
          <w:marTop w:val="240"/>
          <w:marBottom w:val="0"/>
          <w:divBdr>
            <w:top w:val="none" w:sz="0" w:space="0" w:color="auto"/>
            <w:left w:val="none" w:sz="0" w:space="0" w:color="auto"/>
            <w:bottom w:val="none" w:sz="0" w:space="0" w:color="auto"/>
            <w:right w:val="none" w:sz="0" w:space="0" w:color="auto"/>
          </w:divBdr>
        </w:div>
        <w:div w:id="818421528">
          <w:marLeft w:val="0"/>
          <w:marRight w:val="0"/>
          <w:marTop w:val="240"/>
          <w:marBottom w:val="0"/>
          <w:divBdr>
            <w:top w:val="none" w:sz="0" w:space="0" w:color="auto"/>
            <w:left w:val="none" w:sz="0" w:space="0" w:color="auto"/>
            <w:bottom w:val="none" w:sz="0" w:space="0" w:color="auto"/>
            <w:right w:val="none" w:sz="0" w:space="0" w:color="auto"/>
          </w:divBdr>
        </w:div>
        <w:div w:id="1672635842">
          <w:marLeft w:val="0"/>
          <w:marRight w:val="0"/>
          <w:marTop w:val="240"/>
          <w:marBottom w:val="0"/>
          <w:divBdr>
            <w:top w:val="none" w:sz="0" w:space="0" w:color="auto"/>
            <w:left w:val="none" w:sz="0" w:space="0" w:color="auto"/>
            <w:bottom w:val="none" w:sz="0" w:space="0" w:color="auto"/>
            <w:right w:val="none" w:sz="0" w:space="0" w:color="auto"/>
          </w:divBdr>
        </w:div>
        <w:div w:id="1596403763">
          <w:marLeft w:val="0"/>
          <w:marRight w:val="0"/>
          <w:marTop w:val="240"/>
          <w:marBottom w:val="0"/>
          <w:divBdr>
            <w:top w:val="none" w:sz="0" w:space="0" w:color="auto"/>
            <w:left w:val="none" w:sz="0" w:space="0" w:color="auto"/>
            <w:bottom w:val="none" w:sz="0" w:space="0" w:color="auto"/>
            <w:right w:val="none" w:sz="0" w:space="0" w:color="auto"/>
          </w:divBdr>
        </w:div>
        <w:div w:id="618032336">
          <w:marLeft w:val="0"/>
          <w:marRight w:val="0"/>
          <w:marTop w:val="240"/>
          <w:marBottom w:val="0"/>
          <w:divBdr>
            <w:top w:val="none" w:sz="0" w:space="0" w:color="auto"/>
            <w:left w:val="none" w:sz="0" w:space="0" w:color="auto"/>
            <w:bottom w:val="none" w:sz="0" w:space="0" w:color="auto"/>
            <w:right w:val="none" w:sz="0" w:space="0" w:color="auto"/>
          </w:divBdr>
        </w:div>
        <w:div w:id="522940358">
          <w:marLeft w:val="0"/>
          <w:marRight w:val="0"/>
          <w:marTop w:val="240"/>
          <w:marBottom w:val="0"/>
          <w:divBdr>
            <w:top w:val="none" w:sz="0" w:space="0" w:color="auto"/>
            <w:left w:val="none" w:sz="0" w:space="0" w:color="auto"/>
            <w:bottom w:val="none" w:sz="0" w:space="0" w:color="auto"/>
            <w:right w:val="none" w:sz="0" w:space="0" w:color="auto"/>
          </w:divBdr>
        </w:div>
        <w:div w:id="769085984">
          <w:marLeft w:val="0"/>
          <w:marRight w:val="0"/>
          <w:marTop w:val="240"/>
          <w:marBottom w:val="0"/>
          <w:divBdr>
            <w:top w:val="none" w:sz="0" w:space="0" w:color="auto"/>
            <w:left w:val="none" w:sz="0" w:space="0" w:color="auto"/>
            <w:bottom w:val="none" w:sz="0" w:space="0" w:color="auto"/>
            <w:right w:val="none" w:sz="0" w:space="0" w:color="auto"/>
          </w:divBdr>
        </w:div>
        <w:div w:id="861670102">
          <w:marLeft w:val="0"/>
          <w:marRight w:val="0"/>
          <w:marTop w:val="240"/>
          <w:marBottom w:val="0"/>
          <w:divBdr>
            <w:top w:val="none" w:sz="0" w:space="0" w:color="auto"/>
            <w:left w:val="none" w:sz="0" w:space="0" w:color="auto"/>
            <w:bottom w:val="none" w:sz="0" w:space="0" w:color="auto"/>
            <w:right w:val="none" w:sz="0" w:space="0" w:color="auto"/>
          </w:divBdr>
        </w:div>
        <w:div w:id="1365639234">
          <w:marLeft w:val="0"/>
          <w:marRight w:val="0"/>
          <w:marTop w:val="240"/>
          <w:marBottom w:val="240"/>
          <w:divBdr>
            <w:top w:val="none" w:sz="0" w:space="0" w:color="auto"/>
            <w:left w:val="none" w:sz="0" w:space="0" w:color="auto"/>
            <w:bottom w:val="none" w:sz="0" w:space="0" w:color="auto"/>
            <w:right w:val="none" w:sz="0" w:space="0" w:color="auto"/>
          </w:divBdr>
        </w:div>
        <w:div w:id="1891454536">
          <w:marLeft w:val="0"/>
          <w:marRight w:val="0"/>
          <w:marTop w:val="240"/>
          <w:marBottom w:val="240"/>
          <w:divBdr>
            <w:top w:val="none" w:sz="0" w:space="0" w:color="auto"/>
            <w:left w:val="none" w:sz="0" w:space="0" w:color="auto"/>
            <w:bottom w:val="none" w:sz="0" w:space="0" w:color="auto"/>
            <w:right w:val="none" w:sz="0" w:space="0" w:color="auto"/>
          </w:divBdr>
        </w:div>
        <w:div w:id="1149983761">
          <w:marLeft w:val="0"/>
          <w:marRight w:val="0"/>
          <w:marTop w:val="240"/>
          <w:marBottom w:val="240"/>
          <w:divBdr>
            <w:top w:val="none" w:sz="0" w:space="0" w:color="auto"/>
            <w:left w:val="none" w:sz="0" w:space="0" w:color="auto"/>
            <w:bottom w:val="none" w:sz="0" w:space="0" w:color="auto"/>
            <w:right w:val="none" w:sz="0" w:space="0" w:color="auto"/>
          </w:divBdr>
        </w:div>
        <w:div w:id="767382748">
          <w:marLeft w:val="0"/>
          <w:marRight w:val="0"/>
          <w:marTop w:val="240"/>
          <w:marBottom w:val="0"/>
          <w:divBdr>
            <w:top w:val="none" w:sz="0" w:space="0" w:color="auto"/>
            <w:left w:val="none" w:sz="0" w:space="0" w:color="auto"/>
            <w:bottom w:val="none" w:sz="0" w:space="0" w:color="auto"/>
            <w:right w:val="none" w:sz="0" w:space="0" w:color="auto"/>
          </w:divBdr>
        </w:div>
        <w:div w:id="479425064">
          <w:marLeft w:val="0"/>
          <w:marRight w:val="0"/>
          <w:marTop w:val="240"/>
          <w:marBottom w:val="0"/>
          <w:divBdr>
            <w:top w:val="none" w:sz="0" w:space="0" w:color="auto"/>
            <w:left w:val="none" w:sz="0" w:space="0" w:color="auto"/>
            <w:bottom w:val="none" w:sz="0" w:space="0" w:color="auto"/>
            <w:right w:val="none" w:sz="0" w:space="0" w:color="auto"/>
          </w:divBdr>
        </w:div>
        <w:div w:id="175463387">
          <w:marLeft w:val="0"/>
          <w:marRight w:val="0"/>
          <w:marTop w:val="240"/>
          <w:marBottom w:val="240"/>
          <w:divBdr>
            <w:top w:val="none" w:sz="0" w:space="0" w:color="auto"/>
            <w:left w:val="none" w:sz="0" w:space="0" w:color="auto"/>
            <w:bottom w:val="none" w:sz="0" w:space="0" w:color="auto"/>
            <w:right w:val="none" w:sz="0" w:space="0" w:color="auto"/>
          </w:divBdr>
        </w:div>
        <w:div w:id="1982422339">
          <w:marLeft w:val="0"/>
          <w:marRight w:val="0"/>
          <w:marTop w:val="240"/>
          <w:marBottom w:val="240"/>
          <w:divBdr>
            <w:top w:val="none" w:sz="0" w:space="0" w:color="auto"/>
            <w:left w:val="none" w:sz="0" w:space="0" w:color="auto"/>
            <w:bottom w:val="none" w:sz="0" w:space="0" w:color="auto"/>
            <w:right w:val="none" w:sz="0" w:space="0" w:color="auto"/>
          </w:divBdr>
        </w:div>
        <w:div w:id="124616363">
          <w:marLeft w:val="0"/>
          <w:marRight w:val="0"/>
          <w:marTop w:val="240"/>
          <w:marBottom w:val="240"/>
          <w:divBdr>
            <w:top w:val="none" w:sz="0" w:space="0" w:color="auto"/>
            <w:left w:val="none" w:sz="0" w:space="0" w:color="auto"/>
            <w:bottom w:val="none" w:sz="0" w:space="0" w:color="auto"/>
            <w:right w:val="none" w:sz="0" w:space="0" w:color="auto"/>
          </w:divBdr>
        </w:div>
        <w:div w:id="227570026">
          <w:marLeft w:val="0"/>
          <w:marRight w:val="0"/>
          <w:marTop w:val="240"/>
          <w:marBottom w:val="240"/>
          <w:divBdr>
            <w:top w:val="none" w:sz="0" w:space="0" w:color="auto"/>
            <w:left w:val="none" w:sz="0" w:space="0" w:color="auto"/>
            <w:bottom w:val="none" w:sz="0" w:space="0" w:color="auto"/>
            <w:right w:val="none" w:sz="0" w:space="0" w:color="auto"/>
          </w:divBdr>
        </w:div>
        <w:div w:id="723335577">
          <w:marLeft w:val="0"/>
          <w:marRight w:val="0"/>
          <w:marTop w:val="240"/>
          <w:marBottom w:val="240"/>
          <w:divBdr>
            <w:top w:val="none" w:sz="0" w:space="0" w:color="auto"/>
            <w:left w:val="none" w:sz="0" w:space="0" w:color="auto"/>
            <w:bottom w:val="none" w:sz="0" w:space="0" w:color="auto"/>
            <w:right w:val="none" w:sz="0" w:space="0" w:color="auto"/>
          </w:divBdr>
        </w:div>
        <w:div w:id="1058699234">
          <w:marLeft w:val="0"/>
          <w:marRight w:val="0"/>
          <w:marTop w:val="240"/>
          <w:marBottom w:val="240"/>
          <w:divBdr>
            <w:top w:val="none" w:sz="0" w:space="0" w:color="auto"/>
            <w:left w:val="none" w:sz="0" w:space="0" w:color="auto"/>
            <w:bottom w:val="none" w:sz="0" w:space="0" w:color="auto"/>
            <w:right w:val="none" w:sz="0" w:space="0" w:color="auto"/>
          </w:divBdr>
        </w:div>
        <w:div w:id="1419599116">
          <w:marLeft w:val="0"/>
          <w:marRight w:val="0"/>
          <w:marTop w:val="240"/>
          <w:marBottom w:val="240"/>
          <w:divBdr>
            <w:top w:val="none" w:sz="0" w:space="0" w:color="auto"/>
            <w:left w:val="none" w:sz="0" w:space="0" w:color="auto"/>
            <w:bottom w:val="none" w:sz="0" w:space="0" w:color="auto"/>
            <w:right w:val="none" w:sz="0" w:space="0" w:color="auto"/>
          </w:divBdr>
        </w:div>
        <w:div w:id="808325402">
          <w:marLeft w:val="0"/>
          <w:marRight w:val="0"/>
          <w:marTop w:val="240"/>
          <w:marBottom w:val="240"/>
          <w:divBdr>
            <w:top w:val="none" w:sz="0" w:space="0" w:color="auto"/>
            <w:left w:val="none" w:sz="0" w:space="0" w:color="auto"/>
            <w:bottom w:val="none" w:sz="0" w:space="0" w:color="auto"/>
            <w:right w:val="none" w:sz="0" w:space="0" w:color="auto"/>
          </w:divBdr>
        </w:div>
        <w:div w:id="487597555">
          <w:marLeft w:val="0"/>
          <w:marRight w:val="0"/>
          <w:marTop w:val="240"/>
          <w:marBottom w:val="0"/>
          <w:divBdr>
            <w:top w:val="none" w:sz="0" w:space="0" w:color="auto"/>
            <w:left w:val="none" w:sz="0" w:space="0" w:color="auto"/>
            <w:bottom w:val="none" w:sz="0" w:space="0" w:color="auto"/>
            <w:right w:val="none" w:sz="0" w:space="0" w:color="auto"/>
          </w:divBdr>
        </w:div>
        <w:div w:id="1976520813">
          <w:marLeft w:val="0"/>
          <w:marRight w:val="0"/>
          <w:marTop w:val="240"/>
          <w:marBottom w:val="0"/>
          <w:divBdr>
            <w:top w:val="none" w:sz="0" w:space="0" w:color="auto"/>
            <w:left w:val="none" w:sz="0" w:space="0" w:color="auto"/>
            <w:bottom w:val="none" w:sz="0" w:space="0" w:color="auto"/>
            <w:right w:val="none" w:sz="0" w:space="0" w:color="auto"/>
          </w:divBdr>
        </w:div>
        <w:div w:id="122044182">
          <w:marLeft w:val="0"/>
          <w:marRight w:val="0"/>
          <w:marTop w:val="240"/>
          <w:marBottom w:val="0"/>
          <w:divBdr>
            <w:top w:val="none" w:sz="0" w:space="0" w:color="auto"/>
            <w:left w:val="none" w:sz="0" w:space="0" w:color="auto"/>
            <w:bottom w:val="none" w:sz="0" w:space="0" w:color="auto"/>
            <w:right w:val="none" w:sz="0" w:space="0" w:color="auto"/>
          </w:divBdr>
        </w:div>
        <w:div w:id="1134636069">
          <w:marLeft w:val="0"/>
          <w:marRight w:val="0"/>
          <w:marTop w:val="240"/>
          <w:marBottom w:val="0"/>
          <w:divBdr>
            <w:top w:val="none" w:sz="0" w:space="0" w:color="auto"/>
            <w:left w:val="none" w:sz="0" w:space="0" w:color="auto"/>
            <w:bottom w:val="none" w:sz="0" w:space="0" w:color="auto"/>
            <w:right w:val="none" w:sz="0" w:space="0" w:color="auto"/>
          </w:divBdr>
        </w:div>
        <w:div w:id="607737584">
          <w:marLeft w:val="0"/>
          <w:marRight w:val="0"/>
          <w:marTop w:val="0"/>
          <w:marBottom w:val="0"/>
          <w:divBdr>
            <w:top w:val="none" w:sz="0" w:space="0" w:color="auto"/>
            <w:left w:val="none" w:sz="0" w:space="0" w:color="auto"/>
            <w:bottom w:val="none" w:sz="0" w:space="0" w:color="auto"/>
            <w:right w:val="none" w:sz="0" w:space="0" w:color="auto"/>
          </w:divBdr>
        </w:div>
        <w:div w:id="1303734821">
          <w:marLeft w:val="0"/>
          <w:marRight w:val="0"/>
          <w:marTop w:val="0"/>
          <w:marBottom w:val="0"/>
          <w:divBdr>
            <w:top w:val="none" w:sz="0" w:space="0" w:color="auto"/>
            <w:left w:val="none" w:sz="0" w:space="0" w:color="auto"/>
            <w:bottom w:val="none" w:sz="0" w:space="0" w:color="auto"/>
            <w:right w:val="none" w:sz="0" w:space="0" w:color="auto"/>
          </w:divBdr>
        </w:div>
        <w:div w:id="1073816159">
          <w:marLeft w:val="0"/>
          <w:marRight w:val="0"/>
          <w:marTop w:val="0"/>
          <w:marBottom w:val="0"/>
          <w:divBdr>
            <w:top w:val="none" w:sz="0" w:space="0" w:color="auto"/>
            <w:left w:val="none" w:sz="0" w:space="0" w:color="auto"/>
            <w:bottom w:val="none" w:sz="0" w:space="0" w:color="auto"/>
            <w:right w:val="none" w:sz="0" w:space="0" w:color="auto"/>
          </w:divBdr>
        </w:div>
        <w:div w:id="905065923">
          <w:marLeft w:val="0"/>
          <w:marRight w:val="0"/>
          <w:marTop w:val="0"/>
          <w:marBottom w:val="0"/>
          <w:divBdr>
            <w:top w:val="none" w:sz="0" w:space="0" w:color="auto"/>
            <w:left w:val="none" w:sz="0" w:space="0" w:color="auto"/>
            <w:bottom w:val="none" w:sz="0" w:space="0" w:color="auto"/>
            <w:right w:val="none" w:sz="0" w:space="0" w:color="auto"/>
          </w:divBdr>
        </w:div>
        <w:div w:id="70855271">
          <w:marLeft w:val="0"/>
          <w:marRight w:val="0"/>
          <w:marTop w:val="0"/>
          <w:marBottom w:val="0"/>
          <w:divBdr>
            <w:top w:val="none" w:sz="0" w:space="0" w:color="auto"/>
            <w:left w:val="none" w:sz="0" w:space="0" w:color="auto"/>
            <w:bottom w:val="none" w:sz="0" w:space="0" w:color="auto"/>
            <w:right w:val="none" w:sz="0" w:space="0" w:color="auto"/>
          </w:divBdr>
        </w:div>
        <w:div w:id="1241717652">
          <w:marLeft w:val="0"/>
          <w:marRight w:val="0"/>
          <w:marTop w:val="0"/>
          <w:marBottom w:val="0"/>
          <w:divBdr>
            <w:top w:val="none" w:sz="0" w:space="0" w:color="auto"/>
            <w:left w:val="none" w:sz="0" w:space="0" w:color="auto"/>
            <w:bottom w:val="none" w:sz="0" w:space="0" w:color="auto"/>
            <w:right w:val="none" w:sz="0" w:space="0" w:color="auto"/>
          </w:divBdr>
        </w:div>
        <w:div w:id="2102752551">
          <w:marLeft w:val="0"/>
          <w:marRight w:val="0"/>
          <w:marTop w:val="0"/>
          <w:marBottom w:val="0"/>
          <w:divBdr>
            <w:top w:val="none" w:sz="0" w:space="0" w:color="auto"/>
            <w:left w:val="none" w:sz="0" w:space="0" w:color="auto"/>
            <w:bottom w:val="none" w:sz="0" w:space="0" w:color="auto"/>
            <w:right w:val="none" w:sz="0" w:space="0" w:color="auto"/>
          </w:divBdr>
        </w:div>
        <w:div w:id="2118062938">
          <w:marLeft w:val="0"/>
          <w:marRight w:val="0"/>
          <w:marTop w:val="0"/>
          <w:marBottom w:val="0"/>
          <w:divBdr>
            <w:top w:val="none" w:sz="0" w:space="0" w:color="auto"/>
            <w:left w:val="none" w:sz="0" w:space="0" w:color="auto"/>
            <w:bottom w:val="none" w:sz="0" w:space="0" w:color="auto"/>
            <w:right w:val="none" w:sz="0" w:space="0" w:color="auto"/>
          </w:divBdr>
        </w:div>
        <w:div w:id="1830511096">
          <w:marLeft w:val="0"/>
          <w:marRight w:val="0"/>
          <w:marTop w:val="0"/>
          <w:marBottom w:val="0"/>
          <w:divBdr>
            <w:top w:val="none" w:sz="0" w:space="0" w:color="auto"/>
            <w:left w:val="none" w:sz="0" w:space="0" w:color="auto"/>
            <w:bottom w:val="none" w:sz="0" w:space="0" w:color="auto"/>
            <w:right w:val="none" w:sz="0" w:space="0" w:color="auto"/>
          </w:divBdr>
        </w:div>
        <w:div w:id="147334128">
          <w:marLeft w:val="0"/>
          <w:marRight w:val="0"/>
          <w:marTop w:val="0"/>
          <w:marBottom w:val="0"/>
          <w:divBdr>
            <w:top w:val="none" w:sz="0" w:space="0" w:color="auto"/>
            <w:left w:val="none" w:sz="0" w:space="0" w:color="auto"/>
            <w:bottom w:val="none" w:sz="0" w:space="0" w:color="auto"/>
            <w:right w:val="none" w:sz="0" w:space="0" w:color="auto"/>
          </w:divBdr>
        </w:div>
        <w:div w:id="801928243">
          <w:marLeft w:val="0"/>
          <w:marRight w:val="0"/>
          <w:marTop w:val="0"/>
          <w:marBottom w:val="0"/>
          <w:divBdr>
            <w:top w:val="none" w:sz="0" w:space="0" w:color="auto"/>
            <w:left w:val="none" w:sz="0" w:space="0" w:color="auto"/>
            <w:bottom w:val="none" w:sz="0" w:space="0" w:color="auto"/>
            <w:right w:val="none" w:sz="0" w:space="0" w:color="auto"/>
          </w:divBdr>
        </w:div>
        <w:div w:id="1946692852">
          <w:marLeft w:val="0"/>
          <w:marRight w:val="0"/>
          <w:marTop w:val="0"/>
          <w:marBottom w:val="0"/>
          <w:divBdr>
            <w:top w:val="none" w:sz="0" w:space="0" w:color="auto"/>
            <w:left w:val="none" w:sz="0" w:space="0" w:color="auto"/>
            <w:bottom w:val="none" w:sz="0" w:space="0" w:color="auto"/>
            <w:right w:val="none" w:sz="0" w:space="0" w:color="auto"/>
          </w:divBdr>
        </w:div>
        <w:div w:id="386997071">
          <w:marLeft w:val="0"/>
          <w:marRight w:val="0"/>
          <w:marTop w:val="0"/>
          <w:marBottom w:val="0"/>
          <w:divBdr>
            <w:top w:val="none" w:sz="0" w:space="0" w:color="auto"/>
            <w:left w:val="none" w:sz="0" w:space="0" w:color="auto"/>
            <w:bottom w:val="none" w:sz="0" w:space="0" w:color="auto"/>
            <w:right w:val="none" w:sz="0" w:space="0" w:color="auto"/>
          </w:divBdr>
        </w:div>
        <w:div w:id="970751718">
          <w:marLeft w:val="0"/>
          <w:marRight w:val="0"/>
          <w:marTop w:val="0"/>
          <w:marBottom w:val="0"/>
          <w:divBdr>
            <w:top w:val="none" w:sz="0" w:space="0" w:color="auto"/>
            <w:left w:val="none" w:sz="0" w:space="0" w:color="auto"/>
            <w:bottom w:val="none" w:sz="0" w:space="0" w:color="auto"/>
            <w:right w:val="none" w:sz="0" w:space="0" w:color="auto"/>
          </w:divBdr>
        </w:div>
        <w:div w:id="1517038023">
          <w:marLeft w:val="0"/>
          <w:marRight w:val="0"/>
          <w:marTop w:val="0"/>
          <w:marBottom w:val="0"/>
          <w:divBdr>
            <w:top w:val="none" w:sz="0" w:space="0" w:color="auto"/>
            <w:left w:val="none" w:sz="0" w:space="0" w:color="auto"/>
            <w:bottom w:val="none" w:sz="0" w:space="0" w:color="auto"/>
            <w:right w:val="none" w:sz="0" w:space="0" w:color="auto"/>
          </w:divBdr>
        </w:div>
        <w:div w:id="1367680185">
          <w:marLeft w:val="0"/>
          <w:marRight w:val="0"/>
          <w:marTop w:val="0"/>
          <w:marBottom w:val="0"/>
          <w:divBdr>
            <w:top w:val="none" w:sz="0" w:space="0" w:color="auto"/>
            <w:left w:val="none" w:sz="0" w:space="0" w:color="auto"/>
            <w:bottom w:val="none" w:sz="0" w:space="0" w:color="auto"/>
            <w:right w:val="none" w:sz="0" w:space="0" w:color="auto"/>
          </w:divBdr>
        </w:div>
        <w:div w:id="1644391309">
          <w:marLeft w:val="0"/>
          <w:marRight w:val="0"/>
          <w:marTop w:val="0"/>
          <w:marBottom w:val="0"/>
          <w:divBdr>
            <w:top w:val="none" w:sz="0" w:space="0" w:color="auto"/>
            <w:left w:val="none" w:sz="0" w:space="0" w:color="auto"/>
            <w:bottom w:val="none" w:sz="0" w:space="0" w:color="auto"/>
            <w:right w:val="none" w:sz="0" w:space="0" w:color="auto"/>
          </w:divBdr>
        </w:div>
        <w:div w:id="664475065">
          <w:marLeft w:val="0"/>
          <w:marRight w:val="0"/>
          <w:marTop w:val="0"/>
          <w:marBottom w:val="0"/>
          <w:divBdr>
            <w:top w:val="none" w:sz="0" w:space="0" w:color="auto"/>
            <w:left w:val="none" w:sz="0" w:space="0" w:color="auto"/>
            <w:bottom w:val="none" w:sz="0" w:space="0" w:color="auto"/>
            <w:right w:val="none" w:sz="0" w:space="0" w:color="auto"/>
          </w:divBdr>
        </w:div>
        <w:div w:id="1523275989">
          <w:marLeft w:val="0"/>
          <w:marRight w:val="0"/>
          <w:marTop w:val="0"/>
          <w:marBottom w:val="0"/>
          <w:divBdr>
            <w:top w:val="none" w:sz="0" w:space="0" w:color="auto"/>
            <w:left w:val="none" w:sz="0" w:space="0" w:color="auto"/>
            <w:bottom w:val="none" w:sz="0" w:space="0" w:color="auto"/>
            <w:right w:val="none" w:sz="0" w:space="0" w:color="auto"/>
          </w:divBdr>
        </w:div>
        <w:div w:id="2066291200">
          <w:marLeft w:val="0"/>
          <w:marRight w:val="0"/>
          <w:marTop w:val="240"/>
          <w:marBottom w:val="0"/>
          <w:divBdr>
            <w:top w:val="none" w:sz="0" w:space="0" w:color="auto"/>
            <w:left w:val="none" w:sz="0" w:space="0" w:color="auto"/>
            <w:bottom w:val="none" w:sz="0" w:space="0" w:color="auto"/>
            <w:right w:val="none" w:sz="0" w:space="0" w:color="auto"/>
          </w:divBdr>
        </w:div>
        <w:div w:id="1857303304">
          <w:marLeft w:val="0"/>
          <w:marRight w:val="0"/>
          <w:marTop w:val="240"/>
          <w:marBottom w:val="0"/>
          <w:divBdr>
            <w:top w:val="none" w:sz="0" w:space="0" w:color="auto"/>
            <w:left w:val="none" w:sz="0" w:space="0" w:color="auto"/>
            <w:bottom w:val="none" w:sz="0" w:space="0" w:color="auto"/>
            <w:right w:val="none" w:sz="0" w:space="0" w:color="auto"/>
          </w:divBdr>
        </w:div>
        <w:div w:id="1132090755">
          <w:marLeft w:val="0"/>
          <w:marRight w:val="0"/>
          <w:marTop w:val="240"/>
          <w:marBottom w:val="0"/>
          <w:divBdr>
            <w:top w:val="none" w:sz="0" w:space="0" w:color="auto"/>
            <w:left w:val="none" w:sz="0" w:space="0" w:color="auto"/>
            <w:bottom w:val="none" w:sz="0" w:space="0" w:color="auto"/>
            <w:right w:val="none" w:sz="0" w:space="0" w:color="auto"/>
          </w:divBdr>
        </w:div>
        <w:div w:id="639382483">
          <w:marLeft w:val="0"/>
          <w:marRight w:val="0"/>
          <w:marTop w:val="240"/>
          <w:marBottom w:val="0"/>
          <w:divBdr>
            <w:top w:val="none" w:sz="0" w:space="0" w:color="auto"/>
            <w:left w:val="none" w:sz="0" w:space="0" w:color="auto"/>
            <w:bottom w:val="none" w:sz="0" w:space="0" w:color="auto"/>
            <w:right w:val="none" w:sz="0" w:space="0" w:color="auto"/>
          </w:divBdr>
        </w:div>
        <w:div w:id="1277370897">
          <w:marLeft w:val="0"/>
          <w:marRight w:val="0"/>
          <w:marTop w:val="240"/>
          <w:marBottom w:val="0"/>
          <w:divBdr>
            <w:top w:val="none" w:sz="0" w:space="0" w:color="auto"/>
            <w:left w:val="none" w:sz="0" w:space="0" w:color="auto"/>
            <w:bottom w:val="none" w:sz="0" w:space="0" w:color="auto"/>
            <w:right w:val="none" w:sz="0" w:space="0" w:color="auto"/>
          </w:divBdr>
        </w:div>
        <w:div w:id="105127948">
          <w:marLeft w:val="0"/>
          <w:marRight w:val="0"/>
          <w:marTop w:val="240"/>
          <w:marBottom w:val="0"/>
          <w:divBdr>
            <w:top w:val="none" w:sz="0" w:space="0" w:color="auto"/>
            <w:left w:val="none" w:sz="0" w:space="0" w:color="auto"/>
            <w:bottom w:val="none" w:sz="0" w:space="0" w:color="auto"/>
            <w:right w:val="none" w:sz="0" w:space="0" w:color="auto"/>
          </w:divBdr>
        </w:div>
        <w:div w:id="2018264591">
          <w:marLeft w:val="0"/>
          <w:marRight w:val="0"/>
          <w:marTop w:val="240"/>
          <w:marBottom w:val="0"/>
          <w:divBdr>
            <w:top w:val="none" w:sz="0" w:space="0" w:color="auto"/>
            <w:left w:val="none" w:sz="0" w:space="0" w:color="auto"/>
            <w:bottom w:val="none" w:sz="0" w:space="0" w:color="auto"/>
            <w:right w:val="none" w:sz="0" w:space="0" w:color="auto"/>
          </w:divBdr>
        </w:div>
        <w:div w:id="1445540741">
          <w:marLeft w:val="0"/>
          <w:marRight w:val="0"/>
          <w:marTop w:val="240"/>
          <w:marBottom w:val="0"/>
          <w:divBdr>
            <w:top w:val="none" w:sz="0" w:space="0" w:color="auto"/>
            <w:left w:val="none" w:sz="0" w:space="0" w:color="auto"/>
            <w:bottom w:val="none" w:sz="0" w:space="0" w:color="auto"/>
            <w:right w:val="none" w:sz="0" w:space="0" w:color="auto"/>
          </w:divBdr>
        </w:div>
        <w:div w:id="208229719">
          <w:marLeft w:val="0"/>
          <w:marRight w:val="0"/>
          <w:marTop w:val="240"/>
          <w:marBottom w:val="0"/>
          <w:divBdr>
            <w:top w:val="none" w:sz="0" w:space="0" w:color="auto"/>
            <w:left w:val="none" w:sz="0" w:space="0" w:color="auto"/>
            <w:bottom w:val="none" w:sz="0" w:space="0" w:color="auto"/>
            <w:right w:val="none" w:sz="0" w:space="0" w:color="auto"/>
          </w:divBdr>
        </w:div>
        <w:div w:id="2087870963">
          <w:marLeft w:val="0"/>
          <w:marRight w:val="0"/>
          <w:marTop w:val="240"/>
          <w:marBottom w:val="0"/>
          <w:divBdr>
            <w:top w:val="none" w:sz="0" w:space="0" w:color="auto"/>
            <w:left w:val="none" w:sz="0" w:space="0" w:color="auto"/>
            <w:bottom w:val="none" w:sz="0" w:space="0" w:color="auto"/>
            <w:right w:val="none" w:sz="0" w:space="0" w:color="auto"/>
          </w:divBdr>
        </w:div>
        <w:div w:id="999116160">
          <w:marLeft w:val="0"/>
          <w:marRight w:val="0"/>
          <w:marTop w:val="240"/>
          <w:marBottom w:val="0"/>
          <w:divBdr>
            <w:top w:val="none" w:sz="0" w:space="0" w:color="auto"/>
            <w:left w:val="none" w:sz="0" w:space="0" w:color="auto"/>
            <w:bottom w:val="none" w:sz="0" w:space="0" w:color="auto"/>
            <w:right w:val="none" w:sz="0" w:space="0" w:color="auto"/>
          </w:divBdr>
        </w:div>
        <w:div w:id="1229000243">
          <w:marLeft w:val="0"/>
          <w:marRight w:val="0"/>
          <w:marTop w:val="240"/>
          <w:marBottom w:val="0"/>
          <w:divBdr>
            <w:top w:val="none" w:sz="0" w:space="0" w:color="auto"/>
            <w:left w:val="none" w:sz="0" w:space="0" w:color="auto"/>
            <w:bottom w:val="none" w:sz="0" w:space="0" w:color="auto"/>
            <w:right w:val="none" w:sz="0" w:space="0" w:color="auto"/>
          </w:divBdr>
        </w:div>
        <w:div w:id="1352877824">
          <w:marLeft w:val="0"/>
          <w:marRight w:val="0"/>
          <w:marTop w:val="240"/>
          <w:marBottom w:val="0"/>
          <w:divBdr>
            <w:top w:val="none" w:sz="0" w:space="0" w:color="auto"/>
            <w:left w:val="none" w:sz="0" w:space="0" w:color="auto"/>
            <w:bottom w:val="none" w:sz="0" w:space="0" w:color="auto"/>
            <w:right w:val="none" w:sz="0" w:space="0" w:color="auto"/>
          </w:divBdr>
        </w:div>
        <w:div w:id="1644045869">
          <w:marLeft w:val="0"/>
          <w:marRight w:val="0"/>
          <w:marTop w:val="240"/>
          <w:marBottom w:val="0"/>
          <w:divBdr>
            <w:top w:val="none" w:sz="0" w:space="0" w:color="auto"/>
            <w:left w:val="none" w:sz="0" w:space="0" w:color="auto"/>
            <w:bottom w:val="none" w:sz="0" w:space="0" w:color="auto"/>
            <w:right w:val="none" w:sz="0" w:space="0" w:color="auto"/>
          </w:divBdr>
        </w:div>
        <w:div w:id="589701469">
          <w:marLeft w:val="0"/>
          <w:marRight w:val="0"/>
          <w:marTop w:val="240"/>
          <w:marBottom w:val="0"/>
          <w:divBdr>
            <w:top w:val="none" w:sz="0" w:space="0" w:color="auto"/>
            <w:left w:val="none" w:sz="0" w:space="0" w:color="auto"/>
            <w:bottom w:val="none" w:sz="0" w:space="0" w:color="auto"/>
            <w:right w:val="none" w:sz="0" w:space="0" w:color="auto"/>
          </w:divBdr>
        </w:div>
        <w:div w:id="2065367466">
          <w:marLeft w:val="0"/>
          <w:marRight w:val="0"/>
          <w:marTop w:val="240"/>
          <w:marBottom w:val="0"/>
          <w:divBdr>
            <w:top w:val="none" w:sz="0" w:space="0" w:color="auto"/>
            <w:left w:val="none" w:sz="0" w:space="0" w:color="auto"/>
            <w:bottom w:val="none" w:sz="0" w:space="0" w:color="auto"/>
            <w:right w:val="none" w:sz="0" w:space="0" w:color="auto"/>
          </w:divBdr>
        </w:div>
        <w:div w:id="1851945904">
          <w:marLeft w:val="0"/>
          <w:marRight w:val="0"/>
          <w:marTop w:val="240"/>
          <w:marBottom w:val="0"/>
          <w:divBdr>
            <w:top w:val="none" w:sz="0" w:space="0" w:color="auto"/>
            <w:left w:val="none" w:sz="0" w:space="0" w:color="auto"/>
            <w:bottom w:val="none" w:sz="0" w:space="0" w:color="auto"/>
            <w:right w:val="none" w:sz="0" w:space="0" w:color="auto"/>
          </w:divBdr>
        </w:div>
        <w:div w:id="1116486455">
          <w:marLeft w:val="0"/>
          <w:marRight w:val="0"/>
          <w:marTop w:val="240"/>
          <w:marBottom w:val="0"/>
          <w:divBdr>
            <w:top w:val="none" w:sz="0" w:space="0" w:color="auto"/>
            <w:left w:val="none" w:sz="0" w:space="0" w:color="auto"/>
            <w:bottom w:val="none" w:sz="0" w:space="0" w:color="auto"/>
            <w:right w:val="none" w:sz="0" w:space="0" w:color="auto"/>
          </w:divBdr>
        </w:div>
        <w:div w:id="1432051099">
          <w:marLeft w:val="0"/>
          <w:marRight w:val="0"/>
          <w:marTop w:val="240"/>
          <w:marBottom w:val="0"/>
          <w:divBdr>
            <w:top w:val="none" w:sz="0" w:space="0" w:color="auto"/>
            <w:left w:val="none" w:sz="0" w:space="0" w:color="auto"/>
            <w:bottom w:val="none" w:sz="0" w:space="0" w:color="auto"/>
            <w:right w:val="none" w:sz="0" w:space="0" w:color="auto"/>
          </w:divBdr>
        </w:div>
        <w:div w:id="545414966">
          <w:marLeft w:val="0"/>
          <w:marRight w:val="0"/>
          <w:marTop w:val="240"/>
          <w:marBottom w:val="0"/>
          <w:divBdr>
            <w:top w:val="none" w:sz="0" w:space="0" w:color="auto"/>
            <w:left w:val="none" w:sz="0" w:space="0" w:color="auto"/>
            <w:bottom w:val="none" w:sz="0" w:space="0" w:color="auto"/>
            <w:right w:val="none" w:sz="0" w:space="0" w:color="auto"/>
          </w:divBdr>
        </w:div>
        <w:div w:id="803081308">
          <w:marLeft w:val="0"/>
          <w:marRight w:val="0"/>
          <w:marTop w:val="240"/>
          <w:marBottom w:val="0"/>
          <w:divBdr>
            <w:top w:val="none" w:sz="0" w:space="0" w:color="auto"/>
            <w:left w:val="none" w:sz="0" w:space="0" w:color="auto"/>
            <w:bottom w:val="none" w:sz="0" w:space="0" w:color="auto"/>
            <w:right w:val="none" w:sz="0" w:space="0" w:color="auto"/>
          </w:divBdr>
        </w:div>
        <w:div w:id="879829385">
          <w:marLeft w:val="0"/>
          <w:marRight w:val="0"/>
          <w:marTop w:val="240"/>
          <w:marBottom w:val="0"/>
          <w:divBdr>
            <w:top w:val="none" w:sz="0" w:space="0" w:color="auto"/>
            <w:left w:val="none" w:sz="0" w:space="0" w:color="auto"/>
            <w:bottom w:val="none" w:sz="0" w:space="0" w:color="auto"/>
            <w:right w:val="none" w:sz="0" w:space="0" w:color="auto"/>
          </w:divBdr>
        </w:div>
        <w:div w:id="687875881">
          <w:marLeft w:val="0"/>
          <w:marRight w:val="0"/>
          <w:marTop w:val="240"/>
          <w:marBottom w:val="0"/>
          <w:divBdr>
            <w:top w:val="none" w:sz="0" w:space="0" w:color="auto"/>
            <w:left w:val="none" w:sz="0" w:space="0" w:color="auto"/>
            <w:bottom w:val="none" w:sz="0" w:space="0" w:color="auto"/>
            <w:right w:val="none" w:sz="0" w:space="0" w:color="auto"/>
          </w:divBdr>
        </w:div>
        <w:div w:id="1401244979">
          <w:marLeft w:val="0"/>
          <w:marRight w:val="0"/>
          <w:marTop w:val="240"/>
          <w:marBottom w:val="0"/>
          <w:divBdr>
            <w:top w:val="none" w:sz="0" w:space="0" w:color="auto"/>
            <w:left w:val="none" w:sz="0" w:space="0" w:color="auto"/>
            <w:bottom w:val="none" w:sz="0" w:space="0" w:color="auto"/>
            <w:right w:val="none" w:sz="0" w:space="0" w:color="auto"/>
          </w:divBdr>
        </w:div>
        <w:div w:id="1261060188">
          <w:marLeft w:val="0"/>
          <w:marRight w:val="0"/>
          <w:marTop w:val="240"/>
          <w:marBottom w:val="0"/>
          <w:divBdr>
            <w:top w:val="none" w:sz="0" w:space="0" w:color="auto"/>
            <w:left w:val="none" w:sz="0" w:space="0" w:color="auto"/>
            <w:bottom w:val="none" w:sz="0" w:space="0" w:color="auto"/>
            <w:right w:val="none" w:sz="0" w:space="0" w:color="auto"/>
          </w:divBdr>
        </w:div>
        <w:div w:id="763188097">
          <w:marLeft w:val="0"/>
          <w:marRight w:val="0"/>
          <w:marTop w:val="240"/>
          <w:marBottom w:val="0"/>
          <w:divBdr>
            <w:top w:val="none" w:sz="0" w:space="0" w:color="auto"/>
            <w:left w:val="none" w:sz="0" w:space="0" w:color="auto"/>
            <w:bottom w:val="none" w:sz="0" w:space="0" w:color="auto"/>
            <w:right w:val="none" w:sz="0" w:space="0" w:color="auto"/>
          </w:divBdr>
        </w:div>
        <w:div w:id="557589709">
          <w:marLeft w:val="0"/>
          <w:marRight w:val="0"/>
          <w:marTop w:val="240"/>
          <w:marBottom w:val="0"/>
          <w:divBdr>
            <w:top w:val="none" w:sz="0" w:space="0" w:color="auto"/>
            <w:left w:val="none" w:sz="0" w:space="0" w:color="auto"/>
            <w:bottom w:val="none" w:sz="0" w:space="0" w:color="auto"/>
            <w:right w:val="none" w:sz="0" w:space="0" w:color="auto"/>
          </w:divBdr>
        </w:div>
        <w:div w:id="1405684949">
          <w:marLeft w:val="0"/>
          <w:marRight w:val="0"/>
          <w:marTop w:val="240"/>
          <w:marBottom w:val="0"/>
          <w:divBdr>
            <w:top w:val="none" w:sz="0" w:space="0" w:color="auto"/>
            <w:left w:val="none" w:sz="0" w:space="0" w:color="auto"/>
            <w:bottom w:val="none" w:sz="0" w:space="0" w:color="auto"/>
            <w:right w:val="none" w:sz="0" w:space="0" w:color="auto"/>
          </w:divBdr>
        </w:div>
        <w:div w:id="1312439508">
          <w:marLeft w:val="0"/>
          <w:marRight w:val="0"/>
          <w:marTop w:val="240"/>
          <w:marBottom w:val="0"/>
          <w:divBdr>
            <w:top w:val="none" w:sz="0" w:space="0" w:color="auto"/>
            <w:left w:val="none" w:sz="0" w:space="0" w:color="auto"/>
            <w:bottom w:val="none" w:sz="0" w:space="0" w:color="auto"/>
            <w:right w:val="none" w:sz="0" w:space="0" w:color="auto"/>
          </w:divBdr>
        </w:div>
        <w:div w:id="986469640">
          <w:marLeft w:val="0"/>
          <w:marRight w:val="0"/>
          <w:marTop w:val="240"/>
          <w:marBottom w:val="0"/>
          <w:divBdr>
            <w:top w:val="none" w:sz="0" w:space="0" w:color="auto"/>
            <w:left w:val="none" w:sz="0" w:space="0" w:color="auto"/>
            <w:bottom w:val="none" w:sz="0" w:space="0" w:color="auto"/>
            <w:right w:val="none" w:sz="0" w:space="0" w:color="auto"/>
          </w:divBdr>
        </w:div>
        <w:div w:id="643319099">
          <w:marLeft w:val="0"/>
          <w:marRight w:val="0"/>
          <w:marTop w:val="240"/>
          <w:marBottom w:val="0"/>
          <w:divBdr>
            <w:top w:val="none" w:sz="0" w:space="0" w:color="auto"/>
            <w:left w:val="none" w:sz="0" w:space="0" w:color="auto"/>
            <w:bottom w:val="none" w:sz="0" w:space="0" w:color="auto"/>
            <w:right w:val="none" w:sz="0" w:space="0" w:color="auto"/>
          </w:divBdr>
        </w:div>
        <w:div w:id="102501302">
          <w:marLeft w:val="0"/>
          <w:marRight w:val="0"/>
          <w:marTop w:val="240"/>
          <w:marBottom w:val="0"/>
          <w:divBdr>
            <w:top w:val="none" w:sz="0" w:space="0" w:color="auto"/>
            <w:left w:val="none" w:sz="0" w:space="0" w:color="auto"/>
            <w:bottom w:val="none" w:sz="0" w:space="0" w:color="auto"/>
            <w:right w:val="none" w:sz="0" w:space="0" w:color="auto"/>
          </w:divBdr>
        </w:div>
        <w:div w:id="1212613646">
          <w:marLeft w:val="0"/>
          <w:marRight w:val="0"/>
          <w:marTop w:val="240"/>
          <w:marBottom w:val="0"/>
          <w:divBdr>
            <w:top w:val="none" w:sz="0" w:space="0" w:color="auto"/>
            <w:left w:val="none" w:sz="0" w:space="0" w:color="auto"/>
            <w:bottom w:val="none" w:sz="0" w:space="0" w:color="auto"/>
            <w:right w:val="none" w:sz="0" w:space="0" w:color="auto"/>
          </w:divBdr>
        </w:div>
        <w:div w:id="423035595">
          <w:marLeft w:val="0"/>
          <w:marRight w:val="0"/>
          <w:marTop w:val="240"/>
          <w:marBottom w:val="0"/>
          <w:divBdr>
            <w:top w:val="none" w:sz="0" w:space="0" w:color="auto"/>
            <w:left w:val="none" w:sz="0" w:space="0" w:color="auto"/>
            <w:bottom w:val="none" w:sz="0" w:space="0" w:color="auto"/>
            <w:right w:val="none" w:sz="0" w:space="0" w:color="auto"/>
          </w:divBdr>
        </w:div>
        <w:div w:id="994338983">
          <w:marLeft w:val="0"/>
          <w:marRight w:val="0"/>
          <w:marTop w:val="240"/>
          <w:marBottom w:val="0"/>
          <w:divBdr>
            <w:top w:val="none" w:sz="0" w:space="0" w:color="auto"/>
            <w:left w:val="none" w:sz="0" w:space="0" w:color="auto"/>
            <w:bottom w:val="none" w:sz="0" w:space="0" w:color="auto"/>
            <w:right w:val="none" w:sz="0" w:space="0" w:color="auto"/>
          </w:divBdr>
        </w:div>
        <w:div w:id="1890846055">
          <w:marLeft w:val="0"/>
          <w:marRight w:val="0"/>
          <w:marTop w:val="240"/>
          <w:marBottom w:val="0"/>
          <w:divBdr>
            <w:top w:val="none" w:sz="0" w:space="0" w:color="auto"/>
            <w:left w:val="none" w:sz="0" w:space="0" w:color="auto"/>
            <w:bottom w:val="none" w:sz="0" w:space="0" w:color="auto"/>
            <w:right w:val="none" w:sz="0" w:space="0" w:color="auto"/>
          </w:divBdr>
        </w:div>
        <w:div w:id="1283993547">
          <w:marLeft w:val="0"/>
          <w:marRight w:val="0"/>
          <w:marTop w:val="240"/>
          <w:marBottom w:val="0"/>
          <w:divBdr>
            <w:top w:val="none" w:sz="0" w:space="0" w:color="auto"/>
            <w:left w:val="none" w:sz="0" w:space="0" w:color="auto"/>
            <w:bottom w:val="none" w:sz="0" w:space="0" w:color="auto"/>
            <w:right w:val="none" w:sz="0" w:space="0" w:color="auto"/>
          </w:divBdr>
        </w:div>
        <w:div w:id="605893827">
          <w:marLeft w:val="0"/>
          <w:marRight w:val="0"/>
          <w:marTop w:val="240"/>
          <w:marBottom w:val="0"/>
          <w:divBdr>
            <w:top w:val="none" w:sz="0" w:space="0" w:color="auto"/>
            <w:left w:val="none" w:sz="0" w:space="0" w:color="auto"/>
            <w:bottom w:val="none" w:sz="0" w:space="0" w:color="auto"/>
            <w:right w:val="none" w:sz="0" w:space="0" w:color="auto"/>
          </w:divBdr>
        </w:div>
        <w:div w:id="600921119">
          <w:marLeft w:val="0"/>
          <w:marRight w:val="0"/>
          <w:marTop w:val="240"/>
          <w:marBottom w:val="0"/>
          <w:divBdr>
            <w:top w:val="none" w:sz="0" w:space="0" w:color="auto"/>
            <w:left w:val="none" w:sz="0" w:space="0" w:color="auto"/>
            <w:bottom w:val="none" w:sz="0" w:space="0" w:color="auto"/>
            <w:right w:val="none" w:sz="0" w:space="0" w:color="auto"/>
          </w:divBdr>
        </w:div>
        <w:div w:id="1362777715">
          <w:marLeft w:val="0"/>
          <w:marRight w:val="0"/>
          <w:marTop w:val="240"/>
          <w:marBottom w:val="0"/>
          <w:divBdr>
            <w:top w:val="none" w:sz="0" w:space="0" w:color="auto"/>
            <w:left w:val="none" w:sz="0" w:space="0" w:color="auto"/>
            <w:bottom w:val="none" w:sz="0" w:space="0" w:color="auto"/>
            <w:right w:val="none" w:sz="0" w:space="0" w:color="auto"/>
          </w:divBdr>
        </w:div>
        <w:div w:id="286932013">
          <w:marLeft w:val="0"/>
          <w:marRight w:val="0"/>
          <w:marTop w:val="240"/>
          <w:marBottom w:val="0"/>
          <w:divBdr>
            <w:top w:val="none" w:sz="0" w:space="0" w:color="auto"/>
            <w:left w:val="none" w:sz="0" w:space="0" w:color="auto"/>
            <w:bottom w:val="none" w:sz="0" w:space="0" w:color="auto"/>
            <w:right w:val="none" w:sz="0" w:space="0" w:color="auto"/>
          </w:divBdr>
        </w:div>
        <w:div w:id="660885531">
          <w:marLeft w:val="0"/>
          <w:marRight w:val="0"/>
          <w:marTop w:val="240"/>
          <w:marBottom w:val="0"/>
          <w:divBdr>
            <w:top w:val="none" w:sz="0" w:space="0" w:color="auto"/>
            <w:left w:val="none" w:sz="0" w:space="0" w:color="auto"/>
            <w:bottom w:val="none" w:sz="0" w:space="0" w:color="auto"/>
            <w:right w:val="none" w:sz="0" w:space="0" w:color="auto"/>
          </w:divBdr>
        </w:div>
        <w:div w:id="912399587">
          <w:marLeft w:val="0"/>
          <w:marRight w:val="0"/>
          <w:marTop w:val="240"/>
          <w:marBottom w:val="0"/>
          <w:divBdr>
            <w:top w:val="none" w:sz="0" w:space="0" w:color="auto"/>
            <w:left w:val="none" w:sz="0" w:space="0" w:color="auto"/>
            <w:bottom w:val="none" w:sz="0" w:space="0" w:color="auto"/>
            <w:right w:val="none" w:sz="0" w:space="0" w:color="auto"/>
          </w:divBdr>
        </w:div>
        <w:div w:id="1160199762">
          <w:marLeft w:val="0"/>
          <w:marRight w:val="0"/>
          <w:marTop w:val="240"/>
          <w:marBottom w:val="0"/>
          <w:divBdr>
            <w:top w:val="none" w:sz="0" w:space="0" w:color="auto"/>
            <w:left w:val="none" w:sz="0" w:space="0" w:color="auto"/>
            <w:bottom w:val="none" w:sz="0" w:space="0" w:color="auto"/>
            <w:right w:val="none" w:sz="0" w:space="0" w:color="auto"/>
          </w:divBdr>
        </w:div>
        <w:div w:id="2046715738">
          <w:marLeft w:val="0"/>
          <w:marRight w:val="0"/>
          <w:marTop w:val="240"/>
          <w:marBottom w:val="0"/>
          <w:divBdr>
            <w:top w:val="none" w:sz="0" w:space="0" w:color="auto"/>
            <w:left w:val="none" w:sz="0" w:space="0" w:color="auto"/>
            <w:bottom w:val="none" w:sz="0" w:space="0" w:color="auto"/>
            <w:right w:val="none" w:sz="0" w:space="0" w:color="auto"/>
          </w:divBdr>
        </w:div>
        <w:div w:id="548955537">
          <w:marLeft w:val="0"/>
          <w:marRight w:val="0"/>
          <w:marTop w:val="240"/>
          <w:marBottom w:val="0"/>
          <w:divBdr>
            <w:top w:val="none" w:sz="0" w:space="0" w:color="auto"/>
            <w:left w:val="none" w:sz="0" w:space="0" w:color="auto"/>
            <w:bottom w:val="none" w:sz="0" w:space="0" w:color="auto"/>
            <w:right w:val="none" w:sz="0" w:space="0" w:color="auto"/>
          </w:divBdr>
        </w:div>
        <w:div w:id="103696844">
          <w:marLeft w:val="0"/>
          <w:marRight w:val="0"/>
          <w:marTop w:val="240"/>
          <w:marBottom w:val="0"/>
          <w:divBdr>
            <w:top w:val="none" w:sz="0" w:space="0" w:color="auto"/>
            <w:left w:val="none" w:sz="0" w:space="0" w:color="auto"/>
            <w:bottom w:val="none" w:sz="0" w:space="0" w:color="auto"/>
            <w:right w:val="none" w:sz="0" w:space="0" w:color="auto"/>
          </w:divBdr>
        </w:div>
        <w:div w:id="674770042">
          <w:marLeft w:val="0"/>
          <w:marRight w:val="0"/>
          <w:marTop w:val="240"/>
          <w:marBottom w:val="0"/>
          <w:divBdr>
            <w:top w:val="none" w:sz="0" w:space="0" w:color="auto"/>
            <w:left w:val="none" w:sz="0" w:space="0" w:color="auto"/>
            <w:bottom w:val="none" w:sz="0" w:space="0" w:color="auto"/>
            <w:right w:val="none" w:sz="0" w:space="0" w:color="auto"/>
          </w:divBdr>
        </w:div>
        <w:div w:id="1666014400">
          <w:marLeft w:val="-567"/>
          <w:marRight w:val="0"/>
          <w:marTop w:val="240"/>
          <w:marBottom w:val="0"/>
          <w:divBdr>
            <w:top w:val="none" w:sz="0" w:space="0" w:color="auto"/>
            <w:left w:val="none" w:sz="0" w:space="0" w:color="auto"/>
            <w:bottom w:val="none" w:sz="0" w:space="0" w:color="auto"/>
            <w:right w:val="none" w:sz="0" w:space="0" w:color="auto"/>
          </w:divBdr>
        </w:div>
        <w:div w:id="1674189074">
          <w:marLeft w:val="-567"/>
          <w:marRight w:val="0"/>
          <w:marTop w:val="240"/>
          <w:marBottom w:val="0"/>
          <w:divBdr>
            <w:top w:val="none" w:sz="0" w:space="0" w:color="auto"/>
            <w:left w:val="none" w:sz="0" w:space="0" w:color="auto"/>
            <w:bottom w:val="none" w:sz="0" w:space="0" w:color="auto"/>
            <w:right w:val="none" w:sz="0" w:space="0" w:color="auto"/>
          </w:divBdr>
        </w:div>
        <w:div w:id="1768186876">
          <w:marLeft w:val="-567"/>
          <w:marRight w:val="0"/>
          <w:marTop w:val="240"/>
          <w:marBottom w:val="0"/>
          <w:divBdr>
            <w:top w:val="none" w:sz="0" w:space="0" w:color="auto"/>
            <w:left w:val="none" w:sz="0" w:space="0" w:color="auto"/>
            <w:bottom w:val="none" w:sz="0" w:space="0" w:color="auto"/>
            <w:right w:val="none" w:sz="0" w:space="0" w:color="auto"/>
          </w:divBdr>
        </w:div>
        <w:div w:id="1837065296">
          <w:marLeft w:val="-567"/>
          <w:marRight w:val="0"/>
          <w:marTop w:val="240"/>
          <w:marBottom w:val="0"/>
          <w:divBdr>
            <w:top w:val="none" w:sz="0" w:space="0" w:color="auto"/>
            <w:left w:val="none" w:sz="0" w:space="0" w:color="auto"/>
            <w:bottom w:val="none" w:sz="0" w:space="0" w:color="auto"/>
            <w:right w:val="none" w:sz="0" w:space="0" w:color="auto"/>
          </w:divBdr>
        </w:div>
        <w:div w:id="96407969">
          <w:marLeft w:val="-567"/>
          <w:marRight w:val="0"/>
          <w:marTop w:val="240"/>
          <w:marBottom w:val="0"/>
          <w:divBdr>
            <w:top w:val="none" w:sz="0" w:space="0" w:color="auto"/>
            <w:left w:val="none" w:sz="0" w:space="0" w:color="auto"/>
            <w:bottom w:val="none" w:sz="0" w:space="0" w:color="auto"/>
            <w:right w:val="none" w:sz="0" w:space="0" w:color="auto"/>
          </w:divBdr>
        </w:div>
        <w:div w:id="1337532483">
          <w:marLeft w:val="0"/>
          <w:marRight w:val="0"/>
          <w:marTop w:val="240"/>
          <w:marBottom w:val="0"/>
          <w:divBdr>
            <w:top w:val="none" w:sz="0" w:space="0" w:color="auto"/>
            <w:left w:val="none" w:sz="0" w:space="0" w:color="auto"/>
            <w:bottom w:val="none" w:sz="0" w:space="0" w:color="auto"/>
            <w:right w:val="none" w:sz="0" w:space="0" w:color="auto"/>
          </w:divBdr>
        </w:div>
        <w:div w:id="833493281">
          <w:marLeft w:val="-567"/>
          <w:marRight w:val="0"/>
          <w:marTop w:val="240"/>
          <w:marBottom w:val="240"/>
          <w:divBdr>
            <w:top w:val="none" w:sz="0" w:space="0" w:color="auto"/>
            <w:left w:val="none" w:sz="0" w:space="0" w:color="auto"/>
            <w:bottom w:val="none" w:sz="0" w:space="0" w:color="auto"/>
            <w:right w:val="none" w:sz="0" w:space="0" w:color="auto"/>
          </w:divBdr>
        </w:div>
        <w:div w:id="662122432">
          <w:marLeft w:val="0"/>
          <w:marRight w:val="0"/>
          <w:marTop w:val="240"/>
          <w:marBottom w:val="0"/>
          <w:divBdr>
            <w:top w:val="none" w:sz="0" w:space="0" w:color="auto"/>
            <w:left w:val="none" w:sz="0" w:space="0" w:color="auto"/>
            <w:bottom w:val="none" w:sz="0" w:space="0" w:color="auto"/>
            <w:right w:val="none" w:sz="0" w:space="0" w:color="auto"/>
          </w:divBdr>
        </w:div>
        <w:div w:id="1643192031">
          <w:marLeft w:val="0"/>
          <w:marRight w:val="0"/>
          <w:marTop w:val="240"/>
          <w:marBottom w:val="0"/>
          <w:divBdr>
            <w:top w:val="none" w:sz="0" w:space="0" w:color="auto"/>
            <w:left w:val="none" w:sz="0" w:space="0" w:color="auto"/>
            <w:bottom w:val="none" w:sz="0" w:space="0" w:color="auto"/>
            <w:right w:val="none" w:sz="0" w:space="0" w:color="auto"/>
          </w:divBdr>
        </w:div>
        <w:div w:id="1817256994">
          <w:marLeft w:val="0"/>
          <w:marRight w:val="0"/>
          <w:marTop w:val="240"/>
          <w:marBottom w:val="0"/>
          <w:divBdr>
            <w:top w:val="none" w:sz="0" w:space="0" w:color="auto"/>
            <w:left w:val="none" w:sz="0" w:space="0" w:color="auto"/>
            <w:bottom w:val="none" w:sz="0" w:space="0" w:color="auto"/>
            <w:right w:val="none" w:sz="0" w:space="0" w:color="auto"/>
          </w:divBdr>
        </w:div>
      </w:divsChild>
    </w:div>
    <w:div w:id="836726466">
      <w:bodyDiv w:val="1"/>
      <w:marLeft w:val="0"/>
      <w:marRight w:val="0"/>
      <w:marTop w:val="0"/>
      <w:marBottom w:val="0"/>
      <w:divBdr>
        <w:top w:val="none" w:sz="0" w:space="0" w:color="auto"/>
        <w:left w:val="none" w:sz="0" w:space="0" w:color="auto"/>
        <w:bottom w:val="none" w:sz="0" w:space="0" w:color="auto"/>
        <w:right w:val="none" w:sz="0" w:space="0" w:color="auto"/>
      </w:divBdr>
    </w:div>
    <w:div w:id="840971923">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027293873">
      <w:bodyDiv w:val="1"/>
      <w:marLeft w:val="0"/>
      <w:marRight w:val="0"/>
      <w:marTop w:val="0"/>
      <w:marBottom w:val="0"/>
      <w:divBdr>
        <w:top w:val="none" w:sz="0" w:space="0" w:color="auto"/>
        <w:left w:val="none" w:sz="0" w:space="0" w:color="auto"/>
        <w:bottom w:val="none" w:sz="0" w:space="0" w:color="auto"/>
        <w:right w:val="none" w:sz="0" w:space="0" w:color="auto"/>
      </w:divBdr>
    </w:div>
    <w:div w:id="1030379478">
      <w:bodyDiv w:val="1"/>
      <w:marLeft w:val="0"/>
      <w:marRight w:val="0"/>
      <w:marTop w:val="0"/>
      <w:marBottom w:val="0"/>
      <w:divBdr>
        <w:top w:val="none" w:sz="0" w:space="0" w:color="auto"/>
        <w:left w:val="none" w:sz="0" w:space="0" w:color="auto"/>
        <w:bottom w:val="none" w:sz="0" w:space="0" w:color="auto"/>
        <w:right w:val="none" w:sz="0" w:space="0" w:color="auto"/>
      </w:divBdr>
    </w:div>
    <w:div w:id="1058170778">
      <w:bodyDiv w:val="1"/>
      <w:marLeft w:val="0"/>
      <w:marRight w:val="0"/>
      <w:marTop w:val="0"/>
      <w:marBottom w:val="0"/>
      <w:divBdr>
        <w:top w:val="none" w:sz="0" w:space="0" w:color="auto"/>
        <w:left w:val="none" w:sz="0" w:space="0" w:color="auto"/>
        <w:bottom w:val="none" w:sz="0" w:space="0" w:color="auto"/>
        <w:right w:val="none" w:sz="0" w:space="0" w:color="auto"/>
      </w:divBdr>
      <w:divsChild>
        <w:div w:id="247353085">
          <w:marLeft w:val="0"/>
          <w:marRight w:val="0"/>
          <w:marTop w:val="0"/>
          <w:marBottom w:val="0"/>
          <w:divBdr>
            <w:top w:val="none" w:sz="0" w:space="0" w:color="auto"/>
            <w:left w:val="none" w:sz="0" w:space="0" w:color="auto"/>
            <w:bottom w:val="none" w:sz="0" w:space="0" w:color="auto"/>
            <w:right w:val="none" w:sz="0" w:space="0" w:color="auto"/>
          </w:divBdr>
          <w:divsChild>
            <w:div w:id="137962462">
              <w:marLeft w:val="0"/>
              <w:marRight w:val="0"/>
              <w:marTop w:val="0"/>
              <w:marBottom w:val="0"/>
              <w:divBdr>
                <w:top w:val="none" w:sz="0" w:space="0" w:color="auto"/>
                <w:left w:val="none" w:sz="0" w:space="0" w:color="auto"/>
                <w:bottom w:val="none" w:sz="0" w:space="0" w:color="auto"/>
                <w:right w:val="none" w:sz="0" w:space="0" w:color="auto"/>
              </w:divBdr>
              <w:divsChild>
                <w:div w:id="1913470590">
                  <w:marLeft w:val="0"/>
                  <w:marRight w:val="0"/>
                  <w:marTop w:val="0"/>
                  <w:marBottom w:val="0"/>
                  <w:divBdr>
                    <w:top w:val="none" w:sz="0" w:space="0" w:color="auto"/>
                    <w:left w:val="none" w:sz="0" w:space="0" w:color="auto"/>
                    <w:bottom w:val="none" w:sz="0" w:space="0" w:color="auto"/>
                    <w:right w:val="none" w:sz="0" w:space="0" w:color="auto"/>
                  </w:divBdr>
                  <w:divsChild>
                    <w:div w:id="582764755">
                      <w:marLeft w:val="0"/>
                      <w:marRight w:val="0"/>
                      <w:marTop w:val="0"/>
                      <w:marBottom w:val="0"/>
                      <w:divBdr>
                        <w:top w:val="none" w:sz="0" w:space="0" w:color="auto"/>
                        <w:left w:val="none" w:sz="0" w:space="0" w:color="auto"/>
                        <w:bottom w:val="none" w:sz="0" w:space="0" w:color="auto"/>
                        <w:right w:val="none" w:sz="0" w:space="0" w:color="auto"/>
                      </w:divBdr>
                      <w:divsChild>
                        <w:div w:id="871184485">
                          <w:marLeft w:val="0"/>
                          <w:marRight w:val="0"/>
                          <w:marTop w:val="0"/>
                          <w:marBottom w:val="0"/>
                          <w:divBdr>
                            <w:top w:val="none" w:sz="0" w:space="0" w:color="auto"/>
                            <w:left w:val="none" w:sz="0" w:space="0" w:color="auto"/>
                            <w:bottom w:val="none" w:sz="0" w:space="0" w:color="auto"/>
                            <w:right w:val="none" w:sz="0" w:space="0" w:color="auto"/>
                          </w:divBdr>
                          <w:divsChild>
                            <w:div w:id="1052847655">
                              <w:marLeft w:val="0"/>
                              <w:marRight w:val="0"/>
                              <w:marTop w:val="0"/>
                              <w:marBottom w:val="0"/>
                              <w:divBdr>
                                <w:top w:val="none" w:sz="0" w:space="0" w:color="auto"/>
                                <w:left w:val="none" w:sz="0" w:space="0" w:color="auto"/>
                                <w:bottom w:val="none" w:sz="0" w:space="0" w:color="auto"/>
                                <w:right w:val="none" w:sz="0" w:space="0" w:color="auto"/>
                              </w:divBdr>
                              <w:divsChild>
                                <w:div w:id="145255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929577">
          <w:marLeft w:val="0"/>
          <w:marRight w:val="0"/>
          <w:marTop w:val="0"/>
          <w:marBottom w:val="0"/>
          <w:divBdr>
            <w:top w:val="none" w:sz="0" w:space="0" w:color="auto"/>
            <w:left w:val="none" w:sz="0" w:space="0" w:color="auto"/>
            <w:bottom w:val="none" w:sz="0" w:space="0" w:color="auto"/>
            <w:right w:val="none" w:sz="0" w:space="0" w:color="auto"/>
          </w:divBdr>
          <w:divsChild>
            <w:div w:id="1670597692">
              <w:marLeft w:val="0"/>
              <w:marRight w:val="0"/>
              <w:marTop w:val="0"/>
              <w:marBottom w:val="0"/>
              <w:divBdr>
                <w:top w:val="none" w:sz="0" w:space="0" w:color="auto"/>
                <w:left w:val="none" w:sz="0" w:space="0" w:color="auto"/>
                <w:bottom w:val="none" w:sz="0" w:space="0" w:color="auto"/>
                <w:right w:val="none" w:sz="0" w:space="0" w:color="auto"/>
              </w:divBdr>
              <w:divsChild>
                <w:div w:id="1939098011">
                  <w:marLeft w:val="0"/>
                  <w:marRight w:val="0"/>
                  <w:marTop w:val="0"/>
                  <w:marBottom w:val="0"/>
                  <w:divBdr>
                    <w:top w:val="none" w:sz="0" w:space="0" w:color="auto"/>
                    <w:left w:val="none" w:sz="0" w:space="0" w:color="auto"/>
                    <w:bottom w:val="none" w:sz="0" w:space="0" w:color="auto"/>
                    <w:right w:val="none" w:sz="0" w:space="0" w:color="auto"/>
                  </w:divBdr>
                  <w:divsChild>
                    <w:div w:id="186875519">
                      <w:marLeft w:val="0"/>
                      <w:marRight w:val="0"/>
                      <w:marTop w:val="0"/>
                      <w:marBottom w:val="0"/>
                      <w:divBdr>
                        <w:top w:val="none" w:sz="0" w:space="0" w:color="auto"/>
                        <w:left w:val="none" w:sz="0" w:space="0" w:color="auto"/>
                        <w:bottom w:val="none" w:sz="0" w:space="0" w:color="auto"/>
                        <w:right w:val="none" w:sz="0" w:space="0" w:color="auto"/>
                      </w:divBdr>
                      <w:divsChild>
                        <w:div w:id="485630348">
                          <w:marLeft w:val="0"/>
                          <w:marRight w:val="0"/>
                          <w:marTop w:val="0"/>
                          <w:marBottom w:val="0"/>
                          <w:divBdr>
                            <w:top w:val="none" w:sz="0" w:space="0" w:color="auto"/>
                            <w:left w:val="none" w:sz="0" w:space="0" w:color="auto"/>
                            <w:bottom w:val="none" w:sz="0" w:space="0" w:color="auto"/>
                            <w:right w:val="none" w:sz="0" w:space="0" w:color="auto"/>
                          </w:divBdr>
                          <w:divsChild>
                            <w:div w:id="728453130">
                              <w:marLeft w:val="0"/>
                              <w:marRight w:val="0"/>
                              <w:marTop w:val="0"/>
                              <w:marBottom w:val="0"/>
                              <w:divBdr>
                                <w:top w:val="none" w:sz="0" w:space="0" w:color="auto"/>
                                <w:left w:val="none" w:sz="0" w:space="0" w:color="auto"/>
                                <w:bottom w:val="none" w:sz="0" w:space="0" w:color="auto"/>
                                <w:right w:val="none" w:sz="0" w:space="0" w:color="auto"/>
                              </w:divBdr>
                              <w:divsChild>
                                <w:div w:id="156116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663891">
          <w:marLeft w:val="0"/>
          <w:marRight w:val="0"/>
          <w:marTop w:val="0"/>
          <w:marBottom w:val="0"/>
          <w:divBdr>
            <w:top w:val="none" w:sz="0" w:space="0" w:color="auto"/>
            <w:left w:val="none" w:sz="0" w:space="0" w:color="auto"/>
            <w:bottom w:val="none" w:sz="0" w:space="0" w:color="auto"/>
            <w:right w:val="none" w:sz="0" w:space="0" w:color="auto"/>
          </w:divBdr>
          <w:divsChild>
            <w:div w:id="62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79779">
      <w:bodyDiv w:val="1"/>
      <w:marLeft w:val="0"/>
      <w:marRight w:val="0"/>
      <w:marTop w:val="0"/>
      <w:marBottom w:val="0"/>
      <w:divBdr>
        <w:top w:val="none" w:sz="0" w:space="0" w:color="auto"/>
        <w:left w:val="none" w:sz="0" w:space="0" w:color="auto"/>
        <w:bottom w:val="none" w:sz="0" w:space="0" w:color="auto"/>
        <w:right w:val="none" w:sz="0" w:space="0" w:color="auto"/>
      </w:divBdr>
      <w:divsChild>
        <w:div w:id="1507598589">
          <w:marLeft w:val="0"/>
          <w:marRight w:val="0"/>
          <w:marTop w:val="0"/>
          <w:marBottom w:val="0"/>
          <w:divBdr>
            <w:top w:val="none" w:sz="0" w:space="0" w:color="auto"/>
            <w:left w:val="none" w:sz="0" w:space="0" w:color="auto"/>
            <w:bottom w:val="none" w:sz="0" w:space="0" w:color="auto"/>
            <w:right w:val="none" w:sz="0" w:space="0" w:color="auto"/>
          </w:divBdr>
          <w:divsChild>
            <w:div w:id="1303852725">
              <w:marLeft w:val="0"/>
              <w:marRight w:val="0"/>
              <w:marTop w:val="0"/>
              <w:marBottom w:val="0"/>
              <w:divBdr>
                <w:top w:val="none" w:sz="0" w:space="0" w:color="auto"/>
                <w:left w:val="none" w:sz="0" w:space="0" w:color="auto"/>
                <w:bottom w:val="none" w:sz="0" w:space="0" w:color="auto"/>
                <w:right w:val="none" w:sz="0" w:space="0" w:color="auto"/>
              </w:divBdr>
            </w:div>
          </w:divsChild>
        </w:div>
        <w:div w:id="1715889143">
          <w:marLeft w:val="0"/>
          <w:marRight w:val="0"/>
          <w:marTop w:val="0"/>
          <w:marBottom w:val="0"/>
          <w:divBdr>
            <w:top w:val="none" w:sz="0" w:space="0" w:color="auto"/>
            <w:left w:val="none" w:sz="0" w:space="0" w:color="auto"/>
            <w:bottom w:val="none" w:sz="0" w:space="0" w:color="auto"/>
            <w:right w:val="none" w:sz="0" w:space="0" w:color="auto"/>
          </w:divBdr>
          <w:divsChild>
            <w:div w:id="1058359721">
              <w:marLeft w:val="0"/>
              <w:marRight w:val="0"/>
              <w:marTop w:val="0"/>
              <w:marBottom w:val="0"/>
              <w:divBdr>
                <w:top w:val="none" w:sz="0" w:space="0" w:color="auto"/>
                <w:left w:val="none" w:sz="0" w:space="0" w:color="auto"/>
                <w:bottom w:val="none" w:sz="0" w:space="0" w:color="auto"/>
                <w:right w:val="none" w:sz="0" w:space="0" w:color="auto"/>
              </w:divBdr>
            </w:div>
          </w:divsChild>
        </w:div>
        <w:div w:id="828322685">
          <w:marLeft w:val="0"/>
          <w:marRight w:val="0"/>
          <w:marTop w:val="0"/>
          <w:marBottom w:val="0"/>
          <w:divBdr>
            <w:top w:val="none" w:sz="0" w:space="0" w:color="auto"/>
            <w:left w:val="none" w:sz="0" w:space="0" w:color="auto"/>
            <w:bottom w:val="none" w:sz="0" w:space="0" w:color="auto"/>
            <w:right w:val="none" w:sz="0" w:space="0" w:color="auto"/>
          </w:divBdr>
          <w:divsChild>
            <w:div w:id="669798220">
              <w:marLeft w:val="0"/>
              <w:marRight w:val="0"/>
              <w:marTop w:val="0"/>
              <w:marBottom w:val="0"/>
              <w:divBdr>
                <w:top w:val="none" w:sz="0" w:space="0" w:color="auto"/>
                <w:left w:val="none" w:sz="0" w:space="0" w:color="auto"/>
                <w:bottom w:val="none" w:sz="0" w:space="0" w:color="auto"/>
                <w:right w:val="none" w:sz="0" w:space="0" w:color="auto"/>
              </w:divBdr>
            </w:div>
          </w:divsChild>
        </w:div>
        <w:div w:id="2016420234">
          <w:marLeft w:val="0"/>
          <w:marRight w:val="0"/>
          <w:marTop w:val="0"/>
          <w:marBottom w:val="0"/>
          <w:divBdr>
            <w:top w:val="none" w:sz="0" w:space="0" w:color="auto"/>
            <w:left w:val="none" w:sz="0" w:space="0" w:color="auto"/>
            <w:bottom w:val="none" w:sz="0" w:space="0" w:color="auto"/>
            <w:right w:val="none" w:sz="0" w:space="0" w:color="auto"/>
          </w:divBdr>
          <w:divsChild>
            <w:div w:id="533614123">
              <w:marLeft w:val="0"/>
              <w:marRight w:val="0"/>
              <w:marTop w:val="0"/>
              <w:marBottom w:val="0"/>
              <w:divBdr>
                <w:top w:val="none" w:sz="0" w:space="0" w:color="auto"/>
                <w:left w:val="none" w:sz="0" w:space="0" w:color="auto"/>
                <w:bottom w:val="none" w:sz="0" w:space="0" w:color="auto"/>
                <w:right w:val="none" w:sz="0" w:space="0" w:color="auto"/>
              </w:divBdr>
            </w:div>
          </w:divsChild>
        </w:div>
        <w:div w:id="1202983445">
          <w:marLeft w:val="0"/>
          <w:marRight w:val="0"/>
          <w:marTop w:val="0"/>
          <w:marBottom w:val="0"/>
          <w:divBdr>
            <w:top w:val="none" w:sz="0" w:space="0" w:color="auto"/>
            <w:left w:val="none" w:sz="0" w:space="0" w:color="auto"/>
            <w:bottom w:val="none" w:sz="0" w:space="0" w:color="auto"/>
            <w:right w:val="none" w:sz="0" w:space="0" w:color="auto"/>
          </w:divBdr>
          <w:divsChild>
            <w:div w:id="829322724">
              <w:marLeft w:val="0"/>
              <w:marRight w:val="0"/>
              <w:marTop w:val="0"/>
              <w:marBottom w:val="0"/>
              <w:divBdr>
                <w:top w:val="none" w:sz="0" w:space="0" w:color="auto"/>
                <w:left w:val="none" w:sz="0" w:space="0" w:color="auto"/>
                <w:bottom w:val="none" w:sz="0" w:space="0" w:color="auto"/>
                <w:right w:val="none" w:sz="0" w:space="0" w:color="auto"/>
              </w:divBdr>
            </w:div>
          </w:divsChild>
        </w:div>
        <w:div w:id="1089960728">
          <w:marLeft w:val="0"/>
          <w:marRight w:val="0"/>
          <w:marTop w:val="0"/>
          <w:marBottom w:val="0"/>
          <w:divBdr>
            <w:top w:val="none" w:sz="0" w:space="0" w:color="auto"/>
            <w:left w:val="none" w:sz="0" w:space="0" w:color="auto"/>
            <w:bottom w:val="none" w:sz="0" w:space="0" w:color="auto"/>
            <w:right w:val="none" w:sz="0" w:space="0" w:color="auto"/>
          </w:divBdr>
          <w:divsChild>
            <w:div w:id="705368297">
              <w:marLeft w:val="0"/>
              <w:marRight w:val="0"/>
              <w:marTop w:val="0"/>
              <w:marBottom w:val="0"/>
              <w:divBdr>
                <w:top w:val="none" w:sz="0" w:space="0" w:color="auto"/>
                <w:left w:val="none" w:sz="0" w:space="0" w:color="auto"/>
                <w:bottom w:val="none" w:sz="0" w:space="0" w:color="auto"/>
                <w:right w:val="none" w:sz="0" w:space="0" w:color="auto"/>
              </w:divBdr>
            </w:div>
          </w:divsChild>
        </w:div>
        <w:div w:id="237055005">
          <w:marLeft w:val="0"/>
          <w:marRight w:val="0"/>
          <w:marTop w:val="0"/>
          <w:marBottom w:val="0"/>
          <w:divBdr>
            <w:top w:val="none" w:sz="0" w:space="0" w:color="auto"/>
            <w:left w:val="none" w:sz="0" w:space="0" w:color="auto"/>
            <w:bottom w:val="none" w:sz="0" w:space="0" w:color="auto"/>
            <w:right w:val="none" w:sz="0" w:space="0" w:color="auto"/>
          </w:divBdr>
          <w:divsChild>
            <w:div w:id="1331786944">
              <w:marLeft w:val="0"/>
              <w:marRight w:val="0"/>
              <w:marTop w:val="0"/>
              <w:marBottom w:val="0"/>
              <w:divBdr>
                <w:top w:val="none" w:sz="0" w:space="0" w:color="auto"/>
                <w:left w:val="none" w:sz="0" w:space="0" w:color="auto"/>
                <w:bottom w:val="none" w:sz="0" w:space="0" w:color="auto"/>
                <w:right w:val="none" w:sz="0" w:space="0" w:color="auto"/>
              </w:divBdr>
            </w:div>
          </w:divsChild>
        </w:div>
        <w:div w:id="2044211232">
          <w:marLeft w:val="0"/>
          <w:marRight w:val="0"/>
          <w:marTop w:val="0"/>
          <w:marBottom w:val="0"/>
          <w:divBdr>
            <w:top w:val="none" w:sz="0" w:space="0" w:color="auto"/>
            <w:left w:val="none" w:sz="0" w:space="0" w:color="auto"/>
            <w:bottom w:val="none" w:sz="0" w:space="0" w:color="auto"/>
            <w:right w:val="none" w:sz="0" w:space="0" w:color="auto"/>
          </w:divBdr>
          <w:divsChild>
            <w:div w:id="1053578242">
              <w:marLeft w:val="0"/>
              <w:marRight w:val="0"/>
              <w:marTop w:val="0"/>
              <w:marBottom w:val="0"/>
              <w:divBdr>
                <w:top w:val="none" w:sz="0" w:space="0" w:color="auto"/>
                <w:left w:val="none" w:sz="0" w:space="0" w:color="auto"/>
                <w:bottom w:val="none" w:sz="0" w:space="0" w:color="auto"/>
                <w:right w:val="none" w:sz="0" w:space="0" w:color="auto"/>
              </w:divBdr>
            </w:div>
          </w:divsChild>
        </w:div>
        <w:div w:id="43605940">
          <w:marLeft w:val="0"/>
          <w:marRight w:val="0"/>
          <w:marTop w:val="0"/>
          <w:marBottom w:val="0"/>
          <w:divBdr>
            <w:top w:val="none" w:sz="0" w:space="0" w:color="auto"/>
            <w:left w:val="none" w:sz="0" w:space="0" w:color="auto"/>
            <w:bottom w:val="none" w:sz="0" w:space="0" w:color="auto"/>
            <w:right w:val="none" w:sz="0" w:space="0" w:color="auto"/>
          </w:divBdr>
          <w:divsChild>
            <w:div w:id="1415710357">
              <w:marLeft w:val="0"/>
              <w:marRight w:val="0"/>
              <w:marTop w:val="0"/>
              <w:marBottom w:val="0"/>
              <w:divBdr>
                <w:top w:val="none" w:sz="0" w:space="0" w:color="auto"/>
                <w:left w:val="none" w:sz="0" w:space="0" w:color="auto"/>
                <w:bottom w:val="none" w:sz="0" w:space="0" w:color="auto"/>
                <w:right w:val="none" w:sz="0" w:space="0" w:color="auto"/>
              </w:divBdr>
            </w:div>
          </w:divsChild>
        </w:div>
        <w:div w:id="1834683738">
          <w:marLeft w:val="0"/>
          <w:marRight w:val="0"/>
          <w:marTop w:val="0"/>
          <w:marBottom w:val="0"/>
          <w:divBdr>
            <w:top w:val="none" w:sz="0" w:space="0" w:color="auto"/>
            <w:left w:val="none" w:sz="0" w:space="0" w:color="auto"/>
            <w:bottom w:val="none" w:sz="0" w:space="0" w:color="auto"/>
            <w:right w:val="none" w:sz="0" w:space="0" w:color="auto"/>
          </w:divBdr>
          <w:divsChild>
            <w:div w:id="39474742">
              <w:marLeft w:val="0"/>
              <w:marRight w:val="0"/>
              <w:marTop w:val="0"/>
              <w:marBottom w:val="0"/>
              <w:divBdr>
                <w:top w:val="none" w:sz="0" w:space="0" w:color="auto"/>
                <w:left w:val="none" w:sz="0" w:space="0" w:color="auto"/>
                <w:bottom w:val="none" w:sz="0" w:space="0" w:color="auto"/>
                <w:right w:val="none" w:sz="0" w:space="0" w:color="auto"/>
              </w:divBdr>
            </w:div>
          </w:divsChild>
        </w:div>
        <w:div w:id="994648963">
          <w:marLeft w:val="0"/>
          <w:marRight w:val="0"/>
          <w:marTop w:val="0"/>
          <w:marBottom w:val="0"/>
          <w:divBdr>
            <w:top w:val="none" w:sz="0" w:space="0" w:color="auto"/>
            <w:left w:val="none" w:sz="0" w:space="0" w:color="auto"/>
            <w:bottom w:val="none" w:sz="0" w:space="0" w:color="auto"/>
            <w:right w:val="none" w:sz="0" w:space="0" w:color="auto"/>
          </w:divBdr>
          <w:divsChild>
            <w:div w:id="630984460">
              <w:marLeft w:val="0"/>
              <w:marRight w:val="0"/>
              <w:marTop w:val="0"/>
              <w:marBottom w:val="0"/>
              <w:divBdr>
                <w:top w:val="none" w:sz="0" w:space="0" w:color="auto"/>
                <w:left w:val="none" w:sz="0" w:space="0" w:color="auto"/>
                <w:bottom w:val="none" w:sz="0" w:space="0" w:color="auto"/>
                <w:right w:val="none" w:sz="0" w:space="0" w:color="auto"/>
              </w:divBdr>
            </w:div>
          </w:divsChild>
        </w:div>
        <w:div w:id="1351571064">
          <w:marLeft w:val="0"/>
          <w:marRight w:val="0"/>
          <w:marTop w:val="0"/>
          <w:marBottom w:val="0"/>
          <w:divBdr>
            <w:top w:val="none" w:sz="0" w:space="0" w:color="auto"/>
            <w:left w:val="none" w:sz="0" w:space="0" w:color="auto"/>
            <w:bottom w:val="none" w:sz="0" w:space="0" w:color="auto"/>
            <w:right w:val="none" w:sz="0" w:space="0" w:color="auto"/>
          </w:divBdr>
          <w:divsChild>
            <w:div w:id="905607772">
              <w:marLeft w:val="0"/>
              <w:marRight w:val="0"/>
              <w:marTop w:val="0"/>
              <w:marBottom w:val="0"/>
              <w:divBdr>
                <w:top w:val="none" w:sz="0" w:space="0" w:color="auto"/>
                <w:left w:val="none" w:sz="0" w:space="0" w:color="auto"/>
                <w:bottom w:val="none" w:sz="0" w:space="0" w:color="auto"/>
                <w:right w:val="none" w:sz="0" w:space="0" w:color="auto"/>
              </w:divBdr>
              <w:divsChild>
                <w:div w:id="1526943655">
                  <w:marLeft w:val="0"/>
                  <w:marRight w:val="0"/>
                  <w:marTop w:val="0"/>
                  <w:marBottom w:val="0"/>
                  <w:divBdr>
                    <w:top w:val="none" w:sz="0" w:space="0" w:color="auto"/>
                    <w:left w:val="none" w:sz="0" w:space="0" w:color="auto"/>
                    <w:bottom w:val="none" w:sz="0" w:space="0" w:color="auto"/>
                    <w:right w:val="none" w:sz="0" w:space="0" w:color="auto"/>
                  </w:divBdr>
                  <w:divsChild>
                    <w:div w:id="1199467917">
                      <w:marLeft w:val="0"/>
                      <w:marRight w:val="0"/>
                      <w:marTop w:val="0"/>
                      <w:marBottom w:val="0"/>
                      <w:divBdr>
                        <w:top w:val="none" w:sz="0" w:space="0" w:color="auto"/>
                        <w:left w:val="none" w:sz="0" w:space="0" w:color="auto"/>
                        <w:bottom w:val="none" w:sz="0" w:space="0" w:color="auto"/>
                        <w:right w:val="none" w:sz="0" w:space="0" w:color="auto"/>
                      </w:divBdr>
                    </w:div>
                  </w:divsChild>
                </w:div>
                <w:div w:id="258026767">
                  <w:marLeft w:val="0"/>
                  <w:marRight w:val="0"/>
                  <w:marTop w:val="0"/>
                  <w:marBottom w:val="0"/>
                  <w:divBdr>
                    <w:top w:val="none" w:sz="0" w:space="0" w:color="auto"/>
                    <w:left w:val="none" w:sz="0" w:space="0" w:color="auto"/>
                    <w:bottom w:val="none" w:sz="0" w:space="0" w:color="auto"/>
                    <w:right w:val="none" w:sz="0" w:space="0" w:color="auto"/>
                  </w:divBdr>
                  <w:divsChild>
                    <w:div w:id="141119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08886">
          <w:marLeft w:val="0"/>
          <w:marRight w:val="0"/>
          <w:marTop w:val="0"/>
          <w:marBottom w:val="0"/>
          <w:divBdr>
            <w:top w:val="none" w:sz="0" w:space="0" w:color="auto"/>
            <w:left w:val="none" w:sz="0" w:space="0" w:color="auto"/>
            <w:bottom w:val="none" w:sz="0" w:space="0" w:color="auto"/>
            <w:right w:val="none" w:sz="0" w:space="0" w:color="auto"/>
          </w:divBdr>
        </w:div>
      </w:divsChild>
    </w:div>
    <w:div w:id="1166507187">
      <w:bodyDiv w:val="1"/>
      <w:marLeft w:val="0"/>
      <w:marRight w:val="0"/>
      <w:marTop w:val="0"/>
      <w:marBottom w:val="0"/>
      <w:divBdr>
        <w:top w:val="none" w:sz="0" w:space="0" w:color="auto"/>
        <w:left w:val="none" w:sz="0" w:space="0" w:color="auto"/>
        <w:bottom w:val="none" w:sz="0" w:space="0" w:color="auto"/>
        <w:right w:val="none" w:sz="0" w:space="0" w:color="auto"/>
      </w:divBdr>
      <w:divsChild>
        <w:div w:id="451050570">
          <w:marLeft w:val="2268"/>
          <w:marRight w:val="0"/>
          <w:marTop w:val="0"/>
          <w:marBottom w:val="0"/>
          <w:divBdr>
            <w:top w:val="none" w:sz="0" w:space="0" w:color="auto"/>
            <w:left w:val="none" w:sz="0" w:space="0" w:color="auto"/>
            <w:bottom w:val="none" w:sz="0" w:space="0" w:color="auto"/>
            <w:right w:val="none" w:sz="0" w:space="0" w:color="auto"/>
          </w:divBdr>
        </w:div>
        <w:div w:id="1601331226">
          <w:marLeft w:val="2268"/>
          <w:marRight w:val="0"/>
          <w:marTop w:val="0"/>
          <w:marBottom w:val="0"/>
          <w:divBdr>
            <w:top w:val="none" w:sz="0" w:space="0" w:color="auto"/>
            <w:left w:val="none" w:sz="0" w:space="0" w:color="auto"/>
            <w:bottom w:val="none" w:sz="0" w:space="0" w:color="auto"/>
            <w:right w:val="none" w:sz="0" w:space="0" w:color="auto"/>
          </w:divBdr>
        </w:div>
        <w:div w:id="1565066951">
          <w:marLeft w:val="0"/>
          <w:marRight w:val="0"/>
          <w:marTop w:val="0"/>
          <w:marBottom w:val="0"/>
          <w:divBdr>
            <w:top w:val="none" w:sz="0" w:space="0" w:color="auto"/>
            <w:left w:val="none" w:sz="0" w:space="0" w:color="auto"/>
            <w:bottom w:val="none" w:sz="0" w:space="0" w:color="auto"/>
            <w:right w:val="none" w:sz="0" w:space="0" w:color="auto"/>
          </w:divBdr>
        </w:div>
        <w:div w:id="2121685633">
          <w:marLeft w:val="0"/>
          <w:marRight w:val="0"/>
          <w:marTop w:val="0"/>
          <w:marBottom w:val="0"/>
          <w:divBdr>
            <w:top w:val="none" w:sz="0" w:space="0" w:color="auto"/>
            <w:left w:val="none" w:sz="0" w:space="0" w:color="auto"/>
            <w:bottom w:val="none" w:sz="0" w:space="0" w:color="auto"/>
            <w:right w:val="none" w:sz="0" w:space="0" w:color="auto"/>
          </w:divBdr>
        </w:div>
        <w:div w:id="660045373">
          <w:marLeft w:val="0"/>
          <w:marRight w:val="0"/>
          <w:marTop w:val="0"/>
          <w:marBottom w:val="0"/>
          <w:divBdr>
            <w:top w:val="none" w:sz="0" w:space="0" w:color="auto"/>
            <w:left w:val="none" w:sz="0" w:space="0" w:color="auto"/>
            <w:bottom w:val="none" w:sz="0" w:space="0" w:color="auto"/>
            <w:right w:val="none" w:sz="0" w:space="0" w:color="auto"/>
          </w:divBdr>
        </w:div>
        <w:div w:id="479663520">
          <w:marLeft w:val="0"/>
          <w:marRight w:val="0"/>
          <w:marTop w:val="0"/>
          <w:marBottom w:val="0"/>
          <w:divBdr>
            <w:top w:val="none" w:sz="0" w:space="0" w:color="auto"/>
            <w:left w:val="none" w:sz="0" w:space="0" w:color="auto"/>
            <w:bottom w:val="none" w:sz="0" w:space="0" w:color="auto"/>
            <w:right w:val="none" w:sz="0" w:space="0" w:color="auto"/>
          </w:divBdr>
        </w:div>
        <w:div w:id="731465196">
          <w:marLeft w:val="0"/>
          <w:marRight w:val="0"/>
          <w:marTop w:val="0"/>
          <w:marBottom w:val="0"/>
          <w:divBdr>
            <w:top w:val="none" w:sz="0" w:space="0" w:color="auto"/>
            <w:left w:val="none" w:sz="0" w:space="0" w:color="auto"/>
            <w:bottom w:val="none" w:sz="0" w:space="0" w:color="auto"/>
            <w:right w:val="none" w:sz="0" w:space="0" w:color="auto"/>
          </w:divBdr>
        </w:div>
        <w:div w:id="2067335801">
          <w:marLeft w:val="0"/>
          <w:marRight w:val="0"/>
          <w:marTop w:val="0"/>
          <w:marBottom w:val="0"/>
          <w:divBdr>
            <w:top w:val="none" w:sz="0" w:space="0" w:color="auto"/>
            <w:left w:val="none" w:sz="0" w:space="0" w:color="auto"/>
            <w:bottom w:val="none" w:sz="0" w:space="0" w:color="auto"/>
            <w:right w:val="none" w:sz="0" w:space="0" w:color="auto"/>
          </w:divBdr>
        </w:div>
        <w:div w:id="1485658708">
          <w:marLeft w:val="0"/>
          <w:marRight w:val="0"/>
          <w:marTop w:val="0"/>
          <w:marBottom w:val="0"/>
          <w:divBdr>
            <w:top w:val="none" w:sz="0" w:space="0" w:color="auto"/>
            <w:left w:val="none" w:sz="0" w:space="0" w:color="auto"/>
            <w:bottom w:val="none" w:sz="0" w:space="0" w:color="auto"/>
            <w:right w:val="none" w:sz="0" w:space="0" w:color="auto"/>
          </w:divBdr>
        </w:div>
        <w:div w:id="1490899176">
          <w:marLeft w:val="0"/>
          <w:marRight w:val="0"/>
          <w:marTop w:val="240"/>
          <w:marBottom w:val="240"/>
          <w:divBdr>
            <w:top w:val="none" w:sz="0" w:space="0" w:color="auto"/>
            <w:left w:val="none" w:sz="0" w:space="0" w:color="auto"/>
            <w:bottom w:val="none" w:sz="0" w:space="0" w:color="auto"/>
            <w:right w:val="none" w:sz="0" w:space="0" w:color="auto"/>
          </w:divBdr>
        </w:div>
        <w:div w:id="1816100088">
          <w:marLeft w:val="0"/>
          <w:marRight w:val="0"/>
          <w:marTop w:val="240"/>
          <w:marBottom w:val="240"/>
          <w:divBdr>
            <w:top w:val="none" w:sz="0" w:space="0" w:color="auto"/>
            <w:left w:val="none" w:sz="0" w:space="0" w:color="auto"/>
            <w:bottom w:val="none" w:sz="0" w:space="0" w:color="auto"/>
            <w:right w:val="none" w:sz="0" w:space="0" w:color="auto"/>
          </w:divBdr>
        </w:div>
        <w:div w:id="1369840703">
          <w:marLeft w:val="0"/>
          <w:marRight w:val="0"/>
          <w:marTop w:val="240"/>
          <w:marBottom w:val="240"/>
          <w:divBdr>
            <w:top w:val="none" w:sz="0" w:space="0" w:color="auto"/>
            <w:left w:val="none" w:sz="0" w:space="0" w:color="auto"/>
            <w:bottom w:val="none" w:sz="0" w:space="0" w:color="auto"/>
            <w:right w:val="none" w:sz="0" w:space="0" w:color="auto"/>
          </w:divBdr>
        </w:div>
        <w:div w:id="697239161">
          <w:marLeft w:val="0"/>
          <w:marRight w:val="0"/>
          <w:marTop w:val="240"/>
          <w:marBottom w:val="240"/>
          <w:divBdr>
            <w:top w:val="none" w:sz="0" w:space="0" w:color="auto"/>
            <w:left w:val="none" w:sz="0" w:space="0" w:color="auto"/>
            <w:bottom w:val="none" w:sz="0" w:space="0" w:color="auto"/>
            <w:right w:val="none" w:sz="0" w:space="0" w:color="auto"/>
          </w:divBdr>
        </w:div>
        <w:div w:id="1811707272">
          <w:marLeft w:val="0"/>
          <w:marRight w:val="0"/>
          <w:marTop w:val="240"/>
          <w:marBottom w:val="240"/>
          <w:divBdr>
            <w:top w:val="none" w:sz="0" w:space="0" w:color="auto"/>
            <w:left w:val="none" w:sz="0" w:space="0" w:color="auto"/>
            <w:bottom w:val="none" w:sz="0" w:space="0" w:color="auto"/>
            <w:right w:val="none" w:sz="0" w:space="0" w:color="auto"/>
          </w:divBdr>
        </w:div>
        <w:div w:id="261450897">
          <w:marLeft w:val="0"/>
          <w:marRight w:val="0"/>
          <w:marTop w:val="240"/>
          <w:marBottom w:val="240"/>
          <w:divBdr>
            <w:top w:val="none" w:sz="0" w:space="0" w:color="auto"/>
            <w:left w:val="none" w:sz="0" w:space="0" w:color="auto"/>
            <w:bottom w:val="none" w:sz="0" w:space="0" w:color="auto"/>
            <w:right w:val="none" w:sz="0" w:space="0" w:color="auto"/>
          </w:divBdr>
        </w:div>
        <w:div w:id="1016537189">
          <w:marLeft w:val="0"/>
          <w:marRight w:val="0"/>
          <w:marTop w:val="0"/>
          <w:marBottom w:val="0"/>
          <w:divBdr>
            <w:top w:val="none" w:sz="0" w:space="0" w:color="auto"/>
            <w:left w:val="none" w:sz="0" w:space="0" w:color="auto"/>
            <w:bottom w:val="none" w:sz="0" w:space="0" w:color="auto"/>
            <w:right w:val="none" w:sz="0" w:space="0" w:color="auto"/>
          </w:divBdr>
        </w:div>
        <w:div w:id="1684939154">
          <w:marLeft w:val="0"/>
          <w:marRight w:val="0"/>
          <w:marTop w:val="240"/>
          <w:marBottom w:val="240"/>
          <w:divBdr>
            <w:top w:val="none" w:sz="0" w:space="0" w:color="auto"/>
            <w:left w:val="none" w:sz="0" w:space="0" w:color="auto"/>
            <w:bottom w:val="none" w:sz="0" w:space="0" w:color="auto"/>
            <w:right w:val="none" w:sz="0" w:space="0" w:color="auto"/>
          </w:divBdr>
        </w:div>
        <w:div w:id="1873374955">
          <w:marLeft w:val="0"/>
          <w:marRight w:val="0"/>
          <w:marTop w:val="240"/>
          <w:marBottom w:val="240"/>
          <w:divBdr>
            <w:top w:val="none" w:sz="0" w:space="0" w:color="auto"/>
            <w:left w:val="none" w:sz="0" w:space="0" w:color="auto"/>
            <w:bottom w:val="none" w:sz="0" w:space="0" w:color="auto"/>
            <w:right w:val="none" w:sz="0" w:space="0" w:color="auto"/>
          </w:divBdr>
        </w:div>
        <w:div w:id="1452868007">
          <w:marLeft w:val="0"/>
          <w:marRight w:val="0"/>
          <w:marTop w:val="240"/>
          <w:marBottom w:val="240"/>
          <w:divBdr>
            <w:top w:val="none" w:sz="0" w:space="0" w:color="auto"/>
            <w:left w:val="none" w:sz="0" w:space="0" w:color="auto"/>
            <w:bottom w:val="none" w:sz="0" w:space="0" w:color="auto"/>
            <w:right w:val="none" w:sz="0" w:space="0" w:color="auto"/>
          </w:divBdr>
        </w:div>
        <w:div w:id="1688868781">
          <w:marLeft w:val="0"/>
          <w:marRight w:val="0"/>
          <w:marTop w:val="240"/>
          <w:marBottom w:val="240"/>
          <w:divBdr>
            <w:top w:val="none" w:sz="0" w:space="0" w:color="auto"/>
            <w:left w:val="none" w:sz="0" w:space="0" w:color="auto"/>
            <w:bottom w:val="none" w:sz="0" w:space="0" w:color="auto"/>
            <w:right w:val="none" w:sz="0" w:space="0" w:color="auto"/>
          </w:divBdr>
        </w:div>
        <w:div w:id="1670791594">
          <w:marLeft w:val="0"/>
          <w:marRight w:val="0"/>
          <w:marTop w:val="240"/>
          <w:marBottom w:val="240"/>
          <w:divBdr>
            <w:top w:val="none" w:sz="0" w:space="0" w:color="auto"/>
            <w:left w:val="none" w:sz="0" w:space="0" w:color="auto"/>
            <w:bottom w:val="none" w:sz="0" w:space="0" w:color="auto"/>
            <w:right w:val="none" w:sz="0" w:space="0" w:color="auto"/>
          </w:divBdr>
        </w:div>
        <w:div w:id="962882678">
          <w:marLeft w:val="0"/>
          <w:marRight w:val="0"/>
          <w:marTop w:val="240"/>
          <w:marBottom w:val="240"/>
          <w:divBdr>
            <w:top w:val="none" w:sz="0" w:space="0" w:color="auto"/>
            <w:left w:val="none" w:sz="0" w:space="0" w:color="auto"/>
            <w:bottom w:val="none" w:sz="0" w:space="0" w:color="auto"/>
            <w:right w:val="none" w:sz="0" w:space="0" w:color="auto"/>
          </w:divBdr>
        </w:div>
        <w:div w:id="429156237">
          <w:marLeft w:val="0"/>
          <w:marRight w:val="0"/>
          <w:marTop w:val="240"/>
          <w:marBottom w:val="240"/>
          <w:divBdr>
            <w:top w:val="none" w:sz="0" w:space="0" w:color="auto"/>
            <w:left w:val="none" w:sz="0" w:space="0" w:color="auto"/>
            <w:bottom w:val="none" w:sz="0" w:space="0" w:color="auto"/>
            <w:right w:val="none" w:sz="0" w:space="0" w:color="auto"/>
          </w:divBdr>
        </w:div>
        <w:div w:id="974682369">
          <w:marLeft w:val="0"/>
          <w:marRight w:val="0"/>
          <w:marTop w:val="240"/>
          <w:marBottom w:val="240"/>
          <w:divBdr>
            <w:top w:val="none" w:sz="0" w:space="0" w:color="auto"/>
            <w:left w:val="none" w:sz="0" w:space="0" w:color="auto"/>
            <w:bottom w:val="none" w:sz="0" w:space="0" w:color="auto"/>
            <w:right w:val="none" w:sz="0" w:space="0" w:color="auto"/>
          </w:divBdr>
        </w:div>
        <w:div w:id="1451707942">
          <w:marLeft w:val="0"/>
          <w:marRight w:val="0"/>
          <w:marTop w:val="240"/>
          <w:marBottom w:val="240"/>
          <w:divBdr>
            <w:top w:val="none" w:sz="0" w:space="0" w:color="auto"/>
            <w:left w:val="none" w:sz="0" w:space="0" w:color="auto"/>
            <w:bottom w:val="none" w:sz="0" w:space="0" w:color="auto"/>
            <w:right w:val="none" w:sz="0" w:space="0" w:color="auto"/>
          </w:divBdr>
        </w:div>
        <w:div w:id="403988466">
          <w:marLeft w:val="0"/>
          <w:marRight w:val="0"/>
          <w:marTop w:val="240"/>
          <w:marBottom w:val="240"/>
          <w:divBdr>
            <w:top w:val="none" w:sz="0" w:space="0" w:color="auto"/>
            <w:left w:val="none" w:sz="0" w:space="0" w:color="auto"/>
            <w:bottom w:val="none" w:sz="0" w:space="0" w:color="auto"/>
            <w:right w:val="none" w:sz="0" w:space="0" w:color="auto"/>
          </w:divBdr>
        </w:div>
        <w:div w:id="2059084536">
          <w:marLeft w:val="0"/>
          <w:marRight w:val="0"/>
          <w:marTop w:val="240"/>
          <w:marBottom w:val="240"/>
          <w:divBdr>
            <w:top w:val="none" w:sz="0" w:space="0" w:color="auto"/>
            <w:left w:val="none" w:sz="0" w:space="0" w:color="auto"/>
            <w:bottom w:val="none" w:sz="0" w:space="0" w:color="auto"/>
            <w:right w:val="none" w:sz="0" w:space="0" w:color="auto"/>
          </w:divBdr>
        </w:div>
        <w:div w:id="534542998">
          <w:marLeft w:val="0"/>
          <w:marRight w:val="0"/>
          <w:marTop w:val="240"/>
          <w:marBottom w:val="240"/>
          <w:divBdr>
            <w:top w:val="none" w:sz="0" w:space="0" w:color="auto"/>
            <w:left w:val="none" w:sz="0" w:space="0" w:color="auto"/>
            <w:bottom w:val="none" w:sz="0" w:space="0" w:color="auto"/>
            <w:right w:val="none" w:sz="0" w:space="0" w:color="auto"/>
          </w:divBdr>
        </w:div>
        <w:div w:id="1806925521">
          <w:marLeft w:val="0"/>
          <w:marRight w:val="0"/>
          <w:marTop w:val="240"/>
          <w:marBottom w:val="240"/>
          <w:divBdr>
            <w:top w:val="none" w:sz="0" w:space="0" w:color="auto"/>
            <w:left w:val="none" w:sz="0" w:space="0" w:color="auto"/>
            <w:bottom w:val="none" w:sz="0" w:space="0" w:color="auto"/>
            <w:right w:val="none" w:sz="0" w:space="0" w:color="auto"/>
          </w:divBdr>
        </w:div>
        <w:div w:id="1284068968">
          <w:marLeft w:val="0"/>
          <w:marRight w:val="0"/>
          <w:marTop w:val="240"/>
          <w:marBottom w:val="240"/>
          <w:divBdr>
            <w:top w:val="none" w:sz="0" w:space="0" w:color="auto"/>
            <w:left w:val="none" w:sz="0" w:space="0" w:color="auto"/>
            <w:bottom w:val="none" w:sz="0" w:space="0" w:color="auto"/>
            <w:right w:val="none" w:sz="0" w:space="0" w:color="auto"/>
          </w:divBdr>
        </w:div>
        <w:div w:id="1933196678">
          <w:marLeft w:val="0"/>
          <w:marRight w:val="0"/>
          <w:marTop w:val="240"/>
          <w:marBottom w:val="240"/>
          <w:divBdr>
            <w:top w:val="none" w:sz="0" w:space="0" w:color="auto"/>
            <w:left w:val="none" w:sz="0" w:space="0" w:color="auto"/>
            <w:bottom w:val="none" w:sz="0" w:space="0" w:color="auto"/>
            <w:right w:val="none" w:sz="0" w:space="0" w:color="auto"/>
          </w:divBdr>
        </w:div>
        <w:div w:id="1382708809">
          <w:marLeft w:val="0"/>
          <w:marRight w:val="0"/>
          <w:marTop w:val="240"/>
          <w:marBottom w:val="240"/>
          <w:divBdr>
            <w:top w:val="none" w:sz="0" w:space="0" w:color="auto"/>
            <w:left w:val="none" w:sz="0" w:space="0" w:color="auto"/>
            <w:bottom w:val="none" w:sz="0" w:space="0" w:color="auto"/>
            <w:right w:val="none" w:sz="0" w:space="0" w:color="auto"/>
          </w:divBdr>
        </w:div>
        <w:div w:id="1735739189">
          <w:marLeft w:val="0"/>
          <w:marRight w:val="0"/>
          <w:marTop w:val="240"/>
          <w:marBottom w:val="240"/>
          <w:divBdr>
            <w:top w:val="none" w:sz="0" w:space="0" w:color="auto"/>
            <w:left w:val="none" w:sz="0" w:space="0" w:color="auto"/>
            <w:bottom w:val="none" w:sz="0" w:space="0" w:color="auto"/>
            <w:right w:val="none" w:sz="0" w:space="0" w:color="auto"/>
          </w:divBdr>
        </w:div>
        <w:div w:id="1514760315">
          <w:marLeft w:val="0"/>
          <w:marRight w:val="0"/>
          <w:marTop w:val="240"/>
          <w:marBottom w:val="240"/>
          <w:divBdr>
            <w:top w:val="none" w:sz="0" w:space="0" w:color="auto"/>
            <w:left w:val="none" w:sz="0" w:space="0" w:color="auto"/>
            <w:bottom w:val="none" w:sz="0" w:space="0" w:color="auto"/>
            <w:right w:val="none" w:sz="0" w:space="0" w:color="auto"/>
          </w:divBdr>
        </w:div>
        <w:div w:id="1450315463">
          <w:marLeft w:val="0"/>
          <w:marRight w:val="0"/>
          <w:marTop w:val="240"/>
          <w:marBottom w:val="240"/>
          <w:divBdr>
            <w:top w:val="none" w:sz="0" w:space="0" w:color="auto"/>
            <w:left w:val="none" w:sz="0" w:space="0" w:color="auto"/>
            <w:bottom w:val="none" w:sz="0" w:space="0" w:color="auto"/>
            <w:right w:val="none" w:sz="0" w:space="0" w:color="auto"/>
          </w:divBdr>
        </w:div>
        <w:div w:id="2032149542">
          <w:marLeft w:val="0"/>
          <w:marRight w:val="0"/>
          <w:marTop w:val="240"/>
          <w:marBottom w:val="240"/>
          <w:divBdr>
            <w:top w:val="none" w:sz="0" w:space="0" w:color="auto"/>
            <w:left w:val="none" w:sz="0" w:space="0" w:color="auto"/>
            <w:bottom w:val="none" w:sz="0" w:space="0" w:color="auto"/>
            <w:right w:val="none" w:sz="0" w:space="0" w:color="auto"/>
          </w:divBdr>
        </w:div>
        <w:div w:id="1258755272">
          <w:marLeft w:val="0"/>
          <w:marRight w:val="0"/>
          <w:marTop w:val="240"/>
          <w:marBottom w:val="240"/>
          <w:divBdr>
            <w:top w:val="none" w:sz="0" w:space="0" w:color="auto"/>
            <w:left w:val="none" w:sz="0" w:space="0" w:color="auto"/>
            <w:bottom w:val="none" w:sz="0" w:space="0" w:color="auto"/>
            <w:right w:val="none" w:sz="0" w:space="0" w:color="auto"/>
          </w:divBdr>
        </w:div>
        <w:div w:id="1404983232">
          <w:marLeft w:val="0"/>
          <w:marRight w:val="0"/>
          <w:marTop w:val="240"/>
          <w:marBottom w:val="240"/>
          <w:divBdr>
            <w:top w:val="none" w:sz="0" w:space="0" w:color="auto"/>
            <w:left w:val="none" w:sz="0" w:space="0" w:color="auto"/>
            <w:bottom w:val="none" w:sz="0" w:space="0" w:color="auto"/>
            <w:right w:val="none" w:sz="0" w:space="0" w:color="auto"/>
          </w:divBdr>
        </w:div>
        <w:div w:id="224293008">
          <w:marLeft w:val="0"/>
          <w:marRight w:val="0"/>
          <w:marTop w:val="240"/>
          <w:marBottom w:val="0"/>
          <w:divBdr>
            <w:top w:val="none" w:sz="0" w:space="0" w:color="auto"/>
            <w:left w:val="none" w:sz="0" w:space="0" w:color="auto"/>
            <w:bottom w:val="none" w:sz="0" w:space="0" w:color="auto"/>
            <w:right w:val="none" w:sz="0" w:space="0" w:color="auto"/>
          </w:divBdr>
        </w:div>
        <w:div w:id="1938100477">
          <w:marLeft w:val="0"/>
          <w:marRight w:val="0"/>
          <w:marTop w:val="240"/>
          <w:marBottom w:val="0"/>
          <w:divBdr>
            <w:top w:val="none" w:sz="0" w:space="0" w:color="auto"/>
            <w:left w:val="none" w:sz="0" w:space="0" w:color="auto"/>
            <w:bottom w:val="none" w:sz="0" w:space="0" w:color="auto"/>
            <w:right w:val="none" w:sz="0" w:space="0" w:color="auto"/>
          </w:divBdr>
        </w:div>
        <w:div w:id="987783374">
          <w:marLeft w:val="0"/>
          <w:marRight w:val="0"/>
          <w:marTop w:val="240"/>
          <w:marBottom w:val="0"/>
          <w:divBdr>
            <w:top w:val="none" w:sz="0" w:space="0" w:color="auto"/>
            <w:left w:val="none" w:sz="0" w:space="0" w:color="auto"/>
            <w:bottom w:val="none" w:sz="0" w:space="0" w:color="auto"/>
            <w:right w:val="none" w:sz="0" w:space="0" w:color="auto"/>
          </w:divBdr>
        </w:div>
        <w:div w:id="1516267708">
          <w:marLeft w:val="0"/>
          <w:marRight w:val="0"/>
          <w:marTop w:val="240"/>
          <w:marBottom w:val="0"/>
          <w:divBdr>
            <w:top w:val="none" w:sz="0" w:space="0" w:color="auto"/>
            <w:left w:val="none" w:sz="0" w:space="0" w:color="auto"/>
            <w:bottom w:val="none" w:sz="0" w:space="0" w:color="auto"/>
            <w:right w:val="none" w:sz="0" w:space="0" w:color="auto"/>
          </w:divBdr>
        </w:div>
        <w:div w:id="777144488">
          <w:marLeft w:val="0"/>
          <w:marRight w:val="0"/>
          <w:marTop w:val="240"/>
          <w:marBottom w:val="0"/>
          <w:divBdr>
            <w:top w:val="none" w:sz="0" w:space="0" w:color="auto"/>
            <w:left w:val="none" w:sz="0" w:space="0" w:color="auto"/>
            <w:bottom w:val="none" w:sz="0" w:space="0" w:color="auto"/>
            <w:right w:val="none" w:sz="0" w:space="0" w:color="auto"/>
          </w:divBdr>
        </w:div>
        <w:div w:id="2127891141">
          <w:marLeft w:val="0"/>
          <w:marRight w:val="0"/>
          <w:marTop w:val="240"/>
          <w:marBottom w:val="0"/>
          <w:divBdr>
            <w:top w:val="none" w:sz="0" w:space="0" w:color="auto"/>
            <w:left w:val="none" w:sz="0" w:space="0" w:color="auto"/>
            <w:bottom w:val="none" w:sz="0" w:space="0" w:color="auto"/>
            <w:right w:val="none" w:sz="0" w:space="0" w:color="auto"/>
          </w:divBdr>
        </w:div>
        <w:div w:id="763575578">
          <w:marLeft w:val="0"/>
          <w:marRight w:val="0"/>
          <w:marTop w:val="240"/>
          <w:marBottom w:val="0"/>
          <w:divBdr>
            <w:top w:val="none" w:sz="0" w:space="0" w:color="auto"/>
            <w:left w:val="none" w:sz="0" w:space="0" w:color="auto"/>
            <w:bottom w:val="none" w:sz="0" w:space="0" w:color="auto"/>
            <w:right w:val="none" w:sz="0" w:space="0" w:color="auto"/>
          </w:divBdr>
        </w:div>
        <w:div w:id="625506714">
          <w:marLeft w:val="0"/>
          <w:marRight w:val="0"/>
          <w:marTop w:val="240"/>
          <w:marBottom w:val="0"/>
          <w:divBdr>
            <w:top w:val="none" w:sz="0" w:space="0" w:color="auto"/>
            <w:left w:val="none" w:sz="0" w:space="0" w:color="auto"/>
            <w:bottom w:val="none" w:sz="0" w:space="0" w:color="auto"/>
            <w:right w:val="none" w:sz="0" w:space="0" w:color="auto"/>
          </w:divBdr>
        </w:div>
        <w:div w:id="1002470628">
          <w:marLeft w:val="0"/>
          <w:marRight w:val="0"/>
          <w:marTop w:val="240"/>
          <w:marBottom w:val="0"/>
          <w:divBdr>
            <w:top w:val="none" w:sz="0" w:space="0" w:color="auto"/>
            <w:left w:val="none" w:sz="0" w:space="0" w:color="auto"/>
            <w:bottom w:val="none" w:sz="0" w:space="0" w:color="auto"/>
            <w:right w:val="none" w:sz="0" w:space="0" w:color="auto"/>
          </w:divBdr>
        </w:div>
        <w:div w:id="1892961221">
          <w:marLeft w:val="0"/>
          <w:marRight w:val="0"/>
          <w:marTop w:val="240"/>
          <w:marBottom w:val="0"/>
          <w:divBdr>
            <w:top w:val="none" w:sz="0" w:space="0" w:color="auto"/>
            <w:left w:val="none" w:sz="0" w:space="0" w:color="auto"/>
            <w:bottom w:val="none" w:sz="0" w:space="0" w:color="auto"/>
            <w:right w:val="none" w:sz="0" w:space="0" w:color="auto"/>
          </w:divBdr>
        </w:div>
        <w:div w:id="1598638261">
          <w:marLeft w:val="0"/>
          <w:marRight w:val="0"/>
          <w:marTop w:val="240"/>
          <w:marBottom w:val="0"/>
          <w:divBdr>
            <w:top w:val="none" w:sz="0" w:space="0" w:color="auto"/>
            <w:left w:val="none" w:sz="0" w:space="0" w:color="auto"/>
            <w:bottom w:val="none" w:sz="0" w:space="0" w:color="auto"/>
            <w:right w:val="none" w:sz="0" w:space="0" w:color="auto"/>
          </w:divBdr>
        </w:div>
        <w:div w:id="1790738117">
          <w:marLeft w:val="0"/>
          <w:marRight w:val="0"/>
          <w:marTop w:val="240"/>
          <w:marBottom w:val="0"/>
          <w:divBdr>
            <w:top w:val="none" w:sz="0" w:space="0" w:color="auto"/>
            <w:left w:val="none" w:sz="0" w:space="0" w:color="auto"/>
            <w:bottom w:val="none" w:sz="0" w:space="0" w:color="auto"/>
            <w:right w:val="none" w:sz="0" w:space="0" w:color="auto"/>
          </w:divBdr>
        </w:div>
        <w:div w:id="17436213">
          <w:marLeft w:val="0"/>
          <w:marRight w:val="0"/>
          <w:marTop w:val="240"/>
          <w:marBottom w:val="0"/>
          <w:divBdr>
            <w:top w:val="none" w:sz="0" w:space="0" w:color="auto"/>
            <w:left w:val="none" w:sz="0" w:space="0" w:color="auto"/>
            <w:bottom w:val="none" w:sz="0" w:space="0" w:color="auto"/>
            <w:right w:val="none" w:sz="0" w:space="0" w:color="auto"/>
          </w:divBdr>
        </w:div>
        <w:div w:id="554588817">
          <w:marLeft w:val="0"/>
          <w:marRight w:val="0"/>
          <w:marTop w:val="240"/>
          <w:marBottom w:val="0"/>
          <w:divBdr>
            <w:top w:val="none" w:sz="0" w:space="0" w:color="auto"/>
            <w:left w:val="none" w:sz="0" w:space="0" w:color="auto"/>
            <w:bottom w:val="none" w:sz="0" w:space="0" w:color="auto"/>
            <w:right w:val="none" w:sz="0" w:space="0" w:color="auto"/>
          </w:divBdr>
        </w:div>
        <w:div w:id="282349833">
          <w:marLeft w:val="0"/>
          <w:marRight w:val="0"/>
          <w:marTop w:val="240"/>
          <w:marBottom w:val="0"/>
          <w:divBdr>
            <w:top w:val="none" w:sz="0" w:space="0" w:color="auto"/>
            <w:left w:val="none" w:sz="0" w:space="0" w:color="auto"/>
            <w:bottom w:val="none" w:sz="0" w:space="0" w:color="auto"/>
            <w:right w:val="none" w:sz="0" w:space="0" w:color="auto"/>
          </w:divBdr>
        </w:div>
        <w:div w:id="1953054079">
          <w:marLeft w:val="0"/>
          <w:marRight w:val="0"/>
          <w:marTop w:val="240"/>
          <w:marBottom w:val="0"/>
          <w:divBdr>
            <w:top w:val="none" w:sz="0" w:space="0" w:color="auto"/>
            <w:left w:val="none" w:sz="0" w:space="0" w:color="auto"/>
            <w:bottom w:val="none" w:sz="0" w:space="0" w:color="auto"/>
            <w:right w:val="none" w:sz="0" w:space="0" w:color="auto"/>
          </w:divBdr>
        </w:div>
        <w:div w:id="1400979649">
          <w:marLeft w:val="0"/>
          <w:marRight w:val="0"/>
          <w:marTop w:val="240"/>
          <w:marBottom w:val="0"/>
          <w:divBdr>
            <w:top w:val="none" w:sz="0" w:space="0" w:color="auto"/>
            <w:left w:val="none" w:sz="0" w:space="0" w:color="auto"/>
            <w:bottom w:val="none" w:sz="0" w:space="0" w:color="auto"/>
            <w:right w:val="none" w:sz="0" w:space="0" w:color="auto"/>
          </w:divBdr>
        </w:div>
        <w:div w:id="1156071808">
          <w:marLeft w:val="0"/>
          <w:marRight w:val="0"/>
          <w:marTop w:val="240"/>
          <w:marBottom w:val="0"/>
          <w:divBdr>
            <w:top w:val="none" w:sz="0" w:space="0" w:color="auto"/>
            <w:left w:val="none" w:sz="0" w:space="0" w:color="auto"/>
            <w:bottom w:val="none" w:sz="0" w:space="0" w:color="auto"/>
            <w:right w:val="none" w:sz="0" w:space="0" w:color="auto"/>
          </w:divBdr>
        </w:div>
        <w:div w:id="1663199203">
          <w:marLeft w:val="0"/>
          <w:marRight w:val="0"/>
          <w:marTop w:val="240"/>
          <w:marBottom w:val="0"/>
          <w:divBdr>
            <w:top w:val="none" w:sz="0" w:space="0" w:color="auto"/>
            <w:left w:val="none" w:sz="0" w:space="0" w:color="auto"/>
            <w:bottom w:val="none" w:sz="0" w:space="0" w:color="auto"/>
            <w:right w:val="none" w:sz="0" w:space="0" w:color="auto"/>
          </w:divBdr>
        </w:div>
        <w:div w:id="557741987">
          <w:marLeft w:val="0"/>
          <w:marRight w:val="0"/>
          <w:marTop w:val="240"/>
          <w:marBottom w:val="0"/>
          <w:divBdr>
            <w:top w:val="none" w:sz="0" w:space="0" w:color="auto"/>
            <w:left w:val="none" w:sz="0" w:space="0" w:color="auto"/>
            <w:bottom w:val="none" w:sz="0" w:space="0" w:color="auto"/>
            <w:right w:val="none" w:sz="0" w:space="0" w:color="auto"/>
          </w:divBdr>
        </w:div>
        <w:div w:id="1176456375">
          <w:marLeft w:val="0"/>
          <w:marRight w:val="0"/>
          <w:marTop w:val="240"/>
          <w:marBottom w:val="0"/>
          <w:divBdr>
            <w:top w:val="none" w:sz="0" w:space="0" w:color="auto"/>
            <w:left w:val="none" w:sz="0" w:space="0" w:color="auto"/>
            <w:bottom w:val="none" w:sz="0" w:space="0" w:color="auto"/>
            <w:right w:val="none" w:sz="0" w:space="0" w:color="auto"/>
          </w:divBdr>
        </w:div>
        <w:div w:id="945382997">
          <w:marLeft w:val="0"/>
          <w:marRight w:val="0"/>
          <w:marTop w:val="240"/>
          <w:marBottom w:val="0"/>
          <w:divBdr>
            <w:top w:val="none" w:sz="0" w:space="0" w:color="auto"/>
            <w:left w:val="none" w:sz="0" w:space="0" w:color="auto"/>
            <w:bottom w:val="none" w:sz="0" w:space="0" w:color="auto"/>
            <w:right w:val="none" w:sz="0" w:space="0" w:color="auto"/>
          </w:divBdr>
        </w:div>
        <w:div w:id="2100250453">
          <w:marLeft w:val="0"/>
          <w:marRight w:val="0"/>
          <w:marTop w:val="240"/>
          <w:marBottom w:val="0"/>
          <w:divBdr>
            <w:top w:val="none" w:sz="0" w:space="0" w:color="auto"/>
            <w:left w:val="none" w:sz="0" w:space="0" w:color="auto"/>
            <w:bottom w:val="none" w:sz="0" w:space="0" w:color="auto"/>
            <w:right w:val="none" w:sz="0" w:space="0" w:color="auto"/>
          </w:divBdr>
        </w:div>
        <w:div w:id="656112444">
          <w:marLeft w:val="0"/>
          <w:marRight w:val="0"/>
          <w:marTop w:val="240"/>
          <w:marBottom w:val="0"/>
          <w:divBdr>
            <w:top w:val="none" w:sz="0" w:space="0" w:color="auto"/>
            <w:left w:val="none" w:sz="0" w:space="0" w:color="auto"/>
            <w:bottom w:val="none" w:sz="0" w:space="0" w:color="auto"/>
            <w:right w:val="none" w:sz="0" w:space="0" w:color="auto"/>
          </w:divBdr>
        </w:div>
        <w:div w:id="1309893988">
          <w:marLeft w:val="0"/>
          <w:marRight w:val="0"/>
          <w:marTop w:val="240"/>
          <w:marBottom w:val="0"/>
          <w:divBdr>
            <w:top w:val="none" w:sz="0" w:space="0" w:color="auto"/>
            <w:left w:val="none" w:sz="0" w:space="0" w:color="auto"/>
            <w:bottom w:val="none" w:sz="0" w:space="0" w:color="auto"/>
            <w:right w:val="none" w:sz="0" w:space="0" w:color="auto"/>
          </w:divBdr>
        </w:div>
        <w:div w:id="1466658969">
          <w:marLeft w:val="0"/>
          <w:marRight w:val="0"/>
          <w:marTop w:val="240"/>
          <w:marBottom w:val="0"/>
          <w:divBdr>
            <w:top w:val="none" w:sz="0" w:space="0" w:color="auto"/>
            <w:left w:val="none" w:sz="0" w:space="0" w:color="auto"/>
            <w:bottom w:val="none" w:sz="0" w:space="0" w:color="auto"/>
            <w:right w:val="none" w:sz="0" w:space="0" w:color="auto"/>
          </w:divBdr>
        </w:div>
        <w:div w:id="1381829972">
          <w:marLeft w:val="0"/>
          <w:marRight w:val="0"/>
          <w:marTop w:val="240"/>
          <w:marBottom w:val="0"/>
          <w:divBdr>
            <w:top w:val="none" w:sz="0" w:space="0" w:color="auto"/>
            <w:left w:val="none" w:sz="0" w:space="0" w:color="auto"/>
            <w:bottom w:val="none" w:sz="0" w:space="0" w:color="auto"/>
            <w:right w:val="none" w:sz="0" w:space="0" w:color="auto"/>
          </w:divBdr>
        </w:div>
        <w:div w:id="1830094336">
          <w:marLeft w:val="0"/>
          <w:marRight w:val="0"/>
          <w:marTop w:val="240"/>
          <w:marBottom w:val="0"/>
          <w:divBdr>
            <w:top w:val="none" w:sz="0" w:space="0" w:color="auto"/>
            <w:left w:val="none" w:sz="0" w:space="0" w:color="auto"/>
            <w:bottom w:val="none" w:sz="0" w:space="0" w:color="auto"/>
            <w:right w:val="none" w:sz="0" w:space="0" w:color="auto"/>
          </w:divBdr>
        </w:div>
        <w:div w:id="1034381015">
          <w:marLeft w:val="0"/>
          <w:marRight w:val="0"/>
          <w:marTop w:val="240"/>
          <w:marBottom w:val="0"/>
          <w:divBdr>
            <w:top w:val="none" w:sz="0" w:space="0" w:color="auto"/>
            <w:left w:val="none" w:sz="0" w:space="0" w:color="auto"/>
            <w:bottom w:val="none" w:sz="0" w:space="0" w:color="auto"/>
            <w:right w:val="none" w:sz="0" w:space="0" w:color="auto"/>
          </w:divBdr>
        </w:div>
        <w:div w:id="1663461529">
          <w:marLeft w:val="0"/>
          <w:marRight w:val="0"/>
          <w:marTop w:val="240"/>
          <w:marBottom w:val="0"/>
          <w:divBdr>
            <w:top w:val="none" w:sz="0" w:space="0" w:color="auto"/>
            <w:left w:val="none" w:sz="0" w:space="0" w:color="auto"/>
            <w:bottom w:val="none" w:sz="0" w:space="0" w:color="auto"/>
            <w:right w:val="none" w:sz="0" w:space="0" w:color="auto"/>
          </w:divBdr>
        </w:div>
        <w:div w:id="1804615879">
          <w:marLeft w:val="0"/>
          <w:marRight w:val="0"/>
          <w:marTop w:val="240"/>
          <w:marBottom w:val="240"/>
          <w:divBdr>
            <w:top w:val="none" w:sz="0" w:space="0" w:color="auto"/>
            <w:left w:val="none" w:sz="0" w:space="0" w:color="auto"/>
            <w:bottom w:val="none" w:sz="0" w:space="0" w:color="auto"/>
            <w:right w:val="none" w:sz="0" w:space="0" w:color="auto"/>
          </w:divBdr>
        </w:div>
        <w:div w:id="814107600">
          <w:marLeft w:val="0"/>
          <w:marRight w:val="0"/>
          <w:marTop w:val="240"/>
          <w:marBottom w:val="240"/>
          <w:divBdr>
            <w:top w:val="none" w:sz="0" w:space="0" w:color="auto"/>
            <w:left w:val="none" w:sz="0" w:space="0" w:color="auto"/>
            <w:bottom w:val="none" w:sz="0" w:space="0" w:color="auto"/>
            <w:right w:val="none" w:sz="0" w:space="0" w:color="auto"/>
          </w:divBdr>
        </w:div>
        <w:div w:id="203177932">
          <w:marLeft w:val="0"/>
          <w:marRight w:val="0"/>
          <w:marTop w:val="240"/>
          <w:marBottom w:val="240"/>
          <w:divBdr>
            <w:top w:val="none" w:sz="0" w:space="0" w:color="auto"/>
            <w:left w:val="none" w:sz="0" w:space="0" w:color="auto"/>
            <w:bottom w:val="none" w:sz="0" w:space="0" w:color="auto"/>
            <w:right w:val="none" w:sz="0" w:space="0" w:color="auto"/>
          </w:divBdr>
        </w:div>
        <w:div w:id="2107730272">
          <w:marLeft w:val="0"/>
          <w:marRight w:val="0"/>
          <w:marTop w:val="240"/>
          <w:marBottom w:val="0"/>
          <w:divBdr>
            <w:top w:val="none" w:sz="0" w:space="0" w:color="auto"/>
            <w:left w:val="none" w:sz="0" w:space="0" w:color="auto"/>
            <w:bottom w:val="none" w:sz="0" w:space="0" w:color="auto"/>
            <w:right w:val="none" w:sz="0" w:space="0" w:color="auto"/>
          </w:divBdr>
        </w:div>
        <w:div w:id="996299400">
          <w:marLeft w:val="0"/>
          <w:marRight w:val="0"/>
          <w:marTop w:val="240"/>
          <w:marBottom w:val="0"/>
          <w:divBdr>
            <w:top w:val="none" w:sz="0" w:space="0" w:color="auto"/>
            <w:left w:val="none" w:sz="0" w:space="0" w:color="auto"/>
            <w:bottom w:val="none" w:sz="0" w:space="0" w:color="auto"/>
            <w:right w:val="none" w:sz="0" w:space="0" w:color="auto"/>
          </w:divBdr>
        </w:div>
        <w:div w:id="1527519936">
          <w:marLeft w:val="0"/>
          <w:marRight w:val="0"/>
          <w:marTop w:val="240"/>
          <w:marBottom w:val="240"/>
          <w:divBdr>
            <w:top w:val="none" w:sz="0" w:space="0" w:color="auto"/>
            <w:left w:val="none" w:sz="0" w:space="0" w:color="auto"/>
            <w:bottom w:val="none" w:sz="0" w:space="0" w:color="auto"/>
            <w:right w:val="none" w:sz="0" w:space="0" w:color="auto"/>
          </w:divBdr>
        </w:div>
        <w:div w:id="1071587062">
          <w:marLeft w:val="0"/>
          <w:marRight w:val="0"/>
          <w:marTop w:val="240"/>
          <w:marBottom w:val="240"/>
          <w:divBdr>
            <w:top w:val="none" w:sz="0" w:space="0" w:color="auto"/>
            <w:left w:val="none" w:sz="0" w:space="0" w:color="auto"/>
            <w:bottom w:val="none" w:sz="0" w:space="0" w:color="auto"/>
            <w:right w:val="none" w:sz="0" w:space="0" w:color="auto"/>
          </w:divBdr>
        </w:div>
        <w:div w:id="1172989337">
          <w:marLeft w:val="0"/>
          <w:marRight w:val="0"/>
          <w:marTop w:val="240"/>
          <w:marBottom w:val="240"/>
          <w:divBdr>
            <w:top w:val="none" w:sz="0" w:space="0" w:color="auto"/>
            <w:left w:val="none" w:sz="0" w:space="0" w:color="auto"/>
            <w:bottom w:val="none" w:sz="0" w:space="0" w:color="auto"/>
            <w:right w:val="none" w:sz="0" w:space="0" w:color="auto"/>
          </w:divBdr>
        </w:div>
        <w:div w:id="1422219735">
          <w:marLeft w:val="0"/>
          <w:marRight w:val="0"/>
          <w:marTop w:val="240"/>
          <w:marBottom w:val="240"/>
          <w:divBdr>
            <w:top w:val="none" w:sz="0" w:space="0" w:color="auto"/>
            <w:left w:val="none" w:sz="0" w:space="0" w:color="auto"/>
            <w:bottom w:val="none" w:sz="0" w:space="0" w:color="auto"/>
            <w:right w:val="none" w:sz="0" w:space="0" w:color="auto"/>
          </w:divBdr>
        </w:div>
        <w:div w:id="820999441">
          <w:marLeft w:val="0"/>
          <w:marRight w:val="0"/>
          <w:marTop w:val="240"/>
          <w:marBottom w:val="240"/>
          <w:divBdr>
            <w:top w:val="none" w:sz="0" w:space="0" w:color="auto"/>
            <w:left w:val="none" w:sz="0" w:space="0" w:color="auto"/>
            <w:bottom w:val="none" w:sz="0" w:space="0" w:color="auto"/>
            <w:right w:val="none" w:sz="0" w:space="0" w:color="auto"/>
          </w:divBdr>
        </w:div>
        <w:div w:id="943879830">
          <w:marLeft w:val="0"/>
          <w:marRight w:val="0"/>
          <w:marTop w:val="240"/>
          <w:marBottom w:val="240"/>
          <w:divBdr>
            <w:top w:val="none" w:sz="0" w:space="0" w:color="auto"/>
            <w:left w:val="none" w:sz="0" w:space="0" w:color="auto"/>
            <w:bottom w:val="none" w:sz="0" w:space="0" w:color="auto"/>
            <w:right w:val="none" w:sz="0" w:space="0" w:color="auto"/>
          </w:divBdr>
        </w:div>
        <w:div w:id="246962666">
          <w:marLeft w:val="0"/>
          <w:marRight w:val="0"/>
          <w:marTop w:val="240"/>
          <w:marBottom w:val="240"/>
          <w:divBdr>
            <w:top w:val="none" w:sz="0" w:space="0" w:color="auto"/>
            <w:left w:val="none" w:sz="0" w:space="0" w:color="auto"/>
            <w:bottom w:val="none" w:sz="0" w:space="0" w:color="auto"/>
            <w:right w:val="none" w:sz="0" w:space="0" w:color="auto"/>
          </w:divBdr>
        </w:div>
        <w:div w:id="16734360">
          <w:marLeft w:val="0"/>
          <w:marRight w:val="0"/>
          <w:marTop w:val="240"/>
          <w:marBottom w:val="240"/>
          <w:divBdr>
            <w:top w:val="none" w:sz="0" w:space="0" w:color="auto"/>
            <w:left w:val="none" w:sz="0" w:space="0" w:color="auto"/>
            <w:bottom w:val="none" w:sz="0" w:space="0" w:color="auto"/>
            <w:right w:val="none" w:sz="0" w:space="0" w:color="auto"/>
          </w:divBdr>
        </w:div>
        <w:div w:id="1863863898">
          <w:marLeft w:val="0"/>
          <w:marRight w:val="0"/>
          <w:marTop w:val="240"/>
          <w:marBottom w:val="0"/>
          <w:divBdr>
            <w:top w:val="none" w:sz="0" w:space="0" w:color="auto"/>
            <w:left w:val="none" w:sz="0" w:space="0" w:color="auto"/>
            <w:bottom w:val="none" w:sz="0" w:space="0" w:color="auto"/>
            <w:right w:val="none" w:sz="0" w:space="0" w:color="auto"/>
          </w:divBdr>
        </w:div>
        <w:div w:id="35544037">
          <w:marLeft w:val="0"/>
          <w:marRight w:val="0"/>
          <w:marTop w:val="240"/>
          <w:marBottom w:val="0"/>
          <w:divBdr>
            <w:top w:val="none" w:sz="0" w:space="0" w:color="auto"/>
            <w:left w:val="none" w:sz="0" w:space="0" w:color="auto"/>
            <w:bottom w:val="none" w:sz="0" w:space="0" w:color="auto"/>
            <w:right w:val="none" w:sz="0" w:space="0" w:color="auto"/>
          </w:divBdr>
        </w:div>
        <w:div w:id="364064913">
          <w:marLeft w:val="0"/>
          <w:marRight w:val="0"/>
          <w:marTop w:val="240"/>
          <w:marBottom w:val="0"/>
          <w:divBdr>
            <w:top w:val="none" w:sz="0" w:space="0" w:color="auto"/>
            <w:left w:val="none" w:sz="0" w:space="0" w:color="auto"/>
            <w:bottom w:val="none" w:sz="0" w:space="0" w:color="auto"/>
            <w:right w:val="none" w:sz="0" w:space="0" w:color="auto"/>
          </w:divBdr>
        </w:div>
        <w:div w:id="1349864791">
          <w:marLeft w:val="0"/>
          <w:marRight w:val="0"/>
          <w:marTop w:val="240"/>
          <w:marBottom w:val="0"/>
          <w:divBdr>
            <w:top w:val="none" w:sz="0" w:space="0" w:color="auto"/>
            <w:left w:val="none" w:sz="0" w:space="0" w:color="auto"/>
            <w:bottom w:val="none" w:sz="0" w:space="0" w:color="auto"/>
            <w:right w:val="none" w:sz="0" w:space="0" w:color="auto"/>
          </w:divBdr>
        </w:div>
        <w:div w:id="670377834">
          <w:marLeft w:val="0"/>
          <w:marRight w:val="0"/>
          <w:marTop w:val="0"/>
          <w:marBottom w:val="0"/>
          <w:divBdr>
            <w:top w:val="none" w:sz="0" w:space="0" w:color="auto"/>
            <w:left w:val="none" w:sz="0" w:space="0" w:color="auto"/>
            <w:bottom w:val="none" w:sz="0" w:space="0" w:color="auto"/>
            <w:right w:val="none" w:sz="0" w:space="0" w:color="auto"/>
          </w:divBdr>
        </w:div>
        <w:div w:id="765688775">
          <w:marLeft w:val="0"/>
          <w:marRight w:val="0"/>
          <w:marTop w:val="0"/>
          <w:marBottom w:val="0"/>
          <w:divBdr>
            <w:top w:val="none" w:sz="0" w:space="0" w:color="auto"/>
            <w:left w:val="none" w:sz="0" w:space="0" w:color="auto"/>
            <w:bottom w:val="none" w:sz="0" w:space="0" w:color="auto"/>
            <w:right w:val="none" w:sz="0" w:space="0" w:color="auto"/>
          </w:divBdr>
        </w:div>
        <w:div w:id="637147612">
          <w:marLeft w:val="0"/>
          <w:marRight w:val="0"/>
          <w:marTop w:val="0"/>
          <w:marBottom w:val="0"/>
          <w:divBdr>
            <w:top w:val="none" w:sz="0" w:space="0" w:color="auto"/>
            <w:left w:val="none" w:sz="0" w:space="0" w:color="auto"/>
            <w:bottom w:val="none" w:sz="0" w:space="0" w:color="auto"/>
            <w:right w:val="none" w:sz="0" w:space="0" w:color="auto"/>
          </w:divBdr>
        </w:div>
        <w:div w:id="444882445">
          <w:marLeft w:val="0"/>
          <w:marRight w:val="0"/>
          <w:marTop w:val="0"/>
          <w:marBottom w:val="0"/>
          <w:divBdr>
            <w:top w:val="none" w:sz="0" w:space="0" w:color="auto"/>
            <w:left w:val="none" w:sz="0" w:space="0" w:color="auto"/>
            <w:bottom w:val="none" w:sz="0" w:space="0" w:color="auto"/>
            <w:right w:val="none" w:sz="0" w:space="0" w:color="auto"/>
          </w:divBdr>
        </w:div>
        <w:div w:id="1116171916">
          <w:marLeft w:val="0"/>
          <w:marRight w:val="0"/>
          <w:marTop w:val="0"/>
          <w:marBottom w:val="0"/>
          <w:divBdr>
            <w:top w:val="none" w:sz="0" w:space="0" w:color="auto"/>
            <w:left w:val="none" w:sz="0" w:space="0" w:color="auto"/>
            <w:bottom w:val="none" w:sz="0" w:space="0" w:color="auto"/>
            <w:right w:val="none" w:sz="0" w:space="0" w:color="auto"/>
          </w:divBdr>
        </w:div>
        <w:div w:id="221333130">
          <w:marLeft w:val="0"/>
          <w:marRight w:val="0"/>
          <w:marTop w:val="0"/>
          <w:marBottom w:val="0"/>
          <w:divBdr>
            <w:top w:val="none" w:sz="0" w:space="0" w:color="auto"/>
            <w:left w:val="none" w:sz="0" w:space="0" w:color="auto"/>
            <w:bottom w:val="none" w:sz="0" w:space="0" w:color="auto"/>
            <w:right w:val="none" w:sz="0" w:space="0" w:color="auto"/>
          </w:divBdr>
        </w:div>
        <w:div w:id="868689129">
          <w:marLeft w:val="0"/>
          <w:marRight w:val="0"/>
          <w:marTop w:val="0"/>
          <w:marBottom w:val="0"/>
          <w:divBdr>
            <w:top w:val="none" w:sz="0" w:space="0" w:color="auto"/>
            <w:left w:val="none" w:sz="0" w:space="0" w:color="auto"/>
            <w:bottom w:val="none" w:sz="0" w:space="0" w:color="auto"/>
            <w:right w:val="none" w:sz="0" w:space="0" w:color="auto"/>
          </w:divBdr>
        </w:div>
        <w:div w:id="187061300">
          <w:marLeft w:val="0"/>
          <w:marRight w:val="0"/>
          <w:marTop w:val="0"/>
          <w:marBottom w:val="0"/>
          <w:divBdr>
            <w:top w:val="none" w:sz="0" w:space="0" w:color="auto"/>
            <w:left w:val="none" w:sz="0" w:space="0" w:color="auto"/>
            <w:bottom w:val="none" w:sz="0" w:space="0" w:color="auto"/>
            <w:right w:val="none" w:sz="0" w:space="0" w:color="auto"/>
          </w:divBdr>
        </w:div>
        <w:div w:id="1596405086">
          <w:marLeft w:val="0"/>
          <w:marRight w:val="0"/>
          <w:marTop w:val="0"/>
          <w:marBottom w:val="0"/>
          <w:divBdr>
            <w:top w:val="none" w:sz="0" w:space="0" w:color="auto"/>
            <w:left w:val="none" w:sz="0" w:space="0" w:color="auto"/>
            <w:bottom w:val="none" w:sz="0" w:space="0" w:color="auto"/>
            <w:right w:val="none" w:sz="0" w:space="0" w:color="auto"/>
          </w:divBdr>
        </w:div>
        <w:div w:id="1655798144">
          <w:marLeft w:val="0"/>
          <w:marRight w:val="0"/>
          <w:marTop w:val="0"/>
          <w:marBottom w:val="0"/>
          <w:divBdr>
            <w:top w:val="none" w:sz="0" w:space="0" w:color="auto"/>
            <w:left w:val="none" w:sz="0" w:space="0" w:color="auto"/>
            <w:bottom w:val="none" w:sz="0" w:space="0" w:color="auto"/>
            <w:right w:val="none" w:sz="0" w:space="0" w:color="auto"/>
          </w:divBdr>
        </w:div>
        <w:div w:id="1302418715">
          <w:marLeft w:val="0"/>
          <w:marRight w:val="0"/>
          <w:marTop w:val="0"/>
          <w:marBottom w:val="0"/>
          <w:divBdr>
            <w:top w:val="none" w:sz="0" w:space="0" w:color="auto"/>
            <w:left w:val="none" w:sz="0" w:space="0" w:color="auto"/>
            <w:bottom w:val="none" w:sz="0" w:space="0" w:color="auto"/>
            <w:right w:val="none" w:sz="0" w:space="0" w:color="auto"/>
          </w:divBdr>
        </w:div>
        <w:div w:id="87695688">
          <w:marLeft w:val="0"/>
          <w:marRight w:val="0"/>
          <w:marTop w:val="0"/>
          <w:marBottom w:val="0"/>
          <w:divBdr>
            <w:top w:val="none" w:sz="0" w:space="0" w:color="auto"/>
            <w:left w:val="none" w:sz="0" w:space="0" w:color="auto"/>
            <w:bottom w:val="none" w:sz="0" w:space="0" w:color="auto"/>
            <w:right w:val="none" w:sz="0" w:space="0" w:color="auto"/>
          </w:divBdr>
        </w:div>
        <w:div w:id="1243180175">
          <w:marLeft w:val="0"/>
          <w:marRight w:val="0"/>
          <w:marTop w:val="0"/>
          <w:marBottom w:val="0"/>
          <w:divBdr>
            <w:top w:val="none" w:sz="0" w:space="0" w:color="auto"/>
            <w:left w:val="none" w:sz="0" w:space="0" w:color="auto"/>
            <w:bottom w:val="none" w:sz="0" w:space="0" w:color="auto"/>
            <w:right w:val="none" w:sz="0" w:space="0" w:color="auto"/>
          </w:divBdr>
        </w:div>
        <w:div w:id="1577351703">
          <w:marLeft w:val="0"/>
          <w:marRight w:val="0"/>
          <w:marTop w:val="0"/>
          <w:marBottom w:val="0"/>
          <w:divBdr>
            <w:top w:val="none" w:sz="0" w:space="0" w:color="auto"/>
            <w:left w:val="none" w:sz="0" w:space="0" w:color="auto"/>
            <w:bottom w:val="none" w:sz="0" w:space="0" w:color="auto"/>
            <w:right w:val="none" w:sz="0" w:space="0" w:color="auto"/>
          </w:divBdr>
        </w:div>
        <w:div w:id="1628508149">
          <w:marLeft w:val="0"/>
          <w:marRight w:val="0"/>
          <w:marTop w:val="0"/>
          <w:marBottom w:val="0"/>
          <w:divBdr>
            <w:top w:val="none" w:sz="0" w:space="0" w:color="auto"/>
            <w:left w:val="none" w:sz="0" w:space="0" w:color="auto"/>
            <w:bottom w:val="none" w:sz="0" w:space="0" w:color="auto"/>
            <w:right w:val="none" w:sz="0" w:space="0" w:color="auto"/>
          </w:divBdr>
        </w:div>
        <w:div w:id="980233171">
          <w:marLeft w:val="0"/>
          <w:marRight w:val="0"/>
          <w:marTop w:val="0"/>
          <w:marBottom w:val="0"/>
          <w:divBdr>
            <w:top w:val="none" w:sz="0" w:space="0" w:color="auto"/>
            <w:left w:val="none" w:sz="0" w:space="0" w:color="auto"/>
            <w:bottom w:val="none" w:sz="0" w:space="0" w:color="auto"/>
            <w:right w:val="none" w:sz="0" w:space="0" w:color="auto"/>
          </w:divBdr>
        </w:div>
        <w:div w:id="1693148074">
          <w:marLeft w:val="0"/>
          <w:marRight w:val="0"/>
          <w:marTop w:val="0"/>
          <w:marBottom w:val="0"/>
          <w:divBdr>
            <w:top w:val="none" w:sz="0" w:space="0" w:color="auto"/>
            <w:left w:val="none" w:sz="0" w:space="0" w:color="auto"/>
            <w:bottom w:val="none" w:sz="0" w:space="0" w:color="auto"/>
            <w:right w:val="none" w:sz="0" w:space="0" w:color="auto"/>
          </w:divBdr>
        </w:div>
        <w:div w:id="548954559">
          <w:marLeft w:val="0"/>
          <w:marRight w:val="0"/>
          <w:marTop w:val="0"/>
          <w:marBottom w:val="0"/>
          <w:divBdr>
            <w:top w:val="none" w:sz="0" w:space="0" w:color="auto"/>
            <w:left w:val="none" w:sz="0" w:space="0" w:color="auto"/>
            <w:bottom w:val="none" w:sz="0" w:space="0" w:color="auto"/>
            <w:right w:val="none" w:sz="0" w:space="0" w:color="auto"/>
          </w:divBdr>
        </w:div>
        <w:div w:id="2062827204">
          <w:marLeft w:val="0"/>
          <w:marRight w:val="0"/>
          <w:marTop w:val="0"/>
          <w:marBottom w:val="0"/>
          <w:divBdr>
            <w:top w:val="none" w:sz="0" w:space="0" w:color="auto"/>
            <w:left w:val="none" w:sz="0" w:space="0" w:color="auto"/>
            <w:bottom w:val="none" w:sz="0" w:space="0" w:color="auto"/>
            <w:right w:val="none" w:sz="0" w:space="0" w:color="auto"/>
          </w:divBdr>
        </w:div>
        <w:div w:id="1935702065">
          <w:marLeft w:val="0"/>
          <w:marRight w:val="0"/>
          <w:marTop w:val="240"/>
          <w:marBottom w:val="0"/>
          <w:divBdr>
            <w:top w:val="none" w:sz="0" w:space="0" w:color="auto"/>
            <w:left w:val="none" w:sz="0" w:space="0" w:color="auto"/>
            <w:bottom w:val="none" w:sz="0" w:space="0" w:color="auto"/>
            <w:right w:val="none" w:sz="0" w:space="0" w:color="auto"/>
          </w:divBdr>
        </w:div>
        <w:div w:id="769545106">
          <w:marLeft w:val="0"/>
          <w:marRight w:val="0"/>
          <w:marTop w:val="240"/>
          <w:marBottom w:val="0"/>
          <w:divBdr>
            <w:top w:val="none" w:sz="0" w:space="0" w:color="auto"/>
            <w:left w:val="none" w:sz="0" w:space="0" w:color="auto"/>
            <w:bottom w:val="none" w:sz="0" w:space="0" w:color="auto"/>
            <w:right w:val="none" w:sz="0" w:space="0" w:color="auto"/>
          </w:divBdr>
        </w:div>
        <w:div w:id="641614073">
          <w:marLeft w:val="0"/>
          <w:marRight w:val="0"/>
          <w:marTop w:val="240"/>
          <w:marBottom w:val="0"/>
          <w:divBdr>
            <w:top w:val="none" w:sz="0" w:space="0" w:color="auto"/>
            <w:left w:val="none" w:sz="0" w:space="0" w:color="auto"/>
            <w:bottom w:val="none" w:sz="0" w:space="0" w:color="auto"/>
            <w:right w:val="none" w:sz="0" w:space="0" w:color="auto"/>
          </w:divBdr>
        </w:div>
        <w:div w:id="573469053">
          <w:marLeft w:val="0"/>
          <w:marRight w:val="0"/>
          <w:marTop w:val="240"/>
          <w:marBottom w:val="0"/>
          <w:divBdr>
            <w:top w:val="none" w:sz="0" w:space="0" w:color="auto"/>
            <w:left w:val="none" w:sz="0" w:space="0" w:color="auto"/>
            <w:bottom w:val="none" w:sz="0" w:space="0" w:color="auto"/>
            <w:right w:val="none" w:sz="0" w:space="0" w:color="auto"/>
          </w:divBdr>
        </w:div>
        <w:div w:id="2052919817">
          <w:marLeft w:val="0"/>
          <w:marRight w:val="0"/>
          <w:marTop w:val="240"/>
          <w:marBottom w:val="0"/>
          <w:divBdr>
            <w:top w:val="none" w:sz="0" w:space="0" w:color="auto"/>
            <w:left w:val="none" w:sz="0" w:space="0" w:color="auto"/>
            <w:bottom w:val="none" w:sz="0" w:space="0" w:color="auto"/>
            <w:right w:val="none" w:sz="0" w:space="0" w:color="auto"/>
          </w:divBdr>
        </w:div>
        <w:div w:id="2012681718">
          <w:marLeft w:val="0"/>
          <w:marRight w:val="0"/>
          <w:marTop w:val="240"/>
          <w:marBottom w:val="0"/>
          <w:divBdr>
            <w:top w:val="none" w:sz="0" w:space="0" w:color="auto"/>
            <w:left w:val="none" w:sz="0" w:space="0" w:color="auto"/>
            <w:bottom w:val="none" w:sz="0" w:space="0" w:color="auto"/>
            <w:right w:val="none" w:sz="0" w:space="0" w:color="auto"/>
          </w:divBdr>
        </w:div>
        <w:div w:id="168836981">
          <w:marLeft w:val="0"/>
          <w:marRight w:val="0"/>
          <w:marTop w:val="240"/>
          <w:marBottom w:val="0"/>
          <w:divBdr>
            <w:top w:val="none" w:sz="0" w:space="0" w:color="auto"/>
            <w:left w:val="none" w:sz="0" w:space="0" w:color="auto"/>
            <w:bottom w:val="none" w:sz="0" w:space="0" w:color="auto"/>
            <w:right w:val="none" w:sz="0" w:space="0" w:color="auto"/>
          </w:divBdr>
        </w:div>
        <w:div w:id="247660609">
          <w:marLeft w:val="0"/>
          <w:marRight w:val="0"/>
          <w:marTop w:val="240"/>
          <w:marBottom w:val="0"/>
          <w:divBdr>
            <w:top w:val="none" w:sz="0" w:space="0" w:color="auto"/>
            <w:left w:val="none" w:sz="0" w:space="0" w:color="auto"/>
            <w:bottom w:val="none" w:sz="0" w:space="0" w:color="auto"/>
            <w:right w:val="none" w:sz="0" w:space="0" w:color="auto"/>
          </w:divBdr>
        </w:div>
        <w:div w:id="870075552">
          <w:marLeft w:val="0"/>
          <w:marRight w:val="0"/>
          <w:marTop w:val="240"/>
          <w:marBottom w:val="0"/>
          <w:divBdr>
            <w:top w:val="none" w:sz="0" w:space="0" w:color="auto"/>
            <w:left w:val="none" w:sz="0" w:space="0" w:color="auto"/>
            <w:bottom w:val="none" w:sz="0" w:space="0" w:color="auto"/>
            <w:right w:val="none" w:sz="0" w:space="0" w:color="auto"/>
          </w:divBdr>
        </w:div>
        <w:div w:id="929192478">
          <w:marLeft w:val="0"/>
          <w:marRight w:val="0"/>
          <w:marTop w:val="240"/>
          <w:marBottom w:val="0"/>
          <w:divBdr>
            <w:top w:val="none" w:sz="0" w:space="0" w:color="auto"/>
            <w:left w:val="none" w:sz="0" w:space="0" w:color="auto"/>
            <w:bottom w:val="none" w:sz="0" w:space="0" w:color="auto"/>
            <w:right w:val="none" w:sz="0" w:space="0" w:color="auto"/>
          </w:divBdr>
        </w:div>
        <w:div w:id="1490099053">
          <w:marLeft w:val="0"/>
          <w:marRight w:val="0"/>
          <w:marTop w:val="240"/>
          <w:marBottom w:val="0"/>
          <w:divBdr>
            <w:top w:val="none" w:sz="0" w:space="0" w:color="auto"/>
            <w:left w:val="none" w:sz="0" w:space="0" w:color="auto"/>
            <w:bottom w:val="none" w:sz="0" w:space="0" w:color="auto"/>
            <w:right w:val="none" w:sz="0" w:space="0" w:color="auto"/>
          </w:divBdr>
        </w:div>
        <w:div w:id="897014132">
          <w:marLeft w:val="0"/>
          <w:marRight w:val="0"/>
          <w:marTop w:val="240"/>
          <w:marBottom w:val="0"/>
          <w:divBdr>
            <w:top w:val="none" w:sz="0" w:space="0" w:color="auto"/>
            <w:left w:val="none" w:sz="0" w:space="0" w:color="auto"/>
            <w:bottom w:val="none" w:sz="0" w:space="0" w:color="auto"/>
            <w:right w:val="none" w:sz="0" w:space="0" w:color="auto"/>
          </w:divBdr>
        </w:div>
        <w:div w:id="1523862067">
          <w:marLeft w:val="0"/>
          <w:marRight w:val="0"/>
          <w:marTop w:val="240"/>
          <w:marBottom w:val="0"/>
          <w:divBdr>
            <w:top w:val="none" w:sz="0" w:space="0" w:color="auto"/>
            <w:left w:val="none" w:sz="0" w:space="0" w:color="auto"/>
            <w:bottom w:val="none" w:sz="0" w:space="0" w:color="auto"/>
            <w:right w:val="none" w:sz="0" w:space="0" w:color="auto"/>
          </w:divBdr>
        </w:div>
        <w:div w:id="828323525">
          <w:marLeft w:val="0"/>
          <w:marRight w:val="0"/>
          <w:marTop w:val="240"/>
          <w:marBottom w:val="0"/>
          <w:divBdr>
            <w:top w:val="none" w:sz="0" w:space="0" w:color="auto"/>
            <w:left w:val="none" w:sz="0" w:space="0" w:color="auto"/>
            <w:bottom w:val="none" w:sz="0" w:space="0" w:color="auto"/>
            <w:right w:val="none" w:sz="0" w:space="0" w:color="auto"/>
          </w:divBdr>
        </w:div>
        <w:div w:id="950551115">
          <w:marLeft w:val="0"/>
          <w:marRight w:val="0"/>
          <w:marTop w:val="240"/>
          <w:marBottom w:val="0"/>
          <w:divBdr>
            <w:top w:val="none" w:sz="0" w:space="0" w:color="auto"/>
            <w:left w:val="none" w:sz="0" w:space="0" w:color="auto"/>
            <w:bottom w:val="none" w:sz="0" w:space="0" w:color="auto"/>
            <w:right w:val="none" w:sz="0" w:space="0" w:color="auto"/>
          </w:divBdr>
        </w:div>
        <w:div w:id="1343702645">
          <w:marLeft w:val="0"/>
          <w:marRight w:val="0"/>
          <w:marTop w:val="240"/>
          <w:marBottom w:val="0"/>
          <w:divBdr>
            <w:top w:val="none" w:sz="0" w:space="0" w:color="auto"/>
            <w:left w:val="none" w:sz="0" w:space="0" w:color="auto"/>
            <w:bottom w:val="none" w:sz="0" w:space="0" w:color="auto"/>
            <w:right w:val="none" w:sz="0" w:space="0" w:color="auto"/>
          </w:divBdr>
        </w:div>
        <w:div w:id="103548922">
          <w:marLeft w:val="0"/>
          <w:marRight w:val="0"/>
          <w:marTop w:val="240"/>
          <w:marBottom w:val="0"/>
          <w:divBdr>
            <w:top w:val="none" w:sz="0" w:space="0" w:color="auto"/>
            <w:left w:val="none" w:sz="0" w:space="0" w:color="auto"/>
            <w:bottom w:val="none" w:sz="0" w:space="0" w:color="auto"/>
            <w:right w:val="none" w:sz="0" w:space="0" w:color="auto"/>
          </w:divBdr>
        </w:div>
        <w:div w:id="427234894">
          <w:marLeft w:val="0"/>
          <w:marRight w:val="0"/>
          <w:marTop w:val="240"/>
          <w:marBottom w:val="0"/>
          <w:divBdr>
            <w:top w:val="none" w:sz="0" w:space="0" w:color="auto"/>
            <w:left w:val="none" w:sz="0" w:space="0" w:color="auto"/>
            <w:bottom w:val="none" w:sz="0" w:space="0" w:color="auto"/>
            <w:right w:val="none" w:sz="0" w:space="0" w:color="auto"/>
          </w:divBdr>
        </w:div>
        <w:div w:id="1337270344">
          <w:marLeft w:val="0"/>
          <w:marRight w:val="0"/>
          <w:marTop w:val="240"/>
          <w:marBottom w:val="0"/>
          <w:divBdr>
            <w:top w:val="none" w:sz="0" w:space="0" w:color="auto"/>
            <w:left w:val="none" w:sz="0" w:space="0" w:color="auto"/>
            <w:bottom w:val="none" w:sz="0" w:space="0" w:color="auto"/>
            <w:right w:val="none" w:sz="0" w:space="0" w:color="auto"/>
          </w:divBdr>
        </w:div>
        <w:div w:id="2029793082">
          <w:marLeft w:val="0"/>
          <w:marRight w:val="0"/>
          <w:marTop w:val="240"/>
          <w:marBottom w:val="0"/>
          <w:divBdr>
            <w:top w:val="none" w:sz="0" w:space="0" w:color="auto"/>
            <w:left w:val="none" w:sz="0" w:space="0" w:color="auto"/>
            <w:bottom w:val="none" w:sz="0" w:space="0" w:color="auto"/>
            <w:right w:val="none" w:sz="0" w:space="0" w:color="auto"/>
          </w:divBdr>
        </w:div>
        <w:div w:id="1244725744">
          <w:marLeft w:val="0"/>
          <w:marRight w:val="0"/>
          <w:marTop w:val="240"/>
          <w:marBottom w:val="0"/>
          <w:divBdr>
            <w:top w:val="none" w:sz="0" w:space="0" w:color="auto"/>
            <w:left w:val="none" w:sz="0" w:space="0" w:color="auto"/>
            <w:bottom w:val="none" w:sz="0" w:space="0" w:color="auto"/>
            <w:right w:val="none" w:sz="0" w:space="0" w:color="auto"/>
          </w:divBdr>
        </w:div>
        <w:div w:id="1845167429">
          <w:marLeft w:val="0"/>
          <w:marRight w:val="0"/>
          <w:marTop w:val="240"/>
          <w:marBottom w:val="0"/>
          <w:divBdr>
            <w:top w:val="none" w:sz="0" w:space="0" w:color="auto"/>
            <w:left w:val="none" w:sz="0" w:space="0" w:color="auto"/>
            <w:bottom w:val="none" w:sz="0" w:space="0" w:color="auto"/>
            <w:right w:val="none" w:sz="0" w:space="0" w:color="auto"/>
          </w:divBdr>
        </w:div>
        <w:div w:id="670568305">
          <w:marLeft w:val="0"/>
          <w:marRight w:val="0"/>
          <w:marTop w:val="240"/>
          <w:marBottom w:val="0"/>
          <w:divBdr>
            <w:top w:val="none" w:sz="0" w:space="0" w:color="auto"/>
            <w:left w:val="none" w:sz="0" w:space="0" w:color="auto"/>
            <w:bottom w:val="none" w:sz="0" w:space="0" w:color="auto"/>
            <w:right w:val="none" w:sz="0" w:space="0" w:color="auto"/>
          </w:divBdr>
        </w:div>
        <w:div w:id="1694840796">
          <w:marLeft w:val="0"/>
          <w:marRight w:val="0"/>
          <w:marTop w:val="240"/>
          <w:marBottom w:val="0"/>
          <w:divBdr>
            <w:top w:val="none" w:sz="0" w:space="0" w:color="auto"/>
            <w:left w:val="none" w:sz="0" w:space="0" w:color="auto"/>
            <w:bottom w:val="none" w:sz="0" w:space="0" w:color="auto"/>
            <w:right w:val="none" w:sz="0" w:space="0" w:color="auto"/>
          </w:divBdr>
        </w:div>
        <w:div w:id="5795621">
          <w:marLeft w:val="0"/>
          <w:marRight w:val="0"/>
          <w:marTop w:val="240"/>
          <w:marBottom w:val="0"/>
          <w:divBdr>
            <w:top w:val="none" w:sz="0" w:space="0" w:color="auto"/>
            <w:left w:val="none" w:sz="0" w:space="0" w:color="auto"/>
            <w:bottom w:val="none" w:sz="0" w:space="0" w:color="auto"/>
            <w:right w:val="none" w:sz="0" w:space="0" w:color="auto"/>
          </w:divBdr>
        </w:div>
        <w:div w:id="2028749074">
          <w:marLeft w:val="0"/>
          <w:marRight w:val="0"/>
          <w:marTop w:val="240"/>
          <w:marBottom w:val="0"/>
          <w:divBdr>
            <w:top w:val="none" w:sz="0" w:space="0" w:color="auto"/>
            <w:left w:val="none" w:sz="0" w:space="0" w:color="auto"/>
            <w:bottom w:val="none" w:sz="0" w:space="0" w:color="auto"/>
            <w:right w:val="none" w:sz="0" w:space="0" w:color="auto"/>
          </w:divBdr>
        </w:div>
        <w:div w:id="1944145957">
          <w:marLeft w:val="0"/>
          <w:marRight w:val="0"/>
          <w:marTop w:val="240"/>
          <w:marBottom w:val="0"/>
          <w:divBdr>
            <w:top w:val="none" w:sz="0" w:space="0" w:color="auto"/>
            <w:left w:val="none" w:sz="0" w:space="0" w:color="auto"/>
            <w:bottom w:val="none" w:sz="0" w:space="0" w:color="auto"/>
            <w:right w:val="none" w:sz="0" w:space="0" w:color="auto"/>
          </w:divBdr>
        </w:div>
        <w:div w:id="1236279933">
          <w:marLeft w:val="0"/>
          <w:marRight w:val="0"/>
          <w:marTop w:val="240"/>
          <w:marBottom w:val="0"/>
          <w:divBdr>
            <w:top w:val="none" w:sz="0" w:space="0" w:color="auto"/>
            <w:left w:val="none" w:sz="0" w:space="0" w:color="auto"/>
            <w:bottom w:val="none" w:sz="0" w:space="0" w:color="auto"/>
            <w:right w:val="none" w:sz="0" w:space="0" w:color="auto"/>
          </w:divBdr>
        </w:div>
        <w:div w:id="825704805">
          <w:marLeft w:val="0"/>
          <w:marRight w:val="0"/>
          <w:marTop w:val="240"/>
          <w:marBottom w:val="0"/>
          <w:divBdr>
            <w:top w:val="none" w:sz="0" w:space="0" w:color="auto"/>
            <w:left w:val="none" w:sz="0" w:space="0" w:color="auto"/>
            <w:bottom w:val="none" w:sz="0" w:space="0" w:color="auto"/>
            <w:right w:val="none" w:sz="0" w:space="0" w:color="auto"/>
          </w:divBdr>
        </w:div>
        <w:div w:id="1210067613">
          <w:marLeft w:val="0"/>
          <w:marRight w:val="0"/>
          <w:marTop w:val="240"/>
          <w:marBottom w:val="0"/>
          <w:divBdr>
            <w:top w:val="none" w:sz="0" w:space="0" w:color="auto"/>
            <w:left w:val="none" w:sz="0" w:space="0" w:color="auto"/>
            <w:bottom w:val="none" w:sz="0" w:space="0" w:color="auto"/>
            <w:right w:val="none" w:sz="0" w:space="0" w:color="auto"/>
          </w:divBdr>
        </w:div>
        <w:div w:id="1324966618">
          <w:marLeft w:val="0"/>
          <w:marRight w:val="0"/>
          <w:marTop w:val="240"/>
          <w:marBottom w:val="0"/>
          <w:divBdr>
            <w:top w:val="none" w:sz="0" w:space="0" w:color="auto"/>
            <w:left w:val="none" w:sz="0" w:space="0" w:color="auto"/>
            <w:bottom w:val="none" w:sz="0" w:space="0" w:color="auto"/>
            <w:right w:val="none" w:sz="0" w:space="0" w:color="auto"/>
          </w:divBdr>
        </w:div>
        <w:div w:id="1529369491">
          <w:marLeft w:val="0"/>
          <w:marRight w:val="0"/>
          <w:marTop w:val="240"/>
          <w:marBottom w:val="0"/>
          <w:divBdr>
            <w:top w:val="none" w:sz="0" w:space="0" w:color="auto"/>
            <w:left w:val="none" w:sz="0" w:space="0" w:color="auto"/>
            <w:bottom w:val="none" w:sz="0" w:space="0" w:color="auto"/>
            <w:right w:val="none" w:sz="0" w:space="0" w:color="auto"/>
          </w:divBdr>
        </w:div>
        <w:div w:id="1329137097">
          <w:marLeft w:val="0"/>
          <w:marRight w:val="0"/>
          <w:marTop w:val="240"/>
          <w:marBottom w:val="0"/>
          <w:divBdr>
            <w:top w:val="none" w:sz="0" w:space="0" w:color="auto"/>
            <w:left w:val="none" w:sz="0" w:space="0" w:color="auto"/>
            <w:bottom w:val="none" w:sz="0" w:space="0" w:color="auto"/>
            <w:right w:val="none" w:sz="0" w:space="0" w:color="auto"/>
          </w:divBdr>
        </w:div>
        <w:div w:id="2038389393">
          <w:marLeft w:val="0"/>
          <w:marRight w:val="0"/>
          <w:marTop w:val="240"/>
          <w:marBottom w:val="0"/>
          <w:divBdr>
            <w:top w:val="none" w:sz="0" w:space="0" w:color="auto"/>
            <w:left w:val="none" w:sz="0" w:space="0" w:color="auto"/>
            <w:bottom w:val="none" w:sz="0" w:space="0" w:color="auto"/>
            <w:right w:val="none" w:sz="0" w:space="0" w:color="auto"/>
          </w:divBdr>
        </w:div>
        <w:div w:id="51972216">
          <w:marLeft w:val="0"/>
          <w:marRight w:val="0"/>
          <w:marTop w:val="240"/>
          <w:marBottom w:val="0"/>
          <w:divBdr>
            <w:top w:val="none" w:sz="0" w:space="0" w:color="auto"/>
            <w:left w:val="none" w:sz="0" w:space="0" w:color="auto"/>
            <w:bottom w:val="none" w:sz="0" w:space="0" w:color="auto"/>
            <w:right w:val="none" w:sz="0" w:space="0" w:color="auto"/>
          </w:divBdr>
        </w:div>
        <w:div w:id="1717587565">
          <w:marLeft w:val="0"/>
          <w:marRight w:val="0"/>
          <w:marTop w:val="240"/>
          <w:marBottom w:val="0"/>
          <w:divBdr>
            <w:top w:val="none" w:sz="0" w:space="0" w:color="auto"/>
            <w:left w:val="none" w:sz="0" w:space="0" w:color="auto"/>
            <w:bottom w:val="none" w:sz="0" w:space="0" w:color="auto"/>
            <w:right w:val="none" w:sz="0" w:space="0" w:color="auto"/>
          </w:divBdr>
        </w:div>
        <w:div w:id="1551844836">
          <w:marLeft w:val="0"/>
          <w:marRight w:val="0"/>
          <w:marTop w:val="240"/>
          <w:marBottom w:val="0"/>
          <w:divBdr>
            <w:top w:val="none" w:sz="0" w:space="0" w:color="auto"/>
            <w:left w:val="none" w:sz="0" w:space="0" w:color="auto"/>
            <w:bottom w:val="none" w:sz="0" w:space="0" w:color="auto"/>
            <w:right w:val="none" w:sz="0" w:space="0" w:color="auto"/>
          </w:divBdr>
        </w:div>
        <w:div w:id="1640914561">
          <w:marLeft w:val="0"/>
          <w:marRight w:val="0"/>
          <w:marTop w:val="240"/>
          <w:marBottom w:val="0"/>
          <w:divBdr>
            <w:top w:val="none" w:sz="0" w:space="0" w:color="auto"/>
            <w:left w:val="none" w:sz="0" w:space="0" w:color="auto"/>
            <w:bottom w:val="none" w:sz="0" w:space="0" w:color="auto"/>
            <w:right w:val="none" w:sz="0" w:space="0" w:color="auto"/>
          </w:divBdr>
        </w:div>
        <w:div w:id="751512231">
          <w:marLeft w:val="0"/>
          <w:marRight w:val="0"/>
          <w:marTop w:val="240"/>
          <w:marBottom w:val="0"/>
          <w:divBdr>
            <w:top w:val="none" w:sz="0" w:space="0" w:color="auto"/>
            <w:left w:val="none" w:sz="0" w:space="0" w:color="auto"/>
            <w:bottom w:val="none" w:sz="0" w:space="0" w:color="auto"/>
            <w:right w:val="none" w:sz="0" w:space="0" w:color="auto"/>
          </w:divBdr>
        </w:div>
        <w:div w:id="1537961087">
          <w:marLeft w:val="0"/>
          <w:marRight w:val="0"/>
          <w:marTop w:val="240"/>
          <w:marBottom w:val="0"/>
          <w:divBdr>
            <w:top w:val="none" w:sz="0" w:space="0" w:color="auto"/>
            <w:left w:val="none" w:sz="0" w:space="0" w:color="auto"/>
            <w:bottom w:val="none" w:sz="0" w:space="0" w:color="auto"/>
            <w:right w:val="none" w:sz="0" w:space="0" w:color="auto"/>
          </w:divBdr>
        </w:div>
        <w:div w:id="1738505425">
          <w:marLeft w:val="0"/>
          <w:marRight w:val="0"/>
          <w:marTop w:val="240"/>
          <w:marBottom w:val="0"/>
          <w:divBdr>
            <w:top w:val="none" w:sz="0" w:space="0" w:color="auto"/>
            <w:left w:val="none" w:sz="0" w:space="0" w:color="auto"/>
            <w:bottom w:val="none" w:sz="0" w:space="0" w:color="auto"/>
            <w:right w:val="none" w:sz="0" w:space="0" w:color="auto"/>
          </w:divBdr>
        </w:div>
        <w:div w:id="36466470">
          <w:marLeft w:val="0"/>
          <w:marRight w:val="0"/>
          <w:marTop w:val="240"/>
          <w:marBottom w:val="0"/>
          <w:divBdr>
            <w:top w:val="none" w:sz="0" w:space="0" w:color="auto"/>
            <w:left w:val="none" w:sz="0" w:space="0" w:color="auto"/>
            <w:bottom w:val="none" w:sz="0" w:space="0" w:color="auto"/>
            <w:right w:val="none" w:sz="0" w:space="0" w:color="auto"/>
          </w:divBdr>
        </w:div>
        <w:div w:id="952977258">
          <w:marLeft w:val="0"/>
          <w:marRight w:val="0"/>
          <w:marTop w:val="240"/>
          <w:marBottom w:val="0"/>
          <w:divBdr>
            <w:top w:val="none" w:sz="0" w:space="0" w:color="auto"/>
            <w:left w:val="none" w:sz="0" w:space="0" w:color="auto"/>
            <w:bottom w:val="none" w:sz="0" w:space="0" w:color="auto"/>
            <w:right w:val="none" w:sz="0" w:space="0" w:color="auto"/>
          </w:divBdr>
        </w:div>
        <w:div w:id="1131754380">
          <w:marLeft w:val="0"/>
          <w:marRight w:val="0"/>
          <w:marTop w:val="240"/>
          <w:marBottom w:val="0"/>
          <w:divBdr>
            <w:top w:val="none" w:sz="0" w:space="0" w:color="auto"/>
            <w:left w:val="none" w:sz="0" w:space="0" w:color="auto"/>
            <w:bottom w:val="none" w:sz="0" w:space="0" w:color="auto"/>
            <w:right w:val="none" w:sz="0" w:space="0" w:color="auto"/>
          </w:divBdr>
        </w:div>
        <w:div w:id="532353680">
          <w:marLeft w:val="0"/>
          <w:marRight w:val="0"/>
          <w:marTop w:val="240"/>
          <w:marBottom w:val="0"/>
          <w:divBdr>
            <w:top w:val="none" w:sz="0" w:space="0" w:color="auto"/>
            <w:left w:val="none" w:sz="0" w:space="0" w:color="auto"/>
            <w:bottom w:val="none" w:sz="0" w:space="0" w:color="auto"/>
            <w:right w:val="none" w:sz="0" w:space="0" w:color="auto"/>
          </w:divBdr>
        </w:div>
        <w:div w:id="945424462">
          <w:marLeft w:val="0"/>
          <w:marRight w:val="0"/>
          <w:marTop w:val="240"/>
          <w:marBottom w:val="0"/>
          <w:divBdr>
            <w:top w:val="none" w:sz="0" w:space="0" w:color="auto"/>
            <w:left w:val="none" w:sz="0" w:space="0" w:color="auto"/>
            <w:bottom w:val="none" w:sz="0" w:space="0" w:color="auto"/>
            <w:right w:val="none" w:sz="0" w:space="0" w:color="auto"/>
          </w:divBdr>
        </w:div>
        <w:div w:id="807863996">
          <w:marLeft w:val="0"/>
          <w:marRight w:val="0"/>
          <w:marTop w:val="240"/>
          <w:marBottom w:val="0"/>
          <w:divBdr>
            <w:top w:val="none" w:sz="0" w:space="0" w:color="auto"/>
            <w:left w:val="none" w:sz="0" w:space="0" w:color="auto"/>
            <w:bottom w:val="none" w:sz="0" w:space="0" w:color="auto"/>
            <w:right w:val="none" w:sz="0" w:space="0" w:color="auto"/>
          </w:divBdr>
        </w:div>
        <w:div w:id="1495147525">
          <w:marLeft w:val="0"/>
          <w:marRight w:val="0"/>
          <w:marTop w:val="240"/>
          <w:marBottom w:val="0"/>
          <w:divBdr>
            <w:top w:val="none" w:sz="0" w:space="0" w:color="auto"/>
            <w:left w:val="none" w:sz="0" w:space="0" w:color="auto"/>
            <w:bottom w:val="none" w:sz="0" w:space="0" w:color="auto"/>
            <w:right w:val="none" w:sz="0" w:space="0" w:color="auto"/>
          </w:divBdr>
        </w:div>
        <w:div w:id="1775248363">
          <w:marLeft w:val="-567"/>
          <w:marRight w:val="0"/>
          <w:marTop w:val="240"/>
          <w:marBottom w:val="0"/>
          <w:divBdr>
            <w:top w:val="none" w:sz="0" w:space="0" w:color="auto"/>
            <w:left w:val="none" w:sz="0" w:space="0" w:color="auto"/>
            <w:bottom w:val="none" w:sz="0" w:space="0" w:color="auto"/>
            <w:right w:val="none" w:sz="0" w:space="0" w:color="auto"/>
          </w:divBdr>
        </w:div>
        <w:div w:id="249852844">
          <w:marLeft w:val="-567"/>
          <w:marRight w:val="0"/>
          <w:marTop w:val="240"/>
          <w:marBottom w:val="0"/>
          <w:divBdr>
            <w:top w:val="none" w:sz="0" w:space="0" w:color="auto"/>
            <w:left w:val="none" w:sz="0" w:space="0" w:color="auto"/>
            <w:bottom w:val="none" w:sz="0" w:space="0" w:color="auto"/>
            <w:right w:val="none" w:sz="0" w:space="0" w:color="auto"/>
          </w:divBdr>
        </w:div>
        <w:div w:id="1017197688">
          <w:marLeft w:val="-567"/>
          <w:marRight w:val="0"/>
          <w:marTop w:val="240"/>
          <w:marBottom w:val="0"/>
          <w:divBdr>
            <w:top w:val="none" w:sz="0" w:space="0" w:color="auto"/>
            <w:left w:val="none" w:sz="0" w:space="0" w:color="auto"/>
            <w:bottom w:val="none" w:sz="0" w:space="0" w:color="auto"/>
            <w:right w:val="none" w:sz="0" w:space="0" w:color="auto"/>
          </w:divBdr>
        </w:div>
        <w:div w:id="36979070">
          <w:marLeft w:val="-567"/>
          <w:marRight w:val="0"/>
          <w:marTop w:val="240"/>
          <w:marBottom w:val="0"/>
          <w:divBdr>
            <w:top w:val="none" w:sz="0" w:space="0" w:color="auto"/>
            <w:left w:val="none" w:sz="0" w:space="0" w:color="auto"/>
            <w:bottom w:val="none" w:sz="0" w:space="0" w:color="auto"/>
            <w:right w:val="none" w:sz="0" w:space="0" w:color="auto"/>
          </w:divBdr>
        </w:div>
        <w:div w:id="386537666">
          <w:marLeft w:val="-567"/>
          <w:marRight w:val="0"/>
          <w:marTop w:val="240"/>
          <w:marBottom w:val="0"/>
          <w:divBdr>
            <w:top w:val="none" w:sz="0" w:space="0" w:color="auto"/>
            <w:left w:val="none" w:sz="0" w:space="0" w:color="auto"/>
            <w:bottom w:val="none" w:sz="0" w:space="0" w:color="auto"/>
            <w:right w:val="none" w:sz="0" w:space="0" w:color="auto"/>
          </w:divBdr>
        </w:div>
        <w:div w:id="1789742777">
          <w:marLeft w:val="0"/>
          <w:marRight w:val="0"/>
          <w:marTop w:val="240"/>
          <w:marBottom w:val="0"/>
          <w:divBdr>
            <w:top w:val="none" w:sz="0" w:space="0" w:color="auto"/>
            <w:left w:val="none" w:sz="0" w:space="0" w:color="auto"/>
            <w:bottom w:val="none" w:sz="0" w:space="0" w:color="auto"/>
            <w:right w:val="none" w:sz="0" w:space="0" w:color="auto"/>
          </w:divBdr>
        </w:div>
        <w:div w:id="647586743">
          <w:marLeft w:val="-567"/>
          <w:marRight w:val="0"/>
          <w:marTop w:val="240"/>
          <w:marBottom w:val="240"/>
          <w:divBdr>
            <w:top w:val="none" w:sz="0" w:space="0" w:color="auto"/>
            <w:left w:val="none" w:sz="0" w:space="0" w:color="auto"/>
            <w:bottom w:val="none" w:sz="0" w:space="0" w:color="auto"/>
            <w:right w:val="none" w:sz="0" w:space="0" w:color="auto"/>
          </w:divBdr>
        </w:div>
        <w:div w:id="156770073">
          <w:marLeft w:val="0"/>
          <w:marRight w:val="0"/>
          <w:marTop w:val="240"/>
          <w:marBottom w:val="0"/>
          <w:divBdr>
            <w:top w:val="none" w:sz="0" w:space="0" w:color="auto"/>
            <w:left w:val="none" w:sz="0" w:space="0" w:color="auto"/>
            <w:bottom w:val="none" w:sz="0" w:space="0" w:color="auto"/>
            <w:right w:val="none" w:sz="0" w:space="0" w:color="auto"/>
          </w:divBdr>
        </w:div>
        <w:div w:id="572081240">
          <w:marLeft w:val="0"/>
          <w:marRight w:val="0"/>
          <w:marTop w:val="240"/>
          <w:marBottom w:val="0"/>
          <w:divBdr>
            <w:top w:val="none" w:sz="0" w:space="0" w:color="auto"/>
            <w:left w:val="none" w:sz="0" w:space="0" w:color="auto"/>
            <w:bottom w:val="none" w:sz="0" w:space="0" w:color="auto"/>
            <w:right w:val="none" w:sz="0" w:space="0" w:color="auto"/>
          </w:divBdr>
        </w:div>
        <w:div w:id="1901554213">
          <w:marLeft w:val="0"/>
          <w:marRight w:val="0"/>
          <w:marTop w:val="240"/>
          <w:marBottom w:val="0"/>
          <w:divBdr>
            <w:top w:val="none" w:sz="0" w:space="0" w:color="auto"/>
            <w:left w:val="none" w:sz="0" w:space="0" w:color="auto"/>
            <w:bottom w:val="none" w:sz="0" w:space="0" w:color="auto"/>
            <w:right w:val="none" w:sz="0" w:space="0" w:color="auto"/>
          </w:divBdr>
        </w:div>
      </w:divsChild>
    </w:div>
    <w:div w:id="1236084670">
      <w:bodyDiv w:val="1"/>
      <w:marLeft w:val="0"/>
      <w:marRight w:val="0"/>
      <w:marTop w:val="0"/>
      <w:marBottom w:val="0"/>
      <w:divBdr>
        <w:top w:val="none" w:sz="0" w:space="0" w:color="auto"/>
        <w:left w:val="none" w:sz="0" w:space="0" w:color="auto"/>
        <w:bottom w:val="none" w:sz="0" w:space="0" w:color="auto"/>
        <w:right w:val="none" w:sz="0" w:space="0" w:color="auto"/>
      </w:divBdr>
    </w:div>
    <w:div w:id="1304894577">
      <w:bodyDiv w:val="1"/>
      <w:marLeft w:val="0"/>
      <w:marRight w:val="0"/>
      <w:marTop w:val="0"/>
      <w:marBottom w:val="0"/>
      <w:divBdr>
        <w:top w:val="none" w:sz="0" w:space="0" w:color="auto"/>
        <w:left w:val="none" w:sz="0" w:space="0" w:color="auto"/>
        <w:bottom w:val="none" w:sz="0" w:space="0" w:color="auto"/>
        <w:right w:val="none" w:sz="0" w:space="0" w:color="auto"/>
      </w:divBdr>
      <w:divsChild>
        <w:div w:id="1891914963">
          <w:marLeft w:val="0"/>
          <w:marRight w:val="0"/>
          <w:marTop w:val="0"/>
          <w:marBottom w:val="0"/>
          <w:divBdr>
            <w:top w:val="none" w:sz="0" w:space="0" w:color="auto"/>
            <w:left w:val="none" w:sz="0" w:space="0" w:color="auto"/>
            <w:bottom w:val="none" w:sz="0" w:space="0" w:color="auto"/>
            <w:right w:val="none" w:sz="0" w:space="0" w:color="auto"/>
          </w:divBdr>
          <w:divsChild>
            <w:div w:id="1290820407">
              <w:marLeft w:val="0"/>
              <w:marRight w:val="0"/>
              <w:marTop w:val="0"/>
              <w:marBottom w:val="0"/>
              <w:divBdr>
                <w:top w:val="none" w:sz="0" w:space="0" w:color="auto"/>
                <w:left w:val="none" w:sz="0" w:space="0" w:color="auto"/>
                <w:bottom w:val="none" w:sz="0" w:space="0" w:color="auto"/>
                <w:right w:val="none" w:sz="0" w:space="0" w:color="auto"/>
              </w:divBdr>
            </w:div>
          </w:divsChild>
        </w:div>
        <w:div w:id="1845167265">
          <w:marLeft w:val="0"/>
          <w:marRight w:val="0"/>
          <w:marTop w:val="0"/>
          <w:marBottom w:val="0"/>
          <w:divBdr>
            <w:top w:val="none" w:sz="0" w:space="0" w:color="auto"/>
            <w:left w:val="none" w:sz="0" w:space="0" w:color="auto"/>
            <w:bottom w:val="none" w:sz="0" w:space="0" w:color="auto"/>
            <w:right w:val="none" w:sz="0" w:space="0" w:color="auto"/>
          </w:divBdr>
          <w:divsChild>
            <w:div w:id="1844584546">
              <w:marLeft w:val="0"/>
              <w:marRight w:val="0"/>
              <w:marTop w:val="0"/>
              <w:marBottom w:val="0"/>
              <w:divBdr>
                <w:top w:val="none" w:sz="0" w:space="0" w:color="auto"/>
                <w:left w:val="none" w:sz="0" w:space="0" w:color="auto"/>
                <w:bottom w:val="none" w:sz="0" w:space="0" w:color="auto"/>
                <w:right w:val="none" w:sz="0" w:space="0" w:color="auto"/>
              </w:divBdr>
            </w:div>
          </w:divsChild>
        </w:div>
        <w:div w:id="1369066149">
          <w:marLeft w:val="0"/>
          <w:marRight w:val="0"/>
          <w:marTop w:val="0"/>
          <w:marBottom w:val="0"/>
          <w:divBdr>
            <w:top w:val="none" w:sz="0" w:space="0" w:color="auto"/>
            <w:left w:val="none" w:sz="0" w:space="0" w:color="auto"/>
            <w:bottom w:val="none" w:sz="0" w:space="0" w:color="auto"/>
            <w:right w:val="none" w:sz="0" w:space="0" w:color="auto"/>
          </w:divBdr>
          <w:divsChild>
            <w:div w:id="392319127">
              <w:marLeft w:val="0"/>
              <w:marRight w:val="0"/>
              <w:marTop w:val="0"/>
              <w:marBottom w:val="0"/>
              <w:divBdr>
                <w:top w:val="none" w:sz="0" w:space="0" w:color="auto"/>
                <w:left w:val="none" w:sz="0" w:space="0" w:color="auto"/>
                <w:bottom w:val="none" w:sz="0" w:space="0" w:color="auto"/>
                <w:right w:val="none" w:sz="0" w:space="0" w:color="auto"/>
              </w:divBdr>
            </w:div>
          </w:divsChild>
        </w:div>
        <w:div w:id="1919703528">
          <w:marLeft w:val="0"/>
          <w:marRight w:val="0"/>
          <w:marTop w:val="0"/>
          <w:marBottom w:val="0"/>
          <w:divBdr>
            <w:top w:val="none" w:sz="0" w:space="0" w:color="auto"/>
            <w:left w:val="none" w:sz="0" w:space="0" w:color="auto"/>
            <w:bottom w:val="none" w:sz="0" w:space="0" w:color="auto"/>
            <w:right w:val="none" w:sz="0" w:space="0" w:color="auto"/>
          </w:divBdr>
          <w:divsChild>
            <w:div w:id="1749229199">
              <w:marLeft w:val="0"/>
              <w:marRight w:val="0"/>
              <w:marTop w:val="0"/>
              <w:marBottom w:val="0"/>
              <w:divBdr>
                <w:top w:val="none" w:sz="0" w:space="0" w:color="auto"/>
                <w:left w:val="none" w:sz="0" w:space="0" w:color="auto"/>
                <w:bottom w:val="none" w:sz="0" w:space="0" w:color="auto"/>
                <w:right w:val="none" w:sz="0" w:space="0" w:color="auto"/>
              </w:divBdr>
            </w:div>
          </w:divsChild>
        </w:div>
        <w:div w:id="1808164120">
          <w:marLeft w:val="0"/>
          <w:marRight w:val="0"/>
          <w:marTop w:val="0"/>
          <w:marBottom w:val="0"/>
          <w:divBdr>
            <w:top w:val="none" w:sz="0" w:space="0" w:color="auto"/>
            <w:left w:val="none" w:sz="0" w:space="0" w:color="auto"/>
            <w:bottom w:val="none" w:sz="0" w:space="0" w:color="auto"/>
            <w:right w:val="none" w:sz="0" w:space="0" w:color="auto"/>
          </w:divBdr>
          <w:divsChild>
            <w:div w:id="1327392931">
              <w:marLeft w:val="0"/>
              <w:marRight w:val="0"/>
              <w:marTop w:val="0"/>
              <w:marBottom w:val="0"/>
              <w:divBdr>
                <w:top w:val="none" w:sz="0" w:space="0" w:color="auto"/>
                <w:left w:val="none" w:sz="0" w:space="0" w:color="auto"/>
                <w:bottom w:val="none" w:sz="0" w:space="0" w:color="auto"/>
                <w:right w:val="none" w:sz="0" w:space="0" w:color="auto"/>
              </w:divBdr>
            </w:div>
          </w:divsChild>
        </w:div>
        <w:div w:id="868035093">
          <w:marLeft w:val="0"/>
          <w:marRight w:val="0"/>
          <w:marTop w:val="0"/>
          <w:marBottom w:val="0"/>
          <w:divBdr>
            <w:top w:val="none" w:sz="0" w:space="0" w:color="auto"/>
            <w:left w:val="none" w:sz="0" w:space="0" w:color="auto"/>
            <w:bottom w:val="none" w:sz="0" w:space="0" w:color="auto"/>
            <w:right w:val="none" w:sz="0" w:space="0" w:color="auto"/>
          </w:divBdr>
          <w:divsChild>
            <w:div w:id="223299974">
              <w:marLeft w:val="0"/>
              <w:marRight w:val="0"/>
              <w:marTop w:val="0"/>
              <w:marBottom w:val="0"/>
              <w:divBdr>
                <w:top w:val="none" w:sz="0" w:space="0" w:color="auto"/>
                <w:left w:val="none" w:sz="0" w:space="0" w:color="auto"/>
                <w:bottom w:val="none" w:sz="0" w:space="0" w:color="auto"/>
                <w:right w:val="none" w:sz="0" w:space="0" w:color="auto"/>
              </w:divBdr>
            </w:div>
          </w:divsChild>
        </w:div>
        <w:div w:id="1954896584">
          <w:marLeft w:val="0"/>
          <w:marRight w:val="0"/>
          <w:marTop w:val="0"/>
          <w:marBottom w:val="0"/>
          <w:divBdr>
            <w:top w:val="none" w:sz="0" w:space="0" w:color="auto"/>
            <w:left w:val="none" w:sz="0" w:space="0" w:color="auto"/>
            <w:bottom w:val="none" w:sz="0" w:space="0" w:color="auto"/>
            <w:right w:val="none" w:sz="0" w:space="0" w:color="auto"/>
          </w:divBdr>
          <w:divsChild>
            <w:div w:id="641468770">
              <w:marLeft w:val="0"/>
              <w:marRight w:val="0"/>
              <w:marTop w:val="0"/>
              <w:marBottom w:val="0"/>
              <w:divBdr>
                <w:top w:val="none" w:sz="0" w:space="0" w:color="auto"/>
                <w:left w:val="none" w:sz="0" w:space="0" w:color="auto"/>
                <w:bottom w:val="none" w:sz="0" w:space="0" w:color="auto"/>
                <w:right w:val="none" w:sz="0" w:space="0" w:color="auto"/>
              </w:divBdr>
            </w:div>
          </w:divsChild>
        </w:div>
        <w:div w:id="1462073913">
          <w:marLeft w:val="0"/>
          <w:marRight w:val="0"/>
          <w:marTop w:val="0"/>
          <w:marBottom w:val="0"/>
          <w:divBdr>
            <w:top w:val="none" w:sz="0" w:space="0" w:color="auto"/>
            <w:left w:val="none" w:sz="0" w:space="0" w:color="auto"/>
            <w:bottom w:val="none" w:sz="0" w:space="0" w:color="auto"/>
            <w:right w:val="none" w:sz="0" w:space="0" w:color="auto"/>
          </w:divBdr>
          <w:divsChild>
            <w:div w:id="1805927478">
              <w:marLeft w:val="0"/>
              <w:marRight w:val="0"/>
              <w:marTop w:val="0"/>
              <w:marBottom w:val="0"/>
              <w:divBdr>
                <w:top w:val="none" w:sz="0" w:space="0" w:color="auto"/>
                <w:left w:val="none" w:sz="0" w:space="0" w:color="auto"/>
                <w:bottom w:val="none" w:sz="0" w:space="0" w:color="auto"/>
                <w:right w:val="none" w:sz="0" w:space="0" w:color="auto"/>
              </w:divBdr>
            </w:div>
          </w:divsChild>
        </w:div>
        <w:div w:id="47841760">
          <w:marLeft w:val="0"/>
          <w:marRight w:val="0"/>
          <w:marTop w:val="0"/>
          <w:marBottom w:val="0"/>
          <w:divBdr>
            <w:top w:val="none" w:sz="0" w:space="0" w:color="auto"/>
            <w:left w:val="none" w:sz="0" w:space="0" w:color="auto"/>
            <w:bottom w:val="none" w:sz="0" w:space="0" w:color="auto"/>
            <w:right w:val="none" w:sz="0" w:space="0" w:color="auto"/>
          </w:divBdr>
          <w:divsChild>
            <w:div w:id="1706104143">
              <w:marLeft w:val="0"/>
              <w:marRight w:val="0"/>
              <w:marTop w:val="0"/>
              <w:marBottom w:val="0"/>
              <w:divBdr>
                <w:top w:val="none" w:sz="0" w:space="0" w:color="auto"/>
                <w:left w:val="none" w:sz="0" w:space="0" w:color="auto"/>
                <w:bottom w:val="none" w:sz="0" w:space="0" w:color="auto"/>
                <w:right w:val="none" w:sz="0" w:space="0" w:color="auto"/>
              </w:divBdr>
            </w:div>
          </w:divsChild>
        </w:div>
        <w:div w:id="1506704878">
          <w:marLeft w:val="0"/>
          <w:marRight w:val="0"/>
          <w:marTop w:val="0"/>
          <w:marBottom w:val="0"/>
          <w:divBdr>
            <w:top w:val="none" w:sz="0" w:space="0" w:color="auto"/>
            <w:left w:val="none" w:sz="0" w:space="0" w:color="auto"/>
            <w:bottom w:val="none" w:sz="0" w:space="0" w:color="auto"/>
            <w:right w:val="none" w:sz="0" w:space="0" w:color="auto"/>
          </w:divBdr>
          <w:divsChild>
            <w:div w:id="366881737">
              <w:marLeft w:val="0"/>
              <w:marRight w:val="0"/>
              <w:marTop w:val="0"/>
              <w:marBottom w:val="0"/>
              <w:divBdr>
                <w:top w:val="none" w:sz="0" w:space="0" w:color="auto"/>
                <w:left w:val="none" w:sz="0" w:space="0" w:color="auto"/>
                <w:bottom w:val="none" w:sz="0" w:space="0" w:color="auto"/>
                <w:right w:val="none" w:sz="0" w:space="0" w:color="auto"/>
              </w:divBdr>
            </w:div>
          </w:divsChild>
        </w:div>
        <w:div w:id="988511049">
          <w:marLeft w:val="0"/>
          <w:marRight w:val="0"/>
          <w:marTop w:val="0"/>
          <w:marBottom w:val="0"/>
          <w:divBdr>
            <w:top w:val="none" w:sz="0" w:space="0" w:color="auto"/>
            <w:left w:val="none" w:sz="0" w:space="0" w:color="auto"/>
            <w:bottom w:val="none" w:sz="0" w:space="0" w:color="auto"/>
            <w:right w:val="none" w:sz="0" w:space="0" w:color="auto"/>
          </w:divBdr>
          <w:divsChild>
            <w:div w:id="907615506">
              <w:marLeft w:val="0"/>
              <w:marRight w:val="0"/>
              <w:marTop w:val="0"/>
              <w:marBottom w:val="0"/>
              <w:divBdr>
                <w:top w:val="none" w:sz="0" w:space="0" w:color="auto"/>
                <w:left w:val="none" w:sz="0" w:space="0" w:color="auto"/>
                <w:bottom w:val="none" w:sz="0" w:space="0" w:color="auto"/>
                <w:right w:val="none" w:sz="0" w:space="0" w:color="auto"/>
              </w:divBdr>
            </w:div>
          </w:divsChild>
        </w:div>
        <w:div w:id="852112065">
          <w:marLeft w:val="0"/>
          <w:marRight w:val="0"/>
          <w:marTop w:val="0"/>
          <w:marBottom w:val="0"/>
          <w:divBdr>
            <w:top w:val="none" w:sz="0" w:space="0" w:color="auto"/>
            <w:left w:val="none" w:sz="0" w:space="0" w:color="auto"/>
            <w:bottom w:val="none" w:sz="0" w:space="0" w:color="auto"/>
            <w:right w:val="none" w:sz="0" w:space="0" w:color="auto"/>
          </w:divBdr>
          <w:divsChild>
            <w:div w:id="247813541">
              <w:marLeft w:val="0"/>
              <w:marRight w:val="0"/>
              <w:marTop w:val="0"/>
              <w:marBottom w:val="0"/>
              <w:divBdr>
                <w:top w:val="none" w:sz="0" w:space="0" w:color="auto"/>
                <w:left w:val="none" w:sz="0" w:space="0" w:color="auto"/>
                <w:bottom w:val="none" w:sz="0" w:space="0" w:color="auto"/>
                <w:right w:val="none" w:sz="0" w:space="0" w:color="auto"/>
              </w:divBdr>
              <w:divsChild>
                <w:div w:id="1304458411">
                  <w:marLeft w:val="0"/>
                  <w:marRight w:val="0"/>
                  <w:marTop w:val="0"/>
                  <w:marBottom w:val="0"/>
                  <w:divBdr>
                    <w:top w:val="none" w:sz="0" w:space="0" w:color="auto"/>
                    <w:left w:val="none" w:sz="0" w:space="0" w:color="auto"/>
                    <w:bottom w:val="none" w:sz="0" w:space="0" w:color="auto"/>
                    <w:right w:val="none" w:sz="0" w:space="0" w:color="auto"/>
                  </w:divBdr>
                  <w:divsChild>
                    <w:div w:id="1146319238">
                      <w:marLeft w:val="0"/>
                      <w:marRight w:val="0"/>
                      <w:marTop w:val="0"/>
                      <w:marBottom w:val="0"/>
                      <w:divBdr>
                        <w:top w:val="none" w:sz="0" w:space="0" w:color="auto"/>
                        <w:left w:val="none" w:sz="0" w:space="0" w:color="auto"/>
                        <w:bottom w:val="none" w:sz="0" w:space="0" w:color="auto"/>
                        <w:right w:val="none" w:sz="0" w:space="0" w:color="auto"/>
                      </w:divBdr>
                    </w:div>
                  </w:divsChild>
                </w:div>
                <w:div w:id="912398415">
                  <w:marLeft w:val="0"/>
                  <w:marRight w:val="0"/>
                  <w:marTop w:val="0"/>
                  <w:marBottom w:val="0"/>
                  <w:divBdr>
                    <w:top w:val="none" w:sz="0" w:space="0" w:color="auto"/>
                    <w:left w:val="none" w:sz="0" w:space="0" w:color="auto"/>
                    <w:bottom w:val="none" w:sz="0" w:space="0" w:color="auto"/>
                    <w:right w:val="none" w:sz="0" w:space="0" w:color="auto"/>
                  </w:divBdr>
                  <w:divsChild>
                    <w:div w:id="28862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432620">
          <w:marLeft w:val="0"/>
          <w:marRight w:val="0"/>
          <w:marTop w:val="0"/>
          <w:marBottom w:val="0"/>
          <w:divBdr>
            <w:top w:val="none" w:sz="0" w:space="0" w:color="auto"/>
            <w:left w:val="none" w:sz="0" w:space="0" w:color="auto"/>
            <w:bottom w:val="none" w:sz="0" w:space="0" w:color="auto"/>
            <w:right w:val="none" w:sz="0" w:space="0" w:color="auto"/>
          </w:divBdr>
        </w:div>
      </w:divsChild>
    </w:div>
    <w:div w:id="1330675562">
      <w:bodyDiv w:val="1"/>
      <w:marLeft w:val="0"/>
      <w:marRight w:val="0"/>
      <w:marTop w:val="0"/>
      <w:marBottom w:val="0"/>
      <w:divBdr>
        <w:top w:val="none" w:sz="0" w:space="0" w:color="auto"/>
        <w:left w:val="none" w:sz="0" w:space="0" w:color="auto"/>
        <w:bottom w:val="none" w:sz="0" w:space="0" w:color="auto"/>
        <w:right w:val="none" w:sz="0" w:space="0" w:color="auto"/>
      </w:divBdr>
    </w:div>
    <w:div w:id="1363282050">
      <w:bodyDiv w:val="1"/>
      <w:marLeft w:val="0"/>
      <w:marRight w:val="0"/>
      <w:marTop w:val="0"/>
      <w:marBottom w:val="0"/>
      <w:divBdr>
        <w:top w:val="none" w:sz="0" w:space="0" w:color="auto"/>
        <w:left w:val="none" w:sz="0" w:space="0" w:color="auto"/>
        <w:bottom w:val="none" w:sz="0" w:space="0" w:color="auto"/>
        <w:right w:val="none" w:sz="0" w:space="0" w:color="auto"/>
      </w:divBdr>
      <w:divsChild>
        <w:div w:id="2091805345">
          <w:marLeft w:val="0"/>
          <w:marRight w:val="0"/>
          <w:marTop w:val="0"/>
          <w:marBottom w:val="0"/>
          <w:divBdr>
            <w:top w:val="none" w:sz="0" w:space="0" w:color="auto"/>
            <w:left w:val="none" w:sz="0" w:space="0" w:color="auto"/>
            <w:bottom w:val="none" w:sz="0" w:space="0" w:color="auto"/>
            <w:right w:val="none" w:sz="0" w:space="0" w:color="auto"/>
          </w:divBdr>
        </w:div>
        <w:div w:id="1270897714">
          <w:marLeft w:val="0"/>
          <w:marRight w:val="0"/>
          <w:marTop w:val="0"/>
          <w:marBottom w:val="0"/>
          <w:divBdr>
            <w:top w:val="none" w:sz="0" w:space="0" w:color="auto"/>
            <w:left w:val="none" w:sz="0" w:space="0" w:color="auto"/>
            <w:bottom w:val="none" w:sz="0" w:space="0" w:color="auto"/>
            <w:right w:val="none" w:sz="0" w:space="0" w:color="auto"/>
          </w:divBdr>
        </w:div>
        <w:div w:id="2057772517">
          <w:marLeft w:val="0"/>
          <w:marRight w:val="0"/>
          <w:marTop w:val="0"/>
          <w:marBottom w:val="0"/>
          <w:divBdr>
            <w:top w:val="none" w:sz="0" w:space="0" w:color="auto"/>
            <w:left w:val="none" w:sz="0" w:space="0" w:color="auto"/>
            <w:bottom w:val="none" w:sz="0" w:space="0" w:color="auto"/>
            <w:right w:val="none" w:sz="0" w:space="0" w:color="auto"/>
          </w:divBdr>
        </w:div>
        <w:div w:id="1681660460">
          <w:marLeft w:val="0"/>
          <w:marRight w:val="0"/>
          <w:marTop w:val="0"/>
          <w:marBottom w:val="0"/>
          <w:divBdr>
            <w:top w:val="none" w:sz="0" w:space="0" w:color="auto"/>
            <w:left w:val="none" w:sz="0" w:space="0" w:color="auto"/>
            <w:bottom w:val="none" w:sz="0" w:space="0" w:color="auto"/>
            <w:right w:val="none" w:sz="0" w:space="0" w:color="auto"/>
          </w:divBdr>
        </w:div>
        <w:div w:id="658194585">
          <w:marLeft w:val="0"/>
          <w:marRight w:val="0"/>
          <w:marTop w:val="0"/>
          <w:marBottom w:val="0"/>
          <w:divBdr>
            <w:top w:val="none" w:sz="0" w:space="0" w:color="auto"/>
            <w:left w:val="none" w:sz="0" w:space="0" w:color="auto"/>
            <w:bottom w:val="none" w:sz="0" w:space="0" w:color="auto"/>
            <w:right w:val="none" w:sz="0" w:space="0" w:color="auto"/>
          </w:divBdr>
        </w:div>
        <w:div w:id="1394695187">
          <w:marLeft w:val="0"/>
          <w:marRight w:val="0"/>
          <w:marTop w:val="0"/>
          <w:marBottom w:val="0"/>
          <w:divBdr>
            <w:top w:val="none" w:sz="0" w:space="0" w:color="auto"/>
            <w:left w:val="none" w:sz="0" w:space="0" w:color="auto"/>
            <w:bottom w:val="none" w:sz="0" w:space="0" w:color="auto"/>
            <w:right w:val="none" w:sz="0" w:space="0" w:color="auto"/>
          </w:divBdr>
        </w:div>
        <w:div w:id="1649823276">
          <w:marLeft w:val="0"/>
          <w:marRight w:val="0"/>
          <w:marTop w:val="0"/>
          <w:marBottom w:val="0"/>
          <w:divBdr>
            <w:top w:val="none" w:sz="0" w:space="0" w:color="auto"/>
            <w:left w:val="none" w:sz="0" w:space="0" w:color="auto"/>
            <w:bottom w:val="none" w:sz="0" w:space="0" w:color="auto"/>
            <w:right w:val="none" w:sz="0" w:space="0" w:color="auto"/>
          </w:divBdr>
        </w:div>
        <w:div w:id="204173336">
          <w:marLeft w:val="0"/>
          <w:marRight w:val="0"/>
          <w:marTop w:val="0"/>
          <w:marBottom w:val="0"/>
          <w:divBdr>
            <w:top w:val="none" w:sz="0" w:space="0" w:color="auto"/>
            <w:left w:val="none" w:sz="0" w:space="0" w:color="auto"/>
            <w:bottom w:val="none" w:sz="0" w:space="0" w:color="auto"/>
            <w:right w:val="none" w:sz="0" w:space="0" w:color="auto"/>
          </w:divBdr>
        </w:div>
        <w:div w:id="2015301429">
          <w:marLeft w:val="0"/>
          <w:marRight w:val="0"/>
          <w:marTop w:val="0"/>
          <w:marBottom w:val="0"/>
          <w:divBdr>
            <w:top w:val="none" w:sz="0" w:space="0" w:color="auto"/>
            <w:left w:val="none" w:sz="0" w:space="0" w:color="auto"/>
            <w:bottom w:val="none" w:sz="0" w:space="0" w:color="auto"/>
            <w:right w:val="none" w:sz="0" w:space="0" w:color="auto"/>
          </w:divBdr>
        </w:div>
        <w:div w:id="2108646630">
          <w:marLeft w:val="0"/>
          <w:marRight w:val="0"/>
          <w:marTop w:val="0"/>
          <w:marBottom w:val="0"/>
          <w:divBdr>
            <w:top w:val="none" w:sz="0" w:space="0" w:color="auto"/>
            <w:left w:val="none" w:sz="0" w:space="0" w:color="auto"/>
            <w:bottom w:val="none" w:sz="0" w:space="0" w:color="auto"/>
            <w:right w:val="none" w:sz="0" w:space="0" w:color="auto"/>
          </w:divBdr>
        </w:div>
      </w:divsChild>
    </w:div>
    <w:div w:id="1446118104">
      <w:bodyDiv w:val="1"/>
      <w:marLeft w:val="0"/>
      <w:marRight w:val="0"/>
      <w:marTop w:val="0"/>
      <w:marBottom w:val="0"/>
      <w:divBdr>
        <w:top w:val="none" w:sz="0" w:space="0" w:color="auto"/>
        <w:left w:val="none" w:sz="0" w:space="0" w:color="auto"/>
        <w:bottom w:val="none" w:sz="0" w:space="0" w:color="auto"/>
        <w:right w:val="none" w:sz="0" w:space="0" w:color="auto"/>
      </w:divBdr>
    </w:div>
    <w:div w:id="1495494233">
      <w:bodyDiv w:val="1"/>
      <w:marLeft w:val="0"/>
      <w:marRight w:val="0"/>
      <w:marTop w:val="0"/>
      <w:marBottom w:val="0"/>
      <w:divBdr>
        <w:top w:val="none" w:sz="0" w:space="0" w:color="auto"/>
        <w:left w:val="none" w:sz="0" w:space="0" w:color="auto"/>
        <w:bottom w:val="none" w:sz="0" w:space="0" w:color="auto"/>
        <w:right w:val="none" w:sz="0" w:space="0" w:color="auto"/>
      </w:divBdr>
      <w:divsChild>
        <w:div w:id="631593458">
          <w:marLeft w:val="0"/>
          <w:marRight w:val="0"/>
          <w:marTop w:val="0"/>
          <w:marBottom w:val="0"/>
          <w:divBdr>
            <w:top w:val="none" w:sz="0" w:space="0" w:color="auto"/>
            <w:left w:val="none" w:sz="0" w:space="0" w:color="auto"/>
            <w:bottom w:val="none" w:sz="0" w:space="0" w:color="auto"/>
            <w:right w:val="none" w:sz="0" w:space="0" w:color="auto"/>
          </w:divBdr>
        </w:div>
        <w:div w:id="703754549">
          <w:marLeft w:val="0"/>
          <w:marRight w:val="0"/>
          <w:marTop w:val="0"/>
          <w:marBottom w:val="0"/>
          <w:divBdr>
            <w:top w:val="none" w:sz="0" w:space="0" w:color="auto"/>
            <w:left w:val="none" w:sz="0" w:space="0" w:color="auto"/>
            <w:bottom w:val="none" w:sz="0" w:space="0" w:color="auto"/>
            <w:right w:val="none" w:sz="0" w:space="0" w:color="auto"/>
          </w:divBdr>
        </w:div>
        <w:div w:id="991059406">
          <w:marLeft w:val="0"/>
          <w:marRight w:val="0"/>
          <w:marTop w:val="0"/>
          <w:marBottom w:val="0"/>
          <w:divBdr>
            <w:top w:val="none" w:sz="0" w:space="0" w:color="auto"/>
            <w:left w:val="none" w:sz="0" w:space="0" w:color="auto"/>
            <w:bottom w:val="none" w:sz="0" w:space="0" w:color="auto"/>
            <w:right w:val="none" w:sz="0" w:space="0" w:color="auto"/>
          </w:divBdr>
        </w:div>
        <w:div w:id="1437411174">
          <w:marLeft w:val="0"/>
          <w:marRight w:val="0"/>
          <w:marTop w:val="0"/>
          <w:marBottom w:val="0"/>
          <w:divBdr>
            <w:top w:val="none" w:sz="0" w:space="0" w:color="auto"/>
            <w:left w:val="none" w:sz="0" w:space="0" w:color="auto"/>
            <w:bottom w:val="none" w:sz="0" w:space="0" w:color="auto"/>
            <w:right w:val="none" w:sz="0" w:space="0" w:color="auto"/>
          </w:divBdr>
        </w:div>
        <w:div w:id="2007320902">
          <w:marLeft w:val="0"/>
          <w:marRight w:val="0"/>
          <w:marTop w:val="0"/>
          <w:marBottom w:val="0"/>
          <w:divBdr>
            <w:top w:val="none" w:sz="0" w:space="0" w:color="auto"/>
            <w:left w:val="none" w:sz="0" w:space="0" w:color="auto"/>
            <w:bottom w:val="none" w:sz="0" w:space="0" w:color="auto"/>
            <w:right w:val="none" w:sz="0" w:space="0" w:color="auto"/>
          </w:divBdr>
        </w:div>
        <w:div w:id="326400516">
          <w:marLeft w:val="0"/>
          <w:marRight w:val="0"/>
          <w:marTop w:val="0"/>
          <w:marBottom w:val="0"/>
          <w:divBdr>
            <w:top w:val="none" w:sz="0" w:space="0" w:color="auto"/>
            <w:left w:val="none" w:sz="0" w:space="0" w:color="auto"/>
            <w:bottom w:val="none" w:sz="0" w:space="0" w:color="auto"/>
            <w:right w:val="none" w:sz="0" w:space="0" w:color="auto"/>
          </w:divBdr>
        </w:div>
        <w:div w:id="277030308">
          <w:marLeft w:val="0"/>
          <w:marRight w:val="0"/>
          <w:marTop w:val="0"/>
          <w:marBottom w:val="0"/>
          <w:divBdr>
            <w:top w:val="none" w:sz="0" w:space="0" w:color="auto"/>
            <w:left w:val="none" w:sz="0" w:space="0" w:color="auto"/>
            <w:bottom w:val="none" w:sz="0" w:space="0" w:color="auto"/>
            <w:right w:val="none" w:sz="0" w:space="0" w:color="auto"/>
          </w:divBdr>
        </w:div>
        <w:div w:id="684020251">
          <w:marLeft w:val="0"/>
          <w:marRight w:val="0"/>
          <w:marTop w:val="0"/>
          <w:marBottom w:val="0"/>
          <w:divBdr>
            <w:top w:val="none" w:sz="0" w:space="0" w:color="auto"/>
            <w:left w:val="none" w:sz="0" w:space="0" w:color="auto"/>
            <w:bottom w:val="none" w:sz="0" w:space="0" w:color="auto"/>
            <w:right w:val="none" w:sz="0" w:space="0" w:color="auto"/>
          </w:divBdr>
        </w:div>
        <w:div w:id="1759712409">
          <w:marLeft w:val="0"/>
          <w:marRight w:val="0"/>
          <w:marTop w:val="0"/>
          <w:marBottom w:val="0"/>
          <w:divBdr>
            <w:top w:val="none" w:sz="0" w:space="0" w:color="auto"/>
            <w:left w:val="none" w:sz="0" w:space="0" w:color="auto"/>
            <w:bottom w:val="none" w:sz="0" w:space="0" w:color="auto"/>
            <w:right w:val="none" w:sz="0" w:space="0" w:color="auto"/>
          </w:divBdr>
        </w:div>
        <w:div w:id="1263799242">
          <w:marLeft w:val="0"/>
          <w:marRight w:val="0"/>
          <w:marTop w:val="0"/>
          <w:marBottom w:val="0"/>
          <w:divBdr>
            <w:top w:val="none" w:sz="0" w:space="0" w:color="auto"/>
            <w:left w:val="none" w:sz="0" w:space="0" w:color="auto"/>
            <w:bottom w:val="none" w:sz="0" w:space="0" w:color="auto"/>
            <w:right w:val="none" w:sz="0" w:space="0" w:color="auto"/>
          </w:divBdr>
        </w:div>
      </w:divsChild>
    </w:div>
    <w:div w:id="1522165906">
      <w:bodyDiv w:val="1"/>
      <w:marLeft w:val="0"/>
      <w:marRight w:val="0"/>
      <w:marTop w:val="0"/>
      <w:marBottom w:val="0"/>
      <w:divBdr>
        <w:top w:val="none" w:sz="0" w:space="0" w:color="auto"/>
        <w:left w:val="none" w:sz="0" w:space="0" w:color="auto"/>
        <w:bottom w:val="none" w:sz="0" w:space="0" w:color="auto"/>
        <w:right w:val="none" w:sz="0" w:space="0" w:color="auto"/>
      </w:divBdr>
    </w:div>
    <w:div w:id="1546019353">
      <w:bodyDiv w:val="1"/>
      <w:marLeft w:val="0"/>
      <w:marRight w:val="0"/>
      <w:marTop w:val="0"/>
      <w:marBottom w:val="0"/>
      <w:divBdr>
        <w:top w:val="none" w:sz="0" w:space="0" w:color="auto"/>
        <w:left w:val="none" w:sz="0" w:space="0" w:color="auto"/>
        <w:bottom w:val="none" w:sz="0" w:space="0" w:color="auto"/>
        <w:right w:val="none" w:sz="0" w:space="0" w:color="auto"/>
      </w:divBdr>
    </w:div>
    <w:div w:id="1568413762">
      <w:bodyDiv w:val="1"/>
      <w:marLeft w:val="0"/>
      <w:marRight w:val="0"/>
      <w:marTop w:val="0"/>
      <w:marBottom w:val="0"/>
      <w:divBdr>
        <w:top w:val="none" w:sz="0" w:space="0" w:color="auto"/>
        <w:left w:val="none" w:sz="0" w:space="0" w:color="auto"/>
        <w:bottom w:val="none" w:sz="0" w:space="0" w:color="auto"/>
        <w:right w:val="none" w:sz="0" w:space="0" w:color="auto"/>
      </w:divBdr>
    </w:div>
    <w:div w:id="1578978966">
      <w:bodyDiv w:val="1"/>
      <w:marLeft w:val="0"/>
      <w:marRight w:val="0"/>
      <w:marTop w:val="0"/>
      <w:marBottom w:val="0"/>
      <w:divBdr>
        <w:top w:val="none" w:sz="0" w:space="0" w:color="auto"/>
        <w:left w:val="none" w:sz="0" w:space="0" w:color="auto"/>
        <w:bottom w:val="none" w:sz="0" w:space="0" w:color="auto"/>
        <w:right w:val="none" w:sz="0" w:space="0" w:color="auto"/>
      </w:divBdr>
      <w:divsChild>
        <w:div w:id="1352339245">
          <w:marLeft w:val="0"/>
          <w:marRight w:val="0"/>
          <w:marTop w:val="0"/>
          <w:marBottom w:val="0"/>
          <w:divBdr>
            <w:top w:val="none" w:sz="0" w:space="0" w:color="auto"/>
            <w:left w:val="none" w:sz="0" w:space="0" w:color="auto"/>
            <w:bottom w:val="none" w:sz="0" w:space="0" w:color="auto"/>
            <w:right w:val="none" w:sz="0" w:space="0" w:color="auto"/>
          </w:divBdr>
        </w:div>
        <w:div w:id="876697174">
          <w:marLeft w:val="0"/>
          <w:marRight w:val="0"/>
          <w:marTop w:val="0"/>
          <w:marBottom w:val="0"/>
          <w:divBdr>
            <w:top w:val="none" w:sz="0" w:space="0" w:color="auto"/>
            <w:left w:val="none" w:sz="0" w:space="0" w:color="auto"/>
            <w:bottom w:val="none" w:sz="0" w:space="0" w:color="auto"/>
            <w:right w:val="none" w:sz="0" w:space="0" w:color="auto"/>
          </w:divBdr>
        </w:div>
        <w:div w:id="1146557072">
          <w:marLeft w:val="0"/>
          <w:marRight w:val="0"/>
          <w:marTop w:val="0"/>
          <w:marBottom w:val="0"/>
          <w:divBdr>
            <w:top w:val="none" w:sz="0" w:space="0" w:color="auto"/>
            <w:left w:val="none" w:sz="0" w:space="0" w:color="auto"/>
            <w:bottom w:val="none" w:sz="0" w:space="0" w:color="auto"/>
            <w:right w:val="none" w:sz="0" w:space="0" w:color="auto"/>
          </w:divBdr>
        </w:div>
        <w:div w:id="693574175">
          <w:marLeft w:val="0"/>
          <w:marRight w:val="0"/>
          <w:marTop w:val="0"/>
          <w:marBottom w:val="0"/>
          <w:divBdr>
            <w:top w:val="none" w:sz="0" w:space="0" w:color="auto"/>
            <w:left w:val="none" w:sz="0" w:space="0" w:color="auto"/>
            <w:bottom w:val="none" w:sz="0" w:space="0" w:color="auto"/>
            <w:right w:val="none" w:sz="0" w:space="0" w:color="auto"/>
          </w:divBdr>
        </w:div>
        <w:div w:id="702441494">
          <w:marLeft w:val="0"/>
          <w:marRight w:val="0"/>
          <w:marTop w:val="0"/>
          <w:marBottom w:val="0"/>
          <w:divBdr>
            <w:top w:val="none" w:sz="0" w:space="0" w:color="auto"/>
            <w:left w:val="none" w:sz="0" w:space="0" w:color="auto"/>
            <w:bottom w:val="none" w:sz="0" w:space="0" w:color="auto"/>
            <w:right w:val="none" w:sz="0" w:space="0" w:color="auto"/>
          </w:divBdr>
        </w:div>
        <w:div w:id="948587793">
          <w:marLeft w:val="0"/>
          <w:marRight w:val="0"/>
          <w:marTop w:val="0"/>
          <w:marBottom w:val="0"/>
          <w:divBdr>
            <w:top w:val="none" w:sz="0" w:space="0" w:color="auto"/>
            <w:left w:val="none" w:sz="0" w:space="0" w:color="auto"/>
            <w:bottom w:val="none" w:sz="0" w:space="0" w:color="auto"/>
            <w:right w:val="none" w:sz="0" w:space="0" w:color="auto"/>
          </w:divBdr>
        </w:div>
        <w:div w:id="617183067">
          <w:marLeft w:val="0"/>
          <w:marRight w:val="0"/>
          <w:marTop w:val="0"/>
          <w:marBottom w:val="0"/>
          <w:divBdr>
            <w:top w:val="none" w:sz="0" w:space="0" w:color="auto"/>
            <w:left w:val="none" w:sz="0" w:space="0" w:color="auto"/>
            <w:bottom w:val="none" w:sz="0" w:space="0" w:color="auto"/>
            <w:right w:val="none" w:sz="0" w:space="0" w:color="auto"/>
          </w:divBdr>
        </w:div>
        <w:div w:id="298729989">
          <w:marLeft w:val="0"/>
          <w:marRight w:val="0"/>
          <w:marTop w:val="0"/>
          <w:marBottom w:val="0"/>
          <w:divBdr>
            <w:top w:val="none" w:sz="0" w:space="0" w:color="auto"/>
            <w:left w:val="none" w:sz="0" w:space="0" w:color="auto"/>
            <w:bottom w:val="none" w:sz="0" w:space="0" w:color="auto"/>
            <w:right w:val="none" w:sz="0" w:space="0" w:color="auto"/>
          </w:divBdr>
        </w:div>
        <w:div w:id="1117985780">
          <w:marLeft w:val="0"/>
          <w:marRight w:val="0"/>
          <w:marTop w:val="0"/>
          <w:marBottom w:val="0"/>
          <w:divBdr>
            <w:top w:val="none" w:sz="0" w:space="0" w:color="auto"/>
            <w:left w:val="none" w:sz="0" w:space="0" w:color="auto"/>
            <w:bottom w:val="none" w:sz="0" w:space="0" w:color="auto"/>
            <w:right w:val="none" w:sz="0" w:space="0" w:color="auto"/>
          </w:divBdr>
        </w:div>
        <w:div w:id="1609390256">
          <w:marLeft w:val="0"/>
          <w:marRight w:val="0"/>
          <w:marTop w:val="0"/>
          <w:marBottom w:val="0"/>
          <w:divBdr>
            <w:top w:val="none" w:sz="0" w:space="0" w:color="auto"/>
            <w:left w:val="none" w:sz="0" w:space="0" w:color="auto"/>
            <w:bottom w:val="none" w:sz="0" w:space="0" w:color="auto"/>
            <w:right w:val="none" w:sz="0" w:space="0" w:color="auto"/>
          </w:divBdr>
        </w:div>
      </w:divsChild>
    </w:div>
    <w:div w:id="1643995434">
      <w:bodyDiv w:val="1"/>
      <w:marLeft w:val="0"/>
      <w:marRight w:val="0"/>
      <w:marTop w:val="0"/>
      <w:marBottom w:val="0"/>
      <w:divBdr>
        <w:top w:val="none" w:sz="0" w:space="0" w:color="auto"/>
        <w:left w:val="none" w:sz="0" w:space="0" w:color="auto"/>
        <w:bottom w:val="none" w:sz="0" w:space="0" w:color="auto"/>
        <w:right w:val="none" w:sz="0" w:space="0" w:color="auto"/>
      </w:divBdr>
    </w:div>
    <w:div w:id="1669861995">
      <w:bodyDiv w:val="1"/>
      <w:marLeft w:val="0"/>
      <w:marRight w:val="0"/>
      <w:marTop w:val="0"/>
      <w:marBottom w:val="0"/>
      <w:divBdr>
        <w:top w:val="none" w:sz="0" w:space="0" w:color="auto"/>
        <w:left w:val="none" w:sz="0" w:space="0" w:color="auto"/>
        <w:bottom w:val="none" w:sz="0" w:space="0" w:color="auto"/>
        <w:right w:val="none" w:sz="0" w:space="0" w:color="auto"/>
      </w:divBdr>
      <w:divsChild>
        <w:div w:id="1477839842">
          <w:marLeft w:val="0"/>
          <w:marRight w:val="0"/>
          <w:marTop w:val="0"/>
          <w:marBottom w:val="0"/>
          <w:divBdr>
            <w:top w:val="none" w:sz="0" w:space="0" w:color="auto"/>
            <w:left w:val="none" w:sz="0" w:space="0" w:color="auto"/>
            <w:bottom w:val="none" w:sz="0" w:space="0" w:color="auto"/>
            <w:right w:val="none" w:sz="0" w:space="0" w:color="auto"/>
          </w:divBdr>
        </w:div>
        <w:div w:id="1872452125">
          <w:marLeft w:val="0"/>
          <w:marRight w:val="0"/>
          <w:marTop w:val="0"/>
          <w:marBottom w:val="0"/>
          <w:divBdr>
            <w:top w:val="none" w:sz="0" w:space="0" w:color="auto"/>
            <w:left w:val="none" w:sz="0" w:space="0" w:color="auto"/>
            <w:bottom w:val="none" w:sz="0" w:space="0" w:color="auto"/>
            <w:right w:val="none" w:sz="0" w:space="0" w:color="auto"/>
          </w:divBdr>
        </w:div>
        <w:div w:id="937635618">
          <w:marLeft w:val="0"/>
          <w:marRight w:val="0"/>
          <w:marTop w:val="0"/>
          <w:marBottom w:val="0"/>
          <w:divBdr>
            <w:top w:val="none" w:sz="0" w:space="0" w:color="auto"/>
            <w:left w:val="none" w:sz="0" w:space="0" w:color="auto"/>
            <w:bottom w:val="none" w:sz="0" w:space="0" w:color="auto"/>
            <w:right w:val="none" w:sz="0" w:space="0" w:color="auto"/>
          </w:divBdr>
        </w:div>
        <w:div w:id="954100049">
          <w:marLeft w:val="0"/>
          <w:marRight w:val="0"/>
          <w:marTop w:val="0"/>
          <w:marBottom w:val="0"/>
          <w:divBdr>
            <w:top w:val="none" w:sz="0" w:space="0" w:color="auto"/>
            <w:left w:val="none" w:sz="0" w:space="0" w:color="auto"/>
            <w:bottom w:val="none" w:sz="0" w:space="0" w:color="auto"/>
            <w:right w:val="none" w:sz="0" w:space="0" w:color="auto"/>
          </w:divBdr>
        </w:div>
        <w:div w:id="1639460106">
          <w:marLeft w:val="0"/>
          <w:marRight w:val="0"/>
          <w:marTop w:val="0"/>
          <w:marBottom w:val="0"/>
          <w:divBdr>
            <w:top w:val="none" w:sz="0" w:space="0" w:color="auto"/>
            <w:left w:val="none" w:sz="0" w:space="0" w:color="auto"/>
            <w:bottom w:val="none" w:sz="0" w:space="0" w:color="auto"/>
            <w:right w:val="none" w:sz="0" w:space="0" w:color="auto"/>
          </w:divBdr>
        </w:div>
        <w:div w:id="1995376084">
          <w:marLeft w:val="0"/>
          <w:marRight w:val="0"/>
          <w:marTop w:val="0"/>
          <w:marBottom w:val="0"/>
          <w:divBdr>
            <w:top w:val="none" w:sz="0" w:space="0" w:color="auto"/>
            <w:left w:val="none" w:sz="0" w:space="0" w:color="auto"/>
            <w:bottom w:val="none" w:sz="0" w:space="0" w:color="auto"/>
            <w:right w:val="none" w:sz="0" w:space="0" w:color="auto"/>
          </w:divBdr>
        </w:div>
        <w:div w:id="429005186">
          <w:marLeft w:val="0"/>
          <w:marRight w:val="0"/>
          <w:marTop w:val="0"/>
          <w:marBottom w:val="0"/>
          <w:divBdr>
            <w:top w:val="none" w:sz="0" w:space="0" w:color="auto"/>
            <w:left w:val="none" w:sz="0" w:space="0" w:color="auto"/>
            <w:bottom w:val="none" w:sz="0" w:space="0" w:color="auto"/>
            <w:right w:val="none" w:sz="0" w:space="0" w:color="auto"/>
          </w:divBdr>
        </w:div>
        <w:div w:id="787815743">
          <w:marLeft w:val="0"/>
          <w:marRight w:val="0"/>
          <w:marTop w:val="0"/>
          <w:marBottom w:val="0"/>
          <w:divBdr>
            <w:top w:val="none" w:sz="0" w:space="0" w:color="auto"/>
            <w:left w:val="none" w:sz="0" w:space="0" w:color="auto"/>
            <w:bottom w:val="none" w:sz="0" w:space="0" w:color="auto"/>
            <w:right w:val="none" w:sz="0" w:space="0" w:color="auto"/>
          </w:divBdr>
        </w:div>
        <w:div w:id="43601330">
          <w:marLeft w:val="0"/>
          <w:marRight w:val="0"/>
          <w:marTop w:val="0"/>
          <w:marBottom w:val="0"/>
          <w:divBdr>
            <w:top w:val="none" w:sz="0" w:space="0" w:color="auto"/>
            <w:left w:val="none" w:sz="0" w:space="0" w:color="auto"/>
            <w:bottom w:val="none" w:sz="0" w:space="0" w:color="auto"/>
            <w:right w:val="none" w:sz="0" w:space="0" w:color="auto"/>
          </w:divBdr>
        </w:div>
        <w:div w:id="1190685259">
          <w:marLeft w:val="0"/>
          <w:marRight w:val="0"/>
          <w:marTop w:val="0"/>
          <w:marBottom w:val="0"/>
          <w:divBdr>
            <w:top w:val="none" w:sz="0" w:space="0" w:color="auto"/>
            <w:left w:val="none" w:sz="0" w:space="0" w:color="auto"/>
            <w:bottom w:val="none" w:sz="0" w:space="0" w:color="auto"/>
            <w:right w:val="none" w:sz="0" w:space="0" w:color="auto"/>
          </w:divBdr>
        </w:div>
      </w:divsChild>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15027964">
      <w:bodyDiv w:val="1"/>
      <w:marLeft w:val="0"/>
      <w:marRight w:val="0"/>
      <w:marTop w:val="0"/>
      <w:marBottom w:val="0"/>
      <w:divBdr>
        <w:top w:val="none" w:sz="0" w:space="0" w:color="auto"/>
        <w:left w:val="none" w:sz="0" w:space="0" w:color="auto"/>
        <w:bottom w:val="none" w:sz="0" w:space="0" w:color="auto"/>
        <w:right w:val="none" w:sz="0" w:space="0" w:color="auto"/>
      </w:divBdr>
    </w:div>
    <w:div w:id="1831486968">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1901599690">
      <w:bodyDiv w:val="1"/>
      <w:marLeft w:val="0"/>
      <w:marRight w:val="0"/>
      <w:marTop w:val="0"/>
      <w:marBottom w:val="0"/>
      <w:divBdr>
        <w:top w:val="none" w:sz="0" w:space="0" w:color="auto"/>
        <w:left w:val="none" w:sz="0" w:space="0" w:color="auto"/>
        <w:bottom w:val="none" w:sz="0" w:space="0" w:color="auto"/>
        <w:right w:val="none" w:sz="0" w:space="0" w:color="auto"/>
      </w:divBdr>
    </w:div>
    <w:div w:id="1973486137">
      <w:bodyDiv w:val="1"/>
      <w:marLeft w:val="0"/>
      <w:marRight w:val="0"/>
      <w:marTop w:val="0"/>
      <w:marBottom w:val="0"/>
      <w:divBdr>
        <w:top w:val="none" w:sz="0" w:space="0" w:color="auto"/>
        <w:left w:val="none" w:sz="0" w:space="0" w:color="auto"/>
        <w:bottom w:val="none" w:sz="0" w:space="0" w:color="auto"/>
        <w:right w:val="none" w:sz="0" w:space="0" w:color="auto"/>
      </w:divBdr>
      <w:divsChild>
        <w:div w:id="1060833688">
          <w:marLeft w:val="0"/>
          <w:marRight w:val="0"/>
          <w:marTop w:val="0"/>
          <w:marBottom w:val="0"/>
          <w:divBdr>
            <w:top w:val="none" w:sz="0" w:space="0" w:color="auto"/>
            <w:left w:val="none" w:sz="0" w:space="0" w:color="auto"/>
            <w:bottom w:val="none" w:sz="0" w:space="0" w:color="auto"/>
            <w:right w:val="none" w:sz="0" w:space="0" w:color="auto"/>
          </w:divBdr>
        </w:div>
        <w:div w:id="283736770">
          <w:marLeft w:val="0"/>
          <w:marRight w:val="0"/>
          <w:marTop w:val="0"/>
          <w:marBottom w:val="0"/>
          <w:divBdr>
            <w:top w:val="none" w:sz="0" w:space="0" w:color="auto"/>
            <w:left w:val="none" w:sz="0" w:space="0" w:color="auto"/>
            <w:bottom w:val="none" w:sz="0" w:space="0" w:color="auto"/>
            <w:right w:val="none" w:sz="0" w:space="0" w:color="auto"/>
          </w:divBdr>
        </w:div>
        <w:div w:id="502090182">
          <w:marLeft w:val="0"/>
          <w:marRight w:val="0"/>
          <w:marTop w:val="0"/>
          <w:marBottom w:val="0"/>
          <w:divBdr>
            <w:top w:val="none" w:sz="0" w:space="0" w:color="auto"/>
            <w:left w:val="none" w:sz="0" w:space="0" w:color="auto"/>
            <w:bottom w:val="none" w:sz="0" w:space="0" w:color="auto"/>
            <w:right w:val="none" w:sz="0" w:space="0" w:color="auto"/>
          </w:divBdr>
        </w:div>
        <w:div w:id="1535190801">
          <w:marLeft w:val="0"/>
          <w:marRight w:val="0"/>
          <w:marTop w:val="0"/>
          <w:marBottom w:val="0"/>
          <w:divBdr>
            <w:top w:val="none" w:sz="0" w:space="0" w:color="auto"/>
            <w:left w:val="none" w:sz="0" w:space="0" w:color="auto"/>
            <w:bottom w:val="none" w:sz="0" w:space="0" w:color="auto"/>
            <w:right w:val="none" w:sz="0" w:space="0" w:color="auto"/>
          </w:divBdr>
        </w:div>
        <w:div w:id="1267537021">
          <w:marLeft w:val="0"/>
          <w:marRight w:val="0"/>
          <w:marTop w:val="0"/>
          <w:marBottom w:val="0"/>
          <w:divBdr>
            <w:top w:val="none" w:sz="0" w:space="0" w:color="auto"/>
            <w:left w:val="none" w:sz="0" w:space="0" w:color="auto"/>
            <w:bottom w:val="none" w:sz="0" w:space="0" w:color="auto"/>
            <w:right w:val="none" w:sz="0" w:space="0" w:color="auto"/>
          </w:divBdr>
        </w:div>
        <w:div w:id="495003144">
          <w:marLeft w:val="0"/>
          <w:marRight w:val="0"/>
          <w:marTop w:val="0"/>
          <w:marBottom w:val="0"/>
          <w:divBdr>
            <w:top w:val="none" w:sz="0" w:space="0" w:color="auto"/>
            <w:left w:val="none" w:sz="0" w:space="0" w:color="auto"/>
            <w:bottom w:val="none" w:sz="0" w:space="0" w:color="auto"/>
            <w:right w:val="none" w:sz="0" w:space="0" w:color="auto"/>
          </w:divBdr>
        </w:div>
        <w:div w:id="248736474">
          <w:marLeft w:val="0"/>
          <w:marRight w:val="0"/>
          <w:marTop w:val="0"/>
          <w:marBottom w:val="0"/>
          <w:divBdr>
            <w:top w:val="none" w:sz="0" w:space="0" w:color="auto"/>
            <w:left w:val="none" w:sz="0" w:space="0" w:color="auto"/>
            <w:bottom w:val="none" w:sz="0" w:space="0" w:color="auto"/>
            <w:right w:val="none" w:sz="0" w:space="0" w:color="auto"/>
          </w:divBdr>
        </w:div>
        <w:div w:id="1574124356">
          <w:marLeft w:val="0"/>
          <w:marRight w:val="0"/>
          <w:marTop w:val="0"/>
          <w:marBottom w:val="0"/>
          <w:divBdr>
            <w:top w:val="none" w:sz="0" w:space="0" w:color="auto"/>
            <w:left w:val="none" w:sz="0" w:space="0" w:color="auto"/>
            <w:bottom w:val="none" w:sz="0" w:space="0" w:color="auto"/>
            <w:right w:val="none" w:sz="0" w:space="0" w:color="auto"/>
          </w:divBdr>
        </w:div>
        <w:div w:id="854148334">
          <w:marLeft w:val="0"/>
          <w:marRight w:val="0"/>
          <w:marTop w:val="0"/>
          <w:marBottom w:val="0"/>
          <w:divBdr>
            <w:top w:val="none" w:sz="0" w:space="0" w:color="auto"/>
            <w:left w:val="none" w:sz="0" w:space="0" w:color="auto"/>
            <w:bottom w:val="none" w:sz="0" w:space="0" w:color="auto"/>
            <w:right w:val="none" w:sz="0" w:space="0" w:color="auto"/>
          </w:divBdr>
        </w:div>
        <w:div w:id="2090735140">
          <w:marLeft w:val="0"/>
          <w:marRight w:val="0"/>
          <w:marTop w:val="0"/>
          <w:marBottom w:val="0"/>
          <w:divBdr>
            <w:top w:val="none" w:sz="0" w:space="0" w:color="auto"/>
            <w:left w:val="none" w:sz="0" w:space="0" w:color="auto"/>
            <w:bottom w:val="none" w:sz="0" w:space="0" w:color="auto"/>
            <w:right w:val="none" w:sz="0" w:space="0" w:color="auto"/>
          </w:divBdr>
        </w:div>
      </w:divsChild>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yperlink" Target="http://www.tj.ro.gov.br/"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https://www.portaldecompraspublicas.com.br/" TargetMode="Externa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http://www.caixa.gov.br/" TargetMode="Externa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0" Type="http://schemas.openxmlformats.org/officeDocument/2006/relationships/hyperlink" Target="javascript:pubAbreDocto(1381574,2)"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previdenciasocial.gov.b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http://www.sefin.ro.gov.br/"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pregao@espigaodooeste.ro.gov.b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www.receita.fazenda.gov.br/" TargetMode="External"/><Relationship Id="rId27" Type="http://schemas.openxmlformats.org/officeDocument/2006/relationships/hyperlink" Target="http://www.tst.jus.br/" TargetMode="External"/><Relationship Id="rId30" Type="http://schemas.openxmlformats.org/officeDocument/2006/relationships/footer" Target="footer7.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70</Pages>
  <Words>29944</Words>
  <Characters>161701</Characters>
  <Application>Microsoft Office Word</Application>
  <DocSecurity>0</DocSecurity>
  <Lines>1347</Lines>
  <Paragraphs>382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19</cp:revision>
  <cp:lastPrinted>2026-06-01T15:48:00Z</cp:lastPrinted>
  <dcterms:created xsi:type="dcterms:W3CDTF">2026-05-29T11:57:00Z</dcterms:created>
  <dcterms:modified xsi:type="dcterms:W3CDTF">2026-06-01T15:48:00Z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