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AAE442" w14:textId="0B30A1EC" w:rsidR="005E7956" w:rsidRDefault="00B1592A" w:rsidP="00B1592A">
      <w:pPr>
        <w:pStyle w:val="Standard"/>
        <w:spacing w:line="360" w:lineRule="auto"/>
        <w:jc w:val="center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AUTORIZAÇÃO</w:t>
      </w:r>
    </w:p>
    <w:p w14:paraId="2DB8B051" w14:textId="77777777" w:rsidR="00681269" w:rsidRDefault="00681269" w:rsidP="005C0EA7">
      <w:pPr>
        <w:pStyle w:val="Standard"/>
        <w:spacing w:before="240" w:line="276" w:lineRule="auto"/>
        <w:ind w:firstLine="567"/>
        <w:jc w:val="both"/>
        <w:rPr>
          <w:rFonts w:ascii="Tahoma" w:hAnsi="Tahoma"/>
          <w:sz w:val="22"/>
          <w:szCs w:val="22"/>
        </w:rPr>
      </w:pPr>
    </w:p>
    <w:p w14:paraId="25E14627" w14:textId="0112A966" w:rsidR="00DB28AD" w:rsidRDefault="006151C2" w:rsidP="00D65D1D">
      <w:pPr>
        <w:pStyle w:val="Standard"/>
        <w:spacing w:before="240" w:line="360" w:lineRule="auto"/>
        <w:ind w:firstLine="1134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Considerando </w:t>
      </w:r>
      <w:r w:rsidR="00B1592A">
        <w:rPr>
          <w:rFonts w:ascii="Tahoma" w:hAnsi="Tahoma"/>
          <w:sz w:val="22"/>
          <w:szCs w:val="22"/>
        </w:rPr>
        <w:t>o Documento de Formalização de Demanda, Termo de Referência, Estimativa de Preço, Disponibilidade</w:t>
      </w:r>
      <w:r w:rsidR="00D23687">
        <w:rPr>
          <w:rFonts w:ascii="Tahoma" w:hAnsi="Tahoma"/>
          <w:sz w:val="22"/>
          <w:szCs w:val="22"/>
        </w:rPr>
        <w:t xml:space="preserve"> e</w:t>
      </w:r>
      <w:r w:rsidR="00B1592A">
        <w:rPr>
          <w:rFonts w:ascii="Tahoma" w:hAnsi="Tahoma"/>
          <w:sz w:val="22"/>
          <w:szCs w:val="22"/>
        </w:rPr>
        <w:t xml:space="preserve"> reserva orçamentária,</w:t>
      </w:r>
      <w:r w:rsidR="00B02CF3">
        <w:rPr>
          <w:rFonts w:ascii="Tahoma" w:hAnsi="Tahoma"/>
          <w:sz w:val="22"/>
          <w:szCs w:val="22"/>
        </w:rPr>
        <w:t xml:space="preserve"> justificativas,</w:t>
      </w:r>
      <w:r w:rsidR="00B1592A">
        <w:rPr>
          <w:rFonts w:ascii="Tahoma" w:hAnsi="Tahoma"/>
          <w:sz w:val="22"/>
          <w:szCs w:val="22"/>
        </w:rPr>
        <w:t xml:space="preserve"> parecer jurídico referencial</w:t>
      </w:r>
      <w:r w:rsidR="00E63B81">
        <w:rPr>
          <w:rFonts w:ascii="Tahoma" w:hAnsi="Tahoma"/>
          <w:sz w:val="22"/>
          <w:szCs w:val="22"/>
        </w:rPr>
        <w:t>, a adoção do princípio da segregação de funções e que todos os servidores que atuaram no presente processo possuem vínculo efetivo, bem como</w:t>
      </w:r>
      <w:r w:rsidR="00B1592A">
        <w:rPr>
          <w:rFonts w:ascii="Tahoma" w:hAnsi="Tahoma"/>
          <w:sz w:val="22"/>
          <w:szCs w:val="22"/>
        </w:rPr>
        <w:t xml:space="preserve"> as justificativas apresentadas</w:t>
      </w:r>
      <w:r w:rsidR="00E63B81">
        <w:rPr>
          <w:rFonts w:ascii="Tahoma" w:hAnsi="Tahoma"/>
          <w:sz w:val="22"/>
          <w:szCs w:val="22"/>
        </w:rPr>
        <w:t>,</w:t>
      </w:r>
      <w:r>
        <w:rPr>
          <w:rFonts w:ascii="Tahoma" w:hAnsi="Tahoma"/>
          <w:sz w:val="22"/>
          <w:szCs w:val="22"/>
        </w:rPr>
        <w:t xml:space="preserve"> entendo pela legalidade do procedimento</w:t>
      </w:r>
      <w:r w:rsidR="00B1592A">
        <w:rPr>
          <w:rFonts w:ascii="Tahoma" w:hAnsi="Tahoma"/>
          <w:sz w:val="22"/>
          <w:szCs w:val="22"/>
        </w:rPr>
        <w:t xml:space="preserve"> e</w:t>
      </w:r>
      <w:r>
        <w:rPr>
          <w:rFonts w:ascii="Tahoma" w:hAnsi="Tahoma"/>
          <w:sz w:val="22"/>
          <w:szCs w:val="22"/>
        </w:rPr>
        <w:t xml:space="preserve"> autorizo a </w:t>
      </w:r>
      <w:r w:rsidR="00673866">
        <w:rPr>
          <w:rFonts w:ascii="Tahoma" w:hAnsi="Tahoma"/>
          <w:sz w:val="22"/>
          <w:szCs w:val="22"/>
        </w:rPr>
        <w:t>contratação</w:t>
      </w:r>
      <w:r>
        <w:rPr>
          <w:rFonts w:ascii="Tahoma" w:hAnsi="Tahoma"/>
          <w:sz w:val="22"/>
          <w:szCs w:val="22"/>
        </w:rPr>
        <w:t xml:space="preserve"> </w:t>
      </w:r>
      <w:r w:rsidR="00B1592A">
        <w:rPr>
          <w:rFonts w:ascii="Tahoma" w:hAnsi="Tahoma"/>
          <w:sz w:val="22"/>
          <w:szCs w:val="22"/>
        </w:rPr>
        <w:t xml:space="preserve">da empresa </w:t>
      </w:r>
      <w:r w:rsidR="0041469F">
        <w:rPr>
          <w:rFonts w:ascii="Tahoma" w:hAnsi="Tahoma"/>
          <w:b/>
          <w:bCs/>
        </w:rPr>
        <w:t>CANTO E PEREIRA VIAGENS LTDA</w:t>
      </w:r>
      <w:r w:rsidR="006924C4">
        <w:rPr>
          <w:rFonts w:ascii="Tahoma" w:hAnsi="Tahoma"/>
          <w:sz w:val="22"/>
          <w:szCs w:val="22"/>
        </w:rPr>
        <w:t>,</w:t>
      </w:r>
      <w:r w:rsidR="0041469F">
        <w:rPr>
          <w:rFonts w:ascii="Tahoma" w:hAnsi="Tahoma"/>
          <w:sz w:val="22"/>
          <w:szCs w:val="22"/>
        </w:rPr>
        <w:t xml:space="preserve"> no valor de R$ </w:t>
      </w:r>
      <w:r w:rsidR="00D2418C">
        <w:rPr>
          <w:rFonts w:ascii="Tahoma" w:hAnsi="Tahoma"/>
          <w:sz w:val="22"/>
          <w:szCs w:val="22"/>
        </w:rPr>
        <w:t>458,17</w:t>
      </w:r>
      <w:r w:rsidR="0041469F">
        <w:rPr>
          <w:rFonts w:ascii="Tahoma" w:hAnsi="Tahoma"/>
          <w:sz w:val="22"/>
          <w:szCs w:val="22"/>
        </w:rPr>
        <w:t xml:space="preserve"> (</w:t>
      </w:r>
      <w:r w:rsidR="00D2418C">
        <w:rPr>
          <w:rFonts w:ascii="Tahoma" w:hAnsi="Tahoma"/>
          <w:sz w:val="22"/>
          <w:szCs w:val="22"/>
        </w:rPr>
        <w:t>quatrocentos e cinquenta e oito reais e dezessete centavos</w:t>
      </w:r>
      <w:r w:rsidR="0041469F">
        <w:rPr>
          <w:rFonts w:ascii="Tahoma" w:hAnsi="Tahoma"/>
          <w:sz w:val="22"/>
          <w:szCs w:val="22"/>
        </w:rPr>
        <w:t>)</w:t>
      </w:r>
      <w:r w:rsidR="006924C4">
        <w:rPr>
          <w:rFonts w:ascii="Tahoma" w:hAnsi="Tahoma"/>
          <w:sz w:val="22"/>
          <w:szCs w:val="22"/>
        </w:rPr>
        <w:t xml:space="preserve"> por nota de empenho, nos termos do artigo 95, I</w:t>
      </w:r>
      <w:r w:rsidR="004D2526">
        <w:rPr>
          <w:rFonts w:ascii="Tahoma" w:hAnsi="Tahoma"/>
          <w:sz w:val="22"/>
          <w:szCs w:val="22"/>
        </w:rPr>
        <w:t xml:space="preserve"> e §2º</w:t>
      </w:r>
      <w:r w:rsidR="006924C4">
        <w:rPr>
          <w:rFonts w:ascii="Tahoma" w:hAnsi="Tahoma"/>
          <w:sz w:val="22"/>
          <w:szCs w:val="22"/>
        </w:rPr>
        <w:t xml:space="preserve"> da Lei Federal nº. 14.133/2021</w:t>
      </w:r>
      <w:r w:rsidR="00084FC3">
        <w:rPr>
          <w:rFonts w:ascii="Tahoma" w:hAnsi="Tahoma"/>
          <w:sz w:val="22"/>
          <w:szCs w:val="22"/>
        </w:rPr>
        <w:t xml:space="preserve"> para fornecimento de passagens aéreas</w:t>
      </w:r>
      <w:r>
        <w:rPr>
          <w:rFonts w:ascii="Tahoma" w:hAnsi="Tahoma"/>
          <w:sz w:val="22"/>
          <w:szCs w:val="22"/>
        </w:rPr>
        <w:t>.</w:t>
      </w:r>
    </w:p>
    <w:p w14:paraId="32572581" w14:textId="77777777" w:rsidR="00681269" w:rsidRDefault="00681269" w:rsidP="005C0EA7">
      <w:pPr>
        <w:pStyle w:val="Standard"/>
        <w:spacing w:before="240" w:line="276" w:lineRule="auto"/>
        <w:ind w:firstLine="567"/>
        <w:jc w:val="both"/>
        <w:rPr>
          <w:rFonts w:ascii="Tahoma" w:hAnsi="Tahoma"/>
          <w:sz w:val="22"/>
          <w:szCs w:val="22"/>
        </w:rPr>
      </w:pPr>
    </w:p>
    <w:p w14:paraId="1BFE9225" w14:textId="50D1D392" w:rsidR="009503D6" w:rsidRDefault="009503D6" w:rsidP="0019049E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  <w:bookmarkStart w:id="0" w:name="_GoBack"/>
      <w:bookmarkEnd w:id="0"/>
      <w:r w:rsidRPr="00EA6FA0">
        <w:rPr>
          <w:rFonts w:ascii="Tahoma" w:hAnsi="Tahoma"/>
          <w:sz w:val="22"/>
          <w:szCs w:val="22"/>
        </w:rPr>
        <w:t xml:space="preserve">Ubatuba, </w:t>
      </w:r>
      <w:r w:rsidR="00D2418C">
        <w:rPr>
          <w:rFonts w:ascii="Tahoma" w:hAnsi="Tahoma"/>
          <w:sz w:val="22"/>
          <w:szCs w:val="22"/>
        </w:rPr>
        <w:t>05 de fevereiro de 2025</w:t>
      </w:r>
      <w:r w:rsidR="00FC4D77">
        <w:rPr>
          <w:rFonts w:ascii="Tahoma" w:hAnsi="Tahoma"/>
          <w:sz w:val="22"/>
          <w:szCs w:val="22"/>
        </w:rPr>
        <w:t>.</w:t>
      </w:r>
    </w:p>
    <w:p w14:paraId="5290D50D" w14:textId="77777777" w:rsidR="00792F88" w:rsidRDefault="00792F88" w:rsidP="0019049E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</w:p>
    <w:p w14:paraId="54379790" w14:textId="77777777" w:rsidR="00EC5BEF" w:rsidRDefault="00EC5BEF" w:rsidP="0019049E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</w:p>
    <w:p w14:paraId="5BDAE269" w14:textId="77777777" w:rsidR="00803C4C" w:rsidRDefault="00803C4C" w:rsidP="0019049E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</w:p>
    <w:p w14:paraId="6976C951" w14:textId="77777777" w:rsidR="00BB037A" w:rsidRDefault="00BB037A" w:rsidP="0019049E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</w:p>
    <w:p w14:paraId="56D5ED7A" w14:textId="1E6BA18F" w:rsidR="00FC4D77" w:rsidRPr="00562B3E" w:rsidRDefault="006151C2" w:rsidP="00FC4D77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SIRLEIDE DA SILVA</w:t>
      </w:r>
    </w:p>
    <w:p w14:paraId="723E14AB" w14:textId="77777777" w:rsidR="006151C2" w:rsidRDefault="006151C2" w:rsidP="00421CD9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Presidente do </w:t>
      </w:r>
      <w:r w:rsidR="00EC5BEF">
        <w:rPr>
          <w:rFonts w:ascii="Tahoma" w:hAnsi="Tahoma"/>
          <w:sz w:val="22"/>
          <w:szCs w:val="22"/>
        </w:rPr>
        <w:t>Instituto de</w:t>
      </w:r>
      <w:r w:rsidR="00DB28AD">
        <w:rPr>
          <w:rFonts w:ascii="Tahoma" w:hAnsi="Tahoma"/>
          <w:sz w:val="22"/>
          <w:szCs w:val="22"/>
        </w:rPr>
        <w:t xml:space="preserve"> </w:t>
      </w:r>
    </w:p>
    <w:p w14:paraId="618DCEBB" w14:textId="06331F22" w:rsidR="00024822" w:rsidRPr="00EA6FA0" w:rsidRDefault="00EC5BEF" w:rsidP="00421CD9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Previdência Municipal de Ubatuba</w:t>
      </w:r>
    </w:p>
    <w:sectPr w:rsidR="00024822" w:rsidRPr="00EA6FA0" w:rsidSect="00BB037A">
      <w:headerReference w:type="default" r:id="rId9"/>
      <w:footerReference w:type="even" r:id="rId10"/>
      <w:footerReference w:type="default" r:id="rId11"/>
      <w:pgSz w:w="11905" w:h="16837" w:code="9"/>
      <w:pgMar w:top="939" w:right="1080" w:bottom="567" w:left="108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620D0C" w14:textId="77777777" w:rsidR="00DC09E4" w:rsidRDefault="00DC09E4">
      <w:r>
        <w:separator/>
      </w:r>
    </w:p>
  </w:endnote>
  <w:endnote w:type="continuationSeparator" w:id="0">
    <w:p w14:paraId="63C862E6" w14:textId="77777777" w:rsidR="00DC09E4" w:rsidRDefault="00DC0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0831C" w14:textId="77777777" w:rsidR="00A973F6" w:rsidRDefault="00A973F6">
    <w:pPr>
      <w:pStyle w:val="Rodap"/>
    </w:pPr>
  </w:p>
  <w:p w14:paraId="42B29EAA" w14:textId="77777777" w:rsidR="00A973F6" w:rsidRDefault="00A973F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05" w:type="dxa"/>
      <w:tblInd w:w="-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105"/>
    </w:tblGrid>
    <w:tr w:rsidR="00A973F6" w14:paraId="1D30CDBF" w14:textId="77777777" w:rsidTr="00F824BC">
      <w:trPr>
        <w:trHeight w:val="325"/>
      </w:trPr>
      <w:tc>
        <w:tcPr>
          <w:tcW w:w="11105" w:type="dxa"/>
          <w:tcBorders>
            <w:top w:val="single" w:sz="4" w:space="0" w:color="000000"/>
          </w:tcBorders>
        </w:tcPr>
        <w:p w14:paraId="48B8C392" w14:textId="77777777" w:rsidR="00A973F6" w:rsidRPr="00A157A5" w:rsidRDefault="00A973F6" w:rsidP="00B967DE">
          <w:pPr>
            <w:pBdr>
              <w:top w:val="single" w:sz="8" w:space="0" w:color="000000"/>
            </w:pBdr>
            <w:tabs>
              <w:tab w:val="center" w:pos="5482"/>
            </w:tabs>
            <w:ind w:left="426" w:hanging="426"/>
            <w:rPr>
              <w:rFonts w:ascii="Tahoma" w:hAnsi="Tahoma"/>
              <w:sz w:val="16"/>
              <w:lang w:eastAsia="ar-SA"/>
            </w:rPr>
          </w:pPr>
          <w:r w:rsidRPr="00A157A5">
            <w:rPr>
              <w:rFonts w:ascii="Tahoma" w:hAnsi="Tahoma"/>
              <w:sz w:val="16"/>
              <w:lang w:eastAsia="ar-SA"/>
            </w:rPr>
            <w:t xml:space="preserve">                               </w:t>
          </w:r>
          <w:r w:rsidRPr="00A157A5">
            <w:rPr>
              <w:rFonts w:ascii="Tahoma" w:hAnsi="Tahoma"/>
              <w:sz w:val="16"/>
              <w:lang w:eastAsia="ar-SA"/>
            </w:rPr>
            <w:tab/>
            <w:t>Rua Paraná, 408 – Centro – Ubatuba – São Paulo – CEP 11.6</w:t>
          </w:r>
          <w:r>
            <w:rPr>
              <w:rFonts w:ascii="Tahoma" w:hAnsi="Tahoma"/>
              <w:sz w:val="16"/>
              <w:lang w:eastAsia="ar-SA"/>
            </w:rPr>
            <w:t>90</w:t>
          </w:r>
          <w:r w:rsidRPr="00A157A5">
            <w:rPr>
              <w:rFonts w:ascii="Tahoma" w:hAnsi="Tahoma"/>
              <w:sz w:val="16"/>
              <w:lang w:eastAsia="ar-SA"/>
            </w:rPr>
            <w:t>-</w:t>
          </w:r>
          <w:r>
            <w:rPr>
              <w:rFonts w:ascii="Tahoma" w:hAnsi="Tahoma"/>
              <w:sz w:val="16"/>
              <w:lang w:eastAsia="ar-SA"/>
            </w:rPr>
            <w:t>4</w:t>
          </w:r>
          <w:r w:rsidRPr="00A157A5">
            <w:rPr>
              <w:rFonts w:ascii="Tahoma" w:hAnsi="Tahoma"/>
              <w:sz w:val="16"/>
              <w:lang w:eastAsia="ar-SA"/>
            </w:rPr>
            <w:t xml:space="preserve">00                                              </w:t>
          </w:r>
          <w:r w:rsidRPr="00A157A5">
            <w:rPr>
              <w:rFonts w:ascii="Arial Black" w:hAnsi="Arial Black"/>
              <w:sz w:val="16"/>
              <w:lang w:eastAsia="ar-SA"/>
            </w:rPr>
            <w:t xml:space="preserve"> </w:t>
          </w:r>
          <w:r w:rsidRPr="00A157A5">
            <w:rPr>
              <w:rFonts w:ascii="Arial" w:hAnsi="Arial" w:cs="Arial"/>
              <w:sz w:val="16"/>
              <w:lang w:eastAsia="ar-SA"/>
            </w:rPr>
            <w:t xml:space="preserve">Pág. </w: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begin"/>
          </w:r>
          <w:r w:rsidRPr="00A157A5">
            <w:rPr>
              <w:rFonts w:ascii="Arial" w:hAnsi="Arial" w:cs="Arial"/>
              <w:sz w:val="16"/>
              <w:lang w:eastAsia="ar-SA"/>
            </w:rPr>
            <w:instrText>PAGE  \* Arabic  \* MERGEFORMAT</w:instrTex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separate"/>
          </w:r>
          <w:r w:rsidR="0048171D">
            <w:rPr>
              <w:rFonts w:ascii="Arial" w:hAnsi="Arial" w:cs="Arial"/>
              <w:noProof/>
              <w:sz w:val="16"/>
              <w:lang w:eastAsia="ar-SA"/>
            </w:rPr>
            <w:t>1</w: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end"/>
          </w:r>
          <w:r w:rsidRPr="00A157A5">
            <w:rPr>
              <w:rFonts w:ascii="Arial" w:hAnsi="Arial" w:cs="Arial"/>
              <w:sz w:val="16"/>
              <w:lang w:eastAsia="ar-SA"/>
            </w:rPr>
            <w:t xml:space="preserve"> de </w: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begin"/>
          </w:r>
          <w:r w:rsidRPr="00A157A5">
            <w:rPr>
              <w:rFonts w:ascii="Arial" w:hAnsi="Arial" w:cs="Arial"/>
              <w:sz w:val="16"/>
              <w:lang w:eastAsia="ar-SA"/>
            </w:rPr>
            <w:instrText>NUMPAGES  \* Arabic  \* MERGEFORMAT</w:instrTex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separate"/>
          </w:r>
          <w:r w:rsidR="0048171D">
            <w:rPr>
              <w:rFonts w:ascii="Arial" w:hAnsi="Arial" w:cs="Arial"/>
              <w:noProof/>
              <w:sz w:val="16"/>
              <w:lang w:eastAsia="ar-SA"/>
            </w:rPr>
            <w:t>1</w: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end"/>
          </w:r>
        </w:p>
        <w:p w14:paraId="733396E5" w14:textId="77777777" w:rsidR="00A973F6" w:rsidRDefault="00A973F6" w:rsidP="00651207">
          <w:pPr>
            <w:pStyle w:val="Rodap"/>
            <w:tabs>
              <w:tab w:val="left" w:pos="449"/>
              <w:tab w:val="center" w:pos="5290"/>
            </w:tabs>
            <w:jc w:val="center"/>
          </w:pPr>
          <w:r w:rsidRPr="00A157A5">
            <w:rPr>
              <w:rFonts w:ascii="Tahoma" w:hAnsi="Tahoma"/>
              <w:sz w:val="16"/>
              <w:lang w:eastAsia="ar-SA"/>
            </w:rPr>
            <w:t xml:space="preserve">Telefones: (12) 3833-3044/3832-4842/3832-2235  - Site: </w:t>
          </w:r>
          <w:hyperlink r:id="rId1" w:history="1">
            <w:r w:rsidRPr="00A157A5">
              <w:rPr>
                <w:rStyle w:val="Hyperlink"/>
                <w:rFonts w:ascii="Tahoma" w:hAnsi="Tahoma"/>
                <w:sz w:val="16"/>
                <w:lang w:eastAsia="ar-SA"/>
              </w:rPr>
              <w:t>www.ipmu.com.br</w:t>
            </w:r>
          </w:hyperlink>
          <w:r w:rsidRPr="00A157A5">
            <w:rPr>
              <w:rFonts w:ascii="Tahoma" w:hAnsi="Tahoma"/>
              <w:sz w:val="16"/>
              <w:lang w:eastAsia="ar-SA"/>
            </w:rPr>
            <w:t xml:space="preserve"> - E-mail</w:t>
          </w:r>
          <w:r w:rsidRPr="00A157A5">
            <w:rPr>
              <w:rFonts w:ascii="Tahoma" w:hAnsi="Tahoma"/>
              <w:sz w:val="12"/>
              <w:lang w:eastAsia="ar-SA"/>
            </w:rPr>
            <w:t xml:space="preserve">: </w:t>
          </w:r>
          <w:hyperlink r:id="rId2" w:history="1">
            <w:r w:rsidRPr="00A157A5">
              <w:rPr>
                <w:rStyle w:val="Hyperlink"/>
                <w:rFonts w:ascii="Tahoma" w:hAnsi="Tahoma"/>
                <w:sz w:val="16"/>
                <w:lang w:eastAsia="ar-SA"/>
              </w:rPr>
              <w:t>ipmu@ubatuba.sp.gov.br</w:t>
            </w:r>
          </w:hyperlink>
        </w:p>
      </w:tc>
    </w:tr>
  </w:tbl>
  <w:p w14:paraId="7451EA48" w14:textId="77777777" w:rsidR="00A973F6" w:rsidRDefault="00A973F6" w:rsidP="00F824B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1E4E7B" w14:textId="77777777" w:rsidR="00DC09E4" w:rsidRDefault="00DC09E4">
      <w:r>
        <w:separator/>
      </w:r>
    </w:p>
  </w:footnote>
  <w:footnote w:type="continuationSeparator" w:id="0">
    <w:p w14:paraId="3B9E59BF" w14:textId="77777777" w:rsidR="00DC09E4" w:rsidRDefault="00DC0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2A2109" w14:textId="77777777" w:rsidR="00A973F6" w:rsidRDefault="00A973F6"/>
  <w:p w14:paraId="5C420B18" w14:textId="77777777" w:rsidR="00A973F6" w:rsidRDefault="00A973F6"/>
  <w:tbl>
    <w:tblPr>
      <w:tblW w:w="10476" w:type="dxa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96"/>
      <w:gridCol w:w="8780"/>
    </w:tblGrid>
    <w:tr w:rsidR="00A973F6" w:rsidRPr="00191007" w14:paraId="69F05D2F" w14:textId="77777777" w:rsidTr="00A157A5">
      <w:trPr>
        <w:trHeight w:val="1484"/>
      </w:trPr>
      <w:tc>
        <w:tcPr>
          <w:tcW w:w="1696" w:type="dxa"/>
        </w:tcPr>
        <w:p w14:paraId="6CB073BA" w14:textId="77777777" w:rsidR="00A973F6" w:rsidRPr="00191007" w:rsidRDefault="00A973F6" w:rsidP="00A16C05">
          <w:pPr>
            <w:tabs>
              <w:tab w:val="center" w:pos="788"/>
            </w:tabs>
            <w:snapToGrid w:val="0"/>
            <w:rPr>
              <w:rFonts w:ascii="Webdings" w:hAnsi="Webdings"/>
              <w:sz w:val="144"/>
              <w:lang w:val="en-US"/>
            </w:rPr>
          </w:pPr>
          <w:r w:rsidRPr="00191007">
            <w:rPr>
              <w:rFonts w:ascii="Webdings" w:hAnsi="Webdings"/>
              <w:sz w:val="144"/>
              <w:lang w:val="en-US"/>
            </w:rPr>
            <w:tab/>
          </w:r>
          <w:r w:rsidRPr="00191007">
            <w:rPr>
              <w:rFonts w:ascii="Webdings" w:hAnsi="Webdings"/>
              <w:sz w:val="144"/>
              <w:lang w:val="en-US"/>
            </w:rPr>
            <w:t></w:t>
          </w:r>
        </w:p>
      </w:tc>
      <w:tc>
        <w:tcPr>
          <w:tcW w:w="8780" w:type="dxa"/>
        </w:tcPr>
        <w:p w14:paraId="4854A8DF" w14:textId="77777777" w:rsidR="00A973F6" w:rsidRPr="00191007" w:rsidRDefault="00A973F6">
          <w:pPr>
            <w:jc w:val="center"/>
            <w:rPr>
              <w:rFonts w:ascii="Tahoma" w:hAnsi="Tahoma"/>
              <w:sz w:val="28"/>
            </w:rPr>
          </w:pPr>
        </w:p>
        <w:p w14:paraId="72DF480D" w14:textId="77777777" w:rsidR="00A973F6" w:rsidRPr="00191007" w:rsidRDefault="00A973F6" w:rsidP="00A16C05">
          <w:pPr>
            <w:jc w:val="center"/>
            <w:rPr>
              <w:rFonts w:ascii="Arial Rounded MT Bold" w:hAnsi="Arial Rounded MT Bold"/>
              <w:sz w:val="32"/>
            </w:rPr>
          </w:pPr>
          <w:r w:rsidRPr="00191007">
            <w:rPr>
              <w:rFonts w:ascii="Arial Rounded MT Bold" w:hAnsi="Arial Rounded MT Bold"/>
              <w:sz w:val="32"/>
            </w:rPr>
            <w:t>Instituto de Previdência Municipal de Ubatuba – IPMU</w:t>
          </w:r>
        </w:p>
        <w:p w14:paraId="54DB07FB" w14:textId="4623F79E" w:rsidR="00A973F6" w:rsidRDefault="00F8075C">
          <w:pPr>
            <w:jc w:val="center"/>
            <w:rPr>
              <w:rStyle w:val="Hyperlink"/>
              <w:rFonts w:ascii="Tahoma" w:hAnsi="Tahoma"/>
              <w:color w:val="auto"/>
              <w:sz w:val="28"/>
              <w:u w:val="none"/>
            </w:rPr>
          </w:pPr>
          <w:hyperlink r:id="rId1" w:history="1">
            <w:r w:rsidR="00A973F6" w:rsidRPr="00191007">
              <w:rPr>
                <w:rStyle w:val="Hyperlink"/>
                <w:rFonts w:ascii="Tahoma" w:hAnsi="Tahoma"/>
                <w:color w:val="auto"/>
                <w:sz w:val="28"/>
                <w:u w:val="none"/>
              </w:rPr>
              <w:t>Prefeitura Municipal da Estância Balneária de Ubatuba</w:t>
            </w:r>
          </w:hyperlink>
        </w:p>
        <w:p w14:paraId="7ADC2124" w14:textId="35B2158E" w:rsidR="00173AC1" w:rsidRPr="00191007" w:rsidRDefault="00173AC1">
          <w:pPr>
            <w:jc w:val="center"/>
          </w:pPr>
        </w:p>
      </w:tc>
    </w:tr>
  </w:tbl>
  <w:p w14:paraId="4533BEB2" w14:textId="77777777" w:rsidR="00A973F6" w:rsidRDefault="00A973F6" w:rsidP="00A157A5">
    <w:pPr>
      <w:pStyle w:val="Rodap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6F34CEB"/>
    <w:multiLevelType w:val="hybridMultilevel"/>
    <w:tmpl w:val="4D5E61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53354"/>
    <w:multiLevelType w:val="multilevel"/>
    <w:tmpl w:val="18D2B760"/>
    <w:lvl w:ilvl="0">
      <w:start w:val="1"/>
      <w:numFmt w:val="decimal"/>
      <w:lvlText w:val="%1."/>
      <w:lvlJc w:val="left"/>
      <w:pPr>
        <w:ind w:left="1494" w:hanging="360"/>
      </w:pPr>
      <w:rPr>
        <w:rFonts w:ascii="Tahoma" w:eastAsia="Lucida Sans Unicode" w:hAnsi="Tahoma" w:cs="Tahoma"/>
      </w:rPr>
    </w:lvl>
    <w:lvl w:ilvl="1">
      <w:start w:val="1"/>
      <w:numFmt w:val="decimal"/>
      <w:isLgl/>
      <w:lvlText w:val="%1.%2."/>
      <w:lvlJc w:val="left"/>
      <w:pPr>
        <w:ind w:left="221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1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1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74" w:hanging="2160"/>
      </w:pPr>
      <w:rPr>
        <w:rFonts w:hint="default"/>
      </w:rPr>
    </w:lvl>
  </w:abstractNum>
  <w:abstractNum w:abstractNumId="3">
    <w:nsid w:val="5BB50A95"/>
    <w:multiLevelType w:val="hybridMultilevel"/>
    <w:tmpl w:val="1182FC1E"/>
    <w:lvl w:ilvl="0" w:tplc="B3649E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007016A"/>
    <w:multiLevelType w:val="multilevel"/>
    <w:tmpl w:val="FD007E3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>
    <w:nsid w:val="70430BED"/>
    <w:multiLevelType w:val="hybridMultilevel"/>
    <w:tmpl w:val="8E20F9B0"/>
    <w:lvl w:ilvl="0" w:tplc="0416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6">
    <w:nsid w:val="7DC363BC"/>
    <w:multiLevelType w:val="hybridMultilevel"/>
    <w:tmpl w:val="D340F084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047"/>
    <w:rsid w:val="0001644B"/>
    <w:rsid w:val="00020336"/>
    <w:rsid w:val="00024822"/>
    <w:rsid w:val="000352DA"/>
    <w:rsid w:val="00045AAA"/>
    <w:rsid w:val="00055E7C"/>
    <w:rsid w:val="00060388"/>
    <w:rsid w:val="00061657"/>
    <w:rsid w:val="000672A1"/>
    <w:rsid w:val="00077157"/>
    <w:rsid w:val="00084FC3"/>
    <w:rsid w:val="000A5A6D"/>
    <w:rsid w:val="000B2B22"/>
    <w:rsid w:val="000C3634"/>
    <w:rsid w:val="000D6033"/>
    <w:rsid w:val="000E39E4"/>
    <w:rsid w:val="00107DD0"/>
    <w:rsid w:val="00115315"/>
    <w:rsid w:val="001610E0"/>
    <w:rsid w:val="00164119"/>
    <w:rsid w:val="001668B9"/>
    <w:rsid w:val="00167C05"/>
    <w:rsid w:val="00173AC1"/>
    <w:rsid w:val="00175257"/>
    <w:rsid w:val="00183BBF"/>
    <w:rsid w:val="0019049E"/>
    <w:rsid w:val="00191007"/>
    <w:rsid w:val="001A0897"/>
    <w:rsid w:val="001B37F1"/>
    <w:rsid w:val="001B57A3"/>
    <w:rsid w:val="001C7EB2"/>
    <w:rsid w:val="001E4743"/>
    <w:rsid w:val="001F3BD0"/>
    <w:rsid w:val="00215B05"/>
    <w:rsid w:val="0022335A"/>
    <w:rsid w:val="00236251"/>
    <w:rsid w:val="002500F8"/>
    <w:rsid w:val="002A6684"/>
    <w:rsid w:val="002A7DEA"/>
    <w:rsid w:val="002C10EA"/>
    <w:rsid w:val="002F746A"/>
    <w:rsid w:val="00300BA1"/>
    <w:rsid w:val="00302F38"/>
    <w:rsid w:val="00307564"/>
    <w:rsid w:val="003145A7"/>
    <w:rsid w:val="00323391"/>
    <w:rsid w:val="0032652E"/>
    <w:rsid w:val="00327240"/>
    <w:rsid w:val="003273E5"/>
    <w:rsid w:val="00331B68"/>
    <w:rsid w:val="00364D9B"/>
    <w:rsid w:val="00373B60"/>
    <w:rsid w:val="00385D4F"/>
    <w:rsid w:val="003A64AA"/>
    <w:rsid w:val="003A7E65"/>
    <w:rsid w:val="003B0D7D"/>
    <w:rsid w:val="003B2D7E"/>
    <w:rsid w:val="003C0EFE"/>
    <w:rsid w:val="003D1871"/>
    <w:rsid w:val="003D567D"/>
    <w:rsid w:val="004062F5"/>
    <w:rsid w:val="0041469F"/>
    <w:rsid w:val="00421CD9"/>
    <w:rsid w:val="00425CAB"/>
    <w:rsid w:val="00427DF5"/>
    <w:rsid w:val="004320A5"/>
    <w:rsid w:val="00433471"/>
    <w:rsid w:val="004701BB"/>
    <w:rsid w:val="0048171D"/>
    <w:rsid w:val="004A705F"/>
    <w:rsid w:val="004B06B0"/>
    <w:rsid w:val="004B5412"/>
    <w:rsid w:val="004D054A"/>
    <w:rsid w:val="004D2526"/>
    <w:rsid w:val="004D709C"/>
    <w:rsid w:val="004E4DCA"/>
    <w:rsid w:val="004E6B57"/>
    <w:rsid w:val="004F2B06"/>
    <w:rsid w:val="004F5546"/>
    <w:rsid w:val="004F66A8"/>
    <w:rsid w:val="005110C6"/>
    <w:rsid w:val="005211BD"/>
    <w:rsid w:val="00526BA4"/>
    <w:rsid w:val="00532CAB"/>
    <w:rsid w:val="00533DC2"/>
    <w:rsid w:val="00560774"/>
    <w:rsid w:val="005620DE"/>
    <w:rsid w:val="005745DC"/>
    <w:rsid w:val="00581529"/>
    <w:rsid w:val="00583C31"/>
    <w:rsid w:val="00585361"/>
    <w:rsid w:val="0058696B"/>
    <w:rsid w:val="005906D3"/>
    <w:rsid w:val="005B54AE"/>
    <w:rsid w:val="005B6A53"/>
    <w:rsid w:val="005B6E4B"/>
    <w:rsid w:val="005C0EA7"/>
    <w:rsid w:val="005D2DBE"/>
    <w:rsid w:val="005E5887"/>
    <w:rsid w:val="005E7956"/>
    <w:rsid w:val="005F0DE8"/>
    <w:rsid w:val="006151C2"/>
    <w:rsid w:val="00620583"/>
    <w:rsid w:val="00621694"/>
    <w:rsid w:val="0062431D"/>
    <w:rsid w:val="006304CD"/>
    <w:rsid w:val="00632D10"/>
    <w:rsid w:val="006414A4"/>
    <w:rsid w:val="00647617"/>
    <w:rsid w:val="00651207"/>
    <w:rsid w:val="00657D26"/>
    <w:rsid w:val="00662171"/>
    <w:rsid w:val="00662A6A"/>
    <w:rsid w:val="00663285"/>
    <w:rsid w:val="00671B45"/>
    <w:rsid w:val="00673866"/>
    <w:rsid w:val="00681269"/>
    <w:rsid w:val="006924C4"/>
    <w:rsid w:val="00692773"/>
    <w:rsid w:val="006A1333"/>
    <w:rsid w:val="006B3831"/>
    <w:rsid w:val="006C0169"/>
    <w:rsid w:val="006C22DA"/>
    <w:rsid w:val="006C5625"/>
    <w:rsid w:val="006C7F60"/>
    <w:rsid w:val="006D3E02"/>
    <w:rsid w:val="006E7D41"/>
    <w:rsid w:val="007023ED"/>
    <w:rsid w:val="00705C47"/>
    <w:rsid w:val="007156B2"/>
    <w:rsid w:val="00730012"/>
    <w:rsid w:val="00737A09"/>
    <w:rsid w:val="007628C9"/>
    <w:rsid w:val="00766D32"/>
    <w:rsid w:val="00787402"/>
    <w:rsid w:val="00792F88"/>
    <w:rsid w:val="007A7FB7"/>
    <w:rsid w:val="007B276A"/>
    <w:rsid w:val="007C3190"/>
    <w:rsid w:val="007C462C"/>
    <w:rsid w:val="007E35D5"/>
    <w:rsid w:val="007F0518"/>
    <w:rsid w:val="007F1FE3"/>
    <w:rsid w:val="00800648"/>
    <w:rsid w:val="00803C4C"/>
    <w:rsid w:val="008052CB"/>
    <w:rsid w:val="00807470"/>
    <w:rsid w:val="008249AD"/>
    <w:rsid w:val="008362E9"/>
    <w:rsid w:val="00846034"/>
    <w:rsid w:val="00853516"/>
    <w:rsid w:val="008668BC"/>
    <w:rsid w:val="00890903"/>
    <w:rsid w:val="008B787C"/>
    <w:rsid w:val="008E0938"/>
    <w:rsid w:val="008E3382"/>
    <w:rsid w:val="008E3A8B"/>
    <w:rsid w:val="0092607A"/>
    <w:rsid w:val="00934933"/>
    <w:rsid w:val="009503D6"/>
    <w:rsid w:val="00967F8B"/>
    <w:rsid w:val="00985DCE"/>
    <w:rsid w:val="0099713D"/>
    <w:rsid w:val="009D5EE7"/>
    <w:rsid w:val="009E384F"/>
    <w:rsid w:val="009E7ACA"/>
    <w:rsid w:val="009F121D"/>
    <w:rsid w:val="009F1FFF"/>
    <w:rsid w:val="00A066C0"/>
    <w:rsid w:val="00A1172F"/>
    <w:rsid w:val="00A157A5"/>
    <w:rsid w:val="00A16C05"/>
    <w:rsid w:val="00A1731F"/>
    <w:rsid w:val="00A2313A"/>
    <w:rsid w:val="00A46B55"/>
    <w:rsid w:val="00A62697"/>
    <w:rsid w:val="00A65B64"/>
    <w:rsid w:val="00A67DB9"/>
    <w:rsid w:val="00A7516F"/>
    <w:rsid w:val="00A93C8A"/>
    <w:rsid w:val="00A973F6"/>
    <w:rsid w:val="00AB7A6A"/>
    <w:rsid w:val="00AC17D6"/>
    <w:rsid w:val="00AC5CD1"/>
    <w:rsid w:val="00AD3C96"/>
    <w:rsid w:val="00AD4B11"/>
    <w:rsid w:val="00AE4A7B"/>
    <w:rsid w:val="00AE7241"/>
    <w:rsid w:val="00B02CF3"/>
    <w:rsid w:val="00B065F3"/>
    <w:rsid w:val="00B07C63"/>
    <w:rsid w:val="00B13461"/>
    <w:rsid w:val="00B1592A"/>
    <w:rsid w:val="00B22461"/>
    <w:rsid w:val="00B24146"/>
    <w:rsid w:val="00B31A3A"/>
    <w:rsid w:val="00B344EE"/>
    <w:rsid w:val="00B60998"/>
    <w:rsid w:val="00B71532"/>
    <w:rsid w:val="00B739FF"/>
    <w:rsid w:val="00B774F9"/>
    <w:rsid w:val="00B87B92"/>
    <w:rsid w:val="00B910A8"/>
    <w:rsid w:val="00B91385"/>
    <w:rsid w:val="00B91ABD"/>
    <w:rsid w:val="00B93996"/>
    <w:rsid w:val="00B967DE"/>
    <w:rsid w:val="00BA0A93"/>
    <w:rsid w:val="00BA4C62"/>
    <w:rsid w:val="00BB037A"/>
    <w:rsid w:val="00BB32F9"/>
    <w:rsid w:val="00BB5FC0"/>
    <w:rsid w:val="00BD3BB2"/>
    <w:rsid w:val="00BE4F38"/>
    <w:rsid w:val="00BF2FEB"/>
    <w:rsid w:val="00BF7C03"/>
    <w:rsid w:val="00C0279E"/>
    <w:rsid w:val="00C113FA"/>
    <w:rsid w:val="00C21080"/>
    <w:rsid w:val="00C2281C"/>
    <w:rsid w:val="00C348AA"/>
    <w:rsid w:val="00C40EC5"/>
    <w:rsid w:val="00C46559"/>
    <w:rsid w:val="00C54F7E"/>
    <w:rsid w:val="00C8142A"/>
    <w:rsid w:val="00C855BF"/>
    <w:rsid w:val="00CA621C"/>
    <w:rsid w:val="00CB296C"/>
    <w:rsid w:val="00CB320C"/>
    <w:rsid w:val="00CC1671"/>
    <w:rsid w:val="00CE6645"/>
    <w:rsid w:val="00CF5B3C"/>
    <w:rsid w:val="00D00F08"/>
    <w:rsid w:val="00D0689D"/>
    <w:rsid w:val="00D21C55"/>
    <w:rsid w:val="00D23687"/>
    <w:rsid w:val="00D2418C"/>
    <w:rsid w:val="00D25FC1"/>
    <w:rsid w:val="00D303E9"/>
    <w:rsid w:val="00D32D0F"/>
    <w:rsid w:val="00D40133"/>
    <w:rsid w:val="00D41AED"/>
    <w:rsid w:val="00D41CA3"/>
    <w:rsid w:val="00D55FFD"/>
    <w:rsid w:val="00D65D1D"/>
    <w:rsid w:val="00D7524E"/>
    <w:rsid w:val="00D957AE"/>
    <w:rsid w:val="00D95B0B"/>
    <w:rsid w:val="00DA3A09"/>
    <w:rsid w:val="00DB28AD"/>
    <w:rsid w:val="00DB73A9"/>
    <w:rsid w:val="00DB75D6"/>
    <w:rsid w:val="00DC09E4"/>
    <w:rsid w:val="00DC1067"/>
    <w:rsid w:val="00DE205B"/>
    <w:rsid w:val="00E02CD2"/>
    <w:rsid w:val="00E148B1"/>
    <w:rsid w:val="00E25C48"/>
    <w:rsid w:val="00E47150"/>
    <w:rsid w:val="00E576B9"/>
    <w:rsid w:val="00E61047"/>
    <w:rsid w:val="00E63B81"/>
    <w:rsid w:val="00E84DDB"/>
    <w:rsid w:val="00E85DD3"/>
    <w:rsid w:val="00E9541B"/>
    <w:rsid w:val="00E97F79"/>
    <w:rsid w:val="00EA487B"/>
    <w:rsid w:val="00EA6FA0"/>
    <w:rsid w:val="00EB49E2"/>
    <w:rsid w:val="00EC5BEF"/>
    <w:rsid w:val="00ED5CC2"/>
    <w:rsid w:val="00EE38B8"/>
    <w:rsid w:val="00EF3D22"/>
    <w:rsid w:val="00F0505E"/>
    <w:rsid w:val="00F07EB9"/>
    <w:rsid w:val="00F15DCB"/>
    <w:rsid w:val="00F222B6"/>
    <w:rsid w:val="00F2591D"/>
    <w:rsid w:val="00F3367A"/>
    <w:rsid w:val="00F36958"/>
    <w:rsid w:val="00F55A84"/>
    <w:rsid w:val="00F66037"/>
    <w:rsid w:val="00F824BC"/>
    <w:rsid w:val="00F95B21"/>
    <w:rsid w:val="00FA521B"/>
    <w:rsid w:val="00FB3DEC"/>
    <w:rsid w:val="00FB44A6"/>
    <w:rsid w:val="00FC0A5B"/>
    <w:rsid w:val="00FC4D77"/>
    <w:rsid w:val="00FD1C00"/>
    <w:rsid w:val="00FE2B6C"/>
    <w:rsid w:val="00FF0EB8"/>
    <w:rsid w:val="00FF40DC"/>
    <w:rsid w:val="00FF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55738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omic Sans MS" w:hAnsi="Comic Sans MS"/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rFonts w:ascii="Comic Sans MS" w:hAnsi="Comic Sans MS"/>
      <w:b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Comic Sans MS" w:hAnsi="Comic Sans MS"/>
      <w:b/>
      <w:sz w:val="52"/>
      <w:u w:val="singl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Comic Sans MS" w:hAnsi="Comic Sans MS"/>
      <w:b/>
      <w:sz w:val="28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Arial" w:hAnsi="Arial"/>
      <w:sz w:val="28"/>
      <w:lang w:val="en-US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/>
      <w:b/>
      <w:sz w:val="28"/>
      <w:lang w:val="en-US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rFonts w:ascii="Arial" w:hAnsi="Arial"/>
      <w:b/>
      <w:sz w:val="26"/>
      <w:lang w:val="en-US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styleId="Hyperlink">
    <w:name w:val="Hyperlink"/>
    <w:rPr>
      <w:color w:val="0000FF"/>
      <w:u w:val="singl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customStyle="1" w:styleId="Encerramento1">
    <w:name w:val="Encerramento1"/>
    <w:basedOn w:val="Normal"/>
    <w:pPr>
      <w:ind w:left="4252"/>
    </w:pPr>
  </w:style>
  <w:style w:type="paragraph" w:styleId="Assinatura">
    <w:name w:val="Signature"/>
    <w:basedOn w:val="Normal"/>
    <w:pPr>
      <w:ind w:left="4252"/>
    </w:pPr>
  </w:style>
  <w:style w:type="paragraph" w:styleId="Ttulo">
    <w:name w:val="Title"/>
    <w:basedOn w:val="Normal"/>
    <w:next w:val="Subttulo"/>
    <w:qFormat/>
    <w:pPr>
      <w:jc w:val="center"/>
    </w:pPr>
    <w:rPr>
      <w:rFonts w:ascii="Arial" w:hAnsi="Arial"/>
      <w:b/>
      <w:sz w:val="32"/>
      <w:u w:val="single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Corpodetexto21">
    <w:name w:val="Corpo de texto 21"/>
    <w:basedOn w:val="Normal"/>
    <w:pPr>
      <w:jc w:val="both"/>
    </w:pPr>
    <w:rPr>
      <w:rFonts w:ascii="Comic Sans MS" w:hAnsi="Comic Sans MS"/>
      <w:sz w:val="24"/>
    </w:rPr>
  </w:style>
  <w:style w:type="paragraph" w:customStyle="1" w:styleId="WW-BodyText2">
    <w:name w:val="WW-Body Text 2"/>
    <w:basedOn w:val="Normal"/>
    <w:pPr>
      <w:jc w:val="both"/>
    </w:pPr>
    <w:rPr>
      <w:rFonts w:ascii="Comic Sans MS" w:hAnsi="Comic Sans MS"/>
      <w:sz w:val="40"/>
    </w:rPr>
  </w:style>
  <w:style w:type="paragraph" w:customStyle="1" w:styleId="Corpodetexto210">
    <w:name w:val="Corpo de texto 21"/>
    <w:basedOn w:val="Normal"/>
    <w:pPr>
      <w:jc w:val="both"/>
    </w:pPr>
    <w:rPr>
      <w:rFonts w:ascii="Arial" w:hAnsi="Arial"/>
      <w:i/>
      <w:sz w:val="26"/>
      <w:lang w:val="en-US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E6104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87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87B92"/>
    <w:rPr>
      <w:rFonts w:ascii="Segoe UI" w:hAnsi="Segoe UI" w:cs="Segoe UI"/>
      <w:sz w:val="18"/>
      <w:szCs w:val="18"/>
    </w:rPr>
  </w:style>
  <w:style w:type="character" w:customStyle="1" w:styleId="RodapChar">
    <w:name w:val="Rodapé Char"/>
    <w:link w:val="Rodap"/>
    <w:rsid w:val="000B2B22"/>
  </w:style>
  <w:style w:type="table" w:customStyle="1" w:styleId="Tabelacomgrade1">
    <w:name w:val="Tabela com grade1"/>
    <w:basedOn w:val="Tabelanormal"/>
    <w:next w:val="Tabelacomgrade"/>
    <w:uiPriority w:val="59"/>
    <w:rsid w:val="00107D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503D6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Textbody">
    <w:name w:val="Text body"/>
    <w:basedOn w:val="Standard"/>
    <w:rsid w:val="009503D6"/>
    <w:pPr>
      <w:spacing w:after="120"/>
    </w:pPr>
  </w:style>
  <w:style w:type="paragraph" w:styleId="PargrafodaLista">
    <w:name w:val="List Paragraph"/>
    <w:basedOn w:val="Normal"/>
    <w:uiPriority w:val="34"/>
    <w:qFormat/>
    <w:rsid w:val="00B91A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F7C03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omic Sans MS" w:hAnsi="Comic Sans MS"/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rFonts w:ascii="Comic Sans MS" w:hAnsi="Comic Sans MS"/>
      <w:b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Comic Sans MS" w:hAnsi="Comic Sans MS"/>
      <w:b/>
      <w:sz w:val="52"/>
      <w:u w:val="singl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Comic Sans MS" w:hAnsi="Comic Sans MS"/>
      <w:b/>
      <w:sz w:val="28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Arial" w:hAnsi="Arial"/>
      <w:sz w:val="28"/>
      <w:lang w:val="en-US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/>
      <w:b/>
      <w:sz w:val="28"/>
      <w:lang w:val="en-US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rFonts w:ascii="Arial" w:hAnsi="Arial"/>
      <w:b/>
      <w:sz w:val="26"/>
      <w:lang w:val="en-US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styleId="Hyperlink">
    <w:name w:val="Hyperlink"/>
    <w:rPr>
      <w:color w:val="0000FF"/>
      <w:u w:val="singl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customStyle="1" w:styleId="Encerramento1">
    <w:name w:val="Encerramento1"/>
    <w:basedOn w:val="Normal"/>
    <w:pPr>
      <w:ind w:left="4252"/>
    </w:pPr>
  </w:style>
  <w:style w:type="paragraph" w:styleId="Assinatura">
    <w:name w:val="Signature"/>
    <w:basedOn w:val="Normal"/>
    <w:pPr>
      <w:ind w:left="4252"/>
    </w:pPr>
  </w:style>
  <w:style w:type="paragraph" w:styleId="Ttulo">
    <w:name w:val="Title"/>
    <w:basedOn w:val="Normal"/>
    <w:next w:val="Subttulo"/>
    <w:qFormat/>
    <w:pPr>
      <w:jc w:val="center"/>
    </w:pPr>
    <w:rPr>
      <w:rFonts w:ascii="Arial" w:hAnsi="Arial"/>
      <w:b/>
      <w:sz w:val="32"/>
      <w:u w:val="single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Corpodetexto21">
    <w:name w:val="Corpo de texto 21"/>
    <w:basedOn w:val="Normal"/>
    <w:pPr>
      <w:jc w:val="both"/>
    </w:pPr>
    <w:rPr>
      <w:rFonts w:ascii="Comic Sans MS" w:hAnsi="Comic Sans MS"/>
      <w:sz w:val="24"/>
    </w:rPr>
  </w:style>
  <w:style w:type="paragraph" w:customStyle="1" w:styleId="WW-BodyText2">
    <w:name w:val="WW-Body Text 2"/>
    <w:basedOn w:val="Normal"/>
    <w:pPr>
      <w:jc w:val="both"/>
    </w:pPr>
    <w:rPr>
      <w:rFonts w:ascii="Comic Sans MS" w:hAnsi="Comic Sans MS"/>
      <w:sz w:val="40"/>
    </w:rPr>
  </w:style>
  <w:style w:type="paragraph" w:customStyle="1" w:styleId="Corpodetexto210">
    <w:name w:val="Corpo de texto 21"/>
    <w:basedOn w:val="Normal"/>
    <w:pPr>
      <w:jc w:val="both"/>
    </w:pPr>
    <w:rPr>
      <w:rFonts w:ascii="Arial" w:hAnsi="Arial"/>
      <w:i/>
      <w:sz w:val="26"/>
      <w:lang w:val="en-US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E6104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87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87B92"/>
    <w:rPr>
      <w:rFonts w:ascii="Segoe UI" w:hAnsi="Segoe UI" w:cs="Segoe UI"/>
      <w:sz w:val="18"/>
      <w:szCs w:val="18"/>
    </w:rPr>
  </w:style>
  <w:style w:type="character" w:customStyle="1" w:styleId="RodapChar">
    <w:name w:val="Rodapé Char"/>
    <w:link w:val="Rodap"/>
    <w:rsid w:val="000B2B22"/>
  </w:style>
  <w:style w:type="table" w:customStyle="1" w:styleId="Tabelacomgrade1">
    <w:name w:val="Tabela com grade1"/>
    <w:basedOn w:val="Tabelanormal"/>
    <w:next w:val="Tabelacomgrade"/>
    <w:uiPriority w:val="59"/>
    <w:rsid w:val="00107D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503D6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Textbody">
    <w:name w:val="Text body"/>
    <w:basedOn w:val="Standard"/>
    <w:rsid w:val="009503D6"/>
    <w:pPr>
      <w:spacing w:after="120"/>
    </w:pPr>
  </w:style>
  <w:style w:type="paragraph" w:styleId="PargrafodaLista">
    <w:name w:val="List Paragraph"/>
    <w:basedOn w:val="Normal"/>
    <w:uiPriority w:val="34"/>
    <w:qFormat/>
    <w:rsid w:val="00B91A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F7C03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pmu@ubatuba.sp.gov.br" TargetMode="External"/><Relationship Id="rId1" Type="http://schemas.openxmlformats.org/officeDocument/2006/relationships/hyperlink" Target="http://www.IPMU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fmappmu@iconet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5670E-B22C-44BC-A443-510F73FF0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  N</vt:lpstr>
    </vt:vector>
  </TitlesOfParts>
  <Company/>
  <LinksUpToDate>false</LinksUpToDate>
  <CharactersWithSpaces>796</CharactersWithSpaces>
  <SharedDoc>false</SharedDoc>
  <HLinks>
    <vt:vector size="18" baseType="variant">
      <vt:variant>
        <vt:i4>7864395</vt:i4>
      </vt:variant>
      <vt:variant>
        <vt:i4>12</vt:i4>
      </vt:variant>
      <vt:variant>
        <vt:i4>0</vt:i4>
      </vt:variant>
      <vt:variant>
        <vt:i4>5</vt:i4>
      </vt:variant>
      <vt:variant>
        <vt:lpwstr>mailto:financasipmu@ubatuba.sp.gov.br</vt:lpwstr>
      </vt:variant>
      <vt:variant>
        <vt:lpwstr/>
      </vt:variant>
      <vt:variant>
        <vt:i4>3276857</vt:i4>
      </vt:variant>
      <vt:variant>
        <vt:i4>9</vt:i4>
      </vt:variant>
      <vt:variant>
        <vt:i4>0</vt:i4>
      </vt:variant>
      <vt:variant>
        <vt:i4>5</vt:i4>
      </vt:variant>
      <vt:variant>
        <vt:lpwstr>http://www.ipmu.com.br/</vt:lpwstr>
      </vt:variant>
      <vt:variant>
        <vt:lpwstr/>
      </vt:variant>
      <vt:variant>
        <vt:i4>1966191</vt:i4>
      </vt:variant>
      <vt:variant>
        <vt:i4>0</vt:i4>
      </vt:variant>
      <vt:variant>
        <vt:i4>0</vt:i4>
      </vt:variant>
      <vt:variant>
        <vt:i4>5</vt:i4>
      </vt:variant>
      <vt:variant>
        <vt:lpwstr>mailto:fmappmu@iconet.com.br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  N</dc:title>
  <dc:creator>Recepcao</dc:creator>
  <cp:lastModifiedBy>IPMU</cp:lastModifiedBy>
  <cp:revision>5</cp:revision>
  <cp:lastPrinted>2025-09-16T19:52:00Z</cp:lastPrinted>
  <dcterms:created xsi:type="dcterms:W3CDTF">2025-01-28T19:46:00Z</dcterms:created>
  <dcterms:modified xsi:type="dcterms:W3CDTF">2025-09-16T19:56:00Z</dcterms:modified>
</cp:coreProperties>
</file>