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F73D6" w14:textId="77777777" w:rsidR="00BE5D54" w:rsidRPr="001A2907" w:rsidRDefault="00BE5D54" w:rsidP="00214BF4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TERMO DE REFERÊNCIA</w:t>
      </w:r>
    </w:p>
    <w:p w14:paraId="72BBDCB0" w14:textId="77777777" w:rsidR="00BE5D54" w:rsidRPr="00E50A08" w:rsidRDefault="00BE5D54" w:rsidP="00214BF4">
      <w:pPr>
        <w:spacing w:after="0" w:line="360" w:lineRule="auto"/>
        <w:jc w:val="both"/>
        <w:rPr>
          <w:rFonts w:ascii="Arial" w:hAnsi="Arial" w:cs="Arial"/>
        </w:rPr>
      </w:pPr>
    </w:p>
    <w:p w14:paraId="2C0E4732" w14:textId="1406DA49" w:rsidR="00BE5D54" w:rsidRPr="005322EC" w:rsidRDefault="00BE5D54" w:rsidP="00214BF4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0D3406">
        <w:rPr>
          <w:rFonts w:ascii="Arial" w:hAnsi="Arial" w:cs="Arial"/>
          <w:sz w:val="20"/>
          <w:szCs w:val="20"/>
        </w:rPr>
        <w:t>Maringá, 1</w:t>
      </w:r>
      <w:r w:rsidR="000D3406" w:rsidRPr="000D3406">
        <w:rPr>
          <w:rFonts w:ascii="Arial" w:hAnsi="Arial" w:cs="Arial"/>
          <w:sz w:val="20"/>
          <w:szCs w:val="20"/>
        </w:rPr>
        <w:t>1</w:t>
      </w:r>
      <w:r w:rsidRPr="005322EC">
        <w:rPr>
          <w:rFonts w:ascii="Arial" w:hAnsi="Arial" w:cs="Arial"/>
          <w:sz w:val="20"/>
          <w:szCs w:val="20"/>
        </w:rPr>
        <w:t xml:space="preserve"> de </w:t>
      </w:r>
      <w:r w:rsidR="005322EC" w:rsidRPr="005322EC">
        <w:rPr>
          <w:rFonts w:ascii="Arial" w:hAnsi="Arial" w:cs="Arial"/>
          <w:sz w:val="20"/>
          <w:szCs w:val="20"/>
        </w:rPr>
        <w:t>dezembro</w:t>
      </w:r>
      <w:r w:rsidRPr="005322EC">
        <w:rPr>
          <w:rFonts w:ascii="Arial" w:hAnsi="Arial" w:cs="Arial"/>
          <w:sz w:val="20"/>
          <w:szCs w:val="20"/>
        </w:rPr>
        <w:t xml:space="preserve"> de 202</w:t>
      </w:r>
      <w:r w:rsidR="005322EC" w:rsidRPr="005322EC">
        <w:rPr>
          <w:rFonts w:ascii="Arial" w:hAnsi="Arial" w:cs="Arial"/>
          <w:sz w:val="20"/>
          <w:szCs w:val="20"/>
        </w:rPr>
        <w:t>4</w:t>
      </w:r>
      <w:r w:rsidRPr="005322EC">
        <w:rPr>
          <w:rFonts w:ascii="Arial" w:hAnsi="Arial" w:cs="Arial"/>
          <w:sz w:val="20"/>
          <w:szCs w:val="20"/>
        </w:rPr>
        <w:t>.</w:t>
      </w:r>
    </w:p>
    <w:p w14:paraId="3ACE1B5C" w14:textId="77777777" w:rsidR="00BE5D54" w:rsidRPr="005322EC" w:rsidRDefault="00BE5D54" w:rsidP="00214BF4">
      <w:pPr>
        <w:spacing w:after="0" w:line="36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2784FB5C" w14:textId="77777777" w:rsidR="000D3406" w:rsidRPr="000369E9" w:rsidRDefault="000D3406" w:rsidP="000369E9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0369E9">
        <w:rPr>
          <w:rFonts w:ascii="Arial" w:hAnsi="Arial" w:cs="Arial"/>
          <w:sz w:val="20"/>
          <w:szCs w:val="20"/>
        </w:rPr>
        <w:t>A avaliação e o controle da qualidade do ar interior em ambientes climatizados são essenciais por diversos motivos que envolvem saúde, eficiência, conforto e conformidade.</w:t>
      </w:r>
    </w:p>
    <w:p w14:paraId="33ABCD3E" w14:textId="1A996467" w:rsidR="000D3406" w:rsidRDefault="000D3406" w:rsidP="000369E9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4778E5">
        <w:rPr>
          <w:rFonts w:ascii="Arial" w:hAnsi="Arial" w:cs="Arial"/>
          <w:sz w:val="20"/>
          <w:szCs w:val="20"/>
        </w:rPr>
        <w:t>A má qualidade do ar em ambientes fechados pode gerar sérios problemas de saúde, como alergias, doenças respiratórias e irritações, além de agravar condições preexistentes como a asma. Em sistemas de climatização, poluentes como fungos, ácaros, bactérias e compostos químicos tendem a se acumular, comprometendo a qualidade do ar. Além disso, normas e regulamentações exigem que edifícios climatizados mantenham padrões mínimos de qualidade do ar</w:t>
      </w:r>
      <w:r w:rsidR="000369E9" w:rsidRPr="000369E9">
        <w:rPr>
          <w:rFonts w:ascii="Arial" w:hAnsi="Arial" w:cs="Arial"/>
          <w:sz w:val="20"/>
          <w:szCs w:val="20"/>
        </w:rPr>
        <w:t>.</w:t>
      </w:r>
    </w:p>
    <w:p w14:paraId="456FA164" w14:textId="14D1FDC4" w:rsidR="000369E9" w:rsidRDefault="000369E9" w:rsidP="000369E9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Diante do exposto, solicitamos a </w:t>
      </w:r>
      <w:r w:rsidR="001606D3" w:rsidRPr="000369E9">
        <w:rPr>
          <w:rFonts w:ascii="Arial" w:hAnsi="Arial" w:cs="Arial"/>
          <w:sz w:val="20"/>
          <w:szCs w:val="20"/>
        </w:rPr>
        <w:t>CONTRATAÇÃO DE EMPRESA ESPECIALIZADA PARA A PRESTAÇÃO DE SERVIÇOS DE AVALIAÇÃO E CONTROLE DA QUALIDADE DO AR INTERIOR EM AMBIENTES CLIMATIZADOS DO CONSÓRCIO PÚBLICO INTERMUNICIPAL DE SAÚDE DO SETENTRIÃO PARANAENSE – CISAMUSEP.</w:t>
      </w:r>
    </w:p>
    <w:p w14:paraId="2DF0AA80" w14:textId="77777777" w:rsidR="000369E9" w:rsidRPr="000369E9" w:rsidRDefault="000369E9" w:rsidP="000369E9">
      <w:pPr>
        <w:spacing w:after="0" w:line="360" w:lineRule="auto"/>
        <w:ind w:firstLine="709"/>
        <w:jc w:val="both"/>
        <w:rPr>
          <w:rFonts w:ascii="Arial" w:hAnsi="Arial" w:cs="Arial"/>
          <w:sz w:val="10"/>
          <w:szCs w:val="10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646"/>
        <w:gridCol w:w="718"/>
        <w:gridCol w:w="957"/>
        <w:gridCol w:w="4478"/>
        <w:gridCol w:w="1357"/>
        <w:gridCol w:w="906"/>
      </w:tblGrid>
      <w:tr w:rsidR="005322EC" w:rsidRPr="005322EC" w14:paraId="2618FF36" w14:textId="77777777" w:rsidTr="005322EC">
        <w:trPr>
          <w:trHeight w:val="472"/>
        </w:trPr>
        <w:tc>
          <w:tcPr>
            <w:tcW w:w="356" w:type="pct"/>
            <w:vAlign w:val="center"/>
          </w:tcPr>
          <w:p w14:paraId="57A5B396" w14:textId="307CF9D8" w:rsidR="005322EC" w:rsidRPr="005322EC" w:rsidRDefault="005322EC" w:rsidP="00214BF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322EC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396" w:type="pct"/>
            <w:vAlign w:val="center"/>
          </w:tcPr>
          <w:p w14:paraId="0AE77556" w14:textId="4B18A069" w:rsidR="005322EC" w:rsidRPr="005322EC" w:rsidRDefault="005322EC" w:rsidP="00214BF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322EC">
              <w:rPr>
                <w:rFonts w:ascii="Arial" w:hAnsi="Arial" w:cs="Arial"/>
                <w:b/>
                <w:sz w:val="18"/>
                <w:szCs w:val="18"/>
              </w:rPr>
              <w:t>CÓD.</w:t>
            </w:r>
          </w:p>
        </w:tc>
        <w:tc>
          <w:tcPr>
            <w:tcW w:w="528" w:type="pct"/>
            <w:vAlign w:val="center"/>
          </w:tcPr>
          <w:p w14:paraId="5414E506" w14:textId="35D5257B" w:rsidR="005322EC" w:rsidRPr="005322EC" w:rsidRDefault="005322EC" w:rsidP="00214BF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322EC">
              <w:rPr>
                <w:rFonts w:ascii="Arial" w:hAnsi="Arial" w:cs="Arial"/>
                <w:b/>
                <w:sz w:val="18"/>
                <w:szCs w:val="18"/>
              </w:rPr>
              <w:t>CATSER</w:t>
            </w:r>
          </w:p>
        </w:tc>
        <w:tc>
          <w:tcPr>
            <w:tcW w:w="2471" w:type="pct"/>
            <w:vAlign w:val="center"/>
          </w:tcPr>
          <w:p w14:paraId="6C8D10AC" w14:textId="53EAB198" w:rsidR="005322EC" w:rsidRPr="005322EC" w:rsidRDefault="005322EC" w:rsidP="00214BF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322EC">
              <w:rPr>
                <w:rFonts w:ascii="Arial" w:hAnsi="Arial" w:cs="Arial"/>
                <w:b/>
                <w:sz w:val="18"/>
                <w:szCs w:val="18"/>
              </w:rPr>
              <w:t>DESCRIÇÃO</w:t>
            </w:r>
          </w:p>
        </w:tc>
        <w:tc>
          <w:tcPr>
            <w:tcW w:w="749" w:type="pct"/>
            <w:vAlign w:val="center"/>
          </w:tcPr>
          <w:p w14:paraId="7AC58BAB" w14:textId="7A84A857" w:rsidR="005322EC" w:rsidRPr="005322EC" w:rsidRDefault="005322EC" w:rsidP="00214BF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322EC">
              <w:rPr>
                <w:rFonts w:ascii="Arial" w:hAnsi="Arial" w:cs="Arial"/>
                <w:b/>
                <w:sz w:val="18"/>
                <w:szCs w:val="18"/>
              </w:rPr>
              <w:t>UNIDADE DE MEDIDA</w:t>
            </w:r>
          </w:p>
        </w:tc>
        <w:tc>
          <w:tcPr>
            <w:tcW w:w="500" w:type="pct"/>
            <w:vAlign w:val="center"/>
          </w:tcPr>
          <w:p w14:paraId="078C22A0" w14:textId="47D42A3A" w:rsidR="005322EC" w:rsidRPr="005322EC" w:rsidRDefault="005322EC" w:rsidP="00214BF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322EC">
              <w:rPr>
                <w:rFonts w:ascii="Arial" w:hAnsi="Arial" w:cs="Arial"/>
                <w:b/>
                <w:sz w:val="18"/>
                <w:szCs w:val="18"/>
              </w:rPr>
              <w:t>QUANT.</w:t>
            </w:r>
          </w:p>
        </w:tc>
      </w:tr>
      <w:tr w:rsidR="005322EC" w:rsidRPr="005322EC" w14:paraId="0C5FD4FD" w14:textId="77777777" w:rsidTr="005322EC">
        <w:trPr>
          <w:trHeight w:val="625"/>
        </w:trPr>
        <w:tc>
          <w:tcPr>
            <w:tcW w:w="356" w:type="pct"/>
            <w:vAlign w:val="center"/>
          </w:tcPr>
          <w:p w14:paraId="28037F1A" w14:textId="77777777" w:rsidR="005322EC" w:rsidRPr="00993F31" w:rsidRDefault="005322EC" w:rsidP="00214BF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993F31">
              <w:rPr>
                <w:rFonts w:ascii="Arial" w:hAnsi="Arial" w:cs="Arial"/>
                <w:sz w:val="18"/>
                <w:szCs w:val="18"/>
                <w:highlight w:val="yellow"/>
              </w:rPr>
              <w:t>1</w:t>
            </w:r>
          </w:p>
        </w:tc>
        <w:tc>
          <w:tcPr>
            <w:tcW w:w="396" w:type="pct"/>
            <w:vAlign w:val="center"/>
          </w:tcPr>
          <w:p w14:paraId="292FE309" w14:textId="77777777" w:rsidR="005322EC" w:rsidRPr="00993F31" w:rsidRDefault="005322EC" w:rsidP="00214BF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993F31">
              <w:rPr>
                <w:rFonts w:ascii="Arial" w:hAnsi="Arial" w:cs="Arial"/>
                <w:sz w:val="18"/>
                <w:szCs w:val="18"/>
                <w:highlight w:val="yellow"/>
              </w:rPr>
              <w:t>12106</w:t>
            </w:r>
          </w:p>
        </w:tc>
        <w:tc>
          <w:tcPr>
            <w:tcW w:w="528" w:type="pct"/>
            <w:vAlign w:val="center"/>
          </w:tcPr>
          <w:p w14:paraId="49A87496" w14:textId="77777777" w:rsidR="005322EC" w:rsidRPr="00993F31" w:rsidRDefault="005322EC" w:rsidP="00214BF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2471" w:type="pct"/>
            <w:vAlign w:val="center"/>
          </w:tcPr>
          <w:p w14:paraId="2D259AE6" w14:textId="40A3094C" w:rsidR="005322EC" w:rsidRPr="00993F31" w:rsidRDefault="005322EC" w:rsidP="00214BF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993F31">
              <w:rPr>
                <w:rFonts w:ascii="Arial" w:hAnsi="Arial" w:cs="Arial"/>
                <w:sz w:val="18"/>
                <w:szCs w:val="18"/>
                <w:highlight w:val="yellow"/>
              </w:rPr>
              <w:t>AVALIAÇÃO E CONTROLE DA QUALIDADE DO AR INTERIOR EM AMBIENTES CLIMATIZADOS.</w:t>
            </w:r>
          </w:p>
        </w:tc>
        <w:tc>
          <w:tcPr>
            <w:tcW w:w="749" w:type="pct"/>
            <w:vAlign w:val="center"/>
          </w:tcPr>
          <w:p w14:paraId="16B4401A" w14:textId="77777777" w:rsidR="005322EC" w:rsidRPr="00993F31" w:rsidRDefault="005322EC" w:rsidP="00214BF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993F31">
              <w:rPr>
                <w:rFonts w:ascii="Arial" w:hAnsi="Arial" w:cs="Arial"/>
                <w:sz w:val="18"/>
                <w:szCs w:val="18"/>
                <w:highlight w:val="yellow"/>
              </w:rPr>
              <w:t>Serviço</w:t>
            </w:r>
          </w:p>
        </w:tc>
        <w:tc>
          <w:tcPr>
            <w:tcW w:w="500" w:type="pct"/>
            <w:vAlign w:val="center"/>
          </w:tcPr>
          <w:p w14:paraId="1C0BD10E" w14:textId="77777777" w:rsidR="005322EC" w:rsidRPr="005322EC" w:rsidRDefault="005322EC" w:rsidP="00214BF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3F31">
              <w:rPr>
                <w:rFonts w:ascii="Arial" w:hAnsi="Arial" w:cs="Arial"/>
                <w:sz w:val="18"/>
                <w:szCs w:val="18"/>
                <w:highlight w:val="yellow"/>
              </w:rPr>
              <w:t>02</w:t>
            </w:r>
          </w:p>
        </w:tc>
      </w:tr>
    </w:tbl>
    <w:p w14:paraId="537AABA6" w14:textId="77777777" w:rsidR="00BE5D54" w:rsidRPr="005322EC" w:rsidRDefault="00BE5D54" w:rsidP="00214BF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2417F2EC" w14:textId="77777777" w:rsidR="00BE5D54" w:rsidRPr="00C27761" w:rsidRDefault="00BE5D54" w:rsidP="00214BF4">
      <w:pPr>
        <w:pStyle w:val="PargrafodaLista"/>
        <w:numPr>
          <w:ilvl w:val="0"/>
          <w:numId w:val="9"/>
        </w:numPr>
        <w:spacing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highlight w:val="yellow"/>
          <w:u w:val="single"/>
        </w:rPr>
      </w:pPr>
      <w:r w:rsidRPr="00150095">
        <w:rPr>
          <w:rFonts w:ascii="Arial" w:eastAsia="Arial Unicode MS" w:hAnsi="Arial" w:cs="Arial"/>
          <w:b/>
          <w:sz w:val="20"/>
          <w:szCs w:val="20"/>
          <w:u w:val="single"/>
        </w:rPr>
        <w:t xml:space="preserve"> </w:t>
      </w:r>
      <w:r w:rsidRPr="00C27761">
        <w:rPr>
          <w:rFonts w:ascii="Arial" w:eastAsia="Arial Unicode MS" w:hAnsi="Arial" w:cs="Arial"/>
          <w:b/>
          <w:sz w:val="20"/>
          <w:szCs w:val="20"/>
          <w:highlight w:val="yellow"/>
          <w:u w:val="single"/>
        </w:rPr>
        <w:t>CONDIÇÕES GERAIS</w:t>
      </w:r>
    </w:p>
    <w:p w14:paraId="06D6E4EF" w14:textId="77777777" w:rsidR="00C73EA2" w:rsidRPr="00C27761" w:rsidRDefault="00C73EA2" w:rsidP="00214BF4">
      <w:pPr>
        <w:pStyle w:val="PargrafodaLista"/>
        <w:numPr>
          <w:ilvl w:val="1"/>
          <w:numId w:val="9"/>
        </w:numPr>
        <w:spacing w:line="360" w:lineRule="auto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  <w:bookmarkStart w:id="0" w:name="_Hlk184832862"/>
      <w:r w:rsidRPr="00C27761">
        <w:rPr>
          <w:rFonts w:ascii="Arial" w:hAnsi="Arial" w:cs="Arial"/>
          <w:color w:val="000000"/>
          <w:sz w:val="20"/>
          <w:szCs w:val="20"/>
          <w:highlight w:val="yellow"/>
        </w:rPr>
        <w:t>O cronograma de execução será elaborado pelo CISAMUSEP e deverá ser aprovado pela empresa a ser a contratada, no prazo de até 05 (cinco) dias contados a partir do recebimento do cronograma;</w:t>
      </w:r>
    </w:p>
    <w:p w14:paraId="7AC40ABE" w14:textId="77777777" w:rsidR="00C73EA2" w:rsidRPr="00C27761" w:rsidRDefault="00C73EA2" w:rsidP="00214BF4">
      <w:pPr>
        <w:pStyle w:val="PargrafodaLista"/>
        <w:numPr>
          <w:ilvl w:val="1"/>
          <w:numId w:val="9"/>
        </w:numPr>
        <w:spacing w:line="360" w:lineRule="auto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  <w:r w:rsidRPr="00C27761">
        <w:rPr>
          <w:rFonts w:ascii="Arial" w:eastAsia="Arial Unicode MS" w:hAnsi="Arial" w:cs="Arial"/>
          <w:noProof/>
          <w:sz w:val="20"/>
          <w:szCs w:val="20"/>
          <w:highlight w:val="yellow"/>
        </w:rPr>
        <w:t>A prestação dos serviços deverá ser realizada na sede do CISAMUSEP, localizado na Rua Adolpho Contessotto, nº 620, Zona 28, Maringá-PR</w:t>
      </w:r>
      <w:r w:rsidRPr="00C27761">
        <w:rPr>
          <w:rFonts w:ascii="Arial" w:eastAsia="Arial Unicode MS" w:hAnsi="Arial" w:cs="Arial"/>
          <w:sz w:val="20"/>
          <w:szCs w:val="20"/>
          <w:highlight w:val="yellow"/>
        </w:rPr>
        <w:t xml:space="preserve">, de segunda a sexta-feira, no horário de 07h30min às 11h30min e das 13h30min às 16h30min ou excepcionalmente em horários diferenciados e/ou nos finais de semana, a critério exclusivo do </w:t>
      </w:r>
      <w:r w:rsidRPr="00C27761">
        <w:rPr>
          <w:rFonts w:ascii="Arial" w:hAnsi="Arial" w:cs="Arial"/>
          <w:sz w:val="20"/>
          <w:szCs w:val="20"/>
          <w:highlight w:val="yellow"/>
          <w:lang w:eastAsia="ar-SA"/>
        </w:rPr>
        <w:t>CISAMUSEP</w:t>
      </w:r>
      <w:r w:rsidRPr="00C27761">
        <w:rPr>
          <w:rFonts w:ascii="Arial" w:eastAsia="Arial Unicode MS" w:hAnsi="Arial" w:cs="Arial"/>
          <w:sz w:val="20"/>
          <w:szCs w:val="20"/>
          <w:highlight w:val="yellow"/>
        </w:rPr>
        <w:t>;</w:t>
      </w:r>
    </w:p>
    <w:bookmarkEnd w:id="0"/>
    <w:p w14:paraId="5994065B" w14:textId="77777777" w:rsidR="00150095" w:rsidRPr="00C27761" w:rsidRDefault="00C73EA2" w:rsidP="00214BF4">
      <w:pPr>
        <w:pStyle w:val="PargrafodaLista"/>
        <w:numPr>
          <w:ilvl w:val="1"/>
          <w:numId w:val="9"/>
        </w:numPr>
        <w:spacing w:line="360" w:lineRule="auto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  <w:r w:rsidRPr="00C27761">
        <w:rPr>
          <w:rFonts w:ascii="Arial" w:eastAsia="Arial Unicode MS" w:hAnsi="Arial" w:cs="Arial"/>
          <w:noProof/>
          <w:sz w:val="20"/>
          <w:szCs w:val="20"/>
          <w:highlight w:val="yellow"/>
        </w:rPr>
        <w:t>Executar os serviços e intervenções técnicas, nas condições estabelecidas, por intermédio de pessoas idôneas, habilitadas e tecnicamente capacitadas, assumindo total responsabilidade por quaisquer danos ou faltas que seus empregados, prepostos ou mandatários que no desempenho de suas funções causem ao CISAMUSEP, podendo este solicitar a substituição daqueles cuja conduta seja julgada inconveniente ou cuja capacidade técnica seja insuficiente;</w:t>
      </w:r>
    </w:p>
    <w:p w14:paraId="3BEF67AF" w14:textId="77777777" w:rsidR="00150095" w:rsidRPr="00C27761" w:rsidRDefault="00150095" w:rsidP="00214BF4">
      <w:pPr>
        <w:pStyle w:val="PargrafodaLista"/>
        <w:numPr>
          <w:ilvl w:val="1"/>
          <w:numId w:val="9"/>
        </w:numPr>
        <w:spacing w:line="360" w:lineRule="auto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  <w:r w:rsidRPr="00C27761">
        <w:rPr>
          <w:rFonts w:ascii="Arial" w:eastAsia="Arial Unicode MS" w:hAnsi="Arial" w:cs="Arial"/>
          <w:noProof/>
          <w:sz w:val="20"/>
          <w:szCs w:val="20"/>
          <w:highlight w:val="yellow"/>
        </w:rPr>
        <w:t>No caso da empresa a ser contratada vir, como resultado de suas operações, a prejudicar ou sujar áreas incluídas ou não no setor de seu trabalho, deverá recuperá-las ou limpá-las, deixando-as em seu estado original;</w:t>
      </w:r>
    </w:p>
    <w:p w14:paraId="484C20AB" w14:textId="77777777" w:rsidR="00150095" w:rsidRPr="00C27761" w:rsidRDefault="00150095" w:rsidP="00214BF4">
      <w:pPr>
        <w:pStyle w:val="PargrafodaLista"/>
        <w:numPr>
          <w:ilvl w:val="1"/>
          <w:numId w:val="9"/>
        </w:numPr>
        <w:spacing w:line="360" w:lineRule="auto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  <w:r w:rsidRPr="00C27761">
        <w:rPr>
          <w:rFonts w:ascii="Arial" w:eastAsia="Arial Unicode MS" w:hAnsi="Arial" w:cs="Arial"/>
          <w:noProof/>
          <w:sz w:val="20"/>
          <w:szCs w:val="20"/>
          <w:highlight w:val="yellow"/>
        </w:rPr>
        <w:t xml:space="preserve">Ficará a cargo da empresa a ser contratada o fornecimento, a seus profissionais, das ferramentas, manuais e instrumentos necessários para a execução dos serviços, bem como produtos e materiais necessários à limpeza dos equipamentos, sem ônus ao </w:t>
      </w:r>
      <w:r w:rsidRPr="00C27761">
        <w:rPr>
          <w:rFonts w:ascii="Arial" w:hAnsi="Arial" w:cs="Arial"/>
          <w:sz w:val="20"/>
          <w:szCs w:val="20"/>
          <w:highlight w:val="yellow"/>
          <w:lang w:eastAsia="ar-SA"/>
        </w:rPr>
        <w:t>CISAMUSEP</w:t>
      </w:r>
      <w:r w:rsidRPr="00C27761">
        <w:rPr>
          <w:rFonts w:ascii="Arial" w:eastAsia="Arial Unicode MS" w:hAnsi="Arial" w:cs="Arial"/>
          <w:noProof/>
          <w:sz w:val="20"/>
          <w:szCs w:val="20"/>
          <w:highlight w:val="yellow"/>
        </w:rPr>
        <w:t>;</w:t>
      </w:r>
    </w:p>
    <w:p w14:paraId="14DC72F3" w14:textId="77777777" w:rsidR="00150095" w:rsidRPr="00C27761" w:rsidRDefault="00150095" w:rsidP="00214BF4">
      <w:pPr>
        <w:pStyle w:val="PargrafodaLista"/>
        <w:numPr>
          <w:ilvl w:val="1"/>
          <w:numId w:val="9"/>
        </w:numPr>
        <w:spacing w:line="360" w:lineRule="auto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  <w:r w:rsidRPr="00C27761">
        <w:rPr>
          <w:rFonts w:ascii="Arial" w:hAnsi="Arial" w:cs="Arial"/>
          <w:sz w:val="20"/>
          <w:szCs w:val="20"/>
          <w:highlight w:val="yellow"/>
        </w:rPr>
        <w:lastRenderedPageBreak/>
        <w:t>Deverão ser considerados pelos proponentes todos os custos para o cumprimento das obrigações exigidas, incluindo mão de obra, seguros, deslocamento, encargos sociais, tributos, transporte, alimentação, hospedagem, equipamentos e outras despesas necessárias à perfeita execução do objeto;</w:t>
      </w:r>
    </w:p>
    <w:p w14:paraId="6216C0EA" w14:textId="77777777" w:rsidR="00150095" w:rsidRPr="00C27761" w:rsidRDefault="00150095" w:rsidP="00214BF4">
      <w:pPr>
        <w:pStyle w:val="PargrafodaLista"/>
        <w:numPr>
          <w:ilvl w:val="1"/>
          <w:numId w:val="9"/>
        </w:numPr>
        <w:spacing w:line="360" w:lineRule="auto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  <w:r w:rsidRPr="00C27761">
        <w:rPr>
          <w:rFonts w:ascii="Arial" w:hAnsi="Arial" w:cs="Arial"/>
          <w:sz w:val="20"/>
          <w:szCs w:val="20"/>
          <w:highlight w:val="yellow"/>
        </w:rPr>
        <w:t>Cientificar o CISAMUSEP do andamento dos serviços;</w:t>
      </w:r>
    </w:p>
    <w:p w14:paraId="02DE4A7B" w14:textId="16F03B09" w:rsidR="00C73EA2" w:rsidRPr="00C27761" w:rsidRDefault="00150095" w:rsidP="00214BF4">
      <w:pPr>
        <w:pStyle w:val="PargrafodaLista"/>
        <w:numPr>
          <w:ilvl w:val="1"/>
          <w:numId w:val="9"/>
        </w:numPr>
        <w:spacing w:line="360" w:lineRule="auto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  <w:r w:rsidRPr="00C27761">
        <w:rPr>
          <w:rFonts w:ascii="Arial" w:hAnsi="Arial" w:cs="Arial"/>
          <w:sz w:val="20"/>
          <w:szCs w:val="20"/>
          <w:highlight w:val="yellow"/>
        </w:rPr>
        <w:t xml:space="preserve">Para solicitação de serviços, a </w:t>
      </w:r>
      <w:r w:rsidRPr="00C27761">
        <w:rPr>
          <w:rFonts w:ascii="Arial" w:hAnsi="Arial" w:cs="Arial"/>
          <w:sz w:val="20"/>
          <w:szCs w:val="20"/>
          <w:highlight w:val="yellow"/>
          <w:lang w:eastAsia="ar-SA"/>
        </w:rPr>
        <w:t xml:space="preserve">empresa a ser </w:t>
      </w:r>
      <w:r w:rsidRPr="00C27761">
        <w:rPr>
          <w:rFonts w:ascii="Arial" w:hAnsi="Arial" w:cs="Arial"/>
          <w:sz w:val="20"/>
          <w:szCs w:val="20"/>
          <w:highlight w:val="yellow"/>
        </w:rPr>
        <w:t>contratada deverá fornecer no mínimo 01 (um) número de telefone fixo e 01 (um) móvel e endereço eletrônico (e-mail) para contato.</w:t>
      </w:r>
    </w:p>
    <w:p w14:paraId="5B811446" w14:textId="77777777" w:rsidR="00BE5D54" w:rsidRPr="00150095" w:rsidRDefault="00BE5D54" w:rsidP="00214BF4">
      <w:pPr>
        <w:spacing w:after="0" w:line="360" w:lineRule="auto"/>
        <w:jc w:val="both"/>
        <w:rPr>
          <w:rFonts w:ascii="Arial" w:eastAsia="Arial Unicode MS" w:hAnsi="Arial" w:cs="Arial"/>
          <w:sz w:val="10"/>
          <w:szCs w:val="10"/>
        </w:rPr>
      </w:pPr>
    </w:p>
    <w:p w14:paraId="01F3A996" w14:textId="77777777" w:rsidR="00BE5D54" w:rsidRPr="00150095" w:rsidRDefault="00BE5D54" w:rsidP="00214BF4">
      <w:pPr>
        <w:pStyle w:val="PargrafodaLista"/>
        <w:numPr>
          <w:ilvl w:val="0"/>
          <w:numId w:val="10"/>
        </w:numPr>
        <w:spacing w:line="360" w:lineRule="auto"/>
        <w:contextualSpacing/>
        <w:jc w:val="both"/>
        <w:rPr>
          <w:rFonts w:ascii="Arial" w:eastAsia="Arial Unicode MS" w:hAnsi="Arial" w:cs="Arial"/>
          <w:b/>
          <w:vanish/>
          <w:sz w:val="20"/>
          <w:szCs w:val="20"/>
          <w:u w:val="single"/>
        </w:rPr>
      </w:pPr>
    </w:p>
    <w:p w14:paraId="7BBD7F09" w14:textId="77777777" w:rsidR="00BE5D54" w:rsidRPr="00C27761" w:rsidRDefault="00BE5D54" w:rsidP="00214BF4">
      <w:pPr>
        <w:pStyle w:val="PargrafodaLista"/>
        <w:numPr>
          <w:ilvl w:val="0"/>
          <w:numId w:val="10"/>
        </w:numPr>
        <w:spacing w:line="360" w:lineRule="auto"/>
        <w:contextualSpacing/>
        <w:jc w:val="both"/>
        <w:rPr>
          <w:rFonts w:ascii="Arial" w:eastAsia="Arial Unicode MS" w:hAnsi="Arial" w:cs="Arial"/>
          <w:sz w:val="20"/>
          <w:szCs w:val="20"/>
          <w:highlight w:val="yellow"/>
        </w:rPr>
      </w:pPr>
      <w:bookmarkStart w:id="1" w:name="_Hlk184903472"/>
      <w:r w:rsidRPr="00C27761">
        <w:rPr>
          <w:rFonts w:ascii="Arial" w:eastAsia="Arial Unicode MS" w:hAnsi="Arial" w:cs="Arial"/>
          <w:b/>
          <w:sz w:val="20"/>
          <w:szCs w:val="20"/>
          <w:highlight w:val="yellow"/>
          <w:u w:val="single"/>
        </w:rPr>
        <w:t>AVALIAÇÃO E CONTROLE DA QUALIDADE DO AR INTERIOR EM AMBIENTES CLIMATIZADOS</w:t>
      </w:r>
    </w:p>
    <w:p w14:paraId="2FBF682C" w14:textId="77777777" w:rsidR="00BE5D54" w:rsidRPr="00C27761" w:rsidRDefault="00BE5D54" w:rsidP="00214BF4">
      <w:pPr>
        <w:pStyle w:val="PargrafodaLista"/>
        <w:numPr>
          <w:ilvl w:val="1"/>
          <w:numId w:val="10"/>
        </w:numPr>
        <w:spacing w:line="360" w:lineRule="auto"/>
        <w:contextualSpacing/>
        <w:jc w:val="both"/>
        <w:rPr>
          <w:rFonts w:ascii="Arial" w:eastAsia="Arial Unicode MS" w:hAnsi="Arial" w:cs="Arial"/>
          <w:sz w:val="20"/>
          <w:szCs w:val="20"/>
          <w:highlight w:val="yellow"/>
        </w:rPr>
      </w:pPr>
      <w:r w:rsidRPr="00C27761">
        <w:rPr>
          <w:rFonts w:ascii="Arial" w:eastAsia="Arial Unicode MS" w:hAnsi="Arial" w:cs="Arial"/>
          <w:sz w:val="20"/>
          <w:szCs w:val="20"/>
          <w:highlight w:val="yellow"/>
        </w:rPr>
        <w:t>Considera-se a avaliação e controle de qualidade de ar interior em ambientes climatizados artificialmente de uso público e coletivo, no que diz respeito à definição de valores máximos recomendáveis para contaminação biológica, química e parâmetros físicos do ar interior, a identificação de fontes poluentes de natureza biológica, química e física, métodos analíticos e recomendações para controle;</w:t>
      </w:r>
    </w:p>
    <w:p w14:paraId="5D0C19C1" w14:textId="196B8518" w:rsidR="00BE5D54" w:rsidRPr="00C27761" w:rsidRDefault="00BE5D54" w:rsidP="00214BF4">
      <w:pPr>
        <w:pStyle w:val="PargrafodaLista"/>
        <w:numPr>
          <w:ilvl w:val="1"/>
          <w:numId w:val="10"/>
        </w:numPr>
        <w:spacing w:line="360" w:lineRule="auto"/>
        <w:contextualSpacing/>
        <w:jc w:val="both"/>
        <w:rPr>
          <w:rFonts w:ascii="Arial" w:eastAsia="Arial Unicode MS" w:hAnsi="Arial" w:cs="Arial"/>
          <w:sz w:val="20"/>
          <w:szCs w:val="20"/>
          <w:highlight w:val="yellow"/>
        </w:rPr>
      </w:pPr>
      <w:bookmarkStart w:id="2" w:name="_Hlk184832911"/>
      <w:r w:rsidRPr="00C27761">
        <w:rPr>
          <w:rFonts w:ascii="Arial" w:eastAsia="Arial Unicode MS" w:hAnsi="Arial" w:cs="Arial"/>
          <w:sz w:val="20"/>
          <w:szCs w:val="20"/>
          <w:highlight w:val="yellow"/>
        </w:rPr>
        <w:t>O serviço de avaliação e controle de qualidade de ar interior em ambientes climatizados deverá ser realizado a cada 6 (seis) meses conforme cronograma elaborado pelo C</w:t>
      </w:r>
      <w:r w:rsidR="00150095" w:rsidRPr="00C27761">
        <w:rPr>
          <w:rFonts w:ascii="Arial" w:eastAsia="Arial Unicode MS" w:hAnsi="Arial" w:cs="Arial"/>
          <w:sz w:val="20"/>
          <w:szCs w:val="20"/>
          <w:highlight w:val="yellow"/>
        </w:rPr>
        <w:t>ISAMUSEP</w:t>
      </w:r>
      <w:r w:rsidRPr="00C27761">
        <w:rPr>
          <w:rFonts w:ascii="Arial" w:eastAsia="Arial Unicode MS" w:hAnsi="Arial" w:cs="Arial"/>
          <w:sz w:val="20"/>
          <w:szCs w:val="20"/>
          <w:highlight w:val="yellow"/>
        </w:rPr>
        <w:t>;</w:t>
      </w:r>
    </w:p>
    <w:p w14:paraId="3444DCAD" w14:textId="72791658" w:rsidR="00BE5D54" w:rsidRPr="00C27761" w:rsidRDefault="00BE5D54" w:rsidP="00214BF4">
      <w:pPr>
        <w:pStyle w:val="PargrafodaLista"/>
        <w:numPr>
          <w:ilvl w:val="1"/>
          <w:numId w:val="10"/>
        </w:numPr>
        <w:spacing w:line="360" w:lineRule="auto"/>
        <w:contextualSpacing/>
        <w:jc w:val="both"/>
        <w:rPr>
          <w:rFonts w:ascii="Arial" w:eastAsia="Arial Unicode MS" w:hAnsi="Arial" w:cs="Arial"/>
          <w:sz w:val="20"/>
          <w:szCs w:val="20"/>
          <w:highlight w:val="yellow"/>
        </w:rPr>
      </w:pPr>
      <w:bookmarkStart w:id="3" w:name="_Hlk184833221"/>
      <w:bookmarkEnd w:id="2"/>
      <w:r w:rsidRPr="00C27761">
        <w:rPr>
          <w:rFonts w:ascii="Arial" w:eastAsia="Arial Unicode MS" w:hAnsi="Arial" w:cs="Arial"/>
          <w:sz w:val="20"/>
          <w:szCs w:val="20"/>
          <w:highlight w:val="yellow"/>
        </w:rPr>
        <w:t xml:space="preserve">Para análise da qualidade do ar deverão ser coletados </w:t>
      </w:r>
      <w:r w:rsidR="008E2FB7" w:rsidRPr="00C27761">
        <w:rPr>
          <w:rFonts w:ascii="Arial" w:eastAsia="Arial Unicode MS" w:hAnsi="Arial" w:cs="Arial"/>
          <w:sz w:val="20"/>
          <w:szCs w:val="20"/>
          <w:highlight w:val="yellow"/>
        </w:rPr>
        <w:t xml:space="preserve">no mínimo </w:t>
      </w:r>
      <w:r w:rsidRPr="00C27761">
        <w:rPr>
          <w:rFonts w:ascii="Arial" w:eastAsia="Arial Unicode MS" w:hAnsi="Arial" w:cs="Arial"/>
          <w:sz w:val="20"/>
          <w:szCs w:val="20"/>
          <w:highlight w:val="yellow"/>
        </w:rPr>
        <w:t>5 pontos de amostragem: sendo 4 internos e 1 externo;</w:t>
      </w:r>
    </w:p>
    <w:p w14:paraId="50D2B156" w14:textId="7845B83E" w:rsidR="00BE5D54" w:rsidRPr="00C27761" w:rsidRDefault="00BE5D54" w:rsidP="00214BF4">
      <w:pPr>
        <w:pStyle w:val="PargrafodaLista"/>
        <w:numPr>
          <w:ilvl w:val="1"/>
          <w:numId w:val="10"/>
        </w:numPr>
        <w:spacing w:line="360" w:lineRule="auto"/>
        <w:contextualSpacing/>
        <w:jc w:val="both"/>
        <w:rPr>
          <w:rFonts w:ascii="Arial" w:eastAsia="Arial Unicode MS" w:hAnsi="Arial" w:cs="Arial"/>
          <w:sz w:val="20"/>
          <w:szCs w:val="20"/>
          <w:highlight w:val="yellow"/>
        </w:rPr>
      </w:pPr>
      <w:r w:rsidRPr="00C27761">
        <w:rPr>
          <w:rFonts w:ascii="Arial" w:eastAsia="Arial Unicode MS" w:hAnsi="Arial" w:cs="Arial"/>
          <w:sz w:val="20"/>
          <w:szCs w:val="20"/>
          <w:highlight w:val="yellow"/>
        </w:rPr>
        <w:t>Para fins de avaliação e controle do ar, deverão seguir as Normas Técnicas 001, 002, 003 e 004 exigidas na Resolução nº 009/2003 ANVISA</w:t>
      </w:r>
      <w:r w:rsidR="00214BF4" w:rsidRPr="00C27761">
        <w:rPr>
          <w:rFonts w:ascii="Arial" w:eastAsia="Arial Unicode MS" w:hAnsi="Arial" w:cs="Arial"/>
          <w:sz w:val="20"/>
          <w:szCs w:val="20"/>
          <w:highlight w:val="yellow"/>
        </w:rPr>
        <w:t xml:space="preserve"> ou outras que venham a substitui-la.</w:t>
      </w:r>
    </w:p>
    <w:bookmarkEnd w:id="3"/>
    <w:bookmarkEnd w:id="1"/>
    <w:p w14:paraId="4F8D336A" w14:textId="77777777" w:rsidR="00214BF4" w:rsidRPr="00214BF4" w:rsidRDefault="00214BF4" w:rsidP="00214BF4">
      <w:pPr>
        <w:spacing w:after="0" w:line="360" w:lineRule="auto"/>
        <w:contextualSpacing/>
        <w:jc w:val="both"/>
        <w:rPr>
          <w:rFonts w:ascii="Arial" w:eastAsia="Arial Unicode MS" w:hAnsi="Arial" w:cs="Arial"/>
          <w:sz w:val="10"/>
          <w:szCs w:val="10"/>
        </w:rPr>
      </w:pPr>
    </w:p>
    <w:p w14:paraId="15DB6409" w14:textId="31ABEC23" w:rsidR="00214BF4" w:rsidRPr="00C27761" w:rsidRDefault="00214BF4" w:rsidP="00214BF4">
      <w:pPr>
        <w:pStyle w:val="PargrafodaLista"/>
        <w:numPr>
          <w:ilvl w:val="0"/>
          <w:numId w:val="10"/>
        </w:numPr>
        <w:spacing w:line="360" w:lineRule="auto"/>
        <w:contextualSpacing/>
        <w:jc w:val="both"/>
        <w:rPr>
          <w:rFonts w:ascii="Arial" w:eastAsia="Arial Unicode MS" w:hAnsi="Arial" w:cs="Arial"/>
          <w:sz w:val="20"/>
          <w:szCs w:val="20"/>
          <w:highlight w:val="yellow"/>
        </w:rPr>
      </w:pPr>
      <w:bookmarkStart w:id="4" w:name="_Hlk184903622"/>
      <w:r w:rsidRPr="00C27761">
        <w:rPr>
          <w:rFonts w:ascii="Arial" w:eastAsia="Arial Unicode MS" w:hAnsi="Arial" w:cs="Arial"/>
          <w:b/>
          <w:sz w:val="20"/>
          <w:szCs w:val="20"/>
          <w:highlight w:val="yellow"/>
          <w:u w:val="single"/>
        </w:rPr>
        <w:t>RELATÓRIO</w:t>
      </w:r>
    </w:p>
    <w:p w14:paraId="3DEA1DF0" w14:textId="63102AAB" w:rsidR="00BE5D54" w:rsidRPr="00C27761" w:rsidRDefault="00BE5D54" w:rsidP="00214BF4">
      <w:pPr>
        <w:pStyle w:val="PargrafodaLista"/>
        <w:numPr>
          <w:ilvl w:val="1"/>
          <w:numId w:val="10"/>
        </w:numPr>
        <w:spacing w:line="360" w:lineRule="auto"/>
        <w:contextualSpacing/>
        <w:jc w:val="both"/>
        <w:rPr>
          <w:rFonts w:ascii="Arial" w:eastAsia="Arial Unicode MS" w:hAnsi="Arial" w:cs="Arial"/>
          <w:sz w:val="20"/>
          <w:szCs w:val="20"/>
          <w:highlight w:val="yellow"/>
        </w:rPr>
      </w:pPr>
      <w:r w:rsidRPr="00C27761">
        <w:rPr>
          <w:rFonts w:ascii="Arial" w:eastAsia="Arial Unicode MS" w:hAnsi="Arial" w:cs="Arial"/>
          <w:sz w:val="20"/>
          <w:szCs w:val="20"/>
          <w:highlight w:val="yellow"/>
        </w:rPr>
        <w:t>Após a execução do serviço a</w:t>
      </w:r>
      <w:r w:rsidR="00214BF4" w:rsidRPr="00C27761">
        <w:rPr>
          <w:rFonts w:ascii="Arial" w:eastAsia="Arial Unicode MS" w:hAnsi="Arial" w:cs="Arial"/>
          <w:sz w:val="20"/>
          <w:szCs w:val="20"/>
          <w:highlight w:val="yellow"/>
        </w:rPr>
        <w:t xml:space="preserve"> </w:t>
      </w:r>
      <w:r w:rsidR="00D56915" w:rsidRPr="00C27761">
        <w:rPr>
          <w:rFonts w:ascii="Arial" w:eastAsia="Arial Unicode MS" w:hAnsi="Arial" w:cs="Arial"/>
          <w:sz w:val="20"/>
          <w:szCs w:val="20"/>
          <w:highlight w:val="yellow"/>
        </w:rPr>
        <w:t>empresa a ser c</w:t>
      </w:r>
      <w:r w:rsidRPr="00C27761">
        <w:rPr>
          <w:rFonts w:ascii="Arial" w:eastAsia="Arial Unicode MS" w:hAnsi="Arial" w:cs="Arial"/>
          <w:sz w:val="20"/>
          <w:szCs w:val="20"/>
          <w:highlight w:val="yellow"/>
        </w:rPr>
        <w:t>ontratada deverá apresentar relatório</w:t>
      </w:r>
      <w:r w:rsidRPr="00C27761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C27761">
        <w:rPr>
          <w:rFonts w:ascii="Arial" w:eastAsia="Arial Unicode MS" w:hAnsi="Arial" w:cs="Arial"/>
          <w:sz w:val="20"/>
          <w:szCs w:val="20"/>
          <w:highlight w:val="yellow"/>
        </w:rPr>
        <w:t>conclusivo em via física</w:t>
      </w:r>
      <w:r w:rsidR="00D56915" w:rsidRPr="00C27761">
        <w:rPr>
          <w:rFonts w:ascii="Arial" w:eastAsia="Arial Unicode MS" w:hAnsi="Arial" w:cs="Arial"/>
          <w:sz w:val="20"/>
          <w:szCs w:val="20"/>
          <w:highlight w:val="yellow"/>
        </w:rPr>
        <w:t xml:space="preserve"> e digitado</w:t>
      </w:r>
      <w:r w:rsidRPr="00C27761">
        <w:rPr>
          <w:rFonts w:ascii="Arial" w:eastAsia="Arial Unicode MS" w:hAnsi="Arial" w:cs="Arial"/>
          <w:sz w:val="20"/>
          <w:szCs w:val="20"/>
          <w:highlight w:val="yellow"/>
        </w:rPr>
        <w:t xml:space="preserve"> com, no mínimo, as seguintes informações:</w:t>
      </w:r>
    </w:p>
    <w:p w14:paraId="598B5707" w14:textId="28431C32" w:rsidR="00BE5D54" w:rsidRPr="00C27761" w:rsidRDefault="00D56915" w:rsidP="00214BF4">
      <w:pPr>
        <w:pStyle w:val="PargrafodaLista"/>
        <w:numPr>
          <w:ilvl w:val="0"/>
          <w:numId w:val="13"/>
        </w:numPr>
        <w:spacing w:line="360" w:lineRule="auto"/>
        <w:contextualSpacing/>
        <w:jc w:val="both"/>
        <w:rPr>
          <w:rFonts w:ascii="Arial" w:eastAsia="Arial Unicode MS" w:hAnsi="Arial" w:cs="Arial"/>
          <w:sz w:val="20"/>
          <w:szCs w:val="20"/>
          <w:highlight w:val="yellow"/>
        </w:rPr>
      </w:pPr>
      <w:r w:rsidRPr="00C27761">
        <w:rPr>
          <w:rFonts w:ascii="Arial" w:eastAsia="Arial Unicode MS" w:hAnsi="Arial" w:cs="Arial"/>
          <w:sz w:val="20"/>
          <w:szCs w:val="20"/>
          <w:highlight w:val="yellow"/>
        </w:rPr>
        <w:t xml:space="preserve">Identificação do </w:t>
      </w:r>
      <w:r w:rsidRPr="00C27761">
        <w:rPr>
          <w:rFonts w:ascii="Arial" w:hAnsi="Arial" w:cs="Arial"/>
          <w:sz w:val="20"/>
          <w:szCs w:val="20"/>
          <w:highlight w:val="yellow"/>
          <w:lang w:eastAsia="ar-SA"/>
        </w:rPr>
        <w:t>CISAMUSEP</w:t>
      </w:r>
      <w:r w:rsidRPr="00C27761">
        <w:rPr>
          <w:rFonts w:ascii="Arial" w:eastAsia="Arial Unicode MS" w:hAnsi="Arial" w:cs="Arial"/>
          <w:sz w:val="20"/>
          <w:szCs w:val="20"/>
          <w:highlight w:val="yellow"/>
        </w:rPr>
        <w:t xml:space="preserve"> e da </w:t>
      </w:r>
      <w:r w:rsidRPr="00C27761">
        <w:rPr>
          <w:rFonts w:ascii="Arial" w:hAnsi="Arial" w:cs="Arial"/>
          <w:sz w:val="20"/>
          <w:szCs w:val="20"/>
          <w:highlight w:val="yellow"/>
          <w:lang w:eastAsia="ar-SA"/>
        </w:rPr>
        <w:t xml:space="preserve">empresa a ser </w:t>
      </w:r>
      <w:r w:rsidRPr="00C27761">
        <w:rPr>
          <w:rFonts w:ascii="Arial" w:eastAsia="Arial Unicode MS" w:hAnsi="Arial" w:cs="Arial"/>
          <w:sz w:val="20"/>
          <w:szCs w:val="20"/>
          <w:highlight w:val="yellow"/>
        </w:rPr>
        <w:t>contratada</w:t>
      </w:r>
      <w:r w:rsidR="00BE5D54" w:rsidRPr="00C27761">
        <w:rPr>
          <w:rFonts w:ascii="Arial" w:hAnsi="Arial" w:cs="Arial"/>
          <w:sz w:val="20"/>
          <w:szCs w:val="20"/>
          <w:highlight w:val="yellow"/>
        </w:rPr>
        <w:t>;</w:t>
      </w:r>
    </w:p>
    <w:p w14:paraId="51969563" w14:textId="77777777" w:rsidR="00BE5D54" w:rsidRPr="00C27761" w:rsidRDefault="00BE5D54" w:rsidP="00214BF4">
      <w:pPr>
        <w:pStyle w:val="PargrafodaLista"/>
        <w:numPr>
          <w:ilvl w:val="0"/>
          <w:numId w:val="13"/>
        </w:numPr>
        <w:spacing w:line="360" w:lineRule="auto"/>
        <w:contextualSpacing/>
        <w:jc w:val="both"/>
        <w:rPr>
          <w:rFonts w:ascii="Arial" w:eastAsia="Arial Unicode MS" w:hAnsi="Arial" w:cs="Arial"/>
          <w:sz w:val="20"/>
          <w:szCs w:val="20"/>
          <w:highlight w:val="yellow"/>
        </w:rPr>
      </w:pPr>
      <w:r w:rsidRPr="00C27761">
        <w:rPr>
          <w:rFonts w:ascii="Arial" w:hAnsi="Arial" w:cs="Arial"/>
          <w:sz w:val="20"/>
          <w:szCs w:val="20"/>
          <w:highlight w:val="yellow"/>
        </w:rPr>
        <w:t>Data da execução;</w:t>
      </w:r>
    </w:p>
    <w:p w14:paraId="18EDDBBF" w14:textId="77777777" w:rsidR="00BE5D54" w:rsidRPr="00C27761" w:rsidRDefault="00BE5D54" w:rsidP="00214BF4">
      <w:pPr>
        <w:pStyle w:val="PargrafodaLista"/>
        <w:numPr>
          <w:ilvl w:val="0"/>
          <w:numId w:val="13"/>
        </w:numPr>
        <w:spacing w:line="360" w:lineRule="auto"/>
        <w:contextualSpacing/>
        <w:jc w:val="both"/>
        <w:rPr>
          <w:rFonts w:ascii="Arial" w:eastAsia="Arial Unicode MS" w:hAnsi="Arial" w:cs="Arial"/>
          <w:sz w:val="20"/>
          <w:szCs w:val="20"/>
          <w:highlight w:val="yellow"/>
        </w:rPr>
      </w:pPr>
      <w:r w:rsidRPr="00C27761">
        <w:rPr>
          <w:rFonts w:ascii="Arial" w:hAnsi="Arial" w:cs="Arial"/>
          <w:sz w:val="20"/>
          <w:szCs w:val="20"/>
          <w:highlight w:val="yellow"/>
        </w:rPr>
        <w:t>As ações de execução dos serviços realizados;</w:t>
      </w:r>
    </w:p>
    <w:p w14:paraId="7813EDA0" w14:textId="77777777" w:rsidR="00BE5D54" w:rsidRPr="00C27761" w:rsidRDefault="00BE5D54" w:rsidP="00214BF4">
      <w:pPr>
        <w:pStyle w:val="PargrafodaLista"/>
        <w:numPr>
          <w:ilvl w:val="0"/>
          <w:numId w:val="13"/>
        </w:numPr>
        <w:spacing w:line="360" w:lineRule="auto"/>
        <w:contextualSpacing/>
        <w:jc w:val="both"/>
        <w:rPr>
          <w:rFonts w:ascii="Arial" w:eastAsia="Arial Unicode MS" w:hAnsi="Arial" w:cs="Arial"/>
          <w:sz w:val="20"/>
          <w:szCs w:val="20"/>
          <w:highlight w:val="yellow"/>
        </w:rPr>
      </w:pPr>
      <w:r w:rsidRPr="00C27761">
        <w:rPr>
          <w:rFonts w:ascii="Arial" w:hAnsi="Arial" w:cs="Arial"/>
          <w:sz w:val="20"/>
          <w:szCs w:val="20"/>
          <w:highlight w:val="yellow"/>
        </w:rPr>
        <w:t xml:space="preserve">Certificado da realização do monitoramento do sistema de ar condicionado, constando os setores avaliados, se atendem a Portaria 3.253/MS de 28/08/1998 e RE 09 de 16/01/2003 ANVISA; </w:t>
      </w:r>
    </w:p>
    <w:p w14:paraId="2F8FF8A7" w14:textId="77777777" w:rsidR="00BE5D54" w:rsidRPr="00C27761" w:rsidRDefault="00BE5D54" w:rsidP="00214BF4">
      <w:pPr>
        <w:pStyle w:val="PargrafodaLista"/>
        <w:numPr>
          <w:ilvl w:val="0"/>
          <w:numId w:val="13"/>
        </w:numPr>
        <w:spacing w:line="360" w:lineRule="auto"/>
        <w:contextualSpacing/>
        <w:jc w:val="both"/>
        <w:rPr>
          <w:rFonts w:ascii="Arial" w:eastAsia="Arial Unicode MS" w:hAnsi="Arial" w:cs="Arial"/>
          <w:sz w:val="20"/>
          <w:szCs w:val="20"/>
          <w:highlight w:val="yellow"/>
        </w:rPr>
      </w:pPr>
      <w:r w:rsidRPr="00C27761">
        <w:rPr>
          <w:rFonts w:ascii="Arial" w:hAnsi="Arial" w:cs="Arial"/>
          <w:sz w:val="20"/>
          <w:szCs w:val="20"/>
          <w:highlight w:val="yellow"/>
        </w:rPr>
        <w:t>Validade das análises;</w:t>
      </w:r>
    </w:p>
    <w:p w14:paraId="4142FD4D" w14:textId="61958984" w:rsidR="00BE5D54" w:rsidRPr="00C27761" w:rsidRDefault="00BE5D54" w:rsidP="00214BF4">
      <w:pPr>
        <w:pStyle w:val="PargrafodaLista"/>
        <w:numPr>
          <w:ilvl w:val="0"/>
          <w:numId w:val="13"/>
        </w:numPr>
        <w:spacing w:line="360" w:lineRule="auto"/>
        <w:contextualSpacing/>
        <w:jc w:val="both"/>
        <w:rPr>
          <w:rFonts w:ascii="Arial" w:eastAsia="Arial Unicode MS" w:hAnsi="Arial" w:cs="Arial"/>
          <w:sz w:val="20"/>
          <w:szCs w:val="20"/>
          <w:highlight w:val="yellow"/>
        </w:rPr>
      </w:pPr>
      <w:r w:rsidRPr="00C27761">
        <w:rPr>
          <w:rFonts w:ascii="Arial" w:eastAsia="Arial Unicode MS" w:hAnsi="Arial" w:cs="Arial"/>
          <w:sz w:val="20"/>
          <w:szCs w:val="20"/>
          <w:highlight w:val="yellow"/>
        </w:rPr>
        <w:t xml:space="preserve">Nome e </w:t>
      </w:r>
      <w:r w:rsidR="00E22E53" w:rsidRPr="00C27761">
        <w:rPr>
          <w:rFonts w:ascii="Arial" w:eastAsia="Arial Unicode MS" w:hAnsi="Arial" w:cs="Arial"/>
          <w:sz w:val="20"/>
          <w:szCs w:val="20"/>
          <w:highlight w:val="yellow"/>
        </w:rPr>
        <w:t>a</w:t>
      </w:r>
      <w:r w:rsidRPr="00C27761">
        <w:rPr>
          <w:rFonts w:ascii="Arial" w:eastAsia="Arial Unicode MS" w:hAnsi="Arial" w:cs="Arial"/>
          <w:sz w:val="20"/>
          <w:szCs w:val="20"/>
          <w:highlight w:val="yellow"/>
        </w:rPr>
        <w:t xml:space="preserve">ssinatura do </w:t>
      </w:r>
      <w:r w:rsidR="00E22E53" w:rsidRPr="00C27761">
        <w:rPr>
          <w:rFonts w:ascii="Arial" w:eastAsia="Arial Unicode MS" w:hAnsi="Arial" w:cs="Arial"/>
          <w:sz w:val="20"/>
          <w:szCs w:val="20"/>
          <w:highlight w:val="yellow"/>
        </w:rPr>
        <w:t>r</w:t>
      </w:r>
      <w:r w:rsidRPr="00C27761">
        <w:rPr>
          <w:rFonts w:ascii="Arial" w:eastAsia="Arial Unicode MS" w:hAnsi="Arial" w:cs="Arial"/>
          <w:sz w:val="20"/>
          <w:szCs w:val="20"/>
          <w:highlight w:val="yellow"/>
        </w:rPr>
        <w:t xml:space="preserve">esponsável pela análise e </w:t>
      </w:r>
      <w:r w:rsidR="00E22E53" w:rsidRPr="00C27761">
        <w:rPr>
          <w:rFonts w:ascii="Arial" w:hAnsi="Arial" w:cs="Arial"/>
          <w:sz w:val="20"/>
          <w:szCs w:val="20"/>
          <w:highlight w:val="yellow"/>
        </w:rPr>
        <w:t>r</w:t>
      </w:r>
      <w:r w:rsidRPr="00C27761">
        <w:rPr>
          <w:rFonts w:ascii="Arial" w:hAnsi="Arial" w:cs="Arial"/>
          <w:sz w:val="20"/>
          <w:szCs w:val="20"/>
          <w:highlight w:val="yellow"/>
        </w:rPr>
        <w:t xml:space="preserve">esponsável </w:t>
      </w:r>
      <w:r w:rsidR="00E22E53" w:rsidRPr="00C27761">
        <w:rPr>
          <w:rFonts w:ascii="Arial" w:hAnsi="Arial" w:cs="Arial"/>
          <w:sz w:val="20"/>
          <w:szCs w:val="20"/>
          <w:highlight w:val="yellow"/>
        </w:rPr>
        <w:t>t</w:t>
      </w:r>
      <w:r w:rsidRPr="00C27761">
        <w:rPr>
          <w:rFonts w:ascii="Arial" w:hAnsi="Arial" w:cs="Arial"/>
          <w:sz w:val="20"/>
          <w:szCs w:val="20"/>
          <w:highlight w:val="yellow"/>
        </w:rPr>
        <w:t>écnico.</w:t>
      </w:r>
    </w:p>
    <w:p w14:paraId="41FC5C9F" w14:textId="77777777" w:rsidR="00BE5D54" w:rsidRPr="00C27761" w:rsidRDefault="00BE5D54" w:rsidP="00214BF4">
      <w:pPr>
        <w:pStyle w:val="PargrafodaLista"/>
        <w:numPr>
          <w:ilvl w:val="1"/>
          <w:numId w:val="10"/>
        </w:numPr>
        <w:spacing w:line="360" w:lineRule="auto"/>
        <w:contextualSpacing/>
        <w:jc w:val="both"/>
        <w:rPr>
          <w:rFonts w:ascii="Arial" w:eastAsia="Arial Unicode MS" w:hAnsi="Arial" w:cs="Arial"/>
          <w:sz w:val="20"/>
          <w:szCs w:val="20"/>
          <w:highlight w:val="yellow"/>
        </w:rPr>
      </w:pPr>
      <w:r w:rsidRPr="00C27761">
        <w:rPr>
          <w:rFonts w:ascii="Arial" w:eastAsia="Arial Unicode MS" w:hAnsi="Arial" w:cs="Arial"/>
          <w:sz w:val="20"/>
          <w:szCs w:val="20"/>
          <w:highlight w:val="yellow"/>
        </w:rPr>
        <w:t>O relatório deverá ser apresentado em até 15 (quinze) dias após a execução do serviço.</w:t>
      </w:r>
    </w:p>
    <w:bookmarkEnd w:id="4"/>
    <w:p w14:paraId="0EC7C005" w14:textId="77777777" w:rsidR="00BE5D54" w:rsidRPr="00AF08C6" w:rsidRDefault="00BE5D54" w:rsidP="00214BF4">
      <w:pPr>
        <w:pStyle w:val="PargrafodaLista"/>
        <w:spacing w:line="360" w:lineRule="auto"/>
        <w:ind w:left="1213"/>
        <w:jc w:val="both"/>
        <w:rPr>
          <w:rFonts w:ascii="Arial" w:eastAsia="Arial Unicode MS" w:hAnsi="Arial" w:cs="Arial"/>
          <w:sz w:val="10"/>
          <w:szCs w:val="10"/>
          <w:highlight w:val="yellow"/>
        </w:rPr>
      </w:pPr>
    </w:p>
    <w:p w14:paraId="201E3DC9" w14:textId="77777777" w:rsidR="00BE5D54" w:rsidRPr="00C06EFE" w:rsidRDefault="00BE5D54" w:rsidP="00214BF4">
      <w:pPr>
        <w:pStyle w:val="PargrafodaLista"/>
        <w:numPr>
          <w:ilvl w:val="0"/>
          <w:numId w:val="10"/>
        </w:numPr>
        <w:tabs>
          <w:tab w:val="left" w:pos="851"/>
        </w:tabs>
        <w:spacing w:line="360" w:lineRule="auto"/>
        <w:contextualSpacing/>
        <w:jc w:val="both"/>
        <w:rPr>
          <w:rFonts w:ascii="Arial" w:eastAsia="Lucida Sans Unicode" w:hAnsi="Arial" w:cs="Arial"/>
          <w:bCs/>
          <w:color w:val="000000"/>
          <w:sz w:val="20"/>
          <w:szCs w:val="20"/>
          <w:u w:val="single"/>
        </w:rPr>
      </w:pPr>
      <w:r w:rsidRPr="00C06EFE">
        <w:rPr>
          <w:rFonts w:ascii="Arial" w:hAnsi="Arial" w:cs="Arial"/>
          <w:b/>
          <w:sz w:val="20"/>
          <w:szCs w:val="20"/>
          <w:u w:val="single"/>
        </w:rPr>
        <w:t xml:space="preserve"> QUALIFICAÇÃO TÉCNICA</w:t>
      </w:r>
    </w:p>
    <w:p w14:paraId="62D023DF" w14:textId="08229902" w:rsidR="00AF08C6" w:rsidRPr="0072230D" w:rsidRDefault="00AF08C6" w:rsidP="00AF08C6">
      <w:pPr>
        <w:pStyle w:val="PargrafodaLista"/>
        <w:numPr>
          <w:ilvl w:val="1"/>
          <w:numId w:val="10"/>
        </w:numPr>
        <w:spacing w:line="360" w:lineRule="auto"/>
        <w:contextualSpacing/>
        <w:jc w:val="both"/>
        <w:rPr>
          <w:rFonts w:ascii="Arial" w:hAnsi="Arial" w:cs="Arial"/>
          <w:color w:val="FF0000"/>
          <w:sz w:val="20"/>
          <w:szCs w:val="20"/>
          <w:u w:val="single"/>
        </w:rPr>
      </w:pPr>
      <w:bookmarkStart w:id="5" w:name="_Hlk69377237"/>
      <w:bookmarkStart w:id="6" w:name="_Hlk184833259"/>
      <w:r w:rsidRPr="0072230D">
        <w:rPr>
          <w:rFonts w:ascii="Arial" w:eastAsia="Arial Unicode MS" w:hAnsi="Arial" w:cs="Arial"/>
          <w:sz w:val="20"/>
          <w:szCs w:val="20"/>
        </w:rPr>
        <w:t xml:space="preserve">A licitante deverá apresentar, no mínimo, 1 (um) Atestado de Capacidade Técnica fornecido por pessoa jurídica de direito público ou privado, em papel timbrado, contendo CNPJ da empresa, telefone, nome legível e assinatura, comprovando que o licitante executou ou executa serviços de </w:t>
      </w:r>
      <w:r w:rsidR="003F6453" w:rsidRPr="003F6453">
        <w:rPr>
          <w:rFonts w:ascii="Arial" w:eastAsia="Arial Unicode MS" w:hAnsi="Arial" w:cs="Arial"/>
          <w:sz w:val="20"/>
          <w:szCs w:val="20"/>
        </w:rPr>
        <w:t>avaliação e controle da qualidade do ar interior em ambientes climatizados</w:t>
      </w:r>
      <w:r w:rsidR="003F6453" w:rsidRPr="0072230D">
        <w:rPr>
          <w:rFonts w:ascii="Arial" w:eastAsia="Arial Unicode MS" w:hAnsi="Arial" w:cs="Arial"/>
          <w:noProof/>
          <w:sz w:val="20"/>
          <w:szCs w:val="20"/>
        </w:rPr>
        <w:t>;</w:t>
      </w:r>
    </w:p>
    <w:p w14:paraId="65FCFEFF" w14:textId="77777777" w:rsidR="00AF08C6" w:rsidRPr="001269EE" w:rsidRDefault="00AF08C6" w:rsidP="00AF08C6">
      <w:pPr>
        <w:pStyle w:val="PargrafodaLista"/>
        <w:numPr>
          <w:ilvl w:val="2"/>
          <w:numId w:val="10"/>
        </w:numPr>
        <w:spacing w:line="360" w:lineRule="auto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1269EE">
        <w:rPr>
          <w:rFonts w:ascii="Arial" w:eastAsia="Arial Unicode MS" w:hAnsi="Arial" w:cs="Arial"/>
          <w:sz w:val="20"/>
          <w:szCs w:val="20"/>
        </w:rPr>
        <w:lastRenderedPageBreak/>
        <w:t>As informações ali contidas estarão sujeitas à verificação de sua veracidade;</w:t>
      </w:r>
    </w:p>
    <w:p w14:paraId="35F9CD08" w14:textId="63A9FA56" w:rsidR="00C06EFE" w:rsidRPr="001269EE" w:rsidRDefault="004F015B" w:rsidP="00C06EFE">
      <w:pPr>
        <w:pStyle w:val="PargrafodaLista"/>
        <w:numPr>
          <w:ilvl w:val="1"/>
          <w:numId w:val="10"/>
        </w:numPr>
        <w:tabs>
          <w:tab w:val="left" w:pos="851"/>
        </w:tabs>
        <w:spacing w:line="360" w:lineRule="auto"/>
        <w:contextualSpacing/>
        <w:jc w:val="both"/>
        <w:rPr>
          <w:rFonts w:ascii="Arial" w:eastAsia="Lucida Sans Unicode" w:hAnsi="Arial" w:cs="Arial"/>
          <w:bCs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A licitante deverá apresentar d</w:t>
      </w:r>
      <w:r w:rsidR="00BE5D54" w:rsidRPr="001269EE">
        <w:rPr>
          <w:rFonts w:ascii="Arial" w:hAnsi="Arial" w:cs="Arial"/>
          <w:sz w:val="20"/>
          <w:szCs w:val="20"/>
        </w:rPr>
        <w:t>ocumento que comprove em relação aos procedimentos de amostragem, medições e análises laboratoriais, como responsável técnico, o profissional que tem competência legal para exercer as atividades descritas, sendo profissional de nível superior com habilitação na área de química (Engenheiro Químico, Químico e Farmacêutico) e na área de biologia (Biólogo, Farmacêutico e Biomédico) em conformidade com a regulamentação profissional vigente no país e comprovação de Responsabilidade Técnica - RT, expedida pelo Órgão de Classe Competente;</w:t>
      </w:r>
    </w:p>
    <w:p w14:paraId="50FB543A" w14:textId="0E5A36ED" w:rsidR="00C06EFE" w:rsidRPr="001269EE" w:rsidRDefault="00C06EFE" w:rsidP="00C06EFE">
      <w:pPr>
        <w:pStyle w:val="PargrafodaLista"/>
        <w:numPr>
          <w:ilvl w:val="2"/>
          <w:numId w:val="10"/>
        </w:numPr>
        <w:tabs>
          <w:tab w:val="left" w:pos="851"/>
        </w:tabs>
        <w:spacing w:line="360" w:lineRule="auto"/>
        <w:contextualSpacing/>
        <w:jc w:val="both"/>
        <w:rPr>
          <w:rFonts w:ascii="Arial" w:eastAsia="Lucida Sans Unicode" w:hAnsi="Arial" w:cs="Arial"/>
          <w:bCs/>
          <w:sz w:val="20"/>
          <w:szCs w:val="20"/>
          <w:u w:val="single"/>
        </w:rPr>
      </w:pPr>
      <w:r w:rsidRPr="001269EE">
        <w:rPr>
          <w:rFonts w:ascii="Arial" w:eastAsia="Arial Unicode MS" w:hAnsi="Arial" w:cs="Arial"/>
          <w:sz w:val="20"/>
          <w:szCs w:val="20"/>
        </w:rPr>
        <w:t xml:space="preserve">O profissional acima deverá possuir vínculo com a empresa a ser contratada, cuja comprovação deverá ocorrer mediante apresentação de um dos documentos abaixo: </w:t>
      </w:r>
    </w:p>
    <w:p w14:paraId="54DB27C9" w14:textId="77777777" w:rsidR="00C06EFE" w:rsidRPr="001269EE" w:rsidRDefault="00C06EFE" w:rsidP="00C06EFE">
      <w:pPr>
        <w:pStyle w:val="PargrafodaLista"/>
        <w:numPr>
          <w:ilvl w:val="3"/>
          <w:numId w:val="21"/>
        </w:numPr>
        <w:autoSpaceDE w:val="0"/>
        <w:autoSpaceDN w:val="0"/>
        <w:adjustRightInd w:val="0"/>
        <w:spacing w:line="360" w:lineRule="auto"/>
        <w:ind w:left="1701"/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1269EE">
        <w:rPr>
          <w:rFonts w:ascii="Arial" w:eastAsia="Arial Unicode MS" w:hAnsi="Arial" w:cs="Arial"/>
          <w:sz w:val="20"/>
          <w:szCs w:val="20"/>
        </w:rPr>
        <w:t>Apresentar cópia do contrato social ou outro documento legal, devidamente registrado na Junta Comercial, no caso de ser sócio proprietário da empresa;</w:t>
      </w:r>
    </w:p>
    <w:p w14:paraId="76922761" w14:textId="77777777" w:rsidR="00C06EFE" w:rsidRPr="001269EE" w:rsidRDefault="00C06EFE" w:rsidP="00C06EFE">
      <w:pPr>
        <w:pStyle w:val="PargrafodaLista"/>
        <w:numPr>
          <w:ilvl w:val="3"/>
          <w:numId w:val="21"/>
        </w:numPr>
        <w:autoSpaceDE w:val="0"/>
        <w:autoSpaceDN w:val="0"/>
        <w:adjustRightInd w:val="0"/>
        <w:spacing w:line="360" w:lineRule="auto"/>
        <w:ind w:left="1701"/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1269EE">
        <w:rPr>
          <w:rFonts w:ascii="Arial" w:eastAsia="Arial Unicode MS" w:hAnsi="Arial" w:cs="Arial"/>
          <w:sz w:val="20"/>
          <w:szCs w:val="20"/>
        </w:rPr>
        <w:t>Apresentar cópia do registro na Carteira de Trabalho e Previdência Social – CTPS comprovando o vínculo empregatício do profissional na empresa licitante, no caso de empregado da empresa;</w:t>
      </w:r>
    </w:p>
    <w:p w14:paraId="5FFD9A84" w14:textId="77777777" w:rsidR="00C06EFE" w:rsidRPr="001269EE" w:rsidRDefault="00C06EFE" w:rsidP="00C06EFE">
      <w:pPr>
        <w:pStyle w:val="PargrafodaLista"/>
        <w:numPr>
          <w:ilvl w:val="3"/>
          <w:numId w:val="21"/>
        </w:numPr>
        <w:autoSpaceDE w:val="0"/>
        <w:autoSpaceDN w:val="0"/>
        <w:adjustRightInd w:val="0"/>
        <w:spacing w:line="360" w:lineRule="auto"/>
        <w:ind w:left="1701"/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1269EE">
        <w:rPr>
          <w:rFonts w:ascii="Arial" w:eastAsia="Arial Unicode MS" w:hAnsi="Arial" w:cs="Arial"/>
          <w:sz w:val="20"/>
          <w:szCs w:val="20"/>
        </w:rPr>
        <w:t>Apresentar cópia de contrato de prestação de serviços, com firma reconhecida em cartório ou assinado digitalmente, de ambas as partes, no caso de profissionais autônomos.</w:t>
      </w:r>
      <w:r w:rsidRPr="001269EE">
        <w:rPr>
          <w:rFonts w:ascii="Arial" w:hAnsi="Arial" w:cs="Arial"/>
          <w:sz w:val="20"/>
          <w:szCs w:val="20"/>
        </w:rPr>
        <w:t xml:space="preserve"> </w:t>
      </w:r>
    </w:p>
    <w:p w14:paraId="0C631386" w14:textId="796EFB14" w:rsidR="00C06EFE" w:rsidRPr="001269EE" w:rsidRDefault="00C06EFE" w:rsidP="00C06EFE">
      <w:pPr>
        <w:pStyle w:val="PargrafodaLista"/>
        <w:numPr>
          <w:ilvl w:val="2"/>
          <w:numId w:val="10"/>
        </w:numPr>
        <w:tabs>
          <w:tab w:val="left" w:pos="851"/>
        </w:tabs>
        <w:spacing w:line="360" w:lineRule="auto"/>
        <w:contextualSpacing/>
        <w:jc w:val="both"/>
        <w:rPr>
          <w:rFonts w:ascii="Arial" w:eastAsia="Lucida Sans Unicode" w:hAnsi="Arial" w:cs="Arial"/>
          <w:bCs/>
          <w:sz w:val="20"/>
          <w:szCs w:val="20"/>
          <w:u w:val="single"/>
        </w:rPr>
      </w:pPr>
      <w:r w:rsidRPr="001269EE">
        <w:rPr>
          <w:rFonts w:ascii="Arial" w:eastAsia="Arial Unicode MS" w:hAnsi="Arial" w:cs="Arial"/>
          <w:sz w:val="20"/>
          <w:szCs w:val="20"/>
        </w:rPr>
        <w:t xml:space="preserve">Em caso de substituição do técnico responsável informar ao Fiscal do Contrato e comprovar legalmente conforme item </w:t>
      </w:r>
      <w:r w:rsidR="001269EE" w:rsidRPr="001269EE">
        <w:rPr>
          <w:rFonts w:ascii="Arial" w:eastAsia="Arial Unicode MS" w:hAnsi="Arial" w:cs="Arial"/>
          <w:sz w:val="20"/>
          <w:szCs w:val="20"/>
        </w:rPr>
        <w:t>4</w:t>
      </w:r>
      <w:r w:rsidRPr="001269EE">
        <w:rPr>
          <w:rFonts w:ascii="Arial" w:eastAsia="Arial Unicode MS" w:hAnsi="Arial" w:cs="Arial"/>
          <w:sz w:val="20"/>
          <w:szCs w:val="20"/>
        </w:rPr>
        <w:t xml:space="preserve">.2 e subitem </w:t>
      </w:r>
      <w:r w:rsidR="001269EE" w:rsidRPr="001269EE">
        <w:rPr>
          <w:rFonts w:ascii="Arial" w:eastAsia="Arial Unicode MS" w:hAnsi="Arial" w:cs="Arial"/>
          <w:sz w:val="20"/>
          <w:szCs w:val="20"/>
        </w:rPr>
        <w:t>4</w:t>
      </w:r>
      <w:r w:rsidRPr="001269EE">
        <w:rPr>
          <w:rFonts w:ascii="Arial" w:eastAsia="Arial Unicode MS" w:hAnsi="Arial" w:cs="Arial"/>
          <w:sz w:val="20"/>
          <w:szCs w:val="20"/>
        </w:rPr>
        <w:t>.2.1;</w:t>
      </w:r>
    </w:p>
    <w:p w14:paraId="36752397" w14:textId="38C8A2ED" w:rsidR="00BE5D54" w:rsidRPr="004F015B" w:rsidRDefault="004F015B" w:rsidP="00B82179">
      <w:pPr>
        <w:pStyle w:val="PargrafodaLista"/>
        <w:numPr>
          <w:ilvl w:val="1"/>
          <w:numId w:val="10"/>
        </w:numPr>
        <w:tabs>
          <w:tab w:val="left" w:pos="851"/>
        </w:tabs>
        <w:spacing w:line="360" w:lineRule="auto"/>
        <w:contextualSpacing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</w:rPr>
        <w:t>A licitante deverá apresentar d</w:t>
      </w:r>
      <w:r w:rsidRPr="001269EE">
        <w:rPr>
          <w:rFonts w:ascii="Arial" w:hAnsi="Arial" w:cs="Arial"/>
          <w:sz w:val="20"/>
          <w:szCs w:val="20"/>
        </w:rPr>
        <w:t>ocumento</w:t>
      </w:r>
      <w:r w:rsidR="00BE5D54" w:rsidRPr="004F015B">
        <w:rPr>
          <w:rFonts w:ascii="Arial" w:hAnsi="Arial" w:cs="Arial"/>
          <w:sz w:val="20"/>
          <w:szCs w:val="20"/>
          <w:shd w:val="clear" w:color="auto" w:fill="FFFFFF"/>
        </w:rPr>
        <w:t xml:space="preserve"> que comprove que o laboratório de análise da qualidade do ar interno é acreditado na norma de qualidade NBR ISO/IEC 17.025 – procedimentos laboratoriais na área de saúde, por entidades como INMETRO/ CGCRE ou ANVISA/ REBLAS;</w:t>
      </w:r>
    </w:p>
    <w:bookmarkEnd w:id="5"/>
    <w:p w14:paraId="11C31032" w14:textId="4096B045" w:rsidR="00BE5D54" w:rsidRPr="004F015B" w:rsidRDefault="004F015B" w:rsidP="00214BF4">
      <w:pPr>
        <w:pStyle w:val="PargrafodaLista"/>
        <w:numPr>
          <w:ilvl w:val="1"/>
          <w:numId w:val="10"/>
        </w:numPr>
        <w:tabs>
          <w:tab w:val="left" w:pos="851"/>
        </w:tabs>
        <w:spacing w:line="360" w:lineRule="auto"/>
        <w:contextualSpacing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>A licitante deverá a</w:t>
      </w:r>
      <w:r w:rsidR="00BE5D54" w:rsidRPr="004F015B">
        <w:rPr>
          <w:rFonts w:ascii="Arial" w:eastAsia="Arial Unicode MS" w:hAnsi="Arial" w:cs="Arial"/>
          <w:sz w:val="20"/>
          <w:szCs w:val="20"/>
        </w:rPr>
        <w:t>presentar cópia do Certificado de Regularidade de Inscrição de Pessoa Jurídica expedido pelo respectivo Conselho de Classe;</w:t>
      </w:r>
    </w:p>
    <w:p w14:paraId="7121D9F1" w14:textId="77777777" w:rsidR="004F015B" w:rsidRPr="004F015B" w:rsidRDefault="00BE5D54" w:rsidP="004F015B">
      <w:pPr>
        <w:pStyle w:val="PargrafodaLista"/>
        <w:numPr>
          <w:ilvl w:val="1"/>
          <w:numId w:val="10"/>
        </w:numPr>
        <w:tabs>
          <w:tab w:val="left" w:pos="851"/>
        </w:tabs>
        <w:spacing w:line="360" w:lineRule="auto"/>
        <w:contextualSpacing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4F015B">
        <w:rPr>
          <w:rFonts w:ascii="Arial" w:eastAsia="Arial Unicode MS" w:hAnsi="Arial" w:cs="Arial"/>
          <w:sz w:val="20"/>
          <w:szCs w:val="20"/>
        </w:rPr>
        <w:t xml:space="preserve">Todos os documentos e/ou certificados apresentados deverão estar com prazo de validade vigente, devendo a </w:t>
      </w:r>
      <w:r w:rsidR="004F015B">
        <w:rPr>
          <w:rFonts w:ascii="Arial" w:eastAsia="Arial Unicode MS" w:hAnsi="Arial" w:cs="Arial"/>
          <w:sz w:val="20"/>
          <w:szCs w:val="20"/>
        </w:rPr>
        <w:t>empresa a ser c</w:t>
      </w:r>
      <w:r w:rsidRPr="004F015B">
        <w:rPr>
          <w:rFonts w:ascii="Arial" w:eastAsia="Arial Unicode MS" w:hAnsi="Arial" w:cs="Arial"/>
          <w:sz w:val="20"/>
          <w:szCs w:val="20"/>
        </w:rPr>
        <w:t xml:space="preserve">ontratada mantê-los regularizados durante a vigência do </w:t>
      </w:r>
      <w:r w:rsidR="004F015B">
        <w:rPr>
          <w:rFonts w:ascii="Arial" w:eastAsia="Arial Unicode MS" w:hAnsi="Arial" w:cs="Arial"/>
          <w:sz w:val="20"/>
          <w:szCs w:val="20"/>
        </w:rPr>
        <w:t>c</w:t>
      </w:r>
      <w:r w:rsidRPr="004F015B">
        <w:rPr>
          <w:rFonts w:ascii="Arial" w:eastAsia="Arial Unicode MS" w:hAnsi="Arial" w:cs="Arial"/>
          <w:sz w:val="20"/>
          <w:szCs w:val="20"/>
        </w:rPr>
        <w:t>ontrato</w:t>
      </w:r>
      <w:r w:rsidR="004F015B">
        <w:rPr>
          <w:rFonts w:ascii="Arial" w:eastAsia="Arial Unicode MS" w:hAnsi="Arial" w:cs="Arial"/>
          <w:sz w:val="20"/>
          <w:szCs w:val="20"/>
        </w:rPr>
        <w:t xml:space="preserve"> a ser firmado.</w:t>
      </w:r>
    </w:p>
    <w:bookmarkEnd w:id="6"/>
    <w:p w14:paraId="762CA635" w14:textId="77777777" w:rsidR="004F015B" w:rsidRPr="004F015B" w:rsidRDefault="004F015B" w:rsidP="004F015B">
      <w:pPr>
        <w:pStyle w:val="PargrafodaLista"/>
        <w:tabs>
          <w:tab w:val="left" w:pos="851"/>
        </w:tabs>
        <w:spacing w:line="360" w:lineRule="auto"/>
        <w:ind w:left="792"/>
        <w:contextualSpacing/>
        <w:jc w:val="both"/>
        <w:rPr>
          <w:rFonts w:ascii="Arial" w:hAnsi="Arial" w:cs="Arial"/>
          <w:sz w:val="10"/>
          <w:szCs w:val="10"/>
          <w:shd w:val="clear" w:color="auto" w:fill="FFFFFF"/>
        </w:rPr>
      </w:pPr>
    </w:p>
    <w:p w14:paraId="23C15104" w14:textId="77777777" w:rsidR="004F015B" w:rsidRPr="00993F31" w:rsidRDefault="005322EC" w:rsidP="004F015B">
      <w:pPr>
        <w:pStyle w:val="PargrafodaLista"/>
        <w:numPr>
          <w:ilvl w:val="0"/>
          <w:numId w:val="10"/>
        </w:numPr>
        <w:tabs>
          <w:tab w:val="left" w:pos="851"/>
        </w:tabs>
        <w:spacing w:line="360" w:lineRule="auto"/>
        <w:contextualSpacing/>
        <w:jc w:val="both"/>
        <w:rPr>
          <w:rFonts w:ascii="Arial" w:hAnsi="Arial" w:cs="Arial"/>
          <w:sz w:val="20"/>
          <w:szCs w:val="20"/>
          <w:highlight w:val="yellow"/>
          <w:shd w:val="clear" w:color="auto" w:fill="FFFFFF"/>
        </w:rPr>
      </w:pPr>
      <w:bookmarkStart w:id="7" w:name="_Hlk184904104"/>
      <w:r w:rsidRPr="00993F31">
        <w:rPr>
          <w:rFonts w:ascii="Arial" w:hAnsi="Arial" w:cs="Arial"/>
          <w:b/>
          <w:sz w:val="20"/>
          <w:szCs w:val="20"/>
          <w:highlight w:val="yellow"/>
          <w:u w:val="single"/>
        </w:rPr>
        <w:t>GARANTIAS</w:t>
      </w:r>
    </w:p>
    <w:p w14:paraId="3C8FE190" w14:textId="77777777" w:rsidR="00AD6BBA" w:rsidRPr="00993F31" w:rsidRDefault="005322EC" w:rsidP="00AD6BBA">
      <w:pPr>
        <w:pStyle w:val="PargrafodaLista"/>
        <w:numPr>
          <w:ilvl w:val="1"/>
          <w:numId w:val="10"/>
        </w:numPr>
        <w:tabs>
          <w:tab w:val="left" w:pos="851"/>
        </w:tabs>
        <w:spacing w:line="360" w:lineRule="auto"/>
        <w:contextualSpacing/>
        <w:jc w:val="both"/>
        <w:rPr>
          <w:rFonts w:ascii="Arial" w:hAnsi="Arial" w:cs="Arial"/>
          <w:sz w:val="20"/>
          <w:szCs w:val="20"/>
          <w:highlight w:val="yellow"/>
          <w:shd w:val="clear" w:color="auto" w:fill="FFFFFF"/>
        </w:rPr>
      </w:pPr>
      <w:r w:rsidRPr="00993F31">
        <w:rPr>
          <w:rFonts w:ascii="Arial" w:eastAsia="Arial Unicode MS" w:hAnsi="Arial" w:cs="Arial"/>
          <w:sz w:val="20"/>
          <w:szCs w:val="20"/>
          <w:highlight w:val="yellow"/>
        </w:rPr>
        <w:t>Os prazos e as condições de garantia dos produtos e dos serviços necessários à execução do objeto do presente são as definidas pela legislação (Código Civil Brasileiro e Código de Defesa do Consumidor) em vigor.</w:t>
      </w:r>
    </w:p>
    <w:bookmarkEnd w:id="7"/>
    <w:p w14:paraId="37DDAA43" w14:textId="77777777" w:rsidR="00AD6BBA" w:rsidRPr="00A21DBD" w:rsidRDefault="00AD6BBA" w:rsidP="00AD6BBA">
      <w:pPr>
        <w:pStyle w:val="PargrafodaLista"/>
        <w:tabs>
          <w:tab w:val="left" w:pos="851"/>
        </w:tabs>
        <w:spacing w:line="360" w:lineRule="auto"/>
        <w:ind w:left="792"/>
        <w:contextualSpacing/>
        <w:jc w:val="both"/>
        <w:rPr>
          <w:rFonts w:ascii="Arial" w:hAnsi="Arial" w:cs="Arial"/>
          <w:sz w:val="10"/>
          <w:szCs w:val="10"/>
          <w:shd w:val="clear" w:color="auto" w:fill="FFFFFF"/>
        </w:rPr>
      </w:pPr>
    </w:p>
    <w:p w14:paraId="190855EC" w14:textId="77777777" w:rsidR="00AD6BBA" w:rsidRPr="00A21DBD" w:rsidRDefault="005322EC" w:rsidP="00AD6BBA">
      <w:pPr>
        <w:pStyle w:val="PargrafodaLista"/>
        <w:numPr>
          <w:ilvl w:val="0"/>
          <w:numId w:val="10"/>
        </w:numPr>
        <w:tabs>
          <w:tab w:val="left" w:pos="851"/>
        </w:tabs>
        <w:spacing w:line="360" w:lineRule="auto"/>
        <w:contextualSpacing/>
        <w:jc w:val="both"/>
        <w:rPr>
          <w:rFonts w:ascii="Arial" w:hAnsi="Arial" w:cs="Arial"/>
          <w:sz w:val="20"/>
          <w:szCs w:val="20"/>
          <w:u w:val="single"/>
          <w:shd w:val="clear" w:color="auto" w:fill="FFFFFF"/>
        </w:rPr>
      </w:pPr>
      <w:r w:rsidRPr="00A21DBD">
        <w:rPr>
          <w:rFonts w:ascii="Arial" w:hAnsi="Arial" w:cs="Arial"/>
          <w:b/>
          <w:bCs/>
          <w:sz w:val="20"/>
          <w:szCs w:val="20"/>
          <w:u w:val="single"/>
        </w:rPr>
        <w:t>ESTIMATIVA DO VALOR DA CONTRATAÇÃO</w:t>
      </w:r>
    </w:p>
    <w:p w14:paraId="42934FA1" w14:textId="122A1EEA" w:rsidR="00AD6BBA" w:rsidRPr="00AD6BBA" w:rsidRDefault="005322EC" w:rsidP="00AD6BBA">
      <w:pPr>
        <w:pStyle w:val="PargrafodaLista"/>
        <w:numPr>
          <w:ilvl w:val="1"/>
          <w:numId w:val="10"/>
        </w:numPr>
        <w:tabs>
          <w:tab w:val="left" w:pos="851"/>
        </w:tabs>
        <w:spacing w:line="360" w:lineRule="auto"/>
        <w:contextualSpacing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ED414F">
        <w:rPr>
          <w:rFonts w:ascii="Arial" w:hAnsi="Arial" w:cs="Arial"/>
          <w:sz w:val="20"/>
          <w:szCs w:val="20"/>
          <w:lang w:eastAsia="ar-SA"/>
        </w:rPr>
        <w:t xml:space="preserve">Considerando o princípio da economicidade e que as informações solicitadas no art. 6º, inciso XXIII, letra i, estão comtempladas na estimativa de valor no item 8 do Estudo Técnico Preliminar – ETP, estima-se que o custo para </w:t>
      </w:r>
      <w:r w:rsidRPr="00A21DBD">
        <w:rPr>
          <w:rFonts w:ascii="Arial" w:hAnsi="Arial" w:cs="Arial"/>
          <w:sz w:val="20"/>
          <w:szCs w:val="20"/>
          <w:lang w:eastAsia="ar-SA"/>
        </w:rPr>
        <w:t xml:space="preserve">prestação de serviço de </w:t>
      </w:r>
      <w:r w:rsidR="00A21DBD" w:rsidRPr="00A21DBD">
        <w:rPr>
          <w:rFonts w:ascii="Arial" w:hAnsi="Arial" w:cs="Arial"/>
          <w:sz w:val="20"/>
          <w:szCs w:val="20"/>
          <w:lang w:eastAsia="ar-SA"/>
        </w:rPr>
        <w:t xml:space="preserve">avaliação e controle da </w:t>
      </w:r>
      <w:r w:rsidR="00A21DBD" w:rsidRPr="0051162C">
        <w:rPr>
          <w:rFonts w:ascii="Arial" w:hAnsi="Arial" w:cs="Arial"/>
          <w:sz w:val="20"/>
          <w:szCs w:val="20"/>
          <w:lang w:eastAsia="ar-SA"/>
        </w:rPr>
        <w:t>qualidade do ar interior em ambientes climatizados</w:t>
      </w:r>
      <w:r w:rsidRPr="0051162C">
        <w:rPr>
          <w:rFonts w:ascii="Arial" w:eastAsia="Arial Unicode MS" w:hAnsi="Arial" w:cs="Arial"/>
          <w:noProof/>
          <w:sz w:val="20"/>
          <w:szCs w:val="20"/>
        </w:rPr>
        <w:t xml:space="preserve"> </w:t>
      </w:r>
      <w:r w:rsidRPr="0051162C">
        <w:rPr>
          <w:rFonts w:ascii="Arial" w:hAnsi="Arial" w:cs="Arial"/>
          <w:sz w:val="20"/>
          <w:szCs w:val="20"/>
          <w:lang w:eastAsia="ar-SA"/>
        </w:rPr>
        <w:t xml:space="preserve">será de R$ </w:t>
      </w:r>
      <w:r w:rsidR="003F7097" w:rsidRPr="0051162C">
        <w:rPr>
          <w:rFonts w:ascii="Arial" w:hAnsi="Arial" w:cs="Arial"/>
          <w:sz w:val="20"/>
          <w:szCs w:val="20"/>
          <w:lang w:eastAsia="ar-SA"/>
        </w:rPr>
        <w:t>3.750,00</w:t>
      </w:r>
      <w:r w:rsidRPr="0051162C">
        <w:rPr>
          <w:rFonts w:ascii="Arial" w:hAnsi="Arial" w:cs="Arial"/>
          <w:sz w:val="20"/>
          <w:szCs w:val="20"/>
          <w:lang w:eastAsia="ar-SA"/>
        </w:rPr>
        <w:t xml:space="preserve"> (tr</w:t>
      </w:r>
      <w:r w:rsidR="003F7097" w:rsidRPr="0051162C">
        <w:rPr>
          <w:rFonts w:ascii="Arial" w:hAnsi="Arial" w:cs="Arial"/>
          <w:sz w:val="20"/>
          <w:szCs w:val="20"/>
          <w:lang w:eastAsia="ar-SA"/>
        </w:rPr>
        <w:t>ês</w:t>
      </w:r>
      <w:r w:rsidRPr="0051162C">
        <w:rPr>
          <w:rFonts w:ascii="Arial" w:hAnsi="Arial" w:cs="Arial"/>
          <w:sz w:val="20"/>
          <w:szCs w:val="20"/>
          <w:lang w:eastAsia="ar-SA"/>
        </w:rPr>
        <w:t xml:space="preserve"> mil, </w:t>
      </w:r>
      <w:r w:rsidR="003F7097" w:rsidRPr="0051162C">
        <w:rPr>
          <w:rFonts w:ascii="Arial" w:hAnsi="Arial" w:cs="Arial"/>
          <w:sz w:val="20"/>
          <w:szCs w:val="20"/>
          <w:lang w:eastAsia="ar-SA"/>
        </w:rPr>
        <w:t xml:space="preserve">setecentos e cinquenta </w:t>
      </w:r>
      <w:r w:rsidRPr="0051162C">
        <w:rPr>
          <w:rFonts w:ascii="Arial" w:hAnsi="Arial" w:cs="Arial"/>
          <w:sz w:val="20"/>
          <w:szCs w:val="20"/>
          <w:lang w:eastAsia="ar-SA"/>
        </w:rPr>
        <w:t>reais e noventa e seis centavos)</w:t>
      </w:r>
      <w:bookmarkStart w:id="8" w:name="_Hlk136421888"/>
      <w:r w:rsidR="00ED414F" w:rsidRPr="0051162C">
        <w:rPr>
          <w:rFonts w:ascii="Arial" w:hAnsi="Arial" w:cs="Arial"/>
          <w:sz w:val="20"/>
          <w:szCs w:val="20"/>
          <w:lang w:eastAsia="ar-SA"/>
        </w:rPr>
        <w:t>;</w:t>
      </w:r>
    </w:p>
    <w:p w14:paraId="2CD0FCCE" w14:textId="77777777" w:rsidR="00A21DBD" w:rsidRPr="00A21DBD" w:rsidRDefault="005322EC" w:rsidP="00A21DBD">
      <w:pPr>
        <w:pStyle w:val="PargrafodaLista"/>
        <w:numPr>
          <w:ilvl w:val="1"/>
          <w:numId w:val="10"/>
        </w:numPr>
        <w:tabs>
          <w:tab w:val="left" w:pos="851"/>
        </w:tabs>
        <w:spacing w:line="360" w:lineRule="auto"/>
        <w:contextualSpacing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AD6BBA">
        <w:rPr>
          <w:rFonts w:ascii="Arial" w:hAnsi="Arial" w:cs="Arial"/>
          <w:sz w:val="20"/>
          <w:szCs w:val="20"/>
        </w:rPr>
        <w:lastRenderedPageBreak/>
        <w:t xml:space="preserve">Posteriormente, será realizada pesquisa mercadológica pela Gerência de Compras e Licitação do CISAMUSEP, </w:t>
      </w:r>
      <w:bookmarkEnd w:id="8"/>
      <w:r w:rsidRPr="00AD6BBA">
        <w:rPr>
          <w:rFonts w:ascii="Arial" w:hAnsi="Arial" w:cs="Arial"/>
          <w:sz w:val="20"/>
          <w:szCs w:val="20"/>
        </w:rPr>
        <w:t>a fim de</w:t>
      </w:r>
      <w:r w:rsidR="00AD6BBA" w:rsidRPr="00AD6BBA">
        <w:rPr>
          <w:rFonts w:ascii="Arial" w:hAnsi="Arial" w:cs="Arial"/>
          <w:sz w:val="20"/>
          <w:szCs w:val="20"/>
        </w:rPr>
        <w:t xml:space="preserve"> atualizar os valores. A</w:t>
      </w:r>
      <w:r w:rsidRPr="00AD6BBA">
        <w:rPr>
          <w:rFonts w:ascii="Arial" w:hAnsi="Arial" w:cs="Arial"/>
          <w:sz w:val="20"/>
          <w:szCs w:val="20"/>
        </w:rPr>
        <w:t>ssim tão logo os valores sejam apurados por metodologia própria daquela gerência, serão disponibilizados nos autos para solicitação de classificação e dotação orçamentária à Diretoria Financeira, bem como para a realização do processo licitatório.</w:t>
      </w:r>
    </w:p>
    <w:p w14:paraId="71A91E7D" w14:textId="77777777" w:rsidR="00A21DBD" w:rsidRPr="00A21DBD" w:rsidRDefault="00A21DBD" w:rsidP="00A21DBD">
      <w:pPr>
        <w:pStyle w:val="PargrafodaLista"/>
        <w:tabs>
          <w:tab w:val="left" w:pos="851"/>
        </w:tabs>
        <w:spacing w:line="360" w:lineRule="auto"/>
        <w:ind w:left="792"/>
        <w:contextualSpacing/>
        <w:jc w:val="both"/>
        <w:rPr>
          <w:rFonts w:ascii="Arial" w:hAnsi="Arial" w:cs="Arial"/>
          <w:sz w:val="10"/>
          <w:szCs w:val="10"/>
          <w:shd w:val="clear" w:color="auto" w:fill="FFFFFF"/>
        </w:rPr>
      </w:pPr>
    </w:p>
    <w:p w14:paraId="54C766D6" w14:textId="44CE3F27" w:rsidR="00A21DBD" w:rsidRPr="00C27761" w:rsidRDefault="00BE5D54" w:rsidP="00A21DBD">
      <w:pPr>
        <w:pStyle w:val="PargrafodaLista"/>
        <w:numPr>
          <w:ilvl w:val="0"/>
          <w:numId w:val="10"/>
        </w:numPr>
        <w:tabs>
          <w:tab w:val="left" w:pos="851"/>
        </w:tabs>
        <w:spacing w:line="360" w:lineRule="auto"/>
        <w:contextualSpacing/>
        <w:jc w:val="both"/>
        <w:rPr>
          <w:rFonts w:ascii="Arial" w:hAnsi="Arial" w:cs="Arial"/>
          <w:sz w:val="20"/>
          <w:szCs w:val="20"/>
          <w:highlight w:val="yellow"/>
          <w:shd w:val="clear" w:color="auto" w:fill="FFFFFF"/>
        </w:rPr>
      </w:pPr>
      <w:bookmarkStart w:id="9" w:name="_Hlk184903755"/>
      <w:r w:rsidRPr="00C27761">
        <w:rPr>
          <w:rFonts w:ascii="Arial" w:hAnsi="Arial" w:cs="Arial"/>
          <w:b/>
          <w:sz w:val="20"/>
          <w:szCs w:val="20"/>
          <w:highlight w:val="yellow"/>
          <w:u w:val="single"/>
        </w:rPr>
        <w:t>OBRIGAÇÕES DA</w:t>
      </w:r>
      <w:r w:rsidR="00C93890" w:rsidRPr="00C27761">
        <w:rPr>
          <w:rFonts w:ascii="Arial" w:hAnsi="Arial" w:cs="Arial"/>
          <w:b/>
          <w:sz w:val="20"/>
          <w:szCs w:val="20"/>
          <w:highlight w:val="yellow"/>
          <w:u w:val="single"/>
        </w:rPr>
        <w:t xml:space="preserve"> EMPRESA A SER</w:t>
      </w:r>
      <w:r w:rsidRPr="00C27761">
        <w:rPr>
          <w:rFonts w:ascii="Arial" w:hAnsi="Arial" w:cs="Arial"/>
          <w:b/>
          <w:sz w:val="20"/>
          <w:szCs w:val="20"/>
          <w:highlight w:val="yellow"/>
          <w:u w:val="single"/>
        </w:rPr>
        <w:t xml:space="preserve"> CONTRATADA</w:t>
      </w:r>
    </w:p>
    <w:p w14:paraId="4C8085B9" w14:textId="7EDBE404" w:rsidR="00A21DBD" w:rsidRPr="00C27761" w:rsidRDefault="00A21DBD" w:rsidP="00A21DBD">
      <w:pPr>
        <w:pStyle w:val="PargrafodaLista"/>
        <w:numPr>
          <w:ilvl w:val="1"/>
          <w:numId w:val="10"/>
        </w:numPr>
        <w:tabs>
          <w:tab w:val="left" w:pos="851"/>
        </w:tabs>
        <w:spacing w:line="360" w:lineRule="auto"/>
        <w:contextualSpacing/>
        <w:jc w:val="both"/>
        <w:rPr>
          <w:rFonts w:ascii="Arial" w:hAnsi="Arial" w:cs="Arial"/>
          <w:sz w:val="20"/>
          <w:szCs w:val="20"/>
          <w:highlight w:val="yellow"/>
          <w:shd w:val="clear" w:color="auto" w:fill="FFFFFF"/>
        </w:rPr>
      </w:pPr>
      <w:r w:rsidRPr="00C27761">
        <w:rPr>
          <w:rFonts w:ascii="Arial" w:eastAsia="Arial Unicode MS" w:hAnsi="Arial" w:cs="Arial"/>
          <w:sz w:val="20"/>
          <w:szCs w:val="20"/>
          <w:highlight w:val="yellow"/>
        </w:rPr>
        <w:t xml:space="preserve">A empresa a ser </w:t>
      </w:r>
      <w:r w:rsidRPr="00C27761">
        <w:rPr>
          <w:rFonts w:ascii="Arial" w:hAnsi="Arial" w:cs="Arial"/>
          <w:sz w:val="20"/>
          <w:szCs w:val="20"/>
          <w:highlight w:val="yellow"/>
        </w:rPr>
        <w:t>contratada</w:t>
      </w:r>
      <w:r w:rsidRPr="00C27761">
        <w:rPr>
          <w:rFonts w:ascii="Arial" w:eastAsia="Arial Unicode MS" w:hAnsi="Arial" w:cs="Arial"/>
          <w:sz w:val="20"/>
          <w:szCs w:val="20"/>
          <w:highlight w:val="yellow"/>
        </w:rPr>
        <w:t xml:space="preserve"> deverá utilizar profissionais especializados, habilitados e com conhecimentos básicos dos serviços a serem executados, em conformidade com as normas e determinações em vigor;</w:t>
      </w:r>
    </w:p>
    <w:p w14:paraId="0216E9C8" w14:textId="77777777" w:rsidR="00A21DBD" w:rsidRPr="00C27761" w:rsidRDefault="00A21DBD" w:rsidP="00A21DBD">
      <w:pPr>
        <w:pStyle w:val="PargrafodaLista"/>
        <w:numPr>
          <w:ilvl w:val="1"/>
          <w:numId w:val="10"/>
        </w:numPr>
        <w:spacing w:line="360" w:lineRule="auto"/>
        <w:contextualSpacing/>
        <w:jc w:val="both"/>
        <w:rPr>
          <w:rFonts w:ascii="Arial" w:eastAsia="Arial Unicode MS" w:hAnsi="Arial" w:cs="Arial"/>
          <w:sz w:val="20"/>
          <w:szCs w:val="20"/>
          <w:highlight w:val="yellow"/>
        </w:rPr>
      </w:pPr>
      <w:r w:rsidRPr="00C27761">
        <w:rPr>
          <w:rFonts w:ascii="Arial" w:eastAsia="Arial Unicode MS" w:hAnsi="Arial" w:cs="Arial"/>
          <w:sz w:val="20"/>
          <w:szCs w:val="20"/>
          <w:highlight w:val="yellow"/>
        </w:rPr>
        <w:t>Responder pelos métodos utilizados nos serviços, pela organização e qualidade dos trabalhos;</w:t>
      </w:r>
    </w:p>
    <w:p w14:paraId="036BAB39" w14:textId="77777777" w:rsidR="00A21DBD" w:rsidRPr="00C27761" w:rsidRDefault="00A21DBD" w:rsidP="00A21DBD">
      <w:pPr>
        <w:pStyle w:val="PargrafodaLista"/>
        <w:numPr>
          <w:ilvl w:val="1"/>
          <w:numId w:val="10"/>
        </w:numPr>
        <w:spacing w:line="360" w:lineRule="auto"/>
        <w:contextualSpacing/>
        <w:jc w:val="both"/>
        <w:rPr>
          <w:rFonts w:ascii="Arial" w:eastAsia="Arial Unicode MS" w:hAnsi="Arial" w:cs="Arial"/>
          <w:sz w:val="20"/>
          <w:szCs w:val="20"/>
          <w:highlight w:val="yellow"/>
        </w:rPr>
      </w:pPr>
      <w:r w:rsidRPr="00C27761">
        <w:rPr>
          <w:rFonts w:ascii="Arial" w:eastAsia="Arial Unicode MS" w:hAnsi="Arial" w:cs="Arial"/>
          <w:sz w:val="20"/>
          <w:szCs w:val="20"/>
          <w:highlight w:val="yellow"/>
        </w:rPr>
        <w:t>Responsabilizar-se por quaisquer danos pessoais ou materiais decorrentes de dolo ou culpa de seus empregados e/ou prepostos;</w:t>
      </w:r>
    </w:p>
    <w:p w14:paraId="45B327AD" w14:textId="77777777" w:rsidR="00A21DBD" w:rsidRPr="00C27761" w:rsidRDefault="00A21DBD" w:rsidP="00A21DBD">
      <w:pPr>
        <w:pStyle w:val="PargrafodaLista"/>
        <w:numPr>
          <w:ilvl w:val="1"/>
          <w:numId w:val="10"/>
        </w:numPr>
        <w:spacing w:line="360" w:lineRule="auto"/>
        <w:contextualSpacing/>
        <w:jc w:val="both"/>
        <w:rPr>
          <w:rFonts w:ascii="Arial" w:eastAsia="Arial Unicode MS" w:hAnsi="Arial" w:cs="Arial"/>
          <w:sz w:val="20"/>
          <w:szCs w:val="20"/>
          <w:highlight w:val="yellow"/>
        </w:rPr>
      </w:pPr>
      <w:r w:rsidRPr="00C27761">
        <w:rPr>
          <w:rFonts w:ascii="Arial" w:eastAsia="Arial Unicode MS" w:hAnsi="Arial" w:cs="Arial"/>
          <w:sz w:val="20"/>
          <w:szCs w:val="20"/>
          <w:highlight w:val="yellow"/>
        </w:rPr>
        <w:t>Respeitar a legislação vigente sobre segurança e higiene do trabalho, acatando outras recomendações que nesse sentido, que lhes sejam feitas pelo CISAMUSEP, utilizando no local de prestação dos serviços, equipamentos de proteção individual – EPI necessários, conforme a natureza da tarefa;</w:t>
      </w:r>
    </w:p>
    <w:p w14:paraId="32E35292" w14:textId="77777777" w:rsidR="00A21DBD" w:rsidRPr="00C27761" w:rsidRDefault="00A21DBD" w:rsidP="00A21DBD">
      <w:pPr>
        <w:pStyle w:val="PargrafodaLista"/>
        <w:numPr>
          <w:ilvl w:val="1"/>
          <w:numId w:val="10"/>
        </w:numPr>
        <w:tabs>
          <w:tab w:val="left" w:pos="851"/>
        </w:tabs>
        <w:spacing w:line="360" w:lineRule="auto"/>
        <w:contextualSpacing/>
        <w:jc w:val="both"/>
        <w:rPr>
          <w:rFonts w:ascii="Arial" w:hAnsi="Arial" w:cs="Arial"/>
          <w:sz w:val="20"/>
          <w:szCs w:val="20"/>
          <w:highlight w:val="yellow"/>
          <w:lang w:eastAsia="ar-SA"/>
        </w:rPr>
      </w:pPr>
      <w:r w:rsidRPr="00C27761">
        <w:rPr>
          <w:rFonts w:ascii="Arial" w:hAnsi="Arial" w:cs="Arial"/>
          <w:sz w:val="20"/>
          <w:szCs w:val="20"/>
          <w:highlight w:val="yellow"/>
          <w:lang w:eastAsia="ar-SA"/>
        </w:rPr>
        <w:t xml:space="preserve">Cumprir diretamente o contrato a ser firmado, </w:t>
      </w:r>
      <w:bookmarkStart w:id="10" w:name="_Hlk94778175"/>
      <w:r w:rsidRPr="00C27761">
        <w:rPr>
          <w:rFonts w:ascii="Arial" w:hAnsi="Arial" w:cs="Arial"/>
          <w:sz w:val="20"/>
          <w:szCs w:val="20"/>
          <w:highlight w:val="yellow"/>
          <w:lang w:eastAsia="ar-SA"/>
        </w:rPr>
        <w:t xml:space="preserve">ficando expressamente vedada a subcontratação de outra empresa para esse fim; </w:t>
      </w:r>
    </w:p>
    <w:bookmarkEnd w:id="10"/>
    <w:p w14:paraId="55E36CD3" w14:textId="77777777" w:rsidR="00A21DBD" w:rsidRPr="00C27761" w:rsidRDefault="00A21DBD" w:rsidP="00A21DBD">
      <w:pPr>
        <w:pStyle w:val="PargrafodaLista"/>
        <w:numPr>
          <w:ilvl w:val="1"/>
          <w:numId w:val="10"/>
        </w:numPr>
        <w:tabs>
          <w:tab w:val="left" w:pos="993"/>
        </w:tabs>
        <w:spacing w:line="360" w:lineRule="auto"/>
        <w:contextualSpacing/>
        <w:jc w:val="both"/>
        <w:rPr>
          <w:rFonts w:ascii="Arial" w:eastAsia="Arial Unicode MS" w:hAnsi="Arial" w:cs="Arial"/>
          <w:sz w:val="20"/>
          <w:szCs w:val="20"/>
          <w:highlight w:val="yellow"/>
        </w:rPr>
      </w:pPr>
      <w:r w:rsidRPr="00C27761">
        <w:rPr>
          <w:rFonts w:ascii="Arial" w:eastAsia="Arial Unicode MS" w:hAnsi="Arial" w:cs="Arial"/>
          <w:sz w:val="20"/>
          <w:szCs w:val="20"/>
          <w:highlight w:val="yellow"/>
        </w:rPr>
        <w:t>Todos os funcionários da empresa a ser contratada que estiverem prestando serviços deverão estar devidamente identificados, mediante utilização de crachá e/ou uniforme;</w:t>
      </w:r>
    </w:p>
    <w:p w14:paraId="012637A3" w14:textId="77777777" w:rsidR="00A21DBD" w:rsidRPr="00C27761" w:rsidRDefault="00A21DBD" w:rsidP="00A21DBD">
      <w:pPr>
        <w:pStyle w:val="PargrafodaLista"/>
        <w:numPr>
          <w:ilvl w:val="1"/>
          <w:numId w:val="10"/>
        </w:numPr>
        <w:tabs>
          <w:tab w:val="left" w:pos="993"/>
        </w:tabs>
        <w:spacing w:line="360" w:lineRule="auto"/>
        <w:contextualSpacing/>
        <w:jc w:val="both"/>
        <w:rPr>
          <w:rFonts w:ascii="Arial" w:hAnsi="Arial" w:cs="Arial"/>
          <w:sz w:val="20"/>
          <w:szCs w:val="20"/>
          <w:highlight w:val="yellow"/>
          <w:lang w:eastAsia="ar-SA"/>
        </w:rPr>
      </w:pPr>
      <w:r w:rsidRPr="00C27761">
        <w:rPr>
          <w:rFonts w:ascii="Arial" w:hAnsi="Arial" w:cs="Arial"/>
          <w:sz w:val="20"/>
          <w:szCs w:val="20"/>
          <w:highlight w:val="yellow"/>
          <w:lang w:eastAsia="ar-SA"/>
        </w:rPr>
        <w:t>Refazer, às suas expensas, no total ou em parte, os serviços que apresentarem defeitos ou incorreções, sem ônus para o CISAMUSEP;</w:t>
      </w:r>
    </w:p>
    <w:p w14:paraId="584EFF8F" w14:textId="77777777" w:rsidR="00A21DBD" w:rsidRPr="00C27761" w:rsidRDefault="00A21DBD" w:rsidP="00A21DBD">
      <w:pPr>
        <w:numPr>
          <w:ilvl w:val="1"/>
          <w:numId w:val="10"/>
        </w:numPr>
        <w:tabs>
          <w:tab w:val="left" w:pos="993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highlight w:val="yellow"/>
          <w:lang w:eastAsia="ar-SA"/>
        </w:rPr>
      </w:pPr>
      <w:r w:rsidRPr="00C27761">
        <w:rPr>
          <w:rFonts w:ascii="Arial" w:hAnsi="Arial" w:cs="Arial"/>
          <w:sz w:val="20"/>
          <w:szCs w:val="20"/>
          <w:highlight w:val="yellow"/>
          <w:lang w:eastAsia="ar-SA"/>
        </w:rPr>
        <w:t>Providenciar documento que comprove a responsabilidade técnica dos serviços prestados ao CISAMUSEP (ART, TRT, entre outros), de acordo com a vigência do contrato a ser firmado, no prazo de até 10 (dez) dias úteis após a assinatura do mesmo;</w:t>
      </w:r>
    </w:p>
    <w:p w14:paraId="69AEFB02" w14:textId="77777777" w:rsidR="00A21DBD" w:rsidRPr="00C27761" w:rsidRDefault="00A21DBD" w:rsidP="00A21DBD">
      <w:pPr>
        <w:numPr>
          <w:ilvl w:val="2"/>
          <w:numId w:val="10"/>
        </w:numPr>
        <w:tabs>
          <w:tab w:val="left" w:pos="993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highlight w:val="yellow"/>
          <w:lang w:eastAsia="ar-SA"/>
        </w:rPr>
      </w:pPr>
      <w:r w:rsidRPr="00C27761">
        <w:rPr>
          <w:rFonts w:ascii="Arial" w:hAnsi="Arial" w:cs="Arial"/>
          <w:sz w:val="20"/>
          <w:szCs w:val="20"/>
          <w:highlight w:val="yellow"/>
          <w:lang w:eastAsia="ar-SA"/>
        </w:rPr>
        <w:t>O documento deverá vir acompanhado do comprovante de pagamento do mesmo;</w:t>
      </w:r>
    </w:p>
    <w:p w14:paraId="7EA6B78D" w14:textId="77777777" w:rsidR="00C93890" w:rsidRPr="00C27761" w:rsidRDefault="00A21DBD" w:rsidP="00C93890">
      <w:pPr>
        <w:numPr>
          <w:ilvl w:val="2"/>
          <w:numId w:val="10"/>
        </w:numPr>
        <w:tabs>
          <w:tab w:val="left" w:pos="993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highlight w:val="yellow"/>
          <w:lang w:eastAsia="ar-SA"/>
        </w:rPr>
      </w:pPr>
      <w:r w:rsidRPr="00C27761">
        <w:rPr>
          <w:rFonts w:ascii="Arial" w:hAnsi="Arial" w:cs="Arial"/>
          <w:sz w:val="20"/>
          <w:szCs w:val="20"/>
          <w:highlight w:val="yellow"/>
          <w:lang w:eastAsia="ar-SA"/>
        </w:rPr>
        <w:t>Em caso de substituição do responsável técnico apresentar novo documento que comprove a responsabilidade técnica.</w:t>
      </w:r>
    </w:p>
    <w:bookmarkEnd w:id="9"/>
    <w:p w14:paraId="130B7A25" w14:textId="77777777" w:rsidR="00C93890" w:rsidRPr="00C93890" w:rsidRDefault="00C93890" w:rsidP="00C93890">
      <w:pPr>
        <w:tabs>
          <w:tab w:val="left" w:pos="993"/>
        </w:tabs>
        <w:spacing w:after="0" w:line="360" w:lineRule="auto"/>
        <w:ind w:left="1213"/>
        <w:contextualSpacing/>
        <w:jc w:val="both"/>
        <w:rPr>
          <w:rFonts w:ascii="Arial" w:hAnsi="Arial" w:cs="Arial"/>
          <w:sz w:val="10"/>
          <w:szCs w:val="10"/>
          <w:lang w:eastAsia="ar-SA"/>
        </w:rPr>
      </w:pPr>
    </w:p>
    <w:p w14:paraId="0DE41237" w14:textId="77777777" w:rsidR="00C93890" w:rsidRDefault="00BE5D54" w:rsidP="00C93890">
      <w:pPr>
        <w:numPr>
          <w:ilvl w:val="0"/>
          <w:numId w:val="10"/>
        </w:numPr>
        <w:tabs>
          <w:tab w:val="left" w:pos="993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C93890">
        <w:rPr>
          <w:rFonts w:ascii="Arial" w:hAnsi="Arial" w:cs="Arial"/>
          <w:b/>
          <w:bCs/>
          <w:sz w:val="20"/>
          <w:szCs w:val="20"/>
          <w:u w:val="single"/>
        </w:rPr>
        <w:t>OBRIGAÇÕES DO C</w:t>
      </w:r>
      <w:r w:rsidR="00C93890" w:rsidRPr="00C93890">
        <w:rPr>
          <w:rFonts w:ascii="Arial" w:hAnsi="Arial" w:cs="Arial"/>
          <w:b/>
          <w:bCs/>
          <w:sz w:val="20"/>
          <w:szCs w:val="20"/>
          <w:u w:val="single"/>
        </w:rPr>
        <w:t>ISAMUSEP</w:t>
      </w:r>
    </w:p>
    <w:p w14:paraId="103B934F" w14:textId="77777777" w:rsidR="00FB2F5B" w:rsidRDefault="00BE5D54" w:rsidP="00FB2F5B">
      <w:pPr>
        <w:numPr>
          <w:ilvl w:val="1"/>
          <w:numId w:val="10"/>
        </w:numPr>
        <w:tabs>
          <w:tab w:val="left" w:pos="993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C93890">
        <w:rPr>
          <w:rFonts w:ascii="Arial" w:hAnsi="Arial" w:cs="Arial"/>
          <w:sz w:val="20"/>
          <w:szCs w:val="20"/>
          <w:lang w:eastAsia="ar-SA"/>
        </w:rPr>
        <w:t>Exigir o cumprimento de todas as obrigações assumidas pela</w:t>
      </w:r>
      <w:r w:rsidR="00C93890" w:rsidRPr="00C93890">
        <w:rPr>
          <w:rFonts w:ascii="Arial" w:hAnsi="Arial" w:cs="Arial"/>
          <w:sz w:val="20"/>
          <w:szCs w:val="20"/>
          <w:lang w:eastAsia="ar-SA"/>
        </w:rPr>
        <w:t xml:space="preserve"> empresa a ser c</w:t>
      </w:r>
      <w:r w:rsidRPr="00C93890">
        <w:rPr>
          <w:rFonts w:ascii="Arial" w:hAnsi="Arial" w:cs="Arial"/>
          <w:sz w:val="20"/>
          <w:szCs w:val="20"/>
          <w:lang w:eastAsia="ar-SA"/>
        </w:rPr>
        <w:t xml:space="preserve">ontratada, de acordo com as condições deste </w:t>
      </w:r>
      <w:r w:rsidRPr="00C93890">
        <w:rPr>
          <w:rFonts w:ascii="Arial" w:hAnsi="Arial" w:cs="Arial"/>
          <w:bCs/>
          <w:sz w:val="20"/>
          <w:szCs w:val="20"/>
        </w:rPr>
        <w:t>Termo de Referência;</w:t>
      </w:r>
    </w:p>
    <w:p w14:paraId="5E1EBEC0" w14:textId="77777777" w:rsidR="00DE5696" w:rsidRDefault="00BE5D54" w:rsidP="00DE5696">
      <w:pPr>
        <w:numPr>
          <w:ilvl w:val="1"/>
          <w:numId w:val="10"/>
        </w:numPr>
        <w:tabs>
          <w:tab w:val="left" w:pos="993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DE5696">
        <w:rPr>
          <w:rFonts w:ascii="Arial" w:hAnsi="Arial" w:cs="Arial"/>
          <w:sz w:val="20"/>
          <w:szCs w:val="20"/>
          <w:lang w:eastAsia="ar-SA"/>
        </w:rPr>
        <w:t xml:space="preserve">Exercer o acompanhamento e a fiscalização dos serviços, por servidor especialmente designado, anotando em registro próprio as falhas detectadas sob os aspectos quantitativos e qualitativos, indicando dia, mês e ano, bem como o nome dos empregados eventualmente envolvidos, e encaminhando os apontamentos à autoridade competente para as providências cabíveis; </w:t>
      </w:r>
    </w:p>
    <w:p w14:paraId="5D54C98B" w14:textId="77777777" w:rsidR="00B65F5B" w:rsidRDefault="00BE5D54" w:rsidP="00B65F5B">
      <w:pPr>
        <w:numPr>
          <w:ilvl w:val="1"/>
          <w:numId w:val="10"/>
        </w:numPr>
        <w:tabs>
          <w:tab w:val="left" w:pos="993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DE5696">
        <w:rPr>
          <w:rFonts w:ascii="Arial" w:hAnsi="Arial" w:cs="Arial"/>
          <w:sz w:val="20"/>
          <w:szCs w:val="20"/>
        </w:rPr>
        <w:t>Prestar as informações e esclarecimentos necessários ao desenvolvimento das tarefas, tais como: indicar localização</w:t>
      </w:r>
      <w:r w:rsidR="00DE5696" w:rsidRPr="00DE5696">
        <w:rPr>
          <w:rFonts w:ascii="Arial" w:hAnsi="Arial" w:cs="Arial"/>
          <w:sz w:val="20"/>
          <w:szCs w:val="20"/>
        </w:rPr>
        <w:t xml:space="preserve"> dos locais</w:t>
      </w:r>
      <w:r w:rsidRPr="00DE5696">
        <w:rPr>
          <w:rFonts w:ascii="Arial" w:hAnsi="Arial" w:cs="Arial"/>
          <w:sz w:val="20"/>
          <w:szCs w:val="20"/>
        </w:rPr>
        <w:t xml:space="preserve">, mudança no cronograma, especificar problemas </w:t>
      </w:r>
      <w:r w:rsidRPr="00DE5696">
        <w:rPr>
          <w:rFonts w:ascii="Arial" w:hAnsi="Arial" w:cs="Arial"/>
          <w:sz w:val="20"/>
          <w:szCs w:val="20"/>
        </w:rPr>
        <w:lastRenderedPageBreak/>
        <w:t>apresentados nos atendimentos técnicos entre outros que se fizerem necessárias à perfeita execução do serviço;</w:t>
      </w:r>
    </w:p>
    <w:p w14:paraId="2A15D067" w14:textId="77777777" w:rsidR="00B65F5B" w:rsidRPr="00B65F5B" w:rsidRDefault="00B65F5B" w:rsidP="00B65F5B">
      <w:pPr>
        <w:numPr>
          <w:ilvl w:val="1"/>
          <w:numId w:val="10"/>
        </w:numPr>
        <w:tabs>
          <w:tab w:val="left" w:pos="993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B65F5B">
        <w:rPr>
          <w:rFonts w:ascii="Arial" w:hAnsi="Arial" w:cs="Arial"/>
          <w:sz w:val="20"/>
          <w:szCs w:val="20"/>
        </w:rPr>
        <w:t xml:space="preserve">Proporcionar todas as facilidades para que a </w:t>
      </w:r>
      <w:r w:rsidRPr="00B65F5B">
        <w:rPr>
          <w:rFonts w:ascii="Arial" w:hAnsi="Arial" w:cs="Arial"/>
          <w:bCs/>
          <w:sz w:val="20"/>
          <w:szCs w:val="20"/>
        </w:rPr>
        <w:t>empresa a ser contratada</w:t>
      </w:r>
      <w:r w:rsidRPr="00B65F5B">
        <w:rPr>
          <w:rFonts w:ascii="Arial" w:hAnsi="Arial" w:cs="Arial"/>
          <w:sz w:val="20"/>
          <w:szCs w:val="20"/>
        </w:rPr>
        <w:t xml:space="preserve"> possa desempenhar seu serviço dentro das especificações do presente Termo de Referência</w:t>
      </w:r>
      <w:r w:rsidR="00BE5D54" w:rsidRPr="00B65F5B">
        <w:rPr>
          <w:rFonts w:ascii="Arial" w:hAnsi="Arial" w:cs="Arial"/>
        </w:rPr>
        <w:t>;</w:t>
      </w:r>
    </w:p>
    <w:p w14:paraId="56B7ECD9" w14:textId="77777777" w:rsidR="00B65F5B" w:rsidRDefault="00B65F5B" w:rsidP="00B65F5B">
      <w:pPr>
        <w:numPr>
          <w:ilvl w:val="1"/>
          <w:numId w:val="10"/>
        </w:numPr>
        <w:tabs>
          <w:tab w:val="left" w:pos="993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B65F5B">
        <w:rPr>
          <w:rFonts w:ascii="Arial" w:hAnsi="Arial" w:cs="Arial"/>
          <w:sz w:val="20"/>
          <w:szCs w:val="20"/>
          <w:lang w:eastAsia="ar-SA"/>
        </w:rPr>
        <w:t>Permitir durante a vigência do contrato a ser firmado, o acesso dos representantes/prepostos e empregados da empresa a ser contratada ao local de prestação dos serviços nas dependências do C</w:t>
      </w:r>
      <w:r>
        <w:rPr>
          <w:rFonts w:ascii="Arial" w:hAnsi="Arial" w:cs="Arial"/>
          <w:sz w:val="20"/>
          <w:szCs w:val="20"/>
          <w:lang w:eastAsia="ar-SA"/>
        </w:rPr>
        <w:t>onsórcio</w:t>
      </w:r>
      <w:r w:rsidRPr="00B65F5B">
        <w:rPr>
          <w:rFonts w:ascii="Arial" w:hAnsi="Arial" w:cs="Arial"/>
          <w:sz w:val="20"/>
          <w:szCs w:val="20"/>
          <w:lang w:eastAsia="ar-SA"/>
        </w:rPr>
        <w:t>, desde que devidamente identificados e acompanhados por representante do CISAMUSEP</w:t>
      </w:r>
      <w:r w:rsidR="00BE5D54" w:rsidRPr="00B65F5B">
        <w:rPr>
          <w:rFonts w:ascii="Arial" w:hAnsi="Arial" w:cs="Arial"/>
          <w:lang w:eastAsia="ar-SA"/>
        </w:rPr>
        <w:t xml:space="preserve">; </w:t>
      </w:r>
    </w:p>
    <w:p w14:paraId="287BEE10" w14:textId="77777777" w:rsidR="00B65F5B" w:rsidRDefault="00B65F5B" w:rsidP="00B65F5B">
      <w:pPr>
        <w:numPr>
          <w:ilvl w:val="1"/>
          <w:numId w:val="10"/>
        </w:numPr>
        <w:tabs>
          <w:tab w:val="left" w:pos="993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B65F5B">
        <w:rPr>
          <w:rFonts w:ascii="Arial" w:hAnsi="Arial" w:cs="Arial"/>
          <w:bCs/>
          <w:sz w:val="20"/>
          <w:szCs w:val="20"/>
        </w:rPr>
        <w:t>Notificar a empresa a ser contratada por escrito da ocorrência de eventuais imperfeições no curso da execução dos serviços, fixando prazo para a sua correção, bem como sobre qualquer irregularidade encontrada quanto à qualidade dos produtos ou serviços e interromper imediatamente a sua execução, se for o caso;</w:t>
      </w:r>
    </w:p>
    <w:p w14:paraId="204E1579" w14:textId="77777777" w:rsidR="007C57BE" w:rsidRPr="007C57BE" w:rsidRDefault="00B65F5B" w:rsidP="007C57BE">
      <w:pPr>
        <w:numPr>
          <w:ilvl w:val="1"/>
          <w:numId w:val="10"/>
        </w:numPr>
        <w:tabs>
          <w:tab w:val="left" w:pos="993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B65F5B">
        <w:rPr>
          <w:rFonts w:ascii="Arial" w:hAnsi="Arial" w:cs="Arial"/>
          <w:sz w:val="20"/>
          <w:szCs w:val="20"/>
          <w:lang w:eastAsia="ar-SA"/>
        </w:rPr>
        <w:t xml:space="preserve">Pagar à </w:t>
      </w:r>
      <w:r w:rsidRPr="00B65F5B">
        <w:rPr>
          <w:rFonts w:ascii="Arial" w:hAnsi="Arial" w:cs="Arial"/>
          <w:bCs/>
          <w:sz w:val="20"/>
          <w:szCs w:val="20"/>
        </w:rPr>
        <w:t>empresa a ser contratada</w:t>
      </w:r>
      <w:r w:rsidRPr="00B65F5B">
        <w:rPr>
          <w:rFonts w:ascii="Arial" w:hAnsi="Arial" w:cs="Arial"/>
          <w:sz w:val="20"/>
          <w:szCs w:val="20"/>
          <w:lang w:eastAsia="ar-SA"/>
        </w:rPr>
        <w:t xml:space="preserve"> o valor resultante da prestação do serviço, no prazo e condições estabelecidas no Termo de Referência</w:t>
      </w:r>
      <w:r w:rsidR="00BE5D54" w:rsidRPr="00B65F5B">
        <w:rPr>
          <w:rFonts w:ascii="Arial" w:hAnsi="Arial" w:cs="Arial"/>
          <w:lang w:eastAsia="ar-SA"/>
        </w:rPr>
        <w:t>.</w:t>
      </w:r>
    </w:p>
    <w:p w14:paraId="3698F3AE" w14:textId="77777777" w:rsidR="007C57BE" w:rsidRPr="007C57BE" w:rsidRDefault="007C57BE" w:rsidP="007C57BE">
      <w:pPr>
        <w:tabs>
          <w:tab w:val="left" w:pos="993"/>
        </w:tabs>
        <w:spacing w:after="0" w:line="360" w:lineRule="auto"/>
        <w:ind w:left="792"/>
        <w:contextualSpacing/>
        <w:jc w:val="both"/>
        <w:rPr>
          <w:rFonts w:ascii="Arial" w:hAnsi="Arial" w:cs="Arial"/>
          <w:sz w:val="10"/>
          <w:szCs w:val="10"/>
          <w:lang w:eastAsia="ar-SA"/>
        </w:rPr>
      </w:pPr>
    </w:p>
    <w:p w14:paraId="4E61707C" w14:textId="77777777" w:rsidR="007C57BE" w:rsidRPr="00993F31" w:rsidRDefault="005322EC" w:rsidP="007C57BE">
      <w:pPr>
        <w:numPr>
          <w:ilvl w:val="0"/>
          <w:numId w:val="10"/>
        </w:numPr>
        <w:tabs>
          <w:tab w:val="left" w:pos="993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highlight w:val="yellow"/>
          <w:lang w:eastAsia="ar-SA"/>
        </w:rPr>
      </w:pPr>
      <w:bookmarkStart w:id="11" w:name="_Hlk184903878"/>
      <w:r w:rsidRPr="00993F31">
        <w:rPr>
          <w:rFonts w:ascii="Arial" w:hAnsi="Arial" w:cs="Arial"/>
          <w:b/>
          <w:sz w:val="20"/>
          <w:szCs w:val="20"/>
          <w:highlight w:val="yellow"/>
          <w:u w:val="single"/>
        </w:rPr>
        <w:t>FORMA E CONDIÇÕES DE PAGAMENTO</w:t>
      </w:r>
    </w:p>
    <w:p w14:paraId="0BC5F12D" w14:textId="77777777" w:rsidR="007C57BE" w:rsidRPr="00993F31" w:rsidRDefault="005322EC" w:rsidP="007C57BE">
      <w:pPr>
        <w:numPr>
          <w:ilvl w:val="1"/>
          <w:numId w:val="10"/>
        </w:numPr>
        <w:tabs>
          <w:tab w:val="left" w:pos="993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highlight w:val="yellow"/>
          <w:lang w:eastAsia="ar-SA"/>
        </w:rPr>
      </w:pPr>
      <w:r w:rsidRPr="00993F31">
        <w:rPr>
          <w:rFonts w:ascii="Arial" w:eastAsia="Calibri" w:hAnsi="Arial" w:cs="Arial"/>
          <w:sz w:val="20"/>
          <w:szCs w:val="20"/>
          <w:highlight w:val="yellow"/>
        </w:rPr>
        <w:t xml:space="preserve">O pagamento será efetuado, após o término </w:t>
      </w:r>
      <w:r w:rsidR="008E2FB7" w:rsidRPr="00993F31">
        <w:rPr>
          <w:rFonts w:ascii="Arial" w:eastAsia="Calibri" w:hAnsi="Arial" w:cs="Arial"/>
          <w:sz w:val="20"/>
          <w:szCs w:val="20"/>
          <w:highlight w:val="yellow"/>
        </w:rPr>
        <w:t xml:space="preserve">de cada </w:t>
      </w:r>
      <w:r w:rsidRPr="00993F31">
        <w:rPr>
          <w:rFonts w:ascii="Arial" w:eastAsia="Calibri" w:hAnsi="Arial" w:cs="Arial"/>
          <w:sz w:val="20"/>
          <w:szCs w:val="20"/>
          <w:highlight w:val="yellow"/>
        </w:rPr>
        <w:t>serviço e entrega do relatório, através de Transferência ou Boleto Bancário, no prazo de até 05 (cinco) dias úteis após o recebimento da Nota Fiscal devidamente conferida pela Comissão de Recebimento de Bens e Serviços do CISAMUSEP;</w:t>
      </w:r>
    </w:p>
    <w:p w14:paraId="13CDC4C0" w14:textId="77777777" w:rsidR="007C57BE" w:rsidRPr="00993F31" w:rsidRDefault="005322EC" w:rsidP="007C57BE">
      <w:pPr>
        <w:numPr>
          <w:ilvl w:val="1"/>
          <w:numId w:val="10"/>
        </w:numPr>
        <w:tabs>
          <w:tab w:val="left" w:pos="993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highlight w:val="yellow"/>
          <w:lang w:eastAsia="ar-SA"/>
        </w:rPr>
      </w:pPr>
      <w:r w:rsidRPr="00993F31">
        <w:rPr>
          <w:rFonts w:ascii="Arial" w:eastAsia="Calibri" w:hAnsi="Arial" w:cs="Arial"/>
          <w:sz w:val="20"/>
          <w:szCs w:val="20"/>
          <w:highlight w:val="yellow"/>
        </w:rPr>
        <w:t xml:space="preserve">A empresa a ser contratada deverá faturar a Nota Fiscal em nome do Consórcio Público Intermunicipal de Saúde do Setentrião Paranaense - podendo ser abreviado, da seguinte forma - Consórcio P. Int. de Saúde do </w:t>
      </w:r>
      <w:proofErr w:type="gramStart"/>
      <w:r w:rsidRPr="00993F31">
        <w:rPr>
          <w:rFonts w:ascii="Arial" w:eastAsia="Calibri" w:hAnsi="Arial" w:cs="Arial"/>
          <w:sz w:val="20"/>
          <w:szCs w:val="20"/>
          <w:highlight w:val="yellow"/>
        </w:rPr>
        <w:t>Set.</w:t>
      </w:r>
      <w:proofErr w:type="gramEnd"/>
      <w:r w:rsidRPr="00993F31">
        <w:rPr>
          <w:rFonts w:ascii="Arial" w:eastAsia="Calibri" w:hAnsi="Arial" w:cs="Arial"/>
          <w:sz w:val="20"/>
          <w:szCs w:val="20"/>
          <w:highlight w:val="yellow"/>
        </w:rPr>
        <w:t xml:space="preserve"> Pr, inscrita no CNPJ sob o nº 04.956.153/0001-68, com sede na Rua Adolpho Contessotto, nº 620, Zona 28, Maringá/PR, CEP: 87.053-285, </w:t>
      </w:r>
      <w:r w:rsidRPr="00993F31">
        <w:rPr>
          <w:rFonts w:ascii="Arial" w:hAnsi="Arial" w:cs="Arial"/>
          <w:sz w:val="20"/>
          <w:szCs w:val="20"/>
          <w:highlight w:val="yellow"/>
        </w:rPr>
        <w:t>bem como os dados bancários (banco, agência e nº da conta corrente) em nome da pessoa jurídica para efetivação do pagamento;</w:t>
      </w:r>
    </w:p>
    <w:p w14:paraId="7C4B7DAB" w14:textId="77777777" w:rsidR="007C57BE" w:rsidRPr="00993F31" w:rsidRDefault="005322EC" w:rsidP="007C57BE">
      <w:pPr>
        <w:numPr>
          <w:ilvl w:val="1"/>
          <w:numId w:val="10"/>
        </w:numPr>
        <w:tabs>
          <w:tab w:val="left" w:pos="993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highlight w:val="yellow"/>
          <w:lang w:eastAsia="ar-SA"/>
        </w:rPr>
      </w:pPr>
      <w:r w:rsidRPr="00993F31">
        <w:rPr>
          <w:rFonts w:ascii="Arial" w:hAnsi="Arial" w:cs="Arial"/>
          <w:sz w:val="20"/>
          <w:szCs w:val="20"/>
          <w:highlight w:val="yellow"/>
        </w:rPr>
        <w:t>Deverão ser discriminados no corpo da respectiva Nota Fiscal os serviços prestados e/ou as peças substituídas, a quantidade, valores unitários e totais de cada item. A empresa também deverá mencionar na respectiva Nota Fiscal o número e a modalidade da Licitação e o número do Empenho;</w:t>
      </w:r>
    </w:p>
    <w:p w14:paraId="14362644" w14:textId="77777777" w:rsidR="007C57BE" w:rsidRPr="00993F31" w:rsidRDefault="005322EC" w:rsidP="007C57BE">
      <w:pPr>
        <w:numPr>
          <w:ilvl w:val="1"/>
          <w:numId w:val="10"/>
        </w:numPr>
        <w:tabs>
          <w:tab w:val="left" w:pos="993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highlight w:val="yellow"/>
          <w:lang w:eastAsia="ar-SA"/>
        </w:rPr>
      </w:pPr>
      <w:r w:rsidRPr="00993F31">
        <w:rPr>
          <w:rFonts w:ascii="Arial" w:hAnsi="Arial" w:cs="Arial"/>
          <w:sz w:val="20"/>
          <w:szCs w:val="20"/>
          <w:highlight w:val="yellow"/>
        </w:rPr>
        <w:t xml:space="preserve">A empresa a ser contratada deverá encaminhar juntamente com a Nota Fiscal a Certidão Negativa de Débitos Relativos aos Tributos Federais e à Dívida Ativa da União e Certificado de Regularidade do FGTS exigidos para a realização do pagamento; </w:t>
      </w:r>
    </w:p>
    <w:p w14:paraId="06F1F5BD" w14:textId="77777777" w:rsidR="007C57BE" w:rsidRPr="00993F31" w:rsidRDefault="005322EC" w:rsidP="007C57BE">
      <w:pPr>
        <w:numPr>
          <w:ilvl w:val="1"/>
          <w:numId w:val="10"/>
        </w:numPr>
        <w:tabs>
          <w:tab w:val="left" w:pos="993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highlight w:val="yellow"/>
          <w:lang w:eastAsia="ar-SA"/>
        </w:rPr>
      </w:pPr>
      <w:r w:rsidRPr="00993F31">
        <w:rPr>
          <w:rFonts w:ascii="Arial" w:hAnsi="Arial" w:cs="Arial"/>
          <w:sz w:val="20"/>
          <w:szCs w:val="20"/>
          <w:highlight w:val="yellow"/>
        </w:rPr>
        <w:t>No caso de constatação de erros ou irregularidades do documento fiscal, o prazo de</w:t>
      </w:r>
      <w:r w:rsidRPr="00993F31">
        <w:rPr>
          <w:rFonts w:ascii="Arial" w:eastAsia="Calibri" w:hAnsi="Arial" w:cs="Arial"/>
          <w:sz w:val="20"/>
          <w:szCs w:val="20"/>
          <w:highlight w:val="yellow"/>
        </w:rPr>
        <w:t xml:space="preserve"> pagamento será suspenso e somente voltará a fluir após a apresentação de nova Nota Fiscal /Boleto Bancário correto(a);</w:t>
      </w:r>
    </w:p>
    <w:p w14:paraId="12FFA4CE" w14:textId="10B1901A" w:rsidR="005322EC" w:rsidRPr="00993F31" w:rsidRDefault="005322EC" w:rsidP="007C57BE">
      <w:pPr>
        <w:numPr>
          <w:ilvl w:val="1"/>
          <w:numId w:val="10"/>
        </w:numPr>
        <w:tabs>
          <w:tab w:val="left" w:pos="993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highlight w:val="yellow"/>
          <w:lang w:eastAsia="ar-SA"/>
        </w:rPr>
      </w:pPr>
      <w:r w:rsidRPr="00993F31">
        <w:rPr>
          <w:rFonts w:ascii="Arial" w:hAnsi="Arial" w:cs="Arial"/>
          <w:sz w:val="20"/>
          <w:szCs w:val="20"/>
          <w:highlight w:val="yellow"/>
        </w:rPr>
        <w:t>No caso de abertura de procedimento administrativo, o prazo de pagamento será suspenso e somente voltará a fluir após a decisão do referido processo.</w:t>
      </w:r>
    </w:p>
    <w:bookmarkEnd w:id="11"/>
    <w:p w14:paraId="3BB945E0" w14:textId="77777777" w:rsidR="00BE5D54" w:rsidRPr="007C57BE" w:rsidRDefault="00BE5D54" w:rsidP="00214BF4">
      <w:pPr>
        <w:pStyle w:val="PargrafodaLista"/>
        <w:spacing w:line="360" w:lineRule="auto"/>
        <w:ind w:left="792"/>
        <w:jc w:val="both"/>
        <w:rPr>
          <w:rFonts w:ascii="Arial" w:eastAsia="Arial Unicode MS" w:hAnsi="Arial" w:cs="Arial"/>
          <w:b/>
          <w:sz w:val="10"/>
          <w:szCs w:val="10"/>
          <w:highlight w:val="yellow"/>
          <w:u w:val="single"/>
        </w:rPr>
      </w:pPr>
    </w:p>
    <w:p w14:paraId="2FE50830" w14:textId="77777777" w:rsidR="007C57BE" w:rsidRDefault="005322EC" w:rsidP="007C57BE">
      <w:pPr>
        <w:numPr>
          <w:ilvl w:val="0"/>
          <w:numId w:val="15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E22E53">
        <w:rPr>
          <w:rFonts w:ascii="Arial" w:eastAsia="Times New Roman" w:hAnsi="Arial" w:cs="Arial"/>
          <w:b/>
          <w:sz w:val="20"/>
          <w:szCs w:val="20"/>
          <w:u w:val="single"/>
          <w:lang w:eastAsia="pt-BR"/>
        </w:rPr>
        <w:t>SANÇÕES ADMINISTRATIVAS</w:t>
      </w:r>
    </w:p>
    <w:p w14:paraId="05C3267D" w14:textId="77777777" w:rsidR="007C57BE" w:rsidRPr="007C57BE" w:rsidRDefault="005322EC" w:rsidP="007C57BE">
      <w:pPr>
        <w:numPr>
          <w:ilvl w:val="1"/>
          <w:numId w:val="22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7C57BE">
        <w:rPr>
          <w:rFonts w:ascii="Arial" w:hAnsi="Arial" w:cs="Arial"/>
          <w:sz w:val="20"/>
          <w:szCs w:val="20"/>
        </w:rPr>
        <w:lastRenderedPageBreak/>
        <w:t xml:space="preserve">Comete infração administrativa, nos termos da </w:t>
      </w:r>
      <w:hyperlink r:id="rId7" w:history="1">
        <w:r w:rsidRPr="007C57BE">
          <w:rPr>
            <w:rStyle w:val="Hyperlink"/>
            <w:rFonts w:ascii="Arial" w:hAnsi="Arial" w:cs="Arial"/>
            <w:sz w:val="20"/>
            <w:szCs w:val="20"/>
          </w:rPr>
          <w:t>Lei nº 14.133, de 2021</w:t>
        </w:r>
      </w:hyperlink>
      <w:r w:rsidRPr="007C57BE">
        <w:rPr>
          <w:rFonts w:ascii="Arial" w:hAnsi="Arial" w:cs="Arial"/>
          <w:sz w:val="20"/>
          <w:szCs w:val="20"/>
        </w:rPr>
        <w:t>, a empresa a</w:t>
      </w:r>
      <w:r w:rsidRPr="007C57BE">
        <w:rPr>
          <w:rFonts w:ascii="Arial" w:eastAsia="Times New Roman" w:hAnsi="Arial" w:cs="Arial"/>
          <w:color w:val="000000"/>
          <w:sz w:val="20"/>
          <w:szCs w:val="20"/>
        </w:rPr>
        <w:t xml:space="preserve"> ser contratada </w:t>
      </w:r>
      <w:r w:rsidRPr="007C57BE">
        <w:rPr>
          <w:rFonts w:ascii="Arial" w:hAnsi="Arial" w:cs="Arial"/>
          <w:sz w:val="20"/>
          <w:szCs w:val="20"/>
        </w:rPr>
        <w:t>que:</w:t>
      </w:r>
    </w:p>
    <w:p w14:paraId="5CE6B335" w14:textId="77777777" w:rsidR="007C57BE" w:rsidRPr="002B2AC1" w:rsidRDefault="007C57BE" w:rsidP="007C57BE">
      <w:pPr>
        <w:numPr>
          <w:ilvl w:val="2"/>
          <w:numId w:val="22"/>
        </w:numPr>
        <w:suppressAutoHyphens/>
        <w:spacing w:after="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2B2AC1">
        <w:rPr>
          <w:rFonts w:ascii="Arial" w:eastAsia="Arial" w:hAnsi="Arial" w:cs="Arial"/>
          <w:sz w:val="20"/>
          <w:szCs w:val="20"/>
        </w:rPr>
        <w:t>der causa à inexecução parcial do objeto;</w:t>
      </w:r>
    </w:p>
    <w:p w14:paraId="1975D5EB" w14:textId="77777777" w:rsidR="007C57BE" w:rsidRPr="002B2AC1" w:rsidRDefault="007C57BE" w:rsidP="007C57BE">
      <w:pPr>
        <w:numPr>
          <w:ilvl w:val="2"/>
          <w:numId w:val="22"/>
        </w:numPr>
        <w:suppressAutoHyphens/>
        <w:spacing w:after="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2B2AC1">
        <w:rPr>
          <w:rFonts w:ascii="Arial" w:eastAsia="Arial" w:hAnsi="Arial" w:cs="Arial"/>
          <w:sz w:val="20"/>
          <w:szCs w:val="20"/>
        </w:rPr>
        <w:t>der causa à inexecução parcial do objeto que cause grave dano à Administração ou ao funcionamento dos serviços públicos ou ao interesse coletivo;</w:t>
      </w:r>
    </w:p>
    <w:p w14:paraId="589C4DCB" w14:textId="77777777" w:rsidR="007C57BE" w:rsidRPr="002B2AC1" w:rsidRDefault="007C57BE" w:rsidP="007C57BE">
      <w:pPr>
        <w:numPr>
          <w:ilvl w:val="2"/>
          <w:numId w:val="22"/>
        </w:numPr>
        <w:suppressAutoHyphens/>
        <w:spacing w:after="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2B2AC1">
        <w:rPr>
          <w:rFonts w:ascii="Arial" w:eastAsia="Arial" w:hAnsi="Arial" w:cs="Arial"/>
          <w:sz w:val="20"/>
          <w:szCs w:val="20"/>
        </w:rPr>
        <w:t>der causa à inexecução total do objeto;</w:t>
      </w:r>
    </w:p>
    <w:p w14:paraId="7F615223" w14:textId="77777777" w:rsidR="007C57BE" w:rsidRPr="002B2AC1" w:rsidRDefault="007C57BE" w:rsidP="007C57BE">
      <w:pPr>
        <w:numPr>
          <w:ilvl w:val="2"/>
          <w:numId w:val="22"/>
        </w:numPr>
        <w:suppressAutoHyphens/>
        <w:spacing w:after="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2B2AC1">
        <w:rPr>
          <w:rFonts w:ascii="Arial" w:eastAsia="Arial" w:hAnsi="Arial" w:cs="Arial"/>
          <w:sz w:val="20"/>
          <w:szCs w:val="20"/>
        </w:rPr>
        <w:t>ensejar o retardamento da execução ou da entrega do objeto da contratação sem motivo justificado;</w:t>
      </w:r>
    </w:p>
    <w:p w14:paraId="53991069" w14:textId="77777777" w:rsidR="007C57BE" w:rsidRPr="002B2AC1" w:rsidRDefault="007C57BE" w:rsidP="007C57BE">
      <w:pPr>
        <w:numPr>
          <w:ilvl w:val="2"/>
          <w:numId w:val="22"/>
        </w:numPr>
        <w:suppressAutoHyphens/>
        <w:spacing w:after="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2B2AC1">
        <w:rPr>
          <w:rFonts w:ascii="Arial" w:eastAsia="Arial" w:hAnsi="Arial" w:cs="Arial"/>
          <w:sz w:val="20"/>
          <w:szCs w:val="20"/>
        </w:rPr>
        <w:t>apresentar documentação falsa ou prestar declaração falsa durante a execução do objeto;</w:t>
      </w:r>
    </w:p>
    <w:p w14:paraId="32176430" w14:textId="77777777" w:rsidR="007C57BE" w:rsidRPr="002B2AC1" w:rsidRDefault="007C57BE" w:rsidP="007C57BE">
      <w:pPr>
        <w:numPr>
          <w:ilvl w:val="2"/>
          <w:numId w:val="22"/>
        </w:numPr>
        <w:tabs>
          <w:tab w:val="left" w:pos="1276"/>
        </w:tabs>
        <w:suppressAutoHyphens/>
        <w:spacing w:after="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2B2AC1">
        <w:rPr>
          <w:rFonts w:ascii="Arial" w:eastAsia="Arial" w:hAnsi="Arial" w:cs="Arial"/>
          <w:sz w:val="20"/>
          <w:szCs w:val="20"/>
        </w:rPr>
        <w:t>praticar ato fraudulento na execução do objeto;</w:t>
      </w:r>
    </w:p>
    <w:p w14:paraId="466B4953" w14:textId="77777777" w:rsidR="007C57BE" w:rsidRPr="002B2AC1" w:rsidRDefault="007C57BE" w:rsidP="007C57BE">
      <w:pPr>
        <w:numPr>
          <w:ilvl w:val="2"/>
          <w:numId w:val="22"/>
        </w:numPr>
        <w:tabs>
          <w:tab w:val="left" w:pos="993"/>
        </w:tabs>
        <w:suppressAutoHyphens/>
        <w:spacing w:after="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2B2AC1">
        <w:rPr>
          <w:rFonts w:ascii="Arial" w:eastAsia="Arial" w:hAnsi="Arial" w:cs="Arial"/>
          <w:sz w:val="20"/>
          <w:szCs w:val="20"/>
        </w:rPr>
        <w:t>comportar-se de modo inidôneo ou cometer fraude de qualquer natureza;</w:t>
      </w:r>
    </w:p>
    <w:p w14:paraId="1CE8BE5C" w14:textId="77777777" w:rsidR="007C57BE" w:rsidRPr="002B2AC1" w:rsidRDefault="007C57BE" w:rsidP="007C57BE">
      <w:pPr>
        <w:numPr>
          <w:ilvl w:val="2"/>
          <w:numId w:val="22"/>
        </w:numPr>
        <w:tabs>
          <w:tab w:val="left" w:pos="993"/>
        </w:tabs>
        <w:suppressAutoHyphens/>
        <w:spacing w:after="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2B2AC1">
        <w:rPr>
          <w:rFonts w:ascii="Arial" w:eastAsia="Arial" w:hAnsi="Arial" w:cs="Arial"/>
          <w:sz w:val="20"/>
          <w:szCs w:val="20"/>
        </w:rPr>
        <w:t>praticar ato lesivo previsto no art. 5º da Lei nº 12.846, de 1º de agosto de 2013.</w:t>
      </w:r>
    </w:p>
    <w:p w14:paraId="00B947F8" w14:textId="77777777" w:rsidR="007C57BE" w:rsidRPr="007C57BE" w:rsidRDefault="005322EC" w:rsidP="007C57BE">
      <w:pPr>
        <w:numPr>
          <w:ilvl w:val="1"/>
          <w:numId w:val="22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7C57BE">
        <w:rPr>
          <w:rFonts w:ascii="Arial" w:hAnsi="Arial" w:cs="Arial"/>
          <w:sz w:val="20"/>
          <w:szCs w:val="20"/>
        </w:rPr>
        <w:t>Serão aplicadas à empresa a ser contratada que incorrer nas infrações acima descritas as seguintes sanções:</w:t>
      </w:r>
    </w:p>
    <w:p w14:paraId="3349F4CA" w14:textId="77777777" w:rsidR="007C57BE" w:rsidRPr="002B2AC1" w:rsidRDefault="007C57BE" w:rsidP="007C57BE">
      <w:pPr>
        <w:pStyle w:val="PargrafodaLista"/>
        <w:numPr>
          <w:ilvl w:val="0"/>
          <w:numId w:val="23"/>
        </w:numPr>
        <w:tabs>
          <w:tab w:val="left" w:pos="993"/>
        </w:tabs>
        <w:spacing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</w:rPr>
      </w:pPr>
      <w:r w:rsidRPr="002B2AC1">
        <w:rPr>
          <w:rFonts w:ascii="Arial" w:eastAsia="Arial" w:hAnsi="Arial" w:cs="Arial"/>
          <w:b/>
          <w:bCs/>
          <w:sz w:val="20"/>
          <w:szCs w:val="20"/>
        </w:rPr>
        <w:t>Advertência</w:t>
      </w:r>
      <w:r w:rsidRPr="002B2AC1">
        <w:rPr>
          <w:rFonts w:ascii="Arial" w:eastAsia="Arial" w:hAnsi="Arial" w:cs="Arial"/>
          <w:sz w:val="20"/>
          <w:szCs w:val="20"/>
        </w:rPr>
        <w:t>, quando a empresa a ser contratada der causa à inexecução parcial do objeto, sempre que não se justificar a imposição de penalidade mais grave (</w:t>
      </w:r>
      <w:hyperlink r:id="rId8" w:anchor="art156§2" w:history="1">
        <w:r w:rsidRPr="002B2AC1">
          <w:rPr>
            <w:rStyle w:val="Hyperlink"/>
            <w:rFonts w:ascii="Arial" w:eastAsia="Arial" w:hAnsi="Arial" w:cs="Arial"/>
            <w:sz w:val="20"/>
            <w:szCs w:val="20"/>
          </w:rPr>
          <w:t xml:space="preserve">art. 156, §2º, da </w:t>
        </w:r>
        <w:bookmarkStart w:id="12" w:name="_Hlk114504069"/>
        <w:r w:rsidRPr="002B2AC1">
          <w:rPr>
            <w:rStyle w:val="Hyperlink"/>
            <w:rFonts w:ascii="Arial" w:eastAsia="Arial" w:hAnsi="Arial" w:cs="Arial"/>
            <w:sz w:val="20"/>
            <w:szCs w:val="20"/>
          </w:rPr>
          <w:t>Lei nº 14.133, de 2021</w:t>
        </w:r>
        <w:bookmarkEnd w:id="12"/>
      </w:hyperlink>
      <w:r w:rsidRPr="002B2AC1">
        <w:rPr>
          <w:rFonts w:ascii="Arial" w:eastAsia="Arial" w:hAnsi="Arial" w:cs="Arial"/>
          <w:sz w:val="20"/>
          <w:szCs w:val="20"/>
        </w:rPr>
        <w:t>);</w:t>
      </w:r>
    </w:p>
    <w:p w14:paraId="3740C0AD" w14:textId="77777777" w:rsidR="007C57BE" w:rsidRPr="002B2AC1" w:rsidRDefault="007C57BE" w:rsidP="007C57BE">
      <w:pPr>
        <w:pStyle w:val="PargrafodaLista"/>
        <w:numPr>
          <w:ilvl w:val="0"/>
          <w:numId w:val="23"/>
        </w:numPr>
        <w:tabs>
          <w:tab w:val="left" w:pos="993"/>
        </w:tabs>
        <w:spacing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</w:rPr>
      </w:pPr>
      <w:r w:rsidRPr="002B2AC1">
        <w:rPr>
          <w:rFonts w:ascii="Arial" w:eastAsia="Arial" w:hAnsi="Arial" w:cs="Arial"/>
          <w:b/>
          <w:bCs/>
          <w:sz w:val="20"/>
          <w:szCs w:val="20"/>
        </w:rPr>
        <w:t>Impedimento de licitar e contratar</w:t>
      </w:r>
      <w:r w:rsidRPr="002B2AC1">
        <w:rPr>
          <w:rFonts w:ascii="Arial" w:eastAsia="Arial" w:hAnsi="Arial" w:cs="Arial"/>
          <w:sz w:val="20"/>
          <w:szCs w:val="20"/>
        </w:rPr>
        <w:t>, quando praticadas as condutas descritas nas alíneas “b”, “c” e “d” do subitem acima deste Termo de Referência, sempre que não se justificar a imposição de penalidade mais grave (</w:t>
      </w:r>
      <w:hyperlink r:id="rId9" w:anchor="art156§4" w:history="1">
        <w:r w:rsidRPr="002B2AC1">
          <w:rPr>
            <w:rStyle w:val="Hyperlink"/>
            <w:rFonts w:ascii="Arial" w:eastAsia="Arial" w:hAnsi="Arial" w:cs="Arial"/>
            <w:sz w:val="20"/>
            <w:szCs w:val="20"/>
          </w:rPr>
          <w:t>art. 156, § 4º, da Lei nº 14.133, de 2021</w:t>
        </w:r>
      </w:hyperlink>
      <w:r w:rsidRPr="002B2AC1">
        <w:rPr>
          <w:rFonts w:ascii="Arial" w:eastAsia="Arial" w:hAnsi="Arial" w:cs="Arial"/>
          <w:sz w:val="20"/>
          <w:szCs w:val="20"/>
        </w:rPr>
        <w:t>);</w:t>
      </w:r>
    </w:p>
    <w:p w14:paraId="4A2C77C7" w14:textId="77777777" w:rsidR="007C57BE" w:rsidRPr="002B2AC1" w:rsidRDefault="007C57BE" w:rsidP="007C57BE">
      <w:pPr>
        <w:pStyle w:val="PargrafodaLista"/>
        <w:numPr>
          <w:ilvl w:val="0"/>
          <w:numId w:val="23"/>
        </w:numPr>
        <w:tabs>
          <w:tab w:val="left" w:pos="993"/>
        </w:tabs>
        <w:spacing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</w:rPr>
      </w:pPr>
      <w:r w:rsidRPr="002B2AC1">
        <w:rPr>
          <w:rFonts w:ascii="Arial" w:eastAsia="Arial" w:hAnsi="Arial" w:cs="Arial"/>
          <w:b/>
          <w:bCs/>
          <w:sz w:val="20"/>
          <w:szCs w:val="20"/>
        </w:rPr>
        <w:t>Declaração de inidoneidade para licitar e contratar</w:t>
      </w:r>
      <w:r w:rsidRPr="002B2AC1">
        <w:rPr>
          <w:rFonts w:ascii="Arial" w:eastAsia="Arial" w:hAnsi="Arial" w:cs="Arial"/>
          <w:sz w:val="20"/>
          <w:szCs w:val="20"/>
        </w:rPr>
        <w:t>, quando praticadas as condutas descritas nas alíneas “e”, “f”, “g” e “h” do subitem acima deste Termo de Referência, bem como nas alíneas “b”, “c” e “d”, que justifiquem a imposição de penalidade mais grave (</w:t>
      </w:r>
      <w:hyperlink r:id="rId10" w:anchor="art156§5" w:history="1">
        <w:r w:rsidRPr="002B2AC1">
          <w:rPr>
            <w:rStyle w:val="Hyperlink"/>
            <w:rFonts w:ascii="Arial" w:eastAsia="Arial" w:hAnsi="Arial" w:cs="Arial"/>
            <w:sz w:val="20"/>
            <w:szCs w:val="20"/>
          </w:rPr>
          <w:t>art. 156, §5º, da Lei nº 14.133, de 2021</w:t>
        </w:r>
      </w:hyperlink>
      <w:r w:rsidRPr="002B2AC1">
        <w:rPr>
          <w:rFonts w:ascii="Arial" w:eastAsia="Arial" w:hAnsi="Arial" w:cs="Arial"/>
          <w:sz w:val="20"/>
          <w:szCs w:val="20"/>
        </w:rPr>
        <w:t>).</w:t>
      </w:r>
    </w:p>
    <w:p w14:paraId="26FBD959" w14:textId="77777777" w:rsidR="007C57BE" w:rsidRPr="00655FFC" w:rsidRDefault="007C57BE" w:rsidP="007C57BE">
      <w:pPr>
        <w:pStyle w:val="PargrafodaLista"/>
        <w:numPr>
          <w:ilvl w:val="0"/>
          <w:numId w:val="23"/>
        </w:numPr>
        <w:tabs>
          <w:tab w:val="left" w:pos="993"/>
        </w:tabs>
        <w:spacing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</w:rPr>
      </w:pPr>
      <w:r w:rsidRPr="002B2AC1">
        <w:rPr>
          <w:rFonts w:ascii="Arial" w:eastAsia="Arial" w:hAnsi="Arial" w:cs="Arial"/>
          <w:b/>
          <w:bCs/>
          <w:sz w:val="20"/>
          <w:szCs w:val="20"/>
        </w:rPr>
        <w:t>Multa</w:t>
      </w:r>
      <w:r w:rsidRPr="002B2AC1">
        <w:rPr>
          <w:rFonts w:ascii="Arial" w:eastAsia="Arial" w:hAnsi="Arial" w:cs="Arial"/>
          <w:sz w:val="20"/>
          <w:szCs w:val="20"/>
        </w:rPr>
        <w:t>, com observância do percentual mínimo de 0,5% e de percentual máximo de 30%.</w:t>
      </w:r>
    </w:p>
    <w:p w14:paraId="35BF10E7" w14:textId="77777777" w:rsidR="007C57BE" w:rsidRDefault="005322EC" w:rsidP="007C57BE">
      <w:pPr>
        <w:numPr>
          <w:ilvl w:val="1"/>
          <w:numId w:val="22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7C57BE">
        <w:rPr>
          <w:rFonts w:ascii="Arial" w:hAnsi="Arial" w:cs="Arial"/>
          <w:sz w:val="20"/>
          <w:szCs w:val="20"/>
        </w:rPr>
        <w:t>A aplicação das sanções previstas neste Termo de Referência não exclui, em hipótese alguma, a obrigação de reparação integral do dano causado ao CISAMUSEP (</w:t>
      </w:r>
      <w:hyperlink r:id="rId11" w:anchor="art156§9" w:history="1">
        <w:r w:rsidRPr="007C57BE">
          <w:rPr>
            <w:rStyle w:val="Hyperlink"/>
            <w:rFonts w:ascii="Arial" w:hAnsi="Arial" w:cs="Arial"/>
            <w:sz w:val="20"/>
            <w:szCs w:val="20"/>
          </w:rPr>
          <w:t>art. 156, §9º, da Lei nº 14.133, de 2021</w:t>
        </w:r>
      </w:hyperlink>
      <w:r w:rsidRPr="007C57BE">
        <w:rPr>
          <w:rFonts w:ascii="Arial" w:hAnsi="Arial" w:cs="Arial"/>
          <w:sz w:val="20"/>
          <w:szCs w:val="20"/>
        </w:rPr>
        <w:t>);</w:t>
      </w:r>
    </w:p>
    <w:p w14:paraId="09360EAD" w14:textId="77777777" w:rsidR="007C57BE" w:rsidRDefault="005322EC" w:rsidP="007C57BE">
      <w:pPr>
        <w:numPr>
          <w:ilvl w:val="1"/>
          <w:numId w:val="22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7C57BE">
        <w:rPr>
          <w:rFonts w:ascii="Arial" w:hAnsi="Arial" w:cs="Arial"/>
          <w:sz w:val="20"/>
          <w:szCs w:val="20"/>
        </w:rPr>
        <w:t>Todas as sanções previstas neste Termo de Referência poderão ser aplicadas cumulativamente com a multa (art. 156, §7º, da Lei nº 14.133, de 2021);</w:t>
      </w:r>
    </w:p>
    <w:p w14:paraId="3602B241" w14:textId="77777777" w:rsidR="007C57BE" w:rsidRDefault="005322EC" w:rsidP="007C57BE">
      <w:pPr>
        <w:numPr>
          <w:ilvl w:val="1"/>
          <w:numId w:val="22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7C57BE">
        <w:rPr>
          <w:rFonts w:ascii="Arial" w:hAnsi="Arial" w:cs="Arial"/>
          <w:sz w:val="20"/>
          <w:szCs w:val="20"/>
        </w:rPr>
        <w:t>Antes da aplicação da multa será facultada a defesa do interessado no prazo de 15 (quinze) dias úteis, contado da data de sua intimação (art. 157, da Lei nº 14.133, de 2021);</w:t>
      </w:r>
    </w:p>
    <w:p w14:paraId="6825687E" w14:textId="77777777" w:rsidR="007C57BE" w:rsidRDefault="005322EC" w:rsidP="007C57BE">
      <w:pPr>
        <w:numPr>
          <w:ilvl w:val="1"/>
          <w:numId w:val="22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7C57BE">
        <w:rPr>
          <w:rFonts w:ascii="Arial" w:hAnsi="Arial" w:cs="Arial"/>
          <w:sz w:val="20"/>
          <w:szCs w:val="20"/>
        </w:rPr>
        <w:t>Se a multa aplicada e as indenizações cabíveis forem superiores ao valor do pagamento eventualmente devido pela empresa a ser contratada ao CISAMUSEP, além da perda desse valor, a diferença será descontada da garantia prestada ou será cobrada judicialmente (art. 156, §8º, da Lei nº 14.133, de 2021);</w:t>
      </w:r>
    </w:p>
    <w:p w14:paraId="55A97D74" w14:textId="77777777" w:rsidR="007C57BE" w:rsidRDefault="005322EC" w:rsidP="007C57BE">
      <w:pPr>
        <w:numPr>
          <w:ilvl w:val="1"/>
          <w:numId w:val="22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7C57BE">
        <w:rPr>
          <w:rFonts w:ascii="Arial" w:hAnsi="Arial" w:cs="Arial"/>
          <w:sz w:val="20"/>
          <w:szCs w:val="20"/>
        </w:rPr>
        <w:t>Previamente ao encaminhamento à cobrança judicial, a multa poderá ser recolhida administrativamente no prazo máximo de 30 (trinta) dias, a contar da data do recebimento da comunicação enviada pela autoridade competente;</w:t>
      </w:r>
    </w:p>
    <w:p w14:paraId="082DFBE6" w14:textId="77777777" w:rsidR="007C57BE" w:rsidRDefault="005322EC" w:rsidP="007C57BE">
      <w:pPr>
        <w:numPr>
          <w:ilvl w:val="1"/>
          <w:numId w:val="22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7C57BE">
        <w:rPr>
          <w:rFonts w:ascii="Arial" w:hAnsi="Arial" w:cs="Arial"/>
          <w:sz w:val="20"/>
          <w:szCs w:val="20"/>
        </w:rPr>
        <w:lastRenderedPageBreak/>
        <w:t>A aplicação das sanções realizar-se-á em processo administrativo que assegure o contraditório e a ampla defesa à empresa a ser contratada, observando-se o procedimento previsto no caput e parágrafos do art. 158 da Lei nº 14.133, de 2021, para as penalidades de impedimento de licitar e contratar e de declaração de inidoneidade para licitar ou contratar;</w:t>
      </w:r>
    </w:p>
    <w:p w14:paraId="7890DC06" w14:textId="77777777" w:rsidR="007C57BE" w:rsidRPr="007C57BE" w:rsidRDefault="005322EC" w:rsidP="007C57BE">
      <w:pPr>
        <w:numPr>
          <w:ilvl w:val="1"/>
          <w:numId w:val="22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7C57BE">
        <w:rPr>
          <w:rFonts w:ascii="Arial" w:hAnsi="Arial" w:cs="Arial"/>
          <w:sz w:val="20"/>
          <w:szCs w:val="20"/>
        </w:rPr>
        <w:t>Na aplicação das sanções serão considerados (art. 156, §1º, da Lei nº 14.133, de 2021):</w:t>
      </w:r>
    </w:p>
    <w:p w14:paraId="3DF4BDDF" w14:textId="77777777" w:rsidR="007C57BE" w:rsidRPr="002B2AC1" w:rsidRDefault="007C57BE" w:rsidP="007C57BE">
      <w:pPr>
        <w:pStyle w:val="PargrafodaLista"/>
        <w:numPr>
          <w:ilvl w:val="1"/>
          <w:numId w:val="24"/>
        </w:numPr>
        <w:tabs>
          <w:tab w:val="left" w:pos="1418"/>
        </w:tabs>
        <w:spacing w:line="360" w:lineRule="auto"/>
        <w:ind w:left="993"/>
        <w:contextualSpacing/>
        <w:jc w:val="both"/>
        <w:rPr>
          <w:rFonts w:ascii="Arial" w:hAnsi="Arial" w:cs="Arial"/>
          <w:sz w:val="20"/>
          <w:szCs w:val="20"/>
        </w:rPr>
      </w:pPr>
      <w:r w:rsidRPr="002B2AC1">
        <w:rPr>
          <w:rFonts w:ascii="Arial" w:hAnsi="Arial" w:cs="Arial"/>
          <w:sz w:val="20"/>
          <w:szCs w:val="20"/>
        </w:rPr>
        <w:t>a natureza e a gravidade da infração cometida;</w:t>
      </w:r>
    </w:p>
    <w:p w14:paraId="7124F365" w14:textId="77777777" w:rsidR="007C57BE" w:rsidRPr="002B2AC1" w:rsidRDefault="007C57BE" w:rsidP="007C57BE">
      <w:pPr>
        <w:pStyle w:val="PargrafodaLista"/>
        <w:numPr>
          <w:ilvl w:val="1"/>
          <w:numId w:val="24"/>
        </w:numPr>
        <w:tabs>
          <w:tab w:val="left" w:pos="1276"/>
        </w:tabs>
        <w:spacing w:line="360" w:lineRule="auto"/>
        <w:ind w:left="993"/>
        <w:contextualSpacing/>
        <w:jc w:val="both"/>
        <w:rPr>
          <w:rFonts w:ascii="Arial" w:hAnsi="Arial" w:cs="Arial"/>
          <w:sz w:val="20"/>
          <w:szCs w:val="20"/>
        </w:rPr>
      </w:pPr>
      <w:r w:rsidRPr="002B2AC1">
        <w:rPr>
          <w:rFonts w:ascii="Arial" w:hAnsi="Arial" w:cs="Arial"/>
          <w:sz w:val="20"/>
          <w:szCs w:val="20"/>
        </w:rPr>
        <w:t>as peculiaridades do caso concreto;</w:t>
      </w:r>
    </w:p>
    <w:p w14:paraId="319A4C4C" w14:textId="77777777" w:rsidR="007C57BE" w:rsidRPr="002B2AC1" w:rsidRDefault="007C57BE" w:rsidP="007C57BE">
      <w:pPr>
        <w:pStyle w:val="PargrafodaLista"/>
        <w:numPr>
          <w:ilvl w:val="1"/>
          <w:numId w:val="24"/>
        </w:numPr>
        <w:tabs>
          <w:tab w:val="left" w:pos="1276"/>
        </w:tabs>
        <w:spacing w:line="360" w:lineRule="auto"/>
        <w:ind w:left="993"/>
        <w:contextualSpacing/>
        <w:jc w:val="both"/>
        <w:rPr>
          <w:rFonts w:ascii="Arial" w:hAnsi="Arial" w:cs="Arial"/>
          <w:sz w:val="20"/>
          <w:szCs w:val="20"/>
        </w:rPr>
      </w:pPr>
      <w:r w:rsidRPr="002B2AC1">
        <w:rPr>
          <w:rFonts w:ascii="Arial" w:hAnsi="Arial" w:cs="Arial"/>
          <w:sz w:val="20"/>
          <w:szCs w:val="20"/>
        </w:rPr>
        <w:t>as circunstâncias agravantes ou atenuantes;</w:t>
      </w:r>
    </w:p>
    <w:p w14:paraId="076DDAF3" w14:textId="77777777" w:rsidR="007C57BE" w:rsidRPr="002B2AC1" w:rsidRDefault="007C57BE" w:rsidP="007C57BE">
      <w:pPr>
        <w:pStyle w:val="PargrafodaLista"/>
        <w:numPr>
          <w:ilvl w:val="1"/>
          <w:numId w:val="24"/>
        </w:numPr>
        <w:tabs>
          <w:tab w:val="left" w:pos="1276"/>
        </w:tabs>
        <w:spacing w:line="360" w:lineRule="auto"/>
        <w:ind w:left="993"/>
        <w:contextualSpacing/>
        <w:jc w:val="both"/>
        <w:rPr>
          <w:rFonts w:ascii="Arial" w:hAnsi="Arial" w:cs="Arial"/>
          <w:sz w:val="20"/>
          <w:szCs w:val="20"/>
        </w:rPr>
      </w:pPr>
      <w:r w:rsidRPr="002B2AC1">
        <w:rPr>
          <w:rFonts w:ascii="Arial" w:hAnsi="Arial" w:cs="Arial"/>
          <w:sz w:val="20"/>
          <w:szCs w:val="20"/>
        </w:rPr>
        <w:t>os danos que dela provierem para o CISAMUEP;</w:t>
      </w:r>
    </w:p>
    <w:p w14:paraId="1C755FDD" w14:textId="77777777" w:rsidR="007C57BE" w:rsidRPr="002B2AC1" w:rsidRDefault="007C57BE" w:rsidP="007C57BE">
      <w:pPr>
        <w:pStyle w:val="PargrafodaLista"/>
        <w:numPr>
          <w:ilvl w:val="1"/>
          <w:numId w:val="24"/>
        </w:numPr>
        <w:tabs>
          <w:tab w:val="left" w:pos="1276"/>
        </w:tabs>
        <w:spacing w:line="360" w:lineRule="auto"/>
        <w:ind w:left="993"/>
        <w:contextualSpacing/>
        <w:jc w:val="both"/>
        <w:rPr>
          <w:rFonts w:ascii="Arial" w:hAnsi="Arial" w:cs="Arial"/>
          <w:sz w:val="20"/>
          <w:szCs w:val="20"/>
        </w:rPr>
      </w:pPr>
      <w:r w:rsidRPr="002B2AC1">
        <w:rPr>
          <w:rFonts w:ascii="Arial" w:hAnsi="Arial" w:cs="Arial"/>
          <w:sz w:val="20"/>
          <w:szCs w:val="20"/>
        </w:rPr>
        <w:t>a implantação ou o aperfeiçoamento de programa de integridade, conforme normas e orientações dos órgãos de controle.</w:t>
      </w:r>
    </w:p>
    <w:p w14:paraId="7D9972DD" w14:textId="77777777" w:rsidR="007C57BE" w:rsidRDefault="005322EC" w:rsidP="007C57BE">
      <w:pPr>
        <w:numPr>
          <w:ilvl w:val="1"/>
          <w:numId w:val="22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7C57BE">
        <w:rPr>
          <w:rFonts w:ascii="Arial" w:hAnsi="Arial" w:cs="Arial"/>
          <w:sz w:val="20"/>
          <w:szCs w:val="20"/>
        </w:rPr>
        <w:t>Os atos previstos como infrações administrativas na Lei nº 14.133, de 2021, ou em outras leis de licitações e contratos da Administração Pública que também sejam tipificados como atos lesivos na Lei nº 12.846, de 2013, serão apurados e julgados conjuntamente, nos mesmos autos, observados o rito procedimental e autoridade competente definidos na referida Lei (art. 159);</w:t>
      </w:r>
    </w:p>
    <w:p w14:paraId="5C6AE70A" w14:textId="77777777" w:rsidR="007C57BE" w:rsidRDefault="005322EC" w:rsidP="007C57BE">
      <w:pPr>
        <w:numPr>
          <w:ilvl w:val="1"/>
          <w:numId w:val="22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7C57BE">
        <w:rPr>
          <w:rFonts w:ascii="Arial" w:hAnsi="Arial" w:cs="Arial"/>
          <w:sz w:val="20"/>
          <w:szCs w:val="20"/>
        </w:rPr>
        <w:t>A personalidade jurídica da empresa a ser contratada poderá ser desconsiderada sempre que utilizada com abuso do direito para facilitar, encobrir ou dissimular a prática dos atos ilícitos previstos neste Termo de Referência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a empresa a ser contratada, observados, em todos os casos, o contraditório, a ampla defesa e a obrigatoriedade de análise jurídica prévia (art. 160, da Lei nº 14.133, de 2021);</w:t>
      </w:r>
    </w:p>
    <w:p w14:paraId="52620805" w14:textId="77777777" w:rsidR="007C57BE" w:rsidRDefault="005322EC" w:rsidP="007C57BE">
      <w:pPr>
        <w:numPr>
          <w:ilvl w:val="1"/>
          <w:numId w:val="22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7C57BE">
        <w:rPr>
          <w:rFonts w:ascii="Arial" w:hAnsi="Arial" w:cs="Arial"/>
          <w:sz w:val="20"/>
          <w:szCs w:val="20"/>
        </w:rPr>
        <w:t>O CISAMUSEP deverá, no prazo máximo 15 (quinze) dias úteis, contado da data de aplicação da sanção, informar e manter atualizados os dados relativos às sanções por ela aplicadas, para fins de publicidade no Cadastro Nacional de Empresas Inidôneas e Suspensas (</w:t>
      </w:r>
      <w:proofErr w:type="spellStart"/>
      <w:r w:rsidRPr="007C57BE">
        <w:rPr>
          <w:rFonts w:ascii="Arial" w:hAnsi="Arial" w:cs="Arial"/>
          <w:sz w:val="20"/>
          <w:szCs w:val="20"/>
        </w:rPr>
        <w:t>Ceis</w:t>
      </w:r>
      <w:proofErr w:type="spellEnd"/>
      <w:r w:rsidRPr="007C57BE">
        <w:rPr>
          <w:rFonts w:ascii="Arial" w:hAnsi="Arial" w:cs="Arial"/>
          <w:sz w:val="20"/>
          <w:szCs w:val="20"/>
        </w:rPr>
        <w:t>) e no Cadastro Nacional de Empresas Punidas (</w:t>
      </w:r>
      <w:proofErr w:type="spellStart"/>
      <w:r w:rsidRPr="007C57BE">
        <w:rPr>
          <w:rFonts w:ascii="Arial" w:hAnsi="Arial" w:cs="Arial"/>
          <w:sz w:val="20"/>
          <w:szCs w:val="20"/>
        </w:rPr>
        <w:t>Cnep</w:t>
      </w:r>
      <w:proofErr w:type="spellEnd"/>
      <w:r w:rsidRPr="007C57BE">
        <w:rPr>
          <w:rFonts w:ascii="Arial" w:hAnsi="Arial" w:cs="Arial"/>
          <w:sz w:val="20"/>
          <w:szCs w:val="20"/>
        </w:rPr>
        <w:t>), instituídos no âmbito do Poder Executivo Federal. (Art. 161, da Lei nº 14.133, de 2021);</w:t>
      </w:r>
    </w:p>
    <w:p w14:paraId="6F9A4796" w14:textId="77777777" w:rsidR="007C57BE" w:rsidRDefault="005322EC" w:rsidP="007C57BE">
      <w:pPr>
        <w:numPr>
          <w:ilvl w:val="1"/>
          <w:numId w:val="22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Style w:val="Hyperlink"/>
          <w:rFonts w:ascii="Arial" w:hAnsi="Arial" w:cs="Arial"/>
          <w:color w:val="auto"/>
          <w:sz w:val="20"/>
          <w:szCs w:val="20"/>
        </w:rPr>
      </w:pPr>
      <w:r w:rsidRPr="007C57BE">
        <w:rPr>
          <w:rFonts w:ascii="Arial" w:hAnsi="Arial" w:cs="Arial"/>
          <w:sz w:val="20"/>
          <w:szCs w:val="20"/>
        </w:rPr>
        <w:t xml:space="preserve">As sanções de impedimento de licitar e contratar e declaração de inidoneidade para licitar ou contratar são passíveis de reabilitação na forma do </w:t>
      </w:r>
      <w:hyperlink r:id="rId12" w:anchor="art163" w:history="1">
        <w:r w:rsidRPr="007C57BE">
          <w:rPr>
            <w:rStyle w:val="Hyperlink"/>
            <w:rFonts w:ascii="Arial" w:hAnsi="Arial" w:cs="Arial"/>
            <w:sz w:val="20"/>
            <w:szCs w:val="20"/>
          </w:rPr>
          <w:t>art. 163 da Lei nº 14.133/21.</w:t>
        </w:r>
      </w:hyperlink>
    </w:p>
    <w:p w14:paraId="6862B8AD" w14:textId="103D2398" w:rsidR="007C57BE" w:rsidRPr="00993F31" w:rsidRDefault="005322EC" w:rsidP="007C57BE">
      <w:pPr>
        <w:numPr>
          <w:ilvl w:val="1"/>
          <w:numId w:val="22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highlight w:val="yellow"/>
          <w:u w:val="single"/>
        </w:rPr>
      </w:pPr>
      <w:r w:rsidRPr="007C57BE">
        <w:rPr>
          <w:rFonts w:ascii="Arial" w:hAnsi="Arial" w:cs="Arial"/>
          <w:sz w:val="20"/>
          <w:szCs w:val="20"/>
        </w:rPr>
        <w:t xml:space="preserve">Os débitos da empresa a ser contratada com a Administração do CISAMUSEP, resultantes de multa administrativa e/ou indenizações, poderão ser compensados, total ou parcialmente, com os créditos por ele devidos e, decorrência do contrato a ser firmado ou de outros contratos </w:t>
      </w:r>
      <w:r w:rsidRPr="00993F31">
        <w:rPr>
          <w:rFonts w:ascii="Arial" w:hAnsi="Arial" w:cs="Arial"/>
          <w:sz w:val="20"/>
          <w:szCs w:val="20"/>
          <w:highlight w:val="yellow"/>
        </w:rPr>
        <w:t>administrativos que a empresa a ser contratada possua com o CISAMUSEP.</w:t>
      </w:r>
    </w:p>
    <w:p w14:paraId="3B5495D3" w14:textId="77777777" w:rsidR="007C57BE" w:rsidRPr="00993F31" w:rsidRDefault="007C57BE" w:rsidP="007C57BE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792"/>
        <w:contextualSpacing/>
        <w:jc w:val="both"/>
        <w:rPr>
          <w:rFonts w:ascii="Arial" w:hAnsi="Arial" w:cs="Arial"/>
          <w:sz w:val="10"/>
          <w:szCs w:val="10"/>
          <w:highlight w:val="yellow"/>
          <w:u w:val="single"/>
        </w:rPr>
      </w:pPr>
    </w:p>
    <w:p w14:paraId="57B643F9" w14:textId="77777777" w:rsidR="007C57BE" w:rsidRPr="00993F31" w:rsidRDefault="005322EC" w:rsidP="007C57BE">
      <w:pPr>
        <w:numPr>
          <w:ilvl w:val="0"/>
          <w:numId w:val="22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highlight w:val="yellow"/>
          <w:u w:val="single"/>
        </w:rPr>
      </w:pPr>
      <w:r w:rsidRPr="00993F31">
        <w:rPr>
          <w:rFonts w:ascii="Arial" w:eastAsia="Times New Roman" w:hAnsi="Arial" w:cs="Arial"/>
          <w:b/>
          <w:sz w:val="20"/>
          <w:szCs w:val="20"/>
          <w:highlight w:val="yellow"/>
          <w:u w:val="single"/>
          <w:lang w:eastAsia="pt-BR"/>
        </w:rPr>
        <w:t>PRAZO DE VIGÊNCIA CONTRATUA</w:t>
      </w:r>
    </w:p>
    <w:p w14:paraId="13F98B53" w14:textId="0EA47AD6" w:rsidR="00337D79" w:rsidRPr="00993F31" w:rsidRDefault="005322EC" w:rsidP="00337D79">
      <w:pPr>
        <w:numPr>
          <w:ilvl w:val="1"/>
          <w:numId w:val="22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highlight w:val="yellow"/>
          <w:u w:val="single"/>
        </w:rPr>
      </w:pPr>
      <w:r w:rsidRPr="00993F31">
        <w:rPr>
          <w:rFonts w:ascii="Arial" w:hAnsi="Arial" w:cs="Arial"/>
          <w:sz w:val="20"/>
          <w:szCs w:val="20"/>
          <w:highlight w:val="yellow"/>
        </w:rPr>
        <w:t xml:space="preserve">A vigência do contrato a ser firmado será de 12 (doze) meses </w:t>
      </w:r>
      <w:r w:rsidRPr="00993F31">
        <w:rPr>
          <w:rFonts w:ascii="Arial" w:eastAsia="Arial Unicode MS" w:hAnsi="Arial" w:cs="Arial"/>
          <w:sz w:val="20"/>
          <w:szCs w:val="20"/>
          <w:highlight w:val="yellow"/>
        </w:rPr>
        <w:t>a partir d</w:t>
      </w:r>
      <w:r w:rsidR="00337D79" w:rsidRPr="00993F31">
        <w:rPr>
          <w:rFonts w:ascii="Arial" w:eastAsia="Arial Unicode MS" w:hAnsi="Arial" w:cs="Arial"/>
          <w:sz w:val="20"/>
          <w:szCs w:val="20"/>
          <w:highlight w:val="yellow"/>
        </w:rPr>
        <w:t>a data da assinatura</w:t>
      </w:r>
      <w:r w:rsidRPr="00993F31">
        <w:rPr>
          <w:rFonts w:ascii="Arial" w:eastAsia="Arial Unicode MS" w:hAnsi="Arial" w:cs="Arial"/>
          <w:sz w:val="20"/>
          <w:szCs w:val="20"/>
          <w:highlight w:val="yellow"/>
        </w:rPr>
        <w:t>;</w:t>
      </w:r>
    </w:p>
    <w:p w14:paraId="679F62A6" w14:textId="77777777" w:rsidR="00337D79" w:rsidRPr="00993F31" w:rsidRDefault="005322EC" w:rsidP="00337D79">
      <w:pPr>
        <w:numPr>
          <w:ilvl w:val="1"/>
          <w:numId w:val="22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highlight w:val="yellow"/>
          <w:u w:val="single"/>
        </w:rPr>
      </w:pPr>
      <w:r w:rsidRPr="00993F31">
        <w:rPr>
          <w:rFonts w:ascii="Arial" w:hAnsi="Arial" w:cs="Arial"/>
          <w:sz w:val="20"/>
          <w:szCs w:val="20"/>
          <w:highlight w:val="yellow"/>
        </w:rPr>
        <w:lastRenderedPageBreak/>
        <w:t>O contrato a ser firmado poderá ser prorrogado por igual período até o máximo de 120 (cento e vinte) meses, como permite o art. 107 da Lei 14.133/2021;</w:t>
      </w:r>
    </w:p>
    <w:p w14:paraId="7C0C9720" w14:textId="6F506461" w:rsidR="005322EC" w:rsidRPr="00337D79" w:rsidRDefault="00337D79" w:rsidP="00337D79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1224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993F31">
        <w:rPr>
          <w:rFonts w:ascii="Arial" w:hAnsi="Arial" w:cs="Arial"/>
          <w:sz w:val="20"/>
          <w:szCs w:val="20"/>
          <w:highlight w:val="yellow"/>
        </w:rPr>
        <w:t xml:space="preserve">11.2.1 </w:t>
      </w:r>
      <w:r w:rsidR="005322EC" w:rsidRPr="00993F31">
        <w:rPr>
          <w:rFonts w:ascii="Arial" w:hAnsi="Arial" w:cs="Arial"/>
          <w:sz w:val="20"/>
          <w:szCs w:val="20"/>
          <w:highlight w:val="yellow"/>
        </w:rPr>
        <w:t xml:space="preserve">Caso o </w:t>
      </w:r>
      <w:r w:rsidR="00403FA1" w:rsidRPr="00993F31">
        <w:rPr>
          <w:rFonts w:ascii="Arial" w:hAnsi="Arial" w:cs="Arial"/>
          <w:sz w:val="20"/>
          <w:szCs w:val="20"/>
          <w:highlight w:val="yellow"/>
        </w:rPr>
        <w:t>c</w:t>
      </w:r>
      <w:r w:rsidR="005322EC" w:rsidRPr="00993F31">
        <w:rPr>
          <w:rFonts w:ascii="Arial" w:hAnsi="Arial" w:cs="Arial"/>
          <w:sz w:val="20"/>
          <w:szCs w:val="20"/>
          <w:highlight w:val="yellow"/>
        </w:rPr>
        <w:t>ontrato seja prorrogado, o CISAMUSEP terá direito as mesmas condições do contrato para cada período de vigência de seus Aditivos.</w:t>
      </w:r>
    </w:p>
    <w:p w14:paraId="0DCBDCC5" w14:textId="77777777" w:rsidR="00BE5D54" w:rsidRPr="005322EC" w:rsidRDefault="00BE5D54" w:rsidP="00214BF4">
      <w:pPr>
        <w:pStyle w:val="PargrafodaLista"/>
        <w:tabs>
          <w:tab w:val="left" w:pos="993"/>
        </w:tabs>
        <w:spacing w:line="360" w:lineRule="auto"/>
        <w:ind w:left="792"/>
        <w:jc w:val="both"/>
        <w:rPr>
          <w:rFonts w:ascii="Arial" w:hAnsi="Arial" w:cs="Arial"/>
          <w:sz w:val="20"/>
          <w:szCs w:val="20"/>
        </w:rPr>
      </w:pPr>
      <w:r w:rsidRPr="005322EC">
        <w:rPr>
          <w:rFonts w:ascii="Arial" w:hAnsi="Arial" w:cs="Arial"/>
          <w:sz w:val="20"/>
          <w:szCs w:val="20"/>
        </w:rPr>
        <w:tab/>
      </w:r>
    </w:p>
    <w:p w14:paraId="60E1195A" w14:textId="3286C7AD" w:rsidR="00BE5D54" w:rsidRPr="005322EC" w:rsidRDefault="00BE5D54" w:rsidP="00214BF4">
      <w:pPr>
        <w:tabs>
          <w:tab w:val="left" w:pos="0"/>
          <w:tab w:val="center" w:pos="9072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322EC">
        <w:rPr>
          <w:rFonts w:ascii="Arial" w:hAnsi="Arial" w:cs="Arial"/>
          <w:sz w:val="20"/>
          <w:szCs w:val="20"/>
        </w:rPr>
        <w:tab/>
      </w:r>
    </w:p>
    <w:p w14:paraId="36967CD8" w14:textId="77777777" w:rsidR="00BE5D54" w:rsidRPr="005322EC" w:rsidRDefault="00BE5D54" w:rsidP="00214B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6403A91" w14:textId="77777777" w:rsidR="00BE5D54" w:rsidRPr="005322EC" w:rsidRDefault="00BE5D54" w:rsidP="00214B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913AD2F" w14:textId="0389E182" w:rsidR="00BE5D54" w:rsidRPr="005322EC" w:rsidRDefault="005322EC" w:rsidP="00214BF4">
      <w:pPr>
        <w:autoSpaceDE w:val="0"/>
        <w:autoSpaceDN w:val="0"/>
        <w:adjustRightInd w:val="0"/>
        <w:spacing w:after="0" w:line="240" w:lineRule="auto"/>
        <w:ind w:right="-1"/>
        <w:contextualSpacing/>
        <w:jc w:val="center"/>
        <w:rPr>
          <w:rFonts w:ascii="Arial" w:eastAsia="Arial Unicode MS" w:hAnsi="Arial" w:cs="Arial"/>
          <w:b/>
          <w:noProof/>
          <w:sz w:val="20"/>
          <w:szCs w:val="20"/>
        </w:rPr>
      </w:pPr>
      <w:r w:rsidRPr="005322EC">
        <w:rPr>
          <w:rFonts w:ascii="Arial" w:eastAsia="Arial Unicode MS" w:hAnsi="Arial" w:cs="Arial"/>
          <w:b/>
          <w:noProof/>
          <w:sz w:val="20"/>
          <w:szCs w:val="20"/>
        </w:rPr>
        <w:t>Nívea Cristina de Paiva Sarri</w:t>
      </w:r>
      <w:r w:rsidR="00BE5D54" w:rsidRPr="005322EC">
        <w:rPr>
          <w:rFonts w:ascii="Arial" w:eastAsia="Arial Unicode MS" w:hAnsi="Arial" w:cs="Arial"/>
          <w:b/>
          <w:noProof/>
          <w:sz w:val="20"/>
          <w:szCs w:val="20"/>
        </w:rPr>
        <w:t xml:space="preserve"> </w:t>
      </w:r>
    </w:p>
    <w:p w14:paraId="7F973450" w14:textId="024ADCCF" w:rsidR="009410CA" w:rsidRPr="005322EC" w:rsidRDefault="005322EC" w:rsidP="00214BF4">
      <w:pPr>
        <w:spacing w:after="0"/>
        <w:jc w:val="center"/>
        <w:rPr>
          <w:sz w:val="20"/>
          <w:szCs w:val="20"/>
        </w:rPr>
      </w:pPr>
      <w:r w:rsidRPr="005322EC">
        <w:rPr>
          <w:rFonts w:ascii="Arial" w:eastAsia="Arial Unicode MS" w:hAnsi="Arial" w:cs="Arial"/>
          <w:noProof/>
          <w:sz w:val="20"/>
          <w:szCs w:val="20"/>
        </w:rPr>
        <w:t xml:space="preserve">Diretora </w:t>
      </w:r>
      <w:r w:rsidR="00BE5D54" w:rsidRPr="005322EC">
        <w:rPr>
          <w:rFonts w:ascii="Arial" w:eastAsia="Arial Unicode MS" w:hAnsi="Arial" w:cs="Arial"/>
          <w:noProof/>
          <w:sz w:val="20"/>
          <w:szCs w:val="20"/>
        </w:rPr>
        <w:t>Administrativa</w:t>
      </w:r>
    </w:p>
    <w:sectPr w:rsidR="009410CA" w:rsidRPr="005322EC" w:rsidSect="009878A1">
      <w:headerReference w:type="default" r:id="rId13"/>
      <w:footerReference w:type="default" r:id="rId14"/>
      <w:pgSz w:w="11906" w:h="16838"/>
      <w:pgMar w:top="1276" w:right="1133" w:bottom="568" w:left="1701" w:header="426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BD2CA" w14:textId="77777777" w:rsidR="005D140D" w:rsidRDefault="005D140D" w:rsidP="001A39F4">
      <w:pPr>
        <w:spacing w:after="0" w:line="240" w:lineRule="auto"/>
      </w:pPr>
      <w:r>
        <w:separator/>
      </w:r>
    </w:p>
  </w:endnote>
  <w:endnote w:type="continuationSeparator" w:id="0">
    <w:p w14:paraId="38E61AD9" w14:textId="77777777" w:rsidR="005D140D" w:rsidRDefault="005D140D" w:rsidP="001A3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B4002" w14:textId="52F7B5E5" w:rsidR="0091502D" w:rsidRDefault="0091502D" w:rsidP="00837AFA">
    <w:pPr>
      <w:pStyle w:val="Rodap"/>
      <w:ind w:left="-851"/>
    </w:pPr>
    <w:r>
      <w:rPr>
        <w:noProof/>
      </w:rPr>
      <w:drawing>
        <wp:inline distT="0" distB="0" distL="0" distR="0" wp14:anchorId="0409FBB2" wp14:editId="14843AFA">
          <wp:extent cx="6464935" cy="581025"/>
          <wp:effectExtent l="0" t="0" r="0" b="9525"/>
          <wp:docPr id="1217389133" name="Imagem 12173891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6677" cy="5883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2D2CE" w14:textId="77777777" w:rsidR="005D140D" w:rsidRDefault="005D140D" w:rsidP="001A39F4">
      <w:pPr>
        <w:spacing w:after="0" w:line="240" w:lineRule="auto"/>
      </w:pPr>
      <w:r>
        <w:separator/>
      </w:r>
    </w:p>
  </w:footnote>
  <w:footnote w:type="continuationSeparator" w:id="0">
    <w:p w14:paraId="11BC62CC" w14:textId="77777777" w:rsidR="005D140D" w:rsidRDefault="005D140D" w:rsidP="001A3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F6163" w14:textId="77777777" w:rsidR="00F72C2D" w:rsidRDefault="00F72C2D" w:rsidP="00F8505E">
    <w:pPr>
      <w:tabs>
        <w:tab w:val="left" w:pos="2280"/>
      </w:tabs>
      <w:ind w:left="-1134" w:right="-851"/>
    </w:pPr>
    <w:r>
      <w:t xml:space="preserve">    </w:t>
    </w:r>
    <w:r>
      <w:rPr>
        <w:noProof/>
      </w:rPr>
      <w:drawing>
        <wp:inline distT="0" distB="0" distL="0" distR="0" wp14:anchorId="2BD7CFF5" wp14:editId="1151BE4D">
          <wp:extent cx="2571750" cy="657225"/>
          <wp:effectExtent l="0" t="0" r="0" b="9525"/>
          <wp:docPr id="2137431274" name="Imagem 21374312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175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</w:t>
    </w:r>
    <w:r>
      <w:rPr>
        <w:noProof/>
      </w:rPr>
      <w:drawing>
        <wp:inline distT="0" distB="0" distL="0" distR="0" wp14:anchorId="07FE50B7" wp14:editId="426B2D8F">
          <wp:extent cx="1420495" cy="619125"/>
          <wp:effectExtent l="0" t="0" r="8255" b="9525"/>
          <wp:docPr id="285036175" name="Imagem 2850361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</w:t>
    </w:r>
    <w:r>
      <w:rPr>
        <w:noProof/>
      </w:rPr>
      <w:drawing>
        <wp:inline distT="0" distB="0" distL="0" distR="0" wp14:anchorId="24BF9FD1" wp14:editId="6662D8BC">
          <wp:extent cx="942975" cy="703603"/>
          <wp:effectExtent l="0" t="0" r="0" b="1270"/>
          <wp:docPr id="2015398510" name="Imagem 20153985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0991" cy="71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noProof/>
      </w:rPr>
      <w:drawing>
        <wp:inline distT="0" distB="0" distL="0" distR="0" wp14:anchorId="79218CE5" wp14:editId="17271CEA">
          <wp:extent cx="1237960" cy="742315"/>
          <wp:effectExtent l="0" t="0" r="635" b="635"/>
          <wp:docPr id="625328619" name="Imagem 6253286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691" cy="74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</w:t>
    </w:r>
  </w:p>
  <w:p w14:paraId="6D8F092C" w14:textId="0403D357" w:rsidR="0091502D" w:rsidRPr="00C57C5C" w:rsidRDefault="0091502D" w:rsidP="00F72C2D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64527"/>
    <w:multiLevelType w:val="hybridMultilevel"/>
    <w:tmpl w:val="47AA9BB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03533"/>
    <w:multiLevelType w:val="hybridMultilevel"/>
    <w:tmpl w:val="FCA27D62"/>
    <w:lvl w:ilvl="0" w:tplc="A7588CA6">
      <w:start w:val="1"/>
      <w:numFmt w:val="lowerLetter"/>
      <w:lvlText w:val="%1)"/>
      <w:lvlJc w:val="left"/>
      <w:pPr>
        <w:ind w:left="2136" w:hanging="360"/>
      </w:pPr>
      <w:rPr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>
      <w:start w:val="1"/>
      <w:numFmt w:val="lowerRoman"/>
      <w:lvlText w:val="%3."/>
      <w:lvlJc w:val="right"/>
      <w:pPr>
        <w:ind w:left="3576" w:hanging="180"/>
      </w:pPr>
    </w:lvl>
    <w:lvl w:ilvl="3" w:tplc="0416000F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07185AE4"/>
    <w:multiLevelType w:val="multilevel"/>
    <w:tmpl w:val="3D066DB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DCA2D6A"/>
    <w:multiLevelType w:val="multilevel"/>
    <w:tmpl w:val="771259A4"/>
    <w:lvl w:ilvl="0">
      <w:start w:val="3"/>
      <w:numFmt w:val="decimal"/>
      <w:lvlText w:val="%1."/>
      <w:lvlJc w:val="left"/>
      <w:pPr>
        <w:ind w:left="390" w:hanging="390"/>
      </w:pPr>
      <w:rPr>
        <w:rFonts w:eastAsiaTheme="minorHAnsi" w:hint="default"/>
        <w:b/>
        <w:bCs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%1.%2."/>
      <w:lvlJc w:val="left"/>
      <w:pPr>
        <w:ind w:left="2421" w:hanging="720"/>
      </w:pPr>
      <w:rPr>
        <w:rFonts w:eastAsiaTheme="minorHAnsi" w:hint="default"/>
        <w:b w:val="0"/>
        <w:bCs w:val="0"/>
        <w:strike w:val="0"/>
        <w:dstrike w:val="0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eastAsiaTheme="minorHAnsi" w:hint="default"/>
        <w:b w:val="0"/>
        <w:strike w:val="0"/>
        <w:dstrike w:val="0"/>
        <w:sz w:val="20"/>
        <w:szCs w:val="20"/>
        <w:u w:val="none"/>
        <w:effect w:val="none"/>
      </w:rPr>
    </w:lvl>
    <w:lvl w:ilvl="3">
      <w:start w:val="1"/>
      <w:numFmt w:val="lowerLetter"/>
      <w:lvlText w:val="%4)"/>
      <w:lvlJc w:val="left"/>
      <w:pPr>
        <w:ind w:left="2736" w:hanging="360"/>
      </w:p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eastAsiaTheme="minorHAnsi" w:hint="default"/>
        <w:b w:val="0"/>
        <w:strike w:val="0"/>
        <w:dstrike w:val="0"/>
        <w:sz w:val="24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5400" w:hanging="1440"/>
      </w:pPr>
      <w:rPr>
        <w:rFonts w:eastAsiaTheme="minorHAnsi" w:hint="default"/>
        <w:b w:val="0"/>
        <w:strike w:val="0"/>
        <w:dstrike w:val="0"/>
        <w:sz w:val="24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6192" w:hanging="1440"/>
      </w:pPr>
      <w:rPr>
        <w:rFonts w:eastAsiaTheme="minorHAnsi" w:hint="default"/>
        <w:b w:val="0"/>
        <w:strike w:val="0"/>
        <w:dstrike w:val="0"/>
        <w:sz w:val="24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7344" w:hanging="1800"/>
      </w:pPr>
      <w:rPr>
        <w:rFonts w:eastAsiaTheme="minorHAnsi" w:hint="default"/>
        <w:b w:val="0"/>
        <w:strike w:val="0"/>
        <w:dstrike w:val="0"/>
        <w:sz w:val="24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8136" w:hanging="1800"/>
      </w:pPr>
      <w:rPr>
        <w:rFonts w:eastAsiaTheme="minorHAnsi" w:hint="default"/>
        <w:b w:val="0"/>
        <w:strike w:val="0"/>
        <w:dstrike w:val="0"/>
        <w:sz w:val="24"/>
        <w:u w:val="none"/>
        <w:effect w:val="none"/>
      </w:rPr>
    </w:lvl>
  </w:abstractNum>
  <w:abstractNum w:abstractNumId="4" w15:restartNumberingAfterBreak="0">
    <w:nsid w:val="101D5496"/>
    <w:multiLevelType w:val="multilevel"/>
    <w:tmpl w:val="8858132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2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7060627"/>
    <w:multiLevelType w:val="multilevel"/>
    <w:tmpl w:val="A44C62F4"/>
    <w:lvl w:ilvl="0">
      <w:start w:val="13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027B34"/>
    <w:multiLevelType w:val="multilevel"/>
    <w:tmpl w:val="AF640498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77C68E0"/>
    <w:multiLevelType w:val="hybridMultilevel"/>
    <w:tmpl w:val="A56A4EB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F504C6"/>
    <w:multiLevelType w:val="multilevel"/>
    <w:tmpl w:val="56ECF1F8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E5F385C"/>
    <w:multiLevelType w:val="multilevel"/>
    <w:tmpl w:val="454611C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2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07C488B"/>
    <w:multiLevelType w:val="multilevel"/>
    <w:tmpl w:val="A220239C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23A21E5"/>
    <w:multiLevelType w:val="hybridMultilevel"/>
    <w:tmpl w:val="B210B7D4"/>
    <w:lvl w:ilvl="0" w:tplc="E966A34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B23BE7"/>
    <w:multiLevelType w:val="multilevel"/>
    <w:tmpl w:val="A984A7FC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bCs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52BA66A3"/>
    <w:multiLevelType w:val="hybridMultilevel"/>
    <w:tmpl w:val="7C3C69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6D055C"/>
    <w:multiLevelType w:val="multilevel"/>
    <w:tmpl w:val="22DE13B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213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924" w:hanging="648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D276268"/>
    <w:multiLevelType w:val="multilevel"/>
    <w:tmpl w:val="0B308232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E356268"/>
    <w:multiLevelType w:val="hybridMultilevel"/>
    <w:tmpl w:val="CBC4CBE0"/>
    <w:lvl w:ilvl="0" w:tplc="50C05F86">
      <w:start w:val="1"/>
      <w:numFmt w:val="lowerLetter"/>
      <w:lvlText w:val="%1)"/>
      <w:lvlJc w:val="left"/>
      <w:pPr>
        <w:ind w:left="179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12" w:hanging="360"/>
      </w:pPr>
    </w:lvl>
    <w:lvl w:ilvl="2" w:tplc="0416001B" w:tentative="1">
      <w:start w:val="1"/>
      <w:numFmt w:val="lowerRoman"/>
      <w:lvlText w:val="%3."/>
      <w:lvlJc w:val="right"/>
      <w:pPr>
        <w:ind w:left="3232" w:hanging="180"/>
      </w:pPr>
    </w:lvl>
    <w:lvl w:ilvl="3" w:tplc="0416000F" w:tentative="1">
      <w:start w:val="1"/>
      <w:numFmt w:val="decimal"/>
      <w:lvlText w:val="%4."/>
      <w:lvlJc w:val="left"/>
      <w:pPr>
        <w:ind w:left="3952" w:hanging="360"/>
      </w:pPr>
    </w:lvl>
    <w:lvl w:ilvl="4" w:tplc="04160019" w:tentative="1">
      <w:start w:val="1"/>
      <w:numFmt w:val="lowerLetter"/>
      <w:lvlText w:val="%5."/>
      <w:lvlJc w:val="left"/>
      <w:pPr>
        <w:ind w:left="4672" w:hanging="360"/>
      </w:pPr>
    </w:lvl>
    <w:lvl w:ilvl="5" w:tplc="0416001B" w:tentative="1">
      <w:start w:val="1"/>
      <w:numFmt w:val="lowerRoman"/>
      <w:lvlText w:val="%6."/>
      <w:lvlJc w:val="right"/>
      <w:pPr>
        <w:ind w:left="5392" w:hanging="180"/>
      </w:pPr>
    </w:lvl>
    <w:lvl w:ilvl="6" w:tplc="0416000F" w:tentative="1">
      <w:start w:val="1"/>
      <w:numFmt w:val="decimal"/>
      <w:lvlText w:val="%7."/>
      <w:lvlJc w:val="left"/>
      <w:pPr>
        <w:ind w:left="6112" w:hanging="360"/>
      </w:pPr>
    </w:lvl>
    <w:lvl w:ilvl="7" w:tplc="04160019" w:tentative="1">
      <w:start w:val="1"/>
      <w:numFmt w:val="lowerLetter"/>
      <w:lvlText w:val="%8."/>
      <w:lvlJc w:val="left"/>
      <w:pPr>
        <w:ind w:left="6832" w:hanging="360"/>
      </w:pPr>
    </w:lvl>
    <w:lvl w:ilvl="8" w:tplc="0416001B" w:tentative="1">
      <w:start w:val="1"/>
      <w:numFmt w:val="lowerRoman"/>
      <w:lvlText w:val="%9."/>
      <w:lvlJc w:val="right"/>
      <w:pPr>
        <w:ind w:left="7552" w:hanging="180"/>
      </w:pPr>
    </w:lvl>
  </w:abstractNum>
  <w:abstractNum w:abstractNumId="17" w15:restartNumberingAfterBreak="0">
    <w:nsid w:val="62407F7F"/>
    <w:multiLevelType w:val="hybridMultilevel"/>
    <w:tmpl w:val="6974046C"/>
    <w:lvl w:ilvl="0" w:tplc="34702CC6">
      <w:start w:val="1"/>
      <w:numFmt w:val="lowerLetter"/>
      <w:lvlText w:val="%1)"/>
      <w:lvlJc w:val="left"/>
      <w:pPr>
        <w:ind w:left="1004" w:hanging="360"/>
      </w:pPr>
      <w:rPr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62C448A9"/>
    <w:multiLevelType w:val="hybridMultilevel"/>
    <w:tmpl w:val="B73C3018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6001B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6FFB3450"/>
    <w:multiLevelType w:val="multilevel"/>
    <w:tmpl w:val="917A6B1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71842532"/>
    <w:multiLevelType w:val="multilevel"/>
    <w:tmpl w:val="CA5EFCF8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  <w:b w:val="0"/>
        <w:bCs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74C02C93"/>
    <w:multiLevelType w:val="multilevel"/>
    <w:tmpl w:val="2278BDB8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7A4D2300"/>
    <w:multiLevelType w:val="multilevel"/>
    <w:tmpl w:val="80943758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7C62143E"/>
    <w:multiLevelType w:val="hybridMultilevel"/>
    <w:tmpl w:val="6A6E7C10"/>
    <w:lvl w:ilvl="0" w:tplc="0416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 w16cid:durableId="1186216212">
    <w:abstractNumId w:val="18"/>
  </w:num>
  <w:num w:numId="2" w16cid:durableId="370034915">
    <w:abstractNumId w:val="11"/>
  </w:num>
  <w:num w:numId="3" w16cid:durableId="857692041">
    <w:abstractNumId w:val="0"/>
  </w:num>
  <w:num w:numId="4" w16cid:durableId="1194926618">
    <w:abstractNumId w:val="1"/>
  </w:num>
  <w:num w:numId="5" w16cid:durableId="991759908">
    <w:abstractNumId w:val="7"/>
  </w:num>
  <w:num w:numId="6" w16cid:durableId="1902211779">
    <w:abstractNumId w:val="13"/>
  </w:num>
  <w:num w:numId="7" w16cid:durableId="1742948999">
    <w:abstractNumId w:val="23"/>
  </w:num>
  <w:num w:numId="8" w16cid:durableId="791048502">
    <w:abstractNumId w:val="17"/>
  </w:num>
  <w:num w:numId="9" w16cid:durableId="55200586">
    <w:abstractNumId w:val="2"/>
  </w:num>
  <w:num w:numId="10" w16cid:durableId="153496439">
    <w:abstractNumId w:val="14"/>
  </w:num>
  <w:num w:numId="11" w16cid:durableId="1267344450">
    <w:abstractNumId w:val="4"/>
  </w:num>
  <w:num w:numId="12" w16cid:durableId="1752265964">
    <w:abstractNumId w:val="9"/>
  </w:num>
  <w:num w:numId="13" w16cid:durableId="837695876">
    <w:abstractNumId w:val="16"/>
  </w:num>
  <w:num w:numId="14" w16cid:durableId="1394960406">
    <w:abstractNumId w:val="5"/>
  </w:num>
  <w:num w:numId="15" w16cid:durableId="2036496697">
    <w:abstractNumId w:val="10"/>
    <w:lvlOverride w:ilvl="0">
      <w:startOverride w:val="10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25076739">
    <w:abstractNumId w:val="22"/>
  </w:num>
  <w:num w:numId="17" w16cid:durableId="939332881">
    <w:abstractNumId w:val="20"/>
  </w:num>
  <w:num w:numId="18" w16cid:durableId="1358387753">
    <w:abstractNumId w:val="21"/>
  </w:num>
  <w:num w:numId="19" w16cid:durableId="1553729195">
    <w:abstractNumId w:val="19"/>
  </w:num>
  <w:num w:numId="20" w16cid:durableId="1977760807">
    <w:abstractNumId w:val="15"/>
  </w:num>
  <w:num w:numId="21" w16cid:durableId="2098937561">
    <w:abstractNumId w:val="3"/>
  </w:num>
  <w:num w:numId="22" w16cid:durableId="1056587286">
    <w:abstractNumId w:val="6"/>
  </w:num>
  <w:num w:numId="23" w16cid:durableId="1491410493">
    <w:abstractNumId w:val="12"/>
  </w:num>
  <w:num w:numId="24" w16cid:durableId="15906501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9F4"/>
    <w:rsid w:val="000369E9"/>
    <w:rsid w:val="00060E11"/>
    <w:rsid w:val="00060FE0"/>
    <w:rsid w:val="00084D78"/>
    <w:rsid w:val="000B27C6"/>
    <w:rsid w:val="000B3DE1"/>
    <w:rsid w:val="000D3406"/>
    <w:rsid w:val="000E2EEF"/>
    <w:rsid w:val="000E3678"/>
    <w:rsid w:val="000F2056"/>
    <w:rsid w:val="00101186"/>
    <w:rsid w:val="00105DD4"/>
    <w:rsid w:val="001269EE"/>
    <w:rsid w:val="00147E8F"/>
    <w:rsid w:val="00150095"/>
    <w:rsid w:val="001606D3"/>
    <w:rsid w:val="00172D70"/>
    <w:rsid w:val="00174789"/>
    <w:rsid w:val="00185C3B"/>
    <w:rsid w:val="001A39F4"/>
    <w:rsid w:val="001B61C1"/>
    <w:rsid w:val="002009A2"/>
    <w:rsid w:val="00214BF4"/>
    <w:rsid w:val="00220BE6"/>
    <w:rsid w:val="00241454"/>
    <w:rsid w:val="00270F7B"/>
    <w:rsid w:val="002A4E2B"/>
    <w:rsid w:val="002C0E30"/>
    <w:rsid w:val="002D7946"/>
    <w:rsid w:val="00305D9D"/>
    <w:rsid w:val="00337D79"/>
    <w:rsid w:val="00362918"/>
    <w:rsid w:val="00370FA8"/>
    <w:rsid w:val="00385120"/>
    <w:rsid w:val="00387413"/>
    <w:rsid w:val="003F6453"/>
    <w:rsid w:val="003F7097"/>
    <w:rsid w:val="00403FA1"/>
    <w:rsid w:val="00427C72"/>
    <w:rsid w:val="004474B1"/>
    <w:rsid w:val="00463234"/>
    <w:rsid w:val="004B7641"/>
    <w:rsid w:val="004E53D9"/>
    <w:rsid w:val="004E69C9"/>
    <w:rsid w:val="004F015B"/>
    <w:rsid w:val="004F35F3"/>
    <w:rsid w:val="0051162C"/>
    <w:rsid w:val="00522F0D"/>
    <w:rsid w:val="005322EC"/>
    <w:rsid w:val="005B028D"/>
    <w:rsid w:val="005D140D"/>
    <w:rsid w:val="005E63DA"/>
    <w:rsid w:val="005F30DD"/>
    <w:rsid w:val="0061703C"/>
    <w:rsid w:val="006409C5"/>
    <w:rsid w:val="006677DB"/>
    <w:rsid w:val="0068737F"/>
    <w:rsid w:val="006D2D08"/>
    <w:rsid w:val="007C17C9"/>
    <w:rsid w:val="007C57BE"/>
    <w:rsid w:val="00815660"/>
    <w:rsid w:val="00833C61"/>
    <w:rsid w:val="00834A82"/>
    <w:rsid w:val="00837AFA"/>
    <w:rsid w:val="00864E30"/>
    <w:rsid w:val="0089440B"/>
    <w:rsid w:val="008C4CB1"/>
    <w:rsid w:val="008E2FB7"/>
    <w:rsid w:val="009148CF"/>
    <w:rsid w:val="0091502D"/>
    <w:rsid w:val="00924D74"/>
    <w:rsid w:val="009410CA"/>
    <w:rsid w:val="009772B4"/>
    <w:rsid w:val="009871C2"/>
    <w:rsid w:val="009878A1"/>
    <w:rsid w:val="00993F31"/>
    <w:rsid w:val="009C14E5"/>
    <w:rsid w:val="009D70F8"/>
    <w:rsid w:val="009E0811"/>
    <w:rsid w:val="00A20E5D"/>
    <w:rsid w:val="00A21DBD"/>
    <w:rsid w:val="00A40B1B"/>
    <w:rsid w:val="00A45B23"/>
    <w:rsid w:val="00A82DA4"/>
    <w:rsid w:val="00A830A5"/>
    <w:rsid w:val="00A8741B"/>
    <w:rsid w:val="00A92481"/>
    <w:rsid w:val="00AA7A1B"/>
    <w:rsid w:val="00AB0A04"/>
    <w:rsid w:val="00AD6BBA"/>
    <w:rsid w:val="00AF08C6"/>
    <w:rsid w:val="00B56987"/>
    <w:rsid w:val="00B601D4"/>
    <w:rsid w:val="00B65F5B"/>
    <w:rsid w:val="00B711B6"/>
    <w:rsid w:val="00B82179"/>
    <w:rsid w:val="00BA10AE"/>
    <w:rsid w:val="00BE2536"/>
    <w:rsid w:val="00BE5D54"/>
    <w:rsid w:val="00BF24B9"/>
    <w:rsid w:val="00C00271"/>
    <w:rsid w:val="00C06EFE"/>
    <w:rsid w:val="00C14C9F"/>
    <w:rsid w:val="00C27761"/>
    <w:rsid w:val="00C57C5C"/>
    <w:rsid w:val="00C73EA2"/>
    <w:rsid w:val="00C8230F"/>
    <w:rsid w:val="00C93890"/>
    <w:rsid w:val="00CA6CDC"/>
    <w:rsid w:val="00CD48CA"/>
    <w:rsid w:val="00D20898"/>
    <w:rsid w:val="00D56915"/>
    <w:rsid w:val="00D72F32"/>
    <w:rsid w:val="00DB0F2B"/>
    <w:rsid w:val="00DC4899"/>
    <w:rsid w:val="00DD216A"/>
    <w:rsid w:val="00DE5696"/>
    <w:rsid w:val="00E22E53"/>
    <w:rsid w:val="00EC4192"/>
    <w:rsid w:val="00ED414F"/>
    <w:rsid w:val="00ED5E25"/>
    <w:rsid w:val="00EF3DAC"/>
    <w:rsid w:val="00F17087"/>
    <w:rsid w:val="00F72C2D"/>
    <w:rsid w:val="00F8505E"/>
    <w:rsid w:val="00F90352"/>
    <w:rsid w:val="00F9651D"/>
    <w:rsid w:val="00F97EF1"/>
    <w:rsid w:val="00FA0434"/>
    <w:rsid w:val="00FB2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0024DD"/>
  <w15:chartTrackingRefBased/>
  <w15:docId w15:val="{51B9A519-8807-4DE1-AF5C-9F87B7B8B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A39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39F4"/>
  </w:style>
  <w:style w:type="paragraph" w:styleId="Rodap">
    <w:name w:val="footer"/>
    <w:basedOn w:val="Normal"/>
    <w:link w:val="RodapChar"/>
    <w:uiPriority w:val="99"/>
    <w:unhideWhenUsed/>
    <w:rsid w:val="001A39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39F4"/>
  </w:style>
  <w:style w:type="paragraph" w:styleId="PargrafodaLista">
    <w:name w:val="List Paragraph"/>
    <w:basedOn w:val="Normal"/>
    <w:link w:val="PargrafodaListaChar"/>
    <w:uiPriority w:val="34"/>
    <w:qFormat/>
    <w:rsid w:val="00837AF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57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uiPriority w:val="20"/>
    <w:qFormat/>
    <w:rsid w:val="00C57C5C"/>
    <w:rPr>
      <w:i/>
      <w:iCs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C57C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C57C5C"/>
    <w:pPr>
      <w:spacing w:before="100" w:beforeAutospacing="1" w:after="100" w:afterAutospacing="1" w:line="240" w:lineRule="auto"/>
    </w:pPr>
    <w:rPr>
      <w:rFonts w:ascii="Calibri" w:hAnsi="Calibri" w:cs="Calibri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4E69C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E69C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E69C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E69C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E69C9"/>
    <w:rPr>
      <w:b/>
      <w:bCs/>
      <w:sz w:val="20"/>
      <w:szCs w:val="20"/>
    </w:rPr>
  </w:style>
  <w:style w:type="character" w:styleId="Hyperlink">
    <w:name w:val="Hyperlink"/>
    <w:uiPriority w:val="99"/>
    <w:semiHidden/>
    <w:unhideWhenUsed/>
    <w:rsid w:val="005322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230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9-2022/2021/lei/L14133.htm" TargetMode="External"/><Relationship Id="rId12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8</Pages>
  <Words>3073</Words>
  <Characters>16595</Characters>
  <Application>Microsoft Office Word</Application>
  <DocSecurity>0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almoxarifado2</dc:creator>
  <cp:keywords/>
  <dc:description/>
  <cp:lastModifiedBy>licitacao2</cp:lastModifiedBy>
  <cp:revision>23</cp:revision>
  <cp:lastPrinted>2024-09-20T12:23:00Z</cp:lastPrinted>
  <dcterms:created xsi:type="dcterms:W3CDTF">2024-12-10T15:04:00Z</dcterms:created>
  <dcterms:modified xsi:type="dcterms:W3CDTF">2025-02-03T17:05:00Z</dcterms:modified>
</cp:coreProperties>
</file>