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D7D206" w14:textId="5E58EEB6" w:rsidR="007A7E7D" w:rsidRDefault="007A7E7D" w:rsidP="007A7E7D">
      <w:pPr>
        <w:pStyle w:val="Ttulo1"/>
        <w:ind w:left="26" w:right="1"/>
        <w:jc w:val="both"/>
      </w:pPr>
      <w:r>
        <w:t xml:space="preserve">CREDENCIAMENTO ELETRÔNICO N.º 004/2024 </w:t>
      </w:r>
    </w:p>
    <w:p w14:paraId="74A11F38" w14:textId="3A88CDF2" w:rsidR="007A7E7D" w:rsidRDefault="007A7E7D" w:rsidP="007A7E7D">
      <w:pPr>
        <w:pStyle w:val="Ttulo1"/>
        <w:ind w:left="26" w:right="1"/>
        <w:jc w:val="both"/>
      </w:pPr>
      <w:r>
        <w:t xml:space="preserve">PROCESSO LICITATÓRIO N.º 016/2024 </w:t>
      </w:r>
    </w:p>
    <w:p w14:paraId="4742EAAC" w14:textId="77777777" w:rsidR="007A7E7D" w:rsidRDefault="007A7E7D" w:rsidP="007A7E7D">
      <w:pPr>
        <w:spacing w:after="0" w:line="259" w:lineRule="auto"/>
        <w:ind w:left="24" w:firstLine="0"/>
        <w:jc w:val="left"/>
      </w:pPr>
      <w:r>
        <w:t xml:space="preserve">LOCAL: </w:t>
      </w:r>
      <w:hyperlink r:id="rId7">
        <w:r>
          <w:rPr>
            <w:color w:val="000080"/>
            <w:u w:val="single" w:color="000080"/>
          </w:rPr>
          <w:t>www.portaldecompraspublicas.com.br</w:t>
        </w:r>
      </w:hyperlink>
      <w:hyperlink r:id="rId8">
        <w:r>
          <w:t xml:space="preserve"> </w:t>
        </w:r>
      </w:hyperlink>
      <w:r>
        <w:t xml:space="preserve"> </w:t>
      </w:r>
    </w:p>
    <w:p w14:paraId="6D31B2BB" w14:textId="77777777" w:rsidR="007A7E7D" w:rsidRDefault="007A7E7D" w:rsidP="007A7E7D">
      <w:pPr>
        <w:ind w:left="26" w:right="1"/>
      </w:pPr>
      <w:r>
        <w:t xml:space="preserve">FINALIDADE:  CONTRATAÇÃO  </w:t>
      </w:r>
    </w:p>
    <w:p w14:paraId="26A29F81" w14:textId="2F6014E9" w:rsidR="007A7E7D" w:rsidRDefault="007A7E7D" w:rsidP="007A7E7D">
      <w:pPr>
        <w:ind w:left="26" w:right="1"/>
      </w:pPr>
      <w:r>
        <w:t xml:space="preserve">INICIO DE RECEBIMENTO DAS PROPOSTAS </w:t>
      </w:r>
      <w:r>
        <w:rPr>
          <w:b/>
        </w:rPr>
        <w:t xml:space="preserve">(18/04/2024 – 09h00) </w:t>
      </w:r>
    </w:p>
    <w:p w14:paraId="47CDDD2C" w14:textId="0139DA49" w:rsidR="007A7E7D" w:rsidRDefault="007A7E7D" w:rsidP="007A7E7D">
      <w:pPr>
        <w:ind w:left="26" w:right="1"/>
      </w:pPr>
      <w:r>
        <w:t xml:space="preserve">TÉRMINO DO RECEBIMENTO DE PROPOSTAS: </w:t>
      </w:r>
      <w:r>
        <w:rPr>
          <w:b/>
        </w:rPr>
        <w:t>(</w:t>
      </w:r>
      <w:r w:rsidR="00D2054E">
        <w:rPr>
          <w:b/>
        </w:rPr>
        <w:t>20</w:t>
      </w:r>
      <w:r>
        <w:rPr>
          <w:b/>
        </w:rPr>
        <w:t xml:space="preserve">/05/2024 – 09h00) </w:t>
      </w:r>
    </w:p>
    <w:p w14:paraId="41B5BC8F" w14:textId="77777777" w:rsidR="007A7E7D" w:rsidRDefault="007A7E7D" w:rsidP="007A7E7D">
      <w:pPr>
        <w:ind w:left="26" w:right="1"/>
      </w:pPr>
      <w:r>
        <w:t xml:space="preserve">SISTEMA: PORTAL DE COMPRAS PÚBLICAS  </w:t>
      </w:r>
    </w:p>
    <w:p w14:paraId="13694C49" w14:textId="245B8FCA" w:rsidR="007A7E7D" w:rsidRDefault="007A7E7D" w:rsidP="007A7E7D">
      <w:pPr>
        <w:pStyle w:val="Ttulo1"/>
        <w:spacing w:after="29"/>
        <w:ind w:left="26" w:right="1"/>
        <w:jc w:val="both"/>
      </w:pPr>
      <w:r>
        <w:rPr>
          <w:b w:val="0"/>
        </w:rPr>
        <w:t xml:space="preserve">OBJETO: </w:t>
      </w:r>
      <w:r>
        <w:t>CREDENCIAMENTO PARA PRESTAÇÃO DE SERVIÇOS DE EXAMES PERIODICOS E EXAMES OCUPACIONAIS VISANDO ATENDER A DEMANDA DO SETOR DE RECURSOS HUMANOS DO SAAE – SERVIÇO AUTONOMO DE ÁGUA E ESGOTO DE PARAISÓPOLIS/MG.</w:t>
      </w:r>
    </w:p>
    <w:p w14:paraId="49A03881" w14:textId="77777777" w:rsidR="007A7E7D" w:rsidRDefault="007A7E7D" w:rsidP="007A7E7D">
      <w:pPr>
        <w:ind w:left="26" w:right="1"/>
      </w:pPr>
      <w:r>
        <w:t xml:space="preserve">EXCLUSIVO PARA ME/EPP: </w:t>
      </w:r>
      <w:r>
        <w:rPr>
          <w:b/>
        </w:rPr>
        <w:t>NÃO</w:t>
      </w:r>
      <w:r>
        <w:t xml:space="preserve"> </w:t>
      </w:r>
    </w:p>
    <w:p w14:paraId="1AA5B206" w14:textId="77777777" w:rsidR="007A7E7D" w:rsidRDefault="007A7E7D" w:rsidP="007A7E7D">
      <w:pPr>
        <w:spacing w:after="0" w:line="259" w:lineRule="auto"/>
        <w:ind w:left="24" w:firstLine="0"/>
        <w:jc w:val="left"/>
      </w:pPr>
      <w:r>
        <w:t xml:space="preserve">  </w:t>
      </w:r>
    </w:p>
    <w:p w14:paraId="7B708138" w14:textId="2363DD5F" w:rsidR="00563B82" w:rsidRDefault="007A7E7D" w:rsidP="007A7E7D">
      <w:pPr>
        <w:spacing w:after="266"/>
        <w:ind w:left="26" w:right="1"/>
      </w:pPr>
      <w:r>
        <w:t xml:space="preserve">O SAAE de Paraisópolis torna público, por meio Diretor do Sr. Eleandro de Souza Fraga, designado pelo Decreto Municipal n.º 4.480, de 06 de novembro de 2023, sediado no Município de Paraisópolis/MG, na Praça São Benedito, n.º 100, Centro, Cidade de Paraisópolis/MG, realizará licitação, na modalidade CREDENCIAMENTO ELETRÔNICO, nos termos da Lei n.º 14.133 de 2021, dos Decretos Municipais n.º 4.365/2023; 4.366/2023 e 4.449/2023 e demais legislação aplicável e, ainda, de acordo com as condições estabelecidas neste Edital. </w:t>
      </w:r>
    </w:p>
    <w:p w14:paraId="2A1FBA5A" w14:textId="0F53C447" w:rsidR="007A7E7D" w:rsidRPr="007A7E7D" w:rsidRDefault="00A079F3" w:rsidP="007A7E7D">
      <w:pPr>
        <w:spacing w:after="12"/>
        <w:ind w:right="294"/>
        <w:rPr>
          <w:b/>
        </w:rPr>
      </w:pPr>
      <w:r>
        <w:rPr>
          <w:b/>
        </w:rPr>
        <w:t xml:space="preserve">Recebimento da documentação para CREDENCIAMENTO: A partir do </w:t>
      </w:r>
      <w:r w:rsidR="00C04BF5">
        <w:rPr>
          <w:b/>
        </w:rPr>
        <w:t>1</w:t>
      </w:r>
      <w:r w:rsidR="00AA4340">
        <w:rPr>
          <w:b/>
        </w:rPr>
        <w:t>8</w:t>
      </w:r>
      <w:r>
        <w:rPr>
          <w:b/>
        </w:rPr>
        <w:t>/04/2024 0</w:t>
      </w:r>
      <w:r w:rsidR="007A7E7D">
        <w:rPr>
          <w:b/>
        </w:rPr>
        <w:t>9</w:t>
      </w:r>
      <w:r>
        <w:rPr>
          <w:b/>
        </w:rPr>
        <w:t xml:space="preserve">:00h </w:t>
      </w:r>
      <w:r w:rsidR="007A7E7D">
        <w:rPr>
          <w:b/>
        </w:rPr>
        <w:t xml:space="preserve">até </w:t>
      </w:r>
      <w:r w:rsidR="00D2054E">
        <w:rPr>
          <w:b/>
        </w:rPr>
        <w:t>20</w:t>
      </w:r>
      <w:r w:rsidR="007A7E7D">
        <w:rPr>
          <w:b/>
        </w:rPr>
        <w:t>/05/2024 as 09:00h.</w:t>
      </w:r>
    </w:p>
    <w:p w14:paraId="2EF147B7" w14:textId="770743C2" w:rsidR="00563B82" w:rsidRDefault="00A079F3" w:rsidP="007A7E7D">
      <w:pPr>
        <w:spacing w:after="0" w:line="259" w:lineRule="auto"/>
        <w:ind w:left="0" w:right="0" w:firstLine="0"/>
        <w:jc w:val="left"/>
      </w:pPr>
      <w:r>
        <w:t xml:space="preserve"> </w:t>
      </w:r>
    </w:p>
    <w:p w14:paraId="7958FE0F" w14:textId="58A677FE" w:rsidR="00563B82" w:rsidRDefault="00A079F3">
      <w:pPr>
        <w:numPr>
          <w:ilvl w:val="0"/>
          <w:numId w:val="1"/>
        </w:numPr>
        <w:spacing w:after="12"/>
        <w:ind w:right="294" w:hanging="240"/>
      </w:pPr>
      <w:r>
        <w:rPr>
          <w:b/>
        </w:rPr>
        <w:t>DO OBJETO:</w:t>
      </w:r>
    </w:p>
    <w:p w14:paraId="661789B2" w14:textId="77777777" w:rsidR="00563B82" w:rsidRDefault="00A079F3">
      <w:pPr>
        <w:numPr>
          <w:ilvl w:val="1"/>
          <w:numId w:val="1"/>
        </w:numPr>
        <w:ind w:right="297" w:hanging="399"/>
      </w:pPr>
      <w:r>
        <w:t xml:space="preserve">O presente edital tem por objeto credenciar pessoas jurídicas para a CREDENCIAMENTO PARA </w:t>
      </w:r>
    </w:p>
    <w:p w14:paraId="196EFDF7" w14:textId="2F1E1A15" w:rsidR="00563B82" w:rsidRDefault="00A079F3" w:rsidP="00A079F3">
      <w:pPr>
        <w:ind w:left="108" w:right="600"/>
        <w:rPr>
          <w:sz w:val="26"/>
        </w:rPr>
      </w:pPr>
      <w:r>
        <w:t>PRESTAÇÃO DE SERVIÇOS DE EXAMES PERIODICOS E EXAMES OCUPACIONAIS VISANDO ATENDER A DEMANDA D</w:t>
      </w:r>
      <w:r w:rsidR="001A2426">
        <w:t>O SETOR DE</w:t>
      </w:r>
      <w:r>
        <w:t xml:space="preserve"> RECURSOS HUMANOS DO SAAE – SERVIÇO AUTONOMO DE ÁGUA E ESGOTO DE PARAISÓPOLIS/MG</w:t>
      </w:r>
      <w:r w:rsidR="005245DC">
        <w:t>.</w:t>
      </w:r>
      <w:r>
        <w:rPr>
          <w:sz w:val="26"/>
        </w:rPr>
        <w:t xml:space="preserve"> </w:t>
      </w:r>
    </w:p>
    <w:p w14:paraId="4A72288C" w14:textId="77777777" w:rsidR="00A079F3" w:rsidRDefault="00A079F3" w:rsidP="00A079F3">
      <w:pPr>
        <w:ind w:left="108" w:right="600"/>
      </w:pPr>
    </w:p>
    <w:p w14:paraId="5211A4B3" w14:textId="77777777" w:rsidR="00563B82" w:rsidRDefault="00A079F3">
      <w:pPr>
        <w:numPr>
          <w:ilvl w:val="1"/>
          <w:numId w:val="1"/>
        </w:numPr>
        <w:ind w:right="297" w:hanging="399"/>
      </w:pPr>
      <w:r>
        <w:t xml:space="preserve">O presente credenciamento é intransferível. </w:t>
      </w:r>
    </w:p>
    <w:p w14:paraId="09E85B2B" w14:textId="77777777" w:rsidR="00563B82" w:rsidRDefault="00A079F3">
      <w:pPr>
        <w:spacing w:after="0" w:line="259" w:lineRule="auto"/>
        <w:ind w:left="0" w:right="0" w:firstLine="0"/>
        <w:jc w:val="left"/>
      </w:pPr>
      <w:r>
        <w:rPr>
          <w:sz w:val="28"/>
        </w:rPr>
        <w:t xml:space="preserve"> </w:t>
      </w:r>
    </w:p>
    <w:p w14:paraId="31FE48EE" w14:textId="77777777" w:rsidR="00563B82" w:rsidRDefault="00A079F3">
      <w:pPr>
        <w:numPr>
          <w:ilvl w:val="0"/>
          <w:numId w:val="1"/>
        </w:numPr>
        <w:spacing w:after="12"/>
        <w:ind w:right="294" w:hanging="240"/>
      </w:pPr>
      <w:r>
        <w:rPr>
          <w:b/>
        </w:rPr>
        <w:t>DAS CONDIÇÕES:</w:t>
      </w:r>
      <w:r>
        <w:t xml:space="preserve"> </w:t>
      </w:r>
    </w:p>
    <w:p w14:paraId="034090CE" w14:textId="77777777" w:rsidR="00563B82" w:rsidRDefault="00A079F3">
      <w:pPr>
        <w:numPr>
          <w:ilvl w:val="1"/>
          <w:numId w:val="1"/>
        </w:numPr>
        <w:ind w:right="297" w:hanging="399"/>
      </w:pPr>
      <w:r>
        <w:t xml:space="preserve">Poderão participar do certame as pessoas jurídicas de serviço médico de todo o território nacional, legalmente constituídas que não tenham sofrido penalidade de suspensão ou declaração de inidoneidade por parte do Poder Público e que aceitarem as exigências estabelecidas pelo presente edital. </w:t>
      </w:r>
    </w:p>
    <w:p w14:paraId="5EFFE71B" w14:textId="77777777" w:rsidR="00563B82" w:rsidRDefault="00A079F3">
      <w:pPr>
        <w:numPr>
          <w:ilvl w:val="1"/>
          <w:numId w:val="1"/>
        </w:numPr>
        <w:ind w:right="297" w:hanging="399"/>
      </w:pPr>
      <w:r>
        <w:t xml:space="preserve">Os interessados deverão aceitar os valores pré-determinados neste edital. </w:t>
      </w:r>
    </w:p>
    <w:p w14:paraId="1A51E076" w14:textId="77777777" w:rsidR="00563B82" w:rsidRDefault="00A079F3">
      <w:pPr>
        <w:spacing w:after="0" w:line="259" w:lineRule="auto"/>
        <w:ind w:left="0" w:right="0" w:firstLine="0"/>
        <w:jc w:val="left"/>
      </w:pPr>
      <w:r>
        <w:rPr>
          <w:sz w:val="28"/>
        </w:rPr>
        <w:t xml:space="preserve"> </w:t>
      </w:r>
    </w:p>
    <w:p w14:paraId="521CDDB1" w14:textId="77777777" w:rsidR="00563B82" w:rsidRDefault="00A079F3">
      <w:pPr>
        <w:numPr>
          <w:ilvl w:val="1"/>
          <w:numId w:val="1"/>
        </w:numPr>
        <w:spacing w:after="12"/>
        <w:ind w:right="297" w:hanging="399"/>
      </w:pPr>
      <w:r>
        <w:rPr>
          <w:b/>
        </w:rPr>
        <w:t>Não poderão participar desta licitação:</w:t>
      </w:r>
      <w:r>
        <w:t xml:space="preserve"> </w:t>
      </w:r>
    </w:p>
    <w:p w14:paraId="3871AC70" w14:textId="2C68969E" w:rsidR="00563B82" w:rsidRDefault="00A079F3">
      <w:pPr>
        <w:numPr>
          <w:ilvl w:val="2"/>
          <w:numId w:val="1"/>
        </w:numPr>
        <w:ind w:right="443"/>
      </w:pPr>
      <w:r>
        <w:rPr>
          <w:b/>
        </w:rPr>
        <w:t>Pessoas jurídicas</w:t>
      </w:r>
      <w:r>
        <w:t xml:space="preserve">: que encontrem sob processo de falência, concordata, recuperação judicial e extrajudicial, cujos sócios, funcionários ou colaboradores contratados não sejam servidores ou ocupantes de cargo, emprego ou função de direção, chefia, assessoramento ou função de confiança no SAAE de Paraisópolis/MG, nos termos da Lei 14.133/21 c/c o § 4º do art. 26 da Lei 8.080/90; </w:t>
      </w:r>
    </w:p>
    <w:p w14:paraId="7BF1160E" w14:textId="77777777" w:rsidR="00563B82" w:rsidRDefault="00A079F3">
      <w:pPr>
        <w:numPr>
          <w:ilvl w:val="2"/>
          <w:numId w:val="1"/>
        </w:numPr>
        <w:ind w:right="443"/>
      </w:pPr>
      <w:r>
        <w:lastRenderedPageBreak/>
        <w:t xml:space="preserve">Licitantes que estejam inscritas no Cadastro Nacional de Empresas Punidas (CNEP) em conformidade com o disposto nos artigos 22 e 23 da Lei Federal nº 12.846/2013 (Lei Anticorrupção). </w:t>
      </w:r>
    </w:p>
    <w:p w14:paraId="6AE82154" w14:textId="77777777" w:rsidR="00563B82" w:rsidRDefault="00A079F3">
      <w:pPr>
        <w:spacing w:after="0" w:line="259" w:lineRule="auto"/>
        <w:ind w:left="0" w:right="0" w:firstLine="0"/>
        <w:jc w:val="left"/>
      </w:pPr>
      <w:r>
        <w:rPr>
          <w:sz w:val="26"/>
        </w:rPr>
        <w:t xml:space="preserve"> </w:t>
      </w:r>
    </w:p>
    <w:p w14:paraId="6653724C" w14:textId="77777777" w:rsidR="00563B82" w:rsidRDefault="00A079F3">
      <w:pPr>
        <w:numPr>
          <w:ilvl w:val="0"/>
          <w:numId w:val="1"/>
        </w:numPr>
        <w:spacing w:after="12"/>
        <w:ind w:right="294" w:hanging="240"/>
      </w:pPr>
      <w:r>
        <w:rPr>
          <w:b/>
        </w:rPr>
        <w:t>DA APRESENTAÇÃO DOS DOCUMENTOS:</w:t>
      </w:r>
      <w:r>
        <w:t xml:space="preserve"> </w:t>
      </w:r>
    </w:p>
    <w:p w14:paraId="2A54C546" w14:textId="468685E0" w:rsidR="00563B82" w:rsidRDefault="00A079F3">
      <w:pPr>
        <w:numPr>
          <w:ilvl w:val="1"/>
          <w:numId w:val="1"/>
        </w:numPr>
        <w:ind w:right="297" w:hanging="399"/>
      </w:pPr>
      <w:r>
        <w:t xml:space="preserve">Os interessados em participar do presente credenciamento, deverão </w:t>
      </w:r>
      <w:r w:rsidR="00596407">
        <w:t xml:space="preserve">anexar os documentos no site </w:t>
      </w:r>
      <w:hyperlink r:id="rId9" w:history="1">
        <w:r w:rsidR="00596407" w:rsidRPr="006062F0">
          <w:rPr>
            <w:rStyle w:val="Hyperlink"/>
          </w:rPr>
          <w:t>www.portaldecompraspublicas.com.br</w:t>
        </w:r>
      </w:hyperlink>
    </w:p>
    <w:p w14:paraId="31CACC7A" w14:textId="77777777" w:rsidR="00596407" w:rsidRDefault="00596407" w:rsidP="00596407">
      <w:pPr>
        <w:ind w:left="497" w:right="297" w:firstLine="0"/>
      </w:pPr>
    </w:p>
    <w:p w14:paraId="1120C4FB" w14:textId="77777777" w:rsidR="00563B82" w:rsidRDefault="00A079F3">
      <w:pPr>
        <w:numPr>
          <w:ilvl w:val="1"/>
          <w:numId w:val="1"/>
        </w:numPr>
        <w:ind w:right="297" w:hanging="399"/>
      </w:pPr>
      <w:r>
        <w:t xml:space="preserve">Todos os interessados deverão apresentar também os termos comprobatórios das condições indicadas nos anexos II, III e IV, e no caso de pessoas jurídicas inclusive a comprovação das condições indicadas no anexo V, todos deste edital. </w:t>
      </w:r>
    </w:p>
    <w:p w14:paraId="31318DA7" w14:textId="77777777" w:rsidR="00563B82" w:rsidRDefault="00A079F3">
      <w:pPr>
        <w:spacing w:after="27" w:line="259" w:lineRule="auto"/>
        <w:ind w:left="0" w:right="0" w:firstLine="0"/>
        <w:jc w:val="left"/>
      </w:pPr>
      <w:r>
        <w:rPr>
          <w:sz w:val="18"/>
        </w:rPr>
        <w:t xml:space="preserve"> </w:t>
      </w:r>
    </w:p>
    <w:p w14:paraId="5514098C" w14:textId="0A7D5A89" w:rsidR="00563B82" w:rsidRDefault="00A079F3">
      <w:pPr>
        <w:numPr>
          <w:ilvl w:val="1"/>
          <w:numId w:val="1"/>
        </w:numPr>
        <w:ind w:right="297" w:hanging="399"/>
      </w:pPr>
      <w:r>
        <w:t xml:space="preserve">O processo de credenciamento terá vigência de 12 (doze) meses, podendo ser prorrogado por igual período e iniciar-se-á a partir da data de publicação deste instrumento no Diário Oficial do Estado de Minas Gerais — IOF/MG. </w:t>
      </w:r>
    </w:p>
    <w:p w14:paraId="7CBF1D71" w14:textId="77777777" w:rsidR="00563B82" w:rsidRDefault="00A079F3">
      <w:pPr>
        <w:spacing w:after="39" w:line="259" w:lineRule="auto"/>
        <w:ind w:left="0" w:right="0" w:firstLine="0"/>
        <w:jc w:val="left"/>
      </w:pPr>
      <w:r>
        <w:rPr>
          <w:sz w:val="17"/>
        </w:rPr>
        <w:t xml:space="preserve"> </w:t>
      </w:r>
    </w:p>
    <w:p w14:paraId="4AD9733C" w14:textId="1F1CF11A" w:rsidR="00563B82" w:rsidRDefault="00A079F3">
      <w:pPr>
        <w:numPr>
          <w:ilvl w:val="1"/>
          <w:numId w:val="1"/>
        </w:numPr>
        <w:ind w:right="297" w:hanging="399"/>
      </w:pPr>
      <w:r>
        <w:t xml:space="preserve">As instituições interessadas deverão </w:t>
      </w:r>
      <w:r w:rsidR="007A7E7D">
        <w:t>se cadastrar como usuária</w:t>
      </w:r>
      <w:r w:rsidR="001B5A20">
        <w:t>s</w:t>
      </w:r>
      <w:r w:rsidR="007A7E7D">
        <w:t xml:space="preserve"> perante o provedor do sistema eletrônico utilizado no certame,</w:t>
      </w:r>
      <w:hyperlink r:id="rId10" w:history="1">
        <w:r w:rsidR="00596407" w:rsidRPr="006062F0">
          <w:rPr>
            <w:rStyle w:val="Hyperlink"/>
          </w:rPr>
          <w:t>www.portaldecompraspublicas.com.br</w:t>
        </w:r>
      </w:hyperlink>
      <w:r w:rsidR="00596407">
        <w:rPr>
          <w:color w:val="000080"/>
          <w:u w:val="single" w:color="000080"/>
        </w:rPr>
        <w:t xml:space="preserve"> </w:t>
      </w:r>
      <w:r>
        <w:t>e</w:t>
      </w:r>
      <w:r w:rsidR="00596407">
        <w:t xml:space="preserve"> anexa</w:t>
      </w:r>
      <w:r>
        <w:t xml:space="preserve">r toda a documentação de habilitação descrita no item 4.  </w:t>
      </w:r>
    </w:p>
    <w:p w14:paraId="3C1B4C3F" w14:textId="14AFB156" w:rsidR="00563B82" w:rsidRDefault="00563B82" w:rsidP="00596407">
      <w:pPr>
        <w:spacing w:after="58" w:line="259" w:lineRule="auto"/>
        <w:ind w:left="0" w:right="0" w:firstLine="0"/>
        <w:jc w:val="left"/>
      </w:pPr>
    </w:p>
    <w:p w14:paraId="4B8F18D9" w14:textId="4148A7AC" w:rsidR="00563B82" w:rsidRDefault="00A079F3" w:rsidP="00596407">
      <w:pPr>
        <w:spacing w:after="0" w:line="259" w:lineRule="auto"/>
        <w:ind w:left="0" w:right="0" w:firstLine="0"/>
        <w:jc w:val="left"/>
      </w:pPr>
      <w:r>
        <w:rPr>
          <w:sz w:val="20"/>
        </w:rPr>
        <w:t xml:space="preserve"> </w:t>
      </w:r>
    </w:p>
    <w:p w14:paraId="199E790E" w14:textId="0C375525" w:rsidR="00A64849" w:rsidRDefault="00A079F3" w:rsidP="00596407">
      <w:pPr>
        <w:spacing w:after="12"/>
        <w:ind w:left="108" w:right="294"/>
      </w:pPr>
      <w:r>
        <w:rPr>
          <w:b/>
        </w:rPr>
        <w:t>4 DA DOCUMENTAÇÃO:</w:t>
      </w:r>
      <w:r>
        <w:t xml:space="preserve"> </w:t>
      </w:r>
    </w:p>
    <w:p w14:paraId="1286EF7E" w14:textId="77777777" w:rsidR="00563B82" w:rsidRDefault="00A079F3">
      <w:pPr>
        <w:spacing w:after="12"/>
        <w:ind w:left="108" w:right="294"/>
      </w:pPr>
      <w:r>
        <w:rPr>
          <w:b/>
        </w:rPr>
        <w:t>DOCUMENTAÇÃO DE HABILITAÇÃO PARA O CREDENCIAMENTO</w:t>
      </w:r>
      <w:r>
        <w:t xml:space="preserve"> </w:t>
      </w:r>
    </w:p>
    <w:p w14:paraId="5D9E67B9" w14:textId="77777777" w:rsidR="00563B82" w:rsidRDefault="00A079F3">
      <w:pPr>
        <w:spacing w:after="0" w:line="259" w:lineRule="auto"/>
        <w:ind w:left="0" w:right="0" w:firstLine="0"/>
        <w:jc w:val="left"/>
      </w:pPr>
      <w:r>
        <w:rPr>
          <w:sz w:val="28"/>
        </w:rPr>
        <w:t xml:space="preserve"> </w:t>
      </w:r>
    </w:p>
    <w:p w14:paraId="20FE11D4" w14:textId="77777777" w:rsidR="00563B82" w:rsidRDefault="00A079F3">
      <w:pPr>
        <w:spacing w:after="12"/>
        <w:ind w:left="108" w:right="593"/>
      </w:pPr>
      <w:r>
        <w:rPr>
          <w:b/>
        </w:rPr>
        <w:t>Os interessados em realizar o credenciamento deverão encaminhar, nos termos deste Edital, juntamente com a declaração de PROPOSTA DE CREDENCIAMENTO, a documentação de habilitação, a seguir informada:</w:t>
      </w:r>
      <w:r>
        <w:t xml:space="preserve"> </w:t>
      </w:r>
    </w:p>
    <w:p w14:paraId="4DFEC1E3" w14:textId="77777777" w:rsidR="00563B82" w:rsidRDefault="00A079F3">
      <w:pPr>
        <w:spacing w:after="0" w:line="259" w:lineRule="auto"/>
        <w:ind w:left="0" w:right="0" w:firstLine="0"/>
        <w:jc w:val="left"/>
      </w:pPr>
      <w:r>
        <w:rPr>
          <w:sz w:val="26"/>
        </w:rPr>
        <w:t xml:space="preserve"> </w:t>
      </w:r>
    </w:p>
    <w:p w14:paraId="4161136E" w14:textId="77777777" w:rsidR="00563B82" w:rsidRDefault="00A079F3">
      <w:pPr>
        <w:spacing w:after="12"/>
        <w:ind w:left="108" w:right="294"/>
      </w:pPr>
      <w:r>
        <w:rPr>
          <w:b/>
        </w:rPr>
        <w:t>a) DA HABILITAÇÃO JURÍDICA</w:t>
      </w:r>
      <w:r>
        <w:t xml:space="preserve"> </w:t>
      </w:r>
    </w:p>
    <w:p w14:paraId="4433475D" w14:textId="77777777" w:rsidR="00563B82" w:rsidRDefault="00A079F3">
      <w:pPr>
        <w:numPr>
          <w:ilvl w:val="0"/>
          <w:numId w:val="2"/>
        </w:numPr>
        <w:ind w:right="446" w:hanging="144"/>
      </w:pPr>
      <w:r>
        <w:t xml:space="preserve">registro comercial no caso de firma individual; </w:t>
      </w:r>
    </w:p>
    <w:p w14:paraId="7E45A3E8" w14:textId="77777777" w:rsidR="00563B82" w:rsidRDefault="00A079F3">
      <w:pPr>
        <w:numPr>
          <w:ilvl w:val="0"/>
          <w:numId w:val="2"/>
        </w:numPr>
        <w:ind w:right="446" w:hanging="144"/>
      </w:pPr>
      <w:r>
        <w:t xml:space="preserve">ato constitutivo, estatuto ou contrato social e última alteração (se houver) em vigor, devidamente registrado, </w:t>
      </w:r>
      <w:r>
        <w:rPr>
          <w:b/>
        </w:rPr>
        <w:t>onde se possa identificar o administrador</w:t>
      </w:r>
      <w:r>
        <w:t xml:space="preserve">, em se tratando de sociedades comerciais e no caso de sociedade por ações, acompanhados de documentos que comprovem a eleição de seus administradores; </w:t>
      </w:r>
    </w:p>
    <w:p w14:paraId="50ADF56A" w14:textId="77777777" w:rsidR="00563B82" w:rsidRDefault="00A079F3">
      <w:pPr>
        <w:numPr>
          <w:ilvl w:val="0"/>
          <w:numId w:val="2"/>
        </w:numPr>
        <w:ind w:right="446" w:hanging="144"/>
      </w:pPr>
      <w:r>
        <w:t xml:space="preserve">comprovante de inscrição do ato constitutivo, no caso de sociedades civis, acompanhado de prova da composição da diretoria em exercício; </w:t>
      </w:r>
    </w:p>
    <w:p w14:paraId="3CACC058" w14:textId="10347FD3" w:rsidR="00563B82" w:rsidRDefault="00A079F3">
      <w:pPr>
        <w:numPr>
          <w:ilvl w:val="0"/>
          <w:numId w:val="2"/>
        </w:numPr>
        <w:ind w:right="446" w:hanging="144"/>
      </w:pPr>
      <w:r>
        <w:t xml:space="preserve">decreto de autorização, em se tratando de empresa ou sociedade estrangeira em funcionamento no País e ato de registro ou autorização para funcionamento expedido pelo órgão competente, quando a atividade assim o exigir. </w:t>
      </w:r>
    </w:p>
    <w:p w14:paraId="4A5BCBD5" w14:textId="77777777" w:rsidR="00563B82" w:rsidRDefault="00A079F3">
      <w:pPr>
        <w:spacing w:after="0" w:line="259" w:lineRule="auto"/>
        <w:ind w:left="0" w:right="0" w:firstLine="0"/>
        <w:jc w:val="left"/>
      </w:pPr>
      <w:r>
        <w:rPr>
          <w:sz w:val="28"/>
        </w:rPr>
        <w:t xml:space="preserve"> </w:t>
      </w:r>
    </w:p>
    <w:p w14:paraId="3EA77861" w14:textId="77777777" w:rsidR="00563B82" w:rsidRDefault="00A079F3">
      <w:pPr>
        <w:spacing w:after="12"/>
        <w:ind w:left="108" w:right="294"/>
      </w:pPr>
      <w:r>
        <w:rPr>
          <w:b/>
        </w:rPr>
        <w:t>b) DA REGULARIDADE FISCAL E TRABALHISTA</w:t>
      </w:r>
      <w:r>
        <w:t xml:space="preserve"> </w:t>
      </w:r>
    </w:p>
    <w:p w14:paraId="39C1FE73" w14:textId="49187CC5" w:rsidR="00563B82" w:rsidRDefault="00A079F3">
      <w:pPr>
        <w:numPr>
          <w:ilvl w:val="0"/>
          <w:numId w:val="3"/>
        </w:numPr>
        <w:ind w:right="443"/>
      </w:pPr>
      <w:r>
        <w:lastRenderedPageBreak/>
        <w:t xml:space="preserve">prova de inscrição no Cadastro Nacional de Pessoal Jurídica, através do cartão do </w:t>
      </w:r>
      <w:r>
        <w:rPr>
          <w:b/>
        </w:rPr>
        <w:t>CNPJ</w:t>
      </w:r>
      <w:r>
        <w:t xml:space="preserve">, que também servirá para fins de comprovação do enquadramento como Microempresas ou Empresas de Pequeno </w:t>
      </w:r>
    </w:p>
    <w:p w14:paraId="624B5A1E" w14:textId="77777777" w:rsidR="00563B82" w:rsidRDefault="00A079F3">
      <w:pPr>
        <w:ind w:left="108" w:right="297"/>
      </w:pPr>
      <w:r>
        <w:t xml:space="preserve">Porte; </w:t>
      </w:r>
    </w:p>
    <w:p w14:paraId="7FCD10A7" w14:textId="77777777" w:rsidR="00563B82" w:rsidRDefault="00A079F3">
      <w:pPr>
        <w:numPr>
          <w:ilvl w:val="0"/>
          <w:numId w:val="3"/>
        </w:numPr>
        <w:spacing w:after="12"/>
        <w:ind w:right="443"/>
      </w:pPr>
      <w:r>
        <w:t xml:space="preserve">prova de regularidade para com a </w:t>
      </w:r>
      <w:r>
        <w:rPr>
          <w:b/>
        </w:rPr>
        <w:t xml:space="preserve">Fazenda Federal relativa a Tributos Federais e à dívida Ativa da  União  e  prova  de  regularização  perante  o  instituto  Nacional  de  Seguridade  Social  – INSS, </w:t>
      </w:r>
      <w:r>
        <w:t xml:space="preserve">através de certidão expedida conjuntamente pela Secretaria da Receita Federal do Brasil – RFB e pela Procuradoria-Geral da Fazenda Nacional – PGFN, conforme Portarias MF 358 e 443/2014; </w:t>
      </w:r>
      <w:r>
        <w:rPr>
          <w:b/>
        </w:rPr>
        <w:t xml:space="preserve">c) </w:t>
      </w:r>
      <w:r>
        <w:t xml:space="preserve">prova de </w:t>
      </w:r>
      <w:r>
        <w:rPr>
          <w:b/>
        </w:rPr>
        <w:t xml:space="preserve">regularidade fiscal para com a Fazenda Pública Estadual </w:t>
      </w:r>
      <w:r>
        <w:t xml:space="preserve">; </w:t>
      </w:r>
    </w:p>
    <w:p w14:paraId="7904DC1D" w14:textId="55314903" w:rsidR="00563B82" w:rsidRDefault="00A079F3">
      <w:pPr>
        <w:numPr>
          <w:ilvl w:val="0"/>
          <w:numId w:val="4"/>
        </w:numPr>
        <w:ind w:right="444" w:hanging="252"/>
      </w:pPr>
      <w:r>
        <w:t xml:space="preserve">prova de regularidade fiscal para com a </w:t>
      </w:r>
      <w:r>
        <w:rPr>
          <w:b/>
        </w:rPr>
        <w:t xml:space="preserve">Fazenda Pública Municipal </w:t>
      </w:r>
      <w:r>
        <w:t xml:space="preserve">do domicílio ou sede do licitante, ou outra equivalente, na forma da Lei; </w:t>
      </w:r>
    </w:p>
    <w:p w14:paraId="3FE8B942" w14:textId="77A7B184" w:rsidR="00563B82" w:rsidRDefault="00A079F3" w:rsidP="00C24E29">
      <w:pPr>
        <w:numPr>
          <w:ilvl w:val="0"/>
          <w:numId w:val="4"/>
        </w:numPr>
        <w:ind w:right="444" w:hanging="252"/>
      </w:pPr>
      <w:r>
        <w:t xml:space="preserve">prova de regularidade fiscal perante ao Fundo de Garantia por Tempo de Serviço </w:t>
      </w:r>
      <w:r>
        <w:rPr>
          <w:b/>
        </w:rPr>
        <w:t>(CRF-</w:t>
      </w:r>
      <w:r w:rsidRPr="00C24E29">
        <w:rPr>
          <w:b/>
        </w:rPr>
        <w:t xml:space="preserve">FGTS), </w:t>
      </w:r>
      <w:r>
        <w:t xml:space="preserve">demonstrando situação regular no cumprimento dos encargos sociais instituídos por Lei; </w:t>
      </w:r>
    </w:p>
    <w:p w14:paraId="5E17DDE9" w14:textId="77777777" w:rsidR="00563B82" w:rsidRDefault="00A079F3">
      <w:pPr>
        <w:numPr>
          <w:ilvl w:val="0"/>
          <w:numId w:val="4"/>
        </w:numPr>
        <w:ind w:right="444" w:hanging="252"/>
      </w:pPr>
      <w:r>
        <w:t xml:space="preserve">Prova de inexistência de débitos inadimplidos perante a Justiça do Trabalho, mediante apresentação de Certidão Negativa de Débitos Trabalhistas </w:t>
      </w:r>
      <w:r>
        <w:rPr>
          <w:b/>
        </w:rPr>
        <w:t>(CNDT</w:t>
      </w:r>
      <w:r>
        <w:t xml:space="preserve">) e/ou, no caso de estarem os débitos garantidos por penhora suficiente ou com a exigibilidade suspensa, será aceita a Certidão Positiva de Débitos </w:t>
      </w:r>
    </w:p>
    <w:p w14:paraId="54A911AE" w14:textId="77777777" w:rsidR="00563B82" w:rsidRDefault="00A079F3">
      <w:pPr>
        <w:ind w:left="108" w:right="297"/>
      </w:pPr>
      <w:r>
        <w:t xml:space="preserve">Trabalhistas, que tenha os mesmos efeitos da </w:t>
      </w:r>
      <w:r>
        <w:rPr>
          <w:b/>
        </w:rPr>
        <w:t>CNDT;</w:t>
      </w:r>
      <w:r>
        <w:t xml:space="preserve"> </w:t>
      </w:r>
    </w:p>
    <w:p w14:paraId="75181879" w14:textId="77777777" w:rsidR="00563B82" w:rsidRDefault="00A079F3">
      <w:pPr>
        <w:numPr>
          <w:ilvl w:val="0"/>
          <w:numId w:val="4"/>
        </w:numPr>
        <w:ind w:right="444" w:hanging="252"/>
      </w:pPr>
      <w:r>
        <w:t xml:space="preserve">Certidão negativa de falência, concordata ou recuperação, judicial ou extrajudicial, expedida pelo distribuidor central do Fórum da sede da empresa Licitante, com data não anterior a 90 (noventa) dias antes da data de apresentação dos Documentos de Habilitação quando não determinado no corpo da certidão. </w:t>
      </w:r>
    </w:p>
    <w:p w14:paraId="0877E15D" w14:textId="0557AAC7" w:rsidR="00A64849" w:rsidRDefault="00A64849">
      <w:pPr>
        <w:spacing w:after="0" w:line="259" w:lineRule="auto"/>
        <w:ind w:left="0" w:right="0" w:firstLine="0"/>
        <w:jc w:val="left"/>
        <w:rPr>
          <w:sz w:val="26"/>
        </w:rPr>
      </w:pPr>
    </w:p>
    <w:p w14:paraId="6E8EB7DF" w14:textId="77777777" w:rsidR="00A64849" w:rsidRDefault="00A64849">
      <w:pPr>
        <w:spacing w:after="0" w:line="259" w:lineRule="auto"/>
        <w:ind w:left="0" w:right="0" w:firstLine="0"/>
        <w:jc w:val="left"/>
      </w:pPr>
    </w:p>
    <w:p w14:paraId="35E8EA74" w14:textId="77777777" w:rsidR="00563B82" w:rsidRDefault="00A079F3">
      <w:pPr>
        <w:spacing w:after="12"/>
        <w:ind w:left="108" w:right="294"/>
      </w:pPr>
      <w:r>
        <w:rPr>
          <w:b/>
        </w:rPr>
        <w:t>c) CAPACIDADE TÉCNICA</w:t>
      </w:r>
      <w:r>
        <w:t xml:space="preserve"> </w:t>
      </w:r>
    </w:p>
    <w:p w14:paraId="4EB18D74" w14:textId="0E72AEC9" w:rsidR="00563B82" w:rsidRDefault="00C24E29">
      <w:pPr>
        <w:numPr>
          <w:ilvl w:val="0"/>
          <w:numId w:val="5"/>
        </w:numPr>
        <w:spacing w:after="0" w:line="242" w:lineRule="auto"/>
        <w:ind w:right="594"/>
      </w:pPr>
      <w:r>
        <w:t>Alvará Sanitário expedido por órgão</w:t>
      </w:r>
      <w:r w:rsidR="00A079F3">
        <w:t xml:space="preserve"> de vigilância sanitária, </w:t>
      </w:r>
      <w:r w:rsidR="00A079F3">
        <w:rPr>
          <w:b/>
          <w:u w:val="single" w:color="000000"/>
        </w:rPr>
        <w:t>nos casos em que for realizar os</w:t>
      </w:r>
      <w:r w:rsidR="00A079F3">
        <w:rPr>
          <w:b/>
        </w:rPr>
        <w:t xml:space="preserve"> </w:t>
      </w:r>
      <w:r w:rsidR="00A079F3">
        <w:rPr>
          <w:b/>
          <w:u w:val="single" w:color="000000"/>
        </w:rPr>
        <w:t xml:space="preserve">procedimentos em </w:t>
      </w:r>
      <w:r>
        <w:rPr>
          <w:b/>
          <w:u w:val="single" w:color="000000"/>
        </w:rPr>
        <w:t>laboratórios</w:t>
      </w:r>
      <w:r w:rsidR="00A079F3">
        <w:rPr>
          <w:b/>
          <w:u w:val="single" w:color="000000"/>
        </w:rPr>
        <w:t xml:space="preserve"> da empresa credenciada. Quando os procedimentos forem</w:t>
      </w:r>
      <w:r w:rsidR="00A079F3">
        <w:rPr>
          <w:b/>
        </w:rPr>
        <w:t xml:space="preserve"> </w:t>
      </w:r>
      <w:r w:rsidR="00A079F3">
        <w:rPr>
          <w:b/>
          <w:u w:val="single" w:color="000000"/>
        </w:rPr>
        <w:t xml:space="preserve">realizados no Hospital </w:t>
      </w:r>
      <w:r>
        <w:rPr>
          <w:b/>
          <w:u w:val="single" w:color="000000"/>
        </w:rPr>
        <w:t>FREI CAETANO</w:t>
      </w:r>
      <w:r w:rsidR="00A079F3">
        <w:rPr>
          <w:b/>
          <w:u w:val="single" w:color="000000"/>
        </w:rPr>
        <w:t>, o Alvará será dispensado.</w:t>
      </w:r>
      <w:r w:rsidR="00A079F3">
        <w:t xml:space="preserve"> </w:t>
      </w:r>
    </w:p>
    <w:p w14:paraId="0C8C7236" w14:textId="77777777" w:rsidR="00563B82" w:rsidRDefault="00A079F3">
      <w:pPr>
        <w:spacing w:after="0" w:line="259" w:lineRule="auto"/>
        <w:ind w:left="0" w:right="0" w:firstLine="0"/>
        <w:jc w:val="left"/>
      </w:pPr>
      <w:r>
        <w:t xml:space="preserve"> </w:t>
      </w:r>
    </w:p>
    <w:p w14:paraId="030637A5" w14:textId="77777777" w:rsidR="00563B82" w:rsidRDefault="00A079F3">
      <w:pPr>
        <w:spacing w:after="12"/>
        <w:ind w:left="108" w:right="294"/>
      </w:pPr>
      <w:r>
        <w:rPr>
          <w:b/>
        </w:rPr>
        <w:t>c) DEMAIS DOCUMENTOS</w:t>
      </w:r>
      <w:r>
        <w:t xml:space="preserve"> </w:t>
      </w:r>
    </w:p>
    <w:p w14:paraId="209166FF" w14:textId="77777777" w:rsidR="00563B82" w:rsidRDefault="00A079F3">
      <w:pPr>
        <w:ind w:left="108" w:right="647"/>
      </w:pPr>
      <w:r>
        <w:t xml:space="preserve">-  Consulta  Consolidada  de  Pessoa  Jurídica  através  do  portal </w:t>
      </w:r>
      <w:hyperlink r:id="rId11">
        <w:r>
          <w:t xml:space="preserve"> </w:t>
        </w:r>
      </w:hyperlink>
      <w:hyperlink r:id="rId12">
        <w:r>
          <w:rPr>
            <w:u w:val="single" w:color="000000"/>
          </w:rPr>
          <w:t>https:</w:t>
        </w:r>
      </w:hyperlink>
      <w:hyperlink r:id="rId13">
        <w:r>
          <w:rPr>
            <w:u w:val="single" w:color="000000"/>
          </w:rPr>
          <w:t>//</w:t>
        </w:r>
      </w:hyperlink>
      <w:hyperlink r:id="rId14">
        <w:r>
          <w:rPr>
            <w:u w:val="single" w:color="000000"/>
          </w:rPr>
          <w:t>certidoes</w:t>
        </w:r>
      </w:hyperlink>
      <w:hyperlink r:id="rId15">
        <w:r>
          <w:rPr>
            <w:u w:val="single" w:color="000000"/>
          </w:rPr>
          <w:t>-</w:t>
        </w:r>
      </w:hyperlink>
      <w:hyperlink r:id="rId16">
        <w:r>
          <w:rPr>
            <w:u w:val="single" w:color="000000"/>
          </w:rPr>
          <w:t>apf.apps.tcu</w:t>
        </w:r>
      </w:hyperlink>
      <w:hyperlink r:id="rId17">
        <w:r>
          <w:rPr>
            <w:u w:val="single" w:color="000000"/>
          </w:rPr>
          <w:t>.</w:t>
        </w:r>
      </w:hyperlink>
      <w:hyperlink r:id="rId18">
        <w:r>
          <w:rPr>
            <w:u w:val="single" w:color="000000"/>
          </w:rPr>
          <w:t>g</w:t>
        </w:r>
      </w:hyperlink>
      <w:hyperlink r:id="rId19">
        <w:r>
          <w:rPr>
            <w:u w:val="single" w:color="000000"/>
          </w:rPr>
          <w:t>o</w:t>
        </w:r>
      </w:hyperlink>
      <w:hyperlink r:id="rId20">
        <w:r>
          <w:rPr>
            <w:u w:val="single" w:color="000000"/>
          </w:rPr>
          <w:t>v.br/</w:t>
        </w:r>
      </w:hyperlink>
      <w:hyperlink r:id="rId21">
        <w:r>
          <w:t>,</w:t>
        </w:r>
      </w:hyperlink>
      <w:hyperlink r:id="rId22">
        <w:r>
          <w:t xml:space="preserve"> </w:t>
        </w:r>
      </w:hyperlink>
      <w:r>
        <w:t xml:space="preserve">comprovando que a empresa não foi declarada inidônea ou não se encontra suspensa de licitar ou contratar com a administração pública municipal </w:t>
      </w:r>
    </w:p>
    <w:p w14:paraId="11B1C2F8" w14:textId="08336B94" w:rsidR="00563B82" w:rsidRDefault="00A079F3" w:rsidP="00C24E29">
      <w:pPr>
        <w:spacing w:after="0" w:line="259" w:lineRule="auto"/>
        <w:ind w:left="0" w:right="0" w:firstLine="0"/>
        <w:jc w:val="left"/>
      </w:pPr>
      <w:r>
        <w:rPr>
          <w:sz w:val="18"/>
        </w:rPr>
        <w:t xml:space="preserve"> </w:t>
      </w:r>
    </w:p>
    <w:p w14:paraId="486D8AC4" w14:textId="77777777" w:rsidR="00C24E29" w:rsidRDefault="00A079F3">
      <w:pPr>
        <w:ind w:left="108" w:right="594"/>
      </w:pPr>
      <w:r>
        <w:rPr>
          <w:b/>
        </w:rPr>
        <w:t xml:space="preserve">Nota 01 </w:t>
      </w:r>
      <w:r>
        <w:t xml:space="preserve">- A verificação pelo órgão ou entidade promotora do certame nos sítios eletrônicos oficiais de órgãos e entidades emissores de certidões constitui meio legal de prova, para fins de habilitação. </w:t>
      </w:r>
    </w:p>
    <w:p w14:paraId="6B916222" w14:textId="56E27349" w:rsidR="00563B82" w:rsidRDefault="00A079F3">
      <w:pPr>
        <w:ind w:left="108" w:right="594"/>
      </w:pPr>
      <w:r>
        <w:rPr>
          <w:b/>
        </w:rPr>
        <w:t xml:space="preserve">Nota 02 </w:t>
      </w:r>
      <w:r>
        <w:t xml:space="preserve">- As certidões que não tenham o prazo de validade expresso no documento, </w:t>
      </w:r>
      <w:r w:rsidR="00C24E29">
        <w:t>ter-se-ão</w:t>
      </w:r>
      <w:r>
        <w:t xml:space="preserve"> como válidas por 90 (noventa) dias a partir da data de sua emissão. </w:t>
      </w:r>
    </w:p>
    <w:p w14:paraId="0979F657" w14:textId="77777777" w:rsidR="00C24E29" w:rsidRDefault="00C24E29">
      <w:pPr>
        <w:spacing w:after="0" w:line="259" w:lineRule="auto"/>
        <w:ind w:left="0" w:right="0" w:firstLine="0"/>
        <w:jc w:val="left"/>
      </w:pPr>
    </w:p>
    <w:p w14:paraId="054F6B2B" w14:textId="77777777" w:rsidR="00563B82" w:rsidRDefault="00A079F3">
      <w:pPr>
        <w:numPr>
          <w:ilvl w:val="0"/>
          <w:numId w:val="6"/>
        </w:numPr>
        <w:spacing w:after="12"/>
        <w:ind w:right="294" w:hanging="180"/>
      </w:pPr>
      <w:r>
        <w:rPr>
          <w:b/>
        </w:rPr>
        <w:t>DOS CRITÉRIOS PARA AVALIAÇÃO:</w:t>
      </w:r>
      <w:r>
        <w:t xml:space="preserve"> </w:t>
      </w:r>
    </w:p>
    <w:p w14:paraId="52CF0DE9" w14:textId="4EEDB7A9" w:rsidR="00563B82" w:rsidRDefault="00A079F3">
      <w:pPr>
        <w:ind w:left="108" w:right="586"/>
      </w:pPr>
      <w:r>
        <w:rPr>
          <w:b/>
        </w:rPr>
        <w:t xml:space="preserve">5.1 </w:t>
      </w:r>
      <w:r>
        <w:t xml:space="preserve">A Comissão Permanente de Licitações analisará a documentação especificada no item 4 e </w:t>
      </w:r>
      <w:r w:rsidR="001B5A20">
        <w:t>enviará o contrato para todos que se credenciarem.</w:t>
      </w:r>
    </w:p>
    <w:p w14:paraId="6C5593CF" w14:textId="10ABB68C" w:rsidR="00563B82" w:rsidRDefault="00A079F3">
      <w:pPr>
        <w:spacing w:after="0" w:line="259" w:lineRule="auto"/>
        <w:ind w:left="0" w:right="0" w:firstLine="0"/>
        <w:jc w:val="left"/>
        <w:rPr>
          <w:sz w:val="28"/>
        </w:rPr>
      </w:pPr>
      <w:r>
        <w:rPr>
          <w:sz w:val="28"/>
        </w:rPr>
        <w:t xml:space="preserve"> </w:t>
      </w:r>
    </w:p>
    <w:p w14:paraId="2686DEC5" w14:textId="77777777" w:rsidR="001B5A20" w:rsidRDefault="001B5A20">
      <w:pPr>
        <w:spacing w:after="0" w:line="259" w:lineRule="auto"/>
        <w:ind w:left="0" w:right="0" w:firstLine="0"/>
        <w:jc w:val="left"/>
      </w:pPr>
    </w:p>
    <w:p w14:paraId="2A14692E" w14:textId="77777777" w:rsidR="00563B82" w:rsidRDefault="00A079F3">
      <w:pPr>
        <w:numPr>
          <w:ilvl w:val="0"/>
          <w:numId w:val="7"/>
        </w:numPr>
        <w:spacing w:after="12"/>
        <w:ind w:right="294" w:hanging="240"/>
      </w:pPr>
      <w:r>
        <w:rPr>
          <w:b/>
        </w:rPr>
        <w:t>DO PRAZO RECURSAL</w:t>
      </w:r>
      <w:r>
        <w:t xml:space="preserve"> </w:t>
      </w:r>
    </w:p>
    <w:p w14:paraId="6C13E2A6" w14:textId="5B224993" w:rsidR="00563B82" w:rsidRDefault="00A079F3">
      <w:pPr>
        <w:numPr>
          <w:ilvl w:val="1"/>
          <w:numId w:val="7"/>
        </w:numPr>
        <w:ind w:right="587"/>
      </w:pPr>
      <w:r>
        <w:t xml:space="preserve">O interessado que tiver negado seu credenciamento poderá apresentar recurso no prazo de 05 (cinco) dias úteis contados da data de publicação da decisão, nos termos da LEI 14.133/21 e suas alterações posteriores. </w:t>
      </w:r>
    </w:p>
    <w:p w14:paraId="51EAEB72" w14:textId="4B0F46CD" w:rsidR="00563B82" w:rsidRDefault="00A079F3">
      <w:pPr>
        <w:numPr>
          <w:ilvl w:val="1"/>
          <w:numId w:val="7"/>
        </w:numPr>
        <w:ind w:right="587"/>
      </w:pPr>
      <w:r>
        <w:t xml:space="preserve">Os recursos serão julgados pela Comissão Permanente de Licitações e o resultado será publicado no </w:t>
      </w:r>
      <w:r w:rsidR="00C24E29">
        <w:t>Site e Quadro de Avisos do SAAE de Paraisópolis</w:t>
      </w:r>
      <w:r>
        <w:t>/MG</w:t>
      </w:r>
      <w:r w:rsidR="00C24E29">
        <w:t>.</w:t>
      </w:r>
    </w:p>
    <w:p w14:paraId="3D7AEA82" w14:textId="1C6C8014" w:rsidR="00C24E29" w:rsidRDefault="00A079F3">
      <w:pPr>
        <w:numPr>
          <w:ilvl w:val="1"/>
          <w:numId w:val="7"/>
        </w:numPr>
        <w:ind w:right="587"/>
      </w:pPr>
      <w:r>
        <w:t xml:space="preserve">O interessado que não atender aos requisitos deste edital poderá regularizar a documentação e </w:t>
      </w:r>
      <w:r w:rsidR="00C24E29">
        <w:t>apresenta-la</w:t>
      </w:r>
      <w:r>
        <w:t xml:space="preserve"> novamente </w:t>
      </w:r>
      <w:r w:rsidR="00C24E29">
        <w:t>nos termos</w:t>
      </w:r>
      <w:r>
        <w:t xml:space="preserve"> do item 4; </w:t>
      </w:r>
    </w:p>
    <w:p w14:paraId="3C57590B" w14:textId="097A3EF5" w:rsidR="00563B82" w:rsidRDefault="00A079F3">
      <w:pPr>
        <w:numPr>
          <w:ilvl w:val="1"/>
          <w:numId w:val="7"/>
        </w:numPr>
        <w:ind w:right="587"/>
      </w:pPr>
      <w:r>
        <w:t xml:space="preserve">A publicação do credenciamento ocorrerá individualmente para cada interessado. </w:t>
      </w:r>
    </w:p>
    <w:p w14:paraId="7DFFD2A9" w14:textId="77777777" w:rsidR="00563B82" w:rsidRDefault="00A079F3">
      <w:pPr>
        <w:spacing w:after="0" w:line="259" w:lineRule="auto"/>
        <w:ind w:left="0" w:right="0" w:firstLine="0"/>
        <w:jc w:val="left"/>
      </w:pPr>
      <w:r>
        <w:rPr>
          <w:sz w:val="28"/>
        </w:rPr>
        <w:t xml:space="preserve"> </w:t>
      </w:r>
    </w:p>
    <w:p w14:paraId="5A418B2A" w14:textId="77777777" w:rsidR="00563B82" w:rsidRDefault="00A079F3">
      <w:pPr>
        <w:numPr>
          <w:ilvl w:val="0"/>
          <w:numId w:val="7"/>
        </w:numPr>
        <w:spacing w:after="12"/>
        <w:ind w:right="294" w:hanging="240"/>
      </w:pPr>
      <w:r>
        <w:rPr>
          <w:b/>
        </w:rPr>
        <w:t>DA CELEBRAÇÃO DO TERMO DE CREDENCIAMENTO</w:t>
      </w:r>
      <w:r>
        <w:t xml:space="preserve"> </w:t>
      </w:r>
    </w:p>
    <w:p w14:paraId="1F84A825" w14:textId="0F1E89A5" w:rsidR="00563B82" w:rsidRDefault="00A079F3">
      <w:pPr>
        <w:numPr>
          <w:ilvl w:val="1"/>
          <w:numId w:val="7"/>
        </w:numPr>
        <w:ind w:right="587"/>
      </w:pPr>
      <w:r>
        <w:t xml:space="preserve">Deverão firmar com o </w:t>
      </w:r>
      <w:r w:rsidR="00C24E29">
        <w:t>SAAE,</w:t>
      </w:r>
      <w:r>
        <w:t xml:space="preserve"> termo de contrato de onde conste todas as condições já fixadas no presente edital, observadas as particularidades desta modalidade de contratação; </w:t>
      </w:r>
    </w:p>
    <w:p w14:paraId="3F335DC5" w14:textId="5C1C852B" w:rsidR="00563B82" w:rsidRDefault="00A079F3">
      <w:pPr>
        <w:numPr>
          <w:ilvl w:val="1"/>
          <w:numId w:val="7"/>
        </w:numPr>
        <w:spacing w:after="12"/>
        <w:ind w:right="587"/>
      </w:pPr>
      <w:r>
        <w:rPr>
          <w:b/>
        </w:rPr>
        <w:t xml:space="preserve">Caso seja credenciada mais de uma empresa por procedimento, </w:t>
      </w:r>
      <w:r w:rsidR="00C24E29">
        <w:rPr>
          <w:b/>
        </w:rPr>
        <w:t xml:space="preserve">o setor de RH </w:t>
      </w:r>
      <w:r>
        <w:rPr>
          <w:b/>
        </w:rPr>
        <w:t>demandante deste processo, compromete-se a assegurar a igualdade de tratamento, sendo que cada credenciado assumirá o mesmo número de procedimentos</w:t>
      </w:r>
      <w:r>
        <w:t xml:space="preserve">. </w:t>
      </w:r>
    </w:p>
    <w:p w14:paraId="30A12F9A" w14:textId="63FB594B" w:rsidR="00563B82" w:rsidRDefault="00A079F3">
      <w:pPr>
        <w:numPr>
          <w:ilvl w:val="1"/>
          <w:numId w:val="7"/>
        </w:numPr>
        <w:ind w:right="587"/>
      </w:pPr>
      <w:r>
        <w:t xml:space="preserve">Após o credenciamento, </w:t>
      </w:r>
      <w:r w:rsidR="00C24E29">
        <w:t xml:space="preserve">o responsável pelo RH </w:t>
      </w:r>
      <w:r>
        <w:t xml:space="preserve">demandante do </w:t>
      </w:r>
      <w:r w:rsidR="00E56CC7">
        <w:t>processo, fornecerá</w:t>
      </w:r>
      <w:r>
        <w:t xml:space="preserve"> a </w:t>
      </w:r>
      <w:r w:rsidR="00E56CC7">
        <w:t>relação das escalas de</w:t>
      </w:r>
      <w:r>
        <w:t xml:space="preserve"> </w:t>
      </w:r>
      <w:r w:rsidR="00E56CC7">
        <w:t>atendimentos e</w:t>
      </w:r>
      <w:r>
        <w:t xml:space="preserve"> procedimentos, constando os quantitativos e especificações mensais que cada empresa credenciada deverá cumprir, esta relação será de forma a assegurar a igualdade de tratamento entre os credenciados, de acordo com a disponibilidade de agenda dos mesmos. </w:t>
      </w:r>
    </w:p>
    <w:p w14:paraId="32ABE30A" w14:textId="7937A4A0" w:rsidR="00563B82" w:rsidRDefault="00A079F3">
      <w:pPr>
        <w:numPr>
          <w:ilvl w:val="1"/>
          <w:numId w:val="7"/>
        </w:numPr>
        <w:ind w:right="587"/>
      </w:pPr>
      <w:r>
        <w:t>A utilização do ambiente de conforto médico fica condicionada a inexistência de atendimentos a serem realizados e não acarrete prejuízo ou demora no atendimento</w:t>
      </w:r>
      <w:r w:rsidR="00C24E29">
        <w:t>.</w:t>
      </w:r>
    </w:p>
    <w:p w14:paraId="0731C40A" w14:textId="77777777" w:rsidR="00563B82" w:rsidRDefault="00A079F3">
      <w:pPr>
        <w:numPr>
          <w:ilvl w:val="1"/>
          <w:numId w:val="7"/>
        </w:numPr>
        <w:ind w:right="587"/>
      </w:pPr>
      <w:r>
        <w:t xml:space="preserve">Não será tolerada a negativa de prestação de serviço, observada a legislação de regência, a qual, em sendo constatada, importará na rescisão contratual do profissional. </w:t>
      </w:r>
    </w:p>
    <w:p w14:paraId="1B3A5919" w14:textId="77777777" w:rsidR="00563B82" w:rsidRDefault="00A079F3">
      <w:pPr>
        <w:numPr>
          <w:ilvl w:val="1"/>
          <w:numId w:val="7"/>
        </w:numPr>
        <w:ind w:right="587"/>
      </w:pPr>
      <w:r>
        <w:t xml:space="preserve">Após a formalização do contrato, a empresa que descumprir os atendimentos estabelecidos ficará sujeita as penalidades previstas no instrumento constante do presente edital. </w:t>
      </w:r>
    </w:p>
    <w:p w14:paraId="7A8F6FF8" w14:textId="6BC764A4" w:rsidR="00C24E29" w:rsidRDefault="00C24E29" w:rsidP="00C24E29">
      <w:pPr>
        <w:spacing w:after="44" w:line="259" w:lineRule="auto"/>
        <w:ind w:left="108" w:right="0" w:firstLine="0"/>
        <w:jc w:val="left"/>
      </w:pPr>
    </w:p>
    <w:p w14:paraId="4143D44E" w14:textId="656BFB2A" w:rsidR="00563B82" w:rsidRDefault="00A079F3" w:rsidP="00C24E29">
      <w:pPr>
        <w:spacing w:after="44" w:line="259" w:lineRule="auto"/>
        <w:ind w:left="0" w:right="0" w:firstLine="0"/>
        <w:jc w:val="left"/>
      </w:pPr>
      <w:r>
        <w:rPr>
          <w:sz w:val="20"/>
        </w:rPr>
        <w:tab/>
      </w:r>
      <w:r>
        <w:rPr>
          <w:rFonts w:ascii="Calibri" w:eastAsia="Calibri" w:hAnsi="Calibri" w:cs="Calibri"/>
          <w:noProof/>
          <w:sz w:val="22"/>
        </w:rPr>
        <mc:AlternateContent>
          <mc:Choice Requires="wpg">
            <w:drawing>
              <wp:inline distT="0" distB="0" distL="0" distR="0" wp14:anchorId="54AE0B5D" wp14:editId="33F6C88D">
                <wp:extent cx="5796281" cy="7366"/>
                <wp:effectExtent l="0" t="0" r="0" b="0"/>
                <wp:docPr id="116068" name="Group 116068"/>
                <wp:cNvGraphicFramePr/>
                <a:graphic xmlns:a="http://schemas.openxmlformats.org/drawingml/2006/main">
                  <a:graphicData uri="http://schemas.microsoft.com/office/word/2010/wordprocessingGroup">
                    <wpg:wgp>
                      <wpg:cNvGrpSpPr/>
                      <wpg:grpSpPr>
                        <a:xfrm>
                          <a:off x="0" y="0"/>
                          <a:ext cx="5796281" cy="7366"/>
                          <a:chOff x="0" y="0"/>
                          <a:chExt cx="5796281" cy="7366"/>
                        </a:xfrm>
                      </wpg:grpSpPr>
                      <wps:wsp>
                        <wps:cNvPr id="7890" name="Shape 7890"/>
                        <wps:cNvSpPr/>
                        <wps:spPr>
                          <a:xfrm>
                            <a:off x="0" y="0"/>
                            <a:ext cx="5796281" cy="0"/>
                          </a:xfrm>
                          <a:custGeom>
                            <a:avLst/>
                            <a:gdLst/>
                            <a:ahLst/>
                            <a:cxnLst/>
                            <a:rect l="0" t="0" r="0" b="0"/>
                            <a:pathLst>
                              <a:path w="5796281">
                                <a:moveTo>
                                  <a:pt x="0" y="0"/>
                                </a:moveTo>
                                <a:lnTo>
                                  <a:pt x="5796281" y="0"/>
                                </a:lnTo>
                              </a:path>
                            </a:pathLst>
                          </a:custGeom>
                          <a:ln w="7366"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16068" style="width:456.4pt;height:0.58pt;mso-position-horizontal-relative:char;mso-position-vertical-relative:line" coordsize="57962,73">
                <v:shape id="Shape 7890" style="position:absolute;width:57962;height:0;left:0;top:0;" coordsize="5796281,0" path="m0,0l5796281,0">
                  <v:stroke weight="0.58pt" endcap="round" joinstyle="round" on="true" color="#000000"/>
                  <v:fill on="false" color="#000000" opacity="0"/>
                </v:shape>
              </v:group>
            </w:pict>
          </mc:Fallback>
        </mc:AlternateContent>
      </w:r>
      <w:r>
        <w:rPr>
          <w:sz w:val="20"/>
        </w:rPr>
        <w:t xml:space="preserve">  </w:t>
      </w:r>
    </w:p>
    <w:p w14:paraId="6234893A" w14:textId="33DC296B" w:rsidR="00563B82" w:rsidRDefault="00A079F3">
      <w:pPr>
        <w:numPr>
          <w:ilvl w:val="0"/>
          <w:numId w:val="7"/>
        </w:numPr>
        <w:spacing w:after="12"/>
        <w:ind w:right="294" w:hanging="240"/>
      </w:pPr>
      <w:r>
        <w:rPr>
          <w:b/>
        </w:rPr>
        <w:t>DO PREÇO, DOS RECURSOS FINANCEIROS E DISTRIBUIÇÃO DOS PROCEDIMENTOS:</w:t>
      </w:r>
      <w:r>
        <w:t xml:space="preserve"> </w:t>
      </w:r>
    </w:p>
    <w:p w14:paraId="14816E8F" w14:textId="77777777" w:rsidR="00563B82" w:rsidRDefault="00A079F3">
      <w:pPr>
        <w:spacing w:after="0" w:line="259" w:lineRule="auto"/>
        <w:ind w:left="0" w:right="0" w:firstLine="0"/>
        <w:jc w:val="left"/>
      </w:pPr>
      <w:r>
        <w:rPr>
          <w:sz w:val="26"/>
        </w:rPr>
        <w:t xml:space="preserve"> </w:t>
      </w:r>
    </w:p>
    <w:p w14:paraId="447B1A6C" w14:textId="725DFAA5" w:rsidR="00563B82" w:rsidRDefault="00A079F3">
      <w:pPr>
        <w:spacing w:after="30"/>
        <w:ind w:left="543" w:right="297"/>
      </w:pPr>
      <w:r>
        <w:t>Os procedimentos e quantitativos foram definidos pel</w:t>
      </w:r>
      <w:r w:rsidR="00C24E29">
        <w:t>o SAAE</w:t>
      </w:r>
      <w:r>
        <w:t xml:space="preserve">, tendo-se por referência os </w:t>
      </w:r>
      <w:r w:rsidR="00C24E29">
        <w:t xml:space="preserve">as cotações realizadas. </w:t>
      </w:r>
    </w:p>
    <w:p w14:paraId="41B17D19" w14:textId="7E036E32" w:rsidR="00563B82" w:rsidRDefault="00A079F3">
      <w:pPr>
        <w:spacing w:after="31"/>
        <w:ind w:left="543" w:right="731"/>
      </w:pPr>
      <w:r>
        <w:t xml:space="preserve">No que </w:t>
      </w:r>
      <w:r w:rsidR="00C24E29">
        <w:t>se refere</w:t>
      </w:r>
      <w:r>
        <w:t xml:space="preserve"> ao preço estabelecido para o credenciamento, estes foram determinados em decorrência dos   preços   atuais   pagos   pelo </w:t>
      </w:r>
      <w:r w:rsidR="00C24E29">
        <w:t>SAAE, atualizando</w:t>
      </w:r>
      <w:r>
        <w:t xml:space="preserve">-se   alguns procedimentos que não houveram interessados em se credenciar devido o valor não ser exequível ao profissional médico. </w:t>
      </w:r>
    </w:p>
    <w:p w14:paraId="45A560D7" w14:textId="24B6E0D6" w:rsidR="00563B82" w:rsidRDefault="00A079F3" w:rsidP="00C24E29">
      <w:pPr>
        <w:spacing w:after="31"/>
        <w:ind w:left="543" w:right="862"/>
      </w:pPr>
      <w:r>
        <w:t xml:space="preserve">Conforme já registrado no presente estudo, devido ao déficit de profissionais médicos em algumas áreas especializadas, torna-se uma tarefa muito árdua para um município do interior conseguir realizar a contratação de bons profissionais especializados. Na maioria das vezes, a opção destes profissionais é para os grandes centros urbanos, realizando-se esporadicamente atendimento a pequenos municípios. Desta forma, torna-se difícil realização de uma pesquisa de mercado com </w:t>
      </w:r>
      <w:r>
        <w:lastRenderedPageBreak/>
        <w:t xml:space="preserve">prestadores de serviços que tenham interesse em realizar os </w:t>
      </w:r>
      <w:r w:rsidR="00C24E29">
        <w:t xml:space="preserve">serviços no município </w:t>
      </w:r>
      <w:r w:rsidR="00A64849">
        <w:t>de Paraisópolis</w:t>
      </w:r>
      <w:r w:rsidR="00C24E29">
        <w:t>/MG</w:t>
      </w:r>
      <w:r>
        <w:t xml:space="preserve">, em </w:t>
      </w:r>
      <w:r w:rsidR="00E56CC7">
        <w:t>alguns casos, um</w:t>
      </w:r>
      <w:r>
        <w:t xml:space="preserve"> profissional em determinada especialização atende a toda a região. </w:t>
      </w:r>
    </w:p>
    <w:p w14:paraId="3CD00A23" w14:textId="77777777" w:rsidR="00052048" w:rsidRDefault="00052048" w:rsidP="00052048">
      <w:pPr>
        <w:ind w:left="0" w:right="4817" w:firstLine="0"/>
      </w:pPr>
    </w:p>
    <w:p w14:paraId="6BC83939" w14:textId="77777777" w:rsidR="00052048" w:rsidRDefault="00052048">
      <w:pPr>
        <w:ind w:left="543" w:right="4817"/>
      </w:pPr>
    </w:p>
    <w:p w14:paraId="23043C82" w14:textId="120ADA26" w:rsidR="00A64849" w:rsidRDefault="00A079F3" w:rsidP="00596407">
      <w:pPr>
        <w:ind w:left="543" w:right="4817"/>
      </w:pPr>
      <w:r>
        <w:t xml:space="preserve">Os credenciados serão remunerados da seguinte forma: </w:t>
      </w:r>
    </w:p>
    <w:p w14:paraId="22F4B2E8" w14:textId="77777777" w:rsidR="00A64849" w:rsidRDefault="00A64849" w:rsidP="00052048">
      <w:pPr>
        <w:spacing w:after="0" w:line="259" w:lineRule="auto"/>
        <w:ind w:left="533" w:right="0" w:firstLine="0"/>
        <w:jc w:val="left"/>
      </w:pPr>
    </w:p>
    <w:tbl>
      <w:tblPr>
        <w:tblpPr w:leftFromText="141" w:rightFromText="141" w:vertAnchor="text" w:horzAnchor="margin" w:tblpY="104"/>
        <w:tblW w:w="4537" w:type="pct"/>
        <w:tblBorders>
          <w:insideH w:val="single" w:sz="6" w:space="0" w:color="auto"/>
          <w:insideV w:val="single" w:sz="6" w:space="0" w:color="auto"/>
        </w:tblBorders>
        <w:tblCellMar>
          <w:left w:w="71" w:type="dxa"/>
          <w:right w:w="71" w:type="dxa"/>
        </w:tblCellMar>
        <w:tblLook w:val="0000" w:firstRow="0" w:lastRow="0" w:firstColumn="0" w:lastColumn="0" w:noHBand="0" w:noVBand="0"/>
      </w:tblPr>
      <w:tblGrid>
        <w:gridCol w:w="1001"/>
        <w:gridCol w:w="1281"/>
        <w:gridCol w:w="3703"/>
        <w:gridCol w:w="3699"/>
      </w:tblGrid>
      <w:tr w:rsidR="00052048" w:rsidRPr="00641814" w14:paraId="4A00B1A6" w14:textId="4D97E2A9" w:rsidTr="00052048">
        <w:trPr>
          <w:cantSplit/>
          <w:trHeight w:val="693"/>
        </w:trPr>
        <w:tc>
          <w:tcPr>
            <w:tcW w:w="503" w:type="pct"/>
            <w:tcBorders>
              <w:top w:val="single" w:sz="4" w:space="0" w:color="auto"/>
              <w:left w:val="single" w:sz="4" w:space="0" w:color="auto"/>
              <w:bottom w:val="single" w:sz="4" w:space="0" w:color="auto"/>
              <w:right w:val="single" w:sz="4" w:space="0" w:color="auto"/>
            </w:tcBorders>
            <w:shd w:val="clear" w:color="auto" w:fill="EEECE1"/>
            <w:vAlign w:val="center"/>
          </w:tcPr>
          <w:p w14:paraId="102DEABC" w14:textId="77777777" w:rsidR="00052048" w:rsidRPr="00641814" w:rsidRDefault="00052048" w:rsidP="00052048">
            <w:pPr>
              <w:jc w:val="center"/>
              <w:rPr>
                <w:rFonts w:ascii="Arial" w:hAnsi="Arial" w:cs="Arial"/>
                <w:b/>
                <w:snapToGrid w:val="0"/>
              </w:rPr>
            </w:pPr>
            <w:r w:rsidRPr="00641814">
              <w:rPr>
                <w:rFonts w:ascii="Arial" w:hAnsi="Arial" w:cs="Arial"/>
                <w:b/>
                <w:snapToGrid w:val="0"/>
              </w:rPr>
              <w:t>ITEM</w:t>
            </w:r>
          </w:p>
        </w:tc>
        <w:tc>
          <w:tcPr>
            <w:tcW w:w="645" w:type="pct"/>
            <w:tcBorders>
              <w:top w:val="single" w:sz="4" w:space="0" w:color="auto"/>
              <w:left w:val="single" w:sz="4" w:space="0" w:color="auto"/>
              <w:bottom w:val="single" w:sz="4" w:space="0" w:color="auto"/>
              <w:right w:val="single" w:sz="4" w:space="0" w:color="auto"/>
            </w:tcBorders>
            <w:shd w:val="clear" w:color="auto" w:fill="EEECE1"/>
            <w:vAlign w:val="center"/>
          </w:tcPr>
          <w:p w14:paraId="4C92E6A4" w14:textId="77777777" w:rsidR="00052048" w:rsidRPr="00641814" w:rsidRDefault="00052048" w:rsidP="00052048">
            <w:pPr>
              <w:jc w:val="center"/>
              <w:rPr>
                <w:rFonts w:ascii="Arial" w:hAnsi="Arial" w:cs="Arial"/>
                <w:b/>
                <w:snapToGrid w:val="0"/>
              </w:rPr>
            </w:pPr>
            <w:r w:rsidRPr="00641814">
              <w:rPr>
                <w:rFonts w:ascii="Arial" w:hAnsi="Arial" w:cs="Arial"/>
                <w:b/>
                <w:snapToGrid w:val="0"/>
              </w:rPr>
              <w:t>QUANT</w:t>
            </w:r>
          </w:p>
        </w:tc>
        <w:tc>
          <w:tcPr>
            <w:tcW w:w="1927" w:type="pct"/>
            <w:tcBorders>
              <w:top w:val="single" w:sz="4" w:space="0" w:color="auto"/>
              <w:left w:val="single" w:sz="4" w:space="0" w:color="auto"/>
              <w:bottom w:val="single" w:sz="4" w:space="0" w:color="auto"/>
              <w:right w:val="single" w:sz="4" w:space="0" w:color="auto"/>
            </w:tcBorders>
            <w:shd w:val="clear" w:color="auto" w:fill="EEECE1"/>
            <w:vAlign w:val="center"/>
          </w:tcPr>
          <w:p w14:paraId="3671E23B" w14:textId="77777777" w:rsidR="00052048" w:rsidRPr="00641814" w:rsidRDefault="00052048" w:rsidP="00052048">
            <w:pPr>
              <w:jc w:val="center"/>
              <w:rPr>
                <w:rFonts w:ascii="Arial" w:hAnsi="Arial" w:cs="Arial"/>
                <w:b/>
                <w:snapToGrid w:val="0"/>
              </w:rPr>
            </w:pPr>
            <w:r w:rsidRPr="00641814">
              <w:rPr>
                <w:rFonts w:ascii="Arial" w:hAnsi="Arial" w:cs="Arial"/>
                <w:b/>
                <w:snapToGrid w:val="0"/>
              </w:rPr>
              <w:t>DESCRIÇÃO</w:t>
            </w:r>
          </w:p>
        </w:tc>
        <w:tc>
          <w:tcPr>
            <w:tcW w:w="1925" w:type="pct"/>
            <w:tcBorders>
              <w:top w:val="single" w:sz="4" w:space="0" w:color="auto"/>
              <w:left w:val="single" w:sz="4" w:space="0" w:color="auto"/>
              <w:bottom w:val="single" w:sz="4" w:space="0" w:color="auto"/>
              <w:right w:val="single" w:sz="4" w:space="0" w:color="auto"/>
            </w:tcBorders>
            <w:shd w:val="clear" w:color="auto" w:fill="EEECE1"/>
          </w:tcPr>
          <w:p w14:paraId="7CDF5DE7" w14:textId="77777777" w:rsidR="00052048" w:rsidRDefault="00052048" w:rsidP="00052048">
            <w:pPr>
              <w:jc w:val="center"/>
              <w:rPr>
                <w:rFonts w:ascii="Arial" w:hAnsi="Arial" w:cs="Arial"/>
                <w:b/>
                <w:snapToGrid w:val="0"/>
              </w:rPr>
            </w:pPr>
          </w:p>
          <w:p w14:paraId="56DF3CF8" w14:textId="7BB8D564" w:rsidR="00052048" w:rsidRPr="00641814" w:rsidRDefault="00052048" w:rsidP="00052048">
            <w:pPr>
              <w:jc w:val="center"/>
              <w:rPr>
                <w:rFonts w:ascii="Arial" w:hAnsi="Arial" w:cs="Arial"/>
                <w:b/>
                <w:snapToGrid w:val="0"/>
              </w:rPr>
            </w:pPr>
            <w:r>
              <w:rPr>
                <w:rFonts w:ascii="Arial" w:hAnsi="Arial" w:cs="Arial"/>
                <w:b/>
                <w:snapToGrid w:val="0"/>
              </w:rPr>
              <w:t xml:space="preserve">VALOR MEDIA </w:t>
            </w:r>
          </w:p>
        </w:tc>
      </w:tr>
      <w:tr w:rsidR="00052048" w:rsidRPr="00EA1591" w14:paraId="3CCA7072" w14:textId="4D32CC30" w:rsidTr="00052048">
        <w:trPr>
          <w:cantSplit/>
          <w:trHeight w:val="703"/>
        </w:trPr>
        <w:tc>
          <w:tcPr>
            <w:tcW w:w="503" w:type="pct"/>
            <w:tcBorders>
              <w:top w:val="single" w:sz="4" w:space="0" w:color="auto"/>
              <w:left w:val="single" w:sz="4" w:space="0" w:color="auto"/>
              <w:bottom w:val="single" w:sz="4" w:space="0" w:color="auto"/>
              <w:right w:val="single" w:sz="4" w:space="0" w:color="auto"/>
            </w:tcBorders>
            <w:vAlign w:val="center"/>
          </w:tcPr>
          <w:p w14:paraId="17ABFA55" w14:textId="77777777" w:rsidR="00052048" w:rsidRPr="000C0953" w:rsidRDefault="00052048" w:rsidP="00052048">
            <w:pPr>
              <w:jc w:val="center"/>
              <w:rPr>
                <w:b/>
                <w:bCs/>
                <w:snapToGrid w:val="0"/>
              </w:rPr>
            </w:pPr>
            <w:r w:rsidRPr="000C0953">
              <w:rPr>
                <w:b/>
                <w:bCs/>
                <w:snapToGrid w:val="0"/>
              </w:rPr>
              <w:t>1</w:t>
            </w:r>
          </w:p>
        </w:tc>
        <w:tc>
          <w:tcPr>
            <w:tcW w:w="645" w:type="pct"/>
            <w:tcBorders>
              <w:top w:val="single" w:sz="4" w:space="0" w:color="auto"/>
              <w:left w:val="single" w:sz="4" w:space="0" w:color="auto"/>
              <w:bottom w:val="single" w:sz="4" w:space="0" w:color="auto"/>
              <w:right w:val="single" w:sz="4" w:space="0" w:color="auto"/>
            </w:tcBorders>
            <w:vAlign w:val="center"/>
          </w:tcPr>
          <w:p w14:paraId="3BAF5E3B" w14:textId="77777777" w:rsidR="00052048" w:rsidRPr="000C0953" w:rsidRDefault="00052048" w:rsidP="00052048">
            <w:pPr>
              <w:jc w:val="center"/>
              <w:rPr>
                <w:b/>
                <w:bCs/>
                <w:snapToGrid w:val="0"/>
              </w:rPr>
            </w:pPr>
            <w:r w:rsidRPr="000C0953">
              <w:rPr>
                <w:b/>
                <w:bCs/>
                <w:snapToGrid w:val="0"/>
              </w:rPr>
              <w:t>72</w:t>
            </w:r>
          </w:p>
        </w:tc>
        <w:tc>
          <w:tcPr>
            <w:tcW w:w="1927" w:type="pct"/>
            <w:tcBorders>
              <w:top w:val="single" w:sz="4" w:space="0" w:color="auto"/>
              <w:left w:val="single" w:sz="4" w:space="0" w:color="auto"/>
              <w:bottom w:val="single" w:sz="4" w:space="0" w:color="auto"/>
              <w:right w:val="single" w:sz="4" w:space="0" w:color="auto"/>
            </w:tcBorders>
          </w:tcPr>
          <w:p w14:paraId="2C562ACF" w14:textId="77777777" w:rsidR="00052048" w:rsidRPr="000C0953" w:rsidRDefault="00052048" w:rsidP="00052048">
            <w:pPr>
              <w:rPr>
                <w:b/>
                <w:bCs/>
                <w:snapToGrid w:val="0"/>
              </w:rPr>
            </w:pPr>
          </w:p>
          <w:p w14:paraId="00B50D43" w14:textId="77777777" w:rsidR="00052048" w:rsidRPr="000C0953" w:rsidRDefault="00052048" w:rsidP="00052048">
            <w:pPr>
              <w:rPr>
                <w:b/>
                <w:bCs/>
                <w:snapToGrid w:val="0"/>
              </w:rPr>
            </w:pPr>
            <w:r w:rsidRPr="000C0953">
              <w:rPr>
                <w:b/>
                <w:bCs/>
                <w:snapToGrid w:val="0"/>
              </w:rPr>
              <w:t xml:space="preserve">EXAME CLINICO </w:t>
            </w:r>
          </w:p>
        </w:tc>
        <w:tc>
          <w:tcPr>
            <w:tcW w:w="1925" w:type="pct"/>
            <w:tcBorders>
              <w:top w:val="single" w:sz="4" w:space="0" w:color="auto"/>
              <w:left w:val="single" w:sz="4" w:space="0" w:color="auto"/>
              <w:bottom w:val="single" w:sz="4" w:space="0" w:color="auto"/>
              <w:right w:val="single" w:sz="4" w:space="0" w:color="auto"/>
            </w:tcBorders>
          </w:tcPr>
          <w:p w14:paraId="1328AB84" w14:textId="77777777" w:rsidR="000C0953" w:rsidRDefault="000C0953" w:rsidP="00052048">
            <w:pPr>
              <w:rPr>
                <w:b/>
                <w:bCs/>
                <w:snapToGrid w:val="0"/>
              </w:rPr>
            </w:pPr>
          </w:p>
          <w:p w14:paraId="30D01BF7" w14:textId="48F25160" w:rsidR="00052048" w:rsidRPr="000C0953" w:rsidRDefault="000C0953" w:rsidP="00052048">
            <w:pPr>
              <w:rPr>
                <w:b/>
                <w:bCs/>
                <w:snapToGrid w:val="0"/>
              </w:rPr>
            </w:pPr>
            <w:r w:rsidRPr="000C0953">
              <w:rPr>
                <w:b/>
                <w:bCs/>
                <w:snapToGrid w:val="0"/>
              </w:rPr>
              <w:t>R$45,00</w:t>
            </w:r>
          </w:p>
        </w:tc>
      </w:tr>
      <w:tr w:rsidR="00052048" w14:paraId="0B9FFDC7" w14:textId="3ACD93FE" w:rsidTr="00052048">
        <w:trPr>
          <w:cantSplit/>
          <w:trHeight w:val="699"/>
        </w:trPr>
        <w:tc>
          <w:tcPr>
            <w:tcW w:w="503" w:type="pct"/>
            <w:tcBorders>
              <w:top w:val="single" w:sz="4" w:space="0" w:color="auto"/>
              <w:left w:val="single" w:sz="4" w:space="0" w:color="auto"/>
              <w:bottom w:val="single" w:sz="4" w:space="0" w:color="auto"/>
              <w:right w:val="single" w:sz="4" w:space="0" w:color="auto"/>
            </w:tcBorders>
            <w:vAlign w:val="center"/>
          </w:tcPr>
          <w:p w14:paraId="3D48AC98" w14:textId="77777777" w:rsidR="00052048" w:rsidRPr="000C0953" w:rsidRDefault="00052048" w:rsidP="00052048">
            <w:pPr>
              <w:jc w:val="center"/>
              <w:rPr>
                <w:b/>
                <w:bCs/>
                <w:snapToGrid w:val="0"/>
              </w:rPr>
            </w:pPr>
            <w:r w:rsidRPr="000C0953">
              <w:rPr>
                <w:b/>
                <w:bCs/>
                <w:snapToGrid w:val="0"/>
              </w:rPr>
              <w:t>2</w:t>
            </w:r>
          </w:p>
        </w:tc>
        <w:tc>
          <w:tcPr>
            <w:tcW w:w="645" w:type="pct"/>
            <w:tcBorders>
              <w:top w:val="single" w:sz="4" w:space="0" w:color="auto"/>
              <w:left w:val="single" w:sz="4" w:space="0" w:color="auto"/>
              <w:bottom w:val="single" w:sz="4" w:space="0" w:color="auto"/>
              <w:right w:val="single" w:sz="4" w:space="0" w:color="auto"/>
            </w:tcBorders>
            <w:vAlign w:val="center"/>
          </w:tcPr>
          <w:p w14:paraId="281206BB" w14:textId="77777777" w:rsidR="00052048" w:rsidRPr="000C0953" w:rsidRDefault="00052048" w:rsidP="00052048">
            <w:pPr>
              <w:jc w:val="center"/>
              <w:rPr>
                <w:b/>
                <w:bCs/>
                <w:snapToGrid w:val="0"/>
              </w:rPr>
            </w:pPr>
            <w:r w:rsidRPr="000C0953">
              <w:rPr>
                <w:b/>
                <w:bCs/>
                <w:snapToGrid w:val="0"/>
              </w:rPr>
              <w:t>07</w:t>
            </w:r>
          </w:p>
        </w:tc>
        <w:tc>
          <w:tcPr>
            <w:tcW w:w="1927" w:type="pct"/>
            <w:tcBorders>
              <w:top w:val="single" w:sz="4" w:space="0" w:color="auto"/>
              <w:left w:val="single" w:sz="4" w:space="0" w:color="auto"/>
              <w:bottom w:val="single" w:sz="4" w:space="0" w:color="auto"/>
              <w:right w:val="single" w:sz="4" w:space="0" w:color="auto"/>
            </w:tcBorders>
          </w:tcPr>
          <w:p w14:paraId="15C32879" w14:textId="77777777" w:rsidR="00052048" w:rsidRPr="000C0953" w:rsidRDefault="00052048" w:rsidP="00052048">
            <w:pPr>
              <w:rPr>
                <w:b/>
                <w:bCs/>
                <w:snapToGrid w:val="0"/>
              </w:rPr>
            </w:pPr>
          </w:p>
          <w:p w14:paraId="7AF45CFB" w14:textId="77777777" w:rsidR="00052048" w:rsidRPr="000C0953" w:rsidRDefault="00052048" w:rsidP="00052048">
            <w:pPr>
              <w:rPr>
                <w:b/>
                <w:bCs/>
                <w:snapToGrid w:val="0"/>
              </w:rPr>
            </w:pPr>
            <w:r w:rsidRPr="000C0953">
              <w:rPr>
                <w:b/>
                <w:bCs/>
                <w:snapToGrid w:val="0"/>
              </w:rPr>
              <w:t>AUDIOMETRIA</w:t>
            </w:r>
          </w:p>
        </w:tc>
        <w:tc>
          <w:tcPr>
            <w:tcW w:w="1925" w:type="pct"/>
            <w:tcBorders>
              <w:top w:val="single" w:sz="4" w:space="0" w:color="auto"/>
              <w:left w:val="single" w:sz="4" w:space="0" w:color="auto"/>
              <w:bottom w:val="single" w:sz="4" w:space="0" w:color="auto"/>
              <w:right w:val="single" w:sz="4" w:space="0" w:color="auto"/>
            </w:tcBorders>
          </w:tcPr>
          <w:p w14:paraId="43FFD745" w14:textId="77777777" w:rsidR="000C0953" w:rsidRDefault="000C0953" w:rsidP="00052048">
            <w:pPr>
              <w:rPr>
                <w:b/>
                <w:bCs/>
                <w:snapToGrid w:val="0"/>
              </w:rPr>
            </w:pPr>
          </w:p>
          <w:p w14:paraId="7BB35920" w14:textId="5CD3CA2C" w:rsidR="00052048" w:rsidRPr="000C0953" w:rsidRDefault="000C0953" w:rsidP="00052048">
            <w:pPr>
              <w:rPr>
                <w:b/>
                <w:bCs/>
                <w:snapToGrid w:val="0"/>
              </w:rPr>
            </w:pPr>
            <w:r w:rsidRPr="000C0953">
              <w:rPr>
                <w:b/>
                <w:bCs/>
                <w:snapToGrid w:val="0"/>
              </w:rPr>
              <w:t>R$70,00</w:t>
            </w:r>
          </w:p>
        </w:tc>
      </w:tr>
      <w:tr w:rsidR="00052048" w14:paraId="4AF8CC72" w14:textId="2A6F295F" w:rsidTr="00052048">
        <w:trPr>
          <w:cantSplit/>
          <w:trHeight w:val="694"/>
        </w:trPr>
        <w:tc>
          <w:tcPr>
            <w:tcW w:w="503" w:type="pct"/>
            <w:tcBorders>
              <w:top w:val="single" w:sz="4" w:space="0" w:color="auto"/>
              <w:left w:val="single" w:sz="4" w:space="0" w:color="auto"/>
              <w:bottom w:val="single" w:sz="4" w:space="0" w:color="auto"/>
              <w:right w:val="single" w:sz="4" w:space="0" w:color="auto"/>
            </w:tcBorders>
            <w:vAlign w:val="center"/>
          </w:tcPr>
          <w:p w14:paraId="13D760AF" w14:textId="77777777" w:rsidR="00052048" w:rsidRPr="000C0953" w:rsidRDefault="00052048" w:rsidP="00052048">
            <w:pPr>
              <w:jc w:val="center"/>
              <w:rPr>
                <w:b/>
                <w:bCs/>
                <w:snapToGrid w:val="0"/>
              </w:rPr>
            </w:pPr>
            <w:r w:rsidRPr="000C0953">
              <w:rPr>
                <w:b/>
                <w:bCs/>
                <w:snapToGrid w:val="0"/>
              </w:rPr>
              <w:t>3</w:t>
            </w:r>
          </w:p>
        </w:tc>
        <w:tc>
          <w:tcPr>
            <w:tcW w:w="645" w:type="pct"/>
            <w:tcBorders>
              <w:top w:val="single" w:sz="4" w:space="0" w:color="auto"/>
              <w:left w:val="single" w:sz="4" w:space="0" w:color="auto"/>
              <w:bottom w:val="single" w:sz="4" w:space="0" w:color="auto"/>
              <w:right w:val="single" w:sz="4" w:space="0" w:color="auto"/>
            </w:tcBorders>
            <w:vAlign w:val="center"/>
          </w:tcPr>
          <w:p w14:paraId="48A4E58D" w14:textId="77777777" w:rsidR="00052048" w:rsidRPr="000C0953" w:rsidRDefault="00052048" w:rsidP="00052048">
            <w:pPr>
              <w:jc w:val="center"/>
              <w:rPr>
                <w:b/>
                <w:bCs/>
                <w:snapToGrid w:val="0"/>
              </w:rPr>
            </w:pPr>
            <w:r w:rsidRPr="000C0953">
              <w:rPr>
                <w:b/>
                <w:bCs/>
                <w:snapToGrid w:val="0"/>
              </w:rPr>
              <w:t>44</w:t>
            </w:r>
          </w:p>
        </w:tc>
        <w:tc>
          <w:tcPr>
            <w:tcW w:w="1927" w:type="pct"/>
            <w:tcBorders>
              <w:top w:val="single" w:sz="4" w:space="0" w:color="auto"/>
              <w:left w:val="single" w:sz="4" w:space="0" w:color="auto"/>
              <w:bottom w:val="single" w:sz="4" w:space="0" w:color="auto"/>
              <w:right w:val="single" w:sz="4" w:space="0" w:color="auto"/>
            </w:tcBorders>
          </w:tcPr>
          <w:p w14:paraId="55C8D728" w14:textId="77777777" w:rsidR="00052048" w:rsidRPr="000C0953" w:rsidRDefault="00052048" w:rsidP="00052048">
            <w:pPr>
              <w:rPr>
                <w:b/>
                <w:bCs/>
                <w:snapToGrid w:val="0"/>
              </w:rPr>
            </w:pPr>
          </w:p>
          <w:p w14:paraId="14F30AFA" w14:textId="77777777" w:rsidR="00052048" w:rsidRPr="000C0953" w:rsidRDefault="00052048" w:rsidP="00052048">
            <w:pPr>
              <w:rPr>
                <w:b/>
                <w:bCs/>
                <w:snapToGrid w:val="0"/>
              </w:rPr>
            </w:pPr>
            <w:r w:rsidRPr="000C0953">
              <w:rPr>
                <w:b/>
                <w:bCs/>
                <w:snapToGrid w:val="0"/>
              </w:rPr>
              <w:t>FLUORETO</w:t>
            </w:r>
          </w:p>
        </w:tc>
        <w:tc>
          <w:tcPr>
            <w:tcW w:w="1925" w:type="pct"/>
            <w:tcBorders>
              <w:top w:val="single" w:sz="4" w:space="0" w:color="auto"/>
              <w:left w:val="single" w:sz="4" w:space="0" w:color="auto"/>
              <w:bottom w:val="single" w:sz="4" w:space="0" w:color="auto"/>
              <w:right w:val="single" w:sz="4" w:space="0" w:color="auto"/>
            </w:tcBorders>
          </w:tcPr>
          <w:p w14:paraId="44F7430B" w14:textId="77777777" w:rsidR="000C0953" w:rsidRDefault="000C0953" w:rsidP="00052048">
            <w:pPr>
              <w:rPr>
                <w:b/>
                <w:bCs/>
                <w:snapToGrid w:val="0"/>
              </w:rPr>
            </w:pPr>
          </w:p>
          <w:p w14:paraId="0592E806" w14:textId="0F081AC2" w:rsidR="00052048" w:rsidRPr="000C0953" w:rsidRDefault="000C0953" w:rsidP="00052048">
            <w:pPr>
              <w:rPr>
                <w:b/>
                <w:bCs/>
                <w:snapToGrid w:val="0"/>
              </w:rPr>
            </w:pPr>
            <w:r w:rsidRPr="000C0953">
              <w:rPr>
                <w:b/>
                <w:bCs/>
                <w:snapToGrid w:val="0"/>
              </w:rPr>
              <w:t>R$18,55</w:t>
            </w:r>
          </w:p>
        </w:tc>
      </w:tr>
      <w:tr w:rsidR="00052048" w14:paraId="2F83BD7D" w14:textId="6FDBDEBB" w:rsidTr="00052048">
        <w:trPr>
          <w:cantSplit/>
          <w:trHeight w:val="704"/>
        </w:trPr>
        <w:tc>
          <w:tcPr>
            <w:tcW w:w="503" w:type="pct"/>
            <w:tcBorders>
              <w:top w:val="single" w:sz="4" w:space="0" w:color="auto"/>
              <w:left w:val="single" w:sz="4" w:space="0" w:color="auto"/>
              <w:bottom w:val="single" w:sz="4" w:space="0" w:color="auto"/>
              <w:right w:val="single" w:sz="4" w:space="0" w:color="auto"/>
            </w:tcBorders>
            <w:vAlign w:val="center"/>
          </w:tcPr>
          <w:p w14:paraId="45C81106" w14:textId="77777777" w:rsidR="00052048" w:rsidRPr="000C0953" w:rsidRDefault="00052048" w:rsidP="00052048">
            <w:pPr>
              <w:jc w:val="center"/>
              <w:rPr>
                <w:b/>
                <w:bCs/>
                <w:snapToGrid w:val="0"/>
              </w:rPr>
            </w:pPr>
            <w:r w:rsidRPr="000C0953">
              <w:rPr>
                <w:b/>
                <w:bCs/>
                <w:snapToGrid w:val="0"/>
              </w:rPr>
              <w:t>4</w:t>
            </w:r>
          </w:p>
        </w:tc>
        <w:tc>
          <w:tcPr>
            <w:tcW w:w="645" w:type="pct"/>
            <w:tcBorders>
              <w:top w:val="single" w:sz="4" w:space="0" w:color="auto"/>
              <w:left w:val="single" w:sz="4" w:space="0" w:color="auto"/>
              <w:bottom w:val="single" w:sz="4" w:space="0" w:color="auto"/>
              <w:right w:val="single" w:sz="4" w:space="0" w:color="auto"/>
            </w:tcBorders>
            <w:vAlign w:val="center"/>
          </w:tcPr>
          <w:p w14:paraId="2741E454" w14:textId="77777777" w:rsidR="00052048" w:rsidRPr="000C0953" w:rsidRDefault="00052048" w:rsidP="00052048">
            <w:pPr>
              <w:jc w:val="center"/>
              <w:rPr>
                <w:b/>
                <w:bCs/>
                <w:snapToGrid w:val="0"/>
              </w:rPr>
            </w:pPr>
            <w:r w:rsidRPr="000C0953">
              <w:rPr>
                <w:b/>
                <w:bCs/>
                <w:snapToGrid w:val="0"/>
              </w:rPr>
              <w:t>45</w:t>
            </w:r>
          </w:p>
        </w:tc>
        <w:tc>
          <w:tcPr>
            <w:tcW w:w="1927" w:type="pct"/>
            <w:tcBorders>
              <w:top w:val="single" w:sz="4" w:space="0" w:color="auto"/>
              <w:left w:val="single" w:sz="4" w:space="0" w:color="auto"/>
              <w:bottom w:val="single" w:sz="4" w:space="0" w:color="auto"/>
              <w:right w:val="single" w:sz="4" w:space="0" w:color="auto"/>
            </w:tcBorders>
          </w:tcPr>
          <w:p w14:paraId="342D6D2E" w14:textId="77777777" w:rsidR="00052048" w:rsidRPr="000C0953" w:rsidRDefault="00052048" w:rsidP="00052048">
            <w:pPr>
              <w:rPr>
                <w:b/>
                <w:bCs/>
                <w:snapToGrid w:val="0"/>
              </w:rPr>
            </w:pPr>
          </w:p>
          <w:p w14:paraId="4DC23BFA" w14:textId="77777777" w:rsidR="00052048" w:rsidRPr="000C0953" w:rsidRDefault="00052048" w:rsidP="00052048">
            <w:pPr>
              <w:rPr>
                <w:b/>
                <w:bCs/>
                <w:snapToGrid w:val="0"/>
              </w:rPr>
            </w:pPr>
            <w:r w:rsidRPr="000C0953">
              <w:rPr>
                <w:b/>
                <w:bCs/>
                <w:snapToGrid w:val="0"/>
              </w:rPr>
              <w:t>HEMOGRAMA COMPLETO</w:t>
            </w:r>
          </w:p>
        </w:tc>
        <w:tc>
          <w:tcPr>
            <w:tcW w:w="1925" w:type="pct"/>
            <w:tcBorders>
              <w:top w:val="single" w:sz="4" w:space="0" w:color="auto"/>
              <w:left w:val="single" w:sz="4" w:space="0" w:color="auto"/>
              <w:bottom w:val="single" w:sz="4" w:space="0" w:color="auto"/>
              <w:right w:val="single" w:sz="4" w:space="0" w:color="auto"/>
            </w:tcBorders>
          </w:tcPr>
          <w:p w14:paraId="7C1A10EC" w14:textId="77777777" w:rsidR="000C0953" w:rsidRDefault="000C0953" w:rsidP="00052048">
            <w:pPr>
              <w:rPr>
                <w:b/>
                <w:bCs/>
                <w:snapToGrid w:val="0"/>
              </w:rPr>
            </w:pPr>
          </w:p>
          <w:p w14:paraId="60FCA0BF" w14:textId="25745CD5" w:rsidR="00052048" w:rsidRPr="000C0953" w:rsidRDefault="000C0953" w:rsidP="00052048">
            <w:pPr>
              <w:rPr>
                <w:b/>
                <w:bCs/>
                <w:snapToGrid w:val="0"/>
              </w:rPr>
            </w:pPr>
            <w:r w:rsidRPr="000C0953">
              <w:rPr>
                <w:b/>
                <w:bCs/>
                <w:snapToGrid w:val="0"/>
              </w:rPr>
              <w:t>R$16,13</w:t>
            </w:r>
          </w:p>
        </w:tc>
      </w:tr>
      <w:tr w:rsidR="00052048" w14:paraId="4C9D7680" w14:textId="56AFA01E" w:rsidTr="00052048">
        <w:trPr>
          <w:cantSplit/>
          <w:trHeight w:val="686"/>
        </w:trPr>
        <w:tc>
          <w:tcPr>
            <w:tcW w:w="503" w:type="pct"/>
            <w:tcBorders>
              <w:top w:val="single" w:sz="4" w:space="0" w:color="auto"/>
              <w:left w:val="single" w:sz="4" w:space="0" w:color="auto"/>
              <w:bottom w:val="single" w:sz="4" w:space="0" w:color="auto"/>
              <w:right w:val="single" w:sz="4" w:space="0" w:color="auto"/>
            </w:tcBorders>
            <w:vAlign w:val="center"/>
          </w:tcPr>
          <w:p w14:paraId="6C092BD1" w14:textId="77777777" w:rsidR="00052048" w:rsidRPr="000C0953" w:rsidRDefault="00052048" w:rsidP="00052048">
            <w:pPr>
              <w:jc w:val="center"/>
              <w:rPr>
                <w:b/>
                <w:bCs/>
                <w:snapToGrid w:val="0"/>
              </w:rPr>
            </w:pPr>
            <w:r w:rsidRPr="000C0953">
              <w:rPr>
                <w:b/>
                <w:bCs/>
                <w:snapToGrid w:val="0"/>
              </w:rPr>
              <w:t>5</w:t>
            </w:r>
          </w:p>
        </w:tc>
        <w:tc>
          <w:tcPr>
            <w:tcW w:w="645" w:type="pct"/>
            <w:tcBorders>
              <w:top w:val="single" w:sz="4" w:space="0" w:color="auto"/>
              <w:left w:val="single" w:sz="4" w:space="0" w:color="auto"/>
              <w:bottom w:val="single" w:sz="4" w:space="0" w:color="auto"/>
              <w:right w:val="single" w:sz="4" w:space="0" w:color="auto"/>
            </w:tcBorders>
            <w:vAlign w:val="center"/>
          </w:tcPr>
          <w:p w14:paraId="36E2CEBD" w14:textId="77777777" w:rsidR="00052048" w:rsidRPr="000C0953" w:rsidRDefault="00052048" w:rsidP="00052048">
            <w:pPr>
              <w:jc w:val="center"/>
              <w:rPr>
                <w:b/>
                <w:bCs/>
                <w:snapToGrid w:val="0"/>
              </w:rPr>
            </w:pPr>
            <w:r w:rsidRPr="000C0953">
              <w:rPr>
                <w:b/>
                <w:bCs/>
                <w:snapToGrid w:val="0"/>
              </w:rPr>
              <w:t>06</w:t>
            </w:r>
          </w:p>
        </w:tc>
        <w:tc>
          <w:tcPr>
            <w:tcW w:w="1927" w:type="pct"/>
            <w:tcBorders>
              <w:top w:val="single" w:sz="4" w:space="0" w:color="auto"/>
              <w:left w:val="single" w:sz="4" w:space="0" w:color="auto"/>
              <w:bottom w:val="single" w:sz="4" w:space="0" w:color="auto"/>
              <w:right w:val="single" w:sz="4" w:space="0" w:color="auto"/>
            </w:tcBorders>
          </w:tcPr>
          <w:p w14:paraId="155CEC2E" w14:textId="77777777" w:rsidR="00052048" w:rsidRPr="000C0953" w:rsidRDefault="00052048" w:rsidP="00052048">
            <w:pPr>
              <w:rPr>
                <w:b/>
                <w:bCs/>
                <w:snapToGrid w:val="0"/>
              </w:rPr>
            </w:pPr>
          </w:p>
          <w:p w14:paraId="28DD4B46" w14:textId="77777777" w:rsidR="00052048" w:rsidRPr="000C0953" w:rsidRDefault="00052048" w:rsidP="00052048">
            <w:pPr>
              <w:rPr>
                <w:b/>
                <w:bCs/>
                <w:snapToGrid w:val="0"/>
              </w:rPr>
            </w:pPr>
            <w:r w:rsidRPr="000C0953">
              <w:rPr>
                <w:b/>
                <w:bCs/>
                <w:snapToGrid w:val="0"/>
              </w:rPr>
              <w:t>PARASITOLOGICO</w:t>
            </w:r>
          </w:p>
        </w:tc>
        <w:tc>
          <w:tcPr>
            <w:tcW w:w="1925" w:type="pct"/>
            <w:tcBorders>
              <w:top w:val="single" w:sz="4" w:space="0" w:color="auto"/>
              <w:left w:val="single" w:sz="4" w:space="0" w:color="auto"/>
              <w:bottom w:val="single" w:sz="4" w:space="0" w:color="auto"/>
              <w:right w:val="single" w:sz="4" w:space="0" w:color="auto"/>
            </w:tcBorders>
          </w:tcPr>
          <w:p w14:paraId="11A29680" w14:textId="77777777" w:rsidR="000C0953" w:rsidRDefault="000C0953" w:rsidP="00052048">
            <w:pPr>
              <w:rPr>
                <w:b/>
                <w:bCs/>
                <w:snapToGrid w:val="0"/>
              </w:rPr>
            </w:pPr>
          </w:p>
          <w:p w14:paraId="2A9E8BD9" w14:textId="3CCCA354" w:rsidR="00052048" w:rsidRPr="000C0953" w:rsidRDefault="000C0953" w:rsidP="00052048">
            <w:pPr>
              <w:rPr>
                <w:b/>
                <w:bCs/>
                <w:snapToGrid w:val="0"/>
              </w:rPr>
            </w:pPr>
            <w:r w:rsidRPr="000C0953">
              <w:rPr>
                <w:b/>
                <w:bCs/>
                <w:snapToGrid w:val="0"/>
              </w:rPr>
              <w:t>R$10,52</w:t>
            </w:r>
          </w:p>
        </w:tc>
      </w:tr>
      <w:tr w:rsidR="00052048" w14:paraId="21CC246A" w14:textId="1F67BB5B" w:rsidTr="00052048">
        <w:trPr>
          <w:cantSplit/>
          <w:trHeight w:val="686"/>
        </w:trPr>
        <w:tc>
          <w:tcPr>
            <w:tcW w:w="503" w:type="pct"/>
            <w:tcBorders>
              <w:top w:val="single" w:sz="4" w:space="0" w:color="auto"/>
              <w:left w:val="single" w:sz="4" w:space="0" w:color="auto"/>
              <w:bottom w:val="single" w:sz="4" w:space="0" w:color="auto"/>
              <w:right w:val="single" w:sz="4" w:space="0" w:color="auto"/>
            </w:tcBorders>
            <w:vAlign w:val="center"/>
          </w:tcPr>
          <w:p w14:paraId="4FD7DD92" w14:textId="77777777" w:rsidR="00052048" w:rsidRPr="000C0953" w:rsidRDefault="00052048" w:rsidP="00052048">
            <w:pPr>
              <w:jc w:val="center"/>
              <w:rPr>
                <w:b/>
                <w:bCs/>
                <w:snapToGrid w:val="0"/>
              </w:rPr>
            </w:pPr>
            <w:r w:rsidRPr="000C0953">
              <w:rPr>
                <w:b/>
                <w:bCs/>
                <w:snapToGrid w:val="0"/>
              </w:rPr>
              <w:t>6</w:t>
            </w:r>
          </w:p>
        </w:tc>
        <w:tc>
          <w:tcPr>
            <w:tcW w:w="645" w:type="pct"/>
            <w:tcBorders>
              <w:top w:val="single" w:sz="4" w:space="0" w:color="auto"/>
              <w:left w:val="single" w:sz="4" w:space="0" w:color="auto"/>
              <w:bottom w:val="single" w:sz="4" w:space="0" w:color="auto"/>
              <w:right w:val="single" w:sz="4" w:space="0" w:color="auto"/>
            </w:tcBorders>
            <w:vAlign w:val="center"/>
          </w:tcPr>
          <w:p w14:paraId="275C1869" w14:textId="77777777" w:rsidR="00052048" w:rsidRPr="000C0953" w:rsidRDefault="00052048" w:rsidP="00052048">
            <w:pPr>
              <w:jc w:val="center"/>
              <w:rPr>
                <w:b/>
                <w:bCs/>
                <w:snapToGrid w:val="0"/>
              </w:rPr>
            </w:pPr>
            <w:r w:rsidRPr="000C0953">
              <w:rPr>
                <w:b/>
                <w:bCs/>
                <w:snapToGrid w:val="0"/>
              </w:rPr>
              <w:t>06</w:t>
            </w:r>
          </w:p>
        </w:tc>
        <w:tc>
          <w:tcPr>
            <w:tcW w:w="1927" w:type="pct"/>
            <w:tcBorders>
              <w:top w:val="single" w:sz="4" w:space="0" w:color="auto"/>
              <w:left w:val="single" w:sz="4" w:space="0" w:color="auto"/>
              <w:bottom w:val="single" w:sz="4" w:space="0" w:color="auto"/>
              <w:right w:val="single" w:sz="4" w:space="0" w:color="auto"/>
            </w:tcBorders>
          </w:tcPr>
          <w:p w14:paraId="4421EE8E" w14:textId="77777777" w:rsidR="00052048" w:rsidRPr="000C0953" w:rsidRDefault="00052048" w:rsidP="00052048">
            <w:pPr>
              <w:rPr>
                <w:b/>
                <w:bCs/>
                <w:snapToGrid w:val="0"/>
              </w:rPr>
            </w:pPr>
          </w:p>
          <w:p w14:paraId="64C983A4" w14:textId="77777777" w:rsidR="00052048" w:rsidRPr="000C0953" w:rsidRDefault="00052048" w:rsidP="00052048">
            <w:pPr>
              <w:rPr>
                <w:b/>
                <w:bCs/>
                <w:snapToGrid w:val="0"/>
              </w:rPr>
            </w:pPr>
            <w:r w:rsidRPr="000C0953">
              <w:rPr>
                <w:b/>
                <w:bCs/>
                <w:snapToGrid w:val="0"/>
              </w:rPr>
              <w:t>TOXICOLOGICO</w:t>
            </w:r>
          </w:p>
        </w:tc>
        <w:tc>
          <w:tcPr>
            <w:tcW w:w="1925" w:type="pct"/>
            <w:tcBorders>
              <w:top w:val="single" w:sz="4" w:space="0" w:color="auto"/>
              <w:left w:val="single" w:sz="4" w:space="0" w:color="auto"/>
              <w:bottom w:val="single" w:sz="4" w:space="0" w:color="auto"/>
              <w:right w:val="single" w:sz="4" w:space="0" w:color="auto"/>
            </w:tcBorders>
          </w:tcPr>
          <w:p w14:paraId="0C589158" w14:textId="77777777" w:rsidR="000C0953" w:rsidRDefault="000C0953" w:rsidP="00052048">
            <w:pPr>
              <w:rPr>
                <w:b/>
                <w:bCs/>
                <w:snapToGrid w:val="0"/>
              </w:rPr>
            </w:pPr>
          </w:p>
          <w:p w14:paraId="698B5C63" w14:textId="2884DE80" w:rsidR="00052048" w:rsidRPr="000C0953" w:rsidRDefault="000C0953" w:rsidP="00052048">
            <w:pPr>
              <w:rPr>
                <w:b/>
                <w:bCs/>
                <w:snapToGrid w:val="0"/>
              </w:rPr>
            </w:pPr>
            <w:r w:rsidRPr="000C0953">
              <w:rPr>
                <w:b/>
                <w:bCs/>
                <w:snapToGrid w:val="0"/>
              </w:rPr>
              <w:t>R$143,33</w:t>
            </w:r>
          </w:p>
        </w:tc>
      </w:tr>
      <w:tr w:rsidR="00052048" w14:paraId="20AEFD5A" w14:textId="22642300" w:rsidTr="00052048">
        <w:trPr>
          <w:cantSplit/>
          <w:trHeight w:val="686"/>
        </w:trPr>
        <w:tc>
          <w:tcPr>
            <w:tcW w:w="503" w:type="pct"/>
            <w:tcBorders>
              <w:top w:val="single" w:sz="4" w:space="0" w:color="auto"/>
              <w:left w:val="single" w:sz="4" w:space="0" w:color="auto"/>
              <w:bottom w:val="single" w:sz="4" w:space="0" w:color="auto"/>
              <w:right w:val="single" w:sz="4" w:space="0" w:color="auto"/>
            </w:tcBorders>
            <w:vAlign w:val="center"/>
          </w:tcPr>
          <w:p w14:paraId="2F9DB752" w14:textId="77777777" w:rsidR="00052048" w:rsidRPr="000C0953" w:rsidRDefault="00052048" w:rsidP="00052048">
            <w:pPr>
              <w:jc w:val="center"/>
              <w:rPr>
                <w:b/>
                <w:bCs/>
                <w:snapToGrid w:val="0"/>
              </w:rPr>
            </w:pPr>
            <w:r w:rsidRPr="000C0953">
              <w:rPr>
                <w:b/>
                <w:bCs/>
                <w:snapToGrid w:val="0"/>
              </w:rPr>
              <w:t>7</w:t>
            </w:r>
          </w:p>
        </w:tc>
        <w:tc>
          <w:tcPr>
            <w:tcW w:w="645" w:type="pct"/>
            <w:tcBorders>
              <w:top w:val="single" w:sz="4" w:space="0" w:color="auto"/>
              <w:left w:val="single" w:sz="4" w:space="0" w:color="auto"/>
              <w:bottom w:val="single" w:sz="4" w:space="0" w:color="auto"/>
              <w:right w:val="single" w:sz="4" w:space="0" w:color="auto"/>
            </w:tcBorders>
            <w:vAlign w:val="center"/>
          </w:tcPr>
          <w:p w14:paraId="508EA333" w14:textId="77777777" w:rsidR="00052048" w:rsidRPr="000C0953" w:rsidRDefault="00052048" w:rsidP="00052048">
            <w:pPr>
              <w:jc w:val="center"/>
              <w:rPr>
                <w:b/>
                <w:bCs/>
                <w:snapToGrid w:val="0"/>
              </w:rPr>
            </w:pPr>
            <w:r w:rsidRPr="000C0953">
              <w:rPr>
                <w:b/>
                <w:bCs/>
                <w:snapToGrid w:val="0"/>
              </w:rPr>
              <w:t>05</w:t>
            </w:r>
          </w:p>
        </w:tc>
        <w:tc>
          <w:tcPr>
            <w:tcW w:w="1927" w:type="pct"/>
            <w:tcBorders>
              <w:top w:val="single" w:sz="4" w:space="0" w:color="auto"/>
              <w:left w:val="single" w:sz="4" w:space="0" w:color="auto"/>
              <w:bottom w:val="single" w:sz="4" w:space="0" w:color="auto"/>
              <w:right w:val="single" w:sz="4" w:space="0" w:color="auto"/>
            </w:tcBorders>
          </w:tcPr>
          <w:p w14:paraId="68C6391C" w14:textId="77777777" w:rsidR="00052048" w:rsidRPr="000C0953" w:rsidRDefault="00052048" w:rsidP="00052048">
            <w:pPr>
              <w:rPr>
                <w:b/>
                <w:bCs/>
                <w:snapToGrid w:val="0"/>
              </w:rPr>
            </w:pPr>
          </w:p>
          <w:p w14:paraId="1789E8A7" w14:textId="77777777" w:rsidR="00052048" w:rsidRPr="000C0953" w:rsidRDefault="00052048" w:rsidP="00052048">
            <w:pPr>
              <w:rPr>
                <w:b/>
                <w:bCs/>
                <w:snapToGrid w:val="0"/>
              </w:rPr>
            </w:pPr>
            <w:r w:rsidRPr="000C0953">
              <w:rPr>
                <w:b/>
                <w:bCs/>
                <w:snapToGrid w:val="0"/>
              </w:rPr>
              <w:t xml:space="preserve">GLICEMIA </w:t>
            </w:r>
          </w:p>
        </w:tc>
        <w:tc>
          <w:tcPr>
            <w:tcW w:w="1925" w:type="pct"/>
            <w:tcBorders>
              <w:top w:val="single" w:sz="4" w:space="0" w:color="auto"/>
              <w:left w:val="single" w:sz="4" w:space="0" w:color="auto"/>
              <w:bottom w:val="single" w:sz="4" w:space="0" w:color="auto"/>
              <w:right w:val="single" w:sz="4" w:space="0" w:color="auto"/>
            </w:tcBorders>
          </w:tcPr>
          <w:p w14:paraId="33DFB739" w14:textId="77777777" w:rsidR="000C0953" w:rsidRDefault="000C0953" w:rsidP="00052048">
            <w:pPr>
              <w:rPr>
                <w:b/>
                <w:bCs/>
                <w:snapToGrid w:val="0"/>
              </w:rPr>
            </w:pPr>
          </w:p>
          <w:p w14:paraId="769F7317" w14:textId="309DE179" w:rsidR="00052048" w:rsidRPr="000C0953" w:rsidRDefault="000C0953" w:rsidP="00052048">
            <w:pPr>
              <w:rPr>
                <w:b/>
                <w:bCs/>
                <w:snapToGrid w:val="0"/>
              </w:rPr>
            </w:pPr>
            <w:r w:rsidRPr="000C0953">
              <w:rPr>
                <w:b/>
                <w:bCs/>
                <w:snapToGrid w:val="0"/>
              </w:rPr>
              <w:t>R$8,58</w:t>
            </w:r>
          </w:p>
        </w:tc>
      </w:tr>
      <w:tr w:rsidR="00052048" w14:paraId="4F76B1EF" w14:textId="5E0F2D1E" w:rsidTr="00052048">
        <w:trPr>
          <w:cantSplit/>
          <w:trHeight w:val="686"/>
        </w:trPr>
        <w:tc>
          <w:tcPr>
            <w:tcW w:w="503" w:type="pct"/>
            <w:tcBorders>
              <w:top w:val="single" w:sz="4" w:space="0" w:color="auto"/>
              <w:left w:val="single" w:sz="4" w:space="0" w:color="auto"/>
              <w:bottom w:val="single" w:sz="4" w:space="0" w:color="auto"/>
              <w:right w:val="single" w:sz="4" w:space="0" w:color="auto"/>
            </w:tcBorders>
            <w:vAlign w:val="center"/>
          </w:tcPr>
          <w:p w14:paraId="743A1F63" w14:textId="77777777" w:rsidR="00052048" w:rsidRPr="000C0953" w:rsidRDefault="00052048" w:rsidP="00052048">
            <w:pPr>
              <w:jc w:val="center"/>
              <w:rPr>
                <w:b/>
                <w:bCs/>
                <w:snapToGrid w:val="0"/>
              </w:rPr>
            </w:pPr>
            <w:r w:rsidRPr="000C0953">
              <w:rPr>
                <w:b/>
                <w:bCs/>
                <w:snapToGrid w:val="0"/>
              </w:rPr>
              <w:t>8</w:t>
            </w:r>
          </w:p>
        </w:tc>
        <w:tc>
          <w:tcPr>
            <w:tcW w:w="645" w:type="pct"/>
            <w:tcBorders>
              <w:top w:val="single" w:sz="4" w:space="0" w:color="auto"/>
              <w:left w:val="single" w:sz="4" w:space="0" w:color="auto"/>
              <w:bottom w:val="single" w:sz="4" w:space="0" w:color="auto"/>
              <w:right w:val="single" w:sz="4" w:space="0" w:color="auto"/>
            </w:tcBorders>
            <w:vAlign w:val="center"/>
          </w:tcPr>
          <w:p w14:paraId="74D313EB" w14:textId="77777777" w:rsidR="00052048" w:rsidRPr="000C0953" w:rsidRDefault="00052048" w:rsidP="00052048">
            <w:pPr>
              <w:jc w:val="center"/>
              <w:rPr>
                <w:b/>
                <w:bCs/>
                <w:snapToGrid w:val="0"/>
              </w:rPr>
            </w:pPr>
            <w:r w:rsidRPr="000C0953">
              <w:rPr>
                <w:b/>
                <w:bCs/>
                <w:snapToGrid w:val="0"/>
              </w:rPr>
              <w:t>06</w:t>
            </w:r>
          </w:p>
        </w:tc>
        <w:tc>
          <w:tcPr>
            <w:tcW w:w="1927" w:type="pct"/>
            <w:tcBorders>
              <w:top w:val="single" w:sz="4" w:space="0" w:color="auto"/>
              <w:left w:val="single" w:sz="4" w:space="0" w:color="auto"/>
              <w:bottom w:val="single" w:sz="4" w:space="0" w:color="auto"/>
              <w:right w:val="single" w:sz="4" w:space="0" w:color="auto"/>
            </w:tcBorders>
          </w:tcPr>
          <w:p w14:paraId="53D2AD02" w14:textId="77777777" w:rsidR="00052048" w:rsidRPr="000C0953" w:rsidRDefault="00052048" w:rsidP="00052048">
            <w:pPr>
              <w:rPr>
                <w:b/>
                <w:bCs/>
                <w:snapToGrid w:val="0"/>
              </w:rPr>
            </w:pPr>
          </w:p>
          <w:p w14:paraId="5443FE11" w14:textId="77777777" w:rsidR="00052048" w:rsidRPr="000C0953" w:rsidRDefault="00052048" w:rsidP="00052048">
            <w:pPr>
              <w:rPr>
                <w:b/>
                <w:bCs/>
                <w:snapToGrid w:val="0"/>
              </w:rPr>
            </w:pPr>
            <w:r w:rsidRPr="000C0953">
              <w:rPr>
                <w:b/>
                <w:bCs/>
                <w:snapToGrid w:val="0"/>
              </w:rPr>
              <w:t xml:space="preserve">ELETROCARDIOGRAMA </w:t>
            </w:r>
          </w:p>
        </w:tc>
        <w:tc>
          <w:tcPr>
            <w:tcW w:w="1925" w:type="pct"/>
            <w:tcBorders>
              <w:top w:val="single" w:sz="4" w:space="0" w:color="auto"/>
              <w:left w:val="single" w:sz="4" w:space="0" w:color="auto"/>
              <w:bottom w:val="single" w:sz="4" w:space="0" w:color="auto"/>
              <w:right w:val="single" w:sz="4" w:space="0" w:color="auto"/>
            </w:tcBorders>
          </w:tcPr>
          <w:p w14:paraId="292FFA31" w14:textId="77777777" w:rsidR="000C0953" w:rsidRDefault="000C0953" w:rsidP="00052048">
            <w:pPr>
              <w:rPr>
                <w:b/>
                <w:bCs/>
                <w:snapToGrid w:val="0"/>
              </w:rPr>
            </w:pPr>
          </w:p>
          <w:p w14:paraId="0742CA2B" w14:textId="4DCC1434" w:rsidR="00052048" w:rsidRPr="000C0953" w:rsidRDefault="000C0953" w:rsidP="00052048">
            <w:pPr>
              <w:rPr>
                <w:b/>
                <w:bCs/>
                <w:snapToGrid w:val="0"/>
              </w:rPr>
            </w:pPr>
            <w:r w:rsidRPr="000C0953">
              <w:rPr>
                <w:b/>
                <w:bCs/>
                <w:snapToGrid w:val="0"/>
              </w:rPr>
              <w:t>R$66,67</w:t>
            </w:r>
          </w:p>
        </w:tc>
      </w:tr>
    </w:tbl>
    <w:p w14:paraId="09EF979F" w14:textId="77777777" w:rsidR="00563B82" w:rsidRDefault="00A079F3">
      <w:pPr>
        <w:spacing w:after="12" w:line="259" w:lineRule="auto"/>
        <w:ind w:left="533" w:right="0" w:firstLine="0"/>
        <w:jc w:val="left"/>
      </w:pPr>
      <w:r>
        <w:t xml:space="preserve"> </w:t>
      </w:r>
    </w:p>
    <w:p w14:paraId="67F8E248" w14:textId="77777777" w:rsidR="00C24E29" w:rsidRDefault="00C24E29">
      <w:pPr>
        <w:tabs>
          <w:tab w:val="center" w:pos="990"/>
          <w:tab w:val="center" w:pos="2580"/>
          <w:tab w:val="center" w:pos="4179"/>
          <w:tab w:val="center" w:pos="5385"/>
          <w:tab w:val="center" w:pos="6578"/>
        </w:tabs>
        <w:spacing w:after="12"/>
        <w:ind w:left="0" w:right="0" w:firstLine="0"/>
        <w:jc w:val="left"/>
        <w:rPr>
          <w:rFonts w:ascii="Calibri" w:eastAsia="Calibri" w:hAnsi="Calibri" w:cs="Calibri"/>
          <w:sz w:val="22"/>
        </w:rPr>
      </w:pPr>
    </w:p>
    <w:p w14:paraId="79D630E7" w14:textId="77777777" w:rsidR="00C24E29" w:rsidRDefault="00C24E29">
      <w:pPr>
        <w:tabs>
          <w:tab w:val="center" w:pos="990"/>
          <w:tab w:val="center" w:pos="2580"/>
          <w:tab w:val="center" w:pos="4179"/>
          <w:tab w:val="center" w:pos="5385"/>
          <w:tab w:val="center" w:pos="6578"/>
        </w:tabs>
        <w:spacing w:after="12"/>
        <w:ind w:left="0" w:right="0" w:firstLine="0"/>
        <w:jc w:val="left"/>
        <w:rPr>
          <w:rFonts w:ascii="Calibri" w:eastAsia="Calibri" w:hAnsi="Calibri" w:cs="Calibri"/>
          <w:sz w:val="22"/>
        </w:rPr>
      </w:pPr>
    </w:p>
    <w:p w14:paraId="24822EA3" w14:textId="77777777" w:rsidR="00C24E29" w:rsidRDefault="00C24E29">
      <w:pPr>
        <w:tabs>
          <w:tab w:val="center" w:pos="990"/>
          <w:tab w:val="center" w:pos="2580"/>
          <w:tab w:val="center" w:pos="4179"/>
          <w:tab w:val="center" w:pos="5385"/>
          <w:tab w:val="center" w:pos="6578"/>
        </w:tabs>
        <w:spacing w:after="12"/>
        <w:ind w:left="0" w:right="0" w:firstLine="0"/>
        <w:jc w:val="left"/>
        <w:rPr>
          <w:rFonts w:ascii="Calibri" w:eastAsia="Calibri" w:hAnsi="Calibri" w:cs="Calibri"/>
          <w:sz w:val="22"/>
        </w:rPr>
      </w:pPr>
    </w:p>
    <w:p w14:paraId="1322AF61" w14:textId="77777777" w:rsidR="00C24E29" w:rsidRDefault="00C24E29">
      <w:pPr>
        <w:tabs>
          <w:tab w:val="center" w:pos="990"/>
          <w:tab w:val="center" w:pos="2580"/>
          <w:tab w:val="center" w:pos="4179"/>
          <w:tab w:val="center" w:pos="5385"/>
          <w:tab w:val="center" w:pos="6578"/>
        </w:tabs>
        <w:spacing w:after="12"/>
        <w:ind w:left="0" w:right="0" w:firstLine="0"/>
        <w:jc w:val="left"/>
        <w:rPr>
          <w:rFonts w:ascii="Calibri" w:eastAsia="Calibri" w:hAnsi="Calibri" w:cs="Calibri"/>
          <w:sz w:val="22"/>
        </w:rPr>
      </w:pPr>
    </w:p>
    <w:p w14:paraId="3451AF66" w14:textId="77777777" w:rsidR="00C24E29" w:rsidRDefault="00C24E29">
      <w:pPr>
        <w:tabs>
          <w:tab w:val="center" w:pos="990"/>
          <w:tab w:val="center" w:pos="2580"/>
          <w:tab w:val="center" w:pos="4179"/>
          <w:tab w:val="center" w:pos="5385"/>
          <w:tab w:val="center" w:pos="6578"/>
        </w:tabs>
        <w:spacing w:after="12"/>
        <w:ind w:left="0" w:right="0" w:firstLine="0"/>
        <w:jc w:val="left"/>
        <w:rPr>
          <w:rFonts w:ascii="Calibri" w:eastAsia="Calibri" w:hAnsi="Calibri" w:cs="Calibri"/>
          <w:sz w:val="22"/>
        </w:rPr>
      </w:pPr>
    </w:p>
    <w:p w14:paraId="14810719" w14:textId="77777777" w:rsidR="00C24E29" w:rsidRDefault="00C24E29">
      <w:pPr>
        <w:tabs>
          <w:tab w:val="center" w:pos="990"/>
          <w:tab w:val="center" w:pos="2580"/>
          <w:tab w:val="center" w:pos="4179"/>
          <w:tab w:val="center" w:pos="5385"/>
          <w:tab w:val="center" w:pos="6578"/>
        </w:tabs>
        <w:spacing w:after="12"/>
        <w:ind w:left="0" w:right="0" w:firstLine="0"/>
        <w:jc w:val="left"/>
        <w:rPr>
          <w:rFonts w:ascii="Calibri" w:eastAsia="Calibri" w:hAnsi="Calibri" w:cs="Calibri"/>
          <w:sz w:val="22"/>
        </w:rPr>
      </w:pPr>
    </w:p>
    <w:p w14:paraId="7960DC00" w14:textId="77777777" w:rsidR="00C24E29" w:rsidRDefault="00C24E29">
      <w:pPr>
        <w:tabs>
          <w:tab w:val="center" w:pos="990"/>
          <w:tab w:val="center" w:pos="2580"/>
          <w:tab w:val="center" w:pos="4179"/>
          <w:tab w:val="center" w:pos="5385"/>
          <w:tab w:val="center" w:pos="6578"/>
        </w:tabs>
        <w:spacing w:after="12"/>
        <w:ind w:left="0" w:right="0" w:firstLine="0"/>
        <w:jc w:val="left"/>
        <w:rPr>
          <w:rFonts w:ascii="Calibri" w:eastAsia="Calibri" w:hAnsi="Calibri" w:cs="Calibri"/>
          <w:sz w:val="22"/>
        </w:rPr>
      </w:pPr>
    </w:p>
    <w:p w14:paraId="4FDBFD7F" w14:textId="77777777" w:rsidR="00C24E29" w:rsidRDefault="00C24E29">
      <w:pPr>
        <w:tabs>
          <w:tab w:val="center" w:pos="990"/>
          <w:tab w:val="center" w:pos="2580"/>
          <w:tab w:val="center" w:pos="4179"/>
          <w:tab w:val="center" w:pos="5385"/>
          <w:tab w:val="center" w:pos="6578"/>
        </w:tabs>
        <w:spacing w:after="12"/>
        <w:ind w:left="0" w:right="0" w:firstLine="0"/>
        <w:jc w:val="left"/>
        <w:rPr>
          <w:rFonts w:ascii="Calibri" w:eastAsia="Calibri" w:hAnsi="Calibri" w:cs="Calibri"/>
          <w:sz w:val="22"/>
        </w:rPr>
      </w:pPr>
    </w:p>
    <w:p w14:paraId="138FB4E6" w14:textId="77777777" w:rsidR="00C24E29" w:rsidRDefault="00C24E29">
      <w:pPr>
        <w:tabs>
          <w:tab w:val="center" w:pos="990"/>
          <w:tab w:val="center" w:pos="2580"/>
          <w:tab w:val="center" w:pos="4179"/>
          <w:tab w:val="center" w:pos="5385"/>
          <w:tab w:val="center" w:pos="6578"/>
        </w:tabs>
        <w:spacing w:after="12"/>
        <w:ind w:left="0" w:right="0" w:firstLine="0"/>
        <w:jc w:val="left"/>
        <w:rPr>
          <w:rFonts w:ascii="Calibri" w:eastAsia="Calibri" w:hAnsi="Calibri" w:cs="Calibri"/>
          <w:sz w:val="22"/>
        </w:rPr>
      </w:pPr>
    </w:p>
    <w:p w14:paraId="3B92D458" w14:textId="77777777" w:rsidR="00C24E29" w:rsidRDefault="00C24E29">
      <w:pPr>
        <w:tabs>
          <w:tab w:val="center" w:pos="990"/>
          <w:tab w:val="center" w:pos="2580"/>
          <w:tab w:val="center" w:pos="4179"/>
          <w:tab w:val="center" w:pos="5385"/>
          <w:tab w:val="center" w:pos="6578"/>
        </w:tabs>
        <w:spacing w:after="12"/>
        <w:ind w:left="0" w:right="0" w:firstLine="0"/>
        <w:jc w:val="left"/>
        <w:rPr>
          <w:rFonts w:ascii="Calibri" w:eastAsia="Calibri" w:hAnsi="Calibri" w:cs="Calibri"/>
          <w:sz w:val="22"/>
        </w:rPr>
      </w:pPr>
    </w:p>
    <w:p w14:paraId="2B811BD4" w14:textId="77777777" w:rsidR="00C24E29" w:rsidRDefault="00C24E29">
      <w:pPr>
        <w:tabs>
          <w:tab w:val="center" w:pos="990"/>
          <w:tab w:val="center" w:pos="2580"/>
          <w:tab w:val="center" w:pos="4179"/>
          <w:tab w:val="center" w:pos="5385"/>
          <w:tab w:val="center" w:pos="6578"/>
        </w:tabs>
        <w:spacing w:after="12"/>
        <w:ind w:left="0" w:right="0" w:firstLine="0"/>
        <w:jc w:val="left"/>
        <w:rPr>
          <w:rFonts w:ascii="Calibri" w:eastAsia="Calibri" w:hAnsi="Calibri" w:cs="Calibri"/>
          <w:sz w:val="22"/>
        </w:rPr>
      </w:pPr>
    </w:p>
    <w:p w14:paraId="3455C813" w14:textId="77777777" w:rsidR="00C24E29" w:rsidRDefault="00C24E29">
      <w:pPr>
        <w:tabs>
          <w:tab w:val="center" w:pos="990"/>
          <w:tab w:val="center" w:pos="2580"/>
          <w:tab w:val="center" w:pos="4179"/>
          <w:tab w:val="center" w:pos="5385"/>
          <w:tab w:val="center" w:pos="6578"/>
        </w:tabs>
        <w:spacing w:after="12"/>
        <w:ind w:left="0" w:right="0" w:firstLine="0"/>
        <w:jc w:val="left"/>
        <w:rPr>
          <w:rFonts w:ascii="Calibri" w:eastAsia="Calibri" w:hAnsi="Calibri" w:cs="Calibri"/>
          <w:sz w:val="22"/>
        </w:rPr>
      </w:pPr>
    </w:p>
    <w:p w14:paraId="64DE4423" w14:textId="77777777" w:rsidR="00C24E29" w:rsidRDefault="00C24E29">
      <w:pPr>
        <w:tabs>
          <w:tab w:val="center" w:pos="990"/>
          <w:tab w:val="center" w:pos="2580"/>
          <w:tab w:val="center" w:pos="4179"/>
          <w:tab w:val="center" w:pos="5385"/>
          <w:tab w:val="center" w:pos="6578"/>
        </w:tabs>
        <w:spacing w:after="12"/>
        <w:ind w:left="0" w:right="0" w:firstLine="0"/>
        <w:jc w:val="left"/>
        <w:rPr>
          <w:rFonts w:ascii="Calibri" w:eastAsia="Calibri" w:hAnsi="Calibri" w:cs="Calibri"/>
          <w:sz w:val="22"/>
        </w:rPr>
      </w:pPr>
    </w:p>
    <w:p w14:paraId="2B4EE378" w14:textId="77777777" w:rsidR="00C24E29" w:rsidRDefault="00C24E29">
      <w:pPr>
        <w:tabs>
          <w:tab w:val="center" w:pos="990"/>
          <w:tab w:val="center" w:pos="2580"/>
          <w:tab w:val="center" w:pos="4179"/>
          <w:tab w:val="center" w:pos="5385"/>
          <w:tab w:val="center" w:pos="6578"/>
        </w:tabs>
        <w:spacing w:after="12"/>
        <w:ind w:left="0" w:right="0" w:firstLine="0"/>
        <w:jc w:val="left"/>
        <w:rPr>
          <w:rFonts w:ascii="Calibri" w:eastAsia="Calibri" w:hAnsi="Calibri" w:cs="Calibri"/>
          <w:sz w:val="22"/>
        </w:rPr>
      </w:pPr>
    </w:p>
    <w:p w14:paraId="2256C871" w14:textId="77777777" w:rsidR="00C24E29" w:rsidRDefault="00C24E29">
      <w:pPr>
        <w:tabs>
          <w:tab w:val="center" w:pos="990"/>
          <w:tab w:val="center" w:pos="2580"/>
          <w:tab w:val="center" w:pos="4179"/>
          <w:tab w:val="center" w:pos="5385"/>
          <w:tab w:val="center" w:pos="6578"/>
        </w:tabs>
        <w:spacing w:after="12"/>
        <w:ind w:left="0" w:right="0" w:firstLine="0"/>
        <w:jc w:val="left"/>
        <w:rPr>
          <w:rFonts w:ascii="Calibri" w:eastAsia="Calibri" w:hAnsi="Calibri" w:cs="Calibri"/>
          <w:sz w:val="22"/>
        </w:rPr>
      </w:pPr>
    </w:p>
    <w:p w14:paraId="1C683B73" w14:textId="77777777" w:rsidR="00C24E29" w:rsidRDefault="00C24E29">
      <w:pPr>
        <w:tabs>
          <w:tab w:val="center" w:pos="990"/>
          <w:tab w:val="center" w:pos="2580"/>
          <w:tab w:val="center" w:pos="4179"/>
          <w:tab w:val="center" w:pos="5385"/>
          <w:tab w:val="center" w:pos="6578"/>
        </w:tabs>
        <w:spacing w:after="12"/>
        <w:ind w:left="0" w:right="0" w:firstLine="0"/>
        <w:jc w:val="left"/>
        <w:rPr>
          <w:rFonts w:ascii="Calibri" w:eastAsia="Calibri" w:hAnsi="Calibri" w:cs="Calibri"/>
          <w:sz w:val="22"/>
        </w:rPr>
      </w:pPr>
    </w:p>
    <w:p w14:paraId="2CBEB652" w14:textId="77777777" w:rsidR="00C24E29" w:rsidRDefault="00C24E29">
      <w:pPr>
        <w:tabs>
          <w:tab w:val="center" w:pos="990"/>
          <w:tab w:val="center" w:pos="2580"/>
          <w:tab w:val="center" w:pos="4179"/>
          <w:tab w:val="center" w:pos="5385"/>
          <w:tab w:val="center" w:pos="6578"/>
        </w:tabs>
        <w:spacing w:after="12"/>
        <w:ind w:left="0" w:right="0" w:firstLine="0"/>
        <w:jc w:val="left"/>
        <w:rPr>
          <w:rFonts w:ascii="Calibri" w:eastAsia="Calibri" w:hAnsi="Calibri" w:cs="Calibri"/>
          <w:sz w:val="22"/>
        </w:rPr>
      </w:pPr>
    </w:p>
    <w:p w14:paraId="65B3593F" w14:textId="77777777" w:rsidR="00C24E29" w:rsidRDefault="00C24E29">
      <w:pPr>
        <w:tabs>
          <w:tab w:val="center" w:pos="990"/>
          <w:tab w:val="center" w:pos="2580"/>
          <w:tab w:val="center" w:pos="4179"/>
          <w:tab w:val="center" w:pos="5385"/>
          <w:tab w:val="center" w:pos="6578"/>
        </w:tabs>
        <w:spacing w:after="12"/>
        <w:ind w:left="0" w:right="0" w:firstLine="0"/>
        <w:jc w:val="left"/>
        <w:rPr>
          <w:rFonts w:ascii="Calibri" w:eastAsia="Calibri" w:hAnsi="Calibri" w:cs="Calibri"/>
          <w:sz w:val="22"/>
        </w:rPr>
      </w:pPr>
    </w:p>
    <w:p w14:paraId="6CDFDBED" w14:textId="77777777" w:rsidR="00C24E29" w:rsidRDefault="00C24E29">
      <w:pPr>
        <w:tabs>
          <w:tab w:val="center" w:pos="990"/>
          <w:tab w:val="center" w:pos="2580"/>
          <w:tab w:val="center" w:pos="4179"/>
          <w:tab w:val="center" w:pos="5385"/>
          <w:tab w:val="center" w:pos="6578"/>
        </w:tabs>
        <w:spacing w:after="12"/>
        <w:ind w:left="0" w:right="0" w:firstLine="0"/>
        <w:jc w:val="left"/>
        <w:rPr>
          <w:rFonts w:ascii="Calibri" w:eastAsia="Calibri" w:hAnsi="Calibri" w:cs="Calibri"/>
          <w:sz w:val="22"/>
        </w:rPr>
      </w:pPr>
    </w:p>
    <w:p w14:paraId="5391906D" w14:textId="77777777" w:rsidR="00C24E29" w:rsidRDefault="00C24E29">
      <w:pPr>
        <w:tabs>
          <w:tab w:val="center" w:pos="990"/>
          <w:tab w:val="center" w:pos="2580"/>
          <w:tab w:val="center" w:pos="4179"/>
          <w:tab w:val="center" w:pos="5385"/>
          <w:tab w:val="center" w:pos="6578"/>
        </w:tabs>
        <w:spacing w:after="12"/>
        <w:ind w:left="0" w:right="0" w:firstLine="0"/>
        <w:jc w:val="left"/>
        <w:rPr>
          <w:rFonts w:ascii="Calibri" w:eastAsia="Calibri" w:hAnsi="Calibri" w:cs="Calibri"/>
          <w:sz w:val="22"/>
        </w:rPr>
      </w:pPr>
    </w:p>
    <w:p w14:paraId="517EF880" w14:textId="77777777" w:rsidR="00C24E29" w:rsidRDefault="00C24E29">
      <w:pPr>
        <w:tabs>
          <w:tab w:val="center" w:pos="990"/>
          <w:tab w:val="center" w:pos="2580"/>
          <w:tab w:val="center" w:pos="4179"/>
          <w:tab w:val="center" w:pos="5385"/>
          <w:tab w:val="center" w:pos="6578"/>
        </w:tabs>
        <w:spacing w:after="12"/>
        <w:ind w:left="0" w:right="0" w:firstLine="0"/>
        <w:jc w:val="left"/>
        <w:rPr>
          <w:rFonts w:ascii="Calibri" w:eastAsia="Calibri" w:hAnsi="Calibri" w:cs="Calibri"/>
          <w:sz w:val="22"/>
        </w:rPr>
      </w:pPr>
    </w:p>
    <w:p w14:paraId="7ADA8293" w14:textId="77777777" w:rsidR="00C24E29" w:rsidRDefault="00C24E29">
      <w:pPr>
        <w:tabs>
          <w:tab w:val="center" w:pos="990"/>
          <w:tab w:val="center" w:pos="2580"/>
          <w:tab w:val="center" w:pos="4179"/>
          <w:tab w:val="center" w:pos="5385"/>
          <w:tab w:val="center" w:pos="6578"/>
        </w:tabs>
        <w:spacing w:after="12"/>
        <w:ind w:left="0" w:right="0" w:firstLine="0"/>
        <w:jc w:val="left"/>
        <w:rPr>
          <w:rFonts w:ascii="Calibri" w:eastAsia="Calibri" w:hAnsi="Calibri" w:cs="Calibri"/>
          <w:sz w:val="22"/>
        </w:rPr>
      </w:pPr>
    </w:p>
    <w:p w14:paraId="52C7550C" w14:textId="77777777" w:rsidR="00052048" w:rsidRDefault="00052048" w:rsidP="00052048">
      <w:pPr>
        <w:tabs>
          <w:tab w:val="center" w:pos="990"/>
          <w:tab w:val="center" w:pos="2580"/>
          <w:tab w:val="center" w:pos="4179"/>
          <w:tab w:val="center" w:pos="5385"/>
          <w:tab w:val="center" w:pos="6578"/>
        </w:tabs>
        <w:spacing w:after="12"/>
        <w:ind w:left="0" w:right="0" w:firstLine="0"/>
        <w:jc w:val="left"/>
        <w:rPr>
          <w:b/>
        </w:rPr>
      </w:pPr>
    </w:p>
    <w:p w14:paraId="284682E9" w14:textId="625D731B" w:rsidR="00563B82" w:rsidRDefault="00A079F3" w:rsidP="00E56CC7">
      <w:pPr>
        <w:spacing w:after="28"/>
        <w:ind w:right="297"/>
      </w:pPr>
      <w:r>
        <w:rPr>
          <w:u w:val="single" w:color="000000"/>
        </w:rPr>
        <w:t xml:space="preserve">Deverão firmar com </w:t>
      </w:r>
      <w:r w:rsidR="00052048">
        <w:rPr>
          <w:u w:val="single" w:color="000000"/>
        </w:rPr>
        <w:t xml:space="preserve">o SAAE </w:t>
      </w:r>
      <w:r>
        <w:rPr>
          <w:color w:val="1D1B11"/>
          <w:u w:val="single" w:color="000000"/>
        </w:rPr>
        <w:t xml:space="preserve">DEMANDANTE </w:t>
      </w:r>
      <w:r>
        <w:rPr>
          <w:u w:val="single" w:color="000000"/>
        </w:rPr>
        <w:t>o termo de cont</w:t>
      </w:r>
      <w:r>
        <w:t xml:space="preserve">rato, descrita em todas as condições já fixadas no edital; </w:t>
      </w:r>
    </w:p>
    <w:p w14:paraId="3418F3C5" w14:textId="77777777" w:rsidR="00563B82" w:rsidRDefault="00A079F3">
      <w:pPr>
        <w:spacing w:after="10" w:line="259" w:lineRule="auto"/>
        <w:ind w:left="0" w:right="0" w:firstLine="0"/>
        <w:jc w:val="left"/>
      </w:pPr>
      <w:r>
        <w:rPr>
          <w:sz w:val="20"/>
        </w:rPr>
        <w:t xml:space="preserve"> </w:t>
      </w:r>
    </w:p>
    <w:p w14:paraId="3C4C9F36" w14:textId="79504760" w:rsidR="00563B82" w:rsidRDefault="00A079F3" w:rsidP="00A64849">
      <w:pPr>
        <w:spacing w:after="12"/>
        <w:ind w:right="448"/>
      </w:pPr>
      <w:r>
        <w:rPr>
          <w:b/>
        </w:rPr>
        <w:t xml:space="preserve">Caso seja credenciada mais de uma empresa por procedimento, </w:t>
      </w:r>
      <w:r w:rsidR="00052048">
        <w:rPr>
          <w:b/>
        </w:rPr>
        <w:t xml:space="preserve">o SAAE </w:t>
      </w:r>
      <w:r>
        <w:rPr>
          <w:b/>
        </w:rPr>
        <w:t xml:space="preserve">DEMANDANTE DO PROCESSO, por </w:t>
      </w:r>
      <w:r w:rsidR="00052048">
        <w:rPr>
          <w:b/>
        </w:rPr>
        <w:t>seu setor, se</w:t>
      </w:r>
      <w:r>
        <w:rPr>
          <w:b/>
        </w:rPr>
        <w:t xml:space="preserve"> compromete a assegurar a igualdade de tratamento, sendo que cada credenciado assumirá o mesmo número de atendimentos e procedimentos</w:t>
      </w:r>
      <w:r>
        <w:t>.</w:t>
      </w:r>
      <w:r>
        <w:rPr>
          <w:b/>
        </w:rPr>
        <w:t xml:space="preserve"> </w:t>
      </w:r>
    </w:p>
    <w:p w14:paraId="6284C1DE" w14:textId="77777777" w:rsidR="00563B82" w:rsidRDefault="00A079F3">
      <w:pPr>
        <w:spacing w:after="37" w:line="259" w:lineRule="auto"/>
        <w:ind w:left="0" w:right="0" w:firstLine="0"/>
        <w:jc w:val="left"/>
      </w:pPr>
      <w:r>
        <w:rPr>
          <w:sz w:val="12"/>
        </w:rPr>
        <w:t xml:space="preserve"> </w:t>
      </w:r>
    </w:p>
    <w:p w14:paraId="1A0E4707" w14:textId="77777777" w:rsidR="00563B82" w:rsidRDefault="00A079F3">
      <w:pPr>
        <w:spacing w:after="8" w:line="259" w:lineRule="auto"/>
        <w:ind w:left="0" w:right="0" w:firstLine="0"/>
        <w:jc w:val="left"/>
      </w:pPr>
      <w:r>
        <w:rPr>
          <w:sz w:val="20"/>
        </w:rPr>
        <w:t xml:space="preserve"> </w:t>
      </w:r>
    </w:p>
    <w:p w14:paraId="768B3E2D" w14:textId="590A54D4" w:rsidR="00563B82" w:rsidRDefault="00A079F3" w:rsidP="00A64849">
      <w:pPr>
        <w:spacing w:after="16" w:line="259" w:lineRule="auto"/>
        <w:ind w:left="128" w:right="438" w:firstLine="0"/>
      </w:pPr>
      <w:r>
        <w:t xml:space="preserve">Após o credenciamento, </w:t>
      </w:r>
      <w:r w:rsidR="00052048">
        <w:t>o setor do SAAE</w:t>
      </w:r>
      <w:r>
        <w:t xml:space="preserve"> demandante do</w:t>
      </w:r>
      <w:r w:rsidR="00052048">
        <w:t xml:space="preserve"> </w:t>
      </w:r>
      <w:r>
        <w:t xml:space="preserve">processo, fornecerá a relação das escalas de atendimentos e procedimentos, constando os quantitativos e especificações mensais que cada credenciado deverá cumprir, esta relação será de forma a assegurar a igualdade de tratamento entre os credenciados, de </w:t>
      </w:r>
      <w:r>
        <w:lastRenderedPageBreak/>
        <w:t xml:space="preserve">acordo com a disponibilidade de agenda dos mesmos. A contratada deverá prioritariamente estabelecer escalas para atendimento em dias ou semanas fixas, com </w:t>
      </w:r>
      <w:r>
        <w:rPr>
          <w:b/>
        </w:rPr>
        <w:t>ANTECEDÊNCIA MÍNIMA DE 20 (VINTE) A 30 (TRINTA) DIAS.</w:t>
      </w:r>
      <w:r>
        <w:t xml:space="preserve"> </w:t>
      </w:r>
    </w:p>
    <w:p w14:paraId="56DD4C44" w14:textId="77777777" w:rsidR="00563B82" w:rsidRDefault="00A079F3" w:rsidP="00A64849">
      <w:pPr>
        <w:spacing w:after="16" w:line="259" w:lineRule="auto"/>
        <w:ind w:right="97"/>
      </w:pPr>
      <w:r>
        <w:t xml:space="preserve">Não será tolerada a negativa de prestação de serviço, observada a legislação de regência, a </w:t>
      </w:r>
    </w:p>
    <w:p w14:paraId="02C3B9BA" w14:textId="77777777" w:rsidR="00563B82" w:rsidRDefault="00A079F3">
      <w:pPr>
        <w:spacing w:after="32"/>
        <w:ind w:left="826" w:right="1727"/>
      </w:pPr>
      <w:r>
        <w:t xml:space="preserve">qual, em sendo constatada, importará na rescisão contratual do profissional. </w:t>
      </w:r>
    </w:p>
    <w:p w14:paraId="29B8D310" w14:textId="77777777" w:rsidR="00563B82" w:rsidRDefault="00A079F3">
      <w:pPr>
        <w:spacing w:after="57"/>
        <w:ind w:left="826" w:right="297"/>
      </w:pPr>
      <w:r>
        <w:t>Após a formalização do contrato, a empresa que descumprir os atendimentos estabelecidos ficará sujeita as penalidades previstas no instrumento constante do presente edital.</w:t>
      </w:r>
      <w:r>
        <w:rPr>
          <w:sz w:val="20"/>
        </w:rPr>
        <w:t xml:space="preserve">  </w:t>
      </w:r>
    </w:p>
    <w:p w14:paraId="3285D306" w14:textId="5D996B34" w:rsidR="00563B82" w:rsidRDefault="00A079F3">
      <w:pPr>
        <w:spacing w:after="26"/>
        <w:ind w:left="406" w:right="446"/>
      </w:pPr>
      <w:r>
        <w:t xml:space="preserve">Todo paciente deverá receber assistência humanizada, ser acolhido no consultório médico, sendo avaliado quanto ao seu estado clínico, e nas intercorrências clínicas, com registro legível, assinado, carimbado e datado em prontuário eletrônico, obedecendo o fluxo de atendimento adequadamente (formulários próprios </w:t>
      </w:r>
      <w:r w:rsidR="00052048">
        <w:t>das instituições</w:t>
      </w:r>
      <w:r>
        <w:t xml:space="preserve">). </w:t>
      </w:r>
    </w:p>
    <w:p w14:paraId="52FD5F3A" w14:textId="77777777" w:rsidR="00563B82" w:rsidRDefault="00A079F3">
      <w:pPr>
        <w:spacing w:after="28"/>
        <w:ind w:left="396" w:right="297" w:firstLine="992"/>
      </w:pPr>
      <w:r>
        <w:t xml:space="preserve">A CONTRATADA deverá evoluir no sistema eletrônico de informação de dados fornecido pela CONTRATANTE. </w:t>
      </w:r>
    </w:p>
    <w:p w14:paraId="5D3B09F0" w14:textId="77777777" w:rsidR="00563B82" w:rsidRDefault="00A079F3">
      <w:pPr>
        <w:spacing w:after="26"/>
        <w:ind w:left="1398" w:right="297"/>
      </w:pPr>
      <w:r>
        <w:t xml:space="preserve">As diretrizes e protocolos clínicos constituem importante ferramenta para tornar as condutas </w:t>
      </w:r>
    </w:p>
    <w:p w14:paraId="3CF91C2C" w14:textId="77777777" w:rsidR="00563B82" w:rsidRDefault="00A079F3">
      <w:pPr>
        <w:spacing w:after="33"/>
        <w:ind w:left="406" w:right="297"/>
      </w:pPr>
      <w:r>
        <w:t xml:space="preserve">de assistência aos usuários sendo homogênea, com devida equidade. </w:t>
      </w:r>
    </w:p>
    <w:p w14:paraId="3BBA919C" w14:textId="77777777" w:rsidR="00563B82" w:rsidRDefault="00A079F3">
      <w:pPr>
        <w:spacing w:after="26"/>
        <w:ind w:left="1398" w:right="297"/>
      </w:pPr>
      <w:r>
        <w:t xml:space="preserve">Os serviços médicos prestados serão monitorados e mantidos registros de avaliações do </w:t>
      </w:r>
    </w:p>
    <w:p w14:paraId="7F70EE67" w14:textId="77777777" w:rsidR="00563B82" w:rsidRDefault="00A079F3">
      <w:pPr>
        <w:spacing w:after="31"/>
        <w:ind w:left="406" w:right="448"/>
      </w:pPr>
      <w:r>
        <w:t xml:space="preserve">desempenho e do padrão de qualidade dos atendimentos médicos, assim como de eventos que possam indicar necessidade de melhoria da qualidade da assistência, com o objetivo de estabelecer medidas de controle e redução de reclamação dos usuários. </w:t>
      </w:r>
    </w:p>
    <w:p w14:paraId="2A76D25E" w14:textId="7A43AEF4" w:rsidR="00563B82" w:rsidRDefault="00A079F3">
      <w:pPr>
        <w:spacing w:after="0" w:line="275" w:lineRule="auto"/>
        <w:ind w:left="396" w:right="0" w:firstLine="992"/>
        <w:jc w:val="left"/>
      </w:pPr>
      <w:r>
        <w:t xml:space="preserve">As escalas </w:t>
      </w:r>
      <w:r w:rsidR="00C04BF5">
        <w:t xml:space="preserve">dos laboratórios </w:t>
      </w:r>
      <w:r>
        <w:t>serão determinadas pel</w:t>
      </w:r>
      <w:r w:rsidR="00C04BF5">
        <w:t xml:space="preserve">o setor </w:t>
      </w:r>
      <w:r w:rsidR="000C0953">
        <w:t>responsável</w:t>
      </w:r>
      <w:r>
        <w:t xml:space="preserve">, em conformidade com agenda e em comum acordo entre os CREDENCIADOS, que após elaborada deverá ser fielmente cumprida por todos os credenciados. </w:t>
      </w:r>
    </w:p>
    <w:p w14:paraId="2B7117D2" w14:textId="126C5586" w:rsidR="00563B82" w:rsidRDefault="00052048">
      <w:pPr>
        <w:spacing w:after="26"/>
        <w:ind w:left="396" w:right="297" w:firstLine="992"/>
      </w:pPr>
      <w:r>
        <w:t>A CONTRATADA deverá</w:t>
      </w:r>
      <w:r w:rsidR="00A079F3">
        <w:t xml:space="preserve"> zelar pelos equipamentos e mobiliários de propriedade da INSTITUIÇÃO e responder por qualquer dano causado. </w:t>
      </w:r>
    </w:p>
    <w:p w14:paraId="2CABAB8E" w14:textId="77777777" w:rsidR="00563B82" w:rsidRDefault="00A079F3">
      <w:pPr>
        <w:spacing w:after="28"/>
        <w:ind w:left="1398" w:right="297"/>
      </w:pPr>
      <w:r>
        <w:t xml:space="preserve">A CONTRATADA deverá registrar adequadamente e de forma completa nos prontuários </w:t>
      </w:r>
    </w:p>
    <w:p w14:paraId="50E13F60" w14:textId="77777777" w:rsidR="00563B82" w:rsidRDefault="00A079F3">
      <w:pPr>
        <w:spacing w:after="30"/>
        <w:ind w:left="406" w:right="297"/>
      </w:pPr>
      <w:r>
        <w:t xml:space="preserve">eletrônicos dos pacientes, constando todo o atendimento realizado, objeto da prestação de serviço. </w:t>
      </w:r>
    </w:p>
    <w:p w14:paraId="6C492914" w14:textId="77777777" w:rsidR="00563B82" w:rsidRDefault="00A079F3">
      <w:pPr>
        <w:spacing w:after="28"/>
        <w:ind w:left="1398" w:right="297"/>
      </w:pPr>
      <w:r>
        <w:t xml:space="preserve">A CONTRATADA responderá civil, penal e administrativamente por todos os danos </w:t>
      </w:r>
    </w:p>
    <w:p w14:paraId="4DB9D0FC" w14:textId="77777777" w:rsidR="00563B82" w:rsidRDefault="00A079F3">
      <w:pPr>
        <w:spacing w:after="30"/>
        <w:ind w:left="406" w:right="297"/>
      </w:pPr>
      <w:r>
        <w:t xml:space="preserve">causados ao paciente, decorrentes da ação ou omissão na prestação de serviço. </w:t>
      </w:r>
    </w:p>
    <w:p w14:paraId="6C9342F6" w14:textId="4D5719C2" w:rsidR="00563B82" w:rsidRDefault="00A079F3">
      <w:pPr>
        <w:spacing w:after="26"/>
        <w:ind w:left="1398" w:right="297"/>
      </w:pPr>
      <w:r>
        <w:t xml:space="preserve">Todos os profissionais sob responsabilidade da empresa devem estar adequadamente </w:t>
      </w:r>
    </w:p>
    <w:p w14:paraId="687CDB64" w14:textId="21840271" w:rsidR="00563B82" w:rsidRDefault="00A079F3">
      <w:pPr>
        <w:spacing w:after="26"/>
        <w:ind w:left="406" w:right="297"/>
      </w:pPr>
      <w:r>
        <w:t xml:space="preserve">uniformizados, com o uso de equipamento de uso pessoal, devendo estabelecer uma linguagem uniforme, integrada e uma postura acolhedora aos usuários que buscam a Assistência. </w:t>
      </w:r>
    </w:p>
    <w:p w14:paraId="731E4F92" w14:textId="119BBD2E" w:rsidR="00563B82" w:rsidRDefault="00A079F3" w:rsidP="000C0953">
      <w:pPr>
        <w:spacing w:after="16" w:line="259" w:lineRule="auto"/>
        <w:ind w:left="718" w:right="438" w:firstLine="698"/>
      </w:pPr>
      <w:r>
        <w:t xml:space="preserve">Em todos os casos a CONTRATADA se obriga a cumprir com a escala realizada pela direção </w:t>
      </w:r>
    </w:p>
    <w:p w14:paraId="6CDF931D" w14:textId="3CF24926" w:rsidR="00563B82" w:rsidRDefault="00052048" w:rsidP="00052048">
      <w:pPr>
        <w:spacing w:after="0" w:line="259" w:lineRule="auto"/>
        <w:ind w:left="0" w:right="149" w:firstLine="0"/>
      </w:pPr>
      <w:r>
        <w:t xml:space="preserve">       </w:t>
      </w:r>
      <w:r w:rsidR="00A079F3">
        <w:t xml:space="preserve">do </w:t>
      </w:r>
      <w:r>
        <w:t>SAAE</w:t>
      </w:r>
      <w:r w:rsidR="00A079F3">
        <w:t xml:space="preserve">, com o intuito de não deixar a escala em aberto / descoberta. </w:t>
      </w:r>
    </w:p>
    <w:p w14:paraId="581BC222" w14:textId="77777777" w:rsidR="00563B82" w:rsidRDefault="00A079F3">
      <w:pPr>
        <w:spacing w:after="37" w:line="259" w:lineRule="auto"/>
        <w:ind w:left="0" w:right="0" w:firstLine="0"/>
        <w:jc w:val="left"/>
      </w:pPr>
      <w:r>
        <w:rPr>
          <w:sz w:val="12"/>
        </w:rPr>
        <w:t xml:space="preserve"> </w:t>
      </w:r>
    </w:p>
    <w:p w14:paraId="37B9BFFB" w14:textId="5A6B690D" w:rsidR="00A64849" w:rsidRDefault="00A64849" w:rsidP="000C0953">
      <w:pPr>
        <w:spacing w:after="10" w:line="259" w:lineRule="auto"/>
        <w:ind w:left="0" w:right="0" w:firstLine="0"/>
        <w:jc w:val="left"/>
      </w:pPr>
    </w:p>
    <w:p w14:paraId="54844307" w14:textId="77777777" w:rsidR="00563B82" w:rsidRDefault="00A079F3">
      <w:pPr>
        <w:numPr>
          <w:ilvl w:val="0"/>
          <w:numId w:val="8"/>
        </w:numPr>
        <w:spacing w:after="12"/>
        <w:ind w:right="294" w:hanging="240"/>
      </w:pPr>
      <w:r>
        <w:rPr>
          <w:b/>
        </w:rPr>
        <w:t>DAS DISPOSIÇÕES GERAIS:</w:t>
      </w:r>
      <w:r>
        <w:t xml:space="preserve"> </w:t>
      </w:r>
    </w:p>
    <w:p w14:paraId="710C43D3" w14:textId="77777777" w:rsidR="00563B82" w:rsidRDefault="00A079F3">
      <w:pPr>
        <w:spacing w:after="2" w:line="259" w:lineRule="auto"/>
        <w:ind w:left="113" w:right="0" w:firstLine="0"/>
        <w:jc w:val="left"/>
      </w:pPr>
      <w:r>
        <w:rPr>
          <w:b/>
        </w:rPr>
        <w:t xml:space="preserve"> </w:t>
      </w:r>
    </w:p>
    <w:p w14:paraId="7E92DF26" w14:textId="77777777" w:rsidR="00563B82" w:rsidRDefault="00A079F3">
      <w:pPr>
        <w:ind w:left="108" w:right="297"/>
      </w:pPr>
      <w:r>
        <w:rPr>
          <w:b/>
        </w:rPr>
        <w:t xml:space="preserve">9.1 </w:t>
      </w:r>
      <w:r>
        <w:t xml:space="preserve">Os termos de contratos de credenciamento celebrados em decorrência do credenciamento terão vigência de 12(doze) meses, podendo ser prorrogado nos termos da Lei Federal nº 14.133/21 e alterações posteriores, por se tratar de serviços contínuos. </w:t>
      </w:r>
    </w:p>
    <w:p w14:paraId="6387AB6A" w14:textId="4106BAA0" w:rsidR="00563B82" w:rsidRDefault="00A079F3">
      <w:pPr>
        <w:numPr>
          <w:ilvl w:val="1"/>
          <w:numId w:val="9"/>
        </w:numPr>
        <w:ind w:right="297" w:hanging="360"/>
      </w:pPr>
      <w:r>
        <w:lastRenderedPageBreak/>
        <w:t xml:space="preserve">Quaisquer elementos, informações ou esclarecimentos relacionados a este Edital de Credenciamento, poderão ser obtidos mediante solicitação por escrito junto à Comissão Permanente de Licitações desta </w:t>
      </w:r>
      <w:r w:rsidR="00052048">
        <w:t>Autarquia</w:t>
      </w:r>
      <w:r>
        <w:t xml:space="preserve">. </w:t>
      </w:r>
    </w:p>
    <w:p w14:paraId="66C7F006" w14:textId="77777777" w:rsidR="00563B82" w:rsidRDefault="00A079F3">
      <w:pPr>
        <w:numPr>
          <w:ilvl w:val="1"/>
          <w:numId w:val="9"/>
        </w:numPr>
        <w:ind w:right="297" w:hanging="360"/>
      </w:pPr>
      <w:r>
        <w:t xml:space="preserve">Convocado para assinatura do termo, e uma vez assinado, o Credenciado não poderá se furtar a prestar os serviços conforme os valores estabelecidos neste edital, ficando esclarecido que a desistência posterior acarretará as sanções previstas no termo de credenciamento anexo, bem como da Lei federal 14.133/21. </w:t>
      </w:r>
    </w:p>
    <w:p w14:paraId="1F501350" w14:textId="08D5589F" w:rsidR="00563B82" w:rsidRDefault="00A079F3">
      <w:pPr>
        <w:numPr>
          <w:ilvl w:val="1"/>
          <w:numId w:val="9"/>
        </w:numPr>
        <w:ind w:right="297" w:hanging="360"/>
      </w:pPr>
      <w:r>
        <w:t xml:space="preserve">Fica reservado ao </w:t>
      </w:r>
      <w:r w:rsidR="00052048">
        <w:t>SAAE de Paraisópolis</w:t>
      </w:r>
      <w:r>
        <w:t xml:space="preserve">/MG, em conjunto, a faculdade de revogar o credenciamento, de acordo com a oportunidade e conveniência da Administração, sem assistir aos interessados qualquer direito à indenização, assegurado o exercício do direito da ampla defesa e do contraditório. </w:t>
      </w:r>
    </w:p>
    <w:p w14:paraId="5E01A493" w14:textId="7CE323FC" w:rsidR="00563B82" w:rsidRDefault="00A079F3">
      <w:pPr>
        <w:numPr>
          <w:ilvl w:val="1"/>
          <w:numId w:val="9"/>
        </w:numPr>
        <w:ind w:right="297" w:hanging="360"/>
      </w:pPr>
      <w:r>
        <w:t xml:space="preserve">Será descredenciado a critério do </w:t>
      </w:r>
      <w:r w:rsidR="00052048">
        <w:t xml:space="preserve">SAAE </w:t>
      </w:r>
      <w:r>
        <w:t xml:space="preserve">a qualquer tempo, durante o curso do credenciamento, o credenciado que não mantiver as mesmas condições exigidas para a habilitação, bem como rejeitar a execução de qualquer serviço médico constante do presente edital, sem apresentar as razões objetivas que justifiquem a conduta adotada, ou ainda, que incida nas causas de rescisão contratual. </w:t>
      </w:r>
    </w:p>
    <w:p w14:paraId="0013844E" w14:textId="77777777" w:rsidR="00563B82" w:rsidRDefault="00A079F3">
      <w:pPr>
        <w:numPr>
          <w:ilvl w:val="1"/>
          <w:numId w:val="9"/>
        </w:numPr>
        <w:ind w:right="297" w:hanging="360"/>
      </w:pPr>
      <w:r>
        <w:t xml:space="preserve">São peças integrantes do presente Edital os Anexos de I a V. </w:t>
      </w:r>
    </w:p>
    <w:p w14:paraId="07C76334" w14:textId="77777777" w:rsidR="00563B82" w:rsidRDefault="00A079F3">
      <w:pPr>
        <w:spacing w:after="0" w:line="259" w:lineRule="auto"/>
        <w:ind w:left="0" w:right="0" w:firstLine="0"/>
        <w:jc w:val="left"/>
      </w:pPr>
      <w:r>
        <w:rPr>
          <w:sz w:val="15"/>
        </w:rPr>
        <w:t xml:space="preserve"> </w:t>
      </w:r>
    </w:p>
    <w:p w14:paraId="6E987F7A" w14:textId="77777777" w:rsidR="00E56CC7" w:rsidRDefault="00A079F3">
      <w:pPr>
        <w:spacing w:after="37" w:line="216" w:lineRule="auto"/>
        <w:ind w:left="0" w:right="10635" w:firstLine="0"/>
        <w:jc w:val="left"/>
        <w:rPr>
          <w:sz w:val="20"/>
        </w:rPr>
      </w:pPr>
      <w:r>
        <w:rPr>
          <w:sz w:val="20"/>
        </w:rPr>
        <w:t xml:space="preserve"> </w:t>
      </w:r>
    </w:p>
    <w:p w14:paraId="44961D7B" w14:textId="77777777" w:rsidR="00E56CC7" w:rsidRDefault="00E56CC7">
      <w:pPr>
        <w:spacing w:after="37" w:line="216" w:lineRule="auto"/>
        <w:ind w:left="0" w:right="10635" w:firstLine="0"/>
        <w:jc w:val="left"/>
        <w:rPr>
          <w:sz w:val="20"/>
        </w:rPr>
      </w:pPr>
    </w:p>
    <w:p w14:paraId="6B540943" w14:textId="77777777" w:rsidR="00E56CC7" w:rsidRDefault="00E56CC7">
      <w:pPr>
        <w:spacing w:after="37" w:line="216" w:lineRule="auto"/>
        <w:ind w:left="0" w:right="10635" w:firstLine="0"/>
        <w:jc w:val="left"/>
        <w:rPr>
          <w:sz w:val="20"/>
        </w:rPr>
      </w:pPr>
    </w:p>
    <w:p w14:paraId="07358495" w14:textId="4DF5D75E" w:rsidR="00563B82" w:rsidRDefault="00A079F3">
      <w:pPr>
        <w:spacing w:after="37" w:line="216" w:lineRule="auto"/>
        <w:ind w:left="0" w:right="10635" w:firstLine="0"/>
        <w:jc w:val="left"/>
      </w:pPr>
      <w:r>
        <w:rPr>
          <w:sz w:val="20"/>
        </w:rPr>
        <w:t xml:space="preserve"> </w:t>
      </w:r>
    </w:p>
    <w:p w14:paraId="2B2BFC39" w14:textId="30120701" w:rsidR="00563B82" w:rsidRDefault="00052048">
      <w:pPr>
        <w:spacing w:line="259" w:lineRule="auto"/>
        <w:ind w:left="-5" w:right="0"/>
        <w:jc w:val="left"/>
      </w:pPr>
      <w:r>
        <w:rPr>
          <w:rFonts w:ascii="Calibri" w:eastAsia="Calibri" w:hAnsi="Calibri" w:cs="Calibri"/>
          <w:sz w:val="22"/>
        </w:rPr>
        <w:t>Paraisópolis</w:t>
      </w:r>
      <w:r w:rsidR="00A079F3">
        <w:rPr>
          <w:rFonts w:ascii="Calibri" w:eastAsia="Calibri" w:hAnsi="Calibri" w:cs="Calibri"/>
          <w:sz w:val="22"/>
        </w:rPr>
        <w:t>/MG,</w:t>
      </w:r>
      <w:r>
        <w:rPr>
          <w:rFonts w:ascii="Calibri" w:eastAsia="Calibri" w:hAnsi="Calibri" w:cs="Calibri"/>
          <w:sz w:val="22"/>
        </w:rPr>
        <w:t xml:space="preserve"> </w:t>
      </w:r>
      <w:r w:rsidR="000C0953">
        <w:rPr>
          <w:rFonts w:ascii="Calibri" w:eastAsia="Calibri" w:hAnsi="Calibri" w:cs="Calibri"/>
          <w:sz w:val="22"/>
        </w:rPr>
        <w:t>1</w:t>
      </w:r>
      <w:r w:rsidR="00E56CC7">
        <w:rPr>
          <w:rFonts w:ascii="Calibri" w:eastAsia="Calibri" w:hAnsi="Calibri" w:cs="Calibri"/>
          <w:sz w:val="22"/>
        </w:rPr>
        <w:t>7</w:t>
      </w:r>
      <w:r w:rsidR="00A079F3">
        <w:rPr>
          <w:rFonts w:ascii="Calibri" w:eastAsia="Calibri" w:hAnsi="Calibri" w:cs="Calibri"/>
          <w:sz w:val="22"/>
        </w:rPr>
        <w:t xml:space="preserve"> de</w:t>
      </w:r>
      <w:r>
        <w:rPr>
          <w:rFonts w:ascii="Calibri" w:eastAsia="Calibri" w:hAnsi="Calibri" w:cs="Calibri"/>
          <w:sz w:val="22"/>
        </w:rPr>
        <w:t xml:space="preserve"> abril </w:t>
      </w:r>
      <w:r w:rsidR="00A079F3">
        <w:rPr>
          <w:rFonts w:ascii="Calibri" w:eastAsia="Calibri" w:hAnsi="Calibri" w:cs="Calibri"/>
          <w:sz w:val="22"/>
        </w:rPr>
        <w:t>de 2024.</w:t>
      </w:r>
      <w:r w:rsidR="00A079F3">
        <w:rPr>
          <w:rFonts w:ascii="Calibri" w:eastAsia="Calibri" w:hAnsi="Calibri" w:cs="Calibri"/>
          <w:sz w:val="20"/>
        </w:rPr>
        <w:t xml:space="preserve">  </w:t>
      </w:r>
    </w:p>
    <w:p w14:paraId="5177F1EA" w14:textId="77777777" w:rsidR="00563B82" w:rsidRDefault="00A079F3">
      <w:pPr>
        <w:spacing w:after="15" w:line="216" w:lineRule="auto"/>
        <w:ind w:left="0" w:right="10635" w:firstLine="0"/>
        <w:jc w:val="left"/>
      </w:pPr>
      <w:r>
        <w:rPr>
          <w:sz w:val="20"/>
        </w:rPr>
        <w:t xml:space="preserve">  </w:t>
      </w:r>
    </w:p>
    <w:p w14:paraId="01887228" w14:textId="3EA36CEF" w:rsidR="00563B82" w:rsidRDefault="00A079F3">
      <w:pPr>
        <w:spacing w:after="0" w:line="259" w:lineRule="auto"/>
        <w:ind w:left="0" w:right="0" w:firstLine="0"/>
        <w:jc w:val="left"/>
        <w:rPr>
          <w:sz w:val="22"/>
        </w:rPr>
      </w:pPr>
      <w:r>
        <w:rPr>
          <w:sz w:val="22"/>
        </w:rPr>
        <w:t xml:space="preserve"> </w:t>
      </w:r>
    </w:p>
    <w:p w14:paraId="1E96CFD0" w14:textId="1AAF20E0" w:rsidR="00E56CC7" w:rsidRDefault="00E56CC7">
      <w:pPr>
        <w:spacing w:after="0" w:line="259" w:lineRule="auto"/>
        <w:ind w:left="0" w:right="0" w:firstLine="0"/>
        <w:jc w:val="left"/>
        <w:rPr>
          <w:sz w:val="22"/>
        </w:rPr>
      </w:pPr>
    </w:p>
    <w:p w14:paraId="4B8D01B3" w14:textId="7B86FF13" w:rsidR="00E56CC7" w:rsidRDefault="00E56CC7">
      <w:pPr>
        <w:spacing w:after="0" w:line="259" w:lineRule="auto"/>
        <w:ind w:left="0" w:right="0" w:firstLine="0"/>
        <w:jc w:val="left"/>
        <w:rPr>
          <w:sz w:val="22"/>
        </w:rPr>
      </w:pPr>
    </w:p>
    <w:p w14:paraId="04F46DF2" w14:textId="77777777" w:rsidR="00E56CC7" w:rsidRDefault="00E56CC7">
      <w:pPr>
        <w:spacing w:after="0" w:line="259" w:lineRule="auto"/>
        <w:ind w:left="0" w:right="0" w:firstLine="0"/>
        <w:jc w:val="left"/>
      </w:pPr>
    </w:p>
    <w:p w14:paraId="6A901B55" w14:textId="786EB760" w:rsidR="00563B82" w:rsidRDefault="00052048">
      <w:pPr>
        <w:spacing w:line="259" w:lineRule="auto"/>
        <w:ind w:left="-5" w:right="0"/>
        <w:jc w:val="left"/>
      </w:pPr>
      <w:r>
        <w:rPr>
          <w:rFonts w:ascii="Calibri" w:eastAsia="Calibri" w:hAnsi="Calibri" w:cs="Calibri"/>
          <w:sz w:val="22"/>
        </w:rPr>
        <w:t xml:space="preserve">Cristiano Gonçalves Simão </w:t>
      </w:r>
    </w:p>
    <w:p w14:paraId="35756B91" w14:textId="60675C5C" w:rsidR="00563B82" w:rsidRDefault="00A079F3">
      <w:pPr>
        <w:ind w:right="297"/>
      </w:pPr>
      <w:r>
        <w:t>Agente de Contrata</w:t>
      </w:r>
      <w:r w:rsidR="00052048">
        <w:t>ção</w:t>
      </w:r>
    </w:p>
    <w:p w14:paraId="74AC56E4" w14:textId="721DB392" w:rsidR="00563B82" w:rsidRDefault="00A079F3">
      <w:pPr>
        <w:spacing w:after="41" w:line="259" w:lineRule="auto"/>
        <w:ind w:left="0" w:right="0" w:firstLine="0"/>
        <w:jc w:val="left"/>
        <w:rPr>
          <w:sz w:val="20"/>
        </w:rPr>
      </w:pPr>
      <w:r>
        <w:rPr>
          <w:sz w:val="20"/>
        </w:rPr>
        <w:t xml:space="preserve"> </w:t>
      </w:r>
    </w:p>
    <w:p w14:paraId="787EDBF3" w14:textId="35C8F97B" w:rsidR="00052048" w:rsidRDefault="00052048">
      <w:pPr>
        <w:spacing w:after="41" w:line="259" w:lineRule="auto"/>
        <w:ind w:left="0" w:right="0" w:firstLine="0"/>
        <w:jc w:val="left"/>
        <w:rPr>
          <w:sz w:val="20"/>
        </w:rPr>
      </w:pPr>
    </w:p>
    <w:p w14:paraId="7A17B56D" w14:textId="7A981D51" w:rsidR="00052048" w:rsidRDefault="00052048">
      <w:pPr>
        <w:spacing w:after="41" w:line="259" w:lineRule="auto"/>
        <w:ind w:left="0" w:right="0" w:firstLine="0"/>
        <w:jc w:val="left"/>
        <w:rPr>
          <w:sz w:val="20"/>
        </w:rPr>
      </w:pPr>
    </w:p>
    <w:p w14:paraId="38A99D0B" w14:textId="6C06D5F9" w:rsidR="00052048" w:rsidRDefault="00052048">
      <w:pPr>
        <w:spacing w:after="41" w:line="259" w:lineRule="auto"/>
        <w:ind w:left="0" w:right="0" w:firstLine="0"/>
        <w:jc w:val="left"/>
        <w:rPr>
          <w:sz w:val="20"/>
        </w:rPr>
      </w:pPr>
    </w:p>
    <w:p w14:paraId="5D4BB0D5" w14:textId="3BCBD37D" w:rsidR="00A64849" w:rsidRDefault="00A64849">
      <w:pPr>
        <w:spacing w:after="41" w:line="259" w:lineRule="auto"/>
        <w:ind w:left="0" w:right="0" w:firstLine="0"/>
        <w:jc w:val="left"/>
        <w:rPr>
          <w:sz w:val="20"/>
        </w:rPr>
      </w:pPr>
    </w:p>
    <w:p w14:paraId="157D42C5" w14:textId="017749AD" w:rsidR="00A64849" w:rsidRDefault="00A64849">
      <w:pPr>
        <w:spacing w:after="41" w:line="259" w:lineRule="auto"/>
        <w:ind w:left="0" w:right="0" w:firstLine="0"/>
        <w:jc w:val="left"/>
        <w:rPr>
          <w:sz w:val="20"/>
        </w:rPr>
      </w:pPr>
    </w:p>
    <w:p w14:paraId="5852179C" w14:textId="6060AA7E" w:rsidR="00A64849" w:rsidRDefault="00A64849">
      <w:pPr>
        <w:spacing w:after="41" w:line="259" w:lineRule="auto"/>
        <w:ind w:left="0" w:right="0" w:firstLine="0"/>
        <w:jc w:val="left"/>
        <w:rPr>
          <w:sz w:val="20"/>
        </w:rPr>
      </w:pPr>
    </w:p>
    <w:p w14:paraId="77797B83" w14:textId="0A844555" w:rsidR="00A64849" w:rsidRDefault="00A64849">
      <w:pPr>
        <w:spacing w:after="41" w:line="259" w:lineRule="auto"/>
        <w:ind w:left="0" w:right="0" w:firstLine="0"/>
        <w:jc w:val="left"/>
        <w:rPr>
          <w:sz w:val="20"/>
        </w:rPr>
      </w:pPr>
    </w:p>
    <w:p w14:paraId="0F64815C" w14:textId="579705C0" w:rsidR="00A64849" w:rsidRDefault="00A64849">
      <w:pPr>
        <w:spacing w:after="41" w:line="259" w:lineRule="auto"/>
        <w:ind w:left="0" w:right="0" w:firstLine="0"/>
        <w:jc w:val="left"/>
        <w:rPr>
          <w:sz w:val="20"/>
        </w:rPr>
      </w:pPr>
    </w:p>
    <w:p w14:paraId="57C48352" w14:textId="28EEC233" w:rsidR="003B3458" w:rsidRDefault="003B3458">
      <w:pPr>
        <w:spacing w:after="41" w:line="259" w:lineRule="auto"/>
        <w:ind w:left="0" w:right="0" w:firstLine="0"/>
        <w:jc w:val="left"/>
        <w:rPr>
          <w:sz w:val="20"/>
        </w:rPr>
      </w:pPr>
    </w:p>
    <w:p w14:paraId="6A9CD719" w14:textId="1DF4B93E" w:rsidR="003B3458" w:rsidRDefault="003B3458">
      <w:pPr>
        <w:spacing w:after="41" w:line="259" w:lineRule="auto"/>
        <w:ind w:left="0" w:right="0" w:firstLine="0"/>
        <w:jc w:val="left"/>
        <w:rPr>
          <w:sz w:val="20"/>
        </w:rPr>
      </w:pPr>
    </w:p>
    <w:p w14:paraId="50734D39" w14:textId="72666B68" w:rsidR="003B3458" w:rsidRDefault="003B3458">
      <w:pPr>
        <w:spacing w:after="41" w:line="259" w:lineRule="auto"/>
        <w:ind w:left="0" w:right="0" w:firstLine="0"/>
        <w:jc w:val="left"/>
        <w:rPr>
          <w:sz w:val="20"/>
        </w:rPr>
      </w:pPr>
    </w:p>
    <w:p w14:paraId="5E335D9B" w14:textId="739AE1A4" w:rsidR="003B3458" w:rsidRDefault="003B3458">
      <w:pPr>
        <w:spacing w:after="41" w:line="259" w:lineRule="auto"/>
        <w:ind w:left="0" w:right="0" w:firstLine="0"/>
        <w:jc w:val="left"/>
        <w:rPr>
          <w:sz w:val="20"/>
        </w:rPr>
      </w:pPr>
    </w:p>
    <w:p w14:paraId="17CF44B8" w14:textId="77777777" w:rsidR="003B3458" w:rsidRDefault="003B3458">
      <w:pPr>
        <w:spacing w:after="41" w:line="259" w:lineRule="auto"/>
        <w:ind w:left="0" w:right="0" w:firstLine="0"/>
        <w:jc w:val="left"/>
        <w:rPr>
          <w:sz w:val="20"/>
        </w:rPr>
      </w:pPr>
    </w:p>
    <w:p w14:paraId="1D1E5053" w14:textId="77777777" w:rsidR="00763FBF" w:rsidRDefault="00763FBF" w:rsidP="00E56CC7">
      <w:pPr>
        <w:spacing w:after="12"/>
        <w:ind w:left="0" w:right="294" w:firstLine="0"/>
        <w:jc w:val="left"/>
        <w:rPr>
          <w:b/>
        </w:rPr>
      </w:pPr>
    </w:p>
    <w:p w14:paraId="128E5208" w14:textId="63DAF42A" w:rsidR="00563B82" w:rsidRDefault="00A079F3" w:rsidP="005D72D7">
      <w:pPr>
        <w:spacing w:after="12"/>
        <w:ind w:left="0" w:right="294" w:firstLine="600"/>
        <w:jc w:val="center"/>
      </w:pPr>
      <w:r>
        <w:rPr>
          <w:b/>
        </w:rPr>
        <w:lastRenderedPageBreak/>
        <w:t>ANEXO I</w:t>
      </w:r>
    </w:p>
    <w:p w14:paraId="2026CD31" w14:textId="33D014FB" w:rsidR="00763FBF" w:rsidRDefault="00763FBF" w:rsidP="00763FBF">
      <w:pPr>
        <w:spacing w:after="12"/>
        <w:ind w:left="2940" w:right="294" w:firstLine="600"/>
        <w:jc w:val="left"/>
      </w:pPr>
    </w:p>
    <w:p w14:paraId="50C1AA3D" w14:textId="30ACC3D2" w:rsidR="00E56CC7" w:rsidRDefault="00E56CC7" w:rsidP="00763FBF">
      <w:pPr>
        <w:spacing w:after="12"/>
        <w:ind w:left="2940" w:right="294" w:firstLine="600"/>
        <w:jc w:val="left"/>
      </w:pPr>
    </w:p>
    <w:p w14:paraId="46DB31E0" w14:textId="77777777" w:rsidR="00E56CC7" w:rsidRPr="00B23F2A" w:rsidRDefault="00E56CC7" w:rsidP="00E56CC7">
      <w:pPr>
        <w:spacing w:after="0" w:line="259" w:lineRule="auto"/>
        <w:ind w:left="24" w:firstLine="0"/>
        <w:jc w:val="left"/>
        <w:rPr>
          <w:szCs w:val="24"/>
        </w:rPr>
      </w:pPr>
    </w:p>
    <w:p w14:paraId="621544F3" w14:textId="77777777" w:rsidR="00E56CC7" w:rsidRPr="00B23F2A" w:rsidRDefault="00E56CC7" w:rsidP="00E56CC7">
      <w:pPr>
        <w:pStyle w:val="Ttulo1"/>
        <w:ind w:left="1736" w:right="1"/>
        <w:rPr>
          <w:szCs w:val="24"/>
        </w:rPr>
      </w:pPr>
      <w:r w:rsidRPr="00B23F2A">
        <w:rPr>
          <w:szCs w:val="24"/>
        </w:rPr>
        <w:t xml:space="preserve">TERMO DE REFERÊNCIA – ESPECIFICAÇÕES DO OBJETO </w:t>
      </w:r>
    </w:p>
    <w:p w14:paraId="650311AA" w14:textId="77777777" w:rsidR="00E56CC7" w:rsidRPr="00B23F2A" w:rsidRDefault="00E56CC7" w:rsidP="00E56CC7">
      <w:pPr>
        <w:spacing w:after="0" w:line="259" w:lineRule="auto"/>
        <w:ind w:left="24" w:firstLine="0"/>
        <w:jc w:val="left"/>
        <w:rPr>
          <w:szCs w:val="24"/>
        </w:rPr>
      </w:pPr>
      <w:r w:rsidRPr="00B23F2A">
        <w:rPr>
          <w:b/>
          <w:color w:val="FF0000"/>
          <w:szCs w:val="24"/>
        </w:rPr>
        <w:t xml:space="preserve"> </w:t>
      </w:r>
    </w:p>
    <w:p w14:paraId="41C99C78" w14:textId="77777777" w:rsidR="00E56CC7" w:rsidRPr="00B23F2A" w:rsidRDefault="00E56CC7" w:rsidP="00E56CC7">
      <w:pPr>
        <w:numPr>
          <w:ilvl w:val="0"/>
          <w:numId w:val="12"/>
        </w:numPr>
        <w:spacing w:after="27" w:line="250" w:lineRule="auto"/>
        <w:ind w:right="1" w:hanging="708"/>
        <w:rPr>
          <w:szCs w:val="24"/>
        </w:rPr>
      </w:pPr>
      <w:r w:rsidRPr="00B23F2A">
        <w:rPr>
          <w:b/>
          <w:szCs w:val="24"/>
        </w:rPr>
        <w:t xml:space="preserve">OBJETO: </w:t>
      </w:r>
    </w:p>
    <w:p w14:paraId="6E848F24" w14:textId="58220119" w:rsidR="00E56CC7" w:rsidRPr="00B23F2A" w:rsidRDefault="00E56CC7" w:rsidP="00E56CC7">
      <w:pPr>
        <w:numPr>
          <w:ilvl w:val="1"/>
          <w:numId w:val="12"/>
        </w:numPr>
        <w:spacing w:after="27" w:line="250" w:lineRule="auto"/>
        <w:ind w:right="1"/>
        <w:rPr>
          <w:szCs w:val="24"/>
        </w:rPr>
      </w:pPr>
      <w:r w:rsidRPr="00B23F2A">
        <w:rPr>
          <w:szCs w:val="24"/>
        </w:rPr>
        <w:t>CREDENCIAMENTO PARA PRESTAÇÃO DE SERVIÇOS DE EXAMES PERIODICOS E EXAMES OCUPACIONAIS VISANDO ATENDER A DEMANDA D</w:t>
      </w:r>
      <w:r w:rsidR="001A2426" w:rsidRPr="00B23F2A">
        <w:rPr>
          <w:szCs w:val="24"/>
        </w:rPr>
        <w:t>O SETOR DE</w:t>
      </w:r>
      <w:r w:rsidRPr="00B23F2A">
        <w:rPr>
          <w:szCs w:val="24"/>
        </w:rPr>
        <w:t xml:space="preserve"> RECURSOS HUMANOS DO SAAE – SERVIÇO AUTONOMO DE ÁGUA E ESGOTO DE PARAISÓPOLIS/MG</w:t>
      </w:r>
      <w:r w:rsidRPr="00B23F2A">
        <w:rPr>
          <w:b/>
          <w:szCs w:val="24"/>
        </w:rPr>
        <w:t>, conforme condições, quantidades e exigências estabelecidas no anexo I – Termo de Referência/Especificações do objeto.</w:t>
      </w:r>
      <w:r w:rsidRPr="00B23F2A">
        <w:rPr>
          <w:szCs w:val="24"/>
        </w:rPr>
        <w:t xml:space="preserve"> </w:t>
      </w:r>
    </w:p>
    <w:p w14:paraId="6E745954" w14:textId="77777777" w:rsidR="00E56CC7" w:rsidRPr="00B23F2A" w:rsidRDefault="00E56CC7" w:rsidP="00E56CC7">
      <w:pPr>
        <w:numPr>
          <w:ilvl w:val="1"/>
          <w:numId w:val="12"/>
        </w:numPr>
        <w:spacing w:after="5" w:line="249" w:lineRule="auto"/>
        <w:ind w:right="1"/>
        <w:rPr>
          <w:szCs w:val="24"/>
        </w:rPr>
      </w:pPr>
      <w:r w:rsidRPr="00B23F2A">
        <w:rPr>
          <w:szCs w:val="24"/>
        </w:rPr>
        <w:t xml:space="preserve">Os exames deverão estar rigorosamente de acordo com o solicitado neste Termo de Referência </w:t>
      </w:r>
    </w:p>
    <w:p w14:paraId="0093D219" w14:textId="77777777" w:rsidR="00E56CC7" w:rsidRPr="00B23F2A" w:rsidRDefault="00E56CC7" w:rsidP="00E56CC7">
      <w:pPr>
        <w:spacing w:after="5" w:line="249" w:lineRule="auto"/>
        <w:ind w:left="26" w:right="1" w:firstLine="0"/>
        <w:rPr>
          <w:szCs w:val="24"/>
        </w:rPr>
      </w:pPr>
      <w:r w:rsidRPr="00B23F2A">
        <w:rPr>
          <w:szCs w:val="24"/>
        </w:rPr>
        <w:t>1.3.</w:t>
      </w:r>
      <w:r w:rsidRPr="00B23F2A">
        <w:rPr>
          <w:rFonts w:ascii="Arial" w:eastAsia="Arial" w:hAnsi="Arial" w:cs="Arial"/>
          <w:szCs w:val="24"/>
        </w:rPr>
        <w:t xml:space="preserve"> </w:t>
      </w:r>
      <w:r w:rsidRPr="00B23F2A">
        <w:rPr>
          <w:szCs w:val="24"/>
        </w:rPr>
        <w:t>As guias de requisição de exames deverão estar autorizadas pelo Departamento de Recursos Humanos, devidamente preenchidas, carimbadas e assinadas por servidor especialmente designado para este fim. Havendo mais de um contratado, o paciente/servidor poderá escolher o prestador de serviço que melhor lhe convir;</w:t>
      </w:r>
    </w:p>
    <w:p w14:paraId="41EFAFD2" w14:textId="77777777" w:rsidR="00E56CC7" w:rsidRPr="00B23F2A" w:rsidRDefault="00E56CC7" w:rsidP="00E56CC7">
      <w:pPr>
        <w:pStyle w:val="PargrafodaLista"/>
        <w:numPr>
          <w:ilvl w:val="1"/>
          <w:numId w:val="12"/>
        </w:numPr>
        <w:spacing w:after="5" w:line="249" w:lineRule="auto"/>
        <w:ind w:right="1"/>
        <w:rPr>
          <w:szCs w:val="24"/>
        </w:rPr>
      </w:pPr>
      <w:r w:rsidRPr="00B23F2A">
        <w:rPr>
          <w:szCs w:val="24"/>
        </w:rPr>
        <w:t xml:space="preserve">Em relação ao local que será realizado os exames, o credenciado deverá possuir sede ou filial na cidade de Paraisópolis/MG e com postos de coletas locais nessa cidade, em razão de economia financeira, bem como para evitar o deslocamento de servidores para coleta de material e retirada de resultado exames. </w:t>
      </w:r>
    </w:p>
    <w:p w14:paraId="2338E19C" w14:textId="77777777" w:rsidR="00E56CC7" w:rsidRPr="00B23F2A" w:rsidRDefault="00E56CC7" w:rsidP="00E56CC7">
      <w:pPr>
        <w:pStyle w:val="PargrafodaLista"/>
        <w:numPr>
          <w:ilvl w:val="1"/>
          <w:numId w:val="12"/>
        </w:numPr>
        <w:spacing w:after="5" w:line="249" w:lineRule="auto"/>
        <w:ind w:right="1"/>
        <w:rPr>
          <w:szCs w:val="24"/>
        </w:rPr>
      </w:pPr>
      <w:r w:rsidRPr="00B23F2A">
        <w:rPr>
          <w:szCs w:val="24"/>
        </w:rPr>
        <w:t xml:space="preserve">Especificações e quantidades estimadas, abaixo: </w:t>
      </w:r>
    </w:p>
    <w:p w14:paraId="5833E634" w14:textId="77777777" w:rsidR="00E56CC7" w:rsidRDefault="00E56CC7" w:rsidP="00E56CC7">
      <w:pPr>
        <w:spacing w:after="0" w:line="259" w:lineRule="auto"/>
        <w:ind w:left="0" w:firstLine="0"/>
        <w:jc w:val="left"/>
        <w:rPr>
          <w:rFonts w:asciiTheme="minorHAnsi" w:hAnsiTheme="minorHAnsi" w:cstheme="minorHAnsi"/>
          <w:szCs w:val="24"/>
        </w:rPr>
      </w:pPr>
    </w:p>
    <w:tbl>
      <w:tblPr>
        <w:tblpPr w:leftFromText="141" w:rightFromText="141" w:vertAnchor="text" w:horzAnchor="margin" w:tblpY="104"/>
        <w:tblW w:w="4708" w:type="pct"/>
        <w:tblBorders>
          <w:insideH w:val="single" w:sz="6" w:space="0" w:color="auto"/>
          <w:insideV w:val="single" w:sz="6" w:space="0" w:color="auto"/>
        </w:tblBorders>
        <w:tblCellMar>
          <w:left w:w="71" w:type="dxa"/>
          <w:right w:w="71" w:type="dxa"/>
        </w:tblCellMar>
        <w:tblLook w:val="0000" w:firstRow="0" w:lastRow="0" w:firstColumn="0" w:lastColumn="0" w:noHBand="0" w:noVBand="0"/>
      </w:tblPr>
      <w:tblGrid>
        <w:gridCol w:w="1068"/>
        <w:gridCol w:w="1294"/>
        <w:gridCol w:w="1041"/>
        <w:gridCol w:w="6646"/>
      </w:tblGrid>
      <w:tr w:rsidR="00E56CC7" w:rsidRPr="00641814" w14:paraId="58FFEDE5" w14:textId="77777777" w:rsidTr="007A7E7D">
        <w:trPr>
          <w:cantSplit/>
          <w:trHeight w:val="693"/>
        </w:trPr>
        <w:tc>
          <w:tcPr>
            <w:tcW w:w="302" w:type="pct"/>
            <w:tcBorders>
              <w:top w:val="single" w:sz="4" w:space="0" w:color="auto"/>
              <w:left w:val="single" w:sz="4" w:space="0" w:color="auto"/>
              <w:bottom w:val="single" w:sz="4" w:space="0" w:color="auto"/>
              <w:right w:val="single" w:sz="4" w:space="0" w:color="auto"/>
            </w:tcBorders>
            <w:shd w:val="clear" w:color="auto" w:fill="EEECE1"/>
            <w:vAlign w:val="center"/>
          </w:tcPr>
          <w:p w14:paraId="5A132C22" w14:textId="77777777" w:rsidR="00E56CC7" w:rsidRPr="008B10C9" w:rsidRDefault="00E56CC7" w:rsidP="007A7E7D">
            <w:pPr>
              <w:jc w:val="center"/>
              <w:rPr>
                <w:b/>
                <w:snapToGrid w:val="0"/>
              </w:rPr>
            </w:pPr>
            <w:r w:rsidRPr="008B10C9">
              <w:rPr>
                <w:b/>
                <w:snapToGrid w:val="0"/>
              </w:rPr>
              <w:t>ITEM</w:t>
            </w:r>
          </w:p>
        </w:tc>
        <w:tc>
          <w:tcPr>
            <w:tcW w:w="415" w:type="pct"/>
            <w:tcBorders>
              <w:top w:val="single" w:sz="4" w:space="0" w:color="auto"/>
              <w:left w:val="single" w:sz="4" w:space="0" w:color="auto"/>
              <w:bottom w:val="single" w:sz="4" w:space="0" w:color="auto"/>
              <w:right w:val="single" w:sz="4" w:space="0" w:color="auto"/>
            </w:tcBorders>
            <w:shd w:val="clear" w:color="auto" w:fill="EEECE1"/>
            <w:vAlign w:val="center"/>
          </w:tcPr>
          <w:p w14:paraId="2C910CFD" w14:textId="77777777" w:rsidR="00E56CC7" w:rsidRPr="008B10C9" w:rsidRDefault="00E56CC7" w:rsidP="007A7E7D">
            <w:pPr>
              <w:jc w:val="center"/>
              <w:rPr>
                <w:b/>
                <w:snapToGrid w:val="0"/>
              </w:rPr>
            </w:pPr>
            <w:r w:rsidRPr="008B10C9">
              <w:rPr>
                <w:b/>
                <w:snapToGrid w:val="0"/>
              </w:rPr>
              <w:t>QUANT</w:t>
            </w:r>
          </w:p>
        </w:tc>
        <w:tc>
          <w:tcPr>
            <w:tcW w:w="329" w:type="pct"/>
            <w:tcBorders>
              <w:top w:val="single" w:sz="4" w:space="0" w:color="auto"/>
              <w:left w:val="single" w:sz="4" w:space="0" w:color="auto"/>
              <w:bottom w:val="single" w:sz="4" w:space="0" w:color="auto"/>
              <w:right w:val="single" w:sz="4" w:space="0" w:color="auto"/>
            </w:tcBorders>
            <w:shd w:val="clear" w:color="auto" w:fill="EEECE1"/>
            <w:vAlign w:val="center"/>
          </w:tcPr>
          <w:p w14:paraId="53AC0A52" w14:textId="77777777" w:rsidR="00E56CC7" w:rsidRPr="008B10C9" w:rsidRDefault="00E56CC7" w:rsidP="007A7E7D">
            <w:pPr>
              <w:jc w:val="center"/>
              <w:rPr>
                <w:b/>
                <w:snapToGrid w:val="0"/>
              </w:rPr>
            </w:pPr>
            <w:r w:rsidRPr="008B10C9">
              <w:rPr>
                <w:b/>
                <w:snapToGrid w:val="0"/>
              </w:rPr>
              <w:t>UNID</w:t>
            </w:r>
          </w:p>
        </w:tc>
        <w:tc>
          <w:tcPr>
            <w:tcW w:w="2894" w:type="pct"/>
            <w:tcBorders>
              <w:top w:val="single" w:sz="4" w:space="0" w:color="auto"/>
              <w:left w:val="single" w:sz="4" w:space="0" w:color="auto"/>
              <w:bottom w:val="single" w:sz="4" w:space="0" w:color="auto"/>
              <w:right w:val="single" w:sz="4" w:space="0" w:color="auto"/>
            </w:tcBorders>
            <w:shd w:val="clear" w:color="auto" w:fill="EEECE1"/>
            <w:vAlign w:val="center"/>
          </w:tcPr>
          <w:p w14:paraId="0A14BF6A" w14:textId="77777777" w:rsidR="00E56CC7" w:rsidRPr="008B10C9" w:rsidRDefault="00E56CC7" w:rsidP="007A7E7D">
            <w:pPr>
              <w:jc w:val="center"/>
              <w:rPr>
                <w:b/>
                <w:snapToGrid w:val="0"/>
              </w:rPr>
            </w:pPr>
            <w:r w:rsidRPr="008B10C9">
              <w:rPr>
                <w:b/>
                <w:snapToGrid w:val="0"/>
              </w:rPr>
              <w:t>DESCRIÇÃO</w:t>
            </w:r>
          </w:p>
        </w:tc>
      </w:tr>
      <w:tr w:rsidR="00E56CC7" w:rsidRPr="00EA1591" w14:paraId="20563CD4" w14:textId="77777777" w:rsidTr="007A7E7D">
        <w:trPr>
          <w:cantSplit/>
          <w:trHeight w:val="703"/>
        </w:trPr>
        <w:tc>
          <w:tcPr>
            <w:tcW w:w="302" w:type="pct"/>
            <w:tcBorders>
              <w:top w:val="single" w:sz="4" w:space="0" w:color="auto"/>
              <w:left w:val="single" w:sz="4" w:space="0" w:color="auto"/>
              <w:bottom w:val="single" w:sz="4" w:space="0" w:color="auto"/>
              <w:right w:val="single" w:sz="4" w:space="0" w:color="auto"/>
            </w:tcBorders>
            <w:vAlign w:val="center"/>
          </w:tcPr>
          <w:p w14:paraId="6D56405B" w14:textId="77777777" w:rsidR="00E56CC7" w:rsidRPr="008B10C9" w:rsidRDefault="00E56CC7" w:rsidP="007A7E7D">
            <w:pPr>
              <w:jc w:val="center"/>
              <w:rPr>
                <w:snapToGrid w:val="0"/>
              </w:rPr>
            </w:pPr>
            <w:r w:rsidRPr="008B10C9">
              <w:rPr>
                <w:snapToGrid w:val="0"/>
              </w:rPr>
              <w:t>1</w:t>
            </w:r>
          </w:p>
        </w:tc>
        <w:tc>
          <w:tcPr>
            <w:tcW w:w="415" w:type="pct"/>
            <w:tcBorders>
              <w:top w:val="single" w:sz="4" w:space="0" w:color="auto"/>
              <w:left w:val="single" w:sz="4" w:space="0" w:color="auto"/>
              <w:bottom w:val="single" w:sz="4" w:space="0" w:color="auto"/>
              <w:right w:val="single" w:sz="4" w:space="0" w:color="auto"/>
            </w:tcBorders>
            <w:vAlign w:val="center"/>
          </w:tcPr>
          <w:p w14:paraId="20EFDEEB" w14:textId="77777777" w:rsidR="00E56CC7" w:rsidRPr="008B10C9" w:rsidRDefault="00E56CC7" w:rsidP="007A7E7D">
            <w:pPr>
              <w:jc w:val="center"/>
              <w:rPr>
                <w:snapToGrid w:val="0"/>
              </w:rPr>
            </w:pPr>
            <w:r w:rsidRPr="008B10C9">
              <w:rPr>
                <w:snapToGrid w:val="0"/>
              </w:rPr>
              <w:t>72</w:t>
            </w:r>
          </w:p>
        </w:tc>
        <w:tc>
          <w:tcPr>
            <w:tcW w:w="329" w:type="pct"/>
            <w:tcBorders>
              <w:top w:val="single" w:sz="4" w:space="0" w:color="auto"/>
              <w:left w:val="single" w:sz="4" w:space="0" w:color="auto"/>
              <w:bottom w:val="single" w:sz="4" w:space="0" w:color="auto"/>
              <w:right w:val="single" w:sz="4" w:space="0" w:color="auto"/>
            </w:tcBorders>
          </w:tcPr>
          <w:p w14:paraId="2D479A97" w14:textId="77777777" w:rsidR="00E56CC7" w:rsidRPr="008B10C9" w:rsidRDefault="00E56CC7" w:rsidP="007A7E7D">
            <w:pPr>
              <w:rPr>
                <w:snapToGrid w:val="0"/>
              </w:rPr>
            </w:pPr>
          </w:p>
          <w:p w14:paraId="2F0255B1" w14:textId="77777777" w:rsidR="00E56CC7" w:rsidRPr="008B10C9" w:rsidRDefault="00E56CC7" w:rsidP="007A7E7D">
            <w:pPr>
              <w:rPr>
                <w:snapToGrid w:val="0"/>
              </w:rPr>
            </w:pPr>
            <w:r w:rsidRPr="008B10C9">
              <w:rPr>
                <w:snapToGrid w:val="0"/>
              </w:rPr>
              <w:t>Unid</w:t>
            </w:r>
          </w:p>
        </w:tc>
        <w:tc>
          <w:tcPr>
            <w:tcW w:w="2894" w:type="pct"/>
            <w:tcBorders>
              <w:top w:val="single" w:sz="4" w:space="0" w:color="auto"/>
              <w:left w:val="single" w:sz="4" w:space="0" w:color="auto"/>
              <w:bottom w:val="single" w:sz="4" w:space="0" w:color="auto"/>
              <w:right w:val="single" w:sz="4" w:space="0" w:color="auto"/>
            </w:tcBorders>
          </w:tcPr>
          <w:p w14:paraId="079E420B" w14:textId="77777777" w:rsidR="00E56CC7" w:rsidRPr="008B10C9" w:rsidRDefault="00E56CC7" w:rsidP="007A7E7D">
            <w:pPr>
              <w:rPr>
                <w:snapToGrid w:val="0"/>
              </w:rPr>
            </w:pPr>
          </w:p>
          <w:p w14:paraId="5D585232" w14:textId="77777777" w:rsidR="00E56CC7" w:rsidRPr="008B10C9" w:rsidRDefault="00E56CC7" w:rsidP="007A7E7D">
            <w:pPr>
              <w:rPr>
                <w:snapToGrid w:val="0"/>
              </w:rPr>
            </w:pPr>
            <w:r w:rsidRPr="008B10C9">
              <w:rPr>
                <w:snapToGrid w:val="0"/>
              </w:rPr>
              <w:t xml:space="preserve">EXAME CLINICO </w:t>
            </w:r>
          </w:p>
        </w:tc>
      </w:tr>
      <w:tr w:rsidR="00E56CC7" w14:paraId="2BCA2342" w14:textId="77777777" w:rsidTr="007A7E7D">
        <w:trPr>
          <w:cantSplit/>
          <w:trHeight w:val="699"/>
        </w:trPr>
        <w:tc>
          <w:tcPr>
            <w:tcW w:w="302" w:type="pct"/>
            <w:tcBorders>
              <w:top w:val="single" w:sz="4" w:space="0" w:color="auto"/>
              <w:left w:val="single" w:sz="4" w:space="0" w:color="auto"/>
              <w:bottom w:val="single" w:sz="4" w:space="0" w:color="auto"/>
              <w:right w:val="single" w:sz="4" w:space="0" w:color="auto"/>
            </w:tcBorders>
            <w:vAlign w:val="center"/>
          </w:tcPr>
          <w:p w14:paraId="276863BD" w14:textId="77777777" w:rsidR="00E56CC7" w:rsidRPr="008B10C9" w:rsidRDefault="00E56CC7" w:rsidP="007A7E7D">
            <w:pPr>
              <w:jc w:val="center"/>
              <w:rPr>
                <w:snapToGrid w:val="0"/>
              </w:rPr>
            </w:pPr>
            <w:r w:rsidRPr="008B10C9">
              <w:rPr>
                <w:snapToGrid w:val="0"/>
              </w:rPr>
              <w:t>2</w:t>
            </w:r>
          </w:p>
        </w:tc>
        <w:tc>
          <w:tcPr>
            <w:tcW w:w="415" w:type="pct"/>
            <w:tcBorders>
              <w:top w:val="single" w:sz="4" w:space="0" w:color="auto"/>
              <w:left w:val="single" w:sz="4" w:space="0" w:color="auto"/>
              <w:bottom w:val="single" w:sz="4" w:space="0" w:color="auto"/>
              <w:right w:val="single" w:sz="4" w:space="0" w:color="auto"/>
            </w:tcBorders>
            <w:vAlign w:val="center"/>
          </w:tcPr>
          <w:p w14:paraId="6AC71184" w14:textId="77777777" w:rsidR="00E56CC7" w:rsidRPr="008B10C9" w:rsidRDefault="00E56CC7" w:rsidP="007A7E7D">
            <w:pPr>
              <w:jc w:val="center"/>
              <w:rPr>
                <w:snapToGrid w:val="0"/>
              </w:rPr>
            </w:pPr>
            <w:r w:rsidRPr="008B10C9">
              <w:rPr>
                <w:snapToGrid w:val="0"/>
              </w:rPr>
              <w:t>07</w:t>
            </w:r>
          </w:p>
        </w:tc>
        <w:tc>
          <w:tcPr>
            <w:tcW w:w="329" w:type="pct"/>
            <w:tcBorders>
              <w:top w:val="single" w:sz="4" w:space="0" w:color="auto"/>
              <w:left w:val="single" w:sz="4" w:space="0" w:color="auto"/>
              <w:bottom w:val="single" w:sz="4" w:space="0" w:color="auto"/>
              <w:right w:val="single" w:sz="4" w:space="0" w:color="auto"/>
            </w:tcBorders>
          </w:tcPr>
          <w:p w14:paraId="71F7D635" w14:textId="77777777" w:rsidR="00E56CC7" w:rsidRPr="008B10C9" w:rsidRDefault="00E56CC7" w:rsidP="007A7E7D">
            <w:pPr>
              <w:jc w:val="center"/>
              <w:rPr>
                <w:snapToGrid w:val="0"/>
              </w:rPr>
            </w:pPr>
          </w:p>
          <w:p w14:paraId="4BE1A6C4" w14:textId="77777777" w:rsidR="00E56CC7" w:rsidRPr="008B10C9" w:rsidRDefault="00E56CC7" w:rsidP="007A7E7D">
            <w:pPr>
              <w:jc w:val="center"/>
              <w:rPr>
                <w:snapToGrid w:val="0"/>
              </w:rPr>
            </w:pPr>
            <w:r w:rsidRPr="008B10C9">
              <w:rPr>
                <w:snapToGrid w:val="0"/>
              </w:rPr>
              <w:t>Unid</w:t>
            </w:r>
          </w:p>
        </w:tc>
        <w:tc>
          <w:tcPr>
            <w:tcW w:w="2894" w:type="pct"/>
            <w:tcBorders>
              <w:top w:val="single" w:sz="4" w:space="0" w:color="auto"/>
              <w:left w:val="single" w:sz="4" w:space="0" w:color="auto"/>
              <w:bottom w:val="single" w:sz="4" w:space="0" w:color="auto"/>
              <w:right w:val="single" w:sz="4" w:space="0" w:color="auto"/>
            </w:tcBorders>
          </w:tcPr>
          <w:p w14:paraId="2AC77C41" w14:textId="77777777" w:rsidR="00E56CC7" w:rsidRPr="008B10C9" w:rsidRDefault="00E56CC7" w:rsidP="007A7E7D">
            <w:pPr>
              <w:rPr>
                <w:snapToGrid w:val="0"/>
              </w:rPr>
            </w:pPr>
          </w:p>
          <w:p w14:paraId="41F6954B" w14:textId="77777777" w:rsidR="00E56CC7" w:rsidRPr="008B10C9" w:rsidRDefault="00E56CC7" w:rsidP="007A7E7D">
            <w:pPr>
              <w:rPr>
                <w:snapToGrid w:val="0"/>
              </w:rPr>
            </w:pPr>
            <w:r w:rsidRPr="008B10C9">
              <w:rPr>
                <w:snapToGrid w:val="0"/>
              </w:rPr>
              <w:t>AUDIOMETRIA</w:t>
            </w:r>
          </w:p>
        </w:tc>
      </w:tr>
      <w:tr w:rsidR="00E56CC7" w14:paraId="66CFC8A9" w14:textId="77777777" w:rsidTr="007A7E7D">
        <w:trPr>
          <w:cantSplit/>
          <w:trHeight w:val="694"/>
        </w:trPr>
        <w:tc>
          <w:tcPr>
            <w:tcW w:w="302" w:type="pct"/>
            <w:tcBorders>
              <w:top w:val="single" w:sz="4" w:space="0" w:color="auto"/>
              <w:left w:val="single" w:sz="4" w:space="0" w:color="auto"/>
              <w:bottom w:val="single" w:sz="4" w:space="0" w:color="auto"/>
              <w:right w:val="single" w:sz="4" w:space="0" w:color="auto"/>
            </w:tcBorders>
            <w:vAlign w:val="center"/>
          </w:tcPr>
          <w:p w14:paraId="04B7599F" w14:textId="77777777" w:rsidR="00E56CC7" w:rsidRPr="008B10C9" w:rsidRDefault="00E56CC7" w:rsidP="007A7E7D">
            <w:pPr>
              <w:jc w:val="center"/>
              <w:rPr>
                <w:snapToGrid w:val="0"/>
              </w:rPr>
            </w:pPr>
            <w:r w:rsidRPr="008B10C9">
              <w:rPr>
                <w:snapToGrid w:val="0"/>
              </w:rPr>
              <w:t>3</w:t>
            </w:r>
          </w:p>
        </w:tc>
        <w:tc>
          <w:tcPr>
            <w:tcW w:w="415" w:type="pct"/>
            <w:tcBorders>
              <w:top w:val="single" w:sz="4" w:space="0" w:color="auto"/>
              <w:left w:val="single" w:sz="4" w:space="0" w:color="auto"/>
              <w:bottom w:val="single" w:sz="4" w:space="0" w:color="auto"/>
              <w:right w:val="single" w:sz="4" w:space="0" w:color="auto"/>
            </w:tcBorders>
            <w:vAlign w:val="center"/>
          </w:tcPr>
          <w:p w14:paraId="08F5D68C" w14:textId="77777777" w:rsidR="00E56CC7" w:rsidRPr="008B10C9" w:rsidRDefault="00E56CC7" w:rsidP="007A7E7D">
            <w:pPr>
              <w:jc w:val="center"/>
              <w:rPr>
                <w:snapToGrid w:val="0"/>
              </w:rPr>
            </w:pPr>
            <w:r w:rsidRPr="008B10C9">
              <w:rPr>
                <w:snapToGrid w:val="0"/>
              </w:rPr>
              <w:t>44</w:t>
            </w:r>
          </w:p>
        </w:tc>
        <w:tc>
          <w:tcPr>
            <w:tcW w:w="329" w:type="pct"/>
            <w:tcBorders>
              <w:top w:val="single" w:sz="4" w:space="0" w:color="auto"/>
              <w:left w:val="single" w:sz="4" w:space="0" w:color="auto"/>
              <w:bottom w:val="single" w:sz="4" w:space="0" w:color="auto"/>
              <w:right w:val="single" w:sz="4" w:space="0" w:color="auto"/>
            </w:tcBorders>
          </w:tcPr>
          <w:p w14:paraId="5A346BA9" w14:textId="77777777" w:rsidR="00E56CC7" w:rsidRPr="008B10C9" w:rsidRDefault="00E56CC7" w:rsidP="007A7E7D">
            <w:pPr>
              <w:jc w:val="center"/>
              <w:rPr>
                <w:snapToGrid w:val="0"/>
              </w:rPr>
            </w:pPr>
          </w:p>
          <w:p w14:paraId="28131214" w14:textId="77777777" w:rsidR="00E56CC7" w:rsidRPr="008B10C9" w:rsidRDefault="00E56CC7" w:rsidP="007A7E7D">
            <w:pPr>
              <w:rPr>
                <w:snapToGrid w:val="0"/>
              </w:rPr>
            </w:pPr>
            <w:r w:rsidRPr="008B10C9">
              <w:rPr>
                <w:snapToGrid w:val="0"/>
              </w:rPr>
              <w:t>Unid</w:t>
            </w:r>
          </w:p>
        </w:tc>
        <w:tc>
          <w:tcPr>
            <w:tcW w:w="2894" w:type="pct"/>
            <w:tcBorders>
              <w:top w:val="single" w:sz="4" w:space="0" w:color="auto"/>
              <w:left w:val="single" w:sz="4" w:space="0" w:color="auto"/>
              <w:bottom w:val="single" w:sz="4" w:space="0" w:color="auto"/>
              <w:right w:val="single" w:sz="4" w:space="0" w:color="auto"/>
            </w:tcBorders>
          </w:tcPr>
          <w:p w14:paraId="7EA96161" w14:textId="77777777" w:rsidR="00E56CC7" w:rsidRPr="008B10C9" w:rsidRDefault="00E56CC7" w:rsidP="007A7E7D">
            <w:pPr>
              <w:rPr>
                <w:snapToGrid w:val="0"/>
              </w:rPr>
            </w:pPr>
          </w:p>
          <w:p w14:paraId="4309B774" w14:textId="77777777" w:rsidR="00E56CC7" w:rsidRPr="008B10C9" w:rsidRDefault="00E56CC7" w:rsidP="007A7E7D">
            <w:pPr>
              <w:rPr>
                <w:snapToGrid w:val="0"/>
              </w:rPr>
            </w:pPr>
            <w:r w:rsidRPr="008B10C9">
              <w:rPr>
                <w:snapToGrid w:val="0"/>
              </w:rPr>
              <w:t>FLUORETO</w:t>
            </w:r>
          </w:p>
        </w:tc>
      </w:tr>
      <w:tr w:rsidR="00E56CC7" w14:paraId="45650EEC" w14:textId="77777777" w:rsidTr="007A7E7D">
        <w:trPr>
          <w:cantSplit/>
          <w:trHeight w:val="704"/>
        </w:trPr>
        <w:tc>
          <w:tcPr>
            <w:tcW w:w="302" w:type="pct"/>
            <w:tcBorders>
              <w:top w:val="single" w:sz="4" w:space="0" w:color="auto"/>
              <w:left w:val="single" w:sz="4" w:space="0" w:color="auto"/>
              <w:bottom w:val="single" w:sz="4" w:space="0" w:color="auto"/>
              <w:right w:val="single" w:sz="4" w:space="0" w:color="auto"/>
            </w:tcBorders>
            <w:vAlign w:val="center"/>
          </w:tcPr>
          <w:p w14:paraId="4C51EE56" w14:textId="77777777" w:rsidR="00E56CC7" w:rsidRPr="008B10C9" w:rsidRDefault="00E56CC7" w:rsidP="007A7E7D">
            <w:pPr>
              <w:jc w:val="center"/>
              <w:rPr>
                <w:snapToGrid w:val="0"/>
              </w:rPr>
            </w:pPr>
            <w:r w:rsidRPr="008B10C9">
              <w:rPr>
                <w:snapToGrid w:val="0"/>
              </w:rPr>
              <w:t>4</w:t>
            </w:r>
          </w:p>
        </w:tc>
        <w:tc>
          <w:tcPr>
            <w:tcW w:w="415" w:type="pct"/>
            <w:tcBorders>
              <w:top w:val="single" w:sz="4" w:space="0" w:color="auto"/>
              <w:left w:val="single" w:sz="4" w:space="0" w:color="auto"/>
              <w:bottom w:val="single" w:sz="4" w:space="0" w:color="auto"/>
              <w:right w:val="single" w:sz="4" w:space="0" w:color="auto"/>
            </w:tcBorders>
            <w:vAlign w:val="center"/>
          </w:tcPr>
          <w:p w14:paraId="7E312524" w14:textId="77777777" w:rsidR="00E56CC7" w:rsidRPr="008B10C9" w:rsidRDefault="00E56CC7" w:rsidP="007A7E7D">
            <w:pPr>
              <w:jc w:val="center"/>
              <w:rPr>
                <w:snapToGrid w:val="0"/>
              </w:rPr>
            </w:pPr>
            <w:r w:rsidRPr="008B10C9">
              <w:rPr>
                <w:snapToGrid w:val="0"/>
              </w:rPr>
              <w:t>45</w:t>
            </w:r>
          </w:p>
        </w:tc>
        <w:tc>
          <w:tcPr>
            <w:tcW w:w="329" w:type="pct"/>
            <w:tcBorders>
              <w:top w:val="single" w:sz="4" w:space="0" w:color="auto"/>
              <w:left w:val="single" w:sz="4" w:space="0" w:color="auto"/>
              <w:bottom w:val="single" w:sz="4" w:space="0" w:color="auto"/>
              <w:right w:val="single" w:sz="4" w:space="0" w:color="auto"/>
            </w:tcBorders>
          </w:tcPr>
          <w:p w14:paraId="3E6AD65B" w14:textId="77777777" w:rsidR="00E56CC7" w:rsidRPr="008B10C9" w:rsidRDefault="00E56CC7" w:rsidP="007A7E7D">
            <w:pPr>
              <w:jc w:val="center"/>
              <w:rPr>
                <w:snapToGrid w:val="0"/>
              </w:rPr>
            </w:pPr>
          </w:p>
          <w:p w14:paraId="23AE39B3" w14:textId="77777777" w:rsidR="00E56CC7" w:rsidRPr="008B10C9" w:rsidRDefault="00E56CC7" w:rsidP="007A7E7D">
            <w:pPr>
              <w:rPr>
                <w:snapToGrid w:val="0"/>
              </w:rPr>
            </w:pPr>
            <w:r w:rsidRPr="008B10C9">
              <w:rPr>
                <w:snapToGrid w:val="0"/>
              </w:rPr>
              <w:t>Unid</w:t>
            </w:r>
          </w:p>
        </w:tc>
        <w:tc>
          <w:tcPr>
            <w:tcW w:w="2894" w:type="pct"/>
            <w:tcBorders>
              <w:top w:val="single" w:sz="4" w:space="0" w:color="auto"/>
              <w:left w:val="single" w:sz="4" w:space="0" w:color="auto"/>
              <w:bottom w:val="single" w:sz="4" w:space="0" w:color="auto"/>
              <w:right w:val="single" w:sz="4" w:space="0" w:color="auto"/>
            </w:tcBorders>
          </w:tcPr>
          <w:p w14:paraId="6DE85D4B" w14:textId="77777777" w:rsidR="00E56CC7" w:rsidRPr="008B10C9" w:rsidRDefault="00E56CC7" w:rsidP="007A7E7D">
            <w:pPr>
              <w:rPr>
                <w:snapToGrid w:val="0"/>
              </w:rPr>
            </w:pPr>
          </w:p>
          <w:p w14:paraId="064FFB37" w14:textId="77777777" w:rsidR="00E56CC7" w:rsidRPr="008B10C9" w:rsidRDefault="00E56CC7" w:rsidP="007A7E7D">
            <w:pPr>
              <w:rPr>
                <w:snapToGrid w:val="0"/>
              </w:rPr>
            </w:pPr>
            <w:r w:rsidRPr="008B10C9">
              <w:rPr>
                <w:snapToGrid w:val="0"/>
              </w:rPr>
              <w:t>HEMOGRAMA COMPLETO</w:t>
            </w:r>
          </w:p>
        </w:tc>
      </w:tr>
      <w:tr w:rsidR="00E56CC7" w14:paraId="09B24BE4" w14:textId="77777777" w:rsidTr="007A7E7D">
        <w:trPr>
          <w:cantSplit/>
          <w:trHeight w:val="686"/>
        </w:trPr>
        <w:tc>
          <w:tcPr>
            <w:tcW w:w="302" w:type="pct"/>
            <w:tcBorders>
              <w:top w:val="single" w:sz="4" w:space="0" w:color="auto"/>
              <w:left w:val="single" w:sz="4" w:space="0" w:color="auto"/>
              <w:bottom w:val="single" w:sz="4" w:space="0" w:color="auto"/>
              <w:right w:val="single" w:sz="4" w:space="0" w:color="auto"/>
            </w:tcBorders>
            <w:vAlign w:val="center"/>
          </w:tcPr>
          <w:p w14:paraId="50FA5870" w14:textId="77777777" w:rsidR="00E56CC7" w:rsidRPr="008B10C9" w:rsidRDefault="00E56CC7" w:rsidP="007A7E7D">
            <w:pPr>
              <w:jc w:val="center"/>
              <w:rPr>
                <w:snapToGrid w:val="0"/>
              </w:rPr>
            </w:pPr>
            <w:r w:rsidRPr="008B10C9">
              <w:rPr>
                <w:snapToGrid w:val="0"/>
              </w:rPr>
              <w:t>5</w:t>
            </w:r>
          </w:p>
        </w:tc>
        <w:tc>
          <w:tcPr>
            <w:tcW w:w="415" w:type="pct"/>
            <w:tcBorders>
              <w:top w:val="single" w:sz="4" w:space="0" w:color="auto"/>
              <w:left w:val="single" w:sz="4" w:space="0" w:color="auto"/>
              <w:bottom w:val="single" w:sz="4" w:space="0" w:color="auto"/>
              <w:right w:val="single" w:sz="4" w:space="0" w:color="auto"/>
            </w:tcBorders>
            <w:vAlign w:val="center"/>
          </w:tcPr>
          <w:p w14:paraId="2F1F9F53" w14:textId="77777777" w:rsidR="00E56CC7" w:rsidRPr="008B10C9" w:rsidRDefault="00E56CC7" w:rsidP="007A7E7D">
            <w:pPr>
              <w:jc w:val="center"/>
              <w:rPr>
                <w:snapToGrid w:val="0"/>
              </w:rPr>
            </w:pPr>
            <w:r w:rsidRPr="008B10C9">
              <w:rPr>
                <w:snapToGrid w:val="0"/>
              </w:rPr>
              <w:t>06</w:t>
            </w:r>
          </w:p>
        </w:tc>
        <w:tc>
          <w:tcPr>
            <w:tcW w:w="329" w:type="pct"/>
            <w:tcBorders>
              <w:top w:val="single" w:sz="4" w:space="0" w:color="auto"/>
              <w:left w:val="single" w:sz="4" w:space="0" w:color="auto"/>
              <w:bottom w:val="single" w:sz="4" w:space="0" w:color="auto"/>
              <w:right w:val="single" w:sz="4" w:space="0" w:color="auto"/>
            </w:tcBorders>
          </w:tcPr>
          <w:p w14:paraId="6B2FF670" w14:textId="77777777" w:rsidR="00E56CC7" w:rsidRPr="008B10C9" w:rsidRDefault="00E56CC7" w:rsidP="007A7E7D">
            <w:pPr>
              <w:jc w:val="center"/>
              <w:rPr>
                <w:snapToGrid w:val="0"/>
              </w:rPr>
            </w:pPr>
          </w:p>
          <w:p w14:paraId="2A0E04E0" w14:textId="77777777" w:rsidR="00E56CC7" w:rsidRPr="008B10C9" w:rsidRDefault="00E56CC7" w:rsidP="007A7E7D">
            <w:pPr>
              <w:rPr>
                <w:snapToGrid w:val="0"/>
              </w:rPr>
            </w:pPr>
            <w:r w:rsidRPr="008B10C9">
              <w:rPr>
                <w:snapToGrid w:val="0"/>
              </w:rPr>
              <w:t>Unid</w:t>
            </w:r>
          </w:p>
        </w:tc>
        <w:tc>
          <w:tcPr>
            <w:tcW w:w="2894" w:type="pct"/>
            <w:tcBorders>
              <w:top w:val="single" w:sz="4" w:space="0" w:color="auto"/>
              <w:left w:val="single" w:sz="4" w:space="0" w:color="auto"/>
              <w:bottom w:val="single" w:sz="4" w:space="0" w:color="auto"/>
              <w:right w:val="single" w:sz="4" w:space="0" w:color="auto"/>
            </w:tcBorders>
          </w:tcPr>
          <w:p w14:paraId="76DDC549" w14:textId="77777777" w:rsidR="00E56CC7" w:rsidRPr="008B10C9" w:rsidRDefault="00E56CC7" w:rsidP="007A7E7D">
            <w:pPr>
              <w:rPr>
                <w:snapToGrid w:val="0"/>
              </w:rPr>
            </w:pPr>
          </w:p>
          <w:p w14:paraId="34E67F66" w14:textId="77777777" w:rsidR="00E56CC7" w:rsidRPr="008B10C9" w:rsidRDefault="00E56CC7" w:rsidP="007A7E7D">
            <w:pPr>
              <w:rPr>
                <w:snapToGrid w:val="0"/>
              </w:rPr>
            </w:pPr>
            <w:r w:rsidRPr="008B10C9">
              <w:rPr>
                <w:snapToGrid w:val="0"/>
              </w:rPr>
              <w:t>PARASITOLOGICO</w:t>
            </w:r>
          </w:p>
        </w:tc>
      </w:tr>
      <w:tr w:rsidR="00E56CC7" w14:paraId="3D8D5DC8" w14:textId="77777777" w:rsidTr="007A7E7D">
        <w:trPr>
          <w:cantSplit/>
          <w:trHeight w:val="686"/>
        </w:trPr>
        <w:tc>
          <w:tcPr>
            <w:tcW w:w="302" w:type="pct"/>
            <w:tcBorders>
              <w:top w:val="single" w:sz="4" w:space="0" w:color="auto"/>
              <w:left w:val="single" w:sz="4" w:space="0" w:color="auto"/>
              <w:bottom w:val="single" w:sz="4" w:space="0" w:color="auto"/>
              <w:right w:val="single" w:sz="4" w:space="0" w:color="auto"/>
            </w:tcBorders>
            <w:vAlign w:val="center"/>
          </w:tcPr>
          <w:p w14:paraId="18162985" w14:textId="77777777" w:rsidR="00E56CC7" w:rsidRPr="008B10C9" w:rsidRDefault="00E56CC7" w:rsidP="007A7E7D">
            <w:pPr>
              <w:jc w:val="center"/>
              <w:rPr>
                <w:snapToGrid w:val="0"/>
              </w:rPr>
            </w:pPr>
            <w:r w:rsidRPr="008B10C9">
              <w:rPr>
                <w:snapToGrid w:val="0"/>
              </w:rPr>
              <w:t>6</w:t>
            </w:r>
          </w:p>
        </w:tc>
        <w:tc>
          <w:tcPr>
            <w:tcW w:w="415" w:type="pct"/>
            <w:tcBorders>
              <w:top w:val="single" w:sz="4" w:space="0" w:color="auto"/>
              <w:left w:val="single" w:sz="4" w:space="0" w:color="auto"/>
              <w:bottom w:val="single" w:sz="4" w:space="0" w:color="auto"/>
              <w:right w:val="single" w:sz="4" w:space="0" w:color="auto"/>
            </w:tcBorders>
            <w:vAlign w:val="center"/>
          </w:tcPr>
          <w:p w14:paraId="254395EE" w14:textId="77777777" w:rsidR="00E56CC7" w:rsidRPr="008B10C9" w:rsidRDefault="00E56CC7" w:rsidP="007A7E7D">
            <w:pPr>
              <w:jc w:val="center"/>
              <w:rPr>
                <w:snapToGrid w:val="0"/>
              </w:rPr>
            </w:pPr>
            <w:r w:rsidRPr="008B10C9">
              <w:rPr>
                <w:snapToGrid w:val="0"/>
              </w:rPr>
              <w:t>06</w:t>
            </w:r>
          </w:p>
        </w:tc>
        <w:tc>
          <w:tcPr>
            <w:tcW w:w="329" w:type="pct"/>
            <w:tcBorders>
              <w:top w:val="single" w:sz="4" w:space="0" w:color="auto"/>
              <w:left w:val="single" w:sz="4" w:space="0" w:color="auto"/>
              <w:bottom w:val="single" w:sz="4" w:space="0" w:color="auto"/>
              <w:right w:val="single" w:sz="4" w:space="0" w:color="auto"/>
            </w:tcBorders>
          </w:tcPr>
          <w:p w14:paraId="2CDB914C" w14:textId="77777777" w:rsidR="00E56CC7" w:rsidRPr="008B10C9" w:rsidRDefault="00E56CC7" w:rsidP="007A7E7D">
            <w:pPr>
              <w:jc w:val="center"/>
              <w:rPr>
                <w:snapToGrid w:val="0"/>
              </w:rPr>
            </w:pPr>
          </w:p>
          <w:p w14:paraId="7E61CF2C" w14:textId="77777777" w:rsidR="00E56CC7" w:rsidRPr="008B10C9" w:rsidRDefault="00E56CC7" w:rsidP="007A7E7D">
            <w:pPr>
              <w:jc w:val="center"/>
              <w:rPr>
                <w:snapToGrid w:val="0"/>
              </w:rPr>
            </w:pPr>
            <w:r w:rsidRPr="008B10C9">
              <w:rPr>
                <w:snapToGrid w:val="0"/>
              </w:rPr>
              <w:t>Unid</w:t>
            </w:r>
          </w:p>
        </w:tc>
        <w:tc>
          <w:tcPr>
            <w:tcW w:w="2894" w:type="pct"/>
            <w:tcBorders>
              <w:top w:val="single" w:sz="4" w:space="0" w:color="auto"/>
              <w:left w:val="single" w:sz="4" w:space="0" w:color="auto"/>
              <w:bottom w:val="single" w:sz="4" w:space="0" w:color="auto"/>
              <w:right w:val="single" w:sz="4" w:space="0" w:color="auto"/>
            </w:tcBorders>
          </w:tcPr>
          <w:p w14:paraId="0955BE87" w14:textId="77777777" w:rsidR="00E56CC7" w:rsidRPr="008B10C9" w:rsidRDefault="00E56CC7" w:rsidP="007A7E7D">
            <w:pPr>
              <w:rPr>
                <w:snapToGrid w:val="0"/>
              </w:rPr>
            </w:pPr>
          </w:p>
          <w:p w14:paraId="397AF81E" w14:textId="77777777" w:rsidR="00E56CC7" w:rsidRPr="008B10C9" w:rsidRDefault="00E56CC7" w:rsidP="007A7E7D">
            <w:pPr>
              <w:rPr>
                <w:snapToGrid w:val="0"/>
              </w:rPr>
            </w:pPr>
            <w:r w:rsidRPr="008B10C9">
              <w:rPr>
                <w:snapToGrid w:val="0"/>
              </w:rPr>
              <w:t>TOXICOLOGICO</w:t>
            </w:r>
          </w:p>
        </w:tc>
      </w:tr>
      <w:tr w:rsidR="00E56CC7" w14:paraId="0156DA5E" w14:textId="77777777" w:rsidTr="007A7E7D">
        <w:trPr>
          <w:cantSplit/>
          <w:trHeight w:val="686"/>
        </w:trPr>
        <w:tc>
          <w:tcPr>
            <w:tcW w:w="302" w:type="pct"/>
            <w:tcBorders>
              <w:top w:val="single" w:sz="4" w:space="0" w:color="auto"/>
              <w:left w:val="single" w:sz="4" w:space="0" w:color="auto"/>
              <w:bottom w:val="single" w:sz="4" w:space="0" w:color="auto"/>
              <w:right w:val="single" w:sz="4" w:space="0" w:color="auto"/>
            </w:tcBorders>
            <w:vAlign w:val="center"/>
          </w:tcPr>
          <w:p w14:paraId="7353950C" w14:textId="77777777" w:rsidR="00E56CC7" w:rsidRPr="008B10C9" w:rsidRDefault="00E56CC7" w:rsidP="007A7E7D">
            <w:pPr>
              <w:jc w:val="center"/>
              <w:rPr>
                <w:snapToGrid w:val="0"/>
              </w:rPr>
            </w:pPr>
            <w:r w:rsidRPr="008B10C9">
              <w:rPr>
                <w:snapToGrid w:val="0"/>
              </w:rPr>
              <w:t>7</w:t>
            </w:r>
          </w:p>
        </w:tc>
        <w:tc>
          <w:tcPr>
            <w:tcW w:w="415" w:type="pct"/>
            <w:tcBorders>
              <w:top w:val="single" w:sz="4" w:space="0" w:color="auto"/>
              <w:left w:val="single" w:sz="4" w:space="0" w:color="auto"/>
              <w:bottom w:val="single" w:sz="4" w:space="0" w:color="auto"/>
              <w:right w:val="single" w:sz="4" w:space="0" w:color="auto"/>
            </w:tcBorders>
            <w:vAlign w:val="center"/>
          </w:tcPr>
          <w:p w14:paraId="6889F3EE" w14:textId="77777777" w:rsidR="00E56CC7" w:rsidRPr="008B10C9" w:rsidRDefault="00E56CC7" w:rsidP="007A7E7D">
            <w:pPr>
              <w:jc w:val="center"/>
              <w:rPr>
                <w:snapToGrid w:val="0"/>
              </w:rPr>
            </w:pPr>
            <w:r w:rsidRPr="008B10C9">
              <w:rPr>
                <w:snapToGrid w:val="0"/>
              </w:rPr>
              <w:t>05</w:t>
            </w:r>
          </w:p>
        </w:tc>
        <w:tc>
          <w:tcPr>
            <w:tcW w:w="329" w:type="pct"/>
            <w:tcBorders>
              <w:top w:val="single" w:sz="4" w:space="0" w:color="auto"/>
              <w:left w:val="single" w:sz="4" w:space="0" w:color="auto"/>
              <w:bottom w:val="single" w:sz="4" w:space="0" w:color="auto"/>
              <w:right w:val="single" w:sz="4" w:space="0" w:color="auto"/>
            </w:tcBorders>
          </w:tcPr>
          <w:p w14:paraId="0F5FD3FF" w14:textId="77777777" w:rsidR="00E56CC7" w:rsidRPr="008B10C9" w:rsidRDefault="00E56CC7" w:rsidP="007A7E7D">
            <w:pPr>
              <w:jc w:val="center"/>
              <w:rPr>
                <w:snapToGrid w:val="0"/>
              </w:rPr>
            </w:pPr>
          </w:p>
          <w:p w14:paraId="6A548BA4" w14:textId="77777777" w:rsidR="00E56CC7" w:rsidRPr="008B10C9" w:rsidRDefault="00E56CC7" w:rsidP="007A7E7D">
            <w:pPr>
              <w:jc w:val="center"/>
              <w:rPr>
                <w:snapToGrid w:val="0"/>
              </w:rPr>
            </w:pPr>
            <w:r w:rsidRPr="008B10C9">
              <w:rPr>
                <w:snapToGrid w:val="0"/>
              </w:rPr>
              <w:t>Unid.</w:t>
            </w:r>
          </w:p>
        </w:tc>
        <w:tc>
          <w:tcPr>
            <w:tcW w:w="2894" w:type="pct"/>
            <w:tcBorders>
              <w:top w:val="single" w:sz="4" w:space="0" w:color="auto"/>
              <w:left w:val="single" w:sz="4" w:space="0" w:color="auto"/>
              <w:bottom w:val="single" w:sz="4" w:space="0" w:color="auto"/>
              <w:right w:val="single" w:sz="4" w:space="0" w:color="auto"/>
            </w:tcBorders>
          </w:tcPr>
          <w:p w14:paraId="487E00A6" w14:textId="77777777" w:rsidR="00E56CC7" w:rsidRPr="008B10C9" w:rsidRDefault="00E56CC7" w:rsidP="007A7E7D">
            <w:pPr>
              <w:rPr>
                <w:snapToGrid w:val="0"/>
              </w:rPr>
            </w:pPr>
          </w:p>
          <w:p w14:paraId="24EBB3A0" w14:textId="77777777" w:rsidR="00E56CC7" w:rsidRPr="008B10C9" w:rsidRDefault="00E56CC7" w:rsidP="007A7E7D">
            <w:pPr>
              <w:rPr>
                <w:snapToGrid w:val="0"/>
              </w:rPr>
            </w:pPr>
            <w:r w:rsidRPr="008B10C9">
              <w:rPr>
                <w:snapToGrid w:val="0"/>
              </w:rPr>
              <w:t xml:space="preserve">GLICEMIA </w:t>
            </w:r>
          </w:p>
        </w:tc>
      </w:tr>
      <w:tr w:rsidR="00E56CC7" w14:paraId="790A3B6B" w14:textId="77777777" w:rsidTr="007A7E7D">
        <w:trPr>
          <w:cantSplit/>
          <w:trHeight w:val="686"/>
        </w:trPr>
        <w:tc>
          <w:tcPr>
            <w:tcW w:w="302" w:type="pct"/>
            <w:tcBorders>
              <w:top w:val="single" w:sz="4" w:space="0" w:color="auto"/>
              <w:left w:val="single" w:sz="4" w:space="0" w:color="auto"/>
              <w:bottom w:val="single" w:sz="4" w:space="0" w:color="auto"/>
              <w:right w:val="single" w:sz="4" w:space="0" w:color="auto"/>
            </w:tcBorders>
            <w:vAlign w:val="center"/>
          </w:tcPr>
          <w:p w14:paraId="7C04086F" w14:textId="77777777" w:rsidR="00E56CC7" w:rsidRPr="008B10C9" w:rsidRDefault="00E56CC7" w:rsidP="007A7E7D">
            <w:pPr>
              <w:jc w:val="center"/>
              <w:rPr>
                <w:snapToGrid w:val="0"/>
              </w:rPr>
            </w:pPr>
            <w:r w:rsidRPr="008B10C9">
              <w:rPr>
                <w:snapToGrid w:val="0"/>
              </w:rPr>
              <w:lastRenderedPageBreak/>
              <w:t>8</w:t>
            </w:r>
          </w:p>
        </w:tc>
        <w:tc>
          <w:tcPr>
            <w:tcW w:w="415" w:type="pct"/>
            <w:tcBorders>
              <w:top w:val="single" w:sz="4" w:space="0" w:color="auto"/>
              <w:left w:val="single" w:sz="4" w:space="0" w:color="auto"/>
              <w:bottom w:val="single" w:sz="4" w:space="0" w:color="auto"/>
              <w:right w:val="single" w:sz="4" w:space="0" w:color="auto"/>
            </w:tcBorders>
            <w:vAlign w:val="center"/>
          </w:tcPr>
          <w:p w14:paraId="41C484AF" w14:textId="77777777" w:rsidR="00E56CC7" w:rsidRPr="008B10C9" w:rsidRDefault="00E56CC7" w:rsidP="007A7E7D">
            <w:pPr>
              <w:jc w:val="center"/>
              <w:rPr>
                <w:snapToGrid w:val="0"/>
              </w:rPr>
            </w:pPr>
            <w:r w:rsidRPr="008B10C9">
              <w:rPr>
                <w:snapToGrid w:val="0"/>
              </w:rPr>
              <w:t>06</w:t>
            </w:r>
          </w:p>
        </w:tc>
        <w:tc>
          <w:tcPr>
            <w:tcW w:w="329" w:type="pct"/>
            <w:tcBorders>
              <w:top w:val="single" w:sz="4" w:space="0" w:color="auto"/>
              <w:left w:val="single" w:sz="4" w:space="0" w:color="auto"/>
              <w:bottom w:val="single" w:sz="4" w:space="0" w:color="auto"/>
              <w:right w:val="single" w:sz="4" w:space="0" w:color="auto"/>
            </w:tcBorders>
          </w:tcPr>
          <w:p w14:paraId="2B23046B" w14:textId="77777777" w:rsidR="00E56CC7" w:rsidRPr="008B10C9" w:rsidRDefault="00E56CC7" w:rsidP="007A7E7D">
            <w:pPr>
              <w:jc w:val="center"/>
              <w:rPr>
                <w:snapToGrid w:val="0"/>
              </w:rPr>
            </w:pPr>
          </w:p>
          <w:p w14:paraId="796D4459" w14:textId="77777777" w:rsidR="00E56CC7" w:rsidRPr="008B10C9" w:rsidRDefault="00E56CC7" w:rsidP="007A7E7D">
            <w:pPr>
              <w:jc w:val="center"/>
              <w:rPr>
                <w:snapToGrid w:val="0"/>
              </w:rPr>
            </w:pPr>
            <w:r w:rsidRPr="008B10C9">
              <w:rPr>
                <w:snapToGrid w:val="0"/>
              </w:rPr>
              <w:t>Unid.</w:t>
            </w:r>
          </w:p>
        </w:tc>
        <w:tc>
          <w:tcPr>
            <w:tcW w:w="2894" w:type="pct"/>
            <w:tcBorders>
              <w:top w:val="single" w:sz="4" w:space="0" w:color="auto"/>
              <w:left w:val="single" w:sz="4" w:space="0" w:color="auto"/>
              <w:bottom w:val="single" w:sz="4" w:space="0" w:color="auto"/>
              <w:right w:val="single" w:sz="4" w:space="0" w:color="auto"/>
            </w:tcBorders>
          </w:tcPr>
          <w:p w14:paraId="6FE41579" w14:textId="77777777" w:rsidR="00E56CC7" w:rsidRPr="008B10C9" w:rsidRDefault="00E56CC7" w:rsidP="007A7E7D">
            <w:pPr>
              <w:rPr>
                <w:snapToGrid w:val="0"/>
              </w:rPr>
            </w:pPr>
          </w:p>
          <w:p w14:paraId="1C18A8A3" w14:textId="77777777" w:rsidR="00E56CC7" w:rsidRPr="008B10C9" w:rsidRDefault="00E56CC7" w:rsidP="007A7E7D">
            <w:pPr>
              <w:rPr>
                <w:snapToGrid w:val="0"/>
              </w:rPr>
            </w:pPr>
            <w:r w:rsidRPr="008B10C9">
              <w:rPr>
                <w:snapToGrid w:val="0"/>
              </w:rPr>
              <w:t xml:space="preserve">ELETROCARDIOGRAMA </w:t>
            </w:r>
          </w:p>
        </w:tc>
      </w:tr>
    </w:tbl>
    <w:p w14:paraId="18967FA5" w14:textId="77777777" w:rsidR="00E56CC7" w:rsidRPr="00372F8E" w:rsidRDefault="00E56CC7" w:rsidP="00E56CC7">
      <w:pPr>
        <w:spacing w:after="0" w:line="259" w:lineRule="auto"/>
        <w:ind w:left="24" w:firstLine="0"/>
        <w:jc w:val="left"/>
        <w:rPr>
          <w:rFonts w:asciiTheme="minorHAnsi" w:hAnsiTheme="minorHAnsi" w:cstheme="minorHAnsi"/>
          <w:szCs w:val="24"/>
        </w:rPr>
      </w:pPr>
    </w:p>
    <w:p w14:paraId="60AB9583" w14:textId="77777777" w:rsidR="00E56CC7" w:rsidRPr="00372F8E" w:rsidRDefault="00E56CC7" w:rsidP="00E56CC7">
      <w:pPr>
        <w:spacing w:after="0" w:line="259" w:lineRule="auto"/>
        <w:ind w:left="0" w:firstLine="0"/>
        <w:jc w:val="left"/>
        <w:rPr>
          <w:rFonts w:asciiTheme="minorHAnsi" w:hAnsiTheme="minorHAnsi" w:cstheme="minorHAnsi"/>
          <w:szCs w:val="24"/>
        </w:rPr>
      </w:pPr>
    </w:p>
    <w:p w14:paraId="030FAABB" w14:textId="77777777" w:rsidR="00596407" w:rsidRDefault="00596407" w:rsidP="00E56CC7">
      <w:pPr>
        <w:pStyle w:val="Ttulo1"/>
        <w:ind w:left="26" w:right="1"/>
        <w:jc w:val="both"/>
      </w:pPr>
    </w:p>
    <w:p w14:paraId="3193A1C0" w14:textId="455FB0D5" w:rsidR="00E56CC7" w:rsidRDefault="00E56CC7" w:rsidP="00E56CC7">
      <w:pPr>
        <w:pStyle w:val="Ttulo1"/>
        <w:ind w:left="26" w:right="1"/>
        <w:jc w:val="both"/>
      </w:pPr>
      <w:r>
        <w:t xml:space="preserve">2- PRAZO DE DURAÇÃO DA ATA DE REGISTRO DE PREÇOS </w:t>
      </w:r>
    </w:p>
    <w:p w14:paraId="07B11074" w14:textId="77777777" w:rsidR="00E56CC7" w:rsidRDefault="00E56CC7" w:rsidP="00E56CC7">
      <w:pPr>
        <w:ind w:left="26" w:right="1"/>
      </w:pPr>
      <w:r>
        <w:rPr>
          <w:b/>
        </w:rPr>
        <w:t xml:space="preserve">2.1. </w:t>
      </w:r>
      <w:r>
        <w:t xml:space="preserve">Os credenciamentos oriundos deste procedimento terão validade de 12 (doze) meses, podendo ser prorrogado por igual período, desde que demonstrada a vantajosidade dos preços praticados.  </w:t>
      </w:r>
    </w:p>
    <w:p w14:paraId="2ED0F37B" w14:textId="77777777" w:rsidR="00E56CC7" w:rsidRDefault="00E56CC7" w:rsidP="00E56CC7">
      <w:pPr>
        <w:spacing w:after="0" w:line="259" w:lineRule="auto"/>
        <w:ind w:left="24" w:firstLine="0"/>
        <w:jc w:val="left"/>
      </w:pPr>
    </w:p>
    <w:p w14:paraId="21197826" w14:textId="77777777" w:rsidR="00E56CC7" w:rsidRPr="00B23F2A" w:rsidRDefault="00E56CC7" w:rsidP="00E56CC7">
      <w:pPr>
        <w:pStyle w:val="Ttulo1"/>
        <w:ind w:left="26" w:right="1"/>
      </w:pPr>
      <w:r>
        <w:t>3</w:t>
      </w:r>
      <w:r w:rsidRPr="00B23F2A">
        <w:t xml:space="preserve">- FUNDAMENTAÇÃO DA CONTRATAÇÃO E DESCRIÇÃO DA SOLUÇÃO COMO UM TODO </w:t>
      </w:r>
    </w:p>
    <w:p w14:paraId="55B5F23A" w14:textId="4B962C30" w:rsidR="00B23F2A" w:rsidRPr="00B23F2A" w:rsidRDefault="00E56CC7" w:rsidP="00596407">
      <w:pPr>
        <w:autoSpaceDE w:val="0"/>
        <w:autoSpaceDN w:val="0"/>
        <w:adjustRightInd w:val="0"/>
        <w:spacing w:after="0" w:line="240" w:lineRule="auto"/>
        <w:ind w:left="0" w:firstLine="0"/>
        <w:jc w:val="left"/>
      </w:pPr>
      <w:r w:rsidRPr="00B23F2A">
        <w:rPr>
          <w:b/>
        </w:rPr>
        <w:t xml:space="preserve">3.1. </w:t>
      </w:r>
      <w:r w:rsidRPr="00B23F2A">
        <w:rPr>
          <w:color w:val="000000" w:themeColor="text1"/>
        </w:rPr>
        <w:t xml:space="preserve">O SAAE de Paraisópolis – Minas Gerais, através das demandas oriundas do setor de recursos humanos, </w:t>
      </w:r>
      <w:r w:rsidRPr="00B23F2A">
        <w:rPr>
          <w:color w:val="000000" w:themeColor="text1"/>
          <w:szCs w:val="24"/>
        </w:rPr>
        <w:t>possui a frequente necessidade de realizar</w:t>
      </w:r>
      <w:r w:rsidR="00B23F2A" w:rsidRPr="00B23F2A">
        <w:rPr>
          <w:color w:val="000000" w:themeColor="text1"/>
          <w:szCs w:val="24"/>
        </w:rPr>
        <w:t xml:space="preserve"> exames médicos periódicos que serão </w:t>
      </w:r>
      <w:r w:rsidR="00596407">
        <w:rPr>
          <w:color w:val="000000" w:themeColor="text1"/>
          <w:szCs w:val="24"/>
        </w:rPr>
        <w:t>conforme a demanda da Autarquia.</w:t>
      </w:r>
    </w:p>
    <w:p w14:paraId="401A8B8A" w14:textId="77777777" w:rsidR="00B23F2A" w:rsidRPr="00B23F2A" w:rsidRDefault="00B23F2A" w:rsidP="00B23F2A">
      <w:pPr>
        <w:pStyle w:val="Default"/>
        <w:numPr>
          <w:ilvl w:val="0"/>
          <w:numId w:val="23"/>
        </w:numPr>
        <w:spacing w:after="56"/>
        <w:rPr>
          <w:rFonts w:ascii="Times New Roman" w:hAnsi="Times New Roman" w:cs="Times New Roman"/>
        </w:rPr>
      </w:pPr>
      <w:r w:rsidRPr="00B23F2A">
        <w:rPr>
          <w:rFonts w:ascii="Times New Roman" w:hAnsi="Times New Roman" w:cs="Times New Roman"/>
        </w:rPr>
        <w:t xml:space="preserve">- A coleta de material e os exames deverão ser realizados por profissionais habilitados, devidamente credenciados em seus respectivos órgãos profissionais, em clínicas ou laboratórios especializados. </w:t>
      </w:r>
    </w:p>
    <w:p w14:paraId="5567F942" w14:textId="77777777" w:rsidR="00B23F2A" w:rsidRPr="00B23F2A" w:rsidRDefault="00B23F2A" w:rsidP="00B23F2A">
      <w:pPr>
        <w:pStyle w:val="Default"/>
        <w:numPr>
          <w:ilvl w:val="0"/>
          <w:numId w:val="23"/>
        </w:numPr>
        <w:spacing w:after="56"/>
        <w:rPr>
          <w:rFonts w:ascii="Times New Roman" w:hAnsi="Times New Roman" w:cs="Times New Roman"/>
        </w:rPr>
      </w:pPr>
      <w:r w:rsidRPr="00B23F2A">
        <w:rPr>
          <w:rFonts w:ascii="Times New Roman" w:hAnsi="Times New Roman" w:cs="Times New Roman"/>
        </w:rPr>
        <w:t xml:space="preserve">- O quantitativo de profissionais a ser disponibilizado pela contratada deverá ser em número compatível, de forma que os serviços sejam realizados de forma ágil, evitando acúmulo de demanda. </w:t>
      </w:r>
    </w:p>
    <w:p w14:paraId="7F051D32" w14:textId="77777777" w:rsidR="00E56CC7" w:rsidRPr="00B23F2A" w:rsidRDefault="00E56CC7" w:rsidP="00E56CC7">
      <w:pPr>
        <w:ind w:left="26" w:right="1"/>
      </w:pPr>
      <w:r w:rsidRPr="00B23F2A">
        <w:t xml:space="preserve">.  </w:t>
      </w:r>
    </w:p>
    <w:p w14:paraId="395E69BB" w14:textId="77777777" w:rsidR="00596407" w:rsidRDefault="00E56CC7" w:rsidP="00E56CC7">
      <w:pPr>
        <w:ind w:left="26" w:right="1"/>
      </w:pPr>
      <w:r w:rsidRPr="00B23F2A">
        <w:rPr>
          <w:b/>
        </w:rPr>
        <w:t>3.2.</w:t>
      </w:r>
      <w:r w:rsidRPr="00B23F2A">
        <w:t xml:space="preserve"> </w:t>
      </w:r>
      <w:r w:rsidRPr="00B23F2A">
        <w:rPr>
          <w:b/>
        </w:rPr>
        <w:t xml:space="preserve"> </w:t>
      </w:r>
      <w:r w:rsidRPr="00B23F2A">
        <w:t xml:space="preserve">Visando a proporcionar um abastecimento frequente dos estoques dos respectivos produtos e setores vinculados o SAAE de Paraisópolis – Minas Gerais, estabelecendo um estoque mínimo apto a realizar o pronto atendimento às demandas, verificou-se que a melhor solução para aquisição seria a realização de um procedimento licitatório, através do sistema </w:t>
      </w:r>
      <w:r w:rsidR="00596407">
        <w:t>credenciamento.</w:t>
      </w:r>
    </w:p>
    <w:p w14:paraId="023DF9F5" w14:textId="6FC37B4F" w:rsidR="00E56CC7" w:rsidRPr="00B23F2A" w:rsidRDefault="00E56CC7" w:rsidP="00E56CC7">
      <w:pPr>
        <w:ind w:left="26" w:right="1"/>
      </w:pPr>
      <w:r w:rsidRPr="00B23F2A">
        <w:t xml:space="preserve"> </w:t>
      </w:r>
    </w:p>
    <w:p w14:paraId="1EAAE9F9" w14:textId="77777777" w:rsidR="00E56CC7" w:rsidRDefault="00E56CC7" w:rsidP="00E56CC7">
      <w:pPr>
        <w:pStyle w:val="Ttulo1"/>
        <w:ind w:left="26" w:right="1"/>
      </w:pPr>
      <w:r>
        <w:t xml:space="preserve">4- REQUISITOS DA CONTRATAÇÃO </w:t>
      </w:r>
    </w:p>
    <w:p w14:paraId="1DDEB141" w14:textId="5E4DBB51" w:rsidR="00E56CC7" w:rsidRDefault="00E56CC7" w:rsidP="00E56CC7">
      <w:pPr>
        <w:ind w:left="26" w:right="1"/>
      </w:pPr>
      <w:r>
        <w:rPr>
          <w:b/>
        </w:rPr>
        <w:t xml:space="preserve">4.1. </w:t>
      </w:r>
      <w:r>
        <w:t xml:space="preserve">Ao realizar o levantamento dos itens necessários a satisfazer as demandas originárias do setor do SAAE de Paraisópolis - Minas Gerais, em diálogo com o setor envolvido na contratação de natureza semelhante já realizada pela entidade, observou-se que o prazo razoável para que os fornecedores pudessem cumprir as condições de execução do objeto seria de 05 (cinco) dias corridos. Desta forma, objetiva-se alcançar um maior número de fornecedores e capazes de cumprir de forma integral todas as condições estabelecidas, bem como realizar os exames de forma satisfatória. </w:t>
      </w:r>
    </w:p>
    <w:p w14:paraId="0342D326" w14:textId="77777777" w:rsidR="00E56CC7" w:rsidRDefault="00E56CC7" w:rsidP="00E56CC7">
      <w:pPr>
        <w:spacing w:after="33" w:line="259" w:lineRule="auto"/>
        <w:ind w:left="24" w:firstLine="0"/>
        <w:jc w:val="left"/>
      </w:pPr>
    </w:p>
    <w:p w14:paraId="35AB05B0" w14:textId="77777777" w:rsidR="00E56CC7" w:rsidRDefault="00E56CC7" w:rsidP="00E56CC7">
      <w:pPr>
        <w:pStyle w:val="Ttulo1"/>
        <w:ind w:left="26" w:right="1"/>
      </w:pPr>
      <w:r>
        <w:t xml:space="preserve">5- MODELO DE EXECUÇÃO DO OBJETO  </w:t>
      </w:r>
    </w:p>
    <w:p w14:paraId="7D060335" w14:textId="7BA4BB19" w:rsidR="00E56CC7" w:rsidRDefault="00E56CC7" w:rsidP="00E56CC7">
      <w:pPr>
        <w:ind w:left="26" w:right="1"/>
      </w:pPr>
      <w:r>
        <w:rPr>
          <w:b/>
        </w:rPr>
        <w:t xml:space="preserve">5.1. </w:t>
      </w:r>
      <w:r>
        <w:t xml:space="preserve">Os exames realizados deverão estar rigorosamente de acordo com o solicitado neste TERMO DE REFERÊNCIA e rigorosamente dentro dos padrões de qualidade.  </w:t>
      </w:r>
    </w:p>
    <w:p w14:paraId="64AB9F75" w14:textId="1D762583" w:rsidR="00E56CC7" w:rsidRDefault="00E56CC7" w:rsidP="00B23F2A">
      <w:pPr>
        <w:ind w:left="26" w:right="1"/>
      </w:pPr>
      <w:r>
        <w:rPr>
          <w:b/>
        </w:rPr>
        <w:t xml:space="preserve">5.2. </w:t>
      </w:r>
      <w:r>
        <w:t>Os</w:t>
      </w:r>
      <w:r w:rsidR="00B23F2A">
        <w:t xml:space="preserve"> resultados dos exames</w:t>
      </w:r>
      <w:r>
        <w:t xml:space="preserve"> deverão ser entregues nas condições estabelecidas no item 5.1, no prazo máximo de 5 (cinco) dias, contados da emissão de Ordem de Fornecimento encaminhada pelo setor de recursos humanos do SAAE de Paraisópolis – Minas Gerais, acompanhado da Nota Fiscal correspondente.  </w:t>
      </w:r>
    </w:p>
    <w:p w14:paraId="27114171" w14:textId="77777777" w:rsidR="00E56CC7" w:rsidRDefault="00E56CC7" w:rsidP="00E56CC7">
      <w:pPr>
        <w:ind w:left="26" w:right="1"/>
      </w:pPr>
      <w:r>
        <w:rPr>
          <w:b/>
        </w:rPr>
        <w:t xml:space="preserve">5.3. </w:t>
      </w:r>
      <w:r>
        <w:t xml:space="preserve">Os exames deverão ser realizados no laboratório selecionado pelo setor responsável, mediante ordem de fornecimento, com todos os dados do servidor e carimbo autorizando. </w:t>
      </w:r>
    </w:p>
    <w:p w14:paraId="5C086224" w14:textId="77777777" w:rsidR="00E56CC7" w:rsidRPr="002C685D" w:rsidRDefault="00E56CC7" w:rsidP="00E56CC7">
      <w:pPr>
        <w:spacing w:after="0" w:line="259" w:lineRule="auto"/>
        <w:ind w:left="24" w:firstLine="0"/>
        <w:jc w:val="left"/>
        <w:rPr>
          <w:color w:val="FF0000"/>
        </w:rPr>
      </w:pPr>
    </w:p>
    <w:p w14:paraId="48A9F3F7" w14:textId="77777777" w:rsidR="00E56CC7" w:rsidRDefault="00E56CC7" w:rsidP="00E56CC7">
      <w:pPr>
        <w:pStyle w:val="Ttulo1"/>
        <w:ind w:left="26" w:right="1"/>
      </w:pPr>
      <w:r>
        <w:t xml:space="preserve">6- FISCALIZAÇÃO E GESTÃO DO CONTRATO  </w:t>
      </w:r>
    </w:p>
    <w:p w14:paraId="3B01325B" w14:textId="77777777" w:rsidR="00E56CC7" w:rsidRDefault="00E56CC7" w:rsidP="00E56CC7">
      <w:pPr>
        <w:spacing w:after="0" w:line="259" w:lineRule="auto"/>
        <w:ind w:left="24" w:firstLine="0"/>
        <w:jc w:val="left"/>
      </w:pPr>
      <w:r>
        <w:t xml:space="preserve"> </w:t>
      </w:r>
    </w:p>
    <w:p w14:paraId="37F5AEEA" w14:textId="77777777" w:rsidR="00E56CC7" w:rsidRDefault="00E56CC7" w:rsidP="00E56CC7">
      <w:pPr>
        <w:spacing w:line="250" w:lineRule="auto"/>
        <w:ind w:left="26" w:right="1"/>
      </w:pPr>
      <w:r>
        <w:rPr>
          <w:b/>
        </w:rPr>
        <w:t xml:space="preserve">6.1. Caberá ao FISCAL DO CONTRATO:  </w:t>
      </w:r>
    </w:p>
    <w:p w14:paraId="67442963" w14:textId="77777777" w:rsidR="00E56CC7" w:rsidRDefault="00E56CC7" w:rsidP="00E56CC7">
      <w:pPr>
        <w:numPr>
          <w:ilvl w:val="0"/>
          <w:numId w:val="14"/>
        </w:numPr>
        <w:spacing w:after="5" w:line="249" w:lineRule="auto"/>
        <w:ind w:right="1" w:hanging="252"/>
      </w:pPr>
      <w:r>
        <w:lastRenderedPageBreak/>
        <w:t xml:space="preserve">- fiscalizar e atestar o recebimento provisório dos produtos ou serviços em face das suas características e especificações, em estrita conformidade com este instrumento;  </w:t>
      </w:r>
    </w:p>
    <w:p w14:paraId="3CF4A7C3" w14:textId="77777777" w:rsidR="00E56CC7" w:rsidRDefault="00E56CC7" w:rsidP="00E56CC7">
      <w:pPr>
        <w:numPr>
          <w:ilvl w:val="0"/>
          <w:numId w:val="14"/>
        </w:numPr>
        <w:spacing w:after="5" w:line="249" w:lineRule="auto"/>
        <w:ind w:right="1" w:hanging="252"/>
      </w:pPr>
      <w:r>
        <w:t xml:space="preserve">- fiscalizar e atestar o recebimento provisório dos produtos ou serviços em face dos quantitativos solicitados;  </w:t>
      </w:r>
    </w:p>
    <w:p w14:paraId="10D4B3CB" w14:textId="77777777" w:rsidR="00E56CC7" w:rsidRDefault="00E56CC7" w:rsidP="00E56CC7">
      <w:pPr>
        <w:numPr>
          <w:ilvl w:val="0"/>
          <w:numId w:val="14"/>
        </w:numPr>
        <w:spacing w:after="5" w:line="249" w:lineRule="auto"/>
        <w:ind w:right="1" w:hanging="252"/>
      </w:pPr>
      <w:r>
        <w:t xml:space="preserve">- fiscalizar e atestar o recebimento provisório dos produtos ou serviços nos prazos e condições estabelecidas neste instrumento;  </w:t>
      </w:r>
    </w:p>
    <w:p w14:paraId="4B021EF4" w14:textId="77777777" w:rsidR="00E56CC7" w:rsidRDefault="00E56CC7" w:rsidP="00E56CC7">
      <w:pPr>
        <w:numPr>
          <w:ilvl w:val="0"/>
          <w:numId w:val="14"/>
        </w:numPr>
        <w:spacing w:after="5" w:line="249" w:lineRule="auto"/>
        <w:ind w:right="1" w:hanging="252"/>
      </w:pPr>
      <w:r>
        <w:t xml:space="preserve">- auxiliar o GESTOR NO CONTRATO, subsidiando as informações pertinentes às suas competências;  </w:t>
      </w:r>
    </w:p>
    <w:p w14:paraId="2B6A56ED" w14:textId="77777777" w:rsidR="00E56CC7" w:rsidRDefault="00E56CC7" w:rsidP="00E56CC7">
      <w:pPr>
        <w:numPr>
          <w:ilvl w:val="0"/>
          <w:numId w:val="14"/>
        </w:numPr>
        <w:spacing w:after="5" w:line="249" w:lineRule="auto"/>
        <w:ind w:right="1" w:hanging="252"/>
      </w:pPr>
      <w:r>
        <w:t xml:space="preserve">- anotar histórico de gerenciamento do contrato, contendo todas as ocorrências relacionadas à sua execução;  </w:t>
      </w:r>
    </w:p>
    <w:p w14:paraId="2995853C" w14:textId="77777777" w:rsidR="00E56CC7" w:rsidRDefault="00E56CC7" w:rsidP="00E56CC7">
      <w:pPr>
        <w:numPr>
          <w:ilvl w:val="0"/>
          <w:numId w:val="14"/>
        </w:numPr>
        <w:spacing w:after="5" w:line="249" w:lineRule="auto"/>
        <w:ind w:right="1" w:hanging="252"/>
      </w:pPr>
      <w:r>
        <w:t xml:space="preserve">- emitir notificações sobre qualquer irregularidade encontrada na execução do contrato;  </w:t>
      </w:r>
    </w:p>
    <w:p w14:paraId="68251F0B" w14:textId="77777777" w:rsidR="00E56CC7" w:rsidRDefault="00E56CC7" w:rsidP="00E56CC7">
      <w:pPr>
        <w:numPr>
          <w:ilvl w:val="0"/>
          <w:numId w:val="14"/>
        </w:numPr>
        <w:spacing w:after="5" w:line="249" w:lineRule="auto"/>
        <w:ind w:right="1" w:hanging="252"/>
      </w:pPr>
      <w:r>
        <w:t xml:space="preserve">- rejeitar os serviços entregues em desconformidade com este instrumento; </w:t>
      </w:r>
    </w:p>
    <w:p w14:paraId="7324D770" w14:textId="77777777" w:rsidR="00E56CC7" w:rsidRDefault="00E56CC7" w:rsidP="00E56CC7">
      <w:pPr>
        <w:numPr>
          <w:ilvl w:val="0"/>
          <w:numId w:val="14"/>
        </w:numPr>
        <w:spacing w:after="5" w:line="249" w:lineRule="auto"/>
        <w:ind w:right="1" w:hanging="252"/>
      </w:pPr>
      <w:r>
        <w:t xml:space="preserve">- comunicar formalmente o gestor do contrato a respeito de qualquer ocorrência relacionada ao recebimento do objeto ou suas atribuições; </w:t>
      </w:r>
    </w:p>
    <w:p w14:paraId="6769D9D9" w14:textId="77777777" w:rsidR="00E56CC7" w:rsidRDefault="00E56CC7" w:rsidP="00E56CC7">
      <w:pPr>
        <w:spacing w:after="0" w:line="259" w:lineRule="auto"/>
        <w:ind w:left="24" w:firstLine="0"/>
        <w:jc w:val="left"/>
      </w:pPr>
      <w:r>
        <w:rPr>
          <w:b/>
        </w:rPr>
        <w:t xml:space="preserve"> </w:t>
      </w:r>
    </w:p>
    <w:p w14:paraId="62D744E7" w14:textId="77777777" w:rsidR="00E56CC7" w:rsidRDefault="00E56CC7" w:rsidP="00E56CC7">
      <w:pPr>
        <w:ind w:left="26" w:right="1"/>
      </w:pPr>
      <w:r>
        <w:rPr>
          <w:b/>
        </w:rPr>
        <w:t>6.1.1</w:t>
      </w:r>
      <w:r>
        <w:t xml:space="preserve">. O FISCAL DE CONTRATO informará a seus superiores, em tempo hábil para a adoção das medidas convenientes, a situação que demandar decisão ou providência que ultrapasse sua competência, entre elas:  </w:t>
      </w:r>
    </w:p>
    <w:p w14:paraId="777B4169" w14:textId="77777777" w:rsidR="00E56CC7" w:rsidRDefault="00E56CC7" w:rsidP="00E56CC7">
      <w:pPr>
        <w:numPr>
          <w:ilvl w:val="0"/>
          <w:numId w:val="15"/>
        </w:numPr>
        <w:spacing w:after="5" w:line="249" w:lineRule="auto"/>
        <w:ind w:right="1" w:hanging="252"/>
      </w:pPr>
      <w:r>
        <w:t xml:space="preserve">- atraso injustificado na execução do cronograma ou entrega dos objetos;  </w:t>
      </w:r>
    </w:p>
    <w:p w14:paraId="4E893DC6" w14:textId="77777777" w:rsidR="00E56CC7" w:rsidRDefault="00E56CC7" w:rsidP="00E56CC7">
      <w:pPr>
        <w:numPr>
          <w:ilvl w:val="0"/>
          <w:numId w:val="15"/>
        </w:numPr>
        <w:spacing w:after="5" w:line="249" w:lineRule="auto"/>
        <w:ind w:right="1" w:hanging="252"/>
      </w:pPr>
      <w:r>
        <w:t xml:space="preserve">- entrega de produtos em desconformidade com as especificações constantes no instrumento convocatório ou quantitativo divergente do solicitado;  </w:t>
      </w:r>
    </w:p>
    <w:p w14:paraId="0213ACAD" w14:textId="77777777" w:rsidR="00E56CC7" w:rsidRDefault="00E56CC7" w:rsidP="00E56CC7">
      <w:pPr>
        <w:numPr>
          <w:ilvl w:val="0"/>
          <w:numId w:val="15"/>
        </w:numPr>
        <w:spacing w:after="5" w:line="249" w:lineRule="auto"/>
        <w:ind w:right="1" w:hanging="252"/>
      </w:pPr>
      <w:r>
        <w:t xml:space="preserve">- execução do objeto em desconformidade com este instrumento;  </w:t>
      </w:r>
    </w:p>
    <w:p w14:paraId="47D410DC" w14:textId="77777777" w:rsidR="00E56CC7" w:rsidRDefault="00E56CC7" w:rsidP="00E56CC7">
      <w:pPr>
        <w:numPr>
          <w:ilvl w:val="0"/>
          <w:numId w:val="15"/>
        </w:numPr>
        <w:spacing w:after="5" w:line="249" w:lineRule="auto"/>
        <w:ind w:right="1" w:hanging="252"/>
      </w:pPr>
      <w:r>
        <w:t xml:space="preserve">- descumprimento de cláusula contratual ou regra editalícia;  </w:t>
      </w:r>
    </w:p>
    <w:p w14:paraId="2D97A19D" w14:textId="77777777" w:rsidR="00E56CC7" w:rsidRDefault="00E56CC7" w:rsidP="00E56CC7">
      <w:pPr>
        <w:numPr>
          <w:ilvl w:val="0"/>
          <w:numId w:val="15"/>
        </w:numPr>
        <w:spacing w:after="5" w:line="249" w:lineRule="auto"/>
        <w:ind w:right="1" w:hanging="252"/>
      </w:pPr>
      <w:r>
        <w:t xml:space="preserve">- subcontratação indevida, sem autorização prévia ou fora dos limites legais;  </w:t>
      </w:r>
    </w:p>
    <w:p w14:paraId="2D1FDEC6" w14:textId="77777777" w:rsidR="00E56CC7" w:rsidRDefault="00E56CC7" w:rsidP="00E56CC7">
      <w:pPr>
        <w:numPr>
          <w:ilvl w:val="0"/>
          <w:numId w:val="15"/>
        </w:numPr>
        <w:spacing w:after="5" w:line="249" w:lineRule="auto"/>
        <w:ind w:right="1" w:hanging="252"/>
      </w:pPr>
      <w:r>
        <w:t xml:space="preserve">- alteração nas condições da habilitação da licitante previstas no instrumento convocatório;  </w:t>
      </w:r>
    </w:p>
    <w:p w14:paraId="3AB22A7F" w14:textId="77777777" w:rsidR="00E56CC7" w:rsidRDefault="00E56CC7" w:rsidP="00E56CC7">
      <w:pPr>
        <w:numPr>
          <w:ilvl w:val="0"/>
          <w:numId w:val="15"/>
        </w:numPr>
        <w:spacing w:after="5" w:line="249" w:lineRule="auto"/>
        <w:ind w:right="1" w:hanging="252"/>
      </w:pPr>
      <w:r>
        <w:t xml:space="preserve">- quaisquer irregularidades, ilegalidades, atrasos, desvios de finalidades e condutas ilícitas detectadas e não citados anteriormente. </w:t>
      </w:r>
    </w:p>
    <w:p w14:paraId="6015186F" w14:textId="77777777" w:rsidR="00E56CC7" w:rsidRDefault="00E56CC7" w:rsidP="00E56CC7">
      <w:pPr>
        <w:spacing w:after="0" w:line="259" w:lineRule="auto"/>
        <w:ind w:left="24" w:firstLine="0"/>
        <w:jc w:val="left"/>
      </w:pPr>
      <w:r>
        <w:t xml:space="preserve"> </w:t>
      </w:r>
    </w:p>
    <w:p w14:paraId="24575369" w14:textId="77777777" w:rsidR="00E56CC7" w:rsidRDefault="00E56CC7" w:rsidP="00E56CC7">
      <w:pPr>
        <w:spacing w:line="250" w:lineRule="auto"/>
        <w:ind w:left="26" w:right="1"/>
      </w:pPr>
      <w:r>
        <w:rPr>
          <w:b/>
        </w:rPr>
        <w:t xml:space="preserve">6.1.2. Fica designado como fiscal do contrato:  </w:t>
      </w:r>
    </w:p>
    <w:p w14:paraId="4527AB00" w14:textId="77777777" w:rsidR="00E56CC7" w:rsidRDefault="00E56CC7" w:rsidP="00E56CC7">
      <w:pPr>
        <w:spacing w:after="0" w:line="259" w:lineRule="auto"/>
        <w:ind w:left="24" w:firstLine="0"/>
        <w:jc w:val="left"/>
      </w:pPr>
      <w:r>
        <w:t xml:space="preserve"> </w:t>
      </w:r>
    </w:p>
    <w:p w14:paraId="1DD80042" w14:textId="77777777" w:rsidR="00E56CC7" w:rsidRDefault="00E56CC7" w:rsidP="00E56CC7">
      <w:pPr>
        <w:pStyle w:val="Ttulo1"/>
        <w:ind w:left="0" w:right="1" w:firstLine="0"/>
        <w:jc w:val="both"/>
      </w:pPr>
      <w:r>
        <w:t>Rafael Ribeiro Brandão</w:t>
      </w:r>
      <w:r>
        <w:rPr>
          <w:b w:val="0"/>
        </w:rPr>
        <w:t xml:space="preserve"> </w:t>
      </w:r>
    </w:p>
    <w:p w14:paraId="028EB4FA" w14:textId="77777777" w:rsidR="00E56CC7" w:rsidRDefault="00E56CC7" w:rsidP="00E56CC7">
      <w:pPr>
        <w:spacing w:after="0" w:line="259" w:lineRule="auto"/>
        <w:ind w:left="24" w:firstLine="0"/>
        <w:jc w:val="left"/>
      </w:pPr>
      <w:r>
        <w:t xml:space="preserve"> </w:t>
      </w:r>
    </w:p>
    <w:p w14:paraId="37C19BDC" w14:textId="77777777" w:rsidR="00E56CC7" w:rsidRDefault="00E56CC7" w:rsidP="00E56CC7">
      <w:pPr>
        <w:spacing w:line="250" w:lineRule="auto"/>
        <w:ind w:left="26" w:right="1"/>
      </w:pPr>
      <w:r>
        <w:rPr>
          <w:b/>
        </w:rPr>
        <w:t>6.2. Caberá ao Gestor do Contrato: Erika Teresinha Santos</w:t>
      </w:r>
      <w:r>
        <w:t xml:space="preserve">  </w:t>
      </w:r>
    </w:p>
    <w:p w14:paraId="198513E1" w14:textId="77777777" w:rsidR="00E56CC7" w:rsidRDefault="00E56CC7" w:rsidP="00E56CC7">
      <w:pPr>
        <w:numPr>
          <w:ilvl w:val="0"/>
          <w:numId w:val="16"/>
        </w:numPr>
        <w:spacing w:after="5" w:line="249" w:lineRule="auto"/>
        <w:ind w:right="1" w:hanging="240"/>
      </w:pPr>
      <w:r>
        <w:t xml:space="preserve">- analisar a documentação que antecede a liquidação e ao pagamento;  </w:t>
      </w:r>
    </w:p>
    <w:p w14:paraId="215857C3" w14:textId="77777777" w:rsidR="00E56CC7" w:rsidRDefault="00E56CC7" w:rsidP="00E56CC7">
      <w:pPr>
        <w:numPr>
          <w:ilvl w:val="0"/>
          <w:numId w:val="16"/>
        </w:numPr>
        <w:spacing w:after="5" w:line="249" w:lineRule="auto"/>
        <w:ind w:right="1" w:hanging="240"/>
      </w:pPr>
      <w:r>
        <w:t xml:space="preserve">- analisar os pedidos de reequilíbrio econômico-financeiro, decidindo manifestadamente a respeito nos autos do procedimento;  </w:t>
      </w:r>
    </w:p>
    <w:p w14:paraId="552B9015" w14:textId="77777777" w:rsidR="00E56CC7" w:rsidRDefault="00E56CC7" w:rsidP="00E56CC7">
      <w:pPr>
        <w:numPr>
          <w:ilvl w:val="0"/>
          <w:numId w:val="16"/>
        </w:numPr>
        <w:spacing w:after="5" w:line="249" w:lineRule="auto"/>
        <w:ind w:right="1" w:hanging="240"/>
      </w:pPr>
      <w:r>
        <w:t xml:space="preserve">- criar rotinas de verificação de valores, conforme a especificidade de cada objeto, para eventualmente propor reequilíbrios econômico-financeiros quando o valor praticado estiver em desconformidade com a prática de mercado; </w:t>
      </w:r>
    </w:p>
    <w:p w14:paraId="034350F8" w14:textId="77777777" w:rsidR="00E56CC7" w:rsidRDefault="00E56CC7" w:rsidP="00E56CC7">
      <w:pPr>
        <w:numPr>
          <w:ilvl w:val="0"/>
          <w:numId w:val="16"/>
        </w:numPr>
        <w:spacing w:after="5" w:line="249" w:lineRule="auto"/>
        <w:ind w:right="1" w:hanging="240"/>
      </w:pPr>
      <w:r>
        <w:t xml:space="preserve">- analisar eventuais solicitações de alterações contratuais, decidindo manifestadamente a respeito nos autos do procedimento;  </w:t>
      </w:r>
    </w:p>
    <w:p w14:paraId="4885FDAE" w14:textId="77777777" w:rsidR="00E56CC7" w:rsidRDefault="00E56CC7" w:rsidP="00E56CC7">
      <w:pPr>
        <w:numPr>
          <w:ilvl w:val="0"/>
          <w:numId w:val="16"/>
        </w:numPr>
        <w:spacing w:after="5" w:line="249" w:lineRule="auto"/>
        <w:ind w:right="1" w:hanging="240"/>
      </w:pPr>
      <w:r>
        <w:t xml:space="preserve">- acompanhar o desenvolvimento da execução através dos relatos apresentados pelo fiscal do contrato, bem como os demais documentos pertinentes;  </w:t>
      </w:r>
    </w:p>
    <w:p w14:paraId="5761CFE8" w14:textId="77777777" w:rsidR="00E56CC7" w:rsidRDefault="00E56CC7" w:rsidP="00E56CC7">
      <w:pPr>
        <w:numPr>
          <w:ilvl w:val="0"/>
          <w:numId w:val="16"/>
        </w:numPr>
        <w:spacing w:after="5" w:line="249" w:lineRule="auto"/>
        <w:ind w:right="1" w:hanging="240"/>
      </w:pPr>
      <w:r>
        <w:t xml:space="preserve">- decidir, provisoriamente, pela suspensão da entrega de bens ou a realização dos serviços, manifestando a respeito nos autos do procedimento;  </w:t>
      </w:r>
    </w:p>
    <w:p w14:paraId="5E71E400" w14:textId="77777777" w:rsidR="00E56CC7" w:rsidRDefault="00E56CC7" w:rsidP="00E56CC7">
      <w:pPr>
        <w:numPr>
          <w:ilvl w:val="0"/>
          <w:numId w:val="16"/>
        </w:numPr>
        <w:spacing w:after="5" w:line="249" w:lineRule="auto"/>
        <w:ind w:right="1" w:hanging="240"/>
      </w:pPr>
      <w:r>
        <w:lastRenderedPageBreak/>
        <w:t xml:space="preserve">- solicitar e acompanhar processos administrativos sancionadores, na dosimetria descrita no instrumento convocatório, nos casos em que o objeto estiver sendo executado em desconformidade com as exigências;  </w:t>
      </w:r>
    </w:p>
    <w:p w14:paraId="5244C358" w14:textId="77777777" w:rsidR="00E56CC7" w:rsidRDefault="00E56CC7" w:rsidP="00E56CC7">
      <w:pPr>
        <w:numPr>
          <w:ilvl w:val="0"/>
          <w:numId w:val="16"/>
        </w:numPr>
        <w:spacing w:after="5" w:line="249" w:lineRule="auto"/>
        <w:ind w:right="1" w:hanging="240"/>
      </w:pPr>
      <w:r>
        <w:t xml:space="preserve">- alimentar o Portal Nacional de Contratações Públicas - PNCP ou equivalente com os dados referentes aos contratos administrativos;  </w:t>
      </w:r>
    </w:p>
    <w:p w14:paraId="3306DDA9" w14:textId="77777777" w:rsidR="00E56CC7" w:rsidRDefault="00E56CC7" w:rsidP="00E56CC7">
      <w:pPr>
        <w:numPr>
          <w:ilvl w:val="0"/>
          <w:numId w:val="16"/>
        </w:numPr>
        <w:spacing w:after="5" w:line="249" w:lineRule="auto"/>
        <w:ind w:right="1" w:hanging="240"/>
      </w:pPr>
      <w:r>
        <w:t xml:space="preserve">- realizar o recebimento definitivo dos produtos ou serviços. </w:t>
      </w:r>
    </w:p>
    <w:p w14:paraId="29727C4E" w14:textId="77777777" w:rsidR="00E56CC7" w:rsidRDefault="00E56CC7" w:rsidP="00E56CC7">
      <w:pPr>
        <w:spacing w:after="0" w:line="259" w:lineRule="auto"/>
        <w:ind w:left="24" w:firstLine="0"/>
        <w:jc w:val="left"/>
      </w:pPr>
      <w:r>
        <w:t xml:space="preserve"> </w:t>
      </w:r>
    </w:p>
    <w:p w14:paraId="281782FF" w14:textId="77777777" w:rsidR="00E56CC7" w:rsidRDefault="00E56CC7" w:rsidP="00E56CC7">
      <w:pPr>
        <w:ind w:left="26" w:right="1"/>
      </w:pPr>
      <w:r>
        <w:rPr>
          <w:b/>
        </w:rPr>
        <w:t xml:space="preserve">6.3. </w:t>
      </w:r>
      <w:r>
        <w:t xml:space="preserve">Caso o contrato decorrente deste procedimento seja substituído por carta-contrato, nota de empenho de despesa, autorização de compra ou ordem de execução de serviço, nos termos do </w:t>
      </w:r>
      <w:r>
        <w:rPr>
          <w:b/>
        </w:rPr>
        <w:t>Art. 95 da Lei Federal 14.133/2021</w:t>
      </w:r>
      <w:r>
        <w:t xml:space="preserve">, as atribuições do gestor e fiscal de contrato serão mantidas, além da permanência integral das obrigações e condições estabelecidas na minuta contratual constante no anexo do edital e de todas as especificações e condições descritas neste termo.  </w:t>
      </w:r>
    </w:p>
    <w:p w14:paraId="29092F21" w14:textId="77777777" w:rsidR="00E56CC7" w:rsidRDefault="00E56CC7" w:rsidP="00E56CC7">
      <w:pPr>
        <w:spacing w:after="0" w:line="259" w:lineRule="auto"/>
        <w:ind w:left="24" w:firstLine="0"/>
        <w:jc w:val="left"/>
      </w:pPr>
      <w:r>
        <w:t xml:space="preserve"> </w:t>
      </w:r>
    </w:p>
    <w:p w14:paraId="6061CB32" w14:textId="77777777" w:rsidR="00E56CC7" w:rsidRDefault="00E56CC7" w:rsidP="00E56CC7">
      <w:pPr>
        <w:pStyle w:val="Ttulo1"/>
        <w:ind w:left="26" w:right="1"/>
      </w:pPr>
      <w:r>
        <w:t xml:space="preserve">7- FORMA DE PAGAMENTO  </w:t>
      </w:r>
    </w:p>
    <w:p w14:paraId="22BD1E93" w14:textId="77777777" w:rsidR="00E56CC7" w:rsidRDefault="00E56CC7" w:rsidP="00E56CC7">
      <w:pPr>
        <w:ind w:left="26" w:right="1"/>
      </w:pPr>
      <w:r>
        <w:rPr>
          <w:b/>
        </w:rPr>
        <w:t xml:space="preserve">7.1. </w:t>
      </w:r>
      <w:r>
        <w:t xml:space="preserve">Após o recebimento definitivo dos exames realizados pelo setor responsável, a Nota Fiscal e os documentos pertinentes serão devidamente encaminhados para o responsável por sua liquidação e posteriormente para o setor responsável pelo pagamento.  </w:t>
      </w:r>
    </w:p>
    <w:p w14:paraId="4C4AA5F9" w14:textId="77777777" w:rsidR="00E56CC7" w:rsidRDefault="00E56CC7" w:rsidP="00E56CC7">
      <w:pPr>
        <w:ind w:left="26" w:right="1"/>
      </w:pPr>
      <w:r>
        <w:rPr>
          <w:b/>
        </w:rPr>
        <w:t xml:space="preserve">7.2. </w:t>
      </w:r>
      <w:r>
        <w:t>O pagamento será realizado</w:t>
      </w:r>
      <w:r>
        <w:rPr>
          <w:b/>
        </w:rPr>
        <w:t>: CONFORME ORDEM CRONOLÓGICA,</w:t>
      </w:r>
      <w:r>
        <w:t xml:space="preserve"> contados a partir do recebimento da Nota Fiscal ou Fatura, juntamente com a Ordem de Fornecimento. </w:t>
      </w:r>
    </w:p>
    <w:p w14:paraId="66CE209D" w14:textId="77777777" w:rsidR="00E56CC7" w:rsidRDefault="00E56CC7" w:rsidP="00E56CC7">
      <w:pPr>
        <w:ind w:left="26" w:right="1"/>
      </w:pPr>
      <w:r>
        <w:rPr>
          <w:b/>
        </w:rPr>
        <w:t xml:space="preserve">7.2.1. </w:t>
      </w:r>
      <w:r>
        <w:t xml:space="preserve">Para execução do pagamento o licitante deverá indicar na Nota Fiscal o número de sua conta, agência bancária, nome do banco e código da operação, bem como o número do pedido de execução encaminhado pelo setor responsável ou o número do empenho. </w:t>
      </w:r>
    </w:p>
    <w:p w14:paraId="0CC61B1A" w14:textId="77777777" w:rsidR="00E56CC7" w:rsidRDefault="00E56CC7" w:rsidP="00E56CC7">
      <w:pPr>
        <w:ind w:left="26" w:right="1"/>
      </w:pPr>
      <w:r>
        <w:rPr>
          <w:b/>
        </w:rPr>
        <w:t xml:space="preserve">7.2.2. </w:t>
      </w:r>
      <w:r>
        <w:t xml:space="preserve">Será considerada data do pagamento o dia em que constar como emitida a ordem bancária para pagamento.  </w:t>
      </w:r>
    </w:p>
    <w:p w14:paraId="270A75C9" w14:textId="77777777" w:rsidR="00E56CC7" w:rsidRDefault="00E56CC7" w:rsidP="00E56CC7">
      <w:pPr>
        <w:ind w:left="26" w:right="1"/>
      </w:pPr>
      <w:r>
        <w:rPr>
          <w:b/>
        </w:rPr>
        <w:t xml:space="preserve">7.2.3. </w:t>
      </w:r>
      <w:r>
        <w:t xml:space="preserve">O pagamento será realizado por meio de ordem bancária na conta indicada na Nota Fiscal, em nome do licitante.  </w:t>
      </w:r>
    </w:p>
    <w:p w14:paraId="5755627B" w14:textId="77777777" w:rsidR="00E56CC7" w:rsidRDefault="00E56CC7" w:rsidP="00E56CC7">
      <w:pPr>
        <w:ind w:left="26" w:right="1"/>
      </w:pPr>
      <w:r>
        <w:rPr>
          <w:b/>
        </w:rPr>
        <w:t xml:space="preserve">7.3. </w:t>
      </w:r>
      <w:r>
        <w:t xml:space="preserve">Poderão ser descontados dos pagamentos devidos os valores para cobrir despesas com multas, indenizações a terceiros ou outras despesas de responsabilidade do licitante.  </w:t>
      </w:r>
    </w:p>
    <w:p w14:paraId="01AFE6F3" w14:textId="77777777" w:rsidR="00E56CC7" w:rsidRDefault="00E56CC7" w:rsidP="00E56CC7">
      <w:pPr>
        <w:ind w:left="26" w:right="1"/>
      </w:pPr>
      <w:r>
        <w:rPr>
          <w:b/>
        </w:rPr>
        <w:t xml:space="preserve">7.4. </w:t>
      </w:r>
      <w:r>
        <w:t xml:space="preserve">O SAAE poderá sustar todo e qualquer pagamento do preço ou suas parcelas de qualquer fatura apresentada pelo licitante caso verificadas uma ou mais das hipóteses abaixo e enquanto perdurar o ato ou fato sem direito a qualquer reajustamento complementar ou acréscimo, conforme enunciado:  </w:t>
      </w:r>
    </w:p>
    <w:p w14:paraId="543B98B8" w14:textId="77777777" w:rsidR="00E56CC7" w:rsidRDefault="00E56CC7" w:rsidP="00E56CC7">
      <w:pPr>
        <w:numPr>
          <w:ilvl w:val="0"/>
          <w:numId w:val="17"/>
        </w:numPr>
        <w:spacing w:after="5" w:line="249" w:lineRule="auto"/>
        <w:ind w:right="1"/>
      </w:pPr>
      <w:r>
        <w:t xml:space="preserve">A licitante deixe de acatar quaisquer determinações exaradas pelo órgão fiscalizador do SAAE;  </w:t>
      </w:r>
    </w:p>
    <w:p w14:paraId="0D5EBDA4" w14:textId="77777777" w:rsidR="00E56CC7" w:rsidRDefault="00E56CC7" w:rsidP="00E56CC7">
      <w:pPr>
        <w:numPr>
          <w:ilvl w:val="0"/>
          <w:numId w:val="17"/>
        </w:numPr>
        <w:spacing w:after="5" w:line="249" w:lineRule="auto"/>
        <w:ind w:right="1"/>
      </w:pPr>
      <w:r>
        <w:t xml:space="preserve">Não cumprimento de obrigação assumida, hipótese em que o pagamento ficará retido até que a licitante atenda à cláusula infringida; </w:t>
      </w:r>
    </w:p>
    <w:p w14:paraId="069DEB30" w14:textId="77777777" w:rsidR="00E56CC7" w:rsidRDefault="00E56CC7" w:rsidP="00E56CC7">
      <w:pPr>
        <w:numPr>
          <w:ilvl w:val="0"/>
          <w:numId w:val="17"/>
        </w:numPr>
        <w:spacing w:after="5" w:line="249" w:lineRule="auto"/>
        <w:ind w:right="1"/>
      </w:pPr>
      <w:r>
        <w:t xml:space="preserve">A licitante retarde indevidamente a execução do serviço ou paralise os mesmos por prazo que venha a prejudicar as atividades do SAAE.  </w:t>
      </w:r>
    </w:p>
    <w:p w14:paraId="73544329" w14:textId="77777777" w:rsidR="00E56CC7" w:rsidRDefault="00E56CC7" w:rsidP="00E56CC7">
      <w:pPr>
        <w:numPr>
          <w:ilvl w:val="0"/>
          <w:numId w:val="17"/>
        </w:numPr>
        <w:spacing w:after="5" w:line="249" w:lineRule="auto"/>
        <w:ind w:right="1"/>
      </w:pPr>
      <w:r>
        <w:t xml:space="preserve">Débito da licitante para com o SAAE quer proveniente da execução deste instrumento, quer de obrigações de outros contratos.  </w:t>
      </w:r>
    </w:p>
    <w:p w14:paraId="02A17AFA" w14:textId="77777777" w:rsidR="00E56CC7" w:rsidRDefault="00E56CC7" w:rsidP="00E56CC7">
      <w:pPr>
        <w:numPr>
          <w:ilvl w:val="0"/>
          <w:numId w:val="17"/>
        </w:numPr>
        <w:spacing w:after="5" w:line="249" w:lineRule="auto"/>
        <w:ind w:right="1"/>
      </w:pPr>
      <w:r>
        <w:t xml:space="preserve">Em qualquer das hipóteses previstas nos parágrafos acima, ou de infração as demais cláusulas e obrigações estabelecidas neste instrumento. </w:t>
      </w:r>
    </w:p>
    <w:p w14:paraId="07F77EB3" w14:textId="77777777" w:rsidR="00E56CC7" w:rsidRDefault="00E56CC7" w:rsidP="00E56CC7">
      <w:pPr>
        <w:spacing w:after="0" w:line="259" w:lineRule="auto"/>
        <w:ind w:left="24" w:firstLine="0"/>
        <w:jc w:val="left"/>
      </w:pPr>
      <w:r>
        <w:t xml:space="preserve"> </w:t>
      </w:r>
    </w:p>
    <w:p w14:paraId="3CC43D25" w14:textId="77777777" w:rsidR="00E56CC7" w:rsidRDefault="00E56CC7" w:rsidP="00E56CC7">
      <w:pPr>
        <w:pStyle w:val="Ttulo1"/>
        <w:ind w:left="26" w:right="1"/>
      </w:pPr>
      <w:r>
        <w:t xml:space="preserve">8- FORMA E CRITÉRIOS DE SELEÇÃO DO FORNECEDOR OU PRESTADOR DE SERVIÇOS  </w:t>
      </w:r>
    </w:p>
    <w:p w14:paraId="4F6A940A" w14:textId="77777777" w:rsidR="00E56CC7" w:rsidRDefault="00E56CC7" w:rsidP="00E56CC7">
      <w:pPr>
        <w:ind w:left="26" w:right="1"/>
      </w:pPr>
      <w:r>
        <w:rPr>
          <w:b/>
        </w:rPr>
        <w:t xml:space="preserve">8.1. </w:t>
      </w:r>
      <w:r>
        <w:t xml:space="preserve">O fornecedor ou prestador de serviços será selecionado por meio de credenciamento, na modalidade </w:t>
      </w:r>
    </w:p>
    <w:p w14:paraId="46BE2BDC" w14:textId="77777777" w:rsidR="00E56CC7" w:rsidRDefault="00E56CC7" w:rsidP="00E56CC7">
      <w:pPr>
        <w:ind w:left="26" w:right="1"/>
      </w:pPr>
      <w:r>
        <w:lastRenderedPageBreak/>
        <w:t>Inexigibilidade</w:t>
      </w:r>
      <w:r>
        <w:rPr>
          <w:b/>
        </w:rPr>
        <w:t xml:space="preserve">, </w:t>
      </w:r>
      <w:r>
        <w:t xml:space="preserve">observadas todas as condições e exigências estabelecidas no instrumento convocatório e em seus anexos.  </w:t>
      </w:r>
    </w:p>
    <w:p w14:paraId="08A563CD" w14:textId="77777777" w:rsidR="00E56CC7" w:rsidRDefault="00E56CC7" w:rsidP="00E56CC7">
      <w:pPr>
        <w:spacing w:after="0" w:line="259" w:lineRule="auto"/>
        <w:ind w:left="24" w:firstLine="0"/>
        <w:jc w:val="left"/>
      </w:pPr>
      <w:r>
        <w:t xml:space="preserve"> </w:t>
      </w:r>
    </w:p>
    <w:p w14:paraId="4BF270E2" w14:textId="058C0F4E" w:rsidR="00E56CC7" w:rsidRDefault="00E56CC7" w:rsidP="00E56CC7">
      <w:pPr>
        <w:pStyle w:val="Ttulo1"/>
        <w:ind w:left="26" w:right="1"/>
      </w:pPr>
      <w:r>
        <w:t xml:space="preserve">9- ADEQUAÇÃO ORÇAMENTÁRIA  </w:t>
      </w:r>
    </w:p>
    <w:p w14:paraId="6933C93F" w14:textId="77777777" w:rsidR="003B3458" w:rsidRPr="003B3458" w:rsidRDefault="003B3458" w:rsidP="003B3458"/>
    <w:p w14:paraId="2EE17DE5" w14:textId="2B9EE58B" w:rsidR="00E56CC7" w:rsidRDefault="00E56CC7" w:rsidP="00E56CC7">
      <w:pPr>
        <w:ind w:left="26" w:right="1"/>
      </w:pPr>
      <w:r>
        <w:rPr>
          <w:b/>
        </w:rPr>
        <w:t xml:space="preserve">9.1. </w:t>
      </w:r>
      <w:r>
        <w:t xml:space="preserve">A indicação de créditos orçamentários será efetivada </w:t>
      </w:r>
      <w:r w:rsidR="00B23F2A">
        <w:t>na seguinte ficha:</w:t>
      </w:r>
      <w:r w:rsidR="00B23F2A">
        <w:br/>
      </w:r>
      <w:r w:rsidR="00B23F2A">
        <w:br/>
        <w:t xml:space="preserve">0301.17.122.0001.3.3.90.39.00 – Ficha 09. </w:t>
      </w:r>
      <w:r>
        <w:t xml:space="preserve"> </w:t>
      </w:r>
    </w:p>
    <w:p w14:paraId="1BA79455" w14:textId="77777777" w:rsidR="00E56CC7" w:rsidRDefault="00E56CC7" w:rsidP="00E56CC7">
      <w:pPr>
        <w:spacing w:after="13" w:line="259" w:lineRule="auto"/>
        <w:ind w:left="24" w:firstLine="0"/>
        <w:jc w:val="left"/>
      </w:pPr>
      <w:r>
        <w:t xml:space="preserve"> </w:t>
      </w:r>
    </w:p>
    <w:p w14:paraId="06F24811" w14:textId="77777777" w:rsidR="00E56CC7" w:rsidRDefault="00E56CC7" w:rsidP="00E56CC7">
      <w:pPr>
        <w:ind w:left="26" w:right="5181"/>
        <w:rPr>
          <w:b/>
        </w:rPr>
      </w:pPr>
      <w:r>
        <w:rPr>
          <w:b/>
        </w:rPr>
        <w:t>10.0.</w:t>
      </w:r>
      <w:r>
        <w:rPr>
          <w:rFonts w:ascii="Arial" w:eastAsia="Arial" w:hAnsi="Arial" w:cs="Arial"/>
          <w:b/>
        </w:rPr>
        <w:t xml:space="preserve"> </w:t>
      </w:r>
      <w:r>
        <w:rPr>
          <w:b/>
        </w:rPr>
        <w:t>OBRIGAÇÕES DA CONTRATANTE</w:t>
      </w:r>
    </w:p>
    <w:p w14:paraId="17C356B8" w14:textId="77777777" w:rsidR="00E56CC7" w:rsidRDefault="00E56CC7" w:rsidP="00E56CC7">
      <w:pPr>
        <w:ind w:left="26" w:right="5181"/>
      </w:pPr>
      <w:r>
        <w:rPr>
          <w:b/>
        </w:rPr>
        <w:t xml:space="preserve"> </w:t>
      </w:r>
      <w:r>
        <w:t>10.1.</w:t>
      </w:r>
      <w:r>
        <w:rPr>
          <w:rFonts w:ascii="Arial" w:eastAsia="Arial" w:hAnsi="Arial" w:cs="Arial"/>
        </w:rPr>
        <w:t xml:space="preserve"> </w:t>
      </w:r>
      <w:r>
        <w:t xml:space="preserve">São obrigações da CONTRATANTE: </w:t>
      </w:r>
    </w:p>
    <w:p w14:paraId="3BE2A091" w14:textId="77777777" w:rsidR="00E56CC7" w:rsidRDefault="00E56CC7" w:rsidP="00E56CC7">
      <w:pPr>
        <w:spacing w:after="27"/>
        <w:ind w:left="26" w:right="1"/>
      </w:pPr>
      <w:r>
        <w:t>10.2.</w:t>
      </w:r>
      <w:r>
        <w:rPr>
          <w:rFonts w:ascii="Arial" w:eastAsia="Arial" w:hAnsi="Arial" w:cs="Arial"/>
        </w:rPr>
        <w:t xml:space="preserve"> </w:t>
      </w:r>
      <w:r>
        <w:t xml:space="preserve">Efetuar o pagamento à </w:t>
      </w:r>
      <w:r>
        <w:rPr>
          <w:b/>
        </w:rPr>
        <w:t xml:space="preserve">CONTRATADA </w:t>
      </w:r>
      <w:r>
        <w:t xml:space="preserve">no prazo e forma estipulados no contrato mediante documento hábil de quitação; </w:t>
      </w:r>
    </w:p>
    <w:p w14:paraId="0036BEB6" w14:textId="77777777" w:rsidR="00E56CC7" w:rsidRDefault="00E56CC7" w:rsidP="00E56CC7">
      <w:pPr>
        <w:spacing w:after="28"/>
        <w:ind w:left="26" w:right="1"/>
      </w:pPr>
      <w:r>
        <w:t>10.3.</w:t>
      </w:r>
      <w:r>
        <w:rPr>
          <w:rFonts w:ascii="Arial" w:eastAsia="Arial" w:hAnsi="Arial" w:cs="Arial"/>
        </w:rPr>
        <w:t xml:space="preserve"> </w:t>
      </w:r>
      <w:r>
        <w:t xml:space="preserve">Solicitar o produto em conformidade com suas necessidades durante o período de contrato; </w:t>
      </w:r>
    </w:p>
    <w:p w14:paraId="4F3EEC09" w14:textId="77777777" w:rsidR="00E56CC7" w:rsidRDefault="00E56CC7" w:rsidP="00E56CC7">
      <w:pPr>
        <w:ind w:left="26" w:right="1"/>
      </w:pPr>
      <w:r>
        <w:t>10.4.</w:t>
      </w:r>
      <w:r>
        <w:rPr>
          <w:rFonts w:ascii="Arial" w:eastAsia="Arial" w:hAnsi="Arial" w:cs="Arial"/>
        </w:rPr>
        <w:t xml:space="preserve"> </w:t>
      </w:r>
      <w:r>
        <w:t xml:space="preserve">Emitir ato designando o responsável pela fiscalização da execução do fornecimento. </w:t>
      </w:r>
    </w:p>
    <w:p w14:paraId="3BF1FDA6" w14:textId="77777777" w:rsidR="00E56CC7" w:rsidRDefault="00E56CC7" w:rsidP="00E56CC7">
      <w:pPr>
        <w:spacing w:after="13" w:line="259" w:lineRule="auto"/>
        <w:ind w:left="24" w:firstLine="0"/>
        <w:jc w:val="left"/>
      </w:pPr>
      <w:r>
        <w:t xml:space="preserve"> </w:t>
      </w:r>
    </w:p>
    <w:p w14:paraId="4D9C8C24" w14:textId="77777777" w:rsidR="00E56CC7" w:rsidRPr="005D535D" w:rsidRDefault="00E56CC7" w:rsidP="00E56CC7">
      <w:pPr>
        <w:pStyle w:val="Ttulo2"/>
        <w:ind w:left="26" w:right="1"/>
        <w:rPr>
          <w:b/>
          <w:bCs/>
          <w:color w:val="000000" w:themeColor="text1"/>
        </w:rPr>
      </w:pPr>
      <w:r w:rsidRPr="005D535D">
        <w:rPr>
          <w:b/>
          <w:bCs/>
          <w:color w:val="000000" w:themeColor="text1"/>
        </w:rPr>
        <w:t>11.0.</w:t>
      </w:r>
      <w:r w:rsidRPr="005D535D">
        <w:rPr>
          <w:rFonts w:ascii="Arial" w:eastAsia="Arial" w:hAnsi="Arial" w:cs="Arial"/>
          <w:b/>
          <w:bCs/>
          <w:color w:val="000000" w:themeColor="text1"/>
        </w:rPr>
        <w:t xml:space="preserve"> </w:t>
      </w:r>
      <w:r w:rsidRPr="005D535D">
        <w:rPr>
          <w:b/>
          <w:bCs/>
          <w:color w:val="000000" w:themeColor="text1"/>
        </w:rPr>
        <w:t xml:space="preserve">OBRIGAÇÕES DA CONTRATADA </w:t>
      </w:r>
    </w:p>
    <w:p w14:paraId="09B91BD2" w14:textId="77777777" w:rsidR="00E56CC7" w:rsidRDefault="00E56CC7" w:rsidP="00E56CC7">
      <w:pPr>
        <w:spacing w:after="30"/>
        <w:ind w:left="26" w:right="1"/>
      </w:pPr>
      <w:r>
        <w:t>11.1.</w:t>
      </w:r>
      <w:r>
        <w:rPr>
          <w:rFonts w:ascii="Arial" w:eastAsia="Arial" w:hAnsi="Arial" w:cs="Arial"/>
        </w:rPr>
        <w:t xml:space="preserve"> </w:t>
      </w:r>
      <w:r w:rsidRPr="008B10C9">
        <w:rPr>
          <w:sz w:val="23"/>
          <w:szCs w:val="23"/>
        </w:rPr>
        <w:t xml:space="preserve">Em relação </w:t>
      </w:r>
      <w:r>
        <w:rPr>
          <w:sz w:val="23"/>
          <w:szCs w:val="23"/>
        </w:rPr>
        <w:t>ao local que será realizado os exames, o credenciado deverá</w:t>
      </w:r>
      <w:r w:rsidRPr="008B10C9">
        <w:rPr>
          <w:sz w:val="23"/>
          <w:szCs w:val="23"/>
        </w:rPr>
        <w:t xml:space="preserve"> possuir sede ou filial na cidade de Paraisópolis/MG e com postos de coletas locais nessa cidade, em razão de economia financeira, bem como para evitar o deslocamento de servidores para coleta de material e retirada de resultado exames</w:t>
      </w:r>
      <w:r>
        <w:rPr>
          <w:sz w:val="23"/>
          <w:szCs w:val="23"/>
        </w:rPr>
        <w:t>;</w:t>
      </w:r>
    </w:p>
    <w:p w14:paraId="1D6CF97E" w14:textId="77777777" w:rsidR="00E56CC7" w:rsidRDefault="00E56CC7" w:rsidP="00E56CC7">
      <w:pPr>
        <w:spacing w:after="27"/>
        <w:ind w:left="26" w:right="1"/>
      </w:pPr>
      <w:r>
        <w:t>11.2.</w:t>
      </w:r>
      <w:r>
        <w:rPr>
          <w:rFonts w:ascii="Arial" w:eastAsia="Arial" w:hAnsi="Arial" w:cs="Arial"/>
        </w:rPr>
        <w:t xml:space="preserve"> </w:t>
      </w:r>
      <w:r>
        <w:t>Prestar, dentro dos prazos, informações sobre os exames, bem como os prazos de entrega dos mesmos;</w:t>
      </w:r>
    </w:p>
    <w:p w14:paraId="78AC2512" w14:textId="77777777" w:rsidR="00E56CC7" w:rsidRDefault="00E56CC7" w:rsidP="00E56CC7">
      <w:pPr>
        <w:spacing w:after="27"/>
        <w:ind w:left="26" w:right="1"/>
      </w:pPr>
      <w:r>
        <w:t>11.3.</w:t>
      </w:r>
      <w:r>
        <w:rPr>
          <w:rFonts w:ascii="Arial" w:eastAsia="Arial" w:hAnsi="Arial" w:cs="Arial"/>
        </w:rPr>
        <w:t xml:space="preserve"> </w:t>
      </w:r>
      <w:r>
        <w:t xml:space="preserve">Comunicar formalmente quaisquer alterações provenientes de caso fortuito ou de força maior que gere fato impeditivo da execução do contrato; </w:t>
      </w:r>
    </w:p>
    <w:p w14:paraId="7F171C9F" w14:textId="77777777" w:rsidR="00E56CC7" w:rsidRDefault="00E56CC7" w:rsidP="00E56CC7">
      <w:pPr>
        <w:spacing w:after="27"/>
        <w:ind w:left="26" w:right="1"/>
      </w:pPr>
      <w:r>
        <w:t>11.4.</w:t>
      </w:r>
      <w:r>
        <w:rPr>
          <w:rFonts w:ascii="Arial" w:eastAsia="Arial" w:hAnsi="Arial" w:cs="Arial"/>
        </w:rPr>
        <w:t xml:space="preserve"> </w:t>
      </w:r>
      <w:r>
        <w:t xml:space="preserve">Cumprir rigorosamente as normas técnicas, responsabilizando-se pela qualidade destes, bem como pela segurança de seus empregados; </w:t>
      </w:r>
    </w:p>
    <w:p w14:paraId="34B1EDFB" w14:textId="77777777" w:rsidR="00E56CC7" w:rsidRDefault="00E56CC7" w:rsidP="00E56CC7">
      <w:pPr>
        <w:spacing w:after="27"/>
        <w:ind w:left="26" w:right="1"/>
      </w:pPr>
      <w:r>
        <w:t>11.5.</w:t>
      </w:r>
      <w:r>
        <w:rPr>
          <w:rFonts w:ascii="Arial" w:eastAsia="Arial" w:hAnsi="Arial" w:cs="Arial"/>
        </w:rPr>
        <w:t xml:space="preserve"> </w:t>
      </w:r>
      <w:r>
        <w:t xml:space="preserve">Responsabilizar-se por todos os encargos trabalhistas e previdenciários de seus empregados na fabricação/manuseio/transporte do produto; </w:t>
      </w:r>
    </w:p>
    <w:p w14:paraId="29039784" w14:textId="77777777" w:rsidR="00E56CC7" w:rsidRDefault="00E56CC7" w:rsidP="00E56CC7">
      <w:pPr>
        <w:spacing w:after="31"/>
        <w:ind w:left="26" w:right="1"/>
      </w:pPr>
      <w:r>
        <w:t>11.5.1.</w:t>
      </w:r>
      <w:r>
        <w:rPr>
          <w:rFonts w:ascii="Arial" w:eastAsia="Arial" w:hAnsi="Arial" w:cs="Arial"/>
        </w:rPr>
        <w:t xml:space="preserve"> </w:t>
      </w:r>
      <w:r>
        <w:t xml:space="preserve">A CONTRATADA será responsável pela limpeza do local onde será realizado os exames, bem como os materiais utilizados para realização dos exames; </w:t>
      </w:r>
    </w:p>
    <w:p w14:paraId="09D87AEC" w14:textId="77777777" w:rsidR="00E56CC7" w:rsidRDefault="00E56CC7" w:rsidP="00E56CC7">
      <w:pPr>
        <w:spacing w:line="250" w:lineRule="auto"/>
        <w:ind w:left="26" w:right="1"/>
      </w:pPr>
      <w:r>
        <w:rPr>
          <w:b/>
        </w:rPr>
        <w:t>11.6.</w:t>
      </w:r>
      <w:r>
        <w:rPr>
          <w:rFonts w:ascii="Arial" w:eastAsia="Arial" w:hAnsi="Arial" w:cs="Arial"/>
          <w:b/>
        </w:rPr>
        <w:t xml:space="preserve"> </w:t>
      </w:r>
      <w:r>
        <w:t xml:space="preserve">O </w:t>
      </w:r>
      <w:r>
        <w:rPr>
          <w:b/>
        </w:rPr>
        <w:t xml:space="preserve">CONTRATADO </w:t>
      </w:r>
      <w:r>
        <w:t xml:space="preserve">responde por danos causados à </w:t>
      </w:r>
      <w:r>
        <w:rPr>
          <w:b/>
        </w:rPr>
        <w:t xml:space="preserve">CONTRATANTE e ou a terceiros, comprovada a culpa ou dolo; </w:t>
      </w:r>
    </w:p>
    <w:p w14:paraId="50F06CA6" w14:textId="77777777" w:rsidR="00E56CC7" w:rsidRDefault="00E56CC7" w:rsidP="00E56CC7">
      <w:pPr>
        <w:spacing w:after="109" w:line="259" w:lineRule="auto"/>
        <w:ind w:left="24" w:firstLine="0"/>
        <w:jc w:val="left"/>
      </w:pPr>
      <w:r>
        <w:rPr>
          <w:b/>
        </w:rPr>
        <w:t xml:space="preserve"> </w:t>
      </w:r>
    </w:p>
    <w:p w14:paraId="32850FFF" w14:textId="77777777" w:rsidR="00E56CC7" w:rsidRDefault="00E56CC7" w:rsidP="00E56CC7">
      <w:pPr>
        <w:spacing w:line="250" w:lineRule="auto"/>
        <w:ind w:left="26" w:right="1"/>
      </w:pPr>
      <w:r>
        <w:rPr>
          <w:b/>
        </w:rPr>
        <w:t>12.0.</w:t>
      </w:r>
      <w:r>
        <w:rPr>
          <w:rFonts w:ascii="Arial" w:eastAsia="Arial" w:hAnsi="Arial" w:cs="Arial"/>
          <w:b/>
        </w:rPr>
        <w:t xml:space="preserve"> </w:t>
      </w:r>
      <w:r>
        <w:rPr>
          <w:b/>
        </w:rPr>
        <w:t xml:space="preserve">DA SUBCONTRATAÇÃO </w:t>
      </w:r>
    </w:p>
    <w:p w14:paraId="35C36E7F" w14:textId="77777777" w:rsidR="00E56CC7" w:rsidRDefault="00E56CC7" w:rsidP="00E56CC7">
      <w:pPr>
        <w:ind w:left="26" w:right="1"/>
      </w:pPr>
      <w:r>
        <w:t>12.1.</w:t>
      </w:r>
      <w:r>
        <w:rPr>
          <w:rFonts w:ascii="Arial" w:eastAsia="Arial" w:hAnsi="Arial" w:cs="Arial"/>
        </w:rPr>
        <w:t xml:space="preserve"> </w:t>
      </w:r>
      <w:r>
        <w:t xml:space="preserve">Não será admitida a subcontratação do objeto licitatório. </w:t>
      </w:r>
    </w:p>
    <w:p w14:paraId="2572D535" w14:textId="77777777" w:rsidR="00E56CC7" w:rsidRDefault="00E56CC7" w:rsidP="00E56CC7">
      <w:pPr>
        <w:spacing w:after="12" w:line="259" w:lineRule="auto"/>
        <w:ind w:left="24" w:firstLine="0"/>
        <w:jc w:val="left"/>
      </w:pPr>
      <w:r>
        <w:t xml:space="preserve"> </w:t>
      </w:r>
    </w:p>
    <w:p w14:paraId="416A0847" w14:textId="77777777" w:rsidR="00E56CC7" w:rsidRPr="005D535D" w:rsidRDefault="00E56CC7" w:rsidP="00E56CC7">
      <w:pPr>
        <w:pStyle w:val="Ttulo2"/>
        <w:spacing w:after="26"/>
        <w:ind w:left="26" w:right="1"/>
        <w:rPr>
          <w:b/>
          <w:bCs/>
          <w:color w:val="000000" w:themeColor="text1"/>
        </w:rPr>
      </w:pPr>
      <w:r w:rsidRPr="005D535D">
        <w:rPr>
          <w:b/>
          <w:bCs/>
          <w:color w:val="000000" w:themeColor="text1"/>
        </w:rPr>
        <w:t>13.0.</w:t>
      </w:r>
      <w:r w:rsidRPr="005D535D">
        <w:rPr>
          <w:rFonts w:ascii="Arial" w:eastAsia="Arial" w:hAnsi="Arial" w:cs="Arial"/>
          <w:b/>
          <w:bCs/>
          <w:color w:val="000000" w:themeColor="text1"/>
        </w:rPr>
        <w:t xml:space="preserve"> </w:t>
      </w:r>
      <w:r w:rsidRPr="005D535D">
        <w:rPr>
          <w:b/>
          <w:bCs/>
          <w:color w:val="000000" w:themeColor="text1"/>
        </w:rPr>
        <w:t xml:space="preserve">DO REAJUSTE </w:t>
      </w:r>
    </w:p>
    <w:p w14:paraId="1BCC6436" w14:textId="77777777" w:rsidR="00E56CC7" w:rsidRDefault="00E56CC7" w:rsidP="00E56CC7">
      <w:pPr>
        <w:spacing w:after="30"/>
        <w:ind w:left="26" w:right="1"/>
      </w:pPr>
      <w:r>
        <w:t>13.1.</w:t>
      </w:r>
      <w:r>
        <w:rPr>
          <w:rFonts w:ascii="Arial" w:eastAsia="Arial" w:hAnsi="Arial" w:cs="Arial"/>
        </w:rPr>
        <w:t xml:space="preserve"> </w:t>
      </w:r>
      <w:r>
        <w:t xml:space="preserve">Os preços são fixos e irreajustáveis no prazo de um ano contado da data limite para a apresentação das propostas; </w:t>
      </w:r>
    </w:p>
    <w:p w14:paraId="0B2D2BFC" w14:textId="77777777" w:rsidR="00E56CC7" w:rsidRDefault="00E56CC7" w:rsidP="00E56CC7">
      <w:pPr>
        <w:spacing w:after="107" w:line="259" w:lineRule="auto"/>
        <w:ind w:left="24" w:firstLine="0"/>
        <w:jc w:val="left"/>
      </w:pPr>
    </w:p>
    <w:p w14:paraId="5EFD1725" w14:textId="77777777" w:rsidR="00E56CC7" w:rsidRPr="005D535D" w:rsidRDefault="00E56CC7" w:rsidP="00E56CC7">
      <w:pPr>
        <w:pStyle w:val="Ttulo2"/>
        <w:ind w:left="26" w:right="1"/>
        <w:rPr>
          <w:b/>
          <w:bCs/>
          <w:color w:val="000000" w:themeColor="text1"/>
        </w:rPr>
      </w:pPr>
      <w:r w:rsidRPr="005D535D">
        <w:rPr>
          <w:b/>
          <w:bCs/>
          <w:color w:val="000000" w:themeColor="text1"/>
        </w:rPr>
        <w:lastRenderedPageBreak/>
        <w:t>14.0.</w:t>
      </w:r>
      <w:r w:rsidRPr="005D535D">
        <w:rPr>
          <w:rFonts w:ascii="Arial" w:eastAsia="Arial" w:hAnsi="Arial" w:cs="Arial"/>
          <w:b/>
          <w:bCs/>
          <w:color w:val="000000" w:themeColor="text1"/>
        </w:rPr>
        <w:t xml:space="preserve"> </w:t>
      </w:r>
      <w:r w:rsidRPr="005D535D">
        <w:rPr>
          <w:b/>
          <w:bCs/>
          <w:color w:val="000000" w:themeColor="text1"/>
        </w:rPr>
        <w:t xml:space="preserve">ALTERAÇÕES </w:t>
      </w:r>
      <w:r>
        <w:rPr>
          <w:b/>
          <w:bCs/>
          <w:color w:val="000000" w:themeColor="text1"/>
        </w:rPr>
        <w:t>DO</w:t>
      </w:r>
      <w:r w:rsidRPr="005D535D">
        <w:rPr>
          <w:b/>
          <w:bCs/>
          <w:color w:val="000000" w:themeColor="text1"/>
        </w:rPr>
        <w:t xml:space="preserve"> CONTRATO </w:t>
      </w:r>
    </w:p>
    <w:p w14:paraId="2E6DD3EA" w14:textId="77777777" w:rsidR="00E56CC7" w:rsidRDefault="00E56CC7" w:rsidP="00E56CC7">
      <w:pPr>
        <w:ind w:left="26" w:right="1"/>
      </w:pPr>
      <w:r>
        <w:t>14.1.</w:t>
      </w:r>
      <w:r>
        <w:rPr>
          <w:rFonts w:ascii="Arial" w:eastAsia="Arial" w:hAnsi="Arial" w:cs="Arial"/>
        </w:rPr>
        <w:t xml:space="preserve"> </w:t>
      </w:r>
      <w:r>
        <w:t xml:space="preserve">Eventuais alterações contratuais reger-se-ão pela disciplina do Art. 124 da Lei n.º </w:t>
      </w:r>
    </w:p>
    <w:p w14:paraId="466779F2" w14:textId="77777777" w:rsidR="00E56CC7" w:rsidRDefault="00E56CC7" w:rsidP="00E56CC7">
      <w:pPr>
        <w:ind w:left="26" w:right="1"/>
      </w:pPr>
      <w:r>
        <w:t xml:space="preserve">14.133/2021; </w:t>
      </w:r>
    </w:p>
    <w:p w14:paraId="0ABE0CC3" w14:textId="77777777" w:rsidR="00E56CC7" w:rsidRDefault="00E56CC7" w:rsidP="00E56CC7">
      <w:pPr>
        <w:spacing w:after="27"/>
        <w:ind w:left="26" w:right="1"/>
      </w:pPr>
      <w:r>
        <w:t>14.2.</w:t>
      </w:r>
      <w:r>
        <w:rPr>
          <w:rFonts w:ascii="Arial" w:eastAsia="Arial" w:hAnsi="Arial" w:cs="Arial"/>
        </w:rPr>
        <w:t xml:space="preserve"> </w:t>
      </w:r>
      <w:r>
        <w:t xml:space="preserve">Nas alterações unilaterais a que se refere o inciso I do caput do art. 124 da Lei n.º 14.133/2021, o CONTRATADO será obrigado a aceitar, nas mesmas condições contratuais, acréscimos ou supressões de até 25% (vinte e cinco por cento) do valor inicial atualizado do contrato; </w:t>
      </w:r>
    </w:p>
    <w:p w14:paraId="37FC5222" w14:textId="77777777" w:rsidR="00E56CC7" w:rsidRDefault="00E56CC7" w:rsidP="00E56CC7">
      <w:pPr>
        <w:ind w:left="26" w:right="1"/>
      </w:pPr>
      <w:r>
        <w:t>14.3.</w:t>
      </w:r>
      <w:r>
        <w:rPr>
          <w:rFonts w:ascii="Arial" w:eastAsia="Arial" w:hAnsi="Arial" w:cs="Arial"/>
        </w:rPr>
        <w:t xml:space="preserve"> </w:t>
      </w:r>
      <w:r>
        <w:t xml:space="preserve">As supressões resultantes de acordo celebrado entre as partes contratantes poderão exceder o limite de 25% (vinte e cinco por cento) do valor inicial atualizado do contrato. </w:t>
      </w:r>
    </w:p>
    <w:p w14:paraId="65E7AC27" w14:textId="77777777" w:rsidR="00E56CC7" w:rsidRDefault="00E56CC7" w:rsidP="00E56CC7">
      <w:pPr>
        <w:spacing w:after="13" w:line="259" w:lineRule="auto"/>
        <w:ind w:left="24" w:firstLine="0"/>
        <w:jc w:val="left"/>
      </w:pPr>
      <w:r>
        <w:t xml:space="preserve"> </w:t>
      </w:r>
    </w:p>
    <w:p w14:paraId="03C45127" w14:textId="77777777" w:rsidR="00E56CC7" w:rsidRPr="005D535D" w:rsidRDefault="00E56CC7" w:rsidP="00E56CC7">
      <w:pPr>
        <w:pStyle w:val="Ttulo2"/>
        <w:ind w:left="26" w:right="1"/>
        <w:rPr>
          <w:b/>
          <w:bCs/>
          <w:color w:val="000000" w:themeColor="text1"/>
        </w:rPr>
      </w:pPr>
      <w:r w:rsidRPr="005D535D">
        <w:rPr>
          <w:b/>
          <w:bCs/>
          <w:color w:val="000000" w:themeColor="text1"/>
        </w:rPr>
        <w:t>15.0.</w:t>
      </w:r>
      <w:r w:rsidRPr="005D535D">
        <w:rPr>
          <w:rFonts w:ascii="Arial" w:eastAsia="Arial" w:hAnsi="Arial" w:cs="Arial"/>
          <w:b/>
          <w:bCs/>
          <w:color w:val="000000" w:themeColor="text1"/>
        </w:rPr>
        <w:t xml:space="preserve"> </w:t>
      </w:r>
      <w:r w:rsidRPr="005D535D">
        <w:rPr>
          <w:b/>
          <w:bCs/>
          <w:color w:val="000000" w:themeColor="text1"/>
        </w:rPr>
        <w:t>EXTINÇÃO</w:t>
      </w:r>
      <w:r>
        <w:rPr>
          <w:b/>
          <w:bCs/>
          <w:color w:val="000000" w:themeColor="text1"/>
        </w:rPr>
        <w:t xml:space="preserve"> </w:t>
      </w:r>
      <w:r w:rsidRPr="005D535D">
        <w:rPr>
          <w:b/>
          <w:bCs/>
          <w:color w:val="000000" w:themeColor="text1"/>
        </w:rPr>
        <w:t xml:space="preserve">DO CONTRATO </w:t>
      </w:r>
    </w:p>
    <w:p w14:paraId="1D69F7BF" w14:textId="77777777" w:rsidR="00E56CC7" w:rsidRDefault="00E56CC7" w:rsidP="00E56CC7">
      <w:pPr>
        <w:ind w:left="26" w:right="1"/>
      </w:pPr>
      <w:r>
        <w:t>15.1.</w:t>
      </w:r>
      <w:r>
        <w:rPr>
          <w:rFonts w:ascii="Arial" w:eastAsia="Arial" w:hAnsi="Arial" w:cs="Arial"/>
        </w:rPr>
        <w:t xml:space="preserve"> </w:t>
      </w:r>
      <w:r>
        <w:t>Constituirão motivos para extinção do contrato, a qual deverá ser formalmente motivada nos autos do processo, assegurados o contraditório e a ampla defesa, as situações previstas nos incisos I a IX do art. 137 da Lei n.º 14.133/2021; 15.2.</w:t>
      </w:r>
      <w:r>
        <w:rPr>
          <w:rFonts w:ascii="Arial" w:eastAsia="Arial" w:hAnsi="Arial" w:cs="Arial"/>
        </w:rPr>
        <w:t xml:space="preserve"> </w:t>
      </w:r>
      <w:r>
        <w:t xml:space="preserve">A extinção do contrato poderá ser: </w:t>
      </w:r>
    </w:p>
    <w:p w14:paraId="0552252B" w14:textId="77777777" w:rsidR="00E56CC7" w:rsidRDefault="00E56CC7" w:rsidP="00E56CC7">
      <w:pPr>
        <w:numPr>
          <w:ilvl w:val="0"/>
          <w:numId w:val="18"/>
        </w:numPr>
        <w:spacing w:after="5" w:line="249" w:lineRule="auto"/>
        <w:ind w:right="1"/>
      </w:pPr>
      <w:r>
        <w:t xml:space="preserve">Determinada por ato unilateral e escrito da Administração, exceto no caso de descumprimento decorrente de sua própria conduta; </w:t>
      </w:r>
    </w:p>
    <w:p w14:paraId="3B68A0BD" w14:textId="77777777" w:rsidR="00E56CC7" w:rsidRDefault="00E56CC7" w:rsidP="00E56CC7">
      <w:pPr>
        <w:numPr>
          <w:ilvl w:val="0"/>
          <w:numId w:val="18"/>
        </w:numPr>
        <w:spacing w:after="5" w:line="249" w:lineRule="auto"/>
        <w:ind w:right="1"/>
      </w:pPr>
      <w:r>
        <w:t xml:space="preserve">Consensual, por acordo entre as partes, por conciliação, por mediação ou por comitê de resolução de disputas, desde que haja interesse da Administração; </w:t>
      </w:r>
    </w:p>
    <w:p w14:paraId="37EB3C64" w14:textId="77777777" w:rsidR="00E56CC7" w:rsidRDefault="00E56CC7" w:rsidP="00E56CC7">
      <w:pPr>
        <w:numPr>
          <w:ilvl w:val="0"/>
          <w:numId w:val="18"/>
        </w:numPr>
        <w:spacing w:after="27" w:line="249" w:lineRule="auto"/>
        <w:ind w:right="1"/>
      </w:pPr>
      <w:r>
        <w:t xml:space="preserve">Determinada por decisão arbitral, em decorrência de cláusula compromissória ou compromisso arbitral, ou por decisão judicial. </w:t>
      </w:r>
    </w:p>
    <w:p w14:paraId="567897FA" w14:textId="77777777" w:rsidR="00E56CC7" w:rsidRDefault="00E56CC7" w:rsidP="00E56CC7">
      <w:pPr>
        <w:numPr>
          <w:ilvl w:val="1"/>
          <w:numId w:val="19"/>
        </w:numPr>
        <w:spacing w:after="27" w:line="249" w:lineRule="auto"/>
        <w:ind w:right="1"/>
      </w:pPr>
      <w:r>
        <w:t xml:space="preserve">A extinção determinada por ato unilateral da Administração e a extinção consensual deverão ser precedidas de autorização escrita e fundamentada da autoridade competente e reduzidas a termo no respectivo processo; </w:t>
      </w:r>
    </w:p>
    <w:p w14:paraId="6B6B2EE1" w14:textId="77777777" w:rsidR="00E56CC7" w:rsidRDefault="00E56CC7" w:rsidP="00E56CC7">
      <w:pPr>
        <w:numPr>
          <w:ilvl w:val="1"/>
          <w:numId w:val="19"/>
        </w:numPr>
        <w:spacing w:after="27" w:line="249" w:lineRule="auto"/>
        <w:ind w:right="1"/>
      </w:pPr>
      <w:r>
        <w:t xml:space="preserve">A extinção determinada por ato unilateral da Administração poderá acarretar as consequências indicadas no art. 139 da Lei n.º 14.133/2021, sem prejuízo das sanções previstas na Lei n.º 14.133/2021 e no Termo de Referência, anexo ao Edital; </w:t>
      </w:r>
    </w:p>
    <w:p w14:paraId="09F25E82" w14:textId="77777777" w:rsidR="00E56CC7" w:rsidRDefault="00E56CC7" w:rsidP="00E56CC7">
      <w:pPr>
        <w:numPr>
          <w:ilvl w:val="1"/>
          <w:numId w:val="19"/>
        </w:numPr>
        <w:spacing w:after="27" w:line="249" w:lineRule="auto"/>
        <w:ind w:right="1"/>
      </w:pPr>
      <w:r>
        <w:t xml:space="preserve">O termo de rescisão será precedido de Relatório indicativo dos seguintes aspectos, conforme o caso: </w:t>
      </w:r>
    </w:p>
    <w:p w14:paraId="322062F1" w14:textId="77777777" w:rsidR="00E56CC7" w:rsidRDefault="00E56CC7" w:rsidP="00E56CC7">
      <w:pPr>
        <w:ind w:left="26" w:right="941"/>
      </w:pPr>
      <w:r>
        <w:t>15.5.1.</w:t>
      </w:r>
      <w:r>
        <w:rPr>
          <w:rFonts w:ascii="Arial" w:eastAsia="Arial" w:hAnsi="Arial" w:cs="Arial"/>
        </w:rPr>
        <w:t xml:space="preserve"> </w:t>
      </w:r>
      <w:r>
        <w:t>Balanço dos eventos contratuais já cumpridos ou parcialmente cumpridos; 15.5.2.</w:t>
      </w:r>
      <w:r>
        <w:rPr>
          <w:rFonts w:ascii="Arial" w:eastAsia="Arial" w:hAnsi="Arial" w:cs="Arial"/>
        </w:rPr>
        <w:t xml:space="preserve"> </w:t>
      </w:r>
      <w:r>
        <w:t xml:space="preserve">Relação dos pagamentos já efetuados e ainda devidos; </w:t>
      </w:r>
    </w:p>
    <w:p w14:paraId="1F80767E" w14:textId="77777777" w:rsidR="00E56CC7" w:rsidRDefault="00E56CC7" w:rsidP="00E56CC7">
      <w:pPr>
        <w:ind w:left="26" w:right="1"/>
      </w:pPr>
      <w:r>
        <w:t>15.5.3.</w:t>
      </w:r>
      <w:r>
        <w:rPr>
          <w:rFonts w:ascii="Arial" w:eastAsia="Arial" w:hAnsi="Arial" w:cs="Arial"/>
        </w:rPr>
        <w:t xml:space="preserve"> </w:t>
      </w:r>
      <w:r>
        <w:t xml:space="preserve">Indenizações e multas. </w:t>
      </w:r>
    </w:p>
    <w:p w14:paraId="1E4E896E" w14:textId="77777777" w:rsidR="00E56CC7" w:rsidRDefault="00E56CC7" w:rsidP="00E56CC7">
      <w:pPr>
        <w:spacing w:after="0" w:line="259" w:lineRule="auto"/>
        <w:ind w:left="24" w:firstLine="0"/>
        <w:jc w:val="left"/>
      </w:pPr>
      <w:r>
        <w:t xml:space="preserve"> </w:t>
      </w:r>
    </w:p>
    <w:p w14:paraId="45FB09A4" w14:textId="77777777" w:rsidR="00E56CC7" w:rsidRDefault="00E56CC7" w:rsidP="00E56CC7">
      <w:pPr>
        <w:tabs>
          <w:tab w:val="center" w:pos="2165"/>
        </w:tabs>
        <w:spacing w:line="250" w:lineRule="auto"/>
        <w:ind w:left="0" w:firstLine="0"/>
        <w:jc w:val="left"/>
      </w:pPr>
      <w:r>
        <w:rPr>
          <w:b/>
        </w:rPr>
        <w:t>18.0</w:t>
      </w:r>
      <w:r>
        <w:rPr>
          <w:rFonts w:ascii="Arial" w:eastAsia="Arial" w:hAnsi="Arial" w:cs="Arial"/>
          <w:b/>
        </w:rPr>
        <w:t xml:space="preserve"> </w:t>
      </w:r>
      <w:r>
        <w:rPr>
          <w:rFonts w:ascii="Arial" w:eastAsia="Arial" w:hAnsi="Arial" w:cs="Arial"/>
          <w:b/>
        </w:rPr>
        <w:tab/>
      </w:r>
      <w:r>
        <w:rPr>
          <w:b/>
        </w:rPr>
        <w:t xml:space="preserve">DA GARANTIA DE EXECUÇÃO </w:t>
      </w:r>
    </w:p>
    <w:p w14:paraId="4AADB9C3" w14:textId="77777777" w:rsidR="00E56CC7" w:rsidRDefault="00E56CC7" w:rsidP="00E56CC7">
      <w:pPr>
        <w:ind w:left="26" w:right="1"/>
      </w:pPr>
      <w:r>
        <w:t>18.1.</w:t>
      </w:r>
      <w:r>
        <w:rPr>
          <w:rFonts w:ascii="Arial" w:eastAsia="Arial" w:hAnsi="Arial" w:cs="Arial"/>
        </w:rPr>
        <w:t xml:space="preserve"> </w:t>
      </w:r>
      <w:r>
        <w:t xml:space="preserve">Não haverá exigência de garantia contratual. </w:t>
      </w:r>
    </w:p>
    <w:p w14:paraId="05BC37DF" w14:textId="77777777" w:rsidR="00E56CC7" w:rsidRDefault="00E56CC7" w:rsidP="00E56CC7">
      <w:pPr>
        <w:spacing w:after="16" w:line="259" w:lineRule="auto"/>
        <w:ind w:left="24" w:firstLine="0"/>
        <w:jc w:val="left"/>
      </w:pPr>
      <w:r>
        <w:t xml:space="preserve"> </w:t>
      </w:r>
    </w:p>
    <w:p w14:paraId="20B82B2C" w14:textId="77777777" w:rsidR="00E56CC7" w:rsidRPr="005D535D" w:rsidRDefault="00E56CC7" w:rsidP="00E56CC7">
      <w:pPr>
        <w:pStyle w:val="Ttulo2"/>
        <w:ind w:left="26" w:right="1"/>
        <w:rPr>
          <w:b/>
          <w:bCs/>
          <w:color w:val="000000" w:themeColor="text1"/>
        </w:rPr>
      </w:pPr>
      <w:r w:rsidRPr="005D535D">
        <w:rPr>
          <w:b/>
          <w:bCs/>
          <w:color w:val="000000" w:themeColor="text1"/>
        </w:rPr>
        <w:t>19.0.</w:t>
      </w:r>
      <w:r w:rsidRPr="005D535D">
        <w:rPr>
          <w:rFonts w:ascii="Arial" w:eastAsia="Arial" w:hAnsi="Arial" w:cs="Arial"/>
          <w:b/>
          <w:bCs/>
          <w:color w:val="000000" w:themeColor="text1"/>
        </w:rPr>
        <w:t xml:space="preserve"> </w:t>
      </w:r>
      <w:r w:rsidRPr="005D535D">
        <w:rPr>
          <w:b/>
          <w:bCs/>
          <w:color w:val="000000" w:themeColor="text1"/>
        </w:rPr>
        <w:t xml:space="preserve">DAS SANÇÕES ADMINISTRATIVAS </w:t>
      </w:r>
    </w:p>
    <w:p w14:paraId="545D038F" w14:textId="77777777" w:rsidR="00E56CC7" w:rsidRDefault="00E56CC7" w:rsidP="00E56CC7">
      <w:pPr>
        <w:spacing w:after="27"/>
        <w:ind w:left="26" w:right="1"/>
      </w:pPr>
      <w:r>
        <w:t>19.1.</w:t>
      </w:r>
      <w:r>
        <w:rPr>
          <w:rFonts w:ascii="Arial" w:eastAsia="Arial" w:hAnsi="Arial" w:cs="Arial"/>
        </w:rPr>
        <w:t xml:space="preserve"> </w:t>
      </w:r>
      <w:r>
        <w:t xml:space="preserve">Comete infração administrativa o fornecedor que cometer quaisquer das infrações previstas no art. 155 da Lei n.º 14.133, de 2021, quais sejam: </w:t>
      </w:r>
    </w:p>
    <w:p w14:paraId="0F5E7738" w14:textId="77777777" w:rsidR="00E56CC7" w:rsidRDefault="00E56CC7" w:rsidP="00E56CC7">
      <w:pPr>
        <w:spacing w:after="26"/>
        <w:ind w:left="26" w:right="1"/>
      </w:pPr>
      <w:r>
        <w:t>19.1.1.</w:t>
      </w:r>
      <w:r>
        <w:rPr>
          <w:rFonts w:ascii="Arial" w:eastAsia="Arial" w:hAnsi="Arial" w:cs="Arial"/>
        </w:rPr>
        <w:t xml:space="preserve"> </w:t>
      </w:r>
      <w:r>
        <w:t xml:space="preserve">Der causa à inexecução parcial do contrato; </w:t>
      </w:r>
    </w:p>
    <w:p w14:paraId="361052E5" w14:textId="77777777" w:rsidR="00E56CC7" w:rsidRDefault="00E56CC7" w:rsidP="00E56CC7">
      <w:pPr>
        <w:ind w:left="26" w:right="1"/>
      </w:pPr>
      <w:r>
        <w:t>19.1.2.</w:t>
      </w:r>
      <w:r>
        <w:rPr>
          <w:rFonts w:ascii="Arial" w:eastAsia="Arial" w:hAnsi="Arial" w:cs="Arial"/>
        </w:rPr>
        <w:t xml:space="preserve"> </w:t>
      </w:r>
      <w:r>
        <w:t xml:space="preserve">Der causa à inexecução parcial do contrato que cause grave dano à Administração, ao funcionamento dos serviços públicos ou ao interesse coletivo; </w:t>
      </w:r>
    </w:p>
    <w:p w14:paraId="2B48F3D5" w14:textId="77777777" w:rsidR="00E56CC7" w:rsidRDefault="00E56CC7" w:rsidP="00E56CC7">
      <w:pPr>
        <w:ind w:left="26" w:right="1"/>
      </w:pPr>
      <w:r>
        <w:t>19.1.3.</w:t>
      </w:r>
      <w:r>
        <w:rPr>
          <w:rFonts w:ascii="Arial" w:eastAsia="Arial" w:hAnsi="Arial" w:cs="Arial"/>
        </w:rPr>
        <w:t xml:space="preserve"> </w:t>
      </w:r>
      <w:r>
        <w:t xml:space="preserve">Der causa à inexecução total do contrato; </w:t>
      </w:r>
    </w:p>
    <w:p w14:paraId="28BF07A6" w14:textId="77777777" w:rsidR="00E56CC7" w:rsidRDefault="00E56CC7" w:rsidP="00E56CC7">
      <w:pPr>
        <w:ind w:left="26" w:right="1"/>
      </w:pPr>
      <w:r>
        <w:t>19.1.4.</w:t>
      </w:r>
      <w:r>
        <w:rPr>
          <w:rFonts w:ascii="Arial" w:eastAsia="Arial" w:hAnsi="Arial" w:cs="Arial"/>
        </w:rPr>
        <w:t xml:space="preserve"> </w:t>
      </w:r>
      <w:r>
        <w:t xml:space="preserve">Deixar de entregar a documentação exigida para o certame; </w:t>
      </w:r>
    </w:p>
    <w:p w14:paraId="439539E8" w14:textId="77777777" w:rsidR="00E56CC7" w:rsidRDefault="00E56CC7" w:rsidP="00E56CC7">
      <w:pPr>
        <w:spacing w:after="27"/>
        <w:ind w:left="26" w:right="1"/>
      </w:pPr>
      <w:r>
        <w:lastRenderedPageBreak/>
        <w:t>19.1.5.</w:t>
      </w:r>
      <w:r>
        <w:rPr>
          <w:rFonts w:ascii="Arial" w:eastAsia="Arial" w:hAnsi="Arial" w:cs="Arial"/>
        </w:rPr>
        <w:t xml:space="preserve"> </w:t>
      </w:r>
      <w:r>
        <w:t xml:space="preserve">Não mantiver a proposta, salvo em decorrência de fato superveniente devidamente justificado; </w:t>
      </w:r>
    </w:p>
    <w:p w14:paraId="4EDB4183" w14:textId="77777777" w:rsidR="00E56CC7" w:rsidRDefault="00E56CC7" w:rsidP="00E56CC7">
      <w:pPr>
        <w:spacing w:after="27"/>
        <w:ind w:left="26" w:right="1"/>
      </w:pPr>
      <w:r>
        <w:t>19.1.6.</w:t>
      </w:r>
      <w:r>
        <w:rPr>
          <w:rFonts w:ascii="Arial" w:eastAsia="Arial" w:hAnsi="Arial" w:cs="Arial"/>
        </w:rPr>
        <w:t xml:space="preserve"> </w:t>
      </w:r>
      <w:r>
        <w:t xml:space="preserve">Não celebrar o contrato ou não entregar a documentação exigida para a contratação, quando convocado dentro do prazo de validade de sua proposta; </w:t>
      </w:r>
    </w:p>
    <w:p w14:paraId="4C6D1C53" w14:textId="77777777" w:rsidR="00E56CC7" w:rsidRDefault="00E56CC7" w:rsidP="00E56CC7">
      <w:pPr>
        <w:spacing w:after="27"/>
        <w:ind w:left="26" w:right="1"/>
      </w:pPr>
      <w:r>
        <w:t>19.1.7.</w:t>
      </w:r>
      <w:r>
        <w:rPr>
          <w:rFonts w:ascii="Arial" w:eastAsia="Arial" w:hAnsi="Arial" w:cs="Arial"/>
        </w:rPr>
        <w:t xml:space="preserve"> </w:t>
      </w:r>
      <w:r>
        <w:t xml:space="preserve">Ensejar o retardamento da execução ou da entrega do objeto da licitação sem motivo justificado; </w:t>
      </w:r>
    </w:p>
    <w:p w14:paraId="10E47EE9" w14:textId="77777777" w:rsidR="00E56CC7" w:rsidRDefault="00E56CC7" w:rsidP="00E56CC7">
      <w:pPr>
        <w:spacing w:after="92"/>
        <w:ind w:left="26" w:right="1"/>
      </w:pPr>
      <w:r>
        <w:t>19.1.8.</w:t>
      </w:r>
      <w:r>
        <w:rPr>
          <w:rFonts w:ascii="Arial" w:eastAsia="Arial" w:hAnsi="Arial" w:cs="Arial"/>
        </w:rPr>
        <w:t xml:space="preserve"> </w:t>
      </w:r>
      <w:r>
        <w:t xml:space="preserve">Apresentar declaração ou documentação falsa exigida para o certame ou prestar declaração falsa durante a dispensa eletrônica ou a execução do contrato; </w:t>
      </w:r>
    </w:p>
    <w:p w14:paraId="28E5738F" w14:textId="77777777" w:rsidR="00E56CC7" w:rsidRDefault="00E56CC7" w:rsidP="00E56CC7">
      <w:pPr>
        <w:ind w:left="26" w:right="1"/>
      </w:pPr>
      <w:r>
        <w:t>19.1.9.</w:t>
      </w:r>
      <w:r>
        <w:rPr>
          <w:rFonts w:ascii="Arial" w:eastAsia="Arial" w:hAnsi="Arial" w:cs="Arial"/>
        </w:rPr>
        <w:t xml:space="preserve"> </w:t>
      </w:r>
      <w:r>
        <w:t xml:space="preserve">Fraudar a dispensa eletrônica ou praticar ato fraudulento na execução do contrato; </w:t>
      </w:r>
    </w:p>
    <w:p w14:paraId="058EF04C" w14:textId="77777777" w:rsidR="00E56CC7" w:rsidRDefault="00E56CC7" w:rsidP="00E56CC7">
      <w:pPr>
        <w:tabs>
          <w:tab w:val="center" w:pos="5072"/>
        </w:tabs>
        <w:ind w:left="0" w:firstLine="0"/>
        <w:jc w:val="left"/>
      </w:pPr>
      <w:r>
        <w:t>19.1.10.</w:t>
      </w:r>
      <w:r>
        <w:rPr>
          <w:rFonts w:ascii="Arial" w:eastAsia="Arial" w:hAnsi="Arial" w:cs="Arial"/>
        </w:rPr>
        <w:t xml:space="preserve"> </w:t>
      </w:r>
      <w:r>
        <w:rPr>
          <w:rFonts w:ascii="Arial" w:eastAsia="Arial" w:hAnsi="Arial" w:cs="Arial"/>
        </w:rPr>
        <w:tab/>
      </w:r>
      <w:r>
        <w:t xml:space="preserve">Comportar-se de modo inidôneo ou cometer fraude de qualquer natureza; </w:t>
      </w:r>
    </w:p>
    <w:p w14:paraId="57A541B0" w14:textId="77777777" w:rsidR="00E56CC7" w:rsidRDefault="00E56CC7" w:rsidP="00E56CC7">
      <w:pPr>
        <w:ind w:left="26" w:right="1"/>
      </w:pPr>
      <w:r>
        <w:t>19.1.10.1.</w:t>
      </w:r>
      <w:r>
        <w:rPr>
          <w:rFonts w:ascii="Arial" w:eastAsia="Arial" w:hAnsi="Arial" w:cs="Arial"/>
        </w:rPr>
        <w:t xml:space="preserve"> </w:t>
      </w:r>
      <w:r>
        <w:t xml:space="preserve">Considera-se comportamento inidôneo, entre outros, a declaração falsa quanto às condições de participação, quanto ao enquadramento como ME/EPP ou o conluio entre os fornecedores, em qualquer momento da dispensa, mesmo após o encerramento da fase de lances; </w:t>
      </w:r>
    </w:p>
    <w:p w14:paraId="79D5F1F9" w14:textId="77777777" w:rsidR="00E56CC7" w:rsidRDefault="00E56CC7" w:rsidP="00E56CC7">
      <w:pPr>
        <w:tabs>
          <w:tab w:val="center" w:pos="4775"/>
        </w:tabs>
        <w:ind w:left="0" w:firstLine="0"/>
        <w:jc w:val="left"/>
      </w:pPr>
      <w:r>
        <w:t>19.1.11.</w:t>
      </w:r>
      <w:r>
        <w:rPr>
          <w:rFonts w:ascii="Arial" w:eastAsia="Arial" w:hAnsi="Arial" w:cs="Arial"/>
        </w:rPr>
        <w:t xml:space="preserve"> </w:t>
      </w:r>
      <w:r>
        <w:rPr>
          <w:rFonts w:ascii="Arial" w:eastAsia="Arial" w:hAnsi="Arial" w:cs="Arial"/>
        </w:rPr>
        <w:tab/>
      </w:r>
      <w:r>
        <w:t xml:space="preserve">Praticar atos ilícitos com vistas a frustrar os objetivos deste certame; </w:t>
      </w:r>
    </w:p>
    <w:p w14:paraId="1FB0D306" w14:textId="77777777" w:rsidR="00E56CC7" w:rsidRDefault="00E56CC7" w:rsidP="00E56CC7">
      <w:pPr>
        <w:tabs>
          <w:tab w:val="center" w:pos="5252"/>
        </w:tabs>
        <w:ind w:left="0" w:firstLine="0"/>
        <w:jc w:val="left"/>
      </w:pPr>
      <w:r>
        <w:t>19.1.12.</w:t>
      </w:r>
      <w:r>
        <w:rPr>
          <w:rFonts w:ascii="Arial" w:eastAsia="Arial" w:hAnsi="Arial" w:cs="Arial"/>
        </w:rPr>
        <w:t xml:space="preserve"> </w:t>
      </w:r>
      <w:r>
        <w:rPr>
          <w:rFonts w:ascii="Arial" w:eastAsia="Arial" w:hAnsi="Arial" w:cs="Arial"/>
        </w:rPr>
        <w:tab/>
      </w:r>
      <w:r>
        <w:t xml:space="preserve">Praticar ato lesivo previsto no art. 5º da Lei n.º 12.846 de 1º de agosto de 2013. </w:t>
      </w:r>
    </w:p>
    <w:p w14:paraId="5D9C4081" w14:textId="77777777" w:rsidR="00E56CC7" w:rsidRDefault="00E56CC7" w:rsidP="00E56CC7">
      <w:pPr>
        <w:spacing w:after="27"/>
        <w:ind w:left="26" w:right="1"/>
      </w:pPr>
      <w:r>
        <w:t>19.2.</w:t>
      </w:r>
      <w:r>
        <w:rPr>
          <w:rFonts w:ascii="Arial" w:eastAsia="Arial" w:hAnsi="Arial" w:cs="Arial"/>
        </w:rPr>
        <w:t xml:space="preserve"> </w:t>
      </w:r>
      <w:r>
        <w:t xml:space="preserve">O fornecedor que cometer qualquer das infrações discriminadas nos subitens anteriores ficará sujeito, sem prejuízo da responsabilidade civil e criminal, às seguintes sanções: </w:t>
      </w:r>
    </w:p>
    <w:p w14:paraId="4E637EF6" w14:textId="77777777" w:rsidR="00E56CC7" w:rsidRDefault="00E56CC7" w:rsidP="00E56CC7">
      <w:pPr>
        <w:numPr>
          <w:ilvl w:val="0"/>
          <w:numId w:val="20"/>
        </w:numPr>
        <w:spacing w:after="30" w:line="249" w:lineRule="auto"/>
        <w:ind w:right="1"/>
      </w:pPr>
      <w:r>
        <w:t xml:space="preserve">Advertência pela falta do subitem 19.1.1, deste </w:t>
      </w:r>
      <w:r>
        <w:rPr>
          <w:b/>
        </w:rPr>
        <w:t>Termo de Referência</w:t>
      </w:r>
      <w:r>
        <w:t xml:space="preserve">, quando não se justificar a imposição de penalidade mais grave; </w:t>
      </w:r>
    </w:p>
    <w:p w14:paraId="5A0A84FF" w14:textId="77777777" w:rsidR="00E56CC7" w:rsidRDefault="00E56CC7" w:rsidP="00E56CC7">
      <w:pPr>
        <w:numPr>
          <w:ilvl w:val="0"/>
          <w:numId w:val="20"/>
        </w:numPr>
        <w:spacing w:after="28" w:line="249" w:lineRule="auto"/>
        <w:ind w:right="1"/>
      </w:pPr>
      <w:r>
        <w:t xml:space="preserve">Multa de 10% (dez por cento) sobre o valor estimado dos itens prejudicados pela conduta do fornecedor, por qualquer das infrações dos subitens 19.1.1 a 19.1.12; </w:t>
      </w:r>
    </w:p>
    <w:p w14:paraId="609D1E79" w14:textId="77777777" w:rsidR="00E56CC7" w:rsidRDefault="00E56CC7" w:rsidP="00E56CC7">
      <w:pPr>
        <w:numPr>
          <w:ilvl w:val="0"/>
          <w:numId w:val="20"/>
        </w:numPr>
        <w:spacing w:after="27" w:line="249" w:lineRule="auto"/>
        <w:ind w:right="1"/>
      </w:pPr>
      <w:r>
        <w:t xml:space="preserve">Impedimento de licitar e contratar no âmbito da Administração Pública direta e indireta do ente federativo que tiver aplicado a sanção, pelo prazo máximo de 3 (três) anos, nos casos dos subitens 19.1.2 a 19.1.7 deste termo de referência, quando não se justificar a imposição de penalidade mais grave; </w:t>
      </w:r>
    </w:p>
    <w:p w14:paraId="06A7011F" w14:textId="77777777" w:rsidR="00E56CC7" w:rsidRDefault="00E56CC7" w:rsidP="00E56CC7">
      <w:pPr>
        <w:numPr>
          <w:ilvl w:val="0"/>
          <w:numId w:val="20"/>
        </w:numPr>
        <w:spacing w:after="5" w:line="249" w:lineRule="auto"/>
        <w:ind w:right="1"/>
      </w:pPr>
      <w: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19.1.8 a </w:t>
      </w:r>
    </w:p>
    <w:p w14:paraId="4FE2AAB9" w14:textId="77777777" w:rsidR="00E56CC7" w:rsidRDefault="00E56CC7" w:rsidP="00E56CC7">
      <w:pPr>
        <w:numPr>
          <w:ilvl w:val="0"/>
          <w:numId w:val="21"/>
        </w:numPr>
        <w:spacing w:after="5" w:line="249" w:lineRule="auto"/>
        <w:ind w:right="77"/>
      </w:pPr>
      <w:r>
        <w:t>1.12, bem como nos demais casos que justifiquem a imposição da penalidade mais grave; 19.3.</w:t>
      </w:r>
      <w:r>
        <w:rPr>
          <w:rFonts w:ascii="Arial" w:eastAsia="Arial" w:hAnsi="Arial" w:cs="Arial"/>
        </w:rPr>
        <w:t xml:space="preserve"> </w:t>
      </w:r>
      <w:r>
        <w:t xml:space="preserve">Na aplicação das sanções serão considerados: </w:t>
      </w:r>
    </w:p>
    <w:p w14:paraId="45BC5858" w14:textId="77777777" w:rsidR="00E56CC7" w:rsidRDefault="00E56CC7" w:rsidP="00E56CC7">
      <w:pPr>
        <w:ind w:left="26" w:right="1"/>
      </w:pPr>
      <w:r>
        <w:t>19.3.1.</w:t>
      </w:r>
      <w:r>
        <w:rPr>
          <w:rFonts w:ascii="Arial" w:eastAsia="Arial" w:hAnsi="Arial" w:cs="Arial"/>
        </w:rPr>
        <w:t xml:space="preserve"> </w:t>
      </w:r>
      <w:r>
        <w:t xml:space="preserve">A natureza e a gravidade da infração cometida; </w:t>
      </w:r>
    </w:p>
    <w:p w14:paraId="6595F957" w14:textId="77777777" w:rsidR="00E56CC7" w:rsidRDefault="00E56CC7" w:rsidP="00E56CC7">
      <w:pPr>
        <w:ind w:left="26" w:right="1"/>
      </w:pPr>
      <w:r>
        <w:t>19.3.2.</w:t>
      </w:r>
      <w:r>
        <w:rPr>
          <w:rFonts w:ascii="Arial" w:eastAsia="Arial" w:hAnsi="Arial" w:cs="Arial"/>
        </w:rPr>
        <w:t xml:space="preserve"> </w:t>
      </w:r>
      <w:r>
        <w:t xml:space="preserve">As peculiaridades do caso concreto; </w:t>
      </w:r>
    </w:p>
    <w:p w14:paraId="458B627C" w14:textId="77777777" w:rsidR="00E56CC7" w:rsidRDefault="00E56CC7" w:rsidP="00E56CC7">
      <w:pPr>
        <w:ind w:left="26" w:right="1"/>
      </w:pPr>
      <w:r>
        <w:t>19.3.3.</w:t>
      </w:r>
      <w:r>
        <w:rPr>
          <w:rFonts w:ascii="Arial" w:eastAsia="Arial" w:hAnsi="Arial" w:cs="Arial"/>
        </w:rPr>
        <w:t xml:space="preserve"> </w:t>
      </w:r>
      <w:r>
        <w:t xml:space="preserve">As circunstâncias agravantes ou atenuantes; </w:t>
      </w:r>
    </w:p>
    <w:p w14:paraId="0F4E0DC2" w14:textId="77777777" w:rsidR="00E56CC7" w:rsidRDefault="00E56CC7" w:rsidP="00E56CC7">
      <w:pPr>
        <w:ind w:left="26" w:right="1"/>
      </w:pPr>
      <w:r>
        <w:t>19.3.4.</w:t>
      </w:r>
      <w:r>
        <w:rPr>
          <w:rFonts w:ascii="Arial" w:eastAsia="Arial" w:hAnsi="Arial" w:cs="Arial"/>
        </w:rPr>
        <w:t xml:space="preserve"> </w:t>
      </w:r>
      <w:r>
        <w:t xml:space="preserve">Os danos que dela provierem para a Administração Pública; </w:t>
      </w:r>
    </w:p>
    <w:p w14:paraId="407295BB" w14:textId="77777777" w:rsidR="00E56CC7" w:rsidRDefault="00E56CC7" w:rsidP="00E56CC7">
      <w:pPr>
        <w:spacing w:after="27"/>
        <w:ind w:left="26" w:right="1"/>
      </w:pPr>
      <w:r>
        <w:t>19.3.5.</w:t>
      </w:r>
      <w:r>
        <w:rPr>
          <w:rFonts w:ascii="Arial" w:eastAsia="Arial" w:hAnsi="Arial" w:cs="Arial"/>
        </w:rPr>
        <w:t xml:space="preserve"> </w:t>
      </w:r>
      <w:r>
        <w:t xml:space="preserve">A implantação ou o aperfeiçoamento de programa de integridade, conforme normas e orientações dos órgãos de controle; </w:t>
      </w:r>
    </w:p>
    <w:p w14:paraId="06E70100" w14:textId="77777777" w:rsidR="00E56CC7" w:rsidRDefault="00E56CC7" w:rsidP="00E56CC7">
      <w:pPr>
        <w:numPr>
          <w:ilvl w:val="1"/>
          <w:numId w:val="21"/>
        </w:numPr>
        <w:spacing w:after="27" w:line="249" w:lineRule="auto"/>
        <w:ind w:right="1"/>
      </w:pPr>
      <w:r>
        <w:t xml:space="preserve">Se a multa aplicada e as indenizações cabíveis forem superiores ao valor de pagamento eventualmente devido pela Administração ao contratado, além da perda desse valor, a diferença será descontada da garantia prestada ou será cobrada judicialmente; </w:t>
      </w:r>
    </w:p>
    <w:p w14:paraId="671E1D36" w14:textId="77777777" w:rsidR="00E56CC7" w:rsidRDefault="00E56CC7" w:rsidP="00E56CC7">
      <w:pPr>
        <w:numPr>
          <w:ilvl w:val="1"/>
          <w:numId w:val="21"/>
        </w:numPr>
        <w:spacing w:after="5" w:line="249" w:lineRule="auto"/>
        <w:ind w:right="1"/>
      </w:pPr>
      <w:r>
        <w:t xml:space="preserve">A aplicação das sanções previstas neste termo de referência não exclui, em hipótese alguma, a obrigação de reparação integral do dano causado à Administração Pública; </w:t>
      </w:r>
    </w:p>
    <w:p w14:paraId="09539403" w14:textId="77777777" w:rsidR="00E56CC7" w:rsidRDefault="00E56CC7" w:rsidP="00E56CC7">
      <w:pPr>
        <w:numPr>
          <w:ilvl w:val="1"/>
          <w:numId w:val="21"/>
        </w:numPr>
        <w:spacing w:after="5" w:line="249" w:lineRule="auto"/>
        <w:ind w:right="1"/>
      </w:pPr>
      <w:r>
        <w:rPr>
          <w:rFonts w:ascii="Arial" w:eastAsia="Arial" w:hAnsi="Arial" w:cs="Arial"/>
        </w:rPr>
        <w:t xml:space="preserve"> </w:t>
      </w:r>
      <w:r>
        <w:t xml:space="preserve">A penalidade de multa pode ser aplicada cumulativamente com as demais sanções; </w:t>
      </w:r>
    </w:p>
    <w:p w14:paraId="6661E013" w14:textId="77777777" w:rsidR="00E56CC7" w:rsidRDefault="00E56CC7" w:rsidP="00E56CC7">
      <w:pPr>
        <w:numPr>
          <w:ilvl w:val="1"/>
          <w:numId w:val="22"/>
        </w:numPr>
        <w:spacing w:after="27" w:line="249" w:lineRule="auto"/>
        <w:ind w:right="1"/>
      </w:pPr>
      <w: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w:t>
      </w:r>
      <w:r>
        <w:lastRenderedPageBreak/>
        <w:t xml:space="preserve">ser remetidas à autoridade competente, com despacho fundamentado, para ciência e decisão sobre a eventual instauração de investigação preliminar ou Processo Administrativo de Responsabilização; </w:t>
      </w:r>
    </w:p>
    <w:p w14:paraId="53DE2074" w14:textId="77777777" w:rsidR="00E56CC7" w:rsidRDefault="00E56CC7" w:rsidP="00E56CC7">
      <w:pPr>
        <w:numPr>
          <w:ilvl w:val="1"/>
          <w:numId w:val="22"/>
        </w:numPr>
        <w:spacing w:after="5" w:line="249" w:lineRule="auto"/>
        <w:ind w:right="1"/>
      </w:pPr>
      <w:r>
        <w:t xml:space="preserve">A apuração e o julgamento das demais infrações administrativas não consideradas como ato lesivo à Administração Pública nacional ou estrangeira nos termos da Lei n.º 12.846 de 1º de agosto de 2013, seguirão seu rito normal na unidade administrativa; </w:t>
      </w:r>
    </w:p>
    <w:p w14:paraId="0B8FDD08" w14:textId="77777777" w:rsidR="00E56CC7" w:rsidRDefault="00E56CC7" w:rsidP="00E56CC7">
      <w:pPr>
        <w:numPr>
          <w:ilvl w:val="1"/>
          <w:numId w:val="22"/>
        </w:numPr>
        <w:spacing w:after="5" w:line="249" w:lineRule="auto"/>
        <w:ind w:right="1"/>
      </w:pPr>
      <w:r>
        <w:t xml:space="preserve">A aplicação de qualquer das penalidades previstas realizar-se-á em processo administrativo que assegurará o contraditório e a ampla defesa ao fornecedor/adjudicatário, observando-se o procedimento previsto na Lei Municipal n.º 4.366/2023, na Lei n.º 14.133/2021 e subsidiariamente na Lei n.º 9.784/1999; </w:t>
      </w:r>
    </w:p>
    <w:p w14:paraId="291F3C0C" w14:textId="77777777" w:rsidR="00E56CC7" w:rsidRDefault="00E56CC7" w:rsidP="00E56CC7">
      <w:pPr>
        <w:spacing w:after="13" w:line="259" w:lineRule="auto"/>
        <w:ind w:left="744" w:firstLine="0"/>
        <w:jc w:val="left"/>
      </w:pPr>
      <w:r>
        <w:rPr>
          <w:b/>
        </w:rPr>
        <w:t xml:space="preserve"> </w:t>
      </w:r>
    </w:p>
    <w:p w14:paraId="2E4F5E6B" w14:textId="77777777" w:rsidR="00E56CC7" w:rsidRPr="005D535D" w:rsidRDefault="00E56CC7" w:rsidP="00E56CC7">
      <w:pPr>
        <w:pStyle w:val="Ttulo2"/>
        <w:ind w:left="26" w:right="1"/>
        <w:rPr>
          <w:b/>
          <w:bCs/>
          <w:color w:val="000000" w:themeColor="text1"/>
        </w:rPr>
      </w:pPr>
      <w:r w:rsidRPr="005D535D">
        <w:rPr>
          <w:b/>
          <w:bCs/>
          <w:color w:val="000000" w:themeColor="text1"/>
        </w:rPr>
        <w:t>20.0.</w:t>
      </w:r>
      <w:r w:rsidRPr="005D535D">
        <w:rPr>
          <w:rFonts w:ascii="Arial" w:eastAsia="Arial" w:hAnsi="Arial" w:cs="Arial"/>
          <w:b/>
          <w:bCs/>
          <w:color w:val="000000" w:themeColor="text1"/>
        </w:rPr>
        <w:t xml:space="preserve"> </w:t>
      </w:r>
      <w:r w:rsidRPr="005D535D">
        <w:rPr>
          <w:b/>
          <w:bCs/>
          <w:color w:val="000000" w:themeColor="text1"/>
        </w:rPr>
        <w:t xml:space="preserve">DAS DISPOSIÇÕES FINAIS </w:t>
      </w:r>
    </w:p>
    <w:p w14:paraId="35E60258" w14:textId="77777777" w:rsidR="00E56CC7" w:rsidRDefault="00E56CC7" w:rsidP="00E56CC7">
      <w:pPr>
        <w:ind w:left="26" w:right="1"/>
      </w:pPr>
      <w:r>
        <w:t>20.1.</w:t>
      </w:r>
      <w:r>
        <w:rPr>
          <w:rFonts w:ascii="Arial" w:eastAsia="Arial" w:hAnsi="Arial" w:cs="Arial"/>
        </w:rPr>
        <w:t xml:space="preserve"> </w:t>
      </w:r>
      <w:r>
        <w:t xml:space="preserve">Qualquer omissão referente ao teor deste Termo de Referência deverá ser suprida de acordo com a Decreto Municipal n.º 4.365/2023 e a Lei Federal n.º 14.133/2021. </w:t>
      </w:r>
    </w:p>
    <w:p w14:paraId="53F4AAC8" w14:textId="77777777" w:rsidR="00E56CC7" w:rsidRDefault="00E56CC7" w:rsidP="00E56CC7">
      <w:pPr>
        <w:spacing w:after="0" w:line="259" w:lineRule="auto"/>
        <w:ind w:left="24" w:firstLine="0"/>
        <w:jc w:val="left"/>
      </w:pPr>
      <w:r>
        <w:t xml:space="preserve"> </w:t>
      </w:r>
    </w:p>
    <w:p w14:paraId="6C489910" w14:textId="77777777" w:rsidR="00E56CC7" w:rsidRDefault="00E56CC7" w:rsidP="00E56CC7">
      <w:pPr>
        <w:spacing w:after="0" w:line="259" w:lineRule="auto"/>
        <w:ind w:left="24" w:firstLine="0"/>
        <w:jc w:val="left"/>
      </w:pPr>
      <w:r>
        <w:t xml:space="preserve"> </w:t>
      </w:r>
    </w:p>
    <w:p w14:paraId="3824F5EC" w14:textId="77777777" w:rsidR="00E56CC7" w:rsidRDefault="00E56CC7" w:rsidP="00E56CC7">
      <w:pPr>
        <w:spacing w:after="0" w:line="259" w:lineRule="auto"/>
        <w:ind w:left="24" w:firstLine="0"/>
        <w:jc w:val="left"/>
      </w:pPr>
      <w:r>
        <w:t xml:space="preserve"> </w:t>
      </w:r>
    </w:p>
    <w:p w14:paraId="7CFB22FE" w14:textId="77777777" w:rsidR="00E56CC7" w:rsidRDefault="00E56CC7" w:rsidP="00E56CC7">
      <w:pPr>
        <w:spacing w:after="0" w:line="259" w:lineRule="auto"/>
        <w:ind w:left="24" w:firstLine="0"/>
        <w:jc w:val="left"/>
      </w:pPr>
      <w:r>
        <w:t xml:space="preserve"> </w:t>
      </w:r>
    </w:p>
    <w:p w14:paraId="497A5652" w14:textId="6CB7955C" w:rsidR="00E56CC7" w:rsidRDefault="00E56CC7" w:rsidP="00E56CC7">
      <w:pPr>
        <w:spacing w:after="0" w:line="259" w:lineRule="auto"/>
        <w:ind w:left="321" w:right="868"/>
        <w:jc w:val="center"/>
      </w:pPr>
      <w:r>
        <w:t xml:space="preserve">Paraisópolis, 17 de abril de 2024. </w:t>
      </w:r>
    </w:p>
    <w:p w14:paraId="754E5EEE" w14:textId="77777777" w:rsidR="00E56CC7" w:rsidRDefault="00E56CC7" w:rsidP="00E56CC7">
      <w:pPr>
        <w:spacing w:after="0" w:line="259" w:lineRule="auto"/>
        <w:ind w:left="24" w:firstLine="0"/>
        <w:jc w:val="left"/>
      </w:pPr>
      <w:r>
        <w:t xml:space="preserve"> </w:t>
      </w:r>
    </w:p>
    <w:p w14:paraId="5A9CB3D1" w14:textId="77777777" w:rsidR="00E56CC7" w:rsidRDefault="00E56CC7" w:rsidP="00E56CC7">
      <w:pPr>
        <w:spacing w:after="0" w:line="259" w:lineRule="auto"/>
        <w:ind w:left="24" w:firstLine="0"/>
        <w:jc w:val="left"/>
      </w:pPr>
      <w:r>
        <w:t xml:space="preserve"> </w:t>
      </w:r>
    </w:p>
    <w:p w14:paraId="48AB2D5F" w14:textId="77777777" w:rsidR="00E56CC7" w:rsidRDefault="00E56CC7" w:rsidP="00E56CC7">
      <w:pPr>
        <w:spacing w:after="0" w:line="259" w:lineRule="auto"/>
        <w:ind w:left="24" w:firstLine="0"/>
        <w:jc w:val="left"/>
      </w:pPr>
      <w:r>
        <w:t xml:space="preserve"> </w:t>
      </w:r>
    </w:p>
    <w:p w14:paraId="69F8642F" w14:textId="77777777" w:rsidR="00E56CC7" w:rsidRDefault="00E56CC7" w:rsidP="00E56CC7">
      <w:pPr>
        <w:spacing w:after="0" w:line="259" w:lineRule="auto"/>
        <w:ind w:left="24" w:firstLine="0"/>
        <w:jc w:val="left"/>
      </w:pPr>
      <w:r>
        <w:t xml:space="preserve"> </w:t>
      </w:r>
    </w:p>
    <w:p w14:paraId="792854A2" w14:textId="77777777" w:rsidR="00E56CC7" w:rsidRDefault="00E56CC7" w:rsidP="00E56CC7">
      <w:pPr>
        <w:spacing w:after="0" w:line="259" w:lineRule="auto"/>
        <w:ind w:left="24" w:firstLine="0"/>
        <w:jc w:val="left"/>
      </w:pPr>
      <w:r>
        <w:t xml:space="preserve"> </w:t>
      </w:r>
    </w:p>
    <w:p w14:paraId="1B43CAD5" w14:textId="77777777" w:rsidR="00E56CC7" w:rsidRDefault="00E56CC7" w:rsidP="00E56CC7">
      <w:pPr>
        <w:spacing w:after="0" w:line="259" w:lineRule="auto"/>
        <w:ind w:left="24" w:firstLine="0"/>
        <w:jc w:val="left"/>
      </w:pPr>
      <w:r>
        <w:t xml:space="preserve"> </w:t>
      </w:r>
    </w:p>
    <w:p w14:paraId="12C90A26" w14:textId="77777777" w:rsidR="00E56CC7" w:rsidRPr="00781EC5" w:rsidRDefault="00E56CC7" w:rsidP="00E56CC7">
      <w:pPr>
        <w:spacing w:after="0" w:line="259" w:lineRule="auto"/>
        <w:ind w:left="259" w:right="232"/>
        <w:jc w:val="center"/>
        <w:rPr>
          <w:b/>
          <w:bCs/>
        </w:rPr>
      </w:pPr>
      <w:r>
        <w:rPr>
          <w:b/>
          <w:bCs/>
        </w:rPr>
        <w:t>ANDRÉ LUIZ DE TOLEDO</w:t>
      </w:r>
    </w:p>
    <w:p w14:paraId="45971332" w14:textId="77777777" w:rsidR="00E56CC7" w:rsidRDefault="00E56CC7" w:rsidP="00E56CC7">
      <w:pPr>
        <w:spacing w:after="0" w:line="259" w:lineRule="auto"/>
        <w:ind w:left="321" w:right="290"/>
        <w:jc w:val="center"/>
      </w:pPr>
      <w:r>
        <w:t>Assessor Administrativo</w:t>
      </w:r>
    </w:p>
    <w:p w14:paraId="4FC83244" w14:textId="77777777" w:rsidR="00E56CC7" w:rsidRDefault="00E56CC7" w:rsidP="00E56CC7">
      <w:pPr>
        <w:spacing w:after="0" w:line="259" w:lineRule="auto"/>
        <w:ind w:left="24" w:firstLine="0"/>
        <w:jc w:val="left"/>
      </w:pPr>
      <w:r>
        <w:rPr>
          <w:sz w:val="22"/>
        </w:rPr>
        <w:t xml:space="preserve"> </w:t>
      </w:r>
    </w:p>
    <w:p w14:paraId="4E3D3105" w14:textId="77777777" w:rsidR="00E56CC7" w:rsidRDefault="00E56CC7" w:rsidP="00E56CC7">
      <w:pPr>
        <w:spacing w:after="0" w:line="259" w:lineRule="auto"/>
        <w:ind w:left="24" w:firstLine="0"/>
        <w:jc w:val="left"/>
      </w:pPr>
      <w:r>
        <w:rPr>
          <w:sz w:val="22"/>
        </w:rPr>
        <w:t xml:space="preserve"> </w:t>
      </w:r>
    </w:p>
    <w:p w14:paraId="1C8E7040" w14:textId="77777777" w:rsidR="00E56CC7" w:rsidRDefault="00E56CC7" w:rsidP="00E56CC7">
      <w:pPr>
        <w:spacing w:after="0" w:line="259" w:lineRule="auto"/>
        <w:ind w:left="24" w:firstLine="0"/>
        <w:jc w:val="left"/>
      </w:pPr>
      <w:r>
        <w:rPr>
          <w:sz w:val="22"/>
        </w:rPr>
        <w:t xml:space="preserve"> </w:t>
      </w:r>
    </w:p>
    <w:p w14:paraId="1F74FC27" w14:textId="77777777" w:rsidR="00E56CC7" w:rsidRDefault="00E56CC7" w:rsidP="00E56CC7">
      <w:pPr>
        <w:spacing w:after="0" w:line="259" w:lineRule="auto"/>
        <w:ind w:left="24" w:firstLine="0"/>
        <w:jc w:val="left"/>
      </w:pPr>
      <w:r>
        <w:rPr>
          <w:sz w:val="22"/>
        </w:rPr>
        <w:t xml:space="preserve"> </w:t>
      </w:r>
    </w:p>
    <w:p w14:paraId="65FA20C8" w14:textId="77777777" w:rsidR="00E56CC7" w:rsidRDefault="00E56CC7" w:rsidP="00E56CC7">
      <w:pPr>
        <w:spacing w:after="0" w:line="259" w:lineRule="auto"/>
        <w:ind w:left="24" w:firstLine="0"/>
        <w:jc w:val="left"/>
      </w:pPr>
      <w:r>
        <w:rPr>
          <w:sz w:val="22"/>
        </w:rPr>
        <w:t xml:space="preserve"> </w:t>
      </w:r>
    </w:p>
    <w:p w14:paraId="47C896D6" w14:textId="77777777" w:rsidR="00E56CC7" w:rsidRDefault="00E56CC7" w:rsidP="00E56CC7">
      <w:pPr>
        <w:spacing w:after="0" w:line="259" w:lineRule="auto"/>
        <w:ind w:left="24" w:firstLine="0"/>
        <w:jc w:val="left"/>
      </w:pPr>
      <w:r>
        <w:rPr>
          <w:sz w:val="22"/>
        </w:rPr>
        <w:t xml:space="preserve"> </w:t>
      </w:r>
    </w:p>
    <w:p w14:paraId="754F6515" w14:textId="77777777" w:rsidR="00E56CC7" w:rsidRDefault="00E56CC7" w:rsidP="00E56CC7">
      <w:pPr>
        <w:spacing w:after="0" w:line="259" w:lineRule="auto"/>
        <w:ind w:left="24" w:firstLine="0"/>
        <w:jc w:val="left"/>
      </w:pPr>
      <w:r>
        <w:rPr>
          <w:sz w:val="22"/>
        </w:rPr>
        <w:t xml:space="preserve"> </w:t>
      </w:r>
    </w:p>
    <w:p w14:paraId="01E5D290" w14:textId="77777777" w:rsidR="00E56CC7" w:rsidRDefault="00E56CC7" w:rsidP="00E56CC7">
      <w:pPr>
        <w:spacing w:after="0" w:line="259" w:lineRule="auto"/>
        <w:ind w:left="24" w:firstLine="0"/>
        <w:jc w:val="left"/>
      </w:pPr>
      <w:r>
        <w:rPr>
          <w:sz w:val="22"/>
        </w:rPr>
        <w:t xml:space="preserve"> </w:t>
      </w:r>
    </w:p>
    <w:p w14:paraId="68CBA292" w14:textId="77777777" w:rsidR="00E56CC7" w:rsidRDefault="00E56CC7" w:rsidP="00E56CC7">
      <w:pPr>
        <w:spacing w:after="0" w:line="259" w:lineRule="auto"/>
        <w:ind w:left="24" w:firstLine="0"/>
        <w:jc w:val="left"/>
      </w:pPr>
      <w:r>
        <w:rPr>
          <w:sz w:val="22"/>
        </w:rPr>
        <w:t xml:space="preserve"> </w:t>
      </w:r>
    </w:p>
    <w:p w14:paraId="6728A716" w14:textId="760AF14A" w:rsidR="00E56CC7" w:rsidRDefault="00E56CC7" w:rsidP="00E56CC7">
      <w:pPr>
        <w:spacing w:after="0" w:line="259" w:lineRule="auto"/>
        <w:ind w:left="24" w:firstLine="0"/>
        <w:jc w:val="left"/>
        <w:rPr>
          <w:sz w:val="22"/>
        </w:rPr>
      </w:pPr>
      <w:r>
        <w:rPr>
          <w:sz w:val="22"/>
        </w:rPr>
        <w:t xml:space="preserve"> </w:t>
      </w:r>
    </w:p>
    <w:p w14:paraId="1CD7933B" w14:textId="1537EEEA" w:rsidR="00596407" w:rsidRDefault="00596407" w:rsidP="00E56CC7">
      <w:pPr>
        <w:spacing w:after="0" w:line="259" w:lineRule="auto"/>
        <w:ind w:left="24" w:firstLine="0"/>
        <w:jc w:val="left"/>
        <w:rPr>
          <w:sz w:val="22"/>
        </w:rPr>
      </w:pPr>
    </w:p>
    <w:p w14:paraId="1DD54E7E" w14:textId="1B30F631" w:rsidR="00596407" w:rsidRDefault="00596407" w:rsidP="00E56CC7">
      <w:pPr>
        <w:spacing w:after="0" w:line="259" w:lineRule="auto"/>
        <w:ind w:left="24" w:firstLine="0"/>
        <w:jc w:val="left"/>
        <w:rPr>
          <w:sz w:val="22"/>
        </w:rPr>
      </w:pPr>
    </w:p>
    <w:p w14:paraId="4061750A" w14:textId="75D3E628" w:rsidR="00596407" w:rsidRDefault="00596407" w:rsidP="00E56CC7">
      <w:pPr>
        <w:spacing w:after="0" w:line="259" w:lineRule="auto"/>
        <w:ind w:left="24" w:firstLine="0"/>
        <w:jc w:val="left"/>
        <w:rPr>
          <w:sz w:val="22"/>
        </w:rPr>
      </w:pPr>
    </w:p>
    <w:p w14:paraId="5D319174" w14:textId="51A5F1F8" w:rsidR="00596407" w:rsidRDefault="00596407" w:rsidP="00E56CC7">
      <w:pPr>
        <w:spacing w:after="0" w:line="259" w:lineRule="auto"/>
        <w:ind w:left="24" w:firstLine="0"/>
        <w:jc w:val="left"/>
        <w:rPr>
          <w:sz w:val="22"/>
        </w:rPr>
      </w:pPr>
    </w:p>
    <w:p w14:paraId="6640A756" w14:textId="77777777" w:rsidR="00596407" w:rsidRDefault="00596407" w:rsidP="00E56CC7">
      <w:pPr>
        <w:spacing w:after="0" w:line="259" w:lineRule="auto"/>
        <w:ind w:left="24" w:firstLine="0"/>
        <w:jc w:val="left"/>
      </w:pPr>
    </w:p>
    <w:p w14:paraId="1D9EE4FD" w14:textId="77777777" w:rsidR="00E56CC7" w:rsidRDefault="00E56CC7" w:rsidP="00E56CC7">
      <w:pPr>
        <w:spacing w:after="0" w:line="259" w:lineRule="auto"/>
        <w:ind w:left="24" w:firstLine="0"/>
        <w:jc w:val="left"/>
      </w:pPr>
      <w:r>
        <w:rPr>
          <w:sz w:val="22"/>
        </w:rPr>
        <w:t xml:space="preserve"> </w:t>
      </w:r>
    </w:p>
    <w:p w14:paraId="73C38A42" w14:textId="77777777" w:rsidR="00E56CC7" w:rsidRDefault="00E56CC7" w:rsidP="00E56CC7">
      <w:pPr>
        <w:spacing w:after="0" w:line="259" w:lineRule="auto"/>
        <w:ind w:left="24" w:firstLine="0"/>
        <w:jc w:val="left"/>
      </w:pPr>
      <w:r>
        <w:rPr>
          <w:sz w:val="22"/>
        </w:rPr>
        <w:t xml:space="preserve"> </w:t>
      </w:r>
    </w:p>
    <w:p w14:paraId="2C189A10" w14:textId="63C00966" w:rsidR="00E56CC7" w:rsidRDefault="00E56CC7" w:rsidP="00E56CC7">
      <w:pPr>
        <w:spacing w:after="12"/>
        <w:ind w:left="0" w:right="294" w:firstLine="0"/>
        <w:jc w:val="left"/>
      </w:pPr>
    </w:p>
    <w:p w14:paraId="447D8AAF" w14:textId="2779CA59" w:rsidR="00763FBF" w:rsidRPr="00E56CC7" w:rsidRDefault="00E56CC7" w:rsidP="00763FBF">
      <w:pPr>
        <w:spacing w:after="12"/>
        <w:ind w:left="2940" w:right="294" w:firstLine="600"/>
        <w:jc w:val="left"/>
        <w:rPr>
          <w:b/>
          <w:bCs/>
        </w:rPr>
      </w:pPr>
      <w:r w:rsidRPr="00E56CC7">
        <w:rPr>
          <w:b/>
          <w:bCs/>
        </w:rPr>
        <w:t>ANEXO II</w:t>
      </w:r>
    </w:p>
    <w:p w14:paraId="065481EA" w14:textId="77777777" w:rsidR="00E56CC7" w:rsidRDefault="00E56CC7" w:rsidP="00763FBF">
      <w:pPr>
        <w:spacing w:after="12"/>
        <w:ind w:left="2940" w:right="294" w:firstLine="600"/>
        <w:jc w:val="left"/>
      </w:pPr>
    </w:p>
    <w:p w14:paraId="78EDB147" w14:textId="7308AFB8" w:rsidR="00563B82" w:rsidRPr="00763FBF" w:rsidRDefault="00A079F3" w:rsidP="00763FBF">
      <w:pPr>
        <w:spacing w:after="12"/>
        <w:ind w:right="294"/>
        <w:jc w:val="left"/>
        <w:rPr>
          <w:b/>
        </w:rPr>
      </w:pPr>
      <w:r>
        <w:rPr>
          <w:b/>
        </w:rPr>
        <w:t xml:space="preserve">EDITAL </w:t>
      </w:r>
      <w:r w:rsidR="00A64849">
        <w:rPr>
          <w:b/>
        </w:rPr>
        <w:t>INEXIGIBILIDADE N° 004/2024</w:t>
      </w:r>
      <w:r w:rsidR="00E56CC7">
        <w:rPr>
          <w:b/>
        </w:rPr>
        <w:t xml:space="preserve"> </w:t>
      </w:r>
      <w:r w:rsidR="00052048" w:rsidRPr="00763FBF">
        <w:rPr>
          <w:b/>
          <w:color w:val="000000" w:themeColor="text1"/>
        </w:rPr>
        <w:t>CREDENCIAMENTO</w:t>
      </w:r>
      <w:r w:rsidRPr="00763FBF">
        <w:rPr>
          <w:b/>
          <w:color w:val="000000" w:themeColor="text1"/>
        </w:rPr>
        <w:t xml:space="preserve"> </w:t>
      </w:r>
    </w:p>
    <w:p w14:paraId="51B6EFB9" w14:textId="593572FB" w:rsidR="00563B82" w:rsidRDefault="00763FBF" w:rsidP="00763FBF">
      <w:pPr>
        <w:spacing w:after="12"/>
        <w:ind w:right="5475"/>
        <w:jc w:val="left"/>
        <w:rPr>
          <w:b/>
          <w:color w:val="000000" w:themeColor="text1"/>
        </w:rPr>
      </w:pPr>
      <w:r>
        <w:rPr>
          <w:b/>
          <w:color w:val="000000" w:themeColor="text1"/>
        </w:rPr>
        <w:t>PROCE</w:t>
      </w:r>
      <w:r w:rsidR="00A079F3" w:rsidRPr="00763FBF">
        <w:rPr>
          <w:b/>
          <w:color w:val="000000" w:themeColor="text1"/>
        </w:rPr>
        <w:t>SSO</w:t>
      </w:r>
      <w:r>
        <w:rPr>
          <w:b/>
          <w:color w:val="000000" w:themeColor="text1"/>
        </w:rPr>
        <w:t xml:space="preserve"> </w:t>
      </w:r>
      <w:r w:rsidR="00A079F3" w:rsidRPr="00763FBF">
        <w:rPr>
          <w:b/>
          <w:color w:val="000000" w:themeColor="text1"/>
        </w:rPr>
        <w:t>LICITATÓRIO Nº 0</w:t>
      </w:r>
      <w:r w:rsidRPr="00763FBF">
        <w:rPr>
          <w:b/>
          <w:color w:val="000000" w:themeColor="text1"/>
        </w:rPr>
        <w:t>16</w:t>
      </w:r>
      <w:r w:rsidR="00A079F3" w:rsidRPr="00763FBF">
        <w:rPr>
          <w:b/>
          <w:color w:val="000000" w:themeColor="text1"/>
        </w:rPr>
        <w:t>/2024</w:t>
      </w:r>
    </w:p>
    <w:p w14:paraId="7288FAB8" w14:textId="77777777" w:rsidR="00B23F2A" w:rsidRPr="00763FBF" w:rsidRDefault="00B23F2A" w:rsidP="00763FBF">
      <w:pPr>
        <w:spacing w:after="12"/>
        <w:ind w:right="5475"/>
        <w:jc w:val="left"/>
        <w:rPr>
          <w:color w:val="000000" w:themeColor="text1"/>
        </w:rPr>
      </w:pPr>
    </w:p>
    <w:p w14:paraId="72175AA7" w14:textId="77777777" w:rsidR="00563B82" w:rsidRDefault="00A079F3" w:rsidP="00763FBF">
      <w:pPr>
        <w:spacing w:after="0" w:line="259" w:lineRule="auto"/>
        <w:ind w:left="0" w:right="0" w:firstLine="0"/>
        <w:jc w:val="left"/>
      </w:pPr>
      <w:r>
        <w:rPr>
          <w:sz w:val="26"/>
        </w:rPr>
        <w:t xml:space="preserve"> </w:t>
      </w:r>
    </w:p>
    <w:p w14:paraId="04FDBFB1" w14:textId="14525584" w:rsidR="00563B82" w:rsidRDefault="00A079F3" w:rsidP="004B188A">
      <w:pPr>
        <w:spacing w:after="12"/>
        <w:ind w:left="108" w:right="294"/>
        <w:jc w:val="center"/>
      </w:pPr>
      <w:r>
        <w:rPr>
          <w:b/>
        </w:rPr>
        <w:t>TERMO DE CONTRATO xxx/202</w:t>
      </w:r>
      <w:r w:rsidR="00052048">
        <w:rPr>
          <w:b/>
        </w:rPr>
        <w:t>4</w:t>
      </w:r>
    </w:p>
    <w:p w14:paraId="15AFA911" w14:textId="0C07687F" w:rsidR="00563B82" w:rsidRDefault="00A079F3">
      <w:pPr>
        <w:spacing w:after="0" w:line="259" w:lineRule="auto"/>
        <w:ind w:left="0" w:right="0" w:firstLine="0"/>
        <w:jc w:val="left"/>
        <w:rPr>
          <w:sz w:val="26"/>
        </w:rPr>
      </w:pPr>
      <w:r>
        <w:rPr>
          <w:sz w:val="26"/>
        </w:rPr>
        <w:t xml:space="preserve"> </w:t>
      </w:r>
    </w:p>
    <w:p w14:paraId="13408929" w14:textId="77777777" w:rsidR="00B23F2A" w:rsidRDefault="00B23F2A">
      <w:pPr>
        <w:spacing w:after="0" w:line="259" w:lineRule="auto"/>
        <w:ind w:left="0" w:right="0" w:firstLine="0"/>
        <w:jc w:val="left"/>
      </w:pPr>
    </w:p>
    <w:p w14:paraId="1DFF24BE" w14:textId="70564138" w:rsidR="00563B82" w:rsidRDefault="00A079F3" w:rsidP="00EC7827">
      <w:pPr>
        <w:ind w:left="108" w:right="297"/>
      </w:pPr>
      <w:r>
        <w:rPr>
          <w:b/>
        </w:rPr>
        <w:t xml:space="preserve">O </w:t>
      </w:r>
      <w:r w:rsidR="00052048">
        <w:rPr>
          <w:b/>
        </w:rPr>
        <w:t>SAAE</w:t>
      </w:r>
      <w:r w:rsidR="00823388">
        <w:rPr>
          <w:b/>
        </w:rPr>
        <w:t xml:space="preserve"> de Paraisópolis/MG</w:t>
      </w:r>
      <w:r>
        <w:t xml:space="preserve">, pessoa jurídica de direito público interno, com sede </w:t>
      </w:r>
      <w:r w:rsidR="00EC7827">
        <w:t>na cidade de Paraisópolis/MG</w:t>
      </w:r>
      <w:r>
        <w:t xml:space="preserve">, </w:t>
      </w:r>
      <w:r w:rsidR="00EC7827">
        <w:t>na Praça São Benedito, nº 100,</w:t>
      </w:r>
      <w:r>
        <w:t xml:space="preserve"> Centro, inscrito no CNPJ sob o </w:t>
      </w:r>
      <w:r w:rsidR="00EC7827">
        <w:t>nº</w:t>
      </w:r>
      <w:r>
        <w:t>:</w:t>
      </w:r>
      <w:r w:rsidR="00EC7827">
        <w:t xml:space="preserve"> 05.114.647/0001-68</w:t>
      </w:r>
      <w:r>
        <w:t xml:space="preserve">, neste ato representado </w:t>
      </w:r>
      <w:r w:rsidR="00EC7827">
        <w:t>pelo Diretor</w:t>
      </w:r>
      <w:r>
        <w:t xml:space="preserve">, Sr. </w:t>
      </w:r>
      <w:r w:rsidR="00EC7827">
        <w:t>Eleandro de Souza Fraga</w:t>
      </w:r>
      <w:r>
        <w:t xml:space="preserve">, , doravante denominado </w:t>
      </w:r>
      <w:r w:rsidR="00EC7827">
        <w:t>SAAE – SERVIÇO AUTONOMO DE ÁGUA E ESGOTO</w:t>
      </w:r>
      <w:r>
        <w:t xml:space="preserve"> e .................., (qualificação), doravante denominado C</w:t>
      </w:r>
      <w:r>
        <w:rPr>
          <w:b/>
        </w:rPr>
        <w:t>ONTRATADA</w:t>
      </w:r>
      <w:r>
        <w:t xml:space="preserve">, tendo em vista o que dispõe o art. 199, § 1º, da Constituição Federal de 1988, a Lei Federal nº 14.133/2021, celebram o presente </w:t>
      </w:r>
      <w:r>
        <w:rPr>
          <w:b/>
        </w:rPr>
        <w:t xml:space="preserve">TERMO DE CONTRATO PARA </w:t>
      </w:r>
      <w:r w:rsidR="00EC7827">
        <w:t>CREDENCIAMENTO PARA PRESTAÇÃO DE SERVIÇOS DE EXAMES PERIODICOS E EXAMES OCUPACIONAIS VISANDO ATENDER A DEMANDA D</w:t>
      </w:r>
      <w:r w:rsidR="001A2426">
        <w:t>O SETOR DE</w:t>
      </w:r>
      <w:r w:rsidR="00EC7827">
        <w:t xml:space="preserve"> RECURSOS HUMANOS DO SAAE – SERVIÇO AUTONOMO DE ÁGUA E ESGOTO DE PARAISÓPOLIS/MG</w:t>
      </w:r>
      <w:r>
        <w:rPr>
          <w:b/>
        </w:rPr>
        <w:t xml:space="preserve">, </w:t>
      </w:r>
      <w:r>
        <w:t xml:space="preserve">com base no processo de </w:t>
      </w:r>
      <w:r w:rsidR="00EC7827">
        <w:t xml:space="preserve">CREDENCIAMENTO </w:t>
      </w:r>
      <w:r w:rsidRPr="00763FBF">
        <w:rPr>
          <w:b/>
          <w:color w:val="000000" w:themeColor="text1"/>
        </w:rPr>
        <w:t>0</w:t>
      </w:r>
      <w:r w:rsidR="00763FBF" w:rsidRPr="00763FBF">
        <w:rPr>
          <w:b/>
          <w:color w:val="000000" w:themeColor="text1"/>
        </w:rPr>
        <w:t>04</w:t>
      </w:r>
      <w:r w:rsidRPr="00763FBF">
        <w:rPr>
          <w:b/>
          <w:color w:val="000000" w:themeColor="text1"/>
        </w:rPr>
        <w:t xml:space="preserve">/2024 </w:t>
      </w:r>
      <w:r>
        <w:t xml:space="preserve">e mediante as cláusulas e condições a seguintes: </w:t>
      </w:r>
    </w:p>
    <w:p w14:paraId="603156AD" w14:textId="77777777" w:rsidR="00563B82" w:rsidRDefault="00A079F3">
      <w:pPr>
        <w:spacing w:after="0" w:line="259" w:lineRule="auto"/>
        <w:ind w:left="0" w:right="0" w:firstLine="0"/>
        <w:jc w:val="left"/>
      </w:pPr>
      <w:r>
        <w:rPr>
          <w:sz w:val="28"/>
        </w:rPr>
        <w:t xml:space="preserve"> </w:t>
      </w:r>
    </w:p>
    <w:p w14:paraId="5FD719E4" w14:textId="77777777" w:rsidR="00563B82" w:rsidRDefault="00A079F3">
      <w:pPr>
        <w:spacing w:after="12"/>
        <w:ind w:left="108" w:right="294"/>
      </w:pPr>
      <w:r>
        <w:rPr>
          <w:b/>
        </w:rPr>
        <w:t>CLÁUSULA PRIMEIRA - DO OBJETO</w:t>
      </w:r>
      <w:r>
        <w:t xml:space="preserve"> </w:t>
      </w:r>
    </w:p>
    <w:p w14:paraId="5A092102" w14:textId="7CCCCBAD" w:rsidR="00563B82" w:rsidRDefault="00A079F3">
      <w:pPr>
        <w:ind w:left="108" w:right="297"/>
      </w:pPr>
      <w:r>
        <w:rPr>
          <w:b/>
        </w:rPr>
        <w:t xml:space="preserve">1.1 </w:t>
      </w:r>
      <w:r>
        <w:t xml:space="preserve">O presente termo tem por objeto a </w:t>
      </w:r>
      <w:r w:rsidR="00EC7827">
        <w:t>CREDENCIAMENTO PARA PRESTAÇÃO DE SERVIÇOS DE EXAMES PERIODICOS E EXAMES OCUPACIONAIS VISANDO ATENDER A DEMANDA D</w:t>
      </w:r>
      <w:r w:rsidR="001A2426">
        <w:t>O SETOR DE</w:t>
      </w:r>
      <w:r w:rsidR="00EC7827">
        <w:t xml:space="preserve"> RECURSOS HUMANOS DO SAAE – SERVIÇO AUTONOMO DE ÁGUA E ESGOTO DE PARAISÓPOLIS/MG</w:t>
      </w:r>
      <w:r>
        <w:t xml:space="preserve">. </w:t>
      </w:r>
    </w:p>
    <w:p w14:paraId="2B443A1F" w14:textId="77777777" w:rsidR="00563B82" w:rsidRDefault="00A079F3">
      <w:pPr>
        <w:ind w:left="108" w:right="297"/>
      </w:pPr>
      <w:r>
        <w:rPr>
          <w:b/>
        </w:rPr>
        <w:t xml:space="preserve">1.2 </w:t>
      </w:r>
      <w:r>
        <w:t xml:space="preserve">O presente credenciamento é intransferível. </w:t>
      </w:r>
    </w:p>
    <w:p w14:paraId="73767C6B" w14:textId="77777777" w:rsidR="00563B82" w:rsidRDefault="00A079F3">
      <w:pPr>
        <w:spacing w:after="0" w:line="259" w:lineRule="auto"/>
        <w:ind w:left="0" w:right="0" w:firstLine="0"/>
        <w:jc w:val="left"/>
      </w:pPr>
      <w:r>
        <w:rPr>
          <w:sz w:val="28"/>
        </w:rPr>
        <w:t xml:space="preserve"> </w:t>
      </w:r>
    </w:p>
    <w:tbl>
      <w:tblPr>
        <w:tblStyle w:val="TableGrid"/>
        <w:tblW w:w="10073" w:type="dxa"/>
        <w:tblInd w:w="245" w:type="dxa"/>
        <w:tblCellMar>
          <w:top w:w="7" w:type="dxa"/>
          <w:left w:w="5" w:type="dxa"/>
          <w:right w:w="115" w:type="dxa"/>
        </w:tblCellMar>
        <w:tblLook w:val="04A0" w:firstRow="1" w:lastRow="0" w:firstColumn="1" w:lastColumn="0" w:noHBand="0" w:noVBand="1"/>
      </w:tblPr>
      <w:tblGrid>
        <w:gridCol w:w="939"/>
        <w:gridCol w:w="5535"/>
        <w:gridCol w:w="3599"/>
      </w:tblGrid>
      <w:tr w:rsidR="00563B82" w14:paraId="6FE6DCDC" w14:textId="77777777">
        <w:trPr>
          <w:trHeight w:val="485"/>
        </w:trPr>
        <w:tc>
          <w:tcPr>
            <w:tcW w:w="939" w:type="dxa"/>
            <w:tcBorders>
              <w:top w:val="single" w:sz="4" w:space="0" w:color="000000"/>
              <w:left w:val="single" w:sz="4" w:space="0" w:color="000000"/>
              <w:bottom w:val="single" w:sz="4" w:space="0" w:color="000000"/>
              <w:right w:val="single" w:sz="4" w:space="0" w:color="000000"/>
            </w:tcBorders>
          </w:tcPr>
          <w:p w14:paraId="239007D0" w14:textId="77777777" w:rsidR="00563B82" w:rsidRDefault="00A079F3">
            <w:pPr>
              <w:spacing w:after="0" w:line="259" w:lineRule="auto"/>
              <w:ind w:left="106" w:right="0" w:firstLine="0"/>
              <w:jc w:val="left"/>
            </w:pPr>
            <w:r>
              <w:rPr>
                <w:b/>
              </w:rPr>
              <w:t>Nº</w:t>
            </w:r>
            <w:r>
              <w:t xml:space="preserve"> </w:t>
            </w:r>
          </w:p>
        </w:tc>
        <w:tc>
          <w:tcPr>
            <w:tcW w:w="5535" w:type="dxa"/>
            <w:tcBorders>
              <w:top w:val="single" w:sz="4" w:space="0" w:color="000000"/>
              <w:left w:val="single" w:sz="4" w:space="0" w:color="000000"/>
              <w:bottom w:val="single" w:sz="4" w:space="0" w:color="000000"/>
              <w:right w:val="single" w:sz="4" w:space="0" w:color="000000"/>
            </w:tcBorders>
          </w:tcPr>
          <w:p w14:paraId="6788829D" w14:textId="77777777" w:rsidR="00563B82" w:rsidRDefault="00A079F3">
            <w:pPr>
              <w:spacing w:after="0" w:line="259" w:lineRule="auto"/>
              <w:ind w:left="50" w:right="0" w:firstLine="0"/>
              <w:jc w:val="left"/>
            </w:pPr>
            <w:r>
              <w:rPr>
                <w:b/>
              </w:rPr>
              <w:t>PROCEDIMENTO</w:t>
            </w:r>
            <w:r>
              <w:t xml:space="preserve"> </w:t>
            </w:r>
          </w:p>
        </w:tc>
        <w:tc>
          <w:tcPr>
            <w:tcW w:w="3599" w:type="dxa"/>
            <w:tcBorders>
              <w:top w:val="single" w:sz="4" w:space="0" w:color="000000"/>
              <w:left w:val="single" w:sz="4" w:space="0" w:color="000000"/>
              <w:bottom w:val="single" w:sz="4" w:space="0" w:color="000000"/>
              <w:right w:val="single" w:sz="4" w:space="0" w:color="000000"/>
            </w:tcBorders>
          </w:tcPr>
          <w:p w14:paraId="7B07A8E2" w14:textId="77777777" w:rsidR="00563B82" w:rsidRDefault="00A079F3">
            <w:pPr>
              <w:spacing w:after="0" w:line="259" w:lineRule="auto"/>
              <w:ind w:left="48" w:right="0" w:firstLine="0"/>
              <w:jc w:val="left"/>
            </w:pPr>
            <w:r>
              <w:rPr>
                <w:b/>
              </w:rPr>
              <w:t>VALOR UNITARIO</w:t>
            </w:r>
            <w:r>
              <w:t xml:space="preserve"> </w:t>
            </w:r>
          </w:p>
        </w:tc>
      </w:tr>
      <w:tr w:rsidR="00563B82" w14:paraId="51A86FFA" w14:textId="77777777">
        <w:trPr>
          <w:trHeight w:val="487"/>
        </w:trPr>
        <w:tc>
          <w:tcPr>
            <w:tcW w:w="939" w:type="dxa"/>
            <w:tcBorders>
              <w:top w:val="single" w:sz="4" w:space="0" w:color="000000"/>
              <w:left w:val="single" w:sz="4" w:space="0" w:color="000000"/>
              <w:bottom w:val="single" w:sz="4" w:space="0" w:color="000000"/>
              <w:right w:val="single" w:sz="4" w:space="0" w:color="000000"/>
            </w:tcBorders>
          </w:tcPr>
          <w:p w14:paraId="06B3E062" w14:textId="77777777" w:rsidR="00563B82" w:rsidRDefault="00A079F3">
            <w:pPr>
              <w:spacing w:after="0" w:line="259" w:lineRule="auto"/>
              <w:ind w:left="2" w:right="0" w:firstLine="0"/>
              <w:jc w:val="left"/>
            </w:pPr>
            <w:r>
              <w:t xml:space="preserve"> </w:t>
            </w:r>
          </w:p>
        </w:tc>
        <w:tc>
          <w:tcPr>
            <w:tcW w:w="5535" w:type="dxa"/>
            <w:tcBorders>
              <w:top w:val="single" w:sz="4" w:space="0" w:color="000000"/>
              <w:left w:val="single" w:sz="4" w:space="0" w:color="000000"/>
              <w:bottom w:val="single" w:sz="4" w:space="0" w:color="000000"/>
              <w:right w:val="single" w:sz="4" w:space="0" w:color="000000"/>
            </w:tcBorders>
          </w:tcPr>
          <w:p w14:paraId="3DB3B7D7" w14:textId="77777777" w:rsidR="00563B82" w:rsidRDefault="00A079F3">
            <w:pPr>
              <w:spacing w:after="0" w:line="259" w:lineRule="auto"/>
              <w:ind w:left="2" w:right="0" w:firstLine="0"/>
              <w:jc w:val="left"/>
            </w:pPr>
            <w:r>
              <w:t xml:space="preserve"> </w:t>
            </w:r>
          </w:p>
        </w:tc>
        <w:tc>
          <w:tcPr>
            <w:tcW w:w="3599" w:type="dxa"/>
            <w:tcBorders>
              <w:top w:val="single" w:sz="4" w:space="0" w:color="000000"/>
              <w:left w:val="single" w:sz="4" w:space="0" w:color="000000"/>
              <w:bottom w:val="single" w:sz="4" w:space="0" w:color="000000"/>
              <w:right w:val="single" w:sz="4" w:space="0" w:color="000000"/>
            </w:tcBorders>
          </w:tcPr>
          <w:p w14:paraId="32A07B56" w14:textId="77777777" w:rsidR="00563B82" w:rsidRDefault="00A079F3">
            <w:pPr>
              <w:spacing w:after="0" w:line="259" w:lineRule="auto"/>
              <w:ind w:left="0" w:right="0" w:firstLine="0"/>
              <w:jc w:val="left"/>
            </w:pPr>
            <w:r>
              <w:t xml:space="preserve"> </w:t>
            </w:r>
          </w:p>
        </w:tc>
      </w:tr>
    </w:tbl>
    <w:p w14:paraId="45DCAC93" w14:textId="77777777" w:rsidR="00563B82" w:rsidRDefault="00A079F3">
      <w:pPr>
        <w:spacing w:after="19" w:line="259" w:lineRule="auto"/>
        <w:ind w:left="0" w:right="0" w:firstLine="0"/>
        <w:jc w:val="left"/>
      </w:pPr>
      <w:r>
        <w:rPr>
          <w:sz w:val="22"/>
        </w:rPr>
        <w:t xml:space="preserve"> </w:t>
      </w:r>
    </w:p>
    <w:p w14:paraId="3DD56CAD" w14:textId="77777777" w:rsidR="00563B82" w:rsidRDefault="00A079F3">
      <w:pPr>
        <w:spacing w:after="12"/>
        <w:ind w:left="108" w:right="294"/>
      </w:pPr>
      <w:r>
        <w:rPr>
          <w:b/>
        </w:rPr>
        <w:t>1.3 SOMENTE SERÃO PAGOS OS PROCEDIMENTOS EFETIVAMENTE REALIZADOS.</w:t>
      </w:r>
      <w:r>
        <w:t xml:space="preserve"> </w:t>
      </w:r>
    </w:p>
    <w:p w14:paraId="3FB70A8E" w14:textId="77777777" w:rsidR="00563B82" w:rsidRDefault="00A079F3">
      <w:pPr>
        <w:spacing w:after="0" w:line="259" w:lineRule="auto"/>
        <w:ind w:left="0" w:right="0" w:firstLine="0"/>
        <w:jc w:val="left"/>
      </w:pPr>
      <w:r>
        <w:rPr>
          <w:sz w:val="26"/>
        </w:rPr>
        <w:t xml:space="preserve"> </w:t>
      </w:r>
    </w:p>
    <w:p w14:paraId="6C1CBE07" w14:textId="77777777" w:rsidR="00563B82" w:rsidRDefault="00A079F3">
      <w:pPr>
        <w:spacing w:after="12"/>
        <w:ind w:left="108" w:right="294"/>
      </w:pPr>
      <w:r>
        <w:rPr>
          <w:b/>
        </w:rPr>
        <w:t>1.4 DA PRESTAÇÃO DOS SERVIÇOS:</w:t>
      </w:r>
      <w:r>
        <w:t xml:space="preserve"> </w:t>
      </w:r>
    </w:p>
    <w:p w14:paraId="25B30795" w14:textId="55E080F5" w:rsidR="00563B82" w:rsidRDefault="00A079F3">
      <w:pPr>
        <w:ind w:left="108" w:right="297"/>
      </w:pPr>
      <w:r>
        <w:t xml:space="preserve">Após o credenciamento, </w:t>
      </w:r>
      <w:r w:rsidR="00EC7827">
        <w:t xml:space="preserve">o setor </w:t>
      </w:r>
      <w:r w:rsidR="00763FBF">
        <w:t>responsável</w:t>
      </w:r>
      <w:r>
        <w:t xml:space="preserve"> demandante do processo, fornecerá a relação das escalas de atendimentos e procedimentos, constando os quantitativos e especificações mensais que cada credenciado deverá cumprir, esta relação será de forma a assegurar a igualdade de tratamento entre os credenciados, de acordo com a disponibilidade de agenda dos mesmos. </w:t>
      </w:r>
    </w:p>
    <w:p w14:paraId="6036AE7A" w14:textId="77777777" w:rsidR="00563B82" w:rsidRDefault="00A079F3">
      <w:pPr>
        <w:spacing w:after="0" w:line="259" w:lineRule="auto"/>
        <w:ind w:left="0" w:right="0" w:firstLine="0"/>
        <w:jc w:val="left"/>
      </w:pPr>
      <w:r>
        <w:rPr>
          <w:sz w:val="26"/>
        </w:rPr>
        <w:t xml:space="preserve"> </w:t>
      </w:r>
    </w:p>
    <w:p w14:paraId="2CD065DF" w14:textId="77777777" w:rsidR="00563B82" w:rsidRDefault="00A079F3">
      <w:pPr>
        <w:ind w:left="108" w:right="297"/>
      </w:pPr>
      <w:r>
        <w:t xml:space="preserve">Não será tolerada a negativa de prestação de serviço, observada a legislação de regência, a qual, em sendo constatada, importará na rescisão contratual do profissional. </w:t>
      </w:r>
    </w:p>
    <w:p w14:paraId="51E0F6E6" w14:textId="77777777" w:rsidR="00563B82" w:rsidRDefault="00A079F3">
      <w:pPr>
        <w:spacing w:after="0" w:line="259" w:lineRule="auto"/>
        <w:ind w:left="0" w:right="0" w:firstLine="0"/>
        <w:jc w:val="left"/>
      </w:pPr>
      <w:r>
        <w:rPr>
          <w:sz w:val="18"/>
        </w:rPr>
        <w:lastRenderedPageBreak/>
        <w:t xml:space="preserve"> </w:t>
      </w:r>
    </w:p>
    <w:p w14:paraId="3E6CBC0F" w14:textId="77777777" w:rsidR="00563B82" w:rsidRDefault="00A079F3">
      <w:pPr>
        <w:spacing w:after="78" w:line="216" w:lineRule="auto"/>
        <w:ind w:left="0" w:right="10635" w:firstLine="0"/>
        <w:jc w:val="left"/>
      </w:pPr>
      <w:r>
        <w:rPr>
          <w:sz w:val="20"/>
        </w:rPr>
        <w:t xml:space="preserve">    </w:t>
      </w:r>
    </w:p>
    <w:p w14:paraId="70F382FD" w14:textId="55B2F950" w:rsidR="00563B82" w:rsidRDefault="00A079F3" w:rsidP="00EC7827">
      <w:pPr>
        <w:ind w:left="108" w:right="297"/>
      </w:pPr>
      <w:r>
        <w:t xml:space="preserve">Após a formalização do contrato, a empresa que descumprir os atendimentos estabelecidos ficará sujeita as penalidades previstas no instrumento constante do presente edital. </w:t>
      </w:r>
    </w:p>
    <w:p w14:paraId="48F51042" w14:textId="77777777" w:rsidR="00563B82" w:rsidRDefault="00A079F3">
      <w:pPr>
        <w:spacing w:after="0" w:line="259" w:lineRule="auto"/>
        <w:ind w:left="0" w:right="0" w:firstLine="0"/>
        <w:jc w:val="left"/>
      </w:pPr>
      <w:r>
        <w:rPr>
          <w:sz w:val="26"/>
        </w:rPr>
        <w:t xml:space="preserve"> </w:t>
      </w:r>
    </w:p>
    <w:p w14:paraId="59A2665D" w14:textId="5C40DD71" w:rsidR="00563B82" w:rsidRDefault="00A079F3" w:rsidP="000C0953">
      <w:pPr>
        <w:ind w:left="98" w:right="297" w:firstLine="0"/>
      </w:pPr>
      <w:r>
        <w:t xml:space="preserve">As diretrizes e protocolos clínicos constituem importante ferramenta para tornar as condutas de assistência aos usuários mais homogênea e de melhor qualidade científica. </w:t>
      </w:r>
    </w:p>
    <w:p w14:paraId="463DE4D0" w14:textId="77777777" w:rsidR="00563B82" w:rsidRDefault="00A079F3">
      <w:pPr>
        <w:spacing w:after="0" w:line="259" w:lineRule="auto"/>
        <w:ind w:left="0" w:right="0" w:firstLine="0"/>
        <w:jc w:val="left"/>
      </w:pPr>
      <w:r>
        <w:rPr>
          <w:sz w:val="26"/>
        </w:rPr>
        <w:t xml:space="preserve"> </w:t>
      </w:r>
    </w:p>
    <w:p w14:paraId="4F7FD009" w14:textId="4E134FA6" w:rsidR="00563B82" w:rsidRDefault="00A079F3">
      <w:pPr>
        <w:ind w:left="108" w:right="297"/>
      </w:pPr>
      <w:r>
        <w:t xml:space="preserve">Os serviços prestados serão monitorados e mantidos registros de avaliações do desempenho e do padrão de qualidade dos atendimentos médicos, assim como de eventos que possam indicar necessidade de melhoria da qualidade da assistência, com o objetivo de estabelecer medidas de controle e redução de reclamação dos usuários. </w:t>
      </w:r>
    </w:p>
    <w:p w14:paraId="755CC641" w14:textId="77777777" w:rsidR="00563B82" w:rsidRDefault="00A079F3">
      <w:pPr>
        <w:spacing w:after="0" w:line="259" w:lineRule="auto"/>
        <w:ind w:left="0" w:right="0" w:firstLine="0"/>
        <w:jc w:val="left"/>
      </w:pPr>
      <w:r>
        <w:rPr>
          <w:sz w:val="28"/>
        </w:rPr>
        <w:t xml:space="preserve"> </w:t>
      </w:r>
    </w:p>
    <w:p w14:paraId="032E956B" w14:textId="154B92C0" w:rsidR="00563B82" w:rsidRDefault="00A079F3">
      <w:pPr>
        <w:ind w:left="108" w:right="297"/>
      </w:pPr>
      <w:r>
        <w:t>As escalas serão determinadas pel</w:t>
      </w:r>
      <w:r w:rsidR="00EC7827">
        <w:t xml:space="preserve">o setor responsável </w:t>
      </w:r>
      <w:r>
        <w:t xml:space="preserve">demandante do processo, em conformidade com agenda e em comum acordo entre os credenciados, que após elaborada deverá ser fielmente cumprida por todos os credenciados. </w:t>
      </w:r>
    </w:p>
    <w:p w14:paraId="2D26C944" w14:textId="77777777" w:rsidR="00563B82" w:rsidRDefault="00A079F3">
      <w:pPr>
        <w:spacing w:after="0" w:line="259" w:lineRule="auto"/>
        <w:ind w:left="0" w:right="0" w:firstLine="0"/>
        <w:jc w:val="left"/>
      </w:pPr>
      <w:r>
        <w:rPr>
          <w:sz w:val="28"/>
        </w:rPr>
        <w:t xml:space="preserve"> </w:t>
      </w:r>
    </w:p>
    <w:p w14:paraId="440413AA" w14:textId="546B527C" w:rsidR="00563B82" w:rsidRDefault="00A079F3">
      <w:pPr>
        <w:ind w:left="108" w:right="297"/>
      </w:pPr>
      <w:r>
        <w:t>A contratada deverá</w:t>
      </w:r>
      <w:r w:rsidR="00EC7827">
        <w:t xml:space="preserve"> usar seus equipamentos </w:t>
      </w:r>
      <w:r>
        <w:t>e mobiliários e responder por qualquer dano causado</w:t>
      </w:r>
      <w:r w:rsidR="00EC7827">
        <w:t xml:space="preserve"> a ela mesmo</w:t>
      </w:r>
      <w:r>
        <w:t xml:space="preserve">. </w:t>
      </w:r>
    </w:p>
    <w:p w14:paraId="6B73490E" w14:textId="77777777" w:rsidR="00563B82" w:rsidRDefault="00A079F3">
      <w:pPr>
        <w:spacing w:after="0" w:line="259" w:lineRule="auto"/>
        <w:ind w:left="0" w:right="0" w:firstLine="0"/>
        <w:jc w:val="left"/>
      </w:pPr>
      <w:r>
        <w:rPr>
          <w:sz w:val="26"/>
        </w:rPr>
        <w:t xml:space="preserve"> </w:t>
      </w:r>
    </w:p>
    <w:p w14:paraId="40C6984B" w14:textId="77777777" w:rsidR="00563B82" w:rsidRDefault="00A079F3">
      <w:pPr>
        <w:ind w:left="108" w:right="297"/>
      </w:pPr>
      <w:r>
        <w:t xml:space="preserve">A contratada deverá registrar adequadamente e de forma completa os prontuários dos pacientes, constando todo o atendimento realizado, objeto da prestação de serviço. </w:t>
      </w:r>
    </w:p>
    <w:p w14:paraId="1DCD58FA" w14:textId="77777777" w:rsidR="00563B82" w:rsidRDefault="00A079F3">
      <w:pPr>
        <w:spacing w:after="0" w:line="259" w:lineRule="auto"/>
        <w:ind w:left="0" w:right="0" w:firstLine="0"/>
        <w:jc w:val="left"/>
      </w:pPr>
      <w:r>
        <w:rPr>
          <w:sz w:val="28"/>
        </w:rPr>
        <w:t xml:space="preserve"> </w:t>
      </w:r>
    </w:p>
    <w:p w14:paraId="69DB3F97" w14:textId="77777777" w:rsidR="00563B82" w:rsidRDefault="00A079F3">
      <w:pPr>
        <w:ind w:left="108" w:right="297"/>
      </w:pPr>
      <w:r>
        <w:t xml:space="preserve">A contratada responderá civil, penal e administrativamente por todos os danos causados ao paciente, decorrentes da ação ou omissão na prestação de serviço. </w:t>
      </w:r>
    </w:p>
    <w:p w14:paraId="1B237CB8" w14:textId="77777777" w:rsidR="00563B82" w:rsidRDefault="00A079F3">
      <w:pPr>
        <w:spacing w:after="0" w:line="259" w:lineRule="auto"/>
        <w:ind w:left="0" w:right="0" w:firstLine="0"/>
        <w:jc w:val="left"/>
      </w:pPr>
      <w:r>
        <w:rPr>
          <w:sz w:val="28"/>
        </w:rPr>
        <w:t xml:space="preserve"> </w:t>
      </w:r>
    </w:p>
    <w:p w14:paraId="3B7451CC" w14:textId="4A1DEAA4" w:rsidR="00563B82" w:rsidRDefault="00A079F3">
      <w:pPr>
        <w:ind w:left="108" w:right="297"/>
      </w:pPr>
      <w:r>
        <w:t xml:space="preserve">Todos os profissionais sob responsabilidade da empresa devem estar adequadamente uniformizados, com o uso de equipamento de uso </w:t>
      </w:r>
      <w:r w:rsidR="00763FBF">
        <w:t>pessoal, devendo</w:t>
      </w:r>
      <w:r>
        <w:t xml:space="preserve"> estabelecer uma linguagem uniforme, integrada e uma postura acolhedora aos usuários que buscam a Assistência. </w:t>
      </w:r>
    </w:p>
    <w:p w14:paraId="7872C65D" w14:textId="19A9BCC2" w:rsidR="00563B82" w:rsidRDefault="00A079F3">
      <w:pPr>
        <w:spacing w:after="0" w:line="259" w:lineRule="auto"/>
        <w:ind w:left="0" w:right="0" w:firstLine="0"/>
        <w:jc w:val="left"/>
        <w:rPr>
          <w:sz w:val="26"/>
        </w:rPr>
      </w:pPr>
      <w:r>
        <w:rPr>
          <w:sz w:val="26"/>
        </w:rPr>
        <w:t xml:space="preserve"> </w:t>
      </w:r>
    </w:p>
    <w:p w14:paraId="278A62B7" w14:textId="5F56DD82" w:rsidR="000C0953" w:rsidRPr="000C0953" w:rsidRDefault="000C0953" w:rsidP="000C0953">
      <w:pPr>
        <w:rPr>
          <w:szCs w:val="24"/>
        </w:rPr>
      </w:pPr>
      <w:r w:rsidRPr="000C0953">
        <w:rPr>
          <w:szCs w:val="24"/>
        </w:rPr>
        <w:t>Os exames deveram ser realizados pelo contratado em até 05(cinco) dias uteis após a requisição do Departamento de Recursos Humanos.</w:t>
      </w:r>
    </w:p>
    <w:p w14:paraId="02F9BCF5" w14:textId="77777777" w:rsidR="000C0953" w:rsidRPr="000C0953" w:rsidRDefault="000C0953" w:rsidP="000C0953">
      <w:pPr>
        <w:rPr>
          <w:b/>
          <w:bCs/>
          <w:szCs w:val="24"/>
        </w:rPr>
      </w:pPr>
    </w:p>
    <w:p w14:paraId="41D2B881" w14:textId="700908CB" w:rsidR="000C0953" w:rsidRPr="000C0953" w:rsidRDefault="000C0953" w:rsidP="000C0953">
      <w:pPr>
        <w:rPr>
          <w:szCs w:val="24"/>
        </w:rPr>
      </w:pPr>
      <w:r>
        <w:rPr>
          <w:szCs w:val="24"/>
        </w:rPr>
        <w:t>Para realização dos exames, a CONTRATADA deverá</w:t>
      </w:r>
      <w:r w:rsidRPr="000C0953">
        <w:rPr>
          <w:szCs w:val="24"/>
        </w:rPr>
        <w:t xml:space="preserve"> possuir sede</w:t>
      </w:r>
      <w:r>
        <w:rPr>
          <w:szCs w:val="24"/>
        </w:rPr>
        <w:t xml:space="preserve">, </w:t>
      </w:r>
      <w:r w:rsidRPr="000C0953">
        <w:rPr>
          <w:szCs w:val="24"/>
        </w:rPr>
        <w:t xml:space="preserve">filial </w:t>
      </w:r>
      <w:r>
        <w:rPr>
          <w:szCs w:val="24"/>
        </w:rPr>
        <w:t xml:space="preserve">ou ter posto de coleta </w:t>
      </w:r>
      <w:r w:rsidRPr="000C0953">
        <w:rPr>
          <w:szCs w:val="24"/>
        </w:rPr>
        <w:t>na cidade de Paraisópolis/MG, em razão de economia financeira, bem como para evitar o deslocamento de servidores para coleta de material e retirada de resultado exames.</w:t>
      </w:r>
    </w:p>
    <w:p w14:paraId="63B4BB82" w14:textId="77777777" w:rsidR="000C0953" w:rsidRDefault="000C0953">
      <w:pPr>
        <w:spacing w:after="0" w:line="259" w:lineRule="auto"/>
        <w:ind w:left="0" w:right="0" w:firstLine="0"/>
        <w:jc w:val="left"/>
      </w:pPr>
    </w:p>
    <w:p w14:paraId="6630D405" w14:textId="3A16D381" w:rsidR="00563B82" w:rsidRDefault="00A079F3">
      <w:pPr>
        <w:ind w:left="108" w:right="297"/>
      </w:pPr>
      <w:r>
        <w:t xml:space="preserve">Em todos os casos a CONTRATADA se obriga a cumprir com a escala realizada, com o intuito de não deixar a escala em aberto / descoberta. </w:t>
      </w:r>
    </w:p>
    <w:p w14:paraId="7A42B5EE" w14:textId="77777777" w:rsidR="00563B82" w:rsidRDefault="00A079F3">
      <w:pPr>
        <w:spacing w:after="0" w:line="259" w:lineRule="auto"/>
        <w:ind w:left="0" w:right="0" w:firstLine="0"/>
        <w:jc w:val="left"/>
      </w:pPr>
      <w:r>
        <w:rPr>
          <w:sz w:val="28"/>
        </w:rPr>
        <w:t xml:space="preserve"> </w:t>
      </w:r>
    </w:p>
    <w:p w14:paraId="6C4A5DCD" w14:textId="77777777" w:rsidR="00563B82" w:rsidRDefault="00A079F3">
      <w:pPr>
        <w:spacing w:after="12"/>
        <w:ind w:left="108" w:right="294"/>
      </w:pPr>
      <w:r>
        <w:rPr>
          <w:b/>
        </w:rPr>
        <w:t>CLÁUSULA SEGUNDA – AMPARO LEGAL</w:t>
      </w:r>
      <w:r>
        <w:t xml:space="preserve"> </w:t>
      </w:r>
    </w:p>
    <w:p w14:paraId="7BFD6280" w14:textId="77777777" w:rsidR="00563B82" w:rsidRDefault="00A079F3">
      <w:pPr>
        <w:ind w:left="108" w:right="297"/>
      </w:pPr>
      <w:r>
        <w:rPr>
          <w:b/>
        </w:rPr>
        <w:lastRenderedPageBreak/>
        <w:t>2.1</w:t>
      </w:r>
      <w:r>
        <w:t xml:space="preserve">. O presente </w:t>
      </w:r>
      <w:r>
        <w:rPr>
          <w:b/>
        </w:rPr>
        <w:t xml:space="preserve">termo </w:t>
      </w:r>
      <w:r>
        <w:t xml:space="preserve">é regido pela Lei Federal nº 14.133/2021; e demais dispositivos legais pertinentes a matéria, aplicando-se, no que couber, os princípios do direito público, suplementados pelos preceitos do direito privado. </w:t>
      </w:r>
    </w:p>
    <w:p w14:paraId="42B8D165" w14:textId="2082814F" w:rsidR="00563B82" w:rsidRDefault="00A079F3">
      <w:pPr>
        <w:ind w:left="108" w:right="297"/>
      </w:pPr>
      <w:r>
        <w:rPr>
          <w:b/>
        </w:rPr>
        <w:t>2.2</w:t>
      </w:r>
      <w:r>
        <w:t xml:space="preserve">. A </w:t>
      </w:r>
      <w:r>
        <w:rPr>
          <w:b/>
        </w:rPr>
        <w:t xml:space="preserve">CONTRATADA </w:t>
      </w:r>
      <w:r>
        <w:t xml:space="preserve">compromete-se a aceitar, cumprir e fazer cumprir as determinações legais e demais normas emanadas </w:t>
      </w:r>
      <w:r w:rsidR="00EC7827">
        <w:t>pelo SAAE</w:t>
      </w:r>
      <w:r>
        <w:t xml:space="preserve"> demandante do processo pertinentes aos serviços ora credenciado</w:t>
      </w:r>
      <w:r w:rsidR="00EC7827">
        <w:t>s.</w:t>
      </w:r>
    </w:p>
    <w:p w14:paraId="49CC8887" w14:textId="54C2AD6A" w:rsidR="00563B82" w:rsidRDefault="00A079F3" w:rsidP="00EC7827">
      <w:pPr>
        <w:spacing w:after="36" w:line="259" w:lineRule="auto"/>
        <w:ind w:left="0" w:right="0" w:firstLine="0"/>
        <w:jc w:val="left"/>
      </w:pPr>
      <w:r>
        <w:rPr>
          <w:sz w:val="20"/>
        </w:rPr>
        <w:t xml:space="preserve"> </w:t>
      </w:r>
      <w:r>
        <w:rPr>
          <w:sz w:val="28"/>
        </w:rPr>
        <w:t xml:space="preserve"> </w:t>
      </w:r>
    </w:p>
    <w:p w14:paraId="469E7CA8" w14:textId="77777777" w:rsidR="00563B82" w:rsidRDefault="00A079F3">
      <w:pPr>
        <w:spacing w:after="12"/>
        <w:ind w:left="108" w:right="294"/>
      </w:pPr>
      <w:r>
        <w:rPr>
          <w:b/>
        </w:rPr>
        <w:t>CLÁUSULA TERCEIRA – DAS CONDIÇÕES GERAIS:</w:t>
      </w:r>
      <w:r>
        <w:t xml:space="preserve"> </w:t>
      </w:r>
    </w:p>
    <w:p w14:paraId="49211C29" w14:textId="77777777" w:rsidR="00563B82" w:rsidRDefault="00A079F3">
      <w:pPr>
        <w:ind w:left="108" w:right="297"/>
      </w:pPr>
      <w:r>
        <w:t xml:space="preserve">Na execução do presente termo, os partícipes deverão observar, dentre outras, as seguintes condições gerais: </w:t>
      </w:r>
    </w:p>
    <w:p w14:paraId="164236A6" w14:textId="05D23A6C" w:rsidR="00563B82" w:rsidRDefault="00A079F3">
      <w:pPr>
        <w:ind w:left="108" w:right="297"/>
      </w:pPr>
      <w:r>
        <w:rPr>
          <w:b/>
        </w:rPr>
        <w:t>3.1</w:t>
      </w:r>
      <w:r>
        <w:t xml:space="preserve">. É vedado a </w:t>
      </w:r>
      <w:r>
        <w:rPr>
          <w:b/>
        </w:rPr>
        <w:t xml:space="preserve">CONTRATADA </w:t>
      </w:r>
      <w:r>
        <w:t xml:space="preserve">deixar de prestar os </w:t>
      </w:r>
      <w:r w:rsidR="00EC7827">
        <w:t>exames</w:t>
      </w:r>
      <w:r>
        <w:t xml:space="preserve"> médicos em horário preestabelecido ou abandoná-lo sem a presença de substituto, bem como deixar de cumprir com os horários de saída das viagens quando convocado; </w:t>
      </w:r>
    </w:p>
    <w:p w14:paraId="124D25C6" w14:textId="77777777" w:rsidR="00EC7827" w:rsidRDefault="00A079F3">
      <w:pPr>
        <w:ind w:left="108" w:right="365"/>
      </w:pPr>
      <w:r>
        <w:rPr>
          <w:b/>
        </w:rPr>
        <w:t xml:space="preserve">3.2. </w:t>
      </w:r>
      <w:r>
        <w:t xml:space="preserve">Garantir a gratuidade das ações e dos serviços de saúde executados no âmbito deste termo, sendo vedada, sob qualquer hipótese, a cobrança de complementariedade de qualquer espécie; </w:t>
      </w:r>
    </w:p>
    <w:p w14:paraId="3554AB1A" w14:textId="4A812262" w:rsidR="00563B82" w:rsidRDefault="00A079F3">
      <w:pPr>
        <w:ind w:left="108" w:right="297"/>
      </w:pPr>
      <w:r>
        <w:rPr>
          <w:b/>
        </w:rPr>
        <w:t>3.</w:t>
      </w:r>
      <w:r w:rsidR="00EC7827">
        <w:rPr>
          <w:b/>
        </w:rPr>
        <w:t>3</w:t>
      </w:r>
      <w:r>
        <w:rPr>
          <w:b/>
        </w:rPr>
        <w:t xml:space="preserve"> </w:t>
      </w:r>
      <w:r>
        <w:t xml:space="preserve">Não será tolerada a negativa de prestação de serviço, observada a legislação de regência, a qual, em sendo constatada, importará na rescisão contratual do profissional. </w:t>
      </w:r>
    </w:p>
    <w:p w14:paraId="0C34C184" w14:textId="40A418AF" w:rsidR="00563B82" w:rsidRDefault="00A079F3">
      <w:pPr>
        <w:ind w:left="108" w:right="297"/>
      </w:pPr>
      <w:r>
        <w:rPr>
          <w:b/>
        </w:rPr>
        <w:t>3.</w:t>
      </w:r>
      <w:r w:rsidR="00EC7827">
        <w:rPr>
          <w:b/>
        </w:rPr>
        <w:t>4</w:t>
      </w:r>
      <w:r>
        <w:rPr>
          <w:b/>
        </w:rPr>
        <w:t xml:space="preserve"> </w:t>
      </w:r>
      <w:r>
        <w:t xml:space="preserve">Após a formalização do contrato, a empresa que descumprir os atendimentos estabelecidos ficará sujeita as penalidades previstas no instrumento constante do presente edital. </w:t>
      </w:r>
    </w:p>
    <w:p w14:paraId="5EF099DA" w14:textId="77777777" w:rsidR="00563B82" w:rsidRDefault="00A079F3">
      <w:pPr>
        <w:spacing w:after="0" w:line="259" w:lineRule="auto"/>
        <w:ind w:left="0" w:right="0" w:firstLine="0"/>
        <w:jc w:val="left"/>
      </w:pPr>
      <w:r>
        <w:rPr>
          <w:sz w:val="28"/>
        </w:rPr>
        <w:t xml:space="preserve"> </w:t>
      </w:r>
    </w:p>
    <w:p w14:paraId="4F4B232D" w14:textId="77777777" w:rsidR="00563B82" w:rsidRDefault="00A079F3">
      <w:pPr>
        <w:spacing w:after="12"/>
        <w:ind w:left="108" w:right="294"/>
      </w:pPr>
      <w:r>
        <w:rPr>
          <w:b/>
        </w:rPr>
        <w:t>CLÁUSULA QUARTA - DOS ENCARGOS COMUNS:</w:t>
      </w:r>
      <w:r>
        <w:t xml:space="preserve"> </w:t>
      </w:r>
    </w:p>
    <w:p w14:paraId="314A199A" w14:textId="1BFE0E8F" w:rsidR="00563B82" w:rsidRDefault="00A079F3" w:rsidP="00EC7827">
      <w:pPr>
        <w:ind w:left="108" w:right="0"/>
      </w:pPr>
      <w:r>
        <w:t xml:space="preserve">São encargos comuns das partes, as ações relacionadas nos itens e subitens abaixo, considerando-se as </w:t>
      </w:r>
      <w:r w:rsidR="00EC7827">
        <w:t>necessidades definidas</w:t>
      </w:r>
      <w:r>
        <w:t xml:space="preserve"> </w:t>
      </w:r>
      <w:r w:rsidR="00EC7827">
        <w:t xml:space="preserve">pelo SAAE </w:t>
      </w:r>
      <w:r>
        <w:t xml:space="preserve">demandante do processo neste termo e respectivos anexos: </w:t>
      </w:r>
    </w:p>
    <w:p w14:paraId="02C4FE84" w14:textId="77777777" w:rsidR="00563B82" w:rsidRDefault="00A079F3">
      <w:pPr>
        <w:ind w:left="108" w:right="297"/>
      </w:pPr>
      <w:r>
        <w:rPr>
          <w:b/>
        </w:rPr>
        <w:t xml:space="preserve">4.1.1 </w:t>
      </w:r>
      <w:r>
        <w:t xml:space="preserve">Garantia de acesso aos serviços pactuados e conveniados de forma integral e contínua. </w:t>
      </w:r>
    </w:p>
    <w:p w14:paraId="5A64D210" w14:textId="77777777" w:rsidR="00563B82" w:rsidRDefault="00A079F3">
      <w:pPr>
        <w:ind w:left="108" w:right="297"/>
      </w:pPr>
      <w:r>
        <w:rPr>
          <w:b/>
        </w:rPr>
        <w:t xml:space="preserve">4.1.2 </w:t>
      </w:r>
      <w:r>
        <w:t xml:space="preserve">Organização da atenção orientada pela Política Nacional de Humanização, não sendo admitida dupla porta de entrada ou qualquer outro tipo de discriminação ou constrangimento aos pacientes, além da observância dos itens de prioridade no atendimento e direitos nas internações hospitalares ao Estatuto do Idoso e ao do Estatuto da Criança e do Adolescente. </w:t>
      </w:r>
    </w:p>
    <w:p w14:paraId="31DA348F" w14:textId="49858C04" w:rsidR="00563B82" w:rsidRDefault="00563B82">
      <w:pPr>
        <w:spacing w:after="0" w:line="259" w:lineRule="auto"/>
        <w:ind w:left="0" w:right="0" w:firstLine="0"/>
        <w:jc w:val="left"/>
      </w:pPr>
    </w:p>
    <w:p w14:paraId="1B1F2EA3" w14:textId="77777777" w:rsidR="00563B82" w:rsidRDefault="00A079F3">
      <w:pPr>
        <w:spacing w:after="12"/>
        <w:ind w:left="108" w:right="294"/>
      </w:pPr>
      <w:r>
        <w:rPr>
          <w:b/>
        </w:rPr>
        <w:t>CLÁUSULA QUINTA - DA EXECUÇÃO DOS SERVIÇOS</w:t>
      </w:r>
      <w:r>
        <w:t xml:space="preserve"> </w:t>
      </w:r>
    </w:p>
    <w:p w14:paraId="164CF125" w14:textId="3B683C24" w:rsidR="00563B82" w:rsidRDefault="00A079F3">
      <w:pPr>
        <w:ind w:left="108" w:right="297"/>
      </w:pPr>
      <w:r>
        <w:rPr>
          <w:b/>
        </w:rPr>
        <w:t>5.1</w:t>
      </w:r>
      <w:r>
        <w:t xml:space="preserve">. Os serviços relacionados neste termo e seus anexos, serão prestados pela CONTRATADA, no </w:t>
      </w:r>
      <w:r w:rsidR="00EC7827">
        <w:t>SAAE de Paraisópolis/MG</w:t>
      </w:r>
      <w:r>
        <w:t xml:space="preserve">. </w:t>
      </w:r>
    </w:p>
    <w:p w14:paraId="20CBC853" w14:textId="77777777" w:rsidR="00563B82" w:rsidRDefault="00A079F3">
      <w:pPr>
        <w:spacing w:after="0" w:line="259" w:lineRule="auto"/>
        <w:ind w:left="0" w:right="0" w:firstLine="0"/>
        <w:jc w:val="left"/>
      </w:pPr>
      <w:r>
        <w:rPr>
          <w:sz w:val="28"/>
        </w:rPr>
        <w:t xml:space="preserve"> </w:t>
      </w:r>
    </w:p>
    <w:p w14:paraId="44D0CE40" w14:textId="77777777" w:rsidR="00563B82" w:rsidRDefault="00A079F3">
      <w:pPr>
        <w:spacing w:after="12"/>
        <w:ind w:left="108" w:right="294"/>
      </w:pPr>
      <w:r>
        <w:rPr>
          <w:b/>
        </w:rPr>
        <w:t>CLÁUSULA SEXTA – DOS DIREITOS E OBRIGAÇÕES DA CONTRATADA</w:t>
      </w:r>
      <w:r>
        <w:t xml:space="preserve"> </w:t>
      </w:r>
    </w:p>
    <w:p w14:paraId="29D9C575" w14:textId="1FE2F4FF" w:rsidR="00563B82" w:rsidRDefault="00A079F3" w:rsidP="00EC7827">
      <w:pPr>
        <w:ind w:left="108" w:right="297"/>
      </w:pPr>
      <w:r>
        <w:rPr>
          <w:b/>
        </w:rPr>
        <w:t>6.1</w:t>
      </w:r>
      <w:r>
        <w:t xml:space="preserve">. Iniciar a prestação de serviços de acordo com a escala de serviços elaborada pelo </w:t>
      </w:r>
      <w:r w:rsidR="00EC7827">
        <w:t>SAAE</w:t>
      </w:r>
      <w:r>
        <w:t xml:space="preserve">, em conformidade com a disposição do item 1.2 do presente termo; </w:t>
      </w:r>
    </w:p>
    <w:p w14:paraId="1555C60F" w14:textId="61C09D73" w:rsidR="00563B82" w:rsidRDefault="00A079F3" w:rsidP="00EC7827">
      <w:pPr>
        <w:ind w:left="108" w:right="297"/>
      </w:pPr>
      <w:r>
        <w:rPr>
          <w:b/>
        </w:rPr>
        <w:t>6.2</w:t>
      </w:r>
      <w:r>
        <w:t xml:space="preserve">. Cumprir a escala dos procedimentos médicos estabelecidas </w:t>
      </w:r>
      <w:r w:rsidR="00EC7827">
        <w:t xml:space="preserve">pelo SETOR </w:t>
      </w:r>
      <w:r w:rsidR="00763FBF">
        <w:t>responsável</w:t>
      </w:r>
      <w:r>
        <w:rPr>
          <w:b/>
        </w:rPr>
        <w:t>;</w:t>
      </w:r>
      <w:r>
        <w:t xml:space="preserve"> </w:t>
      </w:r>
    </w:p>
    <w:p w14:paraId="169BDAC9" w14:textId="77777777" w:rsidR="00563B82" w:rsidRDefault="00A079F3">
      <w:pPr>
        <w:spacing w:after="36" w:line="259" w:lineRule="auto"/>
        <w:ind w:left="0" w:right="0" w:firstLine="0"/>
        <w:jc w:val="left"/>
      </w:pPr>
      <w:r>
        <w:rPr>
          <w:sz w:val="20"/>
        </w:rPr>
        <w:t xml:space="preserve"> </w:t>
      </w:r>
    </w:p>
    <w:p w14:paraId="7425005F" w14:textId="46C47744" w:rsidR="00563B82" w:rsidRDefault="00A079F3">
      <w:pPr>
        <w:ind w:left="108" w:right="297"/>
      </w:pPr>
      <w:r>
        <w:rPr>
          <w:b/>
        </w:rPr>
        <w:t>6</w:t>
      </w:r>
      <w:r w:rsidR="00EC7827">
        <w:rPr>
          <w:b/>
        </w:rPr>
        <w:t>.3</w:t>
      </w:r>
      <w:r>
        <w:rPr>
          <w:b/>
        </w:rPr>
        <w:t xml:space="preserve">. </w:t>
      </w:r>
      <w:r>
        <w:t xml:space="preserve">Emitir nota fiscal relativa aos serviços executados, acompanhada de relatório desses serviços, até o 5º (quinto) dia útil do mês subsequente; </w:t>
      </w:r>
    </w:p>
    <w:p w14:paraId="7FD717AC" w14:textId="4A880636" w:rsidR="00563B82" w:rsidRDefault="00A079F3" w:rsidP="00EC7827">
      <w:pPr>
        <w:spacing w:after="12"/>
        <w:ind w:left="108" w:right="294"/>
      </w:pPr>
      <w:r>
        <w:rPr>
          <w:b/>
        </w:rPr>
        <w:t xml:space="preserve">6.5 </w:t>
      </w:r>
      <w:r>
        <w:t>Prestar os serviços em harmonia</w:t>
      </w:r>
      <w:r>
        <w:rPr>
          <w:b/>
        </w:rPr>
        <w:t>, obedecendo e acatando as normas que forem estabelecidas pel</w:t>
      </w:r>
      <w:r w:rsidR="00EC7827">
        <w:rPr>
          <w:b/>
        </w:rPr>
        <w:t>o SAAE</w:t>
      </w:r>
      <w:r>
        <w:rPr>
          <w:b/>
        </w:rPr>
        <w:t xml:space="preserve"> demandante do processo</w:t>
      </w:r>
      <w:r>
        <w:t xml:space="preserve">; </w:t>
      </w:r>
    </w:p>
    <w:p w14:paraId="559A12BE" w14:textId="64A2B21D" w:rsidR="00563B82" w:rsidRDefault="00A079F3" w:rsidP="00913C65">
      <w:pPr>
        <w:ind w:left="108" w:right="297"/>
      </w:pPr>
      <w:r>
        <w:rPr>
          <w:b/>
        </w:rPr>
        <w:t xml:space="preserve">6.6 </w:t>
      </w:r>
      <w:r>
        <w:t xml:space="preserve">A </w:t>
      </w:r>
      <w:r>
        <w:rPr>
          <w:b/>
        </w:rPr>
        <w:t xml:space="preserve">CONTRATADA </w:t>
      </w:r>
      <w:r>
        <w:t xml:space="preserve">fica exonerado da responsabilidade pelo não cumprimento das procedimentos médicos, na hipótese de atraso de 90 (noventa) dias no pagamento devido pelo poder Público, ressalvadas </w:t>
      </w:r>
      <w:r>
        <w:lastRenderedPageBreak/>
        <w:t xml:space="preserve">as situações de calamidade pública ou grave ameaça da ordem interna ou as situações de urgência ou emergência; </w:t>
      </w:r>
    </w:p>
    <w:p w14:paraId="12CDEB2D" w14:textId="77777777" w:rsidR="00563B82" w:rsidRDefault="00A079F3">
      <w:pPr>
        <w:spacing w:after="12"/>
        <w:ind w:left="108" w:right="294"/>
      </w:pPr>
      <w:r>
        <w:rPr>
          <w:b/>
        </w:rPr>
        <w:t xml:space="preserve">6.8. A CONTRATADA </w:t>
      </w:r>
      <w:r>
        <w:t xml:space="preserve">se obriga ainda a: </w:t>
      </w:r>
    </w:p>
    <w:p w14:paraId="00C3E343" w14:textId="77777777" w:rsidR="00563B82" w:rsidRDefault="00A079F3">
      <w:pPr>
        <w:ind w:left="108" w:right="297"/>
      </w:pPr>
      <w:r>
        <w:rPr>
          <w:b/>
        </w:rPr>
        <w:t>6</w:t>
      </w:r>
      <w:r>
        <w:t>.</w:t>
      </w:r>
      <w:r>
        <w:rPr>
          <w:b/>
        </w:rPr>
        <w:t xml:space="preserve">8.1 </w:t>
      </w:r>
      <w:r>
        <w:t xml:space="preserve">Executar os serviços objeto deste termo de acordo com as especificações e/ou normas exigidas; </w:t>
      </w:r>
    </w:p>
    <w:p w14:paraId="75F22082" w14:textId="77777777" w:rsidR="00563B82" w:rsidRDefault="00A079F3">
      <w:pPr>
        <w:ind w:left="108" w:right="297"/>
      </w:pPr>
      <w:r>
        <w:rPr>
          <w:b/>
        </w:rPr>
        <w:t xml:space="preserve">6.8.2 </w:t>
      </w:r>
      <w:r>
        <w:t xml:space="preserve">Atender os pacientes com dignidade e respeito de modo universal e igualitário, mantendo-se sempre a qualidade na prestação de serviços; </w:t>
      </w:r>
    </w:p>
    <w:p w14:paraId="64D60AA5" w14:textId="77777777" w:rsidR="00563B82" w:rsidRDefault="00A079F3">
      <w:pPr>
        <w:ind w:left="108" w:right="297"/>
      </w:pPr>
      <w:r>
        <w:rPr>
          <w:b/>
        </w:rPr>
        <w:t xml:space="preserve">6.8.3 </w:t>
      </w:r>
      <w:r>
        <w:t xml:space="preserve">Elaborar registro no prontuário médico dos pacientes de todos os atendimentos efetuados, inclusive em prontuário eletrônico, se assim existir; </w:t>
      </w:r>
    </w:p>
    <w:p w14:paraId="02634538" w14:textId="6E17A14B" w:rsidR="00563B82" w:rsidRDefault="00A079F3">
      <w:pPr>
        <w:ind w:left="108" w:right="297"/>
      </w:pPr>
      <w:r>
        <w:rPr>
          <w:b/>
        </w:rPr>
        <w:t xml:space="preserve">6.8.4 </w:t>
      </w:r>
      <w:r>
        <w:t xml:space="preserve">Arcar com todo e qualquer dano ou prejuízo, de qualquer natureza, causado ao </w:t>
      </w:r>
      <w:r w:rsidR="00913C65">
        <w:rPr>
          <w:b/>
        </w:rPr>
        <w:t xml:space="preserve">SAAE </w:t>
      </w:r>
      <w:r>
        <w:rPr>
          <w:b/>
        </w:rPr>
        <w:t xml:space="preserve">de </w:t>
      </w:r>
      <w:r w:rsidR="00913C65">
        <w:rPr>
          <w:b/>
        </w:rPr>
        <w:t>Paraisópolis</w:t>
      </w:r>
      <w:r>
        <w:rPr>
          <w:b/>
        </w:rPr>
        <w:t xml:space="preserve">/MG </w:t>
      </w:r>
      <w:r>
        <w:t xml:space="preserve">e/ou a terceiros, decorrente de ação ou omissão, ou por culpa, ou em </w:t>
      </w:r>
      <w:r w:rsidR="00913C65">
        <w:t>consequência</w:t>
      </w:r>
      <w:r>
        <w:t xml:space="preserve"> de erros, imperícia ou imprudência; </w:t>
      </w:r>
    </w:p>
    <w:p w14:paraId="356330B0" w14:textId="77777777" w:rsidR="00563B82" w:rsidRDefault="00A079F3">
      <w:pPr>
        <w:ind w:left="108" w:right="297"/>
      </w:pPr>
      <w:r>
        <w:rPr>
          <w:b/>
        </w:rPr>
        <w:t xml:space="preserve">6.8.5 </w:t>
      </w:r>
      <w:r>
        <w:t xml:space="preserve">justificar ao paciente ou a seu representante, por escrito, as razões técnicas alegadas quando da decisão da não realização de qualquer ato profissional necessários à execução dos procedimentos previstos neste instrumento; </w:t>
      </w:r>
    </w:p>
    <w:p w14:paraId="3F622948" w14:textId="3EF2A6E8" w:rsidR="00563B82" w:rsidRDefault="00A079F3" w:rsidP="00913C65">
      <w:pPr>
        <w:ind w:left="108" w:right="297"/>
      </w:pPr>
      <w:r>
        <w:rPr>
          <w:b/>
        </w:rPr>
        <w:t xml:space="preserve">6.8.6 </w:t>
      </w:r>
      <w:r>
        <w:t xml:space="preserve">respeitar a decisão do paciente ao consentir ou recusar prestação de serviços de saúde, salvo nos casos de iminente perigo de vida ou obrigação legal; </w:t>
      </w:r>
    </w:p>
    <w:p w14:paraId="33D6754A" w14:textId="030DE826" w:rsidR="00563B82" w:rsidRDefault="00A079F3">
      <w:pPr>
        <w:ind w:left="108" w:right="297"/>
      </w:pPr>
      <w:r>
        <w:rPr>
          <w:b/>
        </w:rPr>
        <w:t>6.8.</w:t>
      </w:r>
      <w:r w:rsidR="00913C65">
        <w:rPr>
          <w:b/>
        </w:rPr>
        <w:t>7</w:t>
      </w:r>
      <w:r>
        <w:rPr>
          <w:b/>
        </w:rPr>
        <w:t xml:space="preserve"> </w:t>
      </w:r>
      <w:r>
        <w:t xml:space="preserve">garantir a confidencialidade dos dados e informações dos pacientes; </w:t>
      </w:r>
    </w:p>
    <w:p w14:paraId="455E7252" w14:textId="6DD4F661" w:rsidR="00563B82" w:rsidRDefault="00A079F3">
      <w:pPr>
        <w:ind w:left="108" w:right="297"/>
      </w:pPr>
      <w:r>
        <w:rPr>
          <w:b/>
        </w:rPr>
        <w:t>6.8.</w:t>
      </w:r>
      <w:r w:rsidR="00913C65">
        <w:rPr>
          <w:b/>
        </w:rPr>
        <w:t>8</w:t>
      </w:r>
      <w:r>
        <w:rPr>
          <w:b/>
        </w:rPr>
        <w:t xml:space="preserve"> </w:t>
      </w:r>
      <w:r>
        <w:t xml:space="preserve">Todos os encargos decorrentes desta contratação são de responsabilidade da </w:t>
      </w:r>
      <w:r>
        <w:rPr>
          <w:b/>
        </w:rPr>
        <w:t>CONTRATADA</w:t>
      </w:r>
      <w:r>
        <w:t xml:space="preserve">, bem como todas as despesas com hospedagens, alimentações, sendo que nenhum ônus e obrigação trabalhista, previdenciária e fiscal serão transferidos para o </w:t>
      </w:r>
      <w:r w:rsidR="00913C65">
        <w:t>SAAE</w:t>
      </w:r>
      <w:r>
        <w:t xml:space="preserve">. </w:t>
      </w:r>
    </w:p>
    <w:p w14:paraId="535496D8" w14:textId="573FA27C" w:rsidR="00563B82" w:rsidRDefault="00A079F3">
      <w:pPr>
        <w:ind w:left="108" w:right="297"/>
      </w:pPr>
      <w:r>
        <w:rPr>
          <w:b/>
        </w:rPr>
        <w:t>6.8.</w:t>
      </w:r>
      <w:r w:rsidR="00913C65">
        <w:rPr>
          <w:b/>
        </w:rPr>
        <w:t>9</w:t>
      </w:r>
      <w:r>
        <w:rPr>
          <w:b/>
        </w:rPr>
        <w:t xml:space="preserve"> </w:t>
      </w:r>
      <w:r>
        <w:t xml:space="preserve">apresentar sempre que solicitada comprovação de cumprimento das obrigações tributárias legalmente exigidas; </w:t>
      </w:r>
    </w:p>
    <w:p w14:paraId="6F2BBB40" w14:textId="79F6B8B4" w:rsidR="00563B82" w:rsidRDefault="00A079F3">
      <w:pPr>
        <w:ind w:left="108" w:right="297"/>
      </w:pPr>
      <w:r>
        <w:rPr>
          <w:b/>
        </w:rPr>
        <w:t>6.8.1</w:t>
      </w:r>
      <w:r w:rsidR="00913C65">
        <w:rPr>
          <w:b/>
        </w:rPr>
        <w:t>0</w:t>
      </w:r>
      <w:r>
        <w:rPr>
          <w:b/>
        </w:rPr>
        <w:t xml:space="preserve"> </w:t>
      </w:r>
      <w:r>
        <w:t xml:space="preserve">comunicar ao </w:t>
      </w:r>
      <w:r w:rsidR="00913C65">
        <w:rPr>
          <w:b/>
        </w:rPr>
        <w:t>SAAE DE PARAISÓPOLIS</w:t>
      </w:r>
      <w:r>
        <w:rPr>
          <w:b/>
        </w:rPr>
        <w:t xml:space="preserve">/MG </w:t>
      </w:r>
      <w:r>
        <w:t xml:space="preserve">qualquer anormalidade que interfira no bom andamento dos serviços, objeto do presente instrumento; </w:t>
      </w:r>
    </w:p>
    <w:p w14:paraId="7BBB7DD5" w14:textId="152B28A1" w:rsidR="00563B82" w:rsidRDefault="00A079F3">
      <w:pPr>
        <w:ind w:left="108" w:right="297"/>
      </w:pPr>
      <w:r>
        <w:rPr>
          <w:b/>
        </w:rPr>
        <w:t>6.8.1</w:t>
      </w:r>
      <w:r w:rsidR="00913C65">
        <w:rPr>
          <w:b/>
        </w:rPr>
        <w:t>1</w:t>
      </w:r>
      <w:r>
        <w:rPr>
          <w:b/>
        </w:rPr>
        <w:t xml:space="preserve"> </w:t>
      </w:r>
      <w:r>
        <w:t xml:space="preserve">manter, durante toda a execução dos serviços, em compatibilidade com as obrigações assumidas, todas as condições de habilitação e qualificação exigidas para credenciamento e para a celebração deste termo; </w:t>
      </w:r>
    </w:p>
    <w:p w14:paraId="62D750AF" w14:textId="4212871E" w:rsidR="00563B82" w:rsidRDefault="00A079F3">
      <w:pPr>
        <w:ind w:left="108" w:right="297"/>
      </w:pPr>
      <w:r>
        <w:rPr>
          <w:b/>
        </w:rPr>
        <w:t>6.8.1</w:t>
      </w:r>
      <w:r w:rsidR="00913C65">
        <w:rPr>
          <w:b/>
        </w:rPr>
        <w:t>2</w:t>
      </w:r>
      <w:r>
        <w:rPr>
          <w:b/>
        </w:rPr>
        <w:t xml:space="preserve"> </w:t>
      </w:r>
      <w:r>
        <w:t xml:space="preserve">atender com presteza as reclamações sobre a qualidade dos serviços executados, providenciando sua imediata correção, sem ônus para </w:t>
      </w:r>
      <w:r w:rsidR="00913C65">
        <w:t>o SAAE</w:t>
      </w:r>
      <w:r>
        <w:t xml:space="preserve">; </w:t>
      </w:r>
    </w:p>
    <w:p w14:paraId="793F3099" w14:textId="4C246B2A" w:rsidR="00563B82" w:rsidRDefault="00A079F3">
      <w:pPr>
        <w:ind w:left="108" w:right="297"/>
      </w:pPr>
      <w:r>
        <w:rPr>
          <w:b/>
        </w:rPr>
        <w:t>6.8.1</w:t>
      </w:r>
      <w:r w:rsidR="00913C65">
        <w:rPr>
          <w:b/>
        </w:rPr>
        <w:t>3</w:t>
      </w:r>
      <w:r>
        <w:rPr>
          <w:b/>
        </w:rPr>
        <w:t xml:space="preserve"> </w:t>
      </w:r>
      <w:r>
        <w:t xml:space="preserve">cumprir as normas dos Conselhos Regionais/Federais competentes. </w:t>
      </w:r>
    </w:p>
    <w:p w14:paraId="0838546C" w14:textId="77777777" w:rsidR="00563B82" w:rsidRDefault="00A079F3">
      <w:pPr>
        <w:spacing w:after="41" w:line="259" w:lineRule="auto"/>
        <w:ind w:left="0" w:right="0" w:firstLine="0"/>
        <w:jc w:val="left"/>
      </w:pPr>
      <w:r>
        <w:rPr>
          <w:sz w:val="20"/>
        </w:rPr>
        <w:t xml:space="preserve"> </w:t>
      </w:r>
    </w:p>
    <w:p w14:paraId="740B6A01" w14:textId="77777777" w:rsidR="00563B82" w:rsidRDefault="00A079F3">
      <w:pPr>
        <w:spacing w:after="12"/>
        <w:ind w:left="108" w:right="294"/>
      </w:pPr>
      <w:r>
        <w:rPr>
          <w:b/>
        </w:rPr>
        <w:t>6.9 DEMAIS OBRIGAÇÕES</w:t>
      </w:r>
      <w:r>
        <w:t xml:space="preserve"> </w:t>
      </w:r>
    </w:p>
    <w:p w14:paraId="74EEA019" w14:textId="77777777" w:rsidR="00563B82" w:rsidRDefault="00A079F3">
      <w:pPr>
        <w:ind w:left="108" w:right="297"/>
      </w:pPr>
      <w:r>
        <w:t xml:space="preserve">Além das obrigações supra especificadas, a CREDENCIADA deverá: </w:t>
      </w:r>
    </w:p>
    <w:p w14:paraId="0180C31E" w14:textId="77777777" w:rsidR="00563B82" w:rsidRDefault="00A079F3">
      <w:pPr>
        <w:ind w:left="108" w:right="297"/>
      </w:pPr>
      <w:r>
        <w:rPr>
          <w:b/>
        </w:rPr>
        <w:t xml:space="preserve">6.9.1 </w:t>
      </w:r>
      <w:r>
        <w:t xml:space="preserve">Informar os profissionais do seu quadro que prestarão serviços; </w:t>
      </w:r>
    </w:p>
    <w:p w14:paraId="43C9F5E5" w14:textId="17972B2A" w:rsidR="00563B82" w:rsidRDefault="00A079F3">
      <w:pPr>
        <w:ind w:left="108" w:right="297"/>
      </w:pPr>
      <w:r>
        <w:rPr>
          <w:b/>
        </w:rPr>
        <w:t xml:space="preserve">6.9.2 </w:t>
      </w:r>
      <w:r>
        <w:t xml:space="preserve">Informar os profissionais que vierem a integrar o seu quadro e destinados à prestação do serviço credenciado para que sejam previamente avaliados e aprovados pelo </w:t>
      </w:r>
      <w:r w:rsidR="00913C65">
        <w:rPr>
          <w:b/>
        </w:rPr>
        <w:t xml:space="preserve">SAAE </w:t>
      </w:r>
      <w:r>
        <w:t xml:space="preserve">quanto à qualificação técnica, somente em caso de substituição. </w:t>
      </w:r>
    </w:p>
    <w:p w14:paraId="35EB1B2C" w14:textId="5D4BC017" w:rsidR="00563B82" w:rsidRDefault="00A079F3">
      <w:pPr>
        <w:ind w:left="108" w:right="297"/>
      </w:pPr>
      <w:r>
        <w:rPr>
          <w:b/>
        </w:rPr>
        <w:t xml:space="preserve">6.9.3 </w:t>
      </w:r>
      <w:r>
        <w:t xml:space="preserve">notificar </w:t>
      </w:r>
      <w:r w:rsidR="00913C65">
        <w:rPr>
          <w:b/>
        </w:rPr>
        <w:t>o SAAE</w:t>
      </w:r>
      <w:r>
        <w:rPr>
          <w:b/>
        </w:rPr>
        <w:t xml:space="preserve"> demandante deste processo </w:t>
      </w:r>
      <w:r>
        <w:t xml:space="preserve">de eventual alteração de sua razão social ou de seu quadro societário e de mudança de sua Diretoria, contrato ou estatuto, enviando, no prazo de 60 (sessenta) dias, contados a partir da data de registro da alteração, cópia autenticada da Certidão da Junta </w:t>
      </w:r>
    </w:p>
    <w:p w14:paraId="177E4925" w14:textId="77777777" w:rsidR="00563B82" w:rsidRDefault="00A079F3">
      <w:pPr>
        <w:ind w:left="108" w:right="297"/>
      </w:pPr>
      <w:r>
        <w:t xml:space="preserve">Comercial ou do Cartório de Registro Civil das Pessoas Jurídicas; </w:t>
      </w:r>
    </w:p>
    <w:p w14:paraId="62C8C1F8" w14:textId="429D3771" w:rsidR="00563B82" w:rsidRDefault="00A079F3">
      <w:pPr>
        <w:ind w:left="108" w:right="297"/>
      </w:pPr>
      <w:r>
        <w:rPr>
          <w:b/>
        </w:rPr>
        <w:t xml:space="preserve">6.9.4 </w:t>
      </w:r>
      <w:r>
        <w:t xml:space="preserve">É de responsabilidade exclusiva e integral da </w:t>
      </w:r>
      <w:r>
        <w:rPr>
          <w:b/>
        </w:rPr>
        <w:t xml:space="preserve">CONTRATADA </w:t>
      </w:r>
      <w:r>
        <w:t xml:space="preserve">a utilização de pessoal para execução do objeto deste ajuste, incluídos os encargos trabalhistas, previdenciários, sociais, fiscais e comerciais </w:t>
      </w:r>
      <w:r>
        <w:lastRenderedPageBreak/>
        <w:t xml:space="preserve">resultantes de vínculo empregatício, cujos ônus e obrigações em nenhuma hipótese poderão ser transferidos para </w:t>
      </w:r>
      <w:r>
        <w:rPr>
          <w:b/>
        </w:rPr>
        <w:t xml:space="preserve">o </w:t>
      </w:r>
      <w:r w:rsidR="00913C65">
        <w:rPr>
          <w:b/>
        </w:rPr>
        <w:t>SAAE</w:t>
      </w:r>
      <w:r>
        <w:t xml:space="preserve">. </w:t>
      </w:r>
    </w:p>
    <w:p w14:paraId="4AC62368" w14:textId="77777777" w:rsidR="00563B82" w:rsidRDefault="00A079F3">
      <w:pPr>
        <w:ind w:left="108" w:right="297"/>
      </w:pPr>
      <w:r>
        <w:rPr>
          <w:b/>
        </w:rPr>
        <w:t xml:space="preserve">6.9.5 </w:t>
      </w:r>
      <w:r>
        <w:t xml:space="preserve">providenciar e manter atualizadas todas as licenças e alvarás junto às repartições competentes, necessários à execução dos serviços objeto do presente ajuste. </w:t>
      </w:r>
    </w:p>
    <w:p w14:paraId="2E491E3B" w14:textId="77777777" w:rsidR="00563B82" w:rsidRDefault="00A079F3">
      <w:pPr>
        <w:spacing w:after="0" w:line="259" w:lineRule="auto"/>
        <w:ind w:left="0" w:right="0" w:firstLine="0"/>
        <w:jc w:val="left"/>
      </w:pPr>
      <w:r>
        <w:rPr>
          <w:sz w:val="26"/>
        </w:rPr>
        <w:t xml:space="preserve"> </w:t>
      </w:r>
    </w:p>
    <w:p w14:paraId="461981EB" w14:textId="77777777" w:rsidR="00563B82" w:rsidRDefault="00A079F3">
      <w:pPr>
        <w:spacing w:after="12"/>
        <w:ind w:left="108" w:right="294"/>
      </w:pPr>
      <w:r>
        <w:rPr>
          <w:b/>
        </w:rPr>
        <w:t>CLÁUSULA SÉTIMA - DA RESPONSABILIDADE CIVIL DA CONTRATADA</w:t>
      </w:r>
      <w:r>
        <w:t xml:space="preserve"> </w:t>
      </w:r>
    </w:p>
    <w:p w14:paraId="5B99EEF5" w14:textId="4B0632F5" w:rsidR="00563B82" w:rsidRDefault="00A079F3">
      <w:pPr>
        <w:ind w:left="108" w:right="297"/>
      </w:pPr>
      <w:r>
        <w:rPr>
          <w:b/>
        </w:rPr>
        <w:t xml:space="preserve">7.1. </w:t>
      </w:r>
      <w:r>
        <w:t xml:space="preserve">A </w:t>
      </w:r>
      <w:r>
        <w:rPr>
          <w:b/>
        </w:rPr>
        <w:t xml:space="preserve">CONTRATADA </w:t>
      </w:r>
      <w:r>
        <w:t xml:space="preserve">é responsável pela indenização de dano causado ao paciente, ou a terceiros vinculados a Secretaria Municipal demandante deste processo, decorrentes de ação ou omissão voluntária ou de negligência, imperícia ou imprudência, </w:t>
      </w:r>
      <w:r w:rsidR="00913C65">
        <w:t>ficando assegurado</w:t>
      </w:r>
      <w:r>
        <w:t xml:space="preserve"> ao </w:t>
      </w:r>
      <w:r w:rsidR="00913C65">
        <w:rPr>
          <w:b/>
        </w:rPr>
        <w:t>SAAE DE PARAISÓPOLIS</w:t>
      </w:r>
      <w:r>
        <w:rPr>
          <w:b/>
        </w:rPr>
        <w:t xml:space="preserve">/MG o </w:t>
      </w:r>
      <w:r>
        <w:t xml:space="preserve">direito de regresso. </w:t>
      </w:r>
    </w:p>
    <w:p w14:paraId="7D98962D" w14:textId="0621B088" w:rsidR="00563B82" w:rsidRDefault="00A079F3" w:rsidP="00913C65">
      <w:pPr>
        <w:ind w:left="108" w:right="297"/>
      </w:pPr>
      <w:r>
        <w:rPr>
          <w:b/>
        </w:rPr>
        <w:t>7.2.</w:t>
      </w:r>
      <w:r w:rsidR="00913C65">
        <w:t xml:space="preserve"> </w:t>
      </w:r>
      <w:r>
        <w:t xml:space="preserve">A responsabilidade de que trata esta Cláusula estende-se aos casos de danos causados por defeitos relativos à prestação dos serviços, nos estritos termos do art. 14 da Lei 8.078, de 11.09.90 (Código de Defesa do Consumidor). </w:t>
      </w:r>
    </w:p>
    <w:p w14:paraId="61C634AE" w14:textId="77777777" w:rsidR="00563B82" w:rsidRDefault="00A079F3">
      <w:pPr>
        <w:spacing w:after="0" w:line="259" w:lineRule="auto"/>
        <w:ind w:left="0" w:right="0" w:firstLine="0"/>
        <w:jc w:val="left"/>
      </w:pPr>
      <w:r>
        <w:rPr>
          <w:sz w:val="26"/>
        </w:rPr>
        <w:t xml:space="preserve"> </w:t>
      </w:r>
    </w:p>
    <w:p w14:paraId="0BDFECA1" w14:textId="77777777" w:rsidR="00563B82" w:rsidRDefault="00A079F3">
      <w:pPr>
        <w:spacing w:after="12"/>
        <w:ind w:left="108" w:right="294"/>
      </w:pPr>
      <w:r>
        <w:rPr>
          <w:b/>
        </w:rPr>
        <w:t>CLÁUSULA OITAVA - DAS OBRIGAÇÕES DO MUNICÍPIO DE ITAMARANDIBA</w:t>
      </w:r>
      <w:r>
        <w:t xml:space="preserve"> </w:t>
      </w:r>
    </w:p>
    <w:p w14:paraId="288581CE" w14:textId="40C361B7" w:rsidR="00563B82" w:rsidRDefault="00A079F3">
      <w:pPr>
        <w:ind w:left="108" w:right="297"/>
      </w:pPr>
      <w:r>
        <w:rPr>
          <w:b/>
        </w:rPr>
        <w:t xml:space="preserve">8.1 O </w:t>
      </w:r>
      <w:r w:rsidR="00913C65">
        <w:rPr>
          <w:b/>
        </w:rPr>
        <w:t xml:space="preserve">SAAE </w:t>
      </w:r>
      <w:r>
        <w:t xml:space="preserve">além das obrigações consideradas contidas neste instrumento por determinação legal e das previstas em outras cláusulas, obriga-se a: </w:t>
      </w:r>
    </w:p>
    <w:p w14:paraId="24D180D9" w14:textId="2DD8372B" w:rsidR="00563B82" w:rsidRDefault="00913C65">
      <w:pPr>
        <w:ind w:left="108" w:right="297"/>
      </w:pPr>
      <w:r>
        <w:rPr>
          <w:b/>
        </w:rPr>
        <w:t>8.1.1 Disponibilizar</w:t>
      </w:r>
      <w:r>
        <w:t xml:space="preserve"> os recursos mensais necessários aos pagamentos dos serviços prestados pela</w:t>
      </w:r>
      <w:r w:rsidR="00A079F3">
        <w:t xml:space="preserve"> </w:t>
      </w:r>
    </w:p>
    <w:p w14:paraId="1448C37A" w14:textId="77777777" w:rsidR="00563B82" w:rsidRDefault="00A079F3">
      <w:pPr>
        <w:spacing w:after="12"/>
        <w:ind w:left="108" w:right="294"/>
      </w:pPr>
      <w:r>
        <w:rPr>
          <w:b/>
        </w:rPr>
        <w:t>CONTRATADA</w:t>
      </w:r>
      <w:r>
        <w:t xml:space="preserve">; </w:t>
      </w:r>
    </w:p>
    <w:p w14:paraId="467FCD1A" w14:textId="77777777" w:rsidR="00563B82" w:rsidRDefault="00A079F3">
      <w:pPr>
        <w:ind w:left="108" w:right="297"/>
      </w:pPr>
      <w:r>
        <w:rPr>
          <w:b/>
        </w:rPr>
        <w:t xml:space="preserve">8.1.2 </w:t>
      </w:r>
      <w:r>
        <w:t xml:space="preserve">Controlar, fiscalizar, acompanhar e avaliar as ações e os serviços ajustados; </w:t>
      </w:r>
    </w:p>
    <w:p w14:paraId="2FEC379C" w14:textId="77777777" w:rsidR="00563B82" w:rsidRDefault="00A079F3">
      <w:pPr>
        <w:ind w:left="108" w:right="297"/>
      </w:pPr>
      <w:r>
        <w:rPr>
          <w:b/>
        </w:rPr>
        <w:t xml:space="preserve">8.1.3 </w:t>
      </w:r>
      <w:r>
        <w:t xml:space="preserve">Estabelecer mecanismos de controle de cumprimento dos serviços pela credenciada; </w:t>
      </w:r>
    </w:p>
    <w:p w14:paraId="141E3B5C" w14:textId="2F8DAB35" w:rsidR="00563B82" w:rsidRDefault="00A079F3">
      <w:pPr>
        <w:ind w:left="108" w:right="297"/>
      </w:pPr>
      <w:r>
        <w:rPr>
          <w:b/>
        </w:rPr>
        <w:t xml:space="preserve">8.1.4 </w:t>
      </w:r>
      <w:r>
        <w:t xml:space="preserve">avaliar o relatório de serviços apresentado pela </w:t>
      </w:r>
      <w:r>
        <w:rPr>
          <w:b/>
        </w:rPr>
        <w:t xml:space="preserve">CONTRATADA </w:t>
      </w:r>
      <w:r>
        <w:t xml:space="preserve">e conferir com o relatório de procedimentos </w:t>
      </w:r>
      <w:r>
        <w:rPr>
          <w:b/>
        </w:rPr>
        <w:t xml:space="preserve">do </w:t>
      </w:r>
      <w:r w:rsidR="00913C65">
        <w:rPr>
          <w:b/>
        </w:rPr>
        <w:t>SAAE;</w:t>
      </w:r>
      <w:r>
        <w:t xml:space="preserve"> </w:t>
      </w:r>
    </w:p>
    <w:p w14:paraId="66D7EA2C" w14:textId="4920B227" w:rsidR="00563B82" w:rsidRDefault="00A079F3">
      <w:pPr>
        <w:ind w:left="108" w:right="297"/>
      </w:pPr>
      <w:r>
        <w:rPr>
          <w:b/>
        </w:rPr>
        <w:t xml:space="preserve">8.1.5 </w:t>
      </w:r>
      <w:r>
        <w:t xml:space="preserve">realizar o pagamento relativo aos serviços prestados pela </w:t>
      </w:r>
      <w:r>
        <w:rPr>
          <w:b/>
        </w:rPr>
        <w:t xml:space="preserve">CONTRATADA </w:t>
      </w:r>
      <w:r>
        <w:t xml:space="preserve">até 10 (dez) dias após a apresentação da nota fiscal, acompanhada do relatório de serviços, no setor administrativo e financeiro do </w:t>
      </w:r>
      <w:r w:rsidR="00913C65">
        <w:rPr>
          <w:b/>
        </w:rPr>
        <w:t>SAAE de Paraisópolis</w:t>
      </w:r>
      <w:r>
        <w:rPr>
          <w:b/>
        </w:rPr>
        <w:t>/MG;</w:t>
      </w:r>
      <w:r>
        <w:t xml:space="preserve"> </w:t>
      </w:r>
    </w:p>
    <w:p w14:paraId="043F8B34" w14:textId="77777777" w:rsidR="00563B82" w:rsidRDefault="00A079F3">
      <w:pPr>
        <w:spacing w:after="84" w:line="216" w:lineRule="auto"/>
        <w:ind w:left="0" w:right="10635" w:firstLine="0"/>
        <w:jc w:val="left"/>
      </w:pPr>
      <w:r>
        <w:rPr>
          <w:sz w:val="20"/>
        </w:rPr>
        <w:t xml:space="preserve">  </w:t>
      </w:r>
    </w:p>
    <w:p w14:paraId="14CC0EFA" w14:textId="77777777" w:rsidR="00563B82" w:rsidRDefault="00A079F3">
      <w:pPr>
        <w:spacing w:after="12"/>
        <w:ind w:left="108" w:right="294"/>
      </w:pPr>
      <w:r>
        <w:rPr>
          <w:b/>
        </w:rPr>
        <w:t>CLÁUSULA NONA – DA FISCALIZAÇÃO</w:t>
      </w:r>
      <w:r>
        <w:t xml:space="preserve"> </w:t>
      </w:r>
    </w:p>
    <w:p w14:paraId="7367526D" w14:textId="5ACBB6E9" w:rsidR="00563B82" w:rsidRDefault="00A079F3">
      <w:pPr>
        <w:ind w:left="108" w:right="297"/>
      </w:pPr>
      <w:r>
        <w:rPr>
          <w:b/>
        </w:rPr>
        <w:t xml:space="preserve">O </w:t>
      </w:r>
      <w:r w:rsidR="00913C65">
        <w:rPr>
          <w:b/>
        </w:rPr>
        <w:t>SAAE</w:t>
      </w:r>
      <w:r>
        <w:rPr>
          <w:b/>
        </w:rPr>
        <w:t xml:space="preserve"> </w:t>
      </w:r>
      <w:r>
        <w:t xml:space="preserve">fiscalizará o cumprimento das cláusulas e condições estabelecidas neste credenciamento; a qualidade dos serviços prestados; a obediência à legislação e demais normas pertinentes; o faturamento apresentado, bem como qualquer tipo de ocorrência que mereça ação fiscalizadora ou apuração de responsabilidades e/ou irregularidade. </w:t>
      </w:r>
    </w:p>
    <w:p w14:paraId="5DD215FC" w14:textId="77777777" w:rsidR="00563B82" w:rsidRDefault="00A079F3">
      <w:pPr>
        <w:ind w:left="108" w:right="297"/>
      </w:pPr>
      <w:r>
        <w:rPr>
          <w:b/>
        </w:rPr>
        <w:t xml:space="preserve">9.1. </w:t>
      </w:r>
      <w:r>
        <w:t xml:space="preserve">A fiscalização compreenderá, também, a verificação do cumprimento das escalas de plantões e prontuários dos pacientes atendidos. </w:t>
      </w:r>
    </w:p>
    <w:p w14:paraId="5FA23E16" w14:textId="03F7270A" w:rsidR="00563B82" w:rsidRDefault="00A079F3">
      <w:pPr>
        <w:ind w:left="108" w:right="297"/>
      </w:pPr>
      <w:r>
        <w:rPr>
          <w:b/>
        </w:rPr>
        <w:t xml:space="preserve">9.2. </w:t>
      </w:r>
      <w:r>
        <w:t xml:space="preserve">A </w:t>
      </w:r>
      <w:r>
        <w:rPr>
          <w:b/>
        </w:rPr>
        <w:t xml:space="preserve">CONTRATADA </w:t>
      </w:r>
      <w:r>
        <w:t xml:space="preserve">facilitará ao </w:t>
      </w:r>
      <w:r w:rsidR="00913C65">
        <w:rPr>
          <w:b/>
        </w:rPr>
        <w:t>SAAE de Paraisópolis</w:t>
      </w:r>
      <w:r>
        <w:rPr>
          <w:b/>
        </w:rPr>
        <w:t xml:space="preserve">/MG </w:t>
      </w:r>
      <w:r>
        <w:t xml:space="preserve">o acompanhamento e a fiscalização permanente dos serviços, de forma ampla e irrestrita, prestando todos os esclarecimentos que lhe forem solicitados pelos técnicos designados para fiscalizar a execução do objeto deste ajuste. </w:t>
      </w:r>
    </w:p>
    <w:p w14:paraId="6E34AE27" w14:textId="68798CF0" w:rsidR="00563B82" w:rsidRDefault="00A079F3">
      <w:pPr>
        <w:ind w:left="108" w:right="297"/>
      </w:pPr>
      <w:r>
        <w:rPr>
          <w:b/>
        </w:rPr>
        <w:t xml:space="preserve">9.3. </w:t>
      </w:r>
      <w:r>
        <w:t xml:space="preserve">A ação ou omissão, total ou parcial, da fiscalização por parte </w:t>
      </w:r>
      <w:r w:rsidR="00913C65">
        <w:t>do setor</w:t>
      </w:r>
      <w:r>
        <w:t xml:space="preserve"> demandante deste processo não eximirá a </w:t>
      </w:r>
      <w:r>
        <w:rPr>
          <w:b/>
        </w:rPr>
        <w:t xml:space="preserve">CONTRATADA </w:t>
      </w:r>
      <w:r>
        <w:t xml:space="preserve">da total responsabilidade pela execução dos serviços objeto do presente </w:t>
      </w:r>
      <w:r>
        <w:rPr>
          <w:b/>
        </w:rPr>
        <w:t>CONTRATO</w:t>
      </w:r>
      <w:r>
        <w:t xml:space="preserve">. </w:t>
      </w:r>
    </w:p>
    <w:p w14:paraId="7609F80A" w14:textId="71F83444" w:rsidR="00563B82" w:rsidRDefault="00A079F3">
      <w:pPr>
        <w:ind w:left="108" w:right="297"/>
      </w:pPr>
      <w:r>
        <w:rPr>
          <w:b/>
        </w:rPr>
        <w:t xml:space="preserve">9.4.  </w:t>
      </w:r>
      <w:r>
        <w:t xml:space="preserve">Qualquer </w:t>
      </w:r>
      <w:r w:rsidR="00913C65">
        <w:t>alteração ou modificação que importe em diminuição da capacidade operativa da</w:t>
      </w:r>
      <w:r>
        <w:t xml:space="preserve"> </w:t>
      </w:r>
      <w:r>
        <w:rPr>
          <w:b/>
        </w:rPr>
        <w:t xml:space="preserve">CONTRATADA </w:t>
      </w:r>
      <w:r>
        <w:t xml:space="preserve">poderá ensejar a rescisão deste termo ou a revisão das condições ora estipuladas. </w:t>
      </w:r>
    </w:p>
    <w:p w14:paraId="777D8ACB" w14:textId="77777777" w:rsidR="00563B82" w:rsidRDefault="00A079F3">
      <w:pPr>
        <w:spacing w:after="0" w:line="259" w:lineRule="auto"/>
        <w:ind w:left="0" w:right="0" w:firstLine="0"/>
        <w:jc w:val="left"/>
      </w:pPr>
      <w:r>
        <w:rPr>
          <w:sz w:val="28"/>
        </w:rPr>
        <w:t xml:space="preserve"> </w:t>
      </w:r>
    </w:p>
    <w:p w14:paraId="264294FE" w14:textId="77777777" w:rsidR="00563B82" w:rsidRDefault="00A079F3">
      <w:pPr>
        <w:spacing w:after="12"/>
        <w:ind w:left="108" w:right="294"/>
      </w:pPr>
      <w:r>
        <w:rPr>
          <w:b/>
        </w:rPr>
        <w:lastRenderedPageBreak/>
        <w:t>CLÁUSULA DÉCIMA - DOS RECURSOS FINANCEIROS E DO PAGAMENTO:</w:t>
      </w:r>
      <w:r>
        <w:t xml:space="preserve"> </w:t>
      </w:r>
    </w:p>
    <w:p w14:paraId="635AA8DE" w14:textId="35E626E0" w:rsidR="00563B82" w:rsidRPr="000C0953" w:rsidRDefault="00A079F3">
      <w:pPr>
        <w:spacing w:after="12"/>
        <w:ind w:left="108" w:right="294"/>
      </w:pPr>
      <w:r>
        <w:rPr>
          <w:rFonts w:ascii="Calibri" w:eastAsia="Calibri" w:hAnsi="Calibri" w:cs="Calibri"/>
          <w:noProof/>
          <w:sz w:val="22"/>
        </w:rPr>
        <mc:AlternateContent>
          <mc:Choice Requires="wpg">
            <w:drawing>
              <wp:anchor distT="0" distB="0" distL="114300" distR="114300" simplePos="0" relativeHeight="251659264" behindDoc="1" locked="0" layoutInCell="1" allowOverlap="1" wp14:anchorId="1D7893EE" wp14:editId="35CFC89C">
                <wp:simplePos x="0" y="0"/>
                <wp:positionH relativeFrom="column">
                  <wp:posOffset>71628</wp:posOffset>
                </wp:positionH>
                <wp:positionV relativeFrom="paragraph">
                  <wp:posOffset>-2515</wp:posOffset>
                </wp:positionV>
                <wp:extent cx="6480810" cy="525780"/>
                <wp:effectExtent l="0" t="0" r="0" b="0"/>
                <wp:wrapNone/>
                <wp:docPr id="120308" name="Group 120308"/>
                <wp:cNvGraphicFramePr/>
                <a:graphic xmlns:a="http://schemas.openxmlformats.org/drawingml/2006/main">
                  <a:graphicData uri="http://schemas.microsoft.com/office/word/2010/wordprocessingGroup">
                    <wpg:wgp>
                      <wpg:cNvGrpSpPr/>
                      <wpg:grpSpPr>
                        <a:xfrm>
                          <a:off x="0" y="0"/>
                          <a:ext cx="6480810" cy="525780"/>
                          <a:chOff x="0" y="0"/>
                          <a:chExt cx="6480810" cy="525780"/>
                        </a:xfrm>
                      </wpg:grpSpPr>
                      <wps:wsp>
                        <wps:cNvPr id="123146" name="Shape 123146"/>
                        <wps:cNvSpPr/>
                        <wps:spPr>
                          <a:xfrm>
                            <a:off x="358140" y="0"/>
                            <a:ext cx="6122671" cy="175260"/>
                          </a:xfrm>
                          <a:custGeom>
                            <a:avLst/>
                            <a:gdLst/>
                            <a:ahLst/>
                            <a:cxnLst/>
                            <a:rect l="0" t="0" r="0" b="0"/>
                            <a:pathLst>
                              <a:path w="6122671" h="175260">
                                <a:moveTo>
                                  <a:pt x="0" y="0"/>
                                </a:moveTo>
                                <a:lnTo>
                                  <a:pt x="6122671" y="0"/>
                                </a:lnTo>
                                <a:lnTo>
                                  <a:pt x="6122671" y="175260"/>
                                </a:lnTo>
                                <a:lnTo>
                                  <a:pt x="0" y="175260"/>
                                </a:lnTo>
                                <a:lnTo>
                                  <a:pt x="0" y="0"/>
                                </a:lnTo>
                              </a:path>
                            </a:pathLst>
                          </a:custGeom>
                          <a:ln w="0" cap="rnd">
                            <a:round/>
                          </a:ln>
                        </wps:spPr>
                        <wps:style>
                          <a:lnRef idx="0">
                            <a:srgbClr val="000000">
                              <a:alpha val="0"/>
                            </a:srgbClr>
                          </a:lnRef>
                          <a:fillRef idx="1">
                            <a:srgbClr val="FFFF00"/>
                          </a:fillRef>
                          <a:effectRef idx="0">
                            <a:scrgbClr r="0" g="0" b="0"/>
                          </a:effectRef>
                          <a:fontRef idx="none"/>
                        </wps:style>
                        <wps:bodyPr/>
                      </wps:wsp>
                      <wps:wsp>
                        <wps:cNvPr id="123147" name="Shape 123147"/>
                        <wps:cNvSpPr/>
                        <wps:spPr>
                          <a:xfrm>
                            <a:off x="0" y="175260"/>
                            <a:ext cx="6480810" cy="175260"/>
                          </a:xfrm>
                          <a:custGeom>
                            <a:avLst/>
                            <a:gdLst/>
                            <a:ahLst/>
                            <a:cxnLst/>
                            <a:rect l="0" t="0" r="0" b="0"/>
                            <a:pathLst>
                              <a:path w="6480810" h="175260">
                                <a:moveTo>
                                  <a:pt x="0" y="0"/>
                                </a:moveTo>
                                <a:lnTo>
                                  <a:pt x="6480810" y="0"/>
                                </a:lnTo>
                                <a:lnTo>
                                  <a:pt x="6480810" y="175260"/>
                                </a:lnTo>
                                <a:lnTo>
                                  <a:pt x="0" y="175260"/>
                                </a:lnTo>
                                <a:lnTo>
                                  <a:pt x="0" y="0"/>
                                </a:lnTo>
                              </a:path>
                            </a:pathLst>
                          </a:custGeom>
                          <a:ln w="0" cap="rnd">
                            <a:round/>
                          </a:ln>
                        </wps:spPr>
                        <wps:style>
                          <a:lnRef idx="0">
                            <a:srgbClr val="000000">
                              <a:alpha val="0"/>
                            </a:srgbClr>
                          </a:lnRef>
                          <a:fillRef idx="1">
                            <a:srgbClr val="FFFF00"/>
                          </a:fillRef>
                          <a:effectRef idx="0">
                            <a:scrgbClr r="0" g="0" b="0"/>
                          </a:effectRef>
                          <a:fontRef idx="none"/>
                        </wps:style>
                        <wps:bodyPr/>
                      </wps:wsp>
                      <wps:wsp>
                        <wps:cNvPr id="123148" name="Shape 123148"/>
                        <wps:cNvSpPr/>
                        <wps:spPr>
                          <a:xfrm>
                            <a:off x="0" y="350520"/>
                            <a:ext cx="5778500" cy="175260"/>
                          </a:xfrm>
                          <a:custGeom>
                            <a:avLst/>
                            <a:gdLst/>
                            <a:ahLst/>
                            <a:cxnLst/>
                            <a:rect l="0" t="0" r="0" b="0"/>
                            <a:pathLst>
                              <a:path w="5778500" h="175260">
                                <a:moveTo>
                                  <a:pt x="0" y="0"/>
                                </a:moveTo>
                                <a:lnTo>
                                  <a:pt x="5778500" y="0"/>
                                </a:lnTo>
                                <a:lnTo>
                                  <a:pt x="5778500" y="175260"/>
                                </a:lnTo>
                                <a:lnTo>
                                  <a:pt x="0" y="175260"/>
                                </a:lnTo>
                                <a:lnTo>
                                  <a:pt x="0" y="0"/>
                                </a:lnTo>
                              </a:path>
                            </a:pathLst>
                          </a:custGeom>
                          <a:ln w="0" cap="rnd">
                            <a:round/>
                          </a:ln>
                        </wps:spPr>
                        <wps:style>
                          <a:lnRef idx="0">
                            <a:srgbClr val="000000">
                              <a:alpha val="0"/>
                            </a:srgbClr>
                          </a:lnRef>
                          <a:fillRef idx="1">
                            <a:srgbClr val="FFFF00"/>
                          </a:fillRef>
                          <a:effectRef idx="0">
                            <a:scrgbClr r="0" g="0" b="0"/>
                          </a:effectRef>
                          <a:fontRef idx="none"/>
                        </wps:style>
                        <wps:bodyPr/>
                      </wps:wsp>
                    </wpg:wgp>
                  </a:graphicData>
                </a:graphic>
              </wp:anchor>
            </w:drawing>
          </mc:Choice>
          <mc:Fallback xmlns:a="http://schemas.openxmlformats.org/drawingml/2006/main">
            <w:pict>
              <v:group id="Group 120308" style="width:510.3pt;height:41.4pt;position:absolute;z-index:-2147483519;mso-position-horizontal-relative:text;mso-position-horizontal:absolute;margin-left:5.64pt;mso-position-vertical-relative:text;margin-top:-0.19812pt;" coordsize="64808,5257">
                <v:shape id="Shape 123149" style="position:absolute;width:61226;height:1752;left:3581;top:0;" coordsize="6122671,175260" path="m0,0l6122671,0l6122671,175260l0,175260l0,0">
                  <v:stroke weight="0pt" endcap="round" joinstyle="round" on="false" color="#000000" opacity="0"/>
                  <v:fill on="true" color="#ffff00"/>
                </v:shape>
                <v:shape id="Shape 123150" style="position:absolute;width:64808;height:1752;left:0;top:1752;" coordsize="6480810,175260" path="m0,0l6480810,0l6480810,175260l0,175260l0,0">
                  <v:stroke weight="0pt" endcap="round" joinstyle="round" on="false" color="#000000" opacity="0"/>
                  <v:fill on="true" color="#ffff00"/>
                </v:shape>
                <v:shape id="Shape 123151" style="position:absolute;width:57785;height:1752;left:0;top:3505;" coordsize="5778500,175260" path="m0,0l5778500,0l5778500,175260l0,175260l0,0">
                  <v:stroke weight="0pt" endcap="round" joinstyle="round" on="false" color="#000000" opacity="0"/>
                  <v:fill on="true" color="#ffff00"/>
                </v:shape>
              </v:group>
            </w:pict>
          </mc:Fallback>
        </mc:AlternateContent>
      </w:r>
      <w:r>
        <w:rPr>
          <w:b/>
        </w:rPr>
        <w:t xml:space="preserve">10.1. </w:t>
      </w:r>
      <w:r w:rsidRPr="000C0953">
        <w:rPr>
          <w:b/>
        </w:rPr>
        <w:t xml:space="preserve">Somente serão </w:t>
      </w:r>
      <w:r w:rsidR="00747267" w:rsidRPr="000C0953">
        <w:rPr>
          <w:b/>
        </w:rPr>
        <w:t>pag</w:t>
      </w:r>
      <w:r w:rsidR="00B23F2A">
        <w:rPr>
          <w:b/>
        </w:rPr>
        <w:t>o</w:t>
      </w:r>
      <w:r w:rsidR="00747267" w:rsidRPr="000C0953">
        <w:rPr>
          <w:b/>
        </w:rPr>
        <w:t>s</w:t>
      </w:r>
      <w:r w:rsidRPr="000C0953">
        <w:rPr>
          <w:b/>
        </w:rPr>
        <w:t xml:space="preserve"> </w:t>
      </w:r>
      <w:r w:rsidR="000C0953">
        <w:rPr>
          <w:b/>
        </w:rPr>
        <w:t>os exame</w:t>
      </w:r>
      <w:r w:rsidR="00747267" w:rsidRPr="000C0953">
        <w:rPr>
          <w:b/>
        </w:rPr>
        <w:t>s efetivamente realizad</w:t>
      </w:r>
      <w:r w:rsidR="000C0953">
        <w:rPr>
          <w:b/>
        </w:rPr>
        <w:t>o</w:t>
      </w:r>
      <w:r w:rsidR="00747267" w:rsidRPr="000C0953">
        <w:rPr>
          <w:b/>
        </w:rPr>
        <w:t>s</w:t>
      </w:r>
      <w:r w:rsidRPr="000C0953">
        <w:rPr>
          <w:b/>
        </w:rPr>
        <w:t>. O pagamento ocorrerá em até 1</w:t>
      </w:r>
      <w:r w:rsidR="00913C65" w:rsidRPr="000C0953">
        <w:rPr>
          <w:b/>
        </w:rPr>
        <w:t>6</w:t>
      </w:r>
      <w:r w:rsidRPr="000C0953">
        <w:rPr>
          <w:b/>
        </w:rPr>
        <w:t xml:space="preserve"> (</w:t>
      </w:r>
      <w:r w:rsidR="00913C65" w:rsidRPr="000C0953">
        <w:rPr>
          <w:b/>
        </w:rPr>
        <w:t>dezesseis</w:t>
      </w:r>
      <w:r w:rsidRPr="000C0953">
        <w:rPr>
          <w:b/>
        </w:rPr>
        <w:t>) dias após</w:t>
      </w:r>
      <w:r w:rsidR="00913C65" w:rsidRPr="000C0953">
        <w:rPr>
          <w:b/>
        </w:rPr>
        <w:t xml:space="preserve"> a emissão da </w:t>
      </w:r>
      <w:r w:rsidRPr="000C0953">
        <w:rPr>
          <w:b/>
        </w:rPr>
        <w:t>Nota Fiscal e relatório</w:t>
      </w:r>
      <w:r w:rsidR="00913C65" w:rsidRPr="000C0953">
        <w:rPr>
          <w:b/>
        </w:rPr>
        <w:t>/resultado dos exames realizados.</w:t>
      </w:r>
    </w:p>
    <w:p w14:paraId="280D2943" w14:textId="77777777" w:rsidR="00563B82" w:rsidRDefault="00A079F3">
      <w:pPr>
        <w:ind w:left="108" w:right="297"/>
      </w:pPr>
      <w:r w:rsidRPr="000C0953">
        <w:rPr>
          <w:b/>
        </w:rPr>
        <w:t xml:space="preserve">10.2 </w:t>
      </w:r>
      <w:r w:rsidRPr="000C0953">
        <w:t xml:space="preserve">As </w:t>
      </w:r>
      <w:r w:rsidRPr="00B23F2A">
        <w:rPr>
          <w:highlight w:val="yellow"/>
        </w:rPr>
        <w:t>despesas decorrentes do presente termo correrão a conta das dotações orçamentárias informadas no termo de referência.</w:t>
      </w:r>
      <w:r>
        <w:t xml:space="preserve"> </w:t>
      </w:r>
    </w:p>
    <w:p w14:paraId="1BF4B64D" w14:textId="77777777" w:rsidR="00563B82" w:rsidRDefault="00A079F3">
      <w:pPr>
        <w:spacing w:after="0" w:line="259" w:lineRule="auto"/>
        <w:ind w:left="0" w:right="0" w:firstLine="0"/>
        <w:jc w:val="left"/>
      </w:pPr>
      <w:r>
        <w:rPr>
          <w:sz w:val="26"/>
        </w:rPr>
        <w:t xml:space="preserve"> </w:t>
      </w:r>
    </w:p>
    <w:p w14:paraId="16025BFA" w14:textId="77777777" w:rsidR="00563B82" w:rsidRDefault="00A079F3">
      <w:pPr>
        <w:ind w:left="108" w:right="297"/>
      </w:pPr>
      <w:r>
        <w:rPr>
          <w:b/>
        </w:rPr>
        <w:t xml:space="preserve">10.3 </w:t>
      </w:r>
      <w:r>
        <w:t xml:space="preserve">Os valores estipulados neste termo serão fixos e irreajustáveis durante a sua vigência. </w:t>
      </w:r>
    </w:p>
    <w:p w14:paraId="738F3B8B" w14:textId="77777777" w:rsidR="00563B82" w:rsidRDefault="00A079F3">
      <w:pPr>
        <w:ind w:left="108" w:right="297"/>
      </w:pPr>
      <w:r>
        <w:rPr>
          <w:b/>
        </w:rPr>
        <w:t xml:space="preserve">10.4 </w:t>
      </w:r>
      <w:r>
        <w:t xml:space="preserve">Nos casos de ocorrência de interrupção de serviços ou modificação de procedimentos de forma não combinada entre as partes, os pagamentos mensais deverão ser suspensos, mediante prévia notificação ao credenciado, até que o episódio seja esclarecido; </w:t>
      </w:r>
    </w:p>
    <w:p w14:paraId="58EC2666" w14:textId="7FEC920D" w:rsidR="00563B82" w:rsidRDefault="00A079F3">
      <w:pPr>
        <w:ind w:left="108" w:right="297"/>
      </w:pPr>
      <w:r>
        <w:rPr>
          <w:b/>
        </w:rPr>
        <w:t xml:space="preserve">10.5 </w:t>
      </w:r>
      <w:r>
        <w:t xml:space="preserve">O </w:t>
      </w:r>
      <w:r w:rsidR="00E6260A">
        <w:t>SAAE</w:t>
      </w:r>
      <w:r>
        <w:t xml:space="preserve"> reterá o correspondente ao ISS diretamente sobre o valor correspondente aos serviços executados, nos termos da legislação municipal vigente. </w:t>
      </w:r>
    </w:p>
    <w:p w14:paraId="768A0E43" w14:textId="4F5C5DA8" w:rsidR="00563B82" w:rsidRDefault="00A079F3">
      <w:pPr>
        <w:ind w:left="108" w:right="297"/>
      </w:pPr>
      <w:r>
        <w:rPr>
          <w:b/>
        </w:rPr>
        <w:t xml:space="preserve">10.6 </w:t>
      </w:r>
      <w:r>
        <w:t xml:space="preserve">O </w:t>
      </w:r>
      <w:r w:rsidR="00E6260A">
        <w:t>SAAE</w:t>
      </w:r>
      <w:r>
        <w:t xml:space="preserve"> reterá também o valor relativo ao Imposto de Renda diretamente sobre o valor correspondente aos serviços executados, quando devidos. </w:t>
      </w:r>
    </w:p>
    <w:p w14:paraId="2952202B" w14:textId="77777777" w:rsidR="00563B82" w:rsidRDefault="00A079F3">
      <w:pPr>
        <w:ind w:left="108" w:right="297"/>
      </w:pPr>
      <w:r>
        <w:rPr>
          <w:b/>
        </w:rPr>
        <w:t xml:space="preserve">10.7 </w:t>
      </w:r>
      <w:r>
        <w:t xml:space="preserve">No pagamento da CONTRATADA serão deduzidos todos os demais impostos, taxas e tributos vigentes, conforme legislação específica. </w:t>
      </w:r>
    </w:p>
    <w:p w14:paraId="4EA8E6F7" w14:textId="77777777" w:rsidR="00563B82" w:rsidRDefault="00A079F3">
      <w:pPr>
        <w:spacing w:after="0" w:line="259" w:lineRule="auto"/>
        <w:ind w:left="0" w:right="0" w:firstLine="0"/>
        <w:jc w:val="left"/>
      </w:pPr>
      <w:r>
        <w:rPr>
          <w:sz w:val="26"/>
        </w:rPr>
        <w:t xml:space="preserve"> </w:t>
      </w:r>
    </w:p>
    <w:p w14:paraId="40B1674D" w14:textId="77777777" w:rsidR="00563B82" w:rsidRDefault="00A079F3">
      <w:pPr>
        <w:tabs>
          <w:tab w:val="center" w:pos="2176"/>
          <w:tab w:val="center" w:pos="3539"/>
          <w:tab w:val="center" w:pos="4443"/>
          <w:tab w:val="center" w:pos="4904"/>
          <w:tab w:val="center" w:pos="6047"/>
          <w:tab w:val="center" w:pos="7775"/>
          <w:tab w:val="center" w:pos="9380"/>
          <w:tab w:val="center" w:pos="10299"/>
        </w:tabs>
        <w:spacing w:after="12"/>
        <w:ind w:left="0" w:right="0" w:firstLine="0"/>
        <w:jc w:val="left"/>
      </w:pPr>
      <w:r>
        <w:rPr>
          <w:b/>
        </w:rPr>
        <w:t xml:space="preserve">CLÁUSULA </w:t>
      </w:r>
      <w:r>
        <w:rPr>
          <w:b/>
        </w:rPr>
        <w:tab/>
        <w:t xml:space="preserve">DÉCIMA </w:t>
      </w:r>
      <w:r>
        <w:rPr>
          <w:b/>
        </w:rPr>
        <w:tab/>
        <w:t xml:space="preserve">PRIMEIRA </w:t>
      </w:r>
      <w:r>
        <w:rPr>
          <w:b/>
        </w:rPr>
        <w:tab/>
        <w:t xml:space="preserve">- </w:t>
      </w:r>
      <w:r>
        <w:rPr>
          <w:b/>
        </w:rPr>
        <w:tab/>
        <w:t xml:space="preserve">DO </w:t>
      </w:r>
      <w:r>
        <w:rPr>
          <w:b/>
        </w:rPr>
        <w:tab/>
        <w:t xml:space="preserve">CONTROLE, </w:t>
      </w:r>
      <w:r>
        <w:rPr>
          <w:b/>
        </w:rPr>
        <w:tab/>
        <w:t xml:space="preserve">AVALIAÇÃO, </w:t>
      </w:r>
      <w:r>
        <w:rPr>
          <w:b/>
        </w:rPr>
        <w:tab/>
        <w:t xml:space="preserve">VISTORIA </w:t>
      </w:r>
      <w:r>
        <w:rPr>
          <w:b/>
        </w:rPr>
        <w:tab/>
        <w:t xml:space="preserve">E </w:t>
      </w:r>
    </w:p>
    <w:p w14:paraId="70D4B914" w14:textId="77777777" w:rsidR="00563B82" w:rsidRDefault="00A079F3">
      <w:pPr>
        <w:spacing w:after="12"/>
        <w:ind w:left="108" w:right="294"/>
      </w:pPr>
      <w:r>
        <w:rPr>
          <w:b/>
        </w:rPr>
        <w:t>FISCALIZAÇÃO</w:t>
      </w:r>
      <w:r>
        <w:t xml:space="preserve"> </w:t>
      </w:r>
    </w:p>
    <w:p w14:paraId="2BCD38BE" w14:textId="047F57A0" w:rsidR="00563B82" w:rsidRDefault="00A079F3">
      <w:pPr>
        <w:ind w:left="108" w:right="297"/>
      </w:pPr>
      <w:r>
        <w:rPr>
          <w:b/>
        </w:rPr>
        <w:t xml:space="preserve">11.1. </w:t>
      </w:r>
      <w:r>
        <w:t xml:space="preserve">A execução do presente termo será </w:t>
      </w:r>
      <w:r w:rsidR="00763FBF">
        <w:t>fiscalizada</w:t>
      </w:r>
      <w:r>
        <w:t xml:space="preserve"> </w:t>
      </w:r>
      <w:r w:rsidR="00E6260A">
        <w:t>pelo SAAE</w:t>
      </w:r>
      <w:r>
        <w:t xml:space="preserve"> demandante do mesmo mediante procedimentos de supervisão, sem prejuízo da observância do cumprimento das cláusulas e condições neste termo estabelecidas. </w:t>
      </w:r>
    </w:p>
    <w:p w14:paraId="7B0689E4" w14:textId="77777777" w:rsidR="00563B82" w:rsidRDefault="00A079F3">
      <w:pPr>
        <w:spacing w:after="36" w:line="259" w:lineRule="auto"/>
        <w:ind w:left="0" w:right="0" w:firstLine="0"/>
        <w:jc w:val="left"/>
      </w:pPr>
      <w:r>
        <w:rPr>
          <w:sz w:val="20"/>
        </w:rPr>
        <w:t xml:space="preserve"> </w:t>
      </w:r>
    </w:p>
    <w:p w14:paraId="44E4EADC" w14:textId="3643D680" w:rsidR="00563B82" w:rsidRDefault="00A079F3">
      <w:pPr>
        <w:ind w:left="108" w:right="297"/>
      </w:pPr>
      <w:r>
        <w:rPr>
          <w:b/>
        </w:rPr>
        <w:t xml:space="preserve">11.2. </w:t>
      </w:r>
      <w:r>
        <w:t xml:space="preserve">A fiscalização exercida </w:t>
      </w:r>
      <w:r>
        <w:rPr>
          <w:b/>
        </w:rPr>
        <w:t>pel</w:t>
      </w:r>
      <w:r w:rsidR="00E6260A">
        <w:rPr>
          <w:b/>
        </w:rPr>
        <w:t xml:space="preserve">o SAAE </w:t>
      </w:r>
      <w:r>
        <w:t xml:space="preserve">sobre os serviços não eximirá a </w:t>
      </w:r>
      <w:r>
        <w:rPr>
          <w:b/>
        </w:rPr>
        <w:t xml:space="preserve">CONTRATADA </w:t>
      </w:r>
      <w:r>
        <w:t xml:space="preserve">da sua plena responsabilidade para com os pacientes e terceiros, decorrentes de culpa ou dolo na execução do termo. </w:t>
      </w:r>
    </w:p>
    <w:p w14:paraId="1D12DDA7" w14:textId="3842D822" w:rsidR="00563B82" w:rsidRDefault="00A079F3">
      <w:pPr>
        <w:ind w:left="108" w:right="297"/>
      </w:pPr>
      <w:r>
        <w:rPr>
          <w:b/>
        </w:rPr>
        <w:t xml:space="preserve">11.3. </w:t>
      </w:r>
      <w:r>
        <w:t xml:space="preserve">A </w:t>
      </w:r>
      <w:r>
        <w:rPr>
          <w:b/>
        </w:rPr>
        <w:t xml:space="preserve">CONTRATADA </w:t>
      </w:r>
      <w:r>
        <w:t xml:space="preserve">facilitará ao </w:t>
      </w:r>
      <w:r w:rsidR="00E6260A">
        <w:rPr>
          <w:b/>
        </w:rPr>
        <w:t>SAAE</w:t>
      </w:r>
      <w:r>
        <w:rPr>
          <w:b/>
        </w:rPr>
        <w:t xml:space="preserve"> </w:t>
      </w:r>
      <w:r>
        <w:t xml:space="preserve">o acompanhamento e a fiscalização permanentes dos serviços e prestará todos os esclarecimentos que lhe forem solicitados pelos servidores designados para tal fim, e assegurará o livre acesso aos prontuários médicos e outros documentos que dizem respeito. </w:t>
      </w:r>
    </w:p>
    <w:p w14:paraId="77CE2070" w14:textId="77777777" w:rsidR="00563B82" w:rsidRDefault="00A079F3">
      <w:pPr>
        <w:ind w:left="108" w:right="297"/>
      </w:pPr>
      <w:r>
        <w:rPr>
          <w:b/>
        </w:rPr>
        <w:t xml:space="preserve">11.4. </w:t>
      </w:r>
      <w:r>
        <w:t xml:space="preserve">Em qualquer hipótese é assegurado a </w:t>
      </w:r>
      <w:r>
        <w:rPr>
          <w:b/>
        </w:rPr>
        <w:t xml:space="preserve">CONTRATADA </w:t>
      </w:r>
      <w:r>
        <w:t xml:space="preserve">amplo direito de defesa e o contraditório, nos termos das normas gerais da lei federal de licitações e contratos administrativos. </w:t>
      </w:r>
    </w:p>
    <w:p w14:paraId="39BF618C" w14:textId="77777777" w:rsidR="00563B82" w:rsidRDefault="00A079F3">
      <w:pPr>
        <w:spacing w:after="0" w:line="259" w:lineRule="auto"/>
        <w:ind w:left="0" w:right="0" w:firstLine="0"/>
        <w:jc w:val="left"/>
      </w:pPr>
      <w:r>
        <w:rPr>
          <w:sz w:val="28"/>
        </w:rPr>
        <w:t xml:space="preserve"> </w:t>
      </w:r>
    </w:p>
    <w:p w14:paraId="7E0E113F" w14:textId="77777777" w:rsidR="00563B82" w:rsidRDefault="00A079F3">
      <w:pPr>
        <w:spacing w:after="12"/>
        <w:ind w:left="108" w:right="294"/>
      </w:pPr>
      <w:r>
        <w:rPr>
          <w:b/>
        </w:rPr>
        <w:t xml:space="preserve">CLÁUSULA DÉCIMA-TERCEIRA - DAS PENALIDADES E DOS RECURSOS </w:t>
      </w:r>
    </w:p>
    <w:p w14:paraId="7CB89279" w14:textId="77777777" w:rsidR="00563B82" w:rsidRDefault="00A079F3">
      <w:pPr>
        <w:spacing w:after="12"/>
        <w:ind w:left="108" w:right="294"/>
      </w:pPr>
      <w:r>
        <w:rPr>
          <w:b/>
        </w:rPr>
        <w:t>ADMINISTRATIVOS</w:t>
      </w:r>
      <w:r>
        <w:t xml:space="preserve"> </w:t>
      </w:r>
    </w:p>
    <w:p w14:paraId="31068AF5" w14:textId="2B30E734" w:rsidR="00563B82" w:rsidRDefault="00A079F3" w:rsidP="00747267">
      <w:pPr>
        <w:ind w:left="108" w:right="361"/>
      </w:pPr>
      <w:r>
        <w:rPr>
          <w:b/>
        </w:rPr>
        <w:t xml:space="preserve">13.1.  </w:t>
      </w:r>
      <w:r>
        <w:t xml:space="preserve">advertência escrita; </w:t>
      </w:r>
    </w:p>
    <w:p w14:paraId="630D9A7D" w14:textId="77777777" w:rsidR="00563B82" w:rsidRDefault="00A079F3">
      <w:pPr>
        <w:ind w:left="108" w:right="297"/>
      </w:pPr>
      <w:r>
        <w:rPr>
          <w:b/>
        </w:rPr>
        <w:t xml:space="preserve">13.1.2 </w:t>
      </w:r>
      <w:r>
        <w:t xml:space="preserve">multa de 5% do valor mensal estimado do contrato; </w:t>
      </w:r>
    </w:p>
    <w:p w14:paraId="1BECA42D" w14:textId="19D4827B" w:rsidR="00563B82" w:rsidRDefault="00A079F3">
      <w:pPr>
        <w:ind w:left="108" w:right="297"/>
      </w:pPr>
      <w:r>
        <w:rPr>
          <w:b/>
        </w:rPr>
        <w:t xml:space="preserve">13.1.3 </w:t>
      </w:r>
      <w:r>
        <w:t>suspensão temporária de contratar com</w:t>
      </w:r>
      <w:r w:rsidR="00747267">
        <w:t xml:space="preserve"> o SAAE</w:t>
      </w:r>
      <w:r>
        <w:t xml:space="preserve">; </w:t>
      </w:r>
    </w:p>
    <w:p w14:paraId="60630200" w14:textId="77777777" w:rsidR="00563B82" w:rsidRDefault="00A079F3">
      <w:pPr>
        <w:ind w:left="108" w:right="297"/>
      </w:pPr>
      <w:r>
        <w:rPr>
          <w:b/>
        </w:rPr>
        <w:t xml:space="preserve">13.1.4 </w:t>
      </w:r>
      <w:r>
        <w:t xml:space="preserve">descredenciamento; </w:t>
      </w:r>
    </w:p>
    <w:p w14:paraId="5150A7EB" w14:textId="77777777" w:rsidR="00563B82" w:rsidRDefault="00A079F3">
      <w:pPr>
        <w:ind w:left="108" w:right="297"/>
      </w:pPr>
      <w:r>
        <w:rPr>
          <w:b/>
        </w:rPr>
        <w:t xml:space="preserve">13.1.5 </w:t>
      </w:r>
      <w:r>
        <w:t xml:space="preserve">declaração de inidoneidade. </w:t>
      </w:r>
    </w:p>
    <w:p w14:paraId="1E46CE1F" w14:textId="77777777" w:rsidR="00563B82" w:rsidRDefault="00A079F3">
      <w:pPr>
        <w:ind w:left="108" w:right="297"/>
      </w:pPr>
      <w:r>
        <w:rPr>
          <w:b/>
        </w:rPr>
        <w:t xml:space="preserve">13.2. </w:t>
      </w:r>
      <w:r>
        <w:t xml:space="preserve">A imposição das penalidades previstas nesta cláusula dependerá da gravidade do fato que as motivar, considerada sua avaliação na situação e circunstâncias objetivas em que ele ocorreu, através de auditagem assistencial ou inspeção, e dela será notificado a </w:t>
      </w:r>
      <w:r>
        <w:rPr>
          <w:b/>
        </w:rPr>
        <w:t>CONTRATADA</w:t>
      </w:r>
      <w:r>
        <w:t xml:space="preserve">. </w:t>
      </w:r>
    </w:p>
    <w:p w14:paraId="1D5E3662" w14:textId="77777777" w:rsidR="00563B82" w:rsidRDefault="00A079F3">
      <w:pPr>
        <w:ind w:left="108" w:right="2686"/>
      </w:pPr>
      <w:r>
        <w:rPr>
          <w:b/>
        </w:rPr>
        <w:lastRenderedPageBreak/>
        <w:t xml:space="preserve">13.3. </w:t>
      </w:r>
      <w:r>
        <w:t xml:space="preserve">O valor da multa ou multa dia será descontado dos pagamentos devidos pelo Município de Itamarandiba/MG a </w:t>
      </w:r>
      <w:r>
        <w:rPr>
          <w:b/>
        </w:rPr>
        <w:t>CONTRATADA</w:t>
      </w:r>
      <w:r>
        <w:t xml:space="preserve">. </w:t>
      </w:r>
    </w:p>
    <w:p w14:paraId="42590D24" w14:textId="77777777" w:rsidR="00563B82" w:rsidRDefault="00A079F3">
      <w:pPr>
        <w:ind w:left="108" w:right="297"/>
      </w:pPr>
      <w:r>
        <w:rPr>
          <w:b/>
        </w:rPr>
        <w:t xml:space="preserve">13.4. </w:t>
      </w:r>
      <w:r>
        <w:t xml:space="preserve">A suspensão temporária dos serviços será determinada até que a </w:t>
      </w:r>
      <w:r>
        <w:rPr>
          <w:b/>
        </w:rPr>
        <w:t xml:space="preserve">CONTRATADA </w:t>
      </w:r>
      <w:r>
        <w:t xml:space="preserve">corrija a omissão ou a irregularidade específica, no prazo máximo de 60 (sessenta) dias. </w:t>
      </w:r>
    </w:p>
    <w:p w14:paraId="6D59F91D" w14:textId="77777777" w:rsidR="00563B82" w:rsidRDefault="00A079F3">
      <w:pPr>
        <w:ind w:left="108" w:right="297"/>
      </w:pPr>
      <w:r>
        <w:rPr>
          <w:b/>
        </w:rPr>
        <w:t xml:space="preserve">13.5. </w:t>
      </w:r>
      <w:r>
        <w:t xml:space="preserve">A penalidade de rescisão poderá ser aplicada independentemente da ordem das sanções previstas nesta Cláusula. A reincidência da </w:t>
      </w:r>
      <w:r>
        <w:rPr>
          <w:b/>
        </w:rPr>
        <w:t xml:space="preserve">CONTRATADA </w:t>
      </w:r>
      <w:r>
        <w:t xml:space="preserve">em quaisquer irregularidades tornará o credenciamento passível de rescisão. </w:t>
      </w:r>
    </w:p>
    <w:p w14:paraId="28547B92" w14:textId="2451418F" w:rsidR="00747267" w:rsidRDefault="00A079F3" w:rsidP="00763FBF">
      <w:pPr>
        <w:ind w:left="108" w:right="297"/>
      </w:pPr>
      <w:r>
        <w:rPr>
          <w:b/>
        </w:rPr>
        <w:t xml:space="preserve">13.6 </w:t>
      </w:r>
      <w:r>
        <w:t xml:space="preserve">A imposição de quaisquer das sanções estipuladas nesta Cláusula, não ilidira o direito de o </w:t>
      </w:r>
      <w:r w:rsidR="00747267">
        <w:rPr>
          <w:b/>
        </w:rPr>
        <w:t>SAAE</w:t>
      </w:r>
      <w:r>
        <w:rPr>
          <w:b/>
        </w:rPr>
        <w:t xml:space="preserve"> </w:t>
      </w:r>
      <w:r>
        <w:t xml:space="preserve">exigir o ressarcimento integral dos prejuízos e das perdas e danos, que o fato gerador da penalidade. acarretar para os órgãos gestores, seus usuários, e </w:t>
      </w:r>
      <w:r w:rsidR="00747267">
        <w:t>terceiros, independentemente</w:t>
      </w:r>
      <w:r>
        <w:t xml:space="preserve"> da responsabilidade criminal e/ou ética do autor do fato. </w:t>
      </w:r>
    </w:p>
    <w:p w14:paraId="113C51CA" w14:textId="77777777" w:rsidR="00563B82" w:rsidRDefault="00A079F3">
      <w:pPr>
        <w:spacing w:after="0" w:line="259" w:lineRule="auto"/>
        <w:ind w:left="0" w:right="0" w:firstLine="0"/>
        <w:jc w:val="left"/>
      </w:pPr>
      <w:r>
        <w:rPr>
          <w:sz w:val="28"/>
        </w:rPr>
        <w:t xml:space="preserve"> </w:t>
      </w:r>
    </w:p>
    <w:p w14:paraId="521A6E2D" w14:textId="77777777" w:rsidR="00563B82" w:rsidRDefault="00A079F3">
      <w:pPr>
        <w:spacing w:after="12"/>
        <w:ind w:left="108" w:right="294"/>
      </w:pPr>
      <w:r>
        <w:rPr>
          <w:b/>
        </w:rPr>
        <w:t>CLÁUSULA DÉCIMA-QUARTA – DO DESCREDENCIAMENTO</w:t>
      </w:r>
      <w:r>
        <w:t xml:space="preserve"> </w:t>
      </w:r>
    </w:p>
    <w:p w14:paraId="5B018C3D" w14:textId="77777777" w:rsidR="00563B82" w:rsidRDefault="00A079F3">
      <w:pPr>
        <w:ind w:left="108" w:right="297"/>
      </w:pPr>
      <w:r>
        <w:rPr>
          <w:b/>
        </w:rPr>
        <w:t xml:space="preserve">14.1. </w:t>
      </w:r>
      <w:r>
        <w:t xml:space="preserve">Constituem motivos para o descredenciamento o não cumprimento de qualquer de suas cláusulas e condições, bem como os motivos previstos na legislação referente às licitações e contratos administrativos. </w:t>
      </w:r>
    </w:p>
    <w:p w14:paraId="36E749CF" w14:textId="709DD6FB" w:rsidR="00E6260A" w:rsidRDefault="00A079F3" w:rsidP="00E6260A">
      <w:pPr>
        <w:ind w:left="108" w:right="297"/>
      </w:pPr>
      <w:r>
        <w:rPr>
          <w:b/>
        </w:rPr>
        <w:t xml:space="preserve">14.2. </w:t>
      </w:r>
      <w:r>
        <w:t xml:space="preserve">Em caso de descredenciamento, se a interrupção das atividades em andamento puder causar prejuízo à população, será observado o prazo de até 90 (noventa) dias para ocorrer o descredenciamento. Se neste prazo a </w:t>
      </w:r>
      <w:r>
        <w:rPr>
          <w:b/>
        </w:rPr>
        <w:t xml:space="preserve">CONTRATADA </w:t>
      </w:r>
      <w:r>
        <w:t>negligenciar a prestação dos serviços, a multa cabível será aplicada</w:t>
      </w:r>
      <w:r w:rsidR="00E6260A">
        <w:t>.</w:t>
      </w:r>
    </w:p>
    <w:p w14:paraId="31B864FA" w14:textId="77777777" w:rsidR="00E6260A" w:rsidRDefault="00E6260A" w:rsidP="00747267">
      <w:pPr>
        <w:ind w:left="0" w:right="297" w:firstLine="0"/>
      </w:pPr>
    </w:p>
    <w:p w14:paraId="391079C9" w14:textId="77777777" w:rsidR="00E6260A" w:rsidRDefault="00E6260A" w:rsidP="00E6260A">
      <w:pPr>
        <w:ind w:left="0" w:right="297" w:firstLine="0"/>
      </w:pPr>
    </w:p>
    <w:p w14:paraId="481CF43A" w14:textId="77777777" w:rsidR="00E6260A" w:rsidRDefault="00E6260A" w:rsidP="00E6260A">
      <w:pPr>
        <w:spacing w:after="83" w:line="216" w:lineRule="auto"/>
        <w:ind w:left="0" w:right="902" w:firstLine="0"/>
        <w:jc w:val="left"/>
      </w:pPr>
      <w:r>
        <w:rPr>
          <w:b/>
        </w:rPr>
        <w:t>CLÁUSULA DÉCIMA-QUINTA - DA VIGÊNCIA</w:t>
      </w:r>
      <w:r>
        <w:t xml:space="preserve"> </w:t>
      </w:r>
    </w:p>
    <w:p w14:paraId="19D2379B" w14:textId="60D51B69" w:rsidR="00E6260A" w:rsidRDefault="00E6260A" w:rsidP="00E6260A">
      <w:pPr>
        <w:ind w:left="108" w:right="297"/>
      </w:pPr>
      <w:r>
        <w:t>O presente termo terá vigência de 12</w:t>
      </w:r>
      <w:r w:rsidR="00B23F2A">
        <w:t xml:space="preserve"> </w:t>
      </w:r>
      <w:r>
        <w:t xml:space="preserve">(doze) meses, podendo ser renovado/prorrogado </w:t>
      </w:r>
      <w:r w:rsidR="00747267">
        <w:t xml:space="preserve">por igual período </w:t>
      </w:r>
      <w:r>
        <w:t xml:space="preserve">nos termos da Lei Federal nº 14.133/21 e alterações posteriores. </w:t>
      </w:r>
    </w:p>
    <w:p w14:paraId="30ABE351" w14:textId="77777777" w:rsidR="00E6260A" w:rsidRDefault="00E6260A" w:rsidP="00E6260A">
      <w:pPr>
        <w:spacing w:after="0" w:line="259" w:lineRule="auto"/>
        <w:ind w:left="0" w:right="0" w:firstLine="0"/>
        <w:jc w:val="left"/>
      </w:pPr>
      <w:r>
        <w:rPr>
          <w:sz w:val="28"/>
        </w:rPr>
        <w:t xml:space="preserve"> </w:t>
      </w:r>
    </w:p>
    <w:p w14:paraId="4D3C6222" w14:textId="77777777" w:rsidR="00E6260A" w:rsidRDefault="00E6260A" w:rsidP="00E6260A">
      <w:pPr>
        <w:spacing w:after="12"/>
        <w:ind w:left="108" w:right="294"/>
      </w:pPr>
      <w:r>
        <w:rPr>
          <w:b/>
        </w:rPr>
        <w:t>CLÁUSULA DÉCIMA-SEXTA - DO FORO</w:t>
      </w:r>
      <w:r>
        <w:t xml:space="preserve"> </w:t>
      </w:r>
    </w:p>
    <w:p w14:paraId="208D85AD" w14:textId="4ACAC670" w:rsidR="00E6260A" w:rsidRDefault="00E6260A" w:rsidP="00E6260A">
      <w:pPr>
        <w:ind w:left="108" w:right="297"/>
      </w:pPr>
      <w:r>
        <w:t xml:space="preserve">As partes elegem o Foro de </w:t>
      </w:r>
      <w:r w:rsidR="00747267">
        <w:t>Paraisópolis</w:t>
      </w:r>
      <w:r>
        <w:t xml:space="preserve">/MG, com exclusão de qualquer outro, por mais privilegiado que seja, para dirimir questões oriundas do presente contrato que não puderem ser resolvidas pelas partes. E, por estarem justas e contratadas, de pleno acordo com as cláusulas e condições ora fixadas, firmam o presente instrumento em 02 (duas) vias de igual teor, para um só efeito legal. </w:t>
      </w:r>
    </w:p>
    <w:p w14:paraId="704DF0B9" w14:textId="602BA162" w:rsidR="00E6260A" w:rsidRDefault="00E6260A" w:rsidP="00E6260A">
      <w:pPr>
        <w:spacing w:after="0" w:line="259" w:lineRule="auto"/>
        <w:ind w:left="0" w:right="0" w:firstLine="0"/>
        <w:jc w:val="left"/>
        <w:rPr>
          <w:sz w:val="26"/>
        </w:rPr>
      </w:pPr>
      <w:r>
        <w:rPr>
          <w:sz w:val="26"/>
        </w:rPr>
        <w:t xml:space="preserve"> </w:t>
      </w:r>
    </w:p>
    <w:p w14:paraId="04DB1F9F" w14:textId="6558C344" w:rsidR="00747267" w:rsidRDefault="00747267" w:rsidP="00E6260A">
      <w:pPr>
        <w:spacing w:after="0" w:line="259" w:lineRule="auto"/>
        <w:ind w:left="0" w:right="0" w:firstLine="0"/>
        <w:jc w:val="left"/>
        <w:rPr>
          <w:sz w:val="26"/>
        </w:rPr>
      </w:pPr>
    </w:p>
    <w:p w14:paraId="194803DD" w14:textId="7AC8E7EF" w:rsidR="00747267" w:rsidRDefault="00747267" w:rsidP="00E6260A">
      <w:pPr>
        <w:spacing w:after="0" w:line="259" w:lineRule="auto"/>
        <w:ind w:left="0" w:right="0" w:firstLine="0"/>
        <w:jc w:val="left"/>
        <w:rPr>
          <w:sz w:val="26"/>
        </w:rPr>
      </w:pPr>
    </w:p>
    <w:p w14:paraId="0876B3F0" w14:textId="77777777" w:rsidR="00747267" w:rsidRDefault="00747267" w:rsidP="00E6260A">
      <w:pPr>
        <w:spacing w:after="0" w:line="259" w:lineRule="auto"/>
        <w:ind w:left="0" w:right="0" w:firstLine="0"/>
        <w:jc w:val="left"/>
      </w:pPr>
    </w:p>
    <w:p w14:paraId="7918CFDB" w14:textId="2FB95903" w:rsidR="00E6260A" w:rsidRDefault="00747267" w:rsidP="00E6260A">
      <w:pPr>
        <w:ind w:left="108" w:right="297"/>
      </w:pPr>
      <w:r>
        <w:t>Paraisópolis</w:t>
      </w:r>
      <w:r w:rsidR="00E6260A">
        <w:t xml:space="preserve">/MG, ... de ........ de 2024. </w:t>
      </w:r>
    </w:p>
    <w:p w14:paraId="47EAFF11" w14:textId="77777777" w:rsidR="00E6260A" w:rsidRDefault="00E6260A" w:rsidP="00E6260A">
      <w:pPr>
        <w:spacing w:after="0" w:line="259" w:lineRule="auto"/>
        <w:ind w:left="0" w:right="0" w:firstLine="0"/>
        <w:jc w:val="left"/>
      </w:pPr>
      <w:r>
        <w:rPr>
          <w:sz w:val="28"/>
        </w:rPr>
        <w:t xml:space="preserve"> </w:t>
      </w:r>
    </w:p>
    <w:p w14:paraId="721AD2CE" w14:textId="74989FAE" w:rsidR="00E6260A" w:rsidRDefault="00E6260A" w:rsidP="00E6260A">
      <w:pPr>
        <w:spacing w:after="83" w:line="216" w:lineRule="auto"/>
        <w:ind w:left="0" w:right="902" w:firstLine="0"/>
        <w:jc w:val="left"/>
        <w:rPr>
          <w:rFonts w:ascii="Calibri" w:eastAsia="Calibri" w:hAnsi="Calibri" w:cs="Calibri"/>
          <w:b/>
          <w:sz w:val="22"/>
        </w:rPr>
      </w:pPr>
    </w:p>
    <w:p w14:paraId="1E32BD04" w14:textId="1B89FE06" w:rsidR="00747267" w:rsidRDefault="00747267" w:rsidP="00E6260A">
      <w:pPr>
        <w:spacing w:after="83" w:line="216" w:lineRule="auto"/>
        <w:ind w:left="0" w:right="902" w:firstLine="0"/>
        <w:jc w:val="left"/>
        <w:rPr>
          <w:rFonts w:ascii="Calibri" w:eastAsia="Calibri" w:hAnsi="Calibri" w:cs="Calibri"/>
          <w:b/>
          <w:sz w:val="22"/>
        </w:rPr>
      </w:pPr>
    </w:p>
    <w:p w14:paraId="17E2EF2B" w14:textId="77FE06EE" w:rsidR="00747267" w:rsidRDefault="00747267" w:rsidP="00E6260A">
      <w:pPr>
        <w:spacing w:after="83" w:line="216" w:lineRule="auto"/>
        <w:ind w:left="0" w:right="902" w:firstLine="0"/>
        <w:jc w:val="left"/>
        <w:rPr>
          <w:rFonts w:ascii="Calibri" w:eastAsia="Calibri" w:hAnsi="Calibri" w:cs="Calibri"/>
          <w:b/>
          <w:sz w:val="22"/>
        </w:rPr>
      </w:pPr>
    </w:p>
    <w:p w14:paraId="675CCF25" w14:textId="103277BF" w:rsidR="00747267" w:rsidRDefault="00C04BF5" w:rsidP="00E6260A">
      <w:pPr>
        <w:spacing w:after="83" w:line="216" w:lineRule="auto"/>
        <w:ind w:left="0" w:right="902" w:firstLine="0"/>
        <w:jc w:val="left"/>
        <w:rPr>
          <w:b/>
        </w:rPr>
      </w:pPr>
      <w:r>
        <w:rPr>
          <w:b/>
        </w:rPr>
        <w:t>ELEANDRO DE SOUZA FRAGA</w:t>
      </w:r>
    </w:p>
    <w:p w14:paraId="73267DC8" w14:textId="3F0718AD" w:rsidR="00563B82" w:rsidRPr="000C0953" w:rsidRDefault="00C04BF5" w:rsidP="000C0953">
      <w:pPr>
        <w:spacing w:after="83" w:line="216" w:lineRule="auto"/>
        <w:ind w:left="0" w:right="902" w:firstLine="0"/>
        <w:jc w:val="left"/>
        <w:rPr>
          <w:b/>
        </w:rPr>
      </w:pPr>
      <w:r>
        <w:rPr>
          <w:b/>
        </w:rPr>
        <w:t>DIRETOR</w:t>
      </w:r>
    </w:p>
    <w:p w14:paraId="26B44DB4" w14:textId="2F4A0B26" w:rsidR="00563B82" w:rsidRDefault="00A079F3">
      <w:pPr>
        <w:spacing w:after="83" w:line="216" w:lineRule="auto"/>
        <w:ind w:left="0" w:right="10631" w:firstLine="0"/>
        <w:jc w:val="left"/>
        <w:rPr>
          <w:sz w:val="20"/>
        </w:rPr>
      </w:pPr>
      <w:r>
        <w:rPr>
          <w:sz w:val="20"/>
        </w:rPr>
        <w:t xml:space="preserve">  </w:t>
      </w:r>
    </w:p>
    <w:p w14:paraId="79B22AB3" w14:textId="77777777" w:rsidR="00E56CC7" w:rsidRDefault="00E56CC7">
      <w:pPr>
        <w:spacing w:after="83" w:line="216" w:lineRule="auto"/>
        <w:ind w:left="0" w:right="10631" w:firstLine="0"/>
        <w:jc w:val="left"/>
      </w:pPr>
    </w:p>
    <w:p w14:paraId="6E15C988" w14:textId="0C30865F" w:rsidR="00563B82" w:rsidRDefault="00A079F3" w:rsidP="00E56CC7">
      <w:pPr>
        <w:spacing w:after="12"/>
        <w:ind w:left="108" w:right="294"/>
        <w:jc w:val="center"/>
        <w:rPr>
          <w:b/>
        </w:rPr>
      </w:pPr>
      <w:r>
        <w:rPr>
          <w:b/>
        </w:rPr>
        <w:lastRenderedPageBreak/>
        <w:t>ANEXO I</w:t>
      </w:r>
      <w:r w:rsidR="00E56CC7">
        <w:rPr>
          <w:b/>
        </w:rPr>
        <w:t>I</w:t>
      </w:r>
      <w:r>
        <w:rPr>
          <w:b/>
        </w:rPr>
        <w:t>I</w:t>
      </w:r>
    </w:p>
    <w:p w14:paraId="3C9F9BB4" w14:textId="7CE06897" w:rsidR="00E56CC7" w:rsidRDefault="00E56CC7" w:rsidP="00E56CC7">
      <w:pPr>
        <w:spacing w:after="12"/>
        <w:ind w:left="108" w:right="294"/>
        <w:jc w:val="center"/>
      </w:pPr>
    </w:p>
    <w:p w14:paraId="48196F34" w14:textId="12CBEB98" w:rsidR="00B23F2A" w:rsidRDefault="00B23F2A" w:rsidP="00E56CC7">
      <w:pPr>
        <w:spacing w:after="12"/>
        <w:ind w:left="108" w:right="294"/>
        <w:jc w:val="center"/>
      </w:pPr>
    </w:p>
    <w:p w14:paraId="3419E78F" w14:textId="77777777" w:rsidR="00B23F2A" w:rsidRDefault="00B23F2A" w:rsidP="00E56CC7">
      <w:pPr>
        <w:spacing w:after="12"/>
        <w:ind w:left="108" w:right="294"/>
        <w:jc w:val="center"/>
      </w:pPr>
    </w:p>
    <w:p w14:paraId="6EC87F5D" w14:textId="467CC818" w:rsidR="00747267" w:rsidRDefault="00A079F3" w:rsidP="00747267">
      <w:pPr>
        <w:spacing w:after="12"/>
        <w:ind w:left="108" w:right="294"/>
      </w:pPr>
      <w:r>
        <w:rPr>
          <w:b/>
        </w:rPr>
        <w:t xml:space="preserve">Edital de </w:t>
      </w:r>
      <w:r w:rsidR="00763FBF">
        <w:rPr>
          <w:b/>
        </w:rPr>
        <w:t>Inexigibilidade</w:t>
      </w:r>
      <w:r>
        <w:t xml:space="preserve"> </w:t>
      </w:r>
      <w:r w:rsidR="00747267">
        <w:rPr>
          <w:b/>
        </w:rPr>
        <w:t>Nº 0</w:t>
      </w:r>
      <w:r w:rsidR="00763FBF">
        <w:rPr>
          <w:b/>
        </w:rPr>
        <w:t>04</w:t>
      </w:r>
      <w:r w:rsidR="00747267">
        <w:rPr>
          <w:b/>
        </w:rPr>
        <w:t>/2024</w:t>
      </w:r>
      <w:r w:rsidR="00747267">
        <w:t xml:space="preserve"> </w:t>
      </w:r>
      <w:r w:rsidR="00763FBF" w:rsidRPr="00763FBF">
        <w:rPr>
          <w:b/>
          <w:bCs/>
        </w:rPr>
        <w:t xml:space="preserve">Credenciamento </w:t>
      </w:r>
    </w:p>
    <w:p w14:paraId="61D79248" w14:textId="1CCB050E" w:rsidR="00563B82" w:rsidRDefault="00563B82">
      <w:pPr>
        <w:spacing w:after="12"/>
        <w:ind w:left="108" w:right="294"/>
      </w:pPr>
    </w:p>
    <w:p w14:paraId="2613C932" w14:textId="201A797E" w:rsidR="00563B82" w:rsidRDefault="00A079F3">
      <w:pPr>
        <w:spacing w:after="12"/>
        <w:ind w:left="108" w:right="294"/>
      </w:pPr>
      <w:r>
        <w:rPr>
          <w:b/>
        </w:rPr>
        <w:t>PROCESSO LICITATÓRIO Nº 0</w:t>
      </w:r>
      <w:r w:rsidR="00763FBF">
        <w:rPr>
          <w:b/>
        </w:rPr>
        <w:t>16</w:t>
      </w:r>
      <w:r>
        <w:rPr>
          <w:b/>
        </w:rPr>
        <w:t>/2024</w:t>
      </w:r>
      <w:r>
        <w:t xml:space="preserve"> </w:t>
      </w:r>
    </w:p>
    <w:p w14:paraId="601A525D" w14:textId="77777777" w:rsidR="00563B82" w:rsidRDefault="00A079F3">
      <w:pPr>
        <w:spacing w:after="0" w:line="259" w:lineRule="auto"/>
        <w:ind w:left="0" w:right="0" w:firstLine="0"/>
        <w:jc w:val="left"/>
      </w:pPr>
      <w:r>
        <w:rPr>
          <w:sz w:val="26"/>
        </w:rPr>
        <w:t xml:space="preserve"> </w:t>
      </w:r>
    </w:p>
    <w:p w14:paraId="6CD69366" w14:textId="77777777" w:rsidR="00563B82" w:rsidRDefault="00A079F3">
      <w:pPr>
        <w:spacing w:after="12"/>
        <w:ind w:left="108" w:right="294"/>
      </w:pPr>
      <w:r>
        <w:rPr>
          <w:b/>
        </w:rPr>
        <w:t xml:space="preserve">EMPRESA: XXXXXXXXXXXXX </w:t>
      </w:r>
    </w:p>
    <w:p w14:paraId="7EE1932E" w14:textId="77777777" w:rsidR="00563B82" w:rsidRDefault="00A079F3">
      <w:pPr>
        <w:spacing w:after="12"/>
        <w:ind w:left="108" w:right="294"/>
      </w:pPr>
      <w:r>
        <w:rPr>
          <w:b/>
        </w:rPr>
        <w:t xml:space="preserve">CNPJ: XXXXXXXXXXXXXXXX </w:t>
      </w:r>
    </w:p>
    <w:p w14:paraId="2ED857E7" w14:textId="77777777" w:rsidR="00563B82" w:rsidRDefault="00A079F3">
      <w:pPr>
        <w:spacing w:after="12"/>
        <w:ind w:left="108" w:right="294"/>
      </w:pPr>
      <w:r>
        <w:rPr>
          <w:b/>
        </w:rPr>
        <w:t>MUNICÍPIO: XXXXXXXXXXXX</w:t>
      </w:r>
      <w:r>
        <w:t xml:space="preserve"> </w:t>
      </w:r>
    </w:p>
    <w:p w14:paraId="3CB10D10" w14:textId="77777777" w:rsidR="00563B82" w:rsidRDefault="00A079F3">
      <w:pPr>
        <w:spacing w:after="12"/>
        <w:ind w:left="108" w:right="294"/>
      </w:pPr>
      <w:r>
        <w:rPr>
          <w:b/>
        </w:rPr>
        <w:t xml:space="preserve">REPRESENTANTE LEGAL: XXXXXXXXXXXXXXXX </w:t>
      </w:r>
    </w:p>
    <w:p w14:paraId="6F4EF7F9" w14:textId="77777777" w:rsidR="00563B82" w:rsidRDefault="00A079F3">
      <w:pPr>
        <w:spacing w:after="12"/>
        <w:ind w:left="108" w:right="294"/>
      </w:pPr>
      <w:r>
        <w:rPr>
          <w:b/>
        </w:rPr>
        <w:t>CPF/RG: XXXXXXXXXXXXXXXXXXX</w:t>
      </w:r>
      <w:r>
        <w:t xml:space="preserve"> </w:t>
      </w:r>
    </w:p>
    <w:p w14:paraId="438C1181" w14:textId="338D9DB6" w:rsidR="00563B82" w:rsidRDefault="00A079F3">
      <w:pPr>
        <w:spacing w:after="0" w:line="259" w:lineRule="auto"/>
        <w:ind w:left="0" w:right="0" w:firstLine="0"/>
        <w:jc w:val="left"/>
        <w:rPr>
          <w:sz w:val="26"/>
        </w:rPr>
      </w:pPr>
      <w:r>
        <w:rPr>
          <w:sz w:val="26"/>
        </w:rPr>
        <w:t xml:space="preserve"> </w:t>
      </w:r>
    </w:p>
    <w:p w14:paraId="5AE82EB9" w14:textId="77777777" w:rsidR="00747267" w:rsidRDefault="00747267">
      <w:pPr>
        <w:spacing w:after="0" w:line="259" w:lineRule="auto"/>
        <w:ind w:left="0" w:right="0" w:firstLine="0"/>
        <w:jc w:val="left"/>
      </w:pPr>
    </w:p>
    <w:p w14:paraId="6F885A0D" w14:textId="77777777" w:rsidR="00563B82" w:rsidRDefault="00A079F3">
      <w:pPr>
        <w:pStyle w:val="Ttulo1"/>
        <w:ind w:left="178" w:right="420"/>
      </w:pPr>
      <w:r>
        <w:t>DECLARAÇÃO DE CREDENCIAMENTO</w:t>
      </w:r>
      <w:r>
        <w:rPr>
          <w:b w:val="0"/>
        </w:rPr>
        <w:t xml:space="preserve"> </w:t>
      </w:r>
    </w:p>
    <w:p w14:paraId="5CF39CE8" w14:textId="77777777" w:rsidR="00563B82" w:rsidRDefault="00A079F3">
      <w:pPr>
        <w:spacing w:after="0" w:line="259" w:lineRule="auto"/>
        <w:ind w:left="0" w:right="0" w:firstLine="0"/>
        <w:jc w:val="left"/>
      </w:pPr>
      <w:r>
        <w:rPr>
          <w:sz w:val="26"/>
        </w:rPr>
        <w:t xml:space="preserve"> </w:t>
      </w:r>
    </w:p>
    <w:p w14:paraId="08D7579C" w14:textId="77777777" w:rsidR="00563B82" w:rsidRDefault="00A079F3">
      <w:pPr>
        <w:ind w:left="108" w:right="297"/>
      </w:pPr>
      <w:r>
        <w:t xml:space="preserve">Declara, para fins de participação no </w:t>
      </w:r>
      <w:r>
        <w:rPr>
          <w:b/>
        </w:rPr>
        <w:t xml:space="preserve">CREDENCIAMENTO </w:t>
      </w:r>
      <w:r>
        <w:t xml:space="preserve">que: </w:t>
      </w:r>
    </w:p>
    <w:p w14:paraId="4848C1A8" w14:textId="74B7E847" w:rsidR="00563B82" w:rsidRDefault="00A079F3" w:rsidP="00763FBF">
      <w:pPr>
        <w:ind w:left="108" w:right="297"/>
      </w:pPr>
      <w:r>
        <w:t xml:space="preserve">conhece e aceita as condições de </w:t>
      </w:r>
      <w:r w:rsidR="00763FBF">
        <w:t>CREDENCIAMENTO PARA PRESTAÇÃO DE SERVIÇOS DE EXAMES PERIODICOS E EXAMES OCUPACIONAIS VISANDO ATENDER A DEMANDA D</w:t>
      </w:r>
      <w:r w:rsidR="001A2426">
        <w:t xml:space="preserve">O SETOR DE </w:t>
      </w:r>
      <w:r w:rsidR="00763FBF">
        <w:t>RECURSOS HUMANOS DO SAAE – SERVIÇO AUTONOMO DE ÁGUA E ESGOTO DE PARAISÓPOLIS/MG.</w:t>
      </w:r>
      <w:r>
        <w:t xml:space="preserve">, a saber: </w:t>
      </w:r>
    </w:p>
    <w:p w14:paraId="2A3A1689" w14:textId="77777777" w:rsidR="00563B82" w:rsidRDefault="00A079F3">
      <w:pPr>
        <w:numPr>
          <w:ilvl w:val="0"/>
          <w:numId w:val="10"/>
        </w:numPr>
        <w:ind w:right="297" w:hanging="567"/>
      </w:pPr>
      <w:r>
        <w:t xml:space="preserve">Que deseja se credenciar nos seguintes procedimentos: </w:t>
      </w:r>
    </w:p>
    <w:p w14:paraId="117F4AB5" w14:textId="77777777" w:rsidR="00563B82" w:rsidRDefault="00A079F3">
      <w:pPr>
        <w:spacing w:after="143" w:line="259" w:lineRule="auto"/>
        <w:ind w:left="0" w:right="1420" w:firstLine="0"/>
        <w:jc w:val="left"/>
      </w:pPr>
      <w:r>
        <w:rPr>
          <w:sz w:val="28"/>
        </w:rPr>
        <w:t xml:space="preserve"> </w:t>
      </w:r>
    </w:p>
    <w:p w14:paraId="5B61B96D" w14:textId="77991C98" w:rsidR="00563B82" w:rsidRDefault="00563B82">
      <w:pPr>
        <w:spacing w:after="557" w:line="259" w:lineRule="auto"/>
        <w:ind w:left="0" w:right="1420" w:firstLine="0"/>
        <w:jc w:val="left"/>
      </w:pPr>
    </w:p>
    <w:tbl>
      <w:tblPr>
        <w:tblStyle w:val="TableGrid"/>
        <w:tblpPr w:vertAnchor="text" w:tblpX="253" w:tblpY="-1035"/>
        <w:tblOverlap w:val="never"/>
        <w:tblW w:w="10065" w:type="dxa"/>
        <w:tblInd w:w="0" w:type="dxa"/>
        <w:tblLook w:val="04A0" w:firstRow="1" w:lastRow="0" w:firstColumn="1" w:lastColumn="0" w:noHBand="0" w:noVBand="1"/>
      </w:tblPr>
      <w:tblGrid>
        <w:gridCol w:w="6484"/>
        <w:gridCol w:w="3581"/>
      </w:tblGrid>
      <w:tr w:rsidR="00563B82" w14:paraId="50FE691B" w14:textId="77777777" w:rsidTr="00763FBF">
        <w:trPr>
          <w:trHeight w:val="485"/>
        </w:trPr>
        <w:tc>
          <w:tcPr>
            <w:tcW w:w="6484" w:type="dxa"/>
            <w:tcBorders>
              <w:top w:val="single" w:sz="5" w:space="0" w:color="000000"/>
              <w:left w:val="single" w:sz="5" w:space="0" w:color="000000"/>
              <w:bottom w:val="single" w:sz="5" w:space="0" w:color="000000"/>
              <w:right w:val="single" w:sz="5" w:space="0" w:color="000000"/>
            </w:tcBorders>
          </w:tcPr>
          <w:p w14:paraId="4F1362DD" w14:textId="611AF52D" w:rsidR="00563B82" w:rsidRDefault="00763FBF" w:rsidP="00763FBF">
            <w:pPr>
              <w:spacing w:after="0" w:line="259" w:lineRule="auto"/>
              <w:ind w:left="45" w:right="0" w:firstLine="0"/>
            </w:pPr>
            <w:r>
              <w:rPr>
                <w:b/>
              </w:rPr>
              <w:t>PRO</w:t>
            </w:r>
            <w:r w:rsidR="00A079F3">
              <w:rPr>
                <w:b/>
              </w:rPr>
              <w:t xml:space="preserve">CEDIMENTO                                                                           </w:t>
            </w:r>
          </w:p>
        </w:tc>
        <w:tc>
          <w:tcPr>
            <w:tcW w:w="3581" w:type="dxa"/>
            <w:tcBorders>
              <w:top w:val="single" w:sz="5" w:space="0" w:color="000000"/>
              <w:left w:val="single" w:sz="5" w:space="0" w:color="000000"/>
              <w:bottom w:val="single" w:sz="5" w:space="0" w:color="000000"/>
              <w:right w:val="single" w:sz="5" w:space="0" w:color="000000"/>
            </w:tcBorders>
          </w:tcPr>
          <w:p w14:paraId="35C49113" w14:textId="5190B812" w:rsidR="00563B82" w:rsidRDefault="00763FBF" w:rsidP="00763FBF">
            <w:pPr>
              <w:spacing w:after="0" w:line="259" w:lineRule="auto"/>
              <w:ind w:left="49" w:right="0" w:firstLine="0"/>
              <w:jc w:val="center"/>
            </w:pPr>
            <w:r>
              <w:rPr>
                <w:b/>
              </w:rPr>
              <w:t>VAL</w:t>
            </w:r>
            <w:r w:rsidR="00A079F3">
              <w:rPr>
                <w:b/>
              </w:rPr>
              <w:t>OR UNITARIO</w:t>
            </w:r>
          </w:p>
        </w:tc>
      </w:tr>
      <w:tr w:rsidR="00563B82" w14:paraId="13CEB3A9" w14:textId="77777777" w:rsidTr="00763FBF">
        <w:trPr>
          <w:trHeight w:val="252"/>
        </w:trPr>
        <w:tc>
          <w:tcPr>
            <w:tcW w:w="6484" w:type="dxa"/>
            <w:tcBorders>
              <w:top w:val="single" w:sz="5" w:space="0" w:color="000000"/>
              <w:left w:val="single" w:sz="5" w:space="0" w:color="000000"/>
              <w:bottom w:val="single" w:sz="6" w:space="0" w:color="000000"/>
              <w:right w:val="single" w:sz="5" w:space="0" w:color="000000"/>
            </w:tcBorders>
            <w:shd w:val="clear" w:color="auto" w:fill="FCE9D9"/>
          </w:tcPr>
          <w:p w14:paraId="4B131D87" w14:textId="51525046" w:rsidR="00563B82" w:rsidRPr="00763FBF" w:rsidRDefault="00A079F3" w:rsidP="00763FBF">
            <w:pPr>
              <w:spacing w:after="0" w:line="259" w:lineRule="auto"/>
              <w:ind w:left="67" w:right="0" w:firstLine="0"/>
              <w:jc w:val="center"/>
              <w:rPr>
                <w:i/>
              </w:rPr>
            </w:pPr>
            <w:r>
              <w:rPr>
                <w:i/>
              </w:rPr>
              <w:t>Este é apenas um modelo. Para o credenciamento o interessa</w:t>
            </w:r>
            <w:r w:rsidR="00763FBF">
              <w:rPr>
                <w:i/>
              </w:rPr>
              <w:t>do</w:t>
            </w:r>
          </w:p>
        </w:tc>
        <w:tc>
          <w:tcPr>
            <w:tcW w:w="3581" w:type="dxa"/>
            <w:vMerge w:val="restart"/>
            <w:tcBorders>
              <w:top w:val="single" w:sz="5" w:space="0" w:color="000000"/>
              <w:left w:val="single" w:sz="5" w:space="0" w:color="000000"/>
              <w:bottom w:val="single" w:sz="5" w:space="0" w:color="000000"/>
              <w:right w:val="single" w:sz="5" w:space="0" w:color="000000"/>
            </w:tcBorders>
          </w:tcPr>
          <w:p w14:paraId="3760B363" w14:textId="5DDE6731" w:rsidR="00563B82" w:rsidRDefault="00A079F3" w:rsidP="00763FBF">
            <w:pPr>
              <w:spacing w:after="0" w:line="259" w:lineRule="auto"/>
              <w:ind w:left="-66" w:right="0" w:firstLine="0"/>
              <w:jc w:val="left"/>
            </w:pPr>
            <w:r>
              <w:rPr>
                <w:i/>
              </w:rPr>
              <w:t xml:space="preserve"> </w:t>
            </w:r>
          </w:p>
        </w:tc>
      </w:tr>
      <w:tr w:rsidR="00563B82" w14:paraId="014C9530" w14:textId="77777777" w:rsidTr="00763FBF">
        <w:trPr>
          <w:trHeight w:val="276"/>
        </w:trPr>
        <w:tc>
          <w:tcPr>
            <w:tcW w:w="6484" w:type="dxa"/>
            <w:tcBorders>
              <w:top w:val="single" w:sz="6" w:space="0" w:color="000000"/>
              <w:left w:val="single" w:sz="5" w:space="0" w:color="000000"/>
              <w:bottom w:val="single" w:sz="6" w:space="0" w:color="000000"/>
              <w:right w:val="single" w:sz="5" w:space="0" w:color="000000"/>
            </w:tcBorders>
            <w:shd w:val="clear" w:color="auto" w:fill="FCE9D9"/>
          </w:tcPr>
          <w:p w14:paraId="7BCF13F0" w14:textId="3829B3DE" w:rsidR="00563B82" w:rsidRDefault="00763FBF" w:rsidP="00763FBF">
            <w:pPr>
              <w:spacing w:after="0" w:line="259" w:lineRule="auto"/>
              <w:ind w:left="-22" w:right="0" w:firstLine="0"/>
              <w:jc w:val="center"/>
            </w:pPr>
            <w:r>
              <w:rPr>
                <w:i/>
              </w:rPr>
              <w:t>i</w:t>
            </w:r>
            <w:r w:rsidR="00A079F3">
              <w:rPr>
                <w:i/>
              </w:rPr>
              <w:t>rá elaborar adequadamente o presente anexo, constando os</w:t>
            </w:r>
          </w:p>
        </w:tc>
        <w:tc>
          <w:tcPr>
            <w:tcW w:w="3581" w:type="dxa"/>
            <w:vMerge/>
            <w:tcBorders>
              <w:top w:val="nil"/>
              <w:left w:val="single" w:sz="5" w:space="0" w:color="000000"/>
              <w:bottom w:val="nil"/>
              <w:right w:val="single" w:sz="5" w:space="0" w:color="000000"/>
            </w:tcBorders>
          </w:tcPr>
          <w:p w14:paraId="523CCB35" w14:textId="77777777" w:rsidR="00563B82" w:rsidRDefault="00563B82" w:rsidP="00763FBF">
            <w:pPr>
              <w:spacing w:after="160" w:line="259" w:lineRule="auto"/>
              <w:ind w:left="0" w:right="0" w:firstLine="0"/>
              <w:jc w:val="left"/>
            </w:pPr>
          </w:p>
        </w:tc>
      </w:tr>
      <w:tr w:rsidR="00563B82" w14:paraId="027517B2" w14:textId="77777777" w:rsidTr="00763FBF">
        <w:trPr>
          <w:trHeight w:val="278"/>
        </w:trPr>
        <w:tc>
          <w:tcPr>
            <w:tcW w:w="6484" w:type="dxa"/>
            <w:tcBorders>
              <w:top w:val="single" w:sz="6" w:space="0" w:color="000000"/>
              <w:left w:val="single" w:sz="5" w:space="0" w:color="000000"/>
              <w:bottom w:val="nil"/>
              <w:right w:val="single" w:sz="5" w:space="0" w:color="000000"/>
            </w:tcBorders>
            <w:shd w:val="clear" w:color="auto" w:fill="FCE9D9"/>
          </w:tcPr>
          <w:p w14:paraId="7203F93F" w14:textId="32376DD5" w:rsidR="00563B82" w:rsidRDefault="00763FBF" w:rsidP="00763FBF">
            <w:pPr>
              <w:spacing w:after="0" w:line="259" w:lineRule="auto"/>
              <w:ind w:left="84" w:right="0" w:firstLine="0"/>
              <w:jc w:val="center"/>
            </w:pPr>
            <w:r>
              <w:rPr>
                <w:i/>
              </w:rPr>
              <w:t>proce</w:t>
            </w:r>
            <w:r w:rsidR="00A079F3">
              <w:rPr>
                <w:i/>
              </w:rPr>
              <w:t>dimentos de seu interesse e valores propostos no edital</w:t>
            </w:r>
          </w:p>
        </w:tc>
        <w:tc>
          <w:tcPr>
            <w:tcW w:w="3581" w:type="dxa"/>
            <w:vMerge/>
            <w:tcBorders>
              <w:top w:val="nil"/>
              <w:left w:val="single" w:sz="5" w:space="0" w:color="000000"/>
              <w:bottom w:val="nil"/>
              <w:right w:val="single" w:sz="5" w:space="0" w:color="000000"/>
            </w:tcBorders>
          </w:tcPr>
          <w:p w14:paraId="1D7DE98A" w14:textId="77777777" w:rsidR="00563B82" w:rsidRDefault="00563B82" w:rsidP="00763FBF">
            <w:pPr>
              <w:spacing w:after="160" w:line="259" w:lineRule="auto"/>
              <w:ind w:left="0" w:right="0" w:firstLine="0"/>
              <w:jc w:val="left"/>
            </w:pPr>
          </w:p>
        </w:tc>
      </w:tr>
      <w:tr w:rsidR="00563B82" w14:paraId="022BC1E3" w14:textId="77777777" w:rsidTr="00763FBF">
        <w:trPr>
          <w:trHeight w:val="231"/>
        </w:trPr>
        <w:tc>
          <w:tcPr>
            <w:tcW w:w="6484" w:type="dxa"/>
            <w:tcBorders>
              <w:top w:val="nil"/>
              <w:left w:val="single" w:sz="5" w:space="0" w:color="000000"/>
              <w:bottom w:val="single" w:sz="5" w:space="0" w:color="000000"/>
              <w:right w:val="single" w:sz="5" w:space="0" w:color="000000"/>
            </w:tcBorders>
            <w:shd w:val="clear" w:color="auto" w:fill="FCE9D9"/>
          </w:tcPr>
          <w:p w14:paraId="611AC2DB" w14:textId="77777777" w:rsidR="00563B82" w:rsidRDefault="00563B82" w:rsidP="00763FBF">
            <w:pPr>
              <w:spacing w:after="160" w:line="259" w:lineRule="auto"/>
              <w:ind w:left="0" w:right="0" w:firstLine="0"/>
              <w:jc w:val="left"/>
            </w:pPr>
          </w:p>
        </w:tc>
        <w:tc>
          <w:tcPr>
            <w:tcW w:w="3581" w:type="dxa"/>
            <w:vMerge/>
            <w:tcBorders>
              <w:top w:val="nil"/>
              <w:left w:val="single" w:sz="5" w:space="0" w:color="000000"/>
              <w:bottom w:val="single" w:sz="5" w:space="0" w:color="000000"/>
              <w:right w:val="single" w:sz="5" w:space="0" w:color="000000"/>
            </w:tcBorders>
          </w:tcPr>
          <w:p w14:paraId="5AB2386E" w14:textId="77777777" w:rsidR="00563B82" w:rsidRDefault="00563B82" w:rsidP="00763FBF">
            <w:pPr>
              <w:spacing w:after="160" w:line="259" w:lineRule="auto"/>
              <w:ind w:left="0" w:right="0" w:firstLine="0"/>
              <w:jc w:val="left"/>
            </w:pPr>
          </w:p>
        </w:tc>
      </w:tr>
    </w:tbl>
    <w:p w14:paraId="50AAD5F3" w14:textId="61C90386" w:rsidR="00563B82" w:rsidRDefault="00563B82">
      <w:pPr>
        <w:spacing w:after="14" w:line="259" w:lineRule="auto"/>
        <w:ind w:left="0" w:right="1420" w:firstLine="0"/>
        <w:jc w:val="left"/>
      </w:pPr>
    </w:p>
    <w:p w14:paraId="44DE9D40" w14:textId="77777777" w:rsidR="00563B82" w:rsidRDefault="00A079F3">
      <w:pPr>
        <w:spacing w:after="0" w:line="259" w:lineRule="auto"/>
        <w:ind w:left="113" w:right="0" w:firstLine="0"/>
        <w:jc w:val="left"/>
      </w:pPr>
      <w:r>
        <w:rPr>
          <w:b/>
          <w:i/>
          <w:u w:val="single" w:color="000000"/>
          <w:shd w:val="clear" w:color="auto" w:fill="FFFF00"/>
        </w:rPr>
        <w:t>Obs: constar apenas o(s) procedimento(s) no qual se pretende credenciar.</w:t>
      </w:r>
      <w:r>
        <w:t xml:space="preserve"> </w:t>
      </w:r>
    </w:p>
    <w:p w14:paraId="2B436F27" w14:textId="77777777" w:rsidR="00563B82" w:rsidRDefault="00A079F3">
      <w:pPr>
        <w:spacing w:after="0" w:line="259" w:lineRule="auto"/>
        <w:ind w:left="0" w:right="0" w:firstLine="0"/>
        <w:jc w:val="left"/>
      </w:pPr>
      <w:r>
        <w:t xml:space="preserve"> </w:t>
      </w:r>
    </w:p>
    <w:tbl>
      <w:tblPr>
        <w:tblStyle w:val="TableGrid"/>
        <w:tblpPr w:vertAnchor="text" w:tblpX="113" w:tblpY="-7"/>
        <w:tblOverlap w:val="never"/>
        <w:tblW w:w="10206" w:type="dxa"/>
        <w:tblInd w:w="0" w:type="dxa"/>
        <w:tblCellMar>
          <w:top w:w="5" w:type="dxa"/>
          <w:right w:w="9" w:type="dxa"/>
        </w:tblCellMar>
        <w:tblLook w:val="04A0" w:firstRow="1" w:lastRow="0" w:firstColumn="1" w:lastColumn="0" w:noHBand="0" w:noVBand="1"/>
      </w:tblPr>
      <w:tblGrid>
        <w:gridCol w:w="9040"/>
        <w:gridCol w:w="1166"/>
      </w:tblGrid>
      <w:tr w:rsidR="00563B82" w14:paraId="44F2FFE5" w14:textId="77777777">
        <w:trPr>
          <w:trHeight w:val="552"/>
        </w:trPr>
        <w:tc>
          <w:tcPr>
            <w:tcW w:w="10206" w:type="dxa"/>
            <w:gridSpan w:val="2"/>
            <w:tcBorders>
              <w:top w:val="nil"/>
              <w:left w:val="nil"/>
              <w:bottom w:val="nil"/>
              <w:right w:val="nil"/>
            </w:tcBorders>
            <w:shd w:val="clear" w:color="auto" w:fill="FFFF00"/>
          </w:tcPr>
          <w:p w14:paraId="550BE8E8" w14:textId="2DE2ECE5" w:rsidR="00563B82" w:rsidRDefault="00A079F3">
            <w:pPr>
              <w:spacing w:after="0" w:line="259" w:lineRule="auto"/>
              <w:ind w:left="0" w:right="0" w:firstLine="0"/>
            </w:pPr>
            <w:r>
              <w:rPr>
                <w:b/>
              </w:rPr>
              <w:t xml:space="preserve">Somente serão pagos as </w:t>
            </w:r>
            <w:r w:rsidR="00747267">
              <w:rPr>
                <w:b/>
              </w:rPr>
              <w:t>consultas efetivamente realizadas</w:t>
            </w:r>
            <w:r>
              <w:rPr>
                <w:b/>
              </w:rPr>
              <w:t xml:space="preserve">. O pagamento ocorrerá em até 10 (dez dias após o fechamento do mês, mediante apresentação de Nota Fiscal e relatório </w:t>
            </w:r>
            <w:r w:rsidR="00763FBF">
              <w:rPr>
                <w:b/>
              </w:rPr>
              <w:t>devidamente</w:t>
            </w:r>
          </w:p>
        </w:tc>
      </w:tr>
      <w:tr w:rsidR="00563B82" w14:paraId="00CCB7F6" w14:textId="77777777">
        <w:trPr>
          <w:trHeight w:val="276"/>
        </w:trPr>
        <w:tc>
          <w:tcPr>
            <w:tcW w:w="9040" w:type="dxa"/>
            <w:tcBorders>
              <w:top w:val="nil"/>
              <w:left w:val="nil"/>
              <w:bottom w:val="nil"/>
              <w:right w:val="nil"/>
            </w:tcBorders>
            <w:shd w:val="clear" w:color="auto" w:fill="FFFF00"/>
          </w:tcPr>
          <w:p w14:paraId="394FD872" w14:textId="77777777" w:rsidR="00563B82" w:rsidRDefault="00A079F3">
            <w:pPr>
              <w:spacing w:after="0" w:line="259" w:lineRule="auto"/>
              <w:ind w:left="0" w:right="0" w:firstLine="0"/>
            </w:pPr>
            <w:r>
              <w:rPr>
                <w:b/>
              </w:rPr>
              <w:t>atestado pelos órgãos competentes, atestando a efetividade dos procedimentos realizados</w:t>
            </w:r>
          </w:p>
        </w:tc>
        <w:tc>
          <w:tcPr>
            <w:tcW w:w="1166" w:type="dxa"/>
            <w:tcBorders>
              <w:top w:val="nil"/>
              <w:left w:val="nil"/>
              <w:bottom w:val="nil"/>
              <w:right w:val="nil"/>
            </w:tcBorders>
          </w:tcPr>
          <w:p w14:paraId="472F689A" w14:textId="77777777" w:rsidR="00563B82" w:rsidRDefault="00A079F3">
            <w:pPr>
              <w:spacing w:after="0" w:line="259" w:lineRule="auto"/>
              <w:ind w:left="-7" w:right="0" w:firstLine="0"/>
              <w:jc w:val="left"/>
            </w:pPr>
            <w:r>
              <w:t xml:space="preserve"> </w:t>
            </w:r>
          </w:p>
        </w:tc>
      </w:tr>
    </w:tbl>
    <w:p w14:paraId="6881F1DE" w14:textId="2E700F7A" w:rsidR="00563B82" w:rsidRDefault="00A079F3" w:rsidP="00747267">
      <w:pPr>
        <w:spacing w:after="267"/>
        <w:ind w:left="10190" w:right="294" w:firstLine="108"/>
      </w:pPr>
      <w:r>
        <w:rPr>
          <w:b/>
        </w:rPr>
        <w:t>t</w:t>
      </w:r>
      <w:r>
        <w:t xml:space="preserve"> </w:t>
      </w:r>
    </w:p>
    <w:p w14:paraId="0701F162" w14:textId="3824680E" w:rsidR="00747267" w:rsidRPr="00763FBF" w:rsidRDefault="00747267" w:rsidP="00B23F2A">
      <w:pPr>
        <w:spacing w:after="0" w:line="259" w:lineRule="auto"/>
        <w:ind w:left="0" w:right="0" w:firstLine="0"/>
        <w:jc w:val="left"/>
      </w:pPr>
    </w:p>
    <w:p w14:paraId="6CAF13B0" w14:textId="056BF369" w:rsidR="00563B82" w:rsidRDefault="00A079F3" w:rsidP="00E56CC7">
      <w:pPr>
        <w:spacing w:after="12"/>
        <w:ind w:left="108" w:right="294"/>
        <w:jc w:val="center"/>
        <w:rPr>
          <w:b/>
        </w:rPr>
      </w:pPr>
      <w:r>
        <w:rPr>
          <w:b/>
        </w:rPr>
        <w:t>ANEXO I</w:t>
      </w:r>
      <w:r w:rsidR="00E56CC7">
        <w:rPr>
          <w:b/>
        </w:rPr>
        <w:t>V</w:t>
      </w:r>
    </w:p>
    <w:p w14:paraId="1965AA43" w14:textId="67B8A4AB" w:rsidR="00E56CC7" w:rsidRDefault="00E56CC7" w:rsidP="00E56CC7">
      <w:pPr>
        <w:spacing w:after="12"/>
        <w:ind w:left="108" w:right="294"/>
        <w:jc w:val="center"/>
      </w:pPr>
    </w:p>
    <w:p w14:paraId="31922E2E" w14:textId="5002706E" w:rsidR="00B23F2A" w:rsidRDefault="00B23F2A" w:rsidP="00E56CC7">
      <w:pPr>
        <w:spacing w:after="12"/>
        <w:ind w:left="108" w:right="294"/>
        <w:jc w:val="center"/>
      </w:pPr>
    </w:p>
    <w:p w14:paraId="089FFE03" w14:textId="77777777" w:rsidR="00B23F2A" w:rsidRDefault="00B23F2A" w:rsidP="00E56CC7">
      <w:pPr>
        <w:spacing w:after="12"/>
        <w:ind w:left="108" w:right="294"/>
        <w:jc w:val="center"/>
      </w:pPr>
    </w:p>
    <w:p w14:paraId="134B2B58" w14:textId="789CECA7" w:rsidR="00563B82" w:rsidRPr="00763FBF" w:rsidRDefault="00A079F3" w:rsidP="00747267">
      <w:pPr>
        <w:spacing w:after="12"/>
        <w:ind w:left="108" w:right="294"/>
        <w:rPr>
          <w:b/>
        </w:rPr>
      </w:pPr>
      <w:r w:rsidRPr="00763FBF">
        <w:rPr>
          <w:b/>
        </w:rPr>
        <w:t xml:space="preserve">Edital de </w:t>
      </w:r>
      <w:r w:rsidR="00763FBF" w:rsidRPr="00763FBF">
        <w:rPr>
          <w:b/>
        </w:rPr>
        <w:t>Inexigibilidade</w:t>
      </w:r>
      <w:r w:rsidRPr="00763FBF">
        <w:rPr>
          <w:b/>
        </w:rPr>
        <w:t xml:space="preserve"> </w:t>
      </w:r>
      <w:r w:rsidR="00747267" w:rsidRPr="00763FBF">
        <w:rPr>
          <w:b/>
        </w:rPr>
        <w:t>Nº 0</w:t>
      </w:r>
      <w:r w:rsidR="00763FBF" w:rsidRPr="00763FBF">
        <w:rPr>
          <w:b/>
        </w:rPr>
        <w:t>04</w:t>
      </w:r>
      <w:r w:rsidR="00747267" w:rsidRPr="00763FBF">
        <w:rPr>
          <w:b/>
        </w:rPr>
        <w:t xml:space="preserve">/2024 </w:t>
      </w:r>
      <w:r w:rsidR="00763FBF" w:rsidRPr="00763FBF">
        <w:rPr>
          <w:b/>
        </w:rPr>
        <w:t>Credenciamento</w:t>
      </w:r>
    </w:p>
    <w:p w14:paraId="45CA89DD" w14:textId="3B4BFF29" w:rsidR="00563B82" w:rsidRPr="00763FBF" w:rsidRDefault="00A079F3">
      <w:pPr>
        <w:spacing w:after="12"/>
        <w:ind w:left="108" w:right="294"/>
        <w:rPr>
          <w:b/>
        </w:rPr>
      </w:pPr>
      <w:r w:rsidRPr="00763FBF">
        <w:rPr>
          <w:b/>
        </w:rPr>
        <w:t>PROCESSO LICITATÓRIO Nº 0</w:t>
      </w:r>
      <w:r w:rsidR="00763FBF" w:rsidRPr="00763FBF">
        <w:rPr>
          <w:b/>
        </w:rPr>
        <w:t>16</w:t>
      </w:r>
      <w:r w:rsidRPr="00763FBF">
        <w:rPr>
          <w:b/>
        </w:rPr>
        <w:t xml:space="preserve">/2024 </w:t>
      </w:r>
    </w:p>
    <w:p w14:paraId="0617B449" w14:textId="77777777" w:rsidR="00563B82" w:rsidRDefault="00A079F3">
      <w:pPr>
        <w:spacing w:after="0" w:line="259" w:lineRule="auto"/>
        <w:ind w:left="0" w:right="0" w:firstLine="0"/>
        <w:jc w:val="left"/>
      </w:pPr>
      <w:r>
        <w:rPr>
          <w:sz w:val="26"/>
        </w:rPr>
        <w:t xml:space="preserve"> </w:t>
      </w:r>
    </w:p>
    <w:p w14:paraId="566C158E" w14:textId="77777777" w:rsidR="00563B82" w:rsidRDefault="00A079F3">
      <w:pPr>
        <w:spacing w:after="12"/>
        <w:ind w:left="108" w:right="294"/>
      </w:pPr>
      <w:r>
        <w:rPr>
          <w:b/>
        </w:rPr>
        <w:t xml:space="preserve">EMPRESA: XXXXXXXXXXXXX </w:t>
      </w:r>
    </w:p>
    <w:p w14:paraId="0B83DBE7" w14:textId="77777777" w:rsidR="00563B82" w:rsidRDefault="00A079F3">
      <w:pPr>
        <w:spacing w:after="12"/>
        <w:ind w:left="108" w:right="294"/>
      </w:pPr>
      <w:r>
        <w:rPr>
          <w:b/>
        </w:rPr>
        <w:t xml:space="preserve">CNPJ: XXXXXXXXXXXXXXXX </w:t>
      </w:r>
    </w:p>
    <w:p w14:paraId="5C97F54C" w14:textId="77777777" w:rsidR="00563B82" w:rsidRDefault="00A079F3">
      <w:pPr>
        <w:spacing w:after="12"/>
        <w:ind w:left="108" w:right="294"/>
      </w:pPr>
      <w:r>
        <w:rPr>
          <w:b/>
        </w:rPr>
        <w:t>MUNICÍPIO: XXXXXXXXXXXX</w:t>
      </w:r>
      <w:r>
        <w:t xml:space="preserve"> </w:t>
      </w:r>
    </w:p>
    <w:p w14:paraId="4CAA5048" w14:textId="77777777" w:rsidR="00563B82" w:rsidRDefault="00A079F3">
      <w:pPr>
        <w:spacing w:after="12"/>
        <w:ind w:left="108" w:right="294"/>
      </w:pPr>
      <w:r>
        <w:rPr>
          <w:b/>
        </w:rPr>
        <w:t xml:space="preserve">REPRESENTANTE LEGAL: XXXXXXXXXXXXXXXX </w:t>
      </w:r>
    </w:p>
    <w:p w14:paraId="3CD6B4AC" w14:textId="77777777" w:rsidR="00563B82" w:rsidRDefault="00A079F3">
      <w:pPr>
        <w:spacing w:after="12"/>
        <w:ind w:left="108" w:right="294"/>
      </w:pPr>
      <w:r>
        <w:rPr>
          <w:b/>
        </w:rPr>
        <w:t>CPF/RG: XXXXXXXXXXXXXXXXXXX</w:t>
      </w:r>
      <w:r>
        <w:t xml:space="preserve"> </w:t>
      </w:r>
    </w:p>
    <w:p w14:paraId="13DDEE26" w14:textId="77777777" w:rsidR="00563B82" w:rsidRDefault="00A079F3">
      <w:pPr>
        <w:spacing w:after="0" w:line="259" w:lineRule="auto"/>
        <w:ind w:left="0" w:right="0" w:firstLine="0"/>
        <w:jc w:val="left"/>
      </w:pPr>
      <w:r>
        <w:rPr>
          <w:sz w:val="26"/>
        </w:rPr>
        <w:t xml:space="preserve"> </w:t>
      </w:r>
    </w:p>
    <w:p w14:paraId="5BC97452" w14:textId="77777777" w:rsidR="00747267" w:rsidRDefault="00747267">
      <w:pPr>
        <w:spacing w:after="12"/>
        <w:ind w:left="108" w:right="294"/>
        <w:rPr>
          <w:b/>
        </w:rPr>
      </w:pPr>
    </w:p>
    <w:p w14:paraId="4405DC1B" w14:textId="3F434F9F" w:rsidR="00563B82" w:rsidRDefault="00A079F3" w:rsidP="004B188A">
      <w:pPr>
        <w:spacing w:after="12"/>
        <w:ind w:left="108" w:right="294"/>
        <w:jc w:val="center"/>
      </w:pPr>
      <w:r>
        <w:rPr>
          <w:b/>
        </w:rPr>
        <w:t>COMPROMISSO DE DISPONIBILIDADE</w:t>
      </w:r>
    </w:p>
    <w:p w14:paraId="2FD9C968" w14:textId="5A8049A6" w:rsidR="00563B82" w:rsidRDefault="00A079F3">
      <w:pPr>
        <w:spacing w:after="0" w:line="259" w:lineRule="auto"/>
        <w:ind w:left="0" w:right="0" w:firstLine="0"/>
        <w:jc w:val="left"/>
        <w:rPr>
          <w:sz w:val="26"/>
        </w:rPr>
      </w:pPr>
      <w:r>
        <w:rPr>
          <w:sz w:val="26"/>
        </w:rPr>
        <w:t xml:space="preserve"> </w:t>
      </w:r>
    </w:p>
    <w:p w14:paraId="069659AC" w14:textId="77777777" w:rsidR="00747267" w:rsidRDefault="00747267">
      <w:pPr>
        <w:spacing w:after="0" w:line="259" w:lineRule="auto"/>
        <w:ind w:left="0" w:right="0" w:firstLine="0"/>
        <w:jc w:val="left"/>
      </w:pPr>
    </w:p>
    <w:p w14:paraId="51106D34" w14:textId="77777777" w:rsidR="00563B82" w:rsidRDefault="00A079F3">
      <w:pPr>
        <w:ind w:left="108" w:right="297"/>
      </w:pPr>
      <w:r>
        <w:t xml:space="preserve">O interessado declara que estará disponível, no prazo de até 48 (quarenta e oito) horas após a assinatura do termo de credenciamento, para ingresso na escala e efetivo exercício da prestação do serviço objeto do credenciamento, para tanto, indica o presente profissional médico para a prestação dos serviços: </w:t>
      </w:r>
    </w:p>
    <w:p w14:paraId="7E3A363C" w14:textId="50FAD255" w:rsidR="00563B82" w:rsidRDefault="00A079F3">
      <w:pPr>
        <w:spacing w:after="0" w:line="259" w:lineRule="auto"/>
        <w:ind w:left="0" w:right="0" w:firstLine="0"/>
        <w:jc w:val="left"/>
        <w:rPr>
          <w:sz w:val="26"/>
        </w:rPr>
      </w:pPr>
      <w:r>
        <w:rPr>
          <w:sz w:val="26"/>
        </w:rPr>
        <w:t xml:space="preserve"> </w:t>
      </w:r>
    </w:p>
    <w:p w14:paraId="4163DF38" w14:textId="2F77471A" w:rsidR="00747267" w:rsidRDefault="00747267">
      <w:pPr>
        <w:spacing w:after="0" w:line="259" w:lineRule="auto"/>
        <w:ind w:left="0" w:right="0" w:firstLine="0"/>
        <w:jc w:val="left"/>
        <w:rPr>
          <w:sz w:val="26"/>
        </w:rPr>
      </w:pPr>
    </w:p>
    <w:p w14:paraId="0DEF8F88" w14:textId="3A621B24" w:rsidR="00747267" w:rsidRDefault="00747267">
      <w:pPr>
        <w:spacing w:after="0" w:line="259" w:lineRule="auto"/>
        <w:ind w:left="0" w:right="0" w:firstLine="0"/>
        <w:jc w:val="left"/>
        <w:rPr>
          <w:sz w:val="26"/>
        </w:rPr>
      </w:pPr>
    </w:p>
    <w:p w14:paraId="60B7F989" w14:textId="77777777" w:rsidR="00747267" w:rsidRDefault="00747267">
      <w:pPr>
        <w:spacing w:after="0" w:line="259" w:lineRule="auto"/>
        <w:ind w:left="0" w:right="0" w:firstLine="0"/>
        <w:jc w:val="left"/>
      </w:pPr>
    </w:p>
    <w:p w14:paraId="1A3F8D8A" w14:textId="1A875F98" w:rsidR="00563B82" w:rsidRDefault="00A079F3">
      <w:pPr>
        <w:spacing w:after="540"/>
        <w:ind w:left="108" w:right="297"/>
      </w:pPr>
      <w:r>
        <w:t xml:space="preserve">- Nome do </w:t>
      </w:r>
      <w:r w:rsidR="00747267">
        <w:t>Laboratório:</w:t>
      </w:r>
    </w:p>
    <w:p w14:paraId="76B9938D" w14:textId="3B6C69BA" w:rsidR="00747267" w:rsidRDefault="00747267">
      <w:pPr>
        <w:spacing w:after="540"/>
        <w:ind w:left="108" w:right="297"/>
      </w:pPr>
      <w:r>
        <w:t>-Responsável pelo Laboratório:</w:t>
      </w:r>
    </w:p>
    <w:p w14:paraId="3FC9A390" w14:textId="77777777" w:rsidR="00747267" w:rsidRDefault="00747267">
      <w:pPr>
        <w:spacing w:after="540"/>
        <w:ind w:left="108" w:right="297"/>
      </w:pPr>
    </w:p>
    <w:p w14:paraId="1325B6C9" w14:textId="77777777" w:rsidR="00563B82" w:rsidRDefault="00A079F3">
      <w:pPr>
        <w:ind w:left="108" w:right="297"/>
      </w:pPr>
      <w:r>
        <w:t xml:space="preserve">Data, identificação e assinatura do interessado. </w:t>
      </w:r>
    </w:p>
    <w:p w14:paraId="28E1F3B8" w14:textId="17B52616" w:rsidR="00563B82" w:rsidRDefault="00A079F3">
      <w:pPr>
        <w:spacing w:after="83" w:line="216" w:lineRule="auto"/>
        <w:ind w:left="0" w:right="10631" w:firstLine="0"/>
        <w:jc w:val="left"/>
        <w:rPr>
          <w:sz w:val="20"/>
        </w:rPr>
      </w:pPr>
      <w:r>
        <w:rPr>
          <w:sz w:val="20"/>
        </w:rPr>
        <w:t xml:space="preserve">  </w:t>
      </w:r>
    </w:p>
    <w:p w14:paraId="1B82E573" w14:textId="07A91CE3" w:rsidR="00E6260A" w:rsidRDefault="00E6260A">
      <w:pPr>
        <w:spacing w:after="83" w:line="216" w:lineRule="auto"/>
        <w:ind w:left="0" w:right="10631" w:firstLine="0"/>
        <w:jc w:val="left"/>
        <w:rPr>
          <w:sz w:val="20"/>
        </w:rPr>
      </w:pPr>
    </w:p>
    <w:p w14:paraId="7DC5D51A" w14:textId="298D3FD5" w:rsidR="00E6260A" w:rsidRDefault="00E6260A">
      <w:pPr>
        <w:spacing w:after="83" w:line="216" w:lineRule="auto"/>
        <w:ind w:left="0" w:right="10631" w:firstLine="0"/>
        <w:jc w:val="left"/>
        <w:rPr>
          <w:sz w:val="20"/>
        </w:rPr>
      </w:pPr>
    </w:p>
    <w:p w14:paraId="2AD68BBF" w14:textId="03BBEF2A" w:rsidR="00E6260A" w:rsidRDefault="00E6260A">
      <w:pPr>
        <w:spacing w:after="83" w:line="216" w:lineRule="auto"/>
        <w:ind w:left="0" w:right="10631" w:firstLine="0"/>
        <w:jc w:val="left"/>
        <w:rPr>
          <w:sz w:val="20"/>
        </w:rPr>
      </w:pPr>
    </w:p>
    <w:p w14:paraId="5BD2CA64" w14:textId="551C0CD7" w:rsidR="00E6260A" w:rsidRDefault="00E6260A">
      <w:pPr>
        <w:spacing w:after="83" w:line="216" w:lineRule="auto"/>
        <w:ind w:left="0" w:right="10631" w:firstLine="0"/>
        <w:jc w:val="left"/>
        <w:rPr>
          <w:sz w:val="20"/>
        </w:rPr>
      </w:pPr>
    </w:p>
    <w:p w14:paraId="2A1BDE1C" w14:textId="77777777" w:rsidR="00C04BF5" w:rsidRDefault="00C04BF5">
      <w:pPr>
        <w:spacing w:after="83" w:line="216" w:lineRule="auto"/>
        <w:ind w:left="0" w:right="10631" w:firstLine="0"/>
        <w:jc w:val="left"/>
      </w:pPr>
    </w:p>
    <w:p w14:paraId="7F4FA43E" w14:textId="2DB55B73" w:rsidR="00563B82" w:rsidRPr="00E56CC7" w:rsidRDefault="00A079F3" w:rsidP="00E56CC7">
      <w:pPr>
        <w:spacing w:after="12"/>
        <w:ind w:left="108" w:right="294"/>
        <w:jc w:val="center"/>
      </w:pPr>
      <w:r>
        <w:rPr>
          <w:b/>
        </w:rPr>
        <w:lastRenderedPageBreak/>
        <w:t>ANEXO V</w:t>
      </w:r>
      <w:r w:rsidR="00E56CC7">
        <w:rPr>
          <w:b/>
        </w:rPr>
        <w:br/>
        <w:t>DECLARAÇÃO CONJUNTA</w:t>
      </w:r>
    </w:p>
    <w:p w14:paraId="3808C523" w14:textId="77777777" w:rsidR="00E56CC7" w:rsidRDefault="00E56CC7" w:rsidP="00E56CC7">
      <w:pPr>
        <w:spacing w:after="12"/>
        <w:ind w:left="108" w:right="294"/>
        <w:jc w:val="center"/>
      </w:pPr>
    </w:p>
    <w:p w14:paraId="65727E2E" w14:textId="77777777" w:rsidR="00763FBF" w:rsidRPr="00763FBF" w:rsidRDefault="00763FBF" w:rsidP="00763FBF">
      <w:pPr>
        <w:spacing w:after="12"/>
        <w:ind w:left="108" w:right="294"/>
        <w:rPr>
          <w:b/>
        </w:rPr>
      </w:pPr>
      <w:r w:rsidRPr="00763FBF">
        <w:rPr>
          <w:b/>
        </w:rPr>
        <w:t>Edital de Inexigibilidade Nº 004/2024 Credenciamento</w:t>
      </w:r>
    </w:p>
    <w:p w14:paraId="745FA704" w14:textId="77777777" w:rsidR="00763FBF" w:rsidRPr="00763FBF" w:rsidRDefault="00763FBF" w:rsidP="00763FBF">
      <w:pPr>
        <w:spacing w:after="12"/>
        <w:ind w:left="108" w:right="294"/>
        <w:rPr>
          <w:b/>
        </w:rPr>
      </w:pPr>
      <w:r w:rsidRPr="00763FBF">
        <w:rPr>
          <w:b/>
        </w:rPr>
        <w:t xml:space="preserve">PROCESSO LICITATÓRIO Nº 016/2024 </w:t>
      </w:r>
    </w:p>
    <w:p w14:paraId="01A41B8F" w14:textId="77777777" w:rsidR="00563B82" w:rsidRDefault="00A079F3">
      <w:pPr>
        <w:spacing w:after="0" w:line="259" w:lineRule="auto"/>
        <w:ind w:left="0" w:right="0" w:firstLine="0"/>
        <w:jc w:val="left"/>
      </w:pPr>
      <w:r>
        <w:rPr>
          <w:sz w:val="26"/>
        </w:rPr>
        <w:t xml:space="preserve"> </w:t>
      </w:r>
    </w:p>
    <w:p w14:paraId="0FC1FB4B" w14:textId="77777777" w:rsidR="00563B82" w:rsidRDefault="00A079F3">
      <w:pPr>
        <w:spacing w:after="12"/>
        <w:ind w:left="108" w:right="294"/>
      </w:pPr>
      <w:r>
        <w:rPr>
          <w:b/>
        </w:rPr>
        <w:t xml:space="preserve">EMPRESA: XXXXXXXXXXXXX </w:t>
      </w:r>
    </w:p>
    <w:p w14:paraId="1FD22485" w14:textId="77777777" w:rsidR="00563B82" w:rsidRDefault="00A079F3">
      <w:pPr>
        <w:spacing w:after="12"/>
        <w:ind w:left="108" w:right="294"/>
      </w:pPr>
      <w:r>
        <w:rPr>
          <w:b/>
        </w:rPr>
        <w:t xml:space="preserve">CNPJ: XXXXXXXXXXXXXXXX </w:t>
      </w:r>
    </w:p>
    <w:p w14:paraId="4E95BF47" w14:textId="77777777" w:rsidR="00563B82" w:rsidRDefault="00A079F3">
      <w:pPr>
        <w:spacing w:after="12"/>
        <w:ind w:left="108" w:right="294"/>
      </w:pPr>
      <w:r>
        <w:rPr>
          <w:b/>
        </w:rPr>
        <w:t xml:space="preserve">REPRESENTANTE LEGAL: XXXXXXXXXXXXXXXX </w:t>
      </w:r>
    </w:p>
    <w:p w14:paraId="61D7ED71" w14:textId="77777777" w:rsidR="00563B82" w:rsidRDefault="00A079F3">
      <w:pPr>
        <w:spacing w:after="12"/>
        <w:ind w:left="108" w:right="294"/>
      </w:pPr>
      <w:r>
        <w:rPr>
          <w:b/>
        </w:rPr>
        <w:t>CPF/RG: XXXXXXXXXXXXXXXXXXX</w:t>
      </w:r>
      <w:r>
        <w:t xml:space="preserve"> </w:t>
      </w:r>
    </w:p>
    <w:p w14:paraId="5862C170" w14:textId="1DD5CA0F" w:rsidR="00563B82" w:rsidRDefault="00A079F3">
      <w:pPr>
        <w:spacing w:after="0" w:line="259" w:lineRule="auto"/>
        <w:ind w:left="0" w:right="0" w:firstLine="0"/>
        <w:jc w:val="left"/>
      </w:pPr>
      <w:r>
        <w:rPr>
          <w:sz w:val="26"/>
        </w:rPr>
        <w:t xml:space="preserve"> </w:t>
      </w:r>
    </w:p>
    <w:p w14:paraId="5FA3BD21" w14:textId="77777777" w:rsidR="00563B82" w:rsidRDefault="00A079F3">
      <w:pPr>
        <w:spacing w:after="12"/>
        <w:ind w:left="108" w:right="294"/>
      </w:pPr>
      <w:r>
        <w:rPr>
          <w:b/>
        </w:rPr>
        <w:t>Declara que não incorre em qualquer dos impedimentos a seguir:</w:t>
      </w:r>
      <w:r>
        <w:t xml:space="preserve"> </w:t>
      </w:r>
    </w:p>
    <w:p w14:paraId="279B73DB" w14:textId="77777777" w:rsidR="00563B82" w:rsidRDefault="00A079F3">
      <w:pPr>
        <w:numPr>
          <w:ilvl w:val="0"/>
          <w:numId w:val="11"/>
        </w:numPr>
        <w:ind w:right="297" w:hanging="139"/>
      </w:pPr>
      <w:r>
        <w:t xml:space="preserve">Não foi declarado inidôneo por ato do Poder Público; </w:t>
      </w:r>
    </w:p>
    <w:p w14:paraId="11B85C5F" w14:textId="77777777" w:rsidR="00563B82" w:rsidRDefault="00A079F3">
      <w:pPr>
        <w:numPr>
          <w:ilvl w:val="0"/>
          <w:numId w:val="11"/>
        </w:numPr>
        <w:ind w:right="297" w:hanging="139"/>
      </w:pPr>
      <w:r>
        <w:t xml:space="preserve">Não está impedido de transacionar com a administração pública ou com qualquer das suas entidades da administração indireta; </w:t>
      </w:r>
    </w:p>
    <w:p w14:paraId="68BC6ABF" w14:textId="77777777" w:rsidR="00563B82" w:rsidRDefault="00A079F3">
      <w:pPr>
        <w:numPr>
          <w:ilvl w:val="0"/>
          <w:numId w:val="11"/>
        </w:numPr>
        <w:ind w:right="297" w:hanging="139"/>
      </w:pPr>
      <w:r>
        <w:t xml:space="preserve">Não teve contrato rescindido, por deficiência dos serviços prestados, ou por outro motivo igualmente grave, no transcorrer dos últimos 5 (cinco) anos; </w:t>
      </w:r>
    </w:p>
    <w:p w14:paraId="1F58111B" w14:textId="77777777" w:rsidR="00563B82" w:rsidRDefault="00A079F3">
      <w:pPr>
        <w:numPr>
          <w:ilvl w:val="0"/>
          <w:numId w:val="11"/>
        </w:numPr>
        <w:ind w:right="297" w:hanging="139"/>
      </w:pPr>
      <w:r>
        <w:t xml:space="preserve">Não possui débitos com os órgãos da Administração direta ou indireta do Município; </w:t>
      </w:r>
    </w:p>
    <w:p w14:paraId="10950BFB" w14:textId="77777777" w:rsidR="00563B82" w:rsidRDefault="00A079F3">
      <w:pPr>
        <w:numPr>
          <w:ilvl w:val="0"/>
          <w:numId w:val="11"/>
        </w:numPr>
        <w:ind w:right="297" w:hanging="139"/>
      </w:pPr>
      <w:r>
        <w:t xml:space="preserve">Não estão em curso procedimentos de execução que poderão acarretar futura constrição judicial e responsabilidade patrimonial relevante, assim considerada aquela que ocasionar condenação ao pagamento de importância superior a um décimo do capital social, e também que não foi contratada operação financeira que implique em endividamento nas mesmas proporções. </w:t>
      </w:r>
    </w:p>
    <w:p w14:paraId="40F9677D" w14:textId="77777777" w:rsidR="00563B82" w:rsidRDefault="00A079F3">
      <w:pPr>
        <w:spacing w:after="12"/>
        <w:ind w:left="108" w:right="294"/>
      </w:pPr>
      <w:r>
        <w:rPr>
          <w:b/>
        </w:rPr>
        <w:t>Se o interessado for pessoa jurídica com fins lucrativos, declara também que:</w:t>
      </w:r>
      <w:r>
        <w:t xml:space="preserve"> </w:t>
      </w:r>
    </w:p>
    <w:p w14:paraId="3B03EEF1" w14:textId="77777777" w:rsidR="00563B82" w:rsidRDefault="00A079F3">
      <w:pPr>
        <w:numPr>
          <w:ilvl w:val="0"/>
          <w:numId w:val="11"/>
        </w:numPr>
        <w:ind w:right="297" w:hanging="139"/>
      </w:pPr>
      <w:r>
        <w:t xml:space="preserve">Não se encontra sob processo de falência, concordata, recuperação judicial e extrajudicial; </w:t>
      </w:r>
    </w:p>
    <w:p w14:paraId="0E5E7262" w14:textId="671D06BE" w:rsidR="00563B82" w:rsidRDefault="00A079F3" w:rsidP="00763FBF">
      <w:pPr>
        <w:numPr>
          <w:ilvl w:val="0"/>
          <w:numId w:val="11"/>
        </w:numPr>
        <w:ind w:right="297" w:hanging="139"/>
      </w:pPr>
      <w:r>
        <w:t>Que os seus sócios, funcionários ou colaboradores contratados não são servidores ou ocupantes de cargo, emprego ou função de direção, chefia, assessoramento ou função de confiança</w:t>
      </w:r>
      <w:r w:rsidR="00763FBF">
        <w:t xml:space="preserve"> no SAAE de Paraisópolis/MG</w:t>
      </w:r>
      <w:r>
        <w:t xml:space="preserve">, nos termos da Lei 14.133/21 c/c o § 4º do art. 26 da Lei 8.080/90; </w:t>
      </w:r>
    </w:p>
    <w:p w14:paraId="5856DE03" w14:textId="77777777" w:rsidR="00563B82" w:rsidRDefault="00A079F3">
      <w:pPr>
        <w:numPr>
          <w:ilvl w:val="0"/>
          <w:numId w:val="11"/>
        </w:numPr>
        <w:ind w:right="297" w:hanging="139"/>
      </w:pPr>
      <w:r>
        <w:t xml:space="preserve">Não se encontra sob processo de falência, concordata, recuperação judicial e extrajudicial; </w:t>
      </w:r>
    </w:p>
    <w:p w14:paraId="178FECB6" w14:textId="77777777" w:rsidR="00563B82" w:rsidRDefault="00A079F3">
      <w:pPr>
        <w:numPr>
          <w:ilvl w:val="0"/>
          <w:numId w:val="11"/>
        </w:numPr>
        <w:ind w:right="297" w:hanging="139"/>
      </w:pPr>
      <w:r>
        <w:t xml:space="preserve">Que os seus sócios, funcionários ou colaboradores contratados não são servidores ou ocupantes de cargo, emprego ou função de direção, chefia, assessoramento ou função de confiança, nos termos da Lei </w:t>
      </w:r>
    </w:p>
    <w:p w14:paraId="0778D0DF" w14:textId="77777777" w:rsidR="00563B82" w:rsidRDefault="00A079F3">
      <w:pPr>
        <w:ind w:left="108" w:right="297"/>
      </w:pPr>
      <w:r>
        <w:t xml:space="preserve">14.133/21 c/c o § 4º do art. 26 da Lei 8.080/90; </w:t>
      </w:r>
    </w:p>
    <w:p w14:paraId="40F1AAD1" w14:textId="77777777" w:rsidR="00563B82" w:rsidRDefault="00A079F3">
      <w:pPr>
        <w:numPr>
          <w:ilvl w:val="0"/>
          <w:numId w:val="11"/>
        </w:numPr>
        <w:ind w:right="297" w:hanging="139"/>
      </w:pPr>
      <w:r>
        <w:t xml:space="preserve">Não ter descumprido quaisquer cláusulas previstas em ajustes anteriores celebrados com esta administração, não ter utilizado recursos recebidos em desacordo com o Plano de Trabalho ou incorrido em falsidade ou incorreção de informação em qualquer documento apresentado, ou ainda que apresente qualquer irregularidade na prestação de contas de qualquer parcela </w:t>
      </w:r>
    </w:p>
    <w:p w14:paraId="1232E96C" w14:textId="77777777" w:rsidR="00563B82" w:rsidRDefault="00A079F3">
      <w:pPr>
        <w:numPr>
          <w:ilvl w:val="0"/>
          <w:numId w:val="11"/>
        </w:numPr>
        <w:ind w:right="297" w:hanging="139"/>
      </w:pPr>
      <w:r>
        <w:rPr>
          <w:b/>
        </w:rPr>
        <w:t>DECLARA</w:t>
      </w:r>
      <w:r>
        <w:t xml:space="preserve">, para fins de cumprimento do disposto no inciso XXXIII do Art. 7º da Constituição Federal, que não emprega menor de dezoito anos em trabalho noturno, perigoso ou insalubre e que não emprega menor de dezesseis anos. </w:t>
      </w:r>
    </w:p>
    <w:p w14:paraId="46319160" w14:textId="77777777" w:rsidR="00563B82" w:rsidRDefault="00A079F3">
      <w:pPr>
        <w:spacing w:after="0" w:line="259" w:lineRule="auto"/>
        <w:ind w:left="0" w:right="0" w:firstLine="0"/>
        <w:jc w:val="left"/>
      </w:pPr>
      <w:r>
        <w:rPr>
          <w:sz w:val="26"/>
        </w:rPr>
        <w:t xml:space="preserve"> </w:t>
      </w:r>
    </w:p>
    <w:p w14:paraId="2B25F067" w14:textId="77777777" w:rsidR="00E56CC7" w:rsidRDefault="00A079F3" w:rsidP="00E56CC7">
      <w:pPr>
        <w:spacing w:after="263"/>
        <w:ind w:left="108" w:right="297"/>
      </w:pPr>
      <w:r>
        <w:t xml:space="preserve">Por ser verdade, firmo a presente, nos termos e sob as penas da lei. </w:t>
      </w:r>
    </w:p>
    <w:p w14:paraId="2465ABED" w14:textId="21820586" w:rsidR="00E56CC7" w:rsidRPr="00E56CC7" w:rsidRDefault="00A079F3" w:rsidP="00E56CC7">
      <w:pPr>
        <w:spacing w:after="263"/>
        <w:ind w:left="108" w:right="297"/>
      </w:pPr>
      <w:r>
        <w:t>Data, identificação e assinatura</w:t>
      </w:r>
    </w:p>
    <w:p w14:paraId="77C0EFB6" w14:textId="77777777" w:rsidR="00E56CC7" w:rsidRDefault="00E56CC7">
      <w:pPr>
        <w:spacing w:after="12"/>
        <w:ind w:left="108" w:right="294"/>
        <w:rPr>
          <w:b/>
        </w:rPr>
      </w:pPr>
    </w:p>
    <w:p w14:paraId="5A8E5D17" w14:textId="4EBFF8B1" w:rsidR="00563B82" w:rsidRDefault="00A079F3" w:rsidP="00E56CC7">
      <w:pPr>
        <w:spacing w:after="12"/>
        <w:ind w:left="108" w:right="294"/>
        <w:jc w:val="center"/>
        <w:rPr>
          <w:b/>
        </w:rPr>
      </w:pPr>
      <w:r>
        <w:rPr>
          <w:b/>
        </w:rPr>
        <w:t>ANEXO V</w:t>
      </w:r>
      <w:r w:rsidR="00E56CC7">
        <w:rPr>
          <w:b/>
        </w:rPr>
        <w:t>I</w:t>
      </w:r>
    </w:p>
    <w:p w14:paraId="35B481E2" w14:textId="77777777" w:rsidR="00E56CC7" w:rsidRDefault="00E56CC7" w:rsidP="00E56CC7">
      <w:pPr>
        <w:spacing w:after="12"/>
        <w:ind w:left="108" w:right="294"/>
        <w:jc w:val="center"/>
      </w:pPr>
    </w:p>
    <w:p w14:paraId="5F989F6E" w14:textId="77777777" w:rsidR="00763FBF" w:rsidRPr="00763FBF" w:rsidRDefault="00763FBF" w:rsidP="00763FBF">
      <w:pPr>
        <w:spacing w:after="12"/>
        <w:ind w:left="108" w:right="294"/>
        <w:rPr>
          <w:b/>
        </w:rPr>
      </w:pPr>
      <w:r w:rsidRPr="00763FBF">
        <w:rPr>
          <w:b/>
        </w:rPr>
        <w:t>Edital de Inexigibilidade Nº 004/2024 Credenciamento</w:t>
      </w:r>
    </w:p>
    <w:p w14:paraId="7D293B30" w14:textId="77777777" w:rsidR="00763FBF" w:rsidRPr="00763FBF" w:rsidRDefault="00763FBF" w:rsidP="00763FBF">
      <w:pPr>
        <w:spacing w:after="12"/>
        <w:ind w:left="108" w:right="294"/>
        <w:rPr>
          <w:b/>
        </w:rPr>
      </w:pPr>
      <w:r w:rsidRPr="00763FBF">
        <w:rPr>
          <w:b/>
        </w:rPr>
        <w:t xml:space="preserve">PROCESSO LICITATÓRIO Nº 016/2024 </w:t>
      </w:r>
    </w:p>
    <w:p w14:paraId="742DA005" w14:textId="77777777" w:rsidR="00563B82" w:rsidRDefault="00A079F3">
      <w:pPr>
        <w:spacing w:after="0" w:line="259" w:lineRule="auto"/>
        <w:ind w:left="0" w:right="0" w:firstLine="0"/>
        <w:jc w:val="left"/>
      </w:pPr>
      <w:r>
        <w:rPr>
          <w:sz w:val="26"/>
        </w:rPr>
        <w:t xml:space="preserve"> </w:t>
      </w:r>
    </w:p>
    <w:p w14:paraId="1560E0EC" w14:textId="77777777" w:rsidR="00563B82" w:rsidRDefault="00A079F3">
      <w:pPr>
        <w:spacing w:after="12"/>
        <w:ind w:left="108" w:right="294"/>
      </w:pPr>
      <w:r>
        <w:rPr>
          <w:b/>
        </w:rPr>
        <w:t xml:space="preserve">EMPRESA: XXXXXXXXXXXXX </w:t>
      </w:r>
    </w:p>
    <w:p w14:paraId="40A17003" w14:textId="77777777" w:rsidR="00563B82" w:rsidRDefault="00A079F3">
      <w:pPr>
        <w:spacing w:after="12"/>
        <w:ind w:left="108" w:right="294"/>
      </w:pPr>
      <w:r>
        <w:rPr>
          <w:b/>
        </w:rPr>
        <w:t xml:space="preserve">CNPJ: XXXXXXXXXXXXXXXX </w:t>
      </w:r>
    </w:p>
    <w:p w14:paraId="0C52F85D" w14:textId="77777777" w:rsidR="00563B82" w:rsidRDefault="00A079F3">
      <w:pPr>
        <w:spacing w:after="12"/>
        <w:ind w:left="108" w:right="294"/>
      </w:pPr>
      <w:r>
        <w:rPr>
          <w:b/>
        </w:rPr>
        <w:t>MUNICÍPIO: XXXXXXXXXXXX</w:t>
      </w:r>
      <w:r>
        <w:t xml:space="preserve"> </w:t>
      </w:r>
    </w:p>
    <w:p w14:paraId="660EB005" w14:textId="77777777" w:rsidR="00563B82" w:rsidRDefault="00A079F3">
      <w:pPr>
        <w:spacing w:after="12"/>
        <w:ind w:left="108" w:right="3623"/>
      </w:pPr>
      <w:r>
        <w:rPr>
          <w:b/>
        </w:rPr>
        <w:t>REPRESENTANTE LEGAL: XXXXXXXXXXXXXXXX CPF/RG: XXXXXXXXXXXXXXXXXXX</w:t>
      </w:r>
      <w:r>
        <w:t xml:space="preserve"> </w:t>
      </w:r>
    </w:p>
    <w:p w14:paraId="5C839E69" w14:textId="77777777" w:rsidR="00563B82" w:rsidRDefault="00A079F3">
      <w:pPr>
        <w:spacing w:after="0" w:line="259" w:lineRule="auto"/>
        <w:ind w:left="0" w:right="0" w:firstLine="0"/>
        <w:jc w:val="left"/>
      </w:pPr>
      <w:r>
        <w:rPr>
          <w:sz w:val="26"/>
        </w:rPr>
        <w:t xml:space="preserve"> </w:t>
      </w:r>
    </w:p>
    <w:p w14:paraId="4060FFE1" w14:textId="21E4A53E" w:rsidR="00563B82" w:rsidRDefault="00A079F3">
      <w:pPr>
        <w:spacing w:after="12"/>
        <w:ind w:left="108" w:right="294"/>
        <w:rPr>
          <w:b/>
        </w:rPr>
      </w:pPr>
      <w:r>
        <w:rPr>
          <w:b/>
        </w:rPr>
        <w:t xml:space="preserve">DECLARAÇÃO DE COMPROMISSO FORMAL DE MANUTENÇÃO DO PROFISSIONAL </w:t>
      </w:r>
    </w:p>
    <w:p w14:paraId="5BA3EDB9" w14:textId="3AE3C6DF" w:rsidR="004B188A" w:rsidRDefault="004B188A">
      <w:pPr>
        <w:spacing w:after="12"/>
        <w:ind w:left="108" w:right="294"/>
        <w:rPr>
          <w:b/>
        </w:rPr>
      </w:pPr>
    </w:p>
    <w:p w14:paraId="4F512BBB" w14:textId="77777777" w:rsidR="004B188A" w:rsidRDefault="004B188A">
      <w:pPr>
        <w:spacing w:after="12"/>
        <w:ind w:left="108" w:right="294"/>
      </w:pPr>
    </w:p>
    <w:p w14:paraId="64453D7E" w14:textId="01358E5C" w:rsidR="00563B82" w:rsidRDefault="00A079F3">
      <w:pPr>
        <w:ind w:left="108" w:right="297"/>
      </w:pPr>
      <w:r>
        <w:t xml:space="preserve">Declara, para todos os fins, que manterá no quadro permanente, a partir da data de início efetivo da prestação dos serviços, o (s) profissional (is) abaixo relacionados (s) e que, em caso de dispensa, o (s) substituiremos por profissional do mesmo nível e com qualificação compatível, sempre com a anuência prévia </w:t>
      </w:r>
      <w:r w:rsidR="00747267">
        <w:t>do SAAE</w:t>
      </w:r>
      <w:r>
        <w:t xml:space="preserve"> demandante, conforme Lei 14.133/21. </w:t>
      </w:r>
    </w:p>
    <w:p w14:paraId="4F54F40C" w14:textId="77777777" w:rsidR="00563B82" w:rsidRDefault="00A079F3">
      <w:pPr>
        <w:spacing w:after="0" w:line="259" w:lineRule="auto"/>
        <w:ind w:left="0" w:right="0" w:firstLine="0"/>
        <w:jc w:val="left"/>
      </w:pPr>
      <w:r>
        <w:rPr>
          <w:sz w:val="26"/>
        </w:rPr>
        <w:t xml:space="preserve"> </w:t>
      </w:r>
    </w:p>
    <w:p w14:paraId="09235212" w14:textId="77777777" w:rsidR="00563B82" w:rsidRDefault="00A079F3">
      <w:pPr>
        <w:ind w:left="108" w:right="297"/>
      </w:pPr>
      <w:r>
        <w:t xml:space="preserve">Os profissionais que prestarão os serviços com as respectivas inscrições nos Conselho Regional competente são os a seguir relacionados: </w:t>
      </w:r>
    </w:p>
    <w:p w14:paraId="2B102A9F" w14:textId="77777777" w:rsidR="00563B82" w:rsidRDefault="00A079F3">
      <w:pPr>
        <w:spacing w:after="0" w:line="259" w:lineRule="auto"/>
        <w:ind w:left="0" w:right="0" w:firstLine="0"/>
        <w:jc w:val="left"/>
      </w:pPr>
      <w:r>
        <w:rPr>
          <w:sz w:val="26"/>
        </w:rPr>
        <w:t xml:space="preserve"> </w:t>
      </w:r>
    </w:p>
    <w:p w14:paraId="52778373" w14:textId="77777777" w:rsidR="00747267" w:rsidRDefault="00747267">
      <w:pPr>
        <w:ind w:left="108" w:right="297"/>
      </w:pPr>
    </w:p>
    <w:p w14:paraId="25CB2EEA" w14:textId="77777777" w:rsidR="00747267" w:rsidRDefault="00747267">
      <w:pPr>
        <w:ind w:left="108" w:right="297"/>
      </w:pPr>
    </w:p>
    <w:p w14:paraId="172D7DC0" w14:textId="77777777" w:rsidR="00747267" w:rsidRDefault="00747267">
      <w:pPr>
        <w:ind w:left="108" w:right="297"/>
      </w:pPr>
    </w:p>
    <w:p w14:paraId="2C281C3A" w14:textId="77777777" w:rsidR="00747267" w:rsidRDefault="00747267">
      <w:pPr>
        <w:ind w:left="108" w:right="297"/>
      </w:pPr>
    </w:p>
    <w:p w14:paraId="7C2B6BE2" w14:textId="473DE286" w:rsidR="00563B82" w:rsidRDefault="00A079F3">
      <w:pPr>
        <w:ind w:left="108" w:right="297"/>
      </w:pPr>
      <w:r>
        <w:t xml:space="preserve">Data, identificação e assinatura. </w:t>
      </w:r>
    </w:p>
    <w:p w14:paraId="1C0C09F9" w14:textId="14E76496" w:rsidR="00E6260A" w:rsidRDefault="00E6260A">
      <w:pPr>
        <w:ind w:left="108" w:right="297"/>
      </w:pPr>
    </w:p>
    <w:p w14:paraId="0C0A7AC7" w14:textId="0914E52F" w:rsidR="00E6260A" w:rsidRDefault="00E6260A">
      <w:pPr>
        <w:ind w:left="108" w:right="297"/>
      </w:pPr>
    </w:p>
    <w:p w14:paraId="01A8FB18" w14:textId="4AB571FA" w:rsidR="00E6260A" w:rsidRDefault="00E6260A">
      <w:pPr>
        <w:ind w:left="108" w:right="297"/>
      </w:pPr>
    </w:p>
    <w:p w14:paraId="2DE26EBF" w14:textId="62BF5C0B" w:rsidR="00E6260A" w:rsidRDefault="00E6260A">
      <w:pPr>
        <w:ind w:left="108" w:right="297"/>
      </w:pPr>
    </w:p>
    <w:p w14:paraId="623AF6D9" w14:textId="0B1CCF68" w:rsidR="00E6260A" w:rsidRDefault="00E6260A">
      <w:pPr>
        <w:ind w:left="108" w:right="297"/>
      </w:pPr>
    </w:p>
    <w:p w14:paraId="6B4D83D3" w14:textId="17C71497" w:rsidR="00E6260A" w:rsidRDefault="00E6260A">
      <w:pPr>
        <w:ind w:left="108" w:right="297"/>
      </w:pPr>
    </w:p>
    <w:p w14:paraId="4B6D9DBA" w14:textId="59362D90" w:rsidR="00E6260A" w:rsidRDefault="00E6260A">
      <w:pPr>
        <w:ind w:left="108" w:right="297"/>
      </w:pPr>
    </w:p>
    <w:p w14:paraId="0E7ED9D0" w14:textId="3376B4A4" w:rsidR="008B10C9" w:rsidRDefault="008B10C9">
      <w:pPr>
        <w:ind w:left="108" w:right="297"/>
      </w:pPr>
    </w:p>
    <w:p w14:paraId="6BFCB445" w14:textId="589C99D9" w:rsidR="008B10C9" w:rsidRDefault="008B10C9">
      <w:pPr>
        <w:ind w:left="108" w:right="297"/>
      </w:pPr>
    </w:p>
    <w:p w14:paraId="0AC7117F" w14:textId="11F6EBB0" w:rsidR="008B10C9" w:rsidRDefault="008B10C9">
      <w:pPr>
        <w:ind w:left="108" w:right="297"/>
      </w:pPr>
    </w:p>
    <w:p w14:paraId="48BC7B68" w14:textId="01D70EAA" w:rsidR="008B10C9" w:rsidRDefault="008B10C9">
      <w:pPr>
        <w:ind w:left="108" w:right="297"/>
      </w:pPr>
    </w:p>
    <w:p w14:paraId="0EACDF4B" w14:textId="77777777" w:rsidR="008B10C9" w:rsidRDefault="008B10C9" w:rsidP="00E56CC7">
      <w:pPr>
        <w:spacing w:after="0" w:line="259" w:lineRule="auto"/>
        <w:ind w:left="0" w:firstLine="0"/>
        <w:jc w:val="left"/>
      </w:pPr>
    </w:p>
    <w:sectPr w:rsidR="008B10C9">
      <w:headerReference w:type="even" r:id="rId23"/>
      <w:headerReference w:type="default" r:id="rId24"/>
      <w:headerReference w:type="first" r:id="rId25"/>
      <w:pgSz w:w="11921" w:h="16841"/>
      <w:pgMar w:top="1822" w:right="500" w:bottom="1504" w:left="739" w:header="747"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91B5E0B" w14:textId="77777777" w:rsidR="00172980" w:rsidRDefault="00172980">
      <w:pPr>
        <w:spacing w:after="0" w:line="240" w:lineRule="auto"/>
      </w:pPr>
      <w:r>
        <w:separator/>
      </w:r>
    </w:p>
  </w:endnote>
  <w:endnote w:type="continuationSeparator" w:id="0">
    <w:p w14:paraId="780A7C6A" w14:textId="77777777" w:rsidR="00172980" w:rsidRDefault="001729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E35C8D8" w14:textId="77777777" w:rsidR="00172980" w:rsidRDefault="00172980">
      <w:pPr>
        <w:spacing w:after="0" w:line="240" w:lineRule="auto"/>
      </w:pPr>
      <w:r>
        <w:separator/>
      </w:r>
    </w:p>
  </w:footnote>
  <w:footnote w:type="continuationSeparator" w:id="0">
    <w:p w14:paraId="15536CE7" w14:textId="77777777" w:rsidR="00172980" w:rsidRDefault="001729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9D16D8" w14:textId="3384461E" w:rsidR="007A7E7D" w:rsidRDefault="007A7E7D">
    <w:pPr>
      <w:pStyle w:val="Cabealho"/>
    </w:pPr>
  </w:p>
  <w:tbl>
    <w:tblPr>
      <w:tblStyle w:val="Tabelacomgrade"/>
      <w:tblW w:w="10025" w:type="dxa"/>
      <w:tblInd w:w="-12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2"/>
      <w:gridCol w:w="8323"/>
    </w:tblGrid>
    <w:tr w:rsidR="007A7E7D" w:rsidRPr="00C524C2" w14:paraId="636C4E88" w14:textId="77777777" w:rsidTr="00A000A7">
      <w:tc>
        <w:tcPr>
          <w:tcW w:w="1702" w:type="dxa"/>
          <w:tcMar>
            <w:left w:w="0" w:type="dxa"/>
            <w:right w:w="0" w:type="dxa"/>
          </w:tcMar>
          <w:vAlign w:val="center"/>
        </w:tcPr>
        <w:p w14:paraId="4B823EED" w14:textId="77777777" w:rsidR="007A7E7D" w:rsidRDefault="007A7E7D" w:rsidP="00A64849">
          <w:pPr>
            <w:pStyle w:val="Cabealho"/>
            <w:ind w:left="-98"/>
          </w:pPr>
          <w:r w:rsidRPr="00682D1D">
            <w:rPr>
              <w:noProof/>
            </w:rPr>
            <w:drawing>
              <wp:inline distT="0" distB="0" distL="0" distR="0" wp14:anchorId="4D0D978A" wp14:editId="1D7B64B3">
                <wp:extent cx="1107000" cy="684000"/>
                <wp:effectExtent l="19050" t="0" r="0" b="0"/>
                <wp:docPr id="11" name="Imagem 0" descr="Logo SAA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SAAE.jpg"/>
                        <pic:cNvPicPr/>
                      </pic:nvPicPr>
                      <pic:blipFill>
                        <a:blip r:embed="rId1"/>
                        <a:stretch>
                          <a:fillRect/>
                        </a:stretch>
                      </pic:blipFill>
                      <pic:spPr>
                        <a:xfrm>
                          <a:off x="0" y="0"/>
                          <a:ext cx="1107000" cy="684000"/>
                        </a:xfrm>
                        <a:prstGeom prst="rect">
                          <a:avLst/>
                        </a:prstGeom>
                      </pic:spPr>
                    </pic:pic>
                  </a:graphicData>
                </a:graphic>
              </wp:inline>
            </w:drawing>
          </w:r>
        </w:p>
      </w:tc>
      <w:tc>
        <w:tcPr>
          <w:tcW w:w="8323" w:type="dxa"/>
          <w:tcBorders>
            <w:bottom w:val="double" w:sz="4" w:space="0" w:color="3399FF"/>
          </w:tcBorders>
          <w:tcMar>
            <w:left w:w="0" w:type="dxa"/>
            <w:right w:w="0" w:type="dxa"/>
          </w:tcMar>
        </w:tcPr>
        <w:p w14:paraId="5EB4D77F" w14:textId="77777777" w:rsidR="007A7E7D" w:rsidRPr="00813F29" w:rsidRDefault="007A7E7D" w:rsidP="00A64849">
          <w:pPr>
            <w:pStyle w:val="Cabealho"/>
            <w:spacing w:before="60" w:line="300" w:lineRule="exact"/>
            <w:jc w:val="center"/>
            <w:rPr>
              <w:rFonts w:ascii="Arial Black" w:hAnsi="Arial Black" w:cs="Arial"/>
              <w:b/>
              <w:color w:val="3399FF"/>
              <w:sz w:val="29"/>
              <w:szCs w:val="29"/>
            </w:rPr>
          </w:pPr>
          <w:r w:rsidRPr="00813F29">
            <w:rPr>
              <w:rFonts w:ascii="Arial Black" w:hAnsi="Arial Black" w:cs="Arial"/>
              <w:b/>
              <w:color w:val="3399FF"/>
              <w:sz w:val="29"/>
              <w:szCs w:val="29"/>
            </w:rPr>
            <w:t>SERVIÇO AUTÔNOMO DE ÁGUA E ESGOTO - SAAE</w:t>
          </w:r>
        </w:p>
        <w:p w14:paraId="5ABC1553" w14:textId="77777777" w:rsidR="007A7E7D" w:rsidRPr="00813F29" w:rsidRDefault="007A7E7D" w:rsidP="00A64849">
          <w:pPr>
            <w:pStyle w:val="Cabealho"/>
            <w:spacing w:line="300" w:lineRule="exact"/>
            <w:jc w:val="center"/>
            <w:rPr>
              <w:rFonts w:ascii="Arial Black" w:hAnsi="Arial Black" w:cs="Arial"/>
              <w:b/>
              <w:color w:val="3399FF"/>
              <w:sz w:val="29"/>
              <w:szCs w:val="29"/>
            </w:rPr>
          </w:pPr>
          <w:r w:rsidRPr="00813F29">
            <w:rPr>
              <w:rFonts w:ascii="Arial Black" w:hAnsi="Arial Black" w:cs="Arial"/>
              <w:b/>
              <w:color w:val="3399FF"/>
              <w:sz w:val="29"/>
              <w:szCs w:val="29"/>
            </w:rPr>
            <w:t xml:space="preserve">PARAISÓPOLIS </w:t>
          </w:r>
          <w:r>
            <w:rPr>
              <w:rFonts w:ascii="Arial Black" w:hAnsi="Arial Black" w:cs="Arial"/>
              <w:b/>
              <w:color w:val="3399FF"/>
              <w:sz w:val="29"/>
              <w:szCs w:val="29"/>
            </w:rPr>
            <w:t>–</w:t>
          </w:r>
          <w:r w:rsidRPr="00813F29">
            <w:rPr>
              <w:rFonts w:ascii="Arial Black" w:hAnsi="Arial Black" w:cs="Arial"/>
              <w:b/>
              <w:color w:val="3399FF"/>
              <w:sz w:val="29"/>
              <w:szCs w:val="29"/>
            </w:rPr>
            <w:t xml:space="preserve"> MG</w:t>
          </w:r>
        </w:p>
        <w:p w14:paraId="7C8B0A75" w14:textId="77777777" w:rsidR="007A7E7D" w:rsidRPr="000D71B1" w:rsidRDefault="007A7E7D" w:rsidP="00A64849">
          <w:pPr>
            <w:pStyle w:val="Cabealho"/>
            <w:spacing w:line="300" w:lineRule="exact"/>
            <w:jc w:val="center"/>
            <w:rPr>
              <w:rFonts w:ascii="Arial" w:hAnsi="Arial" w:cs="Arial"/>
              <w:color w:val="3399FF"/>
              <w:sz w:val="19"/>
              <w:szCs w:val="19"/>
            </w:rPr>
          </w:pPr>
          <w:r w:rsidRPr="000D71B1">
            <w:rPr>
              <w:rFonts w:ascii="Arial" w:hAnsi="Arial" w:cs="Arial"/>
              <w:color w:val="3399FF"/>
              <w:sz w:val="19"/>
              <w:szCs w:val="19"/>
            </w:rPr>
            <w:t>CNPJ: 05.114.647/0001-68</w:t>
          </w:r>
        </w:p>
        <w:p w14:paraId="7D1D2DA0" w14:textId="77777777" w:rsidR="007A7E7D" w:rsidRPr="00C524C2" w:rsidRDefault="007A7E7D" w:rsidP="00A64849">
          <w:pPr>
            <w:pStyle w:val="Cabealho"/>
            <w:spacing w:after="40" w:line="300" w:lineRule="exact"/>
            <w:jc w:val="center"/>
            <w:rPr>
              <w:color w:val="3399FF"/>
            </w:rPr>
          </w:pPr>
          <w:r w:rsidRPr="000D71B1">
            <w:rPr>
              <w:rFonts w:ascii="Arial" w:hAnsi="Arial" w:cs="Arial"/>
              <w:color w:val="3399FF"/>
              <w:sz w:val="19"/>
              <w:szCs w:val="19"/>
            </w:rPr>
            <w:t>P</w:t>
          </w:r>
          <w:r>
            <w:rPr>
              <w:rFonts w:ascii="Arial" w:hAnsi="Arial" w:cs="Arial"/>
              <w:color w:val="3399FF"/>
              <w:sz w:val="19"/>
              <w:szCs w:val="19"/>
            </w:rPr>
            <w:t>ra</w:t>
          </w:r>
          <w:r w:rsidRPr="000D71B1">
            <w:rPr>
              <w:rFonts w:ascii="Arial" w:hAnsi="Arial" w:cs="Arial"/>
              <w:color w:val="3399FF"/>
              <w:sz w:val="19"/>
              <w:szCs w:val="19"/>
            </w:rPr>
            <w:t>ça São Benedito, 100 - Centro - Paraisópolis - MG - CEP: 37660-000 - Tel.: (35) 3651-3270</w:t>
          </w:r>
        </w:p>
      </w:tc>
    </w:tr>
  </w:tbl>
  <w:p w14:paraId="1353B9C9" w14:textId="44B3745F" w:rsidR="007A7E7D" w:rsidRDefault="007A7E7D">
    <w:pPr>
      <w:pStyle w:val="Cabealho"/>
    </w:pPr>
  </w:p>
  <w:p w14:paraId="3D74FDF4" w14:textId="5E880D8A" w:rsidR="007A7E7D" w:rsidRDefault="007A7E7D"/>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FD104F" w14:textId="323640E0" w:rsidR="007A7E7D" w:rsidRDefault="007A7E7D">
    <w:pPr>
      <w:pStyle w:val="Cabealho"/>
    </w:pPr>
  </w:p>
  <w:tbl>
    <w:tblPr>
      <w:tblStyle w:val="Tabelacomgrade"/>
      <w:tblW w:w="10025" w:type="dxa"/>
      <w:tblInd w:w="-12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2"/>
      <w:gridCol w:w="8323"/>
    </w:tblGrid>
    <w:tr w:rsidR="007A7E7D" w:rsidRPr="00C524C2" w14:paraId="7C4FC75E" w14:textId="77777777" w:rsidTr="00A000A7">
      <w:tc>
        <w:tcPr>
          <w:tcW w:w="1702" w:type="dxa"/>
          <w:tcMar>
            <w:left w:w="0" w:type="dxa"/>
            <w:right w:w="0" w:type="dxa"/>
          </w:tcMar>
          <w:vAlign w:val="center"/>
        </w:tcPr>
        <w:p w14:paraId="7167A16E" w14:textId="77777777" w:rsidR="007A7E7D" w:rsidRDefault="007A7E7D" w:rsidP="00747267">
          <w:pPr>
            <w:pStyle w:val="Cabealho"/>
            <w:ind w:left="-98"/>
          </w:pPr>
          <w:r w:rsidRPr="00682D1D">
            <w:rPr>
              <w:noProof/>
            </w:rPr>
            <w:drawing>
              <wp:inline distT="0" distB="0" distL="0" distR="0" wp14:anchorId="1BA06AA5" wp14:editId="7427FB67">
                <wp:extent cx="1107000" cy="684000"/>
                <wp:effectExtent l="19050" t="0" r="0" b="0"/>
                <wp:docPr id="903" name="Imagem 0" descr="Logo SAA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SAAE.jpg"/>
                        <pic:cNvPicPr/>
                      </pic:nvPicPr>
                      <pic:blipFill>
                        <a:blip r:embed="rId1"/>
                        <a:stretch>
                          <a:fillRect/>
                        </a:stretch>
                      </pic:blipFill>
                      <pic:spPr>
                        <a:xfrm>
                          <a:off x="0" y="0"/>
                          <a:ext cx="1107000" cy="684000"/>
                        </a:xfrm>
                        <a:prstGeom prst="rect">
                          <a:avLst/>
                        </a:prstGeom>
                      </pic:spPr>
                    </pic:pic>
                  </a:graphicData>
                </a:graphic>
              </wp:inline>
            </w:drawing>
          </w:r>
        </w:p>
      </w:tc>
      <w:tc>
        <w:tcPr>
          <w:tcW w:w="8323" w:type="dxa"/>
          <w:tcBorders>
            <w:bottom w:val="double" w:sz="4" w:space="0" w:color="3399FF"/>
          </w:tcBorders>
          <w:tcMar>
            <w:left w:w="0" w:type="dxa"/>
            <w:right w:w="0" w:type="dxa"/>
          </w:tcMar>
        </w:tcPr>
        <w:p w14:paraId="2FA8E72F" w14:textId="77777777" w:rsidR="007A7E7D" w:rsidRPr="00813F29" w:rsidRDefault="007A7E7D" w:rsidP="00747267">
          <w:pPr>
            <w:pStyle w:val="Cabealho"/>
            <w:spacing w:before="60" w:line="300" w:lineRule="exact"/>
            <w:jc w:val="center"/>
            <w:rPr>
              <w:rFonts w:ascii="Arial Black" w:hAnsi="Arial Black" w:cs="Arial"/>
              <w:b/>
              <w:color w:val="3399FF"/>
              <w:sz w:val="29"/>
              <w:szCs w:val="29"/>
            </w:rPr>
          </w:pPr>
          <w:r w:rsidRPr="00813F29">
            <w:rPr>
              <w:rFonts w:ascii="Arial Black" w:hAnsi="Arial Black" w:cs="Arial"/>
              <w:b/>
              <w:color w:val="3399FF"/>
              <w:sz w:val="29"/>
              <w:szCs w:val="29"/>
            </w:rPr>
            <w:t>SERVIÇO AUTÔNOMO DE ÁGUA E ESGOTO - SAAE</w:t>
          </w:r>
        </w:p>
        <w:p w14:paraId="7DB9B10A" w14:textId="77777777" w:rsidR="007A7E7D" w:rsidRPr="00813F29" w:rsidRDefault="007A7E7D" w:rsidP="00747267">
          <w:pPr>
            <w:pStyle w:val="Cabealho"/>
            <w:spacing w:line="300" w:lineRule="exact"/>
            <w:jc w:val="center"/>
            <w:rPr>
              <w:rFonts w:ascii="Arial Black" w:hAnsi="Arial Black" w:cs="Arial"/>
              <w:b/>
              <w:color w:val="3399FF"/>
              <w:sz w:val="29"/>
              <w:szCs w:val="29"/>
            </w:rPr>
          </w:pPr>
          <w:r w:rsidRPr="00813F29">
            <w:rPr>
              <w:rFonts w:ascii="Arial Black" w:hAnsi="Arial Black" w:cs="Arial"/>
              <w:b/>
              <w:color w:val="3399FF"/>
              <w:sz w:val="29"/>
              <w:szCs w:val="29"/>
            </w:rPr>
            <w:t xml:space="preserve">PARAISÓPOLIS </w:t>
          </w:r>
          <w:r>
            <w:rPr>
              <w:rFonts w:ascii="Arial Black" w:hAnsi="Arial Black" w:cs="Arial"/>
              <w:b/>
              <w:color w:val="3399FF"/>
              <w:sz w:val="29"/>
              <w:szCs w:val="29"/>
            </w:rPr>
            <w:t>–</w:t>
          </w:r>
          <w:r w:rsidRPr="00813F29">
            <w:rPr>
              <w:rFonts w:ascii="Arial Black" w:hAnsi="Arial Black" w:cs="Arial"/>
              <w:b/>
              <w:color w:val="3399FF"/>
              <w:sz w:val="29"/>
              <w:szCs w:val="29"/>
            </w:rPr>
            <w:t xml:space="preserve"> MG</w:t>
          </w:r>
        </w:p>
        <w:p w14:paraId="57C9CAF6" w14:textId="77777777" w:rsidR="007A7E7D" w:rsidRPr="000D71B1" w:rsidRDefault="007A7E7D" w:rsidP="00747267">
          <w:pPr>
            <w:pStyle w:val="Cabealho"/>
            <w:spacing w:line="300" w:lineRule="exact"/>
            <w:jc w:val="center"/>
            <w:rPr>
              <w:rFonts w:ascii="Arial" w:hAnsi="Arial" w:cs="Arial"/>
              <w:color w:val="3399FF"/>
              <w:sz w:val="19"/>
              <w:szCs w:val="19"/>
            </w:rPr>
          </w:pPr>
          <w:r w:rsidRPr="000D71B1">
            <w:rPr>
              <w:rFonts w:ascii="Arial" w:hAnsi="Arial" w:cs="Arial"/>
              <w:color w:val="3399FF"/>
              <w:sz w:val="19"/>
              <w:szCs w:val="19"/>
            </w:rPr>
            <w:t>CNPJ: 05.114.647/0001-68</w:t>
          </w:r>
        </w:p>
        <w:p w14:paraId="737C22CB" w14:textId="77777777" w:rsidR="007A7E7D" w:rsidRPr="00C524C2" w:rsidRDefault="007A7E7D" w:rsidP="00747267">
          <w:pPr>
            <w:pStyle w:val="Cabealho"/>
            <w:spacing w:after="40" w:line="300" w:lineRule="exact"/>
            <w:jc w:val="center"/>
            <w:rPr>
              <w:color w:val="3399FF"/>
            </w:rPr>
          </w:pPr>
          <w:r w:rsidRPr="000D71B1">
            <w:rPr>
              <w:rFonts w:ascii="Arial" w:hAnsi="Arial" w:cs="Arial"/>
              <w:color w:val="3399FF"/>
              <w:sz w:val="19"/>
              <w:szCs w:val="19"/>
            </w:rPr>
            <w:t>P</w:t>
          </w:r>
          <w:r>
            <w:rPr>
              <w:rFonts w:ascii="Arial" w:hAnsi="Arial" w:cs="Arial"/>
              <w:color w:val="3399FF"/>
              <w:sz w:val="19"/>
              <w:szCs w:val="19"/>
            </w:rPr>
            <w:t>ra</w:t>
          </w:r>
          <w:r w:rsidRPr="000D71B1">
            <w:rPr>
              <w:rFonts w:ascii="Arial" w:hAnsi="Arial" w:cs="Arial"/>
              <w:color w:val="3399FF"/>
              <w:sz w:val="19"/>
              <w:szCs w:val="19"/>
            </w:rPr>
            <w:t>ça São Benedito, 100 - Centro - Paraisópolis - MG - CEP: 37660-000 - Tel.: (35) 3651-3270</w:t>
          </w:r>
        </w:p>
      </w:tc>
    </w:tr>
  </w:tbl>
  <w:p w14:paraId="5D41FF7F" w14:textId="36E960E0" w:rsidR="007A7E7D" w:rsidRDefault="007A7E7D">
    <w:pPr>
      <w:pStyle w:val="Cabealho"/>
    </w:pPr>
  </w:p>
  <w:p w14:paraId="3742FF55" w14:textId="748F26DA" w:rsidR="007A7E7D" w:rsidRDefault="007A7E7D"/>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6F99AC" w14:textId="4A10BD0D" w:rsidR="007A7E7D" w:rsidRDefault="007A7E7D">
    <w:pPr>
      <w:pStyle w:val="Cabealho"/>
    </w:pPr>
  </w:p>
  <w:tbl>
    <w:tblPr>
      <w:tblStyle w:val="Tabelacomgrade"/>
      <w:tblW w:w="10025" w:type="dxa"/>
      <w:tblInd w:w="-12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2"/>
      <w:gridCol w:w="8323"/>
    </w:tblGrid>
    <w:tr w:rsidR="007A7E7D" w:rsidRPr="00C524C2" w14:paraId="70B7DE1C" w14:textId="77777777" w:rsidTr="00A000A7">
      <w:tc>
        <w:tcPr>
          <w:tcW w:w="1702" w:type="dxa"/>
          <w:tcMar>
            <w:left w:w="0" w:type="dxa"/>
            <w:right w:w="0" w:type="dxa"/>
          </w:tcMar>
          <w:vAlign w:val="center"/>
        </w:tcPr>
        <w:p w14:paraId="2A6731CE" w14:textId="77777777" w:rsidR="007A7E7D" w:rsidRDefault="007A7E7D" w:rsidP="00A64849">
          <w:pPr>
            <w:pStyle w:val="Cabealho"/>
            <w:ind w:left="-98"/>
          </w:pPr>
          <w:r w:rsidRPr="00682D1D">
            <w:rPr>
              <w:noProof/>
            </w:rPr>
            <w:drawing>
              <wp:inline distT="0" distB="0" distL="0" distR="0" wp14:anchorId="58D0CFFB" wp14:editId="5DC7BB1B">
                <wp:extent cx="1107000" cy="684000"/>
                <wp:effectExtent l="19050" t="0" r="0" b="0"/>
                <wp:docPr id="10" name="Imagem 0" descr="Logo SAA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SAAE.jpg"/>
                        <pic:cNvPicPr/>
                      </pic:nvPicPr>
                      <pic:blipFill>
                        <a:blip r:embed="rId1"/>
                        <a:stretch>
                          <a:fillRect/>
                        </a:stretch>
                      </pic:blipFill>
                      <pic:spPr>
                        <a:xfrm>
                          <a:off x="0" y="0"/>
                          <a:ext cx="1107000" cy="684000"/>
                        </a:xfrm>
                        <a:prstGeom prst="rect">
                          <a:avLst/>
                        </a:prstGeom>
                      </pic:spPr>
                    </pic:pic>
                  </a:graphicData>
                </a:graphic>
              </wp:inline>
            </w:drawing>
          </w:r>
        </w:p>
      </w:tc>
      <w:tc>
        <w:tcPr>
          <w:tcW w:w="8323" w:type="dxa"/>
          <w:tcBorders>
            <w:bottom w:val="double" w:sz="4" w:space="0" w:color="3399FF"/>
          </w:tcBorders>
          <w:tcMar>
            <w:left w:w="0" w:type="dxa"/>
            <w:right w:w="0" w:type="dxa"/>
          </w:tcMar>
        </w:tcPr>
        <w:p w14:paraId="53EE68E7" w14:textId="77777777" w:rsidR="007A7E7D" w:rsidRPr="00813F29" w:rsidRDefault="007A7E7D" w:rsidP="00A64849">
          <w:pPr>
            <w:pStyle w:val="Cabealho"/>
            <w:spacing w:before="60" w:line="300" w:lineRule="exact"/>
            <w:jc w:val="center"/>
            <w:rPr>
              <w:rFonts w:ascii="Arial Black" w:hAnsi="Arial Black" w:cs="Arial"/>
              <w:b/>
              <w:color w:val="3399FF"/>
              <w:sz w:val="29"/>
              <w:szCs w:val="29"/>
            </w:rPr>
          </w:pPr>
          <w:r w:rsidRPr="00813F29">
            <w:rPr>
              <w:rFonts w:ascii="Arial Black" w:hAnsi="Arial Black" w:cs="Arial"/>
              <w:b/>
              <w:color w:val="3399FF"/>
              <w:sz w:val="29"/>
              <w:szCs w:val="29"/>
            </w:rPr>
            <w:t>SERVIÇO AUTÔNOMO DE ÁGUA E ESGOTO - SAAE</w:t>
          </w:r>
        </w:p>
        <w:p w14:paraId="7C3B412D" w14:textId="77777777" w:rsidR="007A7E7D" w:rsidRPr="00813F29" w:rsidRDefault="007A7E7D" w:rsidP="00A64849">
          <w:pPr>
            <w:pStyle w:val="Cabealho"/>
            <w:spacing w:line="300" w:lineRule="exact"/>
            <w:jc w:val="center"/>
            <w:rPr>
              <w:rFonts w:ascii="Arial Black" w:hAnsi="Arial Black" w:cs="Arial"/>
              <w:b/>
              <w:color w:val="3399FF"/>
              <w:sz w:val="29"/>
              <w:szCs w:val="29"/>
            </w:rPr>
          </w:pPr>
          <w:r w:rsidRPr="00813F29">
            <w:rPr>
              <w:rFonts w:ascii="Arial Black" w:hAnsi="Arial Black" w:cs="Arial"/>
              <w:b/>
              <w:color w:val="3399FF"/>
              <w:sz w:val="29"/>
              <w:szCs w:val="29"/>
            </w:rPr>
            <w:t xml:space="preserve">PARAISÓPOLIS </w:t>
          </w:r>
          <w:r>
            <w:rPr>
              <w:rFonts w:ascii="Arial Black" w:hAnsi="Arial Black" w:cs="Arial"/>
              <w:b/>
              <w:color w:val="3399FF"/>
              <w:sz w:val="29"/>
              <w:szCs w:val="29"/>
            </w:rPr>
            <w:t>–</w:t>
          </w:r>
          <w:r w:rsidRPr="00813F29">
            <w:rPr>
              <w:rFonts w:ascii="Arial Black" w:hAnsi="Arial Black" w:cs="Arial"/>
              <w:b/>
              <w:color w:val="3399FF"/>
              <w:sz w:val="29"/>
              <w:szCs w:val="29"/>
            </w:rPr>
            <w:t xml:space="preserve"> MG</w:t>
          </w:r>
        </w:p>
        <w:p w14:paraId="084064B2" w14:textId="77777777" w:rsidR="007A7E7D" w:rsidRPr="000D71B1" w:rsidRDefault="007A7E7D" w:rsidP="00A64849">
          <w:pPr>
            <w:pStyle w:val="Cabealho"/>
            <w:spacing w:line="300" w:lineRule="exact"/>
            <w:jc w:val="center"/>
            <w:rPr>
              <w:rFonts w:ascii="Arial" w:hAnsi="Arial" w:cs="Arial"/>
              <w:color w:val="3399FF"/>
              <w:sz w:val="19"/>
              <w:szCs w:val="19"/>
            </w:rPr>
          </w:pPr>
          <w:r w:rsidRPr="000D71B1">
            <w:rPr>
              <w:rFonts w:ascii="Arial" w:hAnsi="Arial" w:cs="Arial"/>
              <w:color w:val="3399FF"/>
              <w:sz w:val="19"/>
              <w:szCs w:val="19"/>
            </w:rPr>
            <w:t>CNPJ: 05.114.647/0001-68</w:t>
          </w:r>
        </w:p>
        <w:p w14:paraId="2963B232" w14:textId="77777777" w:rsidR="007A7E7D" w:rsidRPr="00C524C2" w:rsidRDefault="007A7E7D" w:rsidP="00A64849">
          <w:pPr>
            <w:pStyle w:val="Cabealho"/>
            <w:spacing w:after="40" w:line="300" w:lineRule="exact"/>
            <w:jc w:val="center"/>
            <w:rPr>
              <w:color w:val="3399FF"/>
            </w:rPr>
          </w:pPr>
          <w:r w:rsidRPr="000D71B1">
            <w:rPr>
              <w:rFonts w:ascii="Arial" w:hAnsi="Arial" w:cs="Arial"/>
              <w:color w:val="3399FF"/>
              <w:sz w:val="19"/>
              <w:szCs w:val="19"/>
            </w:rPr>
            <w:t>P</w:t>
          </w:r>
          <w:r>
            <w:rPr>
              <w:rFonts w:ascii="Arial" w:hAnsi="Arial" w:cs="Arial"/>
              <w:color w:val="3399FF"/>
              <w:sz w:val="19"/>
              <w:szCs w:val="19"/>
            </w:rPr>
            <w:t>ra</w:t>
          </w:r>
          <w:r w:rsidRPr="000D71B1">
            <w:rPr>
              <w:rFonts w:ascii="Arial" w:hAnsi="Arial" w:cs="Arial"/>
              <w:color w:val="3399FF"/>
              <w:sz w:val="19"/>
              <w:szCs w:val="19"/>
            </w:rPr>
            <w:t>ça São Benedito, 100 - Centro - Paraisópolis - MG - CEP: 37660-000 - Tel.: (35) 3651-3270</w:t>
          </w:r>
        </w:p>
      </w:tc>
    </w:tr>
  </w:tbl>
  <w:p w14:paraId="14D388A1" w14:textId="61385B3A" w:rsidR="007A7E7D" w:rsidRDefault="007A7E7D">
    <w:pPr>
      <w:pStyle w:val="Cabealho"/>
    </w:pPr>
  </w:p>
  <w:p w14:paraId="508ABFC5" w14:textId="576FC1F2" w:rsidR="007A7E7D" w:rsidRDefault="007A7E7D" w:rsidP="00747267">
    <w:pPr>
      <w:tabs>
        <w:tab w:val="center" w:pos="5721"/>
      </w:tabs>
      <w:spacing w:after="0" w:line="259" w:lineRule="auto"/>
      <w:ind w:left="0" w:righ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95131F"/>
    <w:multiLevelType w:val="hybridMultilevel"/>
    <w:tmpl w:val="9DE87258"/>
    <w:lvl w:ilvl="0" w:tplc="140EACDC">
      <w:start w:val="9"/>
      <w:numFmt w:val="decimal"/>
      <w:lvlText w:val="%1."/>
      <w:lvlJc w:val="left"/>
      <w:pPr>
        <w:ind w:left="33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E752C04A">
      <w:start w:val="1"/>
      <w:numFmt w:val="lowerLetter"/>
      <w:lvlText w:val="%2"/>
      <w:lvlJc w:val="left"/>
      <w:pPr>
        <w:ind w:left="119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8C228286">
      <w:start w:val="1"/>
      <w:numFmt w:val="lowerRoman"/>
      <w:lvlText w:val="%3"/>
      <w:lvlJc w:val="left"/>
      <w:pPr>
        <w:ind w:left="191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C2C0E4FA">
      <w:start w:val="1"/>
      <w:numFmt w:val="decimal"/>
      <w:lvlText w:val="%4"/>
      <w:lvlJc w:val="left"/>
      <w:pPr>
        <w:ind w:left="263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CF06BC7A">
      <w:start w:val="1"/>
      <w:numFmt w:val="lowerLetter"/>
      <w:lvlText w:val="%5"/>
      <w:lvlJc w:val="left"/>
      <w:pPr>
        <w:ind w:left="335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4796936C">
      <w:start w:val="1"/>
      <w:numFmt w:val="lowerRoman"/>
      <w:lvlText w:val="%6"/>
      <w:lvlJc w:val="left"/>
      <w:pPr>
        <w:ind w:left="407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2E98E2A0">
      <w:start w:val="1"/>
      <w:numFmt w:val="decimal"/>
      <w:lvlText w:val="%7"/>
      <w:lvlJc w:val="left"/>
      <w:pPr>
        <w:ind w:left="479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D6A65EAA">
      <w:start w:val="1"/>
      <w:numFmt w:val="lowerLetter"/>
      <w:lvlText w:val="%8"/>
      <w:lvlJc w:val="left"/>
      <w:pPr>
        <w:ind w:left="551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3C7EFFE4">
      <w:start w:val="1"/>
      <w:numFmt w:val="lowerRoman"/>
      <w:lvlText w:val="%9"/>
      <w:lvlJc w:val="left"/>
      <w:pPr>
        <w:ind w:left="623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7877321"/>
    <w:multiLevelType w:val="hybridMultilevel"/>
    <w:tmpl w:val="F5E04A4E"/>
    <w:lvl w:ilvl="0" w:tplc="F6EA1674">
      <w:start w:val="1"/>
      <w:numFmt w:val="upperRoman"/>
      <w:lvlText w:val="%1"/>
      <w:lvlJc w:val="left"/>
      <w:pPr>
        <w:ind w:left="25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9F36742E">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ACB8C126">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3FBA0F02">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FCDADD3C">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D708C8FE">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74E03BF0">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C7D0319C">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7ECCBD96">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A0754EE"/>
    <w:multiLevelType w:val="hybridMultilevel"/>
    <w:tmpl w:val="C87E2EDA"/>
    <w:lvl w:ilvl="0" w:tplc="B652D974">
      <w:start w:val="1"/>
      <w:numFmt w:val="lowerLetter"/>
      <w:lvlText w:val="%1)"/>
      <w:lvlJc w:val="left"/>
      <w:pPr>
        <w:ind w:left="2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C1487256">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B68E04EC">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525858B6">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D496208C">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0CF6AF82">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9334B328">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B07C0C56">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7B107652">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86F09C8"/>
    <w:multiLevelType w:val="hybridMultilevel"/>
    <w:tmpl w:val="F08A84DE"/>
    <w:lvl w:ilvl="0" w:tplc="BE4CDB1E">
      <w:start w:val="5"/>
      <w:numFmt w:val="decimal"/>
      <w:lvlText w:val="%1"/>
      <w:lvlJc w:val="left"/>
      <w:pPr>
        <w:ind w:left="27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C5CE0D76">
      <w:start w:val="1"/>
      <w:numFmt w:val="lowerLetter"/>
      <w:lvlText w:val="%2"/>
      <w:lvlJc w:val="left"/>
      <w:pPr>
        <w:ind w:left="119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A7561026">
      <w:start w:val="1"/>
      <w:numFmt w:val="lowerRoman"/>
      <w:lvlText w:val="%3"/>
      <w:lvlJc w:val="left"/>
      <w:pPr>
        <w:ind w:left="191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F65CC706">
      <w:start w:val="1"/>
      <w:numFmt w:val="decimal"/>
      <w:lvlText w:val="%4"/>
      <w:lvlJc w:val="left"/>
      <w:pPr>
        <w:ind w:left="263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EE245D06">
      <w:start w:val="1"/>
      <w:numFmt w:val="lowerLetter"/>
      <w:lvlText w:val="%5"/>
      <w:lvlJc w:val="left"/>
      <w:pPr>
        <w:ind w:left="335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0D9A0C1E">
      <w:start w:val="1"/>
      <w:numFmt w:val="lowerRoman"/>
      <w:lvlText w:val="%6"/>
      <w:lvlJc w:val="left"/>
      <w:pPr>
        <w:ind w:left="407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6150C0C2">
      <w:start w:val="1"/>
      <w:numFmt w:val="decimal"/>
      <w:lvlText w:val="%7"/>
      <w:lvlJc w:val="left"/>
      <w:pPr>
        <w:ind w:left="479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4754CDF8">
      <w:start w:val="1"/>
      <w:numFmt w:val="lowerLetter"/>
      <w:lvlText w:val="%8"/>
      <w:lvlJc w:val="left"/>
      <w:pPr>
        <w:ind w:left="551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34EEE526">
      <w:start w:val="1"/>
      <w:numFmt w:val="lowerRoman"/>
      <w:lvlText w:val="%9"/>
      <w:lvlJc w:val="left"/>
      <w:pPr>
        <w:ind w:left="623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1935346E"/>
    <w:multiLevelType w:val="hybridMultilevel"/>
    <w:tmpl w:val="1F3CAD92"/>
    <w:lvl w:ilvl="0" w:tplc="33DAA78A">
      <w:start w:val="1"/>
      <w:numFmt w:val="upperRoman"/>
      <w:lvlText w:val="%1"/>
      <w:lvlJc w:val="left"/>
      <w:pPr>
        <w:ind w:left="2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D17E602E">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48E0347C">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C56AEE4A">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17D82780">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B38A56EE">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7D6E852E">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AC363A78">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82C2C610">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1A921120"/>
    <w:multiLevelType w:val="hybridMultilevel"/>
    <w:tmpl w:val="42C4E8FC"/>
    <w:lvl w:ilvl="0" w:tplc="CDDE4AB0">
      <w:start w:val="1"/>
      <w:numFmt w:val="upperRoman"/>
      <w:lvlText w:val="%1"/>
      <w:lvlJc w:val="left"/>
      <w:pPr>
        <w:ind w:left="2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C4404FCC">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990A955C">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9072DF9E">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6102EE4C">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64DCA6A2">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07B4F2A8">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A4303318">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7A0CB3FA">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2B796D4F"/>
    <w:multiLevelType w:val="multilevel"/>
    <w:tmpl w:val="94BA2B92"/>
    <w:lvl w:ilvl="0">
      <w:start w:val="9"/>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3"/>
      <w:numFmt w:val="decimal"/>
      <w:lvlText w:val="%1.%2"/>
      <w:lvlJc w:val="left"/>
      <w:pPr>
        <w:ind w:left="45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19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91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63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35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07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79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51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3288527F"/>
    <w:multiLevelType w:val="multilevel"/>
    <w:tmpl w:val="3104D95A"/>
    <w:lvl w:ilvl="0">
      <w:start w:val="6"/>
      <w:numFmt w:val="decimal"/>
      <w:lvlText w:val="%1."/>
      <w:lvlJc w:val="left"/>
      <w:pPr>
        <w:ind w:left="33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0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19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91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63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35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07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79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51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3CCA4BAC"/>
    <w:multiLevelType w:val="multilevel"/>
    <w:tmpl w:val="948687AE"/>
    <w:lvl w:ilvl="0">
      <w:start w:val="1"/>
      <w:numFmt w:val="decimal"/>
      <w:lvlText w:val="%1."/>
      <w:lvlJc w:val="left"/>
      <w:pPr>
        <w:ind w:left="724"/>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2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3FAE40E6"/>
    <w:multiLevelType w:val="multilevel"/>
    <w:tmpl w:val="DDA0C28E"/>
    <w:lvl w:ilvl="0">
      <w:start w:val="1"/>
      <w:numFmt w:val="decimal"/>
      <w:lvlText w:val="%1"/>
      <w:lvlJc w:val="left"/>
      <w:pPr>
        <w:ind w:left="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start w:val="4"/>
      <w:numFmt w:val="decimal"/>
      <w:lvlText w:val="%1.%2."/>
      <w:lvlJc w:val="left"/>
      <w:pPr>
        <w:ind w:left="724"/>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413009DF"/>
    <w:multiLevelType w:val="multilevel"/>
    <w:tmpl w:val="CEB45906"/>
    <w:lvl w:ilvl="0">
      <w:start w:val="1"/>
      <w:numFmt w:val="decimal"/>
      <w:lvlText w:val="%1."/>
      <w:lvlJc w:val="left"/>
      <w:pPr>
        <w:ind w:left="33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49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10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19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91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63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35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07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79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44040B73"/>
    <w:multiLevelType w:val="multilevel"/>
    <w:tmpl w:val="B7C0D3CC"/>
    <w:lvl w:ilvl="0">
      <w:start w:val="19"/>
      <w:numFmt w:val="decimal"/>
      <w:lvlText w:val="%1"/>
      <w:lvlJc w:val="left"/>
      <w:pPr>
        <w:ind w:left="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start w:val="7"/>
      <w:numFmt w:val="decimal"/>
      <w:lvlText w:val="%1.%2."/>
      <w:lvlJc w:val="left"/>
      <w:pPr>
        <w:ind w:left="2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45E80E88"/>
    <w:multiLevelType w:val="hybridMultilevel"/>
    <w:tmpl w:val="59AA653E"/>
    <w:lvl w:ilvl="0" w:tplc="636E0062">
      <w:start w:val="1"/>
      <w:numFmt w:val="upperRoman"/>
      <w:lvlText w:val="%1-"/>
      <w:lvlJc w:val="left"/>
      <w:pPr>
        <w:ind w:left="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CF869FC">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8998FCD8">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BB29368">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64A46BDE">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F44542C">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8892BC76">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BD07682">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BCE7B0A">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4F8278DB"/>
    <w:multiLevelType w:val="hybridMultilevel"/>
    <w:tmpl w:val="7D803702"/>
    <w:lvl w:ilvl="0" w:tplc="D646BDD0">
      <w:start w:val="4"/>
      <w:numFmt w:val="lowerLetter"/>
      <w:lvlText w:val="%1)"/>
      <w:lvlJc w:val="left"/>
      <w:pPr>
        <w:ind w:left="35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59987652">
      <w:start w:val="1"/>
      <w:numFmt w:val="lowerLetter"/>
      <w:lvlText w:val="%2"/>
      <w:lvlJc w:val="left"/>
      <w:pPr>
        <w:ind w:left="119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9CF866E6">
      <w:start w:val="1"/>
      <w:numFmt w:val="lowerRoman"/>
      <w:lvlText w:val="%3"/>
      <w:lvlJc w:val="left"/>
      <w:pPr>
        <w:ind w:left="191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26002D86">
      <w:start w:val="1"/>
      <w:numFmt w:val="decimal"/>
      <w:lvlText w:val="%4"/>
      <w:lvlJc w:val="left"/>
      <w:pPr>
        <w:ind w:left="263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D828FFAA">
      <w:start w:val="1"/>
      <w:numFmt w:val="lowerLetter"/>
      <w:lvlText w:val="%5"/>
      <w:lvlJc w:val="left"/>
      <w:pPr>
        <w:ind w:left="335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D3260000">
      <w:start w:val="1"/>
      <w:numFmt w:val="lowerRoman"/>
      <w:lvlText w:val="%6"/>
      <w:lvlJc w:val="left"/>
      <w:pPr>
        <w:ind w:left="407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82CEB8BC">
      <w:start w:val="1"/>
      <w:numFmt w:val="decimal"/>
      <w:lvlText w:val="%7"/>
      <w:lvlJc w:val="left"/>
      <w:pPr>
        <w:ind w:left="479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89DC4F26">
      <w:start w:val="1"/>
      <w:numFmt w:val="lowerLetter"/>
      <w:lvlText w:val="%8"/>
      <w:lvlJc w:val="left"/>
      <w:pPr>
        <w:ind w:left="551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CFFEE176">
      <w:start w:val="1"/>
      <w:numFmt w:val="lowerRoman"/>
      <w:lvlText w:val="%9"/>
      <w:lvlJc w:val="left"/>
      <w:pPr>
        <w:ind w:left="623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53AF16AA"/>
    <w:multiLevelType w:val="multilevel"/>
    <w:tmpl w:val="6B74B6B4"/>
    <w:lvl w:ilvl="0">
      <w:start w:val="19"/>
      <w:numFmt w:val="decimal"/>
      <w:lvlText w:val="%1."/>
      <w:lvlJc w:val="left"/>
      <w:pPr>
        <w:ind w:left="2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start w:val="4"/>
      <w:numFmt w:val="decimal"/>
      <w:lvlText w:val="%1.%2."/>
      <w:lvlJc w:val="left"/>
      <w:pPr>
        <w:ind w:left="2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551B2D28"/>
    <w:multiLevelType w:val="hybridMultilevel"/>
    <w:tmpl w:val="271A991C"/>
    <w:lvl w:ilvl="0" w:tplc="35486A40">
      <w:start w:val="1"/>
      <w:numFmt w:val="bullet"/>
      <w:lvlText w:val="-"/>
      <w:lvlJc w:val="left"/>
      <w:pPr>
        <w:ind w:left="23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A7F883C8">
      <w:start w:val="1"/>
      <w:numFmt w:val="bullet"/>
      <w:lvlText w:val="o"/>
      <w:lvlJc w:val="left"/>
      <w:pPr>
        <w:ind w:left="119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03ECCF66">
      <w:start w:val="1"/>
      <w:numFmt w:val="bullet"/>
      <w:lvlText w:val="▪"/>
      <w:lvlJc w:val="left"/>
      <w:pPr>
        <w:ind w:left="191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32509C34">
      <w:start w:val="1"/>
      <w:numFmt w:val="bullet"/>
      <w:lvlText w:val="•"/>
      <w:lvlJc w:val="left"/>
      <w:pPr>
        <w:ind w:left="263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1AE29648">
      <w:start w:val="1"/>
      <w:numFmt w:val="bullet"/>
      <w:lvlText w:val="o"/>
      <w:lvlJc w:val="left"/>
      <w:pPr>
        <w:ind w:left="335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B0320564">
      <w:start w:val="1"/>
      <w:numFmt w:val="bullet"/>
      <w:lvlText w:val="▪"/>
      <w:lvlJc w:val="left"/>
      <w:pPr>
        <w:ind w:left="407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45DA4C0A">
      <w:start w:val="1"/>
      <w:numFmt w:val="bullet"/>
      <w:lvlText w:val="•"/>
      <w:lvlJc w:val="left"/>
      <w:pPr>
        <w:ind w:left="479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99387932">
      <w:start w:val="1"/>
      <w:numFmt w:val="bullet"/>
      <w:lvlText w:val="o"/>
      <w:lvlJc w:val="left"/>
      <w:pPr>
        <w:ind w:left="551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06FC432C">
      <w:start w:val="1"/>
      <w:numFmt w:val="bullet"/>
      <w:lvlText w:val="▪"/>
      <w:lvlJc w:val="left"/>
      <w:pPr>
        <w:ind w:left="623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577740CB"/>
    <w:multiLevelType w:val="multilevel"/>
    <w:tmpl w:val="F1886DC2"/>
    <w:lvl w:ilvl="0">
      <w:start w:val="15"/>
      <w:numFmt w:val="decimal"/>
      <w:lvlText w:val="%1"/>
      <w:lvlJc w:val="left"/>
      <w:pPr>
        <w:ind w:left="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start w:val="3"/>
      <w:numFmt w:val="decimal"/>
      <w:lvlRestart w:val="0"/>
      <w:lvlText w:val="%1.%2."/>
      <w:lvlJc w:val="left"/>
      <w:pPr>
        <w:ind w:left="2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5D1A0809"/>
    <w:multiLevelType w:val="hybridMultilevel"/>
    <w:tmpl w:val="041E4DD2"/>
    <w:lvl w:ilvl="0" w:tplc="BFD84034">
      <w:start w:val="1"/>
      <w:numFmt w:val="bullet"/>
      <w:lvlText w:val="-"/>
      <w:lvlJc w:val="left"/>
      <w:pPr>
        <w:ind w:left="24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808AD5C0">
      <w:start w:val="1"/>
      <w:numFmt w:val="bullet"/>
      <w:lvlText w:val="o"/>
      <w:lvlJc w:val="left"/>
      <w:pPr>
        <w:ind w:left="119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E7F41CE4">
      <w:start w:val="1"/>
      <w:numFmt w:val="bullet"/>
      <w:lvlText w:val="▪"/>
      <w:lvlJc w:val="left"/>
      <w:pPr>
        <w:ind w:left="191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BB6EDDC4">
      <w:start w:val="1"/>
      <w:numFmt w:val="bullet"/>
      <w:lvlText w:val="•"/>
      <w:lvlJc w:val="left"/>
      <w:pPr>
        <w:ind w:left="263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214A7024">
      <w:start w:val="1"/>
      <w:numFmt w:val="bullet"/>
      <w:lvlText w:val="o"/>
      <w:lvlJc w:val="left"/>
      <w:pPr>
        <w:ind w:left="335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76FACD64">
      <w:start w:val="1"/>
      <w:numFmt w:val="bullet"/>
      <w:lvlText w:val="▪"/>
      <w:lvlJc w:val="left"/>
      <w:pPr>
        <w:ind w:left="407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E9C82F34">
      <w:start w:val="1"/>
      <w:numFmt w:val="bullet"/>
      <w:lvlText w:val="•"/>
      <w:lvlJc w:val="left"/>
      <w:pPr>
        <w:ind w:left="479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4E743CB4">
      <w:start w:val="1"/>
      <w:numFmt w:val="bullet"/>
      <w:lvlText w:val="o"/>
      <w:lvlJc w:val="left"/>
      <w:pPr>
        <w:ind w:left="551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5974365C">
      <w:start w:val="1"/>
      <w:numFmt w:val="bullet"/>
      <w:lvlText w:val="▪"/>
      <w:lvlJc w:val="left"/>
      <w:pPr>
        <w:ind w:left="623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5FC85090"/>
    <w:multiLevelType w:val="hybridMultilevel"/>
    <w:tmpl w:val="D0BA131C"/>
    <w:lvl w:ilvl="0" w:tplc="7D9E959A">
      <w:start w:val="1"/>
      <w:numFmt w:val="upperRoman"/>
      <w:lvlText w:val="%1-"/>
      <w:lvlJc w:val="left"/>
      <w:pPr>
        <w:ind w:left="2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9A288996">
      <w:start w:val="1"/>
      <w:numFmt w:val="lowerLetter"/>
      <w:lvlText w:val="%2"/>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A650B5BA">
      <w:start w:val="1"/>
      <w:numFmt w:val="lowerRoman"/>
      <w:lvlText w:val="%3"/>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19B0F680">
      <w:start w:val="1"/>
      <w:numFmt w:val="decimal"/>
      <w:lvlText w:val="%4"/>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4ECA2D32">
      <w:start w:val="1"/>
      <w:numFmt w:val="lowerLetter"/>
      <w:lvlText w:val="%5"/>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36B2CB50">
      <w:start w:val="1"/>
      <w:numFmt w:val="lowerRoman"/>
      <w:lvlText w:val="%6"/>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5A504AA0">
      <w:start w:val="1"/>
      <w:numFmt w:val="decimal"/>
      <w:lvlText w:val="%7"/>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6F301C00">
      <w:start w:val="1"/>
      <w:numFmt w:val="lowerLetter"/>
      <w:lvlText w:val="%8"/>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960CB288">
      <w:start w:val="1"/>
      <w:numFmt w:val="lowerRoman"/>
      <w:lvlText w:val="%9"/>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670737A5"/>
    <w:multiLevelType w:val="hybridMultilevel"/>
    <w:tmpl w:val="DD4A02C8"/>
    <w:lvl w:ilvl="0" w:tplc="F4A85E2E">
      <w:start w:val="1"/>
      <w:numFmt w:val="lowerLetter"/>
      <w:lvlText w:val="%1)"/>
      <w:lvlJc w:val="left"/>
      <w:pPr>
        <w:ind w:left="6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464CEBE">
      <w:start w:val="1"/>
      <w:numFmt w:val="lowerLetter"/>
      <w:lvlText w:val="%2"/>
      <w:lvlJc w:val="left"/>
      <w:pPr>
        <w:ind w:left="11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F7A096E">
      <w:start w:val="1"/>
      <w:numFmt w:val="lowerRoman"/>
      <w:lvlText w:val="%3"/>
      <w:lvlJc w:val="left"/>
      <w:pPr>
        <w:ind w:left="19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43CDE32">
      <w:start w:val="1"/>
      <w:numFmt w:val="decimal"/>
      <w:lvlText w:val="%4"/>
      <w:lvlJc w:val="left"/>
      <w:pPr>
        <w:ind w:left="26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932E792">
      <w:start w:val="1"/>
      <w:numFmt w:val="lowerLetter"/>
      <w:lvlText w:val="%5"/>
      <w:lvlJc w:val="left"/>
      <w:pPr>
        <w:ind w:left="33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208017A">
      <w:start w:val="1"/>
      <w:numFmt w:val="lowerRoman"/>
      <w:lvlText w:val="%6"/>
      <w:lvlJc w:val="left"/>
      <w:pPr>
        <w:ind w:left="40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3E45140">
      <w:start w:val="1"/>
      <w:numFmt w:val="decimal"/>
      <w:lvlText w:val="%7"/>
      <w:lvlJc w:val="left"/>
      <w:pPr>
        <w:ind w:left="47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FF2D4EE">
      <w:start w:val="1"/>
      <w:numFmt w:val="lowerLetter"/>
      <w:lvlText w:val="%8"/>
      <w:lvlJc w:val="left"/>
      <w:pPr>
        <w:ind w:left="55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46AD1F8">
      <w:start w:val="1"/>
      <w:numFmt w:val="lowerRoman"/>
      <w:lvlText w:val="%9"/>
      <w:lvlJc w:val="left"/>
      <w:pPr>
        <w:ind w:left="62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7835E549"/>
    <w:multiLevelType w:val="hybridMultilevel"/>
    <w:tmpl w:val="C759D6FB"/>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7BBA5E59"/>
    <w:multiLevelType w:val="hybridMultilevel"/>
    <w:tmpl w:val="6CCAF954"/>
    <w:lvl w:ilvl="0" w:tplc="B1383722">
      <w:start w:val="1"/>
      <w:numFmt w:val="lowerLetter"/>
      <w:lvlText w:val="%1)"/>
      <w:lvlJc w:val="left"/>
      <w:pPr>
        <w:ind w:left="10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81401A00">
      <w:start w:val="1"/>
      <w:numFmt w:val="lowerLetter"/>
      <w:lvlText w:val="%2"/>
      <w:lvlJc w:val="left"/>
      <w:pPr>
        <w:ind w:left="119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EE7E1A48">
      <w:start w:val="1"/>
      <w:numFmt w:val="lowerRoman"/>
      <w:lvlText w:val="%3"/>
      <w:lvlJc w:val="left"/>
      <w:pPr>
        <w:ind w:left="191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B4582CEE">
      <w:start w:val="1"/>
      <w:numFmt w:val="decimal"/>
      <w:lvlText w:val="%4"/>
      <w:lvlJc w:val="left"/>
      <w:pPr>
        <w:ind w:left="263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FEA840BA">
      <w:start w:val="1"/>
      <w:numFmt w:val="lowerLetter"/>
      <w:lvlText w:val="%5"/>
      <w:lvlJc w:val="left"/>
      <w:pPr>
        <w:ind w:left="335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9F3EACBE">
      <w:start w:val="1"/>
      <w:numFmt w:val="lowerRoman"/>
      <w:lvlText w:val="%6"/>
      <w:lvlJc w:val="left"/>
      <w:pPr>
        <w:ind w:left="407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7BB2C444">
      <w:start w:val="1"/>
      <w:numFmt w:val="decimal"/>
      <w:lvlText w:val="%7"/>
      <w:lvlJc w:val="left"/>
      <w:pPr>
        <w:ind w:left="479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10B8E5C6">
      <w:start w:val="1"/>
      <w:numFmt w:val="lowerLetter"/>
      <w:lvlText w:val="%8"/>
      <w:lvlJc w:val="left"/>
      <w:pPr>
        <w:ind w:left="551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81484280">
      <w:start w:val="1"/>
      <w:numFmt w:val="lowerRoman"/>
      <w:lvlText w:val="%9"/>
      <w:lvlJc w:val="left"/>
      <w:pPr>
        <w:ind w:left="623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7C72034E"/>
    <w:multiLevelType w:val="hybridMultilevel"/>
    <w:tmpl w:val="FE76A8CE"/>
    <w:lvl w:ilvl="0" w:tplc="58FAFAE6">
      <w:start w:val="1"/>
      <w:numFmt w:val="bullet"/>
      <w:lvlText w:val="-"/>
      <w:lvlJc w:val="left"/>
      <w:pPr>
        <w:ind w:left="1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B6AD65E">
      <w:start w:val="1"/>
      <w:numFmt w:val="bullet"/>
      <w:lvlText w:val="o"/>
      <w:lvlJc w:val="left"/>
      <w:pPr>
        <w:ind w:left="11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350F3C8">
      <w:start w:val="1"/>
      <w:numFmt w:val="bullet"/>
      <w:lvlText w:val="▪"/>
      <w:lvlJc w:val="left"/>
      <w:pPr>
        <w:ind w:left="19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16C73F2">
      <w:start w:val="1"/>
      <w:numFmt w:val="bullet"/>
      <w:lvlText w:val="•"/>
      <w:lvlJc w:val="left"/>
      <w:pPr>
        <w:ind w:left="26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786B6DE">
      <w:start w:val="1"/>
      <w:numFmt w:val="bullet"/>
      <w:lvlText w:val="o"/>
      <w:lvlJc w:val="left"/>
      <w:pPr>
        <w:ind w:left="33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762140">
      <w:start w:val="1"/>
      <w:numFmt w:val="bullet"/>
      <w:lvlText w:val="▪"/>
      <w:lvlJc w:val="left"/>
      <w:pPr>
        <w:ind w:left="40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D28CEDC">
      <w:start w:val="1"/>
      <w:numFmt w:val="bullet"/>
      <w:lvlText w:val="•"/>
      <w:lvlJc w:val="left"/>
      <w:pPr>
        <w:ind w:left="47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F7EB7A2">
      <w:start w:val="1"/>
      <w:numFmt w:val="bullet"/>
      <w:lvlText w:val="o"/>
      <w:lvlJc w:val="left"/>
      <w:pPr>
        <w:ind w:left="55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8BE372E">
      <w:start w:val="1"/>
      <w:numFmt w:val="bullet"/>
      <w:lvlText w:val="▪"/>
      <w:lvlJc w:val="left"/>
      <w:pPr>
        <w:ind w:left="62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10"/>
  </w:num>
  <w:num w:numId="2">
    <w:abstractNumId w:val="17"/>
  </w:num>
  <w:num w:numId="3">
    <w:abstractNumId w:val="21"/>
  </w:num>
  <w:num w:numId="4">
    <w:abstractNumId w:val="13"/>
  </w:num>
  <w:num w:numId="5">
    <w:abstractNumId w:val="22"/>
  </w:num>
  <w:num w:numId="6">
    <w:abstractNumId w:val="3"/>
  </w:num>
  <w:num w:numId="7">
    <w:abstractNumId w:val="7"/>
  </w:num>
  <w:num w:numId="8">
    <w:abstractNumId w:val="0"/>
  </w:num>
  <w:num w:numId="9">
    <w:abstractNumId w:val="6"/>
  </w:num>
  <w:num w:numId="10">
    <w:abstractNumId w:val="19"/>
  </w:num>
  <w:num w:numId="11">
    <w:abstractNumId w:val="15"/>
  </w:num>
  <w:num w:numId="12">
    <w:abstractNumId w:val="8"/>
  </w:num>
  <w:num w:numId="13">
    <w:abstractNumId w:val="9"/>
  </w:num>
  <w:num w:numId="14">
    <w:abstractNumId w:val="5"/>
  </w:num>
  <w:num w:numId="15">
    <w:abstractNumId w:val="4"/>
  </w:num>
  <w:num w:numId="16">
    <w:abstractNumId w:val="1"/>
  </w:num>
  <w:num w:numId="17">
    <w:abstractNumId w:val="18"/>
  </w:num>
  <w:num w:numId="18">
    <w:abstractNumId w:val="12"/>
  </w:num>
  <w:num w:numId="19">
    <w:abstractNumId w:val="16"/>
  </w:num>
  <w:num w:numId="20">
    <w:abstractNumId w:val="2"/>
  </w:num>
  <w:num w:numId="21">
    <w:abstractNumId w:val="14"/>
  </w:num>
  <w:num w:numId="22">
    <w:abstractNumId w:val="11"/>
  </w:num>
  <w:num w:numId="2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3B82"/>
    <w:rsid w:val="00050CAF"/>
    <w:rsid w:val="00052048"/>
    <w:rsid w:val="000C0953"/>
    <w:rsid w:val="00172980"/>
    <w:rsid w:val="001A2426"/>
    <w:rsid w:val="001B5A20"/>
    <w:rsid w:val="001D565D"/>
    <w:rsid w:val="002565A8"/>
    <w:rsid w:val="002C685D"/>
    <w:rsid w:val="003B3458"/>
    <w:rsid w:val="004B188A"/>
    <w:rsid w:val="005245DC"/>
    <w:rsid w:val="00544D69"/>
    <w:rsid w:val="00563B82"/>
    <w:rsid w:val="005648C7"/>
    <w:rsid w:val="005916BB"/>
    <w:rsid w:val="00596407"/>
    <w:rsid w:val="005D535D"/>
    <w:rsid w:val="005D72D7"/>
    <w:rsid w:val="00621ED8"/>
    <w:rsid w:val="00700D42"/>
    <w:rsid w:val="00731F4A"/>
    <w:rsid w:val="00747267"/>
    <w:rsid w:val="00763FBF"/>
    <w:rsid w:val="007A7E7D"/>
    <w:rsid w:val="00823388"/>
    <w:rsid w:val="008B10C9"/>
    <w:rsid w:val="008B7924"/>
    <w:rsid w:val="00913C65"/>
    <w:rsid w:val="009218E4"/>
    <w:rsid w:val="009A15D8"/>
    <w:rsid w:val="009A3C52"/>
    <w:rsid w:val="009B5D76"/>
    <w:rsid w:val="009E2340"/>
    <w:rsid w:val="00A000A7"/>
    <w:rsid w:val="00A02E1D"/>
    <w:rsid w:val="00A079F3"/>
    <w:rsid w:val="00A64849"/>
    <w:rsid w:val="00AA4340"/>
    <w:rsid w:val="00B23F2A"/>
    <w:rsid w:val="00B405F5"/>
    <w:rsid w:val="00C04BF5"/>
    <w:rsid w:val="00C24E29"/>
    <w:rsid w:val="00C454E4"/>
    <w:rsid w:val="00C81981"/>
    <w:rsid w:val="00CD416D"/>
    <w:rsid w:val="00CF0656"/>
    <w:rsid w:val="00D2054E"/>
    <w:rsid w:val="00DC7815"/>
    <w:rsid w:val="00E16BF8"/>
    <w:rsid w:val="00E21941"/>
    <w:rsid w:val="00E56CC7"/>
    <w:rsid w:val="00E6260A"/>
    <w:rsid w:val="00EC782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ADA7A6"/>
  <w15:docId w15:val="{A7C313B9-9F78-4DF0-A32F-BB2FEF954F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248" w:lineRule="auto"/>
      <w:ind w:left="10" w:right="285" w:hanging="10"/>
      <w:jc w:val="both"/>
    </w:pPr>
    <w:rPr>
      <w:rFonts w:ascii="Times New Roman" w:eastAsia="Times New Roman" w:hAnsi="Times New Roman" w:cs="Times New Roman"/>
      <w:color w:val="000000"/>
      <w:sz w:val="24"/>
    </w:rPr>
  </w:style>
  <w:style w:type="paragraph" w:styleId="Ttulo1">
    <w:name w:val="heading 1"/>
    <w:next w:val="Normal"/>
    <w:link w:val="Ttulo1Char"/>
    <w:uiPriority w:val="9"/>
    <w:qFormat/>
    <w:pPr>
      <w:keepNext/>
      <w:keepLines/>
      <w:spacing w:after="0"/>
      <w:ind w:left="2038" w:right="655" w:hanging="10"/>
      <w:jc w:val="center"/>
      <w:outlineLvl w:val="0"/>
    </w:pPr>
    <w:rPr>
      <w:rFonts w:ascii="Times New Roman" w:eastAsia="Times New Roman" w:hAnsi="Times New Roman" w:cs="Times New Roman"/>
      <w:b/>
      <w:color w:val="000000"/>
      <w:sz w:val="24"/>
    </w:rPr>
  </w:style>
  <w:style w:type="paragraph" w:styleId="Ttulo2">
    <w:name w:val="heading 2"/>
    <w:basedOn w:val="Normal"/>
    <w:next w:val="Normal"/>
    <w:link w:val="Ttulo2Char"/>
    <w:uiPriority w:val="9"/>
    <w:semiHidden/>
    <w:unhideWhenUsed/>
    <w:qFormat/>
    <w:rsid w:val="008B10C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Pr>
      <w:rFonts w:ascii="Times New Roman" w:eastAsia="Times New Roman" w:hAnsi="Times New Roman" w:cs="Times New Roman"/>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Rodap">
    <w:name w:val="footer"/>
    <w:basedOn w:val="Normal"/>
    <w:link w:val="RodapChar"/>
    <w:unhideWhenUsed/>
    <w:rsid w:val="00A079F3"/>
    <w:pPr>
      <w:tabs>
        <w:tab w:val="center" w:pos="4252"/>
        <w:tab w:val="right" w:pos="8504"/>
      </w:tabs>
      <w:spacing w:after="0" w:line="240" w:lineRule="auto"/>
    </w:pPr>
  </w:style>
  <w:style w:type="character" w:customStyle="1" w:styleId="RodapChar">
    <w:name w:val="Rodapé Char"/>
    <w:basedOn w:val="Fontepargpadro"/>
    <w:link w:val="Rodap"/>
    <w:rsid w:val="00A079F3"/>
    <w:rPr>
      <w:rFonts w:ascii="Times New Roman" w:eastAsia="Times New Roman" w:hAnsi="Times New Roman" w:cs="Times New Roman"/>
      <w:color w:val="000000"/>
      <w:sz w:val="24"/>
    </w:rPr>
  </w:style>
  <w:style w:type="paragraph" w:styleId="Cabealho">
    <w:name w:val="header"/>
    <w:basedOn w:val="Normal"/>
    <w:link w:val="CabealhoChar"/>
    <w:uiPriority w:val="99"/>
    <w:unhideWhenUsed/>
    <w:rsid w:val="00A079F3"/>
    <w:pPr>
      <w:tabs>
        <w:tab w:val="center" w:pos="4680"/>
        <w:tab w:val="right" w:pos="9360"/>
      </w:tabs>
      <w:spacing w:after="0" w:line="240" w:lineRule="auto"/>
      <w:ind w:left="0" w:right="0" w:firstLine="0"/>
      <w:jc w:val="left"/>
    </w:pPr>
    <w:rPr>
      <w:rFonts w:asciiTheme="minorHAnsi" w:eastAsiaTheme="minorEastAsia" w:hAnsiTheme="minorHAnsi"/>
      <w:color w:val="auto"/>
      <w:sz w:val="22"/>
    </w:rPr>
  </w:style>
  <w:style w:type="character" w:customStyle="1" w:styleId="CabealhoChar">
    <w:name w:val="Cabeçalho Char"/>
    <w:basedOn w:val="Fontepargpadro"/>
    <w:link w:val="Cabealho"/>
    <w:uiPriority w:val="99"/>
    <w:rsid w:val="00A079F3"/>
    <w:rPr>
      <w:rFonts w:cs="Times New Roman"/>
    </w:rPr>
  </w:style>
  <w:style w:type="character" w:styleId="Hyperlink">
    <w:name w:val="Hyperlink"/>
    <w:basedOn w:val="Fontepargpadro"/>
    <w:uiPriority w:val="99"/>
    <w:unhideWhenUsed/>
    <w:rsid w:val="00A079F3"/>
    <w:rPr>
      <w:color w:val="0563C1" w:themeColor="hyperlink"/>
      <w:u w:val="single"/>
    </w:rPr>
  </w:style>
  <w:style w:type="character" w:styleId="MenoPendente">
    <w:name w:val="Unresolved Mention"/>
    <w:basedOn w:val="Fontepargpadro"/>
    <w:uiPriority w:val="99"/>
    <w:semiHidden/>
    <w:unhideWhenUsed/>
    <w:rsid w:val="00A079F3"/>
    <w:rPr>
      <w:color w:val="605E5C"/>
      <w:shd w:val="clear" w:color="auto" w:fill="E1DFDD"/>
    </w:rPr>
  </w:style>
  <w:style w:type="table" w:styleId="Tabelacomgrade">
    <w:name w:val="Table Grid"/>
    <w:basedOn w:val="Tabelanormal"/>
    <w:uiPriority w:val="59"/>
    <w:rsid w:val="00747267"/>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Refdecomentrio">
    <w:name w:val="annotation reference"/>
    <w:basedOn w:val="Fontepargpadro"/>
    <w:uiPriority w:val="99"/>
    <w:semiHidden/>
    <w:unhideWhenUsed/>
    <w:rsid w:val="00A64849"/>
    <w:rPr>
      <w:sz w:val="16"/>
      <w:szCs w:val="16"/>
    </w:rPr>
  </w:style>
  <w:style w:type="paragraph" w:styleId="Textodecomentrio">
    <w:name w:val="annotation text"/>
    <w:basedOn w:val="Normal"/>
    <w:link w:val="TextodecomentrioChar"/>
    <w:uiPriority w:val="99"/>
    <w:semiHidden/>
    <w:unhideWhenUsed/>
    <w:rsid w:val="00A64849"/>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A64849"/>
    <w:rPr>
      <w:rFonts w:ascii="Times New Roman" w:eastAsia="Times New Roman" w:hAnsi="Times New Roman" w:cs="Times New Roman"/>
      <w:color w:val="000000"/>
      <w:sz w:val="20"/>
      <w:szCs w:val="20"/>
    </w:rPr>
  </w:style>
  <w:style w:type="paragraph" w:styleId="Assuntodocomentrio">
    <w:name w:val="annotation subject"/>
    <w:basedOn w:val="Textodecomentrio"/>
    <w:next w:val="Textodecomentrio"/>
    <w:link w:val="AssuntodocomentrioChar"/>
    <w:uiPriority w:val="99"/>
    <w:semiHidden/>
    <w:unhideWhenUsed/>
    <w:rsid w:val="00A64849"/>
    <w:rPr>
      <w:b/>
      <w:bCs/>
    </w:rPr>
  </w:style>
  <w:style w:type="character" w:customStyle="1" w:styleId="AssuntodocomentrioChar">
    <w:name w:val="Assunto do comentário Char"/>
    <w:basedOn w:val="TextodecomentrioChar"/>
    <w:link w:val="Assuntodocomentrio"/>
    <w:uiPriority w:val="99"/>
    <w:semiHidden/>
    <w:rsid w:val="00A64849"/>
    <w:rPr>
      <w:rFonts w:ascii="Times New Roman" w:eastAsia="Times New Roman" w:hAnsi="Times New Roman" w:cs="Times New Roman"/>
      <w:b/>
      <w:bCs/>
      <w:color w:val="000000"/>
      <w:sz w:val="20"/>
      <w:szCs w:val="20"/>
    </w:rPr>
  </w:style>
  <w:style w:type="paragraph" w:customStyle="1" w:styleId="Default">
    <w:name w:val="Default"/>
    <w:rsid w:val="004B188A"/>
    <w:pPr>
      <w:autoSpaceDE w:val="0"/>
      <w:autoSpaceDN w:val="0"/>
      <w:adjustRightInd w:val="0"/>
      <w:spacing w:after="0" w:line="240" w:lineRule="auto"/>
    </w:pPr>
    <w:rPr>
      <w:rFonts w:ascii="Century Gothic" w:hAnsi="Century Gothic" w:cs="Century Gothic"/>
      <w:color w:val="000000"/>
      <w:sz w:val="24"/>
      <w:szCs w:val="24"/>
    </w:rPr>
  </w:style>
  <w:style w:type="character" w:customStyle="1" w:styleId="Ttulo2Char">
    <w:name w:val="Título 2 Char"/>
    <w:basedOn w:val="Fontepargpadro"/>
    <w:link w:val="Ttulo2"/>
    <w:uiPriority w:val="9"/>
    <w:semiHidden/>
    <w:rsid w:val="008B10C9"/>
    <w:rPr>
      <w:rFonts w:asciiTheme="majorHAnsi" w:eastAsiaTheme="majorEastAsia" w:hAnsiTheme="majorHAnsi" w:cstheme="majorBidi"/>
      <w:color w:val="2F5496" w:themeColor="accent1" w:themeShade="BF"/>
      <w:sz w:val="26"/>
      <w:szCs w:val="26"/>
    </w:rPr>
  </w:style>
  <w:style w:type="paragraph" w:styleId="Corpodetexto">
    <w:name w:val="Body Text"/>
    <w:basedOn w:val="Normal"/>
    <w:link w:val="CorpodetextoChar"/>
    <w:rsid w:val="008B10C9"/>
    <w:pPr>
      <w:spacing w:after="0" w:line="240" w:lineRule="auto"/>
      <w:ind w:left="0" w:right="0" w:firstLine="0"/>
    </w:pPr>
    <w:rPr>
      <w:color w:val="auto"/>
      <w:szCs w:val="20"/>
      <w:lang w:val="x-none" w:eastAsia="x-none"/>
    </w:rPr>
  </w:style>
  <w:style w:type="character" w:customStyle="1" w:styleId="CorpodetextoChar">
    <w:name w:val="Corpo de texto Char"/>
    <w:basedOn w:val="Fontepargpadro"/>
    <w:link w:val="Corpodetexto"/>
    <w:rsid w:val="008B10C9"/>
    <w:rPr>
      <w:rFonts w:ascii="Times New Roman" w:eastAsia="Times New Roman" w:hAnsi="Times New Roman" w:cs="Times New Roman"/>
      <w:sz w:val="24"/>
      <w:szCs w:val="20"/>
      <w:lang w:val="x-none" w:eastAsia="x-none"/>
    </w:rPr>
  </w:style>
  <w:style w:type="paragraph" w:styleId="PargrafodaLista">
    <w:name w:val="List Paragraph"/>
    <w:basedOn w:val="Normal"/>
    <w:uiPriority w:val="34"/>
    <w:qFormat/>
    <w:rsid w:val="008B10C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s://certidoes-apf.apps.tcu.gov.br/" TargetMode="External"/><Relationship Id="rId18" Type="http://schemas.openxmlformats.org/officeDocument/2006/relationships/hyperlink" Target="https://certidoes-apf.apps.tcu.gov.br/"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certidoes-apf.apps.tcu.gov.br/" TargetMode="External"/><Relationship Id="rId7" Type="http://schemas.openxmlformats.org/officeDocument/2006/relationships/hyperlink" Target="http://www.portaldecompraspublicas.com.br/" TargetMode="External"/><Relationship Id="rId12" Type="http://schemas.openxmlformats.org/officeDocument/2006/relationships/hyperlink" Target="https://certidoes-apf.apps.tcu.gov.br/" TargetMode="External"/><Relationship Id="rId17" Type="http://schemas.openxmlformats.org/officeDocument/2006/relationships/hyperlink" Target="https://certidoes-apf.apps.tcu.gov.br/" TargetMode="External"/><Relationship Id="rId25"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https://certidoes-apf.apps.tcu.gov.br/" TargetMode="External"/><Relationship Id="rId20" Type="http://schemas.openxmlformats.org/officeDocument/2006/relationships/hyperlink" Target="https://certidoes-apf.apps.tcu.gov.b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ertidoes-apf.apps.tcu.gov.br/" TargetMode="External"/><Relationship Id="rId24"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yperlink" Target="https://certidoes-apf.apps.tcu.gov.br/" TargetMode="External"/><Relationship Id="rId23" Type="http://schemas.openxmlformats.org/officeDocument/2006/relationships/header" Target="header1.xml"/><Relationship Id="rId10" Type="http://schemas.openxmlformats.org/officeDocument/2006/relationships/hyperlink" Target="http://www.portaldecompraspublicas.com.br" TargetMode="External"/><Relationship Id="rId19" Type="http://schemas.openxmlformats.org/officeDocument/2006/relationships/hyperlink" Target="https://certidoes-apf.apps.tcu.gov.br/" TargetMode="External"/><Relationship Id="rId4" Type="http://schemas.openxmlformats.org/officeDocument/2006/relationships/webSettings" Target="webSettings.xml"/><Relationship Id="rId9" Type="http://schemas.openxmlformats.org/officeDocument/2006/relationships/hyperlink" Target="http://www.portaldecompraspublicas.com.br" TargetMode="External"/><Relationship Id="rId14" Type="http://schemas.openxmlformats.org/officeDocument/2006/relationships/hyperlink" Target="https://certidoes-apf.apps.tcu.gov.br/" TargetMode="External"/><Relationship Id="rId22" Type="http://schemas.openxmlformats.org/officeDocument/2006/relationships/hyperlink" Target="https://certidoes-apf.apps.tcu.gov.br/"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287</TotalTime>
  <Pages>1</Pages>
  <Words>9227</Words>
  <Characters>49831</Characters>
  <Application>Microsoft Office Word</Application>
  <DocSecurity>0</DocSecurity>
  <Lines>415</Lines>
  <Paragraphs>117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Licitação 01</dc:creator>
  <cp:keywords/>
  <cp:lastModifiedBy>ComprasLic</cp:lastModifiedBy>
  <cp:revision>31</cp:revision>
  <cp:lastPrinted>2024-04-17T17:04:00Z</cp:lastPrinted>
  <dcterms:created xsi:type="dcterms:W3CDTF">2024-04-15T18:04:00Z</dcterms:created>
  <dcterms:modified xsi:type="dcterms:W3CDTF">2024-04-17T18:58:00Z</dcterms:modified>
</cp:coreProperties>
</file>