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E41" w:rsidRPr="00C24995" w:rsidRDefault="00484E41" w:rsidP="00484E41">
      <w:pPr>
        <w:pStyle w:val="Ttulo"/>
        <w:spacing w:after="0" w:line="276" w:lineRule="auto"/>
        <w:rPr>
          <w:rFonts w:ascii="Arial" w:hAnsi="Arial" w:cs="Arial"/>
          <w:sz w:val="24"/>
          <w:szCs w:val="24"/>
        </w:rPr>
      </w:pPr>
      <w:r w:rsidRPr="00C2188E">
        <w:rPr>
          <w:rFonts w:ascii="Arial" w:hAnsi="Arial" w:cs="Arial"/>
          <w:sz w:val="24"/>
          <w:szCs w:val="24"/>
        </w:rPr>
        <w:t>EDITAL -</w:t>
      </w:r>
      <w:r w:rsidRPr="00C24995">
        <w:rPr>
          <w:rFonts w:ascii="Arial" w:hAnsi="Arial" w:cs="Arial"/>
          <w:sz w:val="24"/>
          <w:szCs w:val="24"/>
        </w:rPr>
        <w:t xml:space="preserve"> </w:t>
      </w:r>
      <w:r w:rsidRPr="00C2188E">
        <w:rPr>
          <w:rFonts w:ascii="Arial" w:hAnsi="Arial" w:cs="Arial"/>
          <w:noProof/>
          <w:sz w:val="24"/>
          <w:szCs w:val="24"/>
        </w:rPr>
        <w:t>PREGÃO</w:t>
      </w:r>
      <w:r w:rsidRPr="00C2188E">
        <w:rPr>
          <w:rFonts w:ascii="Arial" w:hAnsi="Arial" w:cs="Arial"/>
          <w:sz w:val="24"/>
          <w:szCs w:val="24"/>
        </w:rPr>
        <w:t xml:space="preserve"> </w:t>
      </w:r>
      <w:r w:rsidRPr="00C2188E">
        <w:rPr>
          <w:rFonts w:ascii="Arial" w:hAnsi="Arial" w:cs="Arial"/>
          <w:noProof/>
          <w:sz w:val="24"/>
          <w:szCs w:val="24"/>
        </w:rPr>
        <w:t>ELETRÔNICO</w:t>
      </w:r>
      <w:r w:rsidRPr="00C2188E">
        <w:rPr>
          <w:rFonts w:ascii="Arial" w:hAnsi="Arial" w:cs="Arial"/>
          <w:sz w:val="24"/>
          <w:szCs w:val="24"/>
        </w:rPr>
        <w:t xml:space="preserve"> N° </w:t>
      </w:r>
      <w:r w:rsidRPr="00C2188E">
        <w:rPr>
          <w:rFonts w:ascii="Arial" w:hAnsi="Arial" w:cs="Arial"/>
          <w:noProof/>
          <w:sz w:val="24"/>
          <w:szCs w:val="24"/>
        </w:rPr>
        <w:t>010</w:t>
      </w:r>
      <w:r w:rsidRPr="00C2188E">
        <w:rPr>
          <w:rFonts w:ascii="Arial" w:hAnsi="Arial" w:cs="Arial"/>
          <w:sz w:val="24"/>
          <w:szCs w:val="24"/>
        </w:rPr>
        <w:t>/</w:t>
      </w:r>
      <w:r w:rsidRPr="00C2188E">
        <w:rPr>
          <w:rFonts w:ascii="Arial" w:hAnsi="Arial" w:cs="Arial"/>
          <w:noProof/>
          <w:sz w:val="24"/>
          <w:szCs w:val="24"/>
        </w:rPr>
        <w:t>2024</w:t>
      </w:r>
    </w:p>
    <w:p w:rsidR="00484E41" w:rsidRPr="00C24995"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C2188E">
        <w:rPr>
          <w:rFonts w:ascii="Arial" w:hAnsi="Arial" w:cs="Arial"/>
          <w:noProof/>
          <w:sz w:val="24"/>
          <w:szCs w:val="24"/>
        </w:rPr>
        <w:t>2024-SAN-087796</w:t>
      </w:r>
    </w:p>
    <w:p w:rsidR="00484E41" w:rsidRPr="00C24995" w:rsidRDefault="00484E41" w:rsidP="00484E41">
      <w:pPr>
        <w:spacing w:before="120"/>
        <w:jc w:val="both"/>
        <w:rPr>
          <w:rFonts w:ascii="Arial" w:hAnsi="Arial" w:cs="Arial"/>
          <w:sz w:val="24"/>
          <w:szCs w:val="24"/>
        </w:rPr>
      </w:pPr>
    </w:p>
    <w:p w:rsidR="00484E41" w:rsidRDefault="00484E41" w:rsidP="00484E41">
      <w:pPr>
        <w:spacing w:before="120"/>
        <w:jc w:val="both"/>
        <w:rPr>
          <w:rFonts w:ascii="Arial" w:hAnsi="Arial" w:cs="Arial"/>
          <w:sz w:val="24"/>
          <w:szCs w:val="24"/>
        </w:rPr>
      </w:pPr>
      <w:r w:rsidRPr="00C24995">
        <w:rPr>
          <w:rFonts w:ascii="Arial" w:hAnsi="Arial" w:cs="Arial"/>
          <w:sz w:val="24"/>
          <w:szCs w:val="24"/>
        </w:rPr>
        <w:t xml:space="preserve">O Diretor Geral do SEMASA – Serviço Municipal de Água, </w:t>
      </w:r>
      <w:r w:rsidRPr="00C2188E">
        <w:rPr>
          <w:rFonts w:ascii="Arial" w:hAnsi="Arial" w:cs="Arial"/>
          <w:sz w:val="24"/>
          <w:szCs w:val="24"/>
        </w:rPr>
        <w:t xml:space="preserve">Saneamento Básico e Infraestrutura, torna público que realizará licitação, na modalidade </w:t>
      </w:r>
      <w:r w:rsidRPr="00C2188E">
        <w:rPr>
          <w:rFonts w:ascii="Arial" w:hAnsi="Arial" w:cs="Arial"/>
          <w:b/>
          <w:noProof/>
          <w:sz w:val="24"/>
          <w:szCs w:val="24"/>
        </w:rPr>
        <w:t>PREGÃO</w:t>
      </w:r>
      <w:r w:rsidRPr="00C2188E">
        <w:rPr>
          <w:rFonts w:ascii="Arial" w:hAnsi="Arial" w:cs="Arial"/>
          <w:b/>
          <w:sz w:val="24"/>
          <w:szCs w:val="24"/>
        </w:rPr>
        <w:t xml:space="preserve"> </w:t>
      </w:r>
      <w:r w:rsidRPr="00C2188E">
        <w:rPr>
          <w:rFonts w:ascii="Arial" w:hAnsi="Arial" w:cs="Arial"/>
          <w:b/>
          <w:noProof/>
          <w:sz w:val="24"/>
          <w:szCs w:val="24"/>
        </w:rPr>
        <w:t>ELETRÔNICO</w:t>
      </w:r>
      <w:r w:rsidRPr="00C2188E">
        <w:rPr>
          <w:rFonts w:ascii="Arial" w:hAnsi="Arial" w:cs="Arial"/>
          <w:sz w:val="24"/>
          <w:szCs w:val="24"/>
        </w:rPr>
        <w:t>,</w:t>
      </w:r>
      <w:r w:rsidRPr="00C2188E">
        <w:rPr>
          <w:rFonts w:ascii="Arial" w:hAnsi="Arial" w:cs="Arial"/>
          <w:b/>
          <w:sz w:val="24"/>
          <w:szCs w:val="24"/>
        </w:rPr>
        <w:t xml:space="preserve"> </w:t>
      </w:r>
      <w:r w:rsidRPr="00C2188E">
        <w:rPr>
          <w:rFonts w:ascii="Arial" w:hAnsi="Arial" w:cs="Arial"/>
          <w:sz w:val="24"/>
          <w:szCs w:val="24"/>
        </w:rPr>
        <w:t>do tipo</w:t>
      </w:r>
      <w:r w:rsidRPr="00C2188E">
        <w:rPr>
          <w:rFonts w:ascii="Arial" w:hAnsi="Arial" w:cs="Arial"/>
          <w:b/>
          <w:sz w:val="24"/>
          <w:szCs w:val="24"/>
        </w:rPr>
        <w:t xml:space="preserve"> </w:t>
      </w:r>
      <w:r w:rsidRPr="00C2188E">
        <w:rPr>
          <w:rFonts w:ascii="Arial" w:hAnsi="Arial" w:cs="Arial"/>
          <w:b/>
          <w:noProof/>
          <w:sz w:val="24"/>
          <w:szCs w:val="24"/>
        </w:rPr>
        <w:t>MENOR PREÇO</w:t>
      </w:r>
      <w:r w:rsidRPr="00C2188E">
        <w:rPr>
          <w:rFonts w:ascii="Arial" w:hAnsi="Arial" w:cs="Arial"/>
          <w:sz w:val="24"/>
          <w:szCs w:val="24"/>
        </w:rPr>
        <w:t xml:space="preserve">, com julgamento </w:t>
      </w:r>
      <w:r w:rsidRPr="00C2188E">
        <w:rPr>
          <w:rFonts w:ascii="Arial" w:hAnsi="Arial" w:cs="Arial"/>
          <w:b/>
          <w:noProof/>
          <w:sz w:val="24"/>
          <w:szCs w:val="24"/>
        </w:rPr>
        <w:t>UNITÁRIO</w:t>
      </w:r>
      <w:r w:rsidRPr="00C2188E">
        <w:rPr>
          <w:rFonts w:ascii="Arial" w:hAnsi="Arial" w:cs="Arial"/>
          <w:b/>
          <w:sz w:val="24"/>
          <w:szCs w:val="24"/>
        </w:rPr>
        <w:t xml:space="preserve">, </w:t>
      </w:r>
      <w:r w:rsidRPr="00C2188E">
        <w:rPr>
          <w:rFonts w:ascii="Arial" w:hAnsi="Arial" w:cs="Arial"/>
          <w:sz w:val="24"/>
          <w:szCs w:val="24"/>
        </w:rPr>
        <w:t xml:space="preserve">destinado ao recebimento de propostas tendo como </w:t>
      </w:r>
      <w:r w:rsidRPr="00C2188E">
        <w:rPr>
          <w:rFonts w:ascii="Arial" w:hAnsi="Arial" w:cs="Arial"/>
          <w:b/>
          <w:sz w:val="24"/>
          <w:szCs w:val="24"/>
        </w:rPr>
        <w:t>OBJETO:</w:t>
      </w:r>
      <w:r w:rsidRPr="00C2188E">
        <w:rPr>
          <w:rFonts w:ascii="Arial" w:hAnsi="Arial" w:cs="Arial"/>
          <w:sz w:val="24"/>
          <w:szCs w:val="24"/>
        </w:rPr>
        <w:t xml:space="preserve"> </w:t>
      </w:r>
      <w:r w:rsidRPr="00C2188E">
        <w:rPr>
          <w:rFonts w:ascii="Arial" w:eastAsia="Arial Unicode MS" w:hAnsi="Arial" w:cs="Arial"/>
          <w:b/>
          <w:noProof/>
          <w:sz w:val="24"/>
          <w:szCs w:val="24"/>
          <w:u w:val="single"/>
        </w:rPr>
        <w:t>Aquisição de Inversores de frequência como peças de reposição para manutenção de painéis elétricos de comando de motores e motobombas para os sistemas de abastecimento de água e esgotamento sanitário do SEMASA Itajai/SC</w:t>
      </w:r>
      <w:r w:rsidRPr="00C2188E">
        <w:rPr>
          <w:rFonts w:ascii="Arial" w:hAnsi="Arial" w:cs="Arial"/>
          <w:sz w:val="24"/>
          <w:szCs w:val="24"/>
        </w:rPr>
        <w:t xml:space="preserve">, em conformidade com a Lei n° </w:t>
      </w:r>
      <w:r w:rsidRPr="00C2188E">
        <w:rPr>
          <w:rFonts w:ascii="Arial" w:hAnsi="Arial" w:cs="Arial"/>
          <w:b/>
          <w:bCs/>
          <w:sz w:val="24"/>
          <w:szCs w:val="24"/>
        </w:rPr>
        <w:t>14.133/2021</w:t>
      </w:r>
      <w:r w:rsidRPr="00C2188E">
        <w:rPr>
          <w:rFonts w:ascii="Arial" w:hAnsi="Arial" w:cs="Arial"/>
          <w:b/>
          <w:sz w:val="24"/>
          <w:szCs w:val="24"/>
        </w:rPr>
        <w:t>,</w:t>
      </w:r>
      <w:r w:rsidRPr="00C2188E">
        <w:rPr>
          <w:rFonts w:ascii="Arial" w:hAnsi="Arial" w:cs="Arial"/>
          <w:sz w:val="24"/>
          <w:szCs w:val="24"/>
        </w:rPr>
        <w:t xml:space="preserve"> da Instrução Normativa SEGES/MPE nº 073/2022, da Lei Complementar n° 123/06, do Decreto Federal n° 8.538/15, do Decreto Municipal nº 12.840/2023, bem como, as exigências estabelecidas neste Edital e seus anexos, e Portaria (SEMASA) n° </w:t>
      </w:r>
      <w:r w:rsidRPr="00C2188E">
        <w:rPr>
          <w:rFonts w:ascii="Arial" w:hAnsi="Arial" w:cs="Arial"/>
          <w:b/>
          <w:noProof/>
          <w:sz w:val="24"/>
          <w:szCs w:val="24"/>
        </w:rPr>
        <w:t>015/2024</w:t>
      </w:r>
      <w:r w:rsidRPr="00C2188E">
        <w:rPr>
          <w:rFonts w:ascii="Arial" w:hAnsi="Arial" w:cs="Arial"/>
          <w:sz w:val="24"/>
          <w:szCs w:val="24"/>
        </w:rPr>
        <w:t xml:space="preserve"> de </w:t>
      </w:r>
      <w:r w:rsidRPr="00C2188E">
        <w:rPr>
          <w:rFonts w:ascii="Arial" w:hAnsi="Arial" w:cs="Arial"/>
          <w:b/>
          <w:noProof/>
          <w:sz w:val="24"/>
          <w:szCs w:val="24"/>
        </w:rPr>
        <w:t>28/03/2024</w:t>
      </w:r>
      <w:r w:rsidRPr="00C24995">
        <w:rPr>
          <w:rFonts w:ascii="Arial" w:hAnsi="Arial" w:cs="Arial"/>
          <w:sz w:val="24"/>
          <w:szCs w:val="24"/>
        </w:rPr>
        <w:t xml:space="preserve">. </w:t>
      </w:r>
    </w:p>
    <w:p w:rsidR="00484E41" w:rsidRPr="00C24995" w:rsidRDefault="00484E41" w:rsidP="00484E41">
      <w:pPr>
        <w:spacing w:before="120"/>
        <w:jc w:val="both"/>
        <w:rPr>
          <w:rFonts w:ascii="Arial" w:hAnsi="Arial" w:cs="Arial"/>
          <w:sz w:val="24"/>
          <w:szCs w:val="24"/>
        </w:rPr>
      </w:pPr>
    </w:p>
    <w:p w:rsidR="00484E41" w:rsidRDefault="00484E41" w:rsidP="00484E41">
      <w:pPr>
        <w:autoSpaceDE w:val="0"/>
        <w:autoSpaceDN w:val="0"/>
        <w:adjustRightInd w:val="0"/>
        <w:spacing w:before="120"/>
        <w:jc w:val="both"/>
        <w:rPr>
          <w:rFonts w:ascii="Arial" w:hAnsi="Arial" w:cs="Arial"/>
          <w:sz w:val="24"/>
          <w:szCs w:val="24"/>
        </w:rPr>
      </w:pPr>
      <w:r w:rsidRPr="00C01A67">
        <w:rPr>
          <w:rFonts w:ascii="Arial" w:hAnsi="Arial" w:cs="Arial"/>
          <w:b/>
          <w:color w:val="FFFFFF"/>
          <w:sz w:val="24"/>
          <w:szCs w:val="24"/>
          <w:shd w:val="clear" w:color="auto" w:fill="000000"/>
        </w:rPr>
        <w:t>Retirada do Edital:</w:t>
      </w:r>
      <w:r w:rsidRPr="00C01A67">
        <w:rPr>
          <w:rFonts w:ascii="Arial" w:hAnsi="Arial" w:cs="Arial"/>
          <w:color w:val="FF0000"/>
          <w:sz w:val="24"/>
          <w:szCs w:val="24"/>
        </w:rPr>
        <w:t xml:space="preserve"> </w:t>
      </w:r>
      <w:r w:rsidRPr="00C01A67">
        <w:rPr>
          <w:rFonts w:ascii="Arial" w:hAnsi="Arial" w:cs="Arial"/>
          <w:sz w:val="24"/>
          <w:szCs w:val="24"/>
        </w:rPr>
        <w:t xml:space="preserve">A retirada do Edital </w:t>
      </w:r>
      <w:r w:rsidRPr="00C2188E">
        <w:rPr>
          <w:rFonts w:ascii="Arial" w:hAnsi="Arial" w:cs="Arial"/>
          <w:sz w:val="24"/>
          <w:szCs w:val="24"/>
        </w:rPr>
        <w:t xml:space="preserve">de </w:t>
      </w:r>
      <w:r w:rsidRPr="00C2188E">
        <w:rPr>
          <w:rFonts w:ascii="Arial" w:hAnsi="Arial" w:cs="Arial"/>
          <w:b/>
          <w:noProof/>
          <w:sz w:val="24"/>
          <w:szCs w:val="24"/>
        </w:rPr>
        <w:t>PREGÃO</w:t>
      </w:r>
      <w:r w:rsidRPr="00C2188E">
        <w:rPr>
          <w:rFonts w:ascii="Arial" w:hAnsi="Arial" w:cs="Arial"/>
          <w:b/>
          <w:sz w:val="24"/>
          <w:szCs w:val="24"/>
        </w:rPr>
        <w:t xml:space="preserve"> </w:t>
      </w:r>
      <w:r w:rsidRPr="00C2188E">
        <w:rPr>
          <w:rFonts w:ascii="Arial" w:hAnsi="Arial" w:cs="Arial"/>
          <w:b/>
          <w:noProof/>
          <w:sz w:val="24"/>
          <w:szCs w:val="24"/>
        </w:rPr>
        <w:t>ELETRÔNICO</w:t>
      </w:r>
      <w:r w:rsidRPr="00C2188E">
        <w:rPr>
          <w:rFonts w:ascii="Arial" w:hAnsi="Arial" w:cs="Arial"/>
          <w:sz w:val="24"/>
          <w:szCs w:val="24"/>
        </w:rPr>
        <w:t xml:space="preserve"> poderá ser efetuada no endereço eletrônico: </w:t>
      </w:r>
      <w:r w:rsidRPr="00C2188E">
        <w:rPr>
          <w:rStyle w:val="Hyperlink"/>
          <w:rFonts w:ascii="Arial" w:hAnsi="Arial" w:cs="Arial"/>
          <w:sz w:val="24"/>
          <w:szCs w:val="24"/>
        </w:rPr>
        <w:t>www.gov.br/comp</w:t>
      </w:r>
      <w:r w:rsidRPr="00AC1A7A">
        <w:rPr>
          <w:rStyle w:val="Hyperlink"/>
          <w:rFonts w:ascii="Arial" w:hAnsi="Arial" w:cs="Arial"/>
          <w:sz w:val="24"/>
          <w:szCs w:val="24"/>
        </w:rPr>
        <w:t>ras</w:t>
      </w:r>
      <w:r w:rsidRPr="00C01A67">
        <w:rPr>
          <w:rFonts w:ascii="Arial" w:hAnsi="Arial" w:cs="Arial"/>
          <w:sz w:val="24"/>
          <w:szCs w:val="24"/>
        </w:rPr>
        <w:t xml:space="preserve"> e </w:t>
      </w:r>
      <w:hyperlink r:id="rId5" w:history="1">
        <w:r w:rsidRPr="00C01A67">
          <w:rPr>
            <w:rStyle w:val="Hyperlink"/>
            <w:rFonts w:ascii="Arial" w:hAnsi="Arial" w:cs="Arial"/>
            <w:sz w:val="24"/>
            <w:szCs w:val="24"/>
          </w:rPr>
          <w:t>www.semasaitajai.com.br/licitacoes</w:t>
        </w:r>
      </w:hyperlink>
      <w:r w:rsidRPr="00C01A67">
        <w:rPr>
          <w:rFonts w:ascii="Arial" w:hAnsi="Arial" w:cs="Arial"/>
          <w:sz w:val="24"/>
          <w:szCs w:val="24"/>
        </w:rPr>
        <w:t>.</w:t>
      </w:r>
      <w:r>
        <w:rPr>
          <w:rFonts w:ascii="Arial" w:hAnsi="Arial" w:cs="Arial"/>
          <w:sz w:val="24"/>
          <w:szCs w:val="24"/>
        </w:rPr>
        <w:t xml:space="preserve"> </w:t>
      </w:r>
      <w:r w:rsidRPr="00AE4643">
        <w:rPr>
          <w:rFonts w:ascii="Arial" w:hAnsi="Arial" w:cs="Arial"/>
          <w:b/>
          <w:sz w:val="24"/>
          <w:szCs w:val="24"/>
          <w:u w:val="single"/>
        </w:rPr>
        <w:t>Cód. UASG Nº 926888</w:t>
      </w:r>
      <w:r>
        <w:rPr>
          <w:rFonts w:ascii="Arial" w:hAnsi="Arial" w:cs="Arial"/>
          <w:b/>
          <w:sz w:val="24"/>
          <w:szCs w:val="24"/>
          <w:u w:val="single"/>
        </w:rPr>
        <w:t xml:space="preserve">. </w:t>
      </w:r>
      <w:r w:rsidRPr="002C0751">
        <w:rPr>
          <w:rFonts w:ascii="Arial" w:hAnsi="Arial" w:cs="Arial"/>
          <w:b/>
          <w:i/>
          <w:sz w:val="24"/>
          <w:szCs w:val="24"/>
        </w:rPr>
        <w:t xml:space="preserve">= </w:t>
      </w:r>
      <w:r w:rsidRPr="002C0751">
        <w:rPr>
          <w:rFonts w:ascii="Arial" w:hAnsi="Arial" w:cs="Arial"/>
          <w:b/>
          <w:sz w:val="24"/>
          <w:szCs w:val="24"/>
        </w:rPr>
        <w:t>“</w:t>
      </w:r>
      <w:r w:rsidRPr="00D445D8">
        <w:rPr>
          <w:rFonts w:ascii="Arial" w:hAnsi="Arial" w:cs="Arial"/>
          <w:i/>
          <w:sz w:val="24"/>
          <w:szCs w:val="24"/>
          <w:u w:val="single"/>
        </w:rPr>
        <w:t>Quando houver divergência entre os itens cadastrados do sistema COMPRASGOV, prevalece os itens do EDITAL</w:t>
      </w:r>
      <w:r w:rsidRPr="002C0751">
        <w:rPr>
          <w:rFonts w:ascii="Arial" w:hAnsi="Arial" w:cs="Arial"/>
          <w:sz w:val="24"/>
          <w:szCs w:val="24"/>
        </w:rPr>
        <w:t>”.</w:t>
      </w:r>
    </w:p>
    <w:p w:rsidR="00484E41" w:rsidRPr="002C0751" w:rsidRDefault="00484E41" w:rsidP="00484E41">
      <w:pPr>
        <w:autoSpaceDE w:val="0"/>
        <w:autoSpaceDN w:val="0"/>
        <w:adjustRightInd w:val="0"/>
        <w:spacing w:before="120"/>
        <w:jc w:val="both"/>
        <w:rPr>
          <w:rFonts w:ascii="Arial" w:hAnsi="Arial" w:cs="Arial"/>
          <w:sz w:val="24"/>
          <w:szCs w:val="24"/>
        </w:rPr>
      </w:pPr>
    </w:p>
    <w:p w:rsidR="00484E41" w:rsidRDefault="00484E41" w:rsidP="00484E41">
      <w:pPr>
        <w:autoSpaceDE w:val="0"/>
        <w:autoSpaceDN w:val="0"/>
        <w:adjustRightInd w:val="0"/>
        <w:spacing w:before="120"/>
        <w:jc w:val="both"/>
        <w:rPr>
          <w:rFonts w:ascii="Arial" w:hAnsi="Arial" w:cs="Arial"/>
          <w:sz w:val="24"/>
          <w:szCs w:val="24"/>
        </w:rPr>
      </w:pPr>
      <w:r w:rsidRPr="00C24995">
        <w:rPr>
          <w:rFonts w:ascii="Arial" w:hAnsi="Arial" w:cs="Arial"/>
          <w:b/>
          <w:color w:val="FFFFFF"/>
          <w:sz w:val="24"/>
          <w:szCs w:val="24"/>
          <w:shd w:val="clear" w:color="auto" w:fill="000000"/>
        </w:rPr>
        <w:t>Esclarecimentos e informações aos licitantes:</w:t>
      </w:r>
      <w:r w:rsidRPr="00C24995">
        <w:rPr>
          <w:rFonts w:ascii="Arial" w:hAnsi="Arial" w:cs="Arial"/>
          <w:color w:val="FF0000"/>
          <w:sz w:val="24"/>
          <w:szCs w:val="24"/>
        </w:rPr>
        <w:t xml:space="preserve"> </w:t>
      </w:r>
      <w:r w:rsidRPr="00C24995">
        <w:rPr>
          <w:rFonts w:ascii="Arial" w:hAnsi="Arial" w:cs="Arial"/>
          <w:sz w:val="24"/>
          <w:szCs w:val="24"/>
        </w:rPr>
        <w:t xml:space="preserve">Os </w:t>
      </w:r>
      <w:r w:rsidRPr="00C2188E">
        <w:rPr>
          <w:rFonts w:ascii="Arial" w:hAnsi="Arial" w:cs="Arial"/>
          <w:sz w:val="24"/>
          <w:szCs w:val="24"/>
        </w:rPr>
        <w:t xml:space="preserve">esclarecimentos de dúvidas a respeito de condições deste Edital de </w:t>
      </w:r>
      <w:r w:rsidRPr="00C2188E">
        <w:rPr>
          <w:rFonts w:ascii="Arial" w:hAnsi="Arial" w:cs="Arial"/>
          <w:b/>
          <w:noProof/>
          <w:sz w:val="24"/>
          <w:szCs w:val="24"/>
        </w:rPr>
        <w:t>PREGÃO</w:t>
      </w:r>
      <w:r w:rsidRPr="00C2188E">
        <w:rPr>
          <w:rFonts w:ascii="Arial" w:hAnsi="Arial" w:cs="Arial"/>
          <w:b/>
          <w:sz w:val="24"/>
          <w:szCs w:val="24"/>
        </w:rPr>
        <w:t xml:space="preserve"> </w:t>
      </w:r>
      <w:r w:rsidRPr="00C2188E">
        <w:rPr>
          <w:rFonts w:ascii="Arial" w:hAnsi="Arial" w:cs="Arial"/>
          <w:b/>
          <w:noProof/>
          <w:sz w:val="24"/>
          <w:szCs w:val="24"/>
        </w:rPr>
        <w:t>ELETRÔNICO</w:t>
      </w:r>
      <w:r w:rsidRPr="00C2188E">
        <w:rPr>
          <w:rFonts w:ascii="Arial" w:hAnsi="Arial" w:cs="Arial"/>
          <w:sz w:val="24"/>
          <w:szCs w:val="24"/>
        </w:rPr>
        <w:t xml:space="preserve"> deverã</w:t>
      </w:r>
      <w:r w:rsidRPr="00C24995">
        <w:rPr>
          <w:rFonts w:ascii="Arial" w:hAnsi="Arial" w:cs="Arial"/>
          <w:sz w:val="24"/>
          <w:szCs w:val="24"/>
        </w:rPr>
        <w:t xml:space="preserve">o ser efetuadas mediante solicitação por escrito, até </w:t>
      </w:r>
      <w:r>
        <w:rPr>
          <w:rFonts w:ascii="Arial" w:hAnsi="Arial" w:cs="Arial"/>
          <w:sz w:val="24"/>
          <w:szCs w:val="24"/>
        </w:rPr>
        <w:t>3 (três</w:t>
      </w:r>
      <w:r w:rsidRPr="00C24995">
        <w:rPr>
          <w:rFonts w:ascii="Arial" w:hAnsi="Arial" w:cs="Arial"/>
          <w:sz w:val="24"/>
          <w:szCs w:val="24"/>
        </w:rPr>
        <w:t>) dias úteis anterior</w:t>
      </w:r>
      <w:r>
        <w:rPr>
          <w:rFonts w:ascii="Arial" w:hAnsi="Arial" w:cs="Arial"/>
          <w:sz w:val="24"/>
          <w:szCs w:val="24"/>
        </w:rPr>
        <w:t>es</w:t>
      </w:r>
      <w:r w:rsidRPr="00C24995">
        <w:rPr>
          <w:rFonts w:ascii="Arial" w:hAnsi="Arial" w:cs="Arial"/>
          <w:sz w:val="24"/>
          <w:szCs w:val="24"/>
        </w:rPr>
        <w:t xml:space="preserve"> </w:t>
      </w:r>
      <w:r>
        <w:rPr>
          <w:rFonts w:ascii="Arial" w:hAnsi="Arial" w:cs="Arial"/>
          <w:sz w:val="24"/>
          <w:szCs w:val="24"/>
        </w:rPr>
        <w:t>à</w:t>
      </w:r>
      <w:r w:rsidRPr="00C24995">
        <w:rPr>
          <w:rFonts w:ascii="Arial" w:hAnsi="Arial" w:cs="Arial"/>
          <w:sz w:val="24"/>
          <w:szCs w:val="24"/>
        </w:rPr>
        <w:t xml:space="preserve"> abertura dos envelopes de PROPOSTA DE PREÇO, no SEMASA - Serviço Municipal de Água, Saneamento Básico e Infraestrutura</w:t>
      </w:r>
      <w:r>
        <w:rPr>
          <w:rFonts w:ascii="Arial" w:hAnsi="Arial" w:cs="Arial"/>
          <w:sz w:val="24"/>
          <w:szCs w:val="24"/>
        </w:rPr>
        <w:t>,</w:t>
      </w:r>
      <w:r w:rsidRPr="00C24995">
        <w:rPr>
          <w:rFonts w:ascii="Arial" w:hAnsi="Arial" w:cs="Arial"/>
          <w:sz w:val="24"/>
          <w:szCs w:val="24"/>
        </w:rPr>
        <w:t xml:space="preserve"> na Gerência de Licitações e Contratos, ou</w:t>
      </w:r>
      <w:r>
        <w:rPr>
          <w:rFonts w:ascii="Arial" w:hAnsi="Arial" w:cs="Arial"/>
          <w:sz w:val="24"/>
          <w:szCs w:val="24"/>
        </w:rPr>
        <w:t>,</w:t>
      </w:r>
      <w:r w:rsidRPr="00C24995">
        <w:rPr>
          <w:rFonts w:ascii="Arial" w:hAnsi="Arial" w:cs="Arial"/>
          <w:sz w:val="24"/>
          <w:szCs w:val="24"/>
        </w:rPr>
        <w:t xml:space="preserve"> ainda</w:t>
      </w:r>
      <w:r>
        <w:rPr>
          <w:rFonts w:ascii="Arial" w:hAnsi="Arial" w:cs="Arial"/>
          <w:sz w:val="24"/>
          <w:szCs w:val="24"/>
        </w:rPr>
        <w:t>,</w:t>
      </w:r>
      <w:r w:rsidRPr="00C24995">
        <w:rPr>
          <w:rFonts w:ascii="Arial" w:hAnsi="Arial" w:cs="Arial"/>
          <w:sz w:val="24"/>
          <w:szCs w:val="24"/>
        </w:rPr>
        <w:t xml:space="preserve"> pelo e-mail: </w:t>
      </w:r>
      <w:hyperlink r:id="rId6" w:history="1">
        <w:r w:rsidRPr="00C24995">
          <w:rPr>
            <w:rStyle w:val="Hyperlink"/>
            <w:rFonts w:ascii="Arial" w:hAnsi="Arial" w:cs="Arial"/>
            <w:sz w:val="24"/>
            <w:szCs w:val="24"/>
          </w:rPr>
          <w:t>licitacoes@semasaitajai.com.br</w:t>
        </w:r>
      </w:hyperlink>
      <w:r w:rsidRPr="00C24995">
        <w:rPr>
          <w:rFonts w:ascii="Arial" w:hAnsi="Arial" w:cs="Arial"/>
          <w:sz w:val="24"/>
          <w:szCs w:val="24"/>
        </w:rPr>
        <w:t xml:space="preserve"> </w:t>
      </w:r>
    </w:p>
    <w:p w:rsidR="00484E41" w:rsidRPr="00C24995" w:rsidRDefault="00484E41" w:rsidP="00484E41">
      <w:pPr>
        <w:autoSpaceDE w:val="0"/>
        <w:autoSpaceDN w:val="0"/>
        <w:adjustRightInd w:val="0"/>
        <w:spacing w:before="120"/>
        <w:jc w:val="both"/>
        <w:rPr>
          <w:rFonts w:ascii="Arial" w:hAnsi="Arial" w:cs="Arial"/>
          <w:b/>
          <w:sz w:val="24"/>
          <w:szCs w:val="24"/>
          <w:u w:val="single"/>
        </w:rPr>
      </w:pPr>
    </w:p>
    <w:p w:rsidR="00484E41" w:rsidRDefault="00484E41" w:rsidP="00484E41">
      <w:pPr>
        <w:autoSpaceDE w:val="0"/>
        <w:autoSpaceDN w:val="0"/>
        <w:adjustRightInd w:val="0"/>
        <w:spacing w:before="120"/>
        <w:jc w:val="both"/>
        <w:rPr>
          <w:rFonts w:ascii="Arial" w:hAnsi="Arial" w:cs="Arial"/>
          <w:b/>
          <w:sz w:val="24"/>
          <w:szCs w:val="24"/>
          <w:u w:val="single"/>
        </w:rPr>
      </w:pPr>
      <w:r>
        <w:rPr>
          <w:rFonts w:ascii="Arial" w:hAnsi="Arial" w:cs="Arial"/>
          <w:b/>
          <w:color w:val="FFFFFF"/>
          <w:sz w:val="24"/>
          <w:szCs w:val="24"/>
          <w:shd w:val="clear" w:color="auto" w:fill="000000"/>
        </w:rPr>
        <w:t>Endereço</w:t>
      </w:r>
      <w:r w:rsidRPr="00C24995">
        <w:rPr>
          <w:rFonts w:ascii="Arial" w:hAnsi="Arial" w:cs="Arial"/>
          <w:b/>
          <w:color w:val="FFFFFF"/>
          <w:sz w:val="24"/>
          <w:szCs w:val="24"/>
          <w:shd w:val="clear" w:color="auto" w:fill="000000"/>
        </w:rPr>
        <w:t xml:space="preserve"> e horário de expediente:</w:t>
      </w:r>
      <w:r w:rsidRPr="00C24995">
        <w:rPr>
          <w:rFonts w:ascii="Arial" w:hAnsi="Arial" w:cs="Arial"/>
          <w:color w:val="FF0000"/>
          <w:sz w:val="24"/>
          <w:szCs w:val="24"/>
        </w:rPr>
        <w:t xml:space="preserve"> </w:t>
      </w:r>
      <w:r w:rsidRPr="00C24995">
        <w:rPr>
          <w:rFonts w:ascii="Arial" w:hAnsi="Arial" w:cs="Arial"/>
          <w:sz w:val="24"/>
          <w:szCs w:val="24"/>
        </w:rPr>
        <w:t xml:space="preserve">O SEMASA </w:t>
      </w:r>
      <w:r>
        <w:rPr>
          <w:rFonts w:ascii="Arial" w:hAnsi="Arial" w:cs="Arial"/>
          <w:sz w:val="24"/>
          <w:szCs w:val="24"/>
        </w:rPr>
        <w:t>–</w:t>
      </w:r>
      <w:r w:rsidRPr="00C24995">
        <w:rPr>
          <w:rFonts w:ascii="Arial" w:hAnsi="Arial" w:cs="Arial"/>
          <w:sz w:val="24"/>
          <w:szCs w:val="24"/>
        </w:rPr>
        <w:t xml:space="preserve"> Serviço Municipal de Água, Saneamento Básico e Infraestrutura</w:t>
      </w:r>
      <w:r>
        <w:rPr>
          <w:rFonts w:ascii="Arial" w:hAnsi="Arial" w:cs="Arial"/>
          <w:sz w:val="24"/>
          <w:szCs w:val="24"/>
        </w:rPr>
        <w:t>,</w:t>
      </w:r>
      <w:r w:rsidRPr="00C24995">
        <w:rPr>
          <w:rFonts w:ascii="Arial" w:hAnsi="Arial" w:cs="Arial"/>
          <w:sz w:val="24"/>
          <w:szCs w:val="24"/>
        </w:rPr>
        <w:t xml:space="preserve"> está situado </w:t>
      </w:r>
      <w:r>
        <w:rPr>
          <w:rFonts w:ascii="Arial" w:hAnsi="Arial" w:cs="Arial"/>
          <w:sz w:val="24"/>
          <w:szCs w:val="24"/>
        </w:rPr>
        <w:t>na</w:t>
      </w:r>
      <w:r w:rsidRPr="00C24995">
        <w:rPr>
          <w:rFonts w:ascii="Arial" w:hAnsi="Arial" w:cs="Arial"/>
          <w:sz w:val="24"/>
          <w:szCs w:val="24"/>
        </w:rPr>
        <w:t xml:space="preserve"> Rua Heitor Liberato, 1.200</w:t>
      </w:r>
      <w:r>
        <w:rPr>
          <w:rFonts w:ascii="Arial" w:hAnsi="Arial" w:cs="Arial"/>
          <w:sz w:val="24"/>
          <w:szCs w:val="24"/>
        </w:rPr>
        <w:t>, b</w:t>
      </w:r>
      <w:r w:rsidRPr="00C24995">
        <w:rPr>
          <w:rFonts w:ascii="Arial" w:hAnsi="Arial" w:cs="Arial"/>
          <w:sz w:val="24"/>
          <w:szCs w:val="24"/>
        </w:rPr>
        <w:t>airro Vila Operária, Itajaí</w:t>
      </w:r>
      <w:r>
        <w:rPr>
          <w:rFonts w:ascii="Arial" w:hAnsi="Arial" w:cs="Arial"/>
          <w:sz w:val="24"/>
          <w:szCs w:val="24"/>
        </w:rPr>
        <w:t>/SC</w:t>
      </w:r>
      <w:r w:rsidRPr="00C24995">
        <w:rPr>
          <w:rFonts w:ascii="Arial" w:hAnsi="Arial" w:cs="Arial"/>
          <w:sz w:val="24"/>
          <w:szCs w:val="24"/>
        </w:rPr>
        <w:t xml:space="preserve">, e tem seu expediente das </w:t>
      </w:r>
      <w:r>
        <w:rPr>
          <w:rFonts w:ascii="Arial" w:hAnsi="Arial" w:cs="Arial"/>
          <w:b/>
          <w:sz w:val="24"/>
          <w:szCs w:val="24"/>
        </w:rPr>
        <w:t>13</w:t>
      </w:r>
      <w:r w:rsidRPr="00C24995">
        <w:rPr>
          <w:rFonts w:ascii="Arial" w:hAnsi="Arial" w:cs="Arial"/>
          <w:b/>
          <w:sz w:val="24"/>
          <w:szCs w:val="24"/>
        </w:rPr>
        <w:t xml:space="preserve"> às </w:t>
      </w:r>
      <w:r>
        <w:rPr>
          <w:rFonts w:ascii="Arial" w:hAnsi="Arial" w:cs="Arial"/>
          <w:b/>
          <w:sz w:val="24"/>
          <w:szCs w:val="24"/>
        </w:rPr>
        <w:t>19 horas</w:t>
      </w:r>
      <w:r w:rsidRPr="00C24995">
        <w:rPr>
          <w:rFonts w:ascii="Arial" w:hAnsi="Arial" w:cs="Arial"/>
          <w:b/>
          <w:sz w:val="24"/>
          <w:szCs w:val="24"/>
        </w:rPr>
        <w:t>.</w:t>
      </w:r>
      <w:r w:rsidRPr="00C24995">
        <w:rPr>
          <w:rFonts w:ascii="Arial" w:hAnsi="Arial" w:cs="Arial"/>
          <w:b/>
          <w:sz w:val="24"/>
          <w:szCs w:val="24"/>
          <w:u w:val="single"/>
        </w:rPr>
        <w:t xml:space="preserve"> </w:t>
      </w:r>
    </w:p>
    <w:p w:rsidR="00484E41" w:rsidRPr="00C24995" w:rsidRDefault="00484E41" w:rsidP="00484E41">
      <w:pPr>
        <w:autoSpaceDE w:val="0"/>
        <w:autoSpaceDN w:val="0"/>
        <w:adjustRightInd w:val="0"/>
        <w:spacing w:before="120"/>
        <w:jc w:val="both"/>
        <w:rPr>
          <w:rFonts w:ascii="Arial" w:hAnsi="Arial" w:cs="Arial"/>
          <w:b/>
          <w:sz w:val="24"/>
          <w:szCs w:val="24"/>
          <w:u w:val="single"/>
        </w:rPr>
      </w:pPr>
    </w:p>
    <w:p w:rsidR="00484E41" w:rsidRPr="00C24995" w:rsidRDefault="00484E41" w:rsidP="00484E41">
      <w:pPr>
        <w:spacing w:before="120"/>
        <w:jc w:val="both"/>
        <w:rPr>
          <w:rFonts w:ascii="Arial" w:hAnsi="Arial" w:cs="Arial"/>
          <w:sz w:val="24"/>
          <w:szCs w:val="24"/>
        </w:rPr>
      </w:pPr>
      <w:r w:rsidRPr="00C24995">
        <w:rPr>
          <w:rFonts w:ascii="Arial" w:hAnsi="Arial" w:cs="Arial"/>
          <w:b/>
          <w:color w:val="FFFFFF"/>
          <w:sz w:val="24"/>
          <w:szCs w:val="24"/>
          <w:shd w:val="clear" w:color="auto" w:fill="000000"/>
        </w:rPr>
        <w:t>Data da Sessão Pública:</w:t>
      </w:r>
      <w:r w:rsidRPr="00C24995">
        <w:rPr>
          <w:rFonts w:ascii="Arial" w:hAnsi="Arial" w:cs="Arial"/>
          <w:b/>
          <w:sz w:val="24"/>
          <w:szCs w:val="24"/>
        </w:rPr>
        <w:t xml:space="preserve"> </w:t>
      </w:r>
      <w:r>
        <w:rPr>
          <w:rFonts w:ascii="Arial" w:hAnsi="Arial" w:cs="Arial"/>
          <w:b/>
          <w:noProof/>
          <w:color w:val="FF0000"/>
          <w:sz w:val="24"/>
          <w:szCs w:val="24"/>
          <w:shd w:val="clear" w:color="auto" w:fill="C6D9F1" w:themeFill="text2" w:themeFillTint="33"/>
        </w:rPr>
        <w:t xml:space="preserve">   29/05</w:t>
      </w:r>
      <w:r w:rsidRPr="009F464D">
        <w:rPr>
          <w:rFonts w:ascii="Arial" w:hAnsi="Arial" w:cs="Arial"/>
          <w:b/>
          <w:noProof/>
          <w:color w:val="FF0000"/>
          <w:sz w:val="24"/>
          <w:szCs w:val="24"/>
          <w:shd w:val="clear" w:color="auto" w:fill="C6D9F1" w:themeFill="text2" w:themeFillTint="33"/>
        </w:rPr>
        <w:t>/2024 às 14:00 horas</w:t>
      </w:r>
      <w:r w:rsidRPr="00C24995">
        <w:rPr>
          <w:rFonts w:ascii="Arial" w:hAnsi="Arial" w:cs="Arial"/>
          <w:sz w:val="24"/>
          <w:szCs w:val="24"/>
        </w:rPr>
        <w:t xml:space="preserve"> </w:t>
      </w:r>
    </w:p>
    <w:p w:rsidR="00484E41" w:rsidRDefault="00484E41" w:rsidP="00484E41">
      <w:pPr>
        <w:spacing w:before="120"/>
        <w:jc w:val="both"/>
        <w:rPr>
          <w:rFonts w:ascii="Arial" w:hAnsi="Arial" w:cs="Arial"/>
          <w:b/>
          <w:color w:val="FFFFFF"/>
          <w:sz w:val="24"/>
          <w:szCs w:val="24"/>
          <w:shd w:val="clear" w:color="auto" w:fill="000000"/>
        </w:rPr>
      </w:pPr>
    </w:p>
    <w:p w:rsidR="00484E41" w:rsidRDefault="00484E41" w:rsidP="00484E41">
      <w:pPr>
        <w:spacing w:before="120"/>
        <w:jc w:val="both"/>
        <w:rPr>
          <w:rFonts w:ascii="Arial" w:hAnsi="Arial" w:cs="Arial"/>
          <w:sz w:val="24"/>
          <w:szCs w:val="24"/>
        </w:rPr>
      </w:pPr>
      <w:r>
        <w:rPr>
          <w:rFonts w:ascii="Arial" w:hAnsi="Arial" w:cs="Arial"/>
          <w:b/>
          <w:color w:val="FFFFFF"/>
          <w:sz w:val="24"/>
          <w:szCs w:val="24"/>
          <w:shd w:val="clear" w:color="auto" w:fill="000000"/>
        </w:rPr>
        <w:lastRenderedPageBreak/>
        <w:t>Local</w:t>
      </w:r>
      <w:r w:rsidRPr="00C24995">
        <w:rPr>
          <w:rFonts w:ascii="Arial" w:hAnsi="Arial" w:cs="Arial"/>
          <w:b/>
          <w:color w:val="FFFFFF"/>
          <w:sz w:val="24"/>
          <w:szCs w:val="24"/>
          <w:shd w:val="clear" w:color="auto" w:fill="000000"/>
        </w:rPr>
        <w:t>:</w:t>
      </w:r>
      <w:r w:rsidRPr="00C24995">
        <w:rPr>
          <w:rFonts w:ascii="Arial" w:hAnsi="Arial" w:cs="Arial"/>
          <w:b/>
          <w:sz w:val="24"/>
          <w:szCs w:val="24"/>
        </w:rPr>
        <w:t xml:space="preserve"> </w:t>
      </w:r>
      <w:r w:rsidRPr="00497279">
        <w:rPr>
          <w:rFonts w:ascii="Arial" w:hAnsi="Arial" w:cs="Arial"/>
          <w:sz w:val="24"/>
          <w:szCs w:val="24"/>
        </w:rPr>
        <w:t xml:space="preserve">Portal de Compras do Governo Federal – </w:t>
      </w:r>
      <w:hyperlink r:id="rId7" w:history="1">
        <w:r w:rsidRPr="006A7F40">
          <w:rPr>
            <w:rStyle w:val="Hyperlink"/>
            <w:rFonts w:ascii="Arial" w:hAnsi="Arial" w:cs="Arial"/>
            <w:sz w:val="24"/>
            <w:szCs w:val="24"/>
          </w:rPr>
          <w:t>www.gov.br/compras</w:t>
        </w:r>
      </w:hyperlink>
      <w:r>
        <w:rPr>
          <w:rFonts w:ascii="Arial" w:hAnsi="Arial" w:cs="Arial"/>
          <w:sz w:val="24"/>
          <w:szCs w:val="24"/>
        </w:rPr>
        <w:t xml:space="preserve"> </w:t>
      </w:r>
    </w:p>
    <w:p w:rsidR="00484E41" w:rsidRDefault="00484E41" w:rsidP="00484E41">
      <w:pPr>
        <w:spacing w:before="120"/>
        <w:jc w:val="both"/>
        <w:rPr>
          <w:rFonts w:ascii="Arial" w:hAnsi="Arial" w:cs="Arial"/>
          <w:b/>
          <w:color w:val="000000"/>
          <w:sz w:val="24"/>
          <w:szCs w:val="24"/>
          <w:u w:val="single"/>
        </w:rPr>
      </w:pPr>
    </w:p>
    <w:p w:rsidR="00484E41" w:rsidRPr="00C24995" w:rsidRDefault="00484E41" w:rsidP="00484E41">
      <w:pPr>
        <w:spacing w:before="120"/>
        <w:jc w:val="both"/>
        <w:rPr>
          <w:rFonts w:ascii="Arial" w:hAnsi="Arial" w:cs="Arial"/>
          <w:b/>
          <w:color w:val="000000"/>
          <w:sz w:val="24"/>
          <w:szCs w:val="24"/>
          <w:u w:val="single"/>
        </w:rPr>
      </w:pPr>
    </w:p>
    <w:p w:rsidR="00484E41" w:rsidRPr="00C24995" w:rsidRDefault="00484E41" w:rsidP="00484E41">
      <w:pPr>
        <w:pStyle w:val="A161175"/>
        <w:numPr>
          <w:ilvl w:val="0"/>
          <w:numId w:val="4"/>
        </w:numPr>
        <w:spacing w:before="120" w:line="276" w:lineRule="auto"/>
        <w:ind w:right="0"/>
        <w:rPr>
          <w:rFonts w:ascii="Arial" w:hAnsi="Arial" w:cs="Arial"/>
          <w:b/>
          <w:sz w:val="24"/>
        </w:rPr>
      </w:pPr>
      <w:r w:rsidRPr="00C24995">
        <w:rPr>
          <w:rFonts w:ascii="Arial" w:hAnsi="Arial" w:cs="Arial"/>
          <w:b/>
          <w:color w:val="auto"/>
          <w:sz w:val="24"/>
        </w:rPr>
        <w:t>DOTAÇÃO ORÇAMENTÁRIA</w:t>
      </w:r>
    </w:p>
    <w:p w:rsidR="00484E41" w:rsidRDefault="00484E41" w:rsidP="00484E41">
      <w:pPr>
        <w:numPr>
          <w:ilvl w:val="1"/>
          <w:numId w:val="4"/>
        </w:numPr>
        <w:suppressAutoHyphens/>
        <w:spacing w:before="120" w:after="0"/>
        <w:jc w:val="both"/>
        <w:rPr>
          <w:rFonts w:ascii="Arial" w:hAnsi="Arial" w:cs="Arial"/>
          <w:color w:val="000000"/>
          <w:sz w:val="24"/>
          <w:szCs w:val="24"/>
        </w:rPr>
      </w:pPr>
      <w:r w:rsidRPr="00C24995">
        <w:rPr>
          <w:rFonts w:ascii="Arial" w:hAnsi="Arial" w:cs="Arial"/>
          <w:color w:val="000000"/>
          <w:sz w:val="24"/>
          <w:szCs w:val="24"/>
        </w:rPr>
        <w:t xml:space="preserve">Os recursos orçamentários necessários </w:t>
      </w:r>
      <w:r>
        <w:rPr>
          <w:rFonts w:ascii="Arial" w:hAnsi="Arial" w:cs="Arial"/>
          <w:color w:val="000000"/>
          <w:sz w:val="24"/>
          <w:szCs w:val="24"/>
        </w:rPr>
        <w:t>a</w:t>
      </w:r>
      <w:r w:rsidRPr="00C24995">
        <w:rPr>
          <w:rFonts w:ascii="Arial" w:hAnsi="Arial" w:cs="Arial"/>
          <w:color w:val="000000"/>
          <w:sz w:val="24"/>
          <w:szCs w:val="24"/>
        </w:rPr>
        <w:t xml:space="preserve">o presente Edital, </w:t>
      </w:r>
      <w:r w:rsidRPr="00C24995">
        <w:rPr>
          <w:rFonts w:ascii="Arial" w:hAnsi="Arial" w:cs="Arial"/>
          <w:sz w:val="24"/>
          <w:szCs w:val="24"/>
        </w:rPr>
        <w:t>no montante estimado</w:t>
      </w:r>
      <w:r w:rsidRPr="00C24995">
        <w:rPr>
          <w:rFonts w:ascii="Arial" w:hAnsi="Arial" w:cs="Arial"/>
          <w:color w:val="000000"/>
          <w:sz w:val="24"/>
          <w:szCs w:val="24"/>
        </w:rPr>
        <w:t xml:space="preserve">, </w:t>
      </w:r>
      <w:r w:rsidRPr="00C24995">
        <w:rPr>
          <w:rFonts w:ascii="Arial" w:hAnsi="Arial" w:cs="Arial"/>
          <w:b/>
          <w:bCs/>
          <w:color w:val="000000"/>
          <w:sz w:val="24"/>
          <w:szCs w:val="24"/>
        </w:rPr>
        <w:t>correrão</w:t>
      </w:r>
      <w:r w:rsidRPr="00C24995">
        <w:rPr>
          <w:rFonts w:ascii="Arial" w:hAnsi="Arial" w:cs="Arial"/>
          <w:color w:val="000000"/>
          <w:sz w:val="24"/>
          <w:szCs w:val="24"/>
        </w:rPr>
        <w:t xml:space="preserve"> por conta dos recursos da</w:t>
      </w:r>
      <w:r>
        <w:rPr>
          <w:rFonts w:ascii="Arial" w:hAnsi="Arial" w:cs="Arial"/>
          <w:color w:val="000000"/>
          <w:sz w:val="24"/>
          <w:szCs w:val="24"/>
        </w:rPr>
        <w:t>(s)</w:t>
      </w:r>
      <w:r w:rsidRPr="00C24995">
        <w:rPr>
          <w:rFonts w:ascii="Arial" w:hAnsi="Arial" w:cs="Arial"/>
          <w:color w:val="000000"/>
          <w:sz w:val="24"/>
          <w:szCs w:val="24"/>
        </w:rPr>
        <w:t xml:space="preserve"> dotação</w:t>
      </w:r>
      <w:r>
        <w:rPr>
          <w:rFonts w:ascii="Arial" w:hAnsi="Arial" w:cs="Arial"/>
          <w:color w:val="000000"/>
          <w:sz w:val="24"/>
          <w:szCs w:val="24"/>
        </w:rPr>
        <w:t>(ões)</w:t>
      </w:r>
      <w:r w:rsidRPr="00C24995">
        <w:rPr>
          <w:rFonts w:ascii="Arial" w:hAnsi="Arial" w:cs="Arial"/>
          <w:color w:val="000000"/>
          <w:sz w:val="24"/>
          <w:szCs w:val="24"/>
        </w:rPr>
        <w:t xml:space="preserve"> orçamentária</w:t>
      </w:r>
      <w:r>
        <w:rPr>
          <w:rFonts w:ascii="Arial" w:hAnsi="Arial" w:cs="Arial"/>
          <w:color w:val="000000"/>
          <w:sz w:val="24"/>
          <w:szCs w:val="24"/>
        </w:rPr>
        <w:t>(s) própria, prevista no orçamento do SEMASA para o exercício de 2022, na classificação abaixo:</w:t>
      </w:r>
    </w:p>
    <w:p w:rsidR="00484E41" w:rsidRPr="00C2188E" w:rsidRDefault="00484E41" w:rsidP="00484E41">
      <w:pPr>
        <w:numPr>
          <w:ilvl w:val="2"/>
          <w:numId w:val="4"/>
        </w:numPr>
        <w:suppressAutoHyphens/>
        <w:spacing w:before="120" w:after="0"/>
        <w:jc w:val="both"/>
        <w:rPr>
          <w:rFonts w:ascii="Arial" w:hAnsi="Arial" w:cs="Arial"/>
          <w:color w:val="000000"/>
          <w:sz w:val="24"/>
          <w:szCs w:val="24"/>
        </w:rPr>
      </w:pPr>
      <w:r w:rsidRPr="009F464D">
        <w:rPr>
          <w:rFonts w:ascii="Arial" w:hAnsi="Arial" w:cs="Arial"/>
          <w:b/>
          <w:noProof/>
          <w:color w:val="000000"/>
          <w:sz w:val="24"/>
          <w:szCs w:val="24"/>
          <w:shd w:val="clear" w:color="auto" w:fill="C6D9F1" w:themeFill="text2" w:themeFillTint="33"/>
        </w:rPr>
        <w:t xml:space="preserve">312 - 17.512.10.2.176.3.3.90.00.00                   </w:t>
      </w:r>
    </w:p>
    <w:p w:rsidR="00484E41" w:rsidRDefault="00484E41" w:rsidP="00484E41">
      <w:pPr>
        <w:numPr>
          <w:ilvl w:val="2"/>
          <w:numId w:val="4"/>
        </w:numPr>
        <w:suppressAutoHyphens/>
        <w:spacing w:before="120" w:after="0"/>
        <w:jc w:val="both"/>
        <w:rPr>
          <w:rFonts w:ascii="Arial" w:hAnsi="Arial" w:cs="Arial"/>
          <w:color w:val="000000"/>
          <w:sz w:val="24"/>
          <w:szCs w:val="24"/>
        </w:rPr>
      </w:pPr>
      <w:r w:rsidRPr="009F464D">
        <w:rPr>
          <w:rFonts w:ascii="Arial" w:hAnsi="Arial" w:cs="Arial"/>
          <w:b/>
          <w:noProof/>
          <w:color w:val="000000"/>
          <w:sz w:val="24"/>
          <w:szCs w:val="24"/>
          <w:shd w:val="clear" w:color="auto" w:fill="C6D9F1" w:themeFill="text2" w:themeFillTint="33"/>
        </w:rPr>
        <w:t>310 - 17.512.10.2.175.3.3.90.00.00</w:t>
      </w:r>
      <w:r w:rsidRPr="00C24995">
        <w:rPr>
          <w:rFonts w:ascii="Arial" w:hAnsi="Arial" w:cs="Arial"/>
          <w:color w:val="000000"/>
          <w:sz w:val="24"/>
          <w:szCs w:val="24"/>
        </w:rPr>
        <w:t>.</w:t>
      </w:r>
    </w:p>
    <w:p w:rsidR="00484E41" w:rsidRPr="00C24995" w:rsidRDefault="00484E41" w:rsidP="00484E41">
      <w:pPr>
        <w:spacing w:before="120"/>
        <w:ind w:left="1224"/>
        <w:jc w:val="both"/>
        <w:rPr>
          <w:rFonts w:ascii="Arial" w:hAnsi="Arial" w:cs="Arial"/>
          <w:color w:val="000000"/>
          <w:sz w:val="24"/>
          <w:szCs w:val="24"/>
        </w:rPr>
      </w:pPr>
    </w:p>
    <w:p w:rsidR="00484E41" w:rsidRPr="0052723B" w:rsidRDefault="00484E41" w:rsidP="00484E41">
      <w:pPr>
        <w:pStyle w:val="PargrafodaLista"/>
        <w:numPr>
          <w:ilvl w:val="0"/>
          <w:numId w:val="4"/>
        </w:numPr>
        <w:tabs>
          <w:tab w:val="num" w:pos="858"/>
        </w:tabs>
        <w:suppressAutoHyphens w:val="0"/>
        <w:spacing w:before="120" w:line="276" w:lineRule="auto"/>
        <w:ind w:hanging="431"/>
        <w:contextualSpacing w:val="0"/>
        <w:jc w:val="both"/>
        <w:rPr>
          <w:rFonts w:ascii="Arial" w:hAnsi="Arial" w:cs="Arial"/>
          <w:b/>
          <w:color w:val="000000"/>
          <w:sz w:val="24"/>
          <w:szCs w:val="24"/>
        </w:rPr>
      </w:pPr>
      <w:r w:rsidRPr="0052723B">
        <w:rPr>
          <w:rFonts w:ascii="Arial" w:hAnsi="Arial" w:cs="Arial"/>
          <w:b/>
          <w:color w:val="000000"/>
          <w:sz w:val="24"/>
          <w:szCs w:val="24"/>
        </w:rPr>
        <w:t>DO CREDENCIAMENTO</w:t>
      </w:r>
    </w:p>
    <w:p w:rsidR="00484E41" w:rsidRPr="0052723B" w:rsidRDefault="00484E41" w:rsidP="00484E41">
      <w:pPr>
        <w:numPr>
          <w:ilvl w:val="1"/>
          <w:numId w:val="4"/>
        </w:numPr>
        <w:spacing w:before="120" w:after="0"/>
        <w:ind w:left="851" w:hanging="425"/>
        <w:jc w:val="both"/>
        <w:rPr>
          <w:rFonts w:ascii="Arial" w:hAnsi="Arial" w:cs="Arial"/>
          <w:bCs/>
          <w:iCs/>
          <w:color w:val="000000"/>
          <w:sz w:val="24"/>
          <w:szCs w:val="24"/>
        </w:rPr>
      </w:pPr>
      <w:r w:rsidRPr="0052723B">
        <w:rPr>
          <w:rFonts w:ascii="Arial" w:hAnsi="Arial" w:cs="Arial"/>
          <w:bCs/>
          <w:iCs/>
          <w:color w:val="000000"/>
          <w:sz w:val="24"/>
          <w:szCs w:val="24"/>
        </w:rPr>
        <w:t>O Credenciamento é o nível básico do registro cadastral no SICAF, que permite a participação dos interessados na modalidade licitatória Pregão, em sua forma eletrônica.</w:t>
      </w:r>
    </w:p>
    <w:p w:rsidR="00484E41" w:rsidRPr="0052723B" w:rsidRDefault="00484E41" w:rsidP="00484E41">
      <w:pPr>
        <w:numPr>
          <w:ilvl w:val="1"/>
          <w:numId w:val="4"/>
        </w:numPr>
        <w:spacing w:before="120" w:after="0"/>
        <w:ind w:left="851" w:hanging="425"/>
        <w:jc w:val="both"/>
        <w:rPr>
          <w:rFonts w:ascii="Arial" w:hAnsi="Arial" w:cs="Arial"/>
          <w:bCs/>
          <w:iCs/>
          <w:color w:val="000000"/>
          <w:sz w:val="24"/>
          <w:szCs w:val="24"/>
        </w:rPr>
      </w:pPr>
      <w:r w:rsidRPr="0052723B">
        <w:rPr>
          <w:rFonts w:ascii="Arial" w:hAnsi="Arial" w:cs="Arial"/>
          <w:bCs/>
          <w:iCs/>
          <w:color w:val="000000"/>
          <w:sz w:val="24"/>
          <w:szCs w:val="24"/>
        </w:rPr>
        <w:t xml:space="preserve">O cadastro no SICAF poderá ser iniciado no Portal de Compras do Governo Federal, no sítio </w:t>
      </w:r>
      <w:r w:rsidRPr="00AC1A7A">
        <w:rPr>
          <w:rStyle w:val="Hyperlink"/>
          <w:rFonts w:ascii="Arial" w:hAnsi="Arial" w:cs="Arial"/>
          <w:sz w:val="24"/>
          <w:szCs w:val="24"/>
        </w:rPr>
        <w:t>www.gov.br/compras</w:t>
      </w:r>
      <w:r w:rsidRPr="0052723B">
        <w:rPr>
          <w:rFonts w:ascii="Arial" w:hAnsi="Arial" w:cs="Arial"/>
          <w:bCs/>
          <w:iCs/>
          <w:color w:val="000000"/>
          <w:sz w:val="24"/>
          <w:szCs w:val="24"/>
        </w:rPr>
        <w:t>, com a solicitação de login e senha pelo interessado.</w:t>
      </w:r>
    </w:p>
    <w:p w:rsidR="00484E41" w:rsidRPr="00B92A80" w:rsidRDefault="00484E41" w:rsidP="00484E41">
      <w:pPr>
        <w:numPr>
          <w:ilvl w:val="1"/>
          <w:numId w:val="4"/>
        </w:numPr>
        <w:spacing w:before="120" w:after="0"/>
        <w:ind w:left="851" w:hanging="425"/>
        <w:jc w:val="both"/>
        <w:rPr>
          <w:rFonts w:ascii="Arial" w:hAnsi="Arial" w:cs="Arial"/>
          <w:color w:val="000000"/>
          <w:sz w:val="24"/>
          <w:szCs w:val="24"/>
        </w:rPr>
      </w:pPr>
      <w:r w:rsidRPr="0052723B">
        <w:rPr>
          <w:rFonts w:ascii="Arial" w:hAnsi="Arial" w:cs="Arial"/>
          <w:color w:val="000000"/>
          <w:sz w:val="24"/>
          <w:szCs w:val="24"/>
        </w:rPr>
        <w:t xml:space="preserve">O credenciamento junto ao provedor do sistema implica a responsabilidade do licitante ou de seu representante legal e a presunção de sua capacidade técnica para </w:t>
      </w:r>
      <w:r w:rsidRPr="00B92A80">
        <w:rPr>
          <w:rFonts w:ascii="Arial" w:hAnsi="Arial" w:cs="Arial"/>
          <w:color w:val="000000"/>
          <w:sz w:val="24"/>
          <w:szCs w:val="24"/>
        </w:rPr>
        <w:t>realização das transações inerentes a este Pregão.</w:t>
      </w:r>
    </w:p>
    <w:p w:rsidR="00484E41" w:rsidRPr="00B92A80" w:rsidRDefault="00484E41" w:rsidP="00484E41">
      <w:pPr>
        <w:numPr>
          <w:ilvl w:val="1"/>
          <w:numId w:val="4"/>
        </w:numPr>
        <w:spacing w:before="120" w:after="0"/>
        <w:ind w:left="851" w:hanging="425"/>
        <w:jc w:val="both"/>
        <w:rPr>
          <w:rFonts w:ascii="Arial" w:hAnsi="Arial" w:cs="Arial"/>
          <w:color w:val="000000"/>
          <w:sz w:val="24"/>
          <w:szCs w:val="24"/>
        </w:rPr>
      </w:pPr>
      <w:r w:rsidRPr="00B92A80">
        <w:rPr>
          <w:rFonts w:ascii="Arial" w:hAnsi="Arial" w:cs="Arial"/>
          <w:color w:val="000000"/>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84E41" w:rsidRPr="00813F1D" w:rsidRDefault="00484E41" w:rsidP="00484E41">
      <w:pPr>
        <w:numPr>
          <w:ilvl w:val="1"/>
          <w:numId w:val="4"/>
        </w:numPr>
        <w:spacing w:before="120" w:after="0"/>
        <w:ind w:left="851" w:hanging="425"/>
        <w:jc w:val="both"/>
        <w:rPr>
          <w:rFonts w:ascii="Arial" w:hAnsi="Arial" w:cs="Arial"/>
          <w:color w:val="000000"/>
          <w:sz w:val="24"/>
          <w:szCs w:val="24"/>
        </w:rPr>
      </w:pPr>
      <w:r w:rsidRPr="00B92A80">
        <w:rPr>
          <w:rFonts w:ascii="Arial" w:hAnsi="Arial" w:cs="Arial"/>
          <w:color w:val="000000"/>
          <w:sz w:val="24"/>
          <w:szCs w:val="24"/>
        </w:rPr>
        <w:t xml:space="preserve">É de responsabilidade do cadastrado conferir a exatidão dos seus dados cadastrais no SICAF e mantê-los atualizados junto aos órgãos responsáveis pela informação, devendo proceder, imediatamente, à correção ou à alteração dos </w:t>
      </w:r>
      <w:r w:rsidRPr="00813F1D">
        <w:rPr>
          <w:rFonts w:ascii="Arial" w:hAnsi="Arial" w:cs="Arial"/>
          <w:color w:val="000000"/>
          <w:sz w:val="24"/>
          <w:szCs w:val="24"/>
        </w:rPr>
        <w:t>registros tão logo identifique incorreção ou aqueles se tornem desatualizados.</w:t>
      </w:r>
    </w:p>
    <w:p w:rsidR="00484E41" w:rsidRDefault="00484E41" w:rsidP="00484E41">
      <w:pPr>
        <w:numPr>
          <w:ilvl w:val="2"/>
          <w:numId w:val="4"/>
        </w:numPr>
        <w:tabs>
          <w:tab w:val="num" w:pos="858"/>
        </w:tabs>
        <w:spacing w:before="120" w:after="0"/>
        <w:ind w:left="851" w:hanging="425"/>
        <w:jc w:val="both"/>
        <w:rPr>
          <w:rFonts w:ascii="Arial" w:hAnsi="Arial" w:cs="Arial"/>
          <w:color w:val="000000"/>
          <w:sz w:val="24"/>
          <w:szCs w:val="24"/>
        </w:rPr>
      </w:pPr>
      <w:r w:rsidRPr="00813F1D">
        <w:rPr>
          <w:rFonts w:ascii="Arial" w:hAnsi="Arial" w:cs="Arial"/>
          <w:color w:val="000000"/>
          <w:sz w:val="24"/>
          <w:szCs w:val="24"/>
        </w:rPr>
        <w:t>A não observância do disposto no subitem anterior poderá ensejar desclassificação no momento da habilitação.</w:t>
      </w:r>
    </w:p>
    <w:p w:rsidR="00484E41" w:rsidRPr="00813F1D" w:rsidRDefault="00484E41" w:rsidP="00484E41">
      <w:pPr>
        <w:tabs>
          <w:tab w:val="num" w:pos="1440"/>
        </w:tabs>
        <w:spacing w:before="120"/>
        <w:ind w:left="851"/>
        <w:jc w:val="both"/>
        <w:rPr>
          <w:rFonts w:ascii="Arial" w:hAnsi="Arial" w:cs="Arial"/>
          <w:color w:val="000000"/>
          <w:sz w:val="24"/>
          <w:szCs w:val="24"/>
        </w:rPr>
      </w:pPr>
    </w:p>
    <w:p w:rsidR="00484E41" w:rsidRPr="00C24995" w:rsidRDefault="00484E41" w:rsidP="00484E41">
      <w:pPr>
        <w:pStyle w:val="A161175"/>
        <w:numPr>
          <w:ilvl w:val="0"/>
          <w:numId w:val="4"/>
        </w:numPr>
        <w:spacing w:before="120" w:line="276" w:lineRule="auto"/>
        <w:ind w:right="0"/>
        <w:rPr>
          <w:rFonts w:ascii="Arial" w:hAnsi="Arial" w:cs="Arial"/>
          <w:b/>
          <w:color w:val="auto"/>
          <w:sz w:val="24"/>
        </w:rPr>
      </w:pPr>
      <w:r>
        <w:rPr>
          <w:rFonts w:ascii="Arial" w:hAnsi="Arial" w:cs="Arial"/>
          <w:b/>
          <w:color w:val="auto"/>
          <w:sz w:val="24"/>
        </w:rPr>
        <w:lastRenderedPageBreak/>
        <w:t xml:space="preserve">DA PARTICIPAÇÃO NO PREGÃO </w:t>
      </w:r>
    </w:p>
    <w:p w:rsidR="00484E41" w:rsidRPr="009F04E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vanish/>
          <w:color w:val="000000"/>
          <w:sz w:val="24"/>
          <w:szCs w:val="24"/>
        </w:rPr>
      </w:pPr>
    </w:p>
    <w:p w:rsidR="00484E41" w:rsidRPr="009F04E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vanish/>
          <w:color w:val="000000"/>
          <w:sz w:val="24"/>
          <w:szCs w:val="24"/>
        </w:rPr>
      </w:pPr>
    </w:p>
    <w:p w:rsidR="00484E41" w:rsidRPr="009F04E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vanish/>
          <w:color w:val="000000"/>
          <w:sz w:val="24"/>
          <w:szCs w:val="24"/>
        </w:rPr>
      </w:pPr>
    </w:p>
    <w:p w:rsidR="00484E41" w:rsidRPr="00D445D8" w:rsidRDefault="00484E41" w:rsidP="00484E41">
      <w:pPr>
        <w:pStyle w:val="Nivel2"/>
        <w:numPr>
          <w:ilvl w:val="1"/>
          <w:numId w:val="25"/>
        </w:numPr>
        <w:spacing w:beforeLines="120" w:before="288" w:afterLines="120" w:after="288"/>
        <w:ind w:left="999"/>
        <w:rPr>
          <w:color w:val="auto"/>
          <w:sz w:val="24"/>
          <w:szCs w:val="24"/>
        </w:rPr>
      </w:pPr>
      <w:r w:rsidRPr="007878C1">
        <w:rPr>
          <w:sz w:val="24"/>
          <w:szCs w:val="24"/>
        </w:rPr>
        <w:t xml:space="preserve">Poderão participar deste Pregão interessados cujo ramo de atividade seja compatível com o objeto desta licitação, e que estejam com Credenciamento </w:t>
      </w:r>
      <w:r w:rsidRPr="00D445D8">
        <w:rPr>
          <w:color w:val="auto"/>
          <w:sz w:val="24"/>
          <w:szCs w:val="24"/>
        </w:rPr>
        <w:t>regular no Sistema de Cadastramento Unificado de Fornecedores – SICAF, no Sistema de Compras do Governo Federal (</w:t>
      </w:r>
      <w:hyperlink r:id="rId8" w:history="1">
        <w:r w:rsidRPr="00D445D8">
          <w:rPr>
            <w:rStyle w:val="Hyperlink"/>
            <w:color w:val="auto"/>
            <w:sz w:val="24"/>
            <w:szCs w:val="24"/>
          </w:rPr>
          <w:t>www.gov.br/compras</w:t>
        </w:r>
      </w:hyperlink>
      <w:r w:rsidRPr="00D445D8">
        <w:rPr>
          <w:color w:val="auto"/>
          <w:sz w:val="24"/>
          <w:szCs w:val="24"/>
        </w:rPr>
        <w:t>), por meio de Certificado Digital conferido pela Infraestrutura de Chaves Públicas Brasileira – ICP – Brasil.</w:t>
      </w:r>
    </w:p>
    <w:p w:rsidR="00484E41" w:rsidRPr="00D445D8" w:rsidRDefault="00484E41" w:rsidP="00484E41">
      <w:pPr>
        <w:pStyle w:val="PargrafodaLista"/>
        <w:numPr>
          <w:ilvl w:val="1"/>
          <w:numId w:val="4"/>
        </w:numPr>
        <w:tabs>
          <w:tab w:val="clear" w:pos="858"/>
          <w:tab w:val="num" w:pos="6"/>
        </w:tabs>
        <w:spacing w:before="120" w:line="276" w:lineRule="auto"/>
        <w:contextualSpacing w:val="0"/>
        <w:jc w:val="both"/>
        <w:rPr>
          <w:rFonts w:ascii="Arial" w:hAnsi="Arial" w:cs="Arial"/>
          <w:vanish/>
          <w:sz w:val="24"/>
          <w:szCs w:val="24"/>
        </w:rPr>
      </w:pPr>
    </w:p>
    <w:p w:rsidR="00484E41" w:rsidRPr="00D445D8"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D445D8">
        <w:rPr>
          <w:rFonts w:ascii="Arial" w:hAnsi="Arial" w:cs="Arial"/>
          <w:sz w:val="24"/>
          <w:szCs w:val="24"/>
        </w:rPr>
        <w:t xml:space="preserve">Os interessados deverão atender às condições exigidas no cadastramento no Sicaf até o terceiro dia útil anterior à data prevista para recebimento das propostas </w:t>
      </w:r>
    </w:p>
    <w:p w:rsidR="00484E41" w:rsidRPr="00D445D8"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D445D8">
        <w:rPr>
          <w:rFonts w:ascii="Arial" w:hAnsi="Arial" w:cs="Arial"/>
          <w:sz w:val="24"/>
          <w:szCs w:val="24"/>
        </w:rPr>
        <w:t>A participação nesta Licitação implica aceitação de todas as condições estabelecidas neste instrumento convocatório</w:t>
      </w:r>
    </w:p>
    <w:p w:rsidR="00484E41" w:rsidRDefault="00484E41" w:rsidP="00484E41">
      <w:pPr>
        <w:numPr>
          <w:ilvl w:val="1"/>
          <w:numId w:val="4"/>
        </w:numPr>
        <w:tabs>
          <w:tab w:val="clear" w:pos="858"/>
          <w:tab w:val="num" w:pos="432"/>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484E41" w:rsidRPr="007878C1" w:rsidRDefault="00484E41" w:rsidP="00484E41">
      <w:pPr>
        <w:numPr>
          <w:ilvl w:val="1"/>
          <w:numId w:val="4"/>
        </w:numPr>
        <w:tabs>
          <w:tab w:val="clear" w:pos="858"/>
          <w:tab w:val="num" w:pos="432"/>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Não poderão participar desta licitação os interessados:</w:t>
      </w:r>
    </w:p>
    <w:p w:rsidR="00484E4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 xml:space="preserve"> proibidos de participar de licitações e celebrar contratos administrativos, na forma da legislação vigente;</w:t>
      </w:r>
    </w:p>
    <w:p w:rsidR="00484E41" w:rsidRDefault="00484E41" w:rsidP="00484E41">
      <w:pPr>
        <w:pStyle w:val="PargrafodaLista"/>
        <w:numPr>
          <w:ilvl w:val="2"/>
          <w:numId w:val="4"/>
        </w:numPr>
        <w:tabs>
          <w:tab w:val="clear" w:pos="1440"/>
          <w:tab w:val="num" w:pos="1014"/>
        </w:tabs>
        <w:spacing w:before="120" w:line="276" w:lineRule="auto"/>
        <w:contextualSpacing w:val="0"/>
        <w:rPr>
          <w:rFonts w:ascii="Arial" w:hAnsi="Arial" w:cs="Arial"/>
          <w:color w:val="000000"/>
          <w:sz w:val="24"/>
          <w:szCs w:val="24"/>
        </w:rPr>
      </w:pPr>
      <w:r w:rsidRPr="005C31B0">
        <w:rPr>
          <w:rFonts w:ascii="Arial" w:hAnsi="Arial" w:cs="Arial"/>
          <w:color w:val="000000"/>
          <w:sz w:val="24"/>
          <w:szCs w:val="24"/>
        </w:rPr>
        <w:t>que não atendam às condições deste Edital e seu(s) anexo(s);</w:t>
      </w:r>
    </w:p>
    <w:p w:rsidR="00484E41" w:rsidRPr="007878C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estrangeiros que não tenham representação legal no Brasil com poderes expressos para receber citação e responder administrativa ou judicialmente;</w:t>
      </w:r>
    </w:p>
    <w:p w:rsidR="00484E41" w:rsidRPr="007878C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 xml:space="preserve">que se enquadrem nas vedações previstas no artigo 9º </w:t>
      </w:r>
      <w:r>
        <w:rPr>
          <w:rFonts w:ascii="Arial" w:hAnsi="Arial" w:cs="Arial"/>
          <w:color w:val="000000"/>
          <w:sz w:val="24"/>
          <w:szCs w:val="24"/>
        </w:rPr>
        <w:t xml:space="preserve">§ 1º </w:t>
      </w:r>
      <w:r w:rsidRPr="007878C1">
        <w:rPr>
          <w:rFonts w:ascii="Arial" w:hAnsi="Arial" w:cs="Arial"/>
          <w:color w:val="000000"/>
          <w:sz w:val="24"/>
          <w:szCs w:val="24"/>
        </w:rPr>
        <w:t xml:space="preserve">da Lei nº </w:t>
      </w:r>
      <w:r>
        <w:rPr>
          <w:rFonts w:ascii="Arial" w:hAnsi="Arial" w:cs="Arial"/>
          <w:color w:val="000000"/>
          <w:sz w:val="24"/>
          <w:szCs w:val="24"/>
        </w:rPr>
        <w:t>14.133</w:t>
      </w:r>
      <w:r w:rsidRPr="007878C1">
        <w:rPr>
          <w:rFonts w:ascii="Arial" w:hAnsi="Arial" w:cs="Arial"/>
          <w:color w:val="000000"/>
          <w:sz w:val="24"/>
          <w:szCs w:val="24"/>
        </w:rPr>
        <w:t xml:space="preserve">, de </w:t>
      </w:r>
      <w:r>
        <w:rPr>
          <w:rFonts w:ascii="Arial" w:hAnsi="Arial" w:cs="Arial"/>
          <w:color w:val="000000"/>
          <w:sz w:val="24"/>
          <w:szCs w:val="24"/>
        </w:rPr>
        <w:t>2021</w:t>
      </w:r>
      <w:r w:rsidRPr="007878C1">
        <w:rPr>
          <w:rFonts w:ascii="Arial" w:hAnsi="Arial" w:cs="Arial"/>
          <w:color w:val="000000"/>
          <w:sz w:val="24"/>
          <w:szCs w:val="24"/>
        </w:rPr>
        <w:t>;</w:t>
      </w:r>
    </w:p>
    <w:p w:rsidR="00484E41" w:rsidRPr="00AA45F3"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 xml:space="preserve">que estejam sob falência, concurso de credores, em processo de dissolução </w:t>
      </w:r>
      <w:r w:rsidRPr="00AA45F3">
        <w:rPr>
          <w:rFonts w:ascii="Arial" w:hAnsi="Arial" w:cs="Arial"/>
          <w:color w:val="000000"/>
          <w:sz w:val="24"/>
          <w:szCs w:val="24"/>
        </w:rPr>
        <w:t>ou liquidação;</w:t>
      </w:r>
    </w:p>
    <w:p w:rsidR="00484E41" w:rsidRPr="00AA45F3"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AA45F3">
        <w:rPr>
          <w:rFonts w:ascii="Arial" w:hAnsi="Arial" w:cs="Arial"/>
          <w:color w:val="000000"/>
          <w:sz w:val="24"/>
          <w:szCs w:val="24"/>
        </w:rPr>
        <w:t>entidades empresariais que estejam reunidas em consórcio;</w:t>
      </w:r>
    </w:p>
    <w:p w:rsidR="00484E41" w:rsidRPr="00AA45F3"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rPr>
      </w:pPr>
      <w:r w:rsidRPr="00AA45F3">
        <w:rPr>
          <w:rFonts w:ascii="Arial" w:hAnsi="Arial" w:cs="Arial"/>
          <w:color w:val="000000"/>
          <w:sz w:val="24"/>
          <w:szCs w:val="24"/>
        </w:rPr>
        <w:t>Organizações da Sociedade Civil de Interesse Público - OSCIP, atuando nessa condição (Acórdão nº 746/2014-TCU-Plenário).</w:t>
      </w:r>
    </w:p>
    <w:p w:rsidR="00484E41" w:rsidRPr="007878C1" w:rsidRDefault="00484E41" w:rsidP="00484E41">
      <w:pPr>
        <w:numPr>
          <w:ilvl w:val="1"/>
          <w:numId w:val="4"/>
        </w:numPr>
        <w:tabs>
          <w:tab w:val="clear" w:pos="858"/>
          <w:tab w:val="num" w:pos="432"/>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 xml:space="preserve">Como condição para participação no Pregão, a licitante assinalará “sim” ou “não” em campo próprio do sistema eletrônico, relativo às seguintes declarações: </w:t>
      </w:r>
    </w:p>
    <w:p w:rsidR="00484E41" w:rsidRPr="007878C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lastRenderedPageBreak/>
        <w:t>que cumpre os requisitos estabelecidos no artigo 3° da Lei Complementar nº 123, de 2006, estando apta a usufruir do tratamento favorecido estabelecido em seus arts. 42 a 49.</w:t>
      </w:r>
    </w:p>
    <w:p w:rsidR="00484E41" w:rsidRPr="007878C1" w:rsidRDefault="00484E41" w:rsidP="00484E41">
      <w:pPr>
        <w:numPr>
          <w:ilvl w:val="3"/>
          <w:numId w:val="4"/>
        </w:numPr>
        <w:tabs>
          <w:tab w:val="clear" w:pos="1800"/>
          <w:tab w:val="num" w:pos="137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a assinalação do campo “não” apenas produzirá o efeito de a licitante não ter direito ao tratamento favorecido previsto na Lei Complementar nº 123, de 2006, mesmo que seja qualificada como microempresa ou empresa de pequeno porte;</w:t>
      </w:r>
    </w:p>
    <w:p w:rsidR="00484E41" w:rsidRPr="00B106F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B106F1">
        <w:rPr>
          <w:rFonts w:ascii="Arial" w:hAnsi="Arial" w:cs="Arial"/>
          <w:color w:val="000000"/>
          <w:sz w:val="24"/>
          <w:szCs w:val="24"/>
        </w:rPr>
        <w:t>que está ciente e concorda com as condições contidas no Edital e seus anexos;</w:t>
      </w:r>
    </w:p>
    <w:p w:rsidR="00484E41" w:rsidRPr="00B106F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B106F1">
        <w:rPr>
          <w:rFonts w:ascii="Arial" w:hAnsi="Arial" w:cs="Arial"/>
          <w:color w:val="000000"/>
          <w:sz w:val="24"/>
          <w:szCs w:val="24"/>
        </w:rPr>
        <w:t>que cumpre os requisitos para a habilitação definidos no Edital e que a proposta apresentada está em conformidade com as exigências editalícias;</w:t>
      </w:r>
    </w:p>
    <w:p w:rsidR="00484E41" w:rsidRPr="002C3B0B"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2C3B0B">
        <w:rPr>
          <w:rFonts w:ascii="Arial" w:hAnsi="Arial" w:cs="Arial"/>
          <w:color w:val="000000"/>
          <w:sz w:val="24"/>
          <w:szCs w:val="24"/>
        </w:rPr>
        <w:t xml:space="preserve">que inexistem fatos impeditivos para sua habilitação no certame, ciente da obrigatoriedade de declarar ocorrências posteriores; </w:t>
      </w:r>
    </w:p>
    <w:p w:rsidR="00484E41" w:rsidRPr="002C3B0B"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2C3B0B">
        <w:rPr>
          <w:rFonts w:ascii="Arial" w:hAnsi="Arial" w:cs="Arial"/>
          <w:color w:val="000000"/>
          <w:sz w:val="24"/>
          <w:szCs w:val="24"/>
        </w:rPr>
        <w:t>que não emprega menor de 18 anos em trabalho noturno, perigoso ou insalubre e não emprega menor de 16 anos, salvo menor, a partir de 14 anos, na condição de aprendiz, nos termos do artigo 7°, XXXIII, da Constituição;</w:t>
      </w:r>
    </w:p>
    <w:p w:rsidR="00484E4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7878C1">
        <w:rPr>
          <w:rFonts w:ascii="Arial" w:hAnsi="Arial" w:cs="Arial"/>
          <w:color w:val="000000"/>
          <w:sz w:val="24"/>
          <w:szCs w:val="24"/>
        </w:rPr>
        <w:t>que a proposta foi elaborada de forma independente, nos termos da Instrução Normativa SLTI/MPOG nº 2, de 16 de setembro de 2009</w:t>
      </w:r>
      <w:r>
        <w:rPr>
          <w:rFonts w:ascii="Arial" w:hAnsi="Arial" w:cs="Arial"/>
          <w:color w:val="000000"/>
          <w:sz w:val="24"/>
          <w:szCs w:val="24"/>
        </w:rPr>
        <w:t>.</w:t>
      </w:r>
    </w:p>
    <w:p w:rsidR="00484E41" w:rsidRPr="00B106F1"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B106F1">
        <w:rPr>
          <w:rFonts w:ascii="Arial" w:hAnsi="Arial" w:cs="Arial"/>
          <w:color w:val="000000"/>
          <w:sz w:val="24"/>
          <w:szCs w:val="24"/>
        </w:rPr>
        <w:t>que não possui, em sua cadeia produtiva, empregados executando trabalho degradante ou forçado, observando o disposto nos incisos III e IV do art. 1º e no inciso III do art. 5º da Constituição Federal;</w:t>
      </w:r>
    </w:p>
    <w:p w:rsidR="00484E41" w:rsidRPr="00813F1D"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813F1D">
        <w:rPr>
          <w:rFonts w:ascii="Arial" w:hAnsi="Arial" w:cs="Arial"/>
          <w:color w:val="000000"/>
          <w:sz w:val="24"/>
          <w:szCs w:val="24"/>
        </w:rPr>
        <w:t xml:space="preserve">que os serviços são prestados por empresas que comprovem cumprimento de     reserva de cargos prevista em lei para pessoa com deficiência ou para reabilitado da Previdência Social e que atendam às regras de acessibilidade previstas </w:t>
      </w:r>
      <w:r>
        <w:rPr>
          <w:rFonts w:ascii="Arial" w:hAnsi="Arial" w:cs="Arial"/>
          <w:color w:val="000000"/>
          <w:sz w:val="24"/>
          <w:szCs w:val="24"/>
        </w:rPr>
        <w:t>em lei e em normas especificas.</w:t>
      </w:r>
      <w:r w:rsidRPr="00813F1D">
        <w:rPr>
          <w:rFonts w:ascii="Arial" w:hAnsi="Arial" w:cs="Arial"/>
          <w:color w:val="000000"/>
          <w:sz w:val="24"/>
          <w:szCs w:val="24"/>
        </w:rPr>
        <w:t xml:space="preserve"> </w:t>
      </w:r>
    </w:p>
    <w:p w:rsidR="00484E41" w:rsidRDefault="00484E41" w:rsidP="00484E41">
      <w:pPr>
        <w:pStyle w:val="PargrafodaLista"/>
        <w:numPr>
          <w:ilvl w:val="1"/>
          <w:numId w:val="4"/>
        </w:numPr>
        <w:tabs>
          <w:tab w:val="clear" w:pos="858"/>
          <w:tab w:val="num" w:pos="432"/>
        </w:tabs>
        <w:spacing w:before="120" w:line="276" w:lineRule="auto"/>
        <w:contextualSpacing w:val="0"/>
        <w:jc w:val="both"/>
        <w:rPr>
          <w:rFonts w:ascii="Arial" w:hAnsi="Arial" w:cs="Arial"/>
          <w:color w:val="000000"/>
          <w:sz w:val="24"/>
          <w:szCs w:val="24"/>
        </w:rPr>
      </w:pPr>
      <w:r w:rsidRPr="0033570C">
        <w:rPr>
          <w:rFonts w:ascii="Arial" w:hAnsi="Arial" w:cs="Arial"/>
          <w:color w:val="000000"/>
          <w:sz w:val="24"/>
          <w:szCs w:val="24"/>
        </w:rPr>
        <w:t>A declaração falsa relativa ao cumprimento de qualquer condição sujeitará o licitante às sanções previstas em lei e neste Edital.</w:t>
      </w:r>
    </w:p>
    <w:p w:rsidR="00484E41" w:rsidRPr="0033570C" w:rsidRDefault="00484E41" w:rsidP="00484E41">
      <w:pPr>
        <w:pStyle w:val="PargrafodaLista"/>
        <w:spacing w:before="120" w:line="276" w:lineRule="auto"/>
        <w:ind w:left="858"/>
        <w:contextualSpacing w:val="0"/>
        <w:jc w:val="both"/>
        <w:rPr>
          <w:rFonts w:ascii="Arial" w:hAnsi="Arial" w:cs="Arial"/>
          <w:color w:val="000000"/>
          <w:sz w:val="24"/>
          <w:szCs w:val="24"/>
        </w:rPr>
      </w:pPr>
    </w:p>
    <w:p w:rsidR="00484E41" w:rsidRPr="00C24995" w:rsidRDefault="00484E41" w:rsidP="00484E41">
      <w:pPr>
        <w:pStyle w:val="Ttulo1"/>
        <w:numPr>
          <w:ilvl w:val="0"/>
          <w:numId w:val="4"/>
        </w:numPr>
        <w:tabs>
          <w:tab w:val="clear" w:pos="360"/>
          <w:tab w:val="num" w:pos="-66"/>
        </w:tabs>
        <w:spacing w:before="120" w:line="276" w:lineRule="auto"/>
        <w:jc w:val="both"/>
        <w:rPr>
          <w:rFonts w:ascii="Arial" w:hAnsi="Arial" w:cs="Arial"/>
          <w:b/>
          <w:bCs/>
          <w:szCs w:val="24"/>
        </w:rPr>
      </w:pPr>
      <w:r>
        <w:rPr>
          <w:rFonts w:ascii="Arial" w:hAnsi="Arial" w:cs="Arial"/>
          <w:b/>
          <w:bCs/>
          <w:szCs w:val="24"/>
        </w:rPr>
        <w:t xml:space="preserve">DA APRESENTAÇÃO DA PROPOSTA </w:t>
      </w:r>
    </w:p>
    <w:p w:rsidR="00484E41" w:rsidRPr="00D445D8"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2A62AF">
        <w:rPr>
          <w:rFonts w:ascii="Arial" w:hAnsi="Arial" w:cs="Arial"/>
          <w:sz w:val="24"/>
          <w:szCs w:val="24"/>
        </w:rPr>
        <w:t xml:space="preserve">Os licitantes encaminharão, exclusivamente por meio do sistema, sistema </w:t>
      </w:r>
      <w:r w:rsidRPr="00D445D8">
        <w:rPr>
          <w:rFonts w:ascii="Arial" w:hAnsi="Arial" w:cs="Arial"/>
          <w:sz w:val="24"/>
          <w:szCs w:val="24"/>
        </w:rPr>
        <w:t>eletrônico, a proposta com o preço ou o percentual de desconto, conforme o critério de julgamento adotado neste Edital, até a data e o horário estabelecidos para abertura da sessão pública.</w:t>
      </w:r>
    </w:p>
    <w:p w:rsidR="00484E41" w:rsidRPr="00E7788B"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7788B">
        <w:rPr>
          <w:rFonts w:ascii="Arial" w:hAnsi="Arial" w:cs="Arial"/>
          <w:sz w:val="24"/>
          <w:szCs w:val="24"/>
        </w:rPr>
        <w:t xml:space="preserve">Incumbirá ao licitante acompanhar as operações no sistema eletrônico durante a sessão pública do Pregão, ficando responsável pelo ônus decorrente da </w:t>
      </w:r>
      <w:r w:rsidRPr="00E7788B">
        <w:rPr>
          <w:rFonts w:ascii="Arial" w:hAnsi="Arial" w:cs="Arial"/>
          <w:sz w:val="24"/>
          <w:szCs w:val="24"/>
        </w:rPr>
        <w:lastRenderedPageBreak/>
        <w:t xml:space="preserve">perda de negócios, diante da inobservância de quaisquer mensagens emitidas pelo sistema ou de sua desconexão. </w:t>
      </w:r>
    </w:p>
    <w:p w:rsidR="00484E41" w:rsidRPr="001D07A7"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1D07A7">
        <w:rPr>
          <w:rFonts w:ascii="Arial" w:hAnsi="Arial" w:cs="Arial"/>
          <w:sz w:val="24"/>
          <w:szCs w:val="24"/>
        </w:rPr>
        <w:t>Até a abertura da sessão pública, os licitantes poderão retirar ou substituir a proposta e os documentos de habilitação anteriormente inseridos no sistema;</w:t>
      </w:r>
    </w:p>
    <w:p w:rsidR="00484E41" w:rsidRPr="001D07A7"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1D07A7">
        <w:rPr>
          <w:rFonts w:ascii="Arial" w:hAnsi="Arial" w:cs="Arial"/>
          <w:sz w:val="24"/>
          <w:szCs w:val="24"/>
        </w:rPr>
        <w:t>Não será estabelecida, nessa etapa do certame, ordem de classificação entre as propostas apresentadas, o que somente ocorrerá após a realização dos procedimentos de negociação e julgamento da proposta.</w:t>
      </w:r>
    </w:p>
    <w:p w:rsidR="00484E41"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1D07A7">
        <w:rPr>
          <w:rFonts w:ascii="Arial" w:hAnsi="Arial" w:cs="Arial"/>
          <w:sz w:val="24"/>
          <w:szCs w:val="24"/>
        </w:rPr>
        <w:t>Os documentos que compõem a proposta do licitante melhor classificado somente serão disponibilizados para avaliação do pregoeiro e para acesso público após o encerramento do envio de lances</w:t>
      </w:r>
      <w:r w:rsidRPr="00E7788B">
        <w:rPr>
          <w:rFonts w:ascii="Arial" w:hAnsi="Arial" w:cs="Arial"/>
          <w:sz w:val="24"/>
          <w:szCs w:val="24"/>
        </w:rPr>
        <w:t>.</w:t>
      </w:r>
    </w:p>
    <w:p w:rsidR="00484E41" w:rsidRDefault="00484E41" w:rsidP="00484E41">
      <w:pPr>
        <w:spacing w:before="120"/>
        <w:ind w:left="858"/>
        <w:jc w:val="both"/>
        <w:rPr>
          <w:rFonts w:ascii="Arial" w:hAnsi="Arial" w:cs="Arial"/>
          <w:sz w:val="24"/>
          <w:szCs w:val="24"/>
        </w:rPr>
      </w:pPr>
    </w:p>
    <w:p w:rsidR="00484E41" w:rsidRPr="001D07A7" w:rsidRDefault="00484E41" w:rsidP="00484E41">
      <w:pPr>
        <w:pStyle w:val="PargrafodaLista"/>
        <w:numPr>
          <w:ilvl w:val="0"/>
          <w:numId w:val="4"/>
        </w:numPr>
        <w:tabs>
          <w:tab w:val="clear" w:pos="360"/>
          <w:tab w:val="num" w:pos="-66"/>
        </w:tabs>
        <w:spacing w:before="120" w:line="276" w:lineRule="auto"/>
        <w:contextualSpacing w:val="0"/>
        <w:jc w:val="both"/>
        <w:rPr>
          <w:rFonts w:ascii="Arial" w:hAnsi="Arial" w:cs="Arial"/>
          <w:b/>
          <w:sz w:val="24"/>
          <w:szCs w:val="24"/>
        </w:rPr>
      </w:pPr>
      <w:r w:rsidRPr="001D07A7">
        <w:rPr>
          <w:rFonts w:ascii="Arial" w:hAnsi="Arial" w:cs="Arial"/>
          <w:b/>
          <w:sz w:val="24"/>
          <w:szCs w:val="24"/>
        </w:rPr>
        <w:t xml:space="preserve">DO PREENCHIMENTO DA PROPOSTA  </w:t>
      </w:r>
    </w:p>
    <w:p w:rsidR="00484E41"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7788B">
        <w:rPr>
          <w:rFonts w:ascii="Arial" w:hAnsi="Arial" w:cs="Arial"/>
          <w:sz w:val="24"/>
          <w:szCs w:val="24"/>
        </w:rPr>
        <w:t>O licitante deverá enviar sua proposta mediante o preenchimento, no sistema eletrônico, dos seguintes campos</w:t>
      </w:r>
      <w:r>
        <w:rPr>
          <w:rFonts w:ascii="Arial" w:hAnsi="Arial" w:cs="Arial"/>
          <w:sz w:val="24"/>
          <w:szCs w:val="24"/>
        </w:rPr>
        <w:t>:</w:t>
      </w:r>
    </w:p>
    <w:p w:rsidR="00484E41" w:rsidRPr="00813F1D" w:rsidRDefault="00484E41" w:rsidP="00484E41">
      <w:pPr>
        <w:numPr>
          <w:ilvl w:val="2"/>
          <w:numId w:val="4"/>
        </w:numPr>
        <w:tabs>
          <w:tab w:val="clear" w:pos="1440"/>
          <w:tab w:val="num" w:pos="1014"/>
        </w:tabs>
        <w:suppressAutoHyphens/>
        <w:spacing w:before="120" w:after="0"/>
        <w:ind w:left="1214"/>
        <w:jc w:val="both"/>
        <w:rPr>
          <w:rFonts w:ascii="Arial" w:hAnsi="Arial" w:cs="Arial"/>
          <w:sz w:val="24"/>
          <w:szCs w:val="24"/>
        </w:rPr>
      </w:pPr>
      <w:r>
        <w:rPr>
          <w:rFonts w:ascii="Arial" w:hAnsi="Arial" w:cs="Arial"/>
          <w:color w:val="FF0000"/>
          <w:sz w:val="24"/>
          <w:szCs w:val="24"/>
        </w:rPr>
        <w:t>V</w:t>
      </w:r>
      <w:r w:rsidRPr="00D806E4">
        <w:rPr>
          <w:rFonts w:ascii="Arial" w:hAnsi="Arial" w:cs="Arial"/>
          <w:color w:val="FF0000"/>
          <w:sz w:val="24"/>
          <w:szCs w:val="24"/>
        </w:rPr>
        <w:t>alor ...... (mensal, unitário, etc, conforme o caso) e ...... (anual, total) do item</w:t>
      </w:r>
      <w:r>
        <w:rPr>
          <w:rFonts w:ascii="Arial" w:hAnsi="Arial" w:cs="Arial"/>
          <w:sz w:val="24"/>
          <w:szCs w:val="24"/>
        </w:rPr>
        <w:t>, conforme quantidade e unidade de medida prevista no Anexo I do Edital – Termo de Referência.</w:t>
      </w:r>
    </w:p>
    <w:p w:rsidR="00484E41" w:rsidRPr="00484830"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564507">
        <w:rPr>
          <w:rFonts w:ascii="Arial" w:hAnsi="Arial" w:cs="Arial"/>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Pr>
          <w:rFonts w:ascii="Arial" w:hAnsi="Arial" w:cs="Arial"/>
          <w:sz w:val="24"/>
          <w:szCs w:val="24"/>
        </w:rPr>
        <w:t>.</w:t>
      </w:r>
      <w:r w:rsidRPr="00484830">
        <w:rPr>
          <w:rFonts w:ascii="Arial" w:hAnsi="Arial" w:cs="Arial"/>
          <w:sz w:val="24"/>
          <w:szCs w:val="24"/>
        </w:rPr>
        <w:t xml:space="preserve"> </w:t>
      </w:r>
    </w:p>
    <w:p w:rsidR="00484E41" w:rsidRPr="00C832AD"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C832AD">
        <w:rPr>
          <w:rFonts w:ascii="Arial" w:hAnsi="Arial" w:cs="Arial"/>
          <w:sz w:val="24"/>
          <w:szCs w:val="24"/>
        </w:rPr>
        <w:t xml:space="preserve">Todas as especificações do objeto contidas na proposta vinculam a Contratada. </w:t>
      </w:r>
    </w:p>
    <w:p w:rsidR="00484E41" w:rsidRDefault="00484E41" w:rsidP="00484E41">
      <w:pPr>
        <w:numPr>
          <w:ilvl w:val="1"/>
          <w:numId w:val="4"/>
        </w:numPr>
        <w:tabs>
          <w:tab w:val="clear" w:pos="858"/>
          <w:tab w:val="num" w:pos="432"/>
        </w:tabs>
        <w:suppressAutoHyphens/>
        <w:spacing w:before="120" w:after="0"/>
        <w:ind w:left="788" w:hanging="431"/>
        <w:jc w:val="both"/>
        <w:rPr>
          <w:rFonts w:ascii="Arial" w:hAnsi="Arial" w:cs="Arial"/>
          <w:sz w:val="24"/>
          <w:szCs w:val="24"/>
        </w:rPr>
      </w:pPr>
      <w:r w:rsidRPr="00C832AD">
        <w:rPr>
          <w:rFonts w:ascii="Arial" w:hAnsi="Arial" w:cs="Arial"/>
          <w:sz w:val="24"/>
          <w:szCs w:val="24"/>
        </w:rPr>
        <w:t xml:space="preserve">O prazo de validade da proposta não será inferior a </w:t>
      </w:r>
      <w:r>
        <w:rPr>
          <w:rFonts w:ascii="Arial" w:hAnsi="Arial" w:cs="Arial"/>
          <w:sz w:val="24"/>
          <w:szCs w:val="24"/>
        </w:rPr>
        <w:t xml:space="preserve">60 </w:t>
      </w:r>
      <w:r w:rsidRPr="00C832AD">
        <w:rPr>
          <w:rFonts w:ascii="Arial" w:hAnsi="Arial" w:cs="Arial"/>
          <w:sz w:val="24"/>
          <w:szCs w:val="24"/>
        </w:rPr>
        <w:t>(</w:t>
      </w:r>
      <w:r>
        <w:rPr>
          <w:rFonts w:ascii="Arial" w:hAnsi="Arial" w:cs="Arial"/>
          <w:sz w:val="24"/>
          <w:szCs w:val="24"/>
        </w:rPr>
        <w:t>sessenta</w:t>
      </w:r>
      <w:r w:rsidRPr="00C832AD">
        <w:rPr>
          <w:rFonts w:ascii="Arial" w:hAnsi="Arial" w:cs="Arial"/>
          <w:sz w:val="24"/>
          <w:szCs w:val="24"/>
        </w:rPr>
        <w:t>) dias, a co</w:t>
      </w:r>
      <w:r>
        <w:rPr>
          <w:rFonts w:ascii="Arial" w:hAnsi="Arial" w:cs="Arial"/>
          <w:sz w:val="24"/>
          <w:szCs w:val="24"/>
        </w:rPr>
        <w:t>ntar da data de sua apresentação.</w:t>
      </w:r>
    </w:p>
    <w:p w:rsidR="00484E41" w:rsidRPr="00857BD0" w:rsidRDefault="00484E41" w:rsidP="00484E41">
      <w:pPr>
        <w:pStyle w:val="PargrafodaLista"/>
        <w:numPr>
          <w:ilvl w:val="1"/>
          <w:numId w:val="4"/>
        </w:numPr>
        <w:tabs>
          <w:tab w:val="clear" w:pos="858"/>
          <w:tab w:val="num" w:pos="432"/>
        </w:tabs>
        <w:spacing w:before="120" w:line="276" w:lineRule="auto"/>
        <w:ind w:left="788" w:hanging="431"/>
        <w:contextualSpacing w:val="0"/>
        <w:jc w:val="both"/>
        <w:rPr>
          <w:rFonts w:ascii="Arial" w:hAnsi="Arial" w:cs="Arial"/>
          <w:sz w:val="24"/>
          <w:szCs w:val="24"/>
        </w:rPr>
      </w:pPr>
      <w:r w:rsidRPr="00857BD0">
        <w:rPr>
          <w:rFonts w:ascii="Arial" w:hAnsi="Arial" w:cs="Arial"/>
          <w:sz w:val="24"/>
          <w:szCs w:val="24"/>
        </w:rPr>
        <w:t xml:space="preserve">O licitante deverá declarar, para cada item, em campo próprio do sistema COMPRASNET, se o produto ofertado é manufaturado nacional beneficiado por um dos critérios de margem de preferência </w:t>
      </w:r>
      <w:r>
        <w:rPr>
          <w:rFonts w:ascii="Arial" w:hAnsi="Arial" w:cs="Arial"/>
          <w:sz w:val="24"/>
          <w:szCs w:val="24"/>
        </w:rPr>
        <w:t xml:space="preserve">quando </w:t>
      </w:r>
      <w:r w:rsidRPr="00857BD0">
        <w:rPr>
          <w:rFonts w:ascii="Arial" w:hAnsi="Arial" w:cs="Arial"/>
          <w:sz w:val="24"/>
          <w:szCs w:val="24"/>
        </w:rPr>
        <w:t>indicados no Termo de Referência.</w:t>
      </w:r>
    </w:p>
    <w:p w:rsidR="00484E41" w:rsidRPr="00C832AD" w:rsidRDefault="00484E41" w:rsidP="00484E41">
      <w:pPr>
        <w:numPr>
          <w:ilvl w:val="1"/>
          <w:numId w:val="4"/>
        </w:numPr>
        <w:tabs>
          <w:tab w:val="clear" w:pos="858"/>
          <w:tab w:val="num" w:pos="432"/>
        </w:tabs>
        <w:suppressAutoHyphens/>
        <w:spacing w:before="120" w:after="0"/>
        <w:ind w:left="788" w:hanging="431"/>
        <w:jc w:val="both"/>
        <w:rPr>
          <w:rFonts w:ascii="Arial" w:hAnsi="Arial" w:cs="Arial"/>
          <w:sz w:val="24"/>
          <w:szCs w:val="24"/>
        </w:rPr>
      </w:pPr>
      <w:r w:rsidRPr="00C24995">
        <w:rPr>
          <w:rFonts w:ascii="Arial" w:hAnsi="Arial" w:cs="Arial"/>
          <w:b/>
          <w:color w:val="000000"/>
          <w:sz w:val="24"/>
        </w:rPr>
        <w:t xml:space="preserve">Deverá ser observado quando da elaboração da </w:t>
      </w:r>
      <w:r w:rsidRPr="00C2188E">
        <w:rPr>
          <w:rFonts w:ascii="Arial" w:hAnsi="Arial" w:cs="Arial"/>
          <w:b/>
          <w:color w:val="000000"/>
          <w:sz w:val="24"/>
        </w:rPr>
        <w:t>proposta</w:t>
      </w:r>
      <w:r w:rsidRPr="00C2188E">
        <w:rPr>
          <w:rFonts w:ascii="Arial" w:hAnsi="Arial" w:cs="Arial"/>
          <w:color w:val="000000"/>
          <w:sz w:val="24"/>
        </w:rPr>
        <w:t xml:space="preserve">: Prazo de Entrega; Local de Entrega; Do Recebimento; Forma de Pagamento e Garantia </w:t>
      </w:r>
      <w:r w:rsidRPr="00C2188E">
        <w:rPr>
          <w:rFonts w:ascii="Arial" w:hAnsi="Arial" w:cs="Arial"/>
          <w:b/>
          <w:color w:val="000000"/>
          <w:sz w:val="24"/>
        </w:rPr>
        <w:t>do</w:t>
      </w:r>
      <w:r w:rsidRPr="00C2188E">
        <w:rPr>
          <w:rFonts w:ascii="Arial" w:hAnsi="Arial" w:cs="Arial"/>
          <w:color w:val="000000"/>
          <w:sz w:val="24"/>
        </w:rPr>
        <w:t xml:space="preserve"> </w:t>
      </w:r>
      <w:r w:rsidRPr="00C2188E">
        <w:rPr>
          <w:rFonts w:ascii="Arial" w:hAnsi="Arial" w:cs="Arial"/>
          <w:b/>
          <w:noProof/>
          <w:color w:val="000000"/>
          <w:sz w:val="24"/>
        </w:rPr>
        <w:t>EQUIPAMENTO</w:t>
      </w:r>
      <w:r w:rsidRPr="00C2188E">
        <w:rPr>
          <w:rFonts w:ascii="Arial" w:hAnsi="Arial" w:cs="Arial"/>
          <w:b/>
          <w:color w:val="000000"/>
          <w:sz w:val="24"/>
        </w:rPr>
        <w:t>.</w:t>
      </w:r>
    </w:p>
    <w:p w:rsidR="00484E41" w:rsidRPr="00C832AD" w:rsidRDefault="00484E41" w:rsidP="00484E41">
      <w:pPr>
        <w:pStyle w:val="Estilo2"/>
        <w:numPr>
          <w:ilvl w:val="1"/>
          <w:numId w:val="4"/>
        </w:numPr>
        <w:tabs>
          <w:tab w:val="clear" w:pos="858"/>
          <w:tab w:val="num" w:pos="432"/>
        </w:tabs>
        <w:spacing w:before="120" w:line="276" w:lineRule="auto"/>
        <w:ind w:left="788" w:hanging="431"/>
        <w:rPr>
          <w:rFonts w:ascii="Arial" w:hAnsi="Arial" w:cs="Arial"/>
          <w:bCs/>
          <w:color w:val="000000"/>
          <w:sz w:val="24"/>
        </w:rPr>
      </w:pPr>
      <w:r w:rsidRPr="00C832AD">
        <w:rPr>
          <w:rFonts w:ascii="Arial" w:hAnsi="Arial" w:cs="Arial"/>
          <w:bCs/>
          <w:color w:val="000000"/>
          <w:sz w:val="24"/>
        </w:rPr>
        <w:t xml:space="preserve">O SEMASA reserva-se no direito de </w:t>
      </w:r>
      <w:r w:rsidRPr="00C2188E">
        <w:rPr>
          <w:rFonts w:ascii="Arial" w:hAnsi="Arial" w:cs="Arial"/>
          <w:bCs/>
          <w:color w:val="000000"/>
          <w:sz w:val="24"/>
        </w:rPr>
        <w:t xml:space="preserve">verificar as informações sobre a qualidade e característica </w:t>
      </w:r>
      <w:r w:rsidRPr="00C2188E">
        <w:rPr>
          <w:rFonts w:ascii="Arial" w:hAnsi="Arial" w:cs="Arial"/>
          <w:b/>
          <w:color w:val="000000"/>
          <w:sz w:val="24"/>
        </w:rPr>
        <w:t>do</w:t>
      </w:r>
      <w:r w:rsidRPr="00C2188E">
        <w:rPr>
          <w:rFonts w:ascii="Arial" w:hAnsi="Arial" w:cs="Arial"/>
          <w:color w:val="000000"/>
          <w:sz w:val="24"/>
        </w:rPr>
        <w:t xml:space="preserve"> </w:t>
      </w:r>
      <w:r w:rsidRPr="00C2188E">
        <w:rPr>
          <w:rFonts w:ascii="Arial" w:hAnsi="Arial" w:cs="Arial"/>
          <w:b/>
          <w:noProof/>
          <w:color w:val="000000"/>
          <w:sz w:val="24"/>
        </w:rPr>
        <w:t>EQUIPAMENTO</w:t>
      </w:r>
      <w:r w:rsidRPr="00C2188E">
        <w:rPr>
          <w:rFonts w:ascii="Arial" w:hAnsi="Arial" w:cs="Arial"/>
          <w:color w:val="000000"/>
          <w:sz w:val="24"/>
        </w:rPr>
        <w:t>,</w:t>
      </w:r>
      <w:r w:rsidRPr="00C2188E">
        <w:rPr>
          <w:rFonts w:ascii="Arial" w:hAnsi="Arial" w:cs="Arial"/>
          <w:b/>
          <w:color w:val="000000"/>
          <w:sz w:val="24"/>
        </w:rPr>
        <w:t xml:space="preserve"> </w:t>
      </w:r>
      <w:r w:rsidRPr="00C2188E">
        <w:rPr>
          <w:rFonts w:ascii="Arial" w:hAnsi="Arial" w:cs="Arial"/>
          <w:bCs/>
          <w:color w:val="000000"/>
          <w:sz w:val="24"/>
        </w:rPr>
        <w:t>ofertad</w:t>
      </w:r>
      <w:r w:rsidRPr="00C832AD">
        <w:rPr>
          <w:rFonts w:ascii="Arial" w:hAnsi="Arial" w:cs="Arial"/>
          <w:bCs/>
          <w:color w:val="000000"/>
          <w:sz w:val="24"/>
        </w:rPr>
        <w:t xml:space="preserve">o pelo licitante, através de diligências ou vistorias </w:t>
      </w:r>
      <w:r w:rsidRPr="00C832AD">
        <w:rPr>
          <w:rFonts w:ascii="Arial" w:hAnsi="Arial" w:cs="Arial"/>
          <w:bCs/>
          <w:i/>
          <w:color w:val="000000"/>
          <w:sz w:val="24"/>
        </w:rPr>
        <w:t>in loco</w:t>
      </w:r>
      <w:r w:rsidRPr="00C832AD">
        <w:rPr>
          <w:rFonts w:ascii="Arial" w:hAnsi="Arial" w:cs="Arial"/>
          <w:bCs/>
          <w:color w:val="000000"/>
          <w:sz w:val="24"/>
        </w:rPr>
        <w:t>.</w:t>
      </w:r>
    </w:p>
    <w:p w:rsidR="00484E41" w:rsidRPr="00C832AD" w:rsidRDefault="00484E41" w:rsidP="00484E41">
      <w:pPr>
        <w:pStyle w:val="Corpodetexto2"/>
        <w:numPr>
          <w:ilvl w:val="1"/>
          <w:numId w:val="4"/>
        </w:numPr>
        <w:tabs>
          <w:tab w:val="clear" w:pos="858"/>
          <w:tab w:val="num" w:pos="432"/>
        </w:tabs>
        <w:spacing w:before="120" w:line="276" w:lineRule="auto"/>
        <w:rPr>
          <w:rFonts w:ascii="Arial" w:hAnsi="Arial" w:cs="Arial"/>
          <w:color w:val="000000"/>
          <w:szCs w:val="24"/>
        </w:rPr>
      </w:pPr>
      <w:r w:rsidRPr="00C832AD">
        <w:rPr>
          <w:rFonts w:ascii="Arial" w:hAnsi="Arial" w:cs="Arial"/>
          <w:color w:val="000000"/>
          <w:szCs w:val="24"/>
        </w:rPr>
        <w:lastRenderedPageBreak/>
        <w:t xml:space="preserve">No(s) preço(s) proposto(s) deverão estar inclusos </w:t>
      </w:r>
      <w:r w:rsidRPr="00D839D1">
        <w:rPr>
          <w:rFonts w:ascii="Arial" w:hAnsi="Arial" w:cs="Arial"/>
          <w:color w:val="000000"/>
          <w:szCs w:val="24"/>
        </w:rPr>
        <w:t>todos os custos operacionais, encargos previdenciários, trabalhistas, tributários, comerciais</w:t>
      </w:r>
      <w:r w:rsidRPr="00C832AD">
        <w:rPr>
          <w:rFonts w:ascii="Arial" w:hAnsi="Arial" w:cs="Arial"/>
          <w:color w:val="000000"/>
          <w:szCs w:val="24"/>
        </w:rPr>
        <w:t xml:space="preserve">, todos os equipamentos, instrumentos, ferramentas e máquinas, transporte, salários, carga tributária, alvará, emissão de relatórios, as taxas municipais, estaduais e federais, as despesas indiretas, o lucro bruto da licitante e os demais custos mencionados nas especificações, constantes do </w:t>
      </w:r>
      <w:r w:rsidRPr="00C2188E">
        <w:rPr>
          <w:rFonts w:ascii="Arial" w:hAnsi="Arial" w:cs="Arial"/>
          <w:b/>
          <w:bCs/>
          <w:color w:val="000000"/>
          <w:szCs w:val="24"/>
        </w:rPr>
        <w:t>ANEXO</w:t>
      </w:r>
      <w:r>
        <w:rPr>
          <w:rFonts w:ascii="Arial" w:hAnsi="Arial" w:cs="Arial"/>
          <w:b/>
          <w:bCs/>
          <w:color w:val="000000"/>
          <w:szCs w:val="24"/>
        </w:rPr>
        <w:t xml:space="preserve"> I</w:t>
      </w:r>
      <w:r w:rsidRPr="00C2188E">
        <w:rPr>
          <w:rFonts w:ascii="Arial" w:hAnsi="Arial" w:cs="Arial"/>
          <w:b/>
          <w:bCs/>
          <w:color w:val="000000"/>
          <w:szCs w:val="24"/>
        </w:rPr>
        <w:t>, TERMO DE REFERÊNCIA</w:t>
      </w:r>
      <w:r w:rsidRPr="00C2188E">
        <w:rPr>
          <w:rFonts w:ascii="Arial" w:hAnsi="Arial" w:cs="Arial"/>
          <w:bCs/>
          <w:color w:val="000000"/>
          <w:szCs w:val="24"/>
        </w:rPr>
        <w:t xml:space="preserve">, necessários à completa prestação </w:t>
      </w:r>
      <w:r w:rsidRPr="00C2188E">
        <w:rPr>
          <w:rFonts w:ascii="Arial" w:hAnsi="Arial" w:cs="Arial"/>
          <w:b/>
          <w:color w:val="000000"/>
          <w:szCs w:val="24"/>
        </w:rPr>
        <w:t>do</w:t>
      </w:r>
      <w:r w:rsidRPr="00C2188E">
        <w:rPr>
          <w:rFonts w:ascii="Arial" w:hAnsi="Arial" w:cs="Arial"/>
          <w:color w:val="000000"/>
          <w:szCs w:val="24"/>
        </w:rPr>
        <w:t xml:space="preserve"> </w:t>
      </w:r>
      <w:r w:rsidRPr="00C2188E">
        <w:rPr>
          <w:rFonts w:ascii="Arial" w:hAnsi="Arial" w:cs="Arial"/>
          <w:b/>
          <w:noProof/>
          <w:color w:val="000000"/>
        </w:rPr>
        <w:t>EQUIPAMENTO</w:t>
      </w:r>
      <w:r w:rsidRPr="00C832AD">
        <w:rPr>
          <w:rFonts w:ascii="Arial" w:hAnsi="Arial" w:cs="Arial"/>
          <w:bCs/>
          <w:color w:val="000000"/>
          <w:szCs w:val="24"/>
        </w:rPr>
        <w:t xml:space="preserve"> licitado.</w:t>
      </w:r>
    </w:p>
    <w:p w:rsidR="00484E41" w:rsidRPr="00857BD0" w:rsidRDefault="00484E41" w:rsidP="00484E41">
      <w:pPr>
        <w:pStyle w:val="Estilo2"/>
        <w:numPr>
          <w:ilvl w:val="1"/>
          <w:numId w:val="4"/>
        </w:numPr>
        <w:tabs>
          <w:tab w:val="clear" w:pos="858"/>
          <w:tab w:val="num" w:pos="432"/>
        </w:tabs>
        <w:spacing w:before="120" w:line="276" w:lineRule="auto"/>
        <w:rPr>
          <w:rFonts w:ascii="Arial" w:hAnsi="Arial" w:cs="Arial"/>
          <w:sz w:val="24"/>
        </w:rPr>
      </w:pPr>
      <w:r w:rsidRPr="00C832AD">
        <w:rPr>
          <w:rFonts w:ascii="Arial" w:hAnsi="Arial" w:cs="Arial"/>
          <w:sz w:val="24"/>
        </w:rPr>
        <w:t xml:space="preserve">O preço ofertado será sempre o preço final, nele devendo estar computado </w:t>
      </w:r>
      <w:r w:rsidRPr="00857BD0">
        <w:rPr>
          <w:rFonts w:ascii="Arial" w:hAnsi="Arial" w:cs="Arial"/>
          <w:sz w:val="24"/>
        </w:rPr>
        <w:t>todas as despesas que incidam sobre o contrato as quais ficarão a cargo da futura contratada.</w:t>
      </w:r>
    </w:p>
    <w:p w:rsidR="00484E41" w:rsidRDefault="00484E41" w:rsidP="00484E41">
      <w:pPr>
        <w:pStyle w:val="Estilo2"/>
        <w:numPr>
          <w:ilvl w:val="2"/>
          <w:numId w:val="4"/>
        </w:numPr>
        <w:tabs>
          <w:tab w:val="clear" w:pos="1440"/>
          <w:tab w:val="num" w:pos="1014"/>
        </w:tabs>
        <w:spacing w:before="120" w:line="276" w:lineRule="auto"/>
        <w:rPr>
          <w:rFonts w:ascii="Arial" w:hAnsi="Arial" w:cs="Arial"/>
          <w:b/>
          <w:sz w:val="24"/>
          <w:u w:val="single"/>
        </w:rPr>
      </w:pPr>
      <w:r w:rsidRPr="00857BD0">
        <w:rPr>
          <w:rFonts w:ascii="Arial" w:hAnsi="Arial" w:cs="Arial"/>
          <w:b/>
          <w:sz w:val="24"/>
          <w:u w:val="single"/>
        </w:rPr>
        <w:t>Em qualquer fase do procedimento licitatório e/ou da execução do contrato, prevalecerá sempre o TERMO DE REFERÊNCIA em detrimento das possíveis redações das PROPOSTAS DE PREÇO.</w:t>
      </w:r>
    </w:p>
    <w:p w:rsidR="00484E41" w:rsidRDefault="00484E41" w:rsidP="00484E41">
      <w:pPr>
        <w:pStyle w:val="Estilo2"/>
        <w:spacing w:before="120" w:line="276" w:lineRule="auto"/>
        <w:ind w:left="1224" w:firstLine="0"/>
        <w:rPr>
          <w:rFonts w:ascii="Arial" w:hAnsi="Arial" w:cs="Arial"/>
          <w:b/>
          <w:sz w:val="24"/>
          <w:u w:val="single"/>
        </w:rPr>
      </w:pPr>
    </w:p>
    <w:p w:rsidR="00484E41" w:rsidRPr="00C24995" w:rsidRDefault="00484E41" w:rsidP="00484E41">
      <w:pPr>
        <w:numPr>
          <w:ilvl w:val="0"/>
          <w:numId w:val="4"/>
        </w:numPr>
        <w:tabs>
          <w:tab w:val="clear" w:pos="360"/>
          <w:tab w:val="num" w:pos="-66"/>
        </w:tabs>
        <w:suppressAutoHyphens/>
        <w:spacing w:before="120" w:after="0"/>
        <w:jc w:val="both"/>
        <w:rPr>
          <w:rFonts w:ascii="Arial" w:hAnsi="Arial" w:cs="Arial"/>
          <w:b/>
          <w:sz w:val="24"/>
          <w:szCs w:val="24"/>
        </w:rPr>
      </w:pPr>
      <w:r>
        <w:rPr>
          <w:rFonts w:ascii="Arial" w:hAnsi="Arial" w:cs="Arial"/>
          <w:b/>
          <w:sz w:val="24"/>
          <w:szCs w:val="24"/>
        </w:rPr>
        <w:t>DA FORMULAÇÃO DOS LANCES E DA CLASSIFICAÇÃO DAS PROPOSTAS</w:t>
      </w:r>
    </w:p>
    <w:p w:rsidR="00484E41" w:rsidRPr="00D445D8"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747A7B">
        <w:rPr>
          <w:rFonts w:ascii="Arial" w:hAnsi="Arial" w:cs="Arial"/>
          <w:sz w:val="24"/>
          <w:szCs w:val="24"/>
        </w:rPr>
        <w:t xml:space="preserve">A abertura da presente licitação dar-se-á em sessão pública, por meio de </w:t>
      </w:r>
      <w:r w:rsidRPr="00D445D8">
        <w:rPr>
          <w:rFonts w:ascii="Arial" w:hAnsi="Arial" w:cs="Arial"/>
          <w:sz w:val="24"/>
          <w:szCs w:val="24"/>
        </w:rPr>
        <w:t>sistema eletrônico, na data, horário e local indicados neste Edital.</w:t>
      </w:r>
    </w:p>
    <w:p w:rsidR="00484E41" w:rsidRPr="00D445D8" w:rsidRDefault="00484E41" w:rsidP="00484E41">
      <w:pPr>
        <w:pStyle w:val="Nivel2"/>
        <w:numPr>
          <w:ilvl w:val="1"/>
          <w:numId w:val="4"/>
        </w:numPr>
        <w:tabs>
          <w:tab w:val="clear" w:pos="858"/>
          <w:tab w:val="num" w:pos="432"/>
        </w:tabs>
        <w:spacing w:beforeLines="120" w:before="288" w:afterLines="120" w:after="288"/>
        <w:rPr>
          <w:sz w:val="24"/>
          <w:szCs w:val="24"/>
        </w:rPr>
      </w:pPr>
      <w:r w:rsidRPr="00D445D8">
        <w:rPr>
          <w:sz w:val="24"/>
          <w:szCs w:val="24"/>
        </w:rPr>
        <w:t>Os licitantes poderão retirar ou substituir a proposta ou os documentos de habilitação, quando for o caso, anteriormente inseridos no sistema, até a abertura da sessão pública.</w:t>
      </w:r>
    </w:p>
    <w:p w:rsidR="00484E41" w:rsidRPr="00D445D8" w:rsidRDefault="00484E41" w:rsidP="00484E41">
      <w:pPr>
        <w:pStyle w:val="Nivel3"/>
        <w:numPr>
          <w:ilvl w:val="2"/>
          <w:numId w:val="4"/>
        </w:numPr>
        <w:tabs>
          <w:tab w:val="clear" w:pos="1440"/>
          <w:tab w:val="num" w:pos="1014"/>
        </w:tabs>
        <w:spacing w:beforeLines="120" w:before="288" w:afterLines="120" w:after="288"/>
        <w:rPr>
          <w:sz w:val="24"/>
          <w:szCs w:val="24"/>
        </w:rPr>
      </w:pPr>
      <w:r w:rsidRPr="00D445D8">
        <w:rPr>
          <w:sz w:val="24"/>
          <w:szCs w:val="24"/>
        </w:rPr>
        <w:t>Será desclassificada a proposta que identifique o licitante.</w:t>
      </w:r>
    </w:p>
    <w:p w:rsidR="00484E41" w:rsidRPr="00D445D8" w:rsidRDefault="00484E41" w:rsidP="00484E41">
      <w:pPr>
        <w:pStyle w:val="Nivel3"/>
        <w:numPr>
          <w:ilvl w:val="2"/>
          <w:numId w:val="4"/>
        </w:numPr>
        <w:tabs>
          <w:tab w:val="clear" w:pos="1440"/>
          <w:tab w:val="num" w:pos="1014"/>
        </w:tabs>
        <w:spacing w:beforeLines="120" w:before="288" w:afterLines="120" w:after="288"/>
        <w:rPr>
          <w:sz w:val="24"/>
          <w:szCs w:val="24"/>
        </w:rPr>
      </w:pPr>
      <w:r w:rsidRPr="00D445D8">
        <w:rPr>
          <w:sz w:val="24"/>
          <w:szCs w:val="24"/>
        </w:rPr>
        <w:t>A desclassificação será sempre fundamentada e registrada no sistema, com acompanhamento em tempo real por todos os participantes.</w:t>
      </w:r>
    </w:p>
    <w:p w:rsidR="00484E41" w:rsidRPr="00D445D8" w:rsidRDefault="00484E41" w:rsidP="00484E41">
      <w:pPr>
        <w:pStyle w:val="Nivel3"/>
        <w:numPr>
          <w:ilvl w:val="2"/>
          <w:numId w:val="4"/>
        </w:numPr>
        <w:tabs>
          <w:tab w:val="clear" w:pos="1440"/>
          <w:tab w:val="num" w:pos="1014"/>
        </w:tabs>
        <w:spacing w:beforeLines="120" w:before="288" w:afterLines="120" w:after="288"/>
        <w:rPr>
          <w:sz w:val="24"/>
          <w:szCs w:val="24"/>
        </w:rPr>
      </w:pPr>
      <w:r w:rsidRPr="00D445D8">
        <w:rPr>
          <w:sz w:val="24"/>
          <w:szCs w:val="24"/>
        </w:rPr>
        <w:t>A não desclassificação da proposta não impede o seu julgamento definitivo em sentido contrário, levado a efeito na fase de aceitação.</w:t>
      </w:r>
    </w:p>
    <w:p w:rsidR="00484E41" w:rsidRPr="00747A7B"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747A7B">
        <w:rPr>
          <w:rFonts w:ascii="Arial" w:hAnsi="Arial" w:cs="Arial"/>
          <w:sz w:val="24"/>
          <w:szCs w:val="24"/>
        </w:rPr>
        <w:t>O sistema ordenará automaticamente as propostas classificadas, sendo que somente estas participarão da fase de lances.</w:t>
      </w:r>
    </w:p>
    <w:p w:rsidR="00484E41"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747A7B">
        <w:rPr>
          <w:rFonts w:ascii="Arial" w:hAnsi="Arial" w:cs="Arial"/>
          <w:sz w:val="24"/>
          <w:szCs w:val="24"/>
        </w:rPr>
        <w:t>O sistema disponibilizará campo próprio para troca de mensagens entre o Pregoeiro e os licitantes</w:t>
      </w:r>
    </w:p>
    <w:p w:rsidR="00484E41" w:rsidRPr="00747A7B"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747A7B">
        <w:rPr>
          <w:rFonts w:ascii="Arial" w:hAnsi="Arial" w:cs="Arial"/>
          <w:sz w:val="24"/>
          <w:szCs w:val="24"/>
        </w:rPr>
        <w:t xml:space="preserve">Iniciada a etapa competitiva, os licitantes deverão encaminhar lances exclusivamente por meio de sistema eletrônico, sendo imediatamente informados do seu recebimento e do valor consignado no registro. </w:t>
      </w:r>
    </w:p>
    <w:p w:rsidR="00484E41"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572419">
        <w:rPr>
          <w:rFonts w:ascii="Arial" w:hAnsi="Arial" w:cs="Arial"/>
          <w:sz w:val="24"/>
          <w:szCs w:val="24"/>
        </w:rPr>
        <w:lastRenderedPageBreak/>
        <w:t xml:space="preserve">O </w:t>
      </w:r>
      <w:r w:rsidRPr="00D839D1">
        <w:rPr>
          <w:rFonts w:ascii="Arial" w:hAnsi="Arial" w:cs="Arial"/>
          <w:sz w:val="24"/>
          <w:szCs w:val="24"/>
        </w:rPr>
        <w:t xml:space="preserve">lance deverá ser ofertado pelo </w:t>
      </w:r>
      <w:r w:rsidRPr="00FA4F20">
        <w:rPr>
          <w:rFonts w:ascii="Arial" w:hAnsi="Arial" w:cs="Arial"/>
          <w:b/>
          <w:color w:val="FF0000"/>
          <w:sz w:val="24"/>
          <w:szCs w:val="24"/>
          <w:u w:val="single"/>
        </w:rPr>
        <w:t>valor total d</w:t>
      </w:r>
      <w:r>
        <w:rPr>
          <w:rFonts w:ascii="Arial" w:hAnsi="Arial" w:cs="Arial"/>
          <w:b/>
          <w:color w:val="FF0000"/>
          <w:sz w:val="24"/>
          <w:szCs w:val="24"/>
          <w:u w:val="single"/>
        </w:rPr>
        <w:t>e cada</w:t>
      </w:r>
      <w:r w:rsidRPr="00FA4F20">
        <w:rPr>
          <w:rFonts w:ascii="Arial" w:hAnsi="Arial" w:cs="Arial"/>
          <w:b/>
          <w:color w:val="FF0000"/>
          <w:sz w:val="24"/>
          <w:szCs w:val="24"/>
          <w:u w:val="single"/>
        </w:rPr>
        <w:t xml:space="preserve"> item</w:t>
      </w:r>
      <w:r>
        <w:rPr>
          <w:rFonts w:ascii="Arial" w:hAnsi="Arial" w:cs="Arial"/>
          <w:b/>
          <w:color w:val="FF0000"/>
          <w:sz w:val="24"/>
          <w:szCs w:val="24"/>
          <w:u w:val="single"/>
        </w:rPr>
        <w:t>/lote</w:t>
      </w:r>
      <w:r w:rsidRPr="00D839D1">
        <w:rPr>
          <w:rFonts w:ascii="Arial" w:hAnsi="Arial" w:cs="Arial"/>
          <w:sz w:val="24"/>
          <w:szCs w:val="24"/>
        </w:rPr>
        <w:t xml:space="preserve"> ou percentual de desconto a depender do critério de julgamento.</w:t>
      </w:r>
    </w:p>
    <w:p w:rsidR="00484E41" w:rsidRPr="00B20538" w:rsidRDefault="00484E41" w:rsidP="00484E41">
      <w:pPr>
        <w:spacing w:before="120"/>
        <w:ind w:left="1224"/>
        <w:jc w:val="both"/>
        <w:rPr>
          <w:rFonts w:ascii="Arial" w:hAnsi="Arial" w:cs="Arial"/>
          <w:b/>
          <w:bCs/>
          <w:sz w:val="24"/>
          <w:szCs w:val="24"/>
        </w:rPr>
      </w:pPr>
      <w:r w:rsidRPr="00B20538">
        <w:rPr>
          <w:rFonts w:ascii="Arial" w:hAnsi="Arial" w:cs="Arial"/>
          <w:b/>
          <w:bCs/>
          <w:color w:val="FF0000"/>
          <w:sz w:val="24"/>
          <w:szCs w:val="24"/>
        </w:rPr>
        <w:t>ATENÇÃO</w:t>
      </w:r>
      <w:r w:rsidRPr="00B20538">
        <w:rPr>
          <w:rFonts w:ascii="Arial" w:hAnsi="Arial" w:cs="Arial"/>
          <w:b/>
          <w:bCs/>
          <w:sz w:val="24"/>
          <w:szCs w:val="24"/>
        </w:rPr>
        <w:t>: Aos licitantes que descumprirem as cláusulas do edital ou seus anexos, serão aplicadas as penalizações previstas na legislação.</w:t>
      </w:r>
    </w:p>
    <w:p w:rsidR="00484E41" w:rsidRPr="00B20538" w:rsidRDefault="00484E41" w:rsidP="00484E41">
      <w:pPr>
        <w:spacing w:before="120"/>
        <w:ind w:left="1224"/>
        <w:jc w:val="both"/>
        <w:rPr>
          <w:rFonts w:ascii="Arial" w:hAnsi="Arial" w:cs="Arial"/>
          <w:b/>
          <w:bCs/>
          <w:sz w:val="24"/>
          <w:szCs w:val="24"/>
        </w:rPr>
      </w:pPr>
      <w:r w:rsidRPr="00B20538">
        <w:rPr>
          <w:rFonts w:ascii="Arial" w:hAnsi="Arial" w:cs="Arial"/>
          <w:b/>
          <w:bCs/>
          <w:sz w:val="24"/>
          <w:szCs w:val="24"/>
        </w:rPr>
        <w:t>Portanto, é imprescindível que as empresas licitantes apresentem seus lances e propostas de forma consciente, com a certeza de que poderão manter os valores ali indicados e, consequentemente, cumprir com a entrega do objeto da forma como foi disposto no conjunto licitatório e dentro dos prazos, preços e padrões de qualidade exigidos.</w:t>
      </w:r>
    </w:p>
    <w:p w:rsidR="00484E41"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747A7B">
        <w:rPr>
          <w:rFonts w:ascii="Arial" w:hAnsi="Arial" w:cs="Arial"/>
          <w:sz w:val="24"/>
          <w:szCs w:val="24"/>
        </w:rPr>
        <w:t xml:space="preserve">Os licitantes poderão oferecer lances sucessivos, observando o horário fixado </w:t>
      </w:r>
      <w:r w:rsidRPr="00D87ACC">
        <w:rPr>
          <w:rFonts w:ascii="Arial" w:hAnsi="Arial" w:cs="Arial"/>
          <w:sz w:val="24"/>
          <w:szCs w:val="24"/>
        </w:rPr>
        <w:t>para abertura da sessão e as regras estabelecidas no Edital.</w:t>
      </w:r>
    </w:p>
    <w:p w:rsidR="00484E41"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B7653D">
        <w:rPr>
          <w:rFonts w:ascii="Arial" w:hAnsi="Arial" w:cs="Arial"/>
          <w:sz w:val="24"/>
          <w:szCs w:val="24"/>
        </w:rPr>
        <w:t xml:space="preserve">O licitante somente </w:t>
      </w:r>
      <w:r w:rsidRPr="00D839D1">
        <w:rPr>
          <w:rFonts w:ascii="Arial" w:hAnsi="Arial" w:cs="Arial"/>
          <w:sz w:val="24"/>
          <w:szCs w:val="24"/>
        </w:rPr>
        <w:t xml:space="preserve">poderá oferecer lance de valor inferior ou percentual de desconto superior ao último por ele ofertado e </w:t>
      </w:r>
      <w:r w:rsidRPr="00B7653D">
        <w:rPr>
          <w:rFonts w:ascii="Arial" w:hAnsi="Arial" w:cs="Arial"/>
          <w:sz w:val="24"/>
          <w:szCs w:val="24"/>
        </w:rPr>
        <w:t>registrado pelo sistema</w:t>
      </w:r>
      <w:r>
        <w:rPr>
          <w:rFonts w:ascii="Arial" w:hAnsi="Arial" w:cs="Arial"/>
          <w:sz w:val="24"/>
          <w:szCs w:val="24"/>
        </w:rPr>
        <w:t>.</w:t>
      </w:r>
    </w:p>
    <w:p w:rsidR="00484E41" w:rsidRPr="00D445D8" w:rsidRDefault="00484E41" w:rsidP="00484E41">
      <w:pPr>
        <w:pStyle w:val="Nivel2"/>
        <w:numPr>
          <w:ilvl w:val="1"/>
          <w:numId w:val="4"/>
        </w:numPr>
        <w:tabs>
          <w:tab w:val="clear" w:pos="858"/>
          <w:tab w:val="num" w:pos="432"/>
        </w:tabs>
        <w:spacing w:beforeLines="120" w:before="288" w:afterLines="120" w:after="288"/>
        <w:rPr>
          <w:sz w:val="24"/>
          <w:szCs w:val="24"/>
        </w:rPr>
      </w:pPr>
      <w:r w:rsidRPr="00D445D8">
        <w:rPr>
          <w:sz w:val="24"/>
          <w:szCs w:val="24"/>
        </w:rPr>
        <w:t>O licitante poderá, uma única vez, excluir seu último lance ofertado, no intervalo de quinze segundos após o registro no sistema, na hipótese de lance inconsistente ou inexequível.</w:t>
      </w:r>
    </w:p>
    <w:p w:rsidR="00484E41" w:rsidRPr="00F655F2"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F655F2">
        <w:rPr>
          <w:rFonts w:ascii="Arial" w:hAnsi="Arial" w:cs="Arial"/>
          <w:sz w:val="24"/>
          <w:szCs w:val="24"/>
        </w:rPr>
        <w:t xml:space="preserve">O intervalo mínimo de diferença de valores ou percentuais entre os lances, que incidirá tanto em relação aos lances intermediários quanto em relação à proposta que cobrir a melhor oferta, deverá ser </w:t>
      </w:r>
      <w:r w:rsidRPr="00F655F2">
        <w:rPr>
          <w:rFonts w:ascii="Arial" w:hAnsi="Arial" w:cs="Arial"/>
          <w:b/>
          <w:sz w:val="24"/>
          <w:szCs w:val="24"/>
          <w:highlight w:val="yellow"/>
        </w:rPr>
        <w:t xml:space="preserve">R$ </w:t>
      </w:r>
      <w:r>
        <w:rPr>
          <w:rFonts w:ascii="Arial" w:hAnsi="Arial" w:cs="Arial"/>
          <w:b/>
          <w:sz w:val="24"/>
          <w:szCs w:val="24"/>
          <w:highlight w:val="yellow"/>
        </w:rPr>
        <w:t>300,00</w:t>
      </w:r>
      <w:r w:rsidRPr="00F655F2">
        <w:rPr>
          <w:rFonts w:ascii="Arial" w:hAnsi="Arial" w:cs="Arial"/>
          <w:b/>
          <w:sz w:val="24"/>
          <w:szCs w:val="24"/>
          <w:highlight w:val="yellow"/>
        </w:rPr>
        <w:t xml:space="preserve"> (</w:t>
      </w:r>
      <w:r>
        <w:rPr>
          <w:rFonts w:ascii="Arial" w:hAnsi="Arial" w:cs="Arial"/>
          <w:b/>
          <w:sz w:val="24"/>
          <w:szCs w:val="24"/>
          <w:highlight w:val="yellow"/>
        </w:rPr>
        <w:t>trezentos reais</w:t>
      </w:r>
      <w:r w:rsidRPr="00F655F2">
        <w:rPr>
          <w:rFonts w:ascii="Arial" w:hAnsi="Arial" w:cs="Arial"/>
          <w:b/>
          <w:sz w:val="24"/>
          <w:szCs w:val="24"/>
          <w:highlight w:val="yellow"/>
        </w:rPr>
        <w:t>)</w:t>
      </w:r>
      <w:r w:rsidRPr="00F655F2">
        <w:rPr>
          <w:rFonts w:ascii="Arial" w:hAnsi="Arial" w:cs="Arial"/>
          <w:sz w:val="24"/>
          <w:szCs w:val="24"/>
          <w:highlight w:val="yellow"/>
        </w:rPr>
        <w:t>.</w:t>
      </w:r>
    </w:p>
    <w:p w:rsidR="00484E41" w:rsidRPr="00E00363"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00363">
        <w:rPr>
          <w:rFonts w:ascii="Arial" w:hAnsi="Arial" w:cs="Arial"/>
          <w:sz w:val="24"/>
          <w:szCs w:val="24"/>
        </w:rPr>
        <w:t xml:space="preserve">Será adotado para o envio de lances no pregão eletrônico o modo de disputa </w:t>
      </w:r>
      <w:r w:rsidRPr="00495B37">
        <w:rPr>
          <w:rFonts w:ascii="Arial" w:hAnsi="Arial" w:cs="Arial"/>
          <w:b/>
          <w:sz w:val="24"/>
          <w:szCs w:val="24"/>
        </w:rPr>
        <w:t>“aberto”,</w:t>
      </w:r>
      <w:r w:rsidRPr="00E00363">
        <w:rPr>
          <w:rFonts w:ascii="Arial" w:hAnsi="Arial" w:cs="Arial"/>
          <w:sz w:val="24"/>
          <w:szCs w:val="24"/>
        </w:rPr>
        <w:t xml:space="preserve"> em que os licitantes apresentarão lances públicos e sucessivos, com prorrogações.</w:t>
      </w:r>
    </w:p>
    <w:p w:rsidR="00484E41" w:rsidRPr="00E00363"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00363">
        <w:rPr>
          <w:rFonts w:ascii="Arial" w:hAnsi="Arial" w:cs="Arial"/>
          <w:sz w:val="24"/>
          <w:szCs w:val="24"/>
        </w:rPr>
        <w:t xml:space="preserve">A etapa de lances da sessão pública terá duração de </w:t>
      </w:r>
      <w:r>
        <w:rPr>
          <w:rFonts w:ascii="Arial" w:hAnsi="Arial" w:cs="Arial"/>
          <w:sz w:val="24"/>
          <w:szCs w:val="24"/>
        </w:rPr>
        <w:t>10(</w:t>
      </w:r>
      <w:r w:rsidRPr="00E00363">
        <w:rPr>
          <w:rFonts w:ascii="Arial" w:hAnsi="Arial" w:cs="Arial"/>
          <w:sz w:val="24"/>
          <w:szCs w:val="24"/>
        </w:rPr>
        <w:t>dez</w:t>
      </w:r>
      <w:r>
        <w:rPr>
          <w:rFonts w:ascii="Arial" w:hAnsi="Arial" w:cs="Arial"/>
          <w:sz w:val="24"/>
          <w:szCs w:val="24"/>
        </w:rPr>
        <w:t>)</w:t>
      </w:r>
      <w:r w:rsidRPr="00E00363">
        <w:rPr>
          <w:rFonts w:ascii="Arial" w:hAnsi="Arial" w:cs="Arial"/>
          <w:sz w:val="24"/>
          <w:szCs w:val="24"/>
        </w:rPr>
        <w:t xml:space="preserve"> minutos e, após isso, será prorrogada automaticamente pelo sistema quando houver lance ofertado nos últimos </w:t>
      </w:r>
      <w:r>
        <w:rPr>
          <w:rFonts w:ascii="Arial" w:hAnsi="Arial" w:cs="Arial"/>
          <w:sz w:val="24"/>
          <w:szCs w:val="24"/>
        </w:rPr>
        <w:t>02(</w:t>
      </w:r>
      <w:r w:rsidRPr="00E00363">
        <w:rPr>
          <w:rFonts w:ascii="Arial" w:hAnsi="Arial" w:cs="Arial"/>
          <w:sz w:val="24"/>
          <w:szCs w:val="24"/>
        </w:rPr>
        <w:t>dois</w:t>
      </w:r>
      <w:r>
        <w:rPr>
          <w:rFonts w:ascii="Arial" w:hAnsi="Arial" w:cs="Arial"/>
          <w:sz w:val="24"/>
          <w:szCs w:val="24"/>
        </w:rPr>
        <w:t>)</w:t>
      </w:r>
      <w:r w:rsidRPr="00E00363">
        <w:rPr>
          <w:rFonts w:ascii="Arial" w:hAnsi="Arial" w:cs="Arial"/>
          <w:sz w:val="24"/>
          <w:szCs w:val="24"/>
        </w:rPr>
        <w:t xml:space="preserve"> minutos do período de duração da sessão pública.</w:t>
      </w:r>
    </w:p>
    <w:p w:rsidR="00484E41" w:rsidRPr="00E00363"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00363">
        <w:rPr>
          <w:rFonts w:ascii="Arial" w:hAnsi="Arial" w:cs="Arial"/>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484E41" w:rsidRPr="00D445D8"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00363">
        <w:rPr>
          <w:rFonts w:ascii="Arial" w:hAnsi="Arial" w:cs="Arial"/>
          <w:sz w:val="24"/>
          <w:szCs w:val="24"/>
        </w:rPr>
        <w:t>Não havendo novos lances na forma estabelecida nos itens anteriores, a sessão pública encerrar-se-á automaticamente</w:t>
      </w:r>
      <w:r w:rsidRPr="00D445D8">
        <w:rPr>
          <w:rFonts w:ascii="Arial" w:hAnsi="Arial" w:cs="Arial"/>
          <w:sz w:val="24"/>
          <w:szCs w:val="24"/>
        </w:rPr>
        <w:t>, e o sistema ordenará e divulgará os lances conforme a ordem final de classificação.</w:t>
      </w:r>
    </w:p>
    <w:p w:rsidR="00484E41" w:rsidRPr="003C355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3C3555">
        <w:rPr>
          <w:rFonts w:ascii="Arial" w:hAnsi="Arial" w:cs="Arial"/>
          <w:sz w:val="24"/>
          <w:szCs w:val="24"/>
        </w:rPr>
        <w:t xml:space="preserve">Não serão aceitos dois ou mais lances de mesmo valor, prevalecendo aquele que for recebido e registrado em primeiro lugar. </w:t>
      </w:r>
    </w:p>
    <w:p w:rsidR="00484E41" w:rsidRPr="003C355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3C3555">
        <w:rPr>
          <w:rFonts w:ascii="Arial" w:hAnsi="Arial" w:cs="Arial"/>
          <w:sz w:val="24"/>
          <w:szCs w:val="24"/>
        </w:rPr>
        <w:lastRenderedPageBreak/>
        <w:t xml:space="preserve">Durante o transcurso da sessão pública, os licitantes serão informados, em tempo real, do valor do menor lance registrado, vedada a identificação do licitante. </w:t>
      </w:r>
    </w:p>
    <w:p w:rsidR="00484E41" w:rsidRPr="008D259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8D2595">
        <w:rPr>
          <w:rFonts w:ascii="Arial" w:hAnsi="Arial" w:cs="Arial"/>
          <w:sz w:val="24"/>
          <w:szCs w:val="24"/>
        </w:rPr>
        <w:t>O Critério de julgamento adotado será o menor preço/maior desconto, conforme definido neste Edital e seus anexos.</w:t>
      </w:r>
    </w:p>
    <w:p w:rsidR="00484E41" w:rsidRPr="008D259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8D2595">
        <w:rPr>
          <w:rFonts w:ascii="Arial" w:hAnsi="Arial" w:cs="Arial"/>
          <w:sz w:val="24"/>
          <w:szCs w:val="24"/>
        </w:rPr>
        <w:t>Caso o licitante não apresente lances, concorrerá com o valor de sua proposta.</w:t>
      </w:r>
    </w:p>
    <w:p w:rsidR="00484E41" w:rsidRPr="008D259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3C3555">
        <w:rPr>
          <w:rFonts w:ascii="Arial" w:hAnsi="Arial" w:cs="Arial"/>
          <w:sz w:val="24"/>
          <w:szCs w:val="24"/>
        </w:rPr>
        <w:t xml:space="preserve">No caso de desconexão com o Pregoeiro, no decorrer da etapa competitiva do Pregão, o sistema eletrônico poderá permanecer acessível aos licitantes </w:t>
      </w:r>
      <w:r w:rsidRPr="008D2595">
        <w:rPr>
          <w:rFonts w:ascii="Arial" w:hAnsi="Arial" w:cs="Arial"/>
          <w:sz w:val="24"/>
          <w:szCs w:val="24"/>
        </w:rPr>
        <w:t xml:space="preserve">para a recepção dos lances. </w:t>
      </w:r>
    </w:p>
    <w:p w:rsidR="00484E41" w:rsidRPr="008D259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8D2595">
        <w:rPr>
          <w:rFonts w:ascii="Arial" w:hAnsi="Arial" w:cs="Arial"/>
          <w:sz w:val="24"/>
          <w:szCs w:val="24"/>
        </w:rPr>
        <w:t xml:space="preserve">Quando a desconexão do sistema eletrônico para o pregoeiro persistir por tempo superior a </w:t>
      </w:r>
      <w:r>
        <w:rPr>
          <w:rFonts w:ascii="Arial" w:hAnsi="Arial" w:cs="Arial"/>
          <w:sz w:val="24"/>
          <w:szCs w:val="24"/>
        </w:rPr>
        <w:t>10(</w:t>
      </w:r>
      <w:r w:rsidRPr="008D2595">
        <w:rPr>
          <w:rFonts w:ascii="Arial" w:hAnsi="Arial" w:cs="Arial"/>
          <w:sz w:val="24"/>
          <w:szCs w:val="24"/>
        </w:rPr>
        <w:t>dez</w:t>
      </w:r>
      <w:r>
        <w:rPr>
          <w:rFonts w:ascii="Arial" w:hAnsi="Arial" w:cs="Arial"/>
          <w:sz w:val="24"/>
          <w:szCs w:val="24"/>
        </w:rPr>
        <w:t>)</w:t>
      </w:r>
      <w:r w:rsidRPr="008D2595">
        <w:rPr>
          <w:rFonts w:ascii="Arial" w:hAnsi="Arial" w:cs="Arial"/>
          <w:sz w:val="24"/>
          <w:szCs w:val="24"/>
        </w:rPr>
        <w:t xml:space="preserve"> minutos, a sessão pública será suspensa e reiniciada somente após decorridas </w:t>
      </w:r>
      <w:r>
        <w:rPr>
          <w:rFonts w:ascii="Arial" w:hAnsi="Arial" w:cs="Arial"/>
          <w:sz w:val="24"/>
          <w:szCs w:val="24"/>
        </w:rPr>
        <w:t>24(</w:t>
      </w:r>
      <w:r w:rsidRPr="008D2595">
        <w:rPr>
          <w:rFonts w:ascii="Arial" w:hAnsi="Arial" w:cs="Arial"/>
          <w:sz w:val="24"/>
          <w:szCs w:val="24"/>
        </w:rPr>
        <w:t>vinte e quatro</w:t>
      </w:r>
      <w:r>
        <w:rPr>
          <w:rFonts w:ascii="Arial" w:hAnsi="Arial" w:cs="Arial"/>
          <w:sz w:val="24"/>
          <w:szCs w:val="24"/>
        </w:rPr>
        <w:t>)</w:t>
      </w:r>
      <w:r w:rsidRPr="008D2595">
        <w:rPr>
          <w:rFonts w:ascii="Arial" w:hAnsi="Arial" w:cs="Arial"/>
          <w:sz w:val="24"/>
          <w:szCs w:val="24"/>
        </w:rPr>
        <w:t xml:space="preserve"> horas da comunicação do fato pelo Pregoeiro aos participantes, no sítio eletrônico utilizado para divulgação. </w:t>
      </w:r>
    </w:p>
    <w:p w:rsidR="00484E41" w:rsidRPr="00E00363"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E00363">
        <w:rPr>
          <w:rFonts w:ascii="Arial" w:hAnsi="Arial" w:cs="Arial"/>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484E41" w:rsidRPr="003C6137"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rsidR="00484E41" w:rsidRPr="00BB193C"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BB193C">
        <w:rPr>
          <w:rFonts w:ascii="Arial" w:hAnsi="Arial" w:cs="Arial"/>
          <w:color w:val="000000"/>
          <w:sz w:val="24"/>
          <w:szCs w:val="24"/>
          <w:lang w:eastAsia="en-US"/>
        </w:rPr>
        <w:t xml:space="preserve">Nessas condições, as propostas de microempresas e empresas de pequeno porte que se encontrarem na faixa de até 5% (cinco por cento) acima da </w:t>
      </w:r>
      <w:r w:rsidRPr="00BB193C">
        <w:rPr>
          <w:rFonts w:ascii="Arial" w:hAnsi="Arial" w:cs="Arial"/>
          <w:color w:val="000000" w:themeColor="text1"/>
          <w:sz w:val="24"/>
          <w:szCs w:val="24"/>
        </w:rPr>
        <w:t>melhor proposta ou melhor lance</w:t>
      </w:r>
      <w:r w:rsidRPr="00BB193C">
        <w:rPr>
          <w:rFonts w:ascii="Arial" w:hAnsi="Arial" w:cs="Arial"/>
          <w:color w:val="000000"/>
          <w:sz w:val="24"/>
          <w:szCs w:val="24"/>
          <w:lang w:eastAsia="en-US"/>
        </w:rPr>
        <w:t xml:space="preserve"> serão consideradas empatadas com a primeira colocada.</w:t>
      </w:r>
    </w:p>
    <w:p w:rsidR="00484E41" w:rsidRPr="003C6137"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484E41" w:rsidRPr="003C6137"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 xml:space="preserve">Caso a microempresa ou a empresa de pequeno porte melhor classificada desista ou não se manifeste no prazo estabelecido, serão convocadas as demais licitantes microempresa e empresa de pequeno porte </w:t>
      </w:r>
      <w:r w:rsidRPr="003C6137">
        <w:rPr>
          <w:rFonts w:ascii="Arial" w:hAnsi="Arial" w:cs="Arial"/>
          <w:color w:val="000000"/>
          <w:sz w:val="24"/>
          <w:szCs w:val="24"/>
          <w:lang w:eastAsia="en-US"/>
        </w:rPr>
        <w:lastRenderedPageBreak/>
        <w:t>que se encontrem naquele intervalo de 5% (cinco por cento), na ordem de classificação, para o exercício do mesmo direito, no prazo estabelecido no subitem anterior.</w:t>
      </w:r>
    </w:p>
    <w:p w:rsidR="00484E41" w:rsidRPr="003C6137"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84E41" w:rsidRPr="004B0730"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BB193C">
        <w:rPr>
          <w:rFonts w:ascii="Arial" w:eastAsia="Arial" w:hAnsi="Arial" w:cs="Arial"/>
          <w:sz w:val="24"/>
          <w:szCs w:val="24"/>
        </w:rPr>
        <w:t xml:space="preserve">A ordem de apresentação pelos licitantes é utilizada como um dos critérios de classificação, de maneira que só poderá haver empate entre propostas iguais (não </w:t>
      </w:r>
      <w:r w:rsidRPr="004B0730">
        <w:rPr>
          <w:rFonts w:ascii="Arial" w:eastAsia="Arial" w:hAnsi="Arial" w:cs="Arial"/>
          <w:sz w:val="24"/>
          <w:szCs w:val="24"/>
        </w:rPr>
        <w:t>seguidas de lances).</w:t>
      </w:r>
    </w:p>
    <w:p w:rsidR="00484E41" w:rsidRPr="00D445D8" w:rsidRDefault="00484E41" w:rsidP="00484E41">
      <w:pPr>
        <w:pStyle w:val="Nivel3"/>
        <w:numPr>
          <w:ilvl w:val="1"/>
          <w:numId w:val="4"/>
        </w:numPr>
        <w:tabs>
          <w:tab w:val="clear" w:pos="858"/>
          <w:tab w:val="num" w:pos="432"/>
        </w:tabs>
        <w:spacing w:beforeLines="120" w:before="288" w:afterLines="120" w:after="288"/>
        <w:rPr>
          <w:sz w:val="24"/>
          <w:szCs w:val="24"/>
        </w:rPr>
      </w:pPr>
      <w:r w:rsidRPr="00D445D8">
        <w:rPr>
          <w:sz w:val="24"/>
          <w:szCs w:val="24"/>
        </w:rPr>
        <w:t xml:space="preserve">Havendo eventual empate entre propostas ou lances, o critério de desempate será </w:t>
      </w:r>
      <w:r>
        <w:rPr>
          <w:sz w:val="24"/>
          <w:szCs w:val="24"/>
        </w:rPr>
        <w:t>considerado na seguinte</w:t>
      </w:r>
      <w:r w:rsidRPr="00D445D8">
        <w:rPr>
          <w:sz w:val="24"/>
          <w:szCs w:val="24"/>
        </w:rPr>
        <w:t xml:space="preserve"> ordem:</w:t>
      </w:r>
    </w:p>
    <w:p w:rsidR="00484E41" w:rsidRPr="00D445D8" w:rsidRDefault="00484E41" w:rsidP="00484E41">
      <w:pPr>
        <w:pStyle w:val="Nivel4"/>
        <w:numPr>
          <w:ilvl w:val="2"/>
          <w:numId w:val="4"/>
        </w:numPr>
        <w:tabs>
          <w:tab w:val="clear" w:pos="1440"/>
          <w:tab w:val="num" w:pos="1014"/>
        </w:tabs>
        <w:spacing w:beforeLines="120" w:before="288" w:afterLines="120" w:after="288"/>
        <w:rPr>
          <w:sz w:val="24"/>
          <w:szCs w:val="24"/>
        </w:rPr>
      </w:pPr>
      <w:r w:rsidRPr="00D445D8">
        <w:rPr>
          <w:sz w:val="24"/>
          <w:szCs w:val="24"/>
        </w:rPr>
        <w:t>disputa final, hipótese em que os licitantes empatados poderão apresentar nova proposta em ato contínuo à classificação;</w:t>
      </w:r>
    </w:p>
    <w:p w:rsidR="00484E41" w:rsidRPr="00D445D8" w:rsidRDefault="00484E41" w:rsidP="00484E41">
      <w:pPr>
        <w:pStyle w:val="Nivel4"/>
        <w:numPr>
          <w:ilvl w:val="2"/>
          <w:numId w:val="4"/>
        </w:numPr>
        <w:tabs>
          <w:tab w:val="clear" w:pos="1440"/>
          <w:tab w:val="num" w:pos="1014"/>
        </w:tabs>
        <w:spacing w:beforeLines="120" w:before="288" w:afterLines="120" w:after="288"/>
        <w:rPr>
          <w:sz w:val="24"/>
          <w:szCs w:val="24"/>
        </w:rPr>
      </w:pPr>
      <w:r w:rsidRPr="00D445D8">
        <w:rPr>
          <w:sz w:val="24"/>
          <w:szCs w:val="24"/>
        </w:rPr>
        <w:t>avaliação do desempenho contratual prévio dos licitantes, para a qual deverão preferencialmente ser utilizados registros cadastrais para efeito de atesto de cumprimento de obrigações previstos nesta Lei;</w:t>
      </w:r>
    </w:p>
    <w:p w:rsidR="00484E41" w:rsidRPr="00D445D8" w:rsidRDefault="00484E41" w:rsidP="00484E41">
      <w:pPr>
        <w:pStyle w:val="Nivel4"/>
        <w:numPr>
          <w:ilvl w:val="2"/>
          <w:numId w:val="4"/>
        </w:numPr>
        <w:tabs>
          <w:tab w:val="clear" w:pos="1440"/>
          <w:tab w:val="num" w:pos="1014"/>
        </w:tabs>
        <w:spacing w:beforeLines="120" w:before="288" w:afterLines="120" w:after="288"/>
        <w:rPr>
          <w:sz w:val="24"/>
          <w:szCs w:val="24"/>
        </w:rPr>
      </w:pPr>
      <w:r w:rsidRPr="00D445D8">
        <w:rPr>
          <w:sz w:val="24"/>
          <w:szCs w:val="24"/>
        </w:rPr>
        <w:t>desenvolvimento pelo licitante de ações de equidade entre homens e mulheres no ambiente de trabalho, conforme regulamento;</w:t>
      </w:r>
    </w:p>
    <w:p w:rsidR="00484E41" w:rsidRPr="00D445D8" w:rsidRDefault="00484E41" w:rsidP="00484E41">
      <w:pPr>
        <w:pStyle w:val="Nivel4"/>
        <w:numPr>
          <w:ilvl w:val="2"/>
          <w:numId w:val="4"/>
        </w:numPr>
        <w:tabs>
          <w:tab w:val="clear" w:pos="1440"/>
          <w:tab w:val="num" w:pos="1014"/>
        </w:tabs>
        <w:spacing w:beforeLines="120" w:before="288" w:afterLines="120" w:after="288"/>
        <w:rPr>
          <w:sz w:val="24"/>
          <w:szCs w:val="24"/>
        </w:rPr>
      </w:pPr>
      <w:r w:rsidRPr="00D445D8">
        <w:rPr>
          <w:sz w:val="24"/>
          <w:szCs w:val="24"/>
        </w:rPr>
        <w:t>desenvolvimento pelo licitante de programa de integridade, conforme orientações dos órgãos de controle.</w:t>
      </w:r>
    </w:p>
    <w:p w:rsidR="00484E41" w:rsidRPr="00D445D8" w:rsidRDefault="00484E41" w:rsidP="00484E41">
      <w:pPr>
        <w:pStyle w:val="Nivel3"/>
        <w:numPr>
          <w:ilvl w:val="2"/>
          <w:numId w:val="4"/>
        </w:numPr>
        <w:tabs>
          <w:tab w:val="clear" w:pos="1440"/>
          <w:tab w:val="num" w:pos="1014"/>
        </w:tabs>
        <w:spacing w:beforeLines="120" w:before="288" w:afterLines="120" w:after="288"/>
        <w:rPr>
          <w:sz w:val="24"/>
          <w:szCs w:val="24"/>
        </w:rPr>
      </w:pPr>
      <w:r w:rsidRPr="00D445D8">
        <w:rPr>
          <w:sz w:val="24"/>
          <w:szCs w:val="24"/>
        </w:rPr>
        <w:t>Persistindo o empate, será assegurada preferência, sucessivamente, aos bens e serviços produzidos ou prestados por:</w:t>
      </w:r>
    </w:p>
    <w:p w:rsidR="00484E41" w:rsidRPr="00D445D8" w:rsidRDefault="00484E41" w:rsidP="00484E41">
      <w:pPr>
        <w:pStyle w:val="Nivel4"/>
        <w:numPr>
          <w:ilvl w:val="3"/>
          <w:numId w:val="4"/>
        </w:numPr>
        <w:tabs>
          <w:tab w:val="clear" w:pos="1800"/>
          <w:tab w:val="num" w:pos="1374"/>
        </w:tabs>
        <w:spacing w:beforeLines="120" w:before="288" w:afterLines="120" w:after="288"/>
        <w:rPr>
          <w:sz w:val="24"/>
          <w:szCs w:val="24"/>
        </w:rPr>
      </w:pPr>
      <w:r w:rsidRPr="00D445D8">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84E41" w:rsidRPr="00D445D8" w:rsidRDefault="00484E41" w:rsidP="00484E41">
      <w:pPr>
        <w:pStyle w:val="Nivel4"/>
        <w:numPr>
          <w:ilvl w:val="3"/>
          <w:numId w:val="4"/>
        </w:numPr>
        <w:tabs>
          <w:tab w:val="clear" w:pos="1800"/>
          <w:tab w:val="num" w:pos="1374"/>
        </w:tabs>
        <w:spacing w:beforeLines="120" w:before="288" w:afterLines="120" w:after="288"/>
        <w:rPr>
          <w:sz w:val="24"/>
          <w:szCs w:val="24"/>
        </w:rPr>
      </w:pPr>
      <w:r w:rsidRPr="00D445D8">
        <w:rPr>
          <w:sz w:val="24"/>
          <w:szCs w:val="24"/>
        </w:rPr>
        <w:t>empresas brasileiras;</w:t>
      </w:r>
    </w:p>
    <w:p w:rsidR="00484E41" w:rsidRPr="00D445D8" w:rsidRDefault="00484E41" w:rsidP="00484E41">
      <w:pPr>
        <w:pStyle w:val="Nivel4"/>
        <w:numPr>
          <w:ilvl w:val="3"/>
          <w:numId w:val="4"/>
        </w:numPr>
        <w:tabs>
          <w:tab w:val="clear" w:pos="1800"/>
          <w:tab w:val="num" w:pos="948"/>
        </w:tabs>
        <w:spacing w:beforeLines="120" w:before="288" w:afterLines="120" w:after="288"/>
        <w:rPr>
          <w:sz w:val="24"/>
          <w:szCs w:val="24"/>
        </w:rPr>
      </w:pPr>
      <w:r w:rsidRPr="00D445D8">
        <w:rPr>
          <w:sz w:val="24"/>
          <w:szCs w:val="24"/>
        </w:rPr>
        <w:t>empresas que invistam em pesquisa e no desenvolvimento de tecnologia no País;</w:t>
      </w:r>
    </w:p>
    <w:p w:rsidR="00484E41" w:rsidRPr="00D445D8" w:rsidRDefault="00484E41" w:rsidP="00484E41">
      <w:pPr>
        <w:pStyle w:val="Nivel4"/>
        <w:numPr>
          <w:ilvl w:val="3"/>
          <w:numId w:val="4"/>
        </w:numPr>
        <w:tabs>
          <w:tab w:val="clear" w:pos="1800"/>
          <w:tab w:val="num" w:pos="1374"/>
        </w:tabs>
        <w:spacing w:beforeLines="120" w:before="288" w:afterLines="120" w:after="288"/>
        <w:rPr>
          <w:sz w:val="24"/>
          <w:szCs w:val="24"/>
        </w:rPr>
      </w:pPr>
      <w:r w:rsidRPr="00D445D8">
        <w:rPr>
          <w:sz w:val="24"/>
          <w:szCs w:val="24"/>
        </w:rPr>
        <w:t>empresas que comprovem a prática de mitigação, nos termos da </w:t>
      </w:r>
      <w:hyperlink r:id="rId9" w:anchor=":~:text=LEI%20N%C2%BA%2012.187%2C%20DE%2029%20DE%20DEZEMBRO%20DE%202009.&amp;text=Institui%20a%20Pol%C3%ADtica%20Nacional%20sobre,PNMC%20e%20d%C3%A1%20outras%20provid%C3%AAncias." w:history="1">
        <w:r w:rsidRPr="00A31A22">
          <w:rPr>
            <w:rStyle w:val="Hyperlink"/>
            <w:sz w:val="24"/>
            <w:szCs w:val="24"/>
          </w:rPr>
          <w:t>Lei nº 12.187, de 29 de dezembro de 2009</w:t>
        </w:r>
      </w:hyperlink>
      <w:r w:rsidRPr="00D445D8">
        <w:rPr>
          <w:sz w:val="24"/>
          <w:szCs w:val="24"/>
        </w:rPr>
        <w:t>.</w:t>
      </w:r>
    </w:p>
    <w:p w:rsidR="00484E41" w:rsidRPr="00747A7B"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D445D8">
        <w:rPr>
          <w:rFonts w:ascii="Arial" w:hAnsi="Arial" w:cs="Arial"/>
          <w:sz w:val="24"/>
          <w:szCs w:val="24"/>
        </w:rPr>
        <w:lastRenderedPageBreak/>
        <w:t>O Pregoeiro verificará a</w:t>
      </w:r>
      <w:r w:rsidRPr="00747A7B">
        <w:rPr>
          <w:rFonts w:ascii="Arial" w:hAnsi="Arial" w:cs="Arial"/>
          <w:sz w:val="24"/>
          <w:szCs w:val="24"/>
        </w:rPr>
        <w:t xml:space="preserve"> proposta</w:t>
      </w:r>
      <w:r>
        <w:rPr>
          <w:rFonts w:ascii="Arial" w:hAnsi="Arial" w:cs="Arial"/>
          <w:sz w:val="24"/>
          <w:szCs w:val="24"/>
        </w:rPr>
        <w:t xml:space="preserve"> vencedora</w:t>
      </w:r>
      <w:r w:rsidRPr="00747A7B">
        <w:rPr>
          <w:rFonts w:ascii="Arial" w:hAnsi="Arial" w:cs="Arial"/>
          <w:sz w:val="24"/>
          <w:szCs w:val="24"/>
        </w:rPr>
        <w:t xml:space="preserve">, desclassificando desde logo aquela que não esteja em conformidade com os requisitos estabelecidos neste Edital, contenham vícios insanáveis ou não apresentem as especificações técnicas exigidas no Termo de Referência. </w:t>
      </w:r>
    </w:p>
    <w:p w:rsidR="00484E41" w:rsidRPr="00747A7B"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747A7B">
        <w:rPr>
          <w:rFonts w:ascii="Arial" w:hAnsi="Arial" w:cs="Arial"/>
          <w:sz w:val="24"/>
          <w:szCs w:val="24"/>
        </w:rPr>
        <w:t>A desclassificação será sempre fundamentada e registrada no sistema, com acompanhamento em tempo real por todos os participantes.</w:t>
      </w:r>
    </w:p>
    <w:p w:rsidR="00484E41" w:rsidRPr="00747A7B"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747A7B">
        <w:rPr>
          <w:rFonts w:ascii="Arial" w:hAnsi="Arial" w:cs="Arial"/>
          <w:sz w:val="24"/>
          <w:szCs w:val="24"/>
        </w:rPr>
        <w:t>A não desclassificação da proposta não impede o seu julgamento definitivo em sentido contrário, levado a efeito na fase de aceitação.</w:t>
      </w:r>
    </w:p>
    <w:p w:rsidR="00484E41" w:rsidRPr="00BB193C"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BB193C">
        <w:rPr>
          <w:rFonts w:ascii="Arial" w:hAnsi="Arial" w:cs="Arial"/>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484E41" w:rsidRPr="00BB193C"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BB193C">
        <w:rPr>
          <w:rFonts w:ascii="Arial" w:hAnsi="Arial" w:cs="Arial"/>
          <w:color w:val="000000"/>
          <w:sz w:val="24"/>
          <w:szCs w:val="24"/>
          <w:lang w:eastAsia="en-US"/>
        </w:rPr>
        <w:t>A negociação será realizada por meio do sistema, podendo ser acompanhada pelos demais licitantes.</w:t>
      </w:r>
    </w:p>
    <w:p w:rsidR="00484E41" w:rsidRPr="003676BB" w:rsidRDefault="00484E41" w:rsidP="00484E41">
      <w:pPr>
        <w:numPr>
          <w:ilvl w:val="1"/>
          <w:numId w:val="4"/>
        </w:numPr>
        <w:tabs>
          <w:tab w:val="clear" w:pos="858"/>
          <w:tab w:val="num" w:pos="432"/>
        </w:tabs>
        <w:suppressAutoHyphens/>
        <w:spacing w:before="120" w:after="0"/>
        <w:jc w:val="both"/>
        <w:rPr>
          <w:rFonts w:ascii="Arial" w:hAnsi="Arial" w:cs="Arial"/>
          <w:color w:val="FF0000"/>
          <w:sz w:val="24"/>
          <w:szCs w:val="24"/>
          <w:u w:val="single"/>
        </w:rPr>
      </w:pPr>
      <w:r w:rsidRPr="00BB193C">
        <w:rPr>
          <w:rFonts w:ascii="Arial" w:hAnsi="Arial" w:cs="Arial"/>
          <w:color w:val="000000"/>
          <w:sz w:val="24"/>
          <w:szCs w:val="24"/>
        </w:rPr>
        <w:t xml:space="preserve">O pregoeiro solicitará ao licitante </w:t>
      </w:r>
      <w:r w:rsidRPr="00BB193C">
        <w:rPr>
          <w:rFonts w:ascii="Arial" w:hAnsi="Arial" w:cs="Arial"/>
          <w:color w:val="000000" w:themeColor="text1"/>
          <w:sz w:val="24"/>
          <w:szCs w:val="24"/>
        </w:rPr>
        <w:t xml:space="preserve">melhor classificado </w:t>
      </w:r>
      <w:r w:rsidRPr="00BB193C">
        <w:rPr>
          <w:rFonts w:ascii="Arial" w:hAnsi="Arial" w:cs="Arial"/>
          <w:color w:val="000000"/>
          <w:sz w:val="24"/>
          <w:szCs w:val="24"/>
        </w:rPr>
        <w:t xml:space="preserve">que, </w:t>
      </w:r>
      <w:r w:rsidRPr="00BB193C">
        <w:rPr>
          <w:rFonts w:ascii="Arial" w:hAnsi="Arial" w:cs="Arial"/>
          <w:color w:val="000000" w:themeColor="text1"/>
          <w:sz w:val="24"/>
          <w:szCs w:val="24"/>
        </w:rPr>
        <w:t xml:space="preserve">no prazo </w:t>
      </w:r>
      <w:r w:rsidRPr="00BB193C">
        <w:rPr>
          <w:rFonts w:ascii="Arial" w:hAnsi="Arial" w:cs="Arial"/>
          <w:sz w:val="24"/>
          <w:szCs w:val="24"/>
        </w:rPr>
        <w:t xml:space="preserve">de </w:t>
      </w:r>
      <w:r w:rsidRPr="00D445D8">
        <w:rPr>
          <w:rFonts w:ascii="Arial" w:hAnsi="Arial" w:cs="Arial"/>
          <w:b/>
          <w:sz w:val="24"/>
          <w:szCs w:val="24"/>
        </w:rPr>
        <w:t>02 (duas) horas</w:t>
      </w:r>
      <w:r w:rsidRPr="00BB193C">
        <w:rPr>
          <w:rFonts w:ascii="Arial" w:hAnsi="Arial" w:cs="Arial"/>
          <w:color w:val="000000" w:themeColor="text1"/>
          <w:sz w:val="24"/>
          <w:szCs w:val="24"/>
        </w:rPr>
        <w:t xml:space="preserve">, envie </w:t>
      </w:r>
      <w:r w:rsidRPr="00BB193C">
        <w:rPr>
          <w:rFonts w:ascii="Arial" w:hAnsi="Arial" w:cs="Arial"/>
          <w:color w:val="000000"/>
          <w:sz w:val="24"/>
          <w:szCs w:val="24"/>
        </w:rPr>
        <w:t xml:space="preserve">a proposta adequada ao último lance ofertado após a negociação realizada, </w:t>
      </w:r>
      <w:r w:rsidRPr="00A27812">
        <w:rPr>
          <w:rFonts w:ascii="Arial" w:hAnsi="Arial" w:cs="Arial"/>
          <w:color w:val="0033CC"/>
          <w:sz w:val="24"/>
          <w:szCs w:val="24"/>
        </w:rPr>
        <w:t>acompanhada, se for o caso, dos documentos complementares, quando necessários à confirmação daqueles exigidos neste Edital e já apresentados.</w:t>
      </w:r>
    </w:p>
    <w:p w:rsidR="00484E41" w:rsidRPr="00984301"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984301">
        <w:rPr>
          <w:rFonts w:ascii="Arial" w:hAnsi="Arial" w:cs="Arial"/>
          <w:sz w:val="24"/>
          <w:szCs w:val="24"/>
        </w:rPr>
        <w:t>É facultado ao pregoeiro prorrogar o prazo estabelecido, a partir de solicitação fundamentada feita no chat pelo licitante, antes de findo o prazo</w:t>
      </w:r>
    </w:p>
    <w:p w:rsidR="00484E41"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lang w:eastAsia="en-US"/>
        </w:rPr>
      </w:pPr>
      <w:r w:rsidRPr="003C6137">
        <w:rPr>
          <w:rFonts w:ascii="Arial" w:hAnsi="Arial" w:cs="Arial"/>
          <w:color w:val="000000"/>
          <w:sz w:val="24"/>
          <w:szCs w:val="24"/>
          <w:lang w:eastAsia="en-US"/>
        </w:rPr>
        <w:t>Após a negociação do preço, o Pregoeiro iniciará a fase de aceitação e julgamento da proposta.</w:t>
      </w:r>
    </w:p>
    <w:p w:rsidR="00484E41" w:rsidRPr="00D445D8"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lang w:eastAsia="en-US"/>
        </w:rPr>
      </w:pPr>
      <w:r w:rsidRPr="00D445D8">
        <w:rPr>
          <w:rFonts w:ascii="Arial" w:hAnsi="Arial" w:cs="Arial"/>
          <w:sz w:val="24"/>
          <w:szCs w:val="24"/>
          <w:lang w:eastAsia="en-US"/>
        </w:rPr>
        <w:t>Na hipótese de não haver vencedor para a cota reservada às microempresas e empresas de pequeno porte, quando esta existir, esta poderá ser adjudicada ao vencedor da cota principal ou, diante de sua recusa, aos licitantes remanescentes, desde que pratiquem o preço do primeiro colocado da cota principal.</w:t>
      </w:r>
    </w:p>
    <w:p w:rsidR="00484E41"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lang w:eastAsia="en-US"/>
        </w:rPr>
      </w:pPr>
      <w:r w:rsidRPr="00D445D8">
        <w:rPr>
          <w:rFonts w:ascii="Arial" w:hAnsi="Arial" w:cs="Arial"/>
          <w:sz w:val="24"/>
          <w:szCs w:val="24"/>
          <w:lang w:eastAsia="en-US"/>
        </w:rPr>
        <w:t>Se a mesma empresa vencer a cota reservada e a cota principal, a contratação das cotas deverá ocorrer pelo menor preço.</w:t>
      </w:r>
    </w:p>
    <w:p w:rsidR="00484E41" w:rsidRPr="00D445D8" w:rsidRDefault="00484E41" w:rsidP="00484E41">
      <w:pPr>
        <w:pStyle w:val="PargrafodaLista"/>
        <w:suppressAutoHyphens w:val="0"/>
        <w:spacing w:before="120" w:line="276" w:lineRule="auto"/>
        <w:ind w:left="858"/>
        <w:contextualSpacing w:val="0"/>
        <w:jc w:val="both"/>
        <w:rPr>
          <w:rFonts w:ascii="Arial" w:hAnsi="Arial" w:cs="Arial"/>
          <w:sz w:val="24"/>
          <w:szCs w:val="24"/>
          <w:lang w:eastAsia="en-US"/>
        </w:rPr>
      </w:pPr>
    </w:p>
    <w:p w:rsidR="00484E41" w:rsidRPr="00D445D8" w:rsidRDefault="00484E41" w:rsidP="00484E41">
      <w:pPr>
        <w:pStyle w:val="PargrafodaLista"/>
        <w:numPr>
          <w:ilvl w:val="0"/>
          <w:numId w:val="4"/>
        </w:numPr>
        <w:tabs>
          <w:tab w:val="clear" w:pos="360"/>
          <w:tab w:val="num" w:pos="-66"/>
        </w:tabs>
        <w:suppressAutoHyphens w:val="0"/>
        <w:spacing w:before="120" w:line="276" w:lineRule="auto"/>
        <w:ind w:right="-17"/>
        <w:contextualSpacing w:val="0"/>
        <w:jc w:val="both"/>
        <w:rPr>
          <w:rFonts w:ascii="Arial" w:hAnsi="Arial" w:cs="Arial"/>
          <w:b/>
          <w:sz w:val="24"/>
          <w:szCs w:val="24"/>
        </w:rPr>
      </w:pPr>
      <w:r w:rsidRPr="00D445D8">
        <w:rPr>
          <w:rFonts w:ascii="Arial" w:hAnsi="Arial" w:cs="Arial"/>
          <w:b/>
          <w:bCs/>
          <w:sz w:val="24"/>
          <w:szCs w:val="24"/>
          <w:lang w:eastAsia="en-US"/>
        </w:rPr>
        <w:t>DA ACEITABILIDADE DA PROPOSTA VENCEDORA</w:t>
      </w:r>
    </w:p>
    <w:p w:rsidR="00484E41" w:rsidRPr="00CC2935"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themeColor="text1"/>
          <w:sz w:val="24"/>
          <w:szCs w:val="24"/>
        </w:rPr>
      </w:pPr>
      <w:r w:rsidRPr="00D445D8">
        <w:rPr>
          <w:rFonts w:ascii="Arial" w:hAnsi="Arial" w:cs="Arial"/>
          <w:sz w:val="24"/>
          <w:szCs w:val="24"/>
        </w:rPr>
        <w:t xml:space="preserve">Encerrada a etapa de negociação, o pregoeiro examinará a proposta classificada em primeiro lugar quanto à adequação ao objeto e à compatibilidade </w:t>
      </w:r>
      <w:r w:rsidRPr="00CC2935">
        <w:rPr>
          <w:rFonts w:ascii="Arial" w:hAnsi="Arial" w:cs="Arial"/>
          <w:color w:val="000000"/>
          <w:sz w:val="24"/>
          <w:szCs w:val="24"/>
        </w:rPr>
        <w:t>do preço em relação ao máximo estipulado para contratação neste Edital e em seus anexos</w:t>
      </w:r>
      <w:r>
        <w:rPr>
          <w:rFonts w:ascii="Arial" w:hAnsi="Arial" w:cs="Arial"/>
          <w:color w:val="000000"/>
          <w:sz w:val="24"/>
          <w:szCs w:val="24"/>
        </w:rPr>
        <w:t>;</w:t>
      </w:r>
      <w:r w:rsidRPr="00CC2935">
        <w:rPr>
          <w:rFonts w:ascii="Arial" w:hAnsi="Arial" w:cs="Arial"/>
          <w:color w:val="000000"/>
          <w:sz w:val="24"/>
          <w:szCs w:val="24"/>
        </w:rPr>
        <w:t> </w:t>
      </w:r>
    </w:p>
    <w:p w:rsidR="00484E41" w:rsidRPr="004B0730"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themeColor="text1"/>
          <w:sz w:val="24"/>
          <w:szCs w:val="24"/>
        </w:rPr>
      </w:pPr>
      <w:r w:rsidRPr="004B0730">
        <w:rPr>
          <w:rFonts w:ascii="Arial" w:hAnsi="Arial" w:cs="Arial"/>
          <w:color w:val="000000" w:themeColor="text1"/>
          <w:sz w:val="24"/>
          <w:szCs w:val="24"/>
        </w:rPr>
        <w:lastRenderedPageBreak/>
        <w:t>O licitante qualificado como produtor rural pessoa física deverá</w:t>
      </w:r>
      <w:r w:rsidRPr="00973BA7">
        <w:rPr>
          <w:rFonts w:ascii="Arial" w:hAnsi="Arial" w:cs="Arial"/>
          <w:color w:val="000000" w:themeColor="text1"/>
          <w:sz w:val="24"/>
          <w:szCs w:val="24"/>
        </w:rPr>
        <w:t xml:space="preserve"> incluir, na sua proposta, os percentuais das contribuições previstas no art. 176 da Instrução Normativa </w:t>
      </w:r>
      <w:r w:rsidRPr="004B0730">
        <w:rPr>
          <w:rFonts w:ascii="Arial" w:hAnsi="Arial" w:cs="Arial"/>
          <w:color w:val="000000" w:themeColor="text1"/>
          <w:sz w:val="24"/>
          <w:szCs w:val="24"/>
        </w:rPr>
        <w:t>RFB n. 971, de 2009, em razão do disposto no art. 184, inciso V, sob pena de desclassificação.</w:t>
      </w:r>
    </w:p>
    <w:p w:rsidR="00484E41" w:rsidRPr="005575A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rsidR="00484E41" w:rsidRPr="005575A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rsidR="00484E41" w:rsidRPr="005575A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rsidR="00484E41" w:rsidRPr="005575AF" w:rsidRDefault="00484E41" w:rsidP="00484E41">
      <w:pPr>
        <w:pStyle w:val="PargrafodaLista"/>
        <w:numPr>
          <w:ilvl w:val="0"/>
          <w:numId w:val="25"/>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rsidR="00484E41" w:rsidRPr="005575AF" w:rsidRDefault="00484E41" w:rsidP="00484E41">
      <w:pPr>
        <w:pStyle w:val="PargrafodaLista"/>
        <w:numPr>
          <w:ilvl w:val="1"/>
          <w:numId w:val="25"/>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rsidR="00484E41" w:rsidRPr="005575AF" w:rsidRDefault="00484E41" w:rsidP="00484E41">
      <w:pPr>
        <w:pStyle w:val="PargrafodaLista"/>
        <w:numPr>
          <w:ilvl w:val="1"/>
          <w:numId w:val="25"/>
        </w:numPr>
        <w:suppressAutoHyphens w:val="0"/>
        <w:spacing w:beforeLines="120" w:before="288" w:afterLines="120" w:after="288" w:line="276" w:lineRule="auto"/>
        <w:contextualSpacing w:val="0"/>
        <w:jc w:val="both"/>
        <w:rPr>
          <w:rFonts w:ascii="Arial" w:eastAsiaTheme="minorEastAsia" w:hAnsi="Arial" w:cs="Arial"/>
          <w:bCs/>
          <w:iCs/>
          <w:vanish/>
          <w:color w:val="000000"/>
          <w:sz w:val="24"/>
          <w:szCs w:val="24"/>
        </w:rPr>
      </w:pPr>
    </w:p>
    <w:p w:rsidR="00484E41" w:rsidRPr="009E514C" w:rsidRDefault="00484E41" w:rsidP="00484E41">
      <w:pPr>
        <w:pStyle w:val="Nivel2"/>
        <w:numPr>
          <w:ilvl w:val="1"/>
          <w:numId w:val="25"/>
        </w:numPr>
        <w:spacing w:beforeLines="120" w:before="288" w:afterLines="120" w:after="288"/>
        <w:ind w:left="851"/>
        <w:rPr>
          <w:b/>
          <w:sz w:val="24"/>
          <w:szCs w:val="24"/>
        </w:rPr>
      </w:pPr>
      <w:r w:rsidRPr="009E514C">
        <w:rPr>
          <w:bCs/>
          <w:iCs/>
          <w:sz w:val="24"/>
          <w:szCs w:val="24"/>
        </w:rPr>
        <w:t xml:space="preserve"> </w:t>
      </w:r>
      <w:r w:rsidRPr="009E514C">
        <w:rPr>
          <w:sz w:val="24"/>
          <w:szCs w:val="24"/>
        </w:rPr>
        <w:t xml:space="preserve">Será desclassificada a proposta vencedora que: </w:t>
      </w:r>
    </w:p>
    <w:p w:rsidR="00484E41" w:rsidRPr="009E514C" w:rsidRDefault="00484E41" w:rsidP="00484E41">
      <w:pPr>
        <w:pStyle w:val="Nivel3"/>
        <w:numPr>
          <w:ilvl w:val="2"/>
          <w:numId w:val="25"/>
        </w:numPr>
        <w:spacing w:beforeLines="120" w:before="288" w:afterLines="120" w:after="288"/>
        <w:ind w:left="0" w:firstLine="709"/>
        <w:rPr>
          <w:b/>
          <w:sz w:val="24"/>
          <w:szCs w:val="24"/>
        </w:rPr>
      </w:pPr>
      <w:r w:rsidRPr="009E514C">
        <w:rPr>
          <w:sz w:val="24"/>
          <w:szCs w:val="24"/>
        </w:rPr>
        <w:t>contiver vícios insanáveis;</w:t>
      </w:r>
    </w:p>
    <w:p w:rsidR="00484E41" w:rsidRPr="009E514C" w:rsidRDefault="00484E41" w:rsidP="00484E41">
      <w:pPr>
        <w:pStyle w:val="Nivel3"/>
        <w:numPr>
          <w:ilvl w:val="2"/>
          <w:numId w:val="25"/>
        </w:numPr>
        <w:spacing w:beforeLines="120" w:before="288" w:afterLines="120" w:after="288"/>
        <w:ind w:left="0" w:firstLine="709"/>
        <w:rPr>
          <w:b/>
          <w:sz w:val="24"/>
          <w:szCs w:val="24"/>
        </w:rPr>
      </w:pPr>
      <w:r w:rsidRPr="009E514C">
        <w:rPr>
          <w:sz w:val="24"/>
          <w:szCs w:val="24"/>
        </w:rPr>
        <w:t>não obedecer às especificações técnicas contidas no Termo de Referência;</w:t>
      </w:r>
    </w:p>
    <w:p w:rsidR="00484E41" w:rsidRPr="009E514C" w:rsidRDefault="00484E41" w:rsidP="00484E41">
      <w:pPr>
        <w:pStyle w:val="Nivel3"/>
        <w:numPr>
          <w:ilvl w:val="2"/>
          <w:numId w:val="25"/>
        </w:numPr>
        <w:spacing w:beforeLines="120" w:before="288" w:afterLines="120" w:after="288"/>
        <w:ind w:left="0" w:firstLine="709"/>
        <w:rPr>
          <w:b/>
          <w:sz w:val="24"/>
          <w:szCs w:val="24"/>
        </w:rPr>
      </w:pPr>
      <w:r w:rsidRPr="009E514C">
        <w:rPr>
          <w:sz w:val="24"/>
          <w:szCs w:val="24"/>
        </w:rPr>
        <w:t>apresentar preços inexequíveis ou permanecerem acima do preço máximo definido para a contratação;</w:t>
      </w:r>
    </w:p>
    <w:p w:rsidR="00484E41" w:rsidRPr="009E514C" w:rsidRDefault="00484E41" w:rsidP="00484E41">
      <w:pPr>
        <w:pStyle w:val="Nivel3"/>
        <w:numPr>
          <w:ilvl w:val="2"/>
          <w:numId w:val="25"/>
        </w:numPr>
        <w:spacing w:beforeLines="120" w:before="288" w:afterLines="120" w:after="288"/>
        <w:ind w:left="0" w:firstLine="709"/>
        <w:rPr>
          <w:b/>
          <w:sz w:val="24"/>
          <w:szCs w:val="24"/>
        </w:rPr>
      </w:pPr>
      <w:r w:rsidRPr="009E514C">
        <w:rPr>
          <w:sz w:val="24"/>
          <w:szCs w:val="24"/>
        </w:rPr>
        <w:t>não tiverem sua exequibilidade demonstrada, quando exigido pela Administração;</w:t>
      </w:r>
    </w:p>
    <w:p w:rsidR="00484E41" w:rsidRPr="009E514C" w:rsidRDefault="00484E41" w:rsidP="00484E41">
      <w:pPr>
        <w:pStyle w:val="Nivel3"/>
        <w:numPr>
          <w:ilvl w:val="2"/>
          <w:numId w:val="25"/>
        </w:numPr>
        <w:spacing w:beforeLines="120" w:before="288" w:afterLines="120" w:after="288"/>
        <w:ind w:left="0" w:firstLine="709"/>
        <w:rPr>
          <w:b/>
          <w:sz w:val="24"/>
          <w:szCs w:val="24"/>
        </w:rPr>
      </w:pPr>
      <w:r w:rsidRPr="009E514C">
        <w:rPr>
          <w:sz w:val="24"/>
          <w:szCs w:val="24"/>
        </w:rPr>
        <w:t>apresentar desconformidade com quaisquer outras exigências deste Edital ou seus anexos, desde que insanável.</w:t>
      </w:r>
    </w:p>
    <w:p w:rsidR="00484E41" w:rsidRPr="009E514C" w:rsidRDefault="00484E41" w:rsidP="00484E41">
      <w:pPr>
        <w:pStyle w:val="Nivel2"/>
        <w:numPr>
          <w:ilvl w:val="1"/>
          <w:numId w:val="25"/>
        </w:numPr>
        <w:spacing w:beforeLines="120" w:before="288" w:afterLines="120" w:after="288"/>
        <w:ind w:left="0" w:firstLine="567"/>
        <w:rPr>
          <w:b/>
          <w:bCs/>
          <w:sz w:val="24"/>
          <w:szCs w:val="24"/>
        </w:rPr>
      </w:pPr>
      <w:r w:rsidRPr="009E514C">
        <w:rPr>
          <w:sz w:val="24"/>
          <w:szCs w:val="24"/>
        </w:rPr>
        <w:t xml:space="preserve">No caso de </w:t>
      </w:r>
      <w:r w:rsidRPr="009E514C">
        <w:rPr>
          <w:b/>
          <w:sz w:val="24"/>
          <w:szCs w:val="24"/>
          <w:u w:val="single"/>
        </w:rPr>
        <w:t xml:space="preserve">bens </w:t>
      </w:r>
      <w:r w:rsidRPr="009E514C">
        <w:rPr>
          <w:sz w:val="24"/>
          <w:szCs w:val="24"/>
        </w:rPr>
        <w:t xml:space="preserve">e serviços em geral, é indício de inexequibilidade das propostas valores inferiores a </w:t>
      </w:r>
      <w:r w:rsidRPr="009E514C">
        <w:rPr>
          <w:b/>
          <w:sz w:val="24"/>
          <w:szCs w:val="24"/>
        </w:rPr>
        <w:t>50% (cinquenta por cento)</w:t>
      </w:r>
      <w:r w:rsidRPr="009E514C">
        <w:rPr>
          <w:sz w:val="24"/>
          <w:szCs w:val="24"/>
        </w:rPr>
        <w:t xml:space="preserve"> do valor orçado pela Administração.</w:t>
      </w:r>
    </w:p>
    <w:p w:rsidR="00484E41" w:rsidRPr="009E514C" w:rsidRDefault="00484E41" w:rsidP="00484E41">
      <w:pPr>
        <w:pStyle w:val="Nivel3"/>
        <w:numPr>
          <w:ilvl w:val="2"/>
          <w:numId w:val="25"/>
        </w:numPr>
        <w:spacing w:beforeLines="120" w:before="288" w:afterLines="120" w:after="288"/>
        <w:ind w:left="0" w:firstLine="709"/>
        <w:rPr>
          <w:sz w:val="24"/>
          <w:szCs w:val="24"/>
        </w:rPr>
      </w:pPr>
      <w:r w:rsidRPr="009E514C">
        <w:rPr>
          <w:sz w:val="24"/>
          <w:szCs w:val="24"/>
        </w:rPr>
        <w:t xml:space="preserve">A inexequibilidade, na hipótese de que trata o </w:t>
      </w:r>
      <w:r w:rsidRPr="009E514C">
        <w:rPr>
          <w:b/>
          <w:bCs/>
          <w:sz w:val="24"/>
          <w:szCs w:val="24"/>
        </w:rPr>
        <w:t>caput</w:t>
      </w:r>
      <w:r w:rsidRPr="009E514C">
        <w:rPr>
          <w:sz w:val="24"/>
          <w:szCs w:val="24"/>
        </w:rPr>
        <w:t>, só será considerada após diligência do pregoeiro, que comprove:</w:t>
      </w:r>
    </w:p>
    <w:p w:rsidR="00484E41" w:rsidRPr="009E514C" w:rsidRDefault="00484E41" w:rsidP="00484E41">
      <w:pPr>
        <w:pStyle w:val="Nivel4"/>
        <w:numPr>
          <w:ilvl w:val="3"/>
          <w:numId w:val="25"/>
        </w:numPr>
        <w:spacing w:beforeLines="120" w:before="288" w:afterLines="120" w:after="288"/>
        <w:ind w:left="0" w:firstLine="851"/>
        <w:rPr>
          <w:sz w:val="24"/>
          <w:szCs w:val="24"/>
        </w:rPr>
      </w:pPr>
      <w:r w:rsidRPr="009E514C">
        <w:rPr>
          <w:sz w:val="24"/>
          <w:szCs w:val="24"/>
        </w:rPr>
        <w:t>que o custo do licitante ultrapassa o valor da proposta; e</w:t>
      </w:r>
    </w:p>
    <w:p w:rsidR="00484E41" w:rsidRPr="009E514C" w:rsidRDefault="00484E41" w:rsidP="00484E41">
      <w:pPr>
        <w:pStyle w:val="Nivel4"/>
        <w:numPr>
          <w:ilvl w:val="3"/>
          <w:numId w:val="25"/>
        </w:numPr>
        <w:spacing w:beforeLines="120" w:before="288" w:afterLines="120" w:after="288"/>
        <w:ind w:left="0" w:firstLine="851"/>
        <w:rPr>
          <w:sz w:val="24"/>
          <w:szCs w:val="24"/>
        </w:rPr>
      </w:pPr>
      <w:r w:rsidRPr="009E514C">
        <w:rPr>
          <w:sz w:val="24"/>
          <w:szCs w:val="24"/>
        </w:rPr>
        <w:t>inexistirem custos de oportunidade capazes de justificar o vulto da oferta.</w:t>
      </w:r>
    </w:p>
    <w:p w:rsidR="00484E41" w:rsidRPr="00F64AEC"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iCs/>
          <w:vanish/>
          <w:sz w:val="24"/>
          <w:szCs w:val="24"/>
        </w:rPr>
      </w:pPr>
    </w:p>
    <w:p w:rsidR="00484E41" w:rsidRPr="00F64AEC"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iCs/>
          <w:vanish/>
          <w:sz w:val="24"/>
          <w:szCs w:val="24"/>
        </w:rPr>
      </w:pPr>
    </w:p>
    <w:p w:rsidR="00484E41" w:rsidRPr="0084621B" w:rsidRDefault="00484E41" w:rsidP="00484E41">
      <w:pPr>
        <w:numPr>
          <w:ilvl w:val="1"/>
          <w:numId w:val="4"/>
        </w:numPr>
        <w:tabs>
          <w:tab w:val="clear" w:pos="858"/>
          <w:tab w:val="num" w:pos="432"/>
        </w:tabs>
        <w:spacing w:before="120" w:after="0"/>
        <w:jc w:val="both"/>
        <w:rPr>
          <w:rFonts w:ascii="Arial" w:hAnsi="Arial" w:cs="Arial"/>
          <w:bCs/>
          <w:iCs/>
          <w:sz w:val="24"/>
          <w:szCs w:val="24"/>
        </w:rPr>
      </w:pPr>
      <w:r w:rsidRPr="004B0730">
        <w:rPr>
          <w:rFonts w:ascii="Arial" w:hAnsi="Arial" w:cs="Arial"/>
          <w:bCs/>
          <w:iCs/>
          <w:sz w:val="24"/>
          <w:szCs w:val="24"/>
        </w:rPr>
        <w:t>Será desclassificada a proposta ou o lance vencedor que apresentar preço final superior ao preço máximo fixado (Acórdão nº 1455/2018 -TCU - Plenário</w:t>
      </w:r>
      <w:r w:rsidRPr="0084621B">
        <w:rPr>
          <w:rFonts w:ascii="Arial" w:hAnsi="Arial" w:cs="Arial"/>
          <w:bCs/>
          <w:iCs/>
          <w:sz w:val="24"/>
          <w:szCs w:val="24"/>
        </w:rPr>
        <w:t>), ou que apresentar preço manifestamente inexequível.</w:t>
      </w:r>
    </w:p>
    <w:p w:rsidR="00484E41" w:rsidRPr="0084621B" w:rsidRDefault="00484E41" w:rsidP="00484E41">
      <w:pPr>
        <w:numPr>
          <w:ilvl w:val="2"/>
          <w:numId w:val="4"/>
        </w:numPr>
        <w:tabs>
          <w:tab w:val="clear" w:pos="1440"/>
          <w:tab w:val="num" w:pos="1014"/>
        </w:tabs>
        <w:spacing w:before="120" w:after="0"/>
        <w:jc w:val="both"/>
        <w:rPr>
          <w:rFonts w:ascii="Arial" w:hAnsi="Arial" w:cs="Arial"/>
          <w:i/>
          <w:sz w:val="24"/>
          <w:szCs w:val="24"/>
        </w:rPr>
      </w:pPr>
      <w:r w:rsidRPr="0084621B">
        <w:rPr>
          <w:rFonts w:ascii="Arial" w:hAnsi="Arial" w:cs="Arial"/>
          <w:sz w:val="24"/>
          <w:szCs w:val="24"/>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w:t>
      </w:r>
      <w:r w:rsidRPr="0084621B">
        <w:rPr>
          <w:rFonts w:ascii="Arial" w:hAnsi="Arial" w:cs="Arial"/>
          <w:sz w:val="24"/>
          <w:szCs w:val="24"/>
          <w:bdr w:val="none" w:sz="0" w:space="0" w:color="auto" w:frame="1"/>
        </w:rPr>
        <w:lastRenderedPageBreak/>
        <w:t>propriedade do próprio licitante, para os quais ele renuncie a parcela ou à totalidade da remuneração.</w:t>
      </w:r>
    </w:p>
    <w:p w:rsidR="00484E41" w:rsidRPr="00FD7FC4" w:rsidRDefault="00484E41" w:rsidP="00484E41">
      <w:pPr>
        <w:pStyle w:val="Nivel2"/>
        <w:numPr>
          <w:ilvl w:val="1"/>
          <w:numId w:val="4"/>
        </w:numPr>
        <w:tabs>
          <w:tab w:val="clear" w:pos="858"/>
          <w:tab w:val="num" w:pos="432"/>
        </w:tabs>
        <w:spacing w:beforeLines="120" w:before="288" w:afterLines="120" w:after="288"/>
        <w:rPr>
          <w:b/>
          <w:sz w:val="24"/>
          <w:szCs w:val="24"/>
        </w:rPr>
      </w:pPr>
      <w:r w:rsidRPr="00FD7FC4">
        <w:rPr>
          <w:sz w:val="24"/>
          <w:szCs w:val="24"/>
        </w:rPr>
        <w:t>Se houver indícios de inexequibilidade da proposta de preço, ou em caso da necessidade de esclarecimentos complementares, poderão ser efetuadas diligências, para que a empresa comprove a exequibilidade da proposta.</w:t>
      </w:r>
    </w:p>
    <w:p w:rsidR="00484E41" w:rsidRDefault="00484E41" w:rsidP="00484E41">
      <w:pPr>
        <w:pStyle w:val="PargrafodaLista"/>
        <w:numPr>
          <w:ilvl w:val="1"/>
          <w:numId w:val="4"/>
        </w:numPr>
        <w:tabs>
          <w:tab w:val="clear" w:pos="858"/>
          <w:tab w:val="num" w:pos="432"/>
        </w:tabs>
        <w:suppressAutoHyphens w:val="0"/>
        <w:spacing w:before="120" w:line="276" w:lineRule="auto"/>
        <w:ind w:right="-15"/>
        <w:contextualSpacing w:val="0"/>
        <w:jc w:val="both"/>
        <w:rPr>
          <w:rFonts w:ascii="Arial" w:hAnsi="Arial" w:cs="Arial"/>
          <w:color w:val="000000" w:themeColor="text1"/>
          <w:sz w:val="24"/>
          <w:szCs w:val="24"/>
          <w:lang w:eastAsia="en-US"/>
        </w:rPr>
      </w:pPr>
      <w:r w:rsidRPr="0084621B">
        <w:rPr>
          <w:rFonts w:ascii="Arial" w:hAnsi="Arial" w:cs="Arial"/>
          <w:color w:val="000000" w:themeColor="text1"/>
          <w:sz w:val="24"/>
          <w:szCs w:val="24"/>
          <w:lang w:eastAsia="en-US"/>
        </w:rPr>
        <w:t>Qualquer interessado poderá requerer que se realizem diligências para aferir a exequibilidade e a legalidade das propostas, devendo apresentar as provas ou os indícios que fundamentam a suspeita;</w:t>
      </w:r>
    </w:p>
    <w:p w:rsidR="00484E41" w:rsidRPr="006B37E6" w:rsidRDefault="00484E41" w:rsidP="00484E41">
      <w:pPr>
        <w:spacing w:before="120"/>
        <w:ind w:left="426" w:right="-15"/>
        <w:jc w:val="both"/>
        <w:rPr>
          <w:rFonts w:ascii="Arial" w:hAnsi="Arial" w:cs="Arial"/>
          <w:color w:val="000000" w:themeColor="text1"/>
          <w:sz w:val="24"/>
          <w:szCs w:val="24"/>
        </w:rPr>
      </w:pPr>
    </w:p>
    <w:p w:rsidR="00484E41" w:rsidRPr="0084621B" w:rsidRDefault="00484E41" w:rsidP="00484E41">
      <w:pPr>
        <w:pStyle w:val="PargrafodaLista"/>
        <w:numPr>
          <w:ilvl w:val="1"/>
          <w:numId w:val="4"/>
        </w:numPr>
        <w:tabs>
          <w:tab w:val="clear" w:pos="858"/>
          <w:tab w:val="num" w:pos="432"/>
        </w:tabs>
        <w:suppressAutoHyphens w:val="0"/>
        <w:spacing w:before="120" w:line="276" w:lineRule="auto"/>
        <w:ind w:right="-15"/>
        <w:contextualSpacing w:val="0"/>
        <w:jc w:val="both"/>
        <w:rPr>
          <w:rFonts w:ascii="Arial" w:hAnsi="Arial" w:cs="Arial"/>
          <w:color w:val="000000" w:themeColor="text1"/>
          <w:sz w:val="24"/>
          <w:szCs w:val="24"/>
          <w:lang w:eastAsia="en-US"/>
        </w:rPr>
      </w:pPr>
      <w:r w:rsidRPr="0084621B">
        <w:rPr>
          <w:rFonts w:ascii="Arial" w:hAnsi="Arial" w:cs="Arial"/>
          <w:color w:val="000000" w:themeColor="text1"/>
          <w:sz w:val="24"/>
          <w:szCs w:val="24"/>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Arial" w:hAnsi="Arial" w:cs="Arial"/>
          <w:color w:val="000000" w:themeColor="text1"/>
          <w:sz w:val="24"/>
          <w:szCs w:val="24"/>
          <w:lang w:eastAsia="en-US"/>
        </w:rPr>
        <w:t>24(</w:t>
      </w:r>
      <w:r w:rsidRPr="0084621B">
        <w:rPr>
          <w:rFonts w:ascii="Arial" w:hAnsi="Arial" w:cs="Arial"/>
          <w:color w:val="000000" w:themeColor="text1"/>
          <w:sz w:val="24"/>
          <w:szCs w:val="24"/>
          <w:lang w:eastAsia="en-US"/>
        </w:rPr>
        <w:t>vinte e quatro</w:t>
      </w:r>
      <w:r>
        <w:rPr>
          <w:rFonts w:ascii="Arial" w:hAnsi="Arial" w:cs="Arial"/>
          <w:color w:val="000000" w:themeColor="text1"/>
          <w:sz w:val="24"/>
          <w:szCs w:val="24"/>
          <w:lang w:eastAsia="en-US"/>
        </w:rPr>
        <w:t>)</w:t>
      </w:r>
      <w:r w:rsidRPr="0084621B">
        <w:rPr>
          <w:rFonts w:ascii="Arial" w:hAnsi="Arial" w:cs="Arial"/>
          <w:color w:val="000000" w:themeColor="text1"/>
          <w:sz w:val="24"/>
          <w:szCs w:val="24"/>
          <w:lang w:eastAsia="en-US"/>
        </w:rPr>
        <w:t xml:space="preserve"> horas de antecedência, e a ocorrência será registrada em ata;</w:t>
      </w:r>
    </w:p>
    <w:p w:rsidR="00484E41" w:rsidRPr="00FD7FC4" w:rsidRDefault="00484E41" w:rsidP="00484E41">
      <w:pPr>
        <w:pStyle w:val="PargrafodaLista"/>
        <w:numPr>
          <w:ilvl w:val="1"/>
          <w:numId w:val="4"/>
        </w:numPr>
        <w:tabs>
          <w:tab w:val="clear" w:pos="858"/>
          <w:tab w:val="num" w:pos="432"/>
        </w:tabs>
        <w:suppressAutoHyphens w:val="0"/>
        <w:spacing w:before="120" w:line="276" w:lineRule="auto"/>
        <w:ind w:right="-15"/>
        <w:contextualSpacing w:val="0"/>
        <w:jc w:val="both"/>
        <w:rPr>
          <w:rFonts w:ascii="Arial" w:hAnsi="Arial" w:cs="Arial"/>
          <w:sz w:val="24"/>
          <w:szCs w:val="24"/>
          <w:lang w:eastAsia="en-US"/>
        </w:rPr>
      </w:pPr>
      <w:r w:rsidRPr="00FD7FC4">
        <w:rPr>
          <w:rFonts w:ascii="Arial" w:hAnsi="Arial" w:cs="Arial"/>
          <w:sz w:val="24"/>
          <w:szCs w:val="24"/>
          <w:lang w:eastAsia="en-US"/>
        </w:rPr>
        <w:t xml:space="preserve">O Pregoeiro poderá convocar o licitante para enviar documento digital complementar, por meio de funcionalidade disponível no sistema, no prazo de </w:t>
      </w:r>
      <w:r w:rsidRPr="00FD7FC4">
        <w:rPr>
          <w:rFonts w:ascii="Arial" w:hAnsi="Arial" w:cs="Arial"/>
          <w:b/>
          <w:sz w:val="24"/>
          <w:szCs w:val="24"/>
          <w:lang w:eastAsia="en-US"/>
        </w:rPr>
        <w:t>02 (duas) horas,</w:t>
      </w:r>
      <w:r w:rsidRPr="00FD7FC4">
        <w:rPr>
          <w:rFonts w:ascii="Arial" w:hAnsi="Arial" w:cs="Arial"/>
          <w:sz w:val="24"/>
          <w:szCs w:val="24"/>
          <w:lang w:eastAsia="en-US"/>
        </w:rPr>
        <w:t xml:space="preserve"> sob pena de não aceitação da proposta.</w:t>
      </w:r>
    </w:p>
    <w:p w:rsidR="00484E41" w:rsidRPr="0084621B" w:rsidRDefault="00484E41" w:rsidP="00484E41">
      <w:pPr>
        <w:numPr>
          <w:ilvl w:val="2"/>
          <w:numId w:val="4"/>
        </w:numPr>
        <w:tabs>
          <w:tab w:val="clear" w:pos="1440"/>
          <w:tab w:val="num" w:pos="1014"/>
        </w:tabs>
        <w:spacing w:before="120" w:after="0"/>
        <w:ind w:right="-15"/>
        <w:jc w:val="both"/>
        <w:rPr>
          <w:rFonts w:ascii="Arial" w:hAnsi="Arial" w:cs="Arial"/>
          <w:color w:val="000000" w:themeColor="text1"/>
          <w:sz w:val="24"/>
          <w:szCs w:val="24"/>
        </w:rPr>
      </w:pPr>
      <w:r w:rsidRPr="0084621B">
        <w:rPr>
          <w:rFonts w:ascii="Arial" w:hAnsi="Arial" w:cs="Arial"/>
          <w:color w:val="000000" w:themeColor="text1"/>
          <w:sz w:val="24"/>
          <w:szCs w:val="24"/>
        </w:rPr>
        <w:t xml:space="preserve">O prazo estabelecido poderá ser prorrogado pelo Pregoeiro por solicitação escrita e justificada do licitante, formulada antes de findo o prazo, e formalmente aceita pelo Pregoeiro. </w:t>
      </w:r>
    </w:p>
    <w:p w:rsidR="00484E41" w:rsidRPr="00B769F5" w:rsidRDefault="00484E41" w:rsidP="00484E41">
      <w:pPr>
        <w:numPr>
          <w:ilvl w:val="2"/>
          <w:numId w:val="4"/>
        </w:numPr>
        <w:tabs>
          <w:tab w:val="clear" w:pos="1440"/>
          <w:tab w:val="num" w:pos="1014"/>
        </w:tabs>
        <w:spacing w:after="120"/>
        <w:ind w:right="-15"/>
        <w:jc w:val="both"/>
        <w:rPr>
          <w:rFonts w:ascii="Arial" w:hAnsi="Arial" w:cs="Arial"/>
          <w:color w:val="000000" w:themeColor="text1"/>
          <w:sz w:val="24"/>
          <w:szCs w:val="24"/>
        </w:rPr>
      </w:pPr>
      <w:r w:rsidRPr="0084621B">
        <w:rPr>
          <w:rFonts w:ascii="Arial" w:hAnsi="Arial" w:cs="Arial"/>
          <w:sz w:val="24"/>
          <w:szCs w:val="24"/>
        </w:rPr>
        <w:t>Dentre os documentos</w:t>
      </w:r>
      <w:r w:rsidRPr="00B769F5">
        <w:rPr>
          <w:rFonts w:ascii="Arial" w:hAnsi="Arial" w:cs="Arial"/>
          <w:sz w:val="24"/>
          <w:szCs w:val="24"/>
        </w:rPr>
        <w:t xml:space="preserve">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484E41" w:rsidRPr="00212940" w:rsidRDefault="00484E41" w:rsidP="00484E41">
      <w:pPr>
        <w:pStyle w:val="PargrafodaLista"/>
        <w:numPr>
          <w:ilvl w:val="1"/>
          <w:numId w:val="4"/>
        </w:numPr>
        <w:spacing w:after="120" w:line="276" w:lineRule="auto"/>
        <w:contextualSpacing w:val="0"/>
        <w:jc w:val="both"/>
        <w:rPr>
          <w:rFonts w:ascii="Arial" w:eastAsiaTheme="minorEastAsia" w:hAnsi="Arial" w:cs="Arial"/>
          <w:sz w:val="24"/>
          <w:szCs w:val="24"/>
        </w:rPr>
      </w:pPr>
      <w:r w:rsidRPr="00212940">
        <w:rPr>
          <w:rFonts w:ascii="Arial" w:eastAsiaTheme="minorEastAsia" w:hAnsi="Arial" w:cs="Arial"/>
          <w:b/>
          <w:bCs/>
          <w:sz w:val="24"/>
          <w:szCs w:val="24"/>
        </w:rPr>
        <w:t>Não serão exigidas amostras dos itens</w:t>
      </w:r>
      <w:r w:rsidRPr="00212940">
        <w:rPr>
          <w:rFonts w:ascii="Arial" w:eastAsiaTheme="minorEastAsia" w:hAnsi="Arial" w:cs="Arial"/>
          <w:sz w:val="24"/>
          <w:szCs w:val="24"/>
        </w:rPr>
        <w:t xml:space="preserve"> fornecido que atendam a totalidade das especificações técnicas e se enquadrem nas marcas já descritos como compatíveis com o sistema de telemetria atual. </w:t>
      </w:r>
    </w:p>
    <w:p w:rsidR="00484E41" w:rsidRPr="00212940" w:rsidRDefault="00484E41" w:rsidP="00484E41">
      <w:pPr>
        <w:pStyle w:val="PargrafodaLista"/>
        <w:numPr>
          <w:ilvl w:val="2"/>
          <w:numId w:val="4"/>
        </w:numPr>
        <w:spacing w:after="120" w:line="276" w:lineRule="auto"/>
        <w:contextualSpacing w:val="0"/>
        <w:jc w:val="both"/>
        <w:rPr>
          <w:rFonts w:ascii="Arial" w:eastAsiaTheme="minorEastAsia" w:hAnsi="Arial" w:cs="Arial"/>
          <w:sz w:val="24"/>
          <w:szCs w:val="24"/>
        </w:rPr>
      </w:pPr>
      <w:r w:rsidRPr="00212940">
        <w:rPr>
          <w:rFonts w:ascii="Arial" w:eastAsiaTheme="minorEastAsia" w:hAnsi="Arial" w:cs="Arial"/>
          <w:sz w:val="24"/>
          <w:szCs w:val="24"/>
        </w:rPr>
        <w:t>Caso observado pelo Gestor/Fiscal que o modelo a ser fornecido apresenta alguma não conformidade com a especificação poderá ser requisitado amostra dentro do prazo citado no item 4.1 do Termo de Referência – ANEXO I do edital.</w:t>
      </w:r>
    </w:p>
    <w:p w:rsidR="00484E41" w:rsidRPr="00212940" w:rsidRDefault="00484E41" w:rsidP="00484E41">
      <w:pPr>
        <w:pStyle w:val="PargrafodaLista"/>
        <w:numPr>
          <w:ilvl w:val="2"/>
          <w:numId w:val="4"/>
        </w:numPr>
        <w:jc w:val="both"/>
        <w:rPr>
          <w:rFonts w:ascii="Arial" w:eastAsiaTheme="minorEastAsia" w:hAnsi="Arial" w:cs="Arial"/>
          <w:sz w:val="24"/>
          <w:szCs w:val="24"/>
        </w:rPr>
      </w:pPr>
      <w:r w:rsidRPr="00212940">
        <w:rPr>
          <w:rFonts w:ascii="Arial" w:eastAsiaTheme="minorEastAsia" w:hAnsi="Arial" w:cs="Arial"/>
          <w:sz w:val="24"/>
          <w:szCs w:val="24"/>
        </w:rPr>
        <w:t>Se for o caso, o Gestor/Fiscal deverá realizar homologação de amostras, exame de conformidade e prova de conceito, na fase de julgamento.</w:t>
      </w:r>
    </w:p>
    <w:p w:rsidR="00484E41" w:rsidRPr="00212940" w:rsidRDefault="00484E41" w:rsidP="00484E41">
      <w:pPr>
        <w:pStyle w:val="Nivel2"/>
        <w:numPr>
          <w:ilvl w:val="2"/>
          <w:numId w:val="4"/>
        </w:numPr>
        <w:spacing w:beforeLines="120" w:before="288" w:afterLines="120" w:after="288"/>
        <w:rPr>
          <w:color w:val="auto"/>
          <w:sz w:val="24"/>
          <w:szCs w:val="24"/>
        </w:rPr>
      </w:pPr>
      <w:r w:rsidRPr="00212940">
        <w:rPr>
          <w:color w:val="auto"/>
          <w:sz w:val="24"/>
          <w:szCs w:val="24"/>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84E41" w:rsidRPr="00212940"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iCs/>
          <w:sz w:val="24"/>
          <w:szCs w:val="24"/>
        </w:rPr>
      </w:pPr>
      <w:r w:rsidRPr="00212940">
        <w:rPr>
          <w:rFonts w:ascii="Arial" w:hAnsi="Arial" w:cs="Arial"/>
          <w:bCs/>
          <w:iCs/>
          <w:sz w:val="24"/>
          <w:szCs w:val="24"/>
        </w:rPr>
        <w:t>Os exemplares colocados à disposição da Administração serão tratados como protótipos, podendo ser manuseados e desmontados pela equipe técnica responsável pela análise, não gerando direito a ressarcimento.</w:t>
      </w:r>
    </w:p>
    <w:p w:rsidR="00484E41" w:rsidRPr="00212940" w:rsidRDefault="00484E41" w:rsidP="00484E41">
      <w:pPr>
        <w:pStyle w:val="PargrafodaLista"/>
        <w:numPr>
          <w:ilvl w:val="3"/>
          <w:numId w:val="4"/>
        </w:numPr>
        <w:tabs>
          <w:tab w:val="clear" w:pos="1800"/>
          <w:tab w:val="num" w:pos="1374"/>
        </w:tabs>
        <w:suppressAutoHyphens w:val="0"/>
        <w:spacing w:before="120" w:line="276" w:lineRule="auto"/>
        <w:contextualSpacing w:val="0"/>
        <w:jc w:val="both"/>
        <w:rPr>
          <w:rFonts w:ascii="Arial" w:hAnsi="Arial" w:cs="Arial"/>
          <w:bCs/>
          <w:iCs/>
          <w:sz w:val="24"/>
          <w:szCs w:val="24"/>
        </w:rPr>
      </w:pPr>
      <w:r w:rsidRPr="00212940">
        <w:rPr>
          <w:rFonts w:ascii="Arial" w:hAnsi="Arial" w:cs="Arial"/>
          <w:bCs/>
          <w:iCs/>
          <w:sz w:val="24"/>
          <w:szCs w:val="24"/>
        </w:rPr>
        <w:t>Após a divulgação do resultado final da licitação, as amostras entregues deverão ser recolhidas pelos licitantes no prazo de 5 (cinco) dias úteis, após o qual poderão ser descartadas pela Administração, sem direito a ressarcimento.</w:t>
      </w:r>
    </w:p>
    <w:p w:rsidR="00484E41" w:rsidRPr="00212940" w:rsidRDefault="00484E41" w:rsidP="00484E41">
      <w:pPr>
        <w:pStyle w:val="PargrafodaLista"/>
        <w:numPr>
          <w:ilvl w:val="3"/>
          <w:numId w:val="4"/>
        </w:numPr>
        <w:tabs>
          <w:tab w:val="clear" w:pos="1800"/>
          <w:tab w:val="num" w:pos="1374"/>
        </w:tabs>
        <w:suppressAutoHyphens w:val="0"/>
        <w:spacing w:before="120" w:line="276" w:lineRule="auto"/>
        <w:contextualSpacing w:val="0"/>
        <w:jc w:val="both"/>
        <w:rPr>
          <w:rFonts w:ascii="Arial" w:hAnsi="Arial" w:cs="Arial"/>
          <w:bCs/>
          <w:iCs/>
          <w:sz w:val="24"/>
          <w:szCs w:val="24"/>
        </w:rPr>
      </w:pPr>
      <w:r w:rsidRPr="00212940">
        <w:rPr>
          <w:rFonts w:ascii="Arial" w:hAnsi="Arial" w:cs="Arial"/>
          <w:bCs/>
          <w:iCs/>
          <w:sz w:val="24"/>
          <w:szCs w:val="24"/>
        </w:rPr>
        <w:t>Os licitantes deverão colocar à disposição da Administração todas as condições indispensáveis à realização de testes e fornecer, sem ônus, os manuais impressos em língua portuguesa, necessários ao seu perfeito manuseio, quando for o caso.</w:t>
      </w:r>
    </w:p>
    <w:p w:rsidR="00484E41" w:rsidRPr="0084621B" w:rsidRDefault="00484E41" w:rsidP="00484E41">
      <w:pPr>
        <w:numPr>
          <w:ilvl w:val="1"/>
          <w:numId w:val="4"/>
        </w:numPr>
        <w:tabs>
          <w:tab w:val="clear" w:pos="858"/>
          <w:tab w:val="num" w:pos="432"/>
          <w:tab w:val="left" w:pos="1440"/>
        </w:tabs>
        <w:autoSpaceDE w:val="0"/>
        <w:snapToGrid w:val="0"/>
        <w:spacing w:before="120" w:after="0"/>
        <w:jc w:val="both"/>
        <w:rPr>
          <w:rFonts w:ascii="Arial" w:hAnsi="Arial" w:cs="Arial"/>
          <w:bCs/>
          <w:iCs/>
          <w:sz w:val="24"/>
          <w:szCs w:val="24"/>
        </w:rPr>
      </w:pPr>
      <w:r w:rsidRPr="0084621B">
        <w:rPr>
          <w:rFonts w:ascii="Arial" w:hAnsi="Arial" w:cs="Arial"/>
          <w:bCs/>
          <w:iCs/>
          <w:sz w:val="24"/>
          <w:szCs w:val="24"/>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da legislação Federal.</w:t>
      </w:r>
    </w:p>
    <w:p w:rsidR="00484E41" w:rsidRPr="0084621B" w:rsidRDefault="00484E41" w:rsidP="00484E41">
      <w:pPr>
        <w:numPr>
          <w:ilvl w:val="1"/>
          <w:numId w:val="4"/>
        </w:numPr>
        <w:tabs>
          <w:tab w:val="clear" w:pos="858"/>
          <w:tab w:val="num" w:pos="432"/>
          <w:tab w:val="left" w:pos="1440"/>
        </w:tabs>
        <w:autoSpaceDE w:val="0"/>
        <w:snapToGrid w:val="0"/>
        <w:spacing w:before="120" w:after="0"/>
        <w:jc w:val="both"/>
        <w:rPr>
          <w:rFonts w:ascii="Arial" w:hAnsi="Arial" w:cs="Arial"/>
          <w:bCs/>
          <w:iCs/>
          <w:sz w:val="24"/>
          <w:szCs w:val="24"/>
        </w:rPr>
      </w:pPr>
      <w:r w:rsidRPr="0084621B">
        <w:rPr>
          <w:rFonts w:ascii="Arial" w:hAnsi="Arial" w:cs="Arial"/>
          <w:bCs/>
          <w:iCs/>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484E41" w:rsidRPr="0084621B" w:rsidRDefault="00484E41" w:rsidP="00484E41">
      <w:pPr>
        <w:numPr>
          <w:ilvl w:val="2"/>
          <w:numId w:val="4"/>
        </w:numPr>
        <w:tabs>
          <w:tab w:val="clear" w:pos="1440"/>
          <w:tab w:val="num" w:pos="1014"/>
        </w:tabs>
        <w:spacing w:before="120" w:after="0"/>
        <w:jc w:val="both"/>
        <w:rPr>
          <w:rFonts w:ascii="Arial" w:hAnsi="Arial" w:cs="Arial"/>
          <w:bCs/>
          <w:iCs/>
          <w:sz w:val="24"/>
          <w:szCs w:val="24"/>
        </w:rPr>
      </w:pPr>
      <w:r w:rsidRPr="0084621B">
        <w:rPr>
          <w:rFonts w:ascii="Arial" w:hAnsi="Arial" w:cs="Arial"/>
          <w:bCs/>
          <w:iCs/>
          <w:sz w:val="24"/>
          <w:szCs w:val="24"/>
        </w:rPr>
        <w:t>Nessa hipótese, bem como em caso de inabilitação do licitante, as propostas serão reclassificadas, para fins de nova aplicação da margem de preferência.</w:t>
      </w:r>
    </w:p>
    <w:p w:rsidR="00484E41" w:rsidRPr="000A0025" w:rsidRDefault="00484E41" w:rsidP="00484E41">
      <w:pPr>
        <w:numPr>
          <w:ilvl w:val="1"/>
          <w:numId w:val="4"/>
        </w:numPr>
        <w:tabs>
          <w:tab w:val="clear" w:pos="858"/>
          <w:tab w:val="num" w:pos="432"/>
        </w:tabs>
        <w:spacing w:before="120" w:after="0"/>
        <w:jc w:val="both"/>
        <w:rPr>
          <w:rFonts w:ascii="Arial" w:hAnsi="Arial" w:cs="Arial"/>
          <w:bCs/>
          <w:iCs/>
          <w:color w:val="000000"/>
          <w:sz w:val="24"/>
          <w:szCs w:val="24"/>
        </w:rPr>
      </w:pPr>
      <w:r w:rsidRPr="0084621B">
        <w:rPr>
          <w:rFonts w:ascii="Arial" w:hAnsi="Arial" w:cs="Arial"/>
          <w:bCs/>
          <w:iCs/>
          <w:sz w:val="24"/>
          <w:szCs w:val="24"/>
        </w:rPr>
        <w:t xml:space="preserve">Se a proposta </w:t>
      </w:r>
      <w:r w:rsidRPr="000A0025">
        <w:rPr>
          <w:rFonts w:ascii="Arial" w:hAnsi="Arial" w:cs="Arial"/>
          <w:bCs/>
          <w:iCs/>
          <w:color w:val="000000"/>
          <w:sz w:val="24"/>
          <w:szCs w:val="24"/>
        </w:rPr>
        <w:t>ou lance vencedor for desclassificado, o Pregoeiro examinará a proposta ou lance subsequente, e, assim sucessivamente, na ordem de classificação.</w:t>
      </w:r>
    </w:p>
    <w:p w:rsidR="00484E41" w:rsidRPr="00337A09" w:rsidRDefault="00484E41" w:rsidP="00484E41">
      <w:pPr>
        <w:numPr>
          <w:ilvl w:val="1"/>
          <w:numId w:val="4"/>
        </w:numPr>
        <w:tabs>
          <w:tab w:val="clear" w:pos="858"/>
          <w:tab w:val="num" w:pos="432"/>
        </w:tabs>
        <w:spacing w:before="120" w:after="0"/>
        <w:jc w:val="both"/>
        <w:rPr>
          <w:rFonts w:ascii="Arial" w:hAnsi="Arial" w:cs="Arial"/>
          <w:sz w:val="24"/>
          <w:szCs w:val="24"/>
        </w:rPr>
      </w:pPr>
      <w:r w:rsidRPr="00337A09">
        <w:rPr>
          <w:rFonts w:ascii="Arial" w:hAnsi="Arial" w:cs="Arial"/>
          <w:sz w:val="24"/>
          <w:szCs w:val="24"/>
        </w:rPr>
        <w:t>Havendo necessidade, o Pregoeiro suspenderá a sessão, informando no “</w:t>
      </w:r>
      <w:r w:rsidRPr="00337A09">
        <w:rPr>
          <w:rFonts w:ascii="Arial" w:hAnsi="Arial" w:cs="Arial"/>
          <w:i/>
          <w:sz w:val="24"/>
          <w:szCs w:val="24"/>
        </w:rPr>
        <w:t>chat</w:t>
      </w:r>
      <w:r w:rsidRPr="00337A09">
        <w:rPr>
          <w:rFonts w:ascii="Arial" w:hAnsi="Arial" w:cs="Arial"/>
          <w:sz w:val="24"/>
          <w:szCs w:val="24"/>
        </w:rPr>
        <w:t>” a nova data e horário para a continuidade da mesma.</w:t>
      </w:r>
    </w:p>
    <w:p w:rsidR="00484E41" w:rsidRPr="00337A09" w:rsidRDefault="00484E41" w:rsidP="00484E41">
      <w:pPr>
        <w:numPr>
          <w:ilvl w:val="1"/>
          <w:numId w:val="4"/>
        </w:numPr>
        <w:tabs>
          <w:tab w:val="clear" w:pos="858"/>
          <w:tab w:val="num" w:pos="432"/>
        </w:tabs>
        <w:spacing w:before="120" w:after="0"/>
        <w:jc w:val="both"/>
        <w:rPr>
          <w:rFonts w:ascii="Arial" w:hAnsi="Arial" w:cs="Arial"/>
          <w:sz w:val="24"/>
          <w:szCs w:val="24"/>
        </w:rPr>
      </w:pPr>
      <w:r w:rsidRPr="00337A09">
        <w:rPr>
          <w:rFonts w:ascii="Arial" w:hAnsi="Arial" w:cs="Arial"/>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484E41" w:rsidRPr="000A0025"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0A0025">
        <w:rPr>
          <w:rFonts w:ascii="Arial" w:hAnsi="Arial" w:cs="Arial"/>
          <w:sz w:val="24"/>
          <w:szCs w:val="24"/>
        </w:rPr>
        <w:lastRenderedPageBreak/>
        <w:t>Também nas hipóteses em que o Pregoeiro não aceitar a proposta e passar à subsequente, poderá negociar com o licitante para que seja obtido preço melhor.</w:t>
      </w:r>
    </w:p>
    <w:p w:rsidR="00484E41" w:rsidRPr="000A0025"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rPr>
      </w:pPr>
      <w:r w:rsidRPr="000A0025">
        <w:rPr>
          <w:rFonts w:ascii="Arial" w:hAnsi="Arial" w:cs="Arial"/>
          <w:color w:val="000000"/>
          <w:sz w:val="24"/>
          <w:szCs w:val="24"/>
        </w:rPr>
        <w:t xml:space="preserve"> A negociação será realizada por meio do sistema, podendo ser acompanhada pelos demais licitantes.</w:t>
      </w:r>
    </w:p>
    <w:p w:rsidR="00484E41" w:rsidRPr="00337A09"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B769F5">
        <w:rPr>
          <w:rFonts w:ascii="Arial" w:hAnsi="Arial" w:cs="Arial"/>
          <w:sz w:val="24"/>
          <w:szCs w:val="24"/>
        </w:rPr>
        <w:t xml:space="preserve">Nos itens não exclusivos para a participação de microempresas e empresas de pequeno porte, sempre que a proposta não for aceita, e antes de o Pregoeiro passar à subsequente, haverá nova verificação, pelo sistema, da eventual ocorrência do </w:t>
      </w:r>
      <w:r w:rsidRPr="00337A09">
        <w:rPr>
          <w:rFonts w:ascii="Arial" w:hAnsi="Arial" w:cs="Arial"/>
          <w:sz w:val="24"/>
          <w:szCs w:val="24"/>
        </w:rPr>
        <w:t>empate ficto, previsto nos artigos 44 e 45 da LC nº 123, de 2006, seguindo-se a disciplina antes estabelecida, se for o caso.</w:t>
      </w:r>
    </w:p>
    <w:p w:rsidR="00484E41" w:rsidRPr="00A27812" w:rsidRDefault="00484E41" w:rsidP="00484E41">
      <w:pPr>
        <w:numPr>
          <w:ilvl w:val="1"/>
          <w:numId w:val="4"/>
        </w:numPr>
        <w:tabs>
          <w:tab w:val="clear" w:pos="858"/>
          <w:tab w:val="num" w:pos="432"/>
        </w:tabs>
        <w:spacing w:before="120" w:after="0"/>
        <w:jc w:val="both"/>
        <w:rPr>
          <w:rFonts w:ascii="Arial" w:hAnsi="Arial" w:cs="Arial"/>
          <w:sz w:val="24"/>
          <w:szCs w:val="24"/>
        </w:rPr>
      </w:pPr>
      <w:r w:rsidRPr="00337A09">
        <w:rPr>
          <w:rFonts w:ascii="Arial" w:hAnsi="Arial" w:cs="Arial"/>
          <w:sz w:val="24"/>
          <w:szCs w:val="24"/>
        </w:rPr>
        <w:t>Encerrada a análise quanto à aceitação da proposta, o pregoeiro verificará a habilitação do licitante, observado o disposto neste Edital</w:t>
      </w:r>
      <w:r w:rsidRPr="00337A09">
        <w:rPr>
          <w:rFonts w:ascii="Arial" w:hAnsi="Arial" w:cs="Arial"/>
          <w:bCs/>
          <w:sz w:val="24"/>
          <w:szCs w:val="24"/>
        </w:rPr>
        <w:t>.</w:t>
      </w:r>
    </w:p>
    <w:p w:rsidR="00484E41" w:rsidRPr="00337A09" w:rsidRDefault="00484E41" w:rsidP="00484E41">
      <w:pPr>
        <w:spacing w:before="120"/>
        <w:ind w:left="858"/>
        <w:jc w:val="both"/>
        <w:rPr>
          <w:rFonts w:ascii="Arial" w:hAnsi="Arial" w:cs="Arial"/>
          <w:sz w:val="24"/>
          <w:szCs w:val="24"/>
        </w:rPr>
      </w:pPr>
    </w:p>
    <w:p w:rsidR="00484E41" w:rsidRDefault="00484E41" w:rsidP="00484E41">
      <w:pPr>
        <w:pStyle w:val="PargrafodaLista"/>
        <w:numPr>
          <w:ilvl w:val="0"/>
          <w:numId w:val="4"/>
        </w:numPr>
        <w:tabs>
          <w:tab w:val="clear" w:pos="360"/>
          <w:tab w:val="num" w:pos="-66"/>
        </w:tabs>
        <w:suppressAutoHyphens w:val="0"/>
        <w:spacing w:before="120" w:line="276" w:lineRule="auto"/>
        <w:contextualSpacing w:val="0"/>
        <w:jc w:val="both"/>
        <w:rPr>
          <w:rFonts w:ascii="Arial" w:hAnsi="Arial" w:cs="Arial"/>
          <w:b/>
          <w:color w:val="000000"/>
          <w:sz w:val="24"/>
          <w:szCs w:val="24"/>
        </w:rPr>
      </w:pPr>
      <w:r w:rsidRPr="00FD46FA">
        <w:rPr>
          <w:rFonts w:ascii="Arial" w:hAnsi="Arial" w:cs="Arial"/>
          <w:b/>
          <w:color w:val="000000"/>
          <w:sz w:val="24"/>
          <w:szCs w:val="24"/>
          <w:lang w:eastAsia="en-US"/>
        </w:rPr>
        <w:t xml:space="preserve">DA HABILITAÇÃO </w:t>
      </w:r>
    </w:p>
    <w:p w:rsidR="00484E41" w:rsidRPr="00A27812"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A27812">
        <w:rPr>
          <w:rFonts w:ascii="Arial" w:hAnsi="Arial" w:cs="Arial"/>
          <w:sz w:val="24"/>
          <w:szCs w:val="24"/>
        </w:rPr>
        <w:t>Os documentos previstos no Termo de Referência, necessários e suficientes para demonstrar a capacidade do licitante de realizar o objeto da licitação, serão exigidos para fins de habilitação</w:t>
      </w:r>
      <w:r>
        <w:rPr>
          <w:rFonts w:ascii="Arial" w:hAnsi="Arial" w:cs="Arial"/>
          <w:sz w:val="24"/>
          <w:szCs w:val="24"/>
        </w:rPr>
        <w:t>;</w:t>
      </w:r>
    </w:p>
    <w:p w:rsidR="00484E41" w:rsidRPr="00337A09"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485452">
        <w:rPr>
          <w:rFonts w:ascii="Arial" w:hAnsi="Arial" w:cs="Arial"/>
          <w:sz w:val="24"/>
          <w:szCs w:val="24"/>
          <w:lang w:eastAsia="ar-SA"/>
        </w:rPr>
        <w:t>Como condição prévia ao exame da documentação de habilitação</w:t>
      </w:r>
      <w:r w:rsidRPr="00485452">
        <w:rPr>
          <w:rFonts w:ascii="Arial" w:hAnsi="Arial" w:cs="Arial"/>
          <w:sz w:val="24"/>
          <w:szCs w:val="24"/>
        </w:rPr>
        <w:t xml:space="preserve"> do licitante detentor da proposta </w:t>
      </w:r>
      <w:r w:rsidRPr="00485452">
        <w:rPr>
          <w:rFonts w:ascii="Arial" w:hAnsi="Arial" w:cs="Arial"/>
          <w:color w:val="000000"/>
          <w:sz w:val="24"/>
          <w:szCs w:val="24"/>
        </w:rPr>
        <w:t>classificada em primeiro lugar</w:t>
      </w:r>
      <w:r w:rsidRPr="00485452">
        <w:rPr>
          <w:rFonts w:ascii="Arial" w:hAnsi="Arial" w:cs="Arial"/>
          <w:sz w:val="24"/>
          <w:szCs w:val="24"/>
          <w:lang w:eastAsia="ar-SA"/>
        </w:rPr>
        <w:t xml:space="preserve">, </w:t>
      </w:r>
      <w:r w:rsidRPr="00485452">
        <w:rPr>
          <w:rFonts w:ascii="Arial" w:hAnsi="Arial" w:cs="Arial"/>
          <w:sz w:val="24"/>
          <w:szCs w:val="24"/>
        </w:rPr>
        <w:t xml:space="preserve">o Pregoeiro </w:t>
      </w:r>
      <w:r w:rsidRPr="00485452">
        <w:rPr>
          <w:rFonts w:ascii="Arial" w:hAnsi="Arial" w:cs="Arial"/>
          <w:sz w:val="24"/>
          <w:szCs w:val="24"/>
          <w:lang w:eastAsia="ar-SA"/>
        </w:rPr>
        <w:t xml:space="preserve">verificará o eventual descumprimento das condições de participação, </w:t>
      </w:r>
      <w:r>
        <w:rPr>
          <w:rFonts w:ascii="Arial" w:hAnsi="Arial" w:cs="Arial"/>
          <w:sz w:val="24"/>
          <w:szCs w:val="24"/>
          <w:lang w:eastAsia="ar-SA"/>
        </w:rPr>
        <w:t xml:space="preserve">conforme previsto nos artigos 14, da Lei 14.133/2021, </w:t>
      </w:r>
      <w:r w:rsidRPr="00485452">
        <w:rPr>
          <w:rFonts w:ascii="Arial" w:hAnsi="Arial" w:cs="Arial"/>
          <w:sz w:val="24"/>
          <w:szCs w:val="24"/>
          <w:lang w:eastAsia="ar-SA"/>
        </w:rPr>
        <w:t>especialmente quanto à</w:t>
      </w:r>
      <w:r w:rsidRPr="00485452">
        <w:rPr>
          <w:rFonts w:ascii="Arial" w:hAnsi="Arial" w:cs="Arial"/>
          <w:sz w:val="24"/>
          <w:szCs w:val="24"/>
        </w:rPr>
        <w:t xml:space="preserve"> existência de sanção que impeça a participação no certame ou a </w:t>
      </w:r>
      <w:r w:rsidRPr="00337A09">
        <w:rPr>
          <w:rFonts w:ascii="Arial" w:hAnsi="Arial" w:cs="Arial"/>
          <w:sz w:val="24"/>
          <w:szCs w:val="24"/>
        </w:rPr>
        <w:t>futura contratação, mediante a consulta aos seguintes cadastros:</w:t>
      </w:r>
    </w:p>
    <w:p w:rsidR="00484E41" w:rsidRPr="00337A09"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sz w:val="24"/>
          <w:szCs w:val="24"/>
        </w:rPr>
      </w:pPr>
      <w:r w:rsidRPr="00337A09">
        <w:rPr>
          <w:rFonts w:ascii="Arial" w:hAnsi="Arial" w:cs="Arial"/>
          <w:sz w:val="24"/>
          <w:szCs w:val="24"/>
        </w:rPr>
        <w:t>SICAF;</w:t>
      </w:r>
    </w:p>
    <w:p w:rsidR="00484E41" w:rsidRPr="00337A09"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sz w:val="24"/>
          <w:szCs w:val="24"/>
        </w:rPr>
      </w:pPr>
      <w:r w:rsidRPr="00337A09">
        <w:rPr>
          <w:rFonts w:ascii="Arial" w:hAnsi="Arial" w:cs="Arial"/>
          <w:sz w:val="24"/>
          <w:szCs w:val="24"/>
        </w:rPr>
        <w:t>Consulta Consolidada de Pessoa Jurídica do Tribunal de Contas da União (</w:t>
      </w:r>
      <w:hyperlink r:id="rId10" w:history="1">
        <w:r w:rsidRPr="00337A09">
          <w:rPr>
            <w:rStyle w:val="Hyperlink"/>
            <w:rFonts w:ascii="Arial" w:hAnsi="Arial" w:cs="Arial"/>
            <w:sz w:val="24"/>
            <w:szCs w:val="24"/>
          </w:rPr>
          <w:t>https://certidoes-apf.apps.tcu.gov.br/</w:t>
        </w:r>
      </w:hyperlink>
      <w:r w:rsidRPr="00337A09">
        <w:rPr>
          <w:rFonts w:ascii="Arial" w:hAnsi="Arial" w:cs="Arial"/>
          <w:sz w:val="24"/>
          <w:szCs w:val="24"/>
        </w:rPr>
        <w:t>).</w:t>
      </w:r>
    </w:p>
    <w:p w:rsidR="00484E41" w:rsidRPr="004A404A"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84E41" w:rsidRPr="004A404A" w:rsidRDefault="00484E41" w:rsidP="00484E41">
      <w:pPr>
        <w:pStyle w:val="PargrafodaLista"/>
        <w:numPr>
          <w:ilvl w:val="3"/>
          <w:numId w:val="4"/>
        </w:numPr>
        <w:tabs>
          <w:tab w:val="clear" w:pos="1800"/>
          <w:tab w:val="num" w:pos="137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rsidR="00484E41" w:rsidRPr="004A404A" w:rsidRDefault="00484E41" w:rsidP="00484E41">
      <w:pPr>
        <w:pStyle w:val="PargrafodaLista"/>
        <w:numPr>
          <w:ilvl w:val="3"/>
          <w:numId w:val="4"/>
        </w:numPr>
        <w:tabs>
          <w:tab w:val="clear" w:pos="1800"/>
          <w:tab w:val="num" w:pos="137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lastRenderedPageBreak/>
        <w:t>A tentativa de burla será verificada por meio dos vínculos societários, linhas de fornecimento similares, dentre outros.</w:t>
      </w:r>
    </w:p>
    <w:p w:rsidR="00484E41" w:rsidRPr="004A404A" w:rsidRDefault="00484E41" w:rsidP="00484E41">
      <w:pPr>
        <w:pStyle w:val="PargrafodaLista"/>
        <w:numPr>
          <w:ilvl w:val="3"/>
          <w:numId w:val="4"/>
        </w:numPr>
        <w:tabs>
          <w:tab w:val="clear" w:pos="1800"/>
          <w:tab w:val="num" w:pos="137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O licitante será convocado para manifestação previamente à sua desclassificação.</w:t>
      </w:r>
    </w:p>
    <w:p w:rsidR="00484E41" w:rsidRPr="004A404A"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Constatada a existência de sanção, o Pregoeiro reputará o licitante inabilitado, por falta de condição de participação.</w:t>
      </w:r>
    </w:p>
    <w:p w:rsidR="00484E41" w:rsidRPr="002D7823"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A404A">
        <w:rPr>
          <w:rFonts w:ascii="Arial" w:hAnsi="Arial" w:cs="Arial"/>
          <w:bCs/>
          <w:color w:val="000000"/>
          <w:sz w:val="24"/>
          <w:szCs w:val="24"/>
        </w:rPr>
        <w:t xml:space="preserve">No caso de inabilitação, haverá nova verificação, pelo sistema, da eventual ocorrência do empate ficto, previsto nos arts. 44 e 45 da Lei Complementar nº 123, de 2006, seguindo-se a disciplina antes </w:t>
      </w:r>
      <w:r w:rsidRPr="002D7823">
        <w:rPr>
          <w:rFonts w:ascii="Arial" w:hAnsi="Arial" w:cs="Arial"/>
          <w:bCs/>
          <w:color w:val="000000"/>
          <w:sz w:val="24"/>
          <w:szCs w:val="24"/>
        </w:rPr>
        <w:t>estabelecida para aceitação da proposta subsequente.</w:t>
      </w:r>
    </w:p>
    <w:p w:rsidR="00484E41" w:rsidRPr="002D7823"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2D7823">
        <w:rPr>
          <w:rFonts w:ascii="Arial" w:hAnsi="Arial" w:cs="Arial"/>
          <w:color w:val="000000" w:themeColor="text1"/>
          <w:sz w:val="24"/>
          <w:szCs w:val="24"/>
        </w:rPr>
        <w:t xml:space="preserve">Caso atendidas as condições de participação, </w:t>
      </w:r>
      <w:r w:rsidRPr="002D7823">
        <w:rPr>
          <w:rFonts w:ascii="Arial" w:hAnsi="Arial" w:cs="Arial"/>
          <w:sz w:val="24"/>
          <w:szCs w:val="24"/>
        </w:rPr>
        <w:t>a habilitação do licitante será verificada por meio do SICAF, nos documentos por ele abrangidos</w:t>
      </w:r>
      <w:r w:rsidRPr="002D7823">
        <w:rPr>
          <w:rFonts w:ascii="Arial" w:hAnsi="Arial" w:cs="Arial"/>
          <w:sz w:val="24"/>
          <w:szCs w:val="24"/>
          <w:lang w:eastAsia="ar-SA"/>
        </w:rPr>
        <w:t xml:space="preserve"> em relação à habilitação jurídica, à regularidade fiscal e trabalhista, à qualificação econômica financeira e habilitação técnica, conforme o disposto na Instrução Normativa SEGES/MP nº 03, de 2018.</w:t>
      </w:r>
    </w:p>
    <w:p w:rsidR="00484E41" w:rsidRPr="002D7823"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sz w:val="24"/>
          <w:szCs w:val="24"/>
          <w:lang w:eastAsia="ar-SA"/>
        </w:rPr>
      </w:pPr>
      <w:r w:rsidRPr="002D7823">
        <w:rPr>
          <w:rFonts w:ascii="Arial" w:hAnsi="Arial" w:cs="Arial"/>
          <w:sz w:val="24"/>
          <w:szCs w:val="24"/>
          <w:lang w:eastAsia="ar-SA"/>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484E41" w:rsidRPr="00B71740" w:rsidRDefault="00484E41" w:rsidP="00484E41">
      <w:pPr>
        <w:numPr>
          <w:ilvl w:val="2"/>
          <w:numId w:val="4"/>
        </w:numPr>
        <w:tabs>
          <w:tab w:val="clear" w:pos="1440"/>
          <w:tab w:val="num" w:pos="1014"/>
        </w:tabs>
        <w:spacing w:before="120" w:after="0"/>
        <w:jc w:val="both"/>
        <w:rPr>
          <w:rFonts w:ascii="Arial" w:hAnsi="Arial" w:cs="Arial"/>
          <w:b/>
          <w:color w:val="000000"/>
          <w:sz w:val="24"/>
          <w:szCs w:val="24"/>
        </w:rPr>
      </w:pPr>
      <w:r w:rsidRPr="00B71740">
        <w:rPr>
          <w:rFonts w:ascii="Arial" w:hAnsi="Arial" w:cs="Arial"/>
          <w:b/>
          <w:color w:val="000000"/>
          <w:sz w:val="24"/>
          <w:szCs w:val="24"/>
        </w:rPr>
        <w:t xml:space="preserve">É dever do licitante atualizar previamente as comprovações constantes do SICAF para que estejam vigentes na data da abertura da sessão pública. </w:t>
      </w:r>
    </w:p>
    <w:p w:rsidR="00484E41" w:rsidRPr="007B66D5"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sz w:val="24"/>
          <w:szCs w:val="24"/>
        </w:rPr>
      </w:pPr>
      <w:r w:rsidRPr="002D7823">
        <w:rPr>
          <w:rFonts w:ascii="Arial" w:hAnsi="Arial" w:cs="Arial"/>
          <w:color w:val="000000"/>
          <w:sz w:val="24"/>
          <w:szCs w:val="24"/>
        </w:rPr>
        <w:t xml:space="preserve">O descumprimento do subitem acima implicará a </w:t>
      </w:r>
      <w:r w:rsidRPr="00B71740">
        <w:rPr>
          <w:rFonts w:ascii="Arial" w:hAnsi="Arial" w:cs="Arial"/>
          <w:b/>
          <w:color w:val="000000"/>
          <w:sz w:val="24"/>
          <w:szCs w:val="24"/>
          <w:u w:val="single"/>
        </w:rPr>
        <w:t>inabilitação</w:t>
      </w:r>
      <w:r w:rsidRPr="002D7823">
        <w:rPr>
          <w:rFonts w:ascii="Arial" w:hAnsi="Arial" w:cs="Arial"/>
          <w:color w:val="000000"/>
          <w:sz w:val="24"/>
          <w:szCs w:val="24"/>
        </w:rPr>
        <w:t xml:space="preserve"> do licitante</w:t>
      </w:r>
      <w:r>
        <w:rPr>
          <w:rFonts w:ascii="Arial" w:hAnsi="Arial" w:cs="Arial"/>
          <w:color w:val="000000"/>
          <w:sz w:val="24"/>
          <w:szCs w:val="24"/>
        </w:rPr>
        <w:t>.</w:t>
      </w:r>
      <w:r w:rsidRPr="002D7823">
        <w:rPr>
          <w:rFonts w:ascii="Arial" w:hAnsi="Arial" w:cs="Arial"/>
          <w:color w:val="000000"/>
          <w:sz w:val="24"/>
          <w:szCs w:val="24"/>
        </w:rPr>
        <w:t xml:space="preserve"> </w:t>
      </w:r>
    </w:p>
    <w:p w:rsidR="00484E41" w:rsidRPr="00F655F2" w:rsidRDefault="00484E41" w:rsidP="00484E41">
      <w:pPr>
        <w:pStyle w:val="Nivel2"/>
        <w:numPr>
          <w:ilvl w:val="1"/>
          <w:numId w:val="4"/>
        </w:numPr>
        <w:tabs>
          <w:tab w:val="clear" w:pos="858"/>
          <w:tab w:val="num" w:pos="432"/>
        </w:tabs>
        <w:spacing w:beforeLines="120" w:before="288" w:afterLines="120" w:after="288"/>
        <w:rPr>
          <w:sz w:val="24"/>
          <w:szCs w:val="24"/>
        </w:rPr>
      </w:pPr>
      <w:r w:rsidRPr="00A27812">
        <w:rPr>
          <w:sz w:val="24"/>
          <w:szCs w:val="24"/>
        </w:rPr>
        <w:t>Será verificado se o licitante apresentou declaração de que atende aos requisitos de habilitação, e o declarante responderá pela veracidade das informações prestadas, na forma da lei</w:t>
      </w:r>
      <w:r>
        <w:rPr>
          <w:sz w:val="24"/>
          <w:szCs w:val="24"/>
        </w:rPr>
        <w:t>.</w:t>
      </w:r>
    </w:p>
    <w:p w:rsidR="00484E41" w:rsidRPr="00F655F2" w:rsidRDefault="00484E41" w:rsidP="00484E41">
      <w:pPr>
        <w:pStyle w:val="Nivel2"/>
        <w:numPr>
          <w:ilvl w:val="1"/>
          <w:numId w:val="4"/>
        </w:numPr>
        <w:tabs>
          <w:tab w:val="clear" w:pos="858"/>
          <w:tab w:val="num" w:pos="432"/>
        </w:tabs>
        <w:spacing w:beforeLines="120" w:before="288" w:afterLines="120" w:after="288"/>
        <w:rPr>
          <w:i/>
          <w:sz w:val="24"/>
          <w:szCs w:val="24"/>
        </w:rPr>
      </w:pPr>
      <w:r w:rsidRPr="00F655F2">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84E41" w:rsidRPr="00F655F2" w:rsidRDefault="00484E41" w:rsidP="00484E41">
      <w:pPr>
        <w:numPr>
          <w:ilvl w:val="1"/>
          <w:numId w:val="4"/>
        </w:numPr>
        <w:tabs>
          <w:tab w:val="clear" w:pos="858"/>
          <w:tab w:val="num" w:pos="432"/>
        </w:tabs>
        <w:spacing w:before="120" w:after="0"/>
        <w:jc w:val="both"/>
        <w:rPr>
          <w:rFonts w:ascii="Arial" w:hAnsi="Arial" w:cs="Arial"/>
          <w:bCs/>
          <w:sz w:val="24"/>
          <w:szCs w:val="24"/>
        </w:rPr>
      </w:pPr>
      <w:r w:rsidRPr="00F655F2">
        <w:rPr>
          <w:rFonts w:ascii="Arial" w:hAnsi="Arial" w:cs="Arial"/>
          <w:sz w:val="24"/>
          <w:szCs w:val="24"/>
        </w:rPr>
        <w:t xml:space="preserve">Havendo a necessidade de envio de </w:t>
      </w:r>
      <w:r w:rsidRPr="00F655F2">
        <w:rPr>
          <w:rFonts w:ascii="Arial" w:hAnsi="Arial" w:cs="Arial"/>
          <w:b/>
          <w:bCs/>
          <w:sz w:val="24"/>
          <w:szCs w:val="24"/>
        </w:rPr>
        <w:t>documentos de habilitação complementares</w:t>
      </w:r>
      <w:r w:rsidRPr="00F655F2">
        <w:rPr>
          <w:rFonts w:ascii="Arial" w:hAnsi="Arial" w:cs="Arial"/>
          <w:sz w:val="24"/>
          <w:szCs w:val="24"/>
        </w:rPr>
        <w:t>, necessários à confirmação daqueles exigidos neste Edital e já apresentados, o licitante será convocado a encaminhá-los, em formato digital, via sistema, no prazo de 2 (duas)</w:t>
      </w:r>
      <w:r w:rsidRPr="00F655F2">
        <w:rPr>
          <w:rFonts w:ascii="Arial" w:hAnsi="Arial" w:cs="Arial"/>
          <w:i/>
          <w:iCs/>
          <w:sz w:val="24"/>
          <w:szCs w:val="24"/>
        </w:rPr>
        <w:t xml:space="preserve"> </w:t>
      </w:r>
      <w:r w:rsidRPr="00F655F2">
        <w:rPr>
          <w:rFonts w:ascii="Arial" w:hAnsi="Arial" w:cs="Arial"/>
          <w:sz w:val="24"/>
          <w:szCs w:val="24"/>
        </w:rPr>
        <w:t>horas, sob pena de inabilitação.</w:t>
      </w:r>
    </w:p>
    <w:p w:rsidR="00484E41" w:rsidRPr="00D72F7B" w:rsidRDefault="00484E41" w:rsidP="00484E41">
      <w:pPr>
        <w:numPr>
          <w:ilvl w:val="1"/>
          <w:numId w:val="4"/>
        </w:numPr>
        <w:tabs>
          <w:tab w:val="clear" w:pos="858"/>
          <w:tab w:val="num" w:pos="432"/>
        </w:tabs>
        <w:spacing w:before="120" w:after="0"/>
        <w:jc w:val="both"/>
        <w:rPr>
          <w:rFonts w:ascii="Arial" w:hAnsi="Arial" w:cs="Arial"/>
          <w:bCs/>
          <w:color w:val="000000"/>
          <w:sz w:val="24"/>
          <w:szCs w:val="24"/>
        </w:rPr>
      </w:pPr>
      <w:r w:rsidRPr="00033979">
        <w:rPr>
          <w:rFonts w:ascii="Arial" w:hAnsi="Arial" w:cs="Arial"/>
          <w:sz w:val="24"/>
          <w:szCs w:val="24"/>
        </w:rPr>
        <w:lastRenderedPageBreak/>
        <w:t>Somente haverá a necessidade de comprovação do preenchimento de requisitos mediante apresentação dos documentos originais não-digitais quando houver dúvida em relação à integridade do documento digital.</w:t>
      </w:r>
    </w:p>
    <w:p w:rsidR="00484E41" w:rsidRPr="00A27812" w:rsidRDefault="00484E41" w:rsidP="00484E41">
      <w:pPr>
        <w:pStyle w:val="Nivel2"/>
        <w:numPr>
          <w:ilvl w:val="1"/>
          <w:numId w:val="4"/>
        </w:numPr>
        <w:tabs>
          <w:tab w:val="clear" w:pos="858"/>
          <w:tab w:val="num" w:pos="432"/>
        </w:tabs>
        <w:spacing w:beforeLines="120" w:before="288" w:afterLines="120" w:after="288"/>
        <w:rPr>
          <w:color w:val="auto"/>
          <w:sz w:val="24"/>
          <w:szCs w:val="24"/>
        </w:rPr>
      </w:pPr>
      <w:r w:rsidRPr="00A27812">
        <w:rPr>
          <w:color w:val="auto"/>
          <w:sz w:val="24"/>
          <w:szCs w:val="24"/>
        </w:rPr>
        <w:t xml:space="preserve">É de responsabilidade do </w:t>
      </w:r>
      <w:r w:rsidRPr="00A27812">
        <w:rPr>
          <w:sz w:val="24"/>
          <w:szCs w:val="24"/>
        </w:rPr>
        <w:t>l</w:t>
      </w:r>
      <w:r w:rsidRPr="00A27812">
        <w:rPr>
          <w:color w:val="auto"/>
          <w:sz w:val="24"/>
          <w:szCs w:val="24"/>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484E41" w:rsidRPr="00A27812" w:rsidRDefault="00484E41" w:rsidP="00484E41">
      <w:pPr>
        <w:pStyle w:val="Nivel3"/>
        <w:numPr>
          <w:ilvl w:val="2"/>
          <w:numId w:val="4"/>
        </w:numPr>
        <w:tabs>
          <w:tab w:val="clear" w:pos="1440"/>
          <w:tab w:val="num" w:pos="1014"/>
        </w:tabs>
        <w:spacing w:beforeLines="120" w:before="288" w:afterLines="120" w:after="288"/>
        <w:rPr>
          <w:sz w:val="24"/>
          <w:szCs w:val="24"/>
        </w:rPr>
      </w:pPr>
      <w:r w:rsidRPr="00A27812">
        <w:rPr>
          <w:sz w:val="24"/>
          <w:szCs w:val="24"/>
        </w:rPr>
        <w:t xml:space="preserve">A não observância do disposto no item anterior poderá ensejar desclassificação no momento da habilitação. </w:t>
      </w:r>
    </w:p>
    <w:p w:rsidR="00484E41" w:rsidRPr="00033979"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033979">
        <w:rPr>
          <w:rFonts w:ascii="Arial" w:hAnsi="Arial" w:cs="Arial"/>
          <w:sz w:val="24"/>
          <w:szCs w:val="24"/>
        </w:rPr>
        <w:t>Não serão aceitos documentos de habilitação com indicação de CNPJ/CPF diferentes, salvo aqueles legalmente permitidos.</w:t>
      </w:r>
    </w:p>
    <w:p w:rsidR="00484E41" w:rsidRPr="00033979"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033979">
        <w:rPr>
          <w:rFonts w:ascii="Arial" w:hAnsi="Arial" w:cs="Arial"/>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84E41"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sz w:val="24"/>
          <w:szCs w:val="24"/>
        </w:rPr>
      </w:pPr>
      <w:r w:rsidRPr="00033979">
        <w:rPr>
          <w:rFonts w:ascii="Arial" w:hAnsi="Arial" w:cs="Arial"/>
          <w:sz w:val="24"/>
          <w:szCs w:val="24"/>
        </w:rPr>
        <w:t xml:space="preserve">Serão aceitos registros de CNPJ de licitante matriz e filial com diferenças de </w:t>
      </w:r>
      <w:r w:rsidRPr="00F6603B">
        <w:rPr>
          <w:rFonts w:ascii="Arial" w:hAnsi="Arial" w:cs="Arial"/>
          <w:sz w:val="24"/>
          <w:szCs w:val="24"/>
        </w:rPr>
        <w:t>números de documentos pertinentes ao CND e ao CRF/FGTS, quando for comprovada a centralização do recolhimento dessas contribuições.</w:t>
      </w:r>
    </w:p>
    <w:p w:rsidR="00484E41" w:rsidRDefault="00484E41" w:rsidP="00484E41">
      <w:pPr>
        <w:pStyle w:val="PargrafodaLista"/>
        <w:suppressAutoHyphens w:val="0"/>
        <w:spacing w:before="120" w:line="276" w:lineRule="auto"/>
        <w:ind w:left="1224"/>
        <w:contextualSpacing w:val="0"/>
        <w:jc w:val="both"/>
        <w:rPr>
          <w:rFonts w:ascii="Arial" w:hAnsi="Arial" w:cs="Arial"/>
          <w:sz w:val="24"/>
          <w:szCs w:val="24"/>
        </w:rPr>
      </w:pPr>
    </w:p>
    <w:p w:rsidR="00484E41" w:rsidRDefault="00484E41" w:rsidP="00484E41">
      <w:pPr>
        <w:numPr>
          <w:ilvl w:val="1"/>
          <w:numId w:val="4"/>
        </w:numPr>
        <w:tabs>
          <w:tab w:val="clear" w:pos="858"/>
          <w:tab w:val="num" w:pos="366"/>
          <w:tab w:val="center" w:pos="1276"/>
          <w:tab w:val="right" w:pos="11188"/>
        </w:tabs>
        <w:suppressAutoHyphens/>
        <w:spacing w:before="120" w:after="0"/>
        <w:ind w:left="792"/>
        <w:jc w:val="both"/>
        <w:rPr>
          <w:rFonts w:ascii="Arial" w:hAnsi="Arial" w:cs="Arial"/>
          <w:sz w:val="24"/>
          <w:szCs w:val="24"/>
        </w:rPr>
      </w:pPr>
      <w:r w:rsidRPr="00C24995">
        <w:rPr>
          <w:rFonts w:ascii="Arial" w:hAnsi="Arial" w:cs="Arial"/>
          <w:sz w:val="24"/>
          <w:szCs w:val="24"/>
        </w:rPr>
        <w:t>Prazo de validade dos documentos:</w:t>
      </w:r>
    </w:p>
    <w:p w:rsidR="00484E41" w:rsidRPr="00514D21" w:rsidRDefault="00484E41" w:rsidP="00484E41">
      <w:pPr>
        <w:pStyle w:val="PargrafodaLista"/>
        <w:numPr>
          <w:ilvl w:val="2"/>
          <w:numId w:val="4"/>
        </w:numPr>
        <w:tabs>
          <w:tab w:val="clear" w:pos="1440"/>
          <w:tab w:val="num" w:pos="1014"/>
          <w:tab w:val="center" w:pos="1276"/>
          <w:tab w:val="left" w:pos="1985"/>
          <w:tab w:val="right" w:pos="11188"/>
        </w:tabs>
        <w:spacing w:before="120" w:line="276" w:lineRule="auto"/>
        <w:contextualSpacing w:val="0"/>
        <w:jc w:val="both"/>
        <w:rPr>
          <w:rFonts w:ascii="Arial" w:hAnsi="Arial" w:cs="Arial"/>
          <w:sz w:val="24"/>
          <w:szCs w:val="24"/>
        </w:rPr>
      </w:pPr>
      <w:r w:rsidRPr="00514D21">
        <w:rPr>
          <w:rFonts w:ascii="Arial" w:hAnsi="Arial" w:cs="Arial"/>
          <w:sz w:val="24"/>
          <w:szCs w:val="24"/>
        </w:rPr>
        <w:t>A documentação exigida deverá ter validade, no mínimo, até a data da abertura da sessão pública;</w:t>
      </w:r>
    </w:p>
    <w:p w:rsidR="00484E41" w:rsidRPr="00683498" w:rsidRDefault="00484E41" w:rsidP="00484E41">
      <w:pPr>
        <w:numPr>
          <w:ilvl w:val="2"/>
          <w:numId w:val="4"/>
        </w:numPr>
        <w:tabs>
          <w:tab w:val="clear" w:pos="1440"/>
          <w:tab w:val="num" w:pos="1014"/>
          <w:tab w:val="left" w:pos="1985"/>
          <w:tab w:val="center" w:pos="5400"/>
          <w:tab w:val="right" w:pos="11188"/>
        </w:tabs>
        <w:suppressAutoHyphens/>
        <w:spacing w:before="120" w:after="0"/>
        <w:jc w:val="both"/>
        <w:rPr>
          <w:rFonts w:ascii="Arial" w:hAnsi="Arial" w:cs="Arial"/>
          <w:color w:val="000000"/>
          <w:sz w:val="24"/>
          <w:szCs w:val="24"/>
        </w:rPr>
      </w:pPr>
      <w:r w:rsidRPr="00C24995">
        <w:rPr>
          <w:rFonts w:ascii="Arial" w:hAnsi="Arial" w:cs="Arial"/>
          <w:color w:val="000000"/>
          <w:sz w:val="24"/>
          <w:szCs w:val="24"/>
        </w:rPr>
        <w:t>Os documentos que omitirem o prazo de validade serão considerados como válidos pelo período de 6 (seis) meses, em conformidade com os emitidos pela Fazenda Federal, pelo princípio da analogia, previsto no art. 4° da Lei de Introdução as Normas do Direito Brasileiro</w:t>
      </w:r>
      <w:r>
        <w:rPr>
          <w:rFonts w:ascii="Arial" w:hAnsi="Arial" w:cs="Arial"/>
          <w:color w:val="000000"/>
          <w:sz w:val="24"/>
          <w:szCs w:val="24"/>
        </w:rPr>
        <w:t>.</w:t>
      </w:r>
    </w:p>
    <w:p w:rsidR="00484E41"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F6603B">
        <w:rPr>
          <w:rFonts w:ascii="Arial" w:hAnsi="Arial" w:cs="Arial"/>
          <w:sz w:val="24"/>
          <w:szCs w:val="24"/>
        </w:rPr>
        <w:t xml:space="preserve">Ressalvado o disposto no item </w:t>
      </w:r>
      <w:r>
        <w:rPr>
          <w:rFonts w:ascii="Arial" w:hAnsi="Arial" w:cs="Arial"/>
          <w:bCs/>
          <w:sz w:val="24"/>
          <w:szCs w:val="24"/>
        </w:rPr>
        <w:t>Erro! Fonte de referência não encontrada.</w:t>
      </w:r>
      <w:r w:rsidRPr="00F6603B">
        <w:rPr>
          <w:rFonts w:ascii="Arial" w:hAnsi="Arial" w:cs="Arial"/>
          <w:sz w:val="24"/>
          <w:szCs w:val="24"/>
        </w:rPr>
        <w:t>, os licitantes deverão encaminhar, nos termos deste Edital, a documentação relacionada nos itens a seguir, para fins de habilitação:</w:t>
      </w:r>
    </w:p>
    <w:p w:rsidR="00484E41" w:rsidRPr="00F6603B" w:rsidRDefault="00484E41" w:rsidP="00484E41">
      <w:pPr>
        <w:pStyle w:val="PargrafodaLista"/>
        <w:suppressAutoHyphens w:val="0"/>
        <w:spacing w:before="120" w:line="276" w:lineRule="auto"/>
        <w:ind w:left="858"/>
        <w:contextualSpacing w:val="0"/>
        <w:jc w:val="both"/>
        <w:rPr>
          <w:rFonts w:ascii="Arial" w:hAnsi="Arial" w:cs="Arial"/>
          <w:sz w:val="24"/>
          <w:szCs w:val="24"/>
        </w:rPr>
      </w:pPr>
    </w:p>
    <w:p w:rsidR="00484E41" w:rsidRPr="00F6603B" w:rsidRDefault="00484E41" w:rsidP="00484E41">
      <w:pPr>
        <w:numPr>
          <w:ilvl w:val="1"/>
          <w:numId w:val="4"/>
        </w:numPr>
        <w:tabs>
          <w:tab w:val="clear" w:pos="858"/>
          <w:tab w:val="num" w:pos="432"/>
        </w:tabs>
        <w:spacing w:before="120" w:after="0"/>
        <w:jc w:val="both"/>
        <w:rPr>
          <w:rFonts w:ascii="Arial" w:hAnsi="Arial" w:cs="Arial"/>
          <w:b/>
          <w:bCs/>
          <w:color w:val="000000"/>
          <w:sz w:val="24"/>
          <w:szCs w:val="24"/>
        </w:rPr>
      </w:pPr>
      <w:r w:rsidRPr="00F6603B">
        <w:rPr>
          <w:rFonts w:ascii="Arial" w:hAnsi="Arial" w:cs="Arial"/>
          <w:b/>
          <w:bCs/>
          <w:color w:val="000000"/>
          <w:sz w:val="24"/>
          <w:szCs w:val="24"/>
        </w:rPr>
        <w:t xml:space="preserve">Habilitação jurídica: </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empresário individual: inscrição no Registro Público de Empresas Mercantis, a cargo da Junta Comercial da respectiva sede;</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lastRenderedPageBreak/>
        <w:t>Em se tratando de microempreendedor individual – MEI: Certificado da Condição de Microempreendedor Individual - CCMEI, cuja aceitação ficará condicionada à verificação da autenticidade no sítio www.portaldoempreendedor.gov.br;</w:t>
      </w:r>
    </w:p>
    <w:p w:rsidR="00484E41"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CA5915">
        <w:rPr>
          <w:rFonts w:ascii="Arial" w:hAnsi="Arial" w:cs="Arial"/>
          <w:bCs/>
          <w:color w:val="000000"/>
          <w:sz w:val="24"/>
          <w:szCs w:val="24"/>
        </w:rPr>
        <w:t>inscrição no Registro Público de Empresas Mercantis onde opera, com averbação no Registro onde tem sede a matriz, no caso de ser o participante sucursal, filial ou agência</w:t>
      </w:r>
      <w:r>
        <w:rPr>
          <w:rFonts w:ascii="Arial" w:hAnsi="Arial" w:cs="Arial"/>
          <w:bCs/>
          <w:color w:val="000000"/>
          <w:sz w:val="24"/>
          <w:szCs w:val="24"/>
        </w:rPr>
        <w:t>;</w:t>
      </w:r>
    </w:p>
    <w:p w:rsidR="00484E41" w:rsidRPr="00F56F72"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sz w:val="24"/>
          <w:szCs w:val="24"/>
        </w:rPr>
      </w:pPr>
      <w:r w:rsidRPr="00FD716E">
        <w:rPr>
          <w:rFonts w:ascii="Arial" w:hAnsi="Arial" w:cs="Arial"/>
          <w:bCs/>
          <w:color w:val="000000"/>
          <w:sz w:val="24"/>
          <w:szCs w:val="24"/>
        </w:rPr>
        <w:t xml:space="preserve">No caso de sociedade simples: inscrição do ato constitutivo no </w:t>
      </w:r>
      <w:r w:rsidRPr="00F56F72">
        <w:rPr>
          <w:rFonts w:ascii="Arial" w:hAnsi="Arial" w:cs="Arial"/>
          <w:bCs/>
          <w:sz w:val="24"/>
          <w:szCs w:val="24"/>
        </w:rPr>
        <w:t>Registro Civil das Pessoas Jurídicas do local de sua sede, acompanhada de prova da indicação dos seus administradores;</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56F72">
        <w:rPr>
          <w:rFonts w:ascii="Arial" w:hAnsi="Arial" w:cs="Arial"/>
          <w:bCs/>
          <w:sz w:val="24"/>
          <w:szCs w:val="24"/>
        </w:rPr>
        <w:t xml:space="preserve">No caso de cooperativa: ata de fundação </w:t>
      </w:r>
      <w:r w:rsidRPr="00FD716E">
        <w:rPr>
          <w:rFonts w:ascii="Arial" w:hAnsi="Arial" w:cs="Arial"/>
          <w:bCs/>
          <w:color w:val="000000"/>
          <w:sz w:val="24"/>
          <w:szCs w:val="24"/>
        </w:rPr>
        <w:t>e estatuto social em vigor, com a ata da assembleia que o aprovou, devidamente arquivado na Junta Comercial ou inscrito no Registro Civil das Pessoas Jurídicas da respectiva sede, bem como o registro de que trata o art. 107 da Lei nº 5.764, de 1971;</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sz w:val="24"/>
          <w:szCs w:val="24"/>
        </w:rPr>
      </w:pPr>
      <w:r w:rsidRPr="00FD716E">
        <w:rPr>
          <w:rFonts w:ascii="Arial" w:hAnsi="Arial" w:cs="Arial"/>
          <w:bCs/>
          <w:sz w:val="24"/>
          <w:szCs w:val="24"/>
        </w:rPr>
        <w:t>No caso de agricultor familiar: Declaração de Aptidão ao Pronaf – DAP ou DAP-P válida, ou, ainda, outros documentos definidos pelo Ministério do Desenvolvimento Social, nos termos do art. 4º, §2º do Decreto n. 7.775, de 2012.</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sz w:val="24"/>
          <w:szCs w:val="24"/>
        </w:rPr>
      </w:pPr>
      <w:r w:rsidRPr="00FD716E">
        <w:rPr>
          <w:rFonts w:ascii="Arial" w:hAnsi="Arial" w:cs="Arial"/>
          <w:bCs/>
          <w:sz w:val="24"/>
          <w:szCs w:val="24"/>
        </w:rPr>
        <w:t>No caso de produtor rural: matrícula no Cadastro Específico do INSS – CEI, que comprove a qualificação como produtor rural pessoa física, nos termos da Instrução Normativa RFB n. 971, de 2009 (arts. 17 a 19 e 165).</w:t>
      </w:r>
    </w:p>
    <w:p w:rsidR="00484E41" w:rsidRPr="00FD716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No caso de empresa ou sociedade estrangeira em funcionamento no País: decreto de autorização;</w:t>
      </w:r>
    </w:p>
    <w:p w:rsidR="00484E41"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FD716E">
        <w:rPr>
          <w:rFonts w:ascii="Arial" w:hAnsi="Arial" w:cs="Arial"/>
          <w:bCs/>
          <w:color w:val="000000"/>
          <w:sz w:val="24"/>
          <w:szCs w:val="24"/>
        </w:rPr>
        <w:t>Os documentos acima deverão estar acompanhados de todas as alterações ou da consolidação respectiva;</w:t>
      </w:r>
    </w:p>
    <w:p w:rsidR="00484E41" w:rsidRPr="00FD716E" w:rsidRDefault="00484E41" w:rsidP="00484E41">
      <w:pPr>
        <w:pStyle w:val="PargrafodaLista"/>
        <w:suppressAutoHyphens w:val="0"/>
        <w:spacing w:before="120" w:line="276" w:lineRule="auto"/>
        <w:ind w:left="1224"/>
        <w:contextualSpacing w:val="0"/>
        <w:jc w:val="both"/>
        <w:rPr>
          <w:rFonts w:ascii="Arial" w:hAnsi="Arial" w:cs="Arial"/>
          <w:bCs/>
          <w:color w:val="000000"/>
          <w:sz w:val="24"/>
          <w:szCs w:val="24"/>
        </w:rPr>
      </w:pPr>
    </w:p>
    <w:p w:rsidR="00484E41" w:rsidRPr="002C5619" w:rsidRDefault="00484E41" w:rsidP="00484E41">
      <w:pPr>
        <w:numPr>
          <w:ilvl w:val="1"/>
          <w:numId w:val="4"/>
        </w:numPr>
        <w:tabs>
          <w:tab w:val="clear" w:pos="858"/>
          <w:tab w:val="num" w:pos="432"/>
        </w:tabs>
        <w:spacing w:before="120" w:after="0"/>
        <w:jc w:val="both"/>
        <w:rPr>
          <w:rFonts w:ascii="Arial" w:hAnsi="Arial" w:cs="Arial"/>
          <w:b/>
          <w:bCs/>
          <w:color w:val="000000"/>
          <w:sz w:val="24"/>
          <w:szCs w:val="24"/>
        </w:rPr>
      </w:pPr>
      <w:r w:rsidRPr="002C5619">
        <w:rPr>
          <w:rFonts w:ascii="Arial" w:hAnsi="Arial" w:cs="Arial"/>
          <w:b/>
          <w:bCs/>
          <w:color w:val="000000"/>
          <w:sz w:val="24"/>
          <w:szCs w:val="24"/>
        </w:rPr>
        <w:t>Regularidade fiscal e trabalhista:</w:t>
      </w:r>
    </w:p>
    <w:p w:rsidR="00484E41" w:rsidRPr="002C5619"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2C5619">
        <w:rPr>
          <w:rFonts w:ascii="Arial" w:hAnsi="Arial" w:cs="Arial"/>
          <w:sz w:val="24"/>
          <w:szCs w:val="24"/>
        </w:rPr>
        <w:t xml:space="preserve">prova de regularidade fiscal perante a </w:t>
      </w:r>
      <w:r w:rsidRPr="008918DE">
        <w:rPr>
          <w:rFonts w:ascii="Arial" w:hAnsi="Arial" w:cs="Arial"/>
          <w:b/>
          <w:bCs/>
          <w:color w:val="1F497D" w:themeColor="text2"/>
          <w:sz w:val="24"/>
          <w:szCs w:val="24"/>
          <w:u w:val="single"/>
        </w:rPr>
        <w:t>Fazenda Nacional</w:t>
      </w:r>
      <w:r w:rsidRPr="002C5619">
        <w:rPr>
          <w:rFonts w:ascii="Arial" w:hAnsi="Arial" w:cs="Arial"/>
          <w:sz w:val="24"/>
          <w:szCs w:val="24"/>
        </w:rPr>
        <w:t xml:space="preserve">, mediante apresentação de certidão expedida conjuntamente pela Secretaria da Receita Federal do Brasil (RFB) e pela Procuradoria-Geral da Fazenda Nacional (PGFN), referente a todos os créditos tributários federais e à </w:t>
      </w:r>
      <w:r w:rsidRPr="002C5619">
        <w:rPr>
          <w:rFonts w:ascii="Arial" w:hAnsi="Arial" w:cs="Arial"/>
          <w:sz w:val="24"/>
          <w:szCs w:val="24"/>
        </w:rPr>
        <w:lastRenderedPageBreak/>
        <w:t>Dívida Ativa da União (DAU) por elas administrados, inclusive aqueles relativos à Seguridade Social, nos termos da Portaria Conjunta nº 1.751, de 02/10/2014, do Secretário da Receita Federal do Brasil e da Procuradora-Geral da Fazenda Nacional (</w:t>
      </w:r>
      <w:r w:rsidRPr="002C5619">
        <w:rPr>
          <w:rFonts w:ascii="Arial" w:hAnsi="Arial" w:cs="Arial"/>
          <w:b/>
          <w:sz w:val="24"/>
          <w:szCs w:val="24"/>
        </w:rPr>
        <w:t>Certidão Conjunta de Débitos Relativos aos Tributos Federais e à Dívida Ativa da União</w:t>
      </w:r>
      <w:r w:rsidRPr="002C5619">
        <w:rPr>
          <w:rFonts w:ascii="Arial" w:hAnsi="Arial" w:cs="Arial"/>
          <w:sz w:val="24"/>
          <w:szCs w:val="24"/>
        </w:rPr>
        <w:t>);</w:t>
      </w:r>
    </w:p>
    <w:p w:rsidR="00484E41" w:rsidRPr="002C5619"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2C5619">
        <w:rPr>
          <w:rFonts w:ascii="Arial" w:hAnsi="Arial" w:cs="Arial"/>
          <w:sz w:val="24"/>
          <w:szCs w:val="24"/>
        </w:rPr>
        <w:t xml:space="preserve">prova de regularidade fiscal perante a </w:t>
      </w:r>
      <w:r w:rsidRPr="008918DE">
        <w:rPr>
          <w:rFonts w:ascii="Arial" w:hAnsi="Arial" w:cs="Arial"/>
          <w:b/>
          <w:bCs/>
          <w:color w:val="1F497D" w:themeColor="text2"/>
          <w:sz w:val="24"/>
          <w:szCs w:val="24"/>
          <w:u w:val="single"/>
        </w:rPr>
        <w:t>Fazenda Estadual</w:t>
      </w:r>
      <w:r w:rsidRPr="008918DE">
        <w:rPr>
          <w:rFonts w:ascii="Arial" w:hAnsi="Arial" w:cs="Arial"/>
          <w:color w:val="1F497D" w:themeColor="text2"/>
          <w:sz w:val="24"/>
          <w:szCs w:val="24"/>
        </w:rPr>
        <w:t xml:space="preserve"> </w:t>
      </w:r>
      <w:r w:rsidRPr="002C5619">
        <w:rPr>
          <w:rFonts w:ascii="Arial" w:hAnsi="Arial" w:cs="Arial"/>
          <w:sz w:val="24"/>
          <w:szCs w:val="24"/>
        </w:rPr>
        <w:t>(</w:t>
      </w:r>
      <w:r w:rsidRPr="002C5619">
        <w:rPr>
          <w:rFonts w:ascii="Arial" w:hAnsi="Arial" w:cs="Arial"/>
          <w:b/>
          <w:sz w:val="24"/>
          <w:szCs w:val="24"/>
        </w:rPr>
        <w:t>Certidão Negativa de Débitos Estaduais, expedida por órgão da Secretaria da Fazenda Estadual</w:t>
      </w:r>
      <w:r w:rsidRPr="002C5619">
        <w:rPr>
          <w:rFonts w:ascii="Arial" w:hAnsi="Arial" w:cs="Arial"/>
          <w:sz w:val="24"/>
          <w:szCs w:val="24"/>
        </w:rPr>
        <w:t>);</w:t>
      </w:r>
    </w:p>
    <w:p w:rsidR="00484E41" w:rsidRPr="00D57690"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2C5619">
        <w:rPr>
          <w:rFonts w:ascii="Arial" w:hAnsi="Arial" w:cs="Arial"/>
          <w:sz w:val="24"/>
          <w:szCs w:val="24"/>
        </w:rPr>
        <w:t xml:space="preserve">prova de regularidade fiscal perante a </w:t>
      </w:r>
      <w:r w:rsidRPr="008918DE">
        <w:rPr>
          <w:rFonts w:ascii="Arial" w:hAnsi="Arial" w:cs="Arial"/>
          <w:b/>
          <w:bCs/>
          <w:color w:val="1F497D" w:themeColor="text2"/>
          <w:sz w:val="24"/>
          <w:szCs w:val="24"/>
          <w:u w:val="single"/>
        </w:rPr>
        <w:t>Fazenda Municipal</w:t>
      </w:r>
      <w:r w:rsidRPr="008918DE">
        <w:rPr>
          <w:rFonts w:ascii="Arial" w:hAnsi="Arial" w:cs="Arial"/>
          <w:color w:val="1F497D" w:themeColor="text2"/>
          <w:sz w:val="24"/>
          <w:szCs w:val="24"/>
        </w:rPr>
        <w:t xml:space="preserve"> </w:t>
      </w:r>
      <w:r w:rsidRPr="002C5619">
        <w:rPr>
          <w:rFonts w:ascii="Arial" w:hAnsi="Arial" w:cs="Arial"/>
          <w:sz w:val="24"/>
          <w:szCs w:val="24"/>
        </w:rPr>
        <w:t>(</w:t>
      </w:r>
      <w:r w:rsidRPr="002C5619">
        <w:rPr>
          <w:rFonts w:ascii="Arial" w:hAnsi="Arial" w:cs="Arial"/>
          <w:b/>
          <w:sz w:val="24"/>
          <w:szCs w:val="24"/>
        </w:rPr>
        <w:t xml:space="preserve">Certidão Negativa de Débitos Municipais, expedida por órgão da Secretaria da Fazenda </w:t>
      </w:r>
      <w:r w:rsidRPr="00D57690">
        <w:rPr>
          <w:rFonts w:ascii="Arial" w:hAnsi="Arial" w:cs="Arial"/>
          <w:b/>
          <w:sz w:val="24"/>
          <w:szCs w:val="24"/>
        </w:rPr>
        <w:t>Municipal</w:t>
      </w:r>
      <w:r w:rsidRPr="00D57690">
        <w:rPr>
          <w:rFonts w:ascii="Arial" w:hAnsi="Arial" w:cs="Arial"/>
          <w:sz w:val="24"/>
          <w:szCs w:val="24"/>
        </w:rPr>
        <w:t>)</w:t>
      </w:r>
      <w:r>
        <w:rPr>
          <w:rFonts w:ascii="Arial" w:hAnsi="Arial" w:cs="Arial"/>
          <w:sz w:val="24"/>
          <w:szCs w:val="24"/>
        </w:rPr>
        <w:t>, na forma da lei</w:t>
      </w:r>
      <w:r w:rsidRPr="00D57690">
        <w:rPr>
          <w:rFonts w:ascii="Arial" w:hAnsi="Arial" w:cs="Arial"/>
          <w:sz w:val="24"/>
          <w:szCs w:val="24"/>
        </w:rPr>
        <w:t>;</w:t>
      </w:r>
    </w:p>
    <w:p w:rsidR="00484E41" w:rsidRPr="002C5619"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D57690">
        <w:rPr>
          <w:rFonts w:ascii="Arial" w:hAnsi="Arial" w:cs="Arial"/>
          <w:sz w:val="24"/>
          <w:szCs w:val="24"/>
        </w:rPr>
        <w:t xml:space="preserve">prova de regularidade com o </w:t>
      </w:r>
      <w:r w:rsidRPr="008918DE">
        <w:rPr>
          <w:rFonts w:ascii="Arial" w:hAnsi="Arial" w:cs="Arial"/>
          <w:b/>
          <w:bCs/>
          <w:color w:val="1F497D" w:themeColor="text2"/>
          <w:sz w:val="24"/>
          <w:szCs w:val="24"/>
          <w:u w:val="single"/>
        </w:rPr>
        <w:t>Fundo de Garantia do Tempo de Serviço – FGTS</w:t>
      </w:r>
      <w:r>
        <w:rPr>
          <w:rFonts w:ascii="Arial" w:hAnsi="Arial" w:cs="Arial"/>
          <w:sz w:val="24"/>
          <w:szCs w:val="24"/>
        </w:rPr>
        <w:t xml:space="preserve"> (</w:t>
      </w:r>
      <w:r w:rsidRPr="00C24995">
        <w:rPr>
          <w:rFonts w:ascii="Arial" w:hAnsi="Arial" w:cs="Arial"/>
          <w:b/>
          <w:bCs/>
          <w:color w:val="000000"/>
          <w:sz w:val="24"/>
          <w:szCs w:val="24"/>
        </w:rPr>
        <w:t>Certificado de Regularidade do FGTS – CRF</w:t>
      </w:r>
      <w:r>
        <w:rPr>
          <w:rFonts w:ascii="Arial" w:hAnsi="Arial" w:cs="Arial"/>
          <w:sz w:val="24"/>
          <w:szCs w:val="24"/>
        </w:rPr>
        <w:t>)</w:t>
      </w:r>
      <w:r w:rsidRPr="00C24995">
        <w:rPr>
          <w:rFonts w:ascii="Arial" w:hAnsi="Arial" w:cs="Arial"/>
          <w:color w:val="000000"/>
          <w:sz w:val="24"/>
          <w:szCs w:val="24"/>
        </w:rPr>
        <w:t>, fornecido pela Caixa Econômica Federal, de acordo com a Lei n° 8.036, de 11 de maio de 1990</w:t>
      </w:r>
      <w:r w:rsidRPr="002C5619">
        <w:rPr>
          <w:rFonts w:ascii="Arial" w:hAnsi="Arial" w:cs="Arial"/>
          <w:sz w:val="24"/>
          <w:szCs w:val="24"/>
        </w:rPr>
        <w:t>;</w:t>
      </w:r>
    </w:p>
    <w:p w:rsidR="00484E41"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2C5619">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Arial" w:hAnsi="Arial" w:cs="Arial"/>
          <w:sz w:val="24"/>
          <w:szCs w:val="24"/>
        </w:rPr>
        <w:t xml:space="preserve"> (</w:t>
      </w:r>
      <w:r w:rsidRPr="00C24995">
        <w:rPr>
          <w:rFonts w:ascii="Arial" w:hAnsi="Arial" w:cs="Arial"/>
          <w:b/>
          <w:sz w:val="24"/>
          <w:szCs w:val="24"/>
        </w:rPr>
        <w:t>Certidão Negativa de Débitos Trabalhistas – CNDT</w:t>
      </w:r>
      <w:r>
        <w:rPr>
          <w:rFonts w:ascii="Arial" w:hAnsi="Arial" w:cs="Arial"/>
          <w:sz w:val="24"/>
          <w:szCs w:val="24"/>
        </w:rPr>
        <w:t>)</w:t>
      </w:r>
      <w:r w:rsidRPr="002C5619">
        <w:rPr>
          <w:rFonts w:ascii="Arial" w:hAnsi="Arial" w:cs="Arial"/>
          <w:sz w:val="24"/>
          <w:szCs w:val="24"/>
        </w:rPr>
        <w:t>;</w:t>
      </w:r>
    </w:p>
    <w:p w:rsidR="00484E41" w:rsidRPr="00617838"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Pr>
          <w:rFonts w:ascii="Arial" w:hAnsi="Arial" w:cs="Arial"/>
          <w:color w:val="000000"/>
          <w:sz w:val="24"/>
          <w:szCs w:val="24"/>
        </w:rPr>
        <w:t>prova do</w:t>
      </w:r>
      <w:r w:rsidRPr="00617838">
        <w:rPr>
          <w:rFonts w:ascii="Arial" w:hAnsi="Arial" w:cs="Arial"/>
          <w:color w:val="000000"/>
          <w:sz w:val="24"/>
          <w:szCs w:val="24"/>
        </w:rPr>
        <w:t xml:space="preserve"> cumprimento do disposto </w:t>
      </w:r>
      <w:r w:rsidRPr="00A31A22">
        <w:rPr>
          <w:rFonts w:ascii="Arial" w:hAnsi="Arial" w:cs="Arial"/>
          <w:color w:val="000000"/>
          <w:sz w:val="24"/>
          <w:szCs w:val="24"/>
        </w:rPr>
        <w:t>no </w:t>
      </w:r>
      <w:hyperlink r:id="rId11" w:anchor="art7xxxiii" w:history="1">
        <w:r w:rsidRPr="00A31A22">
          <w:rPr>
            <w:rStyle w:val="Hyperlink"/>
            <w:rFonts w:ascii="Arial" w:hAnsi="Arial" w:cs="Arial"/>
            <w:sz w:val="24"/>
            <w:szCs w:val="24"/>
          </w:rPr>
          <w:t>inciso XXXIII do art. 7º da Constituição Federal.</w:t>
        </w:r>
      </w:hyperlink>
    </w:p>
    <w:p w:rsidR="00484E41"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rPr>
      </w:pPr>
      <w:r w:rsidRPr="002C5619">
        <w:rPr>
          <w:rFonts w:ascii="Arial" w:hAnsi="Arial" w:cs="Arial"/>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484E41" w:rsidRPr="002C5619" w:rsidRDefault="00484E41" w:rsidP="00484E41">
      <w:pPr>
        <w:autoSpaceDE w:val="0"/>
        <w:snapToGrid w:val="0"/>
        <w:spacing w:before="120"/>
        <w:ind w:left="1224"/>
        <w:jc w:val="both"/>
        <w:rPr>
          <w:rFonts w:ascii="Arial" w:hAnsi="Arial" w:cs="Arial"/>
          <w:sz w:val="24"/>
          <w:szCs w:val="24"/>
        </w:rPr>
      </w:pPr>
    </w:p>
    <w:p w:rsidR="00484E41" w:rsidRPr="001919AA" w:rsidRDefault="00484E41" w:rsidP="00484E41">
      <w:pPr>
        <w:numPr>
          <w:ilvl w:val="1"/>
          <w:numId w:val="4"/>
        </w:numPr>
        <w:tabs>
          <w:tab w:val="clear" w:pos="858"/>
          <w:tab w:val="num" w:pos="432"/>
        </w:tabs>
        <w:spacing w:before="120" w:after="0"/>
        <w:jc w:val="both"/>
        <w:rPr>
          <w:rFonts w:ascii="Arial" w:hAnsi="Arial" w:cs="Arial"/>
          <w:b/>
          <w:bCs/>
          <w:color w:val="000000"/>
          <w:sz w:val="24"/>
          <w:szCs w:val="24"/>
        </w:rPr>
      </w:pPr>
      <w:r>
        <w:rPr>
          <w:rFonts w:ascii="Arial" w:hAnsi="Arial" w:cs="Arial"/>
          <w:b/>
          <w:bCs/>
          <w:color w:val="000000"/>
          <w:sz w:val="24"/>
          <w:szCs w:val="24"/>
        </w:rPr>
        <w:t>Qualificação Econômico-F</w:t>
      </w:r>
      <w:r w:rsidRPr="001919AA">
        <w:rPr>
          <w:rFonts w:ascii="Arial" w:hAnsi="Arial" w:cs="Arial"/>
          <w:b/>
          <w:bCs/>
          <w:color w:val="000000"/>
          <w:sz w:val="24"/>
          <w:szCs w:val="24"/>
        </w:rPr>
        <w:t>inanceira:</w:t>
      </w:r>
    </w:p>
    <w:p w:rsidR="00484E41" w:rsidRDefault="00484E41" w:rsidP="00484E41">
      <w:pPr>
        <w:numPr>
          <w:ilvl w:val="2"/>
          <w:numId w:val="4"/>
        </w:numPr>
        <w:tabs>
          <w:tab w:val="clear" w:pos="1440"/>
          <w:tab w:val="num" w:pos="1014"/>
        </w:tabs>
        <w:autoSpaceDE w:val="0"/>
        <w:snapToGrid w:val="0"/>
        <w:spacing w:before="120" w:after="0"/>
        <w:jc w:val="both"/>
        <w:rPr>
          <w:rFonts w:ascii="Arial" w:hAnsi="Arial" w:cs="Arial"/>
          <w:bCs/>
          <w:iCs/>
          <w:sz w:val="24"/>
          <w:szCs w:val="24"/>
        </w:rPr>
      </w:pPr>
      <w:r w:rsidRPr="002844FE">
        <w:rPr>
          <w:rFonts w:ascii="Arial" w:hAnsi="Arial" w:cs="Arial"/>
          <w:b/>
          <w:bCs/>
          <w:iCs/>
          <w:sz w:val="24"/>
          <w:szCs w:val="24"/>
        </w:rPr>
        <w:t>Certidão Negativa de Falência, Concordata e Recuperação Judicial</w:t>
      </w:r>
      <w:r w:rsidRPr="006411C7">
        <w:rPr>
          <w:rFonts w:ascii="Arial" w:hAnsi="Arial" w:cs="Arial"/>
          <w:bCs/>
          <w:iCs/>
          <w:sz w:val="24"/>
          <w:szCs w:val="24"/>
        </w:rPr>
        <w:t xml:space="preserve"> expedida pelo distribuidor da sede da pessoa jurídica, emitida no prazo de até 60 dias anteriores a data de abertura da documentação da habilitação</w:t>
      </w:r>
      <w:r>
        <w:rPr>
          <w:rFonts w:ascii="Arial" w:hAnsi="Arial" w:cs="Arial"/>
          <w:bCs/>
          <w:iCs/>
          <w:sz w:val="24"/>
          <w:szCs w:val="24"/>
        </w:rPr>
        <w:t>.</w:t>
      </w:r>
    </w:p>
    <w:p w:rsidR="00484E41" w:rsidRDefault="00484E41" w:rsidP="00484E41">
      <w:pPr>
        <w:spacing w:before="120"/>
        <w:ind w:left="2736"/>
        <w:jc w:val="both"/>
        <w:rPr>
          <w:rFonts w:ascii="Arial" w:hAnsi="Arial" w:cs="Arial"/>
          <w:color w:val="000000"/>
          <w:sz w:val="24"/>
          <w:szCs w:val="24"/>
        </w:rPr>
      </w:pPr>
    </w:p>
    <w:p w:rsidR="00484E41" w:rsidRPr="001919AA" w:rsidRDefault="00484E41" w:rsidP="00484E41">
      <w:pPr>
        <w:numPr>
          <w:ilvl w:val="1"/>
          <w:numId w:val="4"/>
        </w:numPr>
        <w:tabs>
          <w:tab w:val="clear" w:pos="858"/>
          <w:tab w:val="num" w:pos="432"/>
        </w:tabs>
        <w:spacing w:before="120" w:after="0"/>
        <w:ind w:left="425" w:firstLine="0"/>
        <w:jc w:val="both"/>
        <w:rPr>
          <w:rFonts w:ascii="Arial" w:hAnsi="Arial" w:cs="Arial"/>
          <w:b/>
          <w:bCs/>
          <w:color w:val="000000"/>
          <w:sz w:val="24"/>
          <w:szCs w:val="24"/>
        </w:rPr>
      </w:pPr>
      <w:r w:rsidRPr="001919AA">
        <w:rPr>
          <w:rFonts w:ascii="Arial" w:hAnsi="Arial" w:cs="Arial"/>
          <w:b/>
          <w:bCs/>
          <w:color w:val="000000"/>
          <w:sz w:val="24"/>
          <w:szCs w:val="24"/>
        </w:rPr>
        <w:t>Qualificação Técnica:</w:t>
      </w:r>
    </w:p>
    <w:p w:rsidR="00484E41" w:rsidRDefault="00484E41" w:rsidP="00484E41">
      <w:pPr>
        <w:numPr>
          <w:ilvl w:val="2"/>
          <w:numId w:val="4"/>
        </w:numPr>
        <w:tabs>
          <w:tab w:val="clear" w:pos="1440"/>
          <w:tab w:val="num" w:pos="1014"/>
        </w:tabs>
        <w:spacing w:before="120" w:after="0"/>
        <w:jc w:val="both"/>
        <w:rPr>
          <w:rFonts w:ascii="Arial" w:hAnsi="Arial" w:cs="Arial"/>
          <w:bCs/>
          <w:iCs/>
          <w:sz w:val="24"/>
          <w:szCs w:val="24"/>
        </w:rPr>
      </w:pPr>
      <w:r w:rsidRPr="00650DB7">
        <w:rPr>
          <w:rFonts w:ascii="Arial" w:hAnsi="Arial" w:cs="Arial"/>
          <w:bCs/>
          <w:iCs/>
          <w:sz w:val="24"/>
          <w:szCs w:val="24"/>
        </w:rPr>
        <w:t xml:space="preserve">Apresentar </w:t>
      </w:r>
      <w:r w:rsidRPr="00A15197">
        <w:rPr>
          <w:rFonts w:ascii="Arial" w:hAnsi="Arial" w:cs="Arial"/>
          <w:b/>
          <w:bCs/>
          <w:iCs/>
          <w:sz w:val="24"/>
          <w:szCs w:val="24"/>
        </w:rPr>
        <w:t>Atestado de Capacidade Técnica ou declaração emitida por pessoa jurídica de direito público ou privado</w:t>
      </w:r>
      <w:r w:rsidRPr="00987FCA">
        <w:rPr>
          <w:rFonts w:ascii="Arial" w:hAnsi="Arial" w:cs="Arial"/>
          <w:bCs/>
          <w:iCs/>
          <w:sz w:val="24"/>
          <w:szCs w:val="24"/>
        </w:rPr>
        <w:t xml:space="preserve">, comprovando </w:t>
      </w:r>
      <w:r w:rsidRPr="00987FCA">
        <w:rPr>
          <w:rFonts w:ascii="Arial" w:hAnsi="Arial" w:cs="Arial"/>
          <w:bCs/>
          <w:iCs/>
          <w:sz w:val="24"/>
          <w:szCs w:val="24"/>
        </w:rPr>
        <w:lastRenderedPageBreak/>
        <w:t>que a licitante realizou fornecimento compatível em característica com o objeto da presente</w:t>
      </w:r>
      <w:r w:rsidRPr="00650DB7">
        <w:rPr>
          <w:rFonts w:ascii="Arial" w:hAnsi="Arial" w:cs="Arial"/>
          <w:bCs/>
          <w:iCs/>
          <w:sz w:val="24"/>
          <w:szCs w:val="24"/>
        </w:rPr>
        <w:t xml:space="preserve"> licitação</w:t>
      </w:r>
      <w:r>
        <w:rPr>
          <w:rFonts w:ascii="Arial" w:hAnsi="Arial" w:cs="Arial"/>
          <w:bCs/>
          <w:iCs/>
          <w:sz w:val="24"/>
          <w:szCs w:val="24"/>
        </w:rPr>
        <w:t>;</w:t>
      </w:r>
    </w:p>
    <w:p w:rsidR="00484E41" w:rsidRPr="00DB4059" w:rsidRDefault="00484E41" w:rsidP="00484E41">
      <w:pPr>
        <w:numPr>
          <w:ilvl w:val="3"/>
          <w:numId w:val="4"/>
        </w:numPr>
        <w:tabs>
          <w:tab w:val="clear" w:pos="1800"/>
          <w:tab w:val="num" w:pos="1374"/>
        </w:tabs>
        <w:spacing w:before="120" w:after="0"/>
        <w:jc w:val="both"/>
        <w:rPr>
          <w:rFonts w:ascii="Arial" w:hAnsi="Arial" w:cs="Arial"/>
          <w:bCs/>
          <w:iCs/>
          <w:sz w:val="24"/>
          <w:szCs w:val="24"/>
        </w:rPr>
      </w:pPr>
      <w:r w:rsidRPr="00650DB7">
        <w:rPr>
          <w:rFonts w:ascii="Arial" w:hAnsi="Arial" w:cs="Arial"/>
          <w:bCs/>
          <w:iCs/>
          <w:sz w:val="24"/>
          <w:szCs w:val="24"/>
        </w:rPr>
        <w:t>O(s) atestado(s) ou Declaração(ões) deverá(ão) ser emitido(s) em papel timbrado da emitente, datado e assinado e, deverá referir-se a fornecimentos concluídos, com especificação dos fornecimentos realizados e informações relativas ao desempenho do fornecimento</w:t>
      </w:r>
      <w:r>
        <w:rPr>
          <w:rFonts w:ascii="Arial" w:hAnsi="Arial" w:cs="Arial"/>
          <w:bCs/>
          <w:iCs/>
          <w:sz w:val="24"/>
          <w:szCs w:val="24"/>
        </w:rPr>
        <w:t>.</w:t>
      </w:r>
    </w:p>
    <w:p w:rsidR="00484E41"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r>
        <w:rPr>
          <w:rFonts w:ascii="Arial" w:hAnsi="Arial" w:cs="Arial"/>
          <w:bCs/>
          <w:color w:val="000000"/>
          <w:sz w:val="24"/>
          <w:szCs w:val="24"/>
        </w:rPr>
        <w:t>.</w:t>
      </w:r>
    </w:p>
    <w:p w:rsidR="00484E41" w:rsidRPr="0040195E"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A existência de restrição relativamente à regularidade fiscal não impede que a licitante qualificada como microempresa ou empresa de pequeno porte seja declarada vencedora, uma vez que atenda a todas as demais exigências do edital.</w:t>
      </w:r>
    </w:p>
    <w:p w:rsidR="00484E41" w:rsidRPr="0040195E" w:rsidRDefault="00484E41" w:rsidP="00484E41">
      <w:pPr>
        <w:pStyle w:val="PargrafodaLista"/>
        <w:numPr>
          <w:ilvl w:val="2"/>
          <w:numId w:val="4"/>
        </w:numPr>
        <w:tabs>
          <w:tab w:val="clear" w:pos="1440"/>
          <w:tab w:val="num" w:pos="1014"/>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A declaração do vencedor acontecerá no momento imediatamente posterior à fase de habilitação.</w:t>
      </w:r>
    </w:p>
    <w:p w:rsidR="00484E41" w:rsidRPr="0040195E"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bCs/>
          <w:color w:val="000000"/>
          <w:sz w:val="24"/>
          <w:szCs w:val="24"/>
        </w:rPr>
      </w:pPr>
      <w:r w:rsidRPr="0040195E">
        <w:rPr>
          <w:rFonts w:ascii="Arial" w:hAnsi="Arial" w:cs="Arial"/>
          <w:bCs/>
          <w:color w:val="000000"/>
          <w:sz w:val="24"/>
          <w:szCs w:val="24"/>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484E41" w:rsidRPr="0040195E"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40195E">
        <w:rPr>
          <w:rFonts w:ascii="Arial" w:hAnsi="Arial" w:cs="Arial"/>
          <w:bCs/>
          <w:color w:val="000000"/>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484E41" w:rsidRPr="0040195E"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40195E">
        <w:rPr>
          <w:rFonts w:ascii="Arial" w:hAnsi="Arial" w:cs="Arial"/>
          <w:color w:val="000000"/>
          <w:sz w:val="24"/>
          <w:szCs w:val="24"/>
        </w:rPr>
        <w:t>Havendo necessidade de analisar minuciosamente os documentos exigidos, o Pregoeiro suspenderá a sessão, informando no “chat” a nova data e horário para a continuidade da mesma.</w:t>
      </w:r>
    </w:p>
    <w:p w:rsidR="00484E41" w:rsidRPr="0040195E"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40195E">
        <w:rPr>
          <w:rFonts w:ascii="Arial" w:hAnsi="Arial" w:cs="Arial"/>
          <w:color w:val="000000"/>
          <w:sz w:val="24"/>
          <w:szCs w:val="24"/>
        </w:rPr>
        <w:t>Será inabilitado o licitante que não comprovar sua habilitação, deixar de apresentar quaisquer dos documentos exigidos para a habilitação, ou apresentá-los em desacordo com o estabelecido neste Edital.</w:t>
      </w:r>
    </w:p>
    <w:p w:rsidR="00484E41" w:rsidRPr="0040195E"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40195E">
        <w:rPr>
          <w:rFonts w:ascii="Arial" w:hAnsi="Arial" w:cs="Arial"/>
          <w:color w:val="000000"/>
          <w:sz w:val="24"/>
          <w:szCs w:val="24"/>
        </w:rPr>
        <w:lastRenderedPageBreak/>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r w:rsidRPr="0040195E">
        <w:rPr>
          <w:rFonts w:ascii="Arial" w:hAnsi="Arial" w:cs="Arial"/>
          <w:bCs/>
          <w:color w:val="000000"/>
          <w:sz w:val="24"/>
          <w:szCs w:val="24"/>
        </w:rPr>
        <w:t>.</w:t>
      </w:r>
    </w:p>
    <w:p w:rsidR="00484E41"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40195E">
        <w:rPr>
          <w:rFonts w:ascii="Arial" w:hAnsi="Arial" w:cs="Arial"/>
          <w:color w:val="000000"/>
          <w:sz w:val="24"/>
          <w:szCs w:val="24"/>
        </w:rPr>
        <w:t>Constatado o atendimento às exigências de habilitação fixadas no Edital, o licitante será declarado vencedor.</w:t>
      </w:r>
    </w:p>
    <w:p w:rsidR="00484E41" w:rsidRPr="0040195E" w:rsidRDefault="00484E41" w:rsidP="00484E41">
      <w:pPr>
        <w:spacing w:before="120"/>
        <w:ind w:left="858"/>
        <w:jc w:val="both"/>
        <w:rPr>
          <w:rFonts w:ascii="Arial" w:hAnsi="Arial" w:cs="Arial"/>
          <w:color w:val="000000"/>
          <w:sz w:val="24"/>
          <w:szCs w:val="24"/>
        </w:rPr>
      </w:pPr>
    </w:p>
    <w:p w:rsidR="00484E41" w:rsidRPr="000B5ACE" w:rsidRDefault="00484E41" w:rsidP="00484E41">
      <w:pPr>
        <w:pStyle w:val="PargrafodaLista"/>
        <w:numPr>
          <w:ilvl w:val="0"/>
          <w:numId w:val="4"/>
        </w:numPr>
        <w:tabs>
          <w:tab w:val="clear" w:pos="360"/>
          <w:tab w:val="num" w:pos="-66"/>
        </w:tabs>
        <w:suppressAutoHyphens w:val="0"/>
        <w:spacing w:before="120" w:line="276" w:lineRule="auto"/>
        <w:ind w:left="0" w:firstLine="0"/>
        <w:contextualSpacing w:val="0"/>
        <w:jc w:val="both"/>
        <w:rPr>
          <w:rFonts w:ascii="Arial" w:hAnsi="Arial" w:cs="Arial"/>
          <w:sz w:val="24"/>
          <w:szCs w:val="24"/>
          <w:lang w:eastAsia="en-US"/>
        </w:rPr>
      </w:pPr>
      <w:r w:rsidRPr="000B5ACE">
        <w:rPr>
          <w:rFonts w:ascii="Arial" w:hAnsi="Arial" w:cs="Arial"/>
          <w:b/>
          <w:sz w:val="24"/>
          <w:szCs w:val="24"/>
          <w:lang w:eastAsia="en-US"/>
        </w:rPr>
        <w:t>DO ENCAMINHAMENTO DA PROPOSTA VENCEDORA</w:t>
      </w:r>
    </w:p>
    <w:p w:rsidR="00484E41" w:rsidRPr="000B5ACE" w:rsidRDefault="00484E41" w:rsidP="00484E41">
      <w:pPr>
        <w:numPr>
          <w:ilvl w:val="1"/>
          <w:numId w:val="4"/>
        </w:numPr>
        <w:tabs>
          <w:tab w:val="clear" w:pos="858"/>
          <w:tab w:val="num" w:pos="432"/>
        </w:tabs>
        <w:spacing w:before="120" w:after="0"/>
        <w:jc w:val="both"/>
        <w:rPr>
          <w:rFonts w:ascii="Arial" w:hAnsi="Arial" w:cs="Arial"/>
          <w:sz w:val="24"/>
          <w:szCs w:val="24"/>
        </w:rPr>
      </w:pPr>
      <w:r w:rsidRPr="000B5ACE">
        <w:rPr>
          <w:rFonts w:ascii="Arial" w:hAnsi="Arial" w:cs="Arial"/>
          <w:sz w:val="24"/>
          <w:szCs w:val="24"/>
        </w:rPr>
        <w:t xml:space="preserve">A proposta final do licitante </w:t>
      </w:r>
      <w:r w:rsidRPr="00BD025D">
        <w:rPr>
          <w:rFonts w:ascii="Arial" w:hAnsi="Arial" w:cs="Arial"/>
          <w:sz w:val="24"/>
          <w:szCs w:val="24"/>
        </w:rPr>
        <w:t xml:space="preserve">declarado vencedor, contendo os preços unitário e total atualizados em conformidade com a melhor oferta na sessão pública, deverá ser encaminhada no prazo de </w:t>
      </w:r>
      <w:r>
        <w:rPr>
          <w:rFonts w:ascii="Arial" w:hAnsi="Arial" w:cs="Arial"/>
          <w:b/>
          <w:bCs/>
          <w:sz w:val="24"/>
          <w:szCs w:val="24"/>
        </w:rPr>
        <w:t>02</w:t>
      </w:r>
      <w:r w:rsidRPr="00BD025D">
        <w:rPr>
          <w:rFonts w:ascii="Arial" w:hAnsi="Arial" w:cs="Arial"/>
          <w:b/>
          <w:bCs/>
          <w:sz w:val="24"/>
          <w:szCs w:val="24"/>
        </w:rPr>
        <w:t xml:space="preserve"> (d</w:t>
      </w:r>
      <w:r>
        <w:rPr>
          <w:rFonts w:ascii="Arial" w:hAnsi="Arial" w:cs="Arial"/>
          <w:b/>
          <w:bCs/>
          <w:sz w:val="24"/>
          <w:szCs w:val="24"/>
        </w:rPr>
        <w:t>uas</w:t>
      </w:r>
      <w:r w:rsidRPr="00BD025D">
        <w:rPr>
          <w:rFonts w:ascii="Arial" w:hAnsi="Arial" w:cs="Arial"/>
          <w:b/>
          <w:bCs/>
          <w:sz w:val="24"/>
          <w:szCs w:val="24"/>
        </w:rPr>
        <w:t xml:space="preserve">) </w:t>
      </w:r>
      <w:r>
        <w:rPr>
          <w:rFonts w:ascii="Arial" w:hAnsi="Arial" w:cs="Arial"/>
          <w:b/>
          <w:bCs/>
          <w:sz w:val="24"/>
          <w:szCs w:val="24"/>
        </w:rPr>
        <w:t>horas</w:t>
      </w:r>
      <w:r w:rsidRPr="00BD025D">
        <w:rPr>
          <w:rFonts w:ascii="Arial" w:hAnsi="Arial" w:cs="Arial"/>
          <w:sz w:val="24"/>
          <w:szCs w:val="24"/>
        </w:rPr>
        <w:t>, a contar</w:t>
      </w:r>
      <w:r w:rsidRPr="000B5ACE">
        <w:rPr>
          <w:rFonts w:ascii="Arial" w:hAnsi="Arial" w:cs="Arial"/>
          <w:sz w:val="24"/>
          <w:szCs w:val="24"/>
        </w:rPr>
        <w:t xml:space="preserve"> da </w:t>
      </w:r>
      <w:r>
        <w:rPr>
          <w:rFonts w:ascii="Arial" w:hAnsi="Arial" w:cs="Arial"/>
          <w:sz w:val="24"/>
          <w:szCs w:val="24"/>
        </w:rPr>
        <w:t>adjudicação</w:t>
      </w:r>
      <w:r w:rsidRPr="000B5ACE">
        <w:rPr>
          <w:rFonts w:ascii="Arial" w:hAnsi="Arial" w:cs="Arial"/>
          <w:sz w:val="24"/>
          <w:szCs w:val="24"/>
        </w:rPr>
        <w:t xml:space="preserve"> no sistema eletrônico e deverá:</w:t>
      </w:r>
    </w:p>
    <w:p w:rsidR="00484E41" w:rsidRPr="000B5ACE" w:rsidRDefault="00484E41" w:rsidP="00484E41">
      <w:pPr>
        <w:numPr>
          <w:ilvl w:val="2"/>
          <w:numId w:val="4"/>
        </w:numPr>
        <w:tabs>
          <w:tab w:val="clear" w:pos="1440"/>
          <w:tab w:val="num" w:pos="1014"/>
        </w:tabs>
        <w:spacing w:before="120" w:after="0"/>
        <w:jc w:val="both"/>
        <w:rPr>
          <w:rFonts w:ascii="Arial" w:hAnsi="Arial" w:cs="Arial"/>
          <w:sz w:val="24"/>
          <w:szCs w:val="24"/>
        </w:rPr>
      </w:pPr>
      <w:r w:rsidRPr="000B5ACE">
        <w:rPr>
          <w:rFonts w:ascii="Arial" w:hAnsi="Arial" w:cs="Arial"/>
          <w:sz w:val="24"/>
          <w:szCs w:val="24"/>
        </w:rPr>
        <w:t>ser redigida em língua portuguesa, datilografada ou digitada, em uma via, sem emendas, rasuras, entrelinhas ou ressalvas, devendo a última folha ser assinada e as demais rubricadas pelo licitante ou seu representante legal.</w:t>
      </w:r>
    </w:p>
    <w:p w:rsidR="00484E41" w:rsidRPr="000B5ACE" w:rsidRDefault="00484E41" w:rsidP="00484E41">
      <w:pPr>
        <w:numPr>
          <w:ilvl w:val="2"/>
          <w:numId w:val="4"/>
        </w:numPr>
        <w:tabs>
          <w:tab w:val="clear" w:pos="1440"/>
          <w:tab w:val="num" w:pos="1014"/>
        </w:tabs>
        <w:spacing w:before="120" w:after="0"/>
        <w:jc w:val="both"/>
        <w:rPr>
          <w:rFonts w:ascii="Arial" w:hAnsi="Arial" w:cs="Arial"/>
          <w:sz w:val="24"/>
          <w:szCs w:val="24"/>
        </w:rPr>
      </w:pPr>
      <w:r w:rsidRPr="000B5ACE">
        <w:rPr>
          <w:rFonts w:ascii="Arial" w:hAnsi="Arial" w:cs="Arial"/>
          <w:sz w:val="24"/>
          <w:szCs w:val="24"/>
        </w:rPr>
        <w:t>conter a indicação do banco, número da conta e agência do licitante vencedor, para fins de pagamento.</w:t>
      </w:r>
    </w:p>
    <w:p w:rsidR="00484E41" w:rsidRPr="000B5ACE" w:rsidRDefault="00484E41" w:rsidP="00484E41">
      <w:pPr>
        <w:numPr>
          <w:ilvl w:val="1"/>
          <w:numId w:val="4"/>
        </w:numPr>
        <w:tabs>
          <w:tab w:val="clear" w:pos="858"/>
          <w:tab w:val="num" w:pos="432"/>
        </w:tabs>
        <w:spacing w:before="120" w:after="0"/>
        <w:jc w:val="both"/>
        <w:rPr>
          <w:rFonts w:ascii="Arial" w:hAnsi="Arial" w:cs="Arial"/>
          <w:sz w:val="24"/>
          <w:szCs w:val="24"/>
        </w:rPr>
      </w:pPr>
      <w:r w:rsidRPr="000B5ACE">
        <w:rPr>
          <w:rFonts w:ascii="Arial" w:hAnsi="Arial" w:cs="Arial"/>
          <w:sz w:val="24"/>
          <w:szCs w:val="24"/>
        </w:rPr>
        <w:t>A proposta final deverá ser documentada nos autos e será levada em consideração no decorrer da execução do contrato e aplicação de eventual sanção à Contratada, se for o caso.</w:t>
      </w:r>
    </w:p>
    <w:p w:rsidR="00484E41" w:rsidRPr="0040195E" w:rsidRDefault="00484E41" w:rsidP="00484E41">
      <w:pPr>
        <w:numPr>
          <w:ilvl w:val="2"/>
          <w:numId w:val="4"/>
        </w:numPr>
        <w:tabs>
          <w:tab w:val="clear" w:pos="1440"/>
          <w:tab w:val="num" w:pos="1014"/>
        </w:tabs>
        <w:spacing w:before="120" w:after="0"/>
        <w:jc w:val="both"/>
        <w:rPr>
          <w:rFonts w:ascii="Arial" w:hAnsi="Arial" w:cs="Arial"/>
          <w:sz w:val="24"/>
          <w:szCs w:val="24"/>
        </w:rPr>
      </w:pPr>
      <w:r w:rsidRPr="000B5ACE">
        <w:rPr>
          <w:rFonts w:ascii="Arial" w:hAnsi="Arial" w:cs="Arial"/>
          <w:sz w:val="24"/>
          <w:szCs w:val="24"/>
        </w:rPr>
        <w:t xml:space="preserve">Todas as especificações do objeto contidas na proposta, tais como </w:t>
      </w:r>
      <w:r w:rsidRPr="0040195E">
        <w:rPr>
          <w:rFonts w:ascii="Arial" w:hAnsi="Arial" w:cs="Arial"/>
          <w:sz w:val="24"/>
          <w:szCs w:val="24"/>
        </w:rPr>
        <w:t>marca, modelo, tipo, fabricante e procedência, vinculam a Contratada.</w:t>
      </w:r>
    </w:p>
    <w:p w:rsidR="00484E41" w:rsidRPr="0040195E"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Os preços deverão ser expressos em moeda corrente nacional, o valor unitário em algarismos e o valor global em algarismos e por extenso</w:t>
      </w:r>
      <w:r>
        <w:rPr>
          <w:rFonts w:ascii="Arial" w:hAnsi="Arial" w:cs="Arial"/>
          <w:sz w:val="24"/>
          <w:szCs w:val="24"/>
        </w:rPr>
        <w:t>.</w:t>
      </w:r>
      <w:r w:rsidRPr="0040195E">
        <w:rPr>
          <w:rFonts w:ascii="Arial" w:hAnsi="Arial" w:cs="Arial"/>
          <w:sz w:val="24"/>
          <w:szCs w:val="24"/>
        </w:rPr>
        <w:t xml:space="preserve"> </w:t>
      </w:r>
    </w:p>
    <w:p w:rsidR="00484E41" w:rsidRPr="0040195E" w:rsidRDefault="00484E41" w:rsidP="00484E41">
      <w:pPr>
        <w:numPr>
          <w:ilvl w:val="2"/>
          <w:numId w:val="4"/>
        </w:numPr>
        <w:tabs>
          <w:tab w:val="clear" w:pos="1440"/>
          <w:tab w:val="num" w:pos="1014"/>
        </w:tabs>
        <w:spacing w:before="120" w:after="0"/>
        <w:jc w:val="both"/>
        <w:rPr>
          <w:rFonts w:ascii="Arial" w:hAnsi="Arial" w:cs="Arial"/>
          <w:sz w:val="24"/>
          <w:szCs w:val="24"/>
        </w:rPr>
      </w:pPr>
      <w:r w:rsidRPr="0040195E">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 últimos.</w:t>
      </w:r>
    </w:p>
    <w:p w:rsidR="00484E41" w:rsidRPr="0040195E"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A oferta deverá ser firme e precisa, limitada, rigorosamente, ao objeto deste Edital, sem conter alternativas de preço ou de qualquer outra condição que induza o julgamento a mais de um resultado, sob pena de desclassificação.</w:t>
      </w:r>
    </w:p>
    <w:p w:rsidR="00484E41" w:rsidRPr="0040195E"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A proposta deverá obedecer aos termos deste Edital e seus Anexos, não sendo considerada aquela que não corresponda às especificações ali contidas ou que estabeleça vínculo à proposta de outro licitante.</w:t>
      </w:r>
    </w:p>
    <w:p w:rsidR="00484E41" w:rsidRPr="00F655F2"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40195E">
        <w:rPr>
          <w:rFonts w:ascii="Arial" w:hAnsi="Arial" w:cs="Arial"/>
          <w:sz w:val="24"/>
          <w:szCs w:val="24"/>
        </w:rPr>
        <w:t>As propostas que contenham a descrição do objeto, o valor e os documentos complementares estarão disponíveis na internet, após a homologação.</w:t>
      </w:r>
    </w:p>
    <w:p w:rsidR="00484E41" w:rsidRPr="00F655F2"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sz w:val="24"/>
          <w:szCs w:val="24"/>
        </w:rPr>
      </w:pPr>
      <w:r w:rsidRPr="00F655F2">
        <w:rPr>
          <w:rFonts w:ascii="Arial" w:hAnsi="Arial" w:cs="Arial"/>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rsidR="00484E41" w:rsidRPr="00F655F2" w:rsidRDefault="00484E41" w:rsidP="00484E41">
      <w:pPr>
        <w:pStyle w:val="Nivel2"/>
        <w:numPr>
          <w:ilvl w:val="1"/>
          <w:numId w:val="4"/>
        </w:numPr>
        <w:tabs>
          <w:tab w:val="clear" w:pos="858"/>
          <w:tab w:val="num" w:pos="432"/>
        </w:tabs>
        <w:spacing w:beforeLines="120" w:before="288" w:afterLines="120" w:after="288"/>
        <w:rPr>
          <w:i/>
          <w:color w:val="auto"/>
          <w:sz w:val="24"/>
          <w:szCs w:val="24"/>
        </w:rPr>
      </w:pPr>
      <w:r w:rsidRPr="00F655F2">
        <w:rPr>
          <w:color w:val="auto"/>
          <w:sz w:val="24"/>
          <w:szCs w:val="24"/>
        </w:rPr>
        <w:t>Após a entrega dos documentos para habilitação, não será permitida a substituição ou a apresentação de novos documentos, salvo em sede de diligência, para:</w:t>
      </w:r>
    </w:p>
    <w:p w:rsidR="00484E41" w:rsidRPr="00F655F2" w:rsidRDefault="00484E41" w:rsidP="00484E41">
      <w:pPr>
        <w:pStyle w:val="Nivel3"/>
        <w:numPr>
          <w:ilvl w:val="2"/>
          <w:numId w:val="4"/>
        </w:numPr>
        <w:tabs>
          <w:tab w:val="clear" w:pos="1440"/>
          <w:tab w:val="num" w:pos="1014"/>
        </w:tabs>
        <w:spacing w:beforeLines="120" w:before="288" w:afterLines="120" w:after="288"/>
        <w:rPr>
          <w:i/>
          <w:iCs/>
          <w:color w:val="auto"/>
          <w:sz w:val="24"/>
          <w:szCs w:val="24"/>
        </w:rPr>
      </w:pPr>
      <w:r w:rsidRPr="00F655F2">
        <w:rPr>
          <w:color w:val="auto"/>
          <w:sz w:val="24"/>
          <w:szCs w:val="24"/>
        </w:rPr>
        <w:t>complementação de informações acerca dos documentos já apresentados pelos licitantes e desde que necessária para apurar fatos existentes à época da abertura do certame; e</w:t>
      </w:r>
    </w:p>
    <w:p w:rsidR="00484E41" w:rsidRPr="00F655F2" w:rsidRDefault="00484E41" w:rsidP="00484E41">
      <w:pPr>
        <w:pStyle w:val="Nivel3"/>
        <w:numPr>
          <w:ilvl w:val="2"/>
          <w:numId w:val="4"/>
        </w:numPr>
        <w:tabs>
          <w:tab w:val="clear" w:pos="1440"/>
          <w:tab w:val="num" w:pos="1014"/>
        </w:tabs>
        <w:spacing w:beforeLines="120" w:before="288" w:afterLines="120" w:after="288"/>
        <w:rPr>
          <w:i/>
          <w:iCs/>
          <w:color w:val="auto"/>
          <w:sz w:val="24"/>
          <w:szCs w:val="24"/>
        </w:rPr>
      </w:pPr>
      <w:r w:rsidRPr="00F655F2">
        <w:rPr>
          <w:color w:val="auto"/>
          <w:sz w:val="24"/>
          <w:szCs w:val="24"/>
        </w:rPr>
        <w:t>atualização de documentos cuja validade tenha expirado após a data de recebimento das propostas;</w:t>
      </w:r>
    </w:p>
    <w:p w:rsidR="00484E41" w:rsidRPr="00F655F2" w:rsidRDefault="00484E41" w:rsidP="00484E41">
      <w:pPr>
        <w:pStyle w:val="Nivel2"/>
        <w:numPr>
          <w:ilvl w:val="1"/>
          <w:numId w:val="4"/>
        </w:numPr>
        <w:tabs>
          <w:tab w:val="clear" w:pos="858"/>
          <w:tab w:val="num" w:pos="432"/>
        </w:tabs>
        <w:spacing w:beforeLines="120" w:before="288" w:afterLines="120" w:after="288"/>
        <w:rPr>
          <w:i/>
          <w:color w:val="auto"/>
          <w:sz w:val="24"/>
          <w:szCs w:val="24"/>
        </w:rPr>
      </w:pPr>
      <w:r w:rsidRPr="00F655F2">
        <w:rPr>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484E41" w:rsidRPr="00761035" w:rsidRDefault="00484E41" w:rsidP="00484E41">
      <w:pPr>
        <w:spacing w:before="120"/>
        <w:ind w:left="426"/>
        <w:jc w:val="both"/>
        <w:rPr>
          <w:rFonts w:ascii="Arial" w:hAnsi="Arial" w:cs="Arial"/>
          <w:sz w:val="24"/>
          <w:szCs w:val="24"/>
        </w:rPr>
      </w:pPr>
    </w:p>
    <w:p w:rsidR="00484E41" w:rsidRPr="00C24995" w:rsidRDefault="00484E41" w:rsidP="00484E41">
      <w:pPr>
        <w:pStyle w:val="Ttulo1"/>
        <w:numPr>
          <w:ilvl w:val="0"/>
          <w:numId w:val="4"/>
        </w:numPr>
        <w:tabs>
          <w:tab w:val="clear" w:pos="360"/>
          <w:tab w:val="num" w:pos="-66"/>
        </w:tabs>
        <w:spacing w:before="120" w:line="276" w:lineRule="auto"/>
        <w:rPr>
          <w:rFonts w:ascii="Arial" w:hAnsi="Arial" w:cs="Arial"/>
          <w:b/>
          <w:szCs w:val="24"/>
        </w:rPr>
      </w:pPr>
      <w:r w:rsidRPr="00C24995">
        <w:rPr>
          <w:rFonts w:ascii="Arial" w:hAnsi="Arial" w:cs="Arial"/>
          <w:b/>
          <w:szCs w:val="24"/>
        </w:rPr>
        <w:t>DOS RECURSOS ADMINISTRATIVOS</w:t>
      </w:r>
    </w:p>
    <w:p w:rsidR="00484E41" w:rsidRPr="00880790" w:rsidRDefault="00484E41" w:rsidP="00484E41">
      <w:pPr>
        <w:pStyle w:val="Estilo1"/>
        <w:numPr>
          <w:ilvl w:val="1"/>
          <w:numId w:val="4"/>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 xml:space="preserve">Declarado o vencedor e decorrida a fase de regularização fiscal e trabalhista da licitante qualificada como microempresa ou empresa de pequeno porte, se for o caso, será concedido o prazo de no mínimo </w:t>
      </w:r>
      <w:r w:rsidRPr="00420C1F">
        <w:rPr>
          <w:rFonts w:ascii="Arial" w:hAnsi="Arial" w:cs="Arial"/>
          <w:b/>
          <w:sz w:val="24"/>
          <w:szCs w:val="24"/>
        </w:rPr>
        <w:t>10(dez) minutos</w:t>
      </w:r>
      <w:r w:rsidRPr="00880790">
        <w:rPr>
          <w:rFonts w:ascii="Arial" w:hAnsi="Arial" w:cs="Arial"/>
          <w:sz w:val="24"/>
          <w:szCs w:val="24"/>
        </w:rPr>
        <w:t>, para que qualquer licitante manifeste a intenção de recorrer, em campo próprio do sistema.</w:t>
      </w:r>
    </w:p>
    <w:p w:rsidR="00484E41" w:rsidRPr="00A61C06" w:rsidRDefault="00484E41" w:rsidP="00484E41">
      <w:pPr>
        <w:pStyle w:val="Nivel2"/>
        <w:numPr>
          <w:ilvl w:val="1"/>
          <w:numId w:val="4"/>
        </w:numPr>
        <w:tabs>
          <w:tab w:val="clear" w:pos="858"/>
          <w:tab w:val="num" w:pos="432"/>
        </w:tabs>
        <w:spacing w:beforeLines="120" w:before="288" w:afterLines="120" w:after="288"/>
        <w:rPr>
          <w:sz w:val="24"/>
          <w:szCs w:val="24"/>
        </w:rPr>
      </w:pPr>
      <w:r w:rsidRPr="00A61C06">
        <w:rPr>
          <w:sz w:val="24"/>
          <w:szCs w:val="24"/>
        </w:rPr>
        <w:t xml:space="preserve">A interposição de recurso referente ao julgamento das propostas, à habilitação ou inabilitação de licitantes, à anulação ou revogação da licitação, observará o disposto no </w:t>
      </w:r>
      <w:hyperlink r:id="rId12" w:anchor="art165" w:history="1">
        <w:r w:rsidRPr="00A61C06">
          <w:rPr>
            <w:rStyle w:val="Hyperlink"/>
            <w:sz w:val="24"/>
            <w:szCs w:val="24"/>
          </w:rPr>
          <w:t>art. 165 da Lei nº 14.133, de 2021</w:t>
        </w:r>
      </w:hyperlink>
      <w:r w:rsidRPr="00A61C06">
        <w:rPr>
          <w:sz w:val="24"/>
          <w:szCs w:val="24"/>
        </w:rPr>
        <w:t>.</w:t>
      </w:r>
    </w:p>
    <w:p w:rsidR="00484E41" w:rsidRPr="00A61C06" w:rsidRDefault="00484E41" w:rsidP="00484E41">
      <w:pPr>
        <w:pStyle w:val="Nivel2"/>
        <w:numPr>
          <w:ilvl w:val="1"/>
          <w:numId w:val="4"/>
        </w:numPr>
        <w:tabs>
          <w:tab w:val="clear" w:pos="858"/>
          <w:tab w:val="num" w:pos="432"/>
        </w:tabs>
        <w:spacing w:beforeLines="120" w:before="288" w:afterLines="120" w:after="288"/>
        <w:rPr>
          <w:sz w:val="24"/>
          <w:szCs w:val="24"/>
        </w:rPr>
      </w:pPr>
      <w:r w:rsidRPr="00A61C06">
        <w:rPr>
          <w:sz w:val="24"/>
          <w:szCs w:val="24"/>
        </w:rPr>
        <w:t>Quando o recurso apresentado impugnar o julgamento das propostas ou o ato de habilitação ou inabilitação do licitante:</w:t>
      </w:r>
    </w:p>
    <w:p w:rsidR="00484E41" w:rsidRPr="00A61C06" w:rsidRDefault="00484E41" w:rsidP="00484E41">
      <w:pPr>
        <w:pStyle w:val="Nivel3"/>
        <w:numPr>
          <w:ilvl w:val="2"/>
          <w:numId w:val="4"/>
        </w:numPr>
        <w:tabs>
          <w:tab w:val="clear" w:pos="1440"/>
          <w:tab w:val="num" w:pos="1014"/>
        </w:tabs>
        <w:spacing w:beforeLines="120" w:before="288" w:afterLines="120" w:after="288"/>
        <w:rPr>
          <w:sz w:val="24"/>
          <w:szCs w:val="24"/>
        </w:rPr>
      </w:pPr>
      <w:r w:rsidRPr="00A61C06">
        <w:rPr>
          <w:sz w:val="24"/>
          <w:szCs w:val="24"/>
        </w:rPr>
        <w:t>a intenção de recorrer deverá ser manifestada imediatamente, sob pena de preclusão;</w:t>
      </w:r>
    </w:p>
    <w:p w:rsidR="00484E41" w:rsidRPr="00A61C06" w:rsidRDefault="00484E41" w:rsidP="00484E41">
      <w:pPr>
        <w:pStyle w:val="Nivel3"/>
        <w:numPr>
          <w:ilvl w:val="2"/>
          <w:numId w:val="4"/>
        </w:numPr>
        <w:tabs>
          <w:tab w:val="clear" w:pos="1440"/>
          <w:tab w:val="num" w:pos="1014"/>
        </w:tabs>
        <w:spacing w:beforeLines="120" w:before="288" w:afterLines="120" w:after="288"/>
        <w:rPr>
          <w:color w:val="000000" w:themeColor="text1"/>
          <w:sz w:val="24"/>
          <w:szCs w:val="24"/>
        </w:rPr>
      </w:pPr>
      <w:r w:rsidRPr="00A61C06">
        <w:rPr>
          <w:color w:val="000000" w:themeColor="text1"/>
          <w:sz w:val="24"/>
          <w:szCs w:val="24"/>
        </w:rPr>
        <w:t>o prazo para apresentação das razões recursais será iniciado na data de intimação ou de lavratura da ata de habilitação ou inabilitação;</w:t>
      </w:r>
    </w:p>
    <w:p w:rsidR="00484E41" w:rsidRPr="00880790" w:rsidRDefault="00484E41" w:rsidP="00484E41">
      <w:pPr>
        <w:pStyle w:val="Estilo1"/>
        <w:numPr>
          <w:ilvl w:val="1"/>
          <w:numId w:val="4"/>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lastRenderedPageBreak/>
        <w:t xml:space="preserve">Uma vez admitido o recurso, o recorrente terá, a partir de então, o prazo de </w:t>
      </w:r>
      <w:r>
        <w:rPr>
          <w:rFonts w:ascii="Arial" w:hAnsi="Arial" w:cs="Arial"/>
          <w:sz w:val="24"/>
          <w:szCs w:val="24"/>
        </w:rPr>
        <w:t>03 (</w:t>
      </w:r>
      <w:r w:rsidRPr="00880790">
        <w:rPr>
          <w:rFonts w:ascii="Arial" w:hAnsi="Arial" w:cs="Arial"/>
          <w:sz w:val="24"/>
          <w:szCs w:val="24"/>
        </w:rPr>
        <w:t>três</w:t>
      </w:r>
      <w:r>
        <w:rPr>
          <w:rFonts w:ascii="Arial" w:hAnsi="Arial" w:cs="Arial"/>
          <w:sz w:val="24"/>
          <w:szCs w:val="24"/>
        </w:rPr>
        <w:t>)</w:t>
      </w:r>
      <w:r w:rsidRPr="00880790">
        <w:rPr>
          <w:rFonts w:ascii="Arial" w:hAnsi="Arial" w:cs="Arial"/>
          <w:sz w:val="24"/>
          <w:szCs w:val="24"/>
        </w:rPr>
        <w:t xml:space="preserve"> </w:t>
      </w:r>
      <w:r>
        <w:rPr>
          <w:rFonts w:ascii="Arial" w:hAnsi="Arial" w:cs="Arial"/>
          <w:sz w:val="24"/>
          <w:szCs w:val="24"/>
        </w:rPr>
        <w:t>d</w:t>
      </w:r>
      <w:r w:rsidRPr="00880790">
        <w:rPr>
          <w:rFonts w:ascii="Arial" w:hAnsi="Arial" w:cs="Arial"/>
          <w:sz w:val="24"/>
          <w:szCs w:val="24"/>
        </w:rPr>
        <w:t xml:space="preserve">ias </w:t>
      </w:r>
      <w:r>
        <w:rPr>
          <w:rFonts w:ascii="Arial" w:hAnsi="Arial" w:cs="Arial"/>
          <w:sz w:val="24"/>
          <w:szCs w:val="24"/>
        </w:rPr>
        <w:t xml:space="preserve">úteis </w:t>
      </w:r>
      <w:r w:rsidRPr="00880790">
        <w:rPr>
          <w:rFonts w:ascii="Arial" w:hAnsi="Arial" w:cs="Arial"/>
          <w:sz w:val="24"/>
          <w:szCs w:val="24"/>
        </w:rPr>
        <w:t xml:space="preserve">para apresentar as razões, </w:t>
      </w:r>
      <w:r>
        <w:rPr>
          <w:rFonts w:ascii="Arial" w:hAnsi="Arial" w:cs="Arial"/>
          <w:sz w:val="24"/>
          <w:szCs w:val="24"/>
        </w:rPr>
        <w:t>em campo próprio do</w:t>
      </w:r>
      <w:r w:rsidRPr="00880790">
        <w:rPr>
          <w:rFonts w:ascii="Arial" w:hAnsi="Arial" w:cs="Arial"/>
          <w:sz w:val="24"/>
          <w:szCs w:val="24"/>
        </w:rPr>
        <w:t xml:space="preserve"> sistema eletrônico, ficando os demais licitantes, desde logo, intimados para, querendo, apresentarem contrarrazões também pelo sistema eletrônico, em outros </w:t>
      </w:r>
      <w:r>
        <w:rPr>
          <w:rFonts w:ascii="Arial" w:hAnsi="Arial" w:cs="Arial"/>
          <w:sz w:val="24"/>
          <w:szCs w:val="24"/>
        </w:rPr>
        <w:t>03(</w:t>
      </w:r>
      <w:r w:rsidRPr="00880790">
        <w:rPr>
          <w:rFonts w:ascii="Arial" w:hAnsi="Arial" w:cs="Arial"/>
          <w:sz w:val="24"/>
          <w:szCs w:val="24"/>
        </w:rPr>
        <w:t>três</w:t>
      </w:r>
      <w:r>
        <w:rPr>
          <w:rFonts w:ascii="Arial" w:hAnsi="Arial" w:cs="Arial"/>
          <w:sz w:val="24"/>
          <w:szCs w:val="24"/>
        </w:rPr>
        <w:t>)</w:t>
      </w:r>
      <w:r w:rsidRPr="00880790">
        <w:rPr>
          <w:rFonts w:ascii="Arial" w:hAnsi="Arial" w:cs="Arial"/>
          <w:sz w:val="24"/>
          <w:szCs w:val="24"/>
        </w:rPr>
        <w:t xml:space="preserve"> dias</w:t>
      </w:r>
      <w:r>
        <w:rPr>
          <w:rFonts w:ascii="Arial" w:hAnsi="Arial" w:cs="Arial"/>
          <w:sz w:val="24"/>
          <w:szCs w:val="24"/>
        </w:rPr>
        <w:t xml:space="preserve"> úteis</w:t>
      </w:r>
      <w:r w:rsidRPr="00880790">
        <w:rPr>
          <w:rFonts w:ascii="Arial" w:hAnsi="Arial" w:cs="Arial"/>
          <w:sz w:val="24"/>
          <w:szCs w:val="24"/>
        </w:rPr>
        <w:t>, que começarão a contar do término do prazo do recorrente, sendo-lhes assegurada vista imediata dos elementos indispensáveis à defesa de seus interesses.</w:t>
      </w:r>
    </w:p>
    <w:p w:rsidR="00484E41" w:rsidRPr="00A61C06" w:rsidRDefault="00484E41" w:rsidP="00484E41">
      <w:pPr>
        <w:pStyle w:val="Nivel2"/>
        <w:numPr>
          <w:ilvl w:val="1"/>
          <w:numId w:val="4"/>
        </w:numPr>
        <w:tabs>
          <w:tab w:val="clear" w:pos="858"/>
          <w:tab w:val="num" w:pos="432"/>
        </w:tabs>
        <w:spacing w:beforeLines="120" w:before="288" w:afterLines="120" w:after="288"/>
        <w:rPr>
          <w:sz w:val="24"/>
          <w:szCs w:val="24"/>
        </w:rPr>
      </w:pPr>
      <w:r w:rsidRPr="00A61C06">
        <w:rPr>
          <w:sz w:val="24"/>
          <w:szCs w:val="24"/>
        </w:rPr>
        <w:t xml:space="preserve">Os recursos interpostos fora do prazo não serão conhecidos. </w:t>
      </w:r>
    </w:p>
    <w:p w:rsidR="00484E41" w:rsidRPr="00880790" w:rsidRDefault="00484E41" w:rsidP="00484E41">
      <w:pPr>
        <w:pStyle w:val="Estilo1"/>
        <w:numPr>
          <w:ilvl w:val="1"/>
          <w:numId w:val="4"/>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O acolhimento do recurso invalida tão somente os atos i</w:t>
      </w:r>
      <w:r>
        <w:rPr>
          <w:rFonts w:ascii="Arial" w:hAnsi="Arial" w:cs="Arial"/>
          <w:sz w:val="24"/>
          <w:szCs w:val="24"/>
        </w:rPr>
        <w:t>nsuscetíveis de aproveitamento.</w:t>
      </w:r>
    </w:p>
    <w:p w:rsidR="00484E41" w:rsidRDefault="00484E41" w:rsidP="00484E41">
      <w:pPr>
        <w:pStyle w:val="Estilo1"/>
        <w:numPr>
          <w:ilvl w:val="1"/>
          <w:numId w:val="4"/>
        </w:numPr>
        <w:tabs>
          <w:tab w:val="clear" w:pos="858"/>
          <w:tab w:val="num" w:pos="432"/>
        </w:tabs>
        <w:spacing w:before="120" w:after="0" w:line="276" w:lineRule="auto"/>
        <w:rPr>
          <w:rFonts w:ascii="Arial" w:hAnsi="Arial" w:cs="Arial"/>
          <w:sz w:val="24"/>
          <w:szCs w:val="24"/>
        </w:rPr>
      </w:pPr>
      <w:r w:rsidRPr="00880790">
        <w:rPr>
          <w:rFonts w:ascii="Arial" w:hAnsi="Arial" w:cs="Arial"/>
          <w:sz w:val="24"/>
          <w:szCs w:val="24"/>
        </w:rPr>
        <w:t>Os autos do processo permanecerão com vista franqueada aos interessados, no endereço constante neste Edital</w:t>
      </w:r>
      <w:r w:rsidRPr="00C24995">
        <w:rPr>
          <w:rFonts w:ascii="Arial" w:hAnsi="Arial" w:cs="Arial"/>
          <w:sz w:val="24"/>
          <w:szCs w:val="24"/>
        </w:rPr>
        <w:t>.</w:t>
      </w:r>
    </w:p>
    <w:p w:rsidR="00484E41" w:rsidRPr="00C24995" w:rsidRDefault="00484E41" w:rsidP="00484E41">
      <w:pPr>
        <w:pStyle w:val="Estilo1"/>
        <w:spacing w:before="120" w:after="0" w:line="276" w:lineRule="auto"/>
        <w:ind w:left="858"/>
        <w:rPr>
          <w:rFonts w:ascii="Arial" w:hAnsi="Arial" w:cs="Arial"/>
          <w:sz w:val="24"/>
          <w:szCs w:val="24"/>
        </w:rPr>
      </w:pPr>
    </w:p>
    <w:p w:rsidR="00484E41" w:rsidRPr="003438F0" w:rsidRDefault="00484E41" w:rsidP="00484E41">
      <w:pPr>
        <w:pStyle w:val="Nivel01"/>
        <w:numPr>
          <w:ilvl w:val="0"/>
          <w:numId w:val="4"/>
        </w:numPr>
        <w:tabs>
          <w:tab w:val="clear" w:pos="360"/>
          <w:tab w:val="num" w:pos="-66"/>
        </w:tabs>
        <w:spacing w:before="120" w:line="276" w:lineRule="auto"/>
        <w:rPr>
          <w:rFonts w:ascii="Arial" w:hAnsi="Arial" w:cs="Arial"/>
          <w:sz w:val="24"/>
          <w:szCs w:val="24"/>
          <w:lang w:eastAsia="en-US"/>
        </w:rPr>
      </w:pPr>
      <w:r w:rsidRPr="003438F0">
        <w:rPr>
          <w:rFonts w:ascii="Arial" w:hAnsi="Arial" w:cs="Arial"/>
          <w:sz w:val="24"/>
          <w:szCs w:val="24"/>
          <w:lang w:eastAsia="en-US"/>
        </w:rPr>
        <w:t xml:space="preserve">DA REABERTURA DA SESSÃO PÚBLICA </w:t>
      </w:r>
    </w:p>
    <w:p w:rsidR="00484E41" w:rsidRPr="000B5ACE" w:rsidRDefault="00484E41" w:rsidP="00484E41">
      <w:pPr>
        <w:pStyle w:val="Nivel01"/>
        <w:keepNext w:val="0"/>
        <w:keepLines w:val="0"/>
        <w:numPr>
          <w:ilvl w:val="1"/>
          <w:numId w:val="4"/>
        </w:numPr>
        <w:tabs>
          <w:tab w:val="clear" w:pos="858"/>
          <w:tab w:val="num" w:pos="432"/>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sessão pública poderá ser reaberta:</w:t>
      </w:r>
    </w:p>
    <w:p w:rsidR="00484E41" w:rsidRPr="000B5ACE" w:rsidRDefault="00484E41" w:rsidP="00484E41">
      <w:pPr>
        <w:pStyle w:val="Nivel01"/>
        <w:keepNext w:val="0"/>
        <w:keepLines w:val="0"/>
        <w:numPr>
          <w:ilvl w:val="2"/>
          <w:numId w:val="4"/>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484E41" w:rsidRPr="000B5ACE" w:rsidRDefault="00484E41" w:rsidP="00484E41">
      <w:pPr>
        <w:pStyle w:val="Nivel01"/>
        <w:keepNext w:val="0"/>
        <w:keepLines w:val="0"/>
        <w:numPr>
          <w:ilvl w:val="2"/>
          <w:numId w:val="4"/>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nos termos do art. 43, §1º da LC nº 123/2006. Nessas hipóteses, serão adotados os procedimentos imediatamente posteriores ao encerramento da etapa de lances. </w:t>
      </w:r>
    </w:p>
    <w:p w:rsidR="00484E41" w:rsidRPr="000B5ACE" w:rsidRDefault="00484E41" w:rsidP="00484E41">
      <w:pPr>
        <w:pStyle w:val="Nivel01"/>
        <w:keepNext w:val="0"/>
        <w:keepLines w:val="0"/>
        <w:numPr>
          <w:ilvl w:val="1"/>
          <w:numId w:val="4"/>
        </w:numPr>
        <w:tabs>
          <w:tab w:val="clear" w:pos="858"/>
          <w:tab w:val="num" w:pos="432"/>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Todos os licitantes remanescentes deverão ser convocados para acompanhar a sessão reaberta.</w:t>
      </w:r>
    </w:p>
    <w:p w:rsidR="00484E41" w:rsidRPr="000B5ACE" w:rsidRDefault="00484E41" w:rsidP="00484E41">
      <w:pPr>
        <w:pStyle w:val="Nivel01"/>
        <w:keepNext w:val="0"/>
        <w:keepLines w:val="0"/>
        <w:numPr>
          <w:ilvl w:val="2"/>
          <w:numId w:val="4"/>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rsidR="00484E41" w:rsidRDefault="00484E41" w:rsidP="00484E41">
      <w:pPr>
        <w:pStyle w:val="Nivel01"/>
        <w:keepNext w:val="0"/>
        <w:keepLines w:val="0"/>
        <w:numPr>
          <w:ilvl w:val="2"/>
          <w:numId w:val="4"/>
        </w:numPr>
        <w:tabs>
          <w:tab w:val="clear" w:pos="1440"/>
          <w:tab w:val="num" w:pos="1014"/>
        </w:tabs>
        <w:spacing w:before="120" w:line="276" w:lineRule="auto"/>
        <w:outlineLvl w:val="9"/>
        <w:rPr>
          <w:rFonts w:ascii="Arial" w:eastAsiaTheme="minorEastAsia" w:hAnsi="Arial" w:cs="Arial"/>
          <w:b w:val="0"/>
          <w:bCs w:val="0"/>
          <w:color w:val="auto"/>
          <w:sz w:val="24"/>
          <w:szCs w:val="24"/>
        </w:rPr>
      </w:pPr>
      <w:r w:rsidRPr="000B5ACE">
        <w:rPr>
          <w:rFonts w:ascii="Arial" w:eastAsiaTheme="minorEastAsia" w:hAnsi="Arial" w:cs="Arial"/>
          <w:b w:val="0"/>
          <w:bCs w:val="0"/>
          <w:color w:val="auto"/>
          <w:sz w:val="24"/>
          <w:szCs w:val="24"/>
        </w:rPr>
        <w:t>A convocação feita por e-mail ou fac-símile dar-se-á de acordo com os dados contidos no SICAF, sendo responsabilidade do licitante manter seus dados cadastrais atualizados.</w:t>
      </w:r>
    </w:p>
    <w:p w:rsidR="00484E41" w:rsidRPr="00A61C06" w:rsidRDefault="00484E41" w:rsidP="00484E41">
      <w:pPr>
        <w:spacing w:before="120"/>
        <w:rPr>
          <w:rFonts w:eastAsiaTheme="minorEastAsia"/>
        </w:rPr>
      </w:pPr>
    </w:p>
    <w:p w:rsidR="00484E41" w:rsidRPr="00C24995" w:rsidRDefault="00484E41" w:rsidP="00484E41">
      <w:pPr>
        <w:numPr>
          <w:ilvl w:val="0"/>
          <w:numId w:val="4"/>
        </w:numPr>
        <w:tabs>
          <w:tab w:val="clear" w:pos="360"/>
          <w:tab w:val="num" w:pos="-66"/>
        </w:tabs>
        <w:suppressAutoHyphens/>
        <w:spacing w:before="120" w:after="0"/>
        <w:jc w:val="both"/>
        <w:rPr>
          <w:rFonts w:ascii="Arial" w:hAnsi="Arial" w:cs="Arial"/>
          <w:b/>
          <w:sz w:val="24"/>
          <w:szCs w:val="24"/>
        </w:rPr>
      </w:pPr>
      <w:r w:rsidRPr="00C24995">
        <w:rPr>
          <w:rFonts w:ascii="Arial" w:hAnsi="Arial" w:cs="Arial"/>
          <w:b/>
          <w:sz w:val="24"/>
          <w:szCs w:val="24"/>
        </w:rPr>
        <w:t>DA ADJUDICAÇÃO</w:t>
      </w:r>
      <w:r>
        <w:rPr>
          <w:rFonts w:ascii="Arial" w:hAnsi="Arial" w:cs="Arial"/>
          <w:b/>
          <w:sz w:val="24"/>
          <w:szCs w:val="24"/>
        </w:rPr>
        <w:t xml:space="preserve"> E HOMOLOGAÇÃO</w:t>
      </w:r>
    </w:p>
    <w:p w:rsidR="00484E41" w:rsidRPr="00C5260B"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5260B">
        <w:rPr>
          <w:rFonts w:ascii="Arial" w:hAnsi="Arial" w:cs="Arial"/>
          <w:color w:val="000000"/>
          <w:sz w:val="24"/>
          <w:szCs w:val="24"/>
        </w:rPr>
        <w:lastRenderedPageBreak/>
        <w:t>O objeto da licitação será adjudicado ao licitante declarado vencedor, por ato do Pregoeiro, caso não haja interposição de recurso, ou pela autoridade competente, após a regular decisão dos recursos apresentados.</w:t>
      </w:r>
    </w:p>
    <w:p w:rsidR="00484E41"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5260B">
        <w:rPr>
          <w:rFonts w:ascii="Arial" w:hAnsi="Arial" w:cs="Arial"/>
          <w:color w:val="000000"/>
          <w:sz w:val="24"/>
          <w:szCs w:val="24"/>
        </w:rPr>
        <w:t>Após a fase recursal, constatada a regularidade dos atos praticados, a autoridade competente</w:t>
      </w:r>
      <w:r>
        <w:rPr>
          <w:rFonts w:ascii="Arial" w:hAnsi="Arial" w:cs="Arial"/>
          <w:color w:val="000000"/>
          <w:sz w:val="24"/>
          <w:szCs w:val="24"/>
        </w:rPr>
        <w:t xml:space="preserve"> – DIRETOR GERAL DO SEMASA –</w:t>
      </w:r>
      <w:r w:rsidRPr="00C5260B">
        <w:rPr>
          <w:rFonts w:ascii="Arial" w:hAnsi="Arial" w:cs="Arial"/>
          <w:color w:val="000000"/>
          <w:sz w:val="24"/>
          <w:szCs w:val="24"/>
        </w:rPr>
        <w:t xml:space="preserve"> homologará o procedimento licitatório. </w:t>
      </w:r>
    </w:p>
    <w:p w:rsidR="00484E41" w:rsidRDefault="00484E41" w:rsidP="00484E41">
      <w:pPr>
        <w:spacing w:before="120"/>
        <w:ind w:left="858"/>
        <w:jc w:val="both"/>
        <w:rPr>
          <w:rFonts w:ascii="Arial" w:hAnsi="Arial" w:cs="Arial"/>
          <w:color w:val="000000"/>
          <w:sz w:val="24"/>
          <w:szCs w:val="24"/>
        </w:rPr>
      </w:pPr>
    </w:p>
    <w:p w:rsidR="00484E41" w:rsidRPr="003F741D" w:rsidRDefault="00484E41" w:rsidP="00484E41">
      <w:pPr>
        <w:pStyle w:val="PargrafodaLista"/>
        <w:numPr>
          <w:ilvl w:val="0"/>
          <w:numId w:val="4"/>
        </w:numPr>
        <w:tabs>
          <w:tab w:val="clear" w:pos="360"/>
          <w:tab w:val="num" w:pos="-66"/>
        </w:tabs>
        <w:suppressAutoHyphens w:val="0"/>
        <w:spacing w:before="120" w:line="276" w:lineRule="auto"/>
        <w:ind w:right="-17"/>
        <w:contextualSpacing w:val="0"/>
        <w:jc w:val="both"/>
        <w:rPr>
          <w:rFonts w:ascii="Arial" w:hAnsi="Arial" w:cs="Arial"/>
          <w:b/>
          <w:color w:val="000000"/>
          <w:sz w:val="24"/>
          <w:szCs w:val="24"/>
        </w:rPr>
      </w:pPr>
      <w:r w:rsidRPr="003F741D">
        <w:rPr>
          <w:rFonts w:ascii="Arial" w:hAnsi="Arial" w:cs="Arial"/>
          <w:b/>
          <w:color w:val="000000"/>
          <w:sz w:val="24"/>
          <w:szCs w:val="24"/>
        </w:rPr>
        <w:t xml:space="preserve">DO TERMO DE CONTRATO </w:t>
      </w:r>
    </w:p>
    <w:p w:rsidR="00484E41" w:rsidRPr="003F741D"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3F741D">
        <w:rPr>
          <w:rFonts w:ascii="Arial" w:hAnsi="Arial" w:cs="Arial"/>
          <w:color w:val="000000"/>
          <w:sz w:val="24"/>
          <w:szCs w:val="24"/>
        </w:rPr>
        <w:t xml:space="preserve">Após a homologação da </w:t>
      </w:r>
      <w:r w:rsidRPr="003F741D">
        <w:rPr>
          <w:rFonts w:ascii="Arial" w:hAnsi="Arial" w:cs="Arial"/>
          <w:sz w:val="24"/>
          <w:szCs w:val="24"/>
        </w:rPr>
        <w:t>licitação, em sendo realizada a contratação, s</w:t>
      </w:r>
      <w:r w:rsidRPr="003F741D">
        <w:rPr>
          <w:rFonts w:ascii="Arial" w:hAnsi="Arial" w:cs="Arial"/>
          <w:bCs/>
          <w:iCs/>
          <w:sz w:val="24"/>
          <w:szCs w:val="24"/>
        </w:rPr>
        <w:t xml:space="preserve">erá firmado Termo de Contrato. </w:t>
      </w:r>
    </w:p>
    <w:p w:rsidR="00484E41" w:rsidRPr="00F73770" w:rsidRDefault="00484E41" w:rsidP="00484E41">
      <w:pPr>
        <w:numPr>
          <w:ilvl w:val="1"/>
          <w:numId w:val="4"/>
        </w:numPr>
        <w:tabs>
          <w:tab w:val="clear" w:pos="858"/>
          <w:tab w:val="num" w:pos="432"/>
        </w:tabs>
        <w:spacing w:before="120" w:after="0"/>
        <w:jc w:val="both"/>
        <w:rPr>
          <w:rFonts w:ascii="Arial" w:hAnsi="Arial" w:cs="Arial"/>
          <w:sz w:val="24"/>
          <w:szCs w:val="24"/>
        </w:rPr>
      </w:pPr>
      <w:r w:rsidRPr="00F73770">
        <w:rPr>
          <w:rFonts w:ascii="Arial" w:hAnsi="Arial" w:cs="Arial"/>
          <w:sz w:val="24"/>
          <w:szCs w:val="24"/>
        </w:rPr>
        <w:t>O prazo de vigência do contrato será</w:t>
      </w:r>
      <w:r>
        <w:rPr>
          <w:rFonts w:ascii="Arial" w:hAnsi="Arial" w:cs="Arial"/>
          <w:sz w:val="24"/>
          <w:szCs w:val="24"/>
        </w:rPr>
        <w:t xml:space="preserve"> até</w:t>
      </w:r>
      <w:r w:rsidRPr="00F73770">
        <w:rPr>
          <w:rFonts w:ascii="Arial" w:hAnsi="Arial" w:cs="Arial"/>
          <w:sz w:val="24"/>
          <w:szCs w:val="24"/>
        </w:rPr>
        <w:t xml:space="preserve"> </w:t>
      </w:r>
      <w:r w:rsidRPr="00C20114">
        <w:rPr>
          <w:rFonts w:ascii="Arial" w:hAnsi="Arial" w:cs="Arial"/>
          <w:b/>
          <w:noProof/>
          <w:sz w:val="24"/>
          <w:szCs w:val="24"/>
          <w:highlight w:val="yellow"/>
        </w:rPr>
        <w:t>31/12/2024</w:t>
      </w:r>
      <w:r w:rsidRPr="00F73770">
        <w:rPr>
          <w:rFonts w:ascii="Arial" w:hAnsi="Arial" w:cs="Arial"/>
          <w:sz w:val="24"/>
          <w:szCs w:val="24"/>
        </w:rPr>
        <w:t>, a contar da assinatura do mesmo, com eficácia legal após a publicação do seu extrato no Diário Oficial do Município de Itajaí</w:t>
      </w:r>
      <w:r w:rsidRPr="00F73770">
        <w:rPr>
          <w:rFonts w:ascii="Arial" w:hAnsi="Arial" w:cs="Arial"/>
          <w:bCs/>
          <w:iCs/>
          <w:sz w:val="24"/>
          <w:szCs w:val="24"/>
        </w:rPr>
        <w:t xml:space="preserve">, sendo o prazo de execução do contrato prorrogável na forma </w:t>
      </w:r>
      <w:r>
        <w:rPr>
          <w:rFonts w:ascii="Arial" w:hAnsi="Arial" w:cs="Arial"/>
          <w:bCs/>
          <w:iCs/>
          <w:sz w:val="24"/>
          <w:szCs w:val="24"/>
        </w:rPr>
        <w:t>da lei;</w:t>
      </w:r>
    </w:p>
    <w:p w:rsidR="00484E41" w:rsidRPr="00000103"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rPr>
      </w:pPr>
      <w:r w:rsidRPr="00000103">
        <w:rPr>
          <w:rFonts w:ascii="Arial" w:hAnsi="Arial" w:cs="Arial"/>
          <w:sz w:val="24"/>
          <w:szCs w:val="24"/>
        </w:rPr>
        <w:t xml:space="preserve">A adjudicatária terá o prazo de 10 (dez) </w:t>
      </w:r>
      <w:r w:rsidRPr="00000103">
        <w:rPr>
          <w:rFonts w:ascii="Arial" w:hAnsi="Arial" w:cs="Arial"/>
          <w:color w:val="000000"/>
          <w:sz w:val="24"/>
          <w:szCs w:val="24"/>
        </w:rPr>
        <w:t xml:space="preserve">dias úteis, contados a partir da data de sua convocação, para assinar o Termo de Contrato, sob pena de decair do direito à contratação, sem prejuízo das sanções previstas neste Edital. </w:t>
      </w:r>
    </w:p>
    <w:p w:rsidR="00484E41" w:rsidRPr="00000103"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rPr>
      </w:pPr>
      <w:r w:rsidRPr="00000103">
        <w:rPr>
          <w:rFonts w:ascii="Arial" w:hAnsi="Arial" w:cs="Arial"/>
          <w:color w:val="000000"/>
          <w:sz w:val="24"/>
          <w:szCs w:val="24"/>
        </w:rPr>
        <w:t>Alternativamente à convocação para comparecer perante o órgão ou entidade</w:t>
      </w:r>
      <w:r w:rsidRPr="00000103">
        <w:rPr>
          <w:rFonts w:ascii="Arial" w:hAnsi="Arial" w:cs="Arial"/>
          <w:i/>
          <w:color w:val="FF0000"/>
          <w:sz w:val="24"/>
          <w:szCs w:val="24"/>
        </w:rPr>
        <w:t xml:space="preserve"> </w:t>
      </w:r>
      <w:r w:rsidRPr="00000103">
        <w:rPr>
          <w:rFonts w:ascii="Arial" w:hAnsi="Arial" w:cs="Arial"/>
          <w:color w:val="000000"/>
          <w:sz w:val="24"/>
          <w:szCs w:val="24"/>
        </w:rPr>
        <w:t xml:space="preserve">para a assinatura do Termo de Contrato, a Administração poderá encaminhá-lo para assinatura ou aceite da Adjudicatária, </w:t>
      </w:r>
      <w:r w:rsidRPr="00000103">
        <w:rPr>
          <w:rFonts w:ascii="Arial" w:hAnsi="Arial" w:cs="Arial"/>
          <w:bCs/>
          <w:iCs/>
          <w:color w:val="000000"/>
          <w:sz w:val="24"/>
          <w:szCs w:val="24"/>
        </w:rPr>
        <w:t xml:space="preserve">mediante correspondência postal com aviso de recebimento (AR), para que seja </w:t>
      </w:r>
      <w:r w:rsidRPr="00000103">
        <w:rPr>
          <w:rFonts w:ascii="Arial" w:hAnsi="Arial" w:cs="Arial"/>
          <w:bCs/>
          <w:iCs/>
          <w:sz w:val="24"/>
          <w:szCs w:val="24"/>
        </w:rPr>
        <w:t>assinado ou aceito no prazo de 10 (dez) dias úteis</w:t>
      </w:r>
      <w:r w:rsidRPr="00000103">
        <w:rPr>
          <w:rFonts w:ascii="Arial" w:hAnsi="Arial" w:cs="Arial"/>
          <w:bCs/>
          <w:iCs/>
          <w:color w:val="000000"/>
          <w:sz w:val="24"/>
          <w:szCs w:val="24"/>
        </w:rPr>
        <w:t>, a contar da data de seu recebimento.</w:t>
      </w:r>
      <w:r w:rsidRPr="00000103">
        <w:rPr>
          <w:rFonts w:ascii="Arial" w:hAnsi="Arial" w:cs="Arial"/>
          <w:bCs/>
          <w:i/>
          <w:iCs/>
          <w:color w:val="FF0000"/>
          <w:sz w:val="24"/>
          <w:szCs w:val="24"/>
        </w:rPr>
        <w:t xml:space="preserve"> </w:t>
      </w:r>
    </w:p>
    <w:p w:rsidR="00484E41" w:rsidRPr="0094205D"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94205D">
        <w:rPr>
          <w:rFonts w:ascii="Arial" w:hAnsi="Arial" w:cs="Arial"/>
          <w:color w:val="000000"/>
          <w:sz w:val="24"/>
          <w:szCs w:val="24"/>
        </w:rPr>
        <w:t>O prazo previsto no subitem anterior poderá ser prorrogado, por igual período, por solicitação justificada do adjudicatário e aceita pela Administração.</w:t>
      </w:r>
    </w:p>
    <w:p w:rsidR="00484E41" w:rsidRPr="003F741D" w:rsidRDefault="00484E41" w:rsidP="00484E41">
      <w:pPr>
        <w:pStyle w:val="Nivel01"/>
        <w:numPr>
          <w:ilvl w:val="1"/>
          <w:numId w:val="4"/>
        </w:numPr>
        <w:tabs>
          <w:tab w:val="clear" w:pos="858"/>
          <w:tab w:val="num" w:pos="432"/>
        </w:tabs>
        <w:spacing w:before="120" w:line="276" w:lineRule="auto"/>
        <w:rPr>
          <w:rFonts w:ascii="Arial" w:eastAsia="Arial" w:hAnsi="Arial" w:cs="Arial"/>
          <w:b w:val="0"/>
          <w:sz w:val="24"/>
          <w:szCs w:val="24"/>
        </w:rPr>
      </w:pPr>
      <w:r w:rsidRPr="003F741D">
        <w:rPr>
          <w:rFonts w:ascii="Arial" w:eastAsia="Arial" w:hAnsi="Arial" w:cs="Arial"/>
          <w:b w:val="0"/>
          <w:sz w:val="24"/>
          <w:szCs w:val="24"/>
        </w:rPr>
        <w:lastRenderedPageBreak/>
        <w:t>Previamente à contratação a Administração realizará Consulta Consolidada de Pessoa Jurídica do Tribunal de Contas da União (</w:t>
      </w:r>
      <w:hyperlink r:id="rId13" w:history="1">
        <w:r w:rsidRPr="003F741D">
          <w:rPr>
            <w:rStyle w:val="Hyperlink"/>
            <w:rFonts w:ascii="Arial" w:eastAsia="Arial" w:hAnsi="Arial" w:cs="Arial"/>
            <w:b w:val="0"/>
            <w:sz w:val="24"/>
            <w:szCs w:val="24"/>
          </w:rPr>
          <w:t>https://certidoes-apf.apps.tcu.gov.br/</w:t>
        </w:r>
      </w:hyperlink>
      <w:r w:rsidRPr="003F741D">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w:t>
      </w:r>
    </w:p>
    <w:p w:rsidR="00484E41" w:rsidRPr="002A2E88" w:rsidRDefault="00484E41" w:rsidP="00484E41">
      <w:pPr>
        <w:pStyle w:val="Nivel01"/>
        <w:numPr>
          <w:ilvl w:val="2"/>
          <w:numId w:val="4"/>
        </w:numPr>
        <w:tabs>
          <w:tab w:val="clear" w:pos="1440"/>
          <w:tab w:val="num" w:pos="1014"/>
        </w:tabs>
        <w:spacing w:before="120" w:line="276" w:lineRule="auto"/>
        <w:rPr>
          <w:rFonts w:ascii="Arial" w:eastAsia="Arial" w:hAnsi="Arial" w:cs="Arial"/>
          <w:b w:val="0"/>
          <w:sz w:val="24"/>
          <w:szCs w:val="24"/>
        </w:rPr>
      </w:pPr>
      <w:r w:rsidRPr="002A2E88">
        <w:rPr>
          <w:rFonts w:ascii="Arial" w:eastAsia="Arial" w:hAnsi="Arial" w:cs="Arial"/>
          <w:b w:val="0"/>
          <w:sz w:val="24"/>
          <w:szCs w:val="24"/>
        </w:rPr>
        <w:t>Nos casos em que houver necessidade de assinatura do instrumento de contrato, e o fornecedor não estiver inscrito no SICAF, este deverá proceder ao seu cadastramento, sem ônus, antes da contratação.</w:t>
      </w:r>
    </w:p>
    <w:p w:rsidR="00484E41" w:rsidRPr="003F741D" w:rsidRDefault="00484E41" w:rsidP="00484E41">
      <w:pPr>
        <w:pStyle w:val="Nivel01"/>
        <w:numPr>
          <w:ilvl w:val="2"/>
          <w:numId w:val="4"/>
        </w:numPr>
        <w:tabs>
          <w:tab w:val="clear" w:pos="1440"/>
          <w:tab w:val="num" w:pos="1014"/>
        </w:tabs>
        <w:spacing w:before="120" w:line="276" w:lineRule="auto"/>
        <w:rPr>
          <w:rFonts w:ascii="Arial" w:eastAsia="Arial" w:hAnsi="Arial" w:cs="Arial"/>
          <w:b w:val="0"/>
          <w:sz w:val="24"/>
          <w:szCs w:val="24"/>
        </w:rPr>
      </w:pPr>
      <w:r w:rsidRPr="002A2E88">
        <w:rPr>
          <w:rFonts w:ascii="Arial" w:eastAsia="Arial" w:hAnsi="Arial" w:cs="Arial"/>
          <w:b w:val="0"/>
          <w:sz w:val="24"/>
          <w:szCs w:val="24"/>
        </w:rPr>
        <w:t xml:space="preserve">Na hipótese de irregularidade do registro no SICAF, o contratado deverá regularizar a sua situação perante o cadastro no prazo de até 05 (cinco) dias úteis, sob pena de aplicação das penalidades previstas no </w:t>
      </w:r>
      <w:r w:rsidRPr="003F741D">
        <w:rPr>
          <w:rFonts w:ascii="Arial" w:eastAsia="Arial" w:hAnsi="Arial" w:cs="Arial"/>
          <w:b w:val="0"/>
          <w:sz w:val="24"/>
          <w:szCs w:val="24"/>
        </w:rPr>
        <w:t>edital e anexos.</w:t>
      </w:r>
    </w:p>
    <w:p w:rsidR="00484E41" w:rsidRPr="003F741D" w:rsidRDefault="00484E41" w:rsidP="00484E41">
      <w:pPr>
        <w:numPr>
          <w:ilvl w:val="1"/>
          <w:numId w:val="4"/>
        </w:numPr>
        <w:tabs>
          <w:tab w:val="clear" w:pos="858"/>
          <w:tab w:val="num" w:pos="432"/>
        </w:tabs>
        <w:spacing w:before="120" w:after="0"/>
        <w:jc w:val="both"/>
        <w:rPr>
          <w:rFonts w:ascii="Arial" w:eastAsia="Arial" w:hAnsi="Arial" w:cs="Arial"/>
          <w:color w:val="000000"/>
          <w:sz w:val="24"/>
          <w:szCs w:val="24"/>
        </w:rPr>
      </w:pPr>
      <w:r w:rsidRPr="003F741D">
        <w:rPr>
          <w:rFonts w:ascii="Arial" w:hAnsi="Arial" w:cs="Arial"/>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rsidR="00484E41" w:rsidRPr="003F741D" w:rsidRDefault="00484E41" w:rsidP="00484E41">
      <w:pPr>
        <w:numPr>
          <w:ilvl w:val="2"/>
          <w:numId w:val="4"/>
        </w:numPr>
        <w:tabs>
          <w:tab w:val="clear" w:pos="1440"/>
          <w:tab w:val="num" w:pos="1014"/>
        </w:tabs>
        <w:spacing w:before="120" w:after="0"/>
        <w:jc w:val="both"/>
        <w:rPr>
          <w:rFonts w:ascii="Arial" w:hAnsi="Arial" w:cs="Arial"/>
          <w:color w:val="000000"/>
          <w:sz w:val="24"/>
          <w:szCs w:val="24"/>
        </w:rPr>
      </w:pPr>
      <w:r w:rsidRPr="003F741D">
        <w:rPr>
          <w:rFonts w:ascii="Arial" w:hAnsi="Arial" w:cs="Arial"/>
          <w:color w:val="000000"/>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484E41"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3F741D">
        <w:rPr>
          <w:rFonts w:ascii="Arial" w:hAnsi="Arial" w:cs="Arial"/>
          <w:color w:val="000000"/>
          <w:sz w:val="24"/>
          <w:szCs w:val="24"/>
        </w:rPr>
        <w:t>Farão parte integrante do contrato todos os elementos apresentados pelo</w:t>
      </w:r>
      <w:r w:rsidRPr="00970298">
        <w:rPr>
          <w:rFonts w:ascii="Arial" w:hAnsi="Arial" w:cs="Arial"/>
          <w:color w:val="000000"/>
          <w:sz w:val="24"/>
          <w:szCs w:val="24"/>
        </w:rPr>
        <w:t xml:space="preserve"> licitante vencedor e que tenham servido de base </w:t>
      </w:r>
      <w:r w:rsidRPr="00C20114">
        <w:rPr>
          <w:rFonts w:ascii="Arial" w:hAnsi="Arial" w:cs="Arial"/>
          <w:color w:val="000000"/>
          <w:sz w:val="24"/>
          <w:szCs w:val="24"/>
        </w:rPr>
        <w:t xml:space="preserve">para o julgamento da licitação, bem como as condições estabelecidas neste edital de </w:t>
      </w:r>
      <w:r w:rsidRPr="00C20114">
        <w:rPr>
          <w:rFonts w:ascii="Arial" w:hAnsi="Arial" w:cs="Arial"/>
          <w:b/>
          <w:noProof/>
          <w:sz w:val="24"/>
          <w:szCs w:val="24"/>
        </w:rPr>
        <w:t>PREGÃO</w:t>
      </w:r>
      <w:r w:rsidRPr="00C20114">
        <w:rPr>
          <w:rFonts w:ascii="Arial" w:hAnsi="Arial" w:cs="Arial"/>
          <w:b/>
          <w:sz w:val="24"/>
          <w:szCs w:val="24"/>
        </w:rPr>
        <w:t xml:space="preserve"> </w:t>
      </w:r>
      <w:r w:rsidRPr="00C20114">
        <w:rPr>
          <w:rFonts w:ascii="Arial" w:hAnsi="Arial" w:cs="Arial"/>
          <w:b/>
          <w:noProof/>
          <w:sz w:val="24"/>
          <w:szCs w:val="24"/>
        </w:rPr>
        <w:t>ELETRÔNICO</w:t>
      </w:r>
      <w:r w:rsidRPr="00C20114">
        <w:rPr>
          <w:rFonts w:ascii="Arial" w:hAnsi="Arial" w:cs="Arial"/>
          <w:color w:val="000000"/>
          <w:sz w:val="24"/>
          <w:szCs w:val="24"/>
        </w:rPr>
        <w:t>, independentemente</w:t>
      </w:r>
      <w:r w:rsidRPr="00970298">
        <w:rPr>
          <w:rFonts w:ascii="Arial" w:hAnsi="Arial" w:cs="Arial"/>
          <w:color w:val="000000"/>
          <w:sz w:val="24"/>
          <w:szCs w:val="24"/>
        </w:rPr>
        <w:t xml:space="preserve"> de transcrição.</w:t>
      </w:r>
    </w:p>
    <w:p w:rsidR="00484E41" w:rsidRPr="00970298" w:rsidRDefault="00484E41" w:rsidP="00484E41">
      <w:pPr>
        <w:spacing w:before="120"/>
        <w:ind w:left="858"/>
        <w:jc w:val="both"/>
        <w:rPr>
          <w:rFonts w:ascii="Arial" w:hAnsi="Arial" w:cs="Arial"/>
          <w:color w:val="000000"/>
          <w:sz w:val="24"/>
          <w:szCs w:val="24"/>
        </w:rPr>
      </w:pPr>
    </w:p>
    <w:p w:rsidR="00484E41" w:rsidRPr="00970298" w:rsidRDefault="00484E41" w:rsidP="00484E41">
      <w:pPr>
        <w:pStyle w:val="PargrafodaLista"/>
        <w:numPr>
          <w:ilvl w:val="0"/>
          <w:numId w:val="4"/>
        </w:numPr>
        <w:tabs>
          <w:tab w:val="clear" w:pos="360"/>
          <w:tab w:val="num" w:pos="-66"/>
        </w:tabs>
        <w:suppressAutoHyphens w:val="0"/>
        <w:spacing w:before="120" w:line="276" w:lineRule="auto"/>
        <w:contextualSpacing w:val="0"/>
        <w:jc w:val="both"/>
        <w:rPr>
          <w:rFonts w:ascii="Arial" w:hAnsi="Arial" w:cs="Arial"/>
          <w:b/>
          <w:color w:val="000000"/>
          <w:sz w:val="24"/>
          <w:szCs w:val="24"/>
        </w:rPr>
      </w:pPr>
      <w:r w:rsidRPr="00970298">
        <w:rPr>
          <w:rFonts w:ascii="Arial" w:hAnsi="Arial" w:cs="Arial"/>
          <w:b/>
          <w:color w:val="000000"/>
          <w:sz w:val="24"/>
          <w:szCs w:val="24"/>
        </w:rPr>
        <w:t>DO PREÇO</w:t>
      </w:r>
    </w:p>
    <w:p w:rsidR="00484E41"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rPr>
      </w:pPr>
      <w:r w:rsidRPr="00970298">
        <w:rPr>
          <w:rFonts w:ascii="Arial" w:hAnsi="Arial" w:cs="Arial"/>
          <w:color w:val="000000"/>
          <w:sz w:val="24"/>
          <w:szCs w:val="24"/>
        </w:rPr>
        <w:t>Os preços são fixos e irreajustáveis no prazo de um ano contado da data limite para a apresentação das propostas.</w:t>
      </w:r>
    </w:p>
    <w:p w:rsidR="00484E41" w:rsidRPr="007B2EE4" w:rsidRDefault="00484E41" w:rsidP="00484E41">
      <w:pPr>
        <w:numPr>
          <w:ilvl w:val="1"/>
          <w:numId w:val="4"/>
        </w:numPr>
        <w:autoSpaceDE w:val="0"/>
        <w:autoSpaceDN w:val="0"/>
        <w:adjustRightInd w:val="0"/>
        <w:spacing w:before="120" w:after="0"/>
        <w:ind w:left="792"/>
        <w:jc w:val="both"/>
        <w:rPr>
          <w:rFonts w:ascii="Arial" w:hAnsi="Arial" w:cs="Arial"/>
          <w:sz w:val="24"/>
          <w:szCs w:val="24"/>
        </w:rPr>
      </w:pPr>
      <w:r w:rsidRPr="00E97ED7">
        <w:rPr>
          <w:rFonts w:ascii="Arial" w:hAnsi="Arial" w:cs="Arial"/>
          <w:sz w:val="24"/>
          <w:szCs w:val="24"/>
        </w:rPr>
        <w:t xml:space="preserve">Caso o prazo acima exceda 12 (doze) meses, os preços contratuais serão reajustados de acordo com o </w:t>
      </w:r>
      <w:r>
        <w:rPr>
          <w:rFonts w:ascii="Arial" w:hAnsi="Arial" w:cs="Arial"/>
          <w:b/>
          <w:color w:val="000000"/>
          <w:sz w:val="24"/>
          <w:szCs w:val="24"/>
          <w:u w:val="single"/>
        </w:rPr>
        <w:t>Índice Nacional de Preços ao Consumidor Amplo – IPCA/IBGE</w:t>
      </w:r>
      <w:r w:rsidRPr="00E97ED7">
        <w:rPr>
          <w:rFonts w:ascii="Arial" w:hAnsi="Arial" w:cs="Arial"/>
          <w:sz w:val="24"/>
          <w:szCs w:val="24"/>
        </w:rPr>
        <w:t xml:space="preserve">, tomando-se por base a </w:t>
      </w:r>
      <w:r w:rsidRPr="00B32571">
        <w:rPr>
          <w:rFonts w:ascii="Arial" w:hAnsi="Arial" w:cs="Arial"/>
          <w:color w:val="FF0000"/>
          <w:sz w:val="24"/>
          <w:szCs w:val="24"/>
        </w:rPr>
        <w:t xml:space="preserve">data </w:t>
      </w:r>
      <w:r>
        <w:rPr>
          <w:rFonts w:ascii="Arial" w:hAnsi="Arial" w:cs="Arial"/>
          <w:color w:val="FF0000"/>
          <w:sz w:val="24"/>
          <w:szCs w:val="24"/>
        </w:rPr>
        <w:t xml:space="preserve">de emissão </w:t>
      </w:r>
      <w:r w:rsidRPr="00B32571">
        <w:rPr>
          <w:rFonts w:ascii="Arial" w:hAnsi="Arial" w:cs="Arial"/>
          <w:color w:val="FF0000"/>
          <w:sz w:val="24"/>
          <w:szCs w:val="24"/>
        </w:rPr>
        <w:t xml:space="preserve">do </w:t>
      </w:r>
      <w:r>
        <w:rPr>
          <w:rFonts w:ascii="Arial" w:hAnsi="Arial" w:cs="Arial"/>
          <w:color w:val="FF0000"/>
          <w:sz w:val="24"/>
          <w:szCs w:val="24"/>
        </w:rPr>
        <w:t>Estudo Técnico Preliminar - ETP</w:t>
      </w:r>
      <w:r w:rsidRPr="007B2EE4">
        <w:rPr>
          <w:rFonts w:ascii="Arial" w:hAnsi="Arial" w:cs="Arial"/>
          <w:sz w:val="24"/>
          <w:szCs w:val="24"/>
        </w:rPr>
        <w:t>.</w:t>
      </w:r>
    </w:p>
    <w:p w:rsidR="00484E41" w:rsidRPr="00E97ED7" w:rsidRDefault="00484E41" w:rsidP="00484E41">
      <w:pPr>
        <w:numPr>
          <w:ilvl w:val="1"/>
          <w:numId w:val="4"/>
        </w:numPr>
        <w:tabs>
          <w:tab w:val="clear" w:pos="858"/>
          <w:tab w:val="num" w:pos="366"/>
        </w:tabs>
        <w:autoSpaceDE w:val="0"/>
        <w:autoSpaceDN w:val="0"/>
        <w:adjustRightInd w:val="0"/>
        <w:spacing w:before="120" w:after="0"/>
        <w:ind w:left="792"/>
        <w:jc w:val="both"/>
        <w:rPr>
          <w:rFonts w:ascii="Arial" w:hAnsi="Arial" w:cs="Arial"/>
          <w:sz w:val="24"/>
          <w:szCs w:val="24"/>
        </w:rPr>
      </w:pPr>
      <w:r w:rsidRPr="00E97ED7">
        <w:rPr>
          <w:rFonts w:ascii="Arial" w:hAnsi="Arial" w:cs="Arial"/>
          <w:sz w:val="24"/>
          <w:szCs w:val="24"/>
        </w:rPr>
        <w:lastRenderedPageBreak/>
        <w:t>.</w:t>
      </w:r>
    </w:p>
    <w:p w:rsidR="00484E41" w:rsidRPr="00E97ED7" w:rsidRDefault="00484E41" w:rsidP="00484E41">
      <w:pPr>
        <w:pStyle w:val="PargrafodaLista"/>
        <w:spacing w:before="120" w:line="276" w:lineRule="auto"/>
        <w:contextualSpacing w:val="0"/>
        <w:rPr>
          <w:rFonts w:ascii="Arial" w:hAnsi="Arial" w:cs="Arial"/>
        </w:rPr>
      </w:pPr>
    </w:p>
    <w:p w:rsidR="00484E41" w:rsidRPr="00AA782E" w:rsidRDefault="00484E41" w:rsidP="00484E41">
      <w:pPr>
        <w:numPr>
          <w:ilvl w:val="1"/>
          <w:numId w:val="4"/>
        </w:numPr>
        <w:autoSpaceDE w:val="0"/>
        <w:autoSpaceDN w:val="0"/>
        <w:adjustRightInd w:val="0"/>
        <w:spacing w:before="120" w:after="0"/>
        <w:ind w:left="792"/>
        <w:jc w:val="both"/>
        <w:rPr>
          <w:rFonts w:ascii="Arial" w:hAnsi="Arial" w:cs="Arial"/>
          <w:sz w:val="24"/>
          <w:szCs w:val="24"/>
        </w:rPr>
      </w:pPr>
      <w:r w:rsidRPr="00E97ED7">
        <w:rPr>
          <w:rFonts w:ascii="Arial" w:hAnsi="Arial" w:cs="Arial"/>
          <w:sz w:val="24"/>
          <w:szCs w:val="24"/>
        </w:rPr>
        <w:t xml:space="preserve">A periodicidade do reajuste é anual, aplicado somente aos pagamentos de valores referentes a eventos físicos realizados a partir do 1º (primeiro) dia imediatamente subsequente ao término do 12º (décimo segundo) mês e, assim, sucessivamente, contado desde a data da </w:t>
      </w:r>
      <w:r w:rsidRPr="00B32571">
        <w:rPr>
          <w:rFonts w:ascii="Arial" w:hAnsi="Arial" w:cs="Arial"/>
          <w:color w:val="FF0000"/>
          <w:sz w:val="24"/>
          <w:szCs w:val="24"/>
        </w:rPr>
        <w:t xml:space="preserve">data </w:t>
      </w:r>
      <w:r>
        <w:rPr>
          <w:rFonts w:ascii="Arial" w:hAnsi="Arial" w:cs="Arial"/>
          <w:color w:val="FF0000"/>
          <w:sz w:val="24"/>
          <w:szCs w:val="24"/>
        </w:rPr>
        <w:t xml:space="preserve">de emissão </w:t>
      </w:r>
      <w:r w:rsidRPr="00B32571">
        <w:rPr>
          <w:rFonts w:ascii="Arial" w:hAnsi="Arial" w:cs="Arial"/>
          <w:color w:val="FF0000"/>
          <w:sz w:val="24"/>
          <w:szCs w:val="24"/>
        </w:rPr>
        <w:t xml:space="preserve">do </w:t>
      </w:r>
      <w:r>
        <w:rPr>
          <w:rFonts w:ascii="Arial" w:hAnsi="Arial" w:cs="Arial"/>
          <w:color w:val="FF0000"/>
          <w:sz w:val="24"/>
          <w:szCs w:val="24"/>
        </w:rPr>
        <w:t>Estudo Técnico Preliminar - ETP</w:t>
      </w:r>
      <w:r w:rsidRPr="00AA782E">
        <w:rPr>
          <w:rFonts w:ascii="Arial" w:hAnsi="Arial" w:cs="Arial"/>
          <w:sz w:val="24"/>
          <w:szCs w:val="24"/>
        </w:rPr>
        <w:t xml:space="preserve"> e de acordo com a vigência do contrato.</w:t>
      </w:r>
    </w:p>
    <w:p w:rsidR="00484E41" w:rsidRDefault="00484E41" w:rsidP="00484E41">
      <w:pPr>
        <w:numPr>
          <w:ilvl w:val="1"/>
          <w:numId w:val="4"/>
        </w:numPr>
        <w:tabs>
          <w:tab w:val="clear" w:pos="858"/>
          <w:tab w:val="num" w:pos="366"/>
        </w:tabs>
        <w:autoSpaceDE w:val="0"/>
        <w:autoSpaceDN w:val="0"/>
        <w:adjustRightInd w:val="0"/>
        <w:spacing w:before="120" w:after="0"/>
        <w:ind w:left="792"/>
        <w:jc w:val="both"/>
        <w:rPr>
          <w:rFonts w:ascii="Arial" w:hAnsi="Arial" w:cs="Arial"/>
          <w:sz w:val="24"/>
          <w:szCs w:val="24"/>
        </w:rPr>
      </w:pPr>
      <w:r w:rsidRPr="00E97ED7">
        <w:rPr>
          <w:rFonts w:ascii="Arial" w:hAnsi="Arial" w:cs="Arial"/>
          <w:sz w:val="24"/>
          <w:szCs w:val="24"/>
        </w:rPr>
        <w:t>Após a aplicação do reajuste nos termos deste documento, o novo valor da parcela ou o saldo contratual passará a ser praticado, pelo próximo período de 01 (um) ano, sem reajuste adicional e, assim, sucessivamente, durante a vigência do contrato.</w:t>
      </w:r>
    </w:p>
    <w:p w:rsidR="00484E41" w:rsidRPr="00E40B96" w:rsidRDefault="00484E41" w:rsidP="00484E41">
      <w:pPr>
        <w:autoSpaceDE w:val="0"/>
        <w:autoSpaceDN w:val="0"/>
        <w:adjustRightInd w:val="0"/>
        <w:spacing w:before="120"/>
        <w:ind w:left="792"/>
        <w:jc w:val="both"/>
        <w:rPr>
          <w:rFonts w:ascii="Arial" w:hAnsi="Arial" w:cs="Arial"/>
          <w:sz w:val="24"/>
          <w:szCs w:val="24"/>
        </w:rPr>
      </w:pPr>
    </w:p>
    <w:p w:rsidR="00484E41" w:rsidRPr="00C76CEF" w:rsidRDefault="00484E41" w:rsidP="00484E41">
      <w:pPr>
        <w:pStyle w:val="PargrafodaLista"/>
        <w:numPr>
          <w:ilvl w:val="0"/>
          <w:numId w:val="4"/>
        </w:numPr>
        <w:tabs>
          <w:tab w:val="clear" w:pos="360"/>
          <w:tab w:val="num" w:pos="-66"/>
        </w:tabs>
        <w:suppressAutoHyphens w:val="0"/>
        <w:spacing w:before="120" w:line="276" w:lineRule="auto"/>
        <w:contextualSpacing w:val="0"/>
        <w:jc w:val="both"/>
        <w:rPr>
          <w:rFonts w:ascii="Arial" w:hAnsi="Arial" w:cs="Arial"/>
          <w:b/>
          <w:color w:val="000000"/>
          <w:sz w:val="24"/>
          <w:szCs w:val="24"/>
        </w:rPr>
      </w:pPr>
      <w:r w:rsidRPr="00C76CEF">
        <w:rPr>
          <w:rFonts w:ascii="Arial" w:hAnsi="Arial" w:cs="Arial"/>
          <w:b/>
          <w:color w:val="000000"/>
          <w:sz w:val="24"/>
          <w:szCs w:val="24"/>
        </w:rPr>
        <w:t>DA ENTREGA E DO RECEBIMENTO DO OBJETO E DA FISCALIZAÇÃO</w:t>
      </w:r>
    </w:p>
    <w:p w:rsidR="00484E41" w:rsidRPr="00947C1A" w:rsidRDefault="00484E41" w:rsidP="00484E41">
      <w:pPr>
        <w:pStyle w:val="Corpodetexto"/>
        <w:numPr>
          <w:ilvl w:val="1"/>
          <w:numId w:val="4"/>
        </w:numPr>
        <w:tabs>
          <w:tab w:val="clear" w:pos="858"/>
          <w:tab w:val="num" w:pos="432"/>
        </w:tabs>
        <w:spacing w:before="120" w:line="276" w:lineRule="auto"/>
        <w:rPr>
          <w:rFonts w:ascii="Arial" w:hAnsi="Arial" w:cs="Arial"/>
          <w:szCs w:val="24"/>
        </w:rPr>
      </w:pPr>
      <w:r w:rsidRPr="00112B36">
        <w:rPr>
          <w:rFonts w:ascii="Arial" w:hAnsi="Arial" w:cs="Arial"/>
          <w:szCs w:val="24"/>
        </w:rPr>
        <w:t xml:space="preserve">O </w:t>
      </w:r>
      <w:r w:rsidRPr="00C20114">
        <w:rPr>
          <w:rFonts w:ascii="Arial" w:hAnsi="Arial" w:cs="Arial"/>
          <w:b/>
          <w:noProof/>
          <w:color w:val="000000"/>
          <w:szCs w:val="24"/>
        </w:rPr>
        <w:t>EQUIPAMENTO</w:t>
      </w:r>
      <w:r w:rsidRPr="00C20114">
        <w:rPr>
          <w:rFonts w:ascii="Arial" w:hAnsi="Arial" w:cs="Arial"/>
          <w:b/>
          <w:color w:val="000000"/>
          <w:szCs w:val="24"/>
        </w:rPr>
        <w:t xml:space="preserve"> </w:t>
      </w:r>
      <w:r w:rsidRPr="00C20114">
        <w:rPr>
          <w:rFonts w:ascii="Arial" w:hAnsi="Arial" w:cs="Arial"/>
          <w:szCs w:val="24"/>
        </w:rPr>
        <w:t xml:space="preserve">deverá ser entregue em conformidade com as especificações técnicas do </w:t>
      </w:r>
      <w:r w:rsidRPr="00C20114">
        <w:rPr>
          <w:rFonts w:ascii="Arial" w:hAnsi="Arial" w:cs="Arial"/>
          <w:b/>
          <w:szCs w:val="24"/>
        </w:rPr>
        <w:t>TERMO DE REFERÊNCIA</w:t>
      </w:r>
      <w:r>
        <w:rPr>
          <w:rFonts w:ascii="Arial" w:hAnsi="Arial" w:cs="Arial"/>
          <w:b/>
          <w:szCs w:val="24"/>
        </w:rPr>
        <w:t xml:space="preserve">, ANEXO I </w:t>
      </w:r>
      <w:r>
        <w:rPr>
          <w:rFonts w:ascii="Arial" w:hAnsi="Arial" w:cs="Arial"/>
          <w:szCs w:val="24"/>
        </w:rPr>
        <w:t>d</w:t>
      </w:r>
      <w:r w:rsidRPr="00C20114">
        <w:rPr>
          <w:rFonts w:ascii="Arial" w:hAnsi="Arial" w:cs="Arial"/>
          <w:szCs w:val="24"/>
        </w:rPr>
        <w:t xml:space="preserve">o edital, no seguinte local: </w:t>
      </w:r>
      <w:r>
        <w:rPr>
          <w:rFonts w:ascii="Arial" w:hAnsi="Arial" w:cs="Arial"/>
          <w:b/>
          <w:noProof/>
          <w:szCs w:val="24"/>
        </w:rPr>
        <w:t>R</w:t>
      </w:r>
      <w:r w:rsidRPr="00C20114">
        <w:rPr>
          <w:rFonts w:ascii="Arial" w:hAnsi="Arial" w:cs="Arial"/>
          <w:b/>
          <w:noProof/>
          <w:szCs w:val="24"/>
        </w:rPr>
        <w:t>ua Otto Hoier 134, bairro Cidade Nova, Itajai – SC</w:t>
      </w:r>
      <w:r>
        <w:rPr>
          <w:rFonts w:ascii="Arial" w:hAnsi="Arial" w:cs="Arial"/>
          <w:b/>
          <w:szCs w:val="24"/>
        </w:rPr>
        <w:t xml:space="preserve">, </w:t>
      </w:r>
      <w:r w:rsidRPr="00C20114">
        <w:rPr>
          <w:rFonts w:ascii="Arial" w:hAnsi="Arial" w:cs="Arial"/>
          <w:bCs/>
          <w:szCs w:val="24"/>
        </w:rPr>
        <w:t>em horário pré-agendado com antecedência mínima de 3 dias uteis</w:t>
      </w:r>
      <w:r>
        <w:rPr>
          <w:rFonts w:ascii="Arial" w:hAnsi="Arial" w:cs="Arial"/>
          <w:bCs/>
          <w:szCs w:val="24"/>
        </w:rPr>
        <w:t>.</w:t>
      </w:r>
    </w:p>
    <w:p w:rsidR="00484E41" w:rsidRDefault="00484E41" w:rsidP="00484E41">
      <w:pPr>
        <w:pStyle w:val="Corpodetexto"/>
        <w:numPr>
          <w:ilvl w:val="1"/>
          <w:numId w:val="4"/>
        </w:numPr>
        <w:tabs>
          <w:tab w:val="clear" w:pos="858"/>
          <w:tab w:val="num" w:pos="432"/>
        </w:tabs>
        <w:spacing w:before="120" w:line="276" w:lineRule="auto"/>
        <w:rPr>
          <w:rFonts w:ascii="Arial" w:hAnsi="Arial" w:cs="Arial"/>
          <w:szCs w:val="24"/>
        </w:rPr>
      </w:pPr>
      <w:r w:rsidRPr="00C24995">
        <w:rPr>
          <w:rFonts w:ascii="Arial" w:hAnsi="Arial" w:cs="Arial"/>
          <w:szCs w:val="24"/>
        </w:rPr>
        <w:t>A contratada deverá informar previamente ao SEMASA a data e hora da entrega, com no mínimo 2</w:t>
      </w:r>
      <w:r>
        <w:rPr>
          <w:rFonts w:ascii="Arial" w:hAnsi="Arial" w:cs="Arial"/>
          <w:szCs w:val="24"/>
        </w:rPr>
        <w:t xml:space="preserve"> (dois)</w:t>
      </w:r>
      <w:r w:rsidRPr="00C24995">
        <w:rPr>
          <w:rFonts w:ascii="Arial" w:hAnsi="Arial" w:cs="Arial"/>
          <w:szCs w:val="24"/>
        </w:rPr>
        <w:t xml:space="preserve"> dias de antecedência</w:t>
      </w:r>
      <w:r>
        <w:rPr>
          <w:rFonts w:ascii="Arial" w:hAnsi="Arial" w:cs="Arial"/>
          <w:szCs w:val="24"/>
        </w:rPr>
        <w:t>.</w:t>
      </w:r>
    </w:p>
    <w:p w:rsidR="00484E41" w:rsidRDefault="00484E41" w:rsidP="00484E41">
      <w:pPr>
        <w:pStyle w:val="Corpodetexto"/>
        <w:numPr>
          <w:ilvl w:val="1"/>
          <w:numId w:val="4"/>
        </w:numPr>
        <w:tabs>
          <w:tab w:val="clear" w:pos="858"/>
          <w:tab w:val="num" w:pos="432"/>
        </w:tabs>
        <w:spacing w:before="120" w:line="276" w:lineRule="auto"/>
        <w:rPr>
          <w:rFonts w:ascii="Arial" w:hAnsi="Arial" w:cs="Arial"/>
          <w:szCs w:val="24"/>
        </w:rPr>
      </w:pPr>
      <w:r w:rsidRPr="00C24995">
        <w:rPr>
          <w:rFonts w:ascii="Arial" w:hAnsi="Arial" w:cs="Arial"/>
          <w:szCs w:val="24"/>
        </w:rPr>
        <w:t xml:space="preserve">Fica o SEMASA </w:t>
      </w:r>
      <w:r w:rsidRPr="00C20114">
        <w:rPr>
          <w:rFonts w:ascii="Arial" w:hAnsi="Arial" w:cs="Arial"/>
          <w:szCs w:val="24"/>
        </w:rPr>
        <w:t xml:space="preserve">isento de qualquer custo de transporte, carga, descarga, embalagens, seguros, tributos ou custos adicionais de qualquer natureza que venham a incidir sobre o </w:t>
      </w:r>
      <w:r w:rsidRPr="00C20114">
        <w:rPr>
          <w:rFonts w:ascii="Arial" w:hAnsi="Arial" w:cs="Arial"/>
          <w:b/>
          <w:noProof/>
          <w:color w:val="000000"/>
        </w:rPr>
        <w:t>EQUIPAMENTO</w:t>
      </w:r>
      <w:r w:rsidRPr="00C20114">
        <w:rPr>
          <w:rFonts w:ascii="Arial" w:hAnsi="Arial" w:cs="Arial"/>
          <w:szCs w:val="24"/>
        </w:rPr>
        <w:t xml:space="preserve"> constantes</w:t>
      </w:r>
      <w:r w:rsidRPr="00C24995">
        <w:rPr>
          <w:rFonts w:ascii="Arial" w:hAnsi="Arial" w:cs="Arial"/>
          <w:szCs w:val="24"/>
        </w:rPr>
        <w:t xml:space="preserve"> dessas especificações</w:t>
      </w:r>
      <w:r>
        <w:rPr>
          <w:rFonts w:ascii="Arial" w:hAnsi="Arial" w:cs="Arial"/>
          <w:szCs w:val="24"/>
        </w:rPr>
        <w:t>.</w:t>
      </w:r>
    </w:p>
    <w:p w:rsidR="00484E41" w:rsidRDefault="00484E41" w:rsidP="00484E41">
      <w:pPr>
        <w:pStyle w:val="Corpodetexto"/>
        <w:numPr>
          <w:ilvl w:val="1"/>
          <w:numId w:val="4"/>
        </w:numPr>
        <w:tabs>
          <w:tab w:val="clear" w:pos="858"/>
          <w:tab w:val="num" w:pos="432"/>
        </w:tabs>
        <w:spacing w:before="120" w:line="276" w:lineRule="auto"/>
        <w:rPr>
          <w:rFonts w:ascii="Arial" w:hAnsi="Arial" w:cs="Arial"/>
          <w:szCs w:val="24"/>
        </w:rPr>
      </w:pPr>
      <w:r w:rsidRPr="00C24995">
        <w:rPr>
          <w:rFonts w:ascii="Arial" w:hAnsi="Arial" w:cs="Arial"/>
          <w:szCs w:val="24"/>
        </w:rPr>
        <w:t xml:space="preserve">O prazo para </w:t>
      </w:r>
      <w:r w:rsidRPr="00C20114">
        <w:rPr>
          <w:rFonts w:ascii="Arial" w:hAnsi="Arial" w:cs="Arial"/>
          <w:szCs w:val="24"/>
        </w:rPr>
        <w:t xml:space="preserve">fornecimento do </w:t>
      </w:r>
      <w:r w:rsidRPr="00C20114">
        <w:rPr>
          <w:rFonts w:ascii="Arial" w:hAnsi="Arial" w:cs="Arial"/>
          <w:b/>
          <w:noProof/>
          <w:color w:val="000000"/>
        </w:rPr>
        <w:t>EQUIPAMENTO</w:t>
      </w:r>
      <w:r w:rsidRPr="00C20114">
        <w:rPr>
          <w:rFonts w:ascii="Arial" w:hAnsi="Arial" w:cs="Arial"/>
          <w:szCs w:val="24"/>
        </w:rPr>
        <w:t xml:space="preserve"> deverá ser de </w:t>
      </w:r>
      <w:r w:rsidRPr="00C20114">
        <w:rPr>
          <w:rFonts w:ascii="Arial" w:hAnsi="Arial" w:cs="Arial"/>
          <w:b/>
          <w:noProof/>
          <w:szCs w:val="24"/>
        </w:rPr>
        <w:t xml:space="preserve">é de </w:t>
      </w:r>
      <w:r w:rsidRPr="00C20114">
        <w:rPr>
          <w:rFonts w:ascii="Arial" w:hAnsi="Arial" w:cs="Arial"/>
          <w:b/>
          <w:noProof/>
          <w:szCs w:val="24"/>
          <w:highlight w:val="yellow"/>
        </w:rPr>
        <w:t>até 90 dias,</w:t>
      </w:r>
      <w:r w:rsidRPr="00C20114">
        <w:rPr>
          <w:rFonts w:ascii="Arial" w:hAnsi="Arial" w:cs="Arial"/>
          <w:b/>
          <w:noProof/>
          <w:szCs w:val="24"/>
        </w:rPr>
        <w:t xml:space="preserve"> </w:t>
      </w:r>
      <w:r w:rsidRPr="00AF5789">
        <w:rPr>
          <w:rFonts w:ascii="Arial" w:hAnsi="Arial" w:cs="Arial"/>
          <w:bCs/>
          <w:noProof/>
          <w:szCs w:val="24"/>
        </w:rPr>
        <w:t>contados da data de assinatura do contrato, nos moldes especificados no Cronograma</w:t>
      </w:r>
      <w:r w:rsidRPr="00C20114">
        <w:rPr>
          <w:rFonts w:ascii="Arial" w:hAnsi="Arial" w:cs="Arial"/>
          <w:b/>
          <w:noProof/>
          <w:szCs w:val="24"/>
        </w:rPr>
        <w:t xml:space="preserve"> - ANEXO III do presente edital</w:t>
      </w:r>
      <w:r>
        <w:rPr>
          <w:rFonts w:ascii="Arial" w:hAnsi="Arial" w:cs="Arial"/>
          <w:szCs w:val="24"/>
        </w:rPr>
        <w:t>, contados da data de Assinatura deste Contrato.</w:t>
      </w:r>
    </w:p>
    <w:p w:rsidR="00484E41" w:rsidRDefault="00484E41" w:rsidP="00484E41">
      <w:pPr>
        <w:pStyle w:val="Corpodetexto"/>
        <w:numPr>
          <w:ilvl w:val="1"/>
          <w:numId w:val="4"/>
        </w:numPr>
        <w:tabs>
          <w:tab w:val="clear" w:pos="858"/>
          <w:tab w:val="num" w:pos="432"/>
        </w:tabs>
        <w:spacing w:before="120" w:line="276" w:lineRule="auto"/>
        <w:rPr>
          <w:rFonts w:ascii="Arial" w:hAnsi="Arial" w:cs="Arial"/>
          <w:szCs w:val="24"/>
        </w:rPr>
      </w:pPr>
      <w:r>
        <w:rPr>
          <w:rFonts w:ascii="Arial" w:hAnsi="Arial" w:cs="Arial"/>
          <w:szCs w:val="24"/>
        </w:rPr>
        <w:t>O recebimento do objeto será:</w:t>
      </w:r>
    </w:p>
    <w:p w:rsidR="00484E41" w:rsidRPr="00C24995" w:rsidRDefault="00484E41" w:rsidP="00484E41">
      <w:pPr>
        <w:pStyle w:val="Recuodecorpodetexto"/>
        <w:widowControl w:val="0"/>
        <w:numPr>
          <w:ilvl w:val="2"/>
          <w:numId w:val="4"/>
        </w:numPr>
        <w:tabs>
          <w:tab w:val="clear" w:pos="1440"/>
          <w:tab w:val="num" w:pos="1014"/>
        </w:tabs>
        <w:suppressAutoHyphens w:val="0"/>
        <w:spacing w:before="120" w:line="276" w:lineRule="auto"/>
        <w:rPr>
          <w:rFonts w:ascii="Arial" w:hAnsi="Arial" w:cs="Arial"/>
          <w:szCs w:val="24"/>
        </w:rPr>
      </w:pPr>
      <w:r w:rsidRPr="00C24995">
        <w:rPr>
          <w:rFonts w:ascii="Arial" w:hAnsi="Arial" w:cs="Arial"/>
          <w:color w:val="000000"/>
          <w:szCs w:val="24"/>
        </w:rPr>
        <w:t>Provis</w:t>
      </w:r>
      <w:r>
        <w:rPr>
          <w:rFonts w:ascii="Arial" w:hAnsi="Arial" w:cs="Arial"/>
          <w:color w:val="000000"/>
          <w:szCs w:val="24"/>
        </w:rPr>
        <w:t>ório</w:t>
      </w:r>
      <w:r w:rsidRPr="00C24995">
        <w:rPr>
          <w:rFonts w:ascii="Arial" w:hAnsi="Arial" w:cs="Arial"/>
          <w:color w:val="000000"/>
          <w:szCs w:val="24"/>
        </w:rPr>
        <w:t xml:space="preserve">, nos termos do </w:t>
      </w:r>
      <w:r w:rsidRPr="00C24995">
        <w:rPr>
          <w:rFonts w:ascii="Arial" w:hAnsi="Arial" w:cs="Arial"/>
          <w:szCs w:val="24"/>
        </w:rPr>
        <w:t xml:space="preserve">art. </w:t>
      </w:r>
      <w:r>
        <w:rPr>
          <w:rFonts w:ascii="Arial" w:hAnsi="Arial" w:cs="Arial"/>
          <w:szCs w:val="24"/>
        </w:rPr>
        <w:t>140</w:t>
      </w:r>
      <w:r w:rsidRPr="00C24995">
        <w:rPr>
          <w:rFonts w:ascii="Arial" w:hAnsi="Arial" w:cs="Arial"/>
          <w:szCs w:val="24"/>
        </w:rPr>
        <w:t xml:space="preserve">, inciso II, alínea “a”, da Lei Federal </w:t>
      </w:r>
      <w:r>
        <w:rPr>
          <w:rFonts w:ascii="Arial" w:hAnsi="Arial" w:cs="Arial"/>
          <w:szCs w:val="24"/>
        </w:rPr>
        <w:t>14.133/2021</w:t>
      </w:r>
    </w:p>
    <w:p w:rsidR="00484E41" w:rsidRPr="00C24995" w:rsidRDefault="00484E41" w:rsidP="00484E41">
      <w:pPr>
        <w:pStyle w:val="Recuodecorpodetexto"/>
        <w:widowControl w:val="0"/>
        <w:numPr>
          <w:ilvl w:val="2"/>
          <w:numId w:val="4"/>
        </w:numPr>
        <w:tabs>
          <w:tab w:val="clear" w:pos="1440"/>
          <w:tab w:val="num" w:pos="1014"/>
        </w:tabs>
        <w:suppressAutoHyphens w:val="0"/>
        <w:spacing w:before="120" w:line="276" w:lineRule="auto"/>
        <w:rPr>
          <w:rFonts w:ascii="Arial" w:hAnsi="Arial" w:cs="Arial"/>
          <w:color w:val="000000"/>
          <w:szCs w:val="24"/>
        </w:rPr>
      </w:pPr>
      <w:r w:rsidRPr="00C24995">
        <w:rPr>
          <w:rFonts w:ascii="Arial" w:hAnsi="Arial" w:cs="Arial"/>
          <w:szCs w:val="24"/>
        </w:rPr>
        <w:t>Definitiv</w:t>
      </w:r>
      <w:r>
        <w:rPr>
          <w:rFonts w:ascii="Arial" w:hAnsi="Arial" w:cs="Arial"/>
          <w:szCs w:val="24"/>
        </w:rPr>
        <w:t>o</w:t>
      </w:r>
      <w:r w:rsidRPr="00C24995">
        <w:rPr>
          <w:rFonts w:ascii="Arial" w:hAnsi="Arial" w:cs="Arial"/>
          <w:szCs w:val="24"/>
        </w:rPr>
        <w:t xml:space="preserve">, nos termos do art. </w:t>
      </w:r>
      <w:r>
        <w:rPr>
          <w:rFonts w:ascii="Arial" w:hAnsi="Arial" w:cs="Arial"/>
          <w:szCs w:val="24"/>
        </w:rPr>
        <w:t>140</w:t>
      </w:r>
      <w:r w:rsidRPr="00C24995">
        <w:rPr>
          <w:rFonts w:ascii="Arial" w:hAnsi="Arial" w:cs="Arial"/>
          <w:szCs w:val="24"/>
        </w:rPr>
        <w:t>, inciso II, alínea</w:t>
      </w:r>
      <w:r w:rsidRPr="00C24995">
        <w:rPr>
          <w:rFonts w:ascii="Arial" w:hAnsi="Arial" w:cs="Arial"/>
          <w:color w:val="000000"/>
          <w:szCs w:val="24"/>
        </w:rPr>
        <w:t xml:space="preserve"> “b”, do dispositivo legal supracitado.</w:t>
      </w:r>
    </w:p>
    <w:p w:rsidR="00484E41" w:rsidRPr="00C24995" w:rsidRDefault="00484E41" w:rsidP="00484E41">
      <w:pPr>
        <w:pStyle w:val="Recuodecorpodetexto"/>
        <w:numPr>
          <w:ilvl w:val="1"/>
          <w:numId w:val="4"/>
        </w:numPr>
        <w:tabs>
          <w:tab w:val="clear" w:pos="858"/>
          <w:tab w:val="num" w:pos="432"/>
        </w:tabs>
        <w:spacing w:before="120" w:line="276" w:lineRule="auto"/>
        <w:rPr>
          <w:rFonts w:ascii="Arial" w:hAnsi="Arial" w:cs="Arial"/>
          <w:color w:val="000000"/>
          <w:szCs w:val="24"/>
        </w:rPr>
      </w:pPr>
      <w:r w:rsidRPr="00C24995">
        <w:rPr>
          <w:rFonts w:ascii="Arial" w:hAnsi="Arial" w:cs="Arial"/>
          <w:color w:val="000000"/>
          <w:szCs w:val="24"/>
        </w:rPr>
        <w:t xml:space="preserve">É ressalvada ao SEMASA a </w:t>
      </w:r>
      <w:r w:rsidRPr="00C20114">
        <w:rPr>
          <w:rFonts w:ascii="Arial" w:hAnsi="Arial" w:cs="Arial"/>
          <w:color w:val="000000"/>
          <w:szCs w:val="24"/>
        </w:rPr>
        <w:t xml:space="preserve">devolução </w:t>
      </w:r>
      <w:r w:rsidRPr="00C20114">
        <w:rPr>
          <w:rFonts w:ascii="Arial" w:hAnsi="Arial" w:cs="Arial"/>
          <w:b/>
          <w:color w:val="000000"/>
          <w:szCs w:val="24"/>
        </w:rPr>
        <w:t>do</w:t>
      </w:r>
      <w:r w:rsidRPr="00C20114">
        <w:rPr>
          <w:rFonts w:ascii="Arial" w:hAnsi="Arial" w:cs="Arial"/>
          <w:color w:val="000000"/>
          <w:szCs w:val="24"/>
        </w:rPr>
        <w:t xml:space="preserve"> </w:t>
      </w:r>
      <w:r w:rsidRPr="00C20114">
        <w:rPr>
          <w:rFonts w:ascii="Arial" w:hAnsi="Arial" w:cs="Arial"/>
          <w:b/>
          <w:noProof/>
          <w:color w:val="000000"/>
        </w:rPr>
        <w:t>EQUIPAMENTO</w:t>
      </w:r>
      <w:r w:rsidRPr="00C20114">
        <w:rPr>
          <w:rFonts w:ascii="Arial" w:hAnsi="Arial" w:cs="Arial"/>
          <w:color w:val="000000"/>
          <w:szCs w:val="24"/>
        </w:rPr>
        <w:t xml:space="preserve">, se este não estiver dentro das especificações exigidas neste </w:t>
      </w:r>
      <w:r w:rsidRPr="00C20114">
        <w:rPr>
          <w:rFonts w:ascii="Arial" w:hAnsi="Arial" w:cs="Arial"/>
          <w:b/>
          <w:noProof/>
          <w:szCs w:val="24"/>
        </w:rPr>
        <w:t>PREGÃO</w:t>
      </w:r>
      <w:r w:rsidRPr="00C20114">
        <w:rPr>
          <w:rFonts w:ascii="Arial" w:hAnsi="Arial" w:cs="Arial"/>
          <w:b/>
          <w:szCs w:val="24"/>
        </w:rPr>
        <w:t xml:space="preserve"> </w:t>
      </w:r>
      <w:r w:rsidRPr="00C20114">
        <w:rPr>
          <w:rFonts w:ascii="Arial" w:hAnsi="Arial" w:cs="Arial"/>
          <w:b/>
          <w:noProof/>
          <w:szCs w:val="24"/>
        </w:rPr>
        <w:t>ELETRÔNICO</w:t>
      </w:r>
      <w:r w:rsidRPr="00C20114">
        <w:rPr>
          <w:rFonts w:ascii="Arial" w:hAnsi="Arial" w:cs="Arial"/>
          <w:b/>
          <w:color w:val="000000"/>
          <w:szCs w:val="24"/>
        </w:rPr>
        <w:t xml:space="preserve"> </w:t>
      </w:r>
      <w:r w:rsidRPr="00C24995">
        <w:rPr>
          <w:rFonts w:ascii="Arial" w:hAnsi="Arial" w:cs="Arial"/>
          <w:color w:val="000000"/>
          <w:szCs w:val="24"/>
        </w:rPr>
        <w:t xml:space="preserve">em especial o seu </w:t>
      </w:r>
      <w:r w:rsidRPr="00C24995">
        <w:rPr>
          <w:rFonts w:ascii="Arial" w:hAnsi="Arial" w:cs="Arial"/>
          <w:b/>
          <w:color w:val="000000"/>
          <w:szCs w:val="24"/>
        </w:rPr>
        <w:t>ANEXO</w:t>
      </w:r>
      <w:r>
        <w:rPr>
          <w:rFonts w:ascii="Arial" w:hAnsi="Arial" w:cs="Arial"/>
          <w:b/>
          <w:color w:val="000000"/>
          <w:szCs w:val="24"/>
        </w:rPr>
        <w:t xml:space="preserve"> I</w:t>
      </w:r>
      <w:r w:rsidRPr="00C24995">
        <w:rPr>
          <w:rFonts w:ascii="Arial" w:hAnsi="Arial" w:cs="Arial"/>
          <w:b/>
          <w:color w:val="000000"/>
          <w:szCs w:val="24"/>
        </w:rPr>
        <w:t>, TERMO DE REFERÊNCIA</w:t>
      </w:r>
      <w:r w:rsidRPr="00C24995">
        <w:rPr>
          <w:rFonts w:ascii="Arial" w:hAnsi="Arial" w:cs="Arial"/>
          <w:color w:val="000000"/>
          <w:szCs w:val="24"/>
        </w:rPr>
        <w:t>;</w:t>
      </w:r>
    </w:p>
    <w:p w:rsidR="00484E41" w:rsidRDefault="00484E41" w:rsidP="00484E41">
      <w:pPr>
        <w:pStyle w:val="Recuodecorpodetexto"/>
        <w:numPr>
          <w:ilvl w:val="1"/>
          <w:numId w:val="4"/>
        </w:numPr>
        <w:tabs>
          <w:tab w:val="clear" w:pos="858"/>
          <w:tab w:val="num" w:pos="432"/>
        </w:tabs>
        <w:spacing w:before="120" w:line="276" w:lineRule="auto"/>
        <w:rPr>
          <w:rFonts w:ascii="Arial" w:hAnsi="Arial" w:cs="Arial"/>
          <w:color w:val="000000"/>
          <w:szCs w:val="24"/>
        </w:rPr>
      </w:pPr>
      <w:r w:rsidRPr="00C24995">
        <w:rPr>
          <w:rFonts w:ascii="Arial" w:hAnsi="Arial" w:cs="Arial"/>
          <w:color w:val="000000"/>
          <w:szCs w:val="24"/>
        </w:rPr>
        <w:t xml:space="preserve">A assinatura do canhoto da nota fiscal ou protocolo em outros documentos indica tão somente o recebimento da mesma pelo SEMASA, </w:t>
      </w:r>
      <w:r w:rsidRPr="00C24995">
        <w:rPr>
          <w:rFonts w:ascii="Arial" w:hAnsi="Arial" w:cs="Arial"/>
          <w:color w:val="000000"/>
          <w:szCs w:val="24"/>
        </w:rPr>
        <w:lastRenderedPageBreak/>
        <w:t>sendo sua confi</w:t>
      </w:r>
      <w:r>
        <w:rPr>
          <w:rFonts w:ascii="Arial" w:hAnsi="Arial" w:cs="Arial"/>
          <w:color w:val="000000"/>
          <w:szCs w:val="24"/>
        </w:rPr>
        <w:t>rmação definitiva condicionada à</w:t>
      </w:r>
      <w:r w:rsidRPr="00C24995">
        <w:rPr>
          <w:rFonts w:ascii="Arial" w:hAnsi="Arial" w:cs="Arial"/>
          <w:color w:val="000000"/>
          <w:szCs w:val="24"/>
        </w:rPr>
        <w:t xml:space="preserve"> conferência dos dados relacionado na nota </w:t>
      </w:r>
      <w:r w:rsidRPr="00C20114">
        <w:rPr>
          <w:rFonts w:ascii="Arial" w:hAnsi="Arial" w:cs="Arial"/>
          <w:color w:val="000000"/>
          <w:szCs w:val="24"/>
        </w:rPr>
        <w:t xml:space="preserve">fiscal </w:t>
      </w:r>
      <w:r w:rsidRPr="00C20114">
        <w:rPr>
          <w:rFonts w:ascii="Arial" w:hAnsi="Arial" w:cs="Arial"/>
          <w:b/>
          <w:color w:val="000000"/>
          <w:szCs w:val="24"/>
        </w:rPr>
        <w:t>do</w:t>
      </w:r>
      <w:r w:rsidRPr="00C20114">
        <w:rPr>
          <w:rFonts w:ascii="Arial" w:hAnsi="Arial" w:cs="Arial"/>
          <w:color w:val="000000"/>
          <w:szCs w:val="24"/>
        </w:rPr>
        <w:t xml:space="preserve"> </w:t>
      </w:r>
      <w:r w:rsidRPr="00C20114">
        <w:rPr>
          <w:rFonts w:ascii="Arial" w:hAnsi="Arial" w:cs="Arial"/>
          <w:b/>
          <w:noProof/>
          <w:color w:val="000000"/>
        </w:rPr>
        <w:t>EQUIPAMENTO</w:t>
      </w:r>
      <w:r w:rsidRPr="00C20114">
        <w:rPr>
          <w:rFonts w:ascii="Arial" w:hAnsi="Arial" w:cs="Arial"/>
          <w:color w:val="000000"/>
          <w:szCs w:val="24"/>
        </w:rPr>
        <w:t>, relatórios</w:t>
      </w:r>
      <w:r w:rsidRPr="00C24995">
        <w:rPr>
          <w:rFonts w:ascii="Arial" w:hAnsi="Arial" w:cs="Arial"/>
          <w:color w:val="000000"/>
          <w:szCs w:val="24"/>
        </w:rPr>
        <w:t xml:space="preserve"> ou outros documentos que se fizerem necessários.</w:t>
      </w:r>
    </w:p>
    <w:p w:rsidR="00484E41" w:rsidRPr="00C24995" w:rsidRDefault="00484E41" w:rsidP="00484E41">
      <w:pPr>
        <w:pStyle w:val="Recuodecorpodetexto"/>
        <w:spacing w:before="120" w:line="276" w:lineRule="auto"/>
        <w:ind w:left="858"/>
        <w:rPr>
          <w:rFonts w:ascii="Arial" w:hAnsi="Arial" w:cs="Arial"/>
          <w:color w:val="000000"/>
          <w:szCs w:val="24"/>
        </w:rPr>
      </w:pPr>
    </w:p>
    <w:p w:rsidR="00484E41" w:rsidRPr="00C24995" w:rsidRDefault="00484E41" w:rsidP="00484E41">
      <w:pPr>
        <w:pStyle w:val="Recuodecorpodetexto"/>
        <w:numPr>
          <w:ilvl w:val="0"/>
          <w:numId w:val="4"/>
        </w:numPr>
        <w:tabs>
          <w:tab w:val="clear" w:pos="360"/>
          <w:tab w:val="num" w:pos="-66"/>
        </w:tabs>
        <w:spacing w:before="120" w:line="276" w:lineRule="auto"/>
        <w:rPr>
          <w:rFonts w:ascii="Arial" w:hAnsi="Arial" w:cs="Arial"/>
          <w:b/>
          <w:szCs w:val="24"/>
        </w:rPr>
      </w:pPr>
      <w:r w:rsidRPr="00C24995">
        <w:rPr>
          <w:rFonts w:ascii="Arial" w:hAnsi="Arial" w:cs="Arial"/>
          <w:b/>
          <w:szCs w:val="24"/>
        </w:rPr>
        <w:t>DA GARANTIA</w:t>
      </w:r>
    </w:p>
    <w:p w:rsidR="00484E41" w:rsidRPr="00C24995" w:rsidRDefault="00484E41" w:rsidP="00484E41">
      <w:pPr>
        <w:numPr>
          <w:ilvl w:val="1"/>
          <w:numId w:val="4"/>
        </w:numPr>
        <w:tabs>
          <w:tab w:val="clear" w:pos="858"/>
          <w:tab w:val="num" w:pos="432"/>
        </w:tabs>
        <w:autoSpaceDE w:val="0"/>
        <w:autoSpaceDN w:val="0"/>
        <w:adjustRightInd w:val="0"/>
        <w:spacing w:before="120" w:after="0"/>
        <w:jc w:val="both"/>
        <w:rPr>
          <w:rFonts w:ascii="Arial" w:hAnsi="Arial" w:cs="Arial"/>
          <w:sz w:val="24"/>
          <w:szCs w:val="24"/>
        </w:rPr>
      </w:pPr>
      <w:r>
        <w:rPr>
          <w:rFonts w:ascii="Arial" w:hAnsi="Arial" w:cs="Arial"/>
          <w:sz w:val="24"/>
          <w:szCs w:val="24"/>
        </w:rPr>
        <w:t>O</w:t>
      </w:r>
      <w:r w:rsidRPr="002E09C0">
        <w:rPr>
          <w:rFonts w:ascii="Arial" w:eastAsia="Arial Unicode MS" w:hAnsi="Arial" w:cs="Arial"/>
          <w:sz w:val="24"/>
          <w:szCs w:val="24"/>
        </w:rPr>
        <w:t xml:space="preserve"> prazo de garantia contratual dos bens, complementar à garantia legal é de, no mínimo, 12 meses, ou pelo prazo fornecido pelo fabricante, se superior, contado a partir do primeiro dia útil subsequente à data do recebimento definitivo do objeto</w:t>
      </w:r>
      <w:r>
        <w:rPr>
          <w:rFonts w:ascii="Arial" w:hAnsi="Arial" w:cs="Arial"/>
          <w:bCs/>
          <w:sz w:val="24"/>
          <w:szCs w:val="24"/>
        </w:rPr>
        <w:t>, conforme disposto no TERMO DE REFERÊNCIA – ANEXO I do Edital</w:t>
      </w:r>
    </w:p>
    <w:p w:rsidR="00484E41" w:rsidRDefault="00484E41" w:rsidP="00484E41">
      <w:pPr>
        <w:pStyle w:val="Corpodetexto"/>
        <w:numPr>
          <w:ilvl w:val="1"/>
          <w:numId w:val="4"/>
        </w:numPr>
        <w:tabs>
          <w:tab w:val="clear" w:pos="858"/>
          <w:tab w:val="num" w:pos="432"/>
        </w:tabs>
        <w:spacing w:before="120" w:line="276" w:lineRule="auto"/>
        <w:rPr>
          <w:rFonts w:ascii="Arial" w:hAnsi="Arial" w:cs="Arial"/>
          <w:szCs w:val="24"/>
        </w:rPr>
      </w:pPr>
      <w:r w:rsidRPr="00C24995">
        <w:rPr>
          <w:rFonts w:ascii="Arial" w:hAnsi="Arial" w:cs="Arial"/>
          <w:szCs w:val="24"/>
        </w:rPr>
        <w:t xml:space="preserve">Sendo necessário o </w:t>
      </w:r>
      <w:r w:rsidRPr="00C20114">
        <w:rPr>
          <w:rFonts w:ascii="Arial" w:hAnsi="Arial" w:cs="Arial"/>
          <w:szCs w:val="24"/>
        </w:rPr>
        <w:t xml:space="preserve">encaminhamento para troca ou qualquer outro procedimento por parte do SEMASA </w:t>
      </w:r>
      <w:r w:rsidRPr="00C20114">
        <w:rPr>
          <w:rFonts w:ascii="Arial" w:hAnsi="Arial" w:cs="Arial"/>
          <w:b/>
          <w:color w:val="000000"/>
          <w:szCs w:val="24"/>
        </w:rPr>
        <w:t>do</w:t>
      </w:r>
      <w:r>
        <w:rPr>
          <w:rFonts w:ascii="Arial" w:hAnsi="Arial" w:cs="Arial"/>
          <w:b/>
          <w:color w:val="000000"/>
          <w:szCs w:val="24"/>
        </w:rPr>
        <w:t>s</w:t>
      </w:r>
      <w:r w:rsidRPr="00C20114">
        <w:rPr>
          <w:rFonts w:ascii="Arial" w:hAnsi="Arial" w:cs="Arial"/>
          <w:color w:val="000000"/>
          <w:szCs w:val="24"/>
        </w:rPr>
        <w:t xml:space="preserve"> </w:t>
      </w:r>
      <w:r w:rsidRPr="00C20114">
        <w:rPr>
          <w:rFonts w:ascii="Arial" w:hAnsi="Arial" w:cs="Arial"/>
          <w:b/>
          <w:noProof/>
          <w:color w:val="000000"/>
        </w:rPr>
        <w:t>EQUIPAMENTO</w:t>
      </w:r>
      <w:r>
        <w:rPr>
          <w:rFonts w:ascii="Arial" w:hAnsi="Arial" w:cs="Arial"/>
          <w:b/>
          <w:noProof/>
          <w:color w:val="000000"/>
        </w:rPr>
        <w:t>S</w:t>
      </w:r>
      <w:r w:rsidRPr="00C24995">
        <w:rPr>
          <w:rFonts w:ascii="Arial" w:hAnsi="Arial" w:cs="Arial"/>
          <w:szCs w:val="24"/>
        </w:rPr>
        <w:t xml:space="preserve"> dentro do prazo da garantia, o transporte dos mesmos correrá por conta da empresa licitante, bem como o deslocamento de seus técnicos até o SEMASA.</w:t>
      </w:r>
    </w:p>
    <w:p w:rsidR="00484E41" w:rsidRDefault="00484E41" w:rsidP="00484E41">
      <w:pPr>
        <w:pStyle w:val="Corpodetexto"/>
        <w:spacing w:before="120" w:line="276" w:lineRule="auto"/>
        <w:ind w:left="858"/>
        <w:rPr>
          <w:rFonts w:ascii="Arial" w:hAnsi="Arial" w:cs="Arial"/>
          <w:szCs w:val="24"/>
        </w:rPr>
      </w:pPr>
    </w:p>
    <w:p w:rsidR="00484E41" w:rsidRPr="00C24995" w:rsidRDefault="00484E41" w:rsidP="00484E41">
      <w:pPr>
        <w:numPr>
          <w:ilvl w:val="0"/>
          <w:numId w:val="4"/>
        </w:numPr>
        <w:tabs>
          <w:tab w:val="clear" w:pos="360"/>
          <w:tab w:val="num" w:pos="-66"/>
        </w:tabs>
        <w:suppressAutoHyphens/>
        <w:spacing w:before="120" w:after="0"/>
        <w:jc w:val="both"/>
        <w:outlineLvl w:val="0"/>
        <w:rPr>
          <w:rFonts w:ascii="Arial" w:hAnsi="Arial" w:cs="Arial"/>
          <w:b/>
          <w:sz w:val="24"/>
          <w:szCs w:val="24"/>
        </w:rPr>
      </w:pPr>
      <w:r w:rsidRPr="00C24995">
        <w:rPr>
          <w:rFonts w:ascii="Arial" w:hAnsi="Arial" w:cs="Arial"/>
          <w:b/>
          <w:sz w:val="24"/>
          <w:szCs w:val="24"/>
        </w:rPr>
        <w:t>DO AUMENTO OU SUPRESSÃO</w:t>
      </w:r>
    </w:p>
    <w:p w:rsidR="00484E41" w:rsidRPr="00C24995" w:rsidRDefault="00484E41" w:rsidP="00484E41">
      <w:pPr>
        <w:widowControl w:val="0"/>
        <w:numPr>
          <w:ilvl w:val="1"/>
          <w:numId w:val="4"/>
        </w:numPr>
        <w:tabs>
          <w:tab w:val="clear" w:pos="858"/>
          <w:tab w:val="num" w:pos="432"/>
        </w:tabs>
        <w:suppressAutoHyphens/>
        <w:spacing w:before="120" w:after="0"/>
        <w:jc w:val="both"/>
        <w:rPr>
          <w:rFonts w:ascii="Arial" w:hAnsi="Arial" w:cs="Arial"/>
          <w:sz w:val="24"/>
          <w:szCs w:val="24"/>
        </w:rPr>
      </w:pPr>
      <w:r w:rsidRPr="00C24995">
        <w:rPr>
          <w:rFonts w:ascii="Arial" w:hAnsi="Arial" w:cs="Arial"/>
          <w:sz w:val="24"/>
          <w:szCs w:val="24"/>
        </w:rPr>
        <w:t>No interesse da Administração do SEMASA</w:t>
      </w:r>
      <w:r>
        <w:rPr>
          <w:rFonts w:ascii="Arial" w:hAnsi="Arial" w:cs="Arial"/>
          <w:sz w:val="24"/>
          <w:szCs w:val="24"/>
        </w:rPr>
        <w:t>,</w:t>
      </w:r>
      <w:r w:rsidRPr="00C24995">
        <w:rPr>
          <w:rFonts w:ascii="Arial" w:hAnsi="Arial" w:cs="Arial"/>
          <w:sz w:val="24"/>
          <w:szCs w:val="24"/>
        </w:rPr>
        <w:t xml:space="preserve"> o </w:t>
      </w:r>
      <w:r w:rsidRPr="00C20114">
        <w:rPr>
          <w:rFonts w:ascii="Arial" w:hAnsi="Arial" w:cs="Arial"/>
          <w:sz w:val="24"/>
          <w:szCs w:val="24"/>
        </w:rPr>
        <w:t xml:space="preserve">objeto deste </w:t>
      </w:r>
      <w:r w:rsidRPr="00C20114">
        <w:rPr>
          <w:rFonts w:ascii="Arial" w:hAnsi="Arial" w:cs="Arial"/>
          <w:b/>
          <w:noProof/>
          <w:sz w:val="24"/>
          <w:szCs w:val="24"/>
        </w:rPr>
        <w:t>PREGÃO</w:t>
      </w:r>
      <w:r w:rsidRPr="00C20114">
        <w:rPr>
          <w:rFonts w:ascii="Arial" w:hAnsi="Arial" w:cs="Arial"/>
          <w:b/>
          <w:sz w:val="24"/>
          <w:szCs w:val="24"/>
        </w:rPr>
        <w:t xml:space="preserve"> </w:t>
      </w:r>
      <w:r w:rsidRPr="00C20114">
        <w:rPr>
          <w:rFonts w:ascii="Arial" w:hAnsi="Arial" w:cs="Arial"/>
          <w:b/>
          <w:noProof/>
          <w:sz w:val="24"/>
          <w:szCs w:val="24"/>
        </w:rPr>
        <w:t>ELETRÔNICO</w:t>
      </w:r>
      <w:r w:rsidRPr="00C20114">
        <w:rPr>
          <w:rFonts w:ascii="Arial" w:hAnsi="Arial" w:cs="Arial"/>
          <w:b/>
          <w:sz w:val="24"/>
          <w:szCs w:val="24"/>
        </w:rPr>
        <w:t xml:space="preserve"> </w:t>
      </w:r>
      <w:r w:rsidRPr="00C20114">
        <w:rPr>
          <w:rFonts w:ascii="Arial" w:hAnsi="Arial" w:cs="Arial"/>
          <w:sz w:val="24"/>
          <w:szCs w:val="24"/>
        </w:rPr>
        <w:t>poderá ser aumentado ou suprimido, até o limite de 25% (vinte e cinco por cento) do valor contratado, conforme disposto no</w:t>
      </w:r>
      <w:r w:rsidRPr="00C24995">
        <w:rPr>
          <w:rFonts w:ascii="Arial" w:hAnsi="Arial" w:cs="Arial"/>
          <w:sz w:val="24"/>
          <w:szCs w:val="24"/>
        </w:rPr>
        <w:t xml:space="preserve"> </w:t>
      </w:r>
      <w:r w:rsidRPr="00D26FC2">
        <w:rPr>
          <w:rFonts w:ascii="Arial" w:hAnsi="Arial" w:cs="Arial"/>
          <w:color w:val="000099"/>
          <w:sz w:val="24"/>
          <w:szCs w:val="24"/>
          <w:u w:val="single"/>
        </w:rPr>
        <w:t>artigo 125, da Lei n° 14.133/2021.</w:t>
      </w:r>
    </w:p>
    <w:p w:rsidR="00484E41" w:rsidRPr="00C24995" w:rsidRDefault="00484E41" w:rsidP="00484E41">
      <w:pPr>
        <w:widowControl w:val="0"/>
        <w:numPr>
          <w:ilvl w:val="1"/>
          <w:numId w:val="4"/>
        </w:numPr>
        <w:tabs>
          <w:tab w:val="clear" w:pos="858"/>
          <w:tab w:val="num" w:pos="432"/>
        </w:tabs>
        <w:suppressAutoHyphens/>
        <w:spacing w:before="120" w:after="0"/>
        <w:jc w:val="both"/>
        <w:rPr>
          <w:rFonts w:ascii="Arial" w:hAnsi="Arial" w:cs="Arial"/>
          <w:sz w:val="24"/>
          <w:szCs w:val="24"/>
        </w:rPr>
      </w:pPr>
      <w:r w:rsidRPr="00C24995">
        <w:rPr>
          <w:rFonts w:ascii="Arial" w:hAnsi="Arial" w:cs="Arial"/>
          <w:sz w:val="24"/>
          <w:szCs w:val="24"/>
        </w:rPr>
        <w:t>A CONTRATADA vencedora fica obrigada a aceitar</w:t>
      </w:r>
      <w:r>
        <w:rPr>
          <w:rFonts w:ascii="Arial" w:hAnsi="Arial" w:cs="Arial"/>
          <w:sz w:val="24"/>
          <w:szCs w:val="24"/>
        </w:rPr>
        <w:t>,</w:t>
      </w:r>
      <w:r w:rsidRPr="00C24995">
        <w:rPr>
          <w:rFonts w:ascii="Arial" w:hAnsi="Arial" w:cs="Arial"/>
          <w:sz w:val="24"/>
          <w:szCs w:val="24"/>
        </w:rPr>
        <w:t xml:space="preserve"> nas mesmas condições licitadas, os aumentos ou supressões que se fizerem necessários, até o limite ora previsto, calculado sobre o valor inicial atualizado da nota de empenho.</w:t>
      </w:r>
    </w:p>
    <w:p w:rsidR="00484E41" w:rsidRDefault="00484E41" w:rsidP="00484E41">
      <w:pPr>
        <w:widowControl w:val="0"/>
        <w:numPr>
          <w:ilvl w:val="1"/>
          <w:numId w:val="4"/>
        </w:numPr>
        <w:tabs>
          <w:tab w:val="clear" w:pos="858"/>
          <w:tab w:val="num" w:pos="432"/>
          <w:tab w:val="left" w:pos="1701"/>
        </w:tabs>
        <w:suppressAutoHyphens/>
        <w:spacing w:before="120" w:after="0"/>
        <w:jc w:val="both"/>
        <w:rPr>
          <w:rFonts w:ascii="Arial" w:hAnsi="Arial" w:cs="Arial"/>
          <w:sz w:val="24"/>
          <w:szCs w:val="24"/>
        </w:rPr>
      </w:pPr>
      <w:r w:rsidRPr="00C24995">
        <w:rPr>
          <w:rFonts w:ascii="Arial" w:hAnsi="Arial" w:cs="Arial"/>
          <w:sz w:val="24"/>
          <w:szCs w:val="24"/>
        </w:rPr>
        <w:t>As supressões poderão ser maiores do que o disposto nesta condição, desde que resultantes de acordos celebrados entre as partes.</w:t>
      </w:r>
    </w:p>
    <w:p w:rsidR="00484E41" w:rsidRDefault="00484E41" w:rsidP="00484E41">
      <w:pPr>
        <w:pStyle w:val="PargrafodaLista"/>
        <w:spacing w:before="120" w:line="276" w:lineRule="auto"/>
        <w:contextualSpacing w:val="0"/>
        <w:rPr>
          <w:rFonts w:ascii="Arial" w:hAnsi="Arial" w:cs="Arial"/>
          <w:sz w:val="24"/>
          <w:szCs w:val="24"/>
        </w:rPr>
      </w:pPr>
    </w:p>
    <w:p w:rsidR="00484E41" w:rsidRPr="00C24995" w:rsidRDefault="00484E41" w:rsidP="00484E41">
      <w:pPr>
        <w:numPr>
          <w:ilvl w:val="0"/>
          <w:numId w:val="4"/>
        </w:numPr>
        <w:tabs>
          <w:tab w:val="clear" w:pos="360"/>
          <w:tab w:val="num" w:pos="-66"/>
        </w:tabs>
        <w:suppressAutoHyphens/>
        <w:spacing w:before="120" w:after="0"/>
        <w:jc w:val="both"/>
        <w:rPr>
          <w:rFonts w:ascii="Arial" w:hAnsi="Arial" w:cs="Arial"/>
          <w:b/>
          <w:sz w:val="24"/>
          <w:szCs w:val="24"/>
        </w:rPr>
      </w:pPr>
      <w:r w:rsidRPr="00C24995">
        <w:rPr>
          <w:rFonts w:ascii="Arial" w:hAnsi="Arial" w:cs="Arial"/>
          <w:b/>
          <w:sz w:val="24"/>
          <w:szCs w:val="24"/>
        </w:rPr>
        <w:t xml:space="preserve">DA </w:t>
      </w:r>
      <w:r>
        <w:rPr>
          <w:rFonts w:ascii="Arial" w:hAnsi="Arial" w:cs="Arial"/>
          <w:b/>
          <w:sz w:val="24"/>
          <w:szCs w:val="24"/>
        </w:rPr>
        <w:t>EXTINÇÃO</w:t>
      </w:r>
    </w:p>
    <w:p w:rsidR="00484E41" w:rsidRPr="00C24995"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C24995">
        <w:rPr>
          <w:rFonts w:ascii="Arial" w:hAnsi="Arial" w:cs="Arial"/>
          <w:sz w:val="24"/>
          <w:szCs w:val="24"/>
        </w:rPr>
        <w:t>O contrato poderá se</w:t>
      </w:r>
      <w:r>
        <w:rPr>
          <w:rFonts w:ascii="Arial" w:hAnsi="Arial" w:cs="Arial"/>
          <w:sz w:val="24"/>
          <w:szCs w:val="24"/>
        </w:rPr>
        <w:t>r extinto nos termos da Lei n</w:t>
      </w:r>
      <w:r w:rsidRPr="00C24995">
        <w:rPr>
          <w:rFonts w:ascii="Arial" w:hAnsi="Arial" w:cs="Arial"/>
          <w:sz w:val="24"/>
          <w:szCs w:val="24"/>
        </w:rPr>
        <w:t xml:space="preserve">° </w:t>
      </w:r>
      <w:r>
        <w:rPr>
          <w:rFonts w:ascii="Arial" w:hAnsi="Arial" w:cs="Arial"/>
          <w:sz w:val="24"/>
          <w:szCs w:val="24"/>
        </w:rPr>
        <w:t>14.133/2021</w:t>
      </w:r>
      <w:r w:rsidRPr="00C24995">
        <w:rPr>
          <w:rFonts w:ascii="Arial" w:hAnsi="Arial" w:cs="Arial"/>
          <w:sz w:val="24"/>
          <w:szCs w:val="24"/>
        </w:rPr>
        <w:t xml:space="preserve"> e alterações e nos moldes de</w:t>
      </w:r>
      <w:r>
        <w:rPr>
          <w:rFonts w:ascii="Arial" w:hAnsi="Arial" w:cs="Arial"/>
          <w:sz w:val="24"/>
          <w:szCs w:val="24"/>
        </w:rPr>
        <w:t xml:space="preserve">finidos na minuta contratual </w:t>
      </w:r>
      <w:r w:rsidRPr="00C24995">
        <w:rPr>
          <w:rFonts w:ascii="Arial" w:hAnsi="Arial" w:cs="Arial"/>
          <w:sz w:val="24"/>
          <w:szCs w:val="24"/>
        </w:rPr>
        <w:t>anex</w:t>
      </w:r>
      <w:r>
        <w:rPr>
          <w:rFonts w:ascii="Arial" w:hAnsi="Arial" w:cs="Arial"/>
          <w:sz w:val="24"/>
          <w:szCs w:val="24"/>
        </w:rPr>
        <w:t>a</w:t>
      </w:r>
      <w:r w:rsidRPr="00C24995">
        <w:rPr>
          <w:rFonts w:ascii="Arial" w:hAnsi="Arial" w:cs="Arial"/>
          <w:sz w:val="24"/>
          <w:szCs w:val="24"/>
        </w:rPr>
        <w:t>.</w:t>
      </w:r>
    </w:p>
    <w:p w:rsidR="00484E41" w:rsidRDefault="00484E41" w:rsidP="00484E41">
      <w:pPr>
        <w:numPr>
          <w:ilvl w:val="1"/>
          <w:numId w:val="4"/>
        </w:numPr>
        <w:tabs>
          <w:tab w:val="clear" w:pos="858"/>
          <w:tab w:val="num" w:pos="432"/>
        </w:tabs>
        <w:suppressAutoHyphens/>
        <w:spacing w:before="120" w:after="0"/>
        <w:jc w:val="both"/>
        <w:rPr>
          <w:rFonts w:ascii="Arial" w:hAnsi="Arial" w:cs="Arial"/>
          <w:sz w:val="24"/>
          <w:szCs w:val="24"/>
        </w:rPr>
      </w:pPr>
      <w:r w:rsidRPr="00C24995">
        <w:rPr>
          <w:rFonts w:ascii="Arial" w:hAnsi="Arial" w:cs="Arial"/>
          <w:sz w:val="24"/>
          <w:szCs w:val="24"/>
        </w:rPr>
        <w:t xml:space="preserve">Nos casos de </w:t>
      </w:r>
      <w:r>
        <w:rPr>
          <w:rFonts w:ascii="Arial" w:hAnsi="Arial" w:cs="Arial"/>
          <w:sz w:val="24"/>
          <w:szCs w:val="24"/>
        </w:rPr>
        <w:t>extinção</w:t>
      </w:r>
      <w:r w:rsidRPr="00C24995">
        <w:rPr>
          <w:rFonts w:ascii="Arial" w:hAnsi="Arial" w:cs="Arial"/>
          <w:sz w:val="24"/>
          <w:szCs w:val="24"/>
        </w:rPr>
        <w:t xml:space="preserve">, previstos nos </w:t>
      </w:r>
      <w:r w:rsidRPr="00E90AAF">
        <w:rPr>
          <w:rFonts w:ascii="Arial" w:hAnsi="Arial" w:cs="Arial"/>
          <w:color w:val="0000FF"/>
          <w:sz w:val="24"/>
          <w:szCs w:val="24"/>
          <w:u w:val="single"/>
        </w:rPr>
        <w:t>incisos I a III e IX do artigo 155 da Lei n°14.133/21</w:t>
      </w:r>
      <w:r w:rsidRPr="00C24995">
        <w:rPr>
          <w:rFonts w:ascii="Arial" w:hAnsi="Arial" w:cs="Arial"/>
          <w:sz w:val="24"/>
          <w:szCs w:val="24"/>
        </w:rPr>
        <w:t xml:space="preserve">, sujeita-se, a empresa contratada, ao pagamento de multa de </w:t>
      </w:r>
      <w:r>
        <w:rPr>
          <w:rFonts w:ascii="Arial" w:hAnsi="Arial" w:cs="Arial"/>
          <w:sz w:val="24"/>
          <w:szCs w:val="24"/>
        </w:rPr>
        <w:t>até 30% (trinta</w:t>
      </w:r>
      <w:r w:rsidRPr="00C24995">
        <w:rPr>
          <w:rFonts w:ascii="Arial" w:hAnsi="Arial" w:cs="Arial"/>
          <w:sz w:val="24"/>
          <w:szCs w:val="24"/>
        </w:rPr>
        <w:t xml:space="preserve"> por cento) sobre o valor do contrato.</w:t>
      </w:r>
    </w:p>
    <w:p w:rsidR="00484E41" w:rsidRPr="00C24995" w:rsidRDefault="00484E41" w:rsidP="00484E41">
      <w:pPr>
        <w:spacing w:before="120"/>
        <w:ind w:left="858"/>
        <w:jc w:val="both"/>
        <w:rPr>
          <w:rFonts w:ascii="Arial" w:hAnsi="Arial" w:cs="Arial"/>
          <w:sz w:val="24"/>
          <w:szCs w:val="24"/>
        </w:rPr>
      </w:pPr>
    </w:p>
    <w:p w:rsidR="00484E41" w:rsidRPr="00C76CEF" w:rsidRDefault="00484E41" w:rsidP="00484E41">
      <w:pPr>
        <w:numPr>
          <w:ilvl w:val="0"/>
          <w:numId w:val="4"/>
        </w:numPr>
        <w:tabs>
          <w:tab w:val="clear" w:pos="360"/>
          <w:tab w:val="num" w:pos="-66"/>
        </w:tabs>
        <w:spacing w:before="120" w:after="0"/>
        <w:ind w:left="0" w:firstLine="0"/>
        <w:jc w:val="both"/>
        <w:rPr>
          <w:rFonts w:ascii="Arial" w:hAnsi="Arial" w:cs="Arial"/>
          <w:b/>
          <w:color w:val="000000"/>
          <w:sz w:val="24"/>
          <w:szCs w:val="24"/>
        </w:rPr>
      </w:pPr>
      <w:r w:rsidRPr="00C76CEF">
        <w:rPr>
          <w:rFonts w:ascii="Arial" w:hAnsi="Arial" w:cs="Arial"/>
          <w:b/>
          <w:color w:val="000000"/>
          <w:sz w:val="24"/>
          <w:szCs w:val="24"/>
        </w:rPr>
        <w:t>DAS OBRIGAÇÕES DA CONTRATANTE E DA CONTRATADA</w:t>
      </w:r>
    </w:p>
    <w:p w:rsidR="00484E41" w:rsidRPr="00C24995" w:rsidRDefault="00484E41" w:rsidP="00484E41">
      <w:pPr>
        <w:pStyle w:val="Recuodecorpodetexto"/>
        <w:numPr>
          <w:ilvl w:val="1"/>
          <w:numId w:val="4"/>
        </w:numPr>
        <w:tabs>
          <w:tab w:val="clear" w:pos="858"/>
          <w:tab w:val="num" w:pos="432"/>
        </w:tabs>
        <w:spacing w:before="120" w:line="276" w:lineRule="auto"/>
        <w:rPr>
          <w:rFonts w:ascii="Arial" w:hAnsi="Arial" w:cs="Arial"/>
          <w:szCs w:val="24"/>
        </w:rPr>
      </w:pPr>
      <w:r w:rsidRPr="00C24995">
        <w:rPr>
          <w:rFonts w:ascii="Arial" w:hAnsi="Arial" w:cs="Arial"/>
          <w:szCs w:val="24"/>
        </w:rPr>
        <w:lastRenderedPageBreak/>
        <w:t xml:space="preserve">Caberá ao </w:t>
      </w:r>
      <w:r w:rsidRPr="00FA6286">
        <w:rPr>
          <w:rFonts w:ascii="Arial" w:hAnsi="Arial" w:cs="Arial"/>
          <w:b/>
          <w:szCs w:val="24"/>
        </w:rPr>
        <w:t>SEMASA</w:t>
      </w:r>
      <w:r w:rsidRPr="00C24995">
        <w:rPr>
          <w:rFonts w:ascii="Arial" w:hAnsi="Arial" w:cs="Arial"/>
          <w:szCs w:val="24"/>
        </w:rPr>
        <w:t>:</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 xml:space="preserve">quando necessário, permitir o livre acesso dos funcionários da CONTRATADA às dependências do </w:t>
      </w:r>
      <w:r w:rsidRPr="00C20114">
        <w:rPr>
          <w:rFonts w:ascii="Arial" w:hAnsi="Arial" w:cs="Arial"/>
          <w:sz w:val="24"/>
          <w:szCs w:val="24"/>
        </w:rPr>
        <w:t xml:space="preserve">SEMASA, para a entrega </w:t>
      </w:r>
      <w:r w:rsidRPr="00C20114">
        <w:rPr>
          <w:rFonts w:ascii="Arial" w:hAnsi="Arial" w:cs="Arial"/>
          <w:b/>
          <w:color w:val="000000"/>
          <w:sz w:val="24"/>
          <w:szCs w:val="24"/>
        </w:rPr>
        <w:t>do</w:t>
      </w:r>
      <w:r w:rsidRPr="00C20114">
        <w:rPr>
          <w:rFonts w:ascii="Arial" w:hAnsi="Arial" w:cs="Arial"/>
          <w:color w:val="000000"/>
          <w:sz w:val="24"/>
          <w:szCs w:val="24"/>
        </w:rPr>
        <w:t xml:space="preserve"> </w:t>
      </w:r>
      <w:r w:rsidRPr="00C20114">
        <w:rPr>
          <w:rFonts w:ascii="Arial" w:hAnsi="Arial" w:cs="Arial"/>
          <w:b/>
          <w:noProof/>
          <w:color w:val="000000"/>
          <w:sz w:val="24"/>
        </w:rPr>
        <w:t>EQUIPAMENTO</w:t>
      </w:r>
      <w:r w:rsidRPr="00C20114">
        <w:rPr>
          <w:rFonts w:ascii="Arial" w:hAnsi="Arial" w:cs="Arial"/>
          <w:sz w:val="24"/>
          <w:szCs w:val="24"/>
        </w:rPr>
        <w:t xml:space="preserve"> referente a este </w:t>
      </w:r>
      <w:r w:rsidRPr="00C20114">
        <w:rPr>
          <w:rFonts w:ascii="Arial" w:hAnsi="Arial" w:cs="Arial"/>
          <w:b/>
          <w:noProof/>
          <w:sz w:val="24"/>
          <w:szCs w:val="24"/>
        </w:rPr>
        <w:t>PREGÃO</w:t>
      </w:r>
      <w:r w:rsidRPr="00C20114">
        <w:rPr>
          <w:rFonts w:ascii="Arial" w:hAnsi="Arial" w:cs="Arial"/>
          <w:b/>
          <w:sz w:val="24"/>
          <w:szCs w:val="24"/>
        </w:rPr>
        <w:t xml:space="preserve"> </w:t>
      </w:r>
      <w:r w:rsidRPr="00C20114">
        <w:rPr>
          <w:rFonts w:ascii="Arial" w:hAnsi="Arial" w:cs="Arial"/>
          <w:b/>
          <w:noProof/>
          <w:sz w:val="24"/>
          <w:szCs w:val="24"/>
        </w:rPr>
        <w:t>ELETRÔNICO</w:t>
      </w:r>
      <w:r w:rsidRPr="00C24995">
        <w:rPr>
          <w:rFonts w:ascii="Arial" w:hAnsi="Arial" w:cs="Arial"/>
          <w:sz w:val="24"/>
          <w:szCs w:val="24"/>
        </w:rPr>
        <w:t>;</w:t>
      </w:r>
    </w:p>
    <w:p w:rsidR="00484E41" w:rsidRPr="00C24995" w:rsidRDefault="00484E41" w:rsidP="00484E41">
      <w:pPr>
        <w:spacing w:before="120"/>
        <w:ind w:firstLine="567"/>
        <w:jc w:val="both"/>
        <w:rPr>
          <w:rFonts w:ascii="Arial" w:hAnsi="Arial" w:cs="Arial"/>
          <w:sz w:val="24"/>
          <w:szCs w:val="24"/>
        </w:rPr>
      </w:pP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prestar as i</w:t>
      </w:r>
      <w:r>
        <w:rPr>
          <w:rFonts w:ascii="Arial" w:hAnsi="Arial" w:cs="Arial"/>
          <w:sz w:val="24"/>
          <w:szCs w:val="24"/>
        </w:rPr>
        <w:t xml:space="preserve">nformações e </w:t>
      </w:r>
      <w:r w:rsidRPr="00C20114">
        <w:rPr>
          <w:rFonts w:ascii="Arial" w:hAnsi="Arial" w:cs="Arial"/>
          <w:sz w:val="24"/>
          <w:szCs w:val="24"/>
        </w:rPr>
        <w:t>os esclarecimentos atinentes ao</w:t>
      </w:r>
      <w:r w:rsidRPr="00C20114">
        <w:rPr>
          <w:rFonts w:ascii="Arial" w:hAnsi="Arial" w:cs="Arial"/>
          <w:color w:val="000000"/>
          <w:sz w:val="24"/>
          <w:szCs w:val="24"/>
        </w:rPr>
        <w:t xml:space="preserve"> </w:t>
      </w:r>
      <w:r w:rsidRPr="00C20114">
        <w:rPr>
          <w:rFonts w:ascii="Arial" w:hAnsi="Arial" w:cs="Arial"/>
          <w:b/>
          <w:noProof/>
          <w:color w:val="000000"/>
          <w:sz w:val="24"/>
        </w:rPr>
        <w:t>EQUIPAMENTO</w:t>
      </w:r>
      <w:r w:rsidRPr="00C20114">
        <w:rPr>
          <w:rFonts w:ascii="Arial" w:hAnsi="Arial" w:cs="Arial"/>
          <w:sz w:val="24"/>
          <w:szCs w:val="24"/>
        </w:rPr>
        <w:t>, que venham a ser solicitados</w:t>
      </w:r>
      <w:r w:rsidRPr="00C24995">
        <w:rPr>
          <w:rFonts w:ascii="Arial" w:hAnsi="Arial" w:cs="Arial"/>
          <w:sz w:val="24"/>
          <w:szCs w:val="24"/>
        </w:rPr>
        <w:t xml:space="preserve"> pela CONTRATADA;</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aprovar, quando necessário</w:t>
      </w:r>
      <w:r w:rsidRPr="00C20114">
        <w:rPr>
          <w:rFonts w:ascii="Arial" w:hAnsi="Arial" w:cs="Arial"/>
          <w:sz w:val="24"/>
          <w:szCs w:val="24"/>
        </w:rPr>
        <w:t xml:space="preserve">, o cronograma físico definitivo da entrega </w:t>
      </w:r>
      <w:r w:rsidRPr="00C20114">
        <w:rPr>
          <w:rFonts w:ascii="Arial" w:hAnsi="Arial" w:cs="Arial"/>
          <w:b/>
          <w:color w:val="000000"/>
          <w:sz w:val="24"/>
          <w:szCs w:val="24"/>
        </w:rPr>
        <w:t>do</w:t>
      </w:r>
      <w:r w:rsidRPr="00C20114">
        <w:rPr>
          <w:rFonts w:ascii="Arial" w:hAnsi="Arial" w:cs="Arial"/>
          <w:color w:val="000000"/>
          <w:sz w:val="24"/>
          <w:szCs w:val="24"/>
        </w:rPr>
        <w:t xml:space="preserve"> </w:t>
      </w:r>
      <w:r w:rsidRPr="00C20114">
        <w:rPr>
          <w:rFonts w:ascii="Arial" w:hAnsi="Arial" w:cs="Arial"/>
          <w:b/>
          <w:noProof/>
          <w:color w:val="000000"/>
          <w:sz w:val="24"/>
        </w:rPr>
        <w:t>EQUIPAMENTO</w:t>
      </w:r>
      <w:r w:rsidRPr="00C20114">
        <w:rPr>
          <w:rFonts w:ascii="Arial" w:hAnsi="Arial" w:cs="Arial"/>
          <w:sz w:val="24"/>
          <w:szCs w:val="24"/>
        </w:rPr>
        <w:t>,</w:t>
      </w:r>
      <w:r w:rsidRPr="00C20114">
        <w:rPr>
          <w:rFonts w:ascii="Arial" w:hAnsi="Arial" w:cs="Arial"/>
          <w:b/>
          <w:color w:val="000000"/>
          <w:sz w:val="24"/>
          <w:szCs w:val="24"/>
        </w:rPr>
        <w:t xml:space="preserve"> </w:t>
      </w:r>
      <w:r w:rsidRPr="00C20114">
        <w:rPr>
          <w:rFonts w:ascii="Arial" w:hAnsi="Arial" w:cs="Arial"/>
          <w:sz w:val="24"/>
          <w:szCs w:val="24"/>
        </w:rPr>
        <w:t>apresen</w:t>
      </w:r>
      <w:r w:rsidRPr="00C24995">
        <w:rPr>
          <w:rFonts w:ascii="Arial" w:hAnsi="Arial" w:cs="Arial"/>
          <w:sz w:val="24"/>
          <w:szCs w:val="24"/>
        </w:rPr>
        <w:t>tado pela licitante vencedora;</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 xml:space="preserve">rejeitar </w:t>
      </w:r>
      <w:r w:rsidRPr="00C20114">
        <w:rPr>
          <w:rFonts w:ascii="Arial" w:hAnsi="Arial" w:cs="Arial"/>
          <w:sz w:val="24"/>
          <w:szCs w:val="24"/>
        </w:rPr>
        <w:t xml:space="preserve">o </w:t>
      </w:r>
      <w:r w:rsidRPr="00C20114">
        <w:rPr>
          <w:rFonts w:ascii="Arial" w:hAnsi="Arial" w:cs="Arial"/>
          <w:b/>
          <w:noProof/>
          <w:color w:val="000000"/>
          <w:sz w:val="24"/>
        </w:rPr>
        <w:t>EQUIPAMENTO</w:t>
      </w:r>
      <w:r w:rsidRPr="00C20114">
        <w:rPr>
          <w:rFonts w:ascii="Arial" w:hAnsi="Arial" w:cs="Arial"/>
          <w:sz w:val="24"/>
          <w:szCs w:val="24"/>
        </w:rPr>
        <w:t xml:space="preserve"> </w:t>
      </w:r>
      <w:r w:rsidRPr="00C20114">
        <w:rPr>
          <w:rFonts w:ascii="Arial" w:hAnsi="Arial" w:cs="Arial"/>
          <w:color w:val="000000"/>
          <w:sz w:val="24"/>
          <w:szCs w:val="24"/>
        </w:rPr>
        <w:t>entregue</w:t>
      </w:r>
      <w:r w:rsidRPr="00C20114">
        <w:rPr>
          <w:rFonts w:ascii="Arial" w:hAnsi="Arial" w:cs="Arial"/>
          <w:b/>
          <w:color w:val="000000"/>
          <w:sz w:val="24"/>
          <w:szCs w:val="24"/>
        </w:rPr>
        <w:t xml:space="preserve"> </w:t>
      </w:r>
      <w:r w:rsidRPr="00C20114">
        <w:rPr>
          <w:rFonts w:ascii="Arial" w:hAnsi="Arial" w:cs="Arial"/>
          <w:sz w:val="24"/>
          <w:szCs w:val="24"/>
        </w:rPr>
        <w:t>equivocadamente, em desacordo com as orientações</w:t>
      </w:r>
      <w:r w:rsidRPr="00C24995">
        <w:rPr>
          <w:rFonts w:ascii="Arial" w:hAnsi="Arial" w:cs="Arial"/>
          <w:sz w:val="24"/>
          <w:szCs w:val="24"/>
        </w:rPr>
        <w:t xml:space="preserve"> passadas pelo SEMASA ou com as especificações constantes do Ato Convocatório, em particular, de seu </w:t>
      </w:r>
      <w:r w:rsidRPr="00C24995">
        <w:rPr>
          <w:rFonts w:ascii="Arial" w:hAnsi="Arial" w:cs="Arial"/>
          <w:b/>
          <w:bCs/>
          <w:sz w:val="24"/>
          <w:szCs w:val="24"/>
        </w:rPr>
        <w:t>ANEXO</w:t>
      </w:r>
      <w:r>
        <w:rPr>
          <w:rFonts w:ascii="Arial" w:hAnsi="Arial" w:cs="Arial"/>
          <w:b/>
          <w:bCs/>
          <w:sz w:val="24"/>
          <w:szCs w:val="24"/>
        </w:rPr>
        <w:t xml:space="preserve"> I</w:t>
      </w:r>
      <w:r w:rsidRPr="00C24995">
        <w:rPr>
          <w:rFonts w:ascii="Arial" w:hAnsi="Arial" w:cs="Arial"/>
          <w:b/>
          <w:bCs/>
          <w:sz w:val="24"/>
          <w:szCs w:val="24"/>
        </w:rPr>
        <w:t>, TERMO DE REFERÊNCIA</w:t>
      </w:r>
      <w:r w:rsidRPr="00C24995">
        <w:rPr>
          <w:rFonts w:ascii="Arial" w:hAnsi="Arial" w:cs="Arial"/>
          <w:sz w:val="24"/>
          <w:szCs w:val="24"/>
        </w:rPr>
        <w:t>.</w:t>
      </w:r>
    </w:p>
    <w:p w:rsidR="00484E41" w:rsidRDefault="00484E41" w:rsidP="00484E41">
      <w:pPr>
        <w:pStyle w:val="Estilo1"/>
        <w:numPr>
          <w:ilvl w:val="2"/>
          <w:numId w:val="4"/>
        </w:numPr>
        <w:tabs>
          <w:tab w:val="clear" w:pos="1440"/>
          <w:tab w:val="num" w:pos="1014"/>
        </w:tabs>
        <w:spacing w:before="120" w:after="0" w:line="276" w:lineRule="auto"/>
        <w:ind w:left="1225" w:hanging="505"/>
        <w:rPr>
          <w:rFonts w:ascii="Arial" w:hAnsi="Arial" w:cs="Arial"/>
          <w:sz w:val="24"/>
          <w:szCs w:val="24"/>
        </w:rPr>
      </w:pPr>
      <w:r w:rsidRPr="00C24995">
        <w:rPr>
          <w:rFonts w:ascii="Arial" w:hAnsi="Arial" w:cs="Arial"/>
          <w:sz w:val="24"/>
          <w:szCs w:val="24"/>
        </w:rPr>
        <w:t xml:space="preserve">solicitar que seja </w:t>
      </w:r>
      <w:r w:rsidRPr="00C20114">
        <w:rPr>
          <w:rFonts w:ascii="Arial" w:hAnsi="Arial" w:cs="Arial"/>
          <w:sz w:val="24"/>
          <w:szCs w:val="24"/>
        </w:rPr>
        <w:t xml:space="preserve">substituído o </w:t>
      </w:r>
      <w:r w:rsidRPr="00C20114">
        <w:rPr>
          <w:rFonts w:ascii="Arial" w:hAnsi="Arial" w:cs="Arial"/>
          <w:b/>
          <w:noProof/>
          <w:color w:val="000000"/>
          <w:sz w:val="24"/>
        </w:rPr>
        <w:t>EQUIPAMENTO</w:t>
      </w:r>
      <w:r w:rsidRPr="00C20114">
        <w:rPr>
          <w:rFonts w:ascii="Arial" w:hAnsi="Arial" w:cs="Arial"/>
          <w:b/>
          <w:color w:val="000000"/>
          <w:sz w:val="24"/>
          <w:szCs w:val="24"/>
        </w:rPr>
        <w:t xml:space="preserve"> </w:t>
      </w:r>
      <w:r w:rsidRPr="00C20114">
        <w:rPr>
          <w:rFonts w:ascii="Arial" w:hAnsi="Arial" w:cs="Arial"/>
          <w:sz w:val="24"/>
          <w:szCs w:val="24"/>
        </w:rPr>
        <w:t>que</w:t>
      </w:r>
      <w:r w:rsidRPr="00C24995">
        <w:rPr>
          <w:rFonts w:ascii="Arial" w:hAnsi="Arial" w:cs="Arial"/>
          <w:sz w:val="24"/>
          <w:szCs w:val="24"/>
        </w:rPr>
        <w:t xml:space="preserve"> não atender às especificações constantes do </w:t>
      </w:r>
      <w:r w:rsidRPr="00C24995">
        <w:rPr>
          <w:rFonts w:ascii="Arial" w:hAnsi="Arial" w:cs="Arial"/>
          <w:b/>
          <w:bCs/>
          <w:sz w:val="24"/>
          <w:szCs w:val="24"/>
        </w:rPr>
        <w:t>ANEXO</w:t>
      </w:r>
      <w:r>
        <w:rPr>
          <w:rFonts w:ascii="Arial" w:hAnsi="Arial" w:cs="Arial"/>
          <w:b/>
          <w:bCs/>
          <w:sz w:val="24"/>
          <w:szCs w:val="24"/>
        </w:rPr>
        <w:t xml:space="preserve"> I</w:t>
      </w:r>
      <w:r w:rsidRPr="00C24995">
        <w:rPr>
          <w:rFonts w:ascii="Arial" w:hAnsi="Arial" w:cs="Arial"/>
          <w:b/>
          <w:bCs/>
          <w:sz w:val="24"/>
          <w:szCs w:val="24"/>
        </w:rPr>
        <w:t>, TERMO DE REFERÊNCIA</w:t>
      </w:r>
      <w:r w:rsidRPr="00C24995">
        <w:rPr>
          <w:rFonts w:ascii="Arial" w:hAnsi="Arial" w:cs="Arial"/>
          <w:sz w:val="24"/>
          <w:szCs w:val="24"/>
        </w:rPr>
        <w:t>.</w:t>
      </w:r>
    </w:p>
    <w:p w:rsidR="00484E41" w:rsidRPr="00C24995" w:rsidRDefault="00484E41" w:rsidP="00484E41">
      <w:pPr>
        <w:pStyle w:val="Estilo1"/>
        <w:spacing w:before="120" w:after="0" w:line="276" w:lineRule="auto"/>
        <w:ind w:left="1225"/>
        <w:rPr>
          <w:rFonts w:ascii="Arial" w:hAnsi="Arial" w:cs="Arial"/>
          <w:sz w:val="24"/>
          <w:szCs w:val="24"/>
        </w:rPr>
      </w:pPr>
    </w:p>
    <w:p w:rsidR="00484E41" w:rsidRPr="00C24995" w:rsidRDefault="00484E41" w:rsidP="00484E41">
      <w:pPr>
        <w:pStyle w:val="Recuodecorpodetexto"/>
        <w:numPr>
          <w:ilvl w:val="1"/>
          <w:numId w:val="4"/>
        </w:numPr>
        <w:tabs>
          <w:tab w:val="clear" w:pos="858"/>
          <w:tab w:val="num" w:pos="432"/>
        </w:tabs>
        <w:spacing w:before="120" w:line="276" w:lineRule="auto"/>
        <w:rPr>
          <w:rFonts w:ascii="Arial" w:hAnsi="Arial" w:cs="Arial"/>
          <w:szCs w:val="24"/>
        </w:rPr>
      </w:pPr>
      <w:r w:rsidRPr="00C24995">
        <w:rPr>
          <w:rFonts w:ascii="Arial" w:hAnsi="Arial" w:cs="Arial"/>
          <w:szCs w:val="24"/>
        </w:rPr>
        <w:t xml:space="preserve">Caberá à </w:t>
      </w:r>
      <w:r w:rsidRPr="00C24995">
        <w:rPr>
          <w:rFonts w:ascii="Arial" w:hAnsi="Arial" w:cs="Arial"/>
          <w:b/>
          <w:bCs/>
          <w:szCs w:val="24"/>
        </w:rPr>
        <w:t>licitante vencedora</w:t>
      </w:r>
      <w:r w:rsidRPr="00C24995">
        <w:rPr>
          <w:rFonts w:ascii="Arial" w:hAnsi="Arial" w:cs="Arial"/>
          <w:szCs w:val="24"/>
        </w:rPr>
        <w:t>:</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responder, em relação aos seus empregados, por todas as despesas decorrentes do fornecimento, tais como:</w:t>
      </w:r>
    </w:p>
    <w:p w:rsidR="00484E41" w:rsidRPr="00C24995" w:rsidRDefault="00484E41" w:rsidP="00484E41">
      <w:pPr>
        <w:spacing w:before="120"/>
        <w:ind w:left="708" w:firstLine="708"/>
        <w:jc w:val="both"/>
        <w:rPr>
          <w:rFonts w:ascii="Arial" w:hAnsi="Arial" w:cs="Arial"/>
          <w:sz w:val="24"/>
          <w:szCs w:val="24"/>
        </w:rPr>
      </w:pPr>
      <w:r w:rsidRPr="00C24995">
        <w:rPr>
          <w:rFonts w:ascii="Arial" w:hAnsi="Arial" w:cs="Arial"/>
          <w:sz w:val="24"/>
          <w:szCs w:val="24"/>
        </w:rPr>
        <w:t>a) salários;</w:t>
      </w:r>
    </w:p>
    <w:p w:rsidR="00484E41" w:rsidRPr="00C24995" w:rsidRDefault="00484E41" w:rsidP="00484E41">
      <w:pPr>
        <w:spacing w:before="120"/>
        <w:ind w:left="1416"/>
        <w:jc w:val="both"/>
        <w:rPr>
          <w:rFonts w:ascii="Arial" w:hAnsi="Arial" w:cs="Arial"/>
          <w:sz w:val="24"/>
          <w:szCs w:val="24"/>
        </w:rPr>
      </w:pPr>
      <w:r w:rsidRPr="00C24995">
        <w:rPr>
          <w:rFonts w:ascii="Arial" w:hAnsi="Arial" w:cs="Arial"/>
          <w:sz w:val="24"/>
          <w:szCs w:val="24"/>
        </w:rPr>
        <w:t>b) seguros de acidentes;</w:t>
      </w:r>
    </w:p>
    <w:p w:rsidR="00484E41" w:rsidRPr="00C24995" w:rsidRDefault="00484E41" w:rsidP="00484E41">
      <w:pPr>
        <w:spacing w:before="120"/>
        <w:ind w:left="708" w:firstLine="708"/>
        <w:jc w:val="both"/>
        <w:rPr>
          <w:rFonts w:ascii="Arial" w:hAnsi="Arial" w:cs="Arial"/>
          <w:sz w:val="24"/>
          <w:szCs w:val="24"/>
        </w:rPr>
      </w:pPr>
      <w:r w:rsidRPr="00C24995">
        <w:rPr>
          <w:rFonts w:ascii="Arial" w:hAnsi="Arial" w:cs="Arial"/>
          <w:sz w:val="24"/>
          <w:szCs w:val="24"/>
        </w:rPr>
        <w:t>c) taxas, impostos e contribuições;</w:t>
      </w:r>
    </w:p>
    <w:p w:rsidR="00484E41" w:rsidRPr="00C24995" w:rsidRDefault="00484E41" w:rsidP="00484E41">
      <w:pPr>
        <w:spacing w:before="120"/>
        <w:ind w:left="708" w:firstLine="708"/>
        <w:jc w:val="both"/>
        <w:rPr>
          <w:rFonts w:ascii="Arial" w:hAnsi="Arial" w:cs="Arial"/>
          <w:sz w:val="24"/>
          <w:szCs w:val="24"/>
        </w:rPr>
      </w:pPr>
      <w:r w:rsidRPr="00C24995">
        <w:rPr>
          <w:rFonts w:ascii="Arial" w:hAnsi="Arial" w:cs="Arial"/>
          <w:sz w:val="24"/>
          <w:szCs w:val="24"/>
        </w:rPr>
        <w:t>d) indenizações;</w:t>
      </w:r>
    </w:p>
    <w:p w:rsidR="00484E41" w:rsidRPr="00C24995" w:rsidRDefault="00484E41" w:rsidP="00484E41">
      <w:pPr>
        <w:spacing w:before="120"/>
        <w:ind w:left="708" w:firstLine="708"/>
        <w:jc w:val="both"/>
        <w:rPr>
          <w:rFonts w:ascii="Arial" w:hAnsi="Arial" w:cs="Arial"/>
          <w:sz w:val="24"/>
          <w:szCs w:val="24"/>
        </w:rPr>
      </w:pPr>
      <w:r w:rsidRPr="00C24995">
        <w:rPr>
          <w:rFonts w:ascii="Arial" w:hAnsi="Arial" w:cs="Arial"/>
          <w:sz w:val="24"/>
          <w:szCs w:val="24"/>
        </w:rPr>
        <w:t>e) vale-refeiç</w:t>
      </w:r>
      <w:r>
        <w:rPr>
          <w:rFonts w:ascii="Arial" w:hAnsi="Arial" w:cs="Arial"/>
          <w:sz w:val="24"/>
          <w:szCs w:val="24"/>
        </w:rPr>
        <w:t>ão</w:t>
      </w:r>
      <w:r w:rsidRPr="00C24995">
        <w:rPr>
          <w:rFonts w:ascii="Arial" w:hAnsi="Arial" w:cs="Arial"/>
          <w:sz w:val="24"/>
          <w:szCs w:val="24"/>
        </w:rPr>
        <w:t>;</w:t>
      </w:r>
    </w:p>
    <w:p w:rsidR="00484E41" w:rsidRPr="00C24995" w:rsidRDefault="00484E41" w:rsidP="00484E41">
      <w:pPr>
        <w:spacing w:before="120"/>
        <w:ind w:left="708" w:firstLine="708"/>
        <w:jc w:val="both"/>
        <w:rPr>
          <w:rFonts w:ascii="Arial" w:hAnsi="Arial" w:cs="Arial"/>
          <w:sz w:val="24"/>
          <w:szCs w:val="24"/>
        </w:rPr>
      </w:pPr>
      <w:r>
        <w:rPr>
          <w:rFonts w:ascii="Arial" w:hAnsi="Arial" w:cs="Arial"/>
          <w:sz w:val="24"/>
          <w:szCs w:val="24"/>
        </w:rPr>
        <w:t>f) vale</w:t>
      </w:r>
      <w:r w:rsidRPr="00C24995">
        <w:rPr>
          <w:rFonts w:ascii="Arial" w:hAnsi="Arial" w:cs="Arial"/>
          <w:sz w:val="24"/>
          <w:szCs w:val="24"/>
        </w:rPr>
        <w:t>-transporte; e</w:t>
      </w:r>
    </w:p>
    <w:p w:rsidR="00484E41" w:rsidRPr="00C24995" w:rsidRDefault="00484E41" w:rsidP="00484E41">
      <w:pPr>
        <w:spacing w:before="120"/>
        <w:ind w:left="1275" w:firstLine="141"/>
        <w:jc w:val="both"/>
        <w:rPr>
          <w:rFonts w:ascii="Arial" w:hAnsi="Arial" w:cs="Arial"/>
          <w:sz w:val="24"/>
          <w:szCs w:val="24"/>
        </w:rPr>
      </w:pPr>
      <w:r w:rsidRPr="00C24995">
        <w:rPr>
          <w:rFonts w:ascii="Arial" w:hAnsi="Arial" w:cs="Arial"/>
          <w:sz w:val="24"/>
          <w:szCs w:val="24"/>
        </w:rPr>
        <w:t>g) outras que porventura venham a ser criadas e exigidas pelo Governo.</w:t>
      </w:r>
    </w:p>
    <w:p w:rsidR="00484E41" w:rsidRPr="00C24995" w:rsidRDefault="00484E41" w:rsidP="00484E41">
      <w:pPr>
        <w:spacing w:before="120"/>
        <w:ind w:left="1275" w:firstLine="141"/>
        <w:jc w:val="both"/>
        <w:rPr>
          <w:rFonts w:ascii="Arial" w:hAnsi="Arial" w:cs="Arial"/>
          <w:sz w:val="24"/>
          <w:szCs w:val="24"/>
        </w:rPr>
      </w:pP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C24995">
        <w:rPr>
          <w:rFonts w:ascii="Arial" w:hAnsi="Arial" w:cs="Arial"/>
          <w:color w:val="000000"/>
          <w:sz w:val="24"/>
          <w:szCs w:val="24"/>
        </w:rPr>
        <w:t xml:space="preserve">responder, ainda, pelos danos causados diretamente à Administração do SEMASA ou a terceiros, </w:t>
      </w:r>
      <w:r w:rsidRPr="00C20114">
        <w:rPr>
          <w:rFonts w:ascii="Arial" w:hAnsi="Arial" w:cs="Arial"/>
          <w:color w:val="000000"/>
          <w:sz w:val="24"/>
          <w:szCs w:val="24"/>
        </w:rPr>
        <w:t xml:space="preserve">decorrentes de sua culpa ou dolo em consequência da entrega </w:t>
      </w:r>
      <w:r w:rsidRPr="00C20114">
        <w:rPr>
          <w:rFonts w:ascii="Arial" w:hAnsi="Arial" w:cs="Arial"/>
          <w:b/>
          <w:color w:val="000000"/>
          <w:sz w:val="24"/>
          <w:szCs w:val="24"/>
        </w:rPr>
        <w:t>do</w:t>
      </w:r>
      <w:r w:rsidRPr="00C20114">
        <w:rPr>
          <w:rFonts w:ascii="Arial" w:hAnsi="Arial" w:cs="Arial"/>
          <w:color w:val="000000"/>
          <w:sz w:val="24"/>
          <w:szCs w:val="24"/>
        </w:rPr>
        <w:t xml:space="preserve"> </w:t>
      </w:r>
      <w:r w:rsidRPr="00C20114">
        <w:rPr>
          <w:rFonts w:ascii="Arial" w:hAnsi="Arial" w:cs="Arial"/>
          <w:b/>
          <w:noProof/>
          <w:color w:val="000000"/>
          <w:sz w:val="24"/>
        </w:rPr>
        <w:t>EQUIPAMENTO</w:t>
      </w:r>
      <w:r w:rsidRPr="00C24995">
        <w:rPr>
          <w:rFonts w:ascii="Arial" w:hAnsi="Arial" w:cs="Arial"/>
          <w:b/>
          <w:color w:val="000000"/>
          <w:sz w:val="24"/>
          <w:szCs w:val="24"/>
        </w:rPr>
        <w:t xml:space="preserve"> </w:t>
      </w:r>
      <w:r w:rsidRPr="00C24995">
        <w:rPr>
          <w:rFonts w:ascii="Arial" w:hAnsi="Arial" w:cs="Arial"/>
          <w:color w:val="000000"/>
          <w:sz w:val="24"/>
          <w:szCs w:val="24"/>
        </w:rPr>
        <w:t>em apreço, não excluindo ou reduzindo essa responsabilidade à fiscalização ou o acompanhamento pelo SEMASA;</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lastRenderedPageBreak/>
        <w:t xml:space="preserve">manter os seus técnicos e funcionários sujeitos às normas disciplinares do SEMASA, porém sem qualquer vínculo empregatício com </w:t>
      </w:r>
      <w:r>
        <w:rPr>
          <w:rFonts w:ascii="Arial" w:hAnsi="Arial" w:cs="Arial"/>
          <w:sz w:val="24"/>
          <w:szCs w:val="24"/>
        </w:rPr>
        <w:t>a Autarquia</w:t>
      </w:r>
      <w:r w:rsidRPr="00C24995">
        <w:rPr>
          <w:rFonts w:ascii="Arial" w:hAnsi="Arial" w:cs="Arial"/>
          <w:sz w:val="24"/>
          <w:szCs w:val="24"/>
        </w:rPr>
        <w:t>;</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respeitar as normas e procedimentos de controle e acesso às dependências do SEMASA;</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arcar com a despesa decorrente de qualquer infração, seja qual for</w:t>
      </w:r>
      <w:r>
        <w:rPr>
          <w:rFonts w:ascii="Arial" w:hAnsi="Arial" w:cs="Arial"/>
          <w:sz w:val="24"/>
          <w:szCs w:val="24"/>
        </w:rPr>
        <w:t>,</w:t>
      </w:r>
      <w:r w:rsidRPr="00C24995">
        <w:rPr>
          <w:rFonts w:ascii="Arial" w:hAnsi="Arial" w:cs="Arial"/>
          <w:sz w:val="24"/>
          <w:szCs w:val="24"/>
        </w:rPr>
        <w:t xml:space="preserve"> desde que praticada por seus técnicos no recinto do SEMASA;</w:t>
      </w:r>
    </w:p>
    <w:p w:rsidR="00484E41" w:rsidRPr="00C24995" w:rsidRDefault="00484E41" w:rsidP="00484E41">
      <w:pPr>
        <w:spacing w:before="120"/>
        <w:ind w:firstLine="426"/>
        <w:jc w:val="both"/>
        <w:rPr>
          <w:rFonts w:ascii="Arial" w:hAnsi="Arial" w:cs="Arial"/>
          <w:sz w:val="24"/>
          <w:szCs w:val="24"/>
        </w:rPr>
      </w:pP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responder, ainda, por quaisquer danos causados diretamente aos bens de propriedade do SEMASA, quando esses tenham sido ocasionados por seus técnico e funcionários durante a execução deste Contrato;</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 xml:space="preserve">responsabilizar-se por todo </w:t>
      </w:r>
      <w:r w:rsidRPr="00C20114">
        <w:rPr>
          <w:rFonts w:ascii="Arial" w:hAnsi="Arial" w:cs="Arial"/>
          <w:sz w:val="24"/>
          <w:szCs w:val="24"/>
        </w:rPr>
        <w:t xml:space="preserve">transporte necessário à retirada e entrega </w:t>
      </w:r>
      <w:r w:rsidRPr="00C20114">
        <w:rPr>
          <w:rFonts w:ascii="Arial" w:hAnsi="Arial" w:cs="Arial"/>
          <w:b/>
          <w:color w:val="000000"/>
          <w:sz w:val="24"/>
          <w:szCs w:val="24"/>
        </w:rPr>
        <w:t>do</w:t>
      </w:r>
      <w:r w:rsidRPr="00C20114">
        <w:rPr>
          <w:rFonts w:ascii="Arial" w:hAnsi="Arial" w:cs="Arial"/>
          <w:color w:val="000000"/>
          <w:sz w:val="24"/>
          <w:szCs w:val="24"/>
        </w:rPr>
        <w:t xml:space="preserve"> </w:t>
      </w:r>
      <w:r w:rsidRPr="00C20114">
        <w:rPr>
          <w:rFonts w:ascii="Arial" w:hAnsi="Arial" w:cs="Arial"/>
          <w:b/>
          <w:noProof/>
          <w:color w:val="000000"/>
          <w:sz w:val="24"/>
        </w:rPr>
        <w:t>EQUIPAMENTO</w:t>
      </w:r>
      <w:r w:rsidRPr="00C20114">
        <w:rPr>
          <w:rFonts w:ascii="Arial" w:hAnsi="Arial" w:cs="Arial"/>
          <w:sz w:val="24"/>
          <w:szCs w:val="24"/>
        </w:rPr>
        <w:t>, documento e</w:t>
      </w:r>
      <w:r w:rsidRPr="00C24995">
        <w:rPr>
          <w:rFonts w:ascii="Arial" w:hAnsi="Arial" w:cs="Arial"/>
          <w:sz w:val="24"/>
          <w:szCs w:val="24"/>
        </w:rPr>
        <w:t xml:space="preserve"> outros em relação ao objeto contratado, bem como por ensaios, testes ou provas necessárias, inclusive os mal executados;</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 xml:space="preserve">entregar </w:t>
      </w:r>
      <w:r w:rsidRPr="00C20114">
        <w:rPr>
          <w:rFonts w:ascii="Arial" w:hAnsi="Arial" w:cs="Arial"/>
          <w:sz w:val="24"/>
          <w:szCs w:val="24"/>
        </w:rPr>
        <w:t xml:space="preserve">o </w:t>
      </w:r>
      <w:r w:rsidRPr="00C20114">
        <w:rPr>
          <w:rFonts w:ascii="Arial" w:hAnsi="Arial" w:cs="Arial"/>
          <w:b/>
          <w:noProof/>
          <w:color w:val="000000"/>
          <w:sz w:val="24"/>
        </w:rPr>
        <w:t>EQUIPAMENTO</w:t>
      </w:r>
      <w:r w:rsidRPr="00C20114">
        <w:rPr>
          <w:rFonts w:ascii="Arial" w:hAnsi="Arial" w:cs="Arial"/>
          <w:sz w:val="24"/>
          <w:szCs w:val="24"/>
        </w:rPr>
        <w:t>,</w:t>
      </w:r>
      <w:r w:rsidRPr="00C20114">
        <w:rPr>
          <w:rFonts w:ascii="Arial" w:hAnsi="Arial" w:cs="Arial"/>
          <w:b/>
          <w:color w:val="000000"/>
          <w:sz w:val="24"/>
          <w:szCs w:val="24"/>
        </w:rPr>
        <w:t xml:space="preserve"> </w:t>
      </w:r>
      <w:r w:rsidRPr="00C20114">
        <w:rPr>
          <w:rFonts w:ascii="Arial" w:hAnsi="Arial" w:cs="Arial"/>
          <w:sz w:val="24"/>
          <w:szCs w:val="24"/>
        </w:rPr>
        <w:t>constante desta licitação, em conformidade com o respectivo planejamento</w:t>
      </w:r>
      <w:r>
        <w:rPr>
          <w:rFonts w:ascii="Arial" w:hAnsi="Arial" w:cs="Arial"/>
          <w:sz w:val="24"/>
          <w:szCs w:val="24"/>
        </w:rPr>
        <w:t>, normas e especificações t</w:t>
      </w:r>
      <w:r w:rsidRPr="00C24995">
        <w:rPr>
          <w:rFonts w:ascii="Arial" w:hAnsi="Arial" w:cs="Arial"/>
          <w:sz w:val="24"/>
          <w:szCs w:val="24"/>
        </w:rPr>
        <w:t>écnicas e, ainda, com as instruções emitidas pelo SEMASA;</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 xml:space="preserve">responsabilizar-se pela perfeita </w:t>
      </w:r>
      <w:r w:rsidRPr="00C20114">
        <w:rPr>
          <w:rFonts w:ascii="Arial" w:hAnsi="Arial" w:cs="Arial"/>
          <w:sz w:val="24"/>
          <w:szCs w:val="24"/>
        </w:rPr>
        <w:t xml:space="preserve">entrega </w:t>
      </w:r>
      <w:r w:rsidRPr="00C20114">
        <w:rPr>
          <w:rFonts w:ascii="Arial" w:hAnsi="Arial" w:cs="Arial"/>
          <w:b/>
          <w:color w:val="000000"/>
          <w:sz w:val="24"/>
          <w:szCs w:val="24"/>
        </w:rPr>
        <w:t>do</w:t>
      </w:r>
      <w:r w:rsidRPr="00C20114">
        <w:rPr>
          <w:rFonts w:ascii="Arial" w:hAnsi="Arial" w:cs="Arial"/>
          <w:color w:val="000000"/>
          <w:sz w:val="24"/>
          <w:szCs w:val="24"/>
        </w:rPr>
        <w:t xml:space="preserve"> </w:t>
      </w:r>
      <w:r w:rsidRPr="00C20114">
        <w:rPr>
          <w:rFonts w:ascii="Arial" w:hAnsi="Arial" w:cs="Arial"/>
          <w:b/>
          <w:noProof/>
          <w:color w:val="000000"/>
          <w:sz w:val="24"/>
        </w:rPr>
        <w:t>EQUIPAMENTO</w:t>
      </w:r>
      <w:r w:rsidRPr="00C20114">
        <w:rPr>
          <w:rFonts w:ascii="Arial" w:hAnsi="Arial" w:cs="Arial"/>
          <w:sz w:val="24"/>
          <w:szCs w:val="24"/>
        </w:rPr>
        <w:t>, obrigando-se a prestar assistência técnica e adminis</w:t>
      </w:r>
      <w:r w:rsidRPr="00C24995">
        <w:rPr>
          <w:rFonts w:ascii="Arial" w:hAnsi="Arial" w:cs="Arial"/>
          <w:sz w:val="24"/>
          <w:szCs w:val="24"/>
        </w:rPr>
        <w:t>trativa necessária para assegurar o andamento conveniente dos trabalhos;</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 xml:space="preserve">comunicar </w:t>
      </w:r>
      <w:r w:rsidRPr="00C20114">
        <w:rPr>
          <w:rFonts w:ascii="Arial" w:hAnsi="Arial" w:cs="Arial"/>
          <w:sz w:val="24"/>
          <w:szCs w:val="24"/>
        </w:rPr>
        <w:t xml:space="preserve">a </w:t>
      </w:r>
      <w:r w:rsidRPr="00C20114">
        <w:rPr>
          <w:rFonts w:ascii="Arial" w:hAnsi="Arial" w:cs="Arial"/>
          <w:b/>
          <w:noProof/>
          <w:sz w:val="24"/>
          <w:szCs w:val="24"/>
        </w:rPr>
        <w:t>Diretoria de Saneamento</w:t>
      </w:r>
      <w:r w:rsidRPr="00C20114">
        <w:rPr>
          <w:rFonts w:ascii="Arial" w:hAnsi="Arial" w:cs="Arial"/>
          <w:sz w:val="24"/>
          <w:szCs w:val="24"/>
        </w:rPr>
        <w:t xml:space="preserve"> do SEMASA qualquer anormalidade de caráter urgente e prestar</w:t>
      </w:r>
      <w:r w:rsidRPr="00C24995">
        <w:rPr>
          <w:rFonts w:ascii="Arial" w:hAnsi="Arial" w:cs="Arial"/>
          <w:sz w:val="24"/>
          <w:szCs w:val="24"/>
        </w:rPr>
        <w:t xml:space="preserve"> os esclarecimentos julgados necessários;</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b/>
          <w:sz w:val="24"/>
          <w:szCs w:val="24"/>
        </w:rPr>
        <w:t>a licitante vencedora</w:t>
      </w:r>
      <w:r w:rsidRPr="00C24995">
        <w:rPr>
          <w:rFonts w:ascii="Arial" w:hAnsi="Arial" w:cs="Arial"/>
          <w:sz w:val="24"/>
          <w:szCs w:val="24"/>
        </w:rPr>
        <w:t xml:space="preserve"> deverá, sob pena de ser incluída no cadastro de empresas suspensas </w:t>
      </w:r>
      <w:r w:rsidRPr="00C20114">
        <w:rPr>
          <w:rFonts w:ascii="Arial" w:hAnsi="Arial" w:cs="Arial"/>
          <w:sz w:val="24"/>
          <w:szCs w:val="24"/>
        </w:rPr>
        <w:t xml:space="preserve">de participar em licitação realizada pelo SEMASA, atender aos chamados da </w:t>
      </w:r>
      <w:r w:rsidRPr="00C20114">
        <w:rPr>
          <w:rFonts w:ascii="Arial" w:hAnsi="Arial" w:cs="Arial"/>
          <w:b/>
          <w:noProof/>
          <w:sz w:val="24"/>
          <w:szCs w:val="24"/>
        </w:rPr>
        <w:t>Diretoria de Saneamento</w:t>
      </w:r>
      <w:r w:rsidRPr="00C20114">
        <w:rPr>
          <w:rFonts w:ascii="Arial" w:hAnsi="Arial" w:cs="Arial"/>
          <w:b/>
          <w:sz w:val="24"/>
          <w:szCs w:val="24"/>
        </w:rPr>
        <w:t xml:space="preserve"> </w:t>
      </w:r>
      <w:r w:rsidRPr="00C20114">
        <w:rPr>
          <w:rFonts w:ascii="Arial" w:hAnsi="Arial" w:cs="Arial"/>
          <w:sz w:val="24"/>
          <w:szCs w:val="24"/>
        </w:rPr>
        <w:t>no</w:t>
      </w:r>
      <w:r>
        <w:rPr>
          <w:rFonts w:ascii="Arial" w:hAnsi="Arial" w:cs="Arial"/>
          <w:sz w:val="24"/>
          <w:szCs w:val="24"/>
        </w:rPr>
        <w:t xml:space="preserve"> prazo máximo de </w:t>
      </w:r>
      <w:r w:rsidRPr="00C24995">
        <w:rPr>
          <w:rFonts w:ascii="Arial" w:hAnsi="Arial" w:cs="Arial"/>
          <w:sz w:val="24"/>
          <w:szCs w:val="24"/>
        </w:rPr>
        <w:t xml:space="preserve">2 (dois) dias úteis, contado da comunicação oficial; </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color w:val="000000"/>
          <w:sz w:val="24"/>
          <w:szCs w:val="24"/>
        </w:rPr>
      </w:pPr>
      <w:r w:rsidRPr="00C24995">
        <w:rPr>
          <w:rFonts w:ascii="Arial" w:hAnsi="Arial" w:cs="Arial"/>
          <w:color w:val="000000"/>
          <w:sz w:val="24"/>
          <w:szCs w:val="24"/>
        </w:rPr>
        <w:t xml:space="preserve">inteirar-se, junto ao SEMASA, por intermédio da </w:t>
      </w:r>
      <w:r w:rsidRPr="00C24995">
        <w:rPr>
          <w:rFonts w:ascii="Arial" w:hAnsi="Arial" w:cs="Arial"/>
          <w:b/>
          <w:sz w:val="24"/>
          <w:szCs w:val="24"/>
        </w:rPr>
        <w:t>Gerência de Suprimentos e Patrimônio</w:t>
      </w:r>
      <w:r w:rsidRPr="00C24995">
        <w:rPr>
          <w:rFonts w:ascii="Arial" w:hAnsi="Arial" w:cs="Arial"/>
          <w:color w:val="000000"/>
          <w:sz w:val="24"/>
          <w:szCs w:val="24"/>
        </w:rPr>
        <w:t xml:space="preserve">, dos detalhes de entrada e saída, na área de prestação de serviços, de seu pessoal, veículos, equipamentos, materiais e demais pertences de sua propriedade, adotando as medidas de segurança exigidas; </w:t>
      </w:r>
    </w:p>
    <w:p w:rsidR="00484E41" w:rsidRPr="00C24995" w:rsidRDefault="00484E41" w:rsidP="00484E41">
      <w:pPr>
        <w:numPr>
          <w:ilvl w:val="2"/>
          <w:numId w:val="4"/>
        </w:numPr>
        <w:tabs>
          <w:tab w:val="clear" w:pos="1440"/>
          <w:tab w:val="num" w:pos="1014"/>
        </w:tabs>
        <w:suppressAutoHyphens/>
        <w:spacing w:before="120" w:after="0"/>
        <w:jc w:val="both"/>
        <w:rPr>
          <w:rFonts w:ascii="Arial" w:hAnsi="Arial" w:cs="Arial"/>
          <w:sz w:val="24"/>
          <w:szCs w:val="24"/>
        </w:rPr>
      </w:pPr>
      <w:r w:rsidRPr="00C24995">
        <w:rPr>
          <w:rFonts w:ascii="Arial" w:hAnsi="Arial" w:cs="Arial"/>
          <w:sz w:val="24"/>
          <w:szCs w:val="24"/>
        </w:rPr>
        <w:t>cumprir cada uma das normas regulamentadoras sobre Medicina e Segurança do Trabalho;</w:t>
      </w:r>
    </w:p>
    <w:p w:rsidR="00484E41" w:rsidRDefault="00484E41" w:rsidP="00484E41">
      <w:pPr>
        <w:pStyle w:val="Recuodecorpodetexto"/>
        <w:numPr>
          <w:ilvl w:val="2"/>
          <w:numId w:val="4"/>
        </w:numPr>
        <w:tabs>
          <w:tab w:val="clear" w:pos="1440"/>
          <w:tab w:val="num" w:pos="1014"/>
        </w:tabs>
        <w:spacing w:before="120" w:line="276" w:lineRule="auto"/>
        <w:rPr>
          <w:rFonts w:ascii="Arial" w:hAnsi="Arial" w:cs="Arial"/>
          <w:szCs w:val="24"/>
        </w:rPr>
      </w:pPr>
      <w:r w:rsidRPr="00C24995">
        <w:rPr>
          <w:rFonts w:ascii="Arial" w:hAnsi="Arial" w:cs="Arial"/>
          <w:szCs w:val="24"/>
        </w:rPr>
        <w:t xml:space="preserve">manter, durante toda a execução do objeto do contrato em compatibilidade com as obrigações a serem </w:t>
      </w:r>
      <w:r w:rsidRPr="00C20114">
        <w:rPr>
          <w:rFonts w:ascii="Arial" w:hAnsi="Arial" w:cs="Arial"/>
          <w:szCs w:val="24"/>
        </w:rPr>
        <w:t xml:space="preserve">assumidas, todas as condições </w:t>
      </w:r>
      <w:r w:rsidRPr="00C20114">
        <w:rPr>
          <w:rFonts w:ascii="Arial" w:hAnsi="Arial" w:cs="Arial"/>
          <w:szCs w:val="24"/>
        </w:rPr>
        <w:lastRenderedPageBreak/>
        <w:t xml:space="preserve">de habilitação e qualificação exigidas no Edital deste </w:t>
      </w:r>
      <w:r w:rsidRPr="00C20114">
        <w:rPr>
          <w:rFonts w:ascii="Arial" w:hAnsi="Arial" w:cs="Arial"/>
          <w:b/>
          <w:noProof/>
          <w:szCs w:val="24"/>
        </w:rPr>
        <w:t>PREGÃO</w:t>
      </w:r>
      <w:r w:rsidRPr="00C20114">
        <w:rPr>
          <w:rFonts w:ascii="Arial" w:hAnsi="Arial" w:cs="Arial"/>
          <w:b/>
          <w:szCs w:val="24"/>
        </w:rPr>
        <w:t xml:space="preserve"> </w:t>
      </w:r>
      <w:r w:rsidRPr="00C20114">
        <w:rPr>
          <w:rFonts w:ascii="Arial" w:hAnsi="Arial" w:cs="Arial"/>
          <w:b/>
          <w:noProof/>
          <w:szCs w:val="24"/>
        </w:rPr>
        <w:t>ELETRÔNICO</w:t>
      </w:r>
      <w:r w:rsidRPr="00FA6286">
        <w:rPr>
          <w:rFonts w:ascii="Arial" w:hAnsi="Arial" w:cs="Arial"/>
          <w:szCs w:val="24"/>
        </w:rPr>
        <w:t>;</w:t>
      </w:r>
    </w:p>
    <w:p w:rsidR="00484E41" w:rsidRDefault="00484E41" w:rsidP="00484E41">
      <w:pPr>
        <w:pStyle w:val="Recuodecorpodetexto"/>
        <w:numPr>
          <w:ilvl w:val="2"/>
          <w:numId w:val="4"/>
        </w:numPr>
        <w:tabs>
          <w:tab w:val="clear" w:pos="1440"/>
          <w:tab w:val="num" w:pos="1014"/>
        </w:tabs>
        <w:spacing w:before="120" w:line="276" w:lineRule="auto"/>
        <w:rPr>
          <w:rFonts w:ascii="Arial" w:hAnsi="Arial" w:cs="Arial"/>
          <w:szCs w:val="24"/>
        </w:rPr>
      </w:pPr>
      <w:r>
        <w:rPr>
          <w:rFonts w:ascii="Arial" w:hAnsi="Arial" w:cs="Arial"/>
          <w:szCs w:val="24"/>
        </w:rPr>
        <w:t>e</w:t>
      </w:r>
      <w:r w:rsidRPr="00FA6286">
        <w:rPr>
          <w:rFonts w:ascii="Arial" w:hAnsi="Arial" w:cs="Arial"/>
          <w:szCs w:val="24"/>
        </w:rPr>
        <w:t>xecutar o objeto nas condições, no preço e nos prazos constantes deste Edital</w:t>
      </w:r>
      <w:r>
        <w:rPr>
          <w:rFonts w:ascii="Arial" w:hAnsi="Arial" w:cs="Arial"/>
          <w:szCs w:val="24"/>
        </w:rPr>
        <w:t>;</w:t>
      </w:r>
    </w:p>
    <w:p w:rsidR="00484E41" w:rsidRPr="00C24995" w:rsidRDefault="00484E41" w:rsidP="00484E41">
      <w:pPr>
        <w:pStyle w:val="Estilo1"/>
        <w:numPr>
          <w:ilvl w:val="2"/>
          <w:numId w:val="4"/>
        </w:numPr>
        <w:tabs>
          <w:tab w:val="clear" w:pos="1440"/>
          <w:tab w:val="num" w:pos="1014"/>
        </w:tabs>
        <w:spacing w:before="120" w:after="0" w:line="276" w:lineRule="auto"/>
        <w:rPr>
          <w:rFonts w:ascii="Arial" w:hAnsi="Arial" w:cs="Arial"/>
          <w:color w:val="000000"/>
          <w:sz w:val="24"/>
          <w:szCs w:val="24"/>
        </w:rPr>
      </w:pPr>
      <w:r>
        <w:rPr>
          <w:rFonts w:ascii="Arial" w:hAnsi="Arial" w:cs="Arial"/>
          <w:color w:val="000000"/>
          <w:sz w:val="24"/>
          <w:szCs w:val="24"/>
        </w:rPr>
        <w:t>n</w:t>
      </w:r>
      <w:r w:rsidRPr="00C24995">
        <w:rPr>
          <w:rFonts w:ascii="Arial" w:hAnsi="Arial" w:cs="Arial"/>
          <w:color w:val="000000"/>
          <w:sz w:val="24"/>
          <w:szCs w:val="24"/>
        </w:rPr>
        <w:t>ão contratar servidor pertencente ao quadro do SEMASA, durante a execução do objeto contratado.</w:t>
      </w:r>
    </w:p>
    <w:p w:rsidR="00484E41" w:rsidRPr="00C24995" w:rsidRDefault="00484E41" w:rsidP="00484E41">
      <w:pPr>
        <w:pStyle w:val="Estilo1"/>
        <w:numPr>
          <w:ilvl w:val="2"/>
          <w:numId w:val="4"/>
        </w:numPr>
        <w:tabs>
          <w:tab w:val="clear" w:pos="1440"/>
          <w:tab w:val="num" w:pos="1014"/>
        </w:tabs>
        <w:spacing w:before="120" w:after="0" w:line="276" w:lineRule="auto"/>
        <w:rPr>
          <w:rFonts w:ascii="Arial" w:hAnsi="Arial" w:cs="Arial"/>
          <w:sz w:val="24"/>
          <w:szCs w:val="24"/>
        </w:rPr>
      </w:pPr>
      <w:r>
        <w:rPr>
          <w:rFonts w:ascii="Arial" w:hAnsi="Arial" w:cs="Arial"/>
          <w:sz w:val="24"/>
          <w:szCs w:val="24"/>
        </w:rPr>
        <w:t>n</w:t>
      </w:r>
      <w:r w:rsidRPr="00C24995">
        <w:rPr>
          <w:rFonts w:ascii="Arial" w:hAnsi="Arial" w:cs="Arial"/>
          <w:sz w:val="24"/>
          <w:szCs w:val="24"/>
        </w:rPr>
        <w:t xml:space="preserve">ão veicular publicidade acerca do </w:t>
      </w:r>
      <w:r w:rsidRPr="00C20114">
        <w:rPr>
          <w:rFonts w:ascii="Arial" w:hAnsi="Arial" w:cs="Arial"/>
          <w:sz w:val="24"/>
          <w:szCs w:val="24"/>
        </w:rPr>
        <w:t xml:space="preserve">objeto deste </w:t>
      </w:r>
      <w:r w:rsidRPr="00C20114">
        <w:rPr>
          <w:rFonts w:ascii="Arial" w:hAnsi="Arial" w:cs="Arial"/>
          <w:b/>
          <w:noProof/>
          <w:sz w:val="24"/>
          <w:szCs w:val="24"/>
        </w:rPr>
        <w:t>PREGÃO</w:t>
      </w:r>
      <w:r w:rsidRPr="00C20114">
        <w:rPr>
          <w:rFonts w:ascii="Arial" w:hAnsi="Arial" w:cs="Arial"/>
          <w:b/>
          <w:sz w:val="24"/>
          <w:szCs w:val="24"/>
        </w:rPr>
        <w:t xml:space="preserve"> </w:t>
      </w:r>
      <w:r w:rsidRPr="00C20114">
        <w:rPr>
          <w:rFonts w:ascii="Arial" w:hAnsi="Arial" w:cs="Arial"/>
          <w:b/>
          <w:noProof/>
          <w:sz w:val="24"/>
          <w:szCs w:val="24"/>
        </w:rPr>
        <w:t>ELETRÔNICO</w:t>
      </w:r>
      <w:r w:rsidRPr="00C20114">
        <w:rPr>
          <w:rFonts w:ascii="Arial" w:hAnsi="Arial" w:cs="Arial"/>
          <w:sz w:val="24"/>
          <w:szCs w:val="24"/>
        </w:rPr>
        <w:t>, salvo se houver prévia autorização da</w:t>
      </w:r>
      <w:r w:rsidRPr="00C24995">
        <w:rPr>
          <w:rFonts w:ascii="Arial" w:hAnsi="Arial" w:cs="Arial"/>
          <w:sz w:val="24"/>
          <w:szCs w:val="24"/>
        </w:rPr>
        <w:t xml:space="preserve"> Administração do SEMASA. </w:t>
      </w:r>
    </w:p>
    <w:p w:rsidR="00484E41" w:rsidRPr="00C24995" w:rsidRDefault="00484E41" w:rsidP="00484E41">
      <w:pPr>
        <w:pStyle w:val="Recuodecorpodetexto"/>
        <w:numPr>
          <w:ilvl w:val="2"/>
          <w:numId w:val="4"/>
        </w:numPr>
        <w:tabs>
          <w:tab w:val="clear" w:pos="1440"/>
          <w:tab w:val="num" w:pos="1014"/>
        </w:tabs>
        <w:spacing w:before="120" w:line="276" w:lineRule="auto"/>
        <w:rPr>
          <w:rFonts w:ascii="Arial" w:hAnsi="Arial" w:cs="Arial"/>
          <w:szCs w:val="24"/>
        </w:rPr>
      </w:pPr>
      <w:r>
        <w:rPr>
          <w:rFonts w:ascii="Arial" w:hAnsi="Arial" w:cs="Arial"/>
          <w:b/>
          <w:szCs w:val="24"/>
        </w:rPr>
        <w:t>n</w:t>
      </w:r>
      <w:r w:rsidRPr="00C24995">
        <w:rPr>
          <w:rFonts w:ascii="Arial" w:hAnsi="Arial" w:cs="Arial"/>
          <w:b/>
          <w:szCs w:val="24"/>
        </w:rPr>
        <w:t>ão transferir a terceiros, no todo ou em parte, o objeto da presente licitação, sem prévia anuência da Administração</w:t>
      </w:r>
      <w:r>
        <w:rPr>
          <w:rFonts w:ascii="Arial" w:hAnsi="Arial" w:cs="Arial"/>
          <w:b/>
          <w:szCs w:val="24"/>
        </w:rPr>
        <w:t>.</w:t>
      </w:r>
    </w:p>
    <w:p w:rsidR="00484E41" w:rsidRDefault="00484E41" w:rsidP="00484E41">
      <w:pPr>
        <w:pStyle w:val="Recuodecorpodetexto"/>
        <w:spacing w:before="120" w:line="276" w:lineRule="auto"/>
        <w:ind w:left="792"/>
        <w:rPr>
          <w:rFonts w:ascii="Arial" w:hAnsi="Arial" w:cs="Arial"/>
          <w:b/>
          <w:szCs w:val="24"/>
        </w:rPr>
      </w:pPr>
    </w:p>
    <w:p w:rsidR="00484E41" w:rsidRPr="00C24995" w:rsidRDefault="00484E41" w:rsidP="00484E41">
      <w:pPr>
        <w:numPr>
          <w:ilvl w:val="0"/>
          <w:numId w:val="4"/>
        </w:numPr>
        <w:tabs>
          <w:tab w:val="clear" w:pos="360"/>
          <w:tab w:val="num" w:pos="-66"/>
        </w:tabs>
        <w:suppressAutoHyphens/>
        <w:spacing w:before="120" w:after="0"/>
        <w:ind w:left="0" w:firstLine="0"/>
        <w:jc w:val="both"/>
        <w:rPr>
          <w:rFonts w:ascii="Arial" w:hAnsi="Arial" w:cs="Arial"/>
          <w:b/>
          <w:sz w:val="24"/>
          <w:szCs w:val="24"/>
        </w:rPr>
      </w:pPr>
      <w:r w:rsidRPr="00C24995">
        <w:rPr>
          <w:rFonts w:ascii="Arial" w:hAnsi="Arial" w:cs="Arial"/>
          <w:b/>
          <w:sz w:val="24"/>
          <w:szCs w:val="24"/>
        </w:rPr>
        <w:t>DO PAGAMENTO</w:t>
      </w:r>
    </w:p>
    <w:p w:rsidR="00484E41" w:rsidRPr="00155C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155CE2">
        <w:rPr>
          <w:rFonts w:ascii="Arial" w:hAnsi="Arial" w:cs="Arial"/>
          <w:sz w:val="24"/>
          <w:szCs w:val="24"/>
        </w:rPr>
        <w:t xml:space="preserve">O pagamento será realizado no prazo máximo de até 30 (trinta) dias, contados a partir do dia </w:t>
      </w:r>
      <w:r w:rsidRPr="00C20114">
        <w:rPr>
          <w:rFonts w:ascii="Arial" w:hAnsi="Arial" w:cs="Arial"/>
          <w:sz w:val="24"/>
          <w:szCs w:val="24"/>
        </w:rPr>
        <w:t xml:space="preserve">seguinte do recebimento da </w:t>
      </w:r>
      <w:r w:rsidRPr="00C20114">
        <w:rPr>
          <w:rFonts w:ascii="Arial" w:hAnsi="Arial" w:cs="Arial"/>
          <w:b/>
          <w:sz w:val="24"/>
          <w:szCs w:val="24"/>
        </w:rPr>
        <w:t>Nota fiscal</w:t>
      </w:r>
      <w:r w:rsidRPr="00C20114">
        <w:rPr>
          <w:rFonts w:ascii="Arial" w:hAnsi="Arial" w:cs="Arial"/>
          <w:sz w:val="24"/>
          <w:szCs w:val="24"/>
        </w:rPr>
        <w:t xml:space="preserve"> e </w:t>
      </w:r>
      <w:r w:rsidRPr="00C20114">
        <w:rPr>
          <w:rFonts w:ascii="Arial" w:hAnsi="Arial" w:cs="Arial"/>
          <w:b/>
          <w:sz w:val="24"/>
          <w:szCs w:val="24"/>
        </w:rPr>
        <w:t>do</w:t>
      </w:r>
      <w:r w:rsidRPr="00C20114">
        <w:rPr>
          <w:rFonts w:ascii="Arial" w:hAnsi="Arial" w:cs="Arial"/>
          <w:sz w:val="24"/>
          <w:szCs w:val="24"/>
        </w:rPr>
        <w:t xml:space="preserve"> </w:t>
      </w:r>
      <w:r w:rsidRPr="00C20114">
        <w:rPr>
          <w:rFonts w:ascii="Arial" w:hAnsi="Arial" w:cs="Arial"/>
          <w:b/>
          <w:noProof/>
          <w:sz w:val="24"/>
          <w:szCs w:val="24"/>
        </w:rPr>
        <w:t>EQUIPAMENTO</w:t>
      </w:r>
      <w:r w:rsidRPr="00C20114">
        <w:rPr>
          <w:rFonts w:ascii="Arial" w:hAnsi="Arial" w:cs="Arial"/>
          <w:sz w:val="24"/>
          <w:szCs w:val="24"/>
        </w:rPr>
        <w:t>, através de orde</w:t>
      </w:r>
      <w:r w:rsidRPr="00155CE2">
        <w:rPr>
          <w:rFonts w:ascii="Arial" w:hAnsi="Arial" w:cs="Arial"/>
          <w:sz w:val="24"/>
          <w:szCs w:val="24"/>
        </w:rPr>
        <w:t>m bancária, para crédito em banco, agência e conta corrente indicados pelo contratado</w:t>
      </w:r>
      <w:r>
        <w:rPr>
          <w:rFonts w:ascii="Arial" w:hAnsi="Arial" w:cs="Arial"/>
          <w:sz w:val="24"/>
          <w:szCs w:val="24"/>
        </w:rPr>
        <w:t>.</w:t>
      </w:r>
    </w:p>
    <w:p w:rsidR="00484E41" w:rsidRPr="00C465E2" w:rsidRDefault="00484E41" w:rsidP="00484E41">
      <w:pPr>
        <w:numPr>
          <w:ilvl w:val="2"/>
          <w:numId w:val="4"/>
        </w:numPr>
        <w:tabs>
          <w:tab w:val="clear" w:pos="1440"/>
          <w:tab w:val="num" w:pos="1014"/>
        </w:tabs>
        <w:spacing w:before="120" w:after="0"/>
        <w:jc w:val="both"/>
        <w:rPr>
          <w:rFonts w:ascii="Arial" w:hAnsi="Arial" w:cs="Arial"/>
          <w:color w:val="000000"/>
          <w:sz w:val="24"/>
          <w:szCs w:val="24"/>
        </w:rPr>
      </w:pPr>
      <w:r w:rsidRPr="00F254D7">
        <w:rPr>
          <w:rFonts w:ascii="Arial" w:hAnsi="Arial" w:cs="Arial"/>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ascii="Arial" w:hAnsi="Arial" w:cs="Arial"/>
          <w:sz w:val="24"/>
          <w:szCs w:val="24"/>
        </w:rPr>
        <w:t>.</w:t>
      </w:r>
    </w:p>
    <w:p w:rsidR="00484E41" w:rsidRPr="005D0080" w:rsidRDefault="00484E41" w:rsidP="00484E41">
      <w:pPr>
        <w:numPr>
          <w:ilvl w:val="1"/>
          <w:numId w:val="4"/>
        </w:numPr>
        <w:tabs>
          <w:tab w:val="clear" w:pos="858"/>
          <w:tab w:val="num" w:pos="432"/>
        </w:tabs>
        <w:spacing w:before="120" w:after="0"/>
        <w:jc w:val="both"/>
        <w:rPr>
          <w:rFonts w:ascii="Arial" w:hAnsi="Arial" w:cs="Arial"/>
          <w:sz w:val="24"/>
          <w:szCs w:val="24"/>
        </w:rPr>
      </w:pPr>
      <w:r w:rsidRPr="00C465E2">
        <w:rPr>
          <w:rFonts w:ascii="Arial" w:hAnsi="Arial" w:cs="Arial"/>
          <w:b/>
          <w:color w:val="000000"/>
          <w:sz w:val="24"/>
          <w:szCs w:val="24"/>
        </w:rPr>
        <w:t xml:space="preserve">Deverá </w:t>
      </w:r>
      <w:r w:rsidRPr="005D0080">
        <w:rPr>
          <w:rFonts w:ascii="Arial" w:hAnsi="Arial" w:cs="Arial"/>
          <w:b/>
          <w:bCs/>
          <w:sz w:val="24"/>
          <w:szCs w:val="24"/>
        </w:rPr>
        <w:t>constar da NOTA FISCAL o nome do banco, agência e o n° da conta bancária receptora do depósito, além de outros dados indispensáveis para a efetivação do pagamento.</w:t>
      </w:r>
    </w:p>
    <w:p w:rsidR="00484E41" w:rsidRDefault="00484E41" w:rsidP="00484E41">
      <w:pPr>
        <w:numPr>
          <w:ilvl w:val="1"/>
          <w:numId w:val="4"/>
        </w:numPr>
        <w:tabs>
          <w:tab w:val="clear" w:pos="858"/>
          <w:tab w:val="num" w:pos="432"/>
        </w:tabs>
        <w:spacing w:before="120" w:after="0"/>
        <w:jc w:val="both"/>
        <w:rPr>
          <w:rFonts w:ascii="Arial" w:hAnsi="Arial" w:cs="Arial"/>
          <w:sz w:val="24"/>
          <w:szCs w:val="24"/>
        </w:rPr>
      </w:pPr>
      <w:r w:rsidRPr="00B7466D">
        <w:rPr>
          <w:rFonts w:ascii="Arial" w:hAnsi="Arial" w:cs="Arial"/>
          <w:sz w:val="24"/>
          <w:szCs w:val="24"/>
        </w:rPr>
        <w:t>As notas fiscais ou faturas a serem emitidas para o Serviço Municipal de Água Saneamento Básico e Infraestrutura – SEMASA (Autarquia do Município de Itajaí) deverão observar as regras relativas ao destaque do imposto de renda incidente na fonte – IRRF – de acordo com as normas vigentes (Decreto Municipal 12.984/2023).</w:t>
      </w:r>
    </w:p>
    <w:p w:rsidR="00484E41" w:rsidRPr="005D0080" w:rsidRDefault="00484E41" w:rsidP="00484E41">
      <w:pPr>
        <w:numPr>
          <w:ilvl w:val="1"/>
          <w:numId w:val="4"/>
        </w:numPr>
        <w:tabs>
          <w:tab w:val="clear" w:pos="858"/>
          <w:tab w:val="num" w:pos="432"/>
        </w:tabs>
        <w:spacing w:before="120" w:after="0"/>
        <w:jc w:val="both"/>
        <w:rPr>
          <w:rFonts w:ascii="Arial" w:hAnsi="Arial" w:cs="Arial"/>
          <w:sz w:val="24"/>
          <w:szCs w:val="24"/>
        </w:rPr>
      </w:pPr>
      <w:r w:rsidRPr="005D0080">
        <w:rPr>
          <w:rFonts w:ascii="Arial" w:hAnsi="Arial" w:cs="Arial"/>
          <w:sz w:val="24"/>
          <w:szCs w:val="24"/>
        </w:rPr>
        <w:t>Poderão ser efetuados, pagamentos por meio de boletos bancários.</w:t>
      </w:r>
    </w:p>
    <w:p w:rsidR="00484E41" w:rsidRPr="00C465E2" w:rsidRDefault="00484E41" w:rsidP="00484E41">
      <w:pPr>
        <w:numPr>
          <w:ilvl w:val="1"/>
          <w:numId w:val="4"/>
        </w:numPr>
        <w:tabs>
          <w:tab w:val="clear" w:pos="858"/>
          <w:tab w:val="num" w:pos="432"/>
          <w:tab w:val="left" w:pos="1440"/>
        </w:tabs>
        <w:autoSpaceDE w:val="0"/>
        <w:snapToGrid w:val="0"/>
        <w:spacing w:before="120" w:after="0"/>
        <w:jc w:val="both"/>
        <w:rPr>
          <w:rFonts w:ascii="Arial" w:hAnsi="Arial" w:cs="Arial"/>
          <w:color w:val="000000"/>
          <w:sz w:val="24"/>
          <w:szCs w:val="24"/>
        </w:rPr>
      </w:pPr>
      <w:r w:rsidRPr="005D0080">
        <w:rPr>
          <w:rFonts w:ascii="Arial" w:hAnsi="Arial" w:cs="Arial"/>
          <w:sz w:val="24"/>
          <w:szCs w:val="24"/>
        </w:rPr>
        <w:t xml:space="preserve">O pagamento somente será autorizado depois de efetuado o “atesto” pelo servidor competente na </w:t>
      </w:r>
      <w:r w:rsidRPr="00C465E2">
        <w:rPr>
          <w:rFonts w:ascii="Arial" w:hAnsi="Arial" w:cs="Arial"/>
          <w:color w:val="000000"/>
          <w:sz w:val="24"/>
          <w:szCs w:val="24"/>
        </w:rPr>
        <w:t>nota fiscal apresentada.</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lastRenderedPageBreak/>
        <w:t xml:space="preserve">  Será considerada data do pagamento o dia em que constar como emitida a ordem bancária para pagamento.</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Antes de cada pagamento à contratada, será realizada consulta ao SICAF para verificar a manutenção das condições de habilitação exigidas no edital.</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 xml:space="preserve">Persistindo a irregularidade, a contratante deverá adotar as medidas necessárias à </w:t>
      </w:r>
      <w:r>
        <w:rPr>
          <w:rFonts w:ascii="Arial" w:hAnsi="Arial" w:cs="Arial"/>
          <w:color w:val="000000"/>
          <w:sz w:val="24"/>
          <w:szCs w:val="24"/>
        </w:rPr>
        <w:t>extinção</w:t>
      </w:r>
      <w:r w:rsidRPr="00C465E2">
        <w:rPr>
          <w:rFonts w:ascii="Arial" w:hAnsi="Arial" w:cs="Arial"/>
          <w:color w:val="000000"/>
          <w:sz w:val="24"/>
          <w:szCs w:val="24"/>
        </w:rPr>
        <w:t xml:space="preserve"> contratual nos autos do processo administrativo correspondente, assegurada à contratada a ampla defesa.</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 xml:space="preserve">Havendo a efetiva execução do objeto, os pagamentos serão realizados normalmente, até que se decida pela </w:t>
      </w:r>
      <w:r>
        <w:rPr>
          <w:rFonts w:ascii="Arial" w:hAnsi="Arial" w:cs="Arial"/>
          <w:color w:val="000000"/>
          <w:sz w:val="24"/>
          <w:szCs w:val="24"/>
        </w:rPr>
        <w:t>extinção</w:t>
      </w:r>
      <w:r w:rsidRPr="00C465E2">
        <w:rPr>
          <w:rFonts w:ascii="Arial" w:hAnsi="Arial" w:cs="Arial"/>
          <w:color w:val="000000"/>
          <w:sz w:val="24"/>
          <w:szCs w:val="24"/>
        </w:rPr>
        <w:t xml:space="preserve"> do contrato, caso a contratada não regularize sua situação junto ao SICAF.</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rsidR="00484E41" w:rsidRPr="00C465E2" w:rsidRDefault="00484E41" w:rsidP="00484E41">
      <w:pPr>
        <w:numPr>
          <w:ilvl w:val="1"/>
          <w:numId w:val="4"/>
        </w:numPr>
        <w:tabs>
          <w:tab w:val="clear" w:pos="858"/>
          <w:tab w:val="num" w:pos="432"/>
        </w:tabs>
        <w:spacing w:before="120" w:after="0"/>
        <w:jc w:val="both"/>
        <w:rPr>
          <w:rFonts w:ascii="Arial" w:hAnsi="Arial" w:cs="Arial"/>
          <w:color w:val="000000"/>
          <w:sz w:val="24"/>
          <w:szCs w:val="24"/>
        </w:rPr>
      </w:pPr>
      <w:r w:rsidRPr="00C465E2">
        <w:rPr>
          <w:rFonts w:ascii="Arial" w:hAnsi="Arial" w:cs="Arial"/>
          <w:color w:val="000000"/>
          <w:sz w:val="24"/>
          <w:szCs w:val="24"/>
        </w:rPr>
        <w:t>Quando do pagamento, será efetuada a retenção tributária prevista na legislação aplicável.</w:t>
      </w:r>
    </w:p>
    <w:p w:rsidR="00484E41" w:rsidRPr="00C465E2"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rPr>
      </w:pPr>
      <w:r w:rsidRPr="00C465E2">
        <w:rPr>
          <w:rFonts w:ascii="Arial" w:hAnsi="Arial" w:cs="Arial"/>
          <w:color w:val="000000"/>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84E41" w:rsidRPr="00A76ABB" w:rsidRDefault="00484E41" w:rsidP="00484E41">
      <w:pPr>
        <w:numPr>
          <w:ilvl w:val="1"/>
          <w:numId w:val="4"/>
        </w:numPr>
        <w:tabs>
          <w:tab w:val="clear" w:pos="858"/>
          <w:tab w:val="num" w:pos="432"/>
        </w:tabs>
        <w:spacing w:before="120" w:after="0"/>
        <w:jc w:val="both"/>
        <w:rPr>
          <w:sz w:val="24"/>
          <w:szCs w:val="24"/>
        </w:rPr>
      </w:pPr>
      <w:r w:rsidRPr="00C465E2">
        <w:rPr>
          <w:rFonts w:ascii="Arial" w:hAnsi="Arial" w:cs="Arial"/>
          <w:color w:val="000000"/>
          <w:sz w:val="24"/>
          <w:szCs w:val="24"/>
        </w:rPr>
        <w:t xml:space="preserve">Nos casos de eventuais atrasos de pagamento, desde que a Contratada não tenha </w:t>
      </w:r>
      <w:r w:rsidRPr="00A76ABB">
        <w:rPr>
          <w:rFonts w:ascii="Arial" w:hAnsi="Arial" w:cs="Arial"/>
          <w:sz w:val="24"/>
          <w:szCs w:val="24"/>
        </w:rPr>
        <w:t xml:space="preserve">concorrido, de alguma forma, para tanto, será aplicado, sobre os respectivos valores, o </w:t>
      </w:r>
      <w:r w:rsidRPr="00C264EA">
        <w:rPr>
          <w:rFonts w:ascii="Arial" w:hAnsi="Arial" w:cs="Arial"/>
          <w:b/>
          <w:sz w:val="24"/>
          <w:szCs w:val="24"/>
        </w:rPr>
        <w:t>Índice Nacional de Preços ao Consumidor Amplo – IPCA/IBGE</w:t>
      </w:r>
      <w:r w:rsidRPr="00A76ABB">
        <w:rPr>
          <w:rFonts w:ascii="Arial" w:hAnsi="Arial" w:cs="Arial"/>
          <w:sz w:val="24"/>
          <w:szCs w:val="24"/>
        </w:rPr>
        <w:t xml:space="preserve"> pro-rata die.</w:t>
      </w:r>
    </w:p>
    <w:p w:rsidR="00484E41" w:rsidRPr="00A76ABB" w:rsidRDefault="00484E41" w:rsidP="00484E41">
      <w:pPr>
        <w:numPr>
          <w:ilvl w:val="1"/>
          <w:numId w:val="4"/>
        </w:numPr>
        <w:tabs>
          <w:tab w:val="clear" w:pos="858"/>
          <w:tab w:val="num" w:pos="432"/>
        </w:tabs>
        <w:spacing w:before="120" w:after="0"/>
        <w:jc w:val="both"/>
        <w:rPr>
          <w:rFonts w:ascii="Arial" w:hAnsi="Arial" w:cs="Arial"/>
          <w:sz w:val="24"/>
          <w:szCs w:val="24"/>
        </w:rPr>
      </w:pPr>
      <w:r w:rsidRPr="00A76ABB">
        <w:rPr>
          <w:rFonts w:ascii="Arial" w:hAnsi="Arial" w:cs="Arial"/>
          <w:sz w:val="24"/>
          <w:szCs w:val="24"/>
        </w:rPr>
        <w:lastRenderedPageBreak/>
        <w:t xml:space="preserve">O SEMASA poderá deduzir do montante a pagar os valores correspondentes a multas, indenizações, encargos, tributos </w:t>
      </w:r>
      <w:r w:rsidRPr="00C20114">
        <w:rPr>
          <w:rFonts w:ascii="Arial" w:hAnsi="Arial" w:cs="Arial"/>
          <w:sz w:val="24"/>
          <w:szCs w:val="24"/>
        </w:rPr>
        <w:t xml:space="preserve">etc., devidos </w:t>
      </w:r>
      <w:r w:rsidRPr="00C20114">
        <w:rPr>
          <w:rFonts w:ascii="Arial" w:hAnsi="Arial" w:cs="Arial"/>
          <w:b/>
          <w:sz w:val="24"/>
          <w:szCs w:val="24"/>
        </w:rPr>
        <w:t>pela licitante vencedora</w:t>
      </w:r>
      <w:r w:rsidRPr="00C20114">
        <w:rPr>
          <w:rFonts w:ascii="Arial" w:hAnsi="Arial" w:cs="Arial"/>
          <w:sz w:val="24"/>
          <w:szCs w:val="24"/>
        </w:rPr>
        <w:t xml:space="preserve">, previstos em lei ou nos termos deste </w:t>
      </w:r>
      <w:r w:rsidRPr="00C20114">
        <w:rPr>
          <w:rFonts w:ascii="Arial" w:hAnsi="Arial" w:cs="Arial"/>
          <w:b/>
          <w:noProof/>
          <w:sz w:val="24"/>
          <w:szCs w:val="24"/>
        </w:rPr>
        <w:t>PREGÃO</w:t>
      </w:r>
      <w:r w:rsidRPr="00C20114">
        <w:rPr>
          <w:rFonts w:ascii="Arial" w:hAnsi="Arial" w:cs="Arial"/>
          <w:b/>
          <w:sz w:val="24"/>
          <w:szCs w:val="24"/>
        </w:rPr>
        <w:t xml:space="preserve"> </w:t>
      </w:r>
      <w:r w:rsidRPr="00C20114">
        <w:rPr>
          <w:rFonts w:ascii="Arial" w:hAnsi="Arial" w:cs="Arial"/>
          <w:b/>
          <w:noProof/>
          <w:sz w:val="24"/>
          <w:szCs w:val="24"/>
        </w:rPr>
        <w:t>ELETRÔNICO</w:t>
      </w:r>
      <w:r w:rsidRPr="00A76ABB">
        <w:rPr>
          <w:rFonts w:ascii="Arial" w:hAnsi="Arial" w:cs="Arial"/>
          <w:sz w:val="24"/>
          <w:szCs w:val="24"/>
        </w:rPr>
        <w:t>.</w:t>
      </w:r>
    </w:p>
    <w:p w:rsidR="00484E41" w:rsidRPr="00A61C06" w:rsidRDefault="00484E41" w:rsidP="00484E41">
      <w:pPr>
        <w:numPr>
          <w:ilvl w:val="1"/>
          <w:numId w:val="4"/>
        </w:numPr>
        <w:tabs>
          <w:tab w:val="clear" w:pos="858"/>
          <w:tab w:val="num" w:pos="432"/>
        </w:tabs>
        <w:spacing w:before="120" w:after="0"/>
        <w:jc w:val="both"/>
        <w:rPr>
          <w:sz w:val="24"/>
          <w:szCs w:val="24"/>
        </w:rPr>
      </w:pPr>
      <w:r w:rsidRPr="00A76ABB">
        <w:rPr>
          <w:rFonts w:ascii="Arial" w:hAnsi="Arial" w:cs="Arial"/>
          <w:sz w:val="24"/>
          <w:szCs w:val="24"/>
        </w:rPr>
        <w:t xml:space="preserve">Nenhum pagamento será efetuado </w:t>
      </w:r>
      <w:r w:rsidRPr="00A76ABB">
        <w:rPr>
          <w:rFonts w:ascii="Arial" w:hAnsi="Arial" w:cs="Arial"/>
          <w:b/>
          <w:sz w:val="24"/>
          <w:szCs w:val="24"/>
        </w:rPr>
        <w:t>à licitante vencedora</w:t>
      </w:r>
      <w:r w:rsidRPr="00A76ABB">
        <w:rPr>
          <w:rFonts w:ascii="Arial" w:hAnsi="Arial" w:cs="Arial"/>
          <w:sz w:val="24"/>
          <w:szCs w:val="24"/>
        </w:rPr>
        <w:t xml:space="preserve"> enquanto pendente de liquidação qualquer obrigação financeira, sem que isso gere direito a reajustamento de preços ou a correção monetária.</w:t>
      </w:r>
    </w:p>
    <w:p w:rsidR="00484E41" w:rsidRDefault="00484E41" w:rsidP="00484E41">
      <w:pPr>
        <w:pStyle w:val="PargrafodaLista"/>
        <w:spacing w:before="120" w:line="276" w:lineRule="auto"/>
        <w:contextualSpacing w:val="0"/>
        <w:rPr>
          <w:sz w:val="24"/>
          <w:szCs w:val="24"/>
        </w:rPr>
      </w:pPr>
    </w:p>
    <w:p w:rsidR="00484E41" w:rsidRPr="001C27C7" w:rsidRDefault="00484E41" w:rsidP="00484E41">
      <w:pPr>
        <w:pStyle w:val="Estilo1"/>
        <w:numPr>
          <w:ilvl w:val="0"/>
          <w:numId w:val="4"/>
        </w:numPr>
        <w:tabs>
          <w:tab w:val="clear" w:pos="360"/>
          <w:tab w:val="num" w:pos="-66"/>
        </w:tabs>
        <w:spacing w:before="120" w:after="0" w:line="276" w:lineRule="auto"/>
        <w:rPr>
          <w:rFonts w:ascii="Arial" w:hAnsi="Arial" w:cs="Arial"/>
          <w:b/>
          <w:sz w:val="24"/>
          <w:szCs w:val="24"/>
        </w:rPr>
      </w:pPr>
      <w:r w:rsidRPr="001C27C7">
        <w:rPr>
          <w:rFonts w:ascii="Arial" w:hAnsi="Arial" w:cs="Arial"/>
          <w:b/>
          <w:sz w:val="24"/>
          <w:szCs w:val="24"/>
        </w:rPr>
        <w:t>DAS SANÇÕES ADMINISTRATIVAS</w:t>
      </w:r>
    </w:p>
    <w:p w:rsidR="00484E41" w:rsidRPr="001C27C7" w:rsidRDefault="00484E41" w:rsidP="00484E41">
      <w:pPr>
        <w:numPr>
          <w:ilvl w:val="1"/>
          <w:numId w:val="4"/>
        </w:numPr>
        <w:tabs>
          <w:tab w:val="clear" w:pos="858"/>
          <w:tab w:val="num" w:pos="432"/>
        </w:tabs>
        <w:spacing w:before="120" w:after="0"/>
        <w:jc w:val="both"/>
        <w:rPr>
          <w:rFonts w:ascii="Arial" w:hAnsi="Arial" w:cs="Arial"/>
          <w:color w:val="000000"/>
          <w:sz w:val="24"/>
          <w:szCs w:val="24"/>
          <w:shd w:val="clear" w:color="auto" w:fill="FFFFFF"/>
        </w:rPr>
      </w:pPr>
      <w:r w:rsidRPr="001C27C7">
        <w:rPr>
          <w:rFonts w:ascii="Arial" w:hAnsi="Arial" w:cs="Arial"/>
          <w:sz w:val="24"/>
          <w:szCs w:val="24"/>
          <w:shd w:val="clear" w:color="auto" w:fill="FFFFFF"/>
        </w:rPr>
        <w:t xml:space="preserve">Comete infração administrativa, nos termos da Lei nº </w:t>
      </w:r>
      <w:r>
        <w:rPr>
          <w:rFonts w:ascii="Arial" w:hAnsi="Arial" w:cs="Arial"/>
          <w:sz w:val="24"/>
          <w:szCs w:val="24"/>
          <w:shd w:val="clear" w:color="auto" w:fill="FFFFFF"/>
        </w:rPr>
        <w:t>14.133</w:t>
      </w:r>
      <w:r w:rsidRPr="001C27C7">
        <w:rPr>
          <w:rFonts w:ascii="Arial" w:hAnsi="Arial" w:cs="Arial"/>
          <w:sz w:val="24"/>
          <w:szCs w:val="24"/>
          <w:shd w:val="clear" w:color="auto" w:fill="FFFFFF"/>
        </w:rPr>
        <w:t>de 20</w:t>
      </w:r>
      <w:r>
        <w:rPr>
          <w:rFonts w:ascii="Arial" w:hAnsi="Arial" w:cs="Arial"/>
          <w:sz w:val="24"/>
          <w:szCs w:val="24"/>
          <w:shd w:val="clear" w:color="auto" w:fill="FFFFFF"/>
        </w:rPr>
        <w:t>21</w:t>
      </w:r>
      <w:r w:rsidRPr="001C27C7">
        <w:rPr>
          <w:rFonts w:ascii="Arial" w:hAnsi="Arial" w:cs="Arial"/>
          <w:sz w:val="24"/>
          <w:szCs w:val="24"/>
          <w:shd w:val="clear" w:color="auto" w:fill="FFFFFF"/>
        </w:rPr>
        <w:t>, o licitante/</w:t>
      </w:r>
      <w:r w:rsidRPr="001C27C7">
        <w:rPr>
          <w:rFonts w:ascii="Arial" w:hAnsi="Arial" w:cs="Arial"/>
          <w:color w:val="000000"/>
          <w:sz w:val="24"/>
          <w:szCs w:val="24"/>
          <w:shd w:val="clear" w:color="auto" w:fill="FFFFFF"/>
        </w:rPr>
        <w:t xml:space="preserve">adjudicatário que: </w:t>
      </w:r>
    </w:p>
    <w:p w:rsidR="00484E41" w:rsidRPr="00A61C06" w:rsidRDefault="00484E41" w:rsidP="00484E41">
      <w:pPr>
        <w:numPr>
          <w:ilvl w:val="2"/>
          <w:numId w:val="4"/>
        </w:numPr>
        <w:tabs>
          <w:tab w:val="clear" w:pos="1440"/>
          <w:tab w:val="num" w:pos="1014"/>
        </w:tabs>
        <w:autoSpaceDE w:val="0"/>
        <w:snapToGrid w:val="0"/>
        <w:spacing w:before="120" w:after="0"/>
        <w:ind w:left="1214"/>
        <w:jc w:val="both"/>
        <w:rPr>
          <w:rFonts w:ascii="Arial" w:hAnsi="Arial" w:cs="Arial"/>
          <w:sz w:val="24"/>
          <w:szCs w:val="24"/>
          <w:shd w:val="clear" w:color="auto" w:fill="FFFFFF"/>
        </w:rPr>
      </w:pPr>
      <w:r w:rsidRPr="00A61C06">
        <w:rPr>
          <w:rFonts w:ascii="Arial" w:hAnsi="Arial" w:cs="Arial"/>
          <w:sz w:val="24"/>
          <w:szCs w:val="24"/>
        </w:rPr>
        <w:t>deixar de entregar a documentação exigida para o certame ou não entregar qualquer documento que tenha sido solicitado pelo/a pregoeiro/a durante o certame</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Salvo em decorrência de fato superveniente devidamente justificado, não mantiver a proposta em especial quando:</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não enviar a proposta adequada ao último lance ofertado ou após a negociação; </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recusar-se a enviar o detalhamento da proposta quando exigível; </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pedir para ser desclassificado quando encerrada a etapa competitiva; ou </w:t>
      </w:r>
    </w:p>
    <w:p w:rsidR="00484E41"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deixar de apresentar amostra;</w:t>
      </w:r>
    </w:p>
    <w:p w:rsidR="00484E41" w:rsidRPr="001C27C7"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rPr>
        <w:t>ensejar o retardamento da execução do objeto;</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apresentar proposta ou amostra em desacordo com as especificações do edital; </w:t>
      </w:r>
    </w:p>
    <w:p w:rsidR="00484E41" w:rsidRPr="001C27C7"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 xml:space="preserve">não assinar o termo de contrato, </w:t>
      </w:r>
      <w:r w:rsidRPr="00724F16">
        <w:rPr>
          <w:rFonts w:ascii="Arial" w:hAnsi="Arial" w:cs="Arial"/>
          <w:color w:val="000000"/>
          <w:sz w:val="24"/>
          <w:szCs w:val="24"/>
          <w:shd w:val="clear" w:color="auto" w:fill="FFFFFF"/>
        </w:rPr>
        <w:t>no prazo máximo de 3 (três) dias úteis da notificação</w:t>
      </w:r>
      <w:r>
        <w:rPr>
          <w:rFonts w:ascii="Arial" w:hAnsi="Arial" w:cs="Arial"/>
          <w:color w:val="000000"/>
          <w:sz w:val="24"/>
          <w:szCs w:val="24"/>
          <w:shd w:val="clear" w:color="auto" w:fill="FFFFFF"/>
        </w:rPr>
        <w:t>,</w:t>
      </w:r>
      <w:r w:rsidRPr="00724F16">
        <w:rPr>
          <w:rFonts w:ascii="Arial" w:hAnsi="Arial" w:cs="Arial"/>
          <w:color w:val="000000"/>
          <w:sz w:val="24"/>
          <w:szCs w:val="24"/>
          <w:shd w:val="clear" w:color="auto" w:fill="FFFFFF"/>
        </w:rPr>
        <w:t xml:space="preserve"> </w:t>
      </w:r>
      <w:r w:rsidRPr="001C27C7">
        <w:rPr>
          <w:rFonts w:ascii="Arial" w:hAnsi="Arial" w:cs="Arial"/>
          <w:color w:val="000000"/>
          <w:sz w:val="24"/>
          <w:szCs w:val="24"/>
          <w:shd w:val="clear" w:color="auto" w:fill="FFFFFF"/>
        </w:rPr>
        <w:t>quando convocado dentro do prazo de validade da proposta;</w:t>
      </w:r>
    </w:p>
    <w:p w:rsidR="00484E41" w:rsidRPr="001C27C7"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apresentar documentação falsa;</w:t>
      </w:r>
    </w:p>
    <w:p w:rsidR="00484E41" w:rsidRPr="001C27C7"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deixar de entregar os documentos exigidos no certame;</w:t>
      </w:r>
    </w:p>
    <w:p w:rsidR="00484E41" w:rsidRPr="001C27C7"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não mantiver a proposta;</w:t>
      </w:r>
    </w:p>
    <w:p w:rsidR="00484E41" w:rsidRPr="001C27C7" w:rsidRDefault="00484E41" w:rsidP="00484E41">
      <w:pPr>
        <w:numPr>
          <w:ilvl w:val="2"/>
          <w:numId w:val="4"/>
        </w:numPr>
        <w:tabs>
          <w:tab w:val="clear" w:pos="1440"/>
          <w:tab w:val="num" w:pos="1014"/>
        </w:tabs>
        <w:autoSpaceDE w:val="0"/>
        <w:snapToGrid w:val="0"/>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lastRenderedPageBreak/>
        <w:t>cometer fraude fiscal;</w:t>
      </w:r>
    </w:p>
    <w:p w:rsidR="00484E41" w:rsidRDefault="00484E41" w:rsidP="00484E41">
      <w:pPr>
        <w:numPr>
          <w:ilvl w:val="2"/>
          <w:numId w:val="4"/>
        </w:numPr>
        <w:tabs>
          <w:tab w:val="clear" w:pos="1440"/>
          <w:tab w:val="num" w:pos="1014"/>
        </w:tabs>
        <w:autoSpaceDE w:val="0"/>
        <w:snapToGrid w:val="0"/>
        <w:spacing w:before="120" w:after="0"/>
        <w:ind w:left="1214"/>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comportar-se de modo inidôneo</w:t>
      </w:r>
      <w:r>
        <w:rPr>
          <w:rFonts w:ascii="Arial" w:hAnsi="Arial" w:cs="Arial"/>
          <w:color w:val="000000"/>
          <w:sz w:val="24"/>
          <w:szCs w:val="24"/>
          <w:shd w:val="clear" w:color="auto" w:fill="FFFFFF"/>
        </w:rPr>
        <w:t xml:space="preserve"> ou cometer fraude de qualquer natureza, em especial quando:</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agir em conluio ou em desconformidade com a lei; </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induzir deliberadamente a erro no julgamento; </w:t>
      </w:r>
    </w:p>
    <w:p w:rsidR="00484E41" w:rsidRPr="00A61C06" w:rsidRDefault="00484E41" w:rsidP="00484E41">
      <w:pPr>
        <w:pStyle w:val="Nivel4"/>
        <w:numPr>
          <w:ilvl w:val="3"/>
          <w:numId w:val="4"/>
        </w:numPr>
        <w:tabs>
          <w:tab w:val="clear" w:pos="1800"/>
          <w:tab w:val="num" w:pos="1374"/>
        </w:tabs>
        <w:spacing w:beforeLines="120" w:before="288" w:afterLines="120" w:after="288"/>
        <w:rPr>
          <w:sz w:val="24"/>
          <w:szCs w:val="24"/>
        </w:rPr>
      </w:pPr>
      <w:r w:rsidRPr="00A61C06">
        <w:rPr>
          <w:sz w:val="24"/>
          <w:szCs w:val="24"/>
        </w:rPr>
        <w:t xml:space="preserve">apresentar amostra falsificada ou deteriorada; </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praticar atos ilícitos com vistas a frustrar os objetivos da licitação</w:t>
      </w:r>
    </w:p>
    <w:p w:rsidR="00484E41" w:rsidRPr="00A61C06" w:rsidRDefault="00484E41" w:rsidP="00484E41">
      <w:pPr>
        <w:numPr>
          <w:ilvl w:val="2"/>
          <w:numId w:val="4"/>
        </w:numPr>
        <w:tabs>
          <w:tab w:val="clear" w:pos="1440"/>
          <w:tab w:val="num" w:pos="1014"/>
        </w:tabs>
        <w:autoSpaceDE w:val="0"/>
        <w:snapToGrid w:val="0"/>
        <w:spacing w:before="120" w:after="0"/>
        <w:jc w:val="both"/>
        <w:rPr>
          <w:rFonts w:ascii="Arial" w:hAnsi="Arial" w:cs="Arial"/>
          <w:sz w:val="24"/>
          <w:szCs w:val="24"/>
          <w:shd w:val="clear" w:color="auto" w:fill="FFFFFF"/>
        </w:rPr>
      </w:pPr>
      <w:r w:rsidRPr="00A61C06">
        <w:rPr>
          <w:rFonts w:ascii="Arial" w:hAnsi="Arial" w:cs="Arial"/>
          <w:sz w:val="24"/>
          <w:szCs w:val="24"/>
        </w:rPr>
        <w:t xml:space="preserve">praticar ato lesivo previsto no </w:t>
      </w:r>
      <w:hyperlink r:id="rId14" w:anchor="art5" w:history="1">
        <w:r w:rsidRPr="00A61C06">
          <w:rPr>
            <w:rStyle w:val="Hyperlink"/>
            <w:rFonts w:ascii="Arial" w:hAnsi="Arial" w:cs="Arial"/>
            <w:sz w:val="24"/>
            <w:szCs w:val="24"/>
          </w:rPr>
          <w:t>art. 5º da Lei n.º 12.846, de 2013</w:t>
        </w:r>
      </w:hyperlink>
      <w:r w:rsidRPr="00A61C06">
        <w:rPr>
          <w:rFonts w:ascii="Arial" w:hAnsi="Arial" w:cs="Arial"/>
          <w:sz w:val="24"/>
          <w:szCs w:val="24"/>
          <w:shd w:val="clear" w:color="auto" w:fill="FFFFFF"/>
        </w:rPr>
        <w:t>.</w:t>
      </w:r>
    </w:p>
    <w:p w:rsidR="00484E41" w:rsidRPr="001C27C7" w:rsidRDefault="00484E41" w:rsidP="00484E41">
      <w:pPr>
        <w:numPr>
          <w:ilvl w:val="1"/>
          <w:numId w:val="4"/>
        </w:numPr>
        <w:tabs>
          <w:tab w:val="clear" w:pos="858"/>
          <w:tab w:val="num" w:pos="432"/>
        </w:tabs>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rPr>
        <w:t>Pelos motivos que seguem os licitantes vencedores também estarão sujeitos às penalidades tratadas na condição anterior:</w:t>
      </w:r>
    </w:p>
    <w:p w:rsidR="00484E41" w:rsidRPr="001C27C7" w:rsidRDefault="00484E41" w:rsidP="00484E41">
      <w:pPr>
        <w:pStyle w:val="WW-Recuodecorpodetexto2"/>
        <w:spacing w:before="120" w:line="276" w:lineRule="auto"/>
        <w:ind w:left="1418"/>
        <w:jc w:val="both"/>
        <w:rPr>
          <w:rFonts w:ascii="Arial" w:hAnsi="Arial" w:cs="Arial"/>
          <w:color w:val="000000"/>
          <w:szCs w:val="24"/>
        </w:rPr>
      </w:pPr>
      <w:r w:rsidRPr="001C27C7">
        <w:rPr>
          <w:rFonts w:ascii="Arial" w:hAnsi="Arial" w:cs="Arial"/>
          <w:szCs w:val="24"/>
        </w:rPr>
        <w:t xml:space="preserve">I – </w:t>
      </w:r>
      <w:r w:rsidRPr="001C27C7">
        <w:rPr>
          <w:rFonts w:ascii="Arial" w:hAnsi="Arial" w:cs="Arial"/>
          <w:color w:val="000000"/>
          <w:szCs w:val="24"/>
        </w:rPr>
        <w:t xml:space="preserve">pelo fornecimento </w:t>
      </w:r>
      <w:r w:rsidRPr="00C20114">
        <w:rPr>
          <w:rFonts w:ascii="Arial" w:hAnsi="Arial" w:cs="Arial"/>
          <w:b/>
          <w:color w:val="000000"/>
          <w:szCs w:val="24"/>
        </w:rPr>
        <w:t>do</w:t>
      </w:r>
      <w:r w:rsidRPr="00C20114">
        <w:rPr>
          <w:rFonts w:ascii="Arial" w:hAnsi="Arial" w:cs="Arial"/>
          <w:color w:val="000000"/>
          <w:szCs w:val="24"/>
        </w:rPr>
        <w:t xml:space="preserve"> </w:t>
      </w:r>
      <w:r w:rsidRPr="00C20114">
        <w:rPr>
          <w:rFonts w:ascii="Arial" w:hAnsi="Arial" w:cs="Arial"/>
          <w:b/>
          <w:noProof/>
          <w:color w:val="000000"/>
          <w:szCs w:val="24"/>
        </w:rPr>
        <w:t>EQUIPAMENTO</w:t>
      </w:r>
      <w:r w:rsidRPr="00C20114">
        <w:rPr>
          <w:rFonts w:ascii="Arial" w:hAnsi="Arial" w:cs="Arial"/>
          <w:color w:val="000000"/>
          <w:szCs w:val="24"/>
        </w:rPr>
        <w:t xml:space="preserve"> em</w:t>
      </w:r>
      <w:r w:rsidRPr="001C27C7">
        <w:rPr>
          <w:rFonts w:ascii="Arial" w:hAnsi="Arial" w:cs="Arial"/>
          <w:color w:val="000000"/>
          <w:szCs w:val="24"/>
        </w:rPr>
        <w:t xml:space="preserve"> desconformidade com o especificado;</w:t>
      </w:r>
    </w:p>
    <w:p w:rsidR="00484E41" w:rsidRPr="001C27C7" w:rsidRDefault="00484E41" w:rsidP="00484E41">
      <w:pPr>
        <w:pStyle w:val="WW-Recuodecorpodetexto2"/>
        <w:spacing w:before="120" w:line="276" w:lineRule="auto"/>
        <w:ind w:left="1418"/>
        <w:jc w:val="both"/>
        <w:rPr>
          <w:rFonts w:ascii="Arial" w:hAnsi="Arial" w:cs="Arial"/>
          <w:szCs w:val="24"/>
        </w:rPr>
      </w:pPr>
      <w:r w:rsidRPr="001C27C7">
        <w:rPr>
          <w:rFonts w:ascii="Arial" w:hAnsi="Arial" w:cs="Arial"/>
          <w:szCs w:val="24"/>
        </w:rPr>
        <w:t xml:space="preserve">II – pela não substituição, no prazo </w:t>
      </w:r>
      <w:r w:rsidRPr="00C20114">
        <w:rPr>
          <w:rFonts w:ascii="Arial" w:hAnsi="Arial" w:cs="Arial"/>
          <w:szCs w:val="24"/>
        </w:rPr>
        <w:t xml:space="preserve">estipulado, </w:t>
      </w:r>
      <w:r w:rsidRPr="00C20114">
        <w:rPr>
          <w:rFonts w:ascii="Arial" w:hAnsi="Arial" w:cs="Arial"/>
          <w:b/>
          <w:color w:val="000000"/>
          <w:szCs w:val="24"/>
        </w:rPr>
        <w:t>do</w:t>
      </w:r>
      <w:r w:rsidRPr="00C20114">
        <w:rPr>
          <w:rFonts w:ascii="Arial" w:hAnsi="Arial" w:cs="Arial"/>
          <w:color w:val="000000"/>
          <w:szCs w:val="24"/>
        </w:rPr>
        <w:t xml:space="preserve"> </w:t>
      </w:r>
      <w:r w:rsidRPr="00C20114">
        <w:rPr>
          <w:rFonts w:ascii="Arial" w:hAnsi="Arial" w:cs="Arial"/>
          <w:b/>
          <w:noProof/>
          <w:color w:val="000000"/>
          <w:szCs w:val="24"/>
        </w:rPr>
        <w:t>EQUIPAMENTO</w:t>
      </w:r>
      <w:r w:rsidRPr="001C27C7">
        <w:rPr>
          <w:rFonts w:ascii="Arial" w:hAnsi="Arial" w:cs="Arial"/>
          <w:szCs w:val="24"/>
        </w:rPr>
        <w:t>;</w:t>
      </w:r>
    </w:p>
    <w:p w:rsidR="00484E41" w:rsidRPr="002C3B0B" w:rsidRDefault="00484E41" w:rsidP="00484E41">
      <w:pPr>
        <w:pStyle w:val="WW-Recuodecorpodetexto2"/>
        <w:spacing w:before="120" w:line="276" w:lineRule="auto"/>
        <w:ind w:left="1418"/>
        <w:jc w:val="both"/>
        <w:rPr>
          <w:rFonts w:ascii="Arial" w:hAnsi="Arial" w:cs="Arial"/>
          <w:color w:val="000000"/>
          <w:szCs w:val="24"/>
        </w:rPr>
      </w:pPr>
      <w:r w:rsidRPr="001C27C7">
        <w:rPr>
          <w:rFonts w:ascii="Arial" w:hAnsi="Arial" w:cs="Arial"/>
          <w:color w:val="000000"/>
          <w:szCs w:val="24"/>
        </w:rPr>
        <w:t xml:space="preserve">III – pelo descumprimento </w:t>
      </w:r>
      <w:r w:rsidRPr="00C20114">
        <w:rPr>
          <w:rFonts w:ascii="Arial" w:hAnsi="Arial" w:cs="Arial"/>
          <w:color w:val="000000"/>
          <w:szCs w:val="24"/>
        </w:rPr>
        <w:t xml:space="preserve">dos prazos e condições previstos neste </w:t>
      </w:r>
      <w:r w:rsidRPr="00C20114">
        <w:rPr>
          <w:rFonts w:ascii="Arial" w:hAnsi="Arial" w:cs="Arial"/>
          <w:b/>
          <w:noProof/>
          <w:szCs w:val="24"/>
        </w:rPr>
        <w:t>PREGÃO</w:t>
      </w:r>
      <w:r w:rsidRPr="00C20114">
        <w:rPr>
          <w:rFonts w:ascii="Arial" w:hAnsi="Arial" w:cs="Arial"/>
          <w:b/>
          <w:szCs w:val="24"/>
        </w:rPr>
        <w:t xml:space="preserve"> </w:t>
      </w:r>
      <w:r w:rsidRPr="00C20114">
        <w:rPr>
          <w:rFonts w:ascii="Arial" w:hAnsi="Arial" w:cs="Arial"/>
          <w:b/>
          <w:noProof/>
          <w:szCs w:val="24"/>
        </w:rPr>
        <w:t>ELETRÔNICO</w:t>
      </w:r>
      <w:r w:rsidRPr="002C3B0B">
        <w:rPr>
          <w:rFonts w:ascii="Arial" w:hAnsi="Arial" w:cs="Arial"/>
          <w:color w:val="000000"/>
          <w:szCs w:val="24"/>
        </w:rPr>
        <w:t>;</w:t>
      </w:r>
    </w:p>
    <w:p w:rsidR="00484E41" w:rsidRPr="002C3B0B" w:rsidRDefault="00484E41" w:rsidP="00484E41">
      <w:pPr>
        <w:pStyle w:val="PargrafodaLista"/>
        <w:numPr>
          <w:ilvl w:val="1"/>
          <w:numId w:val="4"/>
        </w:numPr>
        <w:tabs>
          <w:tab w:val="clear" w:pos="858"/>
          <w:tab w:val="num" w:pos="432"/>
        </w:tabs>
        <w:suppressAutoHyphens w:val="0"/>
        <w:spacing w:before="120" w:line="276" w:lineRule="auto"/>
        <w:contextualSpacing w:val="0"/>
        <w:jc w:val="both"/>
        <w:rPr>
          <w:rFonts w:ascii="Arial" w:hAnsi="Arial" w:cs="Arial"/>
          <w:color w:val="000000"/>
          <w:sz w:val="24"/>
          <w:szCs w:val="24"/>
        </w:rPr>
      </w:pPr>
      <w:r w:rsidRPr="002C3B0B">
        <w:rPr>
          <w:rFonts w:ascii="Arial" w:hAnsi="Arial" w:cs="Arial"/>
          <w:color w:val="000000"/>
          <w:sz w:val="24"/>
          <w:szCs w:val="24"/>
        </w:rPr>
        <w:t xml:space="preserve">As sanções do item acima também se aplicam aos integrantes do cadastro de reserva, em pregão para registro de preços que, convocados, não honrarem o compromisso assumido injustificadamente. </w:t>
      </w:r>
    </w:p>
    <w:p w:rsidR="00484E41" w:rsidRPr="001C27C7" w:rsidRDefault="00484E41" w:rsidP="00484E41">
      <w:pPr>
        <w:numPr>
          <w:ilvl w:val="1"/>
          <w:numId w:val="4"/>
        </w:numPr>
        <w:tabs>
          <w:tab w:val="clear" w:pos="858"/>
          <w:tab w:val="num" w:pos="432"/>
        </w:tabs>
        <w:spacing w:before="120" w:after="0"/>
        <w:jc w:val="both"/>
        <w:rPr>
          <w:rFonts w:ascii="Arial" w:hAnsi="Arial" w:cs="Arial"/>
          <w:color w:val="000000"/>
          <w:sz w:val="24"/>
          <w:szCs w:val="24"/>
          <w:shd w:val="clear" w:color="auto" w:fill="FFFFFF"/>
        </w:rPr>
      </w:pPr>
      <w:r w:rsidRPr="002C3B0B">
        <w:rPr>
          <w:rFonts w:ascii="Arial" w:hAnsi="Arial" w:cs="Arial"/>
          <w:color w:val="000000"/>
          <w:sz w:val="24"/>
          <w:szCs w:val="24"/>
          <w:shd w:val="clear" w:color="auto" w:fill="FFFFFF"/>
        </w:rPr>
        <w:t>Considera-se comportamento inidôneo, entre outros, a declaração falsa</w:t>
      </w:r>
      <w:r w:rsidRPr="001C27C7">
        <w:rPr>
          <w:rFonts w:ascii="Arial" w:hAnsi="Arial" w:cs="Arial"/>
          <w:color w:val="000000"/>
          <w:sz w:val="24"/>
          <w:szCs w:val="24"/>
          <w:shd w:val="clear" w:color="auto" w:fill="FFFFFF"/>
        </w:rPr>
        <w:t xml:space="preserve"> quanto às condições de participação, quanto ao enquadramento como ME/EPP ou o conluio entre os licitantes, em qualquer momento da licitação, mesmo após o encerramento da fase de lances.</w:t>
      </w:r>
    </w:p>
    <w:p w:rsidR="00484E41" w:rsidRDefault="00484E41" w:rsidP="00484E41">
      <w:pPr>
        <w:numPr>
          <w:ilvl w:val="1"/>
          <w:numId w:val="4"/>
        </w:numPr>
        <w:tabs>
          <w:tab w:val="clear" w:pos="858"/>
          <w:tab w:val="num" w:pos="432"/>
        </w:tabs>
        <w:spacing w:before="120" w:after="0"/>
        <w:jc w:val="both"/>
        <w:rPr>
          <w:rFonts w:ascii="Arial" w:hAnsi="Arial" w:cs="Arial"/>
          <w:color w:val="000000"/>
          <w:sz w:val="24"/>
          <w:szCs w:val="24"/>
          <w:shd w:val="clear" w:color="auto" w:fill="FFFFFF"/>
        </w:rPr>
      </w:pPr>
      <w:r w:rsidRPr="001C27C7">
        <w:rPr>
          <w:rFonts w:ascii="Arial" w:hAnsi="Arial" w:cs="Arial"/>
          <w:color w:val="000000"/>
          <w:sz w:val="24"/>
          <w:szCs w:val="24"/>
          <w:shd w:val="clear" w:color="auto" w:fill="FFFFFF"/>
        </w:rPr>
        <w:t xml:space="preserve">O licitante/adjudicatário que cometer qualquer das infrações discriminadas no subitem </w:t>
      </w:r>
      <w:r w:rsidRPr="001C27C7">
        <w:rPr>
          <w:rFonts w:ascii="Arial" w:hAnsi="Arial" w:cs="Arial"/>
          <w:sz w:val="24"/>
          <w:szCs w:val="24"/>
          <w:shd w:val="clear" w:color="auto" w:fill="FFFFFF"/>
        </w:rPr>
        <w:t>anterior</w:t>
      </w:r>
      <w:r w:rsidRPr="001C27C7">
        <w:rPr>
          <w:rFonts w:ascii="Arial" w:hAnsi="Arial" w:cs="Arial"/>
          <w:color w:val="000000"/>
          <w:sz w:val="24"/>
          <w:szCs w:val="24"/>
          <w:shd w:val="clear" w:color="auto" w:fill="FFFFFF"/>
        </w:rPr>
        <w:t xml:space="preserve"> ficará sujeito, sem prejuízo da responsabilidade civil e criminal, às seguintes sanções:</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 xml:space="preserve">advertência; </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multa;</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impedimento de licitar e contratar e</w:t>
      </w:r>
    </w:p>
    <w:p w:rsidR="00484E41"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 xml:space="preserve">declaração de inidoneidade para licitar ou contratar, enquanto perdurarem os motivos determinantes da punição ou até que seja </w:t>
      </w:r>
      <w:r w:rsidRPr="00A61C06">
        <w:rPr>
          <w:color w:val="auto"/>
          <w:sz w:val="24"/>
          <w:szCs w:val="24"/>
        </w:rPr>
        <w:lastRenderedPageBreak/>
        <w:t>promovida sua reabilitação perante a própria autoridade que aplicou a penalidade.</w:t>
      </w:r>
    </w:p>
    <w:p w:rsidR="00484E41" w:rsidRPr="00A61C06" w:rsidRDefault="00484E41" w:rsidP="00484E41">
      <w:pPr>
        <w:pStyle w:val="Nivel2"/>
        <w:numPr>
          <w:ilvl w:val="1"/>
          <w:numId w:val="4"/>
        </w:numPr>
        <w:tabs>
          <w:tab w:val="clear" w:pos="858"/>
          <w:tab w:val="num" w:pos="432"/>
        </w:tabs>
        <w:spacing w:beforeLines="120" w:before="288" w:afterLines="120" w:after="288"/>
        <w:rPr>
          <w:color w:val="auto"/>
          <w:sz w:val="24"/>
          <w:szCs w:val="24"/>
        </w:rPr>
      </w:pPr>
      <w:r w:rsidRPr="00A61C06">
        <w:rPr>
          <w:color w:val="auto"/>
          <w:sz w:val="24"/>
          <w:szCs w:val="24"/>
        </w:rPr>
        <w:t>Na aplicação das sanções serão considerados:</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a natureza e a gravidade da infração cometida.</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as peculiaridades do caso concreto</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as circunstâncias agravantes ou atenuantes</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os danos que dela provierem para a Administração Pública</w:t>
      </w:r>
    </w:p>
    <w:p w:rsidR="00484E41" w:rsidRPr="00A61C06"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A61C06">
        <w:rPr>
          <w:color w:val="auto"/>
          <w:sz w:val="24"/>
          <w:szCs w:val="24"/>
        </w:rPr>
        <w:t>a implantação ou o aperfeiçoamento de programa de integridade, conforme normas e orientações dos órgãos de controle.</w:t>
      </w:r>
    </w:p>
    <w:p w:rsidR="00484E41" w:rsidRDefault="00484E41" w:rsidP="00484E41">
      <w:pPr>
        <w:pStyle w:val="PargrafodaLista"/>
        <w:numPr>
          <w:ilvl w:val="1"/>
          <w:numId w:val="4"/>
        </w:numPr>
        <w:tabs>
          <w:tab w:val="clear" w:pos="858"/>
          <w:tab w:val="num" w:pos="432"/>
        </w:tabs>
        <w:spacing w:before="120" w:line="276" w:lineRule="auto"/>
        <w:contextualSpacing w:val="0"/>
        <w:jc w:val="both"/>
        <w:rPr>
          <w:rFonts w:ascii="Arial" w:hAnsi="Arial" w:cs="Arial"/>
          <w:color w:val="000000"/>
          <w:sz w:val="24"/>
          <w:szCs w:val="24"/>
          <w:shd w:val="clear" w:color="auto" w:fill="FFFFFF"/>
        </w:rPr>
      </w:pPr>
      <w:r w:rsidRPr="003253D4">
        <w:rPr>
          <w:rFonts w:ascii="Arial" w:hAnsi="Arial" w:cs="Arial"/>
          <w:b/>
          <w:color w:val="000000"/>
          <w:sz w:val="24"/>
          <w:szCs w:val="24"/>
          <w:shd w:val="clear" w:color="auto" w:fill="FFFFFF"/>
        </w:rPr>
        <w:t>advertênci</w:t>
      </w:r>
      <w:r w:rsidRPr="003376B6">
        <w:rPr>
          <w:rFonts w:ascii="Arial" w:hAnsi="Arial" w:cs="Arial"/>
          <w:color w:val="000000"/>
          <w:sz w:val="24"/>
          <w:szCs w:val="24"/>
          <w:shd w:val="clear" w:color="auto" w:fill="FFFFFF"/>
        </w:rPr>
        <w:t>a por faltas leves, assim entendidas aquelas que não acarretem prejuízos significativos para a Contratante;</w:t>
      </w:r>
    </w:p>
    <w:p w:rsidR="00484E41" w:rsidRPr="00B81812" w:rsidRDefault="00484E41" w:rsidP="00484E41">
      <w:pPr>
        <w:pStyle w:val="PargrafodaLista"/>
        <w:numPr>
          <w:ilvl w:val="1"/>
          <w:numId w:val="4"/>
        </w:numPr>
        <w:tabs>
          <w:tab w:val="clear" w:pos="858"/>
          <w:tab w:val="num" w:pos="432"/>
        </w:tabs>
        <w:spacing w:before="120" w:line="276" w:lineRule="auto"/>
        <w:contextualSpacing w:val="0"/>
        <w:jc w:val="both"/>
        <w:rPr>
          <w:rFonts w:ascii="Arial" w:hAnsi="Arial" w:cs="Arial"/>
          <w:sz w:val="24"/>
          <w:szCs w:val="24"/>
          <w:shd w:val="clear" w:color="auto" w:fill="FFFFFF"/>
        </w:rPr>
      </w:pPr>
      <w:r w:rsidRPr="00B81812">
        <w:rPr>
          <w:rFonts w:ascii="Arial" w:hAnsi="Arial" w:cs="Arial"/>
          <w:b/>
          <w:sz w:val="24"/>
          <w:szCs w:val="24"/>
          <w:shd w:val="clear" w:color="auto" w:fill="FFFFFF"/>
        </w:rPr>
        <w:t xml:space="preserve">multa </w:t>
      </w:r>
      <w:r w:rsidRPr="00B81812">
        <w:rPr>
          <w:rFonts w:ascii="Arial" w:hAnsi="Arial" w:cs="Arial"/>
          <w:sz w:val="24"/>
          <w:szCs w:val="24"/>
          <w:shd w:val="clear" w:color="auto" w:fill="FFFFFF"/>
        </w:rPr>
        <w:t>moratória de até 0,5% (zero vírgula cinco por cento) a 30% (trinta por cento) por dia de atraso injustificado sobre o valor do contrato licitado, até o limite de 30 (trinta) dias:</w:t>
      </w:r>
    </w:p>
    <w:p w:rsidR="00484E41" w:rsidRPr="00B81812" w:rsidRDefault="00484E41" w:rsidP="00484E41">
      <w:pPr>
        <w:pStyle w:val="Nivel2"/>
        <w:numPr>
          <w:ilvl w:val="1"/>
          <w:numId w:val="4"/>
        </w:numPr>
        <w:tabs>
          <w:tab w:val="clear" w:pos="858"/>
          <w:tab w:val="num" w:pos="432"/>
        </w:tabs>
        <w:spacing w:beforeLines="120" w:before="288" w:afterLines="120" w:after="288"/>
        <w:rPr>
          <w:color w:val="auto"/>
          <w:sz w:val="24"/>
          <w:szCs w:val="24"/>
        </w:rPr>
      </w:pPr>
      <w:r w:rsidRPr="00B81812">
        <w:rPr>
          <w:color w:val="auto"/>
          <w:sz w:val="24"/>
          <w:szCs w:val="24"/>
        </w:rPr>
        <w:t xml:space="preserve">A multa será recolhida em percentual de 0,5% a 30% incidente sobre o valor do contrato licitado, recolhida no prazo máximo de </w:t>
      </w:r>
      <w:r w:rsidRPr="00B81812">
        <w:rPr>
          <w:b/>
          <w:bCs/>
          <w:color w:val="auto"/>
          <w:sz w:val="24"/>
          <w:szCs w:val="24"/>
        </w:rPr>
        <w:t>15 (</w:t>
      </w:r>
      <w:r w:rsidRPr="00B81812">
        <w:rPr>
          <w:color w:val="auto"/>
          <w:sz w:val="24"/>
          <w:szCs w:val="24"/>
        </w:rPr>
        <w:t>quinze</w:t>
      </w:r>
      <w:r w:rsidRPr="00B81812">
        <w:rPr>
          <w:b/>
          <w:bCs/>
          <w:color w:val="auto"/>
          <w:sz w:val="24"/>
          <w:szCs w:val="24"/>
        </w:rPr>
        <w:t>) dias</w:t>
      </w:r>
      <w:r w:rsidRPr="00B81812">
        <w:rPr>
          <w:color w:val="auto"/>
          <w:sz w:val="24"/>
          <w:szCs w:val="24"/>
        </w:rPr>
        <w:t xml:space="preserve"> úteis, a contar da comunicação oficial. </w:t>
      </w:r>
    </w:p>
    <w:p w:rsidR="00484E41" w:rsidRPr="00157908" w:rsidRDefault="00484E41" w:rsidP="00484E41">
      <w:pPr>
        <w:numPr>
          <w:ilvl w:val="2"/>
          <w:numId w:val="4"/>
        </w:numPr>
        <w:spacing w:before="120" w:afterLines="120" w:after="288"/>
        <w:jc w:val="both"/>
        <w:rPr>
          <w:rFonts w:ascii="Arial" w:eastAsiaTheme="minorEastAsia" w:hAnsi="Arial" w:cs="Arial"/>
          <w:sz w:val="24"/>
          <w:szCs w:val="24"/>
        </w:rPr>
      </w:pPr>
      <w:r w:rsidRPr="00157908">
        <w:rPr>
          <w:rFonts w:ascii="Arial" w:eastAsiaTheme="minorEastAsia" w:hAnsi="Arial" w:cs="Arial"/>
          <w:sz w:val="24"/>
          <w:szCs w:val="24"/>
        </w:rPr>
        <w:t xml:space="preserve">Para as infrações previstas no </w:t>
      </w:r>
      <w:r w:rsidRPr="007035B7">
        <w:rPr>
          <w:rFonts w:ascii="Arial" w:eastAsiaTheme="minorEastAsia" w:hAnsi="Arial" w:cs="Arial"/>
          <w:color w:val="0000FF"/>
          <w:sz w:val="24"/>
          <w:szCs w:val="24"/>
        </w:rPr>
        <w:t>artigo 155, incisos IV a VII da Lei nº 14.133/2021</w:t>
      </w:r>
      <w:r w:rsidRPr="00157908">
        <w:rPr>
          <w:rFonts w:ascii="Arial" w:eastAsiaTheme="minorEastAsia" w:hAnsi="Arial" w:cs="Arial"/>
          <w:sz w:val="24"/>
          <w:szCs w:val="24"/>
        </w:rPr>
        <w:t>,</w:t>
      </w:r>
      <w:r>
        <w:rPr>
          <w:rFonts w:ascii="Arial" w:eastAsiaTheme="minorEastAsia" w:hAnsi="Arial" w:cs="Arial"/>
          <w:sz w:val="24"/>
          <w:szCs w:val="24"/>
        </w:rPr>
        <w:t xml:space="preserve"> incluindo deixar de apresentar amostra ou apresentar amostra em desacordo com as especificações do edital</w:t>
      </w:r>
      <w:r w:rsidRPr="00157908">
        <w:rPr>
          <w:rFonts w:ascii="Arial" w:eastAsiaTheme="minorEastAsia" w:hAnsi="Arial" w:cs="Arial"/>
          <w:sz w:val="24"/>
          <w:szCs w:val="24"/>
        </w:rPr>
        <w:t xml:space="preserve"> a multa será de </w:t>
      </w:r>
      <w:r w:rsidRPr="007035B7">
        <w:rPr>
          <w:rFonts w:ascii="Arial" w:eastAsiaTheme="minorEastAsia" w:hAnsi="Arial" w:cs="Arial"/>
          <w:color w:val="FF0000"/>
          <w:sz w:val="24"/>
          <w:szCs w:val="24"/>
        </w:rPr>
        <w:t xml:space="preserve">0,5% a 15% </w:t>
      </w:r>
      <w:r w:rsidRPr="00157908">
        <w:rPr>
          <w:rFonts w:ascii="Arial" w:eastAsiaTheme="minorEastAsia" w:hAnsi="Arial" w:cs="Arial"/>
          <w:sz w:val="24"/>
          <w:szCs w:val="24"/>
        </w:rPr>
        <w:t>do valor do contrato licitado.</w:t>
      </w:r>
    </w:p>
    <w:p w:rsidR="00484E41" w:rsidRPr="00B81812" w:rsidRDefault="00484E41" w:rsidP="00484E41">
      <w:pPr>
        <w:pStyle w:val="Nivel3"/>
        <w:numPr>
          <w:ilvl w:val="2"/>
          <w:numId w:val="4"/>
        </w:numPr>
        <w:tabs>
          <w:tab w:val="clear" w:pos="1440"/>
          <w:tab w:val="num" w:pos="1014"/>
        </w:tabs>
        <w:spacing w:beforeLines="120" w:before="288" w:afterLines="120" w:after="288"/>
        <w:ind w:left="1214"/>
        <w:rPr>
          <w:color w:val="auto"/>
          <w:sz w:val="24"/>
          <w:szCs w:val="24"/>
        </w:rPr>
      </w:pPr>
      <w:r w:rsidRPr="00157908">
        <w:rPr>
          <w:sz w:val="24"/>
          <w:szCs w:val="24"/>
        </w:rPr>
        <w:t xml:space="preserve">Para as infrações prevista </w:t>
      </w:r>
      <w:r w:rsidRPr="007035B7">
        <w:rPr>
          <w:color w:val="0000FF"/>
          <w:sz w:val="24"/>
          <w:szCs w:val="24"/>
        </w:rPr>
        <w:t>no artigo 155, incisos VIII a XII da Lei nº 14.133/2021</w:t>
      </w:r>
      <w:r w:rsidRPr="00157908">
        <w:rPr>
          <w:sz w:val="24"/>
          <w:szCs w:val="24"/>
        </w:rPr>
        <w:t xml:space="preserve">, a multa será de </w:t>
      </w:r>
      <w:r w:rsidRPr="007035B7">
        <w:rPr>
          <w:color w:val="FF0000"/>
          <w:sz w:val="24"/>
          <w:szCs w:val="24"/>
        </w:rPr>
        <w:t xml:space="preserve">15% a 30% </w:t>
      </w:r>
      <w:r w:rsidRPr="00157908">
        <w:rPr>
          <w:sz w:val="24"/>
          <w:szCs w:val="24"/>
        </w:rPr>
        <w:t>do valor do contrato licitado</w:t>
      </w:r>
      <w:r w:rsidRPr="00B81812">
        <w:rPr>
          <w:color w:val="auto"/>
          <w:sz w:val="24"/>
          <w:szCs w:val="24"/>
        </w:rPr>
        <w:t>.</w:t>
      </w:r>
    </w:p>
    <w:p w:rsidR="00484E41" w:rsidRPr="00B81812" w:rsidRDefault="00484E41" w:rsidP="00484E41">
      <w:pPr>
        <w:pStyle w:val="Nivel2"/>
        <w:numPr>
          <w:ilvl w:val="1"/>
          <w:numId w:val="4"/>
        </w:numPr>
        <w:tabs>
          <w:tab w:val="clear" w:pos="858"/>
          <w:tab w:val="num" w:pos="432"/>
        </w:tabs>
        <w:spacing w:beforeLines="120" w:before="288" w:afterLines="120" w:after="288"/>
        <w:rPr>
          <w:color w:val="auto"/>
          <w:sz w:val="24"/>
          <w:szCs w:val="24"/>
        </w:rPr>
      </w:pPr>
      <w:r w:rsidRPr="00B81812">
        <w:rPr>
          <w:color w:val="auto"/>
          <w:sz w:val="24"/>
          <w:szCs w:val="24"/>
        </w:rPr>
        <w:t xml:space="preserve">As sanções de </w:t>
      </w:r>
      <w:r w:rsidRPr="00B81812">
        <w:rPr>
          <w:color w:val="auto"/>
          <w:sz w:val="24"/>
          <w:szCs w:val="24"/>
          <w:u w:val="single"/>
        </w:rPr>
        <w:t>advertência, impedimento de licitar e contratar e declaração de inidoneidade</w:t>
      </w:r>
      <w:r w:rsidRPr="00B81812">
        <w:rPr>
          <w:color w:val="auto"/>
          <w:sz w:val="24"/>
          <w:szCs w:val="24"/>
        </w:rPr>
        <w:t xml:space="preserve"> para licitar ou contratar poderão ser aplicadas, cumulativamente ou não, à penalidade de </w:t>
      </w:r>
      <w:r w:rsidRPr="00B81812">
        <w:rPr>
          <w:color w:val="auto"/>
          <w:sz w:val="24"/>
          <w:szCs w:val="24"/>
          <w:u w:val="single"/>
        </w:rPr>
        <w:t>multa</w:t>
      </w:r>
      <w:r w:rsidRPr="00B81812">
        <w:rPr>
          <w:color w:val="auto"/>
          <w:sz w:val="24"/>
          <w:szCs w:val="24"/>
        </w:rPr>
        <w:t>.</w:t>
      </w:r>
    </w:p>
    <w:p w:rsidR="00484E41" w:rsidRDefault="00484E41" w:rsidP="00484E41">
      <w:pPr>
        <w:pStyle w:val="Nivel2"/>
        <w:numPr>
          <w:ilvl w:val="1"/>
          <w:numId w:val="4"/>
        </w:numPr>
        <w:tabs>
          <w:tab w:val="clear" w:pos="858"/>
          <w:tab w:val="num" w:pos="432"/>
        </w:tabs>
        <w:spacing w:after="0"/>
        <w:rPr>
          <w:color w:val="auto"/>
          <w:sz w:val="24"/>
          <w:szCs w:val="24"/>
        </w:rPr>
      </w:pPr>
      <w:r w:rsidRPr="00B81812">
        <w:rPr>
          <w:color w:val="auto"/>
          <w:sz w:val="24"/>
          <w:szCs w:val="24"/>
        </w:rPr>
        <w:t>Na aplicação da sanção de multa será facultada a defesa do interessado no prazo de 15 (quinze) dias úteis, contado da data de sua intimação.</w:t>
      </w:r>
    </w:p>
    <w:p w:rsidR="00484E41" w:rsidRPr="003253D4" w:rsidRDefault="00484E41" w:rsidP="00484E41">
      <w:pPr>
        <w:spacing w:before="120"/>
        <w:jc w:val="both"/>
        <w:rPr>
          <w:rFonts w:ascii="Arial" w:hAnsi="Arial" w:cs="Arial"/>
          <w:color w:val="000000"/>
          <w:sz w:val="24"/>
          <w:szCs w:val="24"/>
          <w:shd w:val="clear" w:color="auto" w:fill="FFFFFF"/>
        </w:rPr>
      </w:pPr>
      <w:r w:rsidRPr="003253D4">
        <w:rPr>
          <w:rFonts w:ascii="Arial" w:hAnsi="Arial" w:cs="Arial"/>
          <w:color w:val="000000"/>
          <w:sz w:val="24"/>
          <w:szCs w:val="24"/>
          <w:shd w:val="clear" w:color="auto" w:fill="FFFFFF"/>
        </w:rPr>
        <w:t xml:space="preserve"> </w:t>
      </w:r>
    </w:p>
    <w:p w:rsidR="00484E41" w:rsidRDefault="00484E41" w:rsidP="00484E41">
      <w:pPr>
        <w:pStyle w:val="PargrafodaLista"/>
        <w:numPr>
          <w:ilvl w:val="2"/>
          <w:numId w:val="4"/>
        </w:numPr>
        <w:spacing w:before="120" w:line="276" w:lineRule="auto"/>
        <w:contextualSpacing w:val="0"/>
        <w:jc w:val="both"/>
        <w:rPr>
          <w:rFonts w:ascii="Arial" w:hAnsi="Arial" w:cs="Arial"/>
          <w:color w:val="000000"/>
          <w:sz w:val="24"/>
          <w:szCs w:val="24"/>
          <w:shd w:val="clear" w:color="auto" w:fill="FFFFFF"/>
        </w:rPr>
      </w:pPr>
      <w:r w:rsidRPr="003376B6">
        <w:rPr>
          <w:rFonts w:ascii="Arial" w:hAnsi="Arial" w:cs="Arial"/>
          <w:color w:val="000000"/>
          <w:sz w:val="24"/>
          <w:szCs w:val="24"/>
          <w:shd w:val="clear" w:color="auto" w:fill="FFFFFF"/>
        </w:rPr>
        <w:lastRenderedPageBreak/>
        <w:t xml:space="preserve">Em se tratando de inobservância do prazo fixado para apresentação da garantia (seja para reforço ou por ocasião de prorrogação), aplicar-se-á multa </w:t>
      </w:r>
      <w:r>
        <w:rPr>
          <w:rFonts w:ascii="Arial" w:hAnsi="Arial" w:cs="Arial"/>
          <w:color w:val="000000"/>
          <w:sz w:val="24"/>
          <w:szCs w:val="24"/>
          <w:shd w:val="clear" w:color="auto" w:fill="FFFFFF"/>
        </w:rPr>
        <w:t>0,5</w:t>
      </w:r>
      <w:r w:rsidRPr="007B2EE4">
        <w:rPr>
          <w:rFonts w:ascii="Arial" w:hAnsi="Arial" w:cs="Arial"/>
          <w:color w:val="000000"/>
          <w:sz w:val="24"/>
          <w:szCs w:val="24"/>
          <w:shd w:val="clear" w:color="auto" w:fill="FFFFFF"/>
        </w:rPr>
        <w:t>% (</w:t>
      </w:r>
      <w:r>
        <w:rPr>
          <w:rFonts w:ascii="Arial" w:hAnsi="Arial" w:cs="Arial"/>
          <w:color w:val="000000"/>
          <w:sz w:val="24"/>
          <w:szCs w:val="24"/>
          <w:shd w:val="clear" w:color="auto" w:fill="FFFFFF"/>
        </w:rPr>
        <w:t>zero vírgula cinco</w:t>
      </w:r>
      <w:r w:rsidRPr="007B2EE4">
        <w:rPr>
          <w:rFonts w:ascii="Arial" w:hAnsi="Arial" w:cs="Arial"/>
          <w:color w:val="000000"/>
          <w:sz w:val="24"/>
          <w:szCs w:val="24"/>
          <w:shd w:val="clear" w:color="auto" w:fill="FFFFFF"/>
        </w:rPr>
        <w:t xml:space="preserve"> por cento) do valor do contrato por dia de atraso, observado o máximo de</w:t>
      </w:r>
      <w:r>
        <w:rPr>
          <w:rFonts w:ascii="Arial" w:hAnsi="Arial" w:cs="Arial"/>
          <w:color w:val="000000"/>
          <w:sz w:val="24"/>
          <w:szCs w:val="24"/>
          <w:shd w:val="clear" w:color="auto" w:fill="FFFFFF"/>
        </w:rPr>
        <w:t xml:space="preserve"> 30</w:t>
      </w:r>
      <w:r w:rsidRPr="007B2EE4">
        <w:rPr>
          <w:rFonts w:ascii="Arial" w:hAnsi="Arial" w:cs="Arial"/>
          <w:color w:val="000000"/>
          <w:sz w:val="24"/>
          <w:szCs w:val="24"/>
          <w:shd w:val="clear" w:color="auto" w:fill="FFFFFF"/>
        </w:rPr>
        <w:t>% (</w:t>
      </w:r>
      <w:r>
        <w:rPr>
          <w:rFonts w:ascii="Arial" w:hAnsi="Arial" w:cs="Arial"/>
          <w:color w:val="000000"/>
          <w:sz w:val="24"/>
          <w:szCs w:val="24"/>
          <w:shd w:val="clear" w:color="auto" w:fill="FFFFFF"/>
        </w:rPr>
        <w:t xml:space="preserve">trinta </w:t>
      </w:r>
      <w:r w:rsidRPr="007B2EE4">
        <w:rPr>
          <w:rFonts w:ascii="Arial" w:hAnsi="Arial" w:cs="Arial"/>
          <w:color w:val="000000"/>
          <w:sz w:val="24"/>
          <w:szCs w:val="24"/>
          <w:shd w:val="clear" w:color="auto" w:fill="FFFFFF"/>
        </w:rPr>
        <w:t xml:space="preserve">por cento), de modo que o atraso superior a 25 (vinte e cinco) </w:t>
      </w:r>
      <w:r w:rsidRPr="003376B6">
        <w:rPr>
          <w:rFonts w:ascii="Arial" w:hAnsi="Arial" w:cs="Arial"/>
          <w:color w:val="000000"/>
          <w:sz w:val="24"/>
          <w:szCs w:val="24"/>
          <w:shd w:val="clear" w:color="auto" w:fill="FFFFFF"/>
        </w:rPr>
        <w:t xml:space="preserve">dias autorizará a Administração contratante a promover a </w:t>
      </w:r>
      <w:r>
        <w:rPr>
          <w:rFonts w:ascii="Arial" w:hAnsi="Arial" w:cs="Arial"/>
          <w:color w:val="000000"/>
          <w:sz w:val="24"/>
          <w:szCs w:val="24"/>
          <w:shd w:val="clear" w:color="auto" w:fill="FFFFFF"/>
        </w:rPr>
        <w:t>extinção</w:t>
      </w:r>
      <w:r w:rsidRPr="003376B6">
        <w:rPr>
          <w:rFonts w:ascii="Arial" w:hAnsi="Arial" w:cs="Arial"/>
          <w:color w:val="000000"/>
          <w:sz w:val="24"/>
          <w:szCs w:val="24"/>
          <w:shd w:val="clear" w:color="auto" w:fill="FFFFFF"/>
        </w:rPr>
        <w:t xml:space="preserve"> do contrato</w:t>
      </w:r>
      <w:r>
        <w:rPr>
          <w:rFonts w:ascii="Arial" w:hAnsi="Arial" w:cs="Arial"/>
          <w:color w:val="000000"/>
          <w:sz w:val="24"/>
          <w:szCs w:val="24"/>
          <w:shd w:val="clear" w:color="auto" w:fill="FFFFFF"/>
        </w:rPr>
        <w:t>.</w:t>
      </w:r>
    </w:p>
    <w:p w:rsidR="00484E41" w:rsidRPr="003376B6" w:rsidRDefault="00484E41" w:rsidP="00484E41">
      <w:pPr>
        <w:pStyle w:val="PargrafodaLista"/>
        <w:numPr>
          <w:ilvl w:val="2"/>
          <w:numId w:val="4"/>
        </w:numPr>
        <w:spacing w:before="120" w:line="276" w:lineRule="auto"/>
        <w:contextualSpacing w:val="0"/>
        <w:jc w:val="both"/>
        <w:rPr>
          <w:rFonts w:ascii="Arial" w:hAnsi="Arial" w:cs="Arial"/>
          <w:color w:val="000000"/>
          <w:sz w:val="24"/>
          <w:szCs w:val="24"/>
          <w:shd w:val="clear" w:color="auto" w:fill="FFFFFF"/>
        </w:rPr>
      </w:pPr>
      <w:r w:rsidRPr="003376B6">
        <w:rPr>
          <w:rFonts w:ascii="Arial" w:hAnsi="Arial" w:cs="Arial"/>
          <w:color w:val="000000"/>
          <w:sz w:val="24"/>
          <w:szCs w:val="24"/>
          <w:shd w:val="clear" w:color="auto" w:fill="FFFFFF"/>
        </w:rPr>
        <w:t>As penalidades de multa decorrentes de fatos diversos serão consideradas independentes entre si</w:t>
      </w:r>
      <w:r>
        <w:rPr>
          <w:rFonts w:ascii="Arial" w:hAnsi="Arial" w:cs="Arial"/>
          <w:color w:val="000000"/>
          <w:sz w:val="24"/>
          <w:szCs w:val="24"/>
          <w:shd w:val="clear" w:color="auto" w:fill="FFFFFF"/>
        </w:rPr>
        <w:t>.</w:t>
      </w:r>
    </w:p>
    <w:p w:rsidR="00484E41" w:rsidRPr="003376B6" w:rsidRDefault="00484E41" w:rsidP="00484E41">
      <w:pPr>
        <w:numPr>
          <w:ilvl w:val="2"/>
          <w:numId w:val="4"/>
        </w:numPr>
        <w:tabs>
          <w:tab w:val="clear" w:pos="1440"/>
          <w:tab w:val="num" w:pos="1014"/>
        </w:tabs>
        <w:autoSpaceDE w:val="0"/>
        <w:snapToGrid w:val="0"/>
        <w:spacing w:before="120" w:after="0"/>
        <w:ind w:left="798"/>
        <w:jc w:val="both"/>
        <w:rPr>
          <w:rFonts w:ascii="Arial" w:hAnsi="Arial" w:cs="Arial"/>
          <w:bCs/>
          <w:color w:val="000000"/>
          <w:sz w:val="24"/>
          <w:szCs w:val="24"/>
        </w:rPr>
      </w:pPr>
      <w:r w:rsidRPr="003376B6">
        <w:rPr>
          <w:rFonts w:ascii="Arial" w:hAnsi="Arial" w:cs="Arial"/>
          <w:sz w:val="24"/>
          <w:szCs w:val="24"/>
          <w:shd w:val="clear" w:color="auto" w:fill="FFFFFF"/>
        </w:rPr>
        <w:t>multa compensatória de até 10% (dez por cento) sobre o valor total do contrato, no caso de inexecução total do objeto</w:t>
      </w:r>
      <w:r>
        <w:rPr>
          <w:rFonts w:ascii="Arial" w:hAnsi="Arial" w:cs="Arial"/>
          <w:sz w:val="24"/>
          <w:szCs w:val="24"/>
          <w:shd w:val="clear" w:color="auto" w:fill="FFFFFF"/>
        </w:rPr>
        <w:t>;</w:t>
      </w:r>
    </w:p>
    <w:p w:rsidR="00484E41" w:rsidRPr="003376B6" w:rsidRDefault="00484E41" w:rsidP="00484E41">
      <w:pPr>
        <w:numPr>
          <w:ilvl w:val="2"/>
          <w:numId w:val="4"/>
        </w:numPr>
        <w:tabs>
          <w:tab w:val="clear" w:pos="1440"/>
          <w:tab w:val="num" w:pos="1014"/>
        </w:tabs>
        <w:autoSpaceDE w:val="0"/>
        <w:snapToGrid w:val="0"/>
        <w:spacing w:before="120" w:after="0"/>
        <w:ind w:left="798"/>
        <w:jc w:val="both"/>
        <w:rPr>
          <w:rFonts w:ascii="Arial" w:hAnsi="Arial" w:cs="Arial"/>
          <w:bCs/>
          <w:color w:val="000000"/>
          <w:sz w:val="24"/>
          <w:szCs w:val="24"/>
        </w:rPr>
      </w:pPr>
      <w:r w:rsidRPr="003376B6">
        <w:rPr>
          <w:rFonts w:ascii="Arial" w:hAnsi="Arial" w:cs="Arial"/>
          <w:bCs/>
          <w:color w:val="000000"/>
          <w:sz w:val="24"/>
          <w:szCs w:val="24"/>
        </w:rPr>
        <w:t>em caso de inexecução parcial, a multa compensatória, no mesmo percentual do subitem acima, será aplicada de forma proporcional à obrigação inadimplida;</w:t>
      </w:r>
    </w:p>
    <w:p w:rsidR="00484E41" w:rsidRDefault="00484E41" w:rsidP="00484E41">
      <w:pPr>
        <w:numPr>
          <w:ilvl w:val="2"/>
          <w:numId w:val="4"/>
        </w:numPr>
        <w:tabs>
          <w:tab w:val="clear" w:pos="1440"/>
          <w:tab w:val="num" w:pos="1014"/>
        </w:tabs>
        <w:autoSpaceDE w:val="0"/>
        <w:snapToGrid w:val="0"/>
        <w:spacing w:before="120" w:after="0"/>
        <w:ind w:left="798"/>
        <w:jc w:val="both"/>
        <w:rPr>
          <w:rFonts w:ascii="Arial" w:hAnsi="Arial" w:cs="Arial"/>
          <w:bCs/>
          <w:color w:val="000000"/>
          <w:sz w:val="24"/>
          <w:szCs w:val="24"/>
        </w:rPr>
      </w:pPr>
      <w:r w:rsidRPr="00DC0159">
        <w:rPr>
          <w:rFonts w:ascii="Arial" w:hAnsi="Arial" w:cs="Arial"/>
          <w:b/>
          <w:color w:val="000000"/>
          <w:sz w:val="24"/>
          <w:szCs w:val="24"/>
          <w:shd w:val="clear" w:color="auto" w:fill="FFFFFF"/>
        </w:rPr>
        <w:t>Impedimento de licitar e de contratar</w:t>
      </w:r>
      <w:r w:rsidRPr="003376B6">
        <w:rPr>
          <w:rFonts w:ascii="Arial" w:hAnsi="Arial" w:cs="Arial"/>
          <w:color w:val="000000"/>
          <w:sz w:val="24"/>
          <w:szCs w:val="24"/>
          <w:shd w:val="clear" w:color="auto" w:fill="FFFFFF"/>
        </w:rPr>
        <w:t xml:space="preserve"> com </w:t>
      </w:r>
      <w:r w:rsidRPr="003376B6">
        <w:rPr>
          <w:rFonts w:ascii="Arial" w:hAnsi="Arial" w:cs="Arial"/>
          <w:sz w:val="24"/>
          <w:szCs w:val="24"/>
        </w:rPr>
        <w:t>o Serviço Municipal de Água, Saneamento e Infraestrutura - SEMASA</w:t>
      </w:r>
      <w:r w:rsidRPr="003376B6">
        <w:rPr>
          <w:rFonts w:ascii="Arial" w:hAnsi="Arial" w:cs="Arial"/>
          <w:color w:val="000000"/>
          <w:sz w:val="24"/>
          <w:szCs w:val="24"/>
          <w:shd w:val="clear" w:color="auto" w:fill="FFFFFF"/>
        </w:rPr>
        <w:t xml:space="preserve"> e </w:t>
      </w:r>
      <w:r w:rsidRPr="003376B6">
        <w:rPr>
          <w:rFonts w:ascii="Arial" w:hAnsi="Arial" w:cs="Arial"/>
          <w:bCs/>
          <w:color w:val="000000"/>
          <w:sz w:val="24"/>
          <w:szCs w:val="24"/>
        </w:rPr>
        <w:t xml:space="preserve">descredenciamento no SICAF, pelo prazo de até </w:t>
      </w:r>
      <w:r>
        <w:rPr>
          <w:rFonts w:ascii="Arial" w:hAnsi="Arial" w:cs="Arial"/>
          <w:bCs/>
          <w:color w:val="000000"/>
          <w:sz w:val="24"/>
          <w:szCs w:val="24"/>
        </w:rPr>
        <w:t xml:space="preserve">03(três) </w:t>
      </w:r>
      <w:r w:rsidRPr="003376B6">
        <w:rPr>
          <w:rFonts w:ascii="Arial" w:hAnsi="Arial" w:cs="Arial"/>
          <w:bCs/>
          <w:color w:val="000000"/>
          <w:sz w:val="24"/>
          <w:szCs w:val="24"/>
        </w:rPr>
        <w:t>anos</w:t>
      </w:r>
      <w:r>
        <w:rPr>
          <w:rFonts w:ascii="Arial" w:hAnsi="Arial" w:cs="Arial"/>
          <w:bCs/>
          <w:color w:val="000000"/>
          <w:sz w:val="24"/>
          <w:szCs w:val="24"/>
        </w:rPr>
        <w:t xml:space="preserve"> conforme art. 156 § 4º da Lei 14.133/21</w:t>
      </w:r>
      <w:r w:rsidRPr="003376B6">
        <w:rPr>
          <w:rFonts w:ascii="Arial" w:hAnsi="Arial" w:cs="Arial"/>
          <w:bCs/>
          <w:color w:val="000000"/>
          <w:sz w:val="24"/>
          <w:szCs w:val="24"/>
        </w:rPr>
        <w:t>;</w:t>
      </w:r>
    </w:p>
    <w:p w:rsidR="00484E41" w:rsidRPr="003376B6" w:rsidRDefault="00484E41" w:rsidP="00484E41">
      <w:pPr>
        <w:numPr>
          <w:ilvl w:val="2"/>
          <w:numId w:val="4"/>
        </w:numPr>
        <w:tabs>
          <w:tab w:val="clear" w:pos="1440"/>
          <w:tab w:val="num" w:pos="1014"/>
        </w:tabs>
        <w:autoSpaceDE w:val="0"/>
        <w:snapToGrid w:val="0"/>
        <w:spacing w:before="120" w:after="0"/>
        <w:ind w:left="798"/>
        <w:jc w:val="both"/>
        <w:rPr>
          <w:rFonts w:ascii="Arial" w:hAnsi="Arial" w:cs="Arial"/>
          <w:bCs/>
          <w:color w:val="000000"/>
          <w:sz w:val="24"/>
          <w:szCs w:val="24"/>
        </w:rPr>
      </w:pPr>
      <w:r w:rsidRPr="00DB5466">
        <w:rPr>
          <w:rFonts w:ascii="Arial" w:hAnsi="Arial" w:cs="Arial"/>
          <w:b/>
          <w:bCs/>
          <w:color w:val="000000"/>
          <w:sz w:val="24"/>
          <w:szCs w:val="24"/>
        </w:rPr>
        <w:t>declaração de inidoneidade</w:t>
      </w:r>
      <w:r w:rsidRPr="003376B6">
        <w:rPr>
          <w:rFonts w:ascii="Arial" w:hAnsi="Arial" w:cs="Arial"/>
          <w:bCs/>
          <w:color w:val="000000"/>
          <w:sz w:val="24"/>
          <w:szCs w:val="24"/>
        </w:rPr>
        <w:t xml:space="preserv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r>
        <w:rPr>
          <w:rFonts w:ascii="Arial" w:hAnsi="Arial" w:cs="Arial"/>
          <w:bCs/>
          <w:color w:val="000000"/>
          <w:sz w:val="24"/>
          <w:szCs w:val="24"/>
        </w:rPr>
        <w:t>;</w:t>
      </w:r>
    </w:p>
    <w:p w:rsidR="00484E41" w:rsidRPr="001C27C7" w:rsidRDefault="00484E41" w:rsidP="00484E41">
      <w:pPr>
        <w:pStyle w:val="WW-Recuodecorpodetexto2"/>
        <w:numPr>
          <w:ilvl w:val="1"/>
          <w:numId w:val="4"/>
        </w:numPr>
        <w:spacing w:before="120" w:line="276" w:lineRule="auto"/>
        <w:jc w:val="both"/>
        <w:rPr>
          <w:rFonts w:ascii="Arial" w:hAnsi="Arial" w:cs="Arial"/>
          <w:color w:val="000000"/>
          <w:szCs w:val="24"/>
        </w:rPr>
      </w:pPr>
      <w:r w:rsidRPr="001C27C7">
        <w:rPr>
          <w:rFonts w:ascii="Arial" w:hAnsi="Arial" w:cs="Arial"/>
          <w:color w:val="000000"/>
          <w:szCs w:val="24"/>
        </w:rPr>
        <w:t>Comprovado o impedimento ou reconhecida força maior, devidamente justificado e aceito pela Administração, o licitante vencedor ficará isento das penalidades mencionadas.</w:t>
      </w:r>
    </w:p>
    <w:p w:rsidR="00484E41" w:rsidRPr="001C27C7" w:rsidRDefault="00484E41" w:rsidP="00484E41">
      <w:pPr>
        <w:pStyle w:val="WW-Recuodecorpodetexto2"/>
        <w:numPr>
          <w:ilvl w:val="1"/>
          <w:numId w:val="4"/>
        </w:numPr>
        <w:spacing w:before="120" w:line="276" w:lineRule="auto"/>
        <w:jc w:val="both"/>
        <w:rPr>
          <w:rFonts w:ascii="Arial" w:hAnsi="Arial" w:cs="Arial"/>
          <w:szCs w:val="24"/>
        </w:rPr>
      </w:pPr>
      <w:r w:rsidRPr="001C27C7">
        <w:rPr>
          <w:rFonts w:ascii="Arial" w:hAnsi="Arial" w:cs="Arial"/>
          <w:color w:val="000000"/>
          <w:szCs w:val="24"/>
        </w:rPr>
        <w:t>As sanções de advertência, impedimento de contratar com o SEMASA, e declaração de inidoneidade para licitar ou contratar com a Administração Pública poderão ser</w:t>
      </w:r>
      <w:r w:rsidRPr="001C27C7">
        <w:rPr>
          <w:rFonts w:ascii="Arial" w:hAnsi="Arial" w:cs="Arial"/>
          <w:szCs w:val="24"/>
        </w:rPr>
        <w:t xml:space="preserve"> aplicadas </w:t>
      </w:r>
      <w:r w:rsidRPr="001C27C7">
        <w:rPr>
          <w:rFonts w:ascii="Arial" w:hAnsi="Arial" w:cs="Arial"/>
          <w:b/>
          <w:szCs w:val="24"/>
        </w:rPr>
        <w:t>ao licitante vencedor</w:t>
      </w:r>
      <w:r w:rsidRPr="001C27C7">
        <w:rPr>
          <w:rFonts w:ascii="Arial" w:hAnsi="Arial" w:cs="Arial"/>
          <w:szCs w:val="24"/>
        </w:rPr>
        <w:t xml:space="preserve"> juntamente com as de multa prevista no contrato</w:t>
      </w:r>
      <w:r w:rsidRPr="001C27C7">
        <w:rPr>
          <w:rFonts w:ascii="Arial" w:hAnsi="Arial" w:cs="Arial"/>
          <w:color w:val="000000"/>
          <w:szCs w:val="24"/>
          <w:shd w:val="clear" w:color="auto" w:fill="FFFFFF"/>
        </w:rPr>
        <w:t>.</w:t>
      </w:r>
    </w:p>
    <w:p w:rsidR="00484E41" w:rsidRPr="001C27C7" w:rsidRDefault="00484E41" w:rsidP="00484E41">
      <w:pPr>
        <w:numPr>
          <w:ilvl w:val="1"/>
          <w:numId w:val="4"/>
        </w:numPr>
        <w:spacing w:before="120" w:after="0"/>
        <w:jc w:val="both"/>
        <w:rPr>
          <w:rFonts w:ascii="Arial" w:hAnsi="Arial" w:cs="Arial"/>
          <w:color w:val="000000"/>
          <w:sz w:val="24"/>
          <w:szCs w:val="24"/>
        </w:rPr>
      </w:pPr>
      <w:r w:rsidRPr="001C27C7">
        <w:rPr>
          <w:rFonts w:ascii="Arial" w:hAnsi="Arial" w:cs="Arial"/>
          <w:color w:val="000000"/>
          <w:sz w:val="24"/>
          <w:szCs w:val="24"/>
        </w:rPr>
        <w:t xml:space="preserve">A aplicação de qualquer das penalidades previstas realizar-se-á em processo administrativo que assegurará o contraditório e a ampla defesa ao licitante/adjudicatário, observando-se o procedimento previsto na Lei nº </w:t>
      </w:r>
      <w:r>
        <w:rPr>
          <w:rFonts w:ascii="Arial" w:hAnsi="Arial" w:cs="Arial"/>
          <w:color w:val="000000"/>
          <w:sz w:val="24"/>
          <w:szCs w:val="24"/>
        </w:rPr>
        <w:t>14.133</w:t>
      </w:r>
      <w:r w:rsidRPr="001C27C7">
        <w:rPr>
          <w:rFonts w:ascii="Arial" w:hAnsi="Arial" w:cs="Arial"/>
          <w:color w:val="000000"/>
          <w:sz w:val="24"/>
          <w:szCs w:val="24"/>
        </w:rPr>
        <w:t xml:space="preserve">, de </w:t>
      </w:r>
      <w:r>
        <w:rPr>
          <w:rFonts w:ascii="Arial" w:hAnsi="Arial" w:cs="Arial"/>
          <w:color w:val="000000"/>
          <w:sz w:val="24"/>
          <w:szCs w:val="24"/>
        </w:rPr>
        <w:t>2021</w:t>
      </w:r>
      <w:r w:rsidRPr="001C27C7">
        <w:rPr>
          <w:rFonts w:ascii="Arial" w:hAnsi="Arial" w:cs="Arial"/>
          <w:color w:val="000000"/>
          <w:sz w:val="24"/>
          <w:szCs w:val="24"/>
        </w:rPr>
        <w:t>, e subsidiariamente na Lei nº 9.784, de 1999.</w:t>
      </w:r>
    </w:p>
    <w:p w:rsidR="00484E41" w:rsidRPr="007A3561" w:rsidRDefault="00484E41" w:rsidP="00484E41">
      <w:pPr>
        <w:numPr>
          <w:ilvl w:val="1"/>
          <w:numId w:val="4"/>
        </w:numPr>
        <w:spacing w:before="120" w:after="0"/>
        <w:jc w:val="both"/>
        <w:rPr>
          <w:rFonts w:ascii="Arial" w:hAnsi="Arial" w:cs="Arial"/>
          <w:color w:val="000000"/>
          <w:sz w:val="24"/>
          <w:szCs w:val="24"/>
        </w:rPr>
      </w:pPr>
      <w:r w:rsidRPr="007A3561">
        <w:rPr>
          <w:rFonts w:ascii="Arial" w:hAnsi="Arial" w:cs="Arial"/>
          <w:color w:val="000000"/>
          <w:sz w:val="24"/>
          <w:szCs w:val="24"/>
        </w:rPr>
        <w:t xml:space="preserve">A autoridade competente, na aplicação das sanções, levará em consideração a gravidade da conduta do infrator, o caráter educativo da pena, bem como o dano causado à Administração, observado o princípio </w:t>
      </w:r>
      <w:r>
        <w:rPr>
          <w:rFonts w:ascii="Arial" w:hAnsi="Arial" w:cs="Arial"/>
          <w:color w:val="000000"/>
          <w:sz w:val="24"/>
          <w:szCs w:val="24"/>
        </w:rPr>
        <w:t>da proporcionalidade.</w:t>
      </w:r>
    </w:p>
    <w:p w:rsidR="00484E41" w:rsidRDefault="00484E41" w:rsidP="00484E41">
      <w:pPr>
        <w:numPr>
          <w:ilvl w:val="1"/>
          <w:numId w:val="4"/>
        </w:numPr>
        <w:spacing w:before="120" w:after="0"/>
        <w:jc w:val="both"/>
        <w:rPr>
          <w:rFonts w:ascii="Arial" w:hAnsi="Arial" w:cs="Arial"/>
          <w:color w:val="000000"/>
          <w:sz w:val="24"/>
          <w:szCs w:val="24"/>
        </w:rPr>
      </w:pPr>
      <w:r w:rsidRPr="002C3B0B">
        <w:rPr>
          <w:rFonts w:ascii="Arial" w:hAnsi="Arial" w:cs="Arial"/>
          <w:color w:val="000000"/>
          <w:sz w:val="24"/>
          <w:szCs w:val="24"/>
        </w:rPr>
        <w:t>As penalidades serão obrigatoriamente registradas no SICAF.</w:t>
      </w:r>
    </w:p>
    <w:p w:rsidR="00484E41" w:rsidRPr="0073348C" w:rsidRDefault="00484E41" w:rsidP="00484E41">
      <w:pPr>
        <w:pStyle w:val="Nivel2"/>
        <w:numPr>
          <w:ilvl w:val="1"/>
          <w:numId w:val="4"/>
        </w:numPr>
        <w:spacing w:beforeLines="120" w:before="288" w:afterLines="120" w:after="288"/>
        <w:rPr>
          <w:color w:val="auto"/>
          <w:sz w:val="24"/>
          <w:szCs w:val="24"/>
        </w:rPr>
      </w:pPr>
      <w:r w:rsidRPr="0073348C">
        <w:rPr>
          <w:color w:val="auto"/>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484E41" w:rsidRPr="0073348C" w:rsidRDefault="00484E41" w:rsidP="00484E41">
      <w:pPr>
        <w:pStyle w:val="Nivel2"/>
        <w:numPr>
          <w:ilvl w:val="1"/>
          <w:numId w:val="4"/>
        </w:numPr>
        <w:spacing w:beforeLines="120" w:before="288" w:afterLines="120" w:after="288"/>
        <w:rPr>
          <w:color w:val="auto"/>
          <w:sz w:val="24"/>
          <w:szCs w:val="24"/>
        </w:rPr>
      </w:pPr>
      <w:r w:rsidRPr="0073348C">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84E41" w:rsidRPr="0073348C" w:rsidRDefault="00484E41" w:rsidP="00484E41">
      <w:pPr>
        <w:pStyle w:val="Nivel2"/>
        <w:numPr>
          <w:ilvl w:val="1"/>
          <w:numId w:val="4"/>
        </w:numPr>
        <w:spacing w:beforeLines="120" w:before="288" w:afterLines="120" w:after="288"/>
        <w:rPr>
          <w:color w:val="auto"/>
          <w:sz w:val="24"/>
          <w:szCs w:val="24"/>
        </w:rPr>
      </w:pPr>
      <w:r w:rsidRPr="0073348C">
        <w:rPr>
          <w:color w:val="auto"/>
          <w:sz w:val="24"/>
          <w:szCs w:val="24"/>
        </w:rPr>
        <w:t>O recurso e o pedido de reconsideração terão efeito suspensivo do ato ou da decisão recorrida até que sobrevenha decisão final da autoridade competente.</w:t>
      </w:r>
    </w:p>
    <w:p w:rsidR="00484E41" w:rsidRPr="0073348C" w:rsidRDefault="00484E41" w:rsidP="00484E41">
      <w:pPr>
        <w:pStyle w:val="Nivel2"/>
        <w:numPr>
          <w:ilvl w:val="1"/>
          <w:numId w:val="4"/>
        </w:numPr>
        <w:spacing w:beforeLines="120" w:before="288" w:afterLines="120" w:after="288"/>
        <w:rPr>
          <w:color w:val="auto"/>
          <w:sz w:val="24"/>
          <w:szCs w:val="24"/>
        </w:rPr>
      </w:pPr>
      <w:r w:rsidRPr="0073348C">
        <w:rPr>
          <w:color w:val="auto"/>
          <w:sz w:val="24"/>
          <w:szCs w:val="24"/>
        </w:rPr>
        <w:t>A aplicação das sanções previstas neste edital não exclui, em hipótese alguma, a obrigação de reparação integral dos danos causados.</w:t>
      </w:r>
    </w:p>
    <w:p w:rsidR="00484E41" w:rsidRPr="002C3B0B" w:rsidRDefault="00484E41" w:rsidP="00484E41">
      <w:pPr>
        <w:spacing w:before="120"/>
        <w:ind w:left="426"/>
        <w:jc w:val="both"/>
        <w:rPr>
          <w:rFonts w:ascii="Arial" w:hAnsi="Arial" w:cs="Arial"/>
          <w:color w:val="000000"/>
          <w:sz w:val="24"/>
          <w:szCs w:val="24"/>
        </w:rPr>
      </w:pPr>
    </w:p>
    <w:p w:rsidR="00484E41" w:rsidRPr="002C3B0B" w:rsidRDefault="00484E41" w:rsidP="00484E41">
      <w:pPr>
        <w:pStyle w:val="WW-Recuodecorpodetexto2"/>
        <w:numPr>
          <w:ilvl w:val="0"/>
          <w:numId w:val="4"/>
        </w:numPr>
        <w:spacing w:before="120" w:line="276" w:lineRule="auto"/>
        <w:jc w:val="both"/>
        <w:rPr>
          <w:rFonts w:ascii="Arial" w:hAnsi="Arial" w:cs="Arial"/>
          <w:b/>
          <w:szCs w:val="24"/>
        </w:rPr>
      </w:pPr>
      <w:r w:rsidRPr="002C3B0B">
        <w:rPr>
          <w:rFonts w:ascii="Arial" w:hAnsi="Arial" w:cs="Arial"/>
          <w:b/>
          <w:szCs w:val="24"/>
        </w:rPr>
        <w:t>DA IMPUGNAÇÃO AO EDITAL E DO PEDIDO DE ESCLARECIMENTO</w:t>
      </w:r>
    </w:p>
    <w:p w:rsidR="00484E41" w:rsidRPr="002C3B0B" w:rsidRDefault="00484E41" w:rsidP="00484E41">
      <w:pPr>
        <w:numPr>
          <w:ilvl w:val="1"/>
          <w:numId w:val="4"/>
        </w:numPr>
        <w:spacing w:before="120" w:after="0"/>
        <w:jc w:val="both"/>
        <w:rPr>
          <w:rFonts w:ascii="Arial" w:hAnsi="Arial" w:cs="Arial"/>
          <w:sz w:val="24"/>
          <w:szCs w:val="24"/>
        </w:rPr>
      </w:pPr>
      <w:r w:rsidRPr="002C3B0B">
        <w:rPr>
          <w:rFonts w:ascii="Arial" w:hAnsi="Arial" w:cs="Arial"/>
          <w:sz w:val="24"/>
          <w:szCs w:val="24"/>
        </w:rPr>
        <w:t xml:space="preserve">Até </w:t>
      </w:r>
      <w:r w:rsidRPr="002C3B0B">
        <w:rPr>
          <w:rFonts w:ascii="Arial" w:hAnsi="Arial" w:cs="Arial"/>
          <w:color w:val="000000"/>
          <w:sz w:val="24"/>
          <w:szCs w:val="24"/>
        </w:rPr>
        <w:t xml:space="preserve">3 (três) dias úteis antes da data designada para a abertura da sessão </w:t>
      </w:r>
      <w:r w:rsidRPr="002C3B0B">
        <w:rPr>
          <w:rFonts w:ascii="Arial" w:hAnsi="Arial" w:cs="Arial"/>
          <w:sz w:val="24"/>
          <w:szCs w:val="24"/>
        </w:rPr>
        <w:t>pública, qualquer pessoa poderá impugnar este Edital.</w:t>
      </w:r>
    </w:p>
    <w:p w:rsidR="00484E41" w:rsidRPr="002C3B0B" w:rsidRDefault="00484E41" w:rsidP="00484E41">
      <w:pPr>
        <w:numPr>
          <w:ilvl w:val="1"/>
          <w:numId w:val="4"/>
        </w:numPr>
        <w:spacing w:before="120" w:after="0"/>
        <w:jc w:val="both"/>
        <w:rPr>
          <w:rFonts w:ascii="Arial" w:hAnsi="Arial" w:cs="Arial"/>
          <w:sz w:val="24"/>
          <w:szCs w:val="24"/>
        </w:rPr>
      </w:pPr>
      <w:r w:rsidRPr="002C3B0B">
        <w:rPr>
          <w:rFonts w:ascii="Arial" w:hAnsi="Arial" w:cs="Arial"/>
          <w:sz w:val="24"/>
          <w:szCs w:val="24"/>
        </w:rPr>
        <w:t xml:space="preserve">A impugnação poderá ser realizada por forma eletrônica, pelo e-mail </w:t>
      </w:r>
      <w:hyperlink r:id="rId15" w:history="1">
        <w:r w:rsidRPr="002C3B0B">
          <w:rPr>
            <w:rStyle w:val="Hyperlink"/>
            <w:rFonts w:ascii="Arial" w:hAnsi="Arial" w:cs="Arial"/>
            <w:sz w:val="24"/>
            <w:szCs w:val="24"/>
          </w:rPr>
          <w:t>licitacoes@semasaitajai.com.br</w:t>
        </w:r>
      </w:hyperlink>
      <w:r w:rsidRPr="002C3B0B">
        <w:rPr>
          <w:rFonts w:ascii="Arial" w:hAnsi="Arial" w:cs="Arial"/>
          <w:sz w:val="24"/>
          <w:szCs w:val="24"/>
        </w:rPr>
        <w:t xml:space="preserve">, ou por petição dirigida ou protocolada na Gerência de Licitações e Contratos do SEMASA – Serviço Municipal de Água, Saneamento Básico e Infraestrutura, que está situado na Rua Heitor Liberato, 1.200, bairro Vila Operária, Itajaí/SC, CEP: 88303-101, e tem seu expediente das </w:t>
      </w:r>
      <w:r w:rsidRPr="002C3B0B">
        <w:rPr>
          <w:rFonts w:ascii="Arial" w:hAnsi="Arial" w:cs="Arial"/>
          <w:b/>
          <w:sz w:val="24"/>
          <w:szCs w:val="24"/>
        </w:rPr>
        <w:t>13 às 19 horas</w:t>
      </w:r>
      <w:r w:rsidRPr="002C3B0B">
        <w:rPr>
          <w:rFonts w:ascii="Arial" w:hAnsi="Arial" w:cs="Arial"/>
          <w:sz w:val="24"/>
          <w:szCs w:val="24"/>
        </w:rPr>
        <w:t>.</w:t>
      </w:r>
    </w:p>
    <w:p w:rsidR="00484E41" w:rsidRPr="002C3B0B" w:rsidRDefault="00484E41" w:rsidP="00484E41">
      <w:pPr>
        <w:pStyle w:val="PargrafodaLista"/>
        <w:numPr>
          <w:ilvl w:val="1"/>
          <w:numId w:val="4"/>
        </w:numPr>
        <w:suppressAutoHyphens w:val="0"/>
        <w:spacing w:before="120" w:line="276" w:lineRule="auto"/>
        <w:contextualSpacing w:val="0"/>
        <w:jc w:val="both"/>
        <w:rPr>
          <w:rFonts w:ascii="Arial" w:hAnsi="Arial" w:cs="Arial"/>
          <w:color w:val="000000"/>
          <w:sz w:val="24"/>
          <w:szCs w:val="24"/>
        </w:rPr>
      </w:pPr>
      <w:r w:rsidRPr="002C3B0B">
        <w:rPr>
          <w:rFonts w:ascii="Arial" w:hAnsi="Arial" w:cs="Arial"/>
          <w:color w:val="000000"/>
          <w:sz w:val="24"/>
          <w:szCs w:val="24"/>
        </w:rPr>
        <w:t>Caberá ao Pregoeiro, auxiliado pelos responsáveis pela elaboração deste Edital e seus anexos, decidir sobre a impugnação no prazo de até dois dias úteis contados da data de recebimento da impugnação.</w:t>
      </w:r>
    </w:p>
    <w:p w:rsidR="00484E41" w:rsidRPr="002C3B0B" w:rsidRDefault="00484E41" w:rsidP="00484E41">
      <w:pPr>
        <w:numPr>
          <w:ilvl w:val="1"/>
          <w:numId w:val="4"/>
        </w:numPr>
        <w:spacing w:before="120" w:after="0"/>
        <w:jc w:val="both"/>
        <w:rPr>
          <w:rFonts w:ascii="Arial" w:hAnsi="Arial" w:cs="Arial"/>
          <w:color w:val="000000"/>
          <w:sz w:val="24"/>
          <w:szCs w:val="24"/>
        </w:rPr>
      </w:pPr>
      <w:r w:rsidRPr="002C3B0B">
        <w:rPr>
          <w:rFonts w:ascii="Arial" w:hAnsi="Arial" w:cs="Arial"/>
          <w:color w:val="000000"/>
          <w:sz w:val="24"/>
          <w:szCs w:val="24"/>
        </w:rPr>
        <w:t>Acolhida a impugnação, será definida e publicada nova data para a realização do certame.</w:t>
      </w:r>
    </w:p>
    <w:p w:rsidR="00484E41" w:rsidRPr="00334BB6" w:rsidRDefault="00484E41" w:rsidP="00484E41">
      <w:pPr>
        <w:numPr>
          <w:ilvl w:val="1"/>
          <w:numId w:val="4"/>
        </w:numPr>
        <w:spacing w:before="120" w:after="0"/>
        <w:jc w:val="both"/>
        <w:rPr>
          <w:rFonts w:ascii="Arial" w:hAnsi="Arial" w:cs="Arial"/>
          <w:color w:val="000000"/>
          <w:sz w:val="24"/>
          <w:szCs w:val="24"/>
        </w:rPr>
      </w:pPr>
      <w:r w:rsidRPr="00334BB6">
        <w:rPr>
          <w:rFonts w:ascii="Arial" w:hAnsi="Arial" w:cs="Arial"/>
          <w:color w:val="000000"/>
          <w:sz w:val="24"/>
          <w:szCs w:val="24"/>
        </w:rPr>
        <w:t>Os pedidos de esclarecimentos referentes a este processo licitatório deverão ser enviados ao Pregoeiro, até 3 (três) dias úteis anteriores à data designada para abertura da sessão pública</w:t>
      </w:r>
      <w:r>
        <w:rPr>
          <w:rFonts w:ascii="Arial" w:hAnsi="Arial" w:cs="Arial"/>
          <w:color w:val="000000"/>
          <w:sz w:val="24"/>
          <w:szCs w:val="24"/>
        </w:rPr>
        <w:t xml:space="preserve">, nos mesmo moldes do item </w:t>
      </w:r>
      <w:r>
        <w:rPr>
          <w:rFonts w:ascii="Arial" w:hAnsi="Arial" w:cs="Arial"/>
          <w:b/>
          <w:color w:val="000000"/>
          <w:sz w:val="24"/>
          <w:szCs w:val="24"/>
        </w:rPr>
        <w:t>22.2</w:t>
      </w:r>
      <w:r w:rsidRPr="00334BB6">
        <w:rPr>
          <w:rFonts w:ascii="Arial" w:hAnsi="Arial" w:cs="Arial"/>
          <w:bCs/>
          <w:sz w:val="24"/>
          <w:szCs w:val="24"/>
        </w:rPr>
        <w:t>.</w:t>
      </w:r>
    </w:p>
    <w:p w:rsidR="00484E41" w:rsidRPr="00A30A85" w:rsidRDefault="00484E41" w:rsidP="00484E41">
      <w:pPr>
        <w:numPr>
          <w:ilvl w:val="1"/>
          <w:numId w:val="4"/>
        </w:numPr>
        <w:spacing w:before="120" w:after="0"/>
        <w:jc w:val="both"/>
        <w:rPr>
          <w:rFonts w:ascii="Arial" w:hAnsi="Arial" w:cs="Arial"/>
          <w:color w:val="000000"/>
          <w:sz w:val="24"/>
          <w:szCs w:val="24"/>
        </w:rPr>
      </w:pPr>
      <w:r w:rsidRPr="00A30A85">
        <w:rPr>
          <w:rFonts w:ascii="Arial" w:hAnsi="Arial" w:cs="Arial"/>
          <w:color w:val="000000"/>
          <w:sz w:val="24"/>
          <w:szCs w:val="24"/>
        </w:rPr>
        <w:lastRenderedPageBreak/>
        <w:t>O pregoeiro responderá aos pedidos de esclarecimentos no prazo de dois dias úteis, contado da data de recebimento do pedido, e poderá requisitar subsídios formais aos responsáveis pela elaboração do edital e dos anexos.</w:t>
      </w:r>
    </w:p>
    <w:p w:rsidR="00484E41" w:rsidRPr="00A30A85" w:rsidRDefault="00484E41" w:rsidP="00484E41">
      <w:pPr>
        <w:pStyle w:val="PargrafodaLista"/>
        <w:numPr>
          <w:ilvl w:val="1"/>
          <w:numId w:val="4"/>
        </w:numPr>
        <w:suppressAutoHyphens w:val="0"/>
        <w:spacing w:before="120" w:line="276" w:lineRule="auto"/>
        <w:contextualSpacing w:val="0"/>
        <w:jc w:val="both"/>
        <w:rPr>
          <w:rFonts w:ascii="Arial" w:hAnsi="Arial" w:cs="Arial"/>
          <w:color w:val="000000"/>
          <w:sz w:val="24"/>
          <w:szCs w:val="24"/>
        </w:rPr>
      </w:pPr>
      <w:r w:rsidRPr="00A30A85">
        <w:rPr>
          <w:rFonts w:ascii="Arial" w:hAnsi="Arial" w:cs="Arial"/>
          <w:color w:val="000000"/>
          <w:sz w:val="24"/>
          <w:szCs w:val="24"/>
        </w:rPr>
        <w:t>As impugnações e pedidos de esclarecimentos não suspendem os prazos previstos no certame.</w:t>
      </w:r>
    </w:p>
    <w:p w:rsidR="00484E41" w:rsidRPr="00A30A85" w:rsidRDefault="00484E41" w:rsidP="00484E41">
      <w:pPr>
        <w:numPr>
          <w:ilvl w:val="2"/>
          <w:numId w:val="4"/>
        </w:numPr>
        <w:spacing w:before="120" w:after="0"/>
        <w:jc w:val="both"/>
        <w:rPr>
          <w:rFonts w:ascii="Arial" w:hAnsi="Arial" w:cs="Arial"/>
          <w:color w:val="000000"/>
          <w:sz w:val="24"/>
          <w:szCs w:val="24"/>
        </w:rPr>
      </w:pPr>
      <w:r w:rsidRPr="00A30A85">
        <w:rPr>
          <w:rFonts w:ascii="Arial" w:hAnsi="Arial" w:cs="Arial"/>
          <w:color w:val="000000"/>
          <w:sz w:val="24"/>
          <w:szCs w:val="24"/>
        </w:rPr>
        <w:t>A concessão de efeito suspensivo à impugnação é medida excepcional e deverá ser motivada pelo pregoeiro, nos autos do processo de licitação.</w:t>
      </w:r>
    </w:p>
    <w:p w:rsidR="00484E41" w:rsidRDefault="00484E41" w:rsidP="00484E41">
      <w:pPr>
        <w:pStyle w:val="PargrafodaLista"/>
        <w:numPr>
          <w:ilvl w:val="1"/>
          <w:numId w:val="4"/>
        </w:numPr>
        <w:spacing w:before="120" w:line="276" w:lineRule="auto"/>
        <w:contextualSpacing w:val="0"/>
        <w:jc w:val="both"/>
        <w:rPr>
          <w:rFonts w:ascii="Arial" w:hAnsi="Arial" w:cs="Arial"/>
          <w:color w:val="000000"/>
          <w:sz w:val="24"/>
          <w:szCs w:val="24"/>
        </w:rPr>
      </w:pPr>
      <w:r w:rsidRPr="005B2A99">
        <w:rPr>
          <w:rFonts w:ascii="Arial" w:hAnsi="Arial" w:cs="Arial"/>
          <w:color w:val="000000"/>
          <w:sz w:val="24"/>
          <w:szCs w:val="24"/>
        </w:rPr>
        <w:t xml:space="preserve">As respostas aos pedidos de esclarecimentos serão através do site </w:t>
      </w:r>
      <w:hyperlink r:id="rId16" w:history="1">
        <w:r w:rsidRPr="002F382F">
          <w:rPr>
            <w:rStyle w:val="Hyperlink"/>
            <w:rFonts w:ascii="Arial" w:hAnsi="Arial" w:cs="Arial"/>
            <w:sz w:val="24"/>
            <w:szCs w:val="24"/>
          </w:rPr>
          <w:t>www.gov.br/compras</w:t>
        </w:r>
      </w:hyperlink>
      <w:r w:rsidRPr="005B2A99">
        <w:rPr>
          <w:rFonts w:ascii="Arial" w:hAnsi="Arial" w:cs="Arial"/>
          <w:color w:val="000000"/>
          <w:sz w:val="24"/>
          <w:szCs w:val="24"/>
        </w:rPr>
        <w:t>, no link cor</w:t>
      </w:r>
      <w:r>
        <w:rPr>
          <w:rFonts w:ascii="Arial" w:hAnsi="Arial" w:cs="Arial"/>
          <w:color w:val="000000"/>
          <w:sz w:val="24"/>
          <w:szCs w:val="24"/>
        </w:rPr>
        <w:t>respondente a este edital, fican</w:t>
      </w:r>
      <w:r w:rsidRPr="005B2A99">
        <w:rPr>
          <w:rFonts w:ascii="Arial" w:hAnsi="Arial" w:cs="Arial"/>
          <w:color w:val="000000"/>
          <w:sz w:val="24"/>
          <w:szCs w:val="24"/>
        </w:rPr>
        <w:t>do</w:t>
      </w:r>
      <w:r>
        <w:rPr>
          <w:rFonts w:ascii="Arial" w:hAnsi="Arial" w:cs="Arial"/>
          <w:color w:val="000000"/>
          <w:sz w:val="24"/>
          <w:szCs w:val="24"/>
        </w:rPr>
        <w:t xml:space="preserve"> </w:t>
      </w:r>
      <w:r w:rsidRPr="005B2A99">
        <w:rPr>
          <w:rFonts w:ascii="Arial" w:hAnsi="Arial" w:cs="Arial"/>
          <w:color w:val="000000"/>
          <w:sz w:val="24"/>
          <w:szCs w:val="24"/>
        </w:rPr>
        <w:t>todos os Licitantes obrigados a acessá-lo para obtenção das informações prestadas e vincularão os participantes e a administração.</w:t>
      </w:r>
    </w:p>
    <w:p w:rsidR="00484E41" w:rsidRPr="005B2A99" w:rsidRDefault="00484E41" w:rsidP="00484E41">
      <w:pPr>
        <w:spacing w:before="120"/>
        <w:ind w:left="426"/>
        <w:jc w:val="both"/>
        <w:rPr>
          <w:rFonts w:ascii="Arial" w:hAnsi="Arial" w:cs="Arial"/>
          <w:color w:val="000000"/>
          <w:sz w:val="24"/>
          <w:szCs w:val="24"/>
        </w:rPr>
      </w:pPr>
    </w:p>
    <w:p w:rsidR="00484E41" w:rsidRPr="00C24995" w:rsidRDefault="00484E41" w:rsidP="00484E41">
      <w:pPr>
        <w:numPr>
          <w:ilvl w:val="0"/>
          <w:numId w:val="4"/>
        </w:numPr>
        <w:suppressAutoHyphens/>
        <w:spacing w:before="120" w:after="0"/>
        <w:jc w:val="both"/>
        <w:rPr>
          <w:rFonts w:ascii="Arial" w:hAnsi="Arial" w:cs="Arial"/>
          <w:b/>
          <w:sz w:val="24"/>
          <w:szCs w:val="24"/>
        </w:rPr>
      </w:pPr>
      <w:r w:rsidRPr="00C24995">
        <w:rPr>
          <w:rFonts w:ascii="Arial" w:hAnsi="Arial" w:cs="Arial"/>
          <w:b/>
          <w:sz w:val="24"/>
          <w:szCs w:val="24"/>
        </w:rPr>
        <w:t>DAS DISPOSIÇÕES FINAIS</w:t>
      </w:r>
    </w:p>
    <w:p w:rsidR="00484E41" w:rsidRDefault="00484E41" w:rsidP="00484E41">
      <w:pPr>
        <w:numPr>
          <w:ilvl w:val="1"/>
          <w:numId w:val="4"/>
        </w:numPr>
        <w:spacing w:before="120" w:after="0"/>
        <w:jc w:val="both"/>
        <w:rPr>
          <w:rFonts w:ascii="Arial" w:hAnsi="Arial" w:cs="Arial"/>
          <w:color w:val="000000"/>
          <w:sz w:val="24"/>
          <w:szCs w:val="24"/>
        </w:rPr>
      </w:pPr>
      <w:r w:rsidRPr="00E454D8">
        <w:rPr>
          <w:rFonts w:ascii="Arial" w:hAnsi="Arial" w:cs="Arial"/>
          <w:color w:val="000000"/>
          <w:sz w:val="24"/>
          <w:szCs w:val="24"/>
        </w:rPr>
        <w:t>Da sessão pública do Pregão divulgar-se-á Ata no sistema eletrônico</w:t>
      </w:r>
      <w:r>
        <w:rPr>
          <w:rFonts w:ascii="Arial" w:hAnsi="Arial" w:cs="Arial"/>
          <w:color w:val="000000"/>
          <w:sz w:val="24"/>
          <w:szCs w:val="24"/>
        </w:rPr>
        <w:t>.</w:t>
      </w:r>
    </w:p>
    <w:p w:rsidR="00484E41"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484E41" w:rsidRPr="00402D39" w:rsidRDefault="00484E41" w:rsidP="00484E41">
      <w:pPr>
        <w:numPr>
          <w:ilvl w:val="1"/>
          <w:numId w:val="4"/>
        </w:numPr>
        <w:spacing w:before="120" w:after="0"/>
        <w:jc w:val="both"/>
        <w:rPr>
          <w:rFonts w:ascii="Arial" w:hAnsi="Arial" w:cs="Arial"/>
          <w:color w:val="000000"/>
          <w:sz w:val="24"/>
          <w:szCs w:val="24"/>
        </w:rPr>
      </w:pPr>
      <w:r w:rsidRPr="00E454D8">
        <w:rPr>
          <w:rFonts w:ascii="Arial" w:hAnsi="Arial" w:cs="Arial"/>
          <w:color w:val="000000"/>
          <w:sz w:val="24"/>
          <w:szCs w:val="24"/>
        </w:rPr>
        <w:t>Todas as referências de tempo no Edital, no aviso e durante a sessão pública observarão o horário de Brasília – DF</w:t>
      </w:r>
      <w:r>
        <w:rPr>
          <w:rFonts w:ascii="Arial" w:hAnsi="Arial" w:cs="Arial"/>
          <w:color w:val="000000"/>
          <w:sz w:val="24"/>
          <w:szCs w:val="24"/>
        </w:rPr>
        <w:t>.</w:t>
      </w:r>
    </w:p>
    <w:p w:rsidR="00484E41" w:rsidRPr="004D45C2" w:rsidRDefault="00484E41" w:rsidP="00484E41">
      <w:pPr>
        <w:numPr>
          <w:ilvl w:val="1"/>
          <w:numId w:val="4"/>
        </w:numPr>
        <w:spacing w:before="120" w:after="0"/>
        <w:jc w:val="both"/>
        <w:rPr>
          <w:rFonts w:ascii="Arial" w:hAnsi="Arial" w:cs="Arial"/>
          <w:sz w:val="24"/>
          <w:szCs w:val="24"/>
        </w:rPr>
      </w:pPr>
      <w:r w:rsidRPr="004D45C2">
        <w:rPr>
          <w:rFonts w:ascii="Arial" w:hAnsi="Arial" w:cs="Arial"/>
          <w:sz w:val="24"/>
          <w:szCs w:val="24"/>
        </w:rPr>
        <w:t xml:space="preserve">No julgamento das propostas e da habilitação, </w:t>
      </w:r>
      <w:r w:rsidRPr="004D45C2">
        <w:rPr>
          <w:rFonts w:ascii="Arial" w:hAnsi="Arial" w:cs="Arial"/>
          <w:b/>
          <w:bCs/>
          <w:sz w:val="24"/>
          <w:szCs w:val="24"/>
        </w:rPr>
        <w:t>o Pregoeiro poderá sanar erros ou falhas que não alterem a substância das propostas</w:t>
      </w:r>
      <w:r w:rsidRPr="004D45C2">
        <w:rPr>
          <w:rFonts w:ascii="Arial" w:hAnsi="Arial" w:cs="Arial"/>
          <w:sz w:val="24"/>
          <w:szCs w:val="24"/>
        </w:rPr>
        <w:t>, dos documentos e sua validade jurídica, mediante despacho fundamentado, registrado em ata e acessível a todos, atribuindo-lhes validade e eficácia para fins de habilitação e classificação.</w:t>
      </w:r>
    </w:p>
    <w:p w:rsidR="00484E41" w:rsidRPr="00402D39" w:rsidRDefault="00484E41" w:rsidP="00484E41">
      <w:pPr>
        <w:numPr>
          <w:ilvl w:val="1"/>
          <w:numId w:val="4"/>
        </w:numPr>
        <w:spacing w:before="120" w:after="0"/>
        <w:jc w:val="both"/>
        <w:rPr>
          <w:rFonts w:ascii="Arial" w:hAnsi="Arial" w:cs="Arial"/>
          <w:color w:val="000000"/>
          <w:sz w:val="24"/>
          <w:szCs w:val="24"/>
        </w:rPr>
      </w:pPr>
      <w:r w:rsidRPr="004D45C2">
        <w:rPr>
          <w:rFonts w:ascii="Arial" w:hAnsi="Arial" w:cs="Arial"/>
          <w:sz w:val="24"/>
          <w:szCs w:val="24"/>
        </w:rPr>
        <w:t>A homol</w:t>
      </w:r>
      <w:r w:rsidRPr="00402D39">
        <w:rPr>
          <w:rFonts w:ascii="Arial" w:hAnsi="Arial" w:cs="Arial"/>
          <w:color w:val="000000"/>
          <w:sz w:val="24"/>
          <w:szCs w:val="24"/>
        </w:rPr>
        <w:t>ogação do resultado desta licitação não implicará direito à contratação.</w:t>
      </w:r>
    </w:p>
    <w:p w:rsidR="00484E41" w:rsidRPr="00402D39"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484E41" w:rsidRPr="00402D39"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484E41" w:rsidRPr="00402D39"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lastRenderedPageBreak/>
        <w:t>Na contagem dos prazos estabelecidos neste Edital e seus Anexos, excluir-se-á o dia do início e incluir-se-á o do vencimento,</w:t>
      </w:r>
      <w:r w:rsidRPr="00402D39">
        <w:rPr>
          <w:rFonts w:ascii="Arial" w:hAnsi="Arial" w:cs="Arial"/>
          <w:sz w:val="24"/>
          <w:szCs w:val="24"/>
        </w:rPr>
        <w:t xml:space="preserve"> sendo considerados os dias consecutivos, exceto quando for explicitamente disposto em contrário</w:t>
      </w:r>
      <w:r w:rsidRPr="00402D39">
        <w:rPr>
          <w:rFonts w:ascii="Arial" w:hAnsi="Arial" w:cs="Arial"/>
          <w:color w:val="000000"/>
          <w:sz w:val="24"/>
          <w:szCs w:val="24"/>
        </w:rPr>
        <w:t>. Só se iniciam e vencem os prazos em dias de expediente na Administração do SEMASA.</w:t>
      </w:r>
    </w:p>
    <w:p w:rsidR="00484E41" w:rsidRPr="00402D39"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t>O desatendimento de exigências formais não essenciais não importará o afastamento do licitante, desde que seja possível o aproveitamento do ato, observados os princípios da isonomia e do interesse público.</w:t>
      </w:r>
    </w:p>
    <w:p w:rsidR="00484E41" w:rsidRPr="00402D39"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t>Em caso de divergência entre disposições deste Edital e de seus anexos ou demais peças que compõem o processo, prevalecerá as deste Edital.</w:t>
      </w:r>
    </w:p>
    <w:p w:rsidR="00484E41" w:rsidRPr="004D45C2" w:rsidRDefault="00484E41" w:rsidP="00484E41">
      <w:pPr>
        <w:numPr>
          <w:ilvl w:val="1"/>
          <w:numId w:val="4"/>
        </w:numPr>
        <w:spacing w:before="120" w:after="0"/>
        <w:jc w:val="both"/>
        <w:rPr>
          <w:rFonts w:ascii="Arial" w:hAnsi="Arial" w:cs="Arial"/>
          <w:color w:val="000000"/>
          <w:sz w:val="24"/>
          <w:szCs w:val="24"/>
        </w:rPr>
      </w:pPr>
      <w:r w:rsidRPr="00402D39">
        <w:rPr>
          <w:rFonts w:ascii="Arial" w:hAnsi="Arial" w:cs="Arial"/>
          <w:color w:val="000000"/>
          <w:sz w:val="24"/>
          <w:szCs w:val="24"/>
        </w:rPr>
        <w:t xml:space="preserve">O Edital está disponibilizado, na íntegra, no endereço eletrônico </w:t>
      </w:r>
      <w:r w:rsidRPr="00AC1A7A">
        <w:rPr>
          <w:rStyle w:val="Hyperlink"/>
          <w:rFonts w:ascii="Arial" w:hAnsi="Arial" w:cs="Arial"/>
          <w:sz w:val="24"/>
          <w:szCs w:val="24"/>
        </w:rPr>
        <w:t>www.gov.br/compras</w:t>
      </w:r>
      <w:r>
        <w:rPr>
          <w:rFonts w:ascii="Arial" w:hAnsi="Arial" w:cs="Arial"/>
          <w:sz w:val="24"/>
          <w:szCs w:val="24"/>
        </w:rPr>
        <w:t xml:space="preserve"> e </w:t>
      </w:r>
      <w:hyperlink r:id="rId17" w:history="1">
        <w:r w:rsidRPr="008F205C">
          <w:rPr>
            <w:rStyle w:val="Hyperlink"/>
            <w:rFonts w:ascii="Arial" w:hAnsi="Arial" w:cs="Arial"/>
            <w:sz w:val="24"/>
            <w:szCs w:val="24"/>
          </w:rPr>
          <w:t>http://www.semasaitajai.com.br/licitacoes</w:t>
        </w:r>
      </w:hyperlink>
      <w:r w:rsidRPr="00933A53">
        <w:rPr>
          <w:rFonts w:ascii="Arial" w:hAnsi="Arial" w:cs="Arial"/>
          <w:color w:val="000000"/>
          <w:sz w:val="24"/>
          <w:szCs w:val="24"/>
        </w:rPr>
        <w:t xml:space="preserve">, e também poderão ser lidos e/ou obtidos no endereço </w:t>
      </w:r>
      <w:r w:rsidRPr="00933A53">
        <w:rPr>
          <w:rFonts w:ascii="Arial" w:hAnsi="Arial" w:cs="Arial"/>
          <w:sz w:val="24"/>
          <w:szCs w:val="24"/>
        </w:rPr>
        <w:t xml:space="preserve">Rua Heitor Liberato, 1.200, bairro Vila Operária, Itajaí/SC, CEP: 88303-101, nos dias úteis, no horário das </w:t>
      </w:r>
      <w:r w:rsidRPr="002C3B0B">
        <w:rPr>
          <w:rFonts w:ascii="Arial" w:hAnsi="Arial" w:cs="Arial"/>
          <w:b/>
          <w:sz w:val="24"/>
          <w:szCs w:val="24"/>
        </w:rPr>
        <w:t>13 horas às 19 horas</w:t>
      </w:r>
      <w:r w:rsidRPr="00933A53">
        <w:rPr>
          <w:rFonts w:ascii="Arial" w:hAnsi="Arial" w:cs="Arial"/>
          <w:sz w:val="24"/>
          <w:szCs w:val="24"/>
        </w:rPr>
        <w:t>, mesmo endereço e período no qual os autos do processo administrativo permanecerão com vista franqueada aos interessados.</w:t>
      </w:r>
    </w:p>
    <w:p w:rsidR="00484E41" w:rsidRPr="00933A53" w:rsidRDefault="00484E41" w:rsidP="00484E41">
      <w:pPr>
        <w:spacing w:before="120"/>
        <w:ind w:left="858"/>
        <w:jc w:val="both"/>
        <w:rPr>
          <w:rFonts w:ascii="Arial" w:hAnsi="Arial" w:cs="Arial"/>
          <w:color w:val="000000"/>
          <w:sz w:val="24"/>
          <w:szCs w:val="24"/>
        </w:rPr>
      </w:pPr>
    </w:p>
    <w:p w:rsidR="00484E41" w:rsidRPr="00C24995" w:rsidRDefault="00484E41" w:rsidP="00484E41">
      <w:pPr>
        <w:numPr>
          <w:ilvl w:val="0"/>
          <w:numId w:val="4"/>
        </w:numPr>
        <w:suppressAutoHyphens/>
        <w:spacing w:before="120" w:after="0"/>
        <w:ind w:left="357" w:hanging="357"/>
        <w:jc w:val="both"/>
        <w:rPr>
          <w:rFonts w:ascii="Arial" w:hAnsi="Arial" w:cs="Arial"/>
          <w:b/>
          <w:sz w:val="24"/>
          <w:szCs w:val="24"/>
        </w:rPr>
      </w:pPr>
      <w:r w:rsidRPr="00C24995">
        <w:rPr>
          <w:rFonts w:ascii="Arial" w:hAnsi="Arial" w:cs="Arial"/>
          <w:b/>
          <w:sz w:val="24"/>
          <w:szCs w:val="24"/>
        </w:rPr>
        <w:t>SÃO PARTES INTEGRANTES DESTE EDITAL:</w:t>
      </w:r>
    </w:p>
    <w:p w:rsidR="00484E41" w:rsidRDefault="00484E41" w:rsidP="00484E41">
      <w:pPr>
        <w:numPr>
          <w:ilvl w:val="1"/>
          <w:numId w:val="4"/>
        </w:numPr>
        <w:suppressAutoHyphens/>
        <w:spacing w:before="120" w:after="0"/>
        <w:jc w:val="both"/>
        <w:rPr>
          <w:rFonts w:ascii="Arial" w:hAnsi="Arial" w:cs="Arial"/>
          <w:sz w:val="24"/>
          <w:szCs w:val="24"/>
        </w:rPr>
      </w:pPr>
      <w:r w:rsidRPr="00C24995">
        <w:rPr>
          <w:rFonts w:ascii="Arial" w:hAnsi="Arial" w:cs="Arial"/>
          <w:sz w:val="24"/>
          <w:szCs w:val="24"/>
        </w:rPr>
        <w:t>ANEXO I – Termo de Referência;</w:t>
      </w:r>
    </w:p>
    <w:p w:rsidR="00484E41" w:rsidRPr="00C24995" w:rsidRDefault="00484E41" w:rsidP="00484E41">
      <w:pPr>
        <w:numPr>
          <w:ilvl w:val="2"/>
          <w:numId w:val="4"/>
        </w:numPr>
        <w:suppressAutoHyphens/>
        <w:spacing w:before="120" w:after="0"/>
        <w:ind w:left="1214"/>
        <w:jc w:val="both"/>
        <w:rPr>
          <w:rFonts w:ascii="Arial" w:hAnsi="Arial" w:cs="Arial"/>
          <w:sz w:val="24"/>
          <w:szCs w:val="24"/>
        </w:rPr>
      </w:pPr>
      <w:r>
        <w:rPr>
          <w:rFonts w:ascii="Arial" w:hAnsi="Arial" w:cs="Arial"/>
          <w:sz w:val="24"/>
          <w:szCs w:val="24"/>
        </w:rPr>
        <w:t>Apêndice do Anexo I – Estudo Técnico Preliminar</w:t>
      </w:r>
    </w:p>
    <w:p w:rsidR="00484E41" w:rsidRPr="00C24995" w:rsidRDefault="00484E41" w:rsidP="00484E41">
      <w:pPr>
        <w:numPr>
          <w:ilvl w:val="1"/>
          <w:numId w:val="4"/>
        </w:numPr>
        <w:suppressAutoHyphens/>
        <w:spacing w:before="120" w:after="0"/>
        <w:jc w:val="both"/>
        <w:rPr>
          <w:rFonts w:ascii="Arial" w:hAnsi="Arial" w:cs="Arial"/>
          <w:sz w:val="24"/>
          <w:szCs w:val="24"/>
        </w:rPr>
      </w:pPr>
      <w:r w:rsidRPr="00C24995">
        <w:rPr>
          <w:rFonts w:ascii="Arial" w:hAnsi="Arial" w:cs="Arial"/>
          <w:sz w:val="24"/>
          <w:szCs w:val="24"/>
        </w:rPr>
        <w:t>ANEXO II – Modelo de Proposta de Preço;</w:t>
      </w:r>
    </w:p>
    <w:p w:rsidR="00484E41" w:rsidRDefault="00484E41" w:rsidP="00484E41">
      <w:pPr>
        <w:numPr>
          <w:ilvl w:val="1"/>
          <w:numId w:val="4"/>
        </w:numPr>
        <w:suppressAutoHyphens/>
        <w:spacing w:before="120" w:after="0"/>
        <w:jc w:val="both"/>
        <w:rPr>
          <w:rFonts w:ascii="Arial" w:hAnsi="Arial" w:cs="Arial"/>
          <w:sz w:val="24"/>
          <w:szCs w:val="24"/>
        </w:rPr>
      </w:pPr>
      <w:r w:rsidRPr="00465664">
        <w:rPr>
          <w:rFonts w:ascii="Arial" w:hAnsi="Arial" w:cs="Arial"/>
          <w:sz w:val="24"/>
          <w:szCs w:val="24"/>
        </w:rPr>
        <w:t>ANEXO III – Minuta do Contrato;</w:t>
      </w:r>
    </w:p>
    <w:p w:rsidR="00484E41" w:rsidRDefault="00484E41" w:rsidP="00484E41">
      <w:pPr>
        <w:numPr>
          <w:ilvl w:val="1"/>
          <w:numId w:val="4"/>
        </w:numPr>
        <w:suppressAutoHyphens/>
        <w:spacing w:before="120" w:after="0"/>
        <w:jc w:val="both"/>
        <w:rPr>
          <w:rFonts w:ascii="Arial" w:hAnsi="Arial" w:cs="Arial"/>
          <w:sz w:val="24"/>
          <w:szCs w:val="24"/>
        </w:rPr>
      </w:pPr>
      <w:r>
        <w:rPr>
          <w:rFonts w:ascii="Arial" w:hAnsi="Arial" w:cs="Arial"/>
          <w:sz w:val="24"/>
          <w:szCs w:val="24"/>
        </w:rPr>
        <w:t>ANEXO IV – Planilha de Orçamento.</w:t>
      </w:r>
    </w:p>
    <w:p w:rsidR="00484E41" w:rsidRDefault="00484E41" w:rsidP="00484E41">
      <w:pPr>
        <w:spacing w:before="120"/>
        <w:jc w:val="both"/>
        <w:rPr>
          <w:rFonts w:ascii="Arial" w:hAnsi="Arial" w:cs="Arial"/>
          <w:sz w:val="24"/>
          <w:szCs w:val="24"/>
        </w:rPr>
      </w:pPr>
    </w:p>
    <w:p w:rsidR="00484E41" w:rsidRPr="00C24995" w:rsidRDefault="00484E41" w:rsidP="00484E41">
      <w:pPr>
        <w:spacing w:before="120"/>
        <w:ind w:left="360"/>
        <w:jc w:val="center"/>
        <w:rPr>
          <w:rFonts w:ascii="Arial" w:hAnsi="Arial" w:cs="Arial"/>
          <w:color w:val="000000"/>
          <w:sz w:val="24"/>
          <w:szCs w:val="24"/>
        </w:rPr>
      </w:pPr>
      <w:r w:rsidRPr="009F464D">
        <w:rPr>
          <w:rFonts w:ascii="Arial" w:hAnsi="Arial" w:cs="Arial"/>
          <w:noProof/>
          <w:color w:val="000000"/>
          <w:sz w:val="24"/>
          <w:szCs w:val="24"/>
          <w:shd w:val="clear" w:color="auto" w:fill="C6D9F1" w:themeFill="text2" w:themeFillTint="33"/>
        </w:rPr>
        <w:t xml:space="preserve">Itajaí, </w:t>
      </w:r>
      <w:r>
        <w:rPr>
          <w:rFonts w:ascii="Arial" w:hAnsi="Arial" w:cs="Arial"/>
          <w:noProof/>
          <w:color w:val="000000"/>
          <w:sz w:val="24"/>
          <w:szCs w:val="24"/>
          <w:shd w:val="clear" w:color="auto" w:fill="C6D9F1" w:themeFill="text2" w:themeFillTint="33"/>
        </w:rPr>
        <w:t>15</w:t>
      </w:r>
      <w:r w:rsidRPr="009F464D">
        <w:rPr>
          <w:rFonts w:ascii="Arial" w:hAnsi="Arial" w:cs="Arial"/>
          <w:noProof/>
          <w:color w:val="000000"/>
          <w:sz w:val="24"/>
          <w:szCs w:val="24"/>
          <w:shd w:val="clear" w:color="auto" w:fill="C6D9F1" w:themeFill="text2" w:themeFillTint="33"/>
        </w:rPr>
        <w:t xml:space="preserve"> de</w:t>
      </w:r>
      <w:r>
        <w:rPr>
          <w:rFonts w:ascii="Arial" w:hAnsi="Arial" w:cs="Arial"/>
          <w:noProof/>
          <w:color w:val="000000"/>
          <w:sz w:val="24"/>
          <w:szCs w:val="24"/>
          <w:shd w:val="clear" w:color="auto" w:fill="C6D9F1" w:themeFill="text2" w:themeFillTint="33"/>
        </w:rPr>
        <w:t xml:space="preserve"> maio d</w:t>
      </w:r>
      <w:r w:rsidRPr="009F464D">
        <w:rPr>
          <w:rFonts w:ascii="Arial" w:hAnsi="Arial" w:cs="Arial"/>
          <w:noProof/>
          <w:color w:val="000000"/>
          <w:sz w:val="24"/>
          <w:szCs w:val="24"/>
          <w:shd w:val="clear" w:color="auto" w:fill="C6D9F1" w:themeFill="text2" w:themeFillTint="33"/>
        </w:rPr>
        <w:t>e 2024</w:t>
      </w:r>
    </w:p>
    <w:p w:rsidR="00484E41" w:rsidRDefault="00484E41" w:rsidP="00484E41">
      <w:pPr>
        <w:spacing w:before="120"/>
        <w:ind w:right="3683"/>
        <w:jc w:val="center"/>
        <w:rPr>
          <w:rFonts w:ascii="Arial" w:eastAsia="Arial Unicode MS" w:hAnsi="Arial" w:cs="Arial"/>
          <w:b/>
          <w:bCs/>
          <w:sz w:val="24"/>
          <w:szCs w:val="24"/>
        </w:rPr>
      </w:pPr>
    </w:p>
    <w:p w:rsidR="00484E41" w:rsidRDefault="00484E41" w:rsidP="00484E41">
      <w:pPr>
        <w:spacing w:before="120"/>
        <w:ind w:right="3683"/>
        <w:jc w:val="center"/>
        <w:rPr>
          <w:rFonts w:ascii="Arial" w:eastAsia="Arial Unicode MS" w:hAnsi="Arial" w:cs="Arial"/>
          <w:b/>
          <w:bCs/>
          <w:sz w:val="24"/>
          <w:szCs w:val="24"/>
        </w:rPr>
      </w:pPr>
    </w:p>
    <w:p w:rsidR="00484E41" w:rsidRDefault="00484E41" w:rsidP="00484E41">
      <w:pPr>
        <w:spacing w:before="120"/>
        <w:ind w:right="3683"/>
        <w:jc w:val="center"/>
        <w:rPr>
          <w:rFonts w:ascii="Arial" w:eastAsia="Arial Unicode MS" w:hAnsi="Arial" w:cs="Arial"/>
          <w:b/>
          <w:bCs/>
          <w:sz w:val="24"/>
          <w:szCs w:val="24"/>
        </w:rPr>
      </w:pPr>
    </w:p>
    <w:p w:rsidR="00484E41" w:rsidRDefault="00484E41" w:rsidP="00484E41">
      <w:pPr>
        <w:spacing w:before="120"/>
        <w:ind w:right="3683"/>
        <w:jc w:val="center"/>
        <w:rPr>
          <w:rFonts w:ascii="Arial" w:eastAsia="Arial Unicode MS" w:hAnsi="Arial" w:cs="Arial"/>
          <w:b/>
          <w:bCs/>
          <w:sz w:val="24"/>
          <w:szCs w:val="24"/>
        </w:rPr>
      </w:pPr>
    </w:p>
    <w:p w:rsidR="00484E41" w:rsidRPr="00C24995" w:rsidRDefault="00484E41" w:rsidP="00484E41">
      <w:pPr>
        <w:ind w:right="3683"/>
        <w:jc w:val="center"/>
        <w:rPr>
          <w:rFonts w:ascii="Arial" w:eastAsia="Arial Unicode MS" w:hAnsi="Arial" w:cs="Arial"/>
          <w:b/>
          <w:bCs/>
          <w:sz w:val="24"/>
          <w:szCs w:val="24"/>
        </w:rPr>
      </w:pPr>
    </w:p>
    <w:p w:rsidR="00484E41" w:rsidRPr="00C24995" w:rsidRDefault="00484E41" w:rsidP="00484E41">
      <w:pPr>
        <w:ind w:right="-3"/>
        <w:jc w:val="center"/>
        <w:rPr>
          <w:rFonts w:ascii="Arial" w:eastAsia="Arial Unicode MS" w:hAnsi="Arial" w:cs="Arial"/>
          <w:b/>
          <w:bCs/>
          <w:sz w:val="24"/>
          <w:szCs w:val="24"/>
        </w:rPr>
      </w:pPr>
      <w:r w:rsidRPr="009F464D">
        <w:rPr>
          <w:rFonts w:ascii="Arial" w:eastAsia="Arial Unicode MS" w:hAnsi="Arial" w:cs="Arial"/>
          <w:b/>
          <w:bCs/>
          <w:noProof/>
          <w:sz w:val="24"/>
          <w:szCs w:val="24"/>
          <w:shd w:val="clear" w:color="auto" w:fill="C6D9F1" w:themeFill="text2" w:themeFillTint="33"/>
        </w:rPr>
        <w:t>Diego Antônio da Silva</w:t>
      </w:r>
    </w:p>
    <w:p w:rsidR="00484E41" w:rsidRPr="006753F0" w:rsidRDefault="00484E41" w:rsidP="00484E41">
      <w:pPr>
        <w:ind w:right="-3"/>
        <w:jc w:val="center"/>
        <w:rPr>
          <w:rFonts w:ascii="Arial" w:eastAsia="Arial Unicode MS" w:hAnsi="Arial" w:cs="Arial"/>
          <w:sz w:val="24"/>
          <w:szCs w:val="24"/>
        </w:rPr>
      </w:pPr>
      <w:r w:rsidRPr="009F464D">
        <w:rPr>
          <w:rFonts w:ascii="Arial" w:eastAsia="Arial Unicode MS" w:hAnsi="Arial" w:cs="Arial"/>
          <w:noProof/>
          <w:sz w:val="24"/>
          <w:szCs w:val="24"/>
          <w:shd w:val="clear" w:color="auto" w:fill="C6D9F1" w:themeFill="text2" w:themeFillTint="33"/>
        </w:rPr>
        <w:t>Diretor Geral</w:t>
      </w:r>
    </w:p>
    <w:p w:rsidR="00484E41" w:rsidRDefault="00484E41" w:rsidP="00484E41">
      <w:pPr>
        <w:ind w:right="-3"/>
        <w:jc w:val="center"/>
        <w:rPr>
          <w:rFonts w:ascii="Arial" w:hAnsi="Arial" w:cs="Arial"/>
          <w:sz w:val="24"/>
          <w:szCs w:val="24"/>
        </w:rPr>
      </w:pPr>
    </w:p>
    <w:p w:rsidR="00484E41" w:rsidRPr="00C24995" w:rsidRDefault="00484E41" w:rsidP="00484E41">
      <w:pPr>
        <w:ind w:right="-3"/>
        <w:jc w:val="center"/>
        <w:rPr>
          <w:rFonts w:ascii="Arial" w:hAnsi="Arial" w:cs="Arial"/>
          <w:sz w:val="24"/>
          <w:szCs w:val="24"/>
        </w:rPr>
        <w:sectPr w:rsidR="00484E41" w:rsidRPr="00C24995" w:rsidSect="00807B7C">
          <w:headerReference w:type="default" r:id="rId18"/>
          <w:footerReference w:type="default" r:id="rId19"/>
          <w:footnotePr>
            <w:pos w:val="beneathText"/>
          </w:footnotePr>
          <w:pgSz w:w="11905" w:h="16837"/>
          <w:pgMar w:top="1979" w:right="1134" w:bottom="1276" w:left="1418" w:header="567" w:footer="584" w:gutter="0"/>
          <w:pgNumType w:start="1"/>
          <w:cols w:space="720"/>
          <w:docGrid w:linePitch="360"/>
        </w:sectPr>
      </w:pPr>
    </w:p>
    <w:p w:rsidR="00484E41" w:rsidRPr="00C24995" w:rsidRDefault="00484E41" w:rsidP="00484E41">
      <w:pPr>
        <w:pStyle w:val="Ttulo"/>
        <w:spacing w:after="0" w:line="276" w:lineRule="auto"/>
        <w:rPr>
          <w:rFonts w:ascii="Arial" w:hAnsi="Arial" w:cs="Arial"/>
          <w:sz w:val="24"/>
          <w:szCs w:val="24"/>
        </w:rPr>
      </w:pPr>
      <w:r w:rsidRPr="009F464D">
        <w:rPr>
          <w:rFonts w:ascii="Arial" w:hAnsi="Arial" w:cs="Arial"/>
          <w:noProof/>
          <w:sz w:val="24"/>
          <w:szCs w:val="24"/>
          <w:shd w:val="clear" w:color="auto" w:fill="C6D9F1" w:themeFill="text2" w:themeFillTint="33"/>
        </w:rPr>
        <w:lastRenderedPageBreak/>
        <w:t>PREGÃO</w:t>
      </w:r>
      <w:r>
        <w:rPr>
          <w:rFonts w:ascii="Arial" w:hAnsi="Arial" w:cs="Arial"/>
          <w:sz w:val="24"/>
          <w:szCs w:val="24"/>
          <w:shd w:val="clear" w:color="auto" w:fill="C6D9F1" w:themeFill="text2" w:themeFillTint="33"/>
        </w:rPr>
        <w:t xml:space="preserve"> </w:t>
      </w:r>
      <w:r w:rsidRPr="009F464D">
        <w:rPr>
          <w:rFonts w:ascii="Arial" w:hAnsi="Arial" w:cs="Arial"/>
          <w:noProof/>
          <w:sz w:val="24"/>
          <w:szCs w:val="24"/>
          <w:shd w:val="clear" w:color="auto" w:fill="C6D9F1" w:themeFill="text2" w:themeFillTint="33"/>
        </w:rPr>
        <w:t>ELETRÔNICO</w:t>
      </w:r>
      <w:r w:rsidRPr="005A7AE9">
        <w:rPr>
          <w:rFonts w:ascii="Arial" w:hAnsi="Arial" w:cs="Arial"/>
          <w:sz w:val="24"/>
          <w:szCs w:val="24"/>
          <w:shd w:val="clear" w:color="auto" w:fill="C6D9F1" w:themeFill="text2" w:themeFillTint="33"/>
        </w:rPr>
        <w:t xml:space="preserve"> N° </w:t>
      </w:r>
      <w:r w:rsidRPr="009F464D">
        <w:rPr>
          <w:rFonts w:ascii="Arial" w:hAnsi="Arial" w:cs="Arial"/>
          <w:noProof/>
          <w:sz w:val="24"/>
          <w:szCs w:val="24"/>
          <w:shd w:val="clear" w:color="auto" w:fill="C6D9F1" w:themeFill="text2" w:themeFillTint="33"/>
        </w:rPr>
        <w:t>10</w:t>
      </w:r>
      <w:r w:rsidRPr="005A7AE9">
        <w:rPr>
          <w:rFonts w:ascii="Arial" w:hAnsi="Arial" w:cs="Arial"/>
          <w:sz w:val="24"/>
          <w:szCs w:val="24"/>
          <w:shd w:val="clear" w:color="auto" w:fill="C6D9F1" w:themeFill="text2" w:themeFillTint="33"/>
        </w:rPr>
        <w:t>/</w:t>
      </w:r>
      <w:r w:rsidRPr="009F464D">
        <w:rPr>
          <w:rFonts w:ascii="Arial" w:hAnsi="Arial" w:cs="Arial"/>
          <w:noProof/>
          <w:sz w:val="24"/>
          <w:szCs w:val="24"/>
          <w:shd w:val="clear" w:color="auto" w:fill="C6D9F1" w:themeFill="text2" w:themeFillTint="33"/>
        </w:rPr>
        <w:t>2024</w:t>
      </w:r>
    </w:p>
    <w:p w:rsidR="00484E41" w:rsidRPr="00C24995"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9F464D">
        <w:rPr>
          <w:rFonts w:ascii="Arial" w:hAnsi="Arial" w:cs="Arial"/>
          <w:noProof/>
          <w:sz w:val="24"/>
          <w:szCs w:val="24"/>
          <w:shd w:val="clear" w:color="auto" w:fill="C6D9F1" w:themeFill="text2" w:themeFillTint="33"/>
        </w:rPr>
        <w:t>2024-SAN-087796</w:t>
      </w:r>
    </w:p>
    <w:p w:rsidR="00484E41" w:rsidRPr="00C24995" w:rsidRDefault="00484E41" w:rsidP="00484E41">
      <w:pPr>
        <w:spacing w:before="120"/>
        <w:jc w:val="both"/>
        <w:rPr>
          <w:rFonts w:ascii="Arial" w:hAnsi="Arial" w:cs="Arial"/>
          <w:sz w:val="24"/>
          <w:szCs w:val="24"/>
        </w:rPr>
      </w:pPr>
    </w:p>
    <w:p w:rsidR="00484E41" w:rsidRDefault="00484E41" w:rsidP="00484E41">
      <w:pPr>
        <w:spacing w:before="120"/>
        <w:jc w:val="center"/>
        <w:rPr>
          <w:rFonts w:ascii="Arial" w:hAnsi="Arial" w:cs="Arial"/>
          <w:b/>
          <w:sz w:val="24"/>
          <w:szCs w:val="24"/>
        </w:rPr>
      </w:pPr>
      <w:r w:rsidRPr="00C24995">
        <w:rPr>
          <w:rFonts w:ascii="Arial" w:hAnsi="Arial" w:cs="Arial"/>
          <w:b/>
          <w:sz w:val="24"/>
          <w:szCs w:val="24"/>
        </w:rPr>
        <w:t>ANEXO I – TERMO DE REFERÊNCIA</w:t>
      </w:r>
    </w:p>
    <w:p w:rsidR="00484E41" w:rsidRPr="00C20114" w:rsidRDefault="00484E41" w:rsidP="00484E41">
      <w:pPr>
        <w:pStyle w:val="Nivel01"/>
        <w:numPr>
          <w:ilvl w:val="0"/>
          <w:numId w:val="34"/>
        </w:numPr>
        <w:spacing w:before="120" w:afterLines="120" w:after="288" w:line="312" w:lineRule="auto"/>
        <w:ind w:left="0" w:firstLine="0"/>
        <w:rPr>
          <w:rFonts w:ascii="Arial" w:eastAsia="Arial" w:hAnsi="Arial" w:cs="Arial"/>
          <w:sz w:val="24"/>
          <w:szCs w:val="24"/>
        </w:rPr>
      </w:pPr>
      <w:bookmarkStart w:id="0" w:name="_Hlk82471863"/>
      <w:r w:rsidRPr="00C20114">
        <w:rPr>
          <w:rFonts w:ascii="Arial" w:hAnsi="Arial" w:cs="Arial"/>
          <w:sz w:val="24"/>
          <w:szCs w:val="24"/>
        </w:rPr>
        <w:t>CONDIÇÕES GERAIS DA CONTRATAÇÃO</w:t>
      </w:r>
    </w:p>
    <w:p w:rsidR="00484E41" w:rsidRPr="00C20114" w:rsidRDefault="00484E41" w:rsidP="00484E41">
      <w:pPr>
        <w:pStyle w:val="Nivel2"/>
        <w:numPr>
          <w:ilvl w:val="1"/>
          <w:numId w:val="25"/>
        </w:numPr>
        <w:spacing w:afterLines="120" w:after="288" w:line="312" w:lineRule="auto"/>
        <w:ind w:left="0" w:firstLine="709"/>
        <w:rPr>
          <w:b/>
          <w:bCs/>
          <w:sz w:val="24"/>
          <w:szCs w:val="24"/>
        </w:rPr>
      </w:pPr>
      <w:r w:rsidRPr="00C20114">
        <w:rPr>
          <w:color w:val="auto"/>
          <w:sz w:val="24"/>
          <w:szCs w:val="24"/>
        </w:rPr>
        <w:t>Aquisição de Inversores de frequência como peças de reposição para manutenção de painéis elétricos de comando de motores e motobombas para os sistemas de abastecimento de água e esgotamento sanitário do SEMASA Itajaí/SC</w:t>
      </w:r>
      <w:r w:rsidRPr="00C20114">
        <w:rPr>
          <w:b/>
          <w:bCs/>
          <w:color w:val="auto"/>
          <w:sz w:val="24"/>
          <w:szCs w:val="24"/>
        </w:rPr>
        <w:t>,</w:t>
      </w:r>
      <w:r w:rsidRPr="00C20114">
        <w:rPr>
          <w:color w:val="auto"/>
          <w:sz w:val="24"/>
          <w:szCs w:val="24"/>
        </w:rPr>
        <w:t xml:space="preserve"> nos termos da tabela abaixo, conforme condições e </w:t>
      </w:r>
      <w:r w:rsidRPr="00C20114">
        <w:rPr>
          <w:sz w:val="24"/>
          <w:szCs w:val="24"/>
        </w:rPr>
        <w:t>exigências estabelecidas neste instrumento.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559"/>
        <w:gridCol w:w="1134"/>
        <w:gridCol w:w="4253"/>
        <w:gridCol w:w="1842"/>
      </w:tblGrid>
      <w:tr w:rsidR="00484E41" w:rsidRPr="00C20114" w:rsidTr="002219C9">
        <w:trPr>
          <w:trHeight w:val="872"/>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484E41" w:rsidRPr="009A25D4" w:rsidRDefault="00484E41" w:rsidP="002219C9">
            <w:pPr>
              <w:widowControl w:val="0"/>
              <w:spacing w:before="120" w:afterLines="120" w:after="288" w:line="312" w:lineRule="auto"/>
              <w:jc w:val="both"/>
              <w:rPr>
                <w:rFonts w:ascii="Arial" w:eastAsia="Arial" w:hAnsi="Arial" w:cs="Arial"/>
                <w:b/>
                <w:bCs/>
                <w:color w:val="000000"/>
              </w:rPr>
            </w:pPr>
            <w:r w:rsidRPr="009A25D4">
              <w:rPr>
                <w:rFonts w:ascii="Arial" w:eastAsia="Arial" w:hAnsi="Arial" w:cs="Arial"/>
                <w:b/>
                <w:bCs/>
                <w:color w:val="000000" w:themeColor="text1"/>
              </w:rPr>
              <w:t>ITEM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484E41" w:rsidRPr="009A25D4" w:rsidRDefault="00484E41" w:rsidP="002219C9">
            <w:pPr>
              <w:widowControl w:val="0"/>
              <w:spacing w:before="120" w:afterLines="120" w:after="288" w:line="312" w:lineRule="auto"/>
              <w:jc w:val="both"/>
              <w:rPr>
                <w:rFonts w:ascii="Arial" w:eastAsia="Arial" w:hAnsi="Arial" w:cs="Arial"/>
                <w:b/>
                <w:color w:val="000000"/>
              </w:rPr>
            </w:pPr>
            <w:r w:rsidRPr="009A25D4">
              <w:rPr>
                <w:rFonts w:ascii="Arial" w:eastAsia="Arial" w:hAnsi="Arial" w:cs="Arial"/>
                <w:b/>
                <w:bCs/>
                <w:color w:val="000000" w:themeColor="text1"/>
              </w:rPr>
              <w:t>QUANTIDADE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484E41" w:rsidRPr="009A25D4" w:rsidRDefault="00484E41" w:rsidP="002219C9">
            <w:pPr>
              <w:widowControl w:val="0"/>
              <w:spacing w:before="120" w:afterLines="120" w:after="288" w:line="312" w:lineRule="auto"/>
              <w:jc w:val="both"/>
              <w:rPr>
                <w:rFonts w:ascii="Arial" w:eastAsia="Arial" w:hAnsi="Arial" w:cs="Arial"/>
                <w:b/>
                <w:color w:val="000000"/>
              </w:rPr>
            </w:pPr>
            <w:r w:rsidRPr="009A25D4">
              <w:rPr>
                <w:rFonts w:ascii="Arial" w:eastAsia="Arial" w:hAnsi="Arial" w:cs="Arial"/>
                <w:b/>
                <w:bCs/>
                <w:color w:val="000000" w:themeColor="text1"/>
              </w:rPr>
              <w:t>UNIDADE</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rsidR="00484E41" w:rsidRPr="009A25D4" w:rsidRDefault="00484E41" w:rsidP="002219C9">
            <w:pPr>
              <w:widowControl w:val="0"/>
              <w:spacing w:before="120" w:afterLines="120" w:after="288" w:line="312" w:lineRule="auto"/>
              <w:jc w:val="both"/>
              <w:rPr>
                <w:rFonts w:ascii="Arial" w:eastAsia="Arial" w:hAnsi="Arial" w:cs="Arial"/>
                <w:b/>
                <w:color w:val="000000"/>
              </w:rPr>
            </w:pPr>
            <w:r w:rsidRPr="009A25D4">
              <w:rPr>
                <w:rFonts w:ascii="Arial" w:eastAsia="Arial" w:hAnsi="Arial" w:cs="Arial"/>
                <w:b/>
                <w:color w:val="000000"/>
              </w:rPr>
              <w:t>ESPECIFICAÇÃO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484E41" w:rsidRPr="009A25D4" w:rsidRDefault="00484E41" w:rsidP="002219C9">
            <w:pPr>
              <w:widowControl w:val="0"/>
              <w:spacing w:before="120" w:afterLines="120" w:after="288" w:line="312" w:lineRule="auto"/>
              <w:jc w:val="both"/>
              <w:rPr>
                <w:rFonts w:ascii="Arial" w:eastAsia="Arial" w:hAnsi="Arial" w:cs="Arial"/>
                <w:b/>
                <w:bCs/>
              </w:rPr>
            </w:pPr>
            <w:r w:rsidRPr="009A25D4">
              <w:rPr>
                <w:rFonts w:ascii="Arial" w:eastAsia="Arial" w:hAnsi="Arial" w:cs="Arial"/>
                <w:b/>
                <w:bCs/>
              </w:rPr>
              <w:t>CÓDIGO COMPRASNET</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84E41" w:rsidRPr="009A25D4" w:rsidRDefault="00484E41" w:rsidP="002219C9">
            <w:pPr>
              <w:widowControl w:val="0"/>
              <w:spacing w:before="120" w:afterLines="120" w:after="288" w:line="312" w:lineRule="auto"/>
              <w:jc w:val="both"/>
              <w:rPr>
                <w:rFonts w:ascii="Arial" w:eastAsia="Arial" w:hAnsi="Arial" w:cs="Arial"/>
                <w:b/>
                <w:bCs/>
                <w:color w:val="000000"/>
              </w:rPr>
            </w:pPr>
            <w:r w:rsidRPr="009A25D4">
              <w:rPr>
                <w:rFonts w:ascii="Arial" w:eastAsia="Arial" w:hAnsi="Arial" w:cs="Arial"/>
                <w:b/>
                <w:bCs/>
                <w:color w:val="000000" w:themeColor="text1"/>
              </w:rPr>
              <w:t>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 xml:space="preserve">Inversor de frequência tensão de alimentação trifásica 380V-60hz, tensão de saída 380V-60hz - capacidade de fornecimento de corrente de saída mínima a 660A. Dimensões máximas em (mm) altura= 1300, largura= 598, profundidade= 440.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rPr>
          <w:trHeight w:val="2038"/>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350A.  Dimensões máximas em (mm) altura= 1190, largura= 465, profundidade= 377. Próprio para cabos de até 150 metros na saída.</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84E41" w:rsidRPr="009A25D4" w:rsidRDefault="00484E41" w:rsidP="002219C9">
            <w:pPr>
              <w:widowControl w:val="0"/>
              <w:spacing w:before="120" w:afterLines="120" w:after="288" w:line="312" w:lineRule="auto"/>
              <w:jc w:val="both"/>
              <w:rPr>
                <w:rFonts w:ascii="Arial" w:eastAsia="Arial" w:hAnsi="Arial" w:cs="Arial"/>
                <w:b/>
                <w:bCs/>
                <w:color w:val="000000"/>
              </w:rPr>
            </w:pPr>
            <w:r w:rsidRPr="009A25D4">
              <w:rPr>
                <w:rFonts w:ascii="Arial" w:eastAsia="Arial" w:hAnsi="Arial" w:cs="Arial"/>
                <w:b/>
                <w:bCs/>
                <w:color w:val="000000" w:themeColor="text1"/>
              </w:rPr>
              <w:t>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 xml:space="preserve">Inversor de frequência tensão de alimentação trifásica 380V-60hz, tensão de saída 380V-60hz - com corrente de </w:t>
            </w:r>
            <w:r w:rsidRPr="009A25D4">
              <w:rPr>
                <w:rFonts w:ascii="Arial" w:eastAsia="Arial" w:hAnsi="Arial" w:cs="Arial"/>
                <w:color w:val="000000"/>
              </w:rPr>
              <w:lastRenderedPageBreak/>
              <w:t xml:space="preserve">saída mínima de 280A. Dimensões máximas em (mm) altura= 740, largura= 465, profundidade= 360 mm.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lastRenderedPageBreak/>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84E41" w:rsidRPr="009A25D4" w:rsidRDefault="00484E41" w:rsidP="002219C9">
            <w:pPr>
              <w:widowControl w:val="0"/>
              <w:spacing w:before="120" w:afterLines="120" w:after="288" w:line="312" w:lineRule="auto"/>
              <w:jc w:val="both"/>
              <w:rPr>
                <w:rFonts w:ascii="Arial" w:eastAsia="Arial" w:hAnsi="Arial" w:cs="Arial"/>
                <w:b/>
                <w:bCs/>
                <w:color w:val="000000"/>
              </w:rPr>
            </w:pPr>
            <w:r w:rsidRPr="009A25D4">
              <w:rPr>
                <w:rFonts w:ascii="Arial" w:eastAsia="Arial" w:hAnsi="Arial" w:cs="Arial"/>
                <w:b/>
                <w:bCs/>
                <w:color w:val="000000" w:themeColor="text1"/>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280A.  Com dimensões máximas em (mm) altura= 852, largura= 320, profundidade= 390 mm. Permitir cabos de até 150 metros ligados na saída do inversor atendendo a norma IEC 61800-3 categoria C3.</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84E41" w:rsidRPr="009A25D4" w:rsidRDefault="00484E41" w:rsidP="002219C9">
            <w:pPr>
              <w:widowControl w:val="0"/>
              <w:spacing w:before="120" w:afterLines="120" w:after="288" w:line="312" w:lineRule="auto"/>
              <w:jc w:val="both"/>
              <w:rPr>
                <w:rFonts w:ascii="Arial" w:eastAsia="Arial" w:hAnsi="Arial" w:cs="Arial"/>
                <w:b/>
                <w:bCs/>
                <w:color w:val="000000"/>
              </w:rPr>
            </w:pPr>
            <w:r w:rsidRPr="009A25D4">
              <w:rPr>
                <w:rFonts w:ascii="Arial" w:eastAsia="Arial" w:hAnsi="Arial" w:cs="Arial"/>
                <w:b/>
                <w:bCs/>
                <w:color w:val="000000" w:themeColor="text1"/>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alimentação trifásica 380V-60hz, tensão de saída 380V-60hz -   corrente de saída mínima 170 A.  Com dimensões máximas em (mm) altura= 748, largura= 435, profundidade=360.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 xml:space="preserve">Inversor de frequência tensão de alimentação trifásica 380V-60hz, tensão de saída 380V-60hz - corrente de saída mínima 115 A.  Dimensões máximas em (mm): Altura= 740, largura= 465, profundidade= 360 mm.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7</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 xml:space="preserve">Inversor de frequência tensão de alimentação trifásica 380V-60hz tensão de saída 380V-60hz -   corrente de saída mínima 100 A.  Dimensões máximas em (mm): Altura= 685, largura= 435, profundidade= 312 mm.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r w:rsidRPr="009A25D4">
              <w:rPr>
                <w:rFonts w:ascii="Arial" w:eastAsia="Arial" w:hAnsi="Arial" w:cs="Arial"/>
                <w:color w:val="000000"/>
              </w:rPr>
              <w:t xml:space="preserve"> </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lastRenderedPageBreak/>
              <w:t>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88A. máximas em (mm): Altura= 550, largura= 300, profundidade= 305 mm.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47A. máximas em (mm): Altura= 400, largura= 250, profundidade= 190 mm.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40A. máximas em (mm): Altura= 400, largura= 250, profundidade= 190 mm.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11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29A. máximas em (mm): Altura= 300, largura= 220, profundidade= 190 mm.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12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jc w:val="both"/>
              <w:rPr>
                <w:rFonts w:ascii="Arial" w:eastAsia="Arial" w:hAnsi="Arial" w:cs="Arial"/>
                <w:color w:val="000000"/>
              </w:rPr>
            </w:pPr>
            <w:r w:rsidRPr="009A25D4">
              <w:rPr>
                <w:rFonts w:ascii="Arial" w:eastAsia="Arial" w:hAnsi="Arial" w:cs="Arial"/>
                <w:color w:val="000000"/>
              </w:rPr>
              <w:t xml:space="preserve">Inversor de frequência tensão de alimentação trifásica 380V-60hz, tensão de saída 380V-60hz - corrente de saída mínima de 29A. máximas em (mm): Altura= 300, largura= 220, profundidade= 190 mm. Comunicação Ethernet CClink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lastRenderedPageBreak/>
              <w:t>13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12A. máximas em (mm): Altura= 260, largura= 150, profundidade= 140 mm.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14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10A. Soft plc integrado, função Pump Genius Simplex.</w:t>
            </w:r>
            <w:r w:rsidRPr="009A25D4">
              <w:rPr>
                <w:rFonts w:ascii="Arial" w:hAnsi="Arial" w:cs="Arial"/>
              </w:rPr>
              <w:t xml:space="preserve"> </w:t>
            </w:r>
            <w:r w:rsidRPr="009A25D4">
              <w:rPr>
                <w:rFonts w:ascii="Arial" w:eastAsia="Arial" w:hAnsi="Arial" w:cs="Arial"/>
                <w:color w:val="000000"/>
              </w:rPr>
              <w:t>Com opcionais para dispor de 2 canais RS 485 e 2 AI</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rPr>
          <w:trHeight w:val="225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15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jc w:val="both"/>
              <w:rPr>
                <w:rFonts w:ascii="Arial" w:eastAsia="Arial" w:hAnsi="Arial" w:cs="Arial"/>
                <w:color w:val="000000"/>
              </w:rPr>
            </w:pPr>
            <w:r w:rsidRPr="009A25D4">
              <w:rPr>
                <w:rFonts w:ascii="Arial" w:eastAsia="Arial" w:hAnsi="Arial" w:cs="Arial"/>
                <w:color w:val="000000"/>
              </w:rPr>
              <w:t>Inversor de frequência tensão de alimentação monofásica 220V-60hz, tensão de saída trifásica 220V-60hz - corrente de saída mínima de 10A. Com opcionais para dispor de 2 canais RS 485; Soft plc integrado, função Pump Genius Simplex; Filtro RFI IEC 61800-3 categoria C2.</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tr w:rsidR="00484E41" w:rsidRPr="00C20114" w:rsidTr="002219C9">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b/>
                <w:bCs/>
                <w:color w:val="000000" w:themeColor="text1"/>
              </w:rPr>
            </w:pPr>
            <w:r w:rsidRPr="009A25D4">
              <w:rPr>
                <w:rFonts w:ascii="Arial" w:eastAsia="Arial" w:hAnsi="Arial" w:cs="Arial"/>
                <w:b/>
                <w:bCs/>
                <w:color w:val="000000" w:themeColor="text1"/>
              </w:rPr>
              <w:t>16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spacing w:before="120" w:afterLines="120" w:after="288" w:line="312" w:lineRule="auto"/>
              <w:jc w:val="both"/>
              <w:rPr>
                <w:rFonts w:ascii="Arial" w:eastAsia="Arial" w:hAnsi="Arial" w:cs="Arial"/>
              </w:rPr>
            </w:pPr>
            <w:r w:rsidRPr="009A25D4">
              <w:rPr>
                <w:rFonts w:ascii="Arial" w:eastAsia="Arial" w:hAnsi="Arial" w:cs="Arial"/>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Pç</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sidRPr="009A25D4">
              <w:rPr>
                <w:rFonts w:ascii="Arial" w:eastAsia="Arial" w:hAnsi="Arial" w:cs="Arial"/>
                <w:color w:val="000000"/>
              </w:rPr>
              <w:t>Inversor de frequência tensão de alimentação trifásica 380V-60hz, tensão de saída 380V-60hz - corrente de saída mínima de 4A. Dimensões máximas em (mm): Altura=199, largura= 220, profundidade= 160</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84E41" w:rsidRPr="009A25D4" w:rsidRDefault="00484E41" w:rsidP="002219C9">
            <w:pPr>
              <w:widowControl w:val="0"/>
              <w:spacing w:before="120" w:afterLines="120" w:after="288" w:line="312" w:lineRule="auto"/>
              <w:jc w:val="both"/>
              <w:rPr>
                <w:rFonts w:ascii="Arial" w:eastAsia="Arial" w:hAnsi="Arial" w:cs="Arial"/>
                <w:color w:val="000000"/>
              </w:rPr>
            </w:pPr>
            <w:r>
              <w:rPr>
                <w:rFonts w:ascii="Arial" w:eastAsia="Arial" w:hAnsi="Arial" w:cs="Arial"/>
                <w:color w:val="FF0000"/>
              </w:rPr>
              <w:t>367122</w:t>
            </w:r>
          </w:p>
        </w:tc>
      </w:tr>
      <w:bookmarkEnd w:id="0"/>
    </w:tbl>
    <w:p w:rsidR="00484E41" w:rsidRPr="00C20114" w:rsidRDefault="00484E41" w:rsidP="00484E41">
      <w:pPr>
        <w:spacing w:before="120" w:afterLines="120" w:after="288" w:line="312" w:lineRule="auto"/>
        <w:ind w:left="360"/>
        <w:jc w:val="both"/>
        <w:rPr>
          <w:rFonts w:ascii="Arial" w:eastAsia="Arial" w:hAnsi="Arial" w:cs="Arial"/>
          <w:sz w:val="24"/>
          <w:szCs w:val="24"/>
        </w:rPr>
      </w:pPr>
    </w:p>
    <w:p w:rsidR="00484E41" w:rsidRPr="00511903" w:rsidRDefault="00484E41" w:rsidP="00484E41">
      <w:pPr>
        <w:pStyle w:val="Nivel2"/>
        <w:numPr>
          <w:ilvl w:val="1"/>
          <w:numId w:val="25"/>
        </w:numPr>
        <w:spacing w:before="0"/>
        <w:ind w:left="0" w:firstLine="0"/>
        <w:rPr>
          <w:sz w:val="24"/>
          <w:szCs w:val="24"/>
        </w:rPr>
      </w:pPr>
      <w:r w:rsidRPr="00511903">
        <w:rPr>
          <w:sz w:val="24"/>
          <w:szCs w:val="24"/>
        </w:rPr>
        <w:t xml:space="preserve">ESPECIFICAÇÕES TÉCNICAS </w:t>
      </w:r>
    </w:p>
    <w:p w:rsidR="00484E41" w:rsidRPr="00511903" w:rsidRDefault="00484E41" w:rsidP="00484E41">
      <w:pPr>
        <w:spacing w:after="120"/>
        <w:jc w:val="both"/>
        <w:rPr>
          <w:rFonts w:ascii="Arial" w:hAnsi="Arial" w:cs="Arial"/>
          <w:color w:val="000000" w:themeColor="text1"/>
          <w:sz w:val="24"/>
          <w:szCs w:val="24"/>
        </w:rPr>
      </w:pPr>
    </w:p>
    <w:p w:rsidR="00484E41" w:rsidRPr="00511903" w:rsidRDefault="00484E41" w:rsidP="00484E41">
      <w:pPr>
        <w:pStyle w:val="Nivel3"/>
        <w:numPr>
          <w:ilvl w:val="2"/>
          <w:numId w:val="25"/>
        </w:numPr>
        <w:spacing w:before="0"/>
        <w:ind w:left="425" w:firstLine="0"/>
        <w:rPr>
          <w:sz w:val="24"/>
          <w:szCs w:val="24"/>
        </w:rPr>
      </w:pPr>
      <w:r w:rsidRPr="00511903">
        <w:rPr>
          <w:sz w:val="24"/>
          <w:szCs w:val="24"/>
        </w:rPr>
        <w:t xml:space="preserve">Características gerais: </w:t>
      </w:r>
    </w:p>
    <w:p w:rsidR="00484E41" w:rsidRPr="00511903" w:rsidRDefault="00484E41" w:rsidP="00484E41">
      <w:pPr>
        <w:spacing w:after="120"/>
        <w:ind w:left="-5"/>
        <w:jc w:val="both"/>
        <w:rPr>
          <w:rFonts w:ascii="Arial" w:hAnsi="Arial" w:cs="Arial"/>
          <w:color w:val="000000" w:themeColor="text1"/>
          <w:sz w:val="24"/>
          <w:szCs w:val="24"/>
        </w:rPr>
      </w:pPr>
      <w:r w:rsidRPr="00511903">
        <w:rPr>
          <w:rFonts w:ascii="Arial" w:hAnsi="Arial" w:cs="Arial"/>
          <w:color w:val="000000" w:themeColor="text1"/>
          <w:sz w:val="24"/>
          <w:szCs w:val="24"/>
        </w:rPr>
        <w:lastRenderedPageBreak/>
        <w:tab/>
        <w:t xml:space="preserve">Os equipamentos a serem fornecidos, deverão ser inversores de frequência de última geração, micro-processado com circuito intermediário de tensão do qual, através de modulação por largura de pulsos (PWM) produz-se a tensão de saída e frequência variáveis. As funções de controle, disparos e regulação deverão ser realizadas com base na tecnologia de microprocessadores.  </w:t>
      </w:r>
    </w:p>
    <w:p w:rsidR="00484E41" w:rsidRPr="00511903" w:rsidRDefault="00484E41" w:rsidP="00484E41">
      <w:pPr>
        <w:spacing w:after="120"/>
        <w:ind w:left="-5"/>
        <w:jc w:val="both"/>
        <w:rPr>
          <w:rFonts w:ascii="Arial" w:hAnsi="Arial" w:cs="Arial"/>
          <w:color w:val="000000" w:themeColor="text1"/>
          <w:sz w:val="24"/>
          <w:szCs w:val="24"/>
        </w:rPr>
      </w:pPr>
      <w:r w:rsidRPr="00511903">
        <w:rPr>
          <w:rFonts w:ascii="Arial" w:hAnsi="Arial" w:cs="Arial"/>
          <w:color w:val="000000" w:themeColor="text1"/>
          <w:sz w:val="24"/>
          <w:szCs w:val="24"/>
        </w:rPr>
        <w:t xml:space="preserve">Considerando que nosso sistema de telemetria já contempla o desenvolvimento para comunicar através de comunicação serial RS-485, protocolo modbus-RTU, com os inversores das </w:t>
      </w:r>
      <w:r w:rsidRPr="00511903">
        <w:rPr>
          <w:rFonts w:ascii="Arial" w:hAnsi="Arial" w:cs="Arial"/>
          <w:b/>
          <w:color w:val="000000" w:themeColor="text1"/>
          <w:sz w:val="24"/>
          <w:szCs w:val="24"/>
        </w:rPr>
        <w:t>Marcas Schneider, Mitsubishi, Weg, Danfoss e Siemens</w:t>
      </w:r>
      <w:r w:rsidRPr="00511903">
        <w:rPr>
          <w:rFonts w:ascii="Arial" w:hAnsi="Arial" w:cs="Arial"/>
          <w:color w:val="000000" w:themeColor="text1"/>
          <w:sz w:val="24"/>
          <w:szCs w:val="24"/>
        </w:rPr>
        <w:t xml:space="preserve">, o aceite de outras marcas, fica condicionado a comprovação pelo fornecedor a plena compatibilidade do proposto a um dos equipamentos listados, de forma que os blocos lógicos já desenvolvidos possam ser aproveitados, visto que o desenvolvimento e implantação de novos blocos de programação do sistema de telemetria para permitir a integração de equipamento com lista de tags em registradores diferentes gera um custo adicional ao SEMASA, opcionalmente poderão ser aceitos outros fabricantes condicionado ao custeio do desenvolvimento para integração dos inversores fornecidos aos CLPs Siemens S7-1200 e Mitsubishi FX5 que são usados no sistema de aquisição de dados da telemetria do SEMASA. </w:t>
      </w:r>
    </w:p>
    <w:p w:rsidR="00484E41" w:rsidRPr="00511903" w:rsidRDefault="00484E41" w:rsidP="00484E41">
      <w:pPr>
        <w:spacing w:after="120"/>
        <w:ind w:left="-5"/>
        <w:jc w:val="both"/>
        <w:rPr>
          <w:rFonts w:ascii="Arial" w:hAnsi="Arial" w:cs="Arial"/>
          <w:color w:val="000000" w:themeColor="text1"/>
          <w:sz w:val="24"/>
          <w:szCs w:val="24"/>
        </w:rPr>
      </w:pPr>
      <w:r w:rsidRPr="00511903">
        <w:rPr>
          <w:rFonts w:ascii="Arial" w:hAnsi="Arial" w:cs="Arial"/>
          <w:color w:val="000000" w:themeColor="text1"/>
          <w:sz w:val="24"/>
          <w:szCs w:val="24"/>
        </w:rPr>
        <w:t xml:space="preserve">Considerando a existência de limitação de espaço nos painéis existentes, os equipamentos ofertados devem atender à exigência de dimensões máximas descritas, particularmente explicitas na planilha de itens com as dimensões máximas aceitas.   </w:t>
      </w:r>
    </w:p>
    <w:p w:rsidR="00484E41" w:rsidRPr="00511903" w:rsidRDefault="00484E41" w:rsidP="00484E41">
      <w:pPr>
        <w:spacing w:after="120"/>
        <w:ind w:left="-5"/>
        <w:jc w:val="both"/>
        <w:rPr>
          <w:rFonts w:ascii="Arial" w:hAnsi="Arial" w:cs="Arial"/>
          <w:color w:val="000000" w:themeColor="text1"/>
          <w:sz w:val="24"/>
          <w:szCs w:val="24"/>
        </w:rPr>
      </w:pPr>
      <w:r w:rsidRPr="00511903">
        <w:rPr>
          <w:rFonts w:ascii="Arial" w:hAnsi="Arial" w:cs="Arial"/>
          <w:color w:val="000000" w:themeColor="text1"/>
          <w:sz w:val="24"/>
          <w:szCs w:val="24"/>
        </w:rPr>
        <w:t xml:space="preserve">Os inversores deverão atender as características elétrica de tensão e correntes descritas. Outras especificações exigidas para os equipamentos são: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Possuir controle tensão/frequência modo escalar;  </w:t>
      </w:r>
      <w:r w:rsidRPr="00511903">
        <w:rPr>
          <w:rFonts w:ascii="Arial" w:hAnsi="Arial" w:cs="Arial"/>
          <w:color w:val="000000" w:themeColor="text1"/>
          <w:sz w:val="24"/>
          <w:szCs w:val="24"/>
        </w:rPr>
        <w:tab/>
        <w:t xml:space="preserve">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Possuir relógio em tempo real;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Tensão de saída na faixa de: 0 a 100% da tensão de alimentação;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Garantir torque de sobrecarga mínimo: 110% ( por 60 segundos);</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Garantir torque de partida mínimo de 120% ( por 3 segundos);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Ser próprio para aplicação em cargas quadráticas (Bombas);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Permitir a variação da frequência de saída: 0 a 300 Hz;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Permitir ajuste de tempo de aceleração e desaceleração (rampas): 1 a 180 segundos;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Fator de Potência mínimo 0,92 com carga nominal;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Rendimento mínimo do inversor deve ser superior a 95%.</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lastRenderedPageBreak/>
        <w:t xml:space="preserve">Temperatura ambiente de trabalho sem limitações na faixa de 0ºC à 40ºC;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Disponibilizar em sua lógica interna pelo menos dois controladores do tipo PID;</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Ser fornecido com interface IHM Interface Homem Máquina, gráfica avançada com informações no idioma português, com moldura para montagem na parte externa do painel de comando e cabo com comprimento mínimo de 2 metros para os inversores com potência especificada superior a 5 KW;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 Atendimento aos requisitos das normas de Compatibilidade eletromagnética previstas pela ABNT, com fornecimento incluso de itens como filtros de link CC e CA sempre que este seja uma recomendação do fabricante em seus manuais;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As placas eletrônicas dos equipamentos relativo aos itens 6,7,8,9,10,11,12,13 e 16 deverão possuir revestimento para suportar a exposição a efeitos da maresia e gases produzidos por esgoto sanitário em função de serem aplicadas em locais com exposição a estes agentes.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Serem próprios para aplicações com distância de cabo de saída do inversor até motor de até 50 metros, atendendo os requisitos da Norma IEC 61800-3 categoria C3. Observar para atender também os casos indicados onde a distância requerida é de 150 metros devido a aplicação.</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Possuir no mínimo 6 entradas digitais isoladas (aceito módulos adicionais, cujo custo seja absorvido pelo fornecedor);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Possuir pelo menos duas entradas analógicas independentes configuráveis (tensão e corrente) diferenciais (0-10V / 4-20mA / 0-20mA);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Possuir no mínimo 4 saídas digitais com função programáveis, sendo pelo menos 2 a rele com capacidade de 240V- 0,3A.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Parametrização de todos os parâmetros via interface IHM.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Fornecido com reator no link CC para todos os equipamentos com potência superior a 15KW.</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Alimentação interna para controle 24 Vcc- corrente mínima 100mA;</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Serão aceitas o fornecimento de placas opcionais na composição dos equipamentos para atender as especificações requeridas.</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Porta serial para comunicação exclusiva para comunicação com sistema de telemetria padrão RS 485 Modbus-RTU endereçável até 247, para os itens 14 e 15 conforme descrito na planilha devem ser disponibilizadas no mínimo 2 portas de comunicação;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lastRenderedPageBreak/>
        <w:t xml:space="preserve">Porta de comunicação exclusiva para programação/monitoramento do Inversor por PC, com cabo de conexão incluso no fornecimento exceto para os itens 14, 15 e 16 que a comunicação para parametrização poderá ser por porta RS485;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Porta de comunicação independente para conexão a IHM nos casos aplicados.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contra Sobre e Sub tensão no circuito intermediário;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Sobre carga no conversor de frequência;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Limite de torque ou corrente no motor;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Fuga de corrente para terra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Curto-circuito do motor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Sobre e Sub temperatura no conversor de frequência.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Falta de fase na saída para o motor (informando qual a fase faltante);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Proteção Desbalanceamento de fase na entrada de alimentação;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Registro das últimas 5 falhas, informando data, hora e tipo de falha (Tecla no display)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 xml:space="preserve">Gerenciamento inteligente de dissipação térmica </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themeColor="text1"/>
          <w:sz w:val="24"/>
          <w:szCs w:val="24"/>
        </w:rPr>
        <w:t>Software de programação deverá ser fornecido gratuitamente em idioma português ou em inglês com manual em português.</w:t>
      </w:r>
    </w:p>
    <w:p w:rsidR="00484E41" w:rsidRPr="00511903" w:rsidRDefault="00484E41" w:rsidP="00484E41">
      <w:pPr>
        <w:numPr>
          <w:ilvl w:val="0"/>
          <w:numId w:val="36"/>
        </w:numPr>
        <w:spacing w:after="120"/>
        <w:ind w:hanging="568"/>
        <w:jc w:val="both"/>
        <w:rPr>
          <w:rFonts w:ascii="Arial" w:hAnsi="Arial" w:cs="Arial"/>
          <w:color w:val="000000" w:themeColor="text1"/>
          <w:sz w:val="24"/>
          <w:szCs w:val="24"/>
        </w:rPr>
      </w:pPr>
      <w:r w:rsidRPr="00511903">
        <w:rPr>
          <w:rFonts w:ascii="Arial" w:hAnsi="Arial" w:cs="Arial"/>
          <w:color w:val="000000"/>
          <w:sz w:val="24"/>
          <w:szCs w:val="24"/>
        </w:rPr>
        <w:t>Todos os manuais deveram estar disponíveis em português ou inglês, com fornecimento das especificações do equipamento e instalação, esquemas de ligação dimensionais e detalhamento da parametrização, podendo ser fornecidos em arquivos eletrônico.</w:t>
      </w:r>
    </w:p>
    <w:p w:rsidR="00484E41" w:rsidRPr="00511903" w:rsidRDefault="00484E41" w:rsidP="00484E41">
      <w:pPr>
        <w:spacing w:after="120"/>
        <w:ind w:left="568"/>
        <w:jc w:val="both"/>
        <w:rPr>
          <w:rFonts w:ascii="Arial" w:hAnsi="Arial" w:cs="Arial"/>
          <w:color w:val="000000" w:themeColor="text1"/>
          <w:sz w:val="24"/>
          <w:szCs w:val="24"/>
        </w:rPr>
      </w:pP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O objeto desta contratação não se enquadra como sendo de bem de luxo, conforme Decreto nº 10.818, de 27 de setembro de 2021.</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Os bens objeto desta contratação são caracterizados como comuns, conforme justificativa constante do Estudo Técnico Preliminar.</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O prazo de vigência da contratação é de 12 meses contados do(a) data de assinatura do contrato, na forma do artigo 105 da Lei n° 14.133, de 2021.</w:t>
      </w:r>
    </w:p>
    <w:p w:rsidR="00484E41" w:rsidRDefault="00484E41" w:rsidP="00484E41">
      <w:pPr>
        <w:pStyle w:val="Nivel2"/>
        <w:numPr>
          <w:ilvl w:val="1"/>
          <w:numId w:val="25"/>
        </w:numPr>
        <w:spacing w:before="0"/>
        <w:ind w:left="0" w:firstLine="709"/>
        <w:rPr>
          <w:sz w:val="24"/>
          <w:szCs w:val="24"/>
        </w:rPr>
      </w:pPr>
      <w:r w:rsidRPr="00511903">
        <w:rPr>
          <w:sz w:val="24"/>
          <w:szCs w:val="24"/>
        </w:rPr>
        <w:t>O contrato oferece maior detalhamento das regras que serão aplicadas em relação à vigência da contratação.</w:t>
      </w:r>
    </w:p>
    <w:p w:rsidR="00484E41" w:rsidRPr="00511903" w:rsidRDefault="00484E41" w:rsidP="00484E41">
      <w:pPr>
        <w:pStyle w:val="Nivel2"/>
        <w:spacing w:before="0"/>
        <w:ind w:left="709" w:firstLine="0"/>
        <w:rPr>
          <w:sz w:val="24"/>
          <w:szCs w:val="24"/>
        </w:rPr>
      </w:pPr>
    </w:p>
    <w:p w:rsidR="00484E41" w:rsidRPr="00511903" w:rsidRDefault="00484E41" w:rsidP="00484E41">
      <w:pPr>
        <w:pStyle w:val="Nivel01"/>
        <w:numPr>
          <w:ilvl w:val="0"/>
          <w:numId w:val="25"/>
        </w:numPr>
        <w:spacing w:before="0" w:after="120" w:line="276" w:lineRule="auto"/>
        <w:ind w:left="0" w:firstLine="0"/>
        <w:rPr>
          <w:rFonts w:ascii="Arial" w:hAnsi="Arial" w:cs="Arial"/>
          <w:sz w:val="24"/>
          <w:szCs w:val="24"/>
        </w:rPr>
      </w:pPr>
      <w:r w:rsidRPr="00511903">
        <w:rPr>
          <w:rFonts w:ascii="Arial" w:hAnsi="Arial" w:cs="Arial"/>
          <w:sz w:val="24"/>
          <w:szCs w:val="24"/>
        </w:rPr>
        <w:lastRenderedPageBreak/>
        <w:t>FUNDAMENTAÇÃO E DESCRIÇÃO DA NECESSIDADE DA CONTRATAÇÃO</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A Fundamentação da Contratação e de seus quantitativos encontra-se pormenorizada em </w:t>
      </w:r>
      <w:r w:rsidRPr="00511903">
        <w:rPr>
          <w:b/>
          <w:bCs/>
          <w:sz w:val="24"/>
          <w:szCs w:val="24"/>
        </w:rPr>
        <w:t>Tópico específico dos Estudos Técnicos Preliminares</w:t>
      </w:r>
      <w:r w:rsidRPr="00511903">
        <w:rPr>
          <w:sz w:val="24"/>
          <w:szCs w:val="24"/>
        </w:rPr>
        <w:t>, apêndice deste Termo de Referência.</w:t>
      </w:r>
    </w:p>
    <w:p w:rsidR="00484E41" w:rsidRDefault="00484E41" w:rsidP="00484E41">
      <w:pPr>
        <w:pStyle w:val="Nivel2"/>
        <w:numPr>
          <w:ilvl w:val="1"/>
          <w:numId w:val="25"/>
        </w:numPr>
        <w:spacing w:before="0"/>
        <w:ind w:left="0" w:firstLine="709"/>
        <w:rPr>
          <w:sz w:val="24"/>
          <w:szCs w:val="24"/>
        </w:rPr>
      </w:pPr>
      <w:r w:rsidRPr="00511903">
        <w:rPr>
          <w:sz w:val="24"/>
          <w:szCs w:val="24"/>
        </w:rPr>
        <w:t xml:space="preserve">O objeto da contratação não está previsto no Plano de Contratações Anual. </w:t>
      </w:r>
    </w:p>
    <w:p w:rsidR="00484E41" w:rsidRPr="00511903" w:rsidRDefault="00484E41" w:rsidP="00484E41">
      <w:pPr>
        <w:pStyle w:val="Nivel2"/>
        <w:spacing w:before="0"/>
        <w:ind w:left="709" w:firstLine="0"/>
        <w:rPr>
          <w:sz w:val="24"/>
          <w:szCs w:val="24"/>
        </w:rPr>
      </w:pPr>
    </w:p>
    <w:p w:rsidR="00484E41" w:rsidRPr="00511903" w:rsidRDefault="00484E41" w:rsidP="00484E41">
      <w:pPr>
        <w:pStyle w:val="Nivel01"/>
        <w:numPr>
          <w:ilvl w:val="0"/>
          <w:numId w:val="25"/>
        </w:numPr>
        <w:spacing w:before="0" w:after="120" w:line="276" w:lineRule="auto"/>
        <w:ind w:left="0" w:firstLine="0"/>
        <w:rPr>
          <w:rFonts w:ascii="Arial" w:hAnsi="Arial" w:cs="Arial"/>
          <w:sz w:val="24"/>
          <w:szCs w:val="24"/>
        </w:rPr>
      </w:pPr>
      <w:r w:rsidRPr="00511903">
        <w:rPr>
          <w:rFonts w:ascii="Arial" w:hAnsi="Arial" w:cs="Arial"/>
          <w:sz w:val="24"/>
          <w:szCs w:val="24"/>
        </w:rPr>
        <w:t>DESCRIÇÃO DA SOLUÇÃO COMO UM TODO CONSIDERADO O CICLO DE VIDA DO OBJETO E ESPECIFICAÇÃO DO PRODUTO</w:t>
      </w:r>
    </w:p>
    <w:p w:rsidR="00484E41"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A descrição da solução como um todo encontra-se pormenorizada em tópico específico dos Estudos Técnicos Preliminares, ANEXO I - deste Termo de Referência.</w:t>
      </w:r>
    </w:p>
    <w:p w:rsidR="00484E41" w:rsidRPr="00511903" w:rsidRDefault="00484E41" w:rsidP="00484E41">
      <w:pPr>
        <w:pStyle w:val="Nvel2-Red"/>
        <w:numPr>
          <w:ilvl w:val="0"/>
          <w:numId w:val="0"/>
        </w:numPr>
        <w:spacing w:before="0"/>
        <w:ind w:left="709"/>
        <w:rPr>
          <w:i w:val="0"/>
          <w:iCs w:val="0"/>
          <w:color w:val="auto"/>
          <w:sz w:val="24"/>
          <w:szCs w:val="24"/>
        </w:rPr>
      </w:pPr>
    </w:p>
    <w:p w:rsidR="00484E41" w:rsidRPr="00511903" w:rsidRDefault="00484E41" w:rsidP="00484E41">
      <w:pPr>
        <w:pStyle w:val="Nivel01"/>
        <w:numPr>
          <w:ilvl w:val="0"/>
          <w:numId w:val="25"/>
        </w:numPr>
        <w:spacing w:before="0" w:after="120" w:line="276" w:lineRule="auto"/>
        <w:rPr>
          <w:rFonts w:ascii="Arial" w:hAnsi="Arial" w:cs="Arial"/>
          <w:sz w:val="24"/>
          <w:szCs w:val="24"/>
        </w:rPr>
      </w:pPr>
      <w:r w:rsidRPr="00511903">
        <w:rPr>
          <w:rFonts w:ascii="Arial" w:hAnsi="Arial" w:cs="Arial"/>
          <w:sz w:val="24"/>
          <w:szCs w:val="24"/>
        </w:rPr>
        <w:t>REQUISITOS DA CONTRATAÇÃO</w:t>
      </w:r>
    </w:p>
    <w:p w:rsidR="00484E41" w:rsidRPr="00511903" w:rsidRDefault="00484E41" w:rsidP="00484E41">
      <w:pPr>
        <w:pStyle w:val="Nvel3-R"/>
        <w:numPr>
          <w:ilvl w:val="0"/>
          <w:numId w:val="0"/>
        </w:numPr>
        <w:spacing w:before="0"/>
        <w:ind w:left="357"/>
        <w:rPr>
          <w:b/>
          <w:bCs/>
          <w:i w:val="0"/>
          <w:iCs w:val="0"/>
          <w:color w:val="0070C0"/>
          <w:sz w:val="24"/>
          <w:szCs w:val="24"/>
        </w:rPr>
      </w:pPr>
      <w:r w:rsidRPr="00511903">
        <w:rPr>
          <w:b/>
          <w:bCs/>
          <w:i w:val="0"/>
          <w:iCs w:val="0"/>
          <w:color w:val="auto"/>
          <w:sz w:val="24"/>
          <w:szCs w:val="24"/>
        </w:rPr>
        <w:t xml:space="preserve">Sustentabilidade: </w:t>
      </w:r>
    </w:p>
    <w:p w:rsidR="00484E41" w:rsidRPr="00511903" w:rsidRDefault="00484E41" w:rsidP="00484E41">
      <w:pPr>
        <w:pStyle w:val="Nivel2"/>
        <w:spacing w:before="0"/>
        <w:ind w:left="709" w:firstLine="0"/>
        <w:rPr>
          <w:color w:val="auto"/>
          <w:sz w:val="24"/>
          <w:szCs w:val="24"/>
          <w:shd w:val="clear" w:color="auto" w:fill="FFFFFF"/>
        </w:rPr>
      </w:pPr>
      <w:r w:rsidRPr="00511903">
        <w:rPr>
          <w:color w:val="auto"/>
          <w:sz w:val="24"/>
          <w:szCs w:val="24"/>
        </w:rPr>
        <w:t>Além dos critérios de sustentabilidade eventualmente inseridos na descrição do objeto, devem ser atendidos os seguintes requisitos: Não se aplica</w:t>
      </w:r>
    </w:p>
    <w:p w:rsidR="00484E41" w:rsidRPr="00511903" w:rsidRDefault="00484E41" w:rsidP="00484E41">
      <w:pPr>
        <w:keepNext/>
        <w:keepLines/>
        <w:tabs>
          <w:tab w:val="left" w:pos="567"/>
        </w:tabs>
        <w:spacing w:after="120"/>
        <w:ind w:left="357"/>
        <w:jc w:val="both"/>
        <w:outlineLvl w:val="1"/>
        <w:rPr>
          <w:rFonts w:ascii="Arial" w:eastAsia="MS Gothic" w:hAnsi="Arial" w:cs="Arial"/>
          <w:b/>
          <w:bCs/>
          <w:color w:val="0070C0"/>
          <w:sz w:val="24"/>
          <w:szCs w:val="24"/>
        </w:rPr>
      </w:pPr>
      <w:r w:rsidRPr="00511903">
        <w:rPr>
          <w:rFonts w:ascii="Arial" w:eastAsia="MS Gothic" w:hAnsi="Arial" w:cs="Arial"/>
          <w:b/>
          <w:bCs/>
          <w:sz w:val="24"/>
          <w:szCs w:val="24"/>
        </w:rPr>
        <w:t xml:space="preserve">Da exigência de amostra </w:t>
      </w:r>
    </w:p>
    <w:p w:rsidR="00484E41" w:rsidRPr="00511903" w:rsidRDefault="00484E41" w:rsidP="00484E41">
      <w:pPr>
        <w:pStyle w:val="Nivel2"/>
        <w:numPr>
          <w:ilvl w:val="1"/>
          <w:numId w:val="25"/>
        </w:numPr>
        <w:spacing w:before="0"/>
        <w:ind w:left="0" w:firstLine="0"/>
        <w:rPr>
          <w:sz w:val="24"/>
          <w:szCs w:val="24"/>
        </w:rPr>
      </w:pPr>
      <w:bookmarkStart w:id="1" w:name="_Hlk139633447"/>
      <w:r w:rsidRPr="00511903">
        <w:rPr>
          <w:sz w:val="24"/>
          <w:szCs w:val="24"/>
        </w:rPr>
        <w:t xml:space="preserve">Havendo o aceite da proposta quanto ao valor, o interessado classificado provisoriamente em primeiro lugar fornecedor de equipamentos de marcas que não são as citadas neste documento deverão apresentar amostra, sendo esta feita na rua </w:t>
      </w:r>
      <w:r w:rsidRPr="00511903">
        <w:rPr>
          <w:color w:val="auto"/>
          <w:sz w:val="24"/>
          <w:szCs w:val="24"/>
        </w:rPr>
        <w:t>Vicente Cândido Pereira -  Bairro São Roque -</w:t>
      </w:r>
      <w:r w:rsidRPr="00511903">
        <w:rPr>
          <w:sz w:val="24"/>
          <w:szCs w:val="24"/>
        </w:rPr>
        <w:t xml:space="preserve"> Itajai –SC com data agendada com o fiscal para até 5 dias corridos após a classificação provisória em horário das 08:00 as 12:00, quando deverá comprovar a compatibilidade ou apresentar a solução para que o equipamento se mostre compatível com o sistema de telemetria do SEMASA, cuja presença será facultada a todos os interessados, incluindo os demais fornecedores interessados.</w:t>
      </w:r>
    </w:p>
    <w:p w:rsidR="00484E41" w:rsidRPr="00511903" w:rsidRDefault="00484E41" w:rsidP="00484E41">
      <w:pPr>
        <w:pStyle w:val="Nivel2"/>
        <w:numPr>
          <w:ilvl w:val="1"/>
          <w:numId w:val="25"/>
        </w:numPr>
        <w:spacing w:before="0"/>
        <w:ind w:left="0" w:firstLine="709"/>
        <w:rPr>
          <w:rFonts w:eastAsia="MS Gothic"/>
          <w:b/>
          <w:bCs/>
          <w:color w:val="auto"/>
          <w:sz w:val="24"/>
          <w:szCs w:val="24"/>
        </w:rPr>
      </w:pPr>
      <w:bookmarkStart w:id="2" w:name="_Hlk165022914"/>
      <w:r w:rsidRPr="00511903">
        <w:rPr>
          <w:color w:val="auto"/>
          <w:sz w:val="24"/>
          <w:szCs w:val="24"/>
        </w:rPr>
        <w:t>Não serão exigidas amostras dos itens fornecido que atendam a totalidade das especificações técnicas e se enquadrem nas marcas já descritos como compatíveis com o sistema de telemetria atual, caso observado pelo Gestor</w:t>
      </w:r>
      <w:r w:rsidRPr="00511903">
        <w:rPr>
          <w:rFonts w:eastAsia="MS Gothic"/>
          <w:color w:val="auto"/>
          <w:sz w:val="24"/>
          <w:szCs w:val="24"/>
        </w:rPr>
        <w:t>/Fiscal que o modelo a ser fornecido apresenta alguma não conformidade com a especificação poderá ser requisitado amostra dentro do prazo citado no item 4.1 deste TR</w:t>
      </w:r>
      <w:r w:rsidRPr="00511903">
        <w:rPr>
          <w:color w:val="auto"/>
          <w:sz w:val="24"/>
          <w:szCs w:val="24"/>
        </w:rPr>
        <w:t>.</w:t>
      </w:r>
    </w:p>
    <w:p w:rsidR="00484E41" w:rsidRPr="00511903" w:rsidRDefault="00484E41" w:rsidP="00484E41">
      <w:pPr>
        <w:pStyle w:val="Nivel2"/>
        <w:numPr>
          <w:ilvl w:val="1"/>
          <w:numId w:val="25"/>
        </w:numPr>
        <w:spacing w:before="0"/>
        <w:ind w:left="0" w:firstLine="709"/>
        <w:rPr>
          <w:rFonts w:eastAsia="MS Gothic"/>
          <w:color w:val="auto"/>
          <w:sz w:val="24"/>
          <w:szCs w:val="24"/>
        </w:rPr>
      </w:pPr>
      <w:bookmarkStart w:id="3" w:name="_Hlk165023010"/>
      <w:bookmarkEnd w:id="2"/>
      <w:r w:rsidRPr="00511903">
        <w:rPr>
          <w:rFonts w:eastAsia="MS Gothic"/>
          <w:color w:val="auto"/>
          <w:sz w:val="24"/>
          <w:szCs w:val="24"/>
        </w:rPr>
        <w:t>O Gestor/Fiscal deverá realizar homologação de amostras, exame de conformidade e prova de conceito, conforme o caso, na fase de julgamento.</w:t>
      </w:r>
    </w:p>
    <w:bookmarkEnd w:id="1"/>
    <w:bookmarkEnd w:id="3"/>
    <w:p w:rsidR="00484E41" w:rsidRPr="00511903" w:rsidRDefault="00484E41" w:rsidP="00484E41">
      <w:pPr>
        <w:pStyle w:val="Nvel1-SemNum"/>
        <w:spacing w:before="0" w:after="120" w:line="276" w:lineRule="auto"/>
        <w:rPr>
          <w:color w:val="auto"/>
          <w:sz w:val="24"/>
          <w:szCs w:val="24"/>
        </w:rPr>
      </w:pPr>
      <w:r w:rsidRPr="00511903">
        <w:rPr>
          <w:color w:val="auto"/>
          <w:sz w:val="24"/>
          <w:szCs w:val="24"/>
        </w:rPr>
        <w:lastRenderedPageBreak/>
        <w:t>Garantia da contratação</w:t>
      </w:r>
    </w:p>
    <w:p w:rsidR="00484E41" w:rsidRDefault="00484E41" w:rsidP="00484E41">
      <w:pPr>
        <w:pStyle w:val="Nvel2-Red"/>
        <w:numPr>
          <w:ilvl w:val="0"/>
          <w:numId w:val="0"/>
        </w:numPr>
        <w:spacing w:before="0"/>
        <w:ind w:left="709"/>
        <w:rPr>
          <w:i w:val="0"/>
          <w:iCs w:val="0"/>
          <w:color w:val="auto"/>
          <w:sz w:val="24"/>
          <w:szCs w:val="24"/>
        </w:rPr>
      </w:pPr>
      <w:r w:rsidRPr="00511903">
        <w:rPr>
          <w:i w:val="0"/>
          <w:iCs w:val="0"/>
          <w:color w:val="auto"/>
          <w:sz w:val="24"/>
          <w:szCs w:val="24"/>
        </w:rPr>
        <w:t xml:space="preserve">Será exigida a garantia da contratação de que tratam os </w:t>
      </w:r>
      <w:hyperlink r:id="rId20" w:anchor="art96" w:history="1">
        <w:r w:rsidRPr="00511903">
          <w:rPr>
            <w:rStyle w:val="Hyperlink"/>
            <w:i w:val="0"/>
            <w:iCs w:val="0"/>
            <w:color w:val="auto"/>
            <w:sz w:val="24"/>
            <w:szCs w:val="24"/>
          </w:rPr>
          <w:t>arts. 96 e seguintes da Lei nº 14.133, de 2021</w:t>
        </w:r>
      </w:hyperlink>
      <w:r w:rsidRPr="00511903">
        <w:rPr>
          <w:i w:val="0"/>
          <w:iCs w:val="0"/>
          <w:color w:val="auto"/>
          <w:sz w:val="24"/>
          <w:szCs w:val="24"/>
        </w:rPr>
        <w:t>. Não se aplica.</w:t>
      </w:r>
    </w:p>
    <w:p w:rsidR="00484E41" w:rsidRPr="00511903" w:rsidRDefault="00484E41" w:rsidP="00484E41">
      <w:pPr>
        <w:pStyle w:val="Nvel2-Red"/>
        <w:numPr>
          <w:ilvl w:val="0"/>
          <w:numId w:val="0"/>
        </w:numPr>
        <w:spacing w:before="0"/>
        <w:ind w:left="709"/>
        <w:rPr>
          <w:i w:val="0"/>
          <w:iCs w:val="0"/>
          <w:color w:val="auto"/>
          <w:sz w:val="24"/>
          <w:szCs w:val="24"/>
        </w:rPr>
      </w:pPr>
    </w:p>
    <w:p w:rsidR="00484E41" w:rsidRDefault="00484E41" w:rsidP="00484E41">
      <w:pPr>
        <w:pStyle w:val="Nivel01"/>
        <w:numPr>
          <w:ilvl w:val="0"/>
          <w:numId w:val="25"/>
        </w:numPr>
        <w:spacing w:before="0" w:after="120" w:line="276" w:lineRule="auto"/>
        <w:rPr>
          <w:rFonts w:ascii="Arial" w:hAnsi="Arial" w:cs="Arial"/>
          <w:sz w:val="24"/>
          <w:szCs w:val="24"/>
        </w:rPr>
      </w:pPr>
      <w:r w:rsidRPr="00511903">
        <w:rPr>
          <w:rFonts w:ascii="Arial" w:hAnsi="Arial" w:cs="Arial"/>
          <w:sz w:val="24"/>
          <w:szCs w:val="24"/>
        </w:rPr>
        <w:t>MODELO DE EXECUÇÃO DO OBJETO</w:t>
      </w:r>
    </w:p>
    <w:p w:rsidR="00484E41" w:rsidRPr="00093FB2" w:rsidRDefault="00484E41" w:rsidP="00484E41"/>
    <w:p w:rsidR="00484E41" w:rsidRPr="00511903" w:rsidRDefault="00484E41" w:rsidP="00484E41">
      <w:pPr>
        <w:pStyle w:val="Nvel1-SemNum"/>
        <w:spacing w:before="0" w:after="120" w:line="276" w:lineRule="auto"/>
        <w:rPr>
          <w:color w:val="auto"/>
          <w:sz w:val="24"/>
          <w:szCs w:val="24"/>
        </w:rPr>
      </w:pPr>
      <w:r w:rsidRPr="00511903">
        <w:rPr>
          <w:color w:val="auto"/>
          <w:sz w:val="24"/>
          <w:szCs w:val="24"/>
        </w:rPr>
        <w:t>Condições de Entrega</w:t>
      </w:r>
    </w:p>
    <w:p w:rsidR="00484E41"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O prazo de entrega dos bens é de até 90 dias, contados da data de assinatura do contrato, nos moldes especificados neste Termo de Referência. </w:t>
      </w:r>
    </w:p>
    <w:p w:rsidR="00484E41" w:rsidRPr="00511903" w:rsidRDefault="00484E41" w:rsidP="00484E41">
      <w:pPr>
        <w:pStyle w:val="Nvel2-Red"/>
        <w:numPr>
          <w:ilvl w:val="0"/>
          <w:numId w:val="0"/>
        </w:numPr>
        <w:spacing w:before="0"/>
        <w:ind w:left="709"/>
        <w:rPr>
          <w:i w:val="0"/>
          <w:iCs w:val="0"/>
          <w:color w:val="auto"/>
          <w:sz w:val="24"/>
          <w:szCs w:val="24"/>
        </w:rPr>
      </w:pPr>
    </w:p>
    <w:p w:rsidR="00484E41" w:rsidRPr="00511903" w:rsidRDefault="00484E41" w:rsidP="00484E41">
      <w:pPr>
        <w:pStyle w:val="Nvel2-Red"/>
        <w:numPr>
          <w:ilvl w:val="0"/>
          <w:numId w:val="0"/>
        </w:numPr>
        <w:spacing w:before="0"/>
        <w:ind w:left="426"/>
        <w:rPr>
          <w:b/>
          <w:bCs/>
          <w:i w:val="0"/>
          <w:iCs w:val="0"/>
          <w:color w:val="auto"/>
          <w:sz w:val="24"/>
          <w:szCs w:val="24"/>
        </w:rPr>
      </w:pPr>
      <w:r w:rsidRPr="00511903">
        <w:rPr>
          <w:b/>
          <w:bCs/>
          <w:i w:val="0"/>
          <w:iCs w:val="0"/>
          <w:color w:val="auto"/>
          <w:sz w:val="24"/>
          <w:szCs w:val="24"/>
        </w:rPr>
        <w:t>Local de Entrega</w:t>
      </w:r>
    </w:p>
    <w:p w:rsidR="00484E41" w:rsidRPr="00511903" w:rsidRDefault="00484E41" w:rsidP="00484E41">
      <w:pPr>
        <w:pStyle w:val="Nivel2"/>
        <w:numPr>
          <w:ilvl w:val="1"/>
          <w:numId w:val="25"/>
        </w:numPr>
        <w:spacing w:before="0"/>
        <w:ind w:left="0" w:firstLine="709"/>
        <w:rPr>
          <w:color w:val="auto"/>
          <w:sz w:val="24"/>
          <w:szCs w:val="24"/>
        </w:rPr>
      </w:pPr>
      <w:bookmarkStart w:id="4" w:name="_Hlk139633688"/>
      <w:r w:rsidRPr="00511903">
        <w:rPr>
          <w:color w:val="auto"/>
          <w:sz w:val="24"/>
          <w:szCs w:val="24"/>
        </w:rPr>
        <w:t xml:space="preserve">Os bens deverão ser entregues no seguinte endereço rua Otto Hoier 134, bairro Cidade Nova, Itajai – SC, </w:t>
      </w:r>
      <w:bookmarkStart w:id="5" w:name="_Hlk165023676"/>
      <w:r w:rsidRPr="00511903">
        <w:rPr>
          <w:color w:val="auto"/>
          <w:sz w:val="24"/>
          <w:szCs w:val="24"/>
        </w:rPr>
        <w:t>em horário pré-agendado com antecedência mínima de 3 dias uteis</w:t>
      </w:r>
      <w:bookmarkEnd w:id="5"/>
      <w:r w:rsidRPr="00511903">
        <w:rPr>
          <w:color w:val="auto"/>
          <w:sz w:val="24"/>
          <w:szCs w:val="24"/>
        </w:rPr>
        <w:t>.</w:t>
      </w:r>
    </w:p>
    <w:bookmarkEnd w:id="4"/>
    <w:p w:rsidR="00484E41" w:rsidRDefault="00484E41" w:rsidP="00484E41">
      <w:pPr>
        <w:pStyle w:val="Nvel1-SemNum"/>
        <w:spacing w:before="0" w:after="120" w:line="276" w:lineRule="auto"/>
        <w:rPr>
          <w:color w:val="auto"/>
          <w:sz w:val="24"/>
          <w:szCs w:val="24"/>
        </w:rPr>
      </w:pPr>
    </w:p>
    <w:p w:rsidR="00484E41" w:rsidRPr="00511903" w:rsidRDefault="00484E41" w:rsidP="00484E41">
      <w:pPr>
        <w:pStyle w:val="Nvel1-SemNum"/>
        <w:spacing w:before="0" w:after="120" w:line="276" w:lineRule="auto"/>
        <w:rPr>
          <w:sz w:val="24"/>
          <w:szCs w:val="24"/>
        </w:rPr>
      </w:pPr>
      <w:r w:rsidRPr="00511903">
        <w:rPr>
          <w:color w:val="auto"/>
          <w:sz w:val="24"/>
          <w:szCs w:val="24"/>
        </w:rPr>
        <w:t xml:space="preserve">Garantia, manutenção e assistência técnica </w:t>
      </w:r>
    </w:p>
    <w:p w:rsidR="00484E41" w:rsidRPr="00511903" w:rsidRDefault="00484E41" w:rsidP="00484E41">
      <w:pPr>
        <w:pStyle w:val="Nvel2-Red"/>
        <w:numPr>
          <w:ilvl w:val="1"/>
          <w:numId w:val="25"/>
        </w:numPr>
        <w:spacing w:before="0"/>
        <w:ind w:left="0" w:firstLine="709"/>
        <w:rPr>
          <w:i w:val="0"/>
          <w:iCs w:val="0"/>
          <w:color w:val="auto"/>
          <w:sz w:val="24"/>
          <w:szCs w:val="24"/>
        </w:rPr>
      </w:pPr>
      <w:bookmarkStart w:id="6" w:name="_Hlk165026853"/>
      <w:r w:rsidRPr="00511903">
        <w:rPr>
          <w:i w:val="0"/>
          <w:iCs w:val="0"/>
          <w:color w:val="auto"/>
          <w:sz w:val="24"/>
          <w:szCs w:val="24"/>
        </w:rPr>
        <w:t>O prazo de garantia contratual dos bens, complementar à garantia legal, é de, no mínimo, 12 meses, ou pelo prazo fornecido pelo fabricante, se superior, contado a partir do primeiro dia útil subsequente à data do recebimento definitivo do objeto</w:t>
      </w:r>
      <w:bookmarkEnd w:id="6"/>
      <w:r w:rsidRPr="00511903">
        <w:rPr>
          <w:i w:val="0"/>
          <w:iCs w:val="0"/>
          <w:color w:val="auto"/>
          <w:sz w:val="24"/>
          <w:szCs w:val="24"/>
        </w:rPr>
        <w:t xml:space="preserve">.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A garantia será prestada com vistas a manter os equipamentos fornecidos em perfeitas condições de uso, sem qualquer ônus ou custo adicional para o Contratante.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A garantia abrange a realização da manutenção corretiva dos bens pelo próprio Contratado, ou, se for o caso, por meio de assistência técnica autorizada, de acordo com as normas técnicas específicas.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lastRenderedPageBreak/>
        <w:t xml:space="preserve">Uma vez notificado, o Contratado realizará a reparação ou substituição dos bens que apresentarem vício ou defeito no prazo de até 30 dias úteis, contados a partir da data de retirada do equipamento das dependências da Administração pelo Contratado ou pela assistência técnica autorizada.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O prazo indicado no subitem anterior, durante seu transcurso, poderá ser prorrogado uma única vez, por igual período, mediante solicitação escrita e justificada do Contratado, aceita pelo Contratante.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 xml:space="preserve">O custo referente ao transporte dos equipamentos cobertos pela garantia será de responsabilidade do Contratado. </w:t>
      </w:r>
    </w:p>
    <w:p w:rsidR="00484E41" w:rsidRPr="00511903"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84E41" w:rsidRDefault="00484E41" w:rsidP="00484E41">
      <w:pPr>
        <w:pStyle w:val="Nvel2-Red"/>
        <w:numPr>
          <w:ilvl w:val="1"/>
          <w:numId w:val="25"/>
        </w:numPr>
        <w:spacing w:before="0"/>
        <w:ind w:left="0" w:firstLine="709"/>
        <w:rPr>
          <w:i w:val="0"/>
          <w:iCs w:val="0"/>
          <w:color w:val="auto"/>
          <w:sz w:val="24"/>
          <w:szCs w:val="24"/>
        </w:rPr>
      </w:pPr>
      <w:r w:rsidRPr="00511903">
        <w:rPr>
          <w:i w:val="0"/>
          <w:iCs w:val="0"/>
          <w:color w:val="auto"/>
          <w:sz w:val="24"/>
          <w:szCs w:val="24"/>
        </w:rPr>
        <w:t>Deverá o fornecedor indicar pelo menos um representante autorizado para realizar a manutenção na região para o caso deste possuir exclusividade comprovada, apresentando esta comprovação ao SEMASA ou pelo menos 3 representantes autorizados aptos, caso não exista a política de representante exclusivo.</w:t>
      </w:r>
    </w:p>
    <w:p w:rsidR="00484E41" w:rsidRPr="00511903" w:rsidRDefault="00484E41" w:rsidP="00484E41">
      <w:pPr>
        <w:pStyle w:val="Nvel2-Red"/>
        <w:numPr>
          <w:ilvl w:val="0"/>
          <w:numId w:val="0"/>
        </w:numPr>
        <w:spacing w:before="0"/>
        <w:ind w:left="709"/>
        <w:rPr>
          <w:i w:val="0"/>
          <w:iCs w:val="0"/>
          <w:color w:val="auto"/>
          <w:sz w:val="24"/>
          <w:szCs w:val="24"/>
        </w:rPr>
      </w:pPr>
    </w:p>
    <w:p w:rsidR="00484E41" w:rsidRPr="00511903" w:rsidRDefault="00484E41" w:rsidP="00484E41">
      <w:pPr>
        <w:pStyle w:val="Nivel01"/>
        <w:numPr>
          <w:ilvl w:val="0"/>
          <w:numId w:val="25"/>
        </w:numPr>
        <w:spacing w:before="0" w:after="120" w:line="276" w:lineRule="auto"/>
        <w:rPr>
          <w:rFonts w:ascii="Arial" w:hAnsi="Arial" w:cs="Arial"/>
          <w:sz w:val="24"/>
          <w:szCs w:val="24"/>
        </w:rPr>
      </w:pPr>
      <w:r w:rsidRPr="00511903">
        <w:rPr>
          <w:rFonts w:ascii="Arial" w:hAnsi="Arial" w:cs="Arial"/>
          <w:sz w:val="24"/>
          <w:szCs w:val="24"/>
        </w:rPr>
        <w:t>MODELO DE GESTÃO DO CONTRATO</w:t>
      </w:r>
    </w:p>
    <w:p w:rsidR="00484E41" w:rsidRPr="00511903" w:rsidRDefault="00484E41" w:rsidP="00484E41">
      <w:pPr>
        <w:pStyle w:val="Nivel2"/>
        <w:numPr>
          <w:ilvl w:val="1"/>
          <w:numId w:val="25"/>
        </w:numPr>
        <w:spacing w:before="0"/>
        <w:ind w:left="0" w:firstLine="709"/>
        <w:rPr>
          <w:sz w:val="24"/>
          <w:szCs w:val="24"/>
        </w:rPr>
      </w:pPr>
      <w:bookmarkStart w:id="7" w:name="_Hlk139633914"/>
      <w:r w:rsidRPr="00511903">
        <w:rPr>
          <w:rFonts w:eastAsia="Arial"/>
          <w:color w:val="auto"/>
          <w:sz w:val="24"/>
          <w:szCs w:val="24"/>
        </w:rPr>
        <w:t>O contrato deverá ser executado fielmente pelas partes, de acordo com as cláusulas avençadas e as normas da Lei nº 14.133, de 2021, e cada parte responderá pelas consequências de sua inexecução total ou parcial.</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As comunicações entre o órgão ou entidade e a contratada devem ser realizadas por escrito sempre que o ato exigir tal formalidade, admitindo-se o uso de mensagem eletrônica para esse fim.</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O órgão ou entidade poderá convocar representante da empresa para adoção de providências que devam ser cumpridas de imediato.</w:t>
      </w:r>
    </w:p>
    <w:p w:rsidR="00484E41" w:rsidRPr="00511903" w:rsidRDefault="00484E41" w:rsidP="00484E41">
      <w:pPr>
        <w:pStyle w:val="Nivel2"/>
        <w:numPr>
          <w:ilvl w:val="1"/>
          <w:numId w:val="25"/>
        </w:numPr>
        <w:spacing w:before="0"/>
        <w:ind w:left="0" w:firstLine="709"/>
        <w:rPr>
          <w:color w:val="auto"/>
          <w:sz w:val="24"/>
          <w:szCs w:val="24"/>
        </w:rPr>
      </w:pPr>
      <w:r w:rsidRPr="00511903">
        <w:rPr>
          <w:color w:val="auto"/>
          <w:sz w:val="24"/>
          <w:szCs w:val="24"/>
        </w:rPr>
        <w:t xml:space="preserve">A execução do contrato deverá ser acompanhada e fiscalizada pelo(s) fiscal(is) do contrato GILNEI ALMEIDA DE SOUZA </w:t>
      </w:r>
      <w:r w:rsidRPr="00511903">
        <w:rPr>
          <w:color w:val="000000" w:themeColor="text1"/>
          <w:sz w:val="24"/>
          <w:szCs w:val="24"/>
        </w:rPr>
        <w:t>matrícula 361</w:t>
      </w:r>
      <w:r w:rsidRPr="00511903">
        <w:rPr>
          <w:color w:val="auto"/>
          <w:sz w:val="24"/>
          <w:szCs w:val="24"/>
        </w:rPr>
        <w:t>, ou pelos respectivos substitutos.</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lastRenderedPageBreak/>
        <w:t xml:space="preserve">O fiscal técnico do contrato acompanhará a execução do contrato, para que sejam cumpridas todas as condições estabelecidas no contrato, de modo a assegurar os melhores resultados para a Administração. </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 xml:space="preserve">Identificada qualquer inexatidão ou irregularidade, o fiscal técnico do contrato emitirá notificações para a correção da execução do contrato, determinando prazo para a correção. </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 xml:space="preserve">No caso de ocorrências que possam inviabilizar a execução do contrato nas datas aprazadas, o fiscal técnico do contrato comunicará o fato imediatamente ao gestor do contrato. </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 xml:space="preserve">O fiscal técnico do contrato comunicará ao gestor do contrato, em tempo hábil, o término do contrato sob sua responsabilidade, com vistas à renovação tempestiva ou à prorrogação contratual; </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O fiscal do contrato verificará a manutenção das condições de habilitação da contratada, acompanhará o empenho, o pagamento, as garantias, as glosas, solicitando quaisquer documentos comprobatórios pertinentes, caso necessário;</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rsidR="00484E41" w:rsidRPr="00511903" w:rsidRDefault="00484E41" w:rsidP="00484E41">
      <w:pPr>
        <w:pStyle w:val="Nivel3"/>
        <w:numPr>
          <w:ilvl w:val="2"/>
          <w:numId w:val="25"/>
        </w:numPr>
        <w:spacing w:before="0"/>
        <w:ind w:left="170" w:firstLine="709"/>
        <w:rPr>
          <w:sz w:val="24"/>
          <w:szCs w:val="24"/>
        </w:rPr>
      </w:pPr>
      <w:r w:rsidRPr="00511903">
        <w:rPr>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84E41" w:rsidRDefault="00484E41" w:rsidP="00484E41">
      <w:pPr>
        <w:pStyle w:val="Nivel2"/>
        <w:numPr>
          <w:ilvl w:val="1"/>
          <w:numId w:val="25"/>
        </w:numPr>
        <w:spacing w:before="0"/>
        <w:ind w:left="0" w:firstLine="709"/>
        <w:rPr>
          <w:sz w:val="24"/>
          <w:szCs w:val="24"/>
        </w:rPr>
      </w:pPr>
      <w:r w:rsidRPr="00511903">
        <w:rPr>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rsidR="00484E41" w:rsidRPr="00511903" w:rsidRDefault="00484E41" w:rsidP="00484E41">
      <w:pPr>
        <w:pStyle w:val="Nivel2"/>
        <w:spacing w:before="0"/>
        <w:ind w:left="709" w:firstLine="0"/>
        <w:rPr>
          <w:sz w:val="24"/>
          <w:szCs w:val="24"/>
        </w:rPr>
      </w:pPr>
    </w:p>
    <w:bookmarkEnd w:id="7"/>
    <w:p w:rsidR="00484E41" w:rsidRPr="00511903" w:rsidRDefault="00484E41" w:rsidP="00484E41">
      <w:pPr>
        <w:pStyle w:val="Nivel01"/>
        <w:numPr>
          <w:ilvl w:val="0"/>
          <w:numId w:val="25"/>
        </w:numPr>
        <w:spacing w:before="0" w:after="120" w:line="276" w:lineRule="auto"/>
        <w:rPr>
          <w:rFonts w:ascii="Arial" w:hAnsi="Arial" w:cs="Arial"/>
          <w:sz w:val="24"/>
          <w:szCs w:val="24"/>
        </w:rPr>
      </w:pPr>
      <w:r w:rsidRPr="00511903">
        <w:rPr>
          <w:rFonts w:ascii="Arial" w:hAnsi="Arial" w:cs="Arial"/>
          <w:sz w:val="24"/>
          <w:szCs w:val="24"/>
        </w:rPr>
        <w:lastRenderedPageBreak/>
        <w:t>CRITÉRIOS DE MEDIÇÃO E DE PAGAMENTO</w:t>
      </w:r>
    </w:p>
    <w:p w:rsidR="00484E41" w:rsidRPr="00511903" w:rsidRDefault="00484E41" w:rsidP="00484E41">
      <w:pPr>
        <w:pStyle w:val="Nvel1-SemNum"/>
        <w:spacing w:before="0" w:after="120" w:line="276" w:lineRule="auto"/>
        <w:rPr>
          <w:color w:val="auto"/>
          <w:sz w:val="24"/>
          <w:szCs w:val="24"/>
          <w:lang w:eastAsia="en-US"/>
        </w:rPr>
      </w:pPr>
      <w:r w:rsidRPr="00511903">
        <w:rPr>
          <w:color w:val="auto"/>
          <w:sz w:val="24"/>
          <w:szCs w:val="24"/>
          <w:lang w:eastAsia="en-US"/>
        </w:rPr>
        <w:t>Recebimento do Objeto</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sz w:val="24"/>
          <w:szCs w:val="24"/>
          <w:lang w:eastAsia="en-US"/>
        </w:rPr>
        <w:t xml:space="preserve">Os bens serão recebidos provisoriamente, de forma sumária, no ato da entrega, juntamente com a </w:t>
      </w:r>
      <w:r w:rsidRPr="00511903">
        <w:rPr>
          <w:rFonts w:eastAsia="Calibri"/>
          <w:sz w:val="24"/>
          <w:szCs w:val="24"/>
          <w:lang w:eastAsia="en-US"/>
        </w:rPr>
        <w:t>nota</w:t>
      </w:r>
      <w:r w:rsidRPr="00511903">
        <w:rPr>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w:t>
      </w:r>
      <w:r w:rsidRPr="00511903">
        <w:rPr>
          <w:color w:val="auto"/>
          <w:sz w:val="24"/>
          <w:szCs w:val="24"/>
          <w:lang w:eastAsia="en-US"/>
        </w:rPr>
        <w:t>Termo de Referência e na proposta.</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color w:val="auto"/>
          <w:sz w:val="24"/>
          <w:szCs w:val="24"/>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Pr="00511903">
        <w:rPr>
          <w:color w:val="000000" w:themeColor="text1"/>
          <w:sz w:val="24"/>
          <w:szCs w:val="24"/>
          <w:lang w:eastAsia="en-US"/>
        </w:rPr>
        <w:t xml:space="preserve">30 dias, </w:t>
      </w:r>
      <w:r w:rsidRPr="00511903">
        <w:rPr>
          <w:color w:val="auto"/>
          <w:sz w:val="24"/>
          <w:szCs w:val="24"/>
          <w:lang w:eastAsia="en-US"/>
        </w:rPr>
        <w:t>a contar da notificação da contratada, às suas custas, sem prejuízo da aplicação das penalidades.</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color w:val="auto"/>
          <w:sz w:val="24"/>
          <w:szCs w:val="24"/>
          <w:lang w:eastAsia="en-US"/>
        </w:rPr>
        <w:t>O recebimento definitivo ocorrerá a contar do recebimento da nota fiscal ou instrumento de cobrança equivalente pela Administração, após a verificação da qualidade e quantidade do material e consequente aceitação mediante termo detalhado.</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 xml:space="preserve">O prazo para recebimento definitivo poderá ser excepcionalmente prorrogado, </w:t>
      </w:r>
      <w:r w:rsidRPr="00511903">
        <w:rPr>
          <w:color w:val="auto"/>
          <w:sz w:val="24"/>
          <w:szCs w:val="24"/>
          <w:lang w:eastAsia="en-US"/>
        </w:rPr>
        <w:t>de forma justificada, por igual período, quando houver necessidade de diligências para a aferição do ate</w:t>
      </w:r>
      <w:r w:rsidRPr="00511903">
        <w:rPr>
          <w:sz w:val="24"/>
          <w:szCs w:val="24"/>
          <w:lang w:eastAsia="en-US"/>
        </w:rPr>
        <w:t>ndimento das exigências contratuais.</w:t>
      </w:r>
    </w:p>
    <w:p w:rsidR="00484E41" w:rsidRPr="00511903" w:rsidRDefault="00484E41" w:rsidP="00484E41">
      <w:pPr>
        <w:pStyle w:val="Nivel2"/>
        <w:numPr>
          <w:ilvl w:val="1"/>
          <w:numId w:val="25"/>
        </w:numPr>
        <w:spacing w:before="0"/>
        <w:ind w:left="0" w:firstLine="709"/>
        <w:rPr>
          <w:sz w:val="24"/>
          <w:szCs w:val="24"/>
          <w:lang w:eastAsia="en-US"/>
        </w:rPr>
      </w:pPr>
      <w:r w:rsidRPr="00511903">
        <w:rPr>
          <w:bCs/>
          <w:sz w:val="24"/>
          <w:szCs w:val="24"/>
          <w:lang w:eastAsia="en-US"/>
        </w:rPr>
        <w:t xml:space="preserve">No caso de controvérsia sobre a execução do objeto, quanto à dimensão, qualidade e quantidade, deverá ser observado o teor do </w:t>
      </w:r>
      <w:hyperlink r:id="rId21" w:anchor="art143" w:history="1">
        <w:r w:rsidRPr="00511903">
          <w:rPr>
            <w:rStyle w:val="Hyperlink"/>
            <w:bCs/>
            <w:sz w:val="24"/>
            <w:szCs w:val="24"/>
            <w:lang w:eastAsia="en-US"/>
          </w:rPr>
          <w:t>art. 143 da Lei nº 14.133, de 2021</w:t>
        </w:r>
      </w:hyperlink>
      <w:r w:rsidRPr="00511903">
        <w:rPr>
          <w:bCs/>
          <w:sz w:val="24"/>
          <w:szCs w:val="24"/>
          <w:lang w:eastAsia="en-US"/>
        </w:rPr>
        <w:t>, comunicando-se à empresa para emissão de Nota Fiscal no que pertine à parcela incontroversa da execução do objeto, para efeito de liquidação e pagamento.</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84E41"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O recebimento provisório ou definitivo não excluirá a responsabilidade civil pela solidez e pela segurança do serviço nem a responsabilidade ético-profissional pela perfeita execução do contrato.</w:t>
      </w:r>
    </w:p>
    <w:p w:rsidR="00484E41" w:rsidRPr="00511903" w:rsidRDefault="00484E41" w:rsidP="00484E41">
      <w:pPr>
        <w:pStyle w:val="Nivel2"/>
        <w:spacing w:before="0"/>
        <w:ind w:left="709" w:firstLine="0"/>
        <w:rPr>
          <w:sz w:val="24"/>
          <w:szCs w:val="24"/>
          <w:lang w:eastAsia="en-US"/>
        </w:rPr>
      </w:pPr>
    </w:p>
    <w:p w:rsidR="00484E41" w:rsidRPr="00511903" w:rsidRDefault="00484E41" w:rsidP="00484E41">
      <w:pPr>
        <w:pStyle w:val="Nvel1-SemNum"/>
        <w:spacing w:before="0" w:after="120" w:line="276" w:lineRule="auto"/>
        <w:rPr>
          <w:color w:val="auto"/>
          <w:sz w:val="24"/>
          <w:szCs w:val="24"/>
          <w:lang w:eastAsia="en-US"/>
        </w:rPr>
      </w:pPr>
      <w:r w:rsidRPr="00511903">
        <w:rPr>
          <w:color w:val="auto"/>
          <w:sz w:val="24"/>
          <w:szCs w:val="24"/>
          <w:lang w:eastAsia="en-US"/>
        </w:rPr>
        <w:t>Liquidação</w:t>
      </w:r>
    </w:p>
    <w:p w:rsidR="00484E41" w:rsidRPr="00511903" w:rsidRDefault="00484E41" w:rsidP="00484E41">
      <w:pPr>
        <w:pStyle w:val="Nivel2"/>
        <w:numPr>
          <w:ilvl w:val="1"/>
          <w:numId w:val="25"/>
        </w:numPr>
        <w:spacing w:before="0"/>
        <w:ind w:left="0" w:firstLine="0"/>
        <w:rPr>
          <w:sz w:val="24"/>
          <w:szCs w:val="24"/>
          <w:lang w:eastAsia="en-US"/>
        </w:rPr>
      </w:pPr>
      <w:r w:rsidRPr="00511903">
        <w:rPr>
          <w:sz w:val="24"/>
          <w:szCs w:val="24"/>
          <w:lang w:eastAsia="en-US"/>
        </w:rPr>
        <w:t>Recebida a Nota Fiscal ou documento de cobrança equivalente, o setor competente deverá verificar se a nota fiscal ou instrumento de cobrança equivalente apresentado expressa os elementos necessários e essenciais do documento, tais como:</w:t>
      </w:r>
    </w:p>
    <w:p w:rsidR="00484E41" w:rsidRPr="00511903" w:rsidRDefault="00484E41" w:rsidP="00484E41">
      <w:pPr>
        <w:numPr>
          <w:ilvl w:val="0"/>
          <w:numId w:val="35"/>
        </w:numPr>
        <w:suppressAutoHyphens/>
        <w:spacing w:after="120"/>
        <w:ind w:left="851" w:firstLine="0"/>
        <w:jc w:val="both"/>
        <w:rPr>
          <w:rFonts w:ascii="Arial" w:eastAsia="Calibri" w:hAnsi="Arial" w:cs="Arial"/>
          <w:color w:val="000000"/>
          <w:sz w:val="24"/>
          <w:szCs w:val="24"/>
        </w:rPr>
      </w:pPr>
      <w:r w:rsidRPr="00511903">
        <w:rPr>
          <w:rFonts w:ascii="Arial" w:eastAsia="Calibri" w:hAnsi="Arial" w:cs="Arial"/>
          <w:color w:val="000000"/>
          <w:sz w:val="24"/>
          <w:szCs w:val="24"/>
        </w:rPr>
        <w:lastRenderedPageBreak/>
        <w:t>o prazo de validade;</w:t>
      </w:r>
    </w:p>
    <w:p w:rsidR="00484E41" w:rsidRPr="00511903" w:rsidRDefault="00484E41" w:rsidP="00484E41">
      <w:pPr>
        <w:numPr>
          <w:ilvl w:val="0"/>
          <w:numId w:val="35"/>
        </w:numPr>
        <w:suppressAutoHyphens/>
        <w:spacing w:after="120"/>
        <w:ind w:left="851" w:firstLine="0"/>
        <w:jc w:val="both"/>
        <w:rPr>
          <w:rFonts w:ascii="Arial" w:eastAsia="Calibri" w:hAnsi="Arial" w:cs="Arial"/>
          <w:color w:val="000000"/>
          <w:sz w:val="24"/>
          <w:szCs w:val="24"/>
        </w:rPr>
      </w:pPr>
      <w:r w:rsidRPr="00511903">
        <w:rPr>
          <w:rFonts w:ascii="Arial" w:eastAsia="Calibri" w:hAnsi="Arial" w:cs="Arial"/>
          <w:color w:val="000000"/>
          <w:sz w:val="24"/>
          <w:szCs w:val="24"/>
        </w:rPr>
        <w:t xml:space="preserve">a data da emissão; </w:t>
      </w:r>
    </w:p>
    <w:p w:rsidR="00484E41" w:rsidRPr="00511903" w:rsidRDefault="00484E41" w:rsidP="00484E41">
      <w:pPr>
        <w:numPr>
          <w:ilvl w:val="0"/>
          <w:numId w:val="35"/>
        </w:numPr>
        <w:suppressAutoHyphens/>
        <w:spacing w:after="120"/>
        <w:ind w:left="851" w:firstLine="0"/>
        <w:jc w:val="both"/>
        <w:rPr>
          <w:rFonts w:ascii="Arial" w:eastAsia="Calibri" w:hAnsi="Arial" w:cs="Arial"/>
          <w:color w:val="000000"/>
          <w:sz w:val="24"/>
          <w:szCs w:val="24"/>
        </w:rPr>
      </w:pPr>
      <w:r w:rsidRPr="00511903">
        <w:rPr>
          <w:rFonts w:ascii="Arial" w:eastAsia="Calibri" w:hAnsi="Arial" w:cs="Arial"/>
          <w:color w:val="000000"/>
          <w:sz w:val="24"/>
          <w:szCs w:val="24"/>
        </w:rPr>
        <w:t xml:space="preserve">os dados do contrato e do órgão contratante; </w:t>
      </w:r>
    </w:p>
    <w:p w:rsidR="00484E41" w:rsidRPr="00511903" w:rsidRDefault="00484E41" w:rsidP="00484E41">
      <w:pPr>
        <w:numPr>
          <w:ilvl w:val="0"/>
          <w:numId w:val="35"/>
        </w:numPr>
        <w:suppressAutoHyphens/>
        <w:spacing w:after="120"/>
        <w:ind w:left="851" w:firstLine="0"/>
        <w:jc w:val="both"/>
        <w:rPr>
          <w:rFonts w:ascii="Arial" w:eastAsia="Calibri" w:hAnsi="Arial" w:cs="Arial"/>
          <w:color w:val="000000"/>
          <w:sz w:val="24"/>
          <w:szCs w:val="24"/>
        </w:rPr>
      </w:pPr>
      <w:r w:rsidRPr="00511903">
        <w:rPr>
          <w:rFonts w:ascii="Arial" w:eastAsia="Calibri" w:hAnsi="Arial" w:cs="Arial"/>
          <w:color w:val="000000"/>
          <w:sz w:val="24"/>
          <w:szCs w:val="24"/>
        </w:rPr>
        <w:t xml:space="preserve">o período respectivo de execução do contrato; </w:t>
      </w:r>
    </w:p>
    <w:p w:rsidR="00484E41" w:rsidRPr="00511903" w:rsidRDefault="00484E41" w:rsidP="00484E41">
      <w:pPr>
        <w:numPr>
          <w:ilvl w:val="0"/>
          <w:numId w:val="35"/>
        </w:numPr>
        <w:suppressAutoHyphens/>
        <w:spacing w:after="120"/>
        <w:ind w:left="851" w:firstLine="0"/>
        <w:jc w:val="both"/>
        <w:rPr>
          <w:rFonts w:ascii="Arial" w:eastAsia="Calibri" w:hAnsi="Arial" w:cs="Arial"/>
          <w:color w:val="000000"/>
          <w:sz w:val="24"/>
          <w:szCs w:val="24"/>
        </w:rPr>
      </w:pPr>
      <w:r w:rsidRPr="00511903">
        <w:rPr>
          <w:rFonts w:ascii="Arial" w:eastAsia="Calibri" w:hAnsi="Arial" w:cs="Arial"/>
          <w:color w:val="000000"/>
          <w:sz w:val="24"/>
          <w:szCs w:val="24"/>
        </w:rPr>
        <w:t xml:space="preserve">o valor a pagar; e </w:t>
      </w:r>
    </w:p>
    <w:p w:rsidR="00484E41" w:rsidRPr="00511903" w:rsidRDefault="00484E41" w:rsidP="00484E41">
      <w:pPr>
        <w:numPr>
          <w:ilvl w:val="0"/>
          <w:numId w:val="35"/>
        </w:numPr>
        <w:suppressAutoHyphens/>
        <w:spacing w:after="120"/>
        <w:ind w:left="851" w:firstLine="0"/>
        <w:jc w:val="both"/>
        <w:rPr>
          <w:rFonts w:ascii="Arial" w:eastAsia="Calibri" w:hAnsi="Arial" w:cs="Arial"/>
          <w:color w:val="000000"/>
          <w:sz w:val="24"/>
          <w:szCs w:val="24"/>
        </w:rPr>
      </w:pPr>
      <w:r w:rsidRPr="00511903">
        <w:rPr>
          <w:rFonts w:ascii="Arial" w:eastAsia="Calibri" w:hAnsi="Arial" w:cs="Arial"/>
          <w:color w:val="000000"/>
          <w:sz w:val="24"/>
          <w:szCs w:val="24"/>
        </w:rPr>
        <w:t>eventual destaque do valor de retenções tributárias cabíveis.</w:t>
      </w:r>
    </w:p>
    <w:p w:rsidR="00484E41" w:rsidRPr="00511903" w:rsidRDefault="00484E41" w:rsidP="00484E41">
      <w:pPr>
        <w:pStyle w:val="Nivel2"/>
        <w:numPr>
          <w:ilvl w:val="1"/>
          <w:numId w:val="25"/>
        </w:numPr>
        <w:spacing w:before="0"/>
        <w:ind w:left="0" w:firstLine="709"/>
        <w:rPr>
          <w:sz w:val="24"/>
          <w:szCs w:val="24"/>
          <w:lang w:eastAsia="en-US"/>
        </w:rPr>
      </w:pPr>
      <w:r w:rsidRPr="00511903">
        <w:rPr>
          <w:rFonts w:eastAsia="Calibri"/>
          <w:sz w:val="24"/>
          <w:szCs w:val="24"/>
          <w:lang w:eastAsia="en-US"/>
        </w:rPr>
        <w:t xml:space="preserve"> Havendo erro na apresentação da nota fiscal ou instrumento de cobrança equivalente, ou circunstância que impeça a </w:t>
      </w:r>
      <w:r w:rsidRPr="00511903">
        <w:rPr>
          <w:sz w:val="24"/>
          <w:szCs w:val="24"/>
          <w:lang w:eastAsia="en-US"/>
        </w:rPr>
        <w:t>liquidação da despesa, esta ficará sobrestada até que o contratado providencie as medidas saneadoras, reiniciando-se o prazo após a comprovação da regularização da situação, sem ônus ao contratante;</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 xml:space="preserve"> A nota fiscal ou instrumento de cobrança equivalente deverá ser </w:t>
      </w:r>
      <w:r w:rsidRPr="00511903">
        <w:rPr>
          <w:b/>
          <w:sz w:val="24"/>
          <w:szCs w:val="24"/>
          <w:lang w:eastAsia="en-US"/>
        </w:rPr>
        <w:t>obrigatoriamente acompanhado da comprovação da regularidade fiscal</w:t>
      </w:r>
      <w:r w:rsidRPr="00511903">
        <w:rPr>
          <w:sz w:val="24"/>
          <w:szCs w:val="24"/>
          <w:lang w:eastAsia="en-US"/>
        </w:rPr>
        <w:t xml:space="preserve">, constatada por meio de consulta on-line ao SICAF ou, na impossibilidade de acesso ao referido Sistema, mediante consulta aos sítios eletrônicos oficiais ou à documentação mencionada no </w:t>
      </w:r>
      <w:hyperlink r:id="rId22" w:anchor="art68" w:history="1">
        <w:r w:rsidRPr="00511903">
          <w:rPr>
            <w:rStyle w:val="Hyperlink"/>
            <w:sz w:val="24"/>
            <w:szCs w:val="24"/>
            <w:lang w:eastAsia="en-US"/>
          </w:rPr>
          <w:t xml:space="preserve">art. 68 da Lei nº 14.133, de 2021.  </w:t>
        </w:r>
      </w:hyperlink>
      <w:r w:rsidRPr="00511903">
        <w:rPr>
          <w:sz w:val="24"/>
          <w:szCs w:val="24"/>
          <w:lang w:eastAsia="en-US"/>
        </w:rPr>
        <w:t xml:space="preserve"> </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rsidR="00484E41" w:rsidRDefault="00484E41" w:rsidP="00484E41">
      <w:pPr>
        <w:pStyle w:val="Nivel2"/>
        <w:numPr>
          <w:ilvl w:val="1"/>
          <w:numId w:val="25"/>
        </w:numPr>
        <w:spacing w:before="0"/>
        <w:ind w:left="0" w:firstLine="709"/>
        <w:rPr>
          <w:color w:val="auto"/>
          <w:sz w:val="24"/>
          <w:szCs w:val="24"/>
          <w:lang w:eastAsia="en-US"/>
        </w:rPr>
      </w:pPr>
      <w:r w:rsidRPr="00093FB2">
        <w:rPr>
          <w:color w:val="auto"/>
          <w:sz w:val="24"/>
          <w:szCs w:val="24"/>
          <w:lang w:eastAsia="en-US"/>
        </w:rPr>
        <w:t xml:space="preserve">Havendo a efetiva execução do objeto, os pagamentos serão realizados normalmente, até que se decida pela extinção do contrato, caso o contratado não regularize sua situação junto ao SICAF.  </w:t>
      </w:r>
    </w:p>
    <w:p w:rsidR="00484E41" w:rsidRPr="00093FB2" w:rsidRDefault="00484E41" w:rsidP="00484E41">
      <w:pPr>
        <w:pStyle w:val="Nivel2"/>
        <w:spacing w:before="0"/>
        <w:ind w:left="709" w:firstLine="0"/>
        <w:rPr>
          <w:color w:val="auto"/>
          <w:sz w:val="24"/>
          <w:szCs w:val="24"/>
          <w:lang w:eastAsia="en-US"/>
        </w:rPr>
      </w:pPr>
    </w:p>
    <w:p w:rsidR="00484E41" w:rsidRPr="00093FB2" w:rsidRDefault="00484E41" w:rsidP="00484E41">
      <w:pPr>
        <w:pStyle w:val="Nvel1-SemNum"/>
        <w:spacing w:before="0" w:after="120" w:line="276" w:lineRule="auto"/>
        <w:rPr>
          <w:color w:val="auto"/>
          <w:sz w:val="24"/>
          <w:szCs w:val="24"/>
          <w:lang w:eastAsia="en-US"/>
        </w:rPr>
      </w:pPr>
      <w:r w:rsidRPr="00093FB2">
        <w:rPr>
          <w:color w:val="auto"/>
          <w:sz w:val="24"/>
          <w:szCs w:val="24"/>
          <w:lang w:eastAsia="en-US"/>
        </w:rPr>
        <w:lastRenderedPageBreak/>
        <w:t>Prazo de pagamento</w:t>
      </w:r>
    </w:p>
    <w:p w:rsidR="00484E41" w:rsidRPr="00511903" w:rsidRDefault="00484E41" w:rsidP="00484E41">
      <w:pPr>
        <w:pStyle w:val="Nivel2"/>
        <w:numPr>
          <w:ilvl w:val="1"/>
          <w:numId w:val="25"/>
        </w:numPr>
        <w:spacing w:before="0"/>
        <w:ind w:left="0" w:firstLine="709"/>
        <w:rPr>
          <w:color w:val="auto"/>
          <w:sz w:val="24"/>
          <w:szCs w:val="24"/>
        </w:rPr>
      </w:pPr>
      <w:r w:rsidRPr="00511903">
        <w:rPr>
          <w:color w:val="auto"/>
          <w:sz w:val="24"/>
          <w:szCs w:val="24"/>
        </w:rPr>
        <w:t xml:space="preserve">O pagamento será efetuado em até </w:t>
      </w:r>
      <w:r w:rsidRPr="00511903">
        <w:rPr>
          <w:b/>
          <w:color w:val="auto"/>
          <w:sz w:val="24"/>
          <w:szCs w:val="24"/>
        </w:rPr>
        <w:t>30 (trinta) dias</w:t>
      </w:r>
      <w:r w:rsidRPr="00511903">
        <w:rPr>
          <w:color w:val="auto"/>
          <w:sz w:val="24"/>
          <w:szCs w:val="24"/>
        </w:rPr>
        <w:t xml:space="preserve"> contados a partir do dia seguinte do recebimento da </w:t>
      </w:r>
      <w:r w:rsidRPr="00511903">
        <w:rPr>
          <w:b/>
          <w:color w:val="auto"/>
          <w:sz w:val="24"/>
          <w:szCs w:val="24"/>
        </w:rPr>
        <w:t>Nota fiscal</w:t>
      </w:r>
      <w:r w:rsidRPr="00511903">
        <w:rPr>
          <w:color w:val="auto"/>
          <w:sz w:val="24"/>
          <w:szCs w:val="24"/>
        </w:rPr>
        <w:t>. Na existência de erros, a fiscalização aguardará a regularização por parte da contratada, iniciando-se novo prazo para conferência e pagamento.</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sz w:val="24"/>
          <w:szCs w:val="24"/>
        </w:rPr>
        <w:t xml:space="preserve">Deverá </w:t>
      </w:r>
      <w:r w:rsidRPr="00511903">
        <w:rPr>
          <w:bCs/>
          <w:sz w:val="24"/>
          <w:szCs w:val="24"/>
        </w:rPr>
        <w:t>constar da NOTA FISCAL o nome do banco, agência e o n° da conta bancária receptora do depósito, além de outros dados indispensáveis para a efetivação do pagamento.</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sz w:val="24"/>
          <w:szCs w:val="24"/>
        </w:rPr>
        <w:t>Não serão efetuados, em hipótese alguma, pagamentos por meio de boletos bancários.</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sz w:val="24"/>
          <w:szCs w:val="24"/>
        </w:rPr>
        <w:t xml:space="preserve">O SEMASA poderá deduzir do montante a pagar os valores correspondentes a multas, indenizações, encargos, tributos etc., devidos </w:t>
      </w:r>
      <w:r w:rsidRPr="00511903">
        <w:rPr>
          <w:b/>
          <w:sz w:val="24"/>
          <w:szCs w:val="24"/>
        </w:rPr>
        <w:t>pela licitante vencedora</w:t>
      </w:r>
      <w:r w:rsidRPr="00511903">
        <w:rPr>
          <w:sz w:val="24"/>
          <w:szCs w:val="24"/>
        </w:rPr>
        <w:t>, previstos em lei ou nos termos do contrato.</w:t>
      </w:r>
    </w:p>
    <w:p w:rsidR="00484E41" w:rsidRPr="00511903" w:rsidRDefault="00484E41" w:rsidP="00484E41">
      <w:pPr>
        <w:pStyle w:val="Nivel2"/>
        <w:numPr>
          <w:ilvl w:val="1"/>
          <w:numId w:val="25"/>
        </w:numPr>
        <w:spacing w:before="0"/>
        <w:ind w:left="0" w:firstLine="709"/>
        <w:rPr>
          <w:color w:val="auto"/>
          <w:sz w:val="24"/>
          <w:szCs w:val="24"/>
          <w:lang w:eastAsia="en-US"/>
        </w:rPr>
      </w:pPr>
      <w:r w:rsidRPr="00511903">
        <w:rPr>
          <w:sz w:val="24"/>
          <w:szCs w:val="24"/>
        </w:rPr>
        <w:t xml:space="preserve">Nenhum pagamento será efetuado </w:t>
      </w:r>
      <w:r w:rsidRPr="00511903">
        <w:rPr>
          <w:b/>
          <w:sz w:val="24"/>
          <w:szCs w:val="24"/>
        </w:rPr>
        <w:t>à licitante vencedora</w:t>
      </w:r>
      <w:r w:rsidRPr="00511903">
        <w:rPr>
          <w:sz w:val="24"/>
          <w:szCs w:val="24"/>
        </w:rPr>
        <w:t xml:space="preserve"> enquanto pendente de liquidação qualquer obrigação financeira, sem que isso gere direito a reajustamento de preços ou a correção monetária.</w:t>
      </w:r>
    </w:p>
    <w:p w:rsidR="00484E41" w:rsidRDefault="00484E41" w:rsidP="00484E41">
      <w:pPr>
        <w:pStyle w:val="Nivel2"/>
        <w:numPr>
          <w:ilvl w:val="1"/>
          <w:numId w:val="25"/>
        </w:numPr>
        <w:spacing w:before="0"/>
        <w:ind w:left="0" w:firstLine="709"/>
        <w:rPr>
          <w:color w:val="auto"/>
          <w:sz w:val="24"/>
          <w:szCs w:val="24"/>
          <w:lang w:eastAsia="en-US"/>
        </w:rPr>
      </w:pPr>
      <w:r w:rsidRPr="00511903">
        <w:rPr>
          <w:color w:val="auto"/>
          <w:sz w:val="24"/>
          <w:szCs w:val="24"/>
          <w:lang w:eastAsia="en-US"/>
        </w:rPr>
        <w:t>No caso de atraso pelo Contratante, desde que a Contratada não tenha concorrido, de alguma forma, para tanto, os valores devidos ao contratado serão atualizados monetariamente entre o termo final do prazo de pagamento até a data de sua efetiva realização, mediante aplicação do índice Nacional de Preços ao Consumidor Amplo – IPCA/IBGE pro-rata die de correção monetária.</w:t>
      </w:r>
    </w:p>
    <w:p w:rsidR="00484E41" w:rsidRPr="00511903" w:rsidRDefault="00484E41" w:rsidP="00484E41">
      <w:pPr>
        <w:pStyle w:val="Nivel2"/>
        <w:spacing w:before="0"/>
        <w:ind w:left="709" w:firstLine="0"/>
        <w:rPr>
          <w:color w:val="auto"/>
          <w:sz w:val="24"/>
          <w:szCs w:val="24"/>
          <w:lang w:eastAsia="en-US"/>
        </w:rPr>
      </w:pPr>
    </w:p>
    <w:p w:rsidR="00484E41" w:rsidRPr="00511903" w:rsidRDefault="00484E41" w:rsidP="00484E41">
      <w:pPr>
        <w:pStyle w:val="Nvel1-SemNum"/>
        <w:spacing w:before="0" w:after="120" w:line="276" w:lineRule="auto"/>
        <w:rPr>
          <w:color w:val="auto"/>
          <w:sz w:val="24"/>
          <w:szCs w:val="24"/>
          <w:lang w:eastAsia="en-US"/>
        </w:rPr>
      </w:pPr>
      <w:r w:rsidRPr="00511903">
        <w:rPr>
          <w:color w:val="auto"/>
          <w:sz w:val="24"/>
          <w:szCs w:val="24"/>
          <w:lang w:eastAsia="en-US"/>
        </w:rPr>
        <w:t>Forma de pagamento</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O pagamento será realizado por meio de ordem bancária, para crédito em banco, agência e conta corrente indicados pelo contratado.</w:t>
      </w:r>
    </w:p>
    <w:p w:rsidR="00484E41" w:rsidRPr="00511903"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Quando do pagamento, será efetuada a retenção tributária prevista na legislação aplicável.</w:t>
      </w:r>
    </w:p>
    <w:p w:rsidR="00484E41" w:rsidRPr="00511903" w:rsidRDefault="00484E41" w:rsidP="00484E41">
      <w:pPr>
        <w:pStyle w:val="Nivel3"/>
        <w:numPr>
          <w:ilvl w:val="2"/>
          <w:numId w:val="25"/>
        </w:numPr>
        <w:spacing w:before="0"/>
        <w:ind w:left="170" w:firstLine="709"/>
        <w:rPr>
          <w:sz w:val="24"/>
          <w:szCs w:val="24"/>
          <w:lang w:eastAsia="en-US"/>
        </w:rPr>
      </w:pPr>
      <w:r w:rsidRPr="00511903">
        <w:rPr>
          <w:sz w:val="24"/>
          <w:szCs w:val="24"/>
          <w:lang w:eastAsia="en-US"/>
        </w:rPr>
        <w:t>Independentemente do percentual de tributo inserido na planilha, quando houver, serão retidos na fonte, quando da realização do pagamento, os percentuais estabelecidos na legislação vigente.</w:t>
      </w:r>
    </w:p>
    <w:p w:rsidR="00484E41" w:rsidRDefault="00484E41" w:rsidP="00484E41">
      <w:pPr>
        <w:pStyle w:val="Nivel2"/>
        <w:numPr>
          <w:ilvl w:val="1"/>
          <w:numId w:val="25"/>
        </w:numPr>
        <w:spacing w:before="0"/>
        <w:ind w:left="0" w:firstLine="709"/>
        <w:rPr>
          <w:sz w:val="24"/>
          <w:szCs w:val="24"/>
          <w:lang w:eastAsia="en-US"/>
        </w:rPr>
      </w:pPr>
      <w:r w:rsidRPr="00511903">
        <w:rPr>
          <w:sz w:val="24"/>
          <w:szCs w:val="24"/>
          <w:lang w:eastAsia="en-US"/>
        </w:rPr>
        <w:t xml:space="preserve">O contratado regularmente optante pelo Simples Nacional, nos termos da </w:t>
      </w:r>
      <w:hyperlink r:id="rId23" w:history="1">
        <w:r w:rsidRPr="00511903">
          <w:rPr>
            <w:rStyle w:val="Hyperlink"/>
            <w:sz w:val="24"/>
            <w:szCs w:val="24"/>
            <w:lang w:eastAsia="en-US"/>
          </w:rPr>
          <w:t>Lei Complementar nº 123, de 2006</w:t>
        </w:r>
      </w:hyperlink>
      <w:r w:rsidRPr="00511903">
        <w:rPr>
          <w:sz w:val="24"/>
          <w:szCs w:val="24"/>
          <w:lang w:eastAsia="en-US"/>
        </w:rPr>
        <w:t xml:space="preserve">, não sofrerá a retenção tributária quanto aos impostos e contribuições abrangidos por aquele regime. No entanto, o pagamento ficará </w:t>
      </w:r>
      <w:r w:rsidRPr="00511903">
        <w:rPr>
          <w:sz w:val="24"/>
          <w:szCs w:val="24"/>
          <w:lang w:eastAsia="en-US"/>
        </w:rPr>
        <w:lastRenderedPageBreak/>
        <w:t>condicionado à apresentação de comprovação, por meio de documento oficial, de que faz jus ao tratamento tributário favorecido previsto na referida Lei Complementar.</w:t>
      </w:r>
    </w:p>
    <w:p w:rsidR="00484E41" w:rsidRPr="00511903" w:rsidRDefault="00484E41" w:rsidP="00484E41">
      <w:pPr>
        <w:pStyle w:val="Nivel2"/>
        <w:spacing w:before="0"/>
        <w:ind w:left="709" w:firstLine="0"/>
        <w:rPr>
          <w:sz w:val="24"/>
          <w:szCs w:val="24"/>
          <w:lang w:eastAsia="en-US"/>
        </w:rPr>
      </w:pPr>
    </w:p>
    <w:p w:rsidR="00484E41" w:rsidRPr="00511903" w:rsidRDefault="00484E41" w:rsidP="00484E41">
      <w:pPr>
        <w:pStyle w:val="Nivel01"/>
        <w:numPr>
          <w:ilvl w:val="0"/>
          <w:numId w:val="25"/>
        </w:numPr>
        <w:spacing w:before="0" w:after="120" w:line="276" w:lineRule="auto"/>
        <w:ind w:left="357" w:hanging="357"/>
        <w:rPr>
          <w:rFonts w:ascii="Arial" w:hAnsi="Arial" w:cs="Arial"/>
          <w:sz w:val="24"/>
          <w:szCs w:val="24"/>
        </w:rPr>
      </w:pPr>
      <w:r w:rsidRPr="00511903">
        <w:rPr>
          <w:rFonts w:ascii="Arial" w:hAnsi="Arial" w:cs="Arial"/>
          <w:sz w:val="24"/>
          <w:szCs w:val="24"/>
        </w:rPr>
        <w:t>FORMA E CRITÉRIOS DE SELEÇÃO DO FORNECEDOR</w:t>
      </w:r>
    </w:p>
    <w:p w:rsidR="00484E41" w:rsidRPr="00511903" w:rsidRDefault="00484E41" w:rsidP="00484E41">
      <w:pPr>
        <w:pStyle w:val="Nvel1-SemNum"/>
        <w:spacing w:before="0" w:after="120" w:line="276" w:lineRule="auto"/>
        <w:rPr>
          <w:color w:val="auto"/>
          <w:sz w:val="24"/>
          <w:szCs w:val="24"/>
          <w:highlight w:val="yellow"/>
        </w:rPr>
      </w:pPr>
      <w:r w:rsidRPr="00511903">
        <w:rPr>
          <w:color w:val="auto"/>
          <w:sz w:val="24"/>
          <w:szCs w:val="24"/>
          <w:lang w:eastAsia="en-US"/>
        </w:rPr>
        <w:t>Forma de seleção e critério de julgamento da proposta</w:t>
      </w:r>
    </w:p>
    <w:p w:rsidR="00484E41" w:rsidRPr="001C1BEB" w:rsidRDefault="00484E41" w:rsidP="00484E41">
      <w:pPr>
        <w:pStyle w:val="Nivel2"/>
        <w:numPr>
          <w:ilvl w:val="1"/>
          <w:numId w:val="25"/>
        </w:numPr>
        <w:spacing w:before="0"/>
        <w:ind w:left="0" w:firstLine="709"/>
        <w:rPr>
          <w:b/>
          <w:sz w:val="24"/>
          <w:szCs w:val="24"/>
          <w:u w:val="single"/>
        </w:rPr>
      </w:pPr>
      <w:r w:rsidRPr="00511903">
        <w:rPr>
          <w:rFonts w:eastAsia="Arial"/>
          <w:color w:val="auto"/>
          <w:sz w:val="24"/>
          <w:szCs w:val="24"/>
        </w:rPr>
        <w:t>O fornecedor será selecionado por meio da realização de procedimento de LICITAÇÃO, na modalidade PREGÃO, sob a forma ELETRÔNICA, com adoção do critério de julgamento pelo</w:t>
      </w:r>
      <w:r w:rsidRPr="00511903">
        <w:rPr>
          <w:rFonts w:eastAsia="Arial"/>
          <w:color w:val="000000" w:themeColor="text1"/>
          <w:sz w:val="24"/>
          <w:szCs w:val="24"/>
        </w:rPr>
        <w:t xml:space="preserve"> </w:t>
      </w:r>
      <w:r w:rsidRPr="00511903">
        <w:rPr>
          <w:rFonts w:eastAsia="Arial"/>
          <w:b/>
          <w:color w:val="000000" w:themeColor="text1"/>
          <w:sz w:val="24"/>
          <w:szCs w:val="24"/>
          <w:u w:val="single"/>
        </w:rPr>
        <w:t>MENOR PREÇO no ITEM.</w:t>
      </w:r>
    </w:p>
    <w:p w:rsidR="00484E41" w:rsidRPr="00511903" w:rsidRDefault="00484E41" w:rsidP="00484E41">
      <w:pPr>
        <w:pStyle w:val="Nivel2"/>
        <w:spacing w:before="0"/>
        <w:ind w:left="709" w:firstLine="0"/>
        <w:rPr>
          <w:b/>
          <w:sz w:val="24"/>
          <w:szCs w:val="24"/>
          <w:u w:val="single"/>
        </w:rPr>
      </w:pPr>
    </w:p>
    <w:p w:rsidR="00484E41" w:rsidRPr="00511903" w:rsidRDefault="00484E41" w:rsidP="00484E41">
      <w:pPr>
        <w:pStyle w:val="Nvel1-SemNum"/>
        <w:spacing w:before="0" w:after="120" w:line="276" w:lineRule="auto"/>
        <w:rPr>
          <w:color w:val="auto"/>
          <w:sz w:val="24"/>
          <w:szCs w:val="24"/>
        </w:rPr>
      </w:pPr>
      <w:r w:rsidRPr="00511903">
        <w:rPr>
          <w:color w:val="auto"/>
          <w:sz w:val="24"/>
          <w:szCs w:val="24"/>
          <w:lang w:eastAsia="en-US"/>
        </w:rPr>
        <w:t>Exigências de habilitação</w:t>
      </w:r>
    </w:p>
    <w:p w:rsidR="00484E41" w:rsidRDefault="00484E41" w:rsidP="00484E41">
      <w:pPr>
        <w:pStyle w:val="Nivel2"/>
        <w:numPr>
          <w:ilvl w:val="1"/>
          <w:numId w:val="25"/>
        </w:numPr>
        <w:spacing w:before="0"/>
        <w:ind w:left="0" w:firstLine="709"/>
        <w:rPr>
          <w:sz w:val="24"/>
          <w:szCs w:val="24"/>
        </w:rPr>
      </w:pPr>
      <w:r w:rsidRPr="00511903">
        <w:rPr>
          <w:sz w:val="24"/>
          <w:szCs w:val="24"/>
        </w:rPr>
        <w:t>Para fins de habilitação, deverá o licitante comprovar os seguintes requisitos:</w:t>
      </w:r>
    </w:p>
    <w:p w:rsidR="00484E41" w:rsidRPr="00511903" w:rsidRDefault="00484E41" w:rsidP="00484E41">
      <w:pPr>
        <w:pStyle w:val="Nivel2"/>
        <w:spacing w:before="0"/>
        <w:ind w:left="709" w:firstLine="0"/>
        <w:rPr>
          <w:sz w:val="24"/>
          <w:szCs w:val="24"/>
        </w:rPr>
      </w:pPr>
    </w:p>
    <w:p w:rsidR="00484E41" w:rsidRPr="00511903" w:rsidRDefault="00484E41" w:rsidP="00484E41">
      <w:pPr>
        <w:pStyle w:val="Nvel1-SemNum"/>
        <w:spacing w:before="0" w:after="120" w:line="276" w:lineRule="auto"/>
        <w:rPr>
          <w:color w:val="auto"/>
          <w:sz w:val="24"/>
          <w:szCs w:val="24"/>
          <w:lang w:eastAsia="zh-CN" w:bidi="hi-IN"/>
        </w:rPr>
      </w:pPr>
      <w:r w:rsidRPr="00511903">
        <w:rPr>
          <w:color w:val="auto"/>
          <w:sz w:val="24"/>
          <w:szCs w:val="24"/>
          <w:lang w:eastAsia="zh-CN" w:bidi="hi-IN"/>
        </w:rPr>
        <w:t>Habilitação jurídica</w:t>
      </w:r>
    </w:p>
    <w:p w:rsidR="00484E41" w:rsidRPr="00511903" w:rsidRDefault="00484E41" w:rsidP="00484E41">
      <w:pPr>
        <w:pStyle w:val="Nivel2"/>
        <w:numPr>
          <w:ilvl w:val="1"/>
          <w:numId w:val="25"/>
        </w:numPr>
        <w:spacing w:before="0"/>
        <w:ind w:left="0" w:firstLine="709"/>
        <w:rPr>
          <w:sz w:val="24"/>
          <w:szCs w:val="24"/>
        </w:rPr>
      </w:pPr>
      <w:bookmarkStart w:id="8" w:name="_Ref115800561"/>
      <w:r w:rsidRPr="00511903">
        <w:rPr>
          <w:b/>
          <w:bCs/>
          <w:sz w:val="24"/>
          <w:szCs w:val="24"/>
        </w:rPr>
        <w:t>Pessoa física:</w:t>
      </w:r>
      <w:r w:rsidRPr="00511903">
        <w:rPr>
          <w:sz w:val="24"/>
          <w:szCs w:val="24"/>
        </w:rPr>
        <w:t xml:space="preserve"> cédula de identidade (RG) ou documento equivalente que, por força de lei, tenha validade para fins de identificação em todo o território nacional;</w:t>
      </w:r>
      <w:bookmarkEnd w:id="8"/>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Empresário individual:</w:t>
      </w:r>
      <w:r w:rsidRPr="00511903">
        <w:rPr>
          <w:sz w:val="24"/>
          <w:szCs w:val="24"/>
        </w:rPr>
        <w:t xml:space="preserve"> inscrição no Registro Público de Empresas Mercantis, a cargo da Junta Comercial da respectiva sede; </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Microempreendedor Individual - MEI:</w:t>
      </w:r>
      <w:r w:rsidRPr="00511903">
        <w:rPr>
          <w:sz w:val="24"/>
          <w:szCs w:val="24"/>
        </w:rPr>
        <w:t xml:space="preserve"> Certificado da Condição de Microempreendedor Individual - CCMEI, cuja aceitação ficará condicionada à verificação da autenticidade no sítio </w:t>
      </w:r>
      <w:hyperlink r:id="rId24" w:history="1">
        <w:r w:rsidRPr="00511903">
          <w:rPr>
            <w:rStyle w:val="Hyperlink"/>
            <w:sz w:val="24"/>
            <w:szCs w:val="24"/>
          </w:rPr>
          <w:t>https://www.gov.br/empresas-e-negocios/pt-br/empreendedor</w:t>
        </w:r>
      </w:hyperlink>
      <w:r w:rsidRPr="00511903">
        <w:rPr>
          <w:sz w:val="24"/>
          <w:szCs w:val="24"/>
        </w:rPr>
        <w:t xml:space="preserve">; </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Sociedade empresária, sociedade limitada unipessoal – SLU ou sociedade identificada como empresa individual de responsabilidade limitada - EIRELI:</w:t>
      </w:r>
      <w:r w:rsidRPr="00511903">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Sociedade empresária estrangeira:</w:t>
      </w:r>
      <w:r w:rsidRPr="00511903">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511903">
          <w:rPr>
            <w:rStyle w:val="Hyperlink"/>
            <w:sz w:val="24"/>
            <w:szCs w:val="24"/>
          </w:rPr>
          <w:t>Normativa DREI/ME n.º 77, de 18 de março de 2020</w:t>
        </w:r>
      </w:hyperlink>
      <w:r w:rsidRPr="00511903">
        <w:rPr>
          <w:sz w:val="24"/>
          <w:szCs w:val="24"/>
        </w:rPr>
        <w:t>.</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lastRenderedPageBreak/>
        <w:t xml:space="preserve">Sociedade simples: </w:t>
      </w:r>
      <w:r w:rsidRPr="00511903">
        <w:rPr>
          <w:sz w:val="24"/>
          <w:szCs w:val="24"/>
        </w:rPr>
        <w:t>inscrição do ato constitutivo no Registro Civil de Pessoas Jurídicas do local de sua sede, acompanhada de documento comprobatório de seus administradores;</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Filial, sucursal ou agência de sociedade simples ou empresária:</w:t>
      </w:r>
      <w:r w:rsidRPr="00511903">
        <w:rPr>
          <w:sz w:val="24"/>
          <w:szCs w:val="24"/>
        </w:rPr>
        <w:t xml:space="preserve"> inscrição do ato constitutivo da filial, sucursal ou agência da sociedade simples ou empresária, respectivamente, no Registro Civil das Pessoas Jurídicas ou no Registro Público de Empresas </w:t>
      </w:r>
      <w:bookmarkStart w:id="9" w:name="_Int_ySfCXwr4"/>
      <w:r w:rsidRPr="00511903">
        <w:rPr>
          <w:sz w:val="24"/>
          <w:szCs w:val="24"/>
        </w:rPr>
        <w:t>Mercantis onde</w:t>
      </w:r>
      <w:bookmarkEnd w:id="9"/>
      <w:r w:rsidRPr="00511903">
        <w:rPr>
          <w:sz w:val="24"/>
          <w:szCs w:val="24"/>
        </w:rPr>
        <w:t xml:space="preserve"> opera, com averbação no Registro onde tem sede a matriz</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Sociedade cooperativa:</w:t>
      </w:r>
      <w:r w:rsidRPr="00511903">
        <w:rPr>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511903">
          <w:rPr>
            <w:rStyle w:val="Hyperlink"/>
            <w:sz w:val="24"/>
            <w:szCs w:val="24"/>
          </w:rPr>
          <w:t>art. 107 da Lei nº 5.764, de 16 de dezembro 1971</w:t>
        </w:r>
      </w:hyperlink>
      <w:r w:rsidRPr="00511903">
        <w:rPr>
          <w:sz w:val="24"/>
          <w:szCs w:val="24"/>
        </w:rPr>
        <w:t>.</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Agricultor familiar:</w:t>
      </w:r>
      <w:r w:rsidRPr="00511903">
        <w:rPr>
          <w:sz w:val="24"/>
          <w:szCs w:val="24"/>
        </w:rPr>
        <w:t xml:space="preserve"> Declaração de Aptidão ao Pronaf – DAP ou DAP-P válida, ou, ainda, outros documentos definidos pela Secretaria Especial de Agricultura Familiar e do Desenvolvimento Agrário, nos termos do</w:t>
      </w:r>
      <w:hyperlink r:id="rId27" w:anchor="art4§2" w:history="1">
        <w:r w:rsidRPr="00511903">
          <w:rPr>
            <w:rStyle w:val="Hyperlink"/>
            <w:sz w:val="24"/>
            <w:szCs w:val="24"/>
          </w:rPr>
          <w:t xml:space="preserve"> art. 4º, §2º do Decreto nº 10.880, de 2 de dezembro de 2021</w:t>
        </w:r>
      </w:hyperlink>
      <w:r w:rsidRPr="00511903">
        <w:rPr>
          <w:sz w:val="24"/>
          <w:szCs w:val="24"/>
        </w:rPr>
        <w:t>.</w:t>
      </w:r>
    </w:p>
    <w:p w:rsidR="00484E41" w:rsidRPr="00511903" w:rsidRDefault="00484E41" w:rsidP="00484E41">
      <w:pPr>
        <w:pStyle w:val="Nivel2"/>
        <w:numPr>
          <w:ilvl w:val="1"/>
          <w:numId w:val="25"/>
        </w:numPr>
        <w:spacing w:before="0"/>
        <w:ind w:left="0" w:firstLine="709"/>
        <w:rPr>
          <w:sz w:val="24"/>
          <w:szCs w:val="24"/>
        </w:rPr>
      </w:pPr>
      <w:r w:rsidRPr="00511903">
        <w:rPr>
          <w:b/>
          <w:bCs/>
          <w:sz w:val="24"/>
          <w:szCs w:val="24"/>
        </w:rPr>
        <w:t>Produtor Rural:</w:t>
      </w:r>
      <w:r w:rsidRPr="00511903">
        <w:rPr>
          <w:sz w:val="24"/>
          <w:szCs w:val="24"/>
        </w:rPr>
        <w:t xml:space="preserve"> matrícula no Cadastro Específico do INSS – CEI, que comprove a qualificação como produtor rural pessoa física, nos termos da </w:t>
      </w:r>
      <w:hyperlink r:id="rId28" w:history="1">
        <w:r w:rsidRPr="00511903">
          <w:rPr>
            <w:rStyle w:val="Hyperlink"/>
            <w:sz w:val="24"/>
            <w:szCs w:val="24"/>
          </w:rPr>
          <w:t>Instrução Normativa RFB n. 971, de 13 de novembro de 2009</w:t>
        </w:r>
      </w:hyperlink>
      <w:r w:rsidRPr="00511903">
        <w:rPr>
          <w:sz w:val="24"/>
          <w:szCs w:val="24"/>
        </w:rPr>
        <w:t xml:space="preserve"> (arts. 17 a 19 e 165).</w:t>
      </w:r>
    </w:p>
    <w:p w:rsidR="00484E41" w:rsidRDefault="00484E41" w:rsidP="00484E41">
      <w:pPr>
        <w:pStyle w:val="Nivel2"/>
        <w:numPr>
          <w:ilvl w:val="1"/>
          <w:numId w:val="25"/>
        </w:numPr>
        <w:spacing w:before="0"/>
        <w:ind w:left="0" w:firstLine="709"/>
        <w:rPr>
          <w:sz w:val="24"/>
          <w:szCs w:val="24"/>
        </w:rPr>
      </w:pPr>
      <w:r w:rsidRPr="00511903">
        <w:rPr>
          <w:sz w:val="24"/>
          <w:szCs w:val="24"/>
        </w:rPr>
        <w:t>Os documentos apresentados deverão estar acompanhados de todas as alterações ou da consolidação respectiva.</w:t>
      </w:r>
    </w:p>
    <w:p w:rsidR="00484E41" w:rsidRPr="00511903" w:rsidRDefault="00484E41" w:rsidP="00484E41">
      <w:pPr>
        <w:pStyle w:val="Nivel2"/>
        <w:spacing w:before="0"/>
        <w:ind w:left="709" w:firstLine="0"/>
        <w:rPr>
          <w:sz w:val="24"/>
          <w:szCs w:val="24"/>
        </w:rPr>
      </w:pPr>
    </w:p>
    <w:p w:rsidR="00484E41" w:rsidRPr="00511903" w:rsidRDefault="00484E41" w:rsidP="00484E41">
      <w:pPr>
        <w:pStyle w:val="Nvel1-SemNum"/>
        <w:spacing w:before="0" w:after="120" w:line="276" w:lineRule="auto"/>
        <w:rPr>
          <w:color w:val="auto"/>
          <w:sz w:val="24"/>
          <w:szCs w:val="24"/>
          <w:lang w:eastAsia="zh-CN" w:bidi="hi-IN"/>
        </w:rPr>
      </w:pPr>
      <w:r w:rsidRPr="00511903">
        <w:rPr>
          <w:color w:val="auto"/>
          <w:sz w:val="24"/>
          <w:szCs w:val="24"/>
          <w:lang w:eastAsia="zh-CN" w:bidi="hi-IN"/>
        </w:rPr>
        <w:t>Habilitação fiscal, social e trabalhista</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Prova de inscrição no Cadastro Nacional de Pessoas Jurídicas ou no Cadastro de Pessoas Físicas, conforme o caso;</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Prova de regularidade fiscal perante a </w:t>
      </w:r>
      <w:r w:rsidRPr="00511903">
        <w:rPr>
          <w:b/>
          <w:sz w:val="24"/>
          <w:szCs w:val="24"/>
        </w:rPr>
        <w:t>Fazenda Nacional</w:t>
      </w:r>
      <w:r w:rsidRPr="00511903">
        <w:rPr>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84E41" w:rsidRPr="00511903" w:rsidRDefault="00484E41" w:rsidP="00484E41">
      <w:pPr>
        <w:pStyle w:val="Nivel2"/>
        <w:numPr>
          <w:ilvl w:val="1"/>
          <w:numId w:val="25"/>
        </w:numPr>
        <w:spacing w:before="0"/>
        <w:ind w:left="0" w:firstLine="709"/>
        <w:rPr>
          <w:b/>
          <w:sz w:val="24"/>
          <w:szCs w:val="24"/>
        </w:rPr>
      </w:pPr>
      <w:r w:rsidRPr="00511903">
        <w:rPr>
          <w:sz w:val="24"/>
          <w:szCs w:val="24"/>
        </w:rPr>
        <w:t xml:space="preserve">Prova de regularidade com o </w:t>
      </w:r>
      <w:r w:rsidRPr="00511903">
        <w:rPr>
          <w:b/>
          <w:sz w:val="24"/>
          <w:szCs w:val="24"/>
        </w:rPr>
        <w:t>Fundo de Garantia do Tempo de Serviço (FGTS);</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lastRenderedPageBreak/>
        <w:t xml:space="preserve">Prova de inexistência de débitos inadimplidos perante a </w:t>
      </w:r>
      <w:r w:rsidRPr="00511903">
        <w:rPr>
          <w:b/>
          <w:sz w:val="24"/>
          <w:szCs w:val="24"/>
        </w:rPr>
        <w:t>Justiça do Trabalho</w:t>
      </w:r>
      <w:r w:rsidRPr="00511903">
        <w:rPr>
          <w:sz w:val="24"/>
          <w:szCs w:val="24"/>
        </w:rPr>
        <w:t>, mediante a apresentação de certidão negativa ou positiva com efeito de negativa, nos termos do Título VII-A da Consolidação das Leis do Trabalho, aprovada pelo Decreto-Lei nº 5.452, de 1º de maio de 1943;</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Prova de inscrição no cadastro de contribuintes </w:t>
      </w:r>
      <w:r w:rsidRPr="00511903">
        <w:rPr>
          <w:color w:val="auto"/>
          <w:sz w:val="24"/>
          <w:szCs w:val="24"/>
        </w:rPr>
        <w:t xml:space="preserve">[Estadual/Distrital] ou [Municipal/Distrital] </w:t>
      </w:r>
      <w:r w:rsidRPr="00511903">
        <w:rPr>
          <w:sz w:val="24"/>
          <w:szCs w:val="24"/>
        </w:rPr>
        <w:t xml:space="preserve">relativo ao domicílio ou sede do fornecedor, pertinente ao seu ramo de atividade e compatível com o objeto contratual; </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Prova de regularidade com a Fazenda </w:t>
      </w:r>
      <w:r w:rsidRPr="00511903">
        <w:rPr>
          <w:b/>
          <w:color w:val="auto"/>
          <w:sz w:val="24"/>
          <w:szCs w:val="24"/>
        </w:rPr>
        <w:t>Estadual/Distrital</w:t>
      </w:r>
      <w:r w:rsidRPr="00511903">
        <w:rPr>
          <w:color w:val="auto"/>
          <w:sz w:val="24"/>
          <w:szCs w:val="24"/>
        </w:rPr>
        <w:t xml:space="preserve"> </w:t>
      </w:r>
      <w:r w:rsidRPr="00511903">
        <w:rPr>
          <w:sz w:val="24"/>
          <w:szCs w:val="24"/>
        </w:rPr>
        <w:t>do domicílio ou sede do fornecedor, relativa à atividade em cujo exercício contrata ou concorre</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Prova de regularidade com a Fazenda </w:t>
      </w:r>
      <w:r w:rsidRPr="00511903">
        <w:rPr>
          <w:b/>
          <w:color w:val="auto"/>
          <w:sz w:val="24"/>
          <w:szCs w:val="24"/>
        </w:rPr>
        <w:t>Municipal</w:t>
      </w:r>
      <w:r w:rsidRPr="00511903">
        <w:rPr>
          <w:color w:val="auto"/>
          <w:sz w:val="24"/>
          <w:szCs w:val="24"/>
        </w:rPr>
        <w:t xml:space="preserve"> </w:t>
      </w:r>
      <w:r w:rsidRPr="00511903">
        <w:rPr>
          <w:sz w:val="24"/>
          <w:szCs w:val="24"/>
        </w:rPr>
        <w:t>do domicílio ou sede do fornecedor, relativa à atividade em cujo exercício contrata ou concorre;</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rsidR="00484E41" w:rsidRDefault="00484E41" w:rsidP="00484E41">
      <w:pPr>
        <w:pStyle w:val="Nvel1-SemNum"/>
        <w:spacing w:before="0" w:after="120" w:line="276" w:lineRule="auto"/>
        <w:rPr>
          <w:color w:val="auto"/>
          <w:sz w:val="24"/>
          <w:szCs w:val="24"/>
          <w:lang w:eastAsia="zh-CN" w:bidi="hi-IN"/>
        </w:rPr>
      </w:pPr>
    </w:p>
    <w:p w:rsidR="00484E41" w:rsidRPr="00511903" w:rsidRDefault="00484E41" w:rsidP="00484E41">
      <w:pPr>
        <w:pStyle w:val="Nvel1-SemNum"/>
        <w:spacing w:before="0" w:after="120" w:line="276" w:lineRule="auto"/>
        <w:rPr>
          <w:color w:val="auto"/>
          <w:sz w:val="24"/>
          <w:szCs w:val="24"/>
          <w:lang w:eastAsia="zh-CN" w:bidi="hi-IN"/>
        </w:rPr>
      </w:pPr>
      <w:r w:rsidRPr="00511903">
        <w:rPr>
          <w:color w:val="auto"/>
          <w:sz w:val="24"/>
          <w:szCs w:val="24"/>
          <w:lang w:eastAsia="zh-CN" w:bidi="hi-IN"/>
        </w:rPr>
        <w:t>Qualificação Econômico-Financeira</w:t>
      </w:r>
    </w:p>
    <w:p w:rsidR="00484E41" w:rsidRPr="00511903" w:rsidRDefault="00484E41" w:rsidP="00484E41">
      <w:pPr>
        <w:pStyle w:val="Nivel2"/>
        <w:numPr>
          <w:ilvl w:val="1"/>
          <w:numId w:val="25"/>
        </w:numPr>
        <w:spacing w:before="0"/>
        <w:ind w:left="0" w:firstLine="709"/>
        <w:rPr>
          <w:sz w:val="24"/>
          <w:szCs w:val="24"/>
        </w:rPr>
      </w:pPr>
      <w:r w:rsidRPr="00511903">
        <w:rPr>
          <w:sz w:val="24"/>
          <w:szCs w:val="24"/>
        </w:rPr>
        <w:t xml:space="preserve">Certidão </w:t>
      </w:r>
      <w:r w:rsidRPr="00511903">
        <w:rPr>
          <w:b/>
          <w:sz w:val="24"/>
          <w:szCs w:val="24"/>
        </w:rPr>
        <w:t>negativa de falência</w:t>
      </w:r>
      <w:r w:rsidRPr="00511903">
        <w:rPr>
          <w:sz w:val="24"/>
          <w:szCs w:val="24"/>
        </w:rPr>
        <w:t xml:space="preserve"> expedida pelo distribuidor da sede do fornecedor - </w:t>
      </w:r>
      <w:hyperlink r:id="rId29" w:anchor="art69" w:history="1">
        <w:r w:rsidRPr="00511903">
          <w:rPr>
            <w:rStyle w:val="Hyperlink"/>
            <w:sz w:val="24"/>
            <w:szCs w:val="24"/>
          </w:rPr>
          <w:t>Lei nº 14.133, de 2021, art. 69, caput, inciso II</w:t>
        </w:r>
      </w:hyperlink>
      <w:r w:rsidRPr="00511903">
        <w:rPr>
          <w:sz w:val="24"/>
          <w:szCs w:val="24"/>
        </w:rPr>
        <w:t>);</w:t>
      </w:r>
    </w:p>
    <w:p w:rsidR="00484E41" w:rsidRDefault="00484E41" w:rsidP="00484E41">
      <w:pPr>
        <w:pStyle w:val="Nvel1-SemNum"/>
        <w:spacing w:before="0" w:after="120" w:line="276" w:lineRule="auto"/>
        <w:rPr>
          <w:color w:val="auto"/>
          <w:sz w:val="24"/>
          <w:szCs w:val="24"/>
          <w:lang w:eastAsia="zh-CN" w:bidi="hi-IN"/>
        </w:rPr>
      </w:pPr>
    </w:p>
    <w:p w:rsidR="00484E41" w:rsidRPr="00511903" w:rsidRDefault="00484E41" w:rsidP="00484E41">
      <w:pPr>
        <w:pStyle w:val="Nvel1-SemNum"/>
        <w:spacing w:before="0" w:after="120" w:line="276" w:lineRule="auto"/>
        <w:rPr>
          <w:color w:val="auto"/>
          <w:sz w:val="24"/>
          <w:szCs w:val="24"/>
          <w:lang w:eastAsia="zh-CN" w:bidi="hi-IN"/>
        </w:rPr>
      </w:pPr>
      <w:r w:rsidRPr="00511903">
        <w:rPr>
          <w:color w:val="auto"/>
          <w:sz w:val="24"/>
          <w:szCs w:val="24"/>
          <w:lang w:eastAsia="zh-CN" w:bidi="hi-IN"/>
        </w:rPr>
        <w:t>Qualificação Técnica</w:t>
      </w:r>
    </w:p>
    <w:p w:rsidR="00484E41" w:rsidRPr="00511903" w:rsidRDefault="00484E41" w:rsidP="00484E41">
      <w:pPr>
        <w:pStyle w:val="Nvel2-Red"/>
        <w:numPr>
          <w:ilvl w:val="1"/>
          <w:numId w:val="25"/>
        </w:numPr>
        <w:spacing w:before="0"/>
        <w:ind w:left="0" w:firstLine="709"/>
        <w:rPr>
          <w:i w:val="0"/>
          <w:iCs w:val="0"/>
          <w:color w:val="auto"/>
          <w:sz w:val="24"/>
          <w:szCs w:val="24"/>
        </w:rPr>
      </w:pPr>
      <w:bookmarkStart w:id="10" w:name="_Hlk165023478"/>
      <w:r w:rsidRPr="00511903">
        <w:rPr>
          <w:i w:val="0"/>
          <w:iCs w:val="0"/>
          <w:color w:val="auto"/>
          <w:sz w:val="24"/>
          <w:szCs w:val="24"/>
        </w:rPr>
        <w:t xml:space="preserve">Comprovação de aptidão para o fornecimento de bens similares de complexidade tecnológica e operacional equivalente ou superior com o objeto desta contratação, por meio da apresentação de </w:t>
      </w:r>
      <w:r w:rsidRPr="00511903">
        <w:rPr>
          <w:b/>
          <w:i w:val="0"/>
          <w:iCs w:val="0"/>
          <w:color w:val="auto"/>
          <w:sz w:val="24"/>
          <w:szCs w:val="24"/>
          <w:u w:val="single"/>
        </w:rPr>
        <w:t>certidões ou atestados</w:t>
      </w:r>
      <w:r w:rsidRPr="00511903">
        <w:rPr>
          <w:i w:val="0"/>
          <w:iCs w:val="0"/>
          <w:color w:val="auto"/>
          <w:sz w:val="24"/>
          <w:szCs w:val="24"/>
        </w:rPr>
        <w:t>, por pessoas jurídicas de direito público ou privado</w:t>
      </w:r>
      <w:bookmarkEnd w:id="10"/>
      <w:r w:rsidRPr="00511903">
        <w:rPr>
          <w:i w:val="0"/>
          <w:iCs w:val="0"/>
          <w:color w:val="auto"/>
          <w:sz w:val="24"/>
          <w:szCs w:val="24"/>
        </w:rPr>
        <w:t>.</w:t>
      </w:r>
    </w:p>
    <w:p w:rsidR="00484E41" w:rsidRPr="001C1BEB" w:rsidRDefault="00484E41" w:rsidP="00484E41">
      <w:pPr>
        <w:pStyle w:val="Nvel3-R"/>
        <w:numPr>
          <w:ilvl w:val="2"/>
          <w:numId w:val="25"/>
        </w:numPr>
        <w:spacing w:before="0"/>
        <w:ind w:left="170" w:firstLine="709"/>
        <w:rPr>
          <w:i w:val="0"/>
          <w:iCs w:val="0"/>
          <w:sz w:val="24"/>
          <w:szCs w:val="24"/>
        </w:rPr>
      </w:pPr>
      <w:r w:rsidRPr="00511903">
        <w:rPr>
          <w:i w:val="0"/>
          <w:iCs w:val="0"/>
          <w:color w:val="auto"/>
          <w:sz w:val="24"/>
          <w:szCs w:val="24"/>
        </w:rPr>
        <w:t>O(s) atestado(s) ou Declaração(ões) deverá(ão) ser emitido(s) em papel timbrado da emitente, datado e assinado e, deverá referir-se a fornecimentos concluídos, com especificação dos fornecimentos realizados e informações relativas ao desempenho do fornecimento.</w:t>
      </w:r>
    </w:p>
    <w:p w:rsidR="00484E41" w:rsidRPr="00511903" w:rsidRDefault="00484E41" w:rsidP="00484E41">
      <w:pPr>
        <w:pStyle w:val="Nvel3-R"/>
        <w:numPr>
          <w:ilvl w:val="0"/>
          <w:numId w:val="0"/>
        </w:numPr>
        <w:spacing w:before="0"/>
        <w:ind w:left="879"/>
        <w:rPr>
          <w:i w:val="0"/>
          <w:iCs w:val="0"/>
          <w:sz w:val="24"/>
          <w:szCs w:val="24"/>
        </w:rPr>
      </w:pPr>
    </w:p>
    <w:p w:rsidR="00484E41" w:rsidRPr="00511903" w:rsidRDefault="00484E41" w:rsidP="00484E41">
      <w:pPr>
        <w:pStyle w:val="Nivel01"/>
        <w:numPr>
          <w:ilvl w:val="0"/>
          <w:numId w:val="25"/>
        </w:numPr>
        <w:spacing w:before="0" w:after="120" w:line="276" w:lineRule="auto"/>
        <w:rPr>
          <w:rFonts w:ascii="Arial" w:hAnsi="Arial" w:cs="Arial"/>
          <w:sz w:val="24"/>
          <w:szCs w:val="24"/>
        </w:rPr>
      </w:pPr>
      <w:r w:rsidRPr="00511903">
        <w:rPr>
          <w:rFonts w:ascii="Arial" w:hAnsi="Arial" w:cs="Arial"/>
          <w:sz w:val="24"/>
          <w:szCs w:val="24"/>
        </w:rPr>
        <w:lastRenderedPageBreak/>
        <w:t>ADEQUAÇÃO ORÇAMENTÁRIA</w:t>
      </w:r>
    </w:p>
    <w:p w:rsidR="00484E41" w:rsidRPr="00093FB2" w:rsidRDefault="00484E41" w:rsidP="00484E41">
      <w:pPr>
        <w:pStyle w:val="Nivel2"/>
        <w:numPr>
          <w:ilvl w:val="1"/>
          <w:numId w:val="25"/>
        </w:numPr>
        <w:spacing w:before="0"/>
        <w:ind w:left="0" w:firstLine="709"/>
        <w:rPr>
          <w:color w:val="auto"/>
          <w:sz w:val="24"/>
          <w:szCs w:val="24"/>
        </w:rPr>
      </w:pPr>
      <w:r w:rsidRPr="00093FB2">
        <w:rPr>
          <w:rFonts w:eastAsia="Arial"/>
          <w:color w:val="auto"/>
          <w:sz w:val="24"/>
          <w:szCs w:val="24"/>
        </w:rPr>
        <w:t>As despesas decorrentes da presente contratação correrão à conta de recursos específicos consignados na dotação indicada no Edital.</w:t>
      </w:r>
    </w:p>
    <w:p w:rsidR="00484E41" w:rsidRPr="00511903" w:rsidRDefault="00484E41" w:rsidP="00484E41">
      <w:pPr>
        <w:pStyle w:val="Nivel2"/>
        <w:numPr>
          <w:ilvl w:val="1"/>
          <w:numId w:val="25"/>
        </w:numPr>
        <w:spacing w:before="0"/>
        <w:ind w:left="0" w:firstLine="709"/>
        <w:rPr>
          <w:rFonts w:eastAsia="Arial"/>
          <w:color w:val="000000" w:themeColor="text1"/>
          <w:sz w:val="24"/>
          <w:szCs w:val="24"/>
        </w:rPr>
      </w:pPr>
      <w:r w:rsidRPr="00093FB2">
        <w:rPr>
          <w:color w:val="auto"/>
          <w:sz w:val="24"/>
          <w:szCs w:val="24"/>
        </w:rPr>
        <w:t>A contratação será atendida pela seguinte dotação: R$ 382.742</w:t>
      </w:r>
      <w:r w:rsidRPr="00511903">
        <w:rPr>
          <w:color w:val="000000" w:themeColor="text1"/>
          <w:sz w:val="24"/>
          <w:szCs w:val="24"/>
        </w:rPr>
        <w:t xml:space="preserve">,88 para sistema de água e R$ 513.694,25 sistema de esgoto. </w:t>
      </w:r>
    </w:p>
    <w:p w:rsidR="00484E41" w:rsidRDefault="00484E41" w:rsidP="00484E41">
      <w:pPr>
        <w:pStyle w:val="Nivel2"/>
        <w:spacing w:before="0"/>
        <w:ind w:left="0" w:firstLine="0"/>
        <w:rPr>
          <w:color w:val="FF0000"/>
          <w:sz w:val="24"/>
          <w:szCs w:val="24"/>
        </w:rPr>
      </w:pPr>
    </w:p>
    <w:p w:rsidR="00484E41" w:rsidRDefault="00484E41" w:rsidP="00484E41">
      <w:pPr>
        <w:pStyle w:val="Nivel2"/>
        <w:spacing w:before="0"/>
        <w:ind w:left="0" w:firstLine="0"/>
        <w:rPr>
          <w:color w:val="000000" w:themeColor="text1"/>
          <w:sz w:val="24"/>
          <w:szCs w:val="24"/>
        </w:rPr>
      </w:pPr>
      <w:r w:rsidRPr="00511903">
        <w:rPr>
          <w:color w:val="000000" w:themeColor="text1"/>
          <w:sz w:val="24"/>
          <w:szCs w:val="24"/>
        </w:rPr>
        <w:t>Itajaí SC, 05 de abril de 2024.</w:t>
      </w:r>
    </w:p>
    <w:p w:rsidR="00484E41" w:rsidRDefault="00484E41" w:rsidP="00484E41">
      <w:pPr>
        <w:pStyle w:val="Nivel2"/>
        <w:spacing w:before="0"/>
        <w:ind w:left="0" w:firstLine="0"/>
        <w:rPr>
          <w:color w:val="000000" w:themeColor="text1"/>
          <w:sz w:val="24"/>
          <w:szCs w:val="24"/>
        </w:rPr>
      </w:pPr>
    </w:p>
    <w:p w:rsidR="00484E41" w:rsidRDefault="00484E41" w:rsidP="00484E41">
      <w:pPr>
        <w:pStyle w:val="Nivel2"/>
        <w:spacing w:before="0"/>
        <w:ind w:left="0" w:firstLine="0"/>
        <w:rPr>
          <w:color w:val="000000" w:themeColor="text1"/>
          <w:sz w:val="24"/>
          <w:szCs w:val="24"/>
        </w:rPr>
      </w:pPr>
    </w:p>
    <w:p w:rsidR="00484E41" w:rsidRDefault="00484E41" w:rsidP="00484E41">
      <w:pPr>
        <w:pStyle w:val="Nivel2"/>
        <w:spacing w:before="0"/>
        <w:ind w:left="0" w:firstLine="0"/>
        <w:rPr>
          <w:color w:val="000000" w:themeColor="text1"/>
          <w:sz w:val="24"/>
          <w:szCs w:val="24"/>
        </w:rPr>
      </w:pPr>
    </w:p>
    <w:tbl>
      <w:tblPr>
        <w:tblW w:w="0" w:type="auto"/>
        <w:tblLook w:val="01E0" w:firstRow="1" w:lastRow="1" w:firstColumn="1" w:lastColumn="1" w:noHBand="0" w:noVBand="0"/>
      </w:tblPr>
      <w:tblGrid>
        <w:gridCol w:w="4364"/>
        <w:gridCol w:w="4989"/>
      </w:tblGrid>
      <w:tr w:rsidR="00484E41" w:rsidTr="002219C9">
        <w:tc>
          <w:tcPr>
            <w:tcW w:w="4364" w:type="dxa"/>
          </w:tcPr>
          <w:p w:rsidR="00484E41" w:rsidRPr="00093FB2" w:rsidRDefault="00484E41" w:rsidP="002219C9">
            <w:pPr>
              <w:jc w:val="center"/>
              <w:rPr>
                <w:rFonts w:ascii="Arial" w:hAnsi="Arial" w:cs="Arial"/>
                <w:b/>
                <w:sz w:val="24"/>
                <w:szCs w:val="24"/>
              </w:rPr>
            </w:pPr>
            <w:r w:rsidRPr="00093FB2">
              <w:rPr>
                <w:rFonts w:ascii="Arial" w:hAnsi="Arial" w:cs="Arial"/>
                <w:b/>
                <w:sz w:val="24"/>
                <w:szCs w:val="24"/>
              </w:rPr>
              <w:t>Gilnei Almeida de Souza</w:t>
            </w:r>
          </w:p>
          <w:p w:rsidR="00484E41" w:rsidRPr="00093FB2" w:rsidRDefault="00484E41" w:rsidP="002219C9">
            <w:pPr>
              <w:jc w:val="center"/>
              <w:rPr>
                <w:rFonts w:ascii="Arial" w:hAnsi="Arial" w:cs="Arial"/>
                <w:sz w:val="24"/>
                <w:szCs w:val="24"/>
              </w:rPr>
            </w:pPr>
            <w:r w:rsidRPr="00093FB2">
              <w:rPr>
                <w:rFonts w:ascii="Arial" w:hAnsi="Arial" w:cs="Arial"/>
                <w:sz w:val="24"/>
                <w:szCs w:val="24"/>
              </w:rPr>
              <w:t xml:space="preserve">Engenheiro </w:t>
            </w:r>
            <w:r>
              <w:rPr>
                <w:rFonts w:ascii="Arial" w:hAnsi="Arial" w:cs="Arial"/>
                <w:sz w:val="24"/>
                <w:szCs w:val="24"/>
              </w:rPr>
              <w:t>Eletricista</w:t>
            </w:r>
          </w:p>
          <w:p w:rsidR="00484E41" w:rsidRPr="00093FB2" w:rsidRDefault="00484E41" w:rsidP="002219C9">
            <w:pPr>
              <w:jc w:val="center"/>
              <w:rPr>
                <w:rFonts w:ascii="Arial" w:hAnsi="Arial" w:cs="Arial"/>
                <w:b/>
                <w:i/>
                <w:sz w:val="24"/>
                <w:szCs w:val="24"/>
              </w:rPr>
            </w:pPr>
          </w:p>
        </w:tc>
        <w:tc>
          <w:tcPr>
            <w:tcW w:w="4989" w:type="dxa"/>
          </w:tcPr>
          <w:p w:rsidR="00484E41" w:rsidRPr="00093FB2" w:rsidRDefault="00484E41" w:rsidP="002219C9">
            <w:pPr>
              <w:jc w:val="center"/>
              <w:rPr>
                <w:rFonts w:ascii="Arial" w:hAnsi="Arial" w:cs="Arial"/>
                <w:b/>
                <w:sz w:val="24"/>
                <w:szCs w:val="24"/>
              </w:rPr>
            </w:pPr>
            <w:r w:rsidRPr="00093FB2">
              <w:rPr>
                <w:rFonts w:ascii="Arial" w:hAnsi="Arial" w:cs="Arial"/>
                <w:b/>
                <w:sz w:val="24"/>
                <w:szCs w:val="24"/>
              </w:rPr>
              <w:t>Carlos Eduardo Lopes</w:t>
            </w:r>
          </w:p>
          <w:p w:rsidR="00484E41" w:rsidRPr="00093FB2" w:rsidRDefault="00484E41" w:rsidP="002219C9">
            <w:pPr>
              <w:jc w:val="center"/>
              <w:rPr>
                <w:rFonts w:ascii="Arial" w:hAnsi="Arial" w:cs="Arial"/>
                <w:sz w:val="24"/>
                <w:szCs w:val="24"/>
              </w:rPr>
            </w:pPr>
            <w:r w:rsidRPr="00093FB2">
              <w:rPr>
                <w:rFonts w:ascii="Arial" w:hAnsi="Arial" w:cs="Arial"/>
                <w:sz w:val="24"/>
                <w:szCs w:val="24"/>
              </w:rPr>
              <w:t>Diretor Administrativo Financeiro</w:t>
            </w:r>
          </w:p>
          <w:p w:rsidR="00484E41" w:rsidRPr="00093FB2" w:rsidRDefault="00484E41" w:rsidP="002219C9">
            <w:pPr>
              <w:jc w:val="center"/>
              <w:rPr>
                <w:rFonts w:ascii="Arial" w:hAnsi="Arial" w:cs="Arial"/>
                <w:b/>
                <w:sz w:val="24"/>
                <w:szCs w:val="24"/>
              </w:rPr>
            </w:pPr>
          </w:p>
          <w:p w:rsidR="00484E41" w:rsidRPr="00093FB2" w:rsidRDefault="00484E41" w:rsidP="002219C9">
            <w:pPr>
              <w:jc w:val="center"/>
              <w:rPr>
                <w:rFonts w:ascii="Arial" w:hAnsi="Arial" w:cs="Arial"/>
                <w:sz w:val="24"/>
                <w:szCs w:val="24"/>
              </w:rPr>
            </w:pPr>
          </w:p>
        </w:tc>
      </w:tr>
    </w:tbl>
    <w:p w:rsidR="00484E41" w:rsidRDefault="00484E41" w:rsidP="00484E41">
      <w:pPr>
        <w:jc w:val="center"/>
        <w:rPr>
          <w:rFonts w:ascii="Arial" w:hAnsi="Arial" w:cs="Arial"/>
          <w:lang w:eastAsia="ar-SA"/>
        </w:rPr>
      </w:pPr>
    </w:p>
    <w:p w:rsidR="00484E41" w:rsidRDefault="00484E41" w:rsidP="00484E41">
      <w:pPr>
        <w:rPr>
          <w:rFonts w:ascii="Arial" w:hAnsi="Arial" w:cs="Arial"/>
          <w:lang w:eastAsia="ar-SA"/>
        </w:rPr>
      </w:pPr>
    </w:p>
    <w:p w:rsidR="00484E41" w:rsidRPr="00EA6482" w:rsidRDefault="00484E41" w:rsidP="00484E41">
      <w:pPr>
        <w:rPr>
          <w:rFonts w:ascii="Arial" w:hAnsi="Arial" w:cs="Arial"/>
          <w:b/>
          <w:bCs/>
          <w:sz w:val="24"/>
          <w:szCs w:val="24"/>
        </w:rPr>
      </w:pPr>
    </w:p>
    <w:p w:rsidR="00484E41" w:rsidRPr="00093FB2" w:rsidRDefault="00484E41" w:rsidP="00484E41">
      <w:pPr>
        <w:jc w:val="center"/>
        <w:rPr>
          <w:rFonts w:ascii="Arial" w:hAnsi="Arial" w:cs="Arial"/>
          <w:b/>
          <w:sz w:val="24"/>
          <w:szCs w:val="24"/>
        </w:rPr>
      </w:pPr>
      <w:r w:rsidRPr="00093FB2">
        <w:rPr>
          <w:rFonts w:ascii="Arial" w:hAnsi="Arial" w:cs="Arial"/>
          <w:b/>
          <w:sz w:val="24"/>
          <w:szCs w:val="24"/>
        </w:rPr>
        <w:t>Flavio Luiz Furtado</w:t>
      </w:r>
    </w:p>
    <w:p w:rsidR="00484E41" w:rsidRPr="00EA6482" w:rsidRDefault="00484E41" w:rsidP="00484E41">
      <w:pPr>
        <w:jc w:val="center"/>
        <w:rPr>
          <w:rFonts w:ascii="Arial" w:hAnsi="Arial" w:cs="Arial"/>
          <w:sz w:val="24"/>
          <w:szCs w:val="24"/>
        </w:rPr>
      </w:pPr>
      <w:r>
        <w:rPr>
          <w:rFonts w:ascii="Arial" w:hAnsi="Arial" w:cs="Arial"/>
          <w:sz w:val="24"/>
          <w:szCs w:val="24"/>
        </w:rPr>
        <w:t>Diretor de Saneamento</w:t>
      </w:r>
    </w:p>
    <w:p w:rsidR="00484E41" w:rsidRPr="00EA6482" w:rsidRDefault="00484E41" w:rsidP="00484E41">
      <w:pPr>
        <w:rPr>
          <w:rFonts w:ascii="Arial" w:hAnsi="Arial" w:cs="Arial"/>
          <w:sz w:val="24"/>
          <w:szCs w:val="24"/>
        </w:rPr>
      </w:pPr>
    </w:p>
    <w:p w:rsidR="00484E41" w:rsidRDefault="00484E41" w:rsidP="00484E41">
      <w:pPr>
        <w:pStyle w:val="Nivel2"/>
        <w:spacing w:before="0"/>
        <w:ind w:left="0" w:firstLine="0"/>
        <w:rPr>
          <w:color w:val="000000" w:themeColor="text1"/>
          <w:sz w:val="24"/>
          <w:szCs w:val="24"/>
        </w:rPr>
      </w:pPr>
    </w:p>
    <w:p w:rsidR="00484E41" w:rsidRDefault="00484E41" w:rsidP="00484E41">
      <w:pPr>
        <w:spacing w:line="360" w:lineRule="auto"/>
        <w:ind w:left="-5"/>
        <w:jc w:val="both"/>
        <w:rPr>
          <w:rFonts w:ascii="Arial" w:hAnsi="Arial" w:cs="Arial"/>
          <w:color w:val="000000"/>
        </w:rPr>
        <w:sectPr w:rsidR="00484E41" w:rsidSect="00AF5789">
          <w:headerReference w:type="default" r:id="rId30"/>
          <w:footerReference w:type="default" r:id="rId31"/>
          <w:type w:val="continuous"/>
          <w:pgSz w:w="11906" w:h="16838" w:code="9"/>
          <w:pgMar w:top="1418" w:right="1134" w:bottom="1418" w:left="1134" w:header="709" w:footer="709" w:gutter="0"/>
          <w:cols w:space="708"/>
          <w:docGrid w:linePitch="360"/>
        </w:sectPr>
      </w:pPr>
    </w:p>
    <w:p w:rsidR="00484E41" w:rsidRPr="00C24995" w:rsidRDefault="00484E41" w:rsidP="00484E41">
      <w:pPr>
        <w:pStyle w:val="Ttulo"/>
        <w:spacing w:after="0" w:line="276" w:lineRule="auto"/>
        <w:rPr>
          <w:rFonts w:ascii="Arial" w:hAnsi="Arial" w:cs="Arial"/>
          <w:sz w:val="24"/>
          <w:szCs w:val="24"/>
        </w:rPr>
      </w:pPr>
      <w:r w:rsidRPr="009F464D">
        <w:rPr>
          <w:rFonts w:ascii="Arial" w:hAnsi="Arial" w:cs="Arial"/>
          <w:noProof/>
          <w:sz w:val="24"/>
          <w:szCs w:val="24"/>
          <w:shd w:val="clear" w:color="auto" w:fill="C6D9F1" w:themeFill="text2" w:themeFillTint="33"/>
        </w:rPr>
        <w:lastRenderedPageBreak/>
        <w:t>PREGÃO</w:t>
      </w:r>
      <w:r w:rsidRPr="005A7AE9">
        <w:rPr>
          <w:rFonts w:ascii="Arial" w:hAnsi="Arial" w:cs="Arial"/>
          <w:sz w:val="24"/>
          <w:szCs w:val="24"/>
          <w:shd w:val="clear" w:color="auto" w:fill="C6D9F1" w:themeFill="text2" w:themeFillTint="33"/>
        </w:rPr>
        <w:t xml:space="preserve"> </w:t>
      </w:r>
      <w:r w:rsidRPr="009F464D">
        <w:rPr>
          <w:rFonts w:ascii="Arial" w:hAnsi="Arial" w:cs="Arial"/>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5A7AE9">
        <w:rPr>
          <w:rFonts w:ascii="Arial" w:hAnsi="Arial" w:cs="Arial"/>
          <w:sz w:val="24"/>
          <w:szCs w:val="24"/>
          <w:shd w:val="clear" w:color="auto" w:fill="C6D9F1" w:themeFill="text2" w:themeFillTint="33"/>
        </w:rPr>
        <w:t xml:space="preserve">N° </w:t>
      </w:r>
      <w:r w:rsidRPr="009F464D">
        <w:rPr>
          <w:rFonts w:ascii="Arial" w:hAnsi="Arial" w:cs="Arial"/>
          <w:noProof/>
          <w:sz w:val="24"/>
          <w:szCs w:val="24"/>
          <w:shd w:val="clear" w:color="auto" w:fill="C6D9F1" w:themeFill="text2" w:themeFillTint="33"/>
        </w:rPr>
        <w:t>10</w:t>
      </w:r>
      <w:r w:rsidRPr="005A7AE9">
        <w:rPr>
          <w:rFonts w:ascii="Arial" w:hAnsi="Arial" w:cs="Arial"/>
          <w:sz w:val="24"/>
          <w:szCs w:val="24"/>
          <w:shd w:val="clear" w:color="auto" w:fill="C6D9F1" w:themeFill="text2" w:themeFillTint="33"/>
        </w:rPr>
        <w:t>/</w:t>
      </w:r>
      <w:r w:rsidRPr="009F464D">
        <w:rPr>
          <w:rFonts w:ascii="Arial" w:hAnsi="Arial" w:cs="Arial"/>
          <w:noProof/>
          <w:sz w:val="24"/>
          <w:szCs w:val="24"/>
          <w:shd w:val="clear" w:color="auto" w:fill="C6D9F1" w:themeFill="text2" w:themeFillTint="33"/>
        </w:rPr>
        <w:t>2024</w:t>
      </w:r>
    </w:p>
    <w:p w:rsidR="00484E41" w:rsidRPr="00C24995"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9F464D">
        <w:rPr>
          <w:rFonts w:ascii="Arial" w:hAnsi="Arial" w:cs="Arial"/>
          <w:noProof/>
          <w:sz w:val="24"/>
          <w:szCs w:val="24"/>
          <w:shd w:val="clear" w:color="auto" w:fill="C6D9F1" w:themeFill="text2" w:themeFillTint="33"/>
        </w:rPr>
        <w:t>2024-SAN-087796</w:t>
      </w:r>
    </w:p>
    <w:p w:rsidR="00484E41" w:rsidRDefault="00484E41" w:rsidP="00484E41">
      <w:pPr>
        <w:pStyle w:val="xl42"/>
        <w:spacing w:before="120" w:after="0" w:line="276" w:lineRule="auto"/>
        <w:textAlignment w:val="auto"/>
        <w:rPr>
          <w:rFonts w:eastAsia="Times New Roman"/>
        </w:rPr>
      </w:pPr>
    </w:p>
    <w:p w:rsidR="00484E41" w:rsidRPr="00C24995" w:rsidRDefault="00484E41" w:rsidP="00484E41">
      <w:pPr>
        <w:pStyle w:val="xl42"/>
        <w:spacing w:before="120" w:after="0" w:line="276" w:lineRule="auto"/>
        <w:textAlignment w:val="auto"/>
        <w:rPr>
          <w:rFonts w:eastAsia="Times New Roman"/>
        </w:rPr>
      </w:pPr>
      <w:r>
        <w:rPr>
          <w:rFonts w:eastAsia="Times New Roman"/>
        </w:rPr>
        <w:t>APÊNDICE I – ESTUDO TÉCNICO PRELIMINAR</w:t>
      </w:r>
    </w:p>
    <w:p w:rsidR="00484E41" w:rsidRPr="00EA6482" w:rsidRDefault="00484E41" w:rsidP="00484E41">
      <w:pPr>
        <w:spacing w:line="360" w:lineRule="auto"/>
        <w:jc w:val="center"/>
        <w:rPr>
          <w:rFonts w:ascii="Arial" w:hAnsi="Arial" w:cs="Arial"/>
          <w:b/>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DESCRIÇÃO DA NECESSIDADE DA CONTRATAÇÃO </w:t>
      </w:r>
    </w:p>
    <w:p w:rsidR="00484E41" w:rsidRPr="00EA6482" w:rsidRDefault="00484E41" w:rsidP="00484E41">
      <w:pPr>
        <w:spacing w:line="360" w:lineRule="auto"/>
        <w:jc w:val="both"/>
        <w:rPr>
          <w:rFonts w:ascii="Arial" w:hAnsi="Arial" w:cs="Arial"/>
          <w:color w:val="000000"/>
          <w:sz w:val="24"/>
          <w:szCs w:val="24"/>
        </w:rPr>
      </w:pPr>
      <w:r w:rsidRPr="00EA6482">
        <w:rPr>
          <w:rFonts w:ascii="Arial" w:hAnsi="Arial" w:cs="Arial"/>
          <w:b/>
          <w:bCs/>
          <w:color w:val="000000"/>
          <w:sz w:val="24"/>
          <w:szCs w:val="24"/>
        </w:rPr>
        <w:t xml:space="preserve">Fundamentação: </w:t>
      </w:r>
      <w:r w:rsidRPr="00EA6482">
        <w:rPr>
          <w:rFonts w:ascii="Arial" w:hAnsi="Arial" w:cs="Arial"/>
          <w:color w:val="000000"/>
          <w:sz w:val="24"/>
          <w:szCs w:val="24"/>
        </w:rPr>
        <w:t>Descrição da necessidade da contratação, considerado o problema a ser resolvido sob a perspectiva do interesse público, bem como o que se almeja alcançar com a contratação.</w:t>
      </w:r>
    </w:p>
    <w:p w:rsidR="00484E41" w:rsidRPr="00EA6482" w:rsidRDefault="00484E41" w:rsidP="00484E41">
      <w:pPr>
        <w:spacing w:line="360" w:lineRule="auto"/>
        <w:jc w:val="both"/>
        <w:rPr>
          <w:rFonts w:ascii="Arial" w:hAnsi="Arial" w:cs="Arial"/>
          <w:bCs/>
          <w:color w:val="000000" w:themeColor="text1"/>
          <w:sz w:val="24"/>
          <w:szCs w:val="24"/>
        </w:rPr>
      </w:pPr>
      <w:r w:rsidRPr="00EA6482">
        <w:rPr>
          <w:rFonts w:ascii="Arial" w:hAnsi="Arial" w:cs="Arial"/>
          <w:bCs/>
          <w:color w:val="000000" w:themeColor="text1"/>
          <w:sz w:val="24"/>
          <w:szCs w:val="24"/>
        </w:rPr>
        <w:t>O objeto desta contratação trata-se de inversores de frequência para a reposição de equipamentos de mesmas características possibilitando a manutenção dos painéis de controle de comando de motobombas e motores elétricos usados nos sistemas de bombeamento das unidades de água e esgotamento sanitário do SEMASA. A falta destes equipamentos reduz a confiabilidade do sistema e disponibiliza o funcionamento de algumas bombas, mesmo a solução aplicada em condição de contingência utilizando inversores existentes na reserva técnica ou remanejados de outras unidades em alguns casos limitam o uso das bombas por não possuírem as especificações técnicas requeridas para o projeto. Sem estes equipamentos o sistema ficará vulnerável, sujeito a falhas e com isso, deixar parte da população sem o abastecimento de água potável e/ou sem a devida coleta e tratamento de esgoto sanitário.</w:t>
      </w: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sz w:val="24"/>
          <w:szCs w:val="24"/>
        </w:rPr>
      </w:pPr>
      <w:r w:rsidRPr="00EA6482">
        <w:rPr>
          <w:sz w:val="24"/>
          <w:szCs w:val="24"/>
        </w:rPr>
        <w:t>ÁREA REQUISITANTE</w:t>
      </w:r>
    </w:p>
    <w:p w:rsidR="00484E41" w:rsidRPr="00EA6482" w:rsidRDefault="00484E41" w:rsidP="00484E41">
      <w:pPr>
        <w:pStyle w:val="Nivel1"/>
        <w:spacing w:before="0" w:after="0" w:line="360" w:lineRule="auto"/>
        <w:ind w:left="0" w:firstLine="0"/>
        <w:rPr>
          <w:rFonts w:eastAsia="Times New Roman"/>
          <w:b w:val="0"/>
          <w:color w:val="000000" w:themeColor="text1"/>
          <w:sz w:val="24"/>
          <w:szCs w:val="24"/>
        </w:rPr>
      </w:pPr>
      <w:r w:rsidRPr="00EA6482">
        <w:rPr>
          <w:rFonts w:eastAsia="Times New Roman"/>
          <w:b w:val="0"/>
          <w:color w:val="000000" w:themeColor="text1"/>
          <w:sz w:val="24"/>
          <w:szCs w:val="24"/>
        </w:rPr>
        <w:t>Gerencia de Manutenção – Diretoria de Saneamento</w:t>
      </w:r>
    </w:p>
    <w:p w:rsidR="00484E41" w:rsidRPr="00EA6482"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p w:rsidR="00484E41" w:rsidRPr="00EA6482" w:rsidRDefault="00484E41" w:rsidP="00484E41">
      <w:pPr>
        <w:pStyle w:val="Nivel1"/>
        <w:numPr>
          <w:ilvl w:val="0"/>
          <w:numId w:val="25"/>
        </w:numPr>
        <w:spacing w:before="0" w:after="0" w:line="360" w:lineRule="auto"/>
        <w:rPr>
          <w:sz w:val="24"/>
          <w:szCs w:val="24"/>
        </w:rPr>
      </w:pPr>
      <w:r w:rsidRPr="00EA6482">
        <w:rPr>
          <w:bCs/>
          <w:sz w:val="24"/>
          <w:szCs w:val="24"/>
        </w:rPr>
        <w:t xml:space="preserve">DESCRIÇÃO DOS REQUISITOS DA CONTRATAÇÃO </w:t>
      </w:r>
    </w:p>
    <w:p w:rsidR="00484E41" w:rsidRPr="00EA6482" w:rsidRDefault="00484E41" w:rsidP="00484E41">
      <w:pPr>
        <w:spacing w:line="360" w:lineRule="auto"/>
        <w:jc w:val="both"/>
        <w:rPr>
          <w:rFonts w:ascii="Arial" w:hAnsi="Arial" w:cs="Arial"/>
          <w:b/>
          <w:iCs/>
          <w:sz w:val="24"/>
          <w:szCs w:val="24"/>
        </w:rPr>
      </w:pPr>
    </w:p>
    <w:p w:rsidR="00484E41" w:rsidRPr="00EA6482" w:rsidRDefault="00484E41" w:rsidP="00484E41">
      <w:pPr>
        <w:spacing w:line="360" w:lineRule="auto"/>
        <w:jc w:val="both"/>
        <w:rPr>
          <w:rFonts w:ascii="Arial" w:eastAsia="Arial" w:hAnsi="Arial" w:cs="Arial"/>
          <w:color w:val="000000"/>
          <w:sz w:val="24"/>
          <w:szCs w:val="24"/>
        </w:rPr>
      </w:pPr>
      <w:r w:rsidRPr="00EA6482">
        <w:rPr>
          <w:rFonts w:ascii="Arial" w:hAnsi="Arial" w:cs="Arial"/>
          <w:b/>
          <w:bCs/>
          <w:color w:val="000000"/>
          <w:sz w:val="24"/>
          <w:szCs w:val="24"/>
        </w:rPr>
        <w:t xml:space="preserve">Fundamentação: </w:t>
      </w:r>
    </w:p>
    <w:p w:rsidR="00484E41" w:rsidRPr="00EA6482" w:rsidRDefault="00484E41" w:rsidP="00484E41">
      <w:pPr>
        <w:spacing w:line="360" w:lineRule="auto"/>
        <w:ind w:left="-5"/>
        <w:jc w:val="both"/>
        <w:rPr>
          <w:rFonts w:ascii="Arial" w:hAnsi="Arial" w:cs="Arial"/>
          <w:color w:val="000000" w:themeColor="text1"/>
          <w:sz w:val="24"/>
          <w:szCs w:val="24"/>
        </w:rPr>
      </w:pPr>
      <w:r w:rsidRPr="00EA6482">
        <w:rPr>
          <w:rFonts w:ascii="Arial" w:hAnsi="Arial" w:cs="Arial"/>
          <w:color w:val="000000" w:themeColor="text1"/>
          <w:sz w:val="24"/>
          <w:szCs w:val="24"/>
        </w:rPr>
        <w:lastRenderedPageBreak/>
        <w:t>Considerando que o SEMASA já possui a integração dos inversores de frequência  das marcas</w:t>
      </w:r>
      <w:r w:rsidRPr="00EA6482">
        <w:rPr>
          <w:rFonts w:ascii="Arial" w:hAnsi="Arial" w:cs="Arial"/>
          <w:b/>
          <w:color w:val="000000" w:themeColor="text1"/>
          <w:sz w:val="24"/>
          <w:szCs w:val="24"/>
        </w:rPr>
        <w:t xml:space="preserve"> Schneider, Mitsubishi, Weg, Danfoss e Siemens </w:t>
      </w:r>
      <w:r w:rsidRPr="00EA6482">
        <w:rPr>
          <w:rFonts w:ascii="Arial" w:hAnsi="Arial" w:cs="Arial"/>
          <w:color w:val="000000" w:themeColor="text1"/>
          <w:sz w:val="24"/>
          <w:szCs w:val="24"/>
        </w:rPr>
        <w:t>ao seu sistema de telemetria,</w:t>
      </w:r>
      <w:r w:rsidRPr="00EA6482">
        <w:rPr>
          <w:rFonts w:ascii="Arial" w:hAnsi="Arial" w:cs="Arial"/>
          <w:b/>
          <w:color w:val="000000" w:themeColor="text1"/>
          <w:sz w:val="24"/>
          <w:szCs w:val="24"/>
        </w:rPr>
        <w:t xml:space="preserve"> </w:t>
      </w:r>
      <w:r w:rsidRPr="00EA6482">
        <w:rPr>
          <w:rFonts w:ascii="Arial" w:hAnsi="Arial" w:cs="Arial"/>
          <w:color w:val="000000" w:themeColor="text1"/>
          <w:sz w:val="24"/>
          <w:szCs w:val="24"/>
        </w:rPr>
        <w:t>com blocos de comunicação</w:t>
      </w:r>
      <w:r w:rsidRPr="00EA6482">
        <w:rPr>
          <w:rFonts w:ascii="Arial" w:hAnsi="Arial" w:cs="Arial"/>
          <w:b/>
          <w:color w:val="000000" w:themeColor="text1"/>
          <w:sz w:val="24"/>
          <w:szCs w:val="24"/>
        </w:rPr>
        <w:t xml:space="preserve"> </w:t>
      </w:r>
      <w:r w:rsidRPr="00EA6482">
        <w:rPr>
          <w:rFonts w:ascii="Arial" w:hAnsi="Arial" w:cs="Arial"/>
          <w:color w:val="000000" w:themeColor="text1"/>
          <w:sz w:val="24"/>
          <w:szCs w:val="24"/>
        </w:rPr>
        <w:t>desenvolvido nos CLPs, com imediata integração destas marcas sem a necessidade de custo para  desenvolvimento de novos blocos lógicos</w:t>
      </w:r>
      <w:r w:rsidRPr="00EA6482">
        <w:rPr>
          <w:rFonts w:ascii="Arial" w:hAnsi="Arial" w:cs="Arial"/>
          <w:b/>
          <w:color w:val="000000" w:themeColor="text1"/>
          <w:sz w:val="24"/>
          <w:szCs w:val="24"/>
        </w:rPr>
        <w:t xml:space="preserve">, </w:t>
      </w:r>
      <w:r w:rsidRPr="00EA6482">
        <w:rPr>
          <w:rFonts w:ascii="Arial" w:hAnsi="Arial" w:cs="Arial"/>
          <w:color w:val="000000" w:themeColor="text1"/>
          <w:sz w:val="24"/>
          <w:szCs w:val="24"/>
        </w:rPr>
        <w:t>considerando portanto, que a aquisição de inversores de marcas diferentes, implicaria em custo adicional ao SEMASA para desenvolver novos blocos, deverá o Termo de Referência e o Edital restringir a participação das marcas já consolidadas. Entretanto, se o encargo pelo desenvolvimento de novos blocos de programação dos CLPs, for absorvido por licitante diverso, e que este evidenciar sua compatibilidade com o sistema implantado, poderá, ser aceito de forma condicional.</w:t>
      </w:r>
    </w:p>
    <w:p w:rsidR="00484E41" w:rsidRPr="00EA6482" w:rsidRDefault="00484E41" w:rsidP="00484E41">
      <w:pPr>
        <w:spacing w:line="360" w:lineRule="auto"/>
        <w:jc w:val="both"/>
        <w:rPr>
          <w:rFonts w:ascii="Arial" w:hAnsi="Arial" w:cs="Arial"/>
          <w:sz w:val="24"/>
          <w:szCs w:val="24"/>
        </w:rPr>
      </w:pPr>
      <w:r w:rsidRPr="00EA6482">
        <w:rPr>
          <w:rFonts w:ascii="Arial" w:hAnsi="Arial" w:cs="Arial"/>
          <w:color w:val="000000"/>
          <w:sz w:val="24"/>
          <w:szCs w:val="24"/>
        </w:rPr>
        <w:t xml:space="preserve"> </w:t>
      </w: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LEVANTAMENTO DE MERCADO </w:t>
      </w:r>
    </w:p>
    <w:p w:rsidR="00484E41" w:rsidRPr="00EA6482" w:rsidRDefault="00484E41" w:rsidP="00484E41">
      <w:pPr>
        <w:spacing w:line="360" w:lineRule="auto"/>
        <w:jc w:val="both"/>
        <w:rPr>
          <w:rFonts w:ascii="Arial" w:hAnsi="Arial" w:cs="Arial"/>
          <w:iCs/>
          <w:sz w:val="24"/>
          <w:szCs w:val="24"/>
        </w:rPr>
      </w:pPr>
      <w:r w:rsidRPr="00EA6482">
        <w:rPr>
          <w:rFonts w:ascii="Arial" w:hAnsi="Arial" w:cs="Arial"/>
          <w:iCs/>
          <w:sz w:val="24"/>
          <w:szCs w:val="24"/>
        </w:rPr>
        <w:t>Os quantitativos foram devidamente apropriados, encontram-se em planilha ANEXA, e não se espera ao longo do exercício de 2024, novas contratações de mesmo objeto.</w:t>
      </w: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sz w:val="24"/>
          <w:szCs w:val="24"/>
        </w:rPr>
      </w:pPr>
      <w:r w:rsidRPr="00EA6482">
        <w:rPr>
          <w:bCs/>
          <w:sz w:val="24"/>
          <w:szCs w:val="24"/>
        </w:rPr>
        <w:t xml:space="preserve">DESCRIÇÃO DA SOLUÇÃO COMO UM TODO </w:t>
      </w:r>
    </w:p>
    <w:p w:rsidR="00484E41" w:rsidRPr="00EA6482" w:rsidRDefault="00484E41" w:rsidP="00484E41">
      <w:pPr>
        <w:spacing w:line="360" w:lineRule="auto"/>
        <w:jc w:val="both"/>
        <w:rPr>
          <w:rFonts w:ascii="Arial" w:hAnsi="Arial" w:cs="Arial"/>
          <w:b/>
          <w:iCs/>
          <w:sz w:val="24"/>
          <w:szCs w:val="24"/>
        </w:rPr>
      </w:pPr>
    </w:p>
    <w:p w:rsidR="00484E41" w:rsidRPr="00EA6482" w:rsidRDefault="00484E41" w:rsidP="00484E41">
      <w:pPr>
        <w:spacing w:line="360" w:lineRule="auto"/>
        <w:jc w:val="both"/>
        <w:rPr>
          <w:rFonts w:ascii="Arial" w:hAnsi="Arial" w:cs="Arial"/>
          <w:sz w:val="24"/>
          <w:szCs w:val="24"/>
        </w:rPr>
      </w:pPr>
      <w:r w:rsidRPr="00EA6482">
        <w:rPr>
          <w:rFonts w:ascii="Arial" w:hAnsi="Arial" w:cs="Arial"/>
          <w:color w:val="000000"/>
          <w:sz w:val="24"/>
          <w:szCs w:val="24"/>
        </w:rPr>
        <w:t>O objetivo deste processo está relacionado com a compra de novos equipamentos, dos quais, quando adquiridos “novos”, constam como garantia de fábrica, que não deve ser inferior a 1(um) ano. Em caso de acionamento de reparo dentro do prazo da garantia, o contratado deverá arcar com todos os custos relacionados a recuperação, inclusive os de transporte, devendo ainda, após transcorrido o prazo de 90 dias, repor por outro igual ou superior (em características) até que o reparo seja ralizado.</w:t>
      </w:r>
    </w:p>
    <w:p w:rsidR="00484E41" w:rsidRPr="00EA6482" w:rsidRDefault="00484E41" w:rsidP="00484E41">
      <w:pPr>
        <w:spacing w:line="360" w:lineRule="auto"/>
        <w:jc w:val="both"/>
        <w:rPr>
          <w:rFonts w:ascii="Arial" w:hAnsi="Arial" w:cs="Arial"/>
          <w:color w:val="FF0000"/>
          <w:sz w:val="24"/>
          <w:szCs w:val="24"/>
        </w:rPr>
      </w:pP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lastRenderedPageBreak/>
        <w:t xml:space="preserve">ESTIMATIVA DA QUANTIDADE </w:t>
      </w:r>
    </w:p>
    <w:p w:rsidR="00484E41" w:rsidRPr="00EA6482" w:rsidRDefault="00484E41" w:rsidP="00484E41">
      <w:pPr>
        <w:spacing w:line="360" w:lineRule="auto"/>
        <w:jc w:val="both"/>
        <w:rPr>
          <w:rFonts w:ascii="Arial" w:hAnsi="Arial" w:cs="Arial"/>
          <w:color w:val="FF0000"/>
          <w:sz w:val="24"/>
          <w:szCs w:val="24"/>
        </w:rPr>
      </w:pPr>
      <w:r w:rsidRPr="00EA6482">
        <w:rPr>
          <w:rFonts w:ascii="Arial" w:hAnsi="Arial" w:cs="Arial"/>
          <w:b/>
          <w:bCs/>
          <w:color w:val="000000"/>
          <w:sz w:val="24"/>
          <w:szCs w:val="24"/>
        </w:rPr>
        <w:t xml:space="preserve"> </w:t>
      </w:r>
      <w:r w:rsidRPr="00EA6482">
        <w:rPr>
          <w:rFonts w:ascii="Arial" w:hAnsi="Arial" w:cs="Arial"/>
          <w:bCs/>
          <w:color w:val="000000"/>
          <w:sz w:val="24"/>
          <w:szCs w:val="24"/>
        </w:rPr>
        <w:t xml:space="preserve">A </w:t>
      </w:r>
      <w:r w:rsidRPr="00EA6482">
        <w:rPr>
          <w:rFonts w:ascii="Arial" w:hAnsi="Arial" w:cs="Arial"/>
          <w:color w:val="000000"/>
          <w:sz w:val="24"/>
          <w:szCs w:val="24"/>
        </w:rPr>
        <w:t xml:space="preserve">estimativa das quantidades a serem contratadas, foram pautadas nas necessidades de reposição de inversores para reestabelecer a totalidade de equipamentos dos painéis existentes, que </w:t>
      </w:r>
      <w:r w:rsidRPr="00EA6482">
        <w:rPr>
          <w:rFonts w:ascii="Arial" w:hAnsi="Arial" w:cs="Arial"/>
          <w:iCs/>
          <w:sz w:val="24"/>
          <w:szCs w:val="24"/>
        </w:rPr>
        <w:t>encontram-se em planilha ANEXA.</w:t>
      </w:r>
      <w:r w:rsidRPr="00EA6482">
        <w:rPr>
          <w:rFonts w:ascii="Arial" w:hAnsi="Arial" w:cs="Arial"/>
          <w:color w:val="000000"/>
          <w:sz w:val="24"/>
          <w:szCs w:val="24"/>
        </w:rPr>
        <w:t xml:space="preserve"> </w:t>
      </w:r>
    </w:p>
    <w:p w:rsidR="00484E41" w:rsidRPr="00EA6482" w:rsidRDefault="00484E41" w:rsidP="00484E41">
      <w:pPr>
        <w:spacing w:line="360" w:lineRule="auto"/>
        <w:jc w:val="both"/>
        <w:rPr>
          <w:rFonts w:ascii="Arial" w:hAnsi="Arial" w:cs="Arial"/>
          <w:color w:val="FF0000"/>
          <w:sz w:val="24"/>
          <w:szCs w:val="24"/>
        </w:rPr>
      </w:pP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ESTIMATIVA DO VALOR DA CONTRATAÇÃO </w:t>
      </w:r>
    </w:p>
    <w:p w:rsidR="00484E41" w:rsidRPr="00EA6482" w:rsidRDefault="00484E41" w:rsidP="00484E41">
      <w:pPr>
        <w:spacing w:line="360" w:lineRule="auto"/>
        <w:jc w:val="both"/>
        <w:rPr>
          <w:rFonts w:ascii="Arial" w:hAnsi="Arial" w:cs="Arial"/>
          <w:color w:val="000000"/>
          <w:sz w:val="24"/>
          <w:szCs w:val="24"/>
        </w:rPr>
      </w:pPr>
      <w:r w:rsidRPr="00EA6482">
        <w:rPr>
          <w:rFonts w:ascii="Arial" w:hAnsi="Arial" w:cs="Arial"/>
          <w:b/>
          <w:bCs/>
          <w:color w:val="000000"/>
          <w:sz w:val="24"/>
          <w:szCs w:val="24"/>
        </w:rPr>
        <w:t xml:space="preserve">Fundamentação: </w:t>
      </w:r>
      <w:r w:rsidRPr="00EA6482">
        <w:rPr>
          <w:rFonts w:ascii="Arial" w:hAnsi="Arial" w:cs="Arial"/>
          <w:bCs/>
          <w:color w:val="000000"/>
          <w:sz w:val="24"/>
          <w:szCs w:val="24"/>
        </w:rPr>
        <w:t>Os valores en</w:t>
      </w:r>
      <w:r w:rsidRPr="00EA6482">
        <w:rPr>
          <w:rFonts w:ascii="Arial" w:hAnsi="Arial" w:cs="Arial"/>
          <w:iCs/>
          <w:sz w:val="24"/>
          <w:szCs w:val="24"/>
        </w:rPr>
        <w:t xml:space="preserve">contram-se em planilha ANEXA, totalizando </w:t>
      </w:r>
      <w:r w:rsidRPr="00EA6482">
        <w:rPr>
          <w:rFonts w:ascii="Arial" w:hAnsi="Arial" w:cs="Arial"/>
          <w:b/>
          <w:iCs/>
          <w:sz w:val="24"/>
          <w:szCs w:val="24"/>
        </w:rPr>
        <w:t>R$ 896.437,13</w:t>
      </w:r>
      <w:r w:rsidRPr="00EA6482">
        <w:rPr>
          <w:rFonts w:ascii="Arial" w:hAnsi="Arial" w:cs="Arial"/>
          <w:iCs/>
          <w:sz w:val="24"/>
          <w:szCs w:val="24"/>
        </w:rPr>
        <w:t xml:space="preserve"> (oitocentos e noventa e seis mil, quatrocentos e trinta e sete reais e treze centavos), utilizando os valores mínimos apresentados para cada item na pesquisa de preços de mercado realizado junto aos fornecedores, sendo verificado a condição fiscal destes fornecedores. A </w:t>
      </w:r>
      <w:r w:rsidRPr="00EA6482">
        <w:rPr>
          <w:rFonts w:ascii="Arial" w:hAnsi="Arial" w:cs="Arial"/>
          <w:color w:val="000000"/>
          <w:sz w:val="24"/>
          <w:szCs w:val="24"/>
        </w:rPr>
        <w:t xml:space="preserve">administração, quando da elaboração do Edital, </w:t>
      </w:r>
      <w:r w:rsidRPr="00EA6482">
        <w:rPr>
          <w:rFonts w:ascii="Arial" w:hAnsi="Arial" w:cs="Arial"/>
          <w:b/>
          <w:color w:val="000000"/>
          <w:sz w:val="24"/>
          <w:szCs w:val="24"/>
          <w:u w:val="single"/>
        </w:rPr>
        <w:t>deve optar por preservar o seu sigilo</w:t>
      </w:r>
      <w:r w:rsidRPr="00EA6482">
        <w:rPr>
          <w:rFonts w:ascii="Arial" w:hAnsi="Arial" w:cs="Arial"/>
          <w:color w:val="000000"/>
          <w:sz w:val="24"/>
          <w:szCs w:val="24"/>
        </w:rPr>
        <w:t xml:space="preserve"> até a conclusão da licitação. </w:t>
      </w:r>
    </w:p>
    <w:p w:rsidR="00484E41" w:rsidRPr="00EA6482" w:rsidRDefault="00484E41" w:rsidP="00484E41">
      <w:pPr>
        <w:spacing w:line="360" w:lineRule="auto"/>
        <w:jc w:val="both"/>
        <w:rPr>
          <w:rFonts w:ascii="Arial" w:hAnsi="Arial" w:cs="Arial"/>
          <w:b/>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JUSTIFICATIVA PARA O PARCELAMENTO OU NÃO DA CONTRATAÇÃO </w:t>
      </w:r>
    </w:p>
    <w:p w:rsidR="00484E41" w:rsidRPr="00EA6482" w:rsidRDefault="00484E41" w:rsidP="00484E41">
      <w:pPr>
        <w:spacing w:line="360" w:lineRule="auto"/>
        <w:jc w:val="both"/>
        <w:rPr>
          <w:rFonts w:ascii="Arial" w:hAnsi="Arial" w:cs="Arial"/>
          <w:sz w:val="24"/>
          <w:szCs w:val="24"/>
        </w:rPr>
      </w:pPr>
      <w:r w:rsidRPr="00EA6482">
        <w:rPr>
          <w:rFonts w:ascii="Arial" w:hAnsi="Arial" w:cs="Arial"/>
          <w:b/>
          <w:bCs/>
          <w:color w:val="000000"/>
          <w:sz w:val="24"/>
          <w:szCs w:val="24"/>
        </w:rPr>
        <w:t xml:space="preserve">Fundamentação: </w:t>
      </w:r>
      <w:r w:rsidRPr="00EA6482">
        <w:rPr>
          <w:rFonts w:ascii="Arial" w:hAnsi="Arial" w:cs="Arial"/>
          <w:color w:val="000000"/>
          <w:sz w:val="24"/>
          <w:szCs w:val="24"/>
        </w:rPr>
        <w:t xml:space="preserve">Justificativas para o parcelamento ou não da solução. </w:t>
      </w:r>
    </w:p>
    <w:p w:rsidR="00484E41" w:rsidRPr="00EA6482" w:rsidRDefault="00484E41" w:rsidP="00484E41">
      <w:pPr>
        <w:spacing w:line="360" w:lineRule="auto"/>
        <w:jc w:val="both"/>
        <w:rPr>
          <w:rFonts w:ascii="Arial" w:hAnsi="Arial" w:cs="Arial"/>
          <w:color w:val="000000" w:themeColor="text1"/>
          <w:sz w:val="24"/>
          <w:szCs w:val="24"/>
        </w:rPr>
      </w:pPr>
      <w:r w:rsidRPr="00EA6482">
        <w:rPr>
          <w:rFonts w:ascii="Arial" w:hAnsi="Arial" w:cs="Arial"/>
          <w:color w:val="000000" w:themeColor="text1"/>
          <w:sz w:val="24"/>
          <w:szCs w:val="24"/>
        </w:rPr>
        <w:t xml:space="preserve">O objeto é composto por itens divisíveis, de acordo com suas características técnicas e peculiaridades de comercialização no mercado. </w:t>
      </w:r>
    </w:p>
    <w:p w:rsidR="00484E41" w:rsidRPr="00EA6482" w:rsidRDefault="00484E41" w:rsidP="00484E41">
      <w:pPr>
        <w:spacing w:line="360" w:lineRule="auto"/>
        <w:jc w:val="both"/>
        <w:rPr>
          <w:rFonts w:ascii="Arial" w:hAnsi="Arial" w:cs="Arial"/>
          <w:color w:val="000000" w:themeColor="text1"/>
          <w:sz w:val="24"/>
          <w:szCs w:val="24"/>
        </w:rPr>
      </w:pPr>
      <w:r w:rsidRPr="00EA6482">
        <w:rPr>
          <w:rFonts w:ascii="Arial" w:hAnsi="Arial" w:cs="Arial"/>
          <w:color w:val="000000" w:themeColor="text1"/>
          <w:sz w:val="24"/>
          <w:szCs w:val="24"/>
        </w:rPr>
        <w:t xml:space="preserve">Acerca do critério de adjudicação do objeto informamos </w:t>
      </w:r>
      <w:r w:rsidRPr="00EA6482">
        <w:rPr>
          <w:rFonts w:ascii="Arial" w:hAnsi="Arial" w:cs="Arial"/>
          <w:b/>
          <w:color w:val="000000" w:themeColor="text1"/>
          <w:sz w:val="24"/>
          <w:szCs w:val="24"/>
          <w:u w:val="single"/>
        </w:rPr>
        <w:t>que deva ocorrer por item</w:t>
      </w:r>
      <w:r w:rsidRPr="00EA6482">
        <w:rPr>
          <w:rFonts w:ascii="Arial" w:hAnsi="Arial" w:cs="Arial"/>
          <w:color w:val="000000" w:themeColor="text1"/>
          <w:sz w:val="24"/>
          <w:szCs w:val="24"/>
        </w:rPr>
        <w:t>.</w:t>
      </w:r>
    </w:p>
    <w:p w:rsidR="00484E41" w:rsidRPr="00EA6482" w:rsidRDefault="00484E41" w:rsidP="00484E41">
      <w:pPr>
        <w:spacing w:line="360" w:lineRule="auto"/>
        <w:jc w:val="both"/>
        <w:rPr>
          <w:rFonts w:ascii="Arial" w:hAnsi="Arial" w:cs="Arial"/>
          <w:b/>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CONTRATAÇÕES CORRELATAS</w:t>
      </w:r>
    </w:p>
    <w:p w:rsidR="00484E41" w:rsidRPr="00EA6482" w:rsidRDefault="00484E41" w:rsidP="00484E41">
      <w:pPr>
        <w:pStyle w:val="Default"/>
        <w:spacing w:line="360" w:lineRule="auto"/>
        <w:jc w:val="both"/>
        <w:rPr>
          <w:rFonts w:ascii="Arial" w:hAnsi="Arial" w:cs="Arial"/>
          <w:color w:val="000000" w:themeColor="text1"/>
        </w:rPr>
      </w:pPr>
      <w:r w:rsidRPr="00EA6482">
        <w:rPr>
          <w:rFonts w:ascii="Arial" w:eastAsia="Times New Roman" w:hAnsi="Arial" w:cs="Arial"/>
          <w:b/>
          <w:bCs/>
          <w:lang w:eastAsia="pt-BR"/>
        </w:rPr>
        <w:t xml:space="preserve">Fundamentação: </w:t>
      </w:r>
      <w:r w:rsidRPr="00EA6482">
        <w:rPr>
          <w:rFonts w:ascii="Arial" w:hAnsi="Arial" w:cs="Arial"/>
        </w:rPr>
        <w:t>Não existe um Plano de Contratações Anual (PCA), esta contratação ocorre por uma demanda especifica, tendo caráter a manutenção corretiva de painéis de comando</w:t>
      </w:r>
      <w:r w:rsidRPr="00EA6482">
        <w:rPr>
          <w:rFonts w:ascii="Arial" w:hAnsi="Arial" w:cs="Arial"/>
          <w:color w:val="000000" w:themeColor="text1"/>
        </w:rPr>
        <w:t>.</w:t>
      </w:r>
    </w:p>
    <w:p w:rsidR="00484E41" w:rsidRPr="00EA6482" w:rsidRDefault="00484E41" w:rsidP="00484E41">
      <w:pPr>
        <w:spacing w:line="360" w:lineRule="auto"/>
        <w:jc w:val="both"/>
        <w:rPr>
          <w:rFonts w:ascii="Arial" w:hAnsi="Arial" w:cs="Arial"/>
          <w:b/>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lastRenderedPageBreak/>
        <w:t xml:space="preserve">PREVISÃO NO PLANO DE CONTRATAÇÕES ANUAL </w:t>
      </w:r>
    </w:p>
    <w:p w:rsidR="00484E41" w:rsidRPr="00EA6482" w:rsidRDefault="00484E41" w:rsidP="00484E41">
      <w:pPr>
        <w:pStyle w:val="Default"/>
        <w:spacing w:line="360" w:lineRule="auto"/>
        <w:jc w:val="both"/>
        <w:rPr>
          <w:rFonts w:ascii="Arial" w:hAnsi="Arial" w:cs="Arial"/>
        </w:rPr>
      </w:pPr>
      <w:r w:rsidRPr="00EA6482">
        <w:rPr>
          <w:rFonts w:ascii="Arial" w:eastAsia="Times New Roman" w:hAnsi="Arial" w:cs="Arial"/>
          <w:b/>
          <w:bCs/>
          <w:lang w:eastAsia="pt-BR"/>
        </w:rPr>
        <w:t xml:space="preserve">Fundamentação: </w:t>
      </w:r>
      <w:r w:rsidRPr="00EA6482">
        <w:rPr>
          <w:rFonts w:ascii="Arial" w:hAnsi="Arial" w:cs="Arial"/>
        </w:rPr>
        <w:t>Não existe um Plano de Contratações Anual (PCA), esta contratação ocorre por uma demanda especifica, tendo caráter a manutenção corretiva de painéis de comando.</w:t>
      </w: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DEMONSTRATIVO DOS RESULTADOS PRETENDIDOS </w:t>
      </w:r>
    </w:p>
    <w:p w:rsidR="00484E41" w:rsidRPr="00EA6482" w:rsidRDefault="00484E41" w:rsidP="00484E41">
      <w:pPr>
        <w:spacing w:line="360" w:lineRule="auto"/>
        <w:jc w:val="both"/>
        <w:rPr>
          <w:rFonts w:ascii="Arial" w:hAnsi="Arial" w:cs="Arial"/>
          <w:color w:val="000000"/>
          <w:sz w:val="24"/>
          <w:szCs w:val="24"/>
        </w:rPr>
      </w:pPr>
      <w:r w:rsidRPr="00EA6482">
        <w:rPr>
          <w:rFonts w:ascii="Arial" w:hAnsi="Arial" w:cs="Arial"/>
          <w:b/>
          <w:bCs/>
          <w:color w:val="000000"/>
          <w:sz w:val="24"/>
          <w:szCs w:val="24"/>
        </w:rPr>
        <w:t xml:space="preserve">Fundamentação: </w:t>
      </w:r>
      <w:r w:rsidRPr="00EA6482">
        <w:rPr>
          <w:rFonts w:ascii="Arial" w:hAnsi="Arial" w:cs="Arial"/>
          <w:sz w:val="24"/>
          <w:szCs w:val="24"/>
        </w:rPr>
        <w:t>A aquisição do objeto permitirá o reestabelecimento dos painéis de comando de motobombas e motores ligados acoplados a bombas contribuindo para a plena capacidade operacional de bombeamento das unidades dos sistemas de água e esgotamento sanitário geridas pelo SEMASA</w:t>
      </w:r>
    </w:p>
    <w:p w:rsidR="00484E41" w:rsidRPr="00EA6482" w:rsidRDefault="00484E41" w:rsidP="00484E41">
      <w:pPr>
        <w:spacing w:line="360" w:lineRule="auto"/>
        <w:jc w:val="both"/>
        <w:rPr>
          <w:rFonts w:ascii="Arial" w:hAnsi="Arial" w:cs="Arial"/>
          <w:color w:val="FF0000"/>
          <w:sz w:val="24"/>
          <w:szCs w:val="24"/>
        </w:rPr>
      </w:pPr>
      <w:r w:rsidRPr="00EA6482">
        <w:rPr>
          <w:rFonts w:ascii="Arial" w:hAnsi="Arial" w:cs="Arial"/>
          <w:color w:val="FF0000"/>
          <w:sz w:val="24"/>
          <w:szCs w:val="24"/>
        </w:rPr>
        <w:t>.</w:t>
      </w: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PROVIDÊNCIAS PRÉVIAS AO CONTRATO </w:t>
      </w:r>
    </w:p>
    <w:p w:rsidR="00484E41" w:rsidRPr="00EA6482" w:rsidRDefault="00484E41" w:rsidP="00484E41">
      <w:pPr>
        <w:spacing w:line="360" w:lineRule="auto"/>
        <w:jc w:val="both"/>
        <w:rPr>
          <w:rFonts w:ascii="Arial" w:hAnsi="Arial" w:cs="Arial"/>
          <w:sz w:val="24"/>
          <w:szCs w:val="24"/>
        </w:rPr>
      </w:pPr>
      <w:r w:rsidRPr="00EA6482">
        <w:rPr>
          <w:rFonts w:ascii="Arial" w:hAnsi="Arial" w:cs="Arial"/>
          <w:sz w:val="24"/>
          <w:szCs w:val="24"/>
        </w:rPr>
        <w:t>Não se aplica.</w:t>
      </w: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IMPACTOS AMBIENTAIS </w:t>
      </w:r>
    </w:p>
    <w:p w:rsidR="00484E41" w:rsidRPr="00EA6482" w:rsidRDefault="00484E41" w:rsidP="00484E41">
      <w:pPr>
        <w:spacing w:line="360" w:lineRule="auto"/>
        <w:jc w:val="both"/>
        <w:rPr>
          <w:rFonts w:ascii="Arial" w:hAnsi="Arial" w:cs="Arial"/>
          <w:sz w:val="24"/>
          <w:szCs w:val="24"/>
        </w:rPr>
      </w:pPr>
      <w:r w:rsidRPr="00EA6482">
        <w:rPr>
          <w:rFonts w:ascii="Arial" w:hAnsi="Arial" w:cs="Arial"/>
          <w:sz w:val="24"/>
          <w:szCs w:val="24"/>
        </w:rPr>
        <w:t>Não se aplica.</w:t>
      </w:r>
    </w:p>
    <w:p w:rsidR="00484E41" w:rsidRPr="00EA6482" w:rsidRDefault="00484E41" w:rsidP="00484E41">
      <w:pPr>
        <w:spacing w:line="360" w:lineRule="auto"/>
        <w:jc w:val="both"/>
        <w:rPr>
          <w:rFonts w:ascii="Arial" w:hAnsi="Arial" w:cs="Arial"/>
          <w:color w:val="000000"/>
          <w:sz w:val="24"/>
          <w:szCs w:val="24"/>
        </w:rPr>
      </w:pPr>
    </w:p>
    <w:p w:rsidR="00484E41" w:rsidRPr="00EA6482" w:rsidRDefault="00484E41" w:rsidP="00484E41">
      <w:pPr>
        <w:pStyle w:val="Nivel1"/>
        <w:numPr>
          <w:ilvl w:val="0"/>
          <w:numId w:val="25"/>
        </w:numPr>
        <w:spacing w:before="0" w:after="0" w:line="360" w:lineRule="auto"/>
        <w:rPr>
          <w:iCs/>
          <w:sz w:val="24"/>
          <w:szCs w:val="24"/>
        </w:rPr>
      </w:pPr>
      <w:r w:rsidRPr="00EA6482">
        <w:rPr>
          <w:bCs/>
          <w:sz w:val="24"/>
          <w:szCs w:val="24"/>
        </w:rPr>
        <w:t xml:space="preserve">POSICIONAMENTO CONCLUSIVO (VIABILIDADE DA CONTRATAÇÃO) </w:t>
      </w:r>
    </w:p>
    <w:p w:rsidR="00484E41" w:rsidRPr="00EA6482" w:rsidRDefault="00484E41" w:rsidP="00484E41">
      <w:pPr>
        <w:spacing w:line="360" w:lineRule="auto"/>
        <w:jc w:val="both"/>
        <w:rPr>
          <w:rFonts w:ascii="Arial" w:hAnsi="Arial" w:cs="Arial"/>
          <w:sz w:val="24"/>
          <w:szCs w:val="24"/>
        </w:rPr>
      </w:pPr>
      <w:r w:rsidRPr="00EA6482">
        <w:rPr>
          <w:rFonts w:ascii="Arial" w:hAnsi="Arial" w:cs="Arial"/>
          <w:b/>
          <w:bCs/>
          <w:color w:val="000000"/>
          <w:sz w:val="24"/>
          <w:szCs w:val="24"/>
        </w:rPr>
        <w:t xml:space="preserve">Fundamentação: </w:t>
      </w:r>
      <w:r w:rsidRPr="00EA6482">
        <w:rPr>
          <w:rFonts w:ascii="Arial" w:hAnsi="Arial" w:cs="Arial"/>
          <w:sz w:val="24"/>
          <w:szCs w:val="24"/>
        </w:rPr>
        <w:t>Posicionamento conclusivo sobre a adequação da contratação para o atendimento da necessidade a que se destina.</w:t>
      </w:r>
      <w:r w:rsidRPr="00EA6482">
        <w:rPr>
          <w:rFonts w:ascii="Arial" w:hAnsi="Arial" w:cs="Arial"/>
          <w:color w:val="000000"/>
          <w:sz w:val="24"/>
          <w:szCs w:val="24"/>
        </w:rPr>
        <w:t xml:space="preserve"> </w:t>
      </w:r>
    </w:p>
    <w:p w:rsidR="00484E41" w:rsidRPr="00EA6482" w:rsidRDefault="00484E41" w:rsidP="00484E41">
      <w:pPr>
        <w:spacing w:line="360" w:lineRule="auto"/>
        <w:jc w:val="both"/>
        <w:rPr>
          <w:rFonts w:ascii="Arial" w:hAnsi="Arial" w:cs="Arial"/>
          <w:sz w:val="24"/>
          <w:szCs w:val="24"/>
        </w:rPr>
      </w:pPr>
      <w:r w:rsidRPr="00EA6482">
        <w:rPr>
          <w:rFonts w:ascii="Arial" w:hAnsi="Arial" w:cs="Arial"/>
          <w:sz w:val="24"/>
          <w:szCs w:val="24"/>
        </w:rPr>
        <w:t>Considerando que após contratação da solução pretendida levará ao reestabelecimento de vários painéis de comando de motores e motobombas, possuindo total viabilidade técnica, operacional e orçamentária, sendo adequada à necessidade identificada na demanda de contratação afirmamos ser viável contratação.</w:t>
      </w: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pStyle w:val="Nivel1"/>
        <w:numPr>
          <w:ilvl w:val="0"/>
          <w:numId w:val="25"/>
        </w:numPr>
        <w:spacing w:before="0" w:after="0" w:line="360" w:lineRule="auto"/>
        <w:rPr>
          <w:bCs/>
          <w:sz w:val="24"/>
          <w:szCs w:val="24"/>
        </w:rPr>
      </w:pPr>
      <w:r w:rsidRPr="00EA6482">
        <w:rPr>
          <w:bCs/>
          <w:sz w:val="24"/>
          <w:szCs w:val="24"/>
        </w:rPr>
        <w:lastRenderedPageBreak/>
        <w:t>GERENCIAMENTO DE RISCOS</w:t>
      </w: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both"/>
              <w:rPr>
                <w:rFonts w:ascii="Arial" w:hAnsi="Arial" w:cs="Arial"/>
                <w:sz w:val="24"/>
                <w:szCs w:val="24"/>
              </w:rPr>
            </w:pPr>
            <w:r w:rsidRPr="00EA6482">
              <w:rPr>
                <w:rFonts w:ascii="Arial" w:eastAsiaTheme="minorHAnsi" w:hAnsi="Arial" w:cs="Arial"/>
                <w:b/>
                <w:bCs/>
                <w:sz w:val="24"/>
                <w:szCs w:val="24"/>
                <w:lang w:val="pt-PT" w:eastAsia="en-US"/>
              </w:rPr>
              <w:t xml:space="preserve">RISCO 01 - </w:t>
            </w:r>
            <w:r w:rsidRPr="00EA6482">
              <w:rPr>
                <w:rFonts w:ascii="Arial" w:hAnsi="Arial" w:cs="Arial"/>
                <w:sz w:val="24"/>
                <w:szCs w:val="24"/>
              </w:rPr>
              <w:t xml:space="preserve"> </w:t>
            </w:r>
            <w:r w:rsidRPr="00EA6482">
              <w:rPr>
                <w:rFonts w:ascii="Arial" w:hAnsi="Arial" w:cs="Arial"/>
                <w:b/>
                <w:sz w:val="24"/>
                <w:szCs w:val="24"/>
              </w:rPr>
              <w:t xml:space="preserve">Falha na especificação do objeto </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Equipe responsável pelo planejamento não detém as competências multidisciplinares necessárias à execução da atividade. / Especificações incompletas ou com requisitos irrelevantes ou indevidamente restritivos, com consequente indefinição do objeto e dificuldade de obtenção da solução necessária ao atendimento da necessidade ou diminuição da competição e aumento dos custos.</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x ) Baixa</w:t>
            </w:r>
            <w:r w:rsidRPr="00EA6482">
              <w:rPr>
                <w:rFonts w:ascii="Arial" w:eastAsiaTheme="minorHAnsi" w:hAnsi="Arial" w:cs="Arial"/>
                <w:sz w:val="24"/>
                <w:szCs w:val="24"/>
                <w:lang w:val="pt-PT" w:eastAsia="en-US"/>
              </w:rPr>
              <w:tab/>
              <w:t>(  )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 Média.        ( x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Indicar membros capacitados para a etapa de Planejamento da Contratação</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Gerente de Manutenção</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319"/>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Reavaliar a equipe ou capacitar os membros de forma tempestiva</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Gerente de Manutenção</w:t>
            </w:r>
          </w:p>
        </w:tc>
      </w:tr>
    </w:tbl>
    <w:p w:rsidR="00484E41" w:rsidRPr="00EA6482" w:rsidRDefault="00484E41" w:rsidP="00484E41">
      <w:pPr>
        <w:rPr>
          <w:rFonts w:ascii="Arial" w:hAnsi="Arial" w:cs="Arial"/>
          <w:sz w:val="24"/>
          <w:szCs w:val="24"/>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both"/>
              <w:rPr>
                <w:rFonts w:ascii="Arial" w:hAnsi="Arial" w:cs="Arial"/>
                <w:sz w:val="24"/>
                <w:szCs w:val="24"/>
              </w:rPr>
            </w:pPr>
            <w:r w:rsidRPr="00EA6482">
              <w:rPr>
                <w:rFonts w:ascii="Arial" w:eastAsiaTheme="minorHAnsi" w:hAnsi="Arial" w:cs="Arial"/>
                <w:b/>
                <w:bCs/>
                <w:sz w:val="24"/>
                <w:szCs w:val="24"/>
                <w:lang w:val="pt-PT" w:eastAsia="en-US"/>
              </w:rPr>
              <w:t xml:space="preserve">RISCO 02 - </w:t>
            </w:r>
            <w:r w:rsidRPr="00EA6482">
              <w:rPr>
                <w:rFonts w:ascii="Arial" w:hAnsi="Arial" w:cs="Arial"/>
                <w:sz w:val="24"/>
                <w:szCs w:val="24"/>
              </w:rPr>
              <w:t xml:space="preserve"> </w:t>
            </w:r>
            <w:r w:rsidRPr="00EA6482">
              <w:rPr>
                <w:rFonts w:ascii="Arial" w:hAnsi="Arial" w:cs="Arial"/>
                <w:b/>
                <w:sz w:val="24"/>
                <w:szCs w:val="24"/>
              </w:rPr>
              <w:t xml:space="preserve">Quantitativo inadequado  </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Falha no levantamento das necessidades/ compra mau dimensionada com risco de alocação de recurso superior ao necessário ou insuficiência para atender a demanda.</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 Baixa</w:t>
            </w:r>
            <w:r w:rsidRPr="00EA6482">
              <w:rPr>
                <w:rFonts w:ascii="Arial" w:eastAsiaTheme="minorHAnsi" w:hAnsi="Arial" w:cs="Arial"/>
                <w:sz w:val="24"/>
                <w:szCs w:val="24"/>
                <w:lang w:val="pt-PT" w:eastAsia="en-US"/>
              </w:rPr>
              <w:tab/>
              <w:t>( x )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 Média.        ( x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Realização de levantamento prévio por membros capacitados nas unidades detalhando as necessidades para cada painel e as particularidades na etapa de Planejamento da Contratação</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Eng. Eletricista </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7"/>
        </w:trPr>
        <w:tc>
          <w:tcPr>
            <w:tcW w:w="6605" w:type="dxa"/>
            <w:hideMark/>
          </w:tcPr>
          <w:p w:rsidR="00484E41" w:rsidRPr="00EA6482" w:rsidRDefault="00484E41" w:rsidP="002219C9">
            <w:pPr>
              <w:suppressAutoHyphens w:val="0"/>
              <w:spacing w:line="360" w:lineRule="auto"/>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Ajustar contratação por meio de aditivo. </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Fiscal do contrato </w:t>
            </w:r>
          </w:p>
        </w:tc>
      </w:tr>
    </w:tbl>
    <w:p w:rsidR="00484E41" w:rsidRPr="00EA6482"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both"/>
              <w:rPr>
                <w:rFonts w:ascii="Arial" w:hAnsi="Arial" w:cs="Arial"/>
                <w:sz w:val="24"/>
                <w:szCs w:val="24"/>
              </w:rPr>
            </w:pPr>
            <w:r w:rsidRPr="00EA6482">
              <w:rPr>
                <w:rFonts w:ascii="Arial" w:eastAsiaTheme="minorHAnsi" w:hAnsi="Arial" w:cs="Arial"/>
                <w:b/>
                <w:bCs/>
                <w:sz w:val="24"/>
                <w:szCs w:val="24"/>
                <w:lang w:val="pt-PT" w:eastAsia="en-US"/>
              </w:rPr>
              <w:t xml:space="preserve">RISCO 03 - </w:t>
            </w:r>
            <w:r w:rsidRPr="00EA6482">
              <w:rPr>
                <w:rFonts w:ascii="Arial" w:hAnsi="Arial" w:cs="Arial"/>
                <w:sz w:val="24"/>
                <w:szCs w:val="24"/>
              </w:rPr>
              <w:t xml:space="preserve"> </w:t>
            </w:r>
            <w:r w:rsidRPr="00EA6482">
              <w:rPr>
                <w:rFonts w:ascii="Arial" w:hAnsi="Arial" w:cs="Arial"/>
                <w:b/>
                <w:sz w:val="24"/>
                <w:szCs w:val="24"/>
              </w:rPr>
              <w:t xml:space="preserve">Mensuração incorreta de preços </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Preço obtido na pesquisa superior ao real/ </w:t>
            </w:r>
            <w:r w:rsidRPr="00EA6482">
              <w:rPr>
                <w:rFonts w:ascii="Arial" w:hAnsi="Arial" w:cs="Arial"/>
                <w:sz w:val="24"/>
                <w:szCs w:val="24"/>
              </w:rPr>
              <w:t>Elevação de custos decorrente do incorreto levantamento dos preços mensurados</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 Baixa</w:t>
            </w:r>
            <w:r w:rsidRPr="00EA6482">
              <w:rPr>
                <w:rFonts w:ascii="Arial" w:eastAsiaTheme="minorHAnsi" w:hAnsi="Arial" w:cs="Arial"/>
                <w:sz w:val="24"/>
                <w:szCs w:val="24"/>
                <w:lang w:val="pt-PT" w:eastAsia="en-US"/>
              </w:rPr>
              <w:tab/>
              <w:t>( x )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 Média.        ( x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Ampliar o número de empresas pesquisadas, optar pelo menor preço entre as propostas. </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Equipe responsável pela pesquisa de preços</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7"/>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hAnsi="Arial" w:cs="Arial"/>
                <w:sz w:val="24"/>
                <w:szCs w:val="24"/>
              </w:rPr>
              <w:t>A contratação deve confrontar pesquisa direta a fornecedores, com preços constantes no Painel de Preços do Governo Federal, não suficiente, poderá basear-se em contratações similares de outros órgãos e entidades públicas, sítios eletrônicos especializados e cotação com fornecedores</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Equipe responsável pela pesquisa de preços</w:t>
            </w:r>
          </w:p>
        </w:tc>
      </w:tr>
    </w:tbl>
    <w:p w:rsidR="00484E41" w:rsidRPr="00EA6482"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both"/>
              <w:rPr>
                <w:rFonts w:ascii="Arial" w:hAnsi="Arial" w:cs="Arial"/>
                <w:sz w:val="24"/>
                <w:szCs w:val="24"/>
              </w:rPr>
            </w:pPr>
            <w:r w:rsidRPr="00EA6482">
              <w:rPr>
                <w:rFonts w:ascii="Arial" w:eastAsiaTheme="minorHAnsi" w:hAnsi="Arial" w:cs="Arial"/>
                <w:b/>
                <w:bCs/>
                <w:sz w:val="24"/>
                <w:szCs w:val="24"/>
                <w:lang w:val="pt-PT" w:eastAsia="en-US"/>
              </w:rPr>
              <w:t xml:space="preserve">RISCO 04 - </w:t>
            </w:r>
            <w:r w:rsidRPr="00EA6482">
              <w:rPr>
                <w:rFonts w:ascii="Arial" w:hAnsi="Arial" w:cs="Arial"/>
                <w:sz w:val="24"/>
                <w:szCs w:val="24"/>
              </w:rPr>
              <w:t xml:space="preserve"> </w:t>
            </w:r>
            <w:r w:rsidRPr="00EA6482">
              <w:rPr>
                <w:rFonts w:ascii="Arial" w:hAnsi="Arial" w:cs="Arial"/>
                <w:b/>
                <w:sz w:val="24"/>
                <w:szCs w:val="24"/>
              </w:rPr>
              <w:t>Entrega fora prazo de execução do contrato</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A entrega fora de prazo ao gera a indisponibilidade para a devida manutenção dos painéis / baixo rendimento das unidades, atendimento insuficiente do sistema de água tratada e esgotamento sanitário    </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 Baixa</w:t>
            </w:r>
            <w:r w:rsidRPr="00EA6482">
              <w:rPr>
                <w:rFonts w:ascii="Arial" w:eastAsiaTheme="minorHAnsi" w:hAnsi="Arial" w:cs="Arial"/>
                <w:sz w:val="24"/>
                <w:szCs w:val="24"/>
                <w:lang w:val="pt-PT" w:eastAsia="en-US"/>
              </w:rPr>
              <w:tab/>
              <w:t>( x)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x ) Média.        (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lastRenderedPageBreak/>
              <w:t>Especificação de equipamentos com características necessárias, mas amplamente utilizadas no mercado nacional, durante a fase de consulta de preços observar os prazos estimados para entrega. Divisão dos processos de aquisição por itens e permitir a entrega parcelada de forma a um atraso não interfira na entrega dos demais itens.</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Equipe de elaboração do edital </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7"/>
        </w:trPr>
        <w:tc>
          <w:tcPr>
            <w:tcW w:w="6605" w:type="dxa"/>
            <w:hideMark/>
          </w:tcPr>
          <w:p w:rsidR="00484E41" w:rsidRPr="00EA6482" w:rsidRDefault="00484E41" w:rsidP="002219C9">
            <w:pPr>
              <w:suppressAutoHyphens w:val="0"/>
              <w:spacing w:line="360" w:lineRule="auto"/>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Realizar acompanhamento do vencedor do processo licitatório antevendo durante o período de carência possíveis atrasos. </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Fiscal do Contrato</w:t>
            </w:r>
          </w:p>
        </w:tc>
      </w:tr>
    </w:tbl>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spacing w:line="360" w:lineRule="auto"/>
        <w:jc w:val="both"/>
        <w:rPr>
          <w:rFonts w:ascii="Arial" w:hAnsi="Arial" w:cs="Arial"/>
          <w:sz w:val="24"/>
          <w:szCs w:val="24"/>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both"/>
              <w:rPr>
                <w:rFonts w:ascii="Arial" w:hAnsi="Arial" w:cs="Arial"/>
                <w:sz w:val="24"/>
                <w:szCs w:val="24"/>
              </w:rPr>
            </w:pPr>
            <w:r w:rsidRPr="00EA6482">
              <w:rPr>
                <w:rFonts w:ascii="Arial" w:eastAsiaTheme="minorHAnsi" w:hAnsi="Arial" w:cs="Arial"/>
                <w:b/>
                <w:bCs/>
                <w:sz w:val="24"/>
                <w:szCs w:val="24"/>
                <w:lang w:val="pt-PT" w:eastAsia="en-US"/>
              </w:rPr>
              <w:t xml:space="preserve">RISCO 05 - </w:t>
            </w:r>
            <w:r w:rsidRPr="00EA6482">
              <w:rPr>
                <w:rFonts w:ascii="Arial" w:hAnsi="Arial" w:cs="Arial"/>
                <w:sz w:val="24"/>
                <w:szCs w:val="24"/>
              </w:rPr>
              <w:t xml:space="preserve"> </w:t>
            </w:r>
            <w:r w:rsidRPr="00EA6482">
              <w:rPr>
                <w:rFonts w:ascii="Arial" w:hAnsi="Arial" w:cs="Arial"/>
                <w:b/>
                <w:sz w:val="24"/>
                <w:szCs w:val="24"/>
              </w:rPr>
              <w:t>Entrega de equipamento incompatível com o especificado no TR</w:t>
            </w:r>
          </w:p>
          <w:p w:rsidR="00484E41" w:rsidRPr="00EA6482" w:rsidRDefault="00484E41" w:rsidP="002219C9">
            <w:pPr>
              <w:spacing w:line="360" w:lineRule="auto"/>
              <w:jc w:val="center"/>
              <w:rPr>
                <w:rFonts w:ascii="Arial" w:eastAsiaTheme="minorHAnsi" w:hAnsi="Arial" w:cs="Arial"/>
                <w:sz w:val="24"/>
                <w:szCs w:val="24"/>
                <w:lang w:eastAsia="en-US"/>
              </w:rPr>
            </w:pP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Equipamento entregue com especificação diferente da requerida / equipamento operando de forma inadequada, não atendendo o interesse do SEMASA</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 Baixa</w:t>
            </w:r>
            <w:r w:rsidRPr="00EA6482">
              <w:rPr>
                <w:rFonts w:ascii="Arial" w:eastAsiaTheme="minorHAnsi" w:hAnsi="Arial" w:cs="Arial"/>
                <w:sz w:val="24"/>
                <w:szCs w:val="24"/>
                <w:lang w:val="pt-PT" w:eastAsia="en-US"/>
              </w:rPr>
              <w:tab/>
              <w:t>( x)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 Média.        ( x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Especificação de detalhada/ conferência na entrega por profissional capacitado.</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Responsável pela elaboração do Edital / Fiscal do contrato</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7"/>
        </w:trPr>
        <w:tc>
          <w:tcPr>
            <w:tcW w:w="6605" w:type="dxa"/>
            <w:hideMark/>
          </w:tcPr>
          <w:p w:rsidR="00484E41" w:rsidRPr="00EA6482" w:rsidRDefault="00484E41" w:rsidP="002219C9">
            <w:pPr>
              <w:suppressAutoHyphens w:val="0"/>
              <w:spacing w:line="360" w:lineRule="auto"/>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Notificação da empresa e adoção das medidas administrativas </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Fiscal do contrato</w:t>
            </w:r>
          </w:p>
        </w:tc>
      </w:tr>
    </w:tbl>
    <w:p w:rsidR="00484E41" w:rsidRPr="00EA6482" w:rsidRDefault="00484E41" w:rsidP="00484E41">
      <w:pPr>
        <w:spacing w:line="360" w:lineRule="auto"/>
        <w:jc w:val="both"/>
        <w:rPr>
          <w:rFonts w:ascii="Arial" w:hAnsi="Arial" w:cs="Arial"/>
          <w:sz w:val="24"/>
          <w:szCs w:val="24"/>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center"/>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 xml:space="preserve">RISCO 06 - </w:t>
            </w:r>
            <w:r w:rsidRPr="00EA6482">
              <w:rPr>
                <w:rFonts w:ascii="Arial" w:hAnsi="Arial" w:cs="Arial"/>
                <w:sz w:val="24"/>
                <w:szCs w:val="24"/>
              </w:rPr>
              <w:t xml:space="preserve"> </w:t>
            </w:r>
            <w:r w:rsidRPr="00EA6482">
              <w:rPr>
                <w:rFonts w:ascii="Arial" w:hAnsi="Arial" w:cs="Arial"/>
                <w:b/>
                <w:sz w:val="24"/>
                <w:szCs w:val="24"/>
              </w:rPr>
              <w:t>Entregar equipamento danificado</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Equipamento entregue com algum tipo de dano físico ou mau funcionamento/ parcialmente ou totalmente impróprio para uso </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x ) Baixa</w:t>
            </w:r>
            <w:r w:rsidRPr="00EA6482">
              <w:rPr>
                <w:rFonts w:ascii="Arial" w:eastAsiaTheme="minorHAnsi" w:hAnsi="Arial" w:cs="Arial"/>
                <w:sz w:val="24"/>
                <w:szCs w:val="24"/>
                <w:lang w:val="pt-PT" w:eastAsia="en-US"/>
              </w:rPr>
              <w:tab/>
              <w:t>(  )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 Média.        ( x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uppressAutoHyphens w:val="0"/>
              <w:spacing w:line="360" w:lineRule="auto"/>
              <w:ind w:left="319"/>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Conferência na entrega por profissional capacitado para verificação de danos aparentes. Realização de teste dentro do período de garantia para observar defeitos não aparentes. </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Fiscal do Contrato</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7"/>
        </w:trPr>
        <w:tc>
          <w:tcPr>
            <w:tcW w:w="6605" w:type="dxa"/>
            <w:hideMark/>
          </w:tcPr>
          <w:p w:rsidR="00484E41" w:rsidRPr="00EA6482" w:rsidRDefault="00484E41" w:rsidP="002219C9">
            <w:pPr>
              <w:suppressAutoHyphens w:val="0"/>
              <w:spacing w:line="360" w:lineRule="auto"/>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Adoção das medidas administrativas, notificação da empresa, suspensão de pagamento, devolução de mercadoria, solicitação de troca ou correção em garantia de acordo com a gravidade dos defeitos encontrados.</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Fiscal do Contrato</w:t>
            </w:r>
          </w:p>
        </w:tc>
      </w:tr>
    </w:tbl>
    <w:p w:rsidR="00484E41" w:rsidRPr="00EA6482" w:rsidRDefault="00484E41" w:rsidP="00484E41">
      <w:pPr>
        <w:spacing w:line="360" w:lineRule="auto"/>
        <w:jc w:val="both"/>
        <w:rPr>
          <w:rFonts w:ascii="Arial" w:hAnsi="Arial" w:cs="Arial"/>
          <w:sz w:val="24"/>
          <w:szCs w:val="24"/>
        </w:rPr>
      </w:pPr>
    </w:p>
    <w:tbl>
      <w:tblPr>
        <w:tblStyle w:val="Tabelacomgrade"/>
        <w:tblpPr w:leftFromText="141" w:rightFromText="141" w:vertAnchor="text" w:horzAnchor="margin" w:tblpY="94"/>
        <w:tblW w:w="9351" w:type="dxa"/>
        <w:tblLook w:val="01E0" w:firstRow="1" w:lastRow="1" w:firstColumn="1" w:lastColumn="1" w:noHBand="0" w:noVBand="0"/>
      </w:tblPr>
      <w:tblGrid>
        <w:gridCol w:w="6605"/>
        <w:gridCol w:w="2746"/>
      </w:tblGrid>
      <w:tr w:rsidR="00484E41" w:rsidRPr="00EA6482" w:rsidTr="002219C9">
        <w:tc>
          <w:tcPr>
            <w:tcW w:w="9351" w:type="dxa"/>
            <w:gridSpan w:val="2"/>
            <w:hideMark/>
          </w:tcPr>
          <w:p w:rsidR="00484E41" w:rsidRPr="00EA6482" w:rsidRDefault="00484E41" w:rsidP="002219C9">
            <w:pPr>
              <w:spacing w:line="360" w:lineRule="auto"/>
              <w:jc w:val="center"/>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 xml:space="preserve">RISCO 07 - </w:t>
            </w:r>
            <w:r w:rsidRPr="00EA6482">
              <w:rPr>
                <w:rFonts w:ascii="Arial" w:hAnsi="Arial" w:cs="Arial"/>
                <w:sz w:val="24"/>
                <w:szCs w:val="24"/>
              </w:rPr>
              <w:t xml:space="preserve"> </w:t>
            </w:r>
            <w:r w:rsidRPr="00EA6482">
              <w:rPr>
                <w:rFonts w:ascii="Arial" w:hAnsi="Arial" w:cs="Arial"/>
                <w:b/>
                <w:sz w:val="24"/>
                <w:szCs w:val="24"/>
              </w:rPr>
              <w:t>Licitação Fracassada ou deserta</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eastAsia="en-US"/>
              </w:rPr>
              <w:t>Descrição/Dano:</w:t>
            </w:r>
            <w:r w:rsidRPr="00EA6482">
              <w:rPr>
                <w:rFonts w:ascii="Arial" w:eastAsiaTheme="minorHAnsi" w:hAnsi="Arial" w:cs="Arial"/>
                <w:sz w:val="24"/>
                <w:szCs w:val="24"/>
                <w:lang w:eastAsia="en-US"/>
              </w:rPr>
              <w:t xml:space="preserve"> Não tiveram empresas habilitadas ou interessadas/ Necessidade de revisão do planejamento para nova licitação, es as consequências da falta do equipamento para sanar as pendencias nos painéis    </w:t>
            </w:r>
          </w:p>
        </w:tc>
      </w:tr>
      <w:tr w:rsidR="00484E41" w:rsidRPr="00EA6482" w:rsidTr="002219C9">
        <w:trPr>
          <w:trHeight w:val="379"/>
        </w:trPr>
        <w:tc>
          <w:tcPr>
            <w:tcW w:w="9351" w:type="dxa"/>
            <w:gridSpan w:val="2"/>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b/>
                <w:bCs/>
                <w:sz w:val="24"/>
                <w:szCs w:val="24"/>
                <w:lang w:val="pt-PT" w:eastAsia="en-US"/>
              </w:rPr>
              <w:t>Probabilidade:</w:t>
            </w:r>
            <w:r w:rsidRPr="00EA6482">
              <w:rPr>
                <w:rFonts w:ascii="Arial" w:eastAsiaTheme="minorHAnsi" w:hAnsi="Arial" w:cs="Arial"/>
                <w:sz w:val="24"/>
                <w:szCs w:val="24"/>
                <w:lang w:val="pt-PT" w:eastAsia="en-US"/>
              </w:rPr>
              <w:t xml:space="preserve">        </w:t>
            </w:r>
            <w:r w:rsidRPr="00EA6482">
              <w:rPr>
                <w:rFonts w:ascii="Arial" w:eastAsiaTheme="minorHAnsi" w:hAnsi="Arial" w:cs="Arial"/>
                <w:sz w:val="24"/>
                <w:szCs w:val="24"/>
                <w:lang w:val="pt-PT" w:eastAsia="en-US"/>
              </w:rPr>
              <w:tab/>
              <w:t>( x ) Baixa</w:t>
            </w:r>
            <w:r w:rsidRPr="00EA6482">
              <w:rPr>
                <w:rFonts w:ascii="Arial" w:eastAsiaTheme="minorHAnsi" w:hAnsi="Arial" w:cs="Arial"/>
                <w:sz w:val="24"/>
                <w:szCs w:val="24"/>
                <w:lang w:val="pt-PT" w:eastAsia="en-US"/>
              </w:rPr>
              <w:tab/>
              <w:t>(  ) Média.        (  ) Alta</w:t>
            </w:r>
          </w:p>
        </w:tc>
      </w:tr>
      <w:tr w:rsidR="00484E41" w:rsidRPr="00EA6482" w:rsidTr="002219C9">
        <w:trPr>
          <w:trHeight w:val="381"/>
        </w:trPr>
        <w:tc>
          <w:tcPr>
            <w:tcW w:w="9351" w:type="dxa"/>
            <w:gridSpan w:val="2"/>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Impacto :</w:t>
            </w:r>
            <w:r w:rsidRPr="00EA6482">
              <w:rPr>
                <w:rFonts w:ascii="Arial" w:eastAsiaTheme="minorHAnsi" w:hAnsi="Arial" w:cs="Arial"/>
                <w:b/>
                <w:bCs/>
                <w:sz w:val="24"/>
                <w:szCs w:val="24"/>
                <w:lang w:val="pt-PT" w:eastAsia="en-US"/>
              </w:rPr>
              <w:tab/>
              <w:t xml:space="preserve">             </w:t>
            </w:r>
            <w:r w:rsidRPr="00EA6482">
              <w:rPr>
                <w:rFonts w:ascii="Arial" w:eastAsiaTheme="minorHAnsi" w:hAnsi="Arial" w:cs="Arial"/>
                <w:sz w:val="24"/>
                <w:szCs w:val="24"/>
                <w:lang w:val="pt-PT" w:eastAsia="en-US"/>
              </w:rPr>
              <w:t>(  ) Baixa</w:t>
            </w:r>
            <w:r w:rsidRPr="00EA6482">
              <w:rPr>
                <w:rFonts w:ascii="Arial" w:eastAsiaTheme="minorHAnsi" w:hAnsi="Arial" w:cs="Arial"/>
                <w:sz w:val="24"/>
                <w:szCs w:val="24"/>
                <w:lang w:val="pt-PT" w:eastAsia="en-US"/>
              </w:rPr>
              <w:tab/>
              <w:t>(  ) Média.        ( x ) Alta</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val="pt-PT" w:eastAsia="en-US"/>
              </w:rPr>
            </w:pPr>
            <w:r w:rsidRPr="00EA6482">
              <w:rPr>
                <w:rFonts w:ascii="Arial" w:eastAsiaTheme="minorHAnsi" w:hAnsi="Arial" w:cs="Arial"/>
                <w:b/>
                <w:bCs/>
                <w:sz w:val="24"/>
                <w:szCs w:val="24"/>
                <w:lang w:val="pt-PT" w:eastAsia="en-US"/>
              </w:rPr>
              <w:t>Ação Preventiva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5"/>
        </w:trPr>
        <w:tc>
          <w:tcPr>
            <w:tcW w:w="6605" w:type="dxa"/>
            <w:hideMark/>
          </w:tcPr>
          <w:p w:rsidR="00484E41" w:rsidRPr="00EA6482" w:rsidRDefault="00484E41" w:rsidP="002219C9">
            <w:pPr>
              <w:spacing w:line="360" w:lineRule="auto"/>
              <w:jc w:val="both"/>
              <w:rPr>
                <w:rFonts w:ascii="Arial" w:eastAsiaTheme="minorHAnsi" w:hAnsi="Arial" w:cs="Arial"/>
                <w:sz w:val="24"/>
                <w:szCs w:val="24"/>
                <w:lang w:eastAsia="en-US"/>
              </w:rPr>
            </w:pPr>
            <w:r w:rsidRPr="00EA6482">
              <w:rPr>
                <w:rFonts w:ascii="Arial" w:eastAsiaTheme="minorHAnsi" w:hAnsi="Arial" w:cs="Arial"/>
                <w:b/>
                <w:bCs/>
                <w:sz w:val="24"/>
                <w:szCs w:val="24"/>
                <w:lang w:eastAsia="en-US"/>
              </w:rPr>
              <w:t xml:space="preserve"> </w:t>
            </w:r>
            <w:r w:rsidRPr="00EA6482">
              <w:rPr>
                <w:rFonts w:ascii="Arial" w:eastAsiaTheme="minorHAnsi" w:hAnsi="Arial" w:cs="Arial"/>
                <w:sz w:val="24"/>
                <w:szCs w:val="24"/>
                <w:lang w:eastAsia="en-US"/>
              </w:rPr>
              <w:t>Descrição dos produtos com características de acordo com a necessária porem dentro do que existe de disponibilidade do mercado maximizando a participação de fornecedores; verificação da possibilidade de participação na licitação das condições das empresas que forneceram os orçamentos com os menores valares</w:t>
            </w:r>
            <w:r w:rsidRPr="00EA6482">
              <w:rPr>
                <w:rFonts w:ascii="Arial" w:eastAsiaTheme="minorHAnsi" w:hAnsi="Arial" w:cs="Arial"/>
                <w:b/>
                <w:bCs/>
                <w:sz w:val="24"/>
                <w:szCs w:val="24"/>
                <w:lang w:eastAsia="en-US"/>
              </w:rPr>
              <w:t xml:space="preserve"> </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Responsável pela elaboração do edital e consulta de preços </w:t>
            </w:r>
          </w:p>
        </w:tc>
      </w:tr>
      <w:tr w:rsidR="00484E41" w:rsidRPr="00EA6482" w:rsidTr="002219C9">
        <w:trPr>
          <w:trHeight w:val="381"/>
        </w:trPr>
        <w:tc>
          <w:tcPr>
            <w:tcW w:w="6605"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lastRenderedPageBreak/>
              <w:t>Ação de Contingência</w:t>
            </w:r>
          </w:p>
        </w:tc>
        <w:tc>
          <w:tcPr>
            <w:tcW w:w="2746" w:type="dxa"/>
            <w:hideMark/>
          </w:tcPr>
          <w:p w:rsidR="00484E41" w:rsidRPr="00EA6482" w:rsidRDefault="00484E41" w:rsidP="002219C9">
            <w:pPr>
              <w:spacing w:line="360" w:lineRule="auto"/>
              <w:rPr>
                <w:rFonts w:ascii="Arial" w:eastAsiaTheme="minorHAnsi" w:hAnsi="Arial" w:cs="Arial"/>
                <w:b/>
                <w:bCs/>
                <w:sz w:val="24"/>
                <w:szCs w:val="24"/>
                <w:lang w:eastAsia="en-US"/>
              </w:rPr>
            </w:pPr>
            <w:r w:rsidRPr="00EA6482">
              <w:rPr>
                <w:rFonts w:ascii="Arial" w:eastAsiaTheme="minorHAnsi" w:hAnsi="Arial" w:cs="Arial"/>
                <w:b/>
                <w:bCs/>
                <w:sz w:val="24"/>
                <w:szCs w:val="24"/>
                <w:lang w:val="pt-PT" w:eastAsia="en-US"/>
              </w:rPr>
              <w:t>Responsável</w:t>
            </w:r>
          </w:p>
        </w:tc>
      </w:tr>
      <w:tr w:rsidR="00484E41" w:rsidRPr="00EA6482" w:rsidTr="002219C9">
        <w:trPr>
          <w:trHeight w:val="657"/>
        </w:trPr>
        <w:tc>
          <w:tcPr>
            <w:tcW w:w="6605" w:type="dxa"/>
            <w:hideMark/>
          </w:tcPr>
          <w:p w:rsidR="00484E41" w:rsidRPr="00EA6482" w:rsidRDefault="00484E41" w:rsidP="002219C9">
            <w:pPr>
              <w:spacing w:line="360" w:lineRule="auto"/>
              <w:jc w:val="both"/>
              <w:rPr>
                <w:rFonts w:ascii="Arial" w:eastAsiaTheme="minorHAnsi" w:hAnsi="Arial" w:cs="Arial"/>
                <w:sz w:val="24"/>
                <w:szCs w:val="24"/>
                <w:lang w:eastAsia="en-US"/>
              </w:rPr>
            </w:pPr>
            <w:r w:rsidRPr="00EA6482">
              <w:rPr>
                <w:rFonts w:ascii="Arial" w:eastAsiaTheme="minorHAnsi" w:hAnsi="Arial" w:cs="Arial"/>
                <w:sz w:val="24"/>
                <w:szCs w:val="24"/>
                <w:lang w:eastAsia="en-US"/>
              </w:rPr>
              <w:t>Repetição da licitação com a devida revisão dos motivos que originaram o seu fracasso</w:t>
            </w:r>
          </w:p>
        </w:tc>
        <w:tc>
          <w:tcPr>
            <w:tcW w:w="2746" w:type="dxa"/>
            <w:hideMark/>
          </w:tcPr>
          <w:p w:rsidR="00484E41" w:rsidRPr="00EA6482" w:rsidRDefault="00484E41" w:rsidP="002219C9">
            <w:pPr>
              <w:spacing w:line="360" w:lineRule="auto"/>
              <w:rPr>
                <w:rFonts w:ascii="Arial" w:eastAsiaTheme="minorHAnsi" w:hAnsi="Arial" w:cs="Arial"/>
                <w:sz w:val="24"/>
                <w:szCs w:val="24"/>
                <w:lang w:eastAsia="en-US"/>
              </w:rPr>
            </w:pPr>
            <w:r w:rsidRPr="00EA6482">
              <w:rPr>
                <w:rFonts w:ascii="Arial" w:eastAsiaTheme="minorHAnsi" w:hAnsi="Arial" w:cs="Arial"/>
                <w:sz w:val="24"/>
                <w:szCs w:val="24"/>
                <w:lang w:eastAsia="en-US"/>
              </w:rPr>
              <w:t xml:space="preserve">Responsável pela elaboração/ Pregoeiro </w:t>
            </w:r>
          </w:p>
        </w:tc>
      </w:tr>
    </w:tbl>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spacing w:line="360" w:lineRule="auto"/>
        <w:jc w:val="both"/>
        <w:rPr>
          <w:rFonts w:ascii="Arial" w:hAnsi="Arial" w:cs="Arial"/>
          <w:sz w:val="24"/>
          <w:szCs w:val="24"/>
        </w:rPr>
      </w:pPr>
    </w:p>
    <w:p w:rsidR="00484E41" w:rsidRPr="00EA6482" w:rsidRDefault="00484E41" w:rsidP="00484E41">
      <w:pPr>
        <w:rPr>
          <w:rFonts w:ascii="Arial" w:hAnsi="Arial" w:cs="Arial"/>
          <w:sz w:val="24"/>
          <w:szCs w:val="24"/>
        </w:rPr>
      </w:pPr>
      <w:r w:rsidRPr="00EA6482">
        <w:rPr>
          <w:rFonts w:ascii="Arial" w:hAnsi="Arial" w:cs="Arial"/>
          <w:sz w:val="24"/>
          <w:szCs w:val="24"/>
        </w:rPr>
        <w:t xml:space="preserve">Itajaí SC, </w:t>
      </w:r>
      <w:r>
        <w:rPr>
          <w:rFonts w:ascii="Arial" w:hAnsi="Arial" w:cs="Arial"/>
          <w:sz w:val="24"/>
          <w:szCs w:val="24"/>
        </w:rPr>
        <w:t>01</w:t>
      </w:r>
      <w:r w:rsidRPr="00EA6482">
        <w:rPr>
          <w:rFonts w:ascii="Arial" w:hAnsi="Arial" w:cs="Arial"/>
          <w:sz w:val="24"/>
          <w:szCs w:val="24"/>
        </w:rPr>
        <w:t xml:space="preserve"> de</w:t>
      </w:r>
      <w:r>
        <w:rPr>
          <w:rFonts w:ascii="Arial" w:hAnsi="Arial" w:cs="Arial"/>
          <w:sz w:val="24"/>
          <w:szCs w:val="24"/>
        </w:rPr>
        <w:t xml:space="preserve"> abril</w:t>
      </w:r>
      <w:r w:rsidRPr="00EA6482">
        <w:rPr>
          <w:rFonts w:ascii="Arial" w:hAnsi="Arial" w:cs="Arial"/>
          <w:sz w:val="24"/>
          <w:szCs w:val="24"/>
        </w:rPr>
        <w:t xml:space="preserve"> de 20</w:t>
      </w:r>
      <w:r>
        <w:rPr>
          <w:rFonts w:ascii="Arial" w:hAnsi="Arial" w:cs="Arial"/>
          <w:sz w:val="24"/>
          <w:szCs w:val="24"/>
        </w:rPr>
        <w:t>24</w:t>
      </w:r>
    </w:p>
    <w:p w:rsidR="00484E41" w:rsidRPr="00EA6482" w:rsidRDefault="00484E41" w:rsidP="00484E41">
      <w:pPr>
        <w:rPr>
          <w:rFonts w:ascii="Arial" w:hAnsi="Arial" w:cs="Arial"/>
          <w:sz w:val="24"/>
          <w:szCs w:val="24"/>
        </w:rPr>
      </w:pPr>
    </w:p>
    <w:p w:rsidR="00484E41" w:rsidRDefault="00484E41" w:rsidP="00484E41">
      <w:pPr>
        <w:rPr>
          <w:rFonts w:ascii="Arial" w:hAnsi="Arial" w:cs="Arial"/>
          <w:b/>
          <w:bCs/>
          <w:sz w:val="24"/>
          <w:szCs w:val="24"/>
        </w:rPr>
      </w:pPr>
    </w:p>
    <w:p w:rsidR="00484E41" w:rsidRPr="00EA6482" w:rsidRDefault="00484E41" w:rsidP="00484E41">
      <w:pPr>
        <w:rPr>
          <w:rFonts w:ascii="Arial" w:hAnsi="Arial" w:cs="Arial"/>
          <w:b/>
          <w:bCs/>
          <w:sz w:val="24"/>
          <w:szCs w:val="24"/>
        </w:rPr>
      </w:pPr>
    </w:p>
    <w:p w:rsidR="00484E41" w:rsidRDefault="00484E41" w:rsidP="00484E41">
      <w:pPr>
        <w:jc w:val="center"/>
        <w:rPr>
          <w:rFonts w:ascii="Arial" w:hAnsi="Arial" w:cs="Arial"/>
          <w:color w:val="FF0000"/>
        </w:rPr>
      </w:pPr>
    </w:p>
    <w:tbl>
      <w:tblPr>
        <w:tblW w:w="0" w:type="auto"/>
        <w:tblLook w:val="01E0" w:firstRow="1" w:lastRow="1" w:firstColumn="1" w:lastColumn="1" w:noHBand="0" w:noVBand="0"/>
      </w:tblPr>
      <w:tblGrid>
        <w:gridCol w:w="4364"/>
        <w:gridCol w:w="4989"/>
      </w:tblGrid>
      <w:tr w:rsidR="00484E41" w:rsidTr="002219C9">
        <w:tc>
          <w:tcPr>
            <w:tcW w:w="4364" w:type="dxa"/>
          </w:tcPr>
          <w:p w:rsidR="00484E41" w:rsidRPr="00093FB2" w:rsidRDefault="00484E41" w:rsidP="002219C9">
            <w:pPr>
              <w:jc w:val="center"/>
              <w:rPr>
                <w:rFonts w:ascii="Arial" w:hAnsi="Arial" w:cs="Arial"/>
                <w:b/>
                <w:sz w:val="24"/>
                <w:szCs w:val="24"/>
              </w:rPr>
            </w:pPr>
            <w:r w:rsidRPr="00093FB2">
              <w:rPr>
                <w:rFonts w:ascii="Arial" w:hAnsi="Arial" w:cs="Arial"/>
                <w:b/>
                <w:sz w:val="24"/>
                <w:szCs w:val="24"/>
              </w:rPr>
              <w:t>Gilnei Almeida de Souza</w:t>
            </w:r>
          </w:p>
          <w:p w:rsidR="00484E41" w:rsidRPr="00093FB2" w:rsidRDefault="00484E41" w:rsidP="002219C9">
            <w:pPr>
              <w:jc w:val="center"/>
              <w:rPr>
                <w:rFonts w:ascii="Arial" w:hAnsi="Arial" w:cs="Arial"/>
                <w:sz w:val="24"/>
                <w:szCs w:val="24"/>
              </w:rPr>
            </w:pPr>
            <w:r w:rsidRPr="00093FB2">
              <w:rPr>
                <w:rFonts w:ascii="Arial" w:hAnsi="Arial" w:cs="Arial"/>
                <w:sz w:val="24"/>
                <w:szCs w:val="24"/>
              </w:rPr>
              <w:t xml:space="preserve">Engenheiro </w:t>
            </w:r>
            <w:r>
              <w:rPr>
                <w:rFonts w:ascii="Arial" w:hAnsi="Arial" w:cs="Arial"/>
                <w:sz w:val="24"/>
                <w:szCs w:val="24"/>
              </w:rPr>
              <w:t>Eletricista</w:t>
            </w:r>
          </w:p>
          <w:p w:rsidR="00484E41" w:rsidRPr="00093FB2" w:rsidRDefault="00484E41" w:rsidP="002219C9">
            <w:pPr>
              <w:jc w:val="center"/>
              <w:rPr>
                <w:rFonts w:ascii="Arial" w:hAnsi="Arial" w:cs="Arial"/>
                <w:b/>
                <w:i/>
                <w:sz w:val="24"/>
                <w:szCs w:val="24"/>
              </w:rPr>
            </w:pPr>
          </w:p>
        </w:tc>
        <w:tc>
          <w:tcPr>
            <w:tcW w:w="4989" w:type="dxa"/>
          </w:tcPr>
          <w:p w:rsidR="00484E41" w:rsidRPr="00093FB2" w:rsidRDefault="00484E41" w:rsidP="002219C9">
            <w:pPr>
              <w:jc w:val="center"/>
              <w:rPr>
                <w:rFonts w:ascii="Arial" w:hAnsi="Arial" w:cs="Arial"/>
                <w:b/>
                <w:sz w:val="24"/>
                <w:szCs w:val="24"/>
              </w:rPr>
            </w:pPr>
            <w:r w:rsidRPr="00093FB2">
              <w:rPr>
                <w:rFonts w:ascii="Arial" w:hAnsi="Arial" w:cs="Arial"/>
                <w:b/>
                <w:sz w:val="24"/>
                <w:szCs w:val="24"/>
              </w:rPr>
              <w:t>Carlos Eduardo Lopes</w:t>
            </w:r>
          </w:p>
          <w:p w:rsidR="00484E41" w:rsidRPr="00093FB2" w:rsidRDefault="00484E41" w:rsidP="002219C9">
            <w:pPr>
              <w:jc w:val="center"/>
              <w:rPr>
                <w:rFonts w:ascii="Arial" w:hAnsi="Arial" w:cs="Arial"/>
                <w:sz w:val="24"/>
                <w:szCs w:val="24"/>
              </w:rPr>
            </w:pPr>
            <w:r w:rsidRPr="00093FB2">
              <w:rPr>
                <w:rFonts w:ascii="Arial" w:hAnsi="Arial" w:cs="Arial"/>
                <w:sz w:val="24"/>
                <w:szCs w:val="24"/>
              </w:rPr>
              <w:t>Diretor Administrativo Financeiro</w:t>
            </w:r>
          </w:p>
          <w:p w:rsidR="00484E41" w:rsidRPr="00093FB2" w:rsidRDefault="00484E41" w:rsidP="002219C9">
            <w:pPr>
              <w:jc w:val="center"/>
              <w:rPr>
                <w:rFonts w:ascii="Arial" w:hAnsi="Arial" w:cs="Arial"/>
                <w:b/>
                <w:sz w:val="24"/>
                <w:szCs w:val="24"/>
              </w:rPr>
            </w:pPr>
          </w:p>
          <w:p w:rsidR="00484E41" w:rsidRPr="00093FB2" w:rsidRDefault="00484E41" w:rsidP="002219C9">
            <w:pPr>
              <w:jc w:val="center"/>
              <w:rPr>
                <w:rFonts w:ascii="Arial" w:hAnsi="Arial" w:cs="Arial"/>
                <w:sz w:val="24"/>
                <w:szCs w:val="24"/>
              </w:rPr>
            </w:pPr>
          </w:p>
        </w:tc>
      </w:tr>
    </w:tbl>
    <w:p w:rsidR="00484E41" w:rsidRDefault="00484E41" w:rsidP="00484E41">
      <w:pPr>
        <w:jc w:val="center"/>
        <w:rPr>
          <w:rFonts w:ascii="Arial" w:hAnsi="Arial" w:cs="Arial"/>
          <w:lang w:eastAsia="ar-SA"/>
        </w:rPr>
      </w:pPr>
    </w:p>
    <w:p w:rsidR="00484E41" w:rsidRDefault="00484E41" w:rsidP="00484E41">
      <w:pPr>
        <w:rPr>
          <w:rFonts w:ascii="Arial" w:hAnsi="Arial" w:cs="Arial"/>
          <w:lang w:eastAsia="ar-SA"/>
        </w:rPr>
      </w:pPr>
    </w:p>
    <w:p w:rsidR="00484E41" w:rsidRPr="00EA6482" w:rsidRDefault="00484E41" w:rsidP="00484E41">
      <w:pPr>
        <w:rPr>
          <w:rFonts w:ascii="Arial" w:hAnsi="Arial" w:cs="Arial"/>
          <w:b/>
          <w:bCs/>
          <w:sz w:val="24"/>
          <w:szCs w:val="24"/>
        </w:rPr>
      </w:pPr>
    </w:p>
    <w:p w:rsidR="00484E41" w:rsidRPr="00093FB2" w:rsidRDefault="00484E41" w:rsidP="00484E41">
      <w:pPr>
        <w:jc w:val="center"/>
        <w:rPr>
          <w:rFonts w:ascii="Arial" w:hAnsi="Arial" w:cs="Arial"/>
          <w:b/>
          <w:sz w:val="24"/>
          <w:szCs w:val="24"/>
        </w:rPr>
      </w:pPr>
      <w:r w:rsidRPr="00093FB2">
        <w:rPr>
          <w:rFonts w:ascii="Arial" w:hAnsi="Arial" w:cs="Arial"/>
          <w:b/>
          <w:sz w:val="24"/>
          <w:szCs w:val="24"/>
        </w:rPr>
        <w:t>Flavio Luiz Furtado</w:t>
      </w:r>
    </w:p>
    <w:p w:rsidR="00484E41" w:rsidRPr="00EA6482" w:rsidRDefault="00484E41" w:rsidP="00484E41">
      <w:pPr>
        <w:jc w:val="center"/>
        <w:rPr>
          <w:rFonts w:ascii="Arial" w:hAnsi="Arial" w:cs="Arial"/>
          <w:sz w:val="24"/>
          <w:szCs w:val="24"/>
        </w:rPr>
      </w:pPr>
      <w:r>
        <w:rPr>
          <w:rFonts w:ascii="Arial" w:hAnsi="Arial" w:cs="Arial"/>
          <w:sz w:val="24"/>
          <w:szCs w:val="24"/>
        </w:rPr>
        <w:t>Diretor de Saneamento</w:t>
      </w:r>
    </w:p>
    <w:p w:rsidR="00484E41" w:rsidRPr="00EA6482"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p w:rsidR="00484E41" w:rsidRDefault="00484E41" w:rsidP="00484E41">
      <w:pPr>
        <w:rPr>
          <w:rFonts w:ascii="Arial" w:hAnsi="Arial" w:cs="Arial"/>
          <w:sz w:val="24"/>
          <w:szCs w:val="24"/>
        </w:rPr>
      </w:pPr>
    </w:p>
    <w:p w:rsidR="00484E41" w:rsidRDefault="00484E41" w:rsidP="00484E41">
      <w:pPr>
        <w:rPr>
          <w:rFonts w:ascii="Arial" w:hAnsi="Arial" w:cs="Arial"/>
          <w:sz w:val="24"/>
          <w:szCs w:val="24"/>
        </w:rPr>
      </w:pPr>
    </w:p>
    <w:p w:rsidR="00484E41" w:rsidRPr="00EA6482" w:rsidRDefault="00484E41" w:rsidP="00484E41">
      <w:pPr>
        <w:rPr>
          <w:rFonts w:ascii="Arial" w:hAnsi="Arial" w:cs="Arial"/>
          <w:sz w:val="24"/>
          <w:szCs w:val="24"/>
        </w:rPr>
      </w:pPr>
    </w:p>
    <w:p w:rsidR="00484E41" w:rsidRPr="00EA6482" w:rsidRDefault="00484E41" w:rsidP="00484E41">
      <w:pPr>
        <w:jc w:val="both"/>
        <w:rPr>
          <w:rFonts w:ascii="Arial" w:hAnsi="Arial" w:cs="Arial"/>
          <w:b/>
          <w:bCs/>
          <w:sz w:val="24"/>
          <w:szCs w:val="24"/>
        </w:rPr>
      </w:pPr>
      <w:r w:rsidRPr="00EA6482">
        <w:rPr>
          <w:rFonts w:ascii="Arial" w:hAnsi="Arial" w:cs="Arial"/>
          <w:b/>
          <w:bCs/>
          <w:sz w:val="24"/>
          <w:szCs w:val="24"/>
        </w:rPr>
        <w:t xml:space="preserve">Despacho da </w:t>
      </w:r>
      <w:r>
        <w:rPr>
          <w:rFonts w:ascii="Arial" w:hAnsi="Arial" w:cs="Arial"/>
          <w:b/>
          <w:bCs/>
          <w:sz w:val="24"/>
          <w:szCs w:val="24"/>
        </w:rPr>
        <w:t>A</w:t>
      </w:r>
      <w:r w:rsidRPr="00EA6482">
        <w:rPr>
          <w:rFonts w:ascii="Arial" w:hAnsi="Arial" w:cs="Arial"/>
          <w:b/>
          <w:bCs/>
          <w:sz w:val="24"/>
          <w:szCs w:val="24"/>
        </w:rPr>
        <w:t xml:space="preserve">utoridade </w:t>
      </w:r>
      <w:r>
        <w:rPr>
          <w:rFonts w:ascii="Arial" w:hAnsi="Arial" w:cs="Arial"/>
          <w:b/>
          <w:bCs/>
          <w:sz w:val="24"/>
          <w:szCs w:val="24"/>
        </w:rPr>
        <w:t>C</w:t>
      </w:r>
      <w:r w:rsidRPr="00EA6482">
        <w:rPr>
          <w:rFonts w:ascii="Arial" w:hAnsi="Arial" w:cs="Arial"/>
          <w:b/>
          <w:bCs/>
          <w:sz w:val="24"/>
          <w:szCs w:val="24"/>
        </w:rPr>
        <w:t>ompetente</w:t>
      </w:r>
    </w:p>
    <w:p w:rsidR="00484E41" w:rsidRPr="00EA6482" w:rsidRDefault="00484E41" w:rsidP="00484E41">
      <w:pPr>
        <w:jc w:val="both"/>
        <w:rPr>
          <w:rFonts w:ascii="Arial" w:hAnsi="Arial" w:cs="Arial"/>
          <w:sz w:val="24"/>
          <w:szCs w:val="24"/>
        </w:rPr>
      </w:pPr>
    </w:p>
    <w:p w:rsidR="00484E41" w:rsidRPr="00D07C73" w:rsidRDefault="00484E41" w:rsidP="00484E41">
      <w:pPr>
        <w:jc w:val="both"/>
        <w:rPr>
          <w:rFonts w:ascii="Arial" w:hAnsi="Arial" w:cs="Arial"/>
          <w:sz w:val="24"/>
          <w:szCs w:val="24"/>
        </w:rPr>
      </w:pPr>
      <w:r w:rsidRPr="00EA6482">
        <w:rPr>
          <w:rFonts w:ascii="Arial" w:hAnsi="Arial" w:cs="Arial"/>
          <w:sz w:val="24"/>
          <w:szCs w:val="24"/>
        </w:rPr>
        <w:lastRenderedPageBreak/>
        <w:t>Aprovo este Estudo técnico preliminar para</w:t>
      </w:r>
      <w:r w:rsidRPr="00D07C73">
        <w:rPr>
          <w:rFonts w:ascii="Arial" w:hAnsi="Arial" w:cs="Arial"/>
          <w:sz w:val="24"/>
          <w:szCs w:val="24"/>
        </w:rPr>
        <w:t xml:space="preserve"> </w:t>
      </w:r>
      <w:r w:rsidRPr="00D07C73">
        <w:rPr>
          <w:rFonts w:ascii="Arial" w:eastAsia="Arial Unicode MS" w:hAnsi="Arial" w:cs="Arial"/>
          <w:b/>
          <w:noProof/>
          <w:sz w:val="24"/>
          <w:szCs w:val="24"/>
        </w:rPr>
        <w:t>Aquisição de Inversores de frequência como peças de reposição para manutenção de painéis elétricos de comando de motores e motobombas para os sistemas</w:t>
      </w:r>
      <w:r>
        <w:rPr>
          <w:rFonts w:ascii="Arial" w:eastAsia="Arial Unicode MS" w:hAnsi="Arial" w:cs="Arial"/>
          <w:b/>
          <w:noProof/>
          <w:sz w:val="24"/>
          <w:szCs w:val="24"/>
        </w:rPr>
        <w:t xml:space="preserve"> de abastecimento de água e esgotamento sanitário do SEMASA Itajaí/SC.</w:t>
      </w:r>
      <w:r w:rsidRPr="00D07C73">
        <w:rPr>
          <w:rFonts w:ascii="Arial" w:eastAsia="Arial Unicode MS" w:hAnsi="Arial" w:cs="Arial"/>
          <w:b/>
          <w:noProof/>
          <w:sz w:val="24"/>
          <w:szCs w:val="24"/>
        </w:rPr>
        <w:t xml:space="preserve"> </w:t>
      </w:r>
    </w:p>
    <w:p w:rsidR="00484E41" w:rsidRPr="00EA6482" w:rsidRDefault="00484E41" w:rsidP="00484E41">
      <w:pPr>
        <w:jc w:val="both"/>
        <w:rPr>
          <w:rFonts w:ascii="Arial" w:hAnsi="Arial" w:cs="Arial"/>
          <w:sz w:val="24"/>
          <w:szCs w:val="24"/>
        </w:rPr>
      </w:pPr>
    </w:p>
    <w:p w:rsidR="00484E41" w:rsidRPr="00EA6482" w:rsidRDefault="00484E41" w:rsidP="00484E41">
      <w:pPr>
        <w:jc w:val="both"/>
        <w:rPr>
          <w:rFonts w:ascii="Arial" w:hAnsi="Arial" w:cs="Arial"/>
          <w:sz w:val="24"/>
          <w:szCs w:val="24"/>
        </w:rPr>
      </w:pPr>
      <w:r w:rsidRPr="00EA6482">
        <w:rPr>
          <w:rFonts w:ascii="Arial" w:hAnsi="Arial" w:cs="Arial"/>
          <w:sz w:val="24"/>
          <w:szCs w:val="24"/>
        </w:rPr>
        <w:t>Fica também autorizado o envio do processo para a área requisitante para a elaboração do termo de referência.</w:t>
      </w:r>
    </w:p>
    <w:p w:rsidR="00484E41" w:rsidRDefault="00484E41" w:rsidP="00484E41">
      <w:pPr>
        <w:jc w:val="both"/>
        <w:rPr>
          <w:rFonts w:ascii="Arial" w:hAnsi="Arial" w:cs="Arial"/>
          <w:sz w:val="24"/>
          <w:szCs w:val="24"/>
        </w:rPr>
      </w:pPr>
    </w:p>
    <w:p w:rsidR="00484E41" w:rsidRPr="009D2AF8" w:rsidRDefault="00484E41" w:rsidP="00484E41">
      <w:pPr>
        <w:spacing w:after="360" w:line="360" w:lineRule="auto"/>
        <w:ind w:left="360"/>
        <w:rPr>
          <w:rFonts w:cstheme="minorHAnsi"/>
        </w:rPr>
      </w:pPr>
      <w:r w:rsidRPr="00EA6482">
        <w:rPr>
          <w:rFonts w:ascii="Arial" w:hAnsi="Arial" w:cs="Arial"/>
          <w:sz w:val="24"/>
          <w:szCs w:val="24"/>
        </w:rPr>
        <w:tab/>
      </w:r>
      <w:r w:rsidRPr="00EA6482">
        <w:rPr>
          <w:rFonts w:ascii="Arial" w:hAnsi="Arial" w:cs="Arial"/>
          <w:iCs/>
          <w:color w:val="000000" w:themeColor="text1"/>
          <w:sz w:val="24"/>
          <w:szCs w:val="24"/>
        </w:rPr>
        <w:t>Itajaí SC</w:t>
      </w:r>
      <w:r w:rsidRPr="00093FB2">
        <w:rPr>
          <w:rFonts w:ascii="Arial" w:hAnsi="Arial" w:cs="Arial"/>
          <w:bCs/>
          <w:iCs/>
          <w:color w:val="000000" w:themeColor="text1"/>
          <w:sz w:val="24"/>
          <w:szCs w:val="24"/>
        </w:rPr>
        <w:t xml:space="preserve">, 03 de abril de </w:t>
      </w:r>
      <w:r w:rsidRPr="00093FB2">
        <w:rPr>
          <w:rFonts w:ascii="Arial" w:hAnsi="Arial" w:cs="Arial"/>
          <w:iCs/>
          <w:color w:val="000000" w:themeColor="text1"/>
          <w:sz w:val="24"/>
          <w:szCs w:val="24"/>
        </w:rPr>
        <w:t>20</w:t>
      </w:r>
      <w:r w:rsidRPr="00093FB2">
        <w:rPr>
          <w:rFonts w:ascii="Arial" w:hAnsi="Arial" w:cs="Arial"/>
          <w:bCs/>
          <w:iCs/>
          <w:color w:val="000000" w:themeColor="text1"/>
          <w:sz w:val="24"/>
          <w:szCs w:val="24"/>
        </w:rPr>
        <w:t>24</w:t>
      </w:r>
      <w:r w:rsidRPr="00EA6482">
        <w:rPr>
          <w:rFonts w:ascii="Arial" w:hAnsi="Arial" w:cs="Arial"/>
          <w:iCs/>
          <w:color w:val="000000" w:themeColor="text1"/>
          <w:sz w:val="24"/>
          <w:szCs w:val="24"/>
        </w:rPr>
        <w:t xml:space="preserve"> </w:t>
      </w:r>
    </w:p>
    <w:p w:rsidR="00484E41" w:rsidRPr="00EA6482" w:rsidRDefault="00484E41" w:rsidP="00484E41">
      <w:pPr>
        <w:jc w:val="both"/>
        <w:rPr>
          <w:rFonts w:ascii="Arial" w:hAnsi="Arial" w:cs="Arial"/>
          <w:sz w:val="24"/>
          <w:szCs w:val="24"/>
        </w:rPr>
      </w:pPr>
    </w:p>
    <w:p w:rsidR="00484E41" w:rsidRPr="00EA6482" w:rsidRDefault="00484E41" w:rsidP="00484E41">
      <w:pPr>
        <w:jc w:val="center"/>
        <w:rPr>
          <w:rFonts w:ascii="Arial" w:hAnsi="Arial" w:cs="Arial"/>
          <w:sz w:val="24"/>
          <w:szCs w:val="24"/>
        </w:rPr>
      </w:pPr>
      <w:r w:rsidRPr="00EA6482">
        <w:rPr>
          <w:rFonts w:ascii="Arial" w:hAnsi="Arial" w:cs="Arial"/>
          <w:sz w:val="24"/>
          <w:szCs w:val="24"/>
        </w:rPr>
        <w:t>_________________________________________</w:t>
      </w:r>
    </w:p>
    <w:p w:rsidR="00484E41" w:rsidRPr="00EA6482" w:rsidRDefault="00484E41" w:rsidP="00484E41">
      <w:pPr>
        <w:ind w:right="-6"/>
        <w:jc w:val="center"/>
        <w:rPr>
          <w:rFonts w:ascii="Arial" w:hAnsi="Arial" w:cs="Arial"/>
          <w:b/>
          <w:bCs/>
          <w:sz w:val="24"/>
          <w:szCs w:val="24"/>
        </w:rPr>
      </w:pPr>
      <w:r w:rsidRPr="00EA6482">
        <w:rPr>
          <w:rFonts w:ascii="Arial" w:hAnsi="Arial" w:cs="Arial"/>
          <w:b/>
          <w:bCs/>
          <w:sz w:val="24"/>
          <w:szCs w:val="24"/>
        </w:rPr>
        <w:t>Diego Antônio da Silva</w:t>
      </w:r>
    </w:p>
    <w:p w:rsidR="00484E41" w:rsidRPr="00C24995" w:rsidRDefault="00484E41" w:rsidP="00484E41">
      <w:pPr>
        <w:ind w:right="-6"/>
        <w:jc w:val="center"/>
        <w:rPr>
          <w:rFonts w:ascii="Arial" w:hAnsi="Arial" w:cs="Arial"/>
          <w:sz w:val="24"/>
          <w:szCs w:val="24"/>
        </w:rPr>
        <w:sectPr w:rsidR="00484E41" w:rsidRPr="00C24995" w:rsidSect="00807B7C">
          <w:headerReference w:type="even" r:id="rId32"/>
          <w:headerReference w:type="default" r:id="rId33"/>
          <w:footerReference w:type="even" r:id="rId34"/>
          <w:footerReference w:type="default" r:id="rId35"/>
          <w:headerReference w:type="first" r:id="rId36"/>
          <w:footerReference w:type="first" r:id="rId37"/>
          <w:footnotePr>
            <w:pos w:val="beneathText"/>
          </w:footnotePr>
          <w:pgSz w:w="11905" w:h="16837"/>
          <w:pgMar w:top="1979" w:right="1134" w:bottom="1276" w:left="1418" w:header="567" w:footer="584" w:gutter="0"/>
          <w:cols w:space="720"/>
          <w:docGrid w:linePitch="360"/>
        </w:sectPr>
      </w:pPr>
      <w:r>
        <w:rPr>
          <w:rFonts w:ascii="Arial" w:hAnsi="Arial" w:cs="Arial"/>
          <w:sz w:val="24"/>
          <w:szCs w:val="24"/>
        </w:rPr>
        <w:t>Diretor Geral do SEMASA</w:t>
      </w:r>
    </w:p>
    <w:p w:rsidR="00484E41" w:rsidRPr="00C24995" w:rsidRDefault="00484E41" w:rsidP="00484E41">
      <w:pPr>
        <w:pStyle w:val="Ttulo"/>
        <w:spacing w:after="0" w:line="276" w:lineRule="auto"/>
        <w:rPr>
          <w:rFonts w:ascii="Arial" w:hAnsi="Arial" w:cs="Arial"/>
          <w:sz w:val="24"/>
          <w:szCs w:val="24"/>
        </w:rPr>
      </w:pPr>
      <w:r w:rsidRPr="009F464D">
        <w:rPr>
          <w:rFonts w:ascii="Arial" w:hAnsi="Arial" w:cs="Arial"/>
          <w:noProof/>
          <w:sz w:val="24"/>
          <w:szCs w:val="24"/>
          <w:shd w:val="clear" w:color="auto" w:fill="C6D9F1" w:themeFill="text2" w:themeFillTint="33"/>
        </w:rPr>
        <w:lastRenderedPageBreak/>
        <w:t>PREGÃO</w:t>
      </w:r>
      <w:r w:rsidRPr="005A7AE9">
        <w:rPr>
          <w:rFonts w:ascii="Arial" w:hAnsi="Arial" w:cs="Arial"/>
          <w:sz w:val="24"/>
          <w:szCs w:val="24"/>
          <w:shd w:val="clear" w:color="auto" w:fill="C6D9F1" w:themeFill="text2" w:themeFillTint="33"/>
        </w:rPr>
        <w:t xml:space="preserve"> </w:t>
      </w:r>
      <w:r w:rsidRPr="009F464D">
        <w:rPr>
          <w:rFonts w:ascii="Arial" w:hAnsi="Arial" w:cs="Arial"/>
          <w:noProof/>
          <w:sz w:val="24"/>
          <w:szCs w:val="24"/>
          <w:shd w:val="clear" w:color="auto" w:fill="C6D9F1" w:themeFill="text2" w:themeFillTint="33"/>
        </w:rPr>
        <w:t>ELETRÔNICO</w:t>
      </w:r>
      <w:r>
        <w:rPr>
          <w:rFonts w:ascii="Arial" w:hAnsi="Arial" w:cs="Arial"/>
          <w:sz w:val="24"/>
          <w:szCs w:val="24"/>
          <w:shd w:val="clear" w:color="auto" w:fill="C6D9F1" w:themeFill="text2" w:themeFillTint="33"/>
        </w:rPr>
        <w:t xml:space="preserve"> </w:t>
      </w:r>
      <w:r w:rsidRPr="005A7AE9">
        <w:rPr>
          <w:rFonts w:ascii="Arial" w:hAnsi="Arial" w:cs="Arial"/>
          <w:sz w:val="24"/>
          <w:szCs w:val="24"/>
          <w:shd w:val="clear" w:color="auto" w:fill="C6D9F1" w:themeFill="text2" w:themeFillTint="33"/>
        </w:rPr>
        <w:t xml:space="preserve">N° </w:t>
      </w:r>
      <w:r w:rsidRPr="009F464D">
        <w:rPr>
          <w:rFonts w:ascii="Arial" w:hAnsi="Arial" w:cs="Arial"/>
          <w:noProof/>
          <w:sz w:val="24"/>
          <w:szCs w:val="24"/>
          <w:shd w:val="clear" w:color="auto" w:fill="C6D9F1" w:themeFill="text2" w:themeFillTint="33"/>
        </w:rPr>
        <w:t>10</w:t>
      </w:r>
      <w:r w:rsidRPr="005A7AE9">
        <w:rPr>
          <w:rFonts w:ascii="Arial" w:hAnsi="Arial" w:cs="Arial"/>
          <w:sz w:val="24"/>
          <w:szCs w:val="24"/>
          <w:shd w:val="clear" w:color="auto" w:fill="C6D9F1" w:themeFill="text2" w:themeFillTint="33"/>
        </w:rPr>
        <w:t>/</w:t>
      </w:r>
      <w:r w:rsidRPr="009F464D">
        <w:rPr>
          <w:rFonts w:ascii="Arial" w:hAnsi="Arial" w:cs="Arial"/>
          <w:noProof/>
          <w:sz w:val="24"/>
          <w:szCs w:val="24"/>
          <w:shd w:val="clear" w:color="auto" w:fill="C6D9F1" w:themeFill="text2" w:themeFillTint="33"/>
        </w:rPr>
        <w:t>2024</w:t>
      </w:r>
    </w:p>
    <w:p w:rsidR="00484E41" w:rsidRPr="00C24995"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C24995">
        <w:rPr>
          <w:rFonts w:ascii="Arial" w:hAnsi="Arial" w:cs="Arial"/>
          <w:sz w:val="24"/>
          <w:szCs w:val="24"/>
        </w:rPr>
        <w:t xml:space="preserve">Processo Administrativo Nº </w:t>
      </w:r>
      <w:r w:rsidRPr="009F464D">
        <w:rPr>
          <w:rFonts w:ascii="Arial" w:hAnsi="Arial" w:cs="Arial"/>
          <w:noProof/>
          <w:sz w:val="24"/>
          <w:szCs w:val="24"/>
          <w:shd w:val="clear" w:color="auto" w:fill="C6D9F1" w:themeFill="text2" w:themeFillTint="33"/>
        </w:rPr>
        <w:t>2024-SAN-087796</w:t>
      </w:r>
    </w:p>
    <w:p w:rsidR="00484E41" w:rsidRDefault="00484E41" w:rsidP="00484E41">
      <w:pPr>
        <w:pStyle w:val="xl42"/>
        <w:spacing w:before="120" w:after="0" w:line="276" w:lineRule="auto"/>
        <w:textAlignment w:val="auto"/>
        <w:rPr>
          <w:rFonts w:eastAsia="Times New Roman"/>
        </w:rPr>
      </w:pPr>
    </w:p>
    <w:p w:rsidR="00484E41" w:rsidRPr="00C24995" w:rsidRDefault="00484E41" w:rsidP="00484E41">
      <w:pPr>
        <w:pStyle w:val="xl42"/>
        <w:spacing w:before="120" w:after="0" w:line="276" w:lineRule="auto"/>
        <w:textAlignment w:val="auto"/>
        <w:rPr>
          <w:rFonts w:eastAsia="Times New Roman"/>
        </w:rPr>
      </w:pPr>
    </w:p>
    <w:p w:rsidR="00484E41" w:rsidRPr="00C24995" w:rsidRDefault="00484E41" w:rsidP="00484E41">
      <w:pPr>
        <w:pStyle w:val="xl42"/>
        <w:spacing w:before="120" w:after="0" w:line="276" w:lineRule="auto"/>
        <w:textAlignment w:val="auto"/>
        <w:rPr>
          <w:rFonts w:eastAsia="Times New Roman"/>
          <w:color w:val="000000"/>
        </w:rPr>
      </w:pPr>
      <w:r w:rsidRPr="00C24995">
        <w:rPr>
          <w:rFonts w:eastAsia="Times New Roman"/>
        </w:rPr>
        <w:t>ANEXO II</w:t>
      </w:r>
      <w:r w:rsidRPr="00C24995">
        <w:rPr>
          <w:rFonts w:eastAsia="Times New Roman"/>
          <w:color w:val="000000"/>
        </w:rPr>
        <w:t xml:space="preserve"> – MODELO – PROPOSTA DE PREÇO</w:t>
      </w:r>
    </w:p>
    <w:p w:rsidR="00484E41" w:rsidRDefault="00484E41" w:rsidP="00484E41">
      <w:pPr>
        <w:pStyle w:val="xl42"/>
        <w:spacing w:before="120" w:after="0" w:line="276" w:lineRule="auto"/>
        <w:textAlignment w:val="auto"/>
        <w:rPr>
          <w:rFonts w:eastAsia="Times New Roman"/>
          <w:color w:val="00000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3260"/>
        <w:gridCol w:w="227"/>
        <w:gridCol w:w="907"/>
        <w:gridCol w:w="993"/>
        <w:gridCol w:w="2155"/>
      </w:tblGrid>
      <w:tr w:rsidR="00484E41" w:rsidRPr="001050E1" w:rsidTr="002219C9">
        <w:trPr>
          <w:trHeight w:val="227"/>
        </w:trPr>
        <w:tc>
          <w:tcPr>
            <w:tcW w:w="10060" w:type="dxa"/>
            <w:gridSpan w:val="6"/>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Nome da Empresa</w:t>
            </w:r>
          </w:p>
        </w:tc>
      </w:tr>
      <w:tr w:rsidR="00484E41" w:rsidRPr="001050E1" w:rsidTr="002219C9">
        <w:trPr>
          <w:trHeight w:val="454"/>
        </w:trPr>
        <w:tc>
          <w:tcPr>
            <w:tcW w:w="10060" w:type="dxa"/>
            <w:gridSpan w:val="6"/>
            <w:tcBorders>
              <w:bottom w:val="single" w:sz="4" w:space="0" w:color="auto"/>
            </w:tcBorders>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r>
      <w:tr w:rsidR="00484E41" w:rsidRPr="001050E1" w:rsidTr="002219C9">
        <w:trPr>
          <w:trHeight w:val="227"/>
        </w:trPr>
        <w:tc>
          <w:tcPr>
            <w:tcW w:w="2518" w:type="dxa"/>
            <w:tcBorders>
              <w:right w:val="nil"/>
            </w:tcBorders>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CNPJ</w:t>
            </w:r>
          </w:p>
        </w:tc>
        <w:tc>
          <w:tcPr>
            <w:tcW w:w="3487" w:type="dxa"/>
            <w:gridSpan w:val="2"/>
            <w:tcBorders>
              <w:left w:val="nil"/>
              <w:right w:val="nil"/>
            </w:tcBorders>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Fone DDD</w:t>
            </w:r>
          </w:p>
        </w:tc>
        <w:tc>
          <w:tcPr>
            <w:tcW w:w="4055" w:type="dxa"/>
            <w:gridSpan w:val="3"/>
            <w:tcBorders>
              <w:left w:val="nil"/>
            </w:tcBorders>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Fax com DDD</w:t>
            </w:r>
          </w:p>
        </w:tc>
      </w:tr>
      <w:tr w:rsidR="00484E41" w:rsidRPr="001050E1" w:rsidTr="002219C9">
        <w:trPr>
          <w:trHeight w:val="454"/>
        </w:trPr>
        <w:tc>
          <w:tcPr>
            <w:tcW w:w="2518" w:type="dxa"/>
            <w:tcBorders>
              <w:bottom w:val="single" w:sz="4" w:space="0" w:color="auto"/>
            </w:tcBorders>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c>
          <w:tcPr>
            <w:tcW w:w="3487" w:type="dxa"/>
            <w:gridSpan w:val="2"/>
            <w:tcBorders>
              <w:bottom w:val="single" w:sz="4" w:space="0" w:color="auto"/>
            </w:tcBorders>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c>
          <w:tcPr>
            <w:tcW w:w="4055" w:type="dxa"/>
            <w:gridSpan w:val="3"/>
            <w:tcBorders>
              <w:bottom w:val="single" w:sz="4" w:space="0" w:color="auto"/>
            </w:tcBorders>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r>
      <w:tr w:rsidR="00484E41" w:rsidRPr="001050E1" w:rsidTr="002219C9">
        <w:trPr>
          <w:trHeight w:val="227"/>
        </w:trPr>
        <w:tc>
          <w:tcPr>
            <w:tcW w:w="10060" w:type="dxa"/>
            <w:gridSpan w:val="6"/>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Endereço (Rua, Avenida, Estrada, etc.)</w:t>
            </w:r>
          </w:p>
        </w:tc>
      </w:tr>
      <w:tr w:rsidR="00484E41" w:rsidRPr="001050E1" w:rsidTr="002219C9">
        <w:trPr>
          <w:trHeight w:val="454"/>
        </w:trPr>
        <w:tc>
          <w:tcPr>
            <w:tcW w:w="10060" w:type="dxa"/>
            <w:gridSpan w:val="6"/>
            <w:tcBorders>
              <w:bottom w:val="single" w:sz="4" w:space="0" w:color="auto"/>
            </w:tcBorders>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r>
      <w:tr w:rsidR="00484E41" w:rsidRPr="001050E1" w:rsidTr="002219C9">
        <w:trPr>
          <w:trHeight w:val="227"/>
        </w:trPr>
        <w:tc>
          <w:tcPr>
            <w:tcW w:w="6912" w:type="dxa"/>
            <w:gridSpan w:val="4"/>
            <w:tcBorders>
              <w:right w:val="nil"/>
            </w:tcBorders>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sidRPr="001050E1">
              <w:rPr>
                <w:rFonts w:ascii="Arial" w:hAnsi="Arial" w:cs="Arial"/>
                <w:color w:val="FFFFFF"/>
                <w:sz w:val="24"/>
              </w:rPr>
              <w:t>Cidade</w:t>
            </w:r>
          </w:p>
        </w:tc>
        <w:tc>
          <w:tcPr>
            <w:tcW w:w="993" w:type="dxa"/>
            <w:tcBorders>
              <w:left w:val="nil"/>
              <w:right w:val="nil"/>
            </w:tcBorders>
            <w:shd w:val="clear" w:color="auto" w:fill="0C0C0C"/>
            <w:vAlign w:val="center"/>
          </w:tcPr>
          <w:p w:rsidR="00484E41" w:rsidRPr="001050E1" w:rsidRDefault="00484E41" w:rsidP="002219C9">
            <w:pPr>
              <w:pStyle w:val="A252575"/>
              <w:spacing w:before="120" w:line="276" w:lineRule="auto"/>
              <w:ind w:left="0" w:firstLine="0"/>
              <w:jc w:val="center"/>
              <w:rPr>
                <w:rFonts w:ascii="Arial" w:hAnsi="Arial" w:cs="Arial"/>
                <w:color w:val="FFFFFF"/>
                <w:sz w:val="24"/>
              </w:rPr>
            </w:pPr>
            <w:r w:rsidRPr="001050E1">
              <w:rPr>
                <w:rFonts w:ascii="Arial" w:hAnsi="Arial" w:cs="Arial"/>
                <w:color w:val="FFFFFF"/>
                <w:sz w:val="24"/>
              </w:rPr>
              <w:t>UF</w:t>
            </w:r>
          </w:p>
        </w:tc>
        <w:tc>
          <w:tcPr>
            <w:tcW w:w="2155" w:type="dxa"/>
            <w:tcBorders>
              <w:left w:val="nil"/>
            </w:tcBorders>
            <w:shd w:val="clear" w:color="auto" w:fill="0C0C0C"/>
            <w:vAlign w:val="center"/>
          </w:tcPr>
          <w:p w:rsidR="00484E41" w:rsidRPr="001050E1" w:rsidRDefault="00484E41" w:rsidP="002219C9">
            <w:pPr>
              <w:pStyle w:val="A252575"/>
              <w:spacing w:before="120" w:line="276" w:lineRule="auto"/>
              <w:ind w:left="0" w:firstLine="0"/>
              <w:jc w:val="center"/>
              <w:rPr>
                <w:rFonts w:ascii="Arial" w:hAnsi="Arial" w:cs="Arial"/>
                <w:color w:val="FFFFFF"/>
                <w:sz w:val="24"/>
              </w:rPr>
            </w:pPr>
            <w:r w:rsidRPr="001050E1">
              <w:rPr>
                <w:rFonts w:ascii="Arial" w:hAnsi="Arial" w:cs="Arial"/>
                <w:color w:val="FFFFFF"/>
                <w:sz w:val="24"/>
              </w:rPr>
              <w:t>CEP</w:t>
            </w:r>
          </w:p>
        </w:tc>
      </w:tr>
      <w:tr w:rsidR="00484E41" w:rsidRPr="001050E1" w:rsidTr="002219C9">
        <w:trPr>
          <w:trHeight w:val="454"/>
        </w:trPr>
        <w:tc>
          <w:tcPr>
            <w:tcW w:w="6912" w:type="dxa"/>
            <w:gridSpan w:val="4"/>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c>
          <w:tcPr>
            <w:tcW w:w="993" w:type="dxa"/>
            <w:shd w:val="clear" w:color="auto" w:fill="auto"/>
            <w:vAlign w:val="center"/>
          </w:tcPr>
          <w:p w:rsidR="00484E41" w:rsidRPr="001050E1" w:rsidRDefault="00484E41" w:rsidP="002219C9">
            <w:pPr>
              <w:pStyle w:val="A252575"/>
              <w:spacing w:before="120" w:line="276" w:lineRule="auto"/>
              <w:ind w:left="0" w:firstLine="0"/>
              <w:jc w:val="center"/>
              <w:rPr>
                <w:rFonts w:ascii="Arial" w:hAnsi="Arial" w:cs="Arial"/>
                <w:b/>
                <w:sz w:val="24"/>
              </w:rPr>
            </w:pPr>
          </w:p>
        </w:tc>
        <w:tc>
          <w:tcPr>
            <w:tcW w:w="2155" w:type="dxa"/>
            <w:shd w:val="clear" w:color="auto" w:fill="auto"/>
            <w:vAlign w:val="center"/>
          </w:tcPr>
          <w:p w:rsidR="00484E41" w:rsidRPr="001050E1" w:rsidRDefault="00484E41" w:rsidP="002219C9">
            <w:pPr>
              <w:pStyle w:val="A252575"/>
              <w:spacing w:before="120" w:line="276" w:lineRule="auto"/>
              <w:ind w:left="0" w:firstLine="0"/>
              <w:jc w:val="center"/>
              <w:rPr>
                <w:rFonts w:ascii="Arial" w:hAnsi="Arial" w:cs="Arial"/>
                <w:b/>
                <w:sz w:val="24"/>
              </w:rPr>
            </w:pPr>
          </w:p>
        </w:tc>
      </w:tr>
      <w:tr w:rsidR="00484E41" w:rsidRPr="001050E1" w:rsidTr="002219C9">
        <w:trPr>
          <w:trHeight w:val="227"/>
        </w:trPr>
        <w:tc>
          <w:tcPr>
            <w:tcW w:w="5778" w:type="dxa"/>
            <w:gridSpan w:val="2"/>
            <w:tcBorders>
              <w:right w:val="nil"/>
            </w:tcBorders>
            <w:shd w:val="clear" w:color="auto" w:fill="0C0C0C"/>
            <w:vAlign w:val="center"/>
          </w:tcPr>
          <w:p w:rsidR="00484E41" w:rsidRPr="001050E1" w:rsidRDefault="00484E41" w:rsidP="002219C9">
            <w:pPr>
              <w:pStyle w:val="A252575"/>
              <w:spacing w:before="120" w:line="276" w:lineRule="auto"/>
              <w:ind w:left="0" w:firstLine="0"/>
              <w:jc w:val="left"/>
              <w:rPr>
                <w:rFonts w:ascii="Arial" w:hAnsi="Arial" w:cs="Arial"/>
                <w:color w:val="FFFFFF"/>
                <w:sz w:val="24"/>
              </w:rPr>
            </w:pPr>
            <w:r>
              <w:rPr>
                <w:rFonts w:ascii="Arial" w:hAnsi="Arial" w:cs="Arial"/>
                <w:color w:val="FFFFFF"/>
                <w:sz w:val="24"/>
              </w:rPr>
              <w:t>e-mail:</w:t>
            </w:r>
          </w:p>
        </w:tc>
        <w:tc>
          <w:tcPr>
            <w:tcW w:w="4282" w:type="dxa"/>
            <w:gridSpan w:val="4"/>
            <w:tcBorders>
              <w:left w:val="nil"/>
            </w:tcBorders>
            <w:shd w:val="clear" w:color="auto" w:fill="0C0C0C"/>
            <w:vAlign w:val="center"/>
          </w:tcPr>
          <w:p w:rsidR="00484E41" w:rsidRPr="001050E1" w:rsidRDefault="00484E41" w:rsidP="002219C9">
            <w:pPr>
              <w:pStyle w:val="A252575"/>
              <w:spacing w:before="120" w:line="276" w:lineRule="auto"/>
              <w:ind w:left="0" w:firstLine="0"/>
              <w:jc w:val="center"/>
              <w:rPr>
                <w:rFonts w:ascii="Arial" w:hAnsi="Arial" w:cs="Arial"/>
                <w:color w:val="FFFFFF"/>
                <w:sz w:val="24"/>
              </w:rPr>
            </w:pPr>
            <w:r>
              <w:rPr>
                <w:rFonts w:ascii="Arial" w:hAnsi="Arial" w:cs="Arial"/>
                <w:color w:val="FFFFFF"/>
                <w:sz w:val="24"/>
              </w:rPr>
              <w:t>Telefone Celular para contato</w:t>
            </w:r>
          </w:p>
        </w:tc>
      </w:tr>
      <w:tr w:rsidR="00484E41" w:rsidRPr="001050E1" w:rsidTr="002219C9">
        <w:trPr>
          <w:trHeight w:val="454"/>
        </w:trPr>
        <w:tc>
          <w:tcPr>
            <w:tcW w:w="5778" w:type="dxa"/>
            <w:gridSpan w:val="2"/>
            <w:shd w:val="clear" w:color="auto" w:fill="auto"/>
            <w:vAlign w:val="center"/>
          </w:tcPr>
          <w:p w:rsidR="00484E41" w:rsidRPr="001050E1" w:rsidRDefault="00484E41" w:rsidP="002219C9">
            <w:pPr>
              <w:pStyle w:val="A252575"/>
              <w:spacing w:before="120" w:line="276" w:lineRule="auto"/>
              <w:ind w:left="0" w:firstLine="0"/>
              <w:jc w:val="left"/>
              <w:rPr>
                <w:rFonts w:ascii="Arial" w:hAnsi="Arial" w:cs="Arial"/>
                <w:b/>
                <w:sz w:val="24"/>
              </w:rPr>
            </w:pPr>
          </w:p>
        </w:tc>
        <w:tc>
          <w:tcPr>
            <w:tcW w:w="4282" w:type="dxa"/>
            <w:gridSpan w:val="4"/>
            <w:shd w:val="clear" w:color="auto" w:fill="auto"/>
            <w:vAlign w:val="center"/>
          </w:tcPr>
          <w:p w:rsidR="00484E41" w:rsidRPr="001050E1" w:rsidRDefault="00484E41" w:rsidP="002219C9">
            <w:pPr>
              <w:pStyle w:val="A252575"/>
              <w:spacing w:before="120" w:line="276" w:lineRule="auto"/>
              <w:ind w:left="0" w:firstLine="0"/>
              <w:jc w:val="center"/>
              <w:rPr>
                <w:rFonts w:ascii="Arial" w:hAnsi="Arial" w:cs="Arial"/>
                <w:b/>
                <w:sz w:val="24"/>
              </w:rPr>
            </w:pPr>
          </w:p>
        </w:tc>
      </w:tr>
    </w:tbl>
    <w:p w:rsidR="00484E41" w:rsidRPr="00C24995" w:rsidRDefault="00484E41" w:rsidP="00484E41">
      <w:pPr>
        <w:pStyle w:val="xl42"/>
        <w:spacing w:before="120" w:after="0" w:line="276" w:lineRule="auto"/>
        <w:textAlignment w:val="auto"/>
        <w:rPr>
          <w:rFonts w:eastAsia="Times New Roman"/>
          <w:color w:val="000000"/>
        </w:rPr>
      </w:pPr>
    </w:p>
    <w:p w:rsidR="00484E41" w:rsidRPr="00C24995" w:rsidRDefault="00484E41" w:rsidP="00484E41">
      <w:pPr>
        <w:pStyle w:val="A252575"/>
        <w:spacing w:before="120" w:line="276" w:lineRule="auto"/>
        <w:ind w:left="0" w:firstLine="0"/>
        <w:rPr>
          <w:rFonts w:ascii="Arial" w:hAnsi="Arial" w:cs="Arial"/>
          <w:b/>
          <w:sz w:val="24"/>
        </w:rPr>
      </w:pPr>
      <w:r w:rsidRPr="00C24995">
        <w:rPr>
          <w:rFonts w:ascii="Arial" w:hAnsi="Arial" w:cs="Arial"/>
          <w:b/>
          <w:sz w:val="24"/>
        </w:rPr>
        <w:t>Dados para crédito em conta por parte do SEMASA.</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1701"/>
        <w:gridCol w:w="2722"/>
      </w:tblGrid>
      <w:tr w:rsidR="00484E41" w:rsidRPr="00C24995" w:rsidTr="002219C9">
        <w:trPr>
          <w:trHeight w:val="227"/>
        </w:trPr>
        <w:tc>
          <w:tcPr>
            <w:tcW w:w="5495" w:type="dxa"/>
            <w:tcBorders>
              <w:right w:val="nil"/>
            </w:tcBorders>
            <w:shd w:val="clear" w:color="auto" w:fill="0C0C0C"/>
            <w:vAlign w:val="center"/>
          </w:tcPr>
          <w:p w:rsidR="00484E41" w:rsidRPr="00C24995" w:rsidRDefault="00484E41" w:rsidP="002219C9">
            <w:pPr>
              <w:pStyle w:val="A252575"/>
              <w:spacing w:before="120" w:line="276" w:lineRule="auto"/>
              <w:ind w:left="0" w:firstLine="0"/>
              <w:jc w:val="left"/>
              <w:rPr>
                <w:rFonts w:ascii="Arial" w:hAnsi="Arial" w:cs="Arial"/>
                <w:color w:val="FFFFFF"/>
                <w:sz w:val="24"/>
              </w:rPr>
            </w:pPr>
            <w:r w:rsidRPr="00C24995">
              <w:rPr>
                <w:rFonts w:ascii="Arial" w:hAnsi="Arial" w:cs="Arial"/>
                <w:color w:val="FFFFFF"/>
                <w:sz w:val="24"/>
              </w:rPr>
              <w:t>Banco</w:t>
            </w:r>
          </w:p>
        </w:tc>
        <w:tc>
          <w:tcPr>
            <w:tcW w:w="1701" w:type="dxa"/>
            <w:tcBorders>
              <w:left w:val="nil"/>
              <w:right w:val="nil"/>
            </w:tcBorders>
            <w:shd w:val="clear" w:color="auto" w:fill="0C0C0C"/>
            <w:vAlign w:val="center"/>
          </w:tcPr>
          <w:p w:rsidR="00484E41" w:rsidRPr="00C24995" w:rsidRDefault="00484E41" w:rsidP="002219C9">
            <w:pPr>
              <w:pStyle w:val="A252575"/>
              <w:spacing w:before="120" w:line="276" w:lineRule="auto"/>
              <w:ind w:left="0" w:firstLine="0"/>
              <w:jc w:val="center"/>
              <w:rPr>
                <w:rFonts w:ascii="Arial" w:hAnsi="Arial" w:cs="Arial"/>
                <w:color w:val="FFFFFF"/>
                <w:sz w:val="24"/>
              </w:rPr>
            </w:pPr>
            <w:r w:rsidRPr="00C24995">
              <w:rPr>
                <w:rFonts w:ascii="Arial" w:hAnsi="Arial" w:cs="Arial"/>
                <w:color w:val="FFFFFF"/>
                <w:sz w:val="24"/>
              </w:rPr>
              <w:t>Agência</w:t>
            </w:r>
          </w:p>
        </w:tc>
        <w:tc>
          <w:tcPr>
            <w:tcW w:w="2722" w:type="dxa"/>
            <w:tcBorders>
              <w:left w:val="nil"/>
            </w:tcBorders>
            <w:shd w:val="clear" w:color="auto" w:fill="0C0C0C"/>
            <w:vAlign w:val="center"/>
          </w:tcPr>
          <w:p w:rsidR="00484E41" w:rsidRPr="00C24995" w:rsidRDefault="00484E41" w:rsidP="002219C9">
            <w:pPr>
              <w:pStyle w:val="A252575"/>
              <w:spacing w:before="120" w:line="276" w:lineRule="auto"/>
              <w:ind w:left="0" w:firstLine="0"/>
              <w:jc w:val="center"/>
              <w:rPr>
                <w:rFonts w:ascii="Arial" w:hAnsi="Arial" w:cs="Arial"/>
                <w:color w:val="FFFFFF"/>
                <w:sz w:val="24"/>
              </w:rPr>
            </w:pPr>
            <w:r w:rsidRPr="00C24995">
              <w:rPr>
                <w:rFonts w:ascii="Arial" w:hAnsi="Arial" w:cs="Arial"/>
                <w:color w:val="FFFFFF"/>
                <w:sz w:val="24"/>
              </w:rPr>
              <w:t>Conta Corrente</w:t>
            </w:r>
          </w:p>
        </w:tc>
      </w:tr>
      <w:tr w:rsidR="00484E41" w:rsidRPr="00C24995" w:rsidTr="002219C9">
        <w:trPr>
          <w:trHeight w:val="454"/>
        </w:trPr>
        <w:tc>
          <w:tcPr>
            <w:tcW w:w="5495" w:type="dxa"/>
            <w:vAlign w:val="center"/>
          </w:tcPr>
          <w:p w:rsidR="00484E41" w:rsidRPr="00C24995" w:rsidRDefault="00484E41" w:rsidP="002219C9">
            <w:pPr>
              <w:pStyle w:val="A252575"/>
              <w:spacing w:before="120" w:line="276" w:lineRule="auto"/>
              <w:ind w:left="0" w:firstLine="0"/>
              <w:jc w:val="left"/>
              <w:rPr>
                <w:rFonts w:ascii="Arial" w:hAnsi="Arial" w:cs="Arial"/>
                <w:b/>
                <w:sz w:val="24"/>
              </w:rPr>
            </w:pPr>
          </w:p>
        </w:tc>
        <w:tc>
          <w:tcPr>
            <w:tcW w:w="1701" w:type="dxa"/>
            <w:vAlign w:val="center"/>
          </w:tcPr>
          <w:p w:rsidR="00484E41" w:rsidRPr="00C24995" w:rsidRDefault="00484E41" w:rsidP="002219C9">
            <w:pPr>
              <w:pStyle w:val="A252575"/>
              <w:spacing w:before="120" w:line="276" w:lineRule="auto"/>
              <w:ind w:left="0" w:firstLine="0"/>
              <w:jc w:val="center"/>
              <w:rPr>
                <w:rFonts w:ascii="Arial" w:hAnsi="Arial" w:cs="Arial"/>
                <w:b/>
                <w:sz w:val="24"/>
              </w:rPr>
            </w:pPr>
          </w:p>
        </w:tc>
        <w:tc>
          <w:tcPr>
            <w:tcW w:w="2722" w:type="dxa"/>
            <w:vAlign w:val="center"/>
          </w:tcPr>
          <w:p w:rsidR="00484E41" w:rsidRPr="00C24995" w:rsidRDefault="00484E41" w:rsidP="002219C9">
            <w:pPr>
              <w:pStyle w:val="A252575"/>
              <w:spacing w:before="120" w:line="276" w:lineRule="auto"/>
              <w:ind w:left="0" w:firstLine="0"/>
              <w:jc w:val="center"/>
              <w:rPr>
                <w:rFonts w:ascii="Arial" w:hAnsi="Arial" w:cs="Arial"/>
                <w:b/>
                <w:sz w:val="24"/>
              </w:rPr>
            </w:pPr>
          </w:p>
        </w:tc>
      </w:tr>
    </w:tbl>
    <w:p w:rsidR="00484E41" w:rsidRPr="00C24995" w:rsidRDefault="00484E41" w:rsidP="00484E41">
      <w:pPr>
        <w:spacing w:before="120"/>
        <w:ind w:left="-142"/>
        <w:jc w:val="both"/>
        <w:rPr>
          <w:rFonts w:ascii="Arial" w:hAnsi="Arial" w:cs="Arial"/>
          <w:sz w:val="24"/>
          <w:szCs w:val="24"/>
        </w:rPr>
      </w:pPr>
    </w:p>
    <w:p w:rsidR="00484E41" w:rsidRPr="005A7AE9" w:rsidRDefault="00484E41" w:rsidP="00484E41">
      <w:pPr>
        <w:spacing w:before="120"/>
        <w:ind w:left="-142"/>
        <w:jc w:val="both"/>
        <w:rPr>
          <w:rFonts w:ascii="Arial" w:eastAsia="Arial Unicode MS" w:hAnsi="Arial" w:cs="Arial"/>
          <w:sz w:val="24"/>
          <w:szCs w:val="24"/>
        </w:rPr>
      </w:pPr>
      <w:r w:rsidRPr="00C24995">
        <w:rPr>
          <w:rFonts w:ascii="Arial" w:hAnsi="Arial" w:cs="Arial"/>
          <w:sz w:val="24"/>
          <w:szCs w:val="24"/>
        </w:rPr>
        <w:t xml:space="preserve">Objeto: </w:t>
      </w:r>
      <w:r w:rsidRPr="009F464D">
        <w:rPr>
          <w:rFonts w:ascii="Arial" w:eastAsia="Arial Unicode MS" w:hAnsi="Arial" w:cs="Arial"/>
          <w:b/>
          <w:noProof/>
          <w:sz w:val="24"/>
          <w:szCs w:val="24"/>
          <w:u w:val="single"/>
          <w:shd w:val="clear" w:color="auto" w:fill="C6D9F1" w:themeFill="text2" w:themeFillTint="33"/>
        </w:rPr>
        <w:t>Aquisição de Inversores de frequência como peças de reposição para manutenção de painéis elétricos de comando de motores e motobombas para os sistemas de abastecimento de água e esgotamento sanitário do SEMASA Itajai/SC</w:t>
      </w:r>
      <w:r>
        <w:rPr>
          <w:rFonts w:ascii="Arial" w:eastAsia="Arial Unicode MS" w:hAnsi="Arial" w:cs="Arial"/>
          <w:sz w:val="24"/>
          <w:szCs w:val="24"/>
        </w:rPr>
        <w:t>.</w:t>
      </w:r>
    </w:p>
    <w:p w:rsidR="00484E41" w:rsidRPr="00C24995" w:rsidRDefault="00484E41" w:rsidP="00484E41">
      <w:pPr>
        <w:spacing w:before="120"/>
        <w:ind w:left="-142"/>
        <w:jc w:val="both"/>
        <w:rPr>
          <w:rFonts w:ascii="Arial" w:hAnsi="Arial" w:cs="Arial"/>
          <w:sz w:val="24"/>
          <w:szCs w:val="24"/>
        </w:rPr>
      </w:pPr>
    </w:p>
    <w:p w:rsidR="00484E41" w:rsidRPr="00C24995" w:rsidRDefault="00484E41" w:rsidP="00484E41">
      <w:pPr>
        <w:numPr>
          <w:ilvl w:val="0"/>
          <w:numId w:val="9"/>
        </w:numPr>
        <w:suppressAutoHyphens/>
        <w:spacing w:before="120" w:after="0"/>
        <w:rPr>
          <w:rFonts w:ascii="Arial" w:hAnsi="Arial" w:cs="Arial"/>
          <w:b/>
          <w:sz w:val="24"/>
          <w:szCs w:val="24"/>
        </w:rPr>
      </w:pPr>
      <w:r w:rsidRPr="00C24995">
        <w:rPr>
          <w:rFonts w:ascii="Arial" w:hAnsi="Arial" w:cs="Arial"/>
          <w:b/>
          <w:sz w:val="24"/>
          <w:szCs w:val="24"/>
        </w:rPr>
        <w:t>VALOR DA PROPOSTA</w:t>
      </w:r>
    </w:p>
    <w:p w:rsidR="00484E41" w:rsidRPr="00C24995" w:rsidRDefault="00484E41" w:rsidP="00484E41">
      <w:pPr>
        <w:widowControl w:val="0"/>
        <w:spacing w:before="120"/>
        <w:ind w:left="709"/>
        <w:jc w:val="both"/>
        <w:rPr>
          <w:rFonts w:ascii="Arial" w:hAnsi="Arial" w:cs="Arial"/>
          <w:sz w:val="24"/>
          <w:szCs w:val="24"/>
        </w:rPr>
      </w:pPr>
    </w:p>
    <w:p w:rsidR="00484E41" w:rsidRPr="007B5024" w:rsidRDefault="00484E41" w:rsidP="00484E41">
      <w:pPr>
        <w:widowControl w:val="0"/>
        <w:numPr>
          <w:ilvl w:val="1"/>
          <w:numId w:val="9"/>
        </w:numPr>
        <w:spacing w:before="120" w:after="0"/>
        <w:jc w:val="both"/>
        <w:rPr>
          <w:rFonts w:ascii="Arial" w:hAnsi="Arial" w:cs="Arial"/>
          <w:b/>
          <w:sz w:val="24"/>
          <w:szCs w:val="24"/>
        </w:rPr>
      </w:pPr>
      <w:r w:rsidRPr="00C24995">
        <w:rPr>
          <w:rFonts w:ascii="Arial" w:hAnsi="Arial" w:cs="Arial"/>
          <w:sz w:val="24"/>
          <w:szCs w:val="24"/>
        </w:rPr>
        <w:t xml:space="preserve">Conforme descrito no </w:t>
      </w:r>
      <w:r w:rsidRPr="00A1156B">
        <w:rPr>
          <w:rFonts w:ascii="Arial" w:hAnsi="Arial" w:cs="Arial"/>
          <w:b/>
          <w:sz w:val="24"/>
          <w:szCs w:val="24"/>
        </w:rPr>
        <w:t>ANEXO I - TERMO DE REFERÊNCIA</w:t>
      </w:r>
      <w:r w:rsidRPr="00C24995">
        <w:rPr>
          <w:rFonts w:ascii="Arial" w:hAnsi="Arial" w:cs="Arial"/>
          <w:sz w:val="24"/>
          <w:szCs w:val="24"/>
        </w:rPr>
        <w:t>.</w:t>
      </w:r>
    </w:p>
    <w:p w:rsidR="00484E41" w:rsidRPr="00C24995" w:rsidRDefault="00484E41" w:rsidP="00484E41">
      <w:pPr>
        <w:widowControl w:val="0"/>
        <w:spacing w:before="120"/>
        <w:ind w:left="792"/>
        <w:jc w:val="both"/>
        <w:rPr>
          <w:rFonts w:ascii="Arial" w:hAnsi="Arial" w:cs="Arial"/>
          <w:b/>
          <w:sz w:val="24"/>
          <w:szCs w:val="24"/>
        </w:rPr>
      </w:pPr>
    </w:p>
    <w:tbl>
      <w:tblPr>
        <w:tblW w:w="9297" w:type="dxa"/>
        <w:tblInd w:w="55" w:type="dxa"/>
        <w:tblCellMar>
          <w:top w:w="68" w:type="dxa"/>
          <w:left w:w="70" w:type="dxa"/>
          <w:bottom w:w="68" w:type="dxa"/>
          <w:right w:w="70" w:type="dxa"/>
        </w:tblCellMar>
        <w:tblLook w:val="0000" w:firstRow="0" w:lastRow="0" w:firstColumn="0" w:lastColumn="0" w:noHBand="0" w:noVBand="0"/>
      </w:tblPr>
      <w:tblGrid>
        <w:gridCol w:w="654"/>
        <w:gridCol w:w="861"/>
        <w:gridCol w:w="793"/>
        <w:gridCol w:w="4506"/>
        <w:gridCol w:w="1207"/>
        <w:gridCol w:w="1276"/>
      </w:tblGrid>
      <w:tr w:rsidR="00484E41" w:rsidRPr="00C24995" w:rsidTr="002219C9">
        <w:trPr>
          <w:tblHeader/>
        </w:trPr>
        <w:tc>
          <w:tcPr>
            <w:tcW w:w="654" w:type="dxa"/>
            <w:tcBorders>
              <w:top w:val="single" w:sz="4" w:space="0" w:color="auto"/>
              <w:left w:val="single" w:sz="4" w:space="0" w:color="auto"/>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lastRenderedPageBreak/>
              <w:t>Item</w:t>
            </w:r>
          </w:p>
        </w:tc>
        <w:tc>
          <w:tcPr>
            <w:tcW w:w="861"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Qtde</w:t>
            </w:r>
          </w:p>
        </w:tc>
        <w:tc>
          <w:tcPr>
            <w:tcW w:w="793"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Unid.</w:t>
            </w:r>
          </w:p>
        </w:tc>
        <w:tc>
          <w:tcPr>
            <w:tcW w:w="4506"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rPr>
                <w:rFonts w:ascii="Century Gothic" w:hAnsi="Century Gothic" w:cs="Arial"/>
                <w:b/>
                <w:bCs/>
              </w:rPr>
            </w:pPr>
            <w:r w:rsidRPr="00A1156B">
              <w:rPr>
                <w:rFonts w:ascii="Century Gothic" w:hAnsi="Century Gothic" w:cs="Arial"/>
                <w:b/>
                <w:bCs/>
              </w:rPr>
              <w:t>Descrição</w:t>
            </w:r>
          </w:p>
        </w:tc>
        <w:tc>
          <w:tcPr>
            <w:tcW w:w="1207"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Valor Unitário em R$</w:t>
            </w:r>
          </w:p>
        </w:tc>
        <w:tc>
          <w:tcPr>
            <w:tcW w:w="1276"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Valor Total em R$</w:t>
            </w: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1</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capacidade de fornecimento de corrente de saída mínima a 660A. Com dimensões máximas em (mm) altura= 1300, largura= 598, profundidade= 440.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2</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1</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350A.  Com dimensões máximas em (mm) altura= 1190, largura= 440, profundidade= 377. Próprio para cabos de até 150 metros na saída.</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3</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com capacidade de fornecimento de corrente de saída superior a 260A em (50°C) e superior a 320(40°C) em relação a temperatura do ar circulante. Com dimensões máximas em (mm) altura= 740, largura= 465, profundidade= 360 mm.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4</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4</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com capacidade de fornecimento de corrente de saída superior a 250A (50°C) e superior a 290 (40°C) em relação a temperatura do ar circulante.  Com dimensões máximas em (mm) altura= 852, largura= 320, profundidade= 390 mm. *Permitir cabos de até 150 metros sem reator de saída.</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5</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alimentação trifásica 380V-60hz, tensão de saída 380V-60hz -   </w:t>
            </w:r>
            <w:r w:rsidRPr="009B1A0F">
              <w:lastRenderedPageBreak/>
              <w:t>corrente de saída mínima 170 A.  Com dimensões máximas em (mm) altura= 748, largura= 435, profundidade=360.</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6</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1</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mínima 115 A  Com dimensões máximas em (mm). Altura= 740, largura= 465, profundidade= 360 mm.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7</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4</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minima 100 A.  Com dimensões máximas em (mm). Altura= 685, largura= 435, profundidade= 312 mm.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8</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3</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88A. Altura= 550, largura= 300, profundidade= 305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9</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47A. Altura= 400, largura= 250, profundidade= 190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10</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40A. Altura= 400, largura= 250, profundidade= 190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11</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3</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mínima de 29A. Altura= 300, </w:t>
            </w:r>
            <w:r w:rsidRPr="009B1A0F">
              <w:lastRenderedPageBreak/>
              <w:t>largura= 220, profundidade= 190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12</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3</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mínima de 29A. Altura= 300, largura= 220, profundidade= 190 mm. Comunicação Ethernet CClink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13</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4</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12A. Altura= 260, largura= 150, profundidade= 140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14</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5</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10A. Soft plc integrado, função Pump Genius Simplex. Com opcionais para dispor de 2 canais RS 485 e 2 AI</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15</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5</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monofásica 220V-60hz, tensão de saída trifásica 220V-60hz - corrente de saída mínima de 10A. Com opcionais para dispor de 2 canais RS 485; Soft plc integrado, função Pump Genius Simplex; Filtro RFI IEC 61800-3 categoria C2.</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16</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5</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4A. Altura= 199, largura= 220, profundidade= 160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802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484E41" w:rsidRPr="00A1156B" w:rsidRDefault="00484E41" w:rsidP="002219C9">
            <w:pPr>
              <w:spacing w:before="120"/>
              <w:jc w:val="center"/>
              <w:rPr>
                <w:rFonts w:ascii="Century Gothic" w:hAnsi="Century Gothic" w:cs="Arial"/>
              </w:rPr>
            </w:pPr>
            <w:r w:rsidRPr="00A1156B">
              <w:rPr>
                <w:rFonts w:ascii="Century Gothic" w:hAnsi="Century Gothic" w:cs="Arial"/>
              </w:rPr>
              <w:t xml:space="preserve">VALOR </w:t>
            </w:r>
            <w:r>
              <w:rPr>
                <w:rFonts w:ascii="Century Gothic" w:hAnsi="Century Gothic" w:cs="Arial"/>
              </w:rPr>
              <w:t>TOTAL</w:t>
            </w:r>
            <w:r w:rsidRPr="00A1156B">
              <w:rPr>
                <w:rFonts w:ascii="Century Gothic" w:hAnsi="Century Gothic" w:cs="Arial"/>
              </w:rPr>
              <w:t xml:space="preserve"> em R$</w:t>
            </w:r>
          </w:p>
        </w:tc>
        <w:tc>
          <w:tcPr>
            <w:tcW w:w="1276" w:type="dxa"/>
            <w:tcBorders>
              <w:top w:val="nil"/>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b/>
              </w:rPr>
            </w:pPr>
          </w:p>
        </w:tc>
      </w:tr>
    </w:tbl>
    <w:p w:rsidR="00484E41" w:rsidRDefault="00484E41" w:rsidP="00484E41">
      <w:pPr>
        <w:widowControl w:val="0"/>
        <w:spacing w:before="120"/>
        <w:ind w:left="792"/>
        <w:jc w:val="both"/>
        <w:rPr>
          <w:rFonts w:ascii="Arial" w:hAnsi="Arial" w:cs="Arial"/>
          <w:b/>
          <w:sz w:val="24"/>
          <w:szCs w:val="24"/>
        </w:rPr>
      </w:pPr>
    </w:p>
    <w:p w:rsidR="00484E41" w:rsidRPr="00C24995" w:rsidRDefault="00484E41" w:rsidP="00484E41">
      <w:pPr>
        <w:widowControl w:val="0"/>
        <w:numPr>
          <w:ilvl w:val="1"/>
          <w:numId w:val="9"/>
        </w:numPr>
        <w:spacing w:before="120" w:after="0"/>
        <w:jc w:val="both"/>
        <w:rPr>
          <w:rFonts w:ascii="Arial" w:hAnsi="Arial" w:cs="Arial"/>
          <w:b/>
          <w:sz w:val="24"/>
          <w:szCs w:val="24"/>
        </w:rPr>
      </w:pPr>
      <w:r w:rsidRPr="00C24995">
        <w:rPr>
          <w:rFonts w:ascii="Arial" w:hAnsi="Arial" w:cs="Arial"/>
          <w:b/>
          <w:sz w:val="24"/>
          <w:szCs w:val="24"/>
        </w:rPr>
        <w:lastRenderedPageBreak/>
        <w:t xml:space="preserve">Valor </w:t>
      </w:r>
      <w:r>
        <w:rPr>
          <w:rFonts w:ascii="Arial" w:hAnsi="Arial" w:cs="Arial"/>
          <w:b/>
          <w:sz w:val="24"/>
          <w:szCs w:val="24"/>
        </w:rPr>
        <w:t>total</w:t>
      </w:r>
      <w:r w:rsidRPr="00C24995">
        <w:rPr>
          <w:rFonts w:ascii="Arial" w:hAnsi="Arial" w:cs="Arial"/>
          <w:b/>
          <w:sz w:val="24"/>
          <w:szCs w:val="24"/>
        </w:rPr>
        <w:t xml:space="preserve"> por extenso R$ _______ ,____ (</w:t>
      </w:r>
      <w:r>
        <w:rPr>
          <w:rFonts w:ascii="Arial" w:hAnsi="Arial" w:cs="Arial"/>
          <w:b/>
          <w:sz w:val="24"/>
          <w:szCs w:val="24"/>
        </w:rPr>
        <w:t>valor por extenso</w:t>
      </w:r>
      <w:r w:rsidRPr="00C24995">
        <w:rPr>
          <w:rFonts w:ascii="Arial" w:hAnsi="Arial" w:cs="Arial"/>
          <w:b/>
          <w:sz w:val="24"/>
          <w:szCs w:val="24"/>
        </w:rPr>
        <w:t>)</w:t>
      </w:r>
    </w:p>
    <w:p w:rsidR="00484E41" w:rsidRPr="00C24995" w:rsidRDefault="00484E41" w:rsidP="00484E41">
      <w:pPr>
        <w:pStyle w:val="Ttulo2"/>
        <w:spacing w:before="120" w:line="276" w:lineRule="auto"/>
        <w:jc w:val="center"/>
        <w:rPr>
          <w:rFonts w:ascii="Arial" w:hAnsi="Arial" w:cs="Arial"/>
          <w:szCs w:val="24"/>
        </w:rPr>
      </w:pPr>
    </w:p>
    <w:p w:rsidR="00484E41" w:rsidRPr="00C24995" w:rsidRDefault="00484E41" w:rsidP="00484E41">
      <w:pPr>
        <w:pStyle w:val="Ttulo2"/>
        <w:spacing w:before="120" w:line="276" w:lineRule="auto"/>
        <w:jc w:val="center"/>
        <w:rPr>
          <w:rFonts w:ascii="Arial" w:hAnsi="Arial" w:cs="Arial"/>
          <w:szCs w:val="24"/>
        </w:rPr>
      </w:pPr>
    </w:p>
    <w:p w:rsidR="00484E41" w:rsidRPr="00C24995" w:rsidRDefault="00484E41" w:rsidP="00484E41">
      <w:pPr>
        <w:pStyle w:val="Ttulo2"/>
        <w:keepLines/>
        <w:spacing w:before="120" w:line="276" w:lineRule="auto"/>
        <w:jc w:val="center"/>
        <w:rPr>
          <w:rFonts w:ascii="Arial" w:hAnsi="Arial" w:cs="Arial"/>
          <w:szCs w:val="24"/>
        </w:rPr>
      </w:pPr>
      <w:r w:rsidRPr="00C24995">
        <w:rPr>
          <w:rFonts w:ascii="Arial" w:hAnsi="Arial" w:cs="Arial"/>
          <w:szCs w:val="24"/>
        </w:rPr>
        <w:t xml:space="preserve">DECLARAÇÃO </w:t>
      </w:r>
    </w:p>
    <w:p w:rsidR="00484E41" w:rsidRPr="00C24995" w:rsidRDefault="00484E41" w:rsidP="00484E41">
      <w:pPr>
        <w:keepNext/>
        <w:keepLines/>
        <w:spacing w:before="120"/>
        <w:rPr>
          <w:rFonts w:ascii="Arial" w:hAnsi="Arial" w:cs="Arial"/>
          <w:sz w:val="24"/>
          <w:szCs w:val="24"/>
        </w:rPr>
      </w:pPr>
    </w:p>
    <w:p w:rsidR="00484E41" w:rsidRPr="00C24995" w:rsidRDefault="00484E41" w:rsidP="00484E41">
      <w:pPr>
        <w:keepNext/>
        <w:keepLines/>
        <w:spacing w:before="120"/>
        <w:rPr>
          <w:rFonts w:ascii="Arial" w:hAnsi="Arial" w:cs="Arial"/>
          <w:sz w:val="24"/>
          <w:szCs w:val="24"/>
        </w:rPr>
      </w:pPr>
    </w:p>
    <w:p w:rsidR="00484E41" w:rsidRPr="00C24995" w:rsidRDefault="00484E41" w:rsidP="00484E41">
      <w:pPr>
        <w:pStyle w:val="Corpodetexto2"/>
        <w:keepNext/>
        <w:keepLines/>
        <w:numPr>
          <w:ilvl w:val="0"/>
          <w:numId w:val="9"/>
        </w:numPr>
        <w:suppressAutoHyphens/>
        <w:spacing w:before="120" w:line="276" w:lineRule="auto"/>
        <w:rPr>
          <w:rFonts w:ascii="Arial" w:hAnsi="Arial" w:cs="Arial"/>
          <w:b/>
          <w:bCs/>
          <w:szCs w:val="24"/>
        </w:rPr>
      </w:pPr>
      <w:r w:rsidRPr="00C24995">
        <w:rPr>
          <w:rFonts w:ascii="Arial" w:hAnsi="Arial" w:cs="Arial"/>
          <w:szCs w:val="24"/>
        </w:rPr>
        <w:t>Declaramos que</w:t>
      </w:r>
      <w:r>
        <w:rPr>
          <w:rFonts w:ascii="Arial" w:hAnsi="Arial" w:cs="Arial"/>
          <w:szCs w:val="24"/>
        </w:rPr>
        <w:t>,</w:t>
      </w:r>
      <w:r w:rsidRPr="00C24995">
        <w:rPr>
          <w:rFonts w:ascii="Arial" w:hAnsi="Arial" w:cs="Arial"/>
          <w:szCs w:val="24"/>
        </w:rPr>
        <w:t xml:space="preserve"> nos preço</w:t>
      </w:r>
      <w:r>
        <w:rPr>
          <w:rFonts w:ascii="Arial" w:hAnsi="Arial" w:cs="Arial"/>
          <w:szCs w:val="24"/>
        </w:rPr>
        <w:t>s</w:t>
      </w:r>
      <w:r w:rsidRPr="00C24995">
        <w:rPr>
          <w:rFonts w:ascii="Arial" w:hAnsi="Arial" w:cs="Arial"/>
          <w:szCs w:val="24"/>
        </w:rPr>
        <w:t xml:space="preserve"> proposto</w:t>
      </w:r>
      <w:r>
        <w:rPr>
          <w:rFonts w:ascii="Arial" w:hAnsi="Arial" w:cs="Arial"/>
          <w:szCs w:val="24"/>
        </w:rPr>
        <w:t>s,</w:t>
      </w:r>
      <w:r w:rsidRPr="00C24995">
        <w:rPr>
          <w:rFonts w:ascii="Arial" w:hAnsi="Arial" w:cs="Arial"/>
          <w:szCs w:val="24"/>
        </w:rPr>
        <w:t xml:space="preserve"> estão inclusos os encargos sociais e trabalhistas, todos os equipamentos, instrumentos, ferramentas e máquinas, transporte, salários, carga tributária, impostos municipais, estaduais e federais, as despesas indiretas, o lucro bruto da licitante e os demais custos mencionados nas especificações, constantes do </w:t>
      </w:r>
      <w:r w:rsidRPr="00C24995">
        <w:rPr>
          <w:rFonts w:ascii="Arial" w:hAnsi="Arial" w:cs="Arial"/>
          <w:b/>
          <w:bCs/>
          <w:color w:val="000000"/>
          <w:szCs w:val="24"/>
        </w:rPr>
        <w:t>ANEXO TERMO DE REFERÊNCIA</w:t>
      </w:r>
      <w:r w:rsidRPr="00C24995">
        <w:rPr>
          <w:rFonts w:ascii="Arial" w:hAnsi="Arial" w:cs="Arial"/>
          <w:bCs/>
          <w:szCs w:val="24"/>
        </w:rPr>
        <w:t>, necessários a</w:t>
      </w:r>
      <w:r>
        <w:rPr>
          <w:rFonts w:ascii="Arial" w:hAnsi="Arial" w:cs="Arial"/>
          <w:bCs/>
          <w:szCs w:val="24"/>
        </w:rPr>
        <w:t>o completo</w:t>
      </w:r>
      <w:r w:rsidRPr="00C24995">
        <w:rPr>
          <w:rFonts w:ascii="Arial" w:hAnsi="Arial" w:cs="Arial"/>
          <w:bCs/>
          <w:szCs w:val="24"/>
        </w:rPr>
        <w:t xml:space="preserve"> </w:t>
      </w:r>
      <w:r>
        <w:rPr>
          <w:rFonts w:ascii="Arial" w:hAnsi="Arial" w:cs="Arial"/>
          <w:b/>
          <w:color w:val="000000"/>
          <w:szCs w:val="24"/>
        </w:rPr>
        <w:t>fornecimento</w:t>
      </w:r>
      <w:r w:rsidRPr="00C24995">
        <w:rPr>
          <w:rFonts w:ascii="Arial" w:hAnsi="Arial" w:cs="Arial"/>
          <w:b/>
          <w:color w:val="000000"/>
          <w:szCs w:val="24"/>
        </w:rPr>
        <w:t xml:space="preserve"> do</w:t>
      </w:r>
      <w:r>
        <w:rPr>
          <w:rFonts w:ascii="Arial" w:hAnsi="Arial" w:cs="Arial"/>
          <w:b/>
          <w:color w:val="000000"/>
          <w:szCs w:val="24"/>
        </w:rPr>
        <w:t>(s)</w:t>
      </w:r>
      <w:r w:rsidRPr="00C24995">
        <w:rPr>
          <w:rFonts w:ascii="Arial" w:hAnsi="Arial" w:cs="Arial"/>
          <w:color w:val="000000"/>
          <w:szCs w:val="24"/>
        </w:rPr>
        <w:t xml:space="preserve"> </w:t>
      </w:r>
      <w:r w:rsidRPr="009F464D">
        <w:rPr>
          <w:rFonts w:ascii="Arial" w:hAnsi="Arial" w:cs="Arial"/>
          <w:b/>
          <w:noProof/>
          <w:color w:val="000000"/>
          <w:shd w:val="clear" w:color="auto" w:fill="C6D9F1" w:themeFill="text2" w:themeFillTint="33"/>
        </w:rPr>
        <w:t>EQUIPAMENTO</w:t>
      </w:r>
      <w:r>
        <w:rPr>
          <w:rFonts w:ascii="Arial" w:hAnsi="Arial" w:cs="Arial"/>
          <w:b/>
          <w:color w:val="000000"/>
          <w:szCs w:val="24"/>
        </w:rPr>
        <w:t>(S)</w:t>
      </w:r>
      <w:r w:rsidRPr="00C24995">
        <w:rPr>
          <w:rFonts w:ascii="Arial" w:hAnsi="Arial" w:cs="Arial"/>
          <w:bCs/>
          <w:szCs w:val="24"/>
        </w:rPr>
        <w:t>.</w:t>
      </w:r>
    </w:p>
    <w:p w:rsidR="00484E41" w:rsidRPr="00C24995" w:rsidRDefault="00484E41" w:rsidP="00484E41">
      <w:pPr>
        <w:pStyle w:val="Corpodetexto2"/>
        <w:spacing w:before="120" w:line="276" w:lineRule="auto"/>
        <w:rPr>
          <w:rFonts w:ascii="Arial" w:hAnsi="Arial" w:cs="Arial"/>
          <w:b/>
          <w:bCs/>
          <w:szCs w:val="24"/>
        </w:rPr>
      </w:pPr>
      <w:r w:rsidRPr="00C24995">
        <w:rPr>
          <w:rFonts w:ascii="Arial" w:hAnsi="Arial" w:cs="Arial"/>
          <w:b/>
          <w:bCs/>
          <w:szCs w:val="24"/>
        </w:rPr>
        <w:t>Declaramos ainda que:</w:t>
      </w:r>
    </w:p>
    <w:p w:rsidR="00484E41" w:rsidRPr="00C24995" w:rsidRDefault="00484E41" w:rsidP="00484E41">
      <w:pPr>
        <w:pStyle w:val="Estilo2"/>
        <w:numPr>
          <w:ilvl w:val="0"/>
          <w:numId w:val="9"/>
        </w:numPr>
        <w:spacing w:before="120" w:line="276" w:lineRule="auto"/>
        <w:rPr>
          <w:rFonts w:ascii="Arial" w:hAnsi="Arial" w:cs="Arial"/>
          <w:sz w:val="24"/>
        </w:rPr>
      </w:pPr>
      <w:r w:rsidRPr="00C24995">
        <w:rPr>
          <w:rFonts w:ascii="Arial" w:hAnsi="Arial" w:cs="Arial"/>
          <w:sz w:val="24"/>
        </w:rPr>
        <w:t xml:space="preserve">O prazo de </w:t>
      </w:r>
      <w:r w:rsidRPr="00C24995">
        <w:rPr>
          <w:rFonts w:ascii="Arial" w:hAnsi="Arial" w:cs="Arial"/>
          <w:b/>
          <w:sz w:val="24"/>
        </w:rPr>
        <w:t>validade da proposta</w:t>
      </w:r>
      <w:r w:rsidRPr="00C24995">
        <w:rPr>
          <w:rFonts w:ascii="Arial" w:hAnsi="Arial" w:cs="Arial"/>
          <w:sz w:val="24"/>
        </w:rPr>
        <w:t xml:space="preserve"> é de </w:t>
      </w:r>
      <w:r w:rsidRPr="00C24995">
        <w:rPr>
          <w:rFonts w:ascii="Arial" w:hAnsi="Arial" w:cs="Arial"/>
          <w:b/>
          <w:sz w:val="24"/>
        </w:rPr>
        <w:t>60 (sessenta) dias</w:t>
      </w:r>
      <w:r w:rsidRPr="00C24995">
        <w:rPr>
          <w:rFonts w:ascii="Arial" w:hAnsi="Arial" w:cs="Arial"/>
          <w:sz w:val="24"/>
        </w:rPr>
        <w:t>, a contar da data da sessão de abertura dos envelopes;</w:t>
      </w:r>
    </w:p>
    <w:p w:rsidR="00484E41" w:rsidRDefault="00484E41" w:rsidP="00484E41">
      <w:pPr>
        <w:numPr>
          <w:ilvl w:val="0"/>
          <w:numId w:val="9"/>
        </w:numPr>
        <w:spacing w:before="120" w:after="0"/>
        <w:jc w:val="both"/>
        <w:rPr>
          <w:rFonts w:ascii="Arial" w:hAnsi="Arial" w:cs="Arial"/>
          <w:b/>
          <w:sz w:val="24"/>
          <w:szCs w:val="24"/>
        </w:rPr>
      </w:pPr>
      <w:r w:rsidRPr="00C24995">
        <w:rPr>
          <w:rFonts w:ascii="Arial" w:hAnsi="Arial" w:cs="Arial"/>
          <w:sz w:val="24"/>
          <w:szCs w:val="24"/>
        </w:rPr>
        <w:t xml:space="preserve">Que concordamos integralmente com todos os termos do Edital de </w:t>
      </w:r>
      <w:r w:rsidRPr="009F464D">
        <w:rPr>
          <w:rFonts w:ascii="Arial" w:hAnsi="Arial" w:cs="Arial"/>
          <w:b/>
          <w:noProof/>
          <w:sz w:val="24"/>
          <w:szCs w:val="24"/>
          <w:shd w:val="clear" w:color="auto" w:fill="C6D9F1" w:themeFill="text2" w:themeFillTint="33"/>
        </w:rPr>
        <w:t>PREGÃO</w:t>
      </w:r>
      <w:r w:rsidRPr="005A7AE9">
        <w:rPr>
          <w:rFonts w:ascii="Arial" w:hAnsi="Arial" w:cs="Arial"/>
          <w:b/>
          <w:sz w:val="24"/>
          <w:szCs w:val="24"/>
          <w:shd w:val="clear" w:color="auto" w:fill="C6D9F1" w:themeFill="text2" w:themeFillTint="33"/>
        </w:rPr>
        <w:t xml:space="preserve"> </w:t>
      </w:r>
      <w:r w:rsidRPr="009F464D">
        <w:rPr>
          <w:rFonts w:ascii="Arial" w:hAnsi="Arial" w:cs="Arial"/>
          <w:b/>
          <w:noProof/>
          <w:sz w:val="24"/>
          <w:szCs w:val="24"/>
          <w:shd w:val="clear" w:color="auto" w:fill="C6D9F1" w:themeFill="text2" w:themeFillTint="33"/>
        </w:rPr>
        <w:t>ELETRÔNICO</w:t>
      </w:r>
      <w:r w:rsidRPr="005A7AE9">
        <w:rPr>
          <w:rFonts w:ascii="Arial" w:hAnsi="Arial" w:cs="Arial"/>
          <w:b/>
          <w:sz w:val="24"/>
          <w:szCs w:val="24"/>
          <w:shd w:val="clear" w:color="auto" w:fill="C6D9F1" w:themeFill="text2" w:themeFillTint="33"/>
        </w:rPr>
        <w:t xml:space="preserve"> N° </w:t>
      </w:r>
      <w:r w:rsidRPr="009F464D">
        <w:rPr>
          <w:rFonts w:ascii="Arial" w:hAnsi="Arial" w:cs="Arial"/>
          <w:b/>
          <w:noProof/>
          <w:sz w:val="24"/>
          <w:szCs w:val="24"/>
          <w:shd w:val="clear" w:color="auto" w:fill="C6D9F1" w:themeFill="text2" w:themeFillTint="33"/>
        </w:rPr>
        <w:t>10</w:t>
      </w:r>
      <w:r w:rsidRPr="005A7AE9">
        <w:rPr>
          <w:rFonts w:ascii="Arial" w:hAnsi="Arial" w:cs="Arial"/>
          <w:b/>
          <w:sz w:val="24"/>
          <w:szCs w:val="24"/>
          <w:shd w:val="clear" w:color="auto" w:fill="C6D9F1" w:themeFill="text2" w:themeFillTint="33"/>
        </w:rPr>
        <w:t>/</w:t>
      </w:r>
      <w:r w:rsidRPr="009F464D">
        <w:rPr>
          <w:rFonts w:ascii="Arial" w:hAnsi="Arial" w:cs="Arial"/>
          <w:b/>
          <w:noProof/>
          <w:sz w:val="24"/>
          <w:szCs w:val="24"/>
          <w:shd w:val="clear" w:color="auto" w:fill="C6D9F1" w:themeFill="text2" w:themeFillTint="33"/>
        </w:rPr>
        <w:t>2024</w:t>
      </w:r>
      <w:r w:rsidRPr="00C24995">
        <w:rPr>
          <w:rFonts w:ascii="Arial" w:hAnsi="Arial" w:cs="Arial"/>
          <w:b/>
          <w:sz w:val="24"/>
          <w:szCs w:val="24"/>
        </w:rPr>
        <w:t xml:space="preserve"> e seus ANEXOS.</w:t>
      </w:r>
    </w:p>
    <w:p w:rsidR="00484E41" w:rsidRDefault="00484E41" w:rsidP="00484E41">
      <w:pPr>
        <w:spacing w:before="120"/>
        <w:ind w:left="360"/>
        <w:jc w:val="both"/>
        <w:rPr>
          <w:rFonts w:ascii="Arial" w:hAnsi="Arial" w:cs="Arial"/>
          <w:b/>
          <w:sz w:val="24"/>
          <w:szCs w:val="24"/>
        </w:rPr>
      </w:pPr>
    </w:p>
    <w:p w:rsidR="00484E41" w:rsidRPr="00DD6D14" w:rsidRDefault="00484E41" w:rsidP="00484E41">
      <w:pPr>
        <w:pStyle w:val="PargrafodaLista"/>
        <w:numPr>
          <w:ilvl w:val="0"/>
          <w:numId w:val="9"/>
        </w:numPr>
        <w:spacing w:before="120" w:line="276" w:lineRule="auto"/>
        <w:ind w:right="-3"/>
        <w:contextualSpacing w:val="0"/>
        <w:jc w:val="both"/>
        <w:rPr>
          <w:rFonts w:ascii="Arial" w:hAnsi="Arial" w:cs="Arial"/>
          <w:sz w:val="24"/>
          <w:szCs w:val="24"/>
        </w:rPr>
      </w:pPr>
      <w:r w:rsidRPr="00DD6D14">
        <w:rPr>
          <w:rFonts w:ascii="Arial" w:hAnsi="Arial" w:cs="Arial"/>
          <w:sz w:val="24"/>
          <w:szCs w:val="24"/>
        </w:rPr>
        <w:t>Indicamos</w:t>
      </w:r>
      <w:r>
        <w:rPr>
          <w:rFonts w:ascii="Arial" w:hAnsi="Arial" w:cs="Arial"/>
          <w:sz w:val="24"/>
          <w:szCs w:val="24"/>
        </w:rPr>
        <w:t>,</w:t>
      </w:r>
      <w:r w:rsidRPr="00DD6D14">
        <w:rPr>
          <w:rFonts w:ascii="Arial" w:hAnsi="Arial" w:cs="Arial"/>
          <w:sz w:val="24"/>
          <w:szCs w:val="24"/>
        </w:rPr>
        <w:t xml:space="preserve"> a seguir</w:t>
      </w:r>
      <w:r>
        <w:rPr>
          <w:rFonts w:ascii="Arial" w:hAnsi="Arial" w:cs="Arial"/>
          <w:sz w:val="24"/>
          <w:szCs w:val="24"/>
        </w:rPr>
        <w:t>,</w:t>
      </w:r>
      <w:r w:rsidRPr="00DD6D14">
        <w:rPr>
          <w:rFonts w:ascii="Arial" w:hAnsi="Arial" w:cs="Arial"/>
          <w:sz w:val="24"/>
          <w:szCs w:val="24"/>
        </w:rPr>
        <w:t xml:space="preserve"> o representante legal da empresa para o caso de assinatura de contrato com o SEMASA: </w:t>
      </w:r>
    </w:p>
    <w:p w:rsidR="00484E41" w:rsidRPr="00DD6D14" w:rsidRDefault="00484E41" w:rsidP="00484E41">
      <w:pPr>
        <w:spacing w:before="120"/>
        <w:ind w:right="-3"/>
        <w:rPr>
          <w:rFonts w:ascii="Arial" w:hAnsi="Arial" w:cs="Arial"/>
          <w:sz w:val="24"/>
          <w:szCs w:val="24"/>
        </w:rPr>
      </w:pPr>
    </w:p>
    <w:p w:rsidR="00484E41" w:rsidRPr="00DD6D14" w:rsidRDefault="00484E41" w:rsidP="00484E41">
      <w:pPr>
        <w:spacing w:before="120"/>
        <w:ind w:right="-3"/>
        <w:rPr>
          <w:rFonts w:ascii="Arial" w:hAnsi="Arial" w:cs="Arial"/>
          <w:sz w:val="24"/>
          <w:szCs w:val="24"/>
        </w:rPr>
      </w:pPr>
      <w:r w:rsidRPr="00DD6D14">
        <w:rPr>
          <w:rFonts w:ascii="Arial" w:hAnsi="Arial" w:cs="Arial"/>
          <w:sz w:val="24"/>
          <w:szCs w:val="24"/>
        </w:rPr>
        <w:t xml:space="preserve">NOME: ___________________________________ </w:t>
      </w:r>
    </w:p>
    <w:p w:rsidR="00484E41" w:rsidRPr="00DD6D14" w:rsidRDefault="00484E41" w:rsidP="00484E41">
      <w:pPr>
        <w:spacing w:before="120"/>
        <w:ind w:right="-3"/>
        <w:rPr>
          <w:rFonts w:ascii="Arial" w:hAnsi="Arial" w:cs="Arial"/>
          <w:sz w:val="24"/>
          <w:szCs w:val="24"/>
        </w:rPr>
      </w:pPr>
      <w:r w:rsidRPr="00DD6D14">
        <w:rPr>
          <w:rFonts w:ascii="Arial" w:hAnsi="Arial" w:cs="Arial"/>
          <w:sz w:val="24"/>
          <w:szCs w:val="24"/>
        </w:rPr>
        <w:t xml:space="preserve">CARGO: __________________________________ </w:t>
      </w:r>
    </w:p>
    <w:p w:rsidR="00484E41" w:rsidRPr="00DD6D14" w:rsidRDefault="00484E41" w:rsidP="00484E41">
      <w:pPr>
        <w:spacing w:before="120"/>
        <w:ind w:right="-3"/>
        <w:rPr>
          <w:rFonts w:ascii="Arial" w:hAnsi="Arial" w:cs="Arial"/>
          <w:sz w:val="24"/>
          <w:szCs w:val="24"/>
        </w:rPr>
      </w:pPr>
      <w:r w:rsidRPr="00DD6D14">
        <w:rPr>
          <w:rFonts w:ascii="Arial" w:hAnsi="Arial" w:cs="Arial"/>
          <w:sz w:val="24"/>
          <w:szCs w:val="24"/>
        </w:rPr>
        <w:t xml:space="preserve">RG: ______________________________________ </w:t>
      </w:r>
    </w:p>
    <w:p w:rsidR="00484E41" w:rsidRPr="00DD6D14" w:rsidRDefault="00484E41" w:rsidP="00484E41">
      <w:pPr>
        <w:spacing w:before="120"/>
        <w:ind w:right="-3"/>
        <w:rPr>
          <w:rFonts w:ascii="Arial" w:hAnsi="Arial" w:cs="Arial"/>
          <w:sz w:val="24"/>
          <w:szCs w:val="24"/>
        </w:rPr>
      </w:pPr>
      <w:r w:rsidRPr="00DD6D14">
        <w:rPr>
          <w:rFonts w:ascii="Arial" w:hAnsi="Arial" w:cs="Arial"/>
          <w:sz w:val="24"/>
          <w:szCs w:val="24"/>
        </w:rPr>
        <w:t>CPF: _____________________________________</w:t>
      </w:r>
    </w:p>
    <w:p w:rsidR="00484E41" w:rsidRPr="00DD6D14" w:rsidRDefault="00484E41" w:rsidP="00484E41">
      <w:pPr>
        <w:spacing w:before="120"/>
        <w:ind w:right="-3"/>
        <w:rPr>
          <w:rFonts w:ascii="Arial" w:hAnsi="Arial" w:cs="Arial"/>
          <w:sz w:val="24"/>
          <w:szCs w:val="24"/>
        </w:rPr>
      </w:pPr>
      <w:r w:rsidRPr="00DD6D14">
        <w:rPr>
          <w:rFonts w:ascii="Arial" w:hAnsi="Arial" w:cs="Arial"/>
          <w:sz w:val="24"/>
          <w:szCs w:val="24"/>
        </w:rPr>
        <w:t>TELEFONE: _______________________________</w:t>
      </w:r>
    </w:p>
    <w:p w:rsidR="00484E41" w:rsidRDefault="00484E41" w:rsidP="00484E41">
      <w:pPr>
        <w:spacing w:before="120"/>
        <w:ind w:right="-3"/>
        <w:rPr>
          <w:rFonts w:ascii="Arial" w:hAnsi="Arial" w:cs="Arial"/>
          <w:sz w:val="24"/>
          <w:szCs w:val="24"/>
        </w:rPr>
      </w:pPr>
      <w:r w:rsidRPr="00DD6D14">
        <w:rPr>
          <w:rFonts w:ascii="Arial" w:hAnsi="Arial" w:cs="Arial"/>
          <w:sz w:val="24"/>
          <w:szCs w:val="24"/>
        </w:rPr>
        <w:t>DADOS BAN</w:t>
      </w:r>
      <w:r>
        <w:rPr>
          <w:rFonts w:ascii="Arial" w:hAnsi="Arial" w:cs="Arial"/>
          <w:sz w:val="24"/>
          <w:szCs w:val="24"/>
        </w:rPr>
        <w:t>CÁRIOS:________________________</w:t>
      </w:r>
    </w:p>
    <w:p w:rsidR="00484E41" w:rsidRPr="00DD6D14" w:rsidRDefault="00484E41" w:rsidP="00484E41">
      <w:pPr>
        <w:spacing w:before="120"/>
        <w:ind w:right="-3"/>
        <w:rPr>
          <w:rFonts w:ascii="Arial" w:hAnsi="Arial" w:cs="Arial"/>
          <w:sz w:val="24"/>
          <w:szCs w:val="24"/>
        </w:rPr>
      </w:pPr>
      <w:r>
        <w:rPr>
          <w:rFonts w:ascii="Arial" w:hAnsi="Arial" w:cs="Arial"/>
          <w:sz w:val="24"/>
          <w:szCs w:val="24"/>
        </w:rPr>
        <w:t xml:space="preserve">POSSUI ASSINATURA DIGITAL? ___SIM </w:t>
      </w:r>
      <w:r>
        <w:rPr>
          <w:rFonts w:ascii="Arial" w:hAnsi="Arial" w:cs="Arial"/>
          <w:sz w:val="24"/>
          <w:szCs w:val="24"/>
        </w:rPr>
        <w:tab/>
        <w:t>___NÃO</w:t>
      </w:r>
    </w:p>
    <w:p w:rsidR="00484E41" w:rsidRPr="00DD6D14" w:rsidRDefault="00484E41" w:rsidP="00484E41">
      <w:pPr>
        <w:spacing w:before="120"/>
        <w:ind w:right="-3"/>
        <w:rPr>
          <w:rFonts w:ascii="Arial" w:hAnsi="Arial" w:cs="Arial"/>
          <w:sz w:val="24"/>
          <w:szCs w:val="24"/>
        </w:rPr>
      </w:pPr>
    </w:p>
    <w:p w:rsidR="00484E41" w:rsidRDefault="00484E41" w:rsidP="00484E41">
      <w:pPr>
        <w:spacing w:before="120"/>
        <w:jc w:val="right"/>
        <w:rPr>
          <w:rFonts w:ascii="Arial" w:hAnsi="Arial" w:cs="Arial"/>
          <w:sz w:val="24"/>
          <w:szCs w:val="24"/>
        </w:rPr>
      </w:pPr>
    </w:p>
    <w:p w:rsidR="00484E41" w:rsidRPr="00C24995" w:rsidRDefault="00484E41" w:rsidP="00484E41">
      <w:pPr>
        <w:spacing w:before="120"/>
        <w:jc w:val="right"/>
        <w:rPr>
          <w:rFonts w:ascii="Arial" w:hAnsi="Arial" w:cs="Arial"/>
          <w:sz w:val="24"/>
          <w:szCs w:val="24"/>
        </w:rPr>
      </w:pPr>
      <w:r w:rsidRPr="00C24995">
        <w:rPr>
          <w:rFonts w:ascii="Arial" w:hAnsi="Arial" w:cs="Arial"/>
          <w:sz w:val="24"/>
          <w:szCs w:val="24"/>
        </w:rPr>
        <w:lastRenderedPageBreak/>
        <w:t>Localidade, data, mês e ano</w:t>
      </w:r>
    </w:p>
    <w:p w:rsidR="00484E41" w:rsidRPr="00C24995" w:rsidRDefault="00484E41" w:rsidP="00484E41">
      <w:pPr>
        <w:spacing w:before="120"/>
        <w:jc w:val="right"/>
        <w:rPr>
          <w:rFonts w:ascii="Arial" w:hAnsi="Arial" w:cs="Arial"/>
          <w:sz w:val="24"/>
          <w:szCs w:val="24"/>
        </w:rPr>
      </w:pPr>
    </w:p>
    <w:p w:rsidR="00484E41" w:rsidRPr="00C24995" w:rsidRDefault="00484E41" w:rsidP="00484E41">
      <w:pPr>
        <w:spacing w:before="120"/>
        <w:jc w:val="right"/>
        <w:rPr>
          <w:rFonts w:ascii="Arial" w:hAnsi="Arial" w:cs="Arial"/>
          <w:sz w:val="24"/>
          <w:szCs w:val="24"/>
        </w:rPr>
      </w:pPr>
    </w:p>
    <w:p w:rsidR="00484E41" w:rsidRPr="00C24995" w:rsidRDefault="00484E41" w:rsidP="00484E41">
      <w:pPr>
        <w:spacing w:before="120"/>
        <w:jc w:val="center"/>
        <w:rPr>
          <w:rFonts w:ascii="Arial" w:hAnsi="Arial" w:cs="Arial"/>
          <w:sz w:val="24"/>
          <w:szCs w:val="24"/>
          <w:lang w:val="pt-PT"/>
        </w:rPr>
      </w:pPr>
      <w:r w:rsidRPr="00C24995">
        <w:rPr>
          <w:rFonts w:ascii="Arial" w:hAnsi="Arial" w:cs="Arial"/>
          <w:sz w:val="24"/>
          <w:szCs w:val="24"/>
          <w:lang w:val="pt-PT"/>
        </w:rPr>
        <w:t>________________________________________________________________</w:t>
      </w:r>
    </w:p>
    <w:p w:rsidR="00484E41" w:rsidRPr="00C24995" w:rsidRDefault="00484E41" w:rsidP="00484E41">
      <w:pPr>
        <w:pStyle w:val="xl25"/>
        <w:spacing w:before="120" w:after="0" w:line="276" w:lineRule="auto"/>
        <w:jc w:val="center"/>
        <w:textAlignment w:val="auto"/>
        <w:rPr>
          <w:b/>
          <w:bCs/>
          <w:color w:val="000000"/>
          <w:lang w:val="pt-PT"/>
        </w:rPr>
      </w:pPr>
      <w:r w:rsidRPr="00C24995">
        <w:rPr>
          <w:b/>
          <w:bCs/>
          <w:color w:val="000000"/>
          <w:lang w:val="pt-PT"/>
        </w:rPr>
        <w:t>ASSINATURA DO REPRESENTANTE DA EMPRESA E CARIMBO</w:t>
      </w:r>
    </w:p>
    <w:p w:rsidR="00484E41" w:rsidRPr="00C24995" w:rsidRDefault="00484E41" w:rsidP="00484E41">
      <w:pPr>
        <w:pStyle w:val="xl25"/>
        <w:spacing w:before="120" w:after="0" w:line="276" w:lineRule="auto"/>
        <w:jc w:val="center"/>
        <w:textAlignment w:val="auto"/>
        <w:rPr>
          <w:b/>
          <w:bCs/>
          <w:color w:val="000000"/>
          <w:lang w:val="pt-PT"/>
        </w:rPr>
      </w:pPr>
    </w:p>
    <w:p w:rsidR="00484E41" w:rsidRPr="00C24995" w:rsidRDefault="00484E41" w:rsidP="00484E41">
      <w:pPr>
        <w:spacing w:before="120"/>
        <w:ind w:right="-3"/>
        <w:rPr>
          <w:rFonts w:ascii="Arial" w:hAnsi="Arial" w:cs="Arial"/>
          <w:sz w:val="24"/>
          <w:szCs w:val="24"/>
        </w:rPr>
      </w:pPr>
    </w:p>
    <w:p w:rsidR="00484E41" w:rsidRPr="00C24995" w:rsidRDefault="00484E41" w:rsidP="00484E41">
      <w:pPr>
        <w:spacing w:before="120"/>
        <w:ind w:right="-3"/>
        <w:rPr>
          <w:rFonts w:ascii="Arial" w:hAnsi="Arial" w:cs="Arial"/>
          <w:sz w:val="24"/>
          <w:szCs w:val="24"/>
        </w:rPr>
        <w:sectPr w:rsidR="00484E41" w:rsidRPr="00C24995" w:rsidSect="00807B7C">
          <w:headerReference w:type="default" r:id="rId38"/>
          <w:footerReference w:type="default" r:id="rId39"/>
          <w:footnotePr>
            <w:pos w:val="beneathText"/>
          </w:footnotePr>
          <w:pgSz w:w="11905" w:h="16837"/>
          <w:pgMar w:top="2127" w:right="851" w:bottom="1560" w:left="1134" w:header="567" w:footer="509" w:gutter="0"/>
          <w:pgNumType w:start="1"/>
          <w:cols w:space="720"/>
          <w:docGrid w:linePitch="360"/>
        </w:sectPr>
      </w:pPr>
    </w:p>
    <w:p w:rsidR="00484E41" w:rsidRPr="004D45C2" w:rsidRDefault="00484E41" w:rsidP="00484E41">
      <w:pPr>
        <w:pStyle w:val="Ttulo"/>
        <w:spacing w:after="0" w:line="276" w:lineRule="auto"/>
        <w:rPr>
          <w:rFonts w:ascii="Arial" w:hAnsi="Arial" w:cs="Arial"/>
          <w:sz w:val="24"/>
          <w:szCs w:val="24"/>
        </w:rPr>
      </w:pPr>
      <w:r w:rsidRPr="009F464D">
        <w:rPr>
          <w:rFonts w:ascii="Arial" w:hAnsi="Arial" w:cs="Arial"/>
          <w:noProof/>
          <w:sz w:val="24"/>
          <w:szCs w:val="24"/>
          <w:shd w:val="clear" w:color="auto" w:fill="C6D9F1" w:themeFill="text2" w:themeFillTint="33"/>
        </w:rPr>
        <w:lastRenderedPageBreak/>
        <w:t>PREGÃO</w:t>
      </w:r>
      <w:r w:rsidRPr="004D45C2">
        <w:rPr>
          <w:rFonts w:ascii="Arial" w:hAnsi="Arial" w:cs="Arial"/>
          <w:sz w:val="24"/>
          <w:szCs w:val="24"/>
          <w:shd w:val="clear" w:color="auto" w:fill="C6D9F1" w:themeFill="text2" w:themeFillTint="33"/>
        </w:rPr>
        <w:t xml:space="preserve"> </w:t>
      </w:r>
      <w:r w:rsidRPr="009F464D">
        <w:rPr>
          <w:rFonts w:ascii="Arial" w:hAnsi="Arial" w:cs="Arial"/>
          <w:noProof/>
          <w:sz w:val="24"/>
          <w:szCs w:val="24"/>
          <w:shd w:val="clear" w:color="auto" w:fill="C6D9F1" w:themeFill="text2" w:themeFillTint="33"/>
        </w:rPr>
        <w:t>ELETRÔNICO</w:t>
      </w:r>
      <w:r w:rsidRPr="004D45C2">
        <w:rPr>
          <w:rFonts w:ascii="Arial" w:hAnsi="Arial" w:cs="Arial"/>
          <w:sz w:val="24"/>
          <w:szCs w:val="24"/>
          <w:shd w:val="clear" w:color="auto" w:fill="C6D9F1" w:themeFill="text2" w:themeFillTint="33"/>
        </w:rPr>
        <w:t xml:space="preserve">N° </w:t>
      </w:r>
      <w:r>
        <w:rPr>
          <w:rFonts w:ascii="Arial" w:hAnsi="Arial" w:cs="Arial"/>
          <w:sz w:val="24"/>
          <w:szCs w:val="24"/>
          <w:shd w:val="clear" w:color="auto" w:fill="C6D9F1" w:themeFill="text2" w:themeFillTint="33"/>
        </w:rPr>
        <w:t>0</w:t>
      </w:r>
      <w:r w:rsidRPr="009F464D">
        <w:rPr>
          <w:rFonts w:ascii="Arial" w:hAnsi="Arial" w:cs="Arial"/>
          <w:noProof/>
          <w:sz w:val="24"/>
          <w:szCs w:val="24"/>
          <w:shd w:val="clear" w:color="auto" w:fill="C6D9F1" w:themeFill="text2" w:themeFillTint="33"/>
        </w:rPr>
        <w:t>10</w:t>
      </w:r>
      <w:r w:rsidRPr="004D45C2">
        <w:rPr>
          <w:rFonts w:ascii="Arial" w:hAnsi="Arial" w:cs="Arial"/>
          <w:sz w:val="24"/>
          <w:szCs w:val="24"/>
          <w:shd w:val="clear" w:color="auto" w:fill="C6D9F1" w:themeFill="text2" w:themeFillTint="33"/>
        </w:rPr>
        <w:t>/</w:t>
      </w:r>
      <w:r w:rsidRPr="009F464D">
        <w:rPr>
          <w:rFonts w:ascii="Arial" w:hAnsi="Arial" w:cs="Arial"/>
          <w:noProof/>
          <w:sz w:val="24"/>
          <w:szCs w:val="24"/>
          <w:shd w:val="clear" w:color="auto" w:fill="C6D9F1" w:themeFill="text2" w:themeFillTint="33"/>
        </w:rPr>
        <w:t>2024</w:t>
      </w:r>
    </w:p>
    <w:p w:rsidR="00484E41" w:rsidRPr="004D45C2"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after="0" w:line="276" w:lineRule="auto"/>
        <w:rPr>
          <w:rFonts w:ascii="Arial" w:hAnsi="Arial" w:cs="Arial"/>
          <w:sz w:val="24"/>
          <w:szCs w:val="24"/>
        </w:rPr>
      </w:pPr>
      <w:r w:rsidRPr="004D45C2">
        <w:rPr>
          <w:rFonts w:ascii="Arial" w:hAnsi="Arial" w:cs="Arial"/>
          <w:sz w:val="24"/>
          <w:szCs w:val="24"/>
        </w:rPr>
        <w:t xml:space="preserve">Processo Administrativo Nº </w:t>
      </w:r>
      <w:r w:rsidRPr="009F464D">
        <w:rPr>
          <w:rFonts w:ascii="Arial" w:hAnsi="Arial" w:cs="Arial"/>
          <w:noProof/>
          <w:sz w:val="24"/>
          <w:szCs w:val="24"/>
          <w:shd w:val="clear" w:color="auto" w:fill="C6D9F1" w:themeFill="text2" w:themeFillTint="33"/>
        </w:rPr>
        <w:t>2024-SAN-087796</w:t>
      </w:r>
    </w:p>
    <w:p w:rsidR="00484E41" w:rsidRPr="004D45C2" w:rsidRDefault="00484E41" w:rsidP="00484E41">
      <w:pPr>
        <w:spacing w:before="120"/>
        <w:rPr>
          <w:rFonts w:ascii="Arial" w:hAnsi="Arial" w:cs="Arial"/>
          <w:sz w:val="24"/>
          <w:szCs w:val="24"/>
        </w:rPr>
      </w:pPr>
    </w:p>
    <w:p w:rsidR="00484E41" w:rsidRPr="004D45C2" w:rsidRDefault="00484E41" w:rsidP="00484E41">
      <w:pPr>
        <w:keepNext/>
        <w:widowControl w:val="0"/>
        <w:numPr>
          <w:ilvl w:val="0"/>
          <w:numId w:val="10"/>
        </w:numPr>
        <w:spacing w:before="120" w:after="0"/>
        <w:jc w:val="center"/>
        <w:outlineLvl w:val="8"/>
        <w:rPr>
          <w:rFonts w:ascii="Arial" w:hAnsi="Arial" w:cs="Arial"/>
          <w:b/>
          <w:color w:val="000000"/>
          <w:sz w:val="24"/>
          <w:szCs w:val="24"/>
        </w:rPr>
      </w:pPr>
      <w:r w:rsidRPr="004D45C2">
        <w:rPr>
          <w:rFonts w:ascii="Arial" w:hAnsi="Arial" w:cs="Arial"/>
          <w:b/>
          <w:color w:val="000000"/>
          <w:sz w:val="24"/>
          <w:szCs w:val="24"/>
        </w:rPr>
        <w:t>ANEXO III - MINUTA DO CONTRATO</w:t>
      </w:r>
    </w:p>
    <w:p w:rsidR="00484E41" w:rsidRPr="004D45C2" w:rsidRDefault="00484E41" w:rsidP="00484E41">
      <w:pPr>
        <w:keepNext/>
        <w:numPr>
          <w:ilvl w:val="0"/>
          <w:numId w:val="10"/>
        </w:numPr>
        <w:spacing w:before="120" w:after="0"/>
        <w:jc w:val="center"/>
        <w:outlineLvl w:val="3"/>
        <w:rPr>
          <w:rFonts w:ascii="Arial" w:hAnsi="Arial" w:cs="Arial"/>
          <w:b/>
          <w:bCs/>
          <w:sz w:val="24"/>
          <w:szCs w:val="24"/>
          <w:u w:val="single"/>
        </w:rPr>
      </w:pPr>
    </w:p>
    <w:p w:rsidR="00484E41" w:rsidRPr="004D45C2" w:rsidRDefault="00484E41" w:rsidP="00484E41">
      <w:pPr>
        <w:keepNext/>
        <w:numPr>
          <w:ilvl w:val="0"/>
          <w:numId w:val="10"/>
        </w:numPr>
        <w:spacing w:before="120" w:after="0"/>
        <w:jc w:val="center"/>
        <w:outlineLvl w:val="3"/>
        <w:rPr>
          <w:rFonts w:ascii="Arial" w:hAnsi="Arial" w:cs="Arial"/>
          <w:b/>
          <w:bCs/>
          <w:color w:val="000000"/>
          <w:sz w:val="24"/>
          <w:szCs w:val="24"/>
          <w:u w:val="single"/>
        </w:rPr>
      </w:pPr>
      <w:r w:rsidRPr="004D45C2">
        <w:rPr>
          <w:rFonts w:ascii="Arial" w:hAnsi="Arial" w:cs="Arial"/>
          <w:b/>
          <w:bCs/>
          <w:sz w:val="24"/>
          <w:szCs w:val="24"/>
          <w:u w:val="single"/>
        </w:rPr>
        <w:t xml:space="preserve">CONTRATO N.° </w:t>
      </w:r>
      <w:r w:rsidRPr="004D45C2">
        <w:rPr>
          <w:rFonts w:ascii="Arial" w:hAnsi="Arial" w:cs="Arial"/>
          <w:b/>
          <w:bCs/>
          <w:color w:val="000000"/>
          <w:sz w:val="24"/>
          <w:szCs w:val="24"/>
          <w:u w:val="single"/>
        </w:rPr>
        <w:t>........./202</w:t>
      </w:r>
      <w:r>
        <w:rPr>
          <w:rFonts w:ascii="Arial" w:hAnsi="Arial" w:cs="Arial"/>
          <w:b/>
          <w:bCs/>
          <w:color w:val="000000"/>
          <w:sz w:val="24"/>
          <w:szCs w:val="24"/>
          <w:u w:val="single"/>
        </w:rPr>
        <w:t>4</w:t>
      </w:r>
    </w:p>
    <w:p w:rsidR="00484E41" w:rsidRPr="004D45C2" w:rsidRDefault="00484E41" w:rsidP="00484E41">
      <w:pPr>
        <w:tabs>
          <w:tab w:val="left" w:pos="5895"/>
        </w:tabs>
        <w:spacing w:before="120"/>
        <w:ind w:left="3540"/>
        <w:jc w:val="both"/>
        <w:rPr>
          <w:rFonts w:ascii="Arial" w:hAnsi="Arial" w:cs="Arial"/>
          <w:color w:val="000000"/>
          <w:sz w:val="24"/>
          <w:szCs w:val="24"/>
        </w:rPr>
      </w:pPr>
      <w:r w:rsidRPr="004D45C2">
        <w:rPr>
          <w:rFonts w:ascii="Arial" w:hAnsi="Arial" w:cs="Arial"/>
          <w:color w:val="000000"/>
          <w:sz w:val="24"/>
          <w:szCs w:val="24"/>
        </w:rPr>
        <w:tab/>
      </w:r>
    </w:p>
    <w:p w:rsidR="00484E41" w:rsidRPr="004D45C2" w:rsidRDefault="00484E41" w:rsidP="00484E41">
      <w:pPr>
        <w:spacing w:before="120"/>
        <w:ind w:left="3060"/>
        <w:jc w:val="both"/>
        <w:rPr>
          <w:rFonts w:ascii="Arial" w:hAnsi="Arial" w:cs="Arial"/>
          <w:b/>
          <w:sz w:val="24"/>
          <w:szCs w:val="24"/>
        </w:rPr>
      </w:pPr>
      <w:r w:rsidRPr="004D45C2">
        <w:rPr>
          <w:rFonts w:ascii="Arial" w:hAnsi="Arial" w:cs="Arial"/>
          <w:color w:val="000000"/>
          <w:sz w:val="24"/>
          <w:szCs w:val="24"/>
        </w:rPr>
        <w:t xml:space="preserve">CONTRATO QUE CELEBRAM SERVIÇO MUNICIPAL DE ÁGUA, SANEAMENTO BÁSICO E INFRAESTRUTURA - SEMASA E A EMPRESA _______________________________, REGENDO </w:t>
      </w:r>
      <w:r w:rsidRPr="00EA6482">
        <w:rPr>
          <w:rFonts w:ascii="Arial" w:hAnsi="Arial" w:cs="Arial"/>
          <w:color w:val="000000"/>
          <w:sz w:val="24"/>
          <w:szCs w:val="24"/>
        </w:rPr>
        <w:t xml:space="preserve">A </w:t>
      </w:r>
      <w:r w:rsidRPr="00EA6482">
        <w:rPr>
          <w:rFonts w:ascii="Arial" w:eastAsia="Arial Unicode MS" w:hAnsi="Arial" w:cs="Arial"/>
          <w:b/>
          <w:noProof/>
          <w:sz w:val="24"/>
          <w:szCs w:val="24"/>
        </w:rPr>
        <w:t>Aquisição de Inversores de frequência como peças de reposição para manutenção de painéis elétricos de comando de motores e motobombas para os sistemas de abastecimento de água e esgotamento sanitário do SEMASA Itajai/SC</w:t>
      </w:r>
    </w:p>
    <w:p w:rsidR="00484E41" w:rsidRPr="004D45C2" w:rsidRDefault="00484E41" w:rsidP="00484E41">
      <w:pPr>
        <w:spacing w:before="120"/>
        <w:ind w:left="3540"/>
        <w:jc w:val="both"/>
        <w:rPr>
          <w:rFonts w:ascii="Arial" w:hAnsi="Arial" w:cs="Arial"/>
          <w:color w:val="000000"/>
          <w:sz w:val="24"/>
          <w:szCs w:val="24"/>
        </w:rPr>
      </w:pPr>
    </w:p>
    <w:p w:rsidR="00484E41" w:rsidRDefault="00484E41" w:rsidP="00484E41">
      <w:pPr>
        <w:tabs>
          <w:tab w:val="left" w:pos="1701"/>
        </w:tabs>
        <w:spacing w:before="120"/>
        <w:ind w:firstLine="1701"/>
        <w:jc w:val="both"/>
        <w:rPr>
          <w:rFonts w:ascii="Arial" w:hAnsi="Arial" w:cs="Arial"/>
          <w:color w:val="000000"/>
          <w:spacing w:val="-2"/>
          <w:sz w:val="24"/>
          <w:szCs w:val="24"/>
        </w:rPr>
      </w:pPr>
      <w:r w:rsidRPr="004D45C2">
        <w:rPr>
          <w:rFonts w:ascii="Arial" w:hAnsi="Arial" w:cs="Arial"/>
          <w:color w:val="000000"/>
          <w:sz w:val="24"/>
          <w:szCs w:val="24"/>
        </w:rPr>
        <w:t xml:space="preserve">Por este instrumento que entre si celebram, de um lado, </w:t>
      </w:r>
      <w:r w:rsidRPr="004D45C2">
        <w:rPr>
          <w:rFonts w:ascii="Arial" w:hAnsi="Arial" w:cs="Arial"/>
          <w:b/>
          <w:bCs/>
          <w:color w:val="000000"/>
          <w:sz w:val="24"/>
          <w:szCs w:val="24"/>
        </w:rPr>
        <w:t>SEMASA</w:t>
      </w:r>
      <w:r w:rsidRPr="004D45C2">
        <w:rPr>
          <w:rFonts w:ascii="Arial" w:hAnsi="Arial" w:cs="Arial"/>
          <w:color w:val="000000"/>
          <w:sz w:val="24"/>
          <w:szCs w:val="24"/>
        </w:rPr>
        <w:t xml:space="preserve"> - </w:t>
      </w:r>
      <w:r w:rsidRPr="004D45C2">
        <w:rPr>
          <w:rFonts w:ascii="Arial" w:hAnsi="Arial" w:cs="Arial"/>
          <w:b/>
          <w:color w:val="000000"/>
          <w:sz w:val="24"/>
          <w:szCs w:val="24"/>
        </w:rPr>
        <w:t>SERVIÇO MUNICIPAL DE ÁGUA, SANEAMENTO BÁSICO E INFRAESTRUTURA</w:t>
      </w:r>
      <w:r w:rsidRPr="004D45C2">
        <w:rPr>
          <w:rFonts w:ascii="Arial" w:hAnsi="Arial" w:cs="Arial"/>
          <w:color w:val="000000"/>
          <w:sz w:val="24"/>
          <w:szCs w:val="24"/>
        </w:rPr>
        <w:t xml:space="preserve">, Autarquia Municipal com personalidade jurídica de direito público interno, adiante designada de </w:t>
      </w:r>
      <w:r w:rsidRPr="00F576C1">
        <w:rPr>
          <w:rFonts w:ascii="Arial" w:hAnsi="Arial" w:cs="Arial"/>
          <w:b/>
          <w:color w:val="000000"/>
          <w:sz w:val="24"/>
          <w:szCs w:val="24"/>
        </w:rPr>
        <w:t>CONTRATANTE</w:t>
      </w:r>
      <w:r w:rsidRPr="00F576C1">
        <w:rPr>
          <w:rFonts w:ascii="Arial" w:hAnsi="Arial" w:cs="Arial"/>
          <w:color w:val="000000"/>
          <w:sz w:val="24"/>
          <w:szCs w:val="24"/>
        </w:rPr>
        <w:t xml:space="preserve">, com sede na Rua Heitor Liberato, nº 1.189, Vila Operária, CEP 88303-101, em Itajaí/SC, inscrita no CNPJ sob nº 05.472.936/0001-39, representada neste ato por seu </w:t>
      </w:r>
      <w:r w:rsidRPr="00F576C1">
        <w:rPr>
          <w:rFonts w:ascii="Arial" w:hAnsi="Arial" w:cs="Arial"/>
          <w:noProof/>
          <w:color w:val="000000"/>
          <w:sz w:val="24"/>
          <w:szCs w:val="24"/>
        </w:rPr>
        <w:t>Diretor Geral</w:t>
      </w:r>
      <w:r w:rsidRPr="00F576C1">
        <w:rPr>
          <w:rFonts w:ascii="Arial" w:hAnsi="Arial" w:cs="Arial"/>
          <w:color w:val="000000"/>
          <w:sz w:val="24"/>
          <w:szCs w:val="24"/>
        </w:rPr>
        <w:t xml:space="preserve">, </w:t>
      </w:r>
      <w:r w:rsidRPr="00F576C1">
        <w:rPr>
          <w:rFonts w:ascii="Arial" w:hAnsi="Arial" w:cs="Arial"/>
          <w:b/>
          <w:noProof/>
          <w:color w:val="000000"/>
          <w:sz w:val="24"/>
          <w:szCs w:val="24"/>
        </w:rPr>
        <w:t>Diego Antônio da Silva</w:t>
      </w:r>
      <w:r w:rsidRPr="00F576C1">
        <w:rPr>
          <w:rFonts w:ascii="Arial" w:hAnsi="Arial" w:cs="Arial"/>
          <w:color w:val="000000"/>
          <w:sz w:val="24"/>
          <w:szCs w:val="24"/>
        </w:rPr>
        <w:t xml:space="preserve">, R.G. </w:t>
      </w:r>
      <w:r w:rsidRPr="00F576C1">
        <w:rPr>
          <w:rFonts w:ascii="Arial" w:hAnsi="Arial" w:cs="Arial"/>
          <w:noProof/>
          <w:color w:val="000000"/>
          <w:sz w:val="24"/>
          <w:szCs w:val="24"/>
        </w:rPr>
        <w:t>4038099</w:t>
      </w:r>
      <w:r w:rsidRPr="00F576C1">
        <w:rPr>
          <w:rFonts w:ascii="Arial" w:hAnsi="Arial" w:cs="Arial"/>
          <w:color w:val="000000"/>
          <w:sz w:val="24"/>
          <w:szCs w:val="24"/>
        </w:rPr>
        <w:t xml:space="preserve">, inscrito no CPF sob o nº. </w:t>
      </w:r>
      <w:r w:rsidRPr="00F576C1">
        <w:rPr>
          <w:rFonts w:ascii="Arial" w:hAnsi="Arial" w:cs="Arial"/>
          <w:noProof/>
          <w:color w:val="000000"/>
          <w:sz w:val="24"/>
          <w:szCs w:val="24"/>
        </w:rPr>
        <w:t>037.197.999-48</w:t>
      </w:r>
      <w:r w:rsidRPr="00F576C1">
        <w:rPr>
          <w:rFonts w:ascii="Arial" w:hAnsi="Arial" w:cs="Arial"/>
          <w:color w:val="000000"/>
          <w:sz w:val="24"/>
          <w:szCs w:val="24"/>
        </w:rPr>
        <w:t xml:space="preserve">, e pelo seu </w:t>
      </w:r>
      <w:r w:rsidRPr="00F576C1">
        <w:rPr>
          <w:rFonts w:ascii="Arial" w:hAnsi="Arial" w:cs="Arial"/>
          <w:noProof/>
          <w:color w:val="000000"/>
          <w:sz w:val="24"/>
          <w:szCs w:val="24"/>
        </w:rPr>
        <w:t>Diretor Administrativo Financeiro</w:t>
      </w:r>
      <w:r w:rsidRPr="00F576C1">
        <w:rPr>
          <w:rFonts w:ascii="Arial" w:hAnsi="Arial" w:cs="Arial"/>
          <w:color w:val="000000"/>
          <w:sz w:val="24"/>
          <w:szCs w:val="24"/>
        </w:rPr>
        <w:t xml:space="preserve">, </w:t>
      </w:r>
      <w:r w:rsidRPr="00F576C1">
        <w:rPr>
          <w:rFonts w:ascii="Arial" w:hAnsi="Arial" w:cs="Arial"/>
          <w:b/>
          <w:noProof/>
          <w:color w:val="000000"/>
          <w:sz w:val="24"/>
          <w:szCs w:val="24"/>
        </w:rPr>
        <w:t>Humberto Moro Zanella</w:t>
      </w:r>
      <w:r w:rsidRPr="00F576C1">
        <w:rPr>
          <w:rFonts w:ascii="Arial" w:hAnsi="Arial" w:cs="Arial"/>
          <w:color w:val="000000"/>
          <w:sz w:val="24"/>
          <w:szCs w:val="24"/>
        </w:rPr>
        <w:t xml:space="preserve">, R.G. de nº </w:t>
      </w:r>
      <w:r w:rsidRPr="00F576C1">
        <w:rPr>
          <w:rFonts w:ascii="Arial" w:hAnsi="Arial" w:cs="Arial"/>
          <w:noProof/>
          <w:color w:val="000000"/>
          <w:sz w:val="24"/>
          <w:szCs w:val="24"/>
        </w:rPr>
        <w:t>3748944 SSP/SC</w:t>
      </w:r>
      <w:r w:rsidRPr="00F576C1">
        <w:rPr>
          <w:rFonts w:ascii="Arial" w:hAnsi="Arial" w:cs="Arial"/>
          <w:color w:val="000000"/>
          <w:sz w:val="24"/>
          <w:szCs w:val="24"/>
        </w:rPr>
        <w:t xml:space="preserve">  SSP/SC, inscrito no CPF sob o nº </w:t>
      </w:r>
      <w:r w:rsidRPr="00F576C1">
        <w:rPr>
          <w:rFonts w:ascii="Arial" w:hAnsi="Arial" w:cs="Arial"/>
          <w:noProof/>
          <w:color w:val="000000"/>
          <w:sz w:val="24"/>
          <w:szCs w:val="24"/>
        </w:rPr>
        <w:t>040.943.059-55</w:t>
      </w:r>
      <w:r w:rsidRPr="00F576C1">
        <w:rPr>
          <w:rFonts w:ascii="Arial" w:hAnsi="Arial" w:cs="Arial"/>
          <w:color w:val="000000"/>
          <w:sz w:val="24"/>
          <w:szCs w:val="24"/>
        </w:rPr>
        <w:t xml:space="preserve">, </w:t>
      </w:r>
      <w:r w:rsidRPr="00F576C1">
        <w:rPr>
          <w:rFonts w:ascii="Arial" w:hAnsi="Arial" w:cs="Arial"/>
          <w:color w:val="000000"/>
          <w:spacing w:val="-2"/>
          <w:sz w:val="24"/>
          <w:szCs w:val="24"/>
        </w:rPr>
        <w:t>e de outro lado, a empresa _</w:t>
      </w:r>
      <w:r w:rsidRPr="004D45C2">
        <w:rPr>
          <w:rFonts w:ascii="Arial" w:hAnsi="Arial" w:cs="Arial"/>
          <w:color w:val="000000"/>
          <w:spacing w:val="-2"/>
          <w:sz w:val="24"/>
          <w:szCs w:val="24"/>
        </w:rPr>
        <w:t xml:space="preserve">______________________, pessoa jurídica de direito privado, adiante designada simplesmente </w:t>
      </w:r>
      <w:r w:rsidRPr="004D45C2">
        <w:rPr>
          <w:rFonts w:ascii="Arial" w:hAnsi="Arial" w:cs="Arial"/>
          <w:b/>
          <w:color w:val="000000"/>
          <w:spacing w:val="-2"/>
          <w:sz w:val="24"/>
          <w:szCs w:val="24"/>
        </w:rPr>
        <w:t>CONTRATADA</w:t>
      </w:r>
      <w:r w:rsidRPr="004D45C2">
        <w:rPr>
          <w:rFonts w:ascii="Arial" w:hAnsi="Arial" w:cs="Arial"/>
          <w:color w:val="000000"/>
          <w:spacing w:val="-2"/>
          <w:sz w:val="24"/>
          <w:szCs w:val="24"/>
        </w:rPr>
        <w:t>, com sede Rua ___________________, _______, bairro ___________, CEP _______-______, __________ inscrita no CNPJ sob nº _______________________, representada, neste ato, por seu Sócio(a) Administrador(a) e/ou Procurador(a)  Sr(a). _____________________, , fica ajustado e contratado o seguinte:</w:t>
      </w:r>
    </w:p>
    <w:p w:rsidR="00484E41" w:rsidRDefault="00484E41" w:rsidP="00484E41">
      <w:pPr>
        <w:tabs>
          <w:tab w:val="left" w:pos="1701"/>
        </w:tabs>
        <w:spacing w:before="120"/>
        <w:ind w:firstLine="1701"/>
        <w:jc w:val="both"/>
        <w:rPr>
          <w:rFonts w:ascii="Arial" w:hAnsi="Arial" w:cs="Arial"/>
          <w:color w:val="000000"/>
          <w:spacing w:val="-2"/>
          <w:sz w:val="24"/>
          <w:szCs w:val="24"/>
        </w:rPr>
      </w:pPr>
    </w:p>
    <w:p w:rsidR="00484E41" w:rsidRDefault="00484E41" w:rsidP="00484E41">
      <w:pPr>
        <w:tabs>
          <w:tab w:val="left" w:pos="1701"/>
        </w:tabs>
        <w:spacing w:before="120"/>
        <w:ind w:firstLine="1701"/>
        <w:jc w:val="both"/>
        <w:rPr>
          <w:rFonts w:ascii="Arial" w:hAnsi="Arial" w:cs="Arial"/>
          <w:color w:val="000000"/>
          <w:spacing w:val="-2"/>
          <w:sz w:val="24"/>
          <w:szCs w:val="24"/>
        </w:rPr>
      </w:pPr>
    </w:p>
    <w:p w:rsidR="00484E41" w:rsidRPr="004D45C2" w:rsidRDefault="00484E41" w:rsidP="00484E41">
      <w:pPr>
        <w:tabs>
          <w:tab w:val="left" w:pos="1701"/>
        </w:tabs>
        <w:spacing w:before="120"/>
        <w:ind w:firstLine="1701"/>
        <w:jc w:val="both"/>
        <w:rPr>
          <w:rFonts w:ascii="Arial" w:hAnsi="Arial" w:cs="Arial"/>
          <w:color w:val="000000"/>
          <w:spacing w:val="-2"/>
          <w:sz w:val="24"/>
          <w:szCs w:val="24"/>
        </w:rPr>
      </w:pPr>
    </w:p>
    <w:p w:rsidR="00484E41" w:rsidRPr="004D45C2" w:rsidRDefault="00484E41" w:rsidP="00484E41">
      <w:pPr>
        <w:tabs>
          <w:tab w:val="left" w:pos="1701"/>
        </w:tabs>
        <w:spacing w:before="120"/>
        <w:ind w:firstLine="1701"/>
        <w:jc w:val="both"/>
        <w:rPr>
          <w:rFonts w:ascii="Arial" w:hAnsi="Arial" w:cs="Arial"/>
          <w:color w:val="000000"/>
          <w:sz w:val="24"/>
          <w:szCs w:val="24"/>
        </w:rPr>
      </w:pPr>
    </w:p>
    <w:p w:rsidR="00484E41" w:rsidRPr="004D45C2" w:rsidRDefault="00484E41" w:rsidP="00484E41">
      <w:pPr>
        <w:widowControl w:val="0"/>
        <w:spacing w:before="120"/>
        <w:jc w:val="both"/>
        <w:rPr>
          <w:rFonts w:ascii="Arial" w:hAnsi="Arial" w:cs="Arial"/>
          <w:b/>
          <w:color w:val="000000"/>
          <w:sz w:val="24"/>
          <w:szCs w:val="24"/>
        </w:rPr>
      </w:pPr>
      <w:r w:rsidRPr="004D45C2">
        <w:rPr>
          <w:rFonts w:ascii="Arial" w:hAnsi="Arial" w:cs="Arial"/>
          <w:b/>
          <w:color w:val="000000"/>
          <w:sz w:val="24"/>
          <w:szCs w:val="24"/>
        </w:rPr>
        <w:t>CLÁUSULA PRIMEIRA - DO OBJETO</w:t>
      </w:r>
    </w:p>
    <w:p w:rsidR="00484E41" w:rsidRDefault="00484E41" w:rsidP="00484E41">
      <w:pPr>
        <w:spacing w:before="120"/>
        <w:ind w:firstLine="1620"/>
        <w:jc w:val="both"/>
        <w:rPr>
          <w:rFonts w:ascii="Arial" w:hAnsi="Arial" w:cs="Arial"/>
          <w:color w:val="000000"/>
          <w:sz w:val="24"/>
          <w:szCs w:val="24"/>
        </w:rPr>
      </w:pPr>
      <w:r w:rsidRPr="004D45C2">
        <w:rPr>
          <w:rFonts w:ascii="Arial" w:hAnsi="Arial" w:cs="Arial"/>
          <w:color w:val="000000"/>
          <w:sz w:val="24"/>
          <w:szCs w:val="24"/>
        </w:rPr>
        <w:t xml:space="preserve">O presente contrato tem </w:t>
      </w:r>
      <w:r w:rsidRPr="00F576C1">
        <w:rPr>
          <w:rFonts w:ascii="Arial" w:hAnsi="Arial" w:cs="Arial"/>
          <w:color w:val="000000"/>
          <w:sz w:val="24"/>
          <w:szCs w:val="24"/>
        </w:rPr>
        <w:t xml:space="preserve">como objeto a </w:t>
      </w:r>
      <w:r>
        <w:rPr>
          <w:rFonts w:ascii="Arial" w:eastAsia="Arial Unicode MS" w:hAnsi="Arial" w:cs="Arial"/>
          <w:b/>
          <w:noProof/>
          <w:sz w:val="24"/>
          <w:szCs w:val="24"/>
        </w:rPr>
        <w:t>a</w:t>
      </w:r>
      <w:r w:rsidRPr="00F576C1">
        <w:rPr>
          <w:rFonts w:ascii="Arial" w:eastAsia="Arial Unicode MS" w:hAnsi="Arial" w:cs="Arial"/>
          <w:b/>
          <w:noProof/>
          <w:sz w:val="24"/>
          <w:szCs w:val="24"/>
        </w:rPr>
        <w:t>quisição de Inversores de frequência como peças de reposição para manutenção de painéis elétricos de comando de motores e motobombas para os sistemas de abastecimento de água e esgotamento sanitário do SEMASA Itajai/SC</w:t>
      </w:r>
      <w:r w:rsidRPr="00F576C1">
        <w:rPr>
          <w:rFonts w:ascii="Arial" w:eastAsia="Arial Unicode MS" w:hAnsi="Arial" w:cs="Arial"/>
          <w:b/>
          <w:bCs/>
          <w:color w:val="000000"/>
          <w:sz w:val="24"/>
          <w:szCs w:val="24"/>
        </w:rPr>
        <w:t>,</w:t>
      </w:r>
      <w:r w:rsidRPr="00F576C1">
        <w:rPr>
          <w:rFonts w:ascii="Arial" w:hAnsi="Arial" w:cs="Arial"/>
          <w:color w:val="000000"/>
          <w:sz w:val="24"/>
          <w:szCs w:val="24"/>
        </w:rPr>
        <w:t xml:space="preserve"> conforme as especificações constantes do </w:t>
      </w:r>
      <w:r w:rsidRPr="00F576C1">
        <w:rPr>
          <w:rFonts w:ascii="Arial" w:hAnsi="Arial" w:cs="Arial"/>
          <w:b/>
          <w:noProof/>
          <w:color w:val="000000"/>
          <w:sz w:val="24"/>
          <w:szCs w:val="24"/>
        </w:rPr>
        <w:t>PREGÃO</w:t>
      </w:r>
      <w:r w:rsidRPr="00F576C1">
        <w:rPr>
          <w:rFonts w:ascii="Arial" w:hAnsi="Arial" w:cs="Arial"/>
          <w:b/>
          <w:color w:val="000000"/>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w:t>
      </w:r>
      <w:r w:rsidRPr="00F576C1">
        <w:rPr>
          <w:rFonts w:ascii="Arial" w:hAnsi="Arial" w:cs="Arial"/>
          <w:b/>
          <w:color w:val="000000"/>
          <w:sz w:val="24"/>
          <w:szCs w:val="24"/>
        </w:rPr>
        <w:t xml:space="preserve">N° </w:t>
      </w:r>
      <w:r w:rsidRPr="00F576C1">
        <w:rPr>
          <w:rFonts w:ascii="Arial" w:hAnsi="Arial" w:cs="Arial"/>
          <w:b/>
          <w:noProof/>
          <w:color w:val="000000"/>
          <w:sz w:val="24"/>
          <w:szCs w:val="24"/>
        </w:rPr>
        <w:t>10</w:t>
      </w:r>
      <w:r w:rsidRPr="00F576C1">
        <w:rPr>
          <w:rFonts w:ascii="Arial" w:hAnsi="Arial" w:cs="Arial"/>
          <w:b/>
          <w:color w:val="000000"/>
          <w:sz w:val="24"/>
          <w:szCs w:val="24"/>
        </w:rPr>
        <w:t>/</w:t>
      </w:r>
      <w:r w:rsidRPr="00F576C1">
        <w:rPr>
          <w:rFonts w:ascii="Arial" w:hAnsi="Arial" w:cs="Arial"/>
          <w:b/>
          <w:noProof/>
          <w:color w:val="000000"/>
          <w:sz w:val="24"/>
          <w:szCs w:val="24"/>
        </w:rPr>
        <w:t>2024</w:t>
      </w:r>
      <w:r w:rsidRPr="004D45C2">
        <w:rPr>
          <w:rFonts w:ascii="Arial" w:hAnsi="Arial" w:cs="Arial"/>
          <w:b/>
          <w:bCs/>
          <w:color w:val="000000"/>
          <w:sz w:val="24"/>
          <w:szCs w:val="24"/>
        </w:rPr>
        <w:t xml:space="preserve"> </w:t>
      </w:r>
      <w:r w:rsidRPr="004D45C2">
        <w:rPr>
          <w:rFonts w:ascii="Arial" w:hAnsi="Arial" w:cs="Arial"/>
          <w:b/>
          <w:color w:val="000000"/>
          <w:sz w:val="24"/>
          <w:szCs w:val="24"/>
        </w:rPr>
        <w:t>seus ANEXOS</w:t>
      </w:r>
      <w:r w:rsidRPr="004D45C2">
        <w:rPr>
          <w:rFonts w:ascii="Arial" w:hAnsi="Arial" w:cs="Arial"/>
          <w:color w:val="000000"/>
          <w:sz w:val="24"/>
          <w:szCs w:val="24"/>
        </w:rPr>
        <w:t>.</w:t>
      </w:r>
    </w:p>
    <w:p w:rsidR="00484E41" w:rsidRPr="004D45C2" w:rsidRDefault="00484E41" w:rsidP="00484E41">
      <w:pPr>
        <w:spacing w:before="120"/>
        <w:ind w:firstLine="1620"/>
        <w:jc w:val="both"/>
        <w:rPr>
          <w:rFonts w:ascii="Arial" w:hAnsi="Arial" w:cs="Arial"/>
          <w:color w:val="000000"/>
          <w:sz w:val="24"/>
          <w:szCs w:val="24"/>
        </w:rPr>
      </w:pPr>
    </w:p>
    <w:p w:rsidR="00484E41" w:rsidRPr="004D45C2" w:rsidRDefault="00484E41" w:rsidP="00484E41">
      <w:pPr>
        <w:widowControl w:val="0"/>
        <w:spacing w:before="120"/>
        <w:jc w:val="both"/>
        <w:rPr>
          <w:rFonts w:ascii="Arial" w:hAnsi="Arial" w:cs="Arial"/>
          <w:b/>
          <w:color w:val="000000"/>
          <w:sz w:val="24"/>
          <w:szCs w:val="24"/>
        </w:rPr>
      </w:pPr>
      <w:r w:rsidRPr="004D45C2">
        <w:rPr>
          <w:rFonts w:ascii="Arial" w:hAnsi="Arial" w:cs="Arial"/>
          <w:b/>
          <w:color w:val="000000"/>
          <w:sz w:val="24"/>
          <w:szCs w:val="24"/>
        </w:rPr>
        <w:t>CLÁUSULA SEGUNDA - DO VALOR DO CONTRATO</w:t>
      </w:r>
    </w:p>
    <w:p w:rsidR="00484E41" w:rsidRDefault="00484E41" w:rsidP="00484E41">
      <w:pPr>
        <w:widowControl w:val="0"/>
        <w:spacing w:before="120"/>
        <w:ind w:firstLine="1701"/>
        <w:jc w:val="both"/>
        <w:rPr>
          <w:rFonts w:ascii="Arial" w:hAnsi="Arial" w:cs="Arial"/>
          <w:b/>
          <w:bCs/>
          <w:color w:val="000000"/>
          <w:sz w:val="24"/>
          <w:szCs w:val="24"/>
        </w:rPr>
      </w:pPr>
      <w:r w:rsidRPr="004D45C2">
        <w:rPr>
          <w:rFonts w:ascii="Arial" w:hAnsi="Arial" w:cs="Arial"/>
          <w:color w:val="000000"/>
          <w:sz w:val="24"/>
          <w:szCs w:val="24"/>
        </w:rPr>
        <w:t xml:space="preserve">O valor deste Contrato é de </w:t>
      </w:r>
      <w:r w:rsidRPr="004D45C2">
        <w:rPr>
          <w:rFonts w:ascii="Arial" w:hAnsi="Arial" w:cs="Arial"/>
          <w:b/>
          <w:bCs/>
          <w:color w:val="000000"/>
          <w:sz w:val="24"/>
          <w:szCs w:val="24"/>
        </w:rPr>
        <w:t>R$ ______ (_________).</w:t>
      </w:r>
    </w:p>
    <w:p w:rsidR="00484E41" w:rsidRPr="004D45C2" w:rsidRDefault="00484E41" w:rsidP="00484E41">
      <w:pPr>
        <w:widowControl w:val="0"/>
        <w:spacing w:before="120"/>
        <w:ind w:firstLine="1701"/>
        <w:jc w:val="both"/>
        <w:rPr>
          <w:rFonts w:ascii="Arial" w:hAnsi="Arial" w:cs="Arial"/>
          <w:color w:val="000000"/>
          <w:sz w:val="24"/>
          <w:szCs w:val="24"/>
        </w:rPr>
      </w:pPr>
    </w:p>
    <w:tbl>
      <w:tblPr>
        <w:tblW w:w="9297" w:type="dxa"/>
        <w:tblInd w:w="55" w:type="dxa"/>
        <w:tblCellMar>
          <w:top w:w="68" w:type="dxa"/>
          <w:left w:w="70" w:type="dxa"/>
          <w:bottom w:w="68" w:type="dxa"/>
          <w:right w:w="70" w:type="dxa"/>
        </w:tblCellMar>
        <w:tblLook w:val="0000" w:firstRow="0" w:lastRow="0" w:firstColumn="0" w:lastColumn="0" w:noHBand="0" w:noVBand="0"/>
      </w:tblPr>
      <w:tblGrid>
        <w:gridCol w:w="654"/>
        <w:gridCol w:w="861"/>
        <w:gridCol w:w="793"/>
        <w:gridCol w:w="4506"/>
        <w:gridCol w:w="1207"/>
        <w:gridCol w:w="1276"/>
      </w:tblGrid>
      <w:tr w:rsidR="00484E41" w:rsidRPr="00C24995" w:rsidTr="002219C9">
        <w:trPr>
          <w:tblHeader/>
        </w:trPr>
        <w:tc>
          <w:tcPr>
            <w:tcW w:w="654" w:type="dxa"/>
            <w:tcBorders>
              <w:top w:val="single" w:sz="4" w:space="0" w:color="auto"/>
              <w:left w:val="single" w:sz="4" w:space="0" w:color="auto"/>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Item</w:t>
            </w:r>
          </w:p>
        </w:tc>
        <w:tc>
          <w:tcPr>
            <w:tcW w:w="861"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Qtde</w:t>
            </w:r>
          </w:p>
        </w:tc>
        <w:tc>
          <w:tcPr>
            <w:tcW w:w="793"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Unid.</w:t>
            </w:r>
          </w:p>
        </w:tc>
        <w:tc>
          <w:tcPr>
            <w:tcW w:w="4506"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rPr>
                <w:rFonts w:ascii="Century Gothic" w:hAnsi="Century Gothic" w:cs="Arial"/>
                <w:b/>
                <w:bCs/>
              </w:rPr>
            </w:pPr>
            <w:r w:rsidRPr="00A1156B">
              <w:rPr>
                <w:rFonts w:ascii="Century Gothic" w:hAnsi="Century Gothic" w:cs="Arial"/>
                <w:b/>
                <w:bCs/>
              </w:rPr>
              <w:t>Descrição</w:t>
            </w:r>
          </w:p>
        </w:tc>
        <w:tc>
          <w:tcPr>
            <w:tcW w:w="1207"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Valor Unitário em R$</w:t>
            </w:r>
          </w:p>
        </w:tc>
        <w:tc>
          <w:tcPr>
            <w:tcW w:w="1276" w:type="dxa"/>
            <w:tcBorders>
              <w:top w:val="single" w:sz="4" w:space="0" w:color="auto"/>
              <w:left w:val="nil"/>
              <w:bottom w:val="single" w:sz="4" w:space="0" w:color="auto"/>
              <w:right w:val="single" w:sz="4" w:space="0" w:color="auto"/>
            </w:tcBorders>
            <w:shd w:val="clear" w:color="auto" w:fill="C0C0C0"/>
            <w:vAlign w:val="center"/>
          </w:tcPr>
          <w:p w:rsidR="00484E41" w:rsidRPr="00A1156B" w:rsidRDefault="00484E41" w:rsidP="002219C9">
            <w:pPr>
              <w:spacing w:before="120"/>
              <w:jc w:val="center"/>
              <w:rPr>
                <w:rFonts w:ascii="Century Gothic" w:hAnsi="Century Gothic" w:cs="Arial"/>
                <w:b/>
                <w:bCs/>
              </w:rPr>
            </w:pPr>
            <w:r w:rsidRPr="00A1156B">
              <w:rPr>
                <w:rFonts w:ascii="Century Gothic" w:hAnsi="Century Gothic" w:cs="Arial"/>
                <w:b/>
                <w:bCs/>
              </w:rPr>
              <w:t>Valor Total em R$</w:t>
            </w: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1</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capacidade de fornecimento de corrente de saída mínima a 660A. Com dimensões máximas em (mm) altura= 1300, largura= 598, profundidade= 440.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2</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1</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mínima de 350A.  Com dimensões máximas em (mm) altura= 1190, largura= 440, profundidade= 377. Próprio para </w:t>
            </w:r>
            <w:r w:rsidRPr="009B1A0F">
              <w:lastRenderedPageBreak/>
              <w:t>cabos de até 150 metros na saída.</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3</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com capacidade de fornecimento de corrente de saída superior a 260A em (50°C) e superior a 320(40°C) em relação a temperatura do ar circulante. Com dimensões máximas em (mm) altura= 740, largura= 465, profundidade= 360 mm.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4</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4</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com capacidade de fornecimento de corrente de saída superior a 250A (50°C) e superior a 290 (40°C) em relação a temperatura do ar circulante.  Com dimensões máximas em (mm) altura= 852, largura= 320, profundidade= 390 mm. *Permitir cabos de até 150 metros sem reator de saída.</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5</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alimentação trifásica 380V-60hz, tensão de saída 380V-60hz -   corrente de saída mínima 170 A.  Com dimensões máximas em (mm) altura= 748, largura= 435, profundidade=360.</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6</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1</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mínima 115 A  Com dimensões máximas em (mm). Altura= 740, largura= 465, </w:t>
            </w:r>
            <w:r w:rsidRPr="009B1A0F">
              <w:lastRenderedPageBreak/>
              <w:t xml:space="preserve">profundidade= 360 mm.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7</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4</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corrente de saída minima 100 A.  Com dimensões máximas em (mm). Altura= 685, largura= 435, profundidade= 312 mm.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8</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3</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88A. Altura= 550, largura= 300, profundidade= 305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9</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47A. Altura= 400, largura= 250, profundidade= 190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10</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2</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40A. Altura= 400, largura= 250, profundidade= 190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11</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3</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29A. Altura= 300, largura= 220, profundidade= 190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12</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3</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 xml:space="preserve">Inversor de frequência tensão de alimentação trifásica 380V-60hz, tensão de saída 380V-60hz - </w:t>
            </w:r>
            <w:r w:rsidRPr="009B1A0F">
              <w:lastRenderedPageBreak/>
              <w:t xml:space="preserve">corrente de saída mínima de 29A. Altura= 300, largura= 220, profundidade= 190 mm. Comunicação Ethernet CClink </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13</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4</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12A. Altura= 260, largura= 150, profundidade= 140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14</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5</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10A. Soft plc integrado, função Pump Genius Simplex. Com opcionais para dispor de 2 canais RS 485 e 2 AI</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15</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5</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monofásica 220V-60hz, tensão de saída trifásica 220V-60hz - corrente de saída mínima de 10A. Com opcionais para dispor de 2 canais RS 485; Soft plc integrado, função Pump Genius Simplex; Filtro RFI IEC 61800-3 categoria C2.</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color w:val="000000"/>
              </w:rPr>
            </w:pPr>
            <w:r w:rsidRPr="009B1A0F">
              <w:t>16</w:t>
            </w:r>
          </w:p>
        </w:tc>
        <w:tc>
          <w:tcPr>
            <w:tcW w:w="861"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5</w:t>
            </w:r>
          </w:p>
        </w:tc>
        <w:tc>
          <w:tcPr>
            <w:tcW w:w="793"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r w:rsidRPr="009B1A0F">
              <w:t>Pç</w:t>
            </w:r>
          </w:p>
        </w:tc>
        <w:tc>
          <w:tcPr>
            <w:tcW w:w="4506" w:type="dxa"/>
            <w:tcBorders>
              <w:top w:val="single" w:sz="4" w:space="0" w:color="auto"/>
              <w:left w:val="nil"/>
              <w:bottom w:val="single" w:sz="4" w:space="0" w:color="auto"/>
              <w:right w:val="single" w:sz="4" w:space="0" w:color="auto"/>
            </w:tcBorders>
            <w:shd w:val="clear" w:color="auto" w:fill="auto"/>
          </w:tcPr>
          <w:p w:rsidR="00484E41" w:rsidRPr="0011339D" w:rsidRDefault="00484E41" w:rsidP="002219C9">
            <w:pPr>
              <w:spacing w:before="120"/>
              <w:jc w:val="both"/>
              <w:rPr>
                <w:rFonts w:ascii="Century Gothic" w:hAnsi="Century Gothic" w:cs="Arial"/>
                <w:b/>
              </w:rPr>
            </w:pPr>
            <w:r w:rsidRPr="009B1A0F">
              <w:t>Inversor de frequência tensão de alimentação trifásica 380V-60hz, tensão de saída 380V-60hz - corrente de saída mínima de 4A. Altura= 199, largura= 220, profundidade= 160 mm.</w:t>
            </w:r>
          </w:p>
        </w:tc>
        <w:tc>
          <w:tcPr>
            <w:tcW w:w="1207" w:type="dxa"/>
            <w:tcBorders>
              <w:top w:val="single" w:sz="4" w:space="0" w:color="auto"/>
              <w:left w:val="nil"/>
              <w:bottom w:val="single" w:sz="4" w:space="0" w:color="auto"/>
              <w:right w:val="single" w:sz="4" w:space="0" w:color="auto"/>
            </w:tcBorders>
            <w:shd w:val="clear" w:color="auto" w:fill="auto"/>
            <w:vAlign w:val="center"/>
          </w:tcPr>
          <w:p w:rsidR="00484E41" w:rsidRPr="00A1156B" w:rsidRDefault="00484E41" w:rsidP="002219C9">
            <w:pPr>
              <w:spacing w:before="120"/>
              <w:jc w:val="center"/>
              <w:rPr>
                <w:rFonts w:ascii="Century Gothic" w:hAnsi="Century Gothic" w:cs="Arial"/>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rPr>
            </w:pPr>
          </w:p>
        </w:tc>
      </w:tr>
      <w:tr w:rsidR="00484E41" w:rsidRPr="00C24995" w:rsidTr="002219C9">
        <w:tc>
          <w:tcPr>
            <w:tcW w:w="802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484E41" w:rsidRPr="00F576C1" w:rsidRDefault="00484E41" w:rsidP="002219C9">
            <w:pPr>
              <w:spacing w:before="120"/>
              <w:jc w:val="center"/>
              <w:rPr>
                <w:rFonts w:ascii="Century Gothic" w:hAnsi="Century Gothic" w:cs="Arial"/>
                <w:b/>
                <w:bCs/>
              </w:rPr>
            </w:pPr>
            <w:r w:rsidRPr="00F576C1">
              <w:rPr>
                <w:rFonts w:ascii="Century Gothic" w:hAnsi="Century Gothic" w:cs="Arial"/>
                <w:b/>
                <w:bCs/>
              </w:rPr>
              <w:t>VALOR TOTAL em R$</w:t>
            </w:r>
          </w:p>
        </w:tc>
        <w:tc>
          <w:tcPr>
            <w:tcW w:w="1276" w:type="dxa"/>
            <w:tcBorders>
              <w:top w:val="nil"/>
              <w:left w:val="nil"/>
              <w:bottom w:val="single" w:sz="4" w:space="0" w:color="auto"/>
              <w:right w:val="single" w:sz="4" w:space="0" w:color="auto"/>
            </w:tcBorders>
            <w:shd w:val="clear" w:color="auto" w:fill="auto"/>
            <w:noWrap/>
            <w:vAlign w:val="center"/>
          </w:tcPr>
          <w:p w:rsidR="00484E41" w:rsidRPr="00A1156B" w:rsidRDefault="00484E41" w:rsidP="002219C9">
            <w:pPr>
              <w:spacing w:before="120"/>
              <w:jc w:val="right"/>
              <w:rPr>
                <w:rFonts w:ascii="Century Gothic" w:hAnsi="Century Gothic" w:cs="Arial"/>
                <w:b/>
              </w:rPr>
            </w:pPr>
          </w:p>
        </w:tc>
      </w:tr>
    </w:tbl>
    <w:p w:rsidR="00484E41" w:rsidRDefault="00484E41" w:rsidP="00484E41">
      <w:pPr>
        <w:spacing w:before="120"/>
        <w:jc w:val="both"/>
        <w:outlineLvl w:val="0"/>
        <w:rPr>
          <w:rFonts w:ascii="Arial" w:hAnsi="Arial" w:cs="Arial"/>
          <w:b/>
          <w:color w:val="000000"/>
          <w:sz w:val="24"/>
          <w:szCs w:val="24"/>
        </w:rPr>
      </w:pPr>
    </w:p>
    <w:p w:rsidR="00484E41" w:rsidRPr="004D45C2" w:rsidRDefault="00484E41" w:rsidP="00484E41">
      <w:pPr>
        <w:spacing w:before="120"/>
        <w:jc w:val="both"/>
        <w:outlineLvl w:val="0"/>
        <w:rPr>
          <w:rFonts w:ascii="Arial" w:hAnsi="Arial" w:cs="Arial"/>
          <w:b/>
          <w:color w:val="000000"/>
          <w:sz w:val="24"/>
          <w:szCs w:val="24"/>
        </w:rPr>
      </w:pPr>
      <w:r w:rsidRPr="004D45C2">
        <w:rPr>
          <w:rFonts w:ascii="Arial" w:hAnsi="Arial" w:cs="Arial"/>
          <w:b/>
          <w:color w:val="000000"/>
          <w:sz w:val="24"/>
          <w:szCs w:val="24"/>
        </w:rPr>
        <w:lastRenderedPageBreak/>
        <w:t>CLÁUSULA TERCEIRA - DA VIGÊNCIA E DA EFICÁCIA</w:t>
      </w:r>
    </w:p>
    <w:p w:rsidR="00484E41" w:rsidRPr="004D45C2" w:rsidRDefault="00484E41" w:rsidP="00484E41">
      <w:pPr>
        <w:spacing w:before="120"/>
        <w:ind w:firstLine="1620"/>
        <w:jc w:val="both"/>
        <w:rPr>
          <w:rFonts w:ascii="Arial" w:hAnsi="Arial" w:cs="Arial"/>
          <w:color w:val="000000"/>
          <w:sz w:val="24"/>
          <w:szCs w:val="24"/>
        </w:rPr>
      </w:pPr>
      <w:r w:rsidRPr="004D45C2">
        <w:rPr>
          <w:rFonts w:ascii="Arial" w:hAnsi="Arial" w:cs="Arial"/>
          <w:color w:val="000000"/>
          <w:sz w:val="24"/>
          <w:szCs w:val="24"/>
        </w:rPr>
        <w:t xml:space="preserve">O prazo de vigência do contrato </w:t>
      </w:r>
      <w:r w:rsidRPr="004D45C2">
        <w:rPr>
          <w:rFonts w:ascii="Arial" w:hAnsi="Arial" w:cs="Arial"/>
          <w:sz w:val="24"/>
          <w:szCs w:val="24"/>
        </w:rPr>
        <w:t>será</w:t>
      </w:r>
      <w:r w:rsidRPr="00703028">
        <w:rPr>
          <w:rFonts w:ascii="Arial" w:hAnsi="Arial" w:cs="Arial"/>
          <w:sz w:val="24"/>
          <w:szCs w:val="24"/>
        </w:rPr>
        <w:t xml:space="preserve"> </w:t>
      </w:r>
      <w:r w:rsidRPr="00703028">
        <w:rPr>
          <w:rFonts w:ascii="Arial" w:hAnsi="Arial" w:cs="Arial"/>
          <w:noProof/>
          <w:sz w:val="24"/>
          <w:szCs w:val="24"/>
        </w:rPr>
        <w:t>até</w:t>
      </w:r>
      <w:r w:rsidRPr="00703028">
        <w:rPr>
          <w:rFonts w:ascii="Arial" w:hAnsi="Arial" w:cs="Arial"/>
          <w:b/>
          <w:noProof/>
          <w:sz w:val="24"/>
          <w:szCs w:val="24"/>
        </w:rPr>
        <w:t xml:space="preserve"> </w:t>
      </w:r>
      <w:r w:rsidRPr="00F576C1">
        <w:rPr>
          <w:rFonts w:ascii="Arial" w:hAnsi="Arial" w:cs="Arial"/>
          <w:b/>
          <w:noProof/>
          <w:sz w:val="24"/>
          <w:szCs w:val="24"/>
          <w:highlight w:val="yellow"/>
        </w:rPr>
        <w:t>31/12/2024</w:t>
      </w:r>
      <w:r w:rsidRPr="004D45C2">
        <w:rPr>
          <w:rFonts w:ascii="Arial" w:hAnsi="Arial" w:cs="Arial"/>
          <w:sz w:val="24"/>
          <w:szCs w:val="24"/>
        </w:rPr>
        <w:t>, a</w:t>
      </w:r>
      <w:r w:rsidRPr="004D45C2">
        <w:rPr>
          <w:rFonts w:ascii="Arial" w:hAnsi="Arial" w:cs="Arial"/>
          <w:color w:val="000000"/>
          <w:sz w:val="24"/>
          <w:szCs w:val="24"/>
        </w:rPr>
        <w:t xml:space="preserve"> contar da assinatura do mesmo, na forma do artigo </w:t>
      </w:r>
      <w:r w:rsidRPr="004D45C2">
        <w:rPr>
          <w:rFonts w:ascii="Arial" w:hAnsi="Arial" w:cs="Arial"/>
          <w:color w:val="0033CC"/>
          <w:sz w:val="24"/>
          <w:szCs w:val="24"/>
          <w:u w:val="single"/>
        </w:rPr>
        <w:t>105 da Lei 14.133, de 2021</w:t>
      </w:r>
      <w:r w:rsidRPr="004D45C2">
        <w:rPr>
          <w:rFonts w:ascii="Arial" w:hAnsi="Arial" w:cs="Arial"/>
          <w:color w:val="0033CC"/>
          <w:sz w:val="24"/>
          <w:szCs w:val="24"/>
        </w:rPr>
        <w:t xml:space="preserve"> </w:t>
      </w:r>
      <w:r w:rsidRPr="004D45C2">
        <w:rPr>
          <w:rFonts w:ascii="Arial" w:hAnsi="Arial" w:cs="Arial"/>
          <w:color w:val="000000"/>
          <w:sz w:val="24"/>
          <w:szCs w:val="24"/>
        </w:rPr>
        <w:t xml:space="preserve">e com validade e eficácia legal após a publicação do seu extrato no Diário Oficial do Município de Itajaí e </w:t>
      </w:r>
      <w:r w:rsidRPr="004D45C2">
        <w:rPr>
          <w:rFonts w:ascii="Arial" w:hAnsi="Arial" w:cs="Arial"/>
          <w:sz w:val="24"/>
          <w:szCs w:val="24"/>
        </w:rPr>
        <w:t>no Portal Nacional de Contratações Públicas (PNCP)</w:t>
      </w:r>
      <w:r w:rsidRPr="004D45C2">
        <w:rPr>
          <w:rFonts w:ascii="Arial" w:hAnsi="Arial" w:cs="Arial"/>
          <w:color w:val="000000"/>
          <w:sz w:val="24"/>
          <w:szCs w:val="24"/>
        </w:rPr>
        <w:t>.</w:t>
      </w:r>
    </w:p>
    <w:p w:rsidR="00484E41" w:rsidRPr="004D45C2" w:rsidRDefault="00484E41" w:rsidP="00484E41">
      <w:pPr>
        <w:spacing w:before="120"/>
        <w:ind w:firstLine="1620"/>
        <w:jc w:val="both"/>
        <w:rPr>
          <w:rFonts w:ascii="Arial" w:hAnsi="Arial" w:cs="Arial"/>
          <w:color w:val="000000"/>
          <w:sz w:val="24"/>
          <w:szCs w:val="24"/>
        </w:rPr>
      </w:pPr>
    </w:p>
    <w:p w:rsidR="00484E41" w:rsidRPr="004D45C2" w:rsidRDefault="00484E41" w:rsidP="00484E41">
      <w:pPr>
        <w:tabs>
          <w:tab w:val="left" w:pos="1418"/>
        </w:tabs>
        <w:spacing w:before="120"/>
        <w:ind w:right="-567"/>
        <w:jc w:val="both"/>
        <w:rPr>
          <w:rFonts w:ascii="Arial" w:hAnsi="Arial" w:cs="Arial"/>
          <w:b/>
          <w:sz w:val="24"/>
          <w:szCs w:val="24"/>
        </w:rPr>
      </w:pPr>
      <w:r w:rsidRPr="004D45C2">
        <w:rPr>
          <w:rFonts w:ascii="Arial" w:hAnsi="Arial" w:cs="Arial"/>
          <w:b/>
          <w:sz w:val="24"/>
          <w:szCs w:val="24"/>
        </w:rPr>
        <w:t xml:space="preserve"> CLÁUSULA QUARTA - DO ACOMPANHAMENTO E DA FISCALIZAÇÃO</w:t>
      </w:r>
    </w:p>
    <w:p w:rsidR="00484E41" w:rsidRPr="004D45C2" w:rsidRDefault="00484E41" w:rsidP="00484E41">
      <w:pPr>
        <w:widowControl w:val="0"/>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Durante a vigência do contrato, a entrega será acompanhada e fiscalizada em todos os seus termos a qualquer tempo, </w:t>
      </w:r>
      <w:r w:rsidRPr="00F576C1">
        <w:rPr>
          <w:rFonts w:ascii="Arial" w:hAnsi="Arial" w:cs="Arial"/>
          <w:color w:val="000000"/>
          <w:sz w:val="24"/>
          <w:szCs w:val="24"/>
        </w:rPr>
        <w:t>pela</w:t>
      </w:r>
      <w:r w:rsidRPr="00F576C1">
        <w:rPr>
          <w:rFonts w:ascii="Arial" w:hAnsi="Arial" w:cs="Arial"/>
          <w:b/>
          <w:bCs/>
          <w:color w:val="000000"/>
          <w:sz w:val="24"/>
          <w:szCs w:val="24"/>
        </w:rPr>
        <w:t xml:space="preserve"> </w:t>
      </w:r>
      <w:r w:rsidRPr="00F576C1">
        <w:rPr>
          <w:rFonts w:ascii="Arial" w:hAnsi="Arial" w:cs="Arial"/>
          <w:b/>
          <w:noProof/>
          <w:sz w:val="24"/>
          <w:szCs w:val="24"/>
        </w:rPr>
        <w:t>Diretoria de Saneamento</w:t>
      </w:r>
      <w:r w:rsidRPr="004D45C2">
        <w:rPr>
          <w:rFonts w:ascii="Arial" w:hAnsi="Arial" w:cs="Arial"/>
          <w:color w:val="000000"/>
          <w:sz w:val="24"/>
          <w:szCs w:val="24"/>
        </w:rPr>
        <w:t>.</w:t>
      </w:r>
    </w:p>
    <w:p w:rsidR="00484E41" w:rsidRPr="004D45C2" w:rsidRDefault="00484E41" w:rsidP="00484E41">
      <w:pPr>
        <w:tabs>
          <w:tab w:val="left" w:pos="1701"/>
        </w:tabs>
        <w:spacing w:before="120"/>
        <w:ind w:firstLine="1701"/>
        <w:jc w:val="both"/>
        <w:rPr>
          <w:rFonts w:ascii="Arial" w:hAnsi="Arial" w:cs="Arial"/>
          <w:color w:val="000000"/>
          <w:sz w:val="24"/>
          <w:szCs w:val="24"/>
        </w:rPr>
      </w:pPr>
      <w:r w:rsidRPr="004D45C2">
        <w:rPr>
          <w:rFonts w:ascii="Arial" w:hAnsi="Arial" w:cs="Arial"/>
          <w:color w:val="000000"/>
          <w:sz w:val="24"/>
          <w:szCs w:val="24"/>
        </w:rPr>
        <w:t>Além do acompanhamento e da fiscalização do(</w:t>
      </w:r>
      <w:r w:rsidRPr="00F576C1">
        <w:rPr>
          <w:rFonts w:ascii="Arial" w:hAnsi="Arial" w:cs="Arial"/>
          <w:color w:val="000000"/>
          <w:sz w:val="24"/>
          <w:szCs w:val="24"/>
        </w:rPr>
        <w:t xml:space="preserve">s) </w:t>
      </w:r>
      <w:r w:rsidRPr="00F576C1">
        <w:rPr>
          <w:rFonts w:ascii="Arial" w:hAnsi="Arial" w:cs="Arial"/>
          <w:b/>
          <w:noProof/>
          <w:color w:val="000000"/>
          <w:sz w:val="24"/>
        </w:rPr>
        <w:t>EQUIPAMENTO</w:t>
      </w:r>
      <w:r w:rsidRPr="00F576C1">
        <w:rPr>
          <w:rFonts w:ascii="Arial" w:hAnsi="Arial" w:cs="Arial"/>
          <w:b/>
          <w:color w:val="000000"/>
          <w:sz w:val="24"/>
          <w:szCs w:val="24"/>
        </w:rPr>
        <w:t xml:space="preserve">(S), </w:t>
      </w:r>
      <w:r w:rsidRPr="00F576C1">
        <w:rPr>
          <w:rFonts w:ascii="Arial" w:hAnsi="Arial" w:cs="Arial"/>
          <w:color w:val="000000"/>
          <w:sz w:val="24"/>
          <w:szCs w:val="24"/>
        </w:rPr>
        <w:t>o servidor devidamente autorizado poderá, ainda, sustar qualquer</w:t>
      </w:r>
      <w:r w:rsidRPr="004D45C2">
        <w:rPr>
          <w:rFonts w:ascii="Arial" w:hAnsi="Arial" w:cs="Arial"/>
          <w:color w:val="000000"/>
          <w:sz w:val="24"/>
          <w:szCs w:val="24"/>
        </w:rPr>
        <w:t xml:space="preserve"> serviço que esteja sendo executado em desacordo com o especificado, sempre que essa medida se tornar necessária.</w:t>
      </w:r>
    </w:p>
    <w:p w:rsidR="00484E41" w:rsidRPr="004D45C2" w:rsidRDefault="00484E41" w:rsidP="00484E41">
      <w:pPr>
        <w:tabs>
          <w:tab w:val="left" w:pos="1701"/>
        </w:tabs>
        <w:spacing w:before="120"/>
        <w:ind w:firstLine="1800"/>
        <w:jc w:val="both"/>
        <w:rPr>
          <w:rFonts w:ascii="Arial" w:hAnsi="Arial" w:cs="Arial"/>
          <w:color w:val="000000"/>
          <w:sz w:val="24"/>
          <w:szCs w:val="24"/>
        </w:rPr>
      </w:pPr>
    </w:p>
    <w:p w:rsidR="00484E41" w:rsidRPr="004D45C2" w:rsidRDefault="00484E41" w:rsidP="00484E41">
      <w:pPr>
        <w:spacing w:before="120"/>
        <w:jc w:val="both"/>
        <w:outlineLvl w:val="0"/>
        <w:rPr>
          <w:rFonts w:ascii="Arial" w:hAnsi="Arial" w:cs="Arial"/>
          <w:b/>
          <w:color w:val="000000"/>
          <w:sz w:val="24"/>
          <w:szCs w:val="24"/>
        </w:rPr>
      </w:pPr>
      <w:r w:rsidRPr="004D45C2">
        <w:rPr>
          <w:rFonts w:ascii="Arial" w:hAnsi="Arial" w:cs="Arial"/>
          <w:b/>
          <w:color w:val="000000"/>
          <w:sz w:val="24"/>
          <w:szCs w:val="24"/>
        </w:rPr>
        <w:t>CLÁUSULA QUINTA - DA ATESTAÇÃO</w:t>
      </w:r>
    </w:p>
    <w:p w:rsidR="00484E41" w:rsidRPr="004D45C2" w:rsidRDefault="00484E41" w:rsidP="00484E41">
      <w:pPr>
        <w:tabs>
          <w:tab w:val="left" w:pos="1701"/>
        </w:tabs>
        <w:spacing w:before="120"/>
        <w:jc w:val="both"/>
        <w:rPr>
          <w:rFonts w:ascii="Arial" w:hAnsi="Arial" w:cs="Arial"/>
          <w:color w:val="000000"/>
          <w:sz w:val="24"/>
          <w:szCs w:val="24"/>
        </w:rPr>
      </w:pPr>
      <w:r w:rsidRPr="004D45C2">
        <w:rPr>
          <w:rFonts w:ascii="Arial" w:hAnsi="Arial" w:cs="Arial"/>
          <w:color w:val="000000"/>
          <w:sz w:val="24"/>
          <w:szCs w:val="24"/>
        </w:rPr>
        <w:tab/>
        <w:t>A atestação das notas fiscais/faturas e outros documentos caberá à</w:t>
      </w:r>
      <w:r w:rsidRPr="004D45C2">
        <w:rPr>
          <w:rFonts w:ascii="Arial" w:hAnsi="Arial" w:cs="Arial"/>
          <w:b/>
          <w:bCs/>
          <w:color w:val="000000"/>
          <w:sz w:val="24"/>
          <w:szCs w:val="24"/>
        </w:rPr>
        <w:t xml:space="preserve"> </w:t>
      </w:r>
      <w:r w:rsidRPr="009F464D">
        <w:rPr>
          <w:rFonts w:ascii="Arial" w:hAnsi="Arial" w:cs="Arial"/>
          <w:b/>
          <w:noProof/>
          <w:sz w:val="24"/>
          <w:szCs w:val="24"/>
        </w:rPr>
        <w:t>Diretoria de Saneamento</w:t>
      </w:r>
      <w:r w:rsidRPr="004D45C2">
        <w:rPr>
          <w:rFonts w:ascii="Arial" w:hAnsi="Arial" w:cs="Arial"/>
          <w:color w:val="000000"/>
          <w:sz w:val="24"/>
          <w:szCs w:val="24"/>
        </w:rPr>
        <w:t xml:space="preserve"> do </w:t>
      </w:r>
      <w:r w:rsidRPr="004D45C2">
        <w:rPr>
          <w:rFonts w:ascii="Arial" w:hAnsi="Arial" w:cs="Arial"/>
          <w:b/>
          <w:color w:val="000000"/>
          <w:sz w:val="24"/>
          <w:szCs w:val="24"/>
        </w:rPr>
        <w:t xml:space="preserve">CONTRATANTE </w:t>
      </w:r>
      <w:r w:rsidRPr="004D45C2">
        <w:rPr>
          <w:rFonts w:ascii="Arial" w:hAnsi="Arial" w:cs="Arial"/>
          <w:color w:val="000000"/>
          <w:sz w:val="24"/>
          <w:szCs w:val="24"/>
        </w:rPr>
        <w:t>ou servidor designado formalmente para esse fim.</w:t>
      </w:r>
    </w:p>
    <w:p w:rsidR="00484E41" w:rsidRPr="004D45C2" w:rsidRDefault="00484E41" w:rsidP="00484E41">
      <w:pPr>
        <w:tabs>
          <w:tab w:val="left" w:pos="1701"/>
        </w:tabs>
        <w:spacing w:before="120"/>
        <w:jc w:val="both"/>
        <w:rPr>
          <w:rFonts w:ascii="Arial" w:hAnsi="Arial" w:cs="Arial"/>
          <w:color w:val="000000"/>
          <w:sz w:val="24"/>
          <w:szCs w:val="24"/>
        </w:rPr>
      </w:pPr>
    </w:p>
    <w:p w:rsidR="00484E41" w:rsidRPr="004D45C2" w:rsidRDefault="00484E41" w:rsidP="00484E41">
      <w:pPr>
        <w:spacing w:before="120"/>
        <w:jc w:val="both"/>
        <w:outlineLvl w:val="0"/>
        <w:rPr>
          <w:rFonts w:ascii="Arial" w:hAnsi="Arial" w:cs="Arial"/>
          <w:b/>
          <w:color w:val="000000"/>
          <w:sz w:val="24"/>
          <w:szCs w:val="24"/>
        </w:rPr>
      </w:pPr>
      <w:r w:rsidRPr="004D45C2">
        <w:rPr>
          <w:rFonts w:ascii="Arial" w:hAnsi="Arial" w:cs="Arial"/>
          <w:b/>
          <w:color w:val="000000"/>
          <w:sz w:val="24"/>
          <w:szCs w:val="24"/>
        </w:rPr>
        <w:t>CLÁUSULA SEXTA - DA DESPESA</w:t>
      </w:r>
    </w:p>
    <w:p w:rsidR="00484E41" w:rsidRDefault="00484E41" w:rsidP="00484E41">
      <w:pPr>
        <w:widowControl w:val="0"/>
        <w:spacing w:before="120"/>
        <w:ind w:firstLine="1701"/>
        <w:jc w:val="both"/>
        <w:rPr>
          <w:rFonts w:ascii="Arial" w:hAnsi="Arial" w:cs="Arial"/>
          <w:sz w:val="24"/>
          <w:szCs w:val="24"/>
        </w:rPr>
      </w:pPr>
      <w:r w:rsidRPr="004D45C2">
        <w:rPr>
          <w:rFonts w:ascii="Arial" w:hAnsi="Arial" w:cs="Arial"/>
          <w:color w:val="000000"/>
          <w:sz w:val="24"/>
          <w:szCs w:val="24"/>
        </w:rPr>
        <w:t xml:space="preserve">Os recursos </w:t>
      </w:r>
      <w:r w:rsidRPr="00F576C1">
        <w:rPr>
          <w:rFonts w:ascii="Arial" w:hAnsi="Arial" w:cs="Arial"/>
          <w:color w:val="000000"/>
          <w:sz w:val="24"/>
          <w:szCs w:val="24"/>
        </w:rPr>
        <w:t xml:space="preserve">orçamentários necessários ao fornecimento </w:t>
      </w:r>
      <w:r w:rsidRPr="00F576C1">
        <w:rPr>
          <w:rFonts w:ascii="Arial" w:hAnsi="Arial" w:cs="Arial"/>
          <w:b/>
          <w:sz w:val="24"/>
          <w:szCs w:val="24"/>
        </w:rPr>
        <w:t xml:space="preserve">do(s) </w:t>
      </w:r>
      <w:r w:rsidRPr="00F576C1">
        <w:rPr>
          <w:rFonts w:ascii="Arial" w:hAnsi="Arial" w:cs="Arial"/>
          <w:b/>
          <w:noProof/>
          <w:color w:val="000000"/>
          <w:sz w:val="24"/>
        </w:rPr>
        <w:t>EQUIPAMENTO</w:t>
      </w:r>
      <w:r w:rsidRPr="00F576C1">
        <w:rPr>
          <w:rFonts w:ascii="Arial" w:hAnsi="Arial" w:cs="Arial"/>
          <w:b/>
          <w:color w:val="000000"/>
          <w:sz w:val="24"/>
          <w:szCs w:val="24"/>
        </w:rPr>
        <w:t xml:space="preserve"> (S)</w:t>
      </w:r>
      <w:r w:rsidRPr="00F576C1">
        <w:rPr>
          <w:rFonts w:ascii="Arial" w:hAnsi="Arial" w:cs="Arial"/>
          <w:color w:val="000000"/>
          <w:sz w:val="24"/>
          <w:szCs w:val="24"/>
        </w:rPr>
        <w:t xml:space="preserve">, no montante estimado de valor conforme </w:t>
      </w:r>
      <w:r w:rsidRPr="00F576C1">
        <w:rPr>
          <w:rFonts w:ascii="Arial" w:hAnsi="Arial" w:cs="Arial"/>
          <w:b/>
          <w:bCs/>
          <w:color w:val="000000"/>
          <w:sz w:val="24"/>
          <w:szCs w:val="24"/>
        </w:rPr>
        <w:t>PROPOSTA DE PREÇO</w:t>
      </w:r>
      <w:r w:rsidRPr="00F576C1">
        <w:rPr>
          <w:rFonts w:ascii="Arial" w:hAnsi="Arial" w:cs="Arial"/>
          <w:color w:val="000000"/>
          <w:sz w:val="24"/>
          <w:szCs w:val="24"/>
        </w:rPr>
        <w:t xml:space="preserve">, correrão por conta dos </w:t>
      </w:r>
      <w:r w:rsidRPr="00F576C1">
        <w:rPr>
          <w:rFonts w:ascii="Arial" w:hAnsi="Arial" w:cs="Arial"/>
          <w:sz w:val="24"/>
          <w:szCs w:val="24"/>
        </w:rPr>
        <w:t xml:space="preserve">recursos da dotação orçamentária </w:t>
      </w:r>
    </w:p>
    <w:p w:rsidR="00484E41" w:rsidRPr="00F576C1" w:rsidRDefault="00484E41" w:rsidP="00484E41">
      <w:pPr>
        <w:widowControl w:val="0"/>
        <w:spacing w:before="120"/>
        <w:ind w:firstLine="1701"/>
        <w:jc w:val="both"/>
        <w:rPr>
          <w:rFonts w:ascii="Arial" w:hAnsi="Arial" w:cs="Arial"/>
          <w:b/>
          <w:noProof/>
          <w:color w:val="000000"/>
          <w:sz w:val="24"/>
          <w:szCs w:val="24"/>
          <w:highlight w:val="yellow"/>
        </w:rPr>
      </w:pPr>
      <w:r w:rsidRPr="00F576C1">
        <w:rPr>
          <w:rFonts w:ascii="Arial" w:hAnsi="Arial" w:cs="Arial"/>
          <w:b/>
          <w:noProof/>
          <w:color w:val="000000"/>
          <w:sz w:val="24"/>
          <w:szCs w:val="24"/>
          <w:highlight w:val="yellow"/>
        </w:rPr>
        <w:t xml:space="preserve">312 - 17.512.10.2.176.3.3.90.00.00                   </w:t>
      </w:r>
    </w:p>
    <w:p w:rsidR="00484E41" w:rsidRPr="004D45C2" w:rsidRDefault="00484E41" w:rsidP="00484E41">
      <w:pPr>
        <w:widowControl w:val="0"/>
        <w:spacing w:before="120"/>
        <w:ind w:firstLine="1701"/>
        <w:jc w:val="both"/>
        <w:rPr>
          <w:rFonts w:ascii="Arial" w:hAnsi="Arial" w:cs="Arial"/>
          <w:sz w:val="24"/>
          <w:szCs w:val="24"/>
        </w:rPr>
      </w:pPr>
      <w:r w:rsidRPr="00F576C1">
        <w:rPr>
          <w:rFonts w:ascii="Arial" w:hAnsi="Arial" w:cs="Arial"/>
          <w:b/>
          <w:noProof/>
          <w:color w:val="000000"/>
          <w:sz w:val="24"/>
          <w:szCs w:val="24"/>
          <w:highlight w:val="yellow"/>
        </w:rPr>
        <w:t>310 - 17.512.10.2.175.3.3.90.00.00</w:t>
      </w:r>
      <w:r w:rsidRPr="00F576C1">
        <w:rPr>
          <w:rFonts w:ascii="Arial" w:hAnsi="Arial" w:cs="Arial"/>
          <w:color w:val="000000"/>
          <w:sz w:val="24"/>
          <w:szCs w:val="24"/>
          <w:highlight w:val="yellow"/>
        </w:rPr>
        <w:t>.</w:t>
      </w:r>
    </w:p>
    <w:p w:rsidR="00484E41" w:rsidRPr="004D45C2" w:rsidRDefault="00484E41" w:rsidP="00484E41">
      <w:pPr>
        <w:widowControl w:val="0"/>
        <w:spacing w:before="120"/>
        <w:ind w:firstLine="1701"/>
        <w:jc w:val="both"/>
        <w:rPr>
          <w:rFonts w:ascii="Arial" w:hAnsi="Arial" w:cs="Arial"/>
          <w:sz w:val="24"/>
          <w:szCs w:val="24"/>
        </w:rPr>
      </w:pPr>
    </w:p>
    <w:p w:rsidR="00484E41" w:rsidRPr="004D45C2" w:rsidRDefault="00484E41" w:rsidP="00484E41">
      <w:pPr>
        <w:spacing w:before="120"/>
        <w:jc w:val="both"/>
        <w:rPr>
          <w:rFonts w:ascii="Arial" w:hAnsi="Arial" w:cs="Arial"/>
          <w:b/>
          <w:color w:val="000000"/>
          <w:sz w:val="24"/>
          <w:szCs w:val="24"/>
        </w:rPr>
      </w:pPr>
      <w:r w:rsidRPr="004D45C2">
        <w:rPr>
          <w:rFonts w:ascii="Arial" w:hAnsi="Arial" w:cs="Arial"/>
          <w:b/>
          <w:color w:val="000000"/>
          <w:sz w:val="24"/>
          <w:szCs w:val="24"/>
        </w:rPr>
        <w:t>CLÁUSULA SÉTIMA – DO PRAZO DE ENTREGA</w:t>
      </w:r>
    </w:p>
    <w:p w:rsidR="00484E41" w:rsidRPr="004D45C2" w:rsidRDefault="00484E41" w:rsidP="00484E41">
      <w:pPr>
        <w:widowControl w:val="0"/>
        <w:spacing w:before="120"/>
        <w:ind w:firstLine="1620"/>
        <w:jc w:val="both"/>
        <w:rPr>
          <w:rFonts w:ascii="Arial" w:hAnsi="Arial" w:cs="Arial"/>
          <w:sz w:val="24"/>
          <w:szCs w:val="24"/>
        </w:rPr>
      </w:pPr>
      <w:r w:rsidRPr="004D45C2">
        <w:rPr>
          <w:rFonts w:ascii="Arial" w:hAnsi="Arial" w:cs="Arial"/>
          <w:sz w:val="24"/>
          <w:szCs w:val="24"/>
        </w:rPr>
        <w:lastRenderedPageBreak/>
        <w:t xml:space="preserve">O prazo para fornecimento do(s) </w:t>
      </w:r>
      <w:r w:rsidRPr="00F576C1">
        <w:rPr>
          <w:rFonts w:ascii="Arial" w:hAnsi="Arial" w:cs="Arial"/>
          <w:b/>
          <w:noProof/>
          <w:color w:val="000000"/>
          <w:sz w:val="24"/>
        </w:rPr>
        <w:t>EQUIPAMENTO</w:t>
      </w:r>
      <w:r w:rsidRPr="00F576C1">
        <w:rPr>
          <w:rFonts w:ascii="Arial" w:hAnsi="Arial" w:cs="Arial"/>
          <w:b/>
          <w:sz w:val="24"/>
          <w:szCs w:val="24"/>
        </w:rPr>
        <w:t>(S)</w:t>
      </w:r>
      <w:r w:rsidRPr="00F576C1">
        <w:rPr>
          <w:rFonts w:ascii="Arial" w:hAnsi="Arial" w:cs="Arial"/>
          <w:sz w:val="24"/>
          <w:szCs w:val="24"/>
        </w:rPr>
        <w:t xml:space="preserve"> </w:t>
      </w:r>
      <w:r w:rsidRPr="00F576C1">
        <w:rPr>
          <w:rFonts w:ascii="Arial" w:hAnsi="Arial" w:cs="Arial"/>
          <w:b/>
          <w:noProof/>
          <w:sz w:val="24"/>
          <w:szCs w:val="24"/>
        </w:rPr>
        <w:t xml:space="preserve">é de </w:t>
      </w:r>
      <w:r w:rsidRPr="00F576C1">
        <w:rPr>
          <w:rFonts w:ascii="Arial" w:hAnsi="Arial" w:cs="Arial"/>
          <w:b/>
          <w:noProof/>
          <w:sz w:val="24"/>
          <w:szCs w:val="24"/>
          <w:highlight w:val="yellow"/>
        </w:rPr>
        <w:t>até 90 dias,</w:t>
      </w:r>
      <w:r w:rsidRPr="00F576C1">
        <w:rPr>
          <w:rFonts w:ascii="Arial" w:hAnsi="Arial" w:cs="Arial"/>
          <w:b/>
          <w:noProof/>
          <w:sz w:val="24"/>
          <w:szCs w:val="24"/>
        </w:rPr>
        <w:t xml:space="preserve"> </w:t>
      </w:r>
      <w:r w:rsidRPr="00F576C1">
        <w:rPr>
          <w:rFonts w:ascii="Arial" w:hAnsi="Arial" w:cs="Arial"/>
          <w:bCs/>
          <w:noProof/>
          <w:sz w:val="24"/>
          <w:szCs w:val="24"/>
        </w:rPr>
        <w:t xml:space="preserve">contados da data de assinatura do contrato, </w:t>
      </w:r>
      <w:r w:rsidRPr="00B978F8">
        <w:rPr>
          <w:rFonts w:ascii="Arial" w:hAnsi="Arial" w:cs="Arial"/>
          <w:bCs/>
          <w:noProof/>
          <w:sz w:val="24"/>
          <w:szCs w:val="24"/>
        </w:rPr>
        <w:t>em horário pré-agendado com antecedência mínima de 3 dias uteis</w:t>
      </w:r>
      <w:r>
        <w:rPr>
          <w:rFonts w:ascii="Arial" w:hAnsi="Arial" w:cs="Arial"/>
          <w:bCs/>
          <w:noProof/>
          <w:sz w:val="24"/>
          <w:szCs w:val="24"/>
        </w:rPr>
        <w:t>,</w:t>
      </w:r>
      <w:r w:rsidRPr="00F576C1">
        <w:rPr>
          <w:rFonts w:ascii="Arial" w:hAnsi="Arial" w:cs="Arial"/>
          <w:bCs/>
          <w:noProof/>
          <w:sz w:val="24"/>
          <w:szCs w:val="24"/>
        </w:rPr>
        <w:t xml:space="preserve">nos moldes especificados no </w:t>
      </w:r>
      <w:r w:rsidRPr="00F576C1">
        <w:rPr>
          <w:rFonts w:ascii="Arial" w:hAnsi="Arial" w:cs="Arial"/>
          <w:b/>
          <w:noProof/>
          <w:sz w:val="24"/>
          <w:szCs w:val="24"/>
        </w:rPr>
        <w:t>ANEXO I</w:t>
      </w:r>
      <w:r w:rsidRPr="00F576C1">
        <w:rPr>
          <w:rFonts w:ascii="Arial" w:hAnsi="Arial" w:cs="Arial"/>
          <w:bCs/>
          <w:noProof/>
          <w:sz w:val="24"/>
          <w:szCs w:val="24"/>
        </w:rPr>
        <w:t xml:space="preserve"> do presente edital</w:t>
      </w:r>
      <w:r w:rsidRPr="00F576C1">
        <w:rPr>
          <w:rFonts w:ascii="Arial" w:hAnsi="Arial" w:cs="Arial"/>
          <w:bCs/>
          <w:sz w:val="24"/>
          <w:szCs w:val="24"/>
        </w:rPr>
        <w:t>.</w:t>
      </w:r>
    </w:p>
    <w:p w:rsidR="00484E41" w:rsidRPr="004D45C2" w:rsidRDefault="00484E41" w:rsidP="00484E41">
      <w:pPr>
        <w:widowControl w:val="0"/>
        <w:spacing w:before="120"/>
        <w:ind w:firstLine="1701"/>
        <w:jc w:val="both"/>
        <w:rPr>
          <w:rFonts w:ascii="Arial" w:hAnsi="Arial" w:cs="Arial"/>
          <w:sz w:val="24"/>
          <w:szCs w:val="24"/>
        </w:rPr>
      </w:pPr>
    </w:p>
    <w:p w:rsidR="00484E41" w:rsidRPr="004D45C2" w:rsidRDefault="00484E41" w:rsidP="00484E41">
      <w:pPr>
        <w:tabs>
          <w:tab w:val="left" w:pos="1701"/>
        </w:tabs>
        <w:spacing w:before="120"/>
        <w:jc w:val="both"/>
        <w:rPr>
          <w:rFonts w:ascii="Arial" w:hAnsi="Arial" w:cs="Arial"/>
          <w:b/>
          <w:color w:val="000000"/>
          <w:sz w:val="24"/>
          <w:szCs w:val="24"/>
        </w:rPr>
      </w:pPr>
      <w:r w:rsidRPr="004D45C2">
        <w:rPr>
          <w:rFonts w:ascii="Arial" w:hAnsi="Arial" w:cs="Arial"/>
          <w:b/>
          <w:color w:val="000000"/>
          <w:sz w:val="24"/>
          <w:szCs w:val="24"/>
        </w:rPr>
        <w:t>CLÁUSULA OITAVA – DO LOCAL DE ENTREGA</w:t>
      </w:r>
    </w:p>
    <w:p w:rsidR="00484E41" w:rsidRPr="00F576C1" w:rsidRDefault="00484E41" w:rsidP="00484E41">
      <w:pPr>
        <w:spacing w:before="120"/>
        <w:ind w:firstLine="1560"/>
        <w:jc w:val="both"/>
        <w:rPr>
          <w:rFonts w:ascii="Arial" w:hAnsi="Arial" w:cs="Arial"/>
          <w:bCs/>
          <w:sz w:val="24"/>
          <w:szCs w:val="24"/>
        </w:rPr>
      </w:pPr>
      <w:r w:rsidRPr="004D45C2">
        <w:rPr>
          <w:rFonts w:ascii="Arial" w:hAnsi="Arial" w:cs="Arial"/>
          <w:sz w:val="24"/>
          <w:szCs w:val="24"/>
        </w:rPr>
        <w:t>O</w:t>
      </w:r>
      <w:r>
        <w:rPr>
          <w:rFonts w:ascii="Arial" w:hAnsi="Arial" w:cs="Arial"/>
          <w:sz w:val="24"/>
          <w:szCs w:val="24"/>
        </w:rPr>
        <w:t>s</w:t>
      </w:r>
      <w:r w:rsidRPr="004D45C2">
        <w:rPr>
          <w:rFonts w:ascii="Arial" w:hAnsi="Arial" w:cs="Arial"/>
          <w:sz w:val="24"/>
          <w:szCs w:val="24"/>
        </w:rPr>
        <w:t xml:space="preserve"> </w:t>
      </w:r>
      <w:r w:rsidRPr="00F576C1">
        <w:rPr>
          <w:rFonts w:ascii="Arial" w:hAnsi="Arial" w:cs="Arial"/>
          <w:b/>
          <w:noProof/>
          <w:color w:val="000000"/>
          <w:sz w:val="24"/>
          <w:szCs w:val="24"/>
        </w:rPr>
        <w:t>EQUIPAMENTOS</w:t>
      </w:r>
      <w:r w:rsidRPr="00F576C1">
        <w:rPr>
          <w:rFonts w:ascii="Arial" w:hAnsi="Arial" w:cs="Arial"/>
          <w:b/>
          <w:color w:val="000000"/>
          <w:sz w:val="24"/>
          <w:szCs w:val="24"/>
        </w:rPr>
        <w:t xml:space="preserve"> </w:t>
      </w:r>
      <w:r w:rsidRPr="00F576C1">
        <w:rPr>
          <w:rFonts w:ascii="Arial" w:hAnsi="Arial" w:cs="Arial"/>
          <w:sz w:val="24"/>
          <w:szCs w:val="24"/>
        </w:rPr>
        <w:t xml:space="preserve">deverão ser entregues em conformidade com as especificações técnicas do </w:t>
      </w:r>
      <w:r w:rsidRPr="00F576C1">
        <w:rPr>
          <w:rFonts w:ascii="Arial" w:hAnsi="Arial" w:cs="Arial"/>
          <w:b/>
          <w:sz w:val="24"/>
          <w:szCs w:val="24"/>
        </w:rPr>
        <w:t>TERMO DE REFERÊNCIA</w:t>
      </w:r>
      <w:r>
        <w:rPr>
          <w:rFonts w:ascii="Arial" w:hAnsi="Arial" w:cs="Arial"/>
          <w:b/>
          <w:sz w:val="24"/>
          <w:szCs w:val="24"/>
        </w:rPr>
        <w:t xml:space="preserve">, ANEXO I </w:t>
      </w:r>
      <w:r w:rsidRPr="00F576C1">
        <w:rPr>
          <w:rFonts w:ascii="Arial" w:hAnsi="Arial" w:cs="Arial"/>
          <w:sz w:val="24"/>
          <w:szCs w:val="24"/>
        </w:rPr>
        <w:t xml:space="preserve">ao edital, no seguinte local: </w:t>
      </w:r>
      <w:r w:rsidRPr="00F576C1">
        <w:rPr>
          <w:rFonts w:ascii="Arial" w:hAnsi="Arial" w:cs="Arial"/>
          <w:b/>
          <w:noProof/>
          <w:sz w:val="24"/>
          <w:szCs w:val="24"/>
        </w:rPr>
        <w:t>rua Otto Hoier 134, bairro Cidade Nova, Itajai – SC</w:t>
      </w:r>
      <w:r>
        <w:rPr>
          <w:rFonts w:ascii="Arial" w:hAnsi="Arial" w:cs="Arial"/>
          <w:b/>
          <w:noProof/>
          <w:sz w:val="24"/>
          <w:szCs w:val="24"/>
        </w:rPr>
        <w:t xml:space="preserve">, </w:t>
      </w:r>
      <w:r w:rsidRPr="00F576C1">
        <w:rPr>
          <w:rFonts w:ascii="Arial" w:hAnsi="Arial" w:cs="Arial"/>
          <w:bCs/>
          <w:sz w:val="24"/>
          <w:szCs w:val="24"/>
        </w:rPr>
        <w:t>em horário pré-agendado com antecedência mínima de 3 dias uteis</w:t>
      </w:r>
      <w:r>
        <w:rPr>
          <w:rFonts w:ascii="Arial" w:hAnsi="Arial" w:cs="Arial"/>
          <w:bCs/>
          <w:sz w:val="24"/>
          <w:szCs w:val="24"/>
        </w:rPr>
        <w:t>.</w:t>
      </w:r>
    </w:p>
    <w:p w:rsidR="00484E41" w:rsidRPr="004D45C2" w:rsidRDefault="00484E41" w:rsidP="00484E41">
      <w:pPr>
        <w:spacing w:before="120"/>
        <w:ind w:firstLine="1560"/>
        <w:jc w:val="both"/>
        <w:rPr>
          <w:rFonts w:ascii="Arial" w:hAnsi="Arial" w:cs="Arial"/>
          <w:sz w:val="24"/>
          <w:szCs w:val="24"/>
        </w:rPr>
      </w:pPr>
      <w:r w:rsidRPr="004D45C2">
        <w:rPr>
          <w:rFonts w:ascii="Arial" w:hAnsi="Arial" w:cs="Arial"/>
          <w:sz w:val="24"/>
          <w:szCs w:val="24"/>
        </w:rPr>
        <w:t xml:space="preserve">A contratada deverá informar previamente ao SEMASA a data e a hora da entrega, com, no mínimo, 2 dias de antecedência. </w:t>
      </w:r>
    </w:p>
    <w:p w:rsidR="00484E41" w:rsidRPr="004D45C2" w:rsidRDefault="00484E41" w:rsidP="00484E41">
      <w:pPr>
        <w:spacing w:before="120"/>
        <w:ind w:firstLine="1560"/>
        <w:jc w:val="both"/>
        <w:rPr>
          <w:rFonts w:ascii="Arial" w:hAnsi="Arial" w:cs="Arial"/>
          <w:sz w:val="24"/>
          <w:szCs w:val="24"/>
        </w:rPr>
      </w:pPr>
      <w:r w:rsidRPr="004D45C2">
        <w:rPr>
          <w:rFonts w:ascii="Arial" w:hAnsi="Arial" w:cs="Arial"/>
          <w:sz w:val="24"/>
          <w:szCs w:val="24"/>
        </w:rPr>
        <w:t xml:space="preserve">Fica o SEMASA isento de qualquer custo de transporte, carga, descarga, embalagens, seguros, tributos ou </w:t>
      </w:r>
      <w:r w:rsidRPr="00F576C1">
        <w:rPr>
          <w:rFonts w:ascii="Arial" w:hAnsi="Arial" w:cs="Arial"/>
          <w:sz w:val="24"/>
          <w:szCs w:val="24"/>
        </w:rPr>
        <w:t xml:space="preserve">custos adicionais de qualquer natureza que venham a incidir sobre o(s) </w:t>
      </w:r>
      <w:r w:rsidRPr="00F576C1">
        <w:rPr>
          <w:rFonts w:ascii="Arial" w:hAnsi="Arial" w:cs="Arial"/>
          <w:b/>
          <w:noProof/>
          <w:color w:val="000000"/>
          <w:sz w:val="24"/>
        </w:rPr>
        <w:t>EQUIPAMENTO</w:t>
      </w:r>
      <w:r w:rsidRPr="00F576C1">
        <w:rPr>
          <w:rFonts w:ascii="Arial" w:hAnsi="Arial" w:cs="Arial"/>
          <w:b/>
          <w:sz w:val="24"/>
          <w:szCs w:val="24"/>
        </w:rPr>
        <w:t>(S)</w:t>
      </w:r>
      <w:r w:rsidRPr="00F576C1">
        <w:rPr>
          <w:rFonts w:ascii="Arial" w:hAnsi="Arial" w:cs="Arial"/>
          <w:sz w:val="24"/>
          <w:szCs w:val="24"/>
        </w:rPr>
        <w:t xml:space="preserve"> co</w:t>
      </w:r>
      <w:r w:rsidRPr="004D45C2">
        <w:rPr>
          <w:rFonts w:ascii="Arial" w:hAnsi="Arial" w:cs="Arial"/>
          <w:sz w:val="24"/>
          <w:szCs w:val="24"/>
        </w:rPr>
        <w:t>nstantes dessas especificações.</w:t>
      </w:r>
    </w:p>
    <w:p w:rsidR="00484E41" w:rsidRPr="004D45C2" w:rsidRDefault="00484E41" w:rsidP="00484E41">
      <w:pPr>
        <w:widowControl w:val="0"/>
        <w:autoSpaceDE w:val="0"/>
        <w:spacing w:before="120"/>
        <w:ind w:firstLine="1620"/>
        <w:jc w:val="both"/>
        <w:rPr>
          <w:rFonts w:ascii="Arial" w:hAnsi="Arial" w:cs="Arial"/>
          <w:color w:val="000000"/>
          <w:sz w:val="24"/>
          <w:szCs w:val="24"/>
        </w:rPr>
      </w:pPr>
    </w:p>
    <w:p w:rsidR="00484E41" w:rsidRPr="004D45C2" w:rsidRDefault="00484E41" w:rsidP="00484E41">
      <w:pPr>
        <w:widowControl w:val="0"/>
        <w:tabs>
          <w:tab w:val="left" w:pos="2039"/>
          <w:tab w:val="left" w:pos="2607"/>
        </w:tabs>
        <w:spacing w:before="120"/>
        <w:jc w:val="both"/>
        <w:rPr>
          <w:rFonts w:ascii="Arial" w:hAnsi="Arial" w:cs="Arial"/>
          <w:b/>
          <w:color w:val="000000"/>
          <w:sz w:val="24"/>
          <w:szCs w:val="24"/>
        </w:rPr>
      </w:pPr>
      <w:r w:rsidRPr="004D45C2">
        <w:rPr>
          <w:rFonts w:ascii="Arial" w:hAnsi="Arial" w:cs="Arial"/>
          <w:b/>
          <w:color w:val="000000"/>
          <w:sz w:val="24"/>
          <w:szCs w:val="24"/>
        </w:rPr>
        <w:t>CLÁUSULA NONA – DO RECEBIMENTO</w:t>
      </w:r>
    </w:p>
    <w:p w:rsidR="00484E41" w:rsidRPr="004D45C2" w:rsidRDefault="00484E41" w:rsidP="00484E41">
      <w:pPr>
        <w:widowControl w:val="0"/>
        <w:spacing w:before="120"/>
        <w:ind w:firstLine="1620"/>
        <w:jc w:val="both"/>
        <w:rPr>
          <w:rFonts w:ascii="Arial" w:hAnsi="Arial" w:cs="Arial"/>
          <w:color w:val="000000"/>
          <w:sz w:val="24"/>
          <w:szCs w:val="24"/>
        </w:rPr>
      </w:pPr>
      <w:r w:rsidRPr="004D45C2">
        <w:rPr>
          <w:rFonts w:ascii="Arial" w:hAnsi="Arial" w:cs="Arial"/>
          <w:color w:val="000000"/>
          <w:sz w:val="24"/>
          <w:szCs w:val="24"/>
        </w:rPr>
        <w:t>Provisoriamente, nos termos do art. 140, inciso I, alínea “a”, da Lei Federal 14.133/21;</w:t>
      </w:r>
    </w:p>
    <w:p w:rsidR="00484E41" w:rsidRPr="004D45C2" w:rsidRDefault="00484E41" w:rsidP="00484E41">
      <w:pPr>
        <w:widowControl w:val="0"/>
        <w:spacing w:before="120"/>
        <w:ind w:firstLine="1620"/>
        <w:jc w:val="both"/>
        <w:rPr>
          <w:rFonts w:ascii="Arial" w:hAnsi="Arial" w:cs="Arial"/>
          <w:color w:val="000000"/>
          <w:sz w:val="24"/>
          <w:szCs w:val="24"/>
        </w:rPr>
      </w:pPr>
      <w:r w:rsidRPr="004D45C2">
        <w:rPr>
          <w:rFonts w:ascii="Arial" w:hAnsi="Arial" w:cs="Arial"/>
          <w:color w:val="000000"/>
          <w:sz w:val="24"/>
          <w:szCs w:val="24"/>
        </w:rPr>
        <w:t>Definitivamente, nos termos do art. 140, inciso I, alínea “b” do dispositivo legal supracitado.</w:t>
      </w:r>
    </w:p>
    <w:p w:rsidR="00484E41" w:rsidRPr="004D45C2" w:rsidRDefault="00484E41" w:rsidP="00484E41">
      <w:pPr>
        <w:tabs>
          <w:tab w:val="left" w:pos="1418"/>
        </w:tabs>
        <w:spacing w:before="120"/>
        <w:ind w:right="-567" w:firstLine="1620"/>
        <w:jc w:val="both"/>
        <w:rPr>
          <w:rFonts w:ascii="Arial" w:hAnsi="Arial" w:cs="Arial"/>
          <w:color w:val="000000"/>
          <w:sz w:val="24"/>
          <w:szCs w:val="24"/>
        </w:rPr>
      </w:pPr>
      <w:r w:rsidRPr="004D45C2">
        <w:rPr>
          <w:rFonts w:ascii="Arial" w:hAnsi="Arial" w:cs="Arial"/>
          <w:color w:val="000000"/>
          <w:sz w:val="24"/>
          <w:szCs w:val="24"/>
        </w:rPr>
        <w:t xml:space="preserve"> É ressalvada ao SEMASA a </w:t>
      </w:r>
      <w:r w:rsidRPr="00F576C1">
        <w:rPr>
          <w:rFonts w:ascii="Arial" w:hAnsi="Arial" w:cs="Arial"/>
          <w:sz w:val="24"/>
          <w:szCs w:val="24"/>
        </w:rPr>
        <w:t xml:space="preserve">devolução dos </w:t>
      </w:r>
      <w:r w:rsidRPr="00F576C1">
        <w:rPr>
          <w:rFonts w:ascii="Arial" w:hAnsi="Arial" w:cs="Arial"/>
          <w:b/>
          <w:noProof/>
          <w:sz w:val="24"/>
        </w:rPr>
        <w:t>EQUIPAMENTO</w:t>
      </w:r>
      <w:r w:rsidRPr="00F576C1">
        <w:rPr>
          <w:rFonts w:ascii="Arial" w:hAnsi="Arial" w:cs="Arial"/>
          <w:b/>
          <w:sz w:val="24"/>
          <w:szCs w:val="24"/>
        </w:rPr>
        <w:t>(S)</w:t>
      </w:r>
      <w:r w:rsidRPr="00F576C1">
        <w:rPr>
          <w:rFonts w:ascii="Arial" w:hAnsi="Arial" w:cs="Arial"/>
          <w:sz w:val="24"/>
          <w:szCs w:val="24"/>
        </w:rPr>
        <w:t xml:space="preserve">, se estes não estiverem dentro das especificações exigidas na licitação conforme especificações no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b/>
          <w:sz w:val="24"/>
          <w:szCs w:val="24"/>
        </w:rPr>
        <w:t xml:space="preserve"> </w:t>
      </w:r>
      <w:r w:rsidRPr="00F576C1">
        <w:rPr>
          <w:rFonts w:ascii="Arial" w:hAnsi="Arial" w:cs="Arial"/>
          <w:sz w:val="24"/>
          <w:szCs w:val="24"/>
        </w:rPr>
        <w:t>em es</w:t>
      </w:r>
      <w:r w:rsidRPr="004D45C2">
        <w:rPr>
          <w:rFonts w:ascii="Arial" w:hAnsi="Arial" w:cs="Arial"/>
          <w:color w:val="000000"/>
          <w:sz w:val="24"/>
          <w:szCs w:val="24"/>
        </w:rPr>
        <w:t xml:space="preserve">pecial o seu </w:t>
      </w:r>
      <w:r w:rsidRPr="004D45C2">
        <w:rPr>
          <w:rFonts w:ascii="Arial" w:hAnsi="Arial" w:cs="Arial"/>
          <w:b/>
          <w:color w:val="000000"/>
          <w:sz w:val="24"/>
          <w:szCs w:val="24"/>
        </w:rPr>
        <w:t>ANEXO</w:t>
      </w:r>
      <w:r>
        <w:rPr>
          <w:rFonts w:ascii="Arial" w:hAnsi="Arial" w:cs="Arial"/>
          <w:b/>
          <w:color w:val="000000"/>
          <w:sz w:val="24"/>
          <w:szCs w:val="24"/>
        </w:rPr>
        <w:t xml:space="preserve"> I</w:t>
      </w:r>
      <w:r w:rsidRPr="004D45C2">
        <w:rPr>
          <w:rFonts w:ascii="Arial" w:hAnsi="Arial" w:cs="Arial"/>
          <w:b/>
          <w:color w:val="000000"/>
          <w:sz w:val="24"/>
          <w:szCs w:val="24"/>
        </w:rPr>
        <w:t>, TERMO DE REFERÊNCIA</w:t>
      </w:r>
      <w:r w:rsidRPr="004D45C2">
        <w:rPr>
          <w:rFonts w:ascii="Arial" w:hAnsi="Arial" w:cs="Arial"/>
          <w:color w:val="000000"/>
          <w:sz w:val="24"/>
          <w:szCs w:val="24"/>
        </w:rPr>
        <w:t>.</w:t>
      </w:r>
    </w:p>
    <w:p w:rsidR="00484E41" w:rsidRPr="004D45C2" w:rsidRDefault="00484E41" w:rsidP="00484E41">
      <w:pPr>
        <w:spacing w:before="120"/>
        <w:ind w:firstLine="1620"/>
        <w:jc w:val="both"/>
        <w:rPr>
          <w:rFonts w:ascii="Arial" w:hAnsi="Arial" w:cs="Arial"/>
          <w:color w:val="000000"/>
          <w:sz w:val="24"/>
          <w:szCs w:val="24"/>
        </w:rPr>
      </w:pPr>
      <w:r w:rsidRPr="004D45C2">
        <w:rPr>
          <w:rFonts w:ascii="Arial" w:hAnsi="Arial" w:cs="Arial"/>
          <w:color w:val="000000"/>
          <w:sz w:val="24"/>
          <w:szCs w:val="24"/>
        </w:rPr>
        <w:t>A assinatura do canhoto da nota fiscal ou protocolo em outros documentos indica tão somente o recebimento da mesma pelo SEMASA, sendo sua confirmação definitiva condicionada à conferência dos dados relacionados na nota fiscal dos equipamentos, relatórios ou outros documentos que se fizerem necessários.</w:t>
      </w:r>
    </w:p>
    <w:p w:rsidR="00484E41" w:rsidRPr="004D45C2" w:rsidRDefault="00484E41" w:rsidP="00484E41">
      <w:pPr>
        <w:tabs>
          <w:tab w:val="left" w:pos="1418"/>
        </w:tabs>
        <w:spacing w:before="120"/>
        <w:ind w:right="-567"/>
        <w:jc w:val="both"/>
        <w:rPr>
          <w:rFonts w:ascii="Arial" w:hAnsi="Arial" w:cs="Arial"/>
          <w:color w:val="000000"/>
          <w:sz w:val="24"/>
          <w:szCs w:val="24"/>
        </w:rPr>
      </w:pPr>
    </w:p>
    <w:p w:rsidR="00484E41" w:rsidRPr="004D45C2" w:rsidRDefault="00484E41" w:rsidP="00484E41">
      <w:pPr>
        <w:widowControl w:val="0"/>
        <w:tabs>
          <w:tab w:val="left" w:pos="2039"/>
          <w:tab w:val="left" w:pos="2607"/>
        </w:tabs>
        <w:spacing w:before="120"/>
        <w:jc w:val="both"/>
        <w:rPr>
          <w:rFonts w:ascii="Arial" w:hAnsi="Arial" w:cs="Arial"/>
          <w:b/>
          <w:color w:val="000000"/>
          <w:sz w:val="24"/>
          <w:szCs w:val="24"/>
        </w:rPr>
      </w:pPr>
      <w:r w:rsidRPr="004D45C2">
        <w:rPr>
          <w:rFonts w:ascii="Arial" w:hAnsi="Arial" w:cs="Arial"/>
          <w:b/>
          <w:color w:val="000000"/>
          <w:sz w:val="24"/>
          <w:szCs w:val="24"/>
        </w:rPr>
        <w:t>CLÁUSULA DÉCIMA – DO PAGAMENTO</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b/>
          <w:sz w:val="24"/>
          <w:szCs w:val="24"/>
        </w:rPr>
        <w:t xml:space="preserve">Em até 30 (trinta) </w:t>
      </w:r>
      <w:r w:rsidRPr="00F576C1">
        <w:rPr>
          <w:rFonts w:ascii="Arial" w:hAnsi="Arial" w:cs="Arial"/>
          <w:b/>
          <w:sz w:val="24"/>
          <w:szCs w:val="24"/>
        </w:rPr>
        <w:t>dias</w:t>
      </w:r>
      <w:r w:rsidRPr="00F576C1">
        <w:rPr>
          <w:rFonts w:ascii="Arial" w:hAnsi="Arial" w:cs="Arial"/>
          <w:sz w:val="24"/>
          <w:szCs w:val="24"/>
        </w:rPr>
        <w:t xml:space="preserve"> contados a partir do dia seguinte do recebimento da </w:t>
      </w:r>
      <w:r w:rsidRPr="00F576C1">
        <w:rPr>
          <w:rFonts w:ascii="Arial" w:hAnsi="Arial" w:cs="Arial"/>
          <w:b/>
          <w:sz w:val="24"/>
          <w:szCs w:val="24"/>
        </w:rPr>
        <w:t>Nota fiscal</w:t>
      </w:r>
      <w:r w:rsidRPr="00F576C1">
        <w:rPr>
          <w:rFonts w:ascii="Arial" w:hAnsi="Arial" w:cs="Arial"/>
          <w:sz w:val="24"/>
          <w:szCs w:val="24"/>
        </w:rPr>
        <w:t xml:space="preserve"> e dos </w:t>
      </w:r>
      <w:r w:rsidRPr="00F576C1">
        <w:rPr>
          <w:rFonts w:ascii="Arial" w:hAnsi="Arial" w:cs="Arial"/>
          <w:b/>
          <w:noProof/>
          <w:color w:val="000000"/>
          <w:sz w:val="24"/>
        </w:rPr>
        <w:t>EQUIPAMENTO</w:t>
      </w:r>
      <w:r w:rsidRPr="00F576C1">
        <w:rPr>
          <w:rFonts w:ascii="Arial" w:hAnsi="Arial" w:cs="Arial"/>
          <w:b/>
          <w:sz w:val="24"/>
          <w:szCs w:val="24"/>
        </w:rPr>
        <w:t>(S)</w:t>
      </w:r>
      <w:r w:rsidRPr="00F576C1">
        <w:rPr>
          <w:rFonts w:ascii="Arial" w:hAnsi="Arial" w:cs="Arial"/>
          <w:sz w:val="24"/>
          <w:szCs w:val="24"/>
        </w:rPr>
        <w:t>.</w:t>
      </w:r>
      <w:r w:rsidRPr="004D45C2">
        <w:rPr>
          <w:rFonts w:ascii="Arial" w:hAnsi="Arial" w:cs="Arial"/>
          <w:sz w:val="24"/>
          <w:szCs w:val="24"/>
        </w:rPr>
        <w:t xml:space="preserve"> Na existência de erros, a fiscalização aguardará a regularização por parte da contratada, iniciando-se novo prazo para conferência e pagamento</w:t>
      </w:r>
      <w:r w:rsidRPr="004D45C2">
        <w:rPr>
          <w:rFonts w:ascii="Arial" w:hAnsi="Arial" w:cs="Arial"/>
          <w:color w:val="000000"/>
          <w:sz w:val="24"/>
          <w:szCs w:val="24"/>
        </w:rPr>
        <w:t>.</w:t>
      </w:r>
    </w:p>
    <w:p w:rsidR="00484E41" w:rsidRPr="004D45C2" w:rsidRDefault="00484E41" w:rsidP="00484E41">
      <w:pPr>
        <w:spacing w:before="120"/>
        <w:ind w:firstLine="1620"/>
        <w:jc w:val="both"/>
        <w:rPr>
          <w:rFonts w:ascii="Arial" w:hAnsi="Arial" w:cs="Arial"/>
          <w:color w:val="000000"/>
          <w:sz w:val="24"/>
          <w:szCs w:val="24"/>
        </w:rPr>
      </w:pPr>
      <w:r w:rsidRPr="004D45C2">
        <w:rPr>
          <w:rFonts w:ascii="Arial" w:hAnsi="Arial" w:cs="Arial"/>
          <w:b/>
          <w:color w:val="000000"/>
          <w:sz w:val="24"/>
          <w:szCs w:val="24"/>
        </w:rPr>
        <w:t xml:space="preserve">Deverá </w:t>
      </w:r>
      <w:r w:rsidRPr="004D45C2">
        <w:rPr>
          <w:rFonts w:ascii="Arial" w:hAnsi="Arial" w:cs="Arial"/>
          <w:b/>
          <w:bCs/>
          <w:color w:val="000000"/>
          <w:sz w:val="24"/>
          <w:szCs w:val="24"/>
        </w:rPr>
        <w:t xml:space="preserve">constar da NOTA FISCAL, o nome do banco, agência e o n° da conta bancária receptora do </w:t>
      </w:r>
      <w:r w:rsidRPr="004D45C2">
        <w:rPr>
          <w:rFonts w:ascii="Arial" w:hAnsi="Arial" w:cs="Arial"/>
          <w:b/>
          <w:bCs/>
          <w:sz w:val="24"/>
          <w:szCs w:val="24"/>
        </w:rPr>
        <w:t>depósito, além do número desta Licitação, o nº do Contrato Administrativo, e/ou outros dados</w:t>
      </w:r>
      <w:r w:rsidRPr="004D45C2">
        <w:rPr>
          <w:rFonts w:ascii="Arial" w:hAnsi="Arial" w:cs="Arial"/>
          <w:b/>
          <w:bCs/>
          <w:color w:val="000000"/>
          <w:sz w:val="24"/>
          <w:szCs w:val="24"/>
        </w:rPr>
        <w:t xml:space="preserve"> indispensáveis para a efetivação do pagamento.</w:t>
      </w:r>
    </w:p>
    <w:p w:rsidR="00484E41" w:rsidRPr="004D45C2" w:rsidRDefault="00484E41" w:rsidP="00484E41">
      <w:pPr>
        <w:spacing w:before="120"/>
        <w:ind w:firstLine="1701"/>
        <w:jc w:val="both"/>
        <w:rPr>
          <w:rFonts w:ascii="Arial" w:hAnsi="Arial" w:cs="Arial"/>
          <w:sz w:val="24"/>
          <w:szCs w:val="24"/>
        </w:rPr>
      </w:pPr>
      <w:r w:rsidRPr="004D45C2">
        <w:rPr>
          <w:rFonts w:ascii="Arial" w:hAnsi="Arial" w:cs="Arial"/>
          <w:sz w:val="24"/>
          <w:szCs w:val="24"/>
        </w:rPr>
        <w:t>As notas fiscais ou faturas a serem emitidas para o Serviço Municipal de Água Saneamento Básico e Infraestrutura – SEMASA (Autarquia do Município de Itajaí) deverão observar as regras relativas ao destaque do imposto de renda incidente na fonte – IRRF – de acordo com as normas vigentes (Decreto Municipal 12.984/2023).</w:t>
      </w:r>
    </w:p>
    <w:p w:rsidR="00484E41"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Não serão efetuados, em hipótese alguma, pagamentos por meio de boletos bancários.</w:t>
      </w:r>
      <w:r w:rsidRPr="004D45C2">
        <w:rPr>
          <w:rFonts w:ascii="Arial" w:hAnsi="Arial" w:cs="Arial"/>
          <w:color w:val="000000"/>
          <w:sz w:val="24"/>
          <w:szCs w:val="24"/>
        </w:rPr>
        <w:cr/>
      </w:r>
      <w:r>
        <w:rPr>
          <w:rFonts w:ascii="Arial" w:hAnsi="Arial" w:cs="Arial"/>
          <w:color w:val="000000"/>
          <w:sz w:val="24"/>
          <w:szCs w:val="24"/>
        </w:rPr>
        <w:t xml:space="preserve">  </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O SEMASA poderá deduzir, do montante a pagar, os valores correspondentes a multas, indenizações, encargos, tributos etc., devidos pela contratada, previstos em lei ou nos termos </w:t>
      </w:r>
      <w:r w:rsidRPr="00F576C1">
        <w:rPr>
          <w:rFonts w:ascii="Arial" w:hAnsi="Arial" w:cs="Arial"/>
          <w:color w:val="000000"/>
          <w:sz w:val="24"/>
          <w:szCs w:val="24"/>
        </w:rPr>
        <w:t xml:space="preserve">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4D45C2">
        <w:rPr>
          <w:rFonts w:ascii="Arial" w:hAnsi="Arial" w:cs="Arial"/>
          <w:b/>
          <w:color w:val="000000"/>
          <w:sz w:val="24"/>
          <w:szCs w:val="24"/>
        </w:rPr>
        <w:t>.</w:t>
      </w:r>
    </w:p>
    <w:p w:rsidR="00484E41" w:rsidRDefault="00484E41" w:rsidP="00484E41">
      <w:pPr>
        <w:spacing w:before="120"/>
        <w:ind w:firstLine="1418"/>
        <w:jc w:val="both"/>
        <w:rPr>
          <w:rFonts w:ascii="Arial" w:hAnsi="Arial" w:cs="Arial"/>
          <w:color w:val="000000"/>
          <w:sz w:val="24"/>
          <w:szCs w:val="24"/>
        </w:rPr>
      </w:pPr>
      <w:r w:rsidRPr="004D45C2">
        <w:rPr>
          <w:rFonts w:ascii="Arial" w:hAnsi="Arial" w:cs="Arial"/>
          <w:color w:val="000000"/>
          <w:sz w:val="24"/>
          <w:szCs w:val="24"/>
        </w:rPr>
        <w:t xml:space="preserve">Nenhum pagamento será efetuado à contratada enquanto pendente de liquidação qualquer obrigação financeira, sem que isso gere direito a reajustamento de preços ou à correção monetária. </w:t>
      </w:r>
      <w:r w:rsidRPr="004D45C2">
        <w:rPr>
          <w:rFonts w:ascii="Arial" w:hAnsi="Arial" w:cs="Arial"/>
          <w:color w:val="000000"/>
          <w:sz w:val="24"/>
          <w:szCs w:val="24"/>
        </w:rPr>
        <w:cr/>
      </w:r>
    </w:p>
    <w:p w:rsidR="00484E41" w:rsidRPr="004D45C2" w:rsidRDefault="00484E41" w:rsidP="00484E41">
      <w:pPr>
        <w:spacing w:before="120"/>
        <w:ind w:firstLine="1418"/>
        <w:jc w:val="both"/>
        <w:rPr>
          <w:rFonts w:ascii="Arial" w:hAnsi="Arial" w:cs="Arial"/>
          <w:b/>
          <w:bCs/>
          <w:color w:val="000000"/>
          <w:sz w:val="24"/>
          <w:szCs w:val="24"/>
        </w:rPr>
      </w:pPr>
      <w:r w:rsidRPr="004D45C2">
        <w:rPr>
          <w:rFonts w:ascii="Arial" w:hAnsi="Arial" w:cs="Arial"/>
          <w:color w:val="000000"/>
          <w:sz w:val="24"/>
          <w:szCs w:val="24"/>
        </w:rPr>
        <w:t xml:space="preserve">Em caso de atraso no pagamento, será aplicado sobre os respectivos valores, o </w:t>
      </w:r>
      <w:r w:rsidRPr="004D45C2">
        <w:rPr>
          <w:rFonts w:ascii="Arial" w:hAnsi="Arial" w:cs="Arial"/>
          <w:b/>
          <w:color w:val="000000"/>
          <w:sz w:val="24"/>
          <w:szCs w:val="24"/>
        </w:rPr>
        <w:t>Índice Nacional de Preços ao Consumidor Amplo – IPCA/IBGE</w:t>
      </w:r>
      <w:r w:rsidRPr="004D45C2">
        <w:rPr>
          <w:rFonts w:ascii="Arial" w:hAnsi="Arial" w:cs="Arial"/>
          <w:color w:val="000000"/>
          <w:sz w:val="24"/>
          <w:szCs w:val="24"/>
        </w:rPr>
        <w:t xml:space="preserve"> </w:t>
      </w:r>
      <w:r w:rsidRPr="004D45C2">
        <w:rPr>
          <w:rFonts w:ascii="Arial" w:hAnsi="Arial" w:cs="Arial"/>
          <w:i/>
          <w:color w:val="000000"/>
          <w:sz w:val="24"/>
          <w:szCs w:val="24"/>
        </w:rPr>
        <w:t>pro-rata die</w:t>
      </w:r>
      <w:r w:rsidRPr="004D45C2">
        <w:rPr>
          <w:rFonts w:ascii="Arial" w:hAnsi="Arial" w:cs="Arial"/>
          <w:color w:val="000000"/>
          <w:sz w:val="24"/>
          <w:szCs w:val="24"/>
        </w:rPr>
        <w:t>.</w:t>
      </w:r>
      <w:r w:rsidRPr="004D45C2">
        <w:rPr>
          <w:rFonts w:ascii="Arial" w:hAnsi="Arial" w:cs="Arial"/>
          <w:b/>
          <w:bCs/>
          <w:color w:val="000000"/>
          <w:sz w:val="24"/>
          <w:szCs w:val="24"/>
        </w:rPr>
        <w:cr/>
      </w:r>
    </w:p>
    <w:p w:rsidR="00484E41" w:rsidRPr="004D45C2" w:rsidRDefault="00484E41" w:rsidP="00484E41">
      <w:pPr>
        <w:spacing w:before="120"/>
        <w:ind w:firstLine="1620"/>
        <w:jc w:val="both"/>
        <w:rPr>
          <w:rFonts w:ascii="Arial" w:hAnsi="Arial" w:cs="Arial"/>
          <w:sz w:val="24"/>
          <w:szCs w:val="24"/>
        </w:rPr>
      </w:pPr>
      <w:r w:rsidRPr="004D45C2">
        <w:rPr>
          <w:rFonts w:ascii="Arial" w:hAnsi="Arial" w:cs="Arial"/>
          <w:color w:val="000000"/>
          <w:sz w:val="24"/>
          <w:szCs w:val="24"/>
        </w:rPr>
        <w:t>A CONTRATADA deverá apresentar, quando do pagamento, Certidão Negativa de Débito do INSS, do FGTS e da JUSTIÇA DO TRABALHO, atualizadas, permitida apresentação via da internet, podendo ainda serem enviadas por e-mail</w:t>
      </w:r>
      <w:r w:rsidRPr="004D45C2">
        <w:rPr>
          <w:rFonts w:ascii="Arial" w:hAnsi="Arial" w:cs="Arial"/>
          <w:sz w:val="24"/>
          <w:szCs w:val="24"/>
        </w:rPr>
        <w:t>.</w:t>
      </w:r>
    </w:p>
    <w:p w:rsidR="00484E41" w:rsidRPr="004D45C2" w:rsidRDefault="00484E41" w:rsidP="00484E41">
      <w:pPr>
        <w:widowControl w:val="0"/>
        <w:tabs>
          <w:tab w:val="left" w:pos="2039"/>
          <w:tab w:val="left" w:pos="2607"/>
        </w:tabs>
        <w:spacing w:before="120"/>
        <w:jc w:val="both"/>
        <w:rPr>
          <w:rFonts w:ascii="Arial" w:hAnsi="Arial" w:cs="Arial"/>
          <w:b/>
          <w:sz w:val="24"/>
          <w:szCs w:val="24"/>
        </w:rPr>
      </w:pPr>
    </w:p>
    <w:p w:rsidR="00484E41" w:rsidRPr="004D45C2" w:rsidRDefault="00484E41" w:rsidP="00484E41">
      <w:pPr>
        <w:widowControl w:val="0"/>
        <w:tabs>
          <w:tab w:val="left" w:pos="2039"/>
          <w:tab w:val="left" w:pos="2607"/>
        </w:tabs>
        <w:spacing w:before="120"/>
        <w:jc w:val="both"/>
        <w:rPr>
          <w:rFonts w:ascii="Arial" w:hAnsi="Arial" w:cs="Arial"/>
          <w:b/>
          <w:color w:val="000000"/>
          <w:sz w:val="24"/>
          <w:szCs w:val="24"/>
        </w:rPr>
      </w:pPr>
      <w:r w:rsidRPr="004D45C2">
        <w:rPr>
          <w:rFonts w:ascii="Arial" w:hAnsi="Arial" w:cs="Arial"/>
          <w:b/>
          <w:color w:val="000000"/>
          <w:sz w:val="24"/>
          <w:szCs w:val="24"/>
        </w:rPr>
        <w:t>CLÁUSULA DÉCIMA PRIMEIRA - DO AMPARO LEGAL</w:t>
      </w:r>
    </w:p>
    <w:p w:rsidR="00484E41" w:rsidRPr="004D45C2" w:rsidRDefault="00484E41" w:rsidP="00484E41">
      <w:pPr>
        <w:widowControl w:val="0"/>
        <w:tabs>
          <w:tab w:val="left" w:pos="1701"/>
          <w:tab w:val="left" w:pos="2607"/>
        </w:tabs>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A lavratura do presente contrato decorre da </w:t>
      </w:r>
      <w:r w:rsidRPr="00F576C1">
        <w:rPr>
          <w:rFonts w:ascii="Arial" w:hAnsi="Arial" w:cs="Arial"/>
          <w:color w:val="000000"/>
          <w:sz w:val="24"/>
          <w:szCs w:val="24"/>
        </w:rPr>
        <w:t xml:space="preserve">realização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b/>
          <w:color w:val="000000"/>
          <w:sz w:val="24"/>
          <w:szCs w:val="24"/>
        </w:rPr>
        <w:t xml:space="preserve"> </w:t>
      </w:r>
      <w:r w:rsidRPr="00F576C1">
        <w:rPr>
          <w:rFonts w:ascii="Arial" w:hAnsi="Arial" w:cs="Arial"/>
          <w:color w:val="000000"/>
          <w:sz w:val="24"/>
          <w:szCs w:val="24"/>
        </w:rPr>
        <w:t>realizado com</w:t>
      </w:r>
      <w:r w:rsidRPr="004D45C2">
        <w:rPr>
          <w:rFonts w:ascii="Arial" w:hAnsi="Arial" w:cs="Arial"/>
          <w:color w:val="000000"/>
          <w:sz w:val="24"/>
          <w:szCs w:val="24"/>
        </w:rPr>
        <w:t xml:space="preserve"> fundamento na </w:t>
      </w:r>
      <w:r w:rsidRPr="004D00E6">
        <w:rPr>
          <w:rFonts w:ascii="Arial" w:hAnsi="Arial" w:cs="Arial"/>
          <w:color w:val="0033CC"/>
          <w:sz w:val="24"/>
          <w:szCs w:val="24"/>
        </w:rPr>
        <w:t>Lei 14.133 de 01 de abril de 2021</w:t>
      </w:r>
      <w:r w:rsidRPr="004D45C2">
        <w:rPr>
          <w:rFonts w:ascii="Arial" w:hAnsi="Arial" w:cs="Arial"/>
          <w:color w:val="0033CC"/>
          <w:sz w:val="24"/>
          <w:szCs w:val="24"/>
        </w:rPr>
        <w:t xml:space="preserve"> </w:t>
      </w:r>
      <w:r w:rsidRPr="004D45C2">
        <w:rPr>
          <w:rFonts w:ascii="Arial" w:hAnsi="Arial" w:cs="Arial"/>
          <w:color w:val="000000"/>
          <w:sz w:val="24"/>
          <w:szCs w:val="24"/>
        </w:rPr>
        <w:t>e da Lei 13.709 de 14 de agosto de 2018</w:t>
      </w:r>
    </w:p>
    <w:p w:rsidR="00484E41" w:rsidRPr="004D45C2" w:rsidRDefault="00484E41" w:rsidP="00484E41">
      <w:pPr>
        <w:widowControl w:val="0"/>
        <w:tabs>
          <w:tab w:val="left" w:pos="2039"/>
          <w:tab w:val="left" w:pos="2607"/>
        </w:tabs>
        <w:spacing w:before="120"/>
        <w:jc w:val="both"/>
        <w:rPr>
          <w:rFonts w:ascii="Arial" w:hAnsi="Arial" w:cs="Arial"/>
          <w:b/>
          <w:color w:val="000000"/>
          <w:sz w:val="24"/>
          <w:szCs w:val="24"/>
        </w:rPr>
      </w:pPr>
    </w:p>
    <w:p w:rsidR="00484E41" w:rsidRPr="004D45C2" w:rsidRDefault="00484E41" w:rsidP="00484E41">
      <w:pPr>
        <w:widowControl w:val="0"/>
        <w:tabs>
          <w:tab w:val="left" w:pos="2039"/>
          <w:tab w:val="left" w:pos="2607"/>
        </w:tabs>
        <w:spacing w:before="120"/>
        <w:jc w:val="both"/>
        <w:rPr>
          <w:rFonts w:ascii="Arial" w:hAnsi="Arial" w:cs="Arial"/>
          <w:color w:val="000000"/>
          <w:sz w:val="24"/>
          <w:szCs w:val="24"/>
        </w:rPr>
      </w:pPr>
      <w:r w:rsidRPr="004D45C2">
        <w:rPr>
          <w:rFonts w:ascii="Arial" w:hAnsi="Arial" w:cs="Arial"/>
          <w:b/>
          <w:color w:val="000000"/>
          <w:sz w:val="24"/>
          <w:szCs w:val="24"/>
        </w:rPr>
        <w:t>CLÁUSULA DÉCIMA SEGUNDA - DA EXECUÇÃO DO CONTRATO</w:t>
      </w:r>
    </w:p>
    <w:p w:rsidR="00484E41" w:rsidRPr="004D45C2" w:rsidRDefault="00484E41" w:rsidP="00484E41">
      <w:pPr>
        <w:widowControl w:val="0"/>
        <w:spacing w:before="120"/>
        <w:ind w:firstLine="1620"/>
        <w:jc w:val="both"/>
        <w:rPr>
          <w:rFonts w:ascii="Arial" w:hAnsi="Arial" w:cs="Arial"/>
          <w:color w:val="000000"/>
          <w:sz w:val="24"/>
          <w:szCs w:val="24"/>
        </w:rPr>
      </w:pPr>
      <w:r w:rsidRPr="004D45C2">
        <w:rPr>
          <w:rFonts w:ascii="Arial" w:hAnsi="Arial" w:cs="Arial"/>
          <w:color w:val="000000"/>
          <w:sz w:val="24"/>
          <w:szCs w:val="24"/>
        </w:rPr>
        <w:t xml:space="preserve">A execução do contrato, bem como os casos nele omissos, regular-se-ão pelas cláusulas contratuais e pelos preceitos de direito público, aplicando-se-lhes, supletivamente, os princípios de teoria geral dos contratos e as disposições de direito privado, na forma </w:t>
      </w:r>
      <w:r>
        <w:rPr>
          <w:rFonts w:ascii="Arial" w:hAnsi="Arial" w:cs="Arial"/>
          <w:color w:val="000000"/>
          <w:sz w:val="24"/>
          <w:szCs w:val="24"/>
        </w:rPr>
        <w:t>da lei.</w:t>
      </w:r>
    </w:p>
    <w:p w:rsidR="00484E41" w:rsidRPr="004D45C2" w:rsidRDefault="00484E41" w:rsidP="00484E41">
      <w:pPr>
        <w:widowControl w:val="0"/>
        <w:spacing w:before="120"/>
        <w:ind w:firstLine="1620"/>
        <w:jc w:val="both"/>
        <w:rPr>
          <w:rFonts w:ascii="Arial" w:hAnsi="Arial" w:cs="Arial"/>
          <w:color w:val="000000"/>
          <w:sz w:val="24"/>
          <w:szCs w:val="24"/>
        </w:rPr>
      </w:pPr>
      <w:r w:rsidRPr="004D45C2">
        <w:rPr>
          <w:rFonts w:ascii="Arial" w:hAnsi="Arial" w:cs="Arial"/>
          <w:color w:val="000000"/>
          <w:sz w:val="24"/>
          <w:szCs w:val="24"/>
        </w:rPr>
        <w:t xml:space="preserve">Se qualquer das partes contratantes, em benefício da outra, permitir, mesmo por omissões, a inobservância no todo ou em parte </w:t>
      </w:r>
      <w:r w:rsidRPr="00F576C1">
        <w:rPr>
          <w:rFonts w:ascii="Arial" w:hAnsi="Arial" w:cs="Arial"/>
          <w:color w:val="000000"/>
          <w:sz w:val="24"/>
          <w:szCs w:val="24"/>
        </w:rPr>
        <w:t xml:space="preserve">de qualquer dos itens ou condições do edital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b/>
          <w:color w:val="000000"/>
          <w:sz w:val="24"/>
          <w:szCs w:val="24"/>
        </w:rPr>
        <w:t xml:space="preserve"> </w:t>
      </w:r>
      <w:r w:rsidRPr="00F576C1">
        <w:rPr>
          <w:rFonts w:ascii="Arial" w:hAnsi="Arial" w:cs="Arial"/>
          <w:color w:val="000000"/>
          <w:sz w:val="24"/>
          <w:szCs w:val="24"/>
        </w:rPr>
        <w:t>e se</w:t>
      </w:r>
      <w:r w:rsidRPr="004D45C2">
        <w:rPr>
          <w:rFonts w:ascii="Arial" w:hAnsi="Arial" w:cs="Arial"/>
          <w:color w:val="000000"/>
          <w:sz w:val="24"/>
          <w:szCs w:val="24"/>
        </w:rPr>
        <w:t>us ANEXOS, tal fato não poderá liberar, desonerar ou de qualquer forma afetar ou prejudicar esses itens ou condições e todos os outros, os quais permanecerão inalterados, como se nenhuma tolerância houvesse ocorrido.</w:t>
      </w:r>
    </w:p>
    <w:p w:rsidR="00484E41" w:rsidRPr="004D45C2" w:rsidRDefault="00484E41" w:rsidP="00484E41">
      <w:pPr>
        <w:widowControl w:val="0"/>
        <w:spacing w:before="120"/>
        <w:ind w:firstLine="1620"/>
        <w:jc w:val="both"/>
        <w:rPr>
          <w:rFonts w:ascii="Arial" w:hAnsi="Arial" w:cs="Arial"/>
          <w:color w:val="000000"/>
          <w:sz w:val="24"/>
          <w:szCs w:val="24"/>
        </w:rPr>
      </w:pPr>
      <w:r w:rsidRPr="004D45C2">
        <w:rPr>
          <w:rFonts w:ascii="Arial" w:hAnsi="Arial" w:cs="Arial"/>
          <w:color w:val="000000"/>
          <w:sz w:val="24"/>
          <w:szCs w:val="24"/>
        </w:rPr>
        <w:t>A CONTRATADA assume integral responsabilidade pelos danos que causar à CONTRATANTE ou a terceiros, por si, ou seus sucessores e representantes no fornecimento deste contratado, isentando a última de toda e qualquer reclamação que possa surgir em decorrência do mesmo e possibilitando o desconto nos valores se comprovado o dano.</w:t>
      </w:r>
    </w:p>
    <w:p w:rsidR="00484E41" w:rsidRPr="004D45C2" w:rsidRDefault="00484E41" w:rsidP="00484E41">
      <w:pPr>
        <w:spacing w:before="120"/>
        <w:jc w:val="both"/>
        <w:outlineLvl w:val="0"/>
        <w:rPr>
          <w:rFonts w:ascii="Arial" w:hAnsi="Arial" w:cs="Arial"/>
          <w:b/>
          <w:color w:val="000000"/>
          <w:sz w:val="24"/>
          <w:szCs w:val="24"/>
        </w:rPr>
      </w:pPr>
    </w:p>
    <w:p w:rsidR="00484E41" w:rsidRPr="004D45C2" w:rsidRDefault="00484E41" w:rsidP="00484E41">
      <w:pPr>
        <w:spacing w:before="120"/>
        <w:jc w:val="both"/>
        <w:rPr>
          <w:rFonts w:ascii="Arial" w:hAnsi="Arial" w:cs="Arial"/>
          <w:b/>
          <w:color w:val="000000"/>
          <w:sz w:val="24"/>
          <w:szCs w:val="24"/>
        </w:rPr>
      </w:pPr>
      <w:r w:rsidRPr="004D45C2">
        <w:rPr>
          <w:rFonts w:ascii="Arial" w:hAnsi="Arial" w:cs="Arial"/>
          <w:b/>
          <w:color w:val="000000"/>
          <w:sz w:val="24"/>
          <w:szCs w:val="24"/>
        </w:rPr>
        <w:t>CLÁUSULA DÉCIMA TERCEIRA - DOS ENCARGOS DO CONTRATANTE</w:t>
      </w:r>
    </w:p>
    <w:p w:rsidR="00484E41" w:rsidRPr="004D45C2" w:rsidRDefault="00484E41" w:rsidP="00484E41">
      <w:pPr>
        <w:tabs>
          <w:tab w:val="left" w:pos="1418"/>
        </w:tabs>
        <w:spacing w:before="120"/>
        <w:ind w:right="-567" w:firstLine="1701"/>
        <w:jc w:val="both"/>
        <w:rPr>
          <w:rFonts w:ascii="Arial" w:hAnsi="Arial" w:cs="Arial"/>
          <w:color w:val="000000"/>
          <w:sz w:val="24"/>
          <w:szCs w:val="24"/>
        </w:rPr>
      </w:pPr>
      <w:r w:rsidRPr="004D45C2">
        <w:rPr>
          <w:rFonts w:ascii="Arial" w:hAnsi="Arial" w:cs="Arial"/>
          <w:color w:val="000000"/>
          <w:sz w:val="24"/>
          <w:szCs w:val="24"/>
          <w:u w:val="single"/>
        </w:rPr>
        <w:t>Caberá ao SEMASA</w:t>
      </w:r>
      <w:r w:rsidRPr="004D45C2">
        <w:rPr>
          <w:rFonts w:ascii="Arial" w:hAnsi="Arial" w:cs="Arial"/>
          <w:color w:val="000000"/>
          <w:sz w:val="24"/>
          <w:szCs w:val="24"/>
        </w:rPr>
        <w:t>:</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quando necessário, permitir o livre acesso </w:t>
      </w:r>
      <w:r w:rsidRPr="00F576C1">
        <w:rPr>
          <w:rFonts w:ascii="Arial" w:hAnsi="Arial" w:cs="Arial"/>
          <w:color w:val="000000"/>
          <w:sz w:val="24"/>
          <w:szCs w:val="24"/>
        </w:rPr>
        <w:t xml:space="preserve">dos funcionários da CONTRATADA às dependências do SEMASA, para a entrega do(s) </w:t>
      </w:r>
      <w:r w:rsidRPr="00F576C1">
        <w:rPr>
          <w:rFonts w:ascii="Arial" w:hAnsi="Arial" w:cs="Arial"/>
          <w:b/>
          <w:noProof/>
          <w:color w:val="000000"/>
          <w:sz w:val="24"/>
        </w:rPr>
        <w:t>EQUIPAMENTO</w:t>
      </w:r>
      <w:r w:rsidRPr="00F576C1">
        <w:rPr>
          <w:rFonts w:ascii="Arial" w:hAnsi="Arial" w:cs="Arial"/>
          <w:b/>
          <w:color w:val="000000"/>
          <w:sz w:val="24"/>
          <w:szCs w:val="24"/>
        </w:rPr>
        <w:t>(S)</w:t>
      </w:r>
      <w:r w:rsidRPr="00F576C1">
        <w:rPr>
          <w:rFonts w:ascii="Arial" w:hAnsi="Arial" w:cs="Arial"/>
          <w:sz w:val="24"/>
          <w:szCs w:val="24"/>
        </w:rPr>
        <w:t xml:space="preserve"> </w:t>
      </w:r>
      <w:r w:rsidRPr="00F576C1">
        <w:rPr>
          <w:rFonts w:ascii="Arial" w:hAnsi="Arial" w:cs="Arial"/>
          <w:color w:val="000000"/>
          <w:sz w:val="24"/>
          <w:szCs w:val="24"/>
        </w:rPr>
        <w:t xml:space="preserve">referentes ao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4D45C2">
        <w:rPr>
          <w:rFonts w:ascii="Arial" w:hAnsi="Arial" w:cs="Arial"/>
          <w:sz w:val="24"/>
          <w:szCs w:val="24"/>
        </w:rPr>
        <w:t>.</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lastRenderedPageBreak/>
        <w:t xml:space="preserve">- prestar as informações e os esclarecimentos, atinentes ao(s) </w:t>
      </w:r>
      <w:r w:rsidRPr="009F464D">
        <w:rPr>
          <w:rFonts w:ascii="Arial" w:hAnsi="Arial" w:cs="Arial"/>
          <w:b/>
          <w:noProof/>
          <w:color w:val="000000"/>
          <w:sz w:val="24"/>
          <w:shd w:val="clear" w:color="auto" w:fill="C6D9F1" w:themeFill="text2" w:themeFillTint="33"/>
        </w:rPr>
        <w:t>EQUIPAMENTO</w:t>
      </w:r>
      <w:r w:rsidRPr="004D45C2">
        <w:rPr>
          <w:rFonts w:ascii="Arial" w:hAnsi="Arial" w:cs="Arial"/>
          <w:b/>
          <w:color w:val="000000"/>
          <w:sz w:val="24"/>
          <w:szCs w:val="24"/>
        </w:rPr>
        <w:t>(S)</w:t>
      </w:r>
      <w:r w:rsidRPr="004D45C2">
        <w:rPr>
          <w:rFonts w:ascii="Arial" w:hAnsi="Arial" w:cs="Arial"/>
          <w:color w:val="000000"/>
          <w:sz w:val="24"/>
          <w:szCs w:val="24"/>
        </w:rPr>
        <w:t>, que venham a ser solicitados pela CONTRATADA;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aprovar, </w:t>
      </w:r>
      <w:r w:rsidRPr="00F576C1">
        <w:rPr>
          <w:rFonts w:ascii="Arial" w:hAnsi="Arial" w:cs="Arial"/>
          <w:color w:val="000000"/>
          <w:sz w:val="24"/>
          <w:szCs w:val="24"/>
        </w:rPr>
        <w:t xml:space="preserve">quando necessário, o cronograma físico definitivo da entrega dos </w:t>
      </w:r>
      <w:r w:rsidRPr="00F576C1">
        <w:rPr>
          <w:rFonts w:ascii="Arial" w:hAnsi="Arial" w:cs="Arial"/>
          <w:b/>
          <w:noProof/>
          <w:color w:val="000000"/>
          <w:sz w:val="24"/>
        </w:rPr>
        <w:t>EQUIPAMENTO</w:t>
      </w:r>
      <w:r w:rsidRPr="00F576C1">
        <w:rPr>
          <w:rFonts w:ascii="Arial" w:hAnsi="Arial" w:cs="Arial"/>
          <w:b/>
          <w:color w:val="000000"/>
          <w:sz w:val="24"/>
          <w:szCs w:val="24"/>
        </w:rPr>
        <w:t>(S)</w:t>
      </w:r>
      <w:r w:rsidRPr="00F576C1">
        <w:rPr>
          <w:rFonts w:ascii="Arial" w:hAnsi="Arial" w:cs="Arial"/>
          <w:color w:val="000000"/>
          <w:sz w:val="24"/>
          <w:szCs w:val="24"/>
        </w:rPr>
        <w:t>,</w:t>
      </w:r>
      <w:r w:rsidRPr="00F576C1">
        <w:rPr>
          <w:rFonts w:ascii="Arial" w:hAnsi="Arial" w:cs="Arial"/>
          <w:b/>
          <w:color w:val="000000"/>
          <w:sz w:val="24"/>
          <w:szCs w:val="24"/>
        </w:rPr>
        <w:t xml:space="preserve"> </w:t>
      </w:r>
      <w:r w:rsidRPr="00F576C1">
        <w:rPr>
          <w:rFonts w:ascii="Arial" w:hAnsi="Arial" w:cs="Arial"/>
          <w:color w:val="000000"/>
          <w:sz w:val="24"/>
          <w:szCs w:val="24"/>
        </w:rPr>
        <w:t>apresentad</w:t>
      </w:r>
      <w:r w:rsidRPr="004D45C2">
        <w:rPr>
          <w:rFonts w:ascii="Arial" w:hAnsi="Arial" w:cs="Arial"/>
          <w:color w:val="000000"/>
          <w:sz w:val="24"/>
          <w:szCs w:val="24"/>
        </w:rPr>
        <w:t>o pela contratada;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rejeitar o(</w:t>
      </w:r>
      <w:r w:rsidRPr="00F576C1">
        <w:rPr>
          <w:rFonts w:ascii="Arial" w:hAnsi="Arial" w:cs="Arial"/>
          <w:color w:val="000000"/>
          <w:sz w:val="24"/>
          <w:szCs w:val="24"/>
        </w:rPr>
        <w:t xml:space="preserve">s) </w:t>
      </w:r>
      <w:r w:rsidRPr="00F576C1">
        <w:rPr>
          <w:rFonts w:ascii="Arial" w:hAnsi="Arial" w:cs="Arial"/>
          <w:b/>
          <w:noProof/>
          <w:color w:val="000000"/>
          <w:sz w:val="24"/>
        </w:rPr>
        <w:t>EQUIPAMENTO</w:t>
      </w:r>
      <w:r w:rsidRPr="00F576C1">
        <w:rPr>
          <w:rFonts w:ascii="Arial" w:hAnsi="Arial" w:cs="Arial"/>
          <w:b/>
          <w:color w:val="000000"/>
          <w:sz w:val="24"/>
          <w:szCs w:val="24"/>
        </w:rPr>
        <w:t>(S)</w:t>
      </w:r>
      <w:r w:rsidRPr="00F576C1">
        <w:rPr>
          <w:rFonts w:ascii="Arial" w:hAnsi="Arial" w:cs="Arial"/>
          <w:color w:val="000000"/>
          <w:sz w:val="24"/>
          <w:szCs w:val="24"/>
        </w:rPr>
        <w:t>,</w:t>
      </w:r>
      <w:r w:rsidRPr="00F576C1">
        <w:rPr>
          <w:rFonts w:ascii="Arial" w:hAnsi="Arial" w:cs="Arial"/>
          <w:b/>
          <w:color w:val="000000"/>
          <w:sz w:val="24"/>
          <w:szCs w:val="24"/>
        </w:rPr>
        <w:t xml:space="preserve"> </w:t>
      </w:r>
      <w:r w:rsidRPr="00F576C1">
        <w:rPr>
          <w:rFonts w:ascii="Arial" w:hAnsi="Arial" w:cs="Arial"/>
          <w:color w:val="000000"/>
          <w:sz w:val="24"/>
          <w:szCs w:val="24"/>
        </w:rPr>
        <w:t>entregue(s)</w:t>
      </w:r>
      <w:r w:rsidRPr="00F576C1">
        <w:rPr>
          <w:rFonts w:ascii="Arial" w:hAnsi="Arial" w:cs="Arial"/>
          <w:b/>
          <w:color w:val="000000"/>
          <w:sz w:val="24"/>
          <w:szCs w:val="24"/>
        </w:rPr>
        <w:t xml:space="preserve"> </w:t>
      </w:r>
      <w:r w:rsidRPr="00F576C1">
        <w:rPr>
          <w:rFonts w:ascii="Arial" w:hAnsi="Arial" w:cs="Arial"/>
          <w:color w:val="000000"/>
          <w:sz w:val="24"/>
          <w:szCs w:val="24"/>
        </w:rPr>
        <w:t>equivocadamente ou em desacordo com as orientações passadas pelo SEMASA</w:t>
      </w:r>
      <w:r w:rsidRPr="004D45C2">
        <w:rPr>
          <w:rFonts w:ascii="Arial" w:hAnsi="Arial" w:cs="Arial"/>
          <w:color w:val="000000"/>
          <w:sz w:val="24"/>
          <w:szCs w:val="24"/>
        </w:rPr>
        <w:t xml:space="preserve"> ou com as especificações constantes do Ato Convocatório, em particular, de seu </w:t>
      </w:r>
      <w:r w:rsidRPr="004D45C2">
        <w:rPr>
          <w:rFonts w:ascii="Arial" w:hAnsi="Arial" w:cs="Arial"/>
          <w:b/>
          <w:bCs/>
          <w:color w:val="000000"/>
          <w:sz w:val="24"/>
          <w:szCs w:val="24"/>
        </w:rPr>
        <w:t>ANEXO, TERMO DE REFERÊNCIA</w:t>
      </w:r>
      <w:r w:rsidRPr="004D45C2">
        <w:rPr>
          <w:rFonts w:ascii="Arial" w:hAnsi="Arial" w:cs="Arial"/>
          <w:color w:val="000000"/>
          <w:sz w:val="24"/>
          <w:szCs w:val="24"/>
        </w:rPr>
        <w:t>.</w:t>
      </w:r>
    </w:p>
    <w:p w:rsidR="00484E41" w:rsidRPr="004D45C2" w:rsidRDefault="00484E41" w:rsidP="00484E41">
      <w:pPr>
        <w:widowControl w:val="0"/>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solicitar que sejam </w:t>
      </w:r>
      <w:r w:rsidRPr="00F576C1">
        <w:rPr>
          <w:rFonts w:ascii="Arial" w:hAnsi="Arial" w:cs="Arial"/>
          <w:color w:val="000000"/>
          <w:sz w:val="24"/>
          <w:szCs w:val="24"/>
        </w:rPr>
        <w:t xml:space="preserve">substituídos o(s) </w:t>
      </w:r>
      <w:r w:rsidRPr="00F576C1">
        <w:rPr>
          <w:rFonts w:ascii="Arial" w:hAnsi="Arial" w:cs="Arial"/>
          <w:b/>
          <w:noProof/>
          <w:color w:val="000000"/>
          <w:sz w:val="24"/>
        </w:rPr>
        <w:t>EQUIPAMENTO</w:t>
      </w:r>
      <w:r w:rsidRPr="00F576C1">
        <w:rPr>
          <w:rFonts w:ascii="Arial" w:hAnsi="Arial" w:cs="Arial"/>
          <w:b/>
          <w:color w:val="000000"/>
          <w:sz w:val="24"/>
          <w:szCs w:val="24"/>
        </w:rPr>
        <w:t xml:space="preserve">(S) </w:t>
      </w:r>
      <w:r w:rsidRPr="00F576C1">
        <w:rPr>
          <w:rFonts w:ascii="Arial" w:hAnsi="Arial" w:cs="Arial"/>
          <w:color w:val="000000"/>
          <w:sz w:val="24"/>
          <w:szCs w:val="24"/>
        </w:rPr>
        <w:t xml:space="preserve">que não atender às especificações constantes no </w:t>
      </w:r>
      <w:r w:rsidRPr="00F576C1">
        <w:rPr>
          <w:rFonts w:ascii="Arial" w:hAnsi="Arial" w:cs="Arial"/>
          <w:b/>
          <w:bCs/>
          <w:color w:val="000000"/>
          <w:sz w:val="24"/>
          <w:szCs w:val="24"/>
        </w:rPr>
        <w:t>ANEXO,</w:t>
      </w:r>
      <w:r w:rsidRPr="004D45C2">
        <w:rPr>
          <w:rFonts w:ascii="Arial" w:hAnsi="Arial" w:cs="Arial"/>
          <w:b/>
          <w:bCs/>
          <w:color w:val="000000"/>
          <w:sz w:val="24"/>
          <w:szCs w:val="24"/>
        </w:rPr>
        <w:t xml:space="preserve"> TERMO DE REFERÊNCIA</w:t>
      </w:r>
      <w:r w:rsidRPr="004D45C2">
        <w:rPr>
          <w:rFonts w:ascii="Arial" w:hAnsi="Arial" w:cs="Arial"/>
          <w:color w:val="000000"/>
          <w:sz w:val="24"/>
          <w:szCs w:val="24"/>
        </w:rPr>
        <w:t xml:space="preserve">. </w:t>
      </w:r>
    </w:p>
    <w:p w:rsidR="00484E41" w:rsidRPr="004D45C2" w:rsidRDefault="00484E41" w:rsidP="00484E41">
      <w:pPr>
        <w:widowControl w:val="0"/>
        <w:spacing w:before="120"/>
        <w:ind w:firstLine="1701"/>
        <w:jc w:val="both"/>
        <w:rPr>
          <w:rFonts w:ascii="Arial" w:hAnsi="Arial" w:cs="Arial"/>
          <w:color w:val="000000"/>
          <w:sz w:val="24"/>
          <w:szCs w:val="24"/>
        </w:rPr>
      </w:pPr>
    </w:p>
    <w:p w:rsidR="00484E41" w:rsidRPr="004D45C2" w:rsidRDefault="00484E41" w:rsidP="00484E41">
      <w:pPr>
        <w:spacing w:before="120"/>
        <w:jc w:val="both"/>
        <w:rPr>
          <w:rFonts w:ascii="Arial" w:hAnsi="Arial" w:cs="Arial"/>
          <w:b/>
          <w:color w:val="000000"/>
          <w:sz w:val="24"/>
          <w:szCs w:val="24"/>
        </w:rPr>
      </w:pPr>
      <w:r w:rsidRPr="004D45C2">
        <w:rPr>
          <w:rFonts w:ascii="Arial" w:hAnsi="Arial" w:cs="Arial"/>
          <w:b/>
          <w:color w:val="000000"/>
          <w:sz w:val="24"/>
          <w:szCs w:val="24"/>
        </w:rPr>
        <w:t>CLÁUSULA DÉCIMA QUARTA - DOS ENCARGOS DA CONTRATADA</w:t>
      </w:r>
    </w:p>
    <w:p w:rsidR="00484E41" w:rsidRPr="004D45C2" w:rsidRDefault="00484E41" w:rsidP="00484E41">
      <w:pPr>
        <w:tabs>
          <w:tab w:val="left" w:pos="1418"/>
        </w:tabs>
        <w:spacing w:before="120"/>
        <w:ind w:right="-567" w:firstLine="1701"/>
        <w:jc w:val="both"/>
        <w:rPr>
          <w:rFonts w:ascii="Arial" w:hAnsi="Arial" w:cs="Arial"/>
          <w:color w:val="000000"/>
          <w:sz w:val="24"/>
          <w:szCs w:val="24"/>
        </w:rPr>
      </w:pPr>
      <w:r w:rsidRPr="004D45C2">
        <w:rPr>
          <w:rFonts w:ascii="Arial" w:hAnsi="Arial" w:cs="Arial"/>
          <w:color w:val="000000"/>
          <w:sz w:val="24"/>
          <w:szCs w:val="24"/>
          <w:u w:val="single"/>
        </w:rPr>
        <w:t xml:space="preserve">Caberá à </w:t>
      </w:r>
      <w:r w:rsidRPr="004D45C2">
        <w:rPr>
          <w:rFonts w:ascii="Arial" w:hAnsi="Arial" w:cs="Arial"/>
          <w:b/>
          <w:bCs/>
          <w:color w:val="000000"/>
          <w:sz w:val="24"/>
          <w:szCs w:val="24"/>
          <w:u w:val="single"/>
        </w:rPr>
        <w:t>Contratada</w:t>
      </w:r>
      <w:r w:rsidRPr="004D45C2">
        <w:rPr>
          <w:rFonts w:ascii="Arial" w:hAnsi="Arial" w:cs="Arial"/>
          <w:color w:val="000000"/>
          <w:sz w:val="24"/>
          <w:szCs w:val="24"/>
        </w:rPr>
        <w:t>:</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responder, em relação aos seus empregados, por todas as despesas decorrentes do fornecimento, tais como:</w:t>
      </w:r>
    </w:p>
    <w:p w:rsidR="00484E41" w:rsidRPr="004D45C2" w:rsidRDefault="00484E41" w:rsidP="00484E41">
      <w:pPr>
        <w:spacing w:before="120"/>
        <w:ind w:left="708" w:firstLine="708"/>
        <w:jc w:val="both"/>
        <w:rPr>
          <w:rFonts w:ascii="Arial" w:hAnsi="Arial" w:cs="Arial"/>
          <w:color w:val="000000"/>
          <w:sz w:val="24"/>
          <w:szCs w:val="24"/>
        </w:rPr>
      </w:pPr>
      <w:r w:rsidRPr="004D45C2">
        <w:rPr>
          <w:rFonts w:ascii="Arial" w:hAnsi="Arial" w:cs="Arial"/>
          <w:color w:val="000000"/>
          <w:sz w:val="24"/>
          <w:szCs w:val="24"/>
        </w:rPr>
        <w:t>a) salários;</w:t>
      </w:r>
    </w:p>
    <w:p w:rsidR="00484E41" w:rsidRPr="004D45C2" w:rsidRDefault="00484E41" w:rsidP="00484E41">
      <w:pPr>
        <w:spacing w:before="120"/>
        <w:ind w:left="1416"/>
        <w:jc w:val="both"/>
        <w:rPr>
          <w:rFonts w:ascii="Arial" w:hAnsi="Arial" w:cs="Arial"/>
          <w:color w:val="000000"/>
          <w:sz w:val="24"/>
          <w:szCs w:val="24"/>
        </w:rPr>
      </w:pPr>
      <w:r w:rsidRPr="004D45C2">
        <w:rPr>
          <w:rFonts w:ascii="Arial" w:hAnsi="Arial" w:cs="Arial"/>
          <w:color w:val="000000"/>
          <w:sz w:val="24"/>
          <w:szCs w:val="24"/>
        </w:rPr>
        <w:t>b) seguros de acidentes;</w:t>
      </w:r>
    </w:p>
    <w:p w:rsidR="00484E41" w:rsidRPr="004D45C2" w:rsidRDefault="00484E41" w:rsidP="00484E41">
      <w:pPr>
        <w:spacing w:before="120"/>
        <w:ind w:left="708" w:firstLine="708"/>
        <w:jc w:val="both"/>
        <w:rPr>
          <w:rFonts w:ascii="Arial" w:hAnsi="Arial" w:cs="Arial"/>
          <w:color w:val="000000"/>
          <w:sz w:val="24"/>
          <w:szCs w:val="24"/>
        </w:rPr>
      </w:pPr>
      <w:r w:rsidRPr="004D45C2">
        <w:rPr>
          <w:rFonts w:ascii="Arial" w:hAnsi="Arial" w:cs="Arial"/>
          <w:color w:val="000000"/>
          <w:sz w:val="24"/>
          <w:szCs w:val="24"/>
        </w:rPr>
        <w:t>c) taxas, impostos e contribuições;</w:t>
      </w:r>
    </w:p>
    <w:p w:rsidR="00484E41" w:rsidRPr="004D45C2" w:rsidRDefault="00484E41" w:rsidP="00484E41">
      <w:pPr>
        <w:spacing w:before="120"/>
        <w:ind w:left="708" w:firstLine="708"/>
        <w:jc w:val="both"/>
        <w:rPr>
          <w:rFonts w:ascii="Arial" w:hAnsi="Arial" w:cs="Arial"/>
          <w:color w:val="000000"/>
          <w:sz w:val="24"/>
          <w:szCs w:val="24"/>
        </w:rPr>
      </w:pPr>
      <w:r w:rsidRPr="004D45C2">
        <w:rPr>
          <w:rFonts w:ascii="Arial" w:hAnsi="Arial" w:cs="Arial"/>
          <w:color w:val="000000"/>
          <w:sz w:val="24"/>
          <w:szCs w:val="24"/>
        </w:rPr>
        <w:t>d) indenizações;</w:t>
      </w:r>
    </w:p>
    <w:p w:rsidR="00484E41" w:rsidRPr="004D45C2" w:rsidRDefault="00484E41" w:rsidP="00484E41">
      <w:pPr>
        <w:spacing w:before="120"/>
        <w:ind w:left="708" w:firstLine="708"/>
        <w:jc w:val="both"/>
        <w:rPr>
          <w:rFonts w:ascii="Arial" w:hAnsi="Arial" w:cs="Arial"/>
          <w:color w:val="000000"/>
          <w:sz w:val="24"/>
          <w:szCs w:val="24"/>
        </w:rPr>
      </w:pPr>
      <w:r w:rsidRPr="004D45C2">
        <w:rPr>
          <w:rFonts w:ascii="Arial" w:hAnsi="Arial" w:cs="Arial"/>
          <w:color w:val="000000"/>
          <w:sz w:val="24"/>
          <w:szCs w:val="24"/>
        </w:rPr>
        <w:t>e) vale-refeição;</w:t>
      </w:r>
    </w:p>
    <w:p w:rsidR="00484E41" w:rsidRPr="004D45C2" w:rsidRDefault="00484E41" w:rsidP="00484E41">
      <w:pPr>
        <w:spacing w:before="120"/>
        <w:ind w:left="708" w:firstLine="708"/>
        <w:jc w:val="both"/>
        <w:rPr>
          <w:rFonts w:ascii="Arial" w:hAnsi="Arial" w:cs="Arial"/>
          <w:color w:val="000000"/>
          <w:sz w:val="24"/>
          <w:szCs w:val="24"/>
        </w:rPr>
      </w:pPr>
      <w:r w:rsidRPr="004D45C2">
        <w:rPr>
          <w:rFonts w:ascii="Arial" w:hAnsi="Arial" w:cs="Arial"/>
          <w:color w:val="000000"/>
          <w:sz w:val="24"/>
          <w:szCs w:val="24"/>
        </w:rPr>
        <w:t>f) vale-transporte; e</w:t>
      </w:r>
    </w:p>
    <w:p w:rsidR="00484E41" w:rsidRPr="004D45C2" w:rsidRDefault="00484E41" w:rsidP="00484E41">
      <w:pPr>
        <w:spacing w:before="120"/>
        <w:ind w:left="1275" w:firstLine="141"/>
        <w:jc w:val="both"/>
        <w:rPr>
          <w:rFonts w:ascii="Arial" w:hAnsi="Arial" w:cs="Arial"/>
          <w:color w:val="000000"/>
          <w:sz w:val="24"/>
          <w:szCs w:val="24"/>
        </w:rPr>
      </w:pPr>
      <w:r w:rsidRPr="004D45C2">
        <w:rPr>
          <w:rFonts w:ascii="Arial" w:hAnsi="Arial" w:cs="Arial"/>
          <w:color w:val="000000"/>
          <w:sz w:val="24"/>
          <w:szCs w:val="24"/>
        </w:rPr>
        <w:t>g) outras que porventura venham a ser criadas e exigidas pelo Governo.</w:t>
      </w:r>
    </w:p>
    <w:p w:rsidR="00484E41" w:rsidRPr="004D45C2" w:rsidRDefault="00484E41" w:rsidP="00484E41">
      <w:pPr>
        <w:spacing w:before="120"/>
        <w:ind w:left="1275" w:firstLine="141"/>
        <w:jc w:val="both"/>
        <w:rPr>
          <w:rFonts w:ascii="Arial" w:hAnsi="Arial" w:cs="Arial"/>
          <w:color w:val="000000"/>
          <w:sz w:val="24"/>
          <w:szCs w:val="24"/>
        </w:rPr>
      </w:pPr>
    </w:p>
    <w:p w:rsidR="00484E41" w:rsidRPr="004D45C2" w:rsidRDefault="00484E41" w:rsidP="00484E41">
      <w:pPr>
        <w:spacing w:before="120"/>
        <w:ind w:firstLine="1620"/>
        <w:jc w:val="both"/>
        <w:rPr>
          <w:rFonts w:ascii="Arial" w:hAnsi="Arial" w:cs="Arial"/>
          <w:color w:val="000000"/>
          <w:sz w:val="24"/>
          <w:szCs w:val="24"/>
        </w:rPr>
      </w:pPr>
      <w:r w:rsidRPr="004D45C2">
        <w:rPr>
          <w:rFonts w:ascii="Arial" w:hAnsi="Arial" w:cs="Arial"/>
          <w:color w:val="000000"/>
          <w:sz w:val="24"/>
          <w:szCs w:val="24"/>
        </w:rPr>
        <w:t>- responder, ainda, pelos danos causados diretamente à Administração do SEMASA ou a terceiros, decorrentes de sua culpa ou dolo, em decorrência da entrega dos equipamentos</w:t>
      </w:r>
      <w:r w:rsidRPr="004D45C2">
        <w:rPr>
          <w:rFonts w:ascii="Arial" w:hAnsi="Arial" w:cs="Arial"/>
          <w:b/>
          <w:color w:val="000000"/>
          <w:sz w:val="24"/>
          <w:szCs w:val="24"/>
        </w:rPr>
        <w:t xml:space="preserve"> </w:t>
      </w:r>
      <w:r w:rsidRPr="004D45C2">
        <w:rPr>
          <w:rFonts w:ascii="Arial" w:hAnsi="Arial" w:cs="Arial"/>
          <w:color w:val="000000"/>
          <w:sz w:val="24"/>
          <w:szCs w:val="24"/>
        </w:rPr>
        <w:t>em apreço, não excluindo ou reduzindo essa responsabilidade à fiscalização ou o acompanhamento pelo SEMASA;</w:t>
      </w:r>
    </w:p>
    <w:p w:rsidR="00484E41" w:rsidRPr="004D45C2" w:rsidRDefault="00484E41" w:rsidP="00484E41">
      <w:pPr>
        <w:spacing w:before="120"/>
        <w:ind w:firstLine="1560"/>
        <w:jc w:val="both"/>
        <w:rPr>
          <w:rFonts w:ascii="Arial" w:hAnsi="Arial" w:cs="Arial"/>
          <w:color w:val="000000"/>
          <w:sz w:val="24"/>
          <w:szCs w:val="24"/>
        </w:rPr>
      </w:pPr>
      <w:r w:rsidRPr="004D45C2">
        <w:rPr>
          <w:rFonts w:ascii="Arial" w:hAnsi="Arial" w:cs="Arial"/>
          <w:color w:val="000000"/>
          <w:sz w:val="24"/>
          <w:szCs w:val="24"/>
        </w:rPr>
        <w:lastRenderedPageBreak/>
        <w:t xml:space="preserve"> - manter os seus técnicos e funcionários sujeitos às normas disciplinares do SEMASA, porém sem qualquer vínculo empregatício com o Órgão;</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respeitar as normas e procedimentos de controle e acesso às dependências do SEMASA;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arcar com a despesa decorrente de qualquer infração, seja qual for, desde que praticada por seus técnicos no recinto do SEMASA;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responder, ainda, por quaisquer danos causados diretamente aos bens de propriedade do SEMASA, quando esses tenham sido ocasionados por seus técnicos e funcionários durante a execução deste Contrato;</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 apresentar, quando solicitado, para aprovação do SEMASA, no prazo de 2 (dois) dias corridos, a contar do recebimento da ordem de serviço, o cronograma físico definitivo;</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responsabilizar-</w:t>
      </w:r>
      <w:r w:rsidRPr="00F576C1">
        <w:rPr>
          <w:rFonts w:ascii="Arial" w:hAnsi="Arial" w:cs="Arial"/>
          <w:color w:val="000000"/>
          <w:sz w:val="24"/>
          <w:szCs w:val="24"/>
        </w:rPr>
        <w:t xml:space="preserve">se por todo transporte necessário a entrega do(s) </w:t>
      </w:r>
      <w:r w:rsidRPr="00F576C1">
        <w:rPr>
          <w:rFonts w:ascii="Arial" w:hAnsi="Arial" w:cs="Arial"/>
          <w:b/>
          <w:noProof/>
          <w:color w:val="000000"/>
          <w:sz w:val="24"/>
        </w:rPr>
        <w:t>EQUIPAMENTO</w:t>
      </w:r>
      <w:r w:rsidRPr="00F576C1">
        <w:rPr>
          <w:rFonts w:ascii="Arial" w:hAnsi="Arial" w:cs="Arial"/>
          <w:b/>
          <w:color w:val="000000"/>
          <w:sz w:val="24"/>
          <w:szCs w:val="24"/>
        </w:rPr>
        <w:t>(S)</w:t>
      </w:r>
      <w:r w:rsidRPr="00F576C1">
        <w:rPr>
          <w:rFonts w:ascii="Arial" w:hAnsi="Arial" w:cs="Arial"/>
          <w:color w:val="000000"/>
          <w:sz w:val="24"/>
          <w:szCs w:val="24"/>
        </w:rPr>
        <w:t>, documento e outros</w:t>
      </w:r>
      <w:r w:rsidRPr="004D45C2">
        <w:rPr>
          <w:rFonts w:ascii="Arial" w:hAnsi="Arial" w:cs="Arial"/>
          <w:color w:val="000000"/>
          <w:sz w:val="24"/>
          <w:szCs w:val="24"/>
        </w:rPr>
        <w:t xml:space="preserve"> em relação ao objeto contratado, bem como por ensaios, testes ou provas necessárias, inclusive os mal executados;</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 entregar o(s) </w:t>
      </w:r>
      <w:r w:rsidRPr="00F576C1">
        <w:rPr>
          <w:rFonts w:ascii="Arial" w:hAnsi="Arial" w:cs="Arial"/>
          <w:b/>
          <w:noProof/>
          <w:color w:val="000000"/>
          <w:sz w:val="24"/>
        </w:rPr>
        <w:t>EQUIPAMENTO</w:t>
      </w:r>
      <w:r w:rsidRPr="00F576C1">
        <w:rPr>
          <w:rFonts w:ascii="Arial" w:hAnsi="Arial" w:cs="Arial"/>
          <w:b/>
          <w:color w:val="000000"/>
          <w:sz w:val="24"/>
          <w:szCs w:val="24"/>
        </w:rPr>
        <w:t>(S)</w:t>
      </w:r>
      <w:r w:rsidRPr="00F576C1">
        <w:rPr>
          <w:rFonts w:ascii="Arial" w:hAnsi="Arial" w:cs="Arial"/>
          <w:color w:val="000000"/>
          <w:sz w:val="24"/>
          <w:szCs w:val="24"/>
        </w:rPr>
        <w:t>,</w:t>
      </w:r>
      <w:r w:rsidRPr="00F576C1">
        <w:rPr>
          <w:rFonts w:ascii="Arial" w:hAnsi="Arial" w:cs="Arial"/>
          <w:b/>
          <w:color w:val="000000"/>
          <w:sz w:val="24"/>
          <w:szCs w:val="24"/>
        </w:rPr>
        <w:t xml:space="preserve"> </w:t>
      </w:r>
      <w:r w:rsidRPr="00F576C1">
        <w:rPr>
          <w:rFonts w:ascii="Arial" w:hAnsi="Arial" w:cs="Arial"/>
          <w:color w:val="000000"/>
          <w:sz w:val="24"/>
          <w:szCs w:val="24"/>
        </w:rPr>
        <w:t>constante desta licitação em conformidade com o respectivo planejamento, normas e</w:t>
      </w:r>
      <w:r w:rsidRPr="004D45C2">
        <w:rPr>
          <w:rFonts w:ascii="Arial" w:hAnsi="Arial" w:cs="Arial"/>
          <w:color w:val="000000"/>
          <w:sz w:val="24"/>
          <w:szCs w:val="24"/>
        </w:rPr>
        <w:t xml:space="preserve"> especificações técnicas e, ainda, com as instruções emitidas pelo SEMASA;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 responsabilizar-se pela perfeita entrega do(s) </w:t>
      </w:r>
      <w:r w:rsidRPr="00F576C1">
        <w:rPr>
          <w:rFonts w:ascii="Arial" w:hAnsi="Arial" w:cs="Arial"/>
          <w:b/>
          <w:noProof/>
          <w:color w:val="000000"/>
          <w:sz w:val="24"/>
        </w:rPr>
        <w:t>EQUIPAMENTO</w:t>
      </w:r>
      <w:r w:rsidRPr="00F576C1">
        <w:rPr>
          <w:rFonts w:ascii="Arial" w:hAnsi="Arial" w:cs="Arial"/>
          <w:b/>
          <w:color w:val="000000"/>
          <w:sz w:val="24"/>
          <w:szCs w:val="24"/>
        </w:rPr>
        <w:t>(S)</w:t>
      </w:r>
      <w:r w:rsidRPr="00F576C1">
        <w:rPr>
          <w:rFonts w:ascii="Arial" w:hAnsi="Arial" w:cs="Arial"/>
          <w:color w:val="000000"/>
          <w:sz w:val="24"/>
          <w:szCs w:val="24"/>
        </w:rPr>
        <w:t>, obrigando-se a prestar assistência técnica e administrativa necessá</w:t>
      </w:r>
      <w:r w:rsidRPr="004D45C2">
        <w:rPr>
          <w:rFonts w:ascii="Arial" w:hAnsi="Arial" w:cs="Arial"/>
          <w:color w:val="000000"/>
          <w:sz w:val="24"/>
          <w:szCs w:val="24"/>
        </w:rPr>
        <w:t>ria para assegurar o andamento conveniente dos trabalhos;</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comunicar à</w:t>
      </w:r>
      <w:r w:rsidRPr="00F576C1">
        <w:rPr>
          <w:rFonts w:ascii="Arial" w:hAnsi="Arial" w:cs="Arial"/>
          <w:color w:val="000000"/>
          <w:sz w:val="24"/>
          <w:szCs w:val="24"/>
        </w:rPr>
        <w:t xml:space="preserve">(o) </w:t>
      </w:r>
      <w:r w:rsidRPr="00F576C1">
        <w:rPr>
          <w:rFonts w:ascii="Arial" w:hAnsi="Arial" w:cs="Arial"/>
          <w:b/>
          <w:noProof/>
          <w:sz w:val="24"/>
          <w:szCs w:val="24"/>
        </w:rPr>
        <w:t>Diretoria de Saneamento</w:t>
      </w:r>
      <w:r w:rsidRPr="00F576C1">
        <w:rPr>
          <w:rFonts w:ascii="Arial" w:hAnsi="Arial" w:cs="Arial"/>
          <w:color w:val="000000"/>
          <w:sz w:val="24"/>
          <w:szCs w:val="24"/>
        </w:rPr>
        <w:t xml:space="preserve"> do SEMASA qualquer anormalidade de caráter urgente e prestar os esclareci</w:t>
      </w:r>
      <w:r w:rsidRPr="004D45C2">
        <w:rPr>
          <w:rFonts w:ascii="Arial" w:hAnsi="Arial" w:cs="Arial"/>
          <w:color w:val="000000"/>
          <w:sz w:val="24"/>
          <w:szCs w:val="24"/>
        </w:rPr>
        <w:t>mentos julgados necessários;</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a contratada deverá, sob pena de ser incluída no cadastro de empresas suspensas de participar em licitação </w:t>
      </w:r>
      <w:r w:rsidRPr="00F576C1">
        <w:rPr>
          <w:rFonts w:ascii="Arial" w:hAnsi="Arial" w:cs="Arial"/>
          <w:color w:val="000000"/>
          <w:sz w:val="24"/>
          <w:szCs w:val="24"/>
        </w:rPr>
        <w:t xml:space="preserve">realizada pelo SEMASA, atender aos chamados da </w:t>
      </w:r>
      <w:r w:rsidRPr="00F576C1">
        <w:rPr>
          <w:rFonts w:ascii="Arial" w:hAnsi="Arial" w:cs="Arial"/>
          <w:b/>
          <w:noProof/>
          <w:sz w:val="24"/>
          <w:szCs w:val="24"/>
        </w:rPr>
        <w:t>Diretoria de Saneamento</w:t>
      </w:r>
      <w:r w:rsidRPr="00F576C1">
        <w:rPr>
          <w:rFonts w:ascii="Arial" w:hAnsi="Arial" w:cs="Arial"/>
          <w:color w:val="000000"/>
          <w:sz w:val="24"/>
          <w:szCs w:val="24"/>
        </w:rPr>
        <w:t xml:space="preserve"> no prazo</w:t>
      </w:r>
      <w:r w:rsidRPr="004D45C2">
        <w:rPr>
          <w:rFonts w:ascii="Arial" w:hAnsi="Arial" w:cs="Arial"/>
          <w:color w:val="000000"/>
          <w:sz w:val="24"/>
          <w:szCs w:val="24"/>
        </w:rPr>
        <w:t xml:space="preserve"> máximo de </w:t>
      </w:r>
      <w:r w:rsidRPr="004D45C2">
        <w:rPr>
          <w:rFonts w:ascii="Arial" w:hAnsi="Arial" w:cs="Arial"/>
          <w:sz w:val="24"/>
          <w:szCs w:val="24"/>
        </w:rPr>
        <w:t>2 (dois) dias úteis</w:t>
      </w:r>
      <w:r w:rsidRPr="004D45C2">
        <w:rPr>
          <w:rFonts w:ascii="Arial" w:hAnsi="Arial" w:cs="Arial"/>
          <w:color w:val="000000"/>
          <w:sz w:val="24"/>
          <w:szCs w:val="24"/>
        </w:rPr>
        <w:t xml:space="preserve">, contados da comunicação oficial; </w:t>
      </w:r>
    </w:p>
    <w:p w:rsidR="00484E41" w:rsidRPr="004D45C2" w:rsidRDefault="00484E41" w:rsidP="00484E41">
      <w:pPr>
        <w:spacing w:before="120"/>
        <w:ind w:firstLine="1701"/>
        <w:jc w:val="both"/>
        <w:rPr>
          <w:rFonts w:ascii="Arial" w:hAnsi="Arial" w:cs="Arial"/>
          <w:sz w:val="24"/>
          <w:szCs w:val="24"/>
        </w:rPr>
      </w:pPr>
      <w:r w:rsidRPr="004D45C2">
        <w:rPr>
          <w:rFonts w:ascii="Arial" w:hAnsi="Arial" w:cs="Arial"/>
          <w:color w:val="000000"/>
          <w:sz w:val="24"/>
          <w:szCs w:val="24"/>
        </w:rPr>
        <w:t xml:space="preserve">- inteirar-se, junto ao SEMASA, por intermédio da </w:t>
      </w:r>
      <w:r w:rsidRPr="004D45C2">
        <w:rPr>
          <w:rFonts w:ascii="Arial" w:hAnsi="Arial" w:cs="Arial"/>
          <w:b/>
          <w:color w:val="000000"/>
          <w:sz w:val="24"/>
          <w:szCs w:val="24"/>
        </w:rPr>
        <w:t>Gerência de Suprimentos e Patrimônio</w:t>
      </w:r>
      <w:r w:rsidRPr="004D45C2">
        <w:rPr>
          <w:rFonts w:ascii="Arial" w:hAnsi="Arial" w:cs="Arial"/>
          <w:color w:val="000000"/>
          <w:sz w:val="24"/>
          <w:szCs w:val="24"/>
        </w:rPr>
        <w:t xml:space="preserve">, dos detalhes de entrada e saída na área de prestação de </w:t>
      </w:r>
      <w:r w:rsidRPr="004D45C2">
        <w:rPr>
          <w:rFonts w:ascii="Arial" w:hAnsi="Arial" w:cs="Arial"/>
          <w:color w:val="000000"/>
          <w:sz w:val="24"/>
          <w:szCs w:val="24"/>
        </w:rPr>
        <w:lastRenderedPageBreak/>
        <w:t xml:space="preserve">serviços, de seu pessoal, veículos, equipamentos, materiais e demais pertences de sua propriedade, </w:t>
      </w:r>
      <w:r w:rsidRPr="004D45C2">
        <w:rPr>
          <w:rFonts w:ascii="Arial" w:hAnsi="Arial" w:cs="Arial"/>
          <w:sz w:val="24"/>
          <w:szCs w:val="24"/>
        </w:rPr>
        <w:t>adotando as medidas de segurança exigidas;</w:t>
      </w:r>
    </w:p>
    <w:p w:rsidR="00484E41" w:rsidRPr="004D45C2" w:rsidRDefault="00484E41" w:rsidP="00484E41">
      <w:pPr>
        <w:spacing w:before="120"/>
        <w:ind w:firstLine="1701"/>
        <w:jc w:val="both"/>
        <w:rPr>
          <w:rFonts w:ascii="Arial" w:hAnsi="Arial" w:cs="Arial"/>
          <w:sz w:val="24"/>
          <w:szCs w:val="24"/>
        </w:rPr>
      </w:pPr>
      <w:r w:rsidRPr="004D45C2">
        <w:rPr>
          <w:rFonts w:ascii="Arial" w:hAnsi="Arial" w:cs="Arial"/>
          <w:sz w:val="24"/>
          <w:szCs w:val="24"/>
        </w:rPr>
        <w:t xml:space="preserve">- faz parte integrante deste contrato a </w:t>
      </w:r>
      <w:r w:rsidRPr="004D45C2">
        <w:rPr>
          <w:rFonts w:ascii="Arial" w:hAnsi="Arial" w:cs="Arial"/>
          <w:b/>
          <w:sz w:val="24"/>
          <w:szCs w:val="24"/>
        </w:rPr>
        <w:t>PROPOSTA DEFINITIVA DE PREÇO</w:t>
      </w:r>
      <w:r w:rsidRPr="004D45C2">
        <w:rPr>
          <w:rFonts w:ascii="Arial" w:hAnsi="Arial" w:cs="Arial"/>
          <w:sz w:val="24"/>
          <w:szCs w:val="24"/>
        </w:rPr>
        <w:t>, juntada ao processo de licitação;</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cumprir cada uma das normas regulamentadoras sobre Medicina e Segurança do Trabalho, e </w:t>
      </w:r>
    </w:p>
    <w:p w:rsidR="00484E41" w:rsidRPr="004D45C2" w:rsidRDefault="00484E41" w:rsidP="00484E41">
      <w:pPr>
        <w:spacing w:before="120"/>
        <w:ind w:firstLine="1701"/>
        <w:jc w:val="both"/>
        <w:rPr>
          <w:rFonts w:ascii="Arial" w:hAnsi="Arial" w:cs="Arial"/>
          <w:b/>
          <w:color w:val="000000"/>
          <w:sz w:val="24"/>
          <w:szCs w:val="24"/>
        </w:rPr>
      </w:pPr>
      <w:r w:rsidRPr="004D45C2">
        <w:rPr>
          <w:rFonts w:ascii="Arial" w:hAnsi="Arial" w:cs="Arial"/>
          <w:color w:val="000000"/>
          <w:sz w:val="24"/>
          <w:szCs w:val="24"/>
        </w:rPr>
        <w:t xml:space="preserve">- manter, durante toda a execução do objeto do contrato, em compatibilidade com as obrigações a serem </w:t>
      </w:r>
      <w:r w:rsidRPr="00F576C1">
        <w:rPr>
          <w:rFonts w:ascii="Arial" w:hAnsi="Arial" w:cs="Arial"/>
          <w:color w:val="000000"/>
          <w:sz w:val="24"/>
          <w:szCs w:val="24"/>
        </w:rPr>
        <w:t xml:space="preserve">assumidas, todas as condições de habilitação e qualificação exigidas no Edital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4D45C2">
        <w:rPr>
          <w:rFonts w:ascii="Arial" w:hAnsi="Arial" w:cs="Arial"/>
          <w:color w:val="000000"/>
          <w:sz w:val="24"/>
          <w:szCs w:val="24"/>
        </w:rPr>
        <w:t>.</w:t>
      </w:r>
    </w:p>
    <w:p w:rsidR="00484E41" w:rsidRPr="004D45C2" w:rsidRDefault="00484E41" w:rsidP="00484E41">
      <w:pPr>
        <w:spacing w:before="120"/>
        <w:ind w:firstLine="1701"/>
        <w:jc w:val="both"/>
        <w:rPr>
          <w:rFonts w:ascii="Arial" w:hAnsi="Arial" w:cs="Arial"/>
          <w:b/>
          <w:color w:val="000000"/>
          <w:sz w:val="24"/>
          <w:szCs w:val="24"/>
        </w:rPr>
      </w:pPr>
    </w:p>
    <w:p w:rsidR="00484E41" w:rsidRPr="004D45C2" w:rsidRDefault="00484E41" w:rsidP="00484E41">
      <w:pPr>
        <w:spacing w:before="120"/>
        <w:ind w:left="3780" w:hanging="3780"/>
        <w:jc w:val="both"/>
        <w:outlineLvl w:val="0"/>
        <w:rPr>
          <w:rFonts w:ascii="Arial" w:hAnsi="Arial" w:cs="Arial"/>
          <w:b/>
          <w:color w:val="000000"/>
          <w:sz w:val="24"/>
          <w:szCs w:val="24"/>
        </w:rPr>
      </w:pPr>
      <w:r w:rsidRPr="004D45C2">
        <w:rPr>
          <w:rFonts w:ascii="Arial" w:hAnsi="Arial" w:cs="Arial"/>
          <w:b/>
          <w:color w:val="000000"/>
          <w:sz w:val="24"/>
          <w:szCs w:val="24"/>
        </w:rPr>
        <w:t>CLÁUSULA DÉCIMA QUINTA - DAS OBRIGAÇÕES SOCIAIS, COMERCIAIS E FISCAIS.</w:t>
      </w:r>
    </w:p>
    <w:p w:rsidR="00484E41" w:rsidRPr="004D45C2" w:rsidRDefault="00484E41" w:rsidP="00484E41">
      <w:pPr>
        <w:widowControl w:val="0"/>
        <w:tabs>
          <w:tab w:val="left" w:pos="1134"/>
        </w:tabs>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À </w:t>
      </w:r>
      <w:r w:rsidRPr="004D45C2">
        <w:rPr>
          <w:rFonts w:ascii="Arial" w:hAnsi="Arial" w:cs="Arial"/>
          <w:b/>
          <w:bCs/>
          <w:color w:val="000000"/>
          <w:sz w:val="24"/>
          <w:szCs w:val="24"/>
        </w:rPr>
        <w:t xml:space="preserve">CONTRATADA </w:t>
      </w:r>
      <w:r w:rsidRPr="004D45C2">
        <w:rPr>
          <w:rFonts w:ascii="Arial" w:hAnsi="Arial" w:cs="Arial"/>
          <w:color w:val="000000"/>
          <w:sz w:val="24"/>
          <w:szCs w:val="24"/>
        </w:rPr>
        <w:t>caberá assumir:</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responsabilidade por todos os encargos previdenciários e obrigações sociais previstos na legislação social e trabalhista em vigor, obrigando-se a saldá-los na época própria, vez que os seus empregados não manterão nenhum vínculo empregatício com o SEMASA;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todos os encargos de possíveis demandas trabalhistas, cíveis ou penais, relacionadas à execução do objeto contratado, originariamente ou vinculada por prevenção, conexão ou contingência;</w:t>
      </w:r>
    </w:p>
    <w:p w:rsidR="00484E41" w:rsidRPr="004D45C2" w:rsidRDefault="00484E41" w:rsidP="00484E41">
      <w:pPr>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a responsabilidade pelos </w:t>
      </w:r>
      <w:r w:rsidRPr="00F576C1">
        <w:rPr>
          <w:rFonts w:ascii="Arial" w:hAnsi="Arial" w:cs="Arial"/>
          <w:color w:val="000000"/>
          <w:sz w:val="24"/>
          <w:szCs w:val="24"/>
        </w:rPr>
        <w:t xml:space="preserve">encargos fiscais e comerciais resultantes da adjudicação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4D45C2">
        <w:rPr>
          <w:rFonts w:ascii="Arial" w:hAnsi="Arial" w:cs="Arial"/>
          <w:color w:val="000000"/>
          <w:sz w:val="24"/>
          <w:szCs w:val="24"/>
        </w:rPr>
        <w:t>.</w:t>
      </w:r>
    </w:p>
    <w:p w:rsidR="00484E41" w:rsidRPr="004D45C2" w:rsidRDefault="00484E41" w:rsidP="00484E41">
      <w:pPr>
        <w:widowControl w:val="0"/>
        <w:tabs>
          <w:tab w:val="left" w:pos="1134"/>
        </w:tabs>
        <w:spacing w:before="120"/>
        <w:ind w:left="1701" w:hanging="567"/>
        <w:jc w:val="both"/>
        <w:rPr>
          <w:rFonts w:ascii="Arial" w:hAnsi="Arial" w:cs="Arial"/>
          <w:color w:val="000000"/>
          <w:sz w:val="24"/>
          <w:szCs w:val="24"/>
        </w:rPr>
      </w:pPr>
    </w:p>
    <w:p w:rsidR="00484E41" w:rsidRPr="004D45C2" w:rsidRDefault="00484E41" w:rsidP="00484E41">
      <w:pPr>
        <w:widowControl w:val="0"/>
        <w:tabs>
          <w:tab w:val="left" w:pos="1134"/>
        </w:tabs>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 a inadimplência da contratada com referência aos encargos trabalhistas, previdenciários, fiscais e comerciais, resultante da execução do objeto contratado, não transfere à Administração a </w:t>
      </w:r>
      <w:r w:rsidRPr="00F576C1">
        <w:rPr>
          <w:rFonts w:ascii="Arial" w:hAnsi="Arial" w:cs="Arial"/>
          <w:color w:val="000000"/>
          <w:sz w:val="24"/>
          <w:szCs w:val="24"/>
        </w:rPr>
        <w:t xml:space="preserve">responsabilidade por seu pagamento, nem poderá onerar o objeto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color w:val="000000"/>
          <w:sz w:val="24"/>
          <w:szCs w:val="24"/>
        </w:rPr>
        <w:t>, razão pela qual a contratada renuncia expressamente a qualquer vínculo de solidaried</w:t>
      </w:r>
      <w:r w:rsidRPr="004D45C2">
        <w:rPr>
          <w:rFonts w:ascii="Arial" w:hAnsi="Arial" w:cs="Arial"/>
          <w:color w:val="000000"/>
          <w:sz w:val="24"/>
          <w:szCs w:val="24"/>
        </w:rPr>
        <w:t xml:space="preserve">ade, ativa ou passiva, para com o SEMASA. </w:t>
      </w:r>
    </w:p>
    <w:p w:rsidR="00484E41" w:rsidRPr="004D45C2" w:rsidRDefault="00484E41" w:rsidP="00484E41">
      <w:pPr>
        <w:spacing w:before="120"/>
        <w:jc w:val="both"/>
        <w:outlineLvl w:val="0"/>
        <w:rPr>
          <w:rFonts w:ascii="Arial" w:hAnsi="Arial" w:cs="Arial"/>
          <w:b/>
          <w:color w:val="000000"/>
          <w:sz w:val="24"/>
          <w:szCs w:val="24"/>
        </w:rPr>
      </w:pPr>
    </w:p>
    <w:p w:rsidR="00484E41" w:rsidRPr="004D45C2" w:rsidRDefault="00484E41" w:rsidP="00484E41">
      <w:pPr>
        <w:spacing w:before="120"/>
        <w:jc w:val="both"/>
        <w:outlineLvl w:val="0"/>
        <w:rPr>
          <w:rFonts w:ascii="Arial" w:hAnsi="Arial" w:cs="Arial"/>
          <w:b/>
          <w:color w:val="000000"/>
          <w:sz w:val="24"/>
          <w:szCs w:val="24"/>
        </w:rPr>
      </w:pPr>
      <w:r w:rsidRPr="004D45C2">
        <w:rPr>
          <w:rFonts w:ascii="Arial" w:hAnsi="Arial" w:cs="Arial"/>
          <w:b/>
          <w:color w:val="000000"/>
          <w:sz w:val="24"/>
          <w:szCs w:val="24"/>
        </w:rPr>
        <w:t>CLÁUSULA DÉCIMA SEXTA - DAS OBRIGAÇÕES GERAIS</w:t>
      </w:r>
    </w:p>
    <w:p w:rsidR="00484E41" w:rsidRPr="004D45C2" w:rsidRDefault="00484E41" w:rsidP="00484E41">
      <w:pPr>
        <w:widowControl w:val="0"/>
        <w:tabs>
          <w:tab w:val="left" w:pos="1134"/>
        </w:tabs>
        <w:spacing w:before="120"/>
        <w:ind w:firstLine="1620"/>
        <w:jc w:val="both"/>
        <w:rPr>
          <w:rFonts w:ascii="Arial" w:hAnsi="Arial" w:cs="Arial"/>
          <w:color w:val="000000"/>
          <w:sz w:val="24"/>
          <w:szCs w:val="24"/>
        </w:rPr>
      </w:pPr>
      <w:r w:rsidRPr="004D45C2">
        <w:rPr>
          <w:rFonts w:ascii="Arial" w:hAnsi="Arial" w:cs="Arial"/>
          <w:color w:val="000000"/>
          <w:sz w:val="24"/>
          <w:szCs w:val="24"/>
        </w:rPr>
        <w:t xml:space="preserve">É expressamente proibida, por parte da contratada, durante a execução do objeto contratado, a contratação de servidor pertencente ao quadro de pessoal do SEMASA. </w:t>
      </w:r>
    </w:p>
    <w:p w:rsidR="00484E41" w:rsidRPr="004D45C2" w:rsidRDefault="00484E41" w:rsidP="00484E41">
      <w:pPr>
        <w:widowControl w:val="0"/>
        <w:tabs>
          <w:tab w:val="left" w:pos="1134"/>
        </w:tabs>
        <w:spacing w:before="120"/>
        <w:ind w:firstLine="1620"/>
        <w:jc w:val="both"/>
        <w:rPr>
          <w:rFonts w:ascii="Arial" w:hAnsi="Arial" w:cs="Arial"/>
          <w:color w:val="000000"/>
          <w:sz w:val="24"/>
          <w:szCs w:val="24"/>
        </w:rPr>
      </w:pPr>
      <w:r w:rsidRPr="004D45C2">
        <w:rPr>
          <w:rFonts w:ascii="Arial" w:hAnsi="Arial" w:cs="Arial"/>
          <w:color w:val="000000"/>
          <w:sz w:val="24"/>
          <w:szCs w:val="24"/>
        </w:rPr>
        <w:t xml:space="preserve">A contratada fica proibida de </w:t>
      </w:r>
      <w:r w:rsidRPr="00F576C1">
        <w:rPr>
          <w:rFonts w:ascii="Arial" w:hAnsi="Arial" w:cs="Arial"/>
          <w:color w:val="000000"/>
          <w:sz w:val="24"/>
          <w:szCs w:val="24"/>
        </w:rPr>
        <w:t xml:space="preserve">veicular publicidade acerca do objeto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color w:val="000000"/>
          <w:sz w:val="24"/>
          <w:szCs w:val="24"/>
        </w:rPr>
        <w:t>,</w:t>
      </w:r>
      <w:r w:rsidRPr="004D45C2">
        <w:rPr>
          <w:rFonts w:ascii="Arial" w:hAnsi="Arial" w:cs="Arial"/>
          <w:color w:val="000000"/>
          <w:sz w:val="24"/>
          <w:szCs w:val="24"/>
        </w:rPr>
        <w:t xml:space="preserve"> salvo se houver prévia autorização da Administração do SEMASA. </w:t>
      </w:r>
    </w:p>
    <w:p w:rsidR="00484E41" w:rsidRPr="004D45C2" w:rsidRDefault="00484E41" w:rsidP="00484E41">
      <w:pPr>
        <w:spacing w:before="120"/>
        <w:ind w:firstLine="1620"/>
        <w:jc w:val="both"/>
        <w:rPr>
          <w:rFonts w:ascii="Arial" w:hAnsi="Arial" w:cs="Arial"/>
          <w:b/>
          <w:sz w:val="24"/>
          <w:szCs w:val="24"/>
        </w:rPr>
      </w:pPr>
      <w:r w:rsidRPr="004D45C2">
        <w:rPr>
          <w:rFonts w:ascii="Arial" w:hAnsi="Arial" w:cs="Arial"/>
          <w:b/>
          <w:sz w:val="24"/>
          <w:szCs w:val="24"/>
        </w:rPr>
        <w:t>A contratada não pode transferir a terceiros, no todo ou em parte, o objeto do presente contrato, sem prévia anuência da Administração.</w:t>
      </w:r>
    </w:p>
    <w:p w:rsidR="00484E41" w:rsidRPr="004D45C2" w:rsidRDefault="00484E41" w:rsidP="00484E41">
      <w:pPr>
        <w:spacing w:before="120"/>
        <w:ind w:firstLine="1620"/>
        <w:jc w:val="both"/>
        <w:rPr>
          <w:rFonts w:ascii="Arial" w:hAnsi="Arial" w:cs="Arial"/>
          <w:sz w:val="24"/>
          <w:szCs w:val="24"/>
        </w:rPr>
      </w:pPr>
      <w:r w:rsidRPr="004D45C2">
        <w:rPr>
          <w:rFonts w:ascii="Arial" w:hAnsi="Arial" w:cs="Arial"/>
          <w:sz w:val="24"/>
          <w:szCs w:val="24"/>
        </w:rPr>
        <w:t>A contratada não pode, de qualquer maneira, fraudar o presente Contrato, assim como realizar quaisquer ações ou omissões que constituam prática ilegal ou de corrupção, nos termos da Lei nº 12.846/2013 e do Decreto Municipal nº 11.063/17 ou de quaisquer outras leis ou regulamentos aplicáveis (“Leis Anticorrupção”), ainda que não relacionadas com o presente Contrato.</w:t>
      </w:r>
    </w:p>
    <w:p w:rsidR="00484E41" w:rsidRPr="004D45C2" w:rsidRDefault="00484E41" w:rsidP="00484E41">
      <w:pPr>
        <w:widowControl w:val="0"/>
        <w:tabs>
          <w:tab w:val="left" w:pos="1134"/>
        </w:tabs>
        <w:spacing w:before="120"/>
        <w:ind w:firstLine="1620"/>
        <w:jc w:val="both"/>
        <w:rPr>
          <w:rFonts w:ascii="Arial" w:hAnsi="Arial" w:cs="Arial"/>
          <w:sz w:val="24"/>
          <w:szCs w:val="24"/>
        </w:rPr>
      </w:pPr>
    </w:p>
    <w:p w:rsidR="00484E41" w:rsidRPr="004D45C2" w:rsidRDefault="00484E41" w:rsidP="00484E41">
      <w:pPr>
        <w:tabs>
          <w:tab w:val="left" w:pos="1418"/>
        </w:tabs>
        <w:spacing w:before="120"/>
        <w:jc w:val="both"/>
        <w:rPr>
          <w:rFonts w:ascii="Arial" w:hAnsi="Arial" w:cs="Arial"/>
          <w:b/>
          <w:sz w:val="24"/>
          <w:szCs w:val="24"/>
        </w:rPr>
      </w:pPr>
      <w:r w:rsidRPr="004D45C2">
        <w:rPr>
          <w:rFonts w:ascii="Arial" w:hAnsi="Arial" w:cs="Arial"/>
          <w:b/>
          <w:sz w:val="24"/>
          <w:szCs w:val="24"/>
        </w:rPr>
        <w:t>CLÁUSULA DÉCIMA SÉTIMA - DA ALTERAÇÃO DO CONTRATO</w:t>
      </w:r>
    </w:p>
    <w:p w:rsidR="00484E41" w:rsidRPr="004D45C2" w:rsidRDefault="00484E41" w:rsidP="00484E41">
      <w:pPr>
        <w:tabs>
          <w:tab w:val="left" w:pos="1701"/>
        </w:tabs>
        <w:spacing w:before="120"/>
        <w:ind w:firstLine="1701"/>
        <w:jc w:val="both"/>
        <w:rPr>
          <w:rFonts w:ascii="Arial" w:hAnsi="Arial" w:cs="Arial"/>
          <w:color w:val="000000"/>
          <w:sz w:val="24"/>
          <w:szCs w:val="24"/>
        </w:rPr>
      </w:pPr>
      <w:r w:rsidRPr="004D45C2">
        <w:rPr>
          <w:rFonts w:ascii="Arial" w:hAnsi="Arial" w:cs="Arial"/>
          <w:color w:val="000000"/>
          <w:sz w:val="24"/>
          <w:szCs w:val="24"/>
        </w:rPr>
        <w:t>Este contrato poderá ser alterado nos casos previstos</w:t>
      </w:r>
      <w:r>
        <w:rPr>
          <w:rFonts w:ascii="Arial" w:hAnsi="Arial" w:cs="Arial"/>
          <w:color w:val="000000"/>
          <w:sz w:val="24"/>
          <w:szCs w:val="24"/>
        </w:rPr>
        <w:t xml:space="preserve"> na </w:t>
      </w:r>
      <w:r w:rsidRPr="00915115">
        <w:rPr>
          <w:rFonts w:ascii="Arial" w:hAnsi="Arial" w:cs="Arial"/>
          <w:color w:val="0000FF"/>
          <w:sz w:val="24"/>
          <w:szCs w:val="24"/>
        </w:rPr>
        <w:t>Lei n° 14.133/21</w:t>
      </w:r>
      <w:r w:rsidRPr="004D45C2">
        <w:rPr>
          <w:rFonts w:ascii="Arial" w:hAnsi="Arial" w:cs="Arial"/>
          <w:color w:val="000000"/>
          <w:sz w:val="24"/>
          <w:szCs w:val="24"/>
        </w:rPr>
        <w:t>, desde que haja interesse da Administração, com a apresentação das devidas justificativas.</w:t>
      </w:r>
    </w:p>
    <w:p w:rsidR="00484E41" w:rsidRPr="004D45C2" w:rsidRDefault="00484E41" w:rsidP="00484E41">
      <w:pPr>
        <w:spacing w:before="120"/>
        <w:jc w:val="both"/>
        <w:outlineLvl w:val="0"/>
        <w:rPr>
          <w:rFonts w:ascii="Arial" w:hAnsi="Arial" w:cs="Arial"/>
          <w:b/>
          <w:color w:val="000000"/>
          <w:sz w:val="24"/>
          <w:szCs w:val="24"/>
        </w:rPr>
      </w:pPr>
    </w:p>
    <w:p w:rsidR="00484E41" w:rsidRPr="004D45C2" w:rsidRDefault="00484E41" w:rsidP="00484E41">
      <w:pPr>
        <w:spacing w:before="120"/>
        <w:jc w:val="both"/>
        <w:outlineLvl w:val="0"/>
        <w:rPr>
          <w:rFonts w:ascii="Arial" w:hAnsi="Arial" w:cs="Arial"/>
          <w:b/>
          <w:color w:val="000000"/>
          <w:sz w:val="24"/>
          <w:szCs w:val="24"/>
        </w:rPr>
      </w:pPr>
      <w:r w:rsidRPr="004D45C2">
        <w:rPr>
          <w:rFonts w:ascii="Arial" w:hAnsi="Arial" w:cs="Arial"/>
          <w:b/>
          <w:color w:val="000000"/>
          <w:sz w:val="24"/>
          <w:szCs w:val="24"/>
        </w:rPr>
        <w:t>CLÁUSULA DÉCIMA OITAVA - DO AUMENTO OU SUPRESSÃO</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 xml:space="preserve">No interesse da Administração do SEMASA, o </w:t>
      </w:r>
      <w:r w:rsidRPr="00F576C1">
        <w:rPr>
          <w:rFonts w:ascii="Arial" w:hAnsi="Arial" w:cs="Arial"/>
          <w:color w:val="000000"/>
          <w:sz w:val="24"/>
          <w:szCs w:val="24"/>
        </w:rPr>
        <w:t xml:space="preserve">objeto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b/>
          <w:sz w:val="24"/>
          <w:szCs w:val="24"/>
        </w:rPr>
        <w:t xml:space="preserve"> </w:t>
      </w:r>
      <w:r w:rsidRPr="00F576C1">
        <w:rPr>
          <w:rFonts w:ascii="Arial" w:hAnsi="Arial" w:cs="Arial"/>
          <w:sz w:val="24"/>
          <w:szCs w:val="24"/>
        </w:rPr>
        <w:t>poderá</w:t>
      </w:r>
      <w:r w:rsidRPr="00F576C1">
        <w:rPr>
          <w:rFonts w:ascii="Arial" w:hAnsi="Arial" w:cs="Arial"/>
          <w:color w:val="000000"/>
          <w:sz w:val="24"/>
          <w:szCs w:val="24"/>
        </w:rPr>
        <w:t xml:space="preserve"> ser aumentado</w:t>
      </w:r>
      <w:r w:rsidRPr="004D45C2">
        <w:rPr>
          <w:rFonts w:ascii="Arial" w:hAnsi="Arial" w:cs="Arial"/>
          <w:color w:val="000000"/>
          <w:sz w:val="24"/>
          <w:szCs w:val="24"/>
        </w:rPr>
        <w:t xml:space="preserve"> ou suprimido, até o limite de 25% (vinte e cinco por cento) do valor contratado</w:t>
      </w:r>
      <w:r>
        <w:rPr>
          <w:rFonts w:ascii="Arial" w:hAnsi="Arial" w:cs="Arial"/>
          <w:color w:val="000000"/>
          <w:sz w:val="24"/>
          <w:szCs w:val="24"/>
        </w:rPr>
        <w:t>.</w:t>
      </w:r>
    </w:p>
    <w:p w:rsidR="00484E41" w:rsidRPr="004D45C2" w:rsidRDefault="00484E41" w:rsidP="00484E41">
      <w:pPr>
        <w:widowControl w:val="0"/>
        <w:spacing w:before="120"/>
        <w:ind w:firstLine="1440"/>
        <w:jc w:val="both"/>
        <w:rPr>
          <w:rFonts w:ascii="Arial" w:hAnsi="Arial" w:cs="Arial"/>
          <w:color w:val="000000"/>
          <w:sz w:val="24"/>
          <w:szCs w:val="24"/>
        </w:rPr>
      </w:pP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A CONTRATADA fica obrigada a aceitar nas mesmas condições os aumentos ou supressões que se fizerem necessários, até o limite ora previsto, calculado sobre o valor inicial atualizado da nota de empenho.</w:t>
      </w:r>
    </w:p>
    <w:p w:rsidR="00484E41" w:rsidRPr="004D45C2" w:rsidRDefault="00484E41" w:rsidP="00484E41">
      <w:pPr>
        <w:widowControl w:val="0"/>
        <w:tabs>
          <w:tab w:val="left" w:pos="1701"/>
        </w:tabs>
        <w:spacing w:before="120"/>
        <w:ind w:firstLine="1440"/>
        <w:jc w:val="both"/>
        <w:rPr>
          <w:rFonts w:ascii="Arial" w:hAnsi="Arial" w:cs="Arial"/>
          <w:color w:val="000000"/>
          <w:sz w:val="24"/>
          <w:szCs w:val="24"/>
        </w:rPr>
      </w:pPr>
      <w:r w:rsidRPr="004D45C2">
        <w:rPr>
          <w:rFonts w:ascii="Arial" w:hAnsi="Arial" w:cs="Arial"/>
          <w:color w:val="000000"/>
          <w:sz w:val="24"/>
          <w:szCs w:val="24"/>
        </w:rPr>
        <w:lastRenderedPageBreak/>
        <w:t>As supressões resultantes de acordo celebradas entre os contratantes poderão ser maiores do que o disposto nesta condição, desde que resultantes de acordos celebrados entre as partes.</w:t>
      </w:r>
    </w:p>
    <w:p w:rsidR="00484E41" w:rsidRPr="004D45C2" w:rsidRDefault="00484E41" w:rsidP="00484E41">
      <w:pPr>
        <w:widowControl w:val="0"/>
        <w:tabs>
          <w:tab w:val="left" w:pos="2268"/>
        </w:tabs>
        <w:spacing w:before="120"/>
        <w:ind w:left="1080"/>
        <w:jc w:val="both"/>
        <w:rPr>
          <w:rFonts w:ascii="Arial" w:hAnsi="Arial" w:cs="Arial"/>
          <w:color w:val="000000"/>
          <w:sz w:val="24"/>
          <w:szCs w:val="24"/>
        </w:rPr>
      </w:pPr>
    </w:p>
    <w:p w:rsidR="00484E41" w:rsidRPr="004D45C2" w:rsidRDefault="00484E41" w:rsidP="00484E41">
      <w:pPr>
        <w:keepNext/>
        <w:spacing w:before="120"/>
        <w:jc w:val="both"/>
        <w:outlineLvl w:val="7"/>
        <w:rPr>
          <w:rFonts w:ascii="Arial" w:hAnsi="Arial" w:cs="Arial"/>
          <w:b/>
          <w:color w:val="000000"/>
          <w:sz w:val="24"/>
          <w:szCs w:val="24"/>
        </w:rPr>
      </w:pPr>
      <w:r w:rsidRPr="004D45C2">
        <w:rPr>
          <w:rFonts w:ascii="Arial" w:hAnsi="Arial" w:cs="Arial"/>
          <w:b/>
          <w:color w:val="000000"/>
          <w:sz w:val="24"/>
          <w:szCs w:val="24"/>
        </w:rPr>
        <w:t>CLÁUSULA DÉCIMA NONA - DAS PENALIDADES</w:t>
      </w:r>
    </w:p>
    <w:p w:rsidR="00484E41" w:rsidRPr="004D45C2" w:rsidRDefault="00484E41" w:rsidP="00484E41">
      <w:pPr>
        <w:widowControl w:val="0"/>
        <w:tabs>
          <w:tab w:val="left" w:pos="1134"/>
        </w:tabs>
        <w:spacing w:before="120"/>
        <w:ind w:firstLine="1440"/>
        <w:jc w:val="both"/>
        <w:rPr>
          <w:rFonts w:ascii="Arial" w:hAnsi="Arial" w:cs="Arial"/>
          <w:sz w:val="24"/>
          <w:szCs w:val="24"/>
        </w:rPr>
      </w:pPr>
      <w:r w:rsidRPr="004D45C2">
        <w:rPr>
          <w:rFonts w:ascii="Arial" w:hAnsi="Arial" w:cs="Arial"/>
          <w:sz w:val="24"/>
          <w:szCs w:val="24"/>
        </w:rPr>
        <w:t>Comete infração administrativa, nos termos da Lei nº ‘4.133/13, a Contratada que inexecutar, total ou parcialmente, qualquer das obrigações assumidas em decorrência da contratação; ensejar o retardamento da execução do objeto; fraudar na execução do contrato; comportar-se de modo inidôneo; cometer fraude fiscal; ou não mantiver a proposta.</w:t>
      </w:r>
    </w:p>
    <w:p w:rsidR="00484E41" w:rsidRPr="004D45C2" w:rsidRDefault="00484E41" w:rsidP="00484E41">
      <w:pPr>
        <w:pStyle w:val="Recuodecorpodetexto"/>
        <w:spacing w:before="120" w:line="276" w:lineRule="auto"/>
        <w:ind w:left="0" w:firstLine="1275"/>
        <w:rPr>
          <w:rFonts w:ascii="Arial" w:hAnsi="Arial" w:cs="Arial"/>
          <w:color w:val="000000"/>
        </w:rPr>
      </w:pPr>
      <w:r w:rsidRPr="004D45C2">
        <w:rPr>
          <w:rFonts w:ascii="Arial" w:hAnsi="Arial" w:cs="Arial"/>
          <w:color w:val="000000"/>
        </w:rPr>
        <w:t>A Contratada que cometer qualquer das infrações acima discriminadas ficará sujeita, sem prejuízo da responsabilidade civil e criminal, às seguintes sanções:</w:t>
      </w:r>
    </w:p>
    <w:p w:rsidR="00484E41" w:rsidRPr="004D45C2" w:rsidRDefault="00484E41" w:rsidP="00484E41">
      <w:pPr>
        <w:spacing w:before="120" w:afterLines="120" w:after="288"/>
        <w:ind w:left="1775"/>
        <w:jc w:val="both"/>
        <w:rPr>
          <w:rFonts w:ascii="Arial" w:eastAsia="Arial" w:hAnsi="Arial" w:cs="Arial"/>
        </w:rPr>
      </w:pPr>
      <w:r w:rsidRPr="004D45C2">
        <w:rPr>
          <w:rFonts w:ascii="Arial" w:hAnsi="Arial" w:cs="Arial"/>
          <w:color w:val="000000"/>
          <w:sz w:val="24"/>
          <w:szCs w:val="24"/>
        </w:rPr>
        <w:t xml:space="preserve">- </w:t>
      </w:r>
      <w:r w:rsidRPr="004D45C2">
        <w:rPr>
          <w:rFonts w:ascii="Arial" w:eastAsia="Arial" w:hAnsi="Arial" w:cs="Arial"/>
          <w:b/>
          <w:bCs/>
          <w:sz w:val="24"/>
          <w:szCs w:val="24"/>
        </w:rPr>
        <w:t>Advertência</w:t>
      </w:r>
      <w:r w:rsidRPr="004D45C2">
        <w:rPr>
          <w:rFonts w:ascii="Arial" w:eastAsia="Arial" w:hAnsi="Arial" w:cs="Arial"/>
          <w:sz w:val="24"/>
          <w:szCs w:val="24"/>
        </w:rPr>
        <w:t>, quando o contratado der causa à inexecução parcial do contrato, sempre que não se justificar a imposição de penalidade mais grave</w:t>
      </w:r>
      <w:r w:rsidRPr="004D45C2">
        <w:rPr>
          <w:rFonts w:ascii="Arial" w:eastAsia="Arial" w:hAnsi="Arial" w:cs="Arial"/>
        </w:rPr>
        <w:t>;</w:t>
      </w:r>
    </w:p>
    <w:p w:rsidR="00484E41" w:rsidRPr="004D45C2" w:rsidRDefault="00484E41" w:rsidP="00484E41">
      <w:pPr>
        <w:pStyle w:val="Recuodecorpodetexto"/>
        <w:spacing w:before="120" w:line="276" w:lineRule="auto"/>
        <w:ind w:left="1701"/>
        <w:rPr>
          <w:rFonts w:ascii="Arial" w:hAnsi="Arial" w:cs="Arial"/>
        </w:rPr>
      </w:pPr>
      <w:r w:rsidRPr="004D45C2">
        <w:rPr>
          <w:rFonts w:ascii="Arial" w:hAnsi="Arial" w:cs="Arial"/>
          <w:color w:val="000000"/>
        </w:rPr>
        <w:t xml:space="preserve">- </w:t>
      </w:r>
      <w:r w:rsidRPr="004D45C2">
        <w:rPr>
          <w:rFonts w:ascii="Arial" w:hAnsi="Arial" w:cs="Arial"/>
          <w:b/>
          <w:color w:val="000000"/>
        </w:rPr>
        <w:t>multa moratória</w:t>
      </w:r>
      <w:r w:rsidRPr="004D45C2">
        <w:rPr>
          <w:rFonts w:ascii="Arial" w:hAnsi="Arial" w:cs="Arial"/>
          <w:color w:val="000000"/>
        </w:rPr>
        <w:t xml:space="preserve"> de até </w:t>
      </w:r>
      <w:r w:rsidRPr="004D45C2">
        <w:rPr>
          <w:rFonts w:ascii="Arial" w:hAnsi="Arial" w:cs="Arial"/>
          <w:color w:val="FF0000"/>
        </w:rPr>
        <w:t>0,5% (zero vírgula um por cento)</w:t>
      </w:r>
      <w:r w:rsidRPr="004D45C2">
        <w:rPr>
          <w:rFonts w:ascii="Arial" w:hAnsi="Arial" w:cs="Arial"/>
          <w:color w:val="000000"/>
        </w:rPr>
        <w:t xml:space="preserve"> por dia de atraso injustificado sobre o valor da parcela inadimplida, </w:t>
      </w:r>
      <w:r w:rsidRPr="004D45C2">
        <w:rPr>
          <w:rFonts w:ascii="Arial" w:hAnsi="Arial" w:cs="Arial"/>
          <w:color w:val="FF0000"/>
        </w:rPr>
        <w:t>até o limite de 30 (trinta) dias:</w:t>
      </w:r>
    </w:p>
    <w:p w:rsidR="00484E41" w:rsidRPr="004D45C2" w:rsidRDefault="00484E41" w:rsidP="00484E41">
      <w:pPr>
        <w:pStyle w:val="Recuodecorpodetexto"/>
        <w:spacing w:before="120" w:line="276" w:lineRule="auto"/>
        <w:ind w:left="3119" w:right="-1"/>
        <w:rPr>
          <w:rFonts w:ascii="Arial" w:hAnsi="Arial" w:cs="Arial"/>
          <w:color w:val="000000"/>
        </w:rPr>
      </w:pPr>
      <w:r w:rsidRPr="004D45C2">
        <w:rPr>
          <w:rFonts w:ascii="Arial" w:hAnsi="Arial" w:cs="Arial"/>
          <w:color w:val="000000"/>
        </w:rPr>
        <w:t xml:space="preserve">Em se tratando de inobservância do prazo fixado para apresentação da garantia (seja para reforço ou por ocasião de prorrogação), aplicar-se-á </w:t>
      </w:r>
      <w:r w:rsidRPr="004D45C2">
        <w:rPr>
          <w:rFonts w:ascii="Arial" w:hAnsi="Arial" w:cs="Arial"/>
          <w:color w:val="FF0000"/>
          <w:szCs w:val="24"/>
        </w:rPr>
        <w:t>multa de 0,5% (zero virgula cinco por cento)</w:t>
      </w:r>
      <w:r w:rsidRPr="004D45C2">
        <w:rPr>
          <w:rFonts w:ascii="Arial" w:hAnsi="Arial" w:cs="Arial"/>
          <w:color w:val="000000"/>
          <w:szCs w:val="24"/>
        </w:rPr>
        <w:t xml:space="preserve"> do valor do contrato por dia de atraso, </w:t>
      </w:r>
      <w:r w:rsidRPr="004D45C2">
        <w:rPr>
          <w:rFonts w:ascii="Arial" w:hAnsi="Arial" w:cs="Arial"/>
          <w:color w:val="FF0000"/>
          <w:szCs w:val="24"/>
        </w:rPr>
        <w:t>observado o máximo de 30% (trinta por cento)</w:t>
      </w:r>
      <w:r w:rsidRPr="004D45C2">
        <w:rPr>
          <w:rFonts w:ascii="Arial" w:hAnsi="Arial" w:cs="Arial"/>
          <w:color w:val="000000"/>
          <w:szCs w:val="24"/>
        </w:rPr>
        <w:t xml:space="preserve">, de modo que o </w:t>
      </w:r>
      <w:r w:rsidRPr="004D45C2">
        <w:rPr>
          <w:rFonts w:ascii="Arial" w:hAnsi="Arial" w:cs="Arial"/>
          <w:color w:val="FF0000"/>
          <w:szCs w:val="24"/>
        </w:rPr>
        <w:t>atraso superior a 25 (vinte e cinco)</w:t>
      </w:r>
      <w:r w:rsidRPr="004D45C2">
        <w:rPr>
          <w:rFonts w:ascii="Arial" w:hAnsi="Arial" w:cs="Arial"/>
          <w:color w:val="000000"/>
          <w:szCs w:val="24"/>
        </w:rPr>
        <w:t xml:space="preserve"> </w:t>
      </w:r>
      <w:r w:rsidRPr="004D45C2">
        <w:rPr>
          <w:rFonts w:ascii="Arial" w:hAnsi="Arial" w:cs="Arial"/>
          <w:color w:val="000000"/>
        </w:rPr>
        <w:t>dias autorizará a Administração contratante a promover a extinção do contrato</w:t>
      </w:r>
      <w:r>
        <w:rPr>
          <w:rFonts w:ascii="Arial" w:hAnsi="Arial" w:cs="Arial"/>
          <w:color w:val="000000"/>
        </w:rPr>
        <w:t>;</w:t>
      </w:r>
    </w:p>
    <w:p w:rsidR="00484E41" w:rsidRPr="004D45C2" w:rsidRDefault="00484E41" w:rsidP="00484E41">
      <w:pPr>
        <w:pStyle w:val="Recuodecorpodetexto"/>
        <w:spacing w:before="120" w:line="276" w:lineRule="auto"/>
        <w:ind w:left="3119" w:right="-1"/>
        <w:rPr>
          <w:rFonts w:ascii="Arial" w:hAnsi="Arial" w:cs="Arial"/>
          <w:color w:val="000000"/>
        </w:rPr>
      </w:pPr>
      <w:r w:rsidRPr="004D45C2">
        <w:rPr>
          <w:rFonts w:ascii="Arial" w:hAnsi="Arial" w:cs="Arial"/>
          <w:color w:val="000000"/>
        </w:rPr>
        <w:t>As penalidades de multa decorrentes de fatos diversos serão consideradas independentes entre si.</w:t>
      </w:r>
    </w:p>
    <w:p w:rsidR="00484E41" w:rsidRPr="004D45C2" w:rsidRDefault="00484E41" w:rsidP="00484E41">
      <w:pPr>
        <w:pStyle w:val="Recuodecorpodetexto"/>
        <w:spacing w:before="120" w:line="276" w:lineRule="auto"/>
        <w:ind w:left="1701" w:right="-1"/>
        <w:rPr>
          <w:rFonts w:ascii="Arial" w:hAnsi="Arial" w:cs="Arial"/>
          <w:color w:val="000000"/>
        </w:rPr>
      </w:pPr>
      <w:r w:rsidRPr="004D45C2">
        <w:rPr>
          <w:rFonts w:ascii="Arial" w:hAnsi="Arial" w:cs="Arial"/>
          <w:color w:val="000000"/>
        </w:rPr>
        <w:t xml:space="preserve">- </w:t>
      </w:r>
      <w:r w:rsidRPr="004D45C2">
        <w:rPr>
          <w:rFonts w:ascii="Arial" w:hAnsi="Arial" w:cs="Arial"/>
          <w:b/>
          <w:color w:val="000000"/>
        </w:rPr>
        <w:t>multa compensatória</w:t>
      </w:r>
      <w:r w:rsidRPr="004D45C2">
        <w:rPr>
          <w:rFonts w:ascii="Arial" w:hAnsi="Arial" w:cs="Arial"/>
          <w:color w:val="000000"/>
        </w:rPr>
        <w:t xml:space="preserve"> de até </w:t>
      </w:r>
      <w:r w:rsidRPr="004D45C2">
        <w:rPr>
          <w:rFonts w:ascii="Arial" w:hAnsi="Arial" w:cs="Arial"/>
          <w:color w:val="FF0000"/>
        </w:rPr>
        <w:t>30% (trinta por cento)</w:t>
      </w:r>
      <w:r w:rsidRPr="004D45C2">
        <w:rPr>
          <w:rFonts w:ascii="Arial" w:hAnsi="Arial" w:cs="Arial"/>
          <w:color w:val="000000"/>
        </w:rPr>
        <w:t xml:space="preserve"> sobre o valor total do contrato, no caso de inexecução total do objeto;</w:t>
      </w:r>
    </w:p>
    <w:p w:rsidR="00484E41" w:rsidRPr="004D45C2" w:rsidRDefault="00484E41" w:rsidP="00484E41">
      <w:pPr>
        <w:pStyle w:val="Recuodecorpodetexto"/>
        <w:spacing w:before="120" w:line="276" w:lineRule="auto"/>
        <w:ind w:left="1701" w:right="-1"/>
        <w:rPr>
          <w:rFonts w:ascii="Arial" w:hAnsi="Arial" w:cs="Arial"/>
          <w:color w:val="000000"/>
        </w:rPr>
      </w:pPr>
      <w:r w:rsidRPr="004D45C2">
        <w:rPr>
          <w:rFonts w:ascii="Arial" w:hAnsi="Arial" w:cs="Arial"/>
          <w:color w:val="000000"/>
        </w:rPr>
        <w:lastRenderedPageBreak/>
        <w:t xml:space="preserve">- em caso de </w:t>
      </w:r>
      <w:r w:rsidRPr="004D45C2">
        <w:rPr>
          <w:rFonts w:ascii="Arial" w:hAnsi="Arial" w:cs="Arial"/>
          <w:color w:val="000000"/>
          <w:u w:val="single"/>
        </w:rPr>
        <w:t>inexecução parcial, a multa compensatória</w:t>
      </w:r>
      <w:r w:rsidRPr="004D45C2">
        <w:rPr>
          <w:rFonts w:ascii="Arial" w:hAnsi="Arial" w:cs="Arial"/>
          <w:color w:val="000000"/>
        </w:rPr>
        <w:t>, no mesmo percentual do subitem acima, será aplicada de forma proporcional à obrigação inadimplida;</w:t>
      </w:r>
    </w:p>
    <w:p w:rsidR="00484E41" w:rsidRPr="004D45C2" w:rsidRDefault="00484E41" w:rsidP="00484E41">
      <w:pPr>
        <w:spacing w:before="120" w:afterLines="120" w:after="288"/>
        <w:ind w:left="1775"/>
        <w:jc w:val="both"/>
        <w:rPr>
          <w:rFonts w:ascii="Arial" w:eastAsia="Arial" w:hAnsi="Arial" w:cs="Arial"/>
        </w:rPr>
      </w:pPr>
      <w:r w:rsidRPr="004D45C2">
        <w:rPr>
          <w:rFonts w:ascii="Arial" w:hAnsi="Arial" w:cs="Arial"/>
          <w:color w:val="000000"/>
          <w:sz w:val="24"/>
          <w:szCs w:val="24"/>
        </w:rPr>
        <w:t xml:space="preserve">-  </w:t>
      </w:r>
      <w:r w:rsidRPr="004D45C2">
        <w:rPr>
          <w:rFonts w:ascii="Arial" w:hAnsi="Arial" w:cs="Arial"/>
          <w:b/>
          <w:color w:val="000000"/>
          <w:sz w:val="24"/>
          <w:szCs w:val="24"/>
        </w:rPr>
        <w:t>impedimento de licitar e de contratar</w:t>
      </w:r>
      <w:r w:rsidRPr="004D45C2">
        <w:rPr>
          <w:rFonts w:ascii="Arial" w:hAnsi="Arial" w:cs="Arial"/>
          <w:color w:val="000000"/>
          <w:sz w:val="24"/>
          <w:szCs w:val="24"/>
        </w:rPr>
        <w:t xml:space="preserve"> com o SEMASA e descredenciamento no Sicaf, pelo prazo de até 03 (três) anos</w:t>
      </w:r>
      <w:r>
        <w:rPr>
          <w:rFonts w:ascii="Arial" w:hAnsi="Arial" w:cs="Arial"/>
          <w:color w:val="000000"/>
          <w:sz w:val="24"/>
          <w:szCs w:val="24"/>
        </w:rPr>
        <w:t>;</w:t>
      </w:r>
    </w:p>
    <w:p w:rsidR="00484E41" w:rsidRPr="004D45C2" w:rsidRDefault="00484E41" w:rsidP="00484E41">
      <w:pPr>
        <w:spacing w:before="120" w:afterLines="120" w:after="288"/>
        <w:ind w:left="1775"/>
        <w:jc w:val="both"/>
        <w:rPr>
          <w:rFonts w:ascii="Arial" w:eastAsia="Arial" w:hAnsi="Arial" w:cs="Arial"/>
          <w:sz w:val="24"/>
          <w:szCs w:val="24"/>
        </w:rPr>
      </w:pPr>
      <w:r w:rsidRPr="004D45C2">
        <w:rPr>
          <w:rFonts w:ascii="Arial" w:hAnsi="Arial" w:cs="Arial"/>
          <w:color w:val="000000"/>
          <w:sz w:val="24"/>
          <w:szCs w:val="24"/>
        </w:rPr>
        <w:t xml:space="preserve">- </w:t>
      </w:r>
      <w:r w:rsidRPr="004D45C2">
        <w:rPr>
          <w:rFonts w:ascii="Arial" w:hAnsi="Arial" w:cs="Arial"/>
          <w:b/>
          <w:color w:val="000000"/>
          <w:sz w:val="24"/>
          <w:szCs w:val="24"/>
        </w:rPr>
        <w:t>declaração de inidoneidade para licitar ou contratar</w:t>
      </w:r>
      <w:r w:rsidRPr="004D45C2">
        <w:rPr>
          <w:rFonts w:ascii="Arial" w:hAnsi="Arial" w:cs="Arial"/>
          <w:color w:val="000000"/>
          <w:sz w:val="24"/>
          <w:szCs w:val="24"/>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r>
        <w:rPr>
          <w:rFonts w:ascii="Arial" w:hAnsi="Arial" w:cs="Arial"/>
          <w:color w:val="000000"/>
          <w:sz w:val="24"/>
          <w:szCs w:val="24"/>
        </w:rPr>
        <w:t>.</w:t>
      </w:r>
    </w:p>
    <w:p w:rsidR="00484E41" w:rsidRPr="004D45C2" w:rsidRDefault="00484E41" w:rsidP="00484E41">
      <w:pPr>
        <w:pStyle w:val="Recuodecorpodetexto"/>
        <w:spacing w:before="120" w:line="276" w:lineRule="auto"/>
        <w:ind w:right="-1" w:firstLine="1701"/>
        <w:rPr>
          <w:rFonts w:ascii="Arial" w:hAnsi="Arial" w:cs="Arial"/>
          <w:color w:val="000000"/>
        </w:rPr>
      </w:pPr>
      <w:r w:rsidRPr="004D45C2">
        <w:rPr>
          <w:rFonts w:ascii="Arial" w:hAnsi="Arial" w:cs="Arial"/>
          <w:color w:val="000000"/>
        </w:rPr>
        <w:t>A aplicação de multa não impede que a Administração rescinda unilateralmente o Contrato e aplique as outras sanções cabíveis.</w:t>
      </w:r>
    </w:p>
    <w:p w:rsidR="00484E41" w:rsidRPr="004D45C2" w:rsidRDefault="00484E41" w:rsidP="00484E41">
      <w:pPr>
        <w:pStyle w:val="Recuodecorpodetexto"/>
        <w:spacing w:before="120" w:line="276" w:lineRule="auto"/>
        <w:ind w:right="-1" w:firstLine="1701"/>
        <w:rPr>
          <w:rFonts w:ascii="Arial" w:hAnsi="Arial" w:cs="Arial"/>
          <w:color w:val="000000"/>
        </w:rPr>
      </w:pPr>
      <w:r w:rsidRPr="004D45C2">
        <w:rPr>
          <w:rFonts w:ascii="Arial" w:hAnsi="Arial" w:cs="Arial"/>
          <w:color w:val="000000"/>
        </w:rPr>
        <w:t>A recusa injustificada da Adjudicatária em assinar o Contrato, após devidamente convocada, dentro do prazo estabelecido pela Administração, equivale à inexecução total do contrato, sujeitando-a às penalidades acima estabelecidas.</w:t>
      </w:r>
    </w:p>
    <w:p w:rsidR="00484E41" w:rsidRPr="004D45C2" w:rsidRDefault="00484E41" w:rsidP="00484E41">
      <w:pPr>
        <w:pStyle w:val="Nivel2"/>
        <w:spacing w:afterLines="120" w:after="288"/>
        <w:ind w:left="0" w:firstLine="1276"/>
        <w:rPr>
          <w:color w:val="auto"/>
          <w:sz w:val="24"/>
          <w:szCs w:val="24"/>
        </w:rPr>
      </w:pPr>
      <w:r w:rsidRPr="004D45C2">
        <w:rPr>
          <w:color w:val="auto"/>
          <w:sz w:val="24"/>
          <w:szCs w:val="24"/>
        </w:rPr>
        <w:t>A aplicação das sanções previstas neste Contrato não exclui, em hipótese alguma, a obrigação de reparação integral do dano causado ao Contratante</w:t>
      </w:r>
      <w:r>
        <w:rPr>
          <w:color w:val="auto"/>
          <w:sz w:val="24"/>
          <w:szCs w:val="24"/>
        </w:rPr>
        <w:t>;</w:t>
      </w:r>
    </w:p>
    <w:p w:rsidR="00484E41" w:rsidRPr="004D45C2" w:rsidRDefault="00484E41" w:rsidP="00484E41">
      <w:pPr>
        <w:pStyle w:val="Nivel2"/>
        <w:spacing w:afterLines="120" w:after="288"/>
        <w:ind w:left="0" w:firstLine="1276"/>
        <w:rPr>
          <w:color w:val="auto"/>
          <w:sz w:val="24"/>
          <w:szCs w:val="24"/>
        </w:rPr>
      </w:pPr>
      <w:r w:rsidRPr="004D45C2">
        <w:rPr>
          <w:color w:val="auto"/>
          <w:sz w:val="24"/>
          <w:szCs w:val="24"/>
        </w:rPr>
        <w:t>Todas as sanções previstas neste Contrato poderão ser aplicadas cumulativamente com a multa.</w:t>
      </w:r>
    </w:p>
    <w:p w:rsidR="00484E41" w:rsidRPr="004D45C2" w:rsidRDefault="00484E41" w:rsidP="00484E41">
      <w:pPr>
        <w:pStyle w:val="Nivel3"/>
        <w:spacing w:afterLines="120" w:after="288"/>
        <w:ind w:left="0" w:firstLine="1276"/>
        <w:rPr>
          <w:color w:val="auto"/>
          <w:sz w:val="24"/>
          <w:szCs w:val="24"/>
        </w:rPr>
      </w:pPr>
      <w:r w:rsidRPr="004D45C2">
        <w:rPr>
          <w:color w:val="auto"/>
          <w:sz w:val="24"/>
          <w:szCs w:val="24"/>
        </w:rPr>
        <w:t xml:space="preserve">Antes da aplicação da multa será facultada a defesa do interessado no prazo de </w:t>
      </w:r>
      <w:r w:rsidRPr="004D45C2">
        <w:rPr>
          <w:b/>
          <w:color w:val="auto"/>
          <w:sz w:val="24"/>
          <w:szCs w:val="24"/>
        </w:rPr>
        <w:t>15 (quinze) dias úteis,</w:t>
      </w:r>
      <w:r w:rsidRPr="004D45C2">
        <w:rPr>
          <w:color w:val="auto"/>
          <w:sz w:val="24"/>
          <w:szCs w:val="24"/>
        </w:rPr>
        <w:t xml:space="preserve"> contado da data de sua intimação</w:t>
      </w:r>
      <w:r>
        <w:rPr>
          <w:color w:val="auto"/>
          <w:sz w:val="24"/>
          <w:szCs w:val="24"/>
        </w:rPr>
        <w:t>.</w:t>
      </w:r>
      <w:r w:rsidRPr="004D45C2">
        <w:rPr>
          <w:color w:val="auto"/>
          <w:sz w:val="24"/>
          <w:szCs w:val="24"/>
        </w:rPr>
        <w:t xml:space="preserve"> </w:t>
      </w:r>
    </w:p>
    <w:p w:rsidR="00484E41" w:rsidRPr="004D45C2" w:rsidRDefault="00484E41" w:rsidP="00484E41">
      <w:pPr>
        <w:pStyle w:val="Nivel3"/>
        <w:spacing w:afterLines="120" w:after="288"/>
        <w:ind w:left="0" w:firstLine="1276"/>
        <w:rPr>
          <w:color w:val="auto"/>
          <w:sz w:val="24"/>
          <w:szCs w:val="24"/>
        </w:rPr>
      </w:pPr>
      <w:r w:rsidRPr="004D45C2">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r>
        <w:rPr>
          <w:color w:val="auto"/>
          <w:sz w:val="24"/>
          <w:szCs w:val="24"/>
        </w:rPr>
        <w:t>.</w:t>
      </w:r>
      <w:r w:rsidRPr="004D45C2">
        <w:rPr>
          <w:color w:val="auto"/>
          <w:sz w:val="24"/>
          <w:szCs w:val="24"/>
        </w:rPr>
        <w:t xml:space="preserve"> </w:t>
      </w:r>
    </w:p>
    <w:p w:rsidR="00484E41" w:rsidRPr="004D45C2" w:rsidRDefault="00484E41" w:rsidP="00484E41">
      <w:pPr>
        <w:pStyle w:val="Recuodecorpodetexto"/>
        <w:spacing w:before="120" w:line="276" w:lineRule="auto"/>
        <w:ind w:right="-1" w:firstLine="1701"/>
        <w:rPr>
          <w:rFonts w:ascii="Arial" w:hAnsi="Arial" w:cs="Arial"/>
          <w:color w:val="000000"/>
        </w:rPr>
      </w:pPr>
      <w:r w:rsidRPr="004D45C2">
        <w:rPr>
          <w:rFonts w:ascii="Arial" w:hAnsi="Arial" w:cs="Arial"/>
          <w:color w:val="000000"/>
        </w:rPr>
        <w:t>A aplicação de qualquer penalidade não exclui a aplicação da multa.</w:t>
      </w:r>
    </w:p>
    <w:p w:rsidR="00484E41" w:rsidRPr="004D45C2" w:rsidRDefault="00484E41" w:rsidP="00484E41">
      <w:pPr>
        <w:pStyle w:val="Recuodecorpodetexto"/>
        <w:spacing w:before="120" w:line="276" w:lineRule="auto"/>
        <w:ind w:right="-1" w:firstLine="1701"/>
        <w:rPr>
          <w:rFonts w:ascii="Arial" w:hAnsi="Arial" w:cs="Arial"/>
          <w:color w:val="000000"/>
        </w:rPr>
      </w:pPr>
      <w:r w:rsidRPr="004D45C2">
        <w:rPr>
          <w:rFonts w:ascii="Arial" w:hAnsi="Arial" w:cs="Arial"/>
          <w:color w:val="000000"/>
        </w:rPr>
        <w:t>Também fica sujeita às penalidades a Contratada que:</w:t>
      </w:r>
    </w:p>
    <w:p w:rsidR="00484E41" w:rsidRPr="004D45C2" w:rsidRDefault="00484E41" w:rsidP="00484E41">
      <w:pPr>
        <w:pStyle w:val="Recuodecorpodetexto"/>
        <w:spacing w:before="120" w:line="276" w:lineRule="auto"/>
        <w:ind w:left="1701" w:right="-1"/>
        <w:rPr>
          <w:rFonts w:ascii="Arial" w:hAnsi="Arial" w:cs="Arial"/>
          <w:color w:val="000000"/>
        </w:rPr>
      </w:pPr>
      <w:r w:rsidRPr="004D45C2">
        <w:rPr>
          <w:rFonts w:ascii="Arial" w:hAnsi="Arial" w:cs="Arial"/>
          <w:color w:val="000000"/>
        </w:rPr>
        <w:lastRenderedPageBreak/>
        <w:t>- tenha sofrido condenação definitiva por praticar, por meio dolosos, fraude fiscal no recolhimento de quaisquer tributos;</w:t>
      </w:r>
    </w:p>
    <w:p w:rsidR="00484E41" w:rsidRPr="004D45C2" w:rsidRDefault="00484E41" w:rsidP="00484E41">
      <w:pPr>
        <w:pStyle w:val="Recuodecorpodetexto"/>
        <w:spacing w:before="120" w:line="276" w:lineRule="auto"/>
        <w:ind w:left="1701" w:right="-1"/>
        <w:rPr>
          <w:rFonts w:ascii="Arial" w:hAnsi="Arial" w:cs="Arial"/>
          <w:color w:val="000000"/>
        </w:rPr>
      </w:pPr>
      <w:r w:rsidRPr="004D45C2">
        <w:rPr>
          <w:rFonts w:ascii="Arial" w:hAnsi="Arial" w:cs="Arial"/>
          <w:color w:val="000000"/>
        </w:rPr>
        <w:t xml:space="preserve">- tenha praticado atos ilícitos visando a frustrar os objetivos da licitação; </w:t>
      </w:r>
    </w:p>
    <w:p w:rsidR="00484E41" w:rsidRPr="004D45C2" w:rsidRDefault="00484E41" w:rsidP="00484E41">
      <w:pPr>
        <w:pStyle w:val="Recuodecorpodetexto"/>
        <w:spacing w:before="120" w:line="276" w:lineRule="auto"/>
        <w:ind w:left="1701" w:right="-1"/>
        <w:rPr>
          <w:rFonts w:ascii="Arial" w:hAnsi="Arial" w:cs="Arial"/>
          <w:color w:val="000000"/>
        </w:rPr>
      </w:pPr>
      <w:r w:rsidRPr="004D45C2">
        <w:rPr>
          <w:rFonts w:ascii="Arial" w:hAnsi="Arial" w:cs="Arial"/>
          <w:color w:val="000000"/>
        </w:rPr>
        <w:t>- demonstre não possuir idoneidade para contratar com a Administração em virtude de atos ilícitos praticados.</w:t>
      </w:r>
    </w:p>
    <w:p w:rsidR="00484E41" w:rsidRPr="004D45C2" w:rsidRDefault="00484E41" w:rsidP="00484E41">
      <w:pPr>
        <w:pStyle w:val="Recuodecorpodetexto"/>
        <w:spacing w:before="120" w:line="276" w:lineRule="auto"/>
        <w:ind w:right="-1" w:firstLine="1701"/>
        <w:rPr>
          <w:rFonts w:ascii="Arial" w:hAnsi="Arial" w:cs="Arial"/>
          <w:color w:val="800000"/>
          <w:sz w:val="20"/>
          <w:shd w:val="clear" w:color="auto" w:fill="FFFFFF"/>
        </w:rPr>
      </w:pPr>
      <w:r w:rsidRPr="004D45C2">
        <w:rPr>
          <w:rFonts w:ascii="Arial" w:hAnsi="Arial" w:cs="Arial"/>
          <w:color w:val="000000"/>
        </w:rPr>
        <w:t>A aplicação de qualquer das penalidades previstas realizar-se-á em processo administrativo que assegurará o contraditório e a ampla defesa, observando-se o procedimento previsto na Lei nº 14.133/21.</w:t>
      </w:r>
    </w:p>
    <w:p w:rsidR="00484E41" w:rsidRPr="004D45C2" w:rsidRDefault="00484E41" w:rsidP="00484E41">
      <w:pPr>
        <w:pStyle w:val="Recuodecorpodetexto"/>
        <w:spacing w:before="120" w:line="276" w:lineRule="auto"/>
        <w:ind w:right="-1" w:firstLine="1701"/>
        <w:rPr>
          <w:rFonts w:ascii="Arial" w:hAnsi="Arial" w:cs="Arial"/>
          <w:color w:val="000000"/>
        </w:rPr>
      </w:pPr>
      <w:r w:rsidRPr="004D45C2">
        <w:rPr>
          <w:rFonts w:ascii="Arial" w:hAnsi="Arial" w:cs="Arial"/>
          <w:color w:val="000000"/>
        </w:rPr>
        <w:t>A autoridade competente, na aplicação das sanções, levará em consideração a gravidade da conduta do infrator, o caráter educativo da pena, bem como o dano causado à Administração, observado o princípio da proporcionalidade.</w:t>
      </w:r>
    </w:p>
    <w:p w:rsidR="00484E41" w:rsidRPr="004D45C2" w:rsidRDefault="00484E41" w:rsidP="00484E41">
      <w:pPr>
        <w:pStyle w:val="Recuodecorpodetexto"/>
        <w:spacing w:before="120" w:line="276" w:lineRule="auto"/>
        <w:ind w:right="-1" w:firstLine="1701"/>
        <w:rPr>
          <w:rFonts w:ascii="Arial" w:hAnsi="Arial" w:cs="Arial"/>
          <w:color w:val="000000"/>
        </w:rPr>
      </w:pPr>
      <w:r w:rsidRPr="004D45C2">
        <w:rPr>
          <w:rFonts w:ascii="Arial" w:hAnsi="Arial" w:cs="Arial"/>
          <w:color w:val="000000"/>
        </w:rPr>
        <w:t>As multas devidas e/ou prejuízos causados à Contratante serão deduzidos dos valores a serem pagos, recolhidos em favor do SEMASA, deduzidos da garantia ou, ainda, quando for o caso, serão inscritos na Dívida Ativa e cobrados judicialmente.</w:t>
      </w:r>
    </w:p>
    <w:p w:rsidR="00484E41" w:rsidRPr="004D45C2" w:rsidRDefault="00484E41" w:rsidP="00484E41">
      <w:pPr>
        <w:pStyle w:val="Recuodecorpodetexto"/>
        <w:spacing w:before="120" w:line="276" w:lineRule="auto"/>
        <w:ind w:left="1701" w:right="-1"/>
        <w:rPr>
          <w:rFonts w:ascii="Arial" w:hAnsi="Arial" w:cs="Arial"/>
          <w:color w:val="000000"/>
          <w:szCs w:val="24"/>
        </w:rPr>
      </w:pPr>
      <w:r w:rsidRPr="004D45C2">
        <w:rPr>
          <w:rFonts w:ascii="Arial" w:hAnsi="Arial" w:cs="Arial"/>
          <w:color w:val="000000"/>
        </w:rPr>
        <w:t xml:space="preserve">Caso a Contratante determine, a multa deverá ser recolhida no prazo máximo de </w:t>
      </w:r>
      <w:r w:rsidRPr="004D45C2">
        <w:rPr>
          <w:rFonts w:ascii="Arial" w:hAnsi="Arial" w:cs="Arial"/>
          <w:color w:val="FF0000"/>
        </w:rPr>
        <w:t>30 (trinta) dias</w:t>
      </w:r>
      <w:r w:rsidRPr="004D45C2">
        <w:rPr>
          <w:rFonts w:ascii="Arial" w:hAnsi="Arial" w:cs="Arial"/>
          <w:color w:val="000000"/>
        </w:rPr>
        <w:t xml:space="preserve">, a contar da data do recebimento da </w:t>
      </w:r>
      <w:r w:rsidRPr="004D45C2">
        <w:rPr>
          <w:rFonts w:ascii="Arial" w:hAnsi="Arial" w:cs="Arial"/>
          <w:color w:val="000000"/>
          <w:szCs w:val="24"/>
        </w:rPr>
        <w:t>comunicação enviada pela autoridade competente.</w:t>
      </w:r>
    </w:p>
    <w:p w:rsidR="00484E41" w:rsidRPr="004D45C2" w:rsidRDefault="00484E41" w:rsidP="00484E41">
      <w:pPr>
        <w:widowControl w:val="0"/>
        <w:tabs>
          <w:tab w:val="left" w:pos="1134"/>
        </w:tabs>
        <w:spacing w:before="120"/>
        <w:ind w:firstLine="1440"/>
        <w:jc w:val="both"/>
        <w:rPr>
          <w:rFonts w:ascii="Arial" w:hAnsi="Arial" w:cs="Arial"/>
          <w:color w:val="000000"/>
          <w:sz w:val="24"/>
          <w:szCs w:val="24"/>
        </w:rPr>
      </w:pPr>
      <w:r w:rsidRPr="004D45C2">
        <w:rPr>
          <w:rFonts w:ascii="Arial" w:hAnsi="Arial" w:cs="Arial"/>
          <w:color w:val="000000"/>
          <w:sz w:val="24"/>
          <w:szCs w:val="24"/>
        </w:rPr>
        <w:t>As sanções aqui previstas são independentes entre si, podendo ser aplicadas isoladas ou, no caso das multas, cumulativamente, sem prejuízo de outras medidas cabíveis.</w:t>
      </w:r>
    </w:p>
    <w:p w:rsidR="00484E41" w:rsidRPr="004D45C2" w:rsidRDefault="00484E41" w:rsidP="00484E41">
      <w:pPr>
        <w:widowControl w:val="0"/>
        <w:tabs>
          <w:tab w:val="left" w:pos="1134"/>
        </w:tabs>
        <w:spacing w:before="120"/>
        <w:ind w:firstLine="1440"/>
        <w:jc w:val="both"/>
        <w:rPr>
          <w:rFonts w:ascii="Arial" w:hAnsi="Arial" w:cs="Arial"/>
          <w:color w:val="000000"/>
          <w:sz w:val="24"/>
          <w:szCs w:val="24"/>
        </w:rPr>
      </w:pPr>
    </w:p>
    <w:p w:rsidR="00484E41" w:rsidRPr="004D45C2" w:rsidRDefault="00484E41" w:rsidP="00484E41">
      <w:pPr>
        <w:spacing w:before="120"/>
        <w:jc w:val="both"/>
        <w:outlineLvl w:val="0"/>
        <w:rPr>
          <w:rFonts w:ascii="Arial" w:hAnsi="Arial" w:cs="Arial"/>
          <w:b/>
          <w:color w:val="000000"/>
          <w:sz w:val="24"/>
          <w:szCs w:val="24"/>
        </w:rPr>
      </w:pPr>
      <w:r w:rsidRPr="004D45C2">
        <w:rPr>
          <w:rFonts w:ascii="Arial" w:hAnsi="Arial" w:cs="Arial"/>
          <w:b/>
          <w:color w:val="000000"/>
          <w:sz w:val="24"/>
          <w:szCs w:val="24"/>
        </w:rPr>
        <w:t>CLÁUSULA VIGÉSIMA - DA EXTINÇÃO CONTRATUAL</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A inexecução total ou parcial do contrato enseja a sua extinção</w:t>
      </w:r>
      <w:r>
        <w:rPr>
          <w:rFonts w:ascii="Arial" w:hAnsi="Arial" w:cs="Arial"/>
          <w:color w:val="000000"/>
          <w:sz w:val="24"/>
          <w:szCs w:val="24"/>
        </w:rPr>
        <w:t>.</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 Os casos de extinção contratual serão formalmente motivados nos autos do processo, assegurado o contraditório e a ampla defesa.</w:t>
      </w:r>
    </w:p>
    <w:p w:rsidR="00484E41" w:rsidRPr="004D45C2" w:rsidRDefault="00484E41" w:rsidP="00484E41">
      <w:pPr>
        <w:widowControl w:val="0"/>
        <w:spacing w:before="120"/>
        <w:ind w:firstLine="1440"/>
        <w:jc w:val="both"/>
        <w:rPr>
          <w:rFonts w:ascii="Arial" w:hAnsi="Arial" w:cs="Arial"/>
          <w:b/>
          <w:color w:val="000000"/>
          <w:sz w:val="24"/>
          <w:szCs w:val="24"/>
        </w:rPr>
      </w:pP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b/>
          <w:color w:val="000000"/>
          <w:sz w:val="24"/>
          <w:szCs w:val="24"/>
        </w:rPr>
        <w:t>A extinção do contrato poderá ser</w:t>
      </w:r>
      <w:r w:rsidRPr="004D45C2">
        <w:rPr>
          <w:rFonts w:ascii="Arial" w:hAnsi="Arial" w:cs="Arial"/>
          <w:color w:val="000000"/>
          <w:sz w:val="24"/>
          <w:szCs w:val="24"/>
        </w:rPr>
        <w:t>:</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 xml:space="preserve">- determinada por ato unilateral e escrito da Administração do SEMASA, nos casos enumerados no </w:t>
      </w:r>
      <w:r w:rsidRPr="004D45C2">
        <w:rPr>
          <w:rFonts w:ascii="Arial" w:hAnsi="Arial" w:cs="Arial"/>
          <w:color w:val="0033CC"/>
          <w:sz w:val="24"/>
          <w:szCs w:val="24"/>
          <w:u w:val="single"/>
        </w:rPr>
        <w:t>art. 139 da Lei n° 14.133/21</w:t>
      </w:r>
      <w:r w:rsidRPr="004D45C2">
        <w:rPr>
          <w:rFonts w:ascii="Arial" w:hAnsi="Arial" w:cs="Arial"/>
          <w:color w:val="000000"/>
          <w:sz w:val="24"/>
          <w:szCs w:val="24"/>
        </w:rPr>
        <w:t>,, notificando-se a CONTRATADA com a antecedência mínima de 30 (trinta) dias corridos;</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lastRenderedPageBreak/>
        <w:t xml:space="preserve">- amigável, por acordo entre as partes, reduzidas a </w:t>
      </w:r>
      <w:r w:rsidRPr="00F576C1">
        <w:rPr>
          <w:rFonts w:ascii="Arial" w:hAnsi="Arial" w:cs="Arial"/>
          <w:color w:val="000000"/>
          <w:sz w:val="24"/>
          <w:szCs w:val="24"/>
        </w:rPr>
        <w:t xml:space="preserve">termo no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color w:val="000000"/>
          <w:sz w:val="24"/>
          <w:szCs w:val="24"/>
        </w:rPr>
        <w:t>, desde que haja conveniência para a A</w:t>
      </w:r>
      <w:r w:rsidRPr="004D45C2">
        <w:rPr>
          <w:rFonts w:ascii="Arial" w:hAnsi="Arial" w:cs="Arial"/>
          <w:color w:val="000000"/>
          <w:sz w:val="24"/>
          <w:szCs w:val="24"/>
        </w:rPr>
        <w:t>dministração da SEMASA;</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 xml:space="preserve"> - judicial, nos termos da legislação vigente sobre a matéria.</w:t>
      </w:r>
    </w:p>
    <w:p w:rsidR="00484E41" w:rsidRPr="004D45C2" w:rsidRDefault="00484E41" w:rsidP="00484E41">
      <w:pPr>
        <w:widowControl w:val="0"/>
        <w:spacing w:before="120"/>
        <w:ind w:firstLine="1440"/>
        <w:jc w:val="both"/>
        <w:rPr>
          <w:rFonts w:ascii="Arial" w:hAnsi="Arial" w:cs="Arial"/>
          <w:color w:val="000000"/>
          <w:sz w:val="24"/>
          <w:szCs w:val="24"/>
        </w:rPr>
      </w:pPr>
      <w:r w:rsidRPr="004D45C2">
        <w:rPr>
          <w:rFonts w:ascii="Arial" w:hAnsi="Arial" w:cs="Arial"/>
          <w:color w:val="000000"/>
          <w:sz w:val="24"/>
          <w:szCs w:val="24"/>
        </w:rPr>
        <w:t>A extinção administrativa ou amigável será precedida de autorização escrita e fundamentada da autoridade competente.</w:t>
      </w:r>
    </w:p>
    <w:p w:rsidR="00484E41" w:rsidRPr="004D45C2" w:rsidRDefault="00484E41" w:rsidP="00484E41">
      <w:pPr>
        <w:widowControl w:val="0"/>
        <w:spacing w:before="120"/>
        <w:ind w:firstLine="1440"/>
        <w:jc w:val="both"/>
        <w:rPr>
          <w:rFonts w:ascii="Arial" w:hAnsi="Arial" w:cs="Arial"/>
          <w:color w:val="000000"/>
          <w:sz w:val="24"/>
          <w:szCs w:val="24"/>
        </w:rPr>
      </w:pPr>
    </w:p>
    <w:p w:rsidR="00484E41" w:rsidRPr="004D45C2" w:rsidRDefault="00484E41" w:rsidP="00484E41">
      <w:pPr>
        <w:widowControl w:val="0"/>
        <w:tabs>
          <w:tab w:val="left" w:pos="1701"/>
          <w:tab w:val="left" w:pos="1983"/>
          <w:tab w:val="left" w:pos="2551"/>
        </w:tabs>
        <w:spacing w:before="120"/>
        <w:jc w:val="both"/>
        <w:rPr>
          <w:rFonts w:ascii="Arial" w:hAnsi="Arial" w:cs="Arial"/>
          <w:color w:val="000000"/>
          <w:sz w:val="24"/>
          <w:szCs w:val="24"/>
        </w:rPr>
      </w:pPr>
      <w:r w:rsidRPr="004D45C2">
        <w:rPr>
          <w:rFonts w:ascii="Arial" w:hAnsi="Arial" w:cs="Arial"/>
          <w:b/>
          <w:color w:val="000000"/>
          <w:sz w:val="24"/>
          <w:szCs w:val="24"/>
        </w:rPr>
        <w:t xml:space="preserve">CLÁUSULA VIGÉSIMA PRIMEIRA - DA VINCULAÇÃO </w:t>
      </w:r>
      <w:r w:rsidRPr="00F576C1">
        <w:rPr>
          <w:rFonts w:ascii="Arial" w:hAnsi="Arial" w:cs="Arial"/>
          <w:b/>
          <w:color w:val="000000"/>
          <w:sz w:val="24"/>
          <w:szCs w:val="24"/>
        </w:rPr>
        <w:t xml:space="preserve">AO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p>
    <w:p w:rsidR="00484E41" w:rsidRPr="004D45C2" w:rsidRDefault="00484E41" w:rsidP="00484E41">
      <w:pPr>
        <w:widowControl w:val="0"/>
        <w:spacing w:before="120"/>
        <w:ind w:firstLine="1701"/>
        <w:jc w:val="both"/>
        <w:rPr>
          <w:rFonts w:ascii="Arial" w:hAnsi="Arial" w:cs="Arial"/>
          <w:color w:val="000000"/>
          <w:sz w:val="24"/>
          <w:szCs w:val="24"/>
        </w:rPr>
      </w:pPr>
      <w:r w:rsidRPr="004D45C2">
        <w:rPr>
          <w:rFonts w:ascii="Arial" w:hAnsi="Arial" w:cs="Arial"/>
          <w:color w:val="000000"/>
          <w:sz w:val="24"/>
          <w:szCs w:val="24"/>
        </w:rPr>
        <w:t xml:space="preserve">Este contrato fica vinculado aos </w:t>
      </w:r>
      <w:r w:rsidRPr="00F576C1">
        <w:rPr>
          <w:rFonts w:ascii="Arial" w:hAnsi="Arial" w:cs="Arial"/>
          <w:color w:val="000000"/>
          <w:sz w:val="24"/>
          <w:szCs w:val="24"/>
        </w:rPr>
        <w:t xml:space="preserve">termos do </w:t>
      </w:r>
      <w:r w:rsidRPr="00F576C1">
        <w:rPr>
          <w:rFonts w:ascii="Arial" w:hAnsi="Arial" w:cs="Arial"/>
          <w:b/>
          <w:noProof/>
          <w:sz w:val="24"/>
          <w:szCs w:val="24"/>
        </w:rPr>
        <w:t>PREGÃO</w:t>
      </w:r>
      <w:r w:rsidRPr="00F576C1">
        <w:rPr>
          <w:rFonts w:ascii="Arial" w:hAnsi="Arial" w:cs="Arial"/>
          <w:b/>
          <w:sz w:val="24"/>
          <w:szCs w:val="24"/>
        </w:rPr>
        <w:t xml:space="preserve"> </w:t>
      </w:r>
      <w:r w:rsidRPr="00F576C1">
        <w:rPr>
          <w:rFonts w:ascii="Arial" w:hAnsi="Arial" w:cs="Arial"/>
          <w:b/>
          <w:noProof/>
          <w:sz w:val="24"/>
          <w:szCs w:val="24"/>
        </w:rPr>
        <w:t>ELETRÔNICO</w:t>
      </w:r>
      <w:r w:rsidRPr="00F576C1">
        <w:rPr>
          <w:rFonts w:ascii="Arial" w:hAnsi="Arial" w:cs="Arial"/>
          <w:b/>
          <w:sz w:val="24"/>
          <w:szCs w:val="24"/>
        </w:rPr>
        <w:t xml:space="preserve"> N° </w:t>
      </w:r>
      <w:r w:rsidRPr="00F576C1">
        <w:rPr>
          <w:rFonts w:ascii="Arial" w:hAnsi="Arial" w:cs="Arial"/>
          <w:b/>
          <w:noProof/>
          <w:sz w:val="24"/>
          <w:szCs w:val="24"/>
        </w:rPr>
        <w:t>10</w:t>
      </w:r>
      <w:r w:rsidRPr="00F576C1">
        <w:rPr>
          <w:rFonts w:ascii="Arial" w:hAnsi="Arial" w:cs="Arial"/>
          <w:b/>
          <w:sz w:val="24"/>
          <w:szCs w:val="24"/>
        </w:rPr>
        <w:t>/</w:t>
      </w:r>
      <w:r w:rsidRPr="00F576C1">
        <w:rPr>
          <w:rFonts w:ascii="Arial" w:hAnsi="Arial" w:cs="Arial"/>
          <w:b/>
          <w:noProof/>
          <w:sz w:val="24"/>
          <w:szCs w:val="24"/>
        </w:rPr>
        <w:t>2024</w:t>
      </w:r>
      <w:r w:rsidRPr="00F576C1">
        <w:rPr>
          <w:rFonts w:ascii="Arial" w:hAnsi="Arial" w:cs="Arial"/>
          <w:color w:val="000000"/>
          <w:sz w:val="24"/>
          <w:szCs w:val="24"/>
        </w:rPr>
        <w:t>, cuja realização decorre da autorização do D</w:t>
      </w:r>
      <w:r w:rsidRPr="004D45C2">
        <w:rPr>
          <w:rFonts w:ascii="Arial" w:hAnsi="Arial" w:cs="Arial"/>
          <w:color w:val="000000"/>
          <w:sz w:val="24"/>
          <w:szCs w:val="24"/>
        </w:rPr>
        <w:t>iretor Geral.</w:t>
      </w:r>
    </w:p>
    <w:p w:rsidR="00484E41" w:rsidRPr="004D45C2" w:rsidRDefault="00484E41" w:rsidP="00484E41">
      <w:pPr>
        <w:widowControl w:val="0"/>
        <w:tabs>
          <w:tab w:val="left" w:pos="1701"/>
          <w:tab w:val="left" w:pos="2607"/>
        </w:tabs>
        <w:spacing w:before="120"/>
        <w:jc w:val="both"/>
        <w:rPr>
          <w:rFonts w:ascii="Arial" w:hAnsi="Arial" w:cs="Arial"/>
          <w:color w:val="000000"/>
          <w:sz w:val="24"/>
          <w:szCs w:val="24"/>
        </w:rPr>
      </w:pPr>
    </w:p>
    <w:p w:rsidR="00484E41" w:rsidRPr="004D45C2" w:rsidRDefault="00484E41" w:rsidP="00484E41">
      <w:pPr>
        <w:widowControl w:val="0"/>
        <w:tabs>
          <w:tab w:val="left" w:pos="1701"/>
          <w:tab w:val="left" w:pos="1983"/>
          <w:tab w:val="left" w:pos="2551"/>
        </w:tabs>
        <w:spacing w:before="120"/>
        <w:jc w:val="both"/>
        <w:rPr>
          <w:rFonts w:ascii="Arial" w:hAnsi="Arial" w:cs="Arial"/>
          <w:sz w:val="24"/>
          <w:szCs w:val="24"/>
        </w:rPr>
      </w:pPr>
      <w:r w:rsidRPr="004D45C2">
        <w:rPr>
          <w:rFonts w:ascii="Arial" w:hAnsi="Arial" w:cs="Arial"/>
          <w:b/>
          <w:color w:val="000000"/>
          <w:sz w:val="24"/>
          <w:szCs w:val="24"/>
        </w:rPr>
        <w:t xml:space="preserve">CLÁUSULA </w:t>
      </w:r>
      <w:r w:rsidRPr="004D45C2">
        <w:rPr>
          <w:rFonts w:ascii="Arial" w:hAnsi="Arial" w:cs="Arial"/>
          <w:b/>
          <w:sz w:val="24"/>
          <w:szCs w:val="24"/>
        </w:rPr>
        <w:t>VIGÉSIMA SEGUNDA – DA GARANTIA</w:t>
      </w:r>
    </w:p>
    <w:p w:rsidR="00484E41" w:rsidRPr="00C24995" w:rsidRDefault="00484E41" w:rsidP="00484E41">
      <w:pPr>
        <w:autoSpaceDE w:val="0"/>
        <w:autoSpaceDN w:val="0"/>
        <w:adjustRightInd w:val="0"/>
        <w:spacing w:before="120"/>
        <w:ind w:firstLine="1701"/>
        <w:jc w:val="both"/>
        <w:rPr>
          <w:rFonts w:ascii="Arial" w:hAnsi="Arial" w:cs="Arial"/>
          <w:sz w:val="24"/>
          <w:szCs w:val="24"/>
        </w:rPr>
      </w:pPr>
      <w:r>
        <w:rPr>
          <w:rFonts w:ascii="Arial" w:hAnsi="Arial" w:cs="Arial"/>
          <w:sz w:val="24"/>
          <w:szCs w:val="24"/>
        </w:rPr>
        <w:t>O</w:t>
      </w:r>
      <w:r w:rsidRPr="002E09C0">
        <w:rPr>
          <w:rFonts w:ascii="Arial" w:eastAsia="Arial Unicode MS" w:hAnsi="Arial" w:cs="Arial"/>
          <w:sz w:val="24"/>
          <w:szCs w:val="24"/>
        </w:rPr>
        <w:t xml:space="preserve"> prazo de garantia contratual dos bens, complementar à garantia legal é de, no mínimo, 12 meses, ou pelo prazo fornecido pelo fabricante, se superior, contado a partir do primeiro dia útil subsequente à data do recebimento definitivo do objeto</w:t>
      </w:r>
      <w:r>
        <w:rPr>
          <w:rFonts w:ascii="Arial" w:hAnsi="Arial" w:cs="Arial"/>
          <w:bCs/>
          <w:sz w:val="24"/>
          <w:szCs w:val="24"/>
        </w:rPr>
        <w:t>, conforme disposto no TERMO DE REFERÊNCIA – ANEXO I do Edital</w:t>
      </w:r>
    </w:p>
    <w:p w:rsidR="00484E41" w:rsidRPr="004D45C2" w:rsidRDefault="00484E41" w:rsidP="00484E41">
      <w:pPr>
        <w:autoSpaceDE w:val="0"/>
        <w:autoSpaceDN w:val="0"/>
        <w:adjustRightInd w:val="0"/>
        <w:spacing w:before="120"/>
        <w:ind w:firstLine="1620"/>
        <w:jc w:val="both"/>
        <w:rPr>
          <w:rFonts w:ascii="Arial" w:hAnsi="Arial" w:cs="Arial"/>
          <w:sz w:val="24"/>
          <w:szCs w:val="24"/>
        </w:rPr>
      </w:pPr>
      <w:r w:rsidRPr="004D45C2">
        <w:rPr>
          <w:rFonts w:ascii="Arial" w:hAnsi="Arial" w:cs="Arial"/>
          <w:bCs/>
          <w:sz w:val="24"/>
          <w:szCs w:val="24"/>
        </w:rPr>
        <w:t xml:space="preserve"> </w:t>
      </w:r>
      <w:r w:rsidRPr="004D45C2">
        <w:rPr>
          <w:rFonts w:ascii="Arial" w:hAnsi="Arial" w:cs="Arial"/>
          <w:sz w:val="24"/>
          <w:szCs w:val="24"/>
        </w:rPr>
        <w:t xml:space="preserve">Sendo necessário o encaminhamento para troca, ou qualquer outro procedimento por parte do SEMASA </w:t>
      </w:r>
      <w:r w:rsidRPr="004D45C2">
        <w:rPr>
          <w:rFonts w:ascii="Arial" w:hAnsi="Arial" w:cs="Arial"/>
          <w:color w:val="000000"/>
          <w:sz w:val="24"/>
          <w:szCs w:val="24"/>
        </w:rPr>
        <w:t xml:space="preserve">do(s) </w:t>
      </w:r>
      <w:r w:rsidRPr="009F464D">
        <w:rPr>
          <w:rFonts w:ascii="Arial" w:hAnsi="Arial" w:cs="Arial"/>
          <w:b/>
          <w:noProof/>
          <w:color w:val="000000"/>
          <w:sz w:val="24"/>
          <w:shd w:val="clear" w:color="auto" w:fill="C6D9F1" w:themeFill="text2" w:themeFillTint="33"/>
        </w:rPr>
        <w:t>EQUIPAMENTO</w:t>
      </w:r>
      <w:r w:rsidRPr="004D45C2">
        <w:rPr>
          <w:rFonts w:ascii="Arial" w:hAnsi="Arial" w:cs="Arial"/>
          <w:b/>
          <w:color w:val="000000"/>
          <w:sz w:val="24"/>
          <w:szCs w:val="24"/>
        </w:rPr>
        <w:t>(S)</w:t>
      </w:r>
      <w:r w:rsidRPr="004D45C2">
        <w:rPr>
          <w:rFonts w:ascii="Arial" w:hAnsi="Arial" w:cs="Arial"/>
          <w:sz w:val="24"/>
          <w:szCs w:val="24"/>
        </w:rPr>
        <w:t xml:space="preserve"> dentro do prazo da garantia, o transporte dos mesmos correrá por conta da empresa licitante, bem como o deslocamento de seus técnicos até o SEMASA.</w:t>
      </w:r>
    </w:p>
    <w:p w:rsidR="00484E41" w:rsidRPr="004D45C2" w:rsidRDefault="00484E41" w:rsidP="00484E41">
      <w:pPr>
        <w:widowControl w:val="0"/>
        <w:tabs>
          <w:tab w:val="left" w:pos="1983"/>
          <w:tab w:val="left" w:pos="2551"/>
        </w:tabs>
        <w:spacing w:before="120"/>
        <w:jc w:val="both"/>
        <w:rPr>
          <w:rFonts w:ascii="Arial" w:hAnsi="Arial" w:cs="Arial"/>
          <w:b/>
          <w:color w:val="000000"/>
          <w:sz w:val="24"/>
          <w:szCs w:val="24"/>
        </w:rPr>
      </w:pPr>
    </w:p>
    <w:p w:rsidR="00484E41" w:rsidRPr="004D45C2" w:rsidRDefault="00484E41" w:rsidP="00484E41">
      <w:pPr>
        <w:widowControl w:val="0"/>
        <w:tabs>
          <w:tab w:val="left" w:pos="1983"/>
          <w:tab w:val="left" w:pos="2551"/>
        </w:tabs>
        <w:spacing w:before="120"/>
        <w:jc w:val="both"/>
        <w:rPr>
          <w:rFonts w:ascii="Arial" w:hAnsi="Arial" w:cs="Arial"/>
          <w:b/>
          <w:color w:val="000000"/>
          <w:sz w:val="24"/>
          <w:szCs w:val="24"/>
        </w:rPr>
      </w:pPr>
      <w:r w:rsidRPr="004D45C2">
        <w:rPr>
          <w:rFonts w:ascii="Arial" w:hAnsi="Arial" w:cs="Arial"/>
          <w:b/>
          <w:color w:val="000000"/>
          <w:sz w:val="24"/>
          <w:szCs w:val="24"/>
        </w:rPr>
        <w:t>CLÁUSULA VIGÉSIMA TERCEIRA - DO FORO</w:t>
      </w:r>
    </w:p>
    <w:p w:rsidR="00484E41" w:rsidRPr="004D45C2" w:rsidRDefault="00484E41" w:rsidP="00484E41">
      <w:pPr>
        <w:widowControl w:val="0"/>
        <w:tabs>
          <w:tab w:val="left" w:pos="1701"/>
          <w:tab w:val="left" w:pos="2607"/>
        </w:tabs>
        <w:spacing w:before="120"/>
        <w:jc w:val="both"/>
        <w:rPr>
          <w:rFonts w:ascii="Arial" w:hAnsi="Arial" w:cs="Arial"/>
          <w:color w:val="000000"/>
          <w:sz w:val="24"/>
          <w:szCs w:val="24"/>
        </w:rPr>
      </w:pPr>
      <w:r w:rsidRPr="004D45C2">
        <w:rPr>
          <w:rFonts w:ascii="Arial" w:hAnsi="Arial" w:cs="Arial"/>
          <w:color w:val="000000"/>
          <w:sz w:val="24"/>
          <w:szCs w:val="24"/>
        </w:rPr>
        <w:tab/>
        <w:t>As questões decorrentes da execução deste Instrumento, que não possam ser dirimidas administrativamente, serão processadas e julgadas na Justiça Estadual no Foro da comarca de Itajaí,</w:t>
      </w:r>
    </w:p>
    <w:p w:rsidR="00484E41" w:rsidRPr="004D45C2" w:rsidRDefault="00484E41" w:rsidP="00484E41">
      <w:pPr>
        <w:widowControl w:val="0"/>
        <w:tabs>
          <w:tab w:val="left" w:pos="1701"/>
          <w:tab w:val="left" w:pos="2607"/>
        </w:tabs>
        <w:spacing w:before="120"/>
        <w:jc w:val="both"/>
        <w:rPr>
          <w:rFonts w:ascii="Arial" w:hAnsi="Arial" w:cs="Arial"/>
          <w:color w:val="000000"/>
          <w:sz w:val="24"/>
          <w:szCs w:val="24"/>
        </w:rPr>
      </w:pPr>
      <w:r w:rsidRPr="004D45C2">
        <w:rPr>
          <w:rFonts w:ascii="Arial" w:hAnsi="Arial" w:cs="Arial"/>
          <w:color w:val="000000"/>
          <w:sz w:val="24"/>
          <w:szCs w:val="24"/>
        </w:rPr>
        <w:tab/>
        <w:t>E, para firmeza e validade do que foi pactuado, lavrou-se o presente contrato em 2 (duas) vias de igual teor e forma, para que surtam um só efeito, às quais, depois de lidas, são assinadas pelos representantes das partes, CONTRATANTE e CONTRATADA.</w:t>
      </w:r>
    </w:p>
    <w:p w:rsidR="00484E41" w:rsidRDefault="00484E41" w:rsidP="00484E41">
      <w:pPr>
        <w:spacing w:before="120"/>
        <w:ind w:firstLine="1620"/>
        <w:jc w:val="center"/>
        <w:rPr>
          <w:rFonts w:ascii="Arial" w:eastAsia="Arial Unicode MS" w:hAnsi="Arial" w:cs="Arial"/>
          <w:color w:val="000000"/>
          <w:sz w:val="24"/>
          <w:szCs w:val="24"/>
        </w:rPr>
      </w:pPr>
      <w:r w:rsidRPr="004D45C2">
        <w:rPr>
          <w:rFonts w:ascii="Arial" w:eastAsia="Arial Unicode MS" w:hAnsi="Arial" w:cs="Arial"/>
          <w:color w:val="000000"/>
          <w:sz w:val="24"/>
          <w:szCs w:val="24"/>
        </w:rPr>
        <w:lastRenderedPageBreak/>
        <w:t>Itajaí/SC, ___ de _______________ de 202</w:t>
      </w:r>
      <w:r>
        <w:rPr>
          <w:rFonts w:ascii="Arial" w:eastAsia="Arial Unicode MS" w:hAnsi="Arial" w:cs="Arial"/>
          <w:color w:val="000000"/>
          <w:sz w:val="24"/>
          <w:szCs w:val="24"/>
        </w:rPr>
        <w:t>4</w:t>
      </w:r>
      <w:r w:rsidRPr="004D45C2">
        <w:rPr>
          <w:rFonts w:ascii="Arial" w:eastAsia="Arial Unicode MS" w:hAnsi="Arial" w:cs="Arial"/>
          <w:color w:val="000000"/>
          <w:sz w:val="24"/>
          <w:szCs w:val="24"/>
        </w:rPr>
        <w:t>.</w:t>
      </w:r>
    </w:p>
    <w:p w:rsidR="00484E41" w:rsidRPr="004D45C2" w:rsidRDefault="00484E41" w:rsidP="00484E41">
      <w:pPr>
        <w:spacing w:before="120"/>
        <w:ind w:firstLine="1620"/>
        <w:jc w:val="center"/>
        <w:rPr>
          <w:rFonts w:ascii="Arial" w:eastAsia="Arial Unicode MS" w:hAnsi="Arial" w:cs="Arial"/>
          <w:color w:val="000000"/>
          <w:sz w:val="24"/>
          <w:szCs w:val="24"/>
        </w:rPr>
      </w:pPr>
    </w:p>
    <w:p w:rsidR="00484E41" w:rsidRPr="004D45C2" w:rsidRDefault="00484E41" w:rsidP="00484E41">
      <w:pPr>
        <w:ind w:firstLine="1620"/>
        <w:jc w:val="right"/>
        <w:rPr>
          <w:rFonts w:ascii="Arial" w:hAnsi="Arial" w:cs="Arial"/>
          <w:color w:val="000000"/>
          <w:sz w:val="24"/>
          <w:szCs w:val="24"/>
        </w:rPr>
      </w:pPr>
    </w:p>
    <w:tbl>
      <w:tblPr>
        <w:tblW w:w="0" w:type="auto"/>
        <w:tblLook w:val="01E0" w:firstRow="1" w:lastRow="1" w:firstColumn="1" w:lastColumn="1" w:noHBand="0" w:noVBand="0"/>
      </w:tblPr>
      <w:tblGrid>
        <w:gridCol w:w="4351"/>
        <w:gridCol w:w="5004"/>
      </w:tblGrid>
      <w:tr w:rsidR="00484E41" w:rsidRPr="004D45C2" w:rsidTr="002219C9">
        <w:tc>
          <w:tcPr>
            <w:tcW w:w="4351" w:type="dxa"/>
          </w:tcPr>
          <w:p w:rsidR="00484E41" w:rsidRPr="004D45C2" w:rsidRDefault="00484E41" w:rsidP="002219C9">
            <w:pPr>
              <w:jc w:val="center"/>
              <w:rPr>
                <w:rFonts w:ascii="Arial" w:eastAsia="Arial Unicode MS" w:hAnsi="Arial" w:cs="Arial"/>
                <w:sz w:val="24"/>
                <w:szCs w:val="24"/>
              </w:rPr>
            </w:pPr>
            <w:r w:rsidRPr="009F464D">
              <w:rPr>
                <w:rFonts w:ascii="Arial" w:hAnsi="Arial" w:cs="Arial"/>
                <w:b/>
                <w:bCs/>
                <w:noProof/>
                <w:sz w:val="24"/>
                <w:szCs w:val="24"/>
                <w:shd w:val="clear" w:color="auto" w:fill="C6D9F1" w:themeFill="text2" w:themeFillTint="33"/>
              </w:rPr>
              <w:t>Diego Antônio da Silva</w:t>
            </w:r>
            <w:r w:rsidRPr="004D45C2">
              <w:rPr>
                <w:rFonts w:ascii="Arial" w:eastAsia="Arial Unicode MS" w:hAnsi="Arial" w:cs="Arial"/>
                <w:sz w:val="24"/>
                <w:szCs w:val="24"/>
              </w:rPr>
              <w:t xml:space="preserve"> </w:t>
            </w:r>
          </w:p>
          <w:p w:rsidR="00484E41" w:rsidRPr="004D45C2" w:rsidRDefault="00484E41" w:rsidP="002219C9">
            <w:pPr>
              <w:jc w:val="center"/>
              <w:rPr>
                <w:rFonts w:ascii="Arial" w:hAnsi="Arial" w:cs="Arial"/>
                <w:sz w:val="24"/>
                <w:szCs w:val="24"/>
              </w:rPr>
            </w:pPr>
            <w:r w:rsidRPr="009F464D">
              <w:rPr>
                <w:rFonts w:ascii="Arial" w:hAnsi="Arial" w:cs="Arial"/>
                <w:noProof/>
                <w:color w:val="000000"/>
                <w:sz w:val="24"/>
                <w:szCs w:val="24"/>
                <w:shd w:val="clear" w:color="auto" w:fill="C6D9F1" w:themeFill="text2" w:themeFillTint="33"/>
              </w:rPr>
              <w:t>Diretor Geral</w:t>
            </w:r>
          </w:p>
        </w:tc>
        <w:tc>
          <w:tcPr>
            <w:tcW w:w="5004" w:type="dxa"/>
          </w:tcPr>
          <w:p w:rsidR="00484E41" w:rsidRPr="004D45C2" w:rsidRDefault="00484E41" w:rsidP="002219C9">
            <w:pPr>
              <w:jc w:val="center"/>
              <w:rPr>
                <w:rFonts w:ascii="Arial" w:eastAsia="Arial Unicode MS" w:hAnsi="Arial" w:cs="Arial"/>
                <w:sz w:val="24"/>
                <w:szCs w:val="24"/>
              </w:rPr>
            </w:pPr>
            <w:r w:rsidRPr="009F464D">
              <w:rPr>
                <w:rFonts w:ascii="Arial" w:hAnsi="Arial" w:cs="Arial"/>
                <w:b/>
                <w:noProof/>
                <w:color w:val="000000"/>
                <w:sz w:val="24"/>
                <w:szCs w:val="24"/>
                <w:shd w:val="clear" w:color="auto" w:fill="C6D9F1" w:themeFill="text2" w:themeFillTint="33"/>
              </w:rPr>
              <w:t>Humberto Moro Zanella</w:t>
            </w:r>
          </w:p>
          <w:p w:rsidR="00484E41" w:rsidRPr="004D45C2" w:rsidRDefault="00484E41" w:rsidP="002219C9">
            <w:pPr>
              <w:jc w:val="center"/>
              <w:rPr>
                <w:rFonts w:ascii="Arial" w:hAnsi="Arial" w:cs="Arial"/>
                <w:sz w:val="24"/>
                <w:szCs w:val="24"/>
              </w:rPr>
            </w:pPr>
            <w:r w:rsidRPr="009F464D">
              <w:rPr>
                <w:rFonts w:ascii="Arial" w:hAnsi="Arial" w:cs="Arial"/>
                <w:noProof/>
                <w:color w:val="000000"/>
                <w:sz w:val="24"/>
                <w:szCs w:val="24"/>
                <w:shd w:val="clear" w:color="auto" w:fill="C6D9F1" w:themeFill="text2" w:themeFillTint="33"/>
              </w:rPr>
              <w:t>Diretor Administrativo Financeiro</w:t>
            </w:r>
          </w:p>
        </w:tc>
      </w:tr>
    </w:tbl>
    <w:p w:rsidR="00484E41" w:rsidRPr="004D45C2" w:rsidRDefault="00484E41" w:rsidP="00484E41">
      <w:pPr>
        <w:pStyle w:val="Corpodetexto"/>
        <w:spacing w:line="276" w:lineRule="auto"/>
        <w:rPr>
          <w:rFonts w:ascii="Arial" w:hAnsi="Arial" w:cs="Arial"/>
          <w:szCs w:val="24"/>
        </w:rPr>
      </w:pPr>
    </w:p>
    <w:p w:rsidR="00484E41" w:rsidRPr="004D45C2" w:rsidRDefault="00484E41" w:rsidP="00484E41">
      <w:pPr>
        <w:jc w:val="center"/>
        <w:rPr>
          <w:rFonts w:ascii="Arial" w:hAnsi="Arial" w:cs="Arial"/>
          <w:b/>
          <w:noProof/>
          <w:color w:val="000000"/>
          <w:sz w:val="24"/>
          <w:szCs w:val="24"/>
          <w:shd w:val="clear" w:color="auto" w:fill="C6D9F1" w:themeFill="text2" w:themeFillTint="33"/>
        </w:rPr>
      </w:pPr>
      <w:r w:rsidRPr="004D45C2">
        <w:rPr>
          <w:rFonts w:ascii="Arial" w:hAnsi="Arial" w:cs="Arial"/>
          <w:b/>
          <w:noProof/>
          <w:color w:val="000000"/>
          <w:sz w:val="24"/>
          <w:szCs w:val="24"/>
          <w:shd w:val="clear" w:color="auto" w:fill="C6D9F1" w:themeFill="text2" w:themeFillTint="33"/>
        </w:rPr>
        <w:t>Nome da Empresa</w:t>
      </w:r>
    </w:p>
    <w:p w:rsidR="00484E41" w:rsidRPr="004D45C2" w:rsidRDefault="00484E41" w:rsidP="00484E41">
      <w:pPr>
        <w:jc w:val="center"/>
        <w:rPr>
          <w:rFonts w:ascii="Arial" w:hAnsi="Arial" w:cs="Arial"/>
          <w:noProof/>
          <w:color w:val="000000"/>
          <w:sz w:val="24"/>
          <w:szCs w:val="24"/>
          <w:shd w:val="clear" w:color="auto" w:fill="C6D9F1" w:themeFill="text2" w:themeFillTint="33"/>
        </w:rPr>
      </w:pPr>
      <w:r w:rsidRPr="004D45C2">
        <w:rPr>
          <w:rFonts w:ascii="Arial" w:hAnsi="Arial" w:cs="Arial"/>
          <w:noProof/>
          <w:color w:val="000000"/>
          <w:sz w:val="24"/>
          <w:szCs w:val="24"/>
          <w:shd w:val="clear" w:color="auto" w:fill="C6D9F1" w:themeFill="text2" w:themeFillTint="33"/>
        </w:rPr>
        <w:t>Nome do Representante Legal</w:t>
      </w:r>
    </w:p>
    <w:p w:rsidR="00484E41" w:rsidRPr="004D45C2" w:rsidRDefault="00484E41" w:rsidP="00484E41">
      <w:pPr>
        <w:pStyle w:val="Corpodetexto"/>
        <w:spacing w:line="276" w:lineRule="auto"/>
        <w:jc w:val="center"/>
        <w:rPr>
          <w:rFonts w:ascii="Arial" w:hAnsi="Arial" w:cs="Arial"/>
          <w:noProof/>
          <w:color w:val="000000"/>
          <w:szCs w:val="24"/>
          <w:shd w:val="clear" w:color="auto" w:fill="C6D9F1" w:themeFill="text2" w:themeFillTint="33"/>
        </w:rPr>
      </w:pPr>
      <w:r w:rsidRPr="004D45C2">
        <w:rPr>
          <w:rFonts w:ascii="Arial" w:hAnsi="Arial" w:cs="Arial"/>
          <w:noProof/>
          <w:color w:val="000000"/>
          <w:szCs w:val="24"/>
          <w:shd w:val="clear" w:color="auto" w:fill="C6D9F1" w:themeFill="text2" w:themeFillTint="33"/>
        </w:rPr>
        <w:t>Cargo / Função</w:t>
      </w:r>
    </w:p>
    <w:p w:rsidR="00484E41" w:rsidRPr="004D45C2" w:rsidRDefault="00484E41" w:rsidP="00484E41">
      <w:pPr>
        <w:pStyle w:val="Corpodetexto"/>
        <w:spacing w:line="276" w:lineRule="auto"/>
        <w:jc w:val="center"/>
        <w:rPr>
          <w:rFonts w:ascii="Arial" w:hAnsi="Arial" w:cs="Arial"/>
          <w:noProof/>
          <w:color w:val="000000"/>
          <w:szCs w:val="24"/>
          <w:shd w:val="clear" w:color="auto" w:fill="C6D9F1" w:themeFill="text2" w:themeFillTint="33"/>
        </w:rPr>
      </w:pPr>
    </w:p>
    <w:p w:rsidR="00484E41" w:rsidRDefault="00484E41" w:rsidP="00484E41">
      <w:pPr>
        <w:jc w:val="center"/>
        <w:rPr>
          <w:rFonts w:ascii="Arial" w:hAnsi="Arial" w:cs="Arial"/>
          <w:b/>
          <w:sz w:val="28"/>
          <w:szCs w:val="28"/>
        </w:rPr>
      </w:pPr>
      <w:r w:rsidRPr="005668FA">
        <w:rPr>
          <w:rFonts w:ascii="Arial" w:hAnsi="Arial" w:cs="Arial"/>
          <w:b/>
          <w:sz w:val="28"/>
          <w:szCs w:val="28"/>
        </w:rPr>
        <w:t>AVISO DE LICITAÇÃO</w:t>
      </w:r>
    </w:p>
    <w:p w:rsidR="00484E41" w:rsidRDefault="00484E41" w:rsidP="00484E41">
      <w:pPr>
        <w:jc w:val="center"/>
        <w:rPr>
          <w:rFonts w:ascii="Arial" w:hAnsi="Arial" w:cs="Arial"/>
          <w:b/>
          <w:sz w:val="28"/>
          <w:szCs w:val="28"/>
        </w:rPr>
      </w:pPr>
    </w:p>
    <w:p w:rsidR="00484E41" w:rsidRPr="00C24995" w:rsidRDefault="00484E41" w:rsidP="00484E41">
      <w:pPr>
        <w:pStyle w:val="Ttulo"/>
        <w:spacing w:before="160" w:line="276" w:lineRule="auto"/>
        <w:rPr>
          <w:rFonts w:ascii="Arial" w:hAnsi="Arial" w:cs="Arial"/>
          <w:sz w:val="24"/>
          <w:szCs w:val="24"/>
        </w:rPr>
      </w:pPr>
      <w:r w:rsidRPr="00D75296">
        <w:rPr>
          <w:rFonts w:ascii="Arial" w:hAnsi="Arial" w:cs="Arial"/>
          <w:sz w:val="24"/>
          <w:szCs w:val="24"/>
          <w:shd w:val="clear" w:color="auto" w:fill="D5DCE4"/>
        </w:rPr>
        <w:t>EDITAL -</w:t>
      </w:r>
      <w:r w:rsidRPr="00C24995">
        <w:rPr>
          <w:rFonts w:ascii="Arial" w:hAnsi="Arial" w:cs="Arial"/>
          <w:sz w:val="24"/>
          <w:szCs w:val="24"/>
        </w:rPr>
        <w:t xml:space="preserve"> </w:t>
      </w:r>
      <w:r w:rsidRPr="00D75296">
        <w:rPr>
          <w:rFonts w:ascii="Arial" w:hAnsi="Arial" w:cs="Arial"/>
          <w:noProof/>
          <w:sz w:val="24"/>
          <w:szCs w:val="24"/>
          <w:shd w:val="clear" w:color="auto" w:fill="D5DCE4"/>
        </w:rPr>
        <w:t>PREGÃO</w:t>
      </w:r>
      <w:r w:rsidRPr="00D75296">
        <w:rPr>
          <w:rFonts w:ascii="Arial" w:hAnsi="Arial" w:cs="Arial"/>
          <w:sz w:val="24"/>
          <w:szCs w:val="24"/>
          <w:shd w:val="clear" w:color="auto" w:fill="D5DCE4"/>
        </w:rPr>
        <w:t xml:space="preserve"> </w:t>
      </w:r>
      <w:r w:rsidRPr="00D75296">
        <w:rPr>
          <w:rFonts w:ascii="Arial" w:hAnsi="Arial" w:cs="Arial"/>
          <w:noProof/>
          <w:sz w:val="24"/>
          <w:szCs w:val="24"/>
          <w:shd w:val="clear" w:color="auto" w:fill="D5DCE4"/>
        </w:rPr>
        <w:t>ELETRÔNICO</w:t>
      </w:r>
      <w:r w:rsidRPr="00D75296">
        <w:rPr>
          <w:rFonts w:ascii="Arial" w:hAnsi="Arial" w:cs="Arial"/>
          <w:sz w:val="24"/>
          <w:szCs w:val="24"/>
          <w:shd w:val="clear" w:color="auto" w:fill="D5DCE4"/>
        </w:rPr>
        <w:t xml:space="preserve"> N° </w:t>
      </w:r>
      <w:r>
        <w:rPr>
          <w:rFonts w:ascii="Arial" w:hAnsi="Arial" w:cs="Arial"/>
          <w:noProof/>
          <w:sz w:val="24"/>
          <w:szCs w:val="24"/>
          <w:shd w:val="clear" w:color="auto" w:fill="D5DCE4"/>
        </w:rPr>
        <w:t>010/2024</w:t>
      </w:r>
    </w:p>
    <w:p w:rsidR="00484E41" w:rsidRPr="00C24995"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before="160" w:line="276" w:lineRule="auto"/>
        <w:rPr>
          <w:rFonts w:ascii="Arial" w:hAnsi="Arial" w:cs="Arial"/>
          <w:sz w:val="24"/>
          <w:szCs w:val="24"/>
        </w:rPr>
      </w:pPr>
      <w:r w:rsidRPr="00C24995">
        <w:rPr>
          <w:rFonts w:ascii="Arial" w:hAnsi="Arial" w:cs="Arial"/>
          <w:sz w:val="24"/>
          <w:szCs w:val="24"/>
        </w:rPr>
        <w:t xml:space="preserve">Processo Administrativo Nº </w:t>
      </w:r>
      <w:r w:rsidRPr="00D75296">
        <w:rPr>
          <w:rFonts w:ascii="Arial" w:hAnsi="Arial" w:cs="Arial"/>
          <w:noProof/>
          <w:sz w:val="24"/>
          <w:szCs w:val="24"/>
          <w:shd w:val="clear" w:color="auto" w:fill="D5DCE4"/>
        </w:rPr>
        <w:t>202</w:t>
      </w:r>
      <w:r>
        <w:rPr>
          <w:rFonts w:ascii="Arial" w:hAnsi="Arial" w:cs="Arial"/>
          <w:noProof/>
          <w:sz w:val="24"/>
          <w:szCs w:val="24"/>
          <w:shd w:val="clear" w:color="auto" w:fill="D5DCE4"/>
        </w:rPr>
        <w:t>4</w:t>
      </w:r>
      <w:r w:rsidRPr="00D75296">
        <w:rPr>
          <w:rFonts w:ascii="Arial" w:hAnsi="Arial" w:cs="Arial"/>
          <w:noProof/>
          <w:sz w:val="24"/>
          <w:szCs w:val="24"/>
          <w:shd w:val="clear" w:color="auto" w:fill="D5DCE4"/>
        </w:rPr>
        <w:t>-</w:t>
      </w:r>
      <w:r>
        <w:rPr>
          <w:rFonts w:ascii="Arial" w:hAnsi="Arial" w:cs="Arial"/>
          <w:noProof/>
          <w:sz w:val="24"/>
          <w:szCs w:val="24"/>
          <w:shd w:val="clear" w:color="auto" w:fill="D5DCE4"/>
        </w:rPr>
        <w:t>SAN-087796</w:t>
      </w:r>
    </w:p>
    <w:p w:rsidR="00484E41" w:rsidRDefault="00484E41" w:rsidP="00484E41">
      <w:pPr>
        <w:spacing w:before="160"/>
        <w:jc w:val="both"/>
        <w:rPr>
          <w:rFonts w:ascii="Arial" w:hAnsi="Arial" w:cs="Arial"/>
          <w:b/>
        </w:rPr>
      </w:pPr>
    </w:p>
    <w:p w:rsidR="00484E41" w:rsidRPr="00F54013" w:rsidRDefault="00484E41" w:rsidP="00484E41">
      <w:pPr>
        <w:spacing w:before="160"/>
        <w:jc w:val="both"/>
        <w:rPr>
          <w:rFonts w:ascii="Arial" w:hAnsi="Arial" w:cs="Arial"/>
          <w:b/>
        </w:rPr>
      </w:pPr>
      <w:r w:rsidRPr="00F54013">
        <w:rPr>
          <w:rFonts w:ascii="Arial" w:hAnsi="Arial" w:cs="Arial"/>
          <w:b/>
        </w:rPr>
        <w:t>REGISTRO NO TCE/SC Nº</w:t>
      </w:r>
      <w:r>
        <w:rPr>
          <w:rFonts w:ascii="Arial" w:hAnsi="Arial" w:cs="Arial"/>
          <w:b/>
        </w:rPr>
        <w:t xml:space="preserve"> </w:t>
      </w:r>
    </w:p>
    <w:p w:rsidR="00484E41" w:rsidRDefault="00484E41" w:rsidP="00484E41">
      <w:pPr>
        <w:pStyle w:val="xl42"/>
        <w:spacing w:before="120" w:after="0" w:line="276" w:lineRule="auto"/>
        <w:textAlignment w:val="auto"/>
        <w:rPr>
          <w:rFonts w:eastAsia="Times New Roman"/>
        </w:rPr>
      </w:pPr>
    </w:p>
    <w:p w:rsidR="00484E41" w:rsidRDefault="00484E41" w:rsidP="00484E41">
      <w:pPr>
        <w:pStyle w:val="A252575"/>
        <w:spacing w:line="360" w:lineRule="auto"/>
        <w:ind w:left="0" w:firstLine="851"/>
        <w:rPr>
          <w:rFonts w:ascii="Arial" w:eastAsia="Arial Unicode MS" w:hAnsi="Arial" w:cs="Arial"/>
          <w:sz w:val="24"/>
        </w:rPr>
      </w:pPr>
      <w:r w:rsidRPr="000E175D">
        <w:rPr>
          <w:rFonts w:ascii="Arial" w:hAnsi="Arial" w:cs="Arial"/>
          <w:sz w:val="24"/>
        </w:rPr>
        <w:t xml:space="preserve">O </w:t>
      </w:r>
      <w:r w:rsidRPr="000E175D">
        <w:rPr>
          <w:rFonts w:ascii="Arial" w:hAnsi="Arial" w:cs="Arial"/>
          <w:b/>
          <w:sz w:val="24"/>
        </w:rPr>
        <w:t>SEMASA</w:t>
      </w:r>
      <w:r w:rsidRPr="000E175D">
        <w:rPr>
          <w:rFonts w:ascii="Arial" w:hAnsi="Arial" w:cs="Arial"/>
          <w:sz w:val="24"/>
        </w:rPr>
        <w:t xml:space="preserve"> – Serviço Municipal de Água, Saneamento e Infraestrutura, situado à Rua Heitor Liberato, 1.189 – Vila Operária – Itajaí – SC, torna público, que fará realizar licitação, na modalidade </w:t>
      </w:r>
      <w:r w:rsidRPr="000E175D">
        <w:rPr>
          <w:rFonts w:ascii="Arial" w:hAnsi="Arial" w:cs="Arial"/>
          <w:b/>
          <w:sz w:val="24"/>
        </w:rPr>
        <w:t xml:space="preserve">PREGÃO </w:t>
      </w:r>
      <w:r>
        <w:rPr>
          <w:rFonts w:ascii="Arial" w:hAnsi="Arial" w:cs="Arial"/>
          <w:b/>
          <w:sz w:val="24"/>
        </w:rPr>
        <w:t>ELETRÔNICO</w:t>
      </w:r>
      <w:r>
        <w:rPr>
          <w:rFonts w:ascii="Arial" w:hAnsi="Arial" w:cs="Arial"/>
          <w:sz w:val="24"/>
        </w:rPr>
        <w:t xml:space="preserve"> que rege a</w:t>
      </w:r>
      <w:r w:rsidRPr="00C24995">
        <w:rPr>
          <w:rFonts w:ascii="Arial" w:hAnsi="Arial" w:cs="Arial"/>
          <w:sz w:val="24"/>
        </w:rPr>
        <w:t xml:space="preserve"> </w:t>
      </w:r>
      <w:r w:rsidRPr="00EC512A">
        <w:rPr>
          <w:rFonts w:ascii="Arial" w:eastAsia="Arial Unicode MS" w:hAnsi="Arial" w:cs="Arial"/>
          <w:b/>
          <w:noProof/>
          <w:sz w:val="24"/>
        </w:rPr>
        <w:t>Aquisição de Inversores de frequência como peças de reposição para manutenção de painéis elétricos de comando de motores e motobombas para os sistemas de abastecimento de água e esgotamento sanitário do SEMASA Itajai/SC</w:t>
      </w:r>
      <w:r>
        <w:rPr>
          <w:rFonts w:ascii="Arial" w:eastAsia="Arial Unicode MS" w:hAnsi="Arial" w:cs="Arial"/>
          <w:b/>
          <w:noProof/>
          <w:sz w:val="24"/>
        </w:rPr>
        <w:t>,</w:t>
      </w:r>
      <w:r w:rsidRPr="000575EE">
        <w:rPr>
          <w:rFonts w:ascii="Arial" w:eastAsia="Arial Unicode MS" w:hAnsi="Arial" w:cs="Arial"/>
          <w:b/>
          <w:noProof/>
          <w:sz w:val="24"/>
        </w:rPr>
        <w:t xml:space="preserve"> </w:t>
      </w:r>
      <w:r w:rsidRPr="000E175D">
        <w:rPr>
          <w:rFonts w:ascii="Arial" w:eastAsia="Arial Unicode MS" w:hAnsi="Arial" w:cs="Arial"/>
          <w:sz w:val="24"/>
        </w:rPr>
        <w:t xml:space="preserve">mediante as especificações e condições previstas no EDITAL, sob a regência da </w:t>
      </w:r>
      <w:r w:rsidRPr="00803D34">
        <w:rPr>
          <w:rFonts w:ascii="Arial" w:eastAsia="Arial Unicode MS" w:hAnsi="Arial" w:cs="Arial"/>
          <w:sz w:val="24"/>
        </w:rPr>
        <w:t>Lei n° 14.133/2021, da Instrução Normativa SEGES/MPE nº 073/2022, da Lei Complementar n° 123/06, do Decreto Federal n° 8.538/15, do Decreto Municipal 12</w:t>
      </w:r>
      <w:r>
        <w:rPr>
          <w:rFonts w:ascii="Arial" w:eastAsia="Arial Unicode MS" w:hAnsi="Arial" w:cs="Arial"/>
          <w:sz w:val="24"/>
        </w:rPr>
        <w:t>.</w:t>
      </w:r>
      <w:r w:rsidRPr="00803D34">
        <w:rPr>
          <w:rFonts w:ascii="Arial" w:eastAsia="Arial Unicode MS" w:hAnsi="Arial" w:cs="Arial"/>
          <w:sz w:val="24"/>
        </w:rPr>
        <w:t>840/2023</w:t>
      </w:r>
      <w:r w:rsidRPr="000E175D">
        <w:rPr>
          <w:rFonts w:ascii="Arial" w:eastAsia="Arial Unicode MS" w:hAnsi="Arial" w:cs="Arial"/>
          <w:sz w:val="24"/>
        </w:rPr>
        <w:t>.</w:t>
      </w:r>
    </w:p>
    <w:p w:rsidR="00484E41" w:rsidRPr="005F1B7E" w:rsidRDefault="00484E41" w:rsidP="00484E41">
      <w:pPr>
        <w:spacing w:line="360" w:lineRule="auto"/>
        <w:ind w:firstLine="851"/>
        <w:jc w:val="both"/>
        <w:rPr>
          <w:rFonts w:ascii="Arial" w:hAnsi="Arial" w:cs="Arial"/>
          <w:b/>
        </w:rPr>
      </w:pPr>
      <w:r>
        <w:rPr>
          <w:rFonts w:ascii="Arial" w:eastAsia="Arial Unicode MS" w:hAnsi="Arial" w:cs="Arial"/>
        </w:rPr>
        <w:lastRenderedPageBreak/>
        <w:t xml:space="preserve">O EDITAL encontra-se à disposição dos interessados para verificação no Departamento de Licitações do SEMASA, </w:t>
      </w:r>
      <w:r>
        <w:rPr>
          <w:rFonts w:ascii="Arial" w:hAnsi="Arial"/>
        </w:rPr>
        <w:t xml:space="preserve">das 13 às 19 horas, de </w:t>
      </w:r>
      <w:r>
        <w:rPr>
          <w:rFonts w:ascii="Arial" w:hAnsi="Arial"/>
          <w:b/>
        </w:rPr>
        <w:t>s</w:t>
      </w:r>
      <w:r w:rsidRPr="00CF3067">
        <w:rPr>
          <w:rFonts w:ascii="Arial" w:hAnsi="Arial"/>
          <w:b/>
        </w:rPr>
        <w:t xml:space="preserve">egunda a </w:t>
      </w:r>
      <w:r>
        <w:rPr>
          <w:rFonts w:ascii="Arial" w:hAnsi="Arial"/>
          <w:b/>
        </w:rPr>
        <w:t>s</w:t>
      </w:r>
      <w:r w:rsidRPr="00CF3067">
        <w:rPr>
          <w:rFonts w:ascii="Arial" w:hAnsi="Arial"/>
          <w:b/>
        </w:rPr>
        <w:t>exta-feira</w:t>
      </w:r>
      <w:r>
        <w:rPr>
          <w:rFonts w:ascii="Arial" w:hAnsi="Arial"/>
        </w:rPr>
        <w:t xml:space="preserve">, ou poderão </w:t>
      </w:r>
      <w:r w:rsidRPr="007A210F">
        <w:rPr>
          <w:rFonts w:ascii="Arial" w:hAnsi="Arial"/>
        </w:rPr>
        <w:t>fazer o download, através do</w:t>
      </w:r>
      <w:r>
        <w:rPr>
          <w:rFonts w:ascii="Arial" w:hAnsi="Arial"/>
        </w:rPr>
        <w:t>s</w:t>
      </w:r>
      <w:r w:rsidRPr="007A210F">
        <w:rPr>
          <w:rFonts w:ascii="Arial" w:hAnsi="Arial"/>
        </w:rPr>
        <w:t xml:space="preserve"> site</w:t>
      </w:r>
      <w:r>
        <w:rPr>
          <w:rFonts w:ascii="Arial" w:hAnsi="Arial"/>
        </w:rPr>
        <w:t xml:space="preserve">s </w:t>
      </w:r>
      <w:hyperlink r:id="rId40" w:history="1">
        <w:r w:rsidRPr="005F1B7E">
          <w:rPr>
            <w:rStyle w:val="Hyperlink"/>
            <w:rFonts w:ascii="Arial" w:hAnsi="Arial" w:cs="Arial"/>
            <w:b/>
          </w:rPr>
          <w:t>www.comprasgovernamentais.gov.br</w:t>
        </w:r>
      </w:hyperlink>
      <w:r w:rsidRPr="005F1B7E">
        <w:rPr>
          <w:rFonts w:ascii="Arial" w:hAnsi="Arial"/>
        </w:rPr>
        <w:t xml:space="preserve"> e </w:t>
      </w:r>
      <w:hyperlink r:id="rId41" w:history="1">
        <w:r w:rsidRPr="005F1B7E">
          <w:rPr>
            <w:rStyle w:val="Hyperlink"/>
            <w:rFonts w:ascii="Arial" w:hAnsi="Arial" w:cs="Arial"/>
            <w:b/>
          </w:rPr>
          <w:t>www.semasaitajai.com.br</w:t>
        </w:r>
      </w:hyperlink>
      <w:r w:rsidRPr="005F1B7E">
        <w:rPr>
          <w:rFonts w:ascii="Arial" w:hAnsi="Arial" w:cs="Arial"/>
          <w:b/>
          <w:color w:val="0000FF"/>
          <w:u w:val="single"/>
        </w:rPr>
        <w:t>/licitacoes</w:t>
      </w:r>
      <w:r w:rsidRPr="005F1B7E">
        <w:rPr>
          <w:rFonts w:ascii="Arial" w:hAnsi="Arial" w:cs="Arial"/>
          <w:b/>
        </w:rPr>
        <w:t>.</w:t>
      </w:r>
    </w:p>
    <w:p w:rsidR="00484E41" w:rsidRPr="005F1B7E" w:rsidRDefault="00484E41" w:rsidP="00484E41">
      <w:pPr>
        <w:spacing w:line="360" w:lineRule="auto"/>
        <w:ind w:firstLine="851"/>
        <w:jc w:val="both"/>
        <w:rPr>
          <w:rFonts w:ascii="Arial" w:hAnsi="Arial"/>
        </w:rPr>
      </w:pPr>
      <w:r w:rsidRPr="005F1B7E">
        <w:rPr>
          <w:rFonts w:ascii="Arial" w:hAnsi="Arial"/>
        </w:rPr>
        <w:t xml:space="preserve">A sessão pública ocorrerá às </w:t>
      </w:r>
      <w:r w:rsidRPr="005F1B7E">
        <w:rPr>
          <w:rFonts w:ascii="Arial" w:hAnsi="Arial"/>
          <w:b/>
          <w:color w:val="FF0000"/>
          <w:u w:val="single"/>
        </w:rPr>
        <w:t>14:00</w:t>
      </w:r>
      <w:r>
        <w:rPr>
          <w:rFonts w:ascii="Arial" w:hAnsi="Arial"/>
          <w:b/>
          <w:color w:val="FF0000"/>
          <w:u w:val="single"/>
        </w:rPr>
        <w:t xml:space="preserve"> horas</w:t>
      </w:r>
      <w:r w:rsidRPr="005F1B7E">
        <w:rPr>
          <w:rFonts w:ascii="Arial" w:hAnsi="Arial"/>
          <w:b/>
          <w:color w:val="FF0000"/>
          <w:u w:val="single"/>
        </w:rPr>
        <w:t xml:space="preserve"> </w:t>
      </w:r>
      <w:r w:rsidRPr="00BE0220">
        <w:rPr>
          <w:rFonts w:ascii="Arial" w:hAnsi="Arial"/>
          <w:b/>
          <w:color w:val="FF0000"/>
          <w:u w:val="single"/>
        </w:rPr>
        <w:t xml:space="preserve">do dia </w:t>
      </w:r>
      <w:r>
        <w:rPr>
          <w:rFonts w:ascii="Arial" w:hAnsi="Arial"/>
          <w:b/>
          <w:color w:val="FF0000"/>
          <w:u w:val="single"/>
        </w:rPr>
        <w:t xml:space="preserve">29 </w:t>
      </w:r>
      <w:r w:rsidRPr="00BE0220">
        <w:rPr>
          <w:rFonts w:ascii="Arial" w:hAnsi="Arial"/>
          <w:b/>
          <w:color w:val="FF0000"/>
          <w:u w:val="single"/>
        </w:rPr>
        <w:t>de</w:t>
      </w:r>
      <w:r>
        <w:rPr>
          <w:rFonts w:ascii="Arial" w:hAnsi="Arial"/>
          <w:b/>
          <w:color w:val="FF0000"/>
          <w:u w:val="single"/>
        </w:rPr>
        <w:t xml:space="preserve"> maio </w:t>
      </w:r>
      <w:r w:rsidRPr="00BE0220">
        <w:rPr>
          <w:rFonts w:ascii="Arial" w:hAnsi="Arial"/>
          <w:b/>
          <w:color w:val="FF0000"/>
          <w:u w:val="single"/>
        </w:rPr>
        <w:t>de 202</w:t>
      </w:r>
      <w:r>
        <w:rPr>
          <w:rFonts w:ascii="Arial" w:hAnsi="Arial"/>
          <w:b/>
          <w:color w:val="FF0000"/>
          <w:u w:val="single"/>
        </w:rPr>
        <w:t>4</w:t>
      </w:r>
      <w:r w:rsidRPr="00BE0220">
        <w:rPr>
          <w:rFonts w:ascii="Arial" w:hAnsi="Arial"/>
        </w:rPr>
        <w:t>,</w:t>
      </w:r>
      <w:r w:rsidRPr="005F1B7E">
        <w:rPr>
          <w:rFonts w:ascii="Arial" w:hAnsi="Arial"/>
        </w:rPr>
        <w:t xml:space="preserve"> no </w:t>
      </w:r>
      <w:r w:rsidRPr="005F1B7E">
        <w:rPr>
          <w:rFonts w:ascii="Arial" w:hAnsi="Arial" w:cs="Arial"/>
        </w:rPr>
        <w:t xml:space="preserve">Portal de Compras do Governo Federal – </w:t>
      </w:r>
      <w:hyperlink r:id="rId42" w:history="1">
        <w:r w:rsidRPr="005F1B7E">
          <w:rPr>
            <w:rStyle w:val="Hyperlink"/>
            <w:rFonts w:ascii="Arial" w:hAnsi="Arial" w:cs="Arial"/>
          </w:rPr>
          <w:t>www.comprasgovernamentais.gov.br</w:t>
        </w:r>
      </w:hyperlink>
      <w:r w:rsidRPr="005F1B7E">
        <w:rPr>
          <w:rFonts w:ascii="Arial" w:hAnsi="Arial" w:cs="Arial"/>
        </w:rPr>
        <w:t>,</w:t>
      </w:r>
      <w:r w:rsidRPr="005F1B7E">
        <w:rPr>
          <w:rFonts w:ascii="Arial" w:hAnsi="Arial"/>
        </w:rPr>
        <w:t xml:space="preserve"> com participação aberta às proponentes e ao público.</w:t>
      </w:r>
    </w:p>
    <w:p w:rsidR="00484E41" w:rsidRPr="005F1B7E" w:rsidRDefault="00484E41" w:rsidP="00484E41">
      <w:pPr>
        <w:jc w:val="center"/>
        <w:rPr>
          <w:rFonts w:ascii="Arial" w:hAnsi="Arial"/>
        </w:rPr>
      </w:pPr>
    </w:p>
    <w:p w:rsidR="00484E41" w:rsidRPr="00291FE0" w:rsidRDefault="00484E41" w:rsidP="00484E41">
      <w:pPr>
        <w:jc w:val="center"/>
        <w:rPr>
          <w:rFonts w:ascii="Arial" w:hAnsi="Arial"/>
          <w:b/>
          <w:bCs/>
        </w:rPr>
      </w:pPr>
      <w:r w:rsidRPr="005F1B7E">
        <w:rPr>
          <w:rFonts w:ascii="Arial" w:hAnsi="Arial"/>
        </w:rPr>
        <w:t>Itajaí/SC,</w:t>
      </w:r>
      <w:r>
        <w:rPr>
          <w:rFonts w:ascii="Arial" w:hAnsi="Arial"/>
        </w:rPr>
        <w:t xml:space="preserve">   15 </w:t>
      </w:r>
      <w:r w:rsidRPr="005F1B7E">
        <w:rPr>
          <w:rFonts w:ascii="Arial" w:hAnsi="Arial"/>
        </w:rPr>
        <w:t>de</w:t>
      </w:r>
      <w:r>
        <w:rPr>
          <w:rFonts w:ascii="Arial" w:hAnsi="Arial"/>
        </w:rPr>
        <w:t xml:space="preserve"> maio </w:t>
      </w:r>
      <w:r w:rsidRPr="005F1B7E">
        <w:rPr>
          <w:rFonts w:ascii="Arial" w:hAnsi="Arial"/>
        </w:rPr>
        <w:t>de 202</w:t>
      </w:r>
      <w:r>
        <w:rPr>
          <w:rFonts w:ascii="Arial" w:hAnsi="Arial"/>
        </w:rPr>
        <w:t>4</w:t>
      </w:r>
    </w:p>
    <w:p w:rsidR="00484E41" w:rsidRPr="00291FE0" w:rsidRDefault="00484E41" w:rsidP="00484E41">
      <w:pPr>
        <w:jc w:val="center"/>
        <w:rPr>
          <w:rFonts w:ascii="Arial" w:hAnsi="Arial"/>
          <w:b/>
          <w:bCs/>
        </w:rPr>
      </w:pPr>
    </w:p>
    <w:p w:rsidR="00484E41" w:rsidRPr="00291FE0" w:rsidRDefault="00484E41" w:rsidP="00484E41">
      <w:pPr>
        <w:jc w:val="center"/>
        <w:rPr>
          <w:rFonts w:ascii="Arial" w:hAnsi="Arial"/>
          <w:b/>
          <w:bCs/>
        </w:rPr>
      </w:pPr>
    </w:p>
    <w:p w:rsidR="00484E41" w:rsidRPr="00291FE0" w:rsidRDefault="00484E41" w:rsidP="00484E41">
      <w:pPr>
        <w:jc w:val="center"/>
        <w:rPr>
          <w:rFonts w:ascii="Arial" w:hAnsi="Arial"/>
          <w:b/>
          <w:bCs/>
        </w:rPr>
      </w:pPr>
    </w:p>
    <w:p w:rsidR="00484E41" w:rsidRPr="00291FE0" w:rsidRDefault="00484E41" w:rsidP="00484E41">
      <w:pPr>
        <w:jc w:val="center"/>
        <w:rPr>
          <w:rFonts w:ascii="Arial" w:hAnsi="Arial"/>
          <w:b/>
          <w:bCs/>
        </w:rPr>
      </w:pPr>
    </w:p>
    <w:p w:rsidR="00484E41" w:rsidRPr="00291FE0" w:rsidRDefault="00484E41" w:rsidP="00484E41">
      <w:pPr>
        <w:tabs>
          <w:tab w:val="center" w:pos="5400"/>
          <w:tab w:val="right" w:pos="11188"/>
        </w:tabs>
        <w:jc w:val="center"/>
        <w:rPr>
          <w:rFonts w:ascii="Arial" w:hAnsi="Arial" w:cs="Arial"/>
          <w:b/>
          <w:bCs/>
        </w:rPr>
      </w:pPr>
      <w:r>
        <w:rPr>
          <w:rFonts w:ascii="Arial" w:hAnsi="Arial" w:cs="Arial"/>
          <w:b/>
          <w:bCs/>
        </w:rPr>
        <w:t>Diego Antônio da Silva</w:t>
      </w:r>
    </w:p>
    <w:p w:rsidR="00484E41" w:rsidRPr="003D0A7F" w:rsidRDefault="00484E41" w:rsidP="00484E41">
      <w:pPr>
        <w:jc w:val="center"/>
        <w:rPr>
          <w:rFonts w:ascii="Arial" w:hAnsi="Arial"/>
        </w:rPr>
      </w:pPr>
      <w:r>
        <w:rPr>
          <w:rFonts w:ascii="Arial" w:hAnsi="Arial" w:cs="Arial"/>
        </w:rPr>
        <w:t>Diretor Geral</w:t>
      </w:r>
    </w:p>
    <w:p w:rsidR="00484E41" w:rsidRDefault="00484E41" w:rsidP="00484E41">
      <w:pPr>
        <w:jc w:val="center"/>
        <w:rPr>
          <w:rFonts w:ascii="Arial" w:eastAsia="Arial Unicode MS" w:hAnsi="Arial" w:cs="Arial"/>
          <w:b/>
        </w:rPr>
      </w:pPr>
    </w:p>
    <w:p w:rsidR="00484E41" w:rsidRPr="003236BA" w:rsidRDefault="00484E41" w:rsidP="00484E41">
      <w:pPr>
        <w:jc w:val="right"/>
        <w:rPr>
          <w:rFonts w:ascii="Arial" w:hAnsi="Arial" w:cs="Arial"/>
        </w:rPr>
      </w:pPr>
      <w:r>
        <w:rPr>
          <w:rFonts w:ascii="Arial" w:hAnsi="Arial" w:cs="Arial"/>
        </w:rPr>
        <w:t xml:space="preserve">               </w:t>
      </w:r>
    </w:p>
    <w:p w:rsidR="00484E41" w:rsidRPr="003236BA" w:rsidRDefault="00484E41" w:rsidP="00484E41">
      <w:pPr>
        <w:pStyle w:val="Recuodecorpodetexto2"/>
        <w:ind w:firstLine="0"/>
        <w:jc w:val="center"/>
        <w:rPr>
          <w:rFonts w:ascii="Arial" w:hAnsi="Arial" w:cs="Arial"/>
          <w:b/>
          <w:bCs/>
          <w:spacing w:val="20"/>
          <w:szCs w:val="28"/>
          <w:u w:val="single"/>
        </w:rPr>
      </w:pPr>
      <w:r w:rsidRPr="003236BA">
        <w:rPr>
          <w:rFonts w:ascii="Arial" w:hAnsi="Arial" w:cs="Arial"/>
          <w:b/>
          <w:bCs/>
          <w:spacing w:val="20"/>
          <w:szCs w:val="28"/>
          <w:u w:val="single"/>
        </w:rPr>
        <w:t>DESIGNAÇÃO DE PREGOEIRO E EQUIPE DE APOIO</w:t>
      </w:r>
    </w:p>
    <w:p w:rsidR="00484E41" w:rsidRPr="003236BA" w:rsidRDefault="00484E41" w:rsidP="00484E41">
      <w:pPr>
        <w:pStyle w:val="Recuodecorpodetexto2"/>
        <w:ind w:firstLine="0"/>
        <w:rPr>
          <w:rFonts w:ascii="Arial" w:hAnsi="Arial" w:cs="Arial"/>
          <w:spacing w:val="20"/>
        </w:rPr>
      </w:pPr>
    </w:p>
    <w:p w:rsidR="00484E41" w:rsidRDefault="00484E41" w:rsidP="00484E41">
      <w:pPr>
        <w:pStyle w:val="Ttulo"/>
        <w:spacing w:after="240"/>
        <w:rPr>
          <w:rFonts w:ascii="Arial" w:hAnsi="Arial" w:cs="Arial"/>
          <w:sz w:val="24"/>
          <w:szCs w:val="24"/>
        </w:rPr>
      </w:pPr>
      <w:r>
        <w:rPr>
          <w:rFonts w:ascii="Arial" w:hAnsi="Arial" w:cs="Arial"/>
          <w:sz w:val="24"/>
          <w:szCs w:val="24"/>
        </w:rPr>
        <w:t>PREGÃO ELETRÔNICO N° 010/2024</w:t>
      </w:r>
    </w:p>
    <w:p w:rsidR="00484E41" w:rsidRPr="00F26FE5" w:rsidRDefault="00484E41" w:rsidP="00484E41"/>
    <w:p w:rsidR="00484E41" w:rsidRPr="003236BA" w:rsidRDefault="00484E41" w:rsidP="00484E41">
      <w:pPr>
        <w:pStyle w:val="Ttulo"/>
        <w:pBdr>
          <w:top w:val="single" w:sz="4" w:space="1" w:color="auto"/>
          <w:left w:val="single" w:sz="4" w:space="4" w:color="auto"/>
          <w:bottom w:val="single" w:sz="4" w:space="1" w:color="auto"/>
          <w:right w:val="single" w:sz="4" w:space="4" w:color="auto"/>
        </w:pBdr>
        <w:shd w:val="clear" w:color="auto" w:fill="E0E0E0"/>
        <w:spacing w:before="0" w:after="0"/>
        <w:rPr>
          <w:rFonts w:ascii="Arial" w:hAnsi="Arial" w:cs="Arial"/>
          <w:sz w:val="24"/>
          <w:szCs w:val="24"/>
        </w:rPr>
      </w:pPr>
      <w:r w:rsidRPr="00C24995">
        <w:rPr>
          <w:rFonts w:ascii="Arial" w:hAnsi="Arial" w:cs="Arial"/>
          <w:sz w:val="24"/>
          <w:szCs w:val="24"/>
        </w:rPr>
        <w:t xml:space="preserve">Processo </w:t>
      </w:r>
      <w:r w:rsidRPr="0087378B">
        <w:rPr>
          <w:rFonts w:ascii="Arial" w:hAnsi="Arial" w:cs="Arial"/>
          <w:sz w:val="24"/>
          <w:szCs w:val="24"/>
        </w:rPr>
        <w:t>Administrativo Nº</w:t>
      </w:r>
      <w:r>
        <w:rPr>
          <w:rFonts w:ascii="Arial" w:hAnsi="Arial" w:cs="Arial"/>
          <w:sz w:val="24"/>
          <w:szCs w:val="24"/>
        </w:rPr>
        <w:t xml:space="preserve"> </w:t>
      </w:r>
      <w:r w:rsidRPr="00302CF6">
        <w:rPr>
          <w:rFonts w:ascii="Arial" w:hAnsi="Arial" w:cs="Arial"/>
          <w:noProof/>
          <w:sz w:val="24"/>
          <w:szCs w:val="24"/>
          <w:shd w:val="clear" w:color="auto" w:fill="D5DCE4"/>
        </w:rPr>
        <w:t>202</w:t>
      </w:r>
      <w:r>
        <w:rPr>
          <w:rFonts w:ascii="Arial" w:hAnsi="Arial" w:cs="Arial"/>
          <w:noProof/>
          <w:sz w:val="24"/>
          <w:szCs w:val="24"/>
          <w:shd w:val="clear" w:color="auto" w:fill="D5DCE4"/>
        </w:rPr>
        <w:t>4</w:t>
      </w:r>
      <w:r w:rsidRPr="00302CF6">
        <w:rPr>
          <w:rFonts w:ascii="Arial" w:hAnsi="Arial" w:cs="Arial"/>
          <w:noProof/>
          <w:sz w:val="24"/>
          <w:szCs w:val="24"/>
          <w:shd w:val="clear" w:color="auto" w:fill="D5DCE4"/>
        </w:rPr>
        <w:t>-</w:t>
      </w:r>
      <w:r>
        <w:rPr>
          <w:rFonts w:ascii="Arial" w:hAnsi="Arial" w:cs="Arial"/>
          <w:noProof/>
          <w:sz w:val="24"/>
          <w:szCs w:val="24"/>
          <w:shd w:val="clear" w:color="auto" w:fill="D5DCE4"/>
        </w:rPr>
        <w:t>SAN-087796</w:t>
      </w:r>
    </w:p>
    <w:p w:rsidR="00484E41" w:rsidRPr="003236BA" w:rsidRDefault="00484E41" w:rsidP="00484E41">
      <w:pPr>
        <w:pStyle w:val="Recuodecorpodetexto2"/>
        <w:ind w:firstLine="0"/>
        <w:rPr>
          <w:rFonts w:ascii="Arial" w:hAnsi="Arial" w:cs="Arial"/>
          <w:sz w:val="24"/>
          <w:szCs w:val="24"/>
        </w:rPr>
      </w:pPr>
    </w:p>
    <w:p w:rsidR="00484E41" w:rsidRDefault="00484E41" w:rsidP="00484E41">
      <w:pPr>
        <w:spacing w:line="360" w:lineRule="auto"/>
        <w:jc w:val="both"/>
        <w:rPr>
          <w:rFonts w:ascii="Arial" w:eastAsia="Arial Unicode MS" w:hAnsi="Arial" w:cs="Arial"/>
          <w:b/>
          <w:noProof/>
          <w:shd w:val="clear" w:color="auto" w:fill="FFFFFF" w:themeFill="background1"/>
        </w:rPr>
      </w:pPr>
      <w:r w:rsidRPr="00C01D00">
        <w:rPr>
          <w:rFonts w:ascii="Arial" w:hAnsi="Arial" w:cs="Arial"/>
          <w:b/>
        </w:rPr>
        <w:t>Objeto</w:t>
      </w:r>
      <w:r>
        <w:rPr>
          <w:rFonts w:ascii="Arial" w:eastAsia="Arial Unicode MS" w:hAnsi="Arial" w:cs="Arial"/>
          <w:b/>
          <w:noProof/>
        </w:rPr>
        <w:t xml:space="preserve">: </w:t>
      </w:r>
      <w:r w:rsidRPr="007064E1">
        <w:rPr>
          <w:rFonts w:ascii="Arial" w:eastAsia="Arial Unicode MS" w:hAnsi="Arial" w:cs="Arial"/>
          <w:b/>
          <w:noProof/>
        </w:rPr>
        <w:t>Aquisição de Inversores de frequência como peças de reposição para manutenção de painéis elétricos de comando de motores e motobombas para os sistemas de abastecimento de água e esgotamento sanitário do SEMASA Itajai/SC</w:t>
      </w:r>
      <w:r>
        <w:rPr>
          <w:rFonts w:ascii="Arial" w:eastAsia="Arial Unicode MS" w:hAnsi="Arial" w:cs="Arial"/>
          <w:b/>
          <w:noProof/>
        </w:rPr>
        <w:t>.</w:t>
      </w:r>
    </w:p>
    <w:p w:rsidR="00484E41" w:rsidRPr="00447234" w:rsidRDefault="00484E41" w:rsidP="00484E41">
      <w:pPr>
        <w:spacing w:line="360" w:lineRule="auto"/>
        <w:jc w:val="both"/>
        <w:rPr>
          <w:rFonts w:ascii="Arial" w:hAnsi="Arial" w:cs="Arial"/>
        </w:rPr>
      </w:pPr>
    </w:p>
    <w:p w:rsidR="00484E41" w:rsidRDefault="00484E41" w:rsidP="00484E41">
      <w:pPr>
        <w:pStyle w:val="Recuodecorpodetexto2"/>
        <w:ind w:firstLine="0"/>
        <w:rPr>
          <w:rFonts w:ascii="Arial" w:hAnsi="Arial" w:cs="Arial"/>
          <w:sz w:val="24"/>
          <w:szCs w:val="24"/>
        </w:rPr>
      </w:pPr>
      <w:r w:rsidRPr="003236BA">
        <w:rPr>
          <w:rFonts w:ascii="Arial" w:hAnsi="Arial" w:cs="Arial"/>
          <w:sz w:val="24"/>
          <w:szCs w:val="24"/>
        </w:rPr>
        <w:t xml:space="preserve">Dentro do que determina </w:t>
      </w:r>
      <w:r>
        <w:rPr>
          <w:rFonts w:ascii="Arial" w:hAnsi="Arial" w:cs="Arial"/>
          <w:sz w:val="24"/>
          <w:szCs w:val="24"/>
        </w:rPr>
        <w:t>o a</w:t>
      </w:r>
      <w:r w:rsidRPr="003236BA">
        <w:rPr>
          <w:rFonts w:ascii="Arial" w:hAnsi="Arial" w:cs="Arial"/>
          <w:sz w:val="24"/>
          <w:szCs w:val="24"/>
        </w:rPr>
        <w:t>rt</w:t>
      </w:r>
      <w:r>
        <w:rPr>
          <w:rFonts w:ascii="Arial" w:hAnsi="Arial" w:cs="Arial"/>
          <w:sz w:val="24"/>
          <w:szCs w:val="24"/>
        </w:rPr>
        <w:t>igo</w:t>
      </w:r>
      <w:r w:rsidRPr="003236BA">
        <w:rPr>
          <w:rFonts w:ascii="Arial" w:hAnsi="Arial" w:cs="Arial"/>
          <w:sz w:val="24"/>
          <w:szCs w:val="24"/>
        </w:rPr>
        <w:t xml:space="preserve"> </w:t>
      </w:r>
      <w:r>
        <w:rPr>
          <w:rFonts w:ascii="Arial" w:hAnsi="Arial" w:cs="Arial"/>
          <w:sz w:val="24"/>
          <w:szCs w:val="24"/>
        </w:rPr>
        <w:t>7° da Lei 14.133/2021</w:t>
      </w:r>
      <w:r w:rsidRPr="003236BA">
        <w:rPr>
          <w:rFonts w:ascii="Arial" w:hAnsi="Arial" w:cs="Arial"/>
          <w:sz w:val="24"/>
          <w:szCs w:val="24"/>
        </w:rPr>
        <w:t xml:space="preserve"> e a </w:t>
      </w:r>
      <w:r w:rsidRPr="00C20DFD">
        <w:rPr>
          <w:rFonts w:ascii="Arial" w:hAnsi="Arial" w:cs="Arial"/>
          <w:sz w:val="24"/>
          <w:szCs w:val="24"/>
        </w:rPr>
        <w:t xml:space="preserve">Portaria N° </w:t>
      </w:r>
      <w:r>
        <w:rPr>
          <w:rFonts w:ascii="Arial" w:hAnsi="Arial" w:cs="Arial"/>
          <w:sz w:val="24"/>
          <w:szCs w:val="24"/>
        </w:rPr>
        <w:t>015/2023,</w:t>
      </w:r>
      <w:r w:rsidRPr="00C20DFD">
        <w:rPr>
          <w:rFonts w:ascii="Arial" w:hAnsi="Arial" w:cs="Arial"/>
          <w:sz w:val="24"/>
          <w:szCs w:val="24"/>
        </w:rPr>
        <w:t xml:space="preserve"> de </w:t>
      </w:r>
      <w:r>
        <w:rPr>
          <w:rFonts w:ascii="Arial" w:hAnsi="Arial" w:cs="Arial"/>
          <w:sz w:val="24"/>
          <w:szCs w:val="24"/>
        </w:rPr>
        <w:t>28/03/2024</w:t>
      </w:r>
      <w:r w:rsidRPr="003236BA">
        <w:rPr>
          <w:rFonts w:ascii="Arial" w:hAnsi="Arial" w:cs="Arial"/>
          <w:sz w:val="24"/>
          <w:szCs w:val="24"/>
        </w:rPr>
        <w:t xml:space="preserve">, designo para o </w:t>
      </w:r>
      <w:r w:rsidRPr="003236BA">
        <w:rPr>
          <w:rFonts w:ascii="Arial" w:hAnsi="Arial" w:cs="Arial"/>
          <w:b/>
          <w:sz w:val="24"/>
          <w:szCs w:val="24"/>
        </w:rPr>
        <w:t xml:space="preserve">Pregão </w:t>
      </w:r>
      <w:r>
        <w:rPr>
          <w:rFonts w:ascii="Arial" w:hAnsi="Arial" w:cs="Arial"/>
          <w:b/>
          <w:sz w:val="24"/>
          <w:szCs w:val="24"/>
        </w:rPr>
        <w:t>Eletrônico</w:t>
      </w:r>
      <w:r w:rsidRPr="003236BA">
        <w:rPr>
          <w:rFonts w:ascii="Arial" w:hAnsi="Arial" w:cs="Arial"/>
          <w:b/>
          <w:sz w:val="24"/>
          <w:szCs w:val="24"/>
        </w:rPr>
        <w:t xml:space="preserve"> </w:t>
      </w:r>
      <w:r>
        <w:rPr>
          <w:rFonts w:ascii="Arial" w:hAnsi="Arial" w:cs="Arial"/>
          <w:b/>
          <w:sz w:val="24"/>
          <w:szCs w:val="24"/>
        </w:rPr>
        <w:t xml:space="preserve">acima </w:t>
      </w:r>
      <w:r w:rsidRPr="003236BA">
        <w:rPr>
          <w:rFonts w:ascii="Arial" w:hAnsi="Arial" w:cs="Arial"/>
          <w:sz w:val="24"/>
          <w:szCs w:val="24"/>
        </w:rPr>
        <w:t>os seguintes funcionários para atuarem como Pregoeiro e Equipe de Apoio:</w:t>
      </w:r>
    </w:p>
    <w:p w:rsidR="00484E41" w:rsidRDefault="00484E41" w:rsidP="00484E41">
      <w:pPr>
        <w:pStyle w:val="Recuodecorpodetexto2"/>
        <w:ind w:firstLine="0"/>
        <w:rPr>
          <w:rFonts w:ascii="Arial" w:hAnsi="Arial" w:cs="Arial"/>
          <w:sz w:val="24"/>
          <w:szCs w:val="24"/>
        </w:rPr>
      </w:pPr>
    </w:p>
    <w:tbl>
      <w:tblPr>
        <w:tblW w:w="9345" w:type="dxa"/>
        <w:tblLook w:val="01E0" w:firstRow="1" w:lastRow="1" w:firstColumn="1" w:lastColumn="1" w:noHBand="0" w:noVBand="0"/>
      </w:tblPr>
      <w:tblGrid>
        <w:gridCol w:w="2066"/>
        <w:gridCol w:w="5816"/>
        <w:gridCol w:w="1463"/>
      </w:tblGrid>
      <w:tr w:rsidR="00484E41" w:rsidTr="002219C9">
        <w:trPr>
          <w:trHeight w:val="454"/>
        </w:trPr>
        <w:tc>
          <w:tcPr>
            <w:tcW w:w="2066" w:type="dxa"/>
            <w:tcBorders>
              <w:top w:val="single" w:sz="4" w:space="0" w:color="000000"/>
              <w:left w:val="single" w:sz="4" w:space="0" w:color="000000"/>
              <w:bottom w:val="single" w:sz="4" w:space="0" w:color="000000"/>
              <w:right w:val="single" w:sz="4" w:space="0" w:color="000000"/>
            </w:tcBorders>
          </w:tcPr>
          <w:p w:rsidR="00484E41" w:rsidRDefault="00484E41" w:rsidP="002219C9">
            <w:pPr>
              <w:pStyle w:val="Recuodecorpodetexto2"/>
              <w:ind w:firstLine="0"/>
              <w:jc w:val="left"/>
              <w:rPr>
                <w:rFonts w:ascii="Arial" w:hAnsi="Arial" w:cs="Arial"/>
                <w:sz w:val="24"/>
                <w:szCs w:val="24"/>
              </w:rPr>
            </w:pPr>
          </w:p>
        </w:tc>
        <w:tc>
          <w:tcPr>
            <w:tcW w:w="5816"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left"/>
              <w:rPr>
                <w:rFonts w:ascii="Arial" w:hAnsi="Arial" w:cs="Arial"/>
                <w:b/>
                <w:sz w:val="24"/>
                <w:szCs w:val="24"/>
              </w:rPr>
            </w:pPr>
            <w:r>
              <w:rPr>
                <w:rFonts w:ascii="Arial" w:hAnsi="Arial" w:cs="Arial"/>
                <w:b/>
                <w:sz w:val="24"/>
                <w:szCs w:val="24"/>
              </w:rPr>
              <w:t>Nome</w:t>
            </w:r>
          </w:p>
        </w:tc>
        <w:tc>
          <w:tcPr>
            <w:tcW w:w="1463"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center"/>
              <w:rPr>
                <w:rFonts w:ascii="Arial" w:hAnsi="Arial" w:cs="Arial"/>
                <w:b/>
                <w:sz w:val="24"/>
                <w:szCs w:val="24"/>
              </w:rPr>
            </w:pPr>
            <w:r>
              <w:rPr>
                <w:rFonts w:ascii="Arial" w:hAnsi="Arial" w:cs="Arial"/>
                <w:b/>
                <w:sz w:val="24"/>
                <w:szCs w:val="24"/>
              </w:rPr>
              <w:t>Matrícula</w:t>
            </w:r>
          </w:p>
        </w:tc>
      </w:tr>
      <w:tr w:rsidR="00484E41" w:rsidTr="002219C9">
        <w:trPr>
          <w:trHeight w:val="454"/>
        </w:trPr>
        <w:tc>
          <w:tcPr>
            <w:tcW w:w="2066"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left"/>
              <w:rPr>
                <w:rFonts w:ascii="Arial" w:hAnsi="Arial" w:cs="Arial"/>
                <w:sz w:val="24"/>
                <w:szCs w:val="24"/>
              </w:rPr>
            </w:pPr>
            <w:r>
              <w:rPr>
                <w:rFonts w:ascii="Arial" w:hAnsi="Arial" w:cs="Arial"/>
                <w:sz w:val="24"/>
                <w:szCs w:val="24"/>
              </w:rPr>
              <w:t>Pregoeira</w:t>
            </w:r>
          </w:p>
        </w:tc>
        <w:tc>
          <w:tcPr>
            <w:tcW w:w="5816"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left"/>
              <w:rPr>
                <w:rFonts w:ascii="Arial" w:hAnsi="Arial" w:cs="Arial"/>
                <w:sz w:val="24"/>
                <w:szCs w:val="24"/>
              </w:rPr>
            </w:pPr>
            <w:r>
              <w:rPr>
                <w:rFonts w:ascii="Arial" w:hAnsi="Arial" w:cs="Arial"/>
                <w:sz w:val="24"/>
                <w:szCs w:val="24"/>
              </w:rPr>
              <w:t>Rosmeire Coelho Pontes</w:t>
            </w:r>
          </w:p>
        </w:tc>
        <w:tc>
          <w:tcPr>
            <w:tcW w:w="1463"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0212</w:t>
            </w:r>
          </w:p>
        </w:tc>
      </w:tr>
      <w:tr w:rsidR="00484E41" w:rsidTr="002219C9">
        <w:trPr>
          <w:trHeight w:val="454"/>
        </w:trPr>
        <w:tc>
          <w:tcPr>
            <w:tcW w:w="2066" w:type="dxa"/>
            <w:vMerge w:val="restart"/>
            <w:tcBorders>
              <w:top w:val="single" w:sz="4" w:space="0" w:color="000000"/>
              <w:left w:val="single" w:sz="4" w:space="0" w:color="000000"/>
              <w:bottom w:val="single" w:sz="4" w:space="0" w:color="auto"/>
              <w:right w:val="single" w:sz="4" w:space="0" w:color="000000"/>
            </w:tcBorders>
            <w:vAlign w:val="center"/>
            <w:hideMark/>
          </w:tcPr>
          <w:p w:rsidR="00484E41" w:rsidRDefault="00484E41" w:rsidP="002219C9">
            <w:pPr>
              <w:jc w:val="center"/>
            </w:pPr>
            <w:r>
              <w:rPr>
                <w:rFonts w:ascii="Arial" w:hAnsi="Arial" w:cs="Arial"/>
              </w:rPr>
              <w:t>Equipe de Apoio</w:t>
            </w:r>
          </w:p>
        </w:tc>
        <w:tc>
          <w:tcPr>
            <w:tcW w:w="5816"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left"/>
              <w:rPr>
                <w:rFonts w:ascii="Arial" w:hAnsi="Arial" w:cs="Arial"/>
                <w:sz w:val="24"/>
                <w:szCs w:val="24"/>
              </w:rPr>
            </w:pPr>
            <w:r w:rsidRPr="00C10F55">
              <w:rPr>
                <w:rFonts w:ascii="Arial" w:hAnsi="Arial" w:cs="Arial"/>
                <w:sz w:val="24"/>
                <w:szCs w:val="24"/>
              </w:rPr>
              <w:t xml:space="preserve">Cristiane Millan </w:t>
            </w:r>
            <w:r>
              <w:rPr>
                <w:rFonts w:ascii="Arial" w:hAnsi="Arial" w:cs="Arial"/>
                <w:sz w:val="24"/>
                <w:szCs w:val="24"/>
              </w:rPr>
              <w:t>d</w:t>
            </w:r>
            <w:r w:rsidRPr="00C10F55">
              <w:rPr>
                <w:rFonts w:ascii="Arial" w:hAnsi="Arial" w:cs="Arial"/>
                <w:sz w:val="24"/>
                <w:szCs w:val="24"/>
              </w:rPr>
              <w:t>e Mattos Estanislau</w:t>
            </w:r>
          </w:p>
        </w:tc>
        <w:tc>
          <w:tcPr>
            <w:tcW w:w="1463"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0487</w:t>
            </w:r>
          </w:p>
        </w:tc>
      </w:tr>
      <w:tr w:rsidR="00484E41" w:rsidTr="002219C9">
        <w:trPr>
          <w:trHeight w:val="454"/>
        </w:trPr>
        <w:tc>
          <w:tcPr>
            <w:tcW w:w="0" w:type="auto"/>
            <w:vMerge/>
            <w:tcBorders>
              <w:top w:val="single" w:sz="4" w:space="0" w:color="000000"/>
              <w:left w:val="single" w:sz="4" w:space="0" w:color="000000"/>
              <w:bottom w:val="single" w:sz="4" w:space="0" w:color="auto"/>
              <w:right w:val="single" w:sz="4" w:space="0" w:color="000000"/>
            </w:tcBorders>
            <w:vAlign w:val="center"/>
          </w:tcPr>
          <w:p w:rsidR="00484E41" w:rsidRDefault="00484E41" w:rsidP="002219C9"/>
        </w:tc>
        <w:tc>
          <w:tcPr>
            <w:tcW w:w="5816"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left"/>
              <w:rPr>
                <w:rFonts w:ascii="Arial" w:hAnsi="Arial" w:cs="Arial"/>
                <w:sz w:val="24"/>
                <w:szCs w:val="24"/>
              </w:rPr>
            </w:pPr>
            <w:r>
              <w:rPr>
                <w:rFonts w:ascii="Arial" w:hAnsi="Arial" w:cs="Arial"/>
                <w:sz w:val="24"/>
                <w:szCs w:val="24"/>
              </w:rPr>
              <w:t>Rosimeri Nascimento Simões</w:t>
            </w:r>
          </w:p>
        </w:tc>
        <w:tc>
          <w:tcPr>
            <w:tcW w:w="1463"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0208</w:t>
            </w:r>
          </w:p>
        </w:tc>
      </w:tr>
      <w:tr w:rsidR="00484E41" w:rsidTr="002219C9">
        <w:trPr>
          <w:trHeight w:val="454"/>
        </w:trPr>
        <w:tc>
          <w:tcPr>
            <w:tcW w:w="0" w:type="auto"/>
            <w:vMerge/>
            <w:tcBorders>
              <w:top w:val="single" w:sz="4" w:space="0" w:color="000000"/>
              <w:left w:val="single" w:sz="4" w:space="0" w:color="000000"/>
              <w:bottom w:val="single" w:sz="4" w:space="0" w:color="auto"/>
              <w:right w:val="single" w:sz="4" w:space="0" w:color="000000"/>
            </w:tcBorders>
            <w:vAlign w:val="center"/>
          </w:tcPr>
          <w:p w:rsidR="00484E41" w:rsidRDefault="00484E41" w:rsidP="002219C9"/>
        </w:tc>
        <w:tc>
          <w:tcPr>
            <w:tcW w:w="5816"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left"/>
              <w:rPr>
                <w:rFonts w:ascii="Arial" w:hAnsi="Arial" w:cs="Arial"/>
                <w:sz w:val="24"/>
                <w:szCs w:val="24"/>
              </w:rPr>
            </w:pPr>
            <w:r>
              <w:rPr>
                <w:rFonts w:ascii="Arial" w:hAnsi="Arial" w:cs="Arial"/>
                <w:sz w:val="24"/>
                <w:szCs w:val="24"/>
              </w:rPr>
              <w:t>Juarez Campos</w:t>
            </w:r>
          </w:p>
        </w:tc>
        <w:tc>
          <w:tcPr>
            <w:tcW w:w="1463"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0089</w:t>
            </w:r>
          </w:p>
        </w:tc>
      </w:tr>
      <w:tr w:rsidR="00484E41" w:rsidTr="002219C9">
        <w:trPr>
          <w:trHeight w:val="454"/>
        </w:trPr>
        <w:tc>
          <w:tcPr>
            <w:tcW w:w="0" w:type="auto"/>
            <w:vMerge/>
            <w:tcBorders>
              <w:top w:val="single" w:sz="4" w:space="0" w:color="000000"/>
              <w:left w:val="single" w:sz="4" w:space="0" w:color="000000"/>
              <w:bottom w:val="single" w:sz="4" w:space="0" w:color="auto"/>
              <w:right w:val="single" w:sz="4" w:space="0" w:color="000000"/>
            </w:tcBorders>
            <w:vAlign w:val="center"/>
          </w:tcPr>
          <w:p w:rsidR="00484E41" w:rsidRDefault="00484E41" w:rsidP="002219C9"/>
        </w:tc>
        <w:tc>
          <w:tcPr>
            <w:tcW w:w="5816"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left"/>
              <w:rPr>
                <w:rFonts w:ascii="Arial" w:hAnsi="Arial" w:cs="Arial"/>
                <w:sz w:val="24"/>
                <w:szCs w:val="24"/>
              </w:rPr>
            </w:pPr>
            <w:r w:rsidRPr="007064E1">
              <w:rPr>
                <w:rFonts w:ascii="Arial" w:hAnsi="Arial" w:cs="Arial"/>
                <w:sz w:val="24"/>
                <w:szCs w:val="24"/>
              </w:rPr>
              <w:t>Franciele Oliveira Trindade Mazuim</w:t>
            </w:r>
          </w:p>
        </w:tc>
        <w:tc>
          <w:tcPr>
            <w:tcW w:w="1463"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0489</w:t>
            </w:r>
          </w:p>
        </w:tc>
      </w:tr>
      <w:tr w:rsidR="00484E41" w:rsidTr="002219C9">
        <w:trPr>
          <w:trHeight w:val="454"/>
        </w:trPr>
        <w:tc>
          <w:tcPr>
            <w:tcW w:w="0" w:type="auto"/>
            <w:vMerge/>
            <w:tcBorders>
              <w:top w:val="single" w:sz="4" w:space="0" w:color="000000"/>
              <w:left w:val="single" w:sz="4" w:space="0" w:color="000000"/>
              <w:bottom w:val="single" w:sz="4" w:space="0" w:color="auto"/>
              <w:right w:val="single" w:sz="4" w:space="0" w:color="000000"/>
            </w:tcBorders>
            <w:vAlign w:val="center"/>
          </w:tcPr>
          <w:p w:rsidR="00484E41" w:rsidRDefault="00484E41" w:rsidP="002219C9"/>
        </w:tc>
        <w:tc>
          <w:tcPr>
            <w:tcW w:w="5816"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left"/>
              <w:rPr>
                <w:rFonts w:ascii="Arial" w:hAnsi="Arial" w:cs="Arial"/>
                <w:sz w:val="24"/>
                <w:szCs w:val="24"/>
              </w:rPr>
            </w:pPr>
            <w:r>
              <w:rPr>
                <w:rFonts w:ascii="Arial" w:hAnsi="Arial" w:cs="Arial"/>
                <w:sz w:val="24"/>
                <w:szCs w:val="24"/>
              </w:rPr>
              <w:t>José Elias Ferreira</w:t>
            </w:r>
          </w:p>
        </w:tc>
        <w:tc>
          <w:tcPr>
            <w:tcW w:w="1463" w:type="dxa"/>
            <w:tcBorders>
              <w:top w:val="single" w:sz="4" w:space="0" w:color="000000"/>
              <w:left w:val="single" w:sz="4" w:space="0" w:color="000000"/>
              <w:bottom w:val="single" w:sz="4" w:space="0" w:color="000000"/>
              <w:right w:val="single" w:sz="4" w:space="0" w:color="000000"/>
            </w:tcBorders>
            <w:vAlign w:val="center"/>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0281</w:t>
            </w:r>
          </w:p>
        </w:tc>
      </w:tr>
      <w:tr w:rsidR="00484E41" w:rsidTr="002219C9">
        <w:trPr>
          <w:trHeight w:val="454"/>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484E41" w:rsidRDefault="00484E41" w:rsidP="002219C9"/>
        </w:tc>
        <w:tc>
          <w:tcPr>
            <w:tcW w:w="5816"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left"/>
              <w:rPr>
                <w:rFonts w:ascii="Arial" w:hAnsi="Arial" w:cs="Arial"/>
                <w:sz w:val="24"/>
                <w:szCs w:val="24"/>
              </w:rPr>
            </w:pPr>
            <w:r>
              <w:rPr>
                <w:rFonts w:ascii="Arial" w:hAnsi="Arial" w:cs="Arial"/>
                <w:sz w:val="24"/>
                <w:szCs w:val="24"/>
              </w:rPr>
              <w:t>Douglas Valim</w:t>
            </w:r>
          </w:p>
        </w:tc>
        <w:tc>
          <w:tcPr>
            <w:tcW w:w="1463" w:type="dxa"/>
            <w:tcBorders>
              <w:top w:val="single" w:sz="4" w:space="0" w:color="000000"/>
              <w:left w:val="single" w:sz="4" w:space="0" w:color="000000"/>
              <w:bottom w:val="single" w:sz="4" w:space="0" w:color="000000"/>
              <w:right w:val="single" w:sz="4" w:space="0" w:color="000000"/>
            </w:tcBorders>
            <w:vAlign w:val="center"/>
            <w:hideMark/>
          </w:tcPr>
          <w:p w:rsidR="00484E41" w:rsidRDefault="00484E41" w:rsidP="002219C9">
            <w:pPr>
              <w:pStyle w:val="Recuodecorpodetexto2"/>
              <w:ind w:firstLine="0"/>
              <w:jc w:val="center"/>
              <w:rPr>
                <w:rFonts w:ascii="Arial" w:hAnsi="Arial" w:cs="Arial"/>
                <w:sz w:val="24"/>
                <w:szCs w:val="24"/>
              </w:rPr>
            </w:pPr>
            <w:r>
              <w:rPr>
                <w:rFonts w:ascii="Arial" w:hAnsi="Arial" w:cs="Arial"/>
                <w:sz w:val="24"/>
                <w:szCs w:val="24"/>
              </w:rPr>
              <w:t>0465</w:t>
            </w:r>
          </w:p>
        </w:tc>
      </w:tr>
    </w:tbl>
    <w:p w:rsidR="00484E41" w:rsidRDefault="00484E41" w:rsidP="00484E41">
      <w:pPr>
        <w:pStyle w:val="Recuodecorpodetexto2"/>
        <w:ind w:firstLine="0"/>
        <w:rPr>
          <w:rFonts w:ascii="Arial" w:hAnsi="Arial" w:cs="Arial"/>
          <w:color w:val="FF0000"/>
          <w:sz w:val="24"/>
          <w:szCs w:val="24"/>
        </w:rPr>
      </w:pPr>
    </w:p>
    <w:p w:rsidR="00484E41" w:rsidRDefault="00484E41" w:rsidP="00484E41">
      <w:pPr>
        <w:pStyle w:val="Recuodecorpodetexto2"/>
        <w:ind w:firstLine="0"/>
        <w:rPr>
          <w:rFonts w:ascii="Arial" w:hAnsi="Arial" w:cs="Arial"/>
          <w:sz w:val="24"/>
          <w:szCs w:val="24"/>
        </w:rPr>
      </w:pPr>
    </w:p>
    <w:p w:rsidR="00484E41" w:rsidRPr="003236BA" w:rsidRDefault="00484E41" w:rsidP="00484E41">
      <w:pPr>
        <w:pStyle w:val="Recuodecorpodetexto2"/>
        <w:ind w:firstLine="0"/>
        <w:rPr>
          <w:rFonts w:ascii="Arial" w:hAnsi="Arial" w:cs="Arial"/>
          <w:sz w:val="24"/>
          <w:szCs w:val="24"/>
        </w:rPr>
      </w:pPr>
      <w:r w:rsidRPr="003236BA">
        <w:rPr>
          <w:rFonts w:ascii="Arial" w:hAnsi="Arial" w:cs="Arial"/>
          <w:sz w:val="24"/>
          <w:szCs w:val="24"/>
        </w:rPr>
        <w:t>Dê-se ciência e cumpra-se</w:t>
      </w:r>
      <w:r>
        <w:rPr>
          <w:rFonts w:ascii="Arial" w:hAnsi="Arial" w:cs="Arial"/>
          <w:sz w:val="24"/>
          <w:szCs w:val="24"/>
        </w:rPr>
        <w:t>.</w:t>
      </w:r>
    </w:p>
    <w:p w:rsidR="00484E41" w:rsidRDefault="00484E41" w:rsidP="00484E41">
      <w:pPr>
        <w:pStyle w:val="Recuodecorpodetexto2"/>
        <w:ind w:firstLine="0"/>
        <w:rPr>
          <w:rFonts w:ascii="Arial" w:hAnsi="Arial" w:cs="Arial"/>
          <w:sz w:val="24"/>
          <w:szCs w:val="24"/>
        </w:rPr>
      </w:pPr>
    </w:p>
    <w:p w:rsidR="00484E41" w:rsidRPr="00274089" w:rsidRDefault="00484E41" w:rsidP="00484E41">
      <w:pPr>
        <w:pStyle w:val="Recuodecorpodetexto2"/>
        <w:ind w:firstLine="0"/>
        <w:rPr>
          <w:rFonts w:ascii="Arial" w:hAnsi="Arial" w:cs="Arial"/>
          <w:sz w:val="24"/>
          <w:szCs w:val="24"/>
        </w:rPr>
      </w:pPr>
    </w:p>
    <w:p w:rsidR="00484E41" w:rsidRPr="00A67A36" w:rsidRDefault="00484E41" w:rsidP="00484E41">
      <w:pPr>
        <w:pStyle w:val="Recuodecorpodetexto2"/>
        <w:ind w:firstLine="0"/>
        <w:jc w:val="center"/>
        <w:rPr>
          <w:rFonts w:ascii="Arial" w:hAnsi="Arial" w:cs="Arial"/>
          <w:sz w:val="24"/>
          <w:szCs w:val="24"/>
        </w:rPr>
      </w:pPr>
      <w:r w:rsidRPr="00E75964">
        <w:rPr>
          <w:rFonts w:ascii="Arial" w:eastAsia="Arial Unicode MS" w:hAnsi="Arial" w:cs="Arial"/>
          <w:sz w:val="24"/>
          <w:szCs w:val="24"/>
        </w:rPr>
        <w:t xml:space="preserve">Itajaí/SC, </w:t>
      </w:r>
      <w:r>
        <w:rPr>
          <w:rFonts w:ascii="Arial" w:eastAsia="Arial Unicode MS" w:hAnsi="Arial" w:cs="Arial"/>
          <w:sz w:val="24"/>
          <w:szCs w:val="24"/>
        </w:rPr>
        <w:t xml:space="preserve">15 </w:t>
      </w:r>
      <w:r w:rsidRPr="00E75964">
        <w:rPr>
          <w:rFonts w:ascii="Arial" w:eastAsia="Arial Unicode MS" w:hAnsi="Arial" w:cs="Arial"/>
          <w:sz w:val="24"/>
          <w:szCs w:val="24"/>
        </w:rPr>
        <w:t xml:space="preserve">de </w:t>
      </w:r>
      <w:r>
        <w:rPr>
          <w:rFonts w:ascii="Arial" w:eastAsia="Arial Unicode MS" w:hAnsi="Arial" w:cs="Arial"/>
          <w:sz w:val="24"/>
          <w:szCs w:val="24"/>
        </w:rPr>
        <w:t xml:space="preserve">maio </w:t>
      </w:r>
      <w:r w:rsidRPr="00E75964">
        <w:rPr>
          <w:rFonts w:ascii="Arial" w:eastAsia="Arial Unicode MS" w:hAnsi="Arial" w:cs="Arial"/>
          <w:sz w:val="24"/>
          <w:szCs w:val="24"/>
        </w:rPr>
        <w:t>202</w:t>
      </w:r>
      <w:r>
        <w:rPr>
          <w:rFonts w:ascii="Arial" w:eastAsia="Arial Unicode MS" w:hAnsi="Arial" w:cs="Arial"/>
          <w:sz w:val="24"/>
          <w:szCs w:val="24"/>
        </w:rPr>
        <w:t>4</w:t>
      </w:r>
      <w:r w:rsidRPr="00E75964">
        <w:rPr>
          <w:rFonts w:ascii="Arial" w:hAnsi="Arial" w:cs="Arial"/>
          <w:sz w:val="24"/>
          <w:szCs w:val="24"/>
        </w:rPr>
        <w:t>.</w:t>
      </w:r>
    </w:p>
    <w:p w:rsidR="00484E41" w:rsidRDefault="00484E41" w:rsidP="00484E41">
      <w:pPr>
        <w:pStyle w:val="Recuodecorpodetexto2"/>
        <w:tabs>
          <w:tab w:val="left" w:pos="3450"/>
        </w:tabs>
        <w:ind w:firstLine="0"/>
        <w:rPr>
          <w:rFonts w:ascii="Arial" w:hAnsi="Arial" w:cs="Arial"/>
          <w:sz w:val="24"/>
          <w:szCs w:val="24"/>
        </w:rPr>
      </w:pPr>
      <w:r>
        <w:rPr>
          <w:rFonts w:ascii="Arial" w:hAnsi="Arial" w:cs="Arial"/>
          <w:sz w:val="24"/>
          <w:szCs w:val="24"/>
        </w:rPr>
        <w:tab/>
      </w:r>
    </w:p>
    <w:p w:rsidR="00484E41" w:rsidRDefault="00484E41" w:rsidP="00484E41">
      <w:pPr>
        <w:pStyle w:val="Recuodecorpodetexto2"/>
        <w:ind w:firstLine="0"/>
        <w:rPr>
          <w:rFonts w:ascii="Arial" w:hAnsi="Arial" w:cs="Arial"/>
          <w:sz w:val="24"/>
          <w:szCs w:val="24"/>
        </w:rPr>
      </w:pPr>
    </w:p>
    <w:p w:rsidR="00484E41" w:rsidRDefault="00484E41" w:rsidP="00484E41">
      <w:pPr>
        <w:pStyle w:val="Recuodecorpodetexto2"/>
        <w:ind w:firstLine="0"/>
        <w:rPr>
          <w:rFonts w:ascii="Arial" w:hAnsi="Arial" w:cs="Arial"/>
          <w:sz w:val="24"/>
          <w:szCs w:val="24"/>
        </w:rPr>
      </w:pPr>
    </w:p>
    <w:p w:rsidR="00484E41" w:rsidRDefault="00484E41" w:rsidP="00484E41">
      <w:pPr>
        <w:pStyle w:val="Recuodecorpodetexto2"/>
        <w:ind w:firstLine="0"/>
        <w:rPr>
          <w:rFonts w:ascii="Arial" w:hAnsi="Arial" w:cs="Arial"/>
          <w:sz w:val="24"/>
          <w:szCs w:val="24"/>
        </w:rPr>
      </w:pPr>
    </w:p>
    <w:p w:rsidR="00484E41" w:rsidRPr="00700CD1" w:rsidRDefault="00484E41" w:rsidP="00484E41">
      <w:pPr>
        <w:tabs>
          <w:tab w:val="center" w:pos="5400"/>
          <w:tab w:val="right" w:pos="11188"/>
        </w:tabs>
        <w:jc w:val="center"/>
        <w:rPr>
          <w:rFonts w:ascii="Arial" w:hAnsi="Arial" w:cs="Arial"/>
          <w:b/>
          <w:bCs/>
        </w:rPr>
      </w:pPr>
      <w:r>
        <w:rPr>
          <w:rFonts w:ascii="Arial" w:hAnsi="Arial" w:cs="Arial"/>
          <w:b/>
          <w:bCs/>
        </w:rPr>
        <w:t>Diego Antônio da Silva</w:t>
      </w:r>
    </w:p>
    <w:p w:rsidR="00484E41" w:rsidRPr="00DE0BF3" w:rsidRDefault="00484E41" w:rsidP="00484E41">
      <w:pPr>
        <w:jc w:val="center"/>
        <w:rPr>
          <w:rFonts w:ascii="Arial" w:eastAsia="Arial Unicode MS" w:hAnsi="Arial" w:cs="Arial"/>
          <w:b/>
        </w:rPr>
      </w:pPr>
      <w:r w:rsidRPr="00A12CF2">
        <w:rPr>
          <w:rFonts w:ascii="Arial" w:hAnsi="Arial" w:cs="Arial"/>
        </w:rPr>
        <w:t>Diretor Geral</w:t>
      </w:r>
      <w:r>
        <w:rPr>
          <w:rFonts w:ascii="Arial" w:hAnsi="Arial" w:cs="Arial"/>
        </w:rPr>
        <w:t xml:space="preserve"> </w:t>
      </w:r>
    </w:p>
    <w:p w:rsidR="002647C3" w:rsidRDefault="002647C3">
      <w:bookmarkStart w:id="11" w:name="_GoBack"/>
      <w:bookmarkEnd w:id="11"/>
    </w:p>
    <w:sectPr w:rsidR="002647C3" w:rsidSect="00807B7C">
      <w:headerReference w:type="even" r:id="rId43"/>
      <w:headerReference w:type="default" r:id="rId44"/>
      <w:footerReference w:type="default" r:id="rId45"/>
      <w:type w:val="continuous"/>
      <w:pgSz w:w="11907" w:h="16840" w:code="9"/>
      <w:pgMar w:top="1977" w:right="1134" w:bottom="1797" w:left="1418" w:header="567" w:footer="415"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ourier">
    <w:panose1 w:val="02070409020205020404"/>
    <w:charset w:val="00"/>
    <w:family w:val="modern"/>
    <w:notTrueType/>
    <w:pitch w:val="fixed"/>
    <w:sig w:usb0="00000003" w:usb1="00000000" w:usb2="00000000" w:usb3="00000000" w:csb0="00000001" w:csb1="00000000"/>
  </w:font>
  <w:font w:name="Wide Latin">
    <w:charset w:val="00"/>
    <w:family w:val="roman"/>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00006FF" w:usb1="4000205B" w:usb2="00000010" w:usb3="00000000" w:csb0="0000019F" w:csb1="00000000"/>
  </w:font>
  <w:font w:name="Monotype Sorts">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awline">
    <w:altName w:val="Courier New"/>
    <w:charset w:val="00"/>
    <w:family w:val="auto"/>
    <w:pitch w:val="variable"/>
    <w:sig w:usb0="20000207"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rsidP="00DB7852">
    <w:pPr>
      <w:pStyle w:val="Rodap"/>
      <w:jc w:val="right"/>
    </w:pPr>
    <w:r>
      <w:t xml:space="preserve">                                                                </w:t>
    </w:r>
    <w:r>
      <w:rPr>
        <w:noProof/>
      </w:rPr>
      <w:drawing>
        <wp:inline distT="0" distB="0" distL="0" distR="0" wp14:anchorId="7721FBD7" wp14:editId="6DC76CED">
          <wp:extent cx="1836420" cy="504825"/>
          <wp:effectExtent l="19050" t="0" r="0" b="0"/>
          <wp:docPr id="1736612283" name="Imagem 1736612283"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Rawline" w:hAnsi="Rawline"/>
      </w:rPr>
    </w:sdtEndPr>
    <w:sdtContent>
      <w:p w:rsidR="00D9767E" w:rsidRPr="007B5385" w:rsidRDefault="00484E41" w:rsidP="002C1B34">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D9767E" w:rsidRPr="001011CE" w:rsidRDefault="00484E41" w:rsidP="002C1B34">
        <w:pPr>
          <w:pStyle w:val="Rodap"/>
          <w:rPr>
            <w:rFonts w:ascii="Rawline" w:hAnsi="Rawline"/>
          </w:rPr>
        </w:pPr>
      </w:p>
    </w:sdtContent>
  </w:sdt>
  <w:p w:rsidR="00D9767E" w:rsidRPr="00842420" w:rsidRDefault="00484E41" w:rsidP="002C1B34">
    <w:pPr>
      <w:pStyle w:val="Rodap"/>
    </w:pPr>
    <w:r>
      <w:rPr>
        <w:noProof/>
      </w:rPr>
      <w:drawing>
        <wp:inline distT="0" distB="0" distL="0" distR="0" wp14:anchorId="71D02B00" wp14:editId="5A0E922A">
          <wp:extent cx="1836420" cy="504825"/>
          <wp:effectExtent l="19050" t="0" r="0" b="0"/>
          <wp:docPr id="1108461690" name="Imagem 1108461690"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rsidP="00DB7852">
    <w:pPr>
      <w:pStyle w:val="Rodap"/>
      <w:jc w:val="right"/>
    </w:pPr>
    <w:r>
      <w:t xml:space="preserve">                                                                </w:t>
    </w:r>
    <w:r>
      <w:rPr>
        <w:noProof/>
      </w:rPr>
      <w:drawing>
        <wp:inline distT="0" distB="0" distL="0" distR="0" wp14:anchorId="5D1ADE39" wp14:editId="6ACC2225">
          <wp:extent cx="1836420" cy="504825"/>
          <wp:effectExtent l="19050" t="0" r="0" b="0"/>
          <wp:docPr id="1704834909" name="Imagem 1704834909"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pPr>
      <w:pStyle w:val="Rodap"/>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Pr="006E22D5" w:rsidRDefault="00484E41" w:rsidP="00DB7852">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rsidP="00DB7852">
    <w:pPr>
      <w:pStyle w:val="Rodap"/>
      <w:tabs>
        <w:tab w:val="clear" w:pos="4419"/>
      </w:tabs>
      <w:jc w:val="right"/>
    </w:pPr>
    <w:r>
      <w:t xml:space="preserve">                                                      </w:t>
    </w:r>
    <w:r>
      <w:rPr>
        <w:noProof/>
      </w:rPr>
      <w:drawing>
        <wp:inline distT="0" distB="0" distL="0" distR="0" wp14:anchorId="2A8A382B" wp14:editId="139983D8">
          <wp:extent cx="1836420" cy="504825"/>
          <wp:effectExtent l="19050" t="0" r="0" b="0"/>
          <wp:docPr id="493816857" name="Imagem 493816857"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INATURA DO MUNICÍPIO"/>
                  <pic:cNvPicPr>
                    <a:picLocks noChangeAspect="1" noChangeArrowheads="1"/>
                  </pic:cNvPicPr>
                </pic:nvPicPr>
                <pic:blipFill>
                  <a:blip r:embed="rId1"/>
                  <a:srcRect/>
                  <a:stretch>
                    <a:fillRect/>
                  </a:stretch>
                </pic:blipFill>
                <pic:spPr bwMode="auto">
                  <a:xfrm>
                    <a:off x="0" y="0"/>
                    <a:ext cx="1836420" cy="504825"/>
                  </a:xfrm>
                  <a:prstGeom prst="rect">
                    <a:avLst/>
                  </a:prstGeom>
                  <a:noFill/>
                  <a:ln w="9525">
                    <a:noFill/>
                    <a:miter lim="800000"/>
                    <a:headEnd/>
                    <a:tailEnd/>
                  </a:ln>
                </pic:spPr>
              </pic:pic>
            </a:graphicData>
          </a:graphic>
        </wp:inline>
      </w:drawing>
    </w:r>
  </w:p>
  <w:p w:rsidR="00D9767E" w:rsidRPr="006E22D5" w:rsidRDefault="00484E41" w:rsidP="00351C79">
    <w:pPr>
      <w:pStyle w:val="Rodap"/>
      <w:pBdr>
        <w:top w:val="single" w:sz="4" w:space="1" w:color="auto"/>
        <w:left w:val="single" w:sz="4" w:space="4" w:color="auto"/>
        <w:bottom w:val="single" w:sz="4" w:space="0" w:color="auto"/>
        <w:right w:val="single" w:sz="4" w:space="4" w:color="auto"/>
      </w:pBdr>
      <w:jc w:val="center"/>
      <w:rPr>
        <w:rFonts w:ascii="Century Gothic" w:hAnsi="Century Gothic"/>
        <w:sz w:val="16"/>
        <w:szCs w:val="16"/>
      </w:rPr>
    </w:pPr>
    <w:r w:rsidRPr="001D32C8">
      <w:rPr>
        <w:rFonts w:ascii="Arial" w:hAnsi="Arial" w:cs="Arial"/>
        <w:noProof/>
        <w:sz w:val="16"/>
        <w:szCs w:val="16"/>
        <w:shd w:val="clear" w:color="auto" w:fill="C6D9F1" w:themeFill="text2" w:themeFillTint="33"/>
      </w:rPr>
      <w:t>PREGÃO</w:t>
    </w:r>
    <w:r w:rsidRPr="00A66013">
      <w:rPr>
        <w:rFonts w:ascii="Arial" w:hAnsi="Arial" w:cs="Arial"/>
        <w:sz w:val="16"/>
        <w:szCs w:val="16"/>
        <w:shd w:val="clear" w:color="auto" w:fill="C6D9F1" w:themeFill="text2" w:themeFillTint="33"/>
      </w:rPr>
      <w:t xml:space="preserve"> </w:t>
    </w:r>
    <w:r w:rsidRPr="001D32C8">
      <w:rPr>
        <w:rFonts w:ascii="Arial" w:hAnsi="Arial" w:cs="Arial"/>
        <w:noProof/>
        <w:sz w:val="16"/>
        <w:szCs w:val="16"/>
        <w:shd w:val="clear" w:color="auto" w:fill="C6D9F1" w:themeFill="text2" w:themeFillTint="33"/>
      </w:rPr>
      <w:t>ELETRÔNICO</w:t>
    </w:r>
    <w:r w:rsidRPr="00A66013">
      <w:rPr>
        <w:rFonts w:ascii="Arial" w:hAnsi="Arial" w:cs="Arial"/>
        <w:sz w:val="16"/>
        <w:szCs w:val="16"/>
        <w:shd w:val="clear" w:color="auto" w:fill="C6D9F1" w:themeFill="text2" w:themeFillTint="33"/>
      </w:rPr>
      <w:t xml:space="preserve"> N° </w:t>
    </w:r>
    <w:r>
      <w:rPr>
        <w:rFonts w:ascii="Arial" w:hAnsi="Arial" w:cs="Arial"/>
        <w:sz w:val="16"/>
        <w:szCs w:val="16"/>
        <w:shd w:val="clear" w:color="auto" w:fill="C6D9F1" w:themeFill="text2" w:themeFillTint="33"/>
      </w:rPr>
      <w:t>0</w:t>
    </w:r>
    <w:r w:rsidRPr="001D32C8">
      <w:rPr>
        <w:rFonts w:ascii="Arial" w:hAnsi="Arial" w:cs="Arial"/>
        <w:noProof/>
        <w:sz w:val="16"/>
        <w:szCs w:val="16"/>
        <w:shd w:val="clear" w:color="auto" w:fill="C6D9F1" w:themeFill="text2" w:themeFillTint="33"/>
      </w:rPr>
      <w:t>1</w:t>
    </w:r>
    <w:r>
      <w:rPr>
        <w:rFonts w:ascii="Arial" w:hAnsi="Arial" w:cs="Arial"/>
        <w:noProof/>
        <w:sz w:val="16"/>
        <w:szCs w:val="16"/>
        <w:shd w:val="clear" w:color="auto" w:fill="C6D9F1" w:themeFill="text2" w:themeFillTint="33"/>
      </w:rPr>
      <w:t>0</w:t>
    </w:r>
    <w:r w:rsidRPr="00A66013">
      <w:rPr>
        <w:rFonts w:ascii="Arial" w:hAnsi="Arial" w:cs="Arial"/>
        <w:sz w:val="16"/>
        <w:szCs w:val="16"/>
        <w:shd w:val="clear" w:color="auto" w:fill="C6D9F1" w:themeFill="text2" w:themeFillTint="33"/>
      </w:rPr>
      <w:t>/</w:t>
    </w:r>
    <w:r w:rsidRPr="001D32C8">
      <w:rPr>
        <w:rFonts w:ascii="Arial" w:hAnsi="Arial" w:cs="Arial"/>
        <w:noProof/>
        <w:sz w:val="16"/>
        <w:szCs w:val="16"/>
        <w:shd w:val="clear" w:color="auto" w:fill="C6D9F1" w:themeFill="text2" w:themeFillTint="33"/>
      </w:rPr>
      <w:t>2024</w:t>
    </w:r>
    <w:r>
      <w:rPr>
        <w:rFonts w:ascii="Century Gothic" w:hAnsi="Century Gothic"/>
        <w:sz w:val="16"/>
        <w:szCs w:val="16"/>
      </w:rPr>
      <w:t xml:space="preserve"> </w:t>
    </w:r>
    <w:r w:rsidRPr="001032E4">
      <w:rPr>
        <w:rFonts w:ascii="Century Gothic" w:hAnsi="Century Gothic"/>
        <w:sz w:val="16"/>
        <w:szCs w:val="16"/>
      </w:rPr>
      <w:t>(</w:t>
    </w:r>
    <w:r w:rsidRPr="001D32C8">
      <w:rPr>
        <w:rFonts w:ascii="Arial" w:hAnsi="Arial" w:cs="Arial"/>
        <w:noProof/>
        <w:sz w:val="16"/>
        <w:szCs w:val="16"/>
        <w:shd w:val="clear" w:color="auto" w:fill="C6D9F1" w:themeFill="text2" w:themeFillTint="33"/>
      </w:rPr>
      <w:t>2024-S</w:t>
    </w:r>
    <w:r>
      <w:rPr>
        <w:rFonts w:ascii="Arial" w:hAnsi="Arial" w:cs="Arial"/>
        <w:noProof/>
        <w:sz w:val="16"/>
        <w:szCs w:val="16"/>
        <w:shd w:val="clear" w:color="auto" w:fill="C6D9F1" w:themeFill="text2" w:themeFillTint="33"/>
      </w:rPr>
      <w:t>AN</w:t>
    </w:r>
    <w:r w:rsidRPr="001D32C8">
      <w:rPr>
        <w:rFonts w:ascii="Arial" w:hAnsi="Arial" w:cs="Arial"/>
        <w:noProof/>
        <w:sz w:val="16"/>
        <w:szCs w:val="16"/>
        <w:shd w:val="clear" w:color="auto" w:fill="C6D9F1" w:themeFill="text2" w:themeFillTint="33"/>
      </w:rPr>
      <w:t>-087</w:t>
    </w:r>
    <w:r>
      <w:rPr>
        <w:rFonts w:ascii="Arial" w:hAnsi="Arial" w:cs="Arial"/>
        <w:noProof/>
        <w:sz w:val="16"/>
        <w:szCs w:val="16"/>
        <w:shd w:val="clear" w:color="auto" w:fill="C6D9F1" w:themeFill="text2" w:themeFillTint="33"/>
      </w:rPr>
      <w:t>796)</w:t>
    </w:r>
    <w:r w:rsidRPr="001032E4">
      <w:rPr>
        <w:rFonts w:ascii="Century Gothic" w:hAnsi="Century Gothic"/>
        <w:sz w:val="16"/>
        <w:szCs w:val="16"/>
      </w:rPr>
      <w:t xml:space="preserve"> – Contrato Nº _____/</w:t>
    </w:r>
    <w:r>
      <w:rPr>
        <w:rFonts w:ascii="Century Gothic" w:hAnsi="Century Gothic"/>
        <w:sz w:val="16"/>
        <w:szCs w:val="16"/>
      </w:rPr>
      <w:t>2024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rsidP="00DB7852">
    <w:pPr>
      <w:ind w:right="-3"/>
      <w:jc w:val="right"/>
      <w:rPr>
        <w:rFonts w:ascii="Arial" w:hAnsi="Arial" w:cs="Tahoma"/>
        <w:b/>
        <w:color w:val="808080"/>
        <w:sz w:val="16"/>
        <w:szCs w:val="16"/>
      </w:rPr>
    </w:pPr>
    <w:r>
      <w:rPr>
        <w:rFonts w:ascii="Arial" w:hAnsi="Arial" w:cs="Tahoma"/>
        <w:b/>
        <w:noProof/>
        <w:color w:val="808080"/>
        <w:sz w:val="16"/>
        <w:szCs w:val="16"/>
      </w:rPr>
      <w:drawing>
        <wp:anchor distT="0" distB="0" distL="0" distR="0" simplePos="0" relativeHeight="251655680" behindDoc="0" locked="0" layoutInCell="1" allowOverlap="1" wp14:anchorId="16872B73" wp14:editId="5A9A93B9">
          <wp:simplePos x="0" y="0"/>
          <wp:positionH relativeFrom="column">
            <wp:posOffset>77470</wp:posOffset>
          </wp:positionH>
          <wp:positionV relativeFrom="paragraph">
            <wp:posOffset>-58420</wp:posOffset>
          </wp:positionV>
          <wp:extent cx="2709545" cy="770890"/>
          <wp:effectExtent l="0" t="0" r="0" b="0"/>
          <wp:wrapNone/>
          <wp:docPr id="15160600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cs="Tahoma"/>
        <w:b/>
        <w:color w:val="808080"/>
        <w:sz w:val="16"/>
        <w:szCs w:val="16"/>
      </w:rPr>
      <w:t xml:space="preserve">Rua Heitor Liberato• 1189 • Vila Operária </w:t>
    </w:r>
  </w:p>
  <w:p w:rsidR="00D9767E" w:rsidRDefault="00484E41" w:rsidP="00DB7852">
    <w:pPr>
      <w:ind w:right="-3"/>
      <w:jc w:val="right"/>
      <w:rPr>
        <w:rFonts w:ascii="Arial" w:hAnsi="Arial" w:cs="Tahoma"/>
        <w:b/>
        <w:color w:val="808080"/>
        <w:sz w:val="16"/>
        <w:szCs w:val="16"/>
      </w:rPr>
    </w:pPr>
    <w:r>
      <w:rPr>
        <w:rFonts w:ascii="Arial" w:hAnsi="Arial" w:cs="Tahoma"/>
        <w:b/>
        <w:color w:val="808080"/>
        <w:sz w:val="16"/>
        <w:szCs w:val="16"/>
      </w:rPr>
      <w:t>88303-101 • Itajaí • Santa Catarina</w:t>
    </w:r>
  </w:p>
  <w:p w:rsidR="00D9767E" w:rsidRDefault="00484E41" w:rsidP="00DB7852">
    <w:pPr>
      <w:ind w:right="-3"/>
      <w:jc w:val="right"/>
      <w:rPr>
        <w:rFonts w:ascii="Arial" w:hAnsi="Arial" w:cs="Tahoma"/>
        <w:b/>
        <w:color w:val="808080"/>
        <w:sz w:val="16"/>
        <w:szCs w:val="16"/>
      </w:rPr>
    </w:pPr>
    <w:r>
      <w:rPr>
        <w:rFonts w:ascii="Arial" w:hAnsi="Arial" w:cs="Tahoma"/>
        <w:b/>
        <w:color w:val="808080"/>
        <w:sz w:val="16"/>
        <w:szCs w:val="16"/>
      </w:rPr>
      <w:t>Fone: 0800 645 0195 • 47 3344-9000</w:t>
    </w:r>
  </w:p>
  <w:p w:rsidR="00D9767E" w:rsidRDefault="00484E41" w:rsidP="00DB7852">
    <w:pPr>
      <w:ind w:right="-3"/>
      <w:jc w:val="right"/>
      <w:rPr>
        <w:rFonts w:ascii="Arial" w:hAnsi="Arial" w:cs="Tahoma"/>
        <w:b/>
        <w:color w:val="808080"/>
        <w:sz w:val="16"/>
        <w:szCs w:val="16"/>
      </w:rPr>
    </w:pPr>
    <w:r>
      <w:rPr>
        <w:rFonts w:ascii="Arial" w:hAnsi="Arial" w:cs="Tahoma"/>
        <w:b/>
        <w:color w:val="808080"/>
        <w:sz w:val="16"/>
        <w:szCs w:val="16"/>
      </w:rPr>
      <w:t>www.semasaitajai.com.br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rsidP="002C1B34">
    <w:pPr>
      <w:jc w:val="right"/>
      <w:rPr>
        <w:rFonts w:ascii="Arial" w:hAnsi="Arial"/>
        <w:b/>
        <w:color w:val="808080"/>
        <w:sz w:val="16"/>
        <w:szCs w:val="16"/>
      </w:rPr>
    </w:pPr>
    <w:r>
      <w:rPr>
        <w:rFonts w:ascii="Arial" w:hAnsi="Arial"/>
        <w:b/>
        <w:noProof/>
        <w:color w:val="808080"/>
        <w:sz w:val="16"/>
        <w:szCs w:val="16"/>
      </w:rPr>
      <w:drawing>
        <wp:anchor distT="0" distB="0" distL="0" distR="0" simplePos="0" relativeHeight="251660800" behindDoc="0" locked="0" layoutInCell="1" allowOverlap="1" wp14:anchorId="16AAA9D3" wp14:editId="2C41C285">
          <wp:simplePos x="0" y="0"/>
          <wp:positionH relativeFrom="column">
            <wp:posOffset>77470</wp:posOffset>
          </wp:positionH>
          <wp:positionV relativeFrom="paragraph">
            <wp:posOffset>-172720</wp:posOffset>
          </wp:positionV>
          <wp:extent cx="2709545" cy="770890"/>
          <wp:effectExtent l="0" t="0" r="0" b="0"/>
          <wp:wrapNone/>
          <wp:docPr id="407001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b/>
        <w:color w:val="808080"/>
        <w:sz w:val="16"/>
        <w:szCs w:val="16"/>
      </w:rPr>
      <w:t>Rua Heitor Liberato• 1189 • Vila Operária</w:t>
    </w:r>
  </w:p>
  <w:p w:rsidR="00D9767E" w:rsidRDefault="00484E41" w:rsidP="002C1B34">
    <w:pPr>
      <w:jc w:val="right"/>
      <w:rPr>
        <w:rFonts w:ascii="Arial" w:hAnsi="Arial"/>
        <w:b/>
        <w:color w:val="808080"/>
        <w:sz w:val="16"/>
        <w:szCs w:val="16"/>
      </w:rPr>
    </w:pPr>
    <w:r>
      <w:rPr>
        <w:rFonts w:ascii="Arial" w:hAnsi="Arial"/>
        <w:b/>
        <w:color w:val="808080"/>
        <w:sz w:val="16"/>
        <w:szCs w:val="16"/>
      </w:rPr>
      <w:t xml:space="preserve">88303-101 • </w:t>
    </w:r>
    <w:r>
      <w:rPr>
        <w:rFonts w:ascii="Arial" w:hAnsi="Arial"/>
        <w:b/>
        <w:color w:val="808080"/>
        <w:sz w:val="16"/>
        <w:szCs w:val="16"/>
      </w:rPr>
      <w:t>Itajaí • Santa Catarina</w:t>
    </w:r>
  </w:p>
  <w:p w:rsidR="00D9767E" w:rsidRDefault="00484E41" w:rsidP="002C1B34">
    <w:pPr>
      <w:jc w:val="right"/>
      <w:rPr>
        <w:rFonts w:ascii="Arial" w:hAnsi="Arial"/>
        <w:b/>
        <w:color w:val="808080"/>
        <w:sz w:val="16"/>
        <w:szCs w:val="16"/>
      </w:rPr>
    </w:pPr>
    <w:r>
      <w:rPr>
        <w:rFonts w:ascii="Arial" w:hAnsi="Arial"/>
        <w:b/>
        <w:color w:val="808080"/>
        <w:sz w:val="16"/>
        <w:szCs w:val="16"/>
      </w:rPr>
      <w:t>Fone: 0800 645 0195 • 47 3344-9000</w:t>
    </w:r>
  </w:p>
  <w:p w:rsidR="00D9767E" w:rsidRDefault="00484E41" w:rsidP="002C1B34">
    <w:pPr>
      <w:jc w:val="right"/>
      <w:rPr>
        <w:rFonts w:ascii="Arial" w:hAnsi="Arial"/>
        <w:b/>
        <w:color w:val="808080"/>
        <w:sz w:val="16"/>
        <w:szCs w:val="16"/>
      </w:rPr>
    </w:pPr>
    <w:r>
      <w:rPr>
        <w:rFonts w:ascii="Arial" w:hAnsi="Arial"/>
        <w:b/>
        <w:color w:val="808080"/>
        <w:sz w:val="16"/>
        <w:szCs w:val="16"/>
      </w:rPr>
      <w:t>www.semasaitajai.com.br</w:t>
    </w:r>
  </w:p>
  <w:p w:rsidR="00D9767E" w:rsidRPr="00805D3F" w:rsidRDefault="00484E41" w:rsidP="002C1B34">
    <w:pPr>
      <w:pStyle w:val="Cabealho"/>
      <w:jc w:val="right"/>
      <w:rPr>
        <w:rFonts w:ascii="Arial" w:hAnsi="Arial" w:cs="Arial"/>
      </w:rPr>
    </w:pPr>
  </w:p>
  <w:p w:rsidR="00D9767E" w:rsidRDefault="00484E41" w:rsidP="002C1B34">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rsidP="00DB7852">
    <w:pPr>
      <w:jc w:val="right"/>
      <w:rPr>
        <w:rFonts w:ascii="Arial" w:hAnsi="Arial" w:cs="Tahoma"/>
        <w:b/>
        <w:color w:val="808080"/>
        <w:sz w:val="16"/>
        <w:szCs w:val="16"/>
      </w:rPr>
    </w:pPr>
    <w:r>
      <w:rPr>
        <w:rFonts w:ascii="Arial" w:hAnsi="Arial" w:cs="Tahoma"/>
        <w:b/>
        <w:noProof/>
        <w:color w:val="808080"/>
        <w:sz w:val="16"/>
        <w:szCs w:val="16"/>
      </w:rPr>
      <w:drawing>
        <wp:anchor distT="0" distB="0" distL="0" distR="0" simplePos="0" relativeHeight="251658752" behindDoc="0" locked="0" layoutInCell="1" allowOverlap="1" wp14:anchorId="7C0A3623" wp14:editId="2ECBD799">
          <wp:simplePos x="0" y="0"/>
          <wp:positionH relativeFrom="column">
            <wp:posOffset>77470</wp:posOffset>
          </wp:positionH>
          <wp:positionV relativeFrom="paragraph">
            <wp:posOffset>-58420</wp:posOffset>
          </wp:positionV>
          <wp:extent cx="2709545" cy="770890"/>
          <wp:effectExtent l="0" t="0" r="0" b="0"/>
          <wp:wrapNone/>
          <wp:docPr id="88356949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r>
      <w:rPr>
        <w:rFonts w:ascii="Arial" w:hAnsi="Arial" w:cs="Tahoma"/>
        <w:b/>
        <w:color w:val="808080"/>
        <w:sz w:val="16"/>
        <w:szCs w:val="16"/>
      </w:rPr>
      <w:t>Rua Heitor Liberato• 1189 • Vila Operária</w:t>
    </w: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88303-101 • Itajaí • Santa Catarina</w:t>
    </w: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Fone: 0800 645 0195 • 47 3344-9000</w:t>
    </w: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www.semasaitajai.com.br</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Pr="006E22D5" w:rsidRDefault="00484E41" w:rsidP="00DB7852">
    <w:pPr>
      <w:ind w:right="360"/>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Default="00484E4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D9767E" w:rsidRDefault="00484E41">
    <w:pPr>
      <w:pStyle w:val="Cabealho"/>
      <w:ind w:right="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7E" w:rsidRPr="00A979E3" w:rsidRDefault="00484E41" w:rsidP="00DB7852">
    <w:pPr>
      <w:pStyle w:val="Cabealho"/>
      <w:framePr w:wrap="around" w:vAnchor="text" w:hAnchor="margin" w:xAlign="right" w:y="1"/>
      <w:rPr>
        <w:rStyle w:val="Nmerodepgina"/>
        <w:rFonts w:ascii="Verdana" w:hAnsi="Verdana"/>
        <w:b/>
      </w:rPr>
    </w:pPr>
    <w:r w:rsidRPr="00A979E3">
      <w:rPr>
        <w:rStyle w:val="Nmerodepgina"/>
        <w:rFonts w:ascii="Verdana" w:hAnsi="Verdana"/>
        <w:b/>
      </w:rPr>
      <w:fldChar w:fldCharType="begin"/>
    </w:r>
    <w:r w:rsidRPr="00A979E3">
      <w:rPr>
        <w:rStyle w:val="Nmerodepgina"/>
        <w:rFonts w:ascii="Verdana" w:hAnsi="Verdana"/>
        <w:b/>
      </w:rPr>
      <w:instrText xml:space="preserve">PAGE  </w:instrText>
    </w:r>
    <w:r w:rsidRPr="00A979E3">
      <w:rPr>
        <w:rStyle w:val="Nmerodepgina"/>
        <w:rFonts w:ascii="Verdana" w:hAnsi="Verdana"/>
        <w:b/>
      </w:rPr>
      <w:fldChar w:fldCharType="separate"/>
    </w:r>
    <w:r>
      <w:rPr>
        <w:rStyle w:val="Nmerodepgina"/>
        <w:rFonts w:ascii="Verdana" w:hAnsi="Verdana"/>
        <w:b/>
        <w:noProof/>
      </w:rPr>
      <w:t>19</w:t>
    </w:r>
    <w:r w:rsidRPr="00A979E3">
      <w:rPr>
        <w:rStyle w:val="Nmerodepgina"/>
        <w:rFonts w:ascii="Verdana" w:hAnsi="Verdana"/>
        <w:b/>
      </w:rPr>
      <w:fldChar w:fldCharType="end"/>
    </w:r>
  </w:p>
  <w:p w:rsidR="00D9767E" w:rsidRDefault="00484E41" w:rsidP="00DB7852">
    <w:pPr>
      <w:ind w:right="360"/>
      <w:jc w:val="right"/>
      <w:rPr>
        <w:rFonts w:ascii="Arial" w:hAnsi="Arial" w:cs="Tahoma"/>
        <w:b/>
        <w:color w:val="808080"/>
        <w:sz w:val="16"/>
        <w:szCs w:val="16"/>
      </w:rPr>
    </w:pPr>
    <w:r>
      <w:rPr>
        <w:rFonts w:ascii="Arial" w:hAnsi="Arial" w:cs="Tahoma"/>
        <w:b/>
        <w:noProof/>
        <w:color w:val="808080"/>
        <w:sz w:val="16"/>
        <w:szCs w:val="16"/>
      </w:rPr>
      <w:drawing>
        <wp:anchor distT="0" distB="0" distL="0" distR="0" simplePos="0" relativeHeight="251656704" behindDoc="0" locked="0" layoutInCell="1" allowOverlap="1" wp14:anchorId="46909022" wp14:editId="32F63634">
          <wp:simplePos x="0" y="0"/>
          <wp:positionH relativeFrom="column">
            <wp:posOffset>-2540</wp:posOffset>
          </wp:positionH>
          <wp:positionV relativeFrom="paragraph">
            <wp:posOffset>37465</wp:posOffset>
          </wp:positionV>
          <wp:extent cx="2709545" cy="770890"/>
          <wp:effectExtent l="0" t="0" r="0" b="0"/>
          <wp:wrapNone/>
          <wp:docPr id="1504662048" name="Imagem 1504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rcRect/>
                  <a:stretch>
                    <a:fillRect/>
                  </a:stretch>
                </pic:blipFill>
                <pic:spPr bwMode="auto">
                  <a:xfrm>
                    <a:off x="0" y="0"/>
                    <a:ext cx="2709545" cy="770890"/>
                  </a:xfrm>
                  <a:prstGeom prst="rect">
                    <a:avLst/>
                  </a:prstGeom>
                  <a:solidFill>
                    <a:srgbClr val="FFFFFF"/>
                  </a:solidFill>
                  <a:ln w="9525">
                    <a:noFill/>
                    <a:miter lim="800000"/>
                    <a:headEnd/>
                    <a:tailEnd/>
                  </a:ln>
                </pic:spPr>
              </pic:pic>
            </a:graphicData>
          </a:graphic>
        </wp:anchor>
      </w:drawing>
    </w:r>
  </w:p>
  <w:p w:rsidR="00D9767E" w:rsidRDefault="00484E41" w:rsidP="00DB7852">
    <w:pPr>
      <w:jc w:val="right"/>
      <w:rPr>
        <w:rFonts w:ascii="Arial" w:hAnsi="Arial" w:cs="Tahoma"/>
        <w:b/>
        <w:color w:val="808080"/>
        <w:sz w:val="16"/>
        <w:szCs w:val="16"/>
      </w:rPr>
    </w:pP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 xml:space="preserve">Rua </w:t>
    </w:r>
    <w:r>
      <w:rPr>
        <w:rFonts w:ascii="Arial" w:hAnsi="Arial" w:cs="Tahoma"/>
        <w:b/>
        <w:color w:val="808080"/>
        <w:sz w:val="16"/>
        <w:szCs w:val="16"/>
      </w:rPr>
      <w:t>Heitor Liberato• 1189 • Vila Operária</w:t>
    </w: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88303-101 • Itajaí • Santa Catarina</w:t>
    </w: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Fone: 0800 645 0195 • 47 3344-9000</w:t>
    </w:r>
  </w:p>
  <w:p w:rsidR="00D9767E" w:rsidRDefault="00484E41" w:rsidP="00DB7852">
    <w:pPr>
      <w:jc w:val="right"/>
      <w:rPr>
        <w:rFonts w:ascii="Arial" w:hAnsi="Arial" w:cs="Tahoma"/>
        <w:b/>
        <w:color w:val="808080"/>
        <w:sz w:val="16"/>
        <w:szCs w:val="16"/>
      </w:rPr>
    </w:pPr>
    <w:r>
      <w:rPr>
        <w:rFonts w:ascii="Arial" w:hAnsi="Arial" w:cs="Tahoma"/>
        <w:b/>
        <w:color w:val="808080"/>
        <w:sz w:val="16"/>
        <w:szCs w:val="16"/>
      </w:rPr>
      <w:t>www.semasaitajai.com.br</w:t>
    </w:r>
  </w:p>
  <w:p w:rsidR="00D9767E" w:rsidRPr="006E22D5" w:rsidRDefault="00484E41" w:rsidP="00DB785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89"/>
    <w:multiLevelType w:val="singleLevel"/>
    <w:tmpl w:val="CE7E469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1">
    <w:nsid w:val="00000003"/>
    <w:multiLevelType w:val="singleLevel"/>
    <w:tmpl w:val="00000003"/>
    <w:name w:val="WW8Num13"/>
    <w:lvl w:ilvl="0">
      <w:start w:val="1"/>
      <w:numFmt w:val="decimal"/>
      <w:lvlText w:val="(%1)"/>
      <w:lvlJc w:val="left"/>
      <w:pPr>
        <w:tabs>
          <w:tab w:val="num" w:pos="360"/>
        </w:tabs>
        <w:ind w:left="360" w:hanging="360"/>
      </w:pPr>
    </w:lvl>
  </w:abstractNum>
  <w:abstractNum w:abstractNumId="2" w15:restartNumberingAfterBreak="1">
    <w:nsid w:val="00000007"/>
    <w:multiLevelType w:val="singleLevel"/>
    <w:tmpl w:val="00000007"/>
    <w:name w:val="WW8Num322"/>
    <w:lvl w:ilvl="0">
      <w:start w:val="1"/>
      <w:numFmt w:val="lowerLetter"/>
      <w:lvlText w:val="%1)"/>
      <w:lvlJc w:val="left"/>
      <w:pPr>
        <w:tabs>
          <w:tab w:val="num" w:pos="1494"/>
        </w:tabs>
        <w:ind w:left="1494" w:hanging="360"/>
      </w:pPr>
    </w:lvl>
  </w:abstractNum>
  <w:abstractNum w:abstractNumId="3" w15:restartNumberingAfterBreak="1">
    <w:nsid w:val="00000009"/>
    <w:multiLevelType w:val="multilevel"/>
    <w:tmpl w:val="00000009"/>
    <w:lvl w:ilvl="0">
      <w:start w:val="1"/>
      <w:numFmt w:val="none"/>
      <w:lvlText w:val=""/>
      <w:lvlJc w:val="left"/>
      <w:pPr>
        <w:tabs>
          <w:tab w:val="num" w:pos="0"/>
        </w:tabs>
        <w:ind w:left="0" w:firstLine="0"/>
      </w:pPr>
    </w:lvl>
    <w:lvl w:ilvl="1">
      <w:start w:val="1"/>
      <w:numFmt w:val="none"/>
      <w:pStyle w:val="Nvel2-Red"/>
      <w:lvlText w:val=""/>
      <w:lvlJc w:val="left"/>
      <w:pPr>
        <w:tabs>
          <w:tab w:val="num" w:pos="0"/>
        </w:tabs>
        <w:ind w:left="0" w:firstLine="0"/>
      </w:pPr>
    </w:lvl>
    <w:lvl w:ilvl="2">
      <w:start w:val="1"/>
      <w:numFmt w:val="none"/>
      <w:pStyle w:val="Nvel3-R"/>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1">
    <w:nsid w:val="066D21AD"/>
    <w:multiLevelType w:val="multilevel"/>
    <w:tmpl w:val="337A5DF0"/>
    <w:lvl w:ilvl="0">
      <w:numFmt w:val="bullet"/>
      <w:lvlText w:val="•"/>
      <w:lvlJc w:val="left"/>
      <w:pPr>
        <w:ind w:left="4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1">
    <w:nsid w:val="0A7D10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1">
    <w:nsid w:val="1D5C100D"/>
    <w:multiLevelType w:val="multilevel"/>
    <w:tmpl w:val="1062C050"/>
    <w:lvl w:ilvl="0">
      <w:start w:val="1"/>
      <w:numFmt w:val="decimal"/>
      <w:lvlText w:val="%1."/>
      <w:lvlJc w:val="left"/>
      <w:pPr>
        <w:ind w:left="360" w:hanging="360"/>
      </w:pPr>
    </w:lvl>
    <w:lvl w:ilvl="1">
      <w:start w:val="1"/>
      <w:numFmt w:val="decimal"/>
      <w:lvlText w:val="%1.%2."/>
      <w:lvlJc w:val="left"/>
      <w:pPr>
        <w:ind w:left="2134" w:hanging="432"/>
      </w:pPr>
      <w:rPr>
        <w:b w:val="0"/>
        <w:i w:val="0"/>
        <w:color w:val="auto"/>
        <w:sz w:val="20"/>
        <w:szCs w:val="20"/>
      </w:rPr>
    </w:lvl>
    <w:lvl w:ilvl="2">
      <w:start w:val="1"/>
      <w:numFmt w:val="decimal"/>
      <w:lvlText w:val="%1.%2.%3."/>
      <w:lvlJc w:val="left"/>
      <w:pPr>
        <w:ind w:left="1639" w:hanging="504"/>
      </w:pPr>
      <w:rPr>
        <w:b w:val="0"/>
        <w:i w:val="0"/>
        <w:color w:val="auto"/>
        <w:sz w:val="20"/>
        <w:szCs w:val="20"/>
        <w:u w:val="none"/>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1">
    <w:nsid w:val="2774456D"/>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858"/>
        </w:tabs>
        <w:ind w:left="858"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9573524"/>
    <w:multiLevelType w:val="hybridMultilevel"/>
    <w:tmpl w:val="E8FA734A"/>
    <w:lvl w:ilvl="0" w:tplc="449A1E42">
      <w:start w:val="1"/>
      <w:numFmt w:val="bullet"/>
      <w:lvlText w:val="•"/>
      <w:lvlJc w:val="left"/>
      <w:pPr>
        <w:ind w:left="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466598">
      <w:start w:val="1"/>
      <w:numFmt w:val="bullet"/>
      <w:lvlText w:val="o"/>
      <w:lvlJc w:val="left"/>
      <w:pPr>
        <w:ind w:left="11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0C2F44">
      <w:start w:val="1"/>
      <w:numFmt w:val="bullet"/>
      <w:lvlText w:val="▪"/>
      <w:lvlJc w:val="left"/>
      <w:pPr>
        <w:ind w:left="1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1A3EAC">
      <w:start w:val="1"/>
      <w:numFmt w:val="bullet"/>
      <w:lvlText w:val="•"/>
      <w:lvlJc w:val="left"/>
      <w:pPr>
        <w:ind w:left="2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AE4378">
      <w:start w:val="1"/>
      <w:numFmt w:val="bullet"/>
      <w:lvlText w:val="o"/>
      <w:lvlJc w:val="left"/>
      <w:pPr>
        <w:ind w:left="32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D4B3A0">
      <w:start w:val="1"/>
      <w:numFmt w:val="bullet"/>
      <w:lvlText w:val="▪"/>
      <w:lvlJc w:val="left"/>
      <w:pPr>
        <w:ind w:left="39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3A3B0E">
      <w:start w:val="1"/>
      <w:numFmt w:val="bullet"/>
      <w:lvlText w:val="•"/>
      <w:lvlJc w:val="left"/>
      <w:pPr>
        <w:ind w:left="4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4ED4C6">
      <w:start w:val="1"/>
      <w:numFmt w:val="bullet"/>
      <w:lvlText w:val="o"/>
      <w:lvlJc w:val="left"/>
      <w:pPr>
        <w:ind w:left="54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B61D70">
      <w:start w:val="1"/>
      <w:numFmt w:val="bullet"/>
      <w:lvlText w:val="▪"/>
      <w:lvlJc w:val="left"/>
      <w:pPr>
        <w:ind w:left="61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1">
    <w:nsid w:val="2A5F3437"/>
    <w:multiLevelType w:val="multilevel"/>
    <w:tmpl w:val="F496B80A"/>
    <w:lvl w:ilvl="0">
      <w:start w:val="1"/>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357"/>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1">
    <w:nsid w:val="2D4B58E6"/>
    <w:multiLevelType w:val="multilevel"/>
    <w:tmpl w:val="4E9C48C8"/>
    <w:name w:val="WW8Num54"/>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1">
    <w:nsid w:val="30A577B0"/>
    <w:multiLevelType w:val="multilevel"/>
    <w:tmpl w:val="81DC5614"/>
    <w:lvl w:ilvl="0">
      <w:start w:val="3"/>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357"/>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1">
    <w:nsid w:val="32484168"/>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1">
    <w:nsid w:val="34613667"/>
    <w:multiLevelType w:val="hybridMultilevel"/>
    <w:tmpl w:val="99526A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1">
    <w:nsid w:val="38CC2BFA"/>
    <w:multiLevelType w:val="multilevel"/>
    <w:tmpl w:val="81FC13CC"/>
    <w:lvl w:ilvl="0">
      <w:start w:val="7"/>
      <w:numFmt w:val="decimal"/>
      <w:lvlText w:val="%1."/>
      <w:lvlJc w:val="left"/>
      <w:pPr>
        <w:ind w:left="525" w:hanging="525"/>
      </w:pPr>
      <w:rPr>
        <w:rFonts w:hint="default"/>
      </w:rPr>
    </w:lvl>
    <w:lvl w:ilvl="1">
      <w:start w:val="10"/>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6" w15:restartNumberingAfterBreak="1">
    <w:nsid w:val="41A50AC2"/>
    <w:multiLevelType w:val="multilevel"/>
    <w:tmpl w:val="742EA30A"/>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1">
    <w:nsid w:val="43ED1966"/>
    <w:multiLevelType w:val="hybridMultilevel"/>
    <w:tmpl w:val="5776E3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1">
    <w:nsid w:val="4C9A6D82"/>
    <w:multiLevelType w:val="hybridMultilevel"/>
    <w:tmpl w:val="BED47FF6"/>
    <w:lvl w:ilvl="0" w:tplc="04160017">
      <w:start w:val="1"/>
      <w:numFmt w:val="lowerLetter"/>
      <w:lvlText w:val="%1)"/>
      <w:lvlJc w:val="left"/>
      <w:pPr>
        <w:tabs>
          <w:tab w:val="num" w:pos="1980"/>
        </w:tabs>
        <w:ind w:left="1980" w:hanging="360"/>
      </w:pPr>
    </w:lvl>
    <w:lvl w:ilvl="1" w:tplc="04160019" w:tentative="1">
      <w:start w:val="1"/>
      <w:numFmt w:val="lowerLetter"/>
      <w:lvlText w:val="%2."/>
      <w:lvlJc w:val="left"/>
      <w:pPr>
        <w:tabs>
          <w:tab w:val="num" w:pos="2700"/>
        </w:tabs>
        <w:ind w:left="2700" w:hanging="360"/>
      </w:pPr>
    </w:lvl>
    <w:lvl w:ilvl="2" w:tplc="0416001B" w:tentative="1">
      <w:start w:val="1"/>
      <w:numFmt w:val="lowerRoman"/>
      <w:lvlText w:val="%3."/>
      <w:lvlJc w:val="right"/>
      <w:pPr>
        <w:tabs>
          <w:tab w:val="num" w:pos="3420"/>
        </w:tabs>
        <w:ind w:left="3420" w:hanging="180"/>
      </w:pPr>
    </w:lvl>
    <w:lvl w:ilvl="3" w:tplc="0416000F" w:tentative="1">
      <w:start w:val="1"/>
      <w:numFmt w:val="decimal"/>
      <w:lvlText w:val="%4."/>
      <w:lvlJc w:val="left"/>
      <w:pPr>
        <w:tabs>
          <w:tab w:val="num" w:pos="4140"/>
        </w:tabs>
        <w:ind w:left="4140" w:hanging="360"/>
      </w:pPr>
    </w:lvl>
    <w:lvl w:ilvl="4" w:tplc="04160019" w:tentative="1">
      <w:start w:val="1"/>
      <w:numFmt w:val="lowerLetter"/>
      <w:lvlText w:val="%5."/>
      <w:lvlJc w:val="left"/>
      <w:pPr>
        <w:tabs>
          <w:tab w:val="num" w:pos="4860"/>
        </w:tabs>
        <w:ind w:left="4860" w:hanging="360"/>
      </w:pPr>
    </w:lvl>
    <w:lvl w:ilvl="5" w:tplc="0416001B" w:tentative="1">
      <w:start w:val="1"/>
      <w:numFmt w:val="lowerRoman"/>
      <w:lvlText w:val="%6."/>
      <w:lvlJc w:val="right"/>
      <w:pPr>
        <w:tabs>
          <w:tab w:val="num" w:pos="5580"/>
        </w:tabs>
        <w:ind w:left="5580" w:hanging="180"/>
      </w:pPr>
    </w:lvl>
    <w:lvl w:ilvl="6" w:tplc="0416000F" w:tentative="1">
      <w:start w:val="1"/>
      <w:numFmt w:val="decimal"/>
      <w:lvlText w:val="%7."/>
      <w:lvlJc w:val="left"/>
      <w:pPr>
        <w:tabs>
          <w:tab w:val="num" w:pos="6300"/>
        </w:tabs>
        <w:ind w:left="6300" w:hanging="360"/>
      </w:pPr>
    </w:lvl>
    <w:lvl w:ilvl="7" w:tplc="04160019" w:tentative="1">
      <w:start w:val="1"/>
      <w:numFmt w:val="lowerLetter"/>
      <w:lvlText w:val="%8."/>
      <w:lvlJc w:val="left"/>
      <w:pPr>
        <w:tabs>
          <w:tab w:val="num" w:pos="7020"/>
        </w:tabs>
        <w:ind w:left="7020" w:hanging="360"/>
      </w:pPr>
    </w:lvl>
    <w:lvl w:ilvl="8" w:tplc="0416001B" w:tentative="1">
      <w:start w:val="1"/>
      <w:numFmt w:val="lowerRoman"/>
      <w:lvlText w:val="%9."/>
      <w:lvlJc w:val="right"/>
      <w:pPr>
        <w:tabs>
          <w:tab w:val="num" w:pos="7740"/>
        </w:tabs>
        <w:ind w:left="7740" w:hanging="180"/>
      </w:pPr>
    </w:lvl>
  </w:abstractNum>
  <w:abstractNum w:abstractNumId="19" w15:restartNumberingAfterBreak="1">
    <w:nsid w:val="4E530948"/>
    <w:multiLevelType w:val="multilevel"/>
    <w:tmpl w:val="8D78D396"/>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0" w15:restartNumberingAfterBreak="1">
    <w:nsid w:val="518B163C"/>
    <w:multiLevelType w:val="multilevel"/>
    <w:tmpl w:val="4E9C48C8"/>
    <w:lvl w:ilvl="0">
      <w:start w:val="1"/>
      <w:numFmt w:val="decimal"/>
      <w:lvlText w:val="%1."/>
      <w:lvlJc w:val="left"/>
      <w:pPr>
        <w:tabs>
          <w:tab w:val="num" w:pos="360"/>
        </w:tabs>
        <w:ind w:left="360" w:hanging="360"/>
      </w:pPr>
      <w:rPr>
        <w:rFonts w:hint="default"/>
        <w:b/>
        <w:i w:val="0"/>
        <w:color w:val="00000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1">
    <w:nsid w:val="598D4FA1"/>
    <w:multiLevelType w:val="multilevel"/>
    <w:tmpl w:val="BEAC79E4"/>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792"/>
        </w:tabs>
        <w:ind w:left="792" w:hanging="432"/>
      </w:pPr>
      <w:rPr>
        <w:b w:val="0"/>
        <w:i w:val="0"/>
        <w:color w:val="00000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728"/>
        </w:tabs>
        <w:ind w:left="1728" w:hanging="648"/>
      </w:pPr>
      <w:rPr>
        <w:b w:val="0"/>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1">
    <w:nsid w:val="625D4999"/>
    <w:multiLevelType w:val="multilevel"/>
    <w:tmpl w:val="5330E038"/>
    <w:lvl w:ilvl="0">
      <w:start w:val="1"/>
      <w:numFmt w:val="decimal"/>
      <w:pStyle w:val="Solon1"/>
      <w:suff w:val="nothing"/>
      <w:lvlText w:val="%1."/>
      <w:lvlJc w:val="left"/>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szCs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15:restartNumberingAfterBreak="1">
    <w:nsid w:val="638E1D96"/>
    <w:multiLevelType w:val="multilevel"/>
    <w:tmpl w:val="4EE665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1">
    <w:nsid w:val="69B05439"/>
    <w:multiLevelType w:val="hybridMultilevel"/>
    <w:tmpl w:val="B97071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6" w15:restartNumberingAfterBreak="1">
    <w:nsid w:val="6B7960B1"/>
    <w:multiLevelType w:val="hybridMultilevel"/>
    <w:tmpl w:val="AC803ABC"/>
    <w:lvl w:ilvl="0" w:tplc="AD10DB2C">
      <w:start w:val="1"/>
      <w:numFmt w:val="decimal"/>
      <w:lvlText w:val="%1"/>
      <w:lvlJc w:val="left"/>
      <w:pPr>
        <w:tabs>
          <w:tab w:val="num" w:pos="648"/>
        </w:tabs>
        <w:ind w:left="648"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1">
    <w:nsid w:val="6C3B51A8"/>
    <w:multiLevelType w:val="multilevel"/>
    <w:tmpl w:val="ACB2D230"/>
    <w:lvl w:ilvl="0">
      <w:numFmt w:val="bullet"/>
      <w:lvlText w:val="•"/>
      <w:lvlJc w:val="left"/>
      <w:pPr>
        <w:ind w:left="480" w:hanging="360"/>
      </w:pPr>
      <w:rPr>
        <w:rFonts w:ascii="Arial" w:eastAsia="Calibri" w:hAnsi="Arial" w:cs="Aria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8" w15:restartNumberingAfterBreak="1">
    <w:nsid w:val="6FCB210C"/>
    <w:multiLevelType w:val="multilevel"/>
    <w:tmpl w:val="BEF8D9D0"/>
    <w:lvl w:ilvl="0">
      <w:start w:val="8"/>
      <w:numFmt w:val="decimal"/>
      <w:lvlText w:val="%1."/>
      <w:lvlJc w:val="left"/>
      <w:pPr>
        <w:ind w:left="390" w:hanging="390"/>
      </w:pPr>
      <w:rPr>
        <w:rFonts w:hint="default"/>
        <w:color w:val="auto"/>
      </w:rPr>
    </w:lvl>
    <w:lvl w:ilvl="1">
      <w:start w:val="1"/>
      <w:numFmt w:val="decimal"/>
      <w:lvlText w:val="%1.%2."/>
      <w:lvlJc w:val="left"/>
      <w:pPr>
        <w:ind w:left="1146" w:hanging="720"/>
      </w:pPr>
      <w:rPr>
        <w:rFonts w:ascii="Arial" w:hAnsi="Arial" w:cs="Arial" w:hint="default"/>
        <w:color w:val="auto"/>
        <w:sz w:val="24"/>
        <w:szCs w:val="24"/>
      </w:rPr>
    </w:lvl>
    <w:lvl w:ilvl="2">
      <w:start w:val="1"/>
      <w:numFmt w:val="decimal"/>
      <w:lvlText w:val="%1.%2.%3."/>
      <w:lvlJc w:val="left"/>
      <w:pPr>
        <w:ind w:left="1572" w:hanging="720"/>
      </w:pPr>
      <w:rPr>
        <w:rFonts w:hint="default"/>
        <w:color w:val="auto"/>
      </w:rPr>
    </w:lvl>
    <w:lvl w:ilvl="3">
      <w:start w:val="1"/>
      <w:numFmt w:val="decimal"/>
      <w:lvlText w:val="%1.%2.%3.%4."/>
      <w:lvlJc w:val="left"/>
      <w:pPr>
        <w:ind w:left="2358" w:hanging="108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570" w:hanging="144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782" w:hanging="1800"/>
      </w:pPr>
      <w:rPr>
        <w:rFonts w:hint="default"/>
        <w:color w:val="auto"/>
      </w:rPr>
    </w:lvl>
    <w:lvl w:ilvl="8">
      <w:start w:val="1"/>
      <w:numFmt w:val="decimal"/>
      <w:lvlText w:val="%1.%2.%3.%4.%5.%6.%7.%8.%9."/>
      <w:lvlJc w:val="left"/>
      <w:pPr>
        <w:ind w:left="5568" w:hanging="2160"/>
      </w:pPr>
      <w:rPr>
        <w:rFonts w:hint="default"/>
        <w:color w:val="auto"/>
      </w:rPr>
    </w:lvl>
  </w:abstractNum>
  <w:num w:numId="1">
    <w:abstractNumId w:val="3"/>
  </w:num>
  <w:num w:numId="2">
    <w:abstractNumId w:val="0"/>
  </w:num>
  <w:num w:numId="3">
    <w:abstractNumId w:val="18"/>
  </w:num>
  <w:num w:numId="4">
    <w:abstractNumId w:val="8"/>
  </w:num>
  <w:num w:numId="5">
    <w:abstractNumId w:val="13"/>
  </w:num>
  <w:num w:numId="6">
    <w:abstractNumId w:val="5"/>
  </w:num>
  <w:num w:numId="7">
    <w:abstractNumId w:val="17"/>
  </w:num>
  <w:num w:numId="8">
    <w:abstractNumId w:val="2"/>
  </w:num>
  <w:num w:numId="9">
    <w:abstractNumId w:val="11"/>
  </w:num>
  <w:num w:numId="10">
    <w:abstractNumId w:val="22"/>
  </w:num>
  <w:num w:numId="11">
    <w:abstractNumId w:val="20"/>
  </w:num>
  <w:num w:numId="12">
    <w:abstractNumId w:val="1"/>
  </w:num>
  <w:num w:numId="13">
    <w:abstractNumId w:val="10"/>
  </w:num>
  <w:num w:numId="14">
    <w:abstractNumId w:val="12"/>
  </w:num>
  <w:num w:numId="15">
    <w:abstractNumId w:val="26"/>
  </w:num>
  <w:num w:numId="16">
    <w:abstractNumId w:val="24"/>
  </w:num>
  <w:num w:numId="17">
    <w:abstractNumId w:val="14"/>
  </w:num>
  <w:num w:numId="18">
    <w:abstractNumId w:val="19"/>
  </w:num>
  <w:num w:numId="19">
    <w:abstractNumId w:val="19"/>
    <w:lvlOverride w:ilvl="0">
      <w:startOverride w:val="1"/>
    </w:lvlOverride>
  </w:num>
  <w:num w:numId="20">
    <w:abstractNumId w:val="23"/>
  </w:num>
  <w:num w:numId="21">
    <w:abstractNumId w:val="19"/>
    <w:lvlOverride w:ilvl="0">
      <w:startOverride w:val="1"/>
    </w:lvlOverride>
  </w:num>
  <w:num w:numId="22">
    <w:abstractNumId w:val="27"/>
  </w:num>
  <w:num w:numId="23">
    <w:abstractNumId w:val="4"/>
  </w:num>
  <w:num w:numId="24">
    <w:abstractNumId w:val="21"/>
  </w:num>
  <w:num w:numId="25">
    <w:abstractNumId w:val="7"/>
  </w:num>
  <w:num w:numId="26">
    <w:abstractNumId w:val="16"/>
  </w:num>
  <w:num w:numId="27">
    <w:abstractNumId w:val="15"/>
  </w:num>
  <w:num w:numId="28">
    <w:abstractNumId w:val="28"/>
  </w:num>
  <w:num w:numId="29">
    <w:abstractNumId w:val="7"/>
    <w:lvlOverride w:ilvl="0">
      <w:startOverride w:val="8"/>
    </w:lvlOverride>
    <w:lvlOverride w:ilvl="1">
      <w:startOverride w:val="1"/>
    </w:lvlOverride>
  </w:num>
  <w:num w:numId="30">
    <w:abstractNumId w:val="7"/>
    <w:lvlOverride w:ilvl="0">
      <w:startOverride w:val="9"/>
    </w:lvlOverride>
    <w:lvlOverride w:ilvl="1">
      <w:startOverride w:val="5"/>
    </w:lvlOverride>
  </w:num>
  <w:num w:numId="31">
    <w:abstractNumId w:val="6"/>
  </w:num>
  <w:num w:numId="32">
    <w:abstractNumId w:val="7"/>
    <w:lvlOverride w:ilvl="0">
      <w:startOverride w:val="20"/>
    </w:lvlOverride>
    <w:lvlOverride w:ilvl="1">
      <w:startOverride w:val="1"/>
    </w:lvlOverride>
  </w:num>
  <w:num w:numId="33">
    <w:abstractNumId w:val="7"/>
    <w:lvlOverride w:ilvl="0">
      <w:startOverride w:val="20"/>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pos w:val="beneathText"/>
  </w:footnotePr>
  <w:compat>
    <w:compatSetting w:name="compatibilityMode" w:uri="http://schemas.microsoft.com/office/word" w:val="12"/>
  </w:compat>
  <w:rsids>
    <w:rsidRoot w:val="00D815AD"/>
    <w:rsid w:val="000054A3"/>
    <w:rsid w:val="000C434B"/>
    <w:rsid w:val="002647C3"/>
    <w:rsid w:val="002E6205"/>
    <w:rsid w:val="0035322B"/>
    <w:rsid w:val="00484E41"/>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EE77DC-B0B7-444C-910E-4CB061D5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paragraph" w:styleId="Ttulo1">
    <w:name w:val="heading 1"/>
    <w:basedOn w:val="Normal"/>
    <w:next w:val="Normal"/>
    <w:link w:val="Ttulo1Char"/>
    <w:qFormat/>
    <w:rsid w:val="00484E41"/>
    <w:pPr>
      <w:keepNext/>
      <w:tabs>
        <w:tab w:val="num" w:pos="0"/>
      </w:tabs>
      <w:suppressAutoHyphens/>
      <w:spacing w:after="0" w:line="240" w:lineRule="auto"/>
      <w:outlineLvl w:val="0"/>
    </w:pPr>
    <w:rPr>
      <w:rFonts w:ascii="Times New Roman" w:eastAsia="Times New Roman" w:hAnsi="Times New Roman" w:cs="Times New Roman"/>
      <w:sz w:val="24"/>
      <w:szCs w:val="20"/>
      <w:lang w:eastAsia="pt-BR"/>
    </w:rPr>
  </w:style>
  <w:style w:type="paragraph" w:styleId="Ttulo2">
    <w:name w:val="heading 2"/>
    <w:basedOn w:val="Normal"/>
    <w:next w:val="Normal"/>
    <w:link w:val="Ttulo2Char"/>
    <w:qFormat/>
    <w:rsid w:val="00484E41"/>
    <w:pPr>
      <w:keepNext/>
      <w:tabs>
        <w:tab w:val="num" w:pos="0"/>
      </w:tabs>
      <w:suppressAutoHyphens/>
      <w:spacing w:after="0" w:line="240" w:lineRule="auto"/>
      <w:outlineLvl w:val="1"/>
    </w:pPr>
    <w:rPr>
      <w:rFonts w:ascii="Times New Roman" w:eastAsia="Times New Roman" w:hAnsi="Times New Roman" w:cs="Times New Roman"/>
      <w:b/>
      <w:sz w:val="24"/>
      <w:szCs w:val="20"/>
      <w:u w:val="single"/>
      <w:lang w:eastAsia="pt-BR"/>
    </w:rPr>
  </w:style>
  <w:style w:type="paragraph" w:styleId="Ttulo3">
    <w:name w:val="heading 3"/>
    <w:basedOn w:val="Normal"/>
    <w:next w:val="Normal"/>
    <w:link w:val="Ttulo3Char"/>
    <w:qFormat/>
    <w:rsid w:val="00484E41"/>
    <w:pPr>
      <w:keepNext/>
      <w:tabs>
        <w:tab w:val="num" w:pos="0"/>
      </w:tabs>
      <w:suppressAutoHyphens/>
      <w:spacing w:after="0" w:line="240" w:lineRule="auto"/>
      <w:ind w:left="-426"/>
      <w:jc w:val="center"/>
      <w:outlineLvl w:val="2"/>
    </w:pPr>
    <w:rPr>
      <w:rFonts w:ascii="Times New Roman" w:eastAsia="Times New Roman" w:hAnsi="Times New Roman" w:cs="Times New Roman"/>
      <w:b/>
      <w:sz w:val="24"/>
      <w:szCs w:val="20"/>
      <w:u w:val="single"/>
      <w:lang w:eastAsia="pt-BR"/>
    </w:rPr>
  </w:style>
  <w:style w:type="paragraph" w:styleId="Ttulo4">
    <w:name w:val="heading 4"/>
    <w:basedOn w:val="Normal"/>
    <w:next w:val="Normal"/>
    <w:link w:val="Ttulo4Char"/>
    <w:qFormat/>
    <w:rsid w:val="00484E41"/>
    <w:pPr>
      <w:keepNext/>
      <w:tabs>
        <w:tab w:val="num" w:pos="0"/>
      </w:tabs>
      <w:suppressAutoHyphens/>
      <w:spacing w:after="0" w:line="240" w:lineRule="auto"/>
      <w:ind w:left="-426"/>
      <w:outlineLvl w:val="3"/>
    </w:pPr>
    <w:rPr>
      <w:rFonts w:ascii="Times New Roman" w:eastAsia="Times New Roman" w:hAnsi="Times New Roman" w:cs="Times New Roman"/>
      <w:sz w:val="24"/>
      <w:szCs w:val="20"/>
      <w:u w:val="single"/>
      <w:lang w:eastAsia="pt-BR"/>
    </w:rPr>
  </w:style>
  <w:style w:type="paragraph" w:styleId="Ttulo5">
    <w:name w:val="heading 5"/>
    <w:basedOn w:val="Normal"/>
    <w:next w:val="Normal"/>
    <w:link w:val="Ttulo5Char"/>
    <w:qFormat/>
    <w:rsid w:val="00484E41"/>
    <w:pPr>
      <w:keepNext/>
      <w:tabs>
        <w:tab w:val="num" w:pos="0"/>
      </w:tabs>
      <w:suppressAutoHyphens/>
      <w:spacing w:after="0" w:line="240" w:lineRule="auto"/>
      <w:ind w:left="2832"/>
      <w:jc w:val="both"/>
      <w:outlineLvl w:val="4"/>
    </w:pPr>
    <w:rPr>
      <w:rFonts w:ascii="Times New Roman" w:eastAsia="Times New Roman" w:hAnsi="Times New Roman" w:cs="Times New Roman"/>
      <w:sz w:val="24"/>
      <w:szCs w:val="20"/>
      <w:lang w:eastAsia="pt-BR"/>
    </w:rPr>
  </w:style>
  <w:style w:type="paragraph" w:styleId="Ttulo6">
    <w:name w:val="heading 6"/>
    <w:basedOn w:val="Normal"/>
    <w:next w:val="Normal"/>
    <w:link w:val="Ttulo6Char"/>
    <w:qFormat/>
    <w:rsid w:val="00484E41"/>
    <w:pPr>
      <w:keepNext/>
      <w:tabs>
        <w:tab w:val="num" w:pos="0"/>
      </w:tabs>
      <w:suppressAutoHyphens/>
      <w:spacing w:after="0" w:line="240" w:lineRule="auto"/>
      <w:jc w:val="both"/>
      <w:outlineLvl w:val="5"/>
    </w:pPr>
    <w:rPr>
      <w:rFonts w:ascii="Times New Roman" w:eastAsia="Times New Roman" w:hAnsi="Times New Roman" w:cs="Times New Roman"/>
      <w:sz w:val="24"/>
      <w:szCs w:val="20"/>
      <w:lang w:eastAsia="pt-BR"/>
    </w:rPr>
  </w:style>
  <w:style w:type="paragraph" w:styleId="Ttulo7">
    <w:name w:val="heading 7"/>
    <w:basedOn w:val="Normal"/>
    <w:next w:val="Normal"/>
    <w:link w:val="Ttulo7Char"/>
    <w:qFormat/>
    <w:rsid w:val="00484E41"/>
    <w:pPr>
      <w:keepNext/>
      <w:tabs>
        <w:tab w:val="num" w:pos="0"/>
      </w:tabs>
      <w:suppressAutoHyphens/>
      <w:spacing w:after="0" w:line="240" w:lineRule="auto"/>
      <w:jc w:val="both"/>
      <w:outlineLvl w:val="6"/>
    </w:pPr>
    <w:rPr>
      <w:rFonts w:ascii="Times New Roman" w:eastAsia="Times New Roman" w:hAnsi="Times New Roman" w:cs="Times New Roman"/>
      <w:b/>
      <w:sz w:val="24"/>
      <w:szCs w:val="20"/>
      <w:u w:val="single"/>
      <w:lang w:eastAsia="pt-BR"/>
    </w:rPr>
  </w:style>
  <w:style w:type="paragraph" w:styleId="Ttulo8">
    <w:name w:val="heading 8"/>
    <w:basedOn w:val="Normal"/>
    <w:next w:val="Normal"/>
    <w:link w:val="Ttulo8Char"/>
    <w:qFormat/>
    <w:rsid w:val="00484E41"/>
    <w:pPr>
      <w:keepNext/>
      <w:tabs>
        <w:tab w:val="num" w:pos="0"/>
      </w:tabs>
      <w:suppressAutoHyphens/>
      <w:spacing w:after="0" w:line="240" w:lineRule="auto"/>
      <w:jc w:val="both"/>
      <w:outlineLvl w:val="7"/>
    </w:pPr>
    <w:rPr>
      <w:rFonts w:ascii="Courier" w:eastAsia="Times New Roman" w:hAnsi="Courier" w:cs="Times New Roman"/>
      <w:b/>
      <w:sz w:val="24"/>
      <w:szCs w:val="20"/>
      <w:lang w:eastAsia="pt-BR"/>
    </w:rPr>
  </w:style>
  <w:style w:type="paragraph" w:styleId="Ttulo9">
    <w:name w:val="heading 9"/>
    <w:basedOn w:val="Normal"/>
    <w:next w:val="Normal"/>
    <w:link w:val="Ttulo9Char"/>
    <w:qFormat/>
    <w:rsid w:val="00484E41"/>
    <w:pPr>
      <w:keepNext/>
      <w:tabs>
        <w:tab w:val="num" w:pos="0"/>
      </w:tabs>
      <w:suppressAutoHyphens/>
      <w:spacing w:after="0" w:line="240" w:lineRule="auto"/>
      <w:jc w:val="both"/>
      <w:outlineLvl w:val="8"/>
    </w:pPr>
    <w:rPr>
      <w:rFonts w:ascii="Times New Roman" w:eastAsia="Times New Roman" w:hAnsi="Times New Roman" w:cs="Times New Roman"/>
      <w:sz w:val="28"/>
      <w:szCs w:val="20"/>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84E41"/>
    <w:rPr>
      <w:rFonts w:ascii="Times New Roman" w:eastAsia="Times New Roman" w:hAnsi="Times New Roman" w:cs="Times New Roman"/>
      <w:sz w:val="24"/>
      <w:szCs w:val="20"/>
      <w:lang w:eastAsia="pt-BR"/>
    </w:rPr>
  </w:style>
  <w:style w:type="character" w:customStyle="1" w:styleId="Ttulo2Char">
    <w:name w:val="Título 2 Char"/>
    <w:basedOn w:val="Fontepargpadro"/>
    <w:link w:val="Ttulo2"/>
    <w:rsid w:val="00484E41"/>
    <w:rPr>
      <w:rFonts w:ascii="Times New Roman" w:eastAsia="Times New Roman" w:hAnsi="Times New Roman" w:cs="Times New Roman"/>
      <w:b/>
      <w:sz w:val="24"/>
      <w:szCs w:val="20"/>
      <w:u w:val="single"/>
      <w:lang w:eastAsia="pt-BR"/>
    </w:rPr>
  </w:style>
  <w:style w:type="character" w:customStyle="1" w:styleId="Ttulo3Char">
    <w:name w:val="Título 3 Char"/>
    <w:basedOn w:val="Fontepargpadro"/>
    <w:link w:val="Ttulo3"/>
    <w:rsid w:val="00484E41"/>
    <w:rPr>
      <w:rFonts w:ascii="Times New Roman" w:eastAsia="Times New Roman" w:hAnsi="Times New Roman" w:cs="Times New Roman"/>
      <w:b/>
      <w:sz w:val="24"/>
      <w:szCs w:val="20"/>
      <w:u w:val="single"/>
      <w:lang w:eastAsia="pt-BR"/>
    </w:rPr>
  </w:style>
  <w:style w:type="character" w:customStyle="1" w:styleId="Ttulo4Char">
    <w:name w:val="Título 4 Char"/>
    <w:basedOn w:val="Fontepargpadro"/>
    <w:link w:val="Ttulo4"/>
    <w:rsid w:val="00484E41"/>
    <w:rPr>
      <w:rFonts w:ascii="Times New Roman" w:eastAsia="Times New Roman" w:hAnsi="Times New Roman" w:cs="Times New Roman"/>
      <w:sz w:val="24"/>
      <w:szCs w:val="20"/>
      <w:u w:val="single"/>
      <w:lang w:eastAsia="pt-BR"/>
    </w:rPr>
  </w:style>
  <w:style w:type="character" w:customStyle="1" w:styleId="Ttulo5Char">
    <w:name w:val="Título 5 Char"/>
    <w:basedOn w:val="Fontepargpadro"/>
    <w:link w:val="Ttulo5"/>
    <w:rsid w:val="00484E41"/>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484E41"/>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rsid w:val="00484E41"/>
    <w:rPr>
      <w:rFonts w:ascii="Times New Roman" w:eastAsia="Times New Roman" w:hAnsi="Times New Roman" w:cs="Times New Roman"/>
      <w:b/>
      <w:sz w:val="24"/>
      <w:szCs w:val="20"/>
      <w:u w:val="single"/>
      <w:lang w:eastAsia="pt-BR"/>
    </w:rPr>
  </w:style>
  <w:style w:type="character" w:customStyle="1" w:styleId="Ttulo8Char">
    <w:name w:val="Título 8 Char"/>
    <w:basedOn w:val="Fontepargpadro"/>
    <w:link w:val="Ttulo8"/>
    <w:rsid w:val="00484E41"/>
    <w:rPr>
      <w:rFonts w:ascii="Courier" w:eastAsia="Times New Roman" w:hAnsi="Courier" w:cs="Times New Roman"/>
      <w:b/>
      <w:sz w:val="24"/>
      <w:szCs w:val="20"/>
      <w:lang w:eastAsia="pt-BR"/>
    </w:rPr>
  </w:style>
  <w:style w:type="character" w:customStyle="1" w:styleId="Ttulo9Char">
    <w:name w:val="Título 9 Char"/>
    <w:basedOn w:val="Fontepargpadro"/>
    <w:link w:val="Ttulo9"/>
    <w:rsid w:val="00484E41"/>
    <w:rPr>
      <w:rFonts w:ascii="Times New Roman" w:eastAsia="Times New Roman" w:hAnsi="Times New Roman" w:cs="Times New Roman"/>
      <w:sz w:val="28"/>
      <w:szCs w:val="20"/>
      <w:u w:val="single"/>
      <w:lang w:eastAsia="pt-BR"/>
    </w:rPr>
  </w:style>
  <w:style w:type="character" w:customStyle="1" w:styleId="WW8Num3z0">
    <w:name w:val="WW8Num3z0"/>
    <w:rsid w:val="00484E41"/>
    <w:rPr>
      <w:rFonts w:ascii="Symbol" w:hAnsi="Symbol" w:cs="Times New Roman"/>
    </w:rPr>
  </w:style>
  <w:style w:type="character" w:customStyle="1" w:styleId="WW8Num6z0">
    <w:name w:val="WW8Num6z0"/>
    <w:rsid w:val="00484E41"/>
    <w:rPr>
      <w:rFonts w:ascii="Symbol" w:hAnsi="Symbol"/>
    </w:rPr>
  </w:style>
  <w:style w:type="character" w:customStyle="1" w:styleId="WW8Num8z0">
    <w:name w:val="WW8Num8z0"/>
    <w:rsid w:val="00484E41"/>
    <w:rPr>
      <w:rFonts w:ascii="Symbol" w:hAnsi="Symbol"/>
    </w:rPr>
  </w:style>
  <w:style w:type="character" w:customStyle="1" w:styleId="WW8Num10z0">
    <w:name w:val="WW8Num10z0"/>
    <w:rsid w:val="00484E41"/>
    <w:rPr>
      <w:b/>
    </w:rPr>
  </w:style>
  <w:style w:type="character" w:customStyle="1" w:styleId="WW8Num10z1">
    <w:name w:val="WW8Num10z1"/>
    <w:rsid w:val="00484E41"/>
    <w:rPr>
      <w:rFonts w:ascii="Courier New" w:hAnsi="Courier New" w:cs="Wingdings"/>
    </w:rPr>
  </w:style>
  <w:style w:type="character" w:customStyle="1" w:styleId="WW8Num10z2">
    <w:name w:val="WW8Num10z2"/>
    <w:rsid w:val="00484E41"/>
    <w:rPr>
      <w:rFonts w:ascii="Wingdings" w:hAnsi="Wingdings" w:cs="Times New Roman"/>
    </w:rPr>
  </w:style>
  <w:style w:type="character" w:customStyle="1" w:styleId="WW8Num10z3">
    <w:name w:val="WW8Num10z3"/>
    <w:rsid w:val="00484E41"/>
    <w:rPr>
      <w:rFonts w:ascii="Symbol" w:hAnsi="Symbol" w:cs="Times New Roman"/>
    </w:rPr>
  </w:style>
  <w:style w:type="character" w:customStyle="1" w:styleId="WW8Num11z0">
    <w:name w:val="WW8Num11z0"/>
    <w:rsid w:val="00484E41"/>
    <w:rPr>
      <w:b w:val="0"/>
      <w:i w:val="0"/>
    </w:rPr>
  </w:style>
  <w:style w:type="character" w:customStyle="1" w:styleId="WW8Num14z0">
    <w:name w:val="WW8Num14z0"/>
    <w:rsid w:val="00484E41"/>
    <w:rPr>
      <w:rFonts w:ascii="Symbol" w:hAnsi="Symbol" w:cs="Times New Roman"/>
    </w:rPr>
  </w:style>
  <w:style w:type="character" w:customStyle="1" w:styleId="WW8Num15z0">
    <w:name w:val="WW8Num15z0"/>
    <w:rsid w:val="00484E41"/>
    <w:rPr>
      <w:rFonts w:ascii="Symbol" w:hAnsi="Symbol" w:cs="Times New Roman"/>
    </w:rPr>
  </w:style>
  <w:style w:type="character" w:customStyle="1" w:styleId="WW8Num16z0">
    <w:name w:val="WW8Num16z0"/>
    <w:rsid w:val="00484E41"/>
    <w:rPr>
      <w:rFonts w:ascii="Symbol" w:hAnsi="Symbol" w:cs="Times New Roman"/>
      <w:color w:val="000000"/>
    </w:rPr>
  </w:style>
  <w:style w:type="character" w:customStyle="1" w:styleId="WW8Num17z0">
    <w:name w:val="WW8Num17z0"/>
    <w:rsid w:val="00484E41"/>
    <w:rPr>
      <w:b w:val="0"/>
      <w:i w:val="0"/>
      <w:caps w:val="0"/>
      <w:smallCaps w:val="0"/>
      <w:strike w:val="0"/>
      <w:dstrike w:val="0"/>
      <w:color w:val="000000"/>
      <w:position w:val="0"/>
      <w:sz w:val="22"/>
      <w:szCs w:val="22"/>
      <w:vertAlign w:val="baseline"/>
    </w:rPr>
  </w:style>
  <w:style w:type="character" w:customStyle="1" w:styleId="WW8Num18z0">
    <w:name w:val="WW8Num18z0"/>
    <w:rsid w:val="00484E41"/>
    <w:rPr>
      <w:rFonts w:ascii="Times New Roman" w:eastAsia="Times New Roman" w:hAnsi="Times New Roman" w:cs="Times New Roman"/>
    </w:rPr>
  </w:style>
  <w:style w:type="character" w:customStyle="1" w:styleId="WW8Num18z1">
    <w:name w:val="WW8Num18z1"/>
    <w:rsid w:val="00484E41"/>
    <w:rPr>
      <w:rFonts w:ascii="Courier New" w:hAnsi="Courier New"/>
    </w:rPr>
  </w:style>
  <w:style w:type="character" w:customStyle="1" w:styleId="WW8Num18z2">
    <w:name w:val="WW8Num18z2"/>
    <w:rsid w:val="00484E41"/>
    <w:rPr>
      <w:rFonts w:ascii="Wingdings" w:hAnsi="Wingdings"/>
    </w:rPr>
  </w:style>
  <w:style w:type="character" w:customStyle="1" w:styleId="WW8Num18z3">
    <w:name w:val="WW8Num18z3"/>
    <w:rsid w:val="00484E41"/>
    <w:rPr>
      <w:rFonts w:ascii="Symbol" w:hAnsi="Symbol"/>
    </w:rPr>
  </w:style>
  <w:style w:type="character" w:customStyle="1" w:styleId="WW8Num20z0">
    <w:name w:val="WW8Num20z0"/>
    <w:rsid w:val="00484E41"/>
    <w:rPr>
      <w:rFonts w:ascii="Wingdings" w:hAnsi="Wingdings" w:cs="Times New Roman"/>
    </w:rPr>
  </w:style>
  <w:style w:type="character" w:customStyle="1" w:styleId="WW8Num21z0">
    <w:name w:val="WW8Num21z0"/>
    <w:rsid w:val="00484E41"/>
    <w:rPr>
      <w:rFonts w:ascii="Symbol" w:hAnsi="Symbol" w:cs="Times New Roman"/>
    </w:rPr>
  </w:style>
  <w:style w:type="character" w:customStyle="1" w:styleId="WW8Num22z0">
    <w:name w:val="WW8Num22z0"/>
    <w:rsid w:val="00484E41"/>
    <w:rPr>
      <w:rFonts w:ascii="Symbol" w:hAnsi="Symbol" w:cs="Times New Roman"/>
    </w:rPr>
  </w:style>
  <w:style w:type="character" w:customStyle="1" w:styleId="WW8Num25z0">
    <w:name w:val="WW8Num25z0"/>
    <w:rsid w:val="00484E41"/>
    <w:rPr>
      <w:rFonts w:ascii="Symbol" w:hAnsi="Symbol" w:cs="Times New Roman"/>
    </w:rPr>
  </w:style>
  <w:style w:type="character" w:customStyle="1" w:styleId="WW8Num26z0">
    <w:name w:val="WW8Num26z0"/>
    <w:rsid w:val="00484E41"/>
    <w:rPr>
      <w:b/>
    </w:rPr>
  </w:style>
  <w:style w:type="character" w:customStyle="1" w:styleId="WW8Num27z0">
    <w:name w:val="WW8Num27z0"/>
    <w:rsid w:val="00484E41"/>
    <w:rPr>
      <w:rFonts w:ascii="Symbol" w:hAnsi="Symbol" w:cs="Times New Roman"/>
    </w:rPr>
  </w:style>
  <w:style w:type="character" w:customStyle="1" w:styleId="WW8Num31z0">
    <w:name w:val="WW8Num31z0"/>
    <w:rsid w:val="00484E41"/>
    <w:rPr>
      <w:rFonts w:ascii="Symbol" w:hAnsi="Symbol" w:cs="Times New Roman"/>
    </w:rPr>
  </w:style>
  <w:style w:type="character" w:customStyle="1" w:styleId="WW8Num32z0">
    <w:name w:val="WW8Num32z0"/>
    <w:rsid w:val="00484E41"/>
    <w:rPr>
      <w:b/>
    </w:rPr>
  </w:style>
  <w:style w:type="character" w:customStyle="1" w:styleId="WW8Num33z0">
    <w:name w:val="WW8Num33z0"/>
    <w:rsid w:val="00484E41"/>
    <w:rPr>
      <w:rFonts w:ascii="Times New Roman" w:hAnsi="Times New Roman" w:cs="Times New Roman"/>
      <w:b/>
      <w:i w:val="0"/>
      <w:color w:val="000000"/>
      <w:sz w:val="22"/>
      <w:szCs w:val="22"/>
      <w:u w:val="none"/>
    </w:rPr>
  </w:style>
  <w:style w:type="character" w:customStyle="1" w:styleId="WW8Num34z0">
    <w:name w:val="WW8Num34z0"/>
    <w:rsid w:val="00484E41"/>
    <w:rPr>
      <w:rFonts w:ascii="Symbol" w:hAnsi="Symbol" w:cs="Times New Roman"/>
    </w:rPr>
  </w:style>
  <w:style w:type="character" w:customStyle="1" w:styleId="WW8Num35z0">
    <w:name w:val="WW8Num35z0"/>
    <w:rsid w:val="00484E41"/>
    <w:rPr>
      <w:rFonts w:ascii="Wide Latin" w:hAnsi="Wide Latin" w:cs="Times New Roman"/>
      <w:b/>
    </w:rPr>
  </w:style>
  <w:style w:type="character" w:customStyle="1" w:styleId="WW8Num37z0">
    <w:name w:val="WW8Num37z0"/>
    <w:rsid w:val="00484E41"/>
    <w:rPr>
      <w:rFonts w:ascii="Symbol" w:hAnsi="Symbol"/>
    </w:rPr>
  </w:style>
  <w:style w:type="character" w:customStyle="1" w:styleId="WW8Num40z0">
    <w:name w:val="WW8Num40z0"/>
    <w:rsid w:val="00484E41"/>
    <w:rPr>
      <w:b/>
    </w:rPr>
  </w:style>
  <w:style w:type="character" w:customStyle="1" w:styleId="WW8Num41z0">
    <w:name w:val="WW8Num41z0"/>
    <w:rsid w:val="00484E41"/>
    <w:rPr>
      <w:rFonts w:ascii="Times New Roman" w:hAnsi="Times New Roman" w:cs="Times New Roman"/>
      <w:b/>
      <w:i w:val="0"/>
      <w:color w:val="000000"/>
      <w:sz w:val="22"/>
      <w:szCs w:val="22"/>
      <w:u w:val="none"/>
    </w:rPr>
  </w:style>
  <w:style w:type="character" w:customStyle="1" w:styleId="WW8Num42z0">
    <w:name w:val="WW8Num42z0"/>
    <w:rsid w:val="00484E41"/>
    <w:rPr>
      <w:b w:val="0"/>
      <w:i w:val="0"/>
    </w:rPr>
  </w:style>
  <w:style w:type="character" w:customStyle="1" w:styleId="WW8Num45z0">
    <w:name w:val="WW8Num45z0"/>
    <w:rsid w:val="00484E41"/>
    <w:rPr>
      <w:rFonts w:ascii="Symbol" w:hAnsi="Symbol" w:cs="Times New Roman"/>
      <w:color w:val="000000"/>
    </w:rPr>
  </w:style>
  <w:style w:type="character" w:customStyle="1" w:styleId="WW8Num48z0">
    <w:name w:val="WW8Num48z0"/>
    <w:rsid w:val="00484E41"/>
    <w:rPr>
      <w:rFonts w:ascii="Wingdings" w:hAnsi="Wingdings" w:cs="Times New Roman"/>
      <w:sz w:val="20"/>
      <w:szCs w:val="20"/>
    </w:rPr>
  </w:style>
  <w:style w:type="character" w:customStyle="1" w:styleId="WW8Num50z0">
    <w:name w:val="WW8Num50z0"/>
    <w:rsid w:val="00484E41"/>
    <w:rPr>
      <w:rFonts w:ascii="Times New Roman" w:hAnsi="Times New Roman" w:cs="Times New Roman"/>
      <w:color w:val="auto"/>
    </w:rPr>
  </w:style>
  <w:style w:type="character" w:customStyle="1" w:styleId="WW8Num53z0">
    <w:name w:val="WW8Num53z0"/>
    <w:rsid w:val="00484E41"/>
    <w:rPr>
      <w:rFonts w:ascii="Wingdings" w:hAnsi="Wingdings" w:cs="Times New Roman"/>
    </w:rPr>
  </w:style>
  <w:style w:type="character" w:customStyle="1" w:styleId="WW8Num54z0">
    <w:name w:val="WW8Num54z0"/>
    <w:rsid w:val="00484E41"/>
    <w:rPr>
      <w:rFonts w:ascii="Symbol" w:hAnsi="Symbol" w:cs="Times New Roman"/>
      <w:color w:val="auto"/>
    </w:rPr>
  </w:style>
  <w:style w:type="character" w:customStyle="1" w:styleId="WW8Num57z0">
    <w:name w:val="WW8Num57z0"/>
    <w:rsid w:val="00484E41"/>
    <w:rPr>
      <w:rFonts w:ascii="Times New Roman" w:hAnsi="Times New Roman" w:cs="Times New Roman"/>
    </w:rPr>
  </w:style>
  <w:style w:type="character" w:customStyle="1" w:styleId="WW8Num58z0">
    <w:name w:val="WW8Num58z0"/>
    <w:rsid w:val="00484E41"/>
    <w:rPr>
      <w:rFonts w:ascii="Times New Roman" w:eastAsia="Times New Roman" w:hAnsi="Times New Roman" w:cs="Times New Roman"/>
    </w:rPr>
  </w:style>
  <w:style w:type="character" w:customStyle="1" w:styleId="WW8Num58z1">
    <w:name w:val="WW8Num58z1"/>
    <w:rsid w:val="00484E41"/>
    <w:rPr>
      <w:rFonts w:ascii="Courier New" w:hAnsi="Courier New"/>
    </w:rPr>
  </w:style>
  <w:style w:type="character" w:customStyle="1" w:styleId="WW8Num58z2">
    <w:name w:val="WW8Num58z2"/>
    <w:rsid w:val="00484E41"/>
    <w:rPr>
      <w:rFonts w:ascii="Wingdings" w:hAnsi="Wingdings"/>
    </w:rPr>
  </w:style>
  <w:style w:type="character" w:customStyle="1" w:styleId="WW8Num58z3">
    <w:name w:val="WW8Num58z3"/>
    <w:rsid w:val="00484E41"/>
    <w:rPr>
      <w:rFonts w:ascii="Symbol" w:hAnsi="Symbol"/>
    </w:rPr>
  </w:style>
  <w:style w:type="character" w:customStyle="1" w:styleId="WW8Num62z0">
    <w:name w:val="WW8Num62z0"/>
    <w:rsid w:val="00484E41"/>
    <w:rPr>
      <w:b/>
    </w:rPr>
  </w:style>
  <w:style w:type="character" w:customStyle="1" w:styleId="WW8Num63z0">
    <w:name w:val="WW8Num63z0"/>
    <w:rsid w:val="00484E41"/>
    <w:rPr>
      <w:rFonts w:ascii="Times New Roman" w:hAnsi="Times New Roman" w:cs="Times New Roman"/>
      <w:b/>
      <w:i w:val="0"/>
      <w:color w:val="000000"/>
      <w:sz w:val="22"/>
      <w:szCs w:val="22"/>
      <w:u w:val="none"/>
    </w:rPr>
  </w:style>
  <w:style w:type="character" w:customStyle="1" w:styleId="WW8Num64z0">
    <w:name w:val="WW8Num64z0"/>
    <w:rsid w:val="00484E41"/>
    <w:rPr>
      <w:b/>
    </w:rPr>
  </w:style>
  <w:style w:type="character" w:customStyle="1" w:styleId="WW8Num65z0">
    <w:name w:val="WW8Num65z0"/>
    <w:rsid w:val="00484E41"/>
    <w:rPr>
      <w:rFonts w:ascii="Symbol" w:hAnsi="Symbol"/>
    </w:rPr>
  </w:style>
  <w:style w:type="character" w:customStyle="1" w:styleId="WW8Num67z0">
    <w:name w:val="WW8Num67z0"/>
    <w:rsid w:val="00484E41"/>
    <w:rPr>
      <w:rFonts w:ascii="Times New Roman" w:hAnsi="Times New Roman" w:cs="Times New Roman"/>
    </w:rPr>
  </w:style>
  <w:style w:type="character" w:customStyle="1" w:styleId="WW8Num68z0">
    <w:name w:val="WW8Num68z0"/>
    <w:rsid w:val="00484E41"/>
    <w:rPr>
      <w:b/>
    </w:rPr>
  </w:style>
  <w:style w:type="character" w:customStyle="1" w:styleId="WW8Num70z0">
    <w:name w:val="WW8Num70z0"/>
    <w:rsid w:val="00484E41"/>
    <w:rPr>
      <w:rFonts w:ascii="Symbol" w:hAnsi="Symbol" w:cs="Times New Roman"/>
    </w:rPr>
  </w:style>
  <w:style w:type="character" w:customStyle="1" w:styleId="WW8Num71z0">
    <w:name w:val="WW8Num71z0"/>
    <w:rsid w:val="00484E41"/>
    <w:rPr>
      <w:rFonts w:ascii="Symbol" w:hAnsi="Symbol" w:cs="Times New Roman"/>
    </w:rPr>
  </w:style>
  <w:style w:type="character" w:customStyle="1" w:styleId="WW8Num72z0">
    <w:name w:val="WW8Num72z0"/>
    <w:rsid w:val="00484E41"/>
    <w:rPr>
      <w:rFonts w:ascii="Symbol" w:hAnsi="Symbol" w:cs="Times New Roman"/>
      <w:color w:val="000000"/>
    </w:rPr>
  </w:style>
  <w:style w:type="character" w:customStyle="1" w:styleId="WW8Num73z0">
    <w:name w:val="WW8Num73z0"/>
    <w:rsid w:val="00484E41"/>
    <w:rPr>
      <w:rFonts w:ascii="Symbol" w:hAnsi="Symbol" w:cs="Times New Roman"/>
    </w:rPr>
  </w:style>
  <w:style w:type="character" w:customStyle="1" w:styleId="WW8Num74z0">
    <w:name w:val="WW8Num74z0"/>
    <w:rsid w:val="00484E41"/>
    <w:rPr>
      <w:b/>
    </w:rPr>
  </w:style>
  <w:style w:type="character" w:customStyle="1" w:styleId="WW8Num75z0">
    <w:name w:val="WW8Num75z0"/>
    <w:rsid w:val="00484E41"/>
    <w:rPr>
      <w:b w:val="0"/>
      <w:i w:val="0"/>
    </w:rPr>
  </w:style>
  <w:style w:type="character" w:customStyle="1" w:styleId="WW8Num76z0">
    <w:name w:val="WW8Num76z0"/>
    <w:rsid w:val="00484E41"/>
    <w:rPr>
      <w:rFonts w:ascii="Symbol" w:hAnsi="Symbol" w:cs="Times New Roman"/>
      <w:color w:val="auto"/>
      <w:sz w:val="16"/>
      <w:szCs w:val="16"/>
    </w:rPr>
  </w:style>
  <w:style w:type="character" w:customStyle="1" w:styleId="WW8Num78z0">
    <w:name w:val="WW8Num78z0"/>
    <w:rsid w:val="00484E41"/>
    <w:rPr>
      <w:b/>
    </w:rPr>
  </w:style>
  <w:style w:type="character" w:customStyle="1" w:styleId="WW8Num79z0">
    <w:name w:val="WW8Num79z0"/>
    <w:rsid w:val="00484E41"/>
    <w:rPr>
      <w:rFonts w:ascii="Symbol" w:hAnsi="Symbol" w:cs="Times New Roman"/>
    </w:rPr>
  </w:style>
  <w:style w:type="character" w:customStyle="1" w:styleId="WW8Num80z0">
    <w:name w:val="WW8Num80z0"/>
    <w:rsid w:val="00484E41"/>
    <w:rPr>
      <w:rFonts w:ascii="Wingdings" w:hAnsi="Wingdings" w:cs="Times New Roman"/>
      <w:sz w:val="20"/>
      <w:szCs w:val="20"/>
    </w:rPr>
  </w:style>
  <w:style w:type="character" w:customStyle="1" w:styleId="WW8Num81z0">
    <w:name w:val="WW8Num81z0"/>
    <w:rsid w:val="00484E41"/>
    <w:rPr>
      <w:rFonts w:ascii="Symbol" w:hAnsi="Symbol" w:cs="Times New Roman"/>
    </w:rPr>
  </w:style>
  <w:style w:type="character" w:customStyle="1" w:styleId="WW8Num83z0">
    <w:name w:val="WW8Num83z0"/>
    <w:rsid w:val="00484E41"/>
    <w:rPr>
      <w:rFonts w:ascii="Symbol" w:hAnsi="Symbol"/>
    </w:rPr>
  </w:style>
  <w:style w:type="character" w:customStyle="1" w:styleId="WW8Num84z0">
    <w:name w:val="WW8Num84z0"/>
    <w:rsid w:val="00484E41"/>
    <w:rPr>
      <w:rFonts w:ascii="Symbol" w:hAnsi="Symbol"/>
    </w:rPr>
  </w:style>
  <w:style w:type="character" w:customStyle="1" w:styleId="WW8Num84z1">
    <w:name w:val="WW8Num84z1"/>
    <w:rsid w:val="00484E41"/>
    <w:rPr>
      <w:rFonts w:ascii="Courier New" w:hAnsi="Courier New" w:cs="Wingdings"/>
    </w:rPr>
  </w:style>
  <w:style w:type="character" w:customStyle="1" w:styleId="WW8Num84z2">
    <w:name w:val="WW8Num84z2"/>
    <w:rsid w:val="00484E41"/>
    <w:rPr>
      <w:rFonts w:ascii="Wingdings" w:hAnsi="Wingdings"/>
    </w:rPr>
  </w:style>
  <w:style w:type="character" w:customStyle="1" w:styleId="WW8Num91z0">
    <w:name w:val="WW8Num91z0"/>
    <w:rsid w:val="00484E41"/>
    <w:rPr>
      <w:rFonts w:ascii="Symbol" w:hAnsi="Symbol" w:cs="Times New Roman"/>
    </w:rPr>
  </w:style>
  <w:style w:type="character" w:customStyle="1" w:styleId="WW8Num92z0">
    <w:name w:val="WW8Num92z0"/>
    <w:rsid w:val="00484E41"/>
    <w:rPr>
      <w:rFonts w:ascii="Symbol" w:hAnsi="Symbol" w:cs="Times New Roman"/>
    </w:rPr>
  </w:style>
  <w:style w:type="character" w:customStyle="1" w:styleId="WW8Num93z0">
    <w:name w:val="WW8Num93z0"/>
    <w:rsid w:val="00484E41"/>
    <w:rPr>
      <w:b/>
    </w:rPr>
  </w:style>
  <w:style w:type="character" w:customStyle="1" w:styleId="WW8Num94z0">
    <w:name w:val="WW8Num94z0"/>
    <w:rsid w:val="00484E41"/>
    <w:rPr>
      <w:rFonts w:ascii="Times New Roman" w:hAnsi="Times New Roman" w:cs="Times New Roman"/>
    </w:rPr>
  </w:style>
  <w:style w:type="character" w:customStyle="1" w:styleId="WW8Num95z0">
    <w:name w:val="WW8Num95z0"/>
    <w:rsid w:val="00484E41"/>
    <w:rPr>
      <w:b w:val="0"/>
      <w:i w:val="0"/>
    </w:rPr>
  </w:style>
  <w:style w:type="character" w:customStyle="1" w:styleId="WW8Num97z2">
    <w:name w:val="WW8Num97z2"/>
    <w:rsid w:val="00484E41"/>
    <w:rPr>
      <w:rFonts w:ascii="Symbol" w:hAnsi="Symbol" w:cs="Times New Roman"/>
    </w:rPr>
  </w:style>
  <w:style w:type="character" w:customStyle="1" w:styleId="WW8Num99z0">
    <w:name w:val="WW8Num99z0"/>
    <w:rsid w:val="00484E41"/>
    <w:rPr>
      <w:rFonts w:ascii="Symbol" w:hAnsi="Symbol" w:cs="Times New Roman"/>
      <w:color w:val="000000"/>
    </w:rPr>
  </w:style>
  <w:style w:type="character" w:customStyle="1" w:styleId="WW8Num100z0">
    <w:name w:val="WW8Num100z0"/>
    <w:rsid w:val="00484E41"/>
    <w:rPr>
      <w:rFonts w:ascii="Times New Roman" w:hAnsi="Times New Roman" w:cs="Times New Roman"/>
    </w:rPr>
  </w:style>
  <w:style w:type="character" w:customStyle="1" w:styleId="WW8Num102z0">
    <w:name w:val="WW8Num102z0"/>
    <w:rsid w:val="00484E41"/>
    <w:rPr>
      <w:rFonts w:ascii="Symbol" w:hAnsi="Symbol" w:cs="Times New Roman"/>
    </w:rPr>
  </w:style>
  <w:style w:type="character" w:customStyle="1" w:styleId="WW8Num103z0">
    <w:name w:val="WW8Num103z0"/>
    <w:rsid w:val="00484E41"/>
    <w:rPr>
      <w:rFonts w:ascii="Lucida Console" w:hAnsi="Lucida Console" w:cs="Times New Roman"/>
      <w:sz w:val="16"/>
      <w:szCs w:val="16"/>
    </w:rPr>
  </w:style>
  <w:style w:type="character" w:customStyle="1" w:styleId="WW8Num104z0">
    <w:name w:val="WW8Num104z0"/>
    <w:rsid w:val="00484E41"/>
    <w:rPr>
      <w:rFonts w:ascii="Wingdings" w:hAnsi="Wingdings"/>
    </w:rPr>
  </w:style>
  <w:style w:type="character" w:customStyle="1" w:styleId="WW8Num105z0">
    <w:name w:val="WW8Num105z0"/>
    <w:rsid w:val="00484E41"/>
    <w:rPr>
      <w:b/>
    </w:rPr>
  </w:style>
  <w:style w:type="character" w:customStyle="1" w:styleId="WW8Num107z0">
    <w:name w:val="WW8Num107z0"/>
    <w:rsid w:val="00484E41"/>
    <w:rPr>
      <w:rFonts w:ascii="Symbol" w:hAnsi="Symbol" w:cs="Times New Roman"/>
    </w:rPr>
  </w:style>
  <w:style w:type="character" w:customStyle="1" w:styleId="WW8Num108z0">
    <w:name w:val="WW8Num108z0"/>
    <w:rsid w:val="00484E41"/>
    <w:rPr>
      <w:b/>
    </w:rPr>
  </w:style>
  <w:style w:type="character" w:customStyle="1" w:styleId="WW8Num109z0">
    <w:name w:val="WW8Num109z0"/>
    <w:rsid w:val="00484E41"/>
    <w:rPr>
      <w:rFonts w:ascii="Symbol" w:hAnsi="Symbol"/>
    </w:rPr>
  </w:style>
  <w:style w:type="character" w:customStyle="1" w:styleId="WW8Num110z0">
    <w:name w:val="WW8Num110z0"/>
    <w:rsid w:val="00484E41"/>
    <w:rPr>
      <w:b w:val="0"/>
      <w:i w:val="0"/>
      <w:caps w:val="0"/>
      <w:smallCaps w:val="0"/>
      <w:strike w:val="0"/>
      <w:dstrike w:val="0"/>
      <w:color w:val="000000"/>
      <w:position w:val="0"/>
      <w:sz w:val="22"/>
      <w:szCs w:val="22"/>
      <w:vertAlign w:val="baseline"/>
    </w:rPr>
  </w:style>
  <w:style w:type="character" w:customStyle="1" w:styleId="WW8Num111z0">
    <w:name w:val="WW8Num111z0"/>
    <w:rsid w:val="00484E41"/>
    <w:rPr>
      <w:b/>
    </w:rPr>
  </w:style>
  <w:style w:type="character" w:customStyle="1" w:styleId="WW8Num112z0">
    <w:name w:val="WW8Num112z0"/>
    <w:rsid w:val="00484E41"/>
    <w:rPr>
      <w:rFonts w:ascii="Symbol" w:hAnsi="Symbol"/>
    </w:rPr>
  </w:style>
  <w:style w:type="character" w:customStyle="1" w:styleId="WW8Num116z0">
    <w:name w:val="WW8Num116z0"/>
    <w:rsid w:val="00484E41"/>
    <w:rPr>
      <w:rFonts w:ascii="Symbol" w:hAnsi="Symbol" w:cs="Times New Roman"/>
      <w:color w:val="auto"/>
      <w:sz w:val="16"/>
      <w:szCs w:val="16"/>
    </w:rPr>
  </w:style>
  <w:style w:type="character" w:customStyle="1" w:styleId="WW8Num119z0">
    <w:name w:val="WW8Num119z0"/>
    <w:rsid w:val="00484E41"/>
    <w:rPr>
      <w:b/>
    </w:rPr>
  </w:style>
  <w:style w:type="character" w:customStyle="1" w:styleId="WW8Num121z0">
    <w:name w:val="WW8Num121z0"/>
    <w:rsid w:val="00484E41"/>
    <w:rPr>
      <w:rFonts w:ascii="Symbol" w:hAnsi="Symbol" w:cs="Times New Roman"/>
    </w:rPr>
  </w:style>
  <w:style w:type="character" w:customStyle="1" w:styleId="WW8Num123z0">
    <w:name w:val="WW8Num123z0"/>
    <w:rsid w:val="00484E41"/>
    <w:rPr>
      <w:rFonts w:ascii="Symbol" w:hAnsi="Symbol" w:cs="Times New Roman"/>
      <w:color w:val="000000"/>
    </w:rPr>
  </w:style>
  <w:style w:type="character" w:customStyle="1" w:styleId="WW8Num124z0">
    <w:name w:val="WW8Num124z0"/>
    <w:rsid w:val="00484E41"/>
    <w:rPr>
      <w:rFonts w:ascii="Symbol" w:hAnsi="Symbol" w:cs="Times New Roman"/>
      <w:color w:val="auto"/>
    </w:rPr>
  </w:style>
  <w:style w:type="character" w:customStyle="1" w:styleId="WW8Num125z0">
    <w:name w:val="WW8Num125z0"/>
    <w:rsid w:val="00484E41"/>
    <w:rPr>
      <w:rFonts w:ascii="Symbol" w:hAnsi="Symbol" w:cs="Times New Roman"/>
    </w:rPr>
  </w:style>
  <w:style w:type="character" w:customStyle="1" w:styleId="WW8Num126z0">
    <w:name w:val="WW8Num126z0"/>
    <w:rsid w:val="00484E41"/>
    <w:rPr>
      <w:rFonts w:ascii="Symbol" w:hAnsi="Symbol" w:cs="Times New Roman"/>
      <w:color w:val="000000"/>
    </w:rPr>
  </w:style>
  <w:style w:type="character" w:customStyle="1" w:styleId="WW8Num127z0">
    <w:name w:val="WW8Num127z0"/>
    <w:rsid w:val="00484E41"/>
    <w:rPr>
      <w:rFonts w:ascii="Times New Roman" w:hAnsi="Times New Roman" w:cs="Times New Roman"/>
      <w:b w:val="0"/>
      <w:i w:val="0"/>
      <w:sz w:val="24"/>
      <w:szCs w:val="24"/>
      <w:u w:val="none"/>
    </w:rPr>
  </w:style>
  <w:style w:type="character" w:customStyle="1" w:styleId="WW8Num129z0">
    <w:name w:val="WW8Num129z0"/>
    <w:rsid w:val="00484E41"/>
    <w:rPr>
      <w:rFonts w:ascii="Symbol" w:hAnsi="Symbol" w:cs="Times New Roman"/>
    </w:rPr>
  </w:style>
  <w:style w:type="character" w:customStyle="1" w:styleId="WW8Num130z0">
    <w:name w:val="WW8Num130z0"/>
    <w:rsid w:val="00484E41"/>
    <w:rPr>
      <w:rFonts w:ascii="Symbol" w:hAnsi="Symbol" w:cs="Times New Roman"/>
    </w:rPr>
  </w:style>
  <w:style w:type="character" w:customStyle="1" w:styleId="WW8Num131z0">
    <w:name w:val="WW8Num131z0"/>
    <w:rsid w:val="00484E41"/>
    <w:rPr>
      <w:rFonts w:ascii="Times New Roman" w:hAnsi="Times New Roman" w:cs="Times New Roman"/>
    </w:rPr>
  </w:style>
  <w:style w:type="character" w:customStyle="1" w:styleId="WW8Num134z0">
    <w:name w:val="WW8Num134z0"/>
    <w:rsid w:val="00484E41"/>
    <w:rPr>
      <w:rFonts w:ascii="Wingdings" w:hAnsi="Wingdings" w:cs="Times New Roman"/>
    </w:rPr>
  </w:style>
  <w:style w:type="character" w:customStyle="1" w:styleId="WW8Num134z3">
    <w:name w:val="WW8Num134z3"/>
    <w:rsid w:val="00484E41"/>
    <w:rPr>
      <w:rFonts w:ascii="Symbol" w:hAnsi="Symbol" w:cs="Times New Roman"/>
    </w:rPr>
  </w:style>
  <w:style w:type="character" w:customStyle="1" w:styleId="WW8Num134z4">
    <w:name w:val="WW8Num134z4"/>
    <w:rsid w:val="00484E41"/>
    <w:rPr>
      <w:rFonts w:ascii="Courier New" w:hAnsi="Courier New" w:cs="Wingdings"/>
    </w:rPr>
  </w:style>
  <w:style w:type="character" w:customStyle="1" w:styleId="WW8Num136z0">
    <w:name w:val="WW8Num136z0"/>
    <w:rsid w:val="00484E41"/>
    <w:rPr>
      <w:rFonts w:ascii="Symbol" w:hAnsi="Symbol" w:cs="Times New Roman"/>
    </w:rPr>
  </w:style>
  <w:style w:type="character" w:customStyle="1" w:styleId="WW8Num137z0">
    <w:name w:val="WW8Num137z0"/>
    <w:rsid w:val="00484E41"/>
    <w:rPr>
      <w:b/>
      <w:i w:val="0"/>
      <w:caps w:val="0"/>
      <w:smallCaps w:val="0"/>
      <w:strike w:val="0"/>
      <w:dstrike w:val="0"/>
      <w:color w:val="000000"/>
      <w:position w:val="0"/>
      <w:sz w:val="22"/>
      <w:szCs w:val="22"/>
      <w:vertAlign w:val="baseline"/>
    </w:rPr>
  </w:style>
  <w:style w:type="character" w:customStyle="1" w:styleId="WW8Num139z0">
    <w:name w:val="WW8Num139z0"/>
    <w:rsid w:val="00484E41"/>
    <w:rPr>
      <w:b/>
    </w:rPr>
  </w:style>
  <w:style w:type="character" w:customStyle="1" w:styleId="WW8Num140z0">
    <w:name w:val="WW8Num140z0"/>
    <w:rsid w:val="00484E41"/>
    <w:rPr>
      <w:rFonts w:ascii="Symbol" w:hAnsi="Symbol" w:cs="Times New Roman"/>
      <w:color w:val="auto"/>
    </w:rPr>
  </w:style>
  <w:style w:type="character" w:customStyle="1" w:styleId="WW8Num141z0">
    <w:name w:val="WW8Num141z0"/>
    <w:rsid w:val="00484E41"/>
    <w:rPr>
      <w:b/>
      <w:i w:val="0"/>
      <w:caps w:val="0"/>
      <w:smallCaps w:val="0"/>
      <w:strike w:val="0"/>
      <w:dstrike w:val="0"/>
      <w:color w:val="000000"/>
      <w:position w:val="0"/>
      <w:sz w:val="22"/>
      <w:szCs w:val="22"/>
      <w:vertAlign w:val="baseline"/>
    </w:rPr>
  </w:style>
  <w:style w:type="character" w:customStyle="1" w:styleId="WW8Num142z0">
    <w:name w:val="WW8Num142z0"/>
    <w:rsid w:val="00484E41"/>
    <w:rPr>
      <w:rFonts w:ascii="Symbol" w:hAnsi="Symbol" w:cs="Times New Roman"/>
      <w:color w:val="auto"/>
    </w:rPr>
  </w:style>
  <w:style w:type="character" w:customStyle="1" w:styleId="WW8Num145z0">
    <w:name w:val="WW8Num145z0"/>
    <w:rsid w:val="00484E41"/>
    <w:rPr>
      <w:b/>
      <w:i w:val="0"/>
      <w:caps w:val="0"/>
      <w:smallCaps w:val="0"/>
      <w:strike w:val="0"/>
      <w:dstrike w:val="0"/>
      <w:color w:val="000000"/>
      <w:position w:val="0"/>
      <w:sz w:val="22"/>
      <w:szCs w:val="22"/>
      <w:vertAlign w:val="baseline"/>
    </w:rPr>
  </w:style>
  <w:style w:type="character" w:customStyle="1" w:styleId="WW8Num146z0">
    <w:name w:val="WW8Num146z0"/>
    <w:rsid w:val="00484E41"/>
    <w:rPr>
      <w:rFonts w:ascii="Wingdings" w:hAnsi="Wingdings" w:cs="Times New Roman"/>
    </w:rPr>
  </w:style>
  <w:style w:type="character" w:customStyle="1" w:styleId="WW8Num147z0">
    <w:name w:val="WW8Num147z0"/>
    <w:rsid w:val="00484E41"/>
    <w:rPr>
      <w:b w:val="0"/>
      <w:i w:val="0"/>
    </w:rPr>
  </w:style>
  <w:style w:type="character" w:customStyle="1" w:styleId="WW8Num148z0">
    <w:name w:val="WW8Num148z0"/>
    <w:rsid w:val="00484E41"/>
    <w:rPr>
      <w:b/>
    </w:rPr>
  </w:style>
  <w:style w:type="character" w:customStyle="1" w:styleId="WW8Num149z0">
    <w:name w:val="WW8Num149z0"/>
    <w:rsid w:val="00484E41"/>
    <w:rPr>
      <w:b/>
      <w:i w:val="0"/>
      <w:color w:val="000000"/>
    </w:rPr>
  </w:style>
  <w:style w:type="character" w:customStyle="1" w:styleId="WW8Num150z0">
    <w:name w:val="WW8Num150z0"/>
    <w:rsid w:val="00484E41"/>
    <w:rPr>
      <w:rFonts w:ascii="Symbol" w:hAnsi="Symbol" w:cs="Times New Roman"/>
      <w:color w:val="auto"/>
      <w:sz w:val="16"/>
      <w:szCs w:val="16"/>
    </w:rPr>
  </w:style>
  <w:style w:type="character" w:customStyle="1" w:styleId="WW8Num151z0">
    <w:name w:val="WW8Num151z0"/>
    <w:rsid w:val="00484E41"/>
    <w:rPr>
      <w:b/>
    </w:rPr>
  </w:style>
  <w:style w:type="character" w:customStyle="1" w:styleId="WW8Num152z0">
    <w:name w:val="WW8Num152z0"/>
    <w:rsid w:val="00484E41"/>
    <w:rPr>
      <w:rFonts w:ascii="Lucida Console" w:hAnsi="Lucida Console" w:cs="Times New Roman"/>
      <w:sz w:val="16"/>
      <w:szCs w:val="16"/>
    </w:rPr>
  </w:style>
  <w:style w:type="character" w:customStyle="1" w:styleId="WW8Num153z0">
    <w:name w:val="WW8Num153z0"/>
    <w:rsid w:val="00484E41"/>
    <w:rPr>
      <w:rFonts w:ascii="Symbol" w:hAnsi="Symbol" w:cs="Times New Roman"/>
    </w:rPr>
  </w:style>
  <w:style w:type="character" w:customStyle="1" w:styleId="WW8Num154z0">
    <w:name w:val="WW8Num154z0"/>
    <w:rsid w:val="00484E41"/>
    <w:rPr>
      <w:rFonts w:ascii="Symbol" w:hAnsi="Symbol" w:cs="Times New Roman"/>
    </w:rPr>
  </w:style>
  <w:style w:type="character" w:customStyle="1" w:styleId="WW8Num155z0">
    <w:name w:val="WW8Num155z0"/>
    <w:rsid w:val="00484E41"/>
    <w:rPr>
      <w:rFonts w:ascii="Symbol" w:hAnsi="Symbol"/>
    </w:rPr>
  </w:style>
  <w:style w:type="character" w:customStyle="1" w:styleId="WW8Num158z0">
    <w:name w:val="WW8Num158z0"/>
    <w:rsid w:val="00484E41"/>
    <w:rPr>
      <w:rFonts w:ascii="Symbol" w:hAnsi="Symbol"/>
    </w:rPr>
  </w:style>
  <w:style w:type="character" w:customStyle="1" w:styleId="WW8Num160z0">
    <w:name w:val="WW8Num160z0"/>
    <w:rsid w:val="00484E41"/>
    <w:rPr>
      <w:rFonts w:ascii="Times New Roman" w:hAnsi="Times New Roman" w:cs="Times New Roman"/>
    </w:rPr>
  </w:style>
  <w:style w:type="character" w:customStyle="1" w:styleId="WW8Num161z0">
    <w:name w:val="WW8Num161z0"/>
    <w:rsid w:val="00484E41"/>
    <w:rPr>
      <w:b w:val="0"/>
      <w:i w:val="0"/>
      <w:caps w:val="0"/>
      <w:smallCaps w:val="0"/>
      <w:strike w:val="0"/>
      <w:dstrike w:val="0"/>
      <w:color w:val="000000"/>
      <w:position w:val="0"/>
      <w:sz w:val="22"/>
      <w:szCs w:val="22"/>
      <w:vertAlign w:val="baseline"/>
    </w:rPr>
  </w:style>
  <w:style w:type="character" w:customStyle="1" w:styleId="WW8Num162z0">
    <w:name w:val="WW8Num162z0"/>
    <w:rsid w:val="00484E41"/>
    <w:rPr>
      <w:b/>
      <w:i w:val="0"/>
      <w:color w:val="000000"/>
    </w:rPr>
  </w:style>
  <w:style w:type="character" w:customStyle="1" w:styleId="WW8Num164z0">
    <w:name w:val="WW8Num164z0"/>
    <w:rsid w:val="00484E41"/>
    <w:rPr>
      <w:rFonts w:ascii="Symbol" w:hAnsi="Symbol" w:cs="Times New Roman"/>
    </w:rPr>
  </w:style>
  <w:style w:type="character" w:customStyle="1" w:styleId="WW8Num166z0">
    <w:name w:val="WW8Num166z0"/>
    <w:rsid w:val="00484E41"/>
    <w:rPr>
      <w:b/>
    </w:rPr>
  </w:style>
  <w:style w:type="character" w:customStyle="1" w:styleId="WW8Num167z0">
    <w:name w:val="WW8Num167z0"/>
    <w:rsid w:val="00484E41"/>
    <w:rPr>
      <w:b w:val="0"/>
      <w:i w:val="0"/>
      <w:caps w:val="0"/>
      <w:smallCaps w:val="0"/>
      <w:strike w:val="0"/>
      <w:dstrike w:val="0"/>
      <w:color w:val="000000"/>
      <w:position w:val="0"/>
      <w:sz w:val="22"/>
      <w:szCs w:val="22"/>
      <w:vertAlign w:val="baseline"/>
    </w:rPr>
  </w:style>
  <w:style w:type="character" w:customStyle="1" w:styleId="WW8Num168z0">
    <w:name w:val="WW8Num168z0"/>
    <w:rsid w:val="00484E41"/>
    <w:rPr>
      <w:rFonts w:ascii="Symbol" w:hAnsi="Symbol" w:cs="Times New Roman"/>
    </w:rPr>
  </w:style>
  <w:style w:type="character" w:customStyle="1" w:styleId="WW8Num169z0">
    <w:name w:val="WW8Num169z0"/>
    <w:rsid w:val="00484E41"/>
    <w:rPr>
      <w:b/>
    </w:rPr>
  </w:style>
  <w:style w:type="character" w:customStyle="1" w:styleId="WW8Num170z0">
    <w:name w:val="WW8Num170z0"/>
    <w:rsid w:val="00484E41"/>
    <w:rPr>
      <w:b/>
    </w:rPr>
  </w:style>
  <w:style w:type="character" w:customStyle="1" w:styleId="WW8Num171z0">
    <w:name w:val="WW8Num171z0"/>
    <w:rsid w:val="00484E41"/>
    <w:rPr>
      <w:rFonts w:ascii="Symbol" w:hAnsi="Symbol" w:cs="Times New Roman"/>
      <w:color w:val="auto"/>
      <w:sz w:val="16"/>
      <w:szCs w:val="16"/>
    </w:rPr>
  </w:style>
  <w:style w:type="character" w:customStyle="1" w:styleId="WW8Num172z0">
    <w:name w:val="WW8Num172z0"/>
    <w:rsid w:val="00484E41"/>
    <w:rPr>
      <w:rFonts w:ascii="Times New Roman" w:hAnsi="Times New Roman"/>
    </w:rPr>
  </w:style>
  <w:style w:type="character" w:customStyle="1" w:styleId="WW8Num175z0">
    <w:name w:val="WW8Num175z0"/>
    <w:rsid w:val="00484E41"/>
    <w:rPr>
      <w:rFonts w:ascii="Symbol" w:hAnsi="Symbol" w:cs="Times New Roman"/>
    </w:rPr>
  </w:style>
  <w:style w:type="character" w:customStyle="1" w:styleId="WW8Num179z0">
    <w:name w:val="WW8Num179z0"/>
    <w:rsid w:val="00484E41"/>
    <w:rPr>
      <w:rFonts w:ascii="Times New Roman" w:hAnsi="Times New Roman"/>
    </w:rPr>
  </w:style>
  <w:style w:type="character" w:customStyle="1" w:styleId="WW8Num180z0">
    <w:name w:val="WW8Num180z0"/>
    <w:rsid w:val="00484E41"/>
    <w:rPr>
      <w:b w:val="0"/>
      <w:i w:val="0"/>
    </w:rPr>
  </w:style>
  <w:style w:type="character" w:customStyle="1" w:styleId="WW8Num182z0">
    <w:name w:val="WW8Num182z0"/>
    <w:rsid w:val="00484E41"/>
    <w:rPr>
      <w:rFonts w:ascii="Symbol" w:hAnsi="Symbol" w:cs="Times New Roman"/>
    </w:rPr>
  </w:style>
  <w:style w:type="character" w:customStyle="1" w:styleId="WW8Num183z0">
    <w:name w:val="WW8Num183z0"/>
    <w:rsid w:val="00484E41"/>
    <w:rPr>
      <w:rFonts w:ascii="Wingdings" w:hAnsi="Wingdings" w:cs="Times New Roman"/>
    </w:rPr>
  </w:style>
  <w:style w:type="character" w:customStyle="1" w:styleId="WW8Num184z0">
    <w:name w:val="WW8Num184z0"/>
    <w:rsid w:val="00484E41"/>
    <w:rPr>
      <w:rFonts w:ascii="Times New Roman" w:hAnsi="Times New Roman" w:cs="Times New Roman"/>
      <w:color w:val="auto"/>
    </w:rPr>
  </w:style>
  <w:style w:type="character" w:customStyle="1" w:styleId="WW8Num185z0">
    <w:name w:val="WW8Num185z0"/>
    <w:rsid w:val="00484E41"/>
    <w:rPr>
      <w:rFonts w:ascii="Symbol" w:hAnsi="Symbol" w:cs="Times New Roman"/>
    </w:rPr>
  </w:style>
  <w:style w:type="character" w:customStyle="1" w:styleId="WW8Num185z1">
    <w:name w:val="WW8Num185z1"/>
    <w:rsid w:val="00484E41"/>
    <w:rPr>
      <w:rFonts w:ascii="Courier New" w:hAnsi="Courier New" w:cs="Wingdings"/>
    </w:rPr>
  </w:style>
  <w:style w:type="character" w:customStyle="1" w:styleId="WW8Num185z2">
    <w:name w:val="WW8Num185z2"/>
    <w:rsid w:val="00484E41"/>
    <w:rPr>
      <w:rFonts w:ascii="Wingdings" w:hAnsi="Wingdings" w:cs="Times New Roman"/>
    </w:rPr>
  </w:style>
  <w:style w:type="character" w:customStyle="1" w:styleId="WW8Num186z0">
    <w:name w:val="WW8Num186z0"/>
    <w:rsid w:val="00484E41"/>
    <w:rPr>
      <w:rFonts w:ascii="Wingdings" w:hAnsi="Wingdings" w:cs="Times New Roman"/>
    </w:rPr>
  </w:style>
  <w:style w:type="character" w:customStyle="1" w:styleId="WW8Num187z0">
    <w:name w:val="WW8Num187z0"/>
    <w:rsid w:val="00484E41"/>
    <w:rPr>
      <w:rFonts w:ascii="Symbol" w:hAnsi="Symbol" w:cs="Times New Roman"/>
    </w:rPr>
  </w:style>
  <w:style w:type="character" w:customStyle="1" w:styleId="WW8Num188z0">
    <w:name w:val="WW8Num188z0"/>
    <w:rsid w:val="00484E41"/>
    <w:rPr>
      <w:b/>
    </w:rPr>
  </w:style>
  <w:style w:type="character" w:customStyle="1" w:styleId="WW8Num190z0">
    <w:name w:val="WW8Num190z0"/>
    <w:rsid w:val="00484E41"/>
    <w:rPr>
      <w:b/>
      <w:i w:val="0"/>
    </w:rPr>
  </w:style>
  <w:style w:type="character" w:customStyle="1" w:styleId="WW8Num191z0">
    <w:name w:val="WW8Num191z0"/>
    <w:rsid w:val="00484E41"/>
    <w:rPr>
      <w:rFonts w:ascii="Symbol" w:hAnsi="Symbol" w:cs="Times New Roman"/>
    </w:rPr>
  </w:style>
  <w:style w:type="character" w:customStyle="1" w:styleId="WW8Num193z0">
    <w:name w:val="WW8Num193z0"/>
    <w:rsid w:val="00484E41"/>
    <w:rPr>
      <w:b/>
      <w:i w:val="0"/>
      <w:sz w:val="22"/>
      <w:szCs w:val="22"/>
    </w:rPr>
  </w:style>
  <w:style w:type="character" w:customStyle="1" w:styleId="WW8Num194z0">
    <w:name w:val="WW8Num194z0"/>
    <w:rsid w:val="00484E41"/>
    <w:rPr>
      <w:rFonts w:ascii="Wingdings" w:hAnsi="Wingdings" w:cs="Times New Roman"/>
      <w:sz w:val="20"/>
      <w:szCs w:val="20"/>
    </w:rPr>
  </w:style>
  <w:style w:type="character" w:customStyle="1" w:styleId="WW8Num197z0">
    <w:name w:val="WW8Num197z0"/>
    <w:rsid w:val="00484E41"/>
    <w:rPr>
      <w:rFonts w:ascii="Symbol" w:hAnsi="Symbol" w:cs="Times New Roman"/>
    </w:rPr>
  </w:style>
  <w:style w:type="character" w:customStyle="1" w:styleId="WW8Num200z0">
    <w:name w:val="WW8Num200z0"/>
    <w:rsid w:val="00484E41"/>
    <w:rPr>
      <w:rFonts w:ascii="Symbol" w:hAnsi="Symbol" w:cs="Times New Roman"/>
    </w:rPr>
  </w:style>
  <w:style w:type="character" w:customStyle="1" w:styleId="WW8Num202z0">
    <w:name w:val="WW8Num202z0"/>
    <w:rsid w:val="00484E41"/>
    <w:rPr>
      <w:b/>
    </w:rPr>
  </w:style>
  <w:style w:type="character" w:customStyle="1" w:styleId="WW8Num205z0">
    <w:name w:val="WW8Num205z0"/>
    <w:rsid w:val="00484E41"/>
    <w:rPr>
      <w:rFonts w:ascii="Symbol" w:hAnsi="Symbol" w:cs="Times New Roman"/>
    </w:rPr>
  </w:style>
  <w:style w:type="character" w:customStyle="1" w:styleId="WW8Num207z0">
    <w:name w:val="WW8Num207z0"/>
    <w:rsid w:val="00484E41"/>
    <w:rPr>
      <w:rFonts w:ascii="Symbol" w:hAnsi="Symbol" w:cs="Times New Roman"/>
    </w:rPr>
  </w:style>
  <w:style w:type="character" w:customStyle="1" w:styleId="WW8Num213z0">
    <w:name w:val="WW8Num213z0"/>
    <w:rsid w:val="00484E41"/>
    <w:rPr>
      <w:b/>
    </w:rPr>
  </w:style>
  <w:style w:type="character" w:customStyle="1" w:styleId="WW8Num214z0">
    <w:name w:val="WW8Num214z0"/>
    <w:rsid w:val="00484E41"/>
    <w:rPr>
      <w:rFonts w:ascii="Symbol" w:hAnsi="Symbol" w:cs="Times New Roman"/>
    </w:rPr>
  </w:style>
  <w:style w:type="character" w:customStyle="1" w:styleId="WW8Num218z0">
    <w:name w:val="WW8Num218z0"/>
    <w:rsid w:val="00484E41"/>
    <w:rPr>
      <w:rFonts w:ascii="Verdana" w:eastAsia="Times New Roman" w:hAnsi="Verdana" w:cs="Times New Roman"/>
    </w:rPr>
  </w:style>
  <w:style w:type="character" w:customStyle="1" w:styleId="WW8Num218z1">
    <w:name w:val="WW8Num218z1"/>
    <w:rsid w:val="00484E41"/>
    <w:rPr>
      <w:rFonts w:ascii="Courier New" w:hAnsi="Courier New"/>
    </w:rPr>
  </w:style>
  <w:style w:type="character" w:customStyle="1" w:styleId="WW8Num218z2">
    <w:name w:val="WW8Num218z2"/>
    <w:rsid w:val="00484E41"/>
    <w:rPr>
      <w:rFonts w:ascii="Wingdings" w:hAnsi="Wingdings"/>
    </w:rPr>
  </w:style>
  <w:style w:type="character" w:customStyle="1" w:styleId="WW8Num218z3">
    <w:name w:val="WW8Num218z3"/>
    <w:rsid w:val="00484E41"/>
    <w:rPr>
      <w:rFonts w:ascii="Symbol" w:hAnsi="Symbol"/>
    </w:rPr>
  </w:style>
  <w:style w:type="character" w:customStyle="1" w:styleId="WW8Num220z0">
    <w:name w:val="WW8Num220z0"/>
    <w:rsid w:val="00484E41"/>
    <w:rPr>
      <w:rFonts w:ascii="Times New Roman" w:hAnsi="Times New Roman" w:cs="Times New Roman"/>
    </w:rPr>
  </w:style>
  <w:style w:type="character" w:customStyle="1" w:styleId="WW8Num223z0">
    <w:name w:val="WW8Num223z0"/>
    <w:rsid w:val="00484E41"/>
    <w:rPr>
      <w:rFonts w:ascii="Symbol" w:hAnsi="Symbol" w:cs="Times New Roman"/>
      <w:color w:val="auto"/>
      <w:sz w:val="16"/>
      <w:szCs w:val="16"/>
    </w:rPr>
  </w:style>
  <w:style w:type="character" w:customStyle="1" w:styleId="WW8Num225z0">
    <w:name w:val="WW8Num225z0"/>
    <w:rsid w:val="00484E41"/>
    <w:rPr>
      <w:b/>
    </w:rPr>
  </w:style>
  <w:style w:type="character" w:customStyle="1" w:styleId="WW8Num226z0">
    <w:name w:val="WW8Num226z0"/>
    <w:rsid w:val="00484E41"/>
    <w:rPr>
      <w:b/>
    </w:rPr>
  </w:style>
  <w:style w:type="character" w:customStyle="1" w:styleId="WW8Num228z0">
    <w:name w:val="WW8Num228z0"/>
    <w:rsid w:val="00484E41"/>
    <w:rPr>
      <w:rFonts w:ascii="Symbol" w:hAnsi="Symbol" w:cs="Times New Roman"/>
    </w:rPr>
  </w:style>
  <w:style w:type="character" w:customStyle="1" w:styleId="WW8Num229z0">
    <w:name w:val="WW8Num229z0"/>
    <w:rsid w:val="00484E41"/>
    <w:rPr>
      <w:rFonts w:ascii="Symbol" w:hAnsi="Symbol" w:cs="Times New Roman"/>
    </w:rPr>
  </w:style>
  <w:style w:type="character" w:customStyle="1" w:styleId="WW8Num236z0">
    <w:name w:val="WW8Num236z0"/>
    <w:rsid w:val="00484E41"/>
    <w:rPr>
      <w:b/>
    </w:rPr>
  </w:style>
  <w:style w:type="character" w:customStyle="1" w:styleId="WW8Num239z0">
    <w:name w:val="WW8Num239z0"/>
    <w:rsid w:val="00484E41"/>
    <w:rPr>
      <w:rFonts w:ascii="Times New Roman" w:hAnsi="Times New Roman" w:cs="Times New Roman"/>
    </w:rPr>
  </w:style>
  <w:style w:type="character" w:customStyle="1" w:styleId="WW8Num241z0">
    <w:name w:val="WW8Num241z0"/>
    <w:rsid w:val="00484E41"/>
    <w:rPr>
      <w:rFonts w:ascii="Times New Roman" w:hAnsi="Times New Roman" w:cs="Times New Roman"/>
    </w:rPr>
  </w:style>
  <w:style w:type="character" w:customStyle="1" w:styleId="WW8Num243z0">
    <w:name w:val="WW8Num243z0"/>
    <w:rsid w:val="00484E41"/>
    <w:rPr>
      <w:rFonts w:ascii="Symbol" w:hAnsi="Symbol" w:cs="Times New Roman"/>
    </w:rPr>
  </w:style>
  <w:style w:type="character" w:customStyle="1" w:styleId="WW8Num244z0">
    <w:name w:val="WW8Num244z0"/>
    <w:rsid w:val="00484E41"/>
    <w:rPr>
      <w:rFonts w:ascii="Times New Roman" w:hAnsi="Times New Roman" w:cs="Times New Roman"/>
    </w:rPr>
  </w:style>
  <w:style w:type="character" w:customStyle="1" w:styleId="WW8Num245z0">
    <w:name w:val="WW8Num245z0"/>
    <w:rsid w:val="00484E41"/>
    <w:rPr>
      <w:rFonts w:ascii="Symbol" w:hAnsi="Symbol" w:cs="Times New Roman"/>
      <w:color w:val="auto"/>
      <w:sz w:val="16"/>
      <w:szCs w:val="16"/>
    </w:rPr>
  </w:style>
  <w:style w:type="character" w:customStyle="1" w:styleId="WW8Num246z0">
    <w:name w:val="WW8Num246z0"/>
    <w:rsid w:val="00484E41"/>
    <w:rPr>
      <w:rFonts w:ascii="Symbol" w:hAnsi="Symbol" w:cs="Times New Roman"/>
    </w:rPr>
  </w:style>
  <w:style w:type="character" w:customStyle="1" w:styleId="WW8Num247z0">
    <w:name w:val="WW8Num247z0"/>
    <w:rsid w:val="00484E41"/>
    <w:rPr>
      <w:b w:val="0"/>
      <w:i w:val="0"/>
    </w:rPr>
  </w:style>
  <w:style w:type="character" w:customStyle="1" w:styleId="WW8Num249z0">
    <w:name w:val="WW8Num249z0"/>
    <w:rsid w:val="00484E41"/>
    <w:rPr>
      <w:b w:val="0"/>
      <w:i w:val="0"/>
    </w:rPr>
  </w:style>
  <w:style w:type="character" w:customStyle="1" w:styleId="WW8Num250z0">
    <w:name w:val="WW8Num250z0"/>
    <w:rsid w:val="00484E41"/>
    <w:rPr>
      <w:rFonts w:ascii="Symbol" w:hAnsi="Symbol" w:cs="Times New Roman"/>
    </w:rPr>
  </w:style>
  <w:style w:type="character" w:customStyle="1" w:styleId="WW8Num252z0">
    <w:name w:val="WW8Num252z0"/>
    <w:rsid w:val="00484E41"/>
    <w:rPr>
      <w:rFonts w:ascii="Symbol" w:hAnsi="Symbol" w:cs="Times New Roman"/>
    </w:rPr>
  </w:style>
  <w:style w:type="character" w:customStyle="1" w:styleId="WW8Num252z1">
    <w:name w:val="WW8Num252z1"/>
    <w:rsid w:val="00484E41"/>
    <w:rPr>
      <w:rFonts w:ascii="Courier New" w:hAnsi="Courier New" w:cs="Wingdings"/>
    </w:rPr>
  </w:style>
  <w:style w:type="character" w:customStyle="1" w:styleId="WW8Num252z2">
    <w:name w:val="WW8Num252z2"/>
    <w:rsid w:val="00484E41"/>
    <w:rPr>
      <w:rFonts w:ascii="Wingdings" w:hAnsi="Wingdings" w:cs="Times New Roman"/>
    </w:rPr>
  </w:style>
  <w:style w:type="character" w:customStyle="1" w:styleId="WW8Num255z1">
    <w:name w:val="WW8Num255z1"/>
    <w:rsid w:val="00484E41"/>
    <w:rPr>
      <w:b/>
    </w:rPr>
  </w:style>
  <w:style w:type="character" w:customStyle="1" w:styleId="WW8Num257z0">
    <w:name w:val="WW8Num257z0"/>
    <w:rsid w:val="00484E41"/>
    <w:rPr>
      <w:b/>
      <w:i w:val="0"/>
      <w:sz w:val="22"/>
      <w:szCs w:val="22"/>
    </w:rPr>
  </w:style>
  <w:style w:type="character" w:customStyle="1" w:styleId="WW8Num261z0">
    <w:name w:val="WW8Num261z0"/>
    <w:rsid w:val="00484E41"/>
    <w:rPr>
      <w:rFonts w:ascii="Times New Roman" w:hAnsi="Times New Roman" w:cs="Times New Roman"/>
    </w:rPr>
  </w:style>
  <w:style w:type="character" w:customStyle="1" w:styleId="WW8Num262z0">
    <w:name w:val="WW8Num262z0"/>
    <w:rsid w:val="00484E41"/>
    <w:rPr>
      <w:b w:val="0"/>
      <w:i w:val="0"/>
      <w:caps w:val="0"/>
      <w:smallCaps w:val="0"/>
      <w:strike w:val="0"/>
      <w:dstrike w:val="0"/>
      <w:color w:val="000000"/>
      <w:position w:val="0"/>
      <w:sz w:val="22"/>
      <w:szCs w:val="22"/>
      <w:vertAlign w:val="baseline"/>
    </w:rPr>
  </w:style>
  <w:style w:type="character" w:customStyle="1" w:styleId="WW8Num263z0">
    <w:name w:val="WW8Num263z0"/>
    <w:rsid w:val="00484E41"/>
    <w:rPr>
      <w:rFonts w:ascii="Symbol" w:hAnsi="Symbol" w:cs="Times New Roman"/>
      <w:color w:val="auto"/>
    </w:rPr>
  </w:style>
  <w:style w:type="character" w:customStyle="1" w:styleId="WW8Num265z0">
    <w:name w:val="WW8Num265z0"/>
    <w:rsid w:val="00484E41"/>
    <w:rPr>
      <w:rFonts w:ascii="Symbol" w:hAnsi="Symbol" w:cs="Times New Roman"/>
    </w:rPr>
  </w:style>
  <w:style w:type="character" w:customStyle="1" w:styleId="WW8Num265z1">
    <w:name w:val="WW8Num265z1"/>
    <w:rsid w:val="00484E41"/>
    <w:rPr>
      <w:rFonts w:ascii="Courier New" w:hAnsi="Courier New" w:cs="Wingdings"/>
    </w:rPr>
  </w:style>
  <w:style w:type="character" w:customStyle="1" w:styleId="WW8Num265z2">
    <w:name w:val="WW8Num265z2"/>
    <w:rsid w:val="00484E41"/>
    <w:rPr>
      <w:rFonts w:ascii="Wingdings" w:hAnsi="Wingdings" w:cs="Times New Roman"/>
    </w:rPr>
  </w:style>
  <w:style w:type="character" w:customStyle="1" w:styleId="WW8Num267z0">
    <w:name w:val="WW8Num267z0"/>
    <w:rsid w:val="00484E41"/>
    <w:rPr>
      <w:b/>
    </w:rPr>
  </w:style>
  <w:style w:type="character" w:customStyle="1" w:styleId="WW8Num269z0">
    <w:name w:val="WW8Num269z0"/>
    <w:rsid w:val="00484E41"/>
    <w:rPr>
      <w:rFonts w:ascii="Symbol" w:hAnsi="Symbol"/>
    </w:rPr>
  </w:style>
  <w:style w:type="character" w:customStyle="1" w:styleId="WW8Num270z0">
    <w:name w:val="WW8Num270z0"/>
    <w:rsid w:val="00484E41"/>
    <w:rPr>
      <w:b/>
    </w:rPr>
  </w:style>
  <w:style w:type="character" w:customStyle="1" w:styleId="WW8Num273z0">
    <w:name w:val="WW8Num273z0"/>
    <w:rsid w:val="00484E41"/>
    <w:rPr>
      <w:rFonts w:ascii="Times New Roman" w:hAnsi="Times New Roman" w:cs="Times New Roman"/>
    </w:rPr>
  </w:style>
  <w:style w:type="character" w:customStyle="1" w:styleId="WW8Num274z0">
    <w:name w:val="WW8Num274z0"/>
    <w:rsid w:val="00484E41"/>
    <w:rPr>
      <w:rFonts w:ascii="Symbol" w:hAnsi="Symbol" w:cs="Times New Roman"/>
      <w:color w:val="auto"/>
    </w:rPr>
  </w:style>
  <w:style w:type="character" w:customStyle="1" w:styleId="WW8Num275z0">
    <w:name w:val="WW8Num275z0"/>
    <w:rsid w:val="00484E41"/>
    <w:rPr>
      <w:b/>
    </w:rPr>
  </w:style>
  <w:style w:type="character" w:customStyle="1" w:styleId="WW8Num277z0">
    <w:name w:val="WW8Num277z0"/>
    <w:rsid w:val="00484E41"/>
    <w:rPr>
      <w:rFonts w:ascii="Symbol" w:hAnsi="Symbol"/>
    </w:rPr>
  </w:style>
  <w:style w:type="character" w:customStyle="1" w:styleId="WW8Num278z0">
    <w:name w:val="WW8Num278z0"/>
    <w:rsid w:val="00484E41"/>
    <w:rPr>
      <w:rFonts w:ascii="Symbol" w:hAnsi="Symbol" w:cs="Times New Roman"/>
    </w:rPr>
  </w:style>
  <w:style w:type="character" w:customStyle="1" w:styleId="WW8Num282z0">
    <w:name w:val="WW8Num282z0"/>
    <w:rsid w:val="00484E41"/>
    <w:rPr>
      <w:rFonts w:ascii="Symbol" w:hAnsi="Symbol" w:cs="Times New Roman"/>
    </w:rPr>
  </w:style>
  <w:style w:type="character" w:customStyle="1" w:styleId="WW8Num283z0">
    <w:name w:val="WW8Num283z0"/>
    <w:rsid w:val="00484E41"/>
    <w:rPr>
      <w:rFonts w:ascii="Times New Roman" w:hAnsi="Times New Roman" w:cs="Times New Roman"/>
    </w:rPr>
  </w:style>
  <w:style w:type="character" w:customStyle="1" w:styleId="WW8Num289z0">
    <w:name w:val="WW8Num289z0"/>
    <w:rsid w:val="00484E41"/>
    <w:rPr>
      <w:rFonts w:ascii="Times New Roman" w:hAnsi="Times New Roman" w:cs="Times New Roman"/>
    </w:rPr>
  </w:style>
  <w:style w:type="character" w:customStyle="1" w:styleId="WW8Num292z0">
    <w:name w:val="WW8Num292z0"/>
    <w:rsid w:val="00484E41"/>
    <w:rPr>
      <w:rFonts w:ascii="Symbol" w:hAnsi="Symbol" w:cs="Times New Roman"/>
    </w:rPr>
  </w:style>
  <w:style w:type="character" w:customStyle="1" w:styleId="WW8Num293z0">
    <w:name w:val="WW8Num293z0"/>
    <w:rsid w:val="00484E41"/>
    <w:rPr>
      <w:rFonts w:ascii="Symbol" w:hAnsi="Symbol" w:cs="Times New Roman"/>
      <w:color w:val="000000"/>
    </w:rPr>
  </w:style>
  <w:style w:type="character" w:customStyle="1" w:styleId="WW8Num295z0">
    <w:name w:val="WW8Num295z0"/>
    <w:rsid w:val="00484E41"/>
    <w:rPr>
      <w:b/>
    </w:rPr>
  </w:style>
  <w:style w:type="character" w:customStyle="1" w:styleId="WW8Num296z0">
    <w:name w:val="WW8Num296z0"/>
    <w:rsid w:val="00484E41"/>
    <w:rPr>
      <w:b/>
      <w:i w:val="0"/>
      <w:caps w:val="0"/>
      <w:smallCaps w:val="0"/>
      <w:strike w:val="0"/>
      <w:dstrike w:val="0"/>
      <w:color w:val="000000"/>
      <w:position w:val="0"/>
      <w:sz w:val="22"/>
      <w:szCs w:val="22"/>
      <w:vertAlign w:val="baseline"/>
    </w:rPr>
  </w:style>
  <w:style w:type="character" w:customStyle="1" w:styleId="WW8Num298z0">
    <w:name w:val="WW8Num298z0"/>
    <w:rsid w:val="00484E41"/>
    <w:rPr>
      <w:b/>
    </w:rPr>
  </w:style>
  <w:style w:type="character" w:customStyle="1" w:styleId="WW8Num299z1">
    <w:name w:val="WW8Num299z1"/>
    <w:rsid w:val="00484E41"/>
    <w:rPr>
      <w:b/>
    </w:rPr>
  </w:style>
  <w:style w:type="character" w:customStyle="1" w:styleId="WW8Num300z0">
    <w:name w:val="WW8Num300z0"/>
    <w:rsid w:val="00484E41"/>
    <w:rPr>
      <w:rFonts w:ascii="Symbol" w:hAnsi="Symbol" w:cs="Times New Roman"/>
    </w:rPr>
  </w:style>
  <w:style w:type="character" w:customStyle="1" w:styleId="WW8Num301z0">
    <w:name w:val="WW8Num301z0"/>
    <w:rsid w:val="00484E41"/>
    <w:rPr>
      <w:b w:val="0"/>
    </w:rPr>
  </w:style>
  <w:style w:type="character" w:customStyle="1" w:styleId="WW8Num301z1">
    <w:name w:val="WW8Num301z1"/>
    <w:rsid w:val="00484E41"/>
    <w:rPr>
      <w:rFonts w:ascii="Courier New" w:hAnsi="Courier New" w:cs="Wingdings"/>
    </w:rPr>
  </w:style>
  <w:style w:type="character" w:customStyle="1" w:styleId="WW8Num301z2">
    <w:name w:val="WW8Num301z2"/>
    <w:rsid w:val="00484E41"/>
    <w:rPr>
      <w:rFonts w:ascii="Wingdings" w:hAnsi="Wingdings" w:cs="Times New Roman"/>
    </w:rPr>
  </w:style>
  <w:style w:type="character" w:customStyle="1" w:styleId="WW8Num301z3">
    <w:name w:val="WW8Num301z3"/>
    <w:rsid w:val="00484E41"/>
    <w:rPr>
      <w:rFonts w:ascii="Symbol" w:hAnsi="Symbol" w:cs="Times New Roman"/>
    </w:rPr>
  </w:style>
  <w:style w:type="character" w:customStyle="1" w:styleId="WW8Num305z0">
    <w:name w:val="WW8Num305z0"/>
    <w:rsid w:val="00484E41"/>
    <w:rPr>
      <w:rFonts w:ascii="Times New Roman" w:hAnsi="Times New Roman" w:cs="Times New Roman"/>
      <w:b/>
      <w:i w:val="0"/>
      <w:color w:val="000000"/>
      <w:sz w:val="22"/>
      <w:szCs w:val="22"/>
      <w:u w:val="none"/>
    </w:rPr>
  </w:style>
  <w:style w:type="character" w:customStyle="1" w:styleId="WW8Num306z0">
    <w:name w:val="WW8Num306z0"/>
    <w:rsid w:val="00484E41"/>
    <w:rPr>
      <w:b/>
      <w:i w:val="0"/>
    </w:rPr>
  </w:style>
  <w:style w:type="character" w:customStyle="1" w:styleId="WW8Num307z0">
    <w:name w:val="WW8Num307z0"/>
    <w:rsid w:val="00484E41"/>
    <w:rPr>
      <w:rFonts w:ascii="Symbol" w:hAnsi="Symbol" w:cs="Times New Roman"/>
    </w:rPr>
  </w:style>
  <w:style w:type="character" w:customStyle="1" w:styleId="WW8Num312z0">
    <w:name w:val="WW8Num312z0"/>
    <w:rsid w:val="00484E41"/>
    <w:rPr>
      <w:b/>
      <w:i w:val="0"/>
      <w:caps w:val="0"/>
      <w:smallCaps w:val="0"/>
      <w:strike w:val="0"/>
      <w:dstrike w:val="0"/>
      <w:color w:val="000000"/>
      <w:position w:val="0"/>
      <w:sz w:val="22"/>
      <w:szCs w:val="22"/>
      <w:vertAlign w:val="baseline"/>
    </w:rPr>
  </w:style>
  <w:style w:type="character" w:customStyle="1" w:styleId="WW8Num313z0">
    <w:name w:val="WW8Num313z0"/>
    <w:rsid w:val="00484E41"/>
    <w:rPr>
      <w:rFonts w:ascii="Symbol" w:hAnsi="Symbol" w:cs="Times New Roman"/>
    </w:rPr>
  </w:style>
  <w:style w:type="character" w:customStyle="1" w:styleId="WW8Num314z0">
    <w:name w:val="WW8Num314z0"/>
    <w:rsid w:val="00484E41"/>
    <w:rPr>
      <w:rFonts w:ascii="Symbol" w:hAnsi="Symbol"/>
    </w:rPr>
  </w:style>
  <w:style w:type="character" w:customStyle="1" w:styleId="WW8Num315z0">
    <w:name w:val="WW8Num315z0"/>
    <w:rsid w:val="00484E41"/>
    <w:rPr>
      <w:b/>
      <w:i w:val="0"/>
      <w:caps w:val="0"/>
      <w:smallCaps w:val="0"/>
      <w:strike w:val="0"/>
      <w:dstrike w:val="0"/>
      <w:color w:val="000000"/>
      <w:position w:val="0"/>
      <w:sz w:val="22"/>
      <w:szCs w:val="22"/>
      <w:vertAlign w:val="baseline"/>
    </w:rPr>
  </w:style>
  <w:style w:type="character" w:customStyle="1" w:styleId="WW8Num316z0">
    <w:name w:val="WW8Num316z0"/>
    <w:rsid w:val="00484E41"/>
    <w:rPr>
      <w:rFonts w:ascii="Symbol" w:hAnsi="Symbol" w:cs="Times New Roman"/>
    </w:rPr>
  </w:style>
  <w:style w:type="character" w:customStyle="1" w:styleId="WW8Num317z0">
    <w:name w:val="WW8Num317z0"/>
    <w:rsid w:val="00484E41"/>
    <w:rPr>
      <w:b/>
    </w:rPr>
  </w:style>
  <w:style w:type="character" w:customStyle="1" w:styleId="WW8Num320z0">
    <w:name w:val="WW8Num320z0"/>
    <w:rsid w:val="00484E41"/>
    <w:rPr>
      <w:b/>
    </w:rPr>
  </w:style>
  <w:style w:type="character" w:customStyle="1" w:styleId="WW8Num324z0">
    <w:name w:val="WW8Num324z0"/>
    <w:rsid w:val="00484E41"/>
    <w:rPr>
      <w:b/>
    </w:rPr>
  </w:style>
  <w:style w:type="character" w:customStyle="1" w:styleId="WW8Num325z0">
    <w:name w:val="WW8Num325z0"/>
    <w:rsid w:val="00484E41"/>
    <w:rPr>
      <w:b/>
      <w:i w:val="0"/>
      <w:caps w:val="0"/>
      <w:smallCaps w:val="0"/>
      <w:strike w:val="0"/>
      <w:dstrike w:val="0"/>
      <w:color w:val="000000"/>
      <w:position w:val="0"/>
      <w:sz w:val="22"/>
      <w:szCs w:val="22"/>
      <w:vertAlign w:val="baseline"/>
    </w:rPr>
  </w:style>
  <w:style w:type="character" w:customStyle="1" w:styleId="WW8Num327z0">
    <w:name w:val="WW8Num327z0"/>
    <w:rsid w:val="00484E41"/>
    <w:rPr>
      <w:rFonts w:ascii="Symbol" w:hAnsi="Symbol" w:cs="Times New Roman"/>
    </w:rPr>
  </w:style>
  <w:style w:type="character" w:customStyle="1" w:styleId="WW8Num327z1">
    <w:name w:val="WW8Num327z1"/>
    <w:rsid w:val="00484E41"/>
    <w:rPr>
      <w:rFonts w:ascii="Courier New" w:hAnsi="Courier New" w:cs="Wingdings"/>
    </w:rPr>
  </w:style>
  <w:style w:type="character" w:customStyle="1" w:styleId="WW8Num327z2">
    <w:name w:val="WW8Num327z2"/>
    <w:rsid w:val="00484E41"/>
    <w:rPr>
      <w:rFonts w:ascii="Wingdings" w:hAnsi="Wingdings" w:cs="Times New Roman"/>
    </w:rPr>
  </w:style>
  <w:style w:type="character" w:customStyle="1" w:styleId="WW8Num330z0">
    <w:name w:val="WW8Num330z0"/>
    <w:rsid w:val="00484E41"/>
    <w:rPr>
      <w:rFonts w:ascii="Symbol" w:hAnsi="Symbol" w:cs="Times New Roman"/>
    </w:rPr>
  </w:style>
  <w:style w:type="character" w:customStyle="1" w:styleId="WW8Num333z0">
    <w:name w:val="WW8Num333z0"/>
    <w:rsid w:val="00484E41"/>
    <w:rPr>
      <w:rFonts w:ascii="Symbol" w:hAnsi="Symbol" w:cs="Times New Roman"/>
    </w:rPr>
  </w:style>
  <w:style w:type="character" w:customStyle="1" w:styleId="WW8Num335z0">
    <w:name w:val="WW8Num335z0"/>
    <w:rsid w:val="00484E41"/>
    <w:rPr>
      <w:b w:val="0"/>
      <w:i w:val="0"/>
      <w:caps w:val="0"/>
      <w:smallCaps w:val="0"/>
      <w:strike w:val="0"/>
      <w:dstrike w:val="0"/>
      <w:color w:val="000000"/>
      <w:position w:val="0"/>
      <w:sz w:val="22"/>
      <w:szCs w:val="22"/>
      <w:vertAlign w:val="baseline"/>
    </w:rPr>
  </w:style>
  <w:style w:type="character" w:customStyle="1" w:styleId="WW8Num337z0">
    <w:name w:val="WW8Num337z0"/>
    <w:rsid w:val="00484E41"/>
    <w:rPr>
      <w:rFonts w:ascii="Symbol" w:hAnsi="Symbol"/>
    </w:rPr>
  </w:style>
  <w:style w:type="character" w:customStyle="1" w:styleId="WW8Num341z0">
    <w:name w:val="WW8Num341z0"/>
    <w:rsid w:val="00484E41"/>
    <w:rPr>
      <w:rFonts w:ascii="Symbol" w:hAnsi="Symbol" w:cs="Times New Roman"/>
    </w:rPr>
  </w:style>
  <w:style w:type="character" w:customStyle="1" w:styleId="WW8Num342z0">
    <w:name w:val="WW8Num342z0"/>
    <w:rsid w:val="00484E41"/>
    <w:rPr>
      <w:b/>
    </w:rPr>
  </w:style>
  <w:style w:type="character" w:customStyle="1" w:styleId="WW8Num345z0">
    <w:name w:val="WW8Num345z0"/>
    <w:rsid w:val="00484E41"/>
    <w:rPr>
      <w:b/>
      <w:i w:val="0"/>
      <w:color w:val="000000"/>
    </w:rPr>
  </w:style>
  <w:style w:type="character" w:customStyle="1" w:styleId="WW8Num346z0">
    <w:name w:val="WW8Num346z0"/>
    <w:rsid w:val="00484E41"/>
    <w:rPr>
      <w:b/>
      <w:i w:val="0"/>
      <w:caps w:val="0"/>
      <w:smallCaps w:val="0"/>
      <w:strike w:val="0"/>
      <w:dstrike w:val="0"/>
      <w:color w:val="000000"/>
      <w:position w:val="0"/>
      <w:sz w:val="22"/>
      <w:szCs w:val="22"/>
      <w:vertAlign w:val="baseline"/>
    </w:rPr>
  </w:style>
  <w:style w:type="character" w:customStyle="1" w:styleId="WW8Num347z0">
    <w:name w:val="WW8Num347z0"/>
    <w:rsid w:val="00484E41"/>
    <w:rPr>
      <w:rFonts w:ascii="Symbol" w:hAnsi="Symbol"/>
    </w:rPr>
  </w:style>
  <w:style w:type="character" w:customStyle="1" w:styleId="WW8Num348z0">
    <w:name w:val="WW8Num348z0"/>
    <w:rsid w:val="00484E41"/>
    <w:rPr>
      <w:b/>
    </w:rPr>
  </w:style>
  <w:style w:type="character" w:customStyle="1" w:styleId="WW8Num351z0">
    <w:name w:val="WW8Num351z0"/>
    <w:rsid w:val="00484E41"/>
    <w:rPr>
      <w:b/>
    </w:rPr>
  </w:style>
  <w:style w:type="character" w:customStyle="1" w:styleId="WW8Num352z0">
    <w:name w:val="WW8Num352z0"/>
    <w:rsid w:val="00484E41"/>
    <w:rPr>
      <w:rFonts w:ascii="Symbol" w:hAnsi="Symbol" w:cs="Times New Roman"/>
    </w:rPr>
  </w:style>
  <w:style w:type="character" w:customStyle="1" w:styleId="WW8Num353z0">
    <w:name w:val="WW8Num353z0"/>
    <w:rsid w:val="00484E41"/>
    <w:rPr>
      <w:rFonts w:ascii="Symbol" w:hAnsi="Symbol"/>
    </w:rPr>
  </w:style>
  <w:style w:type="character" w:customStyle="1" w:styleId="WW8Num355z0">
    <w:name w:val="WW8Num355z0"/>
    <w:rsid w:val="00484E41"/>
    <w:rPr>
      <w:rFonts w:ascii="Symbol" w:hAnsi="Symbol"/>
    </w:rPr>
  </w:style>
  <w:style w:type="character" w:customStyle="1" w:styleId="WW8Num357z0">
    <w:name w:val="WW8Num357z0"/>
    <w:rsid w:val="00484E41"/>
    <w:rPr>
      <w:b/>
    </w:rPr>
  </w:style>
  <w:style w:type="character" w:customStyle="1" w:styleId="WW8Num358z0">
    <w:name w:val="WW8Num358z0"/>
    <w:rsid w:val="00484E41"/>
    <w:rPr>
      <w:rFonts w:ascii="Symbol" w:hAnsi="Symbol" w:cs="Times New Roman"/>
    </w:rPr>
  </w:style>
  <w:style w:type="character" w:customStyle="1" w:styleId="WW8Num359z0">
    <w:name w:val="WW8Num359z0"/>
    <w:rsid w:val="00484E41"/>
    <w:rPr>
      <w:b/>
      <w:i w:val="0"/>
      <w:caps w:val="0"/>
      <w:smallCaps w:val="0"/>
      <w:strike w:val="0"/>
      <w:dstrike w:val="0"/>
      <w:color w:val="000000"/>
      <w:position w:val="0"/>
      <w:sz w:val="22"/>
      <w:szCs w:val="22"/>
      <w:vertAlign w:val="baseline"/>
    </w:rPr>
  </w:style>
  <w:style w:type="character" w:customStyle="1" w:styleId="WW8Num360z0">
    <w:name w:val="WW8Num360z0"/>
    <w:rsid w:val="00484E41"/>
    <w:rPr>
      <w:rFonts w:ascii="Symbol" w:hAnsi="Symbol"/>
    </w:rPr>
  </w:style>
  <w:style w:type="character" w:customStyle="1" w:styleId="WW8Num361z0">
    <w:name w:val="WW8Num361z0"/>
    <w:rsid w:val="00484E41"/>
    <w:rPr>
      <w:b w:val="0"/>
      <w:i w:val="0"/>
    </w:rPr>
  </w:style>
  <w:style w:type="character" w:customStyle="1" w:styleId="WW8Num362z0">
    <w:name w:val="WW8Num362z0"/>
    <w:rsid w:val="00484E41"/>
    <w:rPr>
      <w:rFonts w:ascii="Symbol" w:hAnsi="Symbol" w:cs="Times New Roman"/>
    </w:rPr>
  </w:style>
  <w:style w:type="character" w:customStyle="1" w:styleId="WW8Num364z1">
    <w:name w:val="WW8Num364z1"/>
    <w:rsid w:val="00484E41"/>
    <w:rPr>
      <w:rFonts w:ascii="Courier New" w:hAnsi="Courier New" w:cs="Wingdings"/>
    </w:rPr>
  </w:style>
  <w:style w:type="character" w:customStyle="1" w:styleId="WW8Num364z2">
    <w:name w:val="WW8Num364z2"/>
    <w:rsid w:val="00484E41"/>
    <w:rPr>
      <w:rFonts w:ascii="Wingdings" w:hAnsi="Wingdings" w:cs="Times New Roman"/>
    </w:rPr>
  </w:style>
  <w:style w:type="character" w:customStyle="1" w:styleId="WW8Num364z3">
    <w:name w:val="WW8Num364z3"/>
    <w:rsid w:val="00484E41"/>
    <w:rPr>
      <w:rFonts w:ascii="Symbol" w:hAnsi="Symbol" w:cs="Times New Roman"/>
    </w:rPr>
  </w:style>
  <w:style w:type="character" w:customStyle="1" w:styleId="WW8Num367z0">
    <w:name w:val="WW8Num367z0"/>
    <w:rsid w:val="00484E41"/>
    <w:rPr>
      <w:rFonts w:ascii="Times New Roman" w:hAnsi="Times New Roman" w:cs="Times New Roman"/>
      <w:color w:val="auto"/>
    </w:rPr>
  </w:style>
  <w:style w:type="character" w:customStyle="1" w:styleId="WW8Num368z0">
    <w:name w:val="WW8Num368z0"/>
    <w:rsid w:val="00484E41"/>
    <w:rPr>
      <w:b/>
      <w:i w:val="0"/>
      <w:color w:val="000000"/>
    </w:rPr>
  </w:style>
  <w:style w:type="character" w:customStyle="1" w:styleId="WW8Num369z0">
    <w:name w:val="WW8Num369z0"/>
    <w:rsid w:val="00484E41"/>
    <w:rPr>
      <w:rFonts w:ascii="Times New Roman" w:hAnsi="Times New Roman" w:cs="Times New Roman"/>
      <w:b/>
      <w:i w:val="0"/>
      <w:color w:val="000000"/>
      <w:sz w:val="22"/>
      <w:szCs w:val="22"/>
      <w:u w:val="none"/>
    </w:rPr>
  </w:style>
  <w:style w:type="character" w:customStyle="1" w:styleId="WW8Num371z0">
    <w:name w:val="WW8Num371z0"/>
    <w:rsid w:val="00484E41"/>
    <w:rPr>
      <w:rFonts w:ascii="Times New Roman" w:hAnsi="Times New Roman" w:cs="Times New Roman"/>
    </w:rPr>
  </w:style>
  <w:style w:type="character" w:customStyle="1" w:styleId="WW8Num372z0">
    <w:name w:val="WW8Num372z0"/>
    <w:rsid w:val="00484E41"/>
    <w:rPr>
      <w:rFonts w:ascii="Times New Roman" w:eastAsia="Times New Roman" w:hAnsi="Times New Roman" w:cs="Times New Roman"/>
    </w:rPr>
  </w:style>
  <w:style w:type="character" w:customStyle="1" w:styleId="WW8Num372z1">
    <w:name w:val="WW8Num372z1"/>
    <w:rsid w:val="00484E41"/>
    <w:rPr>
      <w:rFonts w:ascii="Symbol" w:hAnsi="Symbol"/>
    </w:rPr>
  </w:style>
  <w:style w:type="character" w:customStyle="1" w:styleId="WW8Num372z2">
    <w:name w:val="WW8Num372z2"/>
    <w:rsid w:val="00484E41"/>
    <w:rPr>
      <w:rFonts w:ascii="Wingdings" w:hAnsi="Wingdings"/>
    </w:rPr>
  </w:style>
  <w:style w:type="character" w:customStyle="1" w:styleId="WW8Num372z4">
    <w:name w:val="WW8Num372z4"/>
    <w:rsid w:val="00484E41"/>
    <w:rPr>
      <w:rFonts w:ascii="Courier New" w:hAnsi="Courier New"/>
    </w:rPr>
  </w:style>
  <w:style w:type="character" w:customStyle="1" w:styleId="WW8Num373z0">
    <w:name w:val="WW8Num373z0"/>
    <w:rsid w:val="00484E41"/>
    <w:rPr>
      <w:rFonts w:ascii="Monotype Sorts" w:hAnsi="Monotype Sorts" w:cs="Times New Roman"/>
    </w:rPr>
  </w:style>
  <w:style w:type="character" w:customStyle="1" w:styleId="WW8Num374z0">
    <w:name w:val="WW8Num374z0"/>
    <w:rsid w:val="00484E41"/>
    <w:rPr>
      <w:b w:val="0"/>
      <w:i w:val="0"/>
    </w:rPr>
  </w:style>
  <w:style w:type="character" w:customStyle="1" w:styleId="WW8Num376z1">
    <w:name w:val="WW8Num376z1"/>
    <w:rsid w:val="00484E41"/>
    <w:rPr>
      <w:rFonts w:ascii="Courier New" w:hAnsi="Courier New" w:cs="Wingdings"/>
    </w:rPr>
  </w:style>
  <w:style w:type="character" w:customStyle="1" w:styleId="WW8Num376z2">
    <w:name w:val="WW8Num376z2"/>
    <w:rsid w:val="00484E41"/>
    <w:rPr>
      <w:rFonts w:ascii="Wingdings" w:hAnsi="Wingdings" w:cs="Times New Roman"/>
    </w:rPr>
  </w:style>
  <w:style w:type="character" w:customStyle="1" w:styleId="WW8Num376z3">
    <w:name w:val="WW8Num376z3"/>
    <w:rsid w:val="00484E41"/>
    <w:rPr>
      <w:rFonts w:ascii="Symbol" w:hAnsi="Symbol" w:cs="Times New Roman"/>
    </w:rPr>
  </w:style>
  <w:style w:type="character" w:customStyle="1" w:styleId="WW8Num378z0">
    <w:name w:val="WW8Num378z0"/>
    <w:rsid w:val="00484E41"/>
    <w:rPr>
      <w:b w:val="0"/>
      <w:i w:val="0"/>
    </w:rPr>
  </w:style>
  <w:style w:type="character" w:customStyle="1" w:styleId="WW8Num379z0">
    <w:name w:val="WW8Num379z0"/>
    <w:rsid w:val="00484E41"/>
    <w:rPr>
      <w:rFonts w:ascii="Symbol" w:hAnsi="Symbol"/>
    </w:rPr>
  </w:style>
  <w:style w:type="character" w:customStyle="1" w:styleId="WW8Num380z0">
    <w:name w:val="WW8Num380z0"/>
    <w:rsid w:val="00484E41"/>
    <w:rPr>
      <w:b/>
    </w:rPr>
  </w:style>
  <w:style w:type="character" w:customStyle="1" w:styleId="WW8Num381z0">
    <w:name w:val="WW8Num381z0"/>
    <w:rsid w:val="00484E41"/>
    <w:rPr>
      <w:rFonts w:ascii="Symbol" w:hAnsi="Symbol" w:cs="Times New Roman"/>
    </w:rPr>
  </w:style>
  <w:style w:type="character" w:customStyle="1" w:styleId="WW8Num382z0">
    <w:name w:val="WW8Num382z0"/>
    <w:rsid w:val="00484E41"/>
    <w:rPr>
      <w:rFonts w:ascii="Times New Roman" w:hAnsi="Times New Roman" w:cs="Times New Roman"/>
      <w:color w:val="auto"/>
    </w:rPr>
  </w:style>
  <w:style w:type="character" w:customStyle="1" w:styleId="WW8Num383z0">
    <w:name w:val="WW8Num383z0"/>
    <w:rsid w:val="00484E41"/>
    <w:rPr>
      <w:rFonts w:ascii="Wingdings" w:hAnsi="Wingdings" w:cs="Times New Roman"/>
      <w:sz w:val="20"/>
      <w:szCs w:val="20"/>
    </w:rPr>
  </w:style>
  <w:style w:type="character" w:customStyle="1" w:styleId="WW8Num387z0">
    <w:name w:val="WW8Num387z0"/>
    <w:rsid w:val="00484E41"/>
    <w:rPr>
      <w:rFonts w:ascii="Symbol" w:hAnsi="Symbol" w:cs="Times New Roman"/>
      <w:color w:val="auto"/>
      <w:sz w:val="16"/>
      <w:szCs w:val="16"/>
    </w:rPr>
  </w:style>
  <w:style w:type="character" w:customStyle="1" w:styleId="WW8Num389z0">
    <w:name w:val="WW8Num389z0"/>
    <w:rsid w:val="00484E41"/>
    <w:rPr>
      <w:rFonts w:ascii="Symbol" w:hAnsi="Symbol" w:cs="Times New Roman"/>
    </w:rPr>
  </w:style>
  <w:style w:type="character" w:customStyle="1" w:styleId="WW8Num390z0">
    <w:name w:val="WW8Num390z0"/>
    <w:rsid w:val="00484E41"/>
    <w:rPr>
      <w:rFonts w:ascii="Symbol" w:hAnsi="Symbol"/>
    </w:rPr>
  </w:style>
  <w:style w:type="character" w:customStyle="1" w:styleId="WW8Num391z0">
    <w:name w:val="WW8Num391z0"/>
    <w:rsid w:val="00484E41"/>
    <w:rPr>
      <w:rFonts w:ascii="Times New Roman" w:hAnsi="Times New Roman" w:cs="Times New Roman"/>
      <w:b/>
      <w:i w:val="0"/>
    </w:rPr>
  </w:style>
  <w:style w:type="character" w:customStyle="1" w:styleId="WW8Num392z1">
    <w:name w:val="WW8Num392z1"/>
    <w:rsid w:val="00484E41"/>
    <w:rPr>
      <w:b w:val="0"/>
    </w:rPr>
  </w:style>
  <w:style w:type="character" w:customStyle="1" w:styleId="WW8Num393z0">
    <w:name w:val="WW8Num393z0"/>
    <w:rsid w:val="00484E41"/>
    <w:rPr>
      <w:rFonts w:ascii="Wingdings" w:hAnsi="Wingdings" w:cs="Times New Roman"/>
      <w:sz w:val="20"/>
      <w:szCs w:val="20"/>
    </w:rPr>
  </w:style>
  <w:style w:type="character" w:customStyle="1" w:styleId="WW8Num394z0">
    <w:name w:val="WW8Num394z0"/>
    <w:rsid w:val="00484E41"/>
    <w:rPr>
      <w:b/>
    </w:rPr>
  </w:style>
  <w:style w:type="character" w:customStyle="1" w:styleId="WW8Num395z0">
    <w:name w:val="WW8Num395z0"/>
    <w:rsid w:val="00484E41"/>
    <w:rPr>
      <w:rFonts w:ascii="Wingdings" w:hAnsi="Wingdings"/>
    </w:rPr>
  </w:style>
  <w:style w:type="character" w:customStyle="1" w:styleId="WW8Num396z0">
    <w:name w:val="WW8Num396z0"/>
    <w:rsid w:val="00484E41"/>
    <w:rPr>
      <w:rFonts w:ascii="Symbol" w:hAnsi="Symbol" w:cs="Times New Roman"/>
      <w:color w:val="auto"/>
    </w:rPr>
  </w:style>
  <w:style w:type="character" w:customStyle="1" w:styleId="WW8NumSt43z0">
    <w:name w:val="WW8NumSt43z0"/>
    <w:rsid w:val="00484E41"/>
    <w:rPr>
      <w:b w:val="0"/>
      <w:i w:val="0"/>
    </w:rPr>
  </w:style>
  <w:style w:type="character" w:customStyle="1" w:styleId="WW8NumSt45z0">
    <w:name w:val="WW8NumSt45z0"/>
    <w:rsid w:val="00484E41"/>
    <w:rPr>
      <w:b w:val="0"/>
      <w:i w:val="0"/>
    </w:rPr>
  </w:style>
  <w:style w:type="character" w:customStyle="1" w:styleId="WW8NumSt47z0">
    <w:name w:val="WW8NumSt47z0"/>
    <w:rsid w:val="00484E41"/>
    <w:rPr>
      <w:rFonts w:ascii="Times New Roman" w:hAnsi="Times New Roman" w:cs="Times New Roman"/>
    </w:rPr>
  </w:style>
  <w:style w:type="character" w:customStyle="1" w:styleId="WW8NumSt50z0">
    <w:name w:val="WW8NumSt50z0"/>
    <w:rsid w:val="00484E41"/>
    <w:rPr>
      <w:rFonts w:ascii="Wingdings" w:hAnsi="Wingdings" w:cs="Times New Roman"/>
      <w:b w:val="0"/>
      <w:i w:val="0"/>
      <w:sz w:val="24"/>
      <w:szCs w:val="24"/>
      <w:u w:val="none"/>
    </w:rPr>
  </w:style>
  <w:style w:type="character" w:customStyle="1" w:styleId="WW8NumSt161z0">
    <w:name w:val="WW8NumSt161z0"/>
    <w:rsid w:val="00484E41"/>
    <w:rPr>
      <w:b/>
      <w:i w:val="0"/>
    </w:rPr>
  </w:style>
  <w:style w:type="character" w:customStyle="1" w:styleId="WW8NumSt183z0">
    <w:name w:val="WW8NumSt183z0"/>
    <w:rsid w:val="00484E41"/>
    <w:rPr>
      <w:rFonts w:ascii="Times New Roman" w:hAnsi="Times New Roman" w:cs="Times New Roman"/>
      <w:b/>
      <w:i w:val="0"/>
      <w:color w:val="000000"/>
      <w:sz w:val="22"/>
      <w:szCs w:val="22"/>
      <w:u w:val="none"/>
    </w:rPr>
  </w:style>
  <w:style w:type="character" w:customStyle="1" w:styleId="WW8NumSt186z0">
    <w:name w:val="WW8NumSt186z0"/>
    <w:rsid w:val="00484E41"/>
    <w:rPr>
      <w:b/>
      <w:i w:val="0"/>
      <w:color w:val="000000"/>
    </w:rPr>
  </w:style>
  <w:style w:type="character" w:customStyle="1" w:styleId="WW8NumSt188z0">
    <w:name w:val="WW8NumSt188z0"/>
    <w:rsid w:val="00484E41"/>
    <w:rPr>
      <w:b/>
      <w:i w:val="0"/>
      <w:color w:val="000000"/>
    </w:rPr>
  </w:style>
  <w:style w:type="character" w:customStyle="1" w:styleId="WW8NumSt190z0">
    <w:name w:val="WW8NumSt190z0"/>
    <w:rsid w:val="00484E41"/>
    <w:rPr>
      <w:b/>
      <w:i w:val="0"/>
      <w:color w:val="000000"/>
    </w:rPr>
  </w:style>
  <w:style w:type="character" w:customStyle="1" w:styleId="WW-Fontepargpadro">
    <w:name w:val="WW-Fonte parág. padrão"/>
    <w:rsid w:val="00484E41"/>
  </w:style>
  <w:style w:type="character" w:styleId="Nmerodepgina">
    <w:name w:val="page number"/>
    <w:basedOn w:val="WW-Fontepargpadro"/>
    <w:rsid w:val="00484E41"/>
  </w:style>
  <w:style w:type="character" w:styleId="Hyperlink">
    <w:name w:val="Hyperlink"/>
    <w:basedOn w:val="WW-Fontepargpadro"/>
    <w:rsid w:val="00484E41"/>
    <w:rPr>
      <w:color w:val="0000FF"/>
      <w:u w:val="single"/>
    </w:rPr>
  </w:style>
  <w:style w:type="paragraph" w:styleId="Corpodetexto">
    <w:name w:val="Body Text"/>
    <w:basedOn w:val="Normal"/>
    <w:link w:val="CorpodetextoChar"/>
    <w:rsid w:val="00484E41"/>
    <w:pPr>
      <w:suppressAutoHyphens/>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rsid w:val="00484E41"/>
    <w:rPr>
      <w:rFonts w:ascii="Times New Roman" w:eastAsia="Times New Roman" w:hAnsi="Times New Roman" w:cs="Times New Roman"/>
      <w:sz w:val="24"/>
      <w:szCs w:val="20"/>
      <w:lang w:eastAsia="pt-BR"/>
    </w:rPr>
  </w:style>
  <w:style w:type="paragraph" w:styleId="Lista">
    <w:name w:val="List"/>
    <w:basedOn w:val="Corpodetexto"/>
    <w:rsid w:val="00484E41"/>
    <w:rPr>
      <w:rFonts w:cs="Lucida Sans Unicode"/>
    </w:rPr>
  </w:style>
  <w:style w:type="paragraph" w:styleId="Legenda">
    <w:name w:val="caption"/>
    <w:basedOn w:val="Normal"/>
    <w:qFormat/>
    <w:rsid w:val="00484E41"/>
    <w:pPr>
      <w:suppressLineNumbers/>
      <w:suppressAutoHyphens/>
      <w:spacing w:before="120" w:after="120" w:line="240" w:lineRule="auto"/>
    </w:pPr>
    <w:rPr>
      <w:rFonts w:ascii="Times New Roman" w:eastAsia="Times New Roman" w:hAnsi="Times New Roman" w:cs="Lucida Sans Unicode"/>
      <w:i/>
      <w:iCs/>
      <w:sz w:val="20"/>
      <w:szCs w:val="20"/>
      <w:lang w:eastAsia="pt-BR"/>
    </w:rPr>
  </w:style>
  <w:style w:type="paragraph" w:customStyle="1" w:styleId="ndice">
    <w:name w:val="Índice"/>
    <w:basedOn w:val="Normal"/>
    <w:rsid w:val="00484E41"/>
    <w:pPr>
      <w:suppressLineNumbers/>
      <w:suppressAutoHyphens/>
      <w:spacing w:after="0" w:line="240" w:lineRule="auto"/>
    </w:pPr>
    <w:rPr>
      <w:rFonts w:ascii="Times New Roman" w:eastAsia="Times New Roman" w:hAnsi="Times New Roman" w:cs="Lucida Sans Unicode"/>
      <w:sz w:val="20"/>
      <w:szCs w:val="20"/>
      <w:lang w:eastAsia="pt-BR"/>
    </w:rPr>
  </w:style>
  <w:style w:type="paragraph" w:customStyle="1" w:styleId="TtuloPrincipal">
    <w:name w:val="Título Principal"/>
    <w:basedOn w:val="Normal"/>
    <w:next w:val="Corpodetexto"/>
    <w:rsid w:val="00484E41"/>
    <w:pPr>
      <w:keepNext/>
      <w:suppressAutoHyphens/>
      <w:spacing w:before="240" w:after="120" w:line="240" w:lineRule="auto"/>
    </w:pPr>
    <w:rPr>
      <w:rFonts w:ascii="Arial" w:eastAsia="Lucida Sans Unicode" w:hAnsi="Arial" w:cs="Tms Rmn"/>
      <w:sz w:val="28"/>
      <w:szCs w:val="28"/>
      <w:lang w:eastAsia="pt-BR"/>
    </w:rPr>
  </w:style>
  <w:style w:type="paragraph" w:styleId="Destinatrio">
    <w:name w:val="envelope address"/>
    <w:basedOn w:val="Normal"/>
    <w:rsid w:val="00484E41"/>
    <w:pPr>
      <w:suppressAutoHyphens/>
      <w:spacing w:after="0" w:line="240" w:lineRule="auto"/>
    </w:pPr>
    <w:rPr>
      <w:rFonts w:ascii="Times New Roman" w:eastAsia="Times New Roman" w:hAnsi="Times New Roman" w:cs="Times New Roman"/>
      <w:sz w:val="24"/>
      <w:szCs w:val="20"/>
      <w:lang w:eastAsia="pt-BR"/>
    </w:rPr>
  </w:style>
  <w:style w:type="paragraph" w:styleId="Cabealho">
    <w:name w:val="header"/>
    <w:basedOn w:val="Normal"/>
    <w:link w:val="CabealhoChar"/>
    <w:uiPriority w:val="99"/>
    <w:rsid w:val="00484E41"/>
    <w:pPr>
      <w:tabs>
        <w:tab w:val="center" w:pos="4419"/>
        <w:tab w:val="right" w:pos="8838"/>
      </w:tabs>
      <w:suppressAutoHyphen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rsid w:val="00484E41"/>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484E41"/>
    <w:pPr>
      <w:tabs>
        <w:tab w:val="center" w:pos="4419"/>
        <w:tab w:val="right" w:pos="8838"/>
      </w:tabs>
      <w:suppressAutoHyphen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484E41"/>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484E41"/>
    <w:pPr>
      <w:suppressAutoHyphens/>
      <w:spacing w:after="0" w:line="240" w:lineRule="auto"/>
      <w:ind w:left="-426"/>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484E41"/>
    <w:rPr>
      <w:rFonts w:ascii="Times New Roman" w:eastAsia="Times New Roman" w:hAnsi="Times New Roman" w:cs="Times New Roman"/>
      <w:sz w:val="24"/>
      <w:szCs w:val="20"/>
      <w:lang w:eastAsia="pt-BR"/>
    </w:rPr>
  </w:style>
  <w:style w:type="paragraph" w:customStyle="1" w:styleId="WW-Recuodecorpodetexto2">
    <w:name w:val="WW-Recuo de corpo de texto 2"/>
    <w:basedOn w:val="Normal"/>
    <w:rsid w:val="00484E41"/>
    <w:pPr>
      <w:suppressAutoHyphens/>
      <w:spacing w:after="0" w:line="240" w:lineRule="auto"/>
      <w:ind w:left="-426"/>
    </w:pPr>
    <w:rPr>
      <w:rFonts w:ascii="Times New Roman" w:eastAsia="Times New Roman" w:hAnsi="Times New Roman" w:cs="Times New Roman"/>
      <w:sz w:val="24"/>
      <w:szCs w:val="20"/>
      <w:lang w:eastAsia="pt-BR"/>
    </w:rPr>
  </w:style>
  <w:style w:type="paragraph" w:customStyle="1" w:styleId="WW-Recuodecorpodetexto3">
    <w:name w:val="WW-Recuo de corpo de texto 3"/>
    <w:basedOn w:val="Normal"/>
    <w:rsid w:val="00484E41"/>
    <w:pPr>
      <w:suppressAutoHyphens/>
      <w:spacing w:after="0" w:line="240" w:lineRule="auto"/>
      <w:ind w:left="426" w:hanging="426"/>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484E41"/>
    <w:pPr>
      <w:suppressAutoHyphens/>
      <w:spacing w:after="0" w:line="240" w:lineRule="auto"/>
    </w:pPr>
    <w:rPr>
      <w:rFonts w:ascii="Times New Roman" w:eastAsia="Times New Roman" w:hAnsi="Times New Roman" w:cs="Times New Roman"/>
      <w:sz w:val="28"/>
      <w:szCs w:val="20"/>
      <w:lang w:eastAsia="pt-BR"/>
    </w:rPr>
  </w:style>
  <w:style w:type="paragraph" w:customStyle="1" w:styleId="WW-Corpodetexto3">
    <w:name w:val="WW-Corpo de texto 3"/>
    <w:basedOn w:val="Normal"/>
    <w:rsid w:val="00484E41"/>
    <w:pPr>
      <w:suppressAutoHyphens/>
      <w:spacing w:after="0" w:line="240" w:lineRule="auto"/>
      <w:jc w:val="both"/>
    </w:pPr>
    <w:rPr>
      <w:rFonts w:ascii="Times New Roman" w:eastAsia="Times New Roman" w:hAnsi="Times New Roman" w:cs="Times New Roman"/>
      <w:sz w:val="28"/>
      <w:szCs w:val="20"/>
      <w:u w:val="single"/>
      <w:lang w:eastAsia="pt-BR"/>
    </w:rPr>
  </w:style>
  <w:style w:type="paragraph" w:styleId="Ttulo">
    <w:name w:val="Title"/>
    <w:basedOn w:val="Normal"/>
    <w:next w:val="Subttulo"/>
    <w:link w:val="TtuloChar"/>
    <w:qFormat/>
    <w:rsid w:val="00484E41"/>
    <w:pPr>
      <w:suppressAutoHyphens/>
      <w:autoSpaceDE w:val="0"/>
      <w:spacing w:before="120" w:after="120" w:line="240" w:lineRule="auto"/>
      <w:jc w:val="center"/>
    </w:pPr>
    <w:rPr>
      <w:rFonts w:ascii="Times New Roman" w:eastAsia="Times New Roman" w:hAnsi="Times New Roman" w:cs="Times New Roman"/>
      <w:b/>
      <w:bCs/>
      <w:sz w:val="32"/>
      <w:szCs w:val="32"/>
      <w:lang w:eastAsia="pt-BR"/>
    </w:rPr>
  </w:style>
  <w:style w:type="character" w:customStyle="1" w:styleId="TtuloChar">
    <w:name w:val="Título Char"/>
    <w:basedOn w:val="Fontepargpadro"/>
    <w:link w:val="Ttulo"/>
    <w:rsid w:val="00484E41"/>
    <w:rPr>
      <w:rFonts w:ascii="Times New Roman" w:eastAsia="Times New Roman" w:hAnsi="Times New Roman" w:cs="Times New Roman"/>
      <w:b/>
      <w:bCs/>
      <w:sz w:val="32"/>
      <w:szCs w:val="32"/>
      <w:lang w:eastAsia="pt-BR"/>
    </w:rPr>
  </w:style>
  <w:style w:type="paragraph" w:styleId="Subttulo">
    <w:name w:val="Subtitle"/>
    <w:basedOn w:val="TtuloPrincipal"/>
    <w:next w:val="Corpodetexto"/>
    <w:link w:val="SubttuloChar"/>
    <w:qFormat/>
    <w:rsid w:val="00484E41"/>
    <w:pPr>
      <w:jc w:val="center"/>
    </w:pPr>
    <w:rPr>
      <w:i/>
      <w:iCs/>
    </w:rPr>
  </w:style>
  <w:style w:type="character" w:customStyle="1" w:styleId="SubttuloChar">
    <w:name w:val="Subtítulo Char"/>
    <w:basedOn w:val="Fontepargpadro"/>
    <w:link w:val="Subttulo"/>
    <w:rsid w:val="00484E41"/>
    <w:rPr>
      <w:rFonts w:ascii="Arial" w:eastAsia="Lucida Sans Unicode" w:hAnsi="Arial" w:cs="Tms Rmn"/>
      <w:i/>
      <w:iCs/>
      <w:sz w:val="28"/>
      <w:szCs w:val="28"/>
      <w:lang w:eastAsia="pt-BR"/>
    </w:rPr>
  </w:style>
  <w:style w:type="paragraph" w:customStyle="1" w:styleId="A161175">
    <w:name w:val="_A161175ÿ"/>
    <w:rsid w:val="00484E41"/>
    <w:pPr>
      <w:widowControl w:val="0"/>
      <w:suppressAutoHyphens/>
      <w:autoSpaceDE w:val="0"/>
      <w:spacing w:after="0" w:line="240" w:lineRule="auto"/>
      <w:ind w:left="867" w:right="46" w:firstLine="698"/>
      <w:jc w:val="both"/>
    </w:pPr>
    <w:rPr>
      <w:rFonts w:ascii="Times New Roman" w:eastAsia="Times New Roman" w:hAnsi="Times New Roman" w:cs="Times New Roman"/>
      <w:color w:val="000000"/>
      <w:sz w:val="20"/>
      <w:szCs w:val="24"/>
      <w:lang w:eastAsia="pt-BR"/>
    </w:rPr>
  </w:style>
  <w:style w:type="paragraph" w:customStyle="1" w:styleId="A164475">
    <w:name w:val="_A164475ÿ"/>
    <w:rsid w:val="00484E41"/>
    <w:pPr>
      <w:widowControl w:val="0"/>
      <w:suppressAutoHyphens/>
      <w:autoSpaceDE w:val="0"/>
      <w:spacing w:after="0" w:line="240" w:lineRule="auto"/>
      <w:ind w:left="886" w:right="46" w:firstLine="16"/>
      <w:jc w:val="both"/>
    </w:pPr>
    <w:rPr>
      <w:rFonts w:ascii="Times New Roman" w:eastAsia="Times New Roman" w:hAnsi="Times New Roman" w:cs="Times New Roman"/>
      <w:color w:val="000000"/>
      <w:sz w:val="20"/>
      <w:szCs w:val="24"/>
      <w:lang w:eastAsia="pt-BR"/>
    </w:rPr>
  </w:style>
  <w:style w:type="paragraph" w:customStyle="1" w:styleId="Estilo1">
    <w:name w:val="Estilo1"/>
    <w:basedOn w:val="Normal"/>
    <w:rsid w:val="00484E41"/>
    <w:pPr>
      <w:suppressAutoHyphens/>
      <w:autoSpaceDE w:val="0"/>
      <w:spacing w:after="120" w:line="360" w:lineRule="auto"/>
      <w:ind w:left="567"/>
      <w:jc w:val="both"/>
    </w:pPr>
    <w:rPr>
      <w:rFonts w:ascii="Times New Roman" w:eastAsia="Times New Roman" w:hAnsi="Times New Roman" w:cs="Times New Roman"/>
      <w:sz w:val="20"/>
      <w:szCs w:val="20"/>
      <w:lang w:eastAsia="pt-BR"/>
    </w:rPr>
  </w:style>
  <w:style w:type="paragraph" w:customStyle="1" w:styleId="NONormal">
    <w:name w:val="NO Normal"/>
    <w:rsid w:val="00484E41"/>
    <w:pPr>
      <w:widowControl w:val="0"/>
      <w:tabs>
        <w:tab w:val="center" w:pos="5400"/>
        <w:tab w:val="right" w:pos="11188"/>
      </w:tabs>
      <w:suppressAutoHyphens/>
      <w:autoSpaceDE w:val="0"/>
      <w:spacing w:after="0" w:line="240" w:lineRule="auto"/>
      <w:ind w:left="865" w:right="373" w:hanging="594"/>
      <w:jc w:val="both"/>
    </w:pPr>
    <w:rPr>
      <w:rFonts w:ascii="Courier New" w:eastAsia="Times New Roman" w:hAnsi="Courier New" w:cs="Wingdings"/>
      <w:color w:val="000000"/>
      <w:sz w:val="20"/>
      <w:szCs w:val="24"/>
      <w:lang w:eastAsia="pt-BR"/>
    </w:rPr>
  </w:style>
  <w:style w:type="paragraph" w:customStyle="1" w:styleId="Estilo2">
    <w:name w:val="Estilo2"/>
    <w:basedOn w:val="Normal"/>
    <w:rsid w:val="00484E41"/>
    <w:pPr>
      <w:widowControl w:val="0"/>
      <w:suppressAutoHyphens/>
      <w:autoSpaceDE w:val="0"/>
      <w:spacing w:after="0" w:line="240" w:lineRule="auto"/>
      <w:ind w:firstLine="709"/>
      <w:jc w:val="both"/>
    </w:pPr>
    <w:rPr>
      <w:rFonts w:ascii="Times New Roman" w:eastAsia="Times New Roman" w:hAnsi="Times New Roman" w:cs="Times New Roman"/>
      <w:sz w:val="20"/>
      <w:szCs w:val="24"/>
      <w:lang w:eastAsia="pt-BR"/>
    </w:rPr>
  </w:style>
  <w:style w:type="paragraph" w:customStyle="1" w:styleId="A102075">
    <w:name w:val="_A102075"/>
    <w:basedOn w:val="Normal"/>
    <w:rsid w:val="00484E41"/>
    <w:pPr>
      <w:suppressAutoHyphens/>
      <w:autoSpaceDE w:val="0"/>
      <w:spacing w:after="0" w:line="240" w:lineRule="auto"/>
      <w:ind w:left="2736" w:firstLine="1296"/>
      <w:jc w:val="both"/>
    </w:pPr>
    <w:rPr>
      <w:rFonts w:ascii="Tms Rmn" w:eastAsia="Times New Roman" w:hAnsi="Tms Rmn" w:cs="Times New Roman"/>
      <w:sz w:val="20"/>
      <w:szCs w:val="24"/>
      <w:lang w:eastAsia="pt-BR"/>
    </w:rPr>
  </w:style>
  <w:style w:type="paragraph" w:customStyle="1" w:styleId="A101675">
    <w:name w:val="_A101675"/>
    <w:basedOn w:val="Normal"/>
    <w:rsid w:val="00484E41"/>
    <w:pPr>
      <w:suppressAutoHyphens/>
      <w:autoSpaceDE w:val="0"/>
      <w:spacing w:after="0" w:line="240" w:lineRule="auto"/>
      <w:ind w:left="2160" w:firstLine="1296"/>
      <w:jc w:val="both"/>
    </w:pPr>
    <w:rPr>
      <w:rFonts w:ascii="Tms Rmn" w:eastAsia="Times New Roman" w:hAnsi="Tms Rmn" w:cs="Times New Roman"/>
      <w:sz w:val="20"/>
      <w:szCs w:val="24"/>
      <w:lang w:eastAsia="pt-BR"/>
    </w:rPr>
  </w:style>
  <w:style w:type="paragraph" w:customStyle="1" w:styleId="A252575">
    <w:name w:val="_A252575"/>
    <w:basedOn w:val="Normal"/>
    <w:rsid w:val="00484E41"/>
    <w:pPr>
      <w:suppressAutoHyphens/>
      <w:autoSpaceDE w:val="0"/>
      <w:spacing w:after="0" w:line="240" w:lineRule="auto"/>
      <w:ind w:left="3456" w:firstLine="3456"/>
      <w:jc w:val="both"/>
    </w:pPr>
    <w:rPr>
      <w:rFonts w:ascii="Tms Rmn" w:eastAsia="Times New Roman" w:hAnsi="Tms Rmn" w:cs="Times New Roman"/>
      <w:sz w:val="20"/>
      <w:szCs w:val="24"/>
      <w:lang w:eastAsia="pt-BR"/>
    </w:rPr>
  </w:style>
  <w:style w:type="paragraph" w:customStyle="1" w:styleId="A301065">
    <w:name w:val="_A301065"/>
    <w:basedOn w:val="Normal"/>
    <w:rsid w:val="00484E41"/>
    <w:pPr>
      <w:suppressAutoHyphens/>
      <w:autoSpaceDE w:val="0"/>
      <w:spacing w:after="0" w:line="240" w:lineRule="auto"/>
      <w:ind w:left="1296" w:right="1440" w:firstLine="4176"/>
      <w:jc w:val="both"/>
    </w:pPr>
    <w:rPr>
      <w:rFonts w:ascii="Tms Rmn" w:eastAsia="Times New Roman" w:hAnsi="Tms Rmn" w:cs="Times New Roman"/>
      <w:sz w:val="20"/>
      <w:szCs w:val="24"/>
      <w:lang w:eastAsia="pt-BR"/>
    </w:rPr>
  </w:style>
  <w:style w:type="paragraph" w:customStyle="1" w:styleId="A191065">
    <w:name w:val="_A191065"/>
    <w:basedOn w:val="Normal"/>
    <w:rsid w:val="00484E41"/>
    <w:pPr>
      <w:suppressAutoHyphens/>
      <w:autoSpaceDE w:val="0"/>
      <w:spacing w:after="0" w:line="240" w:lineRule="auto"/>
      <w:ind w:left="1296" w:right="1440" w:firstLine="2592"/>
      <w:jc w:val="both"/>
    </w:pPr>
    <w:rPr>
      <w:rFonts w:ascii="Tms Rmn" w:eastAsia="Times New Roman" w:hAnsi="Tms Rmn" w:cs="Times New Roman"/>
      <w:sz w:val="20"/>
      <w:szCs w:val="24"/>
      <w:lang w:eastAsia="pt-BR"/>
    </w:rPr>
  </w:style>
  <w:style w:type="paragraph" w:customStyle="1" w:styleId="A321065">
    <w:name w:val="_A321065"/>
    <w:basedOn w:val="Normal"/>
    <w:rsid w:val="00484E41"/>
    <w:pPr>
      <w:suppressAutoHyphens/>
      <w:autoSpaceDE w:val="0"/>
      <w:spacing w:after="0" w:line="240" w:lineRule="auto"/>
      <w:ind w:left="1296" w:right="1440" w:firstLine="4464"/>
      <w:jc w:val="both"/>
    </w:pPr>
    <w:rPr>
      <w:rFonts w:ascii="Tms Rmn" w:eastAsia="Times New Roman" w:hAnsi="Tms Rmn" w:cs="Times New Roman"/>
      <w:sz w:val="20"/>
      <w:szCs w:val="24"/>
      <w:lang w:eastAsia="pt-BR"/>
    </w:rPr>
  </w:style>
  <w:style w:type="paragraph" w:customStyle="1" w:styleId="Normal1">
    <w:name w:val="Normal1"/>
    <w:rsid w:val="00484E41"/>
    <w:pPr>
      <w:suppressAutoHyphens/>
      <w:autoSpaceDE w:val="0"/>
      <w:spacing w:after="0" w:line="240" w:lineRule="auto"/>
      <w:ind w:firstLine="288"/>
      <w:jc w:val="both"/>
    </w:pPr>
    <w:rPr>
      <w:rFonts w:ascii="Times New Roman" w:eastAsia="Times New Roman" w:hAnsi="Times New Roman" w:cs="Times New Roman"/>
      <w:color w:val="000000"/>
      <w:sz w:val="20"/>
      <w:szCs w:val="24"/>
      <w:lang w:eastAsia="pt-BR"/>
    </w:rPr>
  </w:style>
  <w:style w:type="paragraph" w:customStyle="1" w:styleId="WW-Textoembloco">
    <w:name w:val="WW-Texto em bloco"/>
    <w:basedOn w:val="Normal"/>
    <w:rsid w:val="00484E41"/>
    <w:pPr>
      <w:suppressAutoHyphens/>
      <w:spacing w:after="0" w:line="240" w:lineRule="auto"/>
      <w:ind w:left="1080" w:right="1458"/>
      <w:jc w:val="both"/>
    </w:pPr>
    <w:rPr>
      <w:rFonts w:ascii="Times New Roman" w:eastAsia="Times New Roman" w:hAnsi="Times New Roman" w:cs="Times New Roman"/>
      <w:color w:val="000000"/>
      <w:sz w:val="24"/>
      <w:szCs w:val="24"/>
      <w:lang w:eastAsia="pt-BR"/>
    </w:rPr>
  </w:style>
  <w:style w:type="paragraph" w:customStyle="1" w:styleId="WW-Legenda">
    <w:name w:val="WW-Legenda"/>
    <w:basedOn w:val="Normal"/>
    <w:next w:val="Normal"/>
    <w:rsid w:val="00484E41"/>
    <w:pPr>
      <w:suppressAutoHyphens/>
      <w:spacing w:after="0" w:line="240" w:lineRule="auto"/>
      <w:jc w:val="both"/>
    </w:pPr>
    <w:rPr>
      <w:rFonts w:ascii="Times New Roman" w:eastAsia="Times New Roman" w:hAnsi="Times New Roman" w:cs="Times New Roman"/>
      <w:b/>
      <w:sz w:val="28"/>
      <w:szCs w:val="20"/>
      <w:lang w:eastAsia="pt-BR"/>
    </w:rPr>
  </w:style>
  <w:style w:type="paragraph" w:customStyle="1" w:styleId="ContedodaTabela">
    <w:name w:val="Conteúdo da Tabela"/>
    <w:basedOn w:val="Corpodetexto"/>
    <w:rsid w:val="00484E41"/>
    <w:pPr>
      <w:suppressLineNumbers/>
    </w:pPr>
  </w:style>
  <w:style w:type="paragraph" w:customStyle="1" w:styleId="TtulodaTabela">
    <w:name w:val="Título da Tabela"/>
    <w:basedOn w:val="ContedodaTabela"/>
    <w:rsid w:val="00484E41"/>
    <w:pPr>
      <w:jc w:val="center"/>
    </w:pPr>
    <w:rPr>
      <w:b/>
      <w:bCs/>
      <w:i/>
      <w:iCs/>
    </w:rPr>
  </w:style>
  <w:style w:type="paragraph" w:customStyle="1" w:styleId="Contedodoquadro">
    <w:name w:val="Conteúdo do quadro"/>
    <w:basedOn w:val="Corpodetexto"/>
    <w:rsid w:val="00484E41"/>
  </w:style>
  <w:style w:type="paragraph" w:customStyle="1" w:styleId="WW-Legenda1">
    <w:name w:val="WW-Legenda1"/>
    <w:basedOn w:val="Normal"/>
    <w:next w:val="Normal"/>
    <w:rsid w:val="00484E41"/>
    <w:pPr>
      <w:suppressAutoHyphens/>
      <w:spacing w:after="0" w:line="240" w:lineRule="auto"/>
      <w:jc w:val="both"/>
    </w:pPr>
    <w:rPr>
      <w:rFonts w:ascii="Times New Roman" w:eastAsia="Times New Roman" w:hAnsi="Times New Roman" w:cs="Times New Roman"/>
      <w:b/>
      <w:sz w:val="28"/>
      <w:szCs w:val="20"/>
      <w:lang w:eastAsia="pt-BR"/>
    </w:rPr>
  </w:style>
  <w:style w:type="paragraph" w:styleId="Corpodetexto2">
    <w:name w:val="Body Text 2"/>
    <w:basedOn w:val="Normal"/>
    <w:link w:val="Corpodetexto2Char"/>
    <w:rsid w:val="00484E41"/>
    <w:pPr>
      <w:spacing w:after="0" w:line="240" w:lineRule="auto"/>
      <w:jc w:val="both"/>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484E41"/>
    <w:rPr>
      <w:rFonts w:ascii="Times New Roman" w:eastAsia="Times New Roman" w:hAnsi="Times New Roman" w:cs="Times New Roman"/>
      <w:sz w:val="24"/>
      <w:szCs w:val="20"/>
      <w:lang w:eastAsia="pt-BR"/>
    </w:rPr>
  </w:style>
  <w:style w:type="character" w:styleId="HiperlinkVisitado">
    <w:name w:val="FollowedHyperlink"/>
    <w:basedOn w:val="Fontepargpadro"/>
    <w:rsid w:val="00484E41"/>
    <w:rPr>
      <w:color w:val="800080"/>
      <w:u w:val="single"/>
    </w:rPr>
  </w:style>
  <w:style w:type="paragraph" w:styleId="Recuodecorpodetexto2">
    <w:name w:val="Body Text Indent 2"/>
    <w:basedOn w:val="Normal"/>
    <w:link w:val="Recuodecorpodetexto2Char"/>
    <w:rsid w:val="00484E41"/>
    <w:pPr>
      <w:suppressAutoHyphens/>
      <w:spacing w:after="0" w:line="240" w:lineRule="auto"/>
      <w:ind w:firstLine="851"/>
      <w:jc w:val="both"/>
    </w:pPr>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rsid w:val="00484E4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484E41"/>
    <w:pPr>
      <w:tabs>
        <w:tab w:val="left" w:pos="1276"/>
      </w:tabs>
      <w:suppressAutoHyphens/>
      <w:spacing w:after="0" w:line="240" w:lineRule="auto"/>
      <w:jc w:val="both"/>
    </w:pPr>
    <w:rPr>
      <w:rFonts w:ascii="Times New Roman" w:eastAsia="Times New Roman" w:hAnsi="Times New Roman" w:cs="Times New Roman"/>
      <w:sz w:val="28"/>
      <w:szCs w:val="28"/>
      <w:lang w:eastAsia="pt-BR"/>
    </w:rPr>
  </w:style>
  <w:style w:type="character" w:customStyle="1" w:styleId="Corpodetexto3Char">
    <w:name w:val="Corpo de texto 3 Char"/>
    <w:basedOn w:val="Fontepargpadro"/>
    <w:link w:val="Corpodetexto3"/>
    <w:rsid w:val="00484E41"/>
    <w:rPr>
      <w:rFonts w:ascii="Times New Roman" w:eastAsia="Times New Roman" w:hAnsi="Times New Roman" w:cs="Times New Roman"/>
      <w:sz w:val="28"/>
      <w:szCs w:val="28"/>
      <w:lang w:eastAsia="pt-BR"/>
    </w:rPr>
  </w:style>
  <w:style w:type="paragraph" w:styleId="Recuodecorpodetexto3">
    <w:name w:val="Body Text Indent 3"/>
    <w:basedOn w:val="Normal"/>
    <w:link w:val="Recuodecorpodetexto3Char"/>
    <w:rsid w:val="00484E41"/>
    <w:pPr>
      <w:suppressAutoHyphens/>
      <w:spacing w:after="240" w:line="240" w:lineRule="auto"/>
      <w:ind w:firstLine="851"/>
      <w:jc w:val="both"/>
    </w:pPr>
    <w:rPr>
      <w:rFonts w:ascii="Times New Roman" w:eastAsia="Times New Roman" w:hAnsi="Times New Roman" w:cs="Times New Roman"/>
      <w:color w:val="000000"/>
      <w:sz w:val="28"/>
      <w:szCs w:val="20"/>
      <w:lang w:eastAsia="pt-BR"/>
    </w:rPr>
  </w:style>
  <w:style w:type="character" w:customStyle="1" w:styleId="Recuodecorpodetexto3Char">
    <w:name w:val="Recuo de corpo de texto 3 Char"/>
    <w:basedOn w:val="Fontepargpadro"/>
    <w:link w:val="Recuodecorpodetexto3"/>
    <w:rsid w:val="00484E41"/>
    <w:rPr>
      <w:rFonts w:ascii="Times New Roman" w:eastAsia="Times New Roman" w:hAnsi="Times New Roman" w:cs="Times New Roman"/>
      <w:color w:val="000000"/>
      <w:sz w:val="28"/>
      <w:szCs w:val="20"/>
      <w:lang w:eastAsia="pt-BR"/>
    </w:rPr>
  </w:style>
  <w:style w:type="paragraph" w:styleId="NormalWeb">
    <w:name w:val="Normal (Web)"/>
    <w:basedOn w:val="Normal"/>
    <w:uiPriority w:val="99"/>
    <w:rsid w:val="00484E41"/>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semiHidden/>
    <w:rsid w:val="00484E41"/>
    <w:pPr>
      <w:suppressAutoHyphens/>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484E41"/>
    <w:rPr>
      <w:rFonts w:ascii="Tahoma" w:eastAsia="Times New Roman" w:hAnsi="Tahoma" w:cs="Tahoma"/>
      <w:sz w:val="16"/>
      <w:szCs w:val="16"/>
      <w:lang w:eastAsia="pt-BR"/>
    </w:rPr>
  </w:style>
  <w:style w:type="character" w:styleId="Forte">
    <w:name w:val="Strong"/>
    <w:basedOn w:val="Fontepargpadro"/>
    <w:qFormat/>
    <w:rsid w:val="00484E41"/>
    <w:rPr>
      <w:b/>
      <w:bCs/>
    </w:rPr>
  </w:style>
  <w:style w:type="paragraph" w:styleId="Commarcadores">
    <w:name w:val="List Bullet"/>
    <w:basedOn w:val="Normal"/>
    <w:rsid w:val="00484E41"/>
    <w:pPr>
      <w:numPr>
        <w:numId w:val="2"/>
      </w:numPr>
      <w:suppressAutoHyphens/>
      <w:spacing w:after="0" w:line="240" w:lineRule="auto"/>
    </w:pPr>
    <w:rPr>
      <w:rFonts w:ascii="Times New Roman" w:eastAsia="Times New Roman" w:hAnsi="Times New Roman" w:cs="Times New Roman"/>
      <w:sz w:val="20"/>
      <w:szCs w:val="20"/>
      <w:lang w:eastAsia="pt-BR"/>
    </w:rPr>
  </w:style>
  <w:style w:type="paragraph" w:customStyle="1" w:styleId="Recuodecorpodetexto21">
    <w:name w:val="Recuo de corpo de texto 21"/>
    <w:basedOn w:val="Normal"/>
    <w:rsid w:val="00484E41"/>
    <w:pPr>
      <w:suppressAutoHyphens/>
      <w:spacing w:after="0" w:line="240" w:lineRule="auto"/>
      <w:ind w:left="-426"/>
    </w:pPr>
    <w:rPr>
      <w:rFonts w:ascii="Times New Roman" w:eastAsia="Times New Roman" w:hAnsi="Times New Roman" w:cs="Times New Roman"/>
      <w:sz w:val="24"/>
      <w:szCs w:val="20"/>
      <w:lang w:eastAsia="ar-SA"/>
    </w:rPr>
  </w:style>
  <w:style w:type="table" w:styleId="Tabelacomgrade">
    <w:name w:val="Table Grid"/>
    <w:basedOn w:val="Tabelanormal"/>
    <w:uiPriority w:val="39"/>
    <w:rsid w:val="00484E41"/>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2">
    <w:name w:val="xl42"/>
    <w:basedOn w:val="Normal"/>
    <w:rsid w:val="00484E41"/>
    <w:pPr>
      <w:suppressAutoHyphens/>
      <w:spacing w:before="100" w:after="100" w:line="240" w:lineRule="auto"/>
      <w:jc w:val="center"/>
      <w:textAlignment w:val="center"/>
    </w:pPr>
    <w:rPr>
      <w:rFonts w:ascii="Arial" w:eastAsia="Arial Unicode MS" w:hAnsi="Arial" w:cs="Arial"/>
      <w:b/>
      <w:bCs/>
      <w:sz w:val="24"/>
      <w:szCs w:val="24"/>
      <w:lang w:eastAsia="ar-SA"/>
    </w:rPr>
  </w:style>
  <w:style w:type="paragraph" w:customStyle="1" w:styleId="xl25">
    <w:name w:val="xl25"/>
    <w:basedOn w:val="Normal"/>
    <w:rsid w:val="00484E41"/>
    <w:pPr>
      <w:suppressAutoHyphens/>
      <w:spacing w:before="100" w:after="100" w:line="240" w:lineRule="auto"/>
      <w:textAlignment w:val="center"/>
    </w:pPr>
    <w:rPr>
      <w:rFonts w:ascii="Arial" w:eastAsia="Arial Unicode MS" w:hAnsi="Arial" w:cs="Arial"/>
      <w:sz w:val="24"/>
      <w:szCs w:val="24"/>
      <w:lang w:eastAsia="ar-SA"/>
    </w:rPr>
  </w:style>
  <w:style w:type="paragraph" w:customStyle="1" w:styleId="Solon1">
    <w:name w:val="Solon1"/>
    <w:basedOn w:val="Normal"/>
    <w:rsid w:val="00484E41"/>
    <w:pPr>
      <w:numPr>
        <w:numId w:val="10"/>
      </w:numPr>
      <w:tabs>
        <w:tab w:val="num" w:pos="360"/>
        <w:tab w:val="left" w:pos="1134"/>
      </w:tabs>
      <w:spacing w:after="240" w:line="240" w:lineRule="auto"/>
      <w:jc w:val="both"/>
    </w:pPr>
    <w:rPr>
      <w:rFonts w:ascii="Times New Roman" w:eastAsia="Times New Roman" w:hAnsi="Times New Roman" w:cs="Times New Roman"/>
      <w:sz w:val="24"/>
      <w:szCs w:val="24"/>
      <w:lang w:eastAsia="pt-BR"/>
    </w:rPr>
  </w:style>
  <w:style w:type="paragraph" w:customStyle="1" w:styleId="Estilo8">
    <w:name w:val="Estilo8"/>
    <w:basedOn w:val="Normal"/>
    <w:rsid w:val="00484E41"/>
    <w:pPr>
      <w:widowControl w:val="0"/>
      <w:spacing w:after="0" w:line="240" w:lineRule="auto"/>
      <w:ind w:firstLine="1418"/>
      <w:jc w:val="both"/>
    </w:pPr>
    <w:rPr>
      <w:rFonts w:ascii="Times New Roman" w:eastAsia="Times New Roman" w:hAnsi="Times New Roman" w:cs="Times New Roman"/>
      <w:b/>
      <w:sz w:val="24"/>
      <w:szCs w:val="20"/>
      <w:lang w:eastAsia="pt-BR"/>
    </w:rPr>
  </w:style>
  <w:style w:type="paragraph" w:customStyle="1" w:styleId="Textopadro">
    <w:name w:val="Texto padrão"/>
    <w:basedOn w:val="Normal"/>
    <w:rsid w:val="00484E41"/>
    <w:pPr>
      <w:spacing w:after="0" w:line="240" w:lineRule="auto"/>
    </w:pPr>
    <w:rPr>
      <w:rFonts w:ascii="Times New Roman" w:eastAsia="Times New Roman" w:hAnsi="Times New Roman" w:cs="Times New Roman"/>
      <w:sz w:val="24"/>
      <w:szCs w:val="20"/>
      <w:lang w:eastAsia="pt-BR"/>
    </w:rPr>
  </w:style>
  <w:style w:type="character" w:styleId="Refdecomentrio">
    <w:name w:val="annotation reference"/>
    <w:basedOn w:val="Fontepargpadro"/>
    <w:qFormat/>
    <w:rsid w:val="00484E41"/>
    <w:rPr>
      <w:sz w:val="16"/>
      <w:szCs w:val="16"/>
    </w:rPr>
  </w:style>
  <w:style w:type="paragraph" w:styleId="Textodecomentrio">
    <w:name w:val="annotation text"/>
    <w:basedOn w:val="Normal"/>
    <w:link w:val="TextodecomentrioChar"/>
    <w:qFormat/>
    <w:rsid w:val="00484E41"/>
    <w:pPr>
      <w:suppressAutoHyphens/>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484E4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484E41"/>
    <w:rPr>
      <w:b/>
      <w:bCs/>
    </w:rPr>
  </w:style>
  <w:style w:type="character" w:customStyle="1" w:styleId="AssuntodocomentrioChar">
    <w:name w:val="Assunto do comentário Char"/>
    <w:basedOn w:val="TextodecomentrioChar"/>
    <w:link w:val="Assuntodocomentrio"/>
    <w:rsid w:val="00484E41"/>
    <w:rPr>
      <w:rFonts w:ascii="Times New Roman" w:eastAsia="Times New Roman" w:hAnsi="Times New Roman" w:cs="Times New Roman"/>
      <w:b/>
      <w:bCs/>
      <w:sz w:val="20"/>
      <w:szCs w:val="20"/>
      <w:lang w:eastAsia="pt-BR"/>
    </w:rPr>
  </w:style>
  <w:style w:type="paragraph" w:styleId="PargrafodaLista">
    <w:name w:val="List Paragraph"/>
    <w:basedOn w:val="Normal"/>
    <w:link w:val="PargrafodaListaChar"/>
    <w:uiPriority w:val="34"/>
    <w:qFormat/>
    <w:rsid w:val="00484E41"/>
    <w:pPr>
      <w:suppressAutoHyphens/>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Standard">
    <w:name w:val="Standard"/>
    <w:rsid w:val="00484E41"/>
    <w:pPr>
      <w:suppressAutoHyphens/>
      <w:autoSpaceDN w:val="0"/>
      <w:spacing w:after="160" w:line="249" w:lineRule="auto"/>
      <w:textAlignment w:val="baseline"/>
    </w:pPr>
    <w:rPr>
      <w:rFonts w:ascii="Times New Roman" w:eastAsia="Times New Roman" w:hAnsi="Times New Roman" w:cs="Times New Roman"/>
      <w:kern w:val="3"/>
      <w:sz w:val="24"/>
      <w:szCs w:val="24"/>
      <w:lang w:eastAsia="pt-BR"/>
    </w:rPr>
  </w:style>
  <w:style w:type="paragraph" w:customStyle="1" w:styleId="Heading">
    <w:name w:val="Heading"/>
    <w:basedOn w:val="Standard"/>
    <w:rsid w:val="00484E41"/>
    <w:pPr>
      <w:keepNext/>
      <w:spacing w:before="240" w:after="120"/>
    </w:pPr>
    <w:rPr>
      <w:rFonts w:ascii="Arial" w:eastAsia="Arial" w:hAnsi="Arial" w:cs="Tahoma"/>
      <w:sz w:val="28"/>
      <w:szCs w:val="28"/>
    </w:rPr>
  </w:style>
  <w:style w:type="paragraph" w:customStyle="1" w:styleId="Textbody">
    <w:name w:val="Text body"/>
    <w:basedOn w:val="Normal"/>
    <w:rsid w:val="00484E41"/>
    <w:pPr>
      <w:widowControl w:val="0"/>
      <w:suppressAutoHyphens/>
      <w:autoSpaceDN w:val="0"/>
      <w:spacing w:before="120" w:after="120" w:line="360" w:lineRule="auto"/>
      <w:jc w:val="both"/>
    </w:pPr>
    <w:rPr>
      <w:rFonts w:ascii="Arial" w:eastAsia="Lucida Sans Unicode" w:hAnsi="Arial" w:cs="Arial"/>
      <w:sz w:val="24"/>
      <w:szCs w:val="24"/>
      <w:lang w:eastAsia="pt-BR"/>
    </w:rPr>
  </w:style>
  <w:style w:type="paragraph" w:styleId="SemEspaamento">
    <w:name w:val="No Spacing"/>
    <w:rsid w:val="00484E41"/>
    <w:pPr>
      <w:suppressAutoHyphens/>
      <w:autoSpaceDN w:val="0"/>
      <w:spacing w:after="0" w:line="240" w:lineRule="auto"/>
      <w:textAlignment w:val="baseline"/>
    </w:pPr>
    <w:rPr>
      <w:rFonts w:ascii="Times New Roman" w:eastAsia="Calibri" w:hAnsi="Times New Roman" w:cs="Times New Roman"/>
      <w:kern w:val="3"/>
      <w:sz w:val="24"/>
      <w:szCs w:val="24"/>
      <w:lang w:eastAsia="ar-SA"/>
    </w:rPr>
  </w:style>
  <w:style w:type="character" w:customStyle="1" w:styleId="Estilo1Char">
    <w:name w:val="Estilo1 Char"/>
    <w:basedOn w:val="Fontepargpadro"/>
    <w:rsid w:val="00484E41"/>
    <w:rPr>
      <w:rFonts w:ascii="Arial" w:eastAsia="Arial" w:hAnsi="Arial" w:cs="Tahoma"/>
      <w:b/>
      <w:bCs/>
      <w:sz w:val="32"/>
      <w:szCs w:val="24"/>
    </w:rPr>
  </w:style>
  <w:style w:type="character" w:customStyle="1" w:styleId="Estilo3Char">
    <w:name w:val="Estilo3 Char"/>
    <w:basedOn w:val="Fontepargpadro"/>
    <w:rsid w:val="00484E41"/>
    <w:rPr>
      <w:rFonts w:ascii="Arial" w:eastAsia="Arial" w:hAnsi="Arial" w:cs="Arial"/>
      <w:szCs w:val="24"/>
    </w:rPr>
  </w:style>
  <w:style w:type="numbering" w:customStyle="1" w:styleId="WWNum1">
    <w:name w:val="WWNum1"/>
    <w:basedOn w:val="Semlista"/>
    <w:rsid w:val="00484E41"/>
    <w:pPr>
      <w:numPr>
        <w:numId w:val="18"/>
      </w:numPr>
    </w:pPr>
  </w:style>
  <w:style w:type="paragraph" w:styleId="Citao">
    <w:name w:val="Quote"/>
    <w:basedOn w:val="Normal"/>
    <w:next w:val="Normal"/>
    <w:link w:val="CitaoChar"/>
    <w:qFormat/>
    <w:rsid w:val="00484E4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484E41"/>
    <w:rPr>
      <w:rFonts w:ascii="Arial" w:eastAsia="Calibri" w:hAnsi="Arial" w:cs="Tahoma"/>
      <w:i/>
      <w:iCs/>
      <w:color w:val="000000"/>
      <w:sz w:val="20"/>
      <w:szCs w:val="24"/>
      <w:shd w:val="clear" w:color="auto" w:fill="FFFFCC"/>
    </w:rPr>
  </w:style>
  <w:style w:type="paragraph" w:customStyle="1" w:styleId="citao2">
    <w:name w:val="citação 2"/>
    <w:basedOn w:val="Citao"/>
    <w:link w:val="citao2Char"/>
    <w:qFormat/>
    <w:rsid w:val="00484E41"/>
  </w:style>
  <w:style w:type="character" w:customStyle="1" w:styleId="citao2Char">
    <w:name w:val="citação 2 Char"/>
    <w:basedOn w:val="CitaoChar"/>
    <w:link w:val="citao2"/>
    <w:rsid w:val="00484E41"/>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484E41"/>
    <w:pPr>
      <w:keepLines/>
      <w:tabs>
        <w:tab w:val="clear" w:pos="0"/>
        <w:tab w:val="left" w:pos="567"/>
      </w:tabs>
      <w:suppressAutoHyphens w:val="0"/>
      <w:spacing w:before="240"/>
      <w:jc w:val="both"/>
    </w:pPr>
    <w:rPr>
      <w:rFonts w:ascii="Ecofont_Spranq_eco_Sans" w:eastAsiaTheme="majorEastAsia" w:hAnsi="Ecofont_Spranq_eco_Sans"/>
      <w:b/>
      <w:bCs/>
      <w:color w:val="000000"/>
      <w:sz w:val="20"/>
    </w:rPr>
  </w:style>
  <w:style w:type="character" w:customStyle="1" w:styleId="Nivel01Char">
    <w:name w:val="Nivel 01 Char"/>
    <w:basedOn w:val="Fontepargpadro"/>
    <w:link w:val="Nivel01"/>
    <w:rsid w:val="00484E41"/>
    <w:rPr>
      <w:rFonts w:ascii="Ecofont_Spranq_eco_Sans" w:eastAsiaTheme="majorEastAsia" w:hAnsi="Ecofont_Spranq_eco_Sans" w:cs="Times New Roman"/>
      <w:b/>
      <w:bCs/>
      <w:color w:val="000000"/>
      <w:sz w:val="20"/>
      <w:szCs w:val="20"/>
      <w:lang w:eastAsia="pt-BR"/>
    </w:rPr>
  </w:style>
  <w:style w:type="character" w:customStyle="1" w:styleId="PargrafodaListaChar">
    <w:name w:val="Parágrafo da Lista Char"/>
    <w:link w:val="PargrafodaLista"/>
    <w:uiPriority w:val="34"/>
    <w:rsid w:val="00484E41"/>
    <w:rPr>
      <w:rFonts w:ascii="Times New Roman" w:eastAsia="Times New Roman" w:hAnsi="Times New Roman" w:cs="Times New Roman"/>
      <w:sz w:val="20"/>
      <w:szCs w:val="20"/>
      <w:lang w:eastAsia="pt-BR"/>
    </w:rPr>
  </w:style>
  <w:style w:type="paragraph" w:customStyle="1" w:styleId="Nivel2">
    <w:name w:val="Nivel 2"/>
    <w:basedOn w:val="Normal"/>
    <w:link w:val="Nivel2Char"/>
    <w:qFormat/>
    <w:rsid w:val="00484E41"/>
    <w:pPr>
      <w:spacing w:before="120" w:after="120"/>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84E4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84E41"/>
    <w:pPr>
      <w:tabs>
        <w:tab w:val="num" w:pos="0"/>
      </w:tabs>
      <w:ind w:left="851"/>
    </w:pPr>
    <w:rPr>
      <w:color w:val="auto"/>
    </w:rPr>
  </w:style>
  <w:style w:type="paragraph" w:customStyle="1" w:styleId="Nivel5">
    <w:name w:val="Nivel 5"/>
    <w:basedOn w:val="Nivel4"/>
    <w:qFormat/>
    <w:rsid w:val="00484E41"/>
    <w:pPr>
      <w:ind w:left="1276"/>
    </w:pPr>
  </w:style>
  <w:style w:type="character" w:customStyle="1" w:styleId="Nivel2Char">
    <w:name w:val="Nivel 2 Char"/>
    <w:basedOn w:val="Fontepargpadro"/>
    <w:link w:val="Nivel2"/>
    <w:locked/>
    <w:rsid w:val="00484E41"/>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484E41"/>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484E41"/>
    <w:rPr>
      <w:rFonts w:ascii="Arial" w:eastAsiaTheme="minorEastAsia" w:hAnsi="Arial" w:cs="Arial"/>
      <w:sz w:val="20"/>
      <w:szCs w:val="20"/>
      <w:lang w:eastAsia="pt-BR"/>
    </w:rPr>
  </w:style>
  <w:style w:type="character" w:customStyle="1" w:styleId="MenoPendente1">
    <w:name w:val="Menção Pendente1"/>
    <w:basedOn w:val="Fontepargpadro"/>
    <w:uiPriority w:val="99"/>
    <w:semiHidden/>
    <w:unhideWhenUsed/>
    <w:rsid w:val="00484E41"/>
    <w:rPr>
      <w:color w:val="605E5C"/>
      <w:shd w:val="clear" w:color="auto" w:fill="E1DFDD"/>
    </w:rPr>
  </w:style>
  <w:style w:type="paragraph" w:customStyle="1" w:styleId="Nvel2-Red">
    <w:name w:val="Nível 2 -Red"/>
    <w:basedOn w:val="Nivel2"/>
    <w:link w:val="Nvel2-RedChar"/>
    <w:qFormat/>
    <w:rsid w:val="00484E41"/>
    <w:pPr>
      <w:numPr>
        <w:ilvl w:val="1"/>
        <w:numId w:val="1"/>
      </w:numPr>
    </w:pPr>
    <w:rPr>
      <w:i/>
      <w:iCs/>
      <w:color w:val="FF0000"/>
    </w:rPr>
  </w:style>
  <w:style w:type="paragraph" w:customStyle="1" w:styleId="Nvel3-R">
    <w:name w:val="Nível 3-R"/>
    <w:basedOn w:val="Nivel3"/>
    <w:link w:val="Nvel3-RChar"/>
    <w:qFormat/>
    <w:rsid w:val="00484E41"/>
    <w:pPr>
      <w:numPr>
        <w:ilvl w:val="2"/>
        <w:numId w:val="1"/>
      </w:numPr>
      <w:ind w:left="425"/>
    </w:pPr>
    <w:rPr>
      <w:i/>
      <w:iCs/>
      <w:color w:val="FF0000"/>
    </w:rPr>
  </w:style>
  <w:style w:type="character" w:customStyle="1" w:styleId="Nvel2-RedChar">
    <w:name w:val="Nível 2 -Red Char"/>
    <w:basedOn w:val="Nivel2Char"/>
    <w:link w:val="Nvel2-Red"/>
    <w:rsid w:val="00484E41"/>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484E4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84E41"/>
    <w:pPr>
      <w:ind w:left="357"/>
      <w:outlineLvl w:val="1"/>
    </w:pPr>
    <w:rPr>
      <w:rFonts w:ascii="Arial" w:hAnsi="Arial" w:cs="Arial"/>
      <w:color w:val="FF0000"/>
    </w:rPr>
  </w:style>
  <w:style w:type="character" w:customStyle="1" w:styleId="Nvel1-SemNumChar">
    <w:name w:val="Nível 1-Sem Num Char"/>
    <w:basedOn w:val="Nivel01Char"/>
    <w:link w:val="Nvel1-SemNum"/>
    <w:rsid w:val="00484E41"/>
    <w:rPr>
      <w:rFonts w:ascii="Arial" w:eastAsiaTheme="majorEastAsia" w:hAnsi="Arial" w:cs="Arial"/>
      <w:b/>
      <w:bCs/>
      <w:color w:val="FF0000"/>
      <w:sz w:val="20"/>
      <w:szCs w:val="20"/>
      <w:lang w:eastAsia="pt-BR"/>
    </w:rPr>
  </w:style>
  <w:style w:type="paragraph" w:customStyle="1" w:styleId="Default">
    <w:name w:val="Default"/>
    <w:rsid w:val="00484E4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ivel1Char">
    <w:name w:val="Nivel1 Char"/>
    <w:basedOn w:val="Fontepargpadro"/>
    <w:link w:val="Nivel1"/>
    <w:locked/>
    <w:rsid w:val="00484E41"/>
    <w:rPr>
      <w:rFonts w:ascii="Arial" w:eastAsiaTheme="majorEastAsia" w:hAnsi="Arial" w:cs="Arial"/>
      <w:b/>
      <w:color w:val="000000"/>
      <w:sz w:val="32"/>
      <w:szCs w:val="32"/>
    </w:rPr>
  </w:style>
  <w:style w:type="paragraph" w:customStyle="1" w:styleId="Nivel1">
    <w:name w:val="Nivel1"/>
    <w:basedOn w:val="Ttulo1"/>
    <w:next w:val="Normal"/>
    <w:link w:val="Nivel1Char"/>
    <w:qFormat/>
    <w:rsid w:val="00484E41"/>
    <w:pPr>
      <w:keepLines/>
      <w:tabs>
        <w:tab w:val="clear" w:pos="0"/>
      </w:tabs>
      <w:suppressAutoHyphens w:val="0"/>
      <w:spacing w:before="480" w:after="120" w:line="276" w:lineRule="auto"/>
      <w:ind w:left="360" w:hanging="360"/>
      <w:jc w:val="both"/>
    </w:pPr>
    <w:rPr>
      <w:rFonts w:ascii="Arial" w:eastAsiaTheme="majorEastAsia" w:hAnsi="Arial" w:cs="Arial"/>
      <w:b/>
      <w:color w:val="00000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certidoes-apf.apps.tcu.gov.br/" TargetMode="External"/><Relationship Id="rId18" Type="http://schemas.openxmlformats.org/officeDocument/2006/relationships/header" Target="header1.xml"/><Relationship Id="rId26" Type="http://schemas.openxmlformats.org/officeDocument/2006/relationships/hyperlink" Target="https://www.planalto.gov.br/ccivil_03/leis/l5764.htm" TargetMode="External"/><Relationship Id="rId39"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3.xml"/><Relationship Id="rId42" Type="http://schemas.openxmlformats.org/officeDocument/2006/relationships/hyperlink" Target="http://www.comprasgovernamentais.gov.br" TargetMode="External"/><Relationship Id="rId47" Type="http://schemas.openxmlformats.org/officeDocument/2006/relationships/theme" Target="theme/theme1.xml"/><Relationship Id="rId7" Type="http://schemas.openxmlformats.org/officeDocument/2006/relationships/hyperlink" Target="http://www.gov.br/compras"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semasaitajai.com.br/licitacoes"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header" Target="header4.xml"/><Relationship Id="rId38" Type="http://schemas.openxmlformats.org/officeDocument/2006/relationships/header" Target="header6.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ov.br/compra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semasaitajai.com.br" TargetMode="External"/><Relationship Id="rId1" Type="http://schemas.openxmlformats.org/officeDocument/2006/relationships/numbering" Target="numbering.xml"/><Relationship Id="rId6" Type="http://schemas.openxmlformats.org/officeDocument/2006/relationships/hyperlink" Target="mailto:licitacoes@semasaitajai.com.br"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3.xml"/><Relationship Id="rId37" Type="http://schemas.openxmlformats.org/officeDocument/2006/relationships/footer" Target="footer5.xml"/><Relationship Id="rId40" Type="http://schemas.openxmlformats.org/officeDocument/2006/relationships/hyperlink" Target="http://www.comprasgovernamentais.gov.br" TargetMode="External"/><Relationship Id="rId45" Type="http://schemas.openxmlformats.org/officeDocument/2006/relationships/footer" Target="footer7.xml"/><Relationship Id="rId5" Type="http://schemas.openxmlformats.org/officeDocument/2006/relationships/hyperlink" Target="http://www.semasaitajai.com.br/licitacoes" TargetMode="External"/><Relationship Id="rId15" Type="http://schemas.openxmlformats.org/officeDocument/2006/relationships/hyperlink" Target="mailto:licitacoes@semasaitajai.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36" Type="http://schemas.openxmlformats.org/officeDocument/2006/relationships/header" Target="header5.xml"/><Relationship Id="rId10" Type="http://schemas.openxmlformats.org/officeDocument/2006/relationships/hyperlink" Target="https://certidoes-apf.apps.tcu.gov.br/" TargetMode="External"/><Relationship Id="rId19" Type="http://schemas.openxmlformats.org/officeDocument/2006/relationships/footer" Target="footer1.xml"/><Relationship Id="rId31" Type="http://schemas.openxmlformats.org/officeDocument/2006/relationships/footer" Target="footer2.xm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https://www.planalto.gov.br/ccivil_03/_ato2007-2010/2009/lei/l12187.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decreto/d10880.htm" TargetMode="External"/><Relationship Id="rId30" Type="http://schemas.openxmlformats.org/officeDocument/2006/relationships/header" Target="header2.xml"/><Relationship Id="rId35" Type="http://schemas.openxmlformats.org/officeDocument/2006/relationships/footer" Target="footer4.xml"/><Relationship Id="rId43"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92</Pages>
  <Words>23625</Words>
  <Characters>127578</Characters>
  <Application>Microsoft Office Word</Application>
  <DocSecurity>0</DocSecurity>
  <Lines>1063</Lines>
  <Paragraphs>301</Paragraphs>
  <ScaleCrop>false</ScaleCrop>
  <Company>....</Company>
  <LinksUpToDate>false</LinksUpToDate>
  <CharactersWithSpaces>150902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Douglas Valim</cp:lastModifiedBy>
  <cp:revision>2</cp:revision>
  <dcterms:created xsi:type="dcterms:W3CDTF">2012-02-02T18:33:00Z</dcterms:created>
  <dcterms:modified xsi:type="dcterms:W3CDTF">2024-05-15T18:20:00Z</dcterms:modified>
</cp:coreProperties>
</file>