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68052" w14:textId="77777777" w:rsidR="006628AF" w:rsidRDefault="006628AF" w:rsidP="001F2EDF">
      <w:pPr>
        <w:rPr>
          <w:rFonts w:ascii="Calibri" w:hAnsi="Calibri" w:cs="Calibri"/>
          <w:b/>
          <w:bCs/>
        </w:rPr>
      </w:pPr>
    </w:p>
    <w:p w14:paraId="779A5436" w14:textId="18AE6FDF" w:rsidR="001F2EDF" w:rsidRPr="00984E36" w:rsidRDefault="001F2EDF" w:rsidP="001F2EDF">
      <w:pPr>
        <w:rPr>
          <w:rFonts w:ascii="Calibri" w:hAnsi="Calibri" w:cs="Calibri"/>
          <w:b/>
          <w:bCs/>
        </w:rPr>
      </w:pPr>
      <w:r w:rsidRPr="2DCF8A49">
        <w:rPr>
          <w:rFonts w:ascii="Calibri" w:hAnsi="Calibri" w:cs="Calibri"/>
          <w:b/>
          <w:bCs/>
        </w:rPr>
        <w:t xml:space="preserve">MINUTA DE EDITAL PADRÃO – PREGÃO ELETRÔNICO – Lei Federal nº 14.133/2021 e Decreto Municipal nº 62.100/2022  </w:t>
      </w:r>
    </w:p>
    <w:p w14:paraId="769D98AB" w14:textId="77777777" w:rsidR="001F2EDF" w:rsidRDefault="001F2EDF" w:rsidP="001F2EDF">
      <w:pPr>
        <w:spacing w:line="360" w:lineRule="auto"/>
        <w:rPr>
          <w:rFonts w:ascii="Calibri" w:hAnsi="Calibri" w:cs="Calibri"/>
          <w:b/>
        </w:rPr>
      </w:pPr>
    </w:p>
    <w:p w14:paraId="1A8F9B14" w14:textId="00956F3F" w:rsidR="00E05682" w:rsidRDefault="004D2834" w:rsidP="001F2EDF">
      <w:pPr>
        <w:spacing w:line="360" w:lineRule="auto"/>
        <w:rPr>
          <w:rFonts w:ascii="Calibri" w:hAnsi="Calibri" w:cs="Calibri"/>
          <w:b/>
        </w:rPr>
      </w:pPr>
      <w:r>
        <w:rPr>
          <w:rFonts w:ascii="Calibri" w:hAnsi="Calibri" w:cs="Calibri"/>
          <w:b/>
        </w:rPr>
        <w:t>PRESTAÇÃO DE SERVIÇOS</w:t>
      </w:r>
      <w:r w:rsidR="00A01FB9">
        <w:rPr>
          <w:rFonts w:ascii="Calibri" w:hAnsi="Calibri" w:cs="Calibri"/>
          <w:b/>
        </w:rPr>
        <w:t xml:space="preserve"> NÃO CONTÍNUOS</w:t>
      </w:r>
      <w:r w:rsidR="00EE2DB0">
        <w:rPr>
          <w:rFonts w:ascii="Calibri" w:hAnsi="Calibri" w:cs="Calibri"/>
          <w:b/>
        </w:rPr>
        <w:t>, SERV</w:t>
      </w:r>
      <w:r w:rsidR="00D16E5C">
        <w:rPr>
          <w:rFonts w:ascii="Calibri" w:hAnsi="Calibri" w:cs="Calibri"/>
          <w:b/>
        </w:rPr>
        <w:t>IÇOS</w:t>
      </w:r>
      <w:r w:rsidR="004E4BAA">
        <w:rPr>
          <w:rFonts w:ascii="Calibri" w:hAnsi="Calibri" w:cs="Calibri"/>
          <w:b/>
        </w:rPr>
        <w:t xml:space="preserve"> CONTÍNUOS (COM OU SEM DEDICAÇÃO EXCLUSIVA DE MÃO DE OBRA) E FORNECIMENTO</w:t>
      </w:r>
      <w:r w:rsidR="002E584F">
        <w:rPr>
          <w:rFonts w:ascii="Calibri" w:hAnsi="Calibri" w:cs="Calibri"/>
          <w:b/>
        </w:rPr>
        <w:t>S</w:t>
      </w:r>
      <w:r w:rsidR="004E4BAA">
        <w:rPr>
          <w:rFonts w:ascii="Calibri" w:hAnsi="Calibri" w:cs="Calibri"/>
          <w:b/>
        </w:rPr>
        <w:t xml:space="preserve"> CONTÍNUO</w:t>
      </w:r>
      <w:r w:rsidR="00D401A3">
        <w:rPr>
          <w:rFonts w:ascii="Calibri" w:hAnsi="Calibri" w:cs="Calibri"/>
          <w:b/>
        </w:rPr>
        <w:t>S</w:t>
      </w:r>
    </w:p>
    <w:p w14:paraId="00828A31" w14:textId="77777777" w:rsidR="001F2EDF" w:rsidRPr="00C74E40" w:rsidRDefault="001F2EDF" w:rsidP="001F2EDF">
      <w:pPr>
        <w:tabs>
          <w:tab w:val="left" w:pos="7727"/>
        </w:tabs>
        <w:spacing w:line="360" w:lineRule="auto"/>
        <w:rPr>
          <w:rFonts w:ascii="Calibri" w:hAnsi="Calibri" w:cs="Calibri"/>
          <w:b/>
        </w:rPr>
      </w:pPr>
      <w:r>
        <w:rPr>
          <w:rFonts w:ascii="Calibri" w:hAnsi="Calibri" w:cs="Calibri"/>
          <w:b/>
        </w:rPr>
        <w:tab/>
      </w:r>
    </w:p>
    <w:p w14:paraId="56941EC2" w14:textId="77777777" w:rsidR="00D0646F" w:rsidRDefault="00D0646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p>
    <w:p w14:paraId="3289EB1E" w14:textId="3889ACD5" w:rsidR="00D0646F" w:rsidRDefault="00135C54"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r>
        <w:rPr>
          <w:rFonts w:ascii="Calibri" w:hAnsi="Calibri" w:cs="Calibri"/>
          <w:b/>
          <w:sz w:val="28"/>
          <w:szCs w:val="28"/>
        </w:rPr>
        <w:t xml:space="preserve">SERVIÇOS NÃO CONTÍNUOS, </w:t>
      </w:r>
      <w:r w:rsidR="00D0646F" w:rsidRPr="00D0646F">
        <w:rPr>
          <w:rFonts w:ascii="Calibri" w:hAnsi="Calibri" w:cs="Calibri"/>
          <w:b/>
          <w:sz w:val="28"/>
          <w:szCs w:val="28"/>
        </w:rPr>
        <w:t xml:space="preserve">SERVIÇOS CONTÍNUOS (COM OU SEM </w:t>
      </w:r>
      <w:r w:rsidR="00C15EBB">
        <w:rPr>
          <w:rFonts w:ascii="Calibri" w:hAnsi="Calibri" w:cs="Calibri"/>
          <w:b/>
          <w:sz w:val="28"/>
          <w:szCs w:val="28"/>
        </w:rPr>
        <w:t xml:space="preserve">DEDICAÇÃO EXCLUSIVA </w:t>
      </w:r>
      <w:r w:rsidR="00D0646F" w:rsidRPr="00D0646F">
        <w:rPr>
          <w:rFonts w:ascii="Calibri" w:hAnsi="Calibri" w:cs="Calibri"/>
          <w:b/>
          <w:sz w:val="28"/>
          <w:szCs w:val="28"/>
        </w:rPr>
        <w:t xml:space="preserve">DE MÃO DE OBRA) </w:t>
      </w:r>
    </w:p>
    <w:p w14:paraId="2AFC3CDD" w14:textId="3F0EB6DC" w:rsidR="001F2EDF" w:rsidRPr="00D0646F" w:rsidRDefault="00D0646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r w:rsidRPr="00D0646F">
        <w:rPr>
          <w:rFonts w:ascii="Calibri" w:hAnsi="Calibri" w:cs="Calibri"/>
          <w:b/>
          <w:sz w:val="28"/>
          <w:szCs w:val="28"/>
        </w:rPr>
        <w:t>E FORNECIMENTOS CONTÍNUOS</w:t>
      </w:r>
      <w:r w:rsidR="001F2EDF" w:rsidRPr="00D0646F">
        <w:rPr>
          <w:rFonts w:ascii="Calibri" w:hAnsi="Calibri" w:cs="Calibri"/>
          <w:b/>
          <w:sz w:val="28"/>
          <w:szCs w:val="28"/>
        </w:rPr>
        <w:t xml:space="preserve"> </w:t>
      </w:r>
    </w:p>
    <w:p w14:paraId="29B7B391" w14:textId="34653339" w:rsidR="001F2EDF" w:rsidRPr="00C74E40" w:rsidRDefault="001F2ED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rPr>
      </w:pPr>
    </w:p>
    <w:p w14:paraId="07709962" w14:textId="77777777" w:rsidR="001F2EDF" w:rsidRPr="00C74E40" w:rsidRDefault="001F2EDF" w:rsidP="001F2EDF">
      <w:pPr>
        <w:tabs>
          <w:tab w:val="left" w:pos="1701"/>
          <w:tab w:val="left" w:pos="1843"/>
        </w:tabs>
        <w:spacing w:line="360" w:lineRule="auto"/>
        <w:jc w:val="both"/>
        <w:rPr>
          <w:rFonts w:ascii="Calibri" w:hAnsi="Calibri" w:cs="Calibri"/>
          <w:b/>
        </w:rPr>
      </w:pPr>
    </w:p>
    <w:p w14:paraId="24B451A2" w14:textId="58B05DA6"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PREGÃO ELETRÔNICO Nº:</w:t>
      </w:r>
      <w:r w:rsidR="00B3542B">
        <w:rPr>
          <w:rFonts w:ascii="Calibri" w:hAnsi="Calibri" w:cs="Calibri"/>
          <w:b/>
        </w:rPr>
        <w:t xml:space="preserve"> </w:t>
      </w:r>
      <w:r w:rsidR="002C3C2D">
        <w:rPr>
          <w:rFonts w:ascii="Calibri" w:hAnsi="Calibri" w:cs="Calibri"/>
          <w:b/>
        </w:rPr>
        <w:t>90023/SUB-G/2026</w:t>
      </w:r>
    </w:p>
    <w:p w14:paraId="34AC7767" w14:textId="046968E6"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PROCESSO:</w:t>
      </w:r>
      <w:r w:rsidR="00B3542B">
        <w:rPr>
          <w:rFonts w:ascii="Calibri" w:hAnsi="Calibri" w:cs="Calibri"/>
          <w:b/>
        </w:rPr>
        <w:t xml:space="preserve"> SEI </w:t>
      </w:r>
      <w:r w:rsidR="002C3C2D">
        <w:rPr>
          <w:rFonts w:ascii="Calibri" w:hAnsi="Calibri" w:cs="Calibri"/>
          <w:b/>
          <w:bCs/>
        </w:rPr>
        <w:t>6038.2026/0001771-3</w:t>
      </w:r>
      <w:r w:rsidRPr="009D67AD">
        <w:rPr>
          <w:rFonts w:ascii="Calibri" w:hAnsi="Calibri" w:cs="Calibri"/>
          <w:b/>
        </w:rPr>
        <w:tab/>
      </w:r>
    </w:p>
    <w:p w14:paraId="576D6772" w14:textId="40C86B3A" w:rsidR="001F2EDF" w:rsidRPr="009D67AD" w:rsidRDefault="2A86D1E9" w:rsidP="57A33421">
      <w:pPr>
        <w:tabs>
          <w:tab w:val="left" w:pos="1418"/>
        </w:tabs>
        <w:spacing w:line="360" w:lineRule="auto"/>
        <w:ind w:left="1418" w:hanging="1418"/>
        <w:jc w:val="both"/>
        <w:rPr>
          <w:rFonts w:ascii="Calibri" w:hAnsi="Calibri" w:cs="Calibri"/>
          <w:b/>
          <w:bCs/>
        </w:rPr>
      </w:pPr>
      <w:r w:rsidRPr="57A33421">
        <w:rPr>
          <w:rFonts w:ascii="Calibri" w:hAnsi="Calibri" w:cs="Calibri"/>
          <w:b/>
          <w:bCs/>
        </w:rPr>
        <w:t>CRITÉRIO DE JULGAMENTO</w:t>
      </w:r>
      <w:r w:rsidR="001F2EDF" w:rsidRPr="57A33421">
        <w:rPr>
          <w:rFonts w:ascii="Calibri" w:hAnsi="Calibri" w:cs="Calibri"/>
          <w:b/>
          <w:bCs/>
        </w:rPr>
        <w:t>:</w:t>
      </w:r>
      <w:r w:rsidR="001F2EDF">
        <w:tab/>
      </w:r>
      <w:r w:rsidR="001F2EDF" w:rsidRPr="57A33421">
        <w:rPr>
          <w:rFonts w:ascii="Calibri" w:hAnsi="Calibri" w:cs="Calibri"/>
          <w:b/>
          <w:bCs/>
          <w:u w:val="single"/>
        </w:rPr>
        <w:t>MENOR PREÇO</w:t>
      </w:r>
    </w:p>
    <w:p w14:paraId="1B266B60" w14:textId="0113FAEC"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OBJETO:</w:t>
      </w:r>
      <w:r w:rsidRPr="009D67AD">
        <w:rPr>
          <w:rFonts w:ascii="Calibri" w:hAnsi="Calibri" w:cs="Calibri"/>
          <w:b/>
        </w:rPr>
        <w:tab/>
      </w:r>
      <w:r w:rsidR="001C3FF3">
        <w:rPr>
          <w:rFonts w:ascii="Calibri" w:hAnsi="Calibri" w:cs="Calibri"/>
          <w:b/>
        </w:rPr>
        <w:t>Prestação de serviços de controle de acesso e segurança, com locação, instalação e manutenção preventiva e corretiva de equipamentos especializados</w:t>
      </w:r>
      <w:r w:rsidRPr="009D67AD">
        <w:rPr>
          <w:rFonts w:ascii="Calibri" w:hAnsi="Calibri" w:cs="Calibri"/>
          <w:b/>
        </w:rPr>
        <w:t>, conforme especificações constantes do Anexo I deste Edital.</w:t>
      </w:r>
    </w:p>
    <w:p w14:paraId="2BF213B3" w14:textId="77777777" w:rsidR="001F2EDF" w:rsidRPr="009D67AD" w:rsidRDefault="001F2EDF" w:rsidP="001F2EDF">
      <w:pPr>
        <w:tabs>
          <w:tab w:val="left" w:pos="1418"/>
        </w:tabs>
        <w:spacing w:after="120" w:line="360" w:lineRule="auto"/>
        <w:ind w:left="1418" w:hanging="1418"/>
        <w:rPr>
          <w:rFonts w:ascii="Calibri" w:hAnsi="Calibri" w:cs="Calibri"/>
          <w:b/>
          <w:bCs/>
        </w:rPr>
      </w:pPr>
      <w:r w:rsidRPr="009D67AD">
        <w:rPr>
          <w:rFonts w:ascii="Calibri" w:hAnsi="Calibri" w:cs="Calibri"/>
          <w:b/>
          <w:bCs/>
        </w:rPr>
        <w:t>ENDEREÇO ELETRÔNICO: (https://www.gov.br/compras)</w:t>
      </w:r>
    </w:p>
    <w:p w14:paraId="00EA7AFF" w14:textId="5E6BD679" w:rsidR="001F2EDF" w:rsidRPr="009D67AD"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DATA E HORA DA ABERTURA DA SESSÃO PÚBLICA</w:t>
      </w:r>
      <w:r w:rsidRPr="00B3542B">
        <w:rPr>
          <w:rFonts w:ascii="Calibri" w:hAnsi="Calibri" w:cs="Calibri"/>
          <w:b/>
          <w:bCs/>
        </w:rPr>
        <w:t xml:space="preserve">: </w:t>
      </w:r>
      <w:r w:rsidR="00CF35EE">
        <w:rPr>
          <w:rFonts w:ascii="Calibri" w:hAnsi="Calibri" w:cs="Calibri"/>
          <w:b/>
          <w:bCs/>
          <w:color w:val="EE0000"/>
        </w:rPr>
        <w:t>04/11/2026</w:t>
      </w:r>
      <w:r w:rsidR="00B3542B" w:rsidRPr="00B3542B">
        <w:rPr>
          <w:rFonts w:ascii="Calibri" w:hAnsi="Calibri" w:cs="Calibri"/>
          <w:b/>
          <w:bCs/>
          <w:color w:val="EE0000"/>
        </w:rPr>
        <w:t xml:space="preserve"> </w:t>
      </w:r>
      <w:r w:rsidR="00B3542B" w:rsidRPr="00EC7CED">
        <w:rPr>
          <w:rFonts w:ascii="Calibri" w:hAnsi="Calibri" w:cs="Calibri"/>
          <w:b/>
          <w:bCs/>
        </w:rPr>
        <w:t>às 10 horas.</w:t>
      </w:r>
      <w:r w:rsidRPr="00EC7CED">
        <w:rPr>
          <w:rFonts w:ascii="Calibri" w:hAnsi="Calibri" w:cs="Calibri"/>
          <w:b/>
          <w:bCs/>
          <w:u w:val="single"/>
        </w:rPr>
        <w:t xml:space="preserve"> </w:t>
      </w:r>
    </w:p>
    <w:p w14:paraId="3E7D2842" w14:textId="19C6FF4E" w:rsidR="001F2EDF" w:rsidRPr="009D67AD"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PREFERÊNCIA ME/EPP/EQUIPARADAS</w:t>
      </w:r>
      <w:r w:rsidRPr="00B3542B">
        <w:rPr>
          <w:rFonts w:ascii="Calibri" w:hAnsi="Calibri" w:cs="Calibri"/>
          <w:b/>
          <w:bCs/>
        </w:rPr>
        <w:t>:</w:t>
      </w:r>
      <w:r w:rsidR="00B3542B" w:rsidRPr="00B3542B">
        <w:rPr>
          <w:rFonts w:ascii="Calibri" w:hAnsi="Calibri" w:cs="Calibri"/>
          <w:b/>
          <w:bCs/>
        </w:rPr>
        <w:t xml:space="preserve"> </w:t>
      </w:r>
      <w:r w:rsidR="002C3C2D">
        <w:rPr>
          <w:rFonts w:ascii="Calibri" w:hAnsi="Calibri" w:cs="Calibri"/>
          <w:b/>
          <w:bCs/>
        </w:rPr>
        <w:t>NÃO</w:t>
      </w:r>
    </w:p>
    <w:p w14:paraId="627E387A" w14:textId="5E6C402C" w:rsidR="001F2EDF"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MODO DE DISPUTA</w:t>
      </w:r>
      <w:r w:rsidRPr="00B3542B">
        <w:rPr>
          <w:rFonts w:ascii="Calibri" w:hAnsi="Calibri" w:cs="Calibri"/>
          <w:b/>
          <w:bCs/>
        </w:rPr>
        <w:t>: ABERTO.</w:t>
      </w:r>
    </w:p>
    <w:p w14:paraId="1F499715" w14:textId="77777777" w:rsidR="001F2EDF" w:rsidRPr="009D67AD" w:rsidRDefault="001F2EDF" w:rsidP="001F2EDF">
      <w:pPr>
        <w:spacing w:after="120" w:line="360" w:lineRule="auto"/>
        <w:rPr>
          <w:rFonts w:ascii="Calibri" w:hAnsi="Calibri" w:cs="Calibri"/>
          <w:b/>
          <w:bCs/>
          <w:u w:val="single"/>
        </w:rPr>
      </w:pPr>
      <w:r>
        <w:rPr>
          <w:rFonts w:ascii="Calibri" w:hAnsi="Calibri" w:cs="Calibri"/>
          <w:b/>
          <w:bCs/>
        </w:rPr>
        <w:t>FASE DE HABILITAÇÃO</w:t>
      </w:r>
      <w:r w:rsidRPr="00B3542B">
        <w:rPr>
          <w:rFonts w:ascii="Calibri" w:hAnsi="Calibri" w:cs="Calibri"/>
          <w:b/>
          <w:bCs/>
        </w:rPr>
        <w:t>: APÓS AS FASES DE APRESENTAÇÃO DE PROPOSTAS, LANCES E JULGAMENTO.</w:t>
      </w:r>
    </w:p>
    <w:p w14:paraId="6535D6A5" w14:textId="77777777" w:rsidR="001F2EDF" w:rsidRPr="00C74E40" w:rsidRDefault="001F2EDF" w:rsidP="001F2EDF">
      <w:pPr>
        <w:spacing w:line="360" w:lineRule="auto"/>
        <w:ind w:firstLine="1701"/>
        <w:jc w:val="both"/>
        <w:rPr>
          <w:rFonts w:ascii="Calibri" w:hAnsi="Calibri" w:cs="Calibri"/>
        </w:rPr>
      </w:pPr>
    </w:p>
    <w:p w14:paraId="5D7865DC" w14:textId="77777777" w:rsidR="001F2EDF" w:rsidRPr="00C74E40" w:rsidRDefault="001F2EDF" w:rsidP="001F2EDF">
      <w:pPr>
        <w:pStyle w:val="Ttulo3"/>
        <w:spacing w:before="0" w:after="0" w:line="360" w:lineRule="auto"/>
        <w:jc w:val="center"/>
        <w:rPr>
          <w:rFonts w:ascii="Calibri" w:hAnsi="Calibri" w:cs="Calibri"/>
          <w:sz w:val="24"/>
          <w:szCs w:val="24"/>
        </w:rPr>
      </w:pPr>
      <w:r w:rsidRPr="00C74E40">
        <w:rPr>
          <w:rFonts w:ascii="Calibri" w:hAnsi="Calibri" w:cs="Calibri"/>
          <w:sz w:val="24"/>
          <w:szCs w:val="24"/>
        </w:rPr>
        <w:lastRenderedPageBreak/>
        <w:t>ÍNDICE</w:t>
      </w:r>
    </w:p>
    <w:p w14:paraId="6B9C459A" w14:textId="7BE59CEB" w:rsidR="001F2EDF" w:rsidRPr="00C74E40" w:rsidRDefault="001F2EDF" w:rsidP="001F2EDF">
      <w:pPr>
        <w:tabs>
          <w:tab w:val="left" w:pos="567"/>
        </w:tabs>
        <w:spacing w:line="360" w:lineRule="auto"/>
        <w:jc w:val="both"/>
        <w:rPr>
          <w:rFonts w:ascii="Calibri" w:hAnsi="Calibri" w:cs="Calibri"/>
          <w:b/>
          <w:snapToGrid w:val="0"/>
        </w:rPr>
      </w:pPr>
      <w:r w:rsidRPr="00C74E40">
        <w:rPr>
          <w:rFonts w:ascii="Calibri" w:hAnsi="Calibri" w:cs="Calibri"/>
          <w:b/>
          <w:snapToGrid w:val="0"/>
        </w:rPr>
        <w:t>I</w:t>
      </w:r>
      <w:r w:rsidRPr="00C74E40">
        <w:rPr>
          <w:rFonts w:ascii="Calibri" w:hAnsi="Calibri" w:cs="Calibri"/>
          <w:b/>
          <w:snapToGrid w:val="0"/>
        </w:rPr>
        <w:tab/>
        <w:t>EDITAL</w:t>
      </w:r>
    </w:p>
    <w:p w14:paraId="25DAE1D1"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snapToGrid w:val="0"/>
        </w:rPr>
        <w:t>Preâmbulo – Indicação da Unidade</w:t>
      </w:r>
    </w:p>
    <w:p w14:paraId="5915DFD9"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Pr="001E549C">
        <w:rPr>
          <w:rFonts w:ascii="Calibri" w:hAnsi="Calibri" w:cs="Calibri"/>
          <w:snapToGrid w:val="0"/>
        </w:rPr>
        <w:tab/>
        <w:t>Embasamento legal</w:t>
      </w:r>
    </w:p>
    <w:p w14:paraId="37396844"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snapToGrid w:val="0"/>
        </w:rPr>
        <w:t>2</w:t>
      </w:r>
      <w:r w:rsidRPr="001E549C">
        <w:rPr>
          <w:rFonts w:ascii="Calibri" w:hAnsi="Calibri" w:cs="Calibri"/>
          <w:snapToGrid w:val="0"/>
        </w:rPr>
        <w:tab/>
        <w:t>Objeto</w:t>
      </w:r>
    </w:p>
    <w:p w14:paraId="3061C9C7"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3</w:t>
      </w:r>
      <w:r w:rsidRPr="001E549C">
        <w:rPr>
          <w:rFonts w:ascii="Calibri" w:hAnsi="Calibri" w:cs="Calibri"/>
          <w:snapToGrid w:val="0"/>
        </w:rPr>
        <w:tab/>
        <w:t>Condições de participação</w:t>
      </w:r>
    </w:p>
    <w:p w14:paraId="32869F4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4</w:t>
      </w:r>
      <w:r w:rsidRPr="001E549C">
        <w:rPr>
          <w:rFonts w:ascii="Calibri" w:hAnsi="Calibri" w:cs="Calibri"/>
          <w:snapToGrid w:val="0"/>
        </w:rPr>
        <w:tab/>
        <w:t>Da participação de licitantes sob a forma de consórcio</w:t>
      </w:r>
    </w:p>
    <w:p w14:paraId="719A15CD"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snapToGrid w:val="0"/>
        </w:rPr>
        <w:t>5</w:t>
      </w:r>
      <w:r w:rsidRPr="001E549C">
        <w:rPr>
          <w:rFonts w:ascii="Calibri" w:hAnsi="Calibri" w:cs="Calibri"/>
          <w:snapToGrid w:val="0"/>
        </w:rPr>
        <w:tab/>
        <w:t>Acesso às informações</w:t>
      </w:r>
    </w:p>
    <w:p w14:paraId="3F434897"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6</w:t>
      </w:r>
      <w:r w:rsidRPr="001E549C">
        <w:rPr>
          <w:rFonts w:ascii="Calibri" w:hAnsi="Calibri" w:cs="Calibri"/>
          <w:snapToGrid w:val="0"/>
        </w:rPr>
        <w:tab/>
        <w:t>Impugnação do edital</w:t>
      </w:r>
    </w:p>
    <w:p w14:paraId="1344B115"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7</w:t>
      </w:r>
      <w:r w:rsidRPr="001E549C">
        <w:rPr>
          <w:rFonts w:ascii="Calibri" w:hAnsi="Calibri" w:cs="Calibri"/>
          <w:snapToGrid w:val="0"/>
        </w:rPr>
        <w:tab/>
        <w:t>Do orçamento estimado</w:t>
      </w:r>
    </w:p>
    <w:p w14:paraId="4D4A3F81"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snapToGrid w:val="0"/>
        </w:rPr>
        <w:t>8</w:t>
      </w:r>
      <w:r w:rsidRPr="001E549C">
        <w:rPr>
          <w:rFonts w:ascii="Calibri" w:hAnsi="Calibri" w:cs="Calibri"/>
          <w:snapToGrid w:val="0"/>
        </w:rPr>
        <w:tab/>
        <w:t>Apresentação da proposta de preços</w:t>
      </w:r>
    </w:p>
    <w:p w14:paraId="34731FA4"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snapToGrid w:val="0"/>
        </w:rPr>
        <w:t>9</w:t>
      </w:r>
      <w:r w:rsidRPr="001E549C">
        <w:rPr>
          <w:rFonts w:ascii="Calibri" w:hAnsi="Calibri" w:cs="Calibri"/>
          <w:snapToGrid w:val="0"/>
        </w:rPr>
        <w:tab/>
        <w:t>Abertura da sessão e classificação inicial das propostas de preços</w:t>
      </w:r>
    </w:p>
    <w:p w14:paraId="3F91A002"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rPr>
        <w:t>10</w:t>
      </w:r>
      <w:r>
        <w:tab/>
      </w:r>
      <w:r w:rsidRPr="001E549C">
        <w:rPr>
          <w:rFonts w:ascii="Calibri" w:hAnsi="Calibri" w:cs="Calibri"/>
        </w:rPr>
        <w:t>Etapa de lances e negociação</w:t>
      </w:r>
    </w:p>
    <w:p w14:paraId="50B446D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11</w:t>
      </w:r>
      <w:r w:rsidRPr="001E549C">
        <w:rPr>
          <w:rFonts w:ascii="Calibri" w:hAnsi="Calibri" w:cs="Calibri"/>
          <w:snapToGrid w:val="0"/>
        </w:rPr>
        <w:t xml:space="preserve">     Modo de disputa</w:t>
      </w:r>
    </w:p>
    <w:p w14:paraId="2F0F79D5"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12</w:t>
      </w:r>
      <w:r w:rsidRPr="001E549C">
        <w:rPr>
          <w:rFonts w:ascii="Calibri" w:hAnsi="Calibri" w:cs="Calibri"/>
          <w:snapToGrid w:val="0"/>
        </w:rPr>
        <w:tab/>
        <w:t>Julgamento</w:t>
      </w:r>
    </w:p>
    <w:p w14:paraId="7FC1A948"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13</w:t>
      </w:r>
      <w:r w:rsidRPr="001E549C">
        <w:rPr>
          <w:rFonts w:ascii="Calibri" w:hAnsi="Calibri" w:cs="Calibri"/>
          <w:snapToGrid w:val="0"/>
        </w:rPr>
        <w:tab/>
        <w:t>Habilitação</w:t>
      </w:r>
    </w:p>
    <w:p w14:paraId="4388253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14</w:t>
      </w:r>
      <w:r w:rsidRPr="001E549C">
        <w:rPr>
          <w:rFonts w:ascii="Calibri" w:hAnsi="Calibri" w:cs="Calibri"/>
          <w:snapToGrid w:val="0"/>
        </w:rPr>
        <w:tab/>
        <w:t>Fase recursal</w:t>
      </w:r>
    </w:p>
    <w:p w14:paraId="59099F8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15</w:t>
      </w:r>
      <w:r w:rsidRPr="001E549C">
        <w:rPr>
          <w:rFonts w:ascii="Calibri" w:hAnsi="Calibri" w:cs="Calibri"/>
          <w:snapToGrid w:val="0"/>
        </w:rPr>
        <w:tab/>
        <w:t>Adjudicação e homologação</w:t>
      </w:r>
    </w:p>
    <w:p w14:paraId="613AD0D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16</w:t>
      </w:r>
      <w:r w:rsidRPr="001E549C">
        <w:rPr>
          <w:rFonts w:ascii="Calibri" w:hAnsi="Calibri" w:cs="Calibri"/>
          <w:snapToGrid w:val="0"/>
        </w:rPr>
        <w:tab/>
        <w:t>Preço e dotação</w:t>
      </w:r>
    </w:p>
    <w:p w14:paraId="286BBD06"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17</w:t>
      </w:r>
      <w:r w:rsidRPr="001E549C">
        <w:rPr>
          <w:rFonts w:ascii="Calibri" w:hAnsi="Calibri" w:cs="Calibri"/>
          <w:snapToGrid w:val="0"/>
        </w:rPr>
        <w:tab/>
        <w:t>Condições do ajuste</w:t>
      </w:r>
    </w:p>
    <w:p w14:paraId="483F69F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18</w:t>
      </w:r>
      <w:r w:rsidRPr="001E549C">
        <w:rPr>
          <w:rFonts w:ascii="Calibri" w:hAnsi="Calibri" w:cs="Calibri"/>
          <w:snapToGrid w:val="0"/>
        </w:rPr>
        <w:tab/>
        <w:t>Penalidades</w:t>
      </w:r>
    </w:p>
    <w:p w14:paraId="43D214CF"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19</w:t>
      </w:r>
      <w:r w:rsidRPr="001E549C">
        <w:rPr>
          <w:rFonts w:ascii="Calibri" w:hAnsi="Calibri" w:cs="Calibri"/>
          <w:snapToGrid w:val="0"/>
        </w:rPr>
        <w:tab/>
        <w:t>Disposições gerais</w:t>
      </w:r>
    </w:p>
    <w:p w14:paraId="6D751360" w14:textId="77777777" w:rsidR="001F2EDF" w:rsidRPr="00C74E40" w:rsidRDefault="001F2EDF" w:rsidP="001F2EDF">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360" w:lineRule="auto"/>
        <w:jc w:val="both"/>
        <w:rPr>
          <w:rFonts w:ascii="Calibri" w:hAnsi="Calibri" w:cs="Calibri" w:hint="default"/>
          <w:b/>
          <w:sz w:val="24"/>
          <w:szCs w:val="24"/>
        </w:rPr>
      </w:pPr>
    </w:p>
    <w:p w14:paraId="3F754356" w14:textId="77777777" w:rsidR="001F2EDF" w:rsidRPr="00C74E40" w:rsidRDefault="001F2EDF" w:rsidP="001F2EDF">
      <w:pPr>
        <w:tabs>
          <w:tab w:val="left" w:pos="567"/>
        </w:tabs>
        <w:spacing w:line="360" w:lineRule="auto"/>
        <w:jc w:val="both"/>
        <w:rPr>
          <w:rFonts w:ascii="Calibri" w:hAnsi="Calibri" w:cs="Calibri"/>
          <w:b/>
          <w:snapToGrid w:val="0"/>
        </w:rPr>
      </w:pPr>
      <w:r w:rsidRPr="00C74E40">
        <w:rPr>
          <w:rFonts w:ascii="Calibri" w:hAnsi="Calibri" w:cs="Calibri"/>
          <w:b/>
          <w:snapToGrid w:val="0"/>
        </w:rPr>
        <w:t>II</w:t>
      </w:r>
      <w:r w:rsidRPr="00C74E40">
        <w:rPr>
          <w:rFonts w:ascii="Calibri" w:hAnsi="Calibri" w:cs="Calibri"/>
          <w:b/>
          <w:snapToGrid w:val="0"/>
        </w:rPr>
        <w:tab/>
        <w:t>ANEXOS</w:t>
      </w:r>
    </w:p>
    <w:p w14:paraId="10A4FEA8" w14:textId="77777777" w:rsidR="001F2EDF" w:rsidRPr="001E549C" w:rsidRDefault="001F2EDF" w:rsidP="001F2EDF">
      <w:pPr>
        <w:tabs>
          <w:tab w:val="left" w:pos="1440"/>
        </w:tabs>
        <w:spacing w:line="360" w:lineRule="auto"/>
        <w:jc w:val="both"/>
        <w:rPr>
          <w:rFonts w:ascii="Calibri" w:hAnsi="Calibri" w:cs="Calibri"/>
          <w:b/>
          <w:snapToGrid w:val="0"/>
        </w:rPr>
      </w:pPr>
    </w:p>
    <w:p w14:paraId="24CA204A" w14:textId="554EB5CA" w:rsidR="001F2EDF" w:rsidRPr="001E549C"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w:t>
      </w:r>
      <w:r w:rsidRPr="001E549C">
        <w:rPr>
          <w:rFonts w:ascii="Calibri" w:hAnsi="Calibri" w:cs="Calibri"/>
          <w:b/>
          <w:snapToGrid w:val="0"/>
        </w:rPr>
        <w:tab/>
      </w:r>
      <w:r w:rsidRPr="001E549C">
        <w:rPr>
          <w:rFonts w:ascii="Calibri" w:hAnsi="Calibri" w:cs="Calibri"/>
          <w:snapToGrid w:val="0"/>
        </w:rPr>
        <w:t>Termo de Referência –</w:t>
      </w:r>
      <w:r w:rsidR="00D0646F">
        <w:rPr>
          <w:rFonts w:ascii="Calibri" w:hAnsi="Calibri" w:cs="Calibri"/>
          <w:snapToGrid w:val="0"/>
        </w:rPr>
        <w:t xml:space="preserve"> </w:t>
      </w:r>
      <w:r w:rsidRPr="001E549C">
        <w:rPr>
          <w:rFonts w:ascii="Calibri" w:hAnsi="Calibri" w:cs="Calibri"/>
          <w:snapToGrid w:val="0"/>
        </w:rPr>
        <w:t xml:space="preserve">Especificações Técnicas e Condições de </w:t>
      </w:r>
      <w:r w:rsidR="00D0646F">
        <w:rPr>
          <w:rFonts w:ascii="Calibri" w:hAnsi="Calibri" w:cs="Calibri"/>
          <w:snapToGrid w:val="0"/>
        </w:rPr>
        <w:t>Execução</w:t>
      </w:r>
      <w:r w:rsidRPr="001E549C">
        <w:rPr>
          <w:rFonts w:ascii="Calibri" w:hAnsi="Calibri" w:cs="Calibri"/>
          <w:snapToGrid w:val="0"/>
        </w:rPr>
        <w:t xml:space="preserve"> do Objeto</w:t>
      </w:r>
    </w:p>
    <w:p w14:paraId="6AB194BE" w14:textId="7D1933C8" w:rsidR="006E7BE0" w:rsidRPr="001E549C"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w:t>
      </w:r>
      <w:r w:rsidRPr="001E549C">
        <w:rPr>
          <w:rFonts w:ascii="Calibri" w:hAnsi="Calibri" w:cs="Calibri"/>
          <w:b/>
          <w:snapToGrid w:val="0"/>
        </w:rPr>
        <w:tab/>
      </w:r>
      <w:r w:rsidRPr="001E549C">
        <w:rPr>
          <w:rFonts w:ascii="Calibri" w:hAnsi="Calibri" w:cs="Calibri"/>
          <w:snapToGrid w:val="0"/>
        </w:rPr>
        <w:t>Modelo de Proposta de Preços</w:t>
      </w:r>
      <w:r w:rsidR="002D24E6">
        <w:rPr>
          <w:rFonts w:ascii="Calibri" w:hAnsi="Calibri" w:cs="Calibri"/>
          <w:snapToGrid w:val="0"/>
        </w:rPr>
        <w:t xml:space="preserve"> e </w:t>
      </w:r>
      <w:r w:rsidR="00B07A1F" w:rsidRPr="00B07A1F">
        <w:rPr>
          <w:rFonts w:ascii="Calibri" w:hAnsi="Calibri" w:cs="Calibri"/>
          <w:snapToGrid w:val="0"/>
        </w:rPr>
        <w:t xml:space="preserve">Planilha </w:t>
      </w:r>
      <w:r w:rsidR="00545E9E">
        <w:rPr>
          <w:rFonts w:ascii="Calibri" w:hAnsi="Calibri" w:cs="Calibri"/>
          <w:snapToGrid w:val="0"/>
        </w:rPr>
        <w:t>d</w:t>
      </w:r>
      <w:r w:rsidR="00B07A1F" w:rsidRPr="00B07A1F">
        <w:rPr>
          <w:rFonts w:ascii="Calibri" w:hAnsi="Calibri" w:cs="Calibri"/>
          <w:snapToGrid w:val="0"/>
        </w:rPr>
        <w:t xml:space="preserve">e Composição </w:t>
      </w:r>
      <w:r w:rsidR="00545E9E">
        <w:rPr>
          <w:rFonts w:ascii="Calibri" w:hAnsi="Calibri" w:cs="Calibri"/>
          <w:snapToGrid w:val="0"/>
        </w:rPr>
        <w:t>d</w:t>
      </w:r>
      <w:r w:rsidR="00B07A1F" w:rsidRPr="00B07A1F">
        <w:rPr>
          <w:rFonts w:ascii="Calibri" w:hAnsi="Calibri" w:cs="Calibri"/>
          <w:snapToGrid w:val="0"/>
        </w:rPr>
        <w:t>e Custos Unitários</w:t>
      </w:r>
      <w:r w:rsidR="002D24E6">
        <w:rPr>
          <w:rFonts w:ascii="Calibri" w:hAnsi="Calibri" w:cs="Calibri"/>
          <w:snapToGrid w:val="0"/>
        </w:rPr>
        <w:t>.</w:t>
      </w:r>
    </w:p>
    <w:p w14:paraId="7B246E04" w14:textId="77777777" w:rsidR="001F2EDF"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lastRenderedPageBreak/>
        <w:t>ANEXO III:</w:t>
      </w:r>
      <w:r w:rsidRPr="001E549C">
        <w:rPr>
          <w:rFonts w:ascii="Calibri" w:hAnsi="Calibri" w:cs="Calibri"/>
          <w:b/>
          <w:snapToGrid w:val="0"/>
        </w:rPr>
        <w:tab/>
      </w:r>
      <w:r w:rsidRPr="001E549C">
        <w:rPr>
          <w:rFonts w:ascii="Calibri" w:hAnsi="Calibri" w:cs="Calibri"/>
          <w:snapToGrid w:val="0"/>
        </w:rPr>
        <w:t>Modelo de Declarações</w:t>
      </w:r>
    </w:p>
    <w:p w14:paraId="7A5CE45D" w14:textId="77706791" w:rsidR="00BB0873" w:rsidRPr="001E549C" w:rsidRDefault="00BB0873" w:rsidP="001F2EDF">
      <w:pPr>
        <w:tabs>
          <w:tab w:val="left" w:pos="1440"/>
        </w:tabs>
        <w:spacing w:line="360" w:lineRule="auto"/>
        <w:ind w:left="1440" w:hanging="1440"/>
        <w:jc w:val="both"/>
        <w:rPr>
          <w:rFonts w:ascii="Calibri" w:hAnsi="Calibri" w:cs="Calibri"/>
          <w:snapToGrid w:val="0"/>
        </w:rPr>
      </w:pPr>
      <w:r>
        <w:rPr>
          <w:rFonts w:ascii="Calibri" w:hAnsi="Calibri" w:cs="Calibri"/>
          <w:b/>
          <w:bCs/>
          <w:snapToGrid w:val="0"/>
        </w:rPr>
        <w:t>ANEXO IV:</w:t>
      </w:r>
      <w:r>
        <w:rPr>
          <w:rFonts w:ascii="Calibri" w:hAnsi="Calibri" w:cs="Calibri"/>
          <w:snapToGrid w:val="0"/>
        </w:rPr>
        <w:tab/>
        <w:t xml:space="preserve">Critérios </w:t>
      </w:r>
      <w:r w:rsidR="00AD12C4">
        <w:rPr>
          <w:rFonts w:ascii="Calibri" w:hAnsi="Calibri" w:cs="Calibri"/>
          <w:snapToGrid w:val="0"/>
        </w:rPr>
        <w:t>para Análise Econômico-Financeira</w:t>
      </w:r>
    </w:p>
    <w:p w14:paraId="391C96BC" w14:textId="77777777" w:rsidR="00D33420" w:rsidRDefault="001F2EDF" w:rsidP="00D33420">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V:</w:t>
      </w:r>
      <w:r w:rsidRPr="001E549C">
        <w:rPr>
          <w:rFonts w:ascii="Calibri" w:hAnsi="Calibri" w:cs="Calibri"/>
          <w:snapToGrid w:val="0"/>
        </w:rPr>
        <w:tab/>
        <w:t>Minuta de Contrato</w:t>
      </w:r>
    </w:p>
    <w:p w14:paraId="37A737CA" w14:textId="1F29813C" w:rsidR="00974CA9" w:rsidRDefault="00974CA9" w:rsidP="00D33420">
      <w:pPr>
        <w:tabs>
          <w:tab w:val="left" w:pos="1440"/>
        </w:tabs>
        <w:spacing w:line="360" w:lineRule="auto"/>
        <w:ind w:left="1440" w:hanging="1440"/>
        <w:jc w:val="both"/>
        <w:rPr>
          <w:rFonts w:ascii="Calibri" w:hAnsi="Calibri" w:cs="Calibri"/>
          <w:snapToGrid w:val="0"/>
        </w:rPr>
      </w:pPr>
      <w:r>
        <w:rPr>
          <w:rFonts w:ascii="Calibri" w:hAnsi="Calibri" w:cs="Calibri"/>
          <w:b/>
          <w:bCs/>
          <w:snapToGrid w:val="0"/>
        </w:rPr>
        <w:t>ANEXO VI:</w:t>
      </w:r>
      <w:r>
        <w:rPr>
          <w:rFonts w:ascii="Calibri" w:hAnsi="Calibri" w:cs="Calibri"/>
          <w:snapToGrid w:val="0"/>
        </w:rPr>
        <w:tab/>
        <w:t>Declaração de Vistoria</w:t>
      </w:r>
      <w:r w:rsidR="00490E68">
        <w:rPr>
          <w:rFonts w:ascii="Calibri" w:hAnsi="Calibri" w:cs="Calibri"/>
          <w:snapToGrid w:val="0"/>
        </w:rPr>
        <w:t xml:space="preserve"> ou Não Vistoria</w:t>
      </w:r>
    </w:p>
    <w:p w14:paraId="68FC47B1" w14:textId="77777777" w:rsidR="00D33420" w:rsidRDefault="00D33420" w:rsidP="00D33420">
      <w:pPr>
        <w:tabs>
          <w:tab w:val="left" w:pos="1440"/>
        </w:tabs>
        <w:spacing w:line="360" w:lineRule="auto"/>
        <w:ind w:left="1440" w:hanging="1440"/>
        <w:jc w:val="both"/>
        <w:rPr>
          <w:rFonts w:ascii="Calibri" w:hAnsi="Calibri" w:cs="Calibri"/>
          <w:b/>
          <w:u w:val="single"/>
        </w:rPr>
      </w:pPr>
    </w:p>
    <w:p w14:paraId="2989286B" w14:textId="18CF6FAF" w:rsidR="001F2EDF" w:rsidRPr="00C74E40" w:rsidRDefault="001F2EDF" w:rsidP="00D33420">
      <w:pPr>
        <w:tabs>
          <w:tab w:val="left" w:pos="1440"/>
        </w:tabs>
        <w:spacing w:line="360" w:lineRule="auto"/>
        <w:ind w:left="1440" w:hanging="1440"/>
        <w:jc w:val="both"/>
        <w:rPr>
          <w:rFonts w:ascii="Calibri" w:hAnsi="Calibri" w:cs="Calibri"/>
          <w:b/>
          <w:u w:val="single"/>
        </w:rPr>
      </w:pPr>
      <w:r w:rsidRPr="00C74E40">
        <w:rPr>
          <w:rFonts w:ascii="Calibri" w:hAnsi="Calibri" w:cs="Calibri"/>
          <w:b/>
          <w:u w:val="single"/>
        </w:rPr>
        <w:t>PREÂMBULO</w:t>
      </w:r>
    </w:p>
    <w:p w14:paraId="742E6803" w14:textId="7C7341A9" w:rsidR="001F2EDF" w:rsidRPr="009D67AD" w:rsidRDefault="001F2EDF" w:rsidP="001F2EDF">
      <w:pPr>
        <w:spacing w:after="120" w:line="276" w:lineRule="auto"/>
        <w:ind w:firstLine="1701"/>
        <w:jc w:val="both"/>
        <w:rPr>
          <w:rFonts w:ascii="Calibri" w:hAnsi="Calibri" w:cs="Calibri"/>
        </w:rPr>
      </w:pPr>
      <w:r w:rsidRPr="009D67AD">
        <w:rPr>
          <w:rFonts w:ascii="Calibri" w:hAnsi="Calibri" w:cs="Calibri"/>
        </w:rPr>
        <w:t xml:space="preserve">A PREFEITURA DO MUNICÍPIO DE SÃO PAULO, pela </w:t>
      </w:r>
      <w:r w:rsidR="00D33420">
        <w:rPr>
          <w:rFonts w:ascii="Calibri" w:hAnsi="Calibri" w:cs="Calibri"/>
        </w:rPr>
        <w:t>Subprefeitura Guaianases, localizada na Rua Hipólito de Camargo, 479 – Vila Lourdes – Guaianases – São Paulo – SP – CEP 08410-030</w:t>
      </w:r>
      <w:r w:rsidRPr="009D67AD">
        <w:rPr>
          <w:rFonts w:ascii="Calibri" w:hAnsi="Calibri" w:cs="Calibri"/>
        </w:rPr>
        <w:t xml:space="preserve">, torna público, para conhecimento de quantos possam se interessar, que fará realizar licitação na modalidade </w:t>
      </w:r>
      <w:r w:rsidRPr="009D67AD">
        <w:rPr>
          <w:rFonts w:ascii="Calibri" w:hAnsi="Calibri" w:cs="Calibri"/>
          <w:b/>
        </w:rPr>
        <w:t>PREGÃO ELETRÔNICO</w:t>
      </w:r>
      <w:r w:rsidRPr="009D67AD">
        <w:rPr>
          <w:rFonts w:ascii="Calibri" w:hAnsi="Calibri" w:cs="Calibri"/>
        </w:rPr>
        <w:t xml:space="preserve">, com critério de julgamento de </w:t>
      </w:r>
      <w:r w:rsidRPr="00624B53">
        <w:rPr>
          <w:rFonts w:ascii="Calibri" w:hAnsi="Calibri" w:cs="Calibri"/>
        </w:rPr>
        <w:t>menor preço</w:t>
      </w:r>
      <w:r w:rsidRPr="009D67AD">
        <w:rPr>
          <w:rFonts w:ascii="Calibri" w:hAnsi="Calibri" w:cs="Calibri"/>
        </w:rPr>
        <w:t>, objetivando</w:t>
      </w:r>
      <w:r w:rsidR="00D33420">
        <w:rPr>
          <w:rFonts w:ascii="Calibri" w:hAnsi="Calibri" w:cs="Calibri"/>
        </w:rPr>
        <w:t xml:space="preserve"> </w:t>
      </w:r>
      <w:r w:rsidR="00267769">
        <w:rPr>
          <w:rFonts w:ascii="Calibri" w:hAnsi="Calibri" w:cs="Calibri"/>
        </w:rPr>
        <w:t>a</w:t>
      </w:r>
      <w:r w:rsidRPr="009D67AD">
        <w:rPr>
          <w:rFonts w:ascii="Calibri" w:hAnsi="Calibri" w:cs="Calibri"/>
        </w:rPr>
        <w:t xml:space="preserve"> </w:t>
      </w:r>
      <w:r w:rsidR="001C3FF3">
        <w:rPr>
          <w:rFonts w:ascii="Calibri" w:hAnsi="Calibri" w:cs="Calibri"/>
          <w:b/>
        </w:rPr>
        <w:t>Prestação de serviços de controle de acesso e segurança, com locação, instalação e manutenção preventiva e corretiva de equipamentos especializados</w:t>
      </w:r>
      <w:r w:rsidR="00D33420">
        <w:rPr>
          <w:rFonts w:ascii="Calibri" w:hAnsi="Calibri" w:cs="Calibri"/>
        </w:rPr>
        <w:t>.</w:t>
      </w:r>
    </w:p>
    <w:p w14:paraId="335933CD" w14:textId="77FB9CEB" w:rsidR="001F2EDF" w:rsidRPr="00C74E40" w:rsidRDefault="001F2EDF" w:rsidP="001F2EDF">
      <w:pPr>
        <w:pStyle w:val="Corpodetexto3"/>
        <w:spacing w:after="120" w:line="276" w:lineRule="auto"/>
        <w:ind w:right="0" w:firstLine="1701"/>
        <w:rPr>
          <w:rFonts w:ascii="Calibri" w:hAnsi="Calibri" w:cs="Calibri"/>
          <w:b w:val="0"/>
          <w:color w:val="000000"/>
        </w:rPr>
      </w:pPr>
      <w:r w:rsidRPr="009D67AD">
        <w:rPr>
          <w:rFonts w:ascii="Calibri" w:hAnsi="Calibri" w:cs="Calibri"/>
          <w:b w:val="0"/>
          <w:color w:val="000000"/>
        </w:rPr>
        <w:t>A participação no presente pregão dar-se-á por meio eletrônico, pelo acesso ao site</w:t>
      </w:r>
      <w:r>
        <w:rPr>
          <w:rFonts w:ascii="Calibri" w:hAnsi="Calibri" w:cs="Calibri"/>
          <w:b w:val="0"/>
          <w:color w:val="000000"/>
        </w:rPr>
        <w:t xml:space="preserve"> </w:t>
      </w:r>
      <w:r w:rsidRPr="009D67AD">
        <w:rPr>
          <w:rFonts w:ascii="Calibri" w:hAnsi="Calibri" w:cs="Calibri"/>
          <w:b w:val="0"/>
          <w:color w:val="000000"/>
        </w:rPr>
        <w:t xml:space="preserve">(https://www.gov.br/compras) - UASG nº </w:t>
      </w:r>
      <w:r w:rsidR="00D33420">
        <w:rPr>
          <w:rFonts w:ascii="Calibri" w:hAnsi="Calibri" w:cs="Calibri"/>
          <w:b w:val="0"/>
          <w:color w:val="000000"/>
        </w:rPr>
        <w:t>925074</w:t>
      </w:r>
      <w:r w:rsidRPr="009D67AD">
        <w:rPr>
          <w:rFonts w:ascii="Calibri" w:hAnsi="Calibri" w:cs="Calibri"/>
          <w:b w:val="0"/>
          <w:color w:val="000000"/>
        </w:rPr>
        <w:t xml:space="preserve">, nas condições descritas neste Edital, devendo ser observado o início da sessão às </w:t>
      </w:r>
      <w:r w:rsidR="00CF35EE">
        <w:rPr>
          <w:rFonts w:ascii="Calibri" w:hAnsi="Calibri" w:cs="Calibri"/>
          <w:bCs/>
          <w:color w:val="EE0000"/>
        </w:rPr>
        <w:t>04/11/2026</w:t>
      </w:r>
      <w:r w:rsidR="00D33420" w:rsidRPr="00D33420">
        <w:rPr>
          <w:rFonts w:ascii="Calibri" w:hAnsi="Calibri" w:cs="Calibri"/>
          <w:b w:val="0"/>
          <w:color w:val="EE0000"/>
        </w:rPr>
        <w:t xml:space="preserve"> </w:t>
      </w:r>
      <w:r w:rsidR="00D33420" w:rsidRPr="00D33420">
        <w:rPr>
          <w:rFonts w:ascii="Calibri" w:hAnsi="Calibri" w:cs="Calibri"/>
          <w:b w:val="0"/>
        </w:rPr>
        <w:t>às 10 horas</w:t>
      </w:r>
      <w:r w:rsidRPr="00D33420">
        <w:rPr>
          <w:rFonts w:ascii="Calibri" w:hAnsi="Calibri" w:cs="Calibri"/>
          <w:b w:val="0"/>
          <w:bCs/>
        </w:rPr>
        <w:t>.</w:t>
      </w:r>
    </w:p>
    <w:p w14:paraId="00250AEE" w14:textId="1F512E71" w:rsidR="001F2EDF" w:rsidRPr="00E03AB2" w:rsidRDefault="001F2EDF" w:rsidP="001F2EDF">
      <w:pPr>
        <w:shd w:val="clear" w:color="auto" w:fill="FFFFFF"/>
        <w:spacing w:after="120" w:line="276" w:lineRule="auto"/>
        <w:ind w:firstLine="1701"/>
        <w:jc w:val="both"/>
        <w:rPr>
          <w:rFonts w:ascii="Calibri" w:hAnsi="Calibri" w:cs="Calibri"/>
          <w:bCs/>
        </w:rPr>
      </w:pPr>
      <w:r w:rsidRPr="009D67AD">
        <w:rPr>
          <w:rFonts w:ascii="Calibri" w:hAnsi="Calibri" w:cs="Calibri"/>
        </w:rPr>
        <w:t xml:space="preserve">Este Edital, seus anexos, o resultado do Pregão e os demais atos pertinentes também constarão do site </w:t>
      </w:r>
      <w:hyperlink r:id="rId8" w:history="1">
        <w:r w:rsidR="00E03AB2">
          <w:rPr>
            <w:rFonts w:ascii="Arial" w:hAnsi="Arial" w:cs="Arial"/>
            <w:b/>
            <w:bCs/>
            <w:sz w:val="22"/>
            <w:szCs w:val="22"/>
          </w:rPr>
          <w:t>https://diariooficial.prefeitura.sp.gov.br/md_epubli_controlador.php?acao=inicio</w:t>
        </w:r>
      </w:hyperlink>
      <w:r w:rsidRPr="009D67AD">
        <w:rPr>
          <w:rFonts w:ascii="Calibri" w:hAnsi="Calibri" w:cs="Calibri"/>
        </w:rPr>
        <w:t xml:space="preserve"> </w:t>
      </w:r>
      <w:r w:rsidRPr="00E03AB2">
        <w:rPr>
          <w:rFonts w:ascii="Calibri" w:hAnsi="Calibri" w:cs="Calibri"/>
          <w:bCs/>
        </w:rPr>
        <w:t>(</w:t>
      </w:r>
      <w:r w:rsidR="00E03AB2" w:rsidRPr="00E03AB2">
        <w:rPr>
          <w:rFonts w:ascii="Calibri" w:hAnsi="Calibri" w:cs="Calibri"/>
          <w:bCs/>
        </w:rPr>
        <w:t>Subprefeitura Guaianases</w:t>
      </w:r>
      <w:r w:rsidRPr="00E03AB2">
        <w:rPr>
          <w:rFonts w:ascii="Calibri" w:hAnsi="Calibri" w:cs="Calibri"/>
          <w:bCs/>
        </w:rPr>
        <w:t>).</w:t>
      </w:r>
    </w:p>
    <w:p w14:paraId="2820FC9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1</w:t>
      </w:r>
      <w:r w:rsidRPr="00C74E40">
        <w:rPr>
          <w:rFonts w:ascii="Calibri" w:hAnsi="Calibri" w:cs="Calibri"/>
          <w:b/>
        </w:rPr>
        <w:tab/>
        <w:t>EMBASAMENTO LEGAL</w:t>
      </w:r>
    </w:p>
    <w:p w14:paraId="148611AF" w14:textId="77777777" w:rsidR="001F2EDF" w:rsidRPr="009D67AD" w:rsidRDefault="001F2EDF" w:rsidP="001F2EDF">
      <w:pPr>
        <w:spacing w:after="120" w:line="276" w:lineRule="auto"/>
        <w:ind w:left="1134"/>
        <w:jc w:val="both"/>
        <w:rPr>
          <w:rFonts w:ascii="Calibri" w:hAnsi="Calibri" w:cs="Calibri"/>
        </w:rPr>
      </w:pPr>
      <w:r w:rsidRPr="009D67AD">
        <w:rPr>
          <w:rFonts w:ascii="Calibri" w:hAnsi="Calibri" w:cs="Calibri"/>
        </w:rPr>
        <w:t>O procedimento licitatório e os atos dele decorrentes observarão as disposições da Lei Federal nº 14.133/</w:t>
      </w:r>
      <w:r>
        <w:rPr>
          <w:rFonts w:ascii="Calibri" w:hAnsi="Calibri" w:cs="Calibri"/>
        </w:rPr>
        <w:t>20</w:t>
      </w:r>
      <w:r w:rsidRPr="009D67AD">
        <w:rPr>
          <w:rFonts w:ascii="Calibri" w:hAnsi="Calibri" w:cs="Calibri"/>
        </w:rPr>
        <w:t xml:space="preserve">21, do Decreto Municipal nº 62.100/2022, </w:t>
      </w:r>
      <w:r>
        <w:rPr>
          <w:rFonts w:ascii="Calibri" w:hAnsi="Calibri" w:cs="Calibri"/>
        </w:rPr>
        <w:t xml:space="preserve">do </w:t>
      </w:r>
      <w:r w:rsidRPr="009D67AD">
        <w:rPr>
          <w:rFonts w:ascii="Calibri" w:hAnsi="Calibri" w:cs="Calibri"/>
        </w:rPr>
        <w:t>Decreto Municipal nº 56.475/2015</w:t>
      </w:r>
      <w:r>
        <w:rPr>
          <w:rFonts w:ascii="Calibri" w:hAnsi="Calibri" w:cs="Calibri"/>
        </w:rPr>
        <w:t>,</w:t>
      </w:r>
      <w:r w:rsidRPr="009D67AD">
        <w:rPr>
          <w:rFonts w:ascii="Calibri" w:hAnsi="Calibri" w:cs="Calibri"/>
        </w:rPr>
        <w:t xml:space="preserve"> da</w:t>
      </w:r>
      <w:r>
        <w:rPr>
          <w:rFonts w:ascii="Calibri" w:hAnsi="Calibri" w:cs="Calibri"/>
        </w:rPr>
        <w:t xml:space="preserve"> Lei </w:t>
      </w:r>
      <w:r w:rsidRPr="009D67AD">
        <w:rPr>
          <w:rFonts w:ascii="Calibri" w:hAnsi="Calibri" w:cs="Calibri"/>
        </w:rPr>
        <w:t>Complementar nº 123/2006, e das demais normas aplicáveis.</w:t>
      </w:r>
    </w:p>
    <w:p w14:paraId="7661219D"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2</w:t>
      </w:r>
      <w:r w:rsidRPr="00C74E40">
        <w:rPr>
          <w:rFonts w:ascii="Calibri" w:hAnsi="Calibri" w:cs="Calibri"/>
          <w:b/>
        </w:rPr>
        <w:tab/>
        <w:t>OBJETO</w:t>
      </w:r>
    </w:p>
    <w:p w14:paraId="07538956" w14:textId="4C3CDEBE" w:rsidR="001F2EDF"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2.1</w:t>
      </w:r>
      <w:r>
        <w:tab/>
      </w:r>
      <w:r w:rsidRPr="57A33421">
        <w:rPr>
          <w:rFonts w:ascii="Calibri" w:hAnsi="Calibri" w:cs="Calibri"/>
        </w:rPr>
        <w:t xml:space="preserve">O presente pregão tem por objeto a </w:t>
      </w:r>
      <w:r w:rsidR="001C3FF3">
        <w:rPr>
          <w:rFonts w:ascii="Calibri" w:hAnsi="Calibri" w:cs="Calibri"/>
          <w:b/>
          <w:bCs/>
        </w:rPr>
        <w:t>Prestação de serviços de controle de acesso e segurança, com locação, instalação e manutenção preventiva e corretiva de equipamentos especializados</w:t>
      </w:r>
      <w:r w:rsidRPr="57A33421">
        <w:rPr>
          <w:rFonts w:ascii="Calibri" w:hAnsi="Calibri" w:cs="Calibri"/>
        </w:rPr>
        <w:t>, de acordo com as especificações previstas no Termo de Referência – Anexo I deste Edital</w:t>
      </w:r>
      <w:r w:rsidR="00362966">
        <w:rPr>
          <w:rFonts w:ascii="Calibri" w:hAnsi="Calibri" w:cs="Calibri"/>
        </w:rPr>
        <w:t>.</w:t>
      </w:r>
    </w:p>
    <w:p w14:paraId="12B47F39" w14:textId="7C407634" w:rsidR="001F2EDF" w:rsidRPr="00984E36" w:rsidRDefault="001F2EDF" w:rsidP="001F2EDF">
      <w:pPr>
        <w:pStyle w:val="BodyText21"/>
        <w:tabs>
          <w:tab w:val="left" w:pos="1134"/>
        </w:tabs>
        <w:spacing w:after="120" w:line="276" w:lineRule="auto"/>
        <w:ind w:left="1134" w:hanging="1134"/>
        <w:rPr>
          <w:rFonts w:ascii="Calibri" w:hAnsi="Calibri" w:cs="Calibri"/>
        </w:rPr>
      </w:pPr>
      <w:r w:rsidRPr="57A33421">
        <w:rPr>
          <w:rFonts w:ascii="Calibri" w:hAnsi="Calibri" w:cs="Calibri"/>
          <w:b/>
          <w:bCs/>
        </w:rPr>
        <w:t>2.</w:t>
      </w:r>
      <w:r w:rsidR="00362966">
        <w:rPr>
          <w:rFonts w:ascii="Calibri" w:hAnsi="Calibri" w:cs="Calibri"/>
          <w:b/>
          <w:bCs/>
        </w:rPr>
        <w:t>2</w:t>
      </w:r>
      <w:r>
        <w:tab/>
      </w:r>
      <w:r w:rsidRPr="57A33421">
        <w:rPr>
          <w:rFonts w:ascii="Calibri" w:hAnsi="Calibri" w:cs="Calibri"/>
        </w:rPr>
        <w:t xml:space="preserve">Para usufruir do tratamento diferenciado previsto nos artigos 42 a 45 da Lei Complementar nº 123/2006, de acordo com o quadro constante da cláusula </w:t>
      </w:r>
      <w:r w:rsidRPr="57A33421">
        <w:rPr>
          <w:rFonts w:ascii="Calibri" w:hAnsi="Calibri" w:cs="Calibri"/>
        </w:rPr>
        <w:lastRenderedPageBreak/>
        <w:t>2.1, as microempresas e empresas de pequeno porte, assim qualificadas nos termos da Lei Complementar nº 123/2006, deverão observar as regras estabelecidas pelo Decreto nº 56.475/2015, declarando no campo próprio do sistema sua condição.</w:t>
      </w:r>
    </w:p>
    <w:p w14:paraId="3181750A" w14:textId="36CA1E76" w:rsidR="001F2EDF" w:rsidRPr="00984E36" w:rsidRDefault="001F2EDF" w:rsidP="001F2EDF">
      <w:pPr>
        <w:spacing w:line="276" w:lineRule="auto"/>
        <w:ind w:left="1843"/>
        <w:jc w:val="both"/>
        <w:rPr>
          <w:rFonts w:ascii="Calibri" w:hAnsi="Calibri" w:cs="Calibri"/>
        </w:rPr>
      </w:pPr>
      <w:r w:rsidRPr="2DCF8A49">
        <w:rPr>
          <w:rFonts w:ascii="Calibri" w:hAnsi="Calibri" w:cs="Calibri"/>
          <w:b/>
          <w:bCs/>
        </w:rPr>
        <w:t>2.</w:t>
      </w:r>
      <w:r w:rsidR="00190347">
        <w:rPr>
          <w:rFonts w:ascii="Calibri" w:hAnsi="Calibri" w:cs="Calibri"/>
          <w:b/>
          <w:bCs/>
        </w:rPr>
        <w:t>2</w:t>
      </w:r>
      <w:r w:rsidRPr="2DCF8A49">
        <w:rPr>
          <w:rFonts w:ascii="Calibri" w:hAnsi="Calibri" w:cs="Calibri"/>
          <w:b/>
          <w:bCs/>
        </w:rPr>
        <w:t xml:space="preserve">.1.  </w:t>
      </w:r>
      <w:r>
        <w:tab/>
      </w:r>
      <w:r w:rsidRPr="2DCF8A49">
        <w:rPr>
          <w:rFonts w:ascii="Calibri" w:eastAsia="Arial" w:hAnsi="Calibri" w:cs="Calibri"/>
          <w:color w:val="000000" w:themeColor="text1"/>
        </w:rPr>
        <w:t>A obtenção dos benefícios previstos na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E73D779" w14:textId="395DD34F" w:rsidR="001F2EDF" w:rsidRPr="00984E36" w:rsidRDefault="001F2EDF" w:rsidP="001F2EDF">
      <w:pPr>
        <w:spacing w:line="276" w:lineRule="auto"/>
        <w:ind w:left="1843"/>
        <w:jc w:val="both"/>
      </w:pPr>
      <w:r w:rsidRPr="57A33421">
        <w:rPr>
          <w:rFonts w:ascii="Calibri" w:eastAsia="Arial" w:hAnsi="Calibri" w:cs="Calibri"/>
          <w:b/>
          <w:bCs/>
          <w:color w:val="000000" w:themeColor="text1"/>
        </w:rPr>
        <w:t>2.</w:t>
      </w:r>
      <w:r w:rsidR="00190347">
        <w:rPr>
          <w:rFonts w:ascii="Calibri" w:eastAsia="Arial" w:hAnsi="Calibri" w:cs="Calibri"/>
          <w:b/>
          <w:bCs/>
          <w:color w:val="000000" w:themeColor="text1"/>
        </w:rPr>
        <w:t>2</w:t>
      </w:r>
      <w:r w:rsidRPr="57A33421">
        <w:rPr>
          <w:rFonts w:ascii="Calibri" w:eastAsia="Arial" w:hAnsi="Calibri" w:cs="Calibri"/>
          <w:b/>
          <w:bCs/>
          <w:color w:val="000000" w:themeColor="text1"/>
        </w:rPr>
        <w:t>.2</w:t>
      </w:r>
      <w:r w:rsidRPr="57A33421">
        <w:rPr>
          <w:rFonts w:ascii="Calibri" w:eastAsia="Arial" w:hAnsi="Calibri" w:cs="Calibri"/>
          <w:color w:val="000000" w:themeColor="text1"/>
        </w:rPr>
        <w:t xml:space="preserve">. </w:t>
      </w:r>
      <w:r w:rsidRPr="57A33421">
        <w:rPr>
          <w:rFonts w:ascii="Calibri" w:eastAsia="Calibri" w:hAnsi="Calibri" w:cs="Calibri"/>
          <w:color w:val="333333"/>
        </w:rPr>
        <w:t>Tratando-se de item exclusivo para participação de microempresas e empresas de pequeno porte, a assinalação “não”, no campo próprio de que trata a cláusula 2.</w:t>
      </w:r>
      <w:r w:rsidR="00372F6A">
        <w:rPr>
          <w:rFonts w:ascii="Calibri" w:eastAsia="Calibri" w:hAnsi="Calibri" w:cs="Calibri"/>
          <w:color w:val="333333"/>
        </w:rPr>
        <w:t>2</w:t>
      </w:r>
      <w:r w:rsidRPr="57A33421">
        <w:rPr>
          <w:rFonts w:ascii="Calibri" w:eastAsia="Calibri" w:hAnsi="Calibri" w:cs="Calibri"/>
          <w:color w:val="333333"/>
        </w:rPr>
        <w:t>, impedirá o prosseguimento no certame para o item.</w:t>
      </w:r>
    </w:p>
    <w:p w14:paraId="195CDF4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3</w:t>
      </w:r>
      <w:r w:rsidRPr="00C74E40">
        <w:rPr>
          <w:rFonts w:ascii="Calibri" w:hAnsi="Calibri" w:cs="Calibri"/>
          <w:b/>
        </w:rPr>
        <w:tab/>
        <w:t>CONDIÇÕES DE PARTICIPAÇÃO</w:t>
      </w:r>
    </w:p>
    <w:p w14:paraId="1AED7FDB" w14:textId="77777777" w:rsidR="001F2EDF" w:rsidRPr="00984E36" w:rsidRDefault="001F2EDF" w:rsidP="001F2EDF">
      <w:pPr>
        <w:tabs>
          <w:tab w:val="left" w:pos="1134"/>
        </w:tabs>
        <w:spacing w:after="120" w:line="276" w:lineRule="auto"/>
        <w:ind w:left="1134" w:hanging="1134"/>
        <w:jc w:val="both"/>
        <w:rPr>
          <w:rFonts w:ascii="Calibri" w:hAnsi="Calibri" w:cs="Calibri"/>
          <w:b/>
          <w:bCs/>
          <w:u w:val="single"/>
        </w:rPr>
      </w:pPr>
      <w:r w:rsidRPr="2DCF8A49">
        <w:rPr>
          <w:rFonts w:ascii="Calibri" w:hAnsi="Calibri" w:cs="Calibri"/>
          <w:b/>
          <w:bCs/>
        </w:rPr>
        <w:t>3.1</w:t>
      </w:r>
      <w:r>
        <w:tab/>
      </w:r>
      <w:r w:rsidRPr="2DCF8A49">
        <w:rPr>
          <w:rFonts w:ascii="Calibri" w:hAnsi="Calibri" w:cs="Calibri"/>
        </w:rPr>
        <w:t>O interessado em participar da licitação deverá observar as seguintes condições:</w:t>
      </w:r>
    </w:p>
    <w:p w14:paraId="244EB3BA"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a)</w:t>
      </w:r>
      <w:r>
        <w:tab/>
      </w:r>
      <w:r w:rsidRPr="2DCF8A49">
        <w:rPr>
          <w:rFonts w:ascii="Calibri" w:hAnsi="Calibri" w:cs="Calibri"/>
        </w:rPr>
        <w:t>atender a todas as exigências deste edital e de seus anexos;</w:t>
      </w:r>
    </w:p>
    <w:p w14:paraId="7A519EC3" w14:textId="77777777" w:rsidR="001F2EDF" w:rsidRPr="00742F63" w:rsidRDefault="001F2EDF" w:rsidP="001F2EDF">
      <w:pPr>
        <w:tabs>
          <w:tab w:val="left" w:pos="1134"/>
        </w:tabs>
        <w:spacing w:after="120" w:line="276" w:lineRule="auto"/>
        <w:ind w:left="1134"/>
        <w:jc w:val="both"/>
        <w:rPr>
          <w:rFonts w:ascii="Calibri" w:eastAsia="Calibri" w:hAnsi="Calibri" w:cs="Calibri"/>
        </w:rPr>
      </w:pPr>
      <w:r w:rsidRPr="00646562">
        <w:rPr>
          <w:rFonts w:ascii="Calibri" w:hAnsi="Calibri" w:cs="Calibri"/>
        </w:rPr>
        <w:t>b)</w:t>
      </w:r>
      <w:r w:rsidRPr="00EE07ED">
        <w:tab/>
      </w:r>
      <w:r w:rsidRPr="00646562">
        <w:rPr>
          <w:rFonts w:ascii="Calibri" w:eastAsia="Calibri" w:hAnsi="Calibri" w:cs="Calibri"/>
          <w:color w:val="000000" w:themeColor="text1"/>
        </w:rPr>
        <w:t>possuir cadastro ativo no Sistema de Cadastramento Unificado de Fornecedores</w:t>
      </w:r>
      <w:r w:rsidRPr="00EE07ED">
        <w:rPr>
          <w:rFonts w:ascii="Calibri" w:eastAsia="Calibri" w:hAnsi="Calibri" w:cs="Calibri"/>
          <w:color w:val="000000" w:themeColor="text1"/>
        </w:rPr>
        <w:t xml:space="preserve"> – </w:t>
      </w:r>
      <w:r w:rsidRPr="00646562">
        <w:rPr>
          <w:rFonts w:ascii="Calibri" w:eastAsia="Calibri" w:hAnsi="Calibri" w:cs="Calibri"/>
          <w:color w:val="000000" w:themeColor="text1"/>
        </w:rPr>
        <w:t xml:space="preserve">SICAF e no Sistema de Compras do Governo Federal </w:t>
      </w:r>
      <w:r w:rsidRPr="00742F63">
        <w:rPr>
          <w:rFonts w:ascii="Calibri" w:eastAsia="Calibri" w:hAnsi="Calibri" w:cs="Calibri"/>
        </w:rPr>
        <w:t>(</w:t>
      </w:r>
      <w:hyperlink r:id="rId9">
        <w:r w:rsidRPr="00742F63">
          <w:rPr>
            <w:rStyle w:val="Hyperlink"/>
            <w:rFonts w:ascii="Calibri" w:eastAsia="Calibri" w:hAnsi="Calibri" w:cs="Calibri"/>
            <w:color w:val="auto"/>
          </w:rPr>
          <w:t>www.gov.br/compras</w:t>
        </w:r>
      </w:hyperlink>
      <w:r w:rsidRPr="00742F63">
        <w:rPr>
          <w:rFonts w:ascii="Calibri" w:eastAsia="Calibri" w:hAnsi="Calibri" w:cs="Calibri"/>
        </w:rPr>
        <w:t>).</w:t>
      </w:r>
    </w:p>
    <w:p w14:paraId="2844A7E3" w14:textId="77777777" w:rsidR="001F2EDF" w:rsidRPr="00984E36" w:rsidRDefault="001F2EDF" w:rsidP="001F2EDF">
      <w:pPr>
        <w:tabs>
          <w:tab w:val="left" w:pos="1134"/>
        </w:tabs>
        <w:spacing w:after="120" w:line="276" w:lineRule="auto"/>
        <w:ind w:left="1559"/>
        <w:jc w:val="both"/>
        <w:rPr>
          <w:rFonts w:ascii="Calibri" w:hAnsi="Calibri" w:cs="Calibri"/>
        </w:rPr>
      </w:pPr>
      <w:r w:rsidRPr="2DCF8A49">
        <w:rPr>
          <w:rFonts w:ascii="Calibri" w:hAnsi="Calibri" w:cs="Calibri"/>
          <w:b/>
          <w:bCs/>
        </w:rPr>
        <w:t>b.1)</w:t>
      </w:r>
      <w:r>
        <w:tab/>
      </w:r>
      <w:r w:rsidRPr="2DCF8A49">
        <w:rPr>
          <w:rFonts w:ascii="Calibri" w:hAnsi="Calibri" w:cs="Calibri"/>
        </w:rPr>
        <w:t xml:space="preserve">As condições de cadastramento no SICAF deverão ser providenciadas até o </w:t>
      </w:r>
      <w:r w:rsidRPr="2DCF8A49">
        <w:rPr>
          <w:rFonts w:ascii="Calibri" w:hAnsi="Calibri" w:cs="Calibri"/>
          <w:b/>
          <w:bCs/>
        </w:rPr>
        <w:t>terceiro dia útil anterior à data estabelecida para recebimento das propostas.</w:t>
      </w:r>
    </w:p>
    <w:p w14:paraId="6CE96B7B" w14:textId="77777777" w:rsidR="001F2EDF" w:rsidRPr="00984E36" w:rsidRDefault="001F2EDF" w:rsidP="001F2EDF">
      <w:pPr>
        <w:tabs>
          <w:tab w:val="left" w:pos="1134"/>
        </w:tabs>
        <w:spacing w:after="120" w:line="276" w:lineRule="auto"/>
        <w:ind w:left="1559"/>
        <w:jc w:val="both"/>
        <w:rPr>
          <w:rFonts w:ascii="Calibri" w:hAnsi="Calibri" w:cs="Calibri"/>
          <w:color w:val="000000" w:themeColor="text1"/>
          <w:u w:val="single"/>
        </w:rPr>
      </w:pPr>
      <w:r w:rsidRPr="2DCF8A49">
        <w:rPr>
          <w:rFonts w:ascii="Calibri" w:hAnsi="Calibri" w:cs="Calibri"/>
          <w:b/>
          <w:bCs/>
        </w:rPr>
        <w:t>b.2)</w:t>
      </w:r>
      <w:r>
        <w:tab/>
      </w:r>
      <w:r w:rsidRPr="2DCF8A49">
        <w:rPr>
          <w:rFonts w:ascii="Calibri" w:hAnsi="Calibri" w:cs="Calibri"/>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CD3A7B"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c)</w:t>
      </w:r>
      <w:r>
        <w:tab/>
      </w:r>
      <w:r w:rsidRPr="2DCF8A49">
        <w:rPr>
          <w:rFonts w:ascii="Calibri" w:hAnsi="Calibri" w:cs="Calibri"/>
        </w:rPr>
        <w:t>ter objeto social pertinente e compatível ao licitado;</w:t>
      </w:r>
    </w:p>
    <w:p w14:paraId="494950A2"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d)</w:t>
      </w:r>
      <w:r>
        <w:tab/>
      </w:r>
      <w:r w:rsidRPr="2DCF8A49">
        <w:rPr>
          <w:rFonts w:ascii="Calibri" w:hAnsi="Calibri" w:cs="Calibri"/>
          <w:b/>
          <w:bCs/>
        </w:rPr>
        <w:t>não</w:t>
      </w:r>
      <w:r w:rsidRPr="2DCF8A49">
        <w:rPr>
          <w:rFonts w:ascii="Calibri" w:hAnsi="Calibri" w:cs="Calibri"/>
        </w:rPr>
        <w:t xml:space="preserve"> estar em processo de falência;</w:t>
      </w:r>
    </w:p>
    <w:p w14:paraId="1CA7296D" w14:textId="77777777" w:rsidR="001F2EDF" w:rsidRPr="00984E36" w:rsidRDefault="001F2EDF" w:rsidP="001F2EDF">
      <w:pPr>
        <w:widowControl w:val="0"/>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color w:val="000000" w:themeColor="text1"/>
        </w:rPr>
        <w:t>3.3</w:t>
      </w:r>
      <w:r>
        <w:tab/>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é admitida a participação na licitação de interessados que se enquadrem nas seguintes hipóteses de vedação:</w:t>
      </w:r>
    </w:p>
    <w:p w14:paraId="53ECF484" w14:textId="77777777" w:rsidR="001F2EDF"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lastRenderedPageBreak/>
        <w:t>a)</w:t>
      </w:r>
      <w:r w:rsidRPr="2DCF8A49">
        <w:rPr>
          <w:rFonts w:ascii="Calibri" w:eastAsia="Calibri" w:hAnsi="Calibri" w:cs="Calibri"/>
          <w:color w:val="000000" w:themeColor="text1"/>
        </w:rPr>
        <w:t xml:space="preserve">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446D5574" w14:textId="5FB5EE6F" w:rsidR="001F2EDF" w:rsidRPr="006F14D4"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b) </w:t>
      </w:r>
      <w:r w:rsidRPr="2DCF8A49">
        <w:rPr>
          <w:rFonts w:ascii="Calibri" w:eastAsia="Calibri" w:hAnsi="Calibri" w:cs="Calibri"/>
          <w:color w:val="000000" w:themeColor="text1"/>
        </w:rPr>
        <w:t>pessoa jurídica, cujo sócio majoritário tenha sido apenado com a sanção de proibição de contratar com o poder público ou de receber benefícios ou incentivos fiscais ou creditícios, nos termos do art. 12 da Lei Federal nº 8.429/1992.</w:t>
      </w:r>
    </w:p>
    <w:p w14:paraId="31741364"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c)</w:t>
      </w:r>
      <w:r w:rsidRPr="2DCF8A49">
        <w:rPr>
          <w:rFonts w:ascii="Calibri" w:eastAsia="Calibri" w:hAnsi="Calibri" w:cs="Calibri"/>
          <w:color w:val="000000" w:themeColor="text1"/>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18AB69"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d)</w:t>
      </w:r>
      <w:r w:rsidRPr="2DCF8A49">
        <w:rPr>
          <w:rFonts w:ascii="Calibri" w:eastAsia="Calibri" w:hAnsi="Calibri" w:cs="Calibri"/>
          <w:color w:val="000000" w:themeColor="text1"/>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74AAF1"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b/>
          <w:bCs/>
          <w:color w:val="000000" w:themeColor="text1"/>
        </w:rPr>
      </w:pPr>
      <w:r w:rsidRPr="2DCF8A49">
        <w:rPr>
          <w:rFonts w:ascii="Calibri" w:eastAsia="Calibri" w:hAnsi="Calibri" w:cs="Calibri"/>
          <w:b/>
          <w:bCs/>
          <w:color w:val="000000" w:themeColor="text1"/>
        </w:rPr>
        <w:t>e)</w:t>
      </w:r>
      <w:r w:rsidRPr="2DCF8A49">
        <w:rPr>
          <w:rFonts w:ascii="Calibri" w:eastAsia="Calibri" w:hAnsi="Calibri" w:cs="Calibri"/>
          <w:color w:val="000000" w:themeColor="text1"/>
        </w:rPr>
        <w:t xml:space="preserve"> OSCIP</w:t>
      </w:r>
      <w:r>
        <w:rPr>
          <w:rFonts w:ascii="Calibri" w:eastAsia="Calibri" w:hAnsi="Calibri" w:cs="Calibri" w:hint="default"/>
          <w:color w:val="000000" w:themeColor="text1"/>
        </w:rPr>
        <w:t>s</w:t>
      </w:r>
      <w:r w:rsidRPr="2DCF8A49">
        <w:rPr>
          <w:rFonts w:ascii="Calibri" w:eastAsia="Calibri" w:hAnsi="Calibri" w:cs="Calibri"/>
          <w:color w:val="000000" w:themeColor="text1"/>
        </w:rPr>
        <w:t xml:space="preserve"> atuando nessa condição;</w:t>
      </w:r>
    </w:p>
    <w:p w14:paraId="04CECA8D" w14:textId="77777777" w:rsidR="001F2EDF" w:rsidRPr="00984E36" w:rsidRDefault="001F2EDF" w:rsidP="001F2EDF">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f) </w:t>
      </w:r>
      <w:r w:rsidRPr="2DCF8A49">
        <w:rPr>
          <w:rFonts w:ascii="Calibri" w:eastAsia="Calibri" w:hAnsi="Calibri" w:cs="Calibri"/>
          <w:color w:val="000000" w:themeColor="text1"/>
        </w:rPr>
        <w:t xml:space="preserve">empresas controladoras, controladas ou coligadas, nos termos da </w:t>
      </w:r>
      <w:r>
        <w:rPr>
          <w:rFonts w:ascii="Calibri" w:eastAsia="Calibri" w:hAnsi="Calibri" w:cs="Calibri" w:hint="default"/>
          <w:color w:val="000000" w:themeColor="text1"/>
        </w:rPr>
        <w:t>Lei Federal</w:t>
      </w:r>
      <w:r w:rsidRPr="2DCF8A49">
        <w:rPr>
          <w:rFonts w:ascii="Calibri" w:eastAsia="Calibri" w:hAnsi="Calibri" w:cs="Calibri"/>
          <w:color w:val="000000" w:themeColor="text1"/>
        </w:rPr>
        <w:t xml:space="preserve"> nº 6.404/</w:t>
      </w:r>
      <w:r>
        <w:rPr>
          <w:rFonts w:ascii="Calibri" w:eastAsia="Calibri" w:hAnsi="Calibri" w:cs="Calibri" w:hint="default"/>
          <w:color w:val="000000" w:themeColor="text1"/>
        </w:rPr>
        <w:t>19</w:t>
      </w:r>
      <w:r w:rsidRPr="2DCF8A49">
        <w:rPr>
          <w:rFonts w:ascii="Calibri" w:eastAsia="Calibri" w:hAnsi="Calibri" w:cs="Calibri"/>
          <w:color w:val="000000" w:themeColor="text1"/>
        </w:rPr>
        <w:t>76, concorrendo entre si;</w:t>
      </w:r>
      <w:r w:rsidRPr="2DCF8A49">
        <w:rPr>
          <w:rFonts w:ascii="Calibri" w:eastAsia="Calibri" w:hAnsi="Calibri" w:cs="Calibri"/>
          <w:b/>
          <w:bCs/>
          <w:color w:val="000000" w:themeColor="text1"/>
        </w:rPr>
        <w:t xml:space="preserve"> </w:t>
      </w:r>
    </w:p>
    <w:p w14:paraId="0C3D4563" w14:textId="77777777" w:rsidR="001F2EDF" w:rsidRPr="00984E36" w:rsidRDefault="001F2EDF" w:rsidP="001F2EDF">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g) </w:t>
      </w:r>
      <w:r w:rsidRPr="2DCF8A49">
        <w:rPr>
          <w:rFonts w:ascii="Calibri" w:eastAsia="Calibri" w:hAnsi="Calibri" w:cs="Calibri"/>
          <w:color w:val="000000" w:themeColor="text1"/>
        </w:rPr>
        <w:t>sociedades estrangeiras que não tenham representação legal no Brasil com poderes expressos para receber citação e responder administrativa e judicialmente;</w:t>
      </w:r>
    </w:p>
    <w:p w14:paraId="259BA95A"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h)  </w:t>
      </w:r>
      <w:r w:rsidRPr="2DCF8A49">
        <w:rPr>
          <w:rFonts w:ascii="Calibri" w:eastAsia="Calibri" w:hAnsi="Calibri" w:cs="Calibri"/>
          <w:color w:val="000000" w:themeColor="text1"/>
        </w:rPr>
        <w:t>sociedades cooperativas.</w:t>
      </w:r>
    </w:p>
    <w:p w14:paraId="66118CD6" w14:textId="34296FB0" w:rsidR="001F2EDF" w:rsidRPr="00984E36" w:rsidRDefault="001F2EDF" w:rsidP="001F2EDF">
      <w:pPr>
        <w:widowControl w:val="0"/>
        <w:spacing w:after="120" w:line="276" w:lineRule="auto"/>
        <w:ind w:left="1890"/>
        <w:jc w:val="both"/>
        <w:rPr>
          <w:rFonts w:ascii="Calibri" w:eastAsia="Calibri" w:hAnsi="Calibri" w:cs="Calibri"/>
          <w:color w:val="000000" w:themeColor="text1"/>
        </w:rPr>
      </w:pPr>
      <w:r w:rsidRPr="2DCF8A49">
        <w:rPr>
          <w:rFonts w:ascii="Calibri" w:eastAsia="Calibri" w:hAnsi="Calibri" w:cs="Calibri"/>
          <w:b/>
          <w:bCs/>
          <w:color w:val="000000" w:themeColor="text1"/>
        </w:rPr>
        <w:t>3.3.1</w:t>
      </w:r>
      <w:r w:rsidRPr="2DCF8A49">
        <w:rPr>
          <w:rFonts w:ascii="Calibri" w:eastAsia="Calibri" w:hAnsi="Calibri" w:cs="Calibri"/>
          <w:color w:val="000000" w:themeColor="text1"/>
        </w:rPr>
        <w:t xml:space="preserve"> Também </w:t>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poderá participar, direta ou indiretamente da presente licitação, agente público do(a) </w:t>
      </w:r>
      <w:r w:rsidR="001D7428">
        <w:rPr>
          <w:rFonts w:ascii="Calibri" w:eastAsia="Calibri" w:hAnsi="Calibri" w:cs="Calibri"/>
          <w:color w:val="000000" w:themeColor="text1"/>
        </w:rPr>
        <w:t>Subprefeitura Guaianases</w:t>
      </w:r>
      <w:r w:rsidRPr="2DCF8A49">
        <w:rPr>
          <w:rFonts w:ascii="Calibri" w:eastAsia="Calibri" w:hAnsi="Calibri" w:cs="Calibri"/>
          <w:color w:val="000000" w:themeColor="text1"/>
        </w:rPr>
        <w:t xml:space="preserve">, </w:t>
      </w:r>
      <w:r w:rsidRPr="2DCF8A49">
        <w:rPr>
          <w:rFonts w:ascii="Calibri" w:eastAsia="Calibri" w:hAnsi="Calibri" w:cs="Calibri"/>
          <w:color w:val="000000" w:themeColor="text1"/>
        </w:rPr>
        <w:lastRenderedPageBreak/>
        <w:t>devendo ainda ser observadas as situações que possam configurar conflito de interesses no exercício ou após o exercício do cargo ou emprego, nos termos da legislação que disciplina a matéria.</w:t>
      </w:r>
    </w:p>
    <w:p w14:paraId="4A54E028" w14:textId="77777777" w:rsidR="001F2EDF" w:rsidRPr="00984E36" w:rsidRDefault="001F2EDF" w:rsidP="001F2EDF">
      <w:pPr>
        <w:pStyle w:val="NormalWeb"/>
        <w:widowControl w:val="0"/>
        <w:spacing w:before="0" w:beforeAutospacing="0" w:after="225" w:line="276" w:lineRule="auto"/>
        <w:ind w:left="2610"/>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3.3.1.1</w:t>
      </w:r>
      <w:r w:rsidRPr="2DCF8A49">
        <w:rPr>
          <w:rFonts w:ascii="Calibri" w:eastAsia="Calibri" w:hAnsi="Calibri" w:cs="Calibri"/>
          <w:color w:val="000000" w:themeColor="text1"/>
        </w:rPr>
        <w:t xml:space="preserve"> As vedações previstas na cláusula 3.3.1 estendem-se a terceiro que auxilie a condução da licitação ou contratação na qualidade de integrante de equipe de apoio, profissional especializado ou funcionário ou representante de empresa que preste assessoria técnica.</w:t>
      </w:r>
    </w:p>
    <w:p w14:paraId="35284662" w14:textId="77777777" w:rsidR="001F2EDF" w:rsidRDefault="001F2EDF" w:rsidP="001F2EDF">
      <w:pPr>
        <w:widowControl w:val="0"/>
        <w:spacing w:after="120" w:line="276" w:lineRule="auto"/>
        <w:ind w:left="1134" w:hanging="1134"/>
        <w:jc w:val="both"/>
        <w:rPr>
          <w:rFonts w:ascii="Calibri" w:eastAsia="Calibri" w:hAnsi="Calibri" w:cs="Calibri"/>
          <w:color w:val="000000" w:themeColor="text1"/>
        </w:rPr>
      </w:pPr>
      <w:r w:rsidRPr="2DCF8A49">
        <w:rPr>
          <w:rFonts w:ascii="Calibri" w:eastAsia="Calibri" w:hAnsi="Calibri" w:cs="Calibri"/>
          <w:b/>
          <w:bCs/>
          <w:color w:val="000000" w:themeColor="text1"/>
        </w:rPr>
        <w:t>3.4</w:t>
      </w:r>
      <w:r>
        <w:tab/>
      </w:r>
      <w:r w:rsidRPr="2DCF8A49">
        <w:rPr>
          <w:rFonts w:ascii="Calibri" w:eastAsia="Calibri" w:hAnsi="Calibri" w:cs="Calibri"/>
          <w:color w:val="000000" w:themeColor="text1"/>
        </w:rPr>
        <w:t>A licitante deverá declarar, em campo próprio do sistema eletrônico, que está ciente e concorda com as condições do edital e anexos.</w:t>
      </w:r>
      <w:bookmarkStart w:id="0" w:name="art14ii"/>
      <w:bookmarkStart w:id="1" w:name="art14iii"/>
      <w:bookmarkStart w:id="2" w:name="art14iv"/>
      <w:bookmarkStart w:id="3" w:name="art14v"/>
      <w:bookmarkStart w:id="4" w:name="art14vi"/>
      <w:bookmarkEnd w:id="0"/>
      <w:bookmarkEnd w:id="1"/>
      <w:bookmarkEnd w:id="2"/>
      <w:bookmarkEnd w:id="3"/>
      <w:bookmarkEnd w:id="4"/>
    </w:p>
    <w:p w14:paraId="6520EDFF" w14:textId="77777777" w:rsidR="001F2EDF" w:rsidRPr="00984E36" w:rsidRDefault="001F2EDF" w:rsidP="001F2EDF">
      <w:pPr>
        <w:tabs>
          <w:tab w:val="left" w:pos="1134"/>
        </w:tabs>
        <w:spacing w:after="120" w:line="276" w:lineRule="auto"/>
        <w:jc w:val="both"/>
        <w:rPr>
          <w:rFonts w:ascii="Calibri" w:hAnsi="Calibri" w:cs="Calibri"/>
        </w:rPr>
      </w:pPr>
      <w:r w:rsidRPr="2DCF8A49">
        <w:rPr>
          <w:rFonts w:ascii="Calibri" w:hAnsi="Calibri" w:cs="Calibri"/>
          <w:b/>
          <w:bCs/>
        </w:rPr>
        <w:t>4</w:t>
      </w:r>
      <w:r>
        <w:tab/>
      </w:r>
      <w:r w:rsidRPr="2DCF8A49">
        <w:rPr>
          <w:rFonts w:ascii="Calibri" w:hAnsi="Calibri" w:cs="Calibri"/>
          <w:b/>
          <w:bCs/>
        </w:rPr>
        <w:t>DA PARTICIPAÇÃO DE LICITANTES SOB A FORMA DE CONSÓRCIO</w:t>
      </w:r>
    </w:p>
    <w:p w14:paraId="435815A0" w14:textId="77777777" w:rsidR="001F2EDF" w:rsidRPr="00F834AE" w:rsidRDefault="001F2EDF" w:rsidP="001F2EDF">
      <w:pPr>
        <w:spacing w:line="276" w:lineRule="auto"/>
        <w:jc w:val="both"/>
        <w:rPr>
          <w:rFonts w:ascii="Calibri" w:eastAsia="Calibri" w:hAnsi="Calibri" w:cs="Calibri"/>
        </w:rPr>
      </w:pPr>
      <w:r w:rsidRPr="00F834AE">
        <w:rPr>
          <w:rFonts w:ascii="Calibri" w:eastAsia="Calibri" w:hAnsi="Calibri" w:cs="Calibri"/>
          <w:b/>
          <w:bCs/>
        </w:rPr>
        <w:t>4.1</w:t>
      </w:r>
      <w:r w:rsidRPr="00F834AE">
        <w:rPr>
          <w:rFonts w:ascii="Calibri" w:hAnsi="Calibri" w:cs="Calibri"/>
        </w:rPr>
        <w:tab/>
      </w:r>
      <w:r w:rsidRPr="00F834AE">
        <w:rPr>
          <w:rFonts w:ascii="Calibri" w:eastAsia="Calibri" w:hAnsi="Calibri" w:cs="Calibri"/>
        </w:rPr>
        <w:t>É vedada, nesta licitação, a participação de licitantes sob a forma de consórcio.</w:t>
      </w:r>
    </w:p>
    <w:p w14:paraId="0EB5B4F6" w14:textId="11F89A79" w:rsidR="00F834AE" w:rsidRPr="001D7428" w:rsidRDefault="00F834AE" w:rsidP="00F834AE">
      <w:pPr>
        <w:spacing w:line="276" w:lineRule="auto"/>
        <w:ind w:firstLine="708"/>
        <w:jc w:val="both"/>
        <w:rPr>
          <w:rFonts w:ascii="Calibri" w:eastAsia="Calibri" w:hAnsi="Calibri" w:cs="Calibri"/>
          <w:i/>
          <w:iCs/>
        </w:rPr>
      </w:pPr>
      <w:r w:rsidRPr="00F834AE">
        <w:rPr>
          <w:rFonts w:ascii="Calibri" w:eastAsia="Calibri" w:hAnsi="Calibri" w:cs="Calibri"/>
          <w:b/>
          <w:bCs/>
          <w:i/>
          <w:iCs/>
        </w:rPr>
        <w:t>4.1.1</w:t>
      </w:r>
      <w:r>
        <w:rPr>
          <w:rFonts w:ascii="Calibri" w:eastAsia="Calibri" w:hAnsi="Calibri" w:cs="Calibri"/>
          <w:i/>
          <w:iCs/>
        </w:rPr>
        <w:tab/>
      </w:r>
      <w:r>
        <w:rPr>
          <w:rFonts w:ascii="Calibri" w:hAnsi="Calibri" w:cs="Calibri"/>
        </w:rPr>
        <w:t>A vedação de participação de pessoas jurídicas consorciadas é exceção descrita no artigo 15 da Lei Federal nº 14.133/21. Para tanto, esta Administração entende que a participação de consórcios na presente licitação não garante aumento de competitividade e não trará prejuízos ao certame, haja vista que existem inúmeras empresas no mercado que têm ampla capacidade de fornecer o objeto da licitação em epígrafe. Diante dos fatos, não vislumbramos restrição à competitividade, economicidade e moralidade.</w:t>
      </w:r>
    </w:p>
    <w:p w14:paraId="0F0E8A9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5</w:t>
      </w:r>
      <w:r w:rsidRPr="00C74E40">
        <w:rPr>
          <w:rFonts w:ascii="Calibri" w:hAnsi="Calibri" w:cs="Calibri"/>
          <w:b/>
        </w:rPr>
        <w:tab/>
        <w:t>ACESSO ÀS INFORMAÇÕES</w:t>
      </w:r>
    </w:p>
    <w:p w14:paraId="16CF6B2D" w14:textId="76885013" w:rsidR="00F834AE" w:rsidRPr="00AE498D" w:rsidRDefault="001F2EDF" w:rsidP="00F834AE">
      <w:pPr>
        <w:tabs>
          <w:tab w:val="left" w:pos="1134"/>
        </w:tabs>
        <w:spacing w:after="120" w:line="276" w:lineRule="auto"/>
        <w:ind w:left="1134" w:hanging="1134"/>
        <w:jc w:val="both"/>
        <w:rPr>
          <w:rFonts w:ascii="Arial" w:hAnsi="Arial" w:cs="Arial"/>
          <w:sz w:val="22"/>
          <w:szCs w:val="22"/>
        </w:rPr>
      </w:pPr>
      <w:r>
        <w:rPr>
          <w:rFonts w:ascii="Calibri" w:hAnsi="Calibri" w:cs="Calibri"/>
          <w:b/>
          <w:bCs/>
        </w:rPr>
        <w:t>5</w:t>
      </w:r>
      <w:r w:rsidRPr="55B33E65">
        <w:rPr>
          <w:rFonts w:ascii="Calibri" w:hAnsi="Calibri" w:cs="Calibri"/>
          <w:b/>
          <w:bCs/>
        </w:rPr>
        <w:t>.1</w:t>
      </w:r>
      <w:r>
        <w:tab/>
      </w:r>
      <w:r w:rsidRPr="55B33E65">
        <w:rPr>
          <w:rFonts w:ascii="Calibri" w:hAnsi="Calibri" w:cs="Calibri"/>
        </w:rPr>
        <w:t>Qualquer pessoa</w:t>
      </w:r>
      <w:r>
        <w:rPr>
          <w:rFonts w:ascii="Calibri" w:hAnsi="Calibri" w:cs="Calibri"/>
        </w:rPr>
        <w:t xml:space="preserve"> </w:t>
      </w:r>
      <w:r w:rsidRPr="55B33E65">
        <w:rPr>
          <w:rFonts w:ascii="Calibri" w:hAnsi="Calibri" w:cs="Calibri"/>
        </w:rPr>
        <w:t>poderá solicitar esclarecimentos ou informações relativos a esta licitação, que serão prestados mediante solicitação dirigida ao pregoeiro,</w:t>
      </w:r>
      <w:r>
        <w:rPr>
          <w:rFonts w:ascii="Calibri" w:hAnsi="Calibri" w:cs="Calibri"/>
        </w:rPr>
        <w:t xml:space="preserve"> </w:t>
      </w:r>
      <w:r w:rsidRPr="55B33E65">
        <w:rPr>
          <w:rFonts w:ascii="Calibri" w:hAnsi="Calibri" w:cs="Calibri"/>
        </w:rPr>
        <w:t xml:space="preserve">até 03 (três) dias úteis antes da data marcada para abertura do certame, por meio do endereço eletrônico </w:t>
      </w:r>
      <w:hyperlink r:id="rId10" w:history="1">
        <w:r w:rsidR="00F834AE" w:rsidRPr="00AE498D">
          <w:rPr>
            <w:rStyle w:val="Hyperlink"/>
            <w:rFonts w:ascii="Arial" w:hAnsi="Arial" w:cs="Arial"/>
            <w:sz w:val="22"/>
            <w:szCs w:val="22"/>
          </w:rPr>
          <w:t>subglicitacao@smsub.prefeitura.sp.gov.br</w:t>
        </w:r>
      </w:hyperlink>
      <w:r w:rsidR="00F834AE" w:rsidRPr="00AE498D">
        <w:rPr>
          <w:rFonts w:ascii="Arial" w:hAnsi="Arial" w:cs="Arial"/>
          <w:sz w:val="22"/>
          <w:szCs w:val="22"/>
        </w:rPr>
        <w:t xml:space="preserve"> .</w:t>
      </w:r>
    </w:p>
    <w:p w14:paraId="19993E4C"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5</w:t>
      </w:r>
      <w:r w:rsidRPr="009D67AD">
        <w:rPr>
          <w:rFonts w:ascii="Calibri" w:hAnsi="Calibri" w:cs="Calibri"/>
          <w:b/>
        </w:rPr>
        <w:t>.2</w:t>
      </w:r>
      <w:r w:rsidRPr="009D67AD">
        <w:rPr>
          <w:rFonts w:ascii="Calibri" w:hAnsi="Calibri" w:cs="Calibri"/>
          <w:b/>
        </w:rPr>
        <w:tab/>
      </w:r>
      <w:r w:rsidRPr="009D67AD">
        <w:rPr>
          <w:rFonts w:ascii="Calibri" w:hAnsi="Calibri" w:cs="Calibri"/>
        </w:rPr>
        <w:t xml:space="preserve">Os esclarecimentos e as informações serão prestados </w:t>
      </w:r>
      <w:r>
        <w:rPr>
          <w:rFonts w:ascii="Calibri" w:hAnsi="Calibri" w:cs="Calibri"/>
        </w:rPr>
        <w:t>no prazo de até 3 (três) dias úteis</w:t>
      </w:r>
      <w:r w:rsidRPr="009D67AD">
        <w:rPr>
          <w:rFonts w:ascii="Calibri" w:hAnsi="Calibri" w:cs="Calibri"/>
        </w:rPr>
        <w:t>,</w:t>
      </w:r>
      <w:r>
        <w:rPr>
          <w:rFonts w:ascii="Calibri" w:hAnsi="Calibri" w:cs="Calibri"/>
        </w:rPr>
        <w:t xml:space="preserve"> limitado ao último dia útil anterior à data de abertura do certame.</w:t>
      </w:r>
    </w:p>
    <w:p w14:paraId="26F7A135"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6</w:t>
      </w:r>
      <w:r w:rsidRPr="00C74E40">
        <w:rPr>
          <w:rFonts w:ascii="Calibri" w:hAnsi="Calibri" w:cs="Calibri"/>
          <w:b/>
        </w:rPr>
        <w:tab/>
        <w:t>IMPUGNAÇÃO DO EDITAL</w:t>
      </w:r>
    </w:p>
    <w:p w14:paraId="04F03F8E" w14:textId="275C0A6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4D7BA757">
        <w:rPr>
          <w:rFonts w:ascii="Calibri" w:hAnsi="Calibri" w:cs="Calibri"/>
          <w:b/>
          <w:bCs/>
        </w:rPr>
        <w:t>.1</w:t>
      </w:r>
      <w:r>
        <w:tab/>
      </w:r>
      <w:r w:rsidRPr="4D7BA757">
        <w:rPr>
          <w:rFonts w:ascii="Calibri" w:hAnsi="Calibri" w:cs="Calibri"/>
        </w:rPr>
        <w:t>Qualquer pessoa, física ou jurídica poderá formular impugnações contra o ato convocatório, até 3 (três) dias úteis antes da data marcada para abertura do certame, mediante petição apresentada via e-mail,</w:t>
      </w:r>
      <w:r w:rsidR="00F834AE">
        <w:rPr>
          <w:rFonts w:ascii="Calibri" w:hAnsi="Calibri" w:cs="Calibri"/>
        </w:rPr>
        <w:t xml:space="preserve"> </w:t>
      </w:r>
      <w:r w:rsidRPr="4D7BA757">
        <w:rPr>
          <w:rFonts w:ascii="Calibri" w:hAnsi="Calibri" w:cs="Calibri"/>
        </w:rPr>
        <w:t xml:space="preserve"> </w:t>
      </w:r>
      <w:hyperlink r:id="rId11" w:history="1">
        <w:r w:rsidR="00F834AE" w:rsidRPr="00AE498D">
          <w:rPr>
            <w:rStyle w:val="Hyperlink"/>
            <w:rFonts w:ascii="Arial" w:hAnsi="Arial" w:cs="Arial"/>
            <w:sz w:val="22"/>
            <w:szCs w:val="22"/>
          </w:rPr>
          <w:t>subglicitacao@smsub.prefeitura.sp.gov.br</w:t>
        </w:r>
      </w:hyperlink>
      <w:r w:rsidRPr="4D7BA757">
        <w:rPr>
          <w:rFonts w:ascii="Calibri" w:hAnsi="Calibri" w:cs="Calibri"/>
        </w:rPr>
        <w:t>, em seu corpo ou documento anexo.</w:t>
      </w:r>
    </w:p>
    <w:p w14:paraId="0FC2E123" w14:textId="77777777" w:rsidR="001F2EDF" w:rsidRPr="009D67AD" w:rsidRDefault="001F2EDF" w:rsidP="001F2EDF">
      <w:pPr>
        <w:tabs>
          <w:tab w:val="left" w:pos="1843"/>
        </w:tabs>
        <w:autoSpaceDE w:val="0"/>
        <w:autoSpaceDN w:val="0"/>
        <w:adjustRightInd w:val="0"/>
        <w:spacing w:after="120" w:line="276" w:lineRule="auto"/>
        <w:ind w:left="1843" w:hanging="709"/>
        <w:jc w:val="both"/>
        <w:rPr>
          <w:rFonts w:ascii="Calibri" w:hAnsi="Calibri" w:cs="Calibri"/>
        </w:rPr>
      </w:pPr>
      <w:r>
        <w:rPr>
          <w:rFonts w:ascii="Calibri" w:hAnsi="Calibri" w:cs="Calibri"/>
          <w:b/>
        </w:rPr>
        <w:t>6</w:t>
      </w:r>
      <w:r w:rsidRPr="009D67AD">
        <w:rPr>
          <w:rFonts w:ascii="Calibri" w:hAnsi="Calibri" w:cs="Calibri"/>
          <w:b/>
        </w:rPr>
        <w:t>.1.1</w:t>
      </w:r>
      <w:r w:rsidRPr="009D67AD">
        <w:rPr>
          <w:rFonts w:ascii="Calibri" w:hAnsi="Calibri" w:cs="Calibri"/>
        </w:rPr>
        <w:tab/>
        <w:t xml:space="preserve">No ato da apresentação da impugnação </w:t>
      </w:r>
      <w:r>
        <w:rPr>
          <w:rFonts w:ascii="Calibri" w:hAnsi="Calibri" w:cs="Calibri"/>
        </w:rPr>
        <w:t>é obrigatório anexar ao e-mail a</w:t>
      </w:r>
      <w:r w:rsidRPr="009D67AD">
        <w:rPr>
          <w:rFonts w:ascii="Calibri" w:hAnsi="Calibri" w:cs="Calibri"/>
        </w:rPr>
        <w:t xml:space="preserve"> cópia digitalizada dos seguintes documentos:</w:t>
      </w:r>
    </w:p>
    <w:p w14:paraId="1566AC6D" w14:textId="77777777" w:rsidR="00555DEF" w:rsidRDefault="001F2EDF" w:rsidP="001F2EDF">
      <w:pPr>
        <w:widowControl w:val="0"/>
        <w:tabs>
          <w:tab w:val="left" w:pos="1134"/>
        </w:tabs>
        <w:spacing w:after="120" w:line="276" w:lineRule="auto"/>
        <w:ind w:left="1134" w:firstLine="36"/>
        <w:jc w:val="both"/>
        <w:rPr>
          <w:rFonts w:ascii="Calibri" w:eastAsia="Calibri" w:hAnsi="Calibri" w:cs="Calibri"/>
          <w:color w:val="000000" w:themeColor="text1"/>
        </w:rPr>
      </w:pPr>
      <w:r w:rsidRPr="004D6A4F">
        <w:rPr>
          <w:rFonts w:ascii="Calibri" w:eastAsia="Calibri" w:hAnsi="Calibri" w:cs="Calibri"/>
          <w:b/>
          <w:bCs/>
          <w:color w:val="000000" w:themeColor="text1"/>
        </w:rPr>
        <w:t>a)</w:t>
      </w:r>
      <w:r w:rsidRPr="008801F3">
        <w:rPr>
          <w:rFonts w:ascii="Calibri" w:eastAsia="Calibri" w:hAnsi="Calibri" w:cs="Calibri"/>
          <w:color w:val="000000" w:themeColor="text1"/>
        </w:rPr>
        <w:tab/>
      </w:r>
      <w:r w:rsidRPr="2CD2F5E2">
        <w:rPr>
          <w:rFonts w:ascii="Calibri" w:eastAsia="Calibri" w:hAnsi="Calibri" w:cs="Calibri"/>
          <w:color w:val="000000" w:themeColor="text1"/>
        </w:rPr>
        <w:t xml:space="preserve">se o impugnante for pessoa física, documento </w:t>
      </w:r>
      <w:r w:rsidRPr="008801F3">
        <w:rPr>
          <w:rFonts w:ascii="Calibri" w:eastAsia="Calibri" w:hAnsi="Calibri" w:cs="Calibri"/>
          <w:color w:val="000000" w:themeColor="text1"/>
        </w:rPr>
        <w:t>emitido por órgão de identificação dos Estados, Distrito Federal e/ou documento que seja reconhecido por lei como documento de identificação, em via física ou digital; e</w:t>
      </w:r>
      <w:r w:rsidRPr="2CD2F5E2">
        <w:rPr>
          <w:rFonts w:ascii="Calibri" w:eastAsia="Calibri" w:hAnsi="Calibri" w:cs="Calibri"/>
          <w:color w:val="000000" w:themeColor="text1"/>
        </w:rPr>
        <w:t xml:space="preserve"> comprovante de inscrição no Cadastro de Pessoas Físicas (CPF);</w:t>
      </w:r>
    </w:p>
    <w:p w14:paraId="4243B82F" w14:textId="3BADCB8D" w:rsidR="001F2EDF" w:rsidRDefault="001F2EDF" w:rsidP="001F2EDF">
      <w:pPr>
        <w:widowControl w:val="0"/>
        <w:tabs>
          <w:tab w:val="left" w:pos="1134"/>
        </w:tabs>
        <w:spacing w:after="120" w:line="276" w:lineRule="auto"/>
        <w:ind w:left="1134" w:firstLine="36"/>
        <w:jc w:val="both"/>
        <w:rPr>
          <w:rFonts w:ascii="Calibri" w:eastAsia="Calibri" w:hAnsi="Calibri" w:cs="Calibri"/>
        </w:rPr>
      </w:pPr>
      <w:r w:rsidRPr="2CD2F5E2">
        <w:rPr>
          <w:rFonts w:ascii="Calibri" w:eastAsia="Calibri" w:hAnsi="Calibri" w:cs="Calibri"/>
          <w:b/>
          <w:bCs/>
          <w:color w:val="000000" w:themeColor="text1"/>
        </w:rPr>
        <w:t>b)</w:t>
      </w:r>
      <w:r>
        <w:tab/>
      </w:r>
      <w:r w:rsidRPr="2CD2F5E2">
        <w:rPr>
          <w:rFonts w:ascii="Calibri" w:eastAsia="Calibri" w:hAnsi="Calibri" w:cs="Calibri"/>
          <w:color w:val="000000" w:themeColor="text1"/>
        </w:rPr>
        <w:t xml:space="preserve">se o impugnante for pessoa jurídica, comprovante de inscrição no Cadastro Nacional de Pessoas Jurídicas (CNPJ), acompanhado do respectivo ato constitutivo ou de procuração, que comprove que o signatário da impugnação efetivamente representa a impugnante, bem como como os documentos de identificação do signatário mencionados no item </w:t>
      </w:r>
      <w:r>
        <w:rPr>
          <w:rFonts w:ascii="Calibri" w:eastAsia="Calibri" w:hAnsi="Calibri" w:cs="Calibri"/>
          <w:color w:val="000000" w:themeColor="text1"/>
        </w:rPr>
        <w:t>6</w:t>
      </w:r>
      <w:r w:rsidRPr="2CD2F5E2">
        <w:rPr>
          <w:rFonts w:ascii="Calibri" w:eastAsia="Calibri" w:hAnsi="Calibri" w:cs="Calibri"/>
          <w:color w:val="000000" w:themeColor="text1"/>
        </w:rPr>
        <w:t>.1.1</w:t>
      </w:r>
      <w:r>
        <w:rPr>
          <w:rFonts w:ascii="Calibri" w:eastAsia="Calibri" w:hAnsi="Calibri" w:cs="Calibri"/>
          <w:color w:val="000000" w:themeColor="text1"/>
        </w:rPr>
        <w:t>.</w:t>
      </w:r>
      <w:r w:rsidRPr="2CD2F5E2">
        <w:rPr>
          <w:rFonts w:ascii="Calibri" w:eastAsia="Calibri" w:hAnsi="Calibri" w:cs="Calibri"/>
          <w:color w:val="000000" w:themeColor="text1"/>
        </w:rPr>
        <w:t>a.</w:t>
      </w:r>
    </w:p>
    <w:p w14:paraId="3AFDACF4"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4B5AC61F">
        <w:rPr>
          <w:rFonts w:ascii="Calibri" w:hAnsi="Calibri" w:cs="Calibri"/>
          <w:b/>
          <w:bCs/>
        </w:rPr>
        <w:t>.2</w:t>
      </w:r>
      <w:r w:rsidRPr="009D67AD">
        <w:rPr>
          <w:rFonts w:ascii="Calibri" w:hAnsi="Calibri" w:cs="Calibri"/>
        </w:rPr>
        <w:tab/>
        <w:t xml:space="preserve">Caberá ao </w:t>
      </w:r>
      <w:r>
        <w:rPr>
          <w:rFonts w:ascii="Calibri" w:hAnsi="Calibri" w:cs="Calibri"/>
        </w:rPr>
        <w:t xml:space="preserve">Pregoeiro se </w:t>
      </w:r>
      <w:r w:rsidRPr="009D67AD">
        <w:rPr>
          <w:rFonts w:ascii="Calibri" w:hAnsi="Calibri" w:cs="Calibri"/>
        </w:rPr>
        <w:t xml:space="preserve">manifestar, motivadamente, a respeito da(s) impugnação(ões), proferindo sua decisão no prazo de 03 (três) dias úteis, contados da data de </w:t>
      </w:r>
      <w:r w:rsidRPr="00C74E40">
        <w:rPr>
          <w:rFonts w:ascii="Calibri" w:hAnsi="Calibri" w:cs="Calibri"/>
          <w:color w:val="162937"/>
          <w:shd w:val="clear" w:color="auto" w:fill="FFFFFF"/>
        </w:rPr>
        <w:t>recebimento, limitado ao último dia útil anterior à data da abertura do certame</w:t>
      </w:r>
      <w:r>
        <w:rPr>
          <w:rFonts w:ascii="Calibri" w:hAnsi="Calibri" w:cs="Calibri"/>
          <w:color w:val="162937"/>
          <w:shd w:val="clear" w:color="auto" w:fill="FFFFFF"/>
        </w:rPr>
        <w:t>.</w:t>
      </w:r>
    </w:p>
    <w:p w14:paraId="30E0EA3A"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Pr="009D67AD">
        <w:rPr>
          <w:rFonts w:ascii="Calibri" w:hAnsi="Calibri" w:cs="Calibri"/>
          <w:b/>
        </w:rPr>
        <w:t>.3</w:t>
      </w:r>
      <w:r w:rsidRPr="009D67AD">
        <w:rPr>
          <w:rFonts w:ascii="Calibri" w:hAnsi="Calibri" w:cs="Calibri"/>
        </w:rPr>
        <w:tab/>
        <w:t>Quando o acolhimento da impugnação implicar alteração do edital capaz de afetar a formulação das propostas, será designada nova data para a realização do certame.</w:t>
      </w:r>
    </w:p>
    <w:p w14:paraId="3F8687E4" w14:textId="7777777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b/>
          <w:bCs/>
        </w:rPr>
      </w:pPr>
      <w:r>
        <w:rPr>
          <w:rFonts w:ascii="Calibri" w:hAnsi="Calibri" w:cs="Calibri"/>
          <w:b/>
          <w:bCs/>
        </w:rPr>
        <w:t>6</w:t>
      </w:r>
      <w:r w:rsidRPr="2CD2F5E2">
        <w:rPr>
          <w:rFonts w:ascii="Calibri" w:hAnsi="Calibri" w:cs="Calibri"/>
          <w:b/>
          <w:bCs/>
        </w:rPr>
        <w:t>.4</w:t>
      </w:r>
      <w:r>
        <w:tab/>
      </w:r>
      <w:r w:rsidRPr="2CD2F5E2">
        <w:rPr>
          <w:rFonts w:ascii="Calibri" w:hAnsi="Calibri" w:cs="Calibri"/>
        </w:rPr>
        <w:t>A decisão sobre a impugnação será publicada no sítio eletrônico oficial e no Di</w:t>
      </w:r>
      <w:r>
        <w:rPr>
          <w:rFonts w:ascii="Calibri" w:hAnsi="Calibri" w:cs="Calibri"/>
        </w:rPr>
        <w:t>á</w:t>
      </w:r>
      <w:r w:rsidRPr="2CD2F5E2">
        <w:rPr>
          <w:rFonts w:ascii="Calibri" w:hAnsi="Calibri" w:cs="Calibri"/>
        </w:rPr>
        <w:t xml:space="preserve">rio Oficial da Cidade </w:t>
      </w:r>
      <w:r>
        <w:rPr>
          <w:rFonts w:ascii="Calibri" w:hAnsi="Calibri" w:cs="Calibri"/>
        </w:rPr>
        <w:t>–</w:t>
      </w:r>
      <w:r w:rsidRPr="2CD2F5E2">
        <w:rPr>
          <w:rFonts w:ascii="Calibri" w:hAnsi="Calibri" w:cs="Calibri"/>
        </w:rPr>
        <w:t xml:space="preserve"> DOC</w:t>
      </w:r>
      <w:r>
        <w:rPr>
          <w:rFonts w:ascii="Calibri" w:hAnsi="Calibri" w:cs="Calibri"/>
        </w:rPr>
        <w:t>.</w:t>
      </w:r>
    </w:p>
    <w:p w14:paraId="271800FC"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Pr="009D67AD">
        <w:rPr>
          <w:rFonts w:ascii="Calibri" w:hAnsi="Calibri" w:cs="Calibri"/>
          <w:b/>
        </w:rPr>
        <w:t>.</w:t>
      </w:r>
      <w:r>
        <w:rPr>
          <w:rFonts w:ascii="Calibri" w:hAnsi="Calibri" w:cs="Calibri"/>
          <w:b/>
        </w:rPr>
        <w:t>5</w:t>
      </w:r>
      <w:r w:rsidRPr="009D67AD">
        <w:rPr>
          <w:rFonts w:ascii="Calibri" w:hAnsi="Calibri" w:cs="Calibri"/>
        </w:rPr>
        <w:tab/>
        <w:t>Os pedidos de impugnações</w:t>
      </w:r>
      <w:r>
        <w:rPr>
          <w:rFonts w:ascii="Calibri" w:hAnsi="Calibri" w:cs="Calibri"/>
        </w:rPr>
        <w:t>,</w:t>
      </w:r>
      <w:r w:rsidRPr="009D67AD">
        <w:rPr>
          <w:rFonts w:ascii="Calibri" w:hAnsi="Calibri" w:cs="Calibri"/>
        </w:rPr>
        <w:t xml:space="preserve"> bem como as respectivas respostas serão divulgad</w:t>
      </w:r>
      <w:r>
        <w:rPr>
          <w:rFonts w:ascii="Calibri" w:hAnsi="Calibri" w:cs="Calibri"/>
        </w:rPr>
        <w:t xml:space="preserve">os </w:t>
      </w:r>
      <w:r w:rsidRPr="009D67AD">
        <w:rPr>
          <w:rFonts w:ascii="Calibri" w:hAnsi="Calibri" w:cs="Calibri"/>
        </w:rPr>
        <w:t>no sistema eletrônico para visualização dos interessados.</w:t>
      </w:r>
    </w:p>
    <w:p w14:paraId="5EEA7E24"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sidRPr="00C74E40">
        <w:rPr>
          <w:rFonts w:ascii="Calibri" w:hAnsi="Calibri" w:cs="Calibri"/>
          <w:b/>
          <w:bCs/>
        </w:rPr>
        <w:t xml:space="preserve"> </w:t>
      </w:r>
      <w:r>
        <w:rPr>
          <w:rFonts w:ascii="Calibri" w:hAnsi="Calibri" w:cs="Calibri"/>
          <w:b/>
          <w:bCs/>
        </w:rPr>
        <w:t>6</w:t>
      </w:r>
      <w:r w:rsidRPr="00C74E40">
        <w:rPr>
          <w:rFonts w:ascii="Calibri" w:hAnsi="Calibri" w:cs="Calibri"/>
          <w:b/>
          <w:bCs/>
        </w:rPr>
        <w:t>.6</w:t>
      </w:r>
      <w:r w:rsidRPr="009D67AD">
        <w:rPr>
          <w:rFonts w:ascii="Calibri" w:hAnsi="Calibri" w:cs="Calibri"/>
        </w:rPr>
        <w:t xml:space="preserve"> </w:t>
      </w:r>
      <w:r>
        <w:rPr>
          <w:rFonts w:ascii="Calibri" w:hAnsi="Calibri" w:cs="Calibri"/>
        </w:rPr>
        <w:tab/>
      </w:r>
      <w:r w:rsidRPr="009D67AD">
        <w:rPr>
          <w:rFonts w:ascii="Calibri" w:hAnsi="Calibri" w:cs="Calibri"/>
        </w:rPr>
        <w:t>As impugnações e pedidos de esclarecimentos não suspendem os prazos previstos no certame.</w:t>
      </w:r>
    </w:p>
    <w:p w14:paraId="64F60690" w14:textId="7777777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00C74E40">
        <w:rPr>
          <w:rFonts w:ascii="Calibri" w:hAnsi="Calibri" w:cs="Calibri"/>
          <w:b/>
          <w:bCs/>
        </w:rPr>
        <w:t>.7</w:t>
      </w:r>
      <w:r>
        <w:rPr>
          <w:rFonts w:ascii="Calibri" w:hAnsi="Calibri" w:cs="Calibri"/>
          <w:b/>
          <w:bCs/>
        </w:rPr>
        <w:tab/>
      </w:r>
      <w:r w:rsidRPr="009D67AD">
        <w:rPr>
          <w:rFonts w:ascii="Calibri" w:hAnsi="Calibri" w:cs="Calibri"/>
        </w:rPr>
        <w:t xml:space="preserve">A concessão de efeito suspensivo à impugnação é medida excepcional e deverá ser motivada pelo </w:t>
      </w:r>
      <w:r>
        <w:rPr>
          <w:rFonts w:ascii="Calibri" w:hAnsi="Calibri" w:cs="Calibri"/>
        </w:rPr>
        <w:t>agente de contratação</w:t>
      </w:r>
      <w:r w:rsidRPr="009D67AD">
        <w:rPr>
          <w:rFonts w:ascii="Calibri" w:hAnsi="Calibri" w:cs="Calibri"/>
        </w:rPr>
        <w:t>, nos autos do processo de licitação.</w:t>
      </w:r>
    </w:p>
    <w:p w14:paraId="4D66BA33" w14:textId="77777777" w:rsidR="001F2EDF" w:rsidRPr="00984E36" w:rsidRDefault="001F2EDF" w:rsidP="001F2EDF">
      <w:pPr>
        <w:tabs>
          <w:tab w:val="left" w:pos="1134"/>
        </w:tabs>
        <w:spacing w:after="120" w:line="276" w:lineRule="auto"/>
        <w:jc w:val="both"/>
        <w:rPr>
          <w:rFonts w:ascii="Calibri" w:hAnsi="Calibri" w:cs="Calibri"/>
          <w:b/>
          <w:bCs/>
        </w:rPr>
      </w:pPr>
      <w:r w:rsidRPr="2DCF8A49">
        <w:rPr>
          <w:rFonts w:ascii="Calibri" w:hAnsi="Calibri" w:cs="Calibri"/>
          <w:b/>
          <w:bCs/>
        </w:rPr>
        <w:t>7</w:t>
      </w:r>
      <w:r>
        <w:tab/>
      </w:r>
      <w:r w:rsidRPr="2DCF8A49">
        <w:rPr>
          <w:rFonts w:ascii="Calibri" w:hAnsi="Calibri" w:cs="Calibri"/>
          <w:b/>
          <w:bCs/>
        </w:rPr>
        <w:t xml:space="preserve">DO ORÇAMENTO ESTIMADO </w:t>
      </w:r>
    </w:p>
    <w:p w14:paraId="790201FA" w14:textId="36CE173E" w:rsidR="001F2EDF"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7.1.</w:t>
      </w:r>
      <w:r w:rsidRPr="2DCF8A49">
        <w:rPr>
          <w:rFonts w:ascii="Calibri" w:hAnsi="Calibri" w:cs="Calibri"/>
        </w:rPr>
        <w:t xml:space="preserve"> </w:t>
      </w:r>
      <w:r>
        <w:tab/>
      </w:r>
      <w:r w:rsidRPr="2DCF8A49">
        <w:rPr>
          <w:rFonts w:ascii="Calibri" w:hAnsi="Calibri" w:cs="Calibri"/>
        </w:rPr>
        <w:t xml:space="preserve">A publicidade do orçamento estimado </w:t>
      </w:r>
      <w:r w:rsidR="00650B7A">
        <w:rPr>
          <w:rFonts w:ascii="Calibri" w:hAnsi="Calibri" w:cs="Calibri"/>
        </w:rPr>
        <w:t xml:space="preserve">realizado pela Administração </w:t>
      </w:r>
      <w:r w:rsidRPr="2DCF8A49">
        <w:rPr>
          <w:rFonts w:ascii="Calibri" w:hAnsi="Calibri" w:cs="Calibri"/>
        </w:rPr>
        <w:t xml:space="preserve">permanecerá </w:t>
      </w:r>
      <w:r w:rsidR="00650B7A">
        <w:rPr>
          <w:rFonts w:ascii="Calibri" w:hAnsi="Calibri" w:cs="Calibri"/>
        </w:rPr>
        <w:t>disponível para consulta no Termo de Referência</w:t>
      </w:r>
      <w:r w:rsidRPr="2DCF8A49">
        <w:rPr>
          <w:rFonts w:ascii="Calibri" w:hAnsi="Calibri" w:cs="Calibri"/>
        </w:rPr>
        <w:t>.</w:t>
      </w:r>
    </w:p>
    <w:p w14:paraId="5D12D0A6" w14:textId="39672CCB" w:rsidR="001F2EDF" w:rsidRPr="00D4566D" w:rsidRDefault="001F2EDF" w:rsidP="001F2EDF">
      <w:pPr>
        <w:tabs>
          <w:tab w:val="left" w:pos="1134"/>
        </w:tabs>
        <w:spacing w:after="120" w:line="276" w:lineRule="auto"/>
        <w:ind w:left="1843"/>
        <w:jc w:val="both"/>
        <w:rPr>
          <w:rFonts w:ascii="Calibri" w:hAnsi="Calibri" w:cs="Calibri"/>
        </w:rPr>
      </w:pPr>
      <w:r w:rsidRPr="2DCF8A49">
        <w:rPr>
          <w:rFonts w:ascii="Calibri" w:hAnsi="Calibri" w:cs="Calibri"/>
          <w:b/>
          <w:bCs/>
        </w:rPr>
        <w:lastRenderedPageBreak/>
        <w:t>7.1.1.</w:t>
      </w:r>
      <w:r w:rsidRPr="2DCF8A49">
        <w:rPr>
          <w:rFonts w:ascii="Calibri" w:hAnsi="Calibri" w:cs="Calibri"/>
        </w:rPr>
        <w:t xml:space="preserve"> </w:t>
      </w:r>
      <w:r>
        <w:tab/>
      </w:r>
      <w:r w:rsidR="00D4566D" w:rsidRPr="00D4566D">
        <w:rPr>
          <w:rFonts w:ascii="Calibri" w:hAnsi="Calibri" w:cs="Calibri"/>
        </w:rPr>
        <w:t>Quando houver</w:t>
      </w:r>
      <w:r w:rsidRPr="00D4566D">
        <w:rPr>
          <w:rFonts w:ascii="Calibri" w:hAnsi="Calibri" w:cs="Calibri"/>
        </w:rPr>
        <w:t xml:space="preserve"> restrição temporária da publicidade do orçamento estimado não prevalecerá para os órgãos de controle interno e externo.</w:t>
      </w:r>
    </w:p>
    <w:p w14:paraId="3C44963F" w14:textId="77777777" w:rsidR="001F2EDF"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8</w:t>
      </w:r>
      <w:r w:rsidRPr="00C74E40">
        <w:rPr>
          <w:rFonts w:ascii="Calibri" w:hAnsi="Calibri" w:cs="Calibri"/>
          <w:b/>
        </w:rPr>
        <w:tab/>
        <w:t>APRESENTAÇÃO DA PROPOSTA DE PREÇOS</w:t>
      </w:r>
    </w:p>
    <w:p w14:paraId="2E44CA60" w14:textId="2A14B3E2" w:rsidR="001F2EDF" w:rsidRDefault="001F2EDF" w:rsidP="001F2EDF">
      <w:pPr>
        <w:spacing w:after="120" w:line="276" w:lineRule="auto"/>
        <w:ind w:left="1134" w:hanging="1134"/>
        <w:jc w:val="both"/>
        <w:rPr>
          <w:rFonts w:ascii="Calibri" w:hAnsi="Calibri" w:cs="Calibri"/>
          <w:bCs/>
        </w:rPr>
      </w:pPr>
      <w:r>
        <w:rPr>
          <w:rFonts w:ascii="Calibri" w:hAnsi="Calibri" w:cs="Calibri"/>
          <w:b/>
        </w:rPr>
        <w:t>8</w:t>
      </w:r>
      <w:r w:rsidRPr="009D67AD">
        <w:rPr>
          <w:rFonts w:ascii="Calibri" w:hAnsi="Calibri" w:cs="Calibri"/>
          <w:b/>
        </w:rPr>
        <w:t>.1</w:t>
      </w:r>
      <w:r>
        <w:rPr>
          <w:rFonts w:ascii="Calibri" w:hAnsi="Calibri" w:cs="Calibri"/>
          <w:b/>
        </w:rPr>
        <w:tab/>
      </w:r>
      <w:r w:rsidRPr="00C74E40">
        <w:rPr>
          <w:rFonts w:ascii="Calibri" w:hAnsi="Calibri" w:cs="Calibri"/>
          <w:bCs/>
        </w:rPr>
        <w:t xml:space="preserve">Os licitantes encaminharão, exclusivamente por meio do sistema, </w:t>
      </w:r>
      <w:r>
        <w:rPr>
          <w:rFonts w:ascii="Calibri" w:hAnsi="Calibri" w:cs="Calibri"/>
          <w:bCs/>
        </w:rPr>
        <w:t xml:space="preserve">a </w:t>
      </w:r>
      <w:r w:rsidRPr="00C74E40">
        <w:rPr>
          <w:rFonts w:ascii="Calibri" w:hAnsi="Calibri" w:cs="Calibri"/>
          <w:bCs/>
        </w:rPr>
        <w:t>proposta com a descrição do objeto e o preço, até a data e o horário estabelecidos para a abertura da sessão pública</w:t>
      </w:r>
      <w:r>
        <w:rPr>
          <w:rFonts w:ascii="Calibri" w:hAnsi="Calibri" w:cs="Calibri"/>
          <w:bCs/>
        </w:rPr>
        <w:t>, devendo, no cadastramento da proposta, proceder às seguintes declarações, em campo próprio do sistema:</w:t>
      </w:r>
    </w:p>
    <w:p w14:paraId="20149666" w14:textId="77777777" w:rsidR="001F2EDF" w:rsidRPr="00984E36" w:rsidRDefault="001F2EDF" w:rsidP="001F2EDF">
      <w:pPr>
        <w:pStyle w:val="PargrafodaLista"/>
        <w:spacing w:line="276" w:lineRule="auto"/>
        <w:ind w:left="1135" w:right="145" w:hanging="144"/>
        <w:jc w:val="both"/>
        <w:rPr>
          <w:rFonts w:ascii="Calibri" w:eastAsia="Calibri" w:hAnsi="Calibri" w:cs="Calibri"/>
        </w:rPr>
      </w:pPr>
      <w:r w:rsidRPr="00984E36">
        <w:rPr>
          <w:rFonts w:ascii="Calibri" w:eastAsia="Calibri" w:hAnsi="Calibri" w:cs="Calibri"/>
          <w:b/>
          <w:bCs/>
        </w:rPr>
        <w:t>a)</w:t>
      </w:r>
      <w:r w:rsidRPr="00984E36">
        <w:rPr>
          <w:rFonts w:ascii="Calibri" w:eastAsia="Calibri" w:hAnsi="Calibri" w:cs="Calibri"/>
        </w:rPr>
        <w:t xml:space="preserve"> Que está ciente e concorda com as condições contidas no edital e seus anexos, bem como que cumpre plenamente os requisitos de habilitação definidos no instrumento convocatório;</w:t>
      </w:r>
    </w:p>
    <w:p w14:paraId="50DA9282" w14:textId="77777777" w:rsidR="001F2EDF" w:rsidRPr="00984E36" w:rsidRDefault="001F2EDF" w:rsidP="001F2EDF">
      <w:pPr>
        <w:pStyle w:val="PargrafodaLista"/>
        <w:spacing w:line="276" w:lineRule="auto"/>
        <w:ind w:left="1135" w:right="148" w:hanging="144"/>
        <w:jc w:val="both"/>
        <w:rPr>
          <w:rFonts w:ascii="Calibri" w:eastAsia="Calibri" w:hAnsi="Calibri" w:cs="Calibri"/>
        </w:rPr>
      </w:pPr>
      <w:r w:rsidRPr="2DCF8A49">
        <w:rPr>
          <w:rFonts w:ascii="Calibri" w:eastAsia="Calibri" w:hAnsi="Calibri" w:cs="Calibri"/>
          <w:b/>
          <w:bCs/>
        </w:rPr>
        <w:t xml:space="preserve">b) </w:t>
      </w:r>
      <w:r w:rsidRPr="2DCF8A49">
        <w:rPr>
          <w:rFonts w:ascii="Calibri" w:eastAsia="Calibri" w:hAnsi="Calibri" w:cs="Calibri"/>
        </w:rPr>
        <w:t>que cumpre os requisitos estabelecidos no artigo 16 da Lei Federal nº 14.133/2021, caso cooperativa;</w:t>
      </w:r>
    </w:p>
    <w:p w14:paraId="6C335BB1" w14:textId="5905BC40" w:rsidR="001F2EDF" w:rsidRPr="00984E36" w:rsidRDefault="001F2EDF" w:rsidP="001F2EDF">
      <w:pPr>
        <w:pStyle w:val="PargrafodaLista"/>
        <w:spacing w:line="276" w:lineRule="auto"/>
        <w:ind w:left="1135" w:right="138" w:hanging="144"/>
        <w:jc w:val="both"/>
        <w:rPr>
          <w:rFonts w:ascii="Calibri" w:eastAsia="Calibri" w:hAnsi="Calibri" w:cs="Calibri"/>
        </w:rPr>
      </w:pPr>
      <w:r w:rsidRPr="57A33421">
        <w:rPr>
          <w:rFonts w:ascii="Calibri" w:eastAsia="Calibri" w:hAnsi="Calibri" w:cs="Calibri"/>
          <w:b/>
          <w:bCs/>
        </w:rPr>
        <w:t>c)</w:t>
      </w:r>
      <w:r w:rsidRPr="57A33421">
        <w:rPr>
          <w:rFonts w:ascii="Calibri" w:eastAsia="Calibri" w:hAnsi="Calibri" w:cs="Calibri"/>
        </w:rPr>
        <w:t xml:space="preserve"> que cumpre os requisitos estabelecidos no artigo 3° da Lei Complementar nº 123/2006, estando apto a usufruir do tratamento favorecido estabelecido em seus arts. 42 a 49, observado o disposto nos §§ 1º ao 3º do art. 4º da Lei Federal n.º 14.133/2021, caso enquadrado como microempresa</w:t>
      </w:r>
      <w:r w:rsidR="73A84A9A" w:rsidRPr="57A33421">
        <w:rPr>
          <w:rFonts w:ascii="Calibri" w:eastAsia="Calibri" w:hAnsi="Calibri" w:cs="Calibri"/>
        </w:rPr>
        <w:t xml:space="preserve"> ou</w:t>
      </w:r>
      <w:r w:rsidRPr="57A33421">
        <w:rPr>
          <w:rFonts w:ascii="Calibri" w:eastAsia="Calibri" w:hAnsi="Calibri" w:cs="Calibri"/>
        </w:rPr>
        <w:t xml:space="preserve"> empresa de pequeno porte;</w:t>
      </w:r>
    </w:p>
    <w:p w14:paraId="095186AC" w14:textId="77777777" w:rsidR="001F2EDF" w:rsidRPr="00984E36" w:rsidRDefault="001F2EDF" w:rsidP="001F2EDF">
      <w:pPr>
        <w:pStyle w:val="PargrafodaLista"/>
        <w:spacing w:line="276" w:lineRule="auto"/>
        <w:ind w:left="1135" w:right="139" w:hanging="144"/>
        <w:jc w:val="both"/>
        <w:rPr>
          <w:rFonts w:ascii="Calibri" w:eastAsia="Calibri" w:hAnsi="Calibri" w:cs="Calibri"/>
        </w:rPr>
      </w:pPr>
      <w:r w:rsidRPr="2DCF8A49">
        <w:rPr>
          <w:rFonts w:ascii="Calibri" w:eastAsia="Calibri" w:hAnsi="Calibri" w:cs="Calibri"/>
          <w:b/>
          <w:bCs/>
        </w:rPr>
        <w:t>d)</w:t>
      </w:r>
      <w:r w:rsidRPr="2DCF8A49">
        <w:rPr>
          <w:rFonts w:ascii="Calibri" w:eastAsia="Calibri" w:hAnsi="Calibri" w:cs="Calibri"/>
        </w:rPr>
        <w:t xml:space="preserve"> Que não possui empregados executando trabalho degradante ou forçado, observando o disposto nos incisos III e IV do art. 1º e no inciso III do art. 5º da Constituição Federal;</w:t>
      </w:r>
    </w:p>
    <w:p w14:paraId="17A82138" w14:textId="77777777" w:rsidR="001F2EDF" w:rsidRDefault="001F2EDF" w:rsidP="001F2EDF">
      <w:pPr>
        <w:spacing w:line="320" w:lineRule="atLeast"/>
        <w:ind w:left="1134" w:hanging="142"/>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que suas propostas econômicas compreendem a integralidade dos custos para atendimento dos direitos trabalhistas assegurados na Constituição Federal, leis trabalhistas, nas normas infralegais, nas convenções coletivas de trabalho e nos termos de ajustamento de conduta vigentes na data de entrega da proposta, nos termos do art. 63, § 1º, da Lei Federal nº 14.133/2021;</w:t>
      </w:r>
    </w:p>
    <w:p w14:paraId="280F25AE" w14:textId="77777777" w:rsidR="001F2EDF" w:rsidRPr="00984E36" w:rsidRDefault="001F2EDF" w:rsidP="001F2EDF">
      <w:pPr>
        <w:spacing w:after="120" w:line="276" w:lineRule="auto"/>
        <w:ind w:left="993" w:hanging="993"/>
        <w:jc w:val="both"/>
        <w:rPr>
          <w:rFonts w:ascii="Calibri" w:hAnsi="Calibri" w:cs="Calibri"/>
        </w:rPr>
      </w:pPr>
      <w:r w:rsidRPr="00984E36">
        <w:rPr>
          <w:rFonts w:ascii="Calibri" w:hAnsi="Calibri" w:cs="Calibri"/>
          <w:b/>
          <w:bCs/>
        </w:rPr>
        <w:t xml:space="preserve">8.2.  </w:t>
      </w:r>
      <w:r w:rsidRPr="00984E36">
        <w:rPr>
          <w:rFonts w:ascii="Calibri" w:hAnsi="Calibri" w:cs="Calibri"/>
        </w:rPr>
        <w:tab/>
        <w:t xml:space="preserve">A proposta deverá contemplar, necessariamente, os quantitativos previstos na cláusula </w:t>
      </w:r>
      <w:r w:rsidRPr="004E1190">
        <w:rPr>
          <w:rFonts w:ascii="Calibri" w:hAnsi="Calibri" w:cs="Calibri"/>
        </w:rPr>
        <w:t>2.1 deste</w:t>
      </w:r>
      <w:r w:rsidRPr="00984E36">
        <w:rPr>
          <w:rFonts w:ascii="Calibri" w:hAnsi="Calibri" w:cs="Calibri"/>
        </w:rPr>
        <w:t xml:space="preserve"> Edital, sendo vedada a apresentação de proposta para quantitativos inferiores, sob pena de desclassificação.</w:t>
      </w:r>
    </w:p>
    <w:p w14:paraId="682550DC" w14:textId="7E59578F" w:rsidR="001F2EDF" w:rsidRPr="00984E36" w:rsidRDefault="001F2EDF" w:rsidP="001F2EDF">
      <w:pPr>
        <w:tabs>
          <w:tab w:val="left" w:pos="1701"/>
        </w:tabs>
        <w:spacing w:after="120" w:line="276" w:lineRule="auto"/>
        <w:ind w:left="1134" w:hanging="1134"/>
        <w:jc w:val="both"/>
        <w:rPr>
          <w:rFonts w:ascii="Calibri" w:hAnsi="Calibri" w:cs="Calibri"/>
        </w:rPr>
      </w:pPr>
      <w:r w:rsidRPr="2DCF8A49">
        <w:rPr>
          <w:rFonts w:ascii="Calibri" w:hAnsi="Calibri" w:cs="Calibri"/>
          <w:b/>
          <w:bCs/>
        </w:rPr>
        <w:t>8.3</w:t>
      </w:r>
      <w:r>
        <w:tab/>
      </w:r>
      <w:r w:rsidRPr="2DCF8A49">
        <w:rPr>
          <w:rFonts w:ascii="Calibri" w:hAnsi="Calibri" w:cs="Calibri"/>
        </w:rPr>
        <w:t xml:space="preserve">A licitante deverá consignar na sua proposta o Valor e a </w:t>
      </w:r>
      <w:r>
        <w:rPr>
          <w:rFonts w:ascii="Calibri" w:hAnsi="Calibri" w:cs="Calibri"/>
        </w:rPr>
        <w:t>d</w:t>
      </w:r>
      <w:r w:rsidRPr="2DCF8A49">
        <w:rPr>
          <w:rFonts w:ascii="Calibri" w:hAnsi="Calibri" w:cs="Calibri"/>
        </w:rPr>
        <w:t xml:space="preserve">escrição do </w:t>
      </w:r>
      <w:r>
        <w:rPr>
          <w:rFonts w:ascii="Calibri" w:hAnsi="Calibri" w:cs="Calibri"/>
        </w:rPr>
        <w:t>o</w:t>
      </w:r>
      <w:r w:rsidRPr="2DCF8A49">
        <w:rPr>
          <w:rFonts w:ascii="Calibri" w:hAnsi="Calibri" w:cs="Calibri"/>
        </w:rPr>
        <w:t xml:space="preserve">bjeto </w:t>
      </w:r>
      <w:r>
        <w:rPr>
          <w:rFonts w:ascii="Calibri" w:hAnsi="Calibri" w:cs="Calibri"/>
        </w:rPr>
        <w:t>o</w:t>
      </w:r>
      <w:r w:rsidRPr="2DCF8A49">
        <w:rPr>
          <w:rFonts w:ascii="Calibri" w:hAnsi="Calibri" w:cs="Calibri"/>
        </w:rPr>
        <w:t>fertado, observado o Termo de Referência - Anexo I deste Edital, indicando a marca e o fabricante do produto.</w:t>
      </w:r>
    </w:p>
    <w:p w14:paraId="4DE53153" w14:textId="77777777" w:rsidR="001F2EDF"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8.4</w:t>
      </w:r>
      <w:r w:rsidRPr="009D67AD">
        <w:rPr>
          <w:rFonts w:ascii="Calibri" w:hAnsi="Calibri" w:cs="Calibri"/>
          <w:b/>
        </w:rPr>
        <w:tab/>
      </w:r>
      <w:r w:rsidRPr="009D67AD">
        <w:rPr>
          <w:rFonts w:ascii="Calibri" w:hAnsi="Calibri" w:cs="Calibri"/>
        </w:rPr>
        <w:t xml:space="preserve">Até a abertura da sessão, a licitante poderá retirar ou substituir a proposta anteriormente apresentada. </w:t>
      </w:r>
    </w:p>
    <w:p w14:paraId="6CA2163D"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lastRenderedPageBreak/>
        <w:t>8.5</w:t>
      </w:r>
      <w:r>
        <w:tab/>
      </w:r>
      <w:r w:rsidRPr="2CD2F5E2">
        <w:rPr>
          <w:rFonts w:ascii="Calibri" w:hAnsi="Calibri" w:cs="Calibri"/>
        </w:rPr>
        <w:t>A licitante será responsável por todas as transações que forem efetuadas em seu nome no sistema eletrônico, assumindo como firmes e verdadeiros sua proposta, lances e declarações,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3C213E"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8.6</w:t>
      </w:r>
      <w:r w:rsidRPr="009D67AD">
        <w:rPr>
          <w:rFonts w:ascii="Calibri" w:hAnsi="Calibri" w:cs="Calibri"/>
          <w:b/>
        </w:rPr>
        <w:tab/>
      </w:r>
      <w:r w:rsidRPr="009D67AD">
        <w:rPr>
          <w:rFonts w:ascii="Calibri" w:hAnsi="Calibri" w:cs="Calibri"/>
        </w:rPr>
        <w:t>A apresentação da proposta de preços implicará em plena aceitação, por parte da licitante, das condições estabelecidas neste Edital e em seus anexos.</w:t>
      </w:r>
    </w:p>
    <w:p w14:paraId="1AD3FD66" w14:textId="29D5D5EF" w:rsidR="001F2EDF" w:rsidRPr="009D67AD" w:rsidRDefault="001F2EDF" w:rsidP="001F2EDF">
      <w:pPr>
        <w:spacing w:after="120" w:line="276" w:lineRule="auto"/>
        <w:ind w:left="1134" w:hanging="1134"/>
        <w:jc w:val="both"/>
        <w:rPr>
          <w:rFonts w:ascii="Calibri" w:hAnsi="Calibri" w:cs="Calibri"/>
        </w:rPr>
      </w:pPr>
      <w:r>
        <w:rPr>
          <w:rFonts w:ascii="Calibri" w:hAnsi="Calibri" w:cs="Calibri"/>
          <w:b/>
          <w:bCs/>
        </w:rPr>
        <w:t>8.7</w:t>
      </w:r>
      <w:r w:rsidRPr="009B3F5F">
        <w:rPr>
          <w:rFonts w:ascii="Calibri" w:hAnsi="Calibri" w:cs="Calibri"/>
        </w:rPr>
        <w:tab/>
      </w:r>
      <w:r w:rsidRPr="009D67AD">
        <w:rPr>
          <w:rFonts w:ascii="Calibri" w:hAnsi="Calibri" w:cs="Calibri"/>
        </w:rPr>
        <w:t>A proposta deve conter oferta firme e precisa, sem alternativa de preços ou qualquer outra condição que induza o julgamento a ter mais de um resultado.</w:t>
      </w:r>
    </w:p>
    <w:p w14:paraId="51ACFC88"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8.8</w:t>
      </w:r>
      <w:r w:rsidRPr="009D67AD">
        <w:rPr>
          <w:rFonts w:ascii="Calibri" w:hAnsi="Calibri" w:cs="Calibri"/>
          <w:b/>
        </w:rPr>
        <w:tab/>
      </w:r>
      <w:r w:rsidRPr="009D67AD">
        <w:rPr>
          <w:rFonts w:ascii="Calibri" w:hAnsi="Calibri" w:cs="Calibri"/>
        </w:rPr>
        <w:t>Os preços deverão ser cotados em moeda corrente nacional, em algarismos</w:t>
      </w:r>
      <w:r>
        <w:rPr>
          <w:rFonts w:ascii="Calibri" w:hAnsi="Calibri" w:cs="Calibri"/>
        </w:rPr>
        <w:t>,</w:t>
      </w:r>
      <w:r w:rsidRPr="009D67AD">
        <w:rPr>
          <w:rFonts w:ascii="Calibri" w:hAnsi="Calibri" w:cs="Calibri"/>
        </w:rPr>
        <w:t xml:space="preserve"> e devem ser </w:t>
      </w:r>
      <w:r>
        <w:rPr>
          <w:rFonts w:ascii="Calibri" w:hAnsi="Calibri" w:cs="Calibri"/>
        </w:rPr>
        <w:t>adequado</w:t>
      </w:r>
      <w:r w:rsidRPr="009D67AD">
        <w:rPr>
          <w:rFonts w:ascii="Calibri" w:hAnsi="Calibri" w:cs="Calibri"/>
        </w:rPr>
        <w:t xml:space="preserve">s aos praticados no mercado na data de sua apresentação, sem inclusão de qualquer encargo financeiro ou previsão inflacionária e devem incluir todos os custos diretos, indiretos e despesas, necessários ao fornecimento do objeto, inclusive frete. O preço ofertado constituirá a única e completa remuneração pelo cumprimento do objeto deste certame. </w:t>
      </w:r>
    </w:p>
    <w:p w14:paraId="7460DC5F"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8.9</w:t>
      </w:r>
      <w:r>
        <w:rPr>
          <w:rFonts w:ascii="Calibri" w:hAnsi="Calibri" w:cs="Calibri"/>
          <w:b/>
        </w:rPr>
        <w:tab/>
      </w:r>
      <w:r w:rsidRPr="009D67AD">
        <w:rPr>
          <w:rFonts w:ascii="Calibri" w:hAnsi="Calibri" w:cs="Calibri"/>
        </w:rPr>
        <w:t>Quaisquer tributos, custos e despesas diretos ou indiretos</w:t>
      </w:r>
      <w:r>
        <w:rPr>
          <w:rFonts w:ascii="Calibri" w:hAnsi="Calibri" w:cs="Calibri"/>
        </w:rPr>
        <w:t xml:space="preserve"> </w:t>
      </w:r>
      <w:r w:rsidRPr="009D67AD">
        <w:rPr>
          <w:rFonts w:ascii="Calibri" w:hAnsi="Calibri" w:cs="Calibri"/>
        </w:rPr>
        <w:t>serão considerados como inclusos nos preços, não sendo aceitos pleitos de acréscimo, a qualquer título.</w:t>
      </w:r>
    </w:p>
    <w:p w14:paraId="42F32917" w14:textId="4FAB1AF6" w:rsidR="001F2EDF" w:rsidRPr="009D67AD"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8.10</w:t>
      </w:r>
      <w:r>
        <w:tab/>
      </w:r>
      <w:r w:rsidRPr="57A33421">
        <w:rPr>
          <w:rFonts w:ascii="Calibri" w:hAnsi="Calibri" w:cs="Calibri"/>
        </w:rPr>
        <w:t>A licitante declarada vencedora do certame deverá enviar a proposta de preços,</w:t>
      </w:r>
      <w:r w:rsidR="000F320C" w:rsidRPr="57A33421">
        <w:rPr>
          <w:rFonts w:ascii="Calibri" w:hAnsi="Calibri" w:cs="Calibri"/>
        </w:rPr>
        <w:t xml:space="preserve"> acompanhada da planilha de composição de custos unitários,</w:t>
      </w:r>
      <w:r w:rsidRPr="57A33421">
        <w:rPr>
          <w:rFonts w:ascii="Calibri" w:hAnsi="Calibri" w:cs="Calibri"/>
        </w:rPr>
        <w:t xml:space="preserve"> observado o disposto neste Edital, de acordo com o formulário que segue como </w:t>
      </w:r>
      <w:r w:rsidRPr="004E1190">
        <w:rPr>
          <w:rFonts w:ascii="Calibri" w:hAnsi="Calibri" w:cs="Calibri"/>
        </w:rPr>
        <w:t>Anexo</w:t>
      </w:r>
      <w:r w:rsidR="00026162" w:rsidRPr="004E1190">
        <w:rPr>
          <w:rFonts w:ascii="Calibri" w:hAnsi="Calibri" w:cs="Calibri"/>
        </w:rPr>
        <w:t>s</w:t>
      </w:r>
      <w:r w:rsidRPr="004E1190">
        <w:rPr>
          <w:rFonts w:ascii="Calibri" w:hAnsi="Calibri" w:cs="Calibri"/>
        </w:rPr>
        <w:t xml:space="preserve"> II</w:t>
      </w:r>
      <w:r w:rsidR="00026162" w:rsidRPr="57A33421">
        <w:rPr>
          <w:rFonts w:ascii="Calibri" w:hAnsi="Calibri" w:cs="Calibri"/>
        </w:rPr>
        <w:t xml:space="preserve"> e II</w:t>
      </w:r>
      <w:r w:rsidR="00E17C22" w:rsidRPr="57A33421">
        <w:rPr>
          <w:rFonts w:ascii="Calibri" w:hAnsi="Calibri" w:cs="Calibri"/>
        </w:rPr>
        <w:t>-</w:t>
      </w:r>
      <w:r w:rsidR="00026162" w:rsidRPr="57A33421">
        <w:rPr>
          <w:rFonts w:ascii="Calibri" w:hAnsi="Calibri" w:cs="Calibri"/>
        </w:rPr>
        <w:t>A</w:t>
      </w:r>
      <w:r w:rsidRPr="57A33421">
        <w:rPr>
          <w:rFonts w:ascii="Calibri" w:hAnsi="Calibri" w:cs="Calibri"/>
        </w:rPr>
        <w:t xml:space="preserve"> deste Edital, com todas as informações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 de CPF e respectivo cargo na licitante.</w:t>
      </w:r>
    </w:p>
    <w:p w14:paraId="057C2582" w14:textId="624029FA" w:rsidR="001F2EDF"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8.11</w:t>
      </w:r>
      <w:r>
        <w:tab/>
      </w:r>
      <w:r w:rsidRPr="57A33421">
        <w:rPr>
          <w:rFonts w:ascii="Calibri" w:hAnsi="Calibri" w:cs="Calibri"/>
        </w:rPr>
        <w:t xml:space="preserve">A proposta deverá ter validade </w:t>
      </w:r>
      <w:r w:rsidR="005D19B9">
        <w:rPr>
          <w:rFonts w:ascii="Calibri" w:hAnsi="Calibri" w:cs="Calibri"/>
        </w:rPr>
        <w:t xml:space="preserve">mínima </w:t>
      </w:r>
      <w:r w:rsidRPr="57A33421">
        <w:rPr>
          <w:rFonts w:ascii="Calibri" w:hAnsi="Calibri" w:cs="Calibri"/>
        </w:rPr>
        <w:t xml:space="preserve">de </w:t>
      </w:r>
      <w:r w:rsidR="005D19B9">
        <w:rPr>
          <w:rFonts w:ascii="Calibri" w:hAnsi="Calibri" w:cs="Calibri"/>
        </w:rPr>
        <w:t>60</w:t>
      </w:r>
      <w:r w:rsidRPr="57A33421">
        <w:rPr>
          <w:rFonts w:ascii="Calibri" w:hAnsi="Calibri" w:cs="Calibri"/>
        </w:rPr>
        <w:t xml:space="preserve"> (</w:t>
      </w:r>
      <w:r w:rsidR="005D19B9">
        <w:rPr>
          <w:rFonts w:ascii="Calibri" w:hAnsi="Calibri" w:cs="Calibri"/>
        </w:rPr>
        <w:t>sessenta</w:t>
      </w:r>
      <w:r w:rsidRPr="57A33421">
        <w:rPr>
          <w:rFonts w:ascii="Calibri" w:hAnsi="Calibri" w:cs="Calibri"/>
        </w:rPr>
        <w:t>) dias corridos, contados a partir da data de sua apresentação.</w:t>
      </w:r>
    </w:p>
    <w:p w14:paraId="22CA5318" w14:textId="6FF001C9" w:rsidR="004374BE" w:rsidRPr="004374BE" w:rsidRDefault="004374BE" w:rsidP="004374BE">
      <w:pPr>
        <w:tabs>
          <w:tab w:val="left" w:pos="1134"/>
        </w:tabs>
        <w:spacing w:after="120" w:line="276" w:lineRule="auto"/>
        <w:ind w:left="1134" w:hanging="1134"/>
        <w:jc w:val="both"/>
        <w:rPr>
          <w:rFonts w:ascii="Calibri" w:hAnsi="Calibri" w:cs="Calibri"/>
        </w:rPr>
      </w:pPr>
      <w:r>
        <w:rPr>
          <w:rFonts w:ascii="Calibri" w:hAnsi="Calibri" w:cs="Calibri"/>
          <w:b/>
          <w:bCs/>
        </w:rPr>
        <w:lastRenderedPageBreak/>
        <w:t>8.12</w:t>
      </w:r>
      <w:r>
        <w:rPr>
          <w:rFonts w:ascii="Calibri" w:hAnsi="Calibri" w:cs="Calibri"/>
          <w:b/>
          <w:bCs/>
        </w:rPr>
        <w:tab/>
      </w:r>
      <w:r w:rsidRPr="004374BE">
        <w:rPr>
          <w:rFonts w:ascii="Calibri" w:hAnsi="Calibri" w:cs="Calibri"/>
        </w:rPr>
        <w:t xml:space="preserve">As licitantes poderão, facultativamente, realizar visita técnica no local de execução dos serviços para coleta de informações e formulação de sua proposta. </w:t>
      </w:r>
    </w:p>
    <w:p w14:paraId="46E27EF5" w14:textId="7FC6CB8B"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w:t>
      </w:r>
      <w:r w:rsidRPr="004374BE">
        <w:rPr>
          <w:rFonts w:ascii="Calibri" w:hAnsi="Calibri" w:cs="Calibri"/>
          <w:b/>
          <w:bCs/>
        </w:rPr>
        <w:t>.1.</w:t>
      </w:r>
      <w:r>
        <w:rPr>
          <w:rFonts w:ascii="Calibri" w:hAnsi="Calibri" w:cs="Calibri"/>
          <w:b/>
          <w:bCs/>
        </w:rPr>
        <w:tab/>
      </w:r>
      <w:r w:rsidRPr="004374BE">
        <w:rPr>
          <w:rFonts w:ascii="Calibri" w:hAnsi="Calibri" w:cs="Calibri"/>
        </w:rPr>
        <w:t xml:space="preserve">A licitante deverá agendar previamente a visita via e-mail </w:t>
      </w:r>
      <w:hyperlink r:id="rId12" w:history="1">
        <w:r w:rsidR="005D19B9" w:rsidRPr="00AE498D">
          <w:rPr>
            <w:rStyle w:val="Hyperlink"/>
            <w:rFonts w:ascii="Arial" w:hAnsi="Arial" w:cs="Arial"/>
            <w:sz w:val="22"/>
            <w:szCs w:val="22"/>
          </w:rPr>
          <w:t>subglicitacao@smsub.prefeitura.sp.gov.br</w:t>
        </w:r>
      </w:hyperlink>
      <w:r w:rsidR="005D19B9">
        <w:t>,</w:t>
      </w:r>
      <w:r w:rsidRPr="004374BE">
        <w:rPr>
          <w:rFonts w:ascii="Calibri" w:hAnsi="Calibri" w:cs="Calibri"/>
        </w:rPr>
        <w:t xml:space="preserve"> indicando seu representante e sua identificação, até o dia útil anterior ao da abertura do certame, quando será designada a data e o horário da referida visita. </w:t>
      </w:r>
    </w:p>
    <w:p w14:paraId="3A29D9F7" w14:textId="0D2BA09B"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8.12.2</w:t>
      </w:r>
      <w:r w:rsidRPr="004374BE">
        <w:rPr>
          <w:rFonts w:ascii="Calibri" w:hAnsi="Calibri" w:cs="Calibri"/>
          <w:b/>
          <w:bCs/>
        </w:rPr>
        <w:t xml:space="preserve">. </w:t>
      </w:r>
      <w:r w:rsidRPr="004374BE">
        <w:rPr>
          <w:rFonts w:ascii="Calibri" w:hAnsi="Calibri" w:cs="Calibri"/>
        </w:rPr>
        <w:t xml:space="preserve">O representante da licitante não receberá qualquer tipo de comprovante de comparecimento de Visita Técnica. </w:t>
      </w:r>
    </w:p>
    <w:p w14:paraId="729BBB8F" w14:textId="0ACBBA70"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w:t>
      </w:r>
      <w:r w:rsidRPr="004374BE">
        <w:rPr>
          <w:rFonts w:ascii="Calibri" w:hAnsi="Calibri" w:cs="Calibri"/>
          <w:b/>
          <w:bCs/>
        </w:rPr>
        <w:t>.3.</w:t>
      </w:r>
      <w:r w:rsidRPr="004374BE">
        <w:rPr>
          <w:rFonts w:ascii="Calibri" w:hAnsi="Calibri" w:cs="Calibri"/>
        </w:rPr>
        <w:t xml:space="preserve"> A licitante, independentemente de ter realizado ou não a Visita Técnica, deverá apresentar, juntamente com os documentos de Habilitação, Declaração de Pleno Conhecimento das Especificações do Objeto para execução dos serviços, conforme modelo constante do </w:t>
      </w:r>
      <w:r w:rsidRPr="004E1190">
        <w:rPr>
          <w:rFonts w:ascii="Calibri" w:hAnsi="Calibri" w:cs="Calibri"/>
        </w:rPr>
        <w:t xml:space="preserve">Anexo </w:t>
      </w:r>
      <w:r w:rsidR="00D86FBF" w:rsidRPr="004E1190">
        <w:rPr>
          <w:rFonts w:ascii="Calibri" w:hAnsi="Calibri" w:cs="Calibri"/>
        </w:rPr>
        <w:t>III</w:t>
      </w:r>
      <w:r w:rsidRPr="004E1190">
        <w:rPr>
          <w:rFonts w:ascii="Calibri" w:hAnsi="Calibri" w:cs="Calibri"/>
        </w:rPr>
        <w:t>,</w:t>
      </w:r>
      <w:r w:rsidRPr="004374BE">
        <w:rPr>
          <w:rFonts w:ascii="Calibri" w:hAnsi="Calibri" w:cs="Calibri"/>
        </w:rPr>
        <w:t xml:space="preserve"> não podendo alegar qualquer desconhecimento como elemento impeditivo da formulação da proposta ou do perfeito cumprimento do contrato.</w:t>
      </w:r>
    </w:p>
    <w:p w14:paraId="06B7B10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w:t>
      </w:r>
      <w:r>
        <w:tab/>
      </w:r>
      <w:r w:rsidRPr="2DCF8A49">
        <w:rPr>
          <w:rFonts w:ascii="Calibri" w:hAnsi="Calibri" w:cs="Calibri"/>
          <w:b/>
          <w:bCs/>
        </w:rPr>
        <w:t>ABERTURA DA SESSÃO E CLASSIFICAÇÃO INICIAL DAS PROPOSTAS DE PREÇOS</w:t>
      </w:r>
    </w:p>
    <w:p w14:paraId="500E9030"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9.1</w:t>
      </w:r>
      <w:r>
        <w:tab/>
      </w:r>
      <w:r w:rsidRPr="2DCF8A49">
        <w:rPr>
          <w:rFonts w:ascii="Calibri" w:hAnsi="Calibri" w:cs="Calibri"/>
        </w:rPr>
        <w:t>Na data e horário indicados no preâmbulo deste Edital terá início automático a sessão pública do pregão eletrônico.</w:t>
      </w:r>
    </w:p>
    <w:p w14:paraId="59BE61F2" w14:textId="77777777" w:rsidR="001F2EDF" w:rsidRPr="00984E36" w:rsidRDefault="001F2EDF" w:rsidP="001F2EDF">
      <w:pPr>
        <w:tabs>
          <w:tab w:val="left" w:pos="1134"/>
        </w:tabs>
        <w:spacing w:after="120" w:line="276" w:lineRule="auto"/>
        <w:ind w:left="1134" w:hanging="1134"/>
        <w:jc w:val="both"/>
        <w:rPr>
          <w:rFonts w:ascii="Calibri" w:hAnsi="Calibri" w:cs="Calibri"/>
          <w:u w:val="single"/>
        </w:rPr>
      </w:pPr>
      <w:r w:rsidRPr="00984E36">
        <w:rPr>
          <w:rFonts w:ascii="Calibri" w:hAnsi="Calibri" w:cs="Calibri"/>
          <w:b/>
          <w:bCs/>
        </w:rPr>
        <w:t>9.2</w:t>
      </w:r>
      <w:r w:rsidRPr="00984E36">
        <w:rPr>
          <w:rFonts w:ascii="Calibri" w:hAnsi="Calibri" w:cs="Calibri"/>
          <w:b/>
        </w:rPr>
        <w:tab/>
      </w:r>
      <w:r w:rsidRPr="00984E36">
        <w:rPr>
          <w:rFonts w:ascii="Calibri" w:hAnsi="Calibri" w:cs="Calibri"/>
        </w:rPr>
        <w:t xml:space="preserve">A análise da conformidade das propostas visará ao atendimento das condições estabelecidas neste Edital e seus anexos e </w:t>
      </w:r>
      <w:r w:rsidRPr="00984E36">
        <w:rPr>
          <w:rFonts w:ascii="Calibri" w:hAnsi="Calibri" w:cs="Calibri"/>
          <w:u w:val="single"/>
          <w:shd w:val="clear" w:color="auto" w:fill="FFFFFF"/>
        </w:rPr>
        <w:t>será feita exclusivamente na fase de julgamento em relação à proposta mais bem classificada.</w:t>
      </w:r>
    </w:p>
    <w:p w14:paraId="77C058F4"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9.3</w:t>
      </w:r>
      <w:r>
        <w:tab/>
      </w:r>
      <w:r w:rsidRPr="2DCF8A49">
        <w:rPr>
          <w:rFonts w:ascii="Calibri" w:hAnsi="Calibri" w:cs="Calibri"/>
        </w:rPr>
        <w:t xml:space="preserve">Serão desclassificadas as propostas: </w:t>
      </w:r>
    </w:p>
    <w:p w14:paraId="292172E4" w14:textId="77777777" w:rsidR="001F2EDF" w:rsidRPr="00984E36" w:rsidRDefault="001F2EDF" w:rsidP="001F2EDF">
      <w:pPr>
        <w:tabs>
          <w:tab w:val="left" w:pos="1134"/>
        </w:tabs>
        <w:spacing w:after="120" w:line="276" w:lineRule="auto"/>
        <w:ind w:left="1560" w:hanging="426"/>
        <w:jc w:val="both"/>
        <w:rPr>
          <w:rFonts w:ascii="Calibri" w:hAnsi="Calibri" w:cs="Calibri"/>
        </w:rPr>
      </w:pPr>
      <w:r w:rsidRPr="2DCF8A49">
        <w:rPr>
          <w:rFonts w:ascii="Calibri" w:hAnsi="Calibri" w:cs="Calibri"/>
          <w:b/>
          <w:bCs/>
        </w:rPr>
        <w:t>a)</w:t>
      </w:r>
      <w:r>
        <w:tab/>
      </w:r>
      <w:r w:rsidRPr="2DCF8A49">
        <w:rPr>
          <w:rFonts w:ascii="Calibri" w:hAnsi="Calibri" w:cs="Calibri"/>
        </w:rPr>
        <w:t>cujo objeto não atenda as especificações, prazos e condições fixados neste edital e seus anexos;</w:t>
      </w:r>
    </w:p>
    <w:p w14:paraId="03415E30" w14:textId="77777777" w:rsidR="001F2EDF" w:rsidRPr="00984E36" w:rsidRDefault="001F2EDF" w:rsidP="001F2EDF">
      <w:pPr>
        <w:tabs>
          <w:tab w:val="left" w:pos="1134"/>
        </w:tabs>
        <w:spacing w:after="120" w:line="276" w:lineRule="auto"/>
        <w:ind w:left="1560" w:hanging="426"/>
        <w:jc w:val="both"/>
        <w:rPr>
          <w:rFonts w:ascii="Calibri" w:hAnsi="Calibri" w:cs="Calibri"/>
        </w:rPr>
      </w:pPr>
      <w:r w:rsidRPr="2DCF8A49">
        <w:rPr>
          <w:rFonts w:ascii="Calibri" w:hAnsi="Calibri" w:cs="Calibri"/>
          <w:b/>
          <w:bCs/>
        </w:rPr>
        <w:t>b)</w:t>
      </w:r>
      <w:r>
        <w:tab/>
      </w:r>
      <w:r w:rsidRPr="2DCF8A49">
        <w:rPr>
          <w:rFonts w:ascii="Calibri" w:hAnsi="Calibri" w:cs="Calibri"/>
        </w:rPr>
        <w:t>que por ação da licitante ofertante, nos momentos do procedimento em que o sigilo seja essencial, contenham elementos que permitam a sua identificação;</w:t>
      </w:r>
    </w:p>
    <w:p w14:paraId="7DC7043E" w14:textId="77777777" w:rsidR="001F2EDF" w:rsidRPr="00984E36" w:rsidRDefault="001F2EDF" w:rsidP="001F2EDF">
      <w:pPr>
        <w:tabs>
          <w:tab w:val="left" w:pos="1276"/>
        </w:tabs>
        <w:spacing w:after="120" w:line="276" w:lineRule="auto"/>
        <w:ind w:left="1560" w:hanging="426"/>
        <w:jc w:val="both"/>
        <w:rPr>
          <w:rFonts w:ascii="Calibri" w:hAnsi="Calibri" w:cs="Calibri"/>
        </w:rPr>
      </w:pPr>
      <w:r w:rsidRPr="00984E36">
        <w:rPr>
          <w:rFonts w:ascii="Calibri" w:hAnsi="Calibri" w:cs="Calibri"/>
          <w:b/>
          <w:bCs/>
        </w:rPr>
        <w:t xml:space="preserve">c)  </w:t>
      </w:r>
      <w:r w:rsidRPr="00984E36">
        <w:rPr>
          <w:rFonts w:ascii="Calibri" w:hAnsi="Calibri" w:cs="Calibri"/>
        </w:rPr>
        <w:t>estipule preços inexequíveis ou acima do máximo definido para a contratação, global e unitariamente;</w:t>
      </w:r>
    </w:p>
    <w:p w14:paraId="56FAB031"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9.4</w:t>
      </w:r>
      <w:r>
        <w:tab/>
      </w:r>
      <w:r w:rsidRPr="2DCF8A49">
        <w:rPr>
          <w:rFonts w:ascii="Calibri" w:hAnsi="Calibri" w:cs="Calibri"/>
        </w:rPr>
        <w:t>A desclassificação se dará por decisão motivada e registrada no sistema.</w:t>
      </w:r>
    </w:p>
    <w:p w14:paraId="6A462755"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lastRenderedPageBreak/>
        <w:t>9.5</w:t>
      </w:r>
      <w:r>
        <w:tab/>
      </w:r>
      <w:r w:rsidRPr="2DCF8A49">
        <w:rPr>
          <w:rFonts w:ascii="Calibri" w:hAnsi="Calibri" w:cs="Calibri"/>
        </w:rPr>
        <w:t>Serão desconsideradas ofertas ou vantagens baseadas nas propostas dos demais licitantes.</w:t>
      </w:r>
    </w:p>
    <w:p w14:paraId="205FD86C" w14:textId="77777777" w:rsidR="001F2EDF"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9.6</w:t>
      </w:r>
      <w:r>
        <w:tab/>
      </w:r>
      <w:r w:rsidRPr="2DCF8A49">
        <w:rPr>
          <w:rFonts w:ascii="Calibri" w:hAnsi="Calibri" w:cs="Calibri"/>
        </w:rPr>
        <w:t>Somente as licitantes cujas propostas sejam classificadas e ordenadas automaticamente pelo sistema participarão da fase de lances.</w:t>
      </w:r>
    </w:p>
    <w:p w14:paraId="18A7D337"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w:t>
      </w:r>
      <w:r>
        <w:tab/>
      </w:r>
      <w:r w:rsidRPr="2DCF8A49">
        <w:rPr>
          <w:rFonts w:ascii="Calibri" w:hAnsi="Calibri" w:cs="Calibri"/>
          <w:b/>
          <w:bCs/>
        </w:rPr>
        <w:t>ETAPA DE LANCES E NEGOCIAÇÃO</w:t>
      </w:r>
    </w:p>
    <w:p w14:paraId="795EB1A1"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tab/>
      </w:r>
      <w:r w:rsidRPr="2DCF8A49">
        <w:rPr>
          <w:rFonts w:ascii="Calibri" w:hAnsi="Calibri" w:cs="Calibri"/>
        </w:rPr>
        <w:t xml:space="preserve">Iniciada a etapa competitiva, as licitantes poderão encaminhar lances </w:t>
      </w:r>
      <w:r w:rsidRPr="2DCF8A49">
        <w:rPr>
          <w:rFonts w:ascii="Calibri" w:hAnsi="Calibri" w:cs="Calibri"/>
          <w:b/>
          <w:bCs/>
          <w:u w:val="single"/>
        </w:rPr>
        <w:t>exclusivamente por meio do sistema eletrônico</w:t>
      </w:r>
      <w:r w:rsidRPr="2DCF8A49">
        <w:rPr>
          <w:rFonts w:ascii="Calibri" w:hAnsi="Calibri" w:cs="Calibri"/>
        </w:rPr>
        <w:t>, sendo o licitante imediatamente informado do seu recebimento, registro e valor.</w:t>
      </w:r>
    </w:p>
    <w:p w14:paraId="40D166B9"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10.2</w:t>
      </w:r>
      <w:r>
        <w:tab/>
      </w:r>
      <w:r w:rsidRPr="2DCF8A49">
        <w:rPr>
          <w:rFonts w:ascii="Calibri" w:hAnsi="Calibri" w:cs="Calibri"/>
        </w:rPr>
        <w:t xml:space="preserve">As licitantes poderão oferecer lances sucessivos, observado o horário fixado e as regras para sua aceitação, bem como o Modo de Disputa previsto na </w:t>
      </w:r>
      <w:r w:rsidRPr="004E1190">
        <w:rPr>
          <w:rFonts w:ascii="Calibri" w:hAnsi="Calibri" w:cs="Calibri"/>
        </w:rPr>
        <w:t>Cláusula 11 deste</w:t>
      </w:r>
      <w:r w:rsidRPr="2DCF8A49">
        <w:rPr>
          <w:rFonts w:ascii="Calibri" w:hAnsi="Calibri" w:cs="Calibri"/>
        </w:rPr>
        <w:t xml:space="preserve"> Edital.</w:t>
      </w:r>
    </w:p>
    <w:p w14:paraId="3C5E9D26" w14:textId="1B78CA0E"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10.3</w:t>
      </w:r>
      <w:r>
        <w:tab/>
      </w:r>
      <w:r w:rsidRPr="2DCF8A49">
        <w:rPr>
          <w:rFonts w:ascii="Calibri" w:hAnsi="Calibri" w:cs="Calibri"/>
        </w:rPr>
        <w:t>A Licitante somente poderá oferecer lance inferior ou percentual de desconto maior ao último por ela ofertado e registrado pelo sistema</w:t>
      </w:r>
      <w:r w:rsidRPr="2DCF8A49">
        <w:rPr>
          <w:rFonts w:ascii="Calibri" w:hAnsi="Calibri" w:cs="Calibri"/>
          <w:b/>
          <w:bCs/>
        </w:rPr>
        <w:t xml:space="preserve">, </w:t>
      </w:r>
      <w:r w:rsidRPr="2DCF8A49">
        <w:rPr>
          <w:rFonts w:ascii="Calibri" w:hAnsi="Calibri" w:cs="Calibri"/>
        </w:rPr>
        <w:t xml:space="preserve">observado o intervalo mínimo de </w:t>
      </w:r>
      <w:r w:rsidR="005D19B9">
        <w:rPr>
          <w:rFonts w:ascii="Calibri" w:hAnsi="Calibri" w:cs="Calibri"/>
        </w:rPr>
        <w:t>R$ 0,01 (um centavo)</w:t>
      </w:r>
      <w:r w:rsidRPr="2DCF8A49">
        <w:rPr>
          <w:rFonts w:ascii="Calibri" w:hAnsi="Calibri" w:cs="Calibri"/>
        </w:rPr>
        <w:t xml:space="preserve"> em relação aos lances intermediários e em relação ao lance que cobrir a melhor oferta.</w:t>
      </w:r>
    </w:p>
    <w:p w14:paraId="14BFA1C2" w14:textId="0466A094"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 xml:space="preserve">10.4        </w:t>
      </w:r>
      <w:r>
        <w:tab/>
      </w:r>
      <w:r w:rsidRPr="57A33421">
        <w:rPr>
          <w:rFonts w:ascii="Calibri" w:hAnsi="Calibri" w:cs="Calibri"/>
          <w:b/>
          <w:bCs/>
        </w:rPr>
        <w:t xml:space="preserve"> </w:t>
      </w:r>
      <w:r w:rsidRPr="57A33421">
        <w:rPr>
          <w:rFonts w:ascii="Calibri" w:hAnsi="Calibri" w:cs="Calibri"/>
        </w:rPr>
        <w:t>A licitante poderá, uma única vez, excluir seu último lance ofertado, no intervalo de 15 segundos após o registro do sistema, na hipótese de lance inconsistente ou inexequível.</w:t>
      </w:r>
    </w:p>
    <w:p w14:paraId="16AD58FC"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00984E36">
        <w:rPr>
          <w:rFonts w:ascii="Calibri" w:hAnsi="Calibri" w:cs="Calibri"/>
          <w:b/>
          <w:bCs/>
        </w:rPr>
        <w:t xml:space="preserve">10.5        </w:t>
      </w:r>
      <w:r w:rsidRPr="00984E36">
        <w:rPr>
          <w:rFonts w:ascii="Calibri" w:hAnsi="Calibri" w:cs="Calibri"/>
        </w:rPr>
        <w:t xml:space="preserve">As licitantes serão informadas, em tempo real, do valor do menor lance registrado, </w:t>
      </w:r>
      <w:r w:rsidRPr="00984E36">
        <w:rPr>
          <w:rFonts w:ascii="Calibri" w:hAnsi="Calibri" w:cs="Calibri"/>
          <w:u w:val="single"/>
        </w:rPr>
        <w:t>vedada a identificação do licitante</w:t>
      </w:r>
      <w:r w:rsidRPr="00984E36">
        <w:rPr>
          <w:rFonts w:ascii="Calibri" w:hAnsi="Calibri" w:cs="Calibri"/>
        </w:rPr>
        <w:t>.</w:t>
      </w:r>
    </w:p>
    <w:p w14:paraId="133B764B" w14:textId="77777777" w:rsidR="001F2EDF" w:rsidRPr="00984E36" w:rsidRDefault="001F2EDF" w:rsidP="001F2EDF">
      <w:pPr>
        <w:shd w:val="clear" w:color="auto" w:fill="FFFFFF" w:themeFill="background1"/>
        <w:spacing w:after="120" w:line="276" w:lineRule="auto"/>
        <w:ind w:left="1276" w:hanging="1276"/>
        <w:jc w:val="both"/>
        <w:textAlignment w:val="baseline"/>
        <w:rPr>
          <w:rFonts w:ascii="Calibri" w:hAnsi="Calibri" w:cs="Calibri"/>
        </w:rPr>
      </w:pPr>
      <w:r w:rsidRPr="2DCF8A49">
        <w:rPr>
          <w:rFonts w:ascii="Calibri" w:hAnsi="Calibri" w:cs="Calibri"/>
          <w:b/>
          <w:bCs/>
        </w:rPr>
        <w:t>10.6</w:t>
      </w:r>
      <w:r>
        <w:tab/>
      </w:r>
      <w:r w:rsidRPr="2DCF8A49">
        <w:rPr>
          <w:rFonts w:ascii="Calibri" w:hAnsi="Calibri" w:cs="Calibri"/>
        </w:rPr>
        <w:t>Na hipótese de o sistema eletrônico se desconectar no decorrer da etapa de envio de lances da sessão pública e permanecer acessível aos licitantes, os lances continuarão sendo recebidos, sem prejuízo dos atos realizados.</w:t>
      </w:r>
    </w:p>
    <w:p w14:paraId="6B35DE4E" w14:textId="77777777" w:rsidR="001F2EDF" w:rsidRPr="00984E36" w:rsidRDefault="001F2EDF" w:rsidP="001F2EDF">
      <w:pPr>
        <w:shd w:val="clear" w:color="auto" w:fill="FFFFFF" w:themeFill="background1"/>
        <w:spacing w:after="120" w:line="276" w:lineRule="auto"/>
        <w:ind w:left="1276" w:hanging="1276"/>
        <w:jc w:val="both"/>
        <w:textAlignment w:val="baseline"/>
        <w:rPr>
          <w:rFonts w:ascii="Calibri" w:hAnsi="Calibri" w:cs="Calibri"/>
          <w:b/>
        </w:rPr>
      </w:pPr>
      <w:r w:rsidRPr="2DCF8A49">
        <w:rPr>
          <w:rFonts w:ascii="Calibri" w:hAnsi="Calibri" w:cs="Calibri"/>
        </w:rPr>
        <w:t> </w:t>
      </w:r>
      <w:r w:rsidRPr="2DCF8A49">
        <w:rPr>
          <w:rFonts w:ascii="Calibri" w:hAnsi="Calibri" w:cs="Calibri"/>
          <w:b/>
          <w:bCs/>
        </w:rPr>
        <w:t>10</w:t>
      </w:r>
      <w:r w:rsidRPr="2DCF8A49">
        <w:rPr>
          <w:rFonts w:ascii="Calibri" w:hAnsi="Calibri" w:cs="Calibri"/>
        </w:rPr>
        <w:t>.</w:t>
      </w:r>
      <w:r w:rsidRPr="2DCF8A49">
        <w:rPr>
          <w:rFonts w:ascii="Calibri" w:hAnsi="Calibri" w:cs="Calibri"/>
          <w:b/>
          <w:bCs/>
        </w:rPr>
        <w:t>7</w:t>
      </w:r>
      <w:r>
        <w:tab/>
      </w:r>
      <w:r w:rsidRPr="2DCF8A49">
        <w:rPr>
          <w:rFonts w:ascii="Calibri" w:hAnsi="Calibri" w:cs="Calibri"/>
        </w:rPr>
        <w:t>Caso a desconexão do sistema eletrônico persista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B2E3F79" w14:textId="21096676"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AA515B">
        <w:rPr>
          <w:rFonts w:ascii="Calibri" w:hAnsi="Calibri" w:cs="Calibri"/>
          <w:b/>
          <w:bCs/>
        </w:rPr>
        <w:t>8</w:t>
      </w:r>
      <w:r w:rsidRPr="2DCF8A49">
        <w:rPr>
          <w:rFonts w:ascii="Calibri" w:hAnsi="Calibri" w:cs="Calibri"/>
          <w:b/>
          <w:bCs/>
        </w:rPr>
        <w:t xml:space="preserve">            </w:t>
      </w:r>
      <w:r w:rsidRPr="2DCF8A49">
        <w:rPr>
          <w:rFonts w:ascii="Calibri" w:hAnsi="Calibri" w:cs="Calibri"/>
        </w:rPr>
        <w:t>Em caso de eventual empate entre propostas ou lances, serão adotados os critérios previstos no art. 60 da Lei Federal nº 14.133/2021, de acordo com a ordem legalmente estabelecida.</w:t>
      </w:r>
    </w:p>
    <w:p w14:paraId="4845F4E6" w14:textId="68F87B20"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AA515B">
        <w:rPr>
          <w:rFonts w:ascii="Calibri" w:hAnsi="Calibri" w:cs="Calibri"/>
          <w:b/>
          <w:bCs/>
        </w:rPr>
        <w:t>9</w:t>
      </w:r>
      <w:r w:rsidRPr="2DCF8A49">
        <w:rPr>
          <w:rFonts w:ascii="Calibri" w:hAnsi="Calibri" w:cs="Calibri"/>
          <w:b/>
          <w:bCs/>
        </w:rPr>
        <w:t>.</w:t>
      </w:r>
      <w:r>
        <w:tab/>
      </w:r>
      <w:r w:rsidRPr="2DCF8A49">
        <w:rPr>
          <w:rFonts w:ascii="Calibri" w:hAnsi="Calibri" w:cs="Calibri"/>
        </w:rPr>
        <w:t xml:space="preserve">Encerrada a etapa de lances da sessão pública e definida a licitante que apresentou o melhor preço, o pregoeiro deverá com ela negociar, mediante troca de mensagens no sistema eletrônico, com vistas à obtenção de melhor </w:t>
      </w:r>
      <w:r w:rsidRPr="2DCF8A49">
        <w:rPr>
          <w:rFonts w:ascii="Calibri" w:hAnsi="Calibri" w:cs="Calibri"/>
        </w:rPr>
        <w:lastRenderedPageBreak/>
        <w:t>proposta, vedada a negociação em condições diferentes das previstas neste edital.</w:t>
      </w:r>
    </w:p>
    <w:p w14:paraId="3ED103A1" w14:textId="1BB1825D" w:rsidR="001F2EDF" w:rsidRPr="00984E36" w:rsidRDefault="001F2EDF" w:rsidP="001F2EDF">
      <w:pPr>
        <w:tabs>
          <w:tab w:val="left" w:pos="1134"/>
        </w:tabs>
        <w:spacing w:after="120" w:line="276" w:lineRule="auto"/>
        <w:ind w:left="1701"/>
        <w:jc w:val="both"/>
        <w:rPr>
          <w:rFonts w:ascii="Calibri" w:hAnsi="Calibri" w:cs="Calibri"/>
        </w:rPr>
      </w:pPr>
      <w:r w:rsidRPr="00984E36">
        <w:rPr>
          <w:rFonts w:ascii="Calibri" w:hAnsi="Calibri" w:cs="Calibri"/>
          <w:b/>
          <w:bCs/>
        </w:rPr>
        <w:t>10.</w:t>
      </w:r>
      <w:r w:rsidR="00AA515B">
        <w:rPr>
          <w:rFonts w:ascii="Calibri" w:hAnsi="Calibri" w:cs="Calibri"/>
          <w:b/>
          <w:bCs/>
        </w:rPr>
        <w:t>9</w:t>
      </w:r>
      <w:r w:rsidRPr="00984E36">
        <w:rPr>
          <w:rFonts w:ascii="Calibri" w:hAnsi="Calibri" w:cs="Calibri"/>
          <w:b/>
          <w:bCs/>
        </w:rPr>
        <w:t>.1</w:t>
      </w:r>
      <w:r w:rsidRPr="00984E36">
        <w:rPr>
          <w:rFonts w:ascii="Calibri" w:hAnsi="Calibri" w:cs="Calibri"/>
        </w:rPr>
        <w:t xml:space="preserve"> Visando à celeridade do procedimento licitatório, ao ser convocada, a licitante deverá se manifestar no prazo estabelecido pelo pregoeiro, sob pena de desclassificação, caso verificada a hipótese da cláusula 10.1</w:t>
      </w:r>
      <w:r w:rsidR="00AA515B">
        <w:rPr>
          <w:rFonts w:ascii="Calibri" w:hAnsi="Calibri" w:cs="Calibri"/>
        </w:rPr>
        <w:t>0</w:t>
      </w:r>
      <w:r w:rsidRPr="00984E36">
        <w:rPr>
          <w:rFonts w:ascii="Calibri" w:hAnsi="Calibri" w:cs="Calibri"/>
        </w:rPr>
        <w:t xml:space="preserve"> deste Edital.</w:t>
      </w:r>
    </w:p>
    <w:p w14:paraId="73851CCA" w14:textId="44552A81" w:rsidR="001F2EDF" w:rsidRDefault="001F2EDF" w:rsidP="001F2EDF">
      <w:pPr>
        <w:tabs>
          <w:tab w:val="left" w:pos="1134"/>
        </w:tabs>
        <w:spacing w:after="120" w:line="276" w:lineRule="auto"/>
        <w:ind w:left="1701"/>
        <w:jc w:val="both"/>
        <w:rPr>
          <w:rFonts w:ascii="Calibri" w:hAnsi="Calibri" w:cs="Calibri"/>
        </w:rPr>
      </w:pPr>
      <w:r w:rsidRPr="2DCF8A49">
        <w:rPr>
          <w:rFonts w:ascii="Calibri" w:hAnsi="Calibri" w:cs="Calibri"/>
          <w:b/>
          <w:bCs/>
        </w:rPr>
        <w:t>10.</w:t>
      </w:r>
      <w:r w:rsidR="00AA515B">
        <w:rPr>
          <w:rFonts w:ascii="Calibri" w:hAnsi="Calibri" w:cs="Calibri"/>
          <w:b/>
          <w:bCs/>
        </w:rPr>
        <w:t>9</w:t>
      </w:r>
      <w:r w:rsidRPr="2DCF8A49">
        <w:rPr>
          <w:rFonts w:ascii="Calibri" w:hAnsi="Calibri" w:cs="Calibri"/>
          <w:b/>
          <w:bCs/>
        </w:rPr>
        <w:t>.2</w:t>
      </w:r>
      <w:r w:rsidRPr="2DCF8A49">
        <w:rPr>
          <w:rFonts w:ascii="Calibri" w:hAnsi="Calibri" w:cs="Calibri"/>
        </w:rPr>
        <w:t xml:space="preserve"> A negociação será realizada por meio do sistema, podendo ser acompanhada pelos demais licitantes, bem como anexação aos autos do processo.</w:t>
      </w:r>
    </w:p>
    <w:p w14:paraId="54AE6166" w14:textId="3403E5D8" w:rsidR="001F2EDF" w:rsidRPr="00984E36" w:rsidRDefault="001F2EDF" w:rsidP="57A33421">
      <w:pPr>
        <w:tabs>
          <w:tab w:val="left" w:pos="1134"/>
        </w:tabs>
        <w:spacing w:after="120" w:line="276" w:lineRule="auto"/>
        <w:ind w:left="1080" w:hanging="1080"/>
        <w:jc w:val="both"/>
        <w:rPr>
          <w:rFonts w:ascii="Calibri" w:hAnsi="Calibri" w:cs="Calibri"/>
        </w:rPr>
      </w:pPr>
      <w:r w:rsidRPr="57A33421">
        <w:rPr>
          <w:rFonts w:ascii="Calibri" w:hAnsi="Calibri" w:cs="Calibri"/>
          <w:b/>
          <w:bCs/>
        </w:rPr>
        <w:t>10.1</w:t>
      </w:r>
      <w:r w:rsidR="00AA515B">
        <w:rPr>
          <w:rFonts w:ascii="Calibri" w:hAnsi="Calibri" w:cs="Calibri"/>
          <w:b/>
          <w:bCs/>
        </w:rPr>
        <w:t>0</w:t>
      </w:r>
      <w:r w:rsidRPr="57A33421">
        <w:rPr>
          <w:rFonts w:ascii="Calibri" w:hAnsi="Calibri" w:cs="Calibri"/>
          <w:b/>
          <w:bCs/>
        </w:rPr>
        <w:t xml:space="preserve">     </w:t>
      </w:r>
      <w:r>
        <w:tab/>
      </w:r>
      <w:r w:rsidR="3329B15C" w:rsidRPr="57A33421">
        <w:rPr>
          <w:rFonts w:ascii="Calibri" w:hAnsi="Calibri" w:cs="Calibri"/>
        </w:rPr>
        <w:t>Q</w:t>
      </w:r>
      <w:r w:rsidRPr="57A33421">
        <w:rPr>
          <w:rFonts w:ascii="Calibri" w:hAnsi="Calibri" w:cs="Calibri"/>
        </w:rPr>
        <w:t>uando o primeiro colocado, em que pese à negociação realizada, mantiver sua proposta acima do preço máximo definido, a proposta será desclassificada e a negociação poderá ser realizada com os demais licitantes, observada a ordem de classificação.</w:t>
      </w:r>
    </w:p>
    <w:p w14:paraId="40DB752C" w14:textId="438866C7" w:rsidR="001F2EDF" w:rsidRPr="00984E36" w:rsidRDefault="001F2EDF" w:rsidP="57A33421">
      <w:pPr>
        <w:spacing w:after="120" w:line="276" w:lineRule="auto"/>
        <w:ind w:left="1080" w:hanging="1080"/>
        <w:jc w:val="both"/>
        <w:rPr>
          <w:rFonts w:ascii="Calibri" w:hAnsi="Calibri" w:cs="Calibri"/>
        </w:rPr>
      </w:pPr>
      <w:r w:rsidRPr="57A33421">
        <w:rPr>
          <w:rFonts w:ascii="Calibri" w:hAnsi="Calibri" w:cs="Calibri"/>
          <w:b/>
          <w:bCs/>
        </w:rPr>
        <w:t>1</w:t>
      </w:r>
      <w:r w:rsidRPr="57A33421">
        <w:rPr>
          <w:rFonts w:asciiTheme="minorHAnsi" w:eastAsiaTheme="minorEastAsia" w:hAnsiTheme="minorHAnsi" w:cstheme="minorBidi"/>
          <w:b/>
          <w:bCs/>
        </w:rPr>
        <w:t>0.1</w:t>
      </w:r>
      <w:r w:rsidR="00AA515B">
        <w:rPr>
          <w:rFonts w:asciiTheme="minorHAnsi" w:eastAsiaTheme="minorEastAsia" w:hAnsiTheme="minorHAnsi" w:cstheme="minorBidi"/>
          <w:b/>
          <w:bCs/>
        </w:rPr>
        <w:t>1</w:t>
      </w:r>
      <w:r>
        <w:tab/>
      </w:r>
      <w:r w:rsidR="2A307802" w:rsidRPr="57A33421">
        <w:rPr>
          <w:rFonts w:asciiTheme="minorHAnsi" w:eastAsiaTheme="minorEastAsia" w:hAnsiTheme="minorHAnsi" w:cstheme="minorBidi"/>
        </w:rPr>
        <w:t>O licitante mais bem classificado deverá, no prazo de 2 (duas) horas,</w:t>
      </w:r>
      <w:r w:rsidR="69FDC1BF" w:rsidRPr="57A33421">
        <w:rPr>
          <w:rFonts w:asciiTheme="minorHAnsi" w:eastAsiaTheme="minorEastAsia" w:hAnsiTheme="minorHAnsi" w:cstheme="minorBidi"/>
        </w:rPr>
        <w:t xml:space="preserve"> </w:t>
      </w:r>
      <w:r w:rsidR="2A307802" w:rsidRPr="57A33421">
        <w:rPr>
          <w:rFonts w:ascii="Calibri" w:hAnsi="Calibri" w:cs="Calibri"/>
        </w:rPr>
        <w:t>prorrogável mediante solicitação fundamentada e autorização do</w:t>
      </w:r>
      <w:r w:rsidR="521D5C93" w:rsidRPr="57A33421">
        <w:rPr>
          <w:rFonts w:ascii="Calibri" w:hAnsi="Calibri" w:cs="Calibri"/>
        </w:rPr>
        <w:t xml:space="preserve"> </w:t>
      </w:r>
      <w:r w:rsidR="2A307802" w:rsidRPr="57A33421">
        <w:rPr>
          <w:rFonts w:ascii="Calibri" w:hAnsi="Calibri" w:cs="Calibri"/>
        </w:rPr>
        <w:t>Pregoeiro,</w:t>
      </w:r>
      <w:r w:rsidR="41A275EA" w:rsidRPr="57A33421">
        <w:rPr>
          <w:rFonts w:ascii="Calibri" w:hAnsi="Calibri" w:cs="Calibri"/>
        </w:rPr>
        <w:t xml:space="preserve"> </w:t>
      </w:r>
      <w:r w:rsidR="2A307802" w:rsidRPr="57A33421">
        <w:rPr>
          <w:rFonts w:ascii="Calibri" w:hAnsi="Calibri" w:cs="Calibri"/>
        </w:rPr>
        <w:t>enviar a proposta adequada ao último lance ofertado após a negociação</w:t>
      </w:r>
      <w:r w:rsidR="5548BA85" w:rsidRPr="57A33421">
        <w:rPr>
          <w:rFonts w:ascii="Calibri" w:hAnsi="Calibri" w:cs="Calibri"/>
        </w:rPr>
        <w:t xml:space="preserve"> </w:t>
      </w:r>
      <w:r w:rsidR="2A307802" w:rsidRPr="57A33421">
        <w:rPr>
          <w:rFonts w:ascii="Calibri" w:hAnsi="Calibri" w:cs="Calibri"/>
        </w:rPr>
        <w:t>realizada</w:t>
      </w:r>
      <w:r w:rsidRPr="57A33421">
        <w:rPr>
          <w:rFonts w:ascii="Calibri" w:hAnsi="Calibri" w:cs="Calibri"/>
        </w:rPr>
        <w:t>.</w:t>
      </w:r>
    </w:p>
    <w:p w14:paraId="3E2B0123" w14:textId="1FAEFC7D" w:rsidR="001F2EDF" w:rsidRPr="00984E36" w:rsidRDefault="001F2EDF" w:rsidP="001F2EDF">
      <w:pPr>
        <w:tabs>
          <w:tab w:val="left" w:pos="1134"/>
        </w:tabs>
        <w:spacing w:after="120" w:line="276" w:lineRule="auto"/>
        <w:ind w:left="1134" w:hanging="1134"/>
        <w:jc w:val="both"/>
        <w:rPr>
          <w:rFonts w:ascii="Calibri" w:hAnsi="Calibri" w:cs="Calibri"/>
          <w:b/>
        </w:rPr>
      </w:pPr>
      <w:r w:rsidRPr="2DCF8A49">
        <w:rPr>
          <w:rFonts w:ascii="Calibri" w:hAnsi="Calibri" w:cs="Calibri"/>
          <w:b/>
          <w:bCs/>
        </w:rPr>
        <w:t>10.1</w:t>
      </w:r>
      <w:r w:rsidR="00AA515B">
        <w:rPr>
          <w:rFonts w:ascii="Calibri" w:hAnsi="Calibri" w:cs="Calibri"/>
          <w:b/>
          <w:bCs/>
        </w:rPr>
        <w:t>2</w:t>
      </w:r>
      <w:r>
        <w:tab/>
      </w:r>
      <w:r w:rsidRPr="2DCF8A49">
        <w:rPr>
          <w:rFonts w:ascii="Calibri" w:hAnsi="Calibri" w:cs="Calibri"/>
        </w:rPr>
        <w:t>Encerrada a negociação, o pregoeiro iniciará a fase de aceitação e julgamento da proposta.</w:t>
      </w:r>
    </w:p>
    <w:p w14:paraId="12D761A0" w14:textId="77777777" w:rsidR="001F2EDF" w:rsidRPr="00984E36" w:rsidRDefault="001F2EDF" w:rsidP="001F2EDF">
      <w:pPr>
        <w:tabs>
          <w:tab w:val="left" w:pos="1080"/>
        </w:tabs>
        <w:spacing w:after="120" w:line="276" w:lineRule="auto"/>
        <w:ind w:left="1134" w:hanging="1134"/>
        <w:jc w:val="both"/>
        <w:rPr>
          <w:rFonts w:ascii="Calibri" w:hAnsi="Calibri" w:cs="Calibri"/>
          <w:b/>
          <w:bCs/>
        </w:rPr>
      </w:pPr>
      <w:r w:rsidRPr="2DCF8A49">
        <w:rPr>
          <w:rFonts w:ascii="Calibri" w:hAnsi="Calibri" w:cs="Calibri"/>
          <w:b/>
          <w:bCs/>
        </w:rPr>
        <w:t xml:space="preserve">11      </w:t>
      </w:r>
      <w:r>
        <w:tab/>
      </w:r>
      <w:r w:rsidRPr="2DCF8A49">
        <w:rPr>
          <w:rFonts w:ascii="Calibri" w:hAnsi="Calibri" w:cs="Calibri"/>
          <w:b/>
          <w:bCs/>
        </w:rPr>
        <w:t>MODO DE DISPUTA ABERTO</w:t>
      </w:r>
    </w:p>
    <w:p w14:paraId="1891A874"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11.1</w:t>
      </w:r>
      <w:r>
        <w:tab/>
      </w:r>
      <w:r w:rsidRPr="2DCF8A49">
        <w:rPr>
          <w:rFonts w:ascii="Calibri" w:hAnsi="Calibri" w:cs="Calibri"/>
        </w:rPr>
        <w:t>No modo de disputa aberto os licitantes apresentarão lances públicos e sucessivos em sessão pública com duração de 10 (dez) minutos com prorrogação automática quando houver lance ofertado nos últimos 2 (dois) minutos.</w:t>
      </w:r>
    </w:p>
    <w:p w14:paraId="26F8218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11.2</w:t>
      </w:r>
      <w:r>
        <w:tab/>
      </w:r>
      <w:r w:rsidRPr="2DCF8A49">
        <w:rPr>
          <w:rFonts w:ascii="Calibri" w:hAnsi="Calibri" w:cs="Calibri"/>
        </w:rPr>
        <w:t>A prorrogação automática será de dois minutos e ocorrerá de forma sucessiva enquanto houver lances enviados nesse período</w:t>
      </w:r>
      <w:r w:rsidRPr="2DCF8A49">
        <w:rPr>
          <w:rFonts w:ascii="Calibri" w:hAnsi="Calibri" w:cs="Calibri"/>
          <w:b/>
          <w:bCs/>
        </w:rPr>
        <w:t>.</w:t>
      </w:r>
    </w:p>
    <w:p w14:paraId="182A8159"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11.3</w:t>
      </w:r>
      <w:r>
        <w:tab/>
      </w:r>
      <w:r w:rsidRPr="2DCF8A49">
        <w:rPr>
          <w:rFonts w:ascii="Calibri" w:hAnsi="Calibri" w:cs="Calibri"/>
        </w:rPr>
        <w:t>Não havendo novos lances a sessão pública encerrar-se-á automaticamente e o sistema ordenará e divulgará os lances conforme a ordem final de classificação.</w:t>
      </w:r>
    </w:p>
    <w:p w14:paraId="31B0F63F" w14:textId="77777777" w:rsidR="001F2EDF" w:rsidRPr="00984E36" w:rsidRDefault="001F2EDF" w:rsidP="001F2EDF">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11.4</w:t>
      </w:r>
      <w:r>
        <w:tab/>
      </w:r>
      <w:r w:rsidRPr="2DCF8A49">
        <w:rPr>
          <w:rFonts w:ascii="Calibri" w:hAnsi="Calibri" w:cs="Calibri"/>
        </w:rPr>
        <w:t>A</w:t>
      </w:r>
      <w:r w:rsidRPr="2DCF8A49">
        <w:rPr>
          <w:rFonts w:ascii="Calibri" w:hAnsi="Calibri" w:cs="Calibri"/>
          <w:color w:val="000000" w:themeColor="text1"/>
        </w:rPr>
        <w:t>pós a definição da melhor proposta, se a diferença em relação à proposta classificada em segundo lugar for de pelo menos 5% (cinco por cento), a Administração poderá admitir o reinício da disputa aberta para a definição das demais colocações.</w:t>
      </w:r>
    </w:p>
    <w:p w14:paraId="6CE38A3A"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lastRenderedPageBreak/>
        <w:t>11.5</w:t>
      </w:r>
      <w:r>
        <w:tab/>
      </w:r>
      <w:r w:rsidRPr="2DCF8A49">
        <w:rPr>
          <w:rFonts w:ascii="Calibri" w:hAnsi="Calibri" w:cs="Calibri"/>
        </w:rPr>
        <w:t>Admitido o reinício, os licitantes serão convocados para apresentar lances intermediários, podendo optar por manter o seu último lance.</w:t>
      </w:r>
    </w:p>
    <w:p w14:paraId="703ACDE0" w14:textId="77777777" w:rsidR="001F2EDF" w:rsidRPr="00984E36" w:rsidRDefault="001F2EDF" w:rsidP="001F2EDF">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11.6</w:t>
      </w:r>
      <w:r>
        <w:tab/>
      </w:r>
      <w:r w:rsidRPr="2DCF8A49">
        <w:rPr>
          <w:rFonts w:ascii="Calibri" w:hAnsi="Calibri" w:cs="Calibri"/>
        </w:rPr>
        <w:t>Expirados os prazos, o sistema ordenará e divulgará os lances.</w:t>
      </w:r>
    </w:p>
    <w:p w14:paraId="76E06EEB"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12</w:t>
      </w:r>
      <w:r>
        <w:tab/>
      </w:r>
      <w:r w:rsidRPr="2DCF8A49">
        <w:rPr>
          <w:rFonts w:ascii="Calibri" w:hAnsi="Calibri" w:cs="Calibri"/>
          <w:b/>
          <w:bCs/>
        </w:rPr>
        <w:t>JULGAMENTO</w:t>
      </w:r>
    </w:p>
    <w:p w14:paraId="1B0C2350" w14:textId="042B3EB0"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hAnsi="Calibri" w:cs="Calibri"/>
          <w:b/>
          <w:bCs/>
        </w:rPr>
        <w:t>12.1</w:t>
      </w:r>
      <w:r>
        <w:tab/>
      </w:r>
      <w:r w:rsidRPr="2DCF8A49">
        <w:rPr>
          <w:rFonts w:ascii="Calibri" w:eastAsia="Calibri" w:hAnsi="Calibri" w:cs="Calibri"/>
          <w:color w:val="000000" w:themeColor="text1"/>
        </w:rPr>
        <w:t>Para julgamento e classificação das propostas será adotado o critério do menor preço, observados os requisitos, as especificações técnicas e os parâmetros definidos neste Edital e em seus anexos quanto ao objeto.</w:t>
      </w:r>
    </w:p>
    <w:p w14:paraId="3BB363F1"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00984E36">
        <w:rPr>
          <w:rFonts w:ascii="Calibri" w:hAnsi="Calibri" w:cs="Calibri"/>
          <w:b/>
          <w:bCs/>
          <w:shd w:val="clear" w:color="auto" w:fill="FFFFFF"/>
        </w:rPr>
        <w:t>12.2</w:t>
      </w:r>
      <w:r w:rsidRPr="00984E36">
        <w:rPr>
          <w:rFonts w:ascii="Calibri" w:hAnsi="Calibri" w:cs="Calibri"/>
        </w:rPr>
        <w:tab/>
      </w:r>
      <w:r w:rsidRPr="00984E36">
        <w:rPr>
          <w:rFonts w:ascii="Calibri" w:hAnsi="Calibri" w:cs="Calibri"/>
          <w:shd w:val="clear" w:color="auto" w:fill="FFFFFF"/>
        </w:rPr>
        <w:t>Encerrada a etapa de envio de lances da sessão pública, o pregoeiro realizará a verificação da conformidade da proposta classificada em primeiro lugar quanto à adequação ao objeto estipulado</w:t>
      </w:r>
      <w:r>
        <w:rPr>
          <w:rFonts w:ascii="Calibri" w:hAnsi="Calibri" w:cs="Calibri"/>
          <w:shd w:val="clear" w:color="auto" w:fill="FFFFFF"/>
        </w:rPr>
        <w:t xml:space="preserve"> e</w:t>
      </w:r>
      <w:r w:rsidRPr="00984E36">
        <w:rPr>
          <w:rFonts w:ascii="Calibri" w:hAnsi="Calibri" w:cs="Calibri"/>
          <w:shd w:val="clear" w:color="auto" w:fill="FFFFFF"/>
        </w:rPr>
        <w:t xml:space="preserve"> à compatibilidade do preço em relação ao estimado para a contratação.</w:t>
      </w:r>
    </w:p>
    <w:p w14:paraId="6C0DF103" w14:textId="391F7196" w:rsidR="001F2EDF" w:rsidRPr="00984E36" w:rsidRDefault="001F2EDF" w:rsidP="001F2EDF">
      <w:pPr>
        <w:spacing w:line="276" w:lineRule="auto"/>
        <w:ind w:left="1134" w:hanging="1134"/>
        <w:jc w:val="both"/>
        <w:rPr>
          <w:rFonts w:ascii="Calibri" w:hAnsi="Calibri" w:cs="Calibri"/>
          <w:b/>
          <w:bCs/>
          <w:shd w:val="clear" w:color="auto" w:fill="FFFFFF"/>
        </w:rPr>
      </w:pPr>
      <w:r w:rsidRPr="00984E36">
        <w:rPr>
          <w:rFonts w:ascii="Calibri" w:hAnsi="Calibri" w:cs="Calibri"/>
          <w:b/>
          <w:bCs/>
          <w:shd w:val="clear" w:color="auto" w:fill="FFFFFF"/>
        </w:rPr>
        <w:t>12.3</w:t>
      </w:r>
      <w:r w:rsidRPr="00984E36">
        <w:rPr>
          <w:rFonts w:ascii="Calibri" w:hAnsi="Calibri" w:cs="Calibri"/>
        </w:rPr>
        <w:tab/>
      </w:r>
      <w:r w:rsidRPr="00984E36">
        <w:rPr>
          <w:rFonts w:ascii="Calibri" w:eastAsia="Calibri" w:hAnsi="Calibri" w:cs="Calibri"/>
          <w:color w:val="000000" w:themeColor="text1"/>
        </w:rPr>
        <w:t xml:space="preserve">Nesta fase serão consultados </w:t>
      </w:r>
      <w:r w:rsidRPr="00984E36">
        <w:rPr>
          <w:rFonts w:ascii="Calibri" w:hAnsi="Calibri" w:cs="Calibri"/>
          <w:shd w:val="clear" w:color="auto" w:fill="FFFFFF"/>
        </w:rPr>
        <w:t>os cadastros previstos n</w:t>
      </w:r>
      <w:r w:rsidR="00C22403">
        <w:rPr>
          <w:rFonts w:ascii="Calibri" w:hAnsi="Calibri" w:cs="Calibri"/>
          <w:shd w:val="clear" w:color="auto" w:fill="FFFFFF"/>
        </w:rPr>
        <w:t xml:space="preserve">a </w:t>
      </w:r>
      <w:r w:rsidR="00C22403" w:rsidRPr="004E1190">
        <w:rPr>
          <w:rFonts w:ascii="Calibri" w:hAnsi="Calibri" w:cs="Calibri"/>
          <w:shd w:val="clear" w:color="auto" w:fill="FFFFFF"/>
        </w:rPr>
        <w:t>cláusula</w:t>
      </w:r>
      <w:r w:rsidRPr="004E1190">
        <w:rPr>
          <w:rFonts w:ascii="Calibri" w:hAnsi="Calibri" w:cs="Calibri"/>
          <w:shd w:val="clear" w:color="auto" w:fill="FFFFFF"/>
        </w:rPr>
        <w:t xml:space="preserve"> 13.7 em</w:t>
      </w:r>
      <w:r w:rsidRPr="00984E36">
        <w:rPr>
          <w:rFonts w:ascii="Calibri" w:hAnsi="Calibri" w:cs="Calibri"/>
          <w:shd w:val="clear" w:color="auto" w:fill="FFFFFF"/>
        </w:rPr>
        <w:t xml:space="preserve"> nome da empresa licitante </w:t>
      </w:r>
      <w:r w:rsidR="00835DE9" w:rsidRPr="00984E36">
        <w:rPr>
          <w:rFonts w:ascii="Calibri" w:hAnsi="Calibri" w:cs="Calibri"/>
          <w:shd w:val="clear" w:color="auto" w:fill="FFFFFF"/>
        </w:rPr>
        <w:t>e</w:t>
      </w:r>
      <w:r w:rsidRPr="00984E36">
        <w:rPr>
          <w:rFonts w:ascii="Calibri" w:hAnsi="Calibri" w:cs="Calibri"/>
          <w:shd w:val="clear" w:color="auto" w:fill="FFFFFF"/>
        </w:rPr>
        <w:t xml:space="preserve"> de seu sócio majoritário, de forma a verificar a existência de sanção que impeça a participação no certame e futura contratação</w:t>
      </w:r>
      <w:r w:rsidRPr="00984E36">
        <w:rPr>
          <w:rFonts w:ascii="Calibri" w:hAnsi="Calibri" w:cs="Calibri"/>
          <w:b/>
          <w:bCs/>
          <w:shd w:val="clear" w:color="auto" w:fill="FFFFFF"/>
        </w:rPr>
        <w:t xml:space="preserve">, </w:t>
      </w:r>
      <w:r w:rsidRPr="00984E36">
        <w:rPr>
          <w:rFonts w:ascii="Calibri" w:hAnsi="Calibri" w:cs="Calibri"/>
          <w:shd w:val="clear" w:color="auto" w:fill="FFFFFF"/>
        </w:rPr>
        <w:t>garantida a manifestação do licitante previamente a eventual desclassificação.</w:t>
      </w:r>
    </w:p>
    <w:p w14:paraId="6DE3DF79"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12.4</w:t>
      </w:r>
      <w:r>
        <w:tab/>
      </w:r>
      <w:r w:rsidRPr="2DCF8A49">
        <w:rPr>
          <w:rFonts w:ascii="Calibri" w:hAnsi="Calibri" w:cs="Calibri"/>
        </w:rPr>
        <w:t>Caso o licitante provisoriamente classificado em primeiro lugar tenha se utilizado de algum benefício direcionado às ME/EPP’s, o pregoeiro diligenciará para verificar o enquadramento.</w:t>
      </w:r>
    </w:p>
    <w:p w14:paraId="5A0107A3"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12.5</w:t>
      </w:r>
      <w:r>
        <w:tab/>
      </w:r>
      <w:r w:rsidRPr="2DCF8A49">
        <w:rPr>
          <w:rFonts w:ascii="Calibri" w:hAnsi="Calibri" w:cs="Calibri"/>
        </w:rPr>
        <w:t xml:space="preserve">Será desclassificada a proposta vencedora nas hipóteses da </w:t>
      </w:r>
      <w:r w:rsidRPr="004E1190">
        <w:rPr>
          <w:rFonts w:ascii="Calibri" w:hAnsi="Calibri" w:cs="Calibri"/>
        </w:rPr>
        <w:t>cláusula 9.3.</w:t>
      </w:r>
    </w:p>
    <w:p w14:paraId="748EDA98" w14:textId="77777777" w:rsidR="001F2EDF" w:rsidRDefault="001F2EDF" w:rsidP="001F2EDF">
      <w:pPr>
        <w:tabs>
          <w:tab w:val="left" w:pos="1134"/>
        </w:tabs>
        <w:spacing w:after="120" w:line="276" w:lineRule="auto"/>
        <w:ind w:left="1134" w:hanging="1134"/>
        <w:jc w:val="both"/>
        <w:rPr>
          <w:rFonts w:ascii="Calibri" w:hAnsi="Calibri" w:cs="Calibri"/>
          <w:b/>
        </w:rPr>
      </w:pPr>
      <w:r w:rsidRPr="2DCF8A49">
        <w:rPr>
          <w:rFonts w:ascii="Calibri" w:hAnsi="Calibri" w:cs="Calibri"/>
          <w:b/>
          <w:bCs/>
        </w:rPr>
        <w:t>12.6</w:t>
      </w:r>
      <w:r>
        <w:tab/>
      </w:r>
      <w:r w:rsidRPr="2DCF8A49">
        <w:rPr>
          <w:rFonts w:ascii="Calibri" w:hAnsi="Calibri" w:cs="Calibri"/>
        </w:rPr>
        <w:t>Erros no preenchimento da proposta não constituem motivo para desclassificação da proposta, desde que se limitem a erros ou falhas que não alteram a substância da proposta.</w:t>
      </w:r>
    </w:p>
    <w:p w14:paraId="2764E604"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3</w:t>
      </w:r>
      <w:r>
        <w:tab/>
      </w:r>
      <w:r w:rsidRPr="2CD2F5E2">
        <w:rPr>
          <w:rFonts w:ascii="Calibri" w:hAnsi="Calibri" w:cs="Calibri"/>
          <w:b/>
          <w:bCs/>
        </w:rPr>
        <w:t>HABILITAÇÃO</w:t>
      </w:r>
    </w:p>
    <w:p w14:paraId="52A15462"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13.1</w:t>
      </w:r>
      <w:r>
        <w:tab/>
      </w:r>
      <w:r w:rsidRPr="2DCF8A49">
        <w:rPr>
          <w:rFonts w:ascii="Calibri" w:eastAsia="Calibri" w:hAnsi="Calibri" w:cs="Calibri"/>
        </w:rPr>
        <w:t xml:space="preserve">Divulgado o julgamento das propostas de preços na forma prescrita neste Edital, passar-se-á à fase de habilitação. </w:t>
      </w:r>
    </w:p>
    <w:p w14:paraId="122F1B15" w14:textId="77777777"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13.2</w:t>
      </w:r>
      <w:r>
        <w:tab/>
      </w:r>
      <w:r w:rsidRPr="2DCF8A49">
        <w:rPr>
          <w:rFonts w:ascii="Calibri" w:eastAsia="Calibri" w:hAnsi="Calibri" w:cs="Calibri"/>
        </w:rPr>
        <w:t xml:space="preserve">A habilitação jurídica, fiscal, social, trabalhista e econômico-financeira da licitante vencedora poderá ser substituída por meio de registro regular no SICAF. </w:t>
      </w:r>
    </w:p>
    <w:p w14:paraId="342EA230"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13.3</w:t>
      </w:r>
      <w:r w:rsidRPr="2DCF8A49">
        <w:rPr>
          <w:rFonts w:ascii="Calibri" w:eastAsia="Calibri" w:hAnsi="Calibri" w:cs="Calibri"/>
        </w:rPr>
        <w:t xml:space="preserve"> </w:t>
      </w:r>
      <w:r>
        <w:tab/>
      </w:r>
      <w:r w:rsidRPr="2DCF8A49">
        <w:rPr>
          <w:rFonts w:ascii="Calibri" w:eastAsia="Calibri" w:hAnsi="Calibri" w:cs="Calibri"/>
        </w:rPr>
        <w:t xml:space="preserve">Caso os dados e informações constantes do SICAF não atendam aos requisitos exigidos deste Edital, o Pregoeiro verificará a possibilidade de alcançar os documentos por meio eletrônico, juntando-os ao processo administrativo pertinente à licitação. </w:t>
      </w:r>
    </w:p>
    <w:p w14:paraId="7C10CFB2" w14:textId="77777777" w:rsidR="001F2EDF" w:rsidRDefault="001F2EDF" w:rsidP="001F2EDF">
      <w:pPr>
        <w:tabs>
          <w:tab w:val="left" w:pos="1843"/>
        </w:tabs>
        <w:spacing w:after="120" w:line="276" w:lineRule="auto"/>
        <w:ind w:left="1843"/>
        <w:jc w:val="both"/>
        <w:rPr>
          <w:rFonts w:ascii="Calibri" w:hAnsi="Calibri" w:cs="Calibri"/>
        </w:rPr>
      </w:pPr>
      <w:r w:rsidRPr="6253D333">
        <w:rPr>
          <w:rFonts w:ascii="Calibri" w:eastAsia="Calibri" w:hAnsi="Calibri" w:cs="Calibri"/>
          <w:b/>
          <w:bCs/>
        </w:rPr>
        <w:lastRenderedPageBreak/>
        <w:t>13.3.1</w:t>
      </w:r>
      <w:r w:rsidRPr="6253D333">
        <w:rPr>
          <w:rFonts w:ascii="Calibri" w:eastAsia="Calibri" w:hAnsi="Calibri" w:cs="Calibri"/>
        </w:rPr>
        <w:t xml:space="preserve"> </w:t>
      </w:r>
      <w:r>
        <w:tab/>
      </w:r>
      <w:r w:rsidRPr="6253D333">
        <w:rPr>
          <w:rFonts w:ascii="Calibri" w:eastAsia="Calibri" w:hAnsi="Calibri" w:cs="Calibri"/>
        </w:rPr>
        <w:t>O Pregoeiro e sua Equipe de Apoio consultarão os documentos exigidos neste Edital, por meio eletrônico, devendo a licitante encaminhar pelo sistema os demais documentos não emitidos via Internet.</w:t>
      </w:r>
    </w:p>
    <w:p w14:paraId="2BFCCBB6" w14:textId="77777777" w:rsidR="001F2EDF" w:rsidRDefault="001F2EDF" w:rsidP="001F2EDF">
      <w:pPr>
        <w:tabs>
          <w:tab w:val="left" w:pos="1843"/>
        </w:tabs>
        <w:spacing w:after="120" w:line="276" w:lineRule="auto"/>
        <w:ind w:left="1843" w:hanging="43"/>
        <w:jc w:val="both"/>
        <w:rPr>
          <w:rFonts w:ascii="Calibri" w:hAnsi="Calibri" w:cs="Calibri"/>
        </w:rPr>
      </w:pPr>
      <w:r w:rsidRPr="2DCF8A49">
        <w:rPr>
          <w:rFonts w:ascii="Calibri" w:eastAsia="Calibri" w:hAnsi="Calibri" w:cs="Calibri"/>
          <w:b/>
          <w:bCs/>
        </w:rPr>
        <w:t xml:space="preserve"> 13.3.2</w:t>
      </w:r>
      <w:r w:rsidRPr="2DCF8A49">
        <w:rPr>
          <w:rFonts w:ascii="Calibri" w:eastAsia="Calibri" w:hAnsi="Calibri" w:cs="Calibri"/>
        </w:rPr>
        <w:t xml:space="preserve"> </w:t>
      </w:r>
      <w:r>
        <w:tab/>
      </w:r>
      <w:r w:rsidRPr="2DCF8A49">
        <w:rPr>
          <w:rFonts w:ascii="Calibri" w:eastAsia="Calibri" w:hAnsi="Calibri" w:cs="Calibri"/>
        </w:rPr>
        <w:t xml:space="preserve">Na impossibilidade de obtenção/emissão de documentos por meio eletrônico, o Pregoeiro solicitará sua apresentação pela licitante, juntamente com os demais documentos. </w:t>
      </w:r>
    </w:p>
    <w:p w14:paraId="1C1FDC43"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13.3.3</w:t>
      </w:r>
      <w:r w:rsidRPr="2DCF8A49">
        <w:rPr>
          <w:rFonts w:ascii="Calibri" w:eastAsia="Calibri" w:hAnsi="Calibri" w:cs="Calibri"/>
        </w:rPr>
        <w:t xml:space="preserve"> </w:t>
      </w:r>
      <w:r>
        <w:tab/>
      </w:r>
      <w:r w:rsidRPr="2DCF8A49">
        <w:rPr>
          <w:rFonts w:ascii="Calibri" w:eastAsia="Calibri" w:hAnsi="Calibri" w:cs="Calibri"/>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0D51B356" w14:textId="77777777"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13.4</w:t>
      </w:r>
      <w:r w:rsidRPr="2DCF8A49">
        <w:rPr>
          <w:rFonts w:ascii="Calibri" w:eastAsia="Calibri" w:hAnsi="Calibri" w:cs="Calibri"/>
        </w:rPr>
        <w:t xml:space="preserve"> </w:t>
      </w:r>
      <w:r>
        <w:tab/>
      </w:r>
      <w:r w:rsidRPr="2DCF8A49">
        <w:rPr>
          <w:rFonts w:ascii="Calibri" w:eastAsia="Calibri" w:hAnsi="Calibri" w:cs="Calibri"/>
        </w:rPr>
        <w:t>Por meio de aviso lançado no sistema, via “chat”, o Pregoeiro informará às demais licitantes a empresa habilitada por atendimento às condições estabelecidas neste Edital.</w:t>
      </w:r>
    </w:p>
    <w:p w14:paraId="1259982D"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13.5</w:t>
      </w:r>
      <w:r w:rsidRPr="2DCF8A49">
        <w:rPr>
          <w:rFonts w:ascii="Calibri" w:eastAsia="Calibri" w:hAnsi="Calibri" w:cs="Calibri"/>
        </w:rPr>
        <w:t xml:space="preserve"> </w:t>
      </w:r>
      <w:r>
        <w:tab/>
      </w:r>
      <w:r w:rsidRPr="2DCF8A49">
        <w:rPr>
          <w:rFonts w:ascii="Calibri" w:eastAsia="Calibri" w:hAnsi="Calibri" w:cs="Calibri"/>
        </w:rPr>
        <w:t>A habilitação se dará mediante o exame dos documentos a seguir relacionados, relativos a:</w:t>
      </w:r>
    </w:p>
    <w:p w14:paraId="122FB717"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 xml:space="preserve">13.5.1 </w:t>
      </w:r>
      <w:r>
        <w:tab/>
      </w:r>
      <w:r w:rsidRPr="6253D333">
        <w:rPr>
          <w:rFonts w:ascii="Calibri" w:eastAsia="Calibri" w:hAnsi="Calibri" w:cs="Calibri"/>
          <w:b/>
          <w:bCs/>
        </w:rPr>
        <w:t xml:space="preserve">Habilitação jurídica: </w:t>
      </w:r>
    </w:p>
    <w:p w14:paraId="4B8F9E6F" w14:textId="0AA1528E" w:rsidR="001F2EDF" w:rsidRDefault="001F2EDF" w:rsidP="001F2EDF">
      <w:pPr>
        <w:tabs>
          <w:tab w:val="left" w:pos="1843"/>
        </w:tabs>
        <w:spacing w:after="120" w:line="276" w:lineRule="auto"/>
        <w:ind w:left="1843"/>
        <w:jc w:val="both"/>
      </w:pPr>
      <w:r w:rsidRPr="57A33421">
        <w:rPr>
          <w:rFonts w:ascii="Calibri" w:eastAsia="Calibri" w:hAnsi="Calibri" w:cs="Calibri"/>
          <w:b/>
          <w:bCs/>
        </w:rPr>
        <w:t>a)</w:t>
      </w:r>
      <w:r w:rsidRPr="57A33421">
        <w:rPr>
          <w:rFonts w:ascii="Calibri" w:eastAsia="Calibri" w:hAnsi="Calibri" w:cs="Calibri"/>
        </w:rPr>
        <w:t xml:space="preserve"> Registro empresarial na Junta Comercial, no caso de empresário individual ou </w:t>
      </w:r>
      <w:r w:rsidR="334DD532" w:rsidRPr="57A33421">
        <w:rPr>
          <w:rFonts w:ascii="Calibri" w:eastAsia="Calibri" w:hAnsi="Calibri" w:cs="Calibri"/>
        </w:rPr>
        <w:t>Sociedade Limitada Unipessoal</w:t>
      </w:r>
      <w:r w:rsidRPr="57A33421">
        <w:rPr>
          <w:rFonts w:ascii="Calibri" w:eastAsia="Calibri" w:hAnsi="Calibri" w:cs="Calibri"/>
        </w:rPr>
        <w:t xml:space="preserve">; </w:t>
      </w:r>
    </w:p>
    <w:p w14:paraId="5FBDE130"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b)</w:t>
      </w:r>
      <w:r w:rsidRPr="2DCF8A49">
        <w:rPr>
          <w:rFonts w:ascii="Calibri" w:eastAsia="Calibri" w:hAnsi="Calibri" w:cs="Calibri"/>
        </w:rPr>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 </w:t>
      </w:r>
    </w:p>
    <w:p w14:paraId="1274D89D" w14:textId="5F8A7172" w:rsidR="001F2EDF" w:rsidRDefault="001F2EDF" w:rsidP="001F2EDF">
      <w:pPr>
        <w:tabs>
          <w:tab w:val="left" w:pos="1843"/>
        </w:tabs>
        <w:spacing w:after="120" w:line="276" w:lineRule="auto"/>
        <w:ind w:left="1843"/>
        <w:jc w:val="both"/>
        <w:rPr>
          <w:rFonts w:ascii="Calibri" w:hAnsi="Calibri" w:cs="Calibri"/>
        </w:rPr>
      </w:pPr>
      <w:r w:rsidRPr="57A33421">
        <w:rPr>
          <w:rFonts w:ascii="Calibri" w:eastAsia="Calibri" w:hAnsi="Calibri" w:cs="Calibri"/>
          <w:b/>
          <w:bCs/>
        </w:rPr>
        <w:t>c)</w:t>
      </w:r>
      <w:r w:rsidRPr="57A33421">
        <w:rPr>
          <w:rFonts w:ascii="Calibri" w:eastAsia="Calibri" w:hAnsi="Calibri" w:cs="Calibri"/>
        </w:rPr>
        <w:t xml:space="preserve"> Documentos de eleição ou designação dos atuais administradores, tratando-se de sociedades empresárias ou cooperativas</w:t>
      </w:r>
      <w:r w:rsidR="036B94A1" w:rsidRPr="57A33421">
        <w:rPr>
          <w:rFonts w:ascii="Calibri" w:eastAsia="Calibri" w:hAnsi="Calibri" w:cs="Calibri"/>
        </w:rPr>
        <w:t>, quando tal informação já não estiver contida no documento de que trata a alínea b desta cláusula</w:t>
      </w:r>
      <w:r w:rsidRPr="57A33421">
        <w:rPr>
          <w:rFonts w:ascii="Calibri" w:eastAsia="Calibri" w:hAnsi="Calibri" w:cs="Calibri"/>
        </w:rPr>
        <w:t xml:space="preserve">; </w:t>
      </w:r>
    </w:p>
    <w:p w14:paraId="27A6C146" w14:textId="01A37FD9" w:rsidR="001F2EDF" w:rsidRDefault="001F2EDF" w:rsidP="001F2EDF">
      <w:pPr>
        <w:tabs>
          <w:tab w:val="left" w:pos="1843"/>
        </w:tabs>
        <w:spacing w:after="120" w:line="276" w:lineRule="auto"/>
        <w:ind w:left="1843"/>
        <w:jc w:val="both"/>
        <w:rPr>
          <w:rFonts w:ascii="Calibri" w:hAnsi="Calibri" w:cs="Calibri"/>
        </w:rPr>
      </w:pPr>
      <w:r w:rsidRPr="57A33421">
        <w:rPr>
          <w:rFonts w:ascii="Calibri" w:eastAsia="Calibri" w:hAnsi="Calibri" w:cs="Calibri"/>
          <w:b/>
          <w:bCs/>
        </w:rPr>
        <w:t>d)</w:t>
      </w:r>
      <w:r w:rsidRPr="57A33421">
        <w:rPr>
          <w:rFonts w:ascii="Calibri" w:eastAsia="Calibri" w:hAnsi="Calibri" w:cs="Calibri"/>
        </w:rPr>
        <w:t xml:space="preserve"> Ato constitutivo atualizado e registrado no Registro Civil de Pessoas Jurídicas tratando-se de sociedade não empresária, </w:t>
      </w:r>
      <w:r w:rsidRPr="57A33421">
        <w:rPr>
          <w:rFonts w:ascii="Calibri" w:eastAsia="Calibri" w:hAnsi="Calibri" w:cs="Calibri"/>
        </w:rPr>
        <w:lastRenderedPageBreak/>
        <w:t>acompanhado de prova da diretoria em exercício</w:t>
      </w:r>
      <w:r w:rsidR="3C7155C4" w:rsidRPr="57A33421">
        <w:rPr>
          <w:rFonts w:ascii="Calibri" w:eastAsia="Calibri" w:hAnsi="Calibri" w:cs="Calibri"/>
        </w:rPr>
        <w:t>, quando tal informação já não estiver contida no ato constitutivo</w:t>
      </w:r>
      <w:r w:rsidRPr="57A33421">
        <w:rPr>
          <w:rFonts w:ascii="Calibri" w:eastAsia="Calibri" w:hAnsi="Calibri" w:cs="Calibri"/>
        </w:rPr>
        <w:t xml:space="preserve">; </w:t>
      </w:r>
    </w:p>
    <w:p w14:paraId="435163C9"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 xml:space="preserve">e) </w:t>
      </w:r>
      <w:r w:rsidRPr="2DCF8A49">
        <w:rPr>
          <w:rFonts w:ascii="Calibri" w:eastAsia="Calibri" w:hAnsi="Calibri" w:cs="Calibri"/>
        </w:rPr>
        <w:t>Ato de autorização, tratando-se de sociedade empresária estrangeira em funcionamento no País</w:t>
      </w:r>
    </w:p>
    <w:p w14:paraId="246DE931"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f)</w:t>
      </w:r>
      <w:r w:rsidRPr="2DCF8A49">
        <w:rPr>
          <w:rFonts w:ascii="Calibri" w:eastAsia="Calibri" w:hAnsi="Calibri" w:cs="Calibri"/>
        </w:rPr>
        <w:t xml:space="preserve"> </w:t>
      </w:r>
      <w:r>
        <w:tab/>
      </w:r>
      <w:r w:rsidRPr="2DCF8A49">
        <w:rPr>
          <w:rFonts w:ascii="Calibri" w:eastAsia="Calibri" w:hAnsi="Calibri" w:cs="Calibri"/>
        </w:rPr>
        <w:t>Ato de registro ou autorização expedido pelo órgão competente, quando a atividade assim o exigir.</w:t>
      </w:r>
    </w:p>
    <w:p w14:paraId="04E47C58" w14:textId="77777777" w:rsidR="001F2EDF" w:rsidRDefault="001F2EDF" w:rsidP="001F2EDF">
      <w:pPr>
        <w:tabs>
          <w:tab w:val="left" w:pos="1843"/>
        </w:tabs>
        <w:spacing w:after="120" w:line="276" w:lineRule="auto"/>
        <w:ind w:left="1843"/>
        <w:jc w:val="both"/>
        <w:rPr>
          <w:rFonts w:ascii="Calibri" w:eastAsia="Calibri" w:hAnsi="Calibri" w:cs="Calibri"/>
          <w:b/>
          <w:bCs/>
        </w:rPr>
      </w:pPr>
      <w:r w:rsidRPr="6253D333">
        <w:rPr>
          <w:rFonts w:ascii="Calibri" w:eastAsia="Calibri" w:hAnsi="Calibri" w:cs="Calibri"/>
          <w:b/>
          <w:bCs/>
        </w:rPr>
        <w:t xml:space="preserve">13.5.2 </w:t>
      </w:r>
      <w:r>
        <w:tab/>
      </w:r>
      <w:r w:rsidRPr="6253D333">
        <w:rPr>
          <w:rFonts w:ascii="Calibri" w:eastAsia="Calibri" w:hAnsi="Calibri" w:cs="Calibri"/>
          <w:b/>
          <w:bCs/>
        </w:rPr>
        <w:t xml:space="preserve">Regularidade fiscal, social e trabalhista: </w:t>
      </w:r>
    </w:p>
    <w:p w14:paraId="4C82E8DA"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Prova de inscrição no Cadastro Nacional de Pessoa Jurídica – CNPJ. </w:t>
      </w:r>
    </w:p>
    <w:p w14:paraId="552BC577"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Certidão de regularidade de débitos relativos a tributos federais e à dívida ativa da União, inclusive as contribuições sociais; </w:t>
      </w:r>
    </w:p>
    <w:p w14:paraId="5586A04C" w14:textId="4A584FF1" w:rsidR="001F2EDF" w:rsidRDefault="001F2EDF" w:rsidP="001F2EDF">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c)</w:t>
      </w:r>
      <w:r w:rsidRPr="2DCF8A49">
        <w:rPr>
          <w:rFonts w:ascii="Calibri" w:eastAsia="Calibri" w:hAnsi="Calibri" w:cs="Calibri"/>
        </w:rPr>
        <w:t xml:space="preserve"> Prova de inscrição no Cadastro de Contribuintes Municipal, relativo à sede da licitante, pertinente ao seu ramo de atividade e compatível com o objeto licitado</w:t>
      </w:r>
      <w:r w:rsidRPr="2DCF8A49">
        <w:rPr>
          <w:rFonts w:ascii="Calibri" w:eastAsia="Calibri" w:hAnsi="Calibri" w:cs="Calibri"/>
          <w:i/>
          <w:iCs/>
        </w:rPr>
        <w:t>.</w:t>
      </w:r>
    </w:p>
    <w:p w14:paraId="331E8CE9" w14:textId="7F5B67B6" w:rsidR="001F2EDF" w:rsidRDefault="001F2EDF" w:rsidP="001F2EDF">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d)</w:t>
      </w:r>
      <w:r w:rsidRPr="2DCF8A49">
        <w:rPr>
          <w:rFonts w:ascii="Calibri" w:eastAsia="Calibri" w:hAnsi="Calibri" w:cs="Calibri"/>
        </w:rPr>
        <w:t xml:space="preserve"> Certidão de regularidade de débitos referentes a tributos municipais relacionados com o objeto licitado, expedida por meio de unidade administrativa competente da sede ou domicílio da licitante</w:t>
      </w:r>
      <w:r w:rsidR="00A13FE4">
        <w:rPr>
          <w:rFonts w:ascii="Calibri" w:eastAsia="Calibri" w:hAnsi="Calibri" w:cs="Calibri"/>
        </w:rPr>
        <w:t>.</w:t>
      </w:r>
    </w:p>
    <w:p w14:paraId="3610A581" w14:textId="22AA61D7" w:rsidR="001F2EDF" w:rsidRDefault="001F2EDF" w:rsidP="001F2EDF">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d.1)</w:t>
      </w:r>
      <w:r w:rsidRPr="2DCF8A49">
        <w:rPr>
          <w:rFonts w:ascii="Calibri" w:eastAsia="Calibri" w:hAnsi="Calibri" w:cs="Calibri"/>
          <w:i/>
          <w:iCs/>
        </w:rPr>
        <w:t xml:space="preserve"> </w:t>
      </w:r>
      <w:r w:rsidRPr="2DCF8A49">
        <w:rPr>
          <w:rFonts w:ascii="Calibri" w:eastAsia="Calibri" w:hAnsi="Calibri" w:cs="Calibri"/>
        </w:rPr>
        <w:t xml:space="preserve">No caso </w:t>
      </w:r>
      <w:r w:rsidR="00A13FE4" w:rsidRPr="2DCF8A49">
        <w:rPr>
          <w:rFonts w:ascii="Calibri" w:eastAsia="Calibri" w:hAnsi="Calibri" w:cs="Calibri"/>
        </w:rPr>
        <w:t>de a</w:t>
      </w:r>
      <w:r w:rsidRPr="2DCF8A49">
        <w:rPr>
          <w:rFonts w:ascii="Calibri" w:eastAsia="Calibri" w:hAnsi="Calibri" w:cs="Calibri"/>
        </w:rPr>
        <w:t xml:space="preserve"> licitante ter domicílio ou sede no Município de São Paulo, a prova de regularidade perante a Fazenda Municipal se dará por meio da Certidão Negativa Conjunta de Débitos de Tributos Mobiliários, expedida pela Secretaria Municipal da Fazenda.</w:t>
      </w:r>
    </w:p>
    <w:p w14:paraId="37AA1E0E"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Certificado de Regularidade de Situação para com o Fundo de Garantia de Tempo de Serviço (FGTS).</w:t>
      </w:r>
    </w:p>
    <w:p w14:paraId="550E3B9B" w14:textId="03ED3DF2" w:rsidR="001F2EDF" w:rsidRDefault="001F2EDF" w:rsidP="57A33421">
      <w:pPr>
        <w:tabs>
          <w:tab w:val="left" w:pos="1843"/>
        </w:tabs>
        <w:spacing w:after="120" w:line="276" w:lineRule="auto"/>
        <w:ind w:left="1843"/>
        <w:jc w:val="both"/>
        <w:rPr>
          <w:rFonts w:ascii="Calibri" w:hAnsi="Calibri" w:cs="Calibri"/>
        </w:rPr>
      </w:pPr>
      <w:r w:rsidRPr="57A33421">
        <w:rPr>
          <w:rFonts w:ascii="Calibri" w:eastAsia="Calibri" w:hAnsi="Calibri" w:cs="Calibri"/>
          <w:b/>
          <w:bCs/>
        </w:rPr>
        <w:t>f)</w:t>
      </w:r>
      <w:r w:rsidRPr="57A33421">
        <w:rPr>
          <w:rFonts w:ascii="Calibri" w:eastAsia="Calibri" w:hAnsi="Calibri" w:cs="Calibri"/>
        </w:rPr>
        <w:t xml:space="preserve"> Prova de inexistência de débitos inadimplidos perante a Justiça do Trabalho, mediante a apresentação de correspondente certidão negativa.</w:t>
      </w:r>
    </w:p>
    <w:p w14:paraId="1E1195A8" w14:textId="77777777" w:rsidR="001F2EDF" w:rsidRDefault="001F2EDF" w:rsidP="001F2EDF">
      <w:pPr>
        <w:tabs>
          <w:tab w:val="left" w:pos="1701"/>
          <w:tab w:val="left" w:pos="1843"/>
        </w:tabs>
        <w:spacing w:after="120" w:line="276" w:lineRule="auto"/>
        <w:ind w:left="1843"/>
        <w:jc w:val="both"/>
        <w:rPr>
          <w:rFonts w:ascii="Calibri" w:hAnsi="Calibri" w:cs="Calibri"/>
        </w:rPr>
      </w:pPr>
      <w:r w:rsidRPr="6253D333">
        <w:rPr>
          <w:rFonts w:ascii="Calibri" w:hAnsi="Calibri" w:cs="Calibri"/>
          <w:b/>
          <w:bCs/>
        </w:rPr>
        <w:t>13.5.3</w:t>
      </w:r>
      <w:r>
        <w:tab/>
      </w:r>
      <w:r w:rsidRPr="6253D333">
        <w:rPr>
          <w:rFonts w:ascii="Calibri" w:hAnsi="Calibri" w:cs="Calibri"/>
          <w:b/>
          <w:bCs/>
        </w:rPr>
        <w:t>Qualificação econômico-financeira</w:t>
      </w:r>
    </w:p>
    <w:p w14:paraId="23A71A89" w14:textId="77777777" w:rsidR="001F2EDF" w:rsidRDefault="001F2EDF" w:rsidP="001F2EDF">
      <w:pPr>
        <w:tabs>
          <w:tab w:val="left" w:pos="1701"/>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Certidão negativa de pedido de falência, expedida pelo distribuidor da sede do licitante, em data não superior a 60 (sessenta) dias da data da abertura do certame, se outro prazo não constar do documento;</w:t>
      </w:r>
    </w:p>
    <w:p w14:paraId="5CB1BEB4" w14:textId="77777777" w:rsidR="001F2EDF" w:rsidRDefault="001F2EDF" w:rsidP="001F2EDF">
      <w:pPr>
        <w:pStyle w:val="PargrafodaLista"/>
        <w:tabs>
          <w:tab w:val="left" w:pos="2268"/>
        </w:tabs>
        <w:spacing w:line="276" w:lineRule="auto"/>
        <w:ind w:left="2268" w:right="151"/>
        <w:jc w:val="both"/>
        <w:rPr>
          <w:rFonts w:ascii="Calibri" w:eastAsia="Calibri" w:hAnsi="Calibri" w:cs="Calibri"/>
        </w:rPr>
      </w:pPr>
      <w:r w:rsidRPr="2DCF8A49">
        <w:rPr>
          <w:rFonts w:ascii="Calibri" w:eastAsia="Calibri" w:hAnsi="Calibri" w:cs="Calibri"/>
          <w:b/>
          <w:bCs/>
        </w:rPr>
        <w:t xml:space="preserve">a.1) </w:t>
      </w:r>
      <w:r w:rsidRPr="2DCF8A49">
        <w:rPr>
          <w:rFonts w:ascii="Calibri" w:eastAsia="Calibri" w:hAnsi="Calibri" w:cs="Calibri"/>
        </w:rPr>
        <w:t xml:space="preserve">Se a licitante não for sujeita ao regime falimentar, a certidão mencionada deverá ser substituída por certidão </w:t>
      </w:r>
      <w:r w:rsidRPr="2DCF8A49">
        <w:rPr>
          <w:rFonts w:ascii="Calibri" w:eastAsia="Calibri" w:hAnsi="Calibri" w:cs="Calibri"/>
        </w:rPr>
        <w:lastRenderedPageBreak/>
        <w:t>negativa de ações de insolvência civil, ou documento equivalente.</w:t>
      </w:r>
    </w:p>
    <w:p w14:paraId="29EDDD6D" w14:textId="77777777" w:rsidR="001F2EDF" w:rsidRDefault="001F2EDF" w:rsidP="001F2EDF">
      <w:pPr>
        <w:pStyle w:val="PargrafodaLista"/>
        <w:tabs>
          <w:tab w:val="left" w:pos="1843"/>
        </w:tabs>
        <w:spacing w:line="276" w:lineRule="auto"/>
        <w:ind w:left="1843" w:right="151"/>
        <w:jc w:val="both"/>
        <w:rPr>
          <w:rFonts w:ascii="Calibri" w:eastAsia="Calibri" w:hAnsi="Calibri" w:cs="Calibri"/>
        </w:rPr>
      </w:pPr>
    </w:p>
    <w:p w14:paraId="255476DD" w14:textId="77777777" w:rsidR="001F2EDF" w:rsidRDefault="001F2EDF" w:rsidP="001F2EDF">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Comprovação de boa situação financeira, conforme segue:</w:t>
      </w:r>
    </w:p>
    <w:p w14:paraId="3460D514" w14:textId="454120AC" w:rsidR="001F2EDF" w:rsidRDefault="001F2EDF" w:rsidP="001F2EDF">
      <w:pPr>
        <w:tabs>
          <w:tab w:val="left" w:pos="1701"/>
          <w:tab w:val="left" w:pos="2268"/>
        </w:tabs>
        <w:spacing w:after="120" w:line="276" w:lineRule="auto"/>
        <w:ind w:left="2268"/>
        <w:jc w:val="both"/>
      </w:pPr>
      <w:r w:rsidRPr="57A33421">
        <w:rPr>
          <w:rFonts w:ascii="Calibri" w:eastAsia="Calibri" w:hAnsi="Calibri" w:cs="Calibri"/>
          <w:b/>
          <w:bCs/>
        </w:rPr>
        <w:t>b.1)</w:t>
      </w:r>
      <w:r w:rsidRPr="57A33421">
        <w:rPr>
          <w:rFonts w:ascii="Calibri" w:eastAsia="Calibri" w:hAnsi="Calibri" w:cs="Calibri"/>
        </w:rPr>
        <w:t xml:space="preserve"> Apresentação do balanço patrimonial</w:t>
      </w:r>
      <w:r w:rsidR="6745F0EC" w:rsidRPr="57A33421">
        <w:rPr>
          <w:rFonts w:ascii="Calibri" w:eastAsia="Calibri" w:hAnsi="Calibri" w:cs="Calibri"/>
        </w:rPr>
        <w:t xml:space="preserve"> e da </w:t>
      </w:r>
      <w:r w:rsidRPr="57A33421">
        <w:rPr>
          <w:rFonts w:ascii="Calibri" w:eastAsia="Calibri" w:hAnsi="Calibri" w:cs="Calibri"/>
        </w:rPr>
        <w:t xml:space="preserve">demonstração de resultado </w:t>
      </w:r>
      <w:r w:rsidR="2B0C46F4" w:rsidRPr="57A33421">
        <w:rPr>
          <w:rFonts w:ascii="Calibri" w:eastAsia="Calibri" w:hAnsi="Calibri" w:cs="Calibri"/>
        </w:rPr>
        <w:t xml:space="preserve">de exercício </w:t>
      </w:r>
      <w:r w:rsidRPr="57A33421">
        <w:rPr>
          <w:rFonts w:ascii="Calibri" w:eastAsia="Calibri" w:hAnsi="Calibri" w:cs="Calibri"/>
        </w:rPr>
        <w:t>dos 2 (dois) últimos exercícios sociais.</w:t>
      </w:r>
    </w:p>
    <w:p w14:paraId="01DB1D1D" w14:textId="27ACD743" w:rsidR="001F2EDF" w:rsidRDefault="001F2EDF" w:rsidP="001F2EDF">
      <w:pPr>
        <w:pStyle w:val="PargrafodaLista"/>
        <w:tabs>
          <w:tab w:val="left" w:pos="2552"/>
        </w:tabs>
        <w:spacing w:line="276" w:lineRule="auto"/>
        <w:ind w:left="2552" w:right="141"/>
        <w:jc w:val="both"/>
        <w:rPr>
          <w:rFonts w:ascii="Calibri" w:eastAsia="Calibri" w:hAnsi="Calibri" w:cs="Calibri"/>
        </w:rPr>
      </w:pPr>
      <w:r w:rsidRPr="2DCF8A49">
        <w:rPr>
          <w:rFonts w:ascii="Calibri" w:eastAsia="Calibri" w:hAnsi="Calibri" w:cs="Calibri"/>
          <w:b/>
          <w:bCs/>
        </w:rPr>
        <w:t>b.1.1)</w:t>
      </w:r>
      <w:r w:rsidRPr="2DCF8A49">
        <w:rPr>
          <w:rFonts w:ascii="Calibri" w:eastAsia="Calibri" w:hAnsi="Calibri" w:cs="Calibri"/>
        </w:rPr>
        <w:t xml:space="preserve"> Caso constituída a pessoa jurídica há menos de 2 (dois) anos, a exigência limitar-se-á ao último exercício social;</w:t>
      </w:r>
    </w:p>
    <w:p w14:paraId="4DF88187" w14:textId="77777777" w:rsidR="001F2EDF" w:rsidRDefault="001F2EDF" w:rsidP="001F2EDF">
      <w:pPr>
        <w:pStyle w:val="PargrafodaLista"/>
        <w:tabs>
          <w:tab w:val="left" w:pos="2552"/>
        </w:tabs>
        <w:spacing w:line="276" w:lineRule="auto"/>
        <w:ind w:left="2552" w:right="141"/>
        <w:jc w:val="both"/>
        <w:rPr>
          <w:rFonts w:ascii="Calibri" w:eastAsia="Calibri" w:hAnsi="Calibri" w:cs="Calibri"/>
        </w:rPr>
      </w:pPr>
      <w:r w:rsidRPr="2DCF8A49">
        <w:rPr>
          <w:rFonts w:ascii="Calibri" w:eastAsia="Calibri" w:hAnsi="Calibri" w:cs="Calibri"/>
        </w:rPr>
        <w:t xml:space="preserve"> </w:t>
      </w:r>
      <w:r w:rsidRPr="2DCF8A49">
        <w:rPr>
          <w:rFonts w:ascii="Calibri" w:eastAsia="Calibri" w:hAnsi="Calibri" w:cs="Calibri"/>
          <w:b/>
          <w:bCs/>
        </w:rPr>
        <w:t>b.1.2)</w:t>
      </w:r>
      <w:r w:rsidRPr="2DCF8A49">
        <w:rPr>
          <w:rFonts w:ascii="Calibri" w:eastAsia="Calibri" w:hAnsi="Calibri" w:cs="Calibri"/>
        </w:rPr>
        <w:t xml:space="preserve"> As empresas criadas no exercício financeiro da licitação ficarão autorizadas a substituir os demonstrativos contábeis pelo balanço de abertura, nos termos do art. 65, § 1º da Lei Federal nº 14.133/2021.</w:t>
      </w:r>
    </w:p>
    <w:p w14:paraId="518E0763" w14:textId="77777777" w:rsidR="001F2EDF" w:rsidRDefault="001F2EDF" w:rsidP="001F2EDF">
      <w:pPr>
        <w:tabs>
          <w:tab w:val="left" w:pos="1843"/>
        </w:tabs>
        <w:spacing w:line="276" w:lineRule="auto"/>
        <w:ind w:left="1843" w:right="141"/>
        <w:jc w:val="both"/>
        <w:rPr>
          <w:rFonts w:ascii="Calibri" w:eastAsia="Calibri" w:hAnsi="Calibri" w:cs="Calibri"/>
        </w:rPr>
      </w:pPr>
    </w:p>
    <w:p w14:paraId="50BE4EA9" w14:textId="7442AE46" w:rsidR="001F2EDF" w:rsidRPr="005C6D61" w:rsidRDefault="001F2EDF" w:rsidP="001F2EDF">
      <w:pPr>
        <w:tabs>
          <w:tab w:val="left" w:pos="2268"/>
        </w:tabs>
        <w:spacing w:line="276" w:lineRule="auto"/>
        <w:ind w:left="2268" w:right="141"/>
        <w:jc w:val="both"/>
        <w:rPr>
          <w:rFonts w:ascii="Calibri" w:eastAsia="Calibri" w:hAnsi="Calibri" w:cs="Calibri"/>
        </w:rPr>
      </w:pPr>
      <w:r w:rsidRPr="005C6D61">
        <w:rPr>
          <w:rFonts w:ascii="Calibri" w:eastAsia="Calibri" w:hAnsi="Calibri" w:cs="Calibri"/>
          <w:b/>
          <w:bCs/>
        </w:rPr>
        <w:t xml:space="preserve">b.2) </w:t>
      </w:r>
      <w:r w:rsidRPr="005C6D61">
        <w:rPr>
          <w:rFonts w:ascii="Calibri" w:eastAsia="Calibri" w:hAnsi="Calibri" w:cs="Calibri"/>
        </w:rPr>
        <w:t>Demonstração dos índices econômico-financeiros</w:t>
      </w:r>
      <w:r w:rsidR="00857B12" w:rsidRPr="005C6D61">
        <w:rPr>
          <w:rFonts w:ascii="Calibri" w:eastAsia="Calibri" w:hAnsi="Calibri" w:cs="Calibri"/>
        </w:rPr>
        <w:t>, de acordo com o Anexo IV, deste edi</w:t>
      </w:r>
      <w:r w:rsidR="00A12152" w:rsidRPr="005C6D61">
        <w:rPr>
          <w:rFonts w:ascii="Calibri" w:eastAsia="Calibri" w:hAnsi="Calibri" w:cs="Calibri"/>
        </w:rPr>
        <w:t>t</w:t>
      </w:r>
      <w:r w:rsidR="00857B12" w:rsidRPr="005C6D61">
        <w:rPr>
          <w:rFonts w:ascii="Calibri" w:eastAsia="Calibri" w:hAnsi="Calibri" w:cs="Calibri"/>
        </w:rPr>
        <w:t>al</w:t>
      </w:r>
      <w:r w:rsidRPr="005C6D61">
        <w:rPr>
          <w:rFonts w:ascii="Calibri" w:eastAsia="Calibri" w:hAnsi="Calibri" w:cs="Calibri"/>
        </w:rPr>
        <w:t xml:space="preserve">: </w:t>
      </w:r>
    </w:p>
    <w:p w14:paraId="208CC125" w14:textId="70D3E1BD" w:rsidR="00AD6FE5" w:rsidRPr="005C6D61" w:rsidRDefault="001F2EDF" w:rsidP="00AD6FE5">
      <w:pPr>
        <w:pStyle w:val="PargrafodaLista"/>
        <w:tabs>
          <w:tab w:val="left" w:pos="2552"/>
        </w:tabs>
        <w:spacing w:line="276" w:lineRule="auto"/>
        <w:ind w:left="2552" w:right="150"/>
        <w:jc w:val="both"/>
      </w:pPr>
      <w:r w:rsidRPr="005C6D61">
        <w:rPr>
          <w:rFonts w:ascii="Calibri" w:eastAsia="Calibri" w:hAnsi="Calibri" w:cs="Calibri"/>
          <w:b/>
          <w:bCs/>
        </w:rPr>
        <w:t>b.2.1)</w:t>
      </w:r>
      <w:r w:rsidRPr="005C6D61">
        <w:rPr>
          <w:rFonts w:ascii="Calibri" w:eastAsia="Calibri" w:hAnsi="Calibri" w:cs="Calibri"/>
        </w:rPr>
        <w:t xml:space="preserve"> Considerar-se-ão habilitados os licitantes que apresentarem os seguintes resultados para cada um dos índices mencionados nesta cláusula b.2:</w:t>
      </w:r>
      <w:r w:rsidR="00AD6FE5" w:rsidRPr="005C6D61">
        <w:rPr>
          <w:rFonts w:ascii="Calibri" w:eastAsia="Calibri" w:hAnsi="Calibri" w:cs="Calibri"/>
        </w:rPr>
        <w:t xml:space="preserve"> </w:t>
      </w:r>
      <w:r w:rsidR="00AD6FE5" w:rsidRPr="005C6D61">
        <w:rPr>
          <w:rFonts w:ascii="Calibri" w:hAnsi="Calibri" w:cs="Calibri"/>
          <w:b/>
          <w:bCs/>
        </w:rPr>
        <w:t xml:space="preserve">os índices resultantes da aplicação das fórmulas constantes no Anexo </w:t>
      </w:r>
      <w:r w:rsidR="006E6CFC" w:rsidRPr="005C6D61">
        <w:rPr>
          <w:rFonts w:ascii="Calibri" w:hAnsi="Calibri" w:cs="Calibri"/>
          <w:b/>
          <w:bCs/>
        </w:rPr>
        <w:t xml:space="preserve">IV </w:t>
      </w:r>
      <w:r w:rsidR="00AD6FE5" w:rsidRPr="005C6D61">
        <w:rPr>
          <w:rFonts w:ascii="Calibri" w:hAnsi="Calibri" w:cs="Calibri"/>
          <w:b/>
          <w:bCs/>
        </w:rPr>
        <w:t>deverão ser ≥ 1,00</w:t>
      </w:r>
      <w:r w:rsidR="006E6CFC" w:rsidRPr="005C6D61">
        <w:rPr>
          <w:rFonts w:ascii="Calibri" w:hAnsi="Calibri" w:cs="Calibri"/>
          <w:b/>
          <w:bCs/>
        </w:rPr>
        <w:t>.</w:t>
      </w:r>
    </w:p>
    <w:p w14:paraId="2D7FF2A7" w14:textId="77777777" w:rsidR="00AD6FE5" w:rsidRPr="005C6D61" w:rsidRDefault="00AD6FE5" w:rsidP="001F2EDF">
      <w:pPr>
        <w:pStyle w:val="PargrafodaLista"/>
        <w:tabs>
          <w:tab w:val="left" w:pos="2552"/>
        </w:tabs>
        <w:spacing w:line="276" w:lineRule="auto"/>
        <w:ind w:left="2552" w:right="150"/>
        <w:jc w:val="both"/>
        <w:rPr>
          <w:rFonts w:ascii="Calibri" w:eastAsia="Calibri" w:hAnsi="Calibri" w:cs="Calibri"/>
          <w:b/>
          <w:bCs/>
        </w:rPr>
      </w:pPr>
    </w:p>
    <w:p w14:paraId="028A23AA" w14:textId="10C34021" w:rsidR="001F2EDF" w:rsidRDefault="001F2EDF" w:rsidP="001F2EDF">
      <w:pPr>
        <w:pStyle w:val="PargrafodaLista"/>
        <w:tabs>
          <w:tab w:val="left" w:pos="2552"/>
        </w:tabs>
        <w:spacing w:line="276" w:lineRule="auto"/>
        <w:ind w:left="2552" w:right="150"/>
        <w:jc w:val="both"/>
        <w:rPr>
          <w:rFonts w:ascii="Calibri" w:eastAsia="Calibri" w:hAnsi="Calibri" w:cs="Calibri"/>
        </w:rPr>
      </w:pPr>
      <w:r w:rsidRPr="57A33421">
        <w:rPr>
          <w:rFonts w:ascii="Calibri" w:eastAsia="Calibri" w:hAnsi="Calibri" w:cs="Calibri"/>
          <w:b/>
          <w:bCs/>
        </w:rPr>
        <w:t>b.2.2)</w:t>
      </w:r>
      <w:r w:rsidRPr="57A33421">
        <w:rPr>
          <w:rFonts w:ascii="Calibri" w:eastAsia="Calibri" w:hAnsi="Calibri" w:cs="Calibri"/>
        </w:rPr>
        <w:t xml:space="preserve"> A licitante deverá apresentar, preferencialmente em papel timbrado, planilha com os cálculos utilizados para a obtenção dos índices, assinada </w:t>
      </w:r>
      <w:r w:rsidR="07CA9A9C" w:rsidRPr="57A33421">
        <w:rPr>
          <w:rFonts w:ascii="Calibri" w:eastAsia="Calibri" w:hAnsi="Calibri" w:cs="Calibri"/>
        </w:rPr>
        <w:t>por profissional habilitado na área contábil</w:t>
      </w:r>
      <w:r w:rsidRPr="57A33421">
        <w:rPr>
          <w:rFonts w:ascii="Calibri" w:eastAsia="Calibri" w:hAnsi="Calibri" w:cs="Calibri"/>
        </w:rPr>
        <w:t>.</w:t>
      </w:r>
    </w:p>
    <w:p w14:paraId="0886EFED" w14:textId="77777777" w:rsidR="001F2EDF" w:rsidRDefault="001F2EDF" w:rsidP="001F2EDF">
      <w:pPr>
        <w:tabs>
          <w:tab w:val="left" w:pos="1843"/>
        </w:tabs>
        <w:spacing w:line="276" w:lineRule="auto"/>
        <w:ind w:left="1843" w:right="150"/>
        <w:jc w:val="both"/>
        <w:rPr>
          <w:rFonts w:ascii="Calibri" w:eastAsia="Calibri" w:hAnsi="Calibri" w:cs="Calibri"/>
        </w:rPr>
      </w:pPr>
    </w:p>
    <w:p w14:paraId="3BAF0F4C" w14:textId="32119F4B" w:rsidR="001F2EDF" w:rsidRDefault="001F2EDF" w:rsidP="001F2EDF">
      <w:pPr>
        <w:pStyle w:val="PargrafodaLista"/>
        <w:tabs>
          <w:tab w:val="left" w:pos="2268"/>
        </w:tabs>
        <w:spacing w:line="276" w:lineRule="auto"/>
        <w:ind w:left="2268" w:right="142"/>
        <w:jc w:val="both"/>
        <w:rPr>
          <w:rFonts w:ascii="Calibri" w:eastAsia="Calibri" w:hAnsi="Calibri" w:cs="Calibri"/>
        </w:rPr>
      </w:pPr>
      <w:r w:rsidRPr="2DCF8A49">
        <w:rPr>
          <w:rFonts w:ascii="Calibri" w:eastAsia="Calibri" w:hAnsi="Calibri" w:cs="Calibri"/>
          <w:b/>
          <w:bCs/>
        </w:rPr>
        <w:t>b.3)</w:t>
      </w:r>
      <w:r w:rsidRPr="2DCF8A49">
        <w:rPr>
          <w:rFonts w:ascii="Calibri" w:eastAsia="Calibri" w:hAnsi="Calibri" w:cs="Calibri"/>
        </w:rPr>
        <w:t xml:space="preserve"> Comprovação de patrimônio líquido correspondente a, no mínimo, </w:t>
      </w:r>
      <w:r w:rsidR="005D4973">
        <w:rPr>
          <w:rFonts w:ascii="Calibri" w:eastAsia="Calibri" w:hAnsi="Calibri" w:cs="Calibri"/>
        </w:rPr>
        <w:t>10</w:t>
      </w:r>
      <w:r w:rsidRPr="2DCF8A49">
        <w:rPr>
          <w:rFonts w:ascii="Calibri" w:eastAsia="Calibri" w:hAnsi="Calibri" w:cs="Calibri"/>
        </w:rPr>
        <w:t xml:space="preserve">% </w:t>
      </w:r>
      <w:r w:rsidR="005D4973">
        <w:rPr>
          <w:rFonts w:ascii="Calibri" w:eastAsia="Calibri" w:hAnsi="Calibri" w:cs="Calibri"/>
        </w:rPr>
        <w:t xml:space="preserve">(dez por cento) </w:t>
      </w:r>
      <w:r w:rsidRPr="2DCF8A49">
        <w:rPr>
          <w:rFonts w:ascii="Calibri" w:eastAsia="Calibri" w:hAnsi="Calibri" w:cs="Calibri"/>
        </w:rPr>
        <w:t>do valor da proposta final apresentada pelo licitante.</w:t>
      </w:r>
    </w:p>
    <w:p w14:paraId="16190290" w14:textId="77777777" w:rsidR="00367D1D" w:rsidRDefault="00367D1D" w:rsidP="001F2EDF">
      <w:pPr>
        <w:pStyle w:val="PargrafodaLista"/>
        <w:tabs>
          <w:tab w:val="left" w:pos="2268"/>
        </w:tabs>
        <w:spacing w:line="276" w:lineRule="auto"/>
        <w:ind w:left="2268" w:right="142"/>
        <w:jc w:val="both"/>
        <w:rPr>
          <w:rFonts w:ascii="Calibri" w:eastAsia="Calibri" w:hAnsi="Calibri" w:cs="Calibri"/>
        </w:rPr>
      </w:pPr>
    </w:p>
    <w:p w14:paraId="47B25279" w14:textId="7B99563E" w:rsidR="001F2EDF" w:rsidRDefault="001F2EDF" w:rsidP="001F2EDF">
      <w:pPr>
        <w:tabs>
          <w:tab w:val="left" w:pos="1701"/>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13.5.4</w:t>
      </w:r>
      <w:r>
        <w:tab/>
      </w:r>
      <w:r w:rsidRPr="6253D333">
        <w:rPr>
          <w:rFonts w:ascii="Calibri" w:eastAsia="Calibri" w:hAnsi="Calibri" w:cs="Calibri"/>
          <w:b/>
          <w:bCs/>
        </w:rPr>
        <w:t xml:space="preserve">Qualificação </w:t>
      </w:r>
      <w:r w:rsidR="00EE3F1D">
        <w:rPr>
          <w:rFonts w:ascii="Calibri" w:eastAsia="Calibri" w:hAnsi="Calibri" w:cs="Calibri"/>
          <w:b/>
          <w:bCs/>
        </w:rPr>
        <w:t>T</w:t>
      </w:r>
      <w:r w:rsidRPr="6253D333">
        <w:rPr>
          <w:rFonts w:ascii="Calibri" w:eastAsia="Calibri" w:hAnsi="Calibri" w:cs="Calibri"/>
          <w:b/>
          <w:bCs/>
        </w:rPr>
        <w:t>écnica</w:t>
      </w:r>
      <w:r w:rsidR="00124139">
        <w:rPr>
          <w:rFonts w:ascii="Calibri" w:eastAsia="Calibri" w:hAnsi="Calibri" w:cs="Calibri"/>
          <w:b/>
          <w:bCs/>
        </w:rPr>
        <w:t>.</w:t>
      </w:r>
    </w:p>
    <w:p w14:paraId="3D46A1DB" w14:textId="2FFA60AF" w:rsidR="001F2EDF" w:rsidRDefault="001F2EDF" w:rsidP="00485FD2">
      <w:pPr>
        <w:tabs>
          <w:tab w:val="left" w:pos="1843"/>
          <w:tab w:val="left" w:pos="2835"/>
        </w:tabs>
        <w:spacing w:after="120" w:line="276" w:lineRule="auto"/>
        <w:ind w:left="1843"/>
        <w:jc w:val="both"/>
        <w:rPr>
          <w:rFonts w:ascii="Calibri" w:eastAsia="Calibri" w:hAnsi="Calibri" w:cs="Calibri"/>
        </w:rPr>
      </w:pPr>
      <w:r w:rsidRPr="57A33421">
        <w:rPr>
          <w:rFonts w:ascii="Calibri" w:eastAsia="Calibri" w:hAnsi="Calibri" w:cs="Calibri"/>
          <w:b/>
          <w:bCs/>
        </w:rPr>
        <w:t xml:space="preserve">a) </w:t>
      </w:r>
      <w:r w:rsidR="00485FD2" w:rsidRPr="00485FD2">
        <w:rPr>
          <w:rFonts w:ascii="Calibri" w:eastAsia="Calibri" w:hAnsi="Calibri" w:cs="Calibri"/>
        </w:rPr>
        <w:t>Atestado(s)/certidão(ões)/declaração(ões) de capacidade técnico operacional em nome da licitante, fornecido (s) por pessoa jurídica</w:t>
      </w:r>
      <w:r w:rsidR="00485FD2">
        <w:rPr>
          <w:rFonts w:ascii="Calibri" w:eastAsia="Calibri" w:hAnsi="Calibri" w:cs="Calibri"/>
        </w:rPr>
        <w:t xml:space="preserve"> </w:t>
      </w:r>
      <w:r w:rsidR="00485FD2" w:rsidRPr="00485FD2">
        <w:rPr>
          <w:rFonts w:ascii="Calibri" w:eastAsia="Calibri" w:hAnsi="Calibri" w:cs="Calibri"/>
        </w:rPr>
        <w:t>de direito público ou privado que comprove(m) ter prestado serviços de natureza pertinente e compatível com o objeto desta licitação</w:t>
      </w:r>
      <w:r w:rsidR="00485FD2">
        <w:rPr>
          <w:rFonts w:ascii="Calibri" w:eastAsia="Calibri" w:hAnsi="Calibri" w:cs="Calibri"/>
        </w:rPr>
        <w:t xml:space="preserve"> </w:t>
      </w:r>
      <w:r w:rsidR="00485FD2" w:rsidRPr="00485FD2">
        <w:rPr>
          <w:rFonts w:ascii="Calibri" w:eastAsia="Calibri" w:hAnsi="Calibri" w:cs="Calibri"/>
        </w:rPr>
        <w:lastRenderedPageBreak/>
        <w:t xml:space="preserve">(instalação e configuração de </w:t>
      </w:r>
      <w:r w:rsidR="00D6502E" w:rsidRPr="00D6502E">
        <w:rPr>
          <w:rFonts w:ascii="Calibri" w:eastAsia="Calibri" w:hAnsi="Calibri" w:cs="Calibri"/>
          <w:i/>
          <w:iCs/>
        </w:rPr>
        <w:t>sistemas de controle de acesso físico</w:t>
      </w:r>
      <w:r w:rsidR="00485FD2" w:rsidRPr="00485FD2">
        <w:rPr>
          <w:rFonts w:ascii="Calibri" w:eastAsia="Calibri" w:hAnsi="Calibri" w:cs="Calibri"/>
        </w:rPr>
        <w:t>), que comprovem que o licitante tenha executado serviços similares</w:t>
      </w:r>
      <w:r w:rsidR="00485FD2">
        <w:rPr>
          <w:rFonts w:ascii="Calibri" w:eastAsia="Calibri" w:hAnsi="Calibri" w:cs="Calibri"/>
        </w:rPr>
        <w:t>.</w:t>
      </w:r>
    </w:p>
    <w:p w14:paraId="2A177B10" w14:textId="0386B406" w:rsidR="00485FD2" w:rsidRPr="00485FD2" w:rsidRDefault="003A2DC4" w:rsidP="00485FD2">
      <w:pPr>
        <w:tabs>
          <w:tab w:val="left" w:pos="1843"/>
          <w:tab w:val="left" w:pos="2835"/>
        </w:tabs>
        <w:spacing w:after="120" w:line="276" w:lineRule="auto"/>
        <w:ind w:left="1843"/>
        <w:jc w:val="both"/>
        <w:rPr>
          <w:rFonts w:ascii="Calibri" w:eastAsia="Calibri" w:hAnsi="Calibri" w:cs="Calibri"/>
        </w:rPr>
      </w:pPr>
      <w:r>
        <w:rPr>
          <w:rFonts w:ascii="Calibri" w:eastAsia="Calibri" w:hAnsi="Calibri" w:cs="Calibri"/>
          <w:b/>
          <w:bCs/>
        </w:rPr>
        <w:t xml:space="preserve">a.1) </w:t>
      </w:r>
      <w:r w:rsidR="00485FD2" w:rsidRPr="00485FD2">
        <w:rPr>
          <w:rFonts w:ascii="Calibri" w:eastAsia="Calibri" w:hAnsi="Calibri" w:cs="Calibri"/>
        </w:rPr>
        <w:t>O(s) atestado(s)/certidão(ões)/declaração(ões) deverá(ão) ser apresentado(s) em papel timbrado, original ou cópia reprográfica</w:t>
      </w:r>
      <w:r w:rsidR="00485FD2">
        <w:rPr>
          <w:rFonts w:ascii="Calibri" w:eastAsia="Calibri" w:hAnsi="Calibri" w:cs="Calibri"/>
        </w:rPr>
        <w:t xml:space="preserve"> </w:t>
      </w:r>
      <w:r w:rsidR="00485FD2" w:rsidRPr="00485FD2">
        <w:rPr>
          <w:rFonts w:ascii="Calibri" w:eastAsia="Calibri" w:hAnsi="Calibri" w:cs="Calibri"/>
        </w:rPr>
        <w:t>autenticada, assinado(s) por autoridade ou representante de quem o(s) expediu, com a devida identificação, não lhe sendo exigido prazo</w:t>
      </w:r>
    </w:p>
    <w:p w14:paraId="29914D92" w14:textId="61D8DB3E" w:rsidR="003A2DC4" w:rsidRPr="000E368A" w:rsidRDefault="00485FD2" w:rsidP="00485FD2">
      <w:pPr>
        <w:tabs>
          <w:tab w:val="left" w:pos="1843"/>
          <w:tab w:val="left" w:pos="2835"/>
        </w:tabs>
        <w:spacing w:after="120" w:line="276" w:lineRule="auto"/>
        <w:ind w:left="1843"/>
        <w:jc w:val="both"/>
        <w:rPr>
          <w:rFonts w:ascii="Calibri" w:eastAsia="Calibri" w:hAnsi="Calibri" w:cs="Calibri"/>
        </w:rPr>
      </w:pPr>
      <w:r w:rsidRPr="00485FD2">
        <w:rPr>
          <w:rFonts w:ascii="Calibri" w:eastAsia="Calibri" w:hAnsi="Calibri" w:cs="Calibri"/>
        </w:rPr>
        <w:t>de validade</w:t>
      </w:r>
      <w:r w:rsidR="003A2DC4" w:rsidRPr="000E368A">
        <w:rPr>
          <w:rFonts w:ascii="Calibri" w:eastAsia="Calibri" w:hAnsi="Calibri" w:cs="Calibri"/>
        </w:rPr>
        <w:t>.</w:t>
      </w:r>
    </w:p>
    <w:p w14:paraId="270E99BD" w14:textId="7FFB7F4D" w:rsidR="00485FD2" w:rsidRDefault="00485FD2" w:rsidP="003A2DC4">
      <w:pPr>
        <w:tabs>
          <w:tab w:val="left" w:pos="1843"/>
          <w:tab w:val="left" w:pos="2835"/>
        </w:tabs>
        <w:spacing w:after="120" w:line="276" w:lineRule="auto"/>
        <w:ind w:left="1843"/>
        <w:jc w:val="both"/>
        <w:rPr>
          <w:rFonts w:ascii="Calibri" w:eastAsia="Calibri" w:hAnsi="Calibri" w:cs="Calibri"/>
          <w:b/>
          <w:bCs/>
        </w:rPr>
      </w:pPr>
      <w:r>
        <w:rPr>
          <w:rFonts w:ascii="Calibri" w:eastAsia="Calibri" w:hAnsi="Calibri" w:cs="Calibri"/>
          <w:b/>
          <w:bCs/>
        </w:rPr>
        <w:t xml:space="preserve">a.2) </w:t>
      </w:r>
      <w:r w:rsidRPr="00485FD2">
        <w:rPr>
          <w:rFonts w:ascii="Calibri" w:eastAsia="Calibri" w:hAnsi="Calibri" w:cs="Calibri"/>
        </w:rPr>
        <w:t>Comprovação pela interessada de possuir, em seu quadro permanente, até a data do certame, profissional com Certificação</w:t>
      </w:r>
      <w:r>
        <w:rPr>
          <w:rFonts w:ascii="Calibri" w:eastAsia="Calibri" w:hAnsi="Calibri" w:cs="Calibri"/>
        </w:rPr>
        <w:t xml:space="preserve"> </w:t>
      </w:r>
      <w:r w:rsidRPr="00485FD2">
        <w:rPr>
          <w:rFonts w:ascii="Calibri" w:eastAsia="Calibri" w:hAnsi="Calibri" w:cs="Calibri"/>
        </w:rPr>
        <w:t>/Habilitação</w:t>
      </w:r>
      <w:r>
        <w:rPr>
          <w:rFonts w:ascii="Calibri" w:eastAsia="Calibri" w:hAnsi="Calibri" w:cs="Calibri"/>
        </w:rPr>
        <w:t xml:space="preserve">: </w:t>
      </w:r>
      <w:r w:rsidRPr="00485FD2">
        <w:rPr>
          <w:rFonts w:ascii="Calibri" w:eastAsia="Calibri" w:hAnsi="Calibri" w:cs="Calibri"/>
        </w:rPr>
        <w:t>Serviços de manutenção preventiva e corretiva em equipamentos de controle de acesso</w:t>
      </w:r>
      <w:r w:rsidRPr="0093513F">
        <w:rPr>
          <w:rFonts w:ascii="Calibri" w:eastAsia="Calibri" w:hAnsi="Calibri" w:cs="Calibri"/>
        </w:rPr>
        <w:t>.</w:t>
      </w:r>
    </w:p>
    <w:p w14:paraId="05761B02" w14:textId="00E47269" w:rsidR="003C3C80" w:rsidRPr="000E368A" w:rsidRDefault="003C3C80" w:rsidP="003A2DC4">
      <w:pPr>
        <w:tabs>
          <w:tab w:val="left" w:pos="1843"/>
          <w:tab w:val="left" w:pos="2835"/>
        </w:tabs>
        <w:spacing w:after="120" w:line="276" w:lineRule="auto"/>
        <w:ind w:left="1843"/>
        <w:jc w:val="both"/>
        <w:rPr>
          <w:rFonts w:ascii="Calibri" w:eastAsia="Calibri" w:hAnsi="Calibri" w:cs="Calibri"/>
        </w:rPr>
      </w:pPr>
      <w:r>
        <w:rPr>
          <w:rFonts w:ascii="Calibri" w:eastAsia="Calibri" w:hAnsi="Calibri" w:cs="Calibri"/>
          <w:b/>
          <w:bCs/>
        </w:rPr>
        <w:t>a.</w:t>
      </w:r>
      <w:r w:rsidR="00485FD2">
        <w:rPr>
          <w:rFonts w:ascii="Calibri" w:eastAsia="Calibri" w:hAnsi="Calibri" w:cs="Calibri"/>
          <w:b/>
          <w:bCs/>
        </w:rPr>
        <w:t>3</w:t>
      </w:r>
      <w:r>
        <w:rPr>
          <w:rFonts w:ascii="Calibri" w:eastAsia="Calibri" w:hAnsi="Calibri" w:cs="Calibri"/>
          <w:b/>
          <w:bCs/>
        </w:rPr>
        <w:t xml:space="preserve">) </w:t>
      </w:r>
      <w:r w:rsidR="00485FD2" w:rsidRPr="00485FD2">
        <w:rPr>
          <w:rFonts w:ascii="Calibri" w:eastAsia="Calibri" w:hAnsi="Calibri" w:cs="Calibri"/>
        </w:rPr>
        <w:t>Será aceito pela Administração, Nota(s) Fiscal(is) expedida constante Nome e CNPJ do licitante para comprovação da qualificação</w:t>
      </w:r>
      <w:r w:rsidRPr="000E368A">
        <w:rPr>
          <w:rFonts w:ascii="Calibri" w:eastAsia="Calibri" w:hAnsi="Calibri" w:cs="Calibri"/>
        </w:rPr>
        <w:t>.</w:t>
      </w:r>
    </w:p>
    <w:p w14:paraId="03835A5B" w14:textId="77777777" w:rsidR="001F2EDF" w:rsidRDefault="001F2EDF" w:rsidP="001F2EDF">
      <w:pPr>
        <w:tabs>
          <w:tab w:val="left" w:pos="1701"/>
          <w:tab w:val="left" w:pos="1843"/>
        </w:tabs>
        <w:spacing w:after="120" w:line="276" w:lineRule="auto"/>
        <w:ind w:left="1843"/>
        <w:jc w:val="both"/>
        <w:rPr>
          <w:rFonts w:ascii="Calibri" w:hAnsi="Calibri" w:cs="Calibri"/>
          <w:b/>
          <w:bCs/>
        </w:rPr>
      </w:pPr>
      <w:r w:rsidRPr="6253D333">
        <w:rPr>
          <w:rFonts w:ascii="Calibri" w:hAnsi="Calibri" w:cs="Calibri"/>
          <w:b/>
          <w:bCs/>
        </w:rPr>
        <w:t>13.5.5</w:t>
      </w:r>
      <w:r>
        <w:tab/>
      </w:r>
      <w:r w:rsidRPr="6253D333">
        <w:rPr>
          <w:rFonts w:ascii="Calibri" w:hAnsi="Calibri" w:cs="Calibri"/>
          <w:b/>
          <w:bCs/>
        </w:rPr>
        <w:t>Outros Documentos de habilitação:</w:t>
      </w:r>
    </w:p>
    <w:p w14:paraId="612E1139" w14:textId="529A78DB" w:rsidR="001F2EDF" w:rsidRDefault="001F2EDF" w:rsidP="001F2EDF">
      <w:pPr>
        <w:tabs>
          <w:tab w:val="left" w:pos="1843"/>
          <w:tab w:val="left" w:pos="2268"/>
        </w:tabs>
        <w:spacing w:after="120" w:line="276" w:lineRule="auto"/>
        <w:ind w:left="1843"/>
        <w:jc w:val="both"/>
        <w:rPr>
          <w:rFonts w:ascii="Calibri" w:hAnsi="Calibri" w:cs="Calibri"/>
          <w:b/>
          <w:bCs/>
        </w:rPr>
      </w:pPr>
      <w:r w:rsidRPr="2DCF8A49">
        <w:rPr>
          <w:rFonts w:ascii="Calibri" w:hAnsi="Calibri" w:cs="Calibri"/>
          <w:b/>
          <w:bCs/>
        </w:rPr>
        <w:t>a)</w:t>
      </w:r>
      <w:r>
        <w:tab/>
      </w:r>
      <w:r w:rsidRPr="2DCF8A49">
        <w:rPr>
          <w:rFonts w:ascii="Calibri" w:hAnsi="Calibri" w:cs="Calibri"/>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14.133/2021</w:t>
      </w:r>
      <w:r w:rsidR="00B32335">
        <w:rPr>
          <w:rFonts w:ascii="Calibri" w:hAnsi="Calibri" w:cs="Calibri"/>
        </w:rPr>
        <w:t>.</w:t>
      </w:r>
    </w:p>
    <w:p w14:paraId="3F57B271" w14:textId="77777777" w:rsidR="001F2EDF" w:rsidRDefault="001F2EDF" w:rsidP="001F2EDF">
      <w:pPr>
        <w:tabs>
          <w:tab w:val="left" w:pos="1843"/>
          <w:tab w:val="left" w:pos="2268"/>
        </w:tabs>
        <w:spacing w:after="120" w:line="276" w:lineRule="auto"/>
        <w:ind w:left="1843"/>
        <w:jc w:val="both"/>
        <w:rPr>
          <w:rFonts w:ascii="Calibri" w:hAnsi="Calibri" w:cs="Calibri"/>
        </w:rPr>
      </w:pPr>
      <w:r w:rsidRPr="00984E36">
        <w:rPr>
          <w:rFonts w:ascii="Calibri" w:hAnsi="Calibri" w:cs="Calibri"/>
          <w:b/>
          <w:bCs/>
        </w:rPr>
        <w:t>b)</w:t>
      </w:r>
      <w:r w:rsidRPr="00984E36">
        <w:rPr>
          <w:rFonts w:ascii="Calibri" w:hAnsi="Calibri" w:cs="Calibri"/>
          <w:b/>
        </w:rPr>
        <w:tab/>
      </w:r>
      <w:r w:rsidRPr="00984E36">
        <w:rPr>
          <w:rFonts w:ascii="Calibri" w:hAnsi="Calibri" w:cs="Calibri"/>
        </w:rPr>
        <w:t>Declaração de inexistência de fato impeditivo de sua habilitação</w:t>
      </w:r>
      <w:r>
        <w:rPr>
          <w:rFonts w:ascii="Calibri" w:hAnsi="Calibri" w:cs="Calibri"/>
        </w:rPr>
        <w:t>,</w:t>
      </w:r>
      <w:r w:rsidRPr="00984E36">
        <w:rPr>
          <w:rFonts w:ascii="Calibri" w:hAnsi="Calibri" w:cs="Calibri"/>
          <w:snapToGrid w:val="0"/>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rPr>
        <w:t>;</w:t>
      </w:r>
    </w:p>
    <w:p w14:paraId="226560C2" w14:textId="77777777" w:rsidR="001F2EDF" w:rsidRDefault="001F2EDF" w:rsidP="001F2EDF">
      <w:pPr>
        <w:tabs>
          <w:tab w:val="left" w:pos="1843"/>
          <w:tab w:val="left" w:pos="2268"/>
        </w:tabs>
        <w:spacing w:after="120" w:line="276" w:lineRule="auto"/>
        <w:ind w:left="1843"/>
        <w:jc w:val="both"/>
        <w:rPr>
          <w:rFonts w:ascii="Calibri" w:hAnsi="Calibri" w:cs="Calibri"/>
        </w:rPr>
      </w:pPr>
      <w:r w:rsidRPr="2DCF8A49">
        <w:rPr>
          <w:rFonts w:ascii="Calibri" w:hAnsi="Calibri" w:cs="Calibri"/>
          <w:b/>
          <w:bCs/>
        </w:rPr>
        <w:t>c</w:t>
      </w:r>
      <w:r w:rsidRPr="2DCF8A49">
        <w:rPr>
          <w:rFonts w:ascii="Calibri" w:hAnsi="Calibri" w:cs="Calibri"/>
        </w:rPr>
        <w:t>)</w:t>
      </w:r>
      <w:r>
        <w:tab/>
      </w:r>
      <w:r w:rsidRPr="2DCF8A49">
        <w:rPr>
          <w:rFonts w:ascii="Calibri" w:hAnsi="Calibri" w:cs="Calibri"/>
        </w:rPr>
        <w:t>Declaração de que a licitante não possui sanções vigentes previstas no inciso III do art. 156 da Lei Federal nº 14.133/2021, no âmbito da Administração Pública Direta e Indireta do Município de São Paulo e no inciso IV do mesmo artigo, no âmbito de quaisquer entes federativos.</w:t>
      </w:r>
    </w:p>
    <w:p w14:paraId="263DC5CC" w14:textId="77777777" w:rsidR="001F2EDF" w:rsidRDefault="001F2EDF" w:rsidP="001F2EDF">
      <w:pPr>
        <w:tabs>
          <w:tab w:val="left" w:pos="1843"/>
          <w:tab w:val="left" w:pos="2268"/>
        </w:tabs>
        <w:spacing w:after="120" w:line="276" w:lineRule="auto"/>
        <w:ind w:left="1843"/>
        <w:jc w:val="both"/>
      </w:pPr>
      <w:r w:rsidRPr="00984E36">
        <w:rPr>
          <w:rFonts w:ascii="Calibri" w:hAnsi="Calibri" w:cs="Calibri"/>
          <w:b/>
          <w:bCs/>
        </w:rPr>
        <w:t xml:space="preserve">d) </w:t>
      </w:r>
      <w:r w:rsidRPr="00984E36">
        <w:rPr>
          <w:rFonts w:ascii="Calibri" w:hAnsi="Calibri" w:cs="Calibri"/>
        </w:rPr>
        <w:tab/>
      </w:r>
      <w:r w:rsidRPr="00984E36">
        <w:rPr>
          <w:rFonts w:ascii="Calibri" w:hAnsi="Calibri" w:cs="Calibri"/>
          <w:color w:val="162937"/>
          <w:shd w:val="clear" w:color="auto" w:fill="FFFFFF"/>
        </w:rPr>
        <w:t>Declaração de que cumpre as exigências de reserva de cargos para pessoa com deficiência e para reabilitado da Previdência Social.</w:t>
      </w:r>
    </w:p>
    <w:p w14:paraId="36A05323" w14:textId="6DAE4968" w:rsidR="53061F16" w:rsidRDefault="53061F16" w:rsidP="57A33421">
      <w:pPr>
        <w:tabs>
          <w:tab w:val="left" w:pos="1843"/>
        </w:tabs>
        <w:spacing w:after="120" w:line="276" w:lineRule="auto"/>
        <w:ind w:left="1843"/>
        <w:jc w:val="both"/>
        <w:rPr>
          <w:rFonts w:ascii="Calibri" w:eastAsia="Calibri" w:hAnsi="Calibri" w:cs="Calibri"/>
        </w:rPr>
      </w:pPr>
      <w:r w:rsidRPr="57A33421">
        <w:rPr>
          <w:rFonts w:ascii="Calibri" w:hAnsi="Calibri" w:cs="Calibri"/>
          <w:b/>
          <w:bCs/>
          <w:color w:val="162937"/>
        </w:rPr>
        <w:lastRenderedPageBreak/>
        <w:t>e)</w:t>
      </w:r>
      <w:r w:rsidRPr="57A33421">
        <w:rPr>
          <w:rFonts w:ascii="Calibri" w:hAnsi="Calibri" w:cs="Calibri"/>
          <w:color w:val="162937"/>
        </w:rPr>
        <w:t xml:space="preserve"> </w:t>
      </w:r>
      <w:r w:rsidRPr="57A33421">
        <w:rPr>
          <w:rFonts w:ascii="Calibri" w:eastAsia="Calibri" w:hAnsi="Calibri" w:cs="Calibri"/>
        </w:rPr>
        <w:t>Declaração, sob as penas da Lei, de ciência sobre a impossibilidade de contratar com a Administração Municipal caso possua inscrição no Cadastro Informativo Municipal - CADIN MUNICIPAL.</w:t>
      </w:r>
    </w:p>
    <w:p w14:paraId="07B2C8FD" w14:textId="77777777" w:rsidR="001F2EDF" w:rsidRDefault="001F2EDF" w:rsidP="001F2EDF">
      <w:pPr>
        <w:tabs>
          <w:tab w:val="left" w:pos="1701"/>
          <w:tab w:val="left" w:pos="2552"/>
        </w:tabs>
        <w:spacing w:after="120" w:line="276" w:lineRule="auto"/>
        <w:ind w:left="2552"/>
        <w:jc w:val="both"/>
        <w:rPr>
          <w:rFonts w:ascii="Calibri" w:hAnsi="Calibri" w:cs="Calibri"/>
        </w:rPr>
      </w:pPr>
      <w:r w:rsidRPr="6253D333">
        <w:rPr>
          <w:rFonts w:ascii="Calibri" w:hAnsi="Calibri" w:cs="Calibri"/>
          <w:b/>
          <w:bCs/>
        </w:rPr>
        <w:t>13.5.5.1</w:t>
      </w:r>
      <w:r>
        <w:tab/>
      </w:r>
      <w:r w:rsidRPr="6253D333">
        <w:rPr>
          <w:rFonts w:ascii="Calibri" w:hAnsi="Calibri" w:cs="Calibri"/>
        </w:rPr>
        <w:t xml:space="preserve">As declarações supra deverão ser elaboradas em papel timbrado e subscritas pelo representante legal da licitante, sendo recomendada a utilização do modelo constante </w:t>
      </w:r>
      <w:r w:rsidRPr="004E1190">
        <w:rPr>
          <w:rFonts w:ascii="Calibri" w:hAnsi="Calibri" w:cs="Calibri"/>
        </w:rPr>
        <w:t>no ANEXO III do</w:t>
      </w:r>
      <w:r w:rsidRPr="6253D333">
        <w:rPr>
          <w:rFonts w:ascii="Calibri" w:hAnsi="Calibri" w:cs="Calibri"/>
        </w:rPr>
        <w:t xml:space="preserve"> presente Edital, facultando-se a elaboração de declarações individualizadas.</w:t>
      </w:r>
    </w:p>
    <w:p w14:paraId="67DE0EB0" w14:textId="0EF2D832" w:rsidR="00974CA9" w:rsidRPr="00B10635" w:rsidRDefault="00974CA9" w:rsidP="00974CA9">
      <w:pPr>
        <w:tabs>
          <w:tab w:val="left" w:pos="1701"/>
          <w:tab w:val="left" w:pos="1843"/>
        </w:tabs>
        <w:spacing w:after="120" w:line="276" w:lineRule="auto"/>
        <w:ind w:left="1843"/>
        <w:jc w:val="both"/>
        <w:rPr>
          <w:rFonts w:ascii="Calibri" w:hAnsi="Calibri" w:cs="Calibri"/>
          <w:b/>
          <w:bCs/>
        </w:rPr>
      </w:pPr>
      <w:r w:rsidRPr="00B10635">
        <w:rPr>
          <w:rFonts w:ascii="Calibri" w:hAnsi="Calibri" w:cs="Calibri"/>
          <w:b/>
          <w:bCs/>
        </w:rPr>
        <w:t>13.5.5</w:t>
      </w:r>
      <w:r w:rsidRPr="00B10635">
        <w:rPr>
          <w:rFonts w:ascii="Calibri" w:hAnsi="Calibri" w:cs="Calibri"/>
          <w:b/>
          <w:bCs/>
        </w:rPr>
        <w:tab/>
        <w:t xml:space="preserve">DECLARAÇÃO DE VISTORIA – ANEXO </w:t>
      </w:r>
      <w:r w:rsidR="00B10635" w:rsidRPr="00B10635">
        <w:rPr>
          <w:rFonts w:ascii="Calibri" w:hAnsi="Calibri" w:cs="Calibri"/>
          <w:b/>
          <w:bCs/>
        </w:rPr>
        <w:t>VI</w:t>
      </w:r>
      <w:r w:rsidRPr="00B10635">
        <w:rPr>
          <w:rFonts w:ascii="Calibri" w:hAnsi="Calibri" w:cs="Calibri"/>
          <w:b/>
          <w:bCs/>
        </w:rPr>
        <w:t>:</w:t>
      </w:r>
    </w:p>
    <w:p w14:paraId="4746457B" w14:textId="6B9B53AB" w:rsidR="00B10635" w:rsidRPr="00B10635"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rPr>
        <w:t>13</w:t>
      </w:r>
      <w:r w:rsidRPr="00B10635">
        <w:rPr>
          <w:rFonts w:ascii="Calibri" w:hAnsi="Calibri" w:cs="Calibri"/>
        </w:rPr>
        <w:t>.5</w:t>
      </w:r>
      <w:r>
        <w:rPr>
          <w:rFonts w:ascii="Calibri" w:hAnsi="Calibri" w:cs="Calibri"/>
        </w:rPr>
        <w:t>.5.1</w:t>
      </w:r>
      <w:r w:rsidRPr="00B10635">
        <w:rPr>
          <w:rFonts w:ascii="Calibri" w:hAnsi="Calibri" w:cs="Calibri"/>
        </w:rPr>
        <w:t xml:space="preserve"> A realização da Vistoria Técnica prévia aos locais de execução será </w:t>
      </w:r>
      <w:r w:rsidRPr="00B10635">
        <w:rPr>
          <w:rFonts w:ascii="Calibri" w:hAnsi="Calibri" w:cs="Calibri"/>
          <w:b/>
          <w:bCs/>
        </w:rPr>
        <w:t xml:space="preserve">facultativa </w:t>
      </w:r>
      <w:r w:rsidRPr="00B10635">
        <w:rPr>
          <w:rFonts w:ascii="Calibri" w:hAnsi="Calibri" w:cs="Calibri"/>
        </w:rPr>
        <w:t>para as empresas licitantes.</w:t>
      </w:r>
    </w:p>
    <w:p w14:paraId="760EEDEB" w14:textId="6A55494E" w:rsidR="00B10635" w:rsidRPr="00B10635"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rPr>
        <w:t xml:space="preserve">13.5.5.2 </w:t>
      </w:r>
      <w:r w:rsidRPr="00B10635">
        <w:rPr>
          <w:rFonts w:ascii="Calibri" w:hAnsi="Calibri" w:cs="Calibri"/>
        </w:rPr>
        <w:t xml:space="preserve">A empresa que optar por realizar a </w:t>
      </w:r>
      <w:r>
        <w:rPr>
          <w:rFonts w:ascii="Calibri" w:hAnsi="Calibri" w:cs="Calibri"/>
        </w:rPr>
        <w:t>V</w:t>
      </w:r>
      <w:r w:rsidRPr="00B10635">
        <w:rPr>
          <w:rFonts w:ascii="Calibri" w:hAnsi="Calibri" w:cs="Calibri"/>
        </w:rPr>
        <w:t xml:space="preserve">istoria </w:t>
      </w:r>
      <w:r>
        <w:rPr>
          <w:rFonts w:ascii="Calibri" w:hAnsi="Calibri" w:cs="Calibri"/>
        </w:rPr>
        <w:t>T</w:t>
      </w:r>
      <w:r w:rsidRPr="00B10635">
        <w:rPr>
          <w:rFonts w:ascii="Calibri" w:hAnsi="Calibri" w:cs="Calibri"/>
        </w:rPr>
        <w:t>écnica para avaliar a complexidade dos ambientes (</w:t>
      </w:r>
      <w:r w:rsidR="00EE4BD1">
        <w:rPr>
          <w:rFonts w:ascii="Calibri" w:hAnsi="Calibri" w:cs="Calibri"/>
        </w:rPr>
        <w:t xml:space="preserve">Prédio Sede, </w:t>
      </w:r>
      <w:r w:rsidRPr="00B10635">
        <w:rPr>
          <w:rFonts w:ascii="Calibri" w:hAnsi="Calibri" w:cs="Calibri"/>
        </w:rPr>
        <w:t>CPO</w:t>
      </w:r>
      <w:r w:rsidR="00EE4BD1">
        <w:rPr>
          <w:rFonts w:ascii="Calibri" w:hAnsi="Calibri" w:cs="Calibri"/>
        </w:rPr>
        <w:t xml:space="preserve"> e Viveiro</w:t>
      </w:r>
      <w:r w:rsidRPr="00B10635">
        <w:rPr>
          <w:rFonts w:ascii="Calibri" w:hAnsi="Calibri" w:cs="Calibri"/>
        </w:rPr>
        <w:t>) deverá agendá-la junto à Fiscalização (subglicitacao@smsub.prfeitura.sp.gov.br ou pelo telefone: 2392-1030 - ramais 1045 ou 1090) com antecedência, em dias úteis, no horário das 08h00 às 15h00.</w:t>
      </w:r>
    </w:p>
    <w:p w14:paraId="6E3D8FA7" w14:textId="67714AAF" w:rsidR="00B10635" w:rsidRPr="00B10635"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b/>
          <w:bCs/>
        </w:rPr>
        <w:t xml:space="preserve">13.5.5.3 </w:t>
      </w:r>
      <w:r w:rsidRPr="00B10635">
        <w:rPr>
          <w:rFonts w:ascii="Calibri" w:hAnsi="Calibri" w:cs="Calibri"/>
          <w:b/>
          <w:bCs/>
        </w:rPr>
        <w:t xml:space="preserve">Declaração de Pleno Conhecimento: </w:t>
      </w:r>
      <w:r w:rsidRPr="00B10635">
        <w:rPr>
          <w:rFonts w:ascii="Calibri" w:hAnsi="Calibri" w:cs="Calibri"/>
        </w:rPr>
        <w:t xml:space="preserve">Caso a licitante opte por </w:t>
      </w:r>
      <w:r w:rsidRPr="00B10635">
        <w:rPr>
          <w:rFonts w:ascii="Calibri" w:hAnsi="Calibri" w:cs="Calibri"/>
          <w:b/>
          <w:bCs/>
        </w:rPr>
        <w:t xml:space="preserve">NÃO </w:t>
      </w:r>
      <w:r w:rsidRPr="00B10635">
        <w:rPr>
          <w:rFonts w:ascii="Calibri" w:hAnsi="Calibri" w:cs="Calibri"/>
        </w:rPr>
        <w:t xml:space="preserve">realizar a </w:t>
      </w:r>
      <w:r>
        <w:rPr>
          <w:rFonts w:ascii="Calibri" w:hAnsi="Calibri" w:cs="Calibri"/>
        </w:rPr>
        <w:t>V</w:t>
      </w:r>
      <w:r w:rsidRPr="00B10635">
        <w:rPr>
          <w:rFonts w:ascii="Calibri" w:hAnsi="Calibri" w:cs="Calibri"/>
        </w:rPr>
        <w:t xml:space="preserve">istoria </w:t>
      </w:r>
      <w:r>
        <w:rPr>
          <w:rFonts w:ascii="Calibri" w:hAnsi="Calibri" w:cs="Calibri"/>
        </w:rPr>
        <w:t>T</w:t>
      </w:r>
      <w:r w:rsidRPr="00B10635">
        <w:rPr>
          <w:rFonts w:ascii="Calibri" w:hAnsi="Calibri" w:cs="Calibri"/>
        </w:rPr>
        <w:t>écnica, deverá apresentar, junto à sua</w:t>
      </w:r>
      <w:r>
        <w:rPr>
          <w:rFonts w:ascii="Calibri" w:hAnsi="Calibri" w:cs="Calibri"/>
        </w:rPr>
        <w:t xml:space="preserve"> P</w:t>
      </w:r>
      <w:r w:rsidRPr="00B10635">
        <w:rPr>
          <w:rFonts w:ascii="Calibri" w:hAnsi="Calibri" w:cs="Calibri"/>
        </w:rPr>
        <w:t xml:space="preserve">roposta de </w:t>
      </w:r>
      <w:r>
        <w:rPr>
          <w:rFonts w:ascii="Calibri" w:hAnsi="Calibri" w:cs="Calibri"/>
        </w:rPr>
        <w:t>P</w:t>
      </w:r>
      <w:r w:rsidRPr="00B10635">
        <w:rPr>
          <w:rFonts w:ascii="Calibri" w:hAnsi="Calibri" w:cs="Calibri"/>
        </w:rPr>
        <w:t xml:space="preserve">reços, uma </w:t>
      </w:r>
      <w:r w:rsidRPr="00B10635">
        <w:rPr>
          <w:rFonts w:ascii="Calibri" w:hAnsi="Calibri" w:cs="Calibri"/>
          <w:b/>
          <w:bCs/>
        </w:rPr>
        <w:t>Declaração Formal de Pleno Conhecimento das Condições Locais</w:t>
      </w:r>
      <w:r w:rsidRPr="00B10635">
        <w:rPr>
          <w:rFonts w:ascii="Calibri" w:hAnsi="Calibri" w:cs="Calibri"/>
        </w:rPr>
        <w:t>, assumindo total</w:t>
      </w:r>
      <w:r>
        <w:rPr>
          <w:rFonts w:ascii="Calibri" w:hAnsi="Calibri" w:cs="Calibri"/>
        </w:rPr>
        <w:t xml:space="preserve"> </w:t>
      </w:r>
      <w:r w:rsidRPr="00B10635">
        <w:rPr>
          <w:rFonts w:ascii="Calibri" w:hAnsi="Calibri" w:cs="Calibri"/>
        </w:rPr>
        <w:t>responsabilidade civil e operacional por essa escolha.</w:t>
      </w:r>
    </w:p>
    <w:p w14:paraId="7F9746D0" w14:textId="5A164B23" w:rsidR="00974CA9"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rPr>
        <w:t xml:space="preserve">13.5.5.4 </w:t>
      </w:r>
      <w:r w:rsidRPr="00B10635">
        <w:rPr>
          <w:rFonts w:ascii="Calibri" w:hAnsi="Calibri" w:cs="Calibri"/>
        </w:rPr>
        <w:t xml:space="preserve">A ausência da </w:t>
      </w:r>
      <w:r>
        <w:rPr>
          <w:rFonts w:ascii="Calibri" w:hAnsi="Calibri" w:cs="Calibri"/>
        </w:rPr>
        <w:t>V</w:t>
      </w:r>
      <w:r w:rsidRPr="00B10635">
        <w:rPr>
          <w:rFonts w:ascii="Calibri" w:hAnsi="Calibri" w:cs="Calibri"/>
        </w:rPr>
        <w:t xml:space="preserve">istoria facultativa </w:t>
      </w:r>
      <w:r w:rsidRPr="00B10635">
        <w:rPr>
          <w:rFonts w:ascii="Calibri" w:hAnsi="Calibri" w:cs="Calibri"/>
          <w:b/>
          <w:bCs/>
        </w:rPr>
        <w:t>não poderá, sob nenhuma hipótese</w:t>
      </w:r>
      <w:r w:rsidRPr="00B10635">
        <w:rPr>
          <w:rFonts w:ascii="Calibri" w:hAnsi="Calibri" w:cs="Calibri"/>
        </w:rPr>
        <w:t>, ser utilizada pela futura contratada como justificativa para</w:t>
      </w:r>
      <w:r>
        <w:rPr>
          <w:rFonts w:ascii="Calibri" w:hAnsi="Calibri" w:cs="Calibri"/>
        </w:rPr>
        <w:t xml:space="preserve"> </w:t>
      </w:r>
      <w:r w:rsidRPr="00B10635">
        <w:rPr>
          <w:rFonts w:ascii="Calibri" w:hAnsi="Calibri" w:cs="Calibri"/>
        </w:rPr>
        <w:t>alegar desconhecimento das dificuldades logísticas, para pleitear aditivos financeiros por erro de cálculo de consumo de insumos</w:t>
      </w:r>
      <w:r>
        <w:rPr>
          <w:rFonts w:ascii="Calibri" w:hAnsi="Calibri" w:cs="Calibri"/>
        </w:rPr>
        <w:t xml:space="preserve"> </w:t>
      </w:r>
      <w:r w:rsidRPr="00B10635">
        <w:rPr>
          <w:rFonts w:ascii="Calibri" w:hAnsi="Calibri" w:cs="Calibri"/>
        </w:rPr>
        <w:t xml:space="preserve">ou para descumprir as metas de eficácia do controle de </w:t>
      </w:r>
      <w:r w:rsidR="00075702">
        <w:rPr>
          <w:rFonts w:ascii="Calibri" w:hAnsi="Calibri" w:cs="Calibri"/>
        </w:rPr>
        <w:t>acesso</w:t>
      </w:r>
      <w:r w:rsidRPr="00B10635">
        <w:rPr>
          <w:rFonts w:ascii="Calibri" w:hAnsi="Calibri" w:cs="Calibri"/>
        </w:rPr>
        <w:t xml:space="preserve"> exigidas neste Termo de Referência.</w:t>
      </w:r>
    </w:p>
    <w:p w14:paraId="70D53F8A" w14:textId="77777777" w:rsidR="001F2EDF" w:rsidRDefault="001F2EDF" w:rsidP="001F2EDF">
      <w:pPr>
        <w:tabs>
          <w:tab w:val="left" w:pos="1701"/>
          <w:tab w:val="left" w:pos="1843"/>
        </w:tabs>
        <w:spacing w:after="120" w:line="276" w:lineRule="auto"/>
        <w:ind w:left="1134" w:hanging="1134"/>
        <w:jc w:val="both"/>
        <w:rPr>
          <w:rFonts w:ascii="Calibri" w:hAnsi="Calibri" w:cs="Calibri"/>
        </w:rPr>
      </w:pPr>
      <w:r w:rsidRPr="2DCF8A49">
        <w:rPr>
          <w:rFonts w:ascii="Calibri" w:hAnsi="Calibri" w:cs="Calibri"/>
          <w:b/>
          <w:bCs/>
        </w:rPr>
        <w:t xml:space="preserve">13.6.  </w:t>
      </w:r>
      <w:r>
        <w:tab/>
      </w:r>
      <w:r w:rsidRPr="2DCF8A49">
        <w:rPr>
          <w:rFonts w:ascii="Calibri" w:hAnsi="Calibri" w:cs="Calibri"/>
        </w:rPr>
        <w:t xml:space="preserve">A licitante, para fins de habilitação, deverá observar as </w:t>
      </w:r>
      <w:r w:rsidRPr="2DCF8A49">
        <w:rPr>
          <w:rFonts w:ascii="Calibri" w:hAnsi="Calibri" w:cs="Calibri"/>
          <w:u w:val="single"/>
        </w:rPr>
        <w:t>disposições gerais</w:t>
      </w:r>
      <w:r w:rsidRPr="2DCF8A49">
        <w:rPr>
          <w:rFonts w:ascii="Calibri" w:hAnsi="Calibri" w:cs="Calibri"/>
        </w:rPr>
        <w:t xml:space="preserve"> que seguem: </w:t>
      </w:r>
    </w:p>
    <w:p w14:paraId="3FF382B9"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13.6.1</w:t>
      </w:r>
      <w:r>
        <w:tab/>
      </w:r>
      <w:r w:rsidRPr="2DCF8A49">
        <w:rPr>
          <w:rFonts w:ascii="Calibri" w:hAnsi="Calibri" w:cs="Calibri"/>
        </w:rPr>
        <w:t xml:space="preserve">Todos os documentos devem estar com seu prazo de validade em vigor. Se este prazo não constar de cláusula específica deste edital, do próprio documento ou de lei específica, será considerado o prazo de validade de 06 (seis) meses, a contar da data </w:t>
      </w:r>
      <w:r w:rsidRPr="2DCF8A49">
        <w:rPr>
          <w:rFonts w:ascii="Calibri" w:hAnsi="Calibri" w:cs="Calibri"/>
        </w:rPr>
        <w:lastRenderedPageBreak/>
        <w:t>de sua expedição, salvo os atestados/certidões de qualificação técnica, para os quais não se exige validade.</w:t>
      </w:r>
    </w:p>
    <w:p w14:paraId="7BEADB21"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13.6.2</w:t>
      </w:r>
      <w:r>
        <w:tab/>
      </w:r>
      <w:r w:rsidRPr="2DCF8A49">
        <w:rPr>
          <w:rFonts w:ascii="Calibri" w:hAnsi="Calibri" w:cs="Calibri"/>
        </w:rPr>
        <w:t>Todos os documentos expedidos pela empresa deverão estar subscritos por seu representante legal ou procurador, com identificação clara do subscritor.</w:t>
      </w:r>
    </w:p>
    <w:p w14:paraId="7BE57EB7"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13.6.3</w:t>
      </w:r>
      <w:r>
        <w:tab/>
      </w:r>
      <w:r w:rsidRPr="2DCF8A49">
        <w:rPr>
          <w:rFonts w:ascii="Calibri" w:hAnsi="Calibri" w:cs="Calibri"/>
        </w:rPr>
        <w:t>Os documentos serão apresentados em original, por cópia autenticada ou por cópia simples com autenticidade declarada por advogado sob sua responsabilidade pessoal.</w:t>
      </w:r>
    </w:p>
    <w:p w14:paraId="2E3B2AE4" w14:textId="77777777" w:rsidR="001F2EDF" w:rsidRPr="00984E36" w:rsidRDefault="001F2EDF" w:rsidP="001F2EDF">
      <w:pPr>
        <w:tabs>
          <w:tab w:val="left" w:pos="1843"/>
        </w:tabs>
        <w:spacing w:after="120" w:line="276" w:lineRule="auto"/>
        <w:ind w:left="1843"/>
        <w:jc w:val="both"/>
        <w:rPr>
          <w:rFonts w:ascii="Calibri" w:hAnsi="Calibri" w:cs="Calibri"/>
        </w:rPr>
      </w:pPr>
      <w:r w:rsidRPr="00984E36">
        <w:rPr>
          <w:rFonts w:ascii="Calibri" w:hAnsi="Calibri" w:cs="Calibri"/>
          <w:b/>
          <w:bCs/>
        </w:rPr>
        <w:t>13.6.4</w:t>
      </w:r>
      <w:r w:rsidRPr="00984E36">
        <w:rPr>
          <w:rFonts w:ascii="Calibri" w:hAnsi="Calibri" w:cs="Calibri"/>
        </w:rPr>
        <w:t xml:space="preserve"> A autenticidade dos documentos emitidos via Internet será conferida pelo Pregoeiro e Equipe de Apoio.</w:t>
      </w:r>
    </w:p>
    <w:p w14:paraId="2EE942C6" w14:textId="77777777" w:rsidR="001F2EDF" w:rsidRPr="00984E36" w:rsidRDefault="001F2EDF" w:rsidP="001F2EDF">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13.6.5</w:t>
      </w:r>
      <w:r>
        <w:tab/>
      </w:r>
      <w:r w:rsidRPr="2DCF8A49">
        <w:rPr>
          <w:rFonts w:ascii="Calibri" w:hAnsi="Calibri" w:cs="Calibri"/>
        </w:rPr>
        <w:t xml:space="preserve">Se a licitante for a </w:t>
      </w:r>
      <w:r w:rsidRPr="2DCF8A49">
        <w:rPr>
          <w:rFonts w:ascii="Calibri" w:hAnsi="Calibri" w:cs="Calibri"/>
          <w:b/>
          <w:bCs/>
        </w:rPr>
        <w:t>matriz</w:t>
      </w:r>
      <w:r w:rsidRPr="2DCF8A49">
        <w:rPr>
          <w:rFonts w:ascii="Calibri" w:hAnsi="Calibri" w:cs="Calibri"/>
        </w:rPr>
        <w:t xml:space="preserve">, todos os documentos deverão estar em nome da matriz, e se for a </w:t>
      </w:r>
      <w:r w:rsidRPr="2DCF8A49">
        <w:rPr>
          <w:rFonts w:ascii="Calibri" w:hAnsi="Calibri" w:cs="Calibri"/>
          <w:b/>
          <w:bCs/>
        </w:rPr>
        <w:t>filial</w:t>
      </w:r>
      <w:r w:rsidRPr="2DCF8A49">
        <w:rPr>
          <w:rFonts w:ascii="Calibri" w:hAnsi="Calibri" w:cs="Calibri"/>
        </w:rPr>
        <w:t>, todos os documentos deverão estar em nome da filial, exceto aqueles documentos que, pela própria natureza, comprovadamente, forem emitidos somente em nome da matriz.</w:t>
      </w:r>
    </w:p>
    <w:p w14:paraId="45B36685" w14:textId="77777777" w:rsidR="001F2EDF" w:rsidRPr="00984E36" w:rsidRDefault="001F2EDF" w:rsidP="001F2EDF">
      <w:pPr>
        <w:tabs>
          <w:tab w:val="left" w:pos="2552"/>
        </w:tabs>
        <w:spacing w:after="120" w:line="276" w:lineRule="auto"/>
        <w:ind w:left="2552"/>
        <w:jc w:val="both"/>
        <w:rPr>
          <w:rFonts w:ascii="Calibri" w:hAnsi="Calibri" w:cs="Calibri"/>
        </w:rPr>
      </w:pPr>
      <w:r w:rsidRPr="2DCF8A49">
        <w:rPr>
          <w:rFonts w:ascii="Calibri" w:hAnsi="Calibri" w:cs="Calibri"/>
          <w:b/>
          <w:bCs/>
        </w:rPr>
        <w:t>13.6.5.1</w:t>
      </w:r>
      <w:r>
        <w:tab/>
      </w:r>
      <w:r w:rsidRPr="2DCF8A49">
        <w:rPr>
          <w:rFonts w:ascii="Calibri" w:hAnsi="Calibri" w:cs="Calibri"/>
        </w:rPr>
        <w:t>Caso a licitante pretenda que um de seus estabelecimentos, que não o participante desta licitação, execute o futuro contrato, deverá apresentar toda documentação de habilitação de ambos os estabelecimentos.</w:t>
      </w:r>
    </w:p>
    <w:p w14:paraId="0E70C5D3" w14:textId="77777777" w:rsidR="001F2EDF" w:rsidRPr="009F6073" w:rsidRDefault="001F2EDF" w:rsidP="001F2EDF">
      <w:pPr>
        <w:tabs>
          <w:tab w:val="left" w:pos="2268"/>
          <w:tab w:val="left" w:pos="2552"/>
        </w:tabs>
        <w:spacing w:after="120" w:line="276" w:lineRule="auto"/>
        <w:ind w:left="2552"/>
        <w:jc w:val="both"/>
        <w:rPr>
          <w:rFonts w:ascii="Calibri" w:hAnsi="Calibri" w:cs="Calibri"/>
          <w:i/>
          <w:iCs/>
        </w:rPr>
      </w:pPr>
      <w:r w:rsidRPr="009F6073">
        <w:rPr>
          <w:rFonts w:ascii="Calibri" w:hAnsi="Calibri" w:cs="Calibri"/>
          <w:b/>
          <w:bCs/>
          <w:i/>
          <w:iCs/>
        </w:rPr>
        <w:t xml:space="preserve">13.6.5.2 </w:t>
      </w:r>
      <w:r w:rsidRPr="009F6073">
        <w:rPr>
          <w:rStyle w:val="nfase"/>
          <w:rFonts w:ascii="Calibri" w:hAnsi="Calibri" w:cs="Calibri"/>
          <w:i w:val="0"/>
          <w:bdr w:val="none" w:sz="0" w:space="0" w:color="auto" w:frame="1"/>
        </w:rPr>
        <w:t>Atestados de capacidade técnica ou de responsabilidade técnica podem ser apresentados em nome e com o número do CNPJ (MF) da matriz ou da filial da empresa licitante.</w:t>
      </w:r>
    </w:p>
    <w:p w14:paraId="1761EA66"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13.6.6</w:t>
      </w:r>
      <w:r>
        <w:tab/>
      </w:r>
      <w:r w:rsidRPr="2DCF8A49">
        <w:rPr>
          <w:rFonts w:ascii="Calibri" w:hAnsi="Calibri" w:cs="Calibri"/>
        </w:rPr>
        <w:t>Todo e qualquer documento apresentado em língua estrangeira deverá estar acompanhado da respectiva tradução para o idioma pátrio, feita por tradutor público juramentado.</w:t>
      </w:r>
    </w:p>
    <w:p w14:paraId="226A0E1E"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13.6.7</w:t>
      </w:r>
      <w:r>
        <w:tab/>
      </w:r>
      <w:r w:rsidRPr="2DCF8A49">
        <w:rPr>
          <w:rFonts w:ascii="Calibri" w:hAnsi="Calibri" w:cs="Calibri"/>
        </w:rPr>
        <w:t>Não serão aceitos documentos cujas datas e caracteres estejam ilegíveis ou rasurados de tal forma que não possam ser entendidos.</w:t>
      </w:r>
    </w:p>
    <w:p w14:paraId="59AC5E2D"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13.6.8</w:t>
      </w:r>
      <w:r>
        <w:tab/>
      </w:r>
      <w:r w:rsidRPr="2DCF8A49">
        <w:rPr>
          <w:rFonts w:ascii="Calibri" w:hAnsi="Calibri" w:cs="Calibri"/>
        </w:rPr>
        <w:t>Os documentos exigidos para habilitação não poderão, em hipótese alguma, ser substituídos por protocolos, que apenas configurem o seu requerimento, não podendo, ainda, ser remetidos posteriormente ao prazo fixado.</w:t>
      </w:r>
    </w:p>
    <w:p w14:paraId="44A5D6EA"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lastRenderedPageBreak/>
        <w:t>13.6.9.</w:t>
      </w:r>
      <w:r w:rsidRPr="2DCF8A49">
        <w:rPr>
          <w:rFonts w:ascii="Calibri" w:hAnsi="Calibri" w:cs="Calibri"/>
        </w:rPr>
        <w:t xml:space="preserve"> </w:t>
      </w:r>
      <w:r w:rsidRPr="2DCF8A49">
        <w:rPr>
          <w:rFonts w:ascii="Calibri" w:eastAsia="Calibri" w:hAnsi="Calibri" w:cs="Calibri"/>
        </w:rPr>
        <w:t>Serão aceitas como prova de regularidade, certidões positivas com efeito de negativas e certidões positivas que noticiem em seu corpo que os débitos estão judicialmente garantidos ou com sua exigibilidade suspensa</w:t>
      </w:r>
    </w:p>
    <w:p w14:paraId="29329E6F"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13.7</w:t>
      </w:r>
      <w:r>
        <w:tab/>
      </w:r>
      <w:r w:rsidRPr="2DCF8A49">
        <w:rPr>
          <w:rFonts w:ascii="Calibri" w:hAnsi="Calibri" w:cs="Calibri"/>
        </w:rPr>
        <w:t>O Pregoeiro e sua Equipe de Apoio verificarão eventual descumprimento das vedações de participação na licitação, mediante consulta ao:</w:t>
      </w:r>
    </w:p>
    <w:p w14:paraId="15F4D07C" w14:textId="2D285CA5" w:rsidR="001F2EDF"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a)</w:t>
      </w:r>
      <w:r>
        <w:tab/>
      </w:r>
      <w:r w:rsidRPr="6253D333">
        <w:rPr>
          <w:rFonts w:ascii="Calibri" w:eastAsia="Calibri" w:hAnsi="Calibri" w:cs="Calibri"/>
          <w:color w:val="000000" w:themeColor="text1"/>
        </w:rPr>
        <w:t>Cadastro Nacional de Condenações Cíveis por Atos de Improbidade Administrativa e Inelegibilidade, do Conselho Nacional de Justiça (CNIA – CNJ)</w:t>
      </w:r>
      <w:r w:rsidRPr="6253D333">
        <w:rPr>
          <w:rFonts w:ascii="Calibri" w:hAnsi="Calibri" w:cs="Calibri"/>
        </w:rPr>
        <w:t xml:space="preserve">, no endereço eletrônico </w:t>
      </w:r>
      <w:hyperlink r:id="rId13" w:history="1">
        <w:r w:rsidR="005E080F" w:rsidRPr="009C5B20">
          <w:rPr>
            <w:rStyle w:val="Hyperlink"/>
            <w:rFonts w:ascii="Calibri" w:hAnsi="Calibri" w:cs="Calibri"/>
          </w:rPr>
          <w:t>www.cnj.jus.br/improbidade_adm/consultar_requerido.php</w:t>
        </w:r>
      </w:hyperlink>
      <w:r w:rsidR="005E080F">
        <w:rPr>
          <w:rFonts w:ascii="Calibri" w:hAnsi="Calibri" w:cs="Calibri"/>
          <w:u w:val="single"/>
        </w:rPr>
        <w:t xml:space="preserve"> </w:t>
      </w:r>
      <w:r w:rsidRPr="6253D333">
        <w:rPr>
          <w:rFonts w:ascii="Calibri" w:hAnsi="Calibri" w:cs="Calibri"/>
        </w:rPr>
        <w:t>;</w:t>
      </w:r>
    </w:p>
    <w:p w14:paraId="6BEED573" w14:textId="66916925"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 xml:space="preserve">b)    </w:t>
      </w:r>
      <w:r>
        <w:tab/>
      </w:r>
      <w:r w:rsidRPr="6253D333">
        <w:rPr>
          <w:rFonts w:ascii="Calibri" w:hAnsi="Calibri" w:cs="Calibri"/>
        </w:rPr>
        <w:t xml:space="preserve">Cadastro Nacional das Empresas Inidôneas e Suspensas – CEIS, no endereço eletrônico </w:t>
      </w:r>
      <w:hyperlink r:id="rId14" w:history="1">
        <w:r w:rsidR="005E080F" w:rsidRPr="009C5B20">
          <w:rPr>
            <w:rStyle w:val="Hyperlink"/>
            <w:rFonts w:ascii="Calibri" w:hAnsi="Calibri" w:cs="Calibri"/>
          </w:rPr>
          <w:t>https://www.portaltransparencia.gov.br/sancoes/ceis</w:t>
        </w:r>
      </w:hyperlink>
      <w:r w:rsidR="005E080F">
        <w:rPr>
          <w:rFonts w:ascii="Calibri" w:hAnsi="Calibri" w:cs="Calibri"/>
          <w:u w:val="single"/>
        </w:rPr>
        <w:t xml:space="preserve"> </w:t>
      </w:r>
      <w:r w:rsidRPr="6253D333">
        <w:rPr>
          <w:rFonts w:ascii="Calibri" w:hAnsi="Calibri" w:cs="Calibri"/>
        </w:rPr>
        <w:t>;</w:t>
      </w:r>
    </w:p>
    <w:p w14:paraId="447F83A7" w14:textId="1D127158"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c)</w:t>
      </w:r>
      <w:r>
        <w:tab/>
      </w:r>
      <w:r w:rsidRPr="6253D333">
        <w:rPr>
          <w:rFonts w:ascii="Calibri" w:hAnsi="Calibri" w:cs="Calibri"/>
        </w:rPr>
        <w:t xml:space="preserve">Rol de Empresas Punidas, disponível no endereço eletrônico </w:t>
      </w:r>
      <w:hyperlink r:id="rId15" w:history="1">
        <w:r w:rsidR="005E080F" w:rsidRPr="009C5B20">
          <w:rPr>
            <w:rStyle w:val="Hyperlink"/>
            <w:rFonts w:ascii="Calibri" w:hAnsi="Calibri" w:cs="Calibri"/>
          </w:rPr>
          <w:t>https://capital.sp.gov.br/web/gestao/w/coordenadoria_de_bens_e_servicos__cobes/empresas_punidas/9255</w:t>
        </w:r>
      </w:hyperlink>
      <w:r w:rsidR="005E080F">
        <w:rPr>
          <w:rFonts w:ascii="Calibri" w:hAnsi="Calibri" w:cs="Calibri"/>
          <w:u w:val="single"/>
        </w:rPr>
        <w:t xml:space="preserve"> </w:t>
      </w:r>
      <w:r w:rsidRPr="6253D333">
        <w:rPr>
          <w:rFonts w:ascii="Calibri" w:hAnsi="Calibri" w:cs="Calibri"/>
        </w:rPr>
        <w:t>;</w:t>
      </w:r>
    </w:p>
    <w:p w14:paraId="6AEA86A4" w14:textId="5FB83717"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d)</w:t>
      </w:r>
      <w:r>
        <w:tab/>
      </w:r>
      <w:r w:rsidRPr="6253D333">
        <w:rPr>
          <w:rFonts w:ascii="Calibri" w:hAnsi="Calibri" w:cs="Calibri"/>
        </w:rPr>
        <w:t xml:space="preserve">Cadastro Nacional de Empresas Punidas (CNEP), disponível no endereço eletrônico </w:t>
      </w:r>
      <w:hyperlink r:id="rId16" w:history="1">
        <w:r w:rsidR="005E080F" w:rsidRPr="009C5B20">
          <w:rPr>
            <w:rStyle w:val="Hyperlink"/>
            <w:rFonts w:ascii="Calibri" w:hAnsi="Calibri" w:cs="Calibri"/>
          </w:rPr>
          <w:t>https://www.portaltransparencia.gov.br/sancoes/cnep</w:t>
        </w:r>
      </w:hyperlink>
      <w:r w:rsidR="005E080F">
        <w:rPr>
          <w:rFonts w:ascii="Calibri" w:hAnsi="Calibri" w:cs="Calibri"/>
          <w:u w:val="single"/>
        </w:rPr>
        <w:t xml:space="preserve"> </w:t>
      </w:r>
    </w:p>
    <w:p w14:paraId="423C2DC6" w14:textId="77777777" w:rsidR="001F2EDF" w:rsidRDefault="001F2EDF" w:rsidP="001F2EDF">
      <w:pPr>
        <w:tabs>
          <w:tab w:val="left" w:pos="1701"/>
          <w:tab w:val="left" w:pos="1843"/>
        </w:tabs>
        <w:spacing w:after="120" w:line="276" w:lineRule="auto"/>
        <w:ind w:left="1843"/>
        <w:jc w:val="both"/>
        <w:rPr>
          <w:rFonts w:ascii="Calibri" w:hAnsi="Calibri" w:cs="Calibri"/>
          <w:b/>
          <w:bCs/>
        </w:rPr>
      </w:pPr>
      <w:r w:rsidRPr="2DCF8A49">
        <w:rPr>
          <w:rFonts w:ascii="Calibri" w:hAnsi="Calibri" w:cs="Calibri"/>
          <w:b/>
          <w:bCs/>
        </w:rPr>
        <w:t>13.7.1</w:t>
      </w:r>
      <w:r>
        <w:tab/>
      </w:r>
      <w:r w:rsidRPr="2DCF8A49">
        <w:rPr>
          <w:rFonts w:ascii="Calibri" w:hAnsi="Calibri" w:cs="Calibri"/>
        </w:rPr>
        <w:t>As consultas realizar-se-ão em nome da licitante, da matriz (quando filial seja a licitante), e de seus sócios majoritários.</w:t>
      </w:r>
    </w:p>
    <w:p w14:paraId="19B4E9DC"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13.8</w:t>
      </w:r>
      <w:r>
        <w:tab/>
      </w:r>
      <w:r w:rsidRPr="2DCF8A49">
        <w:rPr>
          <w:rFonts w:ascii="Calibri" w:hAnsi="Calibri" w:cs="Calibri"/>
        </w:rPr>
        <w:t>Os documentos serão analisados pelo Pregoeiro e sua Equipe de Apoio quanto a sua conformidade com os solicitados e serão anexados ao processo administrativo pertinente a esta licitação.</w:t>
      </w:r>
    </w:p>
    <w:p w14:paraId="4C7C6A19" w14:textId="77777777" w:rsidR="001F2EDF" w:rsidRDefault="001F2EDF" w:rsidP="001F2EDF">
      <w:pPr>
        <w:spacing w:after="120" w:line="276" w:lineRule="auto"/>
        <w:ind w:left="1843"/>
        <w:jc w:val="both"/>
        <w:rPr>
          <w:rFonts w:ascii="Calibri" w:hAnsi="Calibri" w:cs="Calibri"/>
        </w:rPr>
      </w:pPr>
      <w:r w:rsidRPr="2DCF8A49">
        <w:rPr>
          <w:rFonts w:ascii="Calibri" w:hAnsi="Calibri" w:cs="Calibri"/>
          <w:b/>
          <w:bCs/>
        </w:rPr>
        <w:t>13.8.1</w:t>
      </w:r>
      <w:r>
        <w:tab/>
      </w:r>
      <w:r w:rsidRPr="2DCF8A49">
        <w:rPr>
          <w:rFonts w:ascii="Calibri" w:hAnsi="Calibri" w:cs="Calibri"/>
        </w:rPr>
        <w:t>Estando a documentação de habilitação da licitante vencedora em desacordo com as exigências do Edital, ela será inabilitada.</w:t>
      </w:r>
    </w:p>
    <w:p w14:paraId="6ABBF324"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13.8.2</w:t>
      </w:r>
      <w:r>
        <w:tab/>
      </w:r>
      <w:r w:rsidRPr="2DCF8A49">
        <w:rPr>
          <w:rFonts w:ascii="Calibri" w:hAnsi="Calibri" w:cs="Calibri"/>
        </w:rPr>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476B8B89"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13.8.3</w:t>
      </w:r>
      <w:r>
        <w:tab/>
      </w:r>
      <w:r w:rsidRPr="2DCF8A49">
        <w:rPr>
          <w:rFonts w:ascii="Calibri" w:hAnsi="Calibri" w:cs="Calibri"/>
        </w:rPr>
        <w:t xml:space="preserve">Após a entrega dos documentos de habilitação, não será admitida a substituição ou a apresentação de novos documentos, salvo em sede de diligência para complementação de informações </w:t>
      </w:r>
      <w:r w:rsidRPr="2DCF8A49">
        <w:rPr>
          <w:rFonts w:ascii="Calibri" w:hAnsi="Calibri" w:cs="Calibri"/>
        </w:rPr>
        <w:lastRenderedPageBreak/>
        <w:t>em relação aos documentos já apresentados e desde que necessária para apurar fatos existentes à época da abertura do certame e para atualização de documentos cuja validade tenha expirado após a data de recebimento das propostas.</w:t>
      </w:r>
    </w:p>
    <w:p w14:paraId="03D4F059" w14:textId="77777777" w:rsidR="001F2EDF" w:rsidRDefault="001F2EDF" w:rsidP="001F2EDF">
      <w:pPr>
        <w:widowControl w:val="0"/>
        <w:tabs>
          <w:tab w:val="left" w:pos="1134"/>
        </w:tabs>
        <w:spacing w:after="120" w:line="276" w:lineRule="auto"/>
        <w:ind w:left="1800"/>
        <w:jc w:val="both"/>
        <w:rPr>
          <w:rFonts w:ascii="Calibri" w:eastAsia="Calibri" w:hAnsi="Calibri" w:cs="Calibri"/>
        </w:rPr>
      </w:pPr>
      <w:r w:rsidRPr="6253D333">
        <w:rPr>
          <w:rFonts w:ascii="Calibri" w:eastAsia="Calibri" w:hAnsi="Calibri" w:cs="Calibri"/>
          <w:b/>
          <w:bCs/>
          <w:color w:val="000000" w:themeColor="text1"/>
        </w:rPr>
        <w:t>13.8.4</w:t>
      </w:r>
      <w:r w:rsidRPr="6253D333">
        <w:rPr>
          <w:rFonts w:ascii="Calibri" w:eastAsia="Calibri" w:hAnsi="Calibri" w:cs="Calibri"/>
          <w:color w:val="000000" w:themeColor="text1"/>
        </w:rPr>
        <w:t xml:space="preserve"> </w:t>
      </w:r>
      <w:r>
        <w:tab/>
      </w:r>
      <w:r w:rsidRPr="6253D333">
        <w:rPr>
          <w:rFonts w:ascii="Calibri" w:eastAsia="Calibri" w:hAnsi="Calibri" w:cs="Calibri"/>
          <w:color w:val="000000" w:themeColor="text1"/>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B153730" w14:textId="77777777" w:rsidR="001F2EDF" w:rsidRPr="004D6A4F" w:rsidRDefault="001F2EDF" w:rsidP="001F2EDF">
      <w:pPr>
        <w:tabs>
          <w:tab w:val="left" w:pos="1843"/>
        </w:tabs>
        <w:spacing w:after="120" w:line="276" w:lineRule="auto"/>
        <w:ind w:left="1843"/>
        <w:jc w:val="both"/>
        <w:rPr>
          <w:rFonts w:ascii="Calibri" w:hAnsi="Calibri" w:cs="Calibri"/>
          <w:b/>
          <w:color w:val="FF0000"/>
        </w:rPr>
      </w:pPr>
      <w:r w:rsidRPr="6253D333">
        <w:rPr>
          <w:rFonts w:ascii="Calibri" w:hAnsi="Calibri" w:cs="Calibri"/>
          <w:b/>
          <w:bCs/>
        </w:rPr>
        <w:t>13.8.5</w:t>
      </w:r>
      <w:r>
        <w:tab/>
      </w:r>
      <w:r w:rsidRPr="6253D333">
        <w:rPr>
          <w:rFonts w:ascii="Calibri" w:hAnsi="Calibri" w:cs="Calibri"/>
        </w:rPr>
        <w:t>Estando a documentação de habilitação da licitante completa, correta, com observância de todos os dispositivos deste Edital e seus Anexos o Pregoeiro considerará a proponente habilitada e vencedora do certame.</w:t>
      </w:r>
    </w:p>
    <w:p w14:paraId="17F2F066" w14:textId="77777777" w:rsidR="001F2EDF" w:rsidRPr="00C74E40"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4</w:t>
      </w:r>
      <w:r>
        <w:tab/>
      </w:r>
      <w:r w:rsidRPr="2CD2F5E2">
        <w:rPr>
          <w:rFonts w:ascii="Calibri" w:hAnsi="Calibri" w:cs="Calibri"/>
          <w:b/>
          <w:bCs/>
        </w:rPr>
        <w:t>FASE RECURSAL</w:t>
      </w:r>
    </w:p>
    <w:p w14:paraId="5DFD493A" w14:textId="77777777" w:rsidR="001F2EDF" w:rsidRDefault="001F2EDF" w:rsidP="001F2ED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.1</w:t>
      </w:r>
      <w:r>
        <w:rPr>
          <w:rFonts w:ascii="Calibri" w:hAnsi="Calibri" w:cs="Calibri"/>
          <w:b/>
          <w:bCs/>
          <w:color w:val="000000" w:themeColor="text1"/>
        </w:rPr>
        <w:tab/>
      </w:r>
      <w:r w:rsidRPr="2CD2F5E2">
        <w:rPr>
          <w:rFonts w:ascii="Calibri" w:hAnsi="Calibri" w:cs="Calibri"/>
          <w:color w:val="000000" w:themeColor="text1"/>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58EF1D8C" w14:textId="77777777" w:rsidR="001F2EDF" w:rsidRPr="00C74E40" w:rsidRDefault="001F2EDF" w:rsidP="001F2ED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.2</w:t>
      </w:r>
      <w:r>
        <w:rPr>
          <w:rFonts w:ascii="Calibri" w:hAnsi="Calibri" w:cs="Calibri"/>
          <w:color w:val="000000" w:themeColor="text1"/>
        </w:rPr>
        <w:tab/>
      </w:r>
      <w:r w:rsidRPr="2CD2F5E2">
        <w:rPr>
          <w:rFonts w:ascii="Calibri" w:hAnsi="Calibri" w:cs="Calibri"/>
          <w:color w:val="000000" w:themeColor="text1"/>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684D57C7" w14:textId="77777777" w:rsidR="001F2EDF" w:rsidRPr="00C74E40"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.3</w:t>
      </w:r>
      <w:r>
        <w:tab/>
      </w:r>
      <w:r w:rsidRPr="2CD2F5E2">
        <w:rPr>
          <w:rFonts w:ascii="Calibri" w:hAnsi="Calibri" w:cs="Calibri"/>
          <w:color w:val="000000" w:themeColor="text1"/>
        </w:rPr>
        <w:t>Os demais licitantes ficarão intimados para, se desejarem, apresentar suas contrarrazões, no prazo de três dias úteis, contado da data de intimação pessoal ou de divulgação da interposição do recurso.</w:t>
      </w:r>
    </w:p>
    <w:p w14:paraId="7A2D57EA" w14:textId="77777777" w:rsidR="001F2EDF" w:rsidRPr="00C74E40"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.4</w:t>
      </w:r>
      <w:r>
        <w:tab/>
      </w:r>
      <w:r w:rsidRPr="2CD2F5E2">
        <w:rPr>
          <w:rFonts w:ascii="Calibri" w:hAnsi="Calibri" w:cs="Calibri"/>
          <w:color w:val="000000" w:themeColor="text1"/>
        </w:rPr>
        <w:t>Será assegurado ao licitante vista dos elementos indispensáveis à defesa de seus interesses.</w:t>
      </w:r>
    </w:p>
    <w:p w14:paraId="3892980E" w14:textId="77777777" w:rsidR="001F2EDF" w:rsidRDefault="001F2EDF" w:rsidP="001F2ED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.5</w:t>
      </w:r>
      <w:r>
        <w:tab/>
      </w:r>
      <w:r w:rsidRPr="2CD2F5E2">
        <w:rPr>
          <w:rFonts w:ascii="Calibri" w:hAnsi="Calibri" w:cs="Calibri"/>
          <w:color w:val="000000" w:themeColor="text1"/>
        </w:rPr>
        <w:t>O acolhimento do recurso importará na invalidação apenas dos atos que não possam ser aproveitados.</w:t>
      </w:r>
    </w:p>
    <w:p w14:paraId="6AE0283A" w14:textId="77777777" w:rsidR="001F2EDF"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 xml:space="preserve">.6            </w:t>
      </w:r>
      <w:r w:rsidRPr="2CD2F5E2">
        <w:rPr>
          <w:rFonts w:ascii="Calibri" w:hAnsi="Calibri" w:cs="Calibri"/>
          <w:color w:val="000000" w:themeColor="text1"/>
        </w:rPr>
        <w:t xml:space="preserve">O recurso será dirigido à autoridade que tiver editado o ato ou proferido a decisão, a qual poderá reconsiderar a decisão no prazo de 3 (três) dias úteis, ou, nesse mesmo prazo, encaminhar recurso para a autoridade superior, a </w:t>
      </w:r>
      <w:r w:rsidRPr="2CD2F5E2">
        <w:rPr>
          <w:rFonts w:ascii="Calibri" w:hAnsi="Calibri" w:cs="Calibri"/>
          <w:color w:val="000000" w:themeColor="text1"/>
        </w:rPr>
        <w:lastRenderedPageBreak/>
        <w:t>qual deverá proferir sua decisão no prazo de 10 (dez) dias úteis, contados do recebimento dos autos.</w:t>
      </w:r>
    </w:p>
    <w:p w14:paraId="34741C6D" w14:textId="77777777" w:rsidR="001F2EDF" w:rsidRPr="00C74E40" w:rsidRDefault="001F2EDF" w:rsidP="001F2ED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 xml:space="preserve">.7             </w:t>
      </w:r>
      <w:r w:rsidRPr="2CD2F5E2">
        <w:rPr>
          <w:rFonts w:ascii="Calibri" w:hAnsi="Calibri" w:cs="Calibri"/>
          <w:color w:val="000000" w:themeColor="text1"/>
        </w:rPr>
        <w:t>O recurso e pedido de reconsideração terão efeito suspensivo até a decisão final pela autoridade competente.</w:t>
      </w:r>
    </w:p>
    <w:p w14:paraId="6573560A" w14:textId="77777777" w:rsidR="001F2EDF" w:rsidRPr="00C74E40" w:rsidRDefault="001F2EDF" w:rsidP="001F2EDF">
      <w:pPr>
        <w:tabs>
          <w:tab w:val="left" w:pos="1134"/>
        </w:tabs>
        <w:spacing w:after="120" w:line="276" w:lineRule="auto"/>
        <w:ind w:left="1134" w:hanging="1134"/>
        <w:jc w:val="both"/>
        <w:rPr>
          <w:rFonts w:ascii="Calibri" w:hAnsi="Calibri" w:cs="Calibri"/>
          <w:b/>
          <w:bCs/>
        </w:rPr>
      </w:pPr>
      <w:bookmarkStart w:id="5" w:name="art4xviii"/>
      <w:bookmarkEnd w:id="5"/>
      <w:r w:rsidRPr="2CD2F5E2">
        <w:rPr>
          <w:rFonts w:ascii="Calibri" w:hAnsi="Calibri" w:cs="Calibri"/>
          <w:b/>
          <w:bCs/>
        </w:rPr>
        <w:t>1</w:t>
      </w:r>
      <w:r>
        <w:rPr>
          <w:rFonts w:ascii="Calibri" w:hAnsi="Calibri" w:cs="Calibri"/>
          <w:b/>
          <w:bCs/>
        </w:rPr>
        <w:t>5</w:t>
      </w:r>
      <w:r>
        <w:tab/>
      </w:r>
      <w:r w:rsidRPr="2CD2F5E2">
        <w:rPr>
          <w:rFonts w:ascii="Calibri" w:hAnsi="Calibri" w:cs="Calibri"/>
          <w:b/>
          <w:bCs/>
        </w:rPr>
        <w:t>ADJUDICAÇÃO E HOMOLOGAÇÃO</w:t>
      </w:r>
    </w:p>
    <w:p w14:paraId="14B8B2AC" w14:textId="77777777"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5</w:t>
      </w:r>
      <w:r w:rsidRPr="2CD2F5E2">
        <w:rPr>
          <w:rFonts w:ascii="Calibri" w:hAnsi="Calibri" w:cs="Calibri"/>
          <w:b/>
          <w:bCs/>
        </w:rPr>
        <w:t>.1</w:t>
      </w:r>
      <w:r w:rsidRPr="009D67AD">
        <w:rPr>
          <w:rFonts w:ascii="Calibri" w:hAnsi="Calibri" w:cs="Calibri"/>
          <w:b/>
        </w:rPr>
        <w:tab/>
      </w:r>
      <w:r w:rsidRPr="2CD2F5E2">
        <w:rPr>
          <w:rFonts w:ascii="Calibri" w:hAnsi="Calibri" w:cs="Calibri"/>
        </w:rPr>
        <w:t>E</w:t>
      </w:r>
      <w:r w:rsidRPr="00C74E40">
        <w:rPr>
          <w:rFonts w:ascii="Calibri" w:hAnsi="Calibri" w:cs="Calibri"/>
          <w:shd w:val="clear" w:color="auto" w:fill="FFFFFF"/>
        </w:rPr>
        <w:t xml:space="preserve">ncerradas as fases de julgamento e habilitação, e exauridos os recursos administrativos, o processo licitatório será encaminhado à autoridade superior para adjudicar o objeto e homologar o procedimento, observado o disposto no art. 71 da Lei </w:t>
      </w:r>
      <w:r>
        <w:rPr>
          <w:rFonts w:ascii="Calibri" w:hAnsi="Calibri" w:cs="Calibri"/>
          <w:shd w:val="clear" w:color="auto" w:fill="FFFFFF"/>
        </w:rPr>
        <w:t xml:space="preserve">Federal </w:t>
      </w:r>
      <w:r w:rsidRPr="00C74E40">
        <w:rPr>
          <w:rFonts w:ascii="Calibri" w:hAnsi="Calibri" w:cs="Calibri"/>
          <w:shd w:val="clear" w:color="auto" w:fill="FFFFFF"/>
        </w:rPr>
        <w:t>nº 14.133</w:t>
      </w:r>
      <w:r>
        <w:rPr>
          <w:rFonts w:ascii="Calibri" w:hAnsi="Calibri" w:cs="Calibri"/>
          <w:shd w:val="clear" w:color="auto" w:fill="FFFFFF"/>
        </w:rPr>
        <w:t>/</w:t>
      </w:r>
      <w:r w:rsidRPr="00C74E40">
        <w:rPr>
          <w:rFonts w:ascii="Calibri" w:hAnsi="Calibri" w:cs="Calibri"/>
          <w:shd w:val="clear" w:color="auto" w:fill="FFFFFF"/>
        </w:rPr>
        <w:t>2021.</w:t>
      </w:r>
    </w:p>
    <w:p w14:paraId="0CAB3FB0" w14:textId="77777777" w:rsidR="001F2EDF" w:rsidRPr="00C74E40" w:rsidRDefault="001F2EDF" w:rsidP="001F2EDF">
      <w:pPr>
        <w:tabs>
          <w:tab w:val="left" w:pos="1134"/>
        </w:tabs>
        <w:spacing w:after="120" w:line="276"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6</w:t>
      </w:r>
      <w:r>
        <w:tab/>
      </w:r>
      <w:r w:rsidRPr="2CD2F5E2">
        <w:rPr>
          <w:rFonts w:ascii="Calibri" w:hAnsi="Calibri" w:cs="Calibri"/>
          <w:b/>
          <w:bCs/>
        </w:rPr>
        <w:t>PREÇO E DOTAÇÃO</w:t>
      </w:r>
    </w:p>
    <w:p w14:paraId="20B6F631" w14:textId="77777777"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.1</w:t>
      </w:r>
      <w:r>
        <w:tab/>
      </w:r>
      <w:r w:rsidRPr="2CD2F5E2">
        <w:rPr>
          <w:rFonts w:ascii="Calibri" w:hAnsi="Calibri" w:cs="Calibri"/>
        </w:rPr>
        <w:t xml:space="preserve">O preço </w:t>
      </w:r>
      <w:r>
        <w:rPr>
          <w:rFonts w:ascii="Calibri" w:hAnsi="Calibri" w:cs="Calibri"/>
        </w:rPr>
        <w:t>do objeto contratado</w:t>
      </w:r>
      <w:r w:rsidRPr="2CD2F5E2">
        <w:rPr>
          <w:rFonts w:ascii="Calibri" w:hAnsi="Calibri" w:cs="Calibri"/>
        </w:rPr>
        <w:t xml:space="preserve"> será o ofertado pela licitante a quem for o mesmo adjudicado.</w:t>
      </w:r>
    </w:p>
    <w:p w14:paraId="260F7292" w14:textId="301FC7A3"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.2</w:t>
      </w:r>
      <w:r>
        <w:tab/>
      </w:r>
      <w:r w:rsidRPr="2CD2F5E2">
        <w:rPr>
          <w:rFonts w:ascii="Calibri" w:hAnsi="Calibri" w:cs="Calibri"/>
        </w:rPr>
        <w:t>Este preço inclui todos os custos diretos e indiretos, impostos, taxas, benefícios, encargos sociais, trabalhistas e fiscais que recaiam sobre o objeto, incluindo</w:t>
      </w:r>
      <w:r w:rsidR="004C6046">
        <w:rPr>
          <w:rFonts w:ascii="Calibri" w:hAnsi="Calibri" w:cs="Calibri"/>
        </w:rPr>
        <w:t>, se o caso</w:t>
      </w:r>
      <w:r w:rsidR="00416E8F">
        <w:rPr>
          <w:rFonts w:ascii="Calibri" w:hAnsi="Calibri" w:cs="Calibri"/>
        </w:rPr>
        <w:t>,</w:t>
      </w:r>
      <w:r w:rsidRPr="2CD2F5E2">
        <w:rPr>
          <w:rFonts w:ascii="Calibri" w:hAnsi="Calibri" w:cs="Calibri"/>
        </w:rPr>
        <w:t xml:space="preserve"> frete até o local de entrega designado pela Prefeitura, transporte, e constituirá, a qualquer título, a única e completa remuneração pelo seu adequado e perfeito cumprimento, de modo que nenhuma outra remuneração será devida.</w:t>
      </w:r>
    </w:p>
    <w:p w14:paraId="39AB0A6E" w14:textId="031AC56D" w:rsidR="001F2EDF" w:rsidRPr="001B11E9" w:rsidRDefault="001F2EDF" w:rsidP="001F2EDF">
      <w:pPr>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.3</w:t>
      </w:r>
      <w:r>
        <w:tab/>
      </w:r>
      <w:r w:rsidR="001B11E9" w:rsidRPr="001B11E9">
        <w:rPr>
          <w:rFonts w:ascii="Calibri" w:hAnsi="Calibri" w:cs="Calibri"/>
        </w:rPr>
        <w:t>O reajustamento do preço observará o previsto no contrato</w:t>
      </w:r>
      <w:r w:rsidRPr="001B11E9">
        <w:rPr>
          <w:rFonts w:ascii="Calibri" w:hAnsi="Calibri" w:cs="Calibri"/>
        </w:rPr>
        <w:t xml:space="preserve">. </w:t>
      </w:r>
    </w:p>
    <w:p w14:paraId="71BBEB0F" w14:textId="06BF4B4D"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.4</w:t>
      </w:r>
      <w:r>
        <w:tab/>
      </w:r>
      <w:r w:rsidRPr="2CD2F5E2">
        <w:rPr>
          <w:rFonts w:ascii="Calibri" w:hAnsi="Calibri" w:cs="Calibri"/>
        </w:rPr>
        <w:t>Os recursos necessários</w:t>
      </w:r>
      <w:r>
        <w:rPr>
          <w:rFonts w:ascii="Calibri" w:hAnsi="Calibri" w:cs="Calibri"/>
        </w:rPr>
        <w:t xml:space="preserve"> para a contratação</w:t>
      </w:r>
      <w:r w:rsidRPr="2CD2F5E2">
        <w:rPr>
          <w:rFonts w:ascii="Calibri" w:hAnsi="Calibri" w:cs="Calibri"/>
        </w:rPr>
        <w:t xml:space="preserve">, onerarão a dotação nº </w:t>
      </w:r>
      <w:r w:rsidR="00E02F2F">
        <w:rPr>
          <w:rFonts w:ascii="Calibri" w:hAnsi="Calibri" w:cs="Calibri"/>
        </w:rPr>
        <w:t>68.00.68.10.15.122.4001.2.100.33903900.00.1.500.9001.0</w:t>
      </w:r>
      <w:r w:rsidRPr="2CD2F5E2">
        <w:rPr>
          <w:rFonts w:ascii="Calibri" w:hAnsi="Calibri" w:cs="Calibri"/>
        </w:rPr>
        <w:t xml:space="preserve"> do orçamento vigente.</w:t>
      </w:r>
    </w:p>
    <w:p w14:paraId="51359B21"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7</w:t>
      </w:r>
      <w:r>
        <w:tab/>
      </w:r>
      <w:r w:rsidRPr="2CD2F5E2">
        <w:rPr>
          <w:rFonts w:ascii="Calibri" w:hAnsi="Calibri" w:cs="Calibri"/>
          <w:b/>
          <w:bCs/>
        </w:rPr>
        <w:t>CONDIÇÕES DO AJUSTE</w:t>
      </w:r>
    </w:p>
    <w:p w14:paraId="108D246C" w14:textId="12CC4AEA" w:rsidR="001F2EDF" w:rsidRDefault="001F2EDF" w:rsidP="001F2EDF">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w:t>
      </w:r>
      <w:r>
        <w:tab/>
      </w:r>
      <w:r w:rsidRPr="6253D333">
        <w:rPr>
          <w:rFonts w:ascii="Calibri" w:eastAsia="Calibri" w:hAnsi="Calibri" w:cs="Calibri"/>
          <w:color w:val="000000" w:themeColor="text1"/>
          <w:lang w:val="pt-PT"/>
        </w:rPr>
        <w:t xml:space="preserve">Homologado o resultado da licitação, o licitante mais bem classificado terá o prazo de </w:t>
      </w:r>
      <w:r w:rsidR="004B2F01" w:rsidRPr="004B2F01">
        <w:rPr>
          <w:rFonts w:ascii="Calibri" w:eastAsia="Calibri" w:hAnsi="Calibri" w:cs="Calibri"/>
          <w:lang w:val="pt-PT"/>
        </w:rPr>
        <w:t>05</w:t>
      </w:r>
      <w:r w:rsidRPr="004B2F01">
        <w:rPr>
          <w:rFonts w:ascii="Calibri" w:eastAsia="Calibri" w:hAnsi="Calibri" w:cs="Calibri"/>
          <w:lang w:val="pt-PT"/>
        </w:rPr>
        <w:t xml:space="preserve"> (</w:t>
      </w:r>
      <w:r w:rsidR="004B2F01" w:rsidRPr="004B2F01">
        <w:rPr>
          <w:rFonts w:ascii="Calibri" w:eastAsia="Calibri" w:hAnsi="Calibri" w:cs="Calibri"/>
          <w:lang w:val="pt-PT"/>
        </w:rPr>
        <w:t>cinco</w:t>
      </w:r>
      <w:r w:rsidRPr="004B2F01">
        <w:rPr>
          <w:rFonts w:ascii="Calibri" w:eastAsia="Calibri" w:hAnsi="Calibri" w:cs="Calibri"/>
          <w:lang w:val="pt-PT"/>
        </w:rPr>
        <w:t>)</w:t>
      </w:r>
      <w:r w:rsidR="004B2F01">
        <w:rPr>
          <w:rFonts w:ascii="Calibri" w:eastAsia="Calibri" w:hAnsi="Calibri" w:cs="Calibri"/>
          <w:lang w:val="pt-PT"/>
        </w:rPr>
        <w:t xml:space="preserve"> dias úteis</w:t>
      </w:r>
      <w:r w:rsidRPr="6253D333">
        <w:rPr>
          <w:rFonts w:ascii="Calibri" w:eastAsia="Calibri" w:hAnsi="Calibri" w:cs="Calibri"/>
          <w:color w:val="000000" w:themeColor="text1"/>
          <w:lang w:val="pt-PT"/>
        </w:rPr>
        <w:t>, contados a partir da data de sua convocação, para</w:t>
      </w:r>
      <w:r w:rsidR="001B11E9">
        <w:rPr>
          <w:rFonts w:ascii="Calibri" w:eastAsia="Calibri" w:hAnsi="Calibri" w:cs="Calibri"/>
          <w:color w:val="000000" w:themeColor="text1"/>
          <w:lang w:val="pt-PT"/>
        </w:rPr>
        <w:t xml:space="preserve"> </w:t>
      </w:r>
      <w:r w:rsidR="004B2F01">
        <w:rPr>
          <w:rFonts w:ascii="Calibri" w:eastAsia="Calibri" w:hAnsi="Calibri" w:cs="Calibri"/>
          <w:color w:val="000000" w:themeColor="text1"/>
          <w:lang w:val="pt-PT"/>
        </w:rPr>
        <w:t>A</w:t>
      </w:r>
      <w:r w:rsidR="001B11E9">
        <w:rPr>
          <w:rFonts w:ascii="Calibri" w:eastAsia="Calibri" w:hAnsi="Calibri" w:cs="Calibri"/>
          <w:lang w:val="pt-PT"/>
        </w:rPr>
        <w:t xml:space="preserve">ssinar o </w:t>
      </w:r>
      <w:r w:rsidR="004B2F01">
        <w:rPr>
          <w:rFonts w:ascii="Calibri" w:eastAsia="Calibri" w:hAnsi="Calibri" w:cs="Calibri"/>
          <w:lang w:val="pt-PT"/>
        </w:rPr>
        <w:t>C</w:t>
      </w:r>
      <w:r w:rsidR="001B11E9">
        <w:rPr>
          <w:rFonts w:ascii="Calibri" w:eastAsia="Calibri" w:hAnsi="Calibri" w:cs="Calibri"/>
          <w:lang w:val="pt-PT"/>
        </w:rPr>
        <w:t>ontrato</w:t>
      </w:r>
      <w:r w:rsidR="004B2F01">
        <w:rPr>
          <w:rFonts w:ascii="Calibri" w:eastAsia="Calibri" w:hAnsi="Calibri" w:cs="Calibri"/>
          <w:lang w:val="pt-PT"/>
        </w:rPr>
        <w:t xml:space="preserve"> ou Retirar a Declaração/Nota de Empenho</w:t>
      </w:r>
      <w:r w:rsidRPr="6253D333">
        <w:rPr>
          <w:rFonts w:ascii="Calibri" w:eastAsia="Calibri" w:hAnsi="Calibri" w:cs="Calibri"/>
          <w:color w:val="000000" w:themeColor="text1"/>
          <w:lang w:val="pt-PT"/>
        </w:rPr>
        <w:t>, sob pena de decadência do direito à contratação, sem prejuízo das sanções previstas na Lei Federal nº 14.133/2021 e neste Edital.</w:t>
      </w:r>
    </w:p>
    <w:p w14:paraId="11BAF823"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.1.1</w:t>
      </w:r>
      <w:r w:rsidRPr="6253D333">
        <w:rPr>
          <w:rFonts w:ascii="Calibri" w:eastAsia="Calibri" w:hAnsi="Calibri" w:cs="Calibri"/>
          <w:color w:val="000000" w:themeColor="text1"/>
          <w:lang w:val="pt-PT"/>
        </w:rPr>
        <w:t xml:space="preserve"> O prazo de convocação poderá ser prorrogado uma vez, por igual período, mediante solicitação do interessado, desde que:</w:t>
      </w:r>
    </w:p>
    <w:p w14:paraId="4CCE1355"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a)</w:t>
      </w:r>
      <w:r w:rsidRPr="6253D333">
        <w:rPr>
          <w:rFonts w:ascii="Calibri" w:eastAsia="Calibri" w:hAnsi="Calibri" w:cs="Calibri"/>
          <w:color w:val="000000" w:themeColor="text1"/>
          <w:lang w:val="pt-PT"/>
        </w:rPr>
        <w:t xml:space="preserve"> a solicitação seja devidamente justificada e apresentada dentro do prazo; e</w:t>
      </w:r>
    </w:p>
    <w:p w14:paraId="18C87BB3"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themeColor="text1"/>
          <w:lang w:val="pt-PT"/>
        </w:rPr>
      </w:pPr>
      <w:r w:rsidRPr="6253D333">
        <w:rPr>
          <w:rFonts w:ascii="Calibri" w:eastAsia="Calibri" w:hAnsi="Calibri" w:cs="Calibri"/>
          <w:b/>
          <w:bCs/>
          <w:color w:val="000000" w:themeColor="text1"/>
          <w:lang w:val="pt-PT"/>
        </w:rPr>
        <w:t xml:space="preserve">b) </w:t>
      </w:r>
      <w:r w:rsidRPr="6253D333">
        <w:rPr>
          <w:rFonts w:ascii="Calibri" w:eastAsia="Calibri" w:hAnsi="Calibri" w:cs="Calibri"/>
          <w:color w:val="000000" w:themeColor="text1"/>
          <w:lang w:val="pt-PT"/>
        </w:rPr>
        <w:t>a justificativa apresentada seja aceita pela Administração.</w:t>
      </w:r>
    </w:p>
    <w:p w14:paraId="12EAEF4C" w14:textId="77777777" w:rsidR="001F2EDF" w:rsidRDefault="001F2EDF" w:rsidP="001F2EDF">
      <w:pPr>
        <w:widowControl w:val="0"/>
        <w:spacing w:line="276" w:lineRule="auto"/>
        <w:ind w:left="1134" w:right="-30" w:hanging="1134"/>
        <w:jc w:val="both"/>
        <w:rPr>
          <w:rFonts w:ascii="Calibri" w:eastAsia="Calibri" w:hAnsi="Calibri" w:cs="Calibri"/>
        </w:rPr>
      </w:pPr>
      <w:r w:rsidRPr="6253D333">
        <w:rPr>
          <w:rFonts w:ascii="Calibri" w:eastAsia="Calibri" w:hAnsi="Calibri" w:cs="Calibri"/>
          <w:b/>
          <w:bCs/>
        </w:rPr>
        <w:lastRenderedPageBreak/>
        <w:t>1</w:t>
      </w:r>
      <w:r>
        <w:rPr>
          <w:rFonts w:ascii="Calibri" w:eastAsia="Calibri" w:hAnsi="Calibri" w:cs="Calibri"/>
          <w:b/>
          <w:bCs/>
        </w:rPr>
        <w:t>7</w:t>
      </w:r>
      <w:r w:rsidRPr="6253D333">
        <w:rPr>
          <w:rFonts w:ascii="Calibri" w:eastAsia="Calibri" w:hAnsi="Calibri" w:cs="Calibri"/>
          <w:b/>
          <w:bCs/>
        </w:rPr>
        <w:t>.2</w:t>
      </w:r>
      <w:r w:rsidRPr="6253D333">
        <w:rPr>
          <w:rFonts w:ascii="Calibri" w:eastAsia="Calibri" w:hAnsi="Calibri" w:cs="Calibri"/>
        </w:rPr>
        <w:t xml:space="preserve"> </w:t>
      </w:r>
      <w:r>
        <w:tab/>
      </w:r>
      <w:r w:rsidRPr="6253D333">
        <w:rPr>
          <w:rFonts w:ascii="Calibri" w:eastAsia="Calibri" w:hAnsi="Calibri" w:cs="Calibri"/>
        </w:rPr>
        <w:t>Para a</w:t>
      </w:r>
      <w:r>
        <w:rPr>
          <w:rFonts w:ascii="Calibri" w:eastAsia="Calibri" w:hAnsi="Calibri" w:cs="Calibri"/>
        </w:rPr>
        <w:t xml:space="preserve"> contratação</w:t>
      </w:r>
      <w:r w:rsidRPr="6253D333">
        <w:rPr>
          <w:rFonts w:ascii="Calibri" w:eastAsia="Calibri" w:hAnsi="Calibri" w:cs="Calibri"/>
        </w:rPr>
        <w:t>, deverá ser verificada a permanência das condições de regularidade fiscal, social e trabalhista (</w:t>
      </w:r>
      <w:r w:rsidRPr="004E1190">
        <w:rPr>
          <w:rFonts w:ascii="Calibri" w:eastAsia="Calibri" w:hAnsi="Calibri" w:cs="Calibri"/>
        </w:rPr>
        <w:t>cláusula 13.5.2 deste Edital) da adjudicatária e, ainda, consultados os cadastros previstos na cláusula 13.7</w:t>
      </w:r>
      <w:r w:rsidRPr="6253D333">
        <w:rPr>
          <w:rFonts w:ascii="Calibri" w:eastAsia="Calibri" w:hAnsi="Calibri" w:cs="Calibri"/>
        </w:rPr>
        <w:t xml:space="preserve"> deste Edital.</w:t>
      </w:r>
    </w:p>
    <w:p w14:paraId="59EAFAB8" w14:textId="77777777" w:rsidR="001F2EDF" w:rsidRPr="00984E36" w:rsidRDefault="001F2EDF" w:rsidP="001F2EDF">
      <w:pPr>
        <w:pStyle w:val="PargrafodaLista"/>
        <w:widowControl w:val="0"/>
        <w:autoSpaceDE w:val="0"/>
        <w:autoSpaceDN w:val="0"/>
        <w:adjustRightInd w:val="0"/>
        <w:spacing w:line="276" w:lineRule="auto"/>
        <w:ind w:left="1843" w:right="-30"/>
        <w:jc w:val="both"/>
        <w:rPr>
          <w:rFonts w:ascii="Calibri" w:eastAsia="Calibri" w:hAnsi="Calibri" w:cs="Calibri"/>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.2.1</w:t>
      </w:r>
      <w:r w:rsidRPr="6253D333">
        <w:rPr>
          <w:rFonts w:ascii="Calibri" w:eastAsia="Calibri" w:hAnsi="Calibri" w:cs="Calibri"/>
        </w:rPr>
        <w:t xml:space="preserve"> Como condição </w:t>
      </w:r>
      <w:r>
        <w:rPr>
          <w:rFonts w:ascii="Calibri" w:eastAsia="Calibri" w:hAnsi="Calibri" w:cs="Calibri"/>
        </w:rPr>
        <w:t>para a contratação</w:t>
      </w:r>
      <w:r w:rsidRPr="6253D333">
        <w:rPr>
          <w:rFonts w:ascii="Calibri" w:eastAsia="Calibri" w:hAnsi="Calibri" w:cs="Calibri"/>
        </w:rPr>
        <w:t>, deverá restar comprovado, ainda, que a empresa a ser contratada não possui pendências junto ao Cadastro Informativo Municipal – CADIN MUNICIPAL, por força da Lei Municipal nº 14.094/2005 e Decreto nº 47.096/2006.</w:t>
      </w:r>
    </w:p>
    <w:p w14:paraId="26A142F5" w14:textId="2418BED9" w:rsidR="001F2EDF" w:rsidRDefault="001F2EDF" w:rsidP="001F2EDF">
      <w:pPr>
        <w:widowControl w:val="0"/>
        <w:spacing w:line="276" w:lineRule="auto"/>
        <w:ind w:left="1134" w:right="-30" w:hanging="1134"/>
        <w:jc w:val="both"/>
        <w:rPr>
          <w:rFonts w:ascii="Calibri" w:eastAsia="Calibri" w:hAnsi="Calibri" w:cs="Calibri"/>
          <w:color w:val="000000" w:themeColor="text1"/>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.3</w:t>
      </w:r>
      <w:r w:rsidRPr="6253D333">
        <w:rPr>
          <w:rFonts w:ascii="Calibri" w:eastAsia="Calibri" w:hAnsi="Calibri" w:cs="Calibri"/>
        </w:rPr>
        <w:t xml:space="preserve"> </w:t>
      </w:r>
      <w:r>
        <w:tab/>
      </w:r>
      <w:r w:rsidRPr="6253D333">
        <w:rPr>
          <w:rFonts w:ascii="Calibri" w:eastAsia="Calibri" w:hAnsi="Calibri" w:cs="Calibri"/>
        </w:rPr>
        <w:t xml:space="preserve">A licitante adjudicatária deverá ter registro atualizado no Cadastro de Credores junto à Secretaria Municipal da Fazenda (SF), ou, caso não possua, deverá providenciá-lo no prazo de </w:t>
      </w:r>
      <w:r w:rsidR="00F838FB">
        <w:rPr>
          <w:rFonts w:ascii="Calibri" w:eastAsia="Calibri" w:hAnsi="Calibri" w:cs="Calibri"/>
        </w:rPr>
        <w:t>05 (cinco) dias úteis</w:t>
      </w:r>
      <w:r w:rsidRPr="6253D333">
        <w:rPr>
          <w:rFonts w:ascii="Calibri" w:eastAsia="Calibri" w:hAnsi="Calibri" w:cs="Calibri"/>
        </w:rPr>
        <w:t>, a partir da homologação do certame, junto ao setor de contabilidade da Contratante, sob pena de configurar recusa na contratação para fins de aplicação das penalidades previstas neste Edital.</w:t>
      </w:r>
    </w:p>
    <w:p w14:paraId="139269E1" w14:textId="4E99E2CD" w:rsidR="001F2EDF" w:rsidRDefault="001F2EDF" w:rsidP="001F2EDF">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 xml:space="preserve">.4 </w:t>
      </w:r>
      <w:r>
        <w:tab/>
      </w:r>
      <w:r w:rsidRPr="6253D333">
        <w:rPr>
          <w:rFonts w:ascii="Calibri" w:eastAsia="Calibri" w:hAnsi="Calibri" w:cs="Calibri"/>
        </w:rPr>
        <w:t xml:space="preserve">Caso a vencedora da licitação tenha se comprometido a constituir consórcio, deverá apresentar o termo de sua constituição e registro, nas condições previstas no compromisso de sua constituição, no prazo de </w:t>
      </w:r>
      <w:r w:rsidR="00F838FB">
        <w:rPr>
          <w:rFonts w:ascii="Calibri" w:eastAsia="Calibri" w:hAnsi="Calibri" w:cs="Calibri"/>
        </w:rPr>
        <w:t>05 (cinco) dias úteis</w:t>
      </w:r>
      <w:r w:rsidRPr="6253D333">
        <w:rPr>
          <w:rFonts w:ascii="Calibri" w:eastAsia="Calibri" w:hAnsi="Calibri" w:cs="Calibri"/>
          <w:i/>
          <w:iCs/>
        </w:rPr>
        <w:t>,</w:t>
      </w:r>
      <w:r w:rsidRPr="6253D333">
        <w:rPr>
          <w:rFonts w:ascii="Calibri" w:eastAsia="Calibri" w:hAnsi="Calibri" w:cs="Calibri"/>
        </w:rPr>
        <w:t xml:space="preserve"> contado da homologação da licitação.</w:t>
      </w:r>
    </w:p>
    <w:p w14:paraId="72F48B0B" w14:textId="663CF2F2" w:rsidR="001F2EDF" w:rsidRDefault="001F2EDF" w:rsidP="001F2EDF">
      <w:pPr>
        <w:widowControl w:val="0"/>
        <w:spacing w:after="120"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w:t>
      </w:r>
      <w:r>
        <w:rPr>
          <w:rFonts w:ascii="Calibri" w:eastAsia="Calibri" w:hAnsi="Calibri" w:cs="Calibri"/>
          <w:b/>
          <w:bCs/>
        </w:rPr>
        <w:t>5</w:t>
      </w:r>
      <w:r w:rsidRPr="6253D333">
        <w:rPr>
          <w:rFonts w:ascii="Calibri" w:eastAsia="Calibri" w:hAnsi="Calibri" w:cs="Calibri"/>
          <w:b/>
          <w:bCs/>
        </w:rPr>
        <w:t xml:space="preserve"> </w:t>
      </w:r>
      <w:r>
        <w:tab/>
      </w:r>
      <w:r w:rsidRPr="6253D333">
        <w:rPr>
          <w:rFonts w:ascii="Calibri" w:eastAsia="Calibri" w:hAnsi="Calibri" w:cs="Calibri"/>
        </w:rPr>
        <w:t>É facultado à Administração</w:t>
      </w:r>
      <w:r>
        <w:rPr>
          <w:rFonts w:ascii="Calibri" w:eastAsia="Calibri" w:hAnsi="Calibri" w:cs="Calibri"/>
        </w:rPr>
        <w:t xml:space="preserve"> Pública</w:t>
      </w:r>
      <w:r w:rsidRPr="6253D333">
        <w:rPr>
          <w:rFonts w:ascii="Calibri" w:eastAsia="Calibri" w:hAnsi="Calibri" w:cs="Calibri"/>
        </w:rPr>
        <w:t xml:space="preserve">, quando o convocado não </w:t>
      </w:r>
      <w:r w:rsidR="00385CAA">
        <w:rPr>
          <w:rFonts w:ascii="Calibri" w:eastAsia="Calibri" w:hAnsi="Calibri" w:cs="Calibri"/>
        </w:rPr>
        <w:t xml:space="preserve">assinar o contrato </w:t>
      </w:r>
      <w:r w:rsidRPr="6253D333">
        <w:rPr>
          <w:rFonts w:ascii="Calibri" w:eastAsia="Calibri" w:hAnsi="Calibri" w:cs="Calibri"/>
        </w:rPr>
        <w:t>no prazo e condições estabelecidos, sem embargo da aplicação das penalidades cabíveis, retomar o procedimento, mediante agendamento de nova Sessão Pública, ou revogar a licitação.</w:t>
      </w:r>
    </w:p>
    <w:p w14:paraId="2A870894"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.9.1</w:t>
      </w:r>
      <w:r>
        <w:tab/>
      </w:r>
      <w:r w:rsidRPr="6253D333">
        <w:rPr>
          <w:rFonts w:ascii="Calibri" w:eastAsia="Calibri" w:hAnsi="Calibri" w:cs="Calibri"/>
        </w:rPr>
        <w:t>Na hipótese de retomada do procedimento, as demais licitantes classificadas serão cientificadas para participar da sessão pública.</w:t>
      </w:r>
    </w:p>
    <w:p w14:paraId="1960D8AE" w14:textId="0CC39D27" w:rsidR="001F2EDF" w:rsidRDefault="001F2EDF" w:rsidP="001F2EDF">
      <w:pPr>
        <w:tabs>
          <w:tab w:val="left" w:pos="1843"/>
        </w:tabs>
        <w:spacing w:after="120" w:line="276" w:lineRule="auto"/>
        <w:ind w:left="1843"/>
        <w:jc w:val="both"/>
        <w:rPr>
          <w:rFonts w:ascii="Calibri" w:eastAsia="Calibri" w:hAnsi="Calibri" w:cs="Calibri"/>
          <w:i/>
          <w:iCs/>
          <w:color w:val="FF0000"/>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.9.2</w:t>
      </w:r>
      <w:r>
        <w:tab/>
      </w:r>
      <w:r w:rsidRPr="6253D333">
        <w:rPr>
          <w:rFonts w:ascii="Calibri" w:eastAsia="Calibri" w:hAnsi="Calibri" w:cs="Calibri"/>
        </w:rPr>
        <w:t xml:space="preserve">O aviso da nova sessão será publicado no Diário Oficial da Cidade e divulgado nos endereços eletrônicos https://www.gov.br/compras/pt-br/e </w:t>
      </w:r>
      <w:hyperlink r:id="rId17">
        <w:r w:rsidRPr="6253D333">
          <w:rPr>
            <w:rFonts w:ascii="Calibri" w:eastAsia="Calibri" w:hAnsi="Calibri" w:cs="Calibri"/>
          </w:rPr>
          <w:t>http://e-negocioscidadesp.prefeitura.sp.gov.br</w:t>
        </w:r>
      </w:hyperlink>
      <w:r w:rsidRPr="6253D333">
        <w:rPr>
          <w:rFonts w:ascii="Calibri" w:eastAsia="Calibri" w:hAnsi="Calibri" w:cs="Calibri"/>
        </w:rPr>
        <w:t xml:space="preserve"> – </w:t>
      </w:r>
      <w:r w:rsidR="00743FE3">
        <w:rPr>
          <w:rFonts w:ascii="Calibri" w:eastAsia="Calibri" w:hAnsi="Calibri" w:cs="Calibri"/>
        </w:rPr>
        <w:t>UASG 925074 – Subprefeitura Guaianases</w:t>
      </w:r>
      <w:r w:rsidR="00743FE3" w:rsidRPr="00743FE3">
        <w:rPr>
          <w:rFonts w:ascii="Calibri" w:eastAsia="Calibri" w:hAnsi="Calibri" w:cs="Calibri"/>
        </w:rPr>
        <w:t>.</w:t>
      </w:r>
    </w:p>
    <w:p w14:paraId="3365468E"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.9.3</w:t>
      </w:r>
      <w:r>
        <w:tab/>
      </w:r>
      <w:r w:rsidRPr="6253D333">
        <w:rPr>
          <w:rFonts w:ascii="Calibri" w:eastAsia="Calibri" w:hAnsi="Calibri" w:cs="Calibri"/>
        </w:rPr>
        <w:t>Na sessão, o Pregoeiro convocará as licitantes</w:t>
      </w:r>
      <w:r>
        <w:rPr>
          <w:rFonts w:ascii="Calibri" w:eastAsia="Calibri" w:hAnsi="Calibri" w:cs="Calibri"/>
        </w:rPr>
        <w:t xml:space="preserve"> remanescentes</w:t>
      </w:r>
      <w:r w:rsidRPr="6253D333">
        <w:rPr>
          <w:rFonts w:ascii="Calibri" w:eastAsia="Calibri" w:hAnsi="Calibri" w:cs="Calibri"/>
        </w:rPr>
        <w:t>, na ordem de classificação, promovendo a averiguação das condições de habilitação, procedendo-se conforme especificações deste edital, até o encontro de proposta que atenda a todas as exigências estabelecidas, sendo a respectiva licitante declarada vencedora e a ela adjudicado o objeto da licitação.</w:t>
      </w:r>
    </w:p>
    <w:p w14:paraId="4F508A08"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rPr>
      </w:pPr>
      <w:r w:rsidRPr="57A33421">
        <w:rPr>
          <w:rFonts w:ascii="Calibri" w:eastAsia="Calibri" w:hAnsi="Calibri" w:cs="Calibri"/>
          <w:b/>
          <w:bCs/>
        </w:rPr>
        <w:lastRenderedPageBreak/>
        <w:t>17.9.4</w:t>
      </w:r>
      <w:r w:rsidRPr="57A33421">
        <w:rPr>
          <w:rFonts w:ascii="Calibri" w:eastAsia="Calibri" w:hAnsi="Calibri" w:cs="Calibri"/>
        </w:rPr>
        <w:t xml:space="preserve"> </w:t>
      </w:r>
      <w:r>
        <w:tab/>
      </w:r>
      <w:r w:rsidRPr="57A33421">
        <w:rPr>
          <w:rFonts w:ascii="Calibri" w:eastAsia="Calibri" w:hAnsi="Calibri" w:cs="Calibri"/>
        </w:rPr>
        <w:t xml:space="preserve">Caso frustrada a providência descrita na cláusula 17.9.3, serão </w:t>
      </w:r>
      <w:r w:rsidRPr="57A33421">
        <w:rPr>
          <w:rFonts w:ascii="Calibri" w:eastAsia="Calibri" w:hAnsi="Calibri" w:cs="Calibri"/>
          <w:color w:val="000000" w:themeColor="text1"/>
          <w:lang w:val="pt-PT"/>
        </w:rPr>
        <w:t xml:space="preserve">convocados os licitantes remanescentes para </w:t>
      </w:r>
      <w:r w:rsidRPr="57A33421">
        <w:rPr>
          <w:rFonts w:ascii="Calibri" w:eastAsia="Calibri" w:hAnsi="Calibri" w:cs="Calibri"/>
          <w:color w:val="000000" w:themeColor="text1"/>
        </w:rPr>
        <w:t xml:space="preserve">negociação, na ordem de classificação, com vistas à obtenção de preço melhor, mesmo que acima do preço do adjudicatário e desde que compatível com os valores de referência para o certame (art. 90, § 4º, da Lei Federal nº 14.133/2021), procedendo-se, em seguida, à </w:t>
      </w:r>
      <w:r w:rsidRPr="57A33421">
        <w:rPr>
          <w:rFonts w:ascii="Calibri" w:eastAsia="Calibri" w:hAnsi="Calibri" w:cs="Calibri"/>
        </w:rPr>
        <w:t>averiguação das condições de habilitação, conforme especificações deste edital, até o encontro de proposta que atenda a todas as exigências estabelecidas, sendo a respectiva licitante declarada vencedora e a ela adjudicado o objeto da licitação.</w:t>
      </w:r>
    </w:p>
    <w:p w14:paraId="1C90722E" w14:textId="2159F2ED" w:rsidR="00905805" w:rsidRDefault="00905805" w:rsidP="00905805">
      <w:pPr>
        <w:widowControl w:val="0"/>
        <w:autoSpaceDE w:val="0"/>
        <w:autoSpaceDN w:val="0"/>
        <w:adjustRightInd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w:t>
      </w:r>
      <w:r w:rsidR="00D74C7D">
        <w:rPr>
          <w:rFonts w:ascii="Calibri" w:eastAsia="Calibri" w:hAnsi="Calibri" w:cs="Calibri"/>
          <w:b/>
          <w:bCs/>
        </w:rPr>
        <w:t>6</w:t>
      </w:r>
      <w:r w:rsidRPr="6253D333">
        <w:rPr>
          <w:rFonts w:ascii="Calibri" w:eastAsia="Calibri" w:hAnsi="Calibri" w:cs="Calibri"/>
          <w:b/>
          <w:bCs/>
        </w:rPr>
        <w:t xml:space="preserve"> </w:t>
      </w:r>
      <w:r>
        <w:tab/>
      </w:r>
      <w:r>
        <w:rPr>
          <w:rFonts w:ascii="Calibri" w:eastAsia="Calibri" w:hAnsi="Calibri" w:cs="Calibri"/>
        </w:rPr>
        <w:t>Cabe à licitante verificar, no Termo de Referência (</w:t>
      </w:r>
      <w:r w:rsidR="00F25381">
        <w:rPr>
          <w:rFonts w:ascii="Calibri" w:eastAsia="Calibri" w:hAnsi="Calibri" w:cs="Calibri"/>
        </w:rPr>
        <w:t>Anexo I) e na minuta de contrato (Anexo V) a existência de obrigação de empregar pessoas em situação de rua</w:t>
      </w:r>
      <w:r w:rsidR="00780019">
        <w:rPr>
          <w:rFonts w:ascii="Calibri" w:eastAsia="Calibri" w:hAnsi="Calibri" w:cs="Calibri"/>
        </w:rPr>
        <w:t>, egressos do sistema prisional ou mulheres vítimas de violência doméstica,</w:t>
      </w:r>
      <w:r w:rsidR="00F25381">
        <w:rPr>
          <w:rFonts w:ascii="Calibri" w:eastAsia="Calibri" w:hAnsi="Calibri" w:cs="Calibri"/>
        </w:rPr>
        <w:t xml:space="preserve"> ou</w:t>
      </w:r>
      <w:r w:rsidR="00780019">
        <w:rPr>
          <w:rFonts w:ascii="Calibri" w:eastAsia="Calibri" w:hAnsi="Calibri" w:cs="Calibri"/>
        </w:rPr>
        <w:t xml:space="preserve"> ainda</w:t>
      </w:r>
      <w:r w:rsidR="00F25381">
        <w:rPr>
          <w:rFonts w:ascii="Calibri" w:eastAsia="Calibri" w:hAnsi="Calibri" w:cs="Calibri"/>
        </w:rPr>
        <w:t xml:space="preserve"> de prestar garantia de execução do contrato.</w:t>
      </w:r>
    </w:p>
    <w:p w14:paraId="4E5F4F2C" w14:textId="77777777" w:rsidR="00BE465C" w:rsidRDefault="00BE465C" w:rsidP="00905805">
      <w:pPr>
        <w:widowControl w:val="0"/>
        <w:autoSpaceDE w:val="0"/>
        <w:autoSpaceDN w:val="0"/>
        <w:adjustRightInd w:val="0"/>
        <w:spacing w:line="276" w:lineRule="auto"/>
        <w:ind w:left="1134" w:right="-30" w:hanging="1134"/>
        <w:jc w:val="both"/>
        <w:rPr>
          <w:rFonts w:ascii="Calibri" w:eastAsia="Calibri" w:hAnsi="Calibri" w:cs="Calibri"/>
        </w:rPr>
      </w:pPr>
    </w:p>
    <w:p w14:paraId="5FCC239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18</w:t>
      </w:r>
      <w:r w:rsidRPr="6253D333">
        <w:rPr>
          <w:rFonts w:ascii="Calibri" w:hAnsi="Calibri" w:cs="Calibri"/>
          <w:b/>
          <w:bCs/>
        </w:rPr>
        <w:t xml:space="preserve"> </w:t>
      </w:r>
      <w:r>
        <w:tab/>
      </w:r>
      <w:r w:rsidRPr="6253D333">
        <w:rPr>
          <w:rFonts w:ascii="Calibri" w:hAnsi="Calibri" w:cs="Calibri"/>
          <w:b/>
          <w:bCs/>
        </w:rPr>
        <w:t>PENALIDADES</w:t>
      </w:r>
    </w:p>
    <w:p w14:paraId="357DDA5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.1</w:t>
      </w:r>
      <w:r>
        <w:tab/>
      </w:r>
      <w:r w:rsidRPr="6253D333">
        <w:rPr>
          <w:rFonts w:ascii="Calibri" w:hAnsi="Calibri" w:cs="Calibri"/>
        </w:rPr>
        <w:t>São aplicáveis as sanções e procedimentos previstos na Lei Federal nº 14.133/2021, no Decreto nº 62.100/2022, e aquelas previstas neste Edital, sem prejuízo das responsabilidades civil e criminal.</w:t>
      </w:r>
    </w:p>
    <w:p w14:paraId="382DA221" w14:textId="77777777" w:rsidR="001F2EDF" w:rsidRPr="00984E36" w:rsidRDefault="001F2EDF" w:rsidP="001F2EDF">
      <w:pPr>
        <w:tabs>
          <w:tab w:val="left" w:pos="1843"/>
        </w:tabs>
        <w:spacing w:after="120" w:line="276" w:lineRule="auto"/>
        <w:ind w:left="1843"/>
        <w:jc w:val="both"/>
        <w:rPr>
          <w:rFonts w:ascii="Calibri" w:hAnsi="Calibri" w:cs="Calibri"/>
          <w:b/>
          <w:bCs/>
        </w:rPr>
      </w:pPr>
      <w:r>
        <w:rPr>
          <w:rFonts w:ascii="Calibri" w:hAnsi="Calibri" w:cs="Calibri"/>
          <w:b/>
          <w:bCs/>
        </w:rPr>
        <w:t>18</w:t>
      </w:r>
      <w:r w:rsidRPr="6253D333">
        <w:rPr>
          <w:rFonts w:ascii="Calibri" w:hAnsi="Calibri" w:cs="Calibri"/>
          <w:b/>
          <w:bCs/>
        </w:rPr>
        <w:t>.1.1</w:t>
      </w:r>
      <w:r>
        <w:tab/>
      </w:r>
      <w:r w:rsidRPr="6253D333">
        <w:rPr>
          <w:rFonts w:ascii="Calibri" w:hAnsi="Calibri" w:cs="Calibri"/>
        </w:rPr>
        <w:t>As penalidades só deixarão de ser aplicadas nas seguintes hipóteses:</w:t>
      </w:r>
    </w:p>
    <w:p w14:paraId="49B1AF1E" w14:textId="77777777" w:rsidR="001F2EDF" w:rsidRDefault="001F2EDF" w:rsidP="001F2EDF">
      <w:pPr>
        <w:tabs>
          <w:tab w:val="left" w:pos="1843"/>
        </w:tabs>
        <w:spacing w:after="120" w:line="276" w:lineRule="auto"/>
        <w:ind w:left="1843"/>
        <w:jc w:val="both"/>
        <w:rPr>
          <w:rFonts w:ascii="Calibri" w:hAnsi="Calibri" w:cs="Calibri"/>
          <w:b/>
          <w:bCs/>
        </w:rPr>
      </w:pPr>
      <w:r w:rsidRPr="6253D333">
        <w:rPr>
          <w:rFonts w:ascii="Calibri" w:hAnsi="Calibri" w:cs="Calibri"/>
          <w:b/>
          <w:bCs/>
        </w:rPr>
        <w:t>a)</w:t>
      </w:r>
      <w:r>
        <w:tab/>
      </w:r>
      <w:r w:rsidRPr="6253D333">
        <w:rPr>
          <w:rFonts w:ascii="Calibri" w:hAnsi="Calibri" w:cs="Calibri"/>
        </w:rPr>
        <w:t>comprovação, anexada aos autos, da ocorrência de força maior impeditiva do cumprimento da obrigação; e/ou,</w:t>
      </w:r>
    </w:p>
    <w:p w14:paraId="4097F7A7" w14:textId="77777777" w:rsidR="001F2EDF" w:rsidRDefault="001F2EDF" w:rsidP="001F2EDF">
      <w:pPr>
        <w:tabs>
          <w:tab w:val="left" w:pos="1843"/>
        </w:tabs>
        <w:spacing w:after="120" w:line="276" w:lineRule="auto"/>
        <w:ind w:left="1843"/>
        <w:jc w:val="both"/>
        <w:rPr>
          <w:rFonts w:ascii="Calibri" w:hAnsi="Calibri" w:cs="Calibri"/>
          <w:b/>
          <w:bCs/>
        </w:rPr>
      </w:pPr>
      <w:r w:rsidRPr="6253D333">
        <w:rPr>
          <w:rFonts w:ascii="Calibri" w:hAnsi="Calibri" w:cs="Calibri"/>
          <w:b/>
          <w:bCs/>
        </w:rPr>
        <w:t>b)</w:t>
      </w:r>
      <w:r>
        <w:tab/>
      </w:r>
      <w:r w:rsidRPr="6253D333">
        <w:rPr>
          <w:rFonts w:ascii="Calibri" w:hAnsi="Calibri" w:cs="Calibri"/>
        </w:rPr>
        <w:t>manifestação da unidade requisitante, informando que o ocorrido derivou de fatos imputáveis exclusivamente à Administração.</w:t>
      </w:r>
    </w:p>
    <w:p w14:paraId="21048EC5" w14:textId="67316E13"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18.2</w:t>
      </w:r>
      <w:r>
        <w:tab/>
      </w:r>
      <w:r w:rsidRPr="57A33421">
        <w:rPr>
          <w:rFonts w:ascii="Calibri" w:hAnsi="Calibri" w:cs="Calibri"/>
        </w:rPr>
        <w:t xml:space="preserve">Ocorrendo recusa da adjudicatária em </w:t>
      </w:r>
      <w:r w:rsidR="00F25381" w:rsidRPr="57A33421">
        <w:rPr>
          <w:rFonts w:ascii="Calibri" w:hAnsi="Calibri" w:cs="Calibri"/>
        </w:rPr>
        <w:t>assinar o contrato</w:t>
      </w:r>
      <w:r w:rsidRPr="57A33421">
        <w:rPr>
          <w:rFonts w:ascii="Calibri" w:hAnsi="Calibri" w:cs="Calibri"/>
        </w:rPr>
        <w:t xml:space="preserve"> dentro do prazo estabelecido neste Edital, sem justificativa aceita pela Administração, garantido o direito de prévia intimação e da ampla defesa, serão aplicadas:</w:t>
      </w:r>
    </w:p>
    <w:p w14:paraId="46E5F1E2" w14:textId="77777777" w:rsidR="001F2EDF" w:rsidRPr="00984E36" w:rsidRDefault="001F2EDF" w:rsidP="001F2EDF">
      <w:pPr>
        <w:tabs>
          <w:tab w:val="left" w:pos="1701"/>
        </w:tabs>
        <w:spacing w:after="120" w:line="276" w:lineRule="auto"/>
        <w:ind w:left="1701" w:hanging="567"/>
        <w:jc w:val="both"/>
        <w:rPr>
          <w:rFonts w:ascii="Calibri" w:hAnsi="Calibri" w:cs="Calibri"/>
        </w:rPr>
      </w:pPr>
      <w:r w:rsidRPr="6253D333">
        <w:rPr>
          <w:rFonts w:ascii="Calibri" w:hAnsi="Calibri" w:cs="Calibri"/>
          <w:b/>
          <w:bCs/>
        </w:rPr>
        <w:t>a)</w:t>
      </w:r>
      <w:r>
        <w:tab/>
      </w:r>
      <w:r w:rsidRPr="6253D333">
        <w:rPr>
          <w:rFonts w:ascii="Calibri" w:hAnsi="Calibri" w:cs="Calibri"/>
        </w:rPr>
        <w:t xml:space="preserve">Multa de 20% (vinte por cento) do </w:t>
      </w:r>
      <w:bookmarkStart w:id="6" w:name="_Hlk199513551"/>
      <w:r w:rsidRPr="6253D333">
        <w:rPr>
          <w:rFonts w:ascii="Calibri" w:hAnsi="Calibri" w:cs="Calibri"/>
        </w:rPr>
        <w:t>valor</w:t>
      </w:r>
      <w:r>
        <w:rPr>
          <w:rFonts w:ascii="Calibri" w:hAnsi="Calibri" w:cs="Calibri"/>
        </w:rPr>
        <w:t xml:space="preserve"> do ajuste</w:t>
      </w:r>
      <w:r w:rsidRPr="6253D333">
        <w:rPr>
          <w:rFonts w:ascii="Calibri" w:hAnsi="Calibri" w:cs="Calibri"/>
        </w:rPr>
        <w:t xml:space="preserve">, se </w:t>
      </w:r>
      <w:r>
        <w:rPr>
          <w:rFonts w:ascii="Calibri" w:hAnsi="Calibri" w:cs="Calibri"/>
        </w:rPr>
        <w:t>firmado</w:t>
      </w:r>
      <w:r w:rsidRPr="6253D333">
        <w:rPr>
          <w:rFonts w:ascii="Calibri" w:hAnsi="Calibri" w:cs="Calibri"/>
        </w:rPr>
        <w:t xml:space="preserve"> fosse</w:t>
      </w:r>
      <w:bookmarkEnd w:id="6"/>
      <w:r w:rsidRPr="6253D333">
        <w:rPr>
          <w:rFonts w:ascii="Calibri" w:hAnsi="Calibri" w:cs="Calibri"/>
        </w:rPr>
        <w:t>;</w:t>
      </w:r>
    </w:p>
    <w:p w14:paraId="7E7D4E87" w14:textId="77777777" w:rsidR="001F2EDF" w:rsidRPr="00984E36" w:rsidRDefault="001F2EDF" w:rsidP="001F2EDF">
      <w:pPr>
        <w:tabs>
          <w:tab w:val="left" w:pos="1701"/>
        </w:tabs>
        <w:spacing w:after="120" w:line="276" w:lineRule="auto"/>
        <w:ind w:left="1701" w:hanging="567"/>
        <w:jc w:val="both"/>
        <w:rPr>
          <w:rFonts w:ascii="Calibri" w:hAnsi="Calibri" w:cs="Calibri"/>
        </w:rPr>
      </w:pPr>
      <w:r w:rsidRPr="6253D333">
        <w:rPr>
          <w:rFonts w:ascii="Calibri" w:hAnsi="Calibri" w:cs="Calibri"/>
          <w:b/>
          <w:bCs/>
        </w:rPr>
        <w:t>b)</w:t>
      </w:r>
      <w:r>
        <w:tab/>
      </w:r>
      <w:r w:rsidRPr="6253D333">
        <w:rPr>
          <w:rFonts w:ascii="Calibri" w:hAnsi="Calibri" w:cs="Calibri"/>
        </w:rPr>
        <w:t>Pena de impedimento de licitar e contratar pelo prazo de até 3 (três) anos com a Administração Pública, a critério do órgão licitante;</w:t>
      </w:r>
    </w:p>
    <w:p w14:paraId="283A92AC" w14:textId="77777777" w:rsidR="001F2EDF" w:rsidRDefault="001F2EDF" w:rsidP="001F2EDF">
      <w:pPr>
        <w:tabs>
          <w:tab w:val="left" w:pos="1843"/>
        </w:tabs>
        <w:spacing w:after="120" w:line="276" w:lineRule="auto"/>
        <w:ind w:left="1843"/>
        <w:jc w:val="both"/>
        <w:rPr>
          <w:rFonts w:ascii="Calibri" w:hAnsi="Calibri" w:cs="Calibri"/>
        </w:rPr>
      </w:pPr>
      <w:r>
        <w:rPr>
          <w:rFonts w:ascii="Calibri" w:hAnsi="Calibri" w:cs="Calibri"/>
          <w:b/>
          <w:bCs/>
        </w:rPr>
        <w:t>18</w:t>
      </w:r>
      <w:r w:rsidRPr="6253D333">
        <w:rPr>
          <w:rFonts w:ascii="Calibri" w:hAnsi="Calibri" w:cs="Calibri"/>
          <w:b/>
          <w:bCs/>
        </w:rPr>
        <w:t xml:space="preserve">.2.1 </w:t>
      </w:r>
      <w:r w:rsidRPr="6253D333">
        <w:rPr>
          <w:rFonts w:ascii="Calibri" w:hAnsi="Calibri" w:cs="Calibri"/>
        </w:rPr>
        <w:t xml:space="preserve">Incidirá nas mesmas penas previstas na cláusula </w:t>
      </w:r>
      <w:r>
        <w:rPr>
          <w:rFonts w:ascii="Calibri" w:hAnsi="Calibri" w:cs="Calibri"/>
        </w:rPr>
        <w:t>18</w:t>
      </w:r>
      <w:r w:rsidRPr="6253D333">
        <w:rPr>
          <w:rFonts w:ascii="Calibri" w:hAnsi="Calibri" w:cs="Calibri"/>
        </w:rPr>
        <w:t>.2 a empresa que estiver impedida de firmar o ajuste pelo não cumprimento das condições necessárias para tanto</w:t>
      </w:r>
      <w:r>
        <w:rPr>
          <w:rFonts w:ascii="Calibri" w:hAnsi="Calibri" w:cs="Calibri"/>
        </w:rPr>
        <w:t>, salvo na hipótese de boa-fé da adjudicatária</w:t>
      </w:r>
      <w:r w:rsidRPr="6253D333">
        <w:rPr>
          <w:rFonts w:ascii="Calibri" w:hAnsi="Calibri" w:cs="Calibri"/>
        </w:rPr>
        <w:t>.</w:t>
      </w:r>
    </w:p>
    <w:p w14:paraId="6A198D40" w14:textId="77777777" w:rsidR="001F2EDF" w:rsidRPr="00984E36" w:rsidRDefault="001F2EDF" w:rsidP="001F2EDF">
      <w:pPr>
        <w:widowControl w:val="0"/>
        <w:tabs>
          <w:tab w:val="left" w:pos="1134"/>
        </w:tabs>
        <w:spacing w:after="120" w:line="276" w:lineRule="auto"/>
        <w:ind w:left="1134" w:hanging="1134"/>
        <w:jc w:val="both"/>
        <w:rPr>
          <w:rFonts w:ascii="Calibri" w:eastAsia="Calibri" w:hAnsi="Calibri" w:cs="Calibri"/>
          <w:color w:val="000000" w:themeColor="text1"/>
        </w:rPr>
      </w:pPr>
      <w:r>
        <w:rPr>
          <w:rFonts w:ascii="Calibri" w:eastAsia="Calibri" w:hAnsi="Calibri" w:cs="Calibri"/>
          <w:b/>
          <w:bCs/>
          <w:color w:val="000000" w:themeColor="text1"/>
        </w:rPr>
        <w:lastRenderedPageBreak/>
        <w:t>18</w:t>
      </w:r>
      <w:r w:rsidRPr="6253D333">
        <w:rPr>
          <w:rFonts w:ascii="Calibri" w:eastAsia="Calibri" w:hAnsi="Calibri" w:cs="Calibri"/>
          <w:b/>
          <w:bCs/>
          <w:color w:val="000000" w:themeColor="text1"/>
        </w:rPr>
        <w:t>.3</w:t>
      </w:r>
      <w:r>
        <w:tab/>
      </w:r>
      <w:r w:rsidRPr="6253D333">
        <w:rPr>
          <w:rFonts w:ascii="Calibri" w:eastAsia="Calibri" w:hAnsi="Calibri" w:cs="Calibri"/>
          <w:color w:val="000000" w:themeColor="text1"/>
        </w:rPr>
        <w:t xml:space="preserve">Serão aplicadas as penalidades referidas nas alíneas “a” e “b” da cláusula </w:t>
      </w:r>
      <w:r>
        <w:rPr>
          <w:rFonts w:ascii="Calibri" w:eastAsia="Calibri" w:hAnsi="Calibri" w:cs="Calibri"/>
          <w:color w:val="000000" w:themeColor="text1"/>
        </w:rPr>
        <w:t>18</w:t>
      </w:r>
      <w:r w:rsidRPr="6253D333">
        <w:rPr>
          <w:rFonts w:ascii="Calibri" w:eastAsia="Calibri" w:hAnsi="Calibri" w:cs="Calibri"/>
          <w:color w:val="000000" w:themeColor="text1"/>
        </w:rPr>
        <w:t>.2 à licitante que:</w:t>
      </w:r>
    </w:p>
    <w:p w14:paraId="714CB600"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.3.1</w:t>
      </w:r>
      <w:r w:rsidRPr="6253D333">
        <w:rPr>
          <w:rFonts w:ascii="Calibri" w:eastAsia="Calibri" w:hAnsi="Calibri" w:cs="Calibri"/>
          <w:color w:val="000000" w:themeColor="text1"/>
        </w:rPr>
        <w:t xml:space="preserve"> deixar de entregar a documentação exigida </w:t>
      </w:r>
      <w:r>
        <w:rPr>
          <w:rFonts w:ascii="Calibri" w:eastAsia="Calibri" w:hAnsi="Calibri" w:cs="Calibri"/>
          <w:color w:val="000000" w:themeColor="text1"/>
        </w:rPr>
        <w:t>n</w:t>
      </w:r>
      <w:r w:rsidRPr="6253D333">
        <w:rPr>
          <w:rFonts w:ascii="Calibri" w:eastAsia="Calibri" w:hAnsi="Calibri" w:cs="Calibri"/>
          <w:color w:val="000000" w:themeColor="text1"/>
        </w:rPr>
        <w:t xml:space="preserve">o certame ou não entregar qualquer documento que tenha sido solicitado pelo(a) pregoeiro(a) durante o certame ou, se microempresa ou pequena empresa, não regularizar a documentação fiscal no prazo concedido para este fim; </w:t>
      </w:r>
    </w:p>
    <w:p w14:paraId="26EF1177"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w:t>
      </w:r>
      <w:r w:rsidRPr="6253D333">
        <w:rPr>
          <w:rFonts w:ascii="Calibri" w:eastAsia="Calibri" w:hAnsi="Calibri" w:cs="Calibri"/>
          <w:color w:val="000000" w:themeColor="text1"/>
        </w:rPr>
        <w:t xml:space="preserve"> Salvo em decorrência de fato superveniente devidamente justificado, não mantiver a proposta, em especial quando:</w:t>
      </w:r>
    </w:p>
    <w:p w14:paraId="3C7DD8A0"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.3.2.1</w:t>
      </w:r>
      <w:r w:rsidRPr="6253D333">
        <w:rPr>
          <w:rFonts w:ascii="Calibri" w:eastAsia="Calibri" w:hAnsi="Calibri" w:cs="Calibri"/>
          <w:color w:val="000000" w:themeColor="text1"/>
        </w:rPr>
        <w:t xml:space="preserve"> não enviar a proposta adequada ao último lance ofertado ou após a negociação;</w:t>
      </w:r>
    </w:p>
    <w:p w14:paraId="42EC3629"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.3.2.2</w:t>
      </w:r>
      <w:r w:rsidRPr="6253D333">
        <w:rPr>
          <w:rFonts w:ascii="Calibri" w:eastAsia="Calibri" w:hAnsi="Calibri" w:cs="Calibri"/>
          <w:color w:val="000000" w:themeColor="text1"/>
        </w:rPr>
        <w:t xml:space="preserve"> recusar-se a enviar o detalhamento da proposta quando exigível; </w:t>
      </w:r>
    </w:p>
    <w:p w14:paraId="7AE69A08"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.3.2.3</w:t>
      </w:r>
      <w:r w:rsidRPr="6253D333">
        <w:rPr>
          <w:rFonts w:ascii="Calibri" w:eastAsia="Calibri" w:hAnsi="Calibri" w:cs="Calibri"/>
          <w:color w:val="000000" w:themeColor="text1"/>
        </w:rPr>
        <w:t xml:space="preserve"> pedir para ser desclassificado quando encerrada a etapa competitiva; </w:t>
      </w:r>
    </w:p>
    <w:p w14:paraId="7BB02E9F"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.3.2.4</w:t>
      </w:r>
      <w:r w:rsidRPr="6253D333">
        <w:rPr>
          <w:rFonts w:ascii="Calibri" w:eastAsia="Calibri" w:hAnsi="Calibri" w:cs="Calibri"/>
          <w:color w:val="000000" w:themeColor="text1"/>
        </w:rPr>
        <w:t xml:space="preserve"> apresentar proposta ou amostra em desacordo com as especificações do edital;</w:t>
      </w:r>
    </w:p>
    <w:p w14:paraId="30F98492" w14:textId="77777777" w:rsidR="001F2EDF" w:rsidRPr="00984E36"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00984E36">
        <w:rPr>
          <w:rFonts w:ascii="Calibri" w:eastAsia="Calibri" w:hAnsi="Calibri" w:cs="Calibri"/>
          <w:b/>
          <w:bCs/>
          <w:color w:val="000000" w:themeColor="text1"/>
        </w:rPr>
        <w:t>.3.3</w:t>
      </w:r>
      <w:r w:rsidRPr="00984E36">
        <w:rPr>
          <w:rFonts w:ascii="Calibri" w:eastAsia="Calibri" w:hAnsi="Calibri" w:cs="Calibri"/>
          <w:color w:val="000000" w:themeColor="text1"/>
        </w:rPr>
        <w:t xml:space="preserve"> ensejar o retardamento da execução do certame, inclusive em razão de comportamento inadequado de seus representantes;</w:t>
      </w:r>
    </w:p>
    <w:p w14:paraId="6F5FA3C9"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.3.4</w:t>
      </w:r>
      <w:r w:rsidRPr="6253D333">
        <w:rPr>
          <w:rFonts w:ascii="Calibri" w:eastAsia="Calibri" w:hAnsi="Calibri" w:cs="Calibri"/>
          <w:color w:val="000000" w:themeColor="text1"/>
        </w:rPr>
        <w:t xml:space="preserve"> apresentar declaração ou documentação falsa exigida para o certame ou prestar declaração falsa durante a licitação;</w:t>
      </w:r>
    </w:p>
    <w:p w14:paraId="431B528D" w14:textId="77777777" w:rsidR="001F2EDF" w:rsidRDefault="001F2EDF" w:rsidP="001F2EDF">
      <w:pPr>
        <w:widowControl w:val="0"/>
        <w:tabs>
          <w:tab w:val="left" w:pos="30"/>
          <w:tab w:val="left" w:pos="1134"/>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w:t>
      </w:r>
      <w:r w:rsidRPr="6253D333">
        <w:rPr>
          <w:rFonts w:ascii="Calibri" w:eastAsia="Calibri" w:hAnsi="Calibri" w:cs="Calibri"/>
          <w:color w:val="000000" w:themeColor="text1"/>
        </w:rPr>
        <w:t xml:space="preserve"> comportar-se de modo inidôneo ou cometer fraude de qualquer natureza, em especial quando: </w:t>
      </w:r>
    </w:p>
    <w:p w14:paraId="0A3AC0DF"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.3.5.1</w:t>
      </w:r>
      <w:r w:rsidRPr="6253D333">
        <w:rPr>
          <w:rFonts w:ascii="Calibri" w:eastAsia="Calibri" w:hAnsi="Calibri" w:cs="Calibri"/>
          <w:color w:val="000000" w:themeColor="text1"/>
        </w:rPr>
        <w:t xml:space="preserve"> agir em conluio ou em desconformidade com a lei; </w:t>
      </w:r>
    </w:p>
    <w:p w14:paraId="0B05CFBB"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.3.5.2</w:t>
      </w:r>
      <w:r w:rsidRPr="6253D333">
        <w:rPr>
          <w:rFonts w:ascii="Calibri" w:eastAsia="Calibri" w:hAnsi="Calibri" w:cs="Calibri"/>
          <w:color w:val="000000" w:themeColor="text1"/>
        </w:rPr>
        <w:t xml:space="preserve"> induzir deliberadamente a erro no julgamento; </w:t>
      </w:r>
    </w:p>
    <w:p w14:paraId="78FEEC8E"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.3.5.3</w:t>
      </w:r>
      <w:r w:rsidRPr="6253D333">
        <w:rPr>
          <w:rFonts w:ascii="Calibri" w:eastAsia="Calibri" w:hAnsi="Calibri" w:cs="Calibri"/>
          <w:color w:val="000000" w:themeColor="text1"/>
        </w:rPr>
        <w:t xml:space="preserve"> apresentar amostra falsificada ou deteriorada; </w:t>
      </w:r>
    </w:p>
    <w:p w14:paraId="66C6098E" w14:textId="77777777" w:rsidR="001F2EDF" w:rsidRDefault="001F2EDF" w:rsidP="001F2EDF">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.3.6</w:t>
      </w:r>
      <w:r w:rsidRPr="6253D333">
        <w:rPr>
          <w:rFonts w:ascii="Calibri" w:eastAsia="Calibri" w:hAnsi="Calibri" w:cs="Calibri"/>
          <w:color w:val="000000" w:themeColor="text1"/>
        </w:rPr>
        <w:t xml:space="preserve"> praticar atos ilícitos com vistas a frustrar os objetivos da licitação; </w:t>
      </w:r>
    </w:p>
    <w:p w14:paraId="56698418" w14:textId="77777777" w:rsidR="001F2EDF" w:rsidRDefault="001F2EDF" w:rsidP="001F2EDF">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.3.7</w:t>
      </w:r>
      <w:r w:rsidRPr="6253D333">
        <w:rPr>
          <w:rFonts w:ascii="Calibri" w:eastAsia="Calibri" w:hAnsi="Calibri" w:cs="Calibri"/>
          <w:color w:val="000000" w:themeColor="text1"/>
        </w:rPr>
        <w:t xml:space="preserve"> praticar ato lesivo previsto no art. 5º da Lei n.º 12.846, de 2013.</w:t>
      </w:r>
    </w:p>
    <w:p w14:paraId="20733E29" w14:textId="77777777" w:rsidR="001F2EDF" w:rsidRDefault="001F2EDF" w:rsidP="001F2EDF">
      <w:pPr>
        <w:spacing w:after="120" w:line="276" w:lineRule="auto"/>
        <w:ind w:left="1134" w:hanging="1134"/>
        <w:jc w:val="both"/>
        <w:rPr>
          <w:rFonts w:ascii="Calibri" w:eastAsia="Calibri" w:hAnsi="Calibri" w:cs="Calibri"/>
        </w:rPr>
      </w:pPr>
      <w:r>
        <w:rPr>
          <w:rFonts w:ascii="Calibri" w:eastAsia="Calibri" w:hAnsi="Calibri" w:cs="Calibri"/>
          <w:b/>
          <w:bCs/>
        </w:rPr>
        <w:lastRenderedPageBreak/>
        <w:t>18.4</w:t>
      </w:r>
      <w:r w:rsidRPr="6253D333">
        <w:rPr>
          <w:rFonts w:ascii="Calibri" w:eastAsia="Calibri" w:hAnsi="Calibri" w:cs="Calibri"/>
        </w:rPr>
        <w:t xml:space="preserve">. </w:t>
      </w:r>
      <w:r>
        <w:tab/>
      </w:r>
      <w:r w:rsidRPr="6253D333">
        <w:rPr>
          <w:rFonts w:ascii="Calibri" w:eastAsia="Calibri" w:hAnsi="Calibri" w:cs="Calibri"/>
        </w:rPr>
        <w:t xml:space="preserve">Poderá, ainda, ser aplicada à licitante, pela autoridade competente, nas hipóteses das cláusulas </w:t>
      </w:r>
      <w:r>
        <w:rPr>
          <w:rFonts w:ascii="Calibri" w:eastAsia="Calibri" w:hAnsi="Calibri" w:cs="Calibri"/>
        </w:rPr>
        <w:t>18</w:t>
      </w:r>
      <w:r w:rsidRPr="6253D333">
        <w:rPr>
          <w:rFonts w:ascii="Calibri" w:eastAsia="Calibri" w:hAnsi="Calibri" w:cs="Calibri"/>
        </w:rPr>
        <w:t xml:space="preserve">.2 e </w:t>
      </w:r>
      <w:r>
        <w:rPr>
          <w:rFonts w:ascii="Calibri" w:eastAsia="Calibri" w:hAnsi="Calibri" w:cs="Calibri"/>
        </w:rPr>
        <w:t>18</w:t>
      </w:r>
      <w:r w:rsidRPr="6253D333">
        <w:rPr>
          <w:rFonts w:ascii="Calibri" w:eastAsia="Calibri" w:hAnsi="Calibri" w:cs="Calibri"/>
        </w:rPr>
        <w:t>.3, por meio de decisão fundamentada, a pena de inidoneidade de 3 (três) até 6 (seis) anos, observado o disposto no § 5º do art. 156 da Lei Federal nº 14.133/2021.</w:t>
      </w:r>
    </w:p>
    <w:p w14:paraId="00247407"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18.5</w:t>
      </w:r>
      <w:r>
        <w:tab/>
      </w:r>
      <w:r w:rsidRPr="6253D333">
        <w:rPr>
          <w:rFonts w:ascii="Calibri" w:hAnsi="Calibri" w:cs="Calibri"/>
        </w:rPr>
        <w:t>A sanção de multa poderá ser cumulada com as demais.</w:t>
      </w:r>
    </w:p>
    <w:p w14:paraId="1183EED0" w14:textId="4C3FBD3B" w:rsidR="001F2EDF" w:rsidRPr="00984E36" w:rsidRDefault="001F2EDF" w:rsidP="001F2EDF">
      <w:pPr>
        <w:tabs>
          <w:tab w:val="left" w:pos="1134"/>
        </w:tabs>
        <w:spacing w:after="120" w:line="276" w:lineRule="auto"/>
        <w:ind w:left="1134" w:hanging="1134"/>
        <w:jc w:val="both"/>
        <w:rPr>
          <w:rFonts w:ascii="Calibri" w:hAnsi="Calibri" w:cs="Calibri"/>
          <w:i/>
          <w:iCs/>
        </w:rPr>
      </w:pPr>
      <w:r>
        <w:rPr>
          <w:rFonts w:ascii="Calibri" w:hAnsi="Calibri" w:cs="Calibri"/>
          <w:b/>
          <w:bCs/>
        </w:rPr>
        <w:t>18</w:t>
      </w:r>
      <w:r w:rsidRPr="6253D333">
        <w:rPr>
          <w:rFonts w:ascii="Calibri" w:hAnsi="Calibri" w:cs="Calibri"/>
          <w:b/>
          <w:bCs/>
        </w:rPr>
        <w:t>.6</w:t>
      </w:r>
      <w:r>
        <w:tab/>
      </w:r>
      <w:r w:rsidRPr="6253D333">
        <w:rPr>
          <w:rFonts w:ascii="Calibri" w:hAnsi="Calibri" w:cs="Calibri"/>
        </w:rPr>
        <w:t>Das decisões de aplicação de penalidade, caberá recurso nos termos dos artigos 166 e 167 da Lei Federal nº 14.133/</w:t>
      </w:r>
      <w:r>
        <w:rPr>
          <w:rFonts w:ascii="Calibri" w:hAnsi="Calibri" w:cs="Calibri"/>
        </w:rPr>
        <w:t>20</w:t>
      </w:r>
      <w:r w:rsidRPr="6253D333">
        <w:rPr>
          <w:rFonts w:ascii="Calibri" w:hAnsi="Calibri" w:cs="Calibri"/>
        </w:rPr>
        <w:t xml:space="preserve">21, observados os prazos nele fixados, que deverá ser dirigido </w:t>
      </w:r>
      <w:r w:rsidR="00624B53">
        <w:rPr>
          <w:rFonts w:ascii="Calibri" w:hAnsi="Calibri" w:cs="Calibri"/>
        </w:rPr>
        <w:t>ao senhor Subprefeito da Subprefeitura Guaianases</w:t>
      </w:r>
      <w:r w:rsidRPr="6253D333">
        <w:rPr>
          <w:rFonts w:ascii="Calibri" w:hAnsi="Calibri" w:cs="Calibri"/>
          <w:b/>
          <w:bCs/>
          <w:color w:val="548DD4"/>
        </w:rPr>
        <w:t xml:space="preserve"> </w:t>
      </w:r>
      <w:r w:rsidRPr="6253D333">
        <w:rPr>
          <w:rFonts w:ascii="Calibri" w:hAnsi="Calibri" w:cs="Calibri"/>
        </w:rPr>
        <w:t>e deverão ser enviados pelo correio eletrônico</w:t>
      </w:r>
      <w:r w:rsidR="00624B53" w:rsidRPr="00624B53">
        <w:t xml:space="preserve"> </w:t>
      </w:r>
      <w:hyperlink r:id="rId18" w:history="1">
        <w:r w:rsidR="00624B53" w:rsidRPr="00AE498D">
          <w:rPr>
            <w:rStyle w:val="Hyperlink"/>
            <w:rFonts w:ascii="Arial" w:hAnsi="Arial" w:cs="Arial"/>
            <w:sz w:val="22"/>
            <w:szCs w:val="22"/>
          </w:rPr>
          <w:t>subglicitacao@smsub.prefeitura.sp.gov.br</w:t>
        </w:r>
      </w:hyperlink>
      <w:r w:rsidR="00624B53">
        <w:t xml:space="preserve"> .</w:t>
      </w:r>
    </w:p>
    <w:p w14:paraId="0D6D52DF" w14:textId="77777777" w:rsidR="001F2EDF" w:rsidRPr="00984E36" w:rsidRDefault="001F2EDF" w:rsidP="001F2EDF">
      <w:pPr>
        <w:tabs>
          <w:tab w:val="left" w:pos="1985"/>
        </w:tabs>
        <w:spacing w:after="120" w:line="276" w:lineRule="auto"/>
        <w:ind w:left="1843"/>
        <w:jc w:val="both"/>
        <w:rPr>
          <w:rFonts w:ascii="Calibri" w:hAnsi="Calibri" w:cs="Calibri"/>
        </w:rPr>
      </w:pPr>
      <w:r>
        <w:rPr>
          <w:rFonts w:ascii="Calibri" w:hAnsi="Calibri" w:cs="Calibri"/>
          <w:b/>
          <w:bCs/>
        </w:rPr>
        <w:t>18</w:t>
      </w:r>
      <w:r w:rsidRPr="6253D333">
        <w:rPr>
          <w:rFonts w:ascii="Calibri" w:hAnsi="Calibri" w:cs="Calibri"/>
          <w:b/>
          <w:bCs/>
        </w:rPr>
        <w:t>.6.1</w:t>
      </w:r>
      <w:r>
        <w:tab/>
      </w:r>
      <w:r w:rsidRPr="6253D333">
        <w:rPr>
          <w:rFonts w:ascii="Calibri" w:hAnsi="Calibri" w:cs="Calibri"/>
        </w:rPr>
        <w:t>Caso o órgão licitante releve justificadamente a aplicação da multa ou de qualquer outra penalidade, essa tolerância não poderá ser considerada como modificadora de qualquer condição editalícia, permanecendo em pleno vigor todas as condições deste Edital.</w:t>
      </w:r>
    </w:p>
    <w:p w14:paraId="3610E46C"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.7</w:t>
      </w:r>
      <w:r>
        <w:tab/>
      </w:r>
      <w:r w:rsidRPr="6253D333">
        <w:rPr>
          <w:rFonts w:ascii="Calibri" w:hAnsi="Calibri" w:cs="Calibri"/>
        </w:rPr>
        <w:t>O prazo para pagamento das multas será de 30 (trinta) dias a partir da intimação da licitante.</w:t>
      </w:r>
    </w:p>
    <w:p w14:paraId="4117E419" w14:textId="77777777" w:rsidR="001F2EDF" w:rsidRPr="00984E36" w:rsidRDefault="001F2EDF" w:rsidP="001F2EDF">
      <w:pPr>
        <w:tabs>
          <w:tab w:val="left" w:pos="1134"/>
        </w:tabs>
        <w:spacing w:after="120" w:line="276" w:lineRule="auto"/>
        <w:ind w:left="1800" w:firstLine="36"/>
        <w:jc w:val="both"/>
        <w:rPr>
          <w:rFonts w:ascii="Calibri" w:hAnsi="Calibri" w:cs="Calibri"/>
        </w:rPr>
      </w:pPr>
      <w:r w:rsidRPr="6253D333">
        <w:rPr>
          <w:rFonts w:ascii="Calibri" w:hAnsi="Calibri" w:cs="Calibri"/>
          <w:b/>
          <w:bCs/>
        </w:rPr>
        <w:t>20.7.1</w:t>
      </w:r>
      <w:r>
        <w:tab/>
      </w:r>
      <w:r w:rsidRPr="6253D333">
        <w:rPr>
          <w:rFonts w:ascii="Calibri" w:hAnsi="Calibri" w:cs="Calibri"/>
        </w:rPr>
        <w:t>A multa será devida após a aplicação da penalidade tornar-se definitiva, esgotados eventuais recursos interpostos.</w:t>
      </w:r>
    </w:p>
    <w:p w14:paraId="4C966F78"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.8</w:t>
      </w:r>
      <w:r>
        <w:tab/>
      </w:r>
      <w:r w:rsidRPr="6253D333">
        <w:rPr>
          <w:rFonts w:ascii="Calibri" w:hAnsi="Calibri" w:cs="Calibri"/>
        </w:rPr>
        <w:t>Os procedimentos de aplicação das penalidades de impedimento de licitar e contratar e de declaração de inidoneidade para licitar e contratar serão conduzidos por comissão, nos termos do artigo 158, “caput” e § 1º, da Lei Federal nº 14.133</w:t>
      </w:r>
      <w:r>
        <w:rPr>
          <w:rFonts w:ascii="Calibri" w:hAnsi="Calibri" w:cs="Calibri"/>
        </w:rPr>
        <w:t>/</w:t>
      </w:r>
      <w:r w:rsidRPr="6253D333">
        <w:rPr>
          <w:rFonts w:ascii="Calibri" w:hAnsi="Calibri" w:cs="Calibri"/>
        </w:rPr>
        <w:t>2021</w:t>
      </w:r>
      <w:r>
        <w:rPr>
          <w:rFonts w:ascii="Calibri" w:hAnsi="Calibri" w:cs="Calibri"/>
        </w:rPr>
        <w:t>.</w:t>
      </w:r>
    </w:p>
    <w:p w14:paraId="423F2702"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.9</w:t>
      </w:r>
      <w:r>
        <w:tab/>
      </w:r>
      <w:r w:rsidRPr="6253D333">
        <w:rPr>
          <w:rFonts w:ascii="Calibri" w:hAnsi="Calibri" w:cs="Calibri"/>
        </w:rPr>
        <w:t>São aplicáveis à presente licitação e ao ajuste dela decorrente no que cabível for, inclusive, as sanções penais estabelecidas na Lei Federal nº 14.133/2021 e Lei Federal nº 12.846/2013.</w:t>
      </w:r>
    </w:p>
    <w:p w14:paraId="0BC85E75"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19</w:t>
      </w:r>
      <w:r>
        <w:tab/>
      </w:r>
      <w:r w:rsidRPr="6253D333">
        <w:rPr>
          <w:rFonts w:ascii="Calibri" w:hAnsi="Calibri" w:cs="Calibri"/>
          <w:b/>
          <w:bCs/>
        </w:rPr>
        <w:t>DISPOSIÇÕES GERAIS</w:t>
      </w:r>
    </w:p>
    <w:p w14:paraId="20DC631B"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Pr="6253D333">
        <w:rPr>
          <w:rFonts w:ascii="Calibri" w:hAnsi="Calibri" w:cs="Calibri"/>
          <w:b/>
          <w:bCs/>
        </w:rPr>
        <w:t>.1</w:t>
      </w:r>
      <w:r>
        <w:tab/>
      </w:r>
      <w:r w:rsidRPr="6253D333">
        <w:rPr>
          <w:rFonts w:ascii="Calibri" w:hAnsi="Calibri" w:cs="Calibri"/>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D2C9EA"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.2</w:t>
      </w:r>
      <w:r>
        <w:tab/>
      </w:r>
      <w:r w:rsidRPr="6253D333">
        <w:rPr>
          <w:rFonts w:ascii="Calibri" w:hAnsi="Calibri" w:cs="Calibri"/>
        </w:rPr>
        <w:t xml:space="preserve">As normas disciplinadoras desta licitação serão interpretadas em favor da ampliação da disputa e do princípio do formalismo moderado, respeitada a </w:t>
      </w:r>
      <w:r w:rsidRPr="6253D333">
        <w:rPr>
          <w:rFonts w:ascii="Calibri" w:hAnsi="Calibri" w:cs="Calibri"/>
        </w:rPr>
        <w:lastRenderedPageBreak/>
        <w:t>igualdade de oportunidade entre as licitantes e desde que não comprometam o interesse público, a finalidade e a segurança da contratação.</w:t>
      </w:r>
    </w:p>
    <w:p w14:paraId="4E98FE4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.3</w:t>
      </w:r>
      <w:r>
        <w:tab/>
      </w:r>
      <w:r w:rsidRPr="6253D333">
        <w:rPr>
          <w:rFonts w:ascii="Calibri" w:hAnsi="Calibri" w:cs="Calibri"/>
        </w:rPr>
        <w:t>As licitantes assumem todos os custos de preparação e apresentação de suas propostas e o Município de São Paulo não será, em nenhum caso, responsável por esses custos, independentemente da condução ou do resultado do processo licitatório.</w:t>
      </w:r>
    </w:p>
    <w:p w14:paraId="5E60F08B"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.4</w:t>
      </w:r>
      <w:r>
        <w:tab/>
      </w:r>
      <w:r w:rsidRPr="6253D333">
        <w:rPr>
          <w:rFonts w:ascii="Calibri" w:hAnsi="Calibri" w:cs="Calibri"/>
        </w:rPr>
        <w:t xml:space="preserve">As licitantes são responsáveis pela fidelidade e legitimidade das informações e dos documentos apresentados em qualquer fase do certame. </w:t>
      </w:r>
    </w:p>
    <w:p w14:paraId="47F8E827" w14:textId="77777777" w:rsidR="001F2EDF" w:rsidRPr="00984E36" w:rsidRDefault="001F2EDF" w:rsidP="001F2EDF">
      <w:pPr>
        <w:tabs>
          <w:tab w:val="left" w:pos="1985"/>
        </w:tabs>
        <w:spacing w:after="120" w:line="276" w:lineRule="auto"/>
        <w:ind w:left="1985"/>
        <w:jc w:val="both"/>
        <w:rPr>
          <w:rFonts w:ascii="Calibri" w:hAnsi="Calibri" w:cs="Calibri"/>
        </w:rPr>
      </w:pPr>
      <w:r>
        <w:rPr>
          <w:rFonts w:ascii="Calibri" w:hAnsi="Calibri" w:cs="Calibri"/>
          <w:b/>
          <w:bCs/>
        </w:rPr>
        <w:t>19</w:t>
      </w:r>
      <w:r w:rsidRPr="6253D333">
        <w:rPr>
          <w:rFonts w:ascii="Calibri" w:hAnsi="Calibri" w:cs="Calibri"/>
          <w:b/>
          <w:bCs/>
        </w:rPr>
        <w:t>.4.1</w:t>
      </w:r>
      <w:r>
        <w:tab/>
      </w:r>
      <w:r w:rsidRPr="6253D333">
        <w:rPr>
          <w:rFonts w:ascii="Calibri" w:hAnsi="Calibri" w:cs="Calibri"/>
        </w:rP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32EEE9F9"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.5</w:t>
      </w:r>
      <w:r>
        <w:tab/>
      </w:r>
      <w:r w:rsidRPr="6253D333">
        <w:rPr>
          <w:rFonts w:ascii="Calibri" w:hAnsi="Calibri" w:cs="Calibri"/>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1292CC1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.6</w:t>
      </w:r>
      <w:r>
        <w:tab/>
      </w:r>
      <w:r w:rsidRPr="6253D333">
        <w:rPr>
          <w:rFonts w:ascii="Calibri" w:hAnsi="Calibri" w:cs="Calibri"/>
        </w:rPr>
        <w:t>O ajuste, suas alterações e rescisão obedecerão à Lei Federal nº 14.133/2021, demais normas complementares e disposições deste Edital, aplicáveis à execução dos contratos</w:t>
      </w:r>
      <w:r>
        <w:rPr>
          <w:rFonts w:ascii="Calibri" w:hAnsi="Calibri" w:cs="Calibri"/>
        </w:rPr>
        <w:t xml:space="preserve">, </w:t>
      </w:r>
      <w:r w:rsidRPr="6253D333">
        <w:rPr>
          <w:rFonts w:ascii="Calibri" w:hAnsi="Calibri" w:cs="Calibri"/>
        </w:rPr>
        <w:t xml:space="preserve">especialmente </w:t>
      </w:r>
      <w:r>
        <w:rPr>
          <w:rFonts w:ascii="Calibri" w:hAnsi="Calibri" w:cs="Calibri"/>
        </w:rPr>
        <w:t>n</w:t>
      </w:r>
      <w:r w:rsidRPr="6253D333">
        <w:rPr>
          <w:rFonts w:ascii="Calibri" w:hAnsi="Calibri" w:cs="Calibri"/>
        </w:rPr>
        <w:t>os casos omissos.</w:t>
      </w:r>
    </w:p>
    <w:p w14:paraId="24ABCDD8"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.7</w:t>
      </w:r>
      <w:r>
        <w:tab/>
      </w:r>
      <w:r w:rsidRPr="6253D333">
        <w:rPr>
          <w:rFonts w:ascii="Calibri" w:hAnsi="Calibri" w:cs="Calibri"/>
        </w:rPr>
        <w:t>A revogação ou anulação da licitação observará os procedimentos e normas previstas no art. 71 da Lei Federal nº 14.133/2021</w:t>
      </w:r>
      <w:r>
        <w:rPr>
          <w:rFonts w:ascii="Calibri" w:hAnsi="Calibri" w:cs="Calibri"/>
        </w:rPr>
        <w:t>.</w:t>
      </w:r>
    </w:p>
    <w:p w14:paraId="6E04A23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.8</w:t>
      </w:r>
      <w:r w:rsidRPr="6253D333">
        <w:rPr>
          <w:rFonts w:ascii="Calibri" w:hAnsi="Calibri" w:cs="Calibri"/>
        </w:rPr>
        <w:t xml:space="preserve"> </w:t>
      </w:r>
      <w:r>
        <w:tab/>
      </w:r>
      <w:r w:rsidRPr="6253D333">
        <w:rPr>
          <w:rFonts w:ascii="Calibri" w:hAnsi="Calibri" w:cs="Calibri"/>
        </w:rPr>
        <w:t>O Pregoeiro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14.133/2021.</w:t>
      </w:r>
    </w:p>
    <w:p w14:paraId="42D12F5E" w14:textId="77777777" w:rsidR="001F2EDF" w:rsidRDefault="001F2EDF" w:rsidP="001F2EDF">
      <w:pPr>
        <w:tabs>
          <w:tab w:val="left" w:pos="1985"/>
        </w:tabs>
        <w:spacing w:after="120" w:line="276" w:lineRule="auto"/>
        <w:ind w:left="1843"/>
        <w:jc w:val="both"/>
        <w:rPr>
          <w:rFonts w:ascii="Calibri" w:hAnsi="Calibri" w:cs="Calibri"/>
        </w:rPr>
      </w:pPr>
      <w:r>
        <w:rPr>
          <w:rFonts w:ascii="Calibri" w:hAnsi="Calibri" w:cs="Calibri"/>
          <w:b/>
          <w:bCs/>
        </w:rPr>
        <w:t>19</w:t>
      </w:r>
      <w:r w:rsidRPr="6253D333">
        <w:rPr>
          <w:rFonts w:ascii="Calibri" w:hAnsi="Calibri" w:cs="Calibri"/>
          <w:b/>
          <w:bCs/>
        </w:rPr>
        <w:t>.8.1.</w:t>
      </w:r>
      <w:r w:rsidRPr="6253D333">
        <w:rPr>
          <w:rFonts w:ascii="Calibri" w:hAnsi="Calibri" w:cs="Calibri"/>
        </w:rPr>
        <w:t xml:space="preserve"> Na hipótese de necessidade de suspensão da sessão pública para a realização de diligências, com vistas ao saneamento de que trata o item acima, a sessão pública somente poderá ser reiniciada </w:t>
      </w:r>
      <w:r w:rsidRPr="6253D333">
        <w:rPr>
          <w:rFonts w:ascii="Calibri" w:hAnsi="Calibri" w:cs="Calibri"/>
        </w:rPr>
        <w:lastRenderedPageBreak/>
        <w:t>mediante aviso prévio no sistema com, no mínimo, 24 (vinte e quatro) horas de antecedência, e a ocorrência será registrada em ata.</w:t>
      </w:r>
    </w:p>
    <w:p w14:paraId="6E12F2F3" w14:textId="6387CEA5" w:rsidR="001F2EDF" w:rsidRDefault="001F2EDF" w:rsidP="001F2EDF">
      <w:pPr>
        <w:tabs>
          <w:tab w:val="left" w:pos="1985"/>
        </w:tabs>
        <w:spacing w:after="120" w:line="276" w:lineRule="auto"/>
        <w:ind w:left="1843"/>
        <w:jc w:val="both"/>
        <w:rPr>
          <w:rFonts w:ascii="Calibri" w:hAnsi="Calibri" w:cs="Calibri"/>
          <w:i/>
          <w:iCs/>
        </w:rPr>
      </w:pPr>
      <w:r>
        <w:rPr>
          <w:rFonts w:ascii="Calibri" w:hAnsi="Calibri" w:cs="Calibri"/>
          <w:b/>
          <w:bCs/>
        </w:rPr>
        <w:t>19</w:t>
      </w:r>
      <w:r w:rsidRPr="6253D333">
        <w:rPr>
          <w:rFonts w:ascii="Calibri" w:hAnsi="Calibri" w:cs="Calibri"/>
          <w:b/>
          <w:bCs/>
        </w:rPr>
        <w:t>.8.2</w:t>
      </w:r>
      <w:r w:rsidRPr="6253D333">
        <w:rPr>
          <w:rFonts w:ascii="Calibri" w:hAnsi="Calibri" w:cs="Calibri"/>
        </w:rPr>
        <w:t xml:space="preserve"> Havendo impossibilidade por parte da licitante de enviar os arquivos exigidos no Edital durante a sessão pública via sistema eletrônico, o pregoeiro poderá autorizar o envio do respectivo documento para o e-mail: </w:t>
      </w:r>
      <w:hyperlink r:id="rId19" w:history="1">
        <w:r w:rsidR="005958AA" w:rsidRPr="00AE498D">
          <w:rPr>
            <w:rStyle w:val="Hyperlink"/>
            <w:rFonts w:ascii="Arial" w:hAnsi="Arial" w:cs="Arial"/>
            <w:sz w:val="22"/>
            <w:szCs w:val="22"/>
          </w:rPr>
          <w:t>subglicitacao@smsub.prefeitura.sp.gov.br</w:t>
        </w:r>
      </w:hyperlink>
      <w:r w:rsidRPr="6253D333">
        <w:rPr>
          <w:rFonts w:ascii="Calibri" w:hAnsi="Calibri" w:cs="Calibri"/>
          <w:i/>
          <w:iCs/>
        </w:rPr>
        <w:t>.</w:t>
      </w:r>
    </w:p>
    <w:p w14:paraId="67FF5141"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.9</w:t>
      </w:r>
      <w:r>
        <w:tab/>
      </w:r>
      <w:r w:rsidRPr="6253D333">
        <w:rPr>
          <w:rFonts w:ascii="Calibri" w:hAnsi="Calibri" w:cs="Calibri"/>
        </w:rPr>
        <w:t>Os casos omissos e as dúvidas surgidas serão resolvidos pelo Pregoeiro ouvidas, se for o caso, as Unidades competentes.</w:t>
      </w:r>
    </w:p>
    <w:p w14:paraId="48DD29EB" w14:textId="37872FBC"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19.10</w:t>
      </w:r>
      <w:r>
        <w:tab/>
      </w:r>
      <w:r w:rsidRPr="57A33421">
        <w:rPr>
          <w:rFonts w:ascii="Calibri" w:hAnsi="Calibri" w:cs="Calibri"/>
        </w:rPr>
        <w:t xml:space="preserve">Integrarão </w:t>
      </w:r>
      <w:r w:rsidR="00F25381" w:rsidRPr="57A33421">
        <w:rPr>
          <w:rFonts w:ascii="Calibri" w:hAnsi="Calibri" w:cs="Calibri"/>
        </w:rPr>
        <w:t>o contrato</w:t>
      </w:r>
      <w:r w:rsidRPr="57A33421">
        <w:rPr>
          <w:rFonts w:ascii="Calibri" w:hAnsi="Calibri" w:cs="Calibri"/>
        </w:rPr>
        <w:t>, para todos os fins, a proposta vencedora, a Ata da licitação e este Edital da Licitação, com seus anexos, independentemente de transcrição.</w:t>
      </w:r>
    </w:p>
    <w:p w14:paraId="679DE726" w14:textId="77777777" w:rsidR="001F2EDF" w:rsidRPr="00984E36" w:rsidRDefault="001F2EDF" w:rsidP="001F2EDF">
      <w:pPr>
        <w:spacing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.11</w:t>
      </w:r>
      <w:r>
        <w:tab/>
      </w:r>
      <w:r w:rsidRPr="6253D333">
        <w:rPr>
          <w:rFonts w:ascii="Calibri" w:hAnsi="Calibri" w:cs="Calibri"/>
        </w:rPr>
        <w:t>Nenhuma tolerância das partes quanto à falta de cumprimento de quaisquer das cláusulas do ajuste poderá ser entendida como aceitação, novação ou precedente.</w:t>
      </w:r>
    </w:p>
    <w:p w14:paraId="2FB98149"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.12</w:t>
      </w:r>
      <w:r>
        <w:tab/>
      </w:r>
      <w:r w:rsidRPr="6253D333">
        <w:rPr>
          <w:rFonts w:ascii="Calibri" w:hAnsi="Calibri" w:cs="Calibri"/>
        </w:rPr>
        <w:t>Fica ressalvada a possibilidade de alteração das condições contratuais em face da superveniência de normas federais e municipais disciplinando a matéria.</w:t>
      </w:r>
    </w:p>
    <w:p w14:paraId="7AA1973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.13</w:t>
      </w:r>
      <w:r>
        <w:tab/>
      </w:r>
      <w:r w:rsidRPr="6253D333">
        <w:rPr>
          <w:rFonts w:ascii="Calibri" w:hAnsi="Calibri" w:cs="Calibri"/>
        </w:rPr>
        <w:t>Na contagem dos prazos estabelecidos neste edital e seus anexos, excluir-se-á o dia do início e incluir-se-á o do vencimento, observado o art. 183 da Lei Federal nº 14.133/2021.</w:t>
      </w:r>
    </w:p>
    <w:p w14:paraId="243441E7"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.14</w:t>
      </w:r>
      <w:r>
        <w:tab/>
      </w:r>
      <w:r w:rsidRPr="6253D333">
        <w:rPr>
          <w:rFonts w:ascii="Calibri" w:hAnsi="Calibri" w:cs="Calibri"/>
        </w:rP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03D0F1B2"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.15</w:t>
      </w:r>
      <w:r>
        <w:tab/>
      </w:r>
      <w:r w:rsidRPr="6253D333">
        <w:rPr>
          <w:rFonts w:ascii="Calibri" w:hAnsi="Calibri" w:cs="Calibri"/>
        </w:rPr>
        <w:t>Os atos relativos à licitação efetuados por meio do sistema serão formalizados e registrados em processo administrativo pertinente ao certame.</w:t>
      </w:r>
    </w:p>
    <w:p w14:paraId="01D4E4AD" w14:textId="4D1EC0EE"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.16</w:t>
      </w:r>
      <w:r>
        <w:tab/>
      </w:r>
      <w:r w:rsidRPr="6253D333">
        <w:rPr>
          <w:rFonts w:ascii="Calibri" w:hAnsi="Calibri" w:cs="Calibri"/>
        </w:rPr>
        <w:t>O resultado deste Pregão e os demais atos pertinentes a esta licitação, sujeitos a publicação, serão divulgados no Diário Oficial da Cidade e no sítio eletrônico</w:t>
      </w:r>
      <w:r w:rsidR="00C16721">
        <w:rPr>
          <w:rFonts w:ascii="Calibri" w:hAnsi="Calibri" w:cs="Calibri"/>
        </w:rPr>
        <w:t xml:space="preserve"> </w:t>
      </w:r>
      <w:hyperlink r:id="rId20" w:history="1">
        <w:r w:rsidR="00C16721">
          <w:rPr>
            <w:rFonts w:ascii="Arial" w:hAnsi="Arial" w:cs="Arial"/>
            <w:b/>
            <w:bCs/>
            <w:sz w:val="22"/>
            <w:szCs w:val="22"/>
          </w:rPr>
          <w:t>https://diariooficial.prefeitura.sp.gov.br/md_epubli_controlador.php?acao=inicio</w:t>
        </w:r>
      </w:hyperlink>
      <w:r w:rsidRPr="6253D333">
        <w:rPr>
          <w:rFonts w:ascii="Calibri" w:hAnsi="Calibri" w:cs="Calibri"/>
        </w:rPr>
        <w:t xml:space="preserve">, bem como no Portal Nacional de Contratações Públicas </w:t>
      </w:r>
      <w:r>
        <w:rPr>
          <w:rFonts w:ascii="Calibri" w:hAnsi="Calibri" w:cs="Calibri"/>
        </w:rPr>
        <w:t>–</w:t>
      </w:r>
      <w:r w:rsidRPr="6253D333">
        <w:rPr>
          <w:rFonts w:ascii="Calibri" w:hAnsi="Calibri" w:cs="Calibri"/>
        </w:rPr>
        <w:t xml:space="preserve"> PNCP</w:t>
      </w:r>
      <w:r>
        <w:rPr>
          <w:rFonts w:ascii="Calibri" w:hAnsi="Calibri" w:cs="Calibri"/>
        </w:rPr>
        <w:t>.</w:t>
      </w:r>
    </w:p>
    <w:p w14:paraId="5F557E5D"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Pr="6253D333">
        <w:rPr>
          <w:rFonts w:ascii="Calibri" w:hAnsi="Calibri" w:cs="Calibri"/>
          <w:b/>
          <w:bCs/>
        </w:rPr>
        <w:t>.17</w:t>
      </w:r>
      <w:r>
        <w:tab/>
      </w:r>
      <w:r w:rsidRPr="6253D333">
        <w:rPr>
          <w:rFonts w:ascii="Calibri" w:hAnsi="Calibri" w:cs="Calibri"/>
        </w:rPr>
        <w:t>O pregoeiro e a equipe de apoio que atuarão neste pregão eletrônico foram designados nos autos do processo administrativo a ele pertinente e indicados no sistema.</w:t>
      </w:r>
    </w:p>
    <w:p w14:paraId="6DDD947F" w14:textId="49436CFD"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.18</w:t>
      </w:r>
      <w:r>
        <w:tab/>
      </w:r>
      <w:r w:rsidRPr="6253D333">
        <w:rPr>
          <w:rFonts w:ascii="Calibri" w:hAnsi="Calibri" w:cs="Calibri"/>
        </w:rPr>
        <w:t xml:space="preserve">O Edital e seus anexos estão disponíveis no Portal Nacional de Contratações Públicas (PNCP) e endereço eletrônico </w:t>
      </w:r>
      <w:hyperlink r:id="rId21" w:history="1">
        <w:r w:rsidR="004010B9" w:rsidRPr="009C5B20">
          <w:rPr>
            <w:rStyle w:val="Hyperlink"/>
            <w:rFonts w:ascii="Calibri" w:hAnsi="Calibri" w:cs="Calibri"/>
            <w:b/>
            <w:bCs/>
          </w:rPr>
          <w:t>https://www.gov.br/compras</w:t>
        </w:r>
      </w:hyperlink>
      <w:r w:rsidR="004010B9">
        <w:rPr>
          <w:rFonts w:ascii="Calibri" w:hAnsi="Calibri" w:cs="Calibri"/>
          <w:b/>
          <w:bCs/>
        </w:rPr>
        <w:t xml:space="preserve"> </w:t>
      </w:r>
      <w:r>
        <w:rPr>
          <w:rFonts w:ascii="Calibri" w:hAnsi="Calibri" w:cs="Calibri"/>
          <w:color w:val="215E99" w:themeColor="text2" w:themeTint="BF"/>
        </w:rPr>
        <w:t>.</w:t>
      </w:r>
    </w:p>
    <w:p w14:paraId="6896AD6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.19</w:t>
      </w:r>
      <w:r>
        <w:tab/>
      </w:r>
      <w:r w:rsidRPr="6253D333">
        <w:rPr>
          <w:rFonts w:ascii="Calibri" w:hAnsi="Calibri" w:cs="Calibri"/>
        </w:rPr>
        <w:t>As dúvidas interpretativas e eventuais omissões serão dirimidas com plena observância ao disposto nas normas previstas na Lei Federal nº 14.133/2021 e no Decreto nº 62.100/2022.</w:t>
      </w:r>
    </w:p>
    <w:p w14:paraId="7786CCD6"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Pr>
          <w:rFonts w:ascii="Calibri" w:hAnsi="Calibri" w:cs="Calibri"/>
          <w:b/>
          <w:bCs/>
        </w:rPr>
        <w:t>19</w:t>
      </w:r>
      <w:r w:rsidRPr="6253D333">
        <w:rPr>
          <w:rFonts w:ascii="Calibri" w:hAnsi="Calibri" w:cs="Calibri"/>
          <w:b/>
          <w:bCs/>
        </w:rPr>
        <w:t>.20</w:t>
      </w:r>
      <w:r>
        <w:tab/>
      </w:r>
      <w:r w:rsidRPr="6253D333">
        <w:rPr>
          <w:rFonts w:ascii="Calibri" w:hAnsi="Calibri" w:cs="Calibri"/>
        </w:rPr>
        <w:t>Fica desde logo eleito o Foro da Comarca da Capital – Vara da Fazenda Pública - para dirimir quaisquer controvérsias decorrentes do presente certame ou de ajuste dele decorrente.</w:t>
      </w:r>
    </w:p>
    <w:p w14:paraId="31688FAB" w14:textId="77777777" w:rsidR="004B3318" w:rsidRDefault="004B3318" w:rsidP="00A628D3">
      <w:pPr>
        <w:pStyle w:val="Ttulo"/>
        <w:spacing w:line="360" w:lineRule="auto"/>
        <w:jc w:val="center"/>
        <w:rPr>
          <w:rFonts w:ascii="Calibri" w:hAnsi="Calibri" w:cs="Calibri"/>
          <w:sz w:val="24"/>
          <w:szCs w:val="24"/>
        </w:rPr>
      </w:pPr>
    </w:p>
    <w:p w14:paraId="632B0F7A" w14:textId="6BC092AA" w:rsidR="001F2EDF" w:rsidRPr="00C74E40" w:rsidRDefault="001F2EDF" w:rsidP="00A628D3">
      <w:pPr>
        <w:pStyle w:val="Ttulo"/>
        <w:spacing w:line="360" w:lineRule="auto"/>
        <w:jc w:val="center"/>
        <w:rPr>
          <w:rFonts w:ascii="Calibri" w:hAnsi="Calibri" w:cs="Calibri"/>
          <w:b/>
          <w:sz w:val="24"/>
          <w:szCs w:val="24"/>
        </w:rPr>
      </w:pPr>
      <w:r w:rsidRPr="00C74E40">
        <w:rPr>
          <w:rFonts w:ascii="Calibri" w:hAnsi="Calibri" w:cs="Calibri"/>
          <w:sz w:val="24"/>
          <w:szCs w:val="24"/>
        </w:rPr>
        <w:t xml:space="preserve">São Paulo, </w:t>
      </w:r>
      <w:r w:rsidR="00AB6CB3">
        <w:rPr>
          <w:rFonts w:ascii="Calibri" w:hAnsi="Calibri" w:cs="Calibri"/>
          <w:sz w:val="24"/>
          <w:szCs w:val="24"/>
        </w:rPr>
        <w:t>15</w:t>
      </w:r>
      <w:r w:rsidRPr="00C74E40">
        <w:rPr>
          <w:rFonts w:ascii="Calibri" w:hAnsi="Calibri" w:cs="Calibri"/>
          <w:sz w:val="24"/>
          <w:szCs w:val="24"/>
        </w:rPr>
        <w:t xml:space="preserve"> de </w:t>
      </w:r>
      <w:r w:rsidR="00AB6CB3">
        <w:rPr>
          <w:rFonts w:ascii="Calibri" w:hAnsi="Calibri" w:cs="Calibri"/>
          <w:sz w:val="24"/>
          <w:szCs w:val="24"/>
        </w:rPr>
        <w:t>outubro</w:t>
      </w:r>
      <w:r w:rsidR="00A628D3">
        <w:rPr>
          <w:rFonts w:ascii="Calibri" w:hAnsi="Calibri" w:cs="Calibri"/>
          <w:sz w:val="24"/>
          <w:szCs w:val="24"/>
        </w:rPr>
        <w:t xml:space="preserve"> </w:t>
      </w:r>
      <w:r w:rsidRPr="00C74E40">
        <w:rPr>
          <w:rFonts w:ascii="Calibri" w:hAnsi="Calibri" w:cs="Calibri"/>
          <w:sz w:val="24"/>
          <w:szCs w:val="24"/>
        </w:rPr>
        <w:t>de 20</w:t>
      </w:r>
      <w:r w:rsidR="00A628D3">
        <w:rPr>
          <w:rFonts w:ascii="Calibri" w:hAnsi="Calibri" w:cs="Calibri"/>
          <w:sz w:val="24"/>
          <w:szCs w:val="24"/>
        </w:rPr>
        <w:t>26</w:t>
      </w:r>
      <w:r w:rsidRPr="00C74E40">
        <w:rPr>
          <w:rFonts w:ascii="Calibri" w:hAnsi="Calibri" w:cs="Calibri"/>
          <w:sz w:val="24"/>
          <w:szCs w:val="24"/>
        </w:rPr>
        <w:t>.</w:t>
      </w:r>
    </w:p>
    <w:p w14:paraId="47A366F4" w14:textId="77777777" w:rsidR="00A628D3" w:rsidRDefault="00A628D3" w:rsidP="00A628D3"/>
    <w:p w14:paraId="560A77BF" w14:textId="77777777" w:rsidR="004B3318" w:rsidRPr="00A628D3" w:rsidRDefault="004B3318" w:rsidP="00A628D3"/>
    <w:p w14:paraId="7ABAA2CD" w14:textId="77777777" w:rsidR="00A628D3" w:rsidRDefault="00A628D3" w:rsidP="00A628D3"/>
    <w:p w14:paraId="7928C349" w14:textId="6FDA6344" w:rsidR="00A628D3" w:rsidRPr="00A628D3" w:rsidRDefault="00096EF4" w:rsidP="00A628D3">
      <w:pPr>
        <w:jc w:val="center"/>
        <w:rPr>
          <w:rFonts w:ascii="Calibri" w:hAnsi="Calibri" w:cs="Calibri"/>
        </w:rPr>
      </w:pPr>
      <w:r>
        <w:rPr>
          <w:rFonts w:ascii="Calibri" w:hAnsi="Calibri" w:cs="Calibri"/>
        </w:rPr>
        <w:t>Romana Souza de Oliveira Spigariol</w:t>
      </w:r>
    </w:p>
    <w:p w14:paraId="29CDC33E" w14:textId="10845BF8" w:rsidR="00A628D3" w:rsidRPr="00A628D3" w:rsidRDefault="001F2EDF" w:rsidP="00A628D3">
      <w:pPr>
        <w:pStyle w:val="Ttulo"/>
        <w:spacing w:after="0"/>
        <w:jc w:val="center"/>
        <w:rPr>
          <w:rFonts w:ascii="Calibri" w:hAnsi="Calibri" w:cs="Calibri"/>
          <w:sz w:val="24"/>
          <w:szCs w:val="24"/>
        </w:rPr>
      </w:pPr>
      <w:r w:rsidRPr="00A628D3">
        <w:rPr>
          <w:rFonts w:ascii="Calibri" w:hAnsi="Calibri" w:cs="Calibri"/>
          <w:sz w:val="24"/>
          <w:szCs w:val="24"/>
        </w:rPr>
        <w:t>Pregoeir</w:t>
      </w:r>
      <w:r w:rsidR="00A628D3" w:rsidRPr="00A628D3">
        <w:rPr>
          <w:rFonts w:ascii="Calibri" w:hAnsi="Calibri" w:cs="Calibri"/>
          <w:sz w:val="24"/>
          <w:szCs w:val="24"/>
        </w:rPr>
        <w:t>a – Portaria 145/SUB-G/2026</w:t>
      </w:r>
    </w:p>
    <w:p w14:paraId="6CB1D32B" w14:textId="2BAC9E71" w:rsidR="001F2EDF" w:rsidRPr="00A628D3" w:rsidRDefault="00A628D3" w:rsidP="00A628D3">
      <w:pPr>
        <w:pStyle w:val="Ttulo"/>
        <w:spacing w:after="0"/>
        <w:jc w:val="center"/>
        <w:rPr>
          <w:rFonts w:ascii="Calibri" w:hAnsi="Calibri" w:cs="Calibri"/>
          <w:color w:val="548DD4"/>
          <w:sz w:val="24"/>
          <w:szCs w:val="24"/>
        </w:rPr>
      </w:pPr>
      <w:r w:rsidRPr="00A628D3">
        <w:rPr>
          <w:rFonts w:ascii="Calibri" w:hAnsi="Calibri" w:cs="Calibri"/>
          <w:sz w:val="24"/>
          <w:szCs w:val="24"/>
        </w:rPr>
        <w:t>Subprefeitura Guaianases</w:t>
      </w:r>
    </w:p>
    <w:p w14:paraId="1F0B0C6F" w14:textId="77777777" w:rsidR="003E7CC4" w:rsidRDefault="001F2EDF" w:rsidP="001F2EDF">
      <w:pPr>
        <w:tabs>
          <w:tab w:val="left" w:pos="1701"/>
          <w:tab w:val="left" w:pos="1843"/>
        </w:tabs>
        <w:spacing w:line="360" w:lineRule="auto"/>
        <w:jc w:val="both"/>
        <w:rPr>
          <w:rFonts w:ascii="Calibri" w:hAnsi="Calibri" w:cs="Calibri"/>
        </w:rPr>
      </w:pPr>
      <w:r w:rsidRPr="00C74E40">
        <w:rPr>
          <w:rFonts w:ascii="Calibri" w:hAnsi="Calibri" w:cs="Calibri"/>
        </w:rPr>
        <w:br w:type="page"/>
      </w:r>
    </w:p>
    <w:p w14:paraId="4C21E9D3" w14:textId="77777777" w:rsidR="003E7CC4" w:rsidRDefault="003E7CC4" w:rsidP="001F2EDF">
      <w:pPr>
        <w:tabs>
          <w:tab w:val="left" w:pos="1701"/>
          <w:tab w:val="left" w:pos="1843"/>
        </w:tabs>
        <w:spacing w:line="360" w:lineRule="auto"/>
        <w:jc w:val="both"/>
        <w:rPr>
          <w:rFonts w:ascii="Calibri" w:hAnsi="Calibri" w:cs="Calibri"/>
        </w:rPr>
      </w:pPr>
    </w:p>
    <w:p w14:paraId="431C2279" w14:textId="4B14D928"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2C3C2D">
        <w:rPr>
          <w:rFonts w:ascii="Calibri" w:hAnsi="Calibri" w:cs="Calibri"/>
          <w:b/>
        </w:rPr>
        <w:t>90023/SUB-G/2026</w:t>
      </w:r>
    </w:p>
    <w:p w14:paraId="2963525A" w14:textId="5C932646"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2C3C2D">
        <w:rPr>
          <w:rFonts w:ascii="Calibri" w:hAnsi="Calibri" w:cs="Calibri"/>
          <w:b/>
          <w:bCs/>
        </w:rPr>
        <w:t>6038.2026/0001771-3</w:t>
      </w:r>
      <w:r w:rsidRPr="009D67AD">
        <w:rPr>
          <w:rFonts w:ascii="Calibri" w:hAnsi="Calibri" w:cs="Calibri"/>
          <w:b/>
        </w:rPr>
        <w:tab/>
      </w:r>
    </w:p>
    <w:p w14:paraId="625B0ABA" w14:textId="77777777" w:rsidR="00CD7F80" w:rsidRPr="009D67AD" w:rsidRDefault="00CD7F80" w:rsidP="00CD7F80">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59B77F13" w14:textId="0A93F65F"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1C3FF3">
        <w:rPr>
          <w:rFonts w:ascii="Calibri" w:hAnsi="Calibri" w:cs="Calibri"/>
          <w:b/>
        </w:rPr>
        <w:t>Prestação de serviços de controle de acesso e segurança, com locação, instalação e manutenção preventiva e corretiva de equipamentos especializados</w:t>
      </w:r>
      <w:r w:rsidRPr="009D67AD">
        <w:rPr>
          <w:rFonts w:ascii="Calibri" w:hAnsi="Calibri" w:cs="Calibri"/>
          <w:b/>
        </w:rPr>
        <w:t>, conforme especificações constantes do Anexo I deste Edital.</w:t>
      </w:r>
    </w:p>
    <w:p w14:paraId="7965548A" w14:textId="77777777" w:rsidR="001F2EDF" w:rsidRPr="00C74E40" w:rsidRDefault="001F2EDF" w:rsidP="001F2EDF">
      <w:pPr>
        <w:tabs>
          <w:tab w:val="left" w:pos="1701"/>
          <w:tab w:val="left" w:pos="1843"/>
        </w:tabs>
        <w:spacing w:line="360" w:lineRule="auto"/>
        <w:jc w:val="both"/>
        <w:rPr>
          <w:rFonts w:ascii="Calibri" w:hAnsi="Calibri" w:cs="Calibri"/>
          <w:b/>
        </w:rPr>
      </w:pPr>
    </w:p>
    <w:p w14:paraId="3F6928BF" w14:textId="77777777" w:rsidR="001F2EDF" w:rsidRPr="00C74E40" w:rsidRDefault="001F2EDF" w:rsidP="001F2EDF">
      <w:pPr>
        <w:tabs>
          <w:tab w:val="left" w:pos="1701"/>
          <w:tab w:val="left" w:pos="1843"/>
        </w:tabs>
        <w:spacing w:line="360" w:lineRule="auto"/>
        <w:jc w:val="both"/>
        <w:rPr>
          <w:rFonts w:ascii="Calibri" w:hAnsi="Calibri" w:cs="Calibri"/>
          <w:b/>
        </w:rPr>
      </w:pPr>
    </w:p>
    <w:p w14:paraId="404CEF8B" w14:textId="77777777" w:rsidR="001F2EDF" w:rsidRPr="00C74E40" w:rsidRDefault="001F2EDF" w:rsidP="001F2EDF">
      <w:pPr>
        <w:tabs>
          <w:tab w:val="left" w:pos="1701"/>
          <w:tab w:val="left" w:pos="1843"/>
        </w:tabs>
        <w:spacing w:line="360" w:lineRule="auto"/>
        <w:jc w:val="both"/>
        <w:rPr>
          <w:rFonts w:ascii="Calibri" w:hAnsi="Calibri" w:cs="Calibri"/>
          <w:b/>
        </w:rPr>
      </w:pPr>
    </w:p>
    <w:p w14:paraId="628E7E43" w14:textId="77777777" w:rsidR="001F2EDF" w:rsidRPr="00C74E40" w:rsidRDefault="001F2EDF" w:rsidP="001F2EDF">
      <w:pPr>
        <w:spacing w:line="360" w:lineRule="auto"/>
        <w:jc w:val="center"/>
        <w:rPr>
          <w:rFonts w:ascii="Calibri" w:hAnsi="Calibri" w:cs="Calibri"/>
          <w:b/>
          <w:bCs/>
        </w:rPr>
      </w:pPr>
      <w:r w:rsidRPr="00C74E40">
        <w:rPr>
          <w:rFonts w:ascii="Calibri" w:hAnsi="Calibri" w:cs="Calibri"/>
          <w:b/>
          <w:bCs/>
          <w:caps/>
        </w:rPr>
        <w:t>ANEXO I</w:t>
      </w:r>
    </w:p>
    <w:p w14:paraId="0F8EB738" w14:textId="77777777" w:rsidR="001F2EDF" w:rsidRPr="0071604F" w:rsidRDefault="001F2EDF" w:rsidP="001F2EDF">
      <w:pPr>
        <w:pStyle w:val="Ttulo3"/>
        <w:spacing w:before="0" w:after="0" w:line="360" w:lineRule="auto"/>
        <w:jc w:val="center"/>
        <w:rPr>
          <w:rFonts w:ascii="Calibri" w:hAnsi="Calibri" w:cs="Calibri"/>
          <w:b/>
          <w:bCs/>
          <w:caps/>
          <w:color w:val="auto"/>
          <w:sz w:val="24"/>
          <w:szCs w:val="24"/>
        </w:rPr>
      </w:pPr>
      <w:r w:rsidRPr="0071604F">
        <w:rPr>
          <w:rFonts w:ascii="Calibri" w:hAnsi="Calibri" w:cs="Calibri"/>
          <w:b/>
          <w:bCs/>
          <w:caps/>
          <w:color w:val="auto"/>
          <w:sz w:val="24"/>
          <w:szCs w:val="24"/>
        </w:rPr>
        <w:t>TERMO DE REFERÊNCIA – ESPECIFICAÇÕES TÉCNICAS</w:t>
      </w:r>
    </w:p>
    <w:p w14:paraId="7117A1E1" w14:textId="2E8FE837" w:rsidR="001F2EDF" w:rsidRPr="002D0543" w:rsidRDefault="002D0543" w:rsidP="002D0543">
      <w:pPr>
        <w:spacing w:line="360" w:lineRule="auto"/>
        <w:ind w:left="1276" w:hanging="1276"/>
        <w:jc w:val="center"/>
        <w:rPr>
          <w:rFonts w:ascii="Calibri" w:hAnsi="Calibri" w:cs="Calibri"/>
          <w:b/>
          <w:color w:val="EE0000"/>
        </w:rPr>
      </w:pPr>
      <w:r w:rsidRPr="002D0543">
        <w:rPr>
          <w:rFonts w:ascii="Calibri" w:hAnsi="Calibri" w:cs="Calibri"/>
          <w:b/>
          <w:color w:val="EE0000"/>
        </w:rPr>
        <w:t>(O Termo de Referência será disponibilizado com o edital de licitação).</w:t>
      </w:r>
    </w:p>
    <w:p w14:paraId="32AA19F8" w14:textId="77777777" w:rsidR="001F2EDF" w:rsidRPr="00C74E40" w:rsidRDefault="001F2EDF" w:rsidP="001F2EDF">
      <w:pPr>
        <w:spacing w:line="360" w:lineRule="auto"/>
        <w:ind w:left="1276" w:hanging="1276"/>
        <w:jc w:val="both"/>
        <w:rPr>
          <w:rFonts w:ascii="Calibri" w:hAnsi="Calibri" w:cs="Calibri"/>
          <w:b/>
          <w:color w:val="5B9BD5"/>
        </w:rPr>
      </w:pPr>
    </w:p>
    <w:p w14:paraId="685B0254" w14:textId="77777777" w:rsidR="001F2EDF" w:rsidRPr="00C74E40" w:rsidRDefault="001F2EDF" w:rsidP="001F2EDF">
      <w:pPr>
        <w:spacing w:line="360" w:lineRule="auto"/>
        <w:ind w:left="1276" w:hanging="1276"/>
        <w:jc w:val="both"/>
        <w:rPr>
          <w:rFonts w:ascii="Calibri" w:hAnsi="Calibri" w:cs="Calibri"/>
          <w:b/>
          <w:color w:val="5B9BD5"/>
        </w:rPr>
      </w:pPr>
    </w:p>
    <w:p w14:paraId="06752D35" w14:textId="77777777" w:rsidR="001F2EDF" w:rsidRDefault="001F2EDF" w:rsidP="001F2EDF">
      <w:pPr>
        <w:spacing w:line="360" w:lineRule="auto"/>
        <w:ind w:left="1276" w:hanging="1276"/>
        <w:jc w:val="both"/>
        <w:rPr>
          <w:rFonts w:ascii="Calibri" w:hAnsi="Calibri" w:cs="Calibri"/>
          <w:b/>
        </w:rPr>
      </w:pPr>
    </w:p>
    <w:p w14:paraId="5853F1D1" w14:textId="77777777" w:rsidR="001F2EDF" w:rsidRDefault="001F2EDF" w:rsidP="001F2EDF">
      <w:pPr>
        <w:spacing w:line="360" w:lineRule="auto"/>
        <w:ind w:left="1276" w:hanging="1276"/>
        <w:jc w:val="both"/>
        <w:rPr>
          <w:rFonts w:ascii="Calibri" w:hAnsi="Calibri" w:cs="Calibri"/>
          <w:b/>
        </w:rPr>
      </w:pPr>
    </w:p>
    <w:p w14:paraId="2770B52C" w14:textId="77777777" w:rsidR="001F2EDF" w:rsidRDefault="001F2EDF" w:rsidP="001F2EDF">
      <w:pPr>
        <w:spacing w:line="360" w:lineRule="auto"/>
        <w:ind w:left="1276" w:hanging="1276"/>
        <w:jc w:val="both"/>
        <w:rPr>
          <w:rFonts w:ascii="Calibri" w:hAnsi="Calibri" w:cs="Calibri"/>
          <w:b/>
        </w:rPr>
      </w:pPr>
    </w:p>
    <w:p w14:paraId="29E30F16" w14:textId="77777777" w:rsidR="001F2EDF" w:rsidRDefault="001F2EDF" w:rsidP="001F2EDF">
      <w:pPr>
        <w:spacing w:line="360" w:lineRule="auto"/>
        <w:ind w:left="1276" w:hanging="1276"/>
        <w:jc w:val="both"/>
        <w:rPr>
          <w:rFonts w:ascii="Calibri" w:hAnsi="Calibri" w:cs="Calibri"/>
          <w:b/>
        </w:rPr>
      </w:pPr>
    </w:p>
    <w:p w14:paraId="06C67804" w14:textId="77777777" w:rsidR="001F2EDF" w:rsidRDefault="001F2EDF" w:rsidP="001F2EDF">
      <w:pPr>
        <w:spacing w:line="360" w:lineRule="auto"/>
        <w:ind w:left="1276" w:hanging="1276"/>
        <w:jc w:val="both"/>
        <w:rPr>
          <w:rFonts w:ascii="Calibri" w:hAnsi="Calibri" w:cs="Calibri"/>
          <w:b/>
        </w:rPr>
      </w:pPr>
    </w:p>
    <w:p w14:paraId="06F6EDB3" w14:textId="77777777" w:rsidR="001F2EDF" w:rsidRDefault="001F2EDF" w:rsidP="001F2EDF">
      <w:pPr>
        <w:spacing w:line="360" w:lineRule="auto"/>
        <w:ind w:left="1276" w:hanging="1276"/>
        <w:jc w:val="both"/>
        <w:rPr>
          <w:rFonts w:ascii="Calibri" w:hAnsi="Calibri" w:cs="Calibri"/>
          <w:b/>
        </w:rPr>
      </w:pPr>
    </w:p>
    <w:p w14:paraId="4A09A100" w14:textId="77777777" w:rsidR="001F2EDF" w:rsidRDefault="001F2EDF" w:rsidP="001F2EDF">
      <w:pPr>
        <w:spacing w:line="360" w:lineRule="auto"/>
        <w:ind w:left="1276" w:hanging="1276"/>
        <w:jc w:val="both"/>
        <w:rPr>
          <w:rFonts w:ascii="Calibri" w:hAnsi="Calibri" w:cs="Calibri"/>
          <w:b/>
        </w:rPr>
      </w:pPr>
    </w:p>
    <w:p w14:paraId="6E7266F2" w14:textId="77777777" w:rsidR="001F2EDF" w:rsidRDefault="001F2EDF" w:rsidP="001F2EDF">
      <w:pPr>
        <w:spacing w:line="360" w:lineRule="auto"/>
        <w:ind w:left="1276" w:hanging="1276"/>
        <w:jc w:val="both"/>
        <w:rPr>
          <w:rFonts w:ascii="Calibri" w:hAnsi="Calibri" w:cs="Calibri"/>
          <w:b/>
        </w:rPr>
      </w:pPr>
    </w:p>
    <w:p w14:paraId="35E44BF9" w14:textId="77777777" w:rsidR="001F2EDF" w:rsidRDefault="001F2EDF" w:rsidP="001F2EDF">
      <w:pPr>
        <w:spacing w:line="360" w:lineRule="auto"/>
        <w:ind w:left="1276" w:hanging="1276"/>
        <w:jc w:val="both"/>
        <w:rPr>
          <w:rFonts w:ascii="Calibri" w:hAnsi="Calibri" w:cs="Calibri"/>
          <w:b/>
        </w:rPr>
      </w:pPr>
    </w:p>
    <w:p w14:paraId="12436541" w14:textId="77777777" w:rsidR="001F2EDF" w:rsidRPr="00C74E40" w:rsidRDefault="001F2EDF" w:rsidP="001F2EDF">
      <w:pPr>
        <w:spacing w:line="360" w:lineRule="auto"/>
        <w:ind w:left="1276" w:hanging="1276"/>
        <w:jc w:val="both"/>
        <w:rPr>
          <w:rFonts w:ascii="Calibri" w:hAnsi="Calibri" w:cs="Calibri"/>
          <w:b/>
        </w:rPr>
      </w:pPr>
    </w:p>
    <w:p w14:paraId="3E902144"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A58FF73" w14:textId="77777777" w:rsidR="001F2EDF" w:rsidRDefault="001F2EDF" w:rsidP="001F2EDF">
      <w:pPr>
        <w:tabs>
          <w:tab w:val="left" w:pos="468"/>
          <w:tab w:val="left" w:pos="6228"/>
          <w:tab w:val="left" w:pos="7848"/>
        </w:tabs>
        <w:spacing w:line="360" w:lineRule="auto"/>
        <w:ind w:left="-432"/>
        <w:rPr>
          <w:rFonts w:ascii="Calibri" w:hAnsi="Calibri" w:cs="Calibri"/>
        </w:rPr>
      </w:pPr>
    </w:p>
    <w:p w14:paraId="034CBF24"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24D6BD2"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7F583F2" w14:textId="77777777" w:rsidR="007B1139" w:rsidRDefault="007B1139" w:rsidP="005B11A9">
      <w:pPr>
        <w:tabs>
          <w:tab w:val="left" w:pos="1418"/>
        </w:tabs>
        <w:spacing w:line="360" w:lineRule="auto"/>
        <w:jc w:val="both"/>
        <w:rPr>
          <w:rFonts w:ascii="Calibri" w:hAnsi="Calibri" w:cs="Calibri"/>
          <w:b/>
        </w:rPr>
      </w:pPr>
    </w:p>
    <w:p w14:paraId="347184D2" w14:textId="7C9C86E0"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2C3C2D">
        <w:rPr>
          <w:rFonts w:ascii="Calibri" w:hAnsi="Calibri" w:cs="Calibri"/>
          <w:b/>
        </w:rPr>
        <w:t>90023/SUB-G/2026</w:t>
      </w:r>
    </w:p>
    <w:p w14:paraId="02014DED" w14:textId="196E1313"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2C3C2D">
        <w:rPr>
          <w:rFonts w:ascii="Calibri" w:hAnsi="Calibri" w:cs="Calibri"/>
          <w:b/>
          <w:bCs/>
        </w:rPr>
        <w:t>6038.2026/0001771-3</w:t>
      </w:r>
    </w:p>
    <w:p w14:paraId="07172437" w14:textId="77777777" w:rsidR="005B11A9" w:rsidRPr="009D67AD" w:rsidRDefault="005B11A9" w:rsidP="005B11A9">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D4FE6B" w14:textId="0A6D5B7F"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1C3FF3">
        <w:rPr>
          <w:rFonts w:ascii="Calibri" w:hAnsi="Calibri" w:cs="Calibri"/>
          <w:b/>
        </w:rPr>
        <w:t>Prestação de serviços de controle de acesso e segurança, com locação, instalação e manutenção preventiva e corretiva de equipamentos especializados</w:t>
      </w:r>
      <w:r w:rsidRPr="009D67AD">
        <w:rPr>
          <w:rFonts w:ascii="Calibri" w:hAnsi="Calibri" w:cs="Calibri"/>
          <w:b/>
        </w:rPr>
        <w:t>, conforme especificações constantes do Anexo I deste Edital.</w:t>
      </w:r>
    </w:p>
    <w:p w14:paraId="4BAAB1D5" w14:textId="77777777" w:rsidR="001F2EDF" w:rsidRPr="009D67AD" w:rsidRDefault="001F2EDF" w:rsidP="001F2EDF">
      <w:pPr>
        <w:spacing w:line="360" w:lineRule="auto"/>
        <w:rPr>
          <w:rFonts w:ascii="Calibri" w:hAnsi="Calibri" w:cs="Calibri"/>
          <w:b/>
          <w:bCs/>
          <w:u w:val="single"/>
        </w:rPr>
      </w:pPr>
    </w:p>
    <w:p w14:paraId="6E751FA1" w14:textId="77777777" w:rsidR="001F2EDF" w:rsidRPr="009D67AD" w:rsidRDefault="001F2EDF" w:rsidP="001F2EDF">
      <w:pPr>
        <w:spacing w:line="360" w:lineRule="auto"/>
        <w:ind w:left="1416" w:firstLine="708"/>
        <w:rPr>
          <w:rFonts w:ascii="Calibri" w:hAnsi="Calibri" w:cs="Calibri"/>
          <w:b/>
        </w:rPr>
      </w:pPr>
    </w:p>
    <w:p w14:paraId="1E4B48DE" w14:textId="77777777" w:rsidR="001F2EDF" w:rsidRPr="009D67AD" w:rsidRDefault="001F2EDF" w:rsidP="001F2EDF">
      <w:pPr>
        <w:spacing w:line="360" w:lineRule="auto"/>
        <w:ind w:left="1416" w:firstLine="708"/>
        <w:rPr>
          <w:rFonts w:ascii="Calibri" w:hAnsi="Calibri" w:cs="Calibri"/>
          <w:b/>
        </w:rPr>
      </w:pPr>
      <w:r w:rsidRPr="009D67AD">
        <w:rPr>
          <w:rFonts w:ascii="Calibri" w:hAnsi="Calibri" w:cs="Calibri"/>
          <w:b/>
        </w:rPr>
        <w:t>ANEXO II – PROPOSTA DE PREÇOS</w:t>
      </w:r>
    </w:p>
    <w:p w14:paraId="49373D59" w14:textId="77777777" w:rsidR="001F2EDF" w:rsidRPr="009D67AD" w:rsidRDefault="001F2EDF" w:rsidP="001F2EDF">
      <w:pPr>
        <w:pStyle w:val="BodyText22"/>
        <w:spacing w:line="360" w:lineRule="auto"/>
        <w:jc w:val="right"/>
        <w:rPr>
          <w:rFonts w:ascii="Calibri" w:hAnsi="Calibri" w:cs="Calibri"/>
          <w:b/>
          <w:sz w:val="24"/>
          <w:szCs w:val="24"/>
        </w:rPr>
      </w:pPr>
    </w:p>
    <w:p w14:paraId="67394ADC" w14:textId="77777777" w:rsidR="001F2EDF" w:rsidRPr="009D67AD" w:rsidRDefault="001F2EDF" w:rsidP="001F2EDF">
      <w:pPr>
        <w:spacing w:line="360" w:lineRule="auto"/>
        <w:rPr>
          <w:rFonts w:ascii="Calibri" w:hAnsi="Calibri" w:cs="Calibri"/>
          <w:b/>
        </w:rPr>
      </w:pPr>
    </w:p>
    <w:p w14:paraId="1E9B5C2A" w14:textId="77777777" w:rsidR="00632C3F" w:rsidRDefault="001F2EDF" w:rsidP="001F2EDF">
      <w:pPr>
        <w:spacing w:line="360" w:lineRule="auto"/>
        <w:jc w:val="both"/>
        <w:rPr>
          <w:rFonts w:ascii="Calibri" w:hAnsi="Calibri" w:cs="Calibri"/>
        </w:rPr>
      </w:pPr>
      <w:r w:rsidRPr="009D67AD">
        <w:rPr>
          <w:rFonts w:ascii="Calibri" w:hAnsi="Calibri" w:cs="Calibri"/>
        </w:rPr>
        <w:t>A</w:t>
      </w:r>
      <w:r w:rsidR="00E8621A">
        <w:rPr>
          <w:rFonts w:ascii="Calibri" w:hAnsi="Calibri" w:cs="Calibri"/>
        </w:rPr>
        <w:t xml:space="preserve"> </w:t>
      </w:r>
      <w:r w:rsidRPr="009D67AD">
        <w:rPr>
          <w:rFonts w:ascii="Calibri" w:hAnsi="Calibri" w:cs="Calibri"/>
        </w:rPr>
        <w:t>...........................................................................</w:t>
      </w:r>
      <w:r w:rsidRPr="009D2529">
        <w:rPr>
          <w:rFonts w:ascii="Calibri" w:hAnsi="Calibri" w:cs="Calibri"/>
        </w:rPr>
        <w:t xml:space="preserve"> </w:t>
      </w:r>
      <w:r w:rsidRPr="004D6A4F">
        <w:rPr>
          <w:rFonts w:ascii="Calibri" w:hAnsi="Calibri" w:cs="Calibri"/>
          <w:color w:val="215E99" w:themeColor="text2" w:themeTint="BF"/>
        </w:rPr>
        <w:t>(</w:t>
      </w:r>
      <w:r w:rsidR="007400AB">
        <w:rPr>
          <w:rFonts w:ascii="Calibri" w:hAnsi="Calibri" w:cs="Calibri"/>
          <w:color w:val="215E99" w:themeColor="text2" w:themeTint="BF"/>
        </w:rPr>
        <w:t xml:space="preserve">nome da </w:t>
      </w:r>
      <w:r w:rsidRPr="004D6A4F">
        <w:rPr>
          <w:rFonts w:ascii="Calibri" w:hAnsi="Calibri" w:cs="Calibri"/>
          <w:color w:val="215E99" w:themeColor="text2" w:themeTint="BF"/>
        </w:rPr>
        <w:t>empresa)</w:t>
      </w:r>
      <w:r w:rsidRPr="009D67AD">
        <w:rPr>
          <w:rFonts w:ascii="Calibri" w:hAnsi="Calibri" w:cs="Calibri"/>
        </w:rPr>
        <w:t xml:space="preserve"> inscrita no CNPJ sob nº ............................................................., estabelecida na</w:t>
      </w:r>
      <w:r w:rsidR="007400AB">
        <w:rPr>
          <w:rFonts w:ascii="Calibri" w:hAnsi="Calibri" w:cs="Calibri"/>
        </w:rPr>
        <w:t xml:space="preserve"> </w:t>
      </w:r>
      <w:r w:rsidRPr="009D67AD">
        <w:rPr>
          <w:rFonts w:ascii="Calibri" w:hAnsi="Calibri" w:cs="Calibri"/>
        </w:rPr>
        <w:t xml:space="preserve">.........................................................................................................., nº........., </w:t>
      </w:r>
      <w:r w:rsidR="007400AB">
        <w:rPr>
          <w:rFonts w:ascii="Calibri" w:hAnsi="Calibri" w:cs="Calibri"/>
        </w:rPr>
        <w:t xml:space="preserve">bairro: ...................., Cidade: .............................., Estado: ............, </w:t>
      </w:r>
      <w:r w:rsidRPr="009D67AD">
        <w:rPr>
          <w:rFonts w:ascii="Calibri" w:hAnsi="Calibri" w:cs="Calibri"/>
        </w:rPr>
        <w:t>telefone nº</w:t>
      </w:r>
      <w:r w:rsidR="007400AB">
        <w:rPr>
          <w:rFonts w:ascii="Calibri" w:hAnsi="Calibri" w:cs="Calibri"/>
        </w:rPr>
        <w:t xml:space="preserve"> </w:t>
      </w:r>
      <w:r w:rsidRPr="009D67AD">
        <w:rPr>
          <w:rFonts w:ascii="Calibri" w:hAnsi="Calibri" w:cs="Calibri"/>
        </w:rPr>
        <w:t xml:space="preserve">.............................................., e-mail...................................................,  propõe </w:t>
      </w:r>
      <w:r w:rsidR="000D7BCE">
        <w:rPr>
          <w:rFonts w:ascii="Calibri" w:hAnsi="Calibri" w:cs="Calibri"/>
        </w:rPr>
        <w:t>executar</w:t>
      </w:r>
      <w:r w:rsidRPr="009D67AD">
        <w:rPr>
          <w:rFonts w:ascii="Calibri" w:hAnsi="Calibri" w:cs="Calibri"/>
        </w:rPr>
        <w:t xml:space="preserve"> o objeto licitado, </w:t>
      </w:r>
      <w:r w:rsidR="00BB0034">
        <w:rPr>
          <w:rFonts w:ascii="Calibri" w:hAnsi="Calibri" w:cs="Calibri"/>
        </w:rPr>
        <w:t>considerando todas as regras e condições previstas n</w:t>
      </w:r>
      <w:r w:rsidR="00671515">
        <w:rPr>
          <w:rFonts w:ascii="Calibri" w:hAnsi="Calibri" w:cs="Calibri"/>
        </w:rPr>
        <w:t xml:space="preserve">o edital de licitação e respectivos anexos, em especial </w:t>
      </w:r>
      <w:r w:rsidR="00BB0034">
        <w:rPr>
          <w:rFonts w:ascii="Calibri" w:hAnsi="Calibri" w:cs="Calibri"/>
        </w:rPr>
        <w:t>n</w:t>
      </w:r>
      <w:r w:rsidR="00671515">
        <w:rPr>
          <w:rFonts w:ascii="Calibri" w:hAnsi="Calibri" w:cs="Calibri"/>
        </w:rPr>
        <w:t xml:space="preserve">a minuta contratual e </w:t>
      </w:r>
      <w:r w:rsidR="00BB0034">
        <w:rPr>
          <w:rFonts w:ascii="Calibri" w:hAnsi="Calibri" w:cs="Calibri"/>
        </w:rPr>
        <w:t>no termo de referência, encartados no</w:t>
      </w:r>
      <w:r w:rsidR="00671515">
        <w:rPr>
          <w:rFonts w:ascii="Calibri" w:hAnsi="Calibri" w:cs="Calibri"/>
        </w:rPr>
        <w:t xml:space="preserve"> procedimento </w:t>
      </w:r>
      <w:r w:rsidR="007400AB">
        <w:rPr>
          <w:rFonts w:ascii="Calibri" w:hAnsi="Calibri" w:cs="Calibri"/>
        </w:rPr>
        <w:t>supra referido</w:t>
      </w:r>
      <w:r w:rsidR="00671515">
        <w:rPr>
          <w:rFonts w:ascii="Calibri" w:hAnsi="Calibri" w:cs="Calibri"/>
        </w:rPr>
        <w:t>, pelo seguinte preço</w:t>
      </w:r>
      <w:r w:rsidR="006E638B">
        <w:rPr>
          <w:rFonts w:ascii="Calibri" w:hAnsi="Calibri" w:cs="Calibri"/>
        </w:rPr>
        <w:t>:</w:t>
      </w:r>
    </w:p>
    <w:p w14:paraId="78B6B7EB" w14:textId="77777777" w:rsidR="00D9763F" w:rsidRDefault="00D9763F" w:rsidP="001F2EDF">
      <w:pPr>
        <w:spacing w:line="360" w:lineRule="auto"/>
        <w:jc w:val="both"/>
        <w:rPr>
          <w:rFonts w:ascii="Calibri" w:hAnsi="Calibri" w:cs="Calibri"/>
        </w:rPr>
      </w:pPr>
    </w:p>
    <w:tbl>
      <w:tblPr>
        <w:tblStyle w:val="Tabelacomgrade"/>
        <w:tblW w:w="8500" w:type="dxa"/>
        <w:tblLook w:val="04A0" w:firstRow="1" w:lastRow="0" w:firstColumn="1" w:lastColumn="0" w:noHBand="0" w:noVBand="1"/>
      </w:tblPr>
      <w:tblGrid>
        <w:gridCol w:w="641"/>
        <w:gridCol w:w="4584"/>
        <w:gridCol w:w="988"/>
        <w:gridCol w:w="731"/>
        <w:gridCol w:w="1556"/>
      </w:tblGrid>
      <w:tr w:rsidR="00070965" w:rsidRPr="002E77C8" w14:paraId="5B463300" w14:textId="77777777" w:rsidTr="00070965">
        <w:tc>
          <w:tcPr>
            <w:tcW w:w="641" w:type="dxa"/>
            <w:tcBorders>
              <w:top w:val="single" w:sz="4" w:space="0" w:color="auto"/>
              <w:left w:val="single" w:sz="4" w:space="0" w:color="auto"/>
              <w:bottom w:val="single" w:sz="4" w:space="0" w:color="auto"/>
              <w:right w:val="single" w:sz="4" w:space="0" w:color="auto"/>
            </w:tcBorders>
            <w:vAlign w:val="center"/>
          </w:tcPr>
          <w:p w14:paraId="5C9F11D2" w14:textId="0249E536" w:rsidR="00070965" w:rsidRPr="002E77C8" w:rsidRDefault="00070965" w:rsidP="00E94916">
            <w:pPr>
              <w:spacing w:line="360" w:lineRule="auto"/>
              <w:jc w:val="center"/>
              <w:rPr>
                <w:rFonts w:ascii="Calibri" w:hAnsi="Calibri" w:cs="Calibri"/>
                <w:b/>
                <w:bCs/>
                <w:sz w:val="22"/>
                <w:szCs w:val="22"/>
              </w:rPr>
            </w:pPr>
            <w:r w:rsidRPr="002E77C8">
              <w:rPr>
                <w:rFonts w:ascii="Calibri" w:hAnsi="Calibri" w:cs="Calibri"/>
                <w:b/>
                <w:bCs/>
                <w:sz w:val="22"/>
                <w:szCs w:val="22"/>
              </w:rPr>
              <w:t>Item</w:t>
            </w:r>
          </w:p>
        </w:tc>
        <w:tc>
          <w:tcPr>
            <w:tcW w:w="4599" w:type="dxa"/>
            <w:tcBorders>
              <w:top w:val="single" w:sz="4" w:space="0" w:color="auto"/>
              <w:left w:val="single" w:sz="4" w:space="0" w:color="auto"/>
              <w:bottom w:val="single" w:sz="4" w:space="0" w:color="auto"/>
              <w:right w:val="single" w:sz="4" w:space="0" w:color="auto"/>
            </w:tcBorders>
            <w:vAlign w:val="center"/>
          </w:tcPr>
          <w:p w14:paraId="5D7B9B99" w14:textId="76A5EA41" w:rsidR="00070965" w:rsidRPr="002E77C8" w:rsidRDefault="00070965" w:rsidP="00E94916">
            <w:pPr>
              <w:spacing w:line="360" w:lineRule="auto"/>
              <w:jc w:val="center"/>
              <w:rPr>
                <w:rFonts w:ascii="Calibri" w:hAnsi="Calibri" w:cs="Calibri"/>
                <w:b/>
                <w:bCs/>
                <w:sz w:val="22"/>
                <w:szCs w:val="22"/>
              </w:rPr>
            </w:pPr>
            <w:r w:rsidRPr="002E77C8">
              <w:rPr>
                <w:rFonts w:ascii="Calibri" w:hAnsi="Calibri" w:cs="Calibri"/>
                <w:b/>
                <w:bCs/>
                <w:sz w:val="22"/>
                <w:szCs w:val="22"/>
              </w:rPr>
              <w:t>Objeto</w:t>
            </w:r>
          </w:p>
        </w:tc>
        <w:tc>
          <w:tcPr>
            <w:tcW w:w="972" w:type="dxa"/>
            <w:tcBorders>
              <w:top w:val="single" w:sz="4" w:space="0" w:color="auto"/>
              <w:left w:val="single" w:sz="4" w:space="0" w:color="auto"/>
              <w:bottom w:val="single" w:sz="4" w:space="0" w:color="auto"/>
              <w:right w:val="single" w:sz="4" w:space="0" w:color="auto"/>
            </w:tcBorders>
            <w:vAlign w:val="center"/>
          </w:tcPr>
          <w:p w14:paraId="6A0D3584" w14:textId="6E28256A" w:rsidR="00070965" w:rsidRPr="002E77C8" w:rsidRDefault="00070965" w:rsidP="00E94916">
            <w:pPr>
              <w:spacing w:line="360" w:lineRule="auto"/>
              <w:jc w:val="center"/>
              <w:rPr>
                <w:rFonts w:ascii="Calibri" w:hAnsi="Calibri" w:cs="Calibri"/>
                <w:b/>
                <w:bCs/>
                <w:sz w:val="22"/>
                <w:szCs w:val="22"/>
              </w:rPr>
            </w:pPr>
            <w:r w:rsidRPr="002E77C8">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17CAE93D" w14:textId="268CC4CD" w:rsidR="00070965" w:rsidRPr="002E77C8" w:rsidRDefault="00070965" w:rsidP="0092677C">
            <w:pPr>
              <w:spacing w:line="360" w:lineRule="auto"/>
              <w:jc w:val="center"/>
              <w:rPr>
                <w:rFonts w:ascii="Calibri" w:hAnsi="Calibri" w:cs="Calibri"/>
                <w:b/>
                <w:bCs/>
                <w:sz w:val="22"/>
                <w:szCs w:val="22"/>
              </w:rPr>
            </w:pPr>
            <w:r w:rsidRPr="002E77C8">
              <w:rPr>
                <w:rFonts w:ascii="Calibri" w:hAnsi="Calibri" w:cs="Calibri"/>
                <w:b/>
                <w:bCs/>
                <w:sz w:val="22"/>
                <w:szCs w:val="22"/>
              </w:rPr>
              <w:t>Qtde.</w:t>
            </w:r>
          </w:p>
        </w:tc>
        <w:tc>
          <w:tcPr>
            <w:tcW w:w="1557" w:type="dxa"/>
            <w:tcBorders>
              <w:top w:val="single" w:sz="4" w:space="0" w:color="auto"/>
              <w:left w:val="single" w:sz="4" w:space="0" w:color="auto"/>
              <w:bottom w:val="single" w:sz="4" w:space="0" w:color="auto"/>
              <w:right w:val="single" w:sz="4" w:space="0" w:color="auto"/>
            </w:tcBorders>
            <w:vAlign w:val="center"/>
          </w:tcPr>
          <w:p w14:paraId="05AD0FDD" w14:textId="11DB101C" w:rsidR="00070965" w:rsidRPr="002E77C8" w:rsidRDefault="00070965" w:rsidP="0092677C">
            <w:pPr>
              <w:spacing w:line="360" w:lineRule="auto"/>
              <w:jc w:val="center"/>
              <w:rPr>
                <w:rFonts w:ascii="Calibri" w:hAnsi="Calibri" w:cs="Calibri"/>
                <w:b/>
                <w:bCs/>
                <w:sz w:val="22"/>
                <w:szCs w:val="22"/>
              </w:rPr>
            </w:pPr>
            <w:r w:rsidRPr="002E77C8">
              <w:rPr>
                <w:rFonts w:ascii="Calibri" w:hAnsi="Calibri" w:cs="Calibri"/>
                <w:b/>
                <w:bCs/>
                <w:sz w:val="22"/>
                <w:szCs w:val="22"/>
              </w:rPr>
              <w:t>Valor Total</w:t>
            </w:r>
          </w:p>
        </w:tc>
      </w:tr>
      <w:tr w:rsidR="00070965" w:rsidRPr="0006507E" w14:paraId="24E8E7A1" w14:textId="77777777" w:rsidTr="008F3BBA">
        <w:tc>
          <w:tcPr>
            <w:tcW w:w="641" w:type="dxa"/>
            <w:tcBorders>
              <w:top w:val="single" w:sz="4" w:space="0" w:color="auto"/>
              <w:left w:val="single" w:sz="4" w:space="0" w:color="auto"/>
              <w:bottom w:val="single" w:sz="4" w:space="0" w:color="auto"/>
              <w:right w:val="single" w:sz="4" w:space="0" w:color="auto"/>
            </w:tcBorders>
            <w:vAlign w:val="center"/>
          </w:tcPr>
          <w:p w14:paraId="2F1F7D2A" w14:textId="32AED9D9" w:rsidR="00070965" w:rsidRPr="001A7DC2" w:rsidRDefault="00070965" w:rsidP="008F3BBA">
            <w:pPr>
              <w:spacing w:line="360" w:lineRule="auto"/>
              <w:jc w:val="center"/>
              <w:rPr>
                <w:rFonts w:ascii="Calibri" w:hAnsi="Calibri" w:cs="Calibri"/>
                <w:b/>
                <w:bCs/>
                <w:sz w:val="22"/>
                <w:szCs w:val="22"/>
              </w:rPr>
            </w:pPr>
            <w:r w:rsidRPr="001A7DC2">
              <w:rPr>
                <w:rFonts w:ascii="Calibri" w:hAnsi="Calibri" w:cs="Calibri"/>
                <w:b/>
                <w:bCs/>
                <w:sz w:val="22"/>
                <w:szCs w:val="22"/>
              </w:rPr>
              <w:t>01</w:t>
            </w:r>
          </w:p>
        </w:tc>
        <w:tc>
          <w:tcPr>
            <w:tcW w:w="4599" w:type="dxa"/>
            <w:tcBorders>
              <w:top w:val="single" w:sz="4" w:space="0" w:color="auto"/>
              <w:left w:val="single" w:sz="4" w:space="0" w:color="auto"/>
              <w:bottom w:val="single" w:sz="4" w:space="0" w:color="auto"/>
              <w:right w:val="single" w:sz="4" w:space="0" w:color="auto"/>
            </w:tcBorders>
          </w:tcPr>
          <w:p w14:paraId="661178E4" w14:textId="5461AD6A" w:rsidR="00070965" w:rsidRPr="001A7DC2" w:rsidRDefault="00070965" w:rsidP="001F2EDF">
            <w:pPr>
              <w:spacing w:line="360" w:lineRule="auto"/>
              <w:jc w:val="both"/>
              <w:rPr>
                <w:rFonts w:ascii="Calibri" w:hAnsi="Calibri" w:cs="Calibri"/>
                <w:b/>
                <w:bCs/>
                <w:sz w:val="22"/>
                <w:szCs w:val="22"/>
              </w:rPr>
            </w:pPr>
            <w:r>
              <w:rPr>
                <w:rFonts w:ascii="Calibri" w:hAnsi="Calibri" w:cs="Calibri"/>
                <w:b/>
              </w:rPr>
              <w:t>Serviços de Controle de acesso</w:t>
            </w:r>
            <w:r w:rsidRPr="001A7DC2">
              <w:rPr>
                <w:rFonts w:ascii="Calibri" w:hAnsi="Calibri" w:cs="Calibri"/>
                <w:b/>
                <w:bCs/>
                <w:sz w:val="22"/>
                <w:szCs w:val="22"/>
              </w:rPr>
              <w:t>.</w:t>
            </w:r>
          </w:p>
        </w:tc>
        <w:tc>
          <w:tcPr>
            <w:tcW w:w="972" w:type="dxa"/>
            <w:tcBorders>
              <w:top w:val="single" w:sz="4" w:space="0" w:color="auto"/>
              <w:left w:val="single" w:sz="4" w:space="0" w:color="auto"/>
              <w:bottom w:val="single" w:sz="4" w:space="0" w:color="auto"/>
              <w:right w:val="single" w:sz="4" w:space="0" w:color="auto"/>
            </w:tcBorders>
            <w:vAlign w:val="center"/>
          </w:tcPr>
          <w:p w14:paraId="4757AB5A" w14:textId="70EC9CA3" w:rsidR="00070965" w:rsidRPr="001A7DC2" w:rsidRDefault="00070965" w:rsidP="001A7DC2">
            <w:pPr>
              <w:spacing w:line="360" w:lineRule="auto"/>
              <w:jc w:val="center"/>
              <w:rPr>
                <w:rFonts w:ascii="Calibri" w:hAnsi="Calibri" w:cs="Calibri"/>
                <w:b/>
                <w:bCs/>
                <w:sz w:val="22"/>
                <w:szCs w:val="22"/>
              </w:rPr>
            </w:pPr>
            <w:r>
              <w:rPr>
                <w:rFonts w:ascii="Calibri" w:hAnsi="Calibri" w:cs="Calibri"/>
                <w:b/>
                <w:bCs/>
                <w:sz w:val="22"/>
                <w:szCs w:val="22"/>
              </w:rPr>
              <w:t>serviço</w:t>
            </w:r>
          </w:p>
        </w:tc>
        <w:tc>
          <w:tcPr>
            <w:tcW w:w="731" w:type="dxa"/>
            <w:tcBorders>
              <w:top w:val="single" w:sz="4" w:space="0" w:color="auto"/>
              <w:left w:val="single" w:sz="4" w:space="0" w:color="auto"/>
              <w:bottom w:val="single" w:sz="4" w:space="0" w:color="auto"/>
              <w:right w:val="single" w:sz="4" w:space="0" w:color="auto"/>
            </w:tcBorders>
            <w:vAlign w:val="center"/>
          </w:tcPr>
          <w:p w14:paraId="09558473" w14:textId="40662BC2" w:rsidR="00070965" w:rsidRPr="001A7DC2" w:rsidRDefault="00070965" w:rsidP="001A7DC2">
            <w:pPr>
              <w:spacing w:line="360" w:lineRule="auto"/>
              <w:jc w:val="center"/>
              <w:rPr>
                <w:rFonts w:ascii="Calibri" w:hAnsi="Calibri" w:cs="Calibri"/>
                <w:b/>
                <w:bCs/>
                <w:sz w:val="22"/>
                <w:szCs w:val="22"/>
              </w:rPr>
            </w:pPr>
            <w:r>
              <w:rPr>
                <w:rFonts w:ascii="Calibri" w:hAnsi="Calibri" w:cs="Calibri"/>
                <w:b/>
                <w:bCs/>
                <w:sz w:val="22"/>
                <w:szCs w:val="22"/>
              </w:rPr>
              <w:t>1</w:t>
            </w:r>
          </w:p>
        </w:tc>
        <w:tc>
          <w:tcPr>
            <w:tcW w:w="1557" w:type="dxa"/>
            <w:tcBorders>
              <w:top w:val="single" w:sz="4" w:space="0" w:color="auto"/>
              <w:left w:val="single" w:sz="4" w:space="0" w:color="auto"/>
              <w:bottom w:val="single" w:sz="4" w:space="0" w:color="auto"/>
              <w:right w:val="single" w:sz="4" w:space="0" w:color="auto"/>
            </w:tcBorders>
            <w:vAlign w:val="center"/>
          </w:tcPr>
          <w:p w14:paraId="58A74AAE" w14:textId="33EEEAA1" w:rsidR="00070965" w:rsidRPr="001A7DC2" w:rsidRDefault="00070965" w:rsidP="0006507E">
            <w:pPr>
              <w:spacing w:line="360" w:lineRule="auto"/>
              <w:jc w:val="right"/>
              <w:rPr>
                <w:rFonts w:ascii="Calibri" w:hAnsi="Calibri" w:cs="Calibri"/>
                <w:b/>
                <w:bCs/>
                <w:sz w:val="22"/>
                <w:szCs w:val="22"/>
              </w:rPr>
            </w:pPr>
            <w:r>
              <w:rPr>
                <w:rFonts w:ascii="Calibri" w:hAnsi="Calibri" w:cs="Calibri"/>
                <w:b/>
                <w:bCs/>
                <w:sz w:val="22"/>
                <w:szCs w:val="22"/>
              </w:rPr>
              <w:t>R$ .................</w:t>
            </w:r>
          </w:p>
        </w:tc>
      </w:tr>
    </w:tbl>
    <w:p w14:paraId="6AB48878" w14:textId="77777777" w:rsidR="0005572D" w:rsidRDefault="0005572D" w:rsidP="001F2EDF">
      <w:pPr>
        <w:spacing w:line="360" w:lineRule="auto"/>
        <w:jc w:val="both"/>
        <w:rPr>
          <w:rFonts w:ascii="Calibri" w:hAnsi="Calibri" w:cs="Calibri"/>
        </w:rPr>
      </w:pPr>
    </w:p>
    <w:p w14:paraId="17E087C6" w14:textId="1A48821E" w:rsidR="00363892" w:rsidRDefault="00363892" w:rsidP="001F2EDF">
      <w:pPr>
        <w:spacing w:line="360" w:lineRule="auto"/>
        <w:jc w:val="both"/>
        <w:rPr>
          <w:rFonts w:ascii="Calibri" w:hAnsi="Calibri" w:cs="Calibri"/>
        </w:rPr>
      </w:pPr>
      <w:r>
        <w:rPr>
          <w:rFonts w:ascii="Calibri" w:hAnsi="Calibri" w:cs="Calibri"/>
        </w:rPr>
        <w:t>Valor Total</w:t>
      </w:r>
      <w:r w:rsidR="00A73FE8">
        <w:rPr>
          <w:rFonts w:ascii="Calibri" w:hAnsi="Calibri" w:cs="Calibri"/>
        </w:rPr>
        <w:t xml:space="preserve"> (12 Meses)</w:t>
      </w:r>
      <w:r>
        <w:rPr>
          <w:rFonts w:ascii="Calibri" w:hAnsi="Calibri" w:cs="Calibri"/>
        </w:rPr>
        <w:t>: R$ .......................... (....................................................</w:t>
      </w:r>
      <w:r w:rsidR="00A73FE8">
        <w:rPr>
          <w:rFonts w:ascii="Calibri" w:hAnsi="Calibri" w:cs="Calibri"/>
        </w:rPr>
        <w:t>.</w:t>
      </w:r>
      <w:r>
        <w:rPr>
          <w:rFonts w:ascii="Calibri" w:hAnsi="Calibri" w:cs="Calibri"/>
        </w:rPr>
        <w:t>.............).</w:t>
      </w:r>
    </w:p>
    <w:p w14:paraId="3D132D09" w14:textId="77777777" w:rsidR="00AC42E5" w:rsidRDefault="00AC42E5" w:rsidP="001F2EDF">
      <w:pPr>
        <w:spacing w:line="360" w:lineRule="auto"/>
        <w:jc w:val="both"/>
        <w:rPr>
          <w:rFonts w:ascii="Calibri" w:hAnsi="Calibri" w:cs="Calibri"/>
        </w:rPr>
      </w:pPr>
    </w:p>
    <w:p w14:paraId="416648D5" w14:textId="377921D1" w:rsidR="003A7B6C" w:rsidRDefault="00363892" w:rsidP="001F2EDF">
      <w:pPr>
        <w:spacing w:line="360" w:lineRule="auto"/>
        <w:jc w:val="both"/>
        <w:rPr>
          <w:rFonts w:ascii="Calibri" w:hAnsi="Calibri" w:cs="Calibri"/>
        </w:rPr>
      </w:pPr>
      <w:r>
        <w:rPr>
          <w:rFonts w:ascii="Calibri" w:hAnsi="Calibri" w:cs="Calibri"/>
        </w:rPr>
        <w:t>Os valores acima referenciados</w:t>
      </w:r>
      <w:r w:rsidR="00750995">
        <w:rPr>
          <w:rFonts w:ascii="Calibri" w:hAnsi="Calibri" w:cs="Calibri"/>
        </w:rPr>
        <w:t xml:space="preserve"> devem ser detalhados conforme quadro abaixo:</w:t>
      </w:r>
    </w:p>
    <w:p w14:paraId="5AD92731" w14:textId="77777777" w:rsidR="00750995" w:rsidRDefault="00750995" w:rsidP="001F2EDF">
      <w:pPr>
        <w:spacing w:line="360" w:lineRule="auto"/>
        <w:jc w:val="both"/>
        <w:rPr>
          <w:rFonts w:ascii="Calibri" w:hAnsi="Calibri" w:cs="Calibri"/>
        </w:rPr>
      </w:pPr>
    </w:p>
    <w:p w14:paraId="6598BD0B" w14:textId="77777777" w:rsidR="00D148FE" w:rsidRDefault="00D148FE" w:rsidP="001F2EDF">
      <w:pPr>
        <w:spacing w:line="360" w:lineRule="auto"/>
        <w:jc w:val="both"/>
        <w:rPr>
          <w:rFonts w:ascii="Calibri" w:hAnsi="Calibri" w:cs="Calibri"/>
          <w:b/>
          <w:bCs/>
          <w:color w:val="EE0000"/>
        </w:rPr>
      </w:pPr>
    </w:p>
    <w:p w14:paraId="5878ADB3" w14:textId="77777777" w:rsidR="00D9763F" w:rsidRDefault="00D9763F" w:rsidP="001F2EDF">
      <w:pPr>
        <w:spacing w:line="360" w:lineRule="auto"/>
        <w:jc w:val="both"/>
        <w:rPr>
          <w:rFonts w:ascii="Calibri" w:hAnsi="Calibri" w:cs="Calibri"/>
          <w:b/>
          <w:bCs/>
        </w:rPr>
      </w:pPr>
    </w:p>
    <w:p w14:paraId="4884A399" w14:textId="14BAAC82" w:rsidR="00750995" w:rsidRPr="001B0F72" w:rsidRDefault="00750995" w:rsidP="001F2EDF">
      <w:pPr>
        <w:spacing w:line="360" w:lineRule="auto"/>
        <w:jc w:val="both"/>
        <w:rPr>
          <w:rFonts w:ascii="Calibri" w:hAnsi="Calibri" w:cs="Calibri"/>
          <w:b/>
          <w:bCs/>
        </w:rPr>
      </w:pPr>
      <w:r w:rsidRPr="001B0F72">
        <w:rPr>
          <w:rFonts w:ascii="Calibri" w:hAnsi="Calibri" w:cs="Calibri"/>
          <w:b/>
          <w:bCs/>
        </w:rPr>
        <w:t>Quadro Resumo</w:t>
      </w:r>
      <w:r w:rsidR="006C2734" w:rsidRPr="001B0F72">
        <w:rPr>
          <w:rFonts w:ascii="Calibri" w:hAnsi="Calibri" w:cs="Calibri"/>
          <w:b/>
          <w:bCs/>
        </w:rPr>
        <w:t xml:space="preserve"> dos Custos com os Serviços</w:t>
      </w:r>
      <w:r w:rsidR="00BD6652" w:rsidRPr="001B0F72">
        <w:rPr>
          <w:rFonts w:ascii="Calibri" w:hAnsi="Calibri" w:cs="Calibri"/>
          <w:b/>
          <w:bCs/>
        </w:rPr>
        <w:t>/Equipamentos</w:t>
      </w:r>
      <w:r w:rsidRPr="001B0F72">
        <w:rPr>
          <w:rFonts w:ascii="Calibri" w:hAnsi="Calibri" w:cs="Calibri"/>
          <w:b/>
          <w:bCs/>
        </w:rPr>
        <w:t>:</w:t>
      </w: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1"/>
        <w:gridCol w:w="5355"/>
        <w:gridCol w:w="567"/>
        <w:gridCol w:w="1276"/>
        <w:gridCol w:w="1631"/>
      </w:tblGrid>
      <w:tr w:rsidR="002A6A05" w:rsidRPr="0034652D" w14:paraId="3FC852DC" w14:textId="77777777" w:rsidTr="005B72B3">
        <w:trPr>
          <w:trHeight w:val="559"/>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3235BD8A" w14:textId="77777777" w:rsidR="002A6A05" w:rsidRPr="00A322A8" w:rsidRDefault="002A6A05" w:rsidP="00E3696E">
            <w:pPr>
              <w:spacing w:line="360" w:lineRule="auto"/>
              <w:jc w:val="center"/>
              <w:rPr>
                <w:rFonts w:ascii="Calibri" w:hAnsi="Calibri" w:cs="Calibri"/>
                <w:b/>
                <w:bCs/>
                <w:sz w:val="20"/>
                <w:szCs w:val="20"/>
              </w:rPr>
            </w:pPr>
            <w:r w:rsidRPr="00A322A8">
              <w:rPr>
                <w:rFonts w:ascii="Calibri" w:hAnsi="Calibri" w:cs="Calibri"/>
                <w:b/>
                <w:bCs/>
                <w:sz w:val="20"/>
                <w:szCs w:val="20"/>
              </w:rPr>
              <w:t>ITEM</w:t>
            </w:r>
          </w:p>
        </w:tc>
        <w:tc>
          <w:tcPr>
            <w:tcW w:w="5341" w:type="dxa"/>
            <w:tcBorders>
              <w:top w:val="outset" w:sz="6" w:space="0" w:color="auto"/>
              <w:left w:val="outset" w:sz="6" w:space="0" w:color="auto"/>
              <w:bottom w:val="outset" w:sz="6" w:space="0" w:color="auto"/>
              <w:right w:val="outset" w:sz="6" w:space="0" w:color="auto"/>
            </w:tcBorders>
            <w:vAlign w:val="center"/>
            <w:hideMark/>
          </w:tcPr>
          <w:p w14:paraId="52B5134D" w14:textId="0B9B949B" w:rsidR="002A6A05" w:rsidRPr="00A322A8" w:rsidRDefault="002A6A05" w:rsidP="00E3696E">
            <w:pPr>
              <w:spacing w:line="360" w:lineRule="auto"/>
              <w:jc w:val="center"/>
              <w:rPr>
                <w:rFonts w:ascii="Calibri" w:hAnsi="Calibri" w:cs="Calibri"/>
                <w:b/>
                <w:bCs/>
                <w:sz w:val="20"/>
                <w:szCs w:val="20"/>
              </w:rPr>
            </w:pPr>
            <w:r w:rsidRPr="00A322A8">
              <w:rPr>
                <w:rFonts w:ascii="Calibri" w:hAnsi="Calibri" w:cs="Calibri"/>
                <w:b/>
                <w:bCs/>
                <w:sz w:val="20"/>
                <w:szCs w:val="20"/>
              </w:rPr>
              <w:t>DESCRIÇÃO</w:t>
            </w:r>
            <w:r w:rsidR="005B72B3">
              <w:rPr>
                <w:rFonts w:ascii="Calibri" w:hAnsi="Calibri" w:cs="Calibri"/>
                <w:b/>
                <w:bCs/>
                <w:sz w:val="20"/>
                <w:szCs w:val="20"/>
              </w:rPr>
              <w:t xml:space="preserve"> DOS SERVIÇOS/INSUMOS</w:t>
            </w:r>
          </w:p>
        </w:tc>
        <w:tc>
          <w:tcPr>
            <w:tcW w:w="553" w:type="dxa"/>
            <w:tcBorders>
              <w:top w:val="outset" w:sz="6" w:space="0" w:color="auto"/>
              <w:left w:val="outset" w:sz="6" w:space="0" w:color="auto"/>
              <w:bottom w:val="outset" w:sz="6" w:space="0" w:color="auto"/>
              <w:right w:val="outset" w:sz="6" w:space="0" w:color="auto"/>
            </w:tcBorders>
            <w:vAlign w:val="center"/>
            <w:hideMark/>
          </w:tcPr>
          <w:p w14:paraId="07B24558" w14:textId="052677EF" w:rsidR="002A6A05" w:rsidRPr="00A322A8" w:rsidRDefault="005B72B3" w:rsidP="00E3696E">
            <w:pPr>
              <w:spacing w:line="360" w:lineRule="auto"/>
              <w:jc w:val="center"/>
              <w:rPr>
                <w:rFonts w:ascii="Calibri" w:hAnsi="Calibri" w:cs="Calibri"/>
                <w:b/>
                <w:bCs/>
                <w:sz w:val="20"/>
                <w:szCs w:val="20"/>
              </w:rPr>
            </w:pPr>
            <w:r>
              <w:rPr>
                <w:rFonts w:ascii="Calibri" w:hAnsi="Calibri" w:cs="Calibri"/>
                <w:b/>
                <w:bCs/>
                <w:sz w:val="20"/>
                <w:szCs w:val="20"/>
              </w:rPr>
              <w:t>QTDE</w:t>
            </w:r>
          </w:p>
        </w:tc>
        <w:tc>
          <w:tcPr>
            <w:tcW w:w="1262" w:type="dxa"/>
            <w:tcBorders>
              <w:top w:val="outset" w:sz="6" w:space="0" w:color="auto"/>
              <w:left w:val="outset" w:sz="6" w:space="0" w:color="auto"/>
              <w:bottom w:val="outset" w:sz="6" w:space="0" w:color="auto"/>
              <w:right w:val="outset" w:sz="6" w:space="0" w:color="auto"/>
            </w:tcBorders>
            <w:vAlign w:val="center"/>
            <w:hideMark/>
          </w:tcPr>
          <w:p w14:paraId="5D1B08AC" w14:textId="62752EAA" w:rsidR="002A6A05" w:rsidRPr="00A322A8" w:rsidRDefault="005B72B3" w:rsidP="00E3696E">
            <w:pPr>
              <w:spacing w:line="360" w:lineRule="auto"/>
              <w:jc w:val="center"/>
              <w:rPr>
                <w:rFonts w:ascii="Calibri" w:hAnsi="Calibri" w:cs="Calibri"/>
                <w:b/>
                <w:bCs/>
                <w:sz w:val="20"/>
                <w:szCs w:val="20"/>
              </w:rPr>
            </w:pPr>
            <w:r>
              <w:rPr>
                <w:rFonts w:ascii="Calibri" w:hAnsi="Calibri" w:cs="Calibri"/>
                <w:b/>
                <w:bCs/>
                <w:sz w:val="20"/>
                <w:szCs w:val="20"/>
              </w:rPr>
              <w:t>CUSTO UNITÁRIO</w:t>
            </w:r>
          </w:p>
        </w:tc>
        <w:tc>
          <w:tcPr>
            <w:tcW w:w="1610" w:type="dxa"/>
            <w:tcBorders>
              <w:top w:val="outset" w:sz="6" w:space="0" w:color="auto"/>
              <w:left w:val="outset" w:sz="6" w:space="0" w:color="auto"/>
              <w:bottom w:val="outset" w:sz="6" w:space="0" w:color="auto"/>
              <w:right w:val="outset" w:sz="6" w:space="0" w:color="auto"/>
            </w:tcBorders>
            <w:vAlign w:val="center"/>
            <w:hideMark/>
          </w:tcPr>
          <w:p w14:paraId="7128A82A" w14:textId="44078897" w:rsidR="002A6A05" w:rsidRPr="00A322A8" w:rsidRDefault="002A6A05" w:rsidP="00E3696E">
            <w:pPr>
              <w:spacing w:line="360" w:lineRule="auto"/>
              <w:jc w:val="center"/>
              <w:rPr>
                <w:rFonts w:ascii="Calibri" w:hAnsi="Calibri" w:cs="Calibri"/>
                <w:b/>
                <w:bCs/>
                <w:sz w:val="20"/>
                <w:szCs w:val="20"/>
              </w:rPr>
            </w:pPr>
            <w:r w:rsidRPr="00A322A8">
              <w:rPr>
                <w:rFonts w:ascii="Calibri" w:hAnsi="Calibri" w:cs="Calibri"/>
                <w:b/>
                <w:bCs/>
                <w:sz w:val="20"/>
                <w:szCs w:val="20"/>
              </w:rPr>
              <w:t>VALOR</w:t>
            </w:r>
            <w:r w:rsidR="005B72B3">
              <w:rPr>
                <w:rFonts w:ascii="Calibri" w:hAnsi="Calibri" w:cs="Calibri"/>
                <w:b/>
                <w:bCs/>
                <w:sz w:val="20"/>
                <w:szCs w:val="20"/>
              </w:rPr>
              <w:t xml:space="preserve"> MENSAL</w:t>
            </w:r>
          </w:p>
        </w:tc>
      </w:tr>
      <w:tr w:rsidR="002A6A05" w:rsidRPr="0034652D" w14:paraId="3CB24CE0" w14:textId="77777777" w:rsidTr="004661AB">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031FA8A7" w14:textId="77777777" w:rsidR="002A6A05" w:rsidRPr="00A322A8" w:rsidRDefault="002A6A05" w:rsidP="00E3696E">
            <w:pPr>
              <w:spacing w:line="360" w:lineRule="auto"/>
              <w:jc w:val="center"/>
              <w:rPr>
                <w:rFonts w:ascii="Calibri" w:hAnsi="Calibri" w:cs="Calibri"/>
                <w:b/>
                <w:bCs/>
                <w:sz w:val="20"/>
                <w:szCs w:val="20"/>
              </w:rPr>
            </w:pPr>
            <w:r w:rsidRPr="00A322A8">
              <w:rPr>
                <w:rFonts w:ascii="Calibri" w:hAnsi="Calibri" w:cs="Calibri"/>
                <w:b/>
                <w:bCs/>
                <w:sz w:val="20"/>
                <w:szCs w:val="20"/>
              </w:rPr>
              <w:t>01</w:t>
            </w:r>
          </w:p>
        </w:tc>
        <w:tc>
          <w:tcPr>
            <w:tcW w:w="5341" w:type="dxa"/>
            <w:tcBorders>
              <w:top w:val="outset" w:sz="6" w:space="0" w:color="auto"/>
              <w:left w:val="outset" w:sz="6" w:space="0" w:color="auto"/>
              <w:bottom w:val="outset" w:sz="6" w:space="0" w:color="auto"/>
              <w:right w:val="outset" w:sz="6" w:space="0" w:color="auto"/>
            </w:tcBorders>
            <w:vAlign w:val="center"/>
          </w:tcPr>
          <w:p w14:paraId="7095C344" w14:textId="7ED898EE" w:rsidR="002A6A05" w:rsidRPr="00A322A8" w:rsidRDefault="007A608E" w:rsidP="002A6A05">
            <w:pPr>
              <w:spacing w:line="360" w:lineRule="auto"/>
              <w:jc w:val="both"/>
              <w:rPr>
                <w:rFonts w:ascii="Calibri" w:hAnsi="Calibri" w:cs="Calibri"/>
                <w:b/>
                <w:bCs/>
                <w:sz w:val="20"/>
                <w:szCs w:val="20"/>
              </w:rPr>
            </w:pPr>
            <w:r w:rsidRPr="007A608E">
              <w:rPr>
                <w:rFonts w:ascii="Calibri" w:hAnsi="Calibri" w:cs="Calibri"/>
                <w:b/>
                <w:bCs/>
                <w:sz w:val="20"/>
                <w:szCs w:val="20"/>
              </w:rPr>
              <w:t>Locação de Catraca Pedestal + Leitor Facial/RFID (SEDE)</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3C70F52D" w14:textId="59047A39" w:rsidR="002A6A05" w:rsidRPr="00A322A8" w:rsidRDefault="006F20D6" w:rsidP="00F1608F">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547A9849" w14:textId="23F0E26F" w:rsidR="002A6A05" w:rsidRPr="00A322A8" w:rsidRDefault="006F20D6"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7E3119A8" w14:textId="188AF47C" w:rsidR="002A6A05" w:rsidRPr="00A322A8" w:rsidRDefault="002F7730" w:rsidP="00017616">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2F7730" w:rsidRPr="0034652D" w14:paraId="3626D8B0" w14:textId="77777777" w:rsidTr="004661AB">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1F3BF72F" w14:textId="77777777" w:rsidR="002F7730" w:rsidRPr="00A322A8" w:rsidRDefault="002F7730" w:rsidP="002F7730">
            <w:pPr>
              <w:spacing w:line="360" w:lineRule="auto"/>
              <w:jc w:val="center"/>
              <w:rPr>
                <w:rFonts w:ascii="Calibri" w:hAnsi="Calibri" w:cs="Calibri"/>
                <w:b/>
                <w:bCs/>
                <w:sz w:val="20"/>
                <w:szCs w:val="20"/>
              </w:rPr>
            </w:pPr>
            <w:r w:rsidRPr="00A322A8">
              <w:rPr>
                <w:rFonts w:ascii="Calibri" w:hAnsi="Calibri" w:cs="Calibri"/>
                <w:b/>
                <w:bCs/>
                <w:sz w:val="20"/>
                <w:szCs w:val="20"/>
              </w:rPr>
              <w:t>02</w:t>
            </w:r>
          </w:p>
        </w:tc>
        <w:tc>
          <w:tcPr>
            <w:tcW w:w="5341" w:type="dxa"/>
            <w:tcBorders>
              <w:top w:val="outset" w:sz="6" w:space="0" w:color="auto"/>
              <w:left w:val="outset" w:sz="6" w:space="0" w:color="auto"/>
              <w:bottom w:val="outset" w:sz="6" w:space="0" w:color="auto"/>
              <w:right w:val="outset" w:sz="6" w:space="0" w:color="auto"/>
            </w:tcBorders>
            <w:vAlign w:val="center"/>
          </w:tcPr>
          <w:p w14:paraId="5A867654" w14:textId="2934CC80" w:rsidR="002F7730" w:rsidRPr="00A322A8" w:rsidRDefault="007A608E" w:rsidP="002F7730">
            <w:pPr>
              <w:spacing w:line="360" w:lineRule="auto"/>
              <w:jc w:val="both"/>
              <w:rPr>
                <w:rFonts w:ascii="Calibri" w:hAnsi="Calibri" w:cs="Calibri"/>
                <w:b/>
                <w:bCs/>
                <w:sz w:val="20"/>
                <w:szCs w:val="20"/>
              </w:rPr>
            </w:pPr>
            <w:r w:rsidRPr="007A608E">
              <w:rPr>
                <w:rFonts w:ascii="Calibri" w:hAnsi="Calibri" w:cs="Calibri"/>
                <w:b/>
                <w:bCs/>
                <w:sz w:val="20"/>
                <w:szCs w:val="20"/>
              </w:rPr>
              <w:t>Locação de Catraca PNE Flap/Pivotante + Botoeira (SEDE)</w:t>
            </w:r>
            <w:r>
              <w:rPr>
                <w:rFonts w:ascii="Calibri" w:hAnsi="Calibri" w:cs="Calibri"/>
                <w:b/>
                <w:bCs/>
                <w:sz w:val="20"/>
                <w:szCs w:val="20"/>
              </w:rPr>
              <w:t>.</w:t>
            </w:r>
            <w:r w:rsidRPr="007A608E">
              <w:t xml:space="preserve"> </w:t>
            </w:r>
            <w:r w:rsidRPr="007A608E">
              <w:rPr>
                <w:rFonts w:ascii="Calibri" w:hAnsi="Calibri" w:cs="Calibri"/>
                <w:b/>
                <w:bCs/>
                <w:sz w:val="20"/>
                <w:szCs w:val="20"/>
              </w:rPr>
              <w:t>Locação de Estação de Cadastro (PC i5/16GB/SSD + Webcam + Leitor)</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73764D74" w14:textId="1BD1C649" w:rsidR="002F7730" w:rsidRPr="00A322A8" w:rsidRDefault="006F20D6" w:rsidP="00F1608F">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1C864C49" w14:textId="71E6111E" w:rsidR="002F7730" w:rsidRPr="00A322A8" w:rsidRDefault="006F20D6"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67294AC8" w14:textId="4CC228D7" w:rsidR="002F7730" w:rsidRPr="00A322A8" w:rsidRDefault="002F7730" w:rsidP="00017616">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2F7730" w:rsidRPr="0034652D" w14:paraId="1A636341" w14:textId="77777777" w:rsidTr="004661AB">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0B539F59" w14:textId="77777777" w:rsidR="002F7730" w:rsidRPr="00A322A8" w:rsidRDefault="002F7730" w:rsidP="002F7730">
            <w:pPr>
              <w:spacing w:line="360" w:lineRule="auto"/>
              <w:jc w:val="center"/>
              <w:rPr>
                <w:rFonts w:ascii="Calibri" w:hAnsi="Calibri" w:cs="Calibri"/>
                <w:b/>
                <w:bCs/>
                <w:sz w:val="20"/>
                <w:szCs w:val="20"/>
              </w:rPr>
            </w:pPr>
            <w:r w:rsidRPr="00A322A8">
              <w:rPr>
                <w:rFonts w:ascii="Calibri" w:hAnsi="Calibri" w:cs="Calibri"/>
                <w:b/>
                <w:bCs/>
                <w:sz w:val="20"/>
                <w:szCs w:val="20"/>
              </w:rPr>
              <w:t>03</w:t>
            </w:r>
          </w:p>
        </w:tc>
        <w:tc>
          <w:tcPr>
            <w:tcW w:w="5341" w:type="dxa"/>
            <w:tcBorders>
              <w:top w:val="outset" w:sz="6" w:space="0" w:color="auto"/>
              <w:left w:val="outset" w:sz="6" w:space="0" w:color="auto"/>
              <w:bottom w:val="outset" w:sz="6" w:space="0" w:color="auto"/>
              <w:right w:val="outset" w:sz="6" w:space="0" w:color="auto"/>
            </w:tcBorders>
            <w:vAlign w:val="center"/>
          </w:tcPr>
          <w:p w14:paraId="2214D0C8" w14:textId="16301256" w:rsidR="002F7730" w:rsidRPr="00A322A8" w:rsidRDefault="007A608E" w:rsidP="002F7730">
            <w:pPr>
              <w:spacing w:line="360" w:lineRule="auto"/>
              <w:jc w:val="both"/>
              <w:rPr>
                <w:rFonts w:ascii="Calibri" w:hAnsi="Calibri" w:cs="Calibri"/>
                <w:b/>
                <w:bCs/>
                <w:sz w:val="20"/>
                <w:szCs w:val="20"/>
              </w:rPr>
            </w:pPr>
            <w:r w:rsidRPr="007A608E">
              <w:rPr>
                <w:rFonts w:ascii="Calibri" w:hAnsi="Calibri" w:cs="Calibri"/>
                <w:b/>
                <w:bCs/>
                <w:sz w:val="20"/>
                <w:szCs w:val="20"/>
              </w:rPr>
              <w:t>Locação de Estação de Cadastro (PC i5/16GB/SSD + Webcam + Leitor)</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139A4C05" w14:textId="59B08F5F" w:rsidR="002F7730" w:rsidRPr="00A322A8" w:rsidRDefault="006F20D6" w:rsidP="00F1608F">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21631A9C" w14:textId="2D2CC54F" w:rsidR="002F7730" w:rsidRPr="00A322A8" w:rsidRDefault="006F20D6"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72008E63" w14:textId="20FE1458" w:rsidR="002F7730" w:rsidRPr="00A322A8" w:rsidRDefault="002F7730" w:rsidP="00017616">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2F7730" w:rsidRPr="0034652D" w14:paraId="4DB5D678" w14:textId="77777777" w:rsidTr="004661AB">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71E36EAE" w14:textId="77777777" w:rsidR="002F7730" w:rsidRPr="00A322A8" w:rsidRDefault="002F7730" w:rsidP="002F7730">
            <w:pPr>
              <w:spacing w:line="360" w:lineRule="auto"/>
              <w:jc w:val="center"/>
              <w:rPr>
                <w:rFonts w:ascii="Calibri" w:hAnsi="Calibri" w:cs="Calibri"/>
                <w:b/>
                <w:bCs/>
                <w:sz w:val="20"/>
                <w:szCs w:val="20"/>
              </w:rPr>
            </w:pPr>
            <w:r w:rsidRPr="00A322A8">
              <w:rPr>
                <w:rFonts w:ascii="Calibri" w:hAnsi="Calibri" w:cs="Calibri"/>
                <w:b/>
                <w:bCs/>
                <w:sz w:val="20"/>
                <w:szCs w:val="20"/>
              </w:rPr>
              <w:t>04</w:t>
            </w:r>
          </w:p>
        </w:tc>
        <w:tc>
          <w:tcPr>
            <w:tcW w:w="5341" w:type="dxa"/>
            <w:tcBorders>
              <w:top w:val="outset" w:sz="6" w:space="0" w:color="auto"/>
              <w:left w:val="outset" w:sz="6" w:space="0" w:color="auto"/>
              <w:bottom w:val="outset" w:sz="6" w:space="0" w:color="auto"/>
              <w:right w:val="outset" w:sz="6" w:space="0" w:color="auto"/>
            </w:tcBorders>
            <w:vAlign w:val="center"/>
          </w:tcPr>
          <w:p w14:paraId="3D1A00A6" w14:textId="6B086B19" w:rsidR="002F7730" w:rsidRPr="00A322A8" w:rsidRDefault="007A608E" w:rsidP="002F7730">
            <w:pPr>
              <w:spacing w:line="360" w:lineRule="auto"/>
              <w:jc w:val="both"/>
              <w:rPr>
                <w:rFonts w:ascii="Calibri" w:hAnsi="Calibri" w:cs="Calibri"/>
                <w:b/>
                <w:bCs/>
                <w:sz w:val="20"/>
                <w:szCs w:val="20"/>
              </w:rPr>
            </w:pPr>
            <w:r w:rsidRPr="007A608E">
              <w:rPr>
                <w:rFonts w:ascii="Calibri" w:hAnsi="Calibri" w:cs="Calibri"/>
                <w:b/>
                <w:bCs/>
                <w:sz w:val="20"/>
                <w:szCs w:val="20"/>
              </w:rPr>
              <w:t>Locação de Cancela Veicular de Alto Fluxo + Laço + Fotocélula (CPO)</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2997A876" w14:textId="657919D5" w:rsidR="002F7730" w:rsidRPr="00A322A8" w:rsidRDefault="006F20D6" w:rsidP="00F1608F">
            <w:pPr>
              <w:spacing w:line="360" w:lineRule="auto"/>
              <w:jc w:val="center"/>
              <w:rPr>
                <w:rFonts w:ascii="Calibri" w:hAnsi="Calibri" w:cs="Calibri"/>
                <w:b/>
                <w:bCs/>
                <w:sz w:val="20"/>
                <w:szCs w:val="20"/>
              </w:rPr>
            </w:pPr>
            <w:r>
              <w:rPr>
                <w:rFonts w:ascii="Calibri" w:hAnsi="Calibri" w:cs="Calibri"/>
                <w:b/>
                <w:bCs/>
                <w:sz w:val="20"/>
                <w:szCs w:val="20"/>
              </w:rPr>
              <w:t>3</w:t>
            </w:r>
          </w:p>
        </w:tc>
        <w:tc>
          <w:tcPr>
            <w:tcW w:w="1262" w:type="dxa"/>
            <w:tcBorders>
              <w:top w:val="outset" w:sz="6" w:space="0" w:color="auto"/>
              <w:left w:val="outset" w:sz="6" w:space="0" w:color="auto"/>
              <w:bottom w:val="outset" w:sz="6" w:space="0" w:color="auto"/>
              <w:right w:val="outset" w:sz="6" w:space="0" w:color="auto"/>
            </w:tcBorders>
            <w:vAlign w:val="center"/>
          </w:tcPr>
          <w:p w14:paraId="3A268DA3" w14:textId="18D7B97A" w:rsidR="002F7730" w:rsidRPr="00A322A8" w:rsidRDefault="006F20D6"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741466BA" w14:textId="366A3034" w:rsidR="002F7730" w:rsidRPr="00A322A8" w:rsidRDefault="002F7730" w:rsidP="00017616">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2F7730" w:rsidRPr="0034652D" w14:paraId="4BB71A70" w14:textId="77777777" w:rsidTr="005B72B3">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53F19ED2" w14:textId="77777777" w:rsidR="002F7730" w:rsidRPr="00A322A8" w:rsidRDefault="002F7730" w:rsidP="002F7730">
            <w:pPr>
              <w:spacing w:line="360" w:lineRule="auto"/>
              <w:jc w:val="center"/>
              <w:rPr>
                <w:rFonts w:ascii="Calibri" w:hAnsi="Calibri" w:cs="Calibri"/>
                <w:b/>
                <w:bCs/>
                <w:sz w:val="20"/>
                <w:szCs w:val="20"/>
              </w:rPr>
            </w:pPr>
            <w:r w:rsidRPr="00A322A8">
              <w:rPr>
                <w:rFonts w:ascii="Calibri" w:hAnsi="Calibri" w:cs="Calibri"/>
                <w:b/>
                <w:bCs/>
                <w:sz w:val="20"/>
                <w:szCs w:val="20"/>
              </w:rPr>
              <w:t>05</w:t>
            </w:r>
          </w:p>
        </w:tc>
        <w:tc>
          <w:tcPr>
            <w:tcW w:w="5341" w:type="dxa"/>
            <w:tcBorders>
              <w:top w:val="outset" w:sz="6" w:space="0" w:color="auto"/>
              <w:left w:val="outset" w:sz="6" w:space="0" w:color="auto"/>
              <w:bottom w:val="outset" w:sz="6" w:space="0" w:color="auto"/>
              <w:right w:val="outset" w:sz="6" w:space="0" w:color="auto"/>
            </w:tcBorders>
            <w:vAlign w:val="center"/>
          </w:tcPr>
          <w:p w14:paraId="7766C756" w14:textId="4F491126" w:rsidR="002F7730" w:rsidRPr="00A322A8" w:rsidRDefault="007A608E" w:rsidP="002F7730">
            <w:pPr>
              <w:spacing w:line="360" w:lineRule="auto"/>
              <w:jc w:val="both"/>
              <w:rPr>
                <w:rFonts w:ascii="Calibri" w:hAnsi="Calibri" w:cs="Calibri"/>
                <w:b/>
                <w:bCs/>
                <w:sz w:val="20"/>
                <w:szCs w:val="20"/>
              </w:rPr>
            </w:pPr>
            <w:r w:rsidRPr="007A608E">
              <w:rPr>
                <w:rFonts w:ascii="Calibri" w:hAnsi="Calibri" w:cs="Calibri"/>
                <w:b/>
                <w:bCs/>
                <w:sz w:val="20"/>
                <w:szCs w:val="20"/>
              </w:rPr>
              <w:t>Locação de Antena UHF Longa Distância + Poste Técnico (CPO)</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3CFA2168" w14:textId="71E0F6EA" w:rsidR="002F7730" w:rsidRPr="00A322A8" w:rsidRDefault="006F20D6" w:rsidP="00F1608F">
            <w:pPr>
              <w:spacing w:line="360" w:lineRule="auto"/>
              <w:jc w:val="center"/>
              <w:rPr>
                <w:rFonts w:ascii="Calibri" w:hAnsi="Calibri" w:cs="Calibri"/>
                <w:b/>
                <w:bCs/>
                <w:sz w:val="20"/>
                <w:szCs w:val="20"/>
              </w:rPr>
            </w:pPr>
            <w:r>
              <w:rPr>
                <w:rFonts w:ascii="Calibri" w:hAnsi="Calibri" w:cs="Calibri"/>
                <w:b/>
                <w:bCs/>
                <w:sz w:val="20"/>
                <w:szCs w:val="20"/>
              </w:rPr>
              <w:t>2</w:t>
            </w:r>
          </w:p>
        </w:tc>
        <w:tc>
          <w:tcPr>
            <w:tcW w:w="1262" w:type="dxa"/>
            <w:tcBorders>
              <w:top w:val="outset" w:sz="6" w:space="0" w:color="auto"/>
              <w:left w:val="outset" w:sz="6" w:space="0" w:color="auto"/>
              <w:bottom w:val="outset" w:sz="6" w:space="0" w:color="auto"/>
              <w:right w:val="outset" w:sz="6" w:space="0" w:color="auto"/>
            </w:tcBorders>
            <w:vAlign w:val="center"/>
          </w:tcPr>
          <w:p w14:paraId="62E073A9" w14:textId="6D4E8881" w:rsidR="002F7730" w:rsidRPr="00A322A8" w:rsidRDefault="006F20D6"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hideMark/>
          </w:tcPr>
          <w:p w14:paraId="57C21547" w14:textId="6FEA25F3" w:rsidR="002F7730" w:rsidRPr="00A322A8" w:rsidRDefault="002F7730" w:rsidP="00017616">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5B72B3" w:rsidRPr="0034652D" w14:paraId="44585B2D" w14:textId="77777777" w:rsidTr="005B72B3">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tcPr>
          <w:p w14:paraId="75937108" w14:textId="6B376FFC" w:rsidR="005B72B3" w:rsidRPr="00A322A8" w:rsidRDefault="005B72B3" w:rsidP="002F7730">
            <w:pPr>
              <w:spacing w:line="360" w:lineRule="auto"/>
              <w:jc w:val="center"/>
              <w:rPr>
                <w:rFonts w:ascii="Calibri" w:hAnsi="Calibri" w:cs="Calibri"/>
                <w:b/>
                <w:bCs/>
                <w:sz w:val="20"/>
                <w:szCs w:val="20"/>
              </w:rPr>
            </w:pPr>
            <w:r>
              <w:rPr>
                <w:rFonts w:ascii="Calibri" w:hAnsi="Calibri" w:cs="Calibri"/>
                <w:b/>
                <w:bCs/>
                <w:sz w:val="20"/>
                <w:szCs w:val="20"/>
              </w:rPr>
              <w:t>06</w:t>
            </w:r>
          </w:p>
        </w:tc>
        <w:tc>
          <w:tcPr>
            <w:tcW w:w="5341" w:type="dxa"/>
            <w:tcBorders>
              <w:top w:val="outset" w:sz="6" w:space="0" w:color="auto"/>
              <w:left w:val="outset" w:sz="6" w:space="0" w:color="auto"/>
              <w:bottom w:val="outset" w:sz="6" w:space="0" w:color="auto"/>
              <w:right w:val="outset" w:sz="6" w:space="0" w:color="auto"/>
            </w:tcBorders>
            <w:vAlign w:val="center"/>
          </w:tcPr>
          <w:p w14:paraId="3464328C" w14:textId="69DAF5BD" w:rsidR="005B72B3" w:rsidRPr="00A322A8" w:rsidRDefault="007A608E" w:rsidP="002F7730">
            <w:pPr>
              <w:spacing w:line="360" w:lineRule="auto"/>
              <w:jc w:val="both"/>
              <w:rPr>
                <w:rFonts w:ascii="Calibri" w:hAnsi="Calibri" w:cs="Calibri"/>
                <w:b/>
                <w:bCs/>
                <w:sz w:val="20"/>
                <w:szCs w:val="20"/>
              </w:rPr>
            </w:pPr>
            <w:r w:rsidRPr="007A608E">
              <w:rPr>
                <w:rFonts w:ascii="Calibri" w:hAnsi="Calibri" w:cs="Calibri"/>
                <w:b/>
                <w:bCs/>
                <w:sz w:val="20"/>
                <w:szCs w:val="20"/>
              </w:rPr>
              <w:t>Subscrição/Mensalidade de Software de Gestão Unificado</w:t>
            </w:r>
            <w:r w:rsidR="0024352E">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02F3FB68" w14:textId="5E6D567B" w:rsidR="005B72B3" w:rsidRPr="00A322A8" w:rsidRDefault="006F20D6" w:rsidP="00F1608F">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65007063" w14:textId="40D15B3A" w:rsidR="005B72B3" w:rsidRPr="00A322A8" w:rsidRDefault="006F20D6"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tcPr>
          <w:p w14:paraId="5CE47B3B" w14:textId="28D45D16" w:rsidR="005B72B3" w:rsidRPr="00A322A8" w:rsidRDefault="006F20D6" w:rsidP="00017616">
            <w:pPr>
              <w:spacing w:line="360" w:lineRule="auto"/>
              <w:jc w:val="right"/>
              <w:rPr>
                <w:rFonts w:ascii="Calibri" w:hAnsi="Calibri" w:cs="Calibri"/>
                <w:b/>
                <w:bCs/>
                <w:sz w:val="20"/>
                <w:szCs w:val="20"/>
              </w:rPr>
            </w:pPr>
            <w:r>
              <w:rPr>
                <w:rFonts w:ascii="Calibri" w:hAnsi="Calibri" w:cs="Calibri"/>
                <w:b/>
                <w:bCs/>
                <w:sz w:val="20"/>
                <w:szCs w:val="20"/>
              </w:rPr>
              <w:t>R$ .....................</w:t>
            </w:r>
          </w:p>
        </w:tc>
      </w:tr>
      <w:tr w:rsidR="009C58AC" w:rsidRPr="0034652D" w14:paraId="4DD34E82" w14:textId="77777777" w:rsidTr="009C58AC">
        <w:trPr>
          <w:tblCellSpacing w:w="7" w:type="dxa"/>
        </w:trPr>
        <w:tc>
          <w:tcPr>
            <w:tcW w:w="7768" w:type="dxa"/>
            <w:gridSpan w:val="4"/>
            <w:tcBorders>
              <w:top w:val="outset" w:sz="6" w:space="0" w:color="auto"/>
              <w:left w:val="outset" w:sz="6" w:space="0" w:color="auto"/>
              <w:bottom w:val="outset" w:sz="6" w:space="0" w:color="auto"/>
              <w:right w:val="outset" w:sz="6" w:space="0" w:color="auto"/>
            </w:tcBorders>
            <w:vAlign w:val="center"/>
          </w:tcPr>
          <w:p w14:paraId="44EC461F" w14:textId="5F0CCA00" w:rsidR="009C58AC" w:rsidRPr="006D6BC2" w:rsidRDefault="00A1325D" w:rsidP="00EF6562">
            <w:pPr>
              <w:pStyle w:val="PargrafodaLista"/>
              <w:numPr>
                <w:ilvl w:val="0"/>
                <w:numId w:val="31"/>
              </w:num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 Custo Recorrente Mensal (Itens 01 a 06)</w:t>
            </w:r>
          </w:p>
        </w:tc>
        <w:tc>
          <w:tcPr>
            <w:tcW w:w="1610" w:type="dxa"/>
            <w:tcBorders>
              <w:top w:val="outset" w:sz="6" w:space="0" w:color="auto"/>
              <w:left w:val="outset" w:sz="6" w:space="0" w:color="auto"/>
              <w:bottom w:val="outset" w:sz="6" w:space="0" w:color="auto"/>
              <w:right w:val="outset" w:sz="6" w:space="0" w:color="auto"/>
            </w:tcBorders>
          </w:tcPr>
          <w:p w14:paraId="374ADB7E" w14:textId="55C1B5DB" w:rsidR="009C58AC" w:rsidRPr="006D6BC2" w:rsidRDefault="00C7349E" w:rsidP="00017616">
            <w:p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R$ .....................</w:t>
            </w:r>
          </w:p>
        </w:tc>
      </w:tr>
    </w:tbl>
    <w:p w14:paraId="6A35B7AA" w14:textId="77777777" w:rsidR="000B6161" w:rsidRDefault="000B6161" w:rsidP="00E32EE0">
      <w:pPr>
        <w:jc w:val="both"/>
        <w:rPr>
          <w:rFonts w:ascii="Calibri" w:hAnsi="Calibri" w:cs="Calibri"/>
          <w:b/>
          <w:bCs/>
          <w:color w:val="EE0000"/>
        </w:rPr>
      </w:pP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1"/>
        <w:gridCol w:w="5355"/>
        <w:gridCol w:w="567"/>
        <w:gridCol w:w="1276"/>
        <w:gridCol w:w="1631"/>
      </w:tblGrid>
      <w:tr w:rsidR="00EF6562" w:rsidRPr="00A322A8" w14:paraId="3326E427" w14:textId="77777777" w:rsidTr="00FE5759">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5E79991E" w14:textId="6C858578" w:rsidR="00EF6562" w:rsidRPr="00A322A8" w:rsidRDefault="00EF6562" w:rsidP="004B3FDE">
            <w:pPr>
              <w:spacing w:line="360" w:lineRule="auto"/>
              <w:jc w:val="center"/>
              <w:rPr>
                <w:rFonts w:ascii="Calibri" w:hAnsi="Calibri" w:cs="Calibri"/>
                <w:b/>
                <w:bCs/>
                <w:sz w:val="20"/>
                <w:szCs w:val="20"/>
              </w:rPr>
            </w:pPr>
            <w:r w:rsidRPr="00A322A8">
              <w:rPr>
                <w:rFonts w:ascii="Calibri" w:hAnsi="Calibri" w:cs="Calibri"/>
                <w:b/>
                <w:bCs/>
                <w:sz w:val="20"/>
                <w:szCs w:val="20"/>
              </w:rPr>
              <w:t>0</w:t>
            </w:r>
            <w:r>
              <w:rPr>
                <w:rFonts w:ascii="Calibri" w:hAnsi="Calibri" w:cs="Calibri"/>
                <w:b/>
                <w:bCs/>
                <w:sz w:val="20"/>
                <w:szCs w:val="20"/>
              </w:rPr>
              <w:t>7</w:t>
            </w:r>
          </w:p>
        </w:tc>
        <w:tc>
          <w:tcPr>
            <w:tcW w:w="5341" w:type="dxa"/>
            <w:tcBorders>
              <w:top w:val="outset" w:sz="6" w:space="0" w:color="auto"/>
              <w:left w:val="outset" w:sz="6" w:space="0" w:color="auto"/>
              <w:bottom w:val="outset" w:sz="6" w:space="0" w:color="auto"/>
              <w:right w:val="outset" w:sz="6" w:space="0" w:color="auto"/>
            </w:tcBorders>
            <w:vAlign w:val="center"/>
          </w:tcPr>
          <w:p w14:paraId="79F407F6" w14:textId="42E18681" w:rsidR="00EF6562" w:rsidRPr="00A322A8" w:rsidRDefault="00EF6562" w:rsidP="004B3FDE">
            <w:pPr>
              <w:spacing w:line="360" w:lineRule="auto"/>
              <w:jc w:val="both"/>
              <w:rPr>
                <w:rFonts w:ascii="Calibri" w:hAnsi="Calibri" w:cs="Calibri"/>
                <w:b/>
                <w:bCs/>
                <w:sz w:val="20"/>
                <w:szCs w:val="20"/>
              </w:rPr>
            </w:pPr>
            <w:r w:rsidRPr="00EF6562">
              <w:rPr>
                <w:rFonts w:ascii="Calibri" w:hAnsi="Calibri" w:cs="Calibri"/>
                <w:b/>
                <w:bCs/>
                <w:sz w:val="20"/>
                <w:szCs w:val="20"/>
              </w:rPr>
              <w:t>Insumo: TAGs Veiculares UHF Autoadesivas (Frota /Servidores)</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21E25012" w14:textId="2B751AA8" w:rsidR="00EF6562" w:rsidRPr="00A322A8" w:rsidRDefault="00EF6562" w:rsidP="004B3FDE">
            <w:pPr>
              <w:spacing w:line="360" w:lineRule="auto"/>
              <w:jc w:val="center"/>
              <w:rPr>
                <w:rFonts w:ascii="Calibri" w:hAnsi="Calibri" w:cs="Calibri"/>
                <w:b/>
                <w:bCs/>
                <w:sz w:val="20"/>
                <w:szCs w:val="20"/>
              </w:rPr>
            </w:pPr>
            <w:r>
              <w:rPr>
                <w:rFonts w:ascii="Calibri" w:hAnsi="Calibri" w:cs="Calibri"/>
                <w:b/>
                <w:bCs/>
                <w:sz w:val="20"/>
                <w:szCs w:val="20"/>
              </w:rPr>
              <w:t>500</w:t>
            </w:r>
          </w:p>
        </w:tc>
        <w:tc>
          <w:tcPr>
            <w:tcW w:w="1262" w:type="dxa"/>
            <w:tcBorders>
              <w:top w:val="outset" w:sz="6" w:space="0" w:color="auto"/>
              <w:left w:val="outset" w:sz="6" w:space="0" w:color="auto"/>
              <w:bottom w:val="outset" w:sz="6" w:space="0" w:color="auto"/>
              <w:right w:val="outset" w:sz="6" w:space="0" w:color="auto"/>
            </w:tcBorders>
            <w:vAlign w:val="center"/>
          </w:tcPr>
          <w:p w14:paraId="02268501" w14:textId="77777777" w:rsidR="00EF6562" w:rsidRPr="00A322A8" w:rsidRDefault="00EF6562"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1AC92F43" w14:textId="77777777" w:rsidR="00EF6562" w:rsidRPr="00A322A8" w:rsidRDefault="00EF6562" w:rsidP="00017616">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EF6562" w:rsidRPr="00A322A8" w14:paraId="2100C131" w14:textId="77777777" w:rsidTr="00FE5759">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760B693B" w14:textId="102571C3" w:rsidR="00EF6562" w:rsidRPr="00A322A8" w:rsidRDefault="00EF6562" w:rsidP="004B3FDE">
            <w:pPr>
              <w:spacing w:line="360" w:lineRule="auto"/>
              <w:jc w:val="center"/>
              <w:rPr>
                <w:rFonts w:ascii="Calibri" w:hAnsi="Calibri" w:cs="Calibri"/>
                <w:b/>
                <w:bCs/>
                <w:sz w:val="20"/>
                <w:szCs w:val="20"/>
              </w:rPr>
            </w:pPr>
            <w:r w:rsidRPr="00A322A8">
              <w:rPr>
                <w:rFonts w:ascii="Calibri" w:hAnsi="Calibri" w:cs="Calibri"/>
                <w:b/>
                <w:bCs/>
                <w:sz w:val="20"/>
                <w:szCs w:val="20"/>
              </w:rPr>
              <w:t>0</w:t>
            </w:r>
            <w:r>
              <w:rPr>
                <w:rFonts w:ascii="Calibri" w:hAnsi="Calibri" w:cs="Calibri"/>
                <w:b/>
                <w:bCs/>
                <w:sz w:val="20"/>
                <w:szCs w:val="20"/>
              </w:rPr>
              <w:t>8</w:t>
            </w:r>
          </w:p>
        </w:tc>
        <w:tc>
          <w:tcPr>
            <w:tcW w:w="5341" w:type="dxa"/>
            <w:tcBorders>
              <w:top w:val="outset" w:sz="6" w:space="0" w:color="auto"/>
              <w:left w:val="outset" w:sz="6" w:space="0" w:color="auto"/>
              <w:bottom w:val="outset" w:sz="6" w:space="0" w:color="auto"/>
              <w:right w:val="outset" w:sz="6" w:space="0" w:color="auto"/>
            </w:tcBorders>
            <w:vAlign w:val="center"/>
          </w:tcPr>
          <w:p w14:paraId="2ED0FE10" w14:textId="286951CD" w:rsidR="00EF6562" w:rsidRPr="00A322A8" w:rsidRDefault="00EF6562" w:rsidP="004B3FDE">
            <w:pPr>
              <w:spacing w:line="360" w:lineRule="auto"/>
              <w:jc w:val="both"/>
              <w:rPr>
                <w:rFonts w:ascii="Calibri" w:hAnsi="Calibri" w:cs="Calibri"/>
                <w:b/>
                <w:bCs/>
                <w:sz w:val="20"/>
                <w:szCs w:val="20"/>
              </w:rPr>
            </w:pPr>
            <w:r w:rsidRPr="00EF6562">
              <w:rPr>
                <w:rFonts w:ascii="Calibri" w:hAnsi="Calibri" w:cs="Calibri"/>
                <w:b/>
                <w:bCs/>
                <w:sz w:val="20"/>
                <w:szCs w:val="20"/>
              </w:rPr>
              <w:t>Insumo: Cartões/Crachás de Proximidade Mifare (Servidores/CAF)</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22AF6895" w14:textId="6EEF86FF" w:rsidR="00EF6562" w:rsidRPr="00A322A8" w:rsidRDefault="00EF6562" w:rsidP="004B3FDE">
            <w:pPr>
              <w:spacing w:line="360" w:lineRule="auto"/>
              <w:jc w:val="center"/>
              <w:rPr>
                <w:rFonts w:ascii="Calibri" w:hAnsi="Calibri" w:cs="Calibri"/>
                <w:b/>
                <w:bCs/>
                <w:sz w:val="20"/>
                <w:szCs w:val="20"/>
              </w:rPr>
            </w:pPr>
            <w:r>
              <w:rPr>
                <w:rFonts w:ascii="Calibri" w:hAnsi="Calibri" w:cs="Calibri"/>
                <w:b/>
                <w:bCs/>
                <w:sz w:val="20"/>
                <w:szCs w:val="20"/>
              </w:rPr>
              <w:t>300</w:t>
            </w:r>
          </w:p>
        </w:tc>
        <w:tc>
          <w:tcPr>
            <w:tcW w:w="1262" w:type="dxa"/>
            <w:tcBorders>
              <w:top w:val="outset" w:sz="6" w:space="0" w:color="auto"/>
              <w:left w:val="outset" w:sz="6" w:space="0" w:color="auto"/>
              <w:bottom w:val="outset" w:sz="6" w:space="0" w:color="auto"/>
              <w:right w:val="outset" w:sz="6" w:space="0" w:color="auto"/>
            </w:tcBorders>
            <w:vAlign w:val="center"/>
          </w:tcPr>
          <w:p w14:paraId="3E4BDB85" w14:textId="77777777" w:rsidR="00EF6562" w:rsidRPr="00A322A8" w:rsidRDefault="00EF6562"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7F314A6A" w14:textId="77777777" w:rsidR="00EF6562" w:rsidRPr="00A322A8" w:rsidRDefault="00EF6562" w:rsidP="00017616">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EF6562" w:rsidRPr="00A322A8" w14:paraId="2678D6C3" w14:textId="77777777" w:rsidTr="00FE5759">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tcPr>
          <w:p w14:paraId="350031DE" w14:textId="52B88F66" w:rsidR="00EF6562" w:rsidRPr="00A322A8" w:rsidRDefault="00EF6562" w:rsidP="004B3FDE">
            <w:pPr>
              <w:spacing w:line="360" w:lineRule="auto"/>
              <w:jc w:val="center"/>
              <w:rPr>
                <w:rFonts w:ascii="Calibri" w:hAnsi="Calibri" w:cs="Calibri"/>
                <w:b/>
                <w:bCs/>
                <w:sz w:val="20"/>
                <w:szCs w:val="20"/>
              </w:rPr>
            </w:pPr>
            <w:r>
              <w:rPr>
                <w:rFonts w:ascii="Calibri" w:hAnsi="Calibri" w:cs="Calibri"/>
                <w:b/>
                <w:bCs/>
                <w:sz w:val="20"/>
                <w:szCs w:val="20"/>
              </w:rPr>
              <w:t>09</w:t>
            </w:r>
          </w:p>
        </w:tc>
        <w:tc>
          <w:tcPr>
            <w:tcW w:w="5341" w:type="dxa"/>
            <w:tcBorders>
              <w:top w:val="outset" w:sz="6" w:space="0" w:color="auto"/>
              <w:left w:val="outset" w:sz="6" w:space="0" w:color="auto"/>
              <w:bottom w:val="outset" w:sz="6" w:space="0" w:color="auto"/>
              <w:right w:val="outset" w:sz="6" w:space="0" w:color="auto"/>
            </w:tcBorders>
            <w:vAlign w:val="center"/>
          </w:tcPr>
          <w:p w14:paraId="6385ECE9" w14:textId="3D54821F" w:rsidR="00EF6562" w:rsidRPr="00A322A8" w:rsidRDefault="00EF6562" w:rsidP="004B3FDE">
            <w:pPr>
              <w:spacing w:line="360" w:lineRule="auto"/>
              <w:jc w:val="both"/>
              <w:rPr>
                <w:rFonts w:ascii="Calibri" w:hAnsi="Calibri" w:cs="Calibri"/>
                <w:b/>
                <w:bCs/>
                <w:sz w:val="20"/>
                <w:szCs w:val="20"/>
              </w:rPr>
            </w:pPr>
            <w:r w:rsidRPr="00EF6562">
              <w:rPr>
                <w:rFonts w:ascii="Calibri" w:hAnsi="Calibri" w:cs="Calibri"/>
                <w:b/>
                <w:bCs/>
                <w:sz w:val="20"/>
                <w:szCs w:val="20"/>
              </w:rPr>
              <w:t>Serviço Único: Adequação Civil, Elétrica, Rede e Desinstalação</w:t>
            </w:r>
            <w:r>
              <w:rPr>
                <w:rFonts w:ascii="Calibri" w:hAnsi="Calibri" w:cs="Calibri"/>
                <w:b/>
                <w:bCs/>
                <w:sz w:val="20"/>
                <w:szCs w:val="20"/>
              </w:rPr>
              <w:t>.</w:t>
            </w:r>
          </w:p>
        </w:tc>
        <w:tc>
          <w:tcPr>
            <w:tcW w:w="553" w:type="dxa"/>
            <w:tcBorders>
              <w:top w:val="outset" w:sz="6" w:space="0" w:color="auto"/>
              <w:left w:val="outset" w:sz="6" w:space="0" w:color="auto"/>
              <w:bottom w:val="outset" w:sz="6" w:space="0" w:color="auto"/>
              <w:right w:val="outset" w:sz="6" w:space="0" w:color="auto"/>
            </w:tcBorders>
            <w:vAlign w:val="center"/>
          </w:tcPr>
          <w:p w14:paraId="23DE89A0" w14:textId="77777777" w:rsidR="00EF6562" w:rsidRPr="00A322A8" w:rsidRDefault="00EF6562" w:rsidP="004B3FDE">
            <w:pPr>
              <w:spacing w:line="360" w:lineRule="auto"/>
              <w:jc w:val="center"/>
              <w:rPr>
                <w:rFonts w:ascii="Calibri" w:hAnsi="Calibri" w:cs="Calibri"/>
                <w:b/>
                <w:bCs/>
                <w:sz w:val="20"/>
                <w:szCs w:val="20"/>
              </w:rPr>
            </w:pPr>
            <w:r>
              <w:rPr>
                <w:rFonts w:ascii="Calibri" w:hAnsi="Calibri" w:cs="Calibri"/>
                <w:b/>
                <w:bCs/>
                <w:sz w:val="20"/>
                <w:szCs w:val="20"/>
              </w:rPr>
              <w:t>1</w:t>
            </w:r>
          </w:p>
        </w:tc>
        <w:tc>
          <w:tcPr>
            <w:tcW w:w="1262" w:type="dxa"/>
            <w:tcBorders>
              <w:top w:val="outset" w:sz="6" w:space="0" w:color="auto"/>
              <w:left w:val="outset" w:sz="6" w:space="0" w:color="auto"/>
              <w:bottom w:val="outset" w:sz="6" w:space="0" w:color="auto"/>
              <w:right w:val="outset" w:sz="6" w:space="0" w:color="auto"/>
            </w:tcBorders>
            <w:vAlign w:val="center"/>
          </w:tcPr>
          <w:p w14:paraId="2B5296F1" w14:textId="77777777" w:rsidR="00EF6562" w:rsidRPr="00A322A8" w:rsidRDefault="00EF6562" w:rsidP="00017616">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tcPr>
          <w:p w14:paraId="1A7570E6" w14:textId="77777777" w:rsidR="00EF6562" w:rsidRPr="00A322A8" w:rsidRDefault="00EF6562" w:rsidP="00017616">
            <w:pPr>
              <w:spacing w:line="360" w:lineRule="auto"/>
              <w:jc w:val="right"/>
              <w:rPr>
                <w:rFonts w:ascii="Calibri" w:hAnsi="Calibri" w:cs="Calibri"/>
                <w:b/>
                <w:bCs/>
                <w:sz w:val="20"/>
                <w:szCs w:val="20"/>
              </w:rPr>
            </w:pPr>
            <w:r>
              <w:rPr>
                <w:rFonts w:ascii="Calibri" w:hAnsi="Calibri" w:cs="Calibri"/>
                <w:b/>
                <w:bCs/>
                <w:sz w:val="20"/>
                <w:szCs w:val="20"/>
              </w:rPr>
              <w:t>R$ .....................</w:t>
            </w:r>
          </w:p>
        </w:tc>
      </w:tr>
      <w:tr w:rsidR="00EF6562" w:rsidRPr="00A322A8" w14:paraId="2D41E733" w14:textId="77777777" w:rsidTr="004B3FDE">
        <w:trPr>
          <w:tblCellSpacing w:w="7" w:type="dxa"/>
        </w:trPr>
        <w:tc>
          <w:tcPr>
            <w:tcW w:w="7768" w:type="dxa"/>
            <w:gridSpan w:val="4"/>
            <w:tcBorders>
              <w:top w:val="outset" w:sz="6" w:space="0" w:color="auto"/>
              <w:left w:val="outset" w:sz="6" w:space="0" w:color="auto"/>
              <w:bottom w:val="outset" w:sz="6" w:space="0" w:color="auto"/>
              <w:right w:val="outset" w:sz="6" w:space="0" w:color="auto"/>
            </w:tcBorders>
            <w:vAlign w:val="center"/>
          </w:tcPr>
          <w:p w14:paraId="04D3BAF4" w14:textId="39CA052A" w:rsidR="00EF6562" w:rsidRPr="006D6BC2" w:rsidRDefault="00EF6562" w:rsidP="00EF6562">
            <w:pPr>
              <w:pStyle w:val="PargrafodaLista"/>
              <w:numPr>
                <w:ilvl w:val="0"/>
                <w:numId w:val="31"/>
              </w:num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 Custo Únic</w:t>
            </w:r>
            <w:r w:rsidR="00C7349E" w:rsidRPr="006D6BC2">
              <w:rPr>
                <w:rFonts w:ascii="Calibri" w:hAnsi="Calibri" w:cs="Calibri"/>
                <w:b/>
                <w:bCs/>
                <w:color w:val="EE0000"/>
                <w:sz w:val="20"/>
                <w:szCs w:val="20"/>
              </w:rPr>
              <w:t>o</w:t>
            </w:r>
          </w:p>
        </w:tc>
        <w:tc>
          <w:tcPr>
            <w:tcW w:w="1610" w:type="dxa"/>
            <w:tcBorders>
              <w:top w:val="outset" w:sz="6" w:space="0" w:color="auto"/>
              <w:left w:val="outset" w:sz="6" w:space="0" w:color="auto"/>
              <w:bottom w:val="outset" w:sz="6" w:space="0" w:color="auto"/>
              <w:right w:val="outset" w:sz="6" w:space="0" w:color="auto"/>
            </w:tcBorders>
          </w:tcPr>
          <w:p w14:paraId="49B7DA63" w14:textId="6021A019" w:rsidR="00EF6562" w:rsidRPr="006D6BC2" w:rsidRDefault="00C7349E" w:rsidP="00EF6562">
            <w:p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R$ .....................</w:t>
            </w:r>
          </w:p>
        </w:tc>
      </w:tr>
    </w:tbl>
    <w:p w14:paraId="64AD87FA" w14:textId="77777777" w:rsidR="009C58AC" w:rsidRDefault="009C58AC" w:rsidP="00E32EE0">
      <w:pPr>
        <w:jc w:val="both"/>
        <w:rPr>
          <w:rFonts w:ascii="Calibri" w:hAnsi="Calibri" w:cs="Calibri"/>
          <w:b/>
          <w:bCs/>
          <w:color w:val="EE0000"/>
        </w:rPr>
      </w:pP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89"/>
        <w:gridCol w:w="1631"/>
      </w:tblGrid>
      <w:tr w:rsidR="00EF6562" w:rsidRPr="00A322A8" w14:paraId="540311A9" w14:textId="77777777" w:rsidTr="004B3FDE">
        <w:trPr>
          <w:tblCellSpacing w:w="7" w:type="dxa"/>
        </w:trPr>
        <w:tc>
          <w:tcPr>
            <w:tcW w:w="7768" w:type="dxa"/>
            <w:tcBorders>
              <w:top w:val="outset" w:sz="6" w:space="0" w:color="auto"/>
              <w:left w:val="outset" w:sz="6" w:space="0" w:color="auto"/>
              <w:bottom w:val="outset" w:sz="6" w:space="0" w:color="auto"/>
              <w:right w:val="outset" w:sz="6" w:space="0" w:color="auto"/>
            </w:tcBorders>
            <w:vAlign w:val="center"/>
          </w:tcPr>
          <w:p w14:paraId="3D6BDD4E" w14:textId="64468316" w:rsidR="00EF6562" w:rsidRPr="00017E3B" w:rsidRDefault="00EF6562" w:rsidP="00017E3B">
            <w:pPr>
              <w:spacing w:line="360" w:lineRule="auto"/>
              <w:jc w:val="right"/>
              <w:rPr>
                <w:rFonts w:ascii="Calibri" w:hAnsi="Calibri" w:cs="Calibri"/>
                <w:b/>
                <w:bCs/>
                <w:sz w:val="20"/>
                <w:szCs w:val="20"/>
              </w:rPr>
            </w:pPr>
            <w:r w:rsidRPr="00017E3B">
              <w:rPr>
                <w:rFonts w:ascii="Calibri" w:hAnsi="Calibri" w:cs="Calibri"/>
                <w:b/>
                <w:bCs/>
                <w:sz w:val="20"/>
                <w:szCs w:val="20"/>
              </w:rPr>
              <w:t xml:space="preserve">VALOR TOTAL ESTIMADO PARA O PRIMEIRO ANO CONTRATUAL </w:t>
            </w:r>
            <w:r w:rsidR="00017E3B" w:rsidRPr="00017E3B">
              <w:rPr>
                <w:rFonts w:ascii="Calibri" w:hAnsi="Calibri" w:cs="Calibri"/>
                <w:b/>
                <w:bCs/>
                <w:color w:val="EE0000"/>
                <w:sz w:val="20"/>
                <w:szCs w:val="20"/>
              </w:rPr>
              <w:t xml:space="preserve">(C) = </w:t>
            </w:r>
            <w:r w:rsidRPr="00017E3B">
              <w:rPr>
                <w:rFonts w:ascii="Calibri" w:hAnsi="Calibri" w:cs="Calibri"/>
                <w:b/>
                <w:bCs/>
                <w:color w:val="EE0000"/>
                <w:sz w:val="20"/>
                <w:szCs w:val="20"/>
              </w:rPr>
              <w:t>(A x 12) + B</w:t>
            </w:r>
          </w:p>
        </w:tc>
        <w:tc>
          <w:tcPr>
            <w:tcW w:w="1610" w:type="dxa"/>
            <w:tcBorders>
              <w:top w:val="outset" w:sz="6" w:space="0" w:color="auto"/>
              <w:left w:val="outset" w:sz="6" w:space="0" w:color="auto"/>
              <w:bottom w:val="outset" w:sz="6" w:space="0" w:color="auto"/>
              <w:right w:val="outset" w:sz="6" w:space="0" w:color="auto"/>
            </w:tcBorders>
          </w:tcPr>
          <w:p w14:paraId="6E15C3BD" w14:textId="789DA3AC" w:rsidR="00EF6562" w:rsidRPr="00A322A8" w:rsidRDefault="006D6BC2" w:rsidP="004B3FDE">
            <w:pPr>
              <w:spacing w:line="360" w:lineRule="auto"/>
              <w:jc w:val="right"/>
              <w:rPr>
                <w:rFonts w:ascii="Calibri" w:hAnsi="Calibri" w:cs="Calibri"/>
                <w:b/>
                <w:bCs/>
                <w:sz w:val="20"/>
                <w:szCs w:val="20"/>
              </w:rPr>
            </w:pPr>
            <w:r w:rsidRPr="006D6BC2">
              <w:rPr>
                <w:rFonts w:ascii="Calibri" w:hAnsi="Calibri" w:cs="Calibri"/>
                <w:b/>
                <w:bCs/>
                <w:color w:val="EE0000"/>
                <w:sz w:val="20"/>
                <w:szCs w:val="20"/>
              </w:rPr>
              <w:t>R$ .....................</w:t>
            </w:r>
          </w:p>
        </w:tc>
      </w:tr>
    </w:tbl>
    <w:p w14:paraId="0ED19BCD" w14:textId="77777777" w:rsidR="009440F0" w:rsidRDefault="009440F0" w:rsidP="00E32EE0">
      <w:pPr>
        <w:jc w:val="both"/>
        <w:rPr>
          <w:rFonts w:ascii="Calibri" w:hAnsi="Calibri" w:cs="Calibri"/>
          <w:b/>
          <w:bCs/>
          <w:color w:val="EE0000"/>
        </w:rPr>
      </w:pPr>
    </w:p>
    <w:p w14:paraId="3413C2D3" w14:textId="3E243C99" w:rsidR="00750995" w:rsidRDefault="00CA3CCA" w:rsidP="006B1BF8">
      <w:pPr>
        <w:jc w:val="both"/>
        <w:rPr>
          <w:rFonts w:ascii="Calibri" w:hAnsi="Calibri" w:cs="Calibri"/>
          <w:b/>
          <w:bCs/>
          <w:color w:val="EE0000"/>
        </w:rPr>
      </w:pPr>
      <w:r w:rsidRPr="00CA3CCA">
        <w:rPr>
          <w:rFonts w:ascii="Calibri" w:hAnsi="Calibri" w:cs="Calibri"/>
          <w:b/>
          <w:bCs/>
          <w:color w:val="EE0000"/>
        </w:rPr>
        <w:t xml:space="preserve">Observação: </w:t>
      </w:r>
      <w:r w:rsidRPr="006B1BF8">
        <w:rPr>
          <w:rFonts w:ascii="Calibri" w:hAnsi="Calibri" w:cs="Calibri"/>
          <w:b/>
          <w:bCs/>
        </w:rPr>
        <w:t>as descrições do Quadro Resumo das despesas constam no Termo de Referência, que deverá ser consultado para eventuais esclarecimentos.</w:t>
      </w:r>
    </w:p>
    <w:p w14:paraId="0312AAD9" w14:textId="77777777" w:rsidR="006B1BF8" w:rsidRDefault="006B1BF8" w:rsidP="006B1BF8">
      <w:pPr>
        <w:jc w:val="both"/>
        <w:rPr>
          <w:rFonts w:ascii="Calibri" w:hAnsi="Calibri" w:cs="Calibri"/>
          <w:b/>
          <w:bCs/>
          <w:color w:val="EE0000"/>
        </w:rPr>
      </w:pPr>
    </w:p>
    <w:p w14:paraId="66C5F861" w14:textId="63FD2F76" w:rsidR="007C0996" w:rsidRPr="00CA3CCA" w:rsidRDefault="007C0996" w:rsidP="006B1BF8">
      <w:pPr>
        <w:jc w:val="both"/>
        <w:rPr>
          <w:rFonts w:ascii="Calibri" w:hAnsi="Calibri" w:cs="Calibri"/>
          <w:b/>
          <w:bCs/>
          <w:color w:val="EE0000"/>
        </w:rPr>
      </w:pPr>
      <w:r w:rsidRPr="00AD0A03">
        <w:rPr>
          <w:rFonts w:ascii="Calibri" w:hAnsi="Calibri" w:cs="Calibri"/>
          <w:b/>
          <w:bCs/>
          <w:color w:val="EE0000"/>
          <w:u w:val="single"/>
        </w:rPr>
        <w:t>IMPORTANTE:</w:t>
      </w:r>
      <w:r>
        <w:rPr>
          <w:rFonts w:ascii="Calibri" w:hAnsi="Calibri" w:cs="Calibri"/>
          <w:b/>
          <w:bCs/>
          <w:color w:val="EE0000"/>
        </w:rPr>
        <w:t xml:space="preserve"> Nenhum dos preços unitários ou totais poderá exceder quaisquer dos valores máximos estimados pela Administração.</w:t>
      </w:r>
    </w:p>
    <w:p w14:paraId="352FA1F4" w14:textId="77777777" w:rsidR="003A7B6C" w:rsidRDefault="003A7B6C" w:rsidP="001F2EDF">
      <w:pPr>
        <w:spacing w:line="360" w:lineRule="auto"/>
        <w:jc w:val="both"/>
        <w:rPr>
          <w:rFonts w:ascii="Calibri" w:hAnsi="Calibri" w:cs="Calibri"/>
        </w:rPr>
      </w:pPr>
    </w:p>
    <w:p w14:paraId="301CA2CE" w14:textId="77777777" w:rsidR="000B57AE" w:rsidRDefault="000B57AE" w:rsidP="001F2EDF">
      <w:pPr>
        <w:spacing w:line="360" w:lineRule="auto"/>
        <w:jc w:val="both"/>
        <w:rPr>
          <w:rFonts w:ascii="Calibri" w:hAnsi="Calibri" w:cs="Calibri"/>
        </w:rPr>
      </w:pPr>
    </w:p>
    <w:p w14:paraId="3E11F82B" w14:textId="77777777" w:rsidR="000B57AE" w:rsidRDefault="000B57AE" w:rsidP="001F2EDF">
      <w:pPr>
        <w:spacing w:line="360" w:lineRule="auto"/>
        <w:jc w:val="both"/>
        <w:rPr>
          <w:rFonts w:ascii="Calibri" w:hAnsi="Calibri" w:cs="Calibri"/>
        </w:rPr>
      </w:pPr>
    </w:p>
    <w:p w14:paraId="425D6EDC" w14:textId="33FE85C0" w:rsidR="007B04A4" w:rsidRPr="009D67AD" w:rsidRDefault="007B04A4" w:rsidP="007B04A4">
      <w:pPr>
        <w:numPr>
          <w:ilvl w:val="0"/>
          <w:numId w:val="9"/>
        </w:numPr>
        <w:tabs>
          <w:tab w:val="clear" w:pos="1950"/>
          <w:tab w:val="num" w:pos="674"/>
        </w:tabs>
        <w:spacing w:line="360" w:lineRule="auto"/>
        <w:ind w:left="360"/>
        <w:jc w:val="both"/>
        <w:rPr>
          <w:rFonts w:ascii="Calibri" w:hAnsi="Calibri" w:cs="Calibri"/>
          <w:bCs/>
        </w:rPr>
      </w:pPr>
      <w:r w:rsidRPr="009D67AD">
        <w:rPr>
          <w:rFonts w:ascii="Calibri" w:hAnsi="Calibri" w:cs="Calibri"/>
          <w:b/>
          <w:bCs/>
        </w:rPr>
        <w:lastRenderedPageBreak/>
        <w:t>Prazo d</w:t>
      </w:r>
      <w:r w:rsidR="00977B9E">
        <w:rPr>
          <w:rFonts w:ascii="Calibri" w:hAnsi="Calibri" w:cs="Calibri"/>
          <w:b/>
          <w:bCs/>
        </w:rPr>
        <w:t>os Serviços</w:t>
      </w:r>
      <w:r w:rsidRPr="009D67AD">
        <w:rPr>
          <w:rFonts w:ascii="Calibri" w:hAnsi="Calibri" w:cs="Calibri"/>
          <w:b/>
          <w:bCs/>
        </w:rPr>
        <w:t>:</w:t>
      </w:r>
      <w:r>
        <w:rPr>
          <w:rFonts w:ascii="Calibri" w:hAnsi="Calibri" w:cs="Calibri"/>
          <w:b/>
          <w:bCs/>
        </w:rPr>
        <w:t xml:space="preserve"> Os serviços deverão ser realizados </w:t>
      </w:r>
      <w:r w:rsidR="00977B9E">
        <w:rPr>
          <w:rFonts w:ascii="Calibri" w:hAnsi="Calibri" w:cs="Calibri"/>
          <w:b/>
          <w:bCs/>
        </w:rPr>
        <w:t>conforme Termo de Referência</w:t>
      </w:r>
      <w:r>
        <w:rPr>
          <w:rFonts w:ascii="Calibri" w:hAnsi="Calibri" w:cs="Calibri"/>
          <w:b/>
          <w:bCs/>
        </w:rPr>
        <w:t>.</w:t>
      </w:r>
    </w:p>
    <w:p w14:paraId="013DB484" w14:textId="785A00D5" w:rsidR="57A33421" w:rsidRDefault="57A33421" w:rsidP="57A33421">
      <w:pPr>
        <w:spacing w:line="360" w:lineRule="auto"/>
        <w:jc w:val="both"/>
        <w:rPr>
          <w:rFonts w:ascii="Calibri" w:hAnsi="Calibri" w:cs="Calibri"/>
          <w:b/>
          <w:bCs/>
          <w:u w:val="single"/>
        </w:rPr>
      </w:pPr>
    </w:p>
    <w:p w14:paraId="63E33626" w14:textId="77777777" w:rsidR="001F2EDF" w:rsidRPr="009D67AD" w:rsidRDefault="001F2EDF" w:rsidP="001F2EDF">
      <w:pPr>
        <w:spacing w:line="360" w:lineRule="auto"/>
        <w:jc w:val="both"/>
        <w:rPr>
          <w:rFonts w:ascii="Calibri" w:hAnsi="Calibri" w:cs="Calibri"/>
          <w:b/>
          <w:u w:val="single"/>
        </w:rPr>
      </w:pPr>
      <w:r w:rsidRPr="009D67AD">
        <w:rPr>
          <w:rFonts w:ascii="Calibri" w:hAnsi="Calibri" w:cs="Calibri"/>
          <w:b/>
          <w:u w:val="single"/>
        </w:rPr>
        <w:t xml:space="preserve">DAS DECLARAÇÕES: </w:t>
      </w:r>
    </w:p>
    <w:p w14:paraId="29AD3AC2" w14:textId="77777777" w:rsidR="001F2EDF" w:rsidRPr="009D67AD" w:rsidRDefault="001F2EDF" w:rsidP="001F2EDF">
      <w:pPr>
        <w:spacing w:line="360" w:lineRule="auto"/>
        <w:ind w:left="426" w:hanging="426"/>
        <w:jc w:val="both"/>
        <w:rPr>
          <w:rFonts w:ascii="Calibri" w:hAnsi="Calibri" w:cs="Calibri"/>
        </w:rPr>
      </w:pPr>
      <w:r w:rsidRPr="009D67AD">
        <w:rPr>
          <w:rFonts w:ascii="Calibri" w:hAnsi="Calibri" w:cs="Calibri"/>
        </w:rPr>
        <w:t>01. Declara, sob as penas da lei, que os preços cotados incluem todos os custos e despesas necessárias ao cumprimento integral das obrigações decorrentes desta licitação.</w:t>
      </w:r>
    </w:p>
    <w:p w14:paraId="75B3F7F2" w14:textId="77777777" w:rsidR="001F2EDF" w:rsidRPr="009D67AD" w:rsidRDefault="001F2EDF" w:rsidP="001F2EDF">
      <w:pPr>
        <w:spacing w:line="360" w:lineRule="auto"/>
        <w:rPr>
          <w:rFonts w:ascii="Calibri" w:hAnsi="Calibri" w:cs="Calibri"/>
        </w:rPr>
      </w:pPr>
    </w:p>
    <w:p w14:paraId="143BE618" w14:textId="77777777" w:rsidR="001F2EDF" w:rsidRPr="009D67AD" w:rsidRDefault="001F2EDF" w:rsidP="001F2EDF">
      <w:pPr>
        <w:pStyle w:val="Corpodetexto"/>
        <w:spacing w:line="360" w:lineRule="auto"/>
        <w:ind w:left="426" w:hanging="426"/>
        <w:rPr>
          <w:rFonts w:ascii="Calibri" w:hAnsi="Calibri" w:cs="Calibri"/>
          <w:szCs w:val="24"/>
        </w:rPr>
      </w:pPr>
      <w:r w:rsidRPr="009D67AD">
        <w:rPr>
          <w:rFonts w:ascii="Calibri" w:hAnsi="Calibri" w:cs="Calibri"/>
          <w:szCs w:val="24"/>
        </w:rPr>
        <w:t>02.</w:t>
      </w:r>
      <w:r>
        <w:rPr>
          <w:rFonts w:ascii="Calibri" w:hAnsi="Calibri" w:cs="Calibri"/>
          <w:szCs w:val="24"/>
        </w:rPr>
        <w:t xml:space="preserve"> </w:t>
      </w:r>
      <w:r w:rsidRPr="00BB0034">
        <w:rPr>
          <w:rFonts w:ascii="Calibri" w:eastAsia="Calibri" w:hAnsi="Calibri" w:cs="Calibri"/>
        </w:rPr>
        <w:t xml:space="preserve">Declara que não possui empregados executando trabalho degradante ou forçado, observando o disposto nos </w:t>
      </w:r>
      <w:r w:rsidRPr="001F2C21">
        <w:rPr>
          <w:rFonts w:ascii="Calibri" w:eastAsia="Calibri" w:hAnsi="Calibri" w:cs="Calibri"/>
        </w:rPr>
        <w:t>incisos III e</w:t>
      </w:r>
      <w:r w:rsidRPr="00BB0034">
        <w:rPr>
          <w:rFonts w:ascii="Calibri" w:eastAsia="Calibri" w:hAnsi="Calibri" w:cs="Calibri"/>
        </w:rPr>
        <w:t xml:space="preserve"> </w:t>
      </w:r>
      <w:r w:rsidRPr="001F2C21">
        <w:rPr>
          <w:rFonts w:ascii="Calibri" w:eastAsia="Calibri" w:hAnsi="Calibri" w:cs="Calibri"/>
        </w:rPr>
        <w:t>IV do art. 1º e no inciso III do art. 5º da Constituição Federal</w:t>
      </w:r>
      <w:r w:rsidRPr="001F2C21">
        <w:rPr>
          <w:rFonts w:ascii="Calibri" w:hAnsi="Calibri" w:cs="Calibri"/>
        </w:rPr>
        <w:t>;</w:t>
      </w:r>
    </w:p>
    <w:p w14:paraId="58F6DED7" w14:textId="77777777" w:rsidR="001F2EDF" w:rsidRPr="009D67AD" w:rsidRDefault="001F2EDF" w:rsidP="001F2EDF">
      <w:pPr>
        <w:spacing w:line="360" w:lineRule="auto"/>
        <w:ind w:left="426" w:hanging="426"/>
        <w:jc w:val="both"/>
        <w:rPr>
          <w:rFonts w:ascii="Calibri" w:hAnsi="Calibri" w:cs="Calibri"/>
        </w:rPr>
      </w:pPr>
    </w:p>
    <w:p w14:paraId="11CFB9D2" w14:textId="77777777" w:rsidR="001F2EDF" w:rsidRPr="004D6A4F" w:rsidRDefault="001F2EDF" w:rsidP="001F2EDF">
      <w:pPr>
        <w:spacing w:line="360" w:lineRule="auto"/>
        <w:ind w:left="425" w:hanging="425"/>
        <w:jc w:val="both"/>
        <w:rPr>
          <w:rFonts w:ascii="Calibri" w:hAnsi="Calibri" w:cs="Calibri"/>
        </w:rPr>
      </w:pPr>
      <w:r w:rsidRPr="00841CAC">
        <w:rPr>
          <w:rFonts w:ascii="Calibri" w:hAnsi="Calibri" w:cs="Calibri"/>
        </w:rPr>
        <w:t>03.</w:t>
      </w:r>
      <w:r>
        <w:rPr>
          <w:rFonts w:ascii="Calibri" w:hAnsi="Calibri" w:cs="Calibri"/>
        </w:rPr>
        <w:t xml:space="preserve"> </w:t>
      </w:r>
      <w:r w:rsidRPr="00984E36">
        <w:rPr>
          <w:rFonts w:ascii="Calibri" w:hAnsi="Calibri" w:cs="Calibri"/>
        </w:rPr>
        <w:t xml:space="preserve">Declara, por fim, que a proposta ora apresentada compreende a </w:t>
      </w:r>
      <w:r w:rsidRPr="00984E36">
        <w:rPr>
          <w:rFonts w:ascii="Calibri" w:eastAsia="Calibri" w:hAnsi="Calibri" w:cs="Calibri"/>
          <w:color w:val="000000" w:themeColor="text1"/>
        </w:rPr>
        <w:t>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4D6A4F">
        <w:rPr>
          <w:rFonts w:ascii="Calibri" w:hAnsi="Calibri" w:cs="Calibri"/>
        </w:rPr>
        <w:t>.</w:t>
      </w:r>
    </w:p>
    <w:p w14:paraId="69186D5A" w14:textId="77777777" w:rsidR="001F2EDF" w:rsidRPr="009D67AD" w:rsidRDefault="001F2EDF" w:rsidP="001F2EDF">
      <w:pPr>
        <w:spacing w:line="360" w:lineRule="auto"/>
        <w:jc w:val="both"/>
        <w:rPr>
          <w:rFonts w:ascii="Calibri" w:hAnsi="Calibri" w:cs="Calibri"/>
        </w:rPr>
      </w:pPr>
    </w:p>
    <w:p w14:paraId="3DDAB865" w14:textId="1B7CE35B" w:rsidR="001F2EDF" w:rsidRDefault="001F2EDF" w:rsidP="001F2EDF">
      <w:pPr>
        <w:spacing w:line="360" w:lineRule="auto"/>
        <w:jc w:val="both"/>
        <w:rPr>
          <w:rFonts w:ascii="Calibri" w:hAnsi="Calibri" w:cs="Calibri"/>
        </w:rPr>
      </w:pPr>
      <w:r w:rsidRPr="007B04A4">
        <w:rPr>
          <w:rFonts w:ascii="Calibri" w:hAnsi="Calibri" w:cs="Calibri"/>
          <w:b/>
        </w:rPr>
        <w:t>DA VALIDADE DA PROPOSTA:</w:t>
      </w:r>
      <w:r w:rsidR="007B04A4" w:rsidRPr="007B04A4">
        <w:rPr>
          <w:rFonts w:ascii="Calibri" w:hAnsi="Calibri" w:cs="Calibri"/>
          <w:b/>
        </w:rPr>
        <w:t xml:space="preserve"> </w:t>
      </w:r>
      <w:r w:rsidR="007B04A4" w:rsidRPr="007B04A4">
        <w:rPr>
          <w:rFonts w:ascii="Calibri" w:hAnsi="Calibri" w:cs="Calibri"/>
          <w:bCs/>
        </w:rPr>
        <w:t>60</w:t>
      </w:r>
      <w:r w:rsidR="007B04A4" w:rsidRPr="007B04A4">
        <w:rPr>
          <w:rFonts w:ascii="Calibri" w:hAnsi="Calibri" w:cs="Calibri"/>
          <w:b/>
        </w:rPr>
        <w:t xml:space="preserve"> </w:t>
      </w:r>
      <w:r w:rsidRPr="007B04A4">
        <w:rPr>
          <w:rFonts w:ascii="Calibri" w:hAnsi="Calibri" w:cs="Calibri"/>
        </w:rPr>
        <w:t>(</w:t>
      </w:r>
      <w:r w:rsidR="007B04A4">
        <w:rPr>
          <w:rFonts w:ascii="Calibri" w:hAnsi="Calibri" w:cs="Calibri"/>
        </w:rPr>
        <w:t>sessenta</w:t>
      </w:r>
      <w:r w:rsidRPr="009D67AD">
        <w:rPr>
          <w:rFonts w:ascii="Calibri" w:hAnsi="Calibri" w:cs="Calibri"/>
        </w:rPr>
        <w:t>) dias corridos, contados a partir da data de sua apresentação.</w:t>
      </w:r>
    </w:p>
    <w:p w14:paraId="703780B4" w14:textId="77777777" w:rsidR="001F2EDF" w:rsidRPr="009D67AD" w:rsidRDefault="001F2EDF" w:rsidP="001F2EDF">
      <w:pPr>
        <w:spacing w:line="360" w:lineRule="auto"/>
        <w:ind w:left="3969" w:hanging="3969"/>
        <w:jc w:val="both"/>
        <w:rPr>
          <w:rFonts w:ascii="Calibri" w:hAnsi="Calibri" w:cs="Calibri"/>
        </w:rPr>
      </w:pPr>
    </w:p>
    <w:p w14:paraId="1C5162BE" w14:textId="4519EA99" w:rsidR="001F2EDF" w:rsidRPr="00A02FB3" w:rsidRDefault="001F2EDF" w:rsidP="007B04A4">
      <w:pPr>
        <w:pStyle w:val="Ttulo2"/>
        <w:spacing w:before="0" w:after="0" w:line="360" w:lineRule="auto"/>
        <w:jc w:val="center"/>
        <w:rPr>
          <w:rFonts w:ascii="Calibri" w:hAnsi="Calibri" w:cs="Calibri"/>
          <w:color w:val="auto"/>
          <w:sz w:val="24"/>
          <w:szCs w:val="24"/>
        </w:rPr>
      </w:pPr>
      <w:r w:rsidRPr="00A02FB3">
        <w:rPr>
          <w:rFonts w:ascii="Calibri" w:hAnsi="Calibri" w:cs="Calibri"/>
          <w:color w:val="auto"/>
          <w:sz w:val="24"/>
          <w:szCs w:val="24"/>
        </w:rPr>
        <w:t>São Paulo,</w:t>
      </w:r>
      <w:r w:rsidR="007B04A4" w:rsidRPr="00A02FB3">
        <w:rPr>
          <w:rFonts w:ascii="Calibri" w:hAnsi="Calibri" w:cs="Calibri"/>
          <w:color w:val="auto"/>
          <w:sz w:val="24"/>
          <w:szCs w:val="24"/>
        </w:rPr>
        <w:t xml:space="preserve"> ........... </w:t>
      </w:r>
      <w:r w:rsidRPr="00A02FB3">
        <w:rPr>
          <w:rFonts w:ascii="Calibri" w:hAnsi="Calibri" w:cs="Calibri"/>
          <w:color w:val="auto"/>
          <w:sz w:val="24"/>
          <w:szCs w:val="24"/>
        </w:rPr>
        <w:t>de</w:t>
      </w:r>
      <w:r w:rsidR="007B04A4" w:rsidRPr="00A02FB3">
        <w:rPr>
          <w:rFonts w:ascii="Calibri" w:hAnsi="Calibri" w:cs="Calibri"/>
          <w:color w:val="auto"/>
          <w:sz w:val="24"/>
          <w:szCs w:val="24"/>
        </w:rPr>
        <w:t xml:space="preserve"> ............................... </w:t>
      </w:r>
      <w:r w:rsidRPr="00A02FB3">
        <w:rPr>
          <w:rFonts w:ascii="Calibri" w:hAnsi="Calibri" w:cs="Calibri"/>
          <w:color w:val="auto"/>
          <w:sz w:val="24"/>
          <w:szCs w:val="24"/>
        </w:rPr>
        <w:t>de 20</w:t>
      </w:r>
      <w:r w:rsidR="007B04A4" w:rsidRPr="00A02FB3">
        <w:rPr>
          <w:rFonts w:ascii="Calibri" w:hAnsi="Calibri" w:cs="Calibri"/>
          <w:color w:val="auto"/>
          <w:sz w:val="24"/>
          <w:szCs w:val="24"/>
        </w:rPr>
        <w:t>26</w:t>
      </w:r>
      <w:r w:rsidRPr="00A02FB3">
        <w:rPr>
          <w:rFonts w:ascii="Calibri" w:hAnsi="Calibri" w:cs="Calibri"/>
          <w:color w:val="auto"/>
          <w:sz w:val="24"/>
          <w:szCs w:val="24"/>
        </w:rPr>
        <w:t>.</w:t>
      </w:r>
    </w:p>
    <w:p w14:paraId="7945D57B" w14:textId="77777777" w:rsidR="001F2EDF" w:rsidRPr="009D67AD" w:rsidRDefault="001F2EDF" w:rsidP="007B04A4">
      <w:pPr>
        <w:spacing w:line="360" w:lineRule="auto"/>
        <w:jc w:val="center"/>
        <w:rPr>
          <w:rFonts w:ascii="Calibri" w:hAnsi="Calibri" w:cs="Calibri"/>
        </w:rPr>
      </w:pPr>
    </w:p>
    <w:p w14:paraId="071BD44F" w14:textId="77777777" w:rsidR="001F2EDF" w:rsidRPr="009D67AD" w:rsidRDefault="001F2EDF" w:rsidP="007B04A4">
      <w:pPr>
        <w:spacing w:line="360" w:lineRule="auto"/>
        <w:jc w:val="center"/>
        <w:rPr>
          <w:rFonts w:ascii="Calibri" w:hAnsi="Calibri" w:cs="Calibri"/>
        </w:rPr>
      </w:pPr>
      <w:r w:rsidRPr="009D67AD">
        <w:rPr>
          <w:rFonts w:ascii="Calibri" w:hAnsi="Calibri" w:cs="Calibri"/>
        </w:rPr>
        <w:t>__________________________________________</w:t>
      </w:r>
    </w:p>
    <w:p w14:paraId="51ACA1A8" w14:textId="77777777" w:rsidR="001F2EDF" w:rsidRPr="009D67AD" w:rsidRDefault="001F2EDF" w:rsidP="007B04A4">
      <w:pPr>
        <w:spacing w:line="360" w:lineRule="auto"/>
        <w:jc w:val="center"/>
        <w:rPr>
          <w:rFonts w:ascii="Calibri" w:hAnsi="Calibri" w:cs="Calibri"/>
        </w:rPr>
      </w:pPr>
      <w:r w:rsidRPr="009D67AD">
        <w:rPr>
          <w:rFonts w:ascii="Calibri" w:hAnsi="Calibri" w:cs="Calibri"/>
        </w:rPr>
        <w:t>(assinatura e identificação do representante legal/procurador da licitante)</w:t>
      </w:r>
    </w:p>
    <w:p w14:paraId="66C28465" w14:textId="77777777" w:rsidR="001F2EDF" w:rsidRPr="009D67AD" w:rsidRDefault="001F2EDF" w:rsidP="001F2EDF">
      <w:pPr>
        <w:spacing w:line="360" w:lineRule="auto"/>
        <w:ind w:left="1134"/>
        <w:rPr>
          <w:rFonts w:ascii="Calibri" w:hAnsi="Calibri" w:cs="Calibri"/>
        </w:rPr>
      </w:pPr>
      <w:r w:rsidRPr="009D67AD">
        <w:rPr>
          <w:rFonts w:ascii="Calibri" w:hAnsi="Calibri" w:cs="Calibri"/>
        </w:rPr>
        <w:t>Nome:</w:t>
      </w:r>
    </w:p>
    <w:p w14:paraId="4F5DF2C7" w14:textId="2173D525" w:rsidR="001F2EDF" w:rsidRPr="009D67AD" w:rsidRDefault="001F2EDF" w:rsidP="57A33421">
      <w:pPr>
        <w:pStyle w:val="BodyText20"/>
        <w:spacing w:line="360" w:lineRule="auto"/>
        <w:jc w:val="left"/>
        <w:rPr>
          <w:rFonts w:ascii="Calibri" w:hAnsi="Calibri" w:cs="Calibri"/>
        </w:rPr>
      </w:pPr>
      <w:r w:rsidRPr="57A33421">
        <w:rPr>
          <w:rFonts w:ascii="Calibri" w:hAnsi="Calibri" w:cs="Calibri"/>
        </w:rPr>
        <w:t xml:space="preserve">CPF:                           </w:t>
      </w:r>
    </w:p>
    <w:p w14:paraId="62379F32" w14:textId="77777777" w:rsidR="001F2EDF" w:rsidRPr="009D67AD" w:rsidRDefault="001F2EDF" w:rsidP="001F2EDF">
      <w:pPr>
        <w:pStyle w:val="BodyText20"/>
        <w:spacing w:line="360" w:lineRule="auto"/>
        <w:jc w:val="left"/>
        <w:rPr>
          <w:rFonts w:ascii="Calibri" w:hAnsi="Calibri" w:cs="Calibri"/>
          <w:b/>
          <w:szCs w:val="24"/>
        </w:rPr>
      </w:pPr>
      <w:r w:rsidRPr="009D67AD">
        <w:rPr>
          <w:rFonts w:ascii="Calibri" w:hAnsi="Calibri" w:cs="Calibri"/>
          <w:szCs w:val="24"/>
        </w:rPr>
        <w:t>Cargo:</w:t>
      </w:r>
    </w:p>
    <w:p w14:paraId="5A4B9801" w14:textId="0E87C87B" w:rsidR="00BB0034" w:rsidRDefault="00BB0034" w:rsidP="001F2EDF">
      <w:pPr>
        <w:tabs>
          <w:tab w:val="left" w:pos="1701"/>
        </w:tabs>
        <w:spacing w:line="320" w:lineRule="atLeast"/>
        <w:ind w:left="1701" w:hanging="1701"/>
        <w:jc w:val="both"/>
        <w:rPr>
          <w:rFonts w:ascii="Calibri" w:hAnsi="Calibri" w:cs="Calibri"/>
        </w:rPr>
      </w:pPr>
    </w:p>
    <w:p w14:paraId="3307DD36" w14:textId="77777777" w:rsidR="00841362" w:rsidRDefault="00841362" w:rsidP="00F71666">
      <w:pPr>
        <w:tabs>
          <w:tab w:val="left" w:pos="1418"/>
        </w:tabs>
        <w:spacing w:line="360" w:lineRule="auto"/>
        <w:jc w:val="both"/>
        <w:rPr>
          <w:rFonts w:ascii="Calibri" w:hAnsi="Calibri" w:cs="Calibri"/>
          <w:b/>
        </w:rPr>
      </w:pPr>
    </w:p>
    <w:p w14:paraId="76CFBBC6" w14:textId="37A43EBE"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2C3C2D">
        <w:rPr>
          <w:rFonts w:ascii="Calibri" w:hAnsi="Calibri" w:cs="Calibri"/>
          <w:b/>
        </w:rPr>
        <w:t>90023/SUB-G/2026</w:t>
      </w:r>
    </w:p>
    <w:p w14:paraId="1A639CA2" w14:textId="263C8A94"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2C3C2D">
        <w:rPr>
          <w:rFonts w:ascii="Calibri" w:hAnsi="Calibri" w:cs="Calibri"/>
          <w:b/>
          <w:bCs/>
        </w:rPr>
        <w:t>6038.2026/0001771-3</w:t>
      </w:r>
      <w:r w:rsidRPr="009D67AD">
        <w:rPr>
          <w:rFonts w:ascii="Calibri" w:hAnsi="Calibri" w:cs="Calibri"/>
          <w:b/>
        </w:rPr>
        <w:tab/>
      </w:r>
    </w:p>
    <w:p w14:paraId="7A7CB682" w14:textId="77777777" w:rsidR="00F71666" w:rsidRPr="009D67AD" w:rsidRDefault="00F71666" w:rsidP="00F71666">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729A41" w14:textId="7D5330E0"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1C3FF3">
        <w:rPr>
          <w:rFonts w:ascii="Calibri" w:hAnsi="Calibri" w:cs="Calibri"/>
          <w:b/>
        </w:rPr>
        <w:t>Prestação de serviços de controle de acesso e segurança, com locação, instalação e manutenção preventiva e corretiva de equipamentos especializados</w:t>
      </w:r>
      <w:r w:rsidRPr="009D67AD">
        <w:rPr>
          <w:rFonts w:ascii="Calibri" w:hAnsi="Calibri" w:cs="Calibri"/>
          <w:b/>
        </w:rPr>
        <w:t>, conforme especificações constantes do Anexo I deste Edital.</w:t>
      </w:r>
    </w:p>
    <w:p w14:paraId="0D3CB7E5" w14:textId="77777777" w:rsidR="001F2EDF" w:rsidRPr="00BF3795" w:rsidRDefault="001F2EDF" w:rsidP="001F2EDF">
      <w:pPr>
        <w:pStyle w:val="Ttulo1"/>
        <w:spacing w:line="320" w:lineRule="atLeast"/>
        <w:jc w:val="center"/>
        <w:rPr>
          <w:rFonts w:ascii="Calibri" w:hAnsi="Calibri" w:cs="Calibri"/>
          <w:b/>
          <w:bCs/>
          <w:color w:val="auto"/>
          <w:sz w:val="24"/>
          <w:szCs w:val="24"/>
        </w:rPr>
      </w:pPr>
      <w:r w:rsidRPr="00BF3795">
        <w:rPr>
          <w:rFonts w:ascii="Calibri" w:hAnsi="Calibri" w:cs="Calibri"/>
          <w:b/>
          <w:bCs/>
          <w:color w:val="auto"/>
          <w:sz w:val="24"/>
          <w:szCs w:val="24"/>
        </w:rPr>
        <w:t>ANEXO III</w:t>
      </w:r>
    </w:p>
    <w:p w14:paraId="6D679458" w14:textId="77777777" w:rsidR="001F2EDF" w:rsidRPr="00BF3795" w:rsidRDefault="001F2EDF" w:rsidP="001F2EDF">
      <w:pPr>
        <w:spacing w:line="320" w:lineRule="atLeast"/>
        <w:jc w:val="center"/>
        <w:rPr>
          <w:rFonts w:ascii="Calibri" w:hAnsi="Calibri" w:cs="Calibri"/>
          <w:b/>
          <w:color w:val="000000"/>
        </w:rPr>
      </w:pPr>
      <w:r w:rsidRPr="00BF3795">
        <w:rPr>
          <w:rFonts w:ascii="Calibri" w:hAnsi="Calibri" w:cs="Calibri"/>
          <w:b/>
          <w:color w:val="000000"/>
        </w:rPr>
        <w:t>MODELO REFERENCIAL DE DECLARAÇÕES - HABILITAÇÃO</w:t>
      </w:r>
    </w:p>
    <w:p w14:paraId="39B2F11A" w14:textId="77777777" w:rsidR="001F2EDF" w:rsidRPr="00BF3795" w:rsidRDefault="001F2EDF" w:rsidP="001F2EDF">
      <w:pPr>
        <w:spacing w:line="320" w:lineRule="atLeast"/>
        <w:jc w:val="center"/>
        <w:rPr>
          <w:rFonts w:ascii="Calibri" w:hAnsi="Calibri" w:cs="Calibri"/>
          <w:color w:val="000000"/>
        </w:rPr>
      </w:pPr>
      <w:r w:rsidRPr="00BF3795">
        <w:rPr>
          <w:rFonts w:ascii="Calibri" w:hAnsi="Calibri" w:cs="Calibri"/>
          <w:b/>
          <w:color w:val="000000"/>
        </w:rPr>
        <w:t>(PAPEL TIMBRADO DA EMPRESA)</w:t>
      </w:r>
    </w:p>
    <w:p w14:paraId="20D8331C" w14:textId="77777777" w:rsidR="001F2EDF" w:rsidRPr="009D67AD" w:rsidRDefault="001F2EDF" w:rsidP="001F2EDF">
      <w:pPr>
        <w:widowControl w:val="0"/>
        <w:spacing w:line="320" w:lineRule="atLeast"/>
        <w:jc w:val="both"/>
        <w:rPr>
          <w:rFonts w:ascii="Calibri" w:hAnsi="Calibri" w:cs="Calibri"/>
          <w:snapToGrid w:val="0"/>
        </w:rPr>
      </w:pPr>
    </w:p>
    <w:p w14:paraId="212D89A6" w14:textId="315B51A5" w:rsidR="001F2EDF" w:rsidRDefault="001F2EDF" w:rsidP="001F2EDF">
      <w:pPr>
        <w:widowControl w:val="0"/>
        <w:spacing w:line="320" w:lineRule="atLeast"/>
        <w:jc w:val="both"/>
        <w:rPr>
          <w:rFonts w:ascii="Calibri" w:hAnsi="Calibri" w:cs="Calibri"/>
          <w:snapToGrid w:val="0"/>
        </w:rPr>
      </w:pPr>
      <w:r w:rsidRPr="009D67AD">
        <w:rPr>
          <w:rFonts w:ascii="Calibri" w:hAnsi="Calibri" w:cs="Calibri"/>
          <w:snapToGrid w:val="0"/>
        </w:rPr>
        <w:t>A __________________________</w:t>
      </w:r>
      <w:r>
        <w:rPr>
          <w:rFonts w:ascii="Calibri" w:hAnsi="Calibri" w:cs="Calibri"/>
          <w:snapToGrid w:val="0"/>
        </w:rPr>
        <w:t xml:space="preserve"> </w:t>
      </w:r>
      <w:r w:rsidRPr="004D6A4F">
        <w:rPr>
          <w:rFonts w:ascii="Calibri" w:hAnsi="Calibri" w:cs="Calibri"/>
          <w:snapToGrid w:val="0"/>
          <w:color w:val="215E99" w:themeColor="text2" w:themeTint="BF"/>
        </w:rPr>
        <w:t>(empresa)</w:t>
      </w:r>
      <w:r>
        <w:rPr>
          <w:rFonts w:ascii="Calibri" w:hAnsi="Calibri" w:cs="Calibri"/>
          <w:snapToGrid w:val="0"/>
        </w:rPr>
        <w:t xml:space="preserve"> </w:t>
      </w:r>
      <w:r w:rsidRPr="009D67AD">
        <w:rPr>
          <w:rFonts w:ascii="Calibri" w:hAnsi="Calibri" w:cs="Calibri"/>
          <w:snapToGrid w:val="0"/>
        </w:rPr>
        <w:t xml:space="preserve">inscrita no CNPJ sob nº ________________________, por intermédio de seu representante legal o(a) </w:t>
      </w:r>
      <w:r w:rsidRPr="57A33421">
        <w:rPr>
          <w:rFonts w:ascii="Calibri" w:hAnsi="Calibri" w:cs="Calibri"/>
        </w:rPr>
        <w:t>Sr(a).</w:t>
      </w:r>
      <w:r w:rsidR="0047123C">
        <w:rPr>
          <w:rFonts w:ascii="Calibri" w:hAnsi="Calibri" w:cs="Calibri"/>
        </w:rPr>
        <w:t xml:space="preserve"> </w:t>
      </w:r>
      <w:r w:rsidRPr="57A33421">
        <w:rPr>
          <w:rFonts w:ascii="Calibri" w:hAnsi="Calibri" w:cs="Calibri"/>
        </w:rPr>
        <w:t xml:space="preserve">_____________________, </w:t>
      </w:r>
      <w:r w:rsidR="24FF9CB0" w:rsidRPr="57A33421">
        <w:rPr>
          <w:rFonts w:ascii="Calibri" w:hAnsi="Calibri" w:cs="Calibri"/>
        </w:rPr>
        <w:t>inscrito n</w:t>
      </w:r>
      <w:r w:rsidRPr="57A33421">
        <w:rPr>
          <w:rFonts w:ascii="Calibri" w:hAnsi="Calibri" w:cs="Calibri"/>
        </w:rPr>
        <w:t xml:space="preserve">o CPF </w:t>
      </w:r>
      <w:r w:rsidR="4A0809BC" w:rsidRPr="57A33421">
        <w:rPr>
          <w:rFonts w:ascii="Calibri" w:hAnsi="Calibri" w:cs="Calibri"/>
        </w:rPr>
        <w:t xml:space="preserve">sob o </w:t>
      </w:r>
      <w:r w:rsidRPr="57A33421">
        <w:rPr>
          <w:rFonts w:ascii="Calibri" w:hAnsi="Calibri" w:cs="Calibri"/>
        </w:rPr>
        <w:t>nº  _____________________ DECLARA:</w:t>
      </w:r>
    </w:p>
    <w:p w14:paraId="6B065BED" w14:textId="77777777" w:rsidR="001F2EDF" w:rsidRPr="009D67AD" w:rsidRDefault="001F2EDF" w:rsidP="001F2EDF">
      <w:pPr>
        <w:widowControl w:val="0"/>
        <w:spacing w:line="320" w:lineRule="atLeast"/>
        <w:jc w:val="both"/>
        <w:rPr>
          <w:rFonts w:ascii="Calibri" w:hAnsi="Calibri" w:cs="Calibri"/>
          <w:snapToGrid w:val="0"/>
        </w:rPr>
      </w:pPr>
    </w:p>
    <w:p w14:paraId="6E017CE5" w14:textId="5FA355FF" w:rsidR="001F2EDF" w:rsidRPr="0069455D" w:rsidRDefault="00340628" w:rsidP="00340628">
      <w:pPr>
        <w:widowControl w:val="0"/>
        <w:jc w:val="both"/>
        <w:rPr>
          <w:rFonts w:ascii="Calibri" w:hAnsi="Calibri" w:cs="Calibri"/>
          <w:snapToGrid w:val="0"/>
        </w:rPr>
      </w:pPr>
      <w:r w:rsidRPr="00340628">
        <w:rPr>
          <w:rFonts w:ascii="Calibri" w:hAnsi="Calibri" w:cs="Calibri"/>
          <w:b/>
          <w:bCs/>
          <w:snapToGrid w:val="0"/>
        </w:rPr>
        <w:t>1)</w:t>
      </w:r>
      <w:r>
        <w:rPr>
          <w:rFonts w:ascii="Calibri" w:hAnsi="Calibri" w:cs="Calibri"/>
          <w:snapToGrid w:val="0"/>
        </w:rPr>
        <w:t xml:space="preserve"> </w:t>
      </w:r>
      <w:r w:rsidR="001F2EDF" w:rsidRPr="0069455D">
        <w:rPr>
          <w:rFonts w:ascii="Calibri" w:hAnsi="Calibri" w:cs="Calibri"/>
          <w:snapToGrid w:val="0"/>
        </w:rPr>
        <w:t xml:space="preserve">para fins do disposto no </w:t>
      </w:r>
      <w:r w:rsidR="001F2EDF" w:rsidRPr="0069455D">
        <w:rPr>
          <w:rFonts w:ascii="Calibri" w:hAnsi="Calibri" w:cs="Calibri"/>
        </w:rPr>
        <w:t>inciso VI do art. 68 da Lei Federal nº 14.133/21</w:t>
      </w:r>
      <w:r w:rsidR="001F2EDF" w:rsidRPr="0069455D">
        <w:rPr>
          <w:rFonts w:ascii="Calibri" w:hAnsi="Calibri" w:cs="Calibri"/>
          <w:snapToGrid w:val="0"/>
        </w:rPr>
        <w:t>, que não emprega menor de dezoito anos em trabalho noturno, perigoso ou insalubre e não emprega menor de dezesseis anos, salvo, a partir de 14 anos, na condição de aprendiz;</w:t>
      </w:r>
    </w:p>
    <w:p w14:paraId="4A214950" w14:textId="77777777" w:rsidR="001F2EDF" w:rsidRPr="00984E36" w:rsidRDefault="001F2EDF" w:rsidP="00D04DE9">
      <w:pPr>
        <w:jc w:val="both"/>
        <w:rPr>
          <w:rFonts w:ascii="Calibri" w:hAnsi="Calibri" w:cs="Calibri"/>
          <w:snapToGrid w:val="0"/>
        </w:rPr>
      </w:pPr>
      <w:r w:rsidRPr="6253D333">
        <w:rPr>
          <w:rFonts w:ascii="Calibri" w:hAnsi="Calibri" w:cs="Calibri"/>
          <w:b/>
          <w:bCs/>
          <w:snapToGrid w:val="0"/>
        </w:rPr>
        <w:t xml:space="preserve">2) </w:t>
      </w:r>
      <w:r w:rsidRPr="00984E36">
        <w:rPr>
          <w:rFonts w:ascii="Calibri" w:hAnsi="Calibri" w:cs="Calibri"/>
          <w:snapToGrid w:val="0"/>
        </w:rPr>
        <w:t xml:space="preserve">que, até a presente data, inexistem fatos impeditivos para a sua habilitação no presente processo licitatório, </w:t>
      </w:r>
      <w:r w:rsidRPr="00984E36">
        <w:rPr>
          <w:rFonts w:ascii="Calibri" w:hAnsi="Calibri" w:cs="Calibri"/>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snapToGrid w:val="0"/>
        </w:rPr>
        <w:t>, estando ciente da obrigatoriedade de declarar ocorrências posteriores;</w:t>
      </w:r>
    </w:p>
    <w:p w14:paraId="7A066018" w14:textId="77777777" w:rsidR="001F2EDF" w:rsidRDefault="001F2EDF" w:rsidP="00D04DE9">
      <w:pPr>
        <w:tabs>
          <w:tab w:val="left" w:pos="1843"/>
          <w:tab w:val="left" w:pos="2268"/>
        </w:tabs>
        <w:jc w:val="both"/>
        <w:rPr>
          <w:rFonts w:ascii="Calibri" w:hAnsi="Calibri" w:cs="Calibri"/>
        </w:rPr>
      </w:pPr>
      <w:r w:rsidRPr="00984E36">
        <w:rPr>
          <w:rFonts w:ascii="Calibri" w:hAnsi="Calibri" w:cs="Calibri"/>
          <w:b/>
          <w:bCs/>
          <w:snapToGrid w:val="0"/>
        </w:rPr>
        <w:t>3)</w:t>
      </w:r>
      <w:r>
        <w:rPr>
          <w:rFonts w:ascii="Calibri" w:hAnsi="Calibri" w:cs="Calibri"/>
          <w:b/>
          <w:bCs/>
          <w:snapToGrid w:val="0"/>
        </w:rPr>
        <w:t xml:space="preserve"> </w:t>
      </w:r>
      <w:r w:rsidRPr="00984E36">
        <w:rPr>
          <w:rFonts w:ascii="Calibri" w:hAnsi="Calibri" w:cs="Calibri"/>
        </w:rPr>
        <w:t>que não possui sanções vigentes previstas no inciso III do art. 156 da Lei Federal nº 14.133/2021, no âmbito da Administração Pública Direta e indireta do Município de São Paulo, bem como no inciso IV do mesmo artigo, no âmbito de quaisquer entes federativos</w:t>
      </w:r>
      <w:r>
        <w:rPr>
          <w:rFonts w:ascii="Calibri" w:hAnsi="Calibri" w:cs="Calibri"/>
        </w:rPr>
        <w:t>;</w:t>
      </w:r>
    </w:p>
    <w:p w14:paraId="61A17759" w14:textId="7D9FBBEF" w:rsidR="001F2EDF" w:rsidRPr="00984E36" w:rsidRDefault="001F2EDF" w:rsidP="00D04DE9">
      <w:pPr>
        <w:tabs>
          <w:tab w:val="left" w:pos="1134"/>
          <w:tab w:val="left" w:pos="2268"/>
        </w:tabs>
        <w:jc w:val="both"/>
      </w:pPr>
      <w:r w:rsidRPr="00984E36">
        <w:rPr>
          <w:rFonts w:ascii="Calibri" w:hAnsi="Calibri" w:cs="Calibri"/>
          <w:b/>
          <w:bCs/>
        </w:rPr>
        <w:t>4)</w:t>
      </w:r>
      <w:r w:rsidR="00340628">
        <w:rPr>
          <w:rFonts w:ascii="Calibri" w:hAnsi="Calibri" w:cs="Calibri"/>
          <w:b/>
          <w:bCs/>
        </w:rPr>
        <w:t xml:space="preserve"> </w:t>
      </w:r>
      <w:r w:rsidRPr="00984E36">
        <w:rPr>
          <w:rFonts w:ascii="Calibri" w:hAnsi="Calibri" w:cs="Calibri"/>
        </w:rPr>
        <w:t>que cumpre as exigências de reserva de cargos para pessoa com deficiência e para reabilitado da Previdência Social</w:t>
      </w:r>
      <w:r w:rsidRPr="00984E36">
        <w:rPr>
          <w:rFonts w:ascii="Calibri" w:hAnsi="Calibri" w:cs="Calibri"/>
          <w:shd w:val="clear" w:color="auto" w:fill="FFFFFF"/>
        </w:rPr>
        <w:t>.</w:t>
      </w:r>
    </w:p>
    <w:p w14:paraId="01D861A2" w14:textId="353B31C5" w:rsidR="36FD1D2D" w:rsidRDefault="36FD1D2D" w:rsidP="00D04DE9">
      <w:pPr>
        <w:pStyle w:val="PargrafodaLista"/>
        <w:ind w:left="0"/>
        <w:jc w:val="both"/>
        <w:rPr>
          <w:rFonts w:ascii="Calibri" w:eastAsia="Calibri" w:hAnsi="Calibri" w:cs="Calibri"/>
        </w:rPr>
      </w:pPr>
      <w:r w:rsidRPr="57A33421">
        <w:rPr>
          <w:rFonts w:ascii="Calibri" w:eastAsia="Calibri" w:hAnsi="Calibri" w:cs="Calibri"/>
          <w:b/>
          <w:bCs/>
        </w:rPr>
        <w:t>5)</w:t>
      </w:r>
      <w:r w:rsidRPr="57A33421">
        <w:rPr>
          <w:rFonts w:ascii="Calibri" w:eastAsia="Calibri" w:hAnsi="Calibri" w:cs="Calibri"/>
        </w:rPr>
        <w:t xml:space="preserve"> estar ciente sobre a impossibilidade de contratar com a Administração Municipal caso possua inscrição no Cadastro Informativo Municipal - CADIN MUNICIPAL.</w:t>
      </w:r>
    </w:p>
    <w:p w14:paraId="6BF00598" w14:textId="477B216A" w:rsidR="57A33421" w:rsidRDefault="57A33421" w:rsidP="57A33421">
      <w:pPr>
        <w:tabs>
          <w:tab w:val="left" w:pos="1134"/>
          <w:tab w:val="left" w:pos="2268"/>
        </w:tabs>
        <w:spacing w:line="276" w:lineRule="auto"/>
        <w:ind w:left="851"/>
        <w:jc w:val="both"/>
        <w:rPr>
          <w:rFonts w:ascii="Calibri" w:hAnsi="Calibri" w:cs="Calibri"/>
        </w:rPr>
      </w:pPr>
    </w:p>
    <w:p w14:paraId="7C35CA34" w14:textId="5FCFA245" w:rsidR="001F2EDF" w:rsidRPr="009D67AD" w:rsidRDefault="001F2EDF" w:rsidP="001F2EDF">
      <w:pPr>
        <w:widowControl w:val="0"/>
        <w:spacing w:line="360" w:lineRule="auto"/>
        <w:jc w:val="center"/>
        <w:outlineLvl w:val="0"/>
        <w:rPr>
          <w:rFonts w:ascii="Calibri" w:hAnsi="Calibri" w:cs="Calibri"/>
          <w:snapToGrid w:val="0"/>
        </w:rPr>
      </w:pPr>
      <w:r w:rsidRPr="004D6A4F">
        <w:rPr>
          <w:rFonts w:ascii="Calibri" w:hAnsi="Calibri" w:cs="Calibri"/>
          <w:snapToGrid w:val="0"/>
          <w:color w:val="215E99" w:themeColor="text2" w:themeTint="BF"/>
        </w:rPr>
        <w:t>(local do estabelecimento)</w:t>
      </w:r>
      <w:r w:rsidRPr="009D67AD">
        <w:rPr>
          <w:rFonts w:ascii="Calibri" w:hAnsi="Calibri" w:cs="Calibri"/>
          <w:snapToGrid w:val="0"/>
        </w:rPr>
        <w:t>,</w:t>
      </w:r>
      <w:r w:rsidR="00F71666">
        <w:rPr>
          <w:rFonts w:ascii="Calibri" w:hAnsi="Calibri" w:cs="Calibri"/>
          <w:snapToGrid w:val="0"/>
        </w:rPr>
        <w:t xml:space="preserve"> ......... </w:t>
      </w:r>
      <w:r w:rsidRPr="009D67AD">
        <w:rPr>
          <w:rFonts w:ascii="Calibri" w:hAnsi="Calibri" w:cs="Calibri"/>
          <w:snapToGrid w:val="0"/>
        </w:rPr>
        <w:t>de</w:t>
      </w:r>
      <w:r w:rsidR="00F71666">
        <w:rPr>
          <w:rFonts w:ascii="Calibri" w:hAnsi="Calibri" w:cs="Calibri"/>
          <w:snapToGrid w:val="0"/>
        </w:rPr>
        <w:t xml:space="preserve"> ............................ </w:t>
      </w:r>
      <w:r w:rsidRPr="009D67AD">
        <w:rPr>
          <w:rFonts w:ascii="Calibri" w:hAnsi="Calibri" w:cs="Calibri"/>
          <w:snapToGrid w:val="0"/>
        </w:rPr>
        <w:t>de 20</w:t>
      </w:r>
      <w:r w:rsidR="00F71666">
        <w:rPr>
          <w:rFonts w:ascii="Calibri" w:hAnsi="Calibri" w:cs="Calibri"/>
          <w:snapToGrid w:val="0"/>
        </w:rPr>
        <w:t>26</w:t>
      </w:r>
      <w:r>
        <w:rPr>
          <w:rFonts w:ascii="Calibri" w:hAnsi="Calibri" w:cs="Calibri"/>
          <w:snapToGrid w:val="0"/>
        </w:rPr>
        <w:t>.</w:t>
      </w:r>
    </w:p>
    <w:p w14:paraId="369B37BC" w14:textId="77777777" w:rsidR="001F2EDF" w:rsidRPr="009D67AD" w:rsidRDefault="001F2EDF" w:rsidP="001F2EDF">
      <w:pPr>
        <w:widowControl w:val="0"/>
        <w:spacing w:line="360" w:lineRule="auto"/>
        <w:jc w:val="both"/>
        <w:outlineLvl w:val="0"/>
        <w:rPr>
          <w:rFonts w:ascii="Calibri" w:hAnsi="Calibri" w:cs="Calibri"/>
          <w:snapToGrid w:val="0"/>
        </w:rPr>
      </w:pPr>
    </w:p>
    <w:p w14:paraId="7BB5F119" w14:textId="77777777" w:rsidR="001F2EDF" w:rsidRPr="009D67AD" w:rsidRDefault="001F2EDF" w:rsidP="001F2EDF">
      <w:pPr>
        <w:widowControl w:val="0"/>
        <w:spacing w:line="360" w:lineRule="auto"/>
        <w:jc w:val="center"/>
        <w:outlineLvl w:val="0"/>
        <w:rPr>
          <w:rFonts w:ascii="Calibri" w:hAnsi="Calibri" w:cs="Calibri"/>
          <w:snapToGrid w:val="0"/>
        </w:rPr>
      </w:pPr>
      <w:r w:rsidRPr="009D67AD">
        <w:rPr>
          <w:rFonts w:ascii="Calibri" w:hAnsi="Calibri" w:cs="Calibri"/>
          <w:snapToGrid w:val="0"/>
        </w:rPr>
        <w:t>Representante Legal/Procurador</w:t>
      </w:r>
    </w:p>
    <w:p w14:paraId="0DEF4911" w14:textId="77777777" w:rsidR="001F2EDF" w:rsidRDefault="001F2EDF" w:rsidP="001F2EDF">
      <w:pPr>
        <w:spacing w:line="360" w:lineRule="auto"/>
        <w:jc w:val="center"/>
        <w:rPr>
          <w:rFonts w:ascii="Calibri" w:hAnsi="Calibri" w:cs="Calibri"/>
        </w:rPr>
      </w:pPr>
      <w:r w:rsidRPr="00C74E40">
        <w:rPr>
          <w:rFonts w:ascii="Calibri" w:hAnsi="Calibri" w:cs="Calibri"/>
        </w:rPr>
        <w:t>(nome completo, cargo ou função e assinatura do representante legal/procurador)</w:t>
      </w:r>
    </w:p>
    <w:p w14:paraId="3E7421B0" w14:textId="319FB05C" w:rsidR="57A33421" w:rsidRDefault="57A33421" w:rsidP="57A33421">
      <w:pPr>
        <w:spacing w:line="360" w:lineRule="auto"/>
        <w:jc w:val="center"/>
        <w:rPr>
          <w:rFonts w:ascii="Calibri" w:hAnsi="Calibri" w:cs="Calibri"/>
        </w:rPr>
      </w:pPr>
    </w:p>
    <w:p w14:paraId="2286C56A" w14:textId="1DF8C432"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2C3C2D">
        <w:rPr>
          <w:rFonts w:ascii="Calibri" w:hAnsi="Calibri" w:cs="Calibri"/>
          <w:b/>
        </w:rPr>
        <w:t>90023/SUB-G/2026</w:t>
      </w:r>
    </w:p>
    <w:p w14:paraId="27502EDA" w14:textId="52A346E9"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2C3C2D">
        <w:rPr>
          <w:rFonts w:ascii="Calibri" w:hAnsi="Calibri" w:cs="Calibri"/>
          <w:b/>
          <w:bCs/>
        </w:rPr>
        <w:t>6038.2026/0001771-3</w:t>
      </w:r>
      <w:r w:rsidRPr="009D67AD">
        <w:rPr>
          <w:rFonts w:ascii="Calibri" w:hAnsi="Calibri" w:cs="Calibri"/>
          <w:b/>
        </w:rPr>
        <w:tab/>
      </w:r>
    </w:p>
    <w:p w14:paraId="4A2235A4" w14:textId="77777777" w:rsidR="00F71666" w:rsidRPr="009D67AD" w:rsidRDefault="00F71666" w:rsidP="00F71666">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70A341" w14:textId="0451A828"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1C3FF3">
        <w:rPr>
          <w:rFonts w:ascii="Calibri" w:hAnsi="Calibri" w:cs="Calibri"/>
          <w:b/>
        </w:rPr>
        <w:t>Prestação de serviços de controle de acesso e segurança, com locação, instalação e manutenção preventiva e corretiva de equipamentos especializados</w:t>
      </w:r>
      <w:r w:rsidRPr="009D67AD">
        <w:rPr>
          <w:rFonts w:ascii="Calibri" w:hAnsi="Calibri" w:cs="Calibri"/>
          <w:b/>
        </w:rPr>
        <w:t>, conforme especificações constantes do Anexo I deste Edital.</w:t>
      </w:r>
    </w:p>
    <w:p w14:paraId="0B884C86" w14:textId="47DCBA31" w:rsidR="00097923" w:rsidRPr="00097923" w:rsidRDefault="00097923" w:rsidP="00097923">
      <w:pPr>
        <w:spacing w:line="360" w:lineRule="auto"/>
        <w:jc w:val="center"/>
        <w:rPr>
          <w:rFonts w:ascii="Calibri" w:hAnsi="Calibri" w:cs="Calibri"/>
        </w:rPr>
      </w:pPr>
      <w:r w:rsidRPr="00097923">
        <w:rPr>
          <w:rFonts w:ascii="Calibri" w:hAnsi="Calibri" w:cs="Calibri"/>
          <w:b/>
          <w:bCs/>
        </w:rPr>
        <w:t xml:space="preserve">ANEXO </w:t>
      </w:r>
      <w:r w:rsidR="00146879">
        <w:rPr>
          <w:rFonts w:ascii="Calibri" w:hAnsi="Calibri" w:cs="Calibri"/>
          <w:b/>
          <w:bCs/>
        </w:rPr>
        <w:t>I</w:t>
      </w:r>
      <w:r w:rsidRPr="00097923">
        <w:rPr>
          <w:rFonts w:ascii="Calibri" w:hAnsi="Calibri" w:cs="Calibri"/>
          <w:b/>
          <w:bCs/>
        </w:rPr>
        <w:t>V</w:t>
      </w:r>
    </w:p>
    <w:p w14:paraId="06EC5553" w14:textId="77777777" w:rsidR="00097923" w:rsidRPr="00097923" w:rsidRDefault="00097923" w:rsidP="00210E85">
      <w:pPr>
        <w:jc w:val="center"/>
        <w:rPr>
          <w:rFonts w:ascii="Calibri" w:hAnsi="Calibri" w:cs="Calibri"/>
        </w:rPr>
      </w:pPr>
      <w:r w:rsidRPr="00097923">
        <w:rPr>
          <w:rFonts w:ascii="Calibri" w:hAnsi="Calibri" w:cs="Calibri"/>
          <w:b/>
          <w:bCs/>
        </w:rPr>
        <w:t>CRITÉRIOS DE ANÁLISE ECONÔMICO-FINANCEIRA</w:t>
      </w:r>
    </w:p>
    <w:p w14:paraId="3391FDD0" w14:textId="77777777" w:rsidR="00097923" w:rsidRPr="00097923" w:rsidRDefault="00097923" w:rsidP="00210E85">
      <w:pPr>
        <w:jc w:val="center"/>
        <w:rPr>
          <w:rFonts w:ascii="Calibri" w:hAnsi="Calibri" w:cs="Calibri"/>
        </w:rPr>
      </w:pPr>
      <w:r w:rsidRPr="00097923">
        <w:rPr>
          <w:rFonts w:ascii="Calibri" w:hAnsi="Calibri" w:cs="Calibri"/>
        </w:rPr>
        <w:t>(BALANÇO PATRIMONIAL)</w:t>
      </w:r>
    </w:p>
    <w:p w14:paraId="02C2D1EF" w14:textId="77777777" w:rsidR="00097923" w:rsidRPr="00097923" w:rsidRDefault="00097923" w:rsidP="00210E85">
      <w:pPr>
        <w:jc w:val="center"/>
        <w:rPr>
          <w:rFonts w:ascii="Calibri" w:hAnsi="Calibri" w:cs="Calibri"/>
        </w:rPr>
      </w:pPr>
      <w:r w:rsidRPr="00097923">
        <w:rPr>
          <w:rFonts w:ascii="Calibri" w:hAnsi="Calibri" w:cs="Calibri"/>
          <w:b/>
          <w:bCs/>
        </w:rPr>
        <w:t>(especificar os coeficientes para cada um dos índices)</w:t>
      </w:r>
      <w:r w:rsidRPr="00097923">
        <w:rPr>
          <w:rFonts w:ascii="Calibri" w:hAnsi="Calibri" w:cs="Calibri"/>
        </w:rPr>
        <w:t xml:space="preserve">. </w:t>
      </w:r>
    </w:p>
    <w:p w14:paraId="06FC683D" w14:textId="77777777" w:rsidR="00097923" w:rsidRPr="00097923" w:rsidRDefault="00097923" w:rsidP="00097923">
      <w:pPr>
        <w:spacing w:line="360" w:lineRule="auto"/>
        <w:jc w:val="center"/>
        <w:rPr>
          <w:rFonts w:ascii="Calibri" w:hAnsi="Calibri" w:cs="Calibri"/>
        </w:rPr>
      </w:pPr>
    </w:p>
    <w:p w14:paraId="1C37984C" w14:textId="77777777" w:rsidR="00097923" w:rsidRPr="00097923" w:rsidRDefault="00097923" w:rsidP="00097923">
      <w:pPr>
        <w:spacing w:line="360" w:lineRule="auto"/>
        <w:jc w:val="center"/>
        <w:rPr>
          <w:rFonts w:ascii="Calibri" w:hAnsi="Calibri" w:cs="Calibri"/>
        </w:rPr>
      </w:pPr>
      <w:r w:rsidRPr="00097923">
        <w:rPr>
          <w:rFonts w:ascii="Calibri" w:hAnsi="Calibri" w:cs="Calibri"/>
        </w:rPr>
        <w:t>A situação econômica e financeira da licitante será aferida mediante a apresentação do balanço patrimonial do exercício anterior ao da realização do certame licitatório e dos índices de: Liquidez Geral (LG), Liquidez Corrente (LC), e Solvência Geral (SG).</w:t>
      </w:r>
    </w:p>
    <w:p w14:paraId="2476CDE5" w14:textId="77777777" w:rsidR="00097923" w:rsidRPr="00097923" w:rsidRDefault="00097923" w:rsidP="00097923">
      <w:pPr>
        <w:spacing w:line="360" w:lineRule="auto"/>
        <w:jc w:val="center"/>
        <w:rPr>
          <w:rFonts w:ascii="Calibri" w:hAnsi="Calibri" w:cs="Calibri"/>
          <w:b/>
          <w:bCs/>
        </w:rPr>
      </w:pPr>
    </w:p>
    <w:tbl>
      <w:tblPr>
        <w:tblW w:w="0" w:type="auto"/>
        <w:jc w:val="center"/>
        <w:tblLayout w:type="fixed"/>
        <w:tblLook w:val="04A0" w:firstRow="1" w:lastRow="0" w:firstColumn="1" w:lastColumn="0" w:noHBand="0" w:noVBand="1"/>
      </w:tblPr>
      <w:tblGrid>
        <w:gridCol w:w="3314"/>
        <w:gridCol w:w="236"/>
        <w:gridCol w:w="4413"/>
        <w:gridCol w:w="236"/>
        <w:gridCol w:w="397"/>
        <w:gridCol w:w="586"/>
      </w:tblGrid>
      <w:tr w:rsidR="00097923" w:rsidRPr="00097923" w14:paraId="3ADBF88E" w14:textId="77777777">
        <w:trPr>
          <w:trHeight w:val="300"/>
          <w:jc w:val="center"/>
        </w:trPr>
        <w:tc>
          <w:tcPr>
            <w:tcW w:w="3314" w:type="dxa"/>
            <w:vMerge w:val="restart"/>
            <w:vAlign w:val="center"/>
            <w:hideMark/>
          </w:tcPr>
          <w:p w14:paraId="7CC58917"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Índice de Liquidez Geral (LG)</w:t>
            </w:r>
            <w:r w:rsidRPr="00097923">
              <w:rPr>
                <w:rFonts w:ascii="Calibri" w:hAnsi="Calibri" w:cs="Calibri"/>
              </w:rPr>
              <w:t>:</w:t>
            </w:r>
          </w:p>
        </w:tc>
        <w:tc>
          <w:tcPr>
            <w:tcW w:w="222" w:type="dxa"/>
            <w:vMerge w:val="restart"/>
            <w:vAlign w:val="center"/>
          </w:tcPr>
          <w:p w14:paraId="41293712" w14:textId="77777777" w:rsidR="00097923" w:rsidRPr="00097923" w:rsidRDefault="00097923" w:rsidP="00097923">
            <w:pPr>
              <w:spacing w:line="360" w:lineRule="auto"/>
              <w:jc w:val="center"/>
              <w:rPr>
                <w:rFonts w:ascii="Calibri" w:hAnsi="Calibri" w:cs="Calibri"/>
                <w:b/>
                <w:bCs/>
              </w:rPr>
            </w:pPr>
          </w:p>
        </w:tc>
        <w:tc>
          <w:tcPr>
            <w:tcW w:w="4413" w:type="dxa"/>
            <w:tcBorders>
              <w:top w:val="nil"/>
              <w:left w:val="nil"/>
              <w:bottom w:val="single" w:sz="4" w:space="0" w:color="000000" w:themeColor="text1"/>
              <w:right w:val="nil"/>
            </w:tcBorders>
            <w:vAlign w:val="center"/>
            <w:hideMark/>
          </w:tcPr>
          <w:p w14:paraId="65328B92"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Ativo Circulante + Ativo Realizável à Longo</w:t>
            </w:r>
          </w:p>
        </w:tc>
        <w:tc>
          <w:tcPr>
            <w:tcW w:w="222" w:type="dxa"/>
            <w:vMerge w:val="restart"/>
            <w:vAlign w:val="center"/>
          </w:tcPr>
          <w:p w14:paraId="5F215EAB" w14:textId="77777777" w:rsidR="00097923" w:rsidRPr="00097923" w:rsidRDefault="00097923" w:rsidP="00097923">
            <w:pPr>
              <w:spacing w:line="360" w:lineRule="auto"/>
              <w:jc w:val="center"/>
              <w:rPr>
                <w:rFonts w:ascii="Calibri" w:hAnsi="Calibri" w:cs="Calibri"/>
                <w:b/>
                <w:bCs/>
              </w:rPr>
            </w:pPr>
          </w:p>
        </w:tc>
        <w:tc>
          <w:tcPr>
            <w:tcW w:w="397" w:type="dxa"/>
            <w:vMerge w:val="restart"/>
            <w:vAlign w:val="center"/>
            <w:hideMark/>
          </w:tcPr>
          <w:p w14:paraId="1E399EEA"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c>
          <w:tcPr>
            <w:tcW w:w="586" w:type="dxa"/>
            <w:vMerge w:val="restart"/>
            <w:vAlign w:val="center"/>
            <w:hideMark/>
          </w:tcPr>
          <w:p w14:paraId="239233DA"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r>
      <w:tr w:rsidR="00097923" w:rsidRPr="00097923" w14:paraId="4F485123" w14:textId="77777777">
        <w:trPr>
          <w:trHeight w:val="300"/>
          <w:jc w:val="center"/>
        </w:trPr>
        <w:tc>
          <w:tcPr>
            <w:tcW w:w="3314" w:type="dxa"/>
            <w:vMerge/>
            <w:vAlign w:val="center"/>
            <w:hideMark/>
          </w:tcPr>
          <w:p w14:paraId="23DB2891" w14:textId="77777777" w:rsidR="00097923" w:rsidRPr="00097923" w:rsidRDefault="00097923" w:rsidP="00097923">
            <w:pPr>
              <w:spacing w:line="360" w:lineRule="auto"/>
              <w:jc w:val="center"/>
              <w:rPr>
                <w:rFonts w:ascii="Calibri" w:hAnsi="Calibri" w:cs="Calibri"/>
              </w:rPr>
            </w:pPr>
          </w:p>
        </w:tc>
        <w:tc>
          <w:tcPr>
            <w:tcW w:w="222" w:type="dxa"/>
            <w:vMerge/>
            <w:vAlign w:val="center"/>
            <w:hideMark/>
          </w:tcPr>
          <w:p w14:paraId="29B0195F" w14:textId="77777777" w:rsidR="00097923" w:rsidRPr="00097923" w:rsidRDefault="00097923" w:rsidP="00097923">
            <w:pPr>
              <w:spacing w:line="360" w:lineRule="auto"/>
              <w:jc w:val="center"/>
              <w:rPr>
                <w:rFonts w:ascii="Calibri" w:hAnsi="Calibri" w:cs="Calibri"/>
                <w:b/>
                <w:bCs/>
              </w:rPr>
            </w:pPr>
          </w:p>
        </w:tc>
        <w:tc>
          <w:tcPr>
            <w:tcW w:w="4413" w:type="dxa"/>
            <w:tcBorders>
              <w:top w:val="single" w:sz="4" w:space="0" w:color="000000" w:themeColor="text1"/>
              <w:left w:val="nil"/>
              <w:bottom w:val="nil"/>
              <w:right w:val="nil"/>
            </w:tcBorders>
            <w:vAlign w:val="center"/>
            <w:hideMark/>
          </w:tcPr>
          <w:p w14:paraId="63CA0B0E"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Passivo Circulante + Passivo Não Circulante</w:t>
            </w:r>
          </w:p>
        </w:tc>
        <w:tc>
          <w:tcPr>
            <w:tcW w:w="222" w:type="dxa"/>
            <w:vMerge/>
            <w:vAlign w:val="center"/>
            <w:hideMark/>
          </w:tcPr>
          <w:p w14:paraId="5917051B" w14:textId="77777777" w:rsidR="00097923" w:rsidRPr="00097923" w:rsidRDefault="00097923" w:rsidP="00097923">
            <w:pPr>
              <w:spacing w:line="360" w:lineRule="auto"/>
              <w:jc w:val="center"/>
              <w:rPr>
                <w:rFonts w:ascii="Calibri" w:hAnsi="Calibri" w:cs="Calibri"/>
                <w:b/>
                <w:bCs/>
              </w:rPr>
            </w:pPr>
          </w:p>
        </w:tc>
        <w:tc>
          <w:tcPr>
            <w:tcW w:w="397" w:type="dxa"/>
            <w:vMerge/>
            <w:vAlign w:val="center"/>
            <w:hideMark/>
          </w:tcPr>
          <w:p w14:paraId="632BC1A9" w14:textId="77777777" w:rsidR="00097923" w:rsidRPr="00097923" w:rsidRDefault="00097923" w:rsidP="00097923">
            <w:pPr>
              <w:spacing w:line="360" w:lineRule="auto"/>
              <w:jc w:val="center"/>
              <w:rPr>
                <w:rFonts w:ascii="Calibri" w:hAnsi="Calibri" w:cs="Calibri"/>
              </w:rPr>
            </w:pPr>
          </w:p>
        </w:tc>
        <w:tc>
          <w:tcPr>
            <w:tcW w:w="586" w:type="dxa"/>
            <w:vMerge/>
            <w:vAlign w:val="center"/>
            <w:hideMark/>
          </w:tcPr>
          <w:p w14:paraId="20B15CF8" w14:textId="77777777" w:rsidR="00097923" w:rsidRPr="00097923" w:rsidRDefault="00097923" w:rsidP="00097923">
            <w:pPr>
              <w:spacing w:line="360" w:lineRule="auto"/>
              <w:jc w:val="center"/>
              <w:rPr>
                <w:rFonts w:ascii="Calibri" w:hAnsi="Calibri" w:cs="Calibri"/>
              </w:rPr>
            </w:pPr>
          </w:p>
        </w:tc>
      </w:tr>
    </w:tbl>
    <w:p w14:paraId="339CE177" w14:textId="77777777" w:rsidR="00097923" w:rsidRPr="00097923" w:rsidRDefault="00097923" w:rsidP="00097923">
      <w:pPr>
        <w:spacing w:line="360" w:lineRule="auto"/>
        <w:jc w:val="center"/>
        <w:rPr>
          <w:rFonts w:ascii="Calibri" w:hAnsi="Calibri" w:cs="Calibri"/>
          <w:b/>
          <w:bCs/>
        </w:rPr>
      </w:pPr>
    </w:p>
    <w:tbl>
      <w:tblPr>
        <w:tblW w:w="0" w:type="auto"/>
        <w:jc w:val="center"/>
        <w:tblLayout w:type="fixed"/>
        <w:tblLook w:val="04A0" w:firstRow="1" w:lastRow="0" w:firstColumn="1" w:lastColumn="0" w:noHBand="0" w:noVBand="1"/>
      </w:tblPr>
      <w:tblGrid>
        <w:gridCol w:w="3500"/>
        <w:gridCol w:w="236"/>
        <w:gridCol w:w="4180"/>
        <w:gridCol w:w="236"/>
        <w:gridCol w:w="397"/>
        <w:gridCol w:w="586"/>
      </w:tblGrid>
      <w:tr w:rsidR="00097923" w:rsidRPr="00097923" w14:paraId="2B2370EA" w14:textId="77777777">
        <w:trPr>
          <w:trHeight w:val="300"/>
          <w:jc w:val="center"/>
        </w:trPr>
        <w:tc>
          <w:tcPr>
            <w:tcW w:w="3500" w:type="dxa"/>
            <w:vMerge w:val="restart"/>
            <w:vAlign w:val="center"/>
            <w:hideMark/>
          </w:tcPr>
          <w:p w14:paraId="24825FEF"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Índice de Liquidez Corrente (LC)</w:t>
            </w:r>
            <w:r w:rsidRPr="00097923">
              <w:rPr>
                <w:rFonts w:ascii="Calibri" w:hAnsi="Calibri" w:cs="Calibri"/>
              </w:rPr>
              <w:t>:</w:t>
            </w:r>
          </w:p>
        </w:tc>
        <w:tc>
          <w:tcPr>
            <w:tcW w:w="236" w:type="dxa"/>
            <w:vMerge w:val="restart"/>
            <w:vAlign w:val="center"/>
          </w:tcPr>
          <w:p w14:paraId="38A7152A" w14:textId="77777777" w:rsidR="00097923" w:rsidRPr="00097923" w:rsidRDefault="00097923" w:rsidP="00097923">
            <w:pPr>
              <w:spacing w:line="360" w:lineRule="auto"/>
              <w:jc w:val="center"/>
              <w:rPr>
                <w:rFonts w:ascii="Calibri" w:hAnsi="Calibri" w:cs="Calibri"/>
                <w:b/>
                <w:bCs/>
              </w:rPr>
            </w:pPr>
          </w:p>
        </w:tc>
        <w:tc>
          <w:tcPr>
            <w:tcW w:w="4180" w:type="dxa"/>
            <w:tcBorders>
              <w:top w:val="nil"/>
              <w:left w:val="nil"/>
              <w:bottom w:val="single" w:sz="4" w:space="0" w:color="000000" w:themeColor="text1"/>
              <w:right w:val="nil"/>
            </w:tcBorders>
            <w:vAlign w:val="center"/>
            <w:hideMark/>
          </w:tcPr>
          <w:p w14:paraId="7CE3AEB7"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u w:val="single"/>
              </w:rPr>
              <w:t>Ativo   Circulante</w:t>
            </w:r>
          </w:p>
        </w:tc>
        <w:tc>
          <w:tcPr>
            <w:tcW w:w="236" w:type="dxa"/>
            <w:vMerge w:val="restart"/>
            <w:vAlign w:val="center"/>
          </w:tcPr>
          <w:p w14:paraId="45B2A71B" w14:textId="77777777" w:rsidR="00097923" w:rsidRPr="00097923" w:rsidRDefault="00097923" w:rsidP="00097923">
            <w:pPr>
              <w:spacing w:line="360" w:lineRule="auto"/>
              <w:jc w:val="center"/>
              <w:rPr>
                <w:rFonts w:ascii="Calibri" w:hAnsi="Calibri" w:cs="Calibri"/>
                <w:b/>
                <w:bCs/>
              </w:rPr>
            </w:pPr>
          </w:p>
        </w:tc>
        <w:tc>
          <w:tcPr>
            <w:tcW w:w="397" w:type="dxa"/>
            <w:vMerge w:val="restart"/>
            <w:vAlign w:val="center"/>
            <w:hideMark/>
          </w:tcPr>
          <w:p w14:paraId="71C17DC3"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c>
          <w:tcPr>
            <w:tcW w:w="586" w:type="dxa"/>
            <w:vMerge w:val="restart"/>
            <w:vAlign w:val="center"/>
            <w:hideMark/>
          </w:tcPr>
          <w:p w14:paraId="2702A292"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r>
      <w:tr w:rsidR="00097923" w:rsidRPr="00097923" w14:paraId="1AE897C7" w14:textId="77777777">
        <w:trPr>
          <w:trHeight w:val="300"/>
          <w:jc w:val="center"/>
        </w:trPr>
        <w:tc>
          <w:tcPr>
            <w:tcW w:w="3500" w:type="dxa"/>
            <w:vMerge/>
            <w:vAlign w:val="center"/>
            <w:hideMark/>
          </w:tcPr>
          <w:p w14:paraId="09AF8B7D" w14:textId="77777777" w:rsidR="00097923" w:rsidRPr="00097923" w:rsidRDefault="00097923" w:rsidP="00097923">
            <w:pPr>
              <w:spacing w:line="360" w:lineRule="auto"/>
              <w:jc w:val="center"/>
              <w:rPr>
                <w:rFonts w:ascii="Calibri" w:hAnsi="Calibri" w:cs="Calibri"/>
              </w:rPr>
            </w:pPr>
          </w:p>
        </w:tc>
        <w:tc>
          <w:tcPr>
            <w:tcW w:w="236" w:type="dxa"/>
            <w:vMerge/>
            <w:vAlign w:val="center"/>
            <w:hideMark/>
          </w:tcPr>
          <w:p w14:paraId="2E870304" w14:textId="77777777" w:rsidR="00097923" w:rsidRPr="00097923" w:rsidRDefault="00097923" w:rsidP="00097923">
            <w:pPr>
              <w:spacing w:line="360" w:lineRule="auto"/>
              <w:jc w:val="center"/>
              <w:rPr>
                <w:rFonts w:ascii="Calibri" w:hAnsi="Calibri" w:cs="Calibri"/>
                <w:b/>
                <w:bCs/>
              </w:rPr>
            </w:pPr>
          </w:p>
        </w:tc>
        <w:tc>
          <w:tcPr>
            <w:tcW w:w="4180" w:type="dxa"/>
            <w:tcBorders>
              <w:top w:val="single" w:sz="4" w:space="0" w:color="000000" w:themeColor="text1"/>
              <w:left w:val="nil"/>
              <w:bottom w:val="nil"/>
              <w:right w:val="nil"/>
            </w:tcBorders>
            <w:vAlign w:val="center"/>
            <w:hideMark/>
          </w:tcPr>
          <w:p w14:paraId="0C8B8AAC"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Passivo Circulante</w:t>
            </w:r>
          </w:p>
        </w:tc>
        <w:tc>
          <w:tcPr>
            <w:tcW w:w="236" w:type="dxa"/>
            <w:vMerge/>
            <w:vAlign w:val="center"/>
            <w:hideMark/>
          </w:tcPr>
          <w:p w14:paraId="60539045" w14:textId="77777777" w:rsidR="00097923" w:rsidRPr="00097923" w:rsidRDefault="00097923" w:rsidP="00097923">
            <w:pPr>
              <w:spacing w:line="360" w:lineRule="auto"/>
              <w:jc w:val="center"/>
              <w:rPr>
                <w:rFonts w:ascii="Calibri" w:hAnsi="Calibri" w:cs="Calibri"/>
                <w:b/>
                <w:bCs/>
              </w:rPr>
            </w:pPr>
          </w:p>
        </w:tc>
        <w:tc>
          <w:tcPr>
            <w:tcW w:w="397" w:type="dxa"/>
            <w:vMerge/>
            <w:vAlign w:val="center"/>
            <w:hideMark/>
          </w:tcPr>
          <w:p w14:paraId="00D29238" w14:textId="77777777" w:rsidR="00097923" w:rsidRPr="00097923" w:rsidRDefault="00097923" w:rsidP="00097923">
            <w:pPr>
              <w:spacing w:line="360" w:lineRule="auto"/>
              <w:jc w:val="center"/>
              <w:rPr>
                <w:rFonts w:ascii="Calibri" w:hAnsi="Calibri" w:cs="Calibri"/>
              </w:rPr>
            </w:pPr>
          </w:p>
        </w:tc>
        <w:tc>
          <w:tcPr>
            <w:tcW w:w="586" w:type="dxa"/>
            <w:vMerge/>
            <w:vAlign w:val="center"/>
            <w:hideMark/>
          </w:tcPr>
          <w:p w14:paraId="29401815" w14:textId="77777777" w:rsidR="00097923" w:rsidRPr="00097923" w:rsidRDefault="00097923" w:rsidP="00097923">
            <w:pPr>
              <w:spacing w:line="360" w:lineRule="auto"/>
              <w:jc w:val="center"/>
              <w:rPr>
                <w:rFonts w:ascii="Calibri" w:hAnsi="Calibri" w:cs="Calibri"/>
              </w:rPr>
            </w:pPr>
          </w:p>
        </w:tc>
      </w:tr>
    </w:tbl>
    <w:p w14:paraId="4BE8767D" w14:textId="77777777" w:rsidR="00097923" w:rsidRPr="00097923" w:rsidRDefault="00097923" w:rsidP="00097923">
      <w:pPr>
        <w:spacing w:line="360" w:lineRule="auto"/>
        <w:jc w:val="center"/>
        <w:rPr>
          <w:rFonts w:ascii="Calibri" w:hAnsi="Calibri" w:cs="Calibri"/>
          <w:b/>
          <w:bCs/>
        </w:rPr>
      </w:pPr>
    </w:p>
    <w:tbl>
      <w:tblPr>
        <w:tblW w:w="9176" w:type="dxa"/>
        <w:jc w:val="center"/>
        <w:tblLayout w:type="fixed"/>
        <w:tblLook w:val="04A0" w:firstRow="1" w:lastRow="0" w:firstColumn="1" w:lastColumn="0" w:noHBand="0" w:noVBand="1"/>
      </w:tblPr>
      <w:tblGrid>
        <w:gridCol w:w="3308"/>
        <w:gridCol w:w="236"/>
        <w:gridCol w:w="4413"/>
        <w:gridCol w:w="236"/>
        <w:gridCol w:w="397"/>
        <w:gridCol w:w="586"/>
      </w:tblGrid>
      <w:tr w:rsidR="00097923" w:rsidRPr="00097923" w14:paraId="3F1820F4" w14:textId="77777777" w:rsidTr="00006048">
        <w:trPr>
          <w:trHeight w:val="300"/>
          <w:jc w:val="center"/>
        </w:trPr>
        <w:tc>
          <w:tcPr>
            <w:tcW w:w="3308" w:type="dxa"/>
            <w:vMerge w:val="restart"/>
            <w:vAlign w:val="center"/>
            <w:hideMark/>
          </w:tcPr>
          <w:p w14:paraId="3016895B"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Índice de Solvência Geral (ISG</w:t>
            </w:r>
            <w:r w:rsidRPr="00097923">
              <w:rPr>
                <w:rFonts w:ascii="Calibri" w:hAnsi="Calibri" w:cs="Calibri"/>
                <w:b/>
                <w:bCs/>
                <w:i/>
                <w:iCs/>
              </w:rPr>
              <w:t>)</w:t>
            </w:r>
            <w:r w:rsidRPr="00097923">
              <w:rPr>
                <w:rFonts w:ascii="Calibri" w:hAnsi="Calibri" w:cs="Calibri"/>
                <w:i/>
                <w:iCs/>
              </w:rPr>
              <w:t>:</w:t>
            </w:r>
          </w:p>
        </w:tc>
        <w:tc>
          <w:tcPr>
            <w:tcW w:w="236" w:type="dxa"/>
            <w:vMerge w:val="restart"/>
            <w:vAlign w:val="center"/>
          </w:tcPr>
          <w:p w14:paraId="6BA029C5" w14:textId="77777777" w:rsidR="00097923" w:rsidRPr="00097923" w:rsidRDefault="00097923" w:rsidP="00097923">
            <w:pPr>
              <w:spacing w:line="360" w:lineRule="auto"/>
              <w:jc w:val="center"/>
              <w:rPr>
                <w:rFonts w:ascii="Calibri" w:hAnsi="Calibri" w:cs="Calibri"/>
                <w:b/>
                <w:bCs/>
              </w:rPr>
            </w:pPr>
          </w:p>
        </w:tc>
        <w:tc>
          <w:tcPr>
            <w:tcW w:w="4413" w:type="dxa"/>
            <w:tcBorders>
              <w:top w:val="nil"/>
              <w:left w:val="nil"/>
              <w:bottom w:val="single" w:sz="4" w:space="0" w:color="000000" w:themeColor="text1"/>
              <w:right w:val="nil"/>
            </w:tcBorders>
            <w:vAlign w:val="center"/>
            <w:hideMark/>
          </w:tcPr>
          <w:p w14:paraId="7A6F4FDE"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u w:val="single"/>
              </w:rPr>
              <w:t>Ativo Total</w:t>
            </w:r>
          </w:p>
        </w:tc>
        <w:tc>
          <w:tcPr>
            <w:tcW w:w="236" w:type="dxa"/>
            <w:vMerge w:val="restart"/>
            <w:vAlign w:val="center"/>
          </w:tcPr>
          <w:p w14:paraId="1B57E7AB" w14:textId="77777777" w:rsidR="00097923" w:rsidRPr="00097923" w:rsidRDefault="00097923" w:rsidP="00097923">
            <w:pPr>
              <w:spacing w:line="360" w:lineRule="auto"/>
              <w:jc w:val="center"/>
              <w:rPr>
                <w:rFonts w:ascii="Calibri" w:hAnsi="Calibri" w:cs="Calibri"/>
                <w:b/>
                <w:bCs/>
              </w:rPr>
            </w:pPr>
          </w:p>
        </w:tc>
        <w:tc>
          <w:tcPr>
            <w:tcW w:w="397" w:type="dxa"/>
            <w:vMerge w:val="restart"/>
            <w:vAlign w:val="center"/>
            <w:hideMark/>
          </w:tcPr>
          <w:p w14:paraId="165F53E1"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c>
          <w:tcPr>
            <w:tcW w:w="586" w:type="dxa"/>
            <w:vMerge w:val="restart"/>
            <w:vAlign w:val="center"/>
            <w:hideMark/>
          </w:tcPr>
          <w:p w14:paraId="6221A086"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r>
      <w:tr w:rsidR="00097923" w:rsidRPr="00097923" w14:paraId="23F49467" w14:textId="77777777" w:rsidTr="00006048">
        <w:trPr>
          <w:trHeight w:val="300"/>
          <w:jc w:val="center"/>
        </w:trPr>
        <w:tc>
          <w:tcPr>
            <w:tcW w:w="3308" w:type="dxa"/>
            <w:vMerge/>
            <w:vAlign w:val="center"/>
            <w:hideMark/>
          </w:tcPr>
          <w:p w14:paraId="1BB4F62D" w14:textId="77777777" w:rsidR="00097923" w:rsidRPr="00097923" w:rsidRDefault="00097923" w:rsidP="00097923">
            <w:pPr>
              <w:spacing w:line="360" w:lineRule="auto"/>
              <w:jc w:val="center"/>
              <w:rPr>
                <w:rFonts w:ascii="Calibri" w:hAnsi="Calibri" w:cs="Calibri"/>
              </w:rPr>
            </w:pPr>
          </w:p>
        </w:tc>
        <w:tc>
          <w:tcPr>
            <w:tcW w:w="236" w:type="dxa"/>
            <w:vMerge/>
            <w:vAlign w:val="center"/>
            <w:hideMark/>
          </w:tcPr>
          <w:p w14:paraId="0854E568" w14:textId="77777777" w:rsidR="00097923" w:rsidRPr="00097923" w:rsidRDefault="00097923" w:rsidP="00097923">
            <w:pPr>
              <w:spacing w:line="360" w:lineRule="auto"/>
              <w:jc w:val="center"/>
              <w:rPr>
                <w:rFonts w:ascii="Calibri" w:hAnsi="Calibri" w:cs="Calibri"/>
                <w:b/>
                <w:bCs/>
              </w:rPr>
            </w:pPr>
          </w:p>
        </w:tc>
        <w:tc>
          <w:tcPr>
            <w:tcW w:w="4413" w:type="dxa"/>
            <w:tcBorders>
              <w:top w:val="single" w:sz="4" w:space="0" w:color="000000" w:themeColor="text1"/>
              <w:left w:val="nil"/>
              <w:bottom w:val="nil"/>
              <w:right w:val="nil"/>
            </w:tcBorders>
            <w:vAlign w:val="center"/>
            <w:hideMark/>
          </w:tcPr>
          <w:p w14:paraId="3BF17E14"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Passivo Circulante + Passivo Não Circulante</w:t>
            </w:r>
          </w:p>
        </w:tc>
        <w:tc>
          <w:tcPr>
            <w:tcW w:w="236" w:type="dxa"/>
            <w:vMerge/>
            <w:vAlign w:val="center"/>
            <w:hideMark/>
          </w:tcPr>
          <w:p w14:paraId="3A7EA10E" w14:textId="77777777" w:rsidR="00097923" w:rsidRPr="00097923" w:rsidRDefault="00097923" w:rsidP="00097923">
            <w:pPr>
              <w:spacing w:line="360" w:lineRule="auto"/>
              <w:jc w:val="center"/>
              <w:rPr>
                <w:rFonts w:ascii="Calibri" w:hAnsi="Calibri" w:cs="Calibri"/>
                <w:b/>
                <w:bCs/>
              </w:rPr>
            </w:pPr>
          </w:p>
        </w:tc>
        <w:tc>
          <w:tcPr>
            <w:tcW w:w="397" w:type="dxa"/>
            <w:vMerge/>
            <w:vAlign w:val="center"/>
            <w:hideMark/>
          </w:tcPr>
          <w:p w14:paraId="26F55D1F" w14:textId="77777777" w:rsidR="00097923" w:rsidRPr="00097923" w:rsidRDefault="00097923" w:rsidP="00097923">
            <w:pPr>
              <w:spacing w:line="360" w:lineRule="auto"/>
              <w:jc w:val="center"/>
              <w:rPr>
                <w:rFonts w:ascii="Calibri" w:hAnsi="Calibri" w:cs="Calibri"/>
              </w:rPr>
            </w:pPr>
          </w:p>
        </w:tc>
        <w:tc>
          <w:tcPr>
            <w:tcW w:w="586" w:type="dxa"/>
            <w:vMerge/>
            <w:vAlign w:val="center"/>
            <w:hideMark/>
          </w:tcPr>
          <w:p w14:paraId="2E02293B" w14:textId="77777777" w:rsidR="00097923" w:rsidRPr="00097923" w:rsidRDefault="00097923" w:rsidP="00097923">
            <w:pPr>
              <w:spacing w:line="360" w:lineRule="auto"/>
              <w:jc w:val="center"/>
              <w:rPr>
                <w:rFonts w:ascii="Calibri" w:hAnsi="Calibri" w:cs="Calibri"/>
              </w:rPr>
            </w:pPr>
          </w:p>
        </w:tc>
      </w:tr>
    </w:tbl>
    <w:p w14:paraId="43EDA676" w14:textId="77777777" w:rsidR="00C4735F" w:rsidRDefault="00C4735F" w:rsidP="00006048">
      <w:pPr>
        <w:pStyle w:val="Standard"/>
        <w:tabs>
          <w:tab w:val="left" w:pos="1701"/>
          <w:tab w:val="left" w:pos="1843"/>
        </w:tabs>
        <w:spacing w:line="240" w:lineRule="atLeast"/>
        <w:jc w:val="both"/>
        <w:rPr>
          <w:rFonts w:ascii="Calibri" w:hAnsi="Calibri" w:cs="Calibri"/>
          <w:b/>
          <w:bCs/>
        </w:rPr>
      </w:pPr>
    </w:p>
    <w:p w14:paraId="65CC95CD" w14:textId="46F87001" w:rsidR="00006048" w:rsidRDefault="00006048" w:rsidP="00006048">
      <w:pPr>
        <w:pStyle w:val="Standard"/>
        <w:tabs>
          <w:tab w:val="left" w:pos="1701"/>
          <w:tab w:val="left" w:pos="1843"/>
        </w:tabs>
        <w:spacing w:line="240" w:lineRule="atLeast"/>
        <w:jc w:val="both"/>
      </w:pPr>
      <w:r>
        <w:rPr>
          <w:rFonts w:ascii="Calibri" w:hAnsi="Calibri" w:cs="Calibri"/>
          <w:b/>
          <w:bCs/>
        </w:rPr>
        <w:t xml:space="preserve">Observação: os índices </w:t>
      </w:r>
      <w:r>
        <w:rPr>
          <w:rFonts w:ascii="Calibri" w:hAnsi="Calibri" w:cs="Calibri"/>
          <w:b/>
          <w:bCs/>
          <w:color w:val="000000"/>
        </w:rPr>
        <w:t xml:space="preserve">resultantes da aplicação das fórmulas acima deverão ser </w:t>
      </w:r>
      <w:r>
        <w:rPr>
          <w:rFonts w:ascii="Calibri" w:hAnsi="Calibri" w:cs="Calibri"/>
          <w:b/>
          <w:bCs/>
        </w:rPr>
        <w:t>≥ 1,00</w:t>
      </w:r>
    </w:p>
    <w:p w14:paraId="749BD733" w14:textId="77777777" w:rsidR="00006048" w:rsidRDefault="00006048" w:rsidP="00006048">
      <w:pPr>
        <w:pStyle w:val="Ttulo10"/>
        <w:spacing w:line="240" w:lineRule="atLeast"/>
        <w:ind w:left="540" w:hanging="540"/>
        <w:jc w:val="both"/>
      </w:pPr>
    </w:p>
    <w:p w14:paraId="199BB7CA" w14:textId="77777777" w:rsidR="00006048" w:rsidRDefault="00006048" w:rsidP="00006048">
      <w:pPr>
        <w:pStyle w:val="Standard"/>
        <w:widowControl w:val="0"/>
        <w:spacing w:line="360" w:lineRule="auto"/>
        <w:jc w:val="right"/>
        <w:rPr>
          <w:rFonts w:ascii="Calibri" w:hAnsi="Calibri" w:cs="Calibri"/>
        </w:rPr>
      </w:pPr>
      <w:r>
        <w:rPr>
          <w:rFonts w:ascii="Calibri" w:hAnsi="Calibri" w:cs="Calibri"/>
        </w:rPr>
        <w:t>(local do estabelecimento), ......... de ....................... de 2026.</w:t>
      </w:r>
    </w:p>
    <w:p w14:paraId="05E68865" w14:textId="77777777" w:rsidR="00006048" w:rsidRDefault="00006048" w:rsidP="00006048">
      <w:pPr>
        <w:pStyle w:val="Standard"/>
        <w:widowControl w:val="0"/>
        <w:spacing w:line="360" w:lineRule="auto"/>
        <w:jc w:val="both"/>
        <w:rPr>
          <w:rFonts w:ascii="Calibri" w:eastAsia="Calibri" w:hAnsi="Calibri" w:cs="Calibri"/>
        </w:rPr>
      </w:pPr>
      <w:r>
        <w:rPr>
          <w:rFonts w:ascii="Calibri" w:eastAsia="Calibri" w:hAnsi="Calibri" w:cs="Calibri"/>
        </w:rPr>
        <w:t xml:space="preserve"> </w:t>
      </w:r>
    </w:p>
    <w:p w14:paraId="780B2D28" w14:textId="77777777" w:rsidR="00006048" w:rsidRDefault="00006048" w:rsidP="00006048">
      <w:pPr>
        <w:pStyle w:val="Standard"/>
        <w:widowControl w:val="0"/>
        <w:spacing w:line="360" w:lineRule="auto"/>
        <w:jc w:val="center"/>
        <w:rPr>
          <w:rFonts w:ascii="Calibri" w:hAnsi="Calibri" w:cs="Calibri"/>
        </w:rPr>
      </w:pPr>
      <w:r>
        <w:rPr>
          <w:rFonts w:ascii="Calibri" w:hAnsi="Calibri" w:cs="Calibri"/>
        </w:rPr>
        <w:t>Representante Legal/Procurador</w:t>
      </w:r>
    </w:p>
    <w:p w14:paraId="5C15CCA7" w14:textId="760EA349" w:rsidR="000926D9" w:rsidRDefault="00006048" w:rsidP="001A3885">
      <w:pPr>
        <w:pStyle w:val="Standard"/>
        <w:spacing w:line="360" w:lineRule="auto"/>
        <w:jc w:val="center"/>
        <w:rPr>
          <w:rFonts w:ascii="Calibri" w:hAnsi="Calibri" w:cs="Calibri"/>
        </w:rPr>
      </w:pPr>
      <w:r>
        <w:rPr>
          <w:rFonts w:ascii="Calibri" w:hAnsi="Calibri" w:cs="Calibri"/>
        </w:rPr>
        <w:t>(nome completo, cargo ou função e assinatura do representante legal/procurador)</w:t>
      </w:r>
    </w:p>
    <w:p w14:paraId="2E24EBA0" w14:textId="77777777" w:rsidR="005E29E3" w:rsidRDefault="005E29E3" w:rsidP="005E29E3">
      <w:pPr>
        <w:pStyle w:val="Standard"/>
        <w:spacing w:line="360" w:lineRule="auto"/>
        <w:rPr>
          <w:rFonts w:ascii="Calibri" w:hAnsi="Calibri" w:cs="Calibri"/>
        </w:rPr>
      </w:pPr>
    </w:p>
    <w:p w14:paraId="482ADBB1" w14:textId="5F5F43E2" w:rsidR="00905480" w:rsidRPr="009D67AD" w:rsidRDefault="00905480" w:rsidP="00905480">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2C3C2D">
        <w:rPr>
          <w:rFonts w:ascii="Calibri" w:hAnsi="Calibri" w:cs="Calibri"/>
          <w:b/>
        </w:rPr>
        <w:t>90023/SUB-G/2026</w:t>
      </w:r>
    </w:p>
    <w:p w14:paraId="2F3AEB8B" w14:textId="38355EF2" w:rsidR="00905480" w:rsidRPr="009D67AD" w:rsidRDefault="00905480" w:rsidP="00905480">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2C3C2D">
        <w:rPr>
          <w:rFonts w:ascii="Calibri" w:hAnsi="Calibri" w:cs="Calibri"/>
          <w:b/>
          <w:bCs/>
        </w:rPr>
        <w:t>6038.2026/0001771-3</w:t>
      </w:r>
      <w:r w:rsidRPr="009D67AD">
        <w:rPr>
          <w:rFonts w:ascii="Calibri" w:hAnsi="Calibri" w:cs="Calibri"/>
          <w:b/>
        </w:rPr>
        <w:tab/>
      </w:r>
    </w:p>
    <w:p w14:paraId="026B0FF6" w14:textId="77777777" w:rsidR="00905480" w:rsidRPr="009D67AD" w:rsidRDefault="00905480" w:rsidP="00905480">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60500963" w14:textId="3B7CFB01" w:rsidR="00905480" w:rsidRPr="009D67AD" w:rsidRDefault="00905480" w:rsidP="00905480">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1C3FF3">
        <w:rPr>
          <w:rFonts w:ascii="Calibri" w:hAnsi="Calibri" w:cs="Calibri"/>
          <w:b/>
        </w:rPr>
        <w:t>Prestação de serviços de controle de acesso e segurança, com locação, instalação e manutenção preventiva e corretiva de equipamentos especializados</w:t>
      </w:r>
      <w:r w:rsidRPr="009D67AD">
        <w:rPr>
          <w:rFonts w:ascii="Calibri" w:hAnsi="Calibri" w:cs="Calibri"/>
          <w:b/>
        </w:rPr>
        <w:t>, conforme especificações constantes do Anexo I deste Edital.</w:t>
      </w:r>
    </w:p>
    <w:p w14:paraId="7984FD92" w14:textId="65F56BA2" w:rsidR="00905480" w:rsidRPr="00BF3795" w:rsidRDefault="00905480" w:rsidP="00905480">
      <w:pPr>
        <w:pStyle w:val="Ttulo1"/>
        <w:spacing w:line="320" w:lineRule="atLeast"/>
        <w:jc w:val="center"/>
        <w:rPr>
          <w:rFonts w:ascii="Calibri" w:hAnsi="Calibri" w:cs="Calibri"/>
          <w:b/>
          <w:bCs/>
          <w:color w:val="auto"/>
          <w:sz w:val="24"/>
          <w:szCs w:val="24"/>
        </w:rPr>
      </w:pPr>
      <w:r w:rsidRPr="00BF3795">
        <w:rPr>
          <w:rFonts w:ascii="Calibri" w:hAnsi="Calibri" w:cs="Calibri"/>
          <w:b/>
          <w:bCs/>
          <w:color w:val="auto"/>
          <w:sz w:val="24"/>
          <w:szCs w:val="24"/>
        </w:rPr>
        <w:t xml:space="preserve">ANEXO </w:t>
      </w:r>
      <w:r w:rsidR="00EE5BAB">
        <w:rPr>
          <w:rFonts w:ascii="Calibri" w:hAnsi="Calibri" w:cs="Calibri"/>
          <w:b/>
          <w:bCs/>
          <w:color w:val="auto"/>
          <w:sz w:val="24"/>
          <w:szCs w:val="24"/>
        </w:rPr>
        <w:t>V</w:t>
      </w:r>
    </w:p>
    <w:p w14:paraId="7E00BC60" w14:textId="4A06A8A4" w:rsidR="00905480" w:rsidRDefault="00905480" w:rsidP="00905480">
      <w:pPr>
        <w:spacing w:line="320" w:lineRule="atLeast"/>
        <w:jc w:val="center"/>
        <w:rPr>
          <w:rFonts w:ascii="Calibri" w:hAnsi="Calibri" w:cs="Calibri"/>
          <w:b/>
          <w:color w:val="000000"/>
        </w:rPr>
      </w:pPr>
      <w:r w:rsidRPr="00BF3795">
        <w:rPr>
          <w:rFonts w:ascii="Calibri" w:hAnsi="Calibri" w:cs="Calibri"/>
          <w:b/>
          <w:color w:val="000000"/>
        </w:rPr>
        <w:t>M</w:t>
      </w:r>
      <w:r w:rsidR="00EE5BAB">
        <w:rPr>
          <w:rFonts w:ascii="Calibri" w:hAnsi="Calibri" w:cs="Calibri"/>
          <w:b/>
          <w:color w:val="000000"/>
        </w:rPr>
        <w:t>INUTA DO CONTRATO</w:t>
      </w:r>
    </w:p>
    <w:p w14:paraId="6567CF96" w14:textId="01627253" w:rsidR="00EE5BAB" w:rsidRPr="00BF3795" w:rsidRDefault="00EE5BAB" w:rsidP="00905480">
      <w:pPr>
        <w:spacing w:line="320" w:lineRule="atLeast"/>
        <w:jc w:val="center"/>
        <w:rPr>
          <w:rFonts w:ascii="Calibri" w:hAnsi="Calibri" w:cs="Calibri"/>
          <w:b/>
          <w:color w:val="000000"/>
        </w:rPr>
      </w:pPr>
      <w:r>
        <w:rPr>
          <w:rFonts w:ascii="Calibri" w:hAnsi="Calibri" w:cs="Calibri"/>
          <w:b/>
          <w:color w:val="000000"/>
        </w:rPr>
        <w:t>(</w:t>
      </w:r>
      <w:r w:rsidRPr="00EE5BAB">
        <w:rPr>
          <w:rFonts w:ascii="Calibri" w:hAnsi="Calibri" w:cs="Calibri"/>
          <w:b/>
          <w:color w:val="EE0000"/>
        </w:rPr>
        <w:t>será disponibilizada com o edital de licitação</w:t>
      </w:r>
      <w:r>
        <w:rPr>
          <w:rFonts w:ascii="Calibri" w:hAnsi="Calibri" w:cs="Calibri"/>
          <w:b/>
          <w:color w:val="000000"/>
        </w:rPr>
        <w:t>).</w:t>
      </w:r>
    </w:p>
    <w:p w14:paraId="7E957EB5" w14:textId="77777777" w:rsidR="00905480" w:rsidRDefault="00905480" w:rsidP="005E29E3">
      <w:pPr>
        <w:pStyle w:val="Standard"/>
        <w:spacing w:line="360" w:lineRule="auto"/>
        <w:rPr>
          <w:rFonts w:ascii="Calibri" w:hAnsi="Calibri" w:cs="Calibri"/>
        </w:rPr>
      </w:pPr>
    </w:p>
    <w:p w14:paraId="45D94099" w14:textId="77777777" w:rsidR="00905480" w:rsidRDefault="00905480" w:rsidP="005E29E3">
      <w:pPr>
        <w:pStyle w:val="Standard"/>
        <w:spacing w:line="360" w:lineRule="auto"/>
        <w:rPr>
          <w:rFonts w:ascii="Calibri" w:hAnsi="Calibri" w:cs="Calibri"/>
        </w:rPr>
      </w:pPr>
    </w:p>
    <w:p w14:paraId="41ECB23E" w14:textId="77777777" w:rsidR="00905480" w:rsidRDefault="00905480" w:rsidP="005E29E3">
      <w:pPr>
        <w:pStyle w:val="Standard"/>
        <w:spacing w:line="360" w:lineRule="auto"/>
        <w:rPr>
          <w:rFonts w:ascii="Calibri" w:hAnsi="Calibri" w:cs="Calibri"/>
        </w:rPr>
      </w:pPr>
    </w:p>
    <w:p w14:paraId="0D3266C7" w14:textId="77777777" w:rsidR="00905480" w:rsidRDefault="00905480" w:rsidP="005E29E3">
      <w:pPr>
        <w:pStyle w:val="Standard"/>
        <w:spacing w:line="360" w:lineRule="auto"/>
        <w:rPr>
          <w:rFonts w:ascii="Calibri" w:hAnsi="Calibri" w:cs="Calibri"/>
        </w:rPr>
      </w:pPr>
    </w:p>
    <w:p w14:paraId="75FB5592" w14:textId="77777777" w:rsidR="00905480" w:rsidRDefault="00905480" w:rsidP="005E29E3">
      <w:pPr>
        <w:pStyle w:val="Standard"/>
        <w:spacing w:line="360" w:lineRule="auto"/>
        <w:rPr>
          <w:rFonts w:ascii="Calibri" w:hAnsi="Calibri" w:cs="Calibri"/>
        </w:rPr>
      </w:pPr>
    </w:p>
    <w:p w14:paraId="3E0B0409" w14:textId="77777777" w:rsidR="00905480" w:rsidRDefault="00905480" w:rsidP="005E29E3">
      <w:pPr>
        <w:pStyle w:val="Standard"/>
        <w:spacing w:line="360" w:lineRule="auto"/>
        <w:rPr>
          <w:rFonts w:ascii="Calibri" w:hAnsi="Calibri" w:cs="Calibri"/>
        </w:rPr>
      </w:pPr>
    </w:p>
    <w:p w14:paraId="5C6BF11D" w14:textId="77777777" w:rsidR="00905480" w:rsidRDefault="00905480" w:rsidP="005E29E3">
      <w:pPr>
        <w:pStyle w:val="Standard"/>
        <w:spacing w:line="360" w:lineRule="auto"/>
        <w:rPr>
          <w:rFonts w:ascii="Calibri" w:hAnsi="Calibri" w:cs="Calibri"/>
        </w:rPr>
      </w:pPr>
    </w:p>
    <w:p w14:paraId="1111596B" w14:textId="77777777" w:rsidR="00905480" w:rsidRDefault="00905480" w:rsidP="005E29E3">
      <w:pPr>
        <w:pStyle w:val="Standard"/>
        <w:spacing w:line="360" w:lineRule="auto"/>
        <w:rPr>
          <w:rFonts w:ascii="Calibri" w:hAnsi="Calibri" w:cs="Calibri"/>
        </w:rPr>
      </w:pPr>
    </w:p>
    <w:p w14:paraId="5489F7B8" w14:textId="77777777" w:rsidR="00905480" w:rsidRDefault="00905480" w:rsidP="005E29E3">
      <w:pPr>
        <w:pStyle w:val="Standard"/>
        <w:spacing w:line="360" w:lineRule="auto"/>
        <w:rPr>
          <w:rFonts w:ascii="Calibri" w:hAnsi="Calibri" w:cs="Calibri"/>
        </w:rPr>
      </w:pPr>
    </w:p>
    <w:p w14:paraId="7EF38614" w14:textId="77777777" w:rsidR="00905480" w:rsidRDefault="00905480" w:rsidP="005E29E3">
      <w:pPr>
        <w:pStyle w:val="Standard"/>
        <w:spacing w:line="360" w:lineRule="auto"/>
        <w:rPr>
          <w:rFonts w:ascii="Calibri" w:hAnsi="Calibri" w:cs="Calibri"/>
        </w:rPr>
      </w:pPr>
    </w:p>
    <w:p w14:paraId="3E63E384" w14:textId="77777777" w:rsidR="00905480" w:rsidRDefault="00905480" w:rsidP="005E29E3">
      <w:pPr>
        <w:pStyle w:val="Standard"/>
        <w:spacing w:line="360" w:lineRule="auto"/>
        <w:rPr>
          <w:rFonts w:ascii="Calibri" w:hAnsi="Calibri" w:cs="Calibri"/>
        </w:rPr>
      </w:pPr>
    </w:p>
    <w:p w14:paraId="632FB51A" w14:textId="77777777" w:rsidR="00905480" w:rsidRDefault="00905480" w:rsidP="005E29E3">
      <w:pPr>
        <w:pStyle w:val="Standard"/>
        <w:spacing w:line="360" w:lineRule="auto"/>
        <w:rPr>
          <w:rFonts w:ascii="Calibri" w:hAnsi="Calibri" w:cs="Calibri"/>
        </w:rPr>
      </w:pPr>
    </w:p>
    <w:p w14:paraId="12608DE4" w14:textId="77777777" w:rsidR="00905480" w:rsidRDefault="00905480" w:rsidP="005E29E3">
      <w:pPr>
        <w:pStyle w:val="Standard"/>
        <w:spacing w:line="360" w:lineRule="auto"/>
        <w:rPr>
          <w:rFonts w:ascii="Calibri" w:hAnsi="Calibri" w:cs="Calibri"/>
        </w:rPr>
      </w:pPr>
    </w:p>
    <w:p w14:paraId="59AFF4DC" w14:textId="77777777" w:rsidR="00905480" w:rsidRDefault="00905480" w:rsidP="005E29E3">
      <w:pPr>
        <w:pStyle w:val="Standard"/>
        <w:spacing w:line="360" w:lineRule="auto"/>
        <w:rPr>
          <w:rFonts w:ascii="Calibri" w:hAnsi="Calibri" w:cs="Calibri"/>
        </w:rPr>
      </w:pPr>
    </w:p>
    <w:p w14:paraId="27645CE6" w14:textId="77777777" w:rsidR="00905480" w:rsidRDefault="00905480" w:rsidP="005E29E3">
      <w:pPr>
        <w:pStyle w:val="Standard"/>
        <w:spacing w:line="360" w:lineRule="auto"/>
        <w:rPr>
          <w:rFonts w:ascii="Calibri" w:hAnsi="Calibri" w:cs="Calibri"/>
        </w:rPr>
      </w:pPr>
    </w:p>
    <w:p w14:paraId="2A2D4753" w14:textId="77777777" w:rsidR="00905480" w:rsidRDefault="00905480" w:rsidP="005E29E3">
      <w:pPr>
        <w:pStyle w:val="Standard"/>
        <w:spacing w:line="360" w:lineRule="auto"/>
        <w:rPr>
          <w:rFonts w:ascii="Calibri" w:hAnsi="Calibri" w:cs="Calibri"/>
        </w:rPr>
      </w:pPr>
    </w:p>
    <w:p w14:paraId="33EEB6F6" w14:textId="77777777" w:rsidR="00905480" w:rsidRDefault="00905480" w:rsidP="005E29E3">
      <w:pPr>
        <w:pStyle w:val="Standard"/>
        <w:spacing w:line="360" w:lineRule="auto"/>
        <w:rPr>
          <w:rFonts w:ascii="Calibri" w:hAnsi="Calibri" w:cs="Calibri"/>
        </w:rPr>
      </w:pPr>
    </w:p>
    <w:p w14:paraId="286157B7" w14:textId="77777777" w:rsidR="00905480" w:rsidRDefault="00905480" w:rsidP="005E29E3">
      <w:pPr>
        <w:pStyle w:val="Standard"/>
        <w:spacing w:line="360" w:lineRule="auto"/>
        <w:rPr>
          <w:rFonts w:ascii="Calibri" w:hAnsi="Calibri" w:cs="Calibri"/>
        </w:rPr>
      </w:pPr>
    </w:p>
    <w:p w14:paraId="6A76DE9C" w14:textId="77777777" w:rsidR="00905480" w:rsidRDefault="00905480" w:rsidP="005E29E3">
      <w:pPr>
        <w:pStyle w:val="Standard"/>
        <w:spacing w:line="360" w:lineRule="auto"/>
        <w:rPr>
          <w:rFonts w:ascii="Calibri" w:hAnsi="Calibri" w:cs="Calibri"/>
        </w:rPr>
      </w:pPr>
    </w:p>
    <w:p w14:paraId="57054662" w14:textId="77777777" w:rsidR="00905480" w:rsidRDefault="00905480" w:rsidP="005E29E3">
      <w:pPr>
        <w:pStyle w:val="Standard"/>
        <w:spacing w:line="360" w:lineRule="auto"/>
        <w:rPr>
          <w:rFonts w:ascii="Calibri" w:hAnsi="Calibri" w:cs="Calibri"/>
        </w:rPr>
      </w:pPr>
    </w:p>
    <w:p w14:paraId="3C6E3BA8" w14:textId="21CED499" w:rsidR="00490E68" w:rsidRPr="009D67AD" w:rsidRDefault="00490E68" w:rsidP="00057452">
      <w:pPr>
        <w:tabs>
          <w:tab w:val="left" w:pos="1418"/>
        </w:tabs>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2C3C2D">
        <w:rPr>
          <w:rFonts w:ascii="Calibri" w:hAnsi="Calibri" w:cs="Calibri"/>
          <w:b/>
        </w:rPr>
        <w:t>90023/SUB-G/2026</w:t>
      </w:r>
    </w:p>
    <w:p w14:paraId="6BF37113" w14:textId="6F7CA1B7" w:rsidR="00490E68" w:rsidRPr="009D67AD" w:rsidRDefault="00490E68" w:rsidP="00057452">
      <w:pPr>
        <w:tabs>
          <w:tab w:val="left" w:pos="1418"/>
        </w:tabs>
        <w:jc w:val="both"/>
        <w:rPr>
          <w:rFonts w:ascii="Calibri" w:hAnsi="Calibri" w:cs="Calibri"/>
          <w:b/>
        </w:rPr>
      </w:pPr>
      <w:r w:rsidRPr="009D67AD">
        <w:rPr>
          <w:rFonts w:ascii="Calibri" w:hAnsi="Calibri" w:cs="Calibri"/>
          <w:b/>
        </w:rPr>
        <w:t>PROCESSO:</w:t>
      </w:r>
      <w:r>
        <w:rPr>
          <w:rFonts w:ascii="Calibri" w:hAnsi="Calibri" w:cs="Calibri"/>
          <w:b/>
        </w:rPr>
        <w:t xml:space="preserve"> SEI </w:t>
      </w:r>
      <w:r w:rsidR="002C3C2D">
        <w:rPr>
          <w:rFonts w:ascii="Calibri" w:hAnsi="Calibri" w:cs="Calibri"/>
          <w:b/>
          <w:bCs/>
        </w:rPr>
        <w:t>6038.2026/0001771-3</w:t>
      </w:r>
      <w:r w:rsidRPr="009D67AD">
        <w:rPr>
          <w:rFonts w:ascii="Calibri" w:hAnsi="Calibri" w:cs="Calibri"/>
          <w:b/>
        </w:rPr>
        <w:tab/>
      </w:r>
    </w:p>
    <w:p w14:paraId="7545C5F5" w14:textId="77777777" w:rsidR="00490E68" w:rsidRPr="009D67AD" w:rsidRDefault="00490E68" w:rsidP="00057452">
      <w:pPr>
        <w:tabs>
          <w:tab w:val="left" w:pos="1418"/>
        </w:tabs>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0C8431D" w14:textId="0FDABDED" w:rsidR="00490E68" w:rsidRPr="009D67AD" w:rsidRDefault="00490E68" w:rsidP="00057452">
      <w:pPr>
        <w:tabs>
          <w:tab w:val="left" w:pos="1418"/>
        </w:tabs>
        <w:jc w:val="both"/>
        <w:rPr>
          <w:rFonts w:ascii="Calibri" w:hAnsi="Calibri" w:cs="Calibri"/>
          <w:b/>
        </w:rPr>
      </w:pPr>
      <w:r w:rsidRPr="009D67AD">
        <w:rPr>
          <w:rFonts w:ascii="Calibri" w:hAnsi="Calibri" w:cs="Calibri"/>
          <w:b/>
        </w:rPr>
        <w:t>OBJETO:</w:t>
      </w:r>
      <w:r>
        <w:rPr>
          <w:rFonts w:ascii="Calibri" w:hAnsi="Calibri" w:cs="Calibri"/>
          <w:b/>
        </w:rPr>
        <w:t xml:space="preserve"> </w:t>
      </w:r>
      <w:r w:rsidR="001C3FF3">
        <w:rPr>
          <w:rFonts w:ascii="Calibri" w:hAnsi="Calibri" w:cs="Calibri"/>
          <w:b/>
        </w:rPr>
        <w:t>Prestação de serviços de controle de acesso e segurança, com locação, instalação e manutenção preventiva e corretiva de equipamentos especializados</w:t>
      </w:r>
      <w:r w:rsidRPr="009D67AD">
        <w:rPr>
          <w:rFonts w:ascii="Calibri" w:hAnsi="Calibri" w:cs="Calibri"/>
          <w:b/>
        </w:rPr>
        <w:t>, conforme especificações constantes do Anexo I deste Edital.</w:t>
      </w:r>
    </w:p>
    <w:p w14:paraId="7D8F3CFC" w14:textId="77777777" w:rsidR="00490E68" w:rsidRDefault="00490E68" w:rsidP="00490E68">
      <w:pPr>
        <w:pStyle w:val="Standard"/>
        <w:spacing w:after="120"/>
        <w:jc w:val="both"/>
        <w:rPr>
          <w:color w:val="000000"/>
        </w:rPr>
      </w:pPr>
    </w:p>
    <w:p w14:paraId="7B2392AB" w14:textId="5D4BAB4F" w:rsidR="00490E68" w:rsidRPr="00490E68" w:rsidRDefault="00490E68" w:rsidP="00490E68">
      <w:pPr>
        <w:pStyle w:val="Ttulo1"/>
        <w:spacing w:before="193"/>
        <w:ind w:firstLine="142"/>
        <w:jc w:val="center"/>
        <w:rPr>
          <w:rFonts w:ascii="Calibri" w:eastAsia="Arial" w:hAnsi="Calibri" w:cs="Calibri"/>
          <w:b/>
          <w:bCs/>
          <w:color w:val="auto"/>
          <w:sz w:val="24"/>
          <w:szCs w:val="24"/>
        </w:rPr>
      </w:pPr>
      <w:r w:rsidRPr="00490E68">
        <w:rPr>
          <w:rFonts w:ascii="Calibri" w:eastAsia="Arial" w:hAnsi="Calibri" w:cs="Calibri"/>
          <w:b/>
          <w:bCs/>
          <w:color w:val="auto"/>
          <w:sz w:val="24"/>
          <w:szCs w:val="24"/>
        </w:rPr>
        <w:t>ANEXO VI</w:t>
      </w:r>
    </w:p>
    <w:p w14:paraId="1EBEA588" w14:textId="77777777" w:rsidR="00490E68" w:rsidRPr="00490E68" w:rsidRDefault="00490E68" w:rsidP="00490E68">
      <w:pPr>
        <w:pStyle w:val="Ttulo1"/>
        <w:spacing w:before="193"/>
        <w:ind w:firstLine="142"/>
        <w:jc w:val="center"/>
        <w:rPr>
          <w:rFonts w:ascii="Calibri" w:eastAsia="Arial" w:hAnsi="Calibri" w:cs="Calibri"/>
          <w:b/>
          <w:bCs/>
          <w:color w:val="auto"/>
          <w:sz w:val="24"/>
          <w:szCs w:val="24"/>
        </w:rPr>
      </w:pPr>
      <w:r w:rsidRPr="00490E68">
        <w:rPr>
          <w:rFonts w:ascii="Calibri" w:eastAsia="Arial" w:hAnsi="Calibri" w:cs="Calibri"/>
          <w:b/>
          <w:bCs/>
          <w:color w:val="auto"/>
          <w:sz w:val="24"/>
          <w:szCs w:val="24"/>
        </w:rPr>
        <w:t>DECLARAÇÃO DE VISTORIA OU NÃO VISTORIA</w:t>
      </w:r>
    </w:p>
    <w:p w14:paraId="12E10C2E" w14:textId="77777777" w:rsidR="00490E68" w:rsidRPr="00490E68" w:rsidRDefault="00490E68" w:rsidP="00490E68">
      <w:pPr>
        <w:pStyle w:val="Standard"/>
        <w:jc w:val="center"/>
        <w:rPr>
          <w:rFonts w:ascii="Calibri" w:eastAsia="Arial" w:hAnsi="Calibri" w:cs="Calibri"/>
          <w:b/>
        </w:rPr>
      </w:pPr>
      <w:r w:rsidRPr="00490E68">
        <w:rPr>
          <w:rFonts w:ascii="Calibri" w:eastAsia="Arial" w:hAnsi="Calibri" w:cs="Calibri"/>
          <w:b/>
        </w:rPr>
        <w:t>(PREENCHER COM PAPEL TIMBRADO DA EMPRESA)</w:t>
      </w:r>
    </w:p>
    <w:p w14:paraId="5E9CF5E9" w14:textId="77777777" w:rsidR="00490E68" w:rsidRPr="00490E68" w:rsidRDefault="00490E68" w:rsidP="00490E68">
      <w:pPr>
        <w:pStyle w:val="Ttulo1"/>
        <w:spacing w:before="193"/>
        <w:ind w:firstLine="142"/>
        <w:jc w:val="center"/>
        <w:rPr>
          <w:rFonts w:ascii="Calibri" w:eastAsia="Arial" w:hAnsi="Calibri" w:cs="Calibri"/>
          <w:color w:val="auto"/>
          <w:sz w:val="24"/>
          <w:szCs w:val="24"/>
        </w:rPr>
      </w:pPr>
    </w:p>
    <w:p w14:paraId="3FB88831" w14:textId="77777777" w:rsidR="00E234FB" w:rsidRPr="00417DC1" w:rsidRDefault="00490E68" w:rsidP="00057452">
      <w:pPr>
        <w:pStyle w:val="Ttulo1"/>
        <w:spacing w:before="0" w:after="0"/>
        <w:jc w:val="both"/>
        <w:rPr>
          <w:rFonts w:ascii="Calibri" w:eastAsia="Arial" w:hAnsi="Calibri" w:cs="Calibri"/>
          <w:b/>
          <w:bCs/>
          <w:color w:val="auto"/>
          <w:sz w:val="24"/>
          <w:szCs w:val="24"/>
        </w:rPr>
      </w:pPr>
      <w:r w:rsidRPr="00417DC1">
        <w:rPr>
          <w:rFonts w:ascii="Calibri" w:eastAsia="Arial" w:hAnsi="Calibri" w:cs="Calibri"/>
          <w:b/>
          <w:bCs/>
          <w:color w:val="auto"/>
          <w:sz w:val="24"/>
          <w:szCs w:val="24"/>
        </w:rPr>
        <w:t>LOCA</w:t>
      </w:r>
      <w:r w:rsidR="00E234FB" w:rsidRPr="00417DC1">
        <w:rPr>
          <w:rFonts w:ascii="Calibri" w:eastAsia="Arial" w:hAnsi="Calibri" w:cs="Calibri"/>
          <w:b/>
          <w:bCs/>
          <w:color w:val="auto"/>
          <w:sz w:val="24"/>
          <w:szCs w:val="24"/>
        </w:rPr>
        <w:t>IS</w:t>
      </w:r>
      <w:r w:rsidRPr="00417DC1">
        <w:rPr>
          <w:rFonts w:ascii="Calibri" w:eastAsia="Arial" w:hAnsi="Calibri" w:cs="Calibri"/>
          <w:b/>
          <w:bCs/>
          <w:color w:val="auto"/>
          <w:sz w:val="24"/>
          <w:szCs w:val="24"/>
        </w:rPr>
        <w:t xml:space="preserve"> DE EXECUÇÃO DOS SERVIÇOS:</w:t>
      </w:r>
    </w:p>
    <w:p w14:paraId="1D6EB534" w14:textId="6280B679" w:rsidR="00490E68" w:rsidRPr="00410747" w:rsidRDefault="00E234FB" w:rsidP="00057452">
      <w:pPr>
        <w:pStyle w:val="Standard"/>
        <w:jc w:val="both"/>
        <w:rPr>
          <w:rFonts w:ascii="Calibri" w:eastAsia="Arial" w:hAnsi="Calibri" w:cs="Calibri"/>
          <w:b/>
          <w:bCs/>
          <w:kern w:val="0"/>
          <w:sz w:val="22"/>
          <w:szCs w:val="22"/>
          <w:lang w:eastAsia="pt-BR"/>
        </w:rPr>
      </w:pPr>
      <w:r w:rsidRPr="00410747">
        <w:rPr>
          <w:rFonts w:ascii="Calibri" w:eastAsia="Arial" w:hAnsi="Calibri" w:cs="Calibri"/>
          <w:b/>
          <w:bCs/>
          <w:kern w:val="0"/>
          <w:sz w:val="22"/>
          <w:szCs w:val="22"/>
          <w:lang w:eastAsia="pt-BR"/>
        </w:rPr>
        <w:t>Prédio da Sede da Subprefeitura: Rua Hipólito de Camargo, nº 479 – Vila Lourdes – Guaianases</w:t>
      </w:r>
      <w:r w:rsidR="00410747">
        <w:rPr>
          <w:rFonts w:ascii="Calibri" w:eastAsia="Arial" w:hAnsi="Calibri" w:cs="Calibri"/>
          <w:b/>
          <w:bCs/>
          <w:kern w:val="0"/>
          <w:sz w:val="22"/>
          <w:szCs w:val="22"/>
          <w:lang w:eastAsia="pt-BR"/>
        </w:rPr>
        <w:t>.</w:t>
      </w:r>
    </w:p>
    <w:p w14:paraId="195FC95F" w14:textId="51D5AFB0" w:rsidR="00E234FB" w:rsidRPr="00410747" w:rsidRDefault="00E234FB" w:rsidP="00057452">
      <w:pPr>
        <w:pStyle w:val="Standard"/>
        <w:jc w:val="both"/>
        <w:rPr>
          <w:rFonts w:ascii="Calibri" w:eastAsia="Arial" w:hAnsi="Calibri" w:cs="Calibri"/>
          <w:b/>
          <w:bCs/>
          <w:kern w:val="0"/>
          <w:sz w:val="22"/>
          <w:szCs w:val="22"/>
          <w:lang w:eastAsia="pt-BR"/>
        </w:rPr>
      </w:pPr>
      <w:r w:rsidRPr="00410747">
        <w:rPr>
          <w:rFonts w:ascii="Calibri" w:eastAsia="Arial" w:hAnsi="Calibri" w:cs="Calibri"/>
          <w:b/>
          <w:bCs/>
          <w:kern w:val="0"/>
          <w:sz w:val="22"/>
          <w:szCs w:val="22"/>
          <w:lang w:eastAsia="pt-BR"/>
        </w:rPr>
        <w:t>Coordenadoria de Projetos e Obras – CPO</w:t>
      </w:r>
      <w:r w:rsidR="00841362">
        <w:rPr>
          <w:rFonts w:ascii="Calibri" w:eastAsia="Arial" w:hAnsi="Calibri" w:cs="Calibri"/>
          <w:b/>
          <w:bCs/>
          <w:kern w:val="0"/>
          <w:sz w:val="22"/>
          <w:szCs w:val="22"/>
          <w:lang w:eastAsia="pt-BR"/>
        </w:rPr>
        <w:t>/Viveiro</w:t>
      </w:r>
      <w:r w:rsidRPr="00410747">
        <w:rPr>
          <w:rFonts w:ascii="Calibri" w:eastAsia="Arial" w:hAnsi="Calibri" w:cs="Calibri"/>
          <w:b/>
          <w:bCs/>
          <w:kern w:val="0"/>
          <w:sz w:val="22"/>
          <w:szCs w:val="22"/>
          <w:lang w:eastAsia="pt-BR"/>
        </w:rPr>
        <w:t>: Rua Luís Mateus, nº 1505</w:t>
      </w:r>
      <w:r w:rsidR="00337019">
        <w:rPr>
          <w:rFonts w:ascii="Calibri" w:eastAsia="Arial" w:hAnsi="Calibri" w:cs="Calibri"/>
          <w:b/>
          <w:bCs/>
          <w:kern w:val="0"/>
          <w:sz w:val="22"/>
          <w:szCs w:val="22"/>
          <w:lang w:eastAsia="pt-BR"/>
        </w:rPr>
        <w:t xml:space="preserve"> – Jd. São Pedro.</w:t>
      </w:r>
    </w:p>
    <w:p w14:paraId="740AEF90" w14:textId="77777777" w:rsidR="00E234FB" w:rsidRDefault="00E234FB" w:rsidP="00490E68">
      <w:pPr>
        <w:pStyle w:val="Standard"/>
        <w:spacing w:after="120"/>
        <w:rPr>
          <w:rFonts w:ascii="Calibri" w:eastAsia="Arial" w:hAnsi="Calibri" w:cs="Calibri"/>
          <w:b/>
          <w:bCs/>
          <w:kern w:val="0"/>
          <w:lang w:eastAsia="pt-BR"/>
        </w:rPr>
      </w:pPr>
    </w:p>
    <w:p w14:paraId="3B2A535F" w14:textId="40CE5A1E" w:rsidR="00490E68" w:rsidRPr="00490E68" w:rsidRDefault="00490E68" w:rsidP="00490E68">
      <w:pPr>
        <w:pStyle w:val="Standard"/>
        <w:spacing w:after="120" w:line="360" w:lineRule="auto"/>
        <w:jc w:val="both"/>
        <w:rPr>
          <w:rFonts w:ascii="Calibri" w:hAnsi="Calibri" w:cs="Calibri"/>
        </w:rPr>
      </w:pPr>
      <w:r w:rsidRPr="00490E68">
        <w:rPr>
          <w:rFonts w:ascii="Calibri" w:eastAsia="Arial" w:hAnsi="Calibri" w:cs="Calibri"/>
          <w:b/>
        </w:rPr>
        <w:t xml:space="preserve">DECLARAMOS, </w:t>
      </w:r>
      <w:r w:rsidRPr="00490E68">
        <w:rPr>
          <w:rFonts w:ascii="Calibri" w:eastAsia="Arial" w:hAnsi="Calibri" w:cs="Calibri"/>
        </w:rPr>
        <w:t>para os devidos fins de direito e sob as penas da lei, que a empresa _______________________________, inscrita no CNPJ de nº ________________________________, endereço: _____________________________, nº ________, bairro ______________, Cidade: _____________, Estado: _______, optou pela (.......) REALIZAÇÃO / (.......) NÃO REALIZAÇÃO da vistoria técnica, e ciente de que não serão atendidas solicitações durante a execução dos serviços sob argumento de falta de conhecimento das condições de trabalho ou de dados deste projeto.</w:t>
      </w:r>
    </w:p>
    <w:p w14:paraId="1B5B247D" w14:textId="09282312" w:rsidR="00490E68" w:rsidRPr="00337019" w:rsidRDefault="00490E68" w:rsidP="00490E68">
      <w:pPr>
        <w:pStyle w:val="Standard"/>
        <w:spacing w:before="1" w:after="120"/>
        <w:jc w:val="right"/>
        <w:rPr>
          <w:rFonts w:ascii="Calibri" w:hAnsi="Calibri" w:cs="Calibri"/>
        </w:rPr>
      </w:pPr>
      <w:r w:rsidRPr="00337019">
        <w:rPr>
          <w:rFonts w:ascii="Calibri" w:eastAsia="Arial" w:hAnsi="Calibri" w:cs="Calibri"/>
        </w:rPr>
        <w:t xml:space="preserve">Local ____________, </w:t>
      </w:r>
      <w:r w:rsidRPr="00337019">
        <w:rPr>
          <w:rFonts w:ascii="Calibri" w:eastAsia="Arial" w:hAnsi="Calibri" w:cs="Calibri"/>
        </w:rPr>
        <w:tab/>
        <w:t xml:space="preserve"> de </w:t>
      </w:r>
      <w:r w:rsidR="00337019">
        <w:rPr>
          <w:rFonts w:ascii="Calibri" w:eastAsia="Arial" w:hAnsi="Calibri" w:cs="Calibri"/>
        </w:rPr>
        <w:t>_______________</w:t>
      </w:r>
      <w:r w:rsidRPr="00337019">
        <w:rPr>
          <w:rFonts w:ascii="Calibri" w:eastAsia="Arial" w:hAnsi="Calibri" w:cs="Calibri"/>
        </w:rPr>
        <w:t xml:space="preserve"> de 2026.</w:t>
      </w:r>
    </w:p>
    <w:p w14:paraId="12938E94" w14:textId="77777777" w:rsidR="00490E68" w:rsidRPr="00490E68" w:rsidRDefault="00490E68" w:rsidP="00490E68">
      <w:pPr>
        <w:pStyle w:val="Standard"/>
        <w:spacing w:before="1" w:after="120"/>
        <w:jc w:val="both"/>
        <w:rPr>
          <w:rFonts w:ascii="Calibri" w:eastAsia="Arial" w:hAnsi="Calibri" w:cs="Calibri"/>
        </w:rPr>
      </w:pPr>
    </w:p>
    <w:p w14:paraId="41D17BF6" w14:textId="53E72F60" w:rsidR="00490E68" w:rsidRPr="00337019" w:rsidRDefault="00490E68" w:rsidP="00490E68">
      <w:pPr>
        <w:pStyle w:val="Standard"/>
        <w:spacing w:before="11" w:after="120"/>
        <w:jc w:val="both"/>
        <w:rPr>
          <w:rFonts w:ascii="Calibri" w:eastAsia="Arial" w:hAnsi="Calibri" w:cs="Calibri"/>
          <w:sz w:val="22"/>
          <w:szCs w:val="22"/>
        </w:rPr>
      </w:pPr>
      <w:r w:rsidRPr="00337019">
        <w:rPr>
          <w:rFonts w:ascii="Calibri" w:eastAsia="Arial" w:hAnsi="Calibri" w:cs="Calibri"/>
          <w:sz w:val="22"/>
          <w:szCs w:val="22"/>
        </w:rPr>
        <w:t>Assinatura do responsável legal pela licitante</w:t>
      </w:r>
      <w:r w:rsidRPr="00337019">
        <w:rPr>
          <w:rFonts w:ascii="Calibri" w:eastAsia="Arial" w:hAnsi="Calibri" w:cs="Calibri"/>
          <w:sz w:val="22"/>
          <w:szCs w:val="22"/>
        </w:rPr>
        <w:tab/>
      </w:r>
      <w:r w:rsidR="00337019">
        <w:rPr>
          <w:rFonts w:ascii="Calibri" w:eastAsia="Arial" w:hAnsi="Calibri" w:cs="Calibri"/>
          <w:sz w:val="22"/>
          <w:szCs w:val="22"/>
        </w:rPr>
        <w:tab/>
      </w:r>
      <w:r w:rsidRPr="00337019">
        <w:rPr>
          <w:rFonts w:ascii="Calibri" w:eastAsia="Arial" w:hAnsi="Calibri" w:cs="Calibri"/>
          <w:sz w:val="22"/>
          <w:szCs w:val="22"/>
        </w:rPr>
        <w:t>Assinatura do responsável pela vistoria</w:t>
      </w:r>
    </w:p>
    <w:p w14:paraId="1C8D6F0D" w14:textId="5B2CFFEE" w:rsidR="00490E68" w:rsidRPr="00490E68" w:rsidRDefault="00490E68" w:rsidP="00490E68">
      <w:pPr>
        <w:pStyle w:val="Standard"/>
        <w:spacing w:before="11" w:after="120"/>
        <w:jc w:val="both"/>
        <w:rPr>
          <w:rFonts w:ascii="Calibri" w:eastAsia="Arial" w:hAnsi="Calibri" w:cs="Calibri"/>
        </w:rPr>
      </w:pPr>
      <w:r w:rsidRPr="00490E68">
        <w:rPr>
          <w:rFonts w:ascii="Calibri" w:eastAsia="Arial" w:hAnsi="Calibri" w:cs="Calibri"/>
        </w:rPr>
        <w:t>Nome:</w:t>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t>Nome:</w:t>
      </w:r>
    </w:p>
    <w:p w14:paraId="78EA01AA" w14:textId="46DE608E" w:rsidR="00490E68" w:rsidRPr="00490E68" w:rsidRDefault="00490E68" w:rsidP="00490E68">
      <w:pPr>
        <w:pStyle w:val="Standard"/>
        <w:tabs>
          <w:tab w:val="left" w:pos="5145"/>
        </w:tabs>
        <w:spacing w:after="120"/>
        <w:jc w:val="both"/>
        <w:rPr>
          <w:rFonts w:ascii="Calibri" w:eastAsia="Arial" w:hAnsi="Calibri" w:cs="Calibri"/>
        </w:rPr>
      </w:pPr>
      <w:r w:rsidRPr="00490E68">
        <w:rPr>
          <w:rFonts w:ascii="Calibri" w:eastAsia="Arial" w:hAnsi="Calibri" w:cs="Calibri"/>
        </w:rPr>
        <w:t xml:space="preserve">R.G.:                                                                         </w:t>
      </w:r>
      <w:r w:rsidR="00337019">
        <w:rPr>
          <w:rFonts w:ascii="Calibri" w:eastAsia="Arial" w:hAnsi="Calibri" w:cs="Calibri"/>
        </w:rPr>
        <w:t xml:space="preserve">          </w:t>
      </w:r>
      <w:r w:rsidRPr="00490E68">
        <w:rPr>
          <w:rFonts w:ascii="Calibri" w:eastAsia="Arial" w:hAnsi="Calibri" w:cs="Calibri"/>
        </w:rPr>
        <w:t>CREA:</w:t>
      </w:r>
    </w:p>
    <w:p w14:paraId="444EBC96" w14:textId="77777777" w:rsidR="00490E68" w:rsidRPr="00490E68" w:rsidRDefault="00490E68" w:rsidP="00490E68">
      <w:pPr>
        <w:pStyle w:val="Standard"/>
        <w:spacing w:after="120"/>
        <w:jc w:val="both"/>
        <w:rPr>
          <w:rFonts w:ascii="Calibri" w:eastAsia="Arial" w:hAnsi="Calibri" w:cs="Calibri"/>
        </w:rPr>
      </w:pPr>
      <w:r w:rsidRPr="00490E68">
        <w:rPr>
          <w:rFonts w:ascii="Calibri" w:eastAsia="Arial" w:hAnsi="Calibri" w:cs="Calibri"/>
        </w:rPr>
        <w:t>C.P.F:</w:t>
      </w:r>
    </w:p>
    <w:p w14:paraId="1BA59AA4" w14:textId="77777777" w:rsidR="00490E68" w:rsidRPr="00490E68" w:rsidRDefault="00490E68" w:rsidP="00490E68">
      <w:pPr>
        <w:pStyle w:val="Standard"/>
        <w:spacing w:after="120"/>
        <w:jc w:val="both"/>
        <w:rPr>
          <w:rFonts w:ascii="Calibri" w:eastAsia="Arial" w:hAnsi="Calibri" w:cs="Calibri"/>
        </w:rPr>
      </w:pPr>
      <w:r w:rsidRPr="00490E68">
        <w:rPr>
          <w:rFonts w:ascii="Calibri" w:eastAsia="Arial" w:hAnsi="Calibri" w:cs="Calibri"/>
        </w:rPr>
        <w:t>Cargo ou função:</w:t>
      </w:r>
    </w:p>
    <w:p w14:paraId="595CD2D4" w14:textId="5C2AF86F" w:rsidR="005E29E3" w:rsidRPr="00490E68" w:rsidRDefault="00490E68" w:rsidP="00337019">
      <w:pPr>
        <w:pStyle w:val="Standard"/>
        <w:spacing w:before="120"/>
        <w:rPr>
          <w:rFonts w:ascii="Calibri" w:hAnsi="Calibri" w:cs="Calibri"/>
        </w:rPr>
      </w:pPr>
      <w:r w:rsidRPr="00490E68">
        <w:rPr>
          <w:rFonts w:ascii="Calibri" w:eastAsia="Arial" w:hAnsi="Calibri" w:cs="Calibri"/>
        </w:rPr>
        <w:t>Obs.: Marque um “X” no local indicado se optou pela realização ou pela não realização da vistoria.</w:t>
      </w:r>
    </w:p>
    <w:sectPr w:rsidR="005E29E3" w:rsidRPr="00490E68" w:rsidSect="001F2EDF">
      <w:headerReference w:type="default" r:id="rId22"/>
      <w:footerReference w:type="default" r:id="rId23"/>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61799" w14:textId="77777777" w:rsidR="00FD7CDC" w:rsidRDefault="00FD7CDC" w:rsidP="001F2EDF">
      <w:r>
        <w:separator/>
      </w:r>
    </w:p>
  </w:endnote>
  <w:endnote w:type="continuationSeparator" w:id="0">
    <w:p w14:paraId="19327D0D" w14:textId="77777777" w:rsidR="00FD7CDC" w:rsidRDefault="00FD7CDC" w:rsidP="001F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Sans Serif">
    <w:charset w:val="00"/>
    <w:family w:val="roman"/>
    <w:pitch w:val="variable"/>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B7DA" w14:textId="6544BD7D" w:rsidR="00985F56" w:rsidRDefault="00985F56">
    <w:pPr>
      <w:pStyle w:val="Rodap"/>
    </w:pPr>
    <w:r w:rsidRPr="00716EC9">
      <w:rPr>
        <w:rFonts w:ascii="Arial" w:hAnsi="Arial" w:cs="Arial"/>
        <w:b/>
        <w:bCs/>
        <w:sz w:val="20"/>
        <w:szCs w:val="20"/>
      </w:rPr>
      <w:t>P</w:t>
    </w:r>
    <w:r>
      <w:rPr>
        <w:rFonts w:ascii="Arial" w:hAnsi="Arial" w:cs="Arial"/>
        <w:b/>
        <w:bCs/>
        <w:sz w:val="20"/>
        <w:szCs w:val="20"/>
      </w:rPr>
      <w:t>regão</w:t>
    </w:r>
    <w:r w:rsidRPr="00716EC9">
      <w:rPr>
        <w:rFonts w:ascii="Arial" w:hAnsi="Arial" w:cs="Arial"/>
        <w:b/>
        <w:bCs/>
        <w:sz w:val="20"/>
        <w:szCs w:val="20"/>
      </w:rPr>
      <w:t xml:space="preserve"> E</w:t>
    </w:r>
    <w:r>
      <w:rPr>
        <w:rFonts w:ascii="Arial" w:hAnsi="Arial" w:cs="Arial"/>
        <w:b/>
        <w:bCs/>
        <w:sz w:val="20"/>
        <w:szCs w:val="20"/>
      </w:rPr>
      <w:t>letrônico</w:t>
    </w:r>
    <w:r w:rsidRPr="00716EC9">
      <w:rPr>
        <w:rFonts w:ascii="Arial" w:hAnsi="Arial" w:cs="Arial"/>
        <w:b/>
        <w:bCs/>
        <w:sz w:val="20"/>
        <w:szCs w:val="20"/>
      </w:rPr>
      <w:t xml:space="preserve"> nº 900</w:t>
    </w:r>
    <w:r>
      <w:rPr>
        <w:rFonts w:ascii="Arial" w:hAnsi="Arial" w:cs="Arial"/>
        <w:b/>
        <w:bCs/>
        <w:sz w:val="20"/>
        <w:szCs w:val="20"/>
      </w:rPr>
      <w:t>2</w:t>
    </w:r>
    <w:r w:rsidR="00785FDC">
      <w:rPr>
        <w:rFonts w:ascii="Arial" w:hAnsi="Arial" w:cs="Arial"/>
        <w:b/>
        <w:bCs/>
        <w:sz w:val="20"/>
        <w:szCs w:val="20"/>
      </w:rPr>
      <w:t>3</w:t>
    </w:r>
    <w:r w:rsidRPr="00716EC9">
      <w:rPr>
        <w:rFonts w:ascii="Arial" w:hAnsi="Arial" w:cs="Arial"/>
        <w:b/>
        <w:bCs/>
        <w:sz w:val="20"/>
        <w:szCs w:val="20"/>
      </w:rPr>
      <w:t xml:space="preserve">/SUB-G/2026 – Processo SEI </w:t>
    </w:r>
    <w:r w:rsidRPr="00716EC9">
      <w:rPr>
        <w:rFonts w:ascii="Arial" w:eastAsia="Calibri" w:hAnsi="Arial" w:cs="Arial"/>
        <w:b/>
        <w:bCs/>
        <w:sz w:val="20"/>
        <w:szCs w:val="20"/>
      </w:rPr>
      <w:t>6038.2026/0001</w:t>
    </w:r>
    <w:r>
      <w:rPr>
        <w:rFonts w:ascii="Arial" w:eastAsia="Calibri" w:hAnsi="Arial" w:cs="Arial"/>
        <w:b/>
        <w:bCs/>
        <w:sz w:val="20"/>
        <w:szCs w:val="20"/>
      </w:rPr>
      <w:t>7</w:t>
    </w:r>
    <w:r w:rsidR="00EB36D7">
      <w:rPr>
        <w:rFonts w:ascii="Arial" w:eastAsia="Calibri" w:hAnsi="Arial" w:cs="Arial"/>
        <w:b/>
        <w:bCs/>
        <w:sz w:val="20"/>
        <w:szCs w:val="20"/>
      </w:rPr>
      <w:t>7</w:t>
    </w:r>
    <w:r w:rsidR="00785FDC">
      <w:rPr>
        <w:rFonts w:ascii="Arial" w:eastAsia="Calibri" w:hAnsi="Arial" w:cs="Arial"/>
        <w:b/>
        <w:bCs/>
        <w:sz w:val="20"/>
        <w:szCs w:val="20"/>
      </w:rPr>
      <w:t>1</w:t>
    </w:r>
    <w:r w:rsidRPr="00716EC9">
      <w:rPr>
        <w:rFonts w:ascii="Arial" w:eastAsia="Calibri" w:hAnsi="Arial" w:cs="Arial"/>
        <w:b/>
        <w:bCs/>
        <w:sz w:val="20"/>
        <w:szCs w:val="20"/>
      </w:rPr>
      <w:t>-</w:t>
    </w:r>
    <w:r w:rsidR="00785FDC">
      <w:rPr>
        <w:rFonts w:ascii="Arial" w:eastAsia="Calibri" w:hAnsi="Arial" w:cs="Arial"/>
        <w:b/>
        <w:bCs/>
        <w:sz w:val="20"/>
        <w:szCs w:val="20"/>
      </w:rPr>
      <w:t>3</w:t>
    </w:r>
  </w:p>
  <w:p w14:paraId="27D6229A" w14:textId="77777777" w:rsidR="00985F56" w:rsidRDefault="00985F5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236FE" w14:textId="77777777" w:rsidR="00FD7CDC" w:rsidRDefault="00FD7CDC" w:rsidP="001F2EDF">
      <w:r>
        <w:separator/>
      </w:r>
    </w:p>
  </w:footnote>
  <w:footnote w:type="continuationSeparator" w:id="0">
    <w:p w14:paraId="2D73E219" w14:textId="77777777" w:rsidR="00FD7CDC" w:rsidRDefault="00FD7CDC" w:rsidP="001F2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164BB" w14:textId="1A94A0C2" w:rsidR="006628AF" w:rsidRDefault="006628AF" w:rsidP="006628AF">
    <w:pPr>
      <w:pStyle w:val="Standard"/>
      <w:shd w:val="clear" w:color="auto" w:fill="FFFFFF"/>
      <w:jc w:val="center"/>
    </w:pPr>
    <w:r>
      <w:rPr>
        <w:noProof/>
      </w:rPr>
      <w:drawing>
        <wp:anchor distT="0" distB="0" distL="114300" distR="114300" simplePos="0" relativeHeight="251658240" behindDoc="0" locked="0" layoutInCell="1" allowOverlap="1" wp14:anchorId="16850CFA" wp14:editId="1BE91DDC">
          <wp:simplePos x="0" y="0"/>
          <wp:positionH relativeFrom="column">
            <wp:posOffset>821055</wp:posOffset>
          </wp:positionH>
          <wp:positionV relativeFrom="paragraph">
            <wp:posOffset>-333212</wp:posOffset>
          </wp:positionV>
          <wp:extent cx="4201160" cy="1020445"/>
          <wp:effectExtent l="0" t="0" r="0" b="8255"/>
          <wp:wrapSquare wrapText="bothSides"/>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extLst>
                      <a:ext uri="{28A0092B-C50C-407E-A947-70E740481C1C}">
                        <a14:useLocalDpi xmlns:a14="http://schemas.microsoft.com/office/drawing/2010/main" val="0"/>
                      </a:ext>
                    </a:extLst>
                  </a:blip>
                  <a:srcRect/>
                  <a:stretch>
                    <a:fillRect/>
                  </a:stretch>
                </pic:blipFill>
                <pic:spPr>
                  <a:xfrm>
                    <a:off x="0" y="0"/>
                    <a:ext cx="4201160" cy="1020445"/>
                  </a:xfrm>
                  <a:prstGeom prst="rect">
                    <a:avLst/>
                  </a:prstGeom>
                  <a:ln>
                    <a:noFill/>
                    <a:prstDash/>
                  </a:ln>
                </pic:spPr>
              </pic:pic>
            </a:graphicData>
          </a:graphic>
          <wp14:sizeRelH relativeFrom="page">
            <wp14:pctWidth>0</wp14:pctWidth>
          </wp14:sizeRelH>
          <wp14:sizeRelV relativeFrom="page">
            <wp14:pctHeight>0</wp14:pctHeight>
          </wp14:sizeRelV>
        </wp:anchor>
      </w:drawing>
    </w:r>
    <w:r w:rsidR="001F2EDF">
      <w:tab/>
    </w:r>
  </w:p>
  <w:p w14:paraId="68C24920" w14:textId="77777777" w:rsidR="006628AF" w:rsidRDefault="006628AF" w:rsidP="006628A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007C3FBF" w14:textId="77777777" w:rsidR="006628AF" w:rsidRDefault="006628AF" w:rsidP="006628A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097A45D5" w14:textId="592B3CCA" w:rsidR="001F2EDF" w:rsidRPr="006628AF" w:rsidRDefault="006628AF" w:rsidP="006628A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3FD8"/>
    <w:multiLevelType w:val="multilevel"/>
    <w:tmpl w:val="F9027B04"/>
    <w:lvl w:ilvl="0">
      <w:start w:val="3"/>
      <w:numFmt w:val="decimal"/>
      <w:lvlText w:val="%1"/>
      <w:lvlJc w:val="left"/>
      <w:pPr>
        <w:ind w:left="360" w:hanging="360"/>
      </w:pPr>
      <w:rPr>
        <w:rFonts w:hint="default"/>
        <w:b/>
      </w:rPr>
    </w:lvl>
    <w:lvl w:ilvl="1">
      <w:start w:val="4"/>
      <w:numFmt w:val="decimal"/>
      <w:lvlText w:val="%1.%2"/>
      <w:lvlJc w:val="left"/>
      <w:pPr>
        <w:ind w:left="1490" w:hanging="360"/>
      </w:pPr>
      <w:rPr>
        <w:rFonts w:hint="default"/>
        <w:b/>
      </w:rPr>
    </w:lvl>
    <w:lvl w:ilvl="2">
      <w:start w:val="1"/>
      <w:numFmt w:val="decimal"/>
      <w:lvlText w:val="%1.%2.%3"/>
      <w:lvlJc w:val="left"/>
      <w:pPr>
        <w:ind w:left="2980" w:hanging="720"/>
      </w:pPr>
      <w:rPr>
        <w:rFonts w:hint="default"/>
        <w:b/>
      </w:rPr>
    </w:lvl>
    <w:lvl w:ilvl="3">
      <w:start w:val="1"/>
      <w:numFmt w:val="decimal"/>
      <w:lvlText w:val="%1.%2.%3.%4"/>
      <w:lvlJc w:val="left"/>
      <w:pPr>
        <w:ind w:left="4110" w:hanging="720"/>
      </w:pPr>
      <w:rPr>
        <w:rFonts w:hint="default"/>
        <w:b/>
      </w:rPr>
    </w:lvl>
    <w:lvl w:ilvl="4">
      <w:start w:val="1"/>
      <w:numFmt w:val="decimal"/>
      <w:lvlText w:val="%1.%2.%3.%4.%5"/>
      <w:lvlJc w:val="left"/>
      <w:pPr>
        <w:ind w:left="5600" w:hanging="1080"/>
      </w:pPr>
      <w:rPr>
        <w:rFonts w:hint="default"/>
        <w:b/>
      </w:rPr>
    </w:lvl>
    <w:lvl w:ilvl="5">
      <w:start w:val="1"/>
      <w:numFmt w:val="decimal"/>
      <w:lvlText w:val="%1.%2.%3.%4.%5.%6"/>
      <w:lvlJc w:val="left"/>
      <w:pPr>
        <w:ind w:left="6730" w:hanging="1080"/>
      </w:pPr>
      <w:rPr>
        <w:rFonts w:hint="default"/>
        <w:b/>
      </w:rPr>
    </w:lvl>
    <w:lvl w:ilvl="6">
      <w:start w:val="1"/>
      <w:numFmt w:val="decimal"/>
      <w:lvlText w:val="%1.%2.%3.%4.%5.%6.%7"/>
      <w:lvlJc w:val="left"/>
      <w:pPr>
        <w:ind w:left="8220" w:hanging="1440"/>
      </w:pPr>
      <w:rPr>
        <w:rFonts w:hint="default"/>
        <w:b/>
      </w:rPr>
    </w:lvl>
    <w:lvl w:ilvl="7">
      <w:start w:val="1"/>
      <w:numFmt w:val="decimal"/>
      <w:lvlText w:val="%1.%2.%3.%4.%5.%6.%7.%8"/>
      <w:lvlJc w:val="left"/>
      <w:pPr>
        <w:ind w:left="9350" w:hanging="1440"/>
      </w:pPr>
      <w:rPr>
        <w:rFonts w:hint="default"/>
        <w:b/>
      </w:rPr>
    </w:lvl>
    <w:lvl w:ilvl="8">
      <w:start w:val="1"/>
      <w:numFmt w:val="decimal"/>
      <w:lvlText w:val="%1.%2.%3.%4.%5.%6.%7.%8.%9"/>
      <w:lvlJc w:val="left"/>
      <w:pPr>
        <w:ind w:left="10840" w:hanging="1800"/>
      </w:pPr>
      <w:rPr>
        <w:rFonts w:hint="default"/>
        <w:b/>
      </w:rPr>
    </w:lvl>
  </w:abstractNum>
  <w:abstractNum w:abstractNumId="1" w15:restartNumberingAfterBreak="0">
    <w:nsid w:val="0DA47AC6"/>
    <w:multiLevelType w:val="hybridMultilevel"/>
    <w:tmpl w:val="6610D188"/>
    <w:lvl w:ilvl="0" w:tplc="62A612B0">
      <w:start w:val="1"/>
      <w:numFmt w:val="lowerLetter"/>
      <w:lvlText w:val="%1)"/>
      <w:lvlJc w:val="left"/>
      <w:pPr>
        <w:ind w:left="2131" w:hanging="855"/>
      </w:pPr>
      <w:rPr>
        <w:rFonts w:hint="default"/>
        <w:b/>
        <w:i w:val="0"/>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3491E1E"/>
    <w:multiLevelType w:val="multilevel"/>
    <w:tmpl w:val="34CCEFD0"/>
    <w:lvl w:ilvl="0">
      <w:start w:val="21"/>
      <w:numFmt w:val="decimal"/>
      <w:lvlText w:val="%1."/>
      <w:lvlJc w:val="left"/>
      <w:pPr>
        <w:ind w:left="525" w:hanging="52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4D6F95"/>
    <w:multiLevelType w:val="hybridMultilevel"/>
    <w:tmpl w:val="EB76B1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D0E90B"/>
    <w:multiLevelType w:val="hybridMultilevel"/>
    <w:tmpl w:val="9B7EBC98"/>
    <w:lvl w:ilvl="0" w:tplc="CC626E8C">
      <w:start w:val="5"/>
      <w:numFmt w:val="decimal"/>
      <w:lvlText w:val="%1."/>
      <w:lvlJc w:val="left"/>
      <w:pPr>
        <w:ind w:left="720" w:hanging="360"/>
      </w:pPr>
    </w:lvl>
    <w:lvl w:ilvl="1" w:tplc="8FD2DFB2">
      <w:start w:val="1"/>
      <w:numFmt w:val="lowerLetter"/>
      <w:lvlText w:val="%2."/>
      <w:lvlJc w:val="left"/>
      <w:pPr>
        <w:ind w:left="1440" w:hanging="360"/>
      </w:pPr>
    </w:lvl>
    <w:lvl w:ilvl="2" w:tplc="3E26A29A">
      <w:start w:val="1"/>
      <w:numFmt w:val="lowerRoman"/>
      <w:lvlText w:val="%3."/>
      <w:lvlJc w:val="right"/>
      <w:pPr>
        <w:ind w:left="2160" w:hanging="180"/>
      </w:pPr>
    </w:lvl>
    <w:lvl w:ilvl="3" w:tplc="836086A8">
      <w:start w:val="1"/>
      <w:numFmt w:val="decimal"/>
      <w:lvlText w:val="%4."/>
      <w:lvlJc w:val="left"/>
      <w:pPr>
        <w:ind w:left="2880" w:hanging="360"/>
      </w:pPr>
    </w:lvl>
    <w:lvl w:ilvl="4" w:tplc="6CA8E318">
      <w:start w:val="1"/>
      <w:numFmt w:val="lowerLetter"/>
      <w:lvlText w:val="%5."/>
      <w:lvlJc w:val="left"/>
      <w:pPr>
        <w:ind w:left="3600" w:hanging="360"/>
      </w:pPr>
    </w:lvl>
    <w:lvl w:ilvl="5" w:tplc="8CB2EBA8">
      <w:start w:val="1"/>
      <w:numFmt w:val="lowerRoman"/>
      <w:lvlText w:val="%6."/>
      <w:lvlJc w:val="right"/>
      <w:pPr>
        <w:ind w:left="4320" w:hanging="180"/>
      </w:pPr>
    </w:lvl>
    <w:lvl w:ilvl="6" w:tplc="0EC636EA">
      <w:start w:val="1"/>
      <w:numFmt w:val="decimal"/>
      <w:lvlText w:val="%7."/>
      <w:lvlJc w:val="left"/>
      <w:pPr>
        <w:ind w:left="5040" w:hanging="360"/>
      </w:pPr>
    </w:lvl>
    <w:lvl w:ilvl="7" w:tplc="FCDE7D0C">
      <w:start w:val="1"/>
      <w:numFmt w:val="lowerLetter"/>
      <w:lvlText w:val="%8."/>
      <w:lvlJc w:val="left"/>
      <w:pPr>
        <w:ind w:left="5760" w:hanging="360"/>
      </w:pPr>
    </w:lvl>
    <w:lvl w:ilvl="8" w:tplc="AABEB794">
      <w:start w:val="1"/>
      <w:numFmt w:val="lowerRoman"/>
      <w:lvlText w:val="%9."/>
      <w:lvlJc w:val="right"/>
      <w:pPr>
        <w:ind w:left="6480" w:hanging="180"/>
      </w:pPr>
    </w:lvl>
  </w:abstractNum>
  <w:abstractNum w:abstractNumId="6"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E7539D"/>
    <w:multiLevelType w:val="multilevel"/>
    <w:tmpl w:val="29482D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36773D"/>
    <w:multiLevelType w:val="hybridMultilevel"/>
    <w:tmpl w:val="C58645C6"/>
    <w:lvl w:ilvl="0" w:tplc="3E4093F6">
      <w:start w:val="1"/>
      <w:numFmt w:val="upperLetter"/>
      <w:lvlText w:val="(%1)"/>
      <w:lvlJc w:val="left"/>
      <w:pPr>
        <w:ind w:left="720" w:hanging="360"/>
      </w:pPr>
      <w:rPr>
        <w:rFonts w:hint="default"/>
        <w:color w:val="EE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281CA3"/>
    <w:multiLevelType w:val="multilevel"/>
    <w:tmpl w:val="B9A8ED7A"/>
    <w:lvl w:ilvl="0">
      <w:start w:val="10"/>
      <w:numFmt w:val="decimal"/>
      <w:lvlText w:val="%1."/>
      <w:lvlJc w:val="left"/>
      <w:pPr>
        <w:ind w:left="720" w:hanging="720"/>
      </w:pPr>
      <w:rPr>
        <w:rFonts w:hint="default"/>
      </w:rPr>
    </w:lvl>
    <w:lvl w:ilvl="1">
      <w:start w:val="1"/>
      <w:numFmt w:val="decimal"/>
      <w:lvlText w:val="%1.%2."/>
      <w:lvlJc w:val="left"/>
      <w:pPr>
        <w:ind w:left="1499" w:hanging="720"/>
      </w:pPr>
      <w:rPr>
        <w:rFonts w:hint="default"/>
      </w:rPr>
    </w:lvl>
    <w:lvl w:ilvl="2">
      <w:start w:val="4"/>
      <w:numFmt w:val="decimal"/>
      <w:lvlText w:val="%1.%2.%3."/>
      <w:lvlJc w:val="left"/>
      <w:pPr>
        <w:ind w:left="2278"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10" w15:restartNumberingAfterBreak="0">
    <w:nsid w:val="2A0072F7"/>
    <w:multiLevelType w:val="hybridMultilevel"/>
    <w:tmpl w:val="FB7A1CEE"/>
    <w:lvl w:ilvl="0" w:tplc="C6AC555C">
      <w:start w:val="1"/>
      <w:numFmt w:val="lowerLetter"/>
      <w:lvlText w:val="%1)"/>
      <w:lvlJc w:val="left"/>
      <w:pPr>
        <w:tabs>
          <w:tab w:val="num" w:pos="1429"/>
        </w:tabs>
        <w:ind w:left="1429" w:hanging="360"/>
      </w:pPr>
      <w:rPr>
        <w:rFonts w:hint="default"/>
        <w:b/>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1" w15:restartNumberingAfterBreak="0">
    <w:nsid w:val="2CC82C55"/>
    <w:multiLevelType w:val="multilevel"/>
    <w:tmpl w:val="60FAC9C6"/>
    <w:lvl w:ilvl="0">
      <w:start w:val="1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EAD68ED"/>
    <w:multiLevelType w:val="hybridMultilevel"/>
    <w:tmpl w:val="59244AF0"/>
    <w:lvl w:ilvl="0" w:tplc="04160001">
      <w:start w:val="1"/>
      <w:numFmt w:val="bullet"/>
      <w:lvlText w:val=""/>
      <w:lvlJc w:val="left"/>
      <w:pPr>
        <w:tabs>
          <w:tab w:val="num" w:pos="900"/>
        </w:tabs>
        <w:ind w:left="900" w:hanging="360"/>
      </w:pPr>
      <w:rPr>
        <w:rFonts w:ascii="Symbol" w:hAnsi="Symbol" w:hint="default"/>
      </w:rPr>
    </w:lvl>
    <w:lvl w:ilvl="1" w:tplc="FFFFFFFF">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3" w15:restartNumberingAfterBreak="0">
    <w:nsid w:val="31234B8C"/>
    <w:multiLevelType w:val="multilevel"/>
    <w:tmpl w:val="2040BD36"/>
    <w:lvl w:ilvl="0">
      <w:start w:val="4"/>
      <w:numFmt w:val="decimal"/>
      <w:lvlText w:val="%1."/>
      <w:lvlJc w:val="left"/>
      <w:pPr>
        <w:ind w:left="390" w:hanging="390"/>
      </w:pPr>
      <w:rPr>
        <w:rFonts w:hint="default"/>
      </w:rPr>
    </w:lvl>
    <w:lvl w:ilvl="1">
      <w:start w:val="2"/>
      <w:numFmt w:val="decimal"/>
      <w:lvlText w:val="%1.%2."/>
      <w:lvlJc w:val="left"/>
      <w:pPr>
        <w:ind w:left="1293" w:hanging="72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744" w:hanging="2160"/>
      </w:pPr>
      <w:rPr>
        <w:rFonts w:hint="default"/>
      </w:rPr>
    </w:lvl>
  </w:abstractNum>
  <w:abstractNum w:abstractNumId="14" w15:restartNumberingAfterBreak="0">
    <w:nsid w:val="34C11DAC"/>
    <w:multiLevelType w:val="multilevel"/>
    <w:tmpl w:val="EE9456C2"/>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76153C6"/>
    <w:multiLevelType w:val="hybridMultilevel"/>
    <w:tmpl w:val="18F00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6C60F1"/>
    <w:multiLevelType w:val="hybridMultilevel"/>
    <w:tmpl w:val="D114A78E"/>
    <w:lvl w:ilvl="0" w:tplc="3A94C4C2">
      <w:start w:val="1"/>
      <w:numFmt w:val="decimalZero"/>
      <w:lvlText w:val="%1."/>
      <w:lvlJc w:val="left"/>
      <w:pPr>
        <w:tabs>
          <w:tab w:val="num" w:pos="1950"/>
        </w:tabs>
        <w:ind w:left="1950" w:hanging="390"/>
      </w:pPr>
      <w:rPr>
        <w:rFonts w:hint="default"/>
        <w:b/>
      </w:rPr>
    </w:lvl>
    <w:lvl w:ilvl="1" w:tplc="04160019" w:tentative="1">
      <w:start w:val="1"/>
      <w:numFmt w:val="lowerLetter"/>
      <w:lvlText w:val="%2."/>
      <w:lvlJc w:val="left"/>
      <w:pPr>
        <w:tabs>
          <w:tab w:val="num" w:pos="2716"/>
        </w:tabs>
        <w:ind w:left="2716" w:hanging="360"/>
      </w:pPr>
    </w:lvl>
    <w:lvl w:ilvl="2" w:tplc="0416001B" w:tentative="1">
      <w:start w:val="1"/>
      <w:numFmt w:val="lowerRoman"/>
      <w:lvlText w:val="%3."/>
      <w:lvlJc w:val="right"/>
      <w:pPr>
        <w:tabs>
          <w:tab w:val="num" w:pos="3436"/>
        </w:tabs>
        <w:ind w:left="3436" w:hanging="180"/>
      </w:pPr>
    </w:lvl>
    <w:lvl w:ilvl="3" w:tplc="0416000F" w:tentative="1">
      <w:start w:val="1"/>
      <w:numFmt w:val="decimal"/>
      <w:lvlText w:val="%4."/>
      <w:lvlJc w:val="left"/>
      <w:pPr>
        <w:tabs>
          <w:tab w:val="num" w:pos="4156"/>
        </w:tabs>
        <w:ind w:left="4156" w:hanging="360"/>
      </w:pPr>
    </w:lvl>
    <w:lvl w:ilvl="4" w:tplc="04160019" w:tentative="1">
      <w:start w:val="1"/>
      <w:numFmt w:val="lowerLetter"/>
      <w:lvlText w:val="%5."/>
      <w:lvlJc w:val="left"/>
      <w:pPr>
        <w:tabs>
          <w:tab w:val="num" w:pos="4876"/>
        </w:tabs>
        <w:ind w:left="4876" w:hanging="360"/>
      </w:pPr>
    </w:lvl>
    <w:lvl w:ilvl="5" w:tplc="0416001B" w:tentative="1">
      <w:start w:val="1"/>
      <w:numFmt w:val="lowerRoman"/>
      <w:lvlText w:val="%6."/>
      <w:lvlJc w:val="right"/>
      <w:pPr>
        <w:tabs>
          <w:tab w:val="num" w:pos="5596"/>
        </w:tabs>
        <w:ind w:left="5596" w:hanging="180"/>
      </w:pPr>
    </w:lvl>
    <w:lvl w:ilvl="6" w:tplc="0416000F" w:tentative="1">
      <w:start w:val="1"/>
      <w:numFmt w:val="decimal"/>
      <w:lvlText w:val="%7."/>
      <w:lvlJc w:val="left"/>
      <w:pPr>
        <w:tabs>
          <w:tab w:val="num" w:pos="6316"/>
        </w:tabs>
        <w:ind w:left="6316" w:hanging="360"/>
      </w:pPr>
    </w:lvl>
    <w:lvl w:ilvl="7" w:tplc="04160019" w:tentative="1">
      <w:start w:val="1"/>
      <w:numFmt w:val="lowerLetter"/>
      <w:lvlText w:val="%8."/>
      <w:lvlJc w:val="left"/>
      <w:pPr>
        <w:tabs>
          <w:tab w:val="num" w:pos="7036"/>
        </w:tabs>
        <w:ind w:left="7036" w:hanging="360"/>
      </w:pPr>
    </w:lvl>
    <w:lvl w:ilvl="8" w:tplc="0416001B" w:tentative="1">
      <w:start w:val="1"/>
      <w:numFmt w:val="lowerRoman"/>
      <w:lvlText w:val="%9."/>
      <w:lvlJc w:val="right"/>
      <w:pPr>
        <w:tabs>
          <w:tab w:val="num" w:pos="7756"/>
        </w:tabs>
        <w:ind w:left="7756" w:hanging="180"/>
      </w:pPr>
    </w:lvl>
  </w:abstractNum>
  <w:abstractNum w:abstractNumId="17" w15:restartNumberingAfterBreak="0">
    <w:nsid w:val="3C240094"/>
    <w:multiLevelType w:val="hybridMultilevel"/>
    <w:tmpl w:val="17F0CAAE"/>
    <w:lvl w:ilvl="0" w:tplc="0416000D">
      <w:start w:val="1"/>
      <w:numFmt w:val="bullet"/>
      <w:lvlText w:val=""/>
      <w:lvlJc w:val="left"/>
      <w:pPr>
        <w:tabs>
          <w:tab w:val="num" w:pos="600"/>
        </w:tabs>
        <w:ind w:left="600" w:hanging="360"/>
      </w:pPr>
      <w:rPr>
        <w:rFonts w:ascii="Wingdings" w:hAnsi="Wingdings" w:hint="default"/>
      </w:rPr>
    </w:lvl>
    <w:lvl w:ilvl="1" w:tplc="04160003" w:tentative="1">
      <w:start w:val="1"/>
      <w:numFmt w:val="bullet"/>
      <w:lvlText w:val="o"/>
      <w:lvlJc w:val="left"/>
      <w:pPr>
        <w:tabs>
          <w:tab w:val="num" w:pos="970"/>
        </w:tabs>
        <w:ind w:left="970" w:hanging="360"/>
      </w:pPr>
      <w:rPr>
        <w:rFonts w:ascii="Courier New" w:hAnsi="Courier New" w:cs="Courier New" w:hint="default"/>
      </w:rPr>
    </w:lvl>
    <w:lvl w:ilvl="2" w:tplc="04160005" w:tentative="1">
      <w:start w:val="1"/>
      <w:numFmt w:val="bullet"/>
      <w:lvlText w:val=""/>
      <w:lvlJc w:val="left"/>
      <w:pPr>
        <w:tabs>
          <w:tab w:val="num" w:pos="1690"/>
        </w:tabs>
        <w:ind w:left="1690" w:hanging="360"/>
      </w:pPr>
      <w:rPr>
        <w:rFonts w:ascii="Wingdings" w:hAnsi="Wingdings" w:hint="default"/>
      </w:rPr>
    </w:lvl>
    <w:lvl w:ilvl="3" w:tplc="04160001" w:tentative="1">
      <w:start w:val="1"/>
      <w:numFmt w:val="bullet"/>
      <w:lvlText w:val=""/>
      <w:lvlJc w:val="left"/>
      <w:pPr>
        <w:tabs>
          <w:tab w:val="num" w:pos="2410"/>
        </w:tabs>
        <w:ind w:left="2410" w:hanging="360"/>
      </w:pPr>
      <w:rPr>
        <w:rFonts w:ascii="Symbol" w:hAnsi="Symbol" w:hint="default"/>
      </w:rPr>
    </w:lvl>
    <w:lvl w:ilvl="4" w:tplc="04160003" w:tentative="1">
      <w:start w:val="1"/>
      <w:numFmt w:val="bullet"/>
      <w:lvlText w:val="o"/>
      <w:lvlJc w:val="left"/>
      <w:pPr>
        <w:tabs>
          <w:tab w:val="num" w:pos="3130"/>
        </w:tabs>
        <w:ind w:left="3130" w:hanging="360"/>
      </w:pPr>
      <w:rPr>
        <w:rFonts w:ascii="Courier New" w:hAnsi="Courier New" w:cs="Courier New" w:hint="default"/>
      </w:rPr>
    </w:lvl>
    <w:lvl w:ilvl="5" w:tplc="04160005" w:tentative="1">
      <w:start w:val="1"/>
      <w:numFmt w:val="bullet"/>
      <w:lvlText w:val=""/>
      <w:lvlJc w:val="left"/>
      <w:pPr>
        <w:tabs>
          <w:tab w:val="num" w:pos="3850"/>
        </w:tabs>
        <w:ind w:left="3850" w:hanging="360"/>
      </w:pPr>
      <w:rPr>
        <w:rFonts w:ascii="Wingdings" w:hAnsi="Wingdings" w:hint="default"/>
      </w:rPr>
    </w:lvl>
    <w:lvl w:ilvl="6" w:tplc="04160001" w:tentative="1">
      <w:start w:val="1"/>
      <w:numFmt w:val="bullet"/>
      <w:lvlText w:val=""/>
      <w:lvlJc w:val="left"/>
      <w:pPr>
        <w:tabs>
          <w:tab w:val="num" w:pos="4570"/>
        </w:tabs>
        <w:ind w:left="4570" w:hanging="360"/>
      </w:pPr>
      <w:rPr>
        <w:rFonts w:ascii="Symbol" w:hAnsi="Symbol" w:hint="default"/>
      </w:rPr>
    </w:lvl>
    <w:lvl w:ilvl="7" w:tplc="04160003" w:tentative="1">
      <w:start w:val="1"/>
      <w:numFmt w:val="bullet"/>
      <w:lvlText w:val="o"/>
      <w:lvlJc w:val="left"/>
      <w:pPr>
        <w:tabs>
          <w:tab w:val="num" w:pos="5290"/>
        </w:tabs>
        <w:ind w:left="5290" w:hanging="360"/>
      </w:pPr>
      <w:rPr>
        <w:rFonts w:ascii="Courier New" w:hAnsi="Courier New" w:cs="Courier New" w:hint="default"/>
      </w:rPr>
    </w:lvl>
    <w:lvl w:ilvl="8" w:tplc="04160005" w:tentative="1">
      <w:start w:val="1"/>
      <w:numFmt w:val="bullet"/>
      <w:lvlText w:val=""/>
      <w:lvlJc w:val="left"/>
      <w:pPr>
        <w:tabs>
          <w:tab w:val="num" w:pos="6010"/>
        </w:tabs>
        <w:ind w:left="6010" w:hanging="360"/>
      </w:pPr>
      <w:rPr>
        <w:rFonts w:ascii="Wingdings" w:hAnsi="Wingdings" w:hint="default"/>
      </w:rPr>
    </w:lvl>
  </w:abstractNum>
  <w:abstractNum w:abstractNumId="18" w15:restartNumberingAfterBreak="0">
    <w:nsid w:val="3C6B1BCB"/>
    <w:multiLevelType w:val="hybridMultilevel"/>
    <w:tmpl w:val="F6083A1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D00551"/>
    <w:multiLevelType w:val="hybridMultilevel"/>
    <w:tmpl w:val="43DE0A18"/>
    <w:lvl w:ilvl="0" w:tplc="EA96F98A">
      <w:start w:val="1"/>
      <w:numFmt w:val="lowerLetter"/>
      <w:lvlText w:val="%1)"/>
      <w:lvlJc w:val="left"/>
      <w:pPr>
        <w:tabs>
          <w:tab w:val="num" w:pos="2007"/>
        </w:tabs>
        <w:ind w:left="2007" w:hanging="360"/>
      </w:pPr>
      <w:rPr>
        <w:rFonts w:ascii="Arial" w:hAnsi="Arial" w:hint="default"/>
        <w:sz w:val="22"/>
      </w:rPr>
    </w:lvl>
    <w:lvl w:ilvl="1" w:tplc="04160019" w:tentative="1">
      <w:start w:val="1"/>
      <w:numFmt w:val="lowerLetter"/>
      <w:lvlText w:val="%2."/>
      <w:lvlJc w:val="left"/>
      <w:pPr>
        <w:tabs>
          <w:tab w:val="num" w:pos="2007"/>
        </w:tabs>
        <w:ind w:left="2007" w:hanging="360"/>
      </w:pPr>
    </w:lvl>
    <w:lvl w:ilvl="2" w:tplc="0416001B" w:tentative="1">
      <w:start w:val="1"/>
      <w:numFmt w:val="lowerRoman"/>
      <w:lvlText w:val="%3."/>
      <w:lvlJc w:val="right"/>
      <w:pPr>
        <w:tabs>
          <w:tab w:val="num" w:pos="2727"/>
        </w:tabs>
        <w:ind w:left="2727" w:hanging="180"/>
      </w:pPr>
    </w:lvl>
    <w:lvl w:ilvl="3" w:tplc="0416000F" w:tentative="1">
      <w:start w:val="1"/>
      <w:numFmt w:val="decimal"/>
      <w:lvlText w:val="%4."/>
      <w:lvlJc w:val="left"/>
      <w:pPr>
        <w:tabs>
          <w:tab w:val="num" w:pos="3447"/>
        </w:tabs>
        <w:ind w:left="3447" w:hanging="360"/>
      </w:pPr>
    </w:lvl>
    <w:lvl w:ilvl="4" w:tplc="04160019" w:tentative="1">
      <w:start w:val="1"/>
      <w:numFmt w:val="lowerLetter"/>
      <w:lvlText w:val="%5."/>
      <w:lvlJc w:val="left"/>
      <w:pPr>
        <w:tabs>
          <w:tab w:val="num" w:pos="4167"/>
        </w:tabs>
        <w:ind w:left="4167" w:hanging="360"/>
      </w:pPr>
    </w:lvl>
    <w:lvl w:ilvl="5" w:tplc="0416001B" w:tentative="1">
      <w:start w:val="1"/>
      <w:numFmt w:val="lowerRoman"/>
      <w:lvlText w:val="%6."/>
      <w:lvlJc w:val="right"/>
      <w:pPr>
        <w:tabs>
          <w:tab w:val="num" w:pos="4887"/>
        </w:tabs>
        <w:ind w:left="4887" w:hanging="180"/>
      </w:pPr>
    </w:lvl>
    <w:lvl w:ilvl="6" w:tplc="0416000F" w:tentative="1">
      <w:start w:val="1"/>
      <w:numFmt w:val="decimal"/>
      <w:lvlText w:val="%7."/>
      <w:lvlJc w:val="left"/>
      <w:pPr>
        <w:tabs>
          <w:tab w:val="num" w:pos="5607"/>
        </w:tabs>
        <w:ind w:left="5607" w:hanging="360"/>
      </w:pPr>
    </w:lvl>
    <w:lvl w:ilvl="7" w:tplc="04160019" w:tentative="1">
      <w:start w:val="1"/>
      <w:numFmt w:val="lowerLetter"/>
      <w:lvlText w:val="%8."/>
      <w:lvlJc w:val="left"/>
      <w:pPr>
        <w:tabs>
          <w:tab w:val="num" w:pos="6327"/>
        </w:tabs>
        <w:ind w:left="6327" w:hanging="360"/>
      </w:pPr>
    </w:lvl>
    <w:lvl w:ilvl="8" w:tplc="0416001B" w:tentative="1">
      <w:start w:val="1"/>
      <w:numFmt w:val="lowerRoman"/>
      <w:lvlText w:val="%9."/>
      <w:lvlJc w:val="right"/>
      <w:pPr>
        <w:tabs>
          <w:tab w:val="num" w:pos="7047"/>
        </w:tabs>
        <w:ind w:left="7047" w:hanging="180"/>
      </w:pPr>
    </w:lvl>
  </w:abstractNum>
  <w:abstractNum w:abstractNumId="20" w15:restartNumberingAfterBreak="0">
    <w:nsid w:val="52666A98"/>
    <w:multiLevelType w:val="hybridMultilevel"/>
    <w:tmpl w:val="AFB8AFFC"/>
    <w:lvl w:ilvl="0" w:tplc="8200DEFC">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282D87"/>
    <w:multiLevelType w:val="hybridMultilevel"/>
    <w:tmpl w:val="A12457F8"/>
    <w:lvl w:ilvl="0" w:tplc="20501C78">
      <w:start w:val="2"/>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E56FDD"/>
    <w:multiLevelType w:val="hybridMultilevel"/>
    <w:tmpl w:val="A3CE84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BE0747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CF7218"/>
    <w:multiLevelType w:val="hybridMultilevel"/>
    <w:tmpl w:val="B58C286E"/>
    <w:lvl w:ilvl="0" w:tplc="879AB59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E8431E"/>
    <w:multiLevelType w:val="hybridMultilevel"/>
    <w:tmpl w:val="C58645C6"/>
    <w:lvl w:ilvl="0" w:tplc="FFFFFFFF">
      <w:start w:val="1"/>
      <w:numFmt w:val="upperLetter"/>
      <w:lvlText w:val="(%1)"/>
      <w:lvlJc w:val="left"/>
      <w:pPr>
        <w:ind w:left="720" w:hanging="360"/>
      </w:pPr>
      <w:rPr>
        <w:rFonts w:hint="default"/>
        <w:color w:val="EE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977797"/>
    <w:multiLevelType w:val="hybridMultilevel"/>
    <w:tmpl w:val="70B080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238289E"/>
    <w:multiLevelType w:val="multilevel"/>
    <w:tmpl w:val="48A43EF8"/>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7AF603E3"/>
    <w:multiLevelType w:val="hybridMultilevel"/>
    <w:tmpl w:val="9CE81516"/>
    <w:lvl w:ilvl="0" w:tplc="0416000F">
      <w:start w:val="1"/>
      <w:numFmt w:val="decimal"/>
      <w:lvlText w:val="%1."/>
      <w:lvlJc w:val="left"/>
      <w:pPr>
        <w:ind w:left="1590" w:hanging="360"/>
      </w:pPr>
    </w:lvl>
    <w:lvl w:ilvl="1" w:tplc="04160019" w:tentative="1">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29"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7BDA3147"/>
    <w:multiLevelType w:val="multilevel"/>
    <w:tmpl w:val="38F4501A"/>
    <w:lvl w:ilvl="0">
      <w:start w:val="17"/>
      <w:numFmt w:val="decimal"/>
      <w:lvlText w:val="%1."/>
      <w:lvlJc w:val="left"/>
      <w:pPr>
        <w:ind w:left="825" w:hanging="825"/>
      </w:pPr>
      <w:rPr>
        <w:rFonts w:hint="default"/>
      </w:rPr>
    </w:lvl>
    <w:lvl w:ilvl="1">
      <w:start w:val="3"/>
      <w:numFmt w:val="decimal"/>
      <w:lvlText w:val="%1.%2."/>
      <w:lvlJc w:val="left"/>
      <w:pPr>
        <w:ind w:left="1605" w:hanging="825"/>
      </w:pPr>
      <w:rPr>
        <w:rFonts w:hint="default"/>
      </w:rPr>
    </w:lvl>
    <w:lvl w:ilvl="2">
      <w:start w:val="2"/>
      <w:numFmt w:val="decimal"/>
      <w:lvlText w:val="%1.%2.%3."/>
      <w:lvlJc w:val="left"/>
      <w:pPr>
        <w:ind w:left="2640" w:hanging="1080"/>
      </w:pPr>
      <w:rPr>
        <w:rFonts w:hint="default"/>
      </w:rPr>
    </w:lvl>
    <w:lvl w:ilvl="3">
      <w:start w:val="1"/>
      <w:numFmt w:val="decimal"/>
      <w:lvlText w:val="%1.%2.%3.%4."/>
      <w:lvlJc w:val="left"/>
      <w:pPr>
        <w:ind w:left="3780" w:hanging="144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80" w:hanging="2520"/>
      </w:pPr>
      <w:rPr>
        <w:rFonts w:hint="default"/>
      </w:rPr>
    </w:lvl>
    <w:lvl w:ilvl="8">
      <w:start w:val="1"/>
      <w:numFmt w:val="decimal"/>
      <w:lvlText w:val="%1.%2.%3.%4.%5.%6.%7.%8.%9."/>
      <w:lvlJc w:val="left"/>
      <w:pPr>
        <w:ind w:left="8760" w:hanging="2520"/>
      </w:pPr>
      <w:rPr>
        <w:rFonts w:hint="default"/>
      </w:rPr>
    </w:lvl>
  </w:abstractNum>
  <w:abstractNum w:abstractNumId="31" w15:restartNumberingAfterBreak="0">
    <w:nsid w:val="7C40770C"/>
    <w:multiLevelType w:val="hybridMultilevel"/>
    <w:tmpl w:val="90128D44"/>
    <w:lvl w:ilvl="0" w:tplc="457C16E8">
      <w:start w:val="1"/>
      <w:numFmt w:val="lowerLetter"/>
      <w:lvlText w:val="%1)"/>
      <w:lvlJc w:val="left"/>
      <w:pPr>
        <w:tabs>
          <w:tab w:val="num" w:pos="1429"/>
        </w:tabs>
        <w:ind w:left="1429" w:hanging="360"/>
      </w:pPr>
      <w:rPr>
        <w:rFonts w:hint="default"/>
        <w:b w:val="0"/>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num w:numId="1" w16cid:durableId="1682660955">
    <w:abstractNumId w:val="5"/>
  </w:num>
  <w:num w:numId="2" w16cid:durableId="729379175">
    <w:abstractNumId w:val="10"/>
  </w:num>
  <w:num w:numId="3" w16cid:durableId="646400544">
    <w:abstractNumId w:val="19"/>
  </w:num>
  <w:num w:numId="4" w16cid:durableId="1016076155">
    <w:abstractNumId w:val="12"/>
  </w:num>
  <w:num w:numId="5" w16cid:durableId="355623652">
    <w:abstractNumId w:val="13"/>
  </w:num>
  <w:num w:numId="6" w16cid:durableId="2097090406">
    <w:abstractNumId w:val="20"/>
  </w:num>
  <w:num w:numId="7" w16cid:durableId="891038113">
    <w:abstractNumId w:val="2"/>
  </w:num>
  <w:num w:numId="8" w16cid:durableId="215051657">
    <w:abstractNumId w:val="14"/>
  </w:num>
  <w:num w:numId="9" w16cid:durableId="551623609">
    <w:abstractNumId w:val="16"/>
  </w:num>
  <w:num w:numId="10" w16cid:durableId="1517696193">
    <w:abstractNumId w:val="11"/>
  </w:num>
  <w:num w:numId="11" w16cid:durableId="382337233">
    <w:abstractNumId w:val="22"/>
  </w:num>
  <w:num w:numId="12" w16cid:durableId="2078090791">
    <w:abstractNumId w:val="3"/>
  </w:num>
  <w:num w:numId="13" w16cid:durableId="474640101">
    <w:abstractNumId w:val="28"/>
  </w:num>
  <w:num w:numId="14" w16cid:durableId="774179007">
    <w:abstractNumId w:val="4"/>
  </w:num>
  <w:num w:numId="15" w16cid:durableId="1714034116">
    <w:abstractNumId w:val="15"/>
  </w:num>
  <w:num w:numId="16" w16cid:durableId="855659276">
    <w:abstractNumId w:val="18"/>
  </w:num>
  <w:num w:numId="17" w16cid:durableId="1190679611">
    <w:abstractNumId w:val="26"/>
  </w:num>
  <w:num w:numId="18" w16cid:durableId="1497648376">
    <w:abstractNumId w:val="31"/>
  </w:num>
  <w:num w:numId="19" w16cid:durableId="722631850">
    <w:abstractNumId w:val="30"/>
  </w:num>
  <w:num w:numId="20" w16cid:durableId="1825076270">
    <w:abstractNumId w:val="9"/>
  </w:num>
  <w:num w:numId="21" w16cid:durableId="1498569615">
    <w:abstractNumId w:val="1"/>
  </w:num>
  <w:num w:numId="22" w16cid:durableId="754714768">
    <w:abstractNumId w:val="27"/>
  </w:num>
  <w:num w:numId="23" w16cid:durableId="934821562">
    <w:abstractNumId w:val="17"/>
  </w:num>
  <w:num w:numId="24" w16cid:durableId="1763867072">
    <w:abstractNumId w:val="29"/>
  </w:num>
  <w:num w:numId="25" w16cid:durableId="1469937583">
    <w:abstractNumId w:val="6"/>
  </w:num>
  <w:num w:numId="26" w16cid:durableId="280966302">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75777081">
    <w:abstractNumId w:val="0"/>
  </w:num>
  <w:num w:numId="28" w16cid:durableId="182520120">
    <w:abstractNumId w:val="23"/>
  </w:num>
  <w:num w:numId="29" w16cid:durableId="1340305363">
    <w:abstractNumId w:val="7"/>
  </w:num>
  <w:num w:numId="30" w16cid:durableId="1821145624">
    <w:abstractNumId w:val="24"/>
  </w:num>
  <w:num w:numId="31" w16cid:durableId="612441784">
    <w:abstractNumId w:val="8"/>
  </w:num>
  <w:num w:numId="32" w16cid:durableId="346445323">
    <w:abstractNumId w:val="25"/>
  </w:num>
  <w:num w:numId="33" w16cid:durableId="2703609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EDF"/>
    <w:rsid w:val="00004040"/>
    <w:rsid w:val="00006048"/>
    <w:rsid w:val="00007195"/>
    <w:rsid w:val="000149CD"/>
    <w:rsid w:val="00017616"/>
    <w:rsid w:val="00017E3B"/>
    <w:rsid w:val="00026162"/>
    <w:rsid w:val="00027AFF"/>
    <w:rsid w:val="00030270"/>
    <w:rsid w:val="000335DD"/>
    <w:rsid w:val="0003699F"/>
    <w:rsid w:val="00036EF2"/>
    <w:rsid w:val="00040415"/>
    <w:rsid w:val="0005572D"/>
    <w:rsid w:val="00057452"/>
    <w:rsid w:val="0006507E"/>
    <w:rsid w:val="00070965"/>
    <w:rsid w:val="00075702"/>
    <w:rsid w:val="00080D73"/>
    <w:rsid w:val="000926D9"/>
    <w:rsid w:val="00096EF4"/>
    <w:rsid w:val="00097923"/>
    <w:rsid w:val="000B0BF2"/>
    <w:rsid w:val="000B57AE"/>
    <w:rsid w:val="000B6161"/>
    <w:rsid w:val="000C3C00"/>
    <w:rsid w:val="000C49DD"/>
    <w:rsid w:val="000D7BCE"/>
    <w:rsid w:val="000E368A"/>
    <w:rsid w:val="000E6C83"/>
    <w:rsid w:val="000F12F7"/>
    <w:rsid w:val="000F320C"/>
    <w:rsid w:val="001077B7"/>
    <w:rsid w:val="0011410D"/>
    <w:rsid w:val="00121C18"/>
    <w:rsid w:val="00122A4A"/>
    <w:rsid w:val="00124139"/>
    <w:rsid w:val="001307CA"/>
    <w:rsid w:val="00135C54"/>
    <w:rsid w:val="0013697F"/>
    <w:rsid w:val="00146879"/>
    <w:rsid w:val="00162E10"/>
    <w:rsid w:val="00176DDF"/>
    <w:rsid w:val="00181600"/>
    <w:rsid w:val="00185BA6"/>
    <w:rsid w:val="0019009E"/>
    <w:rsid w:val="00190347"/>
    <w:rsid w:val="0019417D"/>
    <w:rsid w:val="001956DE"/>
    <w:rsid w:val="001A1821"/>
    <w:rsid w:val="001A2F17"/>
    <w:rsid w:val="001A3885"/>
    <w:rsid w:val="001A3C59"/>
    <w:rsid w:val="001A5E2F"/>
    <w:rsid w:val="001A6AC5"/>
    <w:rsid w:val="001A7DC2"/>
    <w:rsid w:val="001B0F72"/>
    <w:rsid w:val="001B11E9"/>
    <w:rsid w:val="001B76A1"/>
    <w:rsid w:val="001C3FF3"/>
    <w:rsid w:val="001C631D"/>
    <w:rsid w:val="001C75CA"/>
    <w:rsid w:val="001CD01D"/>
    <w:rsid w:val="001D0246"/>
    <w:rsid w:val="001D7428"/>
    <w:rsid w:val="001F155D"/>
    <w:rsid w:val="001F2C21"/>
    <w:rsid w:val="001F2EDF"/>
    <w:rsid w:val="00210E85"/>
    <w:rsid w:val="0021484F"/>
    <w:rsid w:val="00216DE3"/>
    <w:rsid w:val="00217A7C"/>
    <w:rsid w:val="002200BF"/>
    <w:rsid w:val="00220126"/>
    <w:rsid w:val="0023519A"/>
    <w:rsid w:val="002364FE"/>
    <w:rsid w:val="0024352E"/>
    <w:rsid w:val="002441C1"/>
    <w:rsid w:val="00256C64"/>
    <w:rsid w:val="00262438"/>
    <w:rsid w:val="00267769"/>
    <w:rsid w:val="00275FCE"/>
    <w:rsid w:val="002A6A05"/>
    <w:rsid w:val="002B29B9"/>
    <w:rsid w:val="002C3C2D"/>
    <w:rsid w:val="002C46CC"/>
    <w:rsid w:val="002C5428"/>
    <w:rsid w:val="002D0543"/>
    <w:rsid w:val="002D24E6"/>
    <w:rsid w:val="002E1D11"/>
    <w:rsid w:val="002E584F"/>
    <w:rsid w:val="002E77C8"/>
    <w:rsid w:val="002F18C6"/>
    <w:rsid w:val="002F7730"/>
    <w:rsid w:val="002F7836"/>
    <w:rsid w:val="0030179D"/>
    <w:rsid w:val="00315F66"/>
    <w:rsid w:val="00316750"/>
    <w:rsid w:val="00324B9E"/>
    <w:rsid w:val="0033515E"/>
    <w:rsid w:val="00337019"/>
    <w:rsid w:val="00340628"/>
    <w:rsid w:val="0034300D"/>
    <w:rsid w:val="0034652D"/>
    <w:rsid w:val="003465E0"/>
    <w:rsid w:val="00355091"/>
    <w:rsid w:val="00362966"/>
    <w:rsid w:val="00362996"/>
    <w:rsid w:val="00362EBE"/>
    <w:rsid w:val="00363892"/>
    <w:rsid w:val="00364719"/>
    <w:rsid w:val="00367D1D"/>
    <w:rsid w:val="00372F6A"/>
    <w:rsid w:val="00385CAA"/>
    <w:rsid w:val="00390EDF"/>
    <w:rsid w:val="00391C7A"/>
    <w:rsid w:val="00392E03"/>
    <w:rsid w:val="00395998"/>
    <w:rsid w:val="003A0C94"/>
    <w:rsid w:val="003A2DC4"/>
    <w:rsid w:val="003A5FB7"/>
    <w:rsid w:val="003A7B6C"/>
    <w:rsid w:val="003B4118"/>
    <w:rsid w:val="003B64A7"/>
    <w:rsid w:val="003C3C80"/>
    <w:rsid w:val="003C5C1D"/>
    <w:rsid w:val="003C6DA9"/>
    <w:rsid w:val="003C753F"/>
    <w:rsid w:val="003D25D6"/>
    <w:rsid w:val="003D4D4B"/>
    <w:rsid w:val="003D70CC"/>
    <w:rsid w:val="003D7144"/>
    <w:rsid w:val="003D73DB"/>
    <w:rsid w:val="003D7956"/>
    <w:rsid w:val="003E132F"/>
    <w:rsid w:val="003E3906"/>
    <w:rsid w:val="003E3E65"/>
    <w:rsid w:val="003E7CC4"/>
    <w:rsid w:val="003E7DC3"/>
    <w:rsid w:val="004010B9"/>
    <w:rsid w:val="00403C70"/>
    <w:rsid w:val="00410747"/>
    <w:rsid w:val="00415900"/>
    <w:rsid w:val="00416591"/>
    <w:rsid w:val="00416E8F"/>
    <w:rsid w:val="00417DC1"/>
    <w:rsid w:val="00431D5E"/>
    <w:rsid w:val="004374BE"/>
    <w:rsid w:val="00442087"/>
    <w:rsid w:val="00463F1A"/>
    <w:rsid w:val="004661AB"/>
    <w:rsid w:val="004667CA"/>
    <w:rsid w:val="0047123C"/>
    <w:rsid w:val="004855F0"/>
    <w:rsid w:val="00485A25"/>
    <w:rsid w:val="00485FD2"/>
    <w:rsid w:val="00490E68"/>
    <w:rsid w:val="004976FF"/>
    <w:rsid w:val="004A4A0B"/>
    <w:rsid w:val="004B2F01"/>
    <w:rsid w:val="004B3318"/>
    <w:rsid w:val="004C6046"/>
    <w:rsid w:val="004D2834"/>
    <w:rsid w:val="004D2DA9"/>
    <w:rsid w:val="004D7A20"/>
    <w:rsid w:val="004E1190"/>
    <w:rsid w:val="004E139F"/>
    <w:rsid w:val="004E2A1D"/>
    <w:rsid w:val="004E4490"/>
    <w:rsid w:val="004E4BAA"/>
    <w:rsid w:val="004F175B"/>
    <w:rsid w:val="00500EAE"/>
    <w:rsid w:val="00505B60"/>
    <w:rsid w:val="00505E7F"/>
    <w:rsid w:val="00507C4B"/>
    <w:rsid w:val="005130CE"/>
    <w:rsid w:val="005146CB"/>
    <w:rsid w:val="00524D8A"/>
    <w:rsid w:val="00536BD2"/>
    <w:rsid w:val="00537FCC"/>
    <w:rsid w:val="00545E9E"/>
    <w:rsid w:val="0054784C"/>
    <w:rsid w:val="005501BC"/>
    <w:rsid w:val="00555DEF"/>
    <w:rsid w:val="00560433"/>
    <w:rsid w:val="00561F1A"/>
    <w:rsid w:val="005656A9"/>
    <w:rsid w:val="00572CD3"/>
    <w:rsid w:val="00584915"/>
    <w:rsid w:val="0059112F"/>
    <w:rsid w:val="00592DFF"/>
    <w:rsid w:val="005958AA"/>
    <w:rsid w:val="005965DC"/>
    <w:rsid w:val="005A282A"/>
    <w:rsid w:val="005A3E9A"/>
    <w:rsid w:val="005B11A9"/>
    <w:rsid w:val="005B159B"/>
    <w:rsid w:val="005B46ED"/>
    <w:rsid w:val="005B72B3"/>
    <w:rsid w:val="005C5220"/>
    <w:rsid w:val="005C6D61"/>
    <w:rsid w:val="005D19B9"/>
    <w:rsid w:val="005D4973"/>
    <w:rsid w:val="005E080F"/>
    <w:rsid w:val="005E29E3"/>
    <w:rsid w:val="005F489F"/>
    <w:rsid w:val="00601BE9"/>
    <w:rsid w:val="00620D81"/>
    <w:rsid w:val="00621DD4"/>
    <w:rsid w:val="00624B53"/>
    <w:rsid w:val="00631522"/>
    <w:rsid w:val="00632C3F"/>
    <w:rsid w:val="00633743"/>
    <w:rsid w:val="00634F55"/>
    <w:rsid w:val="006405D4"/>
    <w:rsid w:val="00646562"/>
    <w:rsid w:val="00650B7A"/>
    <w:rsid w:val="00654F9D"/>
    <w:rsid w:val="006628AF"/>
    <w:rsid w:val="006631E5"/>
    <w:rsid w:val="00671515"/>
    <w:rsid w:val="006724AB"/>
    <w:rsid w:val="006767C8"/>
    <w:rsid w:val="006824AE"/>
    <w:rsid w:val="00684598"/>
    <w:rsid w:val="006925CE"/>
    <w:rsid w:val="00693124"/>
    <w:rsid w:val="006A511F"/>
    <w:rsid w:val="006B1BF8"/>
    <w:rsid w:val="006C2734"/>
    <w:rsid w:val="006D1535"/>
    <w:rsid w:val="006D442E"/>
    <w:rsid w:val="006D6BC2"/>
    <w:rsid w:val="006E38C5"/>
    <w:rsid w:val="006E638B"/>
    <w:rsid w:val="006E6CFC"/>
    <w:rsid w:val="006E7BE0"/>
    <w:rsid w:val="006F20D6"/>
    <w:rsid w:val="006F6721"/>
    <w:rsid w:val="006F7846"/>
    <w:rsid w:val="0070096D"/>
    <w:rsid w:val="0070498C"/>
    <w:rsid w:val="0071604F"/>
    <w:rsid w:val="00726B10"/>
    <w:rsid w:val="00731F7A"/>
    <w:rsid w:val="007400AB"/>
    <w:rsid w:val="00740954"/>
    <w:rsid w:val="00742F63"/>
    <w:rsid w:val="00743A0D"/>
    <w:rsid w:val="00743E57"/>
    <w:rsid w:val="00743FE3"/>
    <w:rsid w:val="00750995"/>
    <w:rsid w:val="00762265"/>
    <w:rsid w:val="00763130"/>
    <w:rsid w:val="00767F16"/>
    <w:rsid w:val="00771CBF"/>
    <w:rsid w:val="00772A74"/>
    <w:rsid w:val="00780019"/>
    <w:rsid w:val="00785D57"/>
    <w:rsid w:val="00785FDC"/>
    <w:rsid w:val="0079086D"/>
    <w:rsid w:val="00793AA9"/>
    <w:rsid w:val="007977FF"/>
    <w:rsid w:val="007A608E"/>
    <w:rsid w:val="007B04A4"/>
    <w:rsid w:val="007B1139"/>
    <w:rsid w:val="007B3C27"/>
    <w:rsid w:val="007B7119"/>
    <w:rsid w:val="007B7872"/>
    <w:rsid w:val="007C0996"/>
    <w:rsid w:val="007C3419"/>
    <w:rsid w:val="007D16EC"/>
    <w:rsid w:val="007D3C7B"/>
    <w:rsid w:val="007E340A"/>
    <w:rsid w:val="007E43AF"/>
    <w:rsid w:val="007F34EB"/>
    <w:rsid w:val="007F50F4"/>
    <w:rsid w:val="00802401"/>
    <w:rsid w:val="0080585C"/>
    <w:rsid w:val="00806B8C"/>
    <w:rsid w:val="008257BC"/>
    <w:rsid w:val="0082711E"/>
    <w:rsid w:val="008279E1"/>
    <w:rsid w:val="008345D6"/>
    <w:rsid w:val="00835DE9"/>
    <w:rsid w:val="00840041"/>
    <w:rsid w:val="00841362"/>
    <w:rsid w:val="00853F42"/>
    <w:rsid w:val="00857B12"/>
    <w:rsid w:val="00870129"/>
    <w:rsid w:val="00870659"/>
    <w:rsid w:val="008833E5"/>
    <w:rsid w:val="00885E5F"/>
    <w:rsid w:val="008A3C67"/>
    <w:rsid w:val="008A77AF"/>
    <w:rsid w:val="008B5AEA"/>
    <w:rsid w:val="008D02D6"/>
    <w:rsid w:val="008D1E8E"/>
    <w:rsid w:val="008D4CBB"/>
    <w:rsid w:val="008D77EE"/>
    <w:rsid w:val="008D7DB5"/>
    <w:rsid w:val="008E3F0E"/>
    <w:rsid w:val="008F0F07"/>
    <w:rsid w:val="008F3BBA"/>
    <w:rsid w:val="008F4C0C"/>
    <w:rsid w:val="008F6826"/>
    <w:rsid w:val="00905480"/>
    <w:rsid w:val="00905805"/>
    <w:rsid w:val="009102A4"/>
    <w:rsid w:val="0091414C"/>
    <w:rsid w:val="00925B70"/>
    <w:rsid w:val="0092677C"/>
    <w:rsid w:val="009328FA"/>
    <w:rsid w:val="0093513F"/>
    <w:rsid w:val="00935155"/>
    <w:rsid w:val="009440F0"/>
    <w:rsid w:val="0094527A"/>
    <w:rsid w:val="00952466"/>
    <w:rsid w:val="009600EE"/>
    <w:rsid w:val="00970F36"/>
    <w:rsid w:val="00974CA9"/>
    <w:rsid w:val="00975B6B"/>
    <w:rsid w:val="00977894"/>
    <w:rsid w:val="00977B9E"/>
    <w:rsid w:val="00981A8B"/>
    <w:rsid w:val="00985F56"/>
    <w:rsid w:val="00993035"/>
    <w:rsid w:val="009B3780"/>
    <w:rsid w:val="009C58AC"/>
    <w:rsid w:val="009D3D33"/>
    <w:rsid w:val="009D3E35"/>
    <w:rsid w:val="009F5B84"/>
    <w:rsid w:val="009F6073"/>
    <w:rsid w:val="00A01FB9"/>
    <w:rsid w:val="00A02FB3"/>
    <w:rsid w:val="00A055E9"/>
    <w:rsid w:val="00A07E1F"/>
    <w:rsid w:val="00A1067C"/>
    <w:rsid w:val="00A12152"/>
    <w:rsid w:val="00A1325D"/>
    <w:rsid w:val="00A13FE4"/>
    <w:rsid w:val="00A322A8"/>
    <w:rsid w:val="00A341CD"/>
    <w:rsid w:val="00A372B1"/>
    <w:rsid w:val="00A51BEF"/>
    <w:rsid w:val="00A628D3"/>
    <w:rsid w:val="00A73FE8"/>
    <w:rsid w:val="00A744D5"/>
    <w:rsid w:val="00A81A5D"/>
    <w:rsid w:val="00A909EE"/>
    <w:rsid w:val="00A94934"/>
    <w:rsid w:val="00AA1EAC"/>
    <w:rsid w:val="00AA515B"/>
    <w:rsid w:val="00AB3985"/>
    <w:rsid w:val="00AB6CB3"/>
    <w:rsid w:val="00AC3F2F"/>
    <w:rsid w:val="00AC42E5"/>
    <w:rsid w:val="00AC5C99"/>
    <w:rsid w:val="00AD0A03"/>
    <w:rsid w:val="00AD12C4"/>
    <w:rsid w:val="00AD6FE5"/>
    <w:rsid w:val="00B07A1F"/>
    <w:rsid w:val="00B10635"/>
    <w:rsid w:val="00B15A27"/>
    <w:rsid w:val="00B220E1"/>
    <w:rsid w:val="00B24977"/>
    <w:rsid w:val="00B2569E"/>
    <w:rsid w:val="00B32335"/>
    <w:rsid w:val="00B32817"/>
    <w:rsid w:val="00B328D8"/>
    <w:rsid w:val="00B337B6"/>
    <w:rsid w:val="00B3542B"/>
    <w:rsid w:val="00B43CC3"/>
    <w:rsid w:val="00B816B7"/>
    <w:rsid w:val="00B95451"/>
    <w:rsid w:val="00BA340D"/>
    <w:rsid w:val="00BB0034"/>
    <w:rsid w:val="00BB0873"/>
    <w:rsid w:val="00BB5171"/>
    <w:rsid w:val="00BB78AC"/>
    <w:rsid w:val="00BD6652"/>
    <w:rsid w:val="00BE2B66"/>
    <w:rsid w:val="00BE465C"/>
    <w:rsid w:val="00BF06D9"/>
    <w:rsid w:val="00BF3795"/>
    <w:rsid w:val="00BF3EBE"/>
    <w:rsid w:val="00C07C3D"/>
    <w:rsid w:val="00C15EBB"/>
    <w:rsid w:val="00C16721"/>
    <w:rsid w:val="00C17A0B"/>
    <w:rsid w:val="00C2084A"/>
    <w:rsid w:val="00C20D14"/>
    <w:rsid w:val="00C22403"/>
    <w:rsid w:val="00C27FE4"/>
    <w:rsid w:val="00C32D5F"/>
    <w:rsid w:val="00C336CF"/>
    <w:rsid w:val="00C3582F"/>
    <w:rsid w:val="00C37B36"/>
    <w:rsid w:val="00C46C54"/>
    <w:rsid w:val="00C4735F"/>
    <w:rsid w:val="00C50053"/>
    <w:rsid w:val="00C57FE6"/>
    <w:rsid w:val="00C7095A"/>
    <w:rsid w:val="00C7349E"/>
    <w:rsid w:val="00C77041"/>
    <w:rsid w:val="00C806FA"/>
    <w:rsid w:val="00C8200D"/>
    <w:rsid w:val="00C83BAA"/>
    <w:rsid w:val="00C86BBF"/>
    <w:rsid w:val="00C87F3E"/>
    <w:rsid w:val="00CA3CCA"/>
    <w:rsid w:val="00CC04A1"/>
    <w:rsid w:val="00CC48FB"/>
    <w:rsid w:val="00CD3B15"/>
    <w:rsid w:val="00CD7842"/>
    <w:rsid w:val="00CD7F80"/>
    <w:rsid w:val="00CE042B"/>
    <w:rsid w:val="00CE090C"/>
    <w:rsid w:val="00CE48F5"/>
    <w:rsid w:val="00CF35EE"/>
    <w:rsid w:val="00D04938"/>
    <w:rsid w:val="00D04DE9"/>
    <w:rsid w:val="00D0646F"/>
    <w:rsid w:val="00D1123D"/>
    <w:rsid w:val="00D12662"/>
    <w:rsid w:val="00D148FE"/>
    <w:rsid w:val="00D16B82"/>
    <w:rsid w:val="00D16E5C"/>
    <w:rsid w:val="00D17247"/>
    <w:rsid w:val="00D215E5"/>
    <w:rsid w:val="00D225FE"/>
    <w:rsid w:val="00D24780"/>
    <w:rsid w:val="00D260FE"/>
    <w:rsid w:val="00D301C4"/>
    <w:rsid w:val="00D33420"/>
    <w:rsid w:val="00D401A3"/>
    <w:rsid w:val="00D4566D"/>
    <w:rsid w:val="00D5033E"/>
    <w:rsid w:val="00D503FE"/>
    <w:rsid w:val="00D52182"/>
    <w:rsid w:val="00D522DD"/>
    <w:rsid w:val="00D627E3"/>
    <w:rsid w:val="00D62A03"/>
    <w:rsid w:val="00D6502E"/>
    <w:rsid w:val="00D677DF"/>
    <w:rsid w:val="00D7124C"/>
    <w:rsid w:val="00D729AC"/>
    <w:rsid w:val="00D74C7D"/>
    <w:rsid w:val="00D83D66"/>
    <w:rsid w:val="00D848D3"/>
    <w:rsid w:val="00D86FBF"/>
    <w:rsid w:val="00D87403"/>
    <w:rsid w:val="00D93FF6"/>
    <w:rsid w:val="00D9763F"/>
    <w:rsid w:val="00DA3F7D"/>
    <w:rsid w:val="00DA5CC9"/>
    <w:rsid w:val="00DB3A24"/>
    <w:rsid w:val="00DC5664"/>
    <w:rsid w:val="00DF1AE3"/>
    <w:rsid w:val="00E0009F"/>
    <w:rsid w:val="00E00960"/>
    <w:rsid w:val="00E02F2F"/>
    <w:rsid w:val="00E03AB2"/>
    <w:rsid w:val="00E05682"/>
    <w:rsid w:val="00E17C22"/>
    <w:rsid w:val="00E234FB"/>
    <w:rsid w:val="00E25B17"/>
    <w:rsid w:val="00E32EE0"/>
    <w:rsid w:val="00E3629F"/>
    <w:rsid w:val="00E3696E"/>
    <w:rsid w:val="00E442C9"/>
    <w:rsid w:val="00E4480E"/>
    <w:rsid w:val="00E46E40"/>
    <w:rsid w:val="00E470DE"/>
    <w:rsid w:val="00E55D3E"/>
    <w:rsid w:val="00E5652B"/>
    <w:rsid w:val="00E60611"/>
    <w:rsid w:val="00E61E59"/>
    <w:rsid w:val="00E64FCE"/>
    <w:rsid w:val="00E71E54"/>
    <w:rsid w:val="00E8621A"/>
    <w:rsid w:val="00E94916"/>
    <w:rsid w:val="00E96060"/>
    <w:rsid w:val="00E9651D"/>
    <w:rsid w:val="00E97353"/>
    <w:rsid w:val="00EA3F09"/>
    <w:rsid w:val="00EB36D7"/>
    <w:rsid w:val="00EB40F2"/>
    <w:rsid w:val="00EC0B36"/>
    <w:rsid w:val="00EC7CED"/>
    <w:rsid w:val="00EE07ED"/>
    <w:rsid w:val="00EE2780"/>
    <w:rsid w:val="00EE2DB0"/>
    <w:rsid w:val="00EE3F1D"/>
    <w:rsid w:val="00EE4BD1"/>
    <w:rsid w:val="00EE4F07"/>
    <w:rsid w:val="00EE5BAB"/>
    <w:rsid w:val="00EE5D77"/>
    <w:rsid w:val="00EE65A1"/>
    <w:rsid w:val="00EF6562"/>
    <w:rsid w:val="00F02AC3"/>
    <w:rsid w:val="00F1608F"/>
    <w:rsid w:val="00F23608"/>
    <w:rsid w:val="00F25381"/>
    <w:rsid w:val="00F26F74"/>
    <w:rsid w:val="00F435C2"/>
    <w:rsid w:val="00F67083"/>
    <w:rsid w:val="00F71666"/>
    <w:rsid w:val="00F75D4A"/>
    <w:rsid w:val="00F77E5D"/>
    <w:rsid w:val="00F82F4C"/>
    <w:rsid w:val="00F834AE"/>
    <w:rsid w:val="00F838FB"/>
    <w:rsid w:val="00F94315"/>
    <w:rsid w:val="00F95D50"/>
    <w:rsid w:val="00F97F0A"/>
    <w:rsid w:val="00FA1B6C"/>
    <w:rsid w:val="00FB1B37"/>
    <w:rsid w:val="00FB32EF"/>
    <w:rsid w:val="00FD7CDC"/>
    <w:rsid w:val="00FE19F1"/>
    <w:rsid w:val="00FE24EB"/>
    <w:rsid w:val="00FE564A"/>
    <w:rsid w:val="00FE5759"/>
    <w:rsid w:val="00FF4E99"/>
    <w:rsid w:val="00FF770B"/>
    <w:rsid w:val="00FF7C29"/>
    <w:rsid w:val="01E278B1"/>
    <w:rsid w:val="036B94A1"/>
    <w:rsid w:val="06A796BB"/>
    <w:rsid w:val="06FC7563"/>
    <w:rsid w:val="07CA9A9C"/>
    <w:rsid w:val="0BC26BA0"/>
    <w:rsid w:val="0C326721"/>
    <w:rsid w:val="0D4280CE"/>
    <w:rsid w:val="0DC182EA"/>
    <w:rsid w:val="0EC08A2A"/>
    <w:rsid w:val="0FBE1379"/>
    <w:rsid w:val="162CF712"/>
    <w:rsid w:val="17411F0A"/>
    <w:rsid w:val="174BD267"/>
    <w:rsid w:val="19EE639C"/>
    <w:rsid w:val="1C2EF33D"/>
    <w:rsid w:val="20BB7FBA"/>
    <w:rsid w:val="21A3B778"/>
    <w:rsid w:val="22B00B7C"/>
    <w:rsid w:val="2436F77B"/>
    <w:rsid w:val="24FF9CB0"/>
    <w:rsid w:val="2697DC1E"/>
    <w:rsid w:val="26A87455"/>
    <w:rsid w:val="271E2F7C"/>
    <w:rsid w:val="2793D20E"/>
    <w:rsid w:val="285BFFB0"/>
    <w:rsid w:val="28EFDB1B"/>
    <w:rsid w:val="296F2302"/>
    <w:rsid w:val="2A307802"/>
    <w:rsid w:val="2A86D1E9"/>
    <w:rsid w:val="2B0C46F4"/>
    <w:rsid w:val="2E1B59F3"/>
    <w:rsid w:val="2E530D81"/>
    <w:rsid w:val="2EA7CA17"/>
    <w:rsid w:val="2EB64478"/>
    <w:rsid w:val="3232131A"/>
    <w:rsid w:val="3329B15C"/>
    <w:rsid w:val="334DD532"/>
    <w:rsid w:val="33BC5024"/>
    <w:rsid w:val="3510B372"/>
    <w:rsid w:val="36FD1D2D"/>
    <w:rsid w:val="374C124D"/>
    <w:rsid w:val="3790F6F6"/>
    <w:rsid w:val="3A98069F"/>
    <w:rsid w:val="3AD7B6E9"/>
    <w:rsid w:val="3C58FBD6"/>
    <w:rsid w:val="3C7155C4"/>
    <w:rsid w:val="3DFCA4C6"/>
    <w:rsid w:val="3FC0C56D"/>
    <w:rsid w:val="3FFEEE09"/>
    <w:rsid w:val="41A275EA"/>
    <w:rsid w:val="4224714E"/>
    <w:rsid w:val="47F5B806"/>
    <w:rsid w:val="4890CFFC"/>
    <w:rsid w:val="49EEB11F"/>
    <w:rsid w:val="4A0809BC"/>
    <w:rsid w:val="4B321445"/>
    <w:rsid w:val="4D07DF3B"/>
    <w:rsid w:val="50D47486"/>
    <w:rsid w:val="521D5C93"/>
    <w:rsid w:val="53061F16"/>
    <w:rsid w:val="53582345"/>
    <w:rsid w:val="5548BA85"/>
    <w:rsid w:val="560D6697"/>
    <w:rsid w:val="571890B7"/>
    <w:rsid w:val="57A33421"/>
    <w:rsid w:val="5A77D4D7"/>
    <w:rsid w:val="5C5FA9B5"/>
    <w:rsid w:val="5D0C3DEF"/>
    <w:rsid w:val="6307641E"/>
    <w:rsid w:val="65776858"/>
    <w:rsid w:val="658E07CD"/>
    <w:rsid w:val="6663243B"/>
    <w:rsid w:val="669C3B07"/>
    <w:rsid w:val="66C871F2"/>
    <w:rsid w:val="673E3022"/>
    <w:rsid w:val="6745F0EC"/>
    <w:rsid w:val="69FDC1BF"/>
    <w:rsid w:val="6A78033D"/>
    <w:rsid w:val="6B08959B"/>
    <w:rsid w:val="6C13A9D6"/>
    <w:rsid w:val="6CE41D52"/>
    <w:rsid w:val="702257EA"/>
    <w:rsid w:val="729819C2"/>
    <w:rsid w:val="73A84A9A"/>
    <w:rsid w:val="743145E1"/>
    <w:rsid w:val="77C51263"/>
    <w:rsid w:val="7D8651D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147FB"/>
  <w15:chartTrackingRefBased/>
  <w15:docId w15:val="{CC55771E-F222-46F7-8A4E-FA8B6878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56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F2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1F2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1F2E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1F2E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1F2E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1F2E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F2E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1F2E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1F2EDF"/>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F2ED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F2ED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F2ED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F2ED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F2ED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F2ED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F2ED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F2ED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F2EDF"/>
    <w:rPr>
      <w:rFonts w:eastAsiaTheme="majorEastAsia" w:cstheme="majorBidi"/>
      <w:color w:val="272727" w:themeColor="text1" w:themeTint="D8"/>
    </w:rPr>
  </w:style>
  <w:style w:type="paragraph" w:styleId="Ttulo">
    <w:name w:val="Title"/>
    <w:basedOn w:val="Normal"/>
    <w:next w:val="Normal"/>
    <w:link w:val="TtuloChar"/>
    <w:qFormat/>
    <w:rsid w:val="001F2ED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F2E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F2ED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F2ED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F2EDF"/>
    <w:pPr>
      <w:spacing w:before="160"/>
      <w:jc w:val="center"/>
    </w:pPr>
    <w:rPr>
      <w:i/>
      <w:iCs/>
      <w:color w:val="404040" w:themeColor="text1" w:themeTint="BF"/>
    </w:rPr>
  </w:style>
  <w:style w:type="character" w:customStyle="1" w:styleId="CitaoChar">
    <w:name w:val="Citação Char"/>
    <w:basedOn w:val="Fontepargpadro"/>
    <w:link w:val="Citao"/>
    <w:uiPriority w:val="29"/>
    <w:rsid w:val="001F2EDF"/>
    <w:rPr>
      <w:i/>
      <w:iCs/>
      <w:color w:val="404040" w:themeColor="text1" w:themeTint="BF"/>
    </w:rPr>
  </w:style>
  <w:style w:type="paragraph" w:styleId="PargrafodaLista">
    <w:name w:val="List Paragraph"/>
    <w:basedOn w:val="Normal"/>
    <w:uiPriority w:val="34"/>
    <w:qFormat/>
    <w:rsid w:val="001F2EDF"/>
    <w:pPr>
      <w:ind w:left="720"/>
      <w:contextualSpacing/>
    </w:pPr>
  </w:style>
  <w:style w:type="character" w:styleId="nfaseIntensa">
    <w:name w:val="Intense Emphasis"/>
    <w:basedOn w:val="Fontepargpadro"/>
    <w:uiPriority w:val="21"/>
    <w:qFormat/>
    <w:rsid w:val="001F2EDF"/>
    <w:rPr>
      <w:i/>
      <w:iCs/>
      <w:color w:val="0F4761" w:themeColor="accent1" w:themeShade="BF"/>
    </w:rPr>
  </w:style>
  <w:style w:type="paragraph" w:styleId="CitaoIntensa">
    <w:name w:val="Intense Quote"/>
    <w:basedOn w:val="Normal"/>
    <w:next w:val="Normal"/>
    <w:link w:val="CitaoIntensaChar"/>
    <w:uiPriority w:val="30"/>
    <w:qFormat/>
    <w:rsid w:val="001F2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F2EDF"/>
    <w:rPr>
      <w:i/>
      <w:iCs/>
      <w:color w:val="0F4761" w:themeColor="accent1" w:themeShade="BF"/>
    </w:rPr>
  </w:style>
  <w:style w:type="character" w:styleId="RefernciaIntensa">
    <w:name w:val="Intense Reference"/>
    <w:basedOn w:val="Fontepargpadro"/>
    <w:uiPriority w:val="32"/>
    <w:qFormat/>
    <w:rsid w:val="001F2EDF"/>
    <w:rPr>
      <w:b/>
      <w:bCs/>
      <w:smallCaps/>
      <w:color w:val="0F4761" w:themeColor="accent1" w:themeShade="BF"/>
      <w:spacing w:val="5"/>
    </w:rPr>
  </w:style>
  <w:style w:type="paragraph" w:styleId="Cabealho">
    <w:name w:val="header"/>
    <w:basedOn w:val="Normal"/>
    <w:link w:val="CabealhoChar"/>
    <w:uiPriority w:val="99"/>
    <w:rsid w:val="001F2EDF"/>
    <w:pPr>
      <w:tabs>
        <w:tab w:val="center" w:pos="4419"/>
        <w:tab w:val="right" w:pos="8838"/>
      </w:tabs>
    </w:pPr>
  </w:style>
  <w:style w:type="character" w:customStyle="1" w:styleId="CabealhoChar">
    <w:name w:val="Cabeçalho Char"/>
    <w:basedOn w:val="Fontepargpadro"/>
    <w:link w:val="Cabealho"/>
    <w:uiPriority w:val="99"/>
    <w:rsid w:val="001F2EDF"/>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rsid w:val="001F2EDF"/>
    <w:pPr>
      <w:tabs>
        <w:tab w:val="center" w:pos="4419"/>
        <w:tab w:val="right" w:pos="8838"/>
      </w:tabs>
    </w:pPr>
  </w:style>
  <w:style w:type="character" w:customStyle="1" w:styleId="RodapChar">
    <w:name w:val="Rodapé Char"/>
    <w:basedOn w:val="Fontepargpadro"/>
    <w:link w:val="Rodap"/>
    <w:uiPriority w:val="99"/>
    <w:rsid w:val="001F2EDF"/>
    <w:rPr>
      <w:rFonts w:ascii="Times New Roman" w:eastAsia="Times New Roman" w:hAnsi="Times New Roman" w:cs="Times New Roman"/>
      <w:kern w:val="0"/>
      <w:sz w:val="24"/>
      <w:szCs w:val="24"/>
      <w:lang w:eastAsia="pt-BR"/>
      <w14:ligatures w14:val="none"/>
    </w:rPr>
  </w:style>
  <w:style w:type="paragraph" w:customStyle="1" w:styleId="DefaultText">
    <w:name w:val="Default Text"/>
    <w:basedOn w:val="Normal"/>
    <w:rsid w:val="001F2EDF"/>
    <w:rPr>
      <w:szCs w:val="20"/>
      <w:lang w:eastAsia="en-US"/>
    </w:rPr>
  </w:style>
  <w:style w:type="paragraph" w:styleId="Recuodecorpodetexto3">
    <w:name w:val="Body Text Indent 3"/>
    <w:basedOn w:val="Normal"/>
    <w:link w:val="Recuodecorpodetexto3Char"/>
    <w:rsid w:val="001F2EDF"/>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1F2EDF"/>
    <w:rPr>
      <w:rFonts w:ascii="Arial" w:eastAsia="Times New Roman" w:hAnsi="Arial" w:cs="Times New Roman"/>
      <w:kern w:val="0"/>
      <w:szCs w:val="20"/>
      <w:lang w:eastAsia="pt-BR"/>
      <w14:ligatures w14:val="none"/>
    </w:rPr>
  </w:style>
  <w:style w:type="paragraph" w:styleId="Corpodetexto3">
    <w:name w:val="Body Text 3"/>
    <w:basedOn w:val="Normal"/>
    <w:link w:val="Corpodetexto3Char"/>
    <w:rsid w:val="001F2EDF"/>
    <w:pPr>
      <w:ind w:right="-1012"/>
      <w:jc w:val="both"/>
    </w:pPr>
    <w:rPr>
      <w:rFonts w:ascii="Arial" w:hAnsi="Arial" w:cs="Arial"/>
      <w:b/>
    </w:rPr>
  </w:style>
  <w:style w:type="character" w:customStyle="1" w:styleId="Corpodetexto3Char">
    <w:name w:val="Corpo de texto 3 Char"/>
    <w:basedOn w:val="Fontepargpadro"/>
    <w:link w:val="Corpodetexto3"/>
    <w:rsid w:val="001F2EDF"/>
    <w:rPr>
      <w:rFonts w:ascii="Arial" w:eastAsia="Times New Roman" w:hAnsi="Arial" w:cs="Arial"/>
      <w:b/>
      <w:kern w:val="0"/>
      <w:sz w:val="24"/>
      <w:szCs w:val="24"/>
      <w:lang w:eastAsia="pt-BR"/>
      <w14:ligatures w14:val="none"/>
    </w:rPr>
  </w:style>
  <w:style w:type="character" w:styleId="Hyperlink">
    <w:name w:val="Hyperlink"/>
    <w:rsid w:val="001F2EDF"/>
    <w:rPr>
      <w:color w:val="0000FF"/>
      <w:u w:val="single"/>
    </w:rPr>
  </w:style>
  <w:style w:type="paragraph" w:styleId="Textoembloco">
    <w:name w:val="Block Text"/>
    <w:basedOn w:val="Normal"/>
    <w:rsid w:val="001F2EDF"/>
    <w:pPr>
      <w:ind w:left="851" w:right="43" w:hanging="284"/>
      <w:jc w:val="both"/>
    </w:pPr>
    <w:rPr>
      <w:szCs w:val="20"/>
    </w:rPr>
  </w:style>
  <w:style w:type="paragraph" w:styleId="Saudao">
    <w:name w:val="Salutation"/>
    <w:basedOn w:val="Normal"/>
    <w:link w:val="SaudaoChar"/>
    <w:rsid w:val="001F2EDF"/>
    <w:pPr>
      <w:jc w:val="both"/>
    </w:pPr>
    <w:rPr>
      <w:rFonts w:ascii="Arial" w:hAnsi="Arial"/>
      <w:szCs w:val="20"/>
    </w:rPr>
  </w:style>
  <w:style w:type="character" w:customStyle="1" w:styleId="SaudaoChar">
    <w:name w:val="Saudação Char"/>
    <w:basedOn w:val="Fontepargpadro"/>
    <w:link w:val="Saudao"/>
    <w:rsid w:val="001F2EDF"/>
    <w:rPr>
      <w:rFonts w:ascii="Arial" w:eastAsia="Times New Roman" w:hAnsi="Arial" w:cs="Times New Roman"/>
      <w:kern w:val="0"/>
      <w:sz w:val="24"/>
      <w:szCs w:val="20"/>
      <w:lang w:eastAsia="pt-BR"/>
      <w14:ligatures w14:val="none"/>
    </w:rPr>
  </w:style>
  <w:style w:type="paragraph" w:styleId="Recuodecorpodetexto">
    <w:name w:val="Body Text Indent"/>
    <w:basedOn w:val="Normal"/>
    <w:link w:val="RecuodecorpodetextoChar"/>
    <w:uiPriority w:val="99"/>
    <w:rsid w:val="001F2EDF"/>
    <w:pPr>
      <w:ind w:left="1701" w:hanging="1701"/>
      <w:jc w:val="both"/>
    </w:pPr>
    <w:rPr>
      <w:szCs w:val="20"/>
    </w:rPr>
  </w:style>
  <w:style w:type="character" w:customStyle="1" w:styleId="RecuodecorpodetextoChar">
    <w:name w:val="Recuo de corpo de texto Char"/>
    <w:basedOn w:val="Fontepargpadro"/>
    <w:link w:val="Recuodecorpodetexto"/>
    <w:uiPriority w:val="99"/>
    <w:rsid w:val="001F2EDF"/>
    <w:rPr>
      <w:rFonts w:ascii="Times New Roman" w:eastAsia="Times New Roman" w:hAnsi="Times New Roman" w:cs="Times New Roman"/>
      <w:kern w:val="0"/>
      <w:sz w:val="24"/>
      <w:szCs w:val="20"/>
      <w:lang w:eastAsia="pt-BR"/>
      <w14:ligatures w14:val="none"/>
    </w:rPr>
  </w:style>
  <w:style w:type="paragraph" w:styleId="Corpodetexto">
    <w:name w:val="Body Text"/>
    <w:basedOn w:val="Normal"/>
    <w:link w:val="CorpodetextoChar"/>
    <w:rsid w:val="001F2EDF"/>
    <w:pPr>
      <w:tabs>
        <w:tab w:val="left" w:pos="993"/>
      </w:tabs>
      <w:jc w:val="both"/>
    </w:pPr>
    <w:rPr>
      <w:szCs w:val="20"/>
    </w:rPr>
  </w:style>
  <w:style w:type="character" w:customStyle="1" w:styleId="CorpodetextoChar">
    <w:name w:val="Corpo de texto Char"/>
    <w:basedOn w:val="Fontepargpadro"/>
    <w:link w:val="Corpodetexto"/>
    <w:rsid w:val="001F2EDF"/>
    <w:rPr>
      <w:rFonts w:ascii="Times New Roman" w:eastAsia="Times New Roman" w:hAnsi="Times New Roman" w:cs="Times New Roman"/>
      <w:kern w:val="0"/>
      <w:sz w:val="24"/>
      <w:szCs w:val="20"/>
      <w:lang w:eastAsia="pt-BR"/>
      <w14:ligatures w14:val="none"/>
    </w:rPr>
  </w:style>
  <w:style w:type="paragraph" w:styleId="TextosemFormatao">
    <w:name w:val="Plain Text"/>
    <w:basedOn w:val="Normal"/>
    <w:link w:val="TextosemFormataoChar"/>
    <w:rsid w:val="001F2EDF"/>
    <w:rPr>
      <w:rFonts w:ascii="Courier New" w:hAnsi="Courier New"/>
      <w:sz w:val="20"/>
      <w:szCs w:val="20"/>
    </w:rPr>
  </w:style>
  <w:style w:type="character" w:customStyle="1" w:styleId="TextosemFormataoChar">
    <w:name w:val="Texto sem Formatação Char"/>
    <w:basedOn w:val="Fontepargpadro"/>
    <w:link w:val="TextosemFormatao"/>
    <w:rsid w:val="001F2EDF"/>
    <w:rPr>
      <w:rFonts w:ascii="Courier New" w:eastAsia="Times New Roman" w:hAnsi="Courier New" w:cs="Times New Roman"/>
      <w:kern w:val="0"/>
      <w:sz w:val="20"/>
      <w:szCs w:val="20"/>
      <w:lang w:eastAsia="pt-BR"/>
      <w14:ligatures w14:val="none"/>
    </w:rPr>
  </w:style>
  <w:style w:type="paragraph" w:styleId="Lista">
    <w:name w:val="List"/>
    <w:basedOn w:val="Normal"/>
    <w:rsid w:val="001F2EDF"/>
    <w:pPr>
      <w:ind w:left="283" w:hanging="283"/>
    </w:pPr>
    <w:rPr>
      <w:rFonts w:ascii="MS Sans Serif" w:hAnsi="MS Sans Serif"/>
      <w:sz w:val="20"/>
      <w:szCs w:val="20"/>
    </w:rPr>
  </w:style>
  <w:style w:type="paragraph" w:styleId="Recuodecorpodetexto2">
    <w:name w:val="Body Text Indent 2"/>
    <w:basedOn w:val="Normal"/>
    <w:link w:val="Recuodecorpodetexto2Char"/>
    <w:rsid w:val="001F2EDF"/>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1F2EDF"/>
    <w:rPr>
      <w:rFonts w:ascii="Arial" w:eastAsia="Times New Roman" w:hAnsi="Arial" w:cs="Times New Roman"/>
      <w:bCs/>
      <w:color w:val="FF6600"/>
      <w:kern w:val="0"/>
      <w:lang w:eastAsia="pt-BR"/>
      <w14:ligatures w14:val="none"/>
    </w:rPr>
  </w:style>
  <w:style w:type="paragraph" w:styleId="Pr-formataoHTML">
    <w:name w:val="HTML Preformatted"/>
    <w:basedOn w:val="Normal"/>
    <w:link w:val="Pr-formataoHTMLChar"/>
    <w:rsid w:val="001F2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1F2EDF"/>
    <w:rPr>
      <w:rFonts w:ascii="Arial Unicode MS" w:eastAsia="Arial Unicode MS" w:hAnsi="Arial Unicode MS" w:cs="Arial Unicode MS"/>
      <w:kern w:val="0"/>
      <w:sz w:val="20"/>
      <w:szCs w:val="20"/>
      <w:lang w:eastAsia="pt-BR"/>
      <w14:ligatures w14:val="none"/>
    </w:rPr>
  </w:style>
  <w:style w:type="paragraph" w:styleId="Corpodetexto2">
    <w:name w:val="Body Text 2"/>
    <w:basedOn w:val="Normal"/>
    <w:link w:val="Corpodetexto2Char"/>
    <w:rsid w:val="001F2EDF"/>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1F2EDF"/>
    <w:rPr>
      <w:rFonts w:ascii="Arial" w:eastAsia="Times New Roman" w:hAnsi="Arial" w:cs="Arial"/>
      <w:color w:val="3366FF"/>
      <w:kern w:val="0"/>
      <w:lang w:eastAsia="pt-BR"/>
      <w14:ligatures w14:val="none"/>
    </w:rPr>
  </w:style>
  <w:style w:type="paragraph" w:styleId="NormalWeb">
    <w:name w:val="Normal (Web)"/>
    <w:basedOn w:val="Normal"/>
    <w:uiPriority w:val="99"/>
    <w:rsid w:val="001F2EDF"/>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F2EDF"/>
  </w:style>
  <w:style w:type="paragraph" w:customStyle="1" w:styleId="texto1">
    <w:name w:val="texto1"/>
    <w:basedOn w:val="Normal"/>
    <w:rsid w:val="001F2EDF"/>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F2EDF"/>
    <w:rPr>
      <w:b/>
      <w:bCs/>
    </w:rPr>
  </w:style>
  <w:style w:type="character" w:customStyle="1" w:styleId="d729180">
    <w:name w:val="d729180"/>
    <w:semiHidden/>
    <w:rsid w:val="001F2EDF"/>
    <w:rPr>
      <w:rFonts w:ascii="Arial" w:hAnsi="Arial" w:cs="Arial"/>
      <w:color w:val="auto"/>
      <w:sz w:val="20"/>
      <w:szCs w:val="20"/>
    </w:rPr>
  </w:style>
  <w:style w:type="character" w:customStyle="1" w:styleId="N">
    <w:name w:val="N"/>
    <w:rsid w:val="001F2EDF"/>
    <w:rPr>
      <w:b/>
      <w:bCs/>
    </w:rPr>
  </w:style>
  <w:style w:type="paragraph" w:customStyle="1" w:styleId="p-integra">
    <w:name w:val="p-integra"/>
    <w:basedOn w:val="Normal"/>
    <w:rsid w:val="001F2EDF"/>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1F2EDF"/>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1F2EDF"/>
    <w:rPr>
      <w:rFonts w:ascii="Tahoma" w:eastAsia="Times New Roman" w:hAnsi="Tahoma" w:cs="Tahoma"/>
      <w:kern w:val="0"/>
      <w:sz w:val="20"/>
      <w:szCs w:val="20"/>
      <w:shd w:val="clear" w:color="auto" w:fill="000080"/>
      <w:lang w:eastAsia="pt-BR"/>
      <w14:ligatures w14:val="none"/>
    </w:rPr>
  </w:style>
  <w:style w:type="table" w:styleId="Tabelacomgrade">
    <w:name w:val="Table Grid"/>
    <w:basedOn w:val="Tabelanormal"/>
    <w:rsid w:val="001F2EDF"/>
    <w:pPr>
      <w:spacing w:after="0" w:line="240" w:lineRule="auto"/>
    </w:pPr>
    <w:rPr>
      <w:rFonts w:ascii="Times New Roman" w:eastAsia="Times New Roman" w:hAnsi="Times New Roman" w:cs="Times New Roman"/>
      <w:kern w:val="0"/>
      <w:sz w:val="20"/>
      <w:szCs w:val="20"/>
      <w:lang w:eastAsia="pt-BR"/>
      <w14:ligatures w14:val="none"/>
    </w:rPr>
    <w:tblPr/>
  </w:style>
  <w:style w:type="paragraph" w:customStyle="1" w:styleId="BodyText21">
    <w:name w:val="Body Text 21"/>
    <w:basedOn w:val="Normal"/>
    <w:rsid w:val="001F2EDF"/>
    <w:pPr>
      <w:jc w:val="both"/>
    </w:pPr>
    <w:rPr>
      <w:szCs w:val="20"/>
    </w:rPr>
  </w:style>
  <w:style w:type="paragraph" w:customStyle="1" w:styleId="BodyTextIndent20">
    <w:name w:val="Body Text Indent 20"/>
    <w:basedOn w:val="Normal"/>
    <w:rsid w:val="001F2EDF"/>
    <w:pPr>
      <w:spacing w:line="280" w:lineRule="atLeast"/>
      <w:ind w:left="567"/>
      <w:jc w:val="both"/>
    </w:pPr>
    <w:rPr>
      <w:rFonts w:ascii="Arial" w:hAnsi="Arial"/>
      <w:szCs w:val="20"/>
    </w:rPr>
  </w:style>
  <w:style w:type="paragraph" w:customStyle="1" w:styleId="BodyText25">
    <w:name w:val="Body Text 25"/>
    <w:basedOn w:val="Normal"/>
    <w:rsid w:val="001F2EDF"/>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1F2EDF"/>
    <w:pPr>
      <w:spacing w:line="280" w:lineRule="atLeast"/>
      <w:jc w:val="both"/>
    </w:pPr>
    <w:rPr>
      <w:rFonts w:ascii="Arial" w:hAnsi="Arial"/>
      <w:sz w:val="20"/>
      <w:szCs w:val="20"/>
    </w:rPr>
  </w:style>
  <w:style w:type="paragraph" w:customStyle="1" w:styleId="BodyTextIndent30">
    <w:name w:val="Body Text Indent 30"/>
    <w:basedOn w:val="Normal"/>
    <w:rsid w:val="001F2EDF"/>
    <w:pPr>
      <w:ind w:left="851"/>
      <w:jc w:val="both"/>
    </w:pPr>
    <w:rPr>
      <w:rFonts w:ascii="Arial" w:hAnsi="Arial"/>
      <w:szCs w:val="20"/>
    </w:rPr>
  </w:style>
  <w:style w:type="paragraph" w:customStyle="1" w:styleId="t2">
    <w:name w:val="t2"/>
    <w:basedOn w:val="Normal"/>
    <w:rsid w:val="001F2EDF"/>
    <w:pPr>
      <w:tabs>
        <w:tab w:val="num" w:pos="360"/>
      </w:tabs>
      <w:spacing w:before="120"/>
      <w:jc w:val="both"/>
    </w:pPr>
    <w:rPr>
      <w:rFonts w:ascii="Arial" w:hAnsi="Arial"/>
      <w:b/>
      <w:szCs w:val="20"/>
    </w:rPr>
  </w:style>
  <w:style w:type="paragraph" w:customStyle="1" w:styleId="BodyText30">
    <w:name w:val="Body Text 30"/>
    <w:basedOn w:val="Normal"/>
    <w:rsid w:val="001F2EDF"/>
    <w:pPr>
      <w:jc w:val="both"/>
    </w:pPr>
    <w:rPr>
      <w:rFonts w:ascii="Arial" w:hAnsi="Arial"/>
      <w:color w:val="000000"/>
      <w:szCs w:val="20"/>
    </w:rPr>
  </w:style>
  <w:style w:type="paragraph" w:customStyle="1" w:styleId="BodyText20">
    <w:name w:val="Body Text 20"/>
    <w:basedOn w:val="Normal"/>
    <w:rsid w:val="001F2EDF"/>
    <w:pPr>
      <w:spacing w:line="280" w:lineRule="atLeast"/>
      <w:ind w:left="1134"/>
      <w:jc w:val="both"/>
    </w:pPr>
    <w:rPr>
      <w:rFonts w:ascii="Arial" w:hAnsi="Arial"/>
      <w:szCs w:val="20"/>
    </w:rPr>
  </w:style>
  <w:style w:type="paragraph" w:customStyle="1" w:styleId="Default">
    <w:name w:val="Default"/>
    <w:rsid w:val="001F2EDF"/>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32">
    <w:name w:val="Recuo de corpo de texto 32"/>
    <w:basedOn w:val="Normal"/>
    <w:rsid w:val="001F2EDF"/>
    <w:pPr>
      <w:widowControl w:val="0"/>
      <w:ind w:left="1418"/>
      <w:jc w:val="both"/>
    </w:pPr>
    <w:rPr>
      <w:rFonts w:ascii="Arial" w:hAnsi="Arial"/>
      <w:szCs w:val="20"/>
    </w:rPr>
  </w:style>
  <w:style w:type="paragraph" w:customStyle="1" w:styleId="Corpodeeditalpadro">
    <w:name w:val="Corpo de edital padrão"/>
    <w:basedOn w:val="Normal"/>
    <w:rsid w:val="001F2EDF"/>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1F2EDF"/>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1F2EDF"/>
    <w:rPr>
      <w:rFonts w:ascii="Tahoma" w:hAnsi="Tahoma"/>
      <w:sz w:val="16"/>
      <w:szCs w:val="16"/>
    </w:rPr>
  </w:style>
  <w:style w:type="character" w:customStyle="1" w:styleId="TextodebaloChar">
    <w:name w:val="Texto de balão Char"/>
    <w:basedOn w:val="Fontepargpadro"/>
    <w:link w:val="Textodebalo"/>
    <w:uiPriority w:val="99"/>
    <w:semiHidden/>
    <w:rsid w:val="001F2EDF"/>
    <w:rPr>
      <w:rFonts w:ascii="Tahoma" w:eastAsia="Times New Roman" w:hAnsi="Tahoma" w:cs="Times New Roman"/>
      <w:kern w:val="0"/>
      <w:sz w:val="16"/>
      <w:szCs w:val="16"/>
      <w:lang w:eastAsia="pt-BR"/>
      <w14:ligatures w14:val="none"/>
    </w:rPr>
  </w:style>
  <w:style w:type="character" w:customStyle="1" w:styleId="CommentReference">
    <w:name w:val="Comment Reference"/>
    <w:uiPriority w:val="99"/>
    <w:semiHidden/>
    <w:unhideWhenUsed/>
    <w:rsid w:val="001F2EDF"/>
    <w:rPr>
      <w:sz w:val="16"/>
      <w:szCs w:val="16"/>
    </w:rPr>
  </w:style>
  <w:style w:type="paragraph" w:customStyle="1" w:styleId="CommentText">
    <w:name w:val="Comment Text"/>
    <w:basedOn w:val="Normal"/>
    <w:link w:val="CommentTextChar"/>
    <w:uiPriority w:val="99"/>
    <w:unhideWhenUsed/>
    <w:rsid w:val="001F2EDF"/>
    <w:rPr>
      <w:sz w:val="20"/>
      <w:szCs w:val="20"/>
    </w:rPr>
  </w:style>
  <w:style w:type="character" w:customStyle="1" w:styleId="CommentTextChar">
    <w:name w:val="Comment Text Char"/>
    <w:basedOn w:val="Fontepargpadro"/>
    <w:link w:val="CommentText"/>
    <w:uiPriority w:val="99"/>
    <w:rsid w:val="001F2EDF"/>
    <w:rPr>
      <w:rFonts w:ascii="Times New Roman" w:eastAsia="Times New Roman" w:hAnsi="Times New Roman" w:cs="Times New Roman"/>
      <w:kern w:val="0"/>
      <w:sz w:val="20"/>
      <w:szCs w:val="20"/>
      <w:lang w:eastAsia="pt-BR"/>
      <w14:ligatures w14:val="none"/>
    </w:rPr>
  </w:style>
  <w:style w:type="paragraph" w:customStyle="1" w:styleId="CommentSubject">
    <w:name w:val="Comment Subject"/>
    <w:basedOn w:val="CommentText"/>
    <w:next w:val="CommentText"/>
    <w:link w:val="CommentSubjectChar"/>
    <w:uiPriority w:val="99"/>
    <w:semiHidden/>
    <w:unhideWhenUsed/>
    <w:rsid w:val="001F2EDF"/>
    <w:rPr>
      <w:b/>
      <w:bCs/>
    </w:rPr>
  </w:style>
  <w:style w:type="character" w:customStyle="1" w:styleId="CommentSubjectChar">
    <w:name w:val="Comment Subject Char"/>
    <w:basedOn w:val="CommentTextChar"/>
    <w:link w:val="CommentSubject"/>
    <w:uiPriority w:val="99"/>
    <w:semiHidden/>
    <w:rsid w:val="001F2EDF"/>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1F2EDF"/>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MenoPendente1">
    <w:name w:val="Menção Pendente1"/>
    <w:uiPriority w:val="99"/>
    <w:semiHidden/>
    <w:unhideWhenUsed/>
    <w:rsid w:val="001F2EDF"/>
    <w:rPr>
      <w:color w:val="605E5C"/>
      <w:shd w:val="clear" w:color="auto" w:fill="E1DFDD"/>
    </w:rPr>
  </w:style>
  <w:style w:type="character" w:styleId="nfase">
    <w:name w:val="Emphasis"/>
    <w:uiPriority w:val="20"/>
    <w:qFormat/>
    <w:rsid w:val="001F2EDF"/>
    <w:rPr>
      <w:i/>
      <w:iCs/>
    </w:rPr>
  </w:style>
  <w:style w:type="paragraph" w:customStyle="1" w:styleId="Nivel01">
    <w:name w:val="Nivel 01"/>
    <w:basedOn w:val="Ttulo1"/>
    <w:next w:val="Normal"/>
    <w:qFormat/>
    <w:rsid w:val="001F2EDF"/>
    <w:pPr>
      <w:numPr>
        <w:numId w:val="25"/>
      </w:numPr>
      <w:tabs>
        <w:tab w:val="left" w:pos="567"/>
      </w:tabs>
      <w:spacing w:beforeLines="120" w:before="0" w:afterLines="120" w:after="0" w:line="312" w:lineRule="auto"/>
      <w:jc w:val="both"/>
    </w:pPr>
    <w:rPr>
      <w:rFonts w:ascii="Arial" w:eastAsia="Arial" w:hAnsi="Arial" w:cs="Arial"/>
      <w:b/>
      <w:bCs/>
      <w:iCs/>
      <w:color w:val="auto"/>
      <w:sz w:val="20"/>
      <w:szCs w:val="20"/>
    </w:rPr>
  </w:style>
  <w:style w:type="paragraph" w:customStyle="1" w:styleId="Nivel2">
    <w:name w:val="Nivel 2"/>
    <w:basedOn w:val="Normal"/>
    <w:link w:val="Nivel2Char"/>
    <w:autoRedefine/>
    <w:qFormat/>
    <w:rsid w:val="001F2EDF"/>
    <w:pPr>
      <w:numPr>
        <w:ilvl w:val="1"/>
        <w:numId w:val="25"/>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1F2EDF"/>
    <w:pPr>
      <w:numPr>
        <w:ilvl w:val="2"/>
        <w:numId w:val="25"/>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1F2EDF"/>
    <w:pPr>
      <w:numPr>
        <w:ilvl w:val="3"/>
      </w:numPr>
    </w:pPr>
    <w:rPr>
      <w:color w:val="auto"/>
    </w:rPr>
  </w:style>
  <w:style w:type="paragraph" w:customStyle="1" w:styleId="Nivel5">
    <w:name w:val="Nivel 5"/>
    <w:basedOn w:val="Nivel4"/>
    <w:qFormat/>
    <w:rsid w:val="001F2EDF"/>
    <w:pPr>
      <w:numPr>
        <w:ilvl w:val="4"/>
      </w:numPr>
      <w:tabs>
        <w:tab w:val="num" w:pos="1492"/>
      </w:tabs>
    </w:pPr>
  </w:style>
  <w:style w:type="character" w:customStyle="1" w:styleId="Nivel2Char">
    <w:name w:val="Nivel 2 Char"/>
    <w:link w:val="Nivel2"/>
    <w:locked/>
    <w:rsid w:val="001F2EDF"/>
    <w:rPr>
      <w:rFonts w:ascii="Arial" w:eastAsia="Times New Roman" w:hAnsi="Arial" w:cs="Arial"/>
      <w:color w:val="000000"/>
      <w:kern w:val="0"/>
      <w:sz w:val="20"/>
      <w:szCs w:val="20"/>
      <w:lang w:eastAsia="pt-BR"/>
      <w14:ligatures w14:val="none"/>
    </w:rPr>
  </w:style>
  <w:style w:type="character" w:styleId="HiperlinkVisitado">
    <w:name w:val="FollowedHyperlink"/>
    <w:basedOn w:val="Fontepargpadro"/>
    <w:uiPriority w:val="99"/>
    <w:semiHidden/>
    <w:unhideWhenUsed/>
    <w:rsid w:val="001F2EDF"/>
    <w:rPr>
      <w:color w:val="96607D" w:themeColor="followedHyperlink"/>
      <w:u w:val="single"/>
    </w:rPr>
  </w:style>
  <w:style w:type="character" w:customStyle="1" w:styleId="MenoPendente2">
    <w:name w:val="Menção Pendente2"/>
    <w:basedOn w:val="Fontepargpadro"/>
    <w:uiPriority w:val="99"/>
    <w:semiHidden/>
    <w:unhideWhenUsed/>
    <w:rsid w:val="001F2EDF"/>
    <w:rPr>
      <w:color w:val="605E5C"/>
      <w:shd w:val="clear" w:color="auto" w:fill="E1DFDD"/>
    </w:rPr>
  </w:style>
  <w:style w:type="character" w:styleId="MenoPendente">
    <w:name w:val="Unresolved Mention"/>
    <w:basedOn w:val="Fontepargpadro"/>
    <w:uiPriority w:val="99"/>
    <w:semiHidden/>
    <w:unhideWhenUsed/>
    <w:rsid w:val="001F2EDF"/>
    <w:rPr>
      <w:color w:val="605E5C"/>
      <w:shd w:val="clear" w:color="auto" w:fill="E1DFDD"/>
    </w:rPr>
  </w:style>
  <w:style w:type="paragraph" w:customStyle="1" w:styleId="Standard">
    <w:name w:val="Standard"/>
    <w:rsid w:val="006628AF"/>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Standarduser">
    <w:name w:val="Standard (user)"/>
    <w:rsid w:val="00F834AE"/>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Ttulo10">
    <w:name w:val="Título1"/>
    <w:basedOn w:val="Standard"/>
    <w:rsid w:val="00006048"/>
    <w:pPr>
      <w:jc w:val="center"/>
    </w:pPr>
    <w:rPr>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riooficial.prefeitura.sp.gov.br/md_epubli_controlador.php?acao=inicio"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mailto:subglicitacao@smsub.prefeitura.sp.gov.br" TargetMode="External"/><Relationship Id="rId3" Type="http://schemas.openxmlformats.org/officeDocument/2006/relationships/styles" Target="styles.xml"/><Relationship Id="rId21" Type="http://schemas.openxmlformats.org/officeDocument/2006/relationships/hyperlink" Target="https://www.gov.br/compras" TargetMode="External"/><Relationship Id="rId7" Type="http://schemas.openxmlformats.org/officeDocument/2006/relationships/endnotes" Target="endnotes.xml"/><Relationship Id="rId12" Type="http://schemas.openxmlformats.org/officeDocument/2006/relationships/hyperlink" Target="mailto:subglicitacao@smsub.prefeitura.sp.gov.br" TargetMode="External"/><Relationship Id="rId17" Type="http://schemas.openxmlformats.org/officeDocument/2006/relationships/hyperlink" Target="http://e-negocioscidadesp.prefeitura.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diariooficial.prefeitura.sp.gov.br/md_epubli_controlador.php?acao=inici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bglicitacao@smsub.prefeitura.sp.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apital.sp.gov.br/web/gestao/w/coordenadoria_de_bens_e_servicos__cobes/empresas_punidas/9255" TargetMode="External"/><Relationship Id="rId23" Type="http://schemas.openxmlformats.org/officeDocument/2006/relationships/footer" Target="footer1.xml"/><Relationship Id="rId10" Type="http://schemas.openxmlformats.org/officeDocument/2006/relationships/hyperlink" Target="mailto:subglicitacao@smsub.prefeitura.sp.gov.br" TargetMode="External"/><Relationship Id="rId19" Type="http://schemas.openxmlformats.org/officeDocument/2006/relationships/hyperlink" Target="mailto:subglicitacao@smsub.prefeitura.sp.gov.br"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portaltransparencia.gov.br/sancoes/cei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94C2C-BE9A-46FB-B6AD-D9E1C9E3AF23}">
  <ds:schemaRefs>
    <ds:schemaRef ds:uri="http://schemas.openxmlformats.org/officeDocument/2006/bibliography"/>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443</TotalTime>
  <Pages>37</Pages>
  <Words>10008</Words>
  <Characters>54046</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Bracet Miragaya</dc:creator>
  <cp:keywords/>
  <dc:description/>
  <cp:lastModifiedBy>Cláudio de Melo</cp:lastModifiedBy>
  <cp:revision>235</cp:revision>
  <dcterms:created xsi:type="dcterms:W3CDTF">2026-09-02T17:04:00Z</dcterms:created>
  <dcterms:modified xsi:type="dcterms:W3CDTF">2026-10-15T12:59:00Z</dcterms:modified>
</cp:coreProperties>
</file>