
<file path=[Content_Types].xml><?xml version="1.0" encoding="utf-8"?>
<Types xmlns="http://schemas.openxmlformats.org/package/2006/content-types">
  <Default Extension="jpeg" ContentType="image/jpeg"/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>
  <w:body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" w:id="br1"/>
      </w:r>
      <w:r>
        <w:bookmarkEnd w:id="br1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068" w:x="4028" w:y="1266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QMQMB+Bitstream Vera Serif" w:hAnsi="WQMQMB+Bitstream Vera Serif" w:cs="WQMQMB+Bitstream Vera Serif"/>
          <w:color w:val="000000"/>
          <w:spacing w:val="0"/>
          <w:sz w:val="15"/>
        </w:rPr>
        <w:t>TRIBUNALꢀREGIONALꢀELEITORALꢀDEꢀRORAIMA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068" w:x="4028" w:y="1266"/>
        <w:widowControl w:val="off"/>
        <w:autoSpaceDE w:val="off"/>
        <w:autoSpaceDN w:val="off"/>
        <w:spacing w:before="22" w:after="0" w:line="174" w:lineRule="exact"/>
        <w:ind w:left="977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QMQMB+Bitstream Vera Serif" w:hAnsi="WQMQMB+Bitstream Vera Serif" w:cs="WQMQMB+Bitstream Vera Serif"/>
          <w:color w:val="000000"/>
          <w:spacing w:val="0"/>
          <w:sz w:val="15"/>
        </w:rPr>
        <w:t>SEÇÃOꢀDEꢀLICITAÇÕES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99" w:x="287" w:y="18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QMQMB+Bitstream Vera Serif" w:hAnsi="WQMQMB+Bitstream Vera Serif" w:cs="WQMQMB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699" w:x="368" w:y="2280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BLJCJ+Bitstream Vera Serif Bold"/>
          <w:b w:val="on"/>
          <w:color w:val="000000"/>
          <w:spacing w:val="2"/>
          <w:sz w:val="17"/>
        </w:rPr>
        <w:t>PROCESSO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699" w:x="368" w:y="2280"/>
        <w:widowControl w:val="off"/>
        <w:autoSpaceDE w:val="off"/>
        <w:autoSpaceDN w:val="off"/>
        <w:spacing w:before="62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BLJCJ+Bitstream Vera Serif Bold"/>
          <w:b w:val="on"/>
          <w:color w:val="000000"/>
          <w:spacing w:val="2"/>
          <w:sz w:val="17"/>
        </w:rPr>
        <w:t>INTERESSADO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699" w:x="368" w:y="2280"/>
        <w:widowControl w:val="off"/>
        <w:autoSpaceDE w:val="off"/>
        <w:autoSpaceDN w:val="off"/>
        <w:spacing w:before="62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BLJCJ+Bitstream Vera Serif Bold"/>
          <w:b w:val="on"/>
          <w:color w:val="000000"/>
          <w:spacing w:val="2"/>
          <w:sz w:val="17"/>
        </w:rPr>
        <w:t>ASSUNTO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04" w:x="1964" w:y="2280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BLJCJ+Bitstream Vera Serif Bold"/>
          <w:b w:val="on"/>
          <w:color w:val="000000"/>
          <w:spacing w:val="0"/>
          <w:sz w:val="17"/>
        </w:rPr>
        <w:t>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04" w:x="1964" w:y="2280"/>
        <w:widowControl w:val="off"/>
        <w:autoSpaceDE w:val="off"/>
        <w:autoSpaceDN w:val="off"/>
        <w:spacing w:before="62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BLJCJ+Bitstream Vera Serif Bold"/>
          <w:b w:val="on"/>
          <w:color w:val="000000"/>
          <w:spacing w:val="0"/>
          <w:sz w:val="17"/>
        </w:rPr>
        <w:t>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04" w:x="1964" w:y="2280"/>
        <w:widowControl w:val="off"/>
        <w:autoSpaceDE w:val="off"/>
        <w:autoSpaceDN w:val="off"/>
        <w:spacing w:before="62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BLJCJ+Bitstream Vera Serif Bold"/>
          <w:b w:val="on"/>
          <w:color w:val="000000"/>
          <w:spacing w:val="0"/>
          <w:sz w:val="17"/>
        </w:rPr>
        <w:t>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718" w:x="2166" w:y="228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WQMQMB+Bitstream Vera Serif"/>
          <w:color w:val="000000"/>
          <w:spacing w:val="2"/>
          <w:sz w:val="17"/>
        </w:rPr>
        <w:t>0000354-28.2026.6.23.8000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30" w:x="2166" w:y="254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WQMQMB+Bitstream Vera Serif"/>
          <w:color w:val="000000"/>
          <w:spacing w:val="2"/>
          <w:sz w:val="17"/>
        </w:rPr>
        <w:t>TRE-RR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207" w:x="2166" w:y="281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WQMQMB+Bitstream Vera Serif" w:hAnsi="WQMQMB+Bitstream Vera Serif" w:cs="WQMQMB+Bitstream Vera Serif"/>
          <w:color w:val="000000"/>
          <w:spacing w:val="1"/>
          <w:sz w:val="17"/>
        </w:rPr>
        <w:t>RevitalizaçãoꢀdosꢀCartóriosꢀdaꢀ1aꢀZEꢀeꢀ5aꢀZE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8" w:x="2934" w:y="3250"/>
        <w:widowControl w:val="off"/>
        <w:autoSpaceDE w:val="off"/>
        <w:autoSpaceDN w:val="off"/>
        <w:spacing w:before="0" w:after="0" w:line="230" w:lineRule="exact"/>
        <w:ind w:left="0" w:right="0" w:firstLine="0"/>
        <w:jc w:val="left"/>
        <w:rPr>
          <w:rFonts w:ascii="Times New Roman"/>
          <w:color w:val="000000"/>
          <w:spacing w:val="0"/>
          <w:sz w:val="20"/>
        </w:rPr>
      </w:pPr>
      <w:r>
        <w:rPr>
          <w:rFonts w:ascii="CBLJCJ+Bitstream Vera Serif Bold" w:hAnsi="CBLJCJ+Bitstream Vera Serif Bold" w:cs="CBLJCJ+Bitstream Vera Serif Bold"/>
          <w:b w:val="on"/>
          <w:color w:val="000000"/>
          <w:spacing w:val="-3"/>
          <w:sz w:val="20"/>
        </w:rPr>
        <w:t>ANEXOꢀIVꢀ-ꢀDECLARAÇÃOꢀNEGATIVAꢀDEꢀNEPOTISMO</w:t>
      </w:r>
      <w:r>
        <w:rPr>
          <w:rFonts w:ascii="Times New Roman"/>
          <w:color w:val="000000"/>
          <w:spacing w:val="0"/>
          <w:sz w:val="20"/>
        </w:rPr>
      </w:r>
    </w:p>
    <w:p>
      <w:pPr>
        <w:pStyle w:val="Normal"/>
        <w:framePr w:w="4015" w:x="4055" w:y="3709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BLJCJ+Bitstream Vera Serif Bold" w:hAnsi="CBLJCJ+Bitstream Vera Serif Bold" w:cs="CBLJCJ+Bitstream Vera Serif Bold"/>
          <w:b w:val="on"/>
          <w:color w:val="000000"/>
          <w:spacing w:val="1"/>
          <w:sz w:val="17"/>
        </w:rPr>
        <w:t>(ResoluçãoꢀCNJꢀn.ºꢀ7/2005,ꢀart.ꢀ2.º,ꢀVI)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5913" w:y="391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WQMQMB+Bitstream Vera Serif" w:hAnsi="WQMQMB+Bitstream Vera Serif" w:cs="WQMQMB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057" w:x="1685" w:y="421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QMQMB+Bitstream Vera Serif" w:hAnsi="WQMQMB+Bitstream Vera Serif" w:cs="WQMQMB+Bitstream Vera Serif"/>
          <w:color w:val="000000"/>
          <w:spacing w:val="3"/>
          <w:sz w:val="18"/>
        </w:rPr>
        <w:t>Aꢀempresaꢀxxxxxxxxxxxxxx,ꢀcomꢀsedeꢀxxxxxxxxxxxxxx,ꢀinscritaꢀnoꢀCNPJꢀsobꢀoꢀnúmeroꢀ00.000.000/0000-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4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QMQMB+Bitstream Vera Serif" w:hAnsi="WQMQMB+Bitstream Vera Serif" w:cs="WQMQMB+Bitstream Vera Serif"/>
          <w:color w:val="000000"/>
          <w:spacing w:val="5"/>
          <w:sz w:val="18"/>
        </w:rPr>
        <w:t>00,ꢀporꢀmeioꢀdeꢀseuꢀrepresentanteꢀlegalꢀabaixoꢀassinado,ꢀdeclara,ꢀosꢀdevidosꢀfins,ꢀqueꢀnãoꢀpossuiꢀemꢀseuꢀquadroꢀde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6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QMQMB+Bitstream Vera Serif" w:hAnsi="WQMQMB+Bitstream Vera Serif" w:cs="WQMQMB+Bitstream Vera Serif"/>
          <w:color w:val="000000"/>
          <w:spacing w:val="4"/>
          <w:sz w:val="18"/>
        </w:rPr>
        <w:t>pessoalꢀempregado(s)ꢀqueꢀseja(m)ꢀcônjuge,ꢀcompanheiroꢀouꢀparentesꢀemꢀlinhaꢀreta,ꢀcolateralꢀouꢀporꢀafinidade,ꢀatéꢀo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65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QMQMB+Bitstream Vera Serif" w:hAnsi="WQMQMB+Bitstream Vera Serif" w:cs="WQMQMB+Bitstream Vera Serif"/>
          <w:color w:val="000000"/>
          <w:spacing w:val="3"/>
          <w:sz w:val="18"/>
        </w:rPr>
        <w:t>terceiroꢀgrau,ꢀinclusive,ꢀdeꢀocupantesꢀdeꢀcargosꢀdeꢀdireçãoꢀeꢀdeꢀassessoramento,ꢀdeꢀmembrosꢀouꢀjuízesꢀvinculadosꢀao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65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QMQMB+Bitstream Vera Serif" w:hAnsi="WQMQMB+Bitstream Vera Serif" w:cs="WQMQMB+Bitstream Vera Serif"/>
          <w:color w:val="000000"/>
          <w:spacing w:val="5"/>
          <w:sz w:val="18"/>
        </w:rPr>
        <w:t>TribunalꢀRegionalꢀEleitoralꢀdeꢀRoraima,ꢀnosꢀtermosꢀdoꢀart.ꢀ2.ºꢀVI,ꢀdaꢀResoluçãoꢀn.ºꢀ7,ꢀdeꢀ18ꢀdeꢀoutubroꢀdeꢀ2005,ꢀdo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65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QMQMB+Bitstream Vera Serif" w:hAnsi="WQMQMB+Bitstream Vera Serif" w:cs="WQMQMB+Bitstream Vera Serif"/>
          <w:color w:val="000000"/>
          <w:spacing w:val="2"/>
          <w:sz w:val="18"/>
        </w:rPr>
        <w:t>ConselhoꢀNacionalꢀdeꢀJustiça,ꢀcujoꢀtextoꢀdispõeꢀexpressamente: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854" w:x="2965" w:y="5657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BLJCJ+Bitstream Vera Serif Bold" w:hAnsi="CBLJCJ+Bitstream Vera Serif Bold" w:cs="CBLJCJ+Bitstream Vera Serif Bold"/>
          <w:b w:val="on"/>
          <w:color w:val="000000"/>
          <w:spacing w:val="2"/>
          <w:sz w:val="17"/>
        </w:rPr>
        <w:t>"Art.ꢀ2°ꢀConstituemꢀpráticasꢀdeꢀnepotismo,ꢀdentreꢀoutras: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4" w:x="2965" w:y="6003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BLJCJ+Bitstream Vera Serif Bold"/>
          <w:b w:val="on"/>
          <w:color w:val="000000"/>
          <w:spacing w:val="1"/>
          <w:sz w:val="17"/>
        </w:rPr>
        <w:t>(...)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869" w:x="2965" w:y="6349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BLJCJ+Bitstream Vera Serif Bold" w:hAnsi="CBLJCJ+Bitstream Vera Serif Bold" w:cs="CBLJCJ+Bitstream Vera Serif Bold"/>
          <w:b w:val="on"/>
          <w:color w:val="000000"/>
          <w:spacing w:val="2"/>
          <w:sz w:val="17"/>
        </w:rPr>
        <w:t>VIꢀ</w:t>
      </w:r>
      <w:r>
        <w:rPr>
          <w:rFonts w:ascii="Times New Roman"/>
          <w:b w:val="on"/>
          <w:color w:val="000000"/>
          <w:spacing w:val="-14"/>
          <w:sz w:val="17"/>
        </w:rPr>
        <w:t xml:space="preserve"> </w:t>
      </w:r>
      <w:r>
        <w:rPr>
          <w:rFonts w:ascii="CBLJCJ+Bitstream Vera Serif Bold" w:hAnsi="CBLJCJ+Bitstream Vera Serif Bold" w:cs="CBLJCJ+Bitstream Vera Serif Bold"/>
          <w:b w:val="on"/>
          <w:color w:val="000000"/>
          <w:spacing w:val="1"/>
          <w:sz w:val="17"/>
        </w:rPr>
        <w:t>-ꢀ</w:t>
      </w:r>
      <w:r>
        <w:rPr>
          <w:rFonts w:ascii="Times New Roman"/>
          <w:b w:val="on"/>
          <w:color w:val="000000"/>
          <w:spacing w:val="-14"/>
          <w:sz w:val="17"/>
        </w:rPr>
        <w:t xml:space="preserve"> </w:t>
      </w:r>
      <w:r>
        <w:rPr>
          <w:rFonts w:ascii="CBLJCJ+Bitstream Vera Serif Bold" w:hAnsi="CBLJCJ+Bitstream Vera Serif Bold" w:cs="CBLJCJ+Bitstream Vera Serif Bold"/>
          <w:b w:val="on"/>
          <w:color w:val="000000"/>
          <w:spacing w:val="2"/>
          <w:sz w:val="17"/>
        </w:rPr>
        <w:t>aꢀ</w:t>
      </w:r>
      <w:r>
        <w:rPr>
          <w:rFonts w:ascii="Times New Roman"/>
          <w:b w:val="on"/>
          <w:color w:val="000000"/>
          <w:spacing w:val="-14"/>
          <w:sz w:val="17"/>
        </w:rPr>
        <w:t xml:space="preserve"> </w:t>
      </w:r>
      <w:r>
        <w:rPr>
          <w:rFonts w:ascii="CBLJCJ+Bitstream Vera Serif Bold" w:hAnsi="CBLJCJ+Bitstream Vera Serif Bold" w:cs="CBLJCJ+Bitstream Vera Serif Bold"/>
          <w:b w:val="on"/>
          <w:color w:val="000000"/>
          <w:spacing w:val="2"/>
          <w:sz w:val="17"/>
        </w:rPr>
        <w:t>contratação,ꢀ</w:t>
      </w:r>
      <w:r>
        <w:rPr>
          <w:rFonts w:ascii="Times New Roman"/>
          <w:b w:val="on"/>
          <w:color w:val="000000"/>
          <w:spacing w:val="-14"/>
          <w:sz w:val="17"/>
        </w:rPr>
        <w:t xml:space="preserve"> </w:t>
      </w:r>
      <w:r>
        <w:rPr>
          <w:rFonts w:ascii="CBLJCJ+Bitstream Vera Serif Bold" w:hAnsi="CBLJCJ+Bitstream Vera Serif Bold" w:cs="CBLJCJ+Bitstream Vera Serif Bold"/>
          <w:b w:val="on"/>
          <w:color w:val="000000"/>
          <w:spacing w:val="2"/>
          <w:sz w:val="17"/>
        </w:rPr>
        <w:t>independentementeꢀ</w:t>
      </w:r>
      <w:r>
        <w:rPr>
          <w:rFonts w:ascii="Times New Roman"/>
          <w:b w:val="on"/>
          <w:color w:val="000000"/>
          <w:spacing w:val="-14"/>
          <w:sz w:val="17"/>
        </w:rPr>
        <w:t xml:space="preserve"> </w:t>
      </w:r>
      <w:r>
        <w:rPr>
          <w:rFonts w:ascii="CBLJCJ+Bitstream Vera Serif Bold" w:hAnsi="CBLJCJ+Bitstream Vera Serif Bold" w:cs="CBLJCJ+Bitstream Vera Serif Bold"/>
          <w:b w:val="on"/>
          <w:color w:val="000000"/>
          <w:spacing w:val="2"/>
          <w:sz w:val="17"/>
        </w:rPr>
        <w:t>daꢀ</w:t>
      </w:r>
      <w:r>
        <w:rPr>
          <w:rFonts w:ascii="Times New Roman"/>
          <w:b w:val="on"/>
          <w:color w:val="000000"/>
          <w:spacing w:val="-14"/>
          <w:sz w:val="17"/>
        </w:rPr>
        <w:t xml:space="preserve"> </w:t>
      </w:r>
      <w:r>
        <w:rPr>
          <w:rFonts w:ascii="CBLJCJ+Bitstream Vera Serif Bold" w:hAnsi="CBLJCJ+Bitstream Vera Serif Bold" w:cs="CBLJCJ+Bitstream Vera Serif Bold"/>
          <w:b w:val="on"/>
          <w:color w:val="000000"/>
          <w:spacing w:val="2"/>
          <w:sz w:val="17"/>
        </w:rPr>
        <w:t>modalidadeꢀ</w:t>
      </w:r>
      <w:r>
        <w:rPr>
          <w:rFonts w:ascii="Times New Roman"/>
          <w:b w:val="on"/>
          <w:color w:val="000000"/>
          <w:spacing w:val="-15"/>
          <w:sz w:val="17"/>
        </w:rPr>
        <w:t xml:space="preserve"> </w:t>
      </w:r>
      <w:r>
        <w:rPr>
          <w:rFonts w:ascii="CBLJCJ+Bitstream Vera Serif Bold" w:hAnsi="CBLJCJ+Bitstream Vera Serif Bold" w:cs="CBLJCJ+Bitstream Vera Serif Bold"/>
          <w:b w:val="on"/>
          <w:color w:val="000000"/>
          <w:spacing w:val="2"/>
          <w:sz w:val="17"/>
        </w:rPr>
        <w:t>deꢀ</w:t>
      </w:r>
      <w:r>
        <w:rPr>
          <w:rFonts w:ascii="Times New Roman"/>
          <w:b w:val="on"/>
          <w:color w:val="000000"/>
          <w:spacing w:val="-15"/>
          <w:sz w:val="17"/>
        </w:rPr>
        <w:t xml:space="preserve"> </w:t>
      </w:r>
      <w:r>
        <w:rPr>
          <w:rFonts w:ascii="CBLJCJ+Bitstream Vera Serif Bold" w:hAnsi="CBLJCJ+Bitstream Vera Serif Bold" w:cs="CBLJCJ+Bitstream Vera Serif Bold"/>
          <w:b w:val="on"/>
          <w:color w:val="000000"/>
          <w:spacing w:val="1"/>
          <w:sz w:val="17"/>
        </w:rPr>
        <w:t>licitação,ꢀ</w:t>
      </w:r>
      <w:r>
        <w:rPr>
          <w:rFonts w:ascii="Times New Roman"/>
          <w:b w:val="on"/>
          <w:color w:val="000000"/>
          <w:spacing w:val="-14"/>
          <w:sz w:val="17"/>
        </w:rPr>
        <w:t xml:space="preserve"> </w:t>
      </w:r>
      <w:r>
        <w:rPr>
          <w:rFonts w:ascii="CBLJCJ+Bitstream Vera Serif Bold" w:hAnsi="CBLJCJ+Bitstream Vera Serif Bold" w:cs="CBLJCJ+Bitstream Vera Serif Bold"/>
          <w:b w:val="on"/>
          <w:color w:val="000000"/>
          <w:spacing w:val="2"/>
          <w:sz w:val="17"/>
        </w:rPr>
        <w:t>deꢀ</w:t>
      </w:r>
      <w:r>
        <w:rPr>
          <w:rFonts w:ascii="Times New Roman"/>
          <w:b w:val="on"/>
          <w:color w:val="000000"/>
          <w:spacing w:val="-15"/>
          <w:sz w:val="17"/>
        </w:rPr>
        <w:t xml:space="preserve"> </w:t>
      </w:r>
      <w:r>
        <w:rPr>
          <w:rFonts w:ascii="CBLJCJ+Bitstream Vera Serif Bold" w:hAnsi="CBLJCJ+Bitstream Vera Serif Bold" w:cs="CBLJCJ+Bitstream Vera Serif Bold"/>
          <w:b w:val="on"/>
          <w:color w:val="000000"/>
          <w:spacing w:val="2"/>
          <w:sz w:val="17"/>
        </w:rPr>
        <w:t>pessoaꢀ</w:t>
      </w:r>
      <w:r>
        <w:rPr>
          <w:rFonts w:ascii="Times New Roman"/>
          <w:b w:val="on"/>
          <w:color w:val="000000"/>
          <w:spacing w:val="-14"/>
          <w:sz w:val="17"/>
        </w:rPr>
        <w:t xml:space="preserve"> </w:t>
      </w:r>
      <w:r>
        <w:rPr>
          <w:rFonts w:ascii="CBLJCJ+Bitstream Vera Serif Bold" w:hAnsi="CBLJCJ+Bitstream Vera Serif Bold" w:cs="CBLJCJ+Bitstream Vera Serif Bold"/>
          <w:b w:val="on"/>
          <w:color w:val="000000"/>
          <w:spacing w:val="1"/>
          <w:sz w:val="17"/>
        </w:rPr>
        <w:t>jurídica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869" w:x="2965" w:y="6349"/>
        <w:widowControl w:val="off"/>
        <w:autoSpaceDE w:val="off"/>
        <w:autoSpaceDN w:val="off"/>
        <w:spacing w:before="16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BLJCJ+Bitstream Vera Serif Bold" w:hAnsi="CBLJCJ+Bitstream Vera Serif Bold" w:cs="CBLJCJ+Bitstream Vera Serif Bold"/>
          <w:b w:val="on"/>
          <w:color w:val="000000"/>
          <w:spacing w:val="2"/>
          <w:sz w:val="17"/>
        </w:rPr>
        <w:t>queꢀ</w:t>
      </w:r>
      <w:r>
        <w:rPr>
          <w:rFonts w:ascii="Times New Roman"/>
          <w:b w:val="on"/>
          <w:color w:val="000000"/>
          <w:spacing w:val="-9"/>
          <w:sz w:val="17"/>
        </w:rPr>
        <w:t xml:space="preserve"> </w:t>
      </w:r>
      <w:r>
        <w:rPr>
          <w:rFonts w:ascii="CBLJCJ+Bitstream Vera Serif Bold" w:hAnsi="CBLJCJ+Bitstream Vera Serif Bold" w:cs="CBLJCJ+Bitstream Vera Serif Bold"/>
          <w:b w:val="on"/>
          <w:color w:val="000000"/>
          <w:spacing w:val="2"/>
          <w:sz w:val="17"/>
        </w:rPr>
        <w:t>tenhaꢀ</w:t>
      </w:r>
      <w:r>
        <w:rPr>
          <w:rFonts w:ascii="Times New Roman"/>
          <w:b w:val="on"/>
          <w:color w:val="000000"/>
          <w:spacing w:val="-9"/>
          <w:sz w:val="17"/>
        </w:rPr>
        <w:t xml:space="preserve"> </w:t>
      </w:r>
      <w:r>
        <w:rPr>
          <w:rFonts w:ascii="CBLJCJ+Bitstream Vera Serif Bold" w:hAnsi="CBLJCJ+Bitstream Vera Serif Bold" w:cs="CBLJCJ+Bitstream Vera Serif Bold"/>
          <w:b w:val="on"/>
          <w:color w:val="000000"/>
          <w:spacing w:val="2"/>
          <w:sz w:val="17"/>
        </w:rPr>
        <w:t>emꢀ</w:t>
      </w:r>
      <w:r>
        <w:rPr>
          <w:rFonts w:ascii="Times New Roman"/>
          <w:b w:val="on"/>
          <w:color w:val="000000"/>
          <w:spacing w:val="-10"/>
          <w:sz w:val="17"/>
        </w:rPr>
        <w:t xml:space="preserve"> </w:t>
      </w:r>
      <w:r>
        <w:rPr>
          <w:rFonts w:ascii="CBLJCJ+Bitstream Vera Serif Bold" w:hAnsi="CBLJCJ+Bitstream Vera Serif Bold" w:cs="CBLJCJ+Bitstream Vera Serif Bold"/>
          <w:b w:val="on"/>
          <w:color w:val="000000"/>
          <w:spacing w:val="2"/>
          <w:sz w:val="17"/>
        </w:rPr>
        <w:t>seuꢀ</w:t>
      </w:r>
      <w:r>
        <w:rPr>
          <w:rFonts w:ascii="Times New Roman"/>
          <w:b w:val="on"/>
          <w:color w:val="000000"/>
          <w:spacing w:val="-9"/>
          <w:sz w:val="17"/>
        </w:rPr>
        <w:t xml:space="preserve"> </w:t>
      </w:r>
      <w:r>
        <w:rPr>
          <w:rFonts w:ascii="CBLJCJ+Bitstream Vera Serif Bold" w:hAnsi="CBLJCJ+Bitstream Vera Serif Bold" w:cs="CBLJCJ+Bitstream Vera Serif Bold"/>
          <w:b w:val="on"/>
          <w:color w:val="000000"/>
          <w:spacing w:val="2"/>
          <w:sz w:val="17"/>
        </w:rPr>
        <w:t>quadroꢀ</w:t>
      </w:r>
      <w:r>
        <w:rPr>
          <w:rFonts w:ascii="Times New Roman"/>
          <w:b w:val="on"/>
          <w:color w:val="000000"/>
          <w:spacing w:val="-9"/>
          <w:sz w:val="17"/>
        </w:rPr>
        <w:t xml:space="preserve"> </w:t>
      </w:r>
      <w:r>
        <w:rPr>
          <w:rFonts w:ascii="CBLJCJ+Bitstream Vera Serif Bold" w:hAnsi="CBLJCJ+Bitstream Vera Serif Bold" w:cs="CBLJCJ+Bitstream Vera Serif Bold"/>
          <w:b w:val="on"/>
          <w:color w:val="000000"/>
          <w:spacing w:val="2"/>
          <w:sz w:val="17"/>
        </w:rPr>
        <w:t>societárioꢀ</w:t>
      </w:r>
      <w:r>
        <w:rPr>
          <w:rFonts w:ascii="Times New Roman"/>
          <w:b w:val="on"/>
          <w:color w:val="000000"/>
          <w:spacing w:val="-9"/>
          <w:sz w:val="17"/>
        </w:rPr>
        <w:t xml:space="preserve"> </w:t>
      </w:r>
      <w:r>
        <w:rPr>
          <w:rFonts w:ascii="CBLJCJ+Bitstream Vera Serif Bold" w:hAnsi="CBLJCJ+Bitstream Vera Serif Bold" w:cs="CBLJCJ+Bitstream Vera Serif Bold"/>
          <w:b w:val="on"/>
          <w:color w:val="000000"/>
          <w:spacing w:val="2"/>
          <w:sz w:val="17"/>
        </w:rPr>
        <w:t>cônjuge,ꢀ</w:t>
      </w:r>
      <w:r>
        <w:rPr>
          <w:rFonts w:ascii="Times New Roman"/>
          <w:b w:val="on"/>
          <w:color w:val="000000"/>
          <w:spacing w:val="-9"/>
          <w:sz w:val="17"/>
        </w:rPr>
        <w:t xml:space="preserve"> </w:t>
      </w:r>
      <w:r>
        <w:rPr>
          <w:rFonts w:ascii="CBLJCJ+Bitstream Vera Serif Bold" w:hAnsi="CBLJCJ+Bitstream Vera Serif Bold" w:cs="CBLJCJ+Bitstream Vera Serif Bold"/>
          <w:b w:val="on"/>
          <w:color w:val="000000"/>
          <w:spacing w:val="2"/>
          <w:sz w:val="17"/>
        </w:rPr>
        <w:t>companheiroꢀ</w:t>
      </w:r>
      <w:r>
        <w:rPr>
          <w:rFonts w:ascii="Times New Roman"/>
          <w:b w:val="on"/>
          <w:color w:val="000000"/>
          <w:spacing w:val="-9"/>
          <w:sz w:val="17"/>
        </w:rPr>
        <w:t xml:space="preserve"> </w:t>
      </w:r>
      <w:r>
        <w:rPr>
          <w:rFonts w:ascii="CBLJCJ+Bitstream Vera Serif Bold" w:hAnsi="CBLJCJ+Bitstream Vera Serif Bold" w:cs="CBLJCJ+Bitstream Vera Serif Bold"/>
          <w:b w:val="on"/>
          <w:color w:val="000000"/>
          <w:spacing w:val="2"/>
          <w:sz w:val="17"/>
        </w:rPr>
        <w:t>ouꢀ</w:t>
      </w:r>
      <w:r>
        <w:rPr>
          <w:rFonts w:ascii="Times New Roman"/>
          <w:b w:val="on"/>
          <w:color w:val="000000"/>
          <w:spacing w:val="-9"/>
          <w:sz w:val="17"/>
        </w:rPr>
        <w:t xml:space="preserve"> </w:t>
      </w:r>
      <w:r>
        <w:rPr>
          <w:rFonts w:ascii="CBLJCJ+Bitstream Vera Serif Bold" w:hAnsi="CBLJCJ+Bitstream Vera Serif Bold" w:cs="CBLJCJ+Bitstream Vera Serif Bold"/>
          <w:b w:val="on"/>
          <w:color w:val="000000"/>
          <w:spacing w:val="2"/>
          <w:sz w:val="17"/>
        </w:rPr>
        <w:t>parenteꢀ</w:t>
      </w:r>
      <w:r>
        <w:rPr>
          <w:rFonts w:ascii="Times New Roman"/>
          <w:b w:val="on"/>
          <w:color w:val="000000"/>
          <w:spacing w:val="-9"/>
          <w:sz w:val="17"/>
        </w:rPr>
        <w:t xml:space="preserve"> </w:t>
      </w:r>
      <w:r>
        <w:rPr>
          <w:rFonts w:ascii="CBLJCJ+Bitstream Vera Serif Bold" w:hAnsi="CBLJCJ+Bitstream Vera Serif Bold" w:cs="CBLJCJ+Bitstream Vera Serif Bold"/>
          <w:b w:val="on"/>
          <w:color w:val="000000"/>
          <w:spacing w:val="2"/>
          <w:sz w:val="17"/>
        </w:rPr>
        <w:t>emꢀ</w:t>
      </w:r>
      <w:r>
        <w:rPr>
          <w:rFonts w:ascii="Times New Roman"/>
          <w:b w:val="on"/>
          <w:color w:val="000000"/>
          <w:spacing w:val="-10"/>
          <w:sz w:val="17"/>
        </w:rPr>
        <w:t xml:space="preserve"> </w:t>
      </w:r>
      <w:r>
        <w:rPr>
          <w:rFonts w:ascii="CBLJCJ+Bitstream Vera Serif Bold" w:hAnsi="CBLJCJ+Bitstream Vera Serif Bold" w:cs="CBLJCJ+Bitstream Vera Serif Bold"/>
          <w:b w:val="on"/>
          <w:color w:val="000000"/>
          <w:spacing w:val="2"/>
          <w:sz w:val="17"/>
        </w:rPr>
        <w:t>linhaꢀ</w:t>
      </w:r>
      <w:r>
        <w:rPr>
          <w:rFonts w:ascii="Times New Roman"/>
          <w:b w:val="on"/>
          <w:color w:val="000000"/>
          <w:spacing w:val="-9"/>
          <w:sz w:val="17"/>
        </w:rPr>
        <w:t xml:space="preserve"> </w:t>
      </w:r>
      <w:r>
        <w:rPr>
          <w:rFonts w:ascii="CBLJCJ+Bitstream Vera Serif Bold"/>
          <w:b w:val="on"/>
          <w:color w:val="000000"/>
          <w:spacing w:val="2"/>
          <w:sz w:val="17"/>
        </w:rPr>
        <w:t>reta,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869" w:x="2965" w:y="6349"/>
        <w:widowControl w:val="off"/>
        <w:autoSpaceDE w:val="off"/>
        <w:autoSpaceDN w:val="off"/>
        <w:spacing w:before="16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BLJCJ+Bitstream Vera Serif Bold" w:hAnsi="CBLJCJ+Bitstream Vera Serif Bold" w:cs="CBLJCJ+Bitstream Vera Serif Bold"/>
          <w:b w:val="on"/>
          <w:color w:val="000000"/>
          <w:spacing w:val="4"/>
          <w:sz w:val="17"/>
        </w:rPr>
        <w:t>colateralꢀouꢀporꢀafinidadeꢀatéꢀoꢀterceiroꢀgrau,ꢀinclusive,ꢀdosꢀmagistradosꢀocupantesꢀde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869" w:x="2965" w:y="6349"/>
        <w:widowControl w:val="off"/>
        <w:autoSpaceDE w:val="off"/>
        <w:autoSpaceDN w:val="off"/>
        <w:spacing w:before="16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BLJCJ+Bitstream Vera Serif Bold" w:hAnsi="CBLJCJ+Bitstream Vera Serif Bold" w:cs="CBLJCJ+Bitstream Vera Serif Bold"/>
          <w:b w:val="on"/>
          <w:color w:val="000000"/>
          <w:spacing w:val="3"/>
          <w:sz w:val="17"/>
        </w:rPr>
        <w:t>cargosꢀdeꢀdireçãoꢀouꢀnoꢀexercícioꢀdeꢀfunçõesꢀadministrativas,ꢀassimꢀcomoꢀdeꢀservidores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869" w:x="2965" w:y="6349"/>
        <w:widowControl w:val="off"/>
        <w:autoSpaceDE w:val="off"/>
        <w:autoSpaceDN w:val="off"/>
        <w:spacing w:before="16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BLJCJ+Bitstream Vera Serif Bold" w:hAnsi="CBLJCJ+Bitstream Vera Serif Bold" w:cs="CBLJCJ+Bitstream Vera Serif Bold"/>
          <w:b w:val="on"/>
          <w:color w:val="000000"/>
          <w:spacing w:val="2"/>
          <w:sz w:val="17"/>
        </w:rPr>
        <w:t>ocupantesꢀ</w:t>
      </w:r>
      <w:r>
        <w:rPr>
          <w:rFonts w:ascii="Times New Roman"/>
          <w:b w:val="on"/>
          <w:color w:val="000000"/>
          <w:spacing w:val="62"/>
          <w:sz w:val="17"/>
        </w:rPr>
        <w:t xml:space="preserve"> </w:t>
      </w:r>
      <w:r>
        <w:rPr>
          <w:rFonts w:ascii="CBLJCJ+Bitstream Vera Serif Bold" w:hAnsi="CBLJCJ+Bitstream Vera Serif Bold" w:cs="CBLJCJ+Bitstream Vera Serif Bold"/>
          <w:b w:val="on"/>
          <w:color w:val="000000"/>
          <w:spacing w:val="2"/>
          <w:sz w:val="17"/>
        </w:rPr>
        <w:t>deꢀ</w:t>
      </w:r>
      <w:r>
        <w:rPr>
          <w:rFonts w:ascii="Times New Roman"/>
          <w:b w:val="on"/>
          <w:color w:val="000000"/>
          <w:spacing w:val="62"/>
          <w:sz w:val="17"/>
        </w:rPr>
        <w:t xml:space="preserve"> </w:t>
      </w:r>
      <w:r>
        <w:rPr>
          <w:rFonts w:ascii="CBLJCJ+Bitstream Vera Serif Bold" w:hAnsi="CBLJCJ+Bitstream Vera Serif Bold" w:cs="CBLJCJ+Bitstream Vera Serif Bold"/>
          <w:b w:val="on"/>
          <w:color w:val="000000"/>
          <w:spacing w:val="2"/>
          <w:sz w:val="17"/>
        </w:rPr>
        <w:t>cargosꢀ</w:t>
      </w:r>
      <w:r>
        <w:rPr>
          <w:rFonts w:ascii="Times New Roman"/>
          <w:b w:val="on"/>
          <w:color w:val="000000"/>
          <w:spacing w:val="62"/>
          <w:sz w:val="17"/>
        </w:rPr>
        <w:t xml:space="preserve"> </w:t>
      </w:r>
      <w:r>
        <w:rPr>
          <w:rFonts w:ascii="CBLJCJ+Bitstream Vera Serif Bold" w:hAnsi="CBLJCJ+Bitstream Vera Serif Bold" w:cs="CBLJCJ+Bitstream Vera Serif Bold"/>
          <w:b w:val="on"/>
          <w:color w:val="000000"/>
          <w:spacing w:val="2"/>
          <w:sz w:val="17"/>
        </w:rPr>
        <w:t>deꢀ</w:t>
      </w:r>
      <w:r>
        <w:rPr>
          <w:rFonts w:ascii="Times New Roman"/>
          <w:b w:val="on"/>
          <w:color w:val="000000"/>
          <w:spacing w:val="62"/>
          <w:sz w:val="17"/>
        </w:rPr>
        <w:t xml:space="preserve"> </w:t>
      </w:r>
      <w:r>
        <w:rPr>
          <w:rFonts w:ascii="CBLJCJ+Bitstream Vera Serif Bold" w:hAnsi="CBLJCJ+Bitstream Vera Serif Bold" w:cs="CBLJCJ+Bitstream Vera Serif Bold"/>
          <w:b w:val="on"/>
          <w:color w:val="000000"/>
          <w:spacing w:val="2"/>
          <w:sz w:val="17"/>
        </w:rPr>
        <w:t>direção,ꢀ</w:t>
      </w:r>
      <w:r>
        <w:rPr>
          <w:rFonts w:ascii="Times New Roman"/>
          <w:b w:val="on"/>
          <w:color w:val="000000"/>
          <w:spacing w:val="63"/>
          <w:sz w:val="17"/>
        </w:rPr>
        <w:t xml:space="preserve"> </w:t>
      </w:r>
      <w:r>
        <w:rPr>
          <w:rFonts w:ascii="CBLJCJ+Bitstream Vera Serif Bold" w:hAnsi="CBLJCJ+Bitstream Vera Serif Bold" w:cs="CBLJCJ+Bitstream Vera Serif Bold"/>
          <w:b w:val="on"/>
          <w:color w:val="000000"/>
          <w:spacing w:val="2"/>
          <w:sz w:val="17"/>
        </w:rPr>
        <w:t>chefiaꢀ</w:t>
      </w:r>
      <w:r>
        <w:rPr>
          <w:rFonts w:ascii="Times New Roman"/>
          <w:b w:val="on"/>
          <w:color w:val="000000"/>
          <w:spacing w:val="63"/>
          <w:sz w:val="17"/>
        </w:rPr>
        <w:t xml:space="preserve"> </w:t>
      </w:r>
      <w:r>
        <w:rPr>
          <w:rFonts w:ascii="CBLJCJ+Bitstream Vera Serif Bold" w:hAnsi="CBLJCJ+Bitstream Vera Serif Bold" w:cs="CBLJCJ+Bitstream Vera Serif Bold"/>
          <w:b w:val="on"/>
          <w:color w:val="000000"/>
          <w:spacing w:val="2"/>
          <w:sz w:val="17"/>
        </w:rPr>
        <w:t>eꢀ</w:t>
      </w:r>
      <w:r>
        <w:rPr>
          <w:rFonts w:ascii="Times New Roman"/>
          <w:b w:val="on"/>
          <w:color w:val="000000"/>
          <w:spacing w:val="62"/>
          <w:sz w:val="17"/>
        </w:rPr>
        <w:t xml:space="preserve"> </w:t>
      </w:r>
      <w:r>
        <w:rPr>
          <w:rFonts w:ascii="CBLJCJ+Bitstream Vera Serif Bold" w:hAnsi="CBLJCJ+Bitstream Vera Serif Bold" w:cs="CBLJCJ+Bitstream Vera Serif Bold"/>
          <w:b w:val="on"/>
          <w:color w:val="000000"/>
          <w:spacing w:val="2"/>
          <w:sz w:val="17"/>
        </w:rPr>
        <w:t>assessoramentoꢀ</w:t>
      </w:r>
      <w:r>
        <w:rPr>
          <w:rFonts w:ascii="Times New Roman"/>
          <w:b w:val="on"/>
          <w:color w:val="000000"/>
          <w:spacing w:val="62"/>
          <w:sz w:val="17"/>
        </w:rPr>
        <w:t xml:space="preserve"> </w:t>
      </w:r>
      <w:r>
        <w:rPr>
          <w:rFonts w:ascii="CBLJCJ+Bitstream Vera Serif Bold" w:hAnsi="CBLJCJ+Bitstream Vera Serif Bold" w:cs="CBLJCJ+Bitstream Vera Serif Bold"/>
          <w:b w:val="on"/>
          <w:color w:val="000000"/>
          <w:spacing w:val="2"/>
          <w:sz w:val="17"/>
        </w:rPr>
        <w:t>vinculadosꢀ</w:t>
      </w:r>
      <w:r>
        <w:rPr>
          <w:rFonts w:ascii="Times New Roman"/>
          <w:b w:val="on"/>
          <w:color w:val="000000"/>
          <w:spacing w:val="63"/>
          <w:sz w:val="17"/>
        </w:rPr>
        <w:t xml:space="preserve"> </w:t>
      </w:r>
      <w:r>
        <w:rPr>
          <w:rFonts w:ascii="CBLJCJ+Bitstream Vera Serif Bold" w:hAnsi="CBLJCJ+Bitstream Vera Serif Bold" w:cs="CBLJCJ+Bitstream Vera Serif Bold"/>
          <w:b w:val="on"/>
          <w:color w:val="000000"/>
          <w:spacing w:val="2"/>
          <w:sz w:val="17"/>
        </w:rPr>
        <w:t>diretaꢀ</w:t>
      </w:r>
      <w:r>
        <w:rPr>
          <w:rFonts w:ascii="Times New Roman"/>
          <w:b w:val="on"/>
          <w:color w:val="000000"/>
          <w:spacing w:val="62"/>
          <w:sz w:val="17"/>
        </w:rPr>
        <w:t xml:space="preserve"> </w:t>
      </w:r>
      <w:r>
        <w:rPr>
          <w:rFonts w:ascii="CBLJCJ+Bitstream Vera Serif Bold"/>
          <w:b w:val="on"/>
          <w:color w:val="000000"/>
          <w:spacing w:val="2"/>
          <w:sz w:val="17"/>
        </w:rPr>
        <w:t>ou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869" w:x="2965" w:y="6349"/>
        <w:widowControl w:val="off"/>
        <w:autoSpaceDE w:val="off"/>
        <w:autoSpaceDN w:val="off"/>
        <w:spacing w:before="16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BLJCJ+Bitstream Vera Serif Bold" w:hAnsi="CBLJCJ+Bitstream Vera Serif Bold" w:cs="CBLJCJ+Bitstream Vera Serif Bold"/>
          <w:b w:val="on"/>
          <w:color w:val="000000"/>
          <w:spacing w:val="2"/>
          <w:sz w:val="17"/>
        </w:rPr>
        <w:t>indiretamenteꢀ</w:t>
      </w:r>
      <w:r>
        <w:rPr>
          <w:rFonts w:ascii="Times New Roman"/>
          <w:b w:val="on"/>
          <w:color w:val="000000"/>
          <w:spacing w:val="36"/>
          <w:sz w:val="17"/>
        </w:rPr>
        <w:t xml:space="preserve"> </w:t>
      </w:r>
      <w:r>
        <w:rPr>
          <w:rFonts w:ascii="CBLJCJ+Bitstream Vera Serif Bold" w:hAnsi="CBLJCJ+Bitstream Vera Serif Bold" w:cs="CBLJCJ+Bitstream Vera Serif Bold"/>
          <w:b w:val="on"/>
          <w:color w:val="000000"/>
          <w:spacing w:val="2"/>
          <w:sz w:val="17"/>
        </w:rPr>
        <w:t>àsꢀ</w:t>
      </w:r>
      <w:r>
        <w:rPr>
          <w:rFonts w:ascii="Times New Roman"/>
          <w:b w:val="on"/>
          <w:color w:val="000000"/>
          <w:spacing w:val="36"/>
          <w:sz w:val="17"/>
        </w:rPr>
        <w:t xml:space="preserve"> </w:t>
      </w:r>
      <w:r>
        <w:rPr>
          <w:rFonts w:ascii="CBLJCJ+Bitstream Vera Serif Bold" w:hAnsi="CBLJCJ+Bitstream Vera Serif Bold" w:cs="CBLJCJ+Bitstream Vera Serif Bold"/>
          <w:b w:val="on"/>
          <w:color w:val="000000"/>
          <w:spacing w:val="2"/>
          <w:sz w:val="17"/>
        </w:rPr>
        <w:t>unidadesꢀ</w:t>
      </w:r>
      <w:r>
        <w:rPr>
          <w:rFonts w:ascii="Times New Roman"/>
          <w:b w:val="on"/>
          <w:color w:val="000000"/>
          <w:spacing w:val="37"/>
          <w:sz w:val="17"/>
        </w:rPr>
        <w:t xml:space="preserve"> </w:t>
      </w:r>
      <w:r>
        <w:rPr>
          <w:rFonts w:ascii="CBLJCJ+Bitstream Vera Serif Bold" w:hAnsi="CBLJCJ+Bitstream Vera Serif Bold" w:cs="CBLJCJ+Bitstream Vera Serif Bold"/>
          <w:b w:val="on"/>
          <w:color w:val="000000"/>
          <w:spacing w:val="2"/>
          <w:sz w:val="17"/>
        </w:rPr>
        <w:t>situadasꢀ</w:t>
      </w:r>
      <w:r>
        <w:rPr>
          <w:rFonts w:ascii="Times New Roman"/>
          <w:b w:val="on"/>
          <w:color w:val="000000"/>
          <w:spacing w:val="36"/>
          <w:sz w:val="17"/>
        </w:rPr>
        <w:t xml:space="preserve"> </w:t>
      </w:r>
      <w:r>
        <w:rPr>
          <w:rFonts w:ascii="CBLJCJ+Bitstream Vera Serif Bold" w:hAnsi="CBLJCJ+Bitstream Vera Serif Bold" w:cs="CBLJCJ+Bitstream Vera Serif Bold"/>
          <w:b w:val="on"/>
          <w:color w:val="000000"/>
          <w:spacing w:val="2"/>
          <w:sz w:val="17"/>
        </w:rPr>
        <w:t>naꢀ</w:t>
      </w:r>
      <w:r>
        <w:rPr>
          <w:rFonts w:ascii="Times New Roman"/>
          <w:b w:val="on"/>
          <w:color w:val="000000"/>
          <w:spacing w:val="36"/>
          <w:sz w:val="17"/>
        </w:rPr>
        <w:t xml:space="preserve"> </w:t>
      </w:r>
      <w:r>
        <w:rPr>
          <w:rFonts w:ascii="CBLJCJ+Bitstream Vera Serif Bold" w:hAnsi="CBLJCJ+Bitstream Vera Serif Bold" w:cs="CBLJCJ+Bitstream Vera Serif Bold"/>
          <w:b w:val="on"/>
          <w:color w:val="000000"/>
          <w:spacing w:val="2"/>
          <w:sz w:val="17"/>
        </w:rPr>
        <w:t>linhaꢀ</w:t>
      </w:r>
      <w:r>
        <w:rPr>
          <w:rFonts w:ascii="Times New Roman"/>
          <w:b w:val="on"/>
          <w:color w:val="000000"/>
          <w:spacing w:val="37"/>
          <w:sz w:val="17"/>
        </w:rPr>
        <w:t xml:space="preserve"> </w:t>
      </w:r>
      <w:r>
        <w:rPr>
          <w:rFonts w:ascii="CBLJCJ+Bitstream Vera Serif Bold" w:hAnsi="CBLJCJ+Bitstream Vera Serif Bold" w:cs="CBLJCJ+Bitstream Vera Serif Bold"/>
          <w:b w:val="on"/>
          <w:color w:val="000000"/>
          <w:spacing w:val="2"/>
          <w:sz w:val="17"/>
        </w:rPr>
        <w:t>hierárquicaꢀ</w:t>
      </w:r>
      <w:r>
        <w:rPr>
          <w:rFonts w:ascii="Times New Roman"/>
          <w:b w:val="on"/>
          <w:color w:val="000000"/>
          <w:spacing w:val="36"/>
          <w:sz w:val="17"/>
        </w:rPr>
        <w:t xml:space="preserve"> </w:t>
      </w:r>
      <w:r>
        <w:rPr>
          <w:rFonts w:ascii="CBLJCJ+Bitstream Vera Serif Bold" w:hAnsi="CBLJCJ+Bitstream Vera Serif Bold" w:cs="CBLJCJ+Bitstream Vera Serif Bold"/>
          <w:b w:val="on"/>
          <w:color w:val="000000"/>
          <w:spacing w:val="2"/>
          <w:sz w:val="17"/>
        </w:rPr>
        <w:t>daꢀ</w:t>
      </w:r>
      <w:r>
        <w:rPr>
          <w:rFonts w:ascii="Times New Roman"/>
          <w:b w:val="on"/>
          <w:color w:val="000000"/>
          <w:spacing w:val="36"/>
          <w:sz w:val="17"/>
        </w:rPr>
        <w:t xml:space="preserve"> </w:t>
      </w:r>
      <w:r>
        <w:rPr>
          <w:rFonts w:ascii="CBLJCJ+Bitstream Vera Serif Bold" w:hAnsi="CBLJCJ+Bitstream Vera Serif Bold" w:cs="CBLJCJ+Bitstream Vera Serif Bold"/>
          <w:b w:val="on"/>
          <w:color w:val="000000"/>
          <w:spacing w:val="2"/>
          <w:sz w:val="17"/>
        </w:rPr>
        <w:t>áreaꢀ</w:t>
      </w:r>
      <w:r>
        <w:rPr>
          <w:rFonts w:ascii="Times New Roman"/>
          <w:b w:val="on"/>
          <w:color w:val="000000"/>
          <w:spacing w:val="36"/>
          <w:sz w:val="17"/>
        </w:rPr>
        <w:t xml:space="preserve"> </w:t>
      </w:r>
      <w:r>
        <w:rPr>
          <w:rFonts w:ascii="CBLJCJ+Bitstream Vera Serif Bold" w:hAnsi="CBLJCJ+Bitstream Vera Serif Bold" w:cs="CBLJCJ+Bitstream Vera Serif Bold"/>
          <w:b w:val="on"/>
          <w:color w:val="000000"/>
          <w:spacing w:val="2"/>
          <w:sz w:val="17"/>
        </w:rPr>
        <w:t>encarregadaꢀ</w:t>
      </w:r>
      <w:r>
        <w:rPr>
          <w:rFonts w:ascii="Times New Roman"/>
          <w:b w:val="on"/>
          <w:color w:val="000000"/>
          <w:spacing w:val="36"/>
          <w:sz w:val="17"/>
        </w:rPr>
        <w:t xml:space="preserve"> </w:t>
      </w:r>
      <w:r>
        <w:rPr>
          <w:rFonts w:ascii="CBLJCJ+Bitstream Vera Serif Bold"/>
          <w:b w:val="on"/>
          <w:color w:val="000000"/>
          <w:spacing w:val="2"/>
          <w:sz w:val="17"/>
        </w:rPr>
        <w:t>da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869" w:x="2965" w:y="6349"/>
        <w:widowControl w:val="off"/>
        <w:autoSpaceDE w:val="off"/>
        <w:autoSpaceDN w:val="off"/>
        <w:spacing w:before="16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BLJCJ+Bitstream Vera Serif Bold" w:hAnsi="CBLJCJ+Bitstream Vera Serif Bold" w:cs="CBLJCJ+Bitstream Vera Serif Bold"/>
          <w:b w:val="on"/>
          <w:color w:val="000000"/>
          <w:spacing w:val="1"/>
          <w:sz w:val="17"/>
        </w:rPr>
        <w:t>licitação.ꢀ(</w:t>
      </w:r>
      <w:r>
        <w:rPr/>
        <w:fldChar w:fldCharType="begin"/>
      </w:r>
      <w:r>
        <w:rPr/>
        <w:instrText> HYPERLINK "http://www.cnj.jus.br/atos-normativos?documento=2300" </w:instrText>
      </w:r>
      <w:r>
        <w:rPr/>
      </w:r>
      <w:r>
        <w:rPr/>
        <w:fldChar w:fldCharType="separate"/>
      </w:r>
      <w:r>
        <w:rPr>
          <w:rFonts w:ascii="CBLJCJ+Bitstream Vera Serif Bold" w:hAnsi="CBLJCJ+Bitstream Vera Serif Bold" w:cs="CBLJCJ+Bitstream Vera Serif Bold"/>
          <w:b w:val="on"/>
          <w:color w:val="0000ee"/>
          <w:spacing w:val="2"/>
          <w:sz w:val="17"/>
          <w:u w:val="single"/>
        </w:rPr>
        <w:t>IncluídoꢀpelaꢀResoluçãoꢀnºꢀ229,ꢀdeꢀ22.06.16</w:t>
      </w:r>
      <w:r>
        <w:rPr/>
        <w:fldChar w:fldCharType="end"/>
      </w:r>
      <w:r>
        <w:rPr>
          <w:rFonts w:ascii="CBLJCJ+Bitstream Vera Serif Bold"/>
          <w:b w:val="on"/>
          <w:color w:val="000000"/>
          <w:spacing w:val="1"/>
          <w:sz w:val="17"/>
        </w:rPr>
        <w:t>)"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2965" w:y="798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WQMQMB+Bitstream Vera Serif" w:hAnsi="WQMQMB+Bitstream Vera Serif" w:cs="WQMQMB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91" w:x="4316" w:y="828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QMQMB+Bitstream Vera Serif" w:hAnsi="WQMQMB+Bitstream Vera Serif" w:cs="WQMQMB+Bitstream Vera Serif"/>
          <w:color w:val="000000"/>
          <w:spacing w:val="2"/>
          <w:sz w:val="18"/>
        </w:rPr>
        <w:t>Xxxxxxxxxx/XX,ꢀdeꢀXXXXꢀꢀdeꢀ2026.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91" w:x="4316" w:y="8288"/>
        <w:widowControl w:val="off"/>
        <w:autoSpaceDE w:val="off"/>
        <w:autoSpaceDN w:val="off"/>
        <w:spacing w:before="97" w:after="0" w:line="215" w:lineRule="exact"/>
        <w:ind w:left="159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QMQMB+Bitstream Vera Serif" w:hAnsi="WQMQMB+Bitstream Vera Serif" w:cs="WQMQMB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49" w:x="2889" w:y="8920"/>
        <w:widowControl w:val="off"/>
        <w:autoSpaceDE w:val="off"/>
        <w:autoSpaceDN w:val="off"/>
        <w:spacing w:before="0" w:after="0" w:line="217" w:lineRule="exact"/>
        <w:ind w:left="486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BLJCJ+Bitstream Vera Serif Bold" w:hAnsi="CBLJCJ+Bitstream Vera Serif Bold" w:cs="CBLJCJ+Bitstream Vera Serif Bold"/>
          <w:b w:val="on"/>
          <w:color w:val="000000"/>
          <w:spacing w:val="2"/>
          <w:sz w:val="18"/>
        </w:rPr>
        <w:t>(nomeꢀlegívelꢀdoꢀrepresentanteꢀlegalꢀdaꢀlicitante)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49" w:x="2889" w:y="8920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QMQMB+Bitstream Vera Serif" w:hAnsi="WQMQMB+Bitstream Vera Serif" w:cs="WQMQMB+Bitstream Vera Serif"/>
          <w:color w:val="000000"/>
          <w:spacing w:val="2"/>
          <w:sz w:val="18"/>
        </w:rPr>
        <w:t>(n.ºꢀdaꢀcarteiraꢀdeꢀidentidadeꢀcomꢀindicaçãoꢀdoꢀórgãoꢀexpedidor)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150" w:x="1394" w:y="9828"/>
        <w:widowControl w:val="off"/>
        <w:autoSpaceDE w:val="off"/>
        <w:autoSpaceDN w:val="off"/>
        <w:spacing w:before="0" w:after="0" w:line="176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QMQMB+Bitstream Vera Serif" w:hAnsi="WQMQMB+Bitstream Vera Serif" w:cs="WQMQMB+Bitstream Vera Serif"/>
          <w:color w:val="000000"/>
          <w:spacing w:val="0"/>
          <w:sz w:val="15"/>
        </w:rPr>
        <w:t>Documentoꢀassinadoꢀeletronicamenteꢀporꢀ</w:t>
      </w:r>
      <w:r>
        <w:rPr>
          <w:rFonts w:ascii="CBLJCJ+Bitstream Vera Serif Bold" w:hAnsi="CBLJCJ+Bitstream Vera Serif Bold" w:cs="CBLJCJ+Bitstream Vera Serif Bold"/>
          <w:b w:val="on"/>
          <w:color w:val="000000"/>
          <w:spacing w:val="0"/>
          <w:sz w:val="15"/>
        </w:rPr>
        <w:t>JECKSONꢀSOUZAꢀCRUZ</w:t>
      </w:r>
      <w:r>
        <w:rPr>
          <w:rFonts w:ascii="WQMQMB+Bitstream Vera Serif" w:hAnsi="WQMQMB+Bitstream Vera Serif" w:cs="WQMQMB+Bitstream Vera Serif"/>
          <w:color w:val="000000"/>
          <w:spacing w:val="0"/>
          <w:sz w:val="15"/>
        </w:rPr>
        <w:t>,ꢀ</w:t>
      </w:r>
      <w:r>
        <w:rPr>
          <w:rFonts w:ascii="CBLJCJ+Bitstream Vera Serif Bold" w:hAnsi="CBLJCJ+Bitstream Vera Serif Bold" w:cs="CBLJCJ+Bitstream Vera Serif Bold"/>
          <w:b w:val="on"/>
          <w:color w:val="000000"/>
          <w:spacing w:val="0"/>
          <w:sz w:val="15"/>
        </w:rPr>
        <w:t>MembroꢀdeꢀComissão</w:t>
      </w:r>
      <w:r>
        <w:rPr>
          <w:rFonts w:ascii="WQMQMB+Bitstream Vera Serif" w:hAnsi="WQMQMB+Bitstream Vera Serif" w:cs="WQMQMB+Bitstream Vera Serif"/>
          <w:color w:val="000000"/>
          <w:spacing w:val="0"/>
          <w:sz w:val="15"/>
        </w:rPr>
        <w:t>,ꢀemꢀ09/05/2026,ꢀàsꢀ10:39,ꢀconforme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150" w:x="1394" w:y="9828"/>
        <w:widowControl w:val="off"/>
        <w:autoSpaceDE w:val="off"/>
        <w:autoSpaceDN w:val="off"/>
        <w:spacing w:before="22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QMQMB+Bitstream Vera Serif" w:hAnsi="WQMQMB+Bitstream Vera Serif" w:cs="WQMQMB+Bitstream Vera Serif"/>
          <w:color w:val="000000"/>
          <w:spacing w:val="0"/>
          <w:sz w:val="15"/>
        </w:rPr>
        <w:t>art.ꢀ1º,ꢀIII,ꢀ"b",ꢀdaꢀLeiꢀ11.419/2006.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915" w:x="1359" w:y="10833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QMQMB+Bitstream Vera Serif" w:hAnsi="WQMQMB+Bitstream Vera Serif" w:cs="WQMQMB+Bitstream Vera Serif"/>
          <w:color w:val="000000"/>
          <w:spacing w:val="0"/>
          <w:sz w:val="15"/>
        </w:rPr>
        <w:t>Aꢀautenticidadeꢀdoꢀdocumentoꢀpodeꢀserꢀconferidaꢀnoꢀsiteꢀhttps://sei.tre-rr.jus.br/autenticidadeꢀinformandoꢀoꢀcódigoꢀverificador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163" w:x="1359" w:y="11027"/>
        <w:widowControl w:val="off"/>
        <w:autoSpaceDE w:val="off"/>
        <w:autoSpaceDN w:val="off"/>
        <w:spacing w:before="0" w:after="0" w:line="176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BLJCJ+Bitstream Vera Serif Bold"/>
          <w:b w:val="on"/>
          <w:color w:val="000000"/>
          <w:spacing w:val="0"/>
          <w:sz w:val="15"/>
        </w:rPr>
        <w:t>1039820</w:t>
      </w:r>
      <w:r>
        <w:rPr>
          <w:rFonts w:ascii="WQMQMB+Bitstream Vera Serif" w:hAnsi="WQMQMB+Bitstream Vera Serif" w:cs="WQMQMB+Bitstream Vera Serif"/>
          <w:color w:val="000000"/>
          <w:spacing w:val="0"/>
          <w:sz w:val="15"/>
        </w:rPr>
        <w:t>ꢀeꢀoꢀcódigoꢀCRCꢀ</w:t>
      </w:r>
      <w:r>
        <w:rPr>
          <w:rFonts w:ascii="CBLJCJ+Bitstream Vera Serif Bold"/>
          <w:b w:val="on"/>
          <w:color w:val="000000"/>
          <w:spacing w:val="0"/>
          <w:sz w:val="15"/>
        </w:rPr>
        <w:t>80AA23AA</w:t>
      </w:r>
      <w:r>
        <w:rPr>
          <w:rFonts w:ascii="WQMQMB+Bitstream Vera Serif"/>
          <w:color w:val="000000"/>
          <w:spacing w:val="0"/>
          <w:sz w:val="15"/>
        </w:rPr>
        <w:t>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223" w:x="310" w:y="11788"/>
        <w:widowControl w:val="off"/>
        <w:autoSpaceDE w:val="off"/>
        <w:autoSpaceDN w:val="off"/>
        <w:spacing w:before="0" w:after="0" w:line="161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WQMQMB+Bitstream Vera Serif"/>
          <w:color w:val="000000"/>
          <w:spacing w:val="-1"/>
          <w:sz w:val="14"/>
        </w:rPr>
        <w:t>0000354-28.2026.6.23.8000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992" w:x="10790" w:y="11788"/>
        <w:widowControl w:val="off"/>
        <w:autoSpaceDE w:val="off"/>
        <w:autoSpaceDN w:val="off"/>
        <w:spacing w:before="0" w:after="0" w:line="161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WQMQMB+Bitstream Vera Serif"/>
          <w:color w:val="000000"/>
          <w:spacing w:val="-1"/>
          <w:sz w:val="14"/>
        </w:rPr>
        <w:t>1039820v2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5342" w:x="1397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IV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Declaração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Negativa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Nepotismo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(1039820)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700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0000354-28.2026.6.23.8000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0" style="position:absolute;margin-left:8.75pt;margin-top:8.75pt;z-index:-3;width:576.549987792969pt;height:595.599975585938pt;mso-position-horizontal:absolute;mso-position-horizontal-relative:page;mso-position-vertical:absolute;mso-position-vertical-relative:page" type="#_x0000_t75">
            <v:imagedata xmlns:r="http://schemas.openxmlformats.org/officeDocument/2006/relationships" r:id="rId1"/>
          </v:shape>
        </w:pict>
      </w:r>
      <w:r>
        <w:rPr>
          <w:noProof w:val="on"/>
        </w:rPr>
        <w:pict>
          <v:shape xmlns:v="urn:schemas-microsoft-com:vml" id="_x00001" style="position:absolute;margin-left:-1pt;margin-top:-1pt;z-index:-7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2"/>
          </v:shape>
        </w:pict>
      </w:r>
      <w:r>
        <w:rPr>
          <w:rFonts w:ascii="Arial"/>
          <w:color w:val="ff0000"/>
          <w:spacing w:val="0"/>
          <w:sz w:val="2"/>
        </w:rPr>
      </w:r>
    </w:p>
    <w:sectPr>
      <w:pgSz w:w="11900" w:h="16840"/>
      <w:pgMar w:top="0" w:right="0" w:bottom="0" w:left="0" w:header="720" w:footer="720" w:gutter="0"/>
      <w:pgNumType w:start="1"/>
      <w:cols w:space="720" w:sep="off"/>
      <w:docGrid w:linePitch="1"/>
    </w:sectPr>
  </w:body>
</w:document>
</file>

<file path=word/fontTable.xml><?xml version="1.0" encoding="utf-8"?>
<w:fonts xmlns:w="http://schemas.openxmlformats.org/wordprocessingml/2006/main">
  <w:font w:name="Times New Roman">
    <w:panose1 w:val="020206030504050203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ymbol">
    <w:panose1 w:val="05050102010706020507"/>
    <w:charset w:val="02"/>
    <w:family w:val="roman"/>
    <w:notTrueType w:val="off"/>
    <w:pitch w:val="variable"/>
    <w:sig w:usb0="01010101" w:usb1="01010101" w:usb2="01010101" w:usb3="01010101" w:csb0="01010101" w:csb1="01010101"/>
  </w:font>
  <w:font w:name="Arial">
    <w:panose1 w:val="020b060402020202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libri">
    <w:panose1 w:val="020f050202020403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mbria Math">
    <w:panose1 w:val="020405030504060302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WQMQMB+Bitstream Vera Serif">
    <w:panose1 w:val="02060603050605020204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1" w:fontKey="{029A29CA-0000-0000-0000-000000000000}"/>
  </w:font>
  <w:font w:name="CBLJCJ+Bitstream Vera Serif Bol">
    <w:panose1 w:val="02060803050605020204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2" w:fontKey="{F86D936C-0000-0000-0000-000000000000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embedSystemFont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B2D"/>
    <w:rsid w:val="00B06B85"/>
    <w:rsid w:val="00BA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>
  <w:latentStyles w:count="267">
    <w:lsdException w:name="Normal" w:locked="off"/>
    <w:lsdException w:name="Heading 1" w:locked="off"/>
    <w:lsdException w:name="Heading 2" w:locked="off"/>
    <w:lsdException w:name="Heading 3" w:locked="off"/>
    <w:lsdException w:name="Heading 4" w:locked="off"/>
    <w:lsdException w:name="Heading 5" w:locked="off"/>
    <w:lsdException w:name="Heading 6" w:locked="off"/>
    <w:lsdException w:name="Heading 7" w:locked="off"/>
    <w:lsdException w:name="Heading 8" w:locked="off"/>
    <w:lsdException w:name="Heading 9" w:locked="off"/>
    <w:lsdException w:name="Index 1 " w:locked="off"/>
    <w:lsdException w:name="Index 2" w:locked="off"/>
    <w:lsdException w:name="Index 3" w:locked="off"/>
    <w:lsdException w:name="Index 4" w:locked="off"/>
    <w:lsdException w:name="Index 5" w:locked="off"/>
    <w:lsdException w:name="Index 6" w:locked="off"/>
    <w:lsdException w:name="Index 7" w:locked="off"/>
    <w:lsdException w:name="Index 8" w:locked="off"/>
    <w:lsdException w:name="Index 9" w:locked="off"/>
    <w:lsdException w:name="TOC 1" w:locked="off"/>
    <w:lsdException w:name="TOC 2" w:locked="off"/>
    <w:lsdException w:name="TOC 3" w:locked="off"/>
    <w:lsdException w:name="TOC 4" w:locked="off"/>
    <w:lsdException w:name="TOC 5" w:locked="off"/>
    <w:lsdException w:name="TOC 6" w:locked="off"/>
    <w:lsdException w:name="TOC 7" w:locked="off"/>
    <w:lsdException w:name="TOC 8" w:locked="off"/>
    <w:lsdException w:name="TOC 9" w:locked="off"/>
    <w:lsdException w:name="Normal Indent" w:locked="off"/>
    <w:lsdException w:name="Footnote Text" w:locked="off"/>
    <w:lsdException w:name="Comment Text" w:locked="off"/>
    <w:lsdException w:name="Header" w:locked="off"/>
    <w:lsdException w:name="Footer" w:locked="off"/>
    <w:lsdException w:name="Index Heading" w:locked="off"/>
    <w:lsdException w:name="Caption" w:locked="off"/>
    <w:lsdException w:name="Table of Figures" w:locked="off"/>
    <w:lsdException w:name="Envelope Address" w:locked="off"/>
    <w:lsdException w:name="Envelope Return" w:locked="off"/>
    <w:lsdException w:name="Footnote Reference" w:locked="off"/>
    <w:lsdException w:name="Comment Reference" w:locked="off"/>
    <w:lsdException w:name="Line Number" w:locked="off"/>
    <w:lsdException w:name="Page Number" w:locked="off"/>
    <w:lsdException w:name="Endnote Reference" w:locked="off"/>
    <w:lsdException w:name="Endnote Text" w:locked="off"/>
    <w:lsdException w:name="Table of Authorities" w:locked="off"/>
    <w:lsdException w:name="Macro Text" w:locked="off"/>
    <w:lsdException w:name="TOA Heading" w:locked="off"/>
    <w:lsdException w:name="List" w:locked="off"/>
    <w:lsdException w:name="List Bullet" w:locked="off"/>
    <w:lsdException w:name="List Number" w:locked="off"/>
    <w:lsdException w:name="List 2" w:locked="off"/>
    <w:lsdException w:name="List 3" w:locked="off"/>
    <w:lsdException w:name="List 4" w:locked="off"/>
    <w:lsdException w:name="List 5" w:locked="off"/>
    <w:lsdException w:name="List Bullet 2" w:locked="off"/>
    <w:lsdException w:name="List Bullet 3" w:locked="off"/>
    <w:lsdException w:name="List Bullet 4" w:locked="off"/>
    <w:lsdException w:name="List Bullet 5" w:locked="off"/>
    <w:lsdException w:name="List Number 2" w:locked="off"/>
    <w:lsdException w:name="List Number 3" w:locked="off"/>
    <w:lsdException w:name="List Number 4" w:locked="off"/>
    <w:lsdException w:name="List Number 5" w:locked="off"/>
    <w:lsdException w:name="Title" w:locked="off"/>
    <w:lsdException w:name="Closing" w:locked="off"/>
    <w:lsdException w:name="Signature" w:locked="off"/>
    <w:lsdException w:name="Default Paragraph Font" w:locked="off"/>
    <w:lsdException w:name="Body Text" w:locked="off"/>
    <w:lsdException w:name="Body Text Indent" w:locked="off"/>
    <w:lsdException w:name="List Continue" w:locked="off"/>
    <w:lsdException w:name="List Continue 2" w:locked="off"/>
    <w:lsdException w:name="List Continue 3" w:locked="off"/>
    <w:lsdException w:name="List Continue 4" w:locked="off"/>
    <w:lsdException w:name="List Continue 5" w:locked="off"/>
    <w:lsdException w:name="Message Header" w:locked="off"/>
    <w:lsdException w:name="Subtitle" w:locked="off"/>
    <w:lsdException w:name="Salutation" w:locked="off"/>
    <w:lsdException w:name="Date" w:locked="off"/>
    <w:lsdException w:name="Body Text First Indent" w:locked="off"/>
    <w:lsdException w:name="Body Text First Indent 2" w:locked="off"/>
    <w:lsdException w:name="Note Heading" w:locked="off"/>
    <w:lsdException w:name="Body Text 2" w:locked="off"/>
    <w:lsdException w:name="Body Text 3 " w:locked="off"/>
    <w:lsdException w:name="Body Text Indent 2" w:locked="off"/>
    <w:lsdException w:name="Body Text Indent 3" w:locked="off"/>
    <w:lsdException w:name="Block Text" w:locked="off"/>
    <w:lsdException w:name="Hyperlink" w:locked="off"/>
    <w:lsdException w:name="FollowedHyperlink" w:locked="off"/>
    <w:lsdException w:name="Strong" w:locked="off"/>
    <w:lsdException w:name="Emphasis" w:locked="off"/>
    <w:lsdException w:name="Document Map" w:locked="off"/>
    <w:lsdException w:name="Plain Text" w:locked="off"/>
    <w:lsdException w:name="E-mail Signature" w:locked="off"/>
    <w:lsdException w:name="92" w:locked="off"/>
    <w:lsdException w:name="93" w:locked="off"/>
    <w:lsdException w:name="Normal (Web)" w:locked="off"/>
    <w:lsdException w:name="HTML Acronym" w:locked="off"/>
    <w:lsdException w:name="HTML Address" w:locked="off"/>
    <w:lsdException w:name="HTML Cite" w:locked="off"/>
    <w:lsdException w:name="HTML Code" w:locked="off"/>
    <w:lsdException w:name="HTML Definition" w:locked="off"/>
    <w:lsdException w:name="HTML Keyboard" w:locked="off"/>
    <w:lsdException w:name="HTML Preformatted" w:locked="off"/>
    <w:lsdException w:name="HTML Sample" w:locked="off"/>
    <w:lsdException w:name="HTML Typewriter" w:locked="off"/>
    <w:lsdException w:name="HTML Variable" w:locked="off"/>
    <w:lsdException w:name="Table Normal" w:locked="off"/>
    <w:lsdException w:name="Comment Subject" w:locked="off"/>
    <w:lsdException w:name="No List" w:locked="off"/>
    <w:lsdException w:name="1 / a / i" w:locked="off"/>
    <w:lsdException w:name="1 / 1.1 / 1.1.1" w:locked="off"/>
    <w:lsdException w:name="Article / Section" w:locked="off"/>
    <w:lsdException w:name="Table Simple 1" w:locked="off"/>
    <w:lsdException w:name="Table Simple 2" w:locked="off"/>
    <w:lsdException w:name="Table Simple 3" w:locked="off"/>
    <w:lsdException w:name="Table Classic 1" w:locked="off"/>
    <w:lsdException w:name="Table Classic 2" w:locked="off"/>
    <w:lsdException w:name="Table Classic 3" w:locked="off"/>
    <w:lsdException w:name="Table Classic 4" w:locked="off"/>
    <w:lsdException w:name="Table Colorful 1" w:locked="off"/>
    <w:lsdException w:name="Table Colorful 2" w:locked="off"/>
    <w:lsdException w:name="Table Colorful 3" w:locked="off"/>
    <w:lsdException w:name="Table Columns 1" w:locked="off"/>
    <w:lsdException w:name="Table Columns 2" w:locked="off"/>
    <w:lsdException w:name="Table Columns 3" w:locked="off"/>
    <w:lsdException w:name="Table Columns 4" w:locked="off"/>
    <w:lsdException w:name="Table Columns 5" w:locked="off"/>
    <w:lsdException w:name="Table Grid 1" w:locked="off"/>
    <w:lsdException w:name="Table Grid 2" w:locked="off"/>
    <w:lsdException w:name="Table Grid 3" w:locked="off"/>
    <w:lsdException w:name="Table Grid 4" w:locked="off"/>
    <w:lsdException w:name="Table Grid 5" w:locked="off"/>
    <w:lsdException w:name="Table Grid 6" w:locked="off"/>
    <w:lsdException w:name="Table Grid 7" w:locked="off"/>
    <w:lsdException w:name="Table Grid 8" w:locked="off"/>
    <w:lsdException w:name="Table List 1" w:locked="off"/>
    <w:lsdException w:name="Table List 2" w:locked="off"/>
    <w:lsdException w:name="Table List 3" w:locked="off"/>
    <w:lsdException w:name="Table List 4" w:locked="off"/>
    <w:lsdException w:name="Table List 5" w:locked="off"/>
    <w:lsdException w:name="Table List 6" w:locked="off"/>
    <w:lsdException w:name="Table List 7" w:locked="off"/>
    <w:lsdException w:name="Table List 8" w:locked="off"/>
    <w:lsdException w:name="Table 3D effects 1" w:locked="off"/>
    <w:lsdException w:name="Table 3D effects 2" w:locked="off"/>
    <w:lsdException w:name="Table 3D effects 3" w:locked="off"/>
    <w:lsdException w:name="Table Contemporary" w:locked="off"/>
    <w:lsdException w:name="Table Elegant" w:locked="off"/>
    <w:lsdException w:name="Table Professional" w:locked="off"/>
    <w:lsdException w:name="Table Subtle 1" w:locked="off"/>
    <w:lsdException w:name="Table Subtle 2" w:locked="off"/>
    <w:lsdException w:name="Table Web 1" w:locked="off"/>
    <w:lsdException w:name="Table Web 2" w:locked="off"/>
    <w:lsdException w:name="Table Web 3" w:locked="off"/>
    <w:lsdException w:name="Balloon Text" w:locked="off"/>
    <w:lsdException w:name="Table Grid" w:locked="off"/>
    <w:lsdException w:name="Table Theme" w:locked="off"/>
    <w:lsdException w:name="Placeholder Text" w:locked="off"/>
    <w:lsdException w:name="No Spacing" w:locked="off"/>
    <w:lsdException w:name="Light Shading" w:locked="off"/>
    <w:lsdException w:name="Light List" w:locked="off"/>
    <w:lsdException w:name="Light Grid" w:locked="off"/>
    <w:lsdException w:name="Medium Shading 1" w:locked="off"/>
    <w:lsdException w:name="Medium Shading 2" w:locked="off"/>
    <w:lsdException w:name="Medium List 1" w:locked="off"/>
    <w:lsdException w:name="Medium List 2" w:locked="off"/>
    <w:lsdException w:name="Medium Grid 1" w:locked="off"/>
    <w:lsdException w:name="Medium Grid 2" w:locked="off"/>
    <w:lsdException w:name="Medium Grid 3" w:locked="off"/>
    <w:lsdException w:name="Dark List" w:locked="off"/>
    <w:lsdException w:name="Colorful Shading" w:locked="off"/>
    <w:lsdException w:name="Colorful List" w:locked="off"/>
    <w:lsdException w:name="Colorful Grid" w:locked="off"/>
    <w:lsdException w:name="Light Shading - Accent 1" w:locked="off"/>
    <w:lsdException w:name="Light List - Accent 1" w:locked="off"/>
    <w:lsdException w:name="Light Grid - Accent 1" w:locked="off"/>
    <w:lsdException w:name="Medium Shading 1 - Accent 1" w:locked="off"/>
    <w:lsdException w:name="Medium Shading 2 - Accent 1" w:locked="off"/>
    <w:lsdException w:name="Medium List 1 - Accent 1" w:locked="off"/>
    <w:lsdException w:name="Revision" w:locked="off"/>
    <w:lsdException w:name="List Paragraph" w:locked="off"/>
    <w:lsdException w:name="Quote" w:locked="off"/>
    <w:lsdException w:name="Intense Quote" w:locked="off"/>
    <w:lsdException w:name="Medium List 2 - Accent 1" w:locked="off"/>
    <w:lsdException w:name="Medium Grid 1 - Accent 1" w:locked="off"/>
    <w:lsdException w:name="Medium Grid 2 - Accent 1" w:locked="off"/>
    <w:lsdException w:name="Medium Grid 3 - Accent 1" w:locked="off"/>
    <w:lsdException w:name="Dark List - Accent 1" w:locked="off"/>
    <w:lsdException w:name="Colorful Shading - Accent 1" w:locked="off"/>
    <w:lsdException w:name="Colorful List - Accent 1" w:locked="off"/>
    <w:lsdException w:name="Colorful Grid - Accent 1" w:locked="off"/>
    <w:lsdException w:name="Light Shading - Accent 2" w:locked="off"/>
    <w:lsdException w:name="Light List - Accent 2" w:locked="off"/>
    <w:lsdException w:name="Light Grid - Accent 2" w:locked="off"/>
    <w:lsdException w:name="Medium Shading 1 - Accent 2" w:locked="off"/>
    <w:lsdException w:name="Medium Shading 2 - Accent 2" w:locked="off"/>
    <w:lsdException w:name="Medium List 1 - Accent 2" w:locked="off"/>
    <w:lsdException w:name="Medium List 2 - Accent 2" w:locked="off"/>
    <w:lsdException w:name="Medium Grid 1 - Accent 2" w:locked="off"/>
    <w:lsdException w:name="Medium Grid 2 - Accent 2" w:locked="off"/>
    <w:lsdException w:name="Medium Grid 3 - Accent 2" w:locked="off"/>
    <w:lsdException w:name="Dark List - Accent 2" w:locked="off"/>
    <w:lsdException w:name="Colorful Shading - Accent 2" w:locked="off"/>
    <w:lsdException w:name="Colorful List - Accent 2" w:locked="off"/>
    <w:lsdException w:name="Colorful Grid - Accent 2" w:locked="off"/>
    <w:lsdException w:name="Light Shading - Accent 3" w:locked="off"/>
    <w:lsdException w:name="Light List - Accent 3" w:locked="off"/>
    <w:lsdException w:name="Light Grid - Accent 3" w:locked="off"/>
    <w:lsdException w:name="Medium Shading 1 - Accent 3" w:locked="off"/>
    <w:lsdException w:name="Medium Shading 2 - Accent 3" w:locked="off"/>
    <w:lsdException w:name="Medium List 1 - Accent 3" w:locked="off"/>
    <w:lsdException w:name="Medium List 2 - Accent 3" w:locked="off"/>
    <w:lsdException w:name="Medium Grid 1 - Accent 3" w:locked="off"/>
    <w:lsdException w:name="Medium Grid 2 - Accent 3" w:locked="off"/>
    <w:lsdException w:name="Medium Grid 3 - Accent 3" w:locked="off"/>
    <w:lsdException w:name="Dark List - Accent 3" w:locked="off"/>
    <w:lsdException w:name="Colorful Shading - Accent 3" w:locked="off"/>
    <w:lsdException w:name="Colorful List - Accent 3" w:locked="off"/>
    <w:lsdException w:name="Colorful Grid - Accent 3" w:locked="off"/>
    <w:lsdException w:name="Light Shading - Accent 4" w:locked="off"/>
    <w:lsdException w:name="Light List - Accent 4" w:locked="off"/>
    <w:lsdException w:name="Light Grid - Accent 4" w:locked="off"/>
    <w:lsdException w:name="Medium Shading 1 - Accent 4" w:locked="off"/>
    <w:lsdException w:name="Medium Shading 2 - Accent 4" w:locked="off"/>
    <w:lsdException w:name="Medium List 1 - Accent 4" w:locked="off"/>
    <w:lsdException w:name="Medium List 2 - Accent 4" w:locked="off"/>
    <w:lsdException w:name="Medium Grid 1 - Accent 4" w:locked="off"/>
    <w:lsdException w:name="Medium Grid 2 - Accent 4" w:locked="off"/>
    <w:lsdException w:name="Medium Grid 3 - Accent 4" w:locked="off"/>
    <w:lsdException w:name="Dark List - Accent 4" w:locked="off"/>
    <w:lsdException w:name="Colorful Shading - Accent 4" w:locked="off"/>
    <w:lsdException w:name="Colorful List - Accent 4" w:locked="off"/>
    <w:lsdException w:name="Colorful Grid - Accent 4" w:locked="off"/>
    <w:lsdException w:name="Light Shading - Accent 5" w:locked="off"/>
    <w:lsdException w:name="Light List - Accent 5" w:locked="off"/>
    <w:lsdException w:name="Light Grid - Accent 5" w:locked="off"/>
    <w:lsdException w:name="Medium Shading 1 - Accent 5" w:locked="off"/>
    <w:lsdException w:name="Medium Shading 2 - Accent 5" w:locked="off"/>
    <w:lsdException w:name="Medium List 1 - Accent 5" w:locked="off"/>
    <w:lsdException w:name="Medium List 2 - Accent 5" w:locked="off"/>
    <w:lsdException w:name="Medium Grid 1 - Accent 5" w:locked="off"/>
    <w:lsdException w:name="Medium Grid 2 - Accent 5" w:locked="off"/>
    <w:lsdException w:name="Medium Grid 3 - Accent 5" w:locked="off"/>
    <w:lsdException w:name="Dark List - Accent 5" w:locked="off"/>
    <w:lsdException w:name="Colorful Shading - Accent 5" w:locked="off"/>
    <w:lsdException w:name="Colorful List - Accent 5" w:locked="off"/>
    <w:lsdException w:name="Colorful Grid - Accent 5" w:locked="off"/>
    <w:lsdException w:name="Light Shading - Accent 6" w:locked="off"/>
    <w:lsdException w:name="Light List - Accent 6" w:locked="off"/>
    <w:lsdException w:name="Light Grid - Accent 6" w:locked="off"/>
    <w:lsdException w:name="Medium Shading 1 - Accent 6" w:locked="off"/>
    <w:lsdException w:name="Medium Shading 2 - Accent 6" w:locked="off"/>
    <w:lsdException w:name="Medium List 1 - Accent 6" w:locked="off"/>
    <w:lsdException w:name="Medium List 2 - Accent 6" w:locked="off"/>
    <w:lsdException w:name="Medium Grid 1 - Accent 6" w:locked="off"/>
    <w:lsdException w:name="Medium Grid 2 - Accent 6" w:locked="off"/>
    <w:lsdException w:name="Medium Grid 3 - Accent 6" w:locked="off"/>
    <w:lsdException w:name="Dark List - Accent 6" w:locked="off"/>
    <w:lsdException w:name="Colorful Shading - Accent 6" w:locked="off"/>
    <w:lsdException w:name="Colorful List - Accent 6" w:locked="off"/>
    <w:lsdException w:name="Colorful Grid - Accent 6" w:locked="off"/>
    <w:lsdException w:name="Subtle Emphasis" w:locked="off"/>
    <w:lsdException w:name="Intense Emphasis" w:locked="off"/>
    <w:lsdException w:name="Subtle Reference" w:locked="off"/>
    <w:lsdException w:name="Intense Reference" w:locked="off"/>
    <w:lsdException w:name="Book Title" w:locked="off"/>
    <w:lsdException w:name="Bibliography" w:locked="off"/>
    <w:lsdException w:name="TOC Heading" w:locked="off"/>
  </w:latentStyles>
  <w:style w:type="paragraph" w:styleId="Normal" w:default="on">
    <w:name w:val="Normal"/>
    <w:next w:val="Normal"/>
    <w:link w:val="Normal"/>
    <w:pPr>
      <w:spacing w:before="120" w:after="240"/>
      <w:jc w:val="both"/>
    </w:pPr>
    <w:rPr>
      <w:sz w:val="22"/>
      <w:szCs w:val="22"/>
      <w:lang w:val="en-US" w:eastAsia="en-US" w:bidi="ar-SA"/>
    </w:rPr>
  </w:style>
  <w:style w:type="character" w:styleId="DefaultParagraphFont" w:default="on">
    <w:name w:val="Default Paragraph Font"/>
    <w:next w:val="DefaultParagraphFont"/>
    <w:link w:val="Normal"/>
    <w:semiHidden w:val="on"/>
    <w:rPr/>
  </w:style>
  <w:style w:type="table" w:styleId="TableNormal" w:default="on">
    <w:name w:val="Table Normal"/>
    <w:next w:val="TableNormal"/>
    <w:link w:val="Normal"/>
    <w:semiHidden w:val="on"/>
    <w:pPr/>
    <w:rPr/>
    <w:tblPr>
      <w:jc/>
      <w:tblInd w:w="0" w:type="dxa"/>
      <w:tblBorders/>
      <w:tblCellMar>
        <w:top w:w="0" w:type="dxa"/>
        <w:left w:w="108" w:type="dxa"/>
        <w:bottom w:w="0" w:type="dxa"/>
        <w:right w:w="0" w:type="dxa"/>
      </w:tblCellMar>
    </w:tblPr>
  </w:style>
  <w:style w:type="paragraph" w:styleId="NoList" w:default="on">
    <w:name w:val="No List"/>
    <w:next w:val="NoList"/>
    <w:link w:val="Normal"/>
    <w:semiHidden w:val="on"/>
    <w:p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customXml" Target="../customXml/item1.xml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fontTable" Target="fontTable.xml"/><Relationship Id="rId9" Type="http://schemas.openxmlformats.org/officeDocument/2006/relationships/customXml" Target="../customXml/item3.xml"/></Relationships>
</file>

<file path=word/_rels/fontTable.xml.rels>&#65279;<?xml version="1.0" encoding="utf-8" standalone="yes"?><Relationships xmlns="http://schemas.openxmlformats.org/package/2006/relationships"><Relationship Id="rId1" Type="http://schemas.openxmlformats.org/officeDocument/2006/relationships/font" Target="fonts/font1.odttf" /><Relationship Id="rId2" Type="http://schemas.openxmlformats.org/officeDocument/2006/relationships/font" Target="fonts/font2.odttf" /></Relationships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13E93F419598B4C9E2A33FAFD09D2E4" ma:contentTypeVersion="19" ma:contentTypeDescription="Crie um novo documento." ma:contentTypeScope="" ma:versionID="56d882d2f73286e48d803bc8b32d573a">
  <xsd:schema xmlns:xsd="http://www.w3.org/2001/XMLSchema" xmlns:xs="http://www.w3.org/2001/XMLSchema" xmlns:p="http://schemas.microsoft.com/office/2006/metadata/properties" xmlns:ns2="bbcd7ea9-ea6c-486b-8384-a985fd8ae3b4" xmlns:ns3="dd2b475a-3aec-41d4-9862-3299945eb573" targetNamespace="http://schemas.microsoft.com/office/2006/metadata/properties" ma:root="true" ma:fieldsID="44e6e75f770faf895e66d561317f5762" ns2:_="" ns3:_="">
    <xsd:import namespace="bbcd7ea9-ea6c-486b-8384-a985fd8ae3b4"/>
    <xsd:import namespace="dd2b475a-3aec-41d4-9862-3299945eb5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cd7ea9-ea6c-486b-8384-a985fd8ae3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displayName="Marcações de imagem_0" ma:hidden="true" ma:internalName="lcf76f155ced4ddcb4097134ff3c332f">
      <xsd:simpleType>
        <xsd:restriction base="dms:Note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2b475a-3aec-41d4-9862-3299945eb573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077f911-0c33-482c-addc-1822b0d847c5}" ma:internalName="TaxCatchAll" ma:showField="CatchAllData" ma:web="dd2b475a-3aec-41d4-9862-3299945eb5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bcd7ea9-ea6c-486b-8384-a985fd8ae3b4" xsi:nil="true"/>
    <TaxCatchAll xmlns="dd2b475a-3aec-41d4-9862-3299945eb573" xsi:nil="true"/>
  </documentManagement>
</p:properties>
</file>

<file path=customXml/itemProps1.xml><?xml version="1.0" encoding="utf-8"?>
<ds:datastoreItem xmlns:ds="http://schemas.openxmlformats.org/officeDocument/2006/customXml" ds:itemID="{CF20875F-5E00-4114-A065-6CA151DB4019}"/>
</file>

<file path=customXml/itemProps2.xml><?xml version="1.0" encoding="utf-8"?>
<ds:datastoreItem xmlns:ds="http://schemas.openxmlformats.org/officeDocument/2006/customXml" ds:itemID="{A2710275-ABA8-4EBA-A3D9-4D431BB3DC33}"/>
</file>

<file path=customXml/itemProps3.xml><?xml version="1.0" encoding="utf-8"?>
<ds:datastoreItem xmlns:ds="http://schemas.openxmlformats.org/officeDocument/2006/customXml" ds:itemID="{76C4F48C-121C-4C92-9BF2-911F5928E1D5}"/>
</file>

<file path=docProps/app.xml><?xml version="1.0" encoding="utf-8"?>
<Properties xmlns="http://schemas.openxmlformats.org/officeDocument/2006/extended-properties">
  <Template>Normal</Template>
  <TotalTime>3</TotalTime>
  <Pages>1</Pages>
  <Words>106</Words>
  <Characters>2044</Characters>
  <Application>Aspose</Application>
  <DocSecurity>0</DocSecurity>
  <Lines>43</Lines>
  <Paragraphs>43</Paragraphs>
  <ScaleCrop>false</ScaleCrop>
  <HeadingPairs>
    <vt:vector xmlns:vt="http://schemas.openxmlformats.org/officeDocument/2006/docPropsVTypes" size="2" baseType="variant">
      <vt:variant>
        <vt:lpstr>Caption</vt:lpstr>
      </vt:variant>
      <vt:variant>
        <vt:i4>1</vt:i4>
      </vt:variant>
    </vt:vector>
  </HeadingPairs>
  <TitlesOfParts>
    <vt:vector xmlns:vt="http://schemas.openxmlformats.org/officeDocument/2006/docPropsVTypes" size="1" baseType="lpstr">
      <vt:lpstr/>
    </vt:vector>
  </TitlesOfParts>
  <Company>Aspose</Company>
  <LinksUpToDate>false</LinksUpToDate>
  <CharactersWithSpaces>2098</CharactersWithSpaces>
  <SharedDoc>false</SharedDoc>
  <HyperlinksChanged>false</HyperlinksChanged>
  <AppVersion>1.0000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001633182607</dc:creator>
  <cp:lastModifiedBy>001633182607</cp:lastModifiedBy>
  <cp:revision>1</cp:revision>
  <dcterms:created xsi:type="dcterms:W3CDTF">2026-05-11T20:14:14Z</dcterms:created>
  <dcterms:modified xsi:type="dcterms:W3CDTF">2026-05-11T20:14:14Z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0x010100C13E93F419598B4C9E2A33FAFD09D2E4</vt:lpwstr>
  </property>
</Properties>
</file>