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681" w:x="2721" w:y="269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PROCESSOꢀADMINISTRATIVOꢀN.°ꢀ</w:t>
      </w:r>
      <w:r>
        <w:rPr>
          <w:rFonts w:ascii="HISSDF+Bitstream Vera Serif Bold"/>
          <w:b w:val="on"/>
          <w:color w:val="000000"/>
          <w:spacing w:val="-3"/>
          <w:sz w:val="20"/>
        </w:rPr>
        <w:t>0000546-58.2026.6.23.8000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5911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96" w:x="287" w:y="35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SEÇÃOꢀI.ꢀCONDIÇÕESꢀGERAISꢀDAꢀCONTRATAÇÃO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39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39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.ꢀAquisiçãoꢀdeꢀ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5ꢀ(cinco)ꢀparesꢀdeꢀrádiosꢀcomunicadoresꢀportáteis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,ꢀtotalizandoꢀ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10ꢀ(dez)ꢀunidades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,ꢀdestinadosꢀao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3964"/>
        <w:widowControl w:val="off"/>
        <w:autoSpaceDE w:val="off"/>
        <w:autoSpaceDN w:val="off"/>
        <w:spacing w:before="4" w:after="0" w:line="215" w:lineRule="exact"/>
        <w:ind w:left="1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atendimentoꢀdasꢀnecessidadesꢀdeꢀcomunicaçãoꢀdoꢀSetorꢀdeꢀCerimonialꢀdoꢀTribunalꢀRegionalꢀEleitoralꢀdeꢀRoraima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3964"/>
        <w:widowControl w:val="off"/>
        <w:autoSpaceDE w:val="off"/>
        <w:autoSpaceDN w:val="off"/>
        <w:spacing w:before="4" w:after="0" w:line="215" w:lineRule="exact"/>
        <w:ind w:left="1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(TRE/RR),ꢀconformeꢀabaixo: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2" w:x="8746" w:y="478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7"/>
        </w:rPr>
        <w:t>Unidadeꢀde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2" w:x="403" w:y="488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76" w:x="3664" w:y="488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2" w:x="10262" w:y="488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29" w:x="8934" w:y="500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50" w:x="1077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Rádioꢀ</w:t>
      </w:r>
      <w:r>
        <w:rPr>
          <w:rFonts w:ascii="Times New Roman"/>
          <w:color w:val="000000"/>
          <w:spacing w:val="17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comunicadorꢀ</w:t>
      </w:r>
      <w:r>
        <w:rPr>
          <w:rFonts w:ascii="Times New Roman"/>
          <w:color w:val="000000"/>
          <w:spacing w:val="17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portátilꢀ</w:t>
      </w:r>
      <w:r>
        <w:rPr>
          <w:rFonts w:ascii="Times New Roman"/>
          <w:color w:val="000000"/>
          <w:spacing w:val="17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(walkie-talkie);ꢀ</w:t>
      </w:r>
      <w:r>
        <w:rPr>
          <w:rFonts w:ascii="Times New Roman"/>
          <w:color w:val="000000"/>
          <w:spacing w:val="17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Frequência:ꢀ</w:t>
      </w:r>
      <w:r>
        <w:rPr>
          <w:rFonts w:ascii="Times New Roman"/>
          <w:color w:val="000000"/>
          <w:spacing w:val="17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UHFꢀ</w:t>
      </w:r>
      <w:r>
        <w:rPr>
          <w:rFonts w:ascii="Times New Roman"/>
          <w:color w:val="000000"/>
          <w:spacing w:val="173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0" w:x="1077" w:y="53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6"/>
          <w:sz w:val="18"/>
        </w:rPr>
        <w:t>VHF;ꢀAlcanceꢀmínimo:ꢀ3ꢀkmꢀemꢀáreaꢀurbana;ꢀMínimoꢀdeꢀ16ꢀcanais;ꢀBateria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0" w:x="1077" w:y="53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recarregávelꢀ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autonomiaꢀ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8ꢀ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horas;ꢀ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carregadorꢀ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bivolt;ꢀ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Clipꢀ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0" w:x="1077" w:y="53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cinto,ꢀhomologaçãoꢀpelaꢀAgênciaꢀNacionalꢀdeꢀTelecomunicações.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0" w:y="57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WLRSP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9050" w:y="57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WLRSP+Bitstream Vera Serif"/>
          <w:color w:val="000000"/>
          <w:spacing w:val="2"/>
          <w:sz w:val="17"/>
        </w:rPr>
        <w:t>pares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768" w:y="57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WLRS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caracterizadosꢀ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comuns,ꢀ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6º,ꢀ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XIII,ꢀ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5" w:x="379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2"/>
          <w:sz w:val="18"/>
        </w:rPr>
        <w:t>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6"/>
          <w:sz w:val="18"/>
        </w:rPr>
        <w:t>3.ꢀOꢀobjetoꢀdestaꢀcontrataçãoꢀnãoꢀseꢀenquadraꢀcomoꢀsendoꢀdeꢀbemꢀdeꢀluxo,ꢀconformeꢀDecretoꢀnºꢀ10.818,ꢀdeꢀ27ꢀde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setembroꢀdeꢀ2021.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3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.ꢀOꢀprazoꢀdeꢀvigênciaꢀdoꢀcontratoꢀéꢀatéꢀ31/12/2026,ꢀcomꢀinícioꢀnoꢀprimeiroꢀdiaꢀútilꢀsubsequenteꢀàꢀpublicaçãoꢀdeste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Portalꢀ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Públicasꢀ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(PNCP),ꢀ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105ꢀ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n.°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6" w:x="379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32" w:x="379" w:y="86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SEÇÃOꢀII.ꢀFUNDAMENTAÇÃOꢀEꢀDESCRIÇÃOꢀDAꢀNECESSIDADEꢀDAꢀCONTRATAÇÃO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visaꢀ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operacionaisꢀ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Cerimonialꢀ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Regional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(TRE/RR)ꢀ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desempenhaꢀ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exigemꢀ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rápida,ꢀ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eficienteꢀ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segura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duranteꢀeventosꢀinstitucionais,ꢀsolenidades,ꢀsessõesꢀeꢀatividadesꢀexternas..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dessesꢀ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proporcionaráꢀ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membrosꢀ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equipe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duranteꢀosꢀeventos,ꢀeꢀreduziraꢀaꢀdependênciaꢀdeꢀtelefoniaꢀmóvel,ꢀqueꢀapresentaꢀlimitaçõesꢀcomo:ꢀdisponibilidadeꢀde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sinalꢀdeꢀoperadoras;ꢀAtrasosꢀnaꢀcomunicação;ꢀcustosꢀoperacionaisꢀeꢀfaltaꢀdeꢀcomunicaçãoꢀsimultâneaꢀemꢀgrupo.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aindaꢀ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contribuiráꢀ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modernizaçãoꢀ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infraestruturaꢀ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unidade,ꢀ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consonânciaꢀ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princípiosꢀ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eficiência,ꢀ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economicidadeꢀ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14.133/2021.ꢀ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ampliaçãoꢀ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capacidade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institucionalꢀdeꢀcomunicaçãoꢀatendendoꢀdeꢀformaꢀadequadaꢀeꢀeconômicaꢀàsꢀnecessidadesꢀdasꢀequipesꢀenvolvidasꢀem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eventosꢀeꢀsolenidadesꢀdoꢀTribunal.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6"/>
          <w:sz w:val="18"/>
        </w:rPr>
        <w:t>SEÇÃOꢀIII.ꢀDESCRIÇÃOꢀDAꢀSOLUÇÃOꢀCOMOꢀUMꢀTODOꢀCONSIDERADOꢀOꢀCICLOꢀDEꢀVIDAꢀDOꢀOBJETOꢀE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2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ESPECIFICAÇÃOꢀDOꢀPRODUTO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1.ꢀAꢀsoluçãoꢀconsisteꢀnaꢀaquisiçãoꢀ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5ꢀ(cinco)ꢀParesꢀdeꢀRádioꢀComunicadorꢀPortátil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,ꢀnovos,ꢀsemꢀuso,ꢀdestinadosꢀao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Cerimonialꢀ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aprimorarꢀ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WLRS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comunicaçãoꢀdasꢀequipesꢀenvolvidasꢀemꢀeventosꢀeꢀsolenidades.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adotadaꢀ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buscaꢀ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administrativa,ꢀ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compatibilizando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economicidade,ꢀeficiênciaꢀeꢀcontinuidadeꢀdasꢀatividadesꢀ,ꢀespecialmenteꢀemꢀrazãoꢀdoꢀcaráterꢀessencialꢀdosꢀmateriais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objetivandoꢀdisponibilizarꢀumaꢀinfraestruturaꢀcompatívelꢀcomꢀasꢀatividadesꢀdesenvolvidas.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rádiosꢀ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Comunicadoresꢀ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padrãoꢀ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compatívelꢀ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institucionalꢀ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Justiça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Eleitoral,ꢀ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resistência,ꢀ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adequadoꢀ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utilizadasꢀ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Administração,ꢀdevendoꢀatenderꢀintegralmenteꢀàsꢀespecificaçõesꢀtécnicasꢀestabelecidasꢀnoꢀitemꢀ1.1ꢀdesteꢀTermoꢀde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4.ꢀAꢀcontratadaꢀseráꢀresponsávelꢀpeloꢀfornecimentoꢀintegralꢀeꢀremessaꢀúnicaꢀdosꢀitensꢀnasꢀquantidadesꢀinformadas,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incluindoꢀtransporte,ꢀacondicionamento,ꢀentregaꢀeꢀsubstituiçãoꢀdeꢀprodutosꢀeventualmenteꢀentreguesꢀemꢀdesacordo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comꢀasꢀespecificaçõesꢀprevistasꢀnesteꢀTermoꢀdeꢀReferência.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0" w:x="379" w:y="158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SEÇÃOꢀIV.ꢀREQUISITOSꢀDAꢀCONTRATAÇÃO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86" w:x="379" w:y="161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/>
          <w:b w:val="on"/>
          <w:color w:val="000000"/>
          <w:spacing w:val="3"/>
          <w:sz w:val="18"/>
        </w:rPr>
        <w:t>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1051313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1.ꢀAꢀcontratadaꢀdeveráꢀobservar,ꢀsempreꢀqueꢀpossível,ꢀcritériosꢀdeꢀsustentabilidadeꢀambiental,ꢀutilizandoꢀmateriais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68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adequados,ꢀreduzindoꢀdesperdíciosꢀeꢀpromovendoꢀboasꢀpráticasꢀdeꢀacondicionamentoꢀeꢀtransporte.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3" w:x="379" w:y="7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RequisitosꢀdoꢀNegócio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53" w:x="497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.ꢀOsꢀprodutosꢀdeverãoꢀserꢀnovos,ꢀsemꢀuso,ꢀlivresꢀdeꢀdefeitos,ꢀavariasꢀouꢀimperfeições.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53" w:x="497" w:y="105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.ꢀOsꢀequipamentosꢀdevemꢀatenderꢀnoꢀmínimoꢀàsꢀseguintesꢀespecificações: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Tecnologia:ꢀrádioꢀcomunicadorꢀportátilꢀ(walkie-talkie);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Frequência:ꢀUHFꢀouꢀVHF;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Alcanceꢀmínimo:ꢀ3ꢀkmꢀemꢀáreaꢀurbana;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Mínimoꢀdeꢀ16ꢀcanais;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Bateriaꢀrecarregávelꢀcomꢀautonomiaꢀmínimaꢀdeꢀ8ꢀhoras;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Acompanhamentoꢀdeꢀcarregadorꢀbivolt;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Clipꢀdeꢀcinto;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Equipamentosꢀnovos,ꢀsemꢀuso;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Garantiaꢀmínimaꢀdeꢀ12ꢀmeses;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6" w:x="748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HomologaçãoꢀpelaꢀAgênciaꢀNacionalꢀdeꢀTelecomunicações.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7" w:x="379" w:y="41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RequisitosꢀdeꢀEntrega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7" w:x="497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.ꢀAꢀcontratadaꢀdeveráꢀentregarꢀintegralmenteꢀosꢀquantitativosꢀconstantesꢀnaꢀrespectivaꢀNotaꢀdeꢀEmpenho.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7" w:x="497" w:y="446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.ꢀOsꢀprodutosꢀdeverãoꢀserꢀentreguesꢀdevidamenteꢀacondicionados,ꢀdeꢀformaꢀaꢀevitarꢀdanosꢀduranteꢀoꢀtransporte.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7" w:x="379" w:y="50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82" w:x="379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6.ꢀNãoꢀseráꢀadmitidaꢀaꢀsubcontrataçãoꢀdoꢀobjetoꢀcontratual.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4" w:x="379" w:y="57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GarantiaꢀdaꢀContratação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96ꢀ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14.133/2021,ꢀ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baixa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9" w:x="379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complexidadeꢀdoꢀobjeto.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8" w:x="379" w:y="68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SEÇÃOꢀV.ꢀMODELOꢀDEꢀEXECUÇÃOꢀDOꢀOBJETO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379" w:y="72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equipoamentosꢀ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corridos,ꢀ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379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Fornecimento,ꢀnasꢀquantidadesꢀconstanteꢀnoꢀcitadoꢀdocumento.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Considerandoꢀ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proximidadeꢀ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Eleiçãoꢀ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Suplementarꢀ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Governadorꢀ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Estadoꢀ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Roraima,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marcadaꢀ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21/06/2026,ꢀ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essencialꢀ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2"/>
          <w:sz w:val="18"/>
        </w:rPr>
        <w:t>administrativa.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Patrimônio,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localizadaꢀnaꢀAv.ꢀJuscelinoꢀKubitschek,543,ꢀesquinaꢀcomꢀAv.ꢀGetúlioꢀVargas,ꢀBairroꢀSãoꢀPedroꢀ–ꢀBoaꢀVistaꢀ–ꢀRR,ꢀCEP: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9.306.685,ꢀ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08:00ꢀ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17:00ꢀ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horas,ꢀ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segunda-feiraꢀ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sábado,ꢀ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assumeꢀtotalꢀresponsabilidadeꢀpeloꢀenvioꢀeꢀporꢀeventualꢀatrasoꢀnaꢀentrega.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4.ꢀAꢀcontratadaꢀseráꢀresponsávelꢀporꢀtodosꢀosꢀcustosꢀrelacionadosꢀaoꢀtransporte,ꢀcarregamento,ꢀdescarregamentoꢀe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6" w:x="379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entregaꢀdosꢀmateriais.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8" w:x="379" w:y="103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/>
          <w:b w:val="on"/>
          <w:color w:val="000000"/>
          <w:spacing w:val="3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5.ꢀOꢀprazoꢀdeꢀgarantiaꢀéꢀdeꢀnoꢀmínimoꢀ12ꢀ(doze)ꢀmesesꢀdaꢀcontarꢀdoꢀrecebimentoꢀdefinitivoꢀdosꢀequipamentosꢀpela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Contratante,ꢀeꢀemꢀconformidadeꢀaoꢀestabelecidoꢀnaꢀLeiꢀnºꢀ8.078,ꢀdeꢀ11ꢀdeꢀsetembroꢀdeꢀ1990ꢀ(CódigoꢀdeꢀDefesaꢀdo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3"/>
          <w:sz w:val="18"/>
        </w:rPr>
        <w:t>Consumidor).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6.ꢀAꢀgarantiaꢀlegalꢀouꢀcontratualꢀdoꢀobjetoꢀtemꢀprazoꢀdeꢀvigênciaꢀpróprioꢀeꢀdesvinculadoꢀdaqueleꢀfixadoꢀnoꢀcontrato,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algumaꢀ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depoisꢀdeꢀexpiradaꢀaꢀvigênciaꢀcontratual.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9" w:x="379" w:y="124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SEÇÃOꢀVI.ꢀMODELOꢀDEꢀGESTÃOꢀDOꢀCONTRATO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1.ꢀOꢀcontratoꢀdeveráꢀserꢀexecutadoꢀfielmenteꢀpelasꢀpartes,ꢀdeꢀacordoꢀcomꢀasꢀcláusulasꢀavençadasꢀeꢀasꢀnormasꢀdaꢀLei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9" w:x="379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nºꢀ14.133,ꢀdeꢀ2021,ꢀeꢀcadaꢀparteꢀresponderáꢀpelasꢀconsequênciasꢀdeꢀsuaꢀinexecuçãoꢀtotalꢀouꢀparcial.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impedimento,ꢀ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paralisaçãoꢀ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cronogramaꢀ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9" w:x="379" w:y="135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prorrogadoꢀautomaticamenteꢀpeloꢀtempoꢀcorrespondente,ꢀanotadasꢀtaisꢀcircunstânciasꢀmedianteꢀsimplesꢀapostila.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3.ꢀAsꢀcomunicaçõesꢀentreꢀoꢀórgãoꢀouꢀentidadeꢀeꢀaꢀcontratadaꢀdevemꢀserꢀrealizadasꢀporꢀescritoꢀsempreꢀqueꢀoꢀatoꢀexigir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70" w:x="379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talꢀformalidade,ꢀadmitindo-seꢀoꢀusoꢀdeꢀmensagemꢀeletrônicaꢀparaꢀesseꢀfim.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devamꢀ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3" w:x="379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cumpridasꢀdeꢀimediato.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5.ꢀApósꢀaꢀassinaturaꢀdoꢀcontratoꢀouꢀinstrumentoꢀequivalente,ꢀoꢀórgãoꢀouꢀentidadeꢀpoderáꢀconvocarꢀoꢀrepresentanteꢀda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empresaꢀcontratadaꢀparaꢀreuniãoꢀinicialꢀparaꢀapresentaçãoꢀdoꢀplanoꢀdeꢀfiscalização,ꢀqueꢀconteráꢀinformaçõesꢀacerca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mecanismosꢀ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estratégiasꢀ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aferiçãoꢀ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aplicáveis,ꢀdentreꢀoutros.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4" w:x="379" w:y="160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8"/>
        </w:rPr>
        <w:t>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.ꢀAꢀexecuçãoꢀdoꢀcontratoꢀdeveráꢀserꢀacompanhadaꢀeꢀfiscalizadaꢀpelo(s)ꢀfiscal(is)ꢀdoꢀcontrato,ꢀouꢀpelosꢀrespectivos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5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1051313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64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substitutosꢀ(</w:t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Leiꢀnºꢀ14.133,ꢀdeꢀ2021,ꢀart.ꢀ117,ꢀcaput</w:t>
      </w:r>
      <w:r>
        <w:rPr/>
        <w:fldChar w:fldCharType="end"/>
      </w:r>
      <w:r>
        <w:rPr>
          <w:rFonts w:ascii="GWLRSP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379" w:y="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8"/>
        </w:rPr>
        <w:t>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.ꢀOꢀfiscalꢀtécnicoꢀdoꢀcontratoꢀacompanharáꢀaꢀexecuçãoꢀdoꢀcontrato,ꢀparaꢀqueꢀsejamꢀcumpridasꢀtodasꢀasꢀcondições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estabelecidasꢀnoꢀcontrato,ꢀdeꢀmodoꢀaꢀassegurarꢀosꢀmelhoresꢀresultadosꢀparaꢀaꢀAdministração.ꢀ(Decretoꢀnºꢀ11.246,ꢀde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022,ꢀart.ꢀ22,ꢀVI);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anotaráꢀ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históricoꢀ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relacionadasꢀàꢀexecuçãoꢀdoꢀcontrato,ꢀcomꢀaꢀdescriçãoꢀdoꢀqueꢀforꢀnecessárioꢀparaꢀaꢀregularizaçãoꢀdasꢀfaltasꢀouꢀdos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defeitosꢀobservados.ꢀ(</w:t>
      </w:r>
      <w:r>
        <w:rPr/>
        <w:fldChar w:fldCharType="begin"/>
      </w:r>
      <w:r>
        <w:rPr/>
        <w:instrText> HYPERLINK "http://www.planalto.gov.br/ccivil_03/_ato2019-2022/2021/lei/L14133.htm#art117%C2%A71"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Leiꢀnºꢀ14.133,ꢀdeꢀ2021,ꢀart.ꢀ117,ꢀ§1º</w:t>
      </w:r>
      <w:r>
        <w:rPr/>
        <w:fldChar w:fldCharType="end"/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,ꢀeꢀ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Decretoꢀnºꢀ11.246,ꢀdeꢀ2022,ꢀart.ꢀ22,ꢀII);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inexatidãoꢀ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irregularidade,ꢀ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notificaçõesꢀ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3" w:x="748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correçãoꢀdaꢀexecuçãoꢀdoꢀcontrato,ꢀdeterminandoꢀprazoꢀparaꢀaꢀcorreção.ꢀ(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Decretoꢀnºꢀ11.246,ꢀdeꢀ2022,ꢀart.ꢀ22,ꢀIII</w:t>
      </w:r>
      <w:r>
        <w:rPr/>
        <w:fldChar w:fldCharType="end"/>
      </w:r>
      <w:r>
        <w:rPr>
          <w:rFonts w:ascii="GWLRSP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informaráꢀ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contato,ꢀ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hábil,ꢀ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demandar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ultrapassemꢀ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competência,ꢀ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adoteꢀ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saneadoras,ꢀseꢀforꢀoꢀcaso.ꢀ(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Decretoꢀnºꢀ11.246,ꢀdeꢀ2022,ꢀart.ꢀ22,ꢀIV</w:t>
      </w:r>
      <w:r>
        <w:rPr/>
        <w:fldChar w:fldCharType="end"/>
      </w:r>
      <w:r>
        <w:rPr>
          <w:rFonts w:ascii="GWLRSP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7.4.ꢀNoꢀcasoꢀdeꢀocorrênciasꢀqueꢀpossamꢀinviabilizarꢀaꢀexecuçãoꢀdoꢀcontratoꢀnasꢀdatasꢀaprazadas,ꢀoꢀfiscalꢀtécnico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89" w:x="748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doꢀcontratoꢀcomunicaráꢀoꢀfatoꢀimediatamenteꢀaoꢀgestorꢀdoꢀcontrato.ꢀ(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Decretoꢀnºꢀ11.246,ꢀdeꢀ2022,ꢀart.ꢀ22,ꢀV</w:t>
      </w:r>
      <w:r>
        <w:rPr/>
        <w:fldChar w:fldCharType="end"/>
      </w:r>
      <w:r>
        <w:rPr>
          <w:rFonts w:ascii="GWLRSP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7.5.ꢀOꢀfiscalꢀtécnicoꢀdoꢀcontratoꢀcomunicaráꢀaoꢀgestorꢀdoꢀcontrato,ꢀemꢀtempoꢀhábil,ꢀoꢀtérminoꢀdoꢀcontratoꢀsobꢀsua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responsabilidade,ꢀcomꢀvistasꢀàꢀrenovaçãoꢀtempestivaꢀouꢀàꢀprorrogaçãoꢀcontratualꢀ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6"/>
          <w:sz w:val="18"/>
          <w:u w:val="single"/>
        </w:rPr>
        <w:t>(Decretoꢀnºꢀ11.246,ꢀdeꢀ2022,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art.ꢀ22,ꢀVII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WLRSP+Bitstream Vera Serif"/>
          <w:color w:val="000000"/>
          <w:spacing w:val="2"/>
          <w:sz w:val="18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9" w:x="379" w:y="48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8"/>
        </w:rPr>
        <w:t>FiscalizaçãoꢀAdministrativa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acompanharáꢀoꢀempenho,ꢀoꢀpagamento,ꢀasꢀgarantias,ꢀasꢀglosasꢀeꢀaꢀformalizaçãoꢀdeꢀapostilamentoꢀeꢀtermosꢀaditivos,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solicitandoꢀquaisquerꢀdocumentosꢀcomprobatóriosꢀpertinentes,ꢀcasoꢀnecessárioꢀ(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4"/>
          <w:sz w:val="18"/>
          <w:u w:val="single"/>
        </w:rPr>
        <w:t>Art.ꢀ23,ꢀIꢀeꢀII,ꢀdoꢀDecretoꢀnºꢀ11.246,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3"/>
          <w:sz w:val="18"/>
          <w:u w:val="single"/>
        </w:rPr>
        <w:t>deꢀ2022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GWLRSP+Bitstream Vera Serif"/>
          <w:color w:val="000000"/>
          <w:spacing w:val="2"/>
          <w:sz w:val="18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ocorraꢀ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atuará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tempestivamenteꢀnaꢀsoluçãoꢀdoꢀproblema,ꢀreportandoꢀaoꢀgestorꢀdoꢀcontratoꢀparaꢀqueꢀtomeꢀasꢀprovidênciasꢀcabíveis,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quandoꢀultrapassarꢀaꢀsuaꢀcompetência;ꢀ(</w:t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Decretoꢀnºꢀ11.246,ꢀdeꢀ2022,ꢀart.ꢀ23,ꢀIV</w:t>
      </w:r>
      <w:r>
        <w:rPr/>
        <w:fldChar w:fldCharType="end"/>
      </w:r>
      <w:r>
        <w:rPr>
          <w:rFonts w:ascii="GWLRSP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18" w:x="379" w:y="69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coordenaráꢀ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contendoꢀtodosꢀosꢀregistrosꢀformaisꢀdaꢀexecuçãoꢀnoꢀhistóricoꢀdeꢀgerenciamentoꢀdoꢀcontrato,ꢀaꢀexemploꢀdaꢀordemꢀde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serviço,ꢀdoꢀregistroꢀdeꢀocorrências,ꢀdasꢀalteraçõesꢀeꢀdasꢀprorrogaçõesꢀcontratuais,ꢀelaborandoꢀrelatórioꢀcomꢀvistasꢀà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adequaçõesꢀ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(Decretoꢀnºꢀ11.246,ꢀdeꢀ2022,ꢀart.ꢀ21,ꢀIV).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relacionadasꢀàꢀexecuçãoꢀdoꢀcontratoꢀeꢀasꢀmedidasꢀadotadas,ꢀinformando,ꢀseꢀforꢀoꢀcaso,ꢀàꢀautoridadeꢀsuperiorꢀàquelas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queꢀultrapassaremꢀaꢀsuaꢀcompetência.ꢀ(Decretoꢀnºꢀ11.246,ꢀdeꢀ2022,ꢀart.ꢀ21,ꢀII).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empenhoꢀdeꢀdespesaꢀeꢀpagamento,ꢀeꢀanotaráꢀosꢀproblemasꢀqueꢀobstemꢀoꢀfluxoꢀnormalꢀdaꢀliquidaçãoꢀeꢀdoꢀpagamento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daꢀdespesaꢀnoꢀrelatórioꢀdeꢀriscosꢀeventuais.ꢀ(Decretoꢀnºꢀ11.246,ꢀdeꢀ2022,ꢀart.ꢀ21,ꢀIII).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13.ꢀOꢀgestorꢀdoꢀcontratoꢀemitiráꢀdocumentoꢀcomprobatórioꢀdaꢀavaliaçãoꢀrealizadaꢀpelosꢀfiscaisꢀtécnico,ꢀadministrativo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setorialꢀ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mençãoꢀ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aplicadas,ꢀdevendoꢀconstarꢀdoꢀcadastroꢀdeꢀatestoꢀdeꢀcumprimentoꢀdeꢀobrigações.ꢀ(Decretoꢀnºꢀ11.246,ꢀdeꢀ2022,ꢀart.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4" w:x="379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21,ꢀVIII).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14.ꢀOꢀgestorꢀdoꢀcontratoꢀtomaráꢀprovidênciasꢀparaꢀaꢀformalizaçãoꢀdeꢀprocessoꢀadministrativoꢀdeꢀresponsabilização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paraꢀfinsꢀdeꢀaplicaçãoꢀdeꢀsanções,ꢀaꢀserꢀconduzidoꢀpelaꢀcomissãoꢀdeꢀqueꢀtrataꢀoꢀart.ꢀ158ꢀdaꢀLeiꢀnºꢀ14.133,ꢀdeꢀ2021,ꢀou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peloꢀagenteꢀouꢀpeloꢀsetorꢀcomꢀcompetênciaꢀparaꢀtal,ꢀconformeꢀoꢀcaso.ꢀ(Decretoꢀnºꢀ11.246,ꢀdeꢀ2022,ꢀart.ꢀ21,ꢀX).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elaborarꢀ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consecuçãoꢀ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objetivosꢀ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justificadoꢀ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adotadasꢀ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aprimoramentoꢀ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Administração.ꢀ(Decretoꢀnºꢀ11.246,ꢀdeꢀ2022,ꢀart.ꢀ21,ꢀVI).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9" w:x="379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procedimentosꢀdeꢀliquidaçãoꢀeꢀpagamento,ꢀnoꢀvalorꢀdimensionadoꢀpelaꢀfiscalizaçãoꢀeꢀgestãoꢀnosꢀtermosꢀdoꢀcontrato.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7" w:x="379" w:y="134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SEÇÃOꢀVII.ꢀCRITÉRIOSꢀDEꢀMEDIÇÃOꢀEꢀDEꢀPAGAMENTO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57" w:x="379" w:y="137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/>
          <w:b w:val="on"/>
          <w:color w:val="000000"/>
          <w:spacing w:val="3"/>
          <w:sz w:val="18"/>
        </w:rPr>
        <w:t>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6"/>
          <w:sz w:val="18"/>
        </w:rPr>
        <w:t>1.ꢀOsꢀbensꢀserãoꢀrecebidosꢀprovisoriamente,ꢀdeꢀformaꢀsumária,ꢀnoꢀatoꢀdaꢀentrega,ꢀjuntamenteꢀcomꢀaꢀnotaꢀfiscalꢀou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efeitoꢀdeꢀposteriorꢀverificaçãoꢀdeꢀsuaꢀconformidadeꢀcomꢀasꢀespecificaçõesꢀconstantesꢀnoꢀTermoꢀdeꢀReferênciaꢀeꢀna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2"/>
          <w:sz w:val="18"/>
        </w:rPr>
        <w:t>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rejeitados,ꢀ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provisório,ꢀ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desacordoꢀcomꢀasꢀespecificaçõesꢀconstantesꢀnoꢀTermoꢀdeꢀReferênciaꢀeꢀnaꢀproposta,ꢀdevendoꢀserꢀsubstituídosꢀnoꢀprazo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529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3ꢀ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8"/>
        </w:rPr>
        <w:t>(três)</w:t>
      </w: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notificaçãoꢀ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custas,ꢀ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52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2"/>
          <w:sz w:val="18"/>
        </w:rPr>
        <w:t>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66"/>
        <w:widowControl w:val="off"/>
        <w:autoSpaceDE w:val="off"/>
        <w:autoSpaceDN w:val="off"/>
        <w:spacing w:before="0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10ꢀ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HISSDF+Bitstream Vera Serif Bold"/>
          <w:b w:val="on"/>
          <w:color w:val="000000"/>
          <w:spacing w:val="2"/>
          <w:sz w:val="18"/>
        </w:rPr>
        <w:t>(dez)</w:t>
      </w: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instrumentoꢀdeꢀcobrançaꢀequivalenteꢀpelaꢀAdministração,ꢀapósꢀaꢀverificaçãoꢀdaꢀqualidadeꢀeꢀquantidadeꢀdoꢀmaterialꢀe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66"/>
        <w:widowControl w:val="off"/>
        <w:autoSpaceDE w:val="off"/>
        <w:autoSpaceDN w:val="off"/>
        <w:spacing w:before="0" w:after="0" w:line="182" w:lineRule="exact"/>
        <w:ind w:left="2213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1051313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966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consequenteꢀaceitaçãoꢀmedianteꢀtermoꢀdetalhado.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4.ꢀParaꢀasꢀcontrataçõesꢀdecorrentesꢀdeꢀdespesasꢀcujosꢀvaloresꢀnãoꢀultrapassemꢀoꢀlimiteꢀdeꢀqueꢀtrataꢀoꢀ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incisoꢀIIꢀdoꢀart.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0" w:x="379" w:y="7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75ꢀdaꢀLeiꢀnºꢀ14.133,ꢀdeꢀ2021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,ꢀoꢀprazoꢀmáximoꢀparaꢀoꢀrecebimentoꢀdefinitivoꢀseráꢀdeꢀatéꢀ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8"/>
        </w:rPr>
        <w:t>5ꢀ(cinco)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ꢀdiasꢀúteis.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excepcionalmenteꢀ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justificada,ꢀ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7" w:x="379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período,ꢀquandoꢀhouverꢀnecessidadeꢀdeꢀdiligênciasꢀparaꢀaꢀaferiçãoꢀdoꢀatendimentoꢀdasꢀexigênciasꢀcontratuais.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dimensão,ꢀ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quantidade,ꢀ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6"/>
          <w:sz w:val="18"/>
        </w:rPr>
        <w:t>observadoꢀoꢀteorꢀdoꢀ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6"/>
          <w:sz w:val="18"/>
          <w:u w:val="single"/>
        </w:rPr>
        <w:t>art.ꢀ143ꢀdaꢀLeiꢀnºꢀ14.133,ꢀdeꢀ2021</w:t>
      </w:r>
      <w:r>
        <w:rPr/>
        <w:fldChar w:fldCharType="end"/>
      </w: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,ꢀcomunicando-seꢀàꢀempresaꢀparaꢀemissãoꢀdeꢀNotaꢀFiscalꢀno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7.ꢀOꢀprazoꢀparaꢀaꢀsolução,ꢀpeloꢀcontratado,ꢀdeꢀinconsistênciasꢀnaꢀexecuçãoꢀdoꢀobjetoꢀouꢀdeꢀsaneamentoꢀdaꢀnotaꢀfiscal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ouꢀdeꢀinstrumentoꢀdeꢀcobrançaꢀequivalente,ꢀverificadasꢀpelaꢀAdministraçãoꢀduranteꢀaꢀanáliseꢀpréviaꢀàꢀliquidaçãoꢀde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despesa,ꢀnãoꢀseráꢀcomputadoꢀparaꢀosꢀfinsꢀdoꢀrecebimentoꢀdefinitivo.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8.ꢀOꢀrecebimentoꢀprovisórioꢀouꢀdefinitivoꢀnãoꢀexcluiráꢀaꢀresponsabilidadeꢀcivilꢀpelaꢀsolidezꢀeꢀpelaꢀsegurançaꢀdosꢀbens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5" w:x="37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06" w:x="379" w:y="36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9.ꢀRecebidaꢀaꢀNotaꢀFiscalꢀouꢀdocumentoꢀdeꢀcobrançaꢀequivalente,ꢀcorreráꢀoꢀprazoꢀdeꢀ10ꢀ(dez)ꢀdiasꢀúteisꢀparaꢀfinsꢀde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liquidação,ꢀnaꢀformaꢀdestaꢀseção,ꢀprorrogáveisꢀporꢀigualꢀperíodo,ꢀnosꢀtermosꢀdoꢀart.ꢀ7º,ꢀ§3ºꢀdaꢀInstruçãoꢀNormativa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SEGES/MEꢀnºꢀ77/2022.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9.1.ꢀOꢀprazoꢀdeꢀqueꢀtrataꢀoꢀitemꢀanteriorꢀseráꢀreduzidoꢀàꢀmetade,ꢀmantendo-seꢀaꢀpossibilidadeꢀdeꢀprorrogação,ꢀno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casoꢀdeꢀcontrataçõesꢀdecorrentesꢀdeꢀdespesasꢀcujosꢀvaloresꢀnãoꢀultrapassemꢀoꢀlimiteꢀdeꢀqueꢀtrataꢀoꢀ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5"/>
          <w:sz w:val="18"/>
          <w:u w:val="single"/>
        </w:rPr>
        <w:t>incisoꢀIIꢀdo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art.ꢀ75ꢀdaꢀLeiꢀnºꢀ14.133,ꢀdeꢀ2021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GWLRSP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liquidação,ꢀ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cobrança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8" w:x="379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equivalenteꢀapresentadoꢀexpressaꢀosꢀelementosꢀnecessáriosꢀeꢀessenciaisꢀdoꢀdocumento,ꢀtaisꢀcomo: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96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96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96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96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96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8" w:x="865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0.1.ꢀoꢀprazoꢀdeꢀvalidade;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2" w:x="865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0.2.ꢀaꢀdataꢀdaꢀemissão;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0.3.ꢀosꢀdadosꢀdoꢀcontratoꢀeꢀdoꢀórgãoꢀcontratante;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65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0.4.ꢀoꢀperíodoꢀrespectivoꢀdeꢀexecuçãoꢀdoꢀcontrato;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65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0.5.ꢀoꢀvalorꢀaꢀpagar;ꢀe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865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0.6.ꢀeventualꢀdestaqueꢀdoꢀvalorꢀdeꢀretençõesꢀtributáriasꢀcabíveis.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circunstânciaꢀ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sobrestadaꢀ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saneadoras,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reiniciando-seꢀoꢀprazoꢀapósꢀaꢀcomprovaçãoꢀdaꢀregularizaçãoꢀdaꢀsituação,ꢀsemꢀônusꢀaoꢀcontratante;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12.ꢀAꢀnotaꢀfiscalꢀouꢀinstrumentoꢀdeꢀcobrançaꢀequivalenteꢀdeveráꢀserꢀobrigatoriamenteꢀacompanhadoꢀdaꢀcomprovação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daꢀregularidadeꢀfiscal,ꢀconstatadaꢀporꢀmeioꢀdeꢀconsultaꢀon-lineꢀaoꢀSICAFꢀou,ꢀnaꢀimpossibilidadeꢀdeꢀacessoꢀaoꢀreferido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Sistema,ꢀmedianteꢀconsultaꢀaosꢀsítiosꢀeletrônicosꢀoficiaisꢀouꢀàꢀdocumentaçãoꢀmencionadaꢀnoꢀ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3"/>
          <w:sz w:val="18"/>
          <w:u w:val="single"/>
        </w:rPr>
        <w:t>art.ꢀ68ꢀdaꢀLeiꢀnºꢀ14.133,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95"/>
        <w:widowControl w:val="off"/>
        <w:autoSpaceDE w:val="off"/>
        <w:autoSpaceDN w:val="off"/>
        <w:spacing w:before="4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3"/>
          <w:sz w:val="18"/>
          <w:u w:val="single"/>
        </w:rPr>
        <w:t>deꢀ2021.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13.ꢀAꢀAdministraçãoꢀdeveráꢀrealizarꢀconsultaꢀaoꢀSICAFꢀpara:ꢀa)ꢀverificarꢀaꢀmanutençãoꢀdasꢀcondiçõesꢀdeꢀhabilitação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edital;ꢀ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identificarꢀ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entidade,ꢀ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proibiçãoꢀ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impeditivasꢀ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(INSTRUÇÃO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NORMATIVAꢀNºꢀ3,ꢀDEꢀ26ꢀDEꢀABRILꢀDEꢀ2018).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14.ꢀConstatando-se,ꢀjuntoꢀaoꢀSICAF,ꢀaꢀsituaçãoꢀdeꢀirregularidadeꢀdoꢀcontratado,ꢀseráꢀprovidenciadaꢀsuaꢀnotificação,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6"/>
          <w:sz w:val="18"/>
        </w:rPr>
        <w:t>porꢀescrito,ꢀparaꢀque,ꢀnoꢀprazoꢀdeꢀ5ꢀ(cinco)ꢀdiasꢀúteis,ꢀregularizeꢀsuaꢀsituaçãoꢀou,ꢀnoꢀmesmoꢀprazo,ꢀapresenteꢀsua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regularizaçãoꢀ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improcedente,ꢀ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órgãosꢀresponsáveisꢀpelaꢀfiscalizaçãoꢀdaꢀregularidadeꢀfiscalꢀquantoꢀàꢀinadimplênciaꢀdoꢀcontratado,ꢀbemꢀcomoꢀquanto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oꢀrecebimentoꢀdeꢀseusꢀcréditos.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16.ꢀPersistindoꢀaꢀirregularidade,ꢀoꢀcontratanteꢀdeveráꢀadotarꢀasꢀmedidasꢀnecessáriasꢀàꢀrescisãoꢀcontratualꢀnosꢀautos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379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17.ꢀ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normalmente,ꢀ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decidaꢀ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379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9" w:x="379" w:y="133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18.ꢀOꢀpagamentoꢀseráꢀefetuadoꢀnoꢀprazoꢀdeꢀatéꢀ10ꢀ(dez)ꢀdiasꢀúteisꢀcontadosꢀdaꢀfinalizaçãoꢀdaꢀliquidaçãoꢀdaꢀdespesa,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0" w:x="379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conformeꢀseçãoꢀanterior,ꢀnosꢀtermosꢀdaꢀ</w:t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InstruçãoꢀNormativaꢀSEGES/MEꢀnºꢀ77,ꢀdeꢀ2022</w:t>
      </w:r>
      <w:r>
        <w:rPr/>
        <w:fldChar w:fldCharType="end"/>
      </w:r>
      <w:r>
        <w:rPr>
          <w:rFonts w:ascii="GWLRS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19.ꢀNoꢀcasoꢀdeꢀatrasoꢀpeloꢀContratante,ꢀosꢀvaloresꢀdevidosꢀaoꢀcontratadoꢀserãoꢀatualizadosꢀmonetariamenteꢀentreꢀo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6"/>
          <w:sz w:val="18"/>
        </w:rPr>
        <w:t>termoꢀfinalꢀdoꢀprazoꢀdeꢀpagamentoꢀatéꢀaꢀdataꢀdeꢀsuaꢀefetivaꢀrealização,ꢀmedianteꢀaplicaçãoꢀdoꢀ</w:t>
      </w:r>
      <w:r>
        <w:rPr>
          <w:rFonts w:ascii="GWLRSP+Bitstream Vera Serif" w:hAnsi="GWLRSP+Bitstream Vera Serif" w:cs="GWLRSP+Bitstream Vera Serif"/>
          <w:color w:val="000000"/>
          <w:spacing w:val="5"/>
          <w:sz w:val="18"/>
          <w:u w:val="single"/>
        </w:rPr>
        <w:t>ÍndiceꢀNacionalꢀde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  <w:u w:val="single"/>
        </w:rPr>
        <w:t>PreçosꢀaoꢀConsumidorꢀAmploꢀ-IPCA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379" w:y="149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banco,ꢀ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379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1574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2.ꢀQuandoꢀdoꢀpagamento,ꢀseráꢀefetuadaꢀaꢀretençãoꢀtributáriaꢀprevistaꢀnaꢀlegislaçãoꢀaplicável.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2.1.ꢀIndependentementeꢀdoꢀpercentualꢀdeꢀtributoꢀinseridoꢀnaꢀplanilha,ꢀquandoꢀhouver,ꢀserãoꢀretidosꢀnaꢀfonte,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5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1051313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527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23.ꢀOꢀcontratadoꢀregularmenteꢀoptanteꢀpeloꢀSimplesꢀNacional,ꢀnosꢀtermosꢀdaꢀ</w:t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3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sofreráꢀ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retençãoꢀ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tributáriaꢀ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impostosꢀ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contribuiçõesꢀ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abrangidosꢀ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regime.ꢀ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entanto,ꢀ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condicionadoꢀ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comprovação,ꢀ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3" w:x="287" w:y="19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SEÇÃOꢀVIII.ꢀFORMAꢀEꢀCRITÉRIOSꢀDEꢀSELEÇÃOꢀDOꢀFORNECEDORꢀEꢀFORMAꢀDEꢀFORNECIMENTO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97" w:x="379" w:y="239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8"/>
        </w:rPr>
        <w:t>Formaꢀdeꢀseleçãoꢀeꢀcritérioꢀdeꢀjulgamentoꢀdaꢀproposta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1.ꢀOꢀfornecedorꢀseráꢀselecionadoꢀporꢀmeioꢀdaꢀrealizaçãoꢀdeꢀprocedimentoꢀdeꢀdispensaꢀdeꢀlicitação,ꢀcomꢀfundamento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70" w:x="379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naꢀhipóteseꢀdoꢀart.ꢀ75,ꢀincisoꢀII,ꢀdaꢀLeiꢀnºꢀ14.133/2021..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379" w:y="32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2.ꢀAꢀseleçãoꢀdoꢀfornecedorꢀseráꢀrealizadoꢀporꢀmeioꢀdeꢀdispensaꢀeletrônica.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8" w:x="379" w:y="35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9" w:x="379" w:y="3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3.ꢀOꢀfornecimentoꢀdoꢀobjetoꢀseráꢀdeꢀformaꢀúnica,ꢀconformeꢀdemandaꢀdaꢀAdministração.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3" w:x="379" w:y="41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verificadaꢀ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Sicaf,ꢀ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Níveisꢀ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Cadastramentoꢀ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8"/>
        </w:rPr>
        <w:t>Iꢀ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HISSDF+Bitstream Vera Serif Bold"/>
          <w:b w:val="on"/>
          <w:color w:val="000000"/>
          <w:spacing w:val="3"/>
          <w:sz w:val="18"/>
        </w:rPr>
        <w:t>IV</w:t>
      </w:r>
      <w:r>
        <w:rPr>
          <w:rFonts w:ascii="GWLRSP+Bitstream Vera Serif" w:hAnsi="GWLRSP+Bitstream Vera Serif" w:cs="GWLRS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ele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31" w:x="379" w:y="4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abrangidos,ꢀalémꢀdaꢀdocumentaçãoꢀcomplementarꢀexigidaꢀnesteꢀinstrumento.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5" w:x="379" w:y="50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8"/>
        </w:rPr>
        <w:t>Habilitaçãoꢀjurídica,ꢀfiscal,ꢀsocialꢀeꢀtrabalhista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trabalhista,ꢀ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7"/>
          <w:sz w:val="18"/>
        </w:rPr>
        <w:t>incisosꢀIꢀaꢀVIꢀdoꢀcaputꢀeꢀnosꢀ§§ꢀ1ºꢀeꢀ2ºꢀdoꢀartigoꢀ68ꢀdaꢀLeiꢀn.ꢀ14.133/2021,ꢀnãoꢀestejamꢀcontempladosꢀnoꢀSicaf,ꢀas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licitantesꢀdeverãoꢀapresentarꢀosꢀdocumentosꢀaꢀseguir: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5.1.ꢀPessoaꢀfísica:ꢀcédulaꢀdeꢀidentidadeꢀ(RG)ꢀouꢀdocumentoꢀequivalenteꢀque,ꢀporꢀforçaꢀdeꢀlei,ꢀtenhaꢀvalidadeꢀpara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4" w:x="748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5.2.ꢀEmpresárioꢀindividual:ꢀinscriçãoꢀnoꢀRegistroꢀPúblicoꢀdeꢀEmpresasꢀMercantis,ꢀaꢀcargoꢀdaꢀJuntaꢀComercialꢀda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1" w:x="748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5.3.ꢀMicroempreendedorꢀIndividualꢀ-ꢀMEI:ꢀCertificadoꢀdaꢀCondiçãoꢀdeꢀMicroempreendedorꢀIndividualꢀ-ꢀCCMEI,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cujaꢀ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aceitaçãoꢀ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ficaráꢀ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condicionadaꢀ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àꢀ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verificaçãoꢀ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autenticidadeꢀ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sítioꢀ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/>
          <w:color w:val="0000ee"/>
          <w:spacing w:val="2"/>
          <w:sz w:val="18"/>
          <w:u w:val="single"/>
        </w:rPr>
        <w:t>https://www.gov.br/empresas-e-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/>
          <w:color w:val="0000ee"/>
          <w:spacing w:val="2"/>
          <w:sz w:val="18"/>
          <w:u w:val="single"/>
        </w:rPr>
        <w:t>negocios/pt-br/empreendedor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WLRSP+Bitstream Vera Serif"/>
          <w:color w:val="000000"/>
          <w:spacing w:val="0"/>
          <w:sz w:val="18"/>
        </w:rPr>
        <w:t>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5.4.ꢀ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Mercantis,ꢀ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5.5.ꢀSociedadeꢀempresáriaꢀestrangeira:ꢀportariaꢀdeꢀautorizaçãoꢀdeꢀfuncionamentoꢀnoꢀBrasil,ꢀpublicadaꢀnoꢀDiário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OficialꢀdaꢀUniãoꢀeꢀarquivadaꢀnaꢀJuntaꢀComercialꢀdaꢀunidadeꢀfederativaꢀondeꢀseꢀlocalizarꢀaꢀfilial,ꢀagência,ꢀsucursal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ouꢀestabelecimento,ꢀaꢀqualꢀseráꢀconsideradaꢀcomoꢀsuaꢀsede,ꢀconformeꢀInstruçãoꢀ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5"/>
          <w:sz w:val="18"/>
          <w:u w:val="single"/>
        </w:rPr>
        <w:t>NormativaꢀDREI/MEꢀn.ºꢀ77,ꢀde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9" w:x="748" w:y="9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18ꢀdeꢀmarçoꢀdeꢀ2020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GWLRSP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5.6.ꢀSociedadeꢀsimples:ꢀinscriçãoꢀdoꢀatoꢀconstitutivoꢀnoꢀRegistroꢀCivilꢀdeꢀPessoasꢀJurídicasꢀdoꢀlocalꢀdeꢀsuaꢀsede,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2" w:x="748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5.7.ꢀFilial,ꢀsucursalꢀouꢀagênciaꢀdeꢀsociedadeꢀsimplesꢀouꢀempresária:ꢀinscriçãoꢀdoꢀatoꢀconstitutivoꢀdaꢀfilial,ꢀsucursal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ouꢀagênciaꢀdaꢀsociedadeꢀsimplesꢀouꢀempresária,ꢀrespectivamente,ꢀnoꢀRegistroꢀCivilꢀdasꢀPessoasꢀJurídicasꢀouꢀno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RegistroꢀPúblicoꢀdeꢀEmpresasꢀMercantisꢀondeꢀopera,ꢀcomꢀaverbaçãoꢀnoꢀRegistroꢀondeꢀtemꢀsedeꢀaꢀmatriz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5.8.ꢀ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aprovou,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devidamenteꢀarquivadoꢀnaꢀJuntaꢀComercialꢀouꢀinscritoꢀnoꢀRegistroꢀCivilꢀdasꢀPessoasꢀJurídicasꢀdaꢀrespectivaꢀsede,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3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alémꢀdoꢀregistroꢀdeꢀqueꢀtrataꢀoꢀ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GWLRSP+Bitstream Vera Serif" w:hAnsi="GWLRSP+Bitstream Vera Serif" w:cs="GWLRSP+Bitstream Vera Serif"/>
          <w:color w:val="0000ee"/>
          <w:spacing w:val="2"/>
          <w:sz w:val="18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GWLRS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5.9.ꢀProvaꢀdeꢀinscriçãoꢀnoꢀCadastroꢀNacionalꢀdeꢀPessoasꢀJurídicasꢀouꢀnoꢀCadastroꢀdeꢀPessoasꢀFísicas,ꢀconformeꢀo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" w:x="748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2"/>
          <w:sz w:val="18"/>
        </w:rPr>
        <w:t>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5.10.ꢀ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conjuntamenteꢀpelaꢀSecretariaꢀdaꢀReceitaꢀFederalꢀdoꢀBrasilꢀ(RFB)ꢀeꢀpelaꢀProcuradoria-GeralꢀdaꢀFazendaꢀNacional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(PGFN),ꢀreferenteꢀaꢀtodosꢀosꢀcréditosꢀtributáriosꢀfederaisꢀeꢀàꢀDívidaꢀAtivaꢀdaꢀUniãoꢀ(DAU)ꢀporꢀelasꢀadministrados,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inclusiveꢀaquelesꢀrelativosꢀàꢀSeguridadeꢀSocial,ꢀnosꢀtermosꢀdaꢀPortariaꢀConjuntaꢀnºꢀ1.751,ꢀdeꢀ02ꢀdeꢀoutubroꢀde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30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30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00" w:x="865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014,ꢀdoꢀSecretárioꢀdaꢀReceitaꢀFederalꢀdoꢀBrasilꢀeꢀdaꢀProcuradoria-GeralꢀdaꢀFazendaꢀNacional.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7" w:x="865" w:y="13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6"/>
          <w:sz w:val="18"/>
        </w:rPr>
        <w:t>.12.ꢀProvaꢀdeꢀinexistênciaꢀdeꢀdébitosꢀinadimplidosꢀperanteꢀaꢀJustiçaꢀdoꢀTrabalho,ꢀmedianteꢀaꢀapresentaçãoꢀde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negativa,ꢀ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1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5.13.ꢀ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2" w:x="748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domicílioꢀouꢀsedeꢀdoꢀfornecedor,ꢀpertinenteꢀaoꢀseuꢀramoꢀdeꢀatividadeꢀeꢀcompatívelꢀcomꢀoꢀobjetoꢀcontratual;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5"/>
          <w:sz w:val="18"/>
        </w:rPr>
        <w:t>5.14.ꢀProvaꢀdeꢀregularidadeꢀcomꢀaꢀFazendaꢀ[Estadual/Distrital]ꢀouꢀ[Municipal/Distrital]ꢀdoꢀdomicílioꢀouꢀsedeꢀdo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70" w:x="748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5.15.ꢀ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9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Fazendaꢀrespectivaꢀdoꢀseuꢀdomicílioꢀouꢀsede,ꢀouꢀoutraꢀequivalente,ꢀnaꢀformaꢀdaꢀlei.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1051313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5.16.ꢀ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pretendaꢀ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auferirꢀ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benefíciosꢀ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tratamentoꢀdiferenciadoꢀprevistosꢀnaꢀLeiꢀComplementarꢀn.ꢀ123,ꢀdeꢀ2006,ꢀestaráꢀdispensadoꢀdaꢀprovaꢀdeꢀinscrição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8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6.ꢀOsꢀdocumentosꢀapresentadosꢀdeverãoꢀestarꢀacompanhadosꢀdeꢀtodasꢀasꢀalteraçõesꢀouꢀdaꢀconsolidaçãoꢀrespectiva.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4" w:x="379" w:y="15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SEÇÃOꢀIX.ꢀESTIMATIVASꢀDOꢀVALORꢀDAꢀCONTRATAÇÃO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R$ꢀ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2.307,75ꢀ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8"/>
        </w:rPr>
        <w:t>(doisꢀ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milꢀ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trezentosꢀ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8"/>
        </w:rPr>
        <w:t>seteꢀ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8"/>
        </w:rPr>
        <w:t>reaisꢀ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setentaꢀ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ISSDF+Bitstream Vera Serif Bold"/>
          <w:b w:val="on"/>
          <w:color w:val="000000"/>
          <w:spacing w:val="2"/>
          <w:sz w:val="18"/>
        </w:rPr>
        <w:t>cinco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6" w:x="379" w:y="21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/>
          <w:b w:val="on"/>
          <w:color w:val="000000"/>
          <w:spacing w:val="3"/>
          <w:sz w:val="18"/>
        </w:rPr>
        <w:t>centavos)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,ꢀconformeꢀcustosꢀunitáriosꢀapostosꢀnaꢀtabelaꢀabaixo.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6" w:x="9192" w:y="2488"/>
        <w:widowControl w:val="off"/>
        <w:autoSpaceDE w:val="off"/>
        <w:autoSpaceDN w:val="off"/>
        <w:spacing w:before="0" w:after="0" w:line="203" w:lineRule="exact"/>
        <w:ind w:left="19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9192" w:y="2488"/>
        <w:widowControl w:val="off"/>
        <w:autoSpaceDE w:val="off"/>
        <w:autoSpaceDN w:val="off"/>
        <w:spacing w:before="16" w:after="0" w:line="203" w:lineRule="exact"/>
        <w:ind w:left="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9192" w:y="248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9192" w:y="2488"/>
        <w:widowControl w:val="off"/>
        <w:autoSpaceDE w:val="off"/>
        <w:autoSpaceDN w:val="off"/>
        <w:spacing w:before="16" w:after="0" w:line="203" w:lineRule="exact"/>
        <w:ind w:left="3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8" w:x="10621" w:y="248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8" w:x="10621" w:y="248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9" w:x="6593" w:y="26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9" w:x="6593" w:y="2603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3" w:x="368" w:y="282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26" w:x="3214" w:y="282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4" w:x="7686" w:y="282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10422" w:y="292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10422" w:y="2926"/>
        <w:widowControl w:val="off"/>
        <w:autoSpaceDE w:val="off"/>
        <w:autoSpaceDN w:val="off"/>
        <w:spacing w:before="16" w:after="0" w:line="203" w:lineRule="exact"/>
        <w:ind w:left="3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4" w:x="6651" w:y="304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63" w:x="1085" w:y="3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Rádioꢀ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comunicadorꢀ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portátilꢀ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(walkie-talkie);ꢀ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Frequência: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1085" w:y="3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4"/>
          <w:sz w:val="18"/>
        </w:rPr>
        <w:t>UHFꢀ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VHF;ꢀ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Alcanceꢀ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mínimo:ꢀ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kmꢀ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urbana;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1085" w:y="3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canais;ꢀ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Bateriaꢀ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recarregávelꢀ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GWLRSP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1085" w:y="3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autonomiaꢀmínimaꢀdeꢀ8ꢀhoras;ꢀcarregadorꢀbivolt;ꢀClipꢀde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1085" w:y="3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cinto,ꢀ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homologaçãoꢀ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1085" w:y="3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Telecomunicações.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WLRSP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2" w:x="6919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WLRSP+Bitstream Vera Serif"/>
          <w:color w:val="000000"/>
          <w:spacing w:val="2"/>
          <w:sz w:val="17"/>
        </w:rPr>
        <w:t>Par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315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WLRS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436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WLRSP+Bitstream Vera Serif"/>
          <w:color w:val="000000"/>
          <w:spacing w:val="2"/>
          <w:sz w:val="17"/>
        </w:rPr>
        <w:t>461,55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83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WLRSP+Bitstream Vera Serif"/>
          <w:color w:val="000000"/>
          <w:spacing w:val="1"/>
          <w:sz w:val="17"/>
        </w:rPr>
        <w:t>2.307,75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50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3" w:x="379" w:y="53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SEÇÃOꢀX.ꢀADEQUAÇÃOꢀORÇAMENTÁRIA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WLRSP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1" w:x="379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OrçamentoꢀGeralꢀdaꢀUnião.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dotaçãoꢀ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exercíciosꢀ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financeirosꢀ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indicadaꢀ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aprovaçãoꢀ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WLRSP+Bitstream Vera Serif" w:hAnsi="GWLRSP+Bitstream Vera Serif" w:cs="GWLRSP+Bitstream Vera Serif"/>
          <w:color w:val="000000"/>
          <w:spacing w:val="3"/>
          <w:sz w:val="18"/>
        </w:rPr>
        <w:t>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8" w:x="379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respectivaꢀeꢀliberaçãoꢀdosꢀcréditosꢀcorrespondentes,ꢀmedianteꢀapostilamento.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7216"/>
        <w:widowControl w:val="off"/>
        <w:autoSpaceDE w:val="off"/>
        <w:autoSpaceDN w:val="off"/>
        <w:spacing w:before="4" w:after="0" w:line="215" w:lineRule="exact"/>
        <w:ind w:left="20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775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0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1" w:x="4741" w:y="868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2"/>
          <w:sz w:val="17"/>
        </w:rPr>
        <w:t>AertonꢀBatistaꢀdeꢀAraújo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41" w:x="4741" w:y="8689"/>
        <w:widowControl w:val="off"/>
        <w:autoSpaceDE w:val="off"/>
        <w:autoSpaceDN w:val="off"/>
        <w:spacing w:before="6" w:after="0" w:line="201" w:lineRule="exact"/>
        <w:ind w:left="13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7"/>
        </w:rPr>
        <w:t>Integranteꢀdemandante: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4926" w:y="95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ISSDF+Bitstream Vera Serif Bold" w:hAnsi="HISSDF+Bitstream Vera Serif Bold" w:cs="HISSDF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6" w:x="4738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2"/>
          <w:sz w:val="18"/>
        </w:rPr>
        <w:t>Integranteꢀadministrativo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1354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2756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5"/>
        </w:rPr>
        <w:t>Documentoꢀassinadoꢀeletronicamenteꢀporꢀ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GWLRSP+Bitstream Vera Serif" w:hAnsi="GWLRSP+Bitstream Vera Serif" w:cs="GWLRSP+Bitstream Vera Serif"/>
          <w:color w:val="000000"/>
          <w:spacing w:val="0"/>
          <w:sz w:val="15"/>
        </w:rPr>
        <w:t>,ꢀ</w:t>
      </w:r>
      <w:r>
        <w:rPr>
          <w:rFonts w:ascii="HISSDF+Bitstream Vera Serif Bold" w:hAnsi="HISSDF+Bitstream Vera Serif Bold" w:cs="HISSDF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GWLRSP+Bitstream Vera Serif" w:hAnsi="GWLRSP+Bitstream Vera Serif" w:cs="GWLRSP+Bitstream Vera Serif"/>
          <w:color w:val="000000"/>
          <w:spacing w:val="0"/>
          <w:sz w:val="15"/>
        </w:rPr>
        <w:t>,ꢀemꢀ03/06/2026,ꢀàsꢀ10:20,ꢀconformeꢀart.ꢀ1º,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2756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76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WLRSP+Bitstream Vera Serif" w:hAnsi="GWLRSP+Bitstream Vera Serif" w:cs="GWLRSP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55" w:x="1359" w:y="1395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ISSDF+Bitstream Vera Serif Bold"/>
          <w:b w:val="on"/>
          <w:color w:val="000000"/>
          <w:spacing w:val="0"/>
          <w:sz w:val="15"/>
        </w:rPr>
        <w:t>1051313</w:t>
      </w:r>
      <w:r>
        <w:rPr>
          <w:rFonts w:ascii="GWLRSP+Bitstream Vera Serif" w:hAnsi="GWLRSP+Bitstream Vera Serif" w:cs="GWLRSP+Bitstream Vera Serif"/>
          <w:color w:val="000000"/>
          <w:spacing w:val="0"/>
          <w:sz w:val="15"/>
        </w:rPr>
        <w:t>ꢀeꢀoꢀcódigoꢀCRCꢀ</w:t>
      </w:r>
      <w:r>
        <w:rPr>
          <w:rFonts w:ascii="HISSDF+Bitstream Vera Serif Bold"/>
          <w:b w:val="on"/>
          <w:color w:val="000000"/>
          <w:spacing w:val="0"/>
          <w:sz w:val="15"/>
        </w:rPr>
        <w:t>C7141E8C</w:t>
      </w:r>
      <w:r>
        <w:rPr>
          <w:rFonts w:ascii="GWLRSP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471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WLRSP+Bitstream Vera Serif"/>
          <w:color w:val="000000"/>
          <w:spacing w:val="-1"/>
          <w:sz w:val="14"/>
        </w:rPr>
        <w:t>0000546-58.2026.6.23.8000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2" w:x="10790" w:y="1471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WLRSP+Bitstream Vera Serif"/>
          <w:color w:val="000000"/>
          <w:spacing w:val="-1"/>
          <w:sz w:val="14"/>
        </w:rPr>
        <w:t>1051313v1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1051313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741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-1pt;margin-top:-1pt;z-index:-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WLRSP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996B1CCD-0000-0000-0000-000000000000}"/>
  </w:font>
  <w:font w:name="HISSDF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441BD808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settings" Target="settings.xml"/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12" Type="http://schemas.openxmlformats.org/officeDocument/2006/relationships/fontTable" Target="fontTable.xml"/><Relationship Id="rId7" Type="http://schemas.openxmlformats.org/officeDocument/2006/relationships/image" Target="media/image7.jpeg"/><Relationship Id="rId17" Type="http://schemas.openxmlformats.org/officeDocument/2006/relationships/customXml" Target="../customXml/item3.xml"/><Relationship Id="rId2" Type="http://schemas.openxmlformats.org/officeDocument/2006/relationships/image" Target="media/image2.jpeg"/><Relationship Id="rId16" Type="http://schemas.openxmlformats.org/officeDocument/2006/relationships/customXml" Target="../customXml/item2.xml"/><Relationship Id="rId1" Type="http://schemas.openxmlformats.org/officeDocument/2006/relationships/image" Target="media/image1.jpeg"/><Relationship Id="rId11" Type="http://schemas.openxmlformats.org/officeDocument/2006/relationships/styles" Target="style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1.xml"/><Relationship Id="rId10" Type="http://schemas.openxmlformats.org/officeDocument/2006/relationships/image" Target="media/image10.jpeg"/><Relationship Id="rId14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CA7F1393-19EA-4D68-815F-6CB09887DF55}"/>
</file>

<file path=customXml/itemProps2.xml><?xml version="1.0" encoding="utf-8"?>
<ds:datastoreItem xmlns:ds="http://schemas.openxmlformats.org/officeDocument/2006/customXml" ds:itemID="{29599960-5A1F-406D-B019-C7779DE214F6}"/>
</file>

<file path=customXml/itemProps3.xml><?xml version="1.0" encoding="utf-8"?>
<ds:datastoreItem xmlns:ds="http://schemas.openxmlformats.org/officeDocument/2006/customXml" ds:itemID="{DA7F1A68-8448-40FC-9CF1-249237782058}"/>
</file>

<file path=docProps/app.xml><?xml version="1.0" encoding="utf-8"?>
<Properties xmlns="http://schemas.openxmlformats.org/officeDocument/2006/extended-properties">
  <Template>Normal</Template>
  <TotalTime>3</TotalTime>
  <Pages>6</Pages>
  <Words>1576</Words>
  <Characters>26041</Characters>
  <Application>Aspose</Application>
  <DocSecurity>0</DocSecurity>
  <Lines>403</Lines>
  <Paragraphs>403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27159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2026-06-23T20:24:42Z</dcterms:created>
  <dcterms:modified xsi:type="dcterms:W3CDTF">2026-06-23T20:24:42Z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