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11F7D823" w:rsidR="00F730F9" w:rsidRPr="00FC1380" w:rsidRDefault="00F730F9" w:rsidP="00B60D6E">
      <w:pPr>
        <w:shd w:val="clear" w:color="auto" w:fill="C5E0B3" w:themeFill="accent6" w:themeFillTint="66"/>
        <w:tabs>
          <w:tab w:val="center" w:pos="4252"/>
          <w:tab w:val="left" w:pos="5823"/>
        </w:tabs>
        <w:jc w:val="center"/>
        <w:rPr>
          <w:rFonts w:ascii="Arial" w:eastAsia="Calibri" w:hAnsi="Arial" w:cs="Arial"/>
          <w:b/>
          <w:iCs/>
          <w:color w:val="000000"/>
          <w:sz w:val="28"/>
          <w:szCs w:val="22"/>
          <w:lang w:eastAsia="en-US"/>
        </w:rPr>
      </w:pPr>
      <w:bookmarkStart w:id="0" w:name="_top"/>
      <w:bookmarkEnd w:id="0"/>
      <w:r w:rsidRPr="00FC1380">
        <w:rPr>
          <w:rFonts w:ascii="Arial" w:eastAsia="Calibri" w:hAnsi="Arial" w:cs="Arial"/>
          <w:b/>
          <w:iCs/>
          <w:color w:val="000000"/>
          <w:sz w:val="28"/>
          <w:szCs w:val="22"/>
          <w:lang w:eastAsia="en-US"/>
        </w:rPr>
        <w:t xml:space="preserve">PROCESSO ADMINISTRATIVO – </w:t>
      </w:r>
      <w:bookmarkStart w:id="1" w:name="_Hlk190860253"/>
      <w:r w:rsidR="00FC1380">
        <w:rPr>
          <w:rFonts w:ascii="Arial" w:eastAsia="Calibri" w:hAnsi="Arial" w:cs="Arial"/>
          <w:b/>
          <w:iCs/>
          <w:color w:val="000000"/>
          <w:sz w:val="28"/>
          <w:szCs w:val="22"/>
          <w:lang w:eastAsia="en-US"/>
        </w:rPr>
        <w:t>001.013</w:t>
      </w:r>
      <w:r w:rsidRPr="00FC1380">
        <w:rPr>
          <w:rFonts w:ascii="Arial" w:eastAsia="Calibri" w:hAnsi="Arial" w:cs="Arial"/>
          <w:b/>
          <w:iCs/>
          <w:color w:val="000000"/>
          <w:sz w:val="28"/>
          <w:szCs w:val="22"/>
          <w:lang w:eastAsia="en-US"/>
        </w:rPr>
        <w:t>/202</w:t>
      </w:r>
      <w:r w:rsidR="00766FA5" w:rsidRPr="00FC1380">
        <w:rPr>
          <w:rFonts w:ascii="Arial" w:eastAsia="Calibri" w:hAnsi="Arial" w:cs="Arial"/>
          <w:b/>
          <w:iCs/>
          <w:color w:val="000000"/>
          <w:sz w:val="28"/>
          <w:szCs w:val="22"/>
          <w:lang w:eastAsia="en-US"/>
        </w:rPr>
        <w:t>5</w:t>
      </w:r>
      <w:bookmarkEnd w:id="1"/>
    </w:p>
    <w:p w14:paraId="1898F2DB" w14:textId="766D9B62" w:rsidR="00F730F9" w:rsidRPr="00FC1380" w:rsidRDefault="00F730F9" w:rsidP="00B60D6E">
      <w:pPr>
        <w:shd w:val="clear" w:color="auto" w:fill="C5E0B3" w:themeFill="accent6" w:themeFillTint="66"/>
        <w:tabs>
          <w:tab w:val="center" w:pos="4252"/>
          <w:tab w:val="left" w:pos="5823"/>
        </w:tabs>
        <w:jc w:val="center"/>
        <w:rPr>
          <w:rFonts w:ascii="Arial" w:eastAsia="Calibri" w:hAnsi="Arial" w:cs="Arial"/>
          <w:b/>
          <w:iCs/>
          <w:color w:val="000000"/>
          <w:sz w:val="28"/>
          <w:szCs w:val="22"/>
          <w:lang w:eastAsia="en-US"/>
        </w:rPr>
      </w:pPr>
      <w:r w:rsidRPr="00FC1380">
        <w:rPr>
          <w:rFonts w:ascii="Arial" w:eastAsia="Calibri" w:hAnsi="Arial" w:cs="Arial"/>
          <w:b/>
          <w:iCs/>
          <w:color w:val="000000"/>
          <w:sz w:val="28"/>
          <w:szCs w:val="22"/>
          <w:lang w:eastAsia="en-US"/>
        </w:rPr>
        <w:t xml:space="preserve">EDITAL PREGÃO ELETRÔNICO </w:t>
      </w:r>
      <w:r w:rsidR="00AD2486" w:rsidRPr="00FC1380">
        <w:rPr>
          <w:rFonts w:ascii="Arial" w:eastAsia="Calibri" w:hAnsi="Arial" w:cs="Arial"/>
          <w:b/>
          <w:iCs/>
          <w:color w:val="000000"/>
          <w:sz w:val="28"/>
          <w:szCs w:val="22"/>
          <w:lang w:eastAsia="en-US"/>
        </w:rPr>
        <w:t>–</w:t>
      </w:r>
      <w:r w:rsidRPr="00FC1380">
        <w:rPr>
          <w:rFonts w:ascii="Arial" w:eastAsia="Calibri" w:hAnsi="Arial" w:cs="Arial"/>
          <w:b/>
          <w:iCs/>
          <w:color w:val="000000"/>
          <w:sz w:val="28"/>
          <w:szCs w:val="22"/>
          <w:lang w:eastAsia="en-US"/>
        </w:rPr>
        <w:t xml:space="preserve"> </w:t>
      </w:r>
      <w:bookmarkStart w:id="2" w:name="_Hlk192613002"/>
      <w:r w:rsidR="00FC1380">
        <w:rPr>
          <w:rFonts w:ascii="Arial" w:eastAsia="Calibri" w:hAnsi="Arial" w:cs="Arial"/>
          <w:b/>
          <w:iCs/>
          <w:color w:val="000000"/>
          <w:sz w:val="28"/>
          <w:szCs w:val="22"/>
          <w:lang w:eastAsia="en-US"/>
        </w:rPr>
        <w:t>013</w:t>
      </w:r>
      <w:r w:rsidR="00AD2486" w:rsidRPr="00FC1380">
        <w:rPr>
          <w:rFonts w:ascii="Arial" w:eastAsia="Calibri" w:hAnsi="Arial" w:cs="Arial"/>
          <w:b/>
          <w:iCs/>
          <w:color w:val="000000"/>
          <w:sz w:val="28"/>
          <w:szCs w:val="22"/>
          <w:lang w:eastAsia="en-US"/>
        </w:rPr>
        <w:t>/</w:t>
      </w:r>
      <w:r w:rsidRPr="00FC1380">
        <w:rPr>
          <w:rFonts w:ascii="Arial" w:eastAsia="Calibri" w:hAnsi="Arial" w:cs="Arial"/>
          <w:b/>
          <w:iCs/>
          <w:color w:val="000000"/>
          <w:sz w:val="28"/>
          <w:szCs w:val="22"/>
          <w:lang w:eastAsia="en-US"/>
        </w:rPr>
        <w:t>202</w:t>
      </w:r>
      <w:r w:rsidR="00AD2486" w:rsidRPr="00FC1380">
        <w:rPr>
          <w:rFonts w:ascii="Arial" w:eastAsia="Calibri" w:hAnsi="Arial" w:cs="Arial"/>
          <w:b/>
          <w:iCs/>
          <w:color w:val="000000"/>
          <w:sz w:val="28"/>
          <w:szCs w:val="22"/>
          <w:lang w:eastAsia="en-US"/>
        </w:rPr>
        <w:t>5</w:t>
      </w:r>
      <w:bookmarkEnd w:id="2"/>
    </w:p>
    <w:p w14:paraId="3EA980A5" w14:textId="77777777" w:rsidR="00F730F9" w:rsidRPr="00FC1380" w:rsidRDefault="00F730F9" w:rsidP="0099467B">
      <w:pPr>
        <w:jc w:val="center"/>
        <w:rPr>
          <w:rFonts w:ascii="Arial" w:eastAsia="MS Mincho" w:hAnsi="Arial" w:cs="Arial"/>
          <w:b/>
          <w:bCs/>
          <w:color w:val="000000"/>
          <w:sz w:val="22"/>
          <w:szCs w:val="22"/>
        </w:rPr>
      </w:pPr>
    </w:p>
    <w:p w14:paraId="07B8FF8E" w14:textId="3AEA4F81" w:rsidR="00F730F9" w:rsidRPr="00FC1380" w:rsidRDefault="00FC1380" w:rsidP="0099467B">
      <w:pPr>
        <w:autoSpaceDE w:val="0"/>
        <w:autoSpaceDN w:val="0"/>
        <w:adjustRightInd w:val="0"/>
        <w:jc w:val="both"/>
        <w:rPr>
          <w:rFonts w:ascii="Arial" w:eastAsia="MS Mincho" w:hAnsi="Arial" w:cs="Arial"/>
          <w:b/>
          <w:bCs/>
          <w:sz w:val="22"/>
          <w:szCs w:val="22"/>
        </w:rPr>
      </w:pPr>
      <w:r w:rsidRPr="00633DB8">
        <w:rPr>
          <w:rFonts w:ascii="Arial" w:eastAsia="MS Mincho" w:hAnsi="Arial" w:cs="Arial"/>
          <w:color w:val="000000"/>
          <w:sz w:val="22"/>
          <w:szCs w:val="22"/>
        </w:rPr>
        <w:t xml:space="preserve">O </w:t>
      </w:r>
      <w:r w:rsidRPr="00633DB8">
        <w:rPr>
          <w:rFonts w:ascii="Arial" w:eastAsia="MS Mincho" w:hAnsi="Arial" w:cs="Arial"/>
          <w:b/>
          <w:color w:val="000000"/>
          <w:sz w:val="22"/>
          <w:szCs w:val="22"/>
        </w:rPr>
        <w:t>MUNICÍPIO DE PRESIDENTE JUSCELINO/MA</w:t>
      </w:r>
      <w:r w:rsidRPr="00633DB8">
        <w:rPr>
          <w:rFonts w:ascii="Arial" w:eastAsia="MS Mincho" w:hAnsi="Arial" w:cs="Arial"/>
          <w:color w:val="000000"/>
          <w:sz w:val="22"/>
          <w:szCs w:val="22"/>
        </w:rPr>
        <w:t xml:space="preserve">, INSCRITA NO CNPJ SOB O Nº </w:t>
      </w:r>
      <w:r w:rsidRPr="00633DB8">
        <w:rPr>
          <w:rFonts w:ascii="Arial" w:eastAsia="MS Mincho" w:hAnsi="Arial" w:cs="Arial"/>
          <w:b/>
          <w:color w:val="000000"/>
          <w:sz w:val="22"/>
          <w:szCs w:val="22"/>
        </w:rPr>
        <w:t>06.003.891/0001-16,</w:t>
      </w:r>
      <w:r w:rsidRPr="00633DB8">
        <w:rPr>
          <w:rFonts w:ascii="Arial" w:eastAsia="MS Mincho" w:hAnsi="Arial" w:cs="Arial"/>
          <w:color w:val="000000"/>
          <w:sz w:val="22"/>
          <w:szCs w:val="22"/>
        </w:rPr>
        <w:t xml:space="preserve"> SEDIADA NA AVENIDA CONSTANTINO GEORGIANO RABELO, SN, CENTRO, PRESIDENTE JUSCELINO/MA, POR MEIO D</w:t>
      </w:r>
      <w:r>
        <w:rPr>
          <w:rFonts w:ascii="Arial" w:eastAsia="MS Mincho" w:hAnsi="Arial" w:cs="Arial"/>
          <w:color w:val="000000"/>
          <w:sz w:val="22"/>
          <w:szCs w:val="22"/>
        </w:rPr>
        <w:t>O</w:t>
      </w:r>
      <w:r w:rsidRPr="00633DB8">
        <w:rPr>
          <w:rFonts w:ascii="Arial" w:eastAsia="MS Mincho" w:hAnsi="Arial" w:cs="Arial"/>
          <w:color w:val="000000"/>
          <w:sz w:val="22"/>
          <w:szCs w:val="22"/>
        </w:rPr>
        <w:t xml:space="preserve"> SECRETÁRI</w:t>
      </w:r>
      <w:r>
        <w:rPr>
          <w:rFonts w:ascii="Arial" w:eastAsia="MS Mincho" w:hAnsi="Arial" w:cs="Arial"/>
          <w:color w:val="000000"/>
          <w:sz w:val="22"/>
          <w:szCs w:val="22"/>
        </w:rPr>
        <w:t>O</w:t>
      </w:r>
      <w:r w:rsidRPr="00633DB8">
        <w:rPr>
          <w:rFonts w:ascii="Arial" w:eastAsia="MS Mincho" w:hAnsi="Arial" w:cs="Arial"/>
          <w:color w:val="000000"/>
          <w:sz w:val="22"/>
          <w:szCs w:val="22"/>
        </w:rPr>
        <w:t xml:space="preserve"> MUNICIPAL DE </w:t>
      </w:r>
      <w:r>
        <w:rPr>
          <w:rFonts w:ascii="Arial" w:eastAsia="MS Mincho" w:hAnsi="Arial" w:cs="Arial"/>
          <w:color w:val="000000"/>
          <w:sz w:val="22"/>
          <w:szCs w:val="22"/>
        </w:rPr>
        <w:t>ADMINISTRAÇÃO</w:t>
      </w:r>
      <w:r w:rsidRPr="00633DB8">
        <w:rPr>
          <w:rFonts w:ascii="Arial" w:eastAsia="MS Mincho" w:hAnsi="Arial" w:cs="Arial"/>
          <w:color w:val="000000"/>
          <w:sz w:val="22"/>
          <w:szCs w:val="22"/>
        </w:rPr>
        <w:t xml:space="preserve"> POR FORÇA DO DECRETO Nº 002/2021, DE 11 DE JANEIRO DE 2021, TORNA PÚBLICO, PARA CONHECIMENTO DOS INTERESSADOS, QUE A PREFEITURA MUNICIPAL, REALIZARÁ LICITAÇÃO NA MODALIDADE </w:t>
      </w:r>
      <w:r w:rsidRPr="00633DB8">
        <w:rPr>
          <w:rFonts w:ascii="Arial" w:eastAsia="MS Mincho" w:hAnsi="Arial" w:cs="Arial"/>
          <w:b/>
          <w:color w:val="000000"/>
          <w:sz w:val="22"/>
          <w:szCs w:val="22"/>
        </w:rPr>
        <w:t>PREGÃO PARA REGISTRO DE PREÇOS</w:t>
      </w:r>
      <w:r w:rsidRPr="00633DB8">
        <w:rPr>
          <w:rFonts w:ascii="Arial" w:eastAsia="MS Mincho" w:hAnsi="Arial" w:cs="Arial"/>
          <w:color w:val="000000"/>
          <w:sz w:val="22"/>
          <w:szCs w:val="22"/>
        </w:rPr>
        <w:t xml:space="preserve">, NA FORMA </w:t>
      </w:r>
      <w:r w:rsidRPr="00633DB8">
        <w:rPr>
          <w:rFonts w:ascii="Arial" w:eastAsia="MS Mincho" w:hAnsi="Arial" w:cs="Arial"/>
          <w:b/>
          <w:color w:val="000000"/>
          <w:sz w:val="22"/>
          <w:szCs w:val="22"/>
        </w:rPr>
        <w:t>ELETRÔNICA</w:t>
      </w:r>
      <w:r w:rsidRPr="00633DB8">
        <w:rPr>
          <w:rFonts w:ascii="Arial" w:eastAsia="MS Mincho" w:hAnsi="Arial" w:cs="Arial"/>
          <w:color w:val="000000"/>
          <w:sz w:val="22"/>
          <w:szCs w:val="22"/>
        </w:rPr>
        <w:t>, NOS TERMOS DA LEI Nº 14.133/2021, DA LEI COMPLEMENTAR Nº 123/2006, DA LEI Nº 11.488/2007 E DECRETO MUNICIPAL Nº 04 DE 21 DE MARÇO DE 2024, E DAS EXIGÊNCIAS ESTABELECIDAS NESTE EDITAL</w:t>
      </w:r>
      <w:r w:rsidR="00F730F9" w:rsidRPr="00FC1380">
        <w:rPr>
          <w:rFonts w:ascii="Arial" w:eastAsia="MS Mincho" w:hAnsi="Arial" w:cs="Arial"/>
          <w:color w:val="000000"/>
          <w:sz w:val="22"/>
          <w:szCs w:val="22"/>
        </w:rPr>
        <w:t>.</w:t>
      </w:r>
    </w:p>
    <w:p w14:paraId="5F30943F" w14:textId="77777777" w:rsidR="00F730F9" w:rsidRPr="00FC1380" w:rsidRDefault="00F730F9" w:rsidP="0099467B">
      <w:pPr>
        <w:jc w:val="both"/>
        <w:rPr>
          <w:rFonts w:ascii="Arial" w:eastAsia="MS Mincho" w:hAnsi="Arial" w:cs="Arial"/>
          <w:b/>
          <w:bCs/>
          <w:sz w:val="22"/>
          <w:szCs w:val="22"/>
        </w:rPr>
      </w:pPr>
    </w:p>
    <w:p w14:paraId="65B40E6D" w14:textId="00D8F94F" w:rsidR="00F730F9" w:rsidRPr="00FC1380" w:rsidRDefault="00F730F9" w:rsidP="0099467B">
      <w:pPr>
        <w:ind w:right="-2"/>
        <w:jc w:val="both"/>
        <w:rPr>
          <w:rFonts w:ascii="Arial" w:eastAsia="MS Mincho" w:hAnsi="Arial" w:cs="Arial"/>
          <w:sz w:val="22"/>
          <w:szCs w:val="22"/>
        </w:rPr>
      </w:pPr>
      <w:r w:rsidRPr="00FC1380">
        <w:rPr>
          <w:rFonts w:ascii="Arial" w:eastAsia="MS Mincho" w:hAnsi="Arial" w:cs="Arial"/>
          <w:sz w:val="22"/>
          <w:szCs w:val="22"/>
        </w:rPr>
        <w:t>Os trabalhos serão conduzidos por servidor designad</w:t>
      </w:r>
      <w:r w:rsidR="0099467B" w:rsidRPr="00FC1380">
        <w:rPr>
          <w:rFonts w:ascii="Arial" w:eastAsia="MS Mincho" w:hAnsi="Arial" w:cs="Arial"/>
          <w:sz w:val="22"/>
          <w:szCs w:val="22"/>
        </w:rPr>
        <w:t>o</w:t>
      </w:r>
      <w:r w:rsidRPr="00FC1380">
        <w:rPr>
          <w:rFonts w:ascii="Arial" w:eastAsia="MS Mincho" w:hAnsi="Arial" w:cs="Arial"/>
          <w:sz w:val="22"/>
          <w:szCs w:val="22"/>
        </w:rPr>
        <w:t>, denominado Pregoeir</w:t>
      </w:r>
      <w:r w:rsidR="0099467B" w:rsidRPr="00FC1380">
        <w:rPr>
          <w:rFonts w:ascii="Arial" w:eastAsia="MS Mincho" w:hAnsi="Arial" w:cs="Arial"/>
          <w:sz w:val="22"/>
          <w:szCs w:val="22"/>
        </w:rPr>
        <w:t>o</w:t>
      </w:r>
      <w:r w:rsidRPr="00FC1380">
        <w:rPr>
          <w:rFonts w:ascii="Arial" w:eastAsia="MS Mincho" w:hAnsi="Arial" w:cs="Arial"/>
          <w:sz w:val="22"/>
          <w:szCs w:val="22"/>
        </w:rPr>
        <w:t xml:space="preserve">, mediante a inserção e monitoramento de dados gerados ou transferidos diretamente para a página eletrônica </w:t>
      </w:r>
      <w:hyperlink r:id="rId8">
        <w:r w:rsidRPr="00FC1380">
          <w:rPr>
            <w:rFonts w:ascii="Arial" w:eastAsia="MS Mincho" w:hAnsi="Arial" w:cs="Arial"/>
            <w:b/>
            <w:color w:val="0000FF"/>
            <w:sz w:val="22"/>
            <w:szCs w:val="22"/>
            <w:u w:val="single"/>
          </w:rPr>
          <w:t>www.portaldecompraspublicas.com.br</w:t>
        </w:r>
      </w:hyperlink>
      <w:r w:rsidRPr="00FC1380">
        <w:rPr>
          <w:rFonts w:ascii="Arial" w:eastAsia="MS Mincho" w:hAnsi="Arial" w:cs="Arial"/>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FC1380" w:rsidRDefault="00F730F9" w:rsidP="0099467B">
      <w:pPr>
        <w:jc w:val="both"/>
        <w:rPr>
          <w:rFonts w:ascii="Arial" w:eastAsia="MS Mincho" w:hAnsi="Arial"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FC1380" w14:paraId="23FDCD13"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4BFC75B" w14:textId="77777777" w:rsidR="00F730F9" w:rsidRPr="00FC1380" w:rsidRDefault="00F730F9" w:rsidP="0099467B">
            <w:pPr>
              <w:jc w:val="center"/>
              <w:rPr>
                <w:rFonts w:ascii="Arial" w:eastAsia="MS Mincho" w:hAnsi="Arial" w:cs="Arial"/>
                <w:b/>
                <w:bCs/>
                <w:sz w:val="22"/>
                <w:szCs w:val="22"/>
              </w:rPr>
            </w:pPr>
            <w:r w:rsidRPr="00FC1380">
              <w:rPr>
                <w:rFonts w:ascii="Arial" w:eastAsia="MS Mincho" w:hAnsi="Arial" w:cs="Arial"/>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5AEF1198" w:rsidR="00F730F9" w:rsidRPr="00FC1380" w:rsidRDefault="00F730F9" w:rsidP="0099467B">
            <w:pPr>
              <w:autoSpaceDE w:val="0"/>
              <w:jc w:val="center"/>
              <w:rPr>
                <w:rFonts w:ascii="Arial" w:hAnsi="Arial" w:cs="Arial"/>
                <w:b/>
                <w:sz w:val="22"/>
                <w:szCs w:val="22"/>
              </w:rPr>
            </w:pPr>
            <w:r w:rsidRPr="00FC1380">
              <w:rPr>
                <w:rFonts w:ascii="Arial" w:hAnsi="Arial" w:cs="Arial"/>
                <w:b/>
                <w:sz w:val="22"/>
                <w:szCs w:val="22"/>
              </w:rPr>
              <w:t>SECRETARIA MUNICIPAL DE ADMINISTRAÇÃO</w:t>
            </w:r>
            <w:r w:rsidR="00A6676D" w:rsidRPr="00FC1380">
              <w:rPr>
                <w:rFonts w:ascii="Arial" w:hAnsi="Arial" w:cs="Arial"/>
                <w:b/>
                <w:sz w:val="22"/>
                <w:szCs w:val="22"/>
              </w:rPr>
              <w:t>/EDUCAÇÃO/SAUDE E ASSISTENCIA SOCIAL</w:t>
            </w:r>
          </w:p>
        </w:tc>
      </w:tr>
      <w:tr w:rsidR="00F730F9" w:rsidRPr="00FC1380" w14:paraId="3D0214F9"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AB12393" w14:textId="3A31B07B" w:rsidR="00F730F9" w:rsidRPr="00FC1380" w:rsidRDefault="00F730F9" w:rsidP="00EB48C4">
            <w:pPr>
              <w:jc w:val="both"/>
              <w:rPr>
                <w:rFonts w:ascii="Arial" w:eastAsia="MS Mincho" w:hAnsi="Arial" w:cs="Arial"/>
                <w:b/>
                <w:bCs/>
                <w:sz w:val="22"/>
                <w:szCs w:val="22"/>
              </w:rPr>
            </w:pPr>
            <w:r w:rsidRPr="00FC1380">
              <w:rPr>
                <w:rFonts w:ascii="Arial" w:eastAsia="MS Mincho" w:hAnsi="Arial" w:cs="Arial"/>
                <w:b/>
                <w:bCs/>
                <w:sz w:val="22"/>
                <w:szCs w:val="22"/>
              </w:rPr>
              <w:t xml:space="preserve">DATA E HORA DE </w:t>
            </w:r>
            <w:r w:rsidR="00C84F60" w:rsidRPr="00FC1380">
              <w:rPr>
                <w:rFonts w:ascii="Arial" w:eastAsia="MS Mincho" w:hAnsi="Arial" w:cs="Arial"/>
                <w:b/>
                <w:bCs/>
                <w:sz w:val="22"/>
                <w:szCs w:val="22"/>
              </w:rPr>
              <w:t>INÍCIO</w:t>
            </w:r>
            <w:r w:rsidRPr="00FC1380">
              <w:rPr>
                <w:rFonts w:ascii="Arial" w:eastAsia="MS Mincho" w:hAnsi="Arial" w:cs="Arial"/>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3A16CF01" w:rsidR="00F730F9" w:rsidRPr="00FC1380" w:rsidRDefault="00FC1380" w:rsidP="00FC1380">
            <w:pPr>
              <w:jc w:val="center"/>
              <w:rPr>
                <w:rFonts w:ascii="Arial" w:eastAsia="MS Mincho" w:hAnsi="Arial" w:cs="Arial"/>
              </w:rPr>
            </w:pPr>
            <w:r>
              <w:rPr>
                <w:rFonts w:ascii="Arial" w:eastAsia="MS Mincho" w:hAnsi="Arial" w:cs="Arial"/>
              </w:rPr>
              <w:t>10H</w:t>
            </w:r>
            <w:r w:rsidR="00F730F9" w:rsidRPr="00FC1380">
              <w:rPr>
                <w:rFonts w:ascii="Arial" w:eastAsia="MS Mincho" w:hAnsi="Arial" w:cs="Arial"/>
              </w:rPr>
              <w:t xml:space="preserve">:00M DO DIA </w:t>
            </w:r>
            <w:r>
              <w:rPr>
                <w:rFonts w:ascii="Arial" w:eastAsia="MS Mincho" w:hAnsi="Arial" w:cs="Arial"/>
              </w:rPr>
              <w:t>18/07</w:t>
            </w:r>
            <w:r w:rsidR="00F730F9" w:rsidRPr="00FC1380">
              <w:rPr>
                <w:rFonts w:ascii="Arial" w:eastAsia="MS Mincho" w:hAnsi="Arial" w:cs="Arial"/>
              </w:rPr>
              <w:t>/202</w:t>
            </w:r>
            <w:r w:rsidR="0099467B" w:rsidRPr="00FC1380">
              <w:rPr>
                <w:rFonts w:ascii="Arial" w:eastAsia="MS Mincho" w:hAnsi="Arial" w:cs="Arial"/>
              </w:rPr>
              <w:t>5</w:t>
            </w:r>
            <w:r w:rsidR="00F730F9" w:rsidRPr="00FC1380">
              <w:rPr>
                <w:rFonts w:ascii="Arial" w:eastAsia="MS Mincho" w:hAnsi="Arial" w:cs="Arial"/>
              </w:rPr>
              <w:t xml:space="preserve"> (HORÁRIO DE BRASÍLIA).</w:t>
            </w:r>
          </w:p>
        </w:tc>
      </w:tr>
      <w:tr w:rsidR="00F730F9" w:rsidRPr="00FC1380" w14:paraId="151A7F1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3EB6036" w14:textId="36FA380A" w:rsidR="00F730F9" w:rsidRPr="00FC1380" w:rsidRDefault="00F730F9" w:rsidP="00EB48C4">
            <w:pPr>
              <w:jc w:val="both"/>
              <w:rPr>
                <w:rFonts w:ascii="Arial" w:eastAsia="MS Mincho" w:hAnsi="Arial" w:cs="Arial"/>
                <w:b/>
                <w:bCs/>
                <w:sz w:val="22"/>
                <w:szCs w:val="22"/>
              </w:rPr>
            </w:pPr>
            <w:r w:rsidRPr="00FC1380">
              <w:rPr>
                <w:rFonts w:ascii="Arial" w:eastAsia="MS Mincho" w:hAnsi="Arial" w:cs="Arial"/>
                <w:b/>
                <w:bCs/>
                <w:sz w:val="22"/>
                <w:szCs w:val="22"/>
              </w:rPr>
              <w:t xml:space="preserve">DATA E HORA LIMITE PARA </w:t>
            </w:r>
            <w:r w:rsidR="00C84F60" w:rsidRPr="00FC1380">
              <w:rPr>
                <w:rFonts w:ascii="Arial" w:eastAsia="MS Mincho" w:hAnsi="Arial" w:cs="Arial"/>
                <w:b/>
                <w:bCs/>
                <w:sz w:val="22"/>
                <w:szCs w:val="22"/>
              </w:rPr>
              <w:t>IMPUGNAÇÃO ESCLARECIMENTO</w:t>
            </w:r>
            <w:r w:rsidRPr="00FC1380">
              <w:rPr>
                <w:rFonts w:ascii="Arial" w:eastAsia="MS Mincho" w:hAnsi="Arial" w:cs="Arial"/>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3524C75D" w:rsidR="00F730F9" w:rsidRPr="00FC1380" w:rsidRDefault="0099467B" w:rsidP="00FC1380">
            <w:pPr>
              <w:jc w:val="center"/>
              <w:rPr>
                <w:rFonts w:ascii="Arial" w:eastAsia="MS Mincho" w:hAnsi="Arial" w:cs="Arial"/>
              </w:rPr>
            </w:pPr>
            <w:r w:rsidRPr="00FC1380">
              <w:rPr>
                <w:rFonts w:ascii="Arial" w:eastAsia="MS Mincho" w:hAnsi="Arial" w:cs="Arial"/>
              </w:rPr>
              <w:t>23</w:t>
            </w:r>
            <w:r w:rsidR="00F730F9" w:rsidRPr="00FC1380">
              <w:rPr>
                <w:rFonts w:ascii="Arial" w:eastAsia="MS Mincho" w:hAnsi="Arial" w:cs="Arial"/>
              </w:rPr>
              <w:t>H:</w:t>
            </w:r>
            <w:r w:rsidRPr="00FC1380">
              <w:rPr>
                <w:rFonts w:ascii="Arial" w:eastAsia="MS Mincho" w:hAnsi="Arial" w:cs="Arial"/>
              </w:rPr>
              <w:t>59</w:t>
            </w:r>
            <w:r w:rsidR="00F730F9" w:rsidRPr="00FC1380">
              <w:rPr>
                <w:rFonts w:ascii="Arial" w:eastAsia="MS Mincho" w:hAnsi="Arial" w:cs="Arial"/>
              </w:rPr>
              <w:t xml:space="preserve">M DO DIA </w:t>
            </w:r>
            <w:r w:rsidR="00FC1380">
              <w:rPr>
                <w:rFonts w:ascii="Arial" w:eastAsia="MS Mincho" w:hAnsi="Arial" w:cs="Arial"/>
              </w:rPr>
              <w:t>01/08</w:t>
            </w:r>
            <w:r w:rsidR="00F730F9" w:rsidRPr="00FC1380">
              <w:rPr>
                <w:rFonts w:ascii="Arial" w:eastAsia="MS Mincho" w:hAnsi="Arial" w:cs="Arial"/>
              </w:rPr>
              <w:t>/202</w:t>
            </w:r>
            <w:r w:rsidRPr="00FC1380">
              <w:rPr>
                <w:rFonts w:ascii="Arial" w:eastAsia="MS Mincho" w:hAnsi="Arial" w:cs="Arial"/>
              </w:rPr>
              <w:t>5</w:t>
            </w:r>
            <w:r w:rsidR="00F730F9" w:rsidRPr="00FC1380">
              <w:rPr>
                <w:rFonts w:ascii="Arial" w:eastAsia="MS Mincho" w:hAnsi="Arial" w:cs="Arial"/>
              </w:rPr>
              <w:t xml:space="preserve"> (HORÁRIO DE BRASÍLIA).</w:t>
            </w:r>
          </w:p>
        </w:tc>
      </w:tr>
      <w:tr w:rsidR="00F730F9" w:rsidRPr="00FC1380" w14:paraId="4BDFBEF4"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8ADCF7" w14:textId="77777777" w:rsidR="00F730F9" w:rsidRPr="00FC1380" w:rsidRDefault="00F730F9" w:rsidP="00EB48C4">
            <w:pPr>
              <w:jc w:val="both"/>
              <w:rPr>
                <w:rFonts w:ascii="Arial" w:eastAsia="MS Mincho" w:hAnsi="Arial" w:cs="Arial"/>
                <w:b/>
                <w:bCs/>
                <w:sz w:val="22"/>
                <w:szCs w:val="22"/>
              </w:rPr>
            </w:pPr>
            <w:r w:rsidRPr="00FC1380">
              <w:rPr>
                <w:rFonts w:ascii="Arial" w:eastAsia="MS Mincho" w:hAnsi="Arial" w:cs="Arial"/>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33BEE68A" w:rsidR="00F730F9" w:rsidRPr="00FC1380" w:rsidRDefault="00FC1380" w:rsidP="0099467B">
            <w:pPr>
              <w:jc w:val="center"/>
              <w:rPr>
                <w:rFonts w:ascii="Arial" w:eastAsia="MS Mincho" w:hAnsi="Arial" w:cs="Arial"/>
              </w:rPr>
            </w:pPr>
            <w:r>
              <w:rPr>
                <w:rFonts w:ascii="Arial" w:eastAsia="MS Mincho" w:hAnsi="Arial" w:cs="Arial"/>
              </w:rPr>
              <w:t>10H</w:t>
            </w:r>
            <w:r w:rsidR="00F730F9" w:rsidRPr="00FC1380">
              <w:rPr>
                <w:rFonts w:ascii="Arial" w:eastAsia="MS Mincho" w:hAnsi="Arial" w:cs="Arial"/>
              </w:rPr>
              <w:t xml:space="preserve">:00M DO DIA </w:t>
            </w:r>
            <w:r>
              <w:rPr>
                <w:rFonts w:ascii="Arial" w:eastAsia="MS Mincho" w:hAnsi="Arial" w:cs="Arial"/>
              </w:rPr>
              <w:t>06/08</w:t>
            </w:r>
            <w:r w:rsidR="00F730F9" w:rsidRPr="00FC1380">
              <w:rPr>
                <w:rFonts w:ascii="Arial" w:eastAsia="MS Mincho" w:hAnsi="Arial" w:cs="Arial"/>
              </w:rPr>
              <w:t>/202</w:t>
            </w:r>
            <w:r w:rsidR="0099467B" w:rsidRPr="00FC1380">
              <w:rPr>
                <w:rFonts w:ascii="Arial" w:eastAsia="MS Mincho" w:hAnsi="Arial" w:cs="Arial"/>
              </w:rPr>
              <w:t>5</w:t>
            </w:r>
            <w:r w:rsidR="00F730F9" w:rsidRPr="00FC1380">
              <w:rPr>
                <w:rFonts w:ascii="Arial" w:eastAsia="MS Mincho" w:hAnsi="Arial" w:cs="Arial"/>
              </w:rPr>
              <w:t xml:space="preserve"> (HORÁRIO DE BRASÍLIA).</w:t>
            </w:r>
          </w:p>
        </w:tc>
      </w:tr>
      <w:tr w:rsidR="00F730F9" w:rsidRPr="00FC1380" w14:paraId="425E803B"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1AD70A1" w14:textId="77777777" w:rsidR="00F730F9" w:rsidRPr="00FC1380" w:rsidRDefault="00F730F9" w:rsidP="00EB48C4">
            <w:pPr>
              <w:jc w:val="both"/>
              <w:rPr>
                <w:rFonts w:ascii="Arial" w:eastAsia="MS Mincho" w:hAnsi="Arial" w:cs="Arial"/>
                <w:b/>
                <w:bCs/>
                <w:sz w:val="22"/>
                <w:szCs w:val="22"/>
              </w:rPr>
            </w:pPr>
            <w:r w:rsidRPr="00FC1380">
              <w:rPr>
                <w:rFonts w:ascii="Arial" w:eastAsia="MS Mincho" w:hAnsi="Arial" w:cs="Arial"/>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5C6B019" w14:textId="173B0FC0" w:rsidR="00F730F9" w:rsidRPr="00FC1380" w:rsidRDefault="00FC1380" w:rsidP="0099467B">
            <w:pPr>
              <w:jc w:val="center"/>
              <w:rPr>
                <w:rFonts w:ascii="Arial" w:eastAsia="MS Mincho" w:hAnsi="Arial" w:cs="Arial"/>
              </w:rPr>
            </w:pPr>
            <w:r>
              <w:rPr>
                <w:rFonts w:ascii="Arial" w:eastAsia="MS Mincho" w:hAnsi="Arial" w:cs="Arial"/>
              </w:rPr>
              <w:t>10H</w:t>
            </w:r>
            <w:r w:rsidR="00F730F9" w:rsidRPr="00FC1380">
              <w:rPr>
                <w:rFonts w:ascii="Arial" w:eastAsia="MS Mincho" w:hAnsi="Arial" w:cs="Arial"/>
              </w:rPr>
              <w:t xml:space="preserve">:01M DO DIA </w:t>
            </w:r>
            <w:r>
              <w:rPr>
                <w:rFonts w:ascii="Arial" w:eastAsia="MS Mincho" w:hAnsi="Arial" w:cs="Arial"/>
              </w:rPr>
              <w:t>06/08</w:t>
            </w:r>
            <w:r w:rsidR="00F730F9" w:rsidRPr="00FC1380">
              <w:rPr>
                <w:rFonts w:ascii="Arial" w:eastAsia="MS Mincho" w:hAnsi="Arial" w:cs="Arial"/>
              </w:rPr>
              <w:t>/202</w:t>
            </w:r>
            <w:r w:rsidR="0099467B" w:rsidRPr="00FC1380">
              <w:rPr>
                <w:rFonts w:ascii="Arial" w:eastAsia="MS Mincho" w:hAnsi="Arial" w:cs="Arial"/>
              </w:rPr>
              <w:t>5</w:t>
            </w:r>
            <w:r w:rsidR="00F730F9" w:rsidRPr="00FC1380">
              <w:rPr>
                <w:rFonts w:ascii="Arial" w:eastAsia="MS Mincho" w:hAnsi="Arial" w:cs="Arial"/>
              </w:rPr>
              <w:t xml:space="preserve"> (HORÁRIO DE BRASÍLIA).</w:t>
            </w:r>
          </w:p>
        </w:tc>
      </w:tr>
      <w:tr w:rsidR="00F730F9" w:rsidRPr="00FC1380" w14:paraId="68EDF0B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E6A2669" w14:textId="77777777" w:rsidR="00F730F9" w:rsidRPr="00FC1380" w:rsidRDefault="00F730F9" w:rsidP="00EB48C4">
            <w:pPr>
              <w:jc w:val="center"/>
              <w:rPr>
                <w:rFonts w:ascii="Arial" w:eastAsia="MS Mincho" w:hAnsi="Arial" w:cs="Arial"/>
                <w:b/>
                <w:bCs/>
                <w:sz w:val="22"/>
                <w:szCs w:val="22"/>
              </w:rPr>
            </w:pPr>
            <w:r w:rsidRPr="00FC1380">
              <w:rPr>
                <w:rFonts w:ascii="Arial" w:eastAsia="MS Mincho" w:hAnsi="Arial" w:cs="Arial"/>
                <w:b/>
                <w:bCs/>
                <w:sz w:val="22"/>
                <w:szCs w:val="22"/>
              </w:rPr>
              <w:t>LOCAL:</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9504EDC" w14:textId="77777777" w:rsidR="00F730F9" w:rsidRPr="00FC1380" w:rsidRDefault="00486A8F" w:rsidP="0099467B">
            <w:pPr>
              <w:jc w:val="center"/>
              <w:rPr>
                <w:rFonts w:ascii="Arial" w:eastAsia="MS Mincho" w:hAnsi="Arial" w:cs="Arial"/>
                <w:color w:val="000080"/>
                <w:sz w:val="22"/>
                <w:szCs w:val="22"/>
                <w:u w:val="single"/>
              </w:rPr>
            </w:pPr>
            <w:hyperlink r:id="rId9" w:history="1">
              <w:r w:rsidR="00F730F9" w:rsidRPr="00FC1380">
                <w:rPr>
                  <w:rFonts w:ascii="Arial" w:eastAsia="MS Mincho" w:hAnsi="Arial" w:cs="Arial"/>
                  <w:color w:val="000080"/>
                  <w:sz w:val="22"/>
                  <w:szCs w:val="22"/>
                  <w:u w:val="single"/>
                </w:rPr>
                <w:t>www.portaldecompraspublicas.com.br</w:t>
              </w:r>
            </w:hyperlink>
          </w:p>
        </w:tc>
      </w:tr>
      <w:tr w:rsidR="00F730F9" w:rsidRPr="00FC1380" w14:paraId="63831560"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377492" w14:textId="77777777" w:rsidR="00F730F9" w:rsidRPr="00FC1380" w:rsidRDefault="00F730F9" w:rsidP="00EB48C4">
            <w:pPr>
              <w:jc w:val="center"/>
              <w:rPr>
                <w:rFonts w:ascii="Arial" w:eastAsia="MS Mincho" w:hAnsi="Arial" w:cs="Arial"/>
                <w:b/>
                <w:bCs/>
                <w:sz w:val="22"/>
                <w:szCs w:val="22"/>
              </w:rPr>
            </w:pPr>
            <w:r w:rsidRPr="00FC1380">
              <w:rPr>
                <w:rFonts w:ascii="Arial" w:eastAsia="MS Mincho" w:hAnsi="Arial" w:cs="Arial"/>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97FB657" w14:textId="77777777" w:rsidR="00F730F9" w:rsidRPr="00FC1380" w:rsidRDefault="00F730F9" w:rsidP="0099467B">
            <w:pPr>
              <w:jc w:val="center"/>
              <w:rPr>
                <w:rFonts w:ascii="Arial" w:eastAsia="MS Mincho" w:hAnsi="Arial" w:cs="Arial"/>
                <w:b/>
                <w:sz w:val="22"/>
                <w:szCs w:val="22"/>
              </w:rPr>
            </w:pPr>
            <w:r w:rsidRPr="00FC1380">
              <w:rPr>
                <w:rFonts w:ascii="Arial" w:eastAsia="MS Mincho" w:hAnsi="Arial" w:cs="Arial"/>
                <w:b/>
                <w:sz w:val="22"/>
                <w:szCs w:val="22"/>
              </w:rPr>
              <w:t>ABERTO</w:t>
            </w:r>
          </w:p>
        </w:tc>
      </w:tr>
      <w:tr w:rsidR="00087051" w:rsidRPr="00FC1380" w14:paraId="54823C9D" w14:textId="77777777" w:rsidTr="00B60D6E">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A924EAF" w14:textId="3858C947" w:rsidR="00087051" w:rsidRPr="00FC1380" w:rsidRDefault="00087051" w:rsidP="00EB48C4">
            <w:pPr>
              <w:jc w:val="center"/>
              <w:rPr>
                <w:rFonts w:ascii="Arial" w:eastAsia="MS Mincho" w:hAnsi="Arial" w:cs="Arial"/>
                <w:b/>
                <w:bCs/>
                <w:sz w:val="22"/>
                <w:szCs w:val="22"/>
              </w:rPr>
            </w:pPr>
            <w:r w:rsidRPr="00FC1380">
              <w:rPr>
                <w:rFonts w:ascii="Arial" w:eastAsia="MS Mincho" w:hAnsi="Arial" w:cs="Arial"/>
                <w:b/>
                <w:bCs/>
                <w:sz w:val="22"/>
                <w:szCs w:val="22"/>
              </w:rPr>
              <w:t>FASES</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9E154E1" w14:textId="6EE02020" w:rsidR="00087051" w:rsidRPr="00FC1380" w:rsidRDefault="00087051" w:rsidP="0099467B">
            <w:pPr>
              <w:jc w:val="center"/>
              <w:rPr>
                <w:rFonts w:ascii="Arial" w:eastAsia="MS Mincho" w:hAnsi="Arial" w:cs="Arial"/>
                <w:b/>
                <w:sz w:val="22"/>
                <w:szCs w:val="22"/>
              </w:rPr>
            </w:pPr>
            <w:r w:rsidRPr="00FC1380">
              <w:rPr>
                <w:rFonts w:ascii="Arial" w:eastAsia="MS Mincho" w:hAnsi="Arial" w:cs="Arial"/>
                <w:b/>
                <w:sz w:val="22"/>
                <w:szCs w:val="22"/>
              </w:rPr>
              <w:t>INVERSÃO DE FASES</w:t>
            </w:r>
          </w:p>
        </w:tc>
      </w:tr>
    </w:tbl>
    <w:p w14:paraId="453F72F7" w14:textId="77777777" w:rsidR="00F730F9" w:rsidRPr="00FC1380" w:rsidRDefault="00F730F9" w:rsidP="00B60D6E">
      <w:pPr>
        <w:pStyle w:val="Nivel010"/>
        <w:rPr>
          <w:lang w:eastAsia="en-US"/>
        </w:rPr>
      </w:pPr>
      <w:r w:rsidRPr="00FC1380">
        <w:rPr>
          <w:lang w:eastAsia="en-US"/>
        </w:rPr>
        <w:lastRenderedPageBreak/>
        <w:t>DO OBJETO</w:t>
      </w:r>
    </w:p>
    <w:p w14:paraId="548306E7" w14:textId="77E5C9F3" w:rsidR="007A7621" w:rsidRPr="00FC1380" w:rsidRDefault="00F730F9" w:rsidP="00FC1380">
      <w:pPr>
        <w:pStyle w:val="Nivel2"/>
        <w:rPr>
          <w:sz w:val="24"/>
          <w:szCs w:val="24"/>
        </w:rPr>
      </w:pPr>
      <w:r w:rsidRPr="00FC1380">
        <w:rPr>
          <w:sz w:val="24"/>
          <w:szCs w:val="24"/>
        </w:rPr>
        <w:t xml:space="preserve">O objeto da presente licitação é a </w:t>
      </w:r>
      <w:r w:rsidR="00FC1380" w:rsidRPr="00FC1380">
        <w:rPr>
          <w:b/>
          <w:bCs/>
          <w:sz w:val="24"/>
          <w:szCs w:val="24"/>
        </w:rPr>
        <w:t>Registro de Preços para Futura e Eventual Contratação de empresa para prestação de serviços de manutenção de equipamentos de informática e eletrodomésticos para atender a demanda de Diversas do Município de Presidente Juscelino - MA</w:t>
      </w:r>
      <w:r w:rsidRPr="00FC1380">
        <w:rPr>
          <w:sz w:val="24"/>
          <w:szCs w:val="24"/>
        </w:rPr>
        <w:t>, conforme condições, quantidades e exigências estabelecidas neste Edital e seus anexos.</w:t>
      </w:r>
      <w:bookmarkStart w:id="3" w:name="_Toc135469224"/>
    </w:p>
    <w:p w14:paraId="6AF715BD" w14:textId="1318B38B" w:rsidR="007A7621" w:rsidRPr="00FC1380" w:rsidRDefault="007A7621" w:rsidP="007A7621">
      <w:pPr>
        <w:pStyle w:val="Nivel2"/>
        <w:spacing w:line="240" w:lineRule="auto"/>
        <w:rPr>
          <w:sz w:val="24"/>
          <w:szCs w:val="24"/>
        </w:rPr>
      </w:pPr>
      <w:r w:rsidRPr="00FC1380">
        <w:rPr>
          <w:sz w:val="24"/>
          <w:szCs w:val="24"/>
        </w:rPr>
        <w:t xml:space="preserve">O critério de julgamento adotado será o menor preço </w:t>
      </w:r>
      <w:r w:rsidR="001A23E4" w:rsidRPr="00FC1380">
        <w:rPr>
          <w:sz w:val="24"/>
          <w:szCs w:val="24"/>
        </w:rPr>
        <w:t xml:space="preserve">por </w:t>
      </w:r>
      <w:r w:rsidR="000C608E" w:rsidRPr="00FC1380">
        <w:rPr>
          <w:sz w:val="24"/>
          <w:szCs w:val="24"/>
        </w:rPr>
        <w:t>Item</w:t>
      </w:r>
      <w:r w:rsidRPr="00FC1380">
        <w:rPr>
          <w:sz w:val="24"/>
          <w:szCs w:val="24"/>
        </w:rPr>
        <w:t>, observadas as exigências contidas neste Edital e seus Anexos quanto às especificações do objeto.</w:t>
      </w:r>
    </w:p>
    <w:p w14:paraId="034F580F" w14:textId="77777777" w:rsidR="007A5999" w:rsidRPr="00FC1380" w:rsidRDefault="007A5999" w:rsidP="007A5999">
      <w:pPr>
        <w:pStyle w:val="Nivel2"/>
        <w:spacing w:line="240" w:lineRule="auto"/>
        <w:rPr>
          <w:b/>
          <w:bCs/>
          <w:sz w:val="24"/>
          <w:szCs w:val="24"/>
        </w:rPr>
      </w:pPr>
      <w:r w:rsidRPr="00FC1380">
        <w:rPr>
          <w:b/>
          <w:bCs/>
          <w:sz w:val="24"/>
          <w:szCs w:val="24"/>
        </w:rPr>
        <w:t>DO REGISTRO DE PREÇO</w:t>
      </w:r>
    </w:p>
    <w:p w14:paraId="59B4ACA0" w14:textId="1F40155D" w:rsidR="007A5999" w:rsidRPr="00FC1380" w:rsidRDefault="007A5999" w:rsidP="007A5999">
      <w:pPr>
        <w:pStyle w:val="Nivel2"/>
        <w:numPr>
          <w:ilvl w:val="1"/>
          <w:numId w:val="35"/>
        </w:numPr>
        <w:spacing w:line="240" w:lineRule="auto"/>
        <w:rPr>
          <w:sz w:val="24"/>
          <w:szCs w:val="24"/>
        </w:rPr>
      </w:pPr>
      <w:r w:rsidRPr="00FC1380">
        <w:rPr>
          <w:sz w:val="24"/>
          <w:szCs w:val="24"/>
        </w:rPr>
        <w:t>As regras referentes aos órgãos gerenciador e participantes, bem como a eventuais adesões são as que constam da minuta de Ata de Registro de Preços.</w:t>
      </w:r>
    </w:p>
    <w:p w14:paraId="356FD558" w14:textId="77777777" w:rsidR="00F730F9" w:rsidRPr="00FC1380" w:rsidRDefault="00F730F9" w:rsidP="00B60D6E">
      <w:pPr>
        <w:pStyle w:val="Nivel010"/>
      </w:pPr>
      <w:r w:rsidRPr="00FC1380">
        <w:t xml:space="preserve">DO CREDENCIAMENTO </w:t>
      </w:r>
      <w:bookmarkEnd w:id="3"/>
    </w:p>
    <w:p w14:paraId="1E58723A" w14:textId="77777777" w:rsidR="00F730F9" w:rsidRPr="00FC1380" w:rsidRDefault="00F730F9" w:rsidP="0099467B">
      <w:pPr>
        <w:pStyle w:val="Nivel2"/>
        <w:spacing w:line="240" w:lineRule="auto"/>
        <w:rPr>
          <w:sz w:val="24"/>
          <w:szCs w:val="24"/>
        </w:rPr>
      </w:pPr>
      <w:r w:rsidRPr="00FC1380">
        <w:rPr>
          <w:sz w:val="24"/>
          <w:szCs w:val="24"/>
        </w:rPr>
        <w:t>O Pregão é o nível básico do registro cadastral no PORTAL DE COMPRAS PÚBLICAS que permite a participação dos interessados na modalidade LICITATÓRIA PREGÃO, em sua FORMA ELETRÔNICA.</w:t>
      </w:r>
    </w:p>
    <w:p w14:paraId="4222EC11" w14:textId="77777777" w:rsidR="00F730F9" w:rsidRPr="00FC1380" w:rsidRDefault="00F730F9" w:rsidP="0099467B">
      <w:pPr>
        <w:pStyle w:val="Nivel2"/>
        <w:spacing w:line="240" w:lineRule="auto"/>
        <w:rPr>
          <w:sz w:val="24"/>
          <w:szCs w:val="24"/>
        </w:rPr>
      </w:pPr>
      <w:r w:rsidRPr="00FC1380">
        <w:rPr>
          <w:sz w:val="24"/>
          <w:szCs w:val="24"/>
        </w:rPr>
        <w:t>O cadastro deverá ser feito no Portal de Compras Públicas, no sítio www.portaldecompraspublicas.com.br;</w:t>
      </w:r>
    </w:p>
    <w:p w14:paraId="50C72F93" w14:textId="77777777" w:rsidR="00F730F9" w:rsidRPr="00FC1380" w:rsidRDefault="00F730F9" w:rsidP="0099467B">
      <w:pPr>
        <w:pStyle w:val="Nivel2"/>
        <w:spacing w:line="240" w:lineRule="auto"/>
        <w:rPr>
          <w:sz w:val="24"/>
          <w:szCs w:val="24"/>
        </w:rPr>
      </w:pPr>
      <w:r w:rsidRPr="00FC1380">
        <w:rPr>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FC1380" w:rsidRDefault="00F730F9" w:rsidP="0099467B">
      <w:pPr>
        <w:pStyle w:val="Nivel2"/>
        <w:spacing w:line="240" w:lineRule="auto"/>
        <w:rPr>
          <w:sz w:val="24"/>
          <w:szCs w:val="24"/>
        </w:rPr>
      </w:pPr>
      <w:r w:rsidRPr="00FC1380">
        <w:rPr>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7777777" w:rsidR="00F730F9" w:rsidRPr="00FC1380" w:rsidRDefault="00F730F9" w:rsidP="0099467B">
      <w:pPr>
        <w:pStyle w:val="Nivel2"/>
        <w:spacing w:line="240" w:lineRule="auto"/>
        <w:rPr>
          <w:sz w:val="24"/>
          <w:szCs w:val="24"/>
        </w:rPr>
      </w:pPr>
      <w:r w:rsidRPr="00FC1380">
        <w:rPr>
          <w:sz w:val="24"/>
          <w:szCs w:val="24"/>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FC1380" w:rsidRDefault="00F730F9" w:rsidP="0099467B">
      <w:pPr>
        <w:pStyle w:val="Nivel2"/>
        <w:spacing w:line="240" w:lineRule="auto"/>
        <w:rPr>
          <w:sz w:val="24"/>
          <w:szCs w:val="24"/>
        </w:rPr>
      </w:pPr>
      <w:r w:rsidRPr="00FC1380">
        <w:rPr>
          <w:sz w:val="24"/>
          <w:szCs w:val="24"/>
        </w:rPr>
        <w:t>A não observância do disposto no subitem anterior poderá ensejar desclassificação no momento da habilitação.</w:t>
      </w:r>
    </w:p>
    <w:p w14:paraId="03CEF5C1" w14:textId="77777777" w:rsidR="00F730F9" w:rsidRPr="00FC1380" w:rsidRDefault="00F730F9" w:rsidP="00B60D6E">
      <w:pPr>
        <w:pStyle w:val="Nivel010"/>
      </w:pPr>
      <w:r w:rsidRPr="00FC1380">
        <w:lastRenderedPageBreak/>
        <w:t>DA PARTICIPAÇÃO NA LICITAÇÃO</w:t>
      </w:r>
    </w:p>
    <w:p w14:paraId="35B6B0C6" w14:textId="442B78B0" w:rsidR="00F730F9" w:rsidRPr="00FC1380" w:rsidRDefault="00F730F9" w:rsidP="0099467B">
      <w:pPr>
        <w:pStyle w:val="Nivel2"/>
        <w:spacing w:line="240" w:lineRule="auto"/>
        <w:rPr>
          <w:sz w:val="24"/>
          <w:szCs w:val="24"/>
        </w:rPr>
      </w:pPr>
      <w:bookmarkStart w:id="4" w:name="_Hlk135302270"/>
      <w:r w:rsidRPr="00FC1380">
        <w:rPr>
          <w:sz w:val="24"/>
          <w:szCs w:val="24"/>
        </w:rPr>
        <w:t>Poderão participar deste Pregão interessados cujo ramo de atividade seja compatível com o objeto desta licitação, e que estejam com Credenciamento regular no PORTAL DE COMPRAS PÚBLICAS.).</w:t>
      </w:r>
      <w:bookmarkEnd w:id="4"/>
    </w:p>
    <w:p w14:paraId="3CA87698" w14:textId="77777777" w:rsidR="00F730F9" w:rsidRPr="00FC1380" w:rsidRDefault="00F730F9" w:rsidP="0099467B">
      <w:pPr>
        <w:pStyle w:val="Nivel2"/>
        <w:spacing w:line="240" w:lineRule="auto"/>
        <w:rPr>
          <w:sz w:val="24"/>
          <w:szCs w:val="24"/>
        </w:rPr>
      </w:pPr>
      <w:r w:rsidRPr="00FC1380">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A76D1" w14:textId="77777777" w:rsidR="00F730F9" w:rsidRPr="00FC1380" w:rsidRDefault="00F730F9" w:rsidP="0099467B">
      <w:pPr>
        <w:pStyle w:val="Nivel2"/>
        <w:spacing w:line="240" w:lineRule="auto"/>
        <w:rPr>
          <w:sz w:val="24"/>
          <w:szCs w:val="24"/>
        </w:rPr>
      </w:pPr>
      <w:r w:rsidRPr="00FC1380">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FC1380" w:rsidRDefault="00F730F9" w:rsidP="0099467B">
      <w:pPr>
        <w:pStyle w:val="Nivel2"/>
        <w:spacing w:line="240" w:lineRule="auto"/>
        <w:rPr>
          <w:sz w:val="24"/>
          <w:szCs w:val="24"/>
        </w:rPr>
      </w:pPr>
      <w:r w:rsidRPr="00FC1380">
        <w:rPr>
          <w:sz w:val="24"/>
          <w:szCs w:val="24"/>
        </w:rPr>
        <w:t>A não observância do disposto no item anterior poderá ensejar desclassificação no momento da habilitação.</w:t>
      </w:r>
    </w:p>
    <w:p w14:paraId="131FE2AE" w14:textId="77777777" w:rsidR="00F730F9" w:rsidRPr="00FC1380" w:rsidRDefault="00F730F9" w:rsidP="0099467B">
      <w:pPr>
        <w:pStyle w:val="Nivel2"/>
        <w:spacing w:line="240" w:lineRule="auto"/>
        <w:rPr>
          <w:rFonts w:eastAsia="Times New Roman"/>
          <w:color w:val="auto"/>
          <w:sz w:val="24"/>
          <w:szCs w:val="24"/>
        </w:rPr>
      </w:pPr>
      <w:r w:rsidRPr="00FC1380">
        <w:rPr>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FC1380" w:rsidRDefault="00F730F9" w:rsidP="0099467B">
      <w:pPr>
        <w:pStyle w:val="Nivel2"/>
        <w:spacing w:line="240" w:lineRule="auto"/>
        <w:rPr>
          <w:sz w:val="24"/>
          <w:szCs w:val="24"/>
        </w:rPr>
      </w:pPr>
      <w:bookmarkStart w:id="5" w:name="_Ref117000692"/>
      <w:r w:rsidRPr="00FC1380">
        <w:rPr>
          <w:sz w:val="24"/>
          <w:szCs w:val="24"/>
        </w:rPr>
        <w:t>Não poderão disputar esta licitação:</w:t>
      </w:r>
      <w:bookmarkEnd w:id="5"/>
    </w:p>
    <w:p w14:paraId="6918885A" w14:textId="77777777" w:rsidR="00F730F9" w:rsidRPr="00FC1380" w:rsidRDefault="00F730F9" w:rsidP="0099467B">
      <w:pPr>
        <w:pStyle w:val="Nivel3"/>
        <w:spacing w:line="240" w:lineRule="auto"/>
        <w:rPr>
          <w:sz w:val="24"/>
          <w:szCs w:val="24"/>
        </w:rPr>
      </w:pPr>
      <w:bookmarkStart w:id="6" w:name="_Ref113883338"/>
      <w:r w:rsidRPr="00FC1380">
        <w:rPr>
          <w:sz w:val="24"/>
          <w:szCs w:val="24"/>
        </w:rPr>
        <w:t>aquele que não atenda às condições deste Edital e seu(s) anexo(s);</w:t>
      </w:r>
    </w:p>
    <w:p w14:paraId="6D33DA2E" w14:textId="77777777" w:rsidR="00F730F9" w:rsidRPr="00FC1380" w:rsidRDefault="00F730F9" w:rsidP="0099467B">
      <w:pPr>
        <w:pStyle w:val="Nivel3"/>
        <w:spacing w:line="240" w:lineRule="auto"/>
        <w:rPr>
          <w:sz w:val="24"/>
          <w:szCs w:val="24"/>
        </w:rPr>
      </w:pPr>
      <w:bookmarkStart w:id="7" w:name="_Ref114659912"/>
      <w:r w:rsidRPr="00FC1380">
        <w:rPr>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FC1380" w:rsidRDefault="00F730F9" w:rsidP="0099467B">
      <w:pPr>
        <w:pStyle w:val="Nivel3"/>
        <w:spacing w:line="240" w:lineRule="auto"/>
        <w:rPr>
          <w:sz w:val="24"/>
          <w:szCs w:val="24"/>
        </w:rPr>
      </w:pPr>
      <w:bookmarkStart w:id="8" w:name="_Ref114659913"/>
      <w:bookmarkStart w:id="9" w:name="_Ref113883339"/>
      <w:r w:rsidRPr="00FC1380">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FC1380">
        <w:rPr>
          <w:sz w:val="24"/>
          <w:szCs w:val="24"/>
        </w:rPr>
        <w:t xml:space="preserve"> </w:t>
      </w:r>
      <w:bookmarkEnd w:id="9"/>
    </w:p>
    <w:p w14:paraId="0FD5ED2C" w14:textId="77777777" w:rsidR="00F730F9" w:rsidRPr="00FC1380" w:rsidRDefault="00F730F9" w:rsidP="0099467B">
      <w:pPr>
        <w:pStyle w:val="Nivel3"/>
        <w:spacing w:line="240" w:lineRule="auto"/>
        <w:rPr>
          <w:sz w:val="24"/>
          <w:szCs w:val="24"/>
        </w:rPr>
      </w:pPr>
      <w:bookmarkStart w:id="10" w:name="_Ref113883003"/>
      <w:r w:rsidRPr="00FC1380">
        <w:rPr>
          <w:sz w:val="24"/>
          <w:szCs w:val="24"/>
        </w:rPr>
        <w:t>pessoa física ou jurídica que se encontre, ao tempo da licitação, impossibilitada de participar da licitação em decorrência de sanção que lhe foi imposta;</w:t>
      </w:r>
      <w:bookmarkEnd w:id="10"/>
    </w:p>
    <w:p w14:paraId="1CF8770B" w14:textId="77777777" w:rsidR="00F730F9" w:rsidRPr="00FC1380" w:rsidRDefault="00F730F9" w:rsidP="0099467B">
      <w:pPr>
        <w:pStyle w:val="Nivel3"/>
        <w:spacing w:line="240" w:lineRule="auto"/>
        <w:rPr>
          <w:sz w:val="24"/>
          <w:szCs w:val="24"/>
        </w:rPr>
      </w:pPr>
      <w:r w:rsidRPr="00FC1380">
        <w:rPr>
          <w:sz w:val="24"/>
          <w:szCs w:val="24"/>
        </w:rPr>
        <w:t xml:space="preserve">aquele que mantenha vínculo de natureza técnica, comercial, econômica, financeira, trabalhista ou civil com dirigente do órgão ou entidade contratante ou com agente público que desempenhe função na licitação ou atue </w:t>
      </w:r>
      <w:r w:rsidRPr="00FC1380">
        <w:rPr>
          <w:sz w:val="24"/>
          <w:szCs w:val="24"/>
        </w:rPr>
        <w:lastRenderedPageBreak/>
        <w:t>na fiscalização ou na gestão do contrato, ou que deles seja cônjuge, companheiro ou parente em linha reta, colateral ou por afinidade, até o terceiro grau;</w:t>
      </w:r>
    </w:p>
    <w:p w14:paraId="02FBB478" w14:textId="77777777" w:rsidR="00F730F9" w:rsidRPr="00FC1380" w:rsidRDefault="00F730F9" w:rsidP="0099467B">
      <w:pPr>
        <w:pStyle w:val="Nivel3"/>
        <w:spacing w:line="240" w:lineRule="auto"/>
        <w:rPr>
          <w:sz w:val="24"/>
          <w:szCs w:val="24"/>
        </w:rPr>
      </w:pPr>
      <w:bookmarkStart w:id="11" w:name="_Ref113883579"/>
      <w:r w:rsidRPr="00FC1380">
        <w:rPr>
          <w:sz w:val="24"/>
          <w:szCs w:val="24"/>
        </w:rPr>
        <w:t>empresas controladoras, controladas ou coligadas, nos termos da Lei nº 6.404, de 15 de dezembro de 1976, concorrendo entre si;</w:t>
      </w:r>
      <w:bookmarkEnd w:id="11"/>
    </w:p>
    <w:p w14:paraId="0D472069" w14:textId="77777777" w:rsidR="00F730F9" w:rsidRPr="00FC1380" w:rsidRDefault="00F730F9" w:rsidP="0099467B">
      <w:pPr>
        <w:pStyle w:val="Nivel3"/>
        <w:spacing w:line="240" w:lineRule="auto"/>
        <w:rPr>
          <w:sz w:val="24"/>
          <w:szCs w:val="24"/>
        </w:rPr>
      </w:pPr>
      <w:r w:rsidRPr="00FC1380">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FC1380" w:rsidRDefault="00F730F9" w:rsidP="0099467B">
      <w:pPr>
        <w:pStyle w:val="Nivel3"/>
        <w:spacing w:line="240" w:lineRule="auto"/>
        <w:rPr>
          <w:sz w:val="24"/>
          <w:szCs w:val="24"/>
        </w:rPr>
      </w:pPr>
      <w:bookmarkStart w:id="12" w:name="_Ref113962336"/>
      <w:r w:rsidRPr="00FC1380">
        <w:rPr>
          <w:sz w:val="24"/>
          <w:szCs w:val="24"/>
        </w:rPr>
        <w:t>agente público do órgão ou entidade licitante;</w:t>
      </w:r>
      <w:bookmarkEnd w:id="12"/>
    </w:p>
    <w:p w14:paraId="7D1A8789" w14:textId="77777777" w:rsidR="00F730F9" w:rsidRPr="00FC1380" w:rsidRDefault="00F730F9" w:rsidP="0099467B">
      <w:pPr>
        <w:pStyle w:val="Nvel3-R"/>
        <w:spacing w:line="240" w:lineRule="auto"/>
        <w:rPr>
          <w:i w:val="0"/>
          <w:iCs w:val="0"/>
          <w:color w:val="auto"/>
          <w:sz w:val="24"/>
          <w:szCs w:val="24"/>
        </w:rPr>
      </w:pPr>
      <w:r w:rsidRPr="00FC1380">
        <w:rPr>
          <w:i w:val="0"/>
          <w:iCs w:val="0"/>
          <w:color w:val="auto"/>
          <w:sz w:val="24"/>
          <w:szCs w:val="24"/>
        </w:rPr>
        <w:t>Pessoas jurídicas reunidas em consórcio;</w:t>
      </w:r>
    </w:p>
    <w:p w14:paraId="7DCE8B7A" w14:textId="77777777" w:rsidR="00F730F9" w:rsidRPr="00FC1380" w:rsidRDefault="00F730F9" w:rsidP="0099467B">
      <w:pPr>
        <w:pStyle w:val="Nivel3"/>
        <w:spacing w:line="240" w:lineRule="auto"/>
        <w:rPr>
          <w:sz w:val="24"/>
          <w:szCs w:val="24"/>
        </w:rPr>
      </w:pPr>
      <w:r w:rsidRPr="00FC1380">
        <w:rPr>
          <w:sz w:val="24"/>
          <w:szCs w:val="24"/>
        </w:rPr>
        <w:t>Organizações da Sociedade Civil de Interesse Público - OSCIP, atuando nessa condição;</w:t>
      </w:r>
    </w:p>
    <w:p w14:paraId="77C9B922" w14:textId="77777777" w:rsidR="00F730F9" w:rsidRPr="00FC1380" w:rsidRDefault="00F730F9" w:rsidP="0099467B">
      <w:pPr>
        <w:pStyle w:val="Nivel3"/>
        <w:spacing w:line="240" w:lineRule="auto"/>
        <w:rPr>
          <w:sz w:val="24"/>
          <w:szCs w:val="24"/>
        </w:rPr>
      </w:pPr>
      <w:r w:rsidRPr="00FC1380">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C1380">
          <w:rPr>
            <w:rStyle w:val="Hyperlink"/>
            <w:sz w:val="24"/>
            <w:szCs w:val="24"/>
          </w:rPr>
          <w:t>§ 1º do art. 9º da Lei nº 14.133, de 2021</w:t>
        </w:r>
      </w:hyperlink>
      <w:r w:rsidRPr="00FC1380">
        <w:rPr>
          <w:sz w:val="24"/>
          <w:szCs w:val="24"/>
        </w:rPr>
        <w:t>.</w:t>
      </w:r>
    </w:p>
    <w:p w14:paraId="10D04A43" w14:textId="4B50D65C" w:rsidR="00F730F9" w:rsidRPr="00FC1380" w:rsidRDefault="00F730F9" w:rsidP="0099467B">
      <w:pPr>
        <w:pStyle w:val="Nivel2"/>
        <w:spacing w:line="240" w:lineRule="auto"/>
        <w:rPr>
          <w:sz w:val="24"/>
          <w:szCs w:val="24"/>
        </w:rPr>
      </w:pPr>
      <w:r w:rsidRPr="00FC1380">
        <w:rPr>
          <w:sz w:val="24"/>
          <w:szCs w:val="24"/>
        </w:rPr>
        <w:t xml:space="preserve">O impedimento de que trata o item </w:t>
      </w:r>
      <w:r w:rsidRPr="00FC1380">
        <w:rPr>
          <w:sz w:val="24"/>
          <w:szCs w:val="24"/>
        </w:rPr>
        <w:fldChar w:fldCharType="begin"/>
      </w:r>
      <w:r w:rsidRPr="00FC1380">
        <w:rPr>
          <w:sz w:val="24"/>
          <w:szCs w:val="24"/>
        </w:rPr>
        <w:instrText xml:space="preserve"> REF _Ref113883003 \r \h  \* MERGEFORMAT </w:instrText>
      </w:r>
      <w:r w:rsidRPr="00FC1380">
        <w:rPr>
          <w:sz w:val="24"/>
          <w:szCs w:val="24"/>
        </w:rPr>
      </w:r>
      <w:r w:rsidRPr="00FC1380">
        <w:rPr>
          <w:sz w:val="24"/>
          <w:szCs w:val="24"/>
        </w:rPr>
        <w:fldChar w:fldCharType="separate"/>
      </w:r>
      <w:r w:rsidR="000E0430" w:rsidRPr="00FC1380">
        <w:rPr>
          <w:sz w:val="24"/>
          <w:szCs w:val="24"/>
        </w:rPr>
        <w:t>1.14.4</w:t>
      </w:r>
      <w:r w:rsidRPr="00FC1380">
        <w:rPr>
          <w:sz w:val="24"/>
          <w:szCs w:val="24"/>
        </w:rPr>
        <w:fldChar w:fldCharType="end"/>
      </w:r>
      <w:r w:rsidRPr="00FC1380">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43829B6C" w:rsidR="00F730F9" w:rsidRPr="00FC1380" w:rsidRDefault="00F730F9" w:rsidP="0099467B">
      <w:pPr>
        <w:pStyle w:val="Nivel2"/>
        <w:spacing w:line="240" w:lineRule="auto"/>
        <w:rPr>
          <w:sz w:val="24"/>
          <w:szCs w:val="24"/>
        </w:rPr>
      </w:pPr>
      <w:bookmarkStart w:id="13" w:name="art14§2"/>
      <w:bookmarkEnd w:id="13"/>
      <w:r w:rsidRPr="00FC1380">
        <w:rPr>
          <w:sz w:val="24"/>
          <w:szCs w:val="24"/>
        </w:rPr>
        <w:t xml:space="preserve">A critério da Administração e exclusivamente a seu serviço, o autor dos projetos e a empresa a que se referem os itens </w:t>
      </w:r>
      <w:r w:rsidRPr="00FC1380">
        <w:rPr>
          <w:sz w:val="24"/>
          <w:szCs w:val="24"/>
        </w:rPr>
        <w:fldChar w:fldCharType="begin"/>
      </w:r>
      <w:r w:rsidRPr="00FC1380">
        <w:rPr>
          <w:sz w:val="24"/>
          <w:szCs w:val="24"/>
        </w:rPr>
        <w:instrText xml:space="preserve"> REF _Ref114659912 \r \h  \* MERGEFORMAT </w:instrText>
      </w:r>
      <w:r w:rsidRPr="00FC1380">
        <w:rPr>
          <w:sz w:val="24"/>
          <w:szCs w:val="24"/>
        </w:rPr>
      </w:r>
      <w:r w:rsidRPr="00FC1380">
        <w:rPr>
          <w:sz w:val="24"/>
          <w:szCs w:val="24"/>
        </w:rPr>
        <w:fldChar w:fldCharType="separate"/>
      </w:r>
      <w:r w:rsidR="000E0430" w:rsidRPr="00FC1380">
        <w:rPr>
          <w:sz w:val="24"/>
          <w:szCs w:val="24"/>
        </w:rPr>
        <w:t>1.14.2</w:t>
      </w:r>
      <w:r w:rsidRPr="00FC1380">
        <w:rPr>
          <w:sz w:val="24"/>
          <w:szCs w:val="24"/>
        </w:rPr>
        <w:fldChar w:fldCharType="end"/>
      </w:r>
      <w:r w:rsidRPr="00FC1380">
        <w:rPr>
          <w:sz w:val="24"/>
          <w:szCs w:val="24"/>
        </w:rPr>
        <w:t xml:space="preserve"> e </w:t>
      </w:r>
      <w:r w:rsidRPr="00FC1380">
        <w:rPr>
          <w:sz w:val="24"/>
          <w:szCs w:val="24"/>
        </w:rPr>
        <w:fldChar w:fldCharType="begin"/>
      </w:r>
      <w:r w:rsidRPr="00FC1380">
        <w:rPr>
          <w:sz w:val="24"/>
          <w:szCs w:val="24"/>
        </w:rPr>
        <w:instrText xml:space="preserve"> REF _Ref114659913 \r \h  \* MERGEFORMAT </w:instrText>
      </w:r>
      <w:r w:rsidRPr="00FC1380">
        <w:rPr>
          <w:sz w:val="24"/>
          <w:szCs w:val="24"/>
        </w:rPr>
      </w:r>
      <w:r w:rsidRPr="00FC1380">
        <w:rPr>
          <w:sz w:val="24"/>
          <w:szCs w:val="24"/>
        </w:rPr>
        <w:fldChar w:fldCharType="separate"/>
      </w:r>
      <w:r w:rsidR="000E0430" w:rsidRPr="00FC1380">
        <w:rPr>
          <w:sz w:val="24"/>
          <w:szCs w:val="24"/>
        </w:rPr>
        <w:t>1.14.3</w:t>
      </w:r>
      <w:r w:rsidRPr="00FC1380">
        <w:rPr>
          <w:sz w:val="24"/>
          <w:szCs w:val="24"/>
        </w:rPr>
        <w:fldChar w:fldCharType="end"/>
      </w:r>
      <w:r w:rsidRPr="00FC1380">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FC1380" w:rsidRDefault="00F730F9" w:rsidP="0099467B">
      <w:pPr>
        <w:pStyle w:val="Nivel2"/>
        <w:spacing w:line="240" w:lineRule="auto"/>
        <w:rPr>
          <w:sz w:val="24"/>
          <w:szCs w:val="24"/>
        </w:rPr>
      </w:pPr>
      <w:bookmarkStart w:id="14" w:name="art14§3"/>
      <w:bookmarkEnd w:id="14"/>
      <w:r w:rsidRPr="00FC1380">
        <w:rPr>
          <w:sz w:val="24"/>
          <w:szCs w:val="24"/>
        </w:rPr>
        <w:t>Equiparam-se aos autores do projeto as empresas integrantes do mesmo grupo econômico.</w:t>
      </w:r>
    </w:p>
    <w:p w14:paraId="58085057" w14:textId="6B21DC1E" w:rsidR="00F730F9" w:rsidRPr="00FC1380" w:rsidRDefault="00F730F9" w:rsidP="0099467B">
      <w:pPr>
        <w:pStyle w:val="Nivel2"/>
        <w:spacing w:line="240" w:lineRule="auto"/>
        <w:rPr>
          <w:sz w:val="24"/>
          <w:szCs w:val="24"/>
        </w:rPr>
      </w:pPr>
      <w:bookmarkStart w:id="15" w:name="art14§4"/>
      <w:bookmarkEnd w:id="15"/>
      <w:r w:rsidRPr="00FC1380">
        <w:rPr>
          <w:sz w:val="24"/>
          <w:szCs w:val="24"/>
        </w:rPr>
        <w:t xml:space="preserve">O disposto nos itens </w:t>
      </w:r>
      <w:r w:rsidRPr="00FC1380">
        <w:rPr>
          <w:sz w:val="24"/>
          <w:szCs w:val="24"/>
        </w:rPr>
        <w:fldChar w:fldCharType="begin"/>
      </w:r>
      <w:r w:rsidRPr="00FC1380">
        <w:rPr>
          <w:sz w:val="24"/>
          <w:szCs w:val="24"/>
        </w:rPr>
        <w:instrText xml:space="preserve"> REF _Ref114659912 \r \h  \* MERGEFORMAT </w:instrText>
      </w:r>
      <w:r w:rsidRPr="00FC1380">
        <w:rPr>
          <w:sz w:val="24"/>
          <w:szCs w:val="24"/>
        </w:rPr>
      </w:r>
      <w:r w:rsidRPr="00FC1380">
        <w:rPr>
          <w:sz w:val="24"/>
          <w:szCs w:val="24"/>
        </w:rPr>
        <w:fldChar w:fldCharType="separate"/>
      </w:r>
      <w:r w:rsidR="000E0430" w:rsidRPr="00FC1380">
        <w:rPr>
          <w:sz w:val="24"/>
          <w:szCs w:val="24"/>
        </w:rPr>
        <w:t>1.14.2</w:t>
      </w:r>
      <w:r w:rsidRPr="00FC1380">
        <w:rPr>
          <w:sz w:val="24"/>
          <w:szCs w:val="24"/>
        </w:rPr>
        <w:fldChar w:fldCharType="end"/>
      </w:r>
      <w:r w:rsidRPr="00FC1380">
        <w:rPr>
          <w:sz w:val="24"/>
          <w:szCs w:val="24"/>
        </w:rPr>
        <w:t xml:space="preserve"> e </w:t>
      </w:r>
      <w:r w:rsidRPr="00FC1380">
        <w:rPr>
          <w:sz w:val="24"/>
          <w:szCs w:val="24"/>
        </w:rPr>
        <w:fldChar w:fldCharType="begin"/>
      </w:r>
      <w:r w:rsidRPr="00FC1380">
        <w:rPr>
          <w:sz w:val="24"/>
          <w:szCs w:val="24"/>
        </w:rPr>
        <w:instrText xml:space="preserve"> REF _Ref114659913 \r \h  \* MERGEFORMAT </w:instrText>
      </w:r>
      <w:r w:rsidRPr="00FC1380">
        <w:rPr>
          <w:sz w:val="24"/>
          <w:szCs w:val="24"/>
        </w:rPr>
      </w:r>
      <w:r w:rsidRPr="00FC1380">
        <w:rPr>
          <w:sz w:val="24"/>
          <w:szCs w:val="24"/>
        </w:rPr>
        <w:fldChar w:fldCharType="separate"/>
      </w:r>
      <w:r w:rsidR="000E0430" w:rsidRPr="00FC1380">
        <w:rPr>
          <w:sz w:val="24"/>
          <w:szCs w:val="24"/>
        </w:rPr>
        <w:t>1.14.3</w:t>
      </w:r>
      <w:r w:rsidRPr="00FC1380">
        <w:rPr>
          <w:sz w:val="24"/>
          <w:szCs w:val="24"/>
        </w:rPr>
        <w:fldChar w:fldCharType="end"/>
      </w:r>
      <w:r w:rsidRPr="00FC1380">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FC1380" w:rsidRDefault="00F730F9" w:rsidP="0099467B">
      <w:pPr>
        <w:pStyle w:val="Nivel2"/>
        <w:spacing w:line="240" w:lineRule="auto"/>
        <w:rPr>
          <w:sz w:val="24"/>
          <w:szCs w:val="24"/>
        </w:rPr>
      </w:pPr>
      <w:bookmarkStart w:id="16" w:name="art14§5"/>
      <w:bookmarkEnd w:id="16"/>
      <w:r w:rsidRPr="00FC1380">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w:t>
      </w:r>
      <w:r w:rsidRPr="00FC1380">
        <w:rPr>
          <w:sz w:val="24"/>
          <w:szCs w:val="24"/>
        </w:rPr>
        <w:lastRenderedPageBreak/>
        <w:t xml:space="preserve">rol de pessoas sancionadas por essas entidades ou que seja declarada inidônea nos termos da </w:t>
      </w:r>
      <w:hyperlink r:id="rId11">
        <w:r w:rsidRPr="00FC1380">
          <w:rPr>
            <w:rStyle w:val="Hyperlink"/>
            <w:sz w:val="24"/>
            <w:szCs w:val="24"/>
          </w:rPr>
          <w:t>Lei nº 14.133/2021</w:t>
        </w:r>
      </w:hyperlink>
      <w:r w:rsidRPr="00FC1380">
        <w:rPr>
          <w:sz w:val="24"/>
          <w:szCs w:val="24"/>
        </w:rPr>
        <w:t>.</w:t>
      </w:r>
    </w:p>
    <w:p w14:paraId="40B96C6A" w14:textId="463CC4C0" w:rsidR="00F730F9" w:rsidRPr="00FC1380" w:rsidRDefault="00F730F9" w:rsidP="0099467B">
      <w:pPr>
        <w:pStyle w:val="Nivel2"/>
        <w:spacing w:line="240" w:lineRule="auto"/>
        <w:rPr>
          <w:sz w:val="24"/>
          <w:szCs w:val="24"/>
        </w:rPr>
      </w:pPr>
      <w:r w:rsidRPr="00FC1380">
        <w:rPr>
          <w:sz w:val="24"/>
          <w:szCs w:val="24"/>
        </w:rPr>
        <w:t xml:space="preserve">A vedação de que trata o item </w:t>
      </w:r>
      <w:r w:rsidRPr="00FC1380">
        <w:rPr>
          <w:sz w:val="24"/>
          <w:szCs w:val="24"/>
        </w:rPr>
        <w:fldChar w:fldCharType="begin"/>
      </w:r>
      <w:r w:rsidRPr="00FC1380">
        <w:rPr>
          <w:sz w:val="24"/>
          <w:szCs w:val="24"/>
        </w:rPr>
        <w:instrText xml:space="preserve"> REF _Ref113962336 \r \h  \* MERGEFORMAT </w:instrText>
      </w:r>
      <w:r w:rsidRPr="00FC1380">
        <w:rPr>
          <w:sz w:val="24"/>
          <w:szCs w:val="24"/>
        </w:rPr>
      </w:r>
      <w:r w:rsidRPr="00FC1380">
        <w:rPr>
          <w:sz w:val="24"/>
          <w:szCs w:val="24"/>
        </w:rPr>
        <w:fldChar w:fldCharType="separate"/>
      </w:r>
      <w:r w:rsidR="000E0430" w:rsidRPr="00FC1380">
        <w:rPr>
          <w:sz w:val="24"/>
          <w:szCs w:val="24"/>
        </w:rPr>
        <w:t>1.14.8</w:t>
      </w:r>
      <w:r w:rsidRPr="00FC1380">
        <w:rPr>
          <w:sz w:val="24"/>
          <w:szCs w:val="24"/>
        </w:rPr>
        <w:fldChar w:fldCharType="end"/>
      </w:r>
      <w:r w:rsidRPr="00FC1380">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FC1380" w:rsidRDefault="00F730F9" w:rsidP="00B60D6E">
      <w:pPr>
        <w:pStyle w:val="Nivel010"/>
      </w:pPr>
      <w:r w:rsidRPr="00FC1380">
        <w:t>DA APRESENTAÇÃO DA PROPOSTA E DOS DOCUMENTOS DE HABILITAÇÃO</w:t>
      </w:r>
    </w:p>
    <w:p w14:paraId="046DACDE" w14:textId="77777777" w:rsidR="00F730F9" w:rsidRPr="00FC1380" w:rsidRDefault="00F730F9" w:rsidP="0099467B">
      <w:pPr>
        <w:pStyle w:val="Nvel2-Red"/>
        <w:spacing w:line="240" w:lineRule="auto"/>
        <w:rPr>
          <w:i w:val="0"/>
          <w:iCs w:val="0"/>
          <w:color w:val="000000"/>
          <w:sz w:val="24"/>
          <w:szCs w:val="24"/>
        </w:rPr>
      </w:pPr>
      <w:r w:rsidRPr="00FC1380">
        <w:rPr>
          <w:i w:val="0"/>
          <w:iCs w:val="0"/>
          <w:color w:val="000000"/>
          <w:sz w:val="24"/>
          <w:szCs w:val="24"/>
        </w:rPr>
        <w:t>O envio da proposta ocorrerá por meio de chave de acesso e senha.</w:t>
      </w:r>
    </w:p>
    <w:p w14:paraId="7E8D7791" w14:textId="3A6AE130" w:rsidR="00F730F9" w:rsidRPr="00FC1380" w:rsidRDefault="00F730F9" w:rsidP="0099467B">
      <w:pPr>
        <w:pStyle w:val="Nivel2"/>
        <w:spacing w:line="240" w:lineRule="auto"/>
        <w:rPr>
          <w:sz w:val="24"/>
          <w:szCs w:val="24"/>
        </w:rPr>
      </w:pPr>
      <w:bookmarkStart w:id="17" w:name="_Ref113886867"/>
      <w:r w:rsidRPr="00FC1380">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32BCB74B" w14:textId="77777777" w:rsidR="00087051" w:rsidRPr="00FC1380" w:rsidRDefault="00087051" w:rsidP="00087051">
      <w:pPr>
        <w:pStyle w:val="Nvel2-Red"/>
        <w:rPr>
          <w:i w:val="0"/>
          <w:iCs w:val="0"/>
          <w:color w:val="000000"/>
          <w:sz w:val="24"/>
          <w:szCs w:val="24"/>
        </w:rPr>
      </w:pPr>
      <w:r w:rsidRPr="00FC1380">
        <w:rPr>
          <w:i w:val="0"/>
          <w:iCs w:val="0"/>
          <w:color w:val="000000"/>
          <w:sz w:val="24"/>
          <w:szCs w:val="24"/>
        </w:rPr>
        <w:t>Na presente licitação, a fase de habilitação antecederá as fases de apresentação de propostas e lances e de julgamento.</w:t>
      </w:r>
    </w:p>
    <w:p w14:paraId="0CD095D6" w14:textId="7852D946" w:rsidR="00087051" w:rsidRPr="00FC1380" w:rsidRDefault="00087051" w:rsidP="00087051">
      <w:pPr>
        <w:pStyle w:val="Nvel2-Red"/>
        <w:numPr>
          <w:ilvl w:val="0"/>
          <w:numId w:val="0"/>
        </w:numPr>
        <w:ind w:left="708"/>
        <w:rPr>
          <w:i w:val="0"/>
          <w:iCs w:val="0"/>
          <w:color w:val="000000"/>
          <w:sz w:val="24"/>
          <w:szCs w:val="24"/>
        </w:rPr>
      </w:pPr>
      <w:r w:rsidRPr="00FC1380">
        <w:rPr>
          <w:i w:val="0"/>
          <w:iCs w:val="0"/>
          <w:color w:val="000000"/>
          <w:sz w:val="24"/>
          <w:szCs w:val="24"/>
        </w:rPr>
        <w:t>24.1.1- Justificativa da inversão de fases:</w:t>
      </w:r>
    </w:p>
    <w:p w14:paraId="3910E133" w14:textId="41593BC0" w:rsidR="00087051" w:rsidRPr="00FC1380" w:rsidRDefault="00087051" w:rsidP="00087051">
      <w:pPr>
        <w:pStyle w:val="Nvel2-Red"/>
        <w:numPr>
          <w:ilvl w:val="0"/>
          <w:numId w:val="0"/>
        </w:numPr>
        <w:ind w:left="708"/>
        <w:rPr>
          <w:i w:val="0"/>
          <w:iCs w:val="0"/>
          <w:color w:val="000000"/>
          <w:sz w:val="24"/>
          <w:szCs w:val="24"/>
        </w:rPr>
      </w:pPr>
      <w:r w:rsidRPr="00FC1380">
        <w:rPr>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79C2CAE" w14:textId="5DEADE3C" w:rsidR="00087051" w:rsidRPr="00FC1380" w:rsidRDefault="00087051" w:rsidP="00087051">
      <w:pPr>
        <w:pStyle w:val="Nvel2-Red"/>
        <w:numPr>
          <w:ilvl w:val="0"/>
          <w:numId w:val="0"/>
        </w:numPr>
        <w:ind w:left="708"/>
        <w:rPr>
          <w:i w:val="0"/>
          <w:iCs w:val="0"/>
          <w:color w:val="000000"/>
          <w:sz w:val="24"/>
          <w:szCs w:val="24"/>
        </w:rPr>
      </w:pPr>
      <w:r w:rsidRPr="00FC1380">
        <w:rPr>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1D6AF02C" w14:textId="165C8CB3" w:rsidR="00087051" w:rsidRPr="00FC1380" w:rsidRDefault="00087051" w:rsidP="00087051">
      <w:pPr>
        <w:pStyle w:val="Nvel2-Red"/>
        <w:numPr>
          <w:ilvl w:val="0"/>
          <w:numId w:val="0"/>
        </w:numPr>
        <w:ind w:left="708"/>
        <w:rPr>
          <w:i w:val="0"/>
          <w:iCs w:val="0"/>
          <w:color w:val="000000"/>
          <w:sz w:val="24"/>
          <w:szCs w:val="24"/>
        </w:rPr>
      </w:pPr>
      <w:r w:rsidRPr="00FC1380">
        <w:rPr>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314DAECD" w14:textId="778E6DE4" w:rsidR="00C5657B" w:rsidRPr="00FC1380" w:rsidRDefault="00087051" w:rsidP="00087051">
      <w:pPr>
        <w:pStyle w:val="Nvel2-Red"/>
        <w:numPr>
          <w:ilvl w:val="0"/>
          <w:numId w:val="0"/>
        </w:numPr>
        <w:ind w:left="708"/>
        <w:rPr>
          <w:i w:val="0"/>
          <w:iCs w:val="0"/>
          <w:color w:val="000000"/>
          <w:sz w:val="24"/>
          <w:szCs w:val="24"/>
        </w:rPr>
      </w:pPr>
      <w:r w:rsidRPr="00FC1380">
        <w:rPr>
          <w:i w:val="0"/>
          <w:iCs w:val="0"/>
          <w:color w:val="000000"/>
          <w:sz w:val="24"/>
          <w:szCs w:val="24"/>
        </w:rPr>
        <w:lastRenderedPageBreak/>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645D4400" w:rsidR="00F730F9" w:rsidRPr="00FC1380" w:rsidRDefault="00F730F9" w:rsidP="0099467B">
      <w:pPr>
        <w:pStyle w:val="Nivel2"/>
        <w:spacing w:line="240" w:lineRule="auto"/>
        <w:rPr>
          <w:sz w:val="24"/>
          <w:szCs w:val="24"/>
        </w:rPr>
      </w:pPr>
      <w:bookmarkStart w:id="18" w:name="_Ref113889589"/>
      <w:r w:rsidRPr="00FC1380">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FC1380">
        <w:rPr>
          <w:sz w:val="24"/>
          <w:szCs w:val="24"/>
        </w:rPr>
        <w:t>5</w:t>
      </w:r>
      <w:r w:rsidRPr="00FC1380">
        <w:rPr>
          <w:sz w:val="24"/>
          <w:szCs w:val="24"/>
        </w:rPr>
        <w:t xml:space="preserve"> e </w:t>
      </w:r>
      <w:r w:rsidRPr="00FC1380">
        <w:rPr>
          <w:sz w:val="24"/>
          <w:szCs w:val="24"/>
        </w:rPr>
        <w:fldChar w:fldCharType="begin"/>
      </w:r>
      <w:r w:rsidRPr="00FC1380">
        <w:rPr>
          <w:sz w:val="24"/>
          <w:szCs w:val="24"/>
        </w:rPr>
        <w:instrText xml:space="preserve"> REF _Ref114663151 \r \h  \* MERGEFORMAT </w:instrText>
      </w:r>
      <w:r w:rsidRPr="00FC1380">
        <w:rPr>
          <w:sz w:val="24"/>
          <w:szCs w:val="24"/>
        </w:rPr>
      </w:r>
      <w:r w:rsidRPr="00FC1380">
        <w:rPr>
          <w:sz w:val="24"/>
          <w:szCs w:val="24"/>
        </w:rPr>
        <w:fldChar w:fldCharType="separate"/>
      </w:r>
      <w:r w:rsidR="000E0430" w:rsidRPr="00FC1380">
        <w:rPr>
          <w:sz w:val="24"/>
          <w:szCs w:val="24"/>
        </w:rPr>
        <w:t>1.117.1</w:t>
      </w:r>
      <w:r w:rsidRPr="00FC1380">
        <w:rPr>
          <w:sz w:val="24"/>
          <w:szCs w:val="24"/>
        </w:rPr>
        <w:fldChar w:fldCharType="end"/>
      </w:r>
      <w:r w:rsidRPr="00FC1380">
        <w:rPr>
          <w:sz w:val="24"/>
          <w:szCs w:val="24"/>
        </w:rPr>
        <w:t xml:space="preserve"> deste Edital.</w:t>
      </w:r>
      <w:bookmarkEnd w:id="18"/>
    </w:p>
    <w:p w14:paraId="362760F8" w14:textId="77777777" w:rsidR="00F730F9" w:rsidRPr="00FC1380" w:rsidRDefault="00F730F9" w:rsidP="0099467B">
      <w:pPr>
        <w:pStyle w:val="Nivel2"/>
        <w:spacing w:line="240" w:lineRule="auto"/>
        <w:rPr>
          <w:sz w:val="24"/>
          <w:szCs w:val="24"/>
        </w:rPr>
      </w:pPr>
      <w:bookmarkStart w:id="19" w:name="_Ref113968921"/>
      <w:r w:rsidRPr="00FC1380">
        <w:rPr>
          <w:sz w:val="24"/>
          <w:szCs w:val="24"/>
        </w:rPr>
        <w:t>No cadastramento da proposta inicial, o licitante declarará, em campo próprio do sistema, que:</w:t>
      </w:r>
      <w:bookmarkEnd w:id="19"/>
    </w:p>
    <w:p w14:paraId="1FBFE98E" w14:textId="77777777" w:rsidR="00F730F9" w:rsidRPr="00FC1380" w:rsidRDefault="00F730F9" w:rsidP="0099467B">
      <w:pPr>
        <w:pStyle w:val="Nivel3"/>
        <w:spacing w:beforeLines="120" w:before="288" w:afterLines="120" w:after="288" w:line="240" w:lineRule="auto"/>
        <w:ind w:left="0" w:firstLine="709"/>
        <w:rPr>
          <w:color w:val="auto"/>
          <w:sz w:val="24"/>
          <w:szCs w:val="24"/>
        </w:rPr>
      </w:pPr>
      <w:r w:rsidRPr="00FC1380">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FC1380" w:rsidRDefault="00F730F9" w:rsidP="0099467B">
      <w:pPr>
        <w:pStyle w:val="Nivel3"/>
        <w:spacing w:line="240" w:lineRule="auto"/>
        <w:rPr>
          <w:sz w:val="24"/>
          <w:szCs w:val="24"/>
        </w:rPr>
      </w:pPr>
      <w:r w:rsidRPr="00FC1380">
        <w:rPr>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FC1380">
          <w:rPr>
            <w:rStyle w:val="Hyperlink"/>
            <w:sz w:val="24"/>
            <w:szCs w:val="24"/>
          </w:rPr>
          <w:t>artigo 7°, XXXIII, da Constituição</w:t>
        </w:r>
      </w:hyperlink>
      <w:r w:rsidRPr="00FC1380">
        <w:rPr>
          <w:sz w:val="24"/>
          <w:szCs w:val="24"/>
        </w:rPr>
        <w:t>;</w:t>
      </w:r>
    </w:p>
    <w:p w14:paraId="77B7FC53" w14:textId="77777777" w:rsidR="00F730F9" w:rsidRPr="00FC1380" w:rsidRDefault="00F730F9" w:rsidP="0099467B">
      <w:pPr>
        <w:pStyle w:val="Nivel3"/>
        <w:spacing w:line="240" w:lineRule="auto"/>
        <w:rPr>
          <w:sz w:val="24"/>
          <w:szCs w:val="24"/>
        </w:rPr>
      </w:pPr>
      <w:r w:rsidRPr="00FC1380">
        <w:rPr>
          <w:sz w:val="24"/>
          <w:szCs w:val="24"/>
        </w:rPr>
        <w:t xml:space="preserve">não possui empregados executando trabalho degradante ou forçado, observando o disposto nos </w:t>
      </w:r>
      <w:hyperlink r:id="rId13" w:history="1">
        <w:r w:rsidRPr="00FC1380">
          <w:rPr>
            <w:rStyle w:val="Hyperlink"/>
            <w:sz w:val="24"/>
            <w:szCs w:val="24"/>
          </w:rPr>
          <w:t>incisos III e IV do art. 1º e no inciso III do art. 5º da Constituição Federal</w:t>
        </w:r>
      </w:hyperlink>
      <w:r w:rsidRPr="00FC1380">
        <w:rPr>
          <w:sz w:val="24"/>
          <w:szCs w:val="24"/>
        </w:rPr>
        <w:t>;</w:t>
      </w:r>
    </w:p>
    <w:p w14:paraId="6857E679" w14:textId="77777777" w:rsidR="00F730F9" w:rsidRPr="00FC1380" w:rsidRDefault="00F730F9" w:rsidP="0099467B">
      <w:pPr>
        <w:pStyle w:val="Nivel3"/>
        <w:spacing w:line="240" w:lineRule="auto"/>
        <w:rPr>
          <w:sz w:val="24"/>
          <w:szCs w:val="24"/>
        </w:rPr>
      </w:pPr>
      <w:r w:rsidRPr="00FC1380">
        <w:rPr>
          <w:sz w:val="24"/>
          <w:szCs w:val="24"/>
        </w:rPr>
        <w:t>cumpre as exigências de reserva de cargos para pessoa com deficiência e para reabilitado da Previdência Social, previstas em lei e em outras normas específicas.</w:t>
      </w:r>
    </w:p>
    <w:p w14:paraId="0F31A692" w14:textId="77777777" w:rsidR="00F730F9" w:rsidRPr="00FC1380" w:rsidRDefault="00F730F9" w:rsidP="0099467B">
      <w:pPr>
        <w:pStyle w:val="Nivel2"/>
        <w:spacing w:line="240" w:lineRule="auto"/>
        <w:rPr>
          <w:sz w:val="24"/>
          <w:szCs w:val="24"/>
        </w:rPr>
      </w:pPr>
      <w:r w:rsidRPr="00FC1380">
        <w:rPr>
          <w:sz w:val="24"/>
          <w:szCs w:val="24"/>
        </w:rPr>
        <w:t xml:space="preserve">O licitante organizado em cooperativa deverá declarar, ainda, em campo próprio do sistema eletrônico, que cumpre os requisitos estabelecidos no </w:t>
      </w:r>
      <w:hyperlink r:id="rId14" w:anchor="art16">
        <w:r w:rsidRPr="00FC1380">
          <w:rPr>
            <w:rStyle w:val="Hyperlink"/>
            <w:sz w:val="24"/>
            <w:szCs w:val="24"/>
          </w:rPr>
          <w:t>artigo 16 da Lei nº 14.133, de 2021</w:t>
        </w:r>
      </w:hyperlink>
      <w:r w:rsidRPr="00FC1380">
        <w:rPr>
          <w:sz w:val="24"/>
          <w:szCs w:val="24"/>
        </w:rPr>
        <w:t>.</w:t>
      </w:r>
    </w:p>
    <w:p w14:paraId="7ECFF71E" w14:textId="77777777" w:rsidR="00F730F9" w:rsidRPr="00FC1380" w:rsidRDefault="00F730F9" w:rsidP="0099467B">
      <w:pPr>
        <w:pStyle w:val="Nivel2"/>
        <w:spacing w:line="240" w:lineRule="auto"/>
        <w:rPr>
          <w:sz w:val="24"/>
          <w:szCs w:val="24"/>
        </w:rPr>
      </w:pPr>
      <w:bookmarkStart w:id="20" w:name="_Ref117000019"/>
      <w:r w:rsidRPr="00FC1380">
        <w:rPr>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FC1380">
          <w:rPr>
            <w:rStyle w:val="Hyperlink"/>
            <w:sz w:val="24"/>
            <w:szCs w:val="24"/>
          </w:rPr>
          <w:t>artigo 3° da Lei Complementar nº 123, de 2006</w:t>
        </w:r>
      </w:hyperlink>
      <w:r w:rsidRPr="00FC1380">
        <w:rPr>
          <w:sz w:val="24"/>
          <w:szCs w:val="24"/>
        </w:rPr>
        <w:t xml:space="preserve">, estando apto a usufruir do tratamento favorecido estabelecido em seus </w:t>
      </w:r>
      <w:bookmarkEnd w:id="20"/>
      <w:r w:rsidRPr="00FC1380">
        <w:fldChar w:fldCharType="begin"/>
      </w:r>
      <w:r w:rsidRPr="00FC1380">
        <w:rPr>
          <w:sz w:val="24"/>
          <w:szCs w:val="24"/>
        </w:rPr>
        <w:instrText>HYPERLINK "https://www.planalto.gov.br/ccivil_03/leis/lcp/lcp123.htm" \l "art42"</w:instrText>
      </w:r>
      <w:r w:rsidRPr="00FC1380">
        <w:fldChar w:fldCharType="separate"/>
      </w:r>
      <w:proofErr w:type="spellStart"/>
      <w:r w:rsidRPr="00FC1380">
        <w:rPr>
          <w:rStyle w:val="Hyperlink"/>
          <w:sz w:val="24"/>
          <w:szCs w:val="24"/>
        </w:rPr>
        <w:t>arts</w:t>
      </w:r>
      <w:proofErr w:type="spellEnd"/>
      <w:r w:rsidRPr="00FC1380">
        <w:rPr>
          <w:rStyle w:val="Hyperlink"/>
          <w:sz w:val="24"/>
          <w:szCs w:val="24"/>
        </w:rPr>
        <w:t>. 42 a 49</w:t>
      </w:r>
      <w:r w:rsidRPr="00FC1380">
        <w:rPr>
          <w:rStyle w:val="Hyperlink"/>
          <w:sz w:val="24"/>
          <w:szCs w:val="24"/>
        </w:rPr>
        <w:fldChar w:fldCharType="end"/>
      </w:r>
      <w:r w:rsidRPr="00FC1380">
        <w:rPr>
          <w:sz w:val="24"/>
          <w:szCs w:val="24"/>
        </w:rPr>
        <w:t xml:space="preserve">, observado o disposto nos </w:t>
      </w:r>
      <w:hyperlink r:id="rId16" w:anchor="art4§1">
        <w:r w:rsidRPr="00FC1380">
          <w:rPr>
            <w:rStyle w:val="Hyperlink"/>
            <w:sz w:val="24"/>
            <w:szCs w:val="24"/>
          </w:rPr>
          <w:t>§§ 1º ao 3º do art. 4º, da Lei n.º 14.133, de 2021.</w:t>
        </w:r>
      </w:hyperlink>
    </w:p>
    <w:p w14:paraId="0B483010" w14:textId="77777777" w:rsidR="00F730F9" w:rsidRPr="00FC1380" w:rsidRDefault="00F730F9" w:rsidP="0099467B">
      <w:pPr>
        <w:pStyle w:val="Nivel3"/>
        <w:spacing w:line="240" w:lineRule="auto"/>
        <w:rPr>
          <w:sz w:val="24"/>
          <w:szCs w:val="24"/>
        </w:rPr>
      </w:pPr>
      <w:r w:rsidRPr="00FC1380">
        <w:rPr>
          <w:sz w:val="24"/>
          <w:szCs w:val="24"/>
        </w:rPr>
        <w:lastRenderedPageBreak/>
        <w:t>no item exclusivo para participação de microempresas e empresas de pequeno porte, a assinalação do campo “não” impedirá o prosseguimento no certame, para aquele item;</w:t>
      </w:r>
    </w:p>
    <w:p w14:paraId="6B689A85" w14:textId="77777777" w:rsidR="00F730F9" w:rsidRPr="00FC1380" w:rsidRDefault="00F730F9" w:rsidP="0099467B">
      <w:pPr>
        <w:pStyle w:val="Nivel3"/>
        <w:spacing w:line="240" w:lineRule="auto"/>
        <w:rPr>
          <w:sz w:val="24"/>
          <w:szCs w:val="24"/>
        </w:rPr>
      </w:pPr>
      <w:r w:rsidRPr="00FC1380">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FC1380">
          <w:rPr>
            <w:rStyle w:val="Hyperlink"/>
            <w:sz w:val="24"/>
            <w:szCs w:val="24"/>
          </w:rPr>
          <w:t>Lei Complementar nº 123, de 2006</w:t>
        </w:r>
      </w:hyperlink>
      <w:r w:rsidRPr="00FC1380">
        <w:rPr>
          <w:sz w:val="24"/>
          <w:szCs w:val="24"/>
        </w:rPr>
        <w:t>, mesmo que microempresa, empresa de pequeno porte ou sociedade cooperativa.</w:t>
      </w:r>
    </w:p>
    <w:p w14:paraId="26FCCFD0" w14:textId="585F7AC4" w:rsidR="00F730F9" w:rsidRPr="00FC1380" w:rsidRDefault="00F730F9" w:rsidP="0099467B">
      <w:pPr>
        <w:pStyle w:val="Nivel2"/>
        <w:spacing w:line="240" w:lineRule="auto"/>
        <w:rPr>
          <w:sz w:val="24"/>
          <w:szCs w:val="24"/>
        </w:rPr>
      </w:pPr>
      <w:r w:rsidRPr="00FC1380">
        <w:rPr>
          <w:sz w:val="24"/>
          <w:szCs w:val="24"/>
        </w:rPr>
        <w:t xml:space="preserve">A falsidade da declaração de que trata os itens </w:t>
      </w:r>
      <w:r w:rsidRPr="00FC1380">
        <w:rPr>
          <w:sz w:val="24"/>
          <w:szCs w:val="24"/>
        </w:rPr>
        <w:fldChar w:fldCharType="begin"/>
      </w:r>
      <w:r w:rsidRPr="00FC1380">
        <w:rPr>
          <w:sz w:val="24"/>
          <w:szCs w:val="24"/>
        </w:rPr>
        <w:instrText xml:space="preserve"> REF _Ref113968921 \r \h  \* MERGEFORMAT </w:instrText>
      </w:r>
      <w:r w:rsidRPr="00FC1380">
        <w:rPr>
          <w:sz w:val="24"/>
          <w:szCs w:val="24"/>
        </w:rPr>
      </w:r>
      <w:r w:rsidRPr="00FC1380">
        <w:rPr>
          <w:sz w:val="24"/>
          <w:szCs w:val="24"/>
        </w:rPr>
        <w:fldChar w:fldCharType="separate"/>
      </w:r>
      <w:r w:rsidR="000E0430" w:rsidRPr="00FC1380">
        <w:rPr>
          <w:sz w:val="24"/>
          <w:szCs w:val="24"/>
        </w:rPr>
        <w:t>25</w:t>
      </w:r>
      <w:r w:rsidRPr="00FC1380">
        <w:rPr>
          <w:sz w:val="24"/>
          <w:szCs w:val="24"/>
        </w:rPr>
        <w:fldChar w:fldCharType="end"/>
      </w:r>
      <w:r w:rsidRPr="00FC1380">
        <w:rPr>
          <w:sz w:val="24"/>
          <w:szCs w:val="24"/>
        </w:rPr>
        <w:t xml:space="preserve"> ou </w:t>
      </w:r>
      <w:r w:rsidRPr="00FC1380">
        <w:rPr>
          <w:sz w:val="24"/>
          <w:szCs w:val="24"/>
        </w:rPr>
        <w:fldChar w:fldCharType="begin"/>
      </w:r>
      <w:r w:rsidRPr="00FC1380">
        <w:rPr>
          <w:sz w:val="24"/>
          <w:szCs w:val="24"/>
        </w:rPr>
        <w:instrText xml:space="preserve"> REF _Ref117000019 \r \h  \* MERGEFORMAT </w:instrText>
      </w:r>
      <w:r w:rsidRPr="00FC1380">
        <w:rPr>
          <w:sz w:val="24"/>
          <w:szCs w:val="24"/>
        </w:rPr>
      </w:r>
      <w:r w:rsidRPr="00FC1380">
        <w:rPr>
          <w:sz w:val="24"/>
          <w:szCs w:val="24"/>
        </w:rPr>
        <w:fldChar w:fldCharType="separate"/>
      </w:r>
      <w:r w:rsidR="000E0430" w:rsidRPr="00FC1380">
        <w:rPr>
          <w:sz w:val="24"/>
          <w:szCs w:val="24"/>
        </w:rPr>
        <w:t>27</w:t>
      </w:r>
      <w:r w:rsidRPr="00FC1380">
        <w:rPr>
          <w:sz w:val="24"/>
          <w:szCs w:val="24"/>
        </w:rPr>
        <w:fldChar w:fldCharType="end"/>
      </w:r>
      <w:r w:rsidRPr="00FC1380">
        <w:rPr>
          <w:sz w:val="24"/>
          <w:szCs w:val="24"/>
        </w:rPr>
        <w:t xml:space="preserve"> sujeitará o licitante às sanções previstas na </w:t>
      </w:r>
      <w:hyperlink r:id="rId18" w:history="1">
        <w:r w:rsidRPr="00FC1380">
          <w:rPr>
            <w:rStyle w:val="Hyperlink"/>
            <w:sz w:val="24"/>
            <w:szCs w:val="24"/>
          </w:rPr>
          <w:t>Lei nº 14.133, de 2021</w:t>
        </w:r>
      </w:hyperlink>
      <w:r w:rsidRPr="00FC1380">
        <w:rPr>
          <w:sz w:val="24"/>
          <w:szCs w:val="24"/>
        </w:rPr>
        <w:t>, e neste Edital.</w:t>
      </w:r>
    </w:p>
    <w:p w14:paraId="4BBD1CD4" w14:textId="77777777" w:rsidR="00F730F9" w:rsidRPr="00FC1380" w:rsidRDefault="00F730F9" w:rsidP="0099467B">
      <w:pPr>
        <w:pStyle w:val="Nivel2"/>
        <w:spacing w:line="240" w:lineRule="auto"/>
        <w:rPr>
          <w:sz w:val="24"/>
          <w:szCs w:val="24"/>
        </w:rPr>
      </w:pPr>
      <w:r w:rsidRPr="00FC1380">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FC1380" w:rsidRDefault="00F730F9" w:rsidP="0099467B">
      <w:pPr>
        <w:pStyle w:val="Nivel2"/>
        <w:spacing w:line="240" w:lineRule="auto"/>
        <w:rPr>
          <w:sz w:val="24"/>
          <w:szCs w:val="24"/>
        </w:rPr>
      </w:pPr>
      <w:r w:rsidRPr="00FC1380">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FC1380" w:rsidRDefault="00F730F9" w:rsidP="0099467B">
      <w:pPr>
        <w:pStyle w:val="Nivel2"/>
        <w:spacing w:line="240" w:lineRule="auto"/>
        <w:rPr>
          <w:sz w:val="24"/>
          <w:szCs w:val="24"/>
        </w:rPr>
      </w:pPr>
      <w:r w:rsidRPr="00FC1380">
        <w:rPr>
          <w:sz w:val="24"/>
          <w:szCs w:val="24"/>
        </w:rPr>
        <w:t>Serão disponibilizados para acesso público os documentos que compõem a proposta dos licitantes convocados para apresentação de propostas, após a fase de envio de lances.</w:t>
      </w:r>
    </w:p>
    <w:p w14:paraId="382182FF" w14:textId="77777777" w:rsidR="00F730F9" w:rsidRPr="00FC1380" w:rsidRDefault="00F730F9" w:rsidP="0099467B">
      <w:pPr>
        <w:pStyle w:val="Nivel2"/>
        <w:spacing w:line="240" w:lineRule="auto"/>
        <w:rPr>
          <w:sz w:val="24"/>
          <w:szCs w:val="24"/>
        </w:rPr>
      </w:pPr>
      <w:bookmarkStart w:id="21" w:name="_Ref116992247"/>
      <w:r w:rsidRPr="00FC1380">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FC1380" w:rsidRDefault="00F730F9" w:rsidP="0099467B">
      <w:pPr>
        <w:pStyle w:val="Nivel2"/>
        <w:spacing w:line="240" w:lineRule="auto"/>
        <w:rPr>
          <w:sz w:val="24"/>
          <w:szCs w:val="24"/>
        </w:rPr>
      </w:pPr>
      <w:r w:rsidRPr="00FC1380">
        <w:rPr>
          <w:sz w:val="24"/>
          <w:szCs w:val="24"/>
        </w:rPr>
        <w:t>O valor final mínimo ou o percentual de desconto final máximo parametrizado no sistema poderá ser alterado pelo fornecedor durante a fase de disputa, sendo vedado:</w:t>
      </w:r>
    </w:p>
    <w:p w14:paraId="5AF6A2CA" w14:textId="77777777" w:rsidR="00F730F9" w:rsidRPr="00FC1380" w:rsidRDefault="00F730F9" w:rsidP="0099467B">
      <w:pPr>
        <w:pStyle w:val="Nivel2"/>
        <w:spacing w:line="240" w:lineRule="auto"/>
        <w:rPr>
          <w:rFonts w:eastAsia="Times New Roman"/>
          <w:sz w:val="24"/>
          <w:szCs w:val="24"/>
        </w:rPr>
      </w:pPr>
      <w:r w:rsidRPr="00FC1380">
        <w:rPr>
          <w:rFonts w:eastAsia="Times New Roman"/>
          <w:sz w:val="24"/>
          <w:szCs w:val="24"/>
        </w:rPr>
        <w:t xml:space="preserve">Caberá ao licitante interessado em participar da licitação </w:t>
      </w:r>
      <w:r w:rsidRPr="00FC1380">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FC1380" w:rsidRDefault="00F730F9" w:rsidP="0099467B">
      <w:pPr>
        <w:pStyle w:val="Nivel2"/>
        <w:spacing w:line="240" w:lineRule="auto"/>
        <w:rPr>
          <w:sz w:val="24"/>
          <w:szCs w:val="24"/>
        </w:rPr>
      </w:pPr>
      <w:r w:rsidRPr="00FC1380">
        <w:rPr>
          <w:rFonts w:eastAsia="Times New Roman"/>
          <w:sz w:val="24"/>
          <w:szCs w:val="24"/>
        </w:rPr>
        <w:t xml:space="preserve">O licitante deverá </w:t>
      </w:r>
      <w:r w:rsidRPr="00FC1380">
        <w:rPr>
          <w:sz w:val="24"/>
          <w:szCs w:val="24"/>
        </w:rPr>
        <w:t>comunicar imediatamente ao provedor do sistema qualquer acontecimento que possa comprometer o sigilo ou a segurança, para imediato bloqueio de acesso.</w:t>
      </w:r>
    </w:p>
    <w:p w14:paraId="40DAC2E5" w14:textId="77777777" w:rsidR="00F730F9" w:rsidRPr="00FC1380" w:rsidRDefault="00F730F9" w:rsidP="00B60D6E">
      <w:pPr>
        <w:pStyle w:val="Nivel010"/>
      </w:pPr>
      <w:r w:rsidRPr="00FC1380">
        <w:t>DO PREENCHIMENTO DA PROPOSTA</w:t>
      </w:r>
    </w:p>
    <w:p w14:paraId="2373A362" w14:textId="77777777" w:rsidR="00F730F9" w:rsidRPr="00FC1380" w:rsidRDefault="00F730F9" w:rsidP="0099467B">
      <w:pPr>
        <w:pStyle w:val="Nivel2"/>
        <w:spacing w:line="240" w:lineRule="auto"/>
        <w:rPr>
          <w:rFonts w:eastAsia="Times New Roman"/>
          <w:sz w:val="24"/>
          <w:szCs w:val="24"/>
        </w:rPr>
      </w:pPr>
      <w:r w:rsidRPr="00FC1380">
        <w:rPr>
          <w:sz w:val="24"/>
          <w:szCs w:val="24"/>
        </w:rPr>
        <w:t>O licitante deverá enviar sua proposta mediante o preenchimento, no sistema eletrônico, dos seguintes campos:</w:t>
      </w:r>
    </w:p>
    <w:p w14:paraId="24D731F0" w14:textId="77777777" w:rsidR="007A7621" w:rsidRPr="00FC1380" w:rsidRDefault="007A7621" w:rsidP="007A7621">
      <w:pPr>
        <w:pStyle w:val="Nivel2"/>
        <w:rPr>
          <w:sz w:val="24"/>
          <w:szCs w:val="24"/>
        </w:rPr>
      </w:pPr>
      <w:r w:rsidRPr="00FC1380">
        <w:rPr>
          <w:sz w:val="24"/>
          <w:szCs w:val="24"/>
        </w:rPr>
        <w:lastRenderedPageBreak/>
        <w:t>Descrição detalhada do objeto, contendo as informações e especificações do Projeto básico.</w:t>
      </w:r>
    </w:p>
    <w:p w14:paraId="6F53DE16" w14:textId="1E50C82F" w:rsidR="007A7621" w:rsidRPr="00FC1380" w:rsidRDefault="007A7621" w:rsidP="007A7621">
      <w:pPr>
        <w:pStyle w:val="Nivel2"/>
        <w:rPr>
          <w:sz w:val="24"/>
          <w:szCs w:val="24"/>
        </w:rPr>
      </w:pPr>
      <w:r w:rsidRPr="00FC1380">
        <w:rPr>
          <w:sz w:val="24"/>
          <w:szCs w:val="24"/>
        </w:rPr>
        <w:t xml:space="preserve"> Proposta Juntada a documentação de habilitação conforme projeto básico.</w:t>
      </w:r>
    </w:p>
    <w:p w14:paraId="6C51C01C" w14:textId="77777777" w:rsidR="00F730F9" w:rsidRPr="00FC1380" w:rsidRDefault="00F730F9" w:rsidP="0099467B">
      <w:pPr>
        <w:pStyle w:val="Nivel2"/>
        <w:spacing w:line="240" w:lineRule="auto"/>
        <w:rPr>
          <w:sz w:val="24"/>
          <w:szCs w:val="24"/>
        </w:rPr>
      </w:pPr>
      <w:r w:rsidRPr="00FC1380">
        <w:rPr>
          <w:sz w:val="24"/>
          <w:szCs w:val="24"/>
        </w:rPr>
        <w:t>Todas as especificações do objeto contidas na proposta vinculam o licitante.</w:t>
      </w:r>
    </w:p>
    <w:p w14:paraId="1743DD8C" w14:textId="77777777" w:rsidR="00F730F9" w:rsidRPr="00FC1380" w:rsidRDefault="00F730F9" w:rsidP="0099467B">
      <w:pPr>
        <w:pStyle w:val="Nivel3"/>
        <w:spacing w:line="240" w:lineRule="auto"/>
        <w:rPr>
          <w:rStyle w:val="normaltextrun"/>
          <w:sz w:val="24"/>
          <w:szCs w:val="24"/>
        </w:rPr>
      </w:pPr>
      <w:r w:rsidRPr="00FC1380">
        <w:rPr>
          <w:rStyle w:val="normaltextrun"/>
          <w:sz w:val="24"/>
          <w:szCs w:val="24"/>
        </w:rPr>
        <w:t xml:space="preserve"> O licitante [NÃO] poderá oferecer proposta em quantitativo inferior ao máximo previsto para contratação.</w:t>
      </w:r>
    </w:p>
    <w:p w14:paraId="21970294" w14:textId="77777777" w:rsidR="00F730F9" w:rsidRPr="00FC1380" w:rsidRDefault="00F730F9" w:rsidP="0099467B">
      <w:pPr>
        <w:pStyle w:val="Nivel2"/>
        <w:spacing w:line="240" w:lineRule="auto"/>
        <w:rPr>
          <w:sz w:val="24"/>
          <w:szCs w:val="24"/>
        </w:rPr>
      </w:pPr>
      <w:r w:rsidRPr="00FC1380">
        <w:rPr>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FC1380" w:rsidRDefault="00F730F9" w:rsidP="0099467B">
      <w:pPr>
        <w:pStyle w:val="Nivel2"/>
        <w:spacing w:line="240" w:lineRule="auto"/>
        <w:rPr>
          <w:sz w:val="24"/>
          <w:szCs w:val="24"/>
        </w:rPr>
      </w:pPr>
      <w:r w:rsidRPr="00FC1380">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FC1380" w:rsidRDefault="00F730F9" w:rsidP="0099467B">
      <w:pPr>
        <w:pStyle w:val="Nivel2"/>
        <w:spacing w:line="240" w:lineRule="auto"/>
        <w:rPr>
          <w:sz w:val="24"/>
          <w:szCs w:val="24"/>
        </w:rPr>
      </w:pPr>
      <w:r w:rsidRPr="00FC1380">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FC1380" w:rsidRDefault="00F730F9" w:rsidP="0099467B">
      <w:pPr>
        <w:pStyle w:val="Nivel2"/>
        <w:spacing w:line="240" w:lineRule="auto"/>
        <w:rPr>
          <w:sz w:val="24"/>
          <w:szCs w:val="24"/>
        </w:rPr>
      </w:pPr>
      <w:r w:rsidRPr="00FC1380">
        <w:rPr>
          <w:sz w:val="24"/>
          <w:szCs w:val="24"/>
        </w:rPr>
        <w:t>Independentemente do percentual de tributo inserido na planilha, no pagamento serão retidos na fonte os percentuais estabelecidos na legislação vigente.</w:t>
      </w:r>
    </w:p>
    <w:p w14:paraId="52160768" w14:textId="77777777" w:rsidR="00F730F9" w:rsidRPr="00FC1380" w:rsidRDefault="00F730F9" w:rsidP="0099467B">
      <w:pPr>
        <w:pStyle w:val="Nvel2-Red"/>
        <w:spacing w:line="240" w:lineRule="auto"/>
        <w:rPr>
          <w:i w:val="0"/>
          <w:iCs w:val="0"/>
          <w:color w:val="auto"/>
          <w:sz w:val="24"/>
          <w:szCs w:val="24"/>
        </w:rPr>
      </w:pPr>
      <w:r w:rsidRPr="00FC1380">
        <w:rPr>
          <w:i w:val="0"/>
          <w:iCs w:val="0"/>
          <w:color w:val="auto"/>
          <w:sz w:val="24"/>
          <w:szCs w:val="24"/>
        </w:rPr>
        <w:t>Na presente licitação, a Microempresa e a Empresa de Pequeno Porte poderão se beneficiar do regime de tributação pelo Simples Nacional.</w:t>
      </w:r>
    </w:p>
    <w:p w14:paraId="32270B55" w14:textId="77777777" w:rsidR="00F730F9" w:rsidRPr="00FC1380" w:rsidRDefault="00F730F9" w:rsidP="0099467B">
      <w:pPr>
        <w:pStyle w:val="Nivel2"/>
        <w:spacing w:line="240" w:lineRule="auto"/>
        <w:rPr>
          <w:sz w:val="24"/>
          <w:szCs w:val="24"/>
        </w:rPr>
      </w:pPr>
      <w:r w:rsidRPr="00FC1380">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EEA7A99" w14:textId="77777777" w:rsidR="00F730F9" w:rsidRPr="00FC1380" w:rsidRDefault="00F730F9" w:rsidP="0099467B">
      <w:pPr>
        <w:pStyle w:val="Nivel3"/>
        <w:spacing w:line="240" w:lineRule="auto"/>
        <w:rPr>
          <w:sz w:val="24"/>
          <w:szCs w:val="24"/>
        </w:rPr>
      </w:pPr>
      <w:r w:rsidRPr="00FC1380">
        <w:rPr>
          <w:sz w:val="24"/>
          <w:szCs w:val="24"/>
        </w:rPr>
        <w:t>O prazo de validade da proposta não será inferior a 60 (sessenta) dias</w:t>
      </w:r>
      <w:r w:rsidRPr="00FC1380">
        <w:rPr>
          <w:b/>
          <w:sz w:val="24"/>
          <w:szCs w:val="24"/>
        </w:rPr>
        <w:t>,</w:t>
      </w:r>
      <w:r w:rsidRPr="00FC1380">
        <w:rPr>
          <w:sz w:val="24"/>
          <w:szCs w:val="24"/>
        </w:rPr>
        <w:t xml:space="preserve"> a contar da data de sua apresentação.</w:t>
      </w:r>
    </w:p>
    <w:p w14:paraId="246DF455" w14:textId="77777777" w:rsidR="00F730F9" w:rsidRPr="00FC1380" w:rsidRDefault="00F730F9" w:rsidP="0099467B">
      <w:pPr>
        <w:pStyle w:val="Nivel3"/>
        <w:spacing w:line="240" w:lineRule="auto"/>
        <w:rPr>
          <w:sz w:val="24"/>
          <w:szCs w:val="24"/>
        </w:rPr>
      </w:pPr>
      <w:r w:rsidRPr="00FC1380">
        <w:rPr>
          <w:sz w:val="24"/>
          <w:szCs w:val="24"/>
        </w:rPr>
        <w:t>Os licitantes devem respeitar os preços máximos estabelecidos nas normas de regência de contratações públicas federais, quando participarem de licitações públicas;</w:t>
      </w:r>
    </w:p>
    <w:p w14:paraId="294335ED" w14:textId="77777777" w:rsidR="00F730F9" w:rsidRPr="00FC1380" w:rsidRDefault="00F730F9" w:rsidP="0099467B">
      <w:pPr>
        <w:pStyle w:val="Nivel3"/>
        <w:spacing w:line="240" w:lineRule="auto"/>
        <w:rPr>
          <w:sz w:val="24"/>
          <w:szCs w:val="24"/>
        </w:rPr>
      </w:pPr>
      <w:r w:rsidRPr="00FC1380">
        <w:rPr>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FC1380" w:rsidRDefault="00F730F9" w:rsidP="00087051">
      <w:pPr>
        <w:pStyle w:val="Nivel2"/>
        <w:spacing w:line="240" w:lineRule="auto"/>
        <w:rPr>
          <w:rFonts w:eastAsia="Times New Roman"/>
          <w:sz w:val="24"/>
          <w:szCs w:val="24"/>
        </w:rPr>
      </w:pPr>
      <w:r w:rsidRPr="00FC1380">
        <w:rPr>
          <w:sz w:val="24"/>
          <w:szCs w:val="24"/>
        </w:rPr>
        <w:t xml:space="preserve">O descumprimento das regras supramencionadas pela Administração por parte dos contratados pode ensejar a </w:t>
      </w:r>
      <w:r w:rsidRPr="00FC1380">
        <w:rPr>
          <w:color w:val="000000" w:themeColor="text1"/>
          <w:sz w:val="24"/>
          <w:szCs w:val="24"/>
        </w:rPr>
        <w:t>responsabilização pelo</w:t>
      </w:r>
      <w:r w:rsidRPr="00FC1380">
        <w:rPr>
          <w:sz w:val="24"/>
          <w:szCs w:val="24"/>
        </w:rPr>
        <w:t xml:space="preserve"> Tribunal de Contas da </w:t>
      </w:r>
      <w:r w:rsidRPr="00FC1380">
        <w:rPr>
          <w:sz w:val="24"/>
          <w:szCs w:val="24"/>
        </w:rPr>
        <w:lastRenderedPageBreak/>
        <w:t xml:space="preserve">União e, após o devido processo legal, gerar as seguintes consequências: assinatura de prazo para a adoção das medidas necessárias ao exato cumprimento da lei, nos termos do </w:t>
      </w:r>
      <w:hyperlink r:id="rId19" w:history="1">
        <w:r w:rsidRPr="00FC1380">
          <w:rPr>
            <w:rStyle w:val="Hyperlink"/>
            <w:sz w:val="24"/>
            <w:szCs w:val="24"/>
          </w:rPr>
          <w:t>art. 71, inciso IX, da Constituição</w:t>
        </w:r>
      </w:hyperlink>
      <w:r w:rsidRPr="00FC1380">
        <w:rPr>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FC1380" w:rsidRDefault="00F730F9" w:rsidP="00B60D6E">
      <w:pPr>
        <w:pStyle w:val="Nivel010"/>
      </w:pPr>
      <w:r w:rsidRPr="00FC1380">
        <w:t>DA ABERTURA DA SESSÃO, CLASSIFICAÇÃO DAS PROPOSTAS E FORMULAÇÃO DE LANCES</w:t>
      </w:r>
    </w:p>
    <w:p w14:paraId="5CF11437" w14:textId="77777777" w:rsidR="00F730F9" w:rsidRPr="00FC1380" w:rsidRDefault="00F730F9" w:rsidP="0099467B">
      <w:pPr>
        <w:pStyle w:val="Nivel2"/>
        <w:spacing w:line="240" w:lineRule="auto"/>
        <w:rPr>
          <w:sz w:val="24"/>
          <w:szCs w:val="24"/>
        </w:rPr>
      </w:pPr>
      <w:bookmarkStart w:id="22" w:name="_Hlk114646655"/>
      <w:r w:rsidRPr="00FC1380">
        <w:rPr>
          <w:sz w:val="24"/>
          <w:szCs w:val="24"/>
        </w:rPr>
        <w:t>A abertura da presente licitação dar-se-á em sessão pública, por meio de sistema eletrônico, na data, horário e local indicados neste Edital.</w:t>
      </w:r>
    </w:p>
    <w:p w14:paraId="27A16F4D" w14:textId="77777777" w:rsidR="00F730F9" w:rsidRPr="00FC1380" w:rsidRDefault="00F730F9" w:rsidP="0099467B">
      <w:pPr>
        <w:pStyle w:val="Nivel2"/>
        <w:spacing w:line="240" w:lineRule="auto"/>
        <w:rPr>
          <w:sz w:val="24"/>
          <w:szCs w:val="24"/>
        </w:rPr>
      </w:pPr>
      <w:r w:rsidRPr="00FC1380">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FC1380" w:rsidRDefault="00F730F9" w:rsidP="0099467B">
      <w:pPr>
        <w:pStyle w:val="Nivel2"/>
        <w:spacing w:line="240" w:lineRule="auto"/>
        <w:rPr>
          <w:sz w:val="24"/>
          <w:szCs w:val="24"/>
        </w:rPr>
      </w:pPr>
      <w:r w:rsidRPr="00FC1380">
        <w:rPr>
          <w:sz w:val="24"/>
          <w:szCs w:val="24"/>
        </w:rPr>
        <w:t>Também será desclassificada a proposta que identifique o licitante.</w:t>
      </w:r>
    </w:p>
    <w:p w14:paraId="2F813A55" w14:textId="77777777" w:rsidR="00F730F9" w:rsidRPr="00FC1380" w:rsidRDefault="00F730F9" w:rsidP="0099467B">
      <w:pPr>
        <w:pStyle w:val="Nivel2"/>
        <w:spacing w:line="240" w:lineRule="auto"/>
        <w:rPr>
          <w:sz w:val="24"/>
          <w:szCs w:val="24"/>
        </w:rPr>
      </w:pPr>
      <w:r w:rsidRPr="00FC1380">
        <w:rPr>
          <w:sz w:val="24"/>
          <w:szCs w:val="24"/>
        </w:rPr>
        <w:t>A desclassificação será sempre fundamentada e registrada no sistema, com acompanhamento em tempo real por todos os participantes.</w:t>
      </w:r>
    </w:p>
    <w:p w14:paraId="0BA78B80" w14:textId="77777777" w:rsidR="00F730F9" w:rsidRPr="00FC1380" w:rsidRDefault="00F730F9" w:rsidP="0099467B">
      <w:pPr>
        <w:pStyle w:val="Nivel2"/>
        <w:spacing w:line="240" w:lineRule="auto"/>
        <w:rPr>
          <w:sz w:val="24"/>
          <w:szCs w:val="24"/>
        </w:rPr>
      </w:pPr>
      <w:r w:rsidRPr="00FC1380">
        <w:rPr>
          <w:sz w:val="24"/>
          <w:szCs w:val="24"/>
        </w:rPr>
        <w:t>A não desclassificação da proposta não impede o seu julgamento definitivo em sentido contrário, levado a efeito na fase de aceitação.</w:t>
      </w:r>
    </w:p>
    <w:p w14:paraId="359F5EF4" w14:textId="77777777" w:rsidR="00F730F9" w:rsidRPr="00FC1380" w:rsidRDefault="00F730F9" w:rsidP="0099467B">
      <w:pPr>
        <w:pStyle w:val="Nivel2"/>
        <w:spacing w:line="240" w:lineRule="auto"/>
        <w:rPr>
          <w:sz w:val="24"/>
          <w:szCs w:val="24"/>
        </w:rPr>
      </w:pPr>
      <w:r w:rsidRPr="00FC1380">
        <w:rPr>
          <w:sz w:val="24"/>
          <w:szCs w:val="24"/>
        </w:rPr>
        <w:t>O sistema ordenará automaticamente as propostas classificadas, sendo que somente estas participarão da fase de lances.</w:t>
      </w:r>
    </w:p>
    <w:p w14:paraId="3E0A8BFC" w14:textId="77777777" w:rsidR="00F730F9" w:rsidRPr="00FC1380" w:rsidRDefault="00F730F9" w:rsidP="0099467B">
      <w:pPr>
        <w:pStyle w:val="Nivel2"/>
        <w:spacing w:line="240" w:lineRule="auto"/>
        <w:rPr>
          <w:sz w:val="24"/>
          <w:szCs w:val="24"/>
        </w:rPr>
      </w:pPr>
      <w:r w:rsidRPr="00FC1380">
        <w:rPr>
          <w:sz w:val="24"/>
          <w:szCs w:val="24"/>
        </w:rPr>
        <w:t>O sistema disponibilizará campo próprio para troca de mensagens entre o Pregoeiro e os licitantes.</w:t>
      </w:r>
    </w:p>
    <w:p w14:paraId="35A9181E" w14:textId="77777777" w:rsidR="00F730F9" w:rsidRPr="00FC1380" w:rsidRDefault="00F730F9" w:rsidP="0099467B">
      <w:pPr>
        <w:pStyle w:val="Nivel2"/>
        <w:spacing w:line="240" w:lineRule="auto"/>
        <w:rPr>
          <w:sz w:val="24"/>
          <w:szCs w:val="24"/>
        </w:rPr>
      </w:pPr>
      <w:r w:rsidRPr="00FC1380">
        <w:rPr>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FC1380" w:rsidRDefault="00F730F9" w:rsidP="0099467B">
      <w:pPr>
        <w:pStyle w:val="Nivel2"/>
        <w:spacing w:line="240" w:lineRule="auto"/>
        <w:rPr>
          <w:sz w:val="24"/>
          <w:szCs w:val="24"/>
        </w:rPr>
      </w:pPr>
      <w:r w:rsidRPr="00FC1380">
        <w:rPr>
          <w:sz w:val="24"/>
          <w:szCs w:val="24"/>
        </w:rPr>
        <w:t>O lance deverá ser ofertado de acordo com o tipo de licitação indicada no preâmbulo deste Edital.</w:t>
      </w:r>
    </w:p>
    <w:p w14:paraId="60C059D6" w14:textId="77777777" w:rsidR="00F730F9" w:rsidRPr="00FC1380" w:rsidRDefault="00F730F9" w:rsidP="0099467B">
      <w:pPr>
        <w:pStyle w:val="Nivel2"/>
        <w:spacing w:line="240" w:lineRule="auto"/>
        <w:rPr>
          <w:sz w:val="24"/>
          <w:szCs w:val="24"/>
        </w:rPr>
      </w:pPr>
      <w:r w:rsidRPr="00FC1380">
        <w:rPr>
          <w:sz w:val="24"/>
          <w:szCs w:val="24"/>
        </w:rPr>
        <w:t>Os licitantes poderão oferecer lances sucessivos, observando o horário fixado para abertura da sessão e as regras estabelecidas no Edital.</w:t>
      </w:r>
    </w:p>
    <w:p w14:paraId="4E4345FA" w14:textId="77777777" w:rsidR="00F730F9" w:rsidRPr="00FC1380" w:rsidRDefault="00F730F9" w:rsidP="0099467B">
      <w:pPr>
        <w:pStyle w:val="Nivel2"/>
        <w:spacing w:line="240" w:lineRule="auto"/>
        <w:rPr>
          <w:sz w:val="24"/>
          <w:szCs w:val="24"/>
        </w:rPr>
      </w:pPr>
      <w:r w:rsidRPr="00FC1380">
        <w:rPr>
          <w:sz w:val="24"/>
          <w:szCs w:val="24"/>
        </w:rPr>
        <w:t>O licitante somente poderá oferecer lance de valor inferior ou percentual de desconto superior ao último por ele ofertado e registrado pelo sistema.</w:t>
      </w:r>
    </w:p>
    <w:p w14:paraId="05E05C7E" w14:textId="2770CEB0" w:rsidR="00F730F9" w:rsidRPr="00FC1380" w:rsidRDefault="00F730F9" w:rsidP="0099467B">
      <w:pPr>
        <w:pStyle w:val="Nivel2"/>
        <w:spacing w:line="240" w:lineRule="auto"/>
        <w:rPr>
          <w:b/>
          <w:bCs/>
          <w:sz w:val="24"/>
          <w:szCs w:val="24"/>
        </w:rPr>
      </w:pPr>
      <w:r w:rsidRPr="00FC1380">
        <w:rPr>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FC1380">
        <w:rPr>
          <w:b/>
          <w:bCs/>
          <w:sz w:val="24"/>
          <w:szCs w:val="24"/>
        </w:rPr>
        <w:t>R</w:t>
      </w:r>
      <w:r w:rsidR="009378F0" w:rsidRPr="00FC1380">
        <w:rPr>
          <w:b/>
          <w:bCs/>
          <w:sz w:val="24"/>
          <w:szCs w:val="24"/>
        </w:rPr>
        <w:t>$</w:t>
      </w:r>
      <w:r w:rsidR="009A7B5B" w:rsidRPr="00FC1380">
        <w:rPr>
          <w:b/>
          <w:bCs/>
          <w:sz w:val="24"/>
          <w:szCs w:val="24"/>
        </w:rPr>
        <w:t>0</w:t>
      </w:r>
      <w:r w:rsidR="007A7621" w:rsidRPr="00FC1380">
        <w:rPr>
          <w:b/>
          <w:bCs/>
          <w:sz w:val="24"/>
          <w:szCs w:val="24"/>
        </w:rPr>
        <w:t>,</w:t>
      </w:r>
      <w:r w:rsidR="00666726" w:rsidRPr="00FC1380">
        <w:rPr>
          <w:b/>
          <w:bCs/>
          <w:sz w:val="24"/>
          <w:szCs w:val="24"/>
        </w:rPr>
        <w:t>05</w:t>
      </w:r>
      <w:r w:rsidRPr="00FC1380">
        <w:rPr>
          <w:b/>
          <w:bCs/>
          <w:sz w:val="24"/>
          <w:szCs w:val="24"/>
        </w:rPr>
        <w:t xml:space="preserve"> (</w:t>
      </w:r>
      <w:r w:rsidR="00666726" w:rsidRPr="00FC1380">
        <w:rPr>
          <w:b/>
          <w:bCs/>
          <w:sz w:val="24"/>
          <w:szCs w:val="24"/>
        </w:rPr>
        <w:t>cinco</w:t>
      </w:r>
      <w:r w:rsidR="009A7B5B" w:rsidRPr="00FC1380">
        <w:rPr>
          <w:b/>
          <w:bCs/>
          <w:sz w:val="24"/>
          <w:szCs w:val="24"/>
        </w:rPr>
        <w:t xml:space="preserve"> centavos</w:t>
      </w:r>
      <w:r w:rsidRPr="00FC1380">
        <w:rPr>
          <w:b/>
          <w:bCs/>
          <w:sz w:val="24"/>
          <w:szCs w:val="24"/>
        </w:rPr>
        <w:t>).</w:t>
      </w:r>
    </w:p>
    <w:p w14:paraId="0B490AFE" w14:textId="77777777" w:rsidR="00F730F9" w:rsidRPr="00FC1380" w:rsidRDefault="00F730F9" w:rsidP="0099467B">
      <w:pPr>
        <w:pStyle w:val="Nivel2"/>
        <w:spacing w:line="240" w:lineRule="auto"/>
        <w:rPr>
          <w:sz w:val="24"/>
          <w:szCs w:val="24"/>
        </w:rPr>
      </w:pPr>
      <w:r w:rsidRPr="00FC1380">
        <w:rPr>
          <w:sz w:val="24"/>
          <w:szCs w:val="24"/>
        </w:rPr>
        <w:lastRenderedPageBreak/>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FC1380" w:rsidRDefault="00F730F9" w:rsidP="0099467B">
      <w:pPr>
        <w:pStyle w:val="Nivel2"/>
        <w:spacing w:line="240" w:lineRule="auto"/>
        <w:rPr>
          <w:sz w:val="24"/>
          <w:szCs w:val="24"/>
        </w:rPr>
      </w:pPr>
      <w:r w:rsidRPr="00FC1380">
        <w:rPr>
          <w:sz w:val="24"/>
          <w:szCs w:val="24"/>
        </w:rPr>
        <w:t>Será adotado para o envio de lances na licitação o modo de disputa aberto, em que os licitantes apresentarão lances públicos e sucessivos, com prorrogações.</w:t>
      </w:r>
    </w:p>
    <w:p w14:paraId="46948DE9" w14:textId="77777777" w:rsidR="00F730F9" w:rsidRPr="00FC1380" w:rsidRDefault="00F730F9" w:rsidP="0099467B">
      <w:pPr>
        <w:pStyle w:val="Nivel2"/>
        <w:spacing w:line="240" w:lineRule="auto"/>
        <w:rPr>
          <w:sz w:val="24"/>
          <w:szCs w:val="24"/>
        </w:rPr>
      </w:pPr>
      <w:r w:rsidRPr="00FC1380">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FC1380" w:rsidRDefault="00F730F9" w:rsidP="0099467B">
      <w:pPr>
        <w:pStyle w:val="Nivel2"/>
        <w:spacing w:line="240" w:lineRule="auto"/>
        <w:rPr>
          <w:sz w:val="24"/>
          <w:szCs w:val="24"/>
        </w:rPr>
      </w:pPr>
      <w:r w:rsidRPr="00FC1380">
        <w:rPr>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FC1380" w:rsidRDefault="00F730F9" w:rsidP="0099467B">
      <w:pPr>
        <w:pStyle w:val="Nivel2"/>
        <w:spacing w:line="240" w:lineRule="auto"/>
        <w:rPr>
          <w:sz w:val="24"/>
          <w:szCs w:val="24"/>
        </w:rPr>
      </w:pPr>
      <w:r w:rsidRPr="00FC1380">
        <w:rPr>
          <w:sz w:val="24"/>
          <w:szCs w:val="24"/>
        </w:rPr>
        <w:t>Não havendo novos lances na forma estabelecida nos itens anteriores, a sessão pública encerrar-se-á automaticamente.</w:t>
      </w:r>
    </w:p>
    <w:p w14:paraId="4A4B1717" w14:textId="77777777" w:rsidR="00F730F9" w:rsidRPr="00FC1380" w:rsidRDefault="00F730F9" w:rsidP="0099467B">
      <w:pPr>
        <w:pStyle w:val="Nivel2"/>
        <w:spacing w:line="240" w:lineRule="auto"/>
        <w:rPr>
          <w:sz w:val="24"/>
          <w:szCs w:val="24"/>
        </w:rPr>
      </w:pPr>
      <w:r w:rsidRPr="00FC1380">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FC1380" w:rsidRDefault="00F730F9" w:rsidP="0099467B">
      <w:pPr>
        <w:pStyle w:val="Nivel2"/>
        <w:spacing w:line="240" w:lineRule="auto"/>
        <w:rPr>
          <w:sz w:val="24"/>
          <w:szCs w:val="24"/>
        </w:rPr>
      </w:pPr>
      <w:r w:rsidRPr="00FC1380">
        <w:rPr>
          <w:sz w:val="24"/>
          <w:szCs w:val="24"/>
        </w:rPr>
        <w:t>Em caso de falha no sistema, os lances em desacordo com os subitens anteriores deverão ser desconsiderados pelo Pregoeiro.</w:t>
      </w:r>
    </w:p>
    <w:p w14:paraId="4C45D7A9" w14:textId="77777777" w:rsidR="00F730F9" w:rsidRPr="00FC1380" w:rsidRDefault="00F730F9" w:rsidP="0099467B">
      <w:pPr>
        <w:pStyle w:val="Nivel2"/>
        <w:spacing w:line="240" w:lineRule="auto"/>
        <w:rPr>
          <w:sz w:val="24"/>
          <w:szCs w:val="24"/>
        </w:rPr>
      </w:pPr>
      <w:r w:rsidRPr="00FC1380">
        <w:rPr>
          <w:sz w:val="24"/>
          <w:szCs w:val="24"/>
        </w:rPr>
        <w:t xml:space="preserve">Não serão aceitos dois ou mais lances de mesmo valor, prevalecendo aquele que for recebido e registrado primeiro. </w:t>
      </w:r>
    </w:p>
    <w:p w14:paraId="2E6F3F65" w14:textId="77777777" w:rsidR="00F730F9" w:rsidRPr="00FC1380" w:rsidRDefault="00F730F9" w:rsidP="0099467B">
      <w:pPr>
        <w:pStyle w:val="Nivel2"/>
        <w:spacing w:line="240" w:lineRule="auto"/>
        <w:rPr>
          <w:sz w:val="24"/>
          <w:szCs w:val="24"/>
        </w:rPr>
      </w:pPr>
      <w:r w:rsidRPr="00FC1380">
        <w:rPr>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FC1380" w:rsidRDefault="00F730F9" w:rsidP="0099467B">
      <w:pPr>
        <w:pStyle w:val="Nivel2"/>
        <w:spacing w:line="240" w:lineRule="auto"/>
        <w:rPr>
          <w:sz w:val="24"/>
          <w:szCs w:val="24"/>
        </w:rPr>
      </w:pPr>
      <w:r w:rsidRPr="00FC1380">
        <w:rPr>
          <w:sz w:val="24"/>
          <w:szCs w:val="24"/>
        </w:rPr>
        <w:t>No caso de desconexão com o Pregoeiro, no decorrer da etapa competitiva do Pregão, o sistema eletrônico poderá permanecer acessível aos licitantes para a recepção dos lances.</w:t>
      </w:r>
    </w:p>
    <w:p w14:paraId="2FD7C0E3" w14:textId="77777777" w:rsidR="00F730F9" w:rsidRPr="00FC1380" w:rsidRDefault="00F730F9" w:rsidP="0099467B">
      <w:pPr>
        <w:pStyle w:val="Nivel2"/>
        <w:spacing w:line="240" w:lineRule="auto"/>
        <w:rPr>
          <w:sz w:val="24"/>
          <w:szCs w:val="24"/>
        </w:rPr>
      </w:pPr>
      <w:r w:rsidRPr="00FC1380">
        <w:rPr>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FC1380" w:rsidRDefault="00F730F9" w:rsidP="0099467B">
      <w:pPr>
        <w:pStyle w:val="Nivel2"/>
        <w:spacing w:line="240" w:lineRule="auto"/>
        <w:rPr>
          <w:sz w:val="24"/>
          <w:szCs w:val="24"/>
        </w:rPr>
      </w:pPr>
      <w:r w:rsidRPr="00FC1380">
        <w:rPr>
          <w:sz w:val="24"/>
          <w:szCs w:val="24"/>
        </w:rPr>
        <w:t>Caso o licitante não apresente lances, concorrerá com o valor de sua proposta.</w:t>
      </w:r>
    </w:p>
    <w:p w14:paraId="069E0604" w14:textId="77777777" w:rsidR="00F730F9" w:rsidRPr="00FC1380" w:rsidRDefault="00F730F9" w:rsidP="0099467B">
      <w:pPr>
        <w:pStyle w:val="Nivel2"/>
        <w:spacing w:line="240" w:lineRule="auto"/>
        <w:rPr>
          <w:sz w:val="24"/>
          <w:szCs w:val="24"/>
        </w:rPr>
      </w:pPr>
      <w:r w:rsidRPr="00FC1380">
        <w:rPr>
          <w:sz w:val="24"/>
          <w:szCs w:val="24"/>
        </w:rPr>
        <w:t xml:space="preserve">Em relação a itens não exclusivos para participação de microempresas e empresas de pequeno porte, uma vez encerrada a etapa de lances, será efetivada </w:t>
      </w:r>
      <w:r w:rsidRPr="00FC1380">
        <w:rPr>
          <w:sz w:val="24"/>
          <w:szCs w:val="24"/>
        </w:rPr>
        <w:lastRenderedPageBreak/>
        <w:t xml:space="preserve">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C1380">
        <w:rPr>
          <w:sz w:val="24"/>
          <w:szCs w:val="24"/>
        </w:rPr>
        <w:t>arts</w:t>
      </w:r>
      <w:proofErr w:type="spellEnd"/>
      <w:r w:rsidRPr="00FC1380">
        <w:rPr>
          <w:sz w:val="24"/>
          <w:szCs w:val="24"/>
        </w:rPr>
        <w:t>. 44 e 45 da LC nº 123/2006, regulamentada pelo Decreto nº 8.538/2015.</w:t>
      </w:r>
    </w:p>
    <w:p w14:paraId="7759777B" w14:textId="77777777" w:rsidR="00F730F9" w:rsidRPr="00FC1380" w:rsidRDefault="00F730F9" w:rsidP="0099467B">
      <w:pPr>
        <w:pStyle w:val="Nivel2"/>
        <w:spacing w:line="240" w:lineRule="auto"/>
        <w:rPr>
          <w:sz w:val="24"/>
          <w:szCs w:val="24"/>
        </w:rPr>
      </w:pPr>
      <w:r w:rsidRPr="00FC1380">
        <w:rPr>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FC1380" w:rsidRDefault="00F730F9" w:rsidP="0099467B">
      <w:pPr>
        <w:pStyle w:val="Nivel2"/>
        <w:spacing w:line="240" w:lineRule="auto"/>
        <w:rPr>
          <w:sz w:val="24"/>
          <w:szCs w:val="24"/>
        </w:rPr>
      </w:pPr>
      <w:r w:rsidRPr="00FC1380">
        <w:rPr>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FC1380" w:rsidRDefault="00F730F9" w:rsidP="0099467B">
      <w:pPr>
        <w:pStyle w:val="Nivel2"/>
        <w:spacing w:line="240" w:lineRule="auto"/>
        <w:rPr>
          <w:sz w:val="24"/>
          <w:szCs w:val="24"/>
        </w:rPr>
      </w:pPr>
      <w:r w:rsidRPr="00FC1380">
        <w:rPr>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FC1380" w:rsidRDefault="00F730F9" w:rsidP="0099467B">
      <w:pPr>
        <w:pStyle w:val="Nivel2"/>
        <w:spacing w:line="240" w:lineRule="auto"/>
        <w:rPr>
          <w:sz w:val="24"/>
          <w:szCs w:val="24"/>
        </w:rPr>
      </w:pPr>
      <w:r w:rsidRPr="00FC1380">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FC1380" w:rsidRDefault="00F730F9" w:rsidP="0099467B">
      <w:pPr>
        <w:pStyle w:val="Nivel2"/>
        <w:spacing w:line="240" w:lineRule="auto"/>
        <w:rPr>
          <w:sz w:val="24"/>
          <w:szCs w:val="24"/>
        </w:rPr>
      </w:pPr>
      <w:r w:rsidRPr="00FC1380">
        <w:rPr>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FC1380" w:rsidRDefault="00F730F9" w:rsidP="0099467B">
      <w:pPr>
        <w:pStyle w:val="Nivel2"/>
        <w:spacing w:line="240" w:lineRule="auto"/>
        <w:rPr>
          <w:sz w:val="24"/>
          <w:szCs w:val="24"/>
        </w:rPr>
      </w:pPr>
      <w:r w:rsidRPr="00FC1380">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FC1380" w:rsidRDefault="00F730F9" w:rsidP="0099467B">
      <w:pPr>
        <w:pStyle w:val="Nivel2"/>
        <w:spacing w:line="240" w:lineRule="auto"/>
        <w:rPr>
          <w:sz w:val="24"/>
          <w:szCs w:val="24"/>
        </w:rPr>
      </w:pPr>
      <w:r w:rsidRPr="00FC1380">
        <w:rPr>
          <w:sz w:val="24"/>
          <w:szCs w:val="24"/>
        </w:rPr>
        <w:t xml:space="preserve">Em caso de empate entre duas ou mais propostas, serão utilizados os seguintes critérios de desempate, nesta ordem: </w:t>
      </w:r>
    </w:p>
    <w:p w14:paraId="712563AE" w14:textId="77777777" w:rsidR="00F730F9" w:rsidRPr="00FC1380" w:rsidRDefault="00F730F9" w:rsidP="0099467B">
      <w:pPr>
        <w:pStyle w:val="Nivel2"/>
        <w:numPr>
          <w:ilvl w:val="0"/>
          <w:numId w:val="0"/>
        </w:numPr>
        <w:spacing w:line="240" w:lineRule="auto"/>
        <w:ind w:left="708"/>
        <w:rPr>
          <w:sz w:val="24"/>
          <w:szCs w:val="24"/>
        </w:rPr>
      </w:pPr>
      <w:r w:rsidRPr="00FC1380">
        <w:rPr>
          <w:sz w:val="24"/>
          <w:szCs w:val="24"/>
        </w:rPr>
        <w:t>6.32.1 disputa final, hipótese em que os licitantes empatados poderão apresentar nova proposta em ato contínuo à classificação;</w:t>
      </w:r>
    </w:p>
    <w:p w14:paraId="426DFB6E" w14:textId="77777777" w:rsidR="00F730F9" w:rsidRPr="00FC1380" w:rsidRDefault="00F730F9" w:rsidP="0099467B">
      <w:pPr>
        <w:pStyle w:val="Nivel2"/>
        <w:numPr>
          <w:ilvl w:val="0"/>
          <w:numId w:val="0"/>
        </w:numPr>
        <w:spacing w:line="240" w:lineRule="auto"/>
        <w:ind w:left="708"/>
        <w:rPr>
          <w:sz w:val="24"/>
          <w:szCs w:val="24"/>
        </w:rPr>
      </w:pPr>
      <w:proofErr w:type="gramStart"/>
      <w:r w:rsidRPr="00FC1380">
        <w:rPr>
          <w:sz w:val="24"/>
          <w:szCs w:val="24"/>
        </w:rPr>
        <w:t>6.32.2 avaliação</w:t>
      </w:r>
      <w:proofErr w:type="gramEnd"/>
      <w:r w:rsidRPr="00FC1380">
        <w:rPr>
          <w:sz w:val="24"/>
          <w:szCs w:val="24"/>
        </w:rPr>
        <w:t xml:space="preserve"> do desempenho contratual prévio dos licitantes;</w:t>
      </w:r>
    </w:p>
    <w:p w14:paraId="1053701F" w14:textId="77777777" w:rsidR="00F730F9" w:rsidRPr="00FC1380" w:rsidRDefault="00F730F9" w:rsidP="0099467B">
      <w:pPr>
        <w:pStyle w:val="Nivel2"/>
        <w:numPr>
          <w:ilvl w:val="0"/>
          <w:numId w:val="0"/>
        </w:numPr>
        <w:spacing w:line="240" w:lineRule="auto"/>
        <w:ind w:left="708"/>
        <w:rPr>
          <w:sz w:val="24"/>
          <w:szCs w:val="24"/>
        </w:rPr>
      </w:pPr>
      <w:proofErr w:type="gramStart"/>
      <w:r w:rsidRPr="00FC1380">
        <w:rPr>
          <w:sz w:val="24"/>
          <w:szCs w:val="24"/>
        </w:rPr>
        <w:t>6.32.3 desenvolvimento</w:t>
      </w:r>
      <w:proofErr w:type="gramEnd"/>
      <w:r w:rsidRPr="00FC1380">
        <w:rPr>
          <w:sz w:val="24"/>
          <w:szCs w:val="24"/>
        </w:rPr>
        <w:t xml:space="preserve"> pelo licitante de ações de equidade entre homens e mulheres no ambiente de trabalho, conforme regulamento;</w:t>
      </w:r>
    </w:p>
    <w:p w14:paraId="6C0121D6" w14:textId="77777777" w:rsidR="00F730F9" w:rsidRPr="00FC1380" w:rsidRDefault="00F730F9" w:rsidP="0099467B">
      <w:pPr>
        <w:pStyle w:val="Nivel2"/>
        <w:numPr>
          <w:ilvl w:val="0"/>
          <w:numId w:val="0"/>
        </w:numPr>
        <w:spacing w:line="240" w:lineRule="auto"/>
        <w:ind w:left="708"/>
        <w:rPr>
          <w:sz w:val="24"/>
          <w:szCs w:val="24"/>
        </w:rPr>
      </w:pPr>
      <w:r w:rsidRPr="00FC1380">
        <w:rPr>
          <w:sz w:val="24"/>
          <w:szCs w:val="24"/>
        </w:rPr>
        <w:lastRenderedPageBreak/>
        <w:t>6.32.4.desenvolvimento pelo licitante de programa de integridade, conforme orientações dos órgãos de controle;</w:t>
      </w:r>
    </w:p>
    <w:p w14:paraId="027C0103" w14:textId="77777777" w:rsidR="00F730F9" w:rsidRPr="00FC1380" w:rsidRDefault="00F730F9" w:rsidP="0099467B">
      <w:pPr>
        <w:pStyle w:val="Nivel2"/>
        <w:spacing w:line="240" w:lineRule="auto"/>
        <w:rPr>
          <w:sz w:val="24"/>
          <w:szCs w:val="24"/>
        </w:rPr>
      </w:pPr>
      <w:r w:rsidRPr="00FC1380">
        <w:rPr>
          <w:sz w:val="24"/>
          <w:szCs w:val="24"/>
        </w:rPr>
        <w:t>Persistindo o empate, será assegurada preferência, sucessivamente, aos bens e serviços produzidos ou prestados por:</w:t>
      </w:r>
    </w:p>
    <w:p w14:paraId="6A3F83B7" w14:textId="77777777" w:rsidR="00F730F9" w:rsidRPr="00FC1380" w:rsidRDefault="00F730F9" w:rsidP="00655B0D">
      <w:pPr>
        <w:pStyle w:val="Nivel2"/>
        <w:numPr>
          <w:ilvl w:val="2"/>
          <w:numId w:val="9"/>
        </w:numPr>
        <w:spacing w:line="240" w:lineRule="auto"/>
        <w:rPr>
          <w:sz w:val="24"/>
          <w:szCs w:val="24"/>
        </w:rPr>
      </w:pPr>
      <w:r w:rsidRPr="00FC1380">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FC1380" w:rsidRDefault="00F730F9" w:rsidP="00655B0D">
      <w:pPr>
        <w:pStyle w:val="Nivel2"/>
        <w:numPr>
          <w:ilvl w:val="2"/>
          <w:numId w:val="9"/>
        </w:numPr>
        <w:spacing w:line="240" w:lineRule="auto"/>
        <w:rPr>
          <w:sz w:val="24"/>
          <w:szCs w:val="24"/>
        </w:rPr>
      </w:pPr>
      <w:r w:rsidRPr="00FC1380">
        <w:rPr>
          <w:sz w:val="24"/>
          <w:szCs w:val="24"/>
        </w:rPr>
        <w:t xml:space="preserve">empresas brasileiras; </w:t>
      </w:r>
    </w:p>
    <w:p w14:paraId="0090D183" w14:textId="77777777" w:rsidR="00F730F9" w:rsidRPr="00FC1380" w:rsidRDefault="00F730F9" w:rsidP="00655B0D">
      <w:pPr>
        <w:pStyle w:val="Nivel2"/>
        <w:numPr>
          <w:ilvl w:val="2"/>
          <w:numId w:val="9"/>
        </w:numPr>
        <w:spacing w:line="240" w:lineRule="auto"/>
        <w:rPr>
          <w:sz w:val="24"/>
          <w:szCs w:val="24"/>
        </w:rPr>
      </w:pPr>
      <w:r w:rsidRPr="00FC1380">
        <w:rPr>
          <w:sz w:val="24"/>
          <w:szCs w:val="24"/>
        </w:rPr>
        <w:t>empresas que invistam em pesquisa e no desenvolvimento de tecnologia no País;</w:t>
      </w:r>
    </w:p>
    <w:p w14:paraId="4EC22E22" w14:textId="77777777" w:rsidR="00F730F9" w:rsidRPr="00FC1380" w:rsidRDefault="00F730F9" w:rsidP="00655B0D">
      <w:pPr>
        <w:pStyle w:val="Nivel2"/>
        <w:numPr>
          <w:ilvl w:val="2"/>
          <w:numId w:val="9"/>
        </w:numPr>
        <w:spacing w:line="240" w:lineRule="auto"/>
        <w:rPr>
          <w:sz w:val="24"/>
          <w:szCs w:val="24"/>
        </w:rPr>
      </w:pPr>
      <w:r w:rsidRPr="00FC1380">
        <w:rPr>
          <w:sz w:val="24"/>
          <w:szCs w:val="24"/>
        </w:rPr>
        <w:t>empresas que comprovem a prática de mitigação, nos termos da Lei nº 12.187/2009.</w:t>
      </w:r>
    </w:p>
    <w:p w14:paraId="0A70BA41" w14:textId="77777777" w:rsidR="00F730F9" w:rsidRPr="00FC1380" w:rsidRDefault="00F730F9" w:rsidP="0099467B">
      <w:pPr>
        <w:pStyle w:val="Nivel2"/>
        <w:spacing w:line="240" w:lineRule="auto"/>
        <w:rPr>
          <w:sz w:val="24"/>
          <w:szCs w:val="24"/>
        </w:rPr>
      </w:pPr>
      <w:r w:rsidRPr="00FC1380">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FC1380" w:rsidRDefault="00F730F9" w:rsidP="0099467B">
      <w:pPr>
        <w:pStyle w:val="Nivel2"/>
        <w:numPr>
          <w:ilvl w:val="0"/>
          <w:numId w:val="0"/>
        </w:numPr>
        <w:spacing w:line="240" w:lineRule="auto"/>
        <w:ind w:left="708"/>
        <w:rPr>
          <w:sz w:val="24"/>
          <w:szCs w:val="24"/>
        </w:rPr>
      </w:pPr>
      <w:r w:rsidRPr="00FC1380">
        <w:rPr>
          <w:sz w:val="24"/>
          <w:szCs w:val="24"/>
        </w:rPr>
        <w:t>6.34.1 A negociação será realizada por meio do sistema, podendo ser acompanhada pelos demais licitantes.</w:t>
      </w:r>
    </w:p>
    <w:p w14:paraId="78054435" w14:textId="77777777" w:rsidR="00F730F9" w:rsidRPr="00FC1380" w:rsidRDefault="00F730F9" w:rsidP="0099467B">
      <w:pPr>
        <w:pStyle w:val="Nivel2"/>
        <w:numPr>
          <w:ilvl w:val="0"/>
          <w:numId w:val="0"/>
        </w:numPr>
        <w:spacing w:line="240" w:lineRule="auto"/>
        <w:ind w:left="708"/>
        <w:rPr>
          <w:sz w:val="24"/>
          <w:szCs w:val="24"/>
        </w:rPr>
      </w:pPr>
      <w:r w:rsidRPr="00FC1380">
        <w:rPr>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FC1380" w:rsidRDefault="00F730F9" w:rsidP="00B60D6E">
      <w:pPr>
        <w:pStyle w:val="Nivel010"/>
      </w:pPr>
      <w:r w:rsidRPr="00FC1380">
        <w:t>DA FASE DE JULGAMENTO</w:t>
      </w:r>
    </w:p>
    <w:p w14:paraId="66A004CD" w14:textId="286D426C" w:rsidR="00F730F9" w:rsidRPr="00FC1380" w:rsidRDefault="00F730F9" w:rsidP="0099467B">
      <w:pPr>
        <w:pStyle w:val="Nivel2"/>
        <w:spacing w:line="240" w:lineRule="auto"/>
        <w:rPr>
          <w:b/>
          <w:bCs/>
          <w:sz w:val="24"/>
          <w:szCs w:val="24"/>
          <w:lang w:eastAsia="ar-SA"/>
        </w:rPr>
      </w:pPr>
      <w:bookmarkStart w:id="23" w:name="_Ref117019424"/>
      <w:r w:rsidRPr="00FC1380">
        <w:rPr>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FC1380">
          <w:rPr>
            <w:rStyle w:val="Hyperlink"/>
            <w:sz w:val="24"/>
            <w:szCs w:val="24"/>
          </w:rPr>
          <w:t>art. 14 da Lei nº 14.133/2021</w:t>
        </w:r>
      </w:hyperlink>
      <w:r w:rsidRPr="00FC1380">
        <w:rPr>
          <w:sz w:val="24"/>
          <w:szCs w:val="24"/>
        </w:rPr>
        <w:t xml:space="preserve">, legislação correlata e no item </w:t>
      </w:r>
      <w:r w:rsidRPr="00FC1380">
        <w:rPr>
          <w:sz w:val="24"/>
          <w:szCs w:val="24"/>
        </w:rPr>
        <w:fldChar w:fldCharType="begin"/>
      </w:r>
      <w:r w:rsidRPr="00FC1380">
        <w:rPr>
          <w:sz w:val="24"/>
          <w:szCs w:val="24"/>
        </w:rPr>
        <w:instrText xml:space="preserve"> REF _Ref117000692 \r \h  \* MERGEFORMAT </w:instrText>
      </w:r>
      <w:r w:rsidRPr="00FC1380">
        <w:rPr>
          <w:sz w:val="24"/>
          <w:szCs w:val="24"/>
        </w:rPr>
      </w:r>
      <w:r w:rsidRPr="00FC1380">
        <w:rPr>
          <w:sz w:val="24"/>
          <w:szCs w:val="24"/>
        </w:rPr>
        <w:fldChar w:fldCharType="separate"/>
      </w:r>
      <w:r w:rsidR="000E0430" w:rsidRPr="00FC1380">
        <w:rPr>
          <w:sz w:val="24"/>
          <w:szCs w:val="24"/>
        </w:rPr>
        <w:t>14</w:t>
      </w:r>
      <w:r w:rsidRPr="00FC1380">
        <w:rPr>
          <w:sz w:val="24"/>
          <w:szCs w:val="24"/>
        </w:rPr>
        <w:fldChar w:fldCharType="end"/>
      </w:r>
      <w:r w:rsidRPr="00FC1380">
        <w:rPr>
          <w:sz w:val="24"/>
          <w:szCs w:val="24"/>
        </w:rPr>
        <w:t xml:space="preserve"> do edital, </w:t>
      </w:r>
      <w:bookmarkEnd w:id="23"/>
      <w:r w:rsidRPr="00FC1380">
        <w:rPr>
          <w:color w:val="auto"/>
          <w:sz w:val="24"/>
          <w:szCs w:val="24"/>
          <w:lang w:eastAsia="ar-SA"/>
        </w:rPr>
        <w:t>especialmente quanto à existência de sanção que impeça a participação no certame ou a futura contratação,</w:t>
      </w:r>
      <w:r w:rsidRPr="00FC1380">
        <w:rPr>
          <w:sz w:val="24"/>
          <w:szCs w:val="24"/>
          <w:lang w:eastAsia="ar-SA"/>
        </w:rPr>
        <w:t xml:space="preserve"> mediante a consulta aos seguintes cadastros:</w:t>
      </w:r>
    </w:p>
    <w:p w14:paraId="23E51A18" w14:textId="77777777" w:rsidR="00F730F9" w:rsidRPr="00FC1380" w:rsidRDefault="00F730F9" w:rsidP="0099467B">
      <w:pPr>
        <w:pStyle w:val="Nivel3"/>
        <w:spacing w:line="240" w:lineRule="auto"/>
        <w:rPr>
          <w:sz w:val="24"/>
          <w:szCs w:val="24"/>
          <w:lang w:eastAsia="ar-SA"/>
        </w:rPr>
      </w:pPr>
      <w:r w:rsidRPr="00FC1380">
        <w:rPr>
          <w:sz w:val="24"/>
          <w:szCs w:val="24"/>
          <w:lang w:eastAsia="ar-SA"/>
        </w:rPr>
        <w:t xml:space="preserve">SICAF;  </w:t>
      </w:r>
    </w:p>
    <w:p w14:paraId="2726DA98" w14:textId="77777777" w:rsidR="00F730F9" w:rsidRPr="00FC1380" w:rsidRDefault="00F730F9" w:rsidP="0099467B">
      <w:pPr>
        <w:pStyle w:val="Nivel3"/>
        <w:spacing w:line="240" w:lineRule="auto"/>
        <w:rPr>
          <w:sz w:val="24"/>
          <w:szCs w:val="24"/>
          <w:lang w:eastAsia="ar-SA"/>
        </w:rPr>
      </w:pPr>
      <w:r w:rsidRPr="00FC1380">
        <w:rPr>
          <w:sz w:val="24"/>
          <w:szCs w:val="24"/>
          <w:lang w:eastAsia="ar-SA"/>
        </w:rPr>
        <w:t>Cadastro Nacional de Empresas Inidôneas e Suspensas - CEIS, mantido pela Controladoria-Geral da União (</w:t>
      </w:r>
      <w:hyperlink r:id="rId21" w:history="1">
        <w:r w:rsidRPr="00FC1380">
          <w:rPr>
            <w:rStyle w:val="Hyperlink"/>
            <w:sz w:val="24"/>
            <w:szCs w:val="24"/>
            <w:lang w:eastAsia="ar-SA"/>
          </w:rPr>
          <w:t>https://www.portaltransparencia.gov.br/sancoes/ceis</w:t>
        </w:r>
      </w:hyperlink>
      <w:r w:rsidRPr="00FC1380">
        <w:rPr>
          <w:sz w:val="24"/>
          <w:szCs w:val="24"/>
          <w:lang w:eastAsia="ar-SA"/>
        </w:rPr>
        <w:t xml:space="preserve">); e </w:t>
      </w:r>
    </w:p>
    <w:p w14:paraId="189CC4D3" w14:textId="77777777" w:rsidR="00F730F9" w:rsidRPr="00FC1380" w:rsidRDefault="00F730F9" w:rsidP="0099467B">
      <w:pPr>
        <w:pStyle w:val="Nivel3"/>
        <w:spacing w:line="240" w:lineRule="auto"/>
        <w:rPr>
          <w:sz w:val="24"/>
          <w:szCs w:val="24"/>
          <w:lang w:eastAsia="ar-SA"/>
        </w:rPr>
      </w:pPr>
      <w:r w:rsidRPr="00FC1380">
        <w:rPr>
          <w:sz w:val="24"/>
          <w:szCs w:val="24"/>
          <w:lang w:eastAsia="ar-SA"/>
        </w:rPr>
        <w:lastRenderedPageBreak/>
        <w:t>Cadastro Nacional de Empresas Punidas – CNEP, mantido pela Controladoria-Geral da União (</w:t>
      </w:r>
      <w:hyperlink r:id="rId22" w:history="1">
        <w:r w:rsidRPr="00FC1380">
          <w:rPr>
            <w:rStyle w:val="Hyperlink"/>
            <w:sz w:val="24"/>
            <w:szCs w:val="24"/>
            <w:lang w:eastAsia="ar-SA"/>
          </w:rPr>
          <w:t>https://www.portaltransparencia.gov.br/sancoes/cnep</w:t>
        </w:r>
      </w:hyperlink>
      <w:r w:rsidRPr="00FC1380">
        <w:rPr>
          <w:sz w:val="24"/>
          <w:szCs w:val="24"/>
          <w:lang w:eastAsia="ar-SA"/>
        </w:rPr>
        <w:t>).</w:t>
      </w:r>
    </w:p>
    <w:p w14:paraId="513790B1" w14:textId="77777777" w:rsidR="00F730F9" w:rsidRPr="00FC1380" w:rsidRDefault="00F730F9" w:rsidP="0099467B">
      <w:pPr>
        <w:pStyle w:val="Nivel2"/>
        <w:spacing w:line="240" w:lineRule="auto"/>
        <w:rPr>
          <w:sz w:val="24"/>
          <w:szCs w:val="24"/>
        </w:rPr>
      </w:pPr>
      <w:r w:rsidRPr="00FC1380">
        <w:rPr>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FC1380">
          <w:rPr>
            <w:rStyle w:val="Hyperlink"/>
            <w:sz w:val="24"/>
            <w:szCs w:val="24"/>
          </w:rPr>
          <w:t>artigo 12 da Lei n° 8.429, de 1992</w:t>
        </w:r>
      </w:hyperlink>
      <w:r w:rsidRPr="00FC1380">
        <w:rPr>
          <w:sz w:val="24"/>
          <w:szCs w:val="24"/>
        </w:rPr>
        <w:t>.</w:t>
      </w:r>
    </w:p>
    <w:p w14:paraId="5BB6BF6C" w14:textId="77777777" w:rsidR="00F730F9" w:rsidRPr="00FC1380" w:rsidRDefault="00F730F9" w:rsidP="0099467B">
      <w:pPr>
        <w:pStyle w:val="Nivel2"/>
        <w:spacing w:line="240" w:lineRule="auto"/>
        <w:rPr>
          <w:sz w:val="24"/>
          <w:szCs w:val="24"/>
        </w:rPr>
      </w:pPr>
      <w:r w:rsidRPr="00FC1380">
        <w:rPr>
          <w:sz w:val="24"/>
          <w:szCs w:val="24"/>
        </w:rPr>
        <w:t>Caso conste na Consulta de Situação do l</w:t>
      </w:r>
      <w:r w:rsidRPr="00FC1380">
        <w:rPr>
          <w:color w:val="auto"/>
          <w:sz w:val="24"/>
          <w:szCs w:val="24"/>
        </w:rPr>
        <w:t xml:space="preserve">icitante </w:t>
      </w:r>
      <w:r w:rsidRPr="00FC1380">
        <w:rPr>
          <w:sz w:val="24"/>
          <w:szCs w:val="24"/>
        </w:rPr>
        <w:t xml:space="preserve">a existência de Ocorrências Impeditivas Indiretas, o </w:t>
      </w:r>
      <w:r w:rsidRPr="00FC1380">
        <w:rPr>
          <w:color w:val="auto"/>
          <w:sz w:val="24"/>
          <w:szCs w:val="24"/>
        </w:rPr>
        <w:t>Pregoeiro diligenciará para v</w:t>
      </w:r>
      <w:r w:rsidRPr="00FC1380">
        <w:rPr>
          <w:sz w:val="24"/>
          <w:szCs w:val="24"/>
        </w:rPr>
        <w:t>erificar se houve fraude por parte das empresas apontadas no Relatório de Ocorrências Impeditivas Indiretas. (</w:t>
      </w:r>
      <w:hyperlink r:id="rId24" w:anchor="art29" w:history="1">
        <w:r w:rsidRPr="00FC1380">
          <w:rPr>
            <w:rStyle w:val="Hyperlink"/>
            <w:sz w:val="24"/>
            <w:szCs w:val="24"/>
          </w:rPr>
          <w:t xml:space="preserve">IN nº 3/2018, art. 29, </w:t>
        </w:r>
        <w:r w:rsidRPr="00FC1380">
          <w:rPr>
            <w:rStyle w:val="Hyperlink"/>
            <w:i/>
            <w:iCs/>
            <w:sz w:val="24"/>
            <w:szCs w:val="24"/>
          </w:rPr>
          <w:t>caput</w:t>
        </w:r>
      </w:hyperlink>
      <w:r w:rsidRPr="00FC1380">
        <w:rPr>
          <w:sz w:val="24"/>
          <w:szCs w:val="24"/>
        </w:rPr>
        <w:t>)</w:t>
      </w:r>
    </w:p>
    <w:p w14:paraId="0CDA8C5F" w14:textId="77777777" w:rsidR="00F730F9" w:rsidRPr="00FC1380" w:rsidRDefault="00F730F9" w:rsidP="0099467B">
      <w:pPr>
        <w:pStyle w:val="Nivel3"/>
        <w:spacing w:line="240" w:lineRule="auto"/>
        <w:rPr>
          <w:sz w:val="24"/>
          <w:szCs w:val="24"/>
        </w:rPr>
      </w:pPr>
      <w:r w:rsidRPr="00FC1380">
        <w:rPr>
          <w:sz w:val="24"/>
          <w:szCs w:val="24"/>
        </w:rPr>
        <w:t>A tentativa de burla será verificada por meio dos vínculos societários, linhas de fornecimento similares, dentre outros. (</w:t>
      </w:r>
      <w:hyperlink r:id="rId25" w:history="1">
        <w:r w:rsidRPr="00FC1380">
          <w:rPr>
            <w:rStyle w:val="Hyperlink"/>
            <w:sz w:val="24"/>
            <w:szCs w:val="24"/>
          </w:rPr>
          <w:t>IN nº 3/2018, art. 29, §1º</w:t>
        </w:r>
      </w:hyperlink>
      <w:r w:rsidRPr="00FC1380">
        <w:rPr>
          <w:sz w:val="24"/>
          <w:szCs w:val="24"/>
        </w:rPr>
        <w:t>).</w:t>
      </w:r>
    </w:p>
    <w:p w14:paraId="3747CED6" w14:textId="77777777" w:rsidR="00F730F9" w:rsidRPr="00FC1380" w:rsidRDefault="00F730F9" w:rsidP="0099467B">
      <w:pPr>
        <w:pStyle w:val="Nivel3"/>
        <w:spacing w:line="240" w:lineRule="auto"/>
        <w:rPr>
          <w:sz w:val="24"/>
          <w:szCs w:val="24"/>
        </w:rPr>
      </w:pPr>
      <w:r w:rsidRPr="00FC1380">
        <w:rPr>
          <w:sz w:val="24"/>
          <w:szCs w:val="24"/>
        </w:rPr>
        <w:t>O licitante será convocado para manifestação previamente a uma eventual desclassificação. (</w:t>
      </w:r>
      <w:hyperlink r:id="rId26" w:history="1">
        <w:r w:rsidRPr="00FC1380">
          <w:rPr>
            <w:rStyle w:val="Hyperlink"/>
            <w:sz w:val="24"/>
            <w:szCs w:val="24"/>
          </w:rPr>
          <w:t>IN nº 3/2018, art. 29, §2º</w:t>
        </w:r>
      </w:hyperlink>
      <w:r w:rsidRPr="00FC1380">
        <w:rPr>
          <w:sz w:val="24"/>
          <w:szCs w:val="24"/>
        </w:rPr>
        <w:t>).</w:t>
      </w:r>
    </w:p>
    <w:p w14:paraId="58D6B5AB" w14:textId="77777777" w:rsidR="00F730F9" w:rsidRPr="00FC1380" w:rsidRDefault="00F730F9" w:rsidP="0099467B">
      <w:pPr>
        <w:pStyle w:val="Nivel3"/>
        <w:spacing w:line="240" w:lineRule="auto"/>
        <w:rPr>
          <w:sz w:val="24"/>
          <w:szCs w:val="24"/>
        </w:rPr>
      </w:pPr>
      <w:r w:rsidRPr="00FC1380">
        <w:rPr>
          <w:sz w:val="24"/>
          <w:szCs w:val="24"/>
        </w:rPr>
        <w:t>Constatada a existência de sanção, o licitante será reputado inabilitado, por falta de condição de participação.</w:t>
      </w:r>
    </w:p>
    <w:p w14:paraId="4004375D" w14:textId="24AADBAD" w:rsidR="00F730F9" w:rsidRPr="00FC1380" w:rsidRDefault="00F730F9" w:rsidP="0099467B">
      <w:pPr>
        <w:pStyle w:val="Nivel2"/>
        <w:spacing w:line="240" w:lineRule="auto"/>
        <w:rPr>
          <w:sz w:val="24"/>
          <w:szCs w:val="24"/>
        </w:rPr>
      </w:pPr>
      <w:r w:rsidRPr="00FC1380">
        <w:rPr>
          <w:sz w:val="24"/>
          <w:szCs w:val="24"/>
        </w:rPr>
        <w:t>Caso o licitante provisoriamente classificado em primeiro lugar tenha se utilizado de algum tratamento favorecido às ME/</w:t>
      </w:r>
      <w:proofErr w:type="spellStart"/>
      <w:r w:rsidRPr="00FC1380">
        <w:rPr>
          <w:sz w:val="24"/>
          <w:szCs w:val="24"/>
        </w:rPr>
        <w:t>EPPs</w:t>
      </w:r>
      <w:proofErr w:type="spellEnd"/>
      <w:r w:rsidRPr="00FC1380">
        <w:rPr>
          <w:sz w:val="24"/>
          <w:szCs w:val="24"/>
        </w:rPr>
        <w:t xml:space="preserve">, o pregoeiro verificará se faz jus ao benefício, em conformidade com os itens </w:t>
      </w:r>
      <w:r w:rsidR="00F9758A" w:rsidRPr="00FC1380">
        <w:rPr>
          <w:sz w:val="24"/>
          <w:szCs w:val="24"/>
        </w:rPr>
        <w:t>4.5</w:t>
      </w:r>
      <w:r w:rsidRPr="00FC1380">
        <w:rPr>
          <w:sz w:val="24"/>
          <w:szCs w:val="24"/>
        </w:rPr>
        <w:t xml:space="preserve"> e </w:t>
      </w:r>
      <w:r w:rsidRPr="00FC1380">
        <w:rPr>
          <w:sz w:val="24"/>
          <w:szCs w:val="24"/>
        </w:rPr>
        <w:fldChar w:fldCharType="begin"/>
      </w:r>
      <w:r w:rsidRPr="00FC1380">
        <w:rPr>
          <w:sz w:val="24"/>
          <w:szCs w:val="24"/>
        </w:rPr>
        <w:instrText xml:space="preserve"> REF _Ref117000019 \r \h  \* MERGEFORMAT </w:instrText>
      </w:r>
      <w:r w:rsidRPr="00FC1380">
        <w:rPr>
          <w:sz w:val="24"/>
          <w:szCs w:val="24"/>
        </w:rPr>
      </w:r>
      <w:r w:rsidRPr="00FC1380">
        <w:rPr>
          <w:sz w:val="24"/>
          <w:szCs w:val="24"/>
        </w:rPr>
        <w:fldChar w:fldCharType="separate"/>
      </w:r>
      <w:r w:rsidR="000E0430" w:rsidRPr="00FC1380">
        <w:rPr>
          <w:sz w:val="24"/>
          <w:szCs w:val="24"/>
        </w:rPr>
        <w:t>27</w:t>
      </w:r>
      <w:r w:rsidRPr="00FC1380">
        <w:rPr>
          <w:sz w:val="24"/>
          <w:szCs w:val="24"/>
        </w:rPr>
        <w:fldChar w:fldCharType="end"/>
      </w:r>
      <w:r w:rsidRPr="00FC1380">
        <w:rPr>
          <w:sz w:val="24"/>
          <w:szCs w:val="24"/>
        </w:rPr>
        <w:t xml:space="preserve"> deste edital.</w:t>
      </w:r>
    </w:p>
    <w:p w14:paraId="7CCCC73E" w14:textId="77777777" w:rsidR="00F730F9" w:rsidRPr="00FC1380" w:rsidRDefault="00F730F9" w:rsidP="0099467B">
      <w:pPr>
        <w:pStyle w:val="Nivel2"/>
        <w:spacing w:line="240" w:lineRule="auto"/>
        <w:rPr>
          <w:b/>
          <w:sz w:val="24"/>
          <w:szCs w:val="24"/>
        </w:rPr>
      </w:pPr>
      <w:r w:rsidRPr="00FC138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FC1380">
          <w:rPr>
            <w:rStyle w:val="Hyperlink"/>
            <w:sz w:val="24"/>
            <w:szCs w:val="24"/>
          </w:rPr>
          <w:t>artigo 29 a 35 da IN SEGES nº 73, de 30 de setembro de 2022</w:t>
        </w:r>
      </w:hyperlink>
      <w:r w:rsidRPr="00FC1380">
        <w:rPr>
          <w:sz w:val="24"/>
          <w:szCs w:val="24"/>
        </w:rPr>
        <w:t>.</w:t>
      </w:r>
    </w:p>
    <w:p w14:paraId="57049B45" w14:textId="77777777" w:rsidR="00F730F9" w:rsidRPr="00FC1380" w:rsidRDefault="00F730F9" w:rsidP="0099467B">
      <w:pPr>
        <w:pStyle w:val="Nivel2"/>
        <w:spacing w:line="240" w:lineRule="auto"/>
        <w:rPr>
          <w:b/>
          <w:sz w:val="24"/>
          <w:szCs w:val="24"/>
        </w:rPr>
      </w:pPr>
      <w:r w:rsidRPr="00FC1380">
        <w:rPr>
          <w:sz w:val="24"/>
          <w:szCs w:val="24"/>
        </w:rPr>
        <w:t xml:space="preserve">Será desclassificada a proposta vencedora que: </w:t>
      </w:r>
    </w:p>
    <w:p w14:paraId="66C588BF" w14:textId="77777777" w:rsidR="00F730F9" w:rsidRPr="00FC1380" w:rsidRDefault="00F730F9" w:rsidP="0099467B">
      <w:pPr>
        <w:pStyle w:val="Nivel3"/>
        <w:spacing w:line="240" w:lineRule="auto"/>
        <w:rPr>
          <w:sz w:val="24"/>
          <w:szCs w:val="24"/>
        </w:rPr>
      </w:pPr>
      <w:r w:rsidRPr="00FC1380">
        <w:rPr>
          <w:sz w:val="24"/>
          <w:szCs w:val="24"/>
        </w:rPr>
        <w:t>contiver vícios insanáveis;</w:t>
      </w:r>
    </w:p>
    <w:p w14:paraId="431BE9B1" w14:textId="77777777" w:rsidR="00F730F9" w:rsidRPr="00FC1380" w:rsidRDefault="00F730F9" w:rsidP="0099467B">
      <w:pPr>
        <w:pStyle w:val="Nivel3"/>
        <w:spacing w:line="240" w:lineRule="auto"/>
        <w:rPr>
          <w:sz w:val="24"/>
          <w:szCs w:val="24"/>
        </w:rPr>
      </w:pPr>
      <w:r w:rsidRPr="00FC1380">
        <w:rPr>
          <w:sz w:val="24"/>
          <w:szCs w:val="24"/>
        </w:rPr>
        <w:t>não obedecer às especificações técnicas contidas no Termo de Referência;</w:t>
      </w:r>
    </w:p>
    <w:p w14:paraId="20E11121" w14:textId="77777777" w:rsidR="00F730F9" w:rsidRPr="00FC1380" w:rsidRDefault="00F730F9" w:rsidP="0099467B">
      <w:pPr>
        <w:pStyle w:val="Nivel3"/>
        <w:spacing w:line="240" w:lineRule="auto"/>
        <w:rPr>
          <w:sz w:val="24"/>
          <w:szCs w:val="24"/>
        </w:rPr>
      </w:pPr>
      <w:r w:rsidRPr="00FC1380">
        <w:rPr>
          <w:sz w:val="24"/>
          <w:szCs w:val="24"/>
        </w:rPr>
        <w:t>apresentar preços inexequíveis ou permanecerem acima do preço máximo definido para a contratação;</w:t>
      </w:r>
    </w:p>
    <w:p w14:paraId="755AF30E" w14:textId="77777777" w:rsidR="00F730F9" w:rsidRPr="00FC1380" w:rsidRDefault="00F730F9" w:rsidP="0099467B">
      <w:pPr>
        <w:pStyle w:val="Nivel3"/>
        <w:spacing w:line="240" w:lineRule="auto"/>
        <w:rPr>
          <w:sz w:val="24"/>
          <w:szCs w:val="24"/>
        </w:rPr>
      </w:pPr>
      <w:r w:rsidRPr="00FC1380">
        <w:rPr>
          <w:sz w:val="24"/>
          <w:szCs w:val="24"/>
        </w:rPr>
        <w:t>não tiverem sua exequibilidade demonstrada, quando exigido pela Administração;</w:t>
      </w:r>
    </w:p>
    <w:p w14:paraId="3D2B58A5" w14:textId="77777777" w:rsidR="00F730F9" w:rsidRPr="00FC1380" w:rsidRDefault="00F730F9" w:rsidP="0099467B">
      <w:pPr>
        <w:pStyle w:val="Nivel3"/>
        <w:spacing w:line="240" w:lineRule="auto"/>
        <w:rPr>
          <w:sz w:val="24"/>
          <w:szCs w:val="24"/>
        </w:rPr>
      </w:pPr>
      <w:r w:rsidRPr="00FC1380">
        <w:rPr>
          <w:sz w:val="24"/>
          <w:szCs w:val="24"/>
        </w:rPr>
        <w:t>apresentar desconformidade com quaisquer outras exigências deste Edital ou seus anexos, desde que insanável.</w:t>
      </w:r>
    </w:p>
    <w:p w14:paraId="42F495D2" w14:textId="77777777" w:rsidR="00F730F9" w:rsidRPr="00FC1380" w:rsidRDefault="00F730F9" w:rsidP="0099467B">
      <w:pPr>
        <w:pStyle w:val="Nivel2"/>
        <w:spacing w:line="240" w:lineRule="auto"/>
        <w:rPr>
          <w:b/>
          <w:bCs/>
          <w:sz w:val="24"/>
          <w:szCs w:val="24"/>
        </w:rPr>
      </w:pPr>
      <w:r w:rsidRPr="00FC1380">
        <w:rPr>
          <w:sz w:val="24"/>
          <w:szCs w:val="24"/>
        </w:rPr>
        <w:t>No caso de bens e serviços em geral, é indício de inexequibilidade das propostas valores inferiores a 50% (cinquenta por cento) do valor orçado pela Administração.</w:t>
      </w:r>
    </w:p>
    <w:p w14:paraId="3C247800" w14:textId="77777777" w:rsidR="00F730F9" w:rsidRPr="00FC1380" w:rsidRDefault="00F730F9" w:rsidP="0099467B">
      <w:pPr>
        <w:pStyle w:val="Nivel3"/>
        <w:spacing w:line="240" w:lineRule="auto"/>
        <w:rPr>
          <w:sz w:val="24"/>
          <w:szCs w:val="24"/>
        </w:rPr>
      </w:pPr>
      <w:r w:rsidRPr="00FC1380">
        <w:rPr>
          <w:sz w:val="24"/>
          <w:szCs w:val="24"/>
        </w:rPr>
        <w:lastRenderedPageBreak/>
        <w:t xml:space="preserve">A inexequibilidade, na hipótese de que trata o </w:t>
      </w:r>
      <w:r w:rsidRPr="00FC1380">
        <w:rPr>
          <w:b/>
          <w:bCs/>
          <w:sz w:val="24"/>
          <w:szCs w:val="24"/>
        </w:rPr>
        <w:t>caput</w:t>
      </w:r>
      <w:r w:rsidRPr="00FC1380">
        <w:rPr>
          <w:sz w:val="24"/>
          <w:szCs w:val="24"/>
        </w:rPr>
        <w:t>, só será considerada após diligência do pregoeiro, que comprove:</w:t>
      </w:r>
    </w:p>
    <w:p w14:paraId="5E1C6241" w14:textId="77777777" w:rsidR="00F730F9" w:rsidRPr="00FC1380" w:rsidRDefault="00F730F9" w:rsidP="0099467B">
      <w:pPr>
        <w:pStyle w:val="Nivel4"/>
        <w:spacing w:line="240" w:lineRule="auto"/>
        <w:rPr>
          <w:sz w:val="24"/>
          <w:szCs w:val="24"/>
        </w:rPr>
      </w:pPr>
      <w:r w:rsidRPr="00FC1380">
        <w:rPr>
          <w:sz w:val="24"/>
          <w:szCs w:val="24"/>
        </w:rPr>
        <w:t>que o custo do licitante ultrapassa o valor da proposta; e</w:t>
      </w:r>
    </w:p>
    <w:p w14:paraId="01F231AE" w14:textId="77777777" w:rsidR="00F730F9" w:rsidRPr="00FC1380" w:rsidRDefault="00F730F9" w:rsidP="0099467B">
      <w:pPr>
        <w:pStyle w:val="Nivel4"/>
        <w:spacing w:line="240" w:lineRule="auto"/>
        <w:rPr>
          <w:sz w:val="24"/>
          <w:szCs w:val="24"/>
        </w:rPr>
      </w:pPr>
      <w:r w:rsidRPr="00FC1380">
        <w:rPr>
          <w:sz w:val="24"/>
          <w:szCs w:val="24"/>
        </w:rPr>
        <w:t>inexistirem custos de oportunidade capazes de justificar o vulto da oferta.</w:t>
      </w:r>
    </w:p>
    <w:p w14:paraId="4368A06D" w14:textId="77777777" w:rsidR="00F730F9" w:rsidRPr="00FC1380" w:rsidRDefault="00F730F9" w:rsidP="0099467B">
      <w:pPr>
        <w:pStyle w:val="Nivel2"/>
        <w:spacing w:line="240" w:lineRule="auto"/>
        <w:rPr>
          <w:sz w:val="24"/>
          <w:szCs w:val="24"/>
        </w:rPr>
      </w:pPr>
      <w:r w:rsidRPr="00FC1380">
        <w:rPr>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FC1380" w:rsidRDefault="00F730F9" w:rsidP="0099467B">
      <w:pPr>
        <w:pStyle w:val="Nivel2"/>
        <w:spacing w:line="240" w:lineRule="auto"/>
        <w:rPr>
          <w:sz w:val="24"/>
          <w:szCs w:val="24"/>
        </w:rPr>
      </w:pPr>
      <w:r w:rsidRPr="00FC1380">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FC1380" w:rsidRDefault="00F730F9" w:rsidP="0099467B">
      <w:pPr>
        <w:pStyle w:val="Nivel2"/>
        <w:spacing w:line="240" w:lineRule="auto"/>
        <w:rPr>
          <w:b/>
          <w:sz w:val="24"/>
          <w:szCs w:val="24"/>
        </w:rPr>
      </w:pPr>
      <w:r w:rsidRPr="00FC1380">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8C958CF" w14:textId="77777777" w:rsidR="00F730F9" w:rsidRPr="00FC1380" w:rsidRDefault="00F730F9" w:rsidP="0099467B">
      <w:pPr>
        <w:pStyle w:val="Nivel3"/>
        <w:spacing w:line="240" w:lineRule="auto"/>
        <w:rPr>
          <w:sz w:val="24"/>
          <w:szCs w:val="24"/>
        </w:rPr>
      </w:pPr>
      <w:r w:rsidRPr="00FC1380">
        <w:rPr>
          <w:sz w:val="24"/>
          <w:szCs w:val="24"/>
        </w:rPr>
        <w:t>O ajuste de que trata este dispositivo se limita a sanar erros ou falhas que não alterem a substância das propostas;</w:t>
      </w:r>
    </w:p>
    <w:p w14:paraId="2F60B28D" w14:textId="77777777" w:rsidR="00F730F9" w:rsidRPr="00FC1380" w:rsidRDefault="00F730F9" w:rsidP="0099467B">
      <w:pPr>
        <w:pStyle w:val="Nivel3"/>
        <w:spacing w:line="240" w:lineRule="auto"/>
        <w:rPr>
          <w:sz w:val="24"/>
          <w:szCs w:val="24"/>
        </w:rPr>
      </w:pPr>
      <w:r w:rsidRPr="00FC1380">
        <w:rPr>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FC1380" w:rsidRDefault="00F730F9" w:rsidP="0099467B">
      <w:pPr>
        <w:pStyle w:val="Nivel2"/>
        <w:spacing w:line="240" w:lineRule="auto"/>
        <w:rPr>
          <w:sz w:val="24"/>
          <w:szCs w:val="24"/>
        </w:rPr>
      </w:pPr>
      <w:r w:rsidRPr="00FC1380">
        <w:rPr>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FC1380" w:rsidRDefault="00F730F9" w:rsidP="0099467B">
      <w:pPr>
        <w:pStyle w:val="Nivel2"/>
        <w:spacing w:line="240" w:lineRule="auto"/>
        <w:rPr>
          <w:sz w:val="24"/>
          <w:szCs w:val="24"/>
        </w:rPr>
      </w:pPr>
      <w:r w:rsidRPr="00FC1380">
        <w:rPr>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FC1380" w:rsidRDefault="00F730F9" w:rsidP="0099467B">
      <w:pPr>
        <w:pStyle w:val="Nivel2"/>
        <w:spacing w:line="240" w:lineRule="auto"/>
        <w:rPr>
          <w:sz w:val="24"/>
          <w:szCs w:val="24"/>
        </w:rPr>
      </w:pPr>
      <w:r w:rsidRPr="00FC1380">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FC1380" w:rsidRDefault="00F730F9" w:rsidP="0099467B">
      <w:pPr>
        <w:pStyle w:val="Nivel2"/>
        <w:spacing w:line="240" w:lineRule="auto"/>
        <w:rPr>
          <w:sz w:val="24"/>
          <w:szCs w:val="24"/>
        </w:rPr>
      </w:pPr>
      <w:r w:rsidRPr="00FC1380">
        <w:rPr>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FC1380" w:rsidRDefault="00F730F9" w:rsidP="0099467B">
      <w:pPr>
        <w:pStyle w:val="Nivel2"/>
        <w:spacing w:line="240" w:lineRule="auto"/>
        <w:rPr>
          <w:sz w:val="24"/>
          <w:szCs w:val="24"/>
        </w:rPr>
      </w:pPr>
      <w:r w:rsidRPr="00FC1380">
        <w:rPr>
          <w:sz w:val="24"/>
          <w:szCs w:val="24"/>
        </w:rPr>
        <w:lastRenderedPageBreak/>
        <w:t xml:space="preserve">O prazo estabelecido poderá ser prorrogado pelo Pregoeiro por solicitação escrita e justificada do licitante, formulada antes de findo o prazo, e formalmente aceita pelo Pregoeiro. </w:t>
      </w:r>
    </w:p>
    <w:p w14:paraId="06B89D15" w14:textId="77777777" w:rsidR="00F730F9" w:rsidRPr="00FC1380" w:rsidRDefault="00F730F9" w:rsidP="0099467B">
      <w:pPr>
        <w:pStyle w:val="Nivel2"/>
        <w:spacing w:line="240" w:lineRule="auto"/>
        <w:rPr>
          <w:sz w:val="24"/>
          <w:szCs w:val="24"/>
        </w:rPr>
      </w:pPr>
      <w:r w:rsidRPr="00FC1380">
        <w:rPr>
          <w:sz w:val="24"/>
          <w:szCs w:val="24"/>
        </w:rPr>
        <w:t>Se a proposta ou lance vencedor for desclassificado, o Pregoeiro examinará a proposta ou lance subsequente, e, assim sucessivamente, na ordem de classificação.</w:t>
      </w:r>
    </w:p>
    <w:p w14:paraId="736ED18B" w14:textId="77777777" w:rsidR="00F730F9" w:rsidRPr="00FC1380" w:rsidRDefault="00F730F9" w:rsidP="0099467B">
      <w:pPr>
        <w:pStyle w:val="Nivel2"/>
        <w:spacing w:line="240" w:lineRule="auto"/>
        <w:rPr>
          <w:sz w:val="24"/>
          <w:szCs w:val="24"/>
        </w:rPr>
      </w:pPr>
      <w:r w:rsidRPr="00FC1380">
        <w:rPr>
          <w:sz w:val="24"/>
          <w:szCs w:val="24"/>
        </w:rPr>
        <w:t>Havendo necessidade, o Pregoeiro suspenderá a sessão, informando no “chat” a nova data e horário para a sua continuidade.</w:t>
      </w:r>
    </w:p>
    <w:p w14:paraId="7D69B40F" w14:textId="77777777" w:rsidR="00F730F9" w:rsidRPr="00FC1380" w:rsidRDefault="00F730F9" w:rsidP="0099467B">
      <w:pPr>
        <w:pStyle w:val="Nivel2"/>
        <w:spacing w:line="240" w:lineRule="auto"/>
        <w:rPr>
          <w:sz w:val="24"/>
          <w:szCs w:val="24"/>
        </w:rPr>
      </w:pPr>
      <w:r w:rsidRPr="00FC1380">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FC1380" w:rsidRDefault="00F730F9" w:rsidP="0099467B">
      <w:pPr>
        <w:pStyle w:val="Nivel2"/>
        <w:spacing w:line="240" w:lineRule="auto"/>
        <w:rPr>
          <w:sz w:val="24"/>
          <w:szCs w:val="24"/>
        </w:rPr>
      </w:pPr>
      <w:r w:rsidRPr="00FC1380">
        <w:rPr>
          <w:sz w:val="24"/>
          <w:szCs w:val="24"/>
        </w:rPr>
        <w:t>Também nas hipóteses em que o Pregoeiro não aceitar a proposta e passar à subsequente, poderá negociar com o licitante para que seja obtido preço melhor.</w:t>
      </w:r>
    </w:p>
    <w:p w14:paraId="7F5F6142" w14:textId="77777777" w:rsidR="00F730F9" w:rsidRPr="00FC1380" w:rsidRDefault="00F730F9" w:rsidP="0099467B">
      <w:pPr>
        <w:pStyle w:val="Nivel2"/>
        <w:spacing w:line="240" w:lineRule="auto"/>
        <w:rPr>
          <w:sz w:val="24"/>
          <w:szCs w:val="24"/>
        </w:rPr>
      </w:pPr>
      <w:r w:rsidRPr="00FC1380">
        <w:rPr>
          <w:sz w:val="24"/>
          <w:szCs w:val="24"/>
        </w:rPr>
        <w:t>A negociação será realizada por meio do sistema, podendo ser acompanhada pelos demais licitantes.</w:t>
      </w:r>
    </w:p>
    <w:p w14:paraId="092320F5" w14:textId="77777777" w:rsidR="00F730F9" w:rsidRPr="00FC1380" w:rsidRDefault="00F730F9" w:rsidP="0099467B">
      <w:pPr>
        <w:pStyle w:val="Nivel2"/>
        <w:spacing w:line="240" w:lineRule="auto"/>
        <w:rPr>
          <w:sz w:val="24"/>
          <w:szCs w:val="24"/>
        </w:rPr>
      </w:pPr>
      <w:r w:rsidRPr="00FC1380">
        <w:rPr>
          <w:sz w:val="24"/>
          <w:szCs w:val="24"/>
        </w:rPr>
        <w:t>Encerrada a análise quanto à aceitação da proposta, o Pregoeiro verificará a habilitação do licitante, observado o disposto neste Edital.</w:t>
      </w:r>
    </w:p>
    <w:p w14:paraId="23B413C6" w14:textId="77777777" w:rsidR="00F730F9" w:rsidRPr="00FC1380" w:rsidRDefault="00F730F9" w:rsidP="00B60D6E">
      <w:pPr>
        <w:pStyle w:val="Nivel010"/>
      </w:pPr>
      <w:r w:rsidRPr="00FC1380">
        <w:t>DA FASE DE HABILITAÇÃO</w:t>
      </w:r>
    </w:p>
    <w:p w14:paraId="4E675252" w14:textId="77777777" w:rsidR="00F730F9" w:rsidRPr="00FC1380" w:rsidRDefault="00F730F9" w:rsidP="0099467B">
      <w:pPr>
        <w:pStyle w:val="Nivel2"/>
        <w:spacing w:line="240" w:lineRule="auto"/>
        <w:rPr>
          <w:sz w:val="24"/>
          <w:szCs w:val="24"/>
        </w:rPr>
      </w:pPr>
      <w:r w:rsidRPr="00FC1380">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proofErr w:type="spellStart"/>
        <w:r w:rsidRPr="00FC1380">
          <w:rPr>
            <w:rStyle w:val="Hyperlink"/>
            <w:sz w:val="24"/>
            <w:szCs w:val="24"/>
          </w:rPr>
          <w:t>arts</w:t>
        </w:r>
        <w:proofErr w:type="spellEnd"/>
        <w:r w:rsidRPr="00FC1380">
          <w:rPr>
            <w:rStyle w:val="Hyperlink"/>
            <w:sz w:val="24"/>
            <w:szCs w:val="24"/>
          </w:rPr>
          <w:t>. 62 a 70 da Lei nº 14.133, de 2021</w:t>
        </w:r>
      </w:hyperlink>
      <w:r w:rsidRPr="00FC1380">
        <w:rPr>
          <w:sz w:val="24"/>
          <w:szCs w:val="24"/>
        </w:rPr>
        <w:t>.</w:t>
      </w:r>
    </w:p>
    <w:p w14:paraId="6CCDE0E3" w14:textId="77777777" w:rsidR="00F730F9" w:rsidRPr="00FC1380" w:rsidRDefault="00F730F9" w:rsidP="0099467B">
      <w:pPr>
        <w:pStyle w:val="Nivel2"/>
        <w:spacing w:line="240" w:lineRule="auto"/>
        <w:rPr>
          <w:color w:val="auto"/>
          <w:sz w:val="24"/>
          <w:szCs w:val="24"/>
        </w:rPr>
      </w:pPr>
      <w:r w:rsidRPr="00FC1380">
        <w:rPr>
          <w:color w:val="auto"/>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96126"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Cadastro Nacional de Empresas Inidôneas e Suspensas – CEIS e o e o Cadastro Nacional de Empresas Punidas – CNEP (</w:t>
      </w:r>
      <w:proofErr w:type="gramStart"/>
      <w:r w:rsidRPr="00FC1380">
        <w:rPr>
          <w:color w:val="auto"/>
          <w:sz w:val="24"/>
          <w:szCs w:val="24"/>
        </w:rPr>
        <w:t>www.portaldatransparencia.gov.br/ )</w:t>
      </w:r>
      <w:proofErr w:type="gramEnd"/>
      <w:r w:rsidRPr="00FC1380">
        <w:rPr>
          <w:color w:val="auto"/>
          <w:sz w:val="24"/>
          <w:szCs w:val="24"/>
        </w:rPr>
        <w:t>;</w:t>
      </w:r>
    </w:p>
    <w:p w14:paraId="0150ABE0"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Cadastro Nacional de Condenações Cíveis por Atos de Improbidade Administrativa, mantido pelo Conselho Nacional de Justiça (</w:t>
      </w:r>
      <w:proofErr w:type="gramStart"/>
      <w:r w:rsidRPr="00FC1380">
        <w:rPr>
          <w:color w:val="auto"/>
          <w:sz w:val="24"/>
          <w:szCs w:val="24"/>
        </w:rPr>
        <w:t>www.cnj.jus.br/improbidade_adm/consultar_requerido.php )</w:t>
      </w:r>
      <w:proofErr w:type="gramEnd"/>
      <w:r w:rsidRPr="00FC1380">
        <w:rPr>
          <w:color w:val="auto"/>
          <w:sz w:val="24"/>
          <w:szCs w:val="24"/>
        </w:rPr>
        <w:t xml:space="preserve">. </w:t>
      </w:r>
    </w:p>
    <w:p w14:paraId="0EDE6547"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lastRenderedPageBreak/>
        <w:t xml:space="preserve">Lista de Inidôneos, mantida pelo Tribunal de Contas da União – TCU </w:t>
      </w:r>
      <w:hyperlink r:id="rId29" w:history="1">
        <w:r w:rsidRPr="00FC1380">
          <w:rPr>
            <w:rStyle w:val="Hyperlink"/>
            <w:sz w:val="24"/>
            <w:szCs w:val="24"/>
          </w:rPr>
          <w:t>https://contas.tcu.gov.br/ords/f?p=1660:3:0</w:t>
        </w:r>
      </w:hyperlink>
      <w:r w:rsidRPr="00FC1380">
        <w:rPr>
          <w:color w:val="auto"/>
          <w:sz w:val="24"/>
          <w:szCs w:val="24"/>
        </w:rPr>
        <w:t xml:space="preserve">. </w:t>
      </w:r>
    </w:p>
    <w:p w14:paraId="04E0116A"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 xml:space="preserve">Caso conste na Consulta de Situação do Fornecedor a existência de Ocorrências Impeditivas Indiretas, o gestor diligencia para verificar se houve fraude por parte das empresas apontadas no Relatório de Ocorrências Impeditivas Indiretas. </w:t>
      </w:r>
    </w:p>
    <w:p w14:paraId="2398AEDC"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 xml:space="preserve">A tentativa de burla será verificada por meio dos vínculos societários, linhas de fornecimento similares, dentre outros. </w:t>
      </w:r>
    </w:p>
    <w:p w14:paraId="337903E7"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 xml:space="preserve">O licitante será convocado para manifestação previamente à sua desclassificação. </w:t>
      </w:r>
    </w:p>
    <w:p w14:paraId="44978C2C"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 xml:space="preserve">Constatada a existência de sanção, o Pregoeiro reputará o licitante inabilitado, por falta de condição de participação. </w:t>
      </w:r>
    </w:p>
    <w:p w14:paraId="04E94E9D" w14:textId="77777777" w:rsidR="00F730F9" w:rsidRPr="00FC1380" w:rsidRDefault="00F730F9" w:rsidP="00655B0D">
      <w:pPr>
        <w:pStyle w:val="Nivel2"/>
        <w:numPr>
          <w:ilvl w:val="2"/>
          <w:numId w:val="10"/>
        </w:numPr>
        <w:spacing w:line="240" w:lineRule="auto"/>
        <w:rPr>
          <w:color w:val="auto"/>
          <w:sz w:val="24"/>
          <w:szCs w:val="24"/>
        </w:rPr>
      </w:pPr>
      <w:r w:rsidRPr="00FC1380">
        <w:rPr>
          <w:color w:val="auto"/>
          <w:sz w:val="24"/>
          <w:szCs w:val="24"/>
        </w:rPr>
        <w:t xml:space="preserve">No caso de inabilitação, haverá nova verificação, pelo sistema, da eventual ocorrência do empate ficto, previsto nos </w:t>
      </w:r>
      <w:proofErr w:type="spellStart"/>
      <w:r w:rsidRPr="00FC1380">
        <w:rPr>
          <w:color w:val="auto"/>
          <w:sz w:val="24"/>
          <w:szCs w:val="24"/>
        </w:rPr>
        <w:t>arts</w:t>
      </w:r>
      <w:proofErr w:type="spellEnd"/>
      <w:r w:rsidRPr="00FC1380">
        <w:rPr>
          <w:color w:val="auto"/>
          <w:sz w:val="24"/>
          <w:szCs w:val="24"/>
        </w:rPr>
        <w:t>. 44 e 45 da Lei Complementar nº 123/ 2006, seguindo-se a disciplina antes estabelecida para aceitação da proposta subsequente.</w:t>
      </w:r>
    </w:p>
    <w:p w14:paraId="057997EF" w14:textId="77777777" w:rsidR="00F730F9" w:rsidRPr="00FC1380" w:rsidRDefault="00F730F9" w:rsidP="0099467B">
      <w:pPr>
        <w:pStyle w:val="Nivel2"/>
        <w:spacing w:line="240" w:lineRule="auto"/>
        <w:rPr>
          <w:color w:val="auto"/>
          <w:sz w:val="24"/>
          <w:szCs w:val="24"/>
        </w:rPr>
      </w:pPr>
      <w:r w:rsidRPr="00FC1380">
        <w:rPr>
          <w:color w:val="auto"/>
          <w:sz w:val="24"/>
          <w:szCs w:val="24"/>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4C65676" w14:textId="77777777" w:rsidR="00F730F9" w:rsidRPr="00FC1380" w:rsidRDefault="00F730F9" w:rsidP="0099467B">
      <w:pPr>
        <w:pStyle w:val="Nivel2"/>
        <w:spacing w:line="240" w:lineRule="auto"/>
        <w:rPr>
          <w:color w:val="auto"/>
          <w:sz w:val="24"/>
          <w:szCs w:val="24"/>
        </w:rPr>
      </w:pPr>
      <w:r w:rsidRPr="00FC1380">
        <w:rPr>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FC1380" w:rsidRDefault="00F730F9" w:rsidP="0099467B">
      <w:pPr>
        <w:pStyle w:val="Nivel2"/>
        <w:spacing w:line="240" w:lineRule="auto"/>
        <w:rPr>
          <w:color w:val="auto"/>
          <w:sz w:val="24"/>
          <w:szCs w:val="24"/>
        </w:rPr>
      </w:pPr>
      <w:r w:rsidRPr="00FC1380">
        <w:rPr>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FC1380" w:rsidRDefault="000129F0" w:rsidP="0099467B">
      <w:pPr>
        <w:pStyle w:val="Nivel2"/>
        <w:spacing w:line="240" w:lineRule="auto"/>
        <w:rPr>
          <w:color w:val="auto"/>
          <w:sz w:val="24"/>
          <w:szCs w:val="24"/>
        </w:rPr>
      </w:pPr>
      <w:r w:rsidRPr="00FC1380">
        <w:rPr>
          <w:color w:val="auto"/>
          <w:sz w:val="24"/>
          <w:szCs w:val="24"/>
        </w:rPr>
        <w:t xml:space="preserve">Poderá </w:t>
      </w:r>
      <w:r w:rsidR="00675ECA" w:rsidRPr="00FC1380">
        <w:rPr>
          <w:color w:val="auto"/>
          <w:sz w:val="24"/>
          <w:szCs w:val="24"/>
        </w:rPr>
        <w:t>ser utilizado o</w:t>
      </w:r>
      <w:r w:rsidRPr="00FC1380">
        <w:rPr>
          <w:color w:val="auto"/>
          <w:sz w:val="24"/>
          <w:szCs w:val="24"/>
        </w:rPr>
        <w:t xml:space="preserve"> SICAF</w:t>
      </w:r>
      <w:r w:rsidR="00675ECA" w:rsidRPr="00FC1380">
        <w:rPr>
          <w:color w:val="auto"/>
          <w:sz w:val="24"/>
          <w:szCs w:val="24"/>
        </w:rPr>
        <w:t xml:space="preserve"> </w:t>
      </w:r>
      <w:r w:rsidR="005A51C7" w:rsidRPr="00FC1380">
        <w:rPr>
          <w:color w:val="auto"/>
          <w:sz w:val="24"/>
          <w:szCs w:val="24"/>
        </w:rPr>
        <w:t>na comprovação referente ao item 112, 113, 114 e 115 deste edital.</w:t>
      </w:r>
    </w:p>
    <w:p w14:paraId="70EF6A3B" w14:textId="77777777" w:rsidR="00F730F9" w:rsidRPr="00FC1380" w:rsidRDefault="00F730F9" w:rsidP="0099467B">
      <w:pPr>
        <w:pStyle w:val="Nivel2"/>
        <w:spacing w:line="240" w:lineRule="auto"/>
        <w:rPr>
          <w:color w:val="auto"/>
          <w:sz w:val="24"/>
          <w:szCs w:val="24"/>
        </w:rPr>
      </w:pPr>
      <w:r w:rsidRPr="00FC1380">
        <w:rPr>
          <w:color w:val="auto"/>
          <w:sz w:val="24"/>
          <w:szCs w:val="24"/>
        </w:rPr>
        <w:t>Não serão aceitos documentos de habilitação com indicação de CNPJ/CPF diferentes, salvo aqueles legalmente permitidos.</w:t>
      </w:r>
    </w:p>
    <w:p w14:paraId="2BCB482E" w14:textId="77777777" w:rsidR="00F730F9" w:rsidRPr="00FC1380" w:rsidRDefault="00F730F9" w:rsidP="0099467B">
      <w:pPr>
        <w:pStyle w:val="Nivel2"/>
        <w:spacing w:line="240" w:lineRule="auto"/>
        <w:rPr>
          <w:color w:val="auto"/>
          <w:sz w:val="24"/>
          <w:szCs w:val="24"/>
        </w:rPr>
      </w:pPr>
      <w:r w:rsidRPr="00FC1380">
        <w:rPr>
          <w:color w:val="auto"/>
          <w:sz w:val="24"/>
          <w:szCs w:val="24"/>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FC1380" w:rsidRDefault="00F730F9" w:rsidP="0099467B">
      <w:pPr>
        <w:pStyle w:val="Nivel2"/>
        <w:spacing w:line="240" w:lineRule="auto"/>
        <w:rPr>
          <w:color w:val="auto"/>
          <w:sz w:val="24"/>
          <w:szCs w:val="24"/>
        </w:rPr>
      </w:pPr>
      <w:r w:rsidRPr="00FC1380">
        <w:rPr>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B37A413" w14:textId="282AAB8C" w:rsidR="00F730F9" w:rsidRPr="00FC1380" w:rsidRDefault="00F730F9" w:rsidP="0099467B">
      <w:pPr>
        <w:pStyle w:val="Nivel2"/>
        <w:spacing w:line="240" w:lineRule="auto"/>
        <w:rPr>
          <w:color w:val="auto"/>
          <w:sz w:val="24"/>
          <w:szCs w:val="24"/>
        </w:rPr>
      </w:pPr>
      <w:r w:rsidRPr="00FC1380">
        <w:rPr>
          <w:color w:val="auto"/>
          <w:sz w:val="24"/>
          <w:szCs w:val="24"/>
        </w:rPr>
        <w:t>Os licitantes deverão encaminhar, nos termos deste Edital, a documentação relacionada nos itens a seguir, para fins de habilitação:</w:t>
      </w:r>
    </w:p>
    <w:p w14:paraId="0803E46B" w14:textId="77777777" w:rsidR="005A51C7" w:rsidRPr="00FC1380" w:rsidRDefault="005A51C7" w:rsidP="005A51C7">
      <w:pPr>
        <w:pStyle w:val="Nivel2"/>
        <w:numPr>
          <w:ilvl w:val="0"/>
          <w:numId w:val="0"/>
        </w:numPr>
        <w:spacing w:line="240" w:lineRule="auto"/>
        <w:rPr>
          <w:color w:val="auto"/>
          <w:sz w:val="24"/>
          <w:szCs w:val="24"/>
        </w:rPr>
      </w:pPr>
    </w:p>
    <w:p w14:paraId="709E2851" w14:textId="77777777" w:rsidR="00F730F9" w:rsidRPr="00FC1380" w:rsidRDefault="00F730F9" w:rsidP="0099467B">
      <w:pPr>
        <w:pStyle w:val="Nivel2"/>
        <w:spacing w:line="240" w:lineRule="auto"/>
        <w:rPr>
          <w:b/>
          <w:bCs/>
          <w:color w:val="auto"/>
          <w:sz w:val="24"/>
          <w:szCs w:val="24"/>
        </w:rPr>
      </w:pPr>
      <w:r w:rsidRPr="00FC1380">
        <w:rPr>
          <w:b/>
          <w:bCs/>
          <w:color w:val="auto"/>
          <w:sz w:val="24"/>
          <w:szCs w:val="24"/>
        </w:rPr>
        <w:t xml:space="preserve">HABILITAÇÃO JURÍDICA: </w:t>
      </w:r>
    </w:p>
    <w:p w14:paraId="7E7DAD33"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No caso de empresário individual: inscrição no Registro Público de Empresas Mercantis, a cargo da Junta Comercial da respectiva sede;</w:t>
      </w:r>
    </w:p>
    <w:p w14:paraId="366A6E72"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FC1380">
          <w:rPr>
            <w:rStyle w:val="Hyperlink"/>
            <w:sz w:val="24"/>
            <w:szCs w:val="24"/>
          </w:rPr>
          <w:t>www.portaldoempreendedor.gov.br</w:t>
        </w:r>
      </w:hyperlink>
      <w:r w:rsidRPr="00FC1380">
        <w:rPr>
          <w:color w:val="auto"/>
          <w:sz w:val="24"/>
          <w:szCs w:val="24"/>
        </w:rPr>
        <w:t xml:space="preserve">; </w:t>
      </w:r>
    </w:p>
    <w:p w14:paraId="2C1BDB10"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3AFD1E0"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 xml:space="preserve">No caso de empresa ou sociedade estrangeira em funcionamento no País: decreto de autorização; </w:t>
      </w:r>
    </w:p>
    <w:p w14:paraId="0C6562E8" w14:textId="211221DF" w:rsidR="00F730F9" w:rsidRPr="00FC1380" w:rsidRDefault="00F730F9" w:rsidP="00655B0D">
      <w:pPr>
        <w:pStyle w:val="Nivel2"/>
        <w:numPr>
          <w:ilvl w:val="2"/>
          <w:numId w:val="11"/>
        </w:numPr>
        <w:spacing w:line="240" w:lineRule="auto"/>
        <w:rPr>
          <w:color w:val="auto"/>
          <w:sz w:val="24"/>
          <w:szCs w:val="24"/>
        </w:rPr>
      </w:pPr>
      <w:r w:rsidRPr="00FC1380">
        <w:rPr>
          <w:color w:val="auto"/>
          <w:sz w:val="24"/>
          <w:szCs w:val="24"/>
        </w:rPr>
        <w:t>Os documentos acima deverão estar acompanhados de todas as alterações</w:t>
      </w:r>
      <w:r w:rsidR="00F35A19" w:rsidRPr="00FC1380">
        <w:rPr>
          <w:color w:val="auto"/>
          <w:sz w:val="24"/>
          <w:szCs w:val="24"/>
        </w:rPr>
        <w:t>/</w:t>
      </w:r>
      <w:r w:rsidRPr="00FC1380">
        <w:rPr>
          <w:color w:val="auto"/>
          <w:sz w:val="24"/>
          <w:szCs w:val="24"/>
        </w:rPr>
        <w:t>consolidação respectiva;</w:t>
      </w:r>
    </w:p>
    <w:p w14:paraId="28902697" w14:textId="77777777" w:rsidR="00F730F9" w:rsidRPr="00FC1380" w:rsidRDefault="00F730F9" w:rsidP="0099467B">
      <w:pPr>
        <w:pStyle w:val="Nivel2"/>
        <w:spacing w:line="240" w:lineRule="auto"/>
        <w:rPr>
          <w:b/>
          <w:bCs/>
          <w:color w:val="auto"/>
          <w:sz w:val="24"/>
          <w:szCs w:val="24"/>
        </w:rPr>
      </w:pPr>
      <w:r w:rsidRPr="00FC1380">
        <w:rPr>
          <w:b/>
          <w:bCs/>
          <w:color w:val="auto"/>
          <w:sz w:val="24"/>
          <w:szCs w:val="24"/>
        </w:rPr>
        <w:lastRenderedPageBreak/>
        <w:t>HABILITAÇÃO FISCAL, SOCIAL E TRABALHISTA:</w:t>
      </w:r>
    </w:p>
    <w:p w14:paraId="3D252D32"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 xml:space="preserve">Prova de inscrição no Cadastro Nacional de Pessoas Jurídicas (CNPJ) ou no Cadastro de Pessoas Físicas (CPF), conforme o caso; </w:t>
      </w:r>
    </w:p>
    <w:p w14:paraId="5643B5CC"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Prova de regularidade com o Fundo de Garantia do Tempo de Serviço (FGTS);</w:t>
      </w:r>
    </w:p>
    <w:p w14:paraId="2AAF85AC"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FC1380" w:rsidRDefault="00F730F9" w:rsidP="00655B0D">
      <w:pPr>
        <w:pStyle w:val="Nivel2"/>
        <w:numPr>
          <w:ilvl w:val="2"/>
          <w:numId w:val="12"/>
        </w:numPr>
        <w:spacing w:line="240" w:lineRule="auto"/>
        <w:rPr>
          <w:color w:val="auto"/>
          <w:sz w:val="24"/>
          <w:szCs w:val="24"/>
        </w:rPr>
      </w:pPr>
      <w:r w:rsidRPr="00FC1380">
        <w:rPr>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FC1380" w:rsidRDefault="00F730F9" w:rsidP="0099467B">
      <w:pPr>
        <w:pStyle w:val="Nivel2"/>
        <w:spacing w:line="240" w:lineRule="auto"/>
        <w:rPr>
          <w:b/>
          <w:bCs/>
          <w:color w:val="auto"/>
          <w:sz w:val="24"/>
          <w:szCs w:val="24"/>
        </w:rPr>
      </w:pPr>
      <w:r w:rsidRPr="00FC1380">
        <w:rPr>
          <w:b/>
          <w:bCs/>
          <w:color w:val="auto"/>
          <w:sz w:val="24"/>
          <w:szCs w:val="24"/>
        </w:rPr>
        <w:t>HABILITAÇÃO ECONÔMICO-FINANCEIRA.</w:t>
      </w:r>
    </w:p>
    <w:p w14:paraId="53EEA405" w14:textId="189FF50E"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Certidão Negativa de falência, de concordata, de recuperação judicial ou extrajudicial (Lei nº 11.101/2005), expedida pelo distribuidor da sede da empresa, datado dos últimos </w:t>
      </w:r>
      <w:r w:rsidR="00F9758A" w:rsidRPr="00FC1380">
        <w:rPr>
          <w:color w:val="auto"/>
          <w:sz w:val="24"/>
          <w:szCs w:val="24"/>
        </w:rPr>
        <w:t>60</w:t>
      </w:r>
      <w:r w:rsidRPr="00FC1380">
        <w:rPr>
          <w:color w:val="auto"/>
          <w:sz w:val="24"/>
          <w:szCs w:val="24"/>
        </w:rPr>
        <w:t xml:space="preserve"> (</w:t>
      </w:r>
      <w:r w:rsidR="00F9758A" w:rsidRPr="00FC1380">
        <w:rPr>
          <w:color w:val="auto"/>
          <w:sz w:val="24"/>
          <w:szCs w:val="24"/>
        </w:rPr>
        <w:t>sessenta</w:t>
      </w:r>
      <w:r w:rsidRPr="00FC1380">
        <w:rPr>
          <w:color w:val="auto"/>
          <w:sz w:val="24"/>
          <w:szCs w:val="24"/>
        </w:rPr>
        <w:t xml:space="preserve">) dias, ou que esteja dentro do prazo de validade expresso na própria Certidão; </w:t>
      </w:r>
    </w:p>
    <w:p w14:paraId="051738C0"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lastRenderedPageBreak/>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Balanço patrimonial e demonstrações contábeis dos 02 (dois) últimos exercícios sociais, já exigíveis</w:t>
      </w:r>
      <w:r w:rsidR="00F9758A" w:rsidRPr="00FC1380">
        <w:rPr>
          <w:color w:val="auto"/>
          <w:sz w:val="24"/>
          <w:szCs w:val="24"/>
        </w:rPr>
        <w:t xml:space="preserve">, devidamente registrados e </w:t>
      </w:r>
      <w:r w:rsidRPr="00FC1380">
        <w:rPr>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É admissível o balanço intermediário, se decorrer de lei ou contrato social/estatuto social. </w:t>
      </w:r>
    </w:p>
    <w:p w14:paraId="24A747C4"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FC1380" w:rsidRDefault="00F730F9" w:rsidP="0099467B">
      <w:pPr>
        <w:pStyle w:val="Nivel2"/>
        <w:numPr>
          <w:ilvl w:val="0"/>
          <w:numId w:val="0"/>
        </w:numPr>
        <w:spacing w:line="240" w:lineRule="auto"/>
        <w:ind w:left="1428"/>
        <w:rPr>
          <w:color w:val="auto"/>
          <w:sz w:val="24"/>
          <w:szCs w:val="24"/>
        </w:rPr>
      </w:pPr>
      <w:r w:rsidRPr="00FC1380">
        <w:rPr>
          <w:color w:val="auto"/>
          <w:sz w:val="24"/>
          <w:szCs w:val="24"/>
        </w:rPr>
        <w:t>LG =</w:t>
      </w:r>
      <w:r w:rsidRPr="00FC1380">
        <w:rPr>
          <w:color w:val="auto"/>
          <w:sz w:val="24"/>
          <w:szCs w:val="24"/>
        </w:rPr>
        <w:tab/>
        <w:t xml:space="preserve">Ativo Circulante + Realizável a Longo Prazo </w:t>
      </w:r>
    </w:p>
    <w:p w14:paraId="008D655E" w14:textId="77777777" w:rsidR="00F730F9" w:rsidRPr="00FC1380" w:rsidRDefault="00F730F9" w:rsidP="0099467B">
      <w:pPr>
        <w:pStyle w:val="Nivel2"/>
        <w:numPr>
          <w:ilvl w:val="0"/>
          <w:numId w:val="0"/>
        </w:numPr>
        <w:spacing w:line="240" w:lineRule="auto"/>
        <w:ind w:left="1428"/>
        <w:rPr>
          <w:color w:val="auto"/>
          <w:sz w:val="24"/>
          <w:szCs w:val="24"/>
        </w:rPr>
      </w:pPr>
      <w:r w:rsidRPr="00FC1380">
        <w:rPr>
          <w:color w:val="auto"/>
          <w:sz w:val="24"/>
          <w:szCs w:val="24"/>
        </w:rPr>
        <w:tab/>
        <w:t xml:space="preserve">Passivo Circulante + Passivo Não Circulante </w:t>
      </w:r>
    </w:p>
    <w:p w14:paraId="4B766D70" w14:textId="77777777" w:rsidR="00F730F9" w:rsidRPr="00FC1380" w:rsidRDefault="00F730F9" w:rsidP="0099467B">
      <w:pPr>
        <w:pStyle w:val="Nivel2"/>
        <w:numPr>
          <w:ilvl w:val="0"/>
          <w:numId w:val="0"/>
        </w:numPr>
        <w:spacing w:line="240" w:lineRule="auto"/>
        <w:ind w:left="1428"/>
        <w:rPr>
          <w:color w:val="auto"/>
          <w:sz w:val="24"/>
          <w:szCs w:val="24"/>
        </w:rPr>
      </w:pPr>
      <w:r w:rsidRPr="00FC1380">
        <w:rPr>
          <w:color w:val="auto"/>
          <w:sz w:val="24"/>
          <w:szCs w:val="24"/>
        </w:rPr>
        <w:t>SG =</w:t>
      </w:r>
      <w:r w:rsidRPr="00FC1380">
        <w:rPr>
          <w:color w:val="auto"/>
          <w:sz w:val="24"/>
          <w:szCs w:val="24"/>
        </w:rPr>
        <w:tab/>
        <w:t>Ativo Total</w:t>
      </w:r>
    </w:p>
    <w:p w14:paraId="19513490" w14:textId="77777777" w:rsidR="00F730F9" w:rsidRPr="00FC1380" w:rsidRDefault="00F730F9" w:rsidP="0099467B">
      <w:pPr>
        <w:pStyle w:val="Nivel2"/>
        <w:numPr>
          <w:ilvl w:val="0"/>
          <w:numId w:val="0"/>
        </w:numPr>
        <w:spacing w:line="240" w:lineRule="auto"/>
        <w:ind w:left="1428"/>
        <w:rPr>
          <w:color w:val="auto"/>
          <w:sz w:val="24"/>
          <w:szCs w:val="24"/>
        </w:rPr>
      </w:pPr>
      <w:r w:rsidRPr="00FC1380">
        <w:rPr>
          <w:color w:val="auto"/>
          <w:sz w:val="24"/>
          <w:szCs w:val="24"/>
        </w:rPr>
        <w:t>Passivo Circulante + Passivo Não Circulante</w:t>
      </w:r>
    </w:p>
    <w:p w14:paraId="5B5A3334" w14:textId="77777777" w:rsidR="00F730F9" w:rsidRPr="00FC1380" w:rsidRDefault="00F730F9" w:rsidP="0099467B">
      <w:pPr>
        <w:pStyle w:val="Nivel2"/>
        <w:numPr>
          <w:ilvl w:val="0"/>
          <w:numId w:val="0"/>
        </w:numPr>
        <w:spacing w:line="240" w:lineRule="auto"/>
        <w:ind w:left="1428"/>
        <w:rPr>
          <w:color w:val="auto"/>
          <w:sz w:val="24"/>
          <w:szCs w:val="24"/>
        </w:rPr>
      </w:pPr>
      <w:r w:rsidRPr="00FC1380">
        <w:rPr>
          <w:color w:val="auto"/>
          <w:sz w:val="24"/>
          <w:szCs w:val="24"/>
        </w:rPr>
        <w:t>LC =</w:t>
      </w:r>
      <w:r w:rsidRPr="00FC1380">
        <w:rPr>
          <w:color w:val="auto"/>
          <w:sz w:val="24"/>
          <w:szCs w:val="24"/>
        </w:rPr>
        <w:tab/>
        <w:t>Ativo Circulante</w:t>
      </w:r>
    </w:p>
    <w:p w14:paraId="2E6B4941" w14:textId="77777777" w:rsidR="00F730F9" w:rsidRPr="00FC1380" w:rsidRDefault="00F730F9" w:rsidP="0099467B">
      <w:pPr>
        <w:pStyle w:val="Nivel2"/>
        <w:numPr>
          <w:ilvl w:val="0"/>
          <w:numId w:val="0"/>
        </w:numPr>
        <w:spacing w:line="240" w:lineRule="auto"/>
        <w:ind w:left="1428"/>
        <w:rPr>
          <w:color w:val="auto"/>
          <w:sz w:val="24"/>
          <w:szCs w:val="24"/>
        </w:rPr>
      </w:pPr>
      <w:r w:rsidRPr="00FC1380">
        <w:rPr>
          <w:color w:val="auto"/>
          <w:sz w:val="24"/>
          <w:szCs w:val="24"/>
        </w:rPr>
        <w:t>Passivo Circulante</w:t>
      </w:r>
    </w:p>
    <w:p w14:paraId="64E603A6"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lastRenderedPageBreak/>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FC1380" w:rsidRDefault="00F730F9" w:rsidP="00655B0D">
      <w:pPr>
        <w:pStyle w:val="Nivel2"/>
        <w:numPr>
          <w:ilvl w:val="2"/>
          <w:numId w:val="13"/>
        </w:numPr>
        <w:spacing w:line="240" w:lineRule="auto"/>
        <w:rPr>
          <w:color w:val="auto"/>
          <w:sz w:val="24"/>
          <w:szCs w:val="24"/>
        </w:rPr>
      </w:pPr>
      <w:r w:rsidRPr="00FC1380">
        <w:rPr>
          <w:color w:val="auto"/>
          <w:sz w:val="24"/>
          <w:szCs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FC1380" w:rsidRDefault="00F730F9" w:rsidP="0099467B">
      <w:pPr>
        <w:pStyle w:val="Nivel2"/>
        <w:spacing w:line="240" w:lineRule="auto"/>
        <w:rPr>
          <w:b/>
          <w:bCs/>
          <w:color w:val="auto"/>
          <w:sz w:val="24"/>
          <w:szCs w:val="24"/>
        </w:rPr>
      </w:pPr>
      <w:r w:rsidRPr="00FC1380">
        <w:rPr>
          <w:b/>
          <w:bCs/>
          <w:color w:val="auto"/>
          <w:sz w:val="24"/>
          <w:szCs w:val="24"/>
        </w:rPr>
        <w:t>QUALIFICAÇÃO TÉCNICA.</w:t>
      </w:r>
    </w:p>
    <w:p w14:paraId="03470232"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FFB6D3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BCF325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AB5133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00C453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52AFF4"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E4A2A4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FA014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AEA2AB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6E5AD7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419EB3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D83D7A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96BCAC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0822447"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0AE22B1"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B0A73D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17E213D"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9E49D12"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914D3E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D546B2"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3B53143"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6597B9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546DA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7DC72FA"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F336F91"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09914AA"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C5D080A"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88F0DF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044CBF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E84AB3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152805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FFBD9A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4B251D"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9FB03D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D2F865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BD3927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2E1F67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7AC9194"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7F95E6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7527634"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DB787C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AE1706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46DCD6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FD777B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7F400A"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142105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23594B7"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862A9B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574BBF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88DE6C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B2287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4742D8D"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9395A1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D66D22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65E67C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9E870E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49899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908B86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0CE2FE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A52D6A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70DE8D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B7324F7"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19876B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C95339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DE4FAB7"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C006FE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56DD89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3A0318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569F60D"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955288E"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6E3B1A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873B5A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13A5DA"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41BD251"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66D7D7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3E3347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C72A5C3"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D0CBA97"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4F8600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38BC23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E5F37A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0E294F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4EB15C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1BFC1BB"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809C20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09DD850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2734B31"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59C9C2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1DC7252"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D5D08D8"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CD95706"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0D9848E"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369967E"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BB25880"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86A8119"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1A0FC0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F82B6F5"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4B1EAF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4F144C93"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6EA5FD7D"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A984C0F"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75948B8C"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34B452A"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8C72EB3"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2CB87002"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3610D842"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5DE37C73" w14:textId="77777777" w:rsidR="00D75372" w:rsidRPr="00FC1380" w:rsidRDefault="00D75372" w:rsidP="00655B0D">
      <w:pPr>
        <w:pStyle w:val="PargrafodaLista"/>
        <w:numPr>
          <w:ilvl w:val="0"/>
          <w:numId w:val="14"/>
        </w:numPr>
        <w:spacing w:before="120" w:after="120"/>
        <w:contextualSpacing w:val="0"/>
        <w:jc w:val="both"/>
        <w:rPr>
          <w:rFonts w:ascii="Arial" w:eastAsiaTheme="minorEastAsia" w:hAnsi="Arial" w:cs="Arial"/>
          <w:vanish/>
        </w:rPr>
      </w:pPr>
    </w:p>
    <w:p w14:paraId="1B9D4D76" w14:textId="77777777" w:rsidR="00D75372" w:rsidRPr="00FC1380" w:rsidRDefault="00D75372" w:rsidP="00655B0D">
      <w:pPr>
        <w:pStyle w:val="PargrafodaLista"/>
        <w:numPr>
          <w:ilvl w:val="1"/>
          <w:numId w:val="14"/>
        </w:numPr>
        <w:spacing w:before="120" w:after="120"/>
        <w:contextualSpacing w:val="0"/>
        <w:jc w:val="both"/>
        <w:rPr>
          <w:rFonts w:ascii="Arial" w:eastAsiaTheme="minorEastAsia" w:hAnsi="Arial" w:cs="Arial"/>
          <w:vanish/>
        </w:rPr>
      </w:pPr>
    </w:p>
    <w:p w14:paraId="5F03374F" w14:textId="7B2A2A14"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ou assinado eletronicamente. </w:t>
      </w:r>
    </w:p>
    <w:p w14:paraId="23C16C1C" w14:textId="77777777"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A existência de restrição relativamente à regularidade fiscal e trabalhista não impede que a licitante qualificada como microempresa </w:t>
      </w:r>
      <w:r w:rsidRPr="00FC1380">
        <w:rPr>
          <w:color w:val="auto"/>
          <w:sz w:val="24"/>
          <w:szCs w:val="24"/>
        </w:rPr>
        <w:lastRenderedPageBreak/>
        <w:t>ou empresa de pequeno porte seja declarada vencedora, uma vez que atenda a todas as demais exigências do edital.</w:t>
      </w:r>
    </w:p>
    <w:p w14:paraId="4E5D435D" w14:textId="77777777"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A declaração do vencedor acontecerá no momento imediatamente posterior à fase de habilitação. </w:t>
      </w:r>
    </w:p>
    <w:p w14:paraId="6AEE34C7" w14:textId="77777777"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Havendo necessidade de analisar minuciosamente os documentos exigidos, o Pregoeiro suspenderá a sessão, informando no “chat” a nova data e horário para a continuidade da mesma. </w:t>
      </w:r>
    </w:p>
    <w:p w14:paraId="51640524" w14:textId="77777777"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FC1380" w:rsidRDefault="00542E81" w:rsidP="00655B0D">
      <w:pPr>
        <w:pStyle w:val="Nivel2"/>
        <w:numPr>
          <w:ilvl w:val="2"/>
          <w:numId w:val="14"/>
        </w:numPr>
        <w:spacing w:line="240" w:lineRule="auto"/>
        <w:rPr>
          <w:color w:val="auto"/>
          <w:sz w:val="24"/>
          <w:szCs w:val="24"/>
        </w:rPr>
      </w:pPr>
      <w:r w:rsidRPr="00FC1380">
        <w:rPr>
          <w:color w:val="auto"/>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6F0C0C30" w:rsidR="00856DF4" w:rsidRPr="00FC1380" w:rsidRDefault="00856DF4" w:rsidP="00655B0D">
      <w:pPr>
        <w:pStyle w:val="Nivel2"/>
        <w:numPr>
          <w:ilvl w:val="2"/>
          <w:numId w:val="14"/>
        </w:numPr>
        <w:rPr>
          <w:color w:val="auto"/>
          <w:sz w:val="24"/>
          <w:szCs w:val="24"/>
        </w:rPr>
      </w:pPr>
      <w:r w:rsidRPr="00FC1380">
        <w:rPr>
          <w:color w:val="auto"/>
          <w:sz w:val="24"/>
          <w:szCs w:val="24"/>
        </w:rPr>
        <w:t>No que trata o item 11</w:t>
      </w:r>
      <w:r w:rsidR="004D3053" w:rsidRPr="00FC1380">
        <w:rPr>
          <w:color w:val="auto"/>
          <w:sz w:val="24"/>
          <w:szCs w:val="24"/>
        </w:rPr>
        <w:t>2</w:t>
      </w:r>
      <w:r w:rsidRPr="00FC1380">
        <w:rPr>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FC1380" w:rsidRDefault="00542E81" w:rsidP="00542E81">
      <w:pPr>
        <w:pStyle w:val="Nivel2"/>
        <w:spacing w:line="240" w:lineRule="auto"/>
        <w:rPr>
          <w:i/>
          <w:sz w:val="24"/>
          <w:szCs w:val="24"/>
        </w:rPr>
      </w:pPr>
      <w:r w:rsidRPr="00FC1380">
        <w:rPr>
          <w:color w:val="auto"/>
          <w:sz w:val="24"/>
          <w:szCs w:val="24"/>
        </w:rPr>
        <w:t>Constatado o atendimento às exigências de habilitação fixadas no Edital, o licitante será declarado vencedor</w:t>
      </w:r>
      <w:r w:rsidRPr="00FC1380">
        <w:rPr>
          <w:sz w:val="24"/>
          <w:szCs w:val="24"/>
        </w:rPr>
        <w:t>.</w:t>
      </w:r>
    </w:p>
    <w:p w14:paraId="42B1CC92" w14:textId="77777777" w:rsidR="00542E81" w:rsidRPr="00FC1380" w:rsidRDefault="00542E81" w:rsidP="00542E81">
      <w:pPr>
        <w:pStyle w:val="Nivel2"/>
        <w:spacing w:line="240" w:lineRule="auto"/>
        <w:rPr>
          <w:i/>
          <w:iCs/>
          <w:sz w:val="24"/>
          <w:szCs w:val="24"/>
        </w:rPr>
      </w:pPr>
      <w:r w:rsidRPr="00FC1380">
        <w:rPr>
          <w:sz w:val="24"/>
          <w:szCs w:val="24"/>
        </w:rPr>
        <w:lastRenderedPageBreak/>
        <w:t>A verificação pelo pregoeiro, em sítios eletrônicos oficiais de órgãos e entidades emissores de certidões constitui meio legal de prova, para fins de habilitação.</w:t>
      </w:r>
    </w:p>
    <w:p w14:paraId="3A01D229" w14:textId="77777777" w:rsidR="00542E81" w:rsidRPr="00FC1380" w:rsidRDefault="00542E81" w:rsidP="00542E81">
      <w:pPr>
        <w:pStyle w:val="Nivel3"/>
        <w:spacing w:line="240" w:lineRule="auto"/>
        <w:rPr>
          <w:i/>
          <w:iCs/>
          <w:sz w:val="24"/>
          <w:szCs w:val="24"/>
        </w:rPr>
      </w:pPr>
      <w:bookmarkStart w:id="24" w:name="_Ref114663151"/>
      <w:r w:rsidRPr="00FC1380">
        <w:rPr>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FC1380" w:rsidRDefault="00542E81" w:rsidP="00542E81">
      <w:pPr>
        <w:pStyle w:val="Nivel3"/>
        <w:spacing w:line="240" w:lineRule="auto"/>
        <w:rPr>
          <w:i/>
          <w:iCs/>
          <w:sz w:val="24"/>
          <w:szCs w:val="24"/>
        </w:rPr>
      </w:pPr>
      <w:r w:rsidRPr="00FC1380">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FC1380">
          <w:rPr>
            <w:rStyle w:val="Hyperlink"/>
            <w:sz w:val="24"/>
            <w:szCs w:val="24"/>
          </w:rPr>
          <w:t xml:space="preserve">§ 1º do art. 36 e no § 1º do art. 39 da </w:t>
        </w:r>
        <w:r w:rsidRPr="00FC1380">
          <w:rPr>
            <w:rStyle w:val="Hyperlink"/>
            <w:i/>
            <w:iCs/>
            <w:sz w:val="24"/>
            <w:szCs w:val="24"/>
          </w:rPr>
          <w:t>Instrução Normativa SEGES nº 73, de 30 de setembro de 2022</w:t>
        </w:r>
        <w:r w:rsidRPr="00FC1380">
          <w:rPr>
            <w:rStyle w:val="Hyperlink"/>
            <w:sz w:val="24"/>
            <w:szCs w:val="24"/>
          </w:rPr>
          <w:t>.</w:t>
        </w:r>
      </w:hyperlink>
    </w:p>
    <w:p w14:paraId="5075516C" w14:textId="77777777" w:rsidR="00542E81" w:rsidRPr="00FC1380" w:rsidRDefault="00542E81" w:rsidP="00542E81">
      <w:pPr>
        <w:pStyle w:val="Nivel2"/>
        <w:spacing w:line="240" w:lineRule="auto"/>
        <w:rPr>
          <w:i/>
          <w:sz w:val="24"/>
          <w:szCs w:val="24"/>
        </w:rPr>
      </w:pPr>
      <w:r w:rsidRPr="00FC1380">
        <w:rPr>
          <w:sz w:val="24"/>
          <w:szCs w:val="24"/>
        </w:rPr>
        <w:t>Após a entrega dos documentos para habilitação, não será permitida a substituição ou a apresentação de novos documentos, salvo em sede de diligência, para (</w:t>
      </w:r>
      <w:hyperlink r:id="rId32" w:anchor="art64">
        <w:r w:rsidRPr="00FC1380">
          <w:rPr>
            <w:rStyle w:val="Hyperlink"/>
            <w:sz w:val="24"/>
            <w:szCs w:val="24"/>
          </w:rPr>
          <w:t>Lei 14.133/21, art. 64</w:t>
        </w:r>
      </w:hyperlink>
      <w:r w:rsidRPr="00FC1380">
        <w:rPr>
          <w:sz w:val="24"/>
          <w:szCs w:val="24"/>
        </w:rPr>
        <w:t xml:space="preserve">, e </w:t>
      </w:r>
      <w:hyperlink r:id="rId33">
        <w:r w:rsidRPr="00FC1380">
          <w:rPr>
            <w:rStyle w:val="Hyperlink"/>
            <w:sz w:val="24"/>
            <w:szCs w:val="24"/>
          </w:rPr>
          <w:t>IN 73/2022, art. 39, §4º</w:t>
        </w:r>
      </w:hyperlink>
      <w:r w:rsidRPr="00FC1380">
        <w:rPr>
          <w:sz w:val="24"/>
          <w:szCs w:val="24"/>
        </w:rPr>
        <w:t>):</w:t>
      </w:r>
    </w:p>
    <w:p w14:paraId="3FC1795F" w14:textId="77777777" w:rsidR="00542E81" w:rsidRPr="00FC1380" w:rsidRDefault="00542E81" w:rsidP="00542E81">
      <w:pPr>
        <w:pStyle w:val="Nivel3"/>
        <w:spacing w:line="240" w:lineRule="auto"/>
        <w:rPr>
          <w:sz w:val="24"/>
          <w:szCs w:val="24"/>
        </w:rPr>
      </w:pPr>
      <w:r w:rsidRPr="00FC1380">
        <w:rPr>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FC1380" w:rsidRDefault="00542E81" w:rsidP="00542E81">
      <w:pPr>
        <w:pStyle w:val="Nivel3"/>
        <w:spacing w:line="240" w:lineRule="auto"/>
        <w:rPr>
          <w:sz w:val="24"/>
          <w:szCs w:val="24"/>
        </w:rPr>
      </w:pPr>
      <w:r w:rsidRPr="00FC1380">
        <w:rPr>
          <w:sz w:val="24"/>
          <w:szCs w:val="24"/>
        </w:rPr>
        <w:t>atualização de documentos cuja validade tenha expirado após a data de recebimento das propostas;</w:t>
      </w:r>
    </w:p>
    <w:p w14:paraId="242D7BFC" w14:textId="77777777" w:rsidR="00542E81" w:rsidRPr="00FC1380" w:rsidRDefault="00542E81" w:rsidP="00542E81">
      <w:pPr>
        <w:pStyle w:val="Nivel2"/>
        <w:spacing w:line="240" w:lineRule="auto"/>
        <w:rPr>
          <w:sz w:val="24"/>
          <w:szCs w:val="24"/>
        </w:rPr>
      </w:pPr>
      <w:bookmarkStart w:id="25" w:name="_Ref114670319"/>
      <w:r w:rsidRPr="00FC1380">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C1380">
        <w:rPr>
          <w:sz w:val="24"/>
          <w:szCs w:val="24"/>
        </w:rPr>
        <w:t>eﬁcácia</w:t>
      </w:r>
      <w:proofErr w:type="spellEnd"/>
      <w:r w:rsidRPr="00FC1380">
        <w:rPr>
          <w:sz w:val="24"/>
          <w:szCs w:val="24"/>
        </w:rPr>
        <w:t xml:space="preserve"> para fins de habilitação e classificação.</w:t>
      </w:r>
      <w:bookmarkEnd w:id="25"/>
    </w:p>
    <w:p w14:paraId="7FFA2AF7" w14:textId="712DEF39" w:rsidR="00542E81" w:rsidRPr="00FC1380" w:rsidRDefault="00542E81" w:rsidP="00542E81">
      <w:pPr>
        <w:pStyle w:val="Nivel2"/>
        <w:spacing w:line="240" w:lineRule="auto"/>
        <w:rPr>
          <w:sz w:val="24"/>
          <w:szCs w:val="24"/>
        </w:rPr>
      </w:pPr>
      <w:bookmarkStart w:id="26" w:name="_Ref114665528"/>
      <w:r w:rsidRPr="00FC1380">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FC1380">
        <w:rPr>
          <w:sz w:val="24"/>
          <w:szCs w:val="24"/>
        </w:rPr>
        <w:fldChar w:fldCharType="begin"/>
      </w:r>
      <w:r w:rsidRPr="00FC1380">
        <w:rPr>
          <w:sz w:val="24"/>
          <w:szCs w:val="24"/>
        </w:rPr>
        <w:instrText xml:space="preserve"> REF _Ref114663151 \r \h  \* MERGEFORMAT </w:instrText>
      </w:r>
      <w:r w:rsidRPr="00FC1380">
        <w:rPr>
          <w:sz w:val="24"/>
          <w:szCs w:val="24"/>
        </w:rPr>
      </w:r>
      <w:r w:rsidRPr="00FC1380">
        <w:rPr>
          <w:sz w:val="24"/>
          <w:szCs w:val="24"/>
        </w:rPr>
        <w:fldChar w:fldCharType="separate"/>
      </w:r>
      <w:r w:rsidR="000E0430" w:rsidRPr="00FC1380">
        <w:rPr>
          <w:sz w:val="24"/>
          <w:szCs w:val="24"/>
        </w:rPr>
        <w:t>1.117.1</w:t>
      </w:r>
      <w:r w:rsidRPr="00FC1380">
        <w:rPr>
          <w:sz w:val="24"/>
          <w:szCs w:val="24"/>
        </w:rPr>
        <w:fldChar w:fldCharType="end"/>
      </w:r>
      <w:r w:rsidRPr="00FC1380">
        <w:rPr>
          <w:sz w:val="24"/>
          <w:szCs w:val="24"/>
        </w:rPr>
        <w:t>.</w:t>
      </w:r>
      <w:bookmarkEnd w:id="26"/>
    </w:p>
    <w:p w14:paraId="0A3F5CB7" w14:textId="193C0D63" w:rsidR="001C285F" w:rsidRPr="00FC1380" w:rsidRDefault="001C285F" w:rsidP="00542E81">
      <w:pPr>
        <w:pStyle w:val="Nivel2"/>
        <w:spacing w:line="240" w:lineRule="auto"/>
        <w:rPr>
          <w:sz w:val="24"/>
          <w:szCs w:val="24"/>
        </w:rPr>
      </w:pPr>
      <w:r w:rsidRPr="00FC1380">
        <w:rPr>
          <w:sz w:val="24"/>
          <w:szCs w:val="24"/>
        </w:rPr>
        <w:t>Poderá ser consultado Sistema de Cadastramento Unificado de Fornecedores para saneamento de documentação apresentada.</w:t>
      </w:r>
    </w:p>
    <w:p w14:paraId="48BAC8C7" w14:textId="226A5448" w:rsidR="00F730F9" w:rsidRPr="00FC1380" w:rsidRDefault="00542E81" w:rsidP="00542E81">
      <w:pPr>
        <w:pStyle w:val="Nivel2"/>
        <w:spacing w:line="240" w:lineRule="auto"/>
        <w:rPr>
          <w:sz w:val="24"/>
          <w:szCs w:val="24"/>
        </w:rPr>
      </w:pPr>
      <w:bookmarkStart w:id="27" w:name="_Ref114665515"/>
      <w:r w:rsidRPr="00FC1380">
        <w:rPr>
          <w:sz w:val="24"/>
          <w:szCs w:val="24"/>
        </w:rPr>
        <w:t>Somente serão disponibilizados para acesso público os documentos de habilitação do licitante cuja proposta atenda ao edital de licitação, após concluídos os procedimentos de que trata o subitem anterior</w:t>
      </w:r>
      <w:bookmarkEnd w:id="27"/>
      <w:r w:rsidR="00F730F9" w:rsidRPr="00FC1380">
        <w:rPr>
          <w:sz w:val="24"/>
          <w:szCs w:val="24"/>
        </w:rPr>
        <w:t>.</w:t>
      </w:r>
    </w:p>
    <w:p w14:paraId="40B55C4D" w14:textId="77777777" w:rsidR="00F730F9" w:rsidRPr="00FC1380" w:rsidRDefault="00F730F9" w:rsidP="00B60D6E">
      <w:pPr>
        <w:pStyle w:val="Nivel010"/>
      </w:pPr>
      <w:bookmarkStart w:id="28" w:name="_Toc135469231"/>
      <w:r w:rsidRPr="00FC1380">
        <w:t>DO ENCAMINHAMENTO DA PROPOSTA VENCEDORA</w:t>
      </w:r>
      <w:bookmarkEnd w:id="28"/>
    </w:p>
    <w:p w14:paraId="08A2BFEE" w14:textId="77777777" w:rsidR="00F730F9" w:rsidRPr="00FC1380" w:rsidRDefault="00F730F9" w:rsidP="0099467B">
      <w:pPr>
        <w:pStyle w:val="Nivel2"/>
        <w:spacing w:line="240" w:lineRule="auto"/>
        <w:rPr>
          <w:sz w:val="24"/>
          <w:szCs w:val="24"/>
        </w:rPr>
      </w:pPr>
      <w:r w:rsidRPr="00FC1380">
        <w:rPr>
          <w:sz w:val="24"/>
          <w:szCs w:val="24"/>
        </w:rPr>
        <w:t>A proposta final do licitante declarado vencedor deverá ser encaminhada no prazo de 02 HORAS a contar da solicitação do Pregoeiro no sistema eletrônico e deverá:</w:t>
      </w:r>
    </w:p>
    <w:p w14:paraId="66A9CBA6" w14:textId="77777777" w:rsidR="00F730F9" w:rsidRPr="00FC1380" w:rsidRDefault="00F730F9" w:rsidP="0099467B">
      <w:pPr>
        <w:pStyle w:val="Nivel3"/>
        <w:spacing w:line="240" w:lineRule="auto"/>
        <w:rPr>
          <w:sz w:val="24"/>
          <w:szCs w:val="24"/>
        </w:rPr>
      </w:pPr>
      <w:r w:rsidRPr="00FC1380">
        <w:rPr>
          <w:sz w:val="24"/>
          <w:szCs w:val="24"/>
        </w:rPr>
        <w:lastRenderedPageBreak/>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FC1380" w:rsidRDefault="00F730F9" w:rsidP="0099467B">
      <w:pPr>
        <w:pStyle w:val="Nivel3"/>
        <w:spacing w:line="240" w:lineRule="auto"/>
        <w:rPr>
          <w:sz w:val="24"/>
          <w:szCs w:val="24"/>
        </w:rPr>
      </w:pPr>
      <w:r w:rsidRPr="00FC1380">
        <w:rPr>
          <w:sz w:val="24"/>
          <w:szCs w:val="24"/>
        </w:rPr>
        <w:t xml:space="preserve">Conter a indicação do banco, número da conta e agência do licitante vencedor, para fins de pagamento. </w:t>
      </w:r>
    </w:p>
    <w:p w14:paraId="00F35FAE" w14:textId="77777777" w:rsidR="00F730F9" w:rsidRPr="00FC1380" w:rsidRDefault="00F730F9" w:rsidP="0099467B">
      <w:pPr>
        <w:pStyle w:val="Nivel3"/>
        <w:spacing w:line="240" w:lineRule="auto"/>
        <w:rPr>
          <w:sz w:val="24"/>
          <w:szCs w:val="24"/>
        </w:rPr>
      </w:pPr>
      <w:r w:rsidRPr="00FC1380">
        <w:rPr>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FC1380" w:rsidRDefault="00F730F9" w:rsidP="0099467B">
      <w:pPr>
        <w:pStyle w:val="Nivel3"/>
        <w:spacing w:line="240" w:lineRule="auto"/>
        <w:rPr>
          <w:sz w:val="24"/>
          <w:szCs w:val="24"/>
        </w:rPr>
      </w:pPr>
      <w:r w:rsidRPr="00FC1380">
        <w:rPr>
          <w:sz w:val="24"/>
          <w:szCs w:val="24"/>
        </w:rPr>
        <w:t>Todas as especificações do objeto contidas na proposta, tais como marca, modelo, tipo, fabricante e procedência, vinculam a Contratada.</w:t>
      </w:r>
    </w:p>
    <w:p w14:paraId="0763B068" w14:textId="77777777" w:rsidR="00F730F9" w:rsidRPr="00FC1380" w:rsidRDefault="00F730F9" w:rsidP="0099467B">
      <w:pPr>
        <w:pStyle w:val="Nivel2"/>
        <w:spacing w:line="240" w:lineRule="auto"/>
        <w:rPr>
          <w:sz w:val="24"/>
          <w:szCs w:val="24"/>
        </w:rPr>
      </w:pPr>
      <w:r w:rsidRPr="00FC1380">
        <w:rPr>
          <w:sz w:val="24"/>
          <w:szCs w:val="24"/>
        </w:rPr>
        <w:t>Os preços devem ser expressos em moeda corrente nacional, o valor unitário em algarismos e o valor global em algarismos e por extenso.</w:t>
      </w:r>
    </w:p>
    <w:p w14:paraId="16733E51" w14:textId="77777777" w:rsidR="00F730F9" w:rsidRPr="00FC1380" w:rsidRDefault="00F730F9" w:rsidP="0099467B">
      <w:pPr>
        <w:pStyle w:val="Nivel2"/>
        <w:spacing w:line="240" w:lineRule="auto"/>
        <w:rPr>
          <w:sz w:val="24"/>
          <w:szCs w:val="24"/>
        </w:rPr>
      </w:pPr>
      <w:r w:rsidRPr="00FC1380">
        <w:rPr>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FC1380" w:rsidRDefault="00F730F9" w:rsidP="0099467B">
      <w:pPr>
        <w:pStyle w:val="Nivel2"/>
        <w:spacing w:line="240" w:lineRule="auto"/>
        <w:rPr>
          <w:sz w:val="24"/>
          <w:szCs w:val="24"/>
        </w:rPr>
      </w:pPr>
      <w:r w:rsidRPr="00FC1380">
        <w:rPr>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FC1380" w:rsidRDefault="00F730F9" w:rsidP="0099467B">
      <w:pPr>
        <w:pStyle w:val="Nivel2"/>
        <w:spacing w:line="240" w:lineRule="auto"/>
        <w:rPr>
          <w:sz w:val="24"/>
          <w:szCs w:val="24"/>
        </w:rPr>
      </w:pPr>
      <w:r w:rsidRPr="00FC1380">
        <w:rPr>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FC1380" w:rsidRDefault="00F730F9" w:rsidP="0099467B">
      <w:pPr>
        <w:pStyle w:val="Nivel2"/>
        <w:spacing w:line="240" w:lineRule="auto"/>
        <w:rPr>
          <w:sz w:val="24"/>
          <w:szCs w:val="24"/>
        </w:rPr>
      </w:pPr>
      <w:r w:rsidRPr="00FC1380">
        <w:rPr>
          <w:sz w:val="24"/>
          <w:szCs w:val="24"/>
        </w:rPr>
        <w:t>As propostas que contenham a descrição do objeto, o valor e os documentos complementares estarão disponíveis na internet, após a homologação.</w:t>
      </w:r>
    </w:p>
    <w:p w14:paraId="0919D4ED" w14:textId="77777777" w:rsidR="00F730F9" w:rsidRPr="00FC1380" w:rsidRDefault="00F730F9" w:rsidP="00B60D6E">
      <w:pPr>
        <w:pStyle w:val="Nivel010"/>
      </w:pPr>
      <w:r w:rsidRPr="00FC1380">
        <w:t>DOS RECURSOS</w:t>
      </w:r>
    </w:p>
    <w:p w14:paraId="3F0A483D" w14:textId="77777777" w:rsidR="00F730F9" w:rsidRPr="00FC1380" w:rsidRDefault="00F730F9" w:rsidP="0099467B">
      <w:pPr>
        <w:pStyle w:val="Nivel2"/>
        <w:spacing w:line="240" w:lineRule="auto"/>
        <w:rPr>
          <w:sz w:val="24"/>
          <w:szCs w:val="24"/>
        </w:rPr>
      </w:pPr>
      <w:r w:rsidRPr="00FC1380">
        <w:rPr>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FC1380">
          <w:rPr>
            <w:rStyle w:val="Hyperlink"/>
            <w:sz w:val="24"/>
            <w:szCs w:val="24"/>
          </w:rPr>
          <w:t>art. 165 da Lei nº 14.133, de 2021</w:t>
        </w:r>
      </w:hyperlink>
      <w:r w:rsidRPr="00FC1380">
        <w:rPr>
          <w:sz w:val="24"/>
          <w:szCs w:val="24"/>
        </w:rPr>
        <w:t>.</w:t>
      </w:r>
    </w:p>
    <w:p w14:paraId="08821239" w14:textId="77777777" w:rsidR="00F730F9" w:rsidRPr="00FC1380" w:rsidRDefault="00F730F9" w:rsidP="0099467B">
      <w:pPr>
        <w:pStyle w:val="Nivel2"/>
        <w:spacing w:line="240" w:lineRule="auto"/>
        <w:rPr>
          <w:sz w:val="24"/>
          <w:szCs w:val="24"/>
        </w:rPr>
      </w:pPr>
      <w:r w:rsidRPr="00FC1380">
        <w:rPr>
          <w:sz w:val="24"/>
          <w:szCs w:val="24"/>
        </w:rPr>
        <w:t>O prazo recursal é de 3 (três) dias úteis, contados da data de intimação ou de lavratura da ata.</w:t>
      </w:r>
    </w:p>
    <w:p w14:paraId="0101C1D1" w14:textId="77777777" w:rsidR="00F730F9" w:rsidRPr="00FC1380" w:rsidRDefault="00F730F9" w:rsidP="0099467B">
      <w:pPr>
        <w:pStyle w:val="Nivel2"/>
        <w:spacing w:line="240" w:lineRule="auto"/>
        <w:rPr>
          <w:sz w:val="24"/>
          <w:szCs w:val="24"/>
        </w:rPr>
      </w:pPr>
      <w:r w:rsidRPr="00FC1380">
        <w:rPr>
          <w:sz w:val="24"/>
          <w:szCs w:val="24"/>
        </w:rPr>
        <w:t>Quando o recurso apresentado impugnar o julgamento das propostas ou o ato de habilitação ou inabilitação do licitante:</w:t>
      </w:r>
    </w:p>
    <w:p w14:paraId="3B752FBD" w14:textId="77777777" w:rsidR="00F730F9" w:rsidRPr="00FC1380" w:rsidRDefault="00F730F9" w:rsidP="0099467B">
      <w:pPr>
        <w:pStyle w:val="Nivel3"/>
        <w:spacing w:line="240" w:lineRule="auto"/>
        <w:rPr>
          <w:sz w:val="24"/>
          <w:szCs w:val="24"/>
        </w:rPr>
      </w:pPr>
      <w:r w:rsidRPr="00FC1380">
        <w:rPr>
          <w:sz w:val="24"/>
          <w:szCs w:val="24"/>
        </w:rPr>
        <w:t>a intenção de recorrer deverá ser manifestada imediatamente, sob pena de preclusão;</w:t>
      </w:r>
    </w:p>
    <w:p w14:paraId="19B54413" w14:textId="77777777" w:rsidR="00F730F9" w:rsidRPr="00FC1380" w:rsidRDefault="00F730F9" w:rsidP="0099467B">
      <w:pPr>
        <w:pStyle w:val="Nivel3"/>
        <w:spacing w:line="240" w:lineRule="auto"/>
        <w:rPr>
          <w:sz w:val="24"/>
          <w:szCs w:val="24"/>
        </w:rPr>
      </w:pPr>
      <w:bookmarkStart w:id="29" w:name="_Hlk135318381"/>
      <w:bookmarkStart w:id="30" w:name="_Hlk135315794"/>
      <w:r w:rsidRPr="00FC1380">
        <w:rPr>
          <w:sz w:val="24"/>
          <w:szCs w:val="24"/>
        </w:rPr>
        <w:t>o prazo para a manifestação da intenção de recorrer não será inferior a 10 (dez) minutos.</w:t>
      </w:r>
      <w:bookmarkEnd w:id="29"/>
    </w:p>
    <w:bookmarkEnd w:id="30"/>
    <w:p w14:paraId="5A0146BF" w14:textId="77777777" w:rsidR="00F730F9" w:rsidRPr="00FC1380" w:rsidRDefault="00F730F9" w:rsidP="0099467B">
      <w:pPr>
        <w:pStyle w:val="Nivel3"/>
        <w:spacing w:line="240" w:lineRule="auto"/>
        <w:rPr>
          <w:sz w:val="24"/>
          <w:szCs w:val="24"/>
        </w:rPr>
      </w:pPr>
      <w:r w:rsidRPr="00FC1380">
        <w:rPr>
          <w:sz w:val="24"/>
          <w:szCs w:val="24"/>
        </w:rPr>
        <w:lastRenderedPageBreak/>
        <w:t>o prazo para apresentação das razões recursais será iniciado na data de intimação ou de lavratura da ata de habilitação ou inabilitação;</w:t>
      </w:r>
    </w:p>
    <w:p w14:paraId="7E03EFEA" w14:textId="77777777" w:rsidR="00F730F9" w:rsidRPr="00FC1380" w:rsidRDefault="00F730F9" w:rsidP="0099467B">
      <w:pPr>
        <w:pStyle w:val="Nivel3"/>
        <w:spacing w:line="240" w:lineRule="auto"/>
        <w:rPr>
          <w:sz w:val="24"/>
          <w:szCs w:val="24"/>
        </w:rPr>
      </w:pPr>
      <w:r w:rsidRPr="00FC1380">
        <w:rPr>
          <w:sz w:val="24"/>
          <w:szCs w:val="24"/>
        </w:rPr>
        <w:t>na hipótese de adoção da inversão de fases prevista no </w:t>
      </w:r>
      <w:hyperlink r:id="rId35" w:anchor="art17§1" w:history="1">
        <w:r w:rsidRPr="00FC1380">
          <w:rPr>
            <w:rStyle w:val="Hyperlink"/>
            <w:sz w:val="24"/>
            <w:szCs w:val="24"/>
          </w:rPr>
          <w:t>§ 1º do art. 17 da Lei nº 14.133, de 2021</w:t>
        </w:r>
      </w:hyperlink>
      <w:r w:rsidRPr="00FC1380">
        <w:rPr>
          <w:sz w:val="24"/>
          <w:szCs w:val="24"/>
        </w:rPr>
        <w:t>, o prazo para apresentação das razões recursais será iniciado na data de intimação da ata de julgamento.</w:t>
      </w:r>
    </w:p>
    <w:p w14:paraId="7817DEBD" w14:textId="77777777" w:rsidR="00F730F9" w:rsidRPr="00FC1380" w:rsidRDefault="00F730F9" w:rsidP="0099467B">
      <w:pPr>
        <w:pStyle w:val="Nivel2"/>
        <w:spacing w:line="240" w:lineRule="auto"/>
        <w:rPr>
          <w:sz w:val="24"/>
          <w:szCs w:val="24"/>
        </w:rPr>
      </w:pPr>
      <w:r w:rsidRPr="00FC1380">
        <w:rPr>
          <w:sz w:val="24"/>
          <w:szCs w:val="24"/>
        </w:rPr>
        <w:t>Os recursos deverão ser encaminhados em campo próprio do sistema.</w:t>
      </w:r>
    </w:p>
    <w:p w14:paraId="46C8E6E1" w14:textId="77777777" w:rsidR="00F730F9" w:rsidRPr="00FC1380" w:rsidRDefault="00F730F9" w:rsidP="0099467B">
      <w:pPr>
        <w:pStyle w:val="Nivel2"/>
        <w:spacing w:line="240" w:lineRule="auto"/>
        <w:rPr>
          <w:sz w:val="24"/>
          <w:szCs w:val="24"/>
        </w:rPr>
      </w:pPr>
      <w:r w:rsidRPr="00FC1380">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FC1380" w:rsidRDefault="00F730F9" w:rsidP="0099467B">
      <w:pPr>
        <w:pStyle w:val="Nivel2"/>
        <w:spacing w:line="240" w:lineRule="auto"/>
        <w:rPr>
          <w:sz w:val="24"/>
          <w:szCs w:val="24"/>
        </w:rPr>
      </w:pPr>
      <w:r w:rsidRPr="00FC1380">
        <w:rPr>
          <w:sz w:val="24"/>
          <w:szCs w:val="24"/>
        </w:rPr>
        <w:t xml:space="preserve">Os recursos interpostos fora do prazo não serão conhecidos. </w:t>
      </w:r>
    </w:p>
    <w:p w14:paraId="653DB581" w14:textId="77777777" w:rsidR="00F730F9" w:rsidRPr="00FC1380" w:rsidRDefault="00F730F9" w:rsidP="0099467B">
      <w:pPr>
        <w:pStyle w:val="Nivel2"/>
        <w:spacing w:line="240" w:lineRule="auto"/>
        <w:rPr>
          <w:sz w:val="24"/>
          <w:szCs w:val="24"/>
        </w:rPr>
      </w:pPr>
      <w:r w:rsidRPr="00FC1380">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FC1380" w:rsidRDefault="00F730F9" w:rsidP="0099467B">
      <w:pPr>
        <w:pStyle w:val="Nivel2"/>
        <w:spacing w:line="240" w:lineRule="auto"/>
        <w:rPr>
          <w:sz w:val="24"/>
          <w:szCs w:val="24"/>
        </w:rPr>
      </w:pPr>
      <w:r w:rsidRPr="00FC1380">
        <w:rPr>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FC1380" w:rsidRDefault="00F730F9" w:rsidP="0099467B">
      <w:pPr>
        <w:pStyle w:val="Nivel2"/>
        <w:spacing w:line="240" w:lineRule="auto"/>
        <w:rPr>
          <w:sz w:val="24"/>
          <w:szCs w:val="24"/>
        </w:rPr>
      </w:pPr>
      <w:r w:rsidRPr="00FC1380">
        <w:rPr>
          <w:sz w:val="24"/>
          <w:szCs w:val="24"/>
        </w:rPr>
        <w:t xml:space="preserve">O acolhimento do recurso invalida tão somente os atos insuscetíveis de aproveitamento. </w:t>
      </w:r>
    </w:p>
    <w:p w14:paraId="6624C36C" w14:textId="77777777" w:rsidR="00F730F9" w:rsidRPr="00FC1380" w:rsidRDefault="00F730F9" w:rsidP="0099467B">
      <w:pPr>
        <w:pStyle w:val="Nivel2"/>
        <w:spacing w:line="240" w:lineRule="auto"/>
        <w:rPr>
          <w:color w:val="auto"/>
          <w:sz w:val="24"/>
          <w:szCs w:val="24"/>
        </w:rPr>
      </w:pPr>
      <w:r w:rsidRPr="00FC1380">
        <w:rPr>
          <w:sz w:val="24"/>
          <w:szCs w:val="24"/>
        </w:rPr>
        <w:t xml:space="preserve">Os autos do processo permanecerão com vista franqueada aos interessados no sítio eletrônico </w:t>
      </w:r>
      <w:r w:rsidRPr="00FC1380">
        <w:rPr>
          <w:color w:val="auto"/>
          <w:sz w:val="24"/>
          <w:szCs w:val="24"/>
        </w:rPr>
        <w:t>www.portaldecompraspublicas.com.br.</w:t>
      </w:r>
    </w:p>
    <w:p w14:paraId="2B6A03AA" w14:textId="77777777" w:rsidR="00F730F9" w:rsidRPr="00FC1380" w:rsidRDefault="00F730F9" w:rsidP="00B60D6E">
      <w:pPr>
        <w:pStyle w:val="Nivel010"/>
      </w:pPr>
      <w:r w:rsidRPr="00FC1380">
        <w:t>DAS INFRAÇÕES ADMINISTRATIVAS E SANÇÕES</w:t>
      </w:r>
    </w:p>
    <w:p w14:paraId="1D1B6D26" w14:textId="77777777" w:rsidR="00F730F9" w:rsidRPr="00FC1380" w:rsidRDefault="00F730F9" w:rsidP="0099467B">
      <w:pPr>
        <w:pStyle w:val="Nivel2"/>
        <w:spacing w:line="240" w:lineRule="auto"/>
        <w:rPr>
          <w:sz w:val="24"/>
          <w:szCs w:val="24"/>
        </w:rPr>
      </w:pPr>
      <w:r w:rsidRPr="00FC1380">
        <w:rPr>
          <w:sz w:val="24"/>
          <w:szCs w:val="24"/>
        </w:rPr>
        <w:t xml:space="preserve">Comete infração administrativa, nos termos da lei, o licitante que, com dolo ou culpa: </w:t>
      </w:r>
    </w:p>
    <w:p w14:paraId="4036FCDB" w14:textId="77777777" w:rsidR="00F730F9" w:rsidRPr="00FC1380" w:rsidRDefault="00F730F9" w:rsidP="0099467B">
      <w:pPr>
        <w:pStyle w:val="Nivel3"/>
        <w:spacing w:line="240" w:lineRule="auto"/>
        <w:rPr>
          <w:sz w:val="24"/>
          <w:szCs w:val="24"/>
        </w:rPr>
      </w:pPr>
      <w:bookmarkStart w:id="31" w:name="_Ref114668085"/>
      <w:bookmarkStart w:id="32" w:name="_Hlk114652595"/>
      <w:r w:rsidRPr="00FC1380">
        <w:rPr>
          <w:sz w:val="24"/>
          <w:szCs w:val="24"/>
        </w:rPr>
        <w:t>deixar de entregar a documentação exigida para o certame ou não entregar qualquer documento que tenha sido solicitado pelo/a pregoeiro/a durante o certame;</w:t>
      </w:r>
      <w:bookmarkEnd w:id="31"/>
    </w:p>
    <w:p w14:paraId="188F444A" w14:textId="77777777" w:rsidR="00F730F9" w:rsidRPr="00FC1380" w:rsidRDefault="00F730F9" w:rsidP="0099467B">
      <w:pPr>
        <w:pStyle w:val="Nivel3"/>
        <w:spacing w:line="240" w:lineRule="auto"/>
        <w:rPr>
          <w:sz w:val="24"/>
          <w:szCs w:val="24"/>
        </w:rPr>
      </w:pPr>
      <w:bookmarkStart w:id="33" w:name="_Ref114668108"/>
      <w:r w:rsidRPr="00FC1380">
        <w:rPr>
          <w:sz w:val="24"/>
          <w:szCs w:val="24"/>
        </w:rPr>
        <w:t>Salvo em decorrência de fato superveniente devidamente justificado, não mantiver a proposta em especial quando:</w:t>
      </w:r>
      <w:bookmarkEnd w:id="33"/>
    </w:p>
    <w:p w14:paraId="4B3B7F7B" w14:textId="77777777" w:rsidR="00F730F9" w:rsidRPr="00FC1380" w:rsidRDefault="00F730F9" w:rsidP="0099467B">
      <w:pPr>
        <w:pStyle w:val="Nivel4"/>
        <w:spacing w:line="240" w:lineRule="auto"/>
        <w:rPr>
          <w:sz w:val="24"/>
          <w:szCs w:val="24"/>
        </w:rPr>
      </w:pPr>
      <w:r w:rsidRPr="00FC1380">
        <w:rPr>
          <w:sz w:val="24"/>
          <w:szCs w:val="24"/>
        </w:rPr>
        <w:t xml:space="preserve">não enviar a proposta adequada ao último lance ofertado ou após a negociação; </w:t>
      </w:r>
    </w:p>
    <w:p w14:paraId="44967F27" w14:textId="77777777" w:rsidR="00F730F9" w:rsidRPr="00FC1380" w:rsidRDefault="00F730F9" w:rsidP="0099467B">
      <w:pPr>
        <w:pStyle w:val="Nivel4"/>
        <w:spacing w:line="240" w:lineRule="auto"/>
        <w:rPr>
          <w:sz w:val="24"/>
          <w:szCs w:val="24"/>
        </w:rPr>
      </w:pPr>
      <w:r w:rsidRPr="00FC1380">
        <w:rPr>
          <w:sz w:val="24"/>
          <w:szCs w:val="24"/>
        </w:rPr>
        <w:t xml:space="preserve">recusar-se a enviar o detalhamento da proposta quando exigível; </w:t>
      </w:r>
    </w:p>
    <w:p w14:paraId="5C98E377" w14:textId="77777777" w:rsidR="00F730F9" w:rsidRPr="00FC1380" w:rsidRDefault="00F730F9" w:rsidP="0099467B">
      <w:pPr>
        <w:pStyle w:val="Nivel4"/>
        <w:spacing w:line="240" w:lineRule="auto"/>
        <w:rPr>
          <w:sz w:val="24"/>
          <w:szCs w:val="24"/>
        </w:rPr>
      </w:pPr>
      <w:r w:rsidRPr="00FC1380">
        <w:rPr>
          <w:sz w:val="24"/>
          <w:szCs w:val="24"/>
        </w:rPr>
        <w:lastRenderedPageBreak/>
        <w:t xml:space="preserve">pedir para ser desclassificado quando encerrada a etapa competitiva; ou </w:t>
      </w:r>
    </w:p>
    <w:p w14:paraId="705B4670" w14:textId="77777777" w:rsidR="00F730F9" w:rsidRPr="00FC1380" w:rsidRDefault="00F730F9" w:rsidP="0099467B">
      <w:pPr>
        <w:pStyle w:val="Nivel4"/>
        <w:spacing w:line="240" w:lineRule="auto"/>
        <w:rPr>
          <w:sz w:val="24"/>
          <w:szCs w:val="24"/>
        </w:rPr>
      </w:pPr>
      <w:r w:rsidRPr="00FC1380">
        <w:rPr>
          <w:sz w:val="24"/>
          <w:szCs w:val="24"/>
        </w:rPr>
        <w:t>deixar de apresentar amostra;</w:t>
      </w:r>
    </w:p>
    <w:p w14:paraId="78AA1A57" w14:textId="77777777" w:rsidR="00F730F9" w:rsidRPr="00FC1380" w:rsidRDefault="00F730F9" w:rsidP="0099467B">
      <w:pPr>
        <w:pStyle w:val="Nivel4"/>
        <w:spacing w:line="240" w:lineRule="auto"/>
        <w:rPr>
          <w:sz w:val="24"/>
          <w:szCs w:val="24"/>
        </w:rPr>
      </w:pPr>
      <w:r w:rsidRPr="00FC1380">
        <w:rPr>
          <w:sz w:val="24"/>
          <w:szCs w:val="24"/>
        </w:rPr>
        <w:t xml:space="preserve">apresentar proposta ou amostra em desacordo com as especificações do edital; </w:t>
      </w:r>
    </w:p>
    <w:p w14:paraId="30C16BED" w14:textId="77777777" w:rsidR="00F730F9" w:rsidRPr="00FC1380" w:rsidRDefault="00F730F9" w:rsidP="0099467B">
      <w:pPr>
        <w:pStyle w:val="Nivel3"/>
        <w:spacing w:line="240" w:lineRule="auto"/>
        <w:rPr>
          <w:sz w:val="24"/>
          <w:szCs w:val="24"/>
        </w:rPr>
      </w:pPr>
      <w:bookmarkStart w:id="34" w:name="_Ref114668139"/>
      <w:r w:rsidRPr="00FC1380">
        <w:rPr>
          <w:sz w:val="24"/>
          <w:szCs w:val="24"/>
        </w:rPr>
        <w:t>não celebrar o contrato ou não entregar a documentação exigida para a contratação, quando convocado dentro do prazo de validade de sua proposta;</w:t>
      </w:r>
      <w:bookmarkEnd w:id="34"/>
    </w:p>
    <w:p w14:paraId="0756215E" w14:textId="77777777" w:rsidR="00F730F9" w:rsidRPr="00FC1380" w:rsidRDefault="00F730F9" w:rsidP="0099467B">
      <w:pPr>
        <w:pStyle w:val="Nivel4"/>
        <w:spacing w:line="240" w:lineRule="auto"/>
        <w:rPr>
          <w:sz w:val="24"/>
          <w:szCs w:val="24"/>
        </w:rPr>
      </w:pPr>
      <w:r w:rsidRPr="00FC1380">
        <w:rPr>
          <w:sz w:val="24"/>
          <w:szCs w:val="24"/>
        </w:rPr>
        <w:t>recusar-se, sem justificativa, a assinar o contrato ou a ata de registro de preço, ou a aceitar ou retirar o instrumento equivalente no prazo estabelecido pela Administração;</w:t>
      </w:r>
    </w:p>
    <w:p w14:paraId="0E4AC474" w14:textId="77777777" w:rsidR="00F730F9" w:rsidRPr="00FC1380" w:rsidRDefault="00F730F9" w:rsidP="0099467B">
      <w:pPr>
        <w:pStyle w:val="Nivel3"/>
        <w:spacing w:line="240" w:lineRule="auto"/>
        <w:rPr>
          <w:sz w:val="24"/>
          <w:szCs w:val="24"/>
        </w:rPr>
      </w:pPr>
      <w:bookmarkStart w:id="35" w:name="_Ref114668249"/>
      <w:r w:rsidRPr="00FC1380">
        <w:rPr>
          <w:sz w:val="24"/>
          <w:szCs w:val="24"/>
        </w:rPr>
        <w:t>apresentar declaração ou documentação falsa exigida para o certame ou prestar declaração falsa durante a licitação</w:t>
      </w:r>
      <w:bookmarkEnd w:id="35"/>
    </w:p>
    <w:p w14:paraId="655F5D8C" w14:textId="77777777" w:rsidR="00F730F9" w:rsidRPr="00FC1380" w:rsidRDefault="00F730F9" w:rsidP="0099467B">
      <w:pPr>
        <w:pStyle w:val="Nivel3"/>
        <w:spacing w:line="240" w:lineRule="auto"/>
        <w:rPr>
          <w:sz w:val="24"/>
          <w:szCs w:val="24"/>
        </w:rPr>
      </w:pPr>
      <w:bookmarkStart w:id="36" w:name="_Ref114668245"/>
      <w:r w:rsidRPr="00FC1380">
        <w:rPr>
          <w:sz w:val="24"/>
          <w:szCs w:val="24"/>
        </w:rPr>
        <w:t>fraudar a licitação</w:t>
      </w:r>
      <w:bookmarkEnd w:id="36"/>
    </w:p>
    <w:p w14:paraId="1694A1AC" w14:textId="77777777" w:rsidR="00F730F9" w:rsidRPr="00FC1380" w:rsidRDefault="00F730F9" w:rsidP="0099467B">
      <w:pPr>
        <w:pStyle w:val="Nivel3"/>
        <w:spacing w:line="240" w:lineRule="auto"/>
        <w:rPr>
          <w:sz w:val="24"/>
          <w:szCs w:val="24"/>
        </w:rPr>
      </w:pPr>
      <w:bookmarkStart w:id="37" w:name="_Ref114668247"/>
      <w:r w:rsidRPr="00FC1380">
        <w:rPr>
          <w:sz w:val="24"/>
          <w:szCs w:val="24"/>
        </w:rPr>
        <w:t>comportar-se de modo inidôneo ou cometer fraude de qualquer natureza, em especial quando:</w:t>
      </w:r>
      <w:bookmarkEnd w:id="37"/>
    </w:p>
    <w:p w14:paraId="5F0B06D8" w14:textId="77777777" w:rsidR="00F730F9" w:rsidRPr="00FC1380" w:rsidRDefault="00F730F9" w:rsidP="0099467B">
      <w:pPr>
        <w:pStyle w:val="Nivel4"/>
        <w:spacing w:line="240" w:lineRule="auto"/>
        <w:rPr>
          <w:sz w:val="24"/>
          <w:szCs w:val="24"/>
        </w:rPr>
      </w:pPr>
      <w:r w:rsidRPr="00FC1380">
        <w:rPr>
          <w:sz w:val="24"/>
          <w:szCs w:val="24"/>
        </w:rPr>
        <w:t xml:space="preserve">agir em conluio ou em desconformidade com a lei; </w:t>
      </w:r>
    </w:p>
    <w:p w14:paraId="4512719F" w14:textId="77777777" w:rsidR="00F730F9" w:rsidRPr="00FC1380" w:rsidRDefault="00F730F9" w:rsidP="0099467B">
      <w:pPr>
        <w:pStyle w:val="Nivel4"/>
        <w:spacing w:line="240" w:lineRule="auto"/>
        <w:rPr>
          <w:sz w:val="24"/>
          <w:szCs w:val="24"/>
        </w:rPr>
      </w:pPr>
      <w:r w:rsidRPr="00FC1380">
        <w:rPr>
          <w:sz w:val="24"/>
          <w:szCs w:val="24"/>
        </w:rPr>
        <w:t xml:space="preserve">induzir deliberadamente a erro no julgamento; </w:t>
      </w:r>
    </w:p>
    <w:p w14:paraId="6F9DC2D7" w14:textId="77777777" w:rsidR="00F730F9" w:rsidRPr="00FC1380" w:rsidRDefault="00F730F9" w:rsidP="0099467B">
      <w:pPr>
        <w:pStyle w:val="Nivel4"/>
        <w:spacing w:line="240" w:lineRule="auto"/>
        <w:rPr>
          <w:sz w:val="24"/>
          <w:szCs w:val="24"/>
        </w:rPr>
      </w:pPr>
      <w:r w:rsidRPr="00FC1380">
        <w:rPr>
          <w:sz w:val="24"/>
          <w:szCs w:val="24"/>
        </w:rPr>
        <w:t xml:space="preserve">apresentar amostra falsificada ou deteriorada; </w:t>
      </w:r>
    </w:p>
    <w:p w14:paraId="1248A965" w14:textId="77777777" w:rsidR="00F730F9" w:rsidRPr="00FC1380" w:rsidRDefault="00F730F9" w:rsidP="0099467B">
      <w:pPr>
        <w:pStyle w:val="Nivel3"/>
        <w:spacing w:line="240" w:lineRule="auto"/>
        <w:rPr>
          <w:sz w:val="24"/>
          <w:szCs w:val="24"/>
        </w:rPr>
      </w:pPr>
      <w:bookmarkStart w:id="38" w:name="_Ref114668251"/>
      <w:r w:rsidRPr="00FC1380">
        <w:rPr>
          <w:sz w:val="24"/>
          <w:szCs w:val="24"/>
        </w:rPr>
        <w:t>praticar atos ilícitos com vistas a frustrar os objetivos da licitação</w:t>
      </w:r>
      <w:bookmarkEnd w:id="38"/>
    </w:p>
    <w:p w14:paraId="089741C4" w14:textId="77777777" w:rsidR="00F730F9" w:rsidRPr="00FC1380" w:rsidRDefault="00F730F9" w:rsidP="0099467B">
      <w:pPr>
        <w:pStyle w:val="Nivel3"/>
        <w:spacing w:line="240" w:lineRule="auto"/>
        <w:rPr>
          <w:sz w:val="24"/>
          <w:szCs w:val="24"/>
        </w:rPr>
      </w:pPr>
      <w:bookmarkStart w:id="39" w:name="_Ref114668252"/>
      <w:r w:rsidRPr="00FC1380">
        <w:rPr>
          <w:sz w:val="24"/>
          <w:szCs w:val="24"/>
        </w:rPr>
        <w:t xml:space="preserve">praticar ato lesivo previsto no </w:t>
      </w:r>
      <w:hyperlink r:id="rId36" w:anchor="art5" w:history="1">
        <w:r w:rsidRPr="00FC1380">
          <w:rPr>
            <w:rStyle w:val="Hyperlink"/>
            <w:sz w:val="24"/>
            <w:szCs w:val="24"/>
          </w:rPr>
          <w:t>art. 5º da Lei n.º 12.846, de 2013</w:t>
        </w:r>
      </w:hyperlink>
      <w:r w:rsidRPr="00FC1380">
        <w:rPr>
          <w:sz w:val="24"/>
          <w:szCs w:val="24"/>
        </w:rPr>
        <w:t>.</w:t>
      </w:r>
      <w:bookmarkEnd w:id="39"/>
    </w:p>
    <w:bookmarkEnd w:id="32"/>
    <w:p w14:paraId="2DC2A6EA" w14:textId="77777777" w:rsidR="00F730F9" w:rsidRPr="00FC1380" w:rsidRDefault="00F730F9" w:rsidP="0099467B">
      <w:pPr>
        <w:pStyle w:val="Nivel2"/>
        <w:spacing w:line="240" w:lineRule="auto"/>
        <w:rPr>
          <w:sz w:val="24"/>
          <w:szCs w:val="24"/>
        </w:rPr>
      </w:pPr>
      <w:r w:rsidRPr="00FC1380">
        <w:rPr>
          <w:sz w:val="24"/>
          <w:szCs w:val="24"/>
        </w:rPr>
        <w:t xml:space="preserve">Com fulcro na </w:t>
      </w:r>
      <w:hyperlink r:id="rId37" w:history="1">
        <w:r w:rsidRPr="00FC1380">
          <w:rPr>
            <w:rStyle w:val="Hyperlink"/>
            <w:sz w:val="24"/>
            <w:szCs w:val="24"/>
          </w:rPr>
          <w:t>Lei nº 14.133, de 2021</w:t>
        </w:r>
      </w:hyperlink>
      <w:r w:rsidRPr="00FC1380">
        <w:rPr>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FC1380" w:rsidRDefault="00F730F9" w:rsidP="0099467B">
      <w:pPr>
        <w:pStyle w:val="Nivel3"/>
        <w:spacing w:line="240" w:lineRule="auto"/>
        <w:rPr>
          <w:sz w:val="24"/>
          <w:szCs w:val="24"/>
        </w:rPr>
      </w:pPr>
      <w:r w:rsidRPr="00FC1380">
        <w:rPr>
          <w:sz w:val="24"/>
          <w:szCs w:val="24"/>
        </w:rPr>
        <w:t xml:space="preserve">advertência; </w:t>
      </w:r>
    </w:p>
    <w:p w14:paraId="12078D49" w14:textId="77777777" w:rsidR="00F730F9" w:rsidRPr="00FC1380" w:rsidRDefault="00F730F9" w:rsidP="0099467B">
      <w:pPr>
        <w:pStyle w:val="Nivel3"/>
        <w:spacing w:line="240" w:lineRule="auto"/>
        <w:rPr>
          <w:sz w:val="24"/>
          <w:szCs w:val="24"/>
        </w:rPr>
      </w:pPr>
      <w:r w:rsidRPr="00FC1380">
        <w:rPr>
          <w:sz w:val="24"/>
          <w:szCs w:val="24"/>
        </w:rPr>
        <w:t>multa;</w:t>
      </w:r>
    </w:p>
    <w:p w14:paraId="46C3F246" w14:textId="77777777" w:rsidR="00F730F9" w:rsidRPr="00FC1380" w:rsidRDefault="00F730F9" w:rsidP="0099467B">
      <w:pPr>
        <w:pStyle w:val="Nivel3"/>
        <w:spacing w:line="240" w:lineRule="auto"/>
        <w:rPr>
          <w:sz w:val="24"/>
          <w:szCs w:val="24"/>
        </w:rPr>
      </w:pPr>
      <w:r w:rsidRPr="00FC1380">
        <w:rPr>
          <w:sz w:val="24"/>
          <w:szCs w:val="24"/>
        </w:rPr>
        <w:t>impedimento de licitar e contratar e</w:t>
      </w:r>
    </w:p>
    <w:p w14:paraId="66324F94" w14:textId="77777777" w:rsidR="00F730F9" w:rsidRPr="00FC1380" w:rsidRDefault="00F730F9" w:rsidP="0099467B">
      <w:pPr>
        <w:pStyle w:val="Nivel3"/>
        <w:spacing w:line="240" w:lineRule="auto"/>
        <w:rPr>
          <w:sz w:val="24"/>
          <w:szCs w:val="24"/>
        </w:rPr>
      </w:pPr>
      <w:r w:rsidRPr="00FC1380">
        <w:rPr>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FC1380" w:rsidRDefault="00F730F9" w:rsidP="0099467B">
      <w:pPr>
        <w:pStyle w:val="Nivel2"/>
        <w:spacing w:line="240" w:lineRule="auto"/>
        <w:rPr>
          <w:sz w:val="24"/>
          <w:szCs w:val="24"/>
        </w:rPr>
      </w:pPr>
      <w:r w:rsidRPr="00FC1380">
        <w:rPr>
          <w:sz w:val="24"/>
          <w:szCs w:val="24"/>
        </w:rPr>
        <w:t>Na aplicação das sanções serão considerados:</w:t>
      </w:r>
    </w:p>
    <w:p w14:paraId="7F7DBE2A" w14:textId="77777777" w:rsidR="00F730F9" w:rsidRPr="00FC1380" w:rsidRDefault="00F730F9" w:rsidP="0099467B">
      <w:pPr>
        <w:pStyle w:val="Nivel3"/>
        <w:spacing w:line="240" w:lineRule="auto"/>
        <w:rPr>
          <w:sz w:val="24"/>
          <w:szCs w:val="24"/>
        </w:rPr>
      </w:pPr>
      <w:r w:rsidRPr="00FC1380">
        <w:rPr>
          <w:sz w:val="24"/>
          <w:szCs w:val="24"/>
        </w:rPr>
        <w:t>a natureza e a gravidade da infração cometida.</w:t>
      </w:r>
    </w:p>
    <w:p w14:paraId="15F540AE" w14:textId="77777777" w:rsidR="00F730F9" w:rsidRPr="00FC1380" w:rsidRDefault="00F730F9" w:rsidP="0099467B">
      <w:pPr>
        <w:pStyle w:val="Nivel3"/>
        <w:spacing w:line="240" w:lineRule="auto"/>
        <w:rPr>
          <w:sz w:val="24"/>
          <w:szCs w:val="24"/>
        </w:rPr>
      </w:pPr>
      <w:r w:rsidRPr="00FC1380">
        <w:rPr>
          <w:sz w:val="24"/>
          <w:szCs w:val="24"/>
        </w:rPr>
        <w:t>as peculiaridades do caso concreto</w:t>
      </w:r>
    </w:p>
    <w:p w14:paraId="7CBF0A94" w14:textId="77777777" w:rsidR="00F730F9" w:rsidRPr="00FC1380" w:rsidRDefault="00F730F9" w:rsidP="0099467B">
      <w:pPr>
        <w:pStyle w:val="Nivel3"/>
        <w:spacing w:line="240" w:lineRule="auto"/>
        <w:rPr>
          <w:sz w:val="24"/>
          <w:szCs w:val="24"/>
        </w:rPr>
      </w:pPr>
      <w:r w:rsidRPr="00FC1380">
        <w:rPr>
          <w:sz w:val="24"/>
          <w:szCs w:val="24"/>
        </w:rPr>
        <w:t>as circunstâncias agravantes ou atenuantes</w:t>
      </w:r>
    </w:p>
    <w:p w14:paraId="4805D8E2" w14:textId="77777777" w:rsidR="00F730F9" w:rsidRPr="00FC1380" w:rsidRDefault="00F730F9" w:rsidP="0099467B">
      <w:pPr>
        <w:pStyle w:val="Nivel3"/>
        <w:spacing w:line="240" w:lineRule="auto"/>
        <w:rPr>
          <w:sz w:val="24"/>
          <w:szCs w:val="24"/>
        </w:rPr>
      </w:pPr>
      <w:r w:rsidRPr="00FC1380">
        <w:rPr>
          <w:sz w:val="24"/>
          <w:szCs w:val="24"/>
        </w:rPr>
        <w:lastRenderedPageBreak/>
        <w:t>os danos que dela provierem para a Administração Pública</w:t>
      </w:r>
    </w:p>
    <w:p w14:paraId="235E3F87" w14:textId="77777777" w:rsidR="00F730F9" w:rsidRPr="00FC1380" w:rsidRDefault="00F730F9" w:rsidP="0099467B">
      <w:pPr>
        <w:pStyle w:val="Nivel3"/>
        <w:spacing w:line="240" w:lineRule="auto"/>
        <w:rPr>
          <w:sz w:val="24"/>
          <w:szCs w:val="24"/>
        </w:rPr>
      </w:pPr>
      <w:r w:rsidRPr="00FC1380">
        <w:rPr>
          <w:sz w:val="24"/>
          <w:szCs w:val="24"/>
        </w:rPr>
        <w:t>a implantação ou o aperfeiçoamento de programa de integridade, conforme normas e orientações dos órgãos de controle.</w:t>
      </w:r>
    </w:p>
    <w:p w14:paraId="71B7E752" w14:textId="77777777" w:rsidR="00F730F9" w:rsidRPr="00FC1380" w:rsidRDefault="00F730F9" w:rsidP="0099467B">
      <w:pPr>
        <w:pStyle w:val="Nivel2"/>
        <w:spacing w:line="240" w:lineRule="auto"/>
        <w:rPr>
          <w:sz w:val="24"/>
          <w:szCs w:val="24"/>
        </w:rPr>
      </w:pPr>
      <w:r w:rsidRPr="00FC1380">
        <w:rPr>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FC1380" w:rsidRDefault="00F730F9" w:rsidP="0099467B">
      <w:pPr>
        <w:pStyle w:val="Nivel2"/>
        <w:spacing w:line="240" w:lineRule="auto"/>
        <w:rPr>
          <w:sz w:val="24"/>
          <w:szCs w:val="24"/>
        </w:rPr>
      </w:pPr>
      <w:r w:rsidRPr="00FC1380">
        <w:rPr>
          <w:sz w:val="24"/>
          <w:szCs w:val="24"/>
        </w:rPr>
        <w:t>Na aplicação da sanção de multa será facultada a defesa do interessado no prazo de 15 (quinze) dias úteis, contado da data de sua intimação.</w:t>
      </w:r>
    </w:p>
    <w:p w14:paraId="1A1C9D8F" w14:textId="7BA1D65D" w:rsidR="00F730F9" w:rsidRPr="00FC1380" w:rsidRDefault="00F730F9" w:rsidP="0099467B">
      <w:pPr>
        <w:pStyle w:val="Nivel2"/>
        <w:spacing w:line="240" w:lineRule="auto"/>
        <w:rPr>
          <w:sz w:val="24"/>
          <w:szCs w:val="24"/>
        </w:rPr>
      </w:pPr>
      <w:r w:rsidRPr="00FC1380">
        <w:rPr>
          <w:sz w:val="24"/>
          <w:szCs w:val="24"/>
        </w:rPr>
        <w:t xml:space="preserve">A sanção de impedimento de licitar e contratar será aplicada ao responsável em decorrência das infrações administrativas relacionadas nos itens </w:t>
      </w:r>
      <w:r w:rsidRPr="00FC1380">
        <w:rPr>
          <w:sz w:val="24"/>
          <w:szCs w:val="24"/>
        </w:rPr>
        <w:fldChar w:fldCharType="begin"/>
      </w:r>
      <w:r w:rsidRPr="00FC1380">
        <w:rPr>
          <w:sz w:val="24"/>
          <w:szCs w:val="24"/>
        </w:rPr>
        <w:instrText xml:space="preserve"> REF _Ref114668085 \r \h  \* MERGEFORMAT </w:instrText>
      </w:r>
      <w:r w:rsidRPr="00FC1380">
        <w:rPr>
          <w:sz w:val="24"/>
          <w:szCs w:val="24"/>
        </w:rPr>
      </w:r>
      <w:r w:rsidRPr="00FC1380">
        <w:rPr>
          <w:sz w:val="24"/>
          <w:szCs w:val="24"/>
        </w:rPr>
        <w:fldChar w:fldCharType="separate"/>
      </w:r>
      <w:r w:rsidR="000E0430" w:rsidRPr="00FC1380">
        <w:rPr>
          <w:sz w:val="24"/>
          <w:szCs w:val="24"/>
        </w:rPr>
        <w:t>1.138.1</w:t>
      </w:r>
      <w:r w:rsidRPr="00FC1380">
        <w:rPr>
          <w:sz w:val="24"/>
          <w:szCs w:val="24"/>
        </w:rPr>
        <w:fldChar w:fldCharType="end"/>
      </w:r>
      <w:r w:rsidRPr="00FC1380">
        <w:rPr>
          <w:sz w:val="24"/>
          <w:szCs w:val="24"/>
        </w:rPr>
        <w:t xml:space="preserve">, </w:t>
      </w:r>
      <w:r w:rsidRPr="00FC1380">
        <w:rPr>
          <w:sz w:val="24"/>
          <w:szCs w:val="24"/>
        </w:rPr>
        <w:fldChar w:fldCharType="begin"/>
      </w:r>
      <w:r w:rsidRPr="00FC1380">
        <w:rPr>
          <w:sz w:val="24"/>
          <w:szCs w:val="24"/>
        </w:rPr>
        <w:instrText xml:space="preserve"> REF _Ref114668108 \r \h  \* MERGEFORMAT </w:instrText>
      </w:r>
      <w:r w:rsidRPr="00FC1380">
        <w:rPr>
          <w:sz w:val="24"/>
          <w:szCs w:val="24"/>
        </w:rPr>
      </w:r>
      <w:r w:rsidRPr="00FC1380">
        <w:rPr>
          <w:sz w:val="24"/>
          <w:szCs w:val="24"/>
        </w:rPr>
        <w:fldChar w:fldCharType="separate"/>
      </w:r>
      <w:r w:rsidR="000E0430" w:rsidRPr="00FC1380">
        <w:rPr>
          <w:sz w:val="24"/>
          <w:szCs w:val="24"/>
        </w:rPr>
        <w:t>1.138.2</w:t>
      </w:r>
      <w:r w:rsidRPr="00FC1380">
        <w:rPr>
          <w:sz w:val="24"/>
          <w:szCs w:val="24"/>
        </w:rPr>
        <w:fldChar w:fldCharType="end"/>
      </w:r>
      <w:r w:rsidRPr="00FC1380">
        <w:rPr>
          <w:sz w:val="24"/>
          <w:szCs w:val="24"/>
        </w:rPr>
        <w:t xml:space="preserve"> e </w:t>
      </w:r>
      <w:r w:rsidRPr="00FC1380">
        <w:rPr>
          <w:sz w:val="24"/>
          <w:szCs w:val="24"/>
        </w:rPr>
        <w:fldChar w:fldCharType="begin"/>
      </w:r>
      <w:r w:rsidRPr="00FC1380">
        <w:rPr>
          <w:sz w:val="24"/>
          <w:szCs w:val="24"/>
        </w:rPr>
        <w:instrText xml:space="preserve"> REF _Ref114668139 \r \h  \* MERGEFORMAT </w:instrText>
      </w:r>
      <w:r w:rsidRPr="00FC1380">
        <w:rPr>
          <w:sz w:val="24"/>
          <w:szCs w:val="24"/>
        </w:rPr>
      </w:r>
      <w:r w:rsidRPr="00FC1380">
        <w:rPr>
          <w:sz w:val="24"/>
          <w:szCs w:val="24"/>
        </w:rPr>
        <w:fldChar w:fldCharType="separate"/>
      </w:r>
      <w:r w:rsidR="000E0430" w:rsidRPr="00FC1380">
        <w:rPr>
          <w:sz w:val="24"/>
          <w:szCs w:val="24"/>
        </w:rPr>
        <w:t>1.138.3</w:t>
      </w:r>
      <w:r w:rsidRPr="00FC1380">
        <w:rPr>
          <w:sz w:val="24"/>
          <w:szCs w:val="24"/>
        </w:rPr>
        <w:fldChar w:fldCharType="end"/>
      </w:r>
      <w:r w:rsidRPr="00FC1380">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6D62D54D" w:rsidR="00F730F9" w:rsidRPr="00FC1380" w:rsidRDefault="00F730F9" w:rsidP="0099467B">
      <w:pPr>
        <w:pStyle w:val="Nivel2"/>
        <w:spacing w:line="240" w:lineRule="auto"/>
        <w:rPr>
          <w:sz w:val="24"/>
          <w:szCs w:val="24"/>
        </w:rPr>
      </w:pPr>
      <w:r w:rsidRPr="00FC1380">
        <w:rPr>
          <w:sz w:val="24"/>
          <w:szCs w:val="24"/>
        </w:rPr>
        <w:t xml:space="preserve">Poderá ser aplicada ao responsável a sanção de declaração de inidoneidade para licitar ou contratar, em decorrência da prática das infrações dispostas nos itens </w:t>
      </w:r>
      <w:r w:rsidRPr="00FC1380">
        <w:rPr>
          <w:sz w:val="24"/>
          <w:szCs w:val="24"/>
        </w:rPr>
        <w:fldChar w:fldCharType="begin"/>
      </w:r>
      <w:r w:rsidRPr="00FC1380">
        <w:rPr>
          <w:sz w:val="24"/>
          <w:szCs w:val="24"/>
        </w:rPr>
        <w:instrText xml:space="preserve"> REF _Ref114668249 \r \h  \* MERGEFORMAT </w:instrText>
      </w:r>
      <w:r w:rsidRPr="00FC1380">
        <w:rPr>
          <w:sz w:val="24"/>
          <w:szCs w:val="24"/>
        </w:rPr>
      </w:r>
      <w:r w:rsidRPr="00FC1380">
        <w:rPr>
          <w:sz w:val="24"/>
          <w:szCs w:val="24"/>
        </w:rPr>
        <w:fldChar w:fldCharType="separate"/>
      </w:r>
      <w:r w:rsidR="000E0430" w:rsidRPr="00FC1380">
        <w:rPr>
          <w:sz w:val="24"/>
          <w:szCs w:val="24"/>
        </w:rPr>
        <w:t>1.138.4</w:t>
      </w:r>
      <w:r w:rsidRPr="00FC1380">
        <w:rPr>
          <w:sz w:val="24"/>
          <w:szCs w:val="24"/>
        </w:rPr>
        <w:fldChar w:fldCharType="end"/>
      </w:r>
      <w:r w:rsidRPr="00FC1380">
        <w:rPr>
          <w:sz w:val="24"/>
          <w:szCs w:val="24"/>
        </w:rPr>
        <w:t xml:space="preserve">, </w:t>
      </w:r>
      <w:r w:rsidRPr="00FC1380">
        <w:rPr>
          <w:sz w:val="24"/>
          <w:szCs w:val="24"/>
        </w:rPr>
        <w:fldChar w:fldCharType="begin"/>
      </w:r>
      <w:r w:rsidRPr="00FC1380">
        <w:rPr>
          <w:sz w:val="24"/>
          <w:szCs w:val="24"/>
        </w:rPr>
        <w:instrText xml:space="preserve"> REF _Ref114668245 \r \h  \* MERGEFORMAT </w:instrText>
      </w:r>
      <w:r w:rsidRPr="00FC1380">
        <w:rPr>
          <w:sz w:val="24"/>
          <w:szCs w:val="24"/>
        </w:rPr>
      </w:r>
      <w:r w:rsidRPr="00FC1380">
        <w:rPr>
          <w:sz w:val="24"/>
          <w:szCs w:val="24"/>
        </w:rPr>
        <w:fldChar w:fldCharType="separate"/>
      </w:r>
      <w:r w:rsidR="000E0430" w:rsidRPr="00FC1380">
        <w:rPr>
          <w:sz w:val="24"/>
          <w:szCs w:val="24"/>
        </w:rPr>
        <w:t>1.138.5</w:t>
      </w:r>
      <w:r w:rsidRPr="00FC1380">
        <w:rPr>
          <w:sz w:val="24"/>
          <w:szCs w:val="24"/>
        </w:rPr>
        <w:fldChar w:fldCharType="end"/>
      </w:r>
      <w:r w:rsidRPr="00FC1380">
        <w:rPr>
          <w:sz w:val="24"/>
          <w:szCs w:val="24"/>
        </w:rPr>
        <w:t xml:space="preserve">, </w:t>
      </w:r>
      <w:r w:rsidRPr="00FC1380">
        <w:rPr>
          <w:sz w:val="24"/>
          <w:szCs w:val="24"/>
        </w:rPr>
        <w:fldChar w:fldCharType="begin"/>
      </w:r>
      <w:r w:rsidRPr="00FC1380">
        <w:rPr>
          <w:sz w:val="24"/>
          <w:szCs w:val="24"/>
        </w:rPr>
        <w:instrText xml:space="preserve"> REF _Ref114668247 \r \h  \* MERGEFORMAT </w:instrText>
      </w:r>
      <w:r w:rsidRPr="00FC1380">
        <w:rPr>
          <w:sz w:val="24"/>
          <w:szCs w:val="24"/>
        </w:rPr>
      </w:r>
      <w:r w:rsidRPr="00FC1380">
        <w:rPr>
          <w:sz w:val="24"/>
          <w:szCs w:val="24"/>
        </w:rPr>
        <w:fldChar w:fldCharType="separate"/>
      </w:r>
      <w:r w:rsidR="000E0430" w:rsidRPr="00FC1380">
        <w:rPr>
          <w:sz w:val="24"/>
          <w:szCs w:val="24"/>
        </w:rPr>
        <w:t>1.138.6</w:t>
      </w:r>
      <w:r w:rsidRPr="00FC1380">
        <w:rPr>
          <w:sz w:val="24"/>
          <w:szCs w:val="24"/>
        </w:rPr>
        <w:fldChar w:fldCharType="end"/>
      </w:r>
      <w:r w:rsidRPr="00FC1380">
        <w:rPr>
          <w:sz w:val="24"/>
          <w:szCs w:val="24"/>
        </w:rPr>
        <w:t xml:space="preserve">, </w:t>
      </w:r>
      <w:r w:rsidRPr="00FC1380">
        <w:rPr>
          <w:sz w:val="24"/>
          <w:szCs w:val="24"/>
        </w:rPr>
        <w:fldChar w:fldCharType="begin"/>
      </w:r>
      <w:r w:rsidRPr="00FC1380">
        <w:rPr>
          <w:sz w:val="24"/>
          <w:szCs w:val="24"/>
        </w:rPr>
        <w:instrText xml:space="preserve"> REF _Ref114668251 \r \h  \* MERGEFORMAT </w:instrText>
      </w:r>
      <w:r w:rsidRPr="00FC1380">
        <w:rPr>
          <w:sz w:val="24"/>
          <w:szCs w:val="24"/>
        </w:rPr>
      </w:r>
      <w:r w:rsidRPr="00FC1380">
        <w:rPr>
          <w:sz w:val="24"/>
          <w:szCs w:val="24"/>
        </w:rPr>
        <w:fldChar w:fldCharType="separate"/>
      </w:r>
      <w:r w:rsidR="000E0430" w:rsidRPr="00FC1380">
        <w:rPr>
          <w:sz w:val="24"/>
          <w:szCs w:val="24"/>
        </w:rPr>
        <w:t>1.138.7</w:t>
      </w:r>
      <w:r w:rsidRPr="00FC1380">
        <w:rPr>
          <w:sz w:val="24"/>
          <w:szCs w:val="24"/>
        </w:rPr>
        <w:fldChar w:fldCharType="end"/>
      </w:r>
      <w:r w:rsidRPr="00FC1380">
        <w:rPr>
          <w:sz w:val="24"/>
          <w:szCs w:val="24"/>
        </w:rPr>
        <w:t xml:space="preserve"> e </w:t>
      </w:r>
      <w:r w:rsidRPr="00FC1380">
        <w:rPr>
          <w:sz w:val="24"/>
          <w:szCs w:val="24"/>
        </w:rPr>
        <w:fldChar w:fldCharType="begin"/>
      </w:r>
      <w:r w:rsidRPr="00FC1380">
        <w:rPr>
          <w:sz w:val="24"/>
          <w:szCs w:val="24"/>
        </w:rPr>
        <w:instrText xml:space="preserve"> REF _Ref114668252 \r \h  \* MERGEFORMAT </w:instrText>
      </w:r>
      <w:r w:rsidRPr="00FC1380">
        <w:rPr>
          <w:sz w:val="24"/>
          <w:szCs w:val="24"/>
        </w:rPr>
      </w:r>
      <w:r w:rsidRPr="00FC1380">
        <w:rPr>
          <w:sz w:val="24"/>
          <w:szCs w:val="24"/>
        </w:rPr>
        <w:fldChar w:fldCharType="separate"/>
      </w:r>
      <w:r w:rsidR="000E0430" w:rsidRPr="00FC1380">
        <w:rPr>
          <w:sz w:val="24"/>
          <w:szCs w:val="24"/>
        </w:rPr>
        <w:t>1.138.8</w:t>
      </w:r>
      <w:r w:rsidRPr="00FC1380">
        <w:rPr>
          <w:sz w:val="24"/>
          <w:szCs w:val="24"/>
        </w:rPr>
        <w:fldChar w:fldCharType="end"/>
      </w:r>
      <w:r w:rsidRPr="00FC1380">
        <w:rPr>
          <w:sz w:val="24"/>
          <w:szCs w:val="24"/>
        </w:rPr>
        <w:t xml:space="preserve">, bem como pelas infrações administrativas previstas nos itens </w:t>
      </w:r>
      <w:r w:rsidRPr="00FC1380">
        <w:rPr>
          <w:sz w:val="24"/>
          <w:szCs w:val="24"/>
        </w:rPr>
        <w:fldChar w:fldCharType="begin"/>
      </w:r>
      <w:r w:rsidRPr="00FC1380">
        <w:rPr>
          <w:sz w:val="24"/>
          <w:szCs w:val="24"/>
        </w:rPr>
        <w:instrText xml:space="preserve"> REF _Ref114668085 \r \h  \* MERGEFORMAT </w:instrText>
      </w:r>
      <w:r w:rsidRPr="00FC1380">
        <w:rPr>
          <w:sz w:val="24"/>
          <w:szCs w:val="24"/>
        </w:rPr>
      </w:r>
      <w:r w:rsidRPr="00FC1380">
        <w:rPr>
          <w:sz w:val="24"/>
          <w:szCs w:val="24"/>
        </w:rPr>
        <w:fldChar w:fldCharType="separate"/>
      </w:r>
      <w:r w:rsidR="000E0430" w:rsidRPr="00FC1380">
        <w:rPr>
          <w:sz w:val="24"/>
          <w:szCs w:val="24"/>
        </w:rPr>
        <w:t>1.138.1</w:t>
      </w:r>
      <w:r w:rsidRPr="00FC1380">
        <w:rPr>
          <w:sz w:val="24"/>
          <w:szCs w:val="24"/>
        </w:rPr>
        <w:fldChar w:fldCharType="end"/>
      </w:r>
      <w:r w:rsidRPr="00FC1380">
        <w:rPr>
          <w:sz w:val="24"/>
          <w:szCs w:val="24"/>
        </w:rPr>
        <w:t xml:space="preserve">, </w:t>
      </w:r>
      <w:r w:rsidRPr="00FC1380">
        <w:rPr>
          <w:sz w:val="24"/>
          <w:szCs w:val="24"/>
        </w:rPr>
        <w:fldChar w:fldCharType="begin"/>
      </w:r>
      <w:r w:rsidRPr="00FC1380">
        <w:rPr>
          <w:sz w:val="24"/>
          <w:szCs w:val="24"/>
        </w:rPr>
        <w:instrText xml:space="preserve"> REF _Ref114668108 \r \h  \* MERGEFORMAT </w:instrText>
      </w:r>
      <w:r w:rsidRPr="00FC1380">
        <w:rPr>
          <w:sz w:val="24"/>
          <w:szCs w:val="24"/>
        </w:rPr>
      </w:r>
      <w:r w:rsidRPr="00FC1380">
        <w:rPr>
          <w:sz w:val="24"/>
          <w:szCs w:val="24"/>
        </w:rPr>
        <w:fldChar w:fldCharType="separate"/>
      </w:r>
      <w:r w:rsidR="000E0430" w:rsidRPr="00FC1380">
        <w:rPr>
          <w:sz w:val="24"/>
          <w:szCs w:val="24"/>
        </w:rPr>
        <w:t>1.138.2</w:t>
      </w:r>
      <w:r w:rsidRPr="00FC1380">
        <w:rPr>
          <w:sz w:val="24"/>
          <w:szCs w:val="24"/>
        </w:rPr>
        <w:fldChar w:fldCharType="end"/>
      </w:r>
      <w:r w:rsidRPr="00FC1380">
        <w:rPr>
          <w:sz w:val="24"/>
          <w:szCs w:val="24"/>
        </w:rPr>
        <w:t xml:space="preserve"> e </w:t>
      </w:r>
      <w:r w:rsidRPr="00FC1380">
        <w:rPr>
          <w:sz w:val="24"/>
          <w:szCs w:val="24"/>
        </w:rPr>
        <w:fldChar w:fldCharType="begin"/>
      </w:r>
      <w:r w:rsidRPr="00FC1380">
        <w:rPr>
          <w:sz w:val="24"/>
          <w:szCs w:val="24"/>
        </w:rPr>
        <w:instrText xml:space="preserve"> REF _Ref114668139 \r \h  \* MERGEFORMAT </w:instrText>
      </w:r>
      <w:r w:rsidRPr="00FC1380">
        <w:rPr>
          <w:sz w:val="24"/>
          <w:szCs w:val="24"/>
        </w:rPr>
      </w:r>
      <w:r w:rsidRPr="00FC1380">
        <w:rPr>
          <w:sz w:val="24"/>
          <w:szCs w:val="24"/>
        </w:rPr>
        <w:fldChar w:fldCharType="separate"/>
      </w:r>
      <w:r w:rsidR="000E0430" w:rsidRPr="00FC1380">
        <w:rPr>
          <w:sz w:val="24"/>
          <w:szCs w:val="24"/>
        </w:rPr>
        <w:t>1.138.3</w:t>
      </w:r>
      <w:r w:rsidRPr="00FC1380">
        <w:rPr>
          <w:sz w:val="24"/>
          <w:szCs w:val="24"/>
        </w:rPr>
        <w:fldChar w:fldCharType="end"/>
      </w:r>
      <w:r w:rsidRPr="00FC1380">
        <w:rPr>
          <w:sz w:val="24"/>
          <w:szCs w:val="24"/>
        </w:rPr>
        <w:t xml:space="preserve"> que justifiquem a imposição de penalidade mais grave que a sanção de impedimento de licitar e contratar, cuja duração observará o prazo previsto no </w:t>
      </w:r>
      <w:hyperlink r:id="rId38" w:anchor="art156§5" w:history="1">
        <w:r w:rsidRPr="00FC1380">
          <w:rPr>
            <w:rStyle w:val="Hyperlink"/>
            <w:sz w:val="24"/>
            <w:szCs w:val="24"/>
          </w:rPr>
          <w:t>art. 156, §5º, da Lei n.º 14.133/2021</w:t>
        </w:r>
      </w:hyperlink>
      <w:r w:rsidRPr="00FC1380">
        <w:rPr>
          <w:sz w:val="24"/>
          <w:szCs w:val="24"/>
        </w:rPr>
        <w:t>.</w:t>
      </w:r>
    </w:p>
    <w:p w14:paraId="4EEE198C" w14:textId="5A9C22F4" w:rsidR="00F730F9" w:rsidRPr="00FC1380" w:rsidRDefault="00F730F9" w:rsidP="0099467B">
      <w:pPr>
        <w:pStyle w:val="Nivel2"/>
        <w:spacing w:line="240" w:lineRule="auto"/>
        <w:rPr>
          <w:sz w:val="24"/>
          <w:szCs w:val="24"/>
        </w:rPr>
      </w:pPr>
      <w:r w:rsidRPr="00FC1380">
        <w:rPr>
          <w:sz w:val="24"/>
          <w:szCs w:val="24"/>
        </w:rPr>
        <w:t xml:space="preserve">A recusa injustificada do adjudicatário em assinar o contrato ou a ata de registro de preço, ou em aceitar ou retirar o instrumento equivalente no prazo estabelecido pela Administração, descrita no item </w:t>
      </w:r>
      <w:r w:rsidRPr="00FC1380">
        <w:rPr>
          <w:sz w:val="24"/>
          <w:szCs w:val="24"/>
        </w:rPr>
        <w:fldChar w:fldCharType="begin"/>
      </w:r>
      <w:r w:rsidRPr="00FC1380">
        <w:rPr>
          <w:sz w:val="24"/>
          <w:szCs w:val="24"/>
        </w:rPr>
        <w:instrText xml:space="preserve"> REF _Ref114668139 \r \h  \* MERGEFORMAT </w:instrText>
      </w:r>
      <w:r w:rsidRPr="00FC1380">
        <w:rPr>
          <w:sz w:val="24"/>
          <w:szCs w:val="24"/>
        </w:rPr>
      </w:r>
      <w:r w:rsidRPr="00FC1380">
        <w:rPr>
          <w:sz w:val="24"/>
          <w:szCs w:val="24"/>
        </w:rPr>
        <w:fldChar w:fldCharType="separate"/>
      </w:r>
      <w:r w:rsidR="000E0430" w:rsidRPr="00FC1380">
        <w:rPr>
          <w:sz w:val="24"/>
          <w:szCs w:val="24"/>
        </w:rPr>
        <w:t>1.138.3</w:t>
      </w:r>
      <w:r w:rsidRPr="00FC1380">
        <w:rPr>
          <w:sz w:val="24"/>
          <w:szCs w:val="24"/>
        </w:rPr>
        <w:fldChar w:fldCharType="end"/>
      </w:r>
      <w:r w:rsidRPr="00FC1380">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FC1380">
          <w:rPr>
            <w:rStyle w:val="Hyperlink"/>
            <w:sz w:val="24"/>
            <w:szCs w:val="24"/>
          </w:rPr>
          <w:t>art. 45, §4º da IN SEGES/ME n.º 73, de 2022</w:t>
        </w:r>
      </w:hyperlink>
      <w:r w:rsidRPr="00FC1380">
        <w:rPr>
          <w:sz w:val="24"/>
          <w:szCs w:val="24"/>
        </w:rPr>
        <w:t xml:space="preserve">. </w:t>
      </w:r>
    </w:p>
    <w:p w14:paraId="1F56F71D" w14:textId="77777777" w:rsidR="00F730F9" w:rsidRPr="00FC1380" w:rsidRDefault="00F730F9" w:rsidP="0099467B">
      <w:pPr>
        <w:pStyle w:val="Nivel2"/>
        <w:spacing w:line="240" w:lineRule="auto"/>
        <w:rPr>
          <w:sz w:val="24"/>
          <w:szCs w:val="24"/>
        </w:rPr>
      </w:pPr>
      <w:r w:rsidRPr="00FC1380">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FC1380" w:rsidRDefault="00F730F9" w:rsidP="0099467B">
      <w:pPr>
        <w:pStyle w:val="Nivel2"/>
        <w:spacing w:line="240" w:lineRule="auto"/>
        <w:rPr>
          <w:sz w:val="24"/>
          <w:szCs w:val="24"/>
        </w:rPr>
      </w:pPr>
      <w:r w:rsidRPr="00FC1380">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FC1380">
        <w:rPr>
          <w:sz w:val="24"/>
          <w:szCs w:val="24"/>
        </w:rPr>
        <w:lastRenderedPageBreak/>
        <w:t>com sua motivação à autoridade superior, que deverá proferir sua decisão no prazo máximo de 20 (vinte) dias úteis, contado do recebimento dos autos.</w:t>
      </w:r>
    </w:p>
    <w:p w14:paraId="12643BD9" w14:textId="77777777" w:rsidR="00F730F9" w:rsidRPr="00FC1380" w:rsidRDefault="00F730F9" w:rsidP="0099467B">
      <w:pPr>
        <w:pStyle w:val="Nivel2"/>
        <w:spacing w:line="240" w:lineRule="auto"/>
        <w:rPr>
          <w:sz w:val="24"/>
          <w:szCs w:val="24"/>
        </w:rPr>
      </w:pPr>
      <w:r w:rsidRPr="00FC1380">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58B865" w14:textId="77777777" w:rsidR="00F730F9" w:rsidRPr="00FC1380" w:rsidRDefault="00F730F9" w:rsidP="0099467B">
      <w:pPr>
        <w:pStyle w:val="Nivel2"/>
        <w:spacing w:line="240" w:lineRule="auto"/>
        <w:rPr>
          <w:sz w:val="24"/>
          <w:szCs w:val="24"/>
        </w:rPr>
      </w:pPr>
      <w:r w:rsidRPr="00FC1380">
        <w:rPr>
          <w:sz w:val="24"/>
          <w:szCs w:val="24"/>
        </w:rPr>
        <w:t>O recurso e o pedido de reconsideração terão efeito suspensivo do ato ou da decisão recorrida até que sobrevenha decisão final da autoridade competente.</w:t>
      </w:r>
    </w:p>
    <w:p w14:paraId="28A6B5E3" w14:textId="77777777" w:rsidR="00F730F9" w:rsidRPr="00FC1380" w:rsidRDefault="00F730F9" w:rsidP="0099467B">
      <w:pPr>
        <w:pStyle w:val="Nivel2"/>
        <w:spacing w:line="240" w:lineRule="auto"/>
        <w:rPr>
          <w:sz w:val="24"/>
          <w:szCs w:val="24"/>
        </w:rPr>
      </w:pPr>
      <w:r w:rsidRPr="00FC1380">
        <w:rPr>
          <w:sz w:val="24"/>
          <w:szCs w:val="24"/>
        </w:rPr>
        <w:t>A aplicação das sanções previstas neste edital não exclui, em hipótese alguma, a obrigação de reparação integral dos danos causados.</w:t>
      </w:r>
    </w:p>
    <w:p w14:paraId="1E9C8BFA" w14:textId="77777777" w:rsidR="00F730F9" w:rsidRPr="00FC1380" w:rsidRDefault="00F730F9" w:rsidP="00B60D6E">
      <w:pPr>
        <w:pStyle w:val="Nivel010"/>
      </w:pPr>
      <w:r w:rsidRPr="00FC1380">
        <w:t>DA IMPUGNAÇÃO AO EDITAL E DO PEDIDO DE ESCLARECIMENTO</w:t>
      </w:r>
    </w:p>
    <w:p w14:paraId="76B2A65F" w14:textId="77777777" w:rsidR="00F730F9" w:rsidRPr="00FC1380" w:rsidRDefault="00F730F9" w:rsidP="0099467B">
      <w:pPr>
        <w:pStyle w:val="Nivel2"/>
        <w:spacing w:line="240" w:lineRule="auto"/>
        <w:rPr>
          <w:sz w:val="24"/>
          <w:szCs w:val="24"/>
        </w:rPr>
      </w:pPr>
      <w:r w:rsidRPr="00FC1380">
        <w:rPr>
          <w:sz w:val="24"/>
          <w:szCs w:val="24"/>
        </w:rPr>
        <w:t xml:space="preserve">Qualquer pessoa é parte legítima para impugnar este Edital por irregularidade na aplicação da </w:t>
      </w:r>
      <w:hyperlink r:id="rId40" w:history="1">
        <w:r w:rsidRPr="00FC1380">
          <w:rPr>
            <w:rStyle w:val="Hyperlink"/>
            <w:sz w:val="24"/>
            <w:szCs w:val="24"/>
          </w:rPr>
          <w:t>Lei nº 14.133, de 2021</w:t>
        </w:r>
      </w:hyperlink>
      <w:r w:rsidRPr="00FC1380">
        <w:rPr>
          <w:sz w:val="24"/>
          <w:szCs w:val="24"/>
        </w:rPr>
        <w:t>, devendo protocolar o pedido até 3 (três) dias úteis antes da data da abertura do certame.</w:t>
      </w:r>
    </w:p>
    <w:p w14:paraId="3EA57F53" w14:textId="77777777" w:rsidR="00F730F9" w:rsidRPr="00FC1380" w:rsidRDefault="00F730F9" w:rsidP="0099467B">
      <w:pPr>
        <w:pStyle w:val="Nivel2"/>
        <w:spacing w:line="240" w:lineRule="auto"/>
        <w:rPr>
          <w:sz w:val="24"/>
          <w:szCs w:val="24"/>
        </w:rPr>
      </w:pPr>
      <w:r w:rsidRPr="00FC1380">
        <w:rPr>
          <w:sz w:val="24"/>
          <w:szCs w:val="24"/>
        </w:rPr>
        <w:t>A resposta à impugnação ou ao pedido de esclarecimento será divulgado no Portal de Compras Públicas no prazo de até 3 (três) dias úteis, limitado ao último dia útil anterior à data da abertura do certame.</w:t>
      </w:r>
    </w:p>
    <w:p w14:paraId="6E1273E2" w14:textId="77777777" w:rsidR="00F730F9" w:rsidRPr="00FC1380" w:rsidRDefault="00F730F9" w:rsidP="0099467B">
      <w:pPr>
        <w:pStyle w:val="Nivel2"/>
        <w:spacing w:line="240" w:lineRule="auto"/>
        <w:rPr>
          <w:sz w:val="24"/>
          <w:szCs w:val="24"/>
        </w:rPr>
      </w:pPr>
      <w:r w:rsidRPr="00FC1380">
        <w:rPr>
          <w:sz w:val="24"/>
          <w:szCs w:val="24"/>
        </w:rPr>
        <w:t xml:space="preserve">A IMPUGNAÇÃO e/ou PEDIDO DE ESCLARECIMENTO DEVERÃO ser feitos EXCLUSIVAMENTE por FORMA ELETRÔNICA no sistema </w:t>
      </w:r>
      <w:hyperlink r:id="rId41" w:history="1">
        <w:r w:rsidRPr="00FC1380">
          <w:rPr>
            <w:rStyle w:val="Hyperlink"/>
            <w:sz w:val="24"/>
            <w:szCs w:val="24"/>
          </w:rPr>
          <w:t>www.portaldecompraspublicas.com.br</w:t>
        </w:r>
      </w:hyperlink>
    </w:p>
    <w:p w14:paraId="54F4920C" w14:textId="77777777" w:rsidR="00F730F9" w:rsidRPr="00FC1380" w:rsidRDefault="00F730F9" w:rsidP="0099467B">
      <w:pPr>
        <w:pStyle w:val="Nivel2"/>
        <w:spacing w:line="240" w:lineRule="auto"/>
        <w:rPr>
          <w:sz w:val="24"/>
          <w:szCs w:val="24"/>
        </w:rPr>
      </w:pPr>
      <w:r w:rsidRPr="00FC1380">
        <w:rPr>
          <w:sz w:val="24"/>
          <w:szCs w:val="24"/>
        </w:rPr>
        <w:t>As impugnações e pedidos de esclarecimentos não suspendem os prazos previstos no certame.</w:t>
      </w:r>
    </w:p>
    <w:p w14:paraId="4593B465" w14:textId="77777777" w:rsidR="00F730F9" w:rsidRPr="00FC1380" w:rsidRDefault="00F730F9" w:rsidP="0099467B">
      <w:pPr>
        <w:pStyle w:val="Nivel3"/>
        <w:spacing w:line="240" w:lineRule="auto"/>
        <w:rPr>
          <w:sz w:val="24"/>
          <w:szCs w:val="24"/>
        </w:rPr>
      </w:pPr>
      <w:r w:rsidRPr="00FC1380">
        <w:rPr>
          <w:sz w:val="24"/>
          <w:szCs w:val="24"/>
        </w:rPr>
        <w:t>A concessão de efeito suspensivo à impugnação é medida excepcional e deverá ser motivada pelo agente de contratação, nos autos do processo de licitação.</w:t>
      </w:r>
    </w:p>
    <w:p w14:paraId="4E7C5EF5" w14:textId="77777777" w:rsidR="00F730F9" w:rsidRPr="00FC1380" w:rsidRDefault="00F730F9" w:rsidP="0099467B">
      <w:pPr>
        <w:pStyle w:val="Nivel2"/>
        <w:spacing w:line="240" w:lineRule="auto"/>
        <w:rPr>
          <w:sz w:val="24"/>
          <w:szCs w:val="24"/>
        </w:rPr>
      </w:pPr>
      <w:r w:rsidRPr="00FC1380">
        <w:rPr>
          <w:sz w:val="24"/>
          <w:szCs w:val="24"/>
        </w:rPr>
        <w:t>Acolhida a impugnação, será definida e publicada nova data para a realização do certame.</w:t>
      </w:r>
    </w:p>
    <w:p w14:paraId="1453B5CC" w14:textId="77777777" w:rsidR="00F730F9" w:rsidRPr="00FC1380" w:rsidRDefault="00F730F9" w:rsidP="00B60D6E">
      <w:pPr>
        <w:pStyle w:val="Nivel010"/>
      </w:pPr>
      <w:r w:rsidRPr="00FC1380">
        <w:t>DAS DISPOSIÇÕES GERAIS</w:t>
      </w:r>
    </w:p>
    <w:p w14:paraId="6A720FF3" w14:textId="77777777" w:rsidR="00F730F9" w:rsidRPr="00FC1380" w:rsidRDefault="00F730F9" w:rsidP="0099467B">
      <w:pPr>
        <w:pStyle w:val="Nivel2"/>
        <w:spacing w:line="240" w:lineRule="auto"/>
        <w:rPr>
          <w:sz w:val="24"/>
          <w:szCs w:val="24"/>
        </w:rPr>
      </w:pPr>
      <w:bookmarkStart w:id="40" w:name="_Hlk82473550"/>
      <w:r w:rsidRPr="00FC1380">
        <w:rPr>
          <w:sz w:val="24"/>
          <w:szCs w:val="24"/>
        </w:rPr>
        <w:t>Será divulgada ata da sessão pública no sistema eletrônico.</w:t>
      </w:r>
    </w:p>
    <w:p w14:paraId="34DACA00" w14:textId="0E67A625" w:rsidR="00F730F9" w:rsidRPr="00FC1380" w:rsidRDefault="00F730F9" w:rsidP="0099467B">
      <w:pPr>
        <w:pStyle w:val="Nivel2"/>
        <w:spacing w:line="240" w:lineRule="auto"/>
        <w:rPr>
          <w:sz w:val="24"/>
          <w:szCs w:val="24"/>
        </w:rPr>
      </w:pPr>
      <w:r w:rsidRPr="00FC1380">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FC1380" w:rsidRDefault="00F730F9" w:rsidP="0099467B">
      <w:pPr>
        <w:pStyle w:val="Nivel2"/>
        <w:spacing w:line="240" w:lineRule="auto"/>
        <w:rPr>
          <w:sz w:val="24"/>
          <w:szCs w:val="24"/>
        </w:rPr>
      </w:pPr>
      <w:r w:rsidRPr="00FC1380">
        <w:rPr>
          <w:sz w:val="24"/>
          <w:szCs w:val="24"/>
        </w:rPr>
        <w:lastRenderedPageBreak/>
        <w:t>Todas as referências de tempo no Edital, no aviso e durante a sessão pública observarão o horário de Brasília - DF.</w:t>
      </w:r>
    </w:p>
    <w:p w14:paraId="1171B5E1" w14:textId="77777777" w:rsidR="00F730F9" w:rsidRPr="00FC1380" w:rsidRDefault="00F730F9" w:rsidP="0099467B">
      <w:pPr>
        <w:pStyle w:val="Nivel2"/>
        <w:spacing w:line="240" w:lineRule="auto"/>
        <w:rPr>
          <w:sz w:val="24"/>
          <w:szCs w:val="24"/>
        </w:rPr>
      </w:pPr>
      <w:r w:rsidRPr="00FC1380">
        <w:rPr>
          <w:sz w:val="24"/>
          <w:szCs w:val="24"/>
        </w:rPr>
        <w:t>A homologação do resultado desta licitação não implicará direito à contratação.</w:t>
      </w:r>
    </w:p>
    <w:p w14:paraId="525B3248" w14:textId="77777777" w:rsidR="00F730F9" w:rsidRPr="00FC1380" w:rsidRDefault="00F730F9" w:rsidP="0099467B">
      <w:pPr>
        <w:pStyle w:val="Nivel2"/>
        <w:spacing w:line="240" w:lineRule="auto"/>
        <w:rPr>
          <w:sz w:val="24"/>
          <w:szCs w:val="24"/>
        </w:rPr>
      </w:pPr>
      <w:r w:rsidRPr="00FC1380">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FC1380" w:rsidRDefault="00F730F9" w:rsidP="0099467B">
      <w:pPr>
        <w:pStyle w:val="Nivel2"/>
        <w:spacing w:line="240" w:lineRule="auto"/>
        <w:rPr>
          <w:sz w:val="24"/>
          <w:szCs w:val="24"/>
        </w:rPr>
      </w:pPr>
      <w:r w:rsidRPr="00FC1380">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FC1380" w:rsidRDefault="00F730F9" w:rsidP="0099467B">
      <w:pPr>
        <w:pStyle w:val="Nivel2"/>
        <w:spacing w:line="240" w:lineRule="auto"/>
        <w:rPr>
          <w:sz w:val="24"/>
          <w:szCs w:val="24"/>
        </w:rPr>
      </w:pPr>
      <w:r w:rsidRPr="00FC1380">
        <w:rPr>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FC1380" w:rsidRDefault="00F730F9" w:rsidP="0099467B">
      <w:pPr>
        <w:pStyle w:val="Nivel2"/>
        <w:spacing w:line="240" w:lineRule="auto"/>
        <w:rPr>
          <w:sz w:val="24"/>
          <w:szCs w:val="24"/>
        </w:rPr>
      </w:pPr>
      <w:r w:rsidRPr="00FC1380">
        <w:rPr>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FC1380" w:rsidRDefault="00F730F9" w:rsidP="0099467B">
      <w:pPr>
        <w:pStyle w:val="Nivel2"/>
        <w:spacing w:line="240" w:lineRule="auto"/>
        <w:rPr>
          <w:rFonts w:eastAsia="Times New Roman"/>
          <w:sz w:val="24"/>
          <w:szCs w:val="24"/>
        </w:rPr>
      </w:pPr>
      <w:r w:rsidRPr="00FC1380">
        <w:rPr>
          <w:sz w:val="24"/>
          <w:szCs w:val="24"/>
        </w:rPr>
        <w:t>Em caso de divergência entre disposições deste Edital e de seus anexos ou demais peças que compõem o processo, prevalecerá as deste Edital.</w:t>
      </w:r>
    </w:p>
    <w:p w14:paraId="7CF97357" w14:textId="60BEBB2F" w:rsidR="00F730F9" w:rsidRPr="00FC1380" w:rsidRDefault="00F730F9" w:rsidP="0099467B">
      <w:pPr>
        <w:pStyle w:val="Nivel2"/>
        <w:spacing w:line="240" w:lineRule="auto"/>
        <w:rPr>
          <w:rFonts w:eastAsia="Times New Roman"/>
          <w:sz w:val="24"/>
          <w:szCs w:val="24"/>
        </w:rPr>
      </w:pPr>
      <w:r w:rsidRPr="00FC1380">
        <w:rPr>
          <w:sz w:val="24"/>
          <w:szCs w:val="24"/>
        </w:rPr>
        <w:t xml:space="preserve">O </w:t>
      </w:r>
      <w:r w:rsidR="00FC1380" w:rsidRPr="00A27852">
        <w:rPr>
          <w:sz w:val="24"/>
          <w:szCs w:val="24"/>
        </w:rPr>
        <w:t xml:space="preserve">Edital está disponibilizado, na íntegra, nos endereços eletrônicos: </w:t>
      </w:r>
      <w:hyperlink r:id="rId42" w:history="1">
        <w:r w:rsidR="00FC1380" w:rsidRPr="00A27852">
          <w:rPr>
            <w:rStyle w:val="Hyperlink"/>
            <w:sz w:val="24"/>
            <w:szCs w:val="24"/>
          </w:rPr>
          <w:t>www.portaldecompraspublicas.com.br</w:t>
        </w:r>
      </w:hyperlink>
      <w:r w:rsidR="00FC1380" w:rsidRPr="00A27852">
        <w:rPr>
          <w:sz w:val="24"/>
          <w:szCs w:val="24"/>
        </w:rPr>
        <w:t xml:space="preserve">, </w:t>
      </w:r>
      <w:r w:rsidR="00FC1380" w:rsidRPr="00A27852">
        <w:rPr>
          <w:rStyle w:val="Hyperlink"/>
          <w:sz w:val="24"/>
          <w:szCs w:val="24"/>
        </w:rPr>
        <w:t>https://presidentejuscelino.ma.gov.br/transparencia/licitacoes/</w:t>
      </w:r>
      <w:r w:rsidR="00FC1380" w:rsidRPr="00A27852">
        <w:rPr>
          <w:sz w:val="24"/>
          <w:szCs w:val="24"/>
        </w:rPr>
        <w:t xml:space="preserve">, maiores informações poderão ser obtidas pelo e-mail: </w:t>
      </w:r>
      <w:r w:rsidR="00FC1380" w:rsidRPr="00A27852">
        <w:rPr>
          <w:rStyle w:val="Hyperlink"/>
          <w:sz w:val="24"/>
          <w:szCs w:val="24"/>
        </w:rPr>
        <w:t xml:space="preserve">cplpj@hotmail.com </w:t>
      </w:r>
      <w:r w:rsidR="00FC1380" w:rsidRPr="00A27852">
        <w:rPr>
          <w:sz w:val="24"/>
          <w:szCs w:val="24"/>
        </w:rPr>
        <w:t xml:space="preserve"> e também poderão ser lidos e/ou obtidos na sede da Prefeitura Municipal de Presidente Juscelino/MA, localizada na AV. CONSTANTINO GEORGIANO RABELO, SN, CENTRO, PRESIDENTE JUSCELINO/MA, nos dias úteis, no horário das 08 horas às 12 horas, no mesmo endereço e período em que os autos do processo administrativo permanecerão com acesso e vista franqueada aos interessados</w:t>
      </w:r>
      <w:r w:rsidRPr="00FC1380">
        <w:rPr>
          <w:sz w:val="24"/>
          <w:szCs w:val="24"/>
        </w:rPr>
        <w:t>.</w:t>
      </w:r>
    </w:p>
    <w:p w14:paraId="08CAD635" w14:textId="77777777" w:rsidR="00F730F9" w:rsidRPr="00FC1380" w:rsidRDefault="00F730F9" w:rsidP="00FB7D71">
      <w:pPr>
        <w:pStyle w:val="Nivel2"/>
        <w:spacing w:line="360" w:lineRule="auto"/>
        <w:rPr>
          <w:rFonts w:eastAsia="Times New Roman"/>
          <w:sz w:val="24"/>
          <w:szCs w:val="24"/>
        </w:rPr>
      </w:pPr>
      <w:r w:rsidRPr="00FC1380">
        <w:rPr>
          <w:sz w:val="24"/>
          <w:szCs w:val="24"/>
        </w:rPr>
        <w:t>Integram este Edital, para todos os fins e efeitos, os seguintes anexos:</w:t>
      </w:r>
    </w:p>
    <w:p w14:paraId="68885DA2" w14:textId="4D3AFE34" w:rsidR="00F730F9" w:rsidRPr="00FC1380" w:rsidRDefault="00F730F9" w:rsidP="00F35A19">
      <w:pPr>
        <w:spacing w:line="276" w:lineRule="auto"/>
        <w:rPr>
          <w:rFonts w:ascii="Arial" w:hAnsi="Arial" w:cs="Arial"/>
          <w:color w:val="000000"/>
        </w:rPr>
      </w:pPr>
      <w:r w:rsidRPr="00FC1380">
        <w:rPr>
          <w:rFonts w:ascii="Arial" w:hAnsi="Arial" w:cs="Arial"/>
          <w:color w:val="000000"/>
        </w:rPr>
        <w:t>ANEXO I – TERMO DE REFERÊNCIA</w:t>
      </w:r>
    </w:p>
    <w:p w14:paraId="527CFA66" w14:textId="363C4992"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t>ANEXO II - MODELO DE PROPOSTA DE PREÇOS;</w:t>
      </w:r>
    </w:p>
    <w:p w14:paraId="1F9F0023" w14:textId="2ABF8223"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t>ANEXO III – MODELO DE DECLARAÇÃO DE SUJEIÇÃO ÀS CONDIÇÕES ESTABELECIDAS NO EDITAL E DE INEXISTÊNCIA DE FATOS SUPERVENIENTES IMPEDITIVOS DA HABILITAÇÃO;</w:t>
      </w:r>
    </w:p>
    <w:p w14:paraId="31D4F377" w14:textId="11CFA0EF"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t>ANEXO IV – MODELO DE DECLARAÇÃO NOS TERMOS DO INCISO XXXIII, ART. 7º DA CONSTITUIÇÃO FEDERAL;</w:t>
      </w:r>
    </w:p>
    <w:p w14:paraId="518CF146" w14:textId="54C56C06"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lastRenderedPageBreak/>
        <w:t>ANEXO V – MODELO DE DECLARAÇÃO DE ELABORAÇÃO INDEPENDENTE DE PROPOSTA;</w:t>
      </w:r>
    </w:p>
    <w:p w14:paraId="2710EA7D" w14:textId="5D2D5EC8"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t>ANEXO VI – MODELO DE DECLARAÇÃO DO PORTE DA EMPRESA;</w:t>
      </w:r>
    </w:p>
    <w:p w14:paraId="4F009201" w14:textId="1E3AEDAC"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t>ANEXO VII – MODELO DE DECLARAÇÃO DE IDONEIDADE;</w:t>
      </w:r>
    </w:p>
    <w:p w14:paraId="63EE0CF9" w14:textId="41895492" w:rsidR="00F730F9" w:rsidRPr="00FC1380" w:rsidRDefault="00F730F9" w:rsidP="00F35A19">
      <w:pPr>
        <w:spacing w:line="276" w:lineRule="auto"/>
        <w:jc w:val="both"/>
        <w:rPr>
          <w:rFonts w:ascii="Arial" w:hAnsi="Arial" w:cs="Arial"/>
          <w:color w:val="000000"/>
        </w:rPr>
      </w:pPr>
      <w:r w:rsidRPr="00FC1380">
        <w:rPr>
          <w:rFonts w:ascii="Arial" w:hAnsi="Arial" w:cs="Arial"/>
          <w:color w:val="000000"/>
        </w:rPr>
        <w:t>ANEXO VIII – DECLARAÇÃO DE CUMPRIMENTO DOS REQUISITOS DE HABILITAÇÃO;</w:t>
      </w:r>
    </w:p>
    <w:p w14:paraId="332A0D48" w14:textId="77777777" w:rsidR="00F35A19" w:rsidRPr="00FC1380" w:rsidRDefault="00F730F9" w:rsidP="00F35A19">
      <w:pPr>
        <w:spacing w:line="276" w:lineRule="auto"/>
        <w:jc w:val="both"/>
        <w:rPr>
          <w:rFonts w:ascii="Arial" w:hAnsi="Arial" w:cs="Arial"/>
          <w:color w:val="000000"/>
        </w:rPr>
      </w:pPr>
      <w:r w:rsidRPr="00FC1380">
        <w:rPr>
          <w:rFonts w:ascii="Arial" w:hAnsi="Arial" w:cs="Arial"/>
          <w:color w:val="000000"/>
        </w:rPr>
        <w:t>ANEXO IX – MINUTA DO CONTRATO;</w:t>
      </w:r>
    </w:p>
    <w:p w14:paraId="63FC8031" w14:textId="2473AD9F" w:rsidR="00AE081C" w:rsidRPr="00FC1380" w:rsidRDefault="00AE081C" w:rsidP="00F35A19">
      <w:pPr>
        <w:spacing w:line="276" w:lineRule="auto"/>
        <w:jc w:val="both"/>
        <w:rPr>
          <w:rFonts w:ascii="Arial" w:hAnsi="Arial" w:cs="Arial"/>
          <w:color w:val="000000"/>
        </w:rPr>
      </w:pPr>
      <w:r w:rsidRPr="00FC1380">
        <w:rPr>
          <w:rFonts w:ascii="Arial" w:hAnsi="Arial" w:cs="Arial"/>
          <w:color w:val="000000"/>
        </w:rPr>
        <w:t>ANEXO X- MINUTA DA ATA DE REGISTRO DE PREÇOS;</w:t>
      </w:r>
    </w:p>
    <w:p w14:paraId="7FED47EB" w14:textId="77777777" w:rsidR="00AE081C" w:rsidRPr="00FC1380" w:rsidRDefault="00AE081C" w:rsidP="00F35A19">
      <w:pPr>
        <w:spacing w:line="276" w:lineRule="auto"/>
        <w:jc w:val="both"/>
        <w:rPr>
          <w:rFonts w:ascii="Arial" w:hAnsi="Arial" w:cs="Arial"/>
          <w:color w:val="000000"/>
        </w:rPr>
      </w:pPr>
    </w:p>
    <w:p w14:paraId="1A3C41A9" w14:textId="51A658DC" w:rsidR="00F730F9" w:rsidRPr="00FC1380" w:rsidRDefault="00FC1380" w:rsidP="00F35A19">
      <w:pPr>
        <w:spacing w:line="276" w:lineRule="auto"/>
        <w:jc w:val="right"/>
        <w:rPr>
          <w:rFonts w:ascii="Arial" w:eastAsia="MS Mincho" w:hAnsi="Arial" w:cs="Arial"/>
          <w:color w:val="000000"/>
        </w:rPr>
      </w:pPr>
      <w:r>
        <w:rPr>
          <w:rFonts w:ascii="Arial" w:eastAsia="MS Mincho" w:hAnsi="Arial" w:cs="Arial"/>
          <w:color w:val="000000"/>
        </w:rPr>
        <w:t>Presidente Juscelino</w:t>
      </w:r>
      <w:r w:rsidR="00F730F9" w:rsidRPr="00FC1380">
        <w:rPr>
          <w:rFonts w:ascii="Arial" w:eastAsia="MS Mincho" w:hAnsi="Arial" w:cs="Arial"/>
          <w:color w:val="000000"/>
        </w:rPr>
        <w:t xml:space="preserve">, </w:t>
      </w:r>
      <w:r>
        <w:rPr>
          <w:rFonts w:ascii="Arial" w:eastAsia="MS Mincho" w:hAnsi="Arial" w:cs="Arial"/>
          <w:color w:val="000000"/>
        </w:rPr>
        <w:t xml:space="preserve">18 de </w:t>
      </w:r>
      <w:proofErr w:type="gramStart"/>
      <w:r>
        <w:rPr>
          <w:rFonts w:ascii="Arial" w:eastAsia="MS Mincho" w:hAnsi="Arial" w:cs="Arial"/>
          <w:color w:val="000000"/>
        </w:rPr>
        <w:t>Julho</w:t>
      </w:r>
      <w:proofErr w:type="gramEnd"/>
      <w:r w:rsidR="00F730F9" w:rsidRPr="00FC1380">
        <w:rPr>
          <w:rFonts w:ascii="Arial" w:eastAsia="MS Mincho" w:hAnsi="Arial" w:cs="Arial"/>
          <w:color w:val="000000"/>
        </w:rPr>
        <w:t xml:space="preserve"> de 202</w:t>
      </w:r>
      <w:r w:rsidR="00F9758A" w:rsidRPr="00FC1380">
        <w:rPr>
          <w:rFonts w:ascii="Arial" w:eastAsia="MS Mincho" w:hAnsi="Arial" w:cs="Arial"/>
          <w:color w:val="000000"/>
        </w:rPr>
        <w:t>5</w:t>
      </w:r>
      <w:r w:rsidR="00F730F9" w:rsidRPr="00FC1380">
        <w:rPr>
          <w:rFonts w:ascii="Arial" w:eastAsia="MS Mincho" w:hAnsi="Arial" w:cs="Arial"/>
          <w:color w:val="000000"/>
        </w:rPr>
        <w:t>.</w:t>
      </w:r>
    </w:p>
    <w:p w14:paraId="41E75494" w14:textId="77777777" w:rsidR="00B60D6E" w:rsidRPr="00FC1380" w:rsidRDefault="00B60D6E" w:rsidP="00F35A19">
      <w:pPr>
        <w:spacing w:line="276" w:lineRule="auto"/>
        <w:jc w:val="right"/>
        <w:rPr>
          <w:rFonts w:ascii="Arial" w:eastAsia="MS Mincho" w:hAnsi="Arial" w:cs="Arial"/>
          <w:color w:val="000000"/>
        </w:rPr>
      </w:pPr>
    </w:p>
    <w:p w14:paraId="2FC058E2" w14:textId="77777777" w:rsidR="00B60D6E" w:rsidRPr="00FC1380" w:rsidRDefault="00B60D6E" w:rsidP="00F35A19">
      <w:pPr>
        <w:spacing w:line="276" w:lineRule="auto"/>
        <w:jc w:val="right"/>
        <w:rPr>
          <w:rFonts w:ascii="Arial" w:eastAsia="MS Mincho" w:hAnsi="Arial" w:cs="Arial"/>
          <w:color w:val="000000"/>
        </w:rPr>
      </w:pPr>
    </w:p>
    <w:p w14:paraId="0F3E318B" w14:textId="77777777" w:rsidR="00B60D6E" w:rsidRPr="00FC1380" w:rsidRDefault="00B60D6E" w:rsidP="00F35A19">
      <w:pPr>
        <w:spacing w:line="276" w:lineRule="auto"/>
        <w:jc w:val="right"/>
        <w:rPr>
          <w:rFonts w:ascii="Arial" w:eastAsia="MS Mincho" w:hAnsi="Arial" w:cs="Arial"/>
          <w:color w:val="000000"/>
        </w:rPr>
      </w:pPr>
    </w:p>
    <w:bookmarkEnd w:id="40"/>
    <w:p w14:paraId="15054F7B" w14:textId="77777777" w:rsidR="00FC1380" w:rsidRPr="00FC1380" w:rsidRDefault="00FC1380" w:rsidP="00FC1380">
      <w:pPr>
        <w:jc w:val="center"/>
        <w:rPr>
          <w:rFonts w:ascii="Arial" w:eastAsia="MS Mincho" w:hAnsi="Arial" w:cs="Arial"/>
          <w:color w:val="000000"/>
        </w:rPr>
      </w:pPr>
      <w:r w:rsidRPr="00FC1380">
        <w:rPr>
          <w:rFonts w:ascii="Arial" w:eastAsia="MS Mincho" w:hAnsi="Arial" w:cs="Arial"/>
          <w:color w:val="000000"/>
        </w:rPr>
        <w:t>_________________________________</w:t>
      </w:r>
    </w:p>
    <w:p w14:paraId="07C6CE7F" w14:textId="77777777" w:rsidR="00FC1380" w:rsidRPr="00FC1380" w:rsidRDefault="00FC1380" w:rsidP="00FC1380">
      <w:pPr>
        <w:jc w:val="center"/>
        <w:rPr>
          <w:rFonts w:ascii="Arial" w:eastAsia="MS Mincho" w:hAnsi="Arial" w:cs="Arial"/>
          <w:color w:val="000000"/>
        </w:rPr>
      </w:pPr>
      <w:r w:rsidRPr="00FC1380">
        <w:rPr>
          <w:rFonts w:ascii="Arial" w:eastAsia="MS Mincho" w:hAnsi="Arial" w:cs="Arial"/>
          <w:color w:val="000000"/>
        </w:rPr>
        <w:t>MARCELINO SANTOS MORAES JUNIOR</w:t>
      </w:r>
    </w:p>
    <w:p w14:paraId="70EC8313" w14:textId="77777777" w:rsidR="00FC1380" w:rsidRPr="00FC1380" w:rsidRDefault="00FC1380" w:rsidP="00FC1380">
      <w:pPr>
        <w:jc w:val="center"/>
        <w:rPr>
          <w:rFonts w:ascii="Arial" w:eastAsia="MS Mincho" w:hAnsi="Arial" w:cs="Arial"/>
          <w:color w:val="000000"/>
        </w:rPr>
      </w:pPr>
      <w:r w:rsidRPr="00FC1380">
        <w:rPr>
          <w:rFonts w:ascii="Arial" w:eastAsia="MS Mincho" w:hAnsi="Arial" w:cs="Arial"/>
          <w:color w:val="000000"/>
        </w:rPr>
        <w:t>Secretário Municipal de Administração</w:t>
      </w:r>
    </w:p>
    <w:p w14:paraId="40E7EC12" w14:textId="3C6D5ECC" w:rsidR="00FF2470" w:rsidRPr="00FC1380" w:rsidRDefault="00FC1380" w:rsidP="00FC1380">
      <w:pPr>
        <w:jc w:val="center"/>
        <w:rPr>
          <w:rFonts w:ascii="Arial" w:eastAsia="MS Mincho" w:hAnsi="Arial" w:cs="Arial"/>
          <w:b/>
          <w:bCs/>
        </w:rPr>
      </w:pPr>
      <w:r w:rsidRPr="00FC1380">
        <w:rPr>
          <w:rFonts w:ascii="Arial" w:eastAsia="MS Mincho" w:hAnsi="Arial" w:cs="Arial"/>
          <w:color w:val="000000"/>
        </w:rPr>
        <w:t>PORTARIA 44/2025</w:t>
      </w:r>
      <w:r w:rsidR="00FF2470" w:rsidRPr="00FC1380">
        <w:rPr>
          <w:rFonts w:ascii="Arial" w:eastAsia="MS Mincho" w:hAnsi="Arial" w:cs="Arial"/>
          <w:b/>
          <w:bCs/>
        </w:rPr>
        <w:br w:type="page"/>
      </w:r>
    </w:p>
    <w:p w14:paraId="677B0E8C" w14:textId="280BC626" w:rsidR="00F730F9" w:rsidRPr="00CB2BFA" w:rsidRDefault="00136068" w:rsidP="00B60D6E">
      <w:pPr>
        <w:pStyle w:val="Nivel010"/>
        <w:rPr>
          <w:rFonts w:eastAsia="Calibri"/>
        </w:rPr>
      </w:pPr>
      <w:bookmarkStart w:id="41" w:name="_Hlk82471863"/>
      <w:bookmarkStart w:id="42" w:name="_Hlk176453538"/>
      <w:r w:rsidRPr="00CB2BFA">
        <w:rPr>
          <w:rFonts w:eastAsia="Calibri"/>
        </w:rPr>
        <w:lastRenderedPageBreak/>
        <w:t>TERMO DE REFERÊNCIA</w:t>
      </w:r>
    </w:p>
    <w:bookmarkEnd w:id="41"/>
    <w:bookmarkEnd w:id="42"/>
    <w:p w14:paraId="4163896D" w14:textId="77777777" w:rsidR="00136068" w:rsidRPr="00CB2BFA" w:rsidRDefault="00136068" w:rsidP="00136068">
      <w:pPr>
        <w:jc w:val="center"/>
        <w:rPr>
          <w:rFonts w:ascii="Arial" w:hAnsi="Arial" w:cs="Arial"/>
          <w:b/>
          <w:sz w:val="18"/>
          <w:szCs w:val="18"/>
        </w:rPr>
      </w:pPr>
      <w:r w:rsidRPr="00CB2BFA">
        <w:rPr>
          <w:rFonts w:ascii="Arial" w:hAnsi="Arial" w:cs="Arial"/>
          <w:b/>
          <w:sz w:val="18"/>
          <w:szCs w:val="18"/>
        </w:rPr>
        <w:t>Lei 14.133, 1º de abril de 2021</w:t>
      </w:r>
    </w:p>
    <w:p w14:paraId="229C03CD" w14:textId="1D677E0E" w:rsidR="00136068" w:rsidRPr="00CB2BFA" w:rsidRDefault="00136068" w:rsidP="00136068">
      <w:pPr>
        <w:jc w:val="center"/>
        <w:rPr>
          <w:rFonts w:ascii="Arial" w:hAnsi="Arial" w:cs="Arial"/>
          <w:b/>
          <w:sz w:val="20"/>
        </w:rPr>
      </w:pPr>
      <w:r w:rsidRPr="00CB2BFA">
        <w:rPr>
          <w:rFonts w:ascii="Arial" w:hAnsi="Arial" w:cs="Arial"/>
          <w:b/>
          <w:sz w:val="18"/>
          <w:szCs w:val="18"/>
        </w:rPr>
        <w:t xml:space="preserve">Processo nº </w:t>
      </w:r>
      <w:r w:rsidR="00FC1380" w:rsidRPr="00CB2BFA">
        <w:rPr>
          <w:rFonts w:ascii="Arial" w:hAnsi="Arial" w:cs="Arial"/>
          <w:b/>
          <w:sz w:val="18"/>
          <w:szCs w:val="18"/>
        </w:rPr>
        <w:t>001.013</w:t>
      </w:r>
      <w:r w:rsidR="003D7D82" w:rsidRPr="00CB2BFA">
        <w:rPr>
          <w:rFonts w:ascii="Arial" w:hAnsi="Arial" w:cs="Arial"/>
          <w:b/>
          <w:sz w:val="18"/>
          <w:szCs w:val="18"/>
        </w:rPr>
        <w:t>/2025</w:t>
      </w:r>
    </w:p>
    <w:p w14:paraId="2881FFDE" w14:textId="275A513D" w:rsidR="00850A64" w:rsidRPr="00CB2BFA" w:rsidRDefault="00850A64" w:rsidP="00136068">
      <w:pPr>
        <w:ind w:left="709"/>
        <w:jc w:val="both"/>
        <w:rPr>
          <w:rFonts w:ascii="Arial" w:hAnsi="Arial" w:cs="Arial"/>
          <w:sz w:val="20"/>
          <w:highlight w:val="yellow"/>
        </w:rPr>
      </w:pPr>
    </w:p>
    <w:p w14:paraId="05165FF7" w14:textId="77777777" w:rsidR="00493F49" w:rsidRPr="00CB2BFA" w:rsidRDefault="00493F49" w:rsidP="00493F49">
      <w:pPr>
        <w:spacing w:before="240" w:after="240"/>
        <w:jc w:val="both"/>
        <w:rPr>
          <w:rFonts w:ascii="Arial" w:hAnsi="Arial" w:cs="Arial"/>
          <w:b/>
          <w:sz w:val="22"/>
          <w:szCs w:val="22"/>
        </w:rPr>
      </w:pPr>
      <w:r w:rsidRPr="00CB2BFA">
        <w:rPr>
          <w:rFonts w:ascii="Arial" w:hAnsi="Arial" w:cs="Arial"/>
          <w:b/>
          <w:sz w:val="22"/>
          <w:szCs w:val="22"/>
        </w:rPr>
        <w:t>1. CONDIÇÕES GERAIS DE CONTRATAÇÃO OBJETO</w:t>
      </w:r>
    </w:p>
    <w:p w14:paraId="1BBFF9D9" w14:textId="04A2967F" w:rsidR="000A15C5" w:rsidRPr="00CB2BFA" w:rsidRDefault="00FC1380" w:rsidP="00493F49">
      <w:pPr>
        <w:spacing w:before="240" w:after="240"/>
        <w:jc w:val="both"/>
        <w:rPr>
          <w:rFonts w:ascii="Arial" w:hAnsi="Arial" w:cs="Arial"/>
          <w:sz w:val="22"/>
          <w:szCs w:val="22"/>
        </w:rPr>
      </w:pPr>
      <w:r w:rsidRPr="00CB2BFA">
        <w:rPr>
          <w:rFonts w:ascii="Arial" w:hAnsi="Arial" w:cs="Arial"/>
          <w:sz w:val="22"/>
          <w:szCs w:val="22"/>
        </w:rPr>
        <w:t>Registro de Preços para Futura e Eventual Contratação de empresa para prestação de serviços de manutenção de equipamentos de informática e eletrodomésticos para atender a demanda de Diversas do Município de Presidente Juscelino - MA</w:t>
      </w:r>
      <w:r w:rsidR="000A15C5" w:rsidRPr="00CB2BFA">
        <w:rPr>
          <w:rFonts w:ascii="Arial" w:hAnsi="Arial" w:cs="Arial"/>
          <w:sz w:val="22"/>
          <w:szCs w:val="22"/>
        </w:rPr>
        <w:t>.</w:t>
      </w:r>
    </w:p>
    <w:p w14:paraId="4212E8A4" w14:textId="187353ED"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1.2. A demanda de consumo previsto encontra-se demonstrando abaixo: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117"/>
        <w:gridCol w:w="1042"/>
        <w:gridCol w:w="707"/>
        <w:gridCol w:w="1096"/>
        <w:gridCol w:w="1248"/>
      </w:tblGrid>
      <w:tr w:rsidR="00CB2BFA" w:rsidRPr="00CB2BFA" w14:paraId="1C89EF93" w14:textId="77777777" w:rsidTr="000E1277">
        <w:trPr>
          <w:trHeight w:val="20"/>
          <w:jc w:val="center"/>
        </w:trPr>
        <w:tc>
          <w:tcPr>
            <w:tcW w:w="5000" w:type="pct"/>
            <w:gridSpan w:val="6"/>
            <w:shd w:val="clear" w:color="auto" w:fill="auto"/>
            <w:noWrap/>
            <w:vAlign w:val="center"/>
            <w:hideMark/>
          </w:tcPr>
          <w:p w14:paraId="5ED7EC1D" w14:textId="6A9D3222" w:rsidR="000E1277" w:rsidRPr="00CB2BFA" w:rsidRDefault="000E1277" w:rsidP="000E1277">
            <w:pPr>
              <w:jc w:val="center"/>
              <w:rPr>
                <w:rFonts w:ascii="Arial" w:hAnsi="Arial" w:cs="Arial"/>
                <w:b/>
                <w:bCs/>
                <w:sz w:val="20"/>
                <w:szCs w:val="20"/>
              </w:rPr>
            </w:pPr>
            <w:bookmarkStart w:id="43" w:name="_GoBack"/>
            <w:r w:rsidRPr="00CB2BFA">
              <w:rPr>
                <w:rFonts w:ascii="Arial" w:hAnsi="Arial" w:cs="Arial"/>
                <w:b/>
                <w:bCs/>
                <w:sz w:val="20"/>
                <w:szCs w:val="20"/>
              </w:rPr>
              <w:t>LOTE 1 - MANUTENÇÃO ELETRODOMESTICOS</w:t>
            </w:r>
          </w:p>
        </w:tc>
      </w:tr>
      <w:tr w:rsidR="00CB2BFA" w:rsidRPr="00CB2BFA" w14:paraId="096C0193" w14:textId="77777777" w:rsidTr="00CB2BFA">
        <w:trPr>
          <w:trHeight w:val="20"/>
          <w:jc w:val="center"/>
        </w:trPr>
        <w:tc>
          <w:tcPr>
            <w:tcW w:w="350" w:type="pct"/>
            <w:shd w:val="clear" w:color="auto" w:fill="auto"/>
            <w:noWrap/>
            <w:vAlign w:val="center"/>
            <w:hideMark/>
          </w:tcPr>
          <w:p w14:paraId="72B8A87A" w14:textId="2B992316"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ITEM</w:t>
            </w:r>
          </w:p>
        </w:tc>
        <w:tc>
          <w:tcPr>
            <w:tcW w:w="2332" w:type="pct"/>
            <w:shd w:val="clear" w:color="auto" w:fill="auto"/>
            <w:noWrap/>
            <w:vAlign w:val="center"/>
            <w:hideMark/>
          </w:tcPr>
          <w:p w14:paraId="31243480"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DESCRIÇÃO</w:t>
            </w:r>
          </w:p>
        </w:tc>
        <w:tc>
          <w:tcPr>
            <w:tcW w:w="590" w:type="pct"/>
            <w:shd w:val="clear" w:color="auto" w:fill="auto"/>
            <w:noWrap/>
            <w:vAlign w:val="center"/>
            <w:hideMark/>
          </w:tcPr>
          <w:p w14:paraId="54FEE6CB"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UNID</w:t>
            </w:r>
          </w:p>
        </w:tc>
        <w:tc>
          <w:tcPr>
            <w:tcW w:w="400" w:type="pct"/>
            <w:shd w:val="clear" w:color="auto" w:fill="auto"/>
            <w:noWrap/>
            <w:vAlign w:val="center"/>
            <w:hideMark/>
          </w:tcPr>
          <w:p w14:paraId="51E8E0D9"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QUAT</w:t>
            </w:r>
          </w:p>
        </w:tc>
        <w:tc>
          <w:tcPr>
            <w:tcW w:w="621" w:type="pct"/>
            <w:shd w:val="clear" w:color="auto" w:fill="auto"/>
            <w:noWrap/>
            <w:vAlign w:val="center"/>
            <w:hideMark/>
          </w:tcPr>
          <w:p w14:paraId="6E06BC45"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V UNIT</w:t>
            </w:r>
          </w:p>
        </w:tc>
        <w:tc>
          <w:tcPr>
            <w:tcW w:w="707" w:type="pct"/>
            <w:shd w:val="clear" w:color="auto" w:fill="auto"/>
            <w:noWrap/>
            <w:vAlign w:val="center"/>
            <w:hideMark/>
          </w:tcPr>
          <w:p w14:paraId="1371A24C"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V TOTAL</w:t>
            </w:r>
          </w:p>
        </w:tc>
      </w:tr>
      <w:tr w:rsidR="00CB2BFA" w:rsidRPr="00CB2BFA" w14:paraId="6FEFC32E" w14:textId="77777777" w:rsidTr="00A13DF0">
        <w:trPr>
          <w:trHeight w:val="20"/>
          <w:jc w:val="center"/>
        </w:trPr>
        <w:tc>
          <w:tcPr>
            <w:tcW w:w="350" w:type="pct"/>
            <w:shd w:val="clear" w:color="auto" w:fill="auto"/>
            <w:vAlign w:val="center"/>
            <w:hideMark/>
          </w:tcPr>
          <w:p w14:paraId="0F850E3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1</w:t>
            </w:r>
          </w:p>
        </w:tc>
        <w:tc>
          <w:tcPr>
            <w:tcW w:w="2332" w:type="pct"/>
            <w:shd w:val="clear" w:color="auto" w:fill="auto"/>
            <w:vAlign w:val="center"/>
            <w:hideMark/>
          </w:tcPr>
          <w:p w14:paraId="7E7F1517" w14:textId="74E1C19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MANUTENÇÃO BEBEDOUROS - SERVIÇO DE MANUTENÇÃO CORRETIVA DE BEBEDOURO INDUSTRIAL COM 3 OU 4 TORNEIRAS, CAPACIDADE ATÉ 200 LITROS: - SUBSTITUIÇÃO DE COMPRESSOR HERMÉTICO DE 220V, COM FORNECIMENTO DE MATERIAL E APLICAÇÃO DE PEÇAS, ASSIM COMO O FORNECIMENTO DE RECARGA DE GÁS R-134A OU R290 OU 600A OU EQUIVALENTE, TROCA DE FILTRO COM SÍLICA(FILTRO SECADOR), LIMPEZA DE SISTEMA COM FLUÍDO R-141B, CORREÇÕES DE VAZAMENTOS COM NITROGÊNIO, SOLDAS, TESTE DE VAZAMENTOS, REALIZAÇÃO DE VÁCUO DO SISTEMA COM UTILIZAÇÃO DE BOMBA DE VÁCUO, TESTES E REGULAGEM DO EQUIPAMENTO. TODOS OS MATERIAIS, INCLUSIVE O GÁS REFRIGERANTE, VARETAS DE SOLDA, ACESSÓRIOS PARA INSTALAÇÃO, MÃO DE OBRA, FER- RAMENTAS UTILIZADAS, EPI, LIMPEZA E OUTROS EQUIPAMENTOS A CARGO DA CONTRATADA. GARANTIA MÍNIMA DE 06 (SEIS) MESES.</w:t>
            </w:r>
          </w:p>
        </w:tc>
        <w:tc>
          <w:tcPr>
            <w:tcW w:w="590" w:type="pct"/>
            <w:shd w:val="clear" w:color="auto" w:fill="auto"/>
            <w:vAlign w:val="center"/>
            <w:hideMark/>
          </w:tcPr>
          <w:p w14:paraId="6C590DA3" w14:textId="77777777" w:rsidR="00CB2BFA" w:rsidRPr="00CB2BFA" w:rsidRDefault="00CB2BFA" w:rsidP="00CB2BFA">
            <w:pPr>
              <w:jc w:val="center"/>
              <w:rPr>
                <w:rFonts w:ascii="Arial" w:hAnsi="Arial" w:cs="Arial"/>
                <w:sz w:val="20"/>
                <w:szCs w:val="20"/>
              </w:rPr>
            </w:pPr>
            <w:r w:rsidRPr="00CB2BFA">
              <w:rPr>
                <w:rFonts w:ascii="Arial" w:hAnsi="Arial" w:cs="Arial"/>
                <w:spacing w:val="-2"/>
                <w:sz w:val="20"/>
                <w:szCs w:val="20"/>
                <w:lang w:val="pt-PT"/>
              </w:rPr>
              <w:t>Serviços</w:t>
            </w:r>
          </w:p>
        </w:tc>
        <w:tc>
          <w:tcPr>
            <w:tcW w:w="400" w:type="pct"/>
            <w:shd w:val="clear" w:color="auto" w:fill="auto"/>
            <w:vAlign w:val="center"/>
            <w:hideMark/>
          </w:tcPr>
          <w:p w14:paraId="2F6D10D7" w14:textId="680B8E22"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tcPr>
          <w:p w14:paraId="062BCDDE" w14:textId="6556338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tcPr>
          <w:p w14:paraId="5985753E" w14:textId="3702958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27F486E" w14:textId="77777777" w:rsidTr="00A13DF0">
        <w:trPr>
          <w:trHeight w:val="20"/>
          <w:jc w:val="center"/>
        </w:trPr>
        <w:tc>
          <w:tcPr>
            <w:tcW w:w="350" w:type="pct"/>
            <w:shd w:val="clear" w:color="auto" w:fill="auto"/>
            <w:vAlign w:val="center"/>
            <w:hideMark/>
          </w:tcPr>
          <w:p w14:paraId="5C1FBEF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2</w:t>
            </w:r>
          </w:p>
        </w:tc>
        <w:tc>
          <w:tcPr>
            <w:tcW w:w="2332" w:type="pct"/>
            <w:shd w:val="clear" w:color="auto" w:fill="auto"/>
            <w:vAlign w:val="center"/>
            <w:hideMark/>
          </w:tcPr>
          <w:p w14:paraId="48EEAC61" w14:textId="31A2264D"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 xml:space="preserve">MANUTENÇÃO BEBEDOUROS - SERVIÇO DE MANUTENÇÃO CORRETIVA DE BEBEDOURO INDUSTRIAL COM 3 OU 4 TORNEIRAS, CAPACIDADE ATÉ 300 LITROS: - SUBSTITUIÇÃO DE COMPRESSOR HERMÉTICO DE 220V, COM FORNECIMENTO DE MATERIAL E APLICAÇÃO DE PEÇAS, ASSIM COMO O </w:t>
            </w:r>
            <w:r w:rsidRPr="00CB2BFA">
              <w:rPr>
                <w:rFonts w:ascii="Arial" w:hAnsi="Arial" w:cs="Arial"/>
                <w:sz w:val="20"/>
                <w:szCs w:val="20"/>
                <w:lang w:val="pt-PT"/>
              </w:rPr>
              <w:lastRenderedPageBreak/>
              <w:t>FORNECIMENTO DE RECARGA DE GÁS R-134A OU R290 OU 600A OU EQUIVALENTE, TROCA DE FILTRO COM SÍLICA(FILTRO SECADOR), LIMPEZA DE SISTEMA COM FLUÍDO R-141B, CORREÇÕES DE VAZAMENTOS COM NITROGÊNIO, SOLDAS, TESTE DE VAZAMENTOS, REALIZAÇÃO DE VÁCUO DO SISTEMA COM UTILIZAÇÃO DE BOMBA DE VÁCUO, TESTES E REGULAGEM DO EQUIPAMENTO. TODOS OS MATERIAIS, INCLUSIVE O GÁS REFRIGERANTE, VARETAS DE SOLDA, ACESSÓRIOS PARA INSTALAÇÃO, MÃO DE OBRA, FER- RAMENTAS UTILIZADAS, EPI, LIMPEZA E OUTROS EQUIPA- MENTOS A CARGO DA CONTRATADA. GARANTIA MÍNIMA DE 06 (SEIS) MESES.</w:t>
            </w:r>
          </w:p>
        </w:tc>
        <w:tc>
          <w:tcPr>
            <w:tcW w:w="590" w:type="pct"/>
            <w:shd w:val="clear" w:color="auto" w:fill="auto"/>
            <w:vAlign w:val="center"/>
            <w:hideMark/>
          </w:tcPr>
          <w:p w14:paraId="0757CF1F" w14:textId="77777777" w:rsidR="00CB2BFA" w:rsidRPr="00CB2BFA" w:rsidRDefault="00CB2BFA" w:rsidP="00CB2BFA">
            <w:pPr>
              <w:jc w:val="center"/>
              <w:rPr>
                <w:rFonts w:ascii="Arial" w:hAnsi="Arial" w:cs="Arial"/>
                <w:sz w:val="20"/>
                <w:szCs w:val="20"/>
              </w:rPr>
            </w:pPr>
            <w:r w:rsidRPr="00CB2BFA">
              <w:rPr>
                <w:rFonts w:ascii="Arial" w:hAnsi="Arial" w:cs="Arial"/>
                <w:spacing w:val="-2"/>
                <w:sz w:val="20"/>
                <w:szCs w:val="20"/>
                <w:lang w:val="pt-PT"/>
              </w:rPr>
              <w:lastRenderedPageBreak/>
              <w:t>Serviços</w:t>
            </w:r>
          </w:p>
        </w:tc>
        <w:tc>
          <w:tcPr>
            <w:tcW w:w="400" w:type="pct"/>
            <w:shd w:val="clear" w:color="auto" w:fill="auto"/>
            <w:vAlign w:val="center"/>
            <w:hideMark/>
          </w:tcPr>
          <w:p w14:paraId="4EB18F7C" w14:textId="48560FFA"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tcPr>
          <w:p w14:paraId="0CDA5CDF" w14:textId="63AE5D6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tcPr>
          <w:p w14:paraId="30297BCE" w14:textId="3341F02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65964A9" w14:textId="77777777" w:rsidTr="00A13DF0">
        <w:trPr>
          <w:trHeight w:val="20"/>
          <w:jc w:val="center"/>
        </w:trPr>
        <w:tc>
          <w:tcPr>
            <w:tcW w:w="350" w:type="pct"/>
            <w:shd w:val="clear" w:color="auto" w:fill="auto"/>
            <w:vAlign w:val="center"/>
            <w:hideMark/>
          </w:tcPr>
          <w:p w14:paraId="280A7F7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w:t>
            </w:r>
          </w:p>
        </w:tc>
        <w:tc>
          <w:tcPr>
            <w:tcW w:w="2332" w:type="pct"/>
            <w:shd w:val="clear" w:color="auto" w:fill="auto"/>
            <w:vAlign w:val="center"/>
            <w:hideMark/>
          </w:tcPr>
          <w:p w14:paraId="35C8304D" w14:textId="2A7E119F" w:rsidR="00CB2BFA" w:rsidRPr="00CB2BFA" w:rsidRDefault="00CB2BFA" w:rsidP="00CB2BFA">
            <w:pPr>
              <w:jc w:val="both"/>
              <w:rPr>
                <w:rFonts w:ascii="Arial" w:hAnsi="Arial" w:cs="Arial"/>
                <w:sz w:val="20"/>
                <w:szCs w:val="20"/>
              </w:rPr>
            </w:pPr>
            <w:r w:rsidRPr="00CB2BFA">
              <w:rPr>
                <w:rFonts w:ascii="Arial" w:hAnsi="Arial" w:cs="Arial"/>
                <w:sz w:val="20"/>
                <w:szCs w:val="20"/>
              </w:rPr>
              <w:t>MANUTENÇÃO BEBEDOUROS - SERVIÇO DE MANUTENÇÃO CORRETIVA DE BEBEDOURO COM 2 TORNEIRAS, CAPACIDADE ATÉ 20 LITROS: - SUBSTITUIÇÃO DE COMPRESSOR HERMÉTICO DE 220V, COM FORNECIMENTO DE MATERIAL E APLICAÇÃO DE PEÇAS, ASSIM COMO O FORNECIMENTO DE RECARGA DE GÁS R-134A OU R290 OU 600A OU EQUIVALENTE, TROCA DE FILTRO COM SÍLICA(FILTRO SECADOR), LIMPEZA DE SISTEMA COM FLUÍDO R-141B, CORREÇÕES DE VAZAMENTOS COM NITROGÊNIO, SOLDAS, TESTE DE VAZAMENTOS, REALIZAÇÃO DE VÁCUO DO SISTEMA COM UTILIZAÇÃO DE BOMBA DE VÁCUO, TESTES E REGULAGEM DO EQUIPAMENTO. TODOS OS MATERIAIS, INCLUSIVE O GÁS REFRIGERANTE, VARETAS DE SOLDA, ACESSÓRIOS PARA INSTALAÇÃO, MÃO DE OBRA, FER- RAMENTAS UTILIZADAS, EPI, LIMPEZA E OUTROS EQUIPA- MENTOS A CARGO DA CONTRATADA. GARANTIA MÍNIMA DE 06 (SEIS) MESES.</w:t>
            </w:r>
          </w:p>
        </w:tc>
        <w:tc>
          <w:tcPr>
            <w:tcW w:w="590" w:type="pct"/>
            <w:shd w:val="clear" w:color="auto" w:fill="auto"/>
            <w:vAlign w:val="center"/>
            <w:hideMark/>
          </w:tcPr>
          <w:p w14:paraId="5BF1C56D" w14:textId="77777777" w:rsidR="00CB2BFA" w:rsidRPr="00CB2BFA" w:rsidRDefault="00CB2BFA" w:rsidP="00CB2BFA">
            <w:pPr>
              <w:jc w:val="center"/>
              <w:rPr>
                <w:rFonts w:ascii="Arial" w:hAnsi="Arial" w:cs="Arial"/>
                <w:sz w:val="20"/>
                <w:szCs w:val="20"/>
              </w:rPr>
            </w:pPr>
            <w:r w:rsidRPr="00CB2BFA">
              <w:rPr>
                <w:rFonts w:ascii="Arial" w:hAnsi="Arial" w:cs="Arial"/>
                <w:sz w:val="20"/>
                <w:szCs w:val="20"/>
              </w:rPr>
              <w:t>SERVIÇO</w:t>
            </w:r>
          </w:p>
        </w:tc>
        <w:tc>
          <w:tcPr>
            <w:tcW w:w="400" w:type="pct"/>
            <w:shd w:val="clear" w:color="auto" w:fill="auto"/>
            <w:vAlign w:val="center"/>
            <w:hideMark/>
          </w:tcPr>
          <w:p w14:paraId="652FBD10" w14:textId="7AE65112"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tcPr>
          <w:p w14:paraId="7375002D" w14:textId="540A69A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tcPr>
          <w:p w14:paraId="6A94B7BB" w14:textId="2E84EA6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DA34D64" w14:textId="77777777" w:rsidTr="00A13DF0">
        <w:trPr>
          <w:trHeight w:val="20"/>
          <w:jc w:val="center"/>
        </w:trPr>
        <w:tc>
          <w:tcPr>
            <w:tcW w:w="350" w:type="pct"/>
            <w:shd w:val="clear" w:color="auto" w:fill="auto"/>
            <w:vAlign w:val="center"/>
            <w:hideMark/>
          </w:tcPr>
          <w:p w14:paraId="0E779E8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w:t>
            </w:r>
          </w:p>
        </w:tc>
        <w:tc>
          <w:tcPr>
            <w:tcW w:w="2332" w:type="pct"/>
            <w:shd w:val="clear" w:color="auto" w:fill="auto"/>
            <w:vAlign w:val="center"/>
            <w:hideMark/>
          </w:tcPr>
          <w:p w14:paraId="1E0999E8" w14:textId="04A21AAB" w:rsidR="00CB2BFA" w:rsidRPr="00CB2BFA" w:rsidRDefault="00CB2BFA" w:rsidP="00CB2BFA">
            <w:pPr>
              <w:jc w:val="both"/>
              <w:rPr>
                <w:rFonts w:ascii="Arial" w:hAnsi="Arial" w:cs="Arial"/>
                <w:sz w:val="20"/>
                <w:szCs w:val="20"/>
              </w:rPr>
            </w:pPr>
            <w:r w:rsidRPr="00CB2BFA">
              <w:rPr>
                <w:rFonts w:ascii="Arial" w:hAnsi="Arial" w:cs="Arial"/>
                <w:sz w:val="20"/>
                <w:szCs w:val="20"/>
              </w:rPr>
              <w:t>MANUTENÇÃO CORRETIVA COM PEÇAS//LIMPEZA DE VENTILADORES</w:t>
            </w:r>
          </w:p>
        </w:tc>
        <w:tc>
          <w:tcPr>
            <w:tcW w:w="590" w:type="pct"/>
            <w:shd w:val="clear" w:color="auto" w:fill="auto"/>
            <w:vAlign w:val="center"/>
            <w:hideMark/>
          </w:tcPr>
          <w:p w14:paraId="71620C3B" w14:textId="77777777" w:rsidR="00CB2BFA" w:rsidRPr="00CB2BFA" w:rsidRDefault="00CB2BFA" w:rsidP="00CB2BFA">
            <w:pPr>
              <w:jc w:val="center"/>
              <w:rPr>
                <w:rFonts w:ascii="Arial" w:hAnsi="Arial" w:cs="Arial"/>
                <w:sz w:val="20"/>
                <w:szCs w:val="20"/>
              </w:rPr>
            </w:pPr>
            <w:r w:rsidRPr="00CB2BFA">
              <w:rPr>
                <w:rFonts w:ascii="Arial" w:hAnsi="Arial" w:cs="Arial"/>
                <w:sz w:val="20"/>
                <w:szCs w:val="20"/>
              </w:rPr>
              <w:t>SERVIÇO</w:t>
            </w:r>
          </w:p>
        </w:tc>
        <w:tc>
          <w:tcPr>
            <w:tcW w:w="400" w:type="pct"/>
            <w:shd w:val="clear" w:color="auto" w:fill="auto"/>
            <w:vAlign w:val="center"/>
            <w:hideMark/>
          </w:tcPr>
          <w:p w14:paraId="597C210D" w14:textId="3B19B749"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tcPr>
          <w:p w14:paraId="0A0CE60A" w14:textId="1E57D56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tcPr>
          <w:p w14:paraId="2BE1B9D8" w14:textId="2AA2B3D9"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6E39FC4" w14:textId="77777777" w:rsidTr="00CB2BFA">
        <w:trPr>
          <w:trHeight w:val="20"/>
          <w:jc w:val="center"/>
        </w:trPr>
        <w:tc>
          <w:tcPr>
            <w:tcW w:w="4293" w:type="pct"/>
            <w:gridSpan w:val="5"/>
            <w:shd w:val="clear" w:color="auto" w:fill="auto"/>
            <w:vAlign w:val="center"/>
            <w:hideMark/>
          </w:tcPr>
          <w:p w14:paraId="4CDCB87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VALOR TOTAL DO LOTE 1</w:t>
            </w:r>
          </w:p>
        </w:tc>
        <w:tc>
          <w:tcPr>
            <w:tcW w:w="707" w:type="pct"/>
            <w:shd w:val="clear" w:color="auto" w:fill="auto"/>
            <w:vAlign w:val="center"/>
            <w:hideMark/>
          </w:tcPr>
          <w:p w14:paraId="4A9D7D7A" w14:textId="0AAC9526"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SIGILOSO</w:t>
            </w:r>
          </w:p>
        </w:tc>
      </w:tr>
      <w:tr w:rsidR="00CB2BFA" w:rsidRPr="00CB2BFA" w14:paraId="6274D4FF" w14:textId="77777777" w:rsidTr="000E1277">
        <w:trPr>
          <w:trHeight w:val="20"/>
          <w:jc w:val="center"/>
        </w:trPr>
        <w:tc>
          <w:tcPr>
            <w:tcW w:w="5000" w:type="pct"/>
            <w:gridSpan w:val="6"/>
            <w:shd w:val="clear" w:color="auto" w:fill="auto"/>
            <w:noWrap/>
            <w:vAlign w:val="center"/>
            <w:hideMark/>
          </w:tcPr>
          <w:p w14:paraId="3574F20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LOTE 2 - MANUTENÇÃO EQUIPAMENTOS DE INFORMATICA</w:t>
            </w:r>
          </w:p>
        </w:tc>
      </w:tr>
      <w:tr w:rsidR="00CB2BFA" w:rsidRPr="00CB2BFA" w14:paraId="757C264D" w14:textId="77777777" w:rsidTr="00CB2BFA">
        <w:trPr>
          <w:trHeight w:val="20"/>
          <w:jc w:val="center"/>
        </w:trPr>
        <w:tc>
          <w:tcPr>
            <w:tcW w:w="350" w:type="pct"/>
            <w:shd w:val="clear" w:color="auto" w:fill="auto"/>
            <w:noWrap/>
            <w:vAlign w:val="center"/>
            <w:hideMark/>
          </w:tcPr>
          <w:p w14:paraId="371C232A" w14:textId="6B196FA6"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ITEM</w:t>
            </w:r>
          </w:p>
        </w:tc>
        <w:tc>
          <w:tcPr>
            <w:tcW w:w="2332" w:type="pct"/>
            <w:shd w:val="clear" w:color="auto" w:fill="auto"/>
            <w:noWrap/>
            <w:vAlign w:val="center"/>
            <w:hideMark/>
          </w:tcPr>
          <w:p w14:paraId="4D7DC4A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DESCRIÇÃO</w:t>
            </w:r>
          </w:p>
        </w:tc>
        <w:tc>
          <w:tcPr>
            <w:tcW w:w="590" w:type="pct"/>
            <w:shd w:val="clear" w:color="auto" w:fill="auto"/>
            <w:noWrap/>
            <w:vAlign w:val="center"/>
            <w:hideMark/>
          </w:tcPr>
          <w:p w14:paraId="6CEDC53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UNID</w:t>
            </w:r>
          </w:p>
        </w:tc>
        <w:tc>
          <w:tcPr>
            <w:tcW w:w="400" w:type="pct"/>
            <w:shd w:val="clear" w:color="auto" w:fill="auto"/>
            <w:noWrap/>
            <w:vAlign w:val="center"/>
            <w:hideMark/>
          </w:tcPr>
          <w:p w14:paraId="78B459B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QUAT</w:t>
            </w:r>
          </w:p>
        </w:tc>
        <w:tc>
          <w:tcPr>
            <w:tcW w:w="621" w:type="pct"/>
            <w:shd w:val="clear" w:color="auto" w:fill="auto"/>
            <w:noWrap/>
            <w:vAlign w:val="center"/>
            <w:hideMark/>
          </w:tcPr>
          <w:p w14:paraId="39E300A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V UNIT</w:t>
            </w:r>
          </w:p>
        </w:tc>
        <w:tc>
          <w:tcPr>
            <w:tcW w:w="707" w:type="pct"/>
            <w:shd w:val="clear" w:color="auto" w:fill="auto"/>
            <w:noWrap/>
            <w:vAlign w:val="center"/>
            <w:hideMark/>
          </w:tcPr>
          <w:p w14:paraId="549BBBB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V TOTAL</w:t>
            </w:r>
          </w:p>
        </w:tc>
      </w:tr>
      <w:tr w:rsidR="00CB2BFA" w:rsidRPr="00CB2BFA" w14:paraId="2B95E72D" w14:textId="77777777" w:rsidTr="00A13DF0">
        <w:trPr>
          <w:trHeight w:val="20"/>
          <w:jc w:val="center"/>
        </w:trPr>
        <w:tc>
          <w:tcPr>
            <w:tcW w:w="350" w:type="pct"/>
            <w:shd w:val="clear" w:color="auto" w:fill="auto"/>
            <w:vAlign w:val="center"/>
            <w:hideMark/>
          </w:tcPr>
          <w:p w14:paraId="36D6503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5</w:t>
            </w:r>
          </w:p>
        </w:tc>
        <w:tc>
          <w:tcPr>
            <w:tcW w:w="2332" w:type="pct"/>
            <w:shd w:val="clear" w:color="auto" w:fill="auto"/>
            <w:vAlign w:val="center"/>
            <w:hideMark/>
          </w:tcPr>
          <w:p w14:paraId="56D0D5CD" w14:textId="4198A764"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ATUALIZAÇÃO DE DRIVER DE VÍDEO</w:t>
            </w:r>
          </w:p>
        </w:tc>
        <w:tc>
          <w:tcPr>
            <w:tcW w:w="590" w:type="pct"/>
            <w:shd w:val="clear" w:color="auto" w:fill="auto"/>
            <w:vAlign w:val="center"/>
            <w:hideMark/>
          </w:tcPr>
          <w:p w14:paraId="24A708AB"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70450E1" w14:textId="357795AA"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3B9F8987" w14:textId="3B5C61B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726BC5F3" w14:textId="35ECC48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0C0B556" w14:textId="77777777" w:rsidTr="00A13DF0">
        <w:trPr>
          <w:trHeight w:val="20"/>
          <w:jc w:val="center"/>
        </w:trPr>
        <w:tc>
          <w:tcPr>
            <w:tcW w:w="350" w:type="pct"/>
            <w:shd w:val="clear" w:color="auto" w:fill="auto"/>
            <w:vAlign w:val="center"/>
            <w:hideMark/>
          </w:tcPr>
          <w:p w14:paraId="30D2726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6</w:t>
            </w:r>
          </w:p>
        </w:tc>
        <w:tc>
          <w:tcPr>
            <w:tcW w:w="2332" w:type="pct"/>
            <w:shd w:val="clear" w:color="auto" w:fill="auto"/>
            <w:vAlign w:val="center"/>
            <w:hideMark/>
          </w:tcPr>
          <w:p w14:paraId="147BB715" w14:textId="6317406C"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ATUALIZAÇÃO DE SOFTWARES</w:t>
            </w:r>
          </w:p>
        </w:tc>
        <w:tc>
          <w:tcPr>
            <w:tcW w:w="590" w:type="pct"/>
            <w:shd w:val="clear" w:color="auto" w:fill="auto"/>
            <w:vAlign w:val="center"/>
            <w:hideMark/>
          </w:tcPr>
          <w:p w14:paraId="692B560D"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E911E1E" w14:textId="17F91B3D"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603D463B" w14:textId="14E33C0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29BC1D67" w14:textId="6D02424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6A1E5DE" w14:textId="77777777" w:rsidTr="00A13DF0">
        <w:trPr>
          <w:trHeight w:val="20"/>
          <w:jc w:val="center"/>
        </w:trPr>
        <w:tc>
          <w:tcPr>
            <w:tcW w:w="350" w:type="pct"/>
            <w:shd w:val="clear" w:color="auto" w:fill="auto"/>
            <w:vAlign w:val="center"/>
            <w:hideMark/>
          </w:tcPr>
          <w:p w14:paraId="6BF9719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lastRenderedPageBreak/>
              <w:t>7</w:t>
            </w:r>
          </w:p>
        </w:tc>
        <w:tc>
          <w:tcPr>
            <w:tcW w:w="2332" w:type="pct"/>
            <w:shd w:val="clear" w:color="auto" w:fill="auto"/>
            <w:vAlign w:val="center"/>
            <w:hideMark/>
          </w:tcPr>
          <w:p w14:paraId="5B86B2E6" w14:textId="7C00093C"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CONFIGURAÇÃO DA REDE INTERNA, POR MÁQUINA</w:t>
            </w:r>
          </w:p>
        </w:tc>
        <w:tc>
          <w:tcPr>
            <w:tcW w:w="590" w:type="pct"/>
            <w:shd w:val="clear" w:color="auto" w:fill="auto"/>
            <w:vAlign w:val="center"/>
            <w:hideMark/>
          </w:tcPr>
          <w:p w14:paraId="5989F8B2"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D16A805" w14:textId="1266772A" w:rsidR="00CB2BFA" w:rsidRPr="00CB2BFA" w:rsidRDefault="00CB2BFA" w:rsidP="00CB2BFA">
            <w:pPr>
              <w:jc w:val="center"/>
              <w:rPr>
                <w:rFonts w:ascii="Arial" w:hAnsi="Arial" w:cs="Arial"/>
                <w:sz w:val="20"/>
                <w:szCs w:val="20"/>
              </w:rPr>
            </w:pPr>
            <w:r w:rsidRPr="00CB2BFA">
              <w:rPr>
                <w:rFonts w:ascii="Arial" w:hAnsi="Arial" w:cs="Arial"/>
                <w:sz w:val="20"/>
                <w:szCs w:val="20"/>
              </w:rPr>
              <w:t>200</w:t>
            </w:r>
          </w:p>
        </w:tc>
        <w:tc>
          <w:tcPr>
            <w:tcW w:w="621" w:type="pct"/>
            <w:shd w:val="clear" w:color="auto" w:fill="auto"/>
            <w:vAlign w:val="center"/>
            <w:hideMark/>
          </w:tcPr>
          <w:p w14:paraId="09389C1D" w14:textId="6D5123E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BC9C546" w14:textId="526C121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010BFE6" w14:textId="77777777" w:rsidTr="00A13DF0">
        <w:trPr>
          <w:trHeight w:val="20"/>
          <w:jc w:val="center"/>
        </w:trPr>
        <w:tc>
          <w:tcPr>
            <w:tcW w:w="350" w:type="pct"/>
            <w:shd w:val="clear" w:color="auto" w:fill="auto"/>
            <w:vAlign w:val="center"/>
            <w:hideMark/>
          </w:tcPr>
          <w:p w14:paraId="6BFC74E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8</w:t>
            </w:r>
          </w:p>
        </w:tc>
        <w:tc>
          <w:tcPr>
            <w:tcW w:w="2332" w:type="pct"/>
            <w:shd w:val="clear" w:color="auto" w:fill="auto"/>
            <w:vAlign w:val="center"/>
            <w:hideMark/>
          </w:tcPr>
          <w:p w14:paraId="4F1C9F8C" w14:textId="4DD4DB0E"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CONFIGURARAÇÃO E INSTALAÇÃO DE IMPRESSORA</w:t>
            </w:r>
          </w:p>
        </w:tc>
        <w:tc>
          <w:tcPr>
            <w:tcW w:w="590" w:type="pct"/>
            <w:shd w:val="clear" w:color="auto" w:fill="auto"/>
            <w:vAlign w:val="center"/>
            <w:hideMark/>
          </w:tcPr>
          <w:p w14:paraId="1821A689"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DFEA617" w14:textId="23BB76DA" w:rsidR="00CB2BFA" w:rsidRPr="00CB2BFA" w:rsidRDefault="00CB2BFA" w:rsidP="00CB2BFA">
            <w:pPr>
              <w:jc w:val="center"/>
              <w:rPr>
                <w:rFonts w:ascii="Arial" w:hAnsi="Arial" w:cs="Arial"/>
                <w:sz w:val="20"/>
                <w:szCs w:val="20"/>
              </w:rPr>
            </w:pPr>
            <w:r w:rsidRPr="00CB2BFA">
              <w:rPr>
                <w:rFonts w:ascii="Arial" w:hAnsi="Arial" w:cs="Arial"/>
                <w:sz w:val="20"/>
                <w:szCs w:val="20"/>
              </w:rPr>
              <w:t>200</w:t>
            </w:r>
          </w:p>
        </w:tc>
        <w:tc>
          <w:tcPr>
            <w:tcW w:w="621" w:type="pct"/>
            <w:shd w:val="clear" w:color="auto" w:fill="auto"/>
            <w:vAlign w:val="center"/>
            <w:hideMark/>
          </w:tcPr>
          <w:p w14:paraId="0D36B5C6" w14:textId="619E9723"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6E8123F" w14:textId="071B9F8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ADE659E" w14:textId="77777777" w:rsidTr="00A13DF0">
        <w:trPr>
          <w:trHeight w:val="20"/>
          <w:jc w:val="center"/>
        </w:trPr>
        <w:tc>
          <w:tcPr>
            <w:tcW w:w="350" w:type="pct"/>
            <w:shd w:val="clear" w:color="auto" w:fill="auto"/>
            <w:vAlign w:val="center"/>
            <w:hideMark/>
          </w:tcPr>
          <w:p w14:paraId="6D9E9931" w14:textId="77777777" w:rsidR="00CB2BFA" w:rsidRPr="00CB2BFA" w:rsidRDefault="00CB2BFA" w:rsidP="00CB2BFA">
            <w:pPr>
              <w:jc w:val="center"/>
              <w:rPr>
                <w:rFonts w:ascii="Arial" w:hAnsi="Arial" w:cs="Arial"/>
                <w:b/>
                <w:bCs/>
                <w:sz w:val="20"/>
                <w:szCs w:val="20"/>
              </w:rPr>
            </w:pPr>
            <w:r w:rsidRPr="00CB2BFA">
              <w:rPr>
                <w:rFonts w:ascii="Arial" w:hAnsi="Arial" w:cs="Arial"/>
                <w:b/>
                <w:bCs/>
                <w:spacing w:val="-5"/>
                <w:sz w:val="20"/>
                <w:szCs w:val="20"/>
                <w:lang w:val="pt-PT"/>
              </w:rPr>
              <w:t>9</w:t>
            </w:r>
          </w:p>
        </w:tc>
        <w:tc>
          <w:tcPr>
            <w:tcW w:w="2332" w:type="pct"/>
            <w:shd w:val="clear" w:color="auto" w:fill="auto"/>
            <w:vAlign w:val="center"/>
            <w:hideMark/>
          </w:tcPr>
          <w:p w14:paraId="7867E74E" w14:textId="513631CA"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CONFIGURAR IMPRESSORA EM REDE</w:t>
            </w:r>
          </w:p>
        </w:tc>
        <w:tc>
          <w:tcPr>
            <w:tcW w:w="590" w:type="pct"/>
            <w:shd w:val="clear" w:color="auto" w:fill="auto"/>
            <w:vAlign w:val="center"/>
            <w:hideMark/>
          </w:tcPr>
          <w:p w14:paraId="45219AF0"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541CFEA" w14:textId="3619D631" w:rsidR="00CB2BFA" w:rsidRPr="00CB2BFA" w:rsidRDefault="00CB2BFA" w:rsidP="00CB2BFA">
            <w:pPr>
              <w:jc w:val="center"/>
              <w:rPr>
                <w:rFonts w:ascii="Arial" w:hAnsi="Arial" w:cs="Arial"/>
                <w:sz w:val="20"/>
                <w:szCs w:val="20"/>
              </w:rPr>
            </w:pPr>
            <w:r w:rsidRPr="00CB2BFA">
              <w:rPr>
                <w:rFonts w:ascii="Arial" w:hAnsi="Arial" w:cs="Arial"/>
                <w:sz w:val="20"/>
                <w:szCs w:val="20"/>
              </w:rPr>
              <w:t>200</w:t>
            </w:r>
          </w:p>
        </w:tc>
        <w:tc>
          <w:tcPr>
            <w:tcW w:w="621" w:type="pct"/>
            <w:shd w:val="clear" w:color="auto" w:fill="auto"/>
            <w:vAlign w:val="center"/>
            <w:hideMark/>
          </w:tcPr>
          <w:p w14:paraId="38D21EF9" w14:textId="096630A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FFAFD90" w14:textId="58E5D6C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7B00B0B" w14:textId="77777777" w:rsidTr="00A13DF0">
        <w:trPr>
          <w:trHeight w:val="20"/>
          <w:jc w:val="center"/>
        </w:trPr>
        <w:tc>
          <w:tcPr>
            <w:tcW w:w="350" w:type="pct"/>
            <w:shd w:val="clear" w:color="auto" w:fill="auto"/>
            <w:vAlign w:val="center"/>
            <w:hideMark/>
          </w:tcPr>
          <w:p w14:paraId="10ED0BE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10</w:t>
            </w:r>
          </w:p>
        </w:tc>
        <w:tc>
          <w:tcPr>
            <w:tcW w:w="2332" w:type="pct"/>
            <w:shd w:val="clear" w:color="auto" w:fill="auto"/>
            <w:vAlign w:val="center"/>
            <w:hideMark/>
          </w:tcPr>
          <w:p w14:paraId="70ED9A64" w14:textId="3882B0CE"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FORMATAÇÃO COMPLETA</w:t>
            </w:r>
          </w:p>
        </w:tc>
        <w:tc>
          <w:tcPr>
            <w:tcW w:w="590" w:type="pct"/>
            <w:shd w:val="clear" w:color="auto" w:fill="auto"/>
            <w:vAlign w:val="center"/>
            <w:hideMark/>
          </w:tcPr>
          <w:p w14:paraId="6648DE7E"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48C84D5" w14:textId="2481A0DC"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6DD098EC" w14:textId="0EA2DF9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768782C1" w14:textId="66BCA54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9813131" w14:textId="77777777" w:rsidTr="00A13DF0">
        <w:trPr>
          <w:trHeight w:val="20"/>
          <w:jc w:val="center"/>
        </w:trPr>
        <w:tc>
          <w:tcPr>
            <w:tcW w:w="350" w:type="pct"/>
            <w:shd w:val="clear" w:color="auto" w:fill="auto"/>
            <w:vAlign w:val="center"/>
            <w:hideMark/>
          </w:tcPr>
          <w:p w14:paraId="47A4723F"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11</w:t>
            </w:r>
          </w:p>
        </w:tc>
        <w:tc>
          <w:tcPr>
            <w:tcW w:w="2332" w:type="pct"/>
            <w:shd w:val="clear" w:color="auto" w:fill="auto"/>
            <w:vAlign w:val="center"/>
            <w:hideMark/>
          </w:tcPr>
          <w:p w14:paraId="0ABFBF25" w14:textId="22913EC3"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INSTALAÇÃO DE SOFTWARE ADICIONAL</w:t>
            </w:r>
          </w:p>
        </w:tc>
        <w:tc>
          <w:tcPr>
            <w:tcW w:w="590" w:type="pct"/>
            <w:shd w:val="clear" w:color="auto" w:fill="auto"/>
            <w:vAlign w:val="center"/>
            <w:hideMark/>
          </w:tcPr>
          <w:p w14:paraId="7914A343"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7C843B8" w14:textId="031DAA23" w:rsidR="00CB2BFA" w:rsidRPr="00CB2BFA" w:rsidRDefault="00CB2BFA" w:rsidP="00CB2BFA">
            <w:pPr>
              <w:jc w:val="center"/>
              <w:rPr>
                <w:rFonts w:ascii="Arial" w:hAnsi="Arial" w:cs="Arial"/>
                <w:sz w:val="20"/>
                <w:szCs w:val="20"/>
              </w:rPr>
            </w:pPr>
            <w:r w:rsidRPr="00CB2BFA">
              <w:rPr>
                <w:rFonts w:ascii="Arial" w:hAnsi="Arial" w:cs="Arial"/>
                <w:sz w:val="20"/>
                <w:szCs w:val="20"/>
              </w:rPr>
              <w:t>200</w:t>
            </w:r>
          </w:p>
        </w:tc>
        <w:tc>
          <w:tcPr>
            <w:tcW w:w="621" w:type="pct"/>
            <w:shd w:val="clear" w:color="auto" w:fill="auto"/>
            <w:vAlign w:val="center"/>
            <w:hideMark/>
          </w:tcPr>
          <w:p w14:paraId="48DA9F6B" w14:textId="0DA54E2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622A0D8" w14:textId="1CEB647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2F9EA45" w14:textId="77777777" w:rsidTr="00A13DF0">
        <w:trPr>
          <w:trHeight w:val="20"/>
          <w:jc w:val="center"/>
        </w:trPr>
        <w:tc>
          <w:tcPr>
            <w:tcW w:w="350" w:type="pct"/>
            <w:shd w:val="clear" w:color="auto" w:fill="auto"/>
            <w:vAlign w:val="center"/>
            <w:hideMark/>
          </w:tcPr>
          <w:p w14:paraId="6C4923E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12</w:t>
            </w:r>
          </w:p>
        </w:tc>
        <w:tc>
          <w:tcPr>
            <w:tcW w:w="2332" w:type="pct"/>
            <w:shd w:val="clear" w:color="auto" w:fill="auto"/>
            <w:vAlign w:val="center"/>
            <w:hideMark/>
          </w:tcPr>
          <w:p w14:paraId="4CF24AF9" w14:textId="564A7B25"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INSTALAÇÃO, TESTE E CRIMPAGEM DE PONTO LÓGICO DE REDE</w:t>
            </w:r>
          </w:p>
        </w:tc>
        <w:tc>
          <w:tcPr>
            <w:tcW w:w="590" w:type="pct"/>
            <w:shd w:val="clear" w:color="auto" w:fill="auto"/>
            <w:vAlign w:val="center"/>
            <w:hideMark/>
          </w:tcPr>
          <w:p w14:paraId="06332361"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2E0E972" w14:textId="4BF22F36"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3968B6DF" w14:textId="70521BD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13C579E" w14:textId="3A217743"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F877D66" w14:textId="77777777" w:rsidTr="00A13DF0">
        <w:trPr>
          <w:trHeight w:val="20"/>
          <w:jc w:val="center"/>
        </w:trPr>
        <w:tc>
          <w:tcPr>
            <w:tcW w:w="350" w:type="pct"/>
            <w:shd w:val="clear" w:color="auto" w:fill="auto"/>
            <w:vAlign w:val="center"/>
            <w:hideMark/>
          </w:tcPr>
          <w:p w14:paraId="489D107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13</w:t>
            </w:r>
          </w:p>
        </w:tc>
        <w:tc>
          <w:tcPr>
            <w:tcW w:w="2332" w:type="pct"/>
            <w:shd w:val="clear" w:color="auto" w:fill="auto"/>
            <w:vAlign w:val="center"/>
            <w:hideMark/>
          </w:tcPr>
          <w:p w14:paraId="4C8C86F1" w14:textId="2EC5D78D"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DE FONTE DO PC</w:t>
            </w:r>
          </w:p>
        </w:tc>
        <w:tc>
          <w:tcPr>
            <w:tcW w:w="590" w:type="pct"/>
            <w:shd w:val="clear" w:color="auto" w:fill="auto"/>
            <w:vAlign w:val="center"/>
            <w:hideMark/>
          </w:tcPr>
          <w:p w14:paraId="4621AC82"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4E3D2B8" w14:textId="0EF1D04E"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03178802" w14:textId="78A06D6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8C959D1" w14:textId="46CC383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EEB435C" w14:textId="77777777" w:rsidTr="00A13DF0">
        <w:trPr>
          <w:trHeight w:val="20"/>
          <w:jc w:val="center"/>
        </w:trPr>
        <w:tc>
          <w:tcPr>
            <w:tcW w:w="350" w:type="pct"/>
            <w:shd w:val="clear" w:color="auto" w:fill="auto"/>
            <w:vAlign w:val="center"/>
            <w:hideMark/>
          </w:tcPr>
          <w:p w14:paraId="2BE26DB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14</w:t>
            </w:r>
          </w:p>
        </w:tc>
        <w:tc>
          <w:tcPr>
            <w:tcW w:w="2332" w:type="pct"/>
            <w:shd w:val="clear" w:color="auto" w:fill="auto"/>
            <w:vAlign w:val="center"/>
            <w:hideMark/>
          </w:tcPr>
          <w:p w14:paraId="289735FC" w14:textId="346104FD"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PREVENTIVA DE NOTEBOOK</w:t>
            </w:r>
          </w:p>
        </w:tc>
        <w:tc>
          <w:tcPr>
            <w:tcW w:w="590" w:type="pct"/>
            <w:shd w:val="clear" w:color="auto" w:fill="auto"/>
            <w:vAlign w:val="center"/>
            <w:hideMark/>
          </w:tcPr>
          <w:p w14:paraId="4BFEC2BD"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07819D5D" w14:textId="052618BA"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127E9DF4" w14:textId="3DF9EBE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1E7E50B7" w14:textId="5D72E9D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7C9ED7E" w14:textId="77777777" w:rsidTr="00A13DF0">
        <w:trPr>
          <w:trHeight w:val="20"/>
          <w:jc w:val="center"/>
        </w:trPr>
        <w:tc>
          <w:tcPr>
            <w:tcW w:w="350" w:type="pct"/>
            <w:shd w:val="clear" w:color="auto" w:fill="auto"/>
            <w:vAlign w:val="center"/>
            <w:hideMark/>
          </w:tcPr>
          <w:p w14:paraId="52841A2E"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15</w:t>
            </w:r>
          </w:p>
        </w:tc>
        <w:tc>
          <w:tcPr>
            <w:tcW w:w="2332" w:type="pct"/>
            <w:shd w:val="clear" w:color="auto" w:fill="auto"/>
            <w:vAlign w:val="center"/>
            <w:hideMark/>
          </w:tcPr>
          <w:p w14:paraId="30ED36FF" w14:textId="056CE0E1"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PREVENTIVA DO COMPUTADOR</w:t>
            </w:r>
          </w:p>
        </w:tc>
        <w:tc>
          <w:tcPr>
            <w:tcW w:w="590" w:type="pct"/>
            <w:shd w:val="clear" w:color="auto" w:fill="auto"/>
            <w:vAlign w:val="center"/>
            <w:hideMark/>
          </w:tcPr>
          <w:p w14:paraId="176397C6"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2C2572D" w14:textId="13B74095"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549747CB" w14:textId="320490C2"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4AAA068B" w14:textId="4518AE6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53026A6" w14:textId="77777777" w:rsidTr="00A13DF0">
        <w:trPr>
          <w:trHeight w:val="20"/>
          <w:jc w:val="center"/>
        </w:trPr>
        <w:tc>
          <w:tcPr>
            <w:tcW w:w="350" w:type="pct"/>
            <w:shd w:val="clear" w:color="auto" w:fill="auto"/>
            <w:vAlign w:val="center"/>
            <w:hideMark/>
          </w:tcPr>
          <w:p w14:paraId="18A8E34D"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16</w:t>
            </w:r>
          </w:p>
        </w:tc>
        <w:tc>
          <w:tcPr>
            <w:tcW w:w="2332" w:type="pct"/>
            <w:shd w:val="clear" w:color="auto" w:fill="auto"/>
            <w:vAlign w:val="center"/>
            <w:hideMark/>
          </w:tcPr>
          <w:p w14:paraId="2224C370" w14:textId="22DDCC96"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RECUPERAÇÃO DA PLACA MÃE NOTEBOOK</w:t>
            </w:r>
          </w:p>
        </w:tc>
        <w:tc>
          <w:tcPr>
            <w:tcW w:w="590" w:type="pct"/>
            <w:shd w:val="clear" w:color="auto" w:fill="auto"/>
            <w:vAlign w:val="center"/>
            <w:hideMark/>
          </w:tcPr>
          <w:p w14:paraId="776A5795"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45AEDC4D" w14:textId="3113FF72" w:rsidR="00CB2BFA" w:rsidRPr="00CB2BFA" w:rsidRDefault="00CB2BFA" w:rsidP="00CB2BFA">
            <w:pPr>
              <w:jc w:val="center"/>
              <w:rPr>
                <w:rFonts w:ascii="Arial" w:hAnsi="Arial" w:cs="Arial"/>
                <w:sz w:val="20"/>
                <w:szCs w:val="20"/>
              </w:rPr>
            </w:pPr>
            <w:r w:rsidRPr="00CB2BFA">
              <w:rPr>
                <w:rFonts w:ascii="Arial" w:hAnsi="Arial" w:cs="Arial"/>
                <w:sz w:val="20"/>
                <w:szCs w:val="20"/>
              </w:rPr>
              <w:t>70</w:t>
            </w:r>
          </w:p>
        </w:tc>
        <w:tc>
          <w:tcPr>
            <w:tcW w:w="621" w:type="pct"/>
            <w:shd w:val="clear" w:color="auto" w:fill="auto"/>
            <w:vAlign w:val="center"/>
            <w:hideMark/>
          </w:tcPr>
          <w:p w14:paraId="60464279" w14:textId="09594C2C"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2710742" w14:textId="465EACD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D94DCE4" w14:textId="77777777" w:rsidTr="00A13DF0">
        <w:trPr>
          <w:trHeight w:val="20"/>
          <w:jc w:val="center"/>
        </w:trPr>
        <w:tc>
          <w:tcPr>
            <w:tcW w:w="350" w:type="pct"/>
            <w:shd w:val="clear" w:color="auto" w:fill="auto"/>
            <w:vAlign w:val="center"/>
            <w:hideMark/>
          </w:tcPr>
          <w:p w14:paraId="6347869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17</w:t>
            </w:r>
          </w:p>
        </w:tc>
        <w:tc>
          <w:tcPr>
            <w:tcW w:w="2332" w:type="pct"/>
            <w:shd w:val="clear" w:color="auto" w:fill="auto"/>
            <w:vAlign w:val="center"/>
            <w:hideMark/>
          </w:tcPr>
          <w:p w14:paraId="4A027ED5" w14:textId="04F52EEC"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RECUPERAÇÃO DA PLACA MÃE PC</w:t>
            </w:r>
          </w:p>
        </w:tc>
        <w:tc>
          <w:tcPr>
            <w:tcW w:w="590" w:type="pct"/>
            <w:shd w:val="clear" w:color="auto" w:fill="auto"/>
            <w:vAlign w:val="center"/>
            <w:hideMark/>
          </w:tcPr>
          <w:p w14:paraId="5CC88B8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49D3480" w14:textId="702ABE87" w:rsidR="00CB2BFA" w:rsidRPr="00CB2BFA" w:rsidRDefault="00CB2BFA" w:rsidP="00CB2BFA">
            <w:pPr>
              <w:jc w:val="center"/>
              <w:rPr>
                <w:rFonts w:ascii="Arial" w:hAnsi="Arial" w:cs="Arial"/>
                <w:sz w:val="20"/>
                <w:szCs w:val="20"/>
              </w:rPr>
            </w:pPr>
            <w:r w:rsidRPr="00CB2BFA">
              <w:rPr>
                <w:rFonts w:ascii="Arial" w:hAnsi="Arial" w:cs="Arial"/>
                <w:sz w:val="20"/>
                <w:szCs w:val="20"/>
              </w:rPr>
              <w:t>230</w:t>
            </w:r>
          </w:p>
        </w:tc>
        <w:tc>
          <w:tcPr>
            <w:tcW w:w="621" w:type="pct"/>
            <w:shd w:val="clear" w:color="auto" w:fill="auto"/>
            <w:vAlign w:val="center"/>
            <w:hideMark/>
          </w:tcPr>
          <w:p w14:paraId="6DF3DB67" w14:textId="1943CEE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F34F481" w14:textId="7951482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52D670E" w14:textId="77777777" w:rsidTr="00A13DF0">
        <w:trPr>
          <w:trHeight w:val="20"/>
          <w:jc w:val="center"/>
        </w:trPr>
        <w:tc>
          <w:tcPr>
            <w:tcW w:w="350" w:type="pct"/>
            <w:shd w:val="clear" w:color="auto" w:fill="auto"/>
            <w:vAlign w:val="center"/>
            <w:hideMark/>
          </w:tcPr>
          <w:p w14:paraId="02EB037A"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18</w:t>
            </w:r>
          </w:p>
        </w:tc>
        <w:tc>
          <w:tcPr>
            <w:tcW w:w="2332" w:type="pct"/>
            <w:shd w:val="clear" w:color="auto" w:fill="auto"/>
            <w:vAlign w:val="center"/>
            <w:hideMark/>
          </w:tcPr>
          <w:p w14:paraId="0CF1217C" w14:textId="5879A96D"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REMOÇÃO DE VÍRUS</w:t>
            </w:r>
          </w:p>
        </w:tc>
        <w:tc>
          <w:tcPr>
            <w:tcW w:w="590" w:type="pct"/>
            <w:shd w:val="clear" w:color="auto" w:fill="auto"/>
            <w:vAlign w:val="center"/>
            <w:hideMark/>
          </w:tcPr>
          <w:p w14:paraId="199E5470"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A1A149B" w14:textId="4652A48C" w:rsidR="00CB2BFA" w:rsidRPr="00CB2BFA" w:rsidRDefault="00CB2BFA" w:rsidP="00CB2BFA">
            <w:pPr>
              <w:jc w:val="center"/>
              <w:rPr>
                <w:rFonts w:ascii="Arial" w:hAnsi="Arial" w:cs="Arial"/>
                <w:sz w:val="20"/>
                <w:szCs w:val="20"/>
              </w:rPr>
            </w:pPr>
            <w:r w:rsidRPr="00CB2BFA">
              <w:rPr>
                <w:rFonts w:ascii="Arial" w:hAnsi="Arial" w:cs="Arial"/>
                <w:sz w:val="20"/>
                <w:szCs w:val="20"/>
              </w:rPr>
              <w:t>120</w:t>
            </w:r>
          </w:p>
        </w:tc>
        <w:tc>
          <w:tcPr>
            <w:tcW w:w="621" w:type="pct"/>
            <w:shd w:val="clear" w:color="auto" w:fill="auto"/>
            <w:vAlign w:val="center"/>
            <w:hideMark/>
          </w:tcPr>
          <w:p w14:paraId="05957DA7" w14:textId="5E7AD2E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3022AB6" w14:textId="385ED66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F8DC046" w14:textId="77777777" w:rsidTr="00A13DF0">
        <w:trPr>
          <w:trHeight w:val="20"/>
          <w:jc w:val="center"/>
        </w:trPr>
        <w:tc>
          <w:tcPr>
            <w:tcW w:w="350" w:type="pct"/>
            <w:shd w:val="clear" w:color="auto" w:fill="auto"/>
            <w:vAlign w:val="center"/>
            <w:hideMark/>
          </w:tcPr>
          <w:p w14:paraId="09D73CE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19</w:t>
            </w:r>
          </w:p>
        </w:tc>
        <w:tc>
          <w:tcPr>
            <w:tcW w:w="2332" w:type="pct"/>
            <w:shd w:val="clear" w:color="auto" w:fill="auto"/>
            <w:vAlign w:val="center"/>
            <w:hideMark/>
          </w:tcPr>
          <w:p w14:paraId="214777CE" w14:textId="29C8A0B0"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RESTAURAÇÃO DO SISTEMA</w:t>
            </w:r>
          </w:p>
        </w:tc>
        <w:tc>
          <w:tcPr>
            <w:tcW w:w="590" w:type="pct"/>
            <w:shd w:val="clear" w:color="auto" w:fill="auto"/>
            <w:vAlign w:val="center"/>
            <w:hideMark/>
          </w:tcPr>
          <w:p w14:paraId="4DCBDB2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0A40FD0" w14:textId="13533C05" w:rsidR="00CB2BFA" w:rsidRPr="00CB2BFA" w:rsidRDefault="00CB2BFA" w:rsidP="00CB2BFA">
            <w:pPr>
              <w:jc w:val="center"/>
              <w:rPr>
                <w:rFonts w:ascii="Arial" w:hAnsi="Arial" w:cs="Arial"/>
                <w:sz w:val="20"/>
                <w:szCs w:val="20"/>
              </w:rPr>
            </w:pPr>
            <w:r w:rsidRPr="00CB2BFA">
              <w:rPr>
                <w:rFonts w:ascii="Arial" w:hAnsi="Arial" w:cs="Arial"/>
                <w:sz w:val="20"/>
                <w:szCs w:val="20"/>
              </w:rPr>
              <w:t>120</w:t>
            </w:r>
          </w:p>
        </w:tc>
        <w:tc>
          <w:tcPr>
            <w:tcW w:w="621" w:type="pct"/>
            <w:shd w:val="clear" w:color="auto" w:fill="auto"/>
            <w:vAlign w:val="center"/>
            <w:hideMark/>
          </w:tcPr>
          <w:p w14:paraId="50FF5675" w14:textId="3FAED39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EA4B3AC" w14:textId="4B9BD2C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5F18537A" w14:textId="77777777" w:rsidTr="00A13DF0">
        <w:trPr>
          <w:trHeight w:val="20"/>
          <w:jc w:val="center"/>
        </w:trPr>
        <w:tc>
          <w:tcPr>
            <w:tcW w:w="350" w:type="pct"/>
            <w:shd w:val="clear" w:color="auto" w:fill="auto"/>
            <w:vAlign w:val="center"/>
            <w:hideMark/>
          </w:tcPr>
          <w:p w14:paraId="3C1621C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20</w:t>
            </w:r>
          </w:p>
        </w:tc>
        <w:tc>
          <w:tcPr>
            <w:tcW w:w="2332" w:type="pct"/>
            <w:shd w:val="clear" w:color="auto" w:fill="auto"/>
            <w:vAlign w:val="center"/>
            <w:hideMark/>
          </w:tcPr>
          <w:p w14:paraId="3819F1A2" w14:textId="1712FE24"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RESTAURAR ARQUIVOS DELETADOS</w:t>
            </w:r>
          </w:p>
        </w:tc>
        <w:tc>
          <w:tcPr>
            <w:tcW w:w="590" w:type="pct"/>
            <w:shd w:val="clear" w:color="auto" w:fill="auto"/>
            <w:vAlign w:val="center"/>
            <w:hideMark/>
          </w:tcPr>
          <w:p w14:paraId="5657ABBE"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C647455" w14:textId="5276691F" w:rsidR="00CB2BFA" w:rsidRPr="00CB2BFA" w:rsidRDefault="00CB2BFA" w:rsidP="00CB2BFA">
            <w:pPr>
              <w:jc w:val="center"/>
              <w:rPr>
                <w:rFonts w:ascii="Arial" w:hAnsi="Arial" w:cs="Arial"/>
                <w:sz w:val="20"/>
                <w:szCs w:val="20"/>
              </w:rPr>
            </w:pPr>
            <w:r w:rsidRPr="00CB2BFA">
              <w:rPr>
                <w:rFonts w:ascii="Arial" w:hAnsi="Arial" w:cs="Arial"/>
                <w:sz w:val="20"/>
                <w:szCs w:val="20"/>
              </w:rPr>
              <w:t>110</w:t>
            </w:r>
          </w:p>
        </w:tc>
        <w:tc>
          <w:tcPr>
            <w:tcW w:w="621" w:type="pct"/>
            <w:shd w:val="clear" w:color="auto" w:fill="auto"/>
            <w:vAlign w:val="center"/>
            <w:hideMark/>
          </w:tcPr>
          <w:p w14:paraId="34CFD8B1" w14:textId="3E68DE9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24B8C2DD" w14:textId="285D3AA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61E247B" w14:textId="77777777" w:rsidTr="00A13DF0">
        <w:trPr>
          <w:trHeight w:val="20"/>
          <w:jc w:val="center"/>
        </w:trPr>
        <w:tc>
          <w:tcPr>
            <w:tcW w:w="350" w:type="pct"/>
            <w:shd w:val="clear" w:color="auto" w:fill="auto"/>
            <w:vAlign w:val="center"/>
            <w:hideMark/>
          </w:tcPr>
          <w:p w14:paraId="43475C3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21</w:t>
            </w:r>
          </w:p>
        </w:tc>
        <w:tc>
          <w:tcPr>
            <w:tcW w:w="2332" w:type="pct"/>
            <w:shd w:val="clear" w:color="auto" w:fill="auto"/>
            <w:vAlign w:val="center"/>
            <w:hideMark/>
          </w:tcPr>
          <w:p w14:paraId="23A89AB8" w14:textId="4757EC60"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DE ADAPTADOR WIRELESS E CONFIGURAÇÃO NOTEBOOK</w:t>
            </w:r>
          </w:p>
        </w:tc>
        <w:tc>
          <w:tcPr>
            <w:tcW w:w="590" w:type="pct"/>
            <w:shd w:val="clear" w:color="auto" w:fill="auto"/>
            <w:vAlign w:val="center"/>
            <w:hideMark/>
          </w:tcPr>
          <w:p w14:paraId="1644534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63C44E7" w14:textId="0EB71D99" w:rsidR="00CB2BFA" w:rsidRPr="00CB2BFA" w:rsidRDefault="00CB2BFA" w:rsidP="00CB2BFA">
            <w:pPr>
              <w:jc w:val="center"/>
              <w:rPr>
                <w:rFonts w:ascii="Arial" w:hAnsi="Arial" w:cs="Arial"/>
                <w:sz w:val="20"/>
                <w:szCs w:val="20"/>
              </w:rPr>
            </w:pPr>
            <w:r w:rsidRPr="00CB2BFA">
              <w:rPr>
                <w:rFonts w:ascii="Arial" w:hAnsi="Arial" w:cs="Arial"/>
                <w:sz w:val="20"/>
                <w:szCs w:val="20"/>
              </w:rPr>
              <w:t>110</w:t>
            </w:r>
          </w:p>
        </w:tc>
        <w:tc>
          <w:tcPr>
            <w:tcW w:w="621" w:type="pct"/>
            <w:shd w:val="clear" w:color="auto" w:fill="auto"/>
            <w:vAlign w:val="center"/>
            <w:hideMark/>
          </w:tcPr>
          <w:p w14:paraId="612C37E5" w14:textId="0FA98AB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78692E32" w14:textId="061A4DF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172EA59" w14:textId="77777777" w:rsidTr="00A13DF0">
        <w:trPr>
          <w:trHeight w:val="20"/>
          <w:jc w:val="center"/>
        </w:trPr>
        <w:tc>
          <w:tcPr>
            <w:tcW w:w="350" w:type="pct"/>
            <w:shd w:val="clear" w:color="auto" w:fill="auto"/>
            <w:vAlign w:val="center"/>
            <w:hideMark/>
          </w:tcPr>
          <w:p w14:paraId="7D6A674F"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22</w:t>
            </w:r>
          </w:p>
        </w:tc>
        <w:tc>
          <w:tcPr>
            <w:tcW w:w="2332" w:type="pct"/>
            <w:shd w:val="clear" w:color="auto" w:fill="auto"/>
            <w:vAlign w:val="center"/>
            <w:hideMark/>
          </w:tcPr>
          <w:p w14:paraId="760A3FCD" w14:textId="01F9C1F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SUBSTITUIGĂO DE BATERIA DA PLACA MĂE PC</w:t>
            </w:r>
          </w:p>
        </w:tc>
        <w:tc>
          <w:tcPr>
            <w:tcW w:w="590" w:type="pct"/>
            <w:shd w:val="clear" w:color="auto" w:fill="auto"/>
            <w:vAlign w:val="center"/>
            <w:hideMark/>
          </w:tcPr>
          <w:p w14:paraId="023E904A"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5322141" w14:textId="2318077C"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5F328132" w14:textId="77E71307"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2F93500E" w14:textId="6F5E39A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C51D66F" w14:textId="77777777" w:rsidTr="00A13DF0">
        <w:trPr>
          <w:trHeight w:val="20"/>
          <w:jc w:val="center"/>
        </w:trPr>
        <w:tc>
          <w:tcPr>
            <w:tcW w:w="350" w:type="pct"/>
            <w:shd w:val="clear" w:color="auto" w:fill="auto"/>
            <w:vAlign w:val="center"/>
            <w:hideMark/>
          </w:tcPr>
          <w:p w14:paraId="70953A3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23</w:t>
            </w:r>
          </w:p>
        </w:tc>
        <w:tc>
          <w:tcPr>
            <w:tcW w:w="2332" w:type="pct"/>
            <w:shd w:val="clear" w:color="auto" w:fill="auto"/>
            <w:vAlign w:val="center"/>
            <w:hideMark/>
          </w:tcPr>
          <w:p w14:paraId="27E625D2" w14:textId="6535EECE"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BATERIA DA PLACA MĂE NOTEBOOK</w:t>
            </w:r>
          </w:p>
        </w:tc>
        <w:tc>
          <w:tcPr>
            <w:tcW w:w="590" w:type="pct"/>
            <w:shd w:val="clear" w:color="auto" w:fill="auto"/>
            <w:vAlign w:val="center"/>
            <w:hideMark/>
          </w:tcPr>
          <w:p w14:paraId="4345AFC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375FC06" w14:textId="200DF825"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405266FE" w14:textId="4FD6BDBC"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445FEEF" w14:textId="4AF54F6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57EF644" w14:textId="77777777" w:rsidTr="00A13DF0">
        <w:trPr>
          <w:trHeight w:val="20"/>
          <w:jc w:val="center"/>
        </w:trPr>
        <w:tc>
          <w:tcPr>
            <w:tcW w:w="350" w:type="pct"/>
            <w:shd w:val="clear" w:color="auto" w:fill="auto"/>
            <w:vAlign w:val="center"/>
            <w:hideMark/>
          </w:tcPr>
          <w:p w14:paraId="6A9C68B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24</w:t>
            </w:r>
          </w:p>
        </w:tc>
        <w:tc>
          <w:tcPr>
            <w:tcW w:w="2332" w:type="pct"/>
            <w:shd w:val="clear" w:color="auto" w:fill="auto"/>
            <w:vAlign w:val="center"/>
            <w:hideMark/>
          </w:tcPr>
          <w:p w14:paraId="0D693E9F" w14:textId="56A4D820"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MANUTENĘĂO EM MONITOR</w:t>
            </w:r>
          </w:p>
        </w:tc>
        <w:tc>
          <w:tcPr>
            <w:tcW w:w="590" w:type="pct"/>
            <w:shd w:val="clear" w:color="auto" w:fill="auto"/>
            <w:vAlign w:val="center"/>
            <w:hideMark/>
          </w:tcPr>
          <w:p w14:paraId="199417F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167BC56" w14:textId="2B3C2E37"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63B12122" w14:textId="1F43BC4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1D50F2CA" w14:textId="5E50CE4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CC37452" w14:textId="77777777" w:rsidTr="00A13DF0">
        <w:trPr>
          <w:trHeight w:val="20"/>
          <w:jc w:val="center"/>
        </w:trPr>
        <w:tc>
          <w:tcPr>
            <w:tcW w:w="350" w:type="pct"/>
            <w:shd w:val="clear" w:color="auto" w:fill="auto"/>
            <w:vAlign w:val="center"/>
            <w:hideMark/>
          </w:tcPr>
          <w:p w14:paraId="32BA621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25</w:t>
            </w:r>
          </w:p>
        </w:tc>
        <w:tc>
          <w:tcPr>
            <w:tcW w:w="2332" w:type="pct"/>
            <w:shd w:val="clear" w:color="auto" w:fill="auto"/>
            <w:vAlign w:val="center"/>
            <w:hideMark/>
          </w:tcPr>
          <w:p w14:paraId="3352394B" w14:textId="70E59BA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REPARO EM CARCAĘA DE NOTEBOOK</w:t>
            </w:r>
          </w:p>
        </w:tc>
        <w:tc>
          <w:tcPr>
            <w:tcW w:w="590" w:type="pct"/>
            <w:shd w:val="clear" w:color="auto" w:fill="auto"/>
            <w:vAlign w:val="center"/>
            <w:hideMark/>
          </w:tcPr>
          <w:p w14:paraId="746CAE69"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086BECE1" w14:textId="41CCAD1F"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2F6B3B99" w14:textId="07EBC957"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FDA177A" w14:textId="063D057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5425CDBC" w14:textId="77777777" w:rsidTr="00A13DF0">
        <w:trPr>
          <w:trHeight w:val="20"/>
          <w:jc w:val="center"/>
        </w:trPr>
        <w:tc>
          <w:tcPr>
            <w:tcW w:w="350" w:type="pct"/>
            <w:shd w:val="clear" w:color="auto" w:fill="auto"/>
            <w:vAlign w:val="center"/>
            <w:hideMark/>
          </w:tcPr>
          <w:p w14:paraId="61522ED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26</w:t>
            </w:r>
          </w:p>
        </w:tc>
        <w:tc>
          <w:tcPr>
            <w:tcW w:w="2332" w:type="pct"/>
            <w:shd w:val="clear" w:color="auto" w:fill="auto"/>
            <w:vAlign w:val="center"/>
            <w:hideMark/>
          </w:tcPr>
          <w:p w14:paraId="28DB47F8" w14:textId="7F3B449E"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HD SATA</w:t>
            </w:r>
          </w:p>
        </w:tc>
        <w:tc>
          <w:tcPr>
            <w:tcW w:w="590" w:type="pct"/>
            <w:shd w:val="clear" w:color="auto" w:fill="auto"/>
            <w:vAlign w:val="center"/>
            <w:hideMark/>
          </w:tcPr>
          <w:p w14:paraId="7F64BD79"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6C5B6A1" w14:textId="61BE2E99" w:rsidR="00CB2BFA" w:rsidRPr="00CB2BFA" w:rsidRDefault="00CB2BFA" w:rsidP="00CB2BFA">
            <w:pPr>
              <w:jc w:val="center"/>
              <w:rPr>
                <w:rFonts w:ascii="Arial" w:hAnsi="Arial" w:cs="Arial"/>
                <w:sz w:val="20"/>
                <w:szCs w:val="20"/>
              </w:rPr>
            </w:pPr>
            <w:r w:rsidRPr="00CB2BFA">
              <w:rPr>
                <w:rFonts w:ascii="Arial" w:hAnsi="Arial" w:cs="Arial"/>
                <w:sz w:val="20"/>
                <w:szCs w:val="20"/>
              </w:rPr>
              <w:t>110</w:t>
            </w:r>
          </w:p>
        </w:tc>
        <w:tc>
          <w:tcPr>
            <w:tcW w:w="621" w:type="pct"/>
            <w:shd w:val="clear" w:color="auto" w:fill="auto"/>
            <w:vAlign w:val="center"/>
            <w:hideMark/>
          </w:tcPr>
          <w:p w14:paraId="79FC1913" w14:textId="40984E1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75ADEE5" w14:textId="62F5A93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51DA1272" w14:textId="77777777" w:rsidTr="00A13DF0">
        <w:trPr>
          <w:trHeight w:val="20"/>
          <w:jc w:val="center"/>
        </w:trPr>
        <w:tc>
          <w:tcPr>
            <w:tcW w:w="350" w:type="pct"/>
            <w:shd w:val="clear" w:color="auto" w:fill="auto"/>
            <w:vAlign w:val="center"/>
            <w:hideMark/>
          </w:tcPr>
          <w:p w14:paraId="4952774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27</w:t>
            </w:r>
          </w:p>
        </w:tc>
        <w:tc>
          <w:tcPr>
            <w:tcW w:w="2332" w:type="pct"/>
            <w:shd w:val="clear" w:color="auto" w:fill="auto"/>
            <w:vAlign w:val="center"/>
            <w:hideMark/>
          </w:tcPr>
          <w:p w14:paraId="7BB660F6" w14:textId="4DE3AB9E"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SSD SATA PC</w:t>
            </w:r>
          </w:p>
        </w:tc>
        <w:tc>
          <w:tcPr>
            <w:tcW w:w="590" w:type="pct"/>
            <w:shd w:val="clear" w:color="auto" w:fill="auto"/>
            <w:vAlign w:val="center"/>
            <w:hideMark/>
          </w:tcPr>
          <w:p w14:paraId="1EB2C7D6"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4BA929FE" w14:textId="422484EB"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33BCD987" w14:textId="139F5A59"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EF1EB3A" w14:textId="0316D66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59FB3EB" w14:textId="77777777" w:rsidTr="00A13DF0">
        <w:trPr>
          <w:trHeight w:val="20"/>
          <w:jc w:val="center"/>
        </w:trPr>
        <w:tc>
          <w:tcPr>
            <w:tcW w:w="350" w:type="pct"/>
            <w:shd w:val="clear" w:color="auto" w:fill="auto"/>
            <w:vAlign w:val="center"/>
            <w:hideMark/>
          </w:tcPr>
          <w:p w14:paraId="36027B5A"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28</w:t>
            </w:r>
          </w:p>
        </w:tc>
        <w:tc>
          <w:tcPr>
            <w:tcW w:w="2332" w:type="pct"/>
            <w:shd w:val="clear" w:color="auto" w:fill="auto"/>
            <w:vAlign w:val="center"/>
            <w:hideMark/>
          </w:tcPr>
          <w:p w14:paraId="184300AB" w14:textId="361A5BA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SUBSTITUIQÂO DE SSI) SATA NOTEBOOK</w:t>
            </w:r>
          </w:p>
        </w:tc>
        <w:tc>
          <w:tcPr>
            <w:tcW w:w="590" w:type="pct"/>
            <w:shd w:val="clear" w:color="auto" w:fill="auto"/>
            <w:vAlign w:val="center"/>
            <w:hideMark/>
          </w:tcPr>
          <w:p w14:paraId="5D7D52D9"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BE0278C" w14:textId="7FB7A8B2"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515A0218" w14:textId="3B1C84B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50F4391" w14:textId="435DDBE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04D064A" w14:textId="77777777" w:rsidTr="00A13DF0">
        <w:trPr>
          <w:trHeight w:val="20"/>
          <w:jc w:val="center"/>
        </w:trPr>
        <w:tc>
          <w:tcPr>
            <w:tcW w:w="350" w:type="pct"/>
            <w:shd w:val="clear" w:color="auto" w:fill="auto"/>
            <w:vAlign w:val="center"/>
            <w:hideMark/>
          </w:tcPr>
          <w:p w14:paraId="4AC6189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29</w:t>
            </w:r>
          </w:p>
        </w:tc>
        <w:tc>
          <w:tcPr>
            <w:tcW w:w="2332" w:type="pct"/>
            <w:shd w:val="clear" w:color="auto" w:fill="auto"/>
            <w:vAlign w:val="center"/>
            <w:hideMark/>
          </w:tcPr>
          <w:p w14:paraId="2CAA00A5" w14:textId="1B45DF92"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SSI) NVME PC</w:t>
            </w:r>
          </w:p>
        </w:tc>
        <w:tc>
          <w:tcPr>
            <w:tcW w:w="590" w:type="pct"/>
            <w:shd w:val="clear" w:color="auto" w:fill="auto"/>
            <w:vAlign w:val="center"/>
            <w:hideMark/>
          </w:tcPr>
          <w:p w14:paraId="10E77EBB"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BF575AC" w14:textId="1488214F"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32B001A1" w14:textId="2C6F2E7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253B5588" w14:textId="6153072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1F04802" w14:textId="77777777" w:rsidTr="00A13DF0">
        <w:trPr>
          <w:trHeight w:val="20"/>
          <w:jc w:val="center"/>
        </w:trPr>
        <w:tc>
          <w:tcPr>
            <w:tcW w:w="350" w:type="pct"/>
            <w:shd w:val="clear" w:color="auto" w:fill="auto"/>
            <w:vAlign w:val="center"/>
            <w:hideMark/>
          </w:tcPr>
          <w:p w14:paraId="55F7347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30</w:t>
            </w:r>
          </w:p>
        </w:tc>
        <w:tc>
          <w:tcPr>
            <w:tcW w:w="2332" w:type="pct"/>
            <w:shd w:val="clear" w:color="auto" w:fill="auto"/>
            <w:vAlign w:val="center"/>
            <w:hideMark/>
          </w:tcPr>
          <w:p w14:paraId="07A40B74" w14:textId="784A1E94"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SUBSTITUIĘĂO DE SSD NVME NOTEBOOK</w:t>
            </w:r>
          </w:p>
        </w:tc>
        <w:tc>
          <w:tcPr>
            <w:tcW w:w="590" w:type="pct"/>
            <w:shd w:val="clear" w:color="auto" w:fill="auto"/>
            <w:vAlign w:val="center"/>
            <w:hideMark/>
          </w:tcPr>
          <w:p w14:paraId="3B58154B"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D35A1E8" w14:textId="579E652A"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4D911BF2" w14:textId="4C09187C"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2E9E483" w14:textId="721FE04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818A75A" w14:textId="77777777" w:rsidTr="00A13DF0">
        <w:trPr>
          <w:trHeight w:val="20"/>
          <w:jc w:val="center"/>
        </w:trPr>
        <w:tc>
          <w:tcPr>
            <w:tcW w:w="350" w:type="pct"/>
            <w:shd w:val="clear" w:color="auto" w:fill="auto"/>
            <w:vAlign w:val="center"/>
            <w:hideMark/>
          </w:tcPr>
          <w:p w14:paraId="2A076D7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31</w:t>
            </w:r>
          </w:p>
        </w:tc>
        <w:tc>
          <w:tcPr>
            <w:tcW w:w="2332" w:type="pct"/>
            <w:shd w:val="clear" w:color="auto" w:fill="auto"/>
            <w:vAlign w:val="center"/>
            <w:hideMark/>
          </w:tcPr>
          <w:p w14:paraId="79FE2D23" w14:textId="3D7D3191"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MEMÓRIA DDR 32GB</w:t>
            </w:r>
          </w:p>
        </w:tc>
        <w:tc>
          <w:tcPr>
            <w:tcW w:w="590" w:type="pct"/>
            <w:shd w:val="clear" w:color="auto" w:fill="auto"/>
            <w:vAlign w:val="center"/>
            <w:hideMark/>
          </w:tcPr>
          <w:p w14:paraId="2716948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84D8A04" w14:textId="5E7CF9BF"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41B4760C" w14:textId="148ABC32"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432185D9" w14:textId="42D3EA3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75F935C" w14:textId="77777777" w:rsidTr="00A13DF0">
        <w:trPr>
          <w:trHeight w:val="20"/>
          <w:jc w:val="center"/>
        </w:trPr>
        <w:tc>
          <w:tcPr>
            <w:tcW w:w="350" w:type="pct"/>
            <w:shd w:val="clear" w:color="auto" w:fill="auto"/>
            <w:vAlign w:val="center"/>
            <w:hideMark/>
          </w:tcPr>
          <w:p w14:paraId="64D9198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32</w:t>
            </w:r>
          </w:p>
        </w:tc>
        <w:tc>
          <w:tcPr>
            <w:tcW w:w="2332" w:type="pct"/>
            <w:shd w:val="clear" w:color="auto" w:fill="auto"/>
            <w:vAlign w:val="center"/>
            <w:hideMark/>
          </w:tcPr>
          <w:p w14:paraId="77B48D21" w14:textId="5A690A69"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MEMÓRIA DDR 4GB</w:t>
            </w:r>
          </w:p>
        </w:tc>
        <w:tc>
          <w:tcPr>
            <w:tcW w:w="590" w:type="pct"/>
            <w:shd w:val="clear" w:color="auto" w:fill="auto"/>
            <w:vAlign w:val="center"/>
            <w:hideMark/>
          </w:tcPr>
          <w:p w14:paraId="64972352"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532F634" w14:textId="5CC330B9" w:rsidR="00CB2BFA" w:rsidRPr="00CB2BFA" w:rsidRDefault="00CB2BFA" w:rsidP="00CB2BFA">
            <w:pPr>
              <w:jc w:val="center"/>
              <w:rPr>
                <w:rFonts w:ascii="Arial" w:hAnsi="Arial" w:cs="Arial"/>
                <w:sz w:val="20"/>
                <w:szCs w:val="20"/>
              </w:rPr>
            </w:pPr>
            <w:r w:rsidRPr="00CB2BFA">
              <w:rPr>
                <w:rFonts w:ascii="Arial" w:hAnsi="Arial" w:cs="Arial"/>
                <w:sz w:val="20"/>
                <w:szCs w:val="20"/>
              </w:rPr>
              <w:t>120</w:t>
            </w:r>
          </w:p>
        </w:tc>
        <w:tc>
          <w:tcPr>
            <w:tcW w:w="621" w:type="pct"/>
            <w:shd w:val="clear" w:color="auto" w:fill="auto"/>
            <w:vAlign w:val="center"/>
            <w:hideMark/>
          </w:tcPr>
          <w:p w14:paraId="5F1BF491" w14:textId="3BAB8617"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4E824A0C" w14:textId="4FA8CFE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5CD3FF09" w14:textId="77777777" w:rsidTr="00A13DF0">
        <w:trPr>
          <w:trHeight w:val="20"/>
          <w:jc w:val="center"/>
        </w:trPr>
        <w:tc>
          <w:tcPr>
            <w:tcW w:w="350" w:type="pct"/>
            <w:shd w:val="clear" w:color="auto" w:fill="auto"/>
            <w:vAlign w:val="center"/>
            <w:hideMark/>
          </w:tcPr>
          <w:p w14:paraId="28A52AEE"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33</w:t>
            </w:r>
          </w:p>
        </w:tc>
        <w:tc>
          <w:tcPr>
            <w:tcW w:w="2332" w:type="pct"/>
            <w:shd w:val="clear" w:color="auto" w:fill="auto"/>
            <w:vAlign w:val="center"/>
            <w:hideMark/>
          </w:tcPr>
          <w:p w14:paraId="636CC5B3" w14:textId="40142F86"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DE MEMÓRIA DDR 8GB</w:t>
            </w:r>
          </w:p>
        </w:tc>
        <w:tc>
          <w:tcPr>
            <w:tcW w:w="590" w:type="pct"/>
            <w:shd w:val="clear" w:color="auto" w:fill="auto"/>
            <w:vAlign w:val="center"/>
            <w:hideMark/>
          </w:tcPr>
          <w:p w14:paraId="5EE94AAD"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6E2C935" w14:textId="40319F4E"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354DC17C" w14:textId="50B00879"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304739D" w14:textId="5A78D07E"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5E8ABF7" w14:textId="77777777" w:rsidTr="00A13DF0">
        <w:trPr>
          <w:trHeight w:val="20"/>
          <w:jc w:val="center"/>
        </w:trPr>
        <w:tc>
          <w:tcPr>
            <w:tcW w:w="350" w:type="pct"/>
            <w:shd w:val="clear" w:color="auto" w:fill="auto"/>
            <w:vAlign w:val="center"/>
            <w:hideMark/>
          </w:tcPr>
          <w:p w14:paraId="4BEBF48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34</w:t>
            </w:r>
          </w:p>
        </w:tc>
        <w:tc>
          <w:tcPr>
            <w:tcW w:w="2332" w:type="pct"/>
            <w:shd w:val="clear" w:color="auto" w:fill="auto"/>
            <w:vAlign w:val="center"/>
            <w:hideMark/>
          </w:tcPr>
          <w:p w14:paraId="3610E457" w14:textId="1F509000"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SUBSTITUIĘĂO DE MEMÓRIA DDR 11GB</w:t>
            </w:r>
          </w:p>
        </w:tc>
        <w:tc>
          <w:tcPr>
            <w:tcW w:w="590" w:type="pct"/>
            <w:shd w:val="clear" w:color="auto" w:fill="auto"/>
            <w:vAlign w:val="center"/>
            <w:hideMark/>
          </w:tcPr>
          <w:p w14:paraId="4114BCC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39A78E7" w14:textId="417C4CE6" w:rsidR="00CB2BFA" w:rsidRPr="00CB2BFA" w:rsidRDefault="00CB2BFA" w:rsidP="00CB2BFA">
            <w:pPr>
              <w:jc w:val="center"/>
              <w:rPr>
                <w:rFonts w:ascii="Arial" w:hAnsi="Arial" w:cs="Arial"/>
                <w:sz w:val="20"/>
                <w:szCs w:val="20"/>
              </w:rPr>
            </w:pPr>
            <w:r w:rsidRPr="00CB2BFA">
              <w:rPr>
                <w:rFonts w:ascii="Arial" w:hAnsi="Arial" w:cs="Arial"/>
                <w:sz w:val="20"/>
                <w:szCs w:val="20"/>
              </w:rPr>
              <w:t>80</w:t>
            </w:r>
          </w:p>
        </w:tc>
        <w:tc>
          <w:tcPr>
            <w:tcW w:w="621" w:type="pct"/>
            <w:shd w:val="clear" w:color="auto" w:fill="auto"/>
            <w:vAlign w:val="center"/>
            <w:hideMark/>
          </w:tcPr>
          <w:p w14:paraId="681D1D9E" w14:textId="150C80E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40061F39" w14:textId="34ED1F4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056FA5A" w14:textId="77777777" w:rsidTr="00A13DF0">
        <w:trPr>
          <w:trHeight w:val="20"/>
          <w:jc w:val="center"/>
        </w:trPr>
        <w:tc>
          <w:tcPr>
            <w:tcW w:w="350" w:type="pct"/>
            <w:shd w:val="clear" w:color="auto" w:fill="auto"/>
            <w:vAlign w:val="center"/>
            <w:hideMark/>
          </w:tcPr>
          <w:p w14:paraId="0A1A0FE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35</w:t>
            </w:r>
          </w:p>
        </w:tc>
        <w:tc>
          <w:tcPr>
            <w:tcW w:w="2332" w:type="pct"/>
            <w:shd w:val="clear" w:color="auto" w:fill="auto"/>
            <w:vAlign w:val="center"/>
            <w:hideMark/>
          </w:tcPr>
          <w:p w14:paraId="24E0DD59" w14:textId="565A1D64"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SUBSTITUIĘĂO DE MEMÓRIA DDR 111 2GB</w:t>
            </w:r>
          </w:p>
        </w:tc>
        <w:tc>
          <w:tcPr>
            <w:tcW w:w="590" w:type="pct"/>
            <w:shd w:val="clear" w:color="auto" w:fill="auto"/>
            <w:vAlign w:val="center"/>
            <w:hideMark/>
          </w:tcPr>
          <w:p w14:paraId="61985D4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D400EC4" w14:textId="653C7F65" w:rsidR="00CB2BFA" w:rsidRPr="00CB2BFA" w:rsidRDefault="00CB2BFA" w:rsidP="00CB2BFA">
            <w:pPr>
              <w:jc w:val="center"/>
              <w:rPr>
                <w:rFonts w:ascii="Arial" w:hAnsi="Arial" w:cs="Arial"/>
                <w:sz w:val="20"/>
                <w:szCs w:val="20"/>
              </w:rPr>
            </w:pPr>
            <w:r w:rsidRPr="00CB2BFA">
              <w:rPr>
                <w:rFonts w:ascii="Arial" w:hAnsi="Arial" w:cs="Arial"/>
                <w:sz w:val="20"/>
                <w:szCs w:val="20"/>
              </w:rPr>
              <w:t>80</w:t>
            </w:r>
          </w:p>
        </w:tc>
        <w:tc>
          <w:tcPr>
            <w:tcW w:w="621" w:type="pct"/>
            <w:shd w:val="clear" w:color="auto" w:fill="auto"/>
            <w:vAlign w:val="center"/>
            <w:hideMark/>
          </w:tcPr>
          <w:p w14:paraId="0D834D19" w14:textId="23A9B2F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1316E09" w14:textId="2611DEB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FAEAD5E" w14:textId="77777777" w:rsidTr="00A13DF0">
        <w:trPr>
          <w:trHeight w:val="20"/>
          <w:jc w:val="center"/>
        </w:trPr>
        <w:tc>
          <w:tcPr>
            <w:tcW w:w="350" w:type="pct"/>
            <w:shd w:val="clear" w:color="auto" w:fill="auto"/>
            <w:vAlign w:val="center"/>
            <w:hideMark/>
          </w:tcPr>
          <w:p w14:paraId="03CF398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36</w:t>
            </w:r>
          </w:p>
        </w:tc>
        <w:tc>
          <w:tcPr>
            <w:tcW w:w="2332" w:type="pct"/>
            <w:shd w:val="clear" w:color="auto" w:fill="auto"/>
            <w:vAlign w:val="center"/>
            <w:hideMark/>
          </w:tcPr>
          <w:p w14:paraId="3FDF6F8C" w14:textId="0DDB7DC3"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SUBSTITUIGĂO DA PLACA DE REDE PC</w:t>
            </w:r>
          </w:p>
        </w:tc>
        <w:tc>
          <w:tcPr>
            <w:tcW w:w="590" w:type="pct"/>
            <w:shd w:val="clear" w:color="auto" w:fill="auto"/>
            <w:vAlign w:val="center"/>
            <w:hideMark/>
          </w:tcPr>
          <w:p w14:paraId="79C736D5"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A8F7593" w14:textId="052F9C7A"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1C9E6D55" w14:textId="5588C29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4D5230F" w14:textId="0CEE4A8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8A62AAE" w14:textId="77777777" w:rsidTr="00A13DF0">
        <w:trPr>
          <w:trHeight w:val="20"/>
          <w:jc w:val="center"/>
        </w:trPr>
        <w:tc>
          <w:tcPr>
            <w:tcW w:w="350" w:type="pct"/>
            <w:shd w:val="clear" w:color="auto" w:fill="auto"/>
            <w:vAlign w:val="center"/>
            <w:hideMark/>
          </w:tcPr>
          <w:p w14:paraId="6B3DF4D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37</w:t>
            </w:r>
          </w:p>
        </w:tc>
        <w:tc>
          <w:tcPr>
            <w:tcW w:w="2332" w:type="pct"/>
            <w:shd w:val="clear" w:color="auto" w:fill="auto"/>
            <w:vAlign w:val="center"/>
            <w:hideMark/>
          </w:tcPr>
          <w:p w14:paraId="42E5F7ED" w14:textId="61645CD2"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DA PLACA DE REDE NOTEBOOK</w:t>
            </w:r>
          </w:p>
        </w:tc>
        <w:tc>
          <w:tcPr>
            <w:tcW w:w="590" w:type="pct"/>
            <w:shd w:val="clear" w:color="auto" w:fill="auto"/>
            <w:vAlign w:val="center"/>
            <w:hideMark/>
          </w:tcPr>
          <w:p w14:paraId="0B651EA2"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4154F708" w14:textId="299E2168"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7395C100" w14:textId="18410D7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31A07B2" w14:textId="1AF1518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5D096226" w14:textId="77777777" w:rsidTr="00A13DF0">
        <w:trPr>
          <w:trHeight w:val="20"/>
          <w:jc w:val="center"/>
        </w:trPr>
        <w:tc>
          <w:tcPr>
            <w:tcW w:w="350" w:type="pct"/>
            <w:shd w:val="clear" w:color="auto" w:fill="auto"/>
            <w:vAlign w:val="center"/>
            <w:hideMark/>
          </w:tcPr>
          <w:p w14:paraId="09C0281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38</w:t>
            </w:r>
          </w:p>
        </w:tc>
        <w:tc>
          <w:tcPr>
            <w:tcW w:w="2332" w:type="pct"/>
            <w:shd w:val="clear" w:color="auto" w:fill="auto"/>
            <w:vAlign w:val="center"/>
            <w:hideMark/>
          </w:tcPr>
          <w:p w14:paraId="2BCE836C" w14:textId="455CE3A3"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SUBSTITUIĘĂO DE PLACA DE SOM PC</w:t>
            </w:r>
          </w:p>
        </w:tc>
        <w:tc>
          <w:tcPr>
            <w:tcW w:w="590" w:type="pct"/>
            <w:shd w:val="clear" w:color="auto" w:fill="auto"/>
            <w:vAlign w:val="center"/>
            <w:hideMark/>
          </w:tcPr>
          <w:p w14:paraId="2C949F40"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CAE2BFF" w14:textId="3458C563" w:rsidR="00CB2BFA" w:rsidRPr="00CB2BFA" w:rsidRDefault="00CB2BFA" w:rsidP="00CB2BFA">
            <w:pPr>
              <w:jc w:val="center"/>
              <w:rPr>
                <w:rFonts w:ascii="Arial" w:hAnsi="Arial" w:cs="Arial"/>
                <w:sz w:val="20"/>
                <w:szCs w:val="20"/>
              </w:rPr>
            </w:pPr>
            <w:r w:rsidRPr="00CB2BFA">
              <w:rPr>
                <w:rFonts w:ascii="Arial" w:hAnsi="Arial" w:cs="Arial"/>
                <w:sz w:val="20"/>
                <w:szCs w:val="20"/>
              </w:rPr>
              <w:t>120</w:t>
            </w:r>
          </w:p>
        </w:tc>
        <w:tc>
          <w:tcPr>
            <w:tcW w:w="621" w:type="pct"/>
            <w:shd w:val="clear" w:color="auto" w:fill="auto"/>
            <w:vAlign w:val="center"/>
            <w:hideMark/>
          </w:tcPr>
          <w:p w14:paraId="20DAB5FF" w14:textId="0B5428E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184C1BF" w14:textId="4DA61BE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55A4ED4B" w14:textId="77777777" w:rsidTr="00A13DF0">
        <w:trPr>
          <w:trHeight w:val="20"/>
          <w:jc w:val="center"/>
        </w:trPr>
        <w:tc>
          <w:tcPr>
            <w:tcW w:w="350" w:type="pct"/>
            <w:shd w:val="clear" w:color="auto" w:fill="auto"/>
            <w:vAlign w:val="center"/>
            <w:hideMark/>
          </w:tcPr>
          <w:p w14:paraId="4C073AA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39</w:t>
            </w:r>
          </w:p>
        </w:tc>
        <w:tc>
          <w:tcPr>
            <w:tcW w:w="2332" w:type="pct"/>
            <w:shd w:val="clear" w:color="auto" w:fill="auto"/>
            <w:vAlign w:val="center"/>
            <w:hideMark/>
          </w:tcPr>
          <w:p w14:paraId="4C60E3DE" w14:textId="68FED5D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SUBSTITUIĘĂO DA PLACA DE VIDEO PC</w:t>
            </w:r>
          </w:p>
        </w:tc>
        <w:tc>
          <w:tcPr>
            <w:tcW w:w="590" w:type="pct"/>
            <w:shd w:val="clear" w:color="auto" w:fill="auto"/>
            <w:vAlign w:val="center"/>
            <w:hideMark/>
          </w:tcPr>
          <w:p w14:paraId="3C128A06"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E45E1DF" w14:textId="2D7D7A57" w:rsidR="00CB2BFA" w:rsidRPr="00CB2BFA" w:rsidRDefault="00CB2BFA" w:rsidP="00CB2BFA">
            <w:pPr>
              <w:jc w:val="center"/>
              <w:rPr>
                <w:rFonts w:ascii="Arial" w:hAnsi="Arial" w:cs="Arial"/>
                <w:sz w:val="20"/>
                <w:szCs w:val="20"/>
              </w:rPr>
            </w:pPr>
            <w:r w:rsidRPr="00CB2BFA">
              <w:rPr>
                <w:rFonts w:ascii="Arial" w:hAnsi="Arial" w:cs="Arial"/>
                <w:sz w:val="20"/>
                <w:szCs w:val="20"/>
              </w:rPr>
              <w:t>120</w:t>
            </w:r>
          </w:p>
        </w:tc>
        <w:tc>
          <w:tcPr>
            <w:tcW w:w="621" w:type="pct"/>
            <w:shd w:val="clear" w:color="auto" w:fill="auto"/>
            <w:vAlign w:val="center"/>
            <w:hideMark/>
          </w:tcPr>
          <w:p w14:paraId="49F6EBBF" w14:textId="4A6E587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20BEE005" w14:textId="18FCE7D3"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46BEBD3" w14:textId="77777777" w:rsidTr="00A13DF0">
        <w:trPr>
          <w:trHeight w:val="20"/>
          <w:jc w:val="center"/>
        </w:trPr>
        <w:tc>
          <w:tcPr>
            <w:tcW w:w="350" w:type="pct"/>
            <w:shd w:val="clear" w:color="auto" w:fill="auto"/>
            <w:vAlign w:val="center"/>
            <w:hideMark/>
          </w:tcPr>
          <w:p w14:paraId="3330290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40</w:t>
            </w:r>
          </w:p>
        </w:tc>
        <w:tc>
          <w:tcPr>
            <w:tcW w:w="2332" w:type="pct"/>
            <w:shd w:val="clear" w:color="auto" w:fill="auto"/>
            <w:vAlign w:val="center"/>
            <w:hideMark/>
          </w:tcPr>
          <w:p w14:paraId="59A359D2" w14:textId="44200C0D"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SUBSTITUICĂO DA PLACA WIRELESS PC</w:t>
            </w:r>
          </w:p>
        </w:tc>
        <w:tc>
          <w:tcPr>
            <w:tcW w:w="590" w:type="pct"/>
            <w:shd w:val="clear" w:color="auto" w:fill="auto"/>
            <w:vAlign w:val="center"/>
            <w:hideMark/>
          </w:tcPr>
          <w:p w14:paraId="6AB9AA6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FCBE8F8" w14:textId="26EEA037" w:rsidR="00CB2BFA" w:rsidRPr="00CB2BFA" w:rsidRDefault="00CB2BFA" w:rsidP="00CB2BFA">
            <w:pPr>
              <w:jc w:val="center"/>
              <w:rPr>
                <w:rFonts w:ascii="Arial" w:hAnsi="Arial" w:cs="Arial"/>
                <w:sz w:val="20"/>
                <w:szCs w:val="20"/>
              </w:rPr>
            </w:pPr>
            <w:r w:rsidRPr="00CB2BFA">
              <w:rPr>
                <w:rFonts w:ascii="Arial" w:hAnsi="Arial" w:cs="Arial"/>
                <w:sz w:val="20"/>
                <w:szCs w:val="20"/>
              </w:rPr>
              <w:t>120</w:t>
            </w:r>
          </w:p>
        </w:tc>
        <w:tc>
          <w:tcPr>
            <w:tcW w:w="621" w:type="pct"/>
            <w:shd w:val="clear" w:color="auto" w:fill="auto"/>
            <w:vAlign w:val="center"/>
            <w:hideMark/>
          </w:tcPr>
          <w:p w14:paraId="7CB555F8" w14:textId="406D7EE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3B0103E" w14:textId="52581D0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DB8EACD" w14:textId="77777777" w:rsidTr="00A13DF0">
        <w:trPr>
          <w:trHeight w:val="20"/>
          <w:jc w:val="center"/>
        </w:trPr>
        <w:tc>
          <w:tcPr>
            <w:tcW w:w="350" w:type="pct"/>
            <w:shd w:val="clear" w:color="auto" w:fill="auto"/>
            <w:vAlign w:val="center"/>
            <w:hideMark/>
          </w:tcPr>
          <w:p w14:paraId="5B42B43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41</w:t>
            </w:r>
          </w:p>
        </w:tc>
        <w:tc>
          <w:tcPr>
            <w:tcW w:w="2332" w:type="pct"/>
            <w:shd w:val="clear" w:color="auto" w:fill="auto"/>
            <w:vAlign w:val="center"/>
            <w:hideMark/>
          </w:tcPr>
          <w:p w14:paraId="2907EB5C" w14:textId="39298C82"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SUBSTITUIQĂO DA PLACA WIRELESS NOTEBOOK</w:t>
            </w:r>
          </w:p>
        </w:tc>
        <w:tc>
          <w:tcPr>
            <w:tcW w:w="590" w:type="pct"/>
            <w:shd w:val="clear" w:color="auto" w:fill="auto"/>
            <w:vAlign w:val="center"/>
            <w:hideMark/>
          </w:tcPr>
          <w:p w14:paraId="2FDCF24D"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4A48518F" w14:textId="2E7C5ED4"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536DAFC4" w14:textId="51ED4D6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1FCE3B8" w14:textId="500D7EE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1AF0776" w14:textId="77777777" w:rsidTr="00A13DF0">
        <w:trPr>
          <w:trHeight w:val="20"/>
          <w:jc w:val="center"/>
        </w:trPr>
        <w:tc>
          <w:tcPr>
            <w:tcW w:w="350" w:type="pct"/>
            <w:shd w:val="clear" w:color="auto" w:fill="auto"/>
            <w:vAlign w:val="center"/>
            <w:hideMark/>
          </w:tcPr>
          <w:p w14:paraId="4A1495F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42</w:t>
            </w:r>
          </w:p>
        </w:tc>
        <w:tc>
          <w:tcPr>
            <w:tcW w:w="2332" w:type="pct"/>
            <w:shd w:val="clear" w:color="auto" w:fill="auto"/>
            <w:vAlign w:val="center"/>
            <w:hideMark/>
          </w:tcPr>
          <w:p w14:paraId="12C9CFE4" w14:textId="409B968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SUBSTITUIĘĂO DA PLACA-MĂE PC</w:t>
            </w:r>
          </w:p>
        </w:tc>
        <w:tc>
          <w:tcPr>
            <w:tcW w:w="590" w:type="pct"/>
            <w:shd w:val="clear" w:color="auto" w:fill="auto"/>
            <w:vAlign w:val="center"/>
            <w:hideMark/>
          </w:tcPr>
          <w:p w14:paraId="63392947"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2F185A0" w14:textId="09DABA27"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26A01621" w14:textId="49A1861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67DC302" w14:textId="5CFDFE6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602296F" w14:textId="77777777" w:rsidTr="00A13DF0">
        <w:trPr>
          <w:trHeight w:val="20"/>
          <w:jc w:val="center"/>
        </w:trPr>
        <w:tc>
          <w:tcPr>
            <w:tcW w:w="350" w:type="pct"/>
            <w:shd w:val="clear" w:color="auto" w:fill="auto"/>
            <w:vAlign w:val="center"/>
            <w:hideMark/>
          </w:tcPr>
          <w:p w14:paraId="32BDE44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lastRenderedPageBreak/>
              <w:t>43</w:t>
            </w:r>
          </w:p>
        </w:tc>
        <w:tc>
          <w:tcPr>
            <w:tcW w:w="2332" w:type="pct"/>
            <w:shd w:val="clear" w:color="auto" w:fill="auto"/>
            <w:vAlign w:val="center"/>
            <w:hideMark/>
          </w:tcPr>
          <w:p w14:paraId="39EB4A4B" w14:textId="10C49466"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DA PLACA-MÃE NOTEBOOK</w:t>
            </w:r>
          </w:p>
        </w:tc>
        <w:tc>
          <w:tcPr>
            <w:tcW w:w="590" w:type="pct"/>
            <w:shd w:val="clear" w:color="auto" w:fill="auto"/>
            <w:vAlign w:val="center"/>
            <w:hideMark/>
          </w:tcPr>
          <w:p w14:paraId="128DE93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9382E14" w14:textId="2F869522"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2B4CAC54" w14:textId="5E93DD6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77BDE0B" w14:textId="6D062C4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5C07E02" w14:textId="77777777" w:rsidTr="00A13DF0">
        <w:trPr>
          <w:trHeight w:val="20"/>
          <w:jc w:val="center"/>
        </w:trPr>
        <w:tc>
          <w:tcPr>
            <w:tcW w:w="350" w:type="pct"/>
            <w:shd w:val="clear" w:color="auto" w:fill="auto"/>
            <w:vAlign w:val="center"/>
            <w:hideMark/>
          </w:tcPr>
          <w:p w14:paraId="3BFC4E3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44</w:t>
            </w:r>
          </w:p>
        </w:tc>
        <w:tc>
          <w:tcPr>
            <w:tcW w:w="2332" w:type="pct"/>
            <w:shd w:val="clear" w:color="auto" w:fill="auto"/>
            <w:vAlign w:val="center"/>
            <w:hideMark/>
          </w:tcPr>
          <w:p w14:paraId="59511AA6" w14:textId="61E622CA"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DO PROCESSADOR PC</w:t>
            </w:r>
          </w:p>
        </w:tc>
        <w:tc>
          <w:tcPr>
            <w:tcW w:w="590" w:type="pct"/>
            <w:shd w:val="clear" w:color="auto" w:fill="auto"/>
            <w:vAlign w:val="center"/>
            <w:hideMark/>
          </w:tcPr>
          <w:p w14:paraId="1778328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936AE1E" w14:textId="6ED87702"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41C2AFA2" w14:textId="72977CA3"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4D8A1B5" w14:textId="58EFB49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262AF43" w14:textId="77777777" w:rsidTr="00A13DF0">
        <w:trPr>
          <w:trHeight w:val="20"/>
          <w:jc w:val="center"/>
        </w:trPr>
        <w:tc>
          <w:tcPr>
            <w:tcW w:w="350" w:type="pct"/>
            <w:shd w:val="clear" w:color="auto" w:fill="auto"/>
            <w:vAlign w:val="center"/>
            <w:hideMark/>
          </w:tcPr>
          <w:p w14:paraId="24AF0A1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45</w:t>
            </w:r>
          </w:p>
        </w:tc>
        <w:tc>
          <w:tcPr>
            <w:tcW w:w="2332" w:type="pct"/>
            <w:shd w:val="clear" w:color="auto" w:fill="auto"/>
            <w:vAlign w:val="center"/>
            <w:hideMark/>
          </w:tcPr>
          <w:p w14:paraId="6A22D564" w14:textId="069F694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DO PROCESSADOR NOTEBOOK</w:t>
            </w:r>
          </w:p>
        </w:tc>
        <w:tc>
          <w:tcPr>
            <w:tcW w:w="590" w:type="pct"/>
            <w:shd w:val="clear" w:color="auto" w:fill="auto"/>
            <w:vAlign w:val="center"/>
            <w:hideMark/>
          </w:tcPr>
          <w:p w14:paraId="556150A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15F9253" w14:textId="091D8736"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1A7D3F77" w14:textId="4E84FAC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1F86C61" w14:textId="2F109F9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E584D70" w14:textId="77777777" w:rsidTr="00A13DF0">
        <w:trPr>
          <w:trHeight w:val="20"/>
          <w:jc w:val="center"/>
        </w:trPr>
        <w:tc>
          <w:tcPr>
            <w:tcW w:w="350" w:type="pct"/>
            <w:shd w:val="clear" w:color="auto" w:fill="auto"/>
            <w:vAlign w:val="center"/>
            <w:hideMark/>
          </w:tcPr>
          <w:p w14:paraId="5EEA780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46</w:t>
            </w:r>
          </w:p>
        </w:tc>
        <w:tc>
          <w:tcPr>
            <w:tcW w:w="2332" w:type="pct"/>
            <w:shd w:val="clear" w:color="auto" w:fill="auto"/>
            <w:vAlign w:val="center"/>
            <w:hideMark/>
          </w:tcPr>
          <w:p w14:paraId="640A8FF5" w14:textId="395D4092"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DE ROTEADOR WIRELESS E CONFIGURAÇÃO</w:t>
            </w:r>
          </w:p>
        </w:tc>
        <w:tc>
          <w:tcPr>
            <w:tcW w:w="590" w:type="pct"/>
            <w:shd w:val="clear" w:color="auto" w:fill="auto"/>
            <w:vAlign w:val="center"/>
            <w:hideMark/>
          </w:tcPr>
          <w:p w14:paraId="0441A2CB"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50EF1BA" w14:textId="369448A4"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095C5E51" w14:textId="0B142063"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79AF290" w14:textId="7BF54249"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E5A57D2" w14:textId="77777777" w:rsidTr="00A13DF0">
        <w:trPr>
          <w:trHeight w:val="20"/>
          <w:jc w:val="center"/>
        </w:trPr>
        <w:tc>
          <w:tcPr>
            <w:tcW w:w="350" w:type="pct"/>
            <w:shd w:val="clear" w:color="auto" w:fill="auto"/>
            <w:vAlign w:val="center"/>
            <w:hideMark/>
          </w:tcPr>
          <w:p w14:paraId="2C9F945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47</w:t>
            </w:r>
          </w:p>
        </w:tc>
        <w:tc>
          <w:tcPr>
            <w:tcW w:w="2332" w:type="pct"/>
            <w:shd w:val="clear" w:color="auto" w:fill="auto"/>
            <w:vAlign w:val="center"/>
            <w:hideMark/>
          </w:tcPr>
          <w:p w14:paraId="010A6822" w14:textId="41E20FC5"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DO COOLER DE NOTEBOOK</w:t>
            </w:r>
          </w:p>
        </w:tc>
        <w:tc>
          <w:tcPr>
            <w:tcW w:w="590" w:type="pct"/>
            <w:shd w:val="clear" w:color="auto" w:fill="auto"/>
            <w:vAlign w:val="center"/>
            <w:hideMark/>
          </w:tcPr>
          <w:p w14:paraId="07499F5F"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2E73A9C6" w14:textId="119D59DD"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2644E0FE" w14:textId="21362A7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B783A1E" w14:textId="454854E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CF83350" w14:textId="77777777" w:rsidTr="00A13DF0">
        <w:trPr>
          <w:trHeight w:val="20"/>
          <w:jc w:val="center"/>
        </w:trPr>
        <w:tc>
          <w:tcPr>
            <w:tcW w:w="350" w:type="pct"/>
            <w:shd w:val="clear" w:color="auto" w:fill="auto"/>
            <w:vAlign w:val="center"/>
            <w:hideMark/>
          </w:tcPr>
          <w:p w14:paraId="3AE7D70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48</w:t>
            </w:r>
          </w:p>
        </w:tc>
        <w:tc>
          <w:tcPr>
            <w:tcW w:w="2332" w:type="pct"/>
            <w:shd w:val="clear" w:color="auto" w:fill="auto"/>
            <w:vAlign w:val="center"/>
            <w:hideMark/>
          </w:tcPr>
          <w:p w14:paraId="6B30E2CF" w14:textId="16031C3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DO COOLER DE PC</w:t>
            </w:r>
          </w:p>
        </w:tc>
        <w:tc>
          <w:tcPr>
            <w:tcW w:w="590" w:type="pct"/>
            <w:shd w:val="clear" w:color="auto" w:fill="auto"/>
            <w:vAlign w:val="center"/>
            <w:hideMark/>
          </w:tcPr>
          <w:p w14:paraId="4D7A130A"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F393994" w14:textId="317EB133" w:rsidR="00CB2BFA" w:rsidRPr="00CB2BFA" w:rsidRDefault="00CB2BFA" w:rsidP="00CB2BFA">
            <w:pPr>
              <w:jc w:val="center"/>
              <w:rPr>
                <w:rFonts w:ascii="Arial" w:hAnsi="Arial" w:cs="Arial"/>
                <w:sz w:val="20"/>
                <w:szCs w:val="20"/>
              </w:rPr>
            </w:pPr>
            <w:r w:rsidRPr="00CB2BFA">
              <w:rPr>
                <w:rFonts w:ascii="Arial" w:hAnsi="Arial" w:cs="Arial"/>
                <w:sz w:val="20"/>
                <w:szCs w:val="20"/>
              </w:rPr>
              <w:t>130</w:t>
            </w:r>
          </w:p>
        </w:tc>
        <w:tc>
          <w:tcPr>
            <w:tcW w:w="621" w:type="pct"/>
            <w:shd w:val="clear" w:color="auto" w:fill="auto"/>
            <w:vAlign w:val="center"/>
            <w:hideMark/>
          </w:tcPr>
          <w:p w14:paraId="3162BF87" w14:textId="542C5EF9"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45A72F0" w14:textId="6BBD5A4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3B87AD8" w14:textId="77777777" w:rsidTr="00A13DF0">
        <w:trPr>
          <w:trHeight w:val="20"/>
          <w:jc w:val="center"/>
        </w:trPr>
        <w:tc>
          <w:tcPr>
            <w:tcW w:w="350" w:type="pct"/>
            <w:shd w:val="clear" w:color="auto" w:fill="auto"/>
            <w:vAlign w:val="center"/>
            <w:hideMark/>
          </w:tcPr>
          <w:p w14:paraId="28D53A8A"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49</w:t>
            </w:r>
          </w:p>
        </w:tc>
        <w:tc>
          <w:tcPr>
            <w:tcW w:w="2332" w:type="pct"/>
            <w:shd w:val="clear" w:color="auto" w:fill="auto"/>
            <w:vAlign w:val="center"/>
            <w:hideMark/>
          </w:tcPr>
          <w:p w14:paraId="173375A2" w14:textId="35BCF8E3"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PREVENTIVA DE IMPRESSORA A JATO DE TINTA</w:t>
            </w:r>
          </w:p>
        </w:tc>
        <w:tc>
          <w:tcPr>
            <w:tcW w:w="590" w:type="pct"/>
            <w:shd w:val="clear" w:color="auto" w:fill="auto"/>
            <w:vAlign w:val="center"/>
            <w:hideMark/>
          </w:tcPr>
          <w:p w14:paraId="2C3495DA"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865A967" w14:textId="6C8F930C" w:rsidR="00CB2BFA" w:rsidRPr="00CB2BFA" w:rsidRDefault="00CB2BFA" w:rsidP="00CB2BFA">
            <w:pPr>
              <w:jc w:val="center"/>
              <w:rPr>
                <w:rFonts w:ascii="Arial" w:hAnsi="Arial" w:cs="Arial"/>
                <w:sz w:val="20"/>
                <w:szCs w:val="20"/>
              </w:rPr>
            </w:pPr>
            <w:r w:rsidRPr="00CB2BFA">
              <w:rPr>
                <w:rFonts w:ascii="Arial" w:hAnsi="Arial" w:cs="Arial"/>
                <w:sz w:val="20"/>
                <w:szCs w:val="20"/>
              </w:rPr>
              <w:t>40</w:t>
            </w:r>
          </w:p>
        </w:tc>
        <w:tc>
          <w:tcPr>
            <w:tcW w:w="621" w:type="pct"/>
            <w:shd w:val="clear" w:color="auto" w:fill="auto"/>
            <w:vAlign w:val="center"/>
            <w:hideMark/>
          </w:tcPr>
          <w:p w14:paraId="6F20D31F" w14:textId="6FB98EE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9502C18" w14:textId="4A71881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786AD57" w14:textId="77777777" w:rsidTr="00A13DF0">
        <w:trPr>
          <w:trHeight w:val="20"/>
          <w:jc w:val="center"/>
        </w:trPr>
        <w:tc>
          <w:tcPr>
            <w:tcW w:w="350" w:type="pct"/>
            <w:shd w:val="clear" w:color="auto" w:fill="auto"/>
            <w:vAlign w:val="center"/>
            <w:hideMark/>
          </w:tcPr>
          <w:p w14:paraId="074DA06A"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50</w:t>
            </w:r>
          </w:p>
        </w:tc>
        <w:tc>
          <w:tcPr>
            <w:tcW w:w="2332" w:type="pct"/>
            <w:shd w:val="clear" w:color="auto" w:fill="auto"/>
            <w:vAlign w:val="center"/>
            <w:hideMark/>
          </w:tcPr>
          <w:p w14:paraId="480FC45F" w14:textId="7CB94F53"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PREVENTIVA DE IMPRESSORA MULTFUNCIONAL A 'ATO DE TINTA</w:t>
            </w:r>
          </w:p>
        </w:tc>
        <w:tc>
          <w:tcPr>
            <w:tcW w:w="590" w:type="pct"/>
            <w:shd w:val="clear" w:color="auto" w:fill="auto"/>
            <w:vAlign w:val="center"/>
            <w:hideMark/>
          </w:tcPr>
          <w:p w14:paraId="1FED3D6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B58E6BD" w14:textId="09797F2B"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4C98D074" w14:textId="097CF8F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1D81CC48" w14:textId="3EF7C925"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17E7803" w14:textId="77777777" w:rsidTr="00A13DF0">
        <w:trPr>
          <w:trHeight w:val="20"/>
          <w:jc w:val="center"/>
        </w:trPr>
        <w:tc>
          <w:tcPr>
            <w:tcW w:w="350" w:type="pct"/>
            <w:shd w:val="clear" w:color="auto" w:fill="auto"/>
            <w:vAlign w:val="center"/>
            <w:hideMark/>
          </w:tcPr>
          <w:p w14:paraId="24B4AB8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51</w:t>
            </w:r>
          </w:p>
        </w:tc>
        <w:tc>
          <w:tcPr>
            <w:tcW w:w="2332" w:type="pct"/>
            <w:shd w:val="clear" w:color="auto" w:fill="auto"/>
            <w:vAlign w:val="center"/>
            <w:hideMark/>
          </w:tcPr>
          <w:p w14:paraId="42249050" w14:textId="64B0CF7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PREVENTIVA DE IMPRESSORA A LASER</w:t>
            </w:r>
          </w:p>
        </w:tc>
        <w:tc>
          <w:tcPr>
            <w:tcW w:w="590" w:type="pct"/>
            <w:shd w:val="clear" w:color="auto" w:fill="auto"/>
            <w:vAlign w:val="center"/>
            <w:hideMark/>
          </w:tcPr>
          <w:p w14:paraId="0FC13118"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01852C01" w14:textId="2DDE4AEB" w:rsidR="00CB2BFA" w:rsidRPr="00CB2BFA" w:rsidRDefault="00CB2BFA" w:rsidP="00CB2BFA">
            <w:pPr>
              <w:jc w:val="center"/>
              <w:rPr>
                <w:rFonts w:ascii="Arial" w:hAnsi="Arial" w:cs="Arial"/>
                <w:sz w:val="20"/>
                <w:szCs w:val="20"/>
              </w:rPr>
            </w:pPr>
            <w:r w:rsidRPr="00CB2BFA">
              <w:rPr>
                <w:rFonts w:ascii="Arial" w:hAnsi="Arial" w:cs="Arial"/>
                <w:sz w:val="20"/>
                <w:szCs w:val="20"/>
              </w:rPr>
              <w:t>40</w:t>
            </w:r>
          </w:p>
        </w:tc>
        <w:tc>
          <w:tcPr>
            <w:tcW w:w="621" w:type="pct"/>
            <w:shd w:val="clear" w:color="auto" w:fill="auto"/>
            <w:vAlign w:val="center"/>
            <w:hideMark/>
          </w:tcPr>
          <w:p w14:paraId="6CF5E45F" w14:textId="04163DF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04711B1" w14:textId="6E0CBAE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D9B611F" w14:textId="77777777" w:rsidTr="00A13DF0">
        <w:trPr>
          <w:trHeight w:val="20"/>
          <w:jc w:val="center"/>
        </w:trPr>
        <w:tc>
          <w:tcPr>
            <w:tcW w:w="350" w:type="pct"/>
            <w:shd w:val="clear" w:color="auto" w:fill="auto"/>
            <w:vAlign w:val="center"/>
            <w:hideMark/>
          </w:tcPr>
          <w:p w14:paraId="5BCED43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52</w:t>
            </w:r>
          </w:p>
        </w:tc>
        <w:tc>
          <w:tcPr>
            <w:tcW w:w="2332" w:type="pct"/>
            <w:shd w:val="clear" w:color="auto" w:fill="auto"/>
            <w:vAlign w:val="center"/>
            <w:hideMark/>
          </w:tcPr>
          <w:p w14:paraId="28B04CF9" w14:textId="60414962"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LIMPEZA PREVENTIVA DE IMPRESSORA MULTFUNCIONAL A LASER</w:t>
            </w:r>
          </w:p>
        </w:tc>
        <w:tc>
          <w:tcPr>
            <w:tcW w:w="590" w:type="pct"/>
            <w:shd w:val="clear" w:color="auto" w:fill="auto"/>
            <w:vAlign w:val="center"/>
            <w:hideMark/>
          </w:tcPr>
          <w:p w14:paraId="0E85C420"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CC1C708" w14:textId="7152B1C8"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70FD5BB7" w14:textId="16D5D21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42B46534" w14:textId="53E04613"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1F926E6E" w14:textId="77777777" w:rsidTr="00A13DF0">
        <w:trPr>
          <w:trHeight w:val="20"/>
          <w:jc w:val="center"/>
        </w:trPr>
        <w:tc>
          <w:tcPr>
            <w:tcW w:w="350" w:type="pct"/>
            <w:shd w:val="clear" w:color="auto" w:fill="auto"/>
            <w:vAlign w:val="center"/>
            <w:hideMark/>
          </w:tcPr>
          <w:p w14:paraId="6CE9A4F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53</w:t>
            </w:r>
          </w:p>
        </w:tc>
        <w:tc>
          <w:tcPr>
            <w:tcW w:w="2332" w:type="pct"/>
            <w:shd w:val="clear" w:color="auto" w:fill="auto"/>
            <w:vAlign w:val="center"/>
            <w:hideMark/>
          </w:tcPr>
          <w:p w14:paraId="5A69CB14" w14:textId="4C925D8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MANUTENÇÃO DA FONTE DA IMPRESSORA A LASER</w:t>
            </w:r>
          </w:p>
        </w:tc>
        <w:tc>
          <w:tcPr>
            <w:tcW w:w="590" w:type="pct"/>
            <w:shd w:val="clear" w:color="auto" w:fill="auto"/>
            <w:vAlign w:val="center"/>
            <w:hideMark/>
          </w:tcPr>
          <w:p w14:paraId="27A09F26"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8064953" w14:textId="6F1D0749" w:rsidR="00CB2BFA" w:rsidRPr="00CB2BFA" w:rsidRDefault="00CB2BFA" w:rsidP="00CB2BFA">
            <w:pPr>
              <w:jc w:val="center"/>
              <w:rPr>
                <w:rFonts w:ascii="Arial" w:hAnsi="Arial" w:cs="Arial"/>
                <w:sz w:val="20"/>
                <w:szCs w:val="20"/>
              </w:rPr>
            </w:pPr>
            <w:r w:rsidRPr="00CB2BFA">
              <w:rPr>
                <w:rFonts w:ascii="Arial" w:hAnsi="Arial" w:cs="Arial"/>
                <w:sz w:val="20"/>
                <w:szCs w:val="20"/>
              </w:rPr>
              <w:t>100</w:t>
            </w:r>
          </w:p>
        </w:tc>
        <w:tc>
          <w:tcPr>
            <w:tcW w:w="621" w:type="pct"/>
            <w:shd w:val="clear" w:color="auto" w:fill="auto"/>
            <w:vAlign w:val="center"/>
            <w:hideMark/>
          </w:tcPr>
          <w:p w14:paraId="0437CACD" w14:textId="702D06B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B6BBF2F" w14:textId="66DC67C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4B21C1A" w14:textId="77777777" w:rsidTr="00A13DF0">
        <w:trPr>
          <w:trHeight w:val="20"/>
          <w:jc w:val="center"/>
        </w:trPr>
        <w:tc>
          <w:tcPr>
            <w:tcW w:w="350" w:type="pct"/>
            <w:shd w:val="clear" w:color="auto" w:fill="auto"/>
            <w:vAlign w:val="center"/>
            <w:hideMark/>
          </w:tcPr>
          <w:p w14:paraId="4FA32B4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54</w:t>
            </w:r>
          </w:p>
        </w:tc>
        <w:tc>
          <w:tcPr>
            <w:tcW w:w="2332" w:type="pct"/>
            <w:shd w:val="clear" w:color="auto" w:fill="auto"/>
            <w:vAlign w:val="center"/>
            <w:hideMark/>
          </w:tcPr>
          <w:p w14:paraId="41C04146" w14:textId="20A8456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MANUTENÇÃO DE IMPRESSORAS AJATO DE TINTA</w:t>
            </w:r>
          </w:p>
        </w:tc>
        <w:tc>
          <w:tcPr>
            <w:tcW w:w="590" w:type="pct"/>
            <w:shd w:val="clear" w:color="auto" w:fill="auto"/>
            <w:vAlign w:val="center"/>
            <w:hideMark/>
          </w:tcPr>
          <w:p w14:paraId="0794E549"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62CE69A" w14:textId="641FE928" w:rsidR="00CB2BFA" w:rsidRPr="00CB2BFA" w:rsidRDefault="00CB2BFA" w:rsidP="00CB2BFA">
            <w:pPr>
              <w:jc w:val="center"/>
              <w:rPr>
                <w:rFonts w:ascii="Arial" w:hAnsi="Arial" w:cs="Arial"/>
                <w:sz w:val="20"/>
                <w:szCs w:val="20"/>
              </w:rPr>
            </w:pPr>
            <w:r w:rsidRPr="00CB2BFA">
              <w:rPr>
                <w:rFonts w:ascii="Arial" w:hAnsi="Arial" w:cs="Arial"/>
                <w:sz w:val="20"/>
                <w:szCs w:val="20"/>
              </w:rPr>
              <w:t>30</w:t>
            </w:r>
          </w:p>
        </w:tc>
        <w:tc>
          <w:tcPr>
            <w:tcW w:w="621" w:type="pct"/>
            <w:shd w:val="clear" w:color="auto" w:fill="auto"/>
            <w:vAlign w:val="center"/>
            <w:hideMark/>
          </w:tcPr>
          <w:p w14:paraId="33978DEB" w14:textId="0265DECA"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82C4078" w14:textId="12251EF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B8EC6F7" w14:textId="77777777" w:rsidTr="00A13DF0">
        <w:trPr>
          <w:trHeight w:val="20"/>
          <w:jc w:val="center"/>
        </w:trPr>
        <w:tc>
          <w:tcPr>
            <w:tcW w:w="350" w:type="pct"/>
            <w:shd w:val="clear" w:color="auto" w:fill="auto"/>
            <w:vAlign w:val="center"/>
            <w:hideMark/>
          </w:tcPr>
          <w:p w14:paraId="2FECE97D"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55</w:t>
            </w:r>
          </w:p>
        </w:tc>
        <w:tc>
          <w:tcPr>
            <w:tcW w:w="2332" w:type="pct"/>
            <w:shd w:val="clear" w:color="auto" w:fill="auto"/>
            <w:vAlign w:val="center"/>
            <w:hideMark/>
          </w:tcPr>
          <w:p w14:paraId="2EC6244C" w14:textId="7CD3CBA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MANUTENÇÃO DE IMPRESSORA MULTIFUNCIONAL A JATO DE TINTA</w:t>
            </w:r>
          </w:p>
        </w:tc>
        <w:tc>
          <w:tcPr>
            <w:tcW w:w="590" w:type="pct"/>
            <w:shd w:val="clear" w:color="auto" w:fill="auto"/>
            <w:vAlign w:val="center"/>
            <w:hideMark/>
          </w:tcPr>
          <w:p w14:paraId="026B40D2"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7A25728" w14:textId="45605A45"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59F69371" w14:textId="0A396612"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38334D5" w14:textId="37BBAB0F"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B701014" w14:textId="77777777" w:rsidTr="00A13DF0">
        <w:trPr>
          <w:trHeight w:val="20"/>
          <w:jc w:val="center"/>
        </w:trPr>
        <w:tc>
          <w:tcPr>
            <w:tcW w:w="350" w:type="pct"/>
            <w:shd w:val="clear" w:color="auto" w:fill="auto"/>
            <w:vAlign w:val="center"/>
            <w:hideMark/>
          </w:tcPr>
          <w:p w14:paraId="6F73C7A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56</w:t>
            </w:r>
          </w:p>
        </w:tc>
        <w:tc>
          <w:tcPr>
            <w:tcW w:w="2332" w:type="pct"/>
            <w:shd w:val="clear" w:color="auto" w:fill="auto"/>
            <w:vAlign w:val="center"/>
            <w:hideMark/>
          </w:tcPr>
          <w:p w14:paraId="47BFF870" w14:textId="1E57840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MANUTENÇÃO DE IMPRESSORAS A LASER</w:t>
            </w:r>
          </w:p>
        </w:tc>
        <w:tc>
          <w:tcPr>
            <w:tcW w:w="590" w:type="pct"/>
            <w:shd w:val="clear" w:color="auto" w:fill="auto"/>
            <w:vAlign w:val="center"/>
            <w:hideMark/>
          </w:tcPr>
          <w:p w14:paraId="2AAAAA58"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055BAA6" w14:textId="271675F6"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23E6537D" w14:textId="12FBF3E2"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61DAC83" w14:textId="1E72D8E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39FA721" w14:textId="77777777" w:rsidTr="00A13DF0">
        <w:trPr>
          <w:trHeight w:val="20"/>
          <w:jc w:val="center"/>
        </w:trPr>
        <w:tc>
          <w:tcPr>
            <w:tcW w:w="350" w:type="pct"/>
            <w:shd w:val="clear" w:color="auto" w:fill="auto"/>
            <w:vAlign w:val="center"/>
            <w:hideMark/>
          </w:tcPr>
          <w:p w14:paraId="2525BE1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57</w:t>
            </w:r>
          </w:p>
        </w:tc>
        <w:tc>
          <w:tcPr>
            <w:tcW w:w="2332" w:type="pct"/>
            <w:shd w:val="clear" w:color="auto" w:fill="auto"/>
            <w:vAlign w:val="center"/>
            <w:hideMark/>
          </w:tcPr>
          <w:p w14:paraId="33FA1E45" w14:textId="177A8CCF"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MANUTENÇÃO DE IMPRESSORASMULTIFUNCIONAL A LASER</w:t>
            </w:r>
          </w:p>
        </w:tc>
        <w:tc>
          <w:tcPr>
            <w:tcW w:w="590" w:type="pct"/>
            <w:shd w:val="clear" w:color="auto" w:fill="auto"/>
            <w:vAlign w:val="center"/>
            <w:hideMark/>
          </w:tcPr>
          <w:p w14:paraId="1D681376"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3CBF59E7" w14:textId="69D8E2E3" w:rsidR="00CB2BFA" w:rsidRPr="00CB2BFA" w:rsidRDefault="00CB2BFA" w:rsidP="00CB2BFA">
            <w:pPr>
              <w:jc w:val="center"/>
              <w:rPr>
                <w:rFonts w:ascii="Arial" w:hAnsi="Arial" w:cs="Arial"/>
                <w:sz w:val="20"/>
                <w:szCs w:val="20"/>
              </w:rPr>
            </w:pPr>
            <w:r w:rsidRPr="00CB2BFA">
              <w:rPr>
                <w:rFonts w:ascii="Arial" w:hAnsi="Arial" w:cs="Arial"/>
                <w:sz w:val="20"/>
                <w:szCs w:val="20"/>
              </w:rPr>
              <w:t>80</w:t>
            </w:r>
          </w:p>
        </w:tc>
        <w:tc>
          <w:tcPr>
            <w:tcW w:w="621" w:type="pct"/>
            <w:shd w:val="clear" w:color="auto" w:fill="auto"/>
            <w:vAlign w:val="center"/>
            <w:hideMark/>
          </w:tcPr>
          <w:p w14:paraId="13E8CA10" w14:textId="759E0657"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49C84CD" w14:textId="4E49D404"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F5E0DF4" w14:textId="77777777" w:rsidTr="00A13DF0">
        <w:trPr>
          <w:trHeight w:val="20"/>
          <w:jc w:val="center"/>
        </w:trPr>
        <w:tc>
          <w:tcPr>
            <w:tcW w:w="350" w:type="pct"/>
            <w:shd w:val="clear" w:color="auto" w:fill="auto"/>
            <w:vAlign w:val="center"/>
            <w:hideMark/>
          </w:tcPr>
          <w:p w14:paraId="7EDB841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58</w:t>
            </w:r>
          </w:p>
        </w:tc>
        <w:tc>
          <w:tcPr>
            <w:tcW w:w="2332" w:type="pct"/>
            <w:shd w:val="clear" w:color="auto" w:fill="auto"/>
            <w:vAlign w:val="center"/>
            <w:hideMark/>
          </w:tcPr>
          <w:p w14:paraId="46673DCC" w14:textId="063FDDA8"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RASET DA IMPRESSORA LASER</w:t>
            </w:r>
          </w:p>
        </w:tc>
        <w:tc>
          <w:tcPr>
            <w:tcW w:w="590" w:type="pct"/>
            <w:shd w:val="clear" w:color="auto" w:fill="auto"/>
            <w:vAlign w:val="center"/>
            <w:hideMark/>
          </w:tcPr>
          <w:p w14:paraId="01BA940E"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6DCE8180" w14:textId="4941EDFB"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264AEFFC" w14:textId="12E4714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23E550EB" w14:textId="4CE85802"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F2BF799" w14:textId="77777777" w:rsidTr="00A13DF0">
        <w:trPr>
          <w:trHeight w:val="20"/>
          <w:jc w:val="center"/>
        </w:trPr>
        <w:tc>
          <w:tcPr>
            <w:tcW w:w="350" w:type="pct"/>
            <w:shd w:val="clear" w:color="auto" w:fill="auto"/>
            <w:vAlign w:val="center"/>
            <w:hideMark/>
          </w:tcPr>
          <w:p w14:paraId="464A278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59</w:t>
            </w:r>
          </w:p>
        </w:tc>
        <w:tc>
          <w:tcPr>
            <w:tcW w:w="2332" w:type="pct"/>
            <w:shd w:val="clear" w:color="auto" w:fill="auto"/>
            <w:vAlign w:val="center"/>
            <w:hideMark/>
          </w:tcPr>
          <w:p w14:paraId="25DB3060" w14:textId="0811562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RASET DA IMPRESSORA MULTIFUNCIONAL LASER</w:t>
            </w:r>
          </w:p>
        </w:tc>
        <w:tc>
          <w:tcPr>
            <w:tcW w:w="590" w:type="pct"/>
            <w:shd w:val="clear" w:color="auto" w:fill="auto"/>
            <w:vAlign w:val="center"/>
            <w:hideMark/>
          </w:tcPr>
          <w:p w14:paraId="64DB8D8B"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5D1EFF3" w14:textId="7DC627FA"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71EF310A" w14:textId="775F81EC"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00393ED4" w14:textId="2106E63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0C24F8DB" w14:textId="77777777" w:rsidTr="00A13DF0">
        <w:trPr>
          <w:trHeight w:val="20"/>
          <w:jc w:val="center"/>
        </w:trPr>
        <w:tc>
          <w:tcPr>
            <w:tcW w:w="350" w:type="pct"/>
            <w:shd w:val="clear" w:color="auto" w:fill="auto"/>
            <w:vAlign w:val="center"/>
            <w:hideMark/>
          </w:tcPr>
          <w:p w14:paraId="44C6855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60</w:t>
            </w:r>
          </w:p>
        </w:tc>
        <w:tc>
          <w:tcPr>
            <w:tcW w:w="2332" w:type="pct"/>
            <w:shd w:val="clear" w:color="auto" w:fill="auto"/>
            <w:vAlign w:val="center"/>
            <w:hideMark/>
          </w:tcPr>
          <w:p w14:paraId="0EF66441" w14:textId="17AE4473"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E ALINHAMENTO DE CARTUCHOS</w:t>
            </w:r>
          </w:p>
        </w:tc>
        <w:tc>
          <w:tcPr>
            <w:tcW w:w="590" w:type="pct"/>
            <w:shd w:val="clear" w:color="auto" w:fill="auto"/>
            <w:vAlign w:val="center"/>
            <w:hideMark/>
          </w:tcPr>
          <w:p w14:paraId="1D70B894"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0865CAA1" w14:textId="1EF9770E"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441B3331" w14:textId="0554EE5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6287BB30" w14:textId="5F91378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5A9B65F" w14:textId="77777777" w:rsidTr="00A13DF0">
        <w:trPr>
          <w:trHeight w:val="20"/>
          <w:jc w:val="center"/>
        </w:trPr>
        <w:tc>
          <w:tcPr>
            <w:tcW w:w="350" w:type="pct"/>
            <w:shd w:val="clear" w:color="auto" w:fill="auto"/>
            <w:vAlign w:val="center"/>
            <w:hideMark/>
          </w:tcPr>
          <w:p w14:paraId="016BA9ED"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61</w:t>
            </w:r>
          </w:p>
        </w:tc>
        <w:tc>
          <w:tcPr>
            <w:tcW w:w="2332" w:type="pct"/>
            <w:shd w:val="clear" w:color="auto" w:fill="auto"/>
            <w:vAlign w:val="center"/>
            <w:hideMark/>
          </w:tcPr>
          <w:p w14:paraId="1A629DB3" w14:textId="66463A71"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DAS ALMOFADAS ECOTANK</w:t>
            </w:r>
          </w:p>
        </w:tc>
        <w:tc>
          <w:tcPr>
            <w:tcW w:w="590" w:type="pct"/>
            <w:shd w:val="clear" w:color="auto" w:fill="auto"/>
            <w:vAlign w:val="center"/>
            <w:hideMark/>
          </w:tcPr>
          <w:p w14:paraId="5448A322"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01A74328" w14:textId="6D8622D0" w:rsidR="00CB2BFA" w:rsidRPr="00CB2BFA" w:rsidRDefault="00CB2BFA" w:rsidP="00CB2BFA">
            <w:pPr>
              <w:jc w:val="center"/>
              <w:rPr>
                <w:rFonts w:ascii="Arial" w:hAnsi="Arial" w:cs="Arial"/>
                <w:sz w:val="20"/>
                <w:szCs w:val="20"/>
              </w:rPr>
            </w:pPr>
            <w:r w:rsidRPr="00CB2BFA">
              <w:rPr>
                <w:rFonts w:ascii="Arial" w:hAnsi="Arial" w:cs="Arial"/>
                <w:sz w:val="20"/>
                <w:szCs w:val="20"/>
              </w:rPr>
              <w:t>80</w:t>
            </w:r>
          </w:p>
        </w:tc>
        <w:tc>
          <w:tcPr>
            <w:tcW w:w="621" w:type="pct"/>
            <w:shd w:val="clear" w:color="auto" w:fill="auto"/>
            <w:vAlign w:val="center"/>
            <w:hideMark/>
          </w:tcPr>
          <w:p w14:paraId="08C811A1" w14:textId="3149C9D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7E58F486" w14:textId="62D10899"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6EE75518" w14:textId="77777777" w:rsidTr="00A13DF0">
        <w:trPr>
          <w:trHeight w:val="20"/>
          <w:jc w:val="center"/>
        </w:trPr>
        <w:tc>
          <w:tcPr>
            <w:tcW w:w="350" w:type="pct"/>
            <w:shd w:val="clear" w:color="auto" w:fill="auto"/>
            <w:vAlign w:val="center"/>
            <w:hideMark/>
          </w:tcPr>
          <w:p w14:paraId="4AC63C2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62</w:t>
            </w:r>
          </w:p>
        </w:tc>
        <w:tc>
          <w:tcPr>
            <w:tcW w:w="2332" w:type="pct"/>
            <w:shd w:val="clear" w:color="auto" w:fill="auto"/>
            <w:vAlign w:val="center"/>
            <w:hideMark/>
          </w:tcPr>
          <w:p w14:paraId="31FE24EB" w14:textId="4FF0689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TROCA DO CARRO DA IMPRESSORA</w:t>
            </w:r>
          </w:p>
        </w:tc>
        <w:tc>
          <w:tcPr>
            <w:tcW w:w="590" w:type="pct"/>
            <w:shd w:val="clear" w:color="auto" w:fill="auto"/>
            <w:vAlign w:val="center"/>
            <w:hideMark/>
          </w:tcPr>
          <w:p w14:paraId="7DDB1E2A"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5A212672" w14:textId="69EEB9F3"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44CCC08D" w14:textId="2C4DDEA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7E03B297" w14:textId="55611C40"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3D8BC728" w14:textId="77777777" w:rsidTr="00A13DF0">
        <w:trPr>
          <w:trHeight w:val="20"/>
          <w:jc w:val="center"/>
        </w:trPr>
        <w:tc>
          <w:tcPr>
            <w:tcW w:w="350" w:type="pct"/>
            <w:shd w:val="clear" w:color="auto" w:fill="auto"/>
            <w:vAlign w:val="center"/>
            <w:hideMark/>
          </w:tcPr>
          <w:p w14:paraId="3BB87EDE"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63</w:t>
            </w:r>
          </w:p>
        </w:tc>
        <w:tc>
          <w:tcPr>
            <w:tcW w:w="2332" w:type="pct"/>
            <w:shd w:val="clear" w:color="auto" w:fill="auto"/>
            <w:vAlign w:val="center"/>
            <w:hideMark/>
          </w:tcPr>
          <w:p w14:paraId="2FE7DBF2" w14:textId="2DA36D77"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SUBSTITUIÇÃO DA CABEÇA DE IMPRESSÃO EM IMPRESSORA ECOTANK</w:t>
            </w:r>
          </w:p>
        </w:tc>
        <w:tc>
          <w:tcPr>
            <w:tcW w:w="590" w:type="pct"/>
            <w:shd w:val="clear" w:color="auto" w:fill="auto"/>
            <w:vAlign w:val="center"/>
            <w:hideMark/>
          </w:tcPr>
          <w:p w14:paraId="6CEDAFD3"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57F147B" w14:textId="3F5DD6B3"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2741A301" w14:textId="64D45971"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1C171BA2" w14:textId="39DA319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26C20687" w14:textId="77777777" w:rsidTr="00A13DF0">
        <w:trPr>
          <w:trHeight w:val="20"/>
          <w:jc w:val="center"/>
        </w:trPr>
        <w:tc>
          <w:tcPr>
            <w:tcW w:w="350" w:type="pct"/>
            <w:shd w:val="clear" w:color="auto" w:fill="auto"/>
            <w:vAlign w:val="center"/>
            <w:hideMark/>
          </w:tcPr>
          <w:p w14:paraId="366410F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64</w:t>
            </w:r>
          </w:p>
        </w:tc>
        <w:tc>
          <w:tcPr>
            <w:tcW w:w="2332" w:type="pct"/>
            <w:shd w:val="clear" w:color="auto" w:fill="auto"/>
            <w:vAlign w:val="center"/>
            <w:hideMark/>
          </w:tcPr>
          <w:p w14:paraId="37EAA500" w14:textId="51749DA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TROCA DO CILINDRO DA IMPRESSORA LASER</w:t>
            </w:r>
          </w:p>
        </w:tc>
        <w:tc>
          <w:tcPr>
            <w:tcW w:w="590" w:type="pct"/>
            <w:shd w:val="clear" w:color="auto" w:fill="auto"/>
            <w:vAlign w:val="center"/>
            <w:hideMark/>
          </w:tcPr>
          <w:p w14:paraId="3FC8B45C"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11BC1294" w14:textId="0BB11082"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7721737B" w14:textId="43B43048"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9582CF8" w14:textId="71FF67A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785C157B" w14:textId="77777777" w:rsidTr="00A13DF0">
        <w:trPr>
          <w:trHeight w:val="20"/>
          <w:jc w:val="center"/>
        </w:trPr>
        <w:tc>
          <w:tcPr>
            <w:tcW w:w="350" w:type="pct"/>
            <w:shd w:val="clear" w:color="auto" w:fill="auto"/>
            <w:vAlign w:val="center"/>
            <w:hideMark/>
          </w:tcPr>
          <w:p w14:paraId="7C813A1D"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65</w:t>
            </w:r>
          </w:p>
        </w:tc>
        <w:tc>
          <w:tcPr>
            <w:tcW w:w="2332" w:type="pct"/>
            <w:shd w:val="clear" w:color="auto" w:fill="auto"/>
            <w:vAlign w:val="center"/>
            <w:hideMark/>
          </w:tcPr>
          <w:p w14:paraId="049F58E9" w14:textId="45760481"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TROCA DO SCANNER DA IM RESSORA</w:t>
            </w:r>
          </w:p>
        </w:tc>
        <w:tc>
          <w:tcPr>
            <w:tcW w:w="590" w:type="pct"/>
            <w:shd w:val="clear" w:color="auto" w:fill="auto"/>
            <w:vAlign w:val="center"/>
            <w:hideMark/>
          </w:tcPr>
          <w:p w14:paraId="7022852F"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775C5228" w14:textId="13F22C06" w:rsidR="00CB2BFA" w:rsidRPr="00CB2BFA" w:rsidRDefault="00CB2BFA" w:rsidP="00CB2BFA">
            <w:pPr>
              <w:jc w:val="center"/>
              <w:rPr>
                <w:rFonts w:ascii="Arial" w:hAnsi="Arial" w:cs="Arial"/>
                <w:sz w:val="20"/>
                <w:szCs w:val="20"/>
              </w:rPr>
            </w:pPr>
            <w:r w:rsidRPr="00CB2BFA">
              <w:rPr>
                <w:rFonts w:ascii="Arial" w:hAnsi="Arial" w:cs="Arial"/>
                <w:sz w:val="20"/>
                <w:szCs w:val="20"/>
              </w:rPr>
              <w:t>50</w:t>
            </w:r>
          </w:p>
        </w:tc>
        <w:tc>
          <w:tcPr>
            <w:tcW w:w="621" w:type="pct"/>
            <w:shd w:val="clear" w:color="auto" w:fill="auto"/>
            <w:vAlign w:val="center"/>
            <w:hideMark/>
          </w:tcPr>
          <w:p w14:paraId="2BC8D2ED" w14:textId="25E5DFA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52509474" w14:textId="66012E76"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7071180" w14:textId="77777777" w:rsidTr="00A13DF0">
        <w:trPr>
          <w:trHeight w:val="20"/>
          <w:jc w:val="center"/>
        </w:trPr>
        <w:tc>
          <w:tcPr>
            <w:tcW w:w="350" w:type="pct"/>
            <w:shd w:val="clear" w:color="auto" w:fill="auto"/>
            <w:vAlign w:val="center"/>
            <w:hideMark/>
          </w:tcPr>
          <w:p w14:paraId="7FB10CB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66</w:t>
            </w:r>
          </w:p>
        </w:tc>
        <w:tc>
          <w:tcPr>
            <w:tcW w:w="2332" w:type="pct"/>
            <w:shd w:val="clear" w:color="auto" w:fill="auto"/>
            <w:vAlign w:val="center"/>
            <w:hideMark/>
          </w:tcPr>
          <w:p w14:paraId="46428EA5" w14:textId="64CDCA9B" w:rsidR="00CB2BFA" w:rsidRPr="00CB2BFA" w:rsidRDefault="00CB2BFA" w:rsidP="00CB2BFA">
            <w:pPr>
              <w:jc w:val="both"/>
              <w:rPr>
                <w:rFonts w:ascii="Arial" w:hAnsi="Arial" w:cs="Arial"/>
                <w:sz w:val="20"/>
                <w:szCs w:val="20"/>
              </w:rPr>
            </w:pPr>
            <w:r w:rsidRPr="00CB2BFA">
              <w:rPr>
                <w:rFonts w:ascii="Arial" w:hAnsi="Arial" w:cs="Arial"/>
                <w:sz w:val="20"/>
                <w:szCs w:val="20"/>
                <w:lang w:val="pt-PT"/>
              </w:rPr>
              <w:t>TROCA DO SENSOR DA IMPRESSORA LASER</w:t>
            </w:r>
          </w:p>
        </w:tc>
        <w:tc>
          <w:tcPr>
            <w:tcW w:w="590" w:type="pct"/>
            <w:shd w:val="clear" w:color="auto" w:fill="auto"/>
            <w:vAlign w:val="center"/>
            <w:hideMark/>
          </w:tcPr>
          <w:p w14:paraId="02671DA5" w14:textId="77777777" w:rsidR="00CB2BFA" w:rsidRPr="00CB2BFA" w:rsidRDefault="00CB2BFA" w:rsidP="00CB2BFA">
            <w:pPr>
              <w:jc w:val="center"/>
              <w:rPr>
                <w:rFonts w:ascii="Arial" w:hAnsi="Arial" w:cs="Arial"/>
                <w:sz w:val="20"/>
                <w:szCs w:val="20"/>
              </w:rPr>
            </w:pPr>
            <w:r w:rsidRPr="00CB2BFA">
              <w:rPr>
                <w:rFonts w:ascii="Arial" w:hAnsi="Arial" w:cs="Arial"/>
                <w:spacing w:val="-4"/>
                <w:sz w:val="20"/>
                <w:szCs w:val="20"/>
                <w:lang w:val="pt-PT"/>
              </w:rPr>
              <w:t>UNID</w:t>
            </w:r>
          </w:p>
        </w:tc>
        <w:tc>
          <w:tcPr>
            <w:tcW w:w="400" w:type="pct"/>
            <w:shd w:val="clear" w:color="auto" w:fill="auto"/>
            <w:vAlign w:val="center"/>
            <w:hideMark/>
          </w:tcPr>
          <w:p w14:paraId="48E90447" w14:textId="3A450D06" w:rsidR="00CB2BFA" w:rsidRPr="00CB2BFA" w:rsidRDefault="00CB2BFA" w:rsidP="00CB2BFA">
            <w:pPr>
              <w:jc w:val="center"/>
              <w:rPr>
                <w:rFonts w:ascii="Arial" w:hAnsi="Arial" w:cs="Arial"/>
                <w:sz w:val="20"/>
                <w:szCs w:val="20"/>
              </w:rPr>
            </w:pPr>
            <w:r w:rsidRPr="00CB2BFA">
              <w:rPr>
                <w:rFonts w:ascii="Arial" w:hAnsi="Arial" w:cs="Arial"/>
                <w:sz w:val="20"/>
                <w:szCs w:val="20"/>
              </w:rPr>
              <w:t>60</w:t>
            </w:r>
          </w:p>
        </w:tc>
        <w:tc>
          <w:tcPr>
            <w:tcW w:w="621" w:type="pct"/>
            <w:shd w:val="clear" w:color="auto" w:fill="auto"/>
            <w:vAlign w:val="center"/>
            <w:hideMark/>
          </w:tcPr>
          <w:p w14:paraId="2E56009F" w14:textId="483DD5CD"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c>
          <w:tcPr>
            <w:tcW w:w="707" w:type="pct"/>
            <w:shd w:val="clear" w:color="auto" w:fill="auto"/>
            <w:vAlign w:val="center"/>
            <w:hideMark/>
          </w:tcPr>
          <w:p w14:paraId="3462A2AA" w14:textId="3BBC51DB" w:rsidR="00CB2BFA" w:rsidRPr="00CB2BFA" w:rsidRDefault="00CB2BFA" w:rsidP="00CB2BFA">
            <w:pPr>
              <w:jc w:val="center"/>
              <w:rPr>
                <w:rFonts w:ascii="Arial" w:hAnsi="Arial" w:cs="Arial"/>
                <w:sz w:val="20"/>
                <w:szCs w:val="20"/>
              </w:rPr>
            </w:pPr>
            <w:r w:rsidRPr="00CB2BFA">
              <w:rPr>
                <w:rFonts w:ascii="Arial" w:hAnsi="Arial" w:cs="Arial"/>
                <w:sz w:val="20"/>
                <w:szCs w:val="20"/>
              </w:rPr>
              <w:t>SIGILOSO</w:t>
            </w:r>
          </w:p>
        </w:tc>
      </w:tr>
      <w:tr w:rsidR="00CB2BFA" w:rsidRPr="00CB2BFA" w14:paraId="41422BB3" w14:textId="77777777" w:rsidTr="00CB2BFA">
        <w:trPr>
          <w:trHeight w:val="20"/>
          <w:jc w:val="center"/>
        </w:trPr>
        <w:tc>
          <w:tcPr>
            <w:tcW w:w="4293" w:type="pct"/>
            <w:gridSpan w:val="5"/>
            <w:shd w:val="clear" w:color="auto" w:fill="auto"/>
            <w:noWrap/>
            <w:vAlign w:val="center"/>
            <w:hideMark/>
          </w:tcPr>
          <w:p w14:paraId="753728C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VALOR TOTAL DO LOTE 2</w:t>
            </w:r>
          </w:p>
        </w:tc>
        <w:tc>
          <w:tcPr>
            <w:tcW w:w="707" w:type="pct"/>
            <w:shd w:val="clear" w:color="auto" w:fill="auto"/>
            <w:noWrap/>
            <w:vAlign w:val="center"/>
            <w:hideMark/>
          </w:tcPr>
          <w:p w14:paraId="60233201" w14:textId="1F486015"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SIGILOSO</w:t>
            </w:r>
          </w:p>
        </w:tc>
      </w:tr>
      <w:bookmarkEnd w:id="43"/>
    </w:tbl>
    <w:p w14:paraId="643B1A80" w14:textId="77777777" w:rsidR="000E1277" w:rsidRPr="00CB2BFA" w:rsidRDefault="000E1277" w:rsidP="00493F49">
      <w:pPr>
        <w:spacing w:before="240" w:after="240"/>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7"/>
        <w:gridCol w:w="1411"/>
        <w:gridCol w:w="1801"/>
        <w:gridCol w:w="1411"/>
        <w:gridCol w:w="1550"/>
        <w:gridCol w:w="1328"/>
      </w:tblGrid>
      <w:tr w:rsidR="00CB2BFA" w:rsidRPr="00CB2BFA" w14:paraId="50855D06" w14:textId="77777777" w:rsidTr="000E1277">
        <w:trPr>
          <w:trHeight w:val="20"/>
        </w:trPr>
        <w:tc>
          <w:tcPr>
            <w:tcW w:w="752" w:type="pct"/>
            <w:vMerge w:val="restart"/>
            <w:shd w:val="clear" w:color="auto" w:fill="auto"/>
            <w:noWrap/>
            <w:vAlign w:val="center"/>
            <w:hideMark/>
          </w:tcPr>
          <w:p w14:paraId="36BBA84B"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ITEM</w:t>
            </w:r>
          </w:p>
        </w:tc>
        <w:tc>
          <w:tcPr>
            <w:tcW w:w="3496" w:type="pct"/>
            <w:gridSpan w:val="4"/>
            <w:shd w:val="clear" w:color="auto" w:fill="auto"/>
            <w:noWrap/>
            <w:vAlign w:val="center"/>
            <w:hideMark/>
          </w:tcPr>
          <w:p w14:paraId="58342348"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QUANT ORGÃO GERENCIADOR E PARTICIPANTE</w:t>
            </w:r>
          </w:p>
        </w:tc>
        <w:tc>
          <w:tcPr>
            <w:tcW w:w="752" w:type="pct"/>
            <w:vMerge w:val="restart"/>
            <w:shd w:val="clear" w:color="auto" w:fill="auto"/>
            <w:noWrap/>
            <w:vAlign w:val="center"/>
            <w:hideMark/>
          </w:tcPr>
          <w:p w14:paraId="633A596C" w14:textId="4204205F"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TOTAL</w:t>
            </w:r>
          </w:p>
        </w:tc>
      </w:tr>
      <w:tr w:rsidR="00CB2BFA" w:rsidRPr="00CB2BFA" w14:paraId="168D4D0B" w14:textId="77777777" w:rsidTr="00CB2BFA">
        <w:trPr>
          <w:trHeight w:val="20"/>
        </w:trPr>
        <w:tc>
          <w:tcPr>
            <w:tcW w:w="752" w:type="pct"/>
            <w:vMerge/>
            <w:vAlign w:val="center"/>
            <w:hideMark/>
          </w:tcPr>
          <w:p w14:paraId="274E9263" w14:textId="77777777" w:rsidR="000E1277" w:rsidRPr="00CB2BFA" w:rsidRDefault="000E1277" w:rsidP="000E1277">
            <w:pPr>
              <w:jc w:val="center"/>
              <w:rPr>
                <w:rFonts w:ascii="Arial" w:hAnsi="Arial" w:cs="Arial"/>
                <w:sz w:val="20"/>
                <w:szCs w:val="20"/>
              </w:rPr>
            </w:pPr>
          </w:p>
        </w:tc>
        <w:tc>
          <w:tcPr>
            <w:tcW w:w="799" w:type="pct"/>
            <w:tcBorders>
              <w:bottom w:val="single" w:sz="4" w:space="0" w:color="auto"/>
            </w:tcBorders>
            <w:shd w:val="clear" w:color="auto" w:fill="auto"/>
            <w:noWrap/>
            <w:vAlign w:val="center"/>
            <w:hideMark/>
          </w:tcPr>
          <w:p w14:paraId="0C52A653"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ADM</w:t>
            </w:r>
          </w:p>
        </w:tc>
        <w:tc>
          <w:tcPr>
            <w:tcW w:w="1020" w:type="pct"/>
            <w:tcBorders>
              <w:bottom w:val="single" w:sz="4" w:space="0" w:color="auto"/>
            </w:tcBorders>
            <w:shd w:val="clear" w:color="auto" w:fill="auto"/>
            <w:noWrap/>
            <w:vAlign w:val="center"/>
            <w:hideMark/>
          </w:tcPr>
          <w:p w14:paraId="59C38722"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EDUCAÇÃO</w:t>
            </w:r>
          </w:p>
        </w:tc>
        <w:tc>
          <w:tcPr>
            <w:tcW w:w="799" w:type="pct"/>
            <w:tcBorders>
              <w:bottom w:val="single" w:sz="4" w:space="0" w:color="auto"/>
            </w:tcBorders>
            <w:shd w:val="clear" w:color="auto" w:fill="auto"/>
            <w:noWrap/>
            <w:vAlign w:val="center"/>
            <w:hideMark/>
          </w:tcPr>
          <w:p w14:paraId="3D23FA0B"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SAUDE</w:t>
            </w:r>
          </w:p>
        </w:tc>
        <w:tc>
          <w:tcPr>
            <w:tcW w:w="878" w:type="pct"/>
            <w:tcBorders>
              <w:bottom w:val="single" w:sz="4" w:space="0" w:color="auto"/>
            </w:tcBorders>
            <w:shd w:val="clear" w:color="auto" w:fill="auto"/>
            <w:noWrap/>
            <w:vAlign w:val="center"/>
            <w:hideMark/>
          </w:tcPr>
          <w:p w14:paraId="283C57E8" w14:textId="77777777" w:rsidR="000E1277" w:rsidRPr="00CB2BFA" w:rsidRDefault="000E1277" w:rsidP="000E1277">
            <w:pPr>
              <w:jc w:val="center"/>
              <w:rPr>
                <w:rFonts w:ascii="Arial" w:hAnsi="Arial" w:cs="Arial"/>
                <w:b/>
                <w:bCs/>
                <w:sz w:val="20"/>
                <w:szCs w:val="20"/>
              </w:rPr>
            </w:pPr>
            <w:r w:rsidRPr="00CB2BFA">
              <w:rPr>
                <w:rFonts w:ascii="Arial" w:hAnsi="Arial" w:cs="Arial"/>
                <w:b/>
                <w:bCs/>
                <w:sz w:val="20"/>
                <w:szCs w:val="20"/>
              </w:rPr>
              <w:t>A. SOCIAL</w:t>
            </w:r>
          </w:p>
        </w:tc>
        <w:tc>
          <w:tcPr>
            <w:tcW w:w="752" w:type="pct"/>
            <w:vMerge/>
            <w:tcBorders>
              <w:bottom w:val="single" w:sz="4" w:space="0" w:color="auto"/>
            </w:tcBorders>
            <w:vAlign w:val="center"/>
            <w:hideMark/>
          </w:tcPr>
          <w:p w14:paraId="2E0525F1" w14:textId="77777777" w:rsidR="000E1277" w:rsidRPr="00CB2BFA" w:rsidRDefault="000E1277" w:rsidP="000E1277">
            <w:pPr>
              <w:jc w:val="center"/>
              <w:rPr>
                <w:rFonts w:ascii="Arial" w:hAnsi="Arial" w:cs="Arial"/>
                <w:sz w:val="20"/>
                <w:szCs w:val="20"/>
              </w:rPr>
            </w:pPr>
          </w:p>
        </w:tc>
      </w:tr>
      <w:tr w:rsidR="00CB2BFA" w:rsidRPr="00CB2BFA" w14:paraId="07670CAE" w14:textId="77777777" w:rsidTr="00CB2BFA">
        <w:trPr>
          <w:trHeight w:val="20"/>
        </w:trPr>
        <w:tc>
          <w:tcPr>
            <w:tcW w:w="752" w:type="pct"/>
            <w:shd w:val="clear" w:color="auto" w:fill="auto"/>
            <w:vAlign w:val="center"/>
            <w:hideMark/>
          </w:tcPr>
          <w:p w14:paraId="45D1653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lastRenderedPageBreak/>
              <w:t>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D245D4D" w14:textId="1F27CAD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C0B8B" w14:textId="63FE1BA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3B2A8" w14:textId="008E138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9A4BC" w14:textId="35028AF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181A3" w14:textId="7B331F7F"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1371744A" w14:textId="77777777" w:rsidTr="00CB2BFA">
        <w:trPr>
          <w:trHeight w:val="20"/>
        </w:trPr>
        <w:tc>
          <w:tcPr>
            <w:tcW w:w="752" w:type="pct"/>
            <w:shd w:val="clear" w:color="auto" w:fill="auto"/>
            <w:vAlign w:val="center"/>
            <w:hideMark/>
          </w:tcPr>
          <w:p w14:paraId="175E271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120F23FB" w14:textId="4E83567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4209C" w14:textId="6F1B63F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3E500" w14:textId="2052E0D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51328" w14:textId="017ECD5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CBD93" w14:textId="0131C2E3"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02C3542B" w14:textId="77777777" w:rsidTr="00CB2BFA">
        <w:trPr>
          <w:trHeight w:val="20"/>
        </w:trPr>
        <w:tc>
          <w:tcPr>
            <w:tcW w:w="752" w:type="pct"/>
            <w:shd w:val="clear" w:color="auto" w:fill="auto"/>
            <w:vAlign w:val="center"/>
            <w:hideMark/>
          </w:tcPr>
          <w:p w14:paraId="0287041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10B4AB98" w14:textId="522658A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79366" w14:textId="30413CC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EB534" w14:textId="2701ECE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A5D31" w14:textId="4B0F49A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5D759" w14:textId="75591CEB"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05BE6B1E" w14:textId="77777777" w:rsidTr="00CB2BFA">
        <w:trPr>
          <w:trHeight w:val="20"/>
        </w:trPr>
        <w:tc>
          <w:tcPr>
            <w:tcW w:w="752" w:type="pct"/>
            <w:shd w:val="clear" w:color="auto" w:fill="auto"/>
            <w:vAlign w:val="center"/>
            <w:hideMark/>
          </w:tcPr>
          <w:p w14:paraId="1A80993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282912C" w14:textId="707FFDA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82CAF" w14:textId="491107E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71E66" w14:textId="5EC78A5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60D64" w14:textId="1B101B2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C831B" w14:textId="1208A9E5"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64885832" w14:textId="77777777" w:rsidTr="00CB2BFA">
        <w:trPr>
          <w:trHeight w:val="20"/>
        </w:trPr>
        <w:tc>
          <w:tcPr>
            <w:tcW w:w="752" w:type="pct"/>
            <w:shd w:val="clear" w:color="auto" w:fill="auto"/>
            <w:vAlign w:val="center"/>
            <w:hideMark/>
          </w:tcPr>
          <w:p w14:paraId="06701F8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1675FBDF" w14:textId="78F9880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C6996" w14:textId="2DE1C8D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B7595" w14:textId="3D4ED41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ACA04" w14:textId="01429AA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4E314" w14:textId="78CB40FC"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233D5214" w14:textId="77777777" w:rsidTr="00CB2BFA">
        <w:trPr>
          <w:trHeight w:val="20"/>
        </w:trPr>
        <w:tc>
          <w:tcPr>
            <w:tcW w:w="752" w:type="pct"/>
            <w:shd w:val="clear" w:color="auto" w:fill="auto"/>
            <w:vAlign w:val="center"/>
            <w:hideMark/>
          </w:tcPr>
          <w:p w14:paraId="5DAC5F8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8D90D44" w14:textId="2B1CB19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EBA06" w14:textId="6227335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36D97" w14:textId="0C7FFF5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02BF8" w14:textId="06F2462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03BB82" w14:textId="4840E3D0"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306F80BF" w14:textId="77777777" w:rsidTr="00CB2BFA">
        <w:trPr>
          <w:trHeight w:val="20"/>
        </w:trPr>
        <w:tc>
          <w:tcPr>
            <w:tcW w:w="752" w:type="pct"/>
            <w:shd w:val="clear" w:color="auto" w:fill="auto"/>
            <w:vAlign w:val="center"/>
            <w:hideMark/>
          </w:tcPr>
          <w:p w14:paraId="028299A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7</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74DE4C6" w14:textId="0441577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E6DDA" w14:textId="2940535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92096" w14:textId="1FDEB9F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3CC8B" w14:textId="37AE3BE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AD738" w14:textId="7F074B48"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200</w:t>
            </w:r>
          </w:p>
        </w:tc>
      </w:tr>
      <w:tr w:rsidR="00CB2BFA" w:rsidRPr="00CB2BFA" w14:paraId="1CCDB705" w14:textId="77777777" w:rsidTr="00CB2BFA">
        <w:trPr>
          <w:trHeight w:val="20"/>
        </w:trPr>
        <w:tc>
          <w:tcPr>
            <w:tcW w:w="752" w:type="pct"/>
            <w:shd w:val="clear" w:color="auto" w:fill="auto"/>
            <w:vAlign w:val="center"/>
            <w:hideMark/>
          </w:tcPr>
          <w:p w14:paraId="40AAED8A"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lang w:val="pt-PT"/>
              </w:rPr>
              <w:t>8</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8678BEA" w14:textId="0F359BC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F8678" w14:textId="701A5B2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68A2D" w14:textId="4161E98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FBF5B" w14:textId="41EAE14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CEC30" w14:textId="72D5434B"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200</w:t>
            </w:r>
          </w:p>
        </w:tc>
      </w:tr>
      <w:tr w:rsidR="00CB2BFA" w:rsidRPr="00CB2BFA" w14:paraId="0B199503" w14:textId="77777777" w:rsidTr="00CB2BFA">
        <w:trPr>
          <w:trHeight w:val="20"/>
        </w:trPr>
        <w:tc>
          <w:tcPr>
            <w:tcW w:w="752" w:type="pct"/>
            <w:shd w:val="clear" w:color="auto" w:fill="auto"/>
            <w:vAlign w:val="center"/>
            <w:hideMark/>
          </w:tcPr>
          <w:p w14:paraId="1AF2FC88" w14:textId="77777777" w:rsidR="00CB2BFA" w:rsidRPr="00CB2BFA" w:rsidRDefault="00CB2BFA" w:rsidP="00CB2BFA">
            <w:pPr>
              <w:jc w:val="center"/>
              <w:rPr>
                <w:rFonts w:ascii="Arial" w:hAnsi="Arial" w:cs="Arial"/>
                <w:b/>
                <w:bCs/>
                <w:sz w:val="20"/>
                <w:szCs w:val="20"/>
              </w:rPr>
            </w:pPr>
            <w:r w:rsidRPr="00CB2BFA">
              <w:rPr>
                <w:rFonts w:ascii="Arial" w:hAnsi="Arial" w:cs="Arial"/>
                <w:b/>
                <w:bCs/>
                <w:spacing w:val="-5"/>
                <w:sz w:val="20"/>
                <w:szCs w:val="20"/>
                <w:lang w:val="pt-PT"/>
              </w:rPr>
              <w:t>9</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6CEAC58" w14:textId="25BD47B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69BFC" w14:textId="2E73130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B01AB" w14:textId="0BA3DBE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BBEFC" w14:textId="322D310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A966C" w14:textId="7B605FAD"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200</w:t>
            </w:r>
          </w:p>
        </w:tc>
      </w:tr>
      <w:tr w:rsidR="00CB2BFA" w:rsidRPr="00CB2BFA" w14:paraId="483E79E7" w14:textId="77777777" w:rsidTr="00CB2BFA">
        <w:trPr>
          <w:trHeight w:val="20"/>
        </w:trPr>
        <w:tc>
          <w:tcPr>
            <w:tcW w:w="752" w:type="pct"/>
            <w:shd w:val="clear" w:color="auto" w:fill="auto"/>
            <w:vAlign w:val="center"/>
            <w:hideMark/>
          </w:tcPr>
          <w:p w14:paraId="6F765D8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10</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2AEE9175" w14:textId="2608EAA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EFCC3" w14:textId="0DADCD2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394B6" w14:textId="3BE6F14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CFC16" w14:textId="654877C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F961C" w14:textId="25805CF4"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05FE3257" w14:textId="77777777" w:rsidTr="00CB2BFA">
        <w:trPr>
          <w:trHeight w:val="20"/>
        </w:trPr>
        <w:tc>
          <w:tcPr>
            <w:tcW w:w="752" w:type="pct"/>
            <w:shd w:val="clear" w:color="auto" w:fill="auto"/>
            <w:vAlign w:val="center"/>
            <w:hideMark/>
          </w:tcPr>
          <w:p w14:paraId="1FD7629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24ED31BD" w14:textId="2A8EA95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9EA11" w14:textId="2B2DE2C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54FD0" w14:textId="253CA1D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3BCE5" w14:textId="387F500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329155" w14:textId="10003254"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200</w:t>
            </w:r>
          </w:p>
        </w:tc>
      </w:tr>
      <w:tr w:rsidR="00CB2BFA" w:rsidRPr="00CB2BFA" w14:paraId="1C7CCD58" w14:textId="77777777" w:rsidTr="00CB2BFA">
        <w:trPr>
          <w:trHeight w:val="20"/>
        </w:trPr>
        <w:tc>
          <w:tcPr>
            <w:tcW w:w="752" w:type="pct"/>
            <w:shd w:val="clear" w:color="auto" w:fill="auto"/>
            <w:vAlign w:val="center"/>
            <w:hideMark/>
          </w:tcPr>
          <w:p w14:paraId="03DDD98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0EE99B5" w14:textId="37B4042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B9F28" w14:textId="622566E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5724F" w14:textId="7B78DAE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F240E" w14:textId="4BD2546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70162" w14:textId="7F756C1A"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608A592C" w14:textId="77777777" w:rsidTr="00CB2BFA">
        <w:trPr>
          <w:trHeight w:val="20"/>
        </w:trPr>
        <w:tc>
          <w:tcPr>
            <w:tcW w:w="752" w:type="pct"/>
            <w:shd w:val="clear" w:color="auto" w:fill="auto"/>
            <w:vAlign w:val="center"/>
            <w:hideMark/>
          </w:tcPr>
          <w:p w14:paraId="7ADE5A0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F31573A" w14:textId="46D935A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C1007" w14:textId="13ECE73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FD315" w14:textId="7841DEA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18DBD" w14:textId="4EDB491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785F2" w14:textId="2607E6E9"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439F9225" w14:textId="77777777" w:rsidTr="00CB2BFA">
        <w:trPr>
          <w:trHeight w:val="20"/>
        </w:trPr>
        <w:tc>
          <w:tcPr>
            <w:tcW w:w="752" w:type="pct"/>
            <w:shd w:val="clear" w:color="auto" w:fill="auto"/>
            <w:vAlign w:val="center"/>
            <w:hideMark/>
          </w:tcPr>
          <w:p w14:paraId="368BD90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2E11DEE6" w14:textId="58F0062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0F2F8" w14:textId="19B0544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616FD" w14:textId="77D3717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CF4B3" w14:textId="5F3B3C5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45C8D" w14:textId="0A655AE2"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7BA1753E" w14:textId="77777777" w:rsidTr="00CB2BFA">
        <w:trPr>
          <w:trHeight w:val="20"/>
        </w:trPr>
        <w:tc>
          <w:tcPr>
            <w:tcW w:w="752" w:type="pct"/>
            <w:shd w:val="clear" w:color="auto" w:fill="auto"/>
            <w:vAlign w:val="center"/>
            <w:hideMark/>
          </w:tcPr>
          <w:p w14:paraId="5BB6784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230DF50" w14:textId="067FA31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3B749" w14:textId="6D8B799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B4057" w14:textId="28D9984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02BC3" w14:textId="7BA29BF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4BAFBC" w14:textId="3323C4DF"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65A61662" w14:textId="77777777" w:rsidTr="00CB2BFA">
        <w:trPr>
          <w:trHeight w:val="20"/>
        </w:trPr>
        <w:tc>
          <w:tcPr>
            <w:tcW w:w="752" w:type="pct"/>
            <w:shd w:val="clear" w:color="auto" w:fill="auto"/>
            <w:vAlign w:val="center"/>
            <w:hideMark/>
          </w:tcPr>
          <w:p w14:paraId="7C1BC35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0217ECD" w14:textId="2253469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A601B" w14:textId="5BC7DBF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5B94A" w14:textId="4E3E70D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21</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1F850" w14:textId="4ADC15B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7</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00A40" w14:textId="769C06E9"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70</w:t>
            </w:r>
          </w:p>
        </w:tc>
      </w:tr>
      <w:tr w:rsidR="00CB2BFA" w:rsidRPr="00CB2BFA" w14:paraId="7FEBF9CC" w14:textId="77777777" w:rsidTr="00CB2BFA">
        <w:trPr>
          <w:trHeight w:val="20"/>
        </w:trPr>
        <w:tc>
          <w:tcPr>
            <w:tcW w:w="752" w:type="pct"/>
            <w:shd w:val="clear" w:color="auto" w:fill="auto"/>
            <w:vAlign w:val="center"/>
            <w:hideMark/>
          </w:tcPr>
          <w:p w14:paraId="2FB5A55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17</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694B81F" w14:textId="61ADA0A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85BF8" w14:textId="06C6CD5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92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D29B6" w14:textId="587E925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60542" w14:textId="4D895D2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47C28" w14:textId="3EE161E0"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230</w:t>
            </w:r>
          </w:p>
        </w:tc>
      </w:tr>
      <w:tr w:rsidR="00CB2BFA" w:rsidRPr="00CB2BFA" w14:paraId="178AB708" w14:textId="77777777" w:rsidTr="00CB2BFA">
        <w:trPr>
          <w:trHeight w:val="20"/>
        </w:trPr>
        <w:tc>
          <w:tcPr>
            <w:tcW w:w="752" w:type="pct"/>
            <w:shd w:val="clear" w:color="auto" w:fill="auto"/>
            <w:vAlign w:val="center"/>
            <w:hideMark/>
          </w:tcPr>
          <w:p w14:paraId="1ADAFD4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18</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E332B23" w14:textId="7EBCD64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ACD35" w14:textId="2A8E3C9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F4EE1" w14:textId="159A231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36</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20BD8" w14:textId="4367DC2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FD2BEA" w14:textId="6615D2DB"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120</w:t>
            </w:r>
          </w:p>
        </w:tc>
      </w:tr>
      <w:tr w:rsidR="00CB2BFA" w:rsidRPr="00CB2BFA" w14:paraId="6BFFFE3D" w14:textId="77777777" w:rsidTr="00CB2BFA">
        <w:trPr>
          <w:trHeight w:val="20"/>
        </w:trPr>
        <w:tc>
          <w:tcPr>
            <w:tcW w:w="752" w:type="pct"/>
            <w:shd w:val="clear" w:color="auto" w:fill="auto"/>
            <w:vAlign w:val="center"/>
            <w:hideMark/>
          </w:tcPr>
          <w:p w14:paraId="3F9C6DA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19</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F282910" w14:textId="386E571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C32E3" w14:textId="273CE03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913D8" w14:textId="1C3F2EB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36</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B162B" w14:textId="30FEC3F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E3B25" w14:textId="677D623C"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120</w:t>
            </w:r>
          </w:p>
        </w:tc>
      </w:tr>
      <w:tr w:rsidR="00CB2BFA" w:rsidRPr="00CB2BFA" w14:paraId="4A341750" w14:textId="77777777" w:rsidTr="00CB2BFA">
        <w:trPr>
          <w:trHeight w:val="20"/>
        </w:trPr>
        <w:tc>
          <w:tcPr>
            <w:tcW w:w="752" w:type="pct"/>
            <w:shd w:val="clear" w:color="auto" w:fill="auto"/>
            <w:vAlign w:val="center"/>
            <w:hideMark/>
          </w:tcPr>
          <w:p w14:paraId="56C9577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20</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52DE420" w14:textId="24F1DC0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55C51" w14:textId="4181B6C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36E36" w14:textId="776B500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33</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7DED7" w14:textId="32915AC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11</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CB40C" w14:textId="2248F0BE"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110</w:t>
            </w:r>
          </w:p>
        </w:tc>
      </w:tr>
      <w:tr w:rsidR="00CB2BFA" w:rsidRPr="00CB2BFA" w14:paraId="69EDA94B" w14:textId="77777777" w:rsidTr="00CB2BFA">
        <w:trPr>
          <w:trHeight w:val="20"/>
        </w:trPr>
        <w:tc>
          <w:tcPr>
            <w:tcW w:w="752" w:type="pct"/>
            <w:shd w:val="clear" w:color="auto" w:fill="auto"/>
            <w:vAlign w:val="center"/>
            <w:hideMark/>
          </w:tcPr>
          <w:p w14:paraId="4B6F219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16798C9" w14:textId="6F24B1B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D1A14" w14:textId="5F18A5D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E60E9" w14:textId="0D1F02F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33</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8A263" w14:textId="2505BCB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11</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A7E57" w14:textId="0C7548DE"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110</w:t>
            </w:r>
          </w:p>
        </w:tc>
      </w:tr>
      <w:tr w:rsidR="00CB2BFA" w:rsidRPr="00CB2BFA" w14:paraId="4699E7E9" w14:textId="77777777" w:rsidTr="00CB2BFA">
        <w:trPr>
          <w:trHeight w:val="20"/>
        </w:trPr>
        <w:tc>
          <w:tcPr>
            <w:tcW w:w="752" w:type="pct"/>
            <w:shd w:val="clear" w:color="auto" w:fill="auto"/>
            <w:vAlign w:val="center"/>
            <w:hideMark/>
          </w:tcPr>
          <w:p w14:paraId="5D848C5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108ED9A" w14:textId="643F786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FFA6D" w14:textId="2357C3E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6D408" w14:textId="3809E0D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105BC" w14:textId="71BBBB4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5B413" w14:textId="39C14467"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409FD041" w14:textId="77777777" w:rsidTr="00CB2BFA">
        <w:trPr>
          <w:trHeight w:val="20"/>
        </w:trPr>
        <w:tc>
          <w:tcPr>
            <w:tcW w:w="752" w:type="pct"/>
            <w:shd w:val="clear" w:color="auto" w:fill="auto"/>
            <w:vAlign w:val="center"/>
            <w:hideMark/>
          </w:tcPr>
          <w:p w14:paraId="1962B98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B742863" w14:textId="694B53F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E4E95" w14:textId="39510C6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98445" w14:textId="1E6AC38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4123F" w14:textId="27B1BD6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CEA27" w14:textId="6A35BF29"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4CAC37BB" w14:textId="77777777" w:rsidTr="00CB2BFA">
        <w:trPr>
          <w:trHeight w:val="20"/>
        </w:trPr>
        <w:tc>
          <w:tcPr>
            <w:tcW w:w="752" w:type="pct"/>
            <w:shd w:val="clear" w:color="auto" w:fill="auto"/>
            <w:vAlign w:val="center"/>
            <w:hideMark/>
          </w:tcPr>
          <w:p w14:paraId="4E0531A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84E4D3A" w14:textId="5B76DBB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56C15" w14:textId="7C02376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03C72" w14:textId="51942D3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B9A95" w14:textId="47971F3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4636AC" w14:textId="563DAC6D"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726F35B8" w14:textId="77777777" w:rsidTr="00CB2BFA">
        <w:trPr>
          <w:trHeight w:val="20"/>
        </w:trPr>
        <w:tc>
          <w:tcPr>
            <w:tcW w:w="752" w:type="pct"/>
            <w:shd w:val="clear" w:color="auto" w:fill="auto"/>
            <w:vAlign w:val="center"/>
            <w:hideMark/>
          </w:tcPr>
          <w:p w14:paraId="05E2D33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9CD5CA9" w14:textId="5D4A6BA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8B962" w14:textId="1A454A4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C8CFC" w14:textId="72749FC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99C13" w14:textId="635F678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580E8" w14:textId="1E347E85"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328940A2" w14:textId="77777777" w:rsidTr="00CB2BFA">
        <w:trPr>
          <w:trHeight w:val="20"/>
        </w:trPr>
        <w:tc>
          <w:tcPr>
            <w:tcW w:w="752" w:type="pct"/>
            <w:shd w:val="clear" w:color="auto" w:fill="auto"/>
            <w:vAlign w:val="center"/>
            <w:hideMark/>
          </w:tcPr>
          <w:p w14:paraId="2F6CD43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D1561D8" w14:textId="4BDD3DB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799F3" w14:textId="02743D7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9CA22" w14:textId="57AF6A9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33</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C3F6F" w14:textId="035AB48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11</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6A714B" w14:textId="53241C8C"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110</w:t>
            </w:r>
          </w:p>
        </w:tc>
      </w:tr>
      <w:tr w:rsidR="00CB2BFA" w:rsidRPr="00CB2BFA" w14:paraId="18A748EA" w14:textId="77777777" w:rsidTr="00CB2BFA">
        <w:trPr>
          <w:trHeight w:val="20"/>
        </w:trPr>
        <w:tc>
          <w:tcPr>
            <w:tcW w:w="752" w:type="pct"/>
            <w:shd w:val="clear" w:color="auto" w:fill="auto"/>
            <w:vAlign w:val="center"/>
            <w:hideMark/>
          </w:tcPr>
          <w:p w14:paraId="5681606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27</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C5BB87E" w14:textId="4E90F47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17D49" w14:textId="54EBDE5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02640" w14:textId="59162C2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818BA" w14:textId="40B7107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D9693D" w14:textId="72828213"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4B867785" w14:textId="77777777" w:rsidTr="00CB2BFA">
        <w:trPr>
          <w:trHeight w:val="20"/>
        </w:trPr>
        <w:tc>
          <w:tcPr>
            <w:tcW w:w="752" w:type="pct"/>
            <w:shd w:val="clear" w:color="auto" w:fill="auto"/>
            <w:vAlign w:val="center"/>
            <w:hideMark/>
          </w:tcPr>
          <w:p w14:paraId="64A5074E"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28</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2A16346C" w14:textId="0A63C59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5DB18" w14:textId="07189B6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2E29C" w14:textId="7F9F391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C7208" w14:textId="4D176C8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F8462" w14:textId="582506A2"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6E9B80CF" w14:textId="77777777" w:rsidTr="00CB2BFA">
        <w:trPr>
          <w:trHeight w:val="20"/>
        </w:trPr>
        <w:tc>
          <w:tcPr>
            <w:tcW w:w="752" w:type="pct"/>
            <w:shd w:val="clear" w:color="auto" w:fill="auto"/>
            <w:vAlign w:val="center"/>
            <w:hideMark/>
          </w:tcPr>
          <w:p w14:paraId="00A413F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29</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19DCA3C" w14:textId="027E647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436CB" w14:textId="5BA89E2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6C44D" w14:textId="0635282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5A929" w14:textId="101D033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674A56" w14:textId="7BBB1A63"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64A1BFE5" w14:textId="77777777" w:rsidTr="00CB2BFA">
        <w:trPr>
          <w:trHeight w:val="20"/>
        </w:trPr>
        <w:tc>
          <w:tcPr>
            <w:tcW w:w="752" w:type="pct"/>
            <w:shd w:val="clear" w:color="auto" w:fill="auto"/>
            <w:vAlign w:val="center"/>
            <w:hideMark/>
          </w:tcPr>
          <w:p w14:paraId="5EA96E8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30</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2502D9B0" w14:textId="44DC620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5ECD5" w14:textId="0D6E34E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B948C" w14:textId="636C017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EB1B9" w14:textId="72E8C08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4F182" w14:textId="509281B3"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1D94B2AF" w14:textId="77777777" w:rsidTr="00CB2BFA">
        <w:trPr>
          <w:trHeight w:val="20"/>
        </w:trPr>
        <w:tc>
          <w:tcPr>
            <w:tcW w:w="752" w:type="pct"/>
            <w:shd w:val="clear" w:color="auto" w:fill="auto"/>
            <w:vAlign w:val="center"/>
            <w:hideMark/>
          </w:tcPr>
          <w:p w14:paraId="2C4BB2D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F17FB14" w14:textId="0777FA6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81179" w14:textId="30938E5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31550" w14:textId="67D873D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58D67" w14:textId="7EF2B91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2EA59F" w14:textId="30BAED59"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361C94CD" w14:textId="77777777" w:rsidTr="00CB2BFA">
        <w:trPr>
          <w:trHeight w:val="20"/>
        </w:trPr>
        <w:tc>
          <w:tcPr>
            <w:tcW w:w="752" w:type="pct"/>
            <w:shd w:val="clear" w:color="auto" w:fill="auto"/>
            <w:vAlign w:val="center"/>
            <w:hideMark/>
          </w:tcPr>
          <w:p w14:paraId="6C97A8F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1139A07D" w14:textId="6D880DC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E9B06" w14:textId="4CA33AE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E1730" w14:textId="587FD71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36</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C5665" w14:textId="19E87C7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3B1EE2" w14:textId="140AC67E"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120</w:t>
            </w:r>
          </w:p>
        </w:tc>
      </w:tr>
      <w:tr w:rsidR="00CB2BFA" w:rsidRPr="00CB2BFA" w14:paraId="66FC1786" w14:textId="77777777" w:rsidTr="00CB2BFA">
        <w:trPr>
          <w:trHeight w:val="20"/>
        </w:trPr>
        <w:tc>
          <w:tcPr>
            <w:tcW w:w="752" w:type="pct"/>
            <w:shd w:val="clear" w:color="auto" w:fill="auto"/>
            <w:vAlign w:val="center"/>
            <w:hideMark/>
          </w:tcPr>
          <w:p w14:paraId="0185480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128056F" w14:textId="0FF7E3E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56093" w14:textId="1A5FF57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69FF8" w14:textId="2F8BAD5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3F29F" w14:textId="6BED03F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9F653F" w14:textId="3CB75530"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04BF1321" w14:textId="77777777" w:rsidTr="00CB2BFA">
        <w:trPr>
          <w:trHeight w:val="20"/>
        </w:trPr>
        <w:tc>
          <w:tcPr>
            <w:tcW w:w="752" w:type="pct"/>
            <w:shd w:val="clear" w:color="auto" w:fill="auto"/>
            <w:vAlign w:val="center"/>
            <w:hideMark/>
          </w:tcPr>
          <w:p w14:paraId="701F506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C5CB916" w14:textId="59A9090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58565" w14:textId="42844C1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B25AA" w14:textId="6BB845C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0F0E1" w14:textId="536F884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5C6F9" w14:textId="62CAE6B5"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80</w:t>
            </w:r>
          </w:p>
        </w:tc>
      </w:tr>
      <w:tr w:rsidR="00CB2BFA" w:rsidRPr="00CB2BFA" w14:paraId="296FD7BB" w14:textId="77777777" w:rsidTr="00CB2BFA">
        <w:trPr>
          <w:trHeight w:val="20"/>
        </w:trPr>
        <w:tc>
          <w:tcPr>
            <w:tcW w:w="752" w:type="pct"/>
            <w:shd w:val="clear" w:color="auto" w:fill="auto"/>
            <w:vAlign w:val="center"/>
            <w:hideMark/>
          </w:tcPr>
          <w:p w14:paraId="314D963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8883218" w14:textId="62B5361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67717" w14:textId="0AF2895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3AC48" w14:textId="3612A19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53AF8" w14:textId="239553A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41CC0" w14:textId="33D88A31"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80</w:t>
            </w:r>
          </w:p>
        </w:tc>
      </w:tr>
      <w:tr w:rsidR="00CB2BFA" w:rsidRPr="00CB2BFA" w14:paraId="28A1513A" w14:textId="77777777" w:rsidTr="00CB2BFA">
        <w:trPr>
          <w:trHeight w:val="20"/>
        </w:trPr>
        <w:tc>
          <w:tcPr>
            <w:tcW w:w="752" w:type="pct"/>
            <w:shd w:val="clear" w:color="auto" w:fill="auto"/>
            <w:vAlign w:val="center"/>
            <w:hideMark/>
          </w:tcPr>
          <w:p w14:paraId="42B3DC9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921E3B9" w14:textId="775D26A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9EE65" w14:textId="5105148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B8FC2" w14:textId="1408ECD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6AAB7" w14:textId="63ABB0E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C012E3" w14:textId="6C3C5AEC"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5481C17D" w14:textId="77777777" w:rsidTr="00CB2BFA">
        <w:trPr>
          <w:trHeight w:val="20"/>
        </w:trPr>
        <w:tc>
          <w:tcPr>
            <w:tcW w:w="752" w:type="pct"/>
            <w:shd w:val="clear" w:color="auto" w:fill="auto"/>
            <w:vAlign w:val="center"/>
            <w:hideMark/>
          </w:tcPr>
          <w:p w14:paraId="4FB5F1D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37</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120BA1CB" w14:textId="57B8EF4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AB6AB" w14:textId="2AF030D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EBABA" w14:textId="1E0393B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E4E09" w14:textId="7B1FB70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E4684B" w14:textId="5233A89A"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1C3F73BD" w14:textId="77777777" w:rsidTr="00CB2BFA">
        <w:trPr>
          <w:trHeight w:val="20"/>
        </w:trPr>
        <w:tc>
          <w:tcPr>
            <w:tcW w:w="752" w:type="pct"/>
            <w:shd w:val="clear" w:color="auto" w:fill="auto"/>
            <w:vAlign w:val="center"/>
            <w:hideMark/>
          </w:tcPr>
          <w:p w14:paraId="10E8B3C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38</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A449056" w14:textId="55D1259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206F0" w14:textId="21BBE5A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0FAE8" w14:textId="3F9F3B2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36</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66853" w14:textId="6BE1B4A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D3461" w14:textId="56AB0DEF"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120</w:t>
            </w:r>
          </w:p>
        </w:tc>
      </w:tr>
      <w:tr w:rsidR="00CB2BFA" w:rsidRPr="00CB2BFA" w14:paraId="2BA38486" w14:textId="77777777" w:rsidTr="00CB2BFA">
        <w:trPr>
          <w:trHeight w:val="20"/>
        </w:trPr>
        <w:tc>
          <w:tcPr>
            <w:tcW w:w="752" w:type="pct"/>
            <w:shd w:val="clear" w:color="auto" w:fill="auto"/>
            <w:vAlign w:val="center"/>
            <w:hideMark/>
          </w:tcPr>
          <w:p w14:paraId="4947CEEF"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39</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2DA8648" w14:textId="3F77459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E61BA" w14:textId="18F0BB0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81A26" w14:textId="36EFA9B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36</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00E20" w14:textId="2D31B51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DAD82A" w14:textId="320AB9A0"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120</w:t>
            </w:r>
          </w:p>
        </w:tc>
      </w:tr>
      <w:tr w:rsidR="00CB2BFA" w:rsidRPr="00CB2BFA" w14:paraId="3B87A292" w14:textId="77777777" w:rsidTr="00CB2BFA">
        <w:trPr>
          <w:trHeight w:val="20"/>
        </w:trPr>
        <w:tc>
          <w:tcPr>
            <w:tcW w:w="752" w:type="pct"/>
            <w:shd w:val="clear" w:color="auto" w:fill="auto"/>
            <w:vAlign w:val="center"/>
            <w:hideMark/>
          </w:tcPr>
          <w:p w14:paraId="3B1FC42C"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40</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CB5AE5D" w14:textId="284F9B2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F1294" w14:textId="40B351C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48</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8AE14" w14:textId="7D7B893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36</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B07E9" w14:textId="619FC66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DB5CE6" w14:textId="239F11D4"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120</w:t>
            </w:r>
          </w:p>
        </w:tc>
      </w:tr>
      <w:tr w:rsidR="00CB2BFA" w:rsidRPr="00CB2BFA" w14:paraId="07190F39" w14:textId="77777777" w:rsidTr="00CB2BFA">
        <w:trPr>
          <w:trHeight w:val="20"/>
        </w:trPr>
        <w:tc>
          <w:tcPr>
            <w:tcW w:w="752" w:type="pct"/>
            <w:shd w:val="clear" w:color="auto" w:fill="auto"/>
            <w:vAlign w:val="center"/>
            <w:hideMark/>
          </w:tcPr>
          <w:p w14:paraId="5D748BA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B1EBD51" w14:textId="2F654C7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1ADFB" w14:textId="1CCF8ED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C630D" w14:textId="13F7DD2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0E701" w14:textId="36AA1E7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ADFD1" w14:textId="4C6FCD0D"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6634F2C9" w14:textId="77777777" w:rsidTr="00CB2BFA">
        <w:trPr>
          <w:trHeight w:val="20"/>
        </w:trPr>
        <w:tc>
          <w:tcPr>
            <w:tcW w:w="752" w:type="pct"/>
            <w:shd w:val="clear" w:color="auto" w:fill="auto"/>
            <w:vAlign w:val="center"/>
            <w:hideMark/>
          </w:tcPr>
          <w:p w14:paraId="6769BD5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E90D4CB" w14:textId="24A902F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06010" w14:textId="49F086B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22A5E" w14:textId="09DB050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028FE" w14:textId="20E444A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19819" w14:textId="19768CE2"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526B7602" w14:textId="77777777" w:rsidTr="00CB2BFA">
        <w:trPr>
          <w:trHeight w:val="20"/>
        </w:trPr>
        <w:tc>
          <w:tcPr>
            <w:tcW w:w="752" w:type="pct"/>
            <w:shd w:val="clear" w:color="auto" w:fill="auto"/>
            <w:vAlign w:val="center"/>
            <w:hideMark/>
          </w:tcPr>
          <w:p w14:paraId="185304F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3F1C8C0" w14:textId="601FA91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F4BDD" w14:textId="6004A9B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E1628" w14:textId="4D80BEC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4D134" w14:textId="77C6106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A751B" w14:textId="5B690C04"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56884B33" w14:textId="77777777" w:rsidTr="00CB2BFA">
        <w:trPr>
          <w:trHeight w:val="20"/>
        </w:trPr>
        <w:tc>
          <w:tcPr>
            <w:tcW w:w="752" w:type="pct"/>
            <w:shd w:val="clear" w:color="auto" w:fill="auto"/>
            <w:vAlign w:val="center"/>
            <w:hideMark/>
          </w:tcPr>
          <w:p w14:paraId="7F9B057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92D7ECB" w14:textId="36CA91C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6268F" w14:textId="6B2E096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21CAF" w14:textId="0E659CB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32C28" w14:textId="52F6C2F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1D86B" w14:textId="566CCB98"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14E1F1C4" w14:textId="77777777" w:rsidTr="00CB2BFA">
        <w:trPr>
          <w:trHeight w:val="20"/>
        </w:trPr>
        <w:tc>
          <w:tcPr>
            <w:tcW w:w="752" w:type="pct"/>
            <w:shd w:val="clear" w:color="auto" w:fill="auto"/>
            <w:vAlign w:val="center"/>
            <w:hideMark/>
          </w:tcPr>
          <w:p w14:paraId="45B9C48F"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2B68469" w14:textId="635EEF0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2572F" w14:textId="1053D72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771E8" w14:textId="41C5156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994DD" w14:textId="6AC43E2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0DC59" w14:textId="27AF8C17"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0485BE9E" w14:textId="77777777" w:rsidTr="00CB2BFA">
        <w:trPr>
          <w:trHeight w:val="20"/>
        </w:trPr>
        <w:tc>
          <w:tcPr>
            <w:tcW w:w="752" w:type="pct"/>
            <w:shd w:val="clear" w:color="auto" w:fill="auto"/>
            <w:vAlign w:val="center"/>
            <w:hideMark/>
          </w:tcPr>
          <w:p w14:paraId="3B049ED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B4F094E" w14:textId="0E59E74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4D5B1" w14:textId="0B7A1A2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6D7C5" w14:textId="52ADF8A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06CB1" w14:textId="58D800B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6B11E" w14:textId="40C4627C"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71675A5C" w14:textId="77777777" w:rsidTr="00CB2BFA">
        <w:trPr>
          <w:trHeight w:val="20"/>
        </w:trPr>
        <w:tc>
          <w:tcPr>
            <w:tcW w:w="752" w:type="pct"/>
            <w:shd w:val="clear" w:color="auto" w:fill="auto"/>
            <w:vAlign w:val="center"/>
            <w:hideMark/>
          </w:tcPr>
          <w:p w14:paraId="19EE6A7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47</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A776AD6" w14:textId="153C355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A8D81" w14:textId="798C0DD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347B6" w14:textId="1825A8D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2CD4A" w14:textId="71DE4DB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A54E3" w14:textId="45E77B28"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1F43B608" w14:textId="77777777" w:rsidTr="00CB2BFA">
        <w:trPr>
          <w:trHeight w:val="20"/>
        </w:trPr>
        <w:tc>
          <w:tcPr>
            <w:tcW w:w="752" w:type="pct"/>
            <w:shd w:val="clear" w:color="auto" w:fill="auto"/>
            <w:vAlign w:val="center"/>
            <w:hideMark/>
          </w:tcPr>
          <w:p w14:paraId="250269B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48</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89E79B4" w14:textId="4D60B8D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FE1A2" w14:textId="2DE16B2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FC543" w14:textId="76AE629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F8B21" w14:textId="206C780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9717F" w14:textId="31BDEECF"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130</w:t>
            </w:r>
          </w:p>
        </w:tc>
      </w:tr>
      <w:tr w:rsidR="00CB2BFA" w:rsidRPr="00CB2BFA" w14:paraId="40E7A06A" w14:textId="77777777" w:rsidTr="00CB2BFA">
        <w:trPr>
          <w:trHeight w:val="20"/>
        </w:trPr>
        <w:tc>
          <w:tcPr>
            <w:tcW w:w="752" w:type="pct"/>
            <w:shd w:val="clear" w:color="auto" w:fill="auto"/>
            <w:vAlign w:val="center"/>
            <w:hideMark/>
          </w:tcPr>
          <w:p w14:paraId="03AB20C9"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49</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7157B43" w14:textId="51D221A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694AD" w14:textId="013D0A9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16</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29ACC" w14:textId="30495F8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957F5" w14:textId="35F03F8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00F4B" w14:textId="0BBA8BB9"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40</w:t>
            </w:r>
          </w:p>
        </w:tc>
      </w:tr>
      <w:tr w:rsidR="00CB2BFA" w:rsidRPr="00CB2BFA" w14:paraId="11CA964C" w14:textId="77777777" w:rsidTr="00CB2BFA">
        <w:trPr>
          <w:trHeight w:val="20"/>
        </w:trPr>
        <w:tc>
          <w:tcPr>
            <w:tcW w:w="752" w:type="pct"/>
            <w:shd w:val="clear" w:color="auto" w:fill="auto"/>
            <w:vAlign w:val="center"/>
            <w:hideMark/>
          </w:tcPr>
          <w:p w14:paraId="1101D921"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lastRenderedPageBreak/>
              <w:t>50</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EF37991" w14:textId="1E83CCC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8B7A75" w14:textId="2C4CFC4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5989E" w14:textId="67C640A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CD57E" w14:textId="5EDA863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7126C" w14:textId="705E6D84"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0665369B" w14:textId="77777777" w:rsidTr="00CB2BFA">
        <w:trPr>
          <w:trHeight w:val="20"/>
        </w:trPr>
        <w:tc>
          <w:tcPr>
            <w:tcW w:w="752" w:type="pct"/>
            <w:shd w:val="clear" w:color="auto" w:fill="auto"/>
            <w:vAlign w:val="center"/>
            <w:hideMark/>
          </w:tcPr>
          <w:p w14:paraId="23F4AC0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7C77D716" w14:textId="15E96B7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36BB1" w14:textId="3ED4DD6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16</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73326" w14:textId="157E12D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22E72" w14:textId="375235C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BC85C9" w14:textId="063AFF1D"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40</w:t>
            </w:r>
          </w:p>
        </w:tc>
      </w:tr>
      <w:tr w:rsidR="00CB2BFA" w:rsidRPr="00CB2BFA" w14:paraId="4DDA5AFF" w14:textId="77777777" w:rsidTr="00CB2BFA">
        <w:trPr>
          <w:trHeight w:val="20"/>
        </w:trPr>
        <w:tc>
          <w:tcPr>
            <w:tcW w:w="752" w:type="pct"/>
            <w:shd w:val="clear" w:color="auto" w:fill="auto"/>
            <w:vAlign w:val="center"/>
            <w:hideMark/>
          </w:tcPr>
          <w:p w14:paraId="73EC8FD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556A8B5" w14:textId="2E02FC1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308C8" w14:textId="2DEC0A0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4E97A" w14:textId="696F1CC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DBAE0" w14:textId="69E8033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6D6C7" w14:textId="25F07EE1"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5A83579E" w14:textId="77777777" w:rsidTr="00CB2BFA">
        <w:trPr>
          <w:trHeight w:val="20"/>
        </w:trPr>
        <w:tc>
          <w:tcPr>
            <w:tcW w:w="752" w:type="pct"/>
            <w:shd w:val="clear" w:color="auto" w:fill="auto"/>
            <w:vAlign w:val="center"/>
            <w:hideMark/>
          </w:tcPr>
          <w:p w14:paraId="4CE1C626"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C7B6DA9" w14:textId="3CCBA1A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A954D" w14:textId="7025062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40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EB1EB" w14:textId="7B77165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30</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C6374" w14:textId="09169EE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B0463C" w14:textId="30FDE878"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100</w:t>
            </w:r>
          </w:p>
        </w:tc>
      </w:tr>
      <w:tr w:rsidR="00CB2BFA" w:rsidRPr="00CB2BFA" w14:paraId="1B0525B1" w14:textId="77777777" w:rsidTr="00CB2BFA">
        <w:trPr>
          <w:trHeight w:val="20"/>
        </w:trPr>
        <w:tc>
          <w:tcPr>
            <w:tcW w:w="752" w:type="pct"/>
            <w:shd w:val="clear" w:color="auto" w:fill="auto"/>
            <w:vAlign w:val="center"/>
            <w:hideMark/>
          </w:tcPr>
          <w:p w14:paraId="7BC530D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56EFD69D" w14:textId="0C94DCD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92086" w14:textId="3DF1D6F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18633" w14:textId="43C8FBA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9</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64459" w14:textId="14539C7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8BA70" w14:textId="6E9464C8"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30</w:t>
            </w:r>
          </w:p>
        </w:tc>
      </w:tr>
      <w:tr w:rsidR="00CB2BFA" w:rsidRPr="00CB2BFA" w14:paraId="09454343" w14:textId="77777777" w:rsidTr="00CB2BFA">
        <w:trPr>
          <w:trHeight w:val="20"/>
        </w:trPr>
        <w:tc>
          <w:tcPr>
            <w:tcW w:w="752" w:type="pct"/>
            <w:shd w:val="clear" w:color="auto" w:fill="auto"/>
            <w:vAlign w:val="center"/>
            <w:hideMark/>
          </w:tcPr>
          <w:p w14:paraId="2F83CA53"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DF58F84" w14:textId="5541391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FB218" w14:textId="58B5075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FEF01" w14:textId="00E1501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0BA41" w14:textId="04DACD26"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61A22" w14:textId="75645ECB"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5752B91C" w14:textId="77777777" w:rsidTr="00CB2BFA">
        <w:trPr>
          <w:trHeight w:val="20"/>
        </w:trPr>
        <w:tc>
          <w:tcPr>
            <w:tcW w:w="752" w:type="pct"/>
            <w:shd w:val="clear" w:color="auto" w:fill="auto"/>
            <w:vAlign w:val="center"/>
            <w:hideMark/>
          </w:tcPr>
          <w:p w14:paraId="41322650"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BF49967" w14:textId="5357A5A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DC768" w14:textId="646E7C8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7A317" w14:textId="343029E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8A00A" w14:textId="2B6E535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B0950B" w14:textId="6A7BDAB0"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2F450434" w14:textId="77777777" w:rsidTr="00CB2BFA">
        <w:trPr>
          <w:trHeight w:val="20"/>
        </w:trPr>
        <w:tc>
          <w:tcPr>
            <w:tcW w:w="752" w:type="pct"/>
            <w:shd w:val="clear" w:color="auto" w:fill="auto"/>
            <w:vAlign w:val="center"/>
            <w:hideMark/>
          </w:tcPr>
          <w:p w14:paraId="1B94599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57</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253DB758" w14:textId="7EDF22A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F7B5E" w14:textId="3273214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C9B2B" w14:textId="06B8A0B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9882E" w14:textId="074023E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6A1217" w14:textId="06D86BBA"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80</w:t>
            </w:r>
          </w:p>
        </w:tc>
      </w:tr>
      <w:tr w:rsidR="00CB2BFA" w:rsidRPr="00CB2BFA" w14:paraId="165CAC73" w14:textId="77777777" w:rsidTr="00CB2BFA">
        <w:trPr>
          <w:trHeight w:val="20"/>
        </w:trPr>
        <w:tc>
          <w:tcPr>
            <w:tcW w:w="752" w:type="pct"/>
            <w:shd w:val="clear" w:color="auto" w:fill="auto"/>
            <w:vAlign w:val="center"/>
            <w:hideMark/>
          </w:tcPr>
          <w:p w14:paraId="05BEFE8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58</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0B367CDF" w14:textId="78D9DB6D"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140F7" w14:textId="6EC2D77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62848" w14:textId="677E903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44938" w14:textId="0F06951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B9B4DF" w14:textId="18A5A3FD"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383690F8" w14:textId="77777777" w:rsidTr="00CB2BFA">
        <w:trPr>
          <w:trHeight w:val="20"/>
        </w:trPr>
        <w:tc>
          <w:tcPr>
            <w:tcW w:w="752" w:type="pct"/>
            <w:shd w:val="clear" w:color="auto" w:fill="auto"/>
            <w:vAlign w:val="center"/>
            <w:hideMark/>
          </w:tcPr>
          <w:p w14:paraId="7C507EA8"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59</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717ECCA" w14:textId="43A603CE"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3E1AB" w14:textId="615837F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52041" w14:textId="19BBC7D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3543A" w14:textId="7BB832D7"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2FD27" w14:textId="1DE3D385"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590BFEF3" w14:textId="77777777" w:rsidTr="00CB2BFA">
        <w:trPr>
          <w:trHeight w:val="20"/>
        </w:trPr>
        <w:tc>
          <w:tcPr>
            <w:tcW w:w="752" w:type="pct"/>
            <w:shd w:val="clear" w:color="auto" w:fill="auto"/>
            <w:vAlign w:val="center"/>
            <w:hideMark/>
          </w:tcPr>
          <w:p w14:paraId="20643EB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60</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0C74E18" w14:textId="6795EE4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BD778" w14:textId="79C853D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5EDE3" w14:textId="3990152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3E864" w14:textId="5CE36E6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736BF" w14:textId="79887B2B"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4A422014" w14:textId="77777777" w:rsidTr="00CB2BFA">
        <w:trPr>
          <w:trHeight w:val="20"/>
        </w:trPr>
        <w:tc>
          <w:tcPr>
            <w:tcW w:w="752" w:type="pct"/>
            <w:shd w:val="clear" w:color="auto" w:fill="auto"/>
            <w:vAlign w:val="center"/>
            <w:hideMark/>
          </w:tcPr>
          <w:p w14:paraId="3C4087A5"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61</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12A096D7" w14:textId="4664C2B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16</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77E0A" w14:textId="50D25EE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32</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B077F" w14:textId="7C90214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B6004" w14:textId="3F4D3E04"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8</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F3ADE" w14:textId="6A75A40C"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80</w:t>
            </w:r>
          </w:p>
        </w:tc>
      </w:tr>
      <w:tr w:rsidR="00CB2BFA" w:rsidRPr="00CB2BFA" w14:paraId="6D76F4F6" w14:textId="77777777" w:rsidTr="00CB2BFA">
        <w:trPr>
          <w:trHeight w:val="20"/>
        </w:trPr>
        <w:tc>
          <w:tcPr>
            <w:tcW w:w="752" w:type="pct"/>
            <w:shd w:val="clear" w:color="auto" w:fill="auto"/>
            <w:vAlign w:val="center"/>
            <w:hideMark/>
          </w:tcPr>
          <w:p w14:paraId="65D57967"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62</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99F51F6" w14:textId="690961D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839A4" w14:textId="0FF9908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7F1F0" w14:textId="1FF318A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96837" w14:textId="744CA9B0"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00044" w14:textId="51AF7B26"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26E555A9" w14:textId="77777777" w:rsidTr="00CB2BFA">
        <w:trPr>
          <w:trHeight w:val="20"/>
        </w:trPr>
        <w:tc>
          <w:tcPr>
            <w:tcW w:w="752" w:type="pct"/>
            <w:shd w:val="clear" w:color="auto" w:fill="auto"/>
            <w:vAlign w:val="center"/>
            <w:hideMark/>
          </w:tcPr>
          <w:p w14:paraId="07A06D6B"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63</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309252A7" w14:textId="2ACC531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98DA8" w14:textId="17755B8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C60B0" w14:textId="5BBC47D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6271E" w14:textId="37A373D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761F1" w14:textId="5A87FA8F"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2B183F78" w14:textId="77777777" w:rsidTr="00CB2BFA">
        <w:trPr>
          <w:trHeight w:val="20"/>
        </w:trPr>
        <w:tc>
          <w:tcPr>
            <w:tcW w:w="752" w:type="pct"/>
            <w:shd w:val="clear" w:color="auto" w:fill="auto"/>
            <w:vAlign w:val="center"/>
            <w:hideMark/>
          </w:tcPr>
          <w:p w14:paraId="4713F894"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64</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4342AD8" w14:textId="0BA0AA82"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C7B95" w14:textId="4F994EFA"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DD82C" w14:textId="574F4FE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AF00B" w14:textId="0017BC0F"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7AA98" w14:textId="020A7205"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r w:rsidR="00CB2BFA" w:rsidRPr="00CB2BFA" w14:paraId="11EC1451" w14:textId="77777777" w:rsidTr="00CB2BFA">
        <w:trPr>
          <w:trHeight w:val="20"/>
        </w:trPr>
        <w:tc>
          <w:tcPr>
            <w:tcW w:w="752" w:type="pct"/>
            <w:shd w:val="clear" w:color="auto" w:fill="auto"/>
            <w:vAlign w:val="center"/>
            <w:hideMark/>
          </w:tcPr>
          <w:p w14:paraId="5C47A58D"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65</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43A6EC96" w14:textId="4B61E3D1"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10</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F1293" w14:textId="5CBECBB5"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20</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89AAC" w14:textId="0ADE0A4C"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15</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28954" w14:textId="74E090E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B5B58" w14:textId="10EAE508"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50</w:t>
            </w:r>
          </w:p>
        </w:tc>
      </w:tr>
      <w:tr w:rsidR="00CB2BFA" w:rsidRPr="00CB2BFA" w14:paraId="24C99001" w14:textId="77777777" w:rsidTr="00CB2BFA">
        <w:trPr>
          <w:trHeight w:val="20"/>
        </w:trPr>
        <w:tc>
          <w:tcPr>
            <w:tcW w:w="752" w:type="pct"/>
            <w:shd w:val="clear" w:color="auto" w:fill="auto"/>
            <w:vAlign w:val="center"/>
            <w:hideMark/>
          </w:tcPr>
          <w:p w14:paraId="28D416A2" w14:textId="77777777" w:rsidR="00CB2BFA" w:rsidRPr="00CB2BFA" w:rsidRDefault="00CB2BFA" w:rsidP="00CB2BFA">
            <w:pPr>
              <w:jc w:val="center"/>
              <w:rPr>
                <w:rFonts w:ascii="Arial" w:hAnsi="Arial" w:cs="Arial"/>
                <w:b/>
                <w:bCs/>
                <w:sz w:val="20"/>
                <w:szCs w:val="20"/>
              </w:rPr>
            </w:pPr>
            <w:r w:rsidRPr="00CB2BFA">
              <w:rPr>
                <w:rFonts w:ascii="Arial" w:hAnsi="Arial" w:cs="Arial"/>
                <w:b/>
                <w:bCs/>
                <w:sz w:val="20"/>
                <w:szCs w:val="20"/>
              </w:rPr>
              <w:t>66</w:t>
            </w:r>
          </w:p>
        </w:tc>
        <w:tc>
          <w:tcPr>
            <w:tcW w:w="799" w:type="pct"/>
            <w:tcBorders>
              <w:top w:val="single" w:sz="4" w:space="0" w:color="auto"/>
              <w:left w:val="nil"/>
              <w:bottom w:val="single" w:sz="4" w:space="0" w:color="auto"/>
              <w:right w:val="single" w:sz="4" w:space="0" w:color="auto"/>
            </w:tcBorders>
            <w:shd w:val="clear" w:color="auto" w:fill="auto"/>
            <w:noWrap/>
            <w:vAlign w:val="center"/>
            <w:hideMark/>
          </w:tcPr>
          <w:p w14:paraId="6B7508F6" w14:textId="115A1348"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12</w:t>
            </w:r>
          </w:p>
        </w:tc>
        <w:tc>
          <w:tcPr>
            <w:tcW w:w="10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5A37B" w14:textId="3B9C90CB"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24</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D5E8F" w14:textId="37A76C13"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18</w:t>
            </w: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14241" w14:textId="23878289" w:rsidR="00CB2BFA" w:rsidRPr="00CB2BFA" w:rsidRDefault="00CB2BFA" w:rsidP="00CB2BFA">
            <w:pPr>
              <w:jc w:val="center"/>
              <w:rPr>
                <w:rFonts w:ascii="Arial" w:hAnsi="Arial" w:cs="Arial"/>
                <w:sz w:val="20"/>
                <w:szCs w:val="20"/>
                <w:lang w:val="pt-PT"/>
              </w:rPr>
            </w:pPr>
            <w:r w:rsidRPr="00CB2BFA">
              <w:rPr>
                <w:rFonts w:ascii="Arial" w:hAnsi="Arial" w:cs="Arial"/>
                <w:sz w:val="20"/>
                <w:szCs w:val="20"/>
                <w:lang w:val="pt-PT"/>
              </w:rPr>
              <w:t>6</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79B32" w14:textId="55606B81" w:rsidR="00CB2BFA" w:rsidRPr="00CB2BFA" w:rsidRDefault="00CB2BFA" w:rsidP="00CB2BFA">
            <w:pPr>
              <w:jc w:val="center"/>
              <w:rPr>
                <w:rFonts w:ascii="Arial" w:hAnsi="Arial" w:cs="Arial"/>
                <w:b/>
                <w:bCs/>
                <w:sz w:val="20"/>
                <w:szCs w:val="20"/>
                <w:lang w:val="pt-PT"/>
              </w:rPr>
            </w:pPr>
            <w:r w:rsidRPr="00CB2BFA">
              <w:rPr>
                <w:rFonts w:ascii="Arial" w:hAnsi="Arial" w:cs="Arial"/>
                <w:b/>
                <w:bCs/>
                <w:sz w:val="20"/>
                <w:szCs w:val="20"/>
                <w:lang w:val="pt-PT"/>
              </w:rPr>
              <w:t>60</w:t>
            </w:r>
          </w:p>
        </w:tc>
      </w:tr>
    </w:tbl>
    <w:p w14:paraId="481CBE02" w14:textId="1F33D714" w:rsidR="00493F49" w:rsidRPr="00CB2BFA" w:rsidRDefault="00493F49" w:rsidP="00493F49">
      <w:pPr>
        <w:spacing w:before="240" w:after="240"/>
        <w:rPr>
          <w:rFonts w:ascii="Arial" w:hAnsi="Arial" w:cs="Arial"/>
          <w:b/>
          <w:bCs/>
          <w:sz w:val="22"/>
          <w:szCs w:val="22"/>
        </w:rPr>
      </w:pPr>
      <w:r w:rsidRPr="00CB2BFA">
        <w:rPr>
          <w:rFonts w:ascii="Arial" w:hAnsi="Arial" w:cs="Arial"/>
          <w:b/>
          <w:bCs/>
          <w:sz w:val="22"/>
          <w:szCs w:val="22"/>
        </w:rPr>
        <w:t xml:space="preserve">1.2.1. </w:t>
      </w:r>
      <w:r w:rsidR="000E1277" w:rsidRPr="00CB2BFA">
        <w:rPr>
          <w:rFonts w:ascii="Arial" w:hAnsi="Arial" w:cs="Arial"/>
          <w:b/>
          <w:bCs/>
          <w:sz w:val="22"/>
          <w:szCs w:val="22"/>
        </w:rPr>
        <w:t>JUSTIFICATIVA DA CONTRATAÇÃO</w:t>
      </w:r>
    </w:p>
    <w:p w14:paraId="18B22754" w14:textId="155BD799" w:rsidR="00E3369A" w:rsidRPr="00CB2BFA" w:rsidRDefault="00E3369A" w:rsidP="00E3369A">
      <w:pPr>
        <w:spacing w:before="240" w:after="240"/>
        <w:ind w:firstLine="1276"/>
        <w:jc w:val="both"/>
        <w:rPr>
          <w:rFonts w:ascii="Arial" w:hAnsi="Arial" w:cs="Arial"/>
          <w:sz w:val="22"/>
          <w:szCs w:val="22"/>
        </w:rPr>
      </w:pPr>
      <w:r w:rsidRPr="00CB2BFA">
        <w:rPr>
          <w:rFonts w:ascii="Arial" w:hAnsi="Arial" w:cs="Arial"/>
          <w:b/>
          <w:bCs/>
          <w:sz w:val="22"/>
          <w:szCs w:val="22"/>
        </w:rPr>
        <w:t>A c</w:t>
      </w:r>
      <w:r w:rsidRPr="00CB2BFA">
        <w:rPr>
          <w:rFonts w:ascii="Arial" w:hAnsi="Arial" w:cs="Arial"/>
          <w:sz w:val="22"/>
          <w:szCs w:val="22"/>
        </w:rPr>
        <w:t xml:space="preserve">ontratação de empresa especializada para a prestação de serviços de manutenção de equipamentos de informática e eletrodomésticos, por meio de Registro de Preços, se faz necessária para atender de forma contínua e eficiente às demandas das diversas secretarias e unidades administrativas do Município de </w:t>
      </w:r>
      <w:r w:rsidR="00CB2BFA">
        <w:rPr>
          <w:rFonts w:ascii="Arial" w:hAnsi="Arial" w:cs="Arial"/>
          <w:sz w:val="22"/>
          <w:szCs w:val="22"/>
        </w:rPr>
        <w:t>Presidente Juscelino</w:t>
      </w:r>
      <w:r w:rsidRPr="00CB2BFA">
        <w:rPr>
          <w:rFonts w:ascii="Arial" w:hAnsi="Arial" w:cs="Arial"/>
          <w:sz w:val="22"/>
          <w:szCs w:val="22"/>
        </w:rPr>
        <w:t xml:space="preserve"> – MA. A justificativa para esta contratação está baseada na necessidade de garantir o pleno funcionamento dos equipamentos que são essenciais para o desenvolvimento das atividades administrativas e operacionais dos órgãos públicos municipais.</w:t>
      </w:r>
    </w:p>
    <w:p w14:paraId="3C0E75F7" w14:textId="77777777" w:rsidR="00E3369A" w:rsidRPr="00CB2BFA" w:rsidRDefault="00E3369A" w:rsidP="00E3369A">
      <w:pPr>
        <w:spacing w:before="240" w:after="240"/>
        <w:ind w:firstLine="1276"/>
        <w:jc w:val="both"/>
        <w:rPr>
          <w:rFonts w:ascii="Arial" w:hAnsi="Arial" w:cs="Arial"/>
          <w:sz w:val="22"/>
          <w:szCs w:val="22"/>
        </w:rPr>
      </w:pPr>
      <w:r w:rsidRPr="00CB2BFA">
        <w:rPr>
          <w:rFonts w:ascii="Arial" w:hAnsi="Arial" w:cs="Arial"/>
          <w:sz w:val="22"/>
          <w:szCs w:val="22"/>
        </w:rPr>
        <w:t>A manutenção regular de computadores, impressoras, nobreaks, monitores e demais equipamentos de informática, bem como de eletrodomésticos utilizados nas repartições públicas, é fundamental para evitar a paralisação de serviços, prejuízos operacionais e atrasos no atendimento à população. Esses equipamentos são amplamente utilizados nas rotinas de trabalho e, quando apresentam falhas ou necessitam de reparos, comprometem diretamente a eficiência e a continuidade dos serviços públicos.</w:t>
      </w:r>
    </w:p>
    <w:p w14:paraId="028F2FCB" w14:textId="77777777" w:rsidR="00E3369A" w:rsidRPr="00CB2BFA" w:rsidRDefault="00E3369A" w:rsidP="00E3369A">
      <w:pPr>
        <w:spacing w:before="240" w:after="240"/>
        <w:ind w:firstLine="1276"/>
        <w:jc w:val="both"/>
        <w:rPr>
          <w:rFonts w:ascii="Arial" w:hAnsi="Arial" w:cs="Arial"/>
          <w:sz w:val="22"/>
          <w:szCs w:val="22"/>
        </w:rPr>
      </w:pPr>
      <w:r w:rsidRPr="00CB2BFA">
        <w:rPr>
          <w:rFonts w:ascii="Arial" w:hAnsi="Arial" w:cs="Arial"/>
          <w:sz w:val="22"/>
          <w:szCs w:val="22"/>
        </w:rPr>
        <w:t>Além disso, o modelo de contratação por Registro de Preços se mostra adequado, pois permite que o Município possa acionar os serviços de acordo com a demanda real, de forma mais ágil, sem necessidade de abrir novos processos licitatórios para cada manutenção, promovendo assim maior economicidade, planejamento e eficiência na aplicação dos recursos públicos.</w:t>
      </w:r>
    </w:p>
    <w:p w14:paraId="2708C272" w14:textId="3B58ED28" w:rsidR="00E3369A" w:rsidRPr="00CB2BFA" w:rsidRDefault="00E3369A" w:rsidP="00E3369A">
      <w:pPr>
        <w:spacing w:before="240" w:after="240"/>
        <w:ind w:firstLine="1276"/>
        <w:jc w:val="both"/>
        <w:rPr>
          <w:rFonts w:ascii="Arial" w:hAnsi="Arial" w:cs="Arial"/>
          <w:b/>
          <w:bCs/>
          <w:sz w:val="22"/>
          <w:szCs w:val="22"/>
        </w:rPr>
      </w:pPr>
      <w:r w:rsidRPr="00CB2BFA">
        <w:rPr>
          <w:rFonts w:ascii="Arial" w:hAnsi="Arial" w:cs="Arial"/>
          <w:sz w:val="22"/>
          <w:szCs w:val="22"/>
        </w:rPr>
        <w:t xml:space="preserve">A contratação de empresa especializada garante que os serviços de manutenção corretiva e preventiva sejam realizados com qualidade, por profissionais capacitados, assegurando maior durabilidade dos equipamentos e evitando substituições desnecessárias. Dessa forma, o Município de </w:t>
      </w:r>
      <w:r w:rsidR="00CB2BFA">
        <w:rPr>
          <w:rFonts w:ascii="Arial" w:hAnsi="Arial" w:cs="Arial"/>
          <w:sz w:val="22"/>
          <w:szCs w:val="22"/>
        </w:rPr>
        <w:t>Presidente Juscelino</w:t>
      </w:r>
      <w:r w:rsidRPr="00CB2BFA">
        <w:rPr>
          <w:rFonts w:ascii="Arial" w:hAnsi="Arial" w:cs="Arial"/>
          <w:sz w:val="22"/>
          <w:szCs w:val="22"/>
        </w:rPr>
        <w:t xml:space="preserve"> assegura a continuidade dos serviços públicos, a preservação do patrimônio público e o atendimento adequado às necessidades da administração e da população.</w:t>
      </w:r>
    </w:p>
    <w:p w14:paraId="0970D6D8" w14:textId="588E808C" w:rsidR="001E590C" w:rsidRPr="00CB2BFA" w:rsidRDefault="00493F49" w:rsidP="001E590C">
      <w:pPr>
        <w:spacing w:before="240" w:after="240"/>
        <w:jc w:val="both"/>
        <w:rPr>
          <w:rFonts w:ascii="Arial" w:hAnsi="Arial" w:cs="Arial"/>
          <w:b/>
          <w:bCs/>
          <w:i/>
          <w:iCs/>
          <w:sz w:val="20"/>
        </w:rPr>
      </w:pPr>
      <w:r w:rsidRPr="00CB2BFA">
        <w:rPr>
          <w:rFonts w:ascii="Arial" w:hAnsi="Arial" w:cs="Arial"/>
          <w:sz w:val="22"/>
          <w:szCs w:val="22"/>
        </w:rPr>
        <w:lastRenderedPageBreak/>
        <w:t xml:space="preserve">1.2.2. </w:t>
      </w:r>
      <w:r w:rsidR="001E590C" w:rsidRPr="00CB2BFA">
        <w:rPr>
          <w:rFonts w:ascii="Arial" w:hAnsi="Arial" w:cs="Arial"/>
          <w:b/>
          <w:bCs/>
          <w:i/>
          <w:iCs/>
          <w:sz w:val="20"/>
        </w:rPr>
        <w:t>JUSTIFICATIVA PARA ORÇAMENTO SIGILOSO.</w:t>
      </w:r>
    </w:p>
    <w:p w14:paraId="48EED3EA" w14:textId="77777777" w:rsidR="001E590C" w:rsidRPr="00CB2BFA" w:rsidRDefault="001E590C" w:rsidP="001E590C">
      <w:pPr>
        <w:spacing w:before="240" w:after="240"/>
        <w:jc w:val="both"/>
        <w:rPr>
          <w:rFonts w:ascii="Arial" w:hAnsi="Arial" w:cs="Arial"/>
          <w:sz w:val="20"/>
        </w:rPr>
      </w:pPr>
      <w:r w:rsidRPr="00CB2BFA">
        <w:rPr>
          <w:rFonts w:ascii="Arial" w:hAnsi="Arial"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CB2BFA" w:rsidRDefault="001E590C" w:rsidP="001E590C">
      <w:pPr>
        <w:spacing w:before="240" w:after="240"/>
        <w:jc w:val="both"/>
        <w:rPr>
          <w:rFonts w:ascii="Arial" w:hAnsi="Arial" w:cs="Arial"/>
          <w:sz w:val="20"/>
        </w:rPr>
      </w:pPr>
      <w:r w:rsidRPr="00CB2BFA">
        <w:rPr>
          <w:rFonts w:ascii="Arial" w:hAnsi="Arial"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CB2BFA" w:rsidRDefault="001E590C" w:rsidP="001E590C">
      <w:pPr>
        <w:spacing w:before="240" w:after="240"/>
        <w:jc w:val="both"/>
        <w:rPr>
          <w:rFonts w:ascii="Arial" w:hAnsi="Arial" w:cs="Arial"/>
          <w:sz w:val="20"/>
        </w:rPr>
      </w:pPr>
      <w:r w:rsidRPr="00CB2BFA">
        <w:rPr>
          <w:rFonts w:ascii="Arial" w:hAnsi="Arial"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CB2BFA" w:rsidRDefault="001E590C" w:rsidP="001E590C">
      <w:pPr>
        <w:spacing w:before="240" w:after="240"/>
        <w:jc w:val="both"/>
        <w:rPr>
          <w:rFonts w:ascii="Arial" w:hAnsi="Arial" w:cs="Arial"/>
          <w:sz w:val="20"/>
        </w:rPr>
      </w:pPr>
      <w:r w:rsidRPr="00CB2BFA">
        <w:rPr>
          <w:rFonts w:ascii="Arial" w:hAnsi="Arial" w:cs="Arial"/>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478307D3" w14:textId="77777777" w:rsidR="001E590C" w:rsidRPr="00CB2BFA" w:rsidRDefault="001E590C" w:rsidP="001E590C">
      <w:pPr>
        <w:spacing w:before="240" w:after="240"/>
        <w:jc w:val="both"/>
        <w:rPr>
          <w:rFonts w:ascii="Arial" w:hAnsi="Arial" w:cs="Arial"/>
          <w:sz w:val="20"/>
        </w:rPr>
      </w:pPr>
      <w:r w:rsidRPr="00CB2BFA">
        <w:rPr>
          <w:rFonts w:ascii="Arial" w:hAnsi="Arial" w:cs="Arial"/>
          <w:sz w:val="20"/>
        </w:rPr>
        <w:t xml:space="preserve">Em complemento, </w:t>
      </w:r>
      <w:proofErr w:type="spellStart"/>
      <w:r w:rsidRPr="00CB2BFA">
        <w:rPr>
          <w:rFonts w:ascii="Arial" w:hAnsi="Arial" w:cs="Arial"/>
          <w:sz w:val="20"/>
        </w:rPr>
        <w:t>Egon</w:t>
      </w:r>
      <w:proofErr w:type="spellEnd"/>
      <w:r w:rsidRPr="00CB2BFA">
        <w:rPr>
          <w:rFonts w:ascii="Arial" w:hAnsi="Arial" w:cs="Arial"/>
          <w:sz w:val="20"/>
        </w:rPr>
        <w:t xml:space="preserve"> </w:t>
      </w:r>
      <w:proofErr w:type="spellStart"/>
      <w:r w:rsidRPr="00CB2BFA">
        <w:rPr>
          <w:rFonts w:ascii="Arial" w:hAnsi="Arial" w:cs="Arial"/>
          <w:sz w:val="20"/>
        </w:rPr>
        <w:t>Bockmann</w:t>
      </w:r>
      <w:proofErr w:type="spellEnd"/>
      <w:r w:rsidRPr="00CB2BFA">
        <w:rPr>
          <w:rFonts w:ascii="Arial" w:hAnsi="Arial" w:cs="Arial"/>
          <w:sz w:val="20"/>
        </w:rPr>
        <w:t xml:space="preserve"> Moreira e Fernando </w:t>
      </w:r>
      <w:proofErr w:type="spellStart"/>
      <w:r w:rsidRPr="00CB2BFA">
        <w:rPr>
          <w:rFonts w:ascii="Arial" w:hAnsi="Arial" w:cs="Arial"/>
          <w:sz w:val="20"/>
        </w:rPr>
        <w:t>Vernalha</w:t>
      </w:r>
      <w:proofErr w:type="spellEnd"/>
      <w:r w:rsidRPr="00CB2BFA">
        <w:rPr>
          <w:rFonts w:ascii="Arial" w:hAnsi="Arial" w:cs="Arial"/>
          <w:sz w:val="20"/>
        </w:rPr>
        <w:t xml:space="preserve"> Guimarães lembram que:</w:t>
      </w:r>
    </w:p>
    <w:p w14:paraId="08D00A17" w14:textId="77777777" w:rsidR="001E590C" w:rsidRPr="00CB2BFA" w:rsidRDefault="001E590C" w:rsidP="001E590C">
      <w:pPr>
        <w:spacing w:before="240" w:after="240"/>
        <w:jc w:val="both"/>
        <w:rPr>
          <w:rFonts w:ascii="Arial" w:hAnsi="Arial" w:cs="Arial"/>
          <w:sz w:val="20"/>
        </w:rPr>
      </w:pPr>
      <w:r w:rsidRPr="00CB2BFA">
        <w:rPr>
          <w:rFonts w:ascii="Arial" w:hAnsi="Arial" w:cs="Arial"/>
          <w:sz w:val="20"/>
        </w:rPr>
        <w:t>“[...]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mais significativos, eis que os interessados têm incentivos para oferecer preços mais aproximados àquele que a Administração já estimou para a contratação.” (Moreira; Guimarães, 2012, p. 158).</w:t>
      </w:r>
    </w:p>
    <w:p w14:paraId="77B5F614" w14:textId="4B894AE6"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1.3. O objeto desta contratação não se enquadra como sendo de bem de luxo, conforme </w:t>
      </w:r>
      <w:r w:rsidR="00FC1380" w:rsidRPr="00CB2BFA">
        <w:rPr>
          <w:rFonts w:ascii="Arial" w:hAnsi="Arial" w:cs="Arial"/>
          <w:sz w:val="22"/>
          <w:szCs w:val="22"/>
        </w:rPr>
        <w:t xml:space="preserve">Decreto Municipal nº </w:t>
      </w:r>
      <w:r w:rsidR="00CB2BFA">
        <w:rPr>
          <w:rFonts w:ascii="Arial" w:hAnsi="Arial" w:cs="Arial"/>
          <w:sz w:val="22"/>
          <w:szCs w:val="22"/>
        </w:rPr>
        <w:t>04</w:t>
      </w:r>
      <w:r w:rsidR="00FC1380" w:rsidRPr="00CB2BFA">
        <w:rPr>
          <w:rFonts w:ascii="Arial" w:hAnsi="Arial" w:cs="Arial"/>
          <w:sz w:val="22"/>
          <w:szCs w:val="22"/>
        </w:rPr>
        <w:t>/2024</w:t>
      </w:r>
      <w:r w:rsidRPr="00CB2BFA">
        <w:rPr>
          <w:rFonts w:ascii="Arial" w:hAnsi="Arial" w:cs="Arial"/>
          <w:sz w:val="22"/>
          <w:szCs w:val="22"/>
        </w:rPr>
        <w:t>.</w:t>
      </w:r>
    </w:p>
    <w:p w14:paraId="1AAE45CB"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1.4. Os itens objeto desta contratação são caracterizados como comuns, conforme justificativa constante no Estudo Técnico Preliminar.</w:t>
      </w:r>
    </w:p>
    <w:p w14:paraId="2AB83F36"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1.5. O prazo de vigência da contratação é de 12 (doze) meses, contados da assinatura, na forma do art. 105 da Lei 14.133, de 2021.</w:t>
      </w:r>
    </w:p>
    <w:p w14:paraId="795DB283" w14:textId="64B38267" w:rsidR="00493F49" w:rsidRPr="00CB2BFA" w:rsidRDefault="00493F49" w:rsidP="00493F49">
      <w:pPr>
        <w:jc w:val="both"/>
        <w:rPr>
          <w:rFonts w:ascii="Arial" w:hAnsi="Arial" w:cs="Arial"/>
        </w:rPr>
      </w:pPr>
      <w:r w:rsidRPr="00CB2BFA">
        <w:rPr>
          <w:rFonts w:ascii="Arial" w:hAnsi="Arial" w:cs="Arial"/>
        </w:rPr>
        <w:t xml:space="preserve">1.6. </w:t>
      </w:r>
      <w:proofErr w:type="gramStart"/>
      <w:r w:rsidRPr="00CB2BFA">
        <w:rPr>
          <w:rFonts w:ascii="Arial" w:hAnsi="Arial" w:cs="Arial"/>
        </w:rPr>
        <w:t>O</w:t>
      </w:r>
      <w:r w:rsidR="00E3369A" w:rsidRPr="00CB2BFA">
        <w:rPr>
          <w:rFonts w:ascii="Arial" w:hAnsi="Arial" w:cs="Arial"/>
        </w:rPr>
        <w:t>s</w:t>
      </w:r>
      <w:r w:rsidRPr="00CB2BFA">
        <w:rPr>
          <w:rFonts w:ascii="Arial" w:hAnsi="Arial" w:cs="Arial"/>
        </w:rPr>
        <w:t xml:space="preserve"> </w:t>
      </w:r>
      <w:r w:rsidR="00E3369A" w:rsidRPr="00CB2BFA">
        <w:rPr>
          <w:rFonts w:ascii="Arial" w:hAnsi="Arial" w:cs="Arial"/>
        </w:rPr>
        <w:t>serviços</w:t>
      </w:r>
      <w:r w:rsidRPr="00CB2BFA">
        <w:rPr>
          <w:rFonts w:ascii="Arial" w:hAnsi="Arial" w:cs="Arial"/>
        </w:rPr>
        <w:t xml:space="preserve"> é</w:t>
      </w:r>
      <w:proofErr w:type="gramEnd"/>
      <w:r w:rsidRPr="00CB2BFA">
        <w:rPr>
          <w:rFonts w:ascii="Arial" w:hAnsi="Arial" w:cs="Arial"/>
        </w:rPr>
        <w:t xml:space="preserve"> enquadrado como continuado tendo em vista que a </w:t>
      </w:r>
      <w:r w:rsidR="00E3369A" w:rsidRPr="00CB2BFA">
        <w:rPr>
          <w:rFonts w:ascii="Arial" w:hAnsi="Arial" w:cs="Arial"/>
        </w:rPr>
        <w:t>execução do serviço</w:t>
      </w:r>
      <w:r w:rsidRPr="00CB2BFA">
        <w:rPr>
          <w:rFonts w:ascii="Arial" w:hAnsi="Arial" w:cs="Arial"/>
        </w:rPr>
        <w:t xml:space="preserve"> é necessária e permanente, sendo a vigência plurianual mais vantajosa considerando a economia de mercado, conforme o Estudo Técnico Preliminar.</w:t>
      </w:r>
    </w:p>
    <w:p w14:paraId="1A9638C3"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lastRenderedPageBreak/>
        <w:t>1.7. O contrato oferece maior detalhamento das regras que serão aplicadas em relação à vigência da contratação.</w:t>
      </w:r>
    </w:p>
    <w:p w14:paraId="100C5D58"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2. FUNDAMENTAÇÃO E DESCRIÇÃO DA NECESSIDADE DA CONTRATAÇÃO</w:t>
      </w:r>
    </w:p>
    <w:p w14:paraId="4565BDE7" w14:textId="77777777" w:rsidR="00493F49" w:rsidRPr="00CB2BFA" w:rsidRDefault="00493F49" w:rsidP="00493F49">
      <w:pPr>
        <w:spacing w:before="240" w:after="240"/>
        <w:jc w:val="both"/>
        <w:rPr>
          <w:rFonts w:ascii="Arial" w:hAnsi="Arial" w:cs="Arial"/>
          <w:sz w:val="22"/>
          <w:szCs w:val="22"/>
        </w:rPr>
      </w:pPr>
      <w:r w:rsidRPr="00CB2BFA">
        <w:rPr>
          <w:rFonts w:ascii="Arial" w:eastAsia="Calibri" w:hAnsi="Arial" w:cs="Arial"/>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2.2. O objeto da contratação está previsto na LOA para este exercício.</w:t>
      </w:r>
    </w:p>
    <w:p w14:paraId="241D7CE8" w14:textId="5D5DAD90"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2.3. A presente aquisição faz-se necessária para atendimento à demanda das atividades desenvolvidas pela</w:t>
      </w:r>
      <w:r w:rsidR="004D60BA" w:rsidRPr="00CB2BFA">
        <w:rPr>
          <w:rFonts w:ascii="Arial" w:hAnsi="Arial" w:cs="Arial"/>
          <w:sz w:val="22"/>
          <w:szCs w:val="22"/>
        </w:rPr>
        <w:t>s</w:t>
      </w:r>
      <w:r w:rsidRPr="00CB2BFA">
        <w:rPr>
          <w:rFonts w:ascii="Arial" w:hAnsi="Arial" w:cs="Arial"/>
          <w:sz w:val="22"/>
          <w:szCs w:val="22"/>
        </w:rPr>
        <w:t xml:space="preserve"> Secretaria</w:t>
      </w:r>
      <w:r w:rsidR="004D60BA" w:rsidRPr="00CB2BFA">
        <w:rPr>
          <w:rFonts w:ascii="Arial" w:hAnsi="Arial" w:cs="Arial"/>
          <w:sz w:val="22"/>
          <w:szCs w:val="22"/>
        </w:rPr>
        <w:t>s</w:t>
      </w:r>
      <w:r w:rsidRPr="00CB2BFA">
        <w:rPr>
          <w:rFonts w:ascii="Arial" w:hAnsi="Arial" w:cs="Arial"/>
          <w:sz w:val="22"/>
          <w:szCs w:val="22"/>
        </w:rPr>
        <w:t xml:space="preserve">. </w:t>
      </w:r>
    </w:p>
    <w:p w14:paraId="1A4DA939" w14:textId="1A04F5B5"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2.4. Ademais, destaca-se que a demanda foi apresentada no </w:t>
      </w:r>
      <w:r w:rsidRPr="00CB2BFA">
        <w:rPr>
          <w:rFonts w:ascii="Arial" w:hAnsi="Arial" w:cs="Arial"/>
          <w:b/>
          <w:bCs/>
          <w:sz w:val="22"/>
          <w:szCs w:val="22"/>
        </w:rPr>
        <w:t>DFD e</w:t>
      </w:r>
      <w:r w:rsidRPr="00CB2BFA">
        <w:rPr>
          <w:rFonts w:ascii="Arial" w:hAnsi="Arial" w:cs="Arial"/>
          <w:sz w:val="22"/>
          <w:szCs w:val="22"/>
        </w:rPr>
        <w:t xml:space="preserve"> aprovada por meio de despacho da</w:t>
      </w:r>
      <w:r w:rsidR="000A1BBD" w:rsidRPr="00CB2BFA">
        <w:rPr>
          <w:rFonts w:ascii="Arial" w:hAnsi="Arial" w:cs="Arial"/>
          <w:sz w:val="22"/>
          <w:szCs w:val="22"/>
        </w:rPr>
        <w:t>s</w:t>
      </w:r>
      <w:r w:rsidRPr="00CB2BFA">
        <w:rPr>
          <w:rFonts w:ascii="Arial" w:hAnsi="Arial" w:cs="Arial"/>
          <w:sz w:val="22"/>
          <w:szCs w:val="22"/>
        </w:rPr>
        <w:t xml:space="preserve"> Autoridade</w:t>
      </w:r>
      <w:r w:rsidR="000A1BBD" w:rsidRPr="00CB2BFA">
        <w:rPr>
          <w:rFonts w:ascii="Arial" w:hAnsi="Arial" w:cs="Arial"/>
          <w:sz w:val="22"/>
          <w:szCs w:val="22"/>
        </w:rPr>
        <w:t>s</w:t>
      </w:r>
      <w:r w:rsidRPr="00CB2BFA">
        <w:rPr>
          <w:rFonts w:ascii="Arial" w:hAnsi="Arial" w:cs="Arial"/>
          <w:sz w:val="22"/>
          <w:szCs w:val="22"/>
        </w:rPr>
        <w:t xml:space="preserve"> competente</w:t>
      </w:r>
      <w:r w:rsidR="000A1BBD" w:rsidRPr="00CB2BFA">
        <w:rPr>
          <w:rFonts w:ascii="Arial" w:hAnsi="Arial" w:cs="Arial"/>
          <w:sz w:val="22"/>
          <w:szCs w:val="22"/>
        </w:rPr>
        <w:t>s</w:t>
      </w:r>
      <w:r w:rsidRPr="00CB2BFA">
        <w:rPr>
          <w:rFonts w:ascii="Arial" w:hAnsi="Arial" w:cs="Arial"/>
          <w:sz w:val="22"/>
          <w:szCs w:val="22"/>
        </w:rPr>
        <w:t>.</w:t>
      </w:r>
    </w:p>
    <w:p w14:paraId="3061BA7D"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3. DESCRIÇÃO DA SOLUÇÃO COMO UM TODO CONSIDERADO O CICLO DE VIDA DO OBJETO E ESPECIFICAÇÃO DO PRODUTO.</w:t>
      </w:r>
    </w:p>
    <w:p w14:paraId="303C0B87"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4. REQUISITOS DA CONTRATAÇÃO</w:t>
      </w:r>
    </w:p>
    <w:p w14:paraId="45049294"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Sustentabilidade</w:t>
      </w:r>
    </w:p>
    <w:p w14:paraId="5B7814D3"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hAnsi="Arial" w:cs="Arial"/>
          <w:sz w:val="22"/>
          <w:szCs w:val="22"/>
        </w:rPr>
        <w:t xml:space="preserve">4.2. </w:t>
      </w:r>
      <w:r w:rsidRPr="00CB2BFA">
        <w:rPr>
          <w:rFonts w:ascii="Arial" w:eastAsiaTheme="minorHAnsi" w:hAnsi="Arial" w:cs="Arial"/>
          <w:sz w:val="22"/>
          <w:szCs w:val="22"/>
        </w:rPr>
        <w:t xml:space="preserve">Será dada prioridade as contratações através de microempresas e empresas de pequeno porte; </w:t>
      </w:r>
    </w:p>
    <w:p w14:paraId="7B9297DE"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Subcontratação</w:t>
      </w:r>
    </w:p>
    <w:p w14:paraId="41D92459"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4.3. Não é admitida a subcontratação do objeto contratual.</w:t>
      </w:r>
    </w:p>
    <w:p w14:paraId="4254382F"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Garantia da contratação</w:t>
      </w:r>
    </w:p>
    <w:p w14:paraId="33FC3259"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4.4. Não será exigida a garantia da contratação</w:t>
      </w:r>
    </w:p>
    <w:p w14:paraId="6D2460EA"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Garantia de Proposta</w:t>
      </w:r>
    </w:p>
    <w:p w14:paraId="27A6D005" w14:textId="43AD85CA"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4.5. </w:t>
      </w:r>
      <w:r w:rsidR="006E28D5" w:rsidRPr="00CB2BFA">
        <w:rPr>
          <w:rFonts w:ascii="Arial" w:hAnsi="Arial" w:cs="Arial"/>
          <w:sz w:val="22"/>
          <w:szCs w:val="22"/>
        </w:rPr>
        <w:t>Não será exigida.</w:t>
      </w:r>
      <w:r w:rsidRPr="00CB2BFA">
        <w:rPr>
          <w:rFonts w:ascii="Arial" w:hAnsi="Arial" w:cs="Arial"/>
          <w:sz w:val="22"/>
          <w:szCs w:val="22"/>
        </w:rPr>
        <w:t xml:space="preserve"> </w:t>
      </w:r>
    </w:p>
    <w:p w14:paraId="0BCB2472"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Vistoria</w:t>
      </w:r>
    </w:p>
    <w:p w14:paraId="0B41F219" w14:textId="479F2BBC" w:rsidR="00493F49" w:rsidRPr="00CB2BFA" w:rsidRDefault="00493F49" w:rsidP="00493F49">
      <w:pPr>
        <w:jc w:val="both"/>
        <w:rPr>
          <w:rFonts w:ascii="Arial" w:hAnsi="Arial" w:cs="Arial"/>
          <w:sz w:val="22"/>
          <w:szCs w:val="22"/>
        </w:rPr>
      </w:pPr>
      <w:r w:rsidRPr="00CB2BFA">
        <w:rPr>
          <w:rFonts w:ascii="Arial" w:hAnsi="Arial" w:cs="Arial"/>
          <w:sz w:val="22"/>
          <w:szCs w:val="22"/>
        </w:rPr>
        <w:lastRenderedPageBreak/>
        <w:t>4.</w:t>
      </w:r>
      <w:r w:rsidR="00F14781" w:rsidRPr="00CB2BFA">
        <w:rPr>
          <w:rFonts w:ascii="Arial" w:hAnsi="Arial" w:cs="Arial"/>
          <w:sz w:val="22"/>
          <w:szCs w:val="22"/>
        </w:rPr>
        <w:t>6</w:t>
      </w:r>
      <w:r w:rsidRPr="00CB2BFA">
        <w:rPr>
          <w:rFonts w:ascii="Arial" w:hAnsi="Arial" w:cs="Arial"/>
          <w:sz w:val="22"/>
          <w:szCs w:val="22"/>
        </w:rPr>
        <w:t>. Não há necessidade de realização vistoria.</w:t>
      </w:r>
    </w:p>
    <w:p w14:paraId="7BF163E6"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5. MODELO DE EXECUÇÃO DO OBJETO</w:t>
      </w:r>
    </w:p>
    <w:p w14:paraId="76925EF2"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Condição de Entrega</w:t>
      </w:r>
    </w:p>
    <w:p w14:paraId="6851556F"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5.1. Os </w:t>
      </w:r>
      <w:r w:rsidRPr="00CB2BFA">
        <w:rPr>
          <w:rFonts w:ascii="Arial" w:eastAsiaTheme="minorHAnsi" w:hAnsi="Arial" w:cs="Arial"/>
          <w:sz w:val="22"/>
          <w:szCs w:val="22"/>
        </w:rPr>
        <w:t xml:space="preserve">itens deverão estar de acordo com as especificações da proposta de preço apresentada. </w:t>
      </w:r>
    </w:p>
    <w:p w14:paraId="13477658" w14:textId="7FC51E3B"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5.2. O prazo de </w:t>
      </w:r>
      <w:r w:rsidR="00E3369A" w:rsidRPr="00CB2BFA">
        <w:rPr>
          <w:rFonts w:ascii="Arial" w:hAnsi="Arial" w:cs="Arial"/>
          <w:sz w:val="22"/>
          <w:szCs w:val="22"/>
        </w:rPr>
        <w:t xml:space="preserve">execução dos serviços </w:t>
      </w:r>
      <w:r w:rsidRPr="00CB2BFA">
        <w:rPr>
          <w:rFonts w:ascii="Arial" w:hAnsi="Arial" w:cs="Arial"/>
          <w:sz w:val="22"/>
          <w:szCs w:val="22"/>
        </w:rPr>
        <w:t>é de 5 (cinco) dias, contados do recebimento da ordem de fornecimento.</w:t>
      </w:r>
    </w:p>
    <w:p w14:paraId="3793BA7A"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5.3.  </w:t>
      </w:r>
      <w:r w:rsidRPr="00CB2BFA">
        <w:rPr>
          <w:rFonts w:ascii="Arial" w:eastAsiaTheme="minorHAnsi" w:hAnsi="Arial" w:cs="Arial"/>
          <w:sz w:val="22"/>
          <w:szCs w:val="22"/>
        </w:rPr>
        <w:t>O fornecedor está sujeito à fiscalização dos itens no ato da entrega reservando-se o responsável pelo recebimento o direito de não receber, caso não se encontre em condições satisfatórias.</w:t>
      </w:r>
    </w:p>
    <w:p w14:paraId="3965B01D"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Local de entrega dos produtos</w:t>
      </w:r>
    </w:p>
    <w:p w14:paraId="0D22218E" w14:textId="4B3107CE"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5.4. Os </w:t>
      </w:r>
      <w:r w:rsidR="00E3369A" w:rsidRPr="00CB2BFA">
        <w:rPr>
          <w:rFonts w:ascii="Arial" w:hAnsi="Arial" w:cs="Arial"/>
          <w:sz w:val="22"/>
          <w:szCs w:val="22"/>
        </w:rPr>
        <w:t xml:space="preserve">serviços </w:t>
      </w:r>
      <w:r w:rsidRPr="00CB2BFA">
        <w:rPr>
          <w:rFonts w:ascii="Arial" w:hAnsi="Arial" w:cs="Arial"/>
          <w:sz w:val="22"/>
          <w:szCs w:val="22"/>
        </w:rPr>
        <w:t xml:space="preserve">deverão ser </w:t>
      </w:r>
      <w:r w:rsidR="00E3369A" w:rsidRPr="00CB2BFA">
        <w:rPr>
          <w:rFonts w:ascii="Arial" w:hAnsi="Arial" w:cs="Arial"/>
          <w:sz w:val="22"/>
          <w:szCs w:val="22"/>
        </w:rPr>
        <w:t>executados</w:t>
      </w:r>
      <w:r w:rsidRPr="00CB2BFA">
        <w:rPr>
          <w:rFonts w:ascii="Arial" w:hAnsi="Arial" w:cs="Arial"/>
          <w:sz w:val="22"/>
          <w:szCs w:val="22"/>
        </w:rPr>
        <w:t xml:space="preserve"> no endereço indicado pela Secretaria solicitante, constante na ordem de compra, no Município de </w:t>
      </w:r>
      <w:r w:rsidR="00FC1380" w:rsidRPr="00CB2BFA">
        <w:rPr>
          <w:rFonts w:ascii="Arial" w:hAnsi="Arial" w:cs="Arial"/>
          <w:sz w:val="22"/>
          <w:szCs w:val="22"/>
        </w:rPr>
        <w:t>Presidente Juscelino</w:t>
      </w:r>
      <w:r w:rsidRPr="00CB2BFA">
        <w:rPr>
          <w:rFonts w:ascii="Arial" w:hAnsi="Arial" w:cs="Arial"/>
          <w:sz w:val="22"/>
          <w:szCs w:val="22"/>
        </w:rPr>
        <w:t>.</w:t>
      </w:r>
    </w:p>
    <w:p w14:paraId="716DEFF7"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Procedimentos de transição e finalização do contrato</w:t>
      </w:r>
    </w:p>
    <w:p w14:paraId="219BDD74"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5.5. Não serão necessários procedimentos de transição e finalização do contrato devido às características do objeto.</w:t>
      </w:r>
    </w:p>
    <w:p w14:paraId="738B7564"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6. MODELO DE GESTÃO DO CONTRATO</w:t>
      </w:r>
    </w:p>
    <w:p w14:paraId="48237DC1"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6.1. O contrato deverá ser executado fielmente pelas partes, de acordo com as cláusulas avençadas e as normas da Lei nº 14.133, de 2021, e cada parte responderá pelas consequências de sua inexecução total ou parcial.</w:t>
      </w:r>
    </w:p>
    <w:p w14:paraId="149C3BD8"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6.2.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6.3. As comunicações entre o órgão ou entidade e a contratada devem ser realizadas por escrito sempre que o ato exigir tal formalidade, admitindo-se o uso de mensagem eletrônica para esse fim.</w:t>
      </w:r>
    </w:p>
    <w:p w14:paraId="367AB3A6"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6.4. O órgão ou entidade poderá convocar representante da empresa para adoção de providências que devam ser cumpridas de imediato.</w:t>
      </w:r>
    </w:p>
    <w:p w14:paraId="1C4AA93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CB2BFA">
        <w:rPr>
          <w:rFonts w:ascii="Arial" w:hAnsi="Arial" w:cs="Arial"/>
          <w:sz w:val="22"/>
          <w:szCs w:val="22"/>
        </w:rPr>
        <w:lastRenderedPageBreak/>
        <w:t>complementar de execução da contratada, quando houver, do método de aferição dos resultados e das sanções aplicáveis, dentre outros.</w:t>
      </w:r>
    </w:p>
    <w:p w14:paraId="774B835D"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Fiscalização</w:t>
      </w:r>
    </w:p>
    <w:p w14:paraId="26FB90CE" w14:textId="6F18FD1D"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6.6. Compete aos fiscais de contratos a fiscalização e o acompanhamento da execução do objeto contratual, e especialmente: (Decreto Municipal </w:t>
      </w:r>
      <w:r w:rsidR="00D42C5D" w:rsidRPr="00CB2BFA">
        <w:rPr>
          <w:rFonts w:ascii="Arial" w:eastAsiaTheme="minorHAnsi" w:hAnsi="Arial" w:cs="Arial"/>
          <w:sz w:val="22"/>
          <w:szCs w:val="22"/>
        </w:rPr>
        <w:t>0</w:t>
      </w:r>
      <w:r w:rsidR="007A4DF8" w:rsidRPr="00CB2BFA">
        <w:rPr>
          <w:rFonts w:ascii="Arial" w:eastAsiaTheme="minorHAnsi" w:hAnsi="Arial" w:cs="Arial"/>
          <w:sz w:val="22"/>
          <w:szCs w:val="22"/>
        </w:rPr>
        <w:t>2</w:t>
      </w:r>
      <w:r w:rsidR="00D42C5D" w:rsidRPr="00CB2BFA">
        <w:rPr>
          <w:rFonts w:ascii="Arial" w:eastAsiaTheme="minorHAnsi" w:hAnsi="Arial" w:cs="Arial"/>
          <w:sz w:val="22"/>
          <w:szCs w:val="22"/>
        </w:rPr>
        <w:t>/2025</w:t>
      </w:r>
      <w:r w:rsidRPr="00CB2BFA">
        <w:rPr>
          <w:rFonts w:ascii="Arial" w:eastAsiaTheme="minorHAnsi" w:hAnsi="Arial" w:cs="Arial"/>
          <w:sz w:val="22"/>
          <w:szCs w:val="22"/>
        </w:rPr>
        <w:t>).</w:t>
      </w:r>
    </w:p>
    <w:p w14:paraId="1BEEF8CB"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I - </w:t>
      </w:r>
      <w:proofErr w:type="gramStart"/>
      <w:r w:rsidRPr="00CB2BFA">
        <w:rPr>
          <w:rFonts w:ascii="Arial" w:eastAsiaTheme="minorHAnsi" w:hAnsi="Arial" w:cs="Arial"/>
          <w:sz w:val="22"/>
          <w:szCs w:val="22"/>
        </w:rPr>
        <w:t>agir</w:t>
      </w:r>
      <w:proofErr w:type="gramEnd"/>
      <w:r w:rsidRPr="00CB2BFA">
        <w:rPr>
          <w:rFonts w:ascii="Arial" w:eastAsiaTheme="minorHAnsi" w:hAnsi="Arial" w:cs="Arial"/>
          <w:sz w:val="22"/>
          <w:szCs w:val="22"/>
        </w:rPr>
        <w:t xml:space="preserve"> com transparência e observando, rigorosamente, os princípios legais e éticos em todos os atos inerentes;</w:t>
      </w:r>
    </w:p>
    <w:p w14:paraId="39CB41F0"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II - </w:t>
      </w:r>
      <w:proofErr w:type="gramStart"/>
      <w:r w:rsidRPr="00CB2BFA">
        <w:rPr>
          <w:rFonts w:ascii="Arial" w:eastAsiaTheme="minorHAnsi" w:hAnsi="Arial" w:cs="Arial"/>
          <w:sz w:val="22"/>
          <w:szCs w:val="22"/>
        </w:rPr>
        <w:t>conhecer</w:t>
      </w:r>
      <w:proofErr w:type="gramEnd"/>
      <w:r w:rsidRPr="00CB2BFA">
        <w:rPr>
          <w:rFonts w:ascii="Arial" w:eastAsiaTheme="minorHAnsi" w:hAnsi="Arial" w:cs="Arial"/>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IV - </w:t>
      </w:r>
      <w:proofErr w:type="gramStart"/>
      <w:r w:rsidRPr="00CB2BFA">
        <w:rPr>
          <w:rFonts w:ascii="Arial" w:eastAsiaTheme="minorHAnsi" w:hAnsi="Arial" w:cs="Arial"/>
          <w:sz w:val="22"/>
          <w:szCs w:val="22"/>
        </w:rPr>
        <w:t>avaliar e acompanhar</w:t>
      </w:r>
      <w:proofErr w:type="gramEnd"/>
      <w:r w:rsidRPr="00CB2BFA">
        <w:rPr>
          <w:rFonts w:ascii="Arial" w:eastAsiaTheme="minorHAnsi" w:hAnsi="Arial" w:cs="Arial"/>
          <w:sz w:val="22"/>
          <w:szCs w:val="22"/>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41E5A4B6"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V - </w:t>
      </w:r>
      <w:proofErr w:type="gramStart"/>
      <w:r w:rsidRPr="00CB2BFA">
        <w:rPr>
          <w:rFonts w:ascii="Arial" w:eastAsiaTheme="minorHAnsi" w:hAnsi="Arial" w:cs="Arial"/>
          <w:sz w:val="22"/>
          <w:szCs w:val="22"/>
        </w:rPr>
        <w:t>assegurar-se</w:t>
      </w:r>
      <w:proofErr w:type="gramEnd"/>
      <w:r w:rsidRPr="00CB2BFA">
        <w:rPr>
          <w:rFonts w:ascii="Arial" w:eastAsiaTheme="minorHAnsi" w:hAnsi="Arial" w:cs="Arial"/>
          <w:sz w:val="22"/>
          <w:szCs w:val="22"/>
        </w:rPr>
        <w:t xml:space="preserve"> do cumprimento integral das obrigações contratuais assumidas pela contratada;</w:t>
      </w:r>
    </w:p>
    <w:p w14:paraId="21ECA100"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VI - </w:t>
      </w:r>
      <w:proofErr w:type="gramStart"/>
      <w:r w:rsidRPr="00CB2BFA">
        <w:rPr>
          <w:rFonts w:ascii="Arial" w:eastAsiaTheme="minorHAnsi" w:hAnsi="Arial" w:cs="Arial"/>
          <w:sz w:val="22"/>
          <w:szCs w:val="22"/>
        </w:rPr>
        <w:t>certificar-se</w:t>
      </w:r>
      <w:proofErr w:type="gramEnd"/>
      <w:r w:rsidRPr="00CB2BFA">
        <w:rPr>
          <w:rFonts w:ascii="Arial" w:eastAsiaTheme="minorHAnsi" w:hAnsi="Arial" w:cs="Arial"/>
          <w:sz w:val="22"/>
          <w:szCs w:val="22"/>
        </w:rPr>
        <w:t xml:space="preserve"> de que:</w:t>
      </w:r>
    </w:p>
    <w:p w14:paraId="0DE95066"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a) contratada é quem executa o contrato;</w:t>
      </w:r>
    </w:p>
    <w:p w14:paraId="4ABE12E6"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b) existe cessão ou subcontratação fora das hipóteses legais e previstas no contrato;</w:t>
      </w:r>
    </w:p>
    <w:p w14:paraId="78E7E415"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VII - verificar se a contratada mantém um responsável técnico acompanhando as obras e os serviços, quando assim determinar o contrato;</w:t>
      </w:r>
    </w:p>
    <w:p w14:paraId="7325F45C"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VIII - atestar, em documento hábil, juntamente com </w:t>
      </w:r>
      <w:proofErr w:type="gramStart"/>
      <w:r w:rsidRPr="00CB2BFA">
        <w:rPr>
          <w:rFonts w:ascii="Arial" w:eastAsiaTheme="minorHAnsi" w:hAnsi="Arial" w:cs="Arial"/>
          <w:sz w:val="22"/>
          <w:szCs w:val="22"/>
        </w:rPr>
        <w:t>os gestor</w:t>
      </w:r>
      <w:proofErr w:type="gramEnd"/>
      <w:r w:rsidRPr="00CB2BFA">
        <w:rPr>
          <w:rFonts w:ascii="Arial" w:eastAsiaTheme="minorHAnsi" w:hAnsi="Arial" w:cs="Arial"/>
          <w:sz w:val="22"/>
          <w:szCs w:val="22"/>
        </w:rPr>
        <w:t>(es)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IX - receber todos os documentos necessários, contratualmente estabelecidos, para a liquidação da despesa e encaminhá-los, juntamente com o documento fiscal, ao(s) gestor(es) do contrato que, após conferência, remeterá(</w:t>
      </w:r>
      <w:proofErr w:type="spellStart"/>
      <w:r w:rsidRPr="00CB2BFA">
        <w:rPr>
          <w:rFonts w:ascii="Arial" w:eastAsiaTheme="minorHAnsi" w:hAnsi="Arial" w:cs="Arial"/>
          <w:sz w:val="22"/>
          <w:szCs w:val="22"/>
        </w:rPr>
        <w:t>ão</w:t>
      </w:r>
      <w:proofErr w:type="spellEnd"/>
      <w:r w:rsidRPr="00CB2BFA">
        <w:rPr>
          <w:rFonts w:ascii="Arial" w:eastAsiaTheme="minorHAnsi" w:hAnsi="Arial" w:cs="Arial"/>
          <w:sz w:val="22"/>
          <w:szCs w:val="22"/>
        </w:rPr>
        <w:t>) a documentação para o setor responsável pelo pagamento, em tempo hábil, de modo que o pagamento seja efetuado no prazo adequado;</w:t>
      </w:r>
    </w:p>
    <w:p w14:paraId="64F483E8"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lastRenderedPageBreak/>
        <w:t xml:space="preserve">X - </w:t>
      </w:r>
      <w:proofErr w:type="gramStart"/>
      <w:r w:rsidRPr="00CB2BFA">
        <w:rPr>
          <w:rFonts w:ascii="Arial" w:eastAsiaTheme="minorHAnsi" w:hAnsi="Arial" w:cs="Arial"/>
          <w:sz w:val="22"/>
          <w:szCs w:val="22"/>
        </w:rPr>
        <w:t>apresentar</w:t>
      </w:r>
      <w:proofErr w:type="gramEnd"/>
      <w:r w:rsidRPr="00CB2BFA">
        <w:rPr>
          <w:rFonts w:ascii="Arial" w:eastAsiaTheme="minorHAnsi" w:hAnsi="Arial" w:cs="Arial"/>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 xml:space="preserve">XV - </w:t>
      </w:r>
      <w:proofErr w:type="gramStart"/>
      <w:r w:rsidRPr="00CB2BFA">
        <w:rPr>
          <w:rFonts w:ascii="Arial" w:eastAsiaTheme="minorHAnsi" w:hAnsi="Arial" w:cs="Arial"/>
          <w:sz w:val="22"/>
          <w:szCs w:val="22"/>
        </w:rPr>
        <w:t>dar</w:t>
      </w:r>
      <w:proofErr w:type="gramEnd"/>
      <w:r w:rsidRPr="00CB2BFA">
        <w:rPr>
          <w:rFonts w:ascii="Arial" w:eastAsiaTheme="minorHAnsi" w:hAnsi="Arial" w:cs="Arial"/>
          <w:sz w:val="22"/>
          <w:szCs w:val="22"/>
        </w:rPr>
        <w:t xml:space="preserve"> ciência ao(s) gestor(es) do contrato acerca da possibilidade de não conclusão do objeto na data pactuada, com as justificativas apresentadas pela contratada;</w:t>
      </w:r>
    </w:p>
    <w:p w14:paraId="287C2E24"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CB2BFA" w:rsidRDefault="00493F49" w:rsidP="00493F49">
      <w:pPr>
        <w:spacing w:before="240" w:after="240"/>
        <w:jc w:val="both"/>
        <w:rPr>
          <w:rFonts w:ascii="Arial" w:eastAsia="Calibri" w:hAnsi="Arial" w:cs="Arial"/>
          <w:sz w:val="22"/>
          <w:szCs w:val="22"/>
        </w:rPr>
      </w:pPr>
      <w:r w:rsidRPr="00CB2BFA">
        <w:rPr>
          <w:rFonts w:ascii="Arial" w:eastAsiaTheme="minorHAnsi" w:hAnsi="Arial" w:cs="Arial"/>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CB2BFA" w:rsidRDefault="00493F49" w:rsidP="00493F49">
      <w:pPr>
        <w:spacing w:before="240" w:after="240"/>
        <w:jc w:val="both"/>
        <w:rPr>
          <w:rFonts w:ascii="Arial" w:eastAsia="Calibri" w:hAnsi="Arial" w:cs="Arial"/>
          <w:b/>
          <w:bCs/>
          <w:sz w:val="22"/>
          <w:szCs w:val="22"/>
        </w:rPr>
      </w:pPr>
      <w:r w:rsidRPr="00CB2BFA">
        <w:rPr>
          <w:rFonts w:ascii="Arial" w:eastAsia="Calibri" w:hAnsi="Arial" w:cs="Arial"/>
          <w:b/>
          <w:bCs/>
          <w:sz w:val="22"/>
          <w:szCs w:val="22"/>
        </w:rPr>
        <w:t>Gestor do Contrato</w:t>
      </w:r>
    </w:p>
    <w:p w14:paraId="039AA87E" w14:textId="444763D2"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6.7. Compete aos gestores de contratos o exercício de atividades gerenciais, técnicas e operacionais relacionadas à gestão da execução dos contratos, e especialmente: (</w:t>
      </w:r>
      <w:r w:rsidR="00D42C5D" w:rsidRPr="00CB2BFA">
        <w:rPr>
          <w:rFonts w:ascii="Arial" w:eastAsiaTheme="minorHAnsi" w:hAnsi="Arial" w:cs="Arial"/>
          <w:sz w:val="22"/>
          <w:szCs w:val="22"/>
        </w:rPr>
        <w:t>Decreto Municipal 0</w:t>
      </w:r>
      <w:r w:rsidR="00BD0420" w:rsidRPr="00CB2BFA">
        <w:rPr>
          <w:rFonts w:ascii="Arial" w:eastAsiaTheme="minorHAnsi" w:hAnsi="Arial" w:cs="Arial"/>
          <w:sz w:val="22"/>
          <w:szCs w:val="22"/>
        </w:rPr>
        <w:t>2</w:t>
      </w:r>
      <w:r w:rsidR="00D42C5D" w:rsidRPr="00CB2BFA">
        <w:rPr>
          <w:rFonts w:ascii="Arial" w:eastAsiaTheme="minorHAnsi" w:hAnsi="Arial" w:cs="Arial"/>
          <w:sz w:val="22"/>
          <w:szCs w:val="22"/>
        </w:rPr>
        <w:t>/2025</w:t>
      </w:r>
      <w:r w:rsidRPr="00CB2BFA">
        <w:rPr>
          <w:rFonts w:ascii="Arial" w:eastAsiaTheme="minorHAnsi" w:hAnsi="Arial" w:cs="Arial"/>
          <w:sz w:val="22"/>
          <w:szCs w:val="22"/>
        </w:rPr>
        <w:t>).</w:t>
      </w:r>
    </w:p>
    <w:p w14:paraId="5F3E9348" w14:textId="3811B57A"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00D42C5D" w:rsidRPr="00CB2BFA">
        <w:rPr>
          <w:rFonts w:ascii="Arial" w:eastAsiaTheme="minorHAnsi" w:hAnsi="Arial" w:cs="Arial"/>
          <w:sz w:val="22"/>
          <w:szCs w:val="22"/>
        </w:rPr>
        <w:t xml:space="preserve">Decreto Municipal </w:t>
      </w:r>
      <w:r w:rsidR="00BD0420" w:rsidRPr="00CB2BFA">
        <w:rPr>
          <w:rFonts w:ascii="Arial" w:eastAsiaTheme="minorHAnsi" w:hAnsi="Arial" w:cs="Arial"/>
          <w:sz w:val="22"/>
          <w:szCs w:val="22"/>
        </w:rPr>
        <w:t>02</w:t>
      </w:r>
      <w:r w:rsidR="00D42C5D" w:rsidRPr="00CB2BFA">
        <w:rPr>
          <w:rFonts w:ascii="Arial" w:eastAsiaTheme="minorHAnsi" w:hAnsi="Arial" w:cs="Arial"/>
          <w:sz w:val="22"/>
          <w:szCs w:val="22"/>
        </w:rPr>
        <w:t>/2025</w:t>
      </w:r>
      <w:r w:rsidRPr="00CB2BFA">
        <w:rPr>
          <w:rFonts w:ascii="Arial" w:eastAsiaTheme="minorHAnsi" w:hAnsi="Arial" w:cs="Arial"/>
          <w:sz w:val="22"/>
          <w:szCs w:val="22"/>
        </w:rPr>
        <w:t>)</w:t>
      </w:r>
    </w:p>
    <w:p w14:paraId="7EA5231E" w14:textId="6A8106B3"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lastRenderedPageBreak/>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F062C6" w:rsidRPr="00CB2BFA">
        <w:rPr>
          <w:rFonts w:ascii="Arial" w:eastAsiaTheme="minorHAnsi" w:hAnsi="Arial" w:cs="Arial"/>
          <w:sz w:val="22"/>
          <w:szCs w:val="22"/>
        </w:rPr>
        <w:t>Decreto Municipal 0</w:t>
      </w:r>
      <w:r w:rsidR="00BD0420" w:rsidRPr="00CB2BFA">
        <w:rPr>
          <w:rFonts w:ascii="Arial" w:eastAsiaTheme="minorHAnsi" w:hAnsi="Arial" w:cs="Arial"/>
          <w:sz w:val="22"/>
          <w:szCs w:val="22"/>
        </w:rPr>
        <w:t>2</w:t>
      </w:r>
      <w:r w:rsidR="00F062C6" w:rsidRPr="00CB2BFA">
        <w:rPr>
          <w:rFonts w:ascii="Arial" w:eastAsiaTheme="minorHAnsi" w:hAnsi="Arial" w:cs="Arial"/>
          <w:sz w:val="22"/>
          <w:szCs w:val="22"/>
        </w:rPr>
        <w:t>/2025</w:t>
      </w:r>
      <w:r w:rsidRPr="00CB2BFA">
        <w:rPr>
          <w:rFonts w:ascii="Arial" w:eastAsiaTheme="minorHAnsi" w:hAnsi="Arial" w:cs="Arial"/>
          <w:sz w:val="22"/>
          <w:szCs w:val="22"/>
        </w:rPr>
        <w:t>).</w:t>
      </w:r>
    </w:p>
    <w:p w14:paraId="204140AB" w14:textId="6BCDFE57"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6.7.3. adotar as medidas preparatórias para a aplicação de sanções e para a rescisão contratual, conforme previsão contida no edital e/ou no instrumento contratual, ou ainda, na legislação de regência, com aprovação da autoridade competente; (</w:t>
      </w:r>
      <w:r w:rsidR="00F062C6" w:rsidRPr="00CB2BFA">
        <w:rPr>
          <w:rFonts w:ascii="Arial" w:eastAsiaTheme="minorHAnsi" w:hAnsi="Arial" w:cs="Arial"/>
          <w:sz w:val="22"/>
          <w:szCs w:val="22"/>
        </w:rPr>
        <w:t>Decreto Municipal 0</w:t>
      </w:r>
      <w:r w:rsidR="00BD0420" w:rsidRPr="00CB2BFA">
        <w:rPr>
          <w:rFonts w:ascii="Arial" w:eastAsiaTheme="minorHAnsi" w:hAnsi="Arial" w:cs="Arial"/>
          <w:sz w:val="22"/>
          <w:szCs w:val="22"/>
        </w:rPr>
        <w:t>2</w:t>
      </w:r>
      <w:r w:rsidR="00F062C6" w:rsidRPr="00CB2BFA">
        <w:rPr>
          <w:rFonts w:ascii="Arial" w:eastAsiaTheme="minorHAnsi" w:hAnsi="Arial" w:cs="Arial"/>
          <w:sz w:val="22"/>
          <w:szCs w:val="22"/>
        </w:rPr>
        <w:t>/2025</w:t>
      </w:r>
      <w:r w:rsidRPr="00CB2BFA">
        <w:rPr>
          <w:rFonts w:ascii="Arial" w:eastAsiaTheme="minorHAnsi" w:hAnsi="Arial" w:cs="Arial"/>
          <w:sz w:val="22"/>
          <w:szCs w:val="22"/>
        </w:rPr>
        <w:t>)</w:t>
      </w:r>
    </w:p>
    <w:p w14:paraId="025AA2E3" w14:textId="67F19BDC"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F062C6" w:rsidRPr="00CB2BFA">
        <w:rPr>
          <w:rFonts w:ascii="Arial" w:eastAsiaTheme="minorHAnsi" w:hAnsi="Arial" w:cs="Arial"/>
          <w:sz w:val="22"/>
          <w:szCs w:val="22"/>
        </w:rPr>
        <w:t>Decreto Municipal 0</w:t>
      </w:r>
      <w:r w:rsidR="00BD0420" w:rsidRPr="00CB2BFA">
        <w:rPr>
          <w:rFonts w:ascii="Arial" w:eastAsiaTheme="minorHAnsi" w:hAnsi="Arial" w:cs="Arial"/>
          <w:sz w:val="22"/>
          <w:szCs w:val="22"/>
        </w:rPr>
        <w:t>2</w:t>
      </w:r>
      <w:r w:rsidR="00F062C6" w:rsidRPr="00CB2BFA">
        <w:rPr>
          <w:rFonts w:ascii="Arial" w:eastAsiaTheme="minorHAnsi" w:hAnsi="Arial" w:cs="Arial"/>
          <w:sz w:val="22"/>
          <w:szCs w:val="22"/>
        </w:rPr>
        <w:t>/2025</w:t>
      </w:r>
      <w:r w:rsidRPr="00CB2BFA">
        <w:rPr>
          <w:rFonts w:ascii="Arial" w:eastAsiaTheme="minorHAnsi" w:hAnsi="Arial" w:cs="Arial"/>
          <w:sz w:val="22"/>
          <w:szCs w:val="22"/>
        </w:rPr>
        <w:t>)</w:t>
      </w:r>
    </w:p>
    <w:p w14:paraId="6A278BDF" w14:textId="0ABBA5A6" w:rsidR="00493F49" w:rsidRPr="00CB2BFA" w:rsidRDefault="00493F49" w:rsidP="00493F49">
      <w:pPr>
        <w:spacing w:before="240" w:after="240"/>
        <w:jc w:val="both"/>
        <w:rPr>
          <w:rFonts w:ascii="Arial" w:eastAsiaTheme="minorHAnsi" w:hAnsi="Arial" w:cs="Arial"/>
          <w:sz w:val="22"/>
          <w:szCs w:val="22"/>
        </w:rPr>
      </w:pPr>
      <w:r w:rsidRPr="00CB2BFA">
        <w:rPr>
          <w:rFonts w:ascii="Arial" w:eastAsiaTheme="minorHAnsi" w:hAnsi="Arial" w:cs="Arial"/>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F062C6" w:rsidRPr="00CB2BFA">
        <w:rPr>
          <w:rFonts w:ascii="Arial" w:eastAsiaTheme="minorHAnsi" w:hAnsi="Arial" w:cs="Arial"/>
          <w:sz w:val="22"/>
          <w:szCs w:val="22"/>
        </w:rPr>
        <w:t>Decreto Municipal 0</w:t>
      </w:r>
      <w:r w:rsidR="00BD0420" w:rsidRPr="00CB2BFA">
        <w:rPr>
          <w:rFonts w:ascii="Arial" w:eastAsiaTheme="minorHAnsi" w:hAnsi="Arial" w:cs="Arial"/>
          <w:sz w:val="22"/>
          <w:szCs w:val="22"/>
        </w:rPr>
        <w:t>2</w:t>
      </w:r>
      <w:r w:rsidR="00F062C6" w:rsidRPr="00CB2BFA">
        <w:rPr>
          <w:rFonts w:ascii="Arial" w:eastAsiaTheme="minorHAnsi" w:hAnsi="Arial" w:cs="Arial"/>
          <w:sz w:val="22"/>
          <w:szCs w:val="22"/>
        </w:rPr>
        <w:t>/2025</w:t>
      </w:r>
      <w:r w:rsidRPr="00CB2BFA">
        <w:rPr>
          <w:rFonts w:ascii="Arial" w:eastAsiaTheme="minorHAnsi" w:hAnsi="Arial" w:cs="Arial"/>
          <w:sz w:val="22"/>
          <w:szCs w:val="22"/>
        </w:rPr>
        <w:t>).</w:t>
      </w:r>
    </w:p>
    <w:p w14:paraId="0A2DC6B4"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7. CRITÉRIOS DE MEDIÇÃO E DE PAGAMENTO</w:t>
      </w:r>
    </w:p>
    <w:p w14:paraId="192CA5F5"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Recebimento</w:t>
      </w:r>
    </w:p>
    <w:p w14:paraId="60E7752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7.1. Os bens serão recebidos provisoriamente, de forma sumária, no ato da entrega, juntamente com a </w:t>
      </w:r>
      <w:r w:rsidRPr="00CB2BFA">
        <w:rPr>
          <w:rFonts w:ascii="Arial" w:eastAsia="Calibri" w:hAnsi="Arial" w:cs="Arial"/>
          <w:sz w:val="22"/>
          <w:szCs w:val="22"/>
        </w:rPr>
        <w:t>nota</w:t>
      </w:r>
      <w:r w:rsidRPr="00CB2BFA">
        <w:rPr>
          <w:rFonts w:ascii="Arial" w:hAnsi="Arial" w:cs="Arial"/>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A874300"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2220FF3"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FCA928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7.4. O prazo para recebimento definitivo poderá ser excepcionalmente prorrogado, de forma justificada, por igual período, quando houver necessidade de diligências para a aferição do atendimento das exigências contratuais.</w:t>
      </w:r>
    </w:p>
    <w:p w14:paraId="69650AA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7.5. No caso de controvérsia sobre a execução do objeto, quanto à dimensão, qualidade e quantidade, deverá ser observado o teor do </w:t>
      </w:r>
      <w:hyperlink r:id="rId43" w:anchor="art143">
        <w:r w:rsidRPr="00CB2BFA">
          <w:rPr>
            <w:rStyle w:val="Hyperlink"/>
            <w:rFonts w:ascii="Arial" w:hAnsi="Arial" w:cs="Arial"/>
            <w:color w:val="auto"/>
            <w:sz w:val="22"/>
            <w:szCs w:val="22"/>
          </w:rPr>
          <w:t>art. 143 da Lei nº 14.133, de 2021</w:t>
        </w:r>
      </w:hyperlink>
      <w:r w:rsidRPr="00CB2BFA">
        <w:rPr>
          <w:rFonts w:ascii="Arial" w:hAnsi="Arial" w:cs="Arial"/>
          <w:sz w:val="22"/>
          <w:szCs w:val="22"/>
        </w:rPr>
        <w:t xml:space="preserve">, </w:t>
      </w:r>
      <w:r w:rsidRPr="00CB2BFA">
        <w:rPr>
          <w:rFonts w:ascii="Arial" w:hAnsi="Arial" w:cs="Arial"/>
          <w:sz w:val="22"/>
          <w:szCs w:val="22"/>
        </w:rPr>
        <w:lastRenderedPageBreak/>
        <w:t xml:space="preserve">comunicando-se à empresa para emissão de Nota Fiscal no que </w:t>
      </w:r>
      <w:proofErr w:type="spellStart"/>
      <w:r w:rsidRPr="00CB2BFA">
        <w:rPr>
          <w:rFonts w:ascii="Arial" w:hAnsi="Arial" w:cs="Arial"/>
          <w:sz w:val="22"/>
          <w:szCs w:val="22"/>
        </w:rPr>
        <w:t>pertine</w:t>
      </w:r>
      <w:proofErr w:type="spellEnd"/>
      <w:r w:rsidRPr="00CB2BFA">
        <w:rPr>
          <w:rFonts w:ascii="Arial" w:hAnsi="Arial" w:cs="Arial"/>
          <w:sz w:val="22"/>
          <w:szCs w:val="22"/>
        </w:rPr>
        <w:t xml:space="preserve"> à parcela incontroversa da execução do objeto, para efeito de liquidação e pagamento.</w:t>
      </w:r>
    </w:p>
    <w:p w14:paraId="64579EC8"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735C3D"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7.7. O recebimento provisório ou definitivo não excluirá a responsabilidade civil pela solidez e pela segurança dos bens nem a responsabilidade ético-profissional pela perfeita execução do contrato.</w:t>
      </w:r>
    </w:p>
    <w:p w14:paraId="34A6541F"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Liquidação</w:t>
      </w:r>
    </w:p>
    <w:p w14:paraId="6BF5F96F"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7.8. Recebida a Nota Fiscal ou documento de cobrança equivalente, correrá o prazo de dez dias úteis para fins de liquidação, na forma desta seção, prorrogáveis por igual período.</w:t>
      </w:r>
    </w:p>
    <w:p w14:paraId="566EFECD"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7.9. Para fins de liquidação, o setor competente deverá verificar se a nota fiscal ou instrumento de cobrança equivalente apresentado expressa os elementos necessários e essenciais do documento, tais como: </w:t>
      </w:r>
    </w:p>
    <w:p w14:paraId="7B31D277"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7.9.1. o prazo de validade;</w:t>
      </w:r>
    </w:p>
    <w:p w14:paraId="416410D2"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7.9.2. a data da emissão; </w:t>
      </w:r>
    </w:p>
    <w:p w14:paraId="36E63037"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7.9.3. os dados do contrato e do órgão contratante; </w:t>
      </w:r>
    </w:p>
    <w:p w14:paraId="37D48559"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7.9.4. o período respectivo de execução do contrato; </w:t>
      </w:r>
    </w:p>
    <w:p w14:paraId="6F0C793A"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7.9.5. o valor a pagar; e </w:t>
      </w:r>
    </w:p>
    <w:p w14:paraId="4C93945D"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7.9.6. eventual destaque do valor de retenções tributárias cabíveis.</w:t>
      </w:r>
    </w:p>
    <w:p w14:paraId="54AF9C02" w14:textId="77777777" w:rsidR="00493F49" w:rsidRPr="00CB2BFA" w:rsidRDefault="00493F49" w:rsidP="00493F49">
      <w:pPr>
        <w:spacing w:before="240" w:after="240"/>
        <w:jc w:val="both"/>
        <w:rPr>
          <w:rFonts w:ascii="Arial" w:hAnsi="Arial" w:cs="Arial"/>
          <w:sz w:val="22"/>
          <w:szCs w:val="22"/>
        </w:rPr>
      </w:pPr>
      <w:r w:rsidRPr="00CB2BFA">
        <w:rPr>
          <w:rFonts w:ascii="Arial" w:eastAsia="Calibri" w:hAnsi="Arial" w:cs="Arial"/>
          <w:sz w:val="22"/>
          <w:szCs w:val="22"/>
        </w:rPr>
        <w:t xml:space="preserve">7.10. Havendo erro na apresentação da nota fiscal ou instrumento de cobrança equivalente, ou circunstância que impeça a </w:t>
      </w:r>
      <w:r w:rsidRPr="00CB2BFA">
        <w:rPr>
          <w:rFonts w:ascii="Arial" w:hAnsi="Arial" w:cs="Arial"/>
          <w:sz w:val="22"/>
          <w:szCs w:val="22"/>
        </w:rPr>
        <w:t>liquidação da despesa, esta ficará sobrestada até que o contratado providencie as medidas saneadoras, reiniciando-se o prazo após a comprovação da regularização da situação, sem ônus ao contratante;</w:t>
      </w:r>
    </w:p>
    <w:p w14:paraId="7000EBF7"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4" w:anchor="art68">
        <w:r w:rsidRPr="00CB2BFA">
          <w:rPr>
            <w:rStyle w:val="Hyperlink"/>
            <w:rFonts w:ascii="Arial" w:hAnsi="Arial" w:cs="Arial"/>
            <w:color w:val="auto"/>
            <w:sz w:val="22"/>
            <w:szCs w:val="22"/>
          </w:rPr>
          <w:t xml:space="preserve">art. 68 da Lei nº 14.133, de 2021.  </w:t>
        </w:r>
      </w:hyperlink>
    </w:p>
    <w:p w14:paraId="6E694A81"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w:t>
      </w:r>
      <w:r w:rsidRPr="00CB2BFA">
        <w:rPr>
          <w:rFonts w:ascii="Arial" w:hAnsi="Arial" w:cs="Arial"/>
          <w:sz w:val="22"/>
          <w:szCs w:val="22"/>
        </w:rPr>
        <w:lastRenderedPageBreak/>
        <w:t>que impeça a participação em licitação, no âmbito do órgão ou entidade, proibição de contratar com o Poder Público, bem como ocorrências impeditivas indiretas.</w:t>
      </w:r>
    </w:p>
    <w:p w14:paraId="585C26BB"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46B51D"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D9F09ED"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7.15. Persistindo a irregularidade, o contratante deverá adotar as medidas necessárias à rescisão contratual nos autos do processo administrativo correspondente, assegurada ao contratado a ampla defesa. </w:t>
      </w:r>
    </w:p>
    <w:p w14:paraId="694CB49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7.16. Havendo a efetiva execução do objeto, os pagamentos serão realizados normalmente, até que se decida pela rescisão do contrato, caso o contratado não regularize sua situação.</w:t>
      </w:r>
    </w:p>
    <w:p w14:paraId="3EBA0457"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Prazo de pagamento</w:t>
      </w:r>
    </w:p>
    <w:p w14:paraId="01454983"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7.17. O pagamento será efetuado no prazo de até 10 (dez) dias úteis contados da finalização da liquidação da despesa, conforme seção anterior.</w:t>
      </w:r>
    </w:p>
    <w:p w14:paraId="5A21DA24"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5FBA6FB8"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Forma de pagamento</w:t>
      </w:r>
    </w:p>
    <w:p w14:paraId="0E5CC694"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7.19. O pagamento será realizado por meio de ordem bancária, para crédito em banco, agência e conta corrente indicados pelo contratado.</w:t>
      </w:r>
    </w:p>
    <w:p w14:paraId="183AE25A"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7.20. Será considerada data do pagamento o dia em que constar como emitida a ordem bancária para pagamento.</w:t>
      </w:r>
    </w:p>
    <w:p w14:paraId="260A4E38"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7.21. Quando do pagamento, será efetuada a retenção tributária prevista na legislação aplicável.</w:t>
      </w:r>
    </w:p>
    <w:p w14:paraId="746784AB"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7.22. O contratado regularmente optante pelo Simples Nacional, nos termos da </w:t>
      </w:r>
      <w:hyperlink r:id="rId45">
        <w:r w:rsidRPr="00CB2BFA">
          <w:rPr>
            <w:rStyle w:val="Hyperlink"/>
            <w:rFonts w:ascii="Arial" w:hAnsi="Arial" w:cs="Arial"/>
            <w:color w:val="auto"/>
            <w:sz w:val="22"/>
            <w:szCs w:val="22"/>
          </w:rPr>
          <w:t>Lei Complementar nº 123, de 2006</w:t>
        </w:r>
      </w:hyperlink>
      <w:r w:rsidRPr="00CB2BFA">
        <w:rPr>
          <w:rFonts w:ascii="Arial" w:hAnsi="Arial"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99B84" w14:textId="0F5D7E34"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7.23. Deverá ser prosseguida a retenção de imposto de renda – IR.</w:t>
      </w:r>
    </w:p>
    <w:p w14:paraId="02AFF97D"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lastRenderedPageBreak/>
        <w:t>8. FORMA E CRITÉRIOS DE SELEÇÃO DO FORNECEDOR E FORMA DE FORNECIMENTO</w:t>
      </w:r>
    </w:p>
    <w:p w14:paraId="3402DE6B"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Forma de seleção e critério de julgamento da proposta</w:t>
      </w:r>
    </w:p>
    <w:p w14:paraId="6D1B7694"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 O fornecedor será selecionado por meio da realização de procedimento de LICITAÇÃO, na modalidade PREGÃO, sob a forma ELETRÔNICA, com adoção do critério de julgamento pelo MENOR PREÇO.</w:t>
      </w:r>
    </w:p>
    <w:p w14:paraId="51A0F617"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Forma de fornecimento</w:t>
      </w:r>
    </w:p>
    <w:p w14:paraId="270DA09B" w14:textId="415BD751"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 O fornecimento do objeto será parcelado.</w:t>
      </w:r>
    </w:p>
    <w:p w14:paraId="50D72264"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Exigências de habilitação</w:t>
      </w:r>
    </w:p>
    <w:p w14:paraId="684F2620"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8.3. Para fins de habilitação, deverá o licitante comprovar os seguintes requisitos:</w:t>
      </w:r>
    </w:p>
    <w:p w14:paraId="3F76849F"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Habilitação jurídica</w:t>
      </w:r>
    </w:p>
    <w:p w14:paraId="40CAB049"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8.4. Pessoa física: cédula de identidade (RG) ou documento equivalente que, por força de lei, tenha validade para fins de identificação em todo o território nacional.</w:t>
      </w:r>
    </w:p>
    <w:p w14:paraId="3AD9C945"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8.5. Empresário individual: inscrição no Registro Público de Empresas Mercantis, a cargo da Junta Comercial da respectiva sede; </w:t>
      </w:r>
    </w:p>
    <w:p w14:paraId="500B335B"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8.6. Microempreendedor Individual - MEI: Certificado da Condição de Microempreendedor Individual - CCMEI, cuja aceitação ficará condicionada à verificação da autenticidade no sítio </w:t>
      </w:r>
      <w:hyperlink r:id="rId46">
        <w:r w:rsidRPr="00CB2BFA">
          <w:rPr>
            <w:rStyle w:val="Hyperlink"/>
            <w:rFonts w:ascii="Arial" w:hAnsi="Arial" w:cs="Arial"/>
            <w:color w:val="auto"/>
            <w:sz w:val="22"/>
            <w:szCs w:val="22"/>
          </w:rPr>
          <w:t>https://www.gov.br/empresas-e-negocios/pt-br/empreendedor</w:t>
        </w:r>
      </w:hyperlink>
      <w:r w:rsidRPr="00CB2BFA">
        <w:rPr>
          <w:rFonts w:ascii="Arial" w:hAnsi="Arial" w:cs="Arial"/>
          <w:sz w:val="22"/>
          <w:szCs w:val="22"/>
        </w:rPr>
        <w:t xml:space="preserve">; </w:t>
      </w:r>
    </w:p>
    <w:p w14:paraId="58BE1B59"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r w:rsidRPr="00CB2BFA">
          <w:rPr>
            <w:rStyle w:val="Hyperlink"/>
            <w:rFonts w:ascii="Arial" w:hAnsi="Arial" w:cs="Arial"/>
            <w:color w:val="auto"/>
            <w:sz w:val="22"/>
            <w:szCs w:val="22"/>
          </w:rPr>
          <w:t>Normativa DREI/ME n.º 77, de 18 de março de 2020</w:t>
        </w:r>
      </w:hyperlink>
      <w:r w:rsidRPr="00CB2BFA">
        <w:rPr>
          <w:rFonts w:ascii="Arial" w:hAnsi="Arial" w:cs="Arial"/>
          <w:sz w:val="22"/>
          <w:szCs w:val="22"/>
        </w:rPr>
        <w:t>.</w:t>
      </w:r>
    </w:p>
    <w:p w14:paraId="0697E23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8.9. Sociedade simples: inscrição do ato constitutivo no Registro Civil de Pessoas Jurídicas do local de sua sede, acompanhada de documento comprobatório de seus administradores;</w:t>
      </w:r>
    </w:p>
    <w:p w14:paraId="0BCF0E90"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8.10.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4" w:name="_Int_ySfCXwr4"/>
      <w:r w:rsidRPr="00CB2BFA">
        <w:rPr>
          <w:rFonts w:ascii="Arial" w:hAnsi="Arial" w:cs="Arial"/>
          <w:sz w:val="22"/>
          <w:szCs w:val="22"/>
        </w:rPr>
        <w:t>Mercantis onde</w:t>
      </w:r>
      <w:bookmarkEnd w:id="44"/>
      <w:r w:rsidRPr="00CB2BFA">
        <w:rPr>
          <w:rFonts w:ascii="Arial" w:hAnsi="Arial" w:cs="Arial"/>
          <w:sz w:val="22"/>
          <w:szCs w:val="22"/>
        </w:rPr>
        <w:t xml:space="preserve"> opera, com averbação no Registro onde tem sede a matriz</w:t>
      </w:r>
    </w:p>
    <w:p w14:paraId="216E59F8"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lastRenderedPageBreak/>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48" w:anchor="art107">
        <w:r w:rsidRPr="00CB2BFA">
          <w:rPr>
            <w:rStyle w:val="Hyperlink"/>
            <w:rFonts w:ascii="Arial" w:hAnsi="Arial" w:cs="Arial"/>
            <w:color w:val="auto"/>
            <w:sz w:val="22"/>
            <w:szCs w:val="22"/>
          </w:rPr>
          <w:t>art. 107 da Lei nº 5.764, de 16 de dezembro 1971</w:t>
        </w:r>
      </w:hyperlink>
      <w:r w:rsidRPr="00CB2BFA">
        <w:rPr>
          <w:rFonts w:ascii="Arial" w:hAnsi="Arial" w:cs="Arial"/>
          <w:sz w:val="22"/>
          <w:szCs w:val="22"/>
        </w:rPr>
        <w:t>.</w:t>
      </w:r>
    </w:p>
    <w:p w14:paraId="217E46A7"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8.12. Agricultor familiar: Declaração de Aptidão ao Pronaf – DAP ou DAP-P válida, ou, ainda, outros documentos definidos pela Secretaria Especial de Agricultura Familiar e do Desenvolvimento Agrário, nos termos do</w:t>
      </w:r>
      <w:hyperlink r:id="rId49" w:anchor="art4§2">
        <w:r w:rsidRPr="00CB2BFA">
          <w:rPr>
            <w:rStyle w:val="Hyperlink"/>
            <w:rFonts w:ascii="Arial" w:hAnsi="Arial" w:cs="Arial"/>
            <w:color w:val="auto"/>
            <w:sz w:val="22"/>
            <w:szCs w:val="22"/>
          </w:rPr>
          <w:t xml:space="preserve"> art. 4º, §2º do Decreto nº 10.880, de 2 de dezembro de 2021</w:t>
        </w:r>
      </w:hyperlink>
      <w:r w:rsidRPr="00CB2BFA">
        <w:rPr>
          <w:rFonts w:ascii="Arial" w:hAnsi="Arial" w:cs="Arial"/>
          <w:sz w:val="22"/>
          <w:szCs w:val="22"/>
        </w:rPr>
        <w:t>.</w:t>
      </w:r>
    </w:p>
    <w:p w14:paraId="04693A0E"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8.13. Produtor Rural: matrícula no Cadastro Específico do INSS – CEI, que comprove a qualificação como produtor rural pessoa física, nos termos da </w:t>
      </w:r>
      <w:hyperlink r:id="rId50">
        <w:r w:rsidRPr="00CB2BFA">
          <w:rPr>
            <w:rStyle w:val="Hyperlink"/>
            <w:rFonts w:ascii="Arial" w:hAnsi="Arial" w:cs="Arial"/>
            <w:color w:val="auto"/>
            <w:sz w:val="22"/>
            <w:szCs w:val="22"/>
          </w:rPr>
          <w:t>Instrução Normativa RFB n. 971, de 13 de novembro de 2009</w:t>
        </w:r>
      </w:hyperlink>
      <w:r w:rsidRPr="00CB2BFA">
        <w:rPr>
          <w:rFonts w:ascii="Arial" w:hAnsi="Arial" w:cs="Arial"/>
          <w:sz w:val="22"/>
          <w:szCs w:val="22"/>
        </w:rPr>
        <w:t xml:space="preserve"> (</w:t>
      </w:r>
      <w:proofErr w:type="spellStart"/>
      <w:r w:rsidRPr="00CB2BFA">
        <w:rPr>
          <w:rFonts w:ascii="Arial" w:hAnsi="Arial" w:cs="Arial"/>
          <w:sz w:val="22"/>
          <w:szCs w:val="22"/>
        </w:rPr>
        <w:t>arts</w:t>
      </w:r>
      <w:proofErr w:type="spellEnd"/>
      <w:r w:rsidRPr="00CB2BFA">
        <w:rPr>
          <w:rFonts w:ascii="Arial" w:hAnsi="Arial" w:cs="Arial"/>
          <w:sz w:val="22"/>
          <w:szCs w:val="22"/>
        </w:rPr>
        <w:t>. 17 a 19 e 165).</w:t>
      </w:r>
    </w:p>
    <w:p w14:paraId="53E4E634" w14:textId="5F620C42"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8.14. Os documentos apresentados deverão estar acompanhados de todas as alterações</w:t>
      </w:r>
      <w:r w:rsidR="00B857FD" w:rsidRPr="00CB2BFA">
        <w:rPr>
          <w:rFonts w:ascii="Arial" w:hAnsi="Arial" w:cs="Arial"/>
          <w:sz w:val="22"/>
          <w:szCs w:val="22"/>
        </w:rPr>
        <w:t xml:space="preserve"> e</w:t>
      </w:r>
      <w:r w:rsidRPr="00CB2BFA">
        <w:rPr>
          <w:rFonts w:ascii="Arial" w:hAnsi="Arial" w:cs="Arial"/>
          <w:sz w:val="22"/>
          <w:szCs w:val="22"/>
        </w:rPr>
        <w:t xml:space="preserve"> da consolidação respectiva.</w:t>
      </w:r>
    </w:p>
    <w:p w14:paraId="0F603ECC"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Habilitação fiscal, social e trabalhista</w:t>
      </w:r>
    </w:p>
    <w:p w14:paraId="7A55CCC8"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8.15. Prova de inscrição no Cadastro Nacional de Pessoas Jurídicas ou no Cadastro de Pessoas Físicas, conforme o caso</w:t>
      </w:r>
    </w:p>
    <w:p w14:paraId="489E0918"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8.17. Prova de regularidade com o Fundo de Garantia do Tempo de Serviço (FGTS);</w:t>
      </w:r>
    </w:p>
    <w:p w14:paraId="4A542884"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8.19. Prova de inscrição no cadastro de contribuintes Estadual ou Municipal relativo ao domicílio ou sede do fornecedor, pertinente ao seu ramo de atividade e compatível com o objeto contratual.</w:t>
      </w:r>
    </w:p>
    <w:p w14:paraId="23422586"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8.20. Prova de regularidade com a Fazenda Estadual ou Municipal do domicílio ou sede do fornecedor, relativa à atividade em cujo exercício contrata ou concorre.</w:t>
      </w:r>
    </w:p>
    <w:p w14:paraId="3BA64EE3"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lastRenderedPageBreak/>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Qualificação Econômico-financeira</w:t>
      </w:r>
    </w:p>
    <w:p w14:paraId="157E7443"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 xml:space="preserve">8.23. Certidão negativa de falência expedida pelo distribuidor da sede do fornecedor - </w:t>
      </w:r>
      <w:hyperlink r:id="rId51" w:anchor="art69">
        <w:r w:rsidRPr="00CB2BFA">
          <w:rPr>
            <w:rStyle w:val="Hyperlink"/>
            <w:rFonts w:ascii="Arial" w:hAnsi="Arial" w:cs="Arial"/>
            <w:color w:val="auto"/>
            <w:sz w:val="22"/>
            <w:szCs w:val="22"/>
          </w:rPr>
          <w:t>Lei nº 14.133, de 2021, art. 69, caput, inciso II</w:t>
        </w:r>
      </w:hyperlink>
      <w:r w:rsidRPr="00CB2BFA">
        <w:rPr>
          <w:rFonts w:ascii="Arial" w:hAnsi="Arial" w:cs="Arial"/>
          <w:sz w:val="22"/>
          <w:szCs w:val="22"/>
        </w:rPr>
        <w:t>);</w:t>
      </w:r>
    </w:p>
    <w:p w14:paraId="2F3EE93C"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8.25. Balanço patrimonial, demonstração de resultado de exercício e demais demonstrações contábeis dos 2 (dois) últimos exercícios sociais, comprovando;</w:t>
      </w:r>
    </w:p>
    <w:p w14:paraId="1B8673CC"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8.25.1. índices de Liquidez Geral (LG), Liquidez Corrente (LC), e Solvência Geral (SG) superiores a 1 (um);</w:t>
      </w:r>
    </w:p>
    <w:p w14:paraId="10151A26"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8.26. As empresas criadas no exercício financeiro da licitação deverão atender a todas as exigências da habilitação e poderão substituir os demonstrativos contábeis pelo balanço de abertura.</w:t>
      </w:r>
    </w:p>
    <w:p w14:paraId="1498F0C2"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8.27. Os documentos referidos acima limitar-se-ão ao último exercício no caso de a pessoa jurídica ter sido constituída há menos de 2 (dois) anos;</w:t>
      </w:r>
    </w:p>
    <w:p w14:paraId="570C34F2"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Qualificação técnica</w:t>
      </w:r>
    </w:p>
    <w:p w14:paraId="0A5811F1"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77777777"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8.31. Declaração de que o licitante tomou conhecimento de todas as informações e das condições locais para o cumprimento das obrigações objeto da licitação;</w:t>
      </w:r>
    </w:p>
    <w:p w14:paraId="0DA1C2CC" w14:textId="77777777" w:rsidR="00493F49" w:rsidRPr="00CB2BFA" w:rsidRDefault="00493F49" w:rsidP="00493F49">
      <w:pPr>
        <w:spacing w:before="240" w:after="240"/>
        <w:jc w:val="both"/>
        <w:rPr>
          <w:rFonts w:ascii="Arial" w:eastAsia="MS Mincho" w:hAnsi="Arial" w:cs="Arial"/>
          <w:b/>
          <w:bCs/>
          <w:sz w:val="22"/>
          <w:szCs w:val="22"/>
        </w:rPr>
      </w:pPr>
      <w:r w:rsidRPr="00CB2BFA">
        <w:rPr>
          <w:rFonts w:ascii="Arial" w:eastAsia="MS Mincho" w:hAnsi="Arial" w:cs="Arial"/>
          <w:b/>
          <w:bCs/>
          <w:sz w:val="22"/>
          <w:szCs w:val="22"/>
        </w:rPr>
        <w:t>9. DA COMPROVAÇÃO DE MICROEMPRESA E EMPRESA DE PEQUENO PORTE</w:t>
      </w:r>
    </w:p>
    <w:p w14:paraId="321E99DE" w14:textId="17CDD0DC" w:rsidR="00493F49" w:rsidRPr="00CB2BFA" w:rsidRDefault="00493F49" w:rsidP="00493F49">
      <w:pPr>
        <w:spacing w:before="240" w:after="240"/>
        <w:jc w:val="both"/>
        <w:rPr>
          <w:rFonts w:ascii="Arial" w:hAnsi="Arial" w:cs="Arial"/>
          <w:sz w:val="22"/>
          <w:szCs w:val="22"/>
          <w:lang w:eastAsia="en-US"/>
        </w:rPr>
      </w:pPr>
      <w:r w:rsidRPr="00CB2BFA">
        <w:rPr>
          <w:rFonts w:ascii="Arial" w:hAnsi="Arial" w:cs="Arial"/>
          <w:sz w:val="22"/>
          <w:szCs w:val="22"/>
          <w:lang w:eastAsia="en-US"/>
        </w:rPr>
        <w:t>9.</w:t>
      </w:r>
      <w:r w:rsidR="00E5461F" w:rsidRPr="00CB2BFA">
        <w:rPr>
          <w:rFonts w:ascii="Arial" w:hAnsi="Arial" w:cs="Arial"/>
          <w:sz w:val="22"/>
          <w:szCs w:val="22"/>
          <w:lang w:eastAsia="en-US"/>
        </w:rPr>
        <w:t>1</w:t>
      </w:r>
      <w:r w:rsidRPr="00CB2BFA">
        <w:rPr>
          <w:rFonts w:ascii="Arial" w:hAnsi="Arial" w:cs="Arial"/>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4DD2564C" w:rsidR="00493F49" w:rsidRPr="00CB2BFA" w:rsidRDefault="00493F49" w:rsidP="00493F49">
      <w:pPr>
        <w:spacing w:before="240" w:after="240"/>
        <w:jc w:val="both"/>
        <w:rPr>
          <w:rFonts w:ascii="Arial" w:hAnsi="Arial" w:cs="Arial"/>
          <w:sz w:val="22"/>
          <w:szCs w:val="22"/>
          <w:lang w:eastAsia="en-US"/>
        </w:rPr>
      </w:pPr>
      <w:r w:rsidRPr="00CB2BFA">
        <w:rPr>
          <w:rFonts w:ascii="Arial" w:hAnsi="Arial" w:cs="Arial"/>
          <w:sz w:val="22"/>
          <w:szCs w:val="22"/>
          <w:lang w:eastAsia="en-US"/>
        </w:rPr>
        <w:t xml:space="preserve">9.1.1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1997FCB6" w:rsidR="00493F49" w:rsidRPr="00CB2BFA" w:rsidRDefault="00493F49" w:rsidP="00493F49">
      <w:pPr>
        <w:spacing w:before="240" w:after="240"/>
        <w:jc w:val="both"/>
        <w:rPr>
          <w:rFonts w:ascii="Arial" w:eastAsia="Calibri" w:hAnsi="Arial" w:cs="Arial"/>
          <w:sz w:val="22"/>
          <w:szCs w:val="22"/>
        </w:rPr>
      </w:pPr>
      <w:r w:rsidRPr="00CB2BFA">
        <w:rPr>
          <w:rFonts w:ascii="Arial" w:hAnsi="Arial" w:cs="Arial"/>
          <w:sz w:val="22"/>
          <w:szCs w:val="22"/>
          <w:lang w:eastAsia="en-US"/>
        </w:rPr>
        <w:t>9.1</w:t>
      </w:r>
      <w:r w:rsidR="00E5461F" w:rsidRPr="00CB2BFA">
        <w:rPr>
          <w:rFonts w:ascii="Arial" w:hAnsi="Arial" w:cs="Arial"/>
          <w:sz w:val="22"/>
          <w:szCs w:val="22"/>
          <w:lang w:eastAsia="en-US"/>
        </w:rPr>
        <w:t>1</w:t>
      </w:r>
      <w:r w:rsidRPr="00CB2BFA">
        <w:rPr>
          <w:rFonts w:ascii="Arial" w:hAnsi="Arial" w:cs="Arial"/>
          <w:sz w:val="22"/>
          <w:szCs w:val="22"/>
          <w:lang w:eastAsia="en-US"/>
        </w:rPr>
        <w:t xml:space="preserve">.2 </w:t>
      </w:r>
      <w:r w:rsidRPr="00CB2BFA">
        <w:rPr>
          <w:rFonts w:ascii="Arial" w:hAnsi="Arial" w:cs="Arial"/>
          <w:b/>
          <w:bCs/>
          <w:sz w:val="22"/>
          <w:szCs w:val="22"/>
          <w:lang w:eastAsia="en-US"/>
        </w:rPr>
        <w:t>A não regularização da documentação no prazo previsto no subitem 9.10.1 implicará decadência do direito à contratação</w:t>
      </w:r>
      <w:r w:rsidRPr="00CB2BFA">
        <w:rPr>
          <w:rFonts w:ascii="Arial" w:hAnsi="Arial" w:cs="Arial"/>
          <w:sz w:val="22"/>
          <w:szCs w:val="22"/>
          <w:lang w:eastAsia="en-US"/>
        </w:rPr>
        <w:t xml:space="preserve">, sem prejuízo das sanções previstas em </w:t>
      </w:r>
      <w:r w:rsidRPr="00CB2BFA">
        <w:rPr>
          <w:rFonts w:ascii="Arial" w:hAnsi="Arial" w:cs="Arial"/>
          <w:sz w:val="22"/>
          <w:szCs w:val="22"/>
          <w:lang w:eastAsia="en-US"/>
        </w:rPr>
        <w:lastRenderedPageBreak/>
        <w:t>lei, sendo facultada à Administração a convocação das licitantes remanescentes, na ordem de classificação, para assinatura do Contrato, ou revogar a licitação.</w:t>
      </w:r>
    </w:p>
    <w:p w14:paraId="70D08EA8"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10. ESTIMATIVAS DO VALOR DA CONTRATAÇÃO</w:t>
      </w:r>
    </w:p>
    <w:p w14:paraId="0BFDB227" w14:textId="575EC42C" w:rsidR="00493F49" w:rsidRPr="00CB2BFA" w:rsidRDefault="00493F49" w:rsidP="00493F49">
      <w:pPr>
        <w:spacing w:before="240" w:after="240"/>
        <w:jc w:val="both"/>
        <w:rPr>
          <w:rFonts w:ascii="Arial" w:hAnsi="Arial" w:cs="Arial"/>
          <w:b/>
          <w:bCs/>
          <w:sz w:val="22"/>
          <w:szCs w:val="22"/>
        </w:rPr>
      </w:pPr>
      <w:r w:rsidRPr="00CB2BFA">
        <w:rPr>
          <w:rFonts w:ascii="Arial" w:hAnsi="Arial" w:cs="Arial"/>
          <w:sz w:val="22"/>
          <w:szCs w:val="22"/>
        </w:rPr>
        <w:t xml:space="preserve">10.1. O custo estimado total da contratação é </w:t>
      </w:r>
      <w:r w:rsidR="00E5461F" w:rsidRPr="00CB2BFA">
        <w:rPr>
          <w:rFonts w:ascii="Arial" w:hAnsi="Arial" w:cs="Arial"/>
          <w:sz w:val="22"/>
          <w:szCs w:val="22"/>
        </w:rPr>
        <w:t>SIGILOSO</w:t>
      </w:r>
      <w:r w:rsidRPr="00CB2BFA">
        <w:rPr>
          <w:rFonts w:ascii="Arial" w:hAnsi="Arial" w:cs="Arial"/>
          <w:sz w:val="22"/>
          <w:szCs w:val="22"/>
        </w:rPr>
        <w:t>, conforme custos unitários apostos na tabela acima. (</w:t>
      </w:r>
      <w:r w:rsidRPr="00CB2BFA">
        <w:rPr>
          <w:rFonts w:ascii="Arial" w:hAnsi="Arial" w:cs="Arial"/>
          <w:b/>
          <w:bCs/>
          <w:sz w:val="22"/>
          <w:szCs w:val="22"/>
        </w:rPr>
        <w:t>item 1.1.).</w:t>
      </w:r>
    </w:p>
    <w:p w14:paraId="6E52F8CB" w14:textId="77777777" w:rsidR="00493F49" w:rsidRPr="00CB2BFA" w:rsidRDefault="00493F49" w:rsidP="00493F49">
      <w:pPr>
        <w:spacing w:before="240" w:after="240"/>
        <w:jc w:val="both"/>
        <w:rPr>
          <w:rFonts w:ascii="Arial" w:hAnsi="Arial" w:cs="Arial"/>
          <w:b/>
          <w:bCs/>
          <w:sz w:val="22"/>
          <w:szCs w:val="22"/>
        </w:rPr>
      </w:pPr>
      <w:r w:rsidRPr="00CB2BFA">
        <w:rPr>
          <w:rFonts w:ascii="Arial" w:hAnsi="Arial" w:cs="Arial"/>
          <w:b/>
          <w:bCs/>
          <w:sz w:val="22"/>
          <w:szCs w:val="22"/>
        </w:rPr>
        <w:t>11. ADEQUAÇÃO ORÇAMENTÁRIA</w:t>
      </w:r>
    </w:p>
    <w:p w14:paraId="001F7305" w14:textId="35194B9B" w:rsidR="00493F49" w:rsidRPr="00CB2BFA" w:rsidRDefault="00493F49" w:rsidP="00493F49">
      <w:pPr>
        <w:spacing w:before="240" w:after="240"/>
        <w:jc w:val="both"/>
        <w:rPr>
          <w:rFonts w:ascii="Arial" w:hAnsi="Arial" w:cs="Arial"/>
          <w:sz w:val="22"/>
          <w:szCs w:val="22"/>
        </w:rPr>
      </w:pPr>
      <w:r w:rsidRPr="00CB2BFA">
        <w:rPr>
          <w:rFonts w:ascii="Arial" w:hAnsi="Arial" w:cs="Arial"/>
          <w:sz w:val="22"/>
          <w:szCs w:val="22"/>
        </w:rPr>
        <w:t>11.1. As despesas decorrentes da presente contratação correrão à conta de recursos específicos consignados no Orçamento Geral do município.</w:t>
      </w:r>
    </w:p>
    <w:p w14:paraId="26764A28" w14:textId="2307B9FF" w:rsidR="00E3369A" w:rsidRPr="00CB2BFA" w:rsidRDefault="00E3369A" w:rsidP="00493F49">
      <w:pPr>
        <w:spacing w:before="240" w:after="240"/>
        <w:jc w:val="both"/>
        <w:rPr>
          <w:rFonts w:ascii="Arial" w:hAnsi="Arial" w:cs="Arial"/>
          <w:sz w:val="22"/>
          <w:szCs w:val="22"/>
        </w:rPr>
      </w:pPr>
    </w:p>
    <w:p w14:paraId="7A7740D4" w14:textId="77777777" w:rsidR="00E3369A" w:rsidRPr="00CB2BFA" w:rsidRDefault="00E3369A" w:rsidP="00493F49">
      <w:pPr>
        <w:spacing w:before="240" w:after="240"/>
        <w:jc w:val="both"/>
        <w:rPr>
          <w:rFonts w:ascii="Arial" w:hAnsi="Arial" w:cs="Arial"/>
          <w:sz w:val="22"/>
          <w:szCs w:val="22"/>
        </w:rPr>
      </w:pPr>
    </w:p>
    <w:p w14:paraId="5F9544ED" w14:textId="77777777" w:rsidR="00D446BC" w:rsidRPr="00CB2BFA" w:rsidRDefault="00D446BC" w:rsidP="00D446BC">
      <w:pPr>
        <w:jc w:val="both"/>
        <w:rPr>
          <w:rFonts w:ascii="Arial" w:hAnsi="Arial" w:cs="Arial"/>
          <w:sz w:val="22"/>
          <w:szCs w:val="22"/>
        </w:rPr>
      </w:pPr>
      <w:r w:rsidRPr="00CB2BFA">
        <w:rPr>
          <w:rFonts w:ascii="Arial" w:hAnsi="Arial" w:cs="Arial"/>
          <w:sz w:val="22"/>
          <w:szCs w:val="22"/>
        </w:rPr>
        <w:t>A identificação e a indicação detalhada da fonte de recursos utilizada para a execução da presente contratação serão de responsabilidade exclusiva da Contabilidade do órgão contratante, que deverá assegurar sua conformidade com as normas legais e orçamentárias vigentes.</w:t>
      </w:r>
    </w:p>
    <w:p w14:paraId="3560FCE7" w14:textId="77777777" w:rsidR="00493F49" w:rsidRPr="00CB2BFA" w:rsidRDefault="00493F49" w:rsidP="00493F49">
      <w:pPr>
        <w:pStyle w:val="PargrafodaLista"/>
        <w:ind w:left="993"/>
        <w:jc w:val="both"/>
        <w:rPr>
          <w:rFonts w:ascii="Arial" w:hAnsi="Arial" w:cs="Arial"/>
          <w:sz w:val="22"/>
          <w:szCs w:val="22"/>
        </w:rPr>
      </w:pPr>
    </w:p>
    <w:p w14:paraId="4520CEE4" w14:textId="77777777" w:rsidR="00D446BC" w:rsidRPr="00CB2BFA" w:rsidRDefault="00D446BC" w:rsidP="00493F49">
      <w:pPr>
        <w:pStyle w:val="PargrafodaLista"/>
        <w:ind w:left="993"/>
        <w:jc w:val="both"/>
        <w:rPr>
          <w:rFonts w:ascii="Arial" w:hAnsi="Arial" w:cs="Arial"/>
          <w:sz w:val="22"/>
          <w:szCs w:val="22"/>
        </w:rPr>
      </w:pPr>
    </w:p>
    <w:p w14:paraId="25D30D7F" w14:textId="77777777" w:rsidR="00D446BC" w:rsidRPr="00CB2BFA" w:rsidRDefault="00D446BC" w:rsidP="00493F49">
      <w:pPr>
        <w:pStyle w:val="PargrafodaLista"/>
        <w:ind w:left="993"/>
        <w:jc w:val="both"/>
        <w:rPr>
          <w:rFonts w:ascii="Arial" w:hAnsi="Arial" w:cs="Arial"/>
          <w:sz w:val="22"/>
          <w:szCs w:val="22"/>
        </w:rPr>
      </w:pPr>
    </w:p>
    <w:p w14:paraId="55697230" w14:textId="7AA98BA8" w:rsidR="00A06442" w:rsidRPr="00CB2BFA" w:rsidRDefault="00A06442" w:rsidP="00136068">
      <w:pPr>
        <w:ind w:left="709"/>
        <w:jc w:val="both"/>
        <w:rPr>
          <w:rFonts w:ascii="Arial" w:hAnsi="Arial" w:cs="Arial"/>
          <w:sz w:val="20"/>
          <w:highlight w:val="yellow"/>
        </w:rPr>
      </w:pPr>
    </w:p>
    <w:p w14:paraId="555F94C8" w14:textId="77777777" w:rsidR="0057489D" w:rsidRPr="00CB2BFA" w:rsidRDefault="0057489D" w:rsidP="00136068">
      <w:pPr>
        <w:ind w:left="709"/>
        <w:jc w:val="both"/>
        <w:rPr>
          <w:rFonts w:ascii="Arial" w:hAnsi="Arial" w:cs="Arial"/>
          <w:sz w:val="20"/>
          <w:highlight w:val="yellow"/>
        </w:rPr>
      </w:pPr>
    </w:p>
    <w:p w14:paraId="1973FCB7" w14:textId="1913AEC6" w:rsidR="00850A64" w:rsidRPr="00CB2BFA" w:rsidRDefault="00FC1380" w:rsidP="00850A64">
      <w:pPr>
        <w:jc w:val="center"/>
        <w:rPr>
          <w:rFonts w:ascii="Arial" w:hAnsi="Arial" w:cs="Arial"/>
          <w:sz w:val="20"/>
        </w:rPr>
      </w:pPr>
      <w:r w:rsidRPr="00CB2BFA">
        <w:rPr>
          <w:rFonts w:ascii="Arial" w:hAnsi="Arial" w:cs="Arial"/>
          <w:sz w:val="20"/>
        </w:rPr>
        <w:t>Presidente Juscelino</w:t>
      </w:r>
      <w:r w:rsidR="00850A64" w:rsidRPr="00CB2BFA">
        <w:rPr>
          <w:rFonts w:ascii="Arial" w:hAnsi="Arial" w:cs="Arial"/>
          <w:sz w:val="20"/>
        </w:rPr>
        <w:t xml:space="preserve">, </w:t>
      </w:r>
      <w:r w:rsidRPr="00CB2BFA">
        <w:rPr>
          <w:rFonts w:ascii="Arial" w:hAnsi="Arial" w:cs="Arial"/>
          <w:sz w:val="20"/>
        </w:rPr>
        <w:t xml:space="preserve">18 de </w:t>
      </w:r>
      <w:proofErr w:type="gramStart"/>
      <w:r w:rsidRPr="00CB2BFA">
        <w:rPr>
          <w:rFonts w:ascii="Arial" w:hAnsi="Arial" w:cs="Arial"/>
          <w:sz w:val="20"/>
        </w:rPr>
        <w:t>Julho</w:t>
      </w:r>
      <w:proofErr w:type="gramEnd"/>
      <w:r w:rsidR="00D446BC" w:rsidRPr="00CB2BFA">
        <w:rPr>
          <w:rFonts w:ascii="Arial" w:hAnsi="Arial" w:cs="Arial"/>
          <w:sz w:val="20"/>
        </w:rPr>
        <w:t xml:space="preserve"> </w:t>
      </w:r>
      <w:r w:rsidR="00850A64" w:rsidRPr="00CB2BFA">
        <w:rPr>
          <w:rFonts w:ascii="Arial" w:hAnsi="Arial" w:cs="Arial"/>
          <w:sz w:val="20"/>
        </w:rPr>
        <w:t>de 2025.</w:t>
      </w:r>
    </w:p>
    <w:p w14:paraId="11B2A969" w14:textId="4B845DEB" w:rsidR="00850A64" w:rsidRPr="00CB2BFA" w:rsidRDefault="00850A64" w:rsidP="00850A64">
      <w:pPr>
        <w:jc w:val="center"/>
        <w:rPr>
          <w:rFonts w:ascii="Arial" w:hAnsi="Arial" w:cs="Arial"/>
          <w:sz w:val="20"/>
        </w:rPr>
      </w:pPr>
    </w:p>
    <w:p w14:paraId="3013EC32" w14:textId="0758FC41" w:rsidR="00850A64" w:rsidRPr="00CB2BFA" w:rsidRDefault="00850A64" w:rsidP="00850A64">
      <w:pPr>
        <w:jc w:val="center"/>
        <w:rPr>
          <w:rFonts w:ascii="Arial" w:hAnsi="Arial" w:cs="Arial"/>
          <w:sz w:val="20"/>
        </w:rPr>
      </w:pPr>
    </w:p>
    <w:p w14:paraId="7BD20507" w14:textId="4317DF52" w:rsidR="00850A64" w:rsidRPr="00CB2BFA" w:rsidRDefault="00850A64" w:rsidP="00850A64">
      <w:pPr>
        <w:jc w:val="center"/>
        <w:rPr>
          <w:rFonts w:ascii="Arial" w:hAnsi="Arial" w:cs="Arial"/>
          <w:sz w:val="20"/>
        </w:rPr>
      </w:pPr>
    </w:p>
    <w:p w14:paraId="05DF1759" w14:textId="77777777" w:rsidR="00850A64" w:rsidRPr="00CB2BFA" w:rsidRDefault="00850A64" w:rsidP="00850A64">
      <w:pPr>
        <w:jc w:val="center"/>
        <w:rPr>
          <w:rFonts w:ascii="Arial" w:hAnsi="Arial" w:cs="Arial"/>
          <w:sz w:val="20"/>
        </w:rPr>
      </w:pPr>
    </w:p>
    <w:p w14:paraId="31D35DDC" w14:textId="77777777" w:rsidR="00BD0420" w:rsidRPr="00CB2BFA" w:rsidRDefault="00BD0420" w:rsidP="00850A64">
      <w:pPr>
        <w:jc w:val="center"/>
        <w:rPr>
          <w:rFonts w:ascii="Arial" w:hAnsi="Arial" w:cs="Arial"/>
          <w:sz w:val="20"/>
        </w:rPr>
      </w:pPr>
    </w:p>
    <w:p w14:paraId="2D4EA9CF" w14:textId="77777777" w:rsidR="00FC1380" w:rsidRPr="00CB2BFA" w:rsidRDefault="00FC1380" w:rsidP="00FC1380">
      <w:pPr>
        <w:pStyle w:val="SemEspaamento"/>
        <w:jc w:val="center"/>
        <w:rPr>
          <w:rFonts w:ascii="Arial" w:hAnsi="Arial" w:cs="Arial"/>
          <w:b/>
          <w:bCs/>
        </w:rPr>
      </w:pPr>
      <w:r w:rsidRPr="00CB2BFA">
        <w:rPr>
          <w:rFonts w:ascii="Arial" w:hAnsi="Arial" w:cs="Arial"/>
          <w:b/>
          <w:bCs/>
        </w:rPr>
        <w:t>_________________________________</w:t>
      </w:r>
    </w:p>
    <w:p w14:paraId="3DD52AA3" w14:textId="77777777" w:rsidR="00FC1380" w:rsidRPr="00CB2BFA" w:rsidRDefault="00FC1380" w:rsidP="00FC1380">
      <w:pPr>
        <w:pStyle w:val="SemEspaamento"/>
        <w:jc w:val="center"/>
        <w:rPr>
          <w:rFonts w:ascii="Arial" w:hAnsi="Arial" w:cs="Arial"/>
          <w:b/>
          <w:bCs/>
        </w:rPr>
      </w:pPr>
      <w:r w:rsidRPr="00CB2BFA">
        <w:rPr>
          <w:rFonts w:ascii="Arial" w:hAnsi="Arial" w:cs="Arial"/>
          <w:b/>
          <w:bCs/>
        </w:rPr>
        <w:t>MARCELINO SANTOS MORAES JUNIOR</w:t>
      </w:r>
    </w:p>
    <w:p w14:paraId="35D19126" w14:textId="77777777" w:rsidR="00FC1380" w:rsidRPr="00CB2BFA" w:rsidRDefault="00FC1380" w:rsidP="00FC1380">
      <w:pPr>
        <w:pStyle w:val="SemEspaamento"/>
        <w:jc w:val="center"/>
        <w:rPr>
          <w:rFonts w:ascii="Arial" w:hAnsi="Arial" w:cs="Arial"/>
          <w:b/>
          <w:bCs/>
        </w:rPr>
      </w:pPr>
      <w:r w:rsidRPr="00CB2BFA">
        <w:rPr>
          <w:rFonts w:ascii="Arial" w:hAnsi="Arial" w:cs="Arial"/>
          <w:b/>
          <w:bCs/>
        </w:rPr>
        <w:t>Secretário Municipal de Administração</w:t>
      </w:r>
    </w:p>
    <w:p w14:paraId="39953E31" w14:textId="43BA21CA" w:rsidR="00BD0420" w:rsidRPr="00CB2BFA" w:rsidRDefault="00FC1380" w:rsidP="00FC1380">
      <w:pPr>
        <w:pStyle w:val="SemEspaamento"/>
        <w:jc w:val="center"/>
        <w:rPr>
          <w:rFonts w:ascii="Arial" w:eastAsia="MS Mincho" w:hAnsi="Arial" w:cs="Arial"/>
        </w:rPr>
      </w:pPr>
      <w:r w:rsidRPr="00CB2BFA">
        <w:rPr>
          <w:rFonts w:ascii="Arial" w:hAnsi="Arial" w:cs="Arial"/>
          <w:b/>
          <w:bCs/>
        </w:rPr>
        <w:t>PORTARIA 44/2025</w:t>
      </w:r>
    </w:p>
    <w:p w14:paraId="55D697FC" w14:textId="77777777" w:rsidR="00BD0420" w:rsidRPr="00CB2BFA" w:rsidRDefault="00BD0420" w:rsidP="00BD0420">
      <w:pPr>
        <w:pStyle w:val="SemEspaamento"/>
        <w:jc w:val="center"/>
        <w:rPr>
          <w:rFonts w:ascii="Arial" w:eastAsia="MS Mincho" w:hAnsi="Arial" w:cs="Arial"/>
        </w:rPr>
      </w:pPr>
    </w:p>
    <w:p w14:paraId="7D149081" w14:textId="77777777" w:rsidR="00BD0420" w:rsidRPr="00CB2BFA" w:rsidRDefault="00BD0420" w:rsidP="00BD0420">
      <w:pPr>
        <w:pStyle w:val="SemEspaamento"/>
        <w:jc w:val="center"/>
        <w:rPr>
          <w:rFonts w:ascii="Arial" w:eastAsia="MS Mincho" w:hAnsi="Arial" w:cs="Arial"/>
        </w:rPr>
      </w:pPr>
    </w:p>
    <w:p w14:paraId="128B9569" w14:textId="77777777" w:rsidR="00BD0420" w:rsidRPr="00CB2BFA" w:rsidRDefault="00BD0420" w:rsidP="00BD0420">
      <w:pPr>
        <w:pStyle w:val="SemEspaamento"/>
        <w:jc w:val="center"/>
        <w:rPr>
          <w:rFonts w:ascii="Arial" w:eastAsia="MS Mincho" w:hAnsi="Arial" w:cs="Arial"/>
        </w:rPr>
      </w:pPr>
    </w:p>
    <w:p w14:paraId="6060193C" w14:textId="77777777" w:rsidR="00F730F9" w:rsidRPr="00FC1380" w:rsidRDefault="00F730F9" w:rsidP="00B60D6E">
      <w:pPr>
        <w:pStyle w:val="Nivel010"/>
        <w:rPr>
          <w:rFonts w:eastAsia="Calibri"/>
        </w:rPr>
      </w:pPr>
      <w:r w:rsidRPr="00CB2BFA">
        <w:rPr>
          <w:rFonts w:eastAsia="Calibri"/>
        </w:rPr>
        <w:t xml:space="preserve">ANEXO II – PROPOSTA DE PREÇOS </w:t>
      </w:r>
      <w:r w:rsidRPr="00FC1380">
        <w:rPr>
          <w:rFonts w:eastAsia="Calibri"/>
        </w:rPr>
        <w:t>(MODELO)</w:t>
      </w:r>
    </w:p>
    <w:p w14:paraId="61B4F1A8" w14:textId="77777777" w:rsidR="00F730F9" w:rsidRPr="00FC1380" w:rsidRDefault="00F730F9" w:rsidP="0099467B">
      <w:pPr>
        <w:jc w:val="both"/>
        <w:rPr>
          <w:rFonts w:ascii="Arial" w:eastAsia="Calibri" w:hAnsi="Arial" w:cs="Arial"/>
          <w:b/>
        </w:rPr>
      </w:pPr>
    </w:p>
    <w:p w14:paraId="75A79238" w14:textId="77777777" w:rsidR="00F730F9" w:rsidRPr="00FC1380" w:rsidRDefault="00F730F9" w:rsidP="0099467B">
      <w:pPr>
        <w:jc w:val="both"/>
        <w:rPr>
          <w:rFonts w:ascii="Arial" w:eastAsia="Calibri" w:hAnsi="Arial" w:cs="Arial"/>
          <w:b/>
        </w:rPr>
      </w:pPr>
      <w:r w:rsidRPr="00FC1380">
        <w:rPr>
          <w:rFonts w:ascii="Arial" w:eastAsia="Calibri" w:hAnsi="Arial" w:cs="Arial"/>
          <w:b/>
        </w:rPr>
        <w:t>Pregão ELETRÔNICA Nº ***</w:t>
      </w:r>
    </w:p>
    <w:p w14:paraId="38A16688" w14:textId="77777777" w:rsidR="00F730F9" w:rsidRPr="00FC1380" w:rsidRDefault="00F730F9" w:rsidP="0099467B">
      <w:pPr>
        <w:jc w:val="both"/>
        <w:rPr>
          <w:rFonts w:ascii="Arial" w:eastAsia="Calibri" w:hAnsi="Arial" w:cs="Arial"/>
          <w:b/>
        </w:rPr>
      </w:pPr>
      <w:r w:rsidRPr="00FC1380">
        <w:rPr>
          <w:rFonts w:ascii="Arial" w:eastAsia="Calibri" w:hAnsi="Arial" w:cs="Arial"/>
          <w:b/>
        </w:rPr>
        <w:t>PROCESSO ADMINISTRATIVO Nº ***</w:t>
      </w:r>
    </w:p>
    <w:p w14:paraId="22E7305F" w14:textId="77777777" w:rsidR="00F730F9" w:rsidRPr="00FC1380" w:rsidRDefault="00F730F9" w:rsidP="0099467B">
      <w:pPr>
        <w:jc w:val="both"/>
        <w:rPr>
          <w:rFonts w:ascii="Arial" w:eastAsia="Calibri" w:hAnsi="Arial" w:cs="Arial"/>
          <w:b/>
        </w:rPr>
      </w:pPr>
    </w:p>
    <w:p w14:paraId="1A37727F" w14:textId="77777777" w:rsidR="00F730F9" w:rsidRPr="00FC1380" w:rsidRDefault="00F730F9" w:rsidP="0099467B">
      <w:pPr>
        <w:jc w:val="both"/>
        <w:rPr>
          <w:rFonts w:ascii="Arial" w:eastAsia="Calibri" w:hAnsi="Arial" w:cs="Arial"/>
        </w:rPr>
      </w:pPr>
      <w:r w:rsidRPr="00FC1380">
        <w:rPr>
          <w:rFonts w:ascii="Arial" w:eastAsia="Calibri" w:hAnsi="Arial" w:cs="Arial"/>
        </w:rPr>
        <w:t>SESSÃO PÚBLICA: ----/----/20**, ÀS ----H----MIN (----) HORAS.</w:t>
      </w:r>
    </w:p>
    <w:p w14:paraId="5C303EA3" w14:textId="77777777" w:rsidR="00F730F9" w:rsidRPr="00FC1380" w:rsidRDefault="00F730F9" w:rsidP="0099467B">
      <w:pPr>
        <w:jc w:val="both"/>
        <w:rPr>
          <w:rFonts w:ascii="Arial" w:eastAsia="Calibri" w:hAnsi="Arial" w:cs="Arial"/>
        </w:rPr>
      </w:pPr>
      <w:r w:rsidRPr="00FC1380">
        <w:rPr>
          <w:rFonts w:ascii="Arial" w:eastAsia="Calibri" w:hAnsi="Arial" w:cs="Arial"/>
        </w:rPr>
        <w:lastRenderedPageBreak/>
        <w:t xml:space="preserve">LOCAL:  *** </w:t>
      </w:r>
      <w:r w:rsidRPr="00FC1380">
        <w:rPr>
          <w:rFonts w:ascii="Arial" w:eastAsia="Calibri" w:hAnsi="Arial" w:cs="Arial"/>
          <w:b/>
        </w:rPr>
        <w:t>ÓRGÃO LICITANTE</w:t>
      </w:r>
    </w:p>
    <w:p w14:paraId="41DFDE83" w14:textId="77777777" w:rsidR="00F730F9" w:rsidRPr="00FC1380" w:rsidRDefault="00F730F9" w:rsidP="0099467B">
      <w:pPr>
        <w:jc w:val="both"/>
        <w:rPr>
          <w:rFonts w:ascii="Arial" w:eastAsia="Calibri" w:hAnsi="Arial" w:cs="Arial"/>
        </w:rPr>
      </w:pPr>
    </w:p>
    <w:p w14:paraId="446825A0" w14:textId="77777777" w:rsidR="00F730F9" w:rsidRPr="00FC1380" w:rsidRDefault="00F730F9" w:rsidP="0099467B">
      <w:pPr>
        <w:jc w:val="both"/>
        <w:rPr>
          <w:rFonts w:ascii="Arial" w:eastAsia="Calibri" w:hAnsi="Arial" w:cs="Arial"/>
        </w:rPr>
      </w:pPr>
      <w:r w:rsidRPr="00FC1380">
        <w:rPr>
          <w:rFonts w:ascii="Arial" w:eastAsia="Calibri" w:hAnsi="Arial"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FC1380"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FC1380" w:rsidRDefault="00F730F9" w:rsidP="0099467B">
            <w:pPr>
              <w:jc w:val="both"/>
              <w:rPr>
                <w:rFonts w:ascii="Arial" w:eastAsia="Calibri" w:hAnsi="Arial" w:cs="Arial"/>
                <w:b/>
              </w:rPr>
            </w:pPr>
            <w:r w:rsidRPr="00FC1380">
              <w:rPr>
                <w:rFonts w:ascii="Arial" w:eastAsia="Calibri" w:hAnsi="Arial" w:cs="Arial"/>
                <w:b/>
              </w:rPr>
              <w:t>NOME DE FANTASIA:</w:t>
            </w:r>
          </w:p>
        </w:tc>
      </w:tr>
      <w:tr w:rsidR="00F730F9" w:rsidRPr="00FC1380"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FC1380" w:rsidRDefault="00F730F9" w:rsidP="0099467B">
            <w:pPr>
              <w:jc w:val="both"/>
              <w:rPr>
                <w:rFonts w:ascii="Arial" w:eastAsia="Calibri" w:hAnsi="Arial" w:cs="Arial"/>
                <w:b/>
              </w:rPr>
            </w:pPr>
            <w:r w:rsidRPr="00FC1380">
              <w:rPr>
                <w:rFonts w:ascii="Arial" w:eastAsia="Calibri" w:hAnsi="Arial" w:cs="Arial"/>
                <w:b/>
              </w:rPr>
              <w:t>RAZÃO SOCIAL:</w:t>
            </w:r>
          </w:p>
        </w:tc>
      </w:tr>
      <w:tr w:rsidR="00F730F9" w:rsidRPr="00FC1380"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FC1380" w:rsidRDefault="00F730F9" w:rsidP="0099467B">
            <w:pPr>
              <w:jc w:val="both"/>
              <w:rPr>
                <w:rFonts w:ascii="Arial" w:eastAsia="Calibri" w:hAnsi="Arial" w:cs="Arial"/>
                <w:b/>
              </w:rPr>
            </w:pPr>
            <w:r w:rsidRPr="00FC1380">
              <w:rPr>
                <w:rFonts w:ascii="Arial" w:eastAsia="Calibri" w:hAnsi="Arial" w:cs="Arial"/>
                <w:b/>
              </w:rPr>
              <w:t>CNPJ:</w:t>
            </w:r>
          </w:p>
        </w:tc>
      </w:tr>
      <w:tr w:rsidR="00F730F9" w:rsidRPr="00FC1380"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FC1380" w:rsidRDefault="00F730F9" w:rsidP="0099467B">
            <w:pPr>
              <w:jc w:val="both"/>
              <w:rPr>
                <w:rFonts w:ascii="Arial" w:eastAsia="Calibri" w:hAnsi="Arial" w:cs="Arial"/>
                <w:b/>
              </w:rPr>
            </w:pPr>
            <w:r w:rsidRPr="00FC1380">
              <w:rPr>
                <w:rFonts w:ascii="Arial" w:eastAsia="Calibri" w:hAnsi="Arial" w:cs="Arial"/>
                <w:b/>
              </w:rPr>
              <w:t>INSC. EST.:</w:t>
            </w:r>
          </w:p>
        </w:tc>
      </w:tr>
      <w:tr w:rsidR="00F730F9" w:rsidRPr="00FC1380"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FC1380" w:rsidRDefault="00F730F9" w:rsidP="0099467B">
            <w:pPr>
              <w:jc w:val="both"/>
              <w:rPr>
                <w:rFonts w:ascii="Arial" w:eastAsia="Calibri" w:hAnsi="Arial" w:cs="Arial"/>
                <w:b/>
              </w:rPr>
            </w:pPr>
            <w:r w:rsidRPr="00FC1380">
              <w:rPr>
                <w:rFonts w:ascii="Arial" w:eastAsia="Calibri" w:hAnsi="Arial" w:cs="Arial"/>
                <w:b/>
              </w:rPr>
              <w:t xml:space="preserve">OPTANTE PELO SIMPLES? SIM </w:t>
            </w:r>
            <w:proofErr w:type="gramStart"/>
            <w:r w:rsidRPr="00FC1380">
              <w:rPr>
                <w:rFonts w:ascii="Arial" w:eastAsia="Calibri" w:hAnsi="Arial" w:cs="Arial"/>
                <w:b/>
              </w:rPr>
              <w:t xml:space="preserve">(  </w:t>
            </w:r>
            <w:proofErr w:type="gramEnd"/>
            <w:r w:rsidRPr="00FC1380">
              <w:rPr>
                <w:rFonts w:ascii="Arial" w:eastAsia="Calibri" w:hAnsi="Arial" w:cs="Arial"/>
                <w:b/>
              </w:rPr>
              <w:t xml:space="preserve">  ) NÃO(    )</w:t>
            </w:r>
          </w:p>
        </w:tc>
      </w:tr>
      <w:tr w:rsidR="00F730F9" w:rsidRPr="00FC1380"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FC1380" w:rsidRDefault="00F730F9" w:rsidP="0099467B">
            <w:pPr>
              <w:jc w:val="both"/>
              <w:rPr>
                <w:rFonts w:ascii="Arial" w:eastAsia="Calibri" w:hAnsi="Arial" w:cs="Arial"/>
                <w:b/>
              </w:rPr>
            </w:pPr>
            <w:r w:rsidRPr="00FC1380">
              <w:rPr>
                <w:rFonts w:ascii="Arial" w:eastAsia="Calibri" w:hAnsi="Arial" w:cs="Arial"/>
                <w:b/>
              </w:rPr>
              <w:t>ENDEREÇO:</w:t>
            </w:r>
          </w:p>
        </w:tc>
      </w:tr>
      <w:tr w:rsidR="00F730F9" w:rsidRPr="00FC1380"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FC1380" w:rsidRDefault="00F730F9" w:rsidP="0099467B">
            <w:pPr>
              <w:jc w:val="both"/>
              <w:rPr>
                <w:rFonts w:ascii="Arial" w:eastAsia="Calibri" w:hAnsi="Arial" w:cs="Arial"/>
                <w:b/>
              </w:rPr>
            </w:pPr>
            <w:r w:rsidRPr="00FC1380">
              <w:rPr>
                <w:rFonts w:ascii="Arial" w:eastAsia="Calibri" w:hAnsi="Arial"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FC1380" w:rsidRDefault="00F730F9" w:rsidP="0099467B">
            <w:pPr>
              <w:jc w:val="both"/>
              <w:rPr>
                <w:rFonts w:ascii="Arial" w:eastAsia="Calibri" w:hAnsi="Arial" w:cs="Arial"/>
                <w:b/>
              </w:rPr>
            </w:pPr>
            <w:r w:rsidRPr="00FC1380">
              <w:rPr>
                <w:rFonts w:ascii="Arial" w:eastAsia="Calibri" w:hAnsi="Arial" w:cs="Arial"/>
                <w:b/>
              </w:rPr>
              <w:t>CIDADE:</w:t>
            </w:r>
          </w:p>
        </w:tc>
      </w:tr>
      <w:tr w:rsidR="00F730F9" w:rsidRPr="00FC1380"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FC1380" w:rsidRDefault="00F730F9" w:rsidP="0099467B">
            <w:pPr>
              <w:jc w:val="both"/>
              <w:rPr>
                <w:rFonts w:ascii="Arial" w:eastAsia="Calibri" w:hAnsi="Arial" w:cs="Arial"/>
                <w:b/>
              </w:rPr>
            </w:pPr>
            <w:r w:rsidRPr="00FC1380">
              <w:rPr>
                <w:rFonts w:ascii="Arial" w:eastAsia="Calibri" w:hAnsi="Arial"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FC1380" w:rsidRDefault="00F730F9" w:rsidP="0099467B">
            <w:pPr>
              <w:jc w:val="both"/>
              <w:rPr>
                <w:rFonts w:ascii="Arial" w:eastAsia="Calibri" w:hAnsi="Arial" w:cs="Arial"/>
                <w:b/>
              </w:rPr>
            </w:pPr>
            <w:r w:rsidRPr="00FC1380">
              <w:rPr>
                <w:rFonts w:ascii="Arial" w:eastAsia="Calibri" w:hAnsi="Arial" w:cs="Arial"/>
                <w:b/>
              </w:rPr>
              <w:t>E-MAIL:</w:t>
            </w:r>
          </w:p>
        </w:tc>
      </w:tr>
      <w:tr w:rsidR="00F730F9" w:rsidRPr="00FC1380"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FC1380" w:rsidRDefault="00F730F9" w:rsidP="0099467B">
            <w:pPr>
              <w:jc w:val="both"/>
              <w:rPr>
                <w:rFonts w:ascii="Arial" w:eastAsia="Calibri" w:hAnsi="Arial" w:cs="Arial"/>
                <w:b/>
              </w:rPr>
            </w:pPr>
            <w:r w:rsidRPr="00FC1380">
              <w:rPr>
                <w:rFonts w:ascii="Arial" w:eastAsia="Calibri" w:hAnsi="Arial"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FC1380" w:rsidRDefault="00F730F9" w:rsidP="0099467B">
            <w:pPr>
              <w:jc w:val="both"/>
              <w:rPr>
                <w:rFonts w:ascii="Arial" w:eastAsia="Calibri" w:hAnsi="Arial" w:cs="Arial"/>
                <w:b/>
              </w:rPr>
            </w:pPr>
            <w:r w:rsidRPr="00FC1380">
              <w:rPr>
                <w:rFonts w:ascii="Arial" w:eastAsia="Calibri" w:hAnsi="Arial" w:cs="Arial"/>
                <w:b/>
              </w:rPr>
              <w:t>FAX:</w:t>
            </w:r>
          </w:p>
        </w:tc>
      </w:tr>
      <w:tr w:rsidR="00F730F9" w:rsidRPr="00FC1380"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FC1380" w:rsidRDefault="00F730F9" w:rsidP="0099467B">
            <w:pPr>
              <w:jc w:val="both"/>
              <w:rPr>
                <w:rFonts w:ascii="Arial" w:eastAsia="Calibri" w:hAnsi="Arial" w:cs="Arial"/>
                <w:b/>
              </w:rPr>
            </w:pPr>
            <w:r w:rsidRPr="00FC1380">
              <w:rPr>
                <w:rFonts w:ascii="Arial" w:eastAsia="Calibri" w:hAnsi="Arial"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FC1380" w:rsidRDefault="00F730F9" w:rsidP="0099467B">
            <w:pPr>
              <w:jc w:val="both"/>
              <w:rPr>
                <w:rFonts w:ascii="Arial" w:eastAsia="Calibri" w:hAnsi="Arial" w:cs="Arial"/>
                <w:b/>
              </w:rPr>
            </w:pPr>
            <w:r w:rsidRPr="00FC1380">
              <w:rPr>
                <w:rFonts w:ascii="Arial" w:eastAsia="Calibri" w:hAnsi="Arial" w:cs="Arial"/>
                <w:b/>
              </w:rPr>
              <w:t>TELEFONE:</w:t>
            </w:r>
          </w:p>
        </w:tc>
      </w:tr>
      <w:tr w:rsidR="00F730F9" w:rsidRPr="00FC1380"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FC1380" w:rsidRDefault="00F730F9" w:rsidP="0099467B">
            <w:pPr>
              <w:jc w:val="both"/>
              <w:rPr>
                <w:rFonts w:ascii="Arial" w:eastAsia="Calibri" w:hAnsi="Arial" w:cs="Arial"/>
                <w:b/>
              </w:rPr>
            </w:pPr>
            <w:r w:rsidRPr="00FC1380">
              <w:rPr>
                <w:rFonts w:ascii="Arial" w:eastAsia="Calibri" w:hAnsi="Arial"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FC1380" w:rsidRDefault="00F730F9" w:rsidP="0099467B">
            <w:pPr>
              <w:jc w:val="both"/>
              <w:rPr>
                <w:rFonts w:ascii="Arial" w:eastAsia="Calibri" w:hAnsi="Arial" w:cs="Arial"/>
                <w:b/>
              </w:rPr>
            </w:pPr>
            <w:r w:rsidRPr="00FC1380">
              <w:rPr>
                <w:rFonts w:ascii="Arial" w:eastAsia="Calibri" w:hAnsi="Arial" w:cs="Arial"/>
                <w:b/>
              </w:rPr>
              <w:t>CONTA BANCÁRIA DA LICITANTE:</w:t>
            </w:r>
          </w:p>
        </w:tc>
      </w:tr>
      <w:tr w:rsidR="00F730F9" w:rsidRPr="00FC1380"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FC1380" w:rsidRDefault="00F730F9" w:rsidP="0099467B">
            <w:pPr>
              <w:jc w:val="both"/>
              <w:rPr>
                <w:rFonts w:ascii="Arial" w:eastAsia="Calibri" w:hAnsi="Arial" w:cs="Arial"/>
                <w:b/>
              </w:rPr>
            </w:pPr>
            <w:r w:rsidRPr="00FC1380">
              <w:rPr>
                <w:rFonts w:ascii="Arial" w:eastAsia="Calibri" w:hAnsi="Arial" w:cs="Arial"/>
                <w:b/>
              </w:rPr>
              <w:t>Nº DA AGÊNCIA:</w:t>
            </w:r>
          </w:p>
        </w:tc>
      </w:tr>
      <w:tr w:rsidR="00F730F9" w:rsidRPr="00FC1380"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FC1380" w:rsidRDefault="00F730F9" w:rsidP="0099467B">
            <w:pPr>
              <w:jc w:val="center"/>
              <w:rPr>
                <w:rFonts w:ascii="Arial" w:eastAsia="Calibri" w:hAnsi="Arial" w:cs="Arial"/>
                <w:b/>
              </w:rPr>
            </w:pPr>
            <w:r w:rsidRPr="00FC1380">
              <w:rPr>
                <w:rFonts w:ascii="Arial" w:eastAsia="Calibri" w:hAnsi="Arial"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FC1380" w:rsidRDefault="00F730F9" w:rsidP="0099467B">
            <w:pPr>
              <w:jc w:val="center"/>
              <w:rPr>
                <w:rFonts w:ascii="Arial" w:eastAsia="Calibri" w:hAnsi="Arial" w:cs="Arial"/>
                <w:b/>
              </w:rPr>
            </w:pPr>
            <w:r w:rsidRPr="00FC1380">
              <w:rPr>
                <w:rFonts w:ascii="Arial" w:eastAsia="Calibri"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FC1380" w:rsidRDefault="00F730F9" w:rsidP="0099467B">
            <w:pPr>
              <w:jc w:val="center"/>
              <w:rPr>
                <w:rFonts w:ascii="Arial" w:eastAsia="Calibri" w:hAnsi="Arial" w:cs="Arial"/>
                <w:b/>
              </w:rPr>
            </w:pPr>
            <w:r w:rsidRPr="00FC1380">
              <w:rPr>
                <w:rFonts w:ascii="Arial" w:eastAsia="Calibri"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FC1380" w:rsidRDefault="00F730F9" w:rsidP="0099467B">
            <w:pPr>
              <w:jc w:val="center"/>
              <w:rPr>
                <w:rFonts w:ascii="Arial" w:eastAsia="Calibri" w:hAnsi="Arial" w:cs="Arial"/>
                <w:b/>
              </w:rPr>
            </w:pPr>
            <w:r w:rsidRPr="00FC1380">
              <w:rPr>
                <w:rFonts w:ascii="Arial" w:eastAsia="Calibri"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FC1380" w:rsidRDefault="00F730F9" w:rsidP="0099467B">
            <w:pPr>
              <w:jc w:val="center"/>
              <w:rPr>
                <w:rFonts w:ascii="Arial" w:eastAsia="Calibri" w:hAnsi="Arial" w:cs="Arial"/>
                <w:b/>
              </w:rPr>
            </w:pPr>
            <w:r w:rsidRPr="00FC1380">
              <w:rPr>
                <w:rFonts w:ascii="Arial" w:eastAsia="Calibri"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FC1380" w:rsidRDefault="00F730F9" w:rsidP="0099467B">
            <w:pPr>
              <w:jc w:val="center"/>
              <w:rPr>
                <w:rFonts w:ascii="Arial" w:eastAsia="Calibri" w:hAnsi="Arial" w:cs="Arial"/>
                <w:b/>
              </w:rPr>
            </w:pPr>
            <w:r w:rsidRPr="00FC1380">
              <w:rPr>
                <w:rFonts w:ascii="Arial" w:eastAsia="Calibri" w:hAnsi="Arial" w:cs="Arial"/>
                <w:b/>
              </w:rPr>
              <w:t>VALOR</w:t>
            </w:r>
          </w:p>
          <w:p w14:paraId="1623BBF5" w14:textId="77777777" w:rsidR="00F730F9" w:rsidRPr="00FC1380" w:rsidRDefault="00F730F9" w:rsidP="0099467B">
            <w:pPr>
              <w:jc w:val="center"/>
              <w:rPr>
                <w:rFonts w:ascii="Arial" w:eastAsia="Calibri" w:hAnsi="Arial" w:cs="Arial"/>
                <w:b/>
              </w:rPr>
            </w:pPr>
            <w:r w:rsidRPr="00FC1380">
              <w:rPr>
                <w:rFonts w:ascii="Arial" w:eastAsia="Calibri"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FC1380" w:rsidRDefault="00F730F9" w:rsidP="0099467B">
            <w:pPr>
              <w:jc w:val="center"/>
              <w:rPr>
                <w:rFonts w:ascii="Arial" w:eastAsia="Calibri" w:hAnsi="Arial" w:cs="Arial"/>
                <w:b/>
              </w:rPr>
            </w:pPr>
            <w:r w:rsidRPr="00FC1380">
              <w:rPr>
                <w:rFonts w:ascii="Arial" w:eastAsia="Calibri" w:hAnsi="Arial" w:cs="Arial"/>
                <w:b/>
              </w:rPr>
              <w:t>VALOR</w:t>
            </w:r>
          </w:p>
          <w:p w14:paraId="1D8C0B96" w14:textId="77777777" w:rsidR="00F730F9" w:rsidRPr="00FC1380" w:rsidRDefault="00F730F9" w:rsidP="0099467B">
            <w:pPr>
              <w:jc w:val="center"/>
              <w:rPr>
                <w:rFonts w:ascii="Arial" w:eastAsia="Calibri" w:hAnsi="Arial" w:cs="Arial"/>
                <w:b/>
              </w:rPr>
            </w:pPr>
            <w:r w:rsidRPr="00FC1380">
              <w:rPr>
                <w:rFonts w:ascii="Arial" w:eastAsia="Calibri" w:hAnsi="Arial" w:cs="Arial"/>
                <w:b/>
              </w:rPr>
              <w:t>TOTAL R$</w:t>
            </w:r>
          </w:p>
        </w:tc>
      </w:tr>
      <w:tr w:rsidR="00F730F9" w:rsidRPr="00FC1380"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FC1380" w:rsidRDefault="00F730F9" w:rsidP="00655B0D">
            <w:pPr>
              <w:numPr>
                <w:ilvl w:val="0"/>
                <w:numId w:val="18"/>
              </w:numPr>
              <w:pBdr>
                <w:top w:val="nil"/>
                <w:left w:val="nil"/>
                <w:bottom w:val="nil"/>
                <w:right w:val="nil"/>
                <w:between w:val="nil"/>
              </w:pBdr>
              <w:ind w:hanging="360"/>
              <w:jc w:val="center"/>
              <w:rPr>
                <w:rFonts w:ascii="Arial" w:eastAsia="Calibri" w:hAnsi="Arial"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C01FF31" w14:textId="77777777" w:rsidR="00F730F9" w:rsidRPr="00FC1380" w:rsidRDefault="00F730F9" w:rsidP="0099467B">
            <w:pPr>
              <w:jc w:val="both"/>
              <w:rPr>
                <w:rFonts w:ascii="Arial" w:eastAsia="Calibri" w:hAnsi="Arial"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FC1380" w:rsidRDefault="00F730F9" w:rsidP="0099467B">
            <w:pPr>
              <w:jc w:val="center"/>
              <w:rPr>
                <w:rFonts w:ascii="Arial" w:eastAsia="Calibri" w:hAnsi="Arial"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7986DE75" w14:textId="77777777" w:rsidR="00F730F9" w:rsidRPr="00FC1380" w:rsidRDefault="00F730F9" w:rsidP="0099467B">
            <w:pPr>
              <w:jc w:val="center"/>
              <w:rPr>
                <w:rFonts w:ascii="Arial" w:eastAsia="Calibri" w:hAnsi="Arial"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6113453" w14:textId="77777777" w:rsidR="00F730F9" w:rsidRPr="00FC1380" w:rsidRDefault="00F730F9" w:rsidP="0099467B">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FC1380" w:rsidRDefault="00F730F9" w:rsidP="0099467B">
            <w:pPr>
              <w:jc w:val="right"/>
              <w:rPr>
                <w:rFonts w:ascii="Arial" w:eastAsia="Calibri" w:hAnsi="Arial"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97F9F87" w14:textId="77777777" w:rsidR="00F730F9" w:rsidRPr="00FC1380" w:rsidRDefault="00F730F9" w:rsidP="0099467B">
            <w:pPr>
              <w:jc w:val="right"/>
              <w:rPr>
                <w:rFonts w:ascii="Arial" w:eastAsia="Calibri" w:hAnsi="Arial" w:cs="Arial"/>
              </w:rPr>
            </w:pPr>
          </w:p>
        </w:tc>
      </w:tr>
      <w:tr w:rsidR="00F730F9" w:rsidRPr="00FC1380"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FC1380" w:rsidRDefault="00F730F9" w:rsidP="0099467B">
            <w:pPr>
              <w:rPr>
                <w:rFonts w:ascii="Arial" w:eastAsia="Calibri" w:hAnsi="Arial" w:cs="Arial"/>
                <w:b/>
              </w:rPr>
            </w:pPr>
            <w:r w:rsidRPr="00FC1380">
              <w:rPr>
                <w:rFonts w:ascii="Arial" w:eastAsia="Calibri"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FC1380" w:rsidRDefault="00F730F9" w:rsidP="0099467B">
            <w:pPr>
              <w:jc w:val="right"/>
              <w:rPr>
                <w:rFonts w:ascii="Arial" w:eastAsia="Calibri" w:hAnsi="Arial" w:cs="Arial"/>
                <w:b/>
              </w:rPr>
            </w:pPr>
          </w:p>
        </w:tc>
      </w:tr>
    </w:tbl>
    <w:p w14:paraId="320406CC" w14:textId="77777777" w:rsidR="00F730F9" w:rsidRPr="00FC1380" w:rsidRDefault="00F730F9" w:rsidP="0099467B">
      <w:pPr>
        <w:pBdr>
          <w:top w:val="nil"/>
          <w:left w:val="nil"/>
          <w:bottom w:val="nil"/>
          <w:right w:val="nil"/>
          <w:between w:val="nil"/>
        </w:pBdr>
        <w:jc w:val="both"/>
        <w:rPr>
          <w:rFonts w:ascii="Arial" w:eastAsia="Calibri" w:hAnsi="Arial" w:cs="Arial"/>
          <w:color w:val="000000"/>
        </w:rPr>
      </w:pPr>
      <w:r w:rsidRPr="00FC1380">
        <w:rPr>
          <w:rFonts w:ascii="Arial" w:eastAsia="Calibri" w:hAnsi="Arial" w:cs="Arial"/>
          <w:color w:val="000000"/>
        </w:rPr>
        <w:t>A EMPRESA: ............................................ DECLARA QUE:</w:t>
      </w:r>
    </w:p>
    <w:p w14:paraId="5F8588F0" w14:textId="77777777" w:rsidR="00F730F9" w:rsidRPr="00FC138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FC1380">
        <w:rPr>
          <w:rFonts w:ascii="Arial" w:eastAsia="Calibri" w:hAnsi="Arial"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FC138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FC1380">
        <w:rPr>
          <w:rFonts w:ascii="Arial" w:eastAsia="Calibri" w:hAnsi="Arial" w:cs="Arial"/>
          <w:color w:val="000000"/>
        </w:rPr>
        <w:t>VALIDADE DA PROPOSTA: 60 (SESSENTA) DIAS.</w:t>
      </w:r>
    </w:p>
    <w:p w14:paraId="4B3FEE7C" w14:textId="77777777" w:rsidR="00F730F9" w:rsidRPr="00FC138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FC1380">
        <w:rPr>
          <w:rFonts w:ascii="Arial" w:eastAsia="Calibri" w:hAnsi="Arial" w:cs="Arial"/>
          <w:color w:val="000000"/>
        </w:rPr>
        <w:t>PRAZO DE INICIO DE FORNECIMENTO/EXECUÇÃO DOS SERVIÇOS DE ACORDO COM O ESTABELECIDO NO TERMO DE REFERENCIA (ANEXO I) DO EDITAL DESSE PROCESSO.</w:t>
      </w:r>
    </w:p>
    <w:p w14:paraId="6EACF751" w14:textId="77777777" w:rsidR="00F730F9" w:rsidRPr="00FC138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FC1380">
        <w:rPr>
          <w:rFonts w:ascii="Arial" w:eastAsia="Calibri" w:hAnsi="Arial" w:cs="Arial"/>
          <w:color w:val="000000"/>
        </w:rPr>
        <w:t>QUE NÃO INCIDE NAS VEDAÇÕES PREVISTAS NA LEI Nº 14.133/2021.</w:t>
      </w:r>
    </w:p>
    <w:p w14:paraId="7C98CA52" w14:textId="77777777" w:rsidR="00F730F9" w:rsidRPr="00FC1380" w:rsidRDefault="00F730F9" w:rsidP="00655B0D">
      <w:pPr>
        <w:numPr>
          <w:ilvl w:val="0"/>
          <w:numId w:val="17"/>
        </w:numPr>
        <w:pBdr>
          <w:top w:val="nil"/>
          <w:left w:val="nil"/>
          <w:bottom w:val="nil"/>
          <w:right w:val="nil"/>
          <w:between w:val="nil"/>
        </w:pBdr>
        <w:tabs>
          <w:tab w:val="left" w:pos="284"/>
        </w:tabs>
        <w:ind w:left="0" w:firstLine="0"/>
        <w:jc w:val="both"/>
        <w:rPr>
          <w:rFonts w:ascii="Arial" w:eastAsia="Calibri" w:hAnsi="Arial" w:cs="Arial"/>
          <w:color w:val="000000"/>
        </w:rPr>
      </w:pPr>
      <w:r w:rsidRPr="00FC1380">
        <w:rPr>
          <w:rFonts w:ascii="Arial" w:eastAsia="Calibri" w:hAnsi="Arial" w:cs="Arial"/>
          <w:color w:val="000000"/>
        </w:rPr>
        <w:t xml:space="preserve">QUE O PRAZO DE INICIO DA ENTREGA DOS EQUIPAMENTOS SERÁ DE ACORDO COM OS TERMOS ESTABELECIDOS NO ANEXO I, DESTE EDITAL A CONTAR DO RECEBIMENTO, POR PARTE DA CONTRATADA, DA ORDEM DE COMPRA OU DOCUMENTO SIMILAR, </w:t>
      </w:r>
      <w:r w:rsidRPr="00FC1380">
        <w:rPr>
          <w:rFonts w:ascii="Arial" w:eastAsia="Calibri" w:hAnsi="Arial" w:cs="Arial"/>
        </w:rPr>
        <w:t xml:space="preserve">NA *** endereço, TODOS </w:t>
      </w:r>
      <w:r w:rsidRPr="00FC1380">
        <w:rPr>
          <w:rFonts w:ascii="Arial" w:eastAsia="Calibri" w:hAnsi="Arial" w:cs="Arial"/>
          <w:color w:val="000000"/>
        </w:rPr>
        <w:t>OS BENS SERÃO AVALIADOS, SOB PENA DE DEVOLUÇÃO DE NÃO ACEITE, CASO NÃO ATENDA A DESCRIMINAÇÃO DO TERMO DE REFERÊNCIA DO REFERIDO EDITAL OU DE MÁ QUALIDADE.</w:t>
      </w:r>
    </w:p>
    <w:p w14:paraId="0C969B36" w14:textId="77777777" w:rsidR="00F730F9" w:rsidRPr="00FC1380" w:rsidRDefault="00F730F9" w:rsidP="0099467B">
      <w:pPr>
        <w:jc w:val="right"/>
        <w:rPr>
          <w:rFonts w:ascii="Arial" w:eastAsia="Calibri" w:hAnsi="Arial" w:cs="Arial"/>
        </w:rPr>
      </w:pPr>
    </w:p>
    <w:p w14:paraId="08CD1DFE" w14:textId="77777777" w:rsidR="00F730F9" w:rsidRPr="00FC1380" w:rsidRDefault="00F730F9" w:rsidP="0099467B">
      <w:pPr>
        <w:jc w:val="right"/>
        <w:rPr>
          <w:rFonts w:ascii="Arial" w:eastAsia="Calibri" w:hAnsi="Arial" w:cs="Arial"/>
        </w:rPr>
      </w:pPr>
      <w:r w:rsidRPr="00FC1380">
        <w:rPr>
          <w:rFonts w:ascii="Arial" w:eastAsia="Calibri" w:hAnsi="Arial" w:cs="Arial"/>
        </w:rPr>
        <w:t>LOCAL E DATA</w:t>
      </w:r>
    </w:p>
    <w:p w14:paraId="400455AA" w14:textId="77777777" w:rsidR="00F730F9" w:rsidRPr="00FC1380" w:rsidRDefault="00F730F9" w:rsidP="0099467B">
      <w:pPr>
        <w:jc w:val="center"/>
        <w:rPr>
          <w:rFonts w:ascii="Arial" w:eastAsia="Calibri" w:hAnsi="Arial" w:cs="Arial"/>
        </w:rPr>
      </w:pPr>
      <w:r w:rsidRPr="00FC1380">
        <w:rPr>
          <w:rFonts w:ascii="Arial" w:eastAsia="Calibri" w:hAnsi="Arial" w:cs="Arial"/>
        </w:rPr>
        <w:t>_____________________________________</w:t>
      </w:r>
    </w:p>
    <w:p w14:paraId="01574409" w14:textId="77777777" w:rsidR="00F730F9" w:rsidRPr="00FC1380" w:rsidRDefault="00F730F9" w:rsidP="0099467B">
      <w:pPr>
        <w:jc w:val="center"/>
        <w:rPr>
          <w:rFonts w:ascii="Arial" w:eastAsia="Calibri" w:hAnsi="Arial" w:cs="Arial"/>
        </w:rPr>
      </w:pPr>
      <w:r w:rsidRPr="00FC1380">
        <w:rPr>
          <w:rFonts w:ascii="Arial" w:eastAsia="Calibri" w:hAnsi="Arial" w:cs="Arial"/>
        </w:rPr>
        <w:t>CARIMBO DA EMPRESA/ASSINATURA DO RESPONSÁVEL</w:t>
      </w:r>
    </w:p>
    <w:p w14:paraId="0BD9C89E" w14:textId="77777777" w:rsidR="00F730F9" w:rsidRPr="00FC1380" w:rsidRDefault="00F730F9" w:rsidP="0099467B">
      <w:pPr>
        <w:jc w:val="center"/>
        <w:rPr>
          <w:rFonts w:ascii="Arial" w:eastAsia="Calibri" w:hAnsi="Arial" w:cs="Arial"/>
        </w:rPr>
      </w:pPr>
    </w:p>
    <w:p w14:paraId="3CF2037B" w14:textId="77777777" w:rsidR="00F730F9" w:rsidRPr="00FC1380" w:rsidRDefault="00F730F9" w:rsidP="0099467B">
      <w:pPr>
        <w:jc w:val="both"/>
        <w:rPr>
          <w:rFonts w:ascii="Arial" w:eastAsia="Calibri" w:hAnsi="Arial" w:cs="Arial"/>
        </w:rPr>
      </w:pPr>
      <w:r w:rsidRPr="00FC1380">
        <w:rPr>
          <w:rFonts w:ascii="Arial" w:eastAsia="Calibri" w:hAnsi="Arial" w:cs="Arial"/>
          <w:b/>
        </w:rPr>
        <w:t xml:space="preserve">OBS. </w:t>
      </w:r>
      <w:r w:rsidRPr="00FC1380">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FC1380" w:rsidRDefault="00F730F9" w:rsidP="0099467B">
      <w:pPr>
        <w:jc w:val="both"/>
        <w:rPr>
          <w:rFonts w:ascii="Arial" w:eastAsia="Calibri" w:hAnsi="Arial" w:cs="Arial"/>
        </w:rPr>
      </w:pPr>
    </w:p>
    <w:p w14:paraId="5D7658BB" w14:textId="77777777" w:rsidR="00F730F9" w:rsidRPr="00FC1380" w:rsidRDefault="00F730F9" w:rsidP="0099467B">
      <w:pPr>
        <w:spacing w:after="200"/>
        <w:jc w:val="both"/>
        <w:rPr>
          <w:rFonts w:ascii="Arial" w:eastAsia="Calibri" w:hAnsi="Arial" w:cs="Arial"/>
        </w:rPr>
      </w:pPr>
      <w:r w:rsidRPr="00FC1380">
        <w:rPr>
          <w:rFonts w:ascii="Arial" w:eastAsia="Calibri" w:hAnsi="Arial" w:cs="Arial"/>
        </w:rPr>
        <w:br w:type="page"/>
      </w:r>
    </w:p>
    <w:p w14:paraId="2036E7A9" w14:textId="77777777" w:rsidR="00F730F9" w:rsidRPr="00FC1380" w:rsidRDefault="00F730F9" w:rsidP="00B60D6E">
      <w:pPr>
        <w:pStyle w:val="Nivel010"/>
        <w:rPr>
          <w:rFonts w:eastAsia="Calibri"/>
        </w:rPr>
      </w:pPr>
      <w:r w:rsidRPr="00FC1380">
        <w:rPr>
          <w:rFonts w:eastAsia="Calibri"/>
        </w:rPr>
        <w:lastRenderedPageBreak/>
        <w:t>ANEXO III – DECLARAÇÃO DE SUJEIÇÃO ÀS CONDIÇÕES ESTABELECIDAS NO EDITAL E DE INEXISTÊNCIA DE FATOS SUPERVENIENTES IMPEDITIVOS DA HABILITAÇÃO</w:t>
      </w:r>
    </w:p>
    <w:p w14:paraId="4B3AD628" w14:textId="77777777" w:rsidR="00F730F9" w:rsidRPr="00FC1380" w:rsidRDefault="00F730F9" w:rsidP="0099467B">
      <w:pPr>
        <w:jc w:val="both"/>
        <w:rPr>
          <w:rFonts w:ascii="Arial" w:eastAsia="Calibri" w:hAnsi="Arial" w:cs="Arial"/>
          <w:b/>
        </w:rPr>
      </w:pPr>
      <w:r w:rsidRPr="00FC1380">
        <w:rPr>
          <w:rFonts w:ascii="Arial" w:eastAsia="Calibri" w:hAnsi="Arial" w:cs="Arial"/>
          <w:b/>
        </w:rPr>
        <w:t>Pregão ELETRÔNICA Nº ***</w:t>
      </w:r>
    </w:p>
    <w:p w14:paraId="2B368D88" w14:textId="77777777" w:rsidR="00F730F9" w:rsidRPr="00FC1380" w:rsidRDefault="00F730F9" w:rsidP="0099467B">
      <w:pPr>
        <w:jc w:val="both"/>
        <w:rPr>
          <w:rFonts w:ascii="Arial" w:eastAsia="Calibri" w:hAnsi="Arial" w:cs="Arial"/>
          <w:b/>
        </w:rPr>
      </w:pPr>
      <w:r w:rsidRPr="00FC1380">
        <w:rPr>
          <w:rFonts w:ascii="Arial" w:eastAsia="Calibri" w:hAnsi="Arial" w:cs="Arial"/>
          <w:b/>
        </w:rPr>
        <w:t>PROCESSO ADMINISTRATIVO Nº ***</w:t>
      </w:r>
    </w:p>
    <w:p w14:paraId="66E05B71" w14:textId="77777777" w:rsidR="00F730F9" w:rsidRPr="00FC1380" w:rsidRDefault="00F730F9" w:rsidP="0099467B">
      <w:pPr>
        <w:jc w:val="both"/>
        <w:rPr>
          <w:rFonts w:ascii="Arial" w:eastAsia="Calibri" w:hAnsi="Arial" w:cs="Arial"/>
        </w:rPr>
      </w:pPr>
    </w:p>
    <w:p w14:paraId="4820F15E" w14:textId="77777777" w:rsidR="00F730F9" w:rsidRPr="00FC1380" w:rsidRDefault="00F730F9" w:rsidP="0099467B">
      <w:pPr>
        <w:jc w:val="both"/>
        <w:rPr>
          <w:rFonts w:ascii="Arial" w:eastAsia="Calibri" w:hAnsi="Arial" w:cs="Arial"/>
        </w:rPr>
      </w:pPr>
      <w:r w:rsidRPr="00FC1380">
        <w:rPr>
          <w:rFonts w:ascii="Arial" w:eastAsia="Calibri" w:hAnsi="Arial" w:cs="Arial"/>
        </w:rPr>
        <w:t>À</w:t>
      </w:r>
    </w:p>
    <w:p w14:paraId="32D86B88" w14:textId="77777777" w:rsidR="00F730F9" w:rsidRPr="00FC1380" w:rsidRDefault="00F730F9" w:rsidP="0099467B">
      <w:pPr>
        <w:pBdr>
          <w:top w:val="nil"/>
          <w:left w:val="nil"/>
          <w:bottom w:val="nil"/>
          <w:right w:val="nil"/>
          <w:between w:val="nil"/>
        </w:pBdr>
        <w:tabs>
          <w:tab w:val="center" w:pos="4252"/>
          <w:tab w:val="right" w:pos="8504"/>
        </w:tabs>
        <w:jc w:val="both"/>
        <w:rPr>
          <w:rFonts w:ascii="Arial" w:eastAsia="Calibri" w:hAnsi="Arial" w:cs="Arial"/>
        </w:rPr>
      </w:pPr>
      <w:r w:rsidRPr="00FC1380">
        <w:rPr>
          <w:rFonts w:ascii="Arial" w:eastAsia="Calibri" w:hAnsi="Arial" w:cs="Arial"/>
        </w:rPr>
        <w:t xml:space="preserve">*** </w:t>
      </w:r>
      <w:r w:rsidRPr="00FC1380">
        <w:rPr>
          <w:rFonts w:ascii="Arial" w:eastAsia="Calibri" w:hAnsi="Arial" w:cs="Arial"/>
          <w:b/>
        </w:rPr>
        <w:t>ÓRGÃO LICITANTE</w:t>
      </w:r>
      <w:r w:rsidRPr="00FC1380">
        <w:rPr>
          <w:rFonts w:ascii="Arial" w:eastAsia="Calibri" w:hAnsi="Arial" w:cs="Arial"/>
        </w:rPr>
        <w:t xml:space="preserve"> </w:t>
      </w:r>
    </w:p>
    <w:p w14:paraId="33A205B7" w14:textId="77777777" w:rsidR="00F730F9" w:rsidRPr="00FC1380" w:rsidRDefault="00F730F9" w:rsidP="0099467B">
      <w:pPr>
        <w:pBdr>
          <w:top w:val="nil"/>
          <w:left w:val="nil"/>
          <w:bottom w:val="nil"/>
          <w:right w:val="nil"/>
          <w:between w:val="nil"/>
        </w:pBdr>
        <w:tabs>
          <w:tab w:val="center" w:pos="4252"/>
          <w:tab w:val="right" w:pos="8504"/>
        </w:tabs>
        <w:jc w:val="both"/>
        <w:rPr>
          <w:rFonts w:ascii="Arial" w:eastAsia="Calibri" w:hAnsi="Arial" w:cs="Arial"/>
        </w:rPr>
      </w:pPr>
      <w:r w:rsidRPr="00FC1380">
        <w:rPr>
          <w:rFonts w:ascii="Arial" w:eastAsia="Calibri" w:hAnsi="Arial" w:cs="Arial"/>
        </w:rPr>
        <w:t>AO Pregoeiro E EQUIPE DE APOIO.</w:t>
      </w:r>
    </w:p>
    <w:p w14:paraId="69C217FE" w14:textId="77777777" w:rsidR="00F730F9" w:rsidRPr="00FC1380" w:rsidRDefault="00F730F9" w:rsidP="0099467B">
      <w:pPr>
        <w:pBdr>
          <w:top w:val="nil"/>
          <w:left w:val="nil"/>
          <w:bottom w:val="nil"/>
          <w:right w:val="nil"/>
          <w:between w:val="nil"/>
        </w:pBdr>
        <w:tabs>
          <w:tab w:val="center" w:pos="4252"/>
          <w:tab w:val="right" w:pos="8504"/>
        </w:tabs>
        <w:jc w:val="both"/>
        <w:rPr>
          <w:rFonts w:ascii="Arial" w:eastAsia="Calibri" w:hAnsi="Arial" w:cs="Arial"/>
          <w:color w:val="000000"/>
        </w:rPr>
      </w:pPr>
    </w:p>
    <w:p w14:paraId="561F554C" w14:textId="77777777" w:rsidR="00F730F9" w:rsidRPr="00FC1380" w:rsidRDefault="00F730F9" w:rsidP="0099467B">
      <w:pPr>
        <w:jc w:val="both"/>
        <w:rPr>
          <w:rFonts w:ascii="Arial" w:eastAsia="Calibri" w:hAnsi="Arial" w:cs="Arial"/>
        </w:rPr>
      </w:pPr>
    </w:p>
    <w:p w14:paraId="0B181F47" w14:textId="77777777" w:rsidR="00F730F9" w:rsidRPr="00FC1380" w:rsidRDefault="00F730F9" w:rsidP="0099467B">
      <w:pPr>
        <w:jc w:val="both"/>
        <w:rPr>
          <w:rFonts w:ascii="Arial" w:eastAsia="Calibri" w:hAnsi="Arial" w:cs="Arial"/>
        </w:rPr>
      </w:pPr>
      <w:r w:rsidRPr="00FC1380">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FC1380" w:rsidRDefault="00F730F9" w:rsidP="0099467B">
      <w:pPr>
        <w:ind w:firstLine="2500"/>
        <w:jc w:val="both"/>
        <w:rPr>
          <w:rFonts w:ascii="Arial" w:eastAsia="Calibri" w:hAnsi="Arial" w:cs="Arial"/>
        </w:rPr>
      </w:pPr>
    </w:p>
    <w:p w14:paraId="0E12E8F8" w14:textId="77777777" w:rsidR="00F730F9" w:rsidRPr="00FC1380" w:rsidRDefault="00F730F9" w:rsidP="0099467B">
      <w:pPr>
        <w:jc w:val="both"/>
        <w:rPr>
          <w:rFonts w:ascii="Arial" w:eastAsia="Calibri" w:hAnsi="Arial" w:cs="Arial"/>
        </w:rPr>
      </w:pPr>
      <w:r w:rsidRPr="00FC1380">
        <w:rPr>
          <w:rFonts w:ascii="Arial" w:eastAsia="Calibri" w:hAnsi="Arial" w:cs="Arial"/>
        </w:rPr>
        <w:t>DECLARA, AINDA, PARA TODOS OS FINS DE DIREITO, A INEXISTÊNCIA DE FATOS SUPERVENIENTES IMPEDITIVOS DA HABILITAÇÃO OU QUE COMPROMETA A IDONEIDADE DA PROPONENTE.</w:t>
      </w:r>
    </w:p>
    <w:p w14:paraId="06801E15" w14:textId="77777777" w:rsidR="00F730F9" w:rsidRPr="00FC1380" w:rsidRDefault="00F730F9" w:rsidP="0099467B">
      <w:pPr>
        <w:jc w:val="both"/>
        <w:rPr>
          <w:rFonts w:ascii="Arial" w:eastAsia="Calibri" w:hAnsi="Arial" w:cs="Arial"/>
        </w:rPr>
      </w:pPr>
    </w:p>
    <w:p w14:paraId="7C0EB0A4" w14:textId="77777777" w:rsidR="00F730F9" w:rsidRPr="00FC1380" w:rsidRDefault="00F730F9" w:rsidP="0099467B">
      <w:pPr>
        <w:jc w:val="both"/>
        <w:rPr>
          <w:rFonts w:ascii="Arial" w:eastAsia="Calibri" w:hAnsi="Arial" w:cs="Arial"/>
        </w:rPr>
      </w:pPr>
    </w:p>
    <w:p w14:paraId="5A9B7970" w14:textId="77777777" w:rsidR="00F730F9" w:rsidRPr="00FC1380" w:rsidRDefault="00F730F9" w:rsidP="0099467B">
      <w:pPr>
        <w:widowControl w:val="0"/>
        <w:pBdr>
          <w:top w:val="nil"/>
          <w:left w:val="nil"/>
          <w:bottom w:val="nil"/>
          <w:right w:val="nil"/>
          <w:between w:val="nil"/>
        </w:pBdr>
        <w:jc w:val="right"/>
        <w:rPr>
          <w:rFonts w:ascii="Arial" w:eastAsia="Calibri" w:hAnsi="Arial" w:cs="Arial"/>
        </w:rPr>
      </w:pPr>
      <w:r w:rsidRPr="00FC1380">
        <w:rPr>
          <w:rFonts w:ascii="Arial" w:eastAsia="Calibri" w:hAnsi="Arial" w:cs="Arial"/>
        </w:rPr>
        <w:t xml:space="preserve">________________ EM, ___ DE _________ </w:t>
      </w:r>
      <w:proofErr w:type="spellStart"/>
      <w:r w:rsidRPr="00FC1380">
        <w:rPr>
          <w:rFonts w:ascii="Arial" w:eastAsia="Calibri" w:hAnsi="Arial" w:cs="Arial"/>
        </w:rPr>
        <w:t>DE</w:t>
      </w:r>
      <w:proofErr w:type="spellEnd"/>
      <w:r w:rsidRPr="00FC1380">
        <w:rPr>
          <w:rFonts w:ascii="Arial" w:eastAsia="Calibri" w:hAnsi="Arial" w:cs="Arial"/>
        </w:rPr>
        <w:t xml:space="preserve"> 20***.</w:t>
      </w:r>
    </w:p>
    <w:p w14:paraId="198EB341" w14:textId="77777777" w:rsidR="00F730F9" w:rsidRPr="00FC1380" w:rsidRDefault="00F730F9" w:rsidP="0099467B">
      <w:pPr>
        <w:jc w:val="both"/>
        <w:rPr>
          <w:rFonts w:ascii="Arial" w:eastAsia="Calibri" w:hAnsi="Arial" w:cs="Arial"/>
        </w:rPr>
      </w:pPr>
    </w:p>
    <w:p w14:paraId="127F77DE" w14:textId="77777777" w:rsidR="00F730F9" w:rsidRPr="00FC1380" w:rsidRDefault="00F730F9" w:rsidP="0099467B">
      <w:pPr>
        <w:jc w:val="both"/>
        <w:rPr>
          <w:rFonts w:ascii="Arial" w:eastAsia="Calibri" w:hAnsi="Arial" w:cs="Arial"/>
        </w:rPr>
      </w:pPr>
    </w:p>
    <w:p w14:paraId="3F263C6A" w14:textId="77777777" w:rsidR="00F730F9" w:rsidRPr="00FC1380" w:rsidRDefault="00F730F9" w:rsidP="0099467B">
      <w:pPr>
        <w:jc w:val="center"/>
        <w:rPr>
          <w:rFonts w:ascii="Arial" w:eastAsia="Calibri" w:hAnsi="Arial" w:cs="Arial"/>
        </w:rPr>
      </w:pPr>
      <w:r w:rsidRPr="00FC1380">
        <w:rPr>
          <w:rFonts w:ascii="Arial" w:eastAsia="Calibri" w:hAnsi="Arial" w:cs="Arial"/>
        </w:rPr>
        <w:t>(ASSINATURA DO RESPONSÁVEL E CPF)</w:t>
      </w:r>
    </w:p>
    <w:p w14:paraId="38E89443" w14:textId="77777777" w:rsidR="00F730F9" w:rsidRPr="00FC1380" w:rsidRDefault="00F730F9" w:rsidP="0099467B">
      <w:pPr>
        <w:jc w:val="both"/>
        <w:rPr>
          <w:rFonts w:ascii="Arial" w:eastAsia="Calibri" w:hAnsi="Arial" w:cs="Arial"/>
        </w:rPr>
      </w:pPr>
    </w:p>
    <w:p w14:paraId="4D8C9B71" w14:textId="77777777" w:rsidR="00F730F9" w:rsidRPr="00FC1380" w:rsidRDefault="00F730F9" w:rsidP="0099467B">
      <w:pPr>
        <w:jc w:val="both"/>
        <w:rPr>
          <w:rFonts w:ascii="Arial" w:eastAsia="Calibri" w:hAnsi="Arial" w:cs="Arial"/>
        </w:rPr>
      </w:pPr>
    </w:p>
    <w:p w14:paraId="2634145F" w14:textId="77777777" w:rsidR="00F730F9" w:rsidRPr="00FC1380" w:rsidRDefault="00F730F9" w:rsidP="0099467B">
      <w:pPr>
        <w:jc w:val="both"/>
        <w:rPr>
          <w:rFonts w:ascii="Arial" w:eastAsia="Calibri" w:hAnsi="Arial" w:cs="Arial"/>
        </w:rPr>
      </w:pPr>
    </w:p>
    <w:p w14:paraId="36FE3D94" w14:textId="77777777" w:rsidR="00F730F9" w:rsidRPr="00FC1380" w:rsidRDefault="00F730F9" w:rsidP="0099467B">
      <w:pPr>
        <w:jc w:val="both"/>
        <w:rPr>
          <w:rFonts w:ascii="Arial" w:eastAsia="Calibri" w:hAnsi="Arial" w:cs="Arial"/>
        </w:rPr>
      </w:pPr>
    </w:p>
    <w:p w14:paraId="528D3207" w14:textId="77777777" w:rsidR="00F730F9" w:rsidRPr="00FC1380" w:rsidRDefault="00F730F9" w:rsidP="0099467B">
      <w:pPr>
        <w:jc w:val="both"/>
        <w:rPr>
          <w:rFonts w:ascii="Arial" w:eastAsia="Calibri" w:hAnsi="Arial" w:cs="Arial"/>
        </w:rPr>
      </w:pPr>
    </w:p>
    <w:p w14:paraId="0DC51987" w14:textId="77777777" w:rsidR="00F730F9" w:rsidRPr="00FC1380" w:rsidRDefault="00F730F9" w:rsidP="0099467B">
      <w:pPr>
        <w:jc w:val="both"/>
        <w:rPr>
          <w:rFonts w:ascii="Arial" w:eastAsia="Calibri" w:hAnsi="Arial" w:cs="Arial"/>
        </w:rPr>
      </w:pPr>
    </w:p>
    <w:p w14:paraId="5D71017F" w14:textId="77777777" w:rsidR="00F730F9" w:rsidRPr="00FC1380" w:rsidRDefault="00F730F9" w:rsidP="0099467B">
      <w:pPr>
        <w:jc w:val="both"/>
        <w:rPr>
          <w:rFonts w:ascii="Arial" w:eastAsia="Calibri" w:hAnsi="Arial" w:cs="Arial"/>
        </w:rPr>
      </w:pPr>
    </w:p>
    <w:p w14:paraId="53533A7B" w14:textId="77777777" w:rsidR="00F730F9" w:rsidRPr="00FC1380" w:rsidRDefault="00F730F9" w:rsidP="0099467B">
      <w:pPr>
        <w:jc w:val="both"/>
        <w:rPr>
          <w:rFonts w:ascii="Arial" w:eastAsia="Calibri" w:hAnsi="Arial" w:cs="Arial"/>
        </w:rPr>
      </w:pPr>
    </w:p>
    <w:p w14:paraId="3AF75641" w14:textId="77777777" w:rsidR="00F730F9" w:rsidRPr="00FC1380" w:rsidRDefault="00F730F9" w:rsidP="0099467B">
      <w:pPr>
        <w:jc w:val="both"/>
        <w:rPr>
          <w:rFonts w:ascii="Arial" w:eastAsia="Calibri" w:hAnsi="Arial" w:cs="Arial"/>
        </w:rPr>
      </w:pPr>
    </w:p>
    <w:p w14:paraId="3DB4BFB9" w14:textId="77777777" w:rsidR="00F730F9" w:rsidRPr="00FC1380" w:rsidRDefault="00F730F9" w:rsidP="0099467B">
      <w:pPr>
        <w:jc w:val="both"/>
        <w:rPr>
          <w:rFonts w:ascii="Arial" w:eastAsia="Calibri" w:hAnsi="Arial" w:cs="Arial"/>
        </w:rPr>
      </w:pPr>
    </w:p>
    <w:p w14:paraId="6C29021C" w14:textId="77777777" w:rsidR="00F730F9" w:rsidRPr="00FC1380" w:rsidRDefault="00F730F9" w:rsidP="00B60D6E">
      <w:pPr>
        <w:pStyle w:val="Nivel010"/>
        <w:rPr>
          <w:rFonts w:eastAsia="Calibri"/>
        </w:rPr>
      </w:pPr>
      <w:r w:rsidRPr="00FC1380">
        <w:rPr>
          <w:rFonts w:eastAsia="Calibri"/>
        </w:rPr>
        <w:lastRenderedPageBreak/>
        <w:t>ANEXO IV – MODELO DE DECLARAÇÃO NOS TERMOS DO INCISO XXXIII DO ARTIGO 7º DA CONSTITUIÇÃO FEDERAL DE 1988</w:t>
      </w:r>
    </w:p>
    <w:p w14:paraId="7C42E135" w14:textId="77777777" w:rsidR="00F730F9" w:rsidRPr="00FC1380" w:rsidRDefault="00F730F9" w:rsidP="0099467B">
      <w:pPr>
        <w:jc w:val="both"/>
        <w:rPr>
          <w:rFonts w:ascii="Arial" w:eastAsia="Calibri" w:hAnsi="Arial" w:cs="Arial"/>
        </w:rPr>
      </w:pPr>
    </w:p>
    <w:p w14:paraId="2CC6A3F8" w14:textId="77777777" w:rsidR="00F730F9" w:rsidRPr="00FC1380" w:rsidRDefault="00F730F9" w:rsidP="0099467B">
      <w:pPr>
        <w:jc w:val="both"/>
        <w:rPr>
          <w:rFonts w:ascii="Arial" w:eastAsia="Calibri" w:hAnsi="Arial" w:cs="Arial"/>
          <w:b/>
        </w:rPr>
      </w:pPr>
      <w:r w:rsidRPr="00FC1380">
        <w:rPr>
          <w:rFonts w:ascii="Arial" w:eastAsia="Calibri" w:hAnsi="Arial" w:cs="Arial"/>
          <w:b/>
        </w:rPr>
        <w:t>Pregão ELETRÔNICA Nº ***</w:t>
      </w:r>
    </w:p>
    <w:p w14:paraId="5B8D225B" w14:textId="77777777" w:rsidR="00F730F9" w:rsidRPr="00FC1380" w:rsidRDefault="00F730F9" w:rsidP="0099467B">
      <w:pPr>
        <w:jc w:val="both"/>
        <w:rPr>
          <w:rFonts w:ascii="Arial" w:eastAsia="Calibri" w:hAnsi="Arial" w:cs="Arial"/>
          <w:b/>
        </w:rPr>
      </w:pPr>
      <w:r w:rsidRPr="00FC1380">
        <w:rPr>
          <w:rFonts w:ascii="Arial" w:eastAsia="Calibri" w:hAnsi="Arial" w:cs="Arial"/>
          <w:b/>
        </w:rPr>
        <w:t>PROCESSO ADMINISTRATIVO Nº ***</w:t>
      </w:r>
    </w:p>
    <w:p w14:paraId="506BDEEA" w14:textId="77777777" w:rsidR="00F730F9" w:rsidRPr="00FC1380" w:rsidRDefault="00F730F9" w:rsidP="0099467B">
      <w:pPr>
        <w:pBdr>
          <w:top w:val="nil"/>
          <w:left w:val="nil"/>
          <w:bottom w:val="nil"/>
          <w:right w:val="nil"/>
          <w:between w:val="nil"/>
        </w:pBdr>
        <w:jc w:val="both"/>
        <w:rPr>
          <w:rFonts w:ascii="Arial" w:eastAsia="Calibri" w:hAnsi="Arial" w:cs="Arial"/>
          <w:color w:val="000000"/>
        </w:rPr>
      </w:pPr>
    </w:p>
    <w:p w14:paraId="55539963" w14:textId="77777777" w:rsidR="00F730F9" w:rsidRPr="00FC1380" w:rsidRDefault="00F730F9" w:rsidP="0099467B">
      <w:pPr>
        <w:jc w:val="both"/>
        <w:rPr>
          <w:rFonts w:ascii="Arial" w:eastAsia="Calibri" w:hAnsi="Arial" w:cs="Arial"/>
          <w:b/>
        </w:rPr>
      </w:pPr>
    </w:p>
    <w:p w14:paraId="033057C4" w14:textId="77777777" w:rsidR="00F730F9" w:rsidRPr="00FC1380" w:rsidRDefault="00F730F9" w:rsidP="0099467B">
      <w:pPr>
        <w:jc w:val="both"/>
        <w:rPr>
          <w:rFonts w:ascii="Arial" w:eastAsia="Calibri" w:hAnsi="Arial" w:cs="Arial"/>
          <w:b/>
        </w:rPr>
      </w:pPr>
      <w:r w:rsidRPr="00FC1380">
        <w:rPr>
          <w:rFonts w:ascii="Arial" w:eastAsia="Calibri" w:hAnsi="Arial" w:cs="Arial"/>
          <w:b/>
        </w:rPr>
        <w:t>(PAPEL TIMBRADO DA EMPRESA)</w:t>
      </w:r>
    </w:p>
    <w:p w14:paraId="70A3A3C9" w14:textId="77777777" w:rsidR="00F730F9" w:rsidRPr="00FC1380" w:rsidRDefault="00F730F9" w:rsidP="0099467B">
      <w:pPr>
        <w:jc w:val="both"/>
        <w:rPr>
          <w:rFonts w:ascii="Arial" w:eastAsia="Calibri" w:hAnsi="Arial" w:cs="Arial"/>
        </w:rPr>
      </w:pPr>
    </w:p>
    <w:p w14:paraId="50CF4EF5" w14:textId="77777777" w:rsidR="00F730F9" w:rsidRPr="00FC1380" w:rsidRDefault="00F730F9" w:rsidP="0099467B">
      <w:pPr>
        <w:jc w:val="both"/>
        <w:rPr>
          <w:rFonts w:ascii="Arial" w:eastAsia="Calibri" w:hAnsi="Arial" w:cs="Arial"/>
        </w:rPr>
      </w:pPr>
    </w:p>
    <w:p w14:paraId="3C14DE01" w14:textId="77777777" w:rsidR="00F730F9" w:rsidRPr="00FC1380" w:rsidRDefault="00F730F9" w:rsidP="0099467B">
      <w:pPr>
        <w:jc w:val="both"/>
        <w:rPr>
          <w:rFonts w:ascii="Arial" w:eastAsia="Calibri" w:hAnsi="Arial" w:cs="Arial"/>
        </w:rPr>
      </w:pPr>
      <w:r w:rsidRPr="00FC1380">
        <w:rPr>
          <w:rFonts w:ascii="Arial" w:eastAsia="Calibri" w:hAnsi="Arial"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FC1380" w:rsidRDefault="00F730F9" w:rsidP="0099467B">
      <w:pPr>
        <w:jc w:val="both"/>
        <w:rPr>
          <w:rFonts w:ascii="Arial" w:eastAsia="Calibri" w:hAnsi="Arial" w:cs="Arial"/>
        </w:rPr>
      </w:pPr>
    </w:p>
    <w:p w14:paraId="0F5E755F" w14:textId="77777777" w:rsidR="00F730F9" w:rsidRPr="00FC1380" w:rsidRDefault="00F730F9" w:rsidP="0099467B">
      <w:pPr>
        <w:jc w:val="both"/>
        <w:rPr>
          <w:rFonts w:ascii="Arial" w:eastAsia="Calibri" w:hAnsi="Arial" w:cs="Arial"/>
        </w:rPr>
      </w:pPr>
      <w:r w:rsidRPr="00FC1380">
        <w:rPr>
          <w:rFonts w:ascii="Arial" w:eastAsia="Calibri" w:hAnsi="Arial" w:cs="Arial"/>
        </w:rPr>
        <w:t xml:space="preserve">RESSALVA: EMPREGA MENOR, A PARTIR DE QUATORZE ANOS, NA CONDIÇÃO DE APRENDIZ </w:t>
      </w:r>
      <w:proofErr w:type="gramStart"/>
      <w:r w:rsidRPr="00FC1380">
        <w:rPr>
          <w:rFonts w:ascii="Arial" w:eastAsia="Calibri" w:hAnsi="Arial" w:cs="Arial"/>
        </w:rPr>
        <w:t>( )</w:t>
      </w:r>
      <w:proofErr w:type="gramEnd"/>
      <w:r w:rsidRPr="00FC1380">
        <w:rPr>
          <w:rFonts w:ascii="Arial" w:eastAsia="Calibri" w:hAnsi="Arial" w:cs="Arial"/>
          <w:vertAlign w:val="superscript"/>
        </w:rPr>
        <w:footnoteReference w:id="1"/>
      </w:r>
      <w:r w:rsidRPr="00FC1380">
        <w:rPr>
          <w:rFonts w:ascii="Arial" w:eastAsia="Calibri" w:hAnsi="Arial" w:cs="Arial"/>
        </w:rPr>
        <w:t>.</w:t>
      </w:r>
    </w:p>
    <w:p w14:paraId="35C985E5" w14:textId="77777777" w:rsidR="00F730F9" w:rsidRPr="00FC1380" w:rsidRDefault="00F730F9" w:rsidP="0099467B">
      <w:pPr>
        <w:jc w:val="both"/>
        <w:rPr>
          <w:rFonts w:ascii="Arial" w:eastAsia="Calibri" w:hAnsi="Arial" w:cs="Arial"/>
        </w:rPr>
      </w:pPr>
    </w:p>
    <w:p w14:paraId="0F226781" w14:textId="77777777" w:rsidR="00F730F9" w:rsidRPr="00FC1380" w:rsidRDefault="00F730F9" w:rsidP="0099467B">
      <w:pPr>
        <w:jc w:val="both"/>
        <w:rPr>
          <w:rFonts w:ascii="Arial" w:eastAsia="Calibri" w:hAnsi="Arial" w:cs="Arial"/>
        </w:rPr>
      </w:pPr>
    </w:p>
    <w:p w14:paraId="35E97404" w14:textId="77777777" w:rsidR="00F730F9" w:rsidRPr="00FC1380" w:rsidRDefault="00F730F9" w:rsidP="0099467B">
      <w:pPr>
        <w:jc w:val="right"/>
        <w:rPr>
          <w:rFonts w:ascii="Arial" w:eastAsia="Calibri" w:hAnsi="Arial" w:cs="Arial"/>
        </w:rPr>
      </w:pPr>
      <w:r w:rsidRPr="00FC1380">
        <w:rPr>
          <w:rFonts w:ascii="Arial" w:eastAsia="Calibri" w:hAnsi="Arial" w:cs="Arial"/>
        </w:rPr>
        <w:t>...............................</w:t>
      </w:r>
    </w:p>
    <w:p w14:paraId="5814811D" w14:textId="77777777" w:rsidR="00F730F9" w:rsidRPr="00FC1380" w:rsidRDefault="00F730F9" w:rsidP="0099467B">
      <w:pPr>
        <w:jc w:val="right"/>
        <w:rPr>
          <w:rFonts w:ascii="Arial" w:eastAsia="Calibri" w:hAnsi="Arial" w:cs="Arial"/>
        </w:rPr>
      </w:pPr>
      <w:r w:rsidRPr="00FC1380">
        <w:rPr>
          <w:rFonts w:ascii="Arial" w:eastAsia="Calibri" w:hAnsi="Arial" w:cs="Arial"/>
        </w:rPr>
        <w:t>(DATA)</w:t>
      </w:r>
    </w:p>
    <w:p w14:paraId="25AA1033" w14:textId="77777777" w:rsidR="00F730F9" w:rsidRPr="00FC1380" w:rsidRDefault="00F730F9" w:rsidP="0099467B">
      <w:pPr>
        <w:jc w:val="both"/>
        <w:rPr>
          <w:rFonts w:ascii="Arial" w:eastAsia="Calibri" w:hAnsi="Arial" w:cs="Arial"/>
        </w:rPr>
      </w:pPr>
    </w:p>
    <w:p w14:paraId="083C4621" w14:textId="77777777" w:rsidR="00F730F9" w:rsidRPr="00FC1380" w:rsidRDefault="00F730F9" w:rsidP="0099467B">
      <w:pPr>
        <w:jc w:val="both"/>
        <w:rPr>
          <w:rFonts w:ascii="Arial" w:eastAsia="Calibri" w:hAnsi="Arial" w:cs="Arial"/>
        </w:rPr>
      </w:pPr>
    </w:p>
    <w:p w14:paraId="0B5B0C0D" w14:textId="77777777" w:rsidR="00F730F9" w:rsidRPr="00FC1380" w:rsidRDefault="00F730F9" w:rsidP="0099467B">
      <w:pPr>
        <w:jc w:val="both"/>
        <w:rPr>
          <w:rFonts w:ascii="Arial" w:eastAsia="Calibri" w:hAnsi="Arial" w:cs="Arial"/>
        </w:rPr>
      </w:pPr>
    </w:p>
    <w:p w14:paraId="3EE9FAB5" w14:textId="77777777" w:rsidR="00F730F9" w:rsidRPr="00FC1380" w:rsidRDefault="00F730F9" w:rsidP="0099467B">
      <w:pPr>
        <w:jc w:val="center"/>
        <w:rPr>
          <w:rFonts w:ascii="Arial" w:eastAsia="Calibri" w:hAnsi="Arial" w:cs="Arial"/>
        </w:rPr>
      </w:pPr>
      <w:r w:rsidRPr="00FC1380">
        <w:rPr>
          <w:rFonts w:ascii="Arial" w:eastAsia="Calibri" w:hAnsi="Arial" w:cs="Arial"/>
        </w:rPr>
        <w:t>.................................</w:t>
      </w:r>
    </w:p>
    <w:p w14:paraId="3143BD22" w14:textId="77777777" w:rsidR="00F730F9" w:rsidRPr="00FC1380" w:rsidRDefault="00F730F9" w:rsidP="0099467B">
      <w:pPr>
        <w:jc w:val="center"/>
        <w:rPr>
          <w:rFonts w:ascii="Arial" w:eastAsia="Calibri" w:hAnsi="Arial" w:cs="Arial"/>
        </w:rPr>
      </w:pPr>
      <w:r w:rsidRPr="00FC1380">
        <w:rPr>
          <w:rFonts w:ascii="Arial" w:eastAsia="Calibri" w:hAnsi="Arial" w:cs="Arial"/>
        </w:rPr>
        <w:t>(REPRESENTANTE LEGAL)</w:t>
      </w:r>
    </w:p>
    <w:p w14:paraId="0EBB90DB" w14:textId="77777777" w:rsidR="00F730F9" w:rsidRPr="00FC1380" w:rsidRDefault="00F730F9" w:rsidP="0099467B">
      <w:pPr>
        <w:jc w:val="both"/>
        <w:rPr>
          <w:rFonts w:ascii="Arial" w:eastAsia="Calibri" w:hAnsi="Arial" w:cs="Arial"/>
        </w:rPr>
      </w:pPr>
    </w:p>
    <w:p w14:paraId="4CB0CA52" w14:textId="77777777" w:rsidR="00F730F9" w:rsidRPr="00FC1380" w:rsidRDefault="00F730F9" w:rsidP="0099467B">
      <w:pPr>
        <w:jc w:val="both"/>
        <w:rPr>
          <w:rFonts w:ascii="Arial" w:eastAsia="Calibri" w:hAnsi="Arial" w:cs="Arial"/>
        </w:rPr>
      </w:pPr>
    </w:p>
    <w:p w14:paraId="354E7E70" w14:textId="77777777" w:rsidR="00F730F9" w:rsidRPr="00FC1380" w:rsidRDefault="00F730F9" w:rsidP="0099467B">
      <w:pPr>
        <w:jc w:val="both"/>
        <w:rPr>
          <w:rFonts w:ascii="Arial" w:eastAsia="Calibri" w:hAnsi="Arial" w:cs="Arial"/>
        </w:rPr>
      </w:pPr>
    </w:p>
    <w:p w14:paraId="1F554F94" w14:textId="77777777" w:rsidR="00F730F9" w:rsidRPr="00FC1380" w:rsidRDefault="00F730F9" w:rsidP="0099467B">
      <w:pPr>
        <w:keepNext/>
        <w:jc w:val="both"/>
        <w:rPr>
          <w:rFonts w:ascii="Arial" w:eastAsia="Calibri" w:hAnsi="Arial" w:cs="Arial"/>
        </w:rPr>
      </w:pPr>
      <w:r w:rsidRPr="00FC1380">
        <w:rPr>
          <w:rFonts w:ascii="Arial" w:eastAsia="Calibri" w:hAnsi="Arial" w:cs="Arial"/>
        </w:rPr>
        <w:t xml:space="preserve"> </w:t>
      </w:r>
    </w:p>
    <w:p w14:paraId="26DA9FC8" w14:textId="77777777" w:rsidR="00F730F9" w:rsidRPr="00FC1380" w:rsidRDefault="00F730F9" w:rsidP="0099467B">
      <w:pPr>
        <w:jc w:val="both"/>
        <w:rPr>
          <w:rFonts w:ascii="Arial" w:eastAsia="Calibri" w:hAnsi="Arial" w:cs="Arial"/>
        </w:rPr>
      </w:pPr>
    </w:p>
    <w:p w14:paraId="2C308C48" w14:textId="77777777" w:rsidR="00F730F9" w:rsidRPr="00FC1380" w:rsidRDefault="00F730F9" w:rsidP="0099467B">
      <w:pPr>
        <w:jc w:val="both"/>
        <w:rPr>
          <w:rFonts w:ascii="Arial" w:eastAsia="Calibri" w:hAnsi="Arial" w:cs="Arial"/>
        </w:rPr>
      </w:pPr>
    </w:p>
    <w:p w14:paraId="5D826AB7" w14:textId="77777777" w:rsidR="00F730F9" w:rsidRPr="00FC1380" w:rsidRDefault="00F730F9" w:rsidP="0099467B">
      <w:pPr>
        <w:jc w:val="both"/>
        <w:rPr>
          <w:rFonts w:ascii="Arial" w:eastAsia="Calibri" w:hAnsi="Arial" w:cs="Arial"/>
        </w:rPr>
      </w:pPr>
    </w:p>
    <w:p w14:paraId="6F44D009" w14:textId="77777777" w:rsidR="00F730F9" w:rsidRPr="00FC1380" w:rsidRDefault="00F730F9" w:rsidP="0099467B">
      <w:pPr>
        <w:jc w:val="both"/>
        <w:rPr>
          <w:rFonts w:ascii="Arial" w:eastAsia="Calibri" w:hAnsi="Arial" w:cs="Arial"/>
        </w:rPr>
      </w:pPr>
    </w:p>
    <w:p w14:paraId="3DEDD624" w14:textId="77777777" w:rsidR="00F730F9" w:rsidRPr="00FC1380" w:rsidRDefault="00F730F9" w:rsidP="0099467B">
      <w:pPr>
        <w:jc w:val="both"/>
        <w:rPr>
          <w:rFonts w:ascii="Arial" w:eastAsia="Calibri" w:hAnsi="Arial" w:cs="Arial"/>
        </w:rPr>
      </w:pPr>
    </w:p>
    <w:p w14:paraId="4C4930CA" w14:textId="77777777" w:rsidR="00F730F9" w:rsidRPr="00FC1380" w:rsidRDefault="00F730F9" w:rsidP="00B60D6E">
      <w:pPr>
        <w:pStyle w:val="Nivel010"/>
        <w:rPr>
          <w:rFonts w:eastAsia="Calibri"/>
        </w:rPr>
      </w:pPr>
      <w:r w:rsidRPr="00FC1380">
        <w:rPr>
          <w:rFonts w:eastAsia="Calibri"/>
        </w:rPr>
        <w:lastRenderedPageBreak/>
        <w:t>ANEXO V – DECLARAÇÃO DE ELABORAÇÃO INDEPENDENTE DE PROPOSTA. (MODELO)</w:t>
      </w:r>
    </w:p>
    <w:p w14:paraId="1ECA492C"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Pregão ELETRÔNICA Nº ***</w:t>
      </w:r>
    </w:p>
    <w:p w14:paraId="5165F061"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PROCESSO ADMINISTRATIVO Nº ***</w:t>
      </w:r>
    </w:p>
    <w:p w14:paraId="4EC39972" w14:textId="77777777" w:rsidR="00F730F9" w:rsidRPr="00FC1380" w:rsidRDefault="00F730F9" w:rsidP="0099467B">
      <w:pPr>
        <w:jc w:val="both"/>
        <w:rPr>
          <w:rFonts w:ascii="Arial" w:eastAsia="Calibri" w:hAnsi="Arial" w:cs="Arial"/>
          <w:sz w:val="20"/>
          <w:szCs w:val="20"/>
        </w:rPr>
      </w:pPr>
    </w:p>
    <w:p w14:paraId="40E28CF2"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sz w:val="20"/>
          <w:szCs w:val="20"/>
        </w:rPr>
        <w:t xml:space="preserve">(IDENTIFICAÇÃO COMPLETA DO REPRESENTANTE DA LICITANTE), COMO REPRESENTANTE DEVIDAMENTE CONSTITUÍDO DE (IDENTIFICAÇÃO COMPLETA DA LICITANTE), PARA FINS DO DISPOSTO NO EDITAL DE LICITAÇÃO: </w:t>
      </w:r>
      <w:r w:rsidRPr="00FC1380">
        <w:rPr>
          <w:rFonts w:ascii="Arial" w:eastAsia="Calibri" w:hAnsi="Arial" w:cs="Arial"/>
          <w:b/>
          <w:sz w:val="20"/>
          <w:szCs w:val="20"/>
        </w:rPr>
        <w:t xml:space="preserve">Pregão ELETRÔNICA Nº ***, </w:t>
      </w:r>
      <w:r w:rsidRPr="00FC1380">
        <w:rPr>
          <w:rFonts w:ascii="Arial" w:eastAsia="Calibri" w:hAnsi="Arial" w:cs="Arial"/>
          <w:sz w:val="20"/>
          <w:szCs w:val="20"/>
        </w:rPr>
        <w:t>DECLARA, SOB AS PENAS DA LEI, EM ESPECIAL O ART. 299 DO CÓDIGO PENAL BRASILEIRO, QUE:</w:t>
      </w:r>
    </w:p>
    <w:p w14:paraId="4E45F448" w14:textId="77777777" w:rsidR="00F730F9" w:rsidRPr="00FC1380" w:rsidRDefault="00F730F9" w:rsidP="0099467B">
      <w:pPr>
        <w:pBdr>
          <w:top w:val="nil"/>
          <w:left w:val="nil"/>
          <w:bottom w:val="nil"/>
          <w:right w:val="nil"/>
          <w:between w:val="nil"/>
        </w:pBdr>
        <w:jc w:val="both"/>
        <w:rPr>
          <w:rFonts w:ascii="Arial" w:eastAsia="Calibri" w:hAnsi="Arial" w:cs="Arial"/>
          <w:sz w:val="20"/>
          <w:szCs w:val="20"/>
        </w:rPr>
      </w:pPr>
    </w:p>
    <w:p w14:paraId="6CB95C39"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A)</w:t>
      </w:r>
      <w:r w:rsidRPr="00FC1380">
        <w:rPr>
          <w:rFonts w:ascii="Arial" w:eastAsia="Calibri" w:hAnsi="Arial" w:cs="Arial"/>
          <w:sz w:val="20"/>
          <w:szCs w:val="20"/>
        </w:rPr>
        <w:t xml:space="preserve"> A PROPOSTA APRESENTADA PARA PARTICIPAR DO </w:t>
      </w:r>
      <w:r w:rsidRPr="00FC1380">
        <w:rPr>
          <w:rFonts w:ascii="Arial" w:eastAsia="Calibri" w:hAnsi="Arial" w:cs="Arial"/>
          <w:b/>
          <w:sz w:val="20"/>
          <w:szCs w:val="20"/>
        </w:rPr>
        <w:t xml:space="preserve">PREGÃO ELETRÔNICA Nº ***, </w:t>
      </w:r>
      <w:r w:rsidRPr="00FC1380">
        <w:rPr>
          <w:rFonts w:ascii="Arial" w:eastAsia="Calibri" w:hAnsi="Arial"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FC1380">
        <w:rPr>
          <w:rFonts w:ascii="Arial" w:eastAsia="Calibri" w:hAnsi="Arial" w:cs="Arial"/>
          <w:b/>
          <w:sz w:val="20"/>
          <w:szCs w:val="20"/>
        </w:rPr>
        <w:t xml:space="preserve">PREGÃO ELETRÔNICA Nº ***, </w:t>
      </w:r>
      <w:r w:rsidRPr="00FC1380">
        <w:rPr>
          <w:rFonts w:ascii="Arial" w:eastAsia="Calibri" w:hAnsi="Arial" w:cs="Arial"/>
          <w:sz w:val="20"/>
          <w:szCs w:val="20"/>
        </w:rPr>
        <w:t>POR QUALQUER MEIO OU POR QUALQUER PESSOA;</w:t>
      </w:r>
    </w:p>
    <w:p w14:paraId="1E13F065" w14:textId="77777777" w:rsidR="00F730F9" w:rsidRPr="00FC1380" w:rsidRDefault="00F730F9" w:rsidP="0099467B">
      <w:pPr>
        <w:pBdr>
          <w:top w:val="nil"/>
          <w:left w:val="nil"/>
          <w:bottom w:val="nil"/>
          <w:right w:val="nil"/>
          <w:between w:val="nil"/>
        </w:pBdr>
        <w:ind w:left="709"/>
        <w:jc w:val="both"/>
        <w:rPr>
          <w:rFonts w:ascii="Arial" w:eastAsia="Calibri" w:hAnsi="Arial" w:cs="Arial"/>
          <w:sz w:val="20"/>
          <w:szCs w:val="20"/>
        </w:rPr>
      </w:pPr>
    </w:p>
    <w:p w14:paraId="7DFA0590"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B)</w:t>
      </w:r>
      <w:r w:rsidRPr="00FC1380">
        <w:rPr>
          <w:rFonts w:ascii="Arial" w:eastAsia="Calibri" w:hAnsi="Arial" w:cs="Arial"/>
          <w:sz w:val="20"/>
          <w:szCs w:val="20"/>
        </w:rPr>
        <w:t xml:space="preserve"> A INTENÇÃO DE APRESENTAR A PROPOSTA ELABORADA PARA PARTICIPAR DO </w:t>
      </w:r>
      <w:r w:rsidRPr="00FC1380">
        <w:rPr>
          <w:rFonts w:ascii="Arial" w:eastAsia="Calibri" w:hAnsi="Arial" w:cs="Arial"/>
          <w:b/>
          <w:sz w:val="20"/>
          <w:szCs w:val="20"/>
        </w:rPr>
        <w:t>PREGÃO ELETRÔNICA Nº ***</w:t>
      </w:r>
      <w:r w:rsidRPr="00FC1380">
        <w:rPr>
          <w:rFonts w:ascii="Arial" w:eastAsia="Calibri" w:hAnsi="Arial" w:cs="Arial"/>
          <w:sz w:val="20"/>
          <w:szCs w:val="20"/>
        </w:rPr>
        <w:t xml:space="preserve"> NÃO FOI INFORMADA, DISCUTIDA OU RECEBIDA DE QUALQUER OUTRO PARTICIPANTE POTENCIAL OU DE FATO DO </w:t>
      </w:r>
      <w:r w:rsidRPr="00FC1380">
        <w:rPr>
          <w:rFonts w:ascii="Arial" w:eastAsia="Calibri" w:hAnsi="Arial" w:cs="Arial"/>
          <w:b/>
          <w:sz w:val="20"/>
          <w:szCs w:val="20"/>
        </w:rPr>
        <w:t>PREGÃO ELETRÔNICA Nº ***</w:t>
      </w:r>
      <w:r w:rsidRPr="00FC1380">
        <w:rPr>
          <w:rFonts w:ascii="Arial" w:eastAsia="Calibri" w:hAnsi="Arial" w:cs="Arial"/>
          <w:sz w:val="20"/>
          <w:szCs w:val="20"/>
        </w:rPr>
        <w:t>, POR QUALQUER MEIO OU POR QUALQUER PESSOA;</w:t>
      </w:r>
    </w:p>
    <w:p w14:paraId="7BB47253" w14:textId="77777777" w:rsidR="00F730F9" w:rsidRPr="00FC1380" w:rsidRDefault="00F730F9" w:rsidP="0099467B">
      <w:pPr>
        <w:pBdr>
          <w:top w:val="nil"/>
          <w:left w:val="nil"/>
          <w:bottom w:val="nil"/>
          <w:right w:val="nil"/>
          <w:between w:val="nil"/>
        </w:pBdr>
        <w:ind w:left="709"/>
        <w:jc w:val="both"/>
        <w:rPr>
          <w:rFonts w:ascii="Arial" w:eastAsia="Calibri" w:hAnsi="Arial" w:cs="Arial"/>
          <w:sz w:val="20"/>
          <w:szCs w:val="20"/>
        </w:rPr>
      </w:pPr>
    </w:p>
    <w:p w14:paraId="5492D4A9"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C)</w:t>
      </w:r>
      <w:r w:rsidRPr="00FC1380">
        <w:rPr>
          <w:rFonts w:ascii="Arial" w:eastAsia="Calibri" w:hAnsi="Arial" w:cs="Arial"/>
          <w:sz w:val="20"/>
          <w:szCs w:val="20"/>
        </w:rPr>
        <w:t xml:space="preserve"> QUE NÃO TENTOU, POR QUALQUER MEIO OU POR QUALQUER PESSOA, INFLUIR NA DECISÃO DE QUALQUER OUTRO PARTICIPANTE POTENCIAL OU DE FATO DO </w:t>
      </w:r>
      <w:r w:rsidRPr="00FC1380">
        <w:rPr>
          <w:rFonts w:ascii="Arial" w:eastAsia="Calibri" w:hAnsi="Arial" w:cs="Arial"/>
          <w:b/>
          <w:sz w:val="20"/>
          <w:szCs w:val="20"/>
        </w:rPr>
        <w:t xml:space="preserve">PREGÃO ELETRÔNICA Nº *** </w:t>
      </w:r>
      <w:r w:rsidRPr="00FC1380">
        <w:rPr>
          <w:rFonts w:ascii="Arial" w:eastAsia="Calibri" w:hAnsi="Arial" w:cs="Arial"/>
          <w:sz w:val="20"/>
          <w:szCs w:val="20"/>
        </w:rPr>
        <w:t>QUANTO A PARTICIPAR OU NÃO DA REFERIDA LICITAÇÃO;</w:t>
      </w:r>
    </w:p>
    <w:p w14:paraId="1FF530A3" w14:textId="77777777" w:rsidR="00F730F9" w:rsidRPr="00FC1380" w:rsidRDefault="00F730F9" w:rsidP="0099467B">
      <w:pPr>
        <w:pBdr>
          <w:top w:val="nil"/>
          <w:left w:val="nil"/>
          <w:bottom w:val="nil"/>
          <w:right w:val="nil"/>
          <w:between w:val="nil"/>
        </w:pBdr>
        <w:ind w:left="709"/>
        <w:jc w:val="both"/>
        <w:rPr>
          <w:rFonts w:ascii="Arial" w:eastAsia="Calibri" w:hAnsi="Arial" w:cs="Arial"/>
          <w:sz w:val="20"/>
          <w:szCs w:val="20"/>
        </w:rPr>
      </w:pPr>
    </w:p>
    <w:p w14:paraId="1C579D81"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D)</w:t>
      </w:r>
      <w:r w:rsidRPr="00FC1380">
        <w:rPr>
          <w:rFonts w:ascii="Arial" w:eastAsia="Calibri" w:hAnsi="Arial" w:cs="Arial"/>
          <w:sz w:val="20"/>
          <w:szCs w:val="20"/>
        </w:rPr>
        <w:t xml:space="preserve"> QUE O CONTEÚDO DA PROPOSTA APRESENTADA PARA PARTICIPAR DO </w:t>
      </w:r>
      <w:r w:rsidRPr="00FC1380">
        <w:rPr>
          <w:rFonts w:ascii="Arial" w:eastAsia="Calibri" w:hAnsi="Arial" w:cs="Arial"/>
          <w:b/>
          <w:sz w:val="20"/>
          <w:szCs w:val="20"/>
        </w:rPr>
        <w:t xml:space="preserve">PREGÃO ELETRÔNICA Nº *** </w:t>
      </w:r>
      <w:r w:rsidRPr="00FC1380">
        <w:rPr>
          <w:rFonts w:ascii="Arial" w:eastAsia="Calibri" w:hAnsi="Arial" w:cs="Arial"/>
          <w:sz w:val="20"/>
          <w:szCs w:val="20"/>
        </w:rPr>
        <w:t xml:space="preserve">NÃO SERÁ, NO TODO OU EM PARTE, DIRETA OU INDIRETAMENTE, COMUNICADO OU DISCUTIDO COM QUALQUER OUTRO PARTICIPANTE POTENCIAL OU DE FATO DO </w:t>
      </w:r>
      <w:r w:rsidRPr="00FC1380">
        <w:rPr>
          <w:rFonts w:ascii="Arial" w:eastAsia="Calibri" w:hAnsi="Arial" w:cs="Arial"/>
          <w:b/>
          <w:sz w:val="20"/>
          <w:szCs w:val="20"/>
        </w:rPr>
        <w:t xml:space="preserve">PREGÃO ELETRÔNICA Nº *** </w:t>
      </w:r>
      <w:r w:rsidRPr="00FC1380">
        <w:rPr>
          <w:rFonts w:ascii="Arial" w:eastAsia="Calibri" w:hAnsi="Arial" w:cs="Arial"/>
          <w:sz w:val="20"/>
          <w:szCs w:val="20"/>
        </w:rPr>
        <w:t>ANTES DA ADJUDICAÇÃO DO OBJETO DA REFERIDA LICITAÇÃO;</w:t>
      </w:r>
    </w:p>
    <w:p w14:paraId="684231DB" w14:textId="77777777" w:rsidR="00F730F9" w:rsidRPr="00FC1380" w:rsidRDefault="00F730F9" w:rsidP="0099467B">
      <w:pPr>
        <w:pBdr>
          <w:top w:val="nil"/>
          <w:left w:val="nil"/>
          <w:bottom w:val="nil"/>
          <w:right w:val="nil"/>
          <w:between w:val="nil"/>
        </w:pBdr>
        <w:ind w:left="709"/>
        <w:jc w:val="both"/>
        <w:rPr>
          <w:rFonts w:ascii="Arial" w:eastAsia="Calibri" w:hAnsi="Arial" w:cs="Arial"/>
          <w:sz w:val="20"/>
          <w:szCs w:val="20"/>
        </w:rPr>
      </w:pPr>
    </w:p>
    <w:p w14:paraId="4E7F9026"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E)</w:t>
      </w:r>
      <w:r w:rsidRPr="00FC1380">
        <w:rPr>
          <w:rFonts w:ascii="Arial" w:eastAsia="Calibri" w:hAnsi="Arial" w:cs="Arial"/>
          <w:sz w:val="20"/>
          <w:szCs w:val="20"/>
        </w:rPr>
        <w:t xml:space="preserve"> QUE O CONTEÚDO DA PROPOSTA APRESENTADA PARA PARTICIPAR DO </w:t>
      </w:r>
      <w:r w:rsidRPr="00FC1380">
        <w:rPr>
          <w:rFonts w:ascii="Arial" w:eastAsia="Calibri" w:hAnsi="Arial" w:cs="Arial"/>
          <w:b/>
          <w:sz w:val="20"/>
          <w:szCs w:val="20"/>
        </w:rPr>
        <w:t>PREGÃO ELETRÔNICA Nº ***</w:t>
      </w:r>
      <w:r w:rsidRPr="00FC1380">
        <w:rPr>
          <w:rFonts w:ascii="Arial" w:eastAsia="Calibri" w:hAnsi="Arial"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FC1380" w:rsidRDefault="00F730F9" w:rsidP="0099467B">
      <w:pPr>
        <w:pBdr>
          <w:top w:val="nil"/>
          <w:left w:val="nil"/>
          <w:bottom w:val="nil"/>
          <w:right w:val="nil"/>
          <w:between w:val="nil"/>
        </w:pBdr>
        <w:ind w:left="709"/>
        <w:jc w:val="both"/>
        <w:rPr>
          <w:rFonts w:ascii="Arial" w:eastAsia="Calibri" w:hAnsi="Arial" w:cs="Arial"/>
          <w:sz w:val="20"/>
          <w:szCs w:val="20"/>
        </w:rPr>
      </w:pPr>
    </w:p>
    <w:p w14:paraId="7318824C" w14:textId="77777777" w:rsidR="00F730F9" w:rsidRPr="00FC1380" w:rsidRDefault="00F730F9" w:rsidP="0099467B">
      <w:pPr>
        <w:pBdr>
          <w:top w:val="nil"/>
          <w:left w:val="nil"/>
          <w:bottom w:val="nil"/>
          <w:right w:val="nil"/>
          <w:between w:val="nil"/>
        </w:pBdr>
        <w:jc w:val="both"/>
        <w:rPr>
          <w:rFonts w:ascii="Arial" w:eastAsia="Calibri" w:hAnsi="Arial" w:cs="Arial"/>
          <w:sz w:val="20"/>
          <w:szCs w:val="20"/>
        </w:rPr>
      </w:pPr>
      <w:r w:rsidRPr="00FC1380">
        <w:rPr>
          <w:rFonts w:ascii="Arial" w:eastAsia="Calibri" w:hAnsi="Arial" w:cs="Arial"/>
          <w:b/>
          <w:sz w:val="20"/>
          <w:szCs w:val="20"/>
        </w:rPr>
        <w:t>F)</w:t>
      </w:r>
      <w:r w:rsidRPr="00FC1380">
        <w:rPr>
          <w:rFonts w:ascii="Arial" w:eastAsia="Calibri" w:hAnsi="Arial" w:cs="Arial"/>
          <w:sz w:val="20"/>
          <w:szCs w:val="20"/>
        </w:rPr>
        <w:t xml:space="preserve"> QUE ESTÁ PLENAMENTE CIENTE DO TEOR E DA EXTENSÃO DESTA DECLARAÇÃO E QUE DETÉM PLENOS PODERES E INFORMAÇÕES PARA FIRMÁ-LA.</w:t>
      </w:r>
    </w:p>
    <w:p w14:paraId="0E4B95DF" w14:textId="77777777" w:rsidR="00F730F9" w:rsidRPr="00FC1380" w:rsidRDefault="00F730F9" w:rsidP="0099467B">
      <w:pPr>
        <w:pBdr>
          <w:top w:val="nil"/>
          <w:left w:val="nil"/>
          <w:bottom w:val="nil"/>
          <w:right w:val="nil"/>
          <w:between w:val="nil"/>
        </w:pBdr>
        <w:jc w:val="both"/>
        <w:rPr>
          <w:rFonts w:ascii="Arial" w:eastAsia="Calibri" w:hAnsi="Arial" w:cs="Arial"/>
          <w:sz w:val="20"/>
          <w:szCs w:val="20"/>
        </w:rPr>
      </w:pPr>
    </w:p>
    <w:p w14:paraId="04C15406" w14:textId="77777777" w:rsidR="00F730F9" w:rsidRPr="00FC1380" w:rsidRDefault="00F730F9" w:rsidP="0099467B">
      <w:pPr>
        <w:jc w:val="right"/>
        <w:rPr>
          <w:rFonts w:ascii="Arial" w:eastAsia="Calibri" w:hAnsi="Arial" w:cs="Arial"/>
          <w:sz w:val="20"/>
          <w:szCs w:val="20"/>
        </w:rPr>
      </w:pPr>
      <w:r w:rsidRPr="00FC1380">
        <w:rPr>
          <w:rFonts w:ascii="Arial" w:eastAsia="Calibri" w:hAnsi="Arial" w:cs="Arial"/>
          <w:sz w:val="20"/>
          <w:szCs w:val="20"/>
        </w:rPr>
        <w:t>.................., ..... DE ..........   DE 20***.</w:t>
      </w:r>
    </w:p>
    <w:p w14:paraId="07C10CA7" w14:textId="77777777" w:rsidR="00F730F9" w:rsidRPr="00FC1380" w:rsidRDefault="00F730F9" w:rsidP="0099467B">
      <w:pPr>
        <w:jc w:val="center"/>
        <w:rPr>
          <w:rFonts w:ascii="Arial" w:eastAsia="Calibri" w:hAnsi="Arial" w:cs="Arial"/>
          <w:sz w:val="20"/>
          <w:szCs w:val="20"/>
        </w:rPr>
      </w:pPr>
      <w:r w:rsidRPr="00FC1380">
        <w:rPr>
          <w:rFonts w:ascii="Arial" w:eastAsia="Calibri" w:hAnsi="Arial" w:cs="Arial"/>
          <w:sz w:val="20"/>
          <w:szCs w:val="20"/>
        </w:rPr>
        <w:t>REPRESENTANTE LEGAL</w:t>
      </w:r>
    </w:p>
    <w:p w14:paraId="140F0510" w14:textId="4F5D8B8F" w:rsidR="00FB7D71" w:rsidRPr="00FC1380" w:rsidRDefault="00F730F9" w:rsidP="0099467B">
      <w:pPr>
        <w:jc w:val="both"/>
        <w:rPr>
          <w:rFonts w:ascii="Arial" w:eastAsia="Calibri" w:hAnsi="Arial" w:cs="Arial"/>
          <w:sz w:val="20"/>
          <w:szCs w:val="20"/>
        </w:rPr>
      </w:pPr>
      <w:r w:rsidRPr="00FC1380">
        <w:rPr>
          <w:rFonts w:ascii="Arial" w:eastAsia="Calibri" w:hAnsi="Arial" w:cs="Arial"/>
          <w:sz w:val="20"/>
          <w:szCs w:val="20"/>
        </w:rPr>
        <w:tab/>
      </w:r>
      <w:r w:rsidRPr="00FC1380">
        <w:rPr>
          <w:rFonts w:ascii="Arial" w:eastAsia="Calibri" w:hAnsi="Arial" w:cs="Arial"/>
          <w:sz w:val="20"/>
          <w:szCs w:val="20"/>
        </w:rPr>
        <w:tab/>
      </w:r>
      <w:r w:rsidRPr="00FC1380">
        <w:rPr>
          <w:rFonts w:ascii="Arial" w:eastAsia="Calibri" w:hAnsi="Arial" w:cs="Arial"/>
          <w:sz w:val="20"/>
          <w:szCs w:val="20"/>
        </w:rPr>
        <w:tab/>
      </w:r>
      <w:r w:rsidRPr="00FC1380">
        <w:rPr>
          <w:rFonts w:ascii="Arial" w:eastAsia="Calibri" w:hAnsi="Arial" w:cs="Arial"/>
          <w:sz w:val="20"/>
          <w:szCs w:val="20"/>
        </w:rPr>
        <w:tab/>
      </w:r>
    </w:p>
    <w:p w14:paraId="08701836" w14:textId="276A0DFD" w:rsidR="00F730F9" w:rsidRPr="00FC1380" w:rsidRDefault="00FB7D71" w:rsidP="00FB7D71">
      <w:pPr>
        <w:rPr>
          <w:rFonts w:ascii="Arial" w:eastAsia="Calibri" w:hAnsi="Arial" w:cs="Arial"/>
          <w:sz w:val="20"/>
          <w:szCs w:val="20"/>
        </w:rPr>
      </w:pPr>
      <w:r w:rsidRPr="00FC1380">
        <w:rPr>
          <w:rFonts w:ascii="Arial" w:eastAsia="Calibri" w:hAnsi="Arial" w:cs="Arial"/>
          <w:sz w:val="20"/>
          <w:szCs w:val="20"/>
        </w:rPr>
        <w:br w:type="page"/>
      </w:r>
    </w:p>
    <w:p w14:paraId="1F41F89A" w14:textId="77777777" w:rsidR="00F730F9" w:rsidRPr="00FC1380" w:rsidRDefault="00F730F9" w:rsidP="00B60D6E">
      <w:pPr>
        <w:pStyle w:val="Nivel010"/>
        <w:rPr>
          <w:rFonts w:eastAsia="Calibri"/>
        </w:rPr>
      </w:pPr>
      <w:r w:rsidRPr="00FC1380">
        <w:rPr>
          <w:rFonts w:eastAsia="Calibri"/>
        </w:rPr>
        <w:lastRenderedPageBreak/>
        <w:t>ANEXO VI – DECLARAÇÃO DO PORTE DA EMPRESA (MICROEMPRESA OU EMPRESA DE PEQUENO PORTE)</w:t>
      </w:r>
    </w:p>
    <w:p w14:paraId="104D2418"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PREGÃO ELETRÔNICA Nº ***</w:t>
      </w:r>
    </w:p>
    <w:p w14:paraId="7A6E75C5"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PROCESSO ADMINISTRATIVO Nº ***</w:t>
      </w:r>
    </w:p>
    <w:p w14:paraId="7AA90A96" w14:textId="77777777" w:rsidR="00F730F9" w:rsidRPr="00FC1380" w:rsidRDefault="00F730F9" w:rsidP="0099467B">
      <w:pPr>
        <w:widowControl w:val="0"/>
        <w:jc w:val="both"/>
        <w:rPr>
          <w:rFonts w:ascii="Arial" w:eastAsia="Calibri" w:hAnsi="Arial" w:cs="Arial"/>
          <w:b/>
          <w:sz w:val="20"/>
          <w:szCs w:val="20"/>
        </w:rPr>
      </w:pPr>
    </w:p>
    <w:p w14:paraId="42081ECB" w14:textId="77777777" w:rsidR="00F730F9" w:rsidRPr="00FC1380" w:rsidRDefault="00F730F9" w:rsidP="0099467B">
      <w:pPr>
        <w:widowControl w:val="0"/>
        <w:jc w:val="both"/>
        <w:rPr>
          <w:rFonts w:ascii="Arial" w:eastAsia="Calibri" w:hAnsi="Arial" w:cs="Arial"/>
          <w:sz w:val="20"/>
          <w:szCs w:val="20"/>
        </w:rPr>
      </w:pPr>
      <w:r w:rsidRPr="00FC1380">
        <w:rPr>
          <w:rFonts w:ascii="Arial" w:eastAsia="Calibri" w:hAnsi="Arial" w:cs="Arial"/>
          <w:b/>
          <w:sz w:val="20"/>
          <w:szCs w:val="20"/>
        </w:rPr>
        <w:t>[NOME DA EMPRESA</w:t>
      </w:r>
      <w:r w:rsidRPr="00FC1380">
        <w:rPr>
          <w:rFonts w:ascii="Arial" w:eastAsia="Calibri" w:hAnsi="Arial"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FC1380">
        <w:rPr>
          <w:rFonts w:ascii="Arial" w:eastAsia="Calibri" w:hAnsi="Arial" w:cs="Arial"/>
          <w:b/>
          <w:sz w:val="20"/>
          <w:szCs w:val="20"/>
        </w:rPr>
        <w:t>DECLARA</w:t>
      </w:r>
      <w:r w:rsidRPr="00FC1380">
        <w:rPr>
          <w:rFonts w:ascii="Arial" w:eastAsia="Calibri" w:hAnsi="Arial"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FC1380" w:rsidRDefault="00F730F9" w:rsidP="0099467B">
      <w:pPr>
        <w:widowControl w:val="0"/>
        <w:jc w:val="both"/>
        <w:rPr>
          <w:rFonts w:ascii="Arial" w:eastAsia="Calibri" w:hAnsi="Arial" w:cs="Arial"/>
          <w:sz w:val="20"/>
          <w:szCs w:val="20"/>
        </w:rPr>
      </w:pPr>
      <w:r w:rsidRPr="00FC1380">
        <w:rPr>
          <w:rFonts w:ascii="Arial" w:eastAsia="Calibri" w:hAnsi="Arial" w:cs="Arial"/>
          <w:sz w:val="20"/>
          <w:szCs w:val="20"/>
        </w:rPr>
        <w:t>DECLARO, PARA FINS DA LC 123/2006 E SUAS ALTERAÇÕES, SOB AS PENALIDADES DESTA, SER:</w:t>
      </w:r>
    </w:p>
    <w:p w14:paraId="1DE6F371" w14:textId="77777777" w:rsidR="00F730F9" w:rsidRPr="00FC1380" w:rsidRDefault="00F730F9" w:rsidP="0099467B">
      <w:pPr>
        <w:jc w:val="both"/>
        <w:rPr>
          <w:rFonts w:ascii="Arial" w:eastAsia="Calibri" w:hAnsi="Arial" w:cs="Arial"/>
          <w:sz w:val="20"/>
          <w:szCs w:val="20"/>
        </w:rPr>
      </w:pPr>
      <w:proofErr w:type="gramStart"/>
      <w:r w:rsidRPr="00FC1380">
        <w:rPr>
          <w:rFonts w:ascii="Arial" w:eastAsia="Calibri" w:hAnsi="Arial" w:cs="Arial"/>
          <w:b/>
          <w:sz w:val="20"/>
          <w:szCs w:val="20"/>
        </w:rPr>
        <w:t>(  )</w:t>
      </w:r>
      <w:proofErr w:type="gramEnd"/>
      <w:r w:rsidRPr="00FC1380">
        <w:rPr>
          <w:rFonts w:ascii="Arial" w:eastAsia="Calibri" w:hAnsi="Arial" w:cs="Arial"/>
          <w:b/>
          <w:sz w:val="20"/>
          <w:szCs w:val="20"/>
        </w:rPr>
        <w:t xml:space="preserve"> MICROEMPRESA</w:t>
      </w:r>
      <w:r w:rsidRPr="00FC1380">
        <w:rPr>
          <w:rFonts w:ascii="Arial" w:eastAsia="Calibri" w:hAnsi="Arial"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FC1380" w:rsidRDefault="00F730F9" w:rsidP="0099467B">
      <w:pPr>
        <w:jc w:val="both"/>
        <w:rPr>
          <w:rFonts w:ascii="Arial" w:eastAsia="Calibri" w:hAnsi="Arial" w:cs="Arial"/>
          <w:sz w:val="20"/>
          <w:szCs w:val="20"/>
        </w:rPr>
      </w:pPr>
      <w:r w:rsidRPr="00FC1380">
        <w:rPr>
          <w:rFonts w:ascii="Arial" w:eastAsia="Calibri" w:hAnsi="Arial" w:cs="Arial"/>
          <w:b/>
          <w:sz w:val="20"/>
          <w:szCs w:val="20"/>
        </w:rPr>
        <w:t xml:space="preserve">(  ) EMPRESA DE PEQUENO PORTE </w:t>
      </w:r>
      <w:r w:rsidRPr="00FC1380">
        <w:rPr>
          <w:rFonts w:ascii="Arial" w:eastAsia="Calibri" w:hAnsi="Arial"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FC1380" w:rsidRDefault="00F730F9" w:rsidP="0099467B">
      <w:pPr>
        <w:jc w:val="both"/>
        <w:rPr>
          <w:rFonts w:ascii="Arial" w:eastAsia="Calibri" w:hAnsi="Arial" w:cs="Arial"/>
          <w:b/>
          <w:sz w:val="20"/>
          <w:szCs w:val="20"/>
        </w:rPr>
      </w:pPr>
    </w:p>
    <w:p w14:paraId="18BD668C" w14:textId="77777777" w:rsidR="00F730F9" w:rsidRPr="00FC1380" w:rsidRDefault="00F730F9" w:rsidP="0099467B">
      <w:pPr>
        <w:jc w:val="both"/>
        <w:rPr>
          <w:rFonts w:ascii="Arial" w:eastAsia="Calibri" w:hAnsi="Arial" w:cs="Arial"/>
          <w:b/>
          <w:sz w:val="20"/>
          <w:szCs w:val="20"/>
        </w:rPr>
      </w:pPr>
      <w:r w:rsidRPr="00FC1380">
        <w:rPr>
          <w:rFonts w:ascii="Arial" w:eastAsia="Calibri" w:hAnsi="Arial" w:cs="Arial"/>
          <w:b/>
          <w:sz w:val="20"/>
          <w:szCs w:val="20"/>
        </w:rPr>
        <w:t>OBSERVAÇÕES:</w:t>
      </w:r>
    </w:p>
    <w:p w14:paraId="3513BCDC" w14:textId="77777777" w:rsidR="00F730F9" w:rsidRPr="00FC1380" w:rsidRDefault="00F730F9" w:rsidP="00655B0D">
      <w:pPr>
        <w:numPr>
          <w:ilvl w:val="0"/>
          <w:numId w:val="16"/>
        </w:numPr>
        <w:pBdr>
          <w:top w:val="nil"/>
          <w:left w:val="nil"/>
          <w:bottom w:val="nil"/>
          <w:right w:val="nil"/>
          <w:between w:val="nil"/>
        </w:pBdr>
        <w:tabs>
          <w:tab w:val="left" w:pos="284"/>
        </w:tabs>
        <w:ind w:left="0" w:firstLine="0"/>
        <w:jc w:val="both"/>
        <w:rPr>
          <w:rFonts w:ascii="Arial" w:hAnsi="Arial" w:cs="Arial"/>
          <w:color w:val="000000"/>
          <w:sz w:val="20"/>
          <w:szCs w:val="20"/>
        </w:rPr>
      </w:pPr>
      <w:r w:rsidRPr="00FC1380">
        <w:rPr>
          <w:rFonts w:ascii="Arial" w:eastAsia="Calibri" w:hAnsi="Arial" w:cs="Arial"/>
          <w:color w:val="000000"/>
          <w:sz w:val="20"/>
          <w:szCs w:val="20"/>
        </w:rPr>
        <w:t>ESTA DECLARAÇÃO PODERÁ SER PREENCHIDA SOMENTE PELA LICITANTE ENQUADRADA COMO ME OU EPP, NOS TERMOS DA LC 123, DE 14 DE DEZEMBRO DE 2006;</w:t>
      </w:r>
    </w:p>
    <w:p w14:paraId="51412002" w14:textId="77777777" w:rsidR="00F730F9" w:rsidRPr="00FC1380" w:rsidRDefault="00F730F9" w:rsidP="00655B0D">
      <w:pPr>
        <w:numPr>
          <w:ilvl w:val="0"/>
          <w:numId w:val="16"/>
        </w:numPr>
        <w:pBdr>
          <w:top w:val="nil"/>
          <w:left w:val="nil"/>
          <w:bottom w:val="nil"/>
          <w:right w:val="nil"/>
          <w:between w:val="nil"/>
        </w:pBdr>
        <w:tabs>
          <w:tab w:val="left" w:pos="284"/>
        </w:tabs>
        <w:ind w:left="0" w:firstLine="0"/>
        <w:jc w:val="both"/>
        <w:rPr>
          <w:rFonts w:ascii="Arial" w:hAnsi="Arial" w:cs="Arial"/>
          <w:color w:val="000000"/>
          <w:sz w:val="20"/>
          <w:szCs w:val="20"/>
        </w:rPr>
      </w:pPr>
      <w:r w:rsidRPr="00FC1380">
        <w:rPr>
          <w:rFonts w:ascii="Arial" w:eastAsia="Calibri" w:hAnsi="Arial"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FC1380" w:rsidRDefault="00F730F9" w:rsidP="0099467B">
      <w:pPr>
        <w:pBdr>
          <w:top w:val="nil"/>
          <w:left w:val="nil"/>
          <w:bottom w:val="nil"/>
          <w:right w:val="nil"/>
          <w:between w:val="nil"/>
        </w:pBdr>
        <w:tabs>
          <w:tab w:val="left" w:pos="284"/>
        </w:tabs>
        <w:jc w:val="both"/>
        <w:rPr>
          <w:rFonts w:ascii="Arial" w:eastAsia="Calibri" w:hAnsi="Arial" w:cs="Arial"/>
          <w:color w:val="000000"/>
          <w:sz w:val="20"/>
          <w:szCs w:val="20"/>
        </w:rPr>
      </w:pPr>
    </w:p>
    <w:p w14:paraId="24AB4AB4" w14:textId="77777777" w:rsidR="00F730F9" w:rsidRPr="00FC1380" w:rsidRDefault="00F730F9" w:rsidP="0099467B">
      <w:pPr>
        <w:widowControl w:val="0"/>
        <w:jc w:val="right"/>
        <w:rPr>
          <w:rFonts w:ascii="Arial" w:eastAsia="Calibri" w:hAnsi="Arial" w:cs="Arial"/>
          <w:sz w:val="20"/>
          <w:szCs w:val="20"/>
        </w:rPr>
      </w:pPr>
      <w:r w:rsidRPr="00FC1380">
        <w:rPr>
          <w:rFonts w:ascii="Arial" w:eastAsia="Calibri" w:hAnsi="Arial" w:cs="Arial"/>
          <w:sz w:val="20"/>
          <w:szCs w:val="20"/>
        </w:rPr>
        <w:t>LOCAL E DATA</w:t>
      </w:r>
    </w:p>
    <w:p w14:paraId="5A5D8E7E" w14:textId="77777777" w:rsidR="00F730F9" w:rsidRPr="00FC1380" w:rsidRDefault="00F730F9" w:rsidP="0099467B">
      <w:pPr>
        <w:widowControl w:val="0"/>
        <w:jc w:val="both"/>
        <w:rPr>
          <w:rFonts w:ascii="Arial" w:eastAsia="Calibri" w:hAnsi="Arial" w:cs="Arial"/>
          <w:sz w:val="20"/>
          <w:szCs w:val="20"/>
        </w:rPr>
      </w:pPr>
    </w:p>
    <w:p w14:paraId="52304CF7" w14:textId="77777777" w:rsidR="00F730F9" w:rsidRPr="00FC1380" w:rsidRDefault="00F730F9" w:rsidP="0099467B">
      <w:pPr>
        <w:widowControl w:val="0"/>
        <w:jc w:val="center"/>
        <w:rPr>
          <w:rFonts w:ascii="Arial" w:eastAsia="Calibri" w:hAnsi="Arial" w:cs="Arial"/>
          <w:sz w:val="20"/>
          <w:szCs w:val="20"/>
        </w:rPr>
      </w:pPr>
      <w:r w:rsidRPr="00FC1380">
        <w:rPr>
          <w:rFonts w:ascii="Arial" w:eastAsia="Calibri" w:hAnsi="Arial" w:cs="Arial"/>
          <w:sz w:val="20"/>
          <w:szCs w:val="20"/>
        </w:rPr>
        <w:t>NOME E ASSINATURA DO REPRESENTANTE LEGAL</w:t>
      </w:r>
    </w:p>
    <w:p w14:paraId="22058DBA" w14:textId="77777777" w:rsidR="00F730F9" w:rsidRPr="00FC1380" w:rsidRDefault="00F730F9" w:rsidP="0099467B">
      <w:pPr>
        <w:widowControl w:val="0"/>
        <w:jc w:val="center"/>
        <w:rPr>
          <w:rFonts w:ascii="Arial" w:eastAsia="Calibri" w:hAnsi="Arial" w:cs="Arial"/>
          <w:sz w:val="20"/>
          <w:szCs w:val="20"/>
        </w:rPr>
      </w:pPr>
    </w:p>
    <w:p w14:paraId="4A1AE4EC" w14:textId="77777777" w:rsidR="00F730F9" w:rsidRPr="00FC1380" w:rsidRDefault="00F730F9" w:rsidP="0099467B">
      <w:pPr>
        <w:widowControl w:val="0"/>
        <w:jc w:val="center"/>
        <w:rPr>
          <w:rFonts w:ascii="Arial" w:eastAsia="Calibri" w:hAnsi="Arial" w:cs="Arial"/>
          <w:sz w:val="20"/>
          <w:szCs w:val="20"/>
        </w:rPr>
      </w:pPr>
      <w:r w:rsidRPr="00FC1380">
        <w:rPr>
          <w:rFonts w:ascii="Arial" w:eastAsia="Calibri" w:hAnsi="Arial" w:cs="Arial"/>
          <w:sz w:val="20"/>
          <w:szCs w:val="20"/>
        </w:rPr>
        <w:t>NOME E ASSINATURA DO CONTADOR</w:t>
      </w:r>
    </w:p>
    <w:p w14:paraId="04CD0F19" w14:textId="77777777" w:rsidR="00F730F9" w:rsidRPr="00FC1380" w:rsidRDefault="00F730F9" w:rsidP="0099467B">
      <w:pPr>
        <w:widowControl w:val="0"/>
        <w:jc w:val="center"/>
        <w:rPr>
          <w:rFonts w:ascii="Arial" w:eastAsia="Calibri" w:hAnsi="Arial" w:cs="Arial"/>
          <w:sz w:val="20"/>
          <w:szCs w:val="20"/>
        </w:rPr>
      </w:pPr>
      <w:r w:rsidRPr="00FC1380">
        <w:rPr>
          <w:rFonts w:ascii="Arial" w:eastAsia="Calibri" w:hAnsi="Arial" w:cs="Arial"/>
          <w:sz w:val="20"/>
          <w:szCs w:val="20"/>
        </w:rPr>
        <w:t>(NO CASO DE ME E EPP)</w:t>
      </w:r>
    </w:p>
    <w:p w14:paraId="49C8F1FF" w14:textId="77777777" w:rsidR="00F730F9" w:rsidRPr="00FC1380" w:rsidRDefault="00F730F9" w:rsidP="0099467B">
      <w:pPr>
        <w:widowControl w:val="0"/>
        <w:jc w:val="center"/>
        <w:rPr>
          <w:rFonts w:ascii="Arial" w:eastAsia="Calibri" w:hAnsi="Arial" w:cs="Arial"/>
          <w:sz w:val="20"/>
          <w:szCs w:val="20"/>
        </w:rPr>
      </w:pPr>
      <w:r w:rsidRPr="00FC1380">
        <w:rPr>
          <w:rFonts w:ascii="Arial" w:eastAsia="Calibri" w:hAnsi="Arial" w:cs="Arial"/>
          <w:sz w:val="20"/>
          <w:szCs w:val="20"/>
        </w:rPr>
        <w:t>CPF: XXX.XXX.XXX-XX</w:t>
      </w:r>
    </w:p>
    <w:p w14:paraId="3CF89B27" w14:textId="77777777" w:rsidR="00F730F9" w:rsidRPr="00FC1380" w:rsidRDefault="00F730F9" w:rsidP="0099467B">
      <w:pPr>
        <w:widowControl w:val="0"/>
        <w:jc w:val="center"/>
        <w:rPr>
          <w:rFonts w:ascii="Arial" w:eastAsia="Calibri" w:hAnsi="Arial" w:cs="Arial"/>
          <w:sz w:val="20"/>
          <w:szCs w:val="20"/>
        </w:rPr>
      </w:pPr>
      <w:r w:rsidRPr="00FC1380">
        <w:rPr>
          <w:rFonts w:ascii="Arial" w:eastAsia="Calibri" w:hAnsi="Arial" w:cs="Arial"/>
          <w:sz w:val="20"/>
          <w:szCs w:val="20"/>
        </w:rPr>
        <w:t>CRC: ______________</w:t>
      </w:r>
    </w:p>
    <w:p w14:paraId="28650701" w14:textId="7A1696AD" w:rsidR="00FB7D71" w:rsidRPr="00FC1380" w:rsidRDefault="00FB7D71" w:rsidP="00FB7D71">
      <w:pPr>
        <w:widowControl w:val="0"/>
        <w:tabs>
          <w:tab w:val="left" w:pos="6180"/>
        </w:tabs>
        <w:rPr>
          <w:rFonts w:ascii="Arial" w:eastAsia="Calibri" w:hAnsi="Arial" w:cs="Arial"/>
          <w:sz w:val="20"/>
          <w:szCs w:val="20"/>
        </w:rPr>
      </w:pPr>
      <w:r w:rsidRPr="00FC1380">
        <w:rPr>
          <w:rFonts w:ascii="Arial" w:eastAsia="Calibri" w:hAnsi="Arial" w:cs="Arial"/>
          <w:sz w:val="20"/>
          <w:szCs w:val="20"/>
        </w:rPr>
        <w:tab/>
      </w:r>
    </w:p>
    <w:p w14:paraId="4F9F59BE" w14:textId="77777777" w:rsidR="00FB7D71" w:rsidRPr="00FC1380" w:rsidRDefault="00FB7D71">
      <w:pPr>
        <w:rPr>
          <w:rFonts w:ascii="Arial" w:eastAsia="Calibri" w:hAnsi="Arial" w:cs="Arial"/>
        </w:rPr>
      </w:pPr>
      <w:r w:rsidRPr="00FC1380">
        <w:rPr>
          <w:rFonts w:ascii="Arial" w:eastAsia="Calibri" w:hAnsi="Arial" w:cs="Arial"/>
        </w:rPr>
        <w:br w:type="page"/>
      </w:r>
    </w:p>
    <w:p w14:paraId="46CA710D" w14:textId="77777777" w:rsidR="00F730F9" w:rsidRPr="00FC1380" w:rsidRDefault="00F730F9" w:rsidP="00B60D6E">
      <w:pPr>
        <w:pStyle w:val="Nivel010"/>
        <w:rPr>
          <w:rFonts w:eastAsia="Calibri"/>
        </w:rPr>
      </w:pPr>
      <w:r w:rsidRPr="00FC1380">
        <w:rPr>
          <w:rFonts w:eastAsia="Calibri"/>
        </w:rPr>
        <w:lastRenderedPageBreak/>
        <w:t>ANEXO VII – DECLARAÇÃO DE IDONEIDADE</w:t>
      </w:r>
    </w:p>
    <w:p w14:paraId="7D6EE0DB" w14:textId="77777777" w:rsidR="00F730F9" w:rsidRPr="00FC1380" w:rsidRDefault="00F730F9" w:rsidP="0099467B">
      <w:pPr>
        <w:keepNext/>
        <w:widowControl w:val="0"/>
        <w:pBdr>
          <w:top w:val="nil"/>
          <w:left w:val="nil"/>
          <w:bottom w:val="nil"/>
          <w:right w:val="nil"/>
          <w:between w:val="nil"/>
        </w:pBdr>
        <w:jc w:val="both"/>
        <w:rPr>
          <w:rFonts w:ascii="Arial" w:eastAsia="Calibri" w:hAnsi="Arial" w:cs="Arial"/>
          <w:b/>
          <w:color w:val="000000"/>
          <w:u w:val="single"/>
        </w:rPr>
      </w:pPr>
      <w:r w:rsidRPr="00FC1380">
        <w:rPr>
          <w:rFonts w:ascii="Arial" w:eastAsia="Calibri" w:hAnsi="Arial" w:cs="Arial"/>
          <w:color w:val="000000"/>
        </w:rPr>
        <w:t>AO REDIGIR A PRESENTE DECLARAÇÃO, O PROPONENTE DEVERÁ UTILIZAR FORMULÁRIO COM TIMBRE DA PROPONENTE.</w:t>
      </w:r>
    </w:p>
    <w:p w14:paraId="21B53CDA" w14:textId="77777777" w:rsidR="00F730F9" w:rsidRPr="00FC1380" w:rsidRDefault="00F730F9" w:rsidP="0099467B">
      <w:pPr>
        <w:jc w:val="both"/>
        <w:rPr>
          <w:rFonts w:ascii="Arial" w:eastAsia="Calibri" w:hAnsi="Arial" w:cs="Arial"/>
          <w:b/>
        </w:rPr>
      </w:pPr>
    </w:p>
    <w:p w14:paraId="40EC4472" w14:textId="77777777" w:rsidR="00F730F9" w:rsidRPr="00FC1380" w:rsidRDefault="00F730F9" w:rsidP="0099467B">
      <w:pPr>
        <w:jc w:val="both"/>
        <w:rPr>
          <w:rFonts w:ascii="Arial" w:eastAsia="Calibri" w:hAnsi="Arial" w:cs="Arial"/>
          <w:b/>
        </w:rPr>
      </w:pPr>
      <w:r w:rsidRPr="00FC1380">
        <w:rPr>
          <w:rFonts w:ascii="Arial" w:eastAsia="Calibri" w:hAnsi="Arial" w:cs="Arial"/>
          <w:b/>
        </w:rPr>
        <w:t>PREGÃO ELETRÔNICA Nº ***</w:t>
      </w:r>
    </w:p>
    <w:p w14:paraId="430AADAB" w14:textId="77777777" w:rsidR="00F730F9" w:rsidRPr="00FC1380" w:rsidRDefault="00F730F9" w:rsidP="0099467B">
      <w:pPr>
        <w:jc w:val="both"/>
        <w:rPr>
          <w:rFonts w:ascii="Arial" w:eastAsia="Calibri" w:hAnsi="Arial" w:cs="Arial"/>
          <w:b/>
        </w:rPr>
      </w:pPr>
      <w:r w:rsidRPr="00FC1380">
        <w:rPr>
          <w:rFonts w:ascii="Arial" w:eastAsia="Calibri" w:hAnsi="Arial" w:cs="Arial"/>
          <w:b/>
        </w:rPr>
        <w:t>PROCESSO ADMINISTRATIVO Nº ***</w:t>
      </w:r>
    </w:p>
    <w:p w14:paraId="0BB55450" w14:textId="77777777" w:rsidR="00F730F9" w:rsidRPr="00FC1380" w:rsidRDefault="00F730F9" w:rsidP="0099467B">
      <w:pPr>
        <w:keepNext/>
        <w:widowControl w:val="0"/>
        <w:pBdr>
          <w:top w:val="nil"/>
          <w:left w:val="nil"/>
          <w:bottom w:val="nil"/>
          <w:right w:val="nil"/>
          <w:between w:val="nil"/>
        </w:pBdr>
        <w:jc w:val="both"/>
        <w:rPr>
          <w:rFonts w:ascii="Arial" w:eastAsia="Calibri" w:hAnsi="Arial" w:cs="Arial"/>
          <w:b/>
          <w:u w:val="single"/>
        </w:rPr>
      </w:pPr>
    </w:p>
    <w:p w14:paraId="467036B6" w14:textId="77777777" w:rsidR="00F730F9" w:rsidRPr="00FC1380" w:rsidRDefault="00F730F9" w:rsidP="0099467B">
      <w:pPr>
        <w:jc w:val="both"/>
        <w:rPr>
          <w:rFonts w:ascii="Arial" w:eastAsia="Calibri" w:hAnsi="Arial" w:cs="Arial"/>
        </w:rPr>
      </w:pPr>
    </w:p>
    <w:p w14:paraId="59EFC00E" w14:textId="77777777" w:rsidR="00F730F9" w:rsidRPr="00FC1380" w:rsidRDefault="00F730F9" w:rsidP="0099467B">
      <w:pPr>
        <w:jc w:val="both"/>
        <w:rPr>
          <w:rFonts w:ascii="Arial" w:eastAsia="Calibri" w:hAnsi="Arial" w:cs="Arial"/>
        </w:rPr>
      </w:pPr>
      <w:r w:rsidRPr="00FC1380">
        <w:rPr>
          <w:rFonts w:ascii="Arial" w:eastAsia="Calibri" w:hAnsi="Arial" w:cs="Arial"/>
        </w:rPr>
        <w:t>À</w:t>
      </w:r>
    </w:p>
    <w:p w14:paraId="5DA7AE0E" w14:textId="77777777" w:rsidR="00F730F9" w:rsidRPr="00FC1380" w:rsidRDefault="00F730F9" w:rsidP="0099467B">
      <w:pPr>
        <w:jc w:val="both"/>
        <w:rPr>
          <w:rFonts w:ascii="Arial" w:eastAsia="Calibri" w:hAnsi="Arial" w:cs="Arial"/>
        </w:rPr>
      </w:pPr>
      <w:r w:rsidRPr="00FC1380">
        <w:rPr>
          <w:rFonts w:ascii="Arial" w:eastAsia="Calibri" w:hAnsi="Arial" w:cs="Arial"/>
          <w:b/>
        </w:rPr>
        <w:t>*** ÓRGÃO LICITANTE</w:t>
      </w:r>
    </w:p>
    <w:p w14:paraId="04CD282E" w14:textId="77777777" w:rsidR="00F730F9" w:rsidRPr="00FC1380" w:rsidRDefault="00F730F9" w:rsidP="0099467B">
      <w:pPr>
        <w:pBdr>
          <w:top w:val="nil"/>
          <w:left w:val="nil"/>
          <w:bottom w:val="nil"/>
          <w:right w:val="nil"/>
          <w:between w:val="nil"/>
        </w:pBdr>
        <w:tabs>
          <w:tab w:val="center" w:pos="4252"/>
          <w:tab w:val="right" w:pos="8504"/>
        </w:tabs>
        <w:jc w:val="both"/>
        <w:rPr>
          <w:rFonts w:ascii="Arial" w:eastAsia="Calibri" w:hAnsi="Arial" w:cs="Arial"/>
        </w:rPr>
      </w:pPr>
      <w:r w:rsidRPr="00FC1380">
        <w:rPr>
          <w:rFonts w:ascii="Arial" w:eastAsia="Calibri" w:hAnsi="Arial" w:cs="Arial"/>
        </w:rPr>
        <w:t xml:space="preserve">AO Pregoeiro / EQUIPE DE APOIO </w:t>
      </w:r>
    </w:p>
    <w:p w14:paraId="4D8B1F10" w14:textId="77777777" w:rsidR="00F730F9" w:rsidRPr="00FC1380" w:rsidRDefault="00F730F9" w:rsidP="0099467B">
      <w:pPr>
        <w:pBdr>
          <w:top w:val="nil"/>
          <w:left w:val="nil"/>
          <w:bottom w:val="nil"/>
          <w:right w:val="nil"/>
          <w:between w:val="nil"/>
        </w:pBdr>
        <w:tabs>
          <w:tab w:val="center" w:pos="4252"/>
          <w:tab w:val="right" w:pos="8504"/>
        </w:tabs>
        <w:jc w:val="both"/>
        <w:rPr>
          <w:rFonts w:ascii="Arial" w:eastAsia="Calibri" w:hAnsi="Arial" w:cs="Arial"/>
          <w:color w:val="000000"/>
        </w:rPr>
      </w:pPr>
    </w:p>
    <w:p w14:paraId="6D33850C" w14:textId="77777777" w:rsidR="00F730F9" w:rsidRPr="00FC1380" w:rsidRDefault="00F730F9" w:rsidP="0099467B">
      <w:pPr>
        <w:pBdr>
          <w:top w:val="nil"/>
          <w:left w:val="nil"/>
          <w:bottom w:val="nil"/>
          <w:right w:val="nil"/>
          <w:between w:val="nil"/>
        </w:pBdr>
        <w:tabs>
          <w:tab w:val="center" w:pos="4252"/>
          <w:tab w:val="right" w:pos="8504"/>
        </w:tabs>
        <w:jc w:val="both"/>
        <w:rPr>
          <w:rFonts w:ascii="Arial" w:eastAsia="Calibri" w:hAnsi="Arial" w:cs="Arial"/>
          <w:color w:val="000000"/>
        </w:rPr>
      </w:pPr>
    </w:p>
    <w:p w14:paraId="6C840E33" w14:textId="77777777" w:rsidR="00F730F9" w:rsidRPr="00FC1380" w:rsidRDefault="00F730F9" w:rsidP="0099467B">
      <w:pPr>
        <w:jc w:val="both"/>
        <w:rPr>
          <w:rFonts w:ascii="Arial" w:eastAsia="Calibri" w:hAnsi="Arial" w:cs="Arial"/>
        </w:rPr>
      </w:pPr>
      <w:r w:rsidRPr="00FC1380">
        <w:rPr>
          <w:rFonts w:ascii="Arial" w:eastAsia="Calibri" w:hAnsi="Arial"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FC1380" w:rsidRDefault="00F730F9" w:rsidP="0099467B">
      <w:pPr>
        <w:jc w:val="both"/>
        <w:rPr>
          <w:rFonts w:ascii="Arial" w:eastAsia="Calibri" w:hAnsi="Arial" w:cs="Arial"/>
        </w:rPr>
      </w:pPr>
    </w:p>
    <w:p w14:paraId="2376072B" w14:textId="77777777" w:rsidR="00F730F9" w:rsidRPr="00FC1380" w:rsidRDefault="00F730F9" w:rsidP="0099467B">
      <w:pPr>
        <w:jc w:val="both"/>
        <w:rPr>
          <w:rFonts w:ascii="Arial" w:eastAsia="Calibri" w:hAnsi="Arial" w:cs="Arial"/>
        </w:rPr>
      </w:pPr>
    </w:p>
    <w:p w14:paraId="01FDC980" w14:textId="77777777" w:rsidR="00F730F9" w:rsidRPr="00FC1380" w:rsidRDefault="00F730F9" w:rsidP="0099467B">
      <w:pPr>
        <w:jc w:val="both"/>
        <w:rPr>
          <w:rFonts w:ascii="Arial" w:eastAsia="Calibri" w:hAnsi="Arial" w:cs="Arial"/>
        </w:rPr>
      </w:pPr>
    </w:p>
    <w:p w14:paraId="0027F4EB" w14:textId="77777777" w:rsidR="00F730F9" w:rsidRPr="00FC1380" w:rsidRDefault="00F730F9" w:rsidP="0099467B">
      <w:pPr>
        <w:widowControl w:val="0"/>
        <w:pBdr>
          <w:top w:val="nil"/>
          <w:left w:val="nil"/>
          <w:bottom w:val="nil"/>
          <w:right w:val="nil"/>
          <w:between w:val="nil"/>
        </w:pBdr>
        <w:jc w:val="right"/>
        <w:rPr>
          <w:rFonts w:ascii="Arial" w:eastAsia="Calibri" w:hAnsi="Arial" w:cs="Arial"/>
          <w:color w:val="000000"/>
        </w:rPr>
      </w:pPr>
      <w:r w:rsidRPr="00FC1380">
        <w:rPr>
          <w:rFonts w:ascii="Arial" w:eastAsia="Calibri" w:hAnsi="Arial" w:cs="Arial"/>
          <w:color w:val="000000"/>
        </w:rPr>
        <w:t xml:space="preserve">________________ EM, ___ DE _________ </w:t>
      </w:r>
      <w:proofErr w:type="spellStart"/>
      <w:r w:rsidRPr="00FC1380">
        <w:rPr>
          <w:rFonts w:ascii="Arial" w:eastAsia="Calibri" w:hAnsi="Arial" w:cs="Arial"/>
          <w:color w:val="000000"/>
        </w:rPr>
        <w:t>DE</w:t>
      </w:r>
      <w:proofErr w:type="spellEnd"/>
      <w:r w:rsidRPr="00FC1380">
        <w:rPr>
          <w:rFonts w:ascii="Arial" w:eastAsia="Calibri" w:hAnsi="Arial" w:cs="Arial"/>
          <w:color w:val="000000"/>
        </w:rPr>
        <w:t xml:space="preserve"> 20***.</w:t>
      </w:r>
    </w:p>
    <w:p w14:paraId="17EB7E71" w14:textId="77777777" w:rsidR="00F730F9" w:rsidRPr="00FC1380" w:rsidRDefault="00F730F9" w:rsidP="0099467B">
      <w:pPr>
        <w:jc w:val="both"/>
        <w:rPr>
          <w:rFonts w:ascii="Arial" w:eastAsia="Calibri" w:hAnsi="Arial" w:cs="Arial"/>
        </w:rPr>
      </w:pPr>
    </w:p>
    <w:p w14:paraId="405E7FD3" w14:textId="77777777" w:rsidR="00F730F9" w:rsidRPr="00FC1380" w:rsidRDefault="00F730F9" w:rsidP="0099467B">
      <w:pPr>
        <w:jc w:val="both"/>
        <w:rPr>
          <w:rFonts w:ascii="Arial" w:eastAsia="Calibri" w:hAnsi="Arial" w:cs="Arial"/>
        </w:rPr>
      </w:pPr>
    </w:p>
    <w:p w14:paraId="045A95E0" w14:textId="77777777" w:rsidR="00F730F9" w:rsidRPr="00FC1380" w:rsidRDefault="00F730F9" w:rsidP="0099467B">
      <w:pPr>
        <w:jc w:val="both"/>
        <w:rPr>
          <w:rFonts w:ascii="Arial" w:eastAsia="Calibri" w:hAnsi="Arial" w:cs="Arial"/>
        </w:rPr>
      </w:pPr>
    </w:p>
    <w:p w14:paraId="22346C26" w14:textId="77777777" w:rsidR="00F730F9" w:rsidRPr="00FC1380" w:rsidRDefault="00F730F9" w:rsidP="0099467B">
      <w:pPr>
        <w:jc w:val="both"/>
        <w:rPr>
          <w:rFonts w:ascii="Arial" w:eastAsia="Calibri" w:hAnsi="Arial" w:cs="Arial"/>
        </w:rPr>
      </w:pPr>
    </w:p>
    <w:p w14:paraId="5025A301" w14:textId="77777777" w:rsidR="00F730F9" w:rsidRPr="00FC1380" w:rsidRDefault="00F730F9" w:rsidP="0099467B">
      <w:pPr>
        <w:jc w:val="both"/>
        <w:rPr>
          <w:rFonts w:ascii="Arial" w:eastAsia="Calibri" w:hAnsi="Arial" w:cs="Arial"/>
        </w:rPr>
      </w:pPr>
    </w:p>
    <w:p w14:paraId="4EEB35DA" w14:textId="77777777" w:rsidR="00F730F9" w:rsidRPr="00FC1380" w:rsidRDefault="00F730F9" w:rsidP="0099467B">
      <w:pPr>
        <w:jc w:val="center"/>
        <w:rPr>
          <w:rFonts w:ascii="Arial" w:eastAsia="Calibri" w:hAnsi="Arial" w:cs="Arial"/>
        </w:rPr>
      </w:pPr>
      <w:r w:rsidRPr="00FC1380">
        <w:rPr>
          <w:rFonts w:ascii="Arial" w:eastAsia="Calibri" w:hAnsi="Arial" w:cs="Arial"/>
        </w:rPr>
        <w:t>(ASSINATURA DO RESPONSÁVEL E CPF)</w:t>
      </w:r>
    </w:p>
    <w:p w14:paraId="307DD9E4" w14:textId="77777777" w:rsidR="00F730F9" w:rsidRPr="00FC1380" w:rsidRDefault="00F730F9" w:rsidP="0099467B">
      <w:pPr>
        <w:jc w:val="both"/>
        <w:rPr>
          <w:rFonts w:ascii="Arial" w:eastAsia="Calibri" w:hAnsi="Arial" w:cs="Arial"/>
        </w:rPr>
      </w:pPr>
    </w:p>
    <w:p w14:paraId="671CD6AB" w14:textId="77777777" w:rsidR="00F730F9" w:rsidRPr="00FC1380" w:rsidRDefault="00F730F9" w:rsidP="0099467B">
      <w:pPr>
        <w:jc w:val="both"/>
        <w:rPr>
          <w:rFonts w:ascii="Arial" w:eastAsia="Calibri" w:hAnsi="Arial" w:cs="Arial"/>
        </w:rPr>
      </w:pPr>
    </w:p>
    <w:p w14:paraId="58644BF7" w14:textId="77777777" w:rsidR="00F730F9" w:rsidRPr="00FC1380" w:rsidRDefault="00F730F9" w:rsidP="0099467B">
      <w:pPr>
        <w:jc w:val="both"/>
        <w:rPr>
          <w:rFonts w:ascii="Arial" w:eastAsia="Calibri" w:hAnsi="Arial" w:cs="Arial"/>
        </w:rPr>
      </w:pPr>
    </w:p>
    <w:p w14:paraId="1AC32783" w14:textId="77777777" w:rsidR="00F730F9" w:rsidRPr="00FC1380" w:rsidRDefault="00F730F9" w:rsidP="0099467B">
      <w:pPr>
        <w:jc w:val="both"/>
        <w:rPr>
          <w:rFonts w:ascii="Arial" w:eastAsia="Calibri" w:hAnsi="Arial" w:cs="Arial"/>
        </w:rPr>
      </w:pPr>
    </w:p>
    <w:p w14:paraId="4BCF8BD4" w14:textId="77777777" w:rsidR="00F730F9" w:rsidRPr="00FC1380" w:rsidRDefault="00F730F9" w:rsidP="0099467B">
      <w:pPr>
        <w:jc w:val="both"/>
        <w:rPr>
          <w:rFonts w:ascii="Arial" w:eastAsia="Calibri" w:hAnsi="Arial" w:cs="Arial"/>
        </w:rPr>
      </w:pPr>
    </w:p>
    <w:p w14:paraId="7434298A" w14:textId="77777777" w:rsidR="00F730F9" w:rsidRPr="00FC1380" w:rsidRDefault="00F730F9" w:rsidP="0099467B">
      <w:pPr>
        <w:jc w:val="both"/>
        <w:rPr>
          <w:rFonts w:ascii="Arial" w:eastAsia="Calibri" w:hAnsi="Arial" w:cs="Arial"/>
        </w:rPr>
      </w:pPr>
    </w:p>
    <w:p w14:paraId="102A980F" w14:textId="77777777" w:rsidR="00F730F9" w:rsidRPr="00FC1380" w:rsidRDefault="00F730F9" w:rsidP="0099467B">
      <w:pPr>
        <w:jc w:val="both"/>
        <w:rPr>
          <w:rFonts w:ascii="Arial" w:eastAsia="Calibri" w:hAnsi="Arial" w:cs="Arial"/>
        </w:rPr>
      </w:pPr>
    </w:p>
    <w:p w14:paraId="46471B30" w14:textId="77777777" w:rsidR="00F730F9" w:rsidRPr="00FC1380" w:rsidRDefault="00F730F9" w:rsidP="00B60D6E">
      <w:pPr>
        <w:pStyle w:val="Nivel010"/>
        <w:rPr>
          <w:rFonts w:eastAsia="Calibri"/>
        </w:rPr>
      </w:pPr>
      <w:r w:rsidRPr="00FC1380">
        <w:rPr>
          <w:rFonts w:eastAsia="Calibri"/>
        </w:rPr>
        <w:lastRenderedPageBreak/>
        <w:t>ANEXO VIII – DECLARAÇÃO DE CUMPRIMENTO DOS REQUISITOS DE HABILITAÇÃO. (MODELO)</w:t>
      </w:r>
    </w:p>
    <w:p w14:paraId="3D09A45D" w14:textId="77777777" w:rsidR="00F730F9" w:rsidRPr="00FC1380" w:rsidRDefault="00F730F9" w:rsidP="0099467B">
      <w:pPr>
        <w:jc w:val="both"/>
        <w:rPr>
          <w:rFonts w:ascii="Arial" w:eastAsia="Calibri" w:hAnsi="Arial" w:cs="Arial"/>
          <w:b/>
        </w:rPr>
      </w:pPr>
      <w:r w:rsidRPr="00FC1380">
        <w:rPr>
          <w:rFonts w:ascii="Arial" w:eastAsia="Calibri" w:hAnsi="Arial" w:cs="Arial"/>
          <w:b/>
        </w:rPr>
        <w:t>PREGÃO ELETRÔNICA Nº ***</w:t>
      </w:r>
    </w:p>
    <w:p w14:paraId="35F346FF" w14:textId="77777777" w:rsidR="00F730F9" w:rsidRPr="00FC1380" w:rsidRDefault="00F730F9" w:rsidP="0099467B">
      <w:pPr>
        <w:jc w:val="both"/>
        <w:rPr>
          <w:rFonts w:ascii="Arial" w:eastAsia="Calibri" w:hAnsi="Arial" w:cs="Arial"/>
          <w:b/>
        </w:rPr>
      </w:pPr>
      <w:r w:rsidRPr="00FC1380">
        <w:rPr>
          <w:rFonts w:ascii="Arial" w:eastAsia="Calibri" w:hAnsi="Arial" w:cs="Arial"/>
          <w:b/>
        </w:rPr>
        <w:t>PROCESSO ADMINISTRATIVO Nº ***</w:t>
      </w:r>
    </w:p>
    <w:p w14:paraId="50F77BDA" w14:textId="77777777" w:rsidR="00F730F9" w:rsidRPr="00FC1380" w:rsidRDefault="00F730F9" w:rsidP="0099467B">
      <w:pPr>
        <w:jc w:val="both"/>
        <w:rPr>
          <w:rFonts w:ascii="Arial" w:eastAsia="Calibri" w:hAnsi="Arial" w:cs="Arial"/>
        </w:rPr>
      </w:pPr>
    </w:p>
    <w:p w14:paraId="41574485" w14:textId="77777777" w:rsidR="00F730F9" w:rsidRPr="00FC1380" w:rsidRDefault="00F730F9" w:rsidP="0099467B">
      <w:pPr>
        <w:jc w:val="both"/>
        <w:rPr>
          <w:rFonts w:ascii="Arial" w:eastAsia="Calibri" w:hAnsi="Arial" w:cs="Arial"/>
          <w:b/>
        </w:rPr>
      </w:pPr>
    </w:p>
    <w:p w14:paraId="4BEC727D" w14:textId="77777777" w:rsidR="00F730F9" w:rsidRPr="00FC1380" w:rsidRDefault="00F730F9" w:rsidP="0099467B">
      <w:pPr>
        <w:jc w:val="both"/>
        <w:rPr>
          <w:rFonts w:ascii="Arial" w:eastAsia="Calibri" w:hAnsi="Arial" w:cs="Arial"/>
        </w:rPr>
      </w:pPr>
      <w:r w:rsidRPr="00FC1380">
        <w:rPr>
          <w:rFonts w:ascii="Arial" w:eastAsia="Calibri" w:hAnsi="Arial" w:cs="Arial"/>
        </w:rPr>
        <w:t xml:space="preserve">A ...........................................................(RAZÃO SOCIAL DA EMPRESA), CNPJ Nº........................., LOCALIZADA À ..........................................., DECLARA, EM CONFORMIDADE COM A LEI Nº 14.133/2021, QUE CUMPRE TODOS OS REQUISITOS PARA HABILITAÇÃO PARA ESTE CERTAME LICITATÓRIO NO MUNICÍPIO </w:t>
      </w:r>
      <w:r w:rsidRPr="00FC1380">
        <w:rPr>
          <w:rFonts w:ascii="Arial" w:eastAsia="Calibri" w:hAnsi="Arial" w:cs="Arial"/>
          <w:b/>
        </w:rPr>
        <w:t xml:space="preserve">*** ÓRGÃO LICITANTE </w:t>
      </w:r>
      <w:r w:rsidRPr="00FC1380">
        <w:rPr>
          <w:rFonts w:ascii="Arial" w:eastAsia="Calibri" w:hAnsi="Arial" w:cs="Arial"/>
        </w:rPr>
        <w:t xml:space="preserve">– </w:t>
      </w:r>
      <w:r w:rsidRPr="00FC1380">
        <w:rPr>
          <w:rFonts w:ascii="Arial" w:eastAsia="Calibri" w:hAnsi="Arial" w:cs="Arial"/>
          <w:b/>
        </w:rPr>
        <w:t>PREGÃO ELETRÔNICA Nº ***</w:t>
      </w:r>
    </w:p>
    <w:p w14:paraId="48F10CE3" w14:textId="77777777" w:rsidR="00F730F9" w:rsidRPr="00FC1380" w:rsidRDefault="00F730F9" w:rsidP="0099467B">
      <w:pPr>
        <w:jc w:val="both"/>
        <w:rPr>
          <w:rFonts w:ascii="Arial" w:eastAsia="Calibri" w:hAnsi="Arial" w:cs="Arial"/>
          <w:b/>
        </w:rPr>
      </w:pPr>
    </w:p>
    <w:p w14:paraId="62883462" w14:textId="77777777" w:rsidR="00F730F9" w:rsidRPr="00FC1380" w:rsidRDefault="00F730F9" w:rsidP="0099467B">
      <w:pPr>
        <w:jc w:val="both"/>
        <w:rPr>
          <w:rFonts w:ascii="Arial" w:eastAsia="Calibri" w:hAnsi="Arial" w:cs="Arial"/>
        </w:rPr>
      </w:pPr>
    </w:p>
    <w:p w14:paraId="1E4E7E3A" w14:textId="77777777" w:rsidR="00F730F9" w:rsidRPr="00FC1380" w:rsidRDefault="00F730F9" w:rsidP="0099467B">
      <w:pPr>
        <w:jc w:val="both"/>
        <w:rPr>
          <w:rFonts w:ascii="Arial" w:eastAsia="Calibri" w:hAnsi="Arial" w:cs="Arial"/>
          <w:b/>
        </w:rPr>
      </w:pPr>
    </w:p>
    <w:p w14:paraId="444D3CC1" w14:textId="77777777" w:rsidR="00F730F9" w:rsidRPr="00FC1380" w:rsidRDefault="00F730F9" w:rsidP="0099467B">
      <w:pPr>
        <w:jc w:val="both"/>
        <w:rPr>
          <w:rFonts w:ascii="Arial" w:eastAsia="Calibri" w:hAnsi="Arial" w:cs="Arial"/>
          <w:b/>
        </w:rPr>
      </w:pPr>
    </w:p>
    <w:p w14:paraId="62208F1A" w14:textId="77777777" w:rsidR="00F730F9" w:rsidRPr="00FC1380" w:rsidRDefault="00F730F9" w:rsidP="0099467B">
      <w:pPr>
        <w:jc w:val="both"/>
        <w:rPr>
          <w:rFonts w:ascii="Arial" w:eastAsia="Calibri" w:hAnsi="Arial" w:cs="Arial"/>
        </w:rPr>
      </w:pPr>
    </w:p>
    <w:p w14:paraId="161ED43B" w14:textId="77777777" w:rsidR="00F730F9" w:rsidRPr="00FC1380" w:rsidRDefault="00F730F9" w:rsidP="0099467B">
      <w:pPr>
        <w:jc w:val="both"/>
        <w:rPr>
          <w:rFonts w:ascii="Arial" w:eastAsia="Calibri" w:hAnsi="Arial" w:cs="Arial"/>
        </w:rPr>
      </w:pPr>
    </w:p>
    <w:p w14:paraId="37C0919C" w14:textId="77777777" w:rsidR="00F730F9" w:rsidRPr="00FC1380" w:rsidRDefault="00F730F9" w:rsidP="0099467B">
      <w:pPr>
        <w:jc w:val="right"/>
        <w:rPr>
          <w:rFonts w:ascii="Arial" w:eastAsia="Calibri" w:hAnsi="Arial" w:cs="Arial"/>
        </w:rPr>
      </w:pPr>
      <w:r w:rsidRPr="00FC1380">
        <w:rPr>
          <w:rFonts w:ascii="Arial" w:eastAsia="Calibri" w:hAnsi="Arial" w:cs="Arial"/>
        </w:rPr>
        <w:tab/>
      </w:r>
      <w:r w:rsidRPr="00FC1380">
        <w:rPr>
          <w:rFonts w:ascii="Arial" w:eastAsia="Calibri" w:hAnsi="Arial" w:cs="Arial"/>
        </w:rPr>
        <w:tab/>
        <w:t>........, ......... DE ...................   DE 20***.</w:t>
      </w:r>
    </w:p>
    <w:p w14:paraId="719ECDA8" w14:textId="77777777" w:rsidR="00F730F9" w:rsidRPr="00FC1380" w:rsidRDefault="00F730F9" w:rsidP="0099467B">
      <w:pPr>
        <w:jc w:val="both"/>
        <w:rPr>
          <w:rFonts w:ascii="Arial" w:eastAsia="Calibri" w:hAnsi="Arial" w:cs="Arial"/>
        </w:rPr>
      </w:pPr>
    </w:p>
    <w:p w14:paraId="7444AAE0" w14:textId="77777777" w:rsidR="00F730F9" w:rsidRPr="00FC1380" w:rsidRDefault="00F730F9" w:rsidP="0099467B">
      <w:pPr>
        <w:jc w:val="both"/>
        <w:rPr>
          <w:rFonts w:ascii="Arial" w:eastAsia="Calibri" w:hAnsi="Arial" w:cs="Arial"/>
        </w:rPr>
      </w:pPr>
    </w:p>
    <w:p w14:paraId="095C5587" w14:textId="77777777" w:rsidR="00F730F9" w:rsidRPr="00FC1380" w:rsidRDefault="00F730F9" w:rsidP="0099467B">
      <w:pPr>
        <w:jc w:val="both"/>
        <w:rPr>
          <w:rFonts w:ascii="Arial" w:eastAsia="Calibri" w:hAnsi="Arial" w:cs="Arial"/>
        </w:rPr>
      </w:pPr>
    </w:p>
    <w:p w14:paraId="3649E327" w14:textId="77777777" w:rsidR="00F730F9" w:rsidRPr="00FC1380" w:rsidRDefault="00F730F9" w:rsidP="0099467B">
      <w:pPr>
        <w:jc w:val="both"/>
        <w:rPr>
          <w:rFonts w:ascii="Arial" w:eastAsia="Calibri" w:hAnsi="Arial" w:cs="Arial"/>
        </w:rPr>
      </w:pPr>
    </w:p>
    <w:p w14:paraId="4B9C111B" w14:textId="77777777" w:rsidR="00F730F9" w:rsidRPr="00FC1380" w:rsidRDefault="00F730F9" w:rsidP="0099467B">
      <w:pPr>
        <w:jc w:val="center"/>
        <w:rPr>
          <w:rFonts w:ascii="Arial" w:eastAsia="Calibri" w:hAnsi="Arial" w:cs="Arial"/>
        </w:rPr>
      </w:pPr>
      <w:r w:rsidRPr="00FC1380">
        <w:rPr>
          <w:rFonts w:ascii="Arial" w:eastAsia="Calibri" w:hAnsi="Arial" w:cs="Arial"/>
        </w:rPr>
        <w:t>_______________________________</w:t>
      </w:r>
    </w:p>
    <w:p w14:paraId="3D490CA7" w14:textId="77777777" w:rsidR="00F730F9" w:rsidRPr="00FC1380" w:rsidRDefault="00F730F9" w:rsidP="0099467B">
      <w:pPr>
        <w:jc w:val="center"/>
        <w:rPr>
          <w:rFonts w:ascii="Arial" w:eastAsia="Calibri" w:hAnsi="Arial" w:cs="Arial"/>
        </w:rPr>
      </w:pPr>
      <w:r w:rsidRPr="00FC1380">
        <w:rPr>
          <w:rFonts w:ascii="Arial" w:eastAsia="Calibri" w:hAnsi="Arial" w:cs="Arial"/>
        </w:rPr>
        <w:t>REPRESENTANTE LEGAL</w:t>
      </w:r>
    </w:p>
    <w:p w14:paraId="36774653" w14:textId="77777777" w:rsidR="00F730F9" w:rsidRPr="00FC1380" w:rsidRDefault="00F730F9" w:rsidP="0099467B">
      <w:pPr>
        <w:jc w:val="both"/>
        <w:rPr>
          <w:rFonts w:ascii="Arial" w:eastAsia="Calibri" w:hAnsi="Arial" w:cs="Arial"/>
        </w:rPr>
      </w:pPr>
      <w:r w:rsidRPr="00FC1380">
        <w:rPr>
          <w:rFonts w:ascii="Arial" w:eastAsia="Calibri" w:hAnsi="Arial" w:cs="Arial"/>
        </w:rPr>
        <w:tab/>
      </w:r>
      <w:r w:rsidRPr="00FC1380">
        <w:rPr>
          <w:rFonts w:ascii="Arial" w:eastAsia="Calibri" w:hAnsi="Arial" w:cs="Arial"/>
        </w:rPr>
        <w:tab/>
      </w:r>
      <w:r w:rsidRPr="00FC1380">
        <w:rPr>
          <w:rFonts w:ascii="Arial" w:eastAsia="Calibri" w:hAnsi="Arial" w:cs="Arial"/>
        </w:rPr>
        <w:tab/>
      </w:r>
      <w:r w:rsidRPr="00FC1380">
        <w:rPr>
          <w:rFonts w:ascii="Arial" w:eastAsia="Calibri" w:hAnsi="Arial" w:cs="Arial"/>
        </w:rPr>
        <w:tab/>
      </w:r>
    </w:p>
    <w:p w14:paraId="18D1A7F6" w14:textId="77777777" w:rsidR="00F730F9" w:rsidRPr="00FC1380" w:rsidRDefault="00F730F9" w:rsidP="0099467B">
      <w:pPr>
        <w:jc w:val="both"/>
        <w:rPr>
          <w:rFonts w:ascii="Arial" w:eastAsia="Calibri" w:hAnsi="Arial" w:cs="Arial"/>
        </w:rPr>
      </w:pPr>
      <w:r w:rsidRPr="00FC1380">
        <w:rPr>
          <w:rFonts w:ascii="Arial" w:eastAsia="Calibri" w:hAnsi="Arial" w:cs="Arial"/>
        </w:rPr>
        <w:t xml:space="preserve"> </w:t>
      </w:r>
    </w:p>
    <w:p w14:paraId="3E25389F" w14:textId="77777777" w:rsidR="00F730F9" w:rsidRPr="00FC1380" w:rsidRDefault="00F730F9" w:rsidP="0099467B">
      <w:pPr>
        <w:jc w:val="both"/>
        <w:rPr>
          <w:rFonts w:ascii="Arial" w:eastAsia="Calibri" w:hAnsi="Arial" w:cs="Arial"/>
        </w:rPr>
      </w:pPr>
    </w:p>
    <w:p w14:paraId="34FA04B4" w14:textId="77777777" w:rsidR="00F730F9" w:rsidRPr="00FC1380" w:rsidRDefault="00F730F9" w:rsidP="0099467B">
      <w:pPr>
        <w:jc w:val="both"/>
        <w:rPr>
          <w:rFonts w:ascii="Arial" w:eastAsia="Calibri" w:hAnsi="Arial" w:cs="Arial"/>
        </w:rPr>
      </w:pPr>
    </w:p>
    <w:p w14:paraId="7693382B" w14:textId="77777777" w:rsidR="00F730F9" w:rsidRPr="00FC1380" w:rsidRDefault="00F730F9" w:rsidP="0099467B">
      <w:pPr>
        <w:jc w:val="both"/>
        <w:rPr>
          <w:rFonts w:ascii="Arial" w:eastAsia="Calibri" w:hAnsi="Arial" w:cs="Arial"/>
        </w:rPr>
      </w:pPr>
    </w:p>
    <w:p w14:paraId="08DEAE1B" w14:textId="77777777" w:rsidR="00F730F9" w:rsidRPr="00FC1380" w:rsidRDefault="00F730F9" w:rsidP="0099467B">
      <w:pPr>
        <w:jc w:val="both"/>
        <w:rPr>
          <w:rFonts w:ascii="Arial" w:eastAsia="Calibri" w:hAnsi="Arial" w:cs="Arial"/>
        </w:rPr>
      </w:pPr>
    </w:p>
    <w:p w14:paraId="61C9E53F" w14:textId="77777777" w:rsidR="00F730F9" w:rsidRPr="00FC1380" w:rsidRDefault="00F730F9" w:rsidP="0099467B">
      <w:pPr>
        <w:jc w:val="both"/>
        <w:rPr>
          <w:rFonts w:ascii="Arial" w:eastAsia="Calibri" w:hAnsi="Arial" w:cs="Arial"/>
        </w:rPr>
      </w:pPr>
    </w:p>
    <w:p w14:paraId="196C9EDF" w14:textId="77777777" w:rsidR="00F730F9" w:rsidRPr="00FC1380" w:rsidRDefault="00F730F9" w:rsidP="0099467B">
      <w:pPr>
        <w:jc w:val="both"/>
        <w:rPr>
          <w:rFonts w:ascii="Arial" w:eastAsia="Calibri" w:hAnsi="Arial" w:cs="Arial"/>
        </w:rPr>
      </w:pPr>
    </w:p>
    <w:p w14:paraId="77178396" w14:textId="77777777" w:rsidR="00F730F9" w:rsidRPr="00FC1380" w:rsidRDefault="00F730F9" w:rsidP="0099467B">
      <w:pPr>
        <w:jc w:val="both"/>
        <w:rPr>
          <w:rFonts w:ascii="Arial" w:eastAsia="Calibri" w:hAnsi="Arial" w:cs="Arial"/>
        </w:rPr>
      </w:pPr>
    </w:p>
    <w:p w14:paraId="5C2002A2" w14:textId="77777777" w:rsidR="00F730F9" w:rsidRPr="00FC1380" w:rsidRDefault="00F730F9" w:rsidP="0099467B">
      <w:pPr>
        <w:jc w:val="both"/>
        <w:rPr>
          <w:rFonts w:ascii="Arial" w:eastAsia="Calibri" w:hAnsi="Arial" w:cs="Arial"/>
        </w:rPr>
      </w:pPr>
    </w:p>
    <w:p w14:paraId="5311E57B" w14:textId="77777777" w:rsidR="00F730F9" w:rsidRPr="00FC1380" w:rsidRDefault="00F730F9" w:rsidP="0099467B">
      <w:pPr>
        <w:jc w:val="both"/>
        <w:rPr>
          <w:rFonts w:ascii="Arial" w:eastAsia="Calibri" w:hAnsi="Arial" w:cs="Arial"/>
        </w:rPr>
      </w:pPr>
    </w:p>
    <w:p w14:paraId="709D7759" w14:textId="77777777" w:rsidR="00F730F9" w:rsidRPr="00FC1380" w:rsidRDefault="00F730F9" w:rsidP="0099467B">
      <w:pPr>
        <w:jc w:val="both"/>
        <w:rPr>
          <w:rFonts w:ascii="Arial" w:eastAsia="Calibri" w:hAnsi="Arial" w:cs="Arial"/>
        </w:rPr>
      </w:pPr>
    </w:p>
    <w:p w14:paraId="63F87F1A" w14:textId="77777777" w:rsidR="00F730F9" w:rsidRPr="00FC1380" w:rsidRDefault="00F730F9" w:rsidP="0099467B">
      <w:pPr>
        <w:jc w:val="both"/>
        <w:rPr>
          <w:rFonts w:ascii="Arial" w:eastAsia="Calibri" w:hAnsi="Arial" w:cs="Arial"/>
        </w:rPr>
      </w:pPr>
    </w:p>
    <w:p w14:paraId="4F30E654" w14:textId="77777777" w:rsidR="00F730F9" w:rsidRPr="00FC1380" w:rsidRDefault="00F730F9" w:rsidP="0099467B">
      <w:pPr>
        <w:jc w:val="both"/>
        <w:rPr>
          <w:rFonts w:ascii="Arial" w:eastAsia="Calibri" w:hAnsi="Arial" w:cs="Arial"/>
        </w:rPr>
      </w:pPr>
    </w:p>
    <w:p w14:paraId="22011536" w14:textId="77777777" w:rsidR="00F730F9" w:rsidRPr="00FC1380" w:rsidRDefault="00F730F9" w:rsidP="0099467B">
      <w:pPr>
        <w:jc w:val="both"/>
        <w:rPr>
          <w:rFonts w:ascii="Arial" w:eastAsia="Calibri" w:hAnsi="Arial" w:cs="Arial"/>
        </w:rPr>
      </w:pPr>
    </w:p>
    <w:p w14:paraId="1E97734A" w14:textId="77777777" w:rsidR="00F730F9" w:rsidRPr="00FC1380" w:rsidRDefault="00F730F9" w:rsidP="0099467B">
      <w:pPr>
        <w:jc w:val="both"/>
        <w:rPr>
          <w:rFonts w:ascii="Arial" w:eastAsia="Calibri" w:hAnsi="Arial" w:cs="Arial"/>
        </w:rPr>
      </w:pPr>
    </w:p>
    <w:p w14:paraId="1995BE3F" w14:textId="77777777" w:rsidR="00F730F9" w:rsidRPr="00FC1380" w:rsidRDefault="00F730F9" w:rsidP="00B60D6E">
      <w:pPr>
        <w:pStyle w:val="Nivel010"/>
        <w:rPr>
          <w:rFonts w:eastAsia="Calibri"/>
        </w:rPr>
      </w:pPr>
      <w:r w:rsidRPr="00FC1380">
        <w:rPr>
          <w:rFonts w:eastAsia="Calibri"/>
        </w:rPr>
        <w:lastRenderedPageBreak/>
        <w:t>ANEXO IX – MINUTA DO CONTRATO ADMINISTRATIVO Nº ___/20__</w:t>
      </w:r>
    </w:p>
    <w:p w14:paraId="20984BFF" w14:textId="77777777" w:rsidR="00F730F9" w:rsidRPr="00FC1380" w:rsidRDefault="00F730F9" w:rsidP="00FB7D71">
      <w:pPr>
        <w:pStyle w:val="Prembulo"/>
        <w:spacing w:before="120" w:afterLines="120" w:after="288" w:line="240" w:lineRule="auto"/>
        <w:ind w:left="0"/>
        <w:rPr>
          <w:bCs w:val="0"/>
        </w:rPr>
      </w:pPr>
      <w:r w:rsidRPr="00FC1380">
        <w:rPr>
          <w:bCs w:val="0"/>
        </w:rPr>
        <w:t xml:space="preserve">CONTRATO ADMINISTRATIVO Nº ......../...., QUE FAZEM ENTRE SI A UNIÃO, POR INTERMÉDIO DO (A) ......................................................... E .............................................................  </w:t>
      </w:r>
    </w:p>
    <w:p w14:paraId="0DA82C1D" w14:textId="77777777" w:rsidR="00F730F9" w:rsidRPr="00FC1380" w:rsidRDefault="00F730F9" w:rsidP="00FB7D71">
      <w:pPr>
        <w:spacing w:before="120" w:after="120"/>
        <w:ind w:firstLine="1418"/>
        <w:jc w:val="both"/>
        <w:rPr>
          <w:rFonts w:ascii="Arial" w:eastAsia="Arial" w:hAnsi="Arial" w:cs="Arial"/>
          <w:sz w:val="20"/>
          <w:szCs w:val="20"/>
        </w:rPr>
      </w:pPr>
      <w:r w:rsidRPr="00FC1380">
        <w:rPr>
          <w:rFonts w:ascii="Arial" w:eastAsia="Arial" w:hAnsi="Arial"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w:t>
      </w:r>
      <w:proofErr w:type="spellStart"/>
      <w:r w:rsidRPr="00FC1380">
        <w:rPr>
          <w:rFonts w:ascii="Arial" w:eastAsia="Arial" w:hAnsi="Arial" w:cs="Arial"/>
          <w:sz w:val="20"/>
          <w:szCs w:val="20"/>
        </w:rPr>
        <w:t>em</w:t>
      </w:r>
      <w:proofErr w:type="spellEnd"/>
      <w:r w:rsidRPr="00FC1380">
        <w:rPr>
          <w:rFonts w:ascii="Arial" w:eastAsia="Arial" w:hAnsi="Arial" w:cs="Arial"/>
          <w:sz w:val="20"/>
          <w:szCs w:val="20"/>
        </w:rPr>
        <w:t xml:space="preserve"> ............................. doravante designada CONTRATADA, neste ato representado(a) por .................................. (nome e função no contratado), conforme atos constitutivos da empresa OU procuração apresentada nos autos, tendo em vista o que consta no Processo nº .............................. e em observância às disposições da </w:t>
      </w:r>
      <w:hyperlink r:id="rId52" w:history="1">
        <w:r w:rsidRPr="00FC1380">
          <w:rPr>
            <w:rFonts w:ascii="Arial" w:hAnsi="Arial" w:cs="Arial"/>
          </w:rPr>
          <w:t>Lei nº 14.133, de 1º de abril de 2021</w:t>
        </w:r>
      </w:hyperlink>
      <w:r w:rsidRPr="00FC1380">
        <w:rPr>
          <w:rFonts w:ascii="Arial" w:eastAsia="Arial" w:hAnsi="Arial"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FC1380" w:rsidRDefault="00F730F9" w:rsidP="00B60D6E">
      <w:pPr>
        <w:pStyle w:val="Nivel010"/>
        <w:rPr>
          <w:color w:val="FFFFFF" w:themeColor="background1"/>
        </w:rPr>
      </w:pPr>
      <w:r w:rsidRPr="00FC1380">
        <w:t>CLÁUSULA PRIMEIRA – OBJETO (</w:t>
      </w:r>
      <w:hyperlink r:id="rId53" w:anchor="art92" w:history="1">
        <w:r w:rsidRPr="00FC1380">
          <w:rPr>
            <w:rStyle w:val="Hyperlink"/>
          </w:rPr>
          <w:t>art. 92, I e II</w:t>
        </w:r>
      </w:hyperlink>
      <w:r w:rsidRPr="00FC1380">
        <w:t>)</w:t>
      </w:r>
    </w:p>
    <w:p w14:paraId="2DDAC945" w14:textId="77777777" w:rsidR="00F730F9" w:rsidRPr="00FC1380" w:rsidRDefault="00F730F9" w:rsidP="00FB7D71">
      <w:pPr>
        <w:pStyle w:val="Nivel2"/>
        <w:spacing w:line="240" w:lineRule="auto"/>
      </w:pPr>
      <w:r w:rsidRPr="00FC1380">
        <w:t xml:space="preserve">O objeto do presente instrumento é a contratação de </w:t>
      </w:r>
      <w:r w:rsidRPr="00FC1380">
        <w:rPr>
          <w:color w:val="FF0000"/>
        </w:rPr>
        <w:t>..........................</w:t>
      </w:r>
      <w:r w:rsidRPr="00FC1380">
        <w:t>, nas condições estabelecidas no Termo de Referência.</w:t>
      </w:r>
    </w:p>
    <w:p w14:paraId="3D683947" w14:textId="77777777" w:rsidR="00F730F9" w:rsidRPr="00FC1380" w:rsidRDefault="00F730F9" w:rsidP="00FB7D71">
      <w:pPr>
        <w:pStyle w:val="Nivel2"/>
        <w:spacing w:line="240" w:lineRule="auto"/>
      </w:pPr>
      <w:r w:rsidRPr="00FC1380">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FC1380"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FC1380" w:rsidRDefault="00F730F9" w:rsidP="00FB7D71">
            <w:pPr>
              <w:widowControl w:val="0"/>
              <w:spacing w:before="120" w:afterLines="120" w:after="288"/>
              <w:jc w:val="both"/>
              <w:rPr>
                <w:rFonts w:ascii="Arial" w:eastAsia="Arial" w:hAnsi="Arial" w:cs="Arial"/>
                <w:b/>
                <w:bCs/>
                <w:color w:val="000000"/>
                <w:sz w:val="20"/>
                <w:szCs w:val="20"/>
              </w:rPr>
            </w:pPr>
            <w:r w:rsidRPr="00FC1380">
              <w:rPr>
                <w:rFonts w:ascii="Arial" w:eastAsia="Arial" w:hAnsi="Arial" w:cs="Arial"/>
                <w:b/>
                <w:bCs/>
                <w:color w:val="000000" w:themeColor="text1"/>
                <w:sz w:val="20"/>
                <w:szCs w:val="20"/>
              </w:rPr>
              <w:t>ITEM</w:t>
            </w:r>
          </w:p>
          <w:p w14:paraId="1EEBC51D" w14:textId="77777777" w:rsidR="00F730F9" w:rsidRPr="00FC1380" w:rsidRDefault="00F730F9" w:rsidP="00FB7D71">
            <w:pPr>
              <w:widowControl w:val="0"/>
              <w:spacing w:before="120" w:afterLines="120" w:after="288"/>
              <w:jc w:val="both"/>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r w:rsidRPr="00FC1380">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r w:rsidRPr="00FC1380">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r w:rsidRPr="00FC1380">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FC1380" w:rsidRDefault="00F730F9" w:rsidP="00FB7D71">
            <w:pPr>
              <w:widowControl w:val="0"/>
              <w:spacing w:before="120" w:afterLines="120" w:after="288"/>
              <w:jc w:val="both"/>
              <w:rPr>
                <w:rFonts w:ascii="Arial" w:eastAsia="Arial" w:hAnsi="Arial" w:cs="Arial"/>
                <w:b/>
                <w:bCs/>
                <w:sz w:val="20"/>
                <w:szCs w:val="20"/>
              </w:rPr>
            </w:pPr>
            <w:r w:rsidRPr="00FC1380">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FC1380" w:rsidRDefault="00F730F9" w:rsidP="00FB7D71">
            <w:pPr>
              <w:widowControl w:val="0"/>
              <w:spacing w:before="120" w:afterLines="120" w:after="288"/>
              <w:jc w:val="both"/>
              <w:rPr>
                <w:rFonts w:ascii="Arial" w:eastAsia="Arial" w:hAnsi="Arial" w:cs="Arial"/>
                <w:b/>
                <w:bCs/>
                <w:sz w:val="20"/>
                <w:szCs w:val="20"/>
              </w:rPr>
            </w:pPr>
            <w:r w:rsidRPr="00FC1380">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FC1380" w:rsidRDefault="00F730F9" w:rsidP="00FB7D71">
            <w:pPr>
              <w:widowControl w:val="0"/>
              <w:spacing w:before="120" w:afterLines="120" w:after="288"/>
              <w:jc w:val="both"/>
              <w:rPr>
                <w:rFonts w:ascii="Arial" w:eastAsia="Arial" w:hAnsi="Arial" w:cs="Arial"/>
                <w:b/>
                <w:bCs/>
                <w:sz w:val="20"/>
                <w:szCs w:val="20"/>
              </w:rPr>
            </w:pPr>
            <w:r w:rsidRPr="00FC1380">
              <w:rPr>
                <w:rFonts w:ascii="Arial" w:eastAsia="Arial" w:hAnsi="Arial" w:cs="Arial"/>
                <w:b/>
                <w:bCs/>
                <w:sz w:val="20"/>
                <w:szCs w:val="20"/>
              </w:rPr>
              <w:t>VALOR TOTAL</w:t>
            </w:r>
          </w:p>
        </w:tc>
      </w:tr>
      <w:tr w:rsidR="00F730F9" w:rsidRPr="00FC1380"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FC1380" w:rsidRDefault="00F730F9" w:rsidP="00FB7D71">
            <w:pPr>
              <w:widowControl w:val="0"/>
              <w:spacing w:before="120" w:afterLines="120" w:after="288"/>
              <w:jc w:val="both"/>
              <w:rPr>
                <w:rFonts w:ascii="Arial" w:eastAsia="Arial" w:hAnsi="Arial" w:cs="Arial"/>
                <w:b/>
                <w:bCs/>
                <w:color w:val="000000"/>
                <w:sz w:val="20"/>
                <w:szCs w:val="20"/>
              </w:rPr>
            </w:pPr>
            <w:r w:rsidRPr="00FC1380">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r>
      <w:tr w:rsidR="00F730F9" w:rsidRPr="00FC1380"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FC1380" w:rsidRDefault="00F730F9" w:rsidP="00FB7D71">
            <w:pPr>
              <w:widowControl w:val="0"/>
              <w:spacing w:before="120" w:afterLines="120" w:after="288"/>
              <w:jc w:val="both"/>
              <w:rPr>
                <w:rFonts w:ascii="Arial" w:eastAsia="Arial" w:hAnsi="Arial" w:cs="Arial"/>
                <w:b/>
                <w:bCs/>
                <w:color w:val="000000"/>
                <w:sz w:val="20"/>
                <w:szCs w:val="20"/>
              </w:rPr>
            </w:pPr>
            <w:r w:rsidRPr="00FC1380">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r>
      <w:tr w:rsidR="00F730F9" w:rsidRPr="00FC1380"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FC1380" w:rsidRDefault="00F730F9" w:rsidP="00FB7D71">
            <w:pPr>
              <w:widowControl w:val="0"/>
              <w:spacing w:before="120" w:afterLines="120" w:after="288"/>
              <w:jc w:val="both"/>
              <w:rPr>
                <w:rFonts w:ascii="Arial" w:eastAsia="Arial" w:hAnsi="Arial" w:cs="Arial"/>
                <w:b/>
                <w:bCs/>
                <w:color w:val="000000"/>
                <w:sz w:val="20"/>
                <w:szCs w:val="20"/>
              </w:rPr>
            </w:pPr>
            <w:r w:rsidRPr="00FC1380">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r>
      <w:tr w:rsidR="00F730F9" w:rsidRPr="00FC1380"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FC1380" w:rsidRDefault="00F730F9" w:rsidP="00FB7D71">
            <w:pPr>
              <w:widowControl w:val="0"/>
              <w:spacing w:before="120" w:afterLines="120" w:after="288"/>
              <w:jc w:val="both"/>
              <w:rPr>
                <w:rFonts w:ascii="Arial" w:eastAsia="Arial" w:hAnsi="Arial" w:cs="Arial"/>
                <w:b/>
                <w:bCs/>
                <w:color w:val="000000"/>
                <w:sz w:val="20"/>
                <w:szCs w:val="20"/>
              </w:rPr>
            </w:pPr>
            <w:r w:rsidRPr="00FC1380">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FC1380" w:rsidRDefault="00F730F9" w:rsidP="00FB7D71">
            <w:pPr>
              <w:widowControl w:val="0"/>
              <w:spacing w:before="120" w:afterLines="120" w:after="288"/>
              <w:jc w:val="both"/>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FC1380" w:rsidRDefault="00F730F9" w:rsidP="00FB7D71">
            <w:pPr>
              <w:widowControl w:val="0"/>
              <w:spacing w:before="120" w:afterLines="120" w:after="288"/>
              <w:jc w:val="both"/>
              <w:rPr>
                <w:rFonts w:ascii="Arial" w:eastAsia="Arial" w:hAnsi="Arial" w:cs="Arial"/>
                <w:color w:val="000000"/>
                <w:sz w:val="20"/>
                <w:szCs w:val="20"/>
              </w:rPr>
            </w:pPr>
          </w:p>
        </w:tc>
      </w:tr>
    </w:tbl>
    <w:p w14:paraId="7067FE8C" w14:textId="77777777" w:rsidR="00F730F9" w:rsidRPr="00FC1380" w:rsidRDefault="00F730F9" w:rsidP="00FB7D71">
      <w:pPr>
        <w:pStyle w:val="Nivel2"/>
        <w:spacing w:line="240" w:lineRule="auto"/>
      </w:pPr>
      <w:r w:rsidRPr="00FC1380">
        <w:t>Vinculam esta contratação, independentemente de transcrição:</w:t>
      </w:r>
    </w:p>
    <w:p w14:paraId="609D46C1" w14:textId="77777777" w:rsidR="00F730F9" w:rsidRPr="00FC1380" w:rsidRDefault="00F730F9" w:rsidP="00655B0D">
      <w:pPr>
        <w:pStyle w:val="Nivel3"/>
        <w:numPr>
          <w:ilvl w:val="2"/>
          <w:numId w:val="22"/>
        </w:numPr>
        <w:spacing w:line="240" w:lineRule="auto"/>
        <w:ind w:left="0" w:firstLine="0"/>
      </w:pPr>
      <w:r w:rsidRPr="00FC1380">
        <w:t>O Termo de Referência;</w:t>
      </w:r>
    </w:p>
    <w:p w14:paraId="0CB04ABC" w14:textId="77777777" w:rsidR="00F730F9" w:rsidRPr="00FC1380" w:rsidRDefault="00F730F9" w:rsidP="00655B0D">
      <w:pPr>
        <w:pStyle w:val="Nivel3"/>
        <w:numPr>
          <w:ilvl w:val="2"/>
          <w:numId w:val="22"/>
        </w:numPr>
        <w:spacing w:line="240" w:lineRule="auto"/>
        <w:ind w:left="0" w:firstLine="0"/>
      </w:pPr>
      <w:r w:rsidRPr="00FC1380">
        <w:t>O Edital da Licitação;</w:t>
      </w:r>
    </w:p>
    <w:p w14:paraId="622FC1FF" w14:textId="77777777" w:rsidR="00F730F9" w:rsidRPr="00FC1380" w:rsidRDefault="00F730F9" w:rsidP="00655B0D">
      <w:pPr>
        <w:pStyle w:val="Nivel3"/>
        <w:numPr>
          <w:ilvl w:val="2"/>
          <w:numId w:val="22"/>
        </w:numPr>
        <w:spacing w:line="240" w:lineRule="auto"/>
        <w:ind w:left="0" w:firstLine="0"/>
      </w:pPr>
      <w:r w:rsidRPr="00FC1380">
        <w:t>A Proposta do contratado;</w:t>
      </w:r>
    </w:p>
    <w:p w14:paraId="5D323A36" w14:textId="77777777" w:rsidR="00F730F9" w:rsidRPr="00FC1380" w:rsidRDefault="00F730F9" w:rsidP="00655B0D">
      <w:pPr>
        <w:pStyle w:val="Nivel3"/>
        <w:numPr>
          <w:ilvl w:val="2"/>
          <w:numId w:val="22"/>
        </w:numPr>
        <w:spacing w:line="240" w:lineRule="auto"/>
        <w:ind w:left="0" w:firstLine="0"/>
      </w:pPr>
      <w:r w:rsidRPr="00FC1380">
        <w:t>Eventuais anexos dos documentos supracitados.</w:t>
      </w:r>
    </w:p>
    <w:p w14:paraId="6AF01D01" w14:textId="77777777" w:rsidR="00F730F9" w:rsidRPr="00FC1380" w:rsidRDefault="00F730F9" w:rsidP="00B60D6E">
      <w:pPr>
        <w:pStyle w:val="Nivel010"/>
        <w:rPr>
          <w:color w:val="FFFFFF" w:themeColor="background1"/>
        </w:rPr>
      </w:pPr>
      <w:r w:rsidRPr="00FC1380">
        <w:lastRenderedPageBreak/>
        <w:t>CLÁUSULA SEGUNDA – VIGÊNCIA E PRORROGAÇÃO</w:t>
      </w:r>
    </w:p>
    <w:p w14:paraId="1895A514" w14:textId="77777777" w:rsidR="00F730F9" w:rsidRPr="00FC1380" w:rsidRDefault="00F730F9" w:rsidP="00FB7D71">
      <w:pPr>
        <w:pStyle w:val="Nvel2-Red"/>
        <w:spacing w:line="240" w:lineRule="auto"/>
        <w:rPr>
          <w:i w:val="0"/>
          <w:iCs w:val="0"/>
          <w:color w:val="000000"/>
        </w:rPr>
      </w:pPr>
      <w:r w:rsidRPr="00FC1380">
        <w:rPr>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FC1380" w:rsidRDefault="00F730F9" w:rsidP="00655B0D">
      <w:pPr>
        <w:pStyle w:val="Nvel3-R"/>
        <w:numPr>
          <w:ilvl w:val="1"/>
          <w:numId w:val="23"/>
        </w:numPr>
        <w:spacing w:line="240" w:lineRule="auto"/>
        <w:ind w:left="0" w:firstLine="0"/>
        <w:rPr>
          <w:i w:val="0"/>
          <w:iCs w:val="0"/>
          <w:color w:val="000000"/>
        </w:rPr>
      </w:pPr>
      <w:r w:rsidRPr="00FC1380">
        <w:rPr>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FC1380" w:rsidRDefault="00F730F9" w:rsidP="00FB7D71">
      <w:pPr>
        <w:pStyle w:val="Nvel2-Red"/>
        <w:spacing w:line="240" w:lineRule="auto"/>
        <w:rPr>
          <w:i w:val="0"/>
          <w:iCs w:val="0"/>
          <w:color w:val="000000"/>
        </w:rPr>
      </w:pPr>
      <w:r w:rsidRPr="00FC1380">
        <w:rPr>
          <w:i w:val="0"/>
          <w:iCs w:val="0"/>
          <w:color w:val="000000"/>
        </w:rPr>
        <w:t>O contratado não tem direito subjetivo à prorrogação contratual.</w:t>
      </w:r>
    </w:p>
    <w:p w14:paraId="63507EEF" w14:textId="77777777" w:rsidR="00F730F9" w:rsidRPr="00FC1380" w:rsidRDefault="00F730F9" w:rsidP="00FB7D71">
      <w:pPr>
        <w:pStyle w:val="Nvel2-Red"/>
        <w:spacing w:line="240" w:lineRule="auto"/>
        <w:rPr>
          <w:i w:val="0"/>
          <w:iCs w:val="0"/>
          <w:color w:val="000000"/>
        </w:rPr>
      </w:pPr>
      <w:r w:rsidRPr="00FC1380">
        <w:rPr>
          <w:i w:val="0"/>
          <w:iCs w:val="0"/>
          <w:color w:val="000000"/>
        </w:rPr>
        <w:t>A prorrogação de contrato deverá ser promovida mediante celebração de termo aditivo.</w:t>
      </w:r>
    </w:p>
    <w:p w14:paraId="2222839F" w14:textId="77777777" w:rsidR="00F730F9" w:rsidRPr="00FC1380" w:rsidRDefault="00F730F9" w:rsidP="00FB7D71">
      <w:pPr>
        <w:pStyle w:val="Nvel2-Red"/>
        <w:spacing w:line="240" w:lineRule="auto"/>
        <w:rPr>
          <w:i w:val="0"/>
          <w:iCs w:val="0"/>
          <w:color w:val="000000"/>
        </w:rPr>
      </w:pPr>
      <w:r w:rsidRPr="00FC1380">
        <w:rPr>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FC1380" w:rsidRDefault="00F730F9" w:rsidP="00B60D6E">
      <w:pPr>
        <w:pStyle w:val="Nivel010"/>
        <w:rPr>
          <w:color w:val="FFFFFF" w:themeColor="background1"/>
        </w:rPr>
      </w:pPr>
      <w:r w:rsidRPr="00FC1380">
        <w:t>CLÁUSULA TERCEIRA – MODELOS DE EXECUÇÃO E GESTÃO CONTRATUAIS (</w:t>
      </w:r>
      <w:hyperlink r:id="rId54" w:anchor="art92" w:history="1">
        <w:r w:rsidRPr="00FC1380">
          <w:rPr>
            <w:rStyle w:val="Hyperlink"/>
          </w:rPr>
          <w:t>art. 92, IV, VII e XVIII)</w:t>
        </w:r>
      </w:hyperlink>
    </w:p>
    <w:p w14:paraId="6C792AB0" w14:textId="77777777" w:rsidR="00F730F9" w:rsidRPr="00FC1380" w:rsidRDefault="00F730F9" w:rsidP="00FB7D71">
      <w:pPr>
        <w:pStyle w:val="Nivel2"/>
        <w:numPr>
          <w:ilvl w:val="0"/>
          <w:numId w:val="0"/>
        </w:numPr>
        <w:spacing w:line="240" w:lineRule="auto"/>
      </w:pPr>
      <w:r w:rsidRPr="00FC1380">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FC1380" w:rsidRDefault="00F730F9" w:rsidP="00B60D6E">
      <w:pPr>
        <w:pStyle w:val="Nivel010"/>
        <w:rPr>
          <w:color w:val="FFFFFF" w:themeColor="background1"/>
        </w:rPr>
      </w:pPr>
      <w:r w:rsidRPr="00FC1380">
        <w:t>CLÁUSULA QUARTA – SUBCONTRATAÇÃO</w:t>
      </w:r>
    </w:p>
    <w:p w14:paraId="40FB87EB" w14:textId="77777777" w:rsidR="00F730F9" w:rsidRPr="00FC1380" w:rsidRDefault="00F730F9" w:rsidP="00FB7D71">
      <w:pPr>
        <w:pStyle w:val="Nvel2-Red"/>
        <w:numPr>
          <w:ilvl w:val="0"/>
          <w:numId w:val="0"/>
        </w:numPr>
        <w:spacing w:line="240" w:lineRule="auto"/>
        <w:rPr>
          <w:i w:val="0"/>
          <w:iCs w:val="0"/>
          <w:color w:val="000000"/>
        </w:rPr>
      </w:pPr>
      <w:r w:rsidRPr="00FC1380">
        <w:rPr>
          <w:i w:val="0"/>
          <w:iCs w:val="0"/>
          <w:color w:val="000000"/>
        </w:rPr>
        <w:t>Não será admitida a subcontratação do objeto contratual.</w:t>
      </w:r>
    </w:p>
    <w:p w14:paraId="0C9A19AB" w14:textId="77777777" w:rsidR="00F730F9" w:rsidRPr="00FC1380" w:rsidRDefault="00F730F9" w:rsidP="00B60D6E">
      <w:pPr>
        <w:pStyle w:val="Nivel010"/>
        <w:rPr>
          <w:color w:val="FFFFFF" w:themeColor="background1"/>
        </w:rPr>
      </w:pPr>
      <w:r w:rsidRPr="00FC1380">
        <w:t>CLÁUSULA QUINTA – PREÇO (</w:t>
      </w:r>
      <w:hyperlink r:id="rId55" w:anchor="art92" w:history="1">
        <w:r w:rsidRPr="00FC1380">
          <w:rPr>
            <w:rStyle w:val="Hyperlink"/>
          </w:rPr>
          <w:t>art. 92, V)</w:t>
        </w:r>
      </w:hyperlink>
    </w:p>
    <w:p w14:paraId="0ED759B0" w14:textId="77777777" w:rsidR="00F730F9" w:rsidRPr="00FC1380" w:rsidRDefault="00F730F9" w:rsidP="00FB7D71">
      <w:pPr>
        <w:pStyle w:val="Nvel2-Red"/>
        <w:numPr>
          <w:ilvl w:val="0"/>
          <w:numId w:val="0"/>
        </w:numPr>
        <w:spacing w:line="240" w:lineRule="auto"/>
        <w:rPr>
          <w:i w:val="0"/>
          <w:iCs w:val="0"/>
          <w:color w:val="000000"/>
        </w:rPr>
      </w:pPr>
      <w:r w:rsidRPr="00FC1380">
        <w:rPr>
          <w:i w:val="0"/>
          <w:iCs w:val="0"/>
          <w:color w:val="000000"/>
        </w:rPr>
        <w:t>O valor total da contratação é de R$.......... (.....)</w:t>
      </w:r>
    </w:p>
    <w:p w14:paraId="769880FD" w14:textId="77777777" w:rsidR="00F730F9" w:rsidRPr="00FC1380" w:rsidRDefault="00F730F9" w:rsidP="00FB7D71">
      <w:pPr>
        <w:pStyle w:val="Nivel2"/>
        <w:numPr>
          <w:ilvl w:val="0"/>
          <w:numId w:val="0"/>
        </w:numPr>
        <w:spacing w:line="240" w:lineRule="auto"/>
      </w:pPr>
      <w:r w:rsidRPr="00FC138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FC1380" w:rsidRDefault="00F730F9" w:rsidP="00B60D6E">
      <w:pPr>
        <w:pStyle w:val="Nivel010"/>
        <w:rPr>
          <w:color w:val="FFFFFF" w:themeColor="background1"/>
        </w:rPr>
      </w:pPr>
      <w:r w:rsidRPr="00FC1380">
        <w:t>CLÁUSULA SEXTA - PAGAMENTO (</w:t>
      </w:r>
      <w:hyperlink r:id="rId56" w:anchor="art92" w:history="1">
        <w:r w:rsidRPr="00FC1380">
          <w:rPr>
            <w:rStyle w:val="Hyperlink"/>
          </w:rPr>
          <w:t>art. 92, V e VI</w:t>
        </w:r>
      </w:hyperlink>
      <w:r w:rsidRPr="00FC1380">
        <w:t>)</w:t>
      </w:r>
    </w:p>
    <w:p w14:paraId="3BE27663" w14:textId="77777777" w:rsidR="00F730F9" w:rsidRPr="00FC1380" w:rsidRDefault="00F730F9" w:rsidP="00FB7D71">
      <w:pPr>
        <w:pStyle w:val="Nivel2"/>
        <w:numPr>
          <w:ilvl w:val="0"/>
          <w:numId w:val="0"/>
        </w:numPr>
        <w:spacing w:line="240" w:lineRule="auto"/>
      </w:pPr>
      <w:r w:rsidRPr="00FC1380">
        <w:t xml:space="preserve">O prazo para pagamento </w:t>
      </w:r>
      <w:r w:rsidRPr="00FC1380">
        <w:rPr>
          <w:color w:val="auto"/>
          <w:lang w:eastAsia="en-US"/>
        </w:rPr>
        <w:t>ao contratado</w:t>
      </w:r>
      <w:r w:rsidRPr="00FC1380">
        <w:t xml:space="preserve"> e demais condições a ele referentes encontram-se definidos no Termo de Referência, anexo a este Contrato.</w:t>
      </w:r>
    </w:p>
    <w:p w14:paraId="79E497EA" w14:textId="77777777" w:rsidR="00F730F9" w:rsidRPr="00FC1380" w:rsidRDefault="00F730F9" w:rsidP="00B60D6E">
      <w:pPr>
        <w:pStyle w:val="Nivel010"/>
        <w:rPr>
          <w:color w:val="FFFFFF" w:themeColor="background1"/>
        </w:rPr>
      </w:pPr>
      <w:r w:rsidRPr="00FC1380">
        <w:t>CLÁUSULA OITAVA - OBRIGAÇÕES DO CONTRATANTE (</w:t>
      </w:r>
      <w:hyperlink r:id="rId57" w:anchor="art92" w:history="1">
        <w:r w:rsidRPr="00FC1380">
          <w:rPr>
            <w:rStyle w:val="Hyperlink"/>
          </w:rPr>
          <w:t>art. 92, X, XI e XIV</w:t>
        </w:r>
      </w:hyperlink>
      <w:r w:rsidRPr="00FC1380">
        <w:t>)</w:t>
      </w:r>
    </w:p>
    <w:p w14:paraId="51A4F80C" w14:textId="77777777" w:rsidR="00F730F9" w:rsidRPr="00FC1380" w:rsidRDefault="00F730F9" w:rsidP="00FB7D71">
      <w:pPr>
        <w:pStyle w:val="Nivel2"/>
        <w:numPr>
          <w:ilvl w:val="0"/>
          <w:numId w:val="0"/>
        </w:numPr>
        <w:spacing w:line="240" w:lineRule="auto"/>
        <w:rPr>
          <w:b/>
          <w:bCs/>
        </w:rPr>
      </w:pPr>
      <w:r w:rsidRPr="00FC1380">
        <w:t>São obrigações do Contratante:</w:t>
      </w:r>
    </w:p>
    <w:p w14:paraId="40CCD0EE" w14:textId="77777777" w:rsidR="00F730F9" w:rsidRPr="00FC1380" w:rsidRDefault="00F730F9" w:rsidP="00FB7D71">
      <w:pPr>
        <w:pStyle w:val="Nivel2"/>
        <w:numPr>
          <w:ilvl w:val="0"/>
          <w:numId w:val="0"/>
        </w:numPr>
        <w:spacing w:line="240" w:lineRule="auto"/>
      </w:pPr>
      <w:r w:rsidRPr="00FC1380">
        <w:t>Exigir o cumprimento de todas as obrigações assumidas pelo Contratado, de acordo com o contrato e seus anexos;</w:t>
      </w:r>
    </w:p>
    <w:p w14:paraId="0C781BDF" w14:textId="77777777" w:rsidR="00F730F9" w:rsidRPr="00FC1380" w:rsidRDefault="00F730F9" w:rsidP="00FB7D71">
      <w:pPr>
        <w:pStyle w:val="Nivel2"/>
        <w:numPr>
          <w:ilvl w:val="0"/>
          <w:numId w:val="0"/>
        </w:numPr>
        <w:spacing w:line="240" w:lineRule="auto"/>
      </w:pPr>
      <w:r w:rsidRPr="00FC1380">
        <w:t>Receber o objeto no prazo e condições estabelecidas no Termo de Referência;</w:t>
      </w:r>
    </w:p>
    <w:p w14:paraId="76D1F294" w14:textId="77777777" w:rsidR="00F730F9" w:rsidRPr="00FC1380" w:rsidRDefault="00F730F9" w:rsidP="00FB7D71">
      <w:pPr>
        <w:pStyle w:val="Nivel2"/>
        <w:numPr>
          <w:ilvl w:val="0"/>
          <w:numId w:val="0"/>
        </w:numPr>
        <w:spacing w:line="240" w:lineRule="auto"/>
      </w:pPr>
      <w:r w:rsidRPr="00FC1380">
        <w:lastRenderedPageBreak/>
        <w:t>Notificar o Contratado, por escrito, sobre vícios, defeitos ou incorreções verificadas no objeto fornecido, para que seja por ele substituído, reparado ou corrigido, no total ou em parte, às suas expensas;</w:t>
      </w:r>
    </w:p>
    <w:p w14:paraId="6F541D49" w14:textId="77777777" w:rsidR="00F730F9" w:rsidRPr="00FC1380" w:rsidRDefault="00F730F9" w:rsidP="00FB7D71">
      <w:pPr>
        <w:pStyle w:val="Nivel2"/>
        <w:numPr>
          <w:ilvl w:val="0"/>
          <w:numId w:val="0"/>
        </w:numPr>
        <w:spacing w:line="240" w:lineRule="auto"/>
      </w:pPr>
      <w:r w:rsidRPr="00FC1380">
        <w:t>Acompanhar e fiscalizar a execução do contrato e o cumprimento das obrigações pelo Contratado;</w:t>
      </w:r>
    </w:p>
    <w:p w14:paraId="08F46DBD" w14:textId="77777777" w:rsidR="00F730F9" w:rsidRPr="00FC1380" w:rsidRDefault="00F730F9" w:rsidP="00FB7D71">
      <w:pPr>
        <w:pStyle w:val="Nivel2"/>
        <w:numPr>
          <w:ilvl w:val="0"/>
          <w:numId w:val="0"/>
        </w:numPr>
        <w:spacing w:line="240" w:lineRule="auto"/>
      </w:pPr>
      <w:r w:rsidRPr="00FC1380">
        <w:t>Efetuar o pagamento ao Contratado do valor correspondente ao fornecimento do objeto, no prazo, forma e condições estabelecidos no presente Contrato e no Termo de Referência.</w:t>
      </w:r>
    </w:p>
    <w:p w14:paraId="242294A6" w14:textId="77777777" w:rsidR="00F730F9" w:rsidRPr="00FC1380" w:rsidRDefault="00F730F9" w:rsidP="00FB7D71">
      <w:pPr>
        <w:pStyle w:val="Nivel2"/>
        <w:numPr>
          <w:ilvl w:val="0"/>
          <w:numId w:val="0"/>
        </w:numPr>
        <w:spacing w:line="240" w:lineRule="auto"/>
      </w:pPr>
      <w:r w:rsidRPr="00FC1380">
        <w:t xml:space="preserve">Aplicar ao Contratado as sanções previstas na lei e neste Contrato; </w:t>
      </w:r>
    </w:p>
    <w:p w14:paraId="5DAD657E" w14:textId="77777777" w:rsidR="00F730F9" w:rsidRPr="00FC1380" w:rsidRDefault="00F730F9" w:rsidP="00FB7D71">
      <w:pPr>
        <w:pStyle w:val="Nivel2"/>
        <w:numPr>
          <w:ilvl w:val="0"/>
          <w:numId w:val="0"/>
        </w:numPr>
        <w:spacing w:line="240" w:lineRule="auto"/>
      </w:pPr>
      <w:r w:rsidRPr="00FC1380">
        <w:t>Cientificar o órgão de representação judicial da Advocacia-Geral da União para adoção das medidas cabíveis quando do descumprimento de obrigações pelo Contratado;</w:t>
      </w:r>
    </w:p>
    <w:p w14:paraId="601B6DA9" w14:textId="77777777" w:rsidR="00F730F9" w:rsidRPr="00FC1380" w:rsidRDefault="00F730F9" w:rsidP="00FB7D71">
      <w:pPr>
        <w:pStyle w:val="Nivel2"/>
        <w:numPr>
          <w:ilvl w:val="0"/>
          <w:numId w:val="0"/>
        </w:numPr>
        <w:spacing w:line="240" w:lineRule="auto"/>
      </w:pPr>
      <w:r w:rsidRPr="00FC1380">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FC1380" w:rsidRDefault="00F730F9" w:rsidP="00FB7D71">
      <w:pPr>
        <w:pStyle w:val="Nivel2"/>
        <w:numPr>
          <w:ilvl w:val="0"/>
          <w:numId w:val="0"/>
        </w:numPr>
        <w:spacing w:line="240" w:lineRule="auto"/>
        <w:rPr>
          <w:b/>
          <w:bCs/>
        </w:rPr>
      </w:pPr>
      <w:r w:rsidRPr="00FC1380">
        <w:t>A Administração terá o prazo de</w:t>
      </w:r>
      <w:r w:rsidRPr="00FC1380">
        <w:rPr>
          <w:i/>
          <w:iCs/>
          <w:color w:val="FF0000"/>
        </w:rPr>
        <w:t xml:space="preserve"> </w:t>
      </w:r>
      <w:r w:rsidRPr="00FC1380">
        <w:rPr>
          <w:i/>
          <w:iCs/>
          <w:color w:val="auto"/>
        </w:rPr>
        <w:t>XXXXXXX</w:t>
      </w:r>
      <w:r w:rsidRPr="00FC1380">
        <w:rPr>
          <w:color w:val="auto"/>
        </w:rPr>
        <w:t xml:space="preserve">, </w:t>
      </w:r>
      <w:r w:rsidRPr="00FC1380">
        <w:t xml:space="preserve">a contar da data do protocolo do requerimento para decidir, admitida a prorrogação motivada, por igual período. </w:t>
      </w:r>
    </w:p>
    <w:p w14:paraId="2C89879D" w14:textId="77777777" w:rsidR="00F730F9" w:rsidRPr="00FC1380" w:rsidRDefault="00F730F9" w:rsidP="00FB7D71">
      <w:pPr>
        <w:pStyle w:val="Nivel2"/>
        <w:numPr>
          <w:ilvl w:val="0"/>
          <w:numId w:val="0"/>
        </w:numPr>
        <w:spacing w:line="240" w:lineRule="auto"/>
        <w:rPr>
          <w:color w:val="auto"/>
        </w:rPr>
      </w:pPr>
      <w:r w:rsidRPr="00FC1380">
        <w:t xml:space="preserve">Responder eventuais pedidos de reestabelecimento do equilíbrio econômico-financeiro feitos pelo contratado no prazo máximo de </w:t>
      </w:r>
      <w:r w:rsidRPr="00FC1380">
        <w:rPr>
          <w:color w:val="auto"/>
        </w:rPr>
        <w:t>XXXXXX.</w:t>
      </w:r>
    </w:p>
    <w:p w14:paraId="33246582" w14:textId="77777777" w:rsidR="00F730F9" w:rsidRPr="00FC1380" w:rsidRDefault="00F730F9" w:rsidP="00FB7D71">
      <w:pPr>
        <w:pStyle w:val="Nivel2"/>
        <w:numPr>
          <w:ilvl w:val="0"/>
          <w:numId w:val="0"/>
        </w:numPr>
        <w:spacing w:line="240" w:lineRule="auto"/>
      </w:pPr>
      <w:r w:rsidRPr="00FC1380">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FC1380" w:rsidRDefault="00F730F9" w:rsidP="00B60D6E">
      <w:pPr>
        <w:pStyle w:val="Nivel010"/>
        <w:rPr>
          <w:color w:val="FFFFFF" w:themeColor="background1"/>
        </w:rPr>
      </w:pPr>
      <w:r w:rsidRPr="00FC1380">
        <w:t>CLÁUSULA NONA - OBRIGAÇÕES DO CONTRATADO (</w:t>
      </w:r>
      <w:hyperlink r:id="rId58" w:anchor="art92" w:history="1">
        <w:r w:rsidRPr="00FC1380">
          <w:rPr>
            <w:rStyle w:val="Hyperlink"/>
          </w:rPr>
          <w:t>art. 92, XIV, XVI e XVII)</w:t>
        </w:r>
      </w:hyperlink>
    </w:p>
    <w:p w14:paraId="1FD0770B" w14:textId="77777777" w:rsidR="00F730F9" w:rsidRPr="00FC1380" w:rsidRDefault="00F730F9" w:rsidP="00FB7D71">
      <w:pPr>
        <w:pStyle w:val="Nivel2"/>
        <w:numPr>
          <w:ilvl w:val="0"/>
          <w:numId w:val="0"/>
        </w:numPr>
        <w:spacing w:line="240" w:lineRule="auto"/>
      </w:pPr>
      <w:r w:rsidRPr="00FC1380">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FC1380" w:rsidRDefault="00F730F9" w:rsidP="00FB7D71">
      <w:pPr>
        <w:pStyle w:val="Nivel2"/>
        <w:numPr>
          <w:ilvl w:val="0"/>
          <w:numId w:val="0"/>
        </w:numPr>
        <w:spacing w:line="240" w:lineRule="auto"/>
        <w:rPr>
          <w:color w:val="000000" w:themeColor="text1"/>
        </w:rPr>
      </w:pPr>
      <w:r w:rsidRPr="00FC1380">
        <w:t>Responsabilizar-se pelos vícios e danos decorrentes do objeto, de acordo com o Código de Defesa do Consumidor (</w:t>
      </w:r>
      <w:hyperlink r:id="rId59" w:history="1">
        <w:r w:rsidRPr="00FC1380">
          <w:rPr>
            <w:rStyle w:val="Hyperlink"/>
          </w:rPr>
          <w:t>Lei nº 8.078, de 1990</w:t>
        </w:r>
      </w:hyperlink>
      <w:r w:rsidRPr="00FC1380">
        <w:t>);</w:t>
      </w:r>
    </w:p>
    <w:p w14:paraId="410FFE35" w14:textId="77777777" w:rsidR="00F730F9" w:rsidRPr="00FC1380" w:rsidRDefault="00F730F9" w:rsidP="00FB7D71">
      <w:pPr>
        <w:pStyle w:val="Nivel2"/>
        <w:numPr>
          <w:ilvl w:val="0"/>
          <w:numId w:val="0"/>
        </w:numPr>
        <w:spacing w:line="240" w:lineRule="auto"/>
      </w:pPr>
      <w:r w:rsidRPr="00FC1380">
        <w:t>Comunicar ao contratante, no prazo máximo de 24 (vinte e quatro) horas que antecede a data da entrega, os motivos que impossibilitem o cumprimento do prazo previsto, com a devida comprovação;</w:t>
      </w:r>
    </w:p>
    <w:p w14:paraId="1D981C56" w14:textId="77777777" w:rsidR="00F730F9" w:rsidRPr="00FC1380" w:rsidRDefault="00F730F9" w:rsidP="00FB7D71">
      <w:pPr>
        <w:pStyle w:val="Nivel2"/>
        <w:numPr>
          <w:ilvl w:val="0"/>
          <w:numId w:val="0"/>
        </w:numPr>
        <w:spacing w:line="240" w:lineRule="auto"/>
        <w:rPr>
          <w:color w:val="000000" w:themeColor="text1"/>
        </w:rPr>
      </w:pPr>
      <w:r w:rsidRPr="00FC1380">
        <w:rPr>
          <w:color w:val="000000" w:themeColor="text1"/>
        </w:rPr>
        <w:t xml:space="preserve">Atender </w:t>
      </w:r>
      <w:r w:rsidRPr="00FC1380">
        <w:t>às</w:t>
      </w:r>
      <w:r w:rsidRPr="00FC1380">
        <w:rPr>
          <w:color w:val="000000" w:themeColor="text1"/>
        </w:rPr>
        <w:t xml:space="preserve"> determinações regulares emitidas pelo fiscal ou gestor do contrato ou autoridade superior (</w:t>
      </w:r>
      <w:hyperlink r:id="rId60" w:anchor="art137" w:history="1">
        <w:r w:rsidRPr="00FC1380">
          <w:rPr>
            <w:rStyle w:val="Hyperlink"/>
          </w:rPr>
          <w:t>art. 137, II, da Lei n.º 14.133, de 2021</w:t>
        </w:r>
      </w:hyperlink>
      <w:r w:rsidRPr="00FC1380">
        <w:rPr>
          <w:color w:val="000000" w:themeColor="text1"/>
        </w:rPr>
        <w:t xml:space="preserve">) e </w:t>
      </w:r>
      <w:r w:rsidRPr="00FC1380">
        <w:t>prestar todo esclarecimento ou informação por eles solicitados</w:t>
      </w:r>
      <w:r w:rsidRPr="00FC1380">
        <w:rPr>
          <w:color w:val="000000" w:themeColor="text1"/>
        </w:rPr>
        <w:t>;</w:t>
      </w:r>
    </w:p>
    <w:p w14:paraId="6F83C3FD" w14:textId="77777777" w:rsidR="00F730F9" w:rsidRPr="00FC1380" w:rsidRDefault="00F730F9" w:rsidP="00FB7D71">
      <w:pPr>
        <w:pStyle w:val="Nivel2"/>
        <w:numPr>
          <w:ilvl w:val="0"/>
          <w:numId w:val="0"/>
        </w:numPr>
        <w:spacing w:line="240" w:lineRule="auto"/>
      </w:pPr>
      <w:r w:rsidRPr="00FC1380">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FC1380" w:rsidRDefault="00F730F9" w:rsidP="00FB7D71">
      <w:pPr>
        <w:pStyle w:val="Nivel2"/>
        <w:numPr>
          <w:ilvl w:val="0"/>
          <w:numId w:val="0"/>
        </w:numPr>
        <w:spacing w:line="240" w:lineRule="auto"/>
      </w:pPr>
      <w:r w:rsidRPr="00FC1380">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FC1380" w:rsidRDefault="00F730F9" w:rsidP="00FB7D71">
      <w:pPr>
        <w:pStyle w:val="Nivel2"/>
        <w:numPr>
          <w:ilvl w:val="0"/>
          <w:numId w:val="0"/>
        </w:numPr>
        <w:spacing w:line="240" w:lineRule="auto"/>
      </w:pPr>
      <w:r w:rsidRPr="00FC1380">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FC1380" w:rsidRDefault="00F730F9" w:rsidP="00FB7D71">
      <w:pPr>
        <w:pStyle w:val="Nivel2"/>
        <w:numPr>
          <w:ilvl w:val="0"/>
          <w:numId w:val="0"/>
        </w:numPr>
        <w:spacing w:line="240" w:lineRule="auto"/>
      </w:pPr>
      <w:r w:rsidRPr="00FC1380">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FC1380" w:rsidRDefault="00F730F9" w:rsidP="00FB7D71">
      <w:pPr>
        <w:pStyle w:val="Nivel2"/>
        <w:spacing w:line="240" w:lineRule="auto"/>
      </w:pPr>
      <w:r w:rsidRPr="00FC1380">
        <w:t>Comunicar ao Fiscal do contrato, no prazo de 24 (vinte e quatro) horas, qualquer ocorrência anormal ou acidente que se verifique no local da execução do objeto contratual.</w:t>
      </w:r>
    </w:p>
    <w:p w14:paraId="407D1AF6" w14:textId="77777777" w:rsidR="00F730F9" w:rsidRPr="00FC1380" w:rsidRDefault="00F730F9" w:rsidP="00FB7D71">
      <w:pPr>
        <w:pStyle w:val="Nivel2"/>
        <w:spacing w:line="240" w:lineRule="auto"/>
      </w:pPr>
      <w:r w:rsidRPr="00FC1380">
        <w:t>Paralisar, por determinação do contratante, qualquer atividade que não esteja sendo executada de acordo com a boa técnica ou que ponha em risco a segurança de pessoas ou bens de terceiros.</w:t>
      </w:r>
    </w:p>
    <w:p w14:paraId="1A802637" w14:textId="77777777" w:rsidR="00F730F9" w:rsidRPr="00FC1380" w:rsidRDefault="00F730F9" w:rsidP="00FB7D71">
      <w:pPr>
        <w:pStyle w:val="Nivel2"/>
        <w:spacing w:line="240" w:lineRule="auto"/>
      </w:pPr>
      <w:r w:rsidRPr="00FC1380">
        <w:t xml:space="preserve">Manter durante toda a vigência do contrato, em compatibilidade com as obrigações assumidas, todas as condições exigidas para habilitação na licitação; </w:t>
      </w:r>
    </w:p>
    <w:p w14:paraId="4146BB7C" w14:textId="77777777" w:rsidR="00F730F9" w:rsidRPr="00FC1380" w:rsidRDefault="00F730F9" w:rsidP="00FB7D71">
      <w:pPr>
        <w:pStyle w:val="Nivel2"/>
        <w:spacing w:line="240" w:lineRule="auto"/>
        <w:rPr>
          <w:b/>
          <w:bCs/>
        </w:rPr>
      </w:pPr>
      <w:r w:rsidRPr="00FC1380">
        <w:t>Cumprir, durante todo o período de execução do contrato, a reserva de cargos prevista em lei para pessoa com deficiência, para reabilitado da Previdência Social ou para aprendiz, bem como as reservas de cargos previstas na legislação (</w:t>
      </w:r>
      <w:hyperlink r:id="rId61" w:anchor="art116" w:history="1">
        <w:r w:rsidRPr="00FC1380">
          <w:rPr>
            <w:rStyle w:val="Hyperlink"/>
          </w:rPr>
          <w:t>art. 116, da Lei n.º 14.133, de 2021</w:t>
        </w:r>
      </w:hyperlink>
      <w:r w:rsidRPr="00FC1380">
        <w:t>);</w:t>
      </w:r>
    </w:p>
    <w:p w14:paraId="51936407" w14:textId="77777777" w:rsidR="00F730F9" w:rsidRPr="00FC1380" w:rsidRDefault="00F730F9" w:rsidP="00FB7D71">
      <w:pPr>
        <w:pStyle w:val="Nivel2"/>
        <w:spacing w:line="240" w:lineRule="auto"/>
      </w:pPr>
      <w:r w:rsidRPr="00FC1380">
        <w:t>Comprovar a reserva de cargos a que se refere a cláusula acima, no prazo fixado pelo fiscal do contrato, com a indicação dos empregados que preencheram as referidas vagas (</w:t>
      </w:r>
      <w:hyperlink r:id="rId62" w:anchor="art116" w:history="1">
        <w:r w:rsidRPr="00FC1380">
          <w:rPr>
            <w:rStyle w:val="Hyperlink"/>
          </w:rPr>
          <w:t>art. 116, parágrafo único, da Lei n.º 14.133, de 2021</w:t>
        </w:r>
      </w:hyperlink>
      <w:r w:rsidRPr="00FC1380">
        <w:t>);</w:t>
      </w:r>
    </w:p>
    <w:p w14:paraId="1E715489" w14:textId="77777777" w:rsidR="00F730F9" w:rsidRPr="00FC1380" w:rsidRDefault="00F730F9" w:rsidP="00FB7D71">
      <w:pPr>
        <w:pStyle w:val="Nivel2"/>
        <w:spacing w:line="240" w:lineRule="auto"/>
      </w:pPr>
      <w:r w:rsidRPr="00FC1380">
        <w:t xml:space="preserve">  Guardar sigilo sobre todas as informações obtidas em decorrência do cumprimento do contrato; </w:t>
      </w:r>
    </w:p>
    <w:p w14:paraId="7CC4C623" w14:textId="77777777" w:rsidR="00F730F9" w:rsidRPr="00FC1380" w:rsidRDefault="00F730F9" w:rsidP="00FB7D71">
      <w:pPr>
        <w:pStyle w:val="Nivel2"/>
        <w:spacing w:line="240" w:lineRule="auto"/>
      </w:pPr>
      <w:r w:rsidRPr="00FC1380">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FC1380">
          <w:rPr>
            <w:rStyle w:val="Hyperlink"/>
          </w:rPr>
          <w:t>art. 124, II, d, da Lei nº 14.133, de 2021.</w:t>
        </w:r>
      </w:hyperlink>
    </w:p>
    <w:p w14:paraId="23F219AA" w14:textId="77777777" w:rsidR="00F730F9" w:rsidRPr="00FC1380" w:rsidRDefault="00F730F9" w:rsidP="00FB7D71">
      <w:pPr>
        <w:pStyle w:val="Nivel2"/>
        <w:spacing w:line="240" w:lineRule="auto"/>
      </w:pPr>
      <w:r w:rsidRPr="00FC1380">
        <w:t>Cumprir, além dos postulados legais vigentes de âmbito federal, estadual ou municipal, as normas de segurança do contratante;</w:t>
      </w:r>
    </w:p>
    <w:p w14:paraId="19CF466F" w14:textId="77777777" w:rsidR="00F730F9" w:rsidRPr="00FC1380" w:rsidRDefault="00F730F9" w:rsidP="00B60D6E">
      <w:pPr>
        <w:pStyle w:val="Nivel010"/>
        <w:rPr>
          <w:color w:val="FFFFFF" w:themeColor="background1"/>
        </w:rPr>
      </w:pPr>
      <w:r w:rsidRPr="00FC1380">
        <w:t>CLÁUSULA DÉCIMA– GARANTIA DE EXECUÇÃO (</w:t>
      </w:r>
      <w:hyperlink r:id="rId64" w:anchor="art92" w:history="1">
        <w:r w:rsidRPr="00FC1380">
          <w:rPr>
            <w:rStyle w:val="Hyperlink"/>
          </w:rPr>
          <w:t>art. 92, XII</w:t>
        </w:r>
      </w:hyperlink>
      <w:r w:rsidRPr="00FC1380">
        <w:t>)</w:t>
      </w:r>
    </w:p>
    <w:p w14:paraId="3FCDC23A" w14:textId="77777777" w:rsidR="00F730F9" w:rsidRPr="00FC1380" w:rsidRDefault="00F730F9" w:rsidP="00FB7D71">
      <w:pPr>
        <w:pStyle w:val="Nvel2-Red"/>
        <w:spacing w:line="240" w:lineRule="auto"/>
        <w:rPr>
          <w:i w:val="0"/>
          <w:iCs w:val="0"/>
          <w:color w:val="000000"/>
        </w:rPr>
      </w:pPr>
      <w:r w:rsidRPr="00FC1380">
        <w:rPr>
          <w:i w:val="0"/>
          <w:iCs w:val="0"/>
          <w:color w:val="000000"/>
        </w:rPr>
        <w:t xml:space="preserve">  Não haverá exigência de garantia contratual da execução.</w:t>
      </w:r>
    </w:p>
    <w:p w14:paraId="53A103DC" w14:textId="77777777" w:rsidR="00F730F9" w:rsidRPr="00FC1380" w:rsidRDefault="00F730F9" w:rsidP="00B60D6E">
      <w:pPr>
        <w:pStyle w:val="Nivel010"/>
        <w:rPr>
          <w:color w:val="FFFFFF" w:themeColor="background1"/>
        </w:rPr>
      </w:pPr>
      <w:r w:rsidRPr="00FC1380">
        <w:t>CLÁUSULA DÉCIMA PRIMEIRA – INFRAÇÕES E SANÇÕES ADMINISTRATIVAS (</w:t>
      </w:r>
      <w:hyperlink r:id="rId65" w:anchor="art92" w:history="1">
        <w:r w:rsidRPr="00FC1380">
          <w:rPr>
            <w:rStyle w:val="Hyperlink"/>
          </w:rPr>
          <w:t>art. 92, XIV</w:t>
        </w:r>
      </w:hyperlink>
      <w:r w:rsidRPr="00FC1380">
        <w:t>)</w:t>
      </w:r>
    </w:p>
    <w:p w14:paraId="631DF220" w14:textId="77777777" w:rsidR="00F730F9" w:rsidRPr="00FC1380" w:rsidRDefault="00F730F9" w:rsidP="00FB7D71">
      <w:pPr>
        <w:pStyle w:val="Nivel2"/>
        <w:spacing w:line="240" w:lineRule="auto"/>
      </w:pPr>
      <w:r w:rsidRPr="00FC1380">
        <w:t xml:space="preserve">Comete infração administrativa, nos termos da </w:t>
      </w:r>
      <w:hyperlink r:id="rId66" w:history="1">
        <w:r w:rsidRPr="00FC1380">
          <w:rPr>
            <w:rStyle w:val="Hyperlink"/>
          </w:rPr>
          <w:t>Lei nº 14.133, de 2021</w:t>
        </w:r>
      </w:hyperlink>
      <w:r w:rsidRPr="00FC1380">
        <w:t>, o contratado que:</w:t>
      </w:r>
    </w:p>
    <w:p w14:paraId="0EDEA259"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der causa à inexecução parcial do contrato;</w:t>
      </w:r>
    </w:p>
    <w:p w14:paraId="0E06F951"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der causa à inexecução parcial do contrato que cause grave dano à Administração ou ao funcionamento dos serviços públicos ou ao interesse coletivo;</w:t>
      </w:r>
    </w:p>
    <w:p w14:paraId="3C9748C1"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lastRenderedPageBreak/>
        <w:t>der causa à inexecução total do contrato;</w:t>
      </w:r>
    </w:p>
    <w:p w14:paraId="12CEF406"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ensejar o retardamento da execução ou da entrega do objeto da contratação sem motivo justificado;</w:t>
      </w:r>
    </w:p>
    <w:p w14:paraId="287450D7"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apresentar documentação falsa ou prestar declaração falsa durante a execução do contrato;</w:t>
      </w:r>
    </w:p>
    <w:p w14:paraId="114E0699"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praticar ato fraudulento na execução do contrato;</w:t>
      </w:r>
    </w:p>
    <w:p w14:paraId="795FE1C9"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comportar-se de modo inidôneo ou cometer fraude de qualquer natureza;</w:t>
      </w:r>
    </w:p>
    <w:p w14:paraId="6E65E3C9" w14:textId="77777777" w:rsidR="00F730F9" w:rsidRPr="00FC1380" w:rsidRDefault="00F730F9" w:rsidP="00655B0D">
      <w:pPr>
        <w:numPr>
          <w:ilvl w:val="2"/>
          <w:numId w:val="20"/>
        </w:numPr>
        <w:suppressAutoHyphens/>
        <w:spacing w:before="120" w:after="120"/>
        <w:ind w:left="0" w:firstLine="0"/>
        <w:jc w:val="both"/>
        <w:rPr>
          <w:rFonts w:ascii="Arial" w:eastAsia="Arial" w:hAnsi="Arial" w:cs="Arial"/>
          <w:sz w:val="20"/>
          <w:szCs w:val="20"/>
        </w:rPr>
      </w:pPr>
      <w:r w:rsidRPr="00FC1380">
        <w:rPr>
          <w:rFonts w:ascii="Arial" w:eastAsia="Arial" w:hAnsi="Arial" w:cs="Arial"/>
          <w:sz w:val="20"/>
          <w:szCs w:val="20"/>
        </w:rPr>
        <w:t xml:space="preserve">praticar ato lesivo previsto no </w:t>
      </w:r>
      <w:hyperlink r:id="rId67" w:anchor="art5" w:history="1">
        <w:r w:rsidRPr="00FC1380">
          <w:rPr>
            <w:rStyle w:val="Hyperlink"/>
            <w:rFonts w:ascii="Arial" w:eastAsia="Arial" w:hAnsi="Arial" w:cs="Arial"/>
            <w:sz w:val="20"/>
            <w:szCs w:val="20"/>
          </w:rPr>
          <w:t>art. 5º da Lei nº 12.846, de 1º de agosto de 2013</w:t>
        </w:r>
      </w:hyperlink>
      <w:r w:rsidRPr="00FC1380">
        <w:rPr>
          <w:rFonts w:ascii="Arial" w:eastAsia="Arial" w:hAnsi="Arial" w:cs="Arial"/>
          <w:sz w:val="20"/>
          <w:szCs w:val="20"/>
        </w:rPr>
        <w:t>.</w:t>
      </w:r>
    </w:p>
    <w:p w14:paraId="55E09B51" w14:textId="77777777" w:rsidR="00F730F9" w:rsidRPr="00FC1380" w:rsidRDefault="00F730F9" w:rsidP="00FB7D71">
      <w:pPr>
        <w:pStyle w:val="Nivel2"/>
        <w:spacing w:line="240" w:lineRule="auto"/>
      </w:pPr>
      <w:r w:rsidRPr="00FC1380">
        <w:t>Serão aplicadas ao contratado que incorrer nas infrações acima descritas as seguintes sanções:</w:t>
      </w:r>
    </w:p>
    <w:p w14:paraId="24B351A9" w14:textId="77777777" w:rsidR="00F730F9" w:rsidRPr="00FC138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FC1380">
        <w:rPr>
          <w:rFonts w:ascii="Arial" w:eastAsia="Arial" w:hAnsi="Arial" w:cs="Arial"/>
          <w:b/>
          <w:bCs/>
          <w:sz w:val="20"/>
          <w:szCs w:val="20"/>
        </w:rPr>
        <w:t>Advertência</w:t>
      </w:r>
      <w:r w:rsidRPr="00FC1380">
        <w:rPr>
          <w:rFonts w:ascii="Arial" w:eastAsia="Arial" w:hAnsi="Arial" w:cs="Arial"/>
          <w:sz w:val="20"/>
          <w:szCs w:val="20"/>
        </w:rPr>
        <w:t>, quando o contratado der causa à inexecução parcial do contrato, sempre que não se justificar a imposição de penalidade mais grave (</w:t>
      </w:r>
      <w:hyperlink r:id="rId68" w:anchor="art156§2" w:history="1">
        <w:r w:rsidRPr="00FC1380">
          <w:rPr>
            <w:rStyle w:val="Hyperlink"/>
            <w:rFonts w:ascii="Arial" w:eastAsia="Arial" w:hAnsi="Arial" w:cs="Arial"/>
            <w:sz w:val="20"/>
            <w:szCs w:val="20"/>
          </w:rPr>
          <w:t xml:space="preserve">art. 156, §2º, da </w:t>
        </w:r>
        <w:bookmarkStart w:id="45" w:name="_Hlk114504069"/>
        <w:r w:rsidRPr="00FC1380">
          <w:rPr>
            <w:rStyle w:val="Hyperlink"/>
            <w:rFonts w:ascii="Arial" w:eastAsia="Arial" w:hAnsi="Arial" w:cs="Arial"/>
            <w:sz w:val="20"/>
            <w:szCs w:val="20"/>
          </w:rPr>
          <w:t>Lei nº 14.133, de 2021</w:t>
        </w:r>
        <w:bookmarkEnd w:id="45"/>
      </w:hyperlink>
      <w:r w:rsidRPr="00FC1380">
        <w:rPr>
          <w:rFonts w:ascii="Arial" w:eastAsia="Arial" w:hAnsi="Arial" w:cs="Arial"/>
          <w:sz w:val="20"/>
          <w:szCs w:val="20"/>
        </w:rPr>
        <w:t>);</w:t>
      </w:r>
    </w:p>
    <w:p w14:paraId="0E509511" w14:textId="77777777" w:rsidR="00F730F9" w:rsidRPr="00FC138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FC1380">
        <w:rPr>
          <w:rFonts w:ascii="Arial" w:eastAsia="Arial" w:hAnsi="Arial" w:cs="Arial"/>
          <w:b/>
          <w:bCs/>
          <w:sz w:val="20"/>
          <w:szCs w:val="20"/>
        </w:rPr>
        <w:t>Impedimento de licitar e contratar</w:t>
      </w:r>
      <w:r w:rsidRPr="00FC1380">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9" w:anchor="art156§4" w:history="1">
        <w:r w:rsidRPr="00FC1380">
          <w:rPr>
            <w:rStyle w:val="Hyperlink"/>
            <w:rFonts w:ascii="Arial" w:eastAsia="Arial" w:hAnsi="Arial" w:cs="Arial"/>
            <w:sz w:val="20"/>
            <w:szCs w:val="20"/>
          </w:rPr>
          <w:t>art. 156, § 4º, da Lei nº 14.133, de 2021</w:t>
        </w:r>
      </w:hyperlink>
      <w:r w:rsidRPr="00FC1380">
        <w:rPr>
          <w:rFonts w:ascii="Arial" w:eastAsia="Arial" w:hAnsi="Arial" w:cs="Arial"/>
          <w:sz w:val="20"/>
          <w:szCs w:val="20"/>
        </w:rPr>
        <w:t>);</w:t>
      </w:r>
    </w:p>
    <w:p w14:paraId="44736A64" w14:textId="77777777" w:rsidR="00F730F9" w:rsidRPr="00FC138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FC1380">
        <w:rPr>
          <w:rFonts w:ascii="Arial" w:eastAsia="Arial" w:hAnsi="Arial" w:cs="Arial"/>
          <w:b/>
          <w:bCs/>
          <w:sz w:val="20"/>
          <w:szCs w:val="20"/>
        </w:rPr>
        <w:t>Declaração de inidoneidade para licitar e contratar</w:t>
      </w:r>
      <w:r w:rsidRPr="00FC1380">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0" w:anchor="art156§5" w:history="1">
        <w:r w:rsidRPr="00FC1380">
          <w:rPr>
            <w:rStyle w:val="Hyperlink"/>
            <w:rFonts w:ascii="Arial" w:eastAsia="Arial" w:hAnsi="Arial" w:cs="Arial"/>
            <w:sz w:val="20"/>
            <w:szCs w:val="20"/>
          </w:rPr>
          <w:t>art. 156, §5º, da Lei nº 14.133, de 2021</w:t>
        </w:r>
      </w:hyperlink>
      <w:r w:rsidRPr="00FC1380">
        <w:rPr>
          <w:rFonts w:ascii="Arial" w:eastAsia="Arial" w:hAnsi="Arial" w:cs="Arial"/>
          <w:sz w:val="20"/>
          <w:szCs w:val="20"/>
        </w:rPr>
        <w:t>).</w:t>
      </w:r>
    </w:p>
    <w:p w14:paraId="1AC56788" w14:textId="77777777" w:rsidR="00F730F9" w:rsidRPr="00FC1380" w:rsidRDefault="00F730F9" w:rsidP="00655B0D">
      <w:pPr>
        <w:pStyle w:val="PargrafodaLista"/>
        <w:numPr>
          <w:ilvl w:val="0"/>
          <w:numId w:val="21"/>
        </w:numPr>
        <w:suppressAutoHyphens/>
        <w:spacing w:before="120" w:after="120"/>
        <w:ind w:left="0" w:firstLine="0"/>
        <w:jc w:val="both"/>
        <w:rPr>
          <w:rFonts w:ascii="Arial" w:eastAsia="Arial" w:hAnsi="Arial" w:cs="Arial"/>
          <w:sz w:val="20"/>
          <w:szCs w:val="20"/>
        </w:rPr>
      </w:pPr>
      <w:r w:rsidRPr="00FC1380">
        <w:rPr>
          <w:rFonts w:ascii="Arial" w:eastAsia="Arial" w:hAnsi="Arial" w:cs="Arial"/>
          <w:b/>
          <w:bCs/>
          <w:sz w:val="20"/>
          <w:szCs w:val="20"/>
        </w:rPr>
        <w:t>Multa:</w:t>
      </w:r>
    </w:p>
    <w:p w14:paraId="222180C9" w14:textId="77777777" w:rsidR="00F730F9" w:rsidRPr="00FC1380" w:rsidRDefault="00F730F9" w:rsidP="00FB7D71">
      <w:pPr>
        <w:pStyle w:val="Nivel2"/>
        <w:spacing w:line="240" w:lineRule="auto"/>
      </w:pPr>
      <w:r w:rsidRPr="00FC1380">
        <w:t>A aplicação das sanções previstas neste Contrato não exclui, em hipótese alguma, a obrigação de reparação integral do dano causado ao Contratante (</w:t>
      </w:r>
      <w:hyperlink r:id="rId71" w:anchor="art156§9" w:history="1">
        <w:r w:rsidRPr="00FC1380">
          <w:rPr>
            <w:rStyle w:val="Hyperlink"/>
          </w:rPr>
          <w:t>art. 156, §9º, da Lei nº 14.133, de 2021</w:t>
        </w:r>
      </w:hyperlink>
      <w:r w:rsidRPr="00FC1380">
        <w:t>)</w:t>
      </w:r>
    </w:p>
    <w:p w14:paraId="7A565138" w14:textId="77777777" w:rsidR="00F730F9" w:rsidRPr="00FC1380" w:rsidRDefault="00F730F9" w:rsidP="00FB7D71">
      <w:pPr>
        <w:pStyle w:val="Nivel3"/>
        <w:spacing w:line="240" w:lineRule="auto"/>
        <w:ind w:left="0"/>
      </w:pPr>
      <w:r w:rsidRPr="00FC1380">
        <w:t>Todas as sanções previstas neste Contrato poderão ser aplicadas cumulativamente com a multa (</w:t>
      </w:r>
      <w:hyperlink r:id="rId72" w:anchor="art156§7" w:history="1">
        <w:r w:rsidRPr="00FC1380">
          <w:rPr>
            <w:rStyle w:val="Hyperlink"/>
          </w:rPr>
          <w:t>art. 156, §7º, da Lei nº 14.133, de 2021</w:t>
        </w:r>
      </w:hyperlink>
      <w:r w:rsidRPr="00FC1380">
        <w:t>).</w:t>
      </w:r>
    </w:p>
    <w:p w14:paraId="5C76C601" w14:textId="77777777" w:rsidR="00F730F9" w:rsidRPr="00FC1380" w:rsidRDefault="00F730F9" w:rsidP="00FB7D71">
      <w:pPr>
        <w:pStyle w:val="Nivel3"/>
        <w:spacing w:line="240" w:lineRule="auto"/>
        <w:ind w:left="0"/>
      </w:pPr>
      <w:r w:rsidRPr="00FC1380">
        <w:t>Antes da aplicação da multa será facultada a defesa do interessado no prazo de 15 (quinze) dias úteis, contado da data de sua intimação (</w:t>
      </w:r>
      <w:hyperlink r:id="rId73" w:anchor="art157" w:history="1">
        <w:r w:rsidRPr="00FC1380">
          <w:rPr>
            <w:rStyle w:val="Hyperlink"/>
          </w:rPr>
          <w:t>art. 157, da Lei nº 14.133, de 2021</w:t>
        </w:r>
      </w:hyperlink>
      <w:r w:rsidRPr="00FC1380">
        <w:t>)</w:t>
      </w:r>
    </w:p>
    <w:p w14:paraId="53970D85" w14:textId="77777777" w:rsidR="00F730F9" w:rsidRPr="00FC1380" w:rsidRDefault="00F730F9" w:rsidP="00FB7D71">
      <w:pPr>
        <w:pStyle w:val="Nivel3"/>
        <w:spacing w:line="240" w:lineRule="auto"/>
        <w:ind w:left="0"/>
      </w:pPr>
      <w:r w:rsidRPr="00FC1380">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FC1380">
          <w:rPr>
            <w:rStyle w:val="Hyperlink"/>
          </w:rPr>
          <w:t>art. 156, §8º, da Lei nº 14.133, de 2021</w:t>
        </w:r>
      </w:hyperlink>
      <w:r w:rsidRPr="00FC1380">
        <w:t>).</w:t>
      </w:r>
    </w:p>
    <w:p w14:paraId="64EE9C81" w14:textId="77777777" w:rsidR="00F730F9" w:rsidRPr="00FC1380" w:rsidRDefault="00F730F9" w:rsidP="00FB7D71">
      <w:pPr>
        <w:pStyle w:val="Nivel3"/>
        <w:spacing w:line="240" w:lineRule="auto"/>
        <w:ind w:left="0"/>
      </w:pPr>
      <w:r w:rsidRPr="00FC1380">
        <w:t xml:space="preserve">Previamente ao encaminhamento à cobrança judicial, a multa poderá ser recolhida administrativamente no prazo máximo de </w:t>
      </w:r>
      <w:r w:rsidRPr="00FC1380">
        <w:rPr>
          <w:i/>
          <w:iCs/>
          <w:color w:val="auto"/>
        </w:rPr>
        <w:t xml:space="preserve">XX (XXXX) </w:t>
      </w:r>
      <w:r w:rsidRPr="00FC1380">
        <w:t>dias, a contar da data do recebimento da comunicação enviada pela autoridade competente.</w:t>
      </w:r>
      <w:bookmarkStart w:id="46" w:name="_Hlk78351618"/>
      <w:bookmarkEnd w:id="46"/>
    </w:p>
    <w:p w14:paraId="30F6DE00" w14:textId="77777777" w:rsidR="00F730F9" w:rsidRPr="00FC1380" w:rsidRDefault="00F730F9" w:rsidP="00FB7D71">
      <w:pPr>
        <w:pStyle w:val="Nivel2"/>
        <w:spacing w:line="240" w:lineRule="auto"/>
      </w:pPr>
      <w:r w:rsidRPr="00FC1380">
        <w:t xml:space="preserve">A aplicação das sanções realizar-se-á em processo administrativo que assegure o contraditório e a ampla defesa ao Contratado, observando-se o procedimento previsto no </w:t>
      </w:r>
      <w:r w:rsidRPr="00FC1380">
        <w:rPr>
          <w:b/>
          <w:bCs/>
        </w:rPr>
        <w:t xml:space="preserve">caput </w:t>
      </w:r>
      <w:r w:rsidRPr="00FC1380">
        <w:t xml:space="preserve">e parágrafos do </w:t>
      </w:r>
      <w:hyperlink r:id="rId75" w:anchor="art158" w:history="1">
        <w:r w:rsidRPr="00FC1380">
          <w:rPr>
            <w:rStyle w:val="Hyperlink"/>
          </w:rPr>
          <w:t>art. 158 da Lei nº 14.133, de 2021</w:t>
        </w:r>
      </w:hyperlink>
      <w:r w:rsidRPr="00FC1380">
        <w:t>, para as penalidades de impedimento de licitar e contratar e de declaração de inidoneidade para licitar ou contratar.</w:t>
      </w:r>
    </w:p>
    <w:p w14:paraId="09AF7760" w14:textId="77777777" w:rsidR="00F730F9" w:rsidRPr="00FC1380" w:rsidRDefault="00F730F9" w:rsidP="00FB7D71">
      <w:pPr>
        <w:pStyle w:val="Nivel2"/>
        <w:spacing w:line="240" w:lineRule="auto"/>
      </w:pPr>
      <w:r w:rsidRPr="00FC1380">
        <w:t>Na aplicação das sanções serão considerados (</w:t>
      </w:r>
      <w:hyperlink r:id="rId76" w:anchor="art156§1" w:history="1">
        <w:r w:rsidRPr="00FC1380">
          <w:rPr>
            <w:rStyle w:val="Hyperlink"/>
          </w:rPr>
          <w:t>art. 156, §1º, da Lei nº 14.133, de 2021</w:t>
        </w:r>
      </w:hyperlink>
      <w:r w:rsidRPr="00FC1380">
        <w:t>):</w:t>
      </w:r>
    </w:p>
    <w:p w14:paraId="2B835B65" w14:textId="77777777" w:rsidR="00F730F9" w:rsidRPr="00FC138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FC1380">
        <w:rPr>
          <w:rFonts w:ascii="Arial" w:eastAsia="Arial" w:hAnsi="Arial" w:cs="Arial"/>
          <w:sz w:val="20"/>
          <w:szCs w:val="20"/>
        </w:rPr>
        <w:t>a natureza e a gravidade da infração cometida;</w:t>
      </w:r>
    </w:p>
    <w:p w14:paraId="6955EA09" w14:textId="77777777" w:rsidR="00F730F9" w:rsidRPr="00FC138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FC1380">
        <w:rPr>
          <w:rFonts w:ascii="Arial" w:eastAsia="Arial" w:hAnsi="Arial" w:cs="Arial"/>
          <w:sz w:val="20"/>
          <w:szCs w:val="20"/>
        </w:rPr>
        <w:t>as peculiaridades do caso concreto;</w:t>
      </w:r>
    </w:p>
    <w:p w14:paraId="20004BE4" w14:textId="77777777" w:rsidR="00F730F9" w:rsidRPr="00FC138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FC1380">
        <w:rPr>
          <w:rFonts w:ascii="Arial" w:eastAsia="Arial" w:hAnsi="Arial" w:cs="Arial"/>
          <w:sz w:val="20"/>
          <w:szCs w:val="20"/>
        </w:rPr>
        <w:t>as circunstâncias agravantes ou atenuantes;</w:t>
      </w:r>
    </w:p>
    <w:p w14:paraId="466C1D87" w14:textId="77777777" w:rsidR="00F730F9" w:rsidRPr="00FC138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FC1380">
        <w:rPr>
          <w:rFonts w:ascii="Arial" w:eastAsia="Arial" w:hAnsi="Arial" w:cs="Arial"/>
          <w:sz w:val="20"/>
          <w:szCs w:val="20"/>
        </w:rPr>
        <w:t>os danos que dela provierem para o Contratante;</w:t>
      </w:r>
    </w:p>
    <w:p w14:paraId="3CB5AA9F" w14:textId="77777777" w:rsidR="00F730F9" w:rsidRPr="00FC1380" w:rsidRDefault="00F730F9" w:rsidP="00655B0D">
      <w:pPr>
        <w:numPr>
          <w:ilvl w:val="0"/>
          <w:numId w:val="19"/>
        </w:numPr>
        <w:suppressAutoHyphens/>
        <w:spacing w:before="120" w:after="120"/>
        <w:ind w:left="0" w:firstLine="0"/>
        <w:contextualSpacing/>
        <w:jc w:val="both"/>
        <w:rPr>
          <w:rFonts w:ascii="Arial" w:eastAsia="Arial" w:hAnsi="Arial" w:cs="Arial"/>
          <w:sz w:val="20"/>
          <w:szCs w:val="20"/>
        </w:rPr>
      </w:pPr>
      <w:r w:rsidRPr="00FC1380">
        <w:rPr>
          <w:rFonts w:ascii="Arial" w:eastAsia="Arial" w:hAnsi="Arial" w:cs="Arial"/>
          <w:sz w:val="20"/>
          <w:szCs w:val="20"/>
        </w:rPr>
        <w:t>a implantação ou o aperfeiçoamento de programa de integridade, conforme normas e orientações dos órgãos de controle.</w:t>
      </w:r>
    </w:p>
    <w:p w14:paraId="205F62CA" w14:textId="77777777" w:rsidR="00F730F9" w:rsidRPr="00FC1380" w:rsidRDefault="00F730F9" w:rsidP="00FB7D71">
      <w:pPr>
        <w:pStyle w:val="Nivel2"/>
        <w:spacing w:line="240" w:lineRule="auto"/>
      </w:pPr>
      <w:r w:rsidRPr="00FC1380">
        <w:lastRenderedPageBreak/>
        <w:t xml:space="preserve">Os atos previstos como infrações administrativas na </w:t>
      </w:r>
      <w:hyperlink r:id="rId77" w:history="1">
        <w:r w:rsidRPr="00FC1380">
          <w:rPr>
            <w:rStyle w:val="Hyperlink"/>
          </w:rPr>
          <w:t>Lei nº 14.133, de 2021</w:t>
        </w:r>
      </w:hyperlink>
      <w:r w:rsidRPr="00FC1380">
        <w:t xml:space="preserve">, ou em outras leis de licitações e contratos da Administração Pública que também sejam tipificados como atos lesivos na </w:t>
      </w:r>
      <w:hyperlink r:id="rId78" w:history="1">
        <w:r w:rsidRPr="00FC1380">
          <w:rPr>
            <w:rStyle w:val="Hyperlink"/>
          </w:rPr>
          <w:t>Lei nº 12.846, de 2013</w:t>
        </w:r>
      </w:hyperlink>
      <w:r w:rsidRPr="00FC1380">
        <w:t>, serão apurados e julgados conjuntamente, nos mesmos autos, observados o rito procedimental e autoridade competente definidos na referida Lei (</w:t>
      </w:r>
      <w:hyperlink r:id="rId79" w:history="1">
        <w:r w:rsidRPr="00FC1380">
          <w:rPr>
            <w:rStyle w:val="Hyperlink"/>
          </w:rPr>
          <w:t>art. 159</w:t>
        </w:r>
      </w:hyperlink>
      <w:r w:rsidRPr="00FC1380">
        <w:t>).</w:t>
      </w:r>
    </w:p>
    <w:p w14:paraId="065DAEBC" w14:textId="77777777" w:rsidR="00F730F9" w:rsidRPr="00FC1380" w:rsidRDefault="00F730F9" w:rsidP="00FB7D71">
      <w:pPr>
        <w:pStyle w:val="Nivel2"/>
        <w:spacing w:line="240" w:lineRule="auto"/>
        <w:rPr>
          <w:i/>
          <w:iCs/>
        </w:rPr>
      </w:pPr>
      <w:r w:rsidRPr="00FC1380">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FC1380">
          <w:rPr>
            <w:rStyle w:val="Hyperlink"/>
          </w:rPr>
          <w:t>art. 160, da Lei nº 14.133, de 2021</w:t>
        </w:r>
      </w:hyperlink>
      <w:r w:rsidRPr="00FC1380">
        <w:t>).</w:t>
      </w:r>
    </w:p>
    <w:p w14:paraId="5305237C" w14:textId="77777777" w:rsidR="00F730F9" w:rsidRPr="00FC1380" w:rsidRDefault="00F730F9" w:rsidP="00FB7D71">
      <w:pPr>
        <w:pStyle w:val="Nivel2"/>
        <w:spacing w:line="240" w:lineRule="auto"/>
        <w:rPr>
          <w:i/>
          <w:iCs/>
        </w:rPr>
      </w:pPr>
      <w:r w:rsidRPr="00FC1380">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1380">
        <w:t>Ceis</w:t>
      </w:r>
      <w:proofErr w:type="spellEnd"/>
      <w:r w:rsidRPr="00FC1380">
        <w:t>) e no Cadastro Nacional de Empresas Punidas (</w:t>
      </w:r>
      <w:proofErr w:type="spellStart"/>
      <w:r w:rsidRPr="00FC1380">
        <w:t>Cnep</w:t>
      </w:r>
      <w:proofErr w:type="spellEnd"/>
      <w:r w:rsidRPr="00FC1380">
        <w:t>), instituídos no âmbito do Poder Executivo Federal. (</w:t>
      </w:r>
      <w:hyperlink r:id="rId81" w:anchor="art161" w:history="1">
        <w:r w:rsidRPr="00FC1380">
          <w:rPr>
            <w:rStyle w:val="Hyperlink"/>
          </w:rPr>
          <w:t>Art. 161, da Lei nº 14.133, de 2021</w:t>
        </w:r>
      </w:hyperlink>
      <w:r w:rsidRPr="00FC1380">
        <w:t>).</w:t>
      </w:r>
    </w:p>
    <w:p w14:paraId="072F26F0" w14:textId="77777777" w:rsidR="00F730F9" w:rsidRPr="00FC1380" w:rsidRDefault="00F730F9" w:rsidP="00FB7D71">
      <w:pPr>
        <w:pStyle w:val="Nivel2"/>
        <w:spacing w:line="240" w:lineRule="auto"/>
        <w:rPr>
          <w:i/>
          <w:iCs/>
        </w:rPr>
      </w:pPr>
      <w:r w:rsidRPr="00FC1380">
        <w:t xml:space="preserve">As sanções de impedimento de licitar e contratar e declaração de inidoneidade para licitar ou contratar são passíveis de reabilitação na forma do </w:t>
      </w:r>
      <w:hyperlink r:id="rId82" w:anchor="163" w:history="1">
        <w:r w:rsidRPr="00FC1380">
          <w:rPr>
            <w:rStyle w:val="Hyperlink"/>
          </w:rPr>
          <w:t>art. 163 da Lei nº 14.133/21</w:t>
        </w:r>
      </w:hyperlink>
      <w:r w:rsidRPr="00FC1380">
        <w:t>.</w:t>
      </w:r>
    </w:p>
    <w:p w14:paraId="36F58554" w14:textId="77777777" w:rsidR="00F730F9" w:rsidRPr="00FC1380" w:rsidRDefault="00F730F9" w:rsidP="00FB7D71">
      <w:pPr>
        <w:pStyle w:val="Nivel2"/>
        <w:spacing w:line="240" w:lineRule="auto"/>
      </w:pPr>
      <w:r w:rsidRPr="00FC1380">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3" w:history="1">
        <w:r w:rsidRPr="00FC1380">
          <w:rPr>
            <w:rStyle w:val="Hyperlink"/>
          </w:rPr>
          <w:t>Normativa SEGES/ME nº 26, de 13 de abril de 2022</w:t>
        </w:r>
      </w:hyperlink>
      <w:r w:rsidRPr="00FC1380">
        <w:t xml:space="preserve">. </w:t>
      </w:r>
    </w:p>
    <w:p w14:paraId="0408AD94" w14:textId="77777777" w:rsidR="00F730F9" w:rsidRPr="00FC1380" w:rsidRDefault="00F730F9" w:rsidP="00B60D6E">
      <w:pPr>
        <w:pStyle w:val="Nivel010"/>
        <w:rPr>
          <w:color w:val="FFFFFF" w:themeColor="background1"/>
        </w:rPr>
      </w:pPr>
      <w:r w:rsidRPr="00FC1380">
        <w:t>CLÁUSULA DÉCIMA SEGUNDA– DA EXTINÇÃO CONTRATUAL (</w:t>
      </w:r>
      <w:hyperlink r:id="rId84" w:anchor="art92" w:history="1">
        <w:r w:rsidRPr="00FC1380">
          <w:rPr>
            <w:rStyle w:val="Hyperlink"/>
          </w:rPr>
          <w:t>art. 92, XIX</w:t>
        </w:r>
      </w:hyperlink>
      <w:r w:rsidRPr="00FC1380">
        <w:t>)</w:t>
      </w:r>
    </w:p>
    <w:p w14:paraId="5BF7B3DF" w14:textId="77777777" w:rsidR="00F730F9" w:rsidRPr="00FC1380" w:rsidRDefault="00F730F9" w:rsidP="001C3656">
      <w:pPr>
        <w:pStyle w:val="Nvel2-Red"/>
        <w:numPr>
          <w:ilvl w:val="0"/>
          <w:numId w:val="0"/>
        </w:numPr>
        <w:spacing w:line="240" w:lineRule="auto"/>
        <w:rPr>
          <w:i w:val="0"/>
          <w:iCs w:val="0"/>
          <w:color w:val="000000"/>
        </w:rPr>
      </w:pPr>
      <w:r w:rsidRPr="00FC1380">
        <w:rPr>
          <w:i w:val="0"/>
          <w:iCs w:val="0"/>
          <w:color w:val="000000"/>
        </w:rPr>
        <w:t>O contrato será extinto quando vencido o prazo nele estipulado, independentemente de terem sido cumpridas ou não as obrigações de ambas as partes contraentes.</w:t>
      </w:r>
    </w:p>
    <w:p w14:paraId="48BC5930" w14:textId="77777777" w:rsidR="00F730F9" w:rsidRPr="00FC1380" w:rsidRDefault="00F730F9" w:rsidP="00FB7D71">
      <w:pPr>
        <w:pStyle w:val="Nvel3-R"/>
        <w:spacing w:line="240" w:lineRule="auto"/>
        <w:ind w:left="0"/>
        <w:rPr>
          <w:i w:val="0"/>
          <w:iCs w:val="0"/>
          <w:color w:val="000000"/>
        </w:rPr>
      </w:pPr>
      <w:r w:rsidRPr="00FC1380">
        <w:rPr>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FC1380" w:rsidRDefault="00F730F9" w:rsidP="00FB7D71">
      <w:pPr>
        <w:pStyle w:val="Nvel3-R"/>
        <w:spacing w:line="240" w:lineRule="auto"/>
        <w:ind w:left="0"/>
        <w:rPr>
          <w:i w:val="0"/>
          <w:iCs w:val="0"/>
          <w:color w:val="000000"/>
        </w:rPr>
      </w:pPr>
      <w:r w:rsidRPr="00FC1380">
        <w:rPr>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FC1380" w:rsidRDefault="00F730F9" w:rsidP="00FB7D71">
      <w:pPr>
        <w:pStyle w:val="Nvel3-R"/>
        <w:spacing w:line="240" w:lineRule="auto"/>
        <w:ind w:left="0"/>
        <w:rPr>
          <w:i w:val="0"/>
          <w:iCs w:val="0"/>
          <w:color w:val="000000"/>
        </w:rPr>
      </w:pPr>
      <w:r w:rsidRPr="00FC1380">
        <w:rPr>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FC1380" w:rsidRDefault="00F730F9" w:rsidP="001C3656">
      <w:pPr>
        <w:pStyle w:val="Nivel2"/>
        <w:numPr>
          <w:ilvl w:val="0"/>
          <w:numId w:val="0"/>
        </w:numPr>
        <w:spacing w:line="240" w:lineRule="auto"/>
      </w:pPr>
      <w:r w:rsidRPr="00FC1380">
        <w:t xml:space="preserve">O contrato poderá ser extinto antes de cumpridas as obrigações nele estipuladas, ou antes do prazo nele fixado, por algum dos motivos previstos no </w:t>
      </w:r>
      <w:hyperlink r:id="rId85" w:anchor="art137" w:history="1">
        <w:r w:rsidRPr="00FC1380">
          <w:rPr>
            <w:rStyle w:val="Hyperlink"/>
          </w:rPr>
          <w:t>artigo 137 da Lei nº 14.133/21</w:t>
        </w:r>
      </w:hyperlink>
      <w:r w:rsidRPr="00FC1380">
        <w:t xml:space="preserve">, bem como amigavelmente, </w:t>
      </w:r>
      <w:r w:rsidRPr="00FC1380">
        <w:rPr>
          <w:color w:val="000000" w:themeColor="text1"/>
        </w:rPr>
        <w:t>assegurados o contraditório e a ampla defesa</w:t>
      </w:r>
      <w:r w:rsidRPr="00FC1380">
        <w:t>.</w:t>
      </w:r>
    </w:p>
    <w:p w14:paraId="38AB914D" w14:textId="77777777" w:rsidR="00F730F9" w:rsidRPr="00FC1380" w:rsidRDefault="00F730F9" w:rsidP="00FB7D71">
      <w:pPr>
        <w:pStyle w:val="Nivel3"/>
        <w:spacing w:line="240" w:lineRule="auto"/>
        <w:ind w:left="0"/>
      </w:pPr>
      <w:r w:rsidRPr="00FC1380">
        <w:t xml:space="preserve">Nesta hipótese, aplicam-se também os </w:t>
      </w:r>
      <w:hyperlink r:id="rId86" w:anchor="art138" w:history="1">
        <w:r w:rsidRPr="00FC1380">
          <w:rPr>
            <w:rStyle w:val="Hyperlink"/>
          </w:rPr>
          <w:t>artigos 138 e 139 da mesma Lei</w:t>
        </w:r>
      </w:hyperlink>
      <w:r w:rsidRPr="00FC1380">
        <w:t>.</w:t>
      </w:r>
    </w:p>
    <w:p w14:paraId="28F214EF" w14:textId="77777777" w:rsidR="00F730F9" w:rsidRPr="00FC1380" w:rsidRDefault="00F730F9" w:rsidP="00FB7D71">
      <w:pPr>
        <w:pStyle w:val="Nivel3"/>
        <w:spacing w:line="240" w:lineRule="auto"/>
        <w:ind w:left="0"/>
      </w:pPr>
      <w:r w:rsidRPr="00FC1380">
        <w:t>A alteração social ou a modificação da finalidade ou da estrutura da empresa não ensejará a extinção se não restringir sua capacidade de concluir o contrato.</w:t>
      </w:r>
    </w:p>
    <w:p w14:paraId="6A19E61F" w14:textId="77777777" w:rsidR="00F730F9" w:rsidRPr="00FC1380" w:rsidRDefault="00F730F9" w:rsidP="00FB7D71">
      <w:pPr>
        <w:pStyle w:val="Nivel4"/>
        <w:spacing w:line="240" w:lineRule="auto"/>
        <w:ind w:left="0"/>
      </w:pPr>
      <w:r w:rsidRPr="00FC1380">
        <w:rPr>
          <w:color w:val="000000" w:themeColor="text1"/>
        </w:rPr>
        <w:lastRenderedPageBreak/>
        <w:t xml:space="preserve">Se a </w:t>
      </w:r>
      <w:r w:rsidRPr="00FC1380">
        <w:t>operação</w:t>
      </w:r>
      <w:r w:rsidRPr="00FC1380">
        <w:rPr>
          <w:color w:val="000000" w:themeColor="text1"/>
        </w:rPr>
        <w:t xml:space="preserve"> </w:t>
      </w:r>
      <w:r w:rsidRPr="00FC1380">
        <w:t>implicar mudança da pessoa jurídica contratada, deverá ser formalizado termo aditivo para alteração subjetiva.</w:t>
      </w:r>
    </w:p>
    <w:p w14:paraId="7E9E102B" w14:textId="77777777" w:rsidR="00F730F9" w:rsidRPr="00FC1380" w:rsidRDefault="00F730F9" w:rsidP="001C3656">
      <w:pPr>
        <w:pStyle w:val="Nivel2"/>
        <w:numPr>
          <w:ilvl w:val="0"/>
          <w:numId w:val="0"/>
        </w:numPr>
        <w:spacing w:line="240" w:lineRule="auto"/>
      </w:pPr>
      <w:r w:rsidRPr="00FC1380">
        <w:t>O termo de extinção, sempre que possível, será precedido:</w:t>
      </w:r>
    </w:p>
    <w:p w14:paraId="10DF4AD1" w14:textId="77777777" w:rsidR="00F730F9" w:rsidRPr="00FC1380" w:rsidRDefault="00F730F9" w:rsidP="00FB7D71">
      <w:pPr>
        <w:pStyle w:val="Nivel3"/>
        <w:spacing w:line="240" w:lineRule="auto"/>
        <w:ind w:left="0"/>
      </w:pPr>
      <w:r w:rsidRPr="00FC1380">
        <w:t>Balanço dos eventos contratuais já cumpridos ou parcialmente cumpridos;</w:t>
      </w:r>
    </w:p>
    <w:p w14:paraId="6145FDE1" w14:textId="77777777" w:rsidR="00F730F9" w:rsidRPr="00FC1380" w:rsidRDefault="00F730F9" w:rsidP="00FB7D71">
      <w:pPr>
        <w:pStyle w:val="Nivel3"/>
        <w:spacing w:line="240" w:lineRule="auto"/>
        <w:ind w:left="0"/>
      </w:pPr>
      <w:r w:rsidRPr="00FC1380">
        <w:t>Relação dos pagamentos já efetuados e ainda devidos;</w:t>
      </w:r>
    </w:p>
    <w:p w14:paraId="5529854B" w14:textId="77777777" w:rsidR="00F730F9" w:rsidRPr="00FC1380" w:rsidRDefault="00F730F9" w:rsidP="00FB7D71">
      <w:pPr>
        <w:pStyle w:val="Nivel3"/>
        <w:spacing w:line="240" w:lineRule="auto"/>
        <w:ind w:left="0"/>
      </w:pPr>
      <w:r w:rsidRPr="00FC1380">
        <w:t>Indenizações e multas.</w:t>
      </w:r>
    </w:p>
    <w:p w14:paraId="34EB5EF2" w14:textId="77777777" w:rsidR="00F730F9" w:rsidRPr="00FC1380" w:rsidRDefault="00F730F9" w:rsidP="001C3656">
      <w:pPr>
        <w:pStyle w:val="Nivel2"/>
        <w:numPr>
          <w:ilvl w:val="0"/>
          <w:numId w:val="0"/>
        </w:numPr>
        <w:spacing w:line="240" w:lineRule="auto"/>
      </w:pPr>
      <w:r w:rsidRPr="00FC1380">
        <w:t>A extinção do contrato não configura óbice para o reconhecimento do desequilíbrio econômico-financeiro, hipótese em que será concedida indenização por meio de termo indenizatório (</w:t>
      </w:r>
      <w:hyperlink r:id="rId87" w:anchor="art131">
        <w:r w:rsidRPr="00FC1380">
          <w:rPr>
            <w:rStyle w:val="Hyperlink"/>
          </w:rPr>
          <w:t xml:space="preserve">art. 131, </w:t>
        </w:r>
        <w:r w:rsidRPr="00FC1380">
          <w:rPr>
            <w:rStyle w:val="Hyperlink"/>
            <w:i/>
            <w:iCs/>
          </w:rPr>
          <w:t xml:space="preserve">caput, </w:t>
        </w:r>
        <w:r w:rsidRPr="00FC1380">
          <w:rPr>
            <w:rStyle w:val="Hyperlink"/>
          </w:rPr>
          <w:t>da Lei n.º 14.133, de 2021</w:t>
        </w:r>
      </w:hyperlink>
      <w:r w:rsidRPr="00FC1380">
        <w:t xml:space="preserve">). </w:t>
      </w:r>
    </w:p>
    <w:p w14:paraId="44A63571" w14:textId="77777777" w:rsidR="00F730F9" w:rsidRPr="00FC1380" w:rsidRDefault="00F730F9" w:rsidP="001C3656">
      <w:pPr>
        <w:pStyle w:val="Nivel2"/>
        <w:numPr>
          <w:ilvl w:val="0"/>
          <w:numId w:val="0"/>
        </w:numPr>
        <w:spacing w:line="240" w:lineRule="auto"/>
      </w:pPr>
      <w:r w:rsidRPr="00FC1380">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FC1380" w:rsidRDefault="00F730F9" w:rsidP="00B60D6E">
      <w:pPr>
        <w:pStyle w:val="Nivel010"/>
        <w:rPr>
          <w:color w:val="FFFFFF" w:themeColor="background1"/>
        </w:rPr>
      </w:pPr>
      <w:r w:rsidRPr="00FC1380">
        <w:t>CLÁUSULA DÉCIMA TERCEIRA – DOTAÇÃO ORÇAMENTÁRIA (</w:t>
      </w:r>
      <w:hyperlink r:id="rId88" w:anchor="art92" w:history="1">
        <w:r w:rsidRPr="00FC1380">
          <w:rPr>
            <w:rStyle w:val="Hyperlink"/>
          </w:rPr>
          <w:t>art. 92, VIII</w:t>
        </w:r>
      </w:hyperlink>
      <w:r w:rsidRPr="00FC1380">
        <w:t>)</w:t>
      </w:r>
    </w:p>
    <w:p w14:paraId="07DB3B4C" w14:textId="77777777" w:rsidR="00F730F9" w:rsidRPr="00FC1380" w:rsidRDefault="00F730F9" w:rsidP="00FB7D71">
      <w:pPr>
        <w:pStyle w:val="Nivel2"/>
        <w:numPr>
          <w:ilvl w:val="0"/>
          <w:numId w:val="0"/>
        </w:numPr>
        <w:spacing w:line="240" w:lineRule="auto"/>
      </w:pPr>
      <w:r w:rsidRPr="00FC1380">
        <w:t>As despesas decorrentes da presente contratação correrão à conta de recursos específicos consignados no Orçamento Geral da União deste exercício, na dotação abaixo discriminada:</w:t>
      </w:r>
    </w:p>
    <w:p w14:paraId="007E7FA5" w14:textId="77777777" w:rsidR="00F730F9" w:rsidRPr="00FC1380" w:rsidRDefault="00F730F9" w:rsidP="00FB7D71">
      <w:pPr>
        <w:pStyle w:val="Nvel2-Red"/>
        <w:numPr>
          <w:ilvl w:val="0"/>
          <w:numId w:val="0"/>
        </w:numPr>
        <w:spacing w:line="240" w:lineRule="auto"/>
        <w:rPr>
          <w:i w:val="0"/>
          <w:iCs w:val="0"/>
          <w:color w:val="000000"/>
        </w:rPr>
      </w:pPr>
      <w:r w:rsidRPr="00FC1380">
        <w:rPr>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FC1380" w:rsidRDefault="00F730F9" w:rsidP="00B60D6E">
      <w:pPr>
        <w:pStyle w:val="Nivel010"/>
        <w:rPr>
          <w:color w:val="FFFFFF" w:themeColor="background1"/>
        </w:rPr>
      </w:pPr>
      <w:r w:rsidRPr="00FC1380">
        <w:t>CLÁUSULA DÉCIMA QUARTA – DOS CASOS OMISSOS (</w:t>
      </w:r>
      <w:hyperlink r:id="rId89" w:anchor="art92" w:history="1">
        <w:r w:rsidRPr="00FC1380">
          <w:rPr>
            <w:rStyle w:val="Hyperlink"/>
          </w:rPr>
          <w:t>art. 92, III</w:t>
        </w:r>
      </w:hyperlink>
      <w:r w:rsidRPr="00FC1380">
        <w:t>)</w:t>
      </w:r>
    </w:p>
    <w:p w14:paraId="0EEC7F8E" w14:textId="77777777" w:rsidR="00F730F9" w:rsidRPr="00FC1380" w:rsidRDefault="00F730F9" w:rsidP="00FB7D71">
      <w:pPr>
        <w:pStyle w:val="Nivel2"/>
        <w:numPr>
          <w:ilvl w:val="0"/>
          <w:numId w:val="0"/>
        </w:numPr>
        <w:spacing w:line="240" w:lineRule="auto"/>
      </w:pPr>
      <w:r w:rsidRPr="00FC1380">
        <w:t xml:space="preserve">Os casos omissos serão decididos pelo contratante, segundo as disposições contidas na Lei </w:t>
      </w:r>
      <w:hyperlink r:id="rId90" w:history="1">
        <w:r w:rsidRPr="00FC1380">
          <w:rPr>
            <w:rStyle w:val="Hyperlink"/>
          </w:rPr>
          <w:t>nº 14.133, de 2021</w:t>
        </w:r>
      </w:hyperlink>
      <w:r w:rsidRPr="00FC1380">
        <w:t xml:space="preserve">, e demais normas federais aplicáveis e, subsidiariamente, segundo as disposições contidas na </w:t>
      </w:r>
      <w:hyperlink r:id="rId91" w:history="1">
        <w:r w:rsidRPr="00FC1380">
          <w:rPr>
            <w:rStyle w:val="Hyperlink"/>
          </w:rPr>
          <w:t>Lei nº 8.078, de 1990 – Código de Defesa do Consumidor</w:t>
        </w:r>
      </w:hyperlink>
      <w:r w:rsidRPr="00FC1380">
        <w:t xml:space="preserve"> – e normas e princípios gerais dos contratos.</w:t>
      </w:r>
    </w:p>
    <w:p w14:paraId="21E62418" w14:textId="77777777" w:rsidR="00F730F9" w:rsidRPr="00FC1380" w:rsidRDefault="00F730F9" w:rsidP="00B60D6E">
      <w:pPr>
        <w:pStyle w:val="Nivel010"/>
        <w:rPr>
          <w:color w:val="FFFFFF" w:themeColor="background1"/>
        </w:rPr>
      </w:pPr>
      <w:r w:rsidRPr="00FC1380">
        <w:t>CLÁUSULA DÉCIMA QUINTA – ALTERAÇÕES</w:t>
      </w:r>
    </w:p>
    <w:p w14:paraId="15038314" w14:textId="77777777" w:rsidR="00F730F9" w:rsidRPr="00FC1380" w:rsidRDefault="00F730F9" w:rsidP="00FB7D71">
      <w:pPr>
        <w:pStyle w:val="Nivel2"/>
        <w:numPr>
          <w:ilvl w:val="0"/>
          <w:numId w:val="0"/>
        </w:numPr>
        <w:spacing w:line="240" w:lineRule="auto"/>
      </w:pPr>
      <w:r w:rsidRPr="00FC1380">
        <w:t xml:space="preserve">Eventuais alterações contratuais reger-se-ão pela disciplina dos </w:t>
      </w:r>
      <w:hyperlink r:id="rId92" w:anchor="art124" w:history="1">
        <w:proofErr w:type="spellStart"/>
        <w:r w:rsidRPr="00FC1380">
          <w:rPr>
            <w:rStyle w:val="Hyperlink"/>
          </w:rPr>
          <w:t>arts</w:t>
        </w:r>
        <w:proofErr w:type="spellEnd"/>
        <w:r w:rsidRPr="00FC1380">
          <w:rPr>
            <w:rStyle w:val="Hyperlink"/>
          </w:rPr>
          <w:t>. 124 e seguintes da Lei nº 14.133, de 2021</w:t>
        </w:r>
      </w:hyperlink>
      <w:r w:rsidRPr="00FC1380">
        <w:t>.</w:t>
      </w:r>
    </w:p>
    <w:p w14:paraId="42C843A3" w14:textId="77777777" w:rsidR="00F730F9" w:rsidRPr="00FC1380" w:rsidRDefault="00F730F9" w:rsidP="00FB7D71">
      <w:pPr>
        <w:pStyle w:val="Nivel2"/>
        <w:numPr>
          <w:ilvl w:val="0"/>
          <w:numId w:val="0"/>
        </w:numPr>
        <w:spacing w:line="240" w:lineRule="auto"/>
      </w:pPr>
      <w:r w:rsidRPr="00FC1380">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FC1380" w:rsidRDefault="00F730F9" w:rsidP="00FB7D71">
      <w:pPr>
        <w:pStyle w:val="Nivel2"/>
        <w:numPr>
          <w:ilvl w:val="0"/>
          <w:numId w:val="0"/>
        </w:numPr>
        <w:spacing w:line="240" w:lineRule="auto"/>
      </w:pPr>
      <w:r w:rsidRPr="00FC138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FC1380" w:rsidRDefault="00F730F9" w:rsidP="00FB7D71">
      <w:pPr>
        <w:pStyle w:val="Nivel2"/>
        <w:numPr>
          <w:ilvl w:val="0"/>
          <w:numId w:val="0"/>
        </w:numPr>
        <w:spacing w:line="240" w:lineRule="auto"/>
      </w:pPr>
      <w:r w:rsidRPr="00FC1380">
        <w:t xml:space="preserve">Registros que não caracterizam alteração do contrato podem ser realizados por simples apostila, dispensada a celebração de termo aditivo, na forma do </w:t>
      </w:r>
      <w:hyperlink r:id="rId93" w:anchor="art136" w:history="1">
        <w:r w:rsidRPr="00FC1380">
          <w:rPr>
            <w:rStyle w:val="Hyperlink"/>
          </w:rPr>
          <w:t>art. 136 da Lei nº 14.133, de 2021</w:t>
        </w:r>
      </w:hyperlink>
      <w:r w:rsidRPr="00FC1380">
        <w:t>.</w:t>
      </w:r>
    </w:p>
    <w:p w14:paraId="008303BA" w14:textId="77777777" w:rsidR="00F730F9" w:rsidRPr="00FC1380" w:rsidRDefault="00F730F9" w:rsidP="00B60D6E">
      <w:pPr>
        <w:pStyle w:val="Nivel010"/>
        <w:rPr>
          <w:color w:val="FFFFFF" w:themeColor="background1"/>
        </w:rPr>
      </w:pPr>
      <w:r w:rsidRPr="00FC1380">
        <w:lastRenderedPageBreak/>
        <w:t>CLÁUSULA DÉCIMA SEXTA – PUBLICAÇÃO</w:t>
      </w:r>
    </w:p>
    <w:p w14:paraId="3D329930" w14:textId="77777777" w:rsidR="00F730F9" w:rsidRPr="00FC1380" w:rsidRDefault="00F730F9" w:rsidP="00FB7D71">
      <w:pPr>
        <w:pStyle w:val="Nivel2"/>
        <w:numPr>
          <w:ilvl w:val="0"/>
          <w:numId w:val="0"/>
        </w:numPr>
        <w:spacing w:line="240" w:lineRule="auto"/>
      </w:pPr>
      <w:r w:rsidRPr="00FC1380">
        <w:t xml:space="preserve">Incumbirá ao contratante divulgar o presente instrumento na forma prevista no </w:t>
      </w:r>
      <w:hyperlink r:id="rId94" w:anchor="art94" w:history="1">
        <w:r w:rsidRPr="00FC1380">
          <w:rPr>
            <w:rStyle w:val="Hyperlink"/>
          </w:rPr>
          <w:t>art. 94 da Lei 14.133, de 2021</w:t>
        </w:r>
      </w:hyperlink>
      <w:r w:rsidRPr="00FC1380">
        <w:t xml:space="preserve">, bem como no respectivo sítio oficial na Internet, em atenção </w:t>
      </w:r>
      <w:r w:rsidRPr="00FC1380">
        <w:rPr>
          <w:highlight w:val="yellow"/>
        </w:rPr>
        <w:t xml:space="preserve">ao art. 91, </w:t>
      </w:r>
      <w:r w:rsidRPr="00FC1380">
        <w:rPr>
          <w:i/>
          <w:highlight w:val="yellow"/>
        </w:rPr>
        <w:t>caput,</w:t>
      </w:r>
      <w:r w:rsidRPr="00FC1380">
        <w:rPr>
          <w:highlight w:val="yellow"/>
        </w:rPr>
        <w:t xml:space="preserve"> da Lei n.º 14.133, de 2021, e </w:t>
      </w:r>
      <w:r w:rsidRPr="00FC1380">
        <w:t xml:space="preserve">ao </w:t>
      </w:r>
      <w:hyperlink r:id="rId95" w:anchor="art8§2" w:history="1">
        <w:r w:rsidRPr="00FC1380">
          <w:rPr>
            <w:rStyle w:val="Hyperlink"/>
          </w:rPr>
          <w:t>art. 8º, §2º, da Lei n. 12.527, de 2011</w:t>
        </w:r>
      </w:hyperlink>
      <w:r w:rsidRPr="00FC1380">
        <w:t xml:space="preserve">, c/c </w:t>
      </w:r>
      <w:hyperlink r:id="rId96" w:anchor="art7§3" w:history="1">
        <w:r w:rsidRPr="00FC1380">
          <w:rPr>
            <w:rStyle w:val="Hyperlink"/>
          </w:rPr>
          <w:t>art. 7º, §3º, inciso V, do Decreto n. 7.724, de 2012</w:t>
        </w:r>
      </w:hyperlink>
      <w:r w:rsidRPr="00FC1380">
        <w:t>.</w:t>
      </w:r>
    </w:p>
    <w:p w14:paraId="592B9D21" w14:textId="77777777" w:rsidR="00F730F9" w:rsidRPr="00FC1380" w:rsidRDefault="00F730F9" w:rsidP="00B60D6E">
      <w:pPr>
        <w:pStyle w:val="Nivel010"/>
        <w:rPr>
          <w:color w:val="FFFFFF" w:themeColor="background1"/>
        </w:rPr>
      </w:pPr>
      <w:r w:rsidRPr="00FC1380">
        <w:t>CLÁUSULA DÉCIMA SÉTIMA– FORO (</w:t>
      </w:r>
      <w:hyperlink r:id="rId97" w:anchor="art92§1" w:history="1">
        <w:r w:rsidRPr="00FC1380">
          <w:rPr>
            <w:rStyle w:val="Hyperlink"/>
          </w:rPr>
          <w:t>art. 92, §1º</w:t>
        </w:r>
      </w:hyperlink>
      <w:r w:rsidRPr="00FC1380">
        <w:t>)</w:t>
      </w:r>
    </w:p>
    <w:p w14:paraId="7937E65B" w14:textId="77777777" w:rsidR="00F730F9" w:rsidRPr="00FC1380" w:rsidRDefault="00F730F9" w:rsidP="00FB7D71">
      <w:pPr>
        <w:pStyle w:val="Nivel2"/>
        <w:numPr>
          <w:ilvl w:val="0"/>
          <w:numId w:val="0"/>
        </w:numPr>
        <w:spacing w:line="240" w:lineRule="auto"/>
      </w:pPr>
      <w:r w:rsidRPr="00FC1380">
        <w:rPr>
          <w:color w:val="auto"/>
          <w:lang w:eastAsia="en-US"/>
        </w:rPr>
        <w:t>Fica eleito o Foro da Justiça Federal em ..</w:t>
      </w:r>
      <w:r w:rsidRPr="00FC1380">
        <w:rPr>
          <w:color w:val="FF0000"/>
        </w:rPr>
        <w:t>....</w:t>
      </w:r>
      <w:r w:rsidRPr="00FC1380">
        <w:t>, Seção Judiciária de</w:t>
      </w:r>
      <w:r w:rsidRPr="00FC1380">
        <w:rPr>
          <w:color w:val="FF0000"/>
        </w:rPr>
        <w:t>......</w:t>
      </w:r>
      <w:r w:rsidRPr="00FC1380">
        <w:t xml:space="preserve"> para dirimir os litígios que decorrerem da execução deste Termo de Contrato que não puderem ser compostos pela conciliação, conforme </w:t>
      </w:r>
      <w:hyperlink r:id="rId98" w:anchor="art92§1" w:history="1">
        <w:r w:rsidRPr="00FC1380">
          <w:rPr>
            <w:rStyle w:val="Hyperlink"/>
          </w:rPr>
          <w:t>art. 92, §1º, da Lei nº 14.133/21</w:t>
        </w:r>
      </w:hyperlink>
      <w:r w:rsidRPr="00FC1380">
        <w:t>.</w:t>
      </w:r>
    </w:p>
    <w:p w14:paraId="7553F5BD" w14:textId="429D4035" w:rsidR="00F730F9" w:rsidRPr="00FC1380" w:rsidRDefault="00F730F9" w:rsidP="00227AC3">
      <w:pPr>
        <w:pStyle w:val="Nivel2"/>
        <w:numPr>
          <w:ilvl w:val="0"/>
          <w:numId w:val="0"/>
        </w:numPr>
        <w:spacing w:afterLines="120" w:after="288" w:line="240" w:lineRule="auto"/>
        <w:ind w:firstLine="567"/>
        <w:rPr>
          <w:bCs/>
        </w:rPr>
      </w:pPr>
      <w:r w:rsidRPr="00FC1380">
        <w:rPr>
          <w:i/>
          <w:iCs/>
          <w:color w:val="FF0000"/>
        </w:rPr>
        <w:t>[Local]</w:t>
      </w:r>
      <w:r w:rsidRPr="00FC1380">
        <w:rPr>
          <w:i/>
          <w:iCs/>
          <w:color w:val="auto"/>
        </w:rPr>
        <w:t>,</w:t>
      </w:r>
      <w:r w:rsidRPr="00FC1380">
        <w:rPr>
          <w:i/>
          <w:iCs/>
          <w:color w:val="FF0000"/>
        </w:rPr>
        <w:t xml:space="preserve"> [dia] </w:t>
      </w:r>
      <w:r w:rsidRPr="00FC1380">
        <w:rPr>
          <w:i/>
          <w:iCs/>
          <w:color w:val="auto"/>
        </w:rPr>
        <w:t>de</w:t>
      </w:r>
      <w:r w:rsidRPr="00FC1380">
        <w:rPr>
          <w:i/>
          <w:iCs/>
          <w:color w:val="FF0000"/>
        </w:rPr>
        <w:t xml:space="preserve"> [mês] </w:t>
      </w:r>
      <w:r w:rsidRPr="00FC1380">
        <w:rPr>
          <w:i/>
          <w:iCs/>
          <w:color w:val="auto"/>
        </w:rPr>
        <w:t>de</w:t>
      </w:r>
      <w:r w:rsidRPr="00FC1380">
        <w:rPr>
          <w:i/>
          <w:iCs/>
          <w:color w:val="FF0000"/>
        </w:rPr>
        <w:t xml:space="preserve"> [ano</w:t>
      </w:r>
      <w:proofErr w:type="gramStart"/>
      <w:r w:rsidRPr="00FC1380">
        <w:rPr>
          <w:i/>
          <w:iCs/>
          <w:color w:val="FF0000"/>
        </w:rPr>
        <w:t>].</w:t>
      </w:r>
      <w:r w:rsidRPr="00FC1380">
        <w:rPr>
          <w:bCs/>
        </w:rPr>
        <w:t>_</w:t>
      </w:r>
      <w:proofErr w:type="gramEnd"/>
      <w:r w:rsidRPr="00FC1380">
        <w:rPr>
          <w:bCs/>
        </w:rPr>
        <w:t>________________________</w:t>
      </w:r>
    </w:p>
    <w:p w14:paraId="31075344" w14:textId="77777777" w:rsidR="00F730F9" w:rsidRPr="00FC1380" w:rsidRDefault="00F730F9" w:rsidP="00FB7D71">
      <w:pPr>
        <w:spacing w:before="120" w:afterLines="120" w:after="288"/>
        <w:ind w:firstLine="567"/>
        <w:jc w:val="both"/>
        <w:rPr>
          <w:rFonts w:ascii="Arial" w:hAnsi="Arial" w:cs="Arial"/>
          <w:bCs/>
          <w:sz w:val="20"/>
          <w:szCs w:val="20"/>
        </w:rPr>
      </w:pPr>
      <w:r w:rsidRPr="00FC1380">
        <w:rPr>
          <w:rFonts w:ascii="Arial" w:hAnsi="Arial" w:cs="Arial"/>
          <w:bCs/>
          <w:sz w:val="20"/>
          <w:szCs w:val="20"/>
        </w:rPr>
        <w:t>Representante legal do CONTRATANTE</w:t>
      </w:r>
    </w:p>
    <w:p w14:paraId="374A0C83" w14:textId="594D3D16" w:rsidR="0057489D" w:rsidRPr="00FC1380" w:rsidRDefault="00F730F9" w:rsidP="004227C3">
      <w:pPr>
        <w:spacing w:before="120" w:afterLines="120" w:after="288"/>
        <w:ind w:firstLine="567"/>
        <w:jc w:val="both"/>
        <w:rPr>
          <w:rFonts w:ascii="Arial" w:hAnsi="Arial" w:cs="Arial"/>
          <w:i/>
          <w:iCs/>
          <w:sz w:val="20"/>
          <w:szCs w:val="20"/>
        </w:rPr>
      </w:pPr>
      <w:r w:rsidRPr="00FC1380">
        <w:rPr>
          <w:rFonts w:ascii="Arial" w:hAnsi="Arial" w:cs="Arial"/>
          <w:sz w:val="20"/>
          <w:szCs w:val="20"/>
        </w:rPr>
        <w:t>_________________________</w:t>
      </w:r>
      <w:r w:rsidRPr="00FC1380">
        <w:rPr>
          <w:rFonts w:ascii="Arial" w:hAnsi="Arial" w:cs="Arial"/>
          <w:bCs/>
          <w:sz w:val="20"/>
          <w:szCs w:val="20"/>
        </w:rPr>
        <w:t>Representante</w:t>
      </w:r>
      <w:r w:rsidRPr="00FC1380">
        <w:rPr>
          <w:rFonts w:ascii="Arial" w:hAnsi="Arial" w:cs="Arial"/>
          <w:sz w:val="20"/>
          <w:szCs w:val="20"/>
        </w:rPr>
        <w:t xml:space="preserve"> legal do CONTRATADO</w:t>
      </w:r>
      <w:r w:rsidR="00227AC3" w:rsidRPr="00FC1380">
        <w:rPr>
          <w:rFonts w:ascii="Arial" w:hAnsi="Arial" w:cs="Arial"/>
          <w:sz w:val="20"/>
          <w:szCs w:val="20"/>
        </w:rPr>
        <w:t xml:space="preserve"> </w:t>
      </w:r>
      <w:r w:rsidRPr="00FC1380">
        <w:rPr>
          <w:rFonts w:ascii="Arial" w:hAnsi="Arial" w:cs="Arial"/>
          <w:i/>
          <w:iCs/>
          <w:sz w:val="20"/>
          <w:szCs w:val="20"/>
        </w:rPr>
        <w:t>TESTEMUNHAS:</w:t>
      </w:r>
    </w:p>
    <w:p w14:paraId="03A6796B" w14:textId="52E16E37" w:rsidR="00160050" w:rsidRPr="00FC1380" w:rsidRDefault="0057489D" w:rsidP="00B52BFD">
      <w:pPr>
        <w:pBdr>
          <w:top w:val="single" w:sz="4" w:space="1" w:color="000000"/>
          <w:bottom w:val="single" w:sz="4" w:space="1" w:color="000000"/>
        </w:pBdr>
        <w:shd w:val="clear" w:color="auto" w:fill="C5E0B3" w:themeFill="accent6" w:themeFillTint="66"/>
        <w:jc w:val="center"/>
        <w:rPr>
          <w:rFonts w:ascii="Arial" w:eastAsia="Calibri" w:hAnsi="Arial" w:cs="Arial"/>
          <w:b/>
        </w:rPr>
      </w:pPr>
      <w:r w:rsidRPr="00FC1380">
        <w:rPr>
          <w:rFonts w:ascii="Arial" w:hAnsi="Arial" w:cs="Arial"/>
          <w:i/>
          <w:iCs/>
          <w:sz w:val="20"/>
          <w:szCs w:val="20"/>
        </w:rPr>
        <w:br w:type="page"/>
      </w:r>
      <w:r w:rsidR="00160050" w:rsidRPr="00FC1380">
        <w:rPr>
          <w:rFonts w:ascii="Arial" w:eastAsia="Calibri" w:hAnsi="Arial" w:cs="Arial"/>
          <w:b/>
        </w:rPr>
        <w:lastRenderedPageBreak/>
        <w:t>ANEXO X – MINUTA DA ATA DE REGISTRO DE PREÇO</w:t>
      </w:r>
    </w:p>
    <w:p w14:paraId="248CACEE" w14:textId="77777777" w:rsidR="00160050" w:rsidRPr="00FC1380" w:rsidRDefault="00160050" w:rsidP="00160050">
      <w:pPr>
        <w:spacing w:line="360" w:lineRule="auto"/>
        <w:rPr>
          <w:rFonts w:ascii="Arial" w:hAnsi="Arial" w:cs="Arial"/>
        </w:rPr>
      </w:pPr>
    </w:p>
    <w:p w14:paraId="43D2E822" w14:textId="62521B43" w:rsidR="00160050" w:rsidRPr="00FC1380" w:rsidRDefault="00FC1380" w:rsidP="00160050">
      <w:pPr>
        <w:spacing w:line="360" w:lineRule="auto"/>
        <w:jc w:val="both"/>
        <w:rPr>
          <w:rFonts w:ascii="Arial" w:hAnsi="Arial" w:cs="Arial"/>
        </w:rPr>
      </w:pPr>
      <w:r w:rsidRPr="00FC1380">
        <w:rPr>
          <w:rFonts w:ascii="Arial" w:hAnsi="Arial" w:cs="Arial"/>
          <w:color w:val="0A0000"/>
        </w:rPr>
        <w:t xml:space="preserve">Por este instrumento particular, o MUNICÍPIO DE PRESIDENTE JUSCELINO /MA, através da Secretaria Municipal de </w:t>
      </w:r>
      <w:r>
        <w:rPr>
          <w:rFonts w:ascii="Arial" w:hAnsi="Arial" w:cs="Arial"/>
          <w:color w:val="0A0000"/>
        </w:rPr>
        <w:t>Administração</w:t>
      </w:r>
      <w:r w:rsidRPr="00FC1380">
        <w:rPr>
          <w:rFonts w:ascii="Arial" w:hAnsi="Arial" w:cs="Arial"/>
          <w:color w:val="0A0000"/>
        </w:rPr>
        <w:t xml:space="preserve"> de PRESIDENTE JUSCELINO/MA, situada na </w:t>
      </w:r>
      <w:proofErr w:type="spellStart"/>
      <w:r w:rsidRPr="00FC1380">
        <w:rPr>
          <w:rFonts w:ascii="Arial" w:hAnsi="Arial" w:cs="Arial"/>
          <w:color w:val="0A0000"/>
        </w:rPr>
        <w:t>xxxxxxxxxxxxxx</w:t>
      </w:r>
      <w:proofErr w:type="spellEnd"/>
      <w:r w:rsidRPr="00FC1380">
        <w:rPr>
          <w:rFonts w:ascii="Arial" w:hAnsi="Arial" w:cs="Arial"/>
          <w:color w:val="0A0000"/>
        </w:rPr>
        <w:t xml:space="preserve"> - PRESIDENTE JUSCELINO /</w:t>
      </w:r>
      <w:proofErr w:type="spellStart"/>
      <w:r w:rsidRPr="00FC1380">
        <w:rPr>
          <w:rFonts w:ascii="Arial" w:hAnsi="Arial" w:cs="Arial"/>
          <w:color w:val="0A0000"/>
        </w:rPr>
        <w:t>Ma</w:t>
      </w:r>
      <w:proofErr w:type="spellEnd"/>
      <w:r w:rsidRPr="00FC1380">
        <w:rPr>
          <w:rFonts w:ascii="Arial" w:hAnsi="Arial" w:cs="Arial"/>
          <w:color w:val="0A0000"/>
        </w:rPr>
        <w:t xml:space="preserve">, inscrita no CNPJ sob o nº 06.003.891/0001-16, neste ato representado pela Secretária Municipal, </w:t>
      </w:r>
      <w:proofErr w:type="spellStart"/>
      <w:r w:rsidRPr="00FC1380">
        <w:rPr>
          <w:rFonts w:ascii="Arial" w:hAnsi="Arial" w:cs="Arial"/>
          <w:color w:val="0A0000"/>
        </w:rPr>
        <w:t>Sr</w:t>
      </w:r>
      <w:proofErr w:type="spellEnd"/>
      <w:r w:rsidRPr="00FC1380">
        <w:rPr>
          <w:rFonts w:ascii="Arial" w:hAnsi="Arial" w:cs="Arial"/>
          <w:color w:val="0A0000"/>
        </w:rPr>
        <w:t>(a). ....................................., brasileira, portador do RG nº ..................................... SSP/......, CPF nº. ....................................., residente e domiciliado na ..................................... (endereço completo), doravante denominado ÓRGÃO GERENCIADOR, para atender a demanda das Secretárias Municipais de PRESIDENTE JUSCELINO/</w:t>
      </w:r>
      <w:proofErr w:type="spellStart"/>
      <w:r w:rsidRPr="00FC1380">
        <w:rPr>
          <w:rFonts w:ascii="Arial" w:hAnsi="Arial" w:cs="Arial"/>
          <w:color w:val="0A0000"/>
        </w:rPr>
        <w:t>Ma</w:t>
      </w:r>
      <w:proofErr w:type="spellEnd"/>
      <w:r w:rsidRPr="00FC1380">
        <w:rPr>
          <w:rFonts w:ascii="Arial" w:hAnsi="Arial" w:cs="Arial"/>
          <w:color w:val="0A0000"/>
        </w:rPr>
        <w:t>, nos termos do edital do processo acima referenciado e conforme todas as disposições da Lei nº 14.133/21 de 01 de abril de 2021, resolvem celebrar o presente contrato de fornecimento mediante as cláusulas e condições que se seguem</w:t>
      </w:r>
      <w:r w:rsidR="00160050" w:rsidRPr="00FC1380">
        <w:rPr>
          <w:rFonts w:ascii="Arial" w:hAnsi="Arial" w:cs="Arial"/>
        </w:rPr>
        <w:t>:</w:t>
      </w:r>
    </w:p>
    <w:p w14:paraId="0D202759" w14:textId="77777777" w:rsidR="00160050" w:rsidRPr="00FC1380" w:rsidRDefault="00160050" w:rsidP="00160050">
      <w:pPr>
        <w:spacing w:line="360" w:lineRule="auto"/>
        <w:rPr>
          <w:rFonts w:ascii="Arial" w:eastAsia="Calibri" w:hAnsi="Arial" w:cs="Arial"/>
          <w:b/>
        </w:rPr>
      </w:pPr>
    </w:p>
    <w:p w14:paraId="25924BF6" w14:textId="77777777" w:rsidR="00160050" w:rsidRPr="00FC1380" w:rsidRDefault="00160050" w:rsidP="00B52BFD">
      <w:pPr>
        <w:shd w:val="clear" w:color="auto" w:fill="C5E0B3" w:themeFill="accent6" w:themeFillTint="66"/>
        <w:spacing w:line="360" w:lineRule="auto"/>
        <w:rPr>
          <w:rFonts w:ascii="Arial" w:eastAsia="Calibri" w:hAnsi="Arial" w:cs="Arial"/>
          <w:b/>
        </w:rPr>
      </w:pPr>
      <w:r w:rsidRPr="00FC1380">
        <w:rPr>
          <w:rFonts w:ascii="Arial" w:eastAsia="Calibri" w:hAnsi="Arial" w:cs="Arial"/>
          <w:b/>
        </w:rPr>
        <w:t>1.</w:t>
      </w:r>
      <w:r w:rsidRPr="00FC1380">
        <w:rPr>
          <w:rFonts w:ascii="Arial" w:eastAsia="Calibri" w:hAnsi="Arial" w:cs="Arial"/>
          <w:b/>
        </w:rPr>
        <w:tab/>
        <w:t>CLÁUSULA PRIMEIRA – DO OBJETO</w:t>
      </w:r>
    </w:p>
    <w:p w14:paraId="7878F2E8" w14:textId="77777777" w:rsidR="00160050" w:rsidRPr="00FC1380" w:rsidRDefault="00160050" w:rsidP="00160050">
      <w:pPr>
        <w:spacing w:line="360" w:lineRule="auto"/>
        <w:rPr>
          <w:rFonts w:ascii="Arial" w:hAnsi="Arial" w:cs="Arial"/>
        </w:rPr>
      </w:pPr>
      <w:r w:rsidRPr="00FC1380">
        <w:rPr>
          <w:rFonts w:ascii="Arial" w:hAnsi="Arial" w:cs="Arial"/>
        </w:rPr>
        <w:t xml:space="preserve">Constitui objeto do presente ARP é </w:t>
      </w:r>
      <w:proofErr w:type="spellStart"/>
      <w:r w:rsidRPr="00FC1380">
        <w:rPr>
          <w:rFonts w:ascii="Arial" w:hAnsi="Arial" w:cs="Arial"/>
        </w:rPr>
        <w:t>xxxxxxxxxxxxxxxxxxxxxxxxxxx</w:t>
      </w:r>
      <w:proofErr w:type="spellEnd"/>
      <w:r w:rsidRPr="00FC1380">
        <w:rPr>
          <w:rFonts w:ascii="Arial" w:hAnsi="Arial" w:cs="Arial"/>
        </w:rPr>
        <w:t>, de acordo com as especificações constantes do Anexo I do Instrumento Convocatório e condições previstas neste contrato e na Proposta de Preços apresentada pela CONTRATADA:</w:t>
      </w:r>
    </w:p>
    <w:p w14:paraId="530BA69E" w14:textId="77777777" w:rsidR="00160050" w:rsidRPr="00FC1380" w:rsidRDefault="00160050" w:rsidP="00160050">
      <w:pPr>
        <w:spacing w:line="360" w:lineRule="auto"/>
        <w:rPr>
          <w:rFonts w:ascii="Arial" w:hAnsi="Arial" w:cs="Arial"/>
        </w:rPr>
      </w:pPr>
      <w:r w:rsidRPr="00FC1380">
        <w:rPr>
          <w:rFonts w:ascii="Arial" w:hAnsi="Arial" w:cs="Arial"/>
        </w:rPr>
        <w:t>LOT E</w:t>
      </w:r>
      <w:r w:rsidRPr="00FC1380">
        <w:rPr>
          <w:rFonts w:ascii="Arial" w:hAnsi="Arial" w:cs="Arial"/>
        </w:rPr>
        <w:tab/>
        <w:t>ITE M</w:t>
      </w:r>
      <w:r w:rsidRPr="00FC1380">
        <w:rPr>
          <w:rFonts w:ascii="Arial" w:hAnsi="Arial" w:cs="Arial"/>
        </w:rPr>
        <w:tab/>
        <w:t>CÓDIG O</w:t>
      </w:r>
      <w:r w:rsidRPr="00FC1380">
        <w:rPr>
          <w:rFonts w:ascii="Arial" w:hAnsi="Arial" w:cs="Arial"/>
        </w:rPr>
        <w:tab/>
        <w:t>UNIDAD E</w:t>
      </w:r>
      <w:r w:rsidRPr="00FC1380">
        <w:rPr>
          <w:rFonts w:ascii="Arial" w:hAnsi="Arial" w:cs="Arial"/>
        </w:rPr>
        <w:tab/>
        <w:t>QUANTIDAD E</w:t>
      </w:r>
      <w:r w:rsidRPr="00FC1380">
        <w:rPr>
          <w:rFonts w:ascii="Arial" w:hAnsi="Arial" w:cs="Arial"/>
        </w:rPr>
        <w:tab/>
        <w:t>DESCRIÇÃ O</w:t>
      </w:r>
      <w:r w:rsidRPr="00FC1380">
        <w:rPr>
          <w:rFonts w:ascii="Arial" w:hAnsi="Arial" w:cs="Arial"/>
        </w:rPr>
        <w:tab/>
        <w:t>MARCA/MODEL O</w:t>
      </w:r>
      <w:r w:rsidRPr="00FC1380">
        <w:rPr>
          <w:rFonts w:ascii="Arial" w:hAnsi="Arial" w:cs="Arial"/>
        </w:rPr>
        <w:tab/>
        <w:t>VALOR UNITÁRI O (R$)</w:t>
      </w:r>
      <w:r w:rsidRPr="00FC1380">
        <w:rPr>
          <w:rFonts w:ascii="Arial" w:hAnsi="Arial" w:cs="Arial"/>
        </w:rPr>
        <w:tab/>
      </w:r>
      <w:r w:rsidRPr="00FC1380">
        <w:rPr>
          <w:rFonts w:ascii="Arial" w:hAnsi="Arial" w:cs="Arial"/>
        </w:rPr>
        <w:tab/>
      </w:r>
      <w:r w:rsidRPr="00FC1380">
        <w:rPr>
          <w:rFonts w:ascii="Arial" w:hAnsi="Arial" w:cs="Arial"/>
        </w:rPr>
        <w:tab/>
      </w:r>
      <w:r w:rsidRPr="00FC1380">
        <w:rPr>
          <w:rFonts w:ascii="Arial" w:hAnsi="Arial" w:cs="Arial"/>
        </w:rPr>
        <w:tab/>
      </w:r>
      <w:r w:rsidRPr="00FC1380">
        <w:rPr>
          <w:rFonts w:ascii="Arial" w:hAnsi="Arial" w:cs="Arial"/>
        </w:rPr>
        <w:tab/>
      </w:r>
    </w:p>
    <w:p w14:paraId="0103CA74" w14:textId="77777777" w:rsidR="00160050" w:rsidRPr="00FC1380" w:rsidRDefault="00160050" w:rsidP="00160050">
      <w:pPr>
        <w:spacing w:line="360" w:lineRule="auto"/>
        <w:jc w:val="both"/>
        <w:rPr>
          <w:rFonts w:ascii="Arial" w:hAnsi="Arial" w:cs="Arial"/>
        </w:rPr>
      </w:pPr>
      <w:r w:rsidRPr="00FC1380">
        <w:rPr>
          <w:rFonts w:ascii="Arial" w:hAnsi="Arial" w:cs="Arial"/>
        </w:rPr>
        <w:t>1.1</w:t>
      </w:r>
      <w:r w:rsidRPr="00FC1380">
        <w:rPr>
          <w:rFonts w:ascii="Arial" w:hAnsi="Arial" w:cs="Arial"/>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097A6975" w14:textId="77777777" w:rsidR="00160050" w:rsidRPr="00FC1380" w:rsidRDefault="00160050" w:rsidP="00160050">
      <w:pPr>
        <w:spacing w:line="360" w:lineRule="auto"/>
        <w:rPr>
          <w:rFonts w:ascii="Arial" w:hAnsi="Arial" w:cs="Arial"/>
        </w:rPr>
      </w:pPr>
      <w:r w:rsidRPr="00FC1380">
        <w:rPr>
          <w:rFonts w:ascii="Arial" w:hAnsi="Arial" w:cs="Arial"/>
        </w:rPr>
        <w:lastRenderedPageBreak/>
        <w:t>1.2</w:t>
      </w:r>
      <w:r w:rsidRPr="00FC1380">
        <w:rPr>
          <w:rFonts w:ascii="Arial" w:hAnsi="Arial" w:cs="Arial"/>
        </w:rPr>
        <w:tab/>
        <w:t>A adesão à Ata de Registro de Preços por órgãos não participantes deverá ser formalizada por meio de termo de adesão, conforme disposto no art. 86 da Lei nº 14.133/2021.</w:t>
      </w:r>
    </w:p>
    <w:p w14:paraId="382C7284" w14:textId="77777777" w:rsidR="00160050" w:rsidRPr="00FC1380" w:rsidRDefault="00160050" w:rsidP="00160050">
      <w:pPr>
        <w:spacing w:line="360" w:lineRule="auto"/>
        <w:rPr>
          <w:rFonts w:ascii="Arial" w:hAnsi="Arial" w:cs="Arial"/>
          <w:b/>
          <w:bCs/>
        </w:rPr>
      </w:pPr>
      <w:r w:rsidRPr="00FC1380">
        <w:rPr>
          <w:rFonts w:ascii="Arial" w:hAnsi="Arial" w:cs="Arial"/>
          <w:b/>
          <w:bCs/>
        </w:rPr>
        <w:t>1.3.</w:t>
      </w:r>
      <w:r w:rsidRPr="00FC1380">
        <w:rPr>
          <w:rFonts w:ascii="Arial" w:hAnsi="Arial" w:cs="Arial"/>
          <w:b/>
          <w:bCs/>
        </w:rPr>
        <w:tab/>
        <w:t>Procedimento para Adesão</w:t>
      </w:r>
    </w:p>
    <w:p w14:paraId="1C31FC19" w14:textId="77777777" w:rsidR="00160050" w:rsidRPr="00FC1380" w:rsidRDefault="00160050" w:rsidP="00160050">
      <w:pPr>
        <w:spacing w:line="360" w:lineRule="auto"/>
        <w:jc w:val="both"/>
        <w:rPr>
          <w:rFonts w:ascii="Arial" w:hAnsi="Arial" w:cs="Arial"/>
        </w:rPr>
      </w:pPr>
      <w:r w:rsidRPr="00FC1380">
        <w:rPr>
          <w:rFonts w:ascii="Arial" w:hAnsi="Arial" w:cs="Arial"/>
        </w:rPr>
        <w:t xml:space="preserve"> 1.3.1.</w:t>
      </w:r>
      <w:r w:rsidRPr="00FC1380">
        <w:rPr>
          <w:rFonts w:ascii="Arial" w:hAnsi="Arial" w:cs="Arial"/>
        </w:rPr>
        <w:tab/>
        <w:t>Os órgãos e entidades não participantes que desejarem fazer uso da Ata de Registro de Preços deverão encaminhar solicitação prévia ao órgão gerenciador, no seguinte endereço eletrônico: [inserir e-mail], contendo, no mínimo:</w:t>
      </w:r>
    </w:p>
    <w:p w14:paraId="44A10779" w14:textId="77777777" w:rsidR="00160050" w:rsidRPr="00FC1380" w:rsidRDefault="00160050" w:rsidP="00160050">
      <w:pPr>
        <w:spacing w:line="360" w:lineRule="auto"/>
        <w:rPr>
          <w:rFonts w:ascii="Arial" w:hAnsi="Arial" w:cs="Arial"/>
        </w:rPr>
      </w:pPr>
      <w:r w:rsidRPr="00FC1380">
        <w:rPr>
          <w:rFonts w:ascii="Arial" w:hAnsi="Arial" w:cs="Arial"/>
        </w:rPr>
        <w:t>a)</w:t>
      </w:r>
      <w:r w:rsidRPr="00FC1380">
        <w:rPr>
          <w:rFonts w:ascii="Arial" w:hAnsi="Arial" w:cs="Arial"/>
        </w:rPr>
        <w:tab/>
        <w:t>Identificação do órgão interessado;</w:t>
      </w:r>
    </w:p>
    <w:p w14:paraId="70A8963B" w14:textId="77777777" w:rsidR="00160050" w:rsidRPr="00FC1380" w:rsidRDefault="00160050" w:rsidP="00160050">
      <w:pPr>
        <w:spacing w:line="360" w:lineRule="auto"/>
        <w:rPr>
          <w:rFonts w:ascii="Arial" w:hAnsi="Arial" w:cs="Arial"/>
        </w:rPr>
      </w:pPr>
      <w:r w:rsidRPr="00FC1380">
        <w:rPr>
          <w:rFonts w:ascii="Arial" w:hAnsi="Arial" w:cs="Arial"/>
        </w:rPr>
        <w:t>b)</w:t>
      </w:r>
      <w:r w:rsidRPr="00FC1380">
        <w:rPr>
          <w:rFonts w:ascii="Arial" w:hAnsi="Arial" w:cs="Arial"/>
        </w:rPr>
        <w:tab/>
        <w:t>Indicação dos itens e respectivas quantidades pretendidas;</w:t>
      </w:r>
    </w:p>
    <w:p w14:paraId="0E983725" w14:textId="77777777" w:rsidR="00160050" w:rsidRPr="00FC1380" w:rsidRDefault="00160050" w:rsidP="00160050">
      <w:pPr>
        <w:spacing w:line="360" w:lineRule="auto"/>
        <w:rPr>
          <w:rFonts w:ascii="Arial" w:hAnsi="Arial" w:cs="Arial"/>
        </w:rPr>
      </w:pPr>
      <w:r w:rsidRPr="00FC1380">
        <w:rPr>
          <w:rFonts w:ascii="Arial" w:hAnsi="Arial" w:cs="Arial"/>
        </w:rPr>
        <w:t>c)</w:t>
      </w:r>
      <w:r w:rsidRPr="00FC1380">
        <w:rPr>
          <w:rFonts w:ascii="Arial" w:hAnsi="Arial" w:cs="Arial"/>
        </w:rPr>
        <w:tab/>
        <w:t>Justificativa da necessidade e da vantajosidade da adesão.</w:t>
      </w:r>
    </w:p>
    <w:p w14:paraId="00883487" w14:textId="77777777" w:rsidR="00160050" w:rsidRPr="00FC1380" w:rsidRDefault="00160050" w:rsidP="00160050">
      <w:pPr>
        <w:spacing w:line="360" w:lineRule="auto"/>
        <w:jc w:val="both"/>
        <w:rPr>
          <w:rFonts w:ascii="Arial" w:hAnsi="Arial" w:cs="Arial"/>
        </w:rPr>
      </w:pPr>
      <w:r w:rsidRPr="00FC1380">
        <w:rPr>
          <w:rFonts w:ascii="Arial" w:hAnsi="Arial" w:cs="Arial"/>
        </w:rPr>
        <w:t>1.3.2.</w:t>
      </w:r>
      <w:r w:rsidRPr="00FC1380">
        <w:rPr>
          <w:rFonts w:ascii="Arial" w:hAnsi="Arial" w:cs="Arial"/>
        </w:rPr>
        <w:tab/>
        <w:t>O órgão gerenciador terá o prazo de 5 (cinco) dias úteis, contados a partir do recebimento da solicitação, para se manifestar quanto à possibilidade de adesão, podendo:</w:t>
      </w:r>
    </w:p>
    <w:p w14:paraId="0453C75C" w14:textId="77777777" w:rsidR="00160050" w:rsidRPr="00FC1380" w:rsidRDefault="00160050" w:rsidP="00160050">
      <w:pPr>
        <w:spacing w:line="360" w:lineRule="auto"/>
        <w:rPr>
          <w:rFonts w:ascii="Arial" w:hAnsi="Arial" w:cs="Arial"/>
        </w:rPr>
      </w:pPr>
      <w:r w:rsidRPr="00FC1380">
        <w:rPr>
          <w:rFonts w:ascii="Arial" w:hAnsi="Arial" w:cs="Arial"/>
        </w:rPr>
        <w:t>a)</w:t>
      </w:r>
      <w:r w:rsidRPr="00FC1380">
        <w:rPr>
          <w:rFonts w:ascii="Arial" w:hAnsi="Arial" w:cs="Arial"/>
        </w:rPr>
        <w:tab/>
        <w:t>Autorizar a adesão;</w:t>
      </w:r>
    </w:p>
    <w:p w14:paraId="1D13BD43" w14:textId="77777777" w:rsidR="00160050" w:rsidRPr="00FC1380" w:rsidRDefault="00160050" w:rsidP="00160050">
      <w:pPr>
        <w:spacing w:line="360" w:lineRule="auto"/>
        <w:rPr>
          <w:rFonts w:ascii="Arial" w:hAnsi="Arial" w:cs="Arial"/>
        </w:rPr>
      </w:pPr>
      <w:r w:rsidRPr="00FC1380">
        <w:rPr>
          <w:rFonts w:ascii="Arial" w:hAnsi="Arial" w:cs="Arial"/>
        </w:rPr>
        <w:t>b)</w:t>
      </w:r>
      <w:r w:rsidRPr="00FC1380">
        <w:rPr>
          <w:rFonts w:ascii="Arial" w:hAnsi="Arial" w:cs="Arial"/>
        </w:rPr>
        <w:tab/>
        <w:t>Negar a adesão, apresentando justificativa;</w:t>
      </w:r>
    </w:p>
    <w:p w14:paraId="19507217" w14:textId="77777777" w:rsidR="00160050" w:rsidRPr="00FC1380" w:rsidRDefault="00160050" w:rsidP="00160050">
      <w:pPr>
        <w:spacing w:line="360" w:lineRule="auto"/>
        <w:rPr>
          <w:rFonts w:ascii="Arial" w:hAnsi="Arial" w:cs="Arial"/>
        </w:rPr>
      </w:pPr>
      <w:r w:rsidRPr="00FC1380">
        <w:rPr>
          <w:rFonts w:ascii="Arial" w:hAnsi="Arial" w:cs="Arial"/>
        </w:rPr>
        <w:t>c)</w:t>
      </w:r>
      <w:r w:rsidRPr="00FC1380">
        <w:rPr>
          <w:rFonts w:ascii="Arial" w:hAnsi="Arial" w:cs="Arial"/>
        </w:rPr>
        <w:tab/>
        <w:t>Solicitar informações complementares ao órgão interessado.</w:t>
      </w:r>
    </w:p>
    <w:p w14:paraId="3E35A021" w14:textId="77777777" w:rsidR="00160050" w:rsidRPr="00FC1380" w:rsidRDefault="00160050" w:rsidP="00160050">
      <w:pPr>
        <w:spacing w:line="360" w:lineRule="auto"/>
        <w:jc w:val="both"/>
        <w:rPr>
          <w:rFonts w:ascii="Arial" w:hAnsi="Arial" w:cs="Arial"/>
        </w:rPr>
      </w:pPr>
      <w:r w:rsidRPr="00FC1380">
        <w:rPr>
          <w:rFonts w:ascii="Arial" w:hAnsi="Arial" w:cs="Arial"/>
        </w:rPr>
        <w:t>1.3.3.</w:t>
      </w:r>
      <w:r w:rsidRPr="00FC1380">
        <w:rPr>
          <w:rFonts w:ascii="Arial" w:hAnsi="Arial" w:cs="Arial"/>
        </w:rPr>
        <w:tab/>
        <w:t>Após a autorização do órgão gerenciador, o órgão não participante deverá efetivar a contratação solicitada em até 90 (noventa) dias, observado o prazo de vigência da Ata.</w:t>
      </w:r>
    </w:p>
    <w:p w14:paraId="2A4CE3ED" w14:textId="77777777" w:rsidR="00160050" w:rsidRPr="00FC1380" w:rsidRDefault="00160050" w:rsidP="00A627D4">
      <w:pPr>
        <w:pBdr>
          <w:top w:val="single" w:sz="4" w:space="1" w:color="auto"/>
          <w:bottom w:val="single" w:sz="4" w:space="0" w:color="auto"/>
        </w:pBdr>
        <w:shd w:val="clear" w:color="auto" w:fill="C5E0B3" w:themeFill="accent6" w:themeFillTint="66"/>
        <w:spacing w:line="360" w:lineRule="auto"/>
        <w:rPr>
          <w:rFonts w:ascii="Arial" w:hAnsi="Arial" w:cs="Arial"/>
        </w:rPr>
      </w:pPr>
      <w:r w:rsidRPr="00FC1380">
        <w:rPr>
          <w:rFonts w:ascii="Arial" w:eastAsia="Calibri" w:hAnsi="Arial" w:cs="Arial"/>
          <w:b/>
        </w:rPr>
        <w:t>2.</w:t>
      </w:r>
      <w:r w:rsidRPr="00FC1380">
        <w:rPr>
          <w:rFonts w:ascii="Arial" w:eastAsia="Calibri" w:hAnsi="Arial" w:cs="Arial"/>
          <w:b/>
        </w:rPr>
        <w:tab/>
        <w:t>DOS PREÇOS, ESPECIFICAÇÕES E</w:t>
      </w:r>
      <w:r w:rsidRPr="00FC1380">
        <w:rPr>
          <w:rFonts w:ascii="Arial" w:hAnsi="Arial" w:cs="Arial"/>
          <w:b/>
        </w:rPr>
        <w:t xml:space="preserve"> QUANTITATIVOS</w:t>
      </w:r>
    </w:p>
    <w:p w14:paraId="62D0B34B" w14:textId="77777777" w:rsidR="00160050" w:rsidRPr="00FC1380" w:rsidRDefault="00160050" w:rsidP="00160050">
      <w:pPr>
        <w:spacing w:line="360" w:lineRule="auto"/>
        <w:jc w:val="both"/>
        <w:rPr>
          <w:rFonts w:ascii="Arial" w:hAnsi="Arial" w:cs="Arial"/>
        </w:rPr>
      </w:pPr>
      <w:r w:rsidRPr="00FC1380">
        <w:rPr>
          <w:rFonts w:ascii="Arial" w:hAnsi="Arial" w:cs="Arial"/>
        </w:rPr>
        <w:t>2.1. O preço registrado, as especificações do objeto, as quantidades mínimas e máximas de cada item, fornecedor(es) e as demais condições ofertadas na(s) proposta(s) são as que</w:t>
      </w:r>
    </w:p>
    <w:p w14:paraId="7B7B26EC" w14:textId="77777777" w:rsidR="00160050" w:rsidRPr="00FC1380" w:rsidRDefault="00160050" w:rsidP="00160050">
      <w:pPr>
        <w:spacing w:line="360" w:lineRule="auto"/>
        <w:rPr>
          <w:rFonts w:ascii="Arial" w:hAnsi="Arial" w:cs="Arial"/>
        </w:rPr>
      </w:pPr>
      <w:r w:rsidRPr="00FC1380">
        <w:rPr>
          <w:rFonts w:ascii="Arial" w:hAnsi="Arial" w:cs="Arial"/>
        </w:rPr>
        <w:t>2.3. É vedado efetuar acréscimos nos quantitativos fixados na ata de registro de preços.</w:t>
      </w:r>
    </w:p>
    <w:p w14:paraId="3E913467" w14:textId="77777777" w:rsidR="00160050" w:rsidRPr="00FC1380" w:rsidRDefault="00160050" w:rsidP="00A627D4">
      <w:pPr>
        <w:pBdr>
          <w:top w:val="single" w:sz="4" w:space="1" w:color="auto"/>
          <w:bottom w:val="single" w:sz="4" w:space="1" w:color="auto"/>
        </w:pBdr>
        <w:shd w:val="clear" w:color="auto" w:fill="C5E0B3" w:themeFill="accent6" w:themeFillTint="66"/>
        <w:spacing w:line="360" w:lineRule="auto"/>
        <w:jc w:val="both"/>
        <w:rPr>
          <w:rFonts w:ascii="Arial" w:eastAsia="Calibri" w:hAnsi="Arial" w:cs="Arial"/>
          <w:b/>
        </w:rPr>
      </w:pPr>
      <w:r w:rsidRPr="00FC1380">
        <w:rPr>
          <w:rFonts w:ascii="Arial" w:eastAsia="Calibri" w:hAnsi="Arial" w:cs="Arial"/>
          <w:b/>
        </w:rPr>
        <w:t>3.</w:t>
      </w:r>
      <w:r w:rsidRPr="00FC1380">
        <w:rPr>
          <w:rFonts w:ascii="Arial" w:eastAsia="Calibri" w:hAnsi="Arial" w:cs="Arial"/>
          <w:b/>
        </w:rPr>
        <w:tab/>
        <w:t>VALIDADE, FORMALIZAÇÃO DA ATA DE REGISTRO DE PREÇOS E CADASTRO RESERVA</w:t>
      </w:r>
    </w:p>
    <w:p w14:paraId="6394393E" w14:textId="77777777" w:rsidR="00160050" w:rsidRPr="00FC1380" w:rsidRDefault="00160050" w:rsidP="00160050">
      <w:pPr>
        <w:spacing w:line="360" w:lineRule="auto"/>
        <w:jc w:val="both"/>
        <w:rPr>
          <w:rFonts w:ascii="Arial" w:hAnsi="Arial" w:cs="Arial"/>
        </w:rPr>
      </w:pPr>
      <w:r w:rsidRPr="00FC1380">
        <w:rPr>
          <w:rFonts w:ascii="Arial" w:hAnsi="Arial" w:cs="Arial"/>
        </w:rPr>
        <w:t>3.1.</w:t>
      </w:r>
      <w:r w:rsidRPr="00FC1380">
        <w:rPr>
          <w:rFonts w:ascii="Arial" w:hAnsi="Arial" w:cs="Arial"/>
        </w:rPr>
        <w:tab/>
        <w:t xml:space="preserve">A validade da Ata de Registro de Preços será́ de 1 (um) ano, contado a partir do primeiro dia útil subsequente à data de divulgação no PNCP, podendo ser </w:t>
      </w:r>
      <w:r w:rsidRPr="00FC1380">
        <w:rPr>
          <w:rFonts w:ascii="Arial" w:hAnsi="Arial" w:cs="Arial"/>
        </w:rPr>
        <w:lastRenderedPageBreak/>
        <w:t>prorrogada por igual período, mediante a anuência do fornecedor, desde que comprovado o preço vantajoso.</w:t>
      </w:r>
    </w:p>
    <w:p w14:paraId="4864F9F5" w14:textId="77777777" w:rsidR="00160050" w:rsidRPr="00FC1380" w:rsidRDefault="00160050" w:rsidP="00160050">
      <w:pPr>
        <w:spacing w:line="360" w:lineRule="auto"/>
        <w:jc w:val="both"/>
        <w:rPr>
          <w:rFonts w:ascii="Arial" w:hAnsi="Arial" w:cs="Arial"/>
        </w:rPr>
      </w:pPr>
      <w:r w:rsidRPr="00FC1380">
        <w:rPr>
          <w:rFonts w:ascii="Arial" w:hAnsi="Arial" w:cs="Arial"/>
        </w:rPr>
        <w:t>3.1.1.</w:t>
      </w:r>
      <w:r w:rsidRPr="00FC1380">
        <w:rPr>
          <w:rFonts w:ascii="Arial" w:hAnsi="Arial" w:cs="Arial"/>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4D5FE33" w14:textId="77777777" w:rsidR="00160050" w:rsidRPr="00FC1380" w:rsidRDefault="00160050" w:rsidP="00160050">
      <w:pPr>
        <w:spacing w:line="360" w:lineRule="auto"/>
        <w:jc w:val="both"/>
        <w:rPr>
          <w:rFonts w:ascii="Arial" w:hAnsi="Arial" w:cs="Arial"/>
        </w:rPr>
      </w:pPr>
      <w:r w:rsidRPr="00FC1380">
        <w:rPr>
          <w:rFonts w:ascii="Arial" w:hAnsi="Arial" w:cs="Arial"/>
        </w:rPr>
        <w:t>3.1.2.</w:t>
      </w:r>
      <w:r w:rsidRPr="00FC1380">
        <w:rPr>
          <w:rFonts w:ascii="Arial" w:hAnsi="Arial" w:cs="Arial"/>
        </w:rPr>
        <w:tab/>
        <w:t>Na formalização do contrato ou do instrumento substituto deverá haver a indicação da disponibilidade dos créditos orçamentários respectivos.</w:t>
      </w:r>
    </w:p>
    <w:p w14:paraId="0085CE56" w14:textId="77777777" w:rsidR="00160050" w:rsidRPr="00FC1380" w:rsidRDefault="00160050" w:rsidP="00160050">
      <w:pPr>
        <w:spacing w:line="360" w:lineRule="auto"/>
        <w:jc w:val="both"/>
        <w:rPr>
          <w:rFonts w:ascii="Arial" w:hAnsi="Arial" w:cs="Arial"/>
        </w:rPr>
      </w:pPr>
      <w:r w:rsidRPr="00FC1380">
        <w:rPr>
          <w:rFonts w:ascii="Arial" w:hAnsi="Arial" w:cs="Arial"/>
        </w:rPr>
        <w:t xml:space="preserve"> 3.2.</w:t>
      </w:r>
      <w:r w:rsidRPr="00FC1380">
        <w:rPr>
          <w:rFonts w:ascii="Arial" w:hAnsi="Arial" w:cs="Arial"/>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no 14.133, de 2021.</w:t>
      </w:r>
    </w:p>
    <w:p w14:paraId="28496A9F" w14:textId="77777777" w:rsidR="00160050" w:rsidRPr="00FC1380" w:rsidRDefault="00160050" w:rsidP="00160050">
      <w:pPr>
        <w:spacing w:line="360" w:lineRule="auto"/>
        <w:jc w:val="both"/>
        <w:rPr>
          <w:rFonts w:ascii="Arial" w:hAnsi="Arial" w:cs="Arial"/>
        </w:rPr>
      </w:pPr>
      <w:r w:rsidRPr="00FC1380">
        <w:rPr>
          <w:rFonts w:ascii="Arial" w:hAnsi="Arial" w:cs="Arial"/>
        </w:rPr>
        <w:t>3.2.1.</w:t>
      </w:r>
      <w:r w:rsidRPr="00FC1380">
        <w:rPr>
          <w:rFonts w:ascii="Arial" w:hAnsi="Arial" w:cs="Arial"/>
        </w:rPr>
        <w:tab/>
        <w:t>O instrumento contratual de que trata o item 5.2. deverá ser assinado no prazo de validade da ata de registro de preços.</w:t>
      </w:r>
    </w:p>
    <w:p w14:paraId="238C2424" w14:textId="77777777" w:rsidR="00160050" w:rsidRPr="00FC1380" w:rsidRDefault="00160050" w:rsidP="00160050">
      <w:pPr>
        <w:spacing w:line="360" w:lineRule="auto"/>
        <w:jc w:val="both"/>
        <w:rPr>
          <w:rFonts w:ascii="Arial" w:hAnsi="Arial" w:cs="Arial"/>
        </w:rPr>
      </w:pPr>
      <w:r w:rsidRPr="00FC1380">
        <w:rPr>
          <w:rFonts w:ascii="Arial" w:hAnsi="Arial" w:cs="Arial"/>
        </w:rPr>
        <w:t>3.3.</w:t>
      </w:r>
      <w:r w:rsidRPr="00FC1380">
        <w:rPr>
          <w:rFonts w:ascii="Arial" w:hAnsi="Arial" w:cs="Arial"/>
        </w:rPr>
        <w:tab/>
        <w:t>Os contratos decorrentes do sistema de registro de preços poderão ser alterados, observado o art. 124 da Lei no 14.133, de 2021.</w:t>
      </w:r>
    </w:p>
    <w:p w14:paraId="525337E8" w14:textId="77777777" w:rsidR="00160050" w:rsidRPr="00FC1380" w:rsidRDefault="00160050" w:rsidP="00160050">
      <w:pPr>
        <w:spacing w:line="360" w:lineRule="auto"/>
        <w:jc w:val="both"/>
        <w:rPr>
          <w:rFonts w:ascii="Arial" w:hAnsi="Arial" w:cs="Arial"/>
        </w:rPr>
      </w:pPr>
      <w:r w:rsidRPr="00FC1380">
        <w:rPr>
          <w:rFonts w:ascii="Arial" w:hAnsi="Arial" w:cs="Arial"/>
        </w:rPr>
        <w:t>3.4.</w:t>
      </w:r>
      <w:r w:rsidRPr="00FC1380">
        <w:rPr>
          <w:rFonts w:ascii="Arial" w:hAnsi="Arial" w:cs="Arial"/>
        </w:rPr>
        <w:tab/>
        <w:t>Após a homologação da licitação ou da contratação direta, deverão ser observadas as seguintes condições para formalização da ata de registro de preços:</w:t>
      </w:r>
    </w:p>
    <w:p w14:paraId="5D9491AA" w14:textId="77777777" w:rsidR="00160050" w:rsidRPr="00FC1380" w:rsidRDefault="00160050" w:rsidP="00160050">
      <w:pPr>
        <w:spacing w:line="360" w:lineRule="auto"/>
        <w:jc w:val="both"/>
        <w:rPr>
          <w:rFonts w:ascii="Arial" w:hAnsi="Arial" w:cs="Arial"/>
        </w:rPr>
      </w:pPr>
      <w:r w:rsidRPr="00FC1380">
        <w:rPr>
          <w:rFonts w:ascii="Arial" w:hAnsi="Arial" w:cs="Arial"/>
        </w:rPr>
        <w:t>3.4.1.</w:t>
      </w:r>
      <w:r w:rsidRPr="00FC1380">
        <w:rPr>
          <w:rFonts w:ascii="Arial" w:hAnsi="Arial" w:cs="Arial"/>
        </w:rPr>
        <w:tab/>
        <w:t>serão registrados na ata os preços e os quantitativos do adjudicatário, devendo ser observada a possibilidade de o licitante oferecer ou não proposta em quantitativo inferior ao máximo previsto no edital e se obrigar nos limites dela;</w:t>
      </w:r>
    </w:p>
    <w:p w14:paraId="27A508C4" w14:textId="77777777" w:rsidR="00160050" w:rsidRPr="00FC1380" w:rsidRDefault="00160050" w:rsidP="00160050">
      <w:pPr>
        <w:spacing w:line="360" w:lineRule="auto"/>
        <w:jc w:val="both"/>
        <w:rPr>
          <w:rFonts w:ascii="Arial" w:hAnsi="Arial" w:cs="Arial"/>
        </w:rPr>
      </w:pPr>
      <w:r w:rsidRPr="00FC1380">
        <w:rPr>
          <w:rFonts w:ascii="Arial" w:hAnsi="Arial" w:cs="Arial"/>
        </w:rPr>
        <w:t>3.4.2.</w:t>
      </w:r>
      <w:r w:rsidRPr="00FC1380">
        <w:rPr>
          <w:rFonts w:ascii="Arial" w:hAnsi="Arial" w:cs="Arial"/>
        </w:rPr>
        <w:tab/>
        <w:t>será́ incluído na ata, na forma de anexo, o registro dos licitantes ou dos fornecedores que:</w:t>
      </w:r>
    </w:p>
    <w:p w14:paraId="014E1129" w14:textId="77777777" w:rsidR="00160050" w:rsidRPr="00FC1380" w:rsidRDefault="00160050" w:rsidP="00160050">
      <w:pPr>
        <w:spacing w:line="360" w:lineRule="auto"/>
        <w:jc w:val="both"/>
        <w:rPr>
          <w:rFonts w:ascii="Arial" w:hAnsi="Arial" w:cs="Arial"/>
        </w:rPr>
      </w:pPr>
      <w:r w:rsidRPr="00FC1380">
        <w:rPr>
          <w:rFonts w:ascii="Arial" w:hAnsi="Arial" w:cs="Arial"/>
        </w:rPr>
        <w:t>3.4.2.1.</w:t>
      </w:r>
      <w:r w:rsidRPr="00FC1380">
        <w:rPr>
          <w:rFonts w:ascii="Arial" w:hAnsi="Arial" w:cs="Arial"/>
        </w:rPr>
        <w:tab/>
        <w:t>Aceitar em cotar os bens, as obras ou os serviços com preços iguais aos do adjudicatário, observada a classificação da licitação; e</w:t>
      </w:r>
    </w:p>
    <w:p w14:paraId="2AF51016" w14:textId="77777777" w:rsidR="00160050" w:rsidRPr="00FC1380" w:rsidRDefault="00160050" w:rsidP="00160050">
      <w:pPr>
        <w:spacing w:line="360" w:lineRule="auto"/>
        <w:jc w:val="both"/>
        <w:rPr>
          <w:rFonts w:ascii="Arial" w:hAnsi="Arial" w:cs="Arial"/>
        </w:rPr>
      </w:pPr>
      <w:r w:rsidRPr="00FC1380">
        <w:rPr>
          <w:rFonts w:ascii="Arial" w:hAnsi="Arial" w:cs="Arial"/>
        </w:rPr>
        <w:t>3.4.2.2.</w:t>
      </w:r>
      <w:r w:rsidRPr="00FC1380">
        <w:rPr>
          <w:rFonts w:ascii="Arial" w:hAnsi="Arial" w:cs="Arial"/>
        </w:rPr>
        <w:tab/>
        <w:t>Mantiver em sua proposta original.</w:t>
      </w:r>
    </w:p>
    <w:p w14:paraId="1676ECB2" w14:textId="77777777" w:rsidR="00160050" w:rsidRPr="00FC1380" w:rsidRDefault="00160050" w:rsidP="00160050">
      <w:pPr>
        <w:spacing w:line="360" w:lineRule="auto"/>
        <w:jc w:val="both"/>
        <w:rPr>
          <w:rFonts w:ascii="Arial" w:hAnsi="Arial" w:cs="Arial"/>
        </w:rPr>
      </w:pPr>
      <w:r w:rsidRPr="00FC1380">
        <w:rPr>
          <w:rFonts w:ascii="Arial" w:hAnsi="Arial" w:cs="Arial"/>
        </w:rPr>
        <w:t>3.4.3.</w:t>
      </w:r>
      <w:r w:rsidRPr="00FC1380">
        <w:rPr>
          <w:rFonts w:ascii="Arial" w:hAnsi="Arial" w:cs="Arial"/>
        </w:rPr>
        <w:tab/>
        <w:t>será́ respeitada, nas contratações, a ordem de classificação dos licitantes ou dos fornecedores registrados na ata.</w:t>
      </w:r>
    </w:p>
    <w:p w14:paraId="6B631954" w14:textId="77777777" w:rsidR="00160050" w:rsidRPr="00FC1380" w:rsidRDefault="00160050" w:rsidP="00160050">
      <w:pPr>
        <w:spacing w:line="360" w:lineRule="auto"/>
        <w:jc w:val="both"/>
        <w:rPr>
          <w:rFonts w:ascii="Arial" w:hAnsi="Arial" w:cs="Arial"/>
        </w:rPr>
      </w:pPr>
      <w:r w:rsidRPr="00FC1380">
        <w:rPr>
          <w:rFonts w:ascii="Arial" w:hAnsi="Arial" w:cs="Arial"/>
        </w:rPr>
        <w:lastRenderedPageBreak/>
        <w:t>3.5.</w:t>
      </w:r>
      <w:r w:rsidRPr="00FC1380">
        <w:rPr>
          <w:rFonts w:ascii="Arial" w:hAnsi="Arial" w:cs="Arial"/>
        </w:rPr>
        <w:tab/>
        <w:t>O registro a que se refere o item 5.4.2 tem por objetivo a formação de cadastro de reserva para o caso de impossibilidade de atendimento pelo signatário da ata.</w:t>
      </w:r>
    </w:p>
    <w:p w14:paraId="53CF9799" w14:textId="77777777" w:rsidR="00160050" w:rsidRPr="00FC1380" w:rsidRDefault="00160050" w:rsidP="00160050">
      <w:pPr>
        <w:spacing w:line="360" w:lineRule="auto"/>
        <w:jc w:val="both"/>
        <w:rPr>
          <w:rFonts w:ascii="Arial" w:hAnsi="Arial" w:cs="Arial"/>
        </w:rPr>
      </w:pPr>
      <w:r w:rsidRPr="00FC1380">
        <w:rPr>
          <w:rFonts w:ascii="Arial" w:hAnsi="Arial" w:cs="Arial"/>
        </w:rPr>
        <w:t>3.6.</w:t>
      </w:r>
      <w:r w:rsidRPr="00FC1380">
        <w:rPr>
          <w:rFonts w:ascii="Arial" w:hAnsi="Arial" w:cs="Arial"/>
        </w:rPr>
        <w:tab/>
        <w:t>Para fins da ordem de classificação, os licitantes ou fornecedores que aceitarem reduzir suas propostas para o preço do adjudicatário antecederão aqueles que mantiverem sua proposta original.</w:t>
      </w:r>
    </w:p>
    <w:p w14:paraId="5DF7B65A" w14:textId="77777777" w:rsidR="00160050" w:rsidRPr="00FC1380" w:rsidRDefault="00160050" w:rsidP="00160050">
      <w:pPr>
        <w:spacing w:line="360" w:lineRule="auto"/>
        <w:jc w:val="both"/>
        <w:rPr>
          <w:rFonts w:ascii="Arial" w:hAnsi="Arial" w:cs="Arial"/>
        </w:rPr>
      </w:pPr>
      <w:r w:rsidRPr="00FC1380">
        <w:rPr>
          <w:rFonts w:ascii="Arial" w:hAnsi="Arial" w:cs="Arial"/>
        </w:rPr>
        <w:t>3.7.</w:t>
      </w:r>
      <w:r w:rsidRPr="00FC1380">
        <w:rPr>
          <w:rFonts w:ascii="Arial" w:hAnsi="Arial" w:cs="Arial"/>
        </w:rPr>
        <w:tab/>
        <w:t>A habilitação dos licitantes que comporão o cadastro de reserva a que se refere o item 3.4.2.2 somente será́ efetuada quando houver necessidade de contratação dos licitantes remanescentes, nas seguintes hipóteses:</w:t>
      </w:r>
    </w:p>
    <w:p w14:paraId="031B7882" w14:textId="77777777" w:rsidR="00160050" w:rsidRPr="00FC1380" w:rsidRDefault="00160050" w:rsidP="00160050">
      <w:pPr>
        <w:spacing w:line="360" w:lineRule="auto"/>
        <w:jc w:val="both"/>
        <w:rPr>
          <w:rFonts w:ascii="Arial" w:hAnsi="Arial" w:cs="Arial"/>
        </w:rPr>
      </w:pPr>
      <w:r w:rsidRPr="00FC1380">
        <w:rPr>
          <w:rFonts w:ascii="Arial" w:hAnsi="Arial" w:cs="Arial"/>
        </w:rPr>
        <w:t>3.7.1.</w:t>
      </w:r>
      <w:r w:rsidRPr="00FC1380">
        <w:rPr>
          <w:rFonts w:ascii="Arial" w:hAnsi="Arial" w:cs="Arial"/>
        </w:rPr>
        <w:tab/>
        <w:t>Quando o licitante vencedor não assinar a ata de registro de preços, no prazo e nas condições estabelecidos no edital; e</w:t>
      </w:r>
    </w:p>
    <w:p w14:paraId="4FEAD696" w14:textId="77777777" w:rsidR="00160050" w:rsidRPr="00FC1380" w:rsidRDefault="00160050" w:rsidP="00160050">
      <w:pPr>
        <w:spacing w:line="360" w:lineRule="auto"/>
        <w:jc w:val="both"/>
        <w:rPr>
          <w:rFonts w:ascii="Arial" w:hAnsi="Arial" w:cs="Arial"/>
        </w:rPr>
      </w:pPr>
      <w:r w:rsidRPr="00FC1380">
        <w:rPr>
          <w:rFonts w:ascii="Arial" w:hAnsi="Arial" w:cs="Arial"/>
        </w:rPr>
        <w:t>3.7.2.</w:t>
      </w:r>
      <w:r w:rsidRPr="00FC1380">
        <w:rPr>
          <w:rFonts w:ascii="Arial" w:hAnsi="Arial" w:cs="Arial"/>
        </w:rPr>
        <w:tab/>
        <w:t>Quando houver o cancelamento do registro do licitante ou do registro de preços nas hipóteses previstas no item 7.</w:t>
      </w:r>
    </w:p>
    <w:p w14:paraId="7F371DA5" w14:textId="77777777" w:rsidR="00160050" w:rsidRPr="00FC1380" w:rsidRDefault="00160050" w:rsidP="00160050">
      <w:pPr>
        <w:spacing w:line="360" w:lineRule="auto"/>
        <w:jc w:val="both"/>
        <w:rPr>
          <w:rFonts w:ascii="Arial" w:hAnsi="Arial" w:cs="Arial"/>
        </w:rPr>
      </w:pPr>
      <w:r w:rsidRPr="00FC1380">
        <w:rPr>
          <w:rFonts w:ascii="Arial" w:hAnsi="Arial" w:cs="Arial"/>
        </w:rPr>
        <w:t>3.8.</w:t>
      </w:r>
      <w:r w:rsidRPr="00FC1380">
        <w:rPr>
          <w:rFonts w:ascii="Arial" w:hAnsi="Arial" w:cs="Arial"/>
        </w:rPr>
        <w:tab/>
        <w:t>O preço registrado com indicação dos licitantes e fornecedores será́ divulgado no PNCP e ficará disponibilizado durante a vigência da ata de registro de preços.</w:t>
      </w:r>
    </w:p>
    <w:p w14:paraId="00793C08" w14:textId="77777777" w:rsidR="00160050" w:rsidRPr="00FC1380" w:rsidRDefault="00160050" w:rsidP="00160050">
      <w:pPr>
        <w:spacing w:line="360" w:lineRule="auto"/>
        <w:jc w:val="both"/>
        <w:rPr>
          <w:rFonts w:ascii="Arial" w:hAnsi="Arial" w:cs="Arial"/>
        </w:rPr>
      </w:pPr>
      <w:r w:rsidRPr="00FC1380">
        <w:rPr>
          <w:rFonts w:ascii="Arial" w:hAnsi="Arial" w:cs="Arial"/>
        </w:rPr>
        <w:t>3.9.</w:t>
      </w:r>
      <w:r w:rsidRPr="00FC1380">
        <w:rPr>
          <w:rFonts w:ascii="Arial" w:hAnsi="Arial" w:cs="Arial"/>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no 14.133, de 2021.</w:t>
      </w:r>
    </w:p>
    <w:p w14:paraId="4600A066" w14:textId="77777777" w:rsidR="00160050" w:rsidRPr="00FC1380" w:rsidRDefault="00160050" w:rsidP="00160050">
      <w:pPr>
        <w:spacing w:line="360" w:lineRule="auto"/>
        <w:jc w:val="both"/>
        <w:rPr>
          <w:rFonts w:ascii="Arial" w:hAnsi="Arial" w:cs="Arial"/>
        </w:rPr>
      </w:pPr>
      <w:r w:rsidRPr="00FC1380">
        <w:rPr>
          <w:rFonts w:ascii="Arial" w:hAnsi="Arial" w:cs="Arial"/>
        </w:rPr>
        <w:t>3.9.1.</w:t>
      </w:r>
      <w:r w:rsidRPr="00FC1380">
        <w:rPr>
          <w:rFonts w:ascii="Arial" w:hAnsi="Arial" w:cs="Arial"/>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21164A51" w14:textId="77777777" w:rsidR="00160050" w:rsidRPr="00FC1380" w:rsidRDefault="00160050" w:rsidP="00160050">
      <w:pPr>
        <w:spacing w:line="360" w:lineRule="auto"/>
        <w:jc w:val="both"/>
        <w:rPr>
          <w:rFonts w:ascii="Arial" w:hAnsi="Arial" w:cs="Arial"/>
        </w:rPr>
      </w:pPr>
      <w:r w:rsidRPr="00FC1380">
        <w:rPr>
          <w:rFonts w:ascii="Arial" w:hAnsi="Arial" w:cs="Arial"/>
        </w:rPr>
        <w:t>3.10.</w:t>
      </w:r>
      <w:r w:rsidRPr="00FC1380">
        <w:rPr>
          <w:rFonts w:ascii="Arial" w:hAnsi="Arial" w:cs="Arial"/>
        </w:rPr>
        <w:tab/>
        <w:t>A ata de registro de preços será́ assinada por meio de assinatura digital e disponibilizada no Sistema de Registro de Preços.</w:t>
      </w:r>
    </w:p>
    <w:p w14:paraId="6F2DBB85" w14:textId="77777777" w:rsidR="00160050" w:rsidRPr="00FC1380" w:rsidRDefault="00160050" w:rsidP="00160050">
      <w:pPr>
        <w:spacing w:line="360" w:lineRule="auto"/>
        <w:jc w:val="both"/>
        <w:rPr>
          <w:rFonts w:ascii="Arial" w:hAnsi="Arial" w:cs="Arial"/>
        </w:rPr>
      </w:pPr>
      <w:r w:rsidRPr="00FC1380">
        <w:rPr>
          <w:rFonts w:ascii="Arial" w:hAnsi="Arial" w:cs="Arial"/>
        </w:rPr>
        <w:t>3.11.</w:t>
      </w:r>
      <w:r w:rsidRPr="00FC1380">
        <w:rPr>
          <w:rFonts w:ascii="Arial" w:hAnsi="Arial" w:cs="Arial"/>
        </w:rPr>
        <w:tab/>
        <w:t xml:space="preserve">Quando o convocado não assinar a ata de registro de preços no prazo e nas condições estabelecidos no edital ou no aviso de contratação, e observado o </w:t>
      </w:r>
      <w:r w:rsidRPr="00FC1380">
        <w:rPr>
          <w:rFonts w:ascii="Arial" w:hAnsi="Arial" w:cs="Arial"/>
        </w:rPr>
        <w:lastRenderedPageBreak/>
        <w:t>disposto no item 3.7, observando o item 5.7 e subitens, fica facultado à Administração convocar os licitantes remanescentes do cadastro de reserva, na ordem de classificação, para fazê-ló em igual prazo e nas condições propostas pelo primeiro classificado.</w:t>
      </w:r>
    </w:p>
    <w:p w14:paraId="487FE310" w14:textId="77777777" w:rsidR="00160050" w:rsidRPr="00FC1380" w:rsidRDefault="00160050" w:rsidP="00160050">
      <w:pPr>
        <w:spacing w:line="360" w:lineRule="auto"/>
        <w:jc w:val="both"/>
        <w:rPr>
          <w:rFonts w:ascii="Arial" w:hAnsi="Arial" w:cs="Arial"/>
        </w:rPr>
      </w:pPr>
      <w:r w:rsidRPr="00FC1380">
        <w:rPr>
          <w:rFonts w:ascii="Arial" w:hAnsi="Arial" w:cs="Arial"/>
        </w:rPr>
        <w:t>3.12.</w:t>
      </w:r>
      <w:r w:rsidRPr="00FC1380">
        <w:rPr>
          <w:rFonts w:ascii="Arial" w:hAnsi="Arial" w:cs="Arial"/>
        </w:rPr>
        <w:tab/>
        <w:t>Na hipótese de nenhum dos licitantes que trata o item 5.4.2.1, aceitar a contratação nos termos do item anterior, a Administração, observados o valor estimado e sua eventual atualização nos termos do edital, poderá́:</w:t>
      </w:r>
    </w:p>
    <w:p w14:paraId="6D36BF7E" w14:textId="77777777" w:rsidR="00160050" w:rsidRPr="00FC1380" w:rsidRDefault="00160050" w:rsidP="00160050">
      <w:pPr>
        <w:spacing w:line="360" w:lineRule="auto"/>
        <w:jc w:val="both"/>
        <w:rPr>
          <w:rFonts w:ascii="Arial" w:hAnsi="Arial" w:cs="Arial"/>
        </w:rPr>
      </w:pPr>
      <w:r w:rsidRPr="00FC1380">
        <w:rPr>
          <w:rFonts w:ascii="Arial" w:hAnsi="Arial" w:cs="Arial"/>
        </w:rPr>
        <w:t>3.12.1.</w:t>
      </w:r>
      <w:r w:rsidRPr="00FC1380">
        <w:rPr>
          <w:rFonts w:ascii="Arial" w:hAnsi="Arial" w:cs="Arial"/>
        </w:rPr>
        <w:tab/>
        <w:t>Convocar para negociação os demais licitantes ou fornecedores remanescentes cujos preços foram registrados sem redução, observada a ordem de classificação, com vistas à obtenção de preço melhor, mesmo que acima do preço do adjudicatário; ou</w:t>
      </w:r>
    </w:p>
    <w:p w14:paraId="685D2714" w14:textId="77777777" w:rsidR="00160050" w:rsidRPr="00FC1380" w:rsidRDefault="00160050" w:rsidP="00160050">
      <w:pPr>
        <w:spacing w:line="360" w:lineRule="auto"/>
        <w:jc w:val="both"/>
        <w:rPr>
          <w:rFonts w:ascii="Arial" w:hAnsi="Arial" w:cs="Arial"/>
        </w:rPr>
      </w:pPr>
      <w:r w:rsidRPr="00FC1380">
        <w:rPr>
          <w:rFonts w:ascii="Arial" w:hAnsi="Arial" w:cs="Arial"/>
        </w:rPr>
        <w:t>3.12.2.</w:t>
      </w:r>
      <w:r w:rsidRPr="00FC1380">
        <w:rPr>
          <w:rFonts w:ascii="Arial" w:hAnsi="Arial" w:cs="Arial"/>
        </w:rPr>
        <w:tab/>
        <w:t>Adjudicar e firmar o contrato nas condições ofertadas pelos licitantes ou fornecedores remanescentes, atendida a ordem classificatória, quando frustrada a negociação de melhor condição.</w:t>
      </w:r>
    </w:p>
    <w:p w14:paraId="58B11018" w14:textId="77777777" w:rsidR="00160050" w:rsidRPr="00FC1380" w:rsidRDefault="00160050" w:rsidP="00160050">
      <w:pPr>
        <w:spacing w:line="360" w:lineRule="auto"/>
        <w:jc w:val="both"/>
        <w:rPr>
          <w:rFonts w:ascii="Arial" w:hAnsi="Arial" w:cs="Arial"/>
        </w:rPr>
      </w:pPr>
      <w:r w:rsidRPr="00FC1380">
        <w:rPr>
          <w:rFonts w:ascii="Arial" w:hAnsi="Arial" w:cs="Arial"/>
        </w:rPr>
        <w:t>3.13.</w:t>
      </w:r>
      <w:r w:rsidRPr="00FC1380">
        <w:rPr>
          <w:rFonts w:ascii="Arial" w:hAnsi="Arial" w:cs="Arial"/>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C33CCA" w14:textId="77777777" w:rsidR="00160050" w:rsidRPr="00FC1380" w:rsidRDefault="00160050" w:rsidP="000A36A8">
      <w:pPr>
        <w:pBdr>
          <w:top w:val="single" w:sz="4" w:space="1" w:color="auto"/>
          <w:bottom w:val="single" w:sz="4" w:space="1" w:color="auto"/>
        </w:pBdr>
        <w:shd w:val="clear" w:color="auto" w:fill="C5E0B3" w:themeFill="accent6" w:themeFillTint="66"/>
        <w:spacing w:line="360" w:lineRule="auto"/>
        <w:rPr>
          <w:rFonts w:ascii="Arial" w:hAnsi="Arial" w:cs="Arial"/>
          <w:b/>
          <w:bCs/>
        </w:rPr>
      </w:pPr>
      <w:r w:rsidRPr="00FC1380">
        <w:rPr>
          <w:rFonts w:ascii="Arial" w:hAnsi="Arial" w:cs="Arial"/>
          <w:b/>
          <w:bCs/>
        </w:rPr>
        <w:t>4.</w:t>
      </w:r>
      <w:r w:rsidRPr="00FC1380">
        <w:rPr>
          <w:rFonts w:ascii="Arial" w:hAnsi="Arial" w:cs="Arial"/>
          <w:b/>
          <w:bCs/>
        </w:rPr>
        <w:tab/>
        <w:t>ALTERAÇÃO OU ATUALIZAÇÃO DOS PREÇOS REGISTRADOS</w:t>
      </w:r>
    </w:p>
    <w:p w14:paraId="2BFFE395" w14:textId="77777777" w:rsidR="00160050" w:rsidRPr="00FC1380" w:rsidRDefault="00160050" w:rsidP="00160050">
      <w:pPr>
        <w:spacing w:line="360" w:lineRule="auto"/>
        <w:jc w:val="both"/>
        <w:rPr>
          <w:rFonts w:ascii="Arial" w:hAnsi="Arial" w:cs="Arial"/>
        </w:rPr>
      </w:pPr>
      <w:r w:rsidRPr="00FC1380">
        <w:rPr>
          <w:rFonts w:ascii="Arial" w:hAnsi="Arial" w:cs="Arial"/>
        </w:rPr>
        <w:t>4.1.</w:t>
      </w:r>
      <w:r w:rsidRPr="00FC1380">
        <w:rPr>
          <w:rFonts w:ascii="Arial" w:hAnsi="Arial" w:cs="Arial"/>
        </w:rPr>
        <w:tab/>
        <w:t>Os preços registrados poderão ser alterados ou atualizados em decorrência de eventual redução dos preços praticados no mercado ou de fato que eleve o custo dos bens, das obras ou dos serviços registrados, nas seguintes situações:</w:t>
      </w:r>
    </w:p>
    <w:p w14:paraId="12CA8893" w14:textId="77777777" w:rsidR="00160050" w:rsidRPr="00FC1380" w:rsidRDefault="00160050" w:rsidP="00160050">
      <w:pPr>
        <w:spacing w:line="360" w:lineRule="auto"/>
        <w:jc w:val="both"/>
        <w:rPr>
          <w:rFonts w:ascii="Arial" w:hAnsi="Arial" w:cs="Arial"/>
        </w:rPr>
      </w:pPr>
      <w:r w:rsidRPr="00FC1380">
        <w:rPr>
          <w:rFonts w:ascii="Arial" w:hAnsi="Arial" w:cs="Arial"/>
        </w:rPr>
        <w:t>4.1.1.</w:t>
      </w:r>
      <w:r w:rsidRPr="00FC1380">
        <w:rPr>
          <w:rFonts w:ascii="Arial" w:hAnsi="Arial" w:cs="Arial"/>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7EE620C7" w14:textId="77777777" w:rsidR="00160050" w:rsidRPr="00FC1380" w:rsidRDefault="00160050" w:rsidP="00160050">
      <w:pPr>
        <w:spacing w:line="360" w:lineRule="auto"/>
        <w:jc w:val="both"/>
        <w:rPr>
          <w:rFonts w:ascii="Arial" w:hAnsi="Arial" w:cs="Arial"/>
        </w:rPr>
      </w:pPr>
      <w:r w:rsidRPr="00FC1380">
        <w:rPr>
          <w:rFonts w:ascii="Arial" w:hAnsi="Arial" w:cs="Arial"/>
        </w:rPr>
        <w:t>4.1.2.</w:t>
      </w:r>
      <w:r w:rsidRPr="00FC1380">
        <w:rPr>
          <w:rFonts w:ascii="Arial" w:hAnsi="Arial" w:cs="Arial"/>
        </w:rPr>
        <w:tab/>
        <w:t>Em caso de criação, alteração ou extinção de quaisquer tributos ou encargos legais ou a superveniência de disposições legais, com comprovada repercussão sobre os preços registrados;</w:t>
      </w:r>
    </w:p>
    <w:p w14:paraId="5D846708" w14:textId="77777777" w:rsidR="00160050" w:rsidRPr="00FC1380" w:rsidRDefault="00160050" w:rsidP="00160050">
      <w:pPr>
        <w:spacing w:line="360" w:lineRule="auto"/>
        <w:jc w:val="both"/>
        <w:rPr>
          <w:rFonts w:ascii="Arial" w:hAnsi="Arial" w:cs="Arial"/>
        </w:rPr>
      </w:pPr>
      <w:r w:rsidRPr="00FC1380">
        <w:rPr>
          <w:rFonts w:ascii="Arial" w:hAnsi="Arial" w:cs="Arial"/>
        </w:rPr>
        <w:lastRenderedPageBreak/>
        <w:t>4.1.3.</w:t>
      </w:r>
      <w:r w:rsidRPr="00FC1380">
        <w:rPr>
          <w:rFonts w:ascii="Arial" w:hAnsi="Arial" w:cs="Arial"/>
        </w:rPr>
        <w:tab/>
        <w:t>Na hipótese de previsão no edital ou no aviso de contratação direta de cláusula de reajustamento ou repactuação sobre os preços registrados, nos termos da Lei no 14.133, de 2021.</w:t>
      </w:r>
    </w:p>
    <w:p w14:paraId="3B7177BF" w14:textId="77777777" w:rsidR="00160050" w:rsidRPr="00FC1380" w:rsidRDefault="00160050" w:rsidP="00160050">
      <w:pPr>
        <w:spacing w:line="360" w:lineRule="auto"/>
        <w:jc w:val="both"/>
        <w:rPr>
          <w:rFonts w:ascii="Arial" w:hAnsi="Arial" w:cs="Arial"/>
        </w:rPr>
      </w:pPr>
      <w:r w:rsidRPr="00FC1380">
        <w:rPr>
          <w:rFonts w:ascii="Arial" w:hAnsi="Arial" w:cs="Arial"/>
        </w:rPr>
        <w:t>4.1.3.1.</w:t>
      </w:r>
      <w:r w:rsidRPr="00FC1380">
        <w:rPr>
          <w:rFonts w:ascii="Arial" w:hAnsi="Arial" w:cs="Arial"/>
        </w:rPr>
        <w:tab/>
        <w:t>No caso do reajustamento, deverá ser respeitada a contagem da anualidade e o índice previstos para a contratação;</w:t>
      </w:r>
    </w:p>
    <w:p w14:paraId="0B0BAC10" w14:textId="77777777" w:rsidR="00160050" w:rsidRPr="00FC1380" w:rsidRDefault="00160050" w:rsidP="00160050">
      <w:pPr>
        <w:spacing w:line="360" w:lineRule="auto"/>
        <w:jc w:val="both"/>
        <w:rPr>
          <w:rFonts w:ascii="Arial" w:hAnsi="Arial" w:cs="Arial"/>
        </w:rPr>
      </w:pPr>
      <w:r w:rsidRPr="00FC1380">
        <w:rPr>
          <w:rFonts w:ascii="Arial" w:hAnsi="Arial" w:cs="Arial"/>
        </w:rPr>
        <w:t>4.1.3.2.</w:t>
      </w:r>
      <w:r w:rsidRPr="00FC1380">
        <w:rPr>
          <w:rFonts w:ascii="Arial" w:hAnsi="Arial" w:cs="Arial"/>
        </w:rPr>
        <w:tab/>
        <w:t>No caso da repactuação, poderá ser a pedido do interessado, conforme critérios definidos para a contratação.</w:t>
      </w:r>
    </w:p>
    <w:p w14:paraId="59D494D6" w14:textId="77777777" w:rsidR="00160050" w:rsidRPr="00FC1380" w:rsidRDefault="00160050" w:rsidP="00160050">
      <w:pPr>
        <w:spacing w:line="360" w:lineRule="auto"/>
        <w:rPr>
          <w:rFonts w:ascii="Arial" w:hAnsi="Arial" w:cs="Arial"/>
        </w:rPr>
      </w:pPr>
    </w:p>
    <w:p w14:paraId="4B5ECA55" w14:textId="77777777" w:rsidR="00160050" w:rsidRPr="00FC1380" w:rsidRDefault="00160050" w:rsidP="000A36A8">
      <w:pPr>
        <w:pStyle w:val="PargrafodaLista"/>
        <w:numPr>
          <w:ilvl w:val="0"/>
          <w:numId w:val="36"/>
        </w:numPr>
        <w:pBdr>
          <w:top w:val="single" w:sz="4" w:space="1" w:color="auto"/>
          <w:bottom w:val="single" w:sz="4" w:space="1" w:color="auto"/>
        </w:pBdr>
        <w:shd w:val="clear" w:color="auto" w:fill="C5E0B3" w:themeFill="accent6" w:themeFillTint="66"/>
        <w:spacing w:line="360" w:lineRule="auto"/>
        <w:ind w:left="0" w:firstLine="142"/>
        <w:contextualSpacing w:val="0"/>
        <w:rPr>
          <w:rFonts w:ascii="Arial" w:hAnsi="Arial" w:cs="Arial"/>
          <w:b/>
          <w:bCs/>
        </w:rPr>
      </w:pPr>
      <w:r w:rsidRPr="00FC1380">
        <w:rPr>
          <w:rFonts w:ascii="Arial" w:hAnsi="Arial" w:cs="Arial"/>
          <w:b/>
          <w:bCs/>
        </w:rPr>
        <w:t>NEGOCIAÇÃO DE PREÇOS REGISTRADOS</w:t>
      </w:r>
    </w:p>
    <w:p w14:paraId="0E84EAA2" w14:textId="77777777" w:rsidR="00160050" w:rsidRPr="00FC1380" w:rsidRDefault="00160050" w:rsidP="00160050">
      <w:pPr>
        <w:spacing w:line="360" w:lineRule="auto"/>
        <w:jc w:val="both"/>
        <w:rPr>
          <w:rFonts w:ascii="Arial" w:hAnsi="Arial" w:cs="Arial"/>
        </w:rPr>
      </w:pPr>
      <w:r w:rsidRPr="00FC1380">
        <w:rPr>
          <w:rFonts w:ascii="Arial" w:hAnsi="Arial" w:cs="Arial"/>
        </w:rPr>
        <w:t>5.1 Na hipótese de o preço registrado tornar-se superior ao preço praticado no mercado</w:t>
      </w:r>
      <w:r w:rsidRPr="00FC1380">
        <w:rPr>
          <w:rFonts w:ascii="Arial" w:hAnsi="Arial" w:cs="Arial"/>
        </w:rPr>
        <w:tab/>
        <w:t>por</w:t>
      </w:r>
      <w:r w:rsidRPr="00FC1380">
        <w:rPr>
          <w:rFonts w:ascii="Arial" w:hAnsi="Arial" w:cs="Arial"/>
        </w:rPr>
        <w:tab/>
        <w:t>motivo superveniente, o órgão ou entidade gerenciadora convocará o fornecedor para negociar a redução do preço registrado.</w:t>
      </w:r>
    </w:p>
    <w:p w14:paraId="1C2A14D5" w14:textId="77777777" w:rsidR="00160050" w:rsidRPr="00FC1380" w:rsidRDefault="00160050" w:rsidP="00160050">
      <w:pPr>
        <w:spacing w:line="360" w:lineRule="auto"/>
        <w:jc w:val="both"/>
        <w:rPr>
          <w:rFonts w:ascii="Arial" w:hAnsi="Arial" w:cs="Arial"/>
        </w:rPr>
      </w:pPr>
      <w:r w:rsidRPr="00FC1380">
        <w:rPr>
          <w:rFonts w:ascii="Arial" w:hAnsi="Arial" w:cs="Arial"/>
        </w:rPr>
        <w:t>5.1.1.</w:t>
      </w:r>
      <w:r w:rsidRPr="00FC1380">
        <w:rPr>
          <w:rFonts w:ascii="Arial" w:hAnsi="Arial" w:cs="Arial"/>
        </w:rPr>
        <w:tab/>
        <w:t>Caso não aceite reduzir seu preço aos valores praticados pelo mercado, o fornecedor será́ liberado do compromisso assumido quanto ao item registrado, sem aplicação de penalidades administrativas.</w:t>
      </w:r>
    </w:p>
    <w:p w14:paraId="156DE9E7" w14:textId="77777777" w:rsidR="00160050" w:rsidRPr="00FC1380" w:rsidRDefault="00160050" w:rsidP="00160050">
      <w:pPr>
        <w:spacing w:line="360" w:lineRule="auto"/>
        <w:jc w:val="both"/>
        <w:rPr>
          <w:rFonts w:ascii="Arial" w:hAnsi="Arial" w:cs="Arial"/>
        </w:rPr>
      </w:pPr>
      <w:r w:rsidRPr="00FC1380">
        <w:rPr>
          <w:rFonts w:ascii="Arial" w:hAnsi="Arial" w:cs="Arial"/>
        </w:rPr>
        <w:t>5.1.2.</w:t>
      </w:r>
      <w:r w:rsidRPr="00FC1380">
        <w:rPr>
          <w:rFonts w:ascii="Arial" w:hAnsi="Arial" w:cs="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4B2F113" w14:textId="77777777" w:rsidR="00160050" w:rsidRPr="00FC1380" w:rsidRDefault="00160050" w:rsidP="00160050">
      <w:pPr>
        <w:spacing w:line="360" w:lineRule="auto"/>
        <w:jc w:val="both"/>
        <w:rPr>
          <w:rFonts w:ascii="Arial" w:hAnsi="Arial" w:cs="Arial"/>
        </w:rPr>
      </w:pPr>
      <w:r w:rsidRPr="00FC1380">
        <w:rPr>
          <w:rFonts w:ascii="Arial" w:hAnsi="Arial" w:cs="Arial"/>
        </w:rPr>
        <w:t>5.1.3.</w:t>
      </w:r>
      <w:r w:rsidRPr="00FC1380">
        <w:rPr>
          <w:rFonts w:ascii="Arial" w:hAnsi="Arial" w:cs="Arial"/>
        </w:rPr>
        <w:tab/>
        <w:t>Se não obtiver êxito nas negociações, o órgão ou entidade gerenciadora procederá ao cancelamento da ata de registro de preços, adotando as medidas cabíveis para obtenção de contratação mais vantajosa.</w:t>
      </w:r>
    </w:p>
    <w:p w14:paraId="4FD73B8B" w14:textId="77777777" w:rsidR="00160050" w:rsidRPr="00FC1380" w:rsidRDefault="00160050" w:rsidP="00160050">
      <w:pPr>
        <w:spacing w:line="360" w:lineRule="auto"/>
        <w:jc w:val="both"/>
        <w:rPr>
          <w:rFonts w:ascii="Arial" w:hAnsi="Arial" w:cs="Arial"/>
        </w:rPr>
      </w:pPr>
      <w:r w:rsidRPr="00FC1380">
        <w:rPr>
          <w:rFonts w:ascii="Arial" w:hAnsi="Arial" w:cs="Arial"/>
        </w:rPr>
        <w:t>5.1.4.</w:t>
      </w:r>
      <w:r w:rsidRPr="00FC1380">
        <w:rPr>
          <w:rFonts w:ascii="Arial" w:hAnsi="Arial" w:cs="Arial"/>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alteração contratual, observado o disposto no art. 124 da Lei no 14.133, de 2021.</w:t>
      </w:r>
    </w:p>
    <w:p w14:paraId="0F1434F1" w14:textId="77777777" w:rsidR="00160050" w:rsidRPr="00FC1380" w:rsidRDefault="00160050" w:rsidP="00160050">
      <w:pPr>
        <w:spacing w:line="360" w:lineRule="auto"/>
        <w:jc w:val="both"/>
        <w:rPr>
          <w:rFonts w:ascii="Arial" w:hAnsi="Arial" w:cs="Arial"/>
        </w:rPr>
      </w:pPr>
      <w:r w:rsidRPr="00FC1380">
        <w:rPr>
          <w:rFonts w:ascii="Arial" w:hAnsi="Arial" w:cs="Arial"/>
        </w:rPr>
        <w:t>5.2.</w:t>
      </w:r>
      <w:r w:rsidRPr="00FC1380">
        <w:rPr>
          <w:rFonts w:ascii="Arial" w:hAnsi="Arial" w:cs="Arial"/>
        </w:rPr>
        <w:tab/>
        <w:t xml:space="preserve">Na hipótese de o preço de mercado tornar-se superior ao preço registrado e o fornecedor não poder cumprir as obrigações estabelecidas na ata, será́ facultado </w:t>
      </w:r>
      <w:r w:rsidRPr="00FC1380">
        <w:rPr>
          <w:rFonts w:ascii="Arial" w:hAnsi="Arial" w:cs="Arial"/>
        </w:rPr>
        <w:lastRenderedPageBreak/>
        <w:t>ao fornecedor requerer ao gerenciador a alteração do preço registrado, mediante comprovação de fato superveniente que supostamente o impossibilite de cumprir o compromisso.</w:t>
      </w:r>
    </w:p>
    <w:p w14:paraId="153FB52E" w14:textId="77777777" w:rsidR="00160050" w:rsidRPr="00FC1380" w:rsidRDefault="00160050" w:rsidP="00160050">
      <w:pPr>
        <w:spacing w:line="360" w:lineRule="auto"/>
        <w:jc w:val="both"/>
        <w:rPr>
          <w:rFonts w:ascii="Arial" w:hAnsi="Arial" w:cs="Arial"/>
        </w:rPr>
      </w:pPr>
      <w:r w:rsidRPr="00FC1380">
        <w:rPr>
          <w:rFonts w:ascii="Arial" w:hAnsi="Arial" w:cs="Arial"/>
        </w:rPr>
        <w:t>5.2.1.</w:t>
      </w:r>
      <w:r w:rsidRPr="00FC1380">
        <w:rPr>
          <w:rFonts w:ascii="Arial" w:hAnsi="Arial" w:cs="Arial"/>
        </w:rPr>
        <w:tab/>
        <w:t xml:space="preserve">Neste caso, o fornecedor encaminhará, juntamente com o pedido de alteração, a documentação comprobatória ou </w:t>
      </w:r>
      <w:proofErr w:type="spellStart"/>
      <w:r w:rsidRPr="00FC1380">
        <w:rPr>
          <w:rFonts w:ascii="Arial" w:hAnsi="Arial" w:cs="Arial"/>
        </w:rPr>
        <w:t>a</w:t>
      </w:r>
      <w:proofErr w:type="spellEnd"/>
      <w:r w:rsidRPr="00FC1380">
        <w:rPr>
          <w:rFonts w:ascii="Arial" w:hAnsi="Arial" w:cs="Arial"/>
        </w:rPr>
        <w:t xml:space="preserve"> planilha de custos que demonstre a inviabilidade do preço registrado em relação as condições inicialmente pactuadas.</w:t>
      </w:r>
    </w:p>
    <w:p w14:paraId="48165EF5" w14:textId="77777777" w:rsidR="00160050" w:rsidRPr="00FC1380" w:rsidRDefault="00160050" w:rsidP="00160050">
      <w:pPr>
        <w:spacing w:line="360" w:lineRule="auto"/>
        <w:jc w:val="both"/>
        <w:rPr>
          <w:rFonts w:ascii="Arial" w:hAnsi="Arial" w:cs="Arial"/>
        </w:rPr>
      </w:pPr>
      <w:r w:rsidRPr="00FC1380">
        <w:rPr>
          <w:rFonts w:ascii="Arial" w:hAnsi="Arial" w:cs="Arial"/>
        </w:rPr>
        <w:t>5.2.2.</w:t>
      </w:r>
      <w:r w:rsidRPr="00FC1380">
        <w:rPr>
          <w:rFonts w:ascii="Arial" w:hAnsi="Arial" w:cs="Arial"/>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7.1, sem prejuízo das sanções previstas na Lei no 14.133, de 2021, e na legislação aplicável.</w:t>
      </w:r>
    </w:p>
    <w:p w14:paraId="1D45AE27" w14:textId="77777777" w:rsidR="00160050" w:rsidRPr="00FC1380" w:rsidRDefault="00160050" w:rsidP="00160050">
      <w:pPr>
        <w:spacing w:line="360" w:lineRule="auto"/>
        <w:jc w:val="both"/>
        <w:rPr>
          <w:rFonts w:ascii="Arial" w:hAnsi="Arial" w:cs="Arial"/>
        </w:rPr>
      </w:pPr>
      <w:r w:rsidRPr="00FC1380">
        <w:rPr>
          <w:rFonts w:ascii="Arial" w:hAnsi="Arial" w:cs="Arial"/>
        </w:rPr>
        <w:t>5.2.3.</w:t>
      </w:r>
      <w:r w:rsidRPr="00FC1380">
        <w:rPr>
          <w:rFonts w:ascii="Arial" w:hAnsi="Arial" w:cs="Arial"/>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536DD25" w14:textId="77777777" w:rsidR="00160050" w:rsidRPr="00FC1380" w:rsidRDefault="00160050" w:rsidP="00160050">
      <w:pPr>
        <w:spacing w:line="360" w:lineRule="auto"/>
        <w:jc w:val="both"/>
        <w:rPr>
          <w:rFonts w:ascii="Arial" w:hAnsi="Arial" w:cs="Arial"/>
        </w:rPr>
      </w:pPr>
      <w:r w:rsidRPr="00FC1380">
        <w:rPr>
          <w:rFonts w:ascii="Arial" w:hAnsi="Arial" w:cs="Arial"/>
        </w:rPr>
        <w:t>5.2.4.</w:t>
      </w:r>
      <w:r w:rsidRPr="00FC1380">
        <w:rPr>
          <w:rFonts w:ascii="Arial" w:hAnsi="Arial" w:cs="Arial"/>
        </w:rPr>
        <w:tab/>
        <w:t>Se não obtiver êxito nas negociações, o órgão ou entidade gerenciadora procederá ao cancelamento da ata de registro de preços, nos termos do item 7.4, e adotará as medidas cabíveis para a obtenção da contratação mais vantajosa.</w:t>
      </w:r>
    </w:p>
    <w:p w14:paraId="74CE9926" w14:textId="77777777" w:rsidR="00160050" w:rsidRPr="00FC1380" w:rsidRDefault="00160050" w:rsidP="00160050">
      <w:pPr>
        <w:spacing w:line="360" w:lineRule="auto"/>
        <w:jc w:val="both"/>
        <w:rPr>
          <w:rFonts w:ascii="Arial" w:hAnsi="Arial" w:cs="Arial"/>
        </w:rPr>
      </w:pPr>
      <w:r w:rsidRPr="00FC1380">
        <w:rPr>
          <w:rFonts w:ascii="Arial" w:hAnsi="Arial" w:cs="Arial"/>
        </w:rPr>
        <w:t>5.2.5.</w:t>
      </w:r>
      <w:r w:rsidRPr="00FC1380">
        <w:rPr>
          <w:rFonts w:ascii="Arial" w:hAnsi="Arial" w:cs="Arial"/>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34D6364D" w14:textId="77777777" w:rsidR="00160050" w:rsidRPr="00FC1380" w:rsidRDefault="00160050" w:rsidP="00160050">
      <w:pPr>
        <w:spacing w:line="360" w:lineRule="auto"/>
        <w:jc w:val="both"/>
        <w:rPr>
          <w:rFonts w:ascii="Arial" w:hAnsi="Arial" w:cs="Arial"/>
        </w:rPr>
      </w:pPr>
      <w:r w:rsidRPr="00FC1380">
        <w:rPr>
          <w:rFonts w:ascii="Arial" w:hAnsi="Arial" w:cs="Arial"/>
        </w:rPr>
        <w:t>5.2.6.</w:t>
      </w:r>
      <w:r w:rsidRPr="00FC1380">
        <w:rPr>
          <w:rFonts w:ascii="Arial" w:hAnsi="Arial" w:cs="Arial"/>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18EDE63E" w14:textId="77777777" w:rsidR="00160050" w:rsidRPr="00FC1380" w:rsidRDefault="00160050" w:rsidP="00160050">
      <w:pPr>
        <w:pBdr>
          <w:top w:val="single" w:sz="4" w:space="1" w:color="auto"/>
          <w:bottom w:val="single" w:sz="4" w:space="1" w:color="auto"/>
        </w:pBdr>
        <w:shd w:val="clear" w:color="auto" w:fill="DBDBDB" w:themeFill="accent3" w:themeFillTint="66"/>
        <w:spacing w:line="360" w:lineRule="auto"/>
        <w:jc w:val="both"/>
        <w:rPr>
          <w:rFonts w:ascii="Arial" w:hAnsi="Arial" w:cs="Arial"/>
          <w:b/>
          <w:bCs/>
        </w:rPr>
      </w:pPr>
      <w:r w:rsidRPr="00FC1380">
        <w:rPr>
          <w:rFonts w:ascii="Arial" w:hAnsi="Arial" w:cs="Arial"/>
          <w:b/>
          <w:bCs/>
        </w:rPr>
        <w:t>6.</w:t>
      </w:r>
      <w:r w:rsidRPr="00FC1380">
        <w:rPr>
          <w:rFonts w:ascii="Arial" w:hAnsi="Arial" w:cs="Arial"/>
          <w:b/>
          <w:bCs/>
        </w:rPr>
        <w:tab/>
        <w:t>DE PREÇOS</w:t>
      </w:r>
    </w:p>
    <w:p w14:paraId="79A689D3" w14:textId="77777777" w:rsidR="00160050" w:rsidRPr="00FC1380" w:rsidRDefault="00160050" w:rsidP="00160050">
      <w:pPr>
        <w:spacing w:line="360" w:lineRule="auto"/>
        <w:jc w:val="both"/>
        <w:rPr>
          <w:rFonts w:ascii="Arial" w:hAnsi="Arial" w:cs="Arial"/>
        </w:rPr>
      </w:pPr>
      <w:r w:rsidRPr="00FC1380">
        <w:rPr>
          <w:rFonts w:ascii="Arial" w:hAnsi="Arial" w:cs="Arial"/>
        </w:rPr>
        <w:t>REMANEJAMENTO DAS QUANTIDADES REGISTRADAS NA ATA DE REGISTRO</w:t>
      </w:r>
    </w:p>
    <w:p w14:paraId="0502516D" w14:textId="77777777" w:rsidR="00160050" w:rsidRPr="00FC1380" w:rsidRDefault="00160050" w:rsidP="00160050">
      <w:pPr>
        <w:spacing w:line="360" w:lineRule="auto"/>
        <w:jc w:val="both"/>
        <w:rPr>
          <w:rFonts w:ascii="Arial" w:hAnsi="Arial" w:cs="Arial"/>
        </w:rPr>
      </w:pPr>
      <w:r w:rsidRPr="00FC1380">
        <w:rPr>
          <w:rFonts w:ascii="Arial" w:hAnsi="Arial" w:cs="Arial"/>
        </w:rPr>
        <w:lastRenderedPageBreak/>
        <w:t>6.1.</w:t>
      </w:r>
      <w:r w:rsidRPr="00FC1380">
        <w:rPr>
          <w:rFonts w:ascii="Arial" w:hAnsi="Arial" w:cs="Arial"/>
        </w:rPr>
        <w:tab/>
        <w:t>As quantidades previstas para os itens com preços registrados nas atas de registro de preços não poderão ser remanejadas.</w:t>
      </w:r>
    </w:p>
    <w:p w14:paraId="44FA7A1F" w14:textId="77777777" w:rsidR="00160050" w:rsidRPr="00FC1380" w:rsidRDefault="00160050" w:rsidP="000A36A8">
      <w:pPr>
        <w:pBdr>
          <w:top w:val="single" w:sz="4" w:space="1" w:color="auto"/>
          <w:bottom w:val="single" w:sz="4" w:space="1" w:color="auto"/>
        </w:pBdr>
        <w:shd w:val="clear" w:color="auto" w:fill="C5E0B3" w:themeFill="accent6" w:themeFillTint="66"/>
        <w:spacing w:line="360" w:lineRule="auto"/>
        <w:jc w:val="both"/>
        <w:rPr>
          <w:rFonts w:ascii="Arial" w:hAnsi="Arial" w:cs="Arial"/>
          <w:b/>
          <w:bCs/>
        </w:rPr>
      </w:pPr>
      <w:r w:rsidRPr="00FC1380">
        <w:rPr>
          <w:rFonts w:ascii="Arial" w:hAnsi="Arial" w:cs="Arial"/>
          <w:b/>
          <w:bCs/>
        </w:rPr>
        <w:t>7.</w:t>
      </w:r>
      <w:r w:rsidRPr="00FC1380">
        <w:rPr>
          <w:rFonts w:ascii="Arial" w:hAnsi="Arial" w:cs="Arial"/>
          <w:b/>
          <w:bCs/>
        </w:rPr>
        <w:tab/>
        <w:t>CANCELAMENTO DO REGISTRO DO LICITANTE VENCEDOR E DOS PREÇOS REGISTRADOS</w:t>
      </w:r>
    </w:p>
    <w:p w14:paraId="582BC197" w14:textId="77777777" w:rsidR="00160050" w:rsidRPr="00FC1380" w:rsidRDefault="00160050" w:rsidP="00160050">
      <w:pPr>
        <w:spacing w:line="360" w:lineRule="auto"/>
        <w:jc w:val="both"/>
        <w:rPr>
          <w:rFonts w:ascii="Arial" w:hAnsi="Arial" w:cs="Arial"/>
        </w:rPr>
      </w:pPr>
      <w:r w:rsidRPr="00FC1380">
        <w:rPr>
          <w:rFonts w:ascii="Arial" w:hAnsi="Arial" w:cs="Arial"/>
        </w:rPr>
        <w:t>7.1.</w:t>
      </w:r>
      <w:r w:rsidRPr="00FC1380">
        <w:rPr>
          <w:rFonts w:ascii="Arial" w:hAnsi="Arial" w:cs="Arial"/>
        </w:rPr>
        <w:tab/>
        <w:t>O registro do fornecedor será́ cancelado pelo gerenciador, quando o fornecedor:</w:t>
      </w:r>
    </w:p>
    <w:p w14:paraId="21AE9EE4" w14:textId="77777777" w:rsidR="00160050" w:rsidRPr="00FC1380" w:rsidRDefault="00160050" w:rsidP="00160050">
      <w:pPr>
        <w:spacing w:line="360" w:lineRule="auto"/>
        <w:jc w:val="both"/>
        <w:rPr>
          <w:rFonts w:ascii="Arial" w:hAnsi="Arial" w:cs="Arial"/>
        </w:rPr>
      </w:pPr>
      <w:r w:rsidRPr="00FC1380">
        <w:rPr>
          <w:rFonts w:ascii="Arial" w:hAnsi="Arial" w:cs="Arial"/>
        </w:rPr>
        <w:t>7.1.1. Descumprir as condições da ata de registro de preços, sem motivo justificado;</w:t>
      </w:r>
    </w:p>
    <w:p w14:paraId="43124CEC" w14:textId="77777777" w:rsidR="00160050" w:rsidRPr="00FC1380" w:rsidRDefault="00160050" w:rsidP="00160050">
      <w:pPr>
        <w:spacing w:line="360" w:lineRule="auto"/>
        <w:jc w:val="both"/>
        <w:rPr>
          <w:rFonts w:ascii="Arial" w:hAnsi="Arial" w:cs="Arial"/>
        </w:rPr>
      </w:pPr>
      <w:r w:rsidRPr="00FC1380">
        <w:rPr>
          <w:rFonts w:ascii="Arial" w:hAnsi="Arial" w:cs="Arial"/>
        </w:rPr>
        <w:t>7.1.2. Não retirar a nota de empenho, ou instrumento equivalente, no prazo estabelecido pela Administração sem justificativa razoável;</w:t>
      </w:r>
    </w:p>
    <w:p w14:paraId="301DC723" w14:textId="77777777" w:rsidR="00160050" w:rsidRPr="00FC1380" w:rsidRDefault="00160050" w:rsidP="00160050">
      <w:pPr>
        <w:spacing w:line="360" w:lineRule="auto"/>
        <w:jc w:val="both"/>
        <w:rPr>
          <w:rFonts w:ascii="Arial" w:hAnsi="Arial" w:cs="Arial"/>
        </w:rPr>
      </w:pPr>
      <w:r w:rsidRPr="00FC1380">
        <w:rPr>
          <w:rFonts w:ascii="Arial" w:hAnsi="Arial" w:cs="Arial"/>
        </w:rPr>
        <w:t>7.1.3.</w:t>
      </w:r>
      <w:r w:rsidRPr="00FC1380">
        <w:rPr>
          <w:rFonts w:ascii="Arial" w:hAnsi="Arial" w:cs="Arial"/>
        </w:rPr>
        <w:tab/>
        <w:t>Não aceitar manter seu preço registrado, na hipótese prevista no artigo 27,</w:t>
      </w:r>
    </w:p>
    <w:p w14:paraId="016D558C" w14:textId="77777777" w:rsidR="00160050" w:rsidRPr="00FC1380" w:rsidRDefault="00160050" w:rsidP="00160050">
      <w:pPr>
        <w:spacing w:line="360" w:lineRule="auto"/>
        <w:jc w:val="both"/>
        <w:rPr>
          <w:rFonts w:ascii="Arial" w:hAnsi="Arial" w:cs="Arial"/>
        </w:rPr>
      </w:pPr>
      <w:r w:rsidRPr="00FC1380">
        <w:rPr>
          <w:rFonts w:ascii="Arial" w:hAnsi="Arial" w:cs="Arial"/>
        </w:rPr>
        <w:t>§ 2º, do Decreto no 11.462, de 2023; ou</w:t>
      </w:r>
    </w:p>
    <w:p w14:paraId="5A778871" w14:textId="77777777" w:rsidR="00160050" w:rsidRPr="00FC1380" w:rsidRDefault="00160050" w:rsidP="00160050">
      <w:pPr>
        <w:spacing w:line="360" w:lineRule="auto"/>
        <w:jc w:val="both"/>
        <w:rPr>
          <w:rFonts w:ascii="Arial" w:hAnsi="Arial" w:cs="Arial"/>
        </w:rPr>
      </w:pPr>
      <w:r w:rsidRPr="00FC1380">
        <w:rPr>
          <w:rFonts w:ascii="Arial" w:hAnsi="Arial" w:cs="Arial"/>
        </w:rPr>
        <w:t>7.1.4.</w:t>
      </w:r>
      <w:r w:rsidRPr="00FC1380">
        <w:rPr>
          <w:rFonts w:ascii="Arial" w:hAnsi="Arial" w:cs="Arial"/>
        </w:rPr>
        <w:tab/>
        <w:t>Sofrer sanção prevista nos incisos III ou IV do caput do art. 156 da Lei no 14.133, de 2021.</w:t>
      </w:r>
    </w:p>
    <w:p w14:paraId="36BA33D0" w14:textId="77777777" w:rsidR="00160050" w:rsidRPr="00FC1380" w:rsidRDefault="00160050" w:rsidP="00160050">
      <w:pPr>
        <w:spacing w:line="360" w:lineRule="auto"/>
        <w:jc w:val="both"/>
        <w:rPr>
          <w:rFonts w:ascii="Arial" w:hAnsi="Arial" w:cs="Arial"/>
        </w:rPr>
      </w:pPr>
      <w:r w:rsidRPr="00FC1380">
        <w:rPr>
          <w:rFonts w:ascii="Arial" w:hAnsi="Arial" w:cs="Arial"/>
        </w:rPr>
        <w:t>7.1.4.1.</w:t>
      </w:r>
      <w:r w:rsidRPr="00FC1380">
        <w:rPr>
          <w:rFonts w:ascii="Arial" w:hAnsi="Arial" w:cs="Arial"/>
        </w:rPr>
        <w:tab/>
        <w:t>Na hipótese de aplicação de sanção prevista nos incisos III ou IV do caput do art. 156 da Lei no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06292EC" w14:textId="77777777" w:rsidR="00160050" w:rsidRPr="00FC1380" w:rsidRDefault="00160050" w:rsidP="00160050">
      <w:pPr>
        <w:spacing w:line="360" w:lineRule="auto"/>
        <w:jc w:val="both"/>
        <w:rPr>
          <w:rFonts w:ascii="Arial" w:hAnsi="Arial" w:cs="Arial"/>
        </w:rPr>
      </w:pPr>
      <w:r w:rsidRPr="00FC1380">
        <w:rPr>
          <w:rFonts w:ascii="Arial" w:hAnsi="Arial" w:cs="Arial"/>
        </w:rPr>
        <w:t>7.2 O cancelamento de registros nas hipóteses previstas no item 7.1 será́ formalizado por despacho do órgão ou da entidade gerenciadora, garantidos os princípios do contraditório e da ampla defesa.</w:t>
      </w:r>
    </w:p>
    <w:p w14:paraId="00AB31D8" w14:textId="77777777" w:rsidR="00160050" w:rsidRPr="00FC1380" w:rsidRDefault="00160050" w:rsidP="00160050">
      <w:pPr>
        <w:spacing w:line="360" w:lineRule="auto"/>
        <w:jc w:val="both"/>
        <w:rPr>
          <w:rFonts w:ascii="Arial" w:hAnsi="Arial" w:cs="Arial"/>
        </w:rPr>
      </w:pPr>
      <w:r w:rsidRPr="00FC1380">
        <w:rPr>
          <w:rFonts w:ascii="Arial" w:hAnsi="Arial" w:cs="Arial"/>
        </w:rPr>
        <w:t>7.3.</w:t>
      </w:r>
      <w:r w:rsidRPr="00FC1380">
        <w:rPr>
          <w:rFonts w:ascii="Arial" w:hAnsi="Arial" w:cs="Arial"/>
        </w:rPr>
        <w:tab/>
        <w:t>Na hipótese de cancelamento do registro do fornecedor, o órgão ou a entidade gerenciadora poderá́ convocar os licitantes que compõem o cadastro de reserva, observada a ordem de classificação.</w:t>
      </w:r>
    </w:p>
    <w:p w14:paraId="42A3D13C" w14:textId="77777777" w:rsidR="00160050" w:rsidRPr="00FC1380" w:rsidRDefault="00160050" w:rsidP="00160050">
      <w:pPr>
        <w:spacing w:line="360" w:lineRule="auto"/>
        <w:jc w:val="both"/>
        <w:rPr>
          <w:rFonts w:ascii="Arial" w:hAnsi="Arial" w:cs="Arial"/>
        </w:rPr>
      </w:pPr>
      <w:r w:rsidRPr="00FC1380">
        <w:rPr>
          <w:rFonts w:ascii="Arial" w:hAnsi="Arial" w:cs="Arial"/>
        </w:rPr>
        <w:t>7.4.</w:t>
      </w:r>
      <w:r w:rsidRPr="00FC1380">
        <w:rPr>
          <w:rFonts w:ascii="Arial" w:hAnsi="Arial" w:cs="Arial"/>
        </w:rPr>
        <w:tab/>
        <w:t>O cancelamento dos preços registrados poderá́ ser realizado pelo gerenciador, em determinada ata de registro de preços, total ou parcialmente, nas seguintes hipóteses, desde que devidamente comprovadas e justificadas:</w:t>
      </w:r>
    </w:p>
    <w:p w14:paraId="219EB342" w14:textId="77777777" w:rsidR="00160050" w:rsidRPr="00FC1380" w:rsidRDefault="00160050" w:rsidP="00160050">
      <w:pPr>
        <w:spacing w:line="360" w:lineRule="auto"/>
        <w:jc w:val="both"/>
        <w:rPr>
          <w:rFonts w:ascii="Arial" w:hAnsi="Arial" w:cs="Arial"/>
        </w:rPr>
      </w:pPr>
      <w:r w:rsidRPr="00FC1380">
        <w:rPr>
          <w:rFonts w:ascii="Arial" w:hAnsi="Arial" w:cs="Arial"/>
        </w:rPr>
        <w:t>7.4.1. Por razão de interesse público;</w:t>
      </w:r>
    </w:p>
    <w:p w14:paraId="604F9C5A" w14:textId="77777777" w:rsidR="00160050" w:rsidRPr="00FC1380" w:rsidRDefault="00160050" w:rsidP="00160050">
      <w:pPr>
        <w:spacing w:line="360" w:lineRule="auto"/>
        <w:jc w:val="both"/>
        <w:rPr>
          <w:rFonts w:ascii="Arial" w:hAnsi="Arial" w:cs="Arial"/>
        </w:rPr>
      </w:pPr>
      <w:r w:rsidRPr="00FC1380">
        <w:rPr>
          <w:rFonts w:ascii="Arial" w:hAnsi="Arial" w:cs="Arial"/>
        </w:rPr>
        <w:lastRenderedPageBreak/>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692E1D6E" w14:textId="77777777" w:rsidR="00160050" w:rsidRPr="00FC1380" w:rsidRDefault="00160050" w:rsidP="00160050">
      <w:pPr>
        <w:pBdr>
          <w:top w:val="single" w:sz="4" w:space="1" w:color="auto"/>
          <w:bottom w:val="single" w:sz="4" w:space="1" w:color="auto"/>
        </w:pBdr>
        <w:shd w:val="clear" w:color="auto" w:fill="DBDBDB" w:themeFill="accent3" w:themeFillTint="66"/>
        <w:spacing w:line="360" w:lineRule="auto"/>
        <w:rPr>
          <w:rFonts w:ascii="Arial" w:hAnsi="Arial" w:cs="Arial"/>
          <w:b/>
          <w:bCs/>
        </w:rPr>
      </w:pPr>
      <w:r w:rsidRPr="00FC1380">
        <w:rPr>
          <w:rFonts w:ascii="Arial" w:hAnsi="Arial" w:cs="Arial"/>
          <w:b/>
          <w:bCs/>
        </w:rPr>
        <w:t>8.</w:t>
      </w:r>
      <w:r w:rsidRPr="00FC1380">
        <w:rPr>
          <w:rFonts w:ascii="Arial" w:hAnsi="Arial" w:cs="Arial"/>
          <w:b/>
          <w:bCs/>
        </w:rPr>
        <w:tab/>
        <w:t>DAS PENALIDADES</w:t>
      </w:r>
    </w:p>
    <w:p w14:paraId="292C0504" w14:textId="77777777" w:rsidR="00160050" w:rsidRPr="00FC1380" w:rsidRDefault="00160050" w:rsidP="00160050">
      <w:pPr>
        <w:spacing w:line="360" w:lineRule="auto"/>
        <w:jc w:val="both"/>
        <w:rPr>
          <w:rFonts w:ascii="Arial" w:hAnsi="Arial" w:cs="Arial"/>
        </w:rPr>
      </w:pPr>
      <w:r w:rsidRPr="00FC1380">
        <w:rPr>
          <w:rFonts w:ascii="Arial" w:hAnsi="Arial" w:cs="Arial"/>
        </w:rPr>
        <w:t>8.1.</w:t>
      </w:r>
      <w:r w:rsidRPr="00FC1380">
        <w:rPr>
          <w:rFonts w:ascii="Arial" w:hAnsi="Arial" w:cs="Arial"/>
        </w:rPr>
        <w:tab/>
        <w:t>O descumprimento da Ata de Registro de Preços ensejará aplicação das penalidades estabelecidas no edital.</w:t>
      </w:r>
    </w:p>
    <w:p w14:paraId="18C92E31" w14:textId="77777777" w:rsidR="00160050" w:rsidRPr="00FC1380" w:rsidRDefault="00160050" w:rsidP="00160050">
      <w:pPr>
        <w:spacing w:line="360" w:lineRule="auto"/>
        <w:jc w:val="both"/>
        <w:rPr>
          <w:rFonts w:ascii="Arial" w:hAnsi="Arial" w:cs="Arial"/>
        </w:rPr>
      </w:pPr>
      <w:r w:rsidRPr="00FC1380">
        <w:rPr>
          <w:rFonts w:ascii="Arial" w:hAnsi="Arial" w:cs="Arial"/>
        </w:rPr>
        <w:t>8.1.1.</w:t>
      </w:r>
      <w:r w:rsidRPr="00FC1380">
        <w:rPr>
          <w:rFonts w:ascii="Arial" w:hAnsi="Arial" w:cs="Arial"/>
        </w:rPr>
        <w:tab/>
        <w:t>As sanções também se aplicam aos integrantes do cadastro de reserva no registro de preços que, convocados, não honrarem o compromisso assumido injustificadamente após terem assinado a ata.</w:t>
      </w:r>
    </w:p>
    <w:p w14:paraId="78FDC911" w14:textId="77777777" w:rsidR="00160050" w:rsidRPr="00FC1380" w:rsidRDefault="00160050" w:rsidP="00160050">
      <w:pPr>
        <w:spacing w:line="360" w:lineRule="auto"/>
        <w:jc w:val="both"/>
        <w:rPr>
          <w:rFonts w:ascii="Arial" w:hAnsi="Arial" w:cs="Arial"/>
        </w:rPr>
      </w:pPr>
      <w:r w:rsidRPr="00FC1380">
        <w:rPr>
          <w:rFonts w:ascii="Arial" w:hAnsi="Arial" w:cs="Arial"/>
        </w:rPr>
        <w:t>8.2.</w:t>
      </w:r>
      <w:r w:rsidRPr="00FC1380">
        <w:rPr>
          <w:rFonts w:ascii="Arial" w:hAnsi="Arial" w:cs="Arial"/>
        </w:rPr>
        <w:tab/>
        <w:t>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órgão participante a aplicação da penalidade (art. 8o, inc. IX, do Decreto no 11.462, de 2023).</w:t>
      </w:r>
    </w:p>
    <w:p w14:paraId="3B178504" w14:textId="77777777" w:rsidR="00160050" w:rsidRPr="00FC1380" w:rsidRDefault="00160050" w:rsidP="00160050">
      <w:pPr>
        <w:spacing w:line="360" w:lineRule="auto"/>
        <w:jc w:val="both"/>
        <w:rPr>
          <w:rFonts w:ascii="Arial" w:hAnsi="Arial" w:cs="Arial"/>
        </w:rPr>
      </w:pPr>
      <w:r w:rsidRPr="00FC1380">
        <w:rPr>
          <w:rFonts w:ascii="Arial" w:hAnsi="Arial" w:cs="Arial"/>
        </w:rPr>
        <w:t>8.3.</w:t>
      </w:r>
      <w:r w:rsidRPr="00FC1380">
        <w:rPr>
          <w:rFonts w:ascii="Arial" w:hAnsi="Arial" w:cs="Arial"/>
        </w:rPr>
        <w:tab/>
        <w:t>O órgão ou entidade participante deverá comunicar ao órgão gerenciador qualquer das ocorrências previstas no item 9.1, dada a necessidade de instauração de procedimento para cancelamento do registro do fornecedor.</w:t>
      </w:r>
    </w:p>
    <w:p w14:paraId="1056BD67" w14:textId="77777777" w:rsidR="00160050" w:rsidRPr="00FC1380" w:rsidRDefault="00160050" w:rsidP="000A36A8">
      <w:pPr>
        <w:pBdr>
          <w:bottom w:val="single" w:sz="4" w:space="1" w:color="auto"/>
        </w:pBdr>
        <w:shd w:val="clear" w:color="auto" w:fill="C5E0B3" w:themeFill="accent6" w:themeFillTint="66"/>
        <w:spacing w:line="360" w:lineRule="auto"/>
        <w:rPr>
          <w:rFonts w:ascii="Arial" w:hAnsi="Arial" w:cs="Arial"/>
          <w:b/>
          <w:bCs/>
        </w:rPr>
      </w:pPr>
      <w:r w:rsidRPr="00FC1380">
        <w:rPr>
          <w:rFonts w:ascii="Arial" w:hAnsi="Arial" w:cs="Arial"/>
          <w:b/>
          <w:bCs/>
        </w:rPr>
        <w:t>9.</w:t>
      </w:r>
      <w:r w:rsidRPr="00FC1380">
        <w:rPr>
          <w:rFonts w:ascii="Arial" w:hAnsi="Arial" w:cs="Arial"/>
          <w:b/>
          <w:bCs/>
        </w:rPr>
        <w:tab/>
        <w:t>CONDIÇÕES GERAIS</w:t>
      </w:r>
    </w:p>
    <w:p w14:paraId="6AACCED0" w14:textId="77777777" w:rsidR="00160050" w:rsidRPr="00FC1380" w:rsidRDefault="00160050" w:rsidP="00160050">
      <w:pPr>
        <w:spacing w:line="360" w:lineRule="auto"/>
        <w:jc w:val="both"/>
        <w:rPr>
          <w:rFonts w:ascii="Arial" w:hAnsi="Arial" w:cs="Arial"/>
        </w:rPr>
      </w:pPr>
      <w:r w:rsidRPr="00FC1380">
        <w:rPr>
          <w:rFonts w:ascii="Arial" w:hAnsi="Arial" w:cs="Arial"/>
        </w:rPr>
        <w:t>9.1.</w:t>
      </w:r>
      <w:r w:rsidRPr="00FC1380">
        <w:rPr>
          <w:rFonts w:ascii="Arial" w:hAnsi="Arial" w:cs="Arial"/>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286FCD3" w14:textId="77777777" w:rsidR="00160050" w:rsidRPr="00FC1380" w:rsidRDefault="00160050" w:rsidP="00160050">
      <w:pPr>
        <w:spacing w:line="360" w:lineRule="auto"/>
        <w:jc w:val="both"/>
        <w:rPr>
          <w:rFonts w:ascii="Arial" w:hAnsi="Arial" w:cs="Arial"/>
        </w:rPr>
      </w:pPr>
      <w:r w:rsidRPr="00FC1380">
        <w:rPr>
          <w:rFonts w:ascii="Arial" w:hAnsi="Arial" w:cs="Arial"/>
        </w:rPr>
        <w:t>9.2.</w:t>
      </w:r>
      <w:r w:rsidRPr="00FC1380">
        <w:rPr>
          <w:rFonts w:ascii="Arial" w:hAnsi="Arial" w:cs="Arial"/>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0F9DD66A" w14:textId="77777777" w:rsidR="00160050" w:rsidRPr="00FC1380" w:rsidRDefault="00160050" w:rsidP="00160050">
      <w:pPr>
        <w:spacing w:line="360" w:lineRule="auto"/>
        <w:jc w:val="both"/>
        <w:rPr>
          <w:rFonts w:ascii="Arial" w:hAnsi="Arial" w:cs="Arial"/>
        </w:rPr>
      </w:pPr>
      <w:r w:rsidRPr="00FC1380">
        <w:rPr>
          <w:rFonts w:ascii="Arial" w:hAnsi="Arial" w:cs="Arial"/>
        </w:rPr>
        <w:lastRenderedPageBreak/>
        <w:t>9.3.</w:t>
      </w:r>
      <w:r w:rsidRPr="00FC1380">
        <w:rPr>
          <w:rFonts w:ascii="Arial" w:hAnsi="Arial" w:cs="Arial"/>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353756FC" w14:textId="77777777" w:rsidR="00160050" w:rsidRPr="00FC1380" w:rsidRDefault="00160050" w:rsidP="00160050">
      <w:pPr>
        <w:spacing w:line="360" w:lineRule="auto"/>
        <w:jc w:val="both"/>
        <w:rPr>
          <w:rFonts w:ascii="Arial" w:hAnsi="Arial" w:cs="Arial"/>
        </w:rPr>
      </w:pPr>
      <w:r w:rsidRPr="00FC1380">
        <w:rPr>
          <w:rFonts w:ascii="Arial" w:hAnsi="Arial" w:cs="Arial"/>
        </w:rPr>
        <w:t>9.4.</w:t>
      </w:r>
      <w:r w:rsidRPr="00FC1380">
        <w:rPr>
          <w:rFonts w:ascii="Arial" w:hAnsi="Arial" w:cs="Arial"/>
        </w:rPr>
        <w:tab/>
        <w:t>A adesão à Ata de Registro de Preços pelo órgão não participante fica condicionada à anuência do fornecedor beneficiário da Ata.</w:t>
      </w:r>
    </w:p>
    <w:p w14:paraId="2710CE0D" w14:textId="77777777" w:rsidR="00160050" w:rsidRPr="00FC1380" w:rsidRDefault="00160050" w:rsidP="00160050">
      <w:pPr>
        <w:spacing w:line="360" w:lineRule="auto"/>
        <w:jc w:val="both"/>
        <w:rPr>
          <w:rFonts w:ascii="Arial" w:hAnsi="Arial" w:cs="Arial"/>
        </w:rPr>
      </w:pPr>
      <w:r w:rsidRPr="00FC1380">
        <w:rPr>
          <w:rFonts w:ascii="Arial" w:hAnsi="Arial" w:cs="Arial"/>
        </w:rPr>
        <w:t>9.5.</w:t>
      </w:r>
      <w:r w:rsidRPr="00FC1380">
        <w:rPr>
          <w:rFonts w:ascii="Arial" w:hAnsi="Arial" w:cs="Arial"/>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4ABD8DA8" w14:textId="77777777" w:rsidR="00160050" w:rsidRPr="00FC1380" w:rsidRDefault="00160050" w:rsidP="00160050">
      <w:pPr>
        <w:spacing w:line="360" w:lineRule="auto"/>
        <w:jc w:val="both"/>
        <w:rPr>
          <w:rFonts w:ascii="Arial" w:hAnsi="Arial" w:cs="Arial"/>
        </w:rPr>
      </w:pPr>
      <w:r w:rsidRPr="00FC1380">
        <w:rPr>
          <w:rFonts w:ascii="Arial" w:hAnsi="Arial" w:cs="Arial"/>
        </w:rPr>
        <w:t>9.6.</w:t>
      </w:r>
      <w:r w:rsidRPr="00FC1380">
        <w:rPr>
          <w:rFonts w:ascii="Arial" w:hAnsi="Arial" w:cs="Arial"/>
        </w:rPr>
        <w:tab/>
        <w:t>No caso de adjudicação por preço global de grupo de itens, só́ será́ admitida a contratação de parte de itens do grupo se houver prévia pesquisa de mercado e demonstração de sua vantagem para o órgão ou a entidade.</w:t>
      </w:r>
    </w:p>
    <w:p w14:paraId="64F04410" w14:textId="77777777" w:rsidR="00160050" w:rsidRPr="00FC1380" w:rsidRDefault="00160050" w:rsidP="00160050">
      <w:pPr>
        <w:spacing w:line="360" w:lineRule="auto"/>
        <w:jc w:val="both"/>
        <w:rPr>
          <w:rFonts w:ascii="Arial" w:hAnsi="Arial" w:cs="Arial"/>
        </w:rPr>
      </w:pPr>
      <w:r w:rsidRPr="00FC1380">
        <w:rPr>
          <w:rFonts w:ascii="Arial" w:hAnsi="Arial" w:cs="Arial"/>
        </w:rPr>
        <w:t>9.7.</w:t>
      </w:r>
      <w:r w:rsidRPr="00FC1380">
        <w:rPr>
          <w:rFonts w:ascii="Arial" w:hAnsi="Arial" w:cs="Arial"/>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70701870" w14:textId="77777777" w:rsidR="00160050" w:rsidRPr="00FC1380" w:rsidRDefault="00160050" w:rsidP="00160050">
      <w:pPr>
        <w:spacing w:line="360" w:lineRule="auto"/>
        <w:jc w:val="both"/>
        <w:rPr>
          <w:rFonts w:ascii="Arial" w:hAnsi="Arial" w:cs="Arial"/>
        </w:rPr>
      </w:pPr>
      <w:r w:rsidRPr="00FC1380">
        <w:rPr>
          <w:rFonts w:ascii="Arial" w:hAnsi="Arial" w:cs="Arial"/>
        </w:rPr>
        <w:t>9.8.</w:t>
      </w:r>
      <w:r w:rsidRPr="00FC1380">
        <w:rPr>
          <w:rFonts w:ascii="Arial" w:hAnsi="Arial" w:cs="Arial"/>
        </w:rPr>
        <w:tab/>
        <w:t>O órgão não participante deverá informar ao órgão gerenciador os atos relativos à execução da contratação decorrente da adesão, para fins de registro e consolidação das informações.</w:t>
      </w:r>
    </w:p>
    <w:p w14:paraId="17667FD8" w14:textId="77777777" w:rsidR="00160050" w:rsidRPr="00FC1380" w:rsidRDefault="00160050" w:rsidP="00160050">
      <w:pPr>
        <w:spacing w:line="360" w:lineRule="auto"/>
        <w:jc w:val="both"/>
        <w:rPr>
          <w:rFonts w:ascii="Arial" w:hAnsi="Arial" w:cs="Arial"/>
        </w:rPr>
      </w:pPr>
      <w:r w:rsidRPr="00FC1380">
        <w:rPr>
          <w:rFonts w:ascii="Arial" w:hAnsi="Arial" w:cs="Arial"/>
        </w:rPr>
        <w:t>9.9.</w:t>
      </w:r>
      <w:r w:rsidRPr="00FC1380">
        <w:rPr>
          <w:rFonts w:ascii="Arial" w:hAnsi="Arial" w:cs="Arial"/>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52433E62" w14:textId="77777777" w:rsidR="00160050" w:rsidRPr="00FC1380" w:rsidRDefault="00160050" w:rsidP="00160050">
      <w:pPr>
        <w:spacing w:line="360" w:lineRule="auto"/>
        <w:jc w:val="both"/>
        <w:rPr>
          <w:rFonts w:ascii="Arial" w:hAnsi="Arial" w:cs="Arial"/>
        </w:rPr>
      </w:pPr>
      <w:r w:rsidRPr="00FC1380">
        <w:rPr>
          <w:rFonts w:ascii="Arial" w:hAnsi="Arial" w:cs="Arial"/>
        </w:rPr>
        <w:t>Para firmeza e validade do pactuado, a presente Ata foi lavrada em 2 (duas) vias de igual teor, que, depois de lida e achada em ordem, vai assinada pelas partes.</w:t>
      </w:r>
    </w:p>
    <w:p w14:paraId="78BD294A" w14:textId="77777777" w:rsidR="00160050" w:rsidRPr="00FC1380" w:rsidRDefault="00160050" w:rsidP="00160050">
      <w:pPr>
        <w:spacing w:line="360" w:lineRule="auto"/>
        <w:jc w:val="both"/>
        <w:rPr>
          <w:rFonts w:ascii="Arial" w:hAnsi="Arial" w:cs="Arial"/>
        </w:rPr>
      </w:pPr>
    </w:p>
    <w:p w14:paraId="0BE5E71C" w14:textId="5FFAC806" w:rsidR="00160050" w:rsidRPr="00FC1380" w:rsidRDefault="00FC1380" w:rsidP="00160050">
      <w:pPr>
        <w:spacing w:line="360" w:lineRule="auto"/>
        <w:jc w:val="center"/>
        <w:rPr>
          <w:rFonts w:ascii="Arial" w:hAnsi="Arial" w:cs="Arial"/>
        </w:rPr>
      </w:pPr>
      <w:r>
        <w:rPr>
          <w:rFonts w:ascii="Arial" w:hAnsi="Arial" w:cs="Arial"/>
        </w:rPr>
        <w:t>Presidente Juscelino</w:t>
      </w:r>
      <w:r w:rsidR="00160050" w:rsidRPr="00FC1380">
        <w:rPr>
          <w:rFonts w:ascii="Arial" w:hAnsi="Arial" w:cs="Arial"/>
        </w:rPr>
        <w:t xml:space="preserve">, em </w:t>
      </w:r>
      <w:proofErr w:type="spellStart"/>
      <w:r w:rsidR="00160050" w:rsidRPr="00FC1380">
        <w:rPr>
          <w:rFonts w:ascii="Arial" w:hAnsi="Arial" w:cs="Arial"/>
        </w:rPr>
        <w:t>xx</w:t>
      </w:r>
      <w:proofErr w:type="spellEnd"/>
      <w:r w:rsidR="00160050" w:rsidRPr="00FC1380">
        <w:rPr>
          <w:rFonts w:ascii="Arial" w:hAnsi="Arial" w:cs="Arial"/>
        </w:rPr>
        <w:t xml:space="preserve"> de </w:t>
      </w:r>
      <w:proofErr w:type="spellStart"/>
      <w:r w:rsidR="00160050" w:rsidRPr="00FC1380">
        <w:rPr>
          <w:rFonts w:ascii="Arial" w:hAnsi="Arial" w:cs="Arial"/>
        </w:rPr>
        <w:t>xxxxx</w:t>
      </w:r>
      <w:proofErr w:type="spellEnd"/>
      <w:r w:rsidR="00160050" w:rsidRPr="00FC1380">
        <w:rPr>
          <w:rFonts w:ascii="Arial" w:hAnsi="Arial" w:cs="Arial"/>
        </w:rPr>
        <w:t xml:space="preserve"> de 2025.</w:t>
      </w:r>
    </w:p>
    <w:p w14:paraId="0DDFCDF4" w14:textId="77777777" w:rsidR="00160050" w:rsidRPr="00FC1380" w:rsidRDefault="00160050" w:rsidP="00160050">
      <w:pPr>
        <w:spacing w:line="360" w:lineRule="auto"/>
        <w:jc w:val="center"/>
        <w:rPr>
          <w:rFonts w:ascii="Arial" w:hAnsi="Arial" w:cs="Arial"/>
        </w:rPr>
      </w:pPr>
    </w:p>
    <w:p w14:paraId="5DECC6A1" w14:textId="77777777" w:rsidR="00160050" w:rsidRPr="00FC1380" w:rsidRDefault="00160050" w:rsidP="00160050">
      <w:pPr>
        <w:spacing w:line="360" w:lineRule="auto"/>
        <w:jc w:val="center"/>
        <w:rPr>
          <w:rFonts w:ascii="Arial" w:hAnsi="Arial" w:cs="Arial"/>
        </w:rPr>
      </w:pPr>
      <w:r w:rsidRPr="00FC1380">
        <w:rPr>
          <w:rFonts w:ascii="Arial" w:hAnsi="Arial" w:cs="Arial"/>
        </w:rPr>
        <w:t>CONTRATANTE</w:t>
      </w:r>
    </w:p>
    <w:p w14:paraId="5F8D0925" w14:textId="77777777" w:rsidR="00160050" w:rsidRPr="00FC1380" w:rsidRDefault="00160050" w:rsidP="00160050">
      <w:pPr>
        <w:spacing w:line="360" w:lineRule="auto"/>
        <w:jc w:val="center"/>
        <w:rPr>
          <w:rFonts w:ascii="Arial" w:hAnsi="Arial" w:cs="Arial"/>
        </w:rPr>
      </w:pPr>
    </w:p>
    <w:p w14:paraId="40A4B78B" w14:textId="77777777" w:rsidR="00160050" w:rsidRPr="00FC1380" w:rsidRDefault="00160050" w:rsidP="00160050">
      <w:pPr>
        <w:spacing w:line="360" w:lineRule="auto"/>
        <w:jc w:val="center"/>
        <w:rPr>
          <w:rFonts w:ascii="Arial" w:hAnsi="Arial" w:cs="Arial"/>
        </w:rPr>
      </w:pPr>
      <w:r w:rsidRPr="00FC1380">
        <w:rPr>
          <w:rFonts w:ascii="Arial" w:hAnsi="Arial" w:cs="Arial"/>
        </w:rPr>
        <w:t>XXXXXXXXXXXXXXXXXXXXXXXXXXXXXX REPRESENTANTE LEGAL</w:t>
      </w:r>
    </w:p>
    <w:p w14:paraId="0A2226F1" w14:textId="77777777" w:rsidR="00160050" w:rsidRPr="00FC1380" w:rsidRDefault="00160050" w:rsidP="00160050">
      <w:pPr>
        <w:spacing w:line="360" w:lineRule="auto"/>
        <w:jc w:val="center"/>
        <w:rPr>
          <w:rFonts w:ascii="Arial" w:hAnsi="Arial" w:cs="Arial"/>
        </w:rPr>
      </w:pPr>
      <w:r w:rsidRPr="00FC1380">
        <w:rPr>
          <w:rFonts w:ascii="Arial" w:hAnsi="Arial" w:cs="Arial"/>
        </w:rPr>
        <w:t>CONTRATADA</w:t>
      </w:r>
    </w:p>
    <w:p w14:paraId="032D5D99" w14:textId="5B3C9E0D" w:rsidR="0057489D" w:rsidRPr="00FC1380" w:rsidRDefault="0057489D">
      <w:pPr>
        <w:rPr>
          <w:rFonts w:ascii="Arial" w:hAnsi="Arial" w:cs="Arial"/>
          <w:i/>
          <w:iCs/>
          <w:sz w:val="20"/>
          <w:szCs w:val="20"/>
        </w:rPr>
      </w:pPr>
    </w:p>
    <w:sectPr w:rsidR="0057489D" w:rsidRPr="00FC1380" w:rsidSect="00F730F9">
      <w:headerReference w:type="default" r:id="rId99"/>
      <w:footerReference w:type="even" r:id="rId100"/>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A2228" w14:textId="77777777" w:rsidR="00486A8F" w:rsidRDefault="00486A8F" w:rsidP="006D51CF">
      <w:r>
        <w:separator/>
      </w:r>
    </w:p>
  </w:endnote>
  <w:endnote w:type="continuationSeparator" w:id="0">
    <w:p w14:paraId="2EB1543B" w14:textId="77777777" w:rsidR="00486A8F" w:rsidRDefault="00486A8F"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FC1380" w:rsidRDefault="00FC1380"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FC1380" w:rsidRDefault="00FC1380" w:rsidP="00E73153">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EFE51" w14:textId="77777777" w:rsidR="00486A8F" w:rsidRDefault="00486A8F" w:rsidP="006D51CF">
      <w:r>
        <w:separator/>
      </w:r>
    </w:p>
  </w:footnote>
  <w:footnote w:type="continuationSeparator" w:id="0">
    <w:p w14:paraId="50243404" w14:textId="77777777" w:rsidR="00486A8F" w:rsidRDefault="00486A8F" w:rsidP="006D51CF">
      <w:r>
        <w:continuationSeparator/>
      </w:r>
    </w:p>
  </w:footnote>
  <w:footnote w:id="1">
    <w:p w14:paraId="1BA17C7C" w14:textId="77777777" w:rsidR="00FC1380" w:rsidRDefault="00FC1380"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7BE37" w14:textId="77777777" w:rsidR="00FC1380" w:rsidRDefault="00486A8F" w:rsidP="00FC1380">
    <w:pPr>
      <w:pStyle w:val="Cabealho"/>
      <w:tabs>
        <w:tab w:val="left" w:pos="3690"/>
        <w:tab w:val="center" w:pos="4873"/>
      </w:tabs>
      <w:rPr>
        <w:rFonts w:cs="Arial"/>
        <w:b/>
      </w:rPr>
    </w:pPr>
    <w:r>
      <w:rPr>
        <w:noProof/>
        <w:lang w:eastAsia="pt-BR"/>
      </w:rPr>
      <w:pict w14:anchorId="5381EE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2" o:spid="_x0000_s2050" type="#_x0000_t75" style="position:absolute;margin-left:0;margin-top:0;width:486.6pt;height:323.15pt;z-index:-251657728;mso-position-horizontal:center;mso-position-horizontal-relative:margin;mso-position-vertical:center;mso-position-vertical-relative:margin" o:allowincell="f">
          <v:imagedata r:id="rId1" o:title="LOGO PREFEITURA DE JUSCELINO (2)" gain="19661f" blacklevel="22938f"/>
          <w10:wrap anchorx="margin" anchory="margin"/>
        </v:shape>
      </w:pict>
    </w:r>
    <w:r w:rsidR="00FC1380">
      <w:rPr>
        <w:noProof/>
        <w:lang w:eastAsia="pt-BR"/>
      </w:rPr>
      <w:drawing>
        <wp:anchor distT="0" distB="0" distL="114300" distR="114300" simplePos="0" relativeHeight="251657728" behindDoc="1" locked="0" layoutInCell="1" allowOverlap="1" wp14:anchorId="368F319B" wp14:editId="2E6ED0F7">
          <wp:simplePos x="0" y="0"/>
          <wp:positionH relativeFrom="column">
            <wp:posOffset>5095875</wp:posOffset>
          </wp:positionH>
          <wp:positionV relativeFrom="paragraph">
            <wp:posOffset>29210</wp:posOffset>
          </wp:positionV>
          <wp:extent cx="1266825" cy="84155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6825" cy="841558"/>
                  </a:xfrm>
                  <a:prstGeom prst="rect">
                    <a:avLst/>
                  </a:prstGeom>
                </pic:spPr>
              </pic:pic>
            </a:graphicData>
          </a:graphic>
          <wp14:sizeRelH relativeFrom="margin">
            <wp14:pctWidth>0</wp14:pctWidth>
          </wp14:sizeRelH>
          <wp14:sizeRelV relativeFrom="margin">
            <wp14:pctHeight>0</wp14:pctHeight>
          </wp14:sizeRelV>
        </wp:anchor>
      </w:drawing>
    </w:r>
    <w:r w:rsidR="00FC1380">
      <w:rPr>
        <w:rFonts w:cs="Arial"/>
        <w:b/>
      </w:rPr>
      <w:tab/>
    </w:r>
    <w:r w:rsidR="00FC1380">
      <w:rPr>
        <w:rFonts w:cs="Arial"/>
        <w:b/>
      </w:rPr>
      <w:tab/>
    </w:r>
    <w:r w:rsidR="00FC1380">
      <w:rPr>
        <w:rFonts w:cs="Arial"/>
        <w:b/>
      </w:rPr>
      <w:tab/>
    </w:r>
    <w:r w:rsidR="00FC1380">
      <w:rPr>
        <w:noProof/>
        <w:lang w:eastAsia="pt-BR"/>
      </w:rPr>
      <w:drawing>
        <wp:anchor distT="0" distB="0" distL="114300" distR="114300" simplePos="0" relativeHeight="251656704" behindDoc="0" locked="0" layoutInCell="1" allowOverlap="1" wp14:anchorId="6C535C69" wp14:editId="550D0953">
          <wp:simplePos x="0" y="0"/>
          <wp:positionH relativeFrom="column">
            <wp:posOffset>-629285</wp:posOffset>
          </wp:positionH>
          <wp:positionV relativeFrom="paragraph">
            <wp:posOffset>-165735</wp:posOffset>
          </wp:positionV>
          <wp:extent cx="1114425" cy="1095375"/>
          <wp:effectExtent l="0" t="0" r="0" b="0"/>
          <wp:wrapNone/>
          <wp:docPr id="35" name="Imagem 35"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p>
  <w:p w14:paraId="503922FD" w14:textId="77777777" w:rsidR="00FC1380" w:rsidRDefault="00FC1380" w:rsidP="00FC1380">
    <w:pPr>
      <w:pStyle w:val="Cabealho"/>
      <w:tabs>
        <w:tab w:val="center" w:pos="4873"/>
        <w:tab w:val="right" w:pos="9746"/>
      </w:tabs>
      <w:rPr>
        <w:rFonts w:cs="Arial"/>
        <w:b/>
        <w:sz w:val="28"/>
        <w:szCs w:val="28"/>
      </w:rPr>
    </w:pPr>
    <w:r>
      <w:rPr>
        <w:rFonts w:cs="Arial"/>
        <w:b/>
        <w:sz w:val="28"/>
        <w:szCs w:val="28"/>
      </w:rPr>
      <w:tab/>
      <w:t>PREFEITURA MUNICIPAL DE PRESIDENTE JUSCELINO</w:t>
    </w:r>
    <w:r>
      <w:rPr>
        <w:rFonts w:cs="Arial"/>
        <w:b/>
        <w:sz w:val="28"/>
        <w:szCs w:val="28"/>
      </w:rPr>
      <w:tab/>
    </w:r>
    <w:r>
      <w:rPr>
        <w:rFonts w:cs="Arial"/>
        <w:b/>
        <w:sz w:val="28"/>
        <w:szCs w:val="28"/>
      </w:rPr>
      <w:tab/>
    </w:r>
  </w:p>
  <w:p w14:paraId="3B002A0A" w14:textId="77777777" w:rsidR="00FC1380" w:rsidRDefault="00FC1380" w:rsidP="00FC1380">
    <w:pPr>
      <w:pStyle w:val="Cabealho"/>
      <w:tabs>
        <w:tab w:val="clear" w:pos="8504"/>
        <w:tab w:val="center" w:pos="4606"/>
        <w:tab w:val="right" w:pos="9746"/>
      </w:tabs>
      <w:rPr>
        <w:rFonts w:cs="Arial"/>
        <w:b/>
        <w:sz w:val="20"/>
        <w:szCs w:val="20"/>
      </w:rPr>
    </w:pPr>
    <w:r>
      <w:rPr>
        <w:rFonts w:cs="Arial"/>
        <w:b/>
        <w:sz w:val="28"/>
        <w:szCs w:val="28"/>
      </w:rPr>
      <w:tab/>
    </w:r>
    <w:r>
      <w:rPr>
        <w:rFonts w:cs="Arial"/>
        <w:b/>
        <w:sz w:val="20"/>
        <w:szCs w:val="20"/>
      </w:rPr>
      <w:t>AV. CONSTANTINO GEORGIANO RABELO, SN, CENTRO, PRESIDENTE JUSCELINO/MA</w:t>
    </w:r>
    <w:r>
      <w:rPr>
        <w:rFonts w:cs="Arial"/>
        <w:b/>
        <w:sz w:val="20"/>
        <w:szCs w:val="20"/>
      </w:rPr>
      <w:tab/>
    </w:r>
  </w:p>
  <w:p w14:paraId="10598B37" w14:textId="77777777" w:rsidR="00FC1380" w:rsidRDefault="00FC1380" w:rsidP="00FC1380">
    <w:pPr>
      <w:pStyle w:val="Cabealho"/>
      <w:jc w:val="center"/>
      <w:rPr>
        <w:rFonts w:cs="Arial"/>
        <w:b/>
        <w:sz w:val="20"/>
        <w:szCs w:val="20"/>
      </w:rPr>
    </w:pPr>
    <w:r>
      <w:rPr>
        <w:rFonts w:cs="Arial"/>
        <w:b/>
        <w:sz w:val="20"/>
        <w:szCs w:val="20"/>
      </w:rPr>
      <w:t>CNPJ: 06.003.891/0001-16</w:t>
    </w:r>
  </w:p>
  <w:p w14:paraId="563E7EB1" w14:textId="77777777" w:rsidR="00FC1380" w:rsidRDefault="00FC1380" w:rsidP="00FC1380">
    <w:pPr>
      <w:pStyle w:val="Cabealho"/>
    </w:pPr>
    <w:r>
      <w:t xml:space="preserve">  </w:t>
    </w:r>
  </w:p>
  <w:p w14:paraId="4D709223" w14:textId="5F2C6F12" w:rsidR="00FC1380" w:rsidRPr="00FC1380" w:rsidRDefault="00FC1380" w:rsidP="00FC13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num w:numId="1">
    <w:abstractNumId w:val="5"/>
  </w:num>
  <w:num w:numId="2">
    <w:abstractNumId w:val="0"/>
  </w:num>
  <w:num w:numId="3">
    <w:abstractNumId w:val="32"/>
  </w:num>
  <w:num w:numId="4">
    <w:abstractNumId w:val="33"/>
  </w:num>
  <w:num w:numId="5">
    <w:abstractNumId w:val="13"/>
  </w:num>
  <w:num w:numId="6">
    <w:abstractNumId w:val="8"/>
  </w:num>
  <w:num w:numId="7">
    <w:abstractNumId w:val="22"/>
  </w:num>
  <w:num w:numId="8">
    <w:abstractNumId w:val="29"/>
  </w:num>
  <w:num w:numId="9">
    <w:abstractNumId w:val="28"/>
  </w:num>
  <w:num w:numId="10">
    <w:abstractNumId w:val="9"/>
  </w:num>
  <w:num w:numId="11">
    <w:abstractNumId w:val="23"/>
  </w:num>
  <w:num w:numId="12">
    <w:abstractNumId w:val="11"/>
  </w:num>
  <w:num w:numId="13">
    <w:abstractNumId w:val="25"/>
  </w:num>
  <w:num w:numId="14">
    <w:abstractNumId w:val="6"/>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8"/>
  </w:num>
  <w:num w:numId="18">
    <w:abstractNumId w:val="31"/>
  </w:num>
  <w:num w:numId="19">
    <w:abstractNumId w:val="1"/>
  </w:num>
  <w:num w:numId="20">
    <w:abstractNumId w:val="34"/>
  </w:num>
  <w:num w:numId="21">
    <w:abstractNumId w:val="3"/>
  </w:num>
  <w:num w:numId="22">
    <w:abstractNumId w:val="30"/>
  </w:num>
  <w:num w:numId="23">
    <w:abstractNumId w:val="14"/>
  </w:num>
  <w:num w:numId="24">
    <w:abstractNumId w:val="19"/>
  </w:num>
  <w:num w:numId="25">
    <w:abstractNumId w:val="27"/>
  </w:num>
  <w:num w:numId="26">
    <w:abstractNumId w:val="24"/>
  </w:num>
  <w:num w:numId="27">
    <w:abstractNumId w:val="15"/>
  </w:num>
  <w:num w:numId="28">
    <w:abstractNumId w:val="4"/>
  </w:num>
  <w:num w:numId="29">
    <w:abstractNumId w:val="16"/>
  </w:num>
  <w:num w:numId="30">
    <w:abstractNumId w:val="10"/>
  </w:num>
  <w:num w:numId="31">
    <w:abstractNumId w:val="12"/>
  </w:num>
  <w:num w:numId="32">
    <w:abstractNumId w:val="20"/>
  </w:num>
  <w:num w:numId="33">
    <w:abstractNumId w:val="2"/>
  </w:num>
  <w:num w:numId="34">
    <w:abstractNumId w:val="21"/>
  </w:num>
  <w:num w:numId="35">
    <w:abstractNumId w:val="35"/>
  </w:num>
  <w:num w:numId="36">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668"/>
    <w:rsid w:val="00005BE4"/>
    <w:rsid w:val="000060FC"/>
    <w:rsid w:val="00006FBC"/>
    <w:rsid w:val="000079E0"/>
    <w:rsid w:val="000129F0"/>
    <w:rsid w:val="000154E4"/>
    <w:rsid w:val="00015D67"/>
    <w:rsid w:val="0002083D"/>
    <w:rsid w:val="000213D4"/>
    <w:rsid w:val="000274D1"/>
    <w:rsid w:val="00030EAB"/>
    <w:rsid w:val="00031DBC"/>
    <w:rsid w:val="00032AFF"/>
    <w:rsid w:val="00035094"/>
    <w:rsid w:val="00035986"/>
    <w:rsid w:val="000366BA"/>
    <w:rsid w:val="000369F2"/>
    <w:rsid w:val="000430FC"/>
    <w:rsid w:val="00044675"/>
    <w:rsid w:val="000450E5"/>
    <w:rsid w:val="00053566"/>
    <w:rsid w:val="00053F64"/>
    <w:rsid w:val="00054B0E"/>
    <w:rsid w:val="00062025"/>
    <w:rsid w:val="00063D38"/>
    <w:rsid w:val="00065C0A"/>
    <w:rsid w:val="000764D5"/>
    <w:rsid w:val="000775E1"/>
    <w:rsid w:val="000817C7"/>
    <w:rsid w:val="00081879"/>
    <w:rsid w:val="000821CA"/>
    <w:rsid w:val="00082EB1"/>
    <w:rsid w:val="00087051"/>
    <w:rsid w:val="0008745D"/>
    <w:rsid w:val="00090319"/>
    <w:rsid w:val="0009464D"/>
    <w:rsid w:val="000951C1"/>
    <w:rsid w:val="000A0263"/>
    <w:rsid w:val="000A12A0"/>
    <w:rsid w:val="000A15C5"/>
    <w:rsid w:val="000A1BBD"/>
    <w:rsid w:val="000A23D9"/>
    <w:rsid w:val="000A36A8"/>
    <w:rsid w:val="000A7829"/>
    <w:rsid w:val="000B5579"/>
    <w:rsid w:val="000B5939"/>
    <w:rsid w:val="000B743A"/>
    <w:rsid w:val="000C1186"/>
    <w:rsid w:val="000C36D5"/>
    <w:rsid w:val="000C4CE3"/>
    <w:rsid w:val="000C50B9"/>
    <w:rsid w:val="000C563E"/>
    <w:rsid w:val="000C608E"/>
    <w:rsid w:val="000C6DA6"/>
    <w:rsid w:val="000D3090"/>
    <w:rsid w:val="000D5C65"/>
    <w:rsid w:val="000D630D"/>
    <w:rsid w:val="000E0430"/>
    <w:rsid w:val="000E1277"/>
    <w:rsid w:val="000E2362"/>
    <w:rsid w:val="000E3CFD"/>
    <w:rsid w:val="000E4D70"/>
    <w:rsid w:val="000E5926"/>
    <w:rsid w:val="000E5988"/>
    <w:rsid w:val="000F4174"/>
    <w:rsid w:val="000F4B5C"/>
    <w:rsid w:val="000F51C1"/>
    <w:rsid w:val="000F5905"/>
    <w:rsid w:val="000F6BE5"/>
    <w:rsid w:val="00100EE1"/>
    <w:rsid w:val="001030C4"/>
    <w:rsid w:val="00103A48"/>
    <w:rsid w:val="00104212"/>
    <w:rsid w:val="001058CE"/>
    <w:rsid w:val="00106E19"/>
    <w:rsid w:val="00107D2C"/>
    <w:rsid w:val="001100D6"/>
    <w:rsid w:val="00111E3E"/>
    <w:rsid w:val="001133C2"/>
    <w:rsid w:val="0011375F"/>
    <w:rsid w:val="00117C0C"/>
    <w:rsid w:val="00120340"/>
    <w:rsid w:val="00122AA0"/>
    <w:rsid w:val="00126A0F"/>
    <w:rsid w:val="00126F80"/>
    <w:rsid w:val="00127FF5"/>
    <w:rsid w:val="00131D54"/>
    <w:rsid w:val="00132435"/>
    <w:rsid w:val="0013264B"/>
    <w:rsid w:val="00134916"/>
    <w:rsid w:val="00135A7B"/>
    <w:rsid w:val="00136068"/>
    <w:rsid w:val="00144A68"/>
    <w:rsid w:val="00153E27"/>
    <w:rsid w:val="00154A93"/>
    <w:rsid w:val="00156D3D"/>
    <w:rsid w:val="00156EAF"/>
    <w:rsid w:val="00160050"/>
    <w:rsid w:val="00166172"/>
    <w:rsid w:val="00166537"/>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24E6"/>
    <w:rsid w:val="001C285F"/>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1F5B7F"/>
    <w:rsid w:val="002016CE"/>
    <w:rsid w:val="00202280"/>
    <w:rsid w:val="002039DF"/>
    <w:rsid w:val="00210670"/>
    <w:rsid w:val="0021225C"/>
    <w:rsid w:val="00215749"/>
    <w:rsid w:val="00215E74"/>
    <w:rsid w:val="00220035"/>
    <w:rsid w:val="00223F1B"/>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3DD4"/>
    <w:rsid w:val="002D4A31"/>
    <w:rsid w:val="002D5ACA"/>
    <w:rsid w:val="002E0ABD"/>
    <w:rsid w:val="002E3D67"/>
    <w:rsid w:val="002E444F"/>
    <w:rsid w:val="002E5147"/>
    <w:rsid w:val="002F0B5B"/>
    <w:rsid w:val="002F4A25"/>
    <w:rsid w:val="002F5843"/>
    <w:rsid w:val="00302DF7"/>
    <w:rsid w:val="00307086"/>
    <w:rsid w:val="003123EC"/>
    <w:rsid w:val="003139B5"/>
    <w:rsid w:val="0031529C"/>
    <w:rsid w:val="0032204F"/>
    <w:rsid w:val="003252F1"/>
    <w:rsid w:val="003263A2"/>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5FB0"/>
    <w:rsid w:val="003775B8"/>
    <w:rsid w:val="00380147"/>
    <w:rsid w:val="00381BCE"/>
    <w:rsid w:val="003824FF"/>
    <w:rsid w:val="0039369B"/>
    <w:rsid w:val="003941F0"/>
    <w:rsid w:val="00394667"/>
    <w:rsid w:val="00395988"/>
    <w:rsid w:val="003B2619"/>
    <w:rsid w:val="003B4B18"/>
    <w:rsid w:val="003B5713"/>
    <w:rsid w:val="003B7B6D"/>
    <w:rsid w:val="003B7BD0"/>
    <w:rsid w:val="003C2125"/>
    <w:rsid w:val="003C37CC"/>
    <w:rsid w:val="003C5CE2"/>
    <w:rsid w:val="003C6A34"/>
    <w:rsid w:val="003C779F"/>
    <w:rsid w:val="003D0BDB"/>
    <w:rsid w:val="003D4C3C"/>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658F"/>
    <w:rsid w:val="00486A8F"/>
    <w:rsid w:val="00490286"/>
    <w:rsid w:val="00492691"/>
    <w:rsid w:val="00493280"/>
    <w:rsid w:val="00493B70"/>
    <w:rsid w:val="00493F49"/>
    <w:rsid w:val="004940B1"/>
    <w:rsid w:val="00496965"/>
    <w:rsid w:val="004A6F4D"/>
    <w:rsid w:val="004A7BD9"/>
    <w:rsid w:val="004B17EC"/>
    <w:rsid w:val="004B64B6"/>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6460"/>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251"/>
    <w:rsid w:val="006A04EF"/>
    <w:rsid w:val="006A1519"/>
    <w:rsid w:val="006A3325"/>
    <w:rsid w:val="006B0F99"/>
    <w:rsid w:val="006B5193"/>
    <w:rsid w:val="006B530B"/>
    <w:rsid w:val="006C0208"/>
    <w:rsid w:val="006C03D5"/>
    <w:rsid w:val="006C2183"/>
    <w:rsid w:val="006D51CF"/>
    <w:rsid w:val="006E045B"/>
    <w:rsid w:val="006E0708"/>
    <w:rsid w:val="006E28D5"/>
    <w:rsid w:val="006E42A0"/>
    <w:rsid w:val="006E65A2"/>
    <w:rsid w:val="006F7864"/>
    <w:rsid w:val="006F790E"/>
    <w:rsid w:val="006F7F9D"/>
    <w:rsid w:val="0070058E"/>
    <w:rsid w:val="00703CB7"/>
    <w:rsid w:val="0070695B"/>
    <w:rsid w:val="00706FD8"/>
    <w:rsid w:val="00711E1B"/>
    <w:rsid w:val="00713D31"/>
    <w:rsid w:val="00715DE0"/>
    <w:rsid w:val="007175A7"/>
    <w:rsid w:val="007340EC"/>
    <w:rsid w:val="00735797"/>
    <w:rsid w:val="00737CFF"/>
    <w:rsid w:val="0074047A"/>
    <w:rsid w:val="00741C3C"/>
    <w:rsid w:val="00743940"/>
    <w:rsid w:val="00744F38"/>
    <w:rsid w:val="007463C4"/>
    <w:rsid w:val="0074756E"/>
    <w:rsid w:val="00747722"/>
    <w:rsid w:val="00750746"/>
    <w:rsid w:val="00751633"/>
    <w:rsid w:val="007518D3"/>
    <w:rsid w:val="0075657C"/>
    <w:rsid w:val="00766FA5"/>
    <w:rsid w:val="00767279"/>
    <w:rsid w:val="0077146F"/>
    <w:rsid w:val="00771886"/>
    <w:rsid w:val="007718FC"/>
    <w:rsid w:val="00772B75"/>
    <w:rsid w:val="0077364E"/>
    <w:rsid w:val="0077523C"/>
    <w:rsid w:val="00783ED8"/>
    <w:rsid w:val="00783FFE"/>
    <w:rsid w:val="00786BEA"/>
    <w:rsid w:val="007903F0"/>
    <w:rsid w:val="00790CEC"/>
    <w:rsid w:val="007940B9"/>
    <w:rsid w:val="0079475E"/>
    <w:rsid w:val="00795212"/>
    <w:rsid w:val="007A1E5B"/>
    <w:rsid w:val="007A4DF8"/>
    <w:rsid w:val="007A51A7"/>
    <w:rsid w:val="007A551D"/>
    <w:rsid w:val="007A5999"/>
    <w:rsid w:val="007A7621"/>
    <w:rsid w:val="007B6299"/>
    <w:rsid w:val="007C0969"/>
    <w:rsid w:val="007C100A"/>
    <w:rsid w:val="007C1E7F"/>
    <w:rsid w:val="007C2545"/>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39EE"/>
    <w:rsid w:val="008D5E26"/>
    <w:rsid w:val="008D5F25"/>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0170"/>
    <w:rsid w:val="009E1B89"/>
    <w:rsid w:val="009E25D6"/>
    <w:rsid w:val="009E48D5"/>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13DF0"/>
    <w:rsid w:val="00A1404C"/>
    <w:rsid w:val="00A22489"/>
    <w:rsid w:val="00A27A1F"/>
    <w:rsid w:val="00A31F31"/>
    <w:rsid w:val="00A3351E"/>
    <w:rsid w:val="00A33683"/>
    <w:rsid w:val="00A36222"/>
    <w:rsid w:val="00A3656E"/>
    <w:rsid w:val="00A400BF"/>
    <w:rsid w:val="00A41CEC"/>
    <w:rsid w:val="00A44AB1"/>
    <w:rsid w:val="00A4570A"/>
    <w:rsid w:val="00A461E8"/>
    <w:rsid w:val="00A50F81"/>
    <w:rsid w:val="00A52CD1"/>
    <w:rsid w:val="00A53264"/>
    <w:rsid w:val="00A5333F"/>
    <w:rsid w:val="00A55122"/>
    <w:rsid w:val="00A605B8"/>
    <w:rsid w:val="00A627D4"/>
    <w:rsid w:val="00A62C21"/>
    <w:rsid w:val="00A65433"/>
    <w:rsid w:val="00A659C2"/>
    <w:rsid w:val="00A660CE"/>
    <w:rsid w:val="00A6676D"/>
    <w:rsid w:val="00A70779"/>
    <w:rsid w:val="00A778D7"/>
    <w:rsid w:val="00A82EC0"/>
    <w:rsid w:val="00A83B3D"/>
    <w:rsid w:val="00A8439C"/>
    <w:rsid w:val="00A85DEA"/>
    <w:rsid w:val="00A86013"/>
    <w:rsid w:val="00A86702"/>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081C"/>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31465"/>
    <w:rsid w:val="00B3395B"/>
    <w:rsid w:val="00B346F9"/>
    <w:rsid w:val="00B3475A"/>
    <w:rsid w:val="00B3705C"/>
    <w:rsid w:val="00B3736F"/>
    <w:rsid w:val="00B44FD7"/>
    <w:rsid w:val="00B4700A"/>
    <w:rsid w:val="00B5033A"/>
    <w:rsid w:val="00B50A51"/>
    <w:rsid w:val="00B52539"/>
    <w:rsid w:val="00B52BFD"/>
    <w:rsid w:val="00B535E7"/>
    <w:rsid w:val="00B56FF6"/>
    <w:rsid w:val="00B60D6E"/>
    <w:rsid w:val="00B6257B"/>
    <w:rsid w:val="00B657BB"/>
    <w:rsid w:val="00B7239F"/>
    <w:rsid w:val="00B73174"/>
    <w:rsid w:val="00B7687A"/>
    <w:rsid w:val="00B77884"/>
    <w:rsid w:val="00B83338"/>
    <w:rsid w:val="00B83399"/>
    <w:rsid w:val="00B857FD"/>
    <w:rsid w:val="00B85872"/>
    <w:rsid w:val="00B91392"/>
    <w:rsid w:val="00B94FFA"/>
    <w:rsid w:val="00B96DD5"/>
    <w:rsid w:val="00BB127D"/>
    <w:rsid w:val="00BB12A0"/>
    <w:rsid w:val="00BB3AD1"/>
    <w:rsid w:val="00BB3FA1"/>
    <w:rsid w:val="00BB442E"/>
    <w:rsid w:val="00BC0322"/>
    <w:rsid w:val="00BC0501"/>
    <w:rsid w:val="00BC1744"/>
    <w:rsid w:val="00BC1D71"/>
    <w:rsid w:val="00BC23B7"/>
    <w:rsid w:val="00BC42F4"/>
    <w:rsid w:val="00BC4B23"/>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1E9E"/>
    <w:rsid w:val="00C92794"/>
    <w:rsid w:val="00C92A46"/>
    <w:rsid w:val="00C948F6"/>
    <w:rsid w:val="00C97B63"/>
    <w:rsid w:val="00CA013A"/>
    <w:rsid w:val="00CA16F6"/>
    <w:rsid w:val="00CA353D"/>
    <w:rsid w:val="00CA43ED"/>
    <w:rsid w:val="00CA5A22"/>
    <w:rsid w:val="00CA703E"/>
    <w:rsid w:val="00CB2BFA"/>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365E"/>
    <w:rsid w:val="00D0382E"/>
    <w:rsid w:val="00D11444"/>
    <w:rsid w:val="00D119EB"/>
    <w:rsid w:val="00D144F2"/>
    <w:rsid w:val="00D221FE"/>
    <w:rsid w:val="00D22428"/>
    <w:rsid w:val="00D26C0D"/>
    <w:rsid w:val="00D30694"/>
    <w:rsid w:val="00D34487"/>
    <w:rsid w:val="00D34E18"/>
    <w:rsid w:val="00D3531D"/>
    <w:rsid w:val="00D37D59"/>
    <w:rsid w:val="00D40013"/>
    <w:rsid w:val="00D400E1"/>
    <w:rsid w:val="00D411BC"/>
    <w:rsid w:val="00D412C2"/>
    <w:rsid w:val="00D42C5D"/>
    <w:rsid w:val="00D42D24"/>
    <w:rsid w:val="00D446BC"/>
    <w:rsid w:val="00D452FC"/>
    <w:rsid w:val="00D4599C"/>
    <w:rsid w:val="00D46947"/>
    <w:rsid w:val="00D508AC"/>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31B3"/>
    <w:rsid w:val="00E3369A"/>
    <w:rsid w:val="00E40C06"/>
    <w:rsid w:val="00E47373"/>
    <w:rsid w:val="00E475F7"/>
    <w:rsid w:val="00E50F56"/>
    <w:rsid w:val="00E5461F"/>
    <w:rsid w:val="00E578E2"/>
    <w:rsid w:val="00E70361"/>
    <w:rsid w:val="00E723AC"/>
    <w:rsid w:val="00E73153"/>
    <w:rsid w:val="00E756E9"/>
    <w:rsid w:val="00E75947"/>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C51AF"/>
    <w:rsid w:val="00ED09C3"/>
    <w:rsid w:val="00EE0407"/>
    <w:rsid w:val="00EE28DA"/>
    <w:rsid w:val="00EE2EEA"/>
    <w:rsid w:val="00EE4EED"/>
    <w:rsid w:val="00EE6415"/>
    <w:rsid w:val="00EE64F3"/>
    <w:rsid w:val="00EF0427"/>
    <w:rsid w:val="00EF0D56"/>
    <w:rsid w:val="00EF0FD1"/>
    <w:rsid w:val="00EF2F45"/>
    <w:rsid w:val="00EF5AFF"/>
    <w:rsid w:val="00EF67CA"/>
    <w:rsid w:val="00F01DE1"/>
    <w:rsid w:val="00F02E44"/>
    <w:rsid w:val="00F03719"/>
    <w:rsid w:val="00F03917"/>
    <w:rsid w:val="00F062C6"/>
    <w:rsid w:val="00F13EF4"/>
    <w:rsid w:val="00F14781"/>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4004"/>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1380"/>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MenoPendente1">
    <w:name w:val="Menção Pendente1"/>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0">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49864802">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67826963">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2849436">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0762391">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25art159"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1/lei/l12527.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9-2022/2021/decreto/d10880.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trabalho-e-previdencia/pt-br/servicos/empregador/programa-de-alimentacao-do-trabalhador-pat/arquivos-legislacao/instrucoes-normativas/pat_in_971_2009.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AE941-CCFB-452A-AF1C-8331608E1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74</Pages>
  <Words>24894</Words>
  <Characters>134430</Characters>
  <Application>Microsoft Office Word</Application>
  <DocSecurity>0</DocSecurity>
  <Lines>1120</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6</cp:revision>
  <cp:lastPrinted>2025-03-12T14:17:00Z</cp:lastPrinted>
  <dcterms:created xsi:type="dcterms:W3CDTF">2025-06-06T20:52:00Z</dcterms:created>
  <dcterms:modified xsi:type="dcterms:W3CDTF">2025-07-18T18:20:00Z</dcterms:modified>
</cp:coreProperties>
</file>