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91BA" w14:textId="3585C51F" w:rsidR="003D0E1A" w:rsidRPr="009E1415" w:rsidRDefault="003D0E1A" w:rsidP="003D0E1A">
      <w:pPr>
        <w:spacing w:line="276" w:lineRule="auto"/>
        <w:jc w:val="center"/>
        <w:rPr>
          <w:rFonts w:asciiTheme="minorHAnsi" w:hAnsiTheme="minorHAnsi" w:cstheme="minorHAnsi"/>
          <w:b/>
          <w:bCs/>
          <w:sz w:val="22"/>
          <w:szCs w:val="22"/>
        </w:rPr>
      </w:pPr>
      <w:r w:rsidRPr="009E1415">
        <w:rPr>
          <w:rFonts w:asciiTheme="minorHAnsi" w:hAnsiTheme="minorHAnsi" w:cstheme="minorHAnsi"/>
          <w:b/>
          <w:bCs/>
          <w:sz w:val="22"/>
          <w:szCs w:val="22"/>
        </w:rPr>
        <w:t xml:space="preserve">AVISO DE DISPENSA ELETRÔNICA Nº </w:t>
      </w:r>
      <w:r w:rsidR="0033560C">
        <w:rPr>
          <w:rFonts w:asciiTheme="minorHAnsi" w:hAnsiTheme="minorHAnsi" w:cstheme="minorHAnsi"/>
          <w:b/>
          <w:bCs/>
          <w:sz w:val="22"/>
          <w:szCs w:val="22"/>
        </w:rPr>
        <w:t>028/2021</w:t>
      </w:r>
    </w:p>
    <w:p w14:paraId="796E7A7D" w14:textId="055E7C87" w:rsidR="003D0E1A" w:rsidRPr="009E1415" w:rsidRDefault="003D0E1A" w:rsidP="003D0E1A">
      <w:pPr>
        <w:spacing w:after="120" w:line="276" w:lineRule="auto"/>
        <w:ind w:right="-15"/>
        <w:jc w:val="center"/>
        <w:rPr>
          <w:rFonts w:asciiTheme="minorHAnsi" w:hAnsiTheme="minorHAnsi" w:cstheme="minorHAnsi"/>
          <w:b/>
          <w:bCs/>
          <w:sz w:val="22"/>
          <w:szCs w:val="22"/>
        </w:rPr>
      </w:pPr>
      <w:r w:rsidRPr="009E1415">
        <w:rPr>
          <w:rFonts w:asciiTheme="minorHAnsi" w:hAnsiTheme="minorHAnsi" w:cstheme="minorHAnsi"/>
          <w:b/>
          <w:bCs/>
          <w:sz w:val="22"/>
          <w:szCs w:val="22"/>
        </w:rPr>
        <w:t>(Processo Administrativo n.°</w:t>
      </w:r>
      <w:r w:rsidR="007F4790" w:rsidRPr="009E1415">
        <w:rPr>
          <w:rFonts w:asciiTheme="minorHAnsi" w:hAnsiTheme="minorHAnsi" w:cstheme="minorHAnsi"/>
          <w:b/>
          <w:bCs/>
          <w:sz w:val="22"/>
          <w:szCs w:val="22"/>
        </w:rPr>
        <w:t xml:space="preserve"> </w:t>
      </w:r>
      <w:r w:rsidR="0033560C">
        <w:rPr>
          <w:rFonts w:asciiTheme="minorHAnsi" w:hAnsiTheme="minorHAnsi" w:cstheme="minorHAnsi"/>
          <w:b/>
          <w:bCs/>
          <w:sz w:val="22"/>
          <w:szCs w:val="22"/>
        </w:rPr>
        <w:t>244/2021</w:t>
      </w:r>
      <w:r w:rsidRPr="009E1415">
        <w:rPr>
          <w:rFonts w:asciiTheme="minorHAnsi" w:hAnsiTheme="minorHAnsi" w:cstheme="minorHAnsi"/>
          <w:b/>
          <w:bCs/>
          <w:sz w:val="22"/>
          <w:szCs w:val="22"/>
        </w:rPr>
        <w:t>)</w:t>
      </w:r>
    </w:p>
    <w:p w14:paraId="4DAF75DF" w14:textId="07F825F9" w:rsidR="003D0E1A" w:rsidRPr="009E1415" w:rsidRDefault="003D0E1A">
      <w:pPr>
        <w:rPr>
          <w:rFonts w:asciiTheme="minorHAnsi" w:hAnsiTheme="minorHAnsi" w:cstheme="minorHAnsi"/>
          <w:sz w:val="22"/>
          <w:szCs w:val="22"/>
        </w:rPr>
      </w:pPr>
    </w:p>
    <w:p w14:paraId="47EE507B" w14:textId="58B5F480" w:rsidR="003D0E1A" w:rsidRPr="009E1415" w:rsidRDefault="003D0E1A" w:rsidP="003D0E1A">
      <w:pPr>
        <w:snapToGrid w:val="0"/>
        <w:spacing w:after="120" w:line="276" w:lineRule="auto"/>
        <w:ind w:right="-30" w:firstLine="540"/>
        <w:jc w:val="both"/>
        <w:rPr>
          <w:rFonts w:asciiTheme="minorHAnsi" w:hAnsiTheme="minorHAnsi" w:cstheme="minorHAnsi"/>
          <w:sz w:val="22"/>
          <w:szCs w:val="22"/>
        </w:rPr>
      </w:pPr>
      <w:r w:rsidRPr="009E1415">
        <w:rPr>
          <w:rFonts w:asciiTheme="minorHAnsi" w:hAnsiTheme="minorHAnsi" w:cstheme="minorHAnsi"/>
          <w:sz w:val="22"/>
          <w:szCs w:val="22"/>
        </w:rPr>
        <w:t xml:space="preserve">Torna-se público que </w:t>
      </w:r>
      <w:r w:rsidR="00FB28B7" w:rsidRPr="009E1415">
        <w:rPr>
          <w:rFonts w:asciiTheme="minorHAnsi" w:hAnsiTheme="minorHAnsi" w:cstheme="minorHAnsi"/>
          <w:sz w:val="22"/>
          <w:szCs w:val="22"/>
        </w:rPr>
        <w:t>a Prefeitura Municipal de Axixá-MA</w:t>
      </w:r>
      <w:r w:rsidRPr="009E1415">
        <w:rPr>
          <w:rFonts w:asciiTheme="minorHAnsi" w:hAnsiTheme="minorHAnsi" w:cstheme="minorHAnsi"/>
          <w:sz w:val="22"/>
          <w:szCs w:val="22"/>
        </w:rPr>
        <w:t xml:space="preserve">, por meio </w:t>
      </w:r>
      <w:r w:rsidR="00FB28B7" w:rsidRPr="009E1415">
        <w:rPr>
          <w:rFonts w:asciiTheme="minorHAnsi" w:hAnsiTheme="minorHAnsi" w:cstheme="minorHAnsi"/>
          <w:sz w:val="22"/>
          <w:szCs w:val="22"/>
        </w:rPr>
        <w:t xml:space="preserve">do Agente de </w:t>
      </w:r>
      <w:r w:rsidR="0033560C">
        <w:rPr>
          <w:rFonts w:asciiTheme="minorHAnsi" w:hAnsiTheme="minorHAnsi" w:cstheme="minorHAnsi"/>
          <w:sz w:val="22"/>
          <w:szCs w:val="22"/>
        </w:rPr>
        <w:t>C</w:t>
      </w:r>
      <w:r w:rsidR="00FB28B7" w:rsidRPr="009E1415">
        <w:rPr>
          <w:rFonts w:asciiTheme="minorHAnsi" w:hAnsiTheme="minorHAnsi" w:cstheme="minorHAnsi"/>
          <w:sz w:val="22"/>
          <w:szCs w:val="22"/>
        </w:rPr>
        <w:t>ontratação</w:t>
      </w:r>
      <w:r w:rsidRPr="009E1415">
        <w:rPr>
          <w:rFonts w:asciiTheme="minorHAnsi" w:hAnsiTheme="minorHAnsi" w:cstheme="minorHAnsi"/>
          <w:sz w:val="22"/>
          <w:szCs w:val="22"/>
        </w:rPr>
        <w:t xml:space="preserve">, realizará </w:t>
      </w:r>
      <w:r w:rsidR="00141307" w:rsidRPr="009E1415">
        <w:rPr>
          <w:rFonts w:asciiTheme="minorHAnsi" w:hAnsiTheme="minorHAnsi" w:cstheme="minorHAnsi"/>
          <w:sz w:val="22"/>
          <w:szCs w:val="22"/>
        </w:rPr>
        <w:t>Dispensa Eletrônica</w:t>
      </w:r>
      <w:r w:rsidRPr="009E1415">
        <w:rPr>
          <w:rFonts w:asciiTheme="minorHAnsi" w:hAnsiTheme="minorHAnsi" w:cstheme="minorHAnsi"/>
          <w:sz w:val="22"/>
          <w:szCs w:val="22"/>
        </w:rPr>
        <w:t xml:space="preserve">, </w:t>
      </w:r>
      <w:r w:rsidRPr="009E1415">
        <w:rPr>
          <w:rFonts w:asciiTheme="minorHAnsi" w:hAnsiTheme="minorHAnsi" w:cstheme="minorHAnsi"/>
          <w:bCs/>
          <w:sz w:val="22"/>
          <w:szCs w:val="22"/>
        </w:rPr>
        <w:t>com critério de julgamento</w:t>
      </w:r>
      <w:r w:rsidRPr="009E1415">
        <w:rPr>
          <w:rFonts w:asciiTheme="minorHAnsi" w:hAnsiTheme="minorHAnsi" w:cstheme="minorHAnsi"/>
          <w:b/>
          <w:bCs/>
          <w:sz w:val="22"/>
          <w:szCs w:val="22"/>
        </w:rPr>
        <w:t xml:space="preserve"> </w:t>
      </w:r>
      <w:r w:rsidR="00FB28B7" w:rsidRPr="009E1415">
        <w:rPr>
          <w:rFonts w:asciiTheme="minorHAnsi" w:hAnsiTheme="minorHAnsi" w:cstheme="minorHAnsi"/>
          <w:sz w:val="22"/>
          <w:szCs w:val="22"/>
        </w:rPr>
        <w:t>menor preço</w:t>
      </w:r>
      <w:r w:rsidR="009F7713" w:rsidRPr="009E1415">
        <w:rPr>
          <w:rFonts w:asciiTheme="minorHAnsi" w:hAnsiTheme="minorHAnsi" w:cstheme="minorHAnsi"/>
          <w:b/>
          <w:bCs/>
          <w:sz w:val="22"/>
          <w:szCs w:val="22"/>
        </w:rPr>
        <w:t xml:space="preserve">, </w:t>
      </w:r>
      <w:r w:rsidR="009F7713" w:rsidRPr="009E1415">
        <w:rPr>
          <w:rFonts w:asciiTheme="minorHAnsi" w:hAnsiTheme="minorHAnsi" w:cstheme="minorHAnsi"/>
          <w:sz w:val="22"/>
          <w:szCs w:val="22"/>
        </w:rPr>
        <w:t xml:space="preserve">na hipótese do art. 75, inciso </w:t>
      </w:r>
      <w:r w:rsidR="00770F01" w:rsidRPr="009E1415">
        <w:rPr>
          <w:rFonts w:asciiTheme="minorHAnsi" w:hAnsiTheme="minorHAnsi" w:cstheme="minorHAnsi"/>
          <w:b/>
          <w:sz w:val="22"/>
          <w:szCs w:val="22"/>
        </w:rPr>
        <w:t>II</w:t>
      </w:r>
      <w:r w:rsidR="009F7713" w:rsidRPr="009E1415">
        <w:rPr>
          <w:rFonts w:asciiTheme="minorHAnsi" w:hAnsiTheme="minorHAnsi" w:cstheme="minorHAnsi"/>
          <w:sz w:val="22"/>
          <w:szCs w:val="22"/>
        </w:rPr>
        <w:t xml:space="preserve">, </w:t>
      </w:r>
      <w:r w:rsidR="00141307" w:rsidRPr="009E1415">
        <w:rPr>
          <w:rFonts w:asciiTheme="minorHAnsi" w:hAnsiTheme="minorHAnsi" w:cstheme="minorHAnsi"/>
          <w:bCs/>
          <w:sz w:val="22"/>
          <w:szCs w:val="22"/>
        </w:rPr>
        <w:t xml:space="preserve">nos termos da Lei nº 14.133, de 1º de abril de 2021, da Instrução Normativa SEGES/ME nº </w:t>
      </w:r>
      <w:r w:rsidR="004544FC" w:rsidRPr="009E1415">
        <w:rPr>
          <w:rFonts w:asciiTheme="minorHAnsi" w:hAnsiTheme="minorHAnsi" w:cstheme="minorHAnsi"/>
          <w:bCs/>
          <w:sz w:val="22"/>
          <w:szCs w:val="22"/>
        </w:rPr>
        <w:t>67</w:t>
      </w:r>
      <w:r w:rsidR="00141307" w:rsidRPr="009E1415">
        <w:rPr>
          <w:rFonts w:asciiTheme="minorHAnsi" w:hAnsiTheme="minorHAnsi" w:cstheme="minorHAnsi"/>
          <w:bCs/>
          <w:sz w:val="22"/>
          <w:szCs w:val="22"/>
        </w:rPr>
        <w:t xml:space="preserve">/2021 e demais legislação </w:t>
      </w:r>
      <w:r w:rsidR="00D96F4D" w:rsidRPr="009E1415">
        <w:rPr>
          <w:rFonts w:asciiTheme="minorHAnsi" w:hAnsiTheme="minorHAnsi" w:cstheme="minorHAnsi"/>
          <w:bCs/>
          <w:sz w:val="22"/>
          <w:szCs w:val="22"/>
        </w:rPr>
        <w:t>aplicável</w:t>
      </w:r>
      <w:r w:rsidRPr="009E1415">
        <w:rPr>
          <w:rFonts w:asciiTheme="minorHAnsi" w:hAnsiTheme="minorHAnsi" w:cstheme="minorHAnsi"/>
          <w:sz w:val="22"/>
          <w:szCs w:val="22"/>
        </w:rPr>
        <w:t>.</w:t>
      </w:r>
    </w:p>
    <w:p w14:paraId="57D95888" w14:textId="728C31A0" w:rsidR="00141307" w:rsidRPr="009E1415" w:rsidRDefault="00141307" w:rsidP="00141307">
      <w:pPr>
        <w:spacing w:line="276" w:lineRule="auto"/>
        <w:jc w:val="both"/>
        <w:rPr>
          <w:rFonts w:asciiTheme="minorHAnsi" w:hAnsiTheme="minorHAnsi" w:cstheme="minorHAnsi"/>
          <w:sz w:val="22"/>
          <w:szCs w:val="22"/>
        </w:rPr>
      </w:pPr>
      <w:r w:rsidRPr="009E1415">
        <w:rPr>
          <w:rFonts w:asciiTheme="minorHAnsi" w:hAnsiTheme="minorHAnsi" w:cstheme="minorHAnsi"/>
          <w:sz w:val="22"/>
          <w:szCs w:val="22"/>
        </w:rPr>
        <w:t>Data da sessão:</w:t>
      </w:r>
      <w:r w:rsidR="00FB28B7" w:rsidRPr="009E1415">
        <w:rPr>
          <w:rFonts w:asciiTheme="minorHAnsi" w:hAnsiTheme="minorHAnsi" w:cstheme="minorHAnsi"/>
          <w:sz w:val="22"/>
          <w:szCs w:val="22"/>
        </w:rPr>
        <w:t xml:space="preserve"> </w:t>
      </w:r>
      <w:r w:rsidR="008360D2">
        <w:rPr>
          <w:rFonts w:asciiTheme="minorHAnsi" w:hAnsiTheme="minorHAnsi" w:cstheme="minorHAnsi"/>
          <w:sz w:val="22"/>
          <w:szCs w:val="22"/>
        </w:rPr>
        <w:t>0</w:t>
      </w:r>
      <w:r w:rsidR="00616A95">
        <w:rPr>
          <w:rFonts w:asciiTheme="minorHAnsi" w:hAnsiTheme="minorHAnsi" w:cstheme="minorHAnsi"/>
          <w:sz w:val="22"/>
          <w:szCs w:val="22"/>
        </w:rPr>
        <w:t>6</w:t>
      </w:r>
      <w:r w:rsidR="00FB28B7" w:rsidRPr="009E1415">
        <w:rPr>
          <w:rFonts w:asciiTheme="minorHAnsi" w:hAnsiTheme="minorHAnsi" w:cstheme="minorHAnsi"/>
          <w:sz w:val="22"/>
          <w:szCs w:val="22"/>
        </w:rPr>
        <w:t>/</w:t>
      </w:r>
      <w:r w:rsidR="008360D2">
        <w:rPr>
          <w:rFonts w:asciiTheme="minorHAnsi" w:hAnsiTheme="minorHAnsi" w:cstheme="minorHAnsi"/>
          <w:sz w:val="22"/>
          <w:szCs w:val="22"/>
        </w:rPr>
        <w:t>12</w:t>
      </w:r>
      <w:r w:rsidR="00FB28B7" w:rsidRPr="009E1415">
        <w:rPr>
          <w:rFonts w:asciiTheme="minorHAnsi" w:hAnsiTheme="minorHAnsi" w:cstheme="minorHAnsi"/>
          <w:sz w:val="22"/>
          <w:szCs w:val="22"/>
        </w:rPr>
        <w:t>/2021</w:t>
      </w:r>
    </w:p>
    <w:p w14:paraId="55D5723C" w14:textId="28392CE5" w:rsidR="003D0E1A" w:rsidRPr="009E1415" w:rsidRDefault="00274570" w:rsidP="00141307">
      <w:pPr>
        <w:rPr>
          <w:rFonts w:asciiTheme="minorHAnsi" w:hAnsiTheme="minorHAnsi" w:cstheme="minorHAnsi"/>
          <w:sz w:val="22"/>
          <w:szCs w:val="22"/>
        </w:rPr>
      </w:pPr>
      <w:r w:rsidRPr="009E1415">
        <w:rPr>
          <w:rFonts w:asciiTheme="minorHAnsi" w:hAnsiTheme="minorHAnsi" w:cstheme="minorHAnsi"/>
          <w:sz w:val="22"/>
          <w:szCs w:val="22"/>
        </w:rPr>
        <w:t>Link</w:t>
      </w:r>
      <w:r w:rsidR="00141307" w:rsidRPr="009E1415">
        <w:rPr>
          <w:rFonts w:asciiTheme="minorHAnsi" w:hAnsiTheme="minorHAnsi" w:cstheme="minorHAnsi"/>
          <w:sz w:val="22"/>
          <w:szCs w:val="22"/>
        </w:rPr>
        <w:t>:</w:t>
      </w:r>
      <w:r w:rsidR="009F7713" w:rsidRPr="009E1415">
        <w:rPr>
          <w:rFonts w:asciiTheme="minorHAnsi" w:hAnsiTheme="minorHAnsi" w:cstheme="minorHAnsi"/>
          <w:sz w:val="22"/>
          <w:szCs w:val="22"/>
        </w:rPr>
        <w:t xml:space="preserve"> </w:t>
      </w:r>
      <w:hyperlink r:id="rId8" w:history="1">
        <w:r w:rsidR="00FB28B7" w:rsidRPr="009E1415">
          <w:rPr>
            <w:rStyle w:val="Hyperlink"/>
            <w:rFonts w:asciiTheme="minorHAnsi" w:hAnsiTheme="minorHAnsi" w:cstheme="minorHAnsi"/>
            <w:color w:val="auto"/>
            <w:sz w:val="22"/>
            <w:szCs w:val="22"/>
          </w:rPr>
          <w:t>www.licitanet.com.br</w:t>
        </w:r>
      </w:hyperlink>
      <w:r w:rsidR="00FB28B7" w:rsidRPr="009E1415">
        <w:rPr>
          <w:rFonts w:asciiTheme="minorHAnsi" w:hAnsiTheme="minorHAnsi" w:cstheme="minorHAnsi"/>
          <w:sz w:val="22"/>
          <w:szCs w:val="22"/>
        </w:rPr>
        <w:t xml:space="preserve"> </w:t>
      </w:r>
    </w:p>
    <w:p w14:paraId="20DDD8FD" w14:textId="6FE9104A" w:rsidR="00274570" w:rsidRPr="009E1415" w:rsidRDefault="00731D60" w:rsidP="00141307">
      <w:pPr>
        <w:rPr>
          <w:rFonts w:asciiTheme="minorHAnsi" w:hAnsiTheme="minorHAnsi" w:cstheme="minorHAnsi"/>
          <w:sz w:val="22"/>
          <w:szCs w:val="22"/>
        </w:rPr>
      </w:pPr>
      <w:r w:rsidRPr="009E1415">
        <w:rPr>
          <w:rFonts w:asciiTheme="minorHAnsi" w:hAnsiTheme="minorHAnsi" w:cstheme="minorHAnsi"/>
          <w:sz w:val="22"/>
          <w:szCs w:val="22"/>
        </w:rPr>
        <w:t xml:space="preserve">Horário </w:t>
      </w:r>
      <w:r w:rsidR="00274570" w:rsidRPr="009E1415">
        <w:rPr>
          <w:rFonts w:asciiTheme="minorHAnsi" w:hAnsiTheme="minorHAnsi" w:cstheme="minorHAnsi"/>
          <w:sz w:val="22"/>
          <w:szCs w:val="22"/>
        </w:rPr>
        <w:t>da Fase de Lances:</w:t>
      </w:r>
      <w:r w:rsidRPr="009E1415">
        <w:rPr>
          <w:rFonts w:asciiTheme="minorHAnsi" w:hAnsiTheme="minorHAnsi" w:cstheme="minorHAnsi"/>
          <w:sz w:val="22"/>
          <w:szCs w:val="22"/>
        </w:rPr>
        <w:t xml:space="preserve"> 8:00 às </w:t>
      </w:r>
      <w:r w:rsidR="00FB28B7" w:rsidRPr="009E1415">
        <w:rPr>
          <w:rFonts w:asciiTheme="minorHAnsi" w:hAnsiTheme="minorHAnsi" w:cstheme="minorHAnsi"/>
          <w:sz w:val="22"/>
          <w:szCs w:val="22"/>
        </w:rPr>
        <w:t>14</w:t>
      </w:r>
      <w:r w:rsidRPr="009E1415">
        <w:rPr>
          <w:rFonts w:asciiTheme="minorHAnsi" w:hAnsiTheme="minorHAnsi" w:cstheme="minorHAnsi"/>
          <w:sz w:val="22"/>
          <w:szCs w:val="22"/>
        </w:rPr>
        <w:t>:</w:t>
      </w:r>
      <w:r w:rsidR="00FB28B7" w:rsidRPr="009E1415">
        <w:rPr>
          <w:rFonts w:asciiTheme="minorHAnsi" w:hAnsiTheme="minorHAnsi" w:cstheme="minorHAnsi"/>
          <w:sz w:val="22"/>
          <w:szCs w:val="22"/>
        </w:rPr>
        <w:t>00</w:t>
      </w:r>
    </w:p>
    <w:p w14:paraId="4FAED55A" w14:textId="77777777" w:rsidR="00805244" w:rsidRPr="009E1415" w:rsidRDefault="00805244" w:rsidP="00805244">
      <w:pPr>
        <w:pStyle w:val="PADRO"/>
        <w:keepNext w:val="0"/>
        <w:widowControl/>
        <w:shd w:val="clear" w:color="auto" w:fill="auto"/>
        <w:spacing w:before="120" w:after="120"/>
        <w:ind w:left="360" w:firstLine="0"/>
        <w:rPr>
          <w:rFonts w:asciiTheme="minorHAnsi" w:hAnsiTheme="minorHAnsi" w:cstheme="minorHAnsi"/>
          <w:b/>
          <w:sz w:val="22"/>
          <w:szCs w:val="22"/>
        </w:rPr>
      </w:pPr>
    </w:p>
    <w:p w14:paraId="00089DE6" w14:textId="6639BA59" w:rsidR="009F7713" w:rsidRPr="009E1415" w:rsidRDefault="009F7713" w:rsidP="00805244">
      <w:pPr>
        <w:pStyle w:val="PADRO"/>
        <w:keepNext w:val="0"/>
        <w:widowControl/>
        <w:numPr>
          <w:ilvl w:val="0"/>
          <w:numId w:val="1"/>
        </w:numPr>
        <w:shd w:val="clear" w:color="auto" w:fill="auto"/>
        <w:spacing w:before="120" w:after="120"/>
        <w:rPr>
          <w:rFonts w:asciiTheme="minorHAnsi" w:hAnsiTheme="minorHAnsi" w:cstheme="minorHAnsi"/>
          <w:b/>
          <w:sz w:val="22"/>
          <w:szCs w:val="22"/>
        </w:rPr>
      </w:pPr>
      <w:r w:rsidRPr="009E1415">
        <w:rPr>
          <w:rFonts w:asciiTheme="minorHAnsi" w:hAnsiTheme="minorHAnsi" w:cstheme="minorHAnsi"/>
          <w:b/>
          <w:sz w:val="22"/>
          <w:szCs w:val="22"/>
        </w:rPr>
        <w:t>OBJETO</w:t>
      </w:r>
      <w:r w:rsidR="00A728B9" w:rsidRPr="009E1415">
        <w:rPr>
          <w:rFonts w:asciiTheme="minorHAnsi" w:hAnsiTheme="minorHAnsi" w:cstheme="minorHAnsi"/>
          <w:b/>
          <w:sz w:val="22"/>
          <w:szCs w:val="22"/>
        </w:rPr>
        <w:t xml:space="preserve"> DA CONTRATAÇÃO DIRETA</w:t>
      </w:r>
    </w:p>
    <w:p w14:paraId="659E35E7" w14:textId="55A22BC9" w:rsidR="009F7713" w:rsidRPr="009E1415" w:rsidRDefault="009F7713" w:rsidP="009F7713">
      <w:pPr>
        <w:pStyle w:val="PADRO"/>
        <w:keepNext w:val="0"/>
        <w:widowControl/>
        <w:numPr>
          <w:ilvl w:val="1"/>
          <w:numId w:val="1"/>
        </w:numPr>
        <w:shd w:val="clear" w:color="auto" w:fill="auto"/>
        <w:spacing w:before="120" w:after="120"/>
        <w:rPr>
          <w:rFonts w:asciiTheme="minorHAnsi" w:hAnsiTheme="minorHAnsi" w:cstheme="minorHAnsi"/>
          <w:sz w:val="22"/>
          <w:szCs w:val="22"/>
        </w:rPr>
      </w:pPr>
      <w:r w:rsidRPr="009E1415">
        <w:rPr>
          <w:rFonts w:asciiTheme="minorHAnsi" w:hAnsiTheme="minorHAnsi" w:cstheme="minorHAnsi"/>
          <w:sz w:val="22"/>
          <w:szCs w:val="22"/>
        </w:rPr>
        <w:t>O objeto d</w:t>
      </w:r>
      <w:r w:rsidR="00A728B9" w:rsidRPr="009E1415">
        <w:rPr>
          <w:rFonts w:asciiTheme="minorHAnsi" w:hAnsiTheme="minorHAnsi" w:cstheme="minorHAnsi"/>
          <w:sz w:val="22"/>
          <w:szCs w:val="22"/>
        </w:rPr>
        <w:t>a</w:t>
      </w:r>
      <w:r w:rsidRPr="009E1415">
        <w:rPr>
          <w:rFonts w:asciiTheme="minorHAnsi" w:hAnsiTheme="minorHAnsi" w:cstheme="minorHAnsi"/>
          <w:sz w:val="22"/>
          <w:szCs w:val="22"/>
        </w:rPr>
        <w:t xml:space="preserve"> presente </w:t>
      </w:r>
      <w:r w:rsidR="00A728B9" w:rsidRPr="009E1415">
        <w:rPr>
          <w:rFonts w:asciiTheme="minorHAnsi" w:hAnsiTheme="minorHAnsi" w:cstheme="minorHAnsi"/>
          <w:sz w:val="22"/>
          <w:szCs w:val="22"/>
        </w:rPr>
        <w:t xml:space="preserve">dispensa </w:t>
      </w:r>
      <w:r w:rsidRPr="009E1415">
        <w:rPr>
          <w:rFonts w:asciiTheme="minorHAnsi" w:hAnsiTheme="minorHAnsi" w:cstheme="minorHAnsi"/>
          <w:sz w:val="22"/>
          <w:szCs w:val="22"/>
        </w:rPr>
        <w:t xml:space="preserve">é a escolha da proposta mais vantajosa para a </w:t>
      </w:r>
      <w:r w:rsidR="00043449">
        <w:rPr>
          <w:rFonts w:asciiTheme="minorHAnsi" w:hAnsiTheme="minorHAnsi" w:cstheme="minorHAnsi"/>
          <w:sz w:val="22"/>
          <w:szCs w:val="22"/>
        </w:rPr>
        <w:t>c</w:t>
      </w:r>
      <w:r w:rsidR="0033560C">
        <w:rPr>
          <w:rFonts w:asciiTheme="minorHAnsi" w:hAnsiTheme="minorHAnsi" w:cstheme="minorHAnsi"/>
          <w:sz w:val="22"/>
          <w:szCs w:val="22"/>
        </w:rPr>
        <w:t>ontratação de empresa especializada para confecção de uniformes, camisas, roupas de cama e acessórios para suprir as demandas da Secretária Municipal de Saúde</w:t>
      </w:r>
      <w:r w:rsidR="00FB28B7" w:rsidRPr="009E1415">
        <w:rPr>
          <w:rFonts w:asciiTheme="minorHAnsi" w:hAnsiTheme="minorHAnsi" w:cstheme="minorHAnsi"/>
          <w:sz w:val="22"/>
          <w:szCs w:val="22"/>
        </w:rPr>
        <w:t xml:space="preserve"> do </w:t>
      </w:r>
      <w:r w:rsidR="009E1415">
        <w:rPr>
          <w:rFonts w:asciiTheme="minorHAnsi" w:hAnsiTheme="minorHAnsi" w:cstheme="minorHAnsi"/>
          <w:sz w:val="22"/>
          <w:szCs w:val="22"/>
        </w:rPr>
        <w:t>Município</w:t>
      </w:r>
      <w:r w:rsidR="00FB28B7" w:rsidRPr="009E1415">
        <w:rPr>
          <w:rFonts w:asciiTheme="minorHAnsi" w:hAnsiTheme="minorHAnsi" w:cstheme="minorHAnsi"/>
          <w:sz w:val="22"/>
          <w:szCs w:val="22"/>
        </w:rPr>
        <w:t xml:space="preserve"> de Axixá-MA</w:t>
      </w:r>
      <w:r w:rsidRPr="009E1415">
        <w:rPr>
          <w:rFonts w:asciiTheme="minorHAnsi" w:hAnsiTheme="minorHAnsi" w:cstheme="minorHAnsi"/>
          <w:b/>
          <w:bCs/>
          <w:sz w:val="22"/>
          <w:szCs w:val="22"/>
        </w:rPr>
        <w:t>,</w:t>
      </w:r>
      <w:r w:rsidRPr="009E1415">
        <w:rPr>
          <w:rFonts w:asciiTheme="minorHAnsi" w:hAnsiTheme="minorHAnsi" w:cstheme="minorHAnsi"/>
          <w:sz w:val="22"/>
          <w:szCs w:val="22"/>
        </w:rPr>
        <w:t xml:space="preserve"> conforme condições, quantidades e exigências estabelecidas neste </w:t>
      </w:r>
      <w:r w:rsidR="00313FBD" w:rsidRPr="009E1415">
        <w:rPr>
          <w:rFonts w:asciiTheme="minorHAnsi" w:hAnsiTheme="minorHAnsi" w:cstheme="minorHAnsi"/>
          <w:sz w:val="22"/>
          <w:szCs w:val="22"/>
        </w:rPr>
        <w:t>Aviso</w:t>
      </w:r>
      <w:r w:rsidRPr="009E1415">
        <w:rPr>
          <w:rFonts w:asciiTheme="minorHAnsi" w:hAnsiTheme="minorHAnsi" w:cstheme="minorHAnsi"/>
          <w:sz w:val="22"/>
          <w:szCs w:val="22"/>
        </w:rPr>
        <w:t xml:space="preserve"> </w:t>
      </w:r>
      <w:r w:rsidR="00770F01" w:rsidRPr="009E1415">
        <w:rPr>
          <w:rFonts w:asciiTheme="minorHAnsi" w:hAnsiTheme="minorHAnsi" w:cstheme="minorHAnsi"/>
          <w:sz w:val="22"/>
          <w:szCs w:val="22"/>
        </w:rPr>
        <w:t xml:space="preserve">de Contratação Direta </w:t>
      </w:r>
      <w:r w:rsidRPr="009E1415">
        <w:rPr>
          <w:rFonts w:asciiTheme="minorHAnsi" w:hAnsiTheme="minorHAnsi" w:cstheme="minorHAnsi"/>
          <w:sz w:val="22"/>
          <w:szCs w:val="22"/>
        </w:rPr>
        <w:t>e seus anexos.</w:t>
      </w:r>
    </w:p>
    <w:p w14:paraId="2A4DB40F" w14:textId="78A9D729" w:rsidR="009F7713" w:rsidRPr="00014761" w:rsidRDefault="009F7713" w:rsidP="009F7713">
      <w:pPr>
        <w:pStyle w:val="PADRO"/>
        <w:keepNext w:val="0"/>
        <w:widowControl/>
        <w:numPr>
          <w:ilvl w:val="1"/>
          <w:numId w:val="1"/>
        </w:numPr>
        <w:shd w:val="clear" w:color="auto" w:fill="auto"/>
        <w:spacing w:before="120" w:after="120"/>
        <w:rPr>
          <w:rFonts w:asciiTheme="minorHAnsi" w:hAnsiTheme="minorHAnsi" w:cstheme="minorHAnsi"/>
          <w:sz w:val="22"/>
          <w:szCs w:val="22"/>
        </w:rPr>
      </w:pPr>
      <w:r w:rsidRPr="00014761">
        <w:rPr>
          <w:rFonts w:asciiTheme="minorHAnsi" w:hAnsiTheme="minorHAnsi" w:cstheme="minorHAnsi"/>
          <w:sz w:val="22"/>
          <w:szCs w:val="22"/>
        </w:rPr>
        <w:t xml:space="preserve">A </w:t>
      </w:r>
      <w:r w:rsidR="006A70C8" w:rsidRPr="00014761">
        <w:rPr>
          <w:rFonts w:asciiTheme="minorHAnsi" w:hAnsiTheme="minorHAnsi" w:cstheme="minorHAnsi"/>
          <w:sz w:val="22"/>
          <w:szCs w:val="22"/>
        </w:rPr>
        <w:t>contratação</w:t>
      </w:r>
      <w:r w:rsidRPr="00014761">
        <w:rPr>
          <w:rFonts w:asciiTheme="minorHAnsi" w:hAnsiTheme="minorHAnsi" w:cstheme="minorHAnsi"/>
          <w:sz w:val="22"/>
          <w:szCs w:val="22"/>
        </w:rPr>
        <w:t xml:space="preserve"> será dividida em </w:t>
      </w:r>
      <w:r w:rsidR="00FB28B7" w:rsidRPr="00014761">
        <w:rPr>
          <w:rFonts w:asciiTheme="minorHAnsi" w:hAnsiTheme="minorHAnsi" w:cstheme="minorHAnsi"/>
          <w:sz w:val="22"/>
          <w:szCs w:val="22"/>
        </w:rPr>
        <w:t>item</w:t>
      </w:r>
      <w:r w:rsidRPr="00014761">
        <w:rPr>
          <w:rFonts w:asciiTheme="minorHAnsi" w:hAnsiTheme="minorHAnsi" w:cstheme="minorHAnsi"/>
          <w:sz w:val="22"/>
          <w:szCs w:val="22"/>
        </w:rPr>
        <w:t xml:space="preserve"> único, conforme tabela constante </w:t>
      </w:r>
      <w:r w:rsidR="00014761" w:rsidRPr="00014761">
        <w:rPr>
          <w:rFonts w:asciiTheme="minorHAnsi" w:hAnsiTheme="minorHAnsi" w:cstheme="minorHAnsi"/>
          <w:sz w:val="22"/>
          <w:szCs w:val="22"/>
        </w:rPr>
        <w:t>NO item 6 do Anexo II</w:t>
      </w:r>
      <w:r w:rsidR="006A70C8" w:rsidRPr="00014761">
        <w:rPr>
          <w:rFonts w:asciiTheme="minorHAnsi" w:hAnsiTheme="minorHAnsi" w:cstheme="minorHAnsi"/>
          <w:sz w:val="22"/>
          <w:szCs w:val="22"/>
        </w:rPr>
        <w:t>.</w:t>
      </w:r>
    </w:p>
    <w:p w14:paraId="5A676268" w14:textId="6F69DC33" w:rsidR="009F7713" w:rsidRPr="009E1415" w:rsidRDefault="006A70C8" w:rsidP="00805244">
      <w:pPr>
        <w:pStyle w:val="PADRO"/>
        <w:keepNext w:val="0"/>
        <w:widowControl/>
        <w:numPr>
          <w:ilvl w:val="2"/>
          <w:numId w:val="1"/>
        </w:numPr>
        <w:shd w:val="clear" w:color="auto" w:fill="auto"/>
        <w:spacing w:before="120" w:after="120"/>
        <w:rPr>
          <w:rFonts w:asciiTheme="minorHAnsi" w:hAnsiTheme="minorHAnsi" w:cstheme="minorHAnsi"/>
          <w:sz w:val="22"/>
          <w:szCs w:val="22"/>
        </w:rPr>
      </w:pPr>
      <w:r w:rsidRPr="009E1415">
        <w:rPr>
          <w:rFonts w:asciiTheme="minorHAnsi" w:hAnsiTheme="minorHAnsi" w:cstheme="minorHAnsi"/>
          <w:sz w:val="22"/>
          <w:szCs w:val="22"/>
        </w:rPr>
        <w:t xml:space="preserve">Havendo mais de item ou lote faculta-se ao </w:t>
      </w:r>
      <w:r w:rsidR="00214615" w:rsidRPr="009E1415">
        <w:rPr>
          <w:rFonts w:asciiTheme="minorHAnsi" w:hAnsiTheme="minorHAnsi" w:cstheme="minorHAnsi"/>
          <w:sz w:val="22"/>
          <w:szCs w:val="22"/>
        </w:rPr>
        <w:t>fornecedor</w:t>
      </w:r>
      <w:r w:rsidRPr="009E1415">
        <w:rPr>
          <w:rFonts w:asciiTheme="minorHAnsi" w:hAnsiTheme="minorHAnsi" w:cstheme="minorHAnsi"/>
          <w:sz w:val="22"/>
          <w:szCs w:val="22"/>
        </w:rPr>
        <w:t xml:space="preserve"> a participação em quantos forem de seu interesse. Entretanto, optando-se por participar de um lote, deve o </w:t>
      </w:r>
      <w:r w:rsidR="00214615" w:rsidRPr="009E1415">
        <w:rPr>
          <w:rFonts w:asciiTheme="minorHAnsi" w:hAnsiTheme="minorHAnsi" w:cstheme="minorHAnsi"/>
          <w:sz w:val="22"/>
          <w:szCs w:val="22"/>
        </w:rPr>
        <w:t>fornecedor</w:t>
      </w:r>
      <w:r w:rsidRPr="009E1415">
        <w:rPr>
          <w:rFonts w:asciiTheme="minorHAnsi" w:hAnsiTheme="minorHAnsi" w:cstheme="minorHAnsi"/>
          <w:sz w:val="22"/>
          <w:szCs w:val="22"/>
        </w:rPr>
        <w:t xml:space="preserve"> enviar proposta para todos os itens que o compõem.</w:t>
      </w:r>
    </w:p>
    <w:p w14:paraId="285E7EC2" w14:textId="1BC294AA" w:rsidR="004544FC" w:rsidRPr="009E1415" w:rsidRDefault="009F7713" w:rsidP="004544FC">
      <w:pPr>
        <w:pStyle w:val="PADRO"/>
        <w:keepNext w:val="0"/>
        <w:widowControl/>
        <w:numPr>
          <w:ilvl w:val="1"/>
          <w:numId w:val="1"/>
        </w:numPr>
        <w:shd w:val="clear" w:color="auto" w:fill="auto"/>
        <w:spacing w:before="120" w:after="120"/>
        <w:rPr>
          <w:rFonts w:asciiTheme="minorHAnsi" w:hAnsiTheme="minorHAnsi" w:cstheme="minorHAnsi"/>
          <w:sz w:val="22"/>
          <w:szCs w:val="22"/>
        </w:rPr>
      </w:pPr>
      <w:r w:rsidRPr="009E1415">
        <w:rPr>
          <w:rFonts w:asciiTheme="minorHAnsi" w:hAnsiTheme="minorHAnsi" w:cstheme="minorHAnsi"/>
          <w:sz w:val="22"/>
          <w:szCs w:val="22"/>
        </w:rPr>
        <w:t>O critério de julgamento adotado será o</w:t>
      </w:r>
      <w:r w:rsidRPr="009E1415">
        <w:rPr>
          <w:rFonts w:asciiTheme="minorHAnsi" w:hAnsiTheme="minorHAnsi" w:cstheme="minorHAnsi"/>
          <w:i/>
          <w:iCs/>
          <w:sz w:val="22"/>
          <w:szCs w:val="22"/>
        </w:rPr>
        <w:t xml:space="preserve"> </w:t>
      </w:r>
      <w:r w:rsidR="00FB28B7" w:rsidRPr="009E1415">
        <w:rPr>
          <w:rFonts w:asciiTheme="minorHAnsi" w:hAnsiTheme="minorHAnsi" w:cstheme="minorHAnsi"/>
          <w:sz w:val="22"/>
          <w:szCs w:val="22"/>
        </w:rPr>
        <w:t>menor preço</w:t>
      </w:r>
      <w:r w:rsidRPr="009E1415">
        <w:rPr>
          <w:rFonts w:asciiTheme="minorHAnsi" w:hAnsiTheme="minorHAnsi" w:cstheme="minorHAnsi"/>
          <w:i/>
          <w:iCs/>
          <w:sz w:val="22"/>
          <w:szCs w:val="22"/>
        </w:rPr>
        <w:t>,</w:t>
      </w:r>
      <w:r w:rsidRPr="009E1415">
        <w:rPr>
          <w:rFonts w:asciiTheme="minorHAnsi" w:hAnsiTheme="minorHAnsi" w:cstheme="minorHAnsi"/>
          <w:sz w:val="22"/>
          <w:szCs w:val="22"/>
        </w:rPr>
        <w:t xml:space="preserve"> observadas as exigências contidas neste </w:t>
      </w:r>
      <w:r w:rsidR="00313FBD" w:rsidRPr="009E1415">
        <w:rPr>
          <w:rFonts w:asciiTheme="minorHAnsi" w:hAnsiTheme="minorHAnsi" w:cstheme="minorHAnsi"/>
          <w:sz w:val="22"/>
          <w:szCs w:val="22"/>
        </w:rPr>
        <w:t>Aviso</w:t>
      </w:r>
      <w:r w:rsidRPr="009E1415">
        <w:rPr>
          <w:rFonts w:asciiTheme="minorHAnsi" w:hAnsiTheme="minorHAnsi" w:cstheme="minorHAnsi"/>
          <w:sz w:val="22"/>
          <w:szCs w:val="22"/>
        </w:rPr>
        <w:t xml:space="preserve"> </w:t>
      </w:r>
      <w:r w:rsidR="00770F01" w:rsidRPr="009E1415">
        <w:rPr>
          <w:rFonts w:asciiTheme="minorHAnsi" w:hAnsiTheme="minorHAnsi" w:cstheme="minorHAnsi"/>
          <w:sz w:val="22"/>
          <w:szCs w:val="22"/>
        </w:rPr>
        <w:t xml:space="preserve">de Contratação Direta </w:t>
      </w:r>
      <w:r w:rsidRPr="009E1415">
        <w:rPr>
          <w:rFonts w:asciiTheme="minorHAnsi" w:hAnsiTheme="minorHAnsi" w:cstheme="minorHAnsi"/>
          <w:sz w:val="22"/>
          <w:szCs w:val="22"/>
        </w:rPr>
        <w:t>e seus Anexos quanto às especificações do objeto.</w:t>
      </w:r>
    </w:p>
    <w:p w14:paraId="31AB0ABF" w14:textId="16F2DD18" w:rsidR="006A70C8" w:rsidRPr="009E1415" w:rsidRDefault="006A70C8" w:rsidP="00805244">
      <w:pPr>
        <w:pStyle w:val="PADRO"/>
        <w:keepNext w:val="0"/>
        <w:widowControl/>
        <w:numPr>
          <w:ilvl w:val="0"/>
          <w:numId w:val="1"/>
        </w:numPr>
        <w:shd w:val="clear" w:color="auto" w:fill="auto"/>
        <w:spacing w:before="120" w:after="120"/>
        <w:rPr>
          <w:rFonts w:asciiTheme="minorHAnsi" w:hAnsiTheme="minorHAnsi" w:cstheme="minorHAnsi"/>
          <w:b/>
          <w:sz w:val="22"/>
          <w:szCs w:val="22"/>
        </w:rPr>
      </w:pPr>
      <w:r w:rsidRPr="009E1415">
        <w:rPr>
          <w:rFonts w:asciiTheme="minorHAnsi" w:hAnsiTheme="minorHAnsi" w:cstheme="minorHAnsi"/>
          <w:b/>
          <w:sz w:val="22"/>
          <w:szCs w:val="22"/>
        </w:rPr>
        <w:t>PARTICIPAÇÃO NA DISPENSA ELETRÔNICA.</w:t>
      </w:r>
    </w:p>
    <w:p w14:paraId="5FD2EEF4" w14:textId="55D8B713" w:rsidR="00BD6135" w:rsidRPr="009E1415" w:rsidRDefault="00BD6135" w:rsidP="006A70C8">
      <w:pPr>
        <w:numPr>
          <w:ilvl w:val="1"/>
          <w:numId w:val="1"/>
        </w:numPr>
        <w:autoSpaceDE w:val="0"/>
        <w:snapToGrid w:val="0"/>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A participação na presente dispensa eletrônica se dará mediante </w:t>
      </w:r>
      <w:r w:rsidR="0033363C" w:rsidRPr="009E1415">
        <w:rPr>
          <w:rFonts w:asciiTheme="minorHAnsi" w:hAnsiTheme="minorHAnsi" w:cstheme="minorHAnsi"/>
          <w:bCs/>
          <w:sz w:val="22"/>
          <w:szCs w:val="22"/>
        </w:rPr>
        <w:t>Sistema de Dispensa Eletrônica</w:t>
      </w:r>
      <w:r w:rsidR="0033363C" w:rsidRPr="009E1415">
        <w:rPr>
          <w:rFonts w:asciiTheme="minorHAnsi" w:hAnsiTheme="minorHAnsi" w:cstheme="minorHAnsi"/>
          <w:sz w:val="22"/>
          <w:szCs w:val="22"/>
        </w:rPr>
        <w:t xml:space="preserve"> </w:t>
      </w:r>
      <w:r w:rsidRPr="009E1415">
        <w:rPr>
          <w:rFonts w:asciiTheme="minorHAnsi" w:hAnsiTheme="minorHAnsi" w:cstheme="minorHAnsi"/>
          <w:sz w:val="22"/>
          <w:szCs w:val="22"/>
        </w:rPr>
        <w:t xml:space="preserve">integrante do Sistema </w:t>
      </w:r>
      <w:r w:rsidR="00FB28B7" w:rsidRPr="009E1415">
        <w:rPr>
          <w:rFonts w:asciiTheme="minorHAnsi" w:hAnsiTheme="minorHAnsi" w:cstheme="minorHAnsi"/>
          <w:sz w:val="22"/>
          <w:szCs w:val="22"/>
        </w:rPr>
        <w:t>LICITANET</w:t>
      </w:r>
      <w:r w:rsidRPr="009E1415">
        <w:rPr>
          <w:rFonts w:asciiTheme="minorHAnsi" w:hAnsiTheme="minorHAnsi" w:cstheme="minorHAnsi"/>
          <w:sz w:val="22"/>
          <w:szCs w:val="22"/>
        </w:rPr>
        <w:t xml:space="preserve">, disponível no </w:t>
      </w:r>
      <w:r w:rsidR="00E04DDE" w:rsidRPr="009E1415">
        <w:rPr>
          <w:rFonts w:asciiTheme="minorHAnsi" w:hAnsiTheme="minorHAnsi" w:cstheme="minorHAnsi"/>
          <w:bCs/>
          <w:sz w:val="22"/>
          <w:szCs w:val="22"/>
        </w:rPr>
        <w:t>endereço eletrônico</w:t>
      </w:r>
      <w:r w:rsidR="00FB28B7" w:rsidRPr="009E1415">
        <w:rPr>
          <w:rFonts w:asciiTheme="minorHAnsi" w:hAnsiTheme="minorHAnsi" w:cstheme="minorHAnsi"/>
          <w:bCs/>
          <w:sz w:val="22"/>
          <w:szCs w:val="22"/>
        </w:rPr>
        <w:t xml:space="preserve"> www.licitanet.com.br</w:t>
      </w:r>
      <w:r w:rsidRPr="009E1415">
        <w:rPr>
          <w:rFonts w:asciiTheme="minorHAnsi" w:hAnsiTheme="minorHAnsi" w:cstheme="minorHAnsi"/>
          <w:sz w:val="22"/>
          <w:szCs w:val="22"/>
        </w:rPr>
        <w:t>.</w:t>
      </w:r>
    </w:p>
    <w:p w14:paraId="082C54DB" w14:textId="05CF2FB0" w:rsidR="00A728B9" w:rsidRPr="009E1415" w:rsidRDefault="00A728B9" w:rsidP="00805244">
      <w:pPr>
        <w:numPr>
          <w:ilvl w:val="2"/>
          <w:numId w:val="1"/>
        </w:numPr>
        <w:autoSpaceDE w:val="0"/>
        <w:snapToGrid w:val="0"/>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Os </w:t>
      </w:r>
      <w:r w:rsidR="00214615" w:rsidRPr="009E1415">
        <w:rPr>
          <w:rFonts w:asciiTheme="minorHAnsi" w:hAnsiTheme="minorHAnsi" w:cstheme="minorHAnsi"/>
          <w:sz w:val="22"/>
          <w:szCs w:val="22"/>
        </w:rPr>
        <w:t>fornecedor</w:t>
      </w:r>
      <w:r w:rsidR="00686344" w:rsidRPr="009E1415">
        <w:rPr>
          <w:rFonts w:asciiTheme="minorHAnsi" w:hAnsiTheme="minorHAnsi" w:cstheme="minorHAnsi"/>
          <w:sz w:val="22"/>
          <w:szCs w:val="22"/>
        </w:rPr>
        <w:t>e</w:t>
      </w:r>
      <w:r w:rsidRPr="009E1415">
        <w:rPr>
          <w:rFonts w:asciiTheme="minorHAnsi" w:hAnsiTheme="minorHAnsi" w:cstheme="minorHAnsi"/>
          <w:sz w:val="22"/>
          <w:szCs w:val="22"/>
        </w:rPr>
        <w:t xml:space="preserve">s deverão atender aos procedimentos previstos no Manual do Sistema de Dispensa Eletrônica, disponível no </w:t>
      </w:r>
      <w:r w:rsidR="00FB28B7" w:rsidRPr="009E1415">
        <w:rPr>
          <w:rFonts w:asciiTheme="minorHAnsi" w:hAnsiTheme="minorHAnsi" w:cstheme="minorHAnsi"/>
          <w:sz w:val="22"/>
          <w:szCs w:val="22"/>
        </w:rPr>
        <w:t xml:space="preserve">eletrônica se dará mediante </w:t>
      </w:r>
      <w:r w:rsidR="00FB28B7" w:rsidRPr="009E1415">
        <w:rPr>
          <w:rFonts w:asciiTheme="minorHAnsi" w:hAnsiTheme="minorHAnsi" w:cstheme="minorHAnsi"/>
          <w:bCs/>
          <w:sz w:val="22"/>
          <w:szCs w:val="22"/>
        </w:rPr>
        <w:t>Sistema de Dispensa Eletrônica</w:t>
      </w:r>
      <w:r w:rsidR="00FB28B7" w:rsidRPr="009E1415">
        <w:rPr>
          <w:rFonts w:asciiTheme="minorHAnsi" w:hAnsiTheme="minorHAnsi" w:cstheme="minorHAnsi"/>
          <w:sz w:val="22"/>
          <w:szCs w:val="22"/>
        </w:rPr>
        <w:t xml:space="preserve"> integrante do Sistema</w:t>
      </w:r>
      <w:r w:rsidRPr="009E1415">
        <w:rPr>
          <w:rFonts w:asciiTheme="minorHAnsi" w:hAnsiTheme="minorHAnsi" w:cstheme="minorHAnsi"/>
          <w:sz w:val="22"/>
          <w:szCs w:val="22"/>
        </w:rPr>
        <w:t>.</w:t>
      </w:r>
    </w:p>
    <w:p w14:paraId="17F8EE97" w14:textId="479D44E2" w:rsidR="00A728B9" w:rsidRPr="009E1415" w:rsidRDefault="00A728B9" w:rsidP="00805244">
      <w:pPr>
        <w:numPr>
          <w:ilvl w:val="2"/>
          <w:numId w:val="1"/>
        </w:numPr>
        <w:autoSpaceDE w:val="0"/>
        <w:snapToGrid w:val="0"/>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O fornecedor é o responsável por qualquer transação efetuada diretamente ou por seu representante no Sistema de Dispensa Eletrônica, não cabendo ao provedor do Sistema ou ao órgão entidade promotor do procedimento a </w:t>
      </w:r>
      <w:r w:rsidRPr="009E1415">
        <w:rPr>
          <w:rFonts w:asciiTheme="minorHAnsi" w:hAnsiTheme="minorHAnsi" w:cstheme="minorHAnsi"/>
          <w:sz w:val="22"/>
          <w:szCs w:val="22"/>
        </w:rPr>
        <w:lastRenderedPageBreak/>
        <w:t>responsabilidade por eventuais danos decorrentes de uso indevido da senha, ainda que por terceiros não autorizados.</w:t>
      </w:r>
    </w:p>
    <w:p w14:paraId="100F64F0" w14:textId="33A692E9" w:rsidR="006A70C8" w:rsidRPr="009E1415" w:rsidRDefault="006A70C8" w:rsidP="006A70C8">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Não poderão participar dest</w:t>
      </w:r>
      <w:r w:rsidR="00A728B9" w:rsidRPr="009E1415">
        <w:rPr>
          <w:rFonts w:asciiTheme="minorHAnsi" w:hAnsiTheme="minorHAnsi" w:cstheme="minorHAnsi"/>
          <w:sz w:val="22"/>
          <w:szCs w:val="22"/>
        </w:rPr>
        <w:t xml:space="preserve">a dispensa </w:t>
      </w:r>
      <w:r w:rsidRPr="009E1415">
        <w:rPr>
          <w:rFonts w:asciiTheme="minorHAnsi" w:hAnsiTheme="minorHAnsi" w:cstheme="minorHAnsi"/>
          <w:sz w:val="22"/>
          <w:szCs w:val="22"/>
        </w:rPr>
        <w:t xml:space="preserve">os </w:t>
      </w:r>
      <w:r w:rsidR="00214615" w:rsidRPr="009E1415">
        <w:rPr>
          <w:rFonts w:asciiTheme="minorHAnsi" w:hAnsiTheme="minorHAnsi" w:cstheme="minorHAnsi"/>
          <w:sz w:val="22"/>
          <w:szCs w:val="22"/>
        </w:rPr>
        <w:t>fornecedor</w:t>
      </w:r>
      <w:r w:rsidR="00F528F8" w:rsidRPr="009E1415">
        <w:rPr>
          <w:rFonts w:asciiTheme="minorHAnsi" w:hAnsiTheme="minorHAnsi" w:cstheme="minorHAnsi"/>
          <w:sz w:val="22"/>
          <w:szCs w:val="22"/>
        </w:rPr>
        <w:t>e</w:t>
      </w:r>
      <w:r w:rsidRPr="009E1415">
        <w:rPr>
          <w:rFonts w:asciiTheme="minorHAnsi" w:hAnsiTheme="minorHAnsi" w:cstheme="minorHAnsi"/>
          <w:sz w:val="22"/>
          <w:szCs w:val="22"/>
        </w:rPr>
        <w:t>s:</w:t>
      </w:r>
    </w:p>
    <w:p w14:paraId="4C833434" w14:textId="1A689219" w:rsidR="006A70C8" w:rsidRPr="009E1415" w:rsidRDefault="006A70C8" w:rsidP="00BD6135">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que não atendam às condições deste </w:t>
      </w:r>
      <w:r w:rsidR="00313FBD" w:rsidRPr="009E1415">
        <w:rPr>
          <w:rFonts w:asciiTheme="minorHAnsi" w:hAnsiTheme="minorHAnsi" w:cstheme="minorHAnsi"/>
          <w:sz w:val="22"/>
          <w:szCs w:val="22"/>
        </w:rPr>
        <w:t>Aviso</w:t>
      </w:r>
      <w:r w:rsidR="008A09C2" w:rsidRPr="009E1415">
        <w:rPr>
          <w:rFonts w:asciiTheme="minorHAnsi" w:hAnsiTheme="minorHAnsi" w:cstheme="minorHAnsi"/>
          <w:sz w:val="22"/>
          <w:szCs w:val="22"/>
        </w:rPr>
        <w:t xml:space="preserve"> de Contratação Direta</w:t>
      </w:r>
      <w:r w:rsidRPr="009E1415">
        <w:rPr>
          <w:rFonts w:asciiTheme="minorHAnsi" w:hAnsiTheme="minorHAnsi" w:cstheme="minorHAnsi"/>
          <w:sz w:val="22"/>
          <w:szCs w:val="22"/>
        </w:rPr>
        <w:t xml:space="preserve"> e seu(s) anexo(s);</w:t>
      </w:r>
    </w:p>
    <w:p w14:paraId="60767DA3" w14:textId="77777777" w:rsidR="006A70C8" w:rsidRPr="009E1415" w:rsidRDefault="006A70C8" w:rsidP="00BD6135">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estrangeiros que não tenham representação legal no Brasil com poderes expressos para receber citação e responder administrativa ou judicialmente;</w:t>
      </w:r>
    </w:p>
    <w:p w14:paraId="70BFF08B" w14:textId="01DE0BFC" w:rsidR="00D07602" w:rsidRPr="009E1415" w:rsidRDefault="006A70C8" w:rsidP="00D07602">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que se enquadrem nas </w:t>
      </w:r>
      <w:r w:rsidR="00B34502" w:rsidRPr="009E1415">
        <w:rPr>
          <w:rFonts w:asciiTheme="minorHAnsi" w:hAnsiTheme="minorHAnsi" w:cstheme="minorHAnsi"/>
          <w:sz w:val="22"/>
          <w:szCs w:val="22"/>
        </w:rPr>
        <w:t xml:space="preserve">seguintes </w:t>
      </w:r>
      <w:r w:rsidRPr="009E1415">
        <w:rPr>
          <w:rFonts w:asciiTheme="minorHAnsi" w:hAnsiTheme="minorHAnsi" w:cstheme="minorHAnsi"/>
          <w:sz w:val="22"/>
          <w:szCs w:val="22"/>
        </w:rPr>
        <w:t>vedações</w:t>
      </w:r>
      <w:r w:rsidR="00B34502" w:rsidRPr="009E1415">
        <w:rPr>
          <w:rFonts w:asciiTheme="minorHAnsi" w:hAnsiTheme="minorHAnsi" w:cstheme="minorHAnsi"/>
          <w:sz w:val="22"/>
          <w:szCs w:val="22"/>
        </w:rPr>
        <w:t>:</w:t>
      </w:r>
    </w:p>
    <w:p w14:paraId="3E7E67DD" w14:textId="5B3A4ACC" w:rsidR="00B34502" w:rsidRPr="009E1415" w:rsidRDefault="00B34502" w:rsidP="007C27EE">
      <w:pPr>
        <w:numPr>
          <w:ilvl w:val="3"/>
          <w:numId w:val="22"/>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autor do anteprojeto, do projeto básico ou do projeto executivo, pessoa física ou jurídica, quando a </w:t>
      </w:r>
      <w:r w:rsidR="007C27EE" w:rsidRPr="009E1415">
        <w:rPr>
          <w:rFonts w:asciiTheme="minorHAnsi" w:hAnsiTheme="minorHAnsi" w:cstheme="minorHAnsi"/>
          <w:sz w:val="22"/>
          <w:szCs w:val="22"/>
        </w:rPr>
        <w:t>contratação</w:t>
      </w:r>
      <w:r w:rsidRPr="009E1415">
        <w:rPr>
          <w:rFonts w:asciiTheme="minorHAnsi" w:hAnsiTheme="minorHAnsi" w:cstheme="minorHAnsi"/>
          <w:sz w:val="22"/>
          <w:szCs w:val="22"/>
        </w:rPr>
        <w:t xml:space="preserve"> versar sobre obra, serviços ou fornecimento de bens a ele relacionados</w:t>
      </w:r>
      <w:r w:rsidR="00ED3520" w:rsidRPr="009E1415">
        <w:rPr>
          <w:rFonts w:asciiTheme="minorHAnsi" w:hAnsiTheme="minorHAnsi" w:cstheme="minorHAnsi"/>
          <w:sz w:val="22"/>
          <w:szCs w:val="22"/>
        </w:rPr>
        <w:t>;</w:t>
      </w:r>
    </w:p>
    <w:p w14:paraId="74E54C9F" w14:textId="76753CEA" w:rsidR="00ED3520" w:rsidRPr="009E1415" w:rsidRDefault="00ED3520" w:rsidP="007C27EE">
      <w:pPr>
        <w:numPr>
          <w:ilvl w:val="3"/>
          <w:numId w:val="22"/>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E1415">
        <w:rPr>
          <w:rFonts w:asciiTheme="minorHAnsi" w:hAnsiTheme="minorHAnsi" w:cstheme="minorHAnsi"/>
          <w:sz w:val="22"/>
          <w:szCs w:val="22"/>
        </w:rPr>
        <w:t xml:space="preserve">contratação </w:t>
      </w:r>
      <w:r w:rsidRPr="009E1415">
        <w:rPr>
          <w:rFonts w:asciiTheme="minorHAnsi" w:hAnsiTheme="minorHAnsi" w:cstheme="minorHAnsi"/>
          <w:sz w:val="22"/>
          <w:szCs w:val="22"/>
        </w:rPr>
        <w:t>versar sobre obra, serviços ou fornecimento de bens a ela necessários;</w:t>
      </w:r>
    </w:p>
    <w:p w14:paraId="36798366" w14:textId="0B0B1F8D" w:rsidR="00ED3520" w:rsidRPr="009E1415" w:rsidRDefault="00ED3520" w:rsidP="007C27EE">
      <w:pPr>
        <w:numPr>
          <w:ilvl w:val="3"/>
          <w:numId w:val="22"/>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pessoa física ou jurídica que se encontre, ao tempo da </w:t>
      </w:r>
      <w:r w:rsidR="007C27EE" w:rsidRPr="009E1415">
        <w:rPr>
          <w:rFonts w:asciiTheme="minorHAnsi" w:hAnsiTheme="minorHAnsi" w:cstheme="minorHAnsi"/>
          <w:sz w:val="22"/>
          <w:szCs w:val="22"/>
        </w:rPr>
        <w:t>contratação</w:t>
      </w:r>
      <w:r w:rsidRPr="009E1415">
        <w:rPr>
          <w:rFonts w:asciiTheme="minorHAnsi" w:hAnsiTheme="minorHAnsi" w:cstheme="minorHAnsi"/>
          <w:sz w:val="22"/>
          <w:szCs w:val="22"/>
        </w:rPr>
        <w:t xml:space="preserve">, impossibilitada de </w:t>
      </w:r>
      <w:r w:rsidR="007C27EE" w:rsidRPr="009E1415">
        <w:rPr>
          <w:rFonts w:asciiTheme="minorHAnsi" w:hAnsiTheme="minorHAnsi" w:cstheme="minorHAnsi"/>
          <w:sz w:val="22"/>
          <w:szCs w:val="22"/>
        </w:rPr>
        <w:t xml:space="preserve">contratar </w:t>
      </w:r>
      <w:r w:rsidRPr="009E1415">
        <w:rPr>
          <w:rFonts w:asciiTheme="minorHAnsi" w:hAnsiTheme="minorHAnsi" w:cstheme="minorHAnsi"/>
          <w:sz w:val="22"/>
          <w:szCs w:val="22"/>
        </w:rPr>
        <w:t>em decorrência de sanção que lhe foi imposta;</w:t>
      </w:r>
    </w:p>
    <w:p w14:paraId="5062675E" w14:textId="44C60E1C" w:rsidR="00ED3520" w:rsidRPr="009E1415" w:rsidRDefault="00ED3520" w:rsidP="007C27EE">
      <w:pPr>
        <w:numPr>
          <w:ilvl w:val="3"/>
          <w:numId w:val="22"/>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9E1415" w:rsidRDefault="00ED3520" w:rsidP="007C27EE">
      <w:pPr>
        <w:numPr>
          <w:ilvl w:val="3"/>
          <w:numId w:val="22"/>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empresas controladoras, controladas ou coligadas, nos termos da </w:t>
      </w:r>
      <w:hyperlink r:id="rId9" w:history="1">
        <w:r w:rsidRPr="009E1415">
          <w:rPr>
            <w:rStyle w:val="Hyperlink"/>
            <w:rFonts w:asciiTheme="minorHAnsi" w:eastAsia="Calibri" w:hAnsiTheme="minorHAnsi" w:cstheme="minorHAnsi"/>
            <w:color w:val="auto"/>
            <w:sz w:val="22"/>
            <w:szCs w:val="22"/>
          </w:rPr>
          <w:t>Lei nº 6.404, de 15 de dezembro de 1976</w:t>
        </w:r>
      </w:hyperlink>
      <w:r w:rsidRPr="009E1415">
        <w:rPr>
          <w:rFonts w:asciiTheme="minorHAnsi" w:hAnsiTheme="minorHAnsi" w:cstheme="minorHAnsi"/>
          <w:sz w:val="22"/>
          <w:szCs w:val="22"/>
        </w:rPr>
        <w:t>, concorrendo entre si;</w:t>
      </w:r>
    </w:p>
    <w:p w14:paraId="17C50E44" w14:textId="77AA24C6" w:rsidR="00ED3520" w:rsidRPr="009E1415" w:rsidRDefault="00ED3520" w:rsidP="007C27EE">
      <w:pPr>
        <w:numPr>
          <w:ilvl w:val="3"/>
          <w:numId w:val="22"/>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pessoa física ou jurídica que, nos 5 (cinco) anos anteriores à divulgação do </w:t>
      </w:r>
      <w:r w:rsidR="00D96F4D" w:rsidRPr="009E1415">
        <w:rPr>
          <w:rFonts w:asciiTheme="minorHAnsi" w:hAnsiTheme="minorHAnsi" w:cstheme="minorHAnsi"/>
          <w:sz w:val="22"/>
          <w:szCs w:val="22"/>
        </w:rPr>
        <w:t>aviso</w:t>
      </w:r>
      <w:r w:rsidRPr="009E1415">
        <w:rPr>
          <w:rFonts w:asciiTheme="minorHAnsi" w:hAnsiTheme="minorHAnsi" w:cstheme="minorHAnsi"/>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E1415" w:rsidRDefault="007C27EE" w:rsidP="007C27EE">
      <w:pPr>
        <w:numPr>
          <w:ilvl w:val="3"/>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Equiparam-se aos autores do projeto as empresas integrantes do mesmo grupo econômico;</w:t>
      </w:r>
    </w:p>
    <w:p w14:paraId="18ADA45F" w14:textId="386D9669" w:rsidR="007C27EE" w:rsidRPr="009E1415" w:rsidRDefault="007C27EE" w:rsidP="007C27EE">
      <w:pPr>
        <w:numPr>
          <w:ilvl w:val="3"/>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9E1415" w:rsidRDefault="00BD6135" w:rsidP="00D07602">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o</w:t>
      </w:r>
      <w:r w:rsidR="006A70C8" w:rsidRPr="009E1415">
        <w:rPr>
          <w:rFonts w:asciiTheme="minorHAnsi" w:hAnsiTheme="minorHAnsi" w:cstheme="minorHAnsi"/>
          <w:sz w:val="22"/>
          <w:szCs w:val="22"/>
        </w:rPr>
        <w:t xml:space="preserve">rganizações da Sociedade Civil de Interesse Público - OSCIP, atuando nessa condição (Acórdão nº 746/2014-TCU-Plenário); </w:t>
      </w:r>
      <w:r w:rsidRPr="009E1415">
        <w:rPr>
          <w:rFonts w:asciiTheme="minorHAnsi" w:hAnsiTheme="minorHAnsi" w:cstheme="minorHAnsi"/>
          <w:sz w:val="22"/>
          <w:szCs w:val="22"/>
        </w:rPr>
        <w:t>e</w:t>
      </w:r>
    </w:p>
    <w:p w14:paraId="6076D0DC" w14:textId="5C0F3BB6" w:rsidR="006A70C8" w:rsidRPr="009E1415" w:rsidRDefault="006A70C8" w:rsidP="00FB28B7">
      <w:pPr>
        <w:numPr>
          <w:ilvl w:val="2"/>
          <w:numId w:val="1"/>
        </w:numPr>
        <w:spacing w:before="120" w:after="120" w:line="276" w:lineRule="auto"/>
        <w:jc w:val="both"/>
        <w:rPr>
          <w:rFonts w:asciiTheme="minorHAnsi" w:hAnsiTheme="minorHAnsi" w:cstheme="minorHAnsi"/>
          <w:sz w:val="22"/>
          <w:szCs w:val="22"/>
        </w:rPr>
      </w:pPr>
      <w:bookmarkStart w:id="0" w:name="_Hlk519667815"/>
      <w:r w:rsidRPr="009E1415">
        <w:rPr>
          <w:rFonts w:asciiTheme="minorHAnsi" w:hAnsiTheme="minorHAnsi" w:cstheme="minorHAnsi"/>
          <w:i/>
          <w:sz w:val="22"/>
          <w:szCs w:val="22"/>
        </w:rPr>
        <w:t>sociedades cooperativas.</w:t>
      </w:r>
      <w:bookmarkEnd w:id="0"/>
    </w:p>
    <w:p w14:paraId="4F72A6A2" w14:textId="77777777" w:rsidR="00FB28B7" w:rsidRPr="009E1415" w:rsidRDefault="00FB28B7" w:rsidP="00FB28B7">
      <w:pPr>
        <w:spacing w:before="120" w:after="120" w:line="276" w:lineRule="auto"/>
        <w:ind w:left="1224"/>
        <w:jc w:val="both"/>
        <w:rPr>
          <w:rFonts w:asciiTheme="minorHAnsi" w:hAnsiTheme="minorHAnsi" w:cstheme="minorHAnsi"/>
          <w:sz w:val="22"/>
          <w:szCs w:val="22"/>
        </w:rPr>
      </w:pPr>
    </w:p>
    <w:p w14:paraId="208DF011" w14:textId="7C80D287" w:rsidR="009F7713" w:rsidRPr="009E1415" w:rsidRDefault="00A728B9" w:rsidP="00805244">
      <w:pPr>
        <w:pStyle w:val="PADRO"/>
        <w:keepNext w:val="0"/>
        <w:widowControl/>
        <w:numPr>
          <w:ilvl w:val="0"/>
          <w:numId w:val="1"/>
        </w:numPr>
        <w:shd w:val="clear" w:color="auto" w:fill="auto"/>
        <w:spacing w:before="120" w:after="120"/>
        <w:rPr>
          <w:rFonts w:asciiTheme="minorHAnsi" w:hAnsiTheme="minorHAnsi" w:cstheme="minorHAnsi"/>
          <w:b/>
          <w:sz w:val="22"/>
          <w:szCs w:val="22"/>
        </w:rPr>
      </w:pPr>
      <w:r w:rsidRPr="009E1415">
        <w:rPr>
          <w:rFonts w:asciiTheme="minorHAnsi" w:hAnsiTheme="minorHAnsi" w:cstheme="minorHAnsi"/>
          <w:b/>
          <w:sz w:val="22"/>
          <w:szCs w:val="22"/>
        </w:rPr>
        <w:t xml:space="preserve">INGRESSO NA DISPENSA ELETRÔNICA E </w:t>
      </w:r>
      <w:r w:rsidR="00A03321" w:rsidRPr="009E1415">
        <w:rPr>
          <w:rFonts w:asciiTheme="minorHAnsi" w:hAnsiTheme="minorHAnsi" w:cstheme="minorHAnsi"/>
          <w:b/>
          <w:sz w:val="22"/>
          <w:szCs w:val="22"/>
        </w:rPr>
        <w:t>CADASTRAMENTO</w:t>
      </w:r>
      <w:r w:rsidRPr="009E1415">
        <w:rPr>
          <w:rFonts w:asciiTheme="minorHAnsi" w:hAnsiTheme="minorHAnsi" w:cstheme="minorHAnsi"/>
          <w:b/>
          <w:sz w:val="22"/>
          <w:szCs w:val="22"/>
        </w:rPr>
        <w:t xml:space="preserve"> DA PROPOSTA INICIAL</w:t>
      </w:r>
    </w:p>
    <w:p w14:paraId="7AD6F9C8" w14:textId="725F9B42" w:rsidR="00141307" w:rsidRPr="009E1415" w:rsidRDefault="00A03321" w:rsidP="00141307">
      <w:pPr>
        <w:numPr>
          <w:ilvl w:val="1"/>
          <w:numId w:val="1"/>
        </w:numPr>
        <w:autoSpaceDE w:val="0"/>
        <w:snapToGrid w:val="0"/>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O ingresso do </w:t>
      </w:r>
      <w:r w:rsidR="00214615" w:rsidRPr="009E1415">
        <w:rPr>
          <w:rFonts w:asciiTheme="minorHAnsi" w:hAnsiTheme="minorHAnsi" w:cstheme="minorHAnsi"/>
          <w:sz w:val="22"/>
          <w:szCs w:val="22"/>
        </w:rPr>
        <w:t>fornecedor</w:t>
      </w:r>
      <w:r w:rsidRPr="009E1415">
        <w:rPr>
          <w:rFonts w:asciiTheme="minorHAnsi" w:hAnsiTheme="minorHAnsi" w:cstheme="minorHAnsi"/>
          <w:sz w:val="22"/>
          <w:szCs w:val="22"/>
        </w:rPr>
        <w:t xml:space="preserve"> na disputa da dispensa eletrônica se dará com o cadastramento de sua proposta inicial, na forma deste item.</w:t>
      </w:r>
    </w:p>
    <w:p w14:paraId="287EB2DC" w14:textId="22FFD65F" w:rsidR="00805244" w:rsidRPr="009E1415" w:rsidRDefault="006F2DF0" w:rsidP="006F2DF0">
      <w:pPr>
        <w:numPr>
          <w:ilvl w:val="1"/>
          <w:numId w:val="1"/>
        </w:numPr>
        <w:autoSpaceDE w:val="0"/>
        <w:snapToGrid w:val="0"/>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9E1415" w:rsidRDefault="008C76D7" w:rsidP="00762D8D">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E1415">
        <w:rPr>
          <w:rFonts w:asciiTheme="minorHAnsi" w:hAnsiTheme="minorHAnsi" w:cstheme="minorHAnsi"/>
          <w:sz w:val="22"/>
          <w:szCs w:val="22"/>
        </w:rPr>
        <w:t>.</w:t>
      </w:r>
    </w:p>
    <w:p w14:paraId="0D8497CA" w14:textId="5A302EBB" w:rsidR="00A03321" w:rsidRPr="009E1415" w:rsidRDefault="00A03321" w:rsidP="00A03321">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Todas as especificações do objeto contidas na proposta</w:t>
      </w:r>
      <w:r w:rsidR="00762D8D" w:rsidRPr="009E1415">
        <w:rPr>
          <w:rFonts w:asciiTheme="minorHAnsi" w:hAnsiTheme="minorHAnsi" w:cstheme="minorHAnsi"/>
          <w:sz w:val="22"/>
          <w:szCs w:val="22"/>
        </w:rPr>
        <w:t>, em especial o preço,</w:t>
      </w:r>
      <w:r w:rsidRPr="009E1415">
        <w:rPr>
          <w:rFonts w:asciiTheme="minorHAnsi" w:hAnsiTheme="minorHAnsi" w:cstheme="minorHAnsi"/>
          <w:sz w:val="22"/>
          <w:szCs w:val="22"/>
        </w:rPr>
        <w:t xml:space="preserve"> vinculam a Contratada.</w:t>
      </w:r>
    </w:p>
    <w:p w14:paraId="32BFCBFE" w14:textId="2302AF4F" w:rsidR="00A03321" w:rsidRPr="009E1415" w:rsidRDefault="00A03321" w:rsidP="00A03321">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E1415" w:rsidRDefault="002913C9" w:rsidP="00A03321">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Os preços ofertados, tanto na proposta inicial, quanto na etapa de lances, serão de exclusiva responsabilidade do </w:t>
      </w:r>
      <w:r w:rsidR="009E584F" w:rsidRPr="009E1415">
        <w:rPr>
          <w:rFonts w:asciiTheme="minorHAnsi" w:hAnsiTheme="minorHAnsi" w:cstheme="minorHAnsi"/>
          <w:sz w:val="22"/>
          <w:szCs w:val="22"/>
        </w:rPr>
        <w:t>fornecedor</w:t>
      </w:r>
      <w:r w:rsidRPr="009E1415">
        <w:rPr>
          <w:rFonts w:asciiTheme="minorHAnsi" w:hAnsiTheme="minorHAnsi" w:cstheme="minorHAnsi"/>
          <w:sz w:val="22"/>
          <w:szCs w:val="22"/>
        </w:rPr>
        <w:t>, não lhe assistindo o direito de pleitear qualquer alteração, sob alegação de erro, omissão ou qualquer outro pretexto.</w:t>
      </w:r>
    </w:p>
    <w:p w14:paraId="57DDF1D8" w14:textId="1E3716F2" w:rsidR="00A03321" w:rsidRPr="009E1415" w:rsidRDefault="00A03321" w:rsidP="002913C9">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E1415" w:rsidRDefault="00A03321" w:rsidP="002913C9">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Independentemente do percentual de tributo inserido na planilha, no pagamento serão retidos na fonte os percentuais estabelecidos na legislação vigente.</w:t>
      </w:r>
    </w:p>
    <w:p w14:paraId="58EB2F06" w14:textId="453B6E89" w:rsidR="00A03321" w:rsidRPr="009E1415" w:rsidRDefault="00A03321" w:rsidP="002913C9">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lastRenderedPageBreak/>
        <w:t xml:space="preserve">A apresentação das propostas implica obrigatoriedade do cumprimento das disposições nelas contidas, em conformidade com o que dispõe o </w:t>
      </w:r>
      <w:r w:rsidRPr="009E1415">
        <w:rPr>
          <w:rFonts w:asciiTheme="minorHAnsi" w:hAnsiTheme="minorHAnsi" w:cstheme="minorHAnsi"/>
          <w:i/>
          <w:sz w:val="22"/>
          <w:szCs w:val="22"/>
        </w:rPr>
        <w:t>Termo de Referência</w:t>
      </w:r>
      <w:r w:rsidR="006F2DF0" w:rsidRPr="009E1415">
        <w:rPr>
          <w:rFonts w:asciiTheme="minorHAnsi" w:hAnsiTheme="minorHAnsi" w:cstheme="minorHAnsi"/>
          <w:i/>
          <w:sz w:val="22"/>
          <w:szCs w:val="22"/>
        </w:rPr>
        <w:t>,</w:t>
      </w:r>
      <w:r w:rsidRPr="009E1415">
        <w:rPr>
          <w:rFonts w:asciiTheme="minorHAnsi" w:hAnsiTheme="minorHAnsi" w:cstheme="minorHAnsi"/>
          <w:sz w:val="22"/>
          <w:szCs w:val="22"/>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9E1415" w:rsidRDefault="002B2C30" w:rsidP="002913C9">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Uma vez enviada a proposta</w:t>
      </w:r>
      <w:r w:rsidR="00897E34" w:rsidRPr="009E1415">
        <w:rPr>
          <w:rFonts w:asciiTheme="minorHAnsi" w:hAnsiTheme="minorHAnsi" w:cstheme="minorHAnsi"/>
          <w:sz w:val="22"/>
          <w:szCs w:val="22"/>
        </w:rPr>
        <w:t xml:space="preserve"> no sistema</w:t>
      </w:r>
      <w:r w:rsidR="00A03321" w:rsidRPr="009E1415">
        <w:rPr>
          <w:rFonts w:asciiTheme="minorHAnsi" w:hAnsiTheme="minorHAnsi" w:cstheme="minorHAnsi"/>
          <w:sz w:val="22"/>
          <w:szCs w:val="22"/>
        </w:rPr>
        <w:t xml:space="preserve">, os </w:t>
      </w:r>
      <w:r w:rsidR="00214615" w:rsidRPr="009E1415">
        <w:rPr>
          <w:rFonts w:asciiTheme="minorHAnsi" w:hAnsiTheme="minorHAnsi" w:cstheme="minorHAnsi"/>
          <w:sz w:val="22"/>
          <w:szCs w:val="22"/>
        </w:rPr>
        <w:t>fornecedor</w:t>
      </w:r>
      <w:r w:rsidR="00E5075F" w:rsidRPr="009E1415">
        <w:rPr>
          <w:rFonts w:asciiTheme="minorHAnsi" w:hAnsiTheme="minorHAnsi" w:cstheme="minorHAnsi"/>
          <w:sz w:val="22"/>
          <w:szCs w:val="22"/>
        </w:rPr>
        <w:t>e</w:t>
      </w:r>
      <w:r w:rsidR="002913C9" w:rsidRPr="009E1415">
        <w:rPr>
          <w:rFonts w:asciiTheme="minorHAnsi" w:hAnsiTheme="minorHAnsi" w:cstheme="minorHAnsi"/>
          <w:sz w:val="22"/>
          <w:szCs w:val="22"/>
        </w:rPr>
        <w:t>s</w:t>
      </w:r>
      <w:r w:rsidR="00A03321" w:rsidRPr="009E1415">
        <w:rPr>
          <w:rFonts w:asciiTheme="minorHAnsi" w:hAnsiTheme="minorHAnsi" w:cstheme="minorHAnsi"/>
          <w:sz w:val="22"/>
          <w:szCs w:val="22"/>
        </w:rPr>
        <w:t xml:space="preserve"> </w:t>
      </w:r>
      <w:r w:rsidRPr="009E1415">
        <w:rPr>
          <w:rFonts w:asciiTheme="minorHAnsi" w:hAnsiTheme="minorHAnsi" w:cstheme="minorHAnsi"/>
          <w:b/>
          <w:bCs/>
          <w:sz w:val="22"/>
          <w:szCs w:val="22"/>
        </w:rPr>
        <w:t>NÃO</w:t>
      </w:r>
      <w:r w:rsidRPr="009E1415">
        <w:rPr>
          <w:rFonts w:asciiTheme="minorHAnsi" w:hAnsiTheme="minorHAnsi" w:cstheme="minorHAnsi"/>
          <w:sz w:val="22"/>
          <w:szCs w:val="22"/>
        </w:rPr>
        <w:t xml:space="preserve"> </w:t>
      </w:r>
      <w:r w:rsidR="00A03321" w:rsidRPr="009E1415">
        <w:rPr>
          <w:rFonts w:asciiTheme="minorHAnsi" w:hAnsiTheme="minorHAnsi" w:cstheme="minorHAnsi"/>
          <w:sz w:val="22"/>
          <w:szCs w:val="22"/>
        </w:rPr>
        <w:t>poderão retir</w:t>
      </w:r>
      <w:r w:rsidR="00897E34" w:rsidRPr="009E1415">
        <w:rPr>
          <w:rFonts w:asciiTheme="minorHAnsi" w:hAnsiTheme="minorHAnsi" w:cstheme="minorHAnsi"/>
          <w:sz w:val="22"/>
          <w:szCs w:val="22"/>
        </w:rPr>
        <w:t xml:space="preserve">á-la, </w:t>
      </w:r>
      <w:r w:rsidR="00A03321" w:rsidRPr="009E1415">
        <w:rPr>
          <w:rFonts w:asciiTheme="minorHAnsi" w:hAnsiTheme="minorHAnsi" w:cstheme="minorHAnsi"/>
          <w:sz w:val="22"/>
          <w:szCs w:val="22"/>
        </w:rPr>
        <w:t>substitu</w:t>
      </w:r>
      <w:r w:rsidR="00897E34" w:rsidRPr="009E1415">
        <w:rPr>
          <w:rFonts w:asciiTheme="minorHAnsi" w:hAnsiTheme="minorHAnsi" w:cstheme="minorHAnsi"/>
          <w:sz w:val="22"/>
          <w:szCs w:val="22"/>
        </w:rPr>
        <w:t>í-la ou modific</w:t>
      </w:r>
      <w:r w:rsidR="000E6C76" w:rsidRPr="009E1415">
        <w:rPr>
          <w:rFonts w:asciiTheme="minorHAnsi" w:hAnsiTheme="minorHAnsi" w:cstheme="minorHAnsi"/>
          <w:sz w:val="22"/>
          <w:szCs w:val="22"/>
        </w:rPr>
        <w:t>á</w:t>
      </w:r>
      <w:r w:rsidR="00897E34" w:rsidRPr="009E1415">
        <w:rPr>
          <w:rFonts w:asciiTheme="minorHAnsi" w:hAnsiTheme="minorHAnsi" w:cstheme="minorHAnsi"/>
          <w:sz w:val="22"/>
          <w:szCs w:val="22"/>
        </w:rPr>
        <w:t>-la</w:t>
      </w:r>
      <w:r w:rsidR="00A03321" w:rsidRPr="009E1415">
        <w:rPr>
          <w:rFonts w:asciiTheme="minorHAnsi" w:hAnsiTheme="minorHAnsi" w:cstheme="minorHAnsi"/>
          <w:sz w:val="22"/>
          <w:szCs w:val="22"/>
        </w:rPr>
        <w:t>;</w:t>
      </w:r>
    </w:p>
    <w:p w14:paraId="425925E0" w14:textId="5EBFD701" w:rsidR="00A728B9" w:rsidRPr="009E1415" w:rsidRDefault="00A02D7C" w:rsidP="00FB28B7">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No cadastramento da proposta inicial</w:t>
      </w:r>
      <w:r w:rsidR="00A728B9" w:rsidRPr="009E1415">
        <w:rPr>
          <w:rFonts w:asciiTheme="minorHAnsi" w:hAnsiTheme="minorHAnsi" w:cstheme="minorHAnsi"/>
          <w:sz w:val="22"/>
          <w:szCs w:val="22"/>
        </w:rPr>
        <w:t xml:space="preserve">, o </w:t>
      </w:r>
      <w:r w:rsidR="00214615" w:rsidRPr="009E1415">
        <w:rPr>
          <w:rFonts w:asciiTheme="minorHAnsi" w:hAnsiTheme="minorHAnsi" w:cstheme="minorHAnsi"/>
          <w:sz w:val="22"/>
          <w:szCs w:val="22"/>
        </w:rPr>
        <w:t>fornecedor</w:t>
      </w:r>
      <w:r w:rsidR="00A728B9" w:rsidRPr="009E1415">
        <w:rPr>
          <w:rFonts w:asciiTheme="minorHAnsi" w:hAnsiTheme="minorHAnsi" w:cstheme="minorHAnsi"/>
          <w:sz w:val="22"/>
          <w:szCs w:val="22"/>
        </w:rPr>
        <w:t xml:space="preserve"> </w:t>
      </w:r>
      <w:r w:rsidRPr="009E1415">
        <w:rPr>
          <w:rFonts w:asciiTheme="minorHAnsi" w:hAnsiTheme="minorHAnsi" w:cstheme="minorHAnsi"/>
          <w:sz w:val="22"/>
          <w:szCs w:val="22"/>
        </w:rPr>
        <w:t>deverá, também</w:t>
      </w:r>
      <w:r w:rsidR="000E6C76" w:rsidRPr="009E1415">
        <w:rPr>
          <w:rFonts w:asciiTheme="minorHAnsi" w:hAnsiTheme="minorHAnsi" w:cstheme="minorHAnsi"/>
          <w:sz w:val="22"/>
          <w:szCs w:val="22"/>
        </w:rPr>
        <w:t>,</w:t>
      </w:r>
      <w:r w:rsidRPr="009E1415">
        <w:rPr>
          <w:rFonts w:asciiTheme="minorHAnsi" w:hAnsiTheme="minorHAnsi" w:cstheme="minorHAnsi"/>
          <w:sz w:val="22"/>
          <w:szCs w:val="22"/>
        </w:rPr>
        <w:t xml:space="preserve"> </w:t>
      </w:r>
      <w:r w:rsidR="00A728B9" w:rsidRPr="009E1415">
        <w:rPr>
          <w:rFonts w:asciiTheme="minorHAnsi" w:hAnsiTheme="minorHAnsi" w:cstheme="minorHAnsi"/>
          <w:sz w:val="22"/>
          <w:szCs w:val="22"/>
        </w:rPr>
        <w:t>assinalar “sim” ou “não” em campo próprio do sistema eletrônico, às seguintes declarações:</w:t>
      </w:r>
      <w:r w:rsidR="00A728B9" w:rsidRPr="009E1415">
        <w:rPr>
          <w:rFonts w:asciiTheme="minorHAnsi" w:eastAsia="Zurich BT" w:hAnsiTheme="minorHAnsi" w:cstheme="minorHAnsi"/>
          <w:sz w:val="22"/>
          <w:szCs w:val="22"/>
        </w:rPr>
        <w:t xml:space="preserve"> </w:t>
      </w:r>
    </w:p>
    <w:p w14:paraId="64187D53" w14:textId="1A8CCBA6" w:rsidR="00A02D7C" w:rsidRPr="009E1415" w:rsidRDefault="00A02D7C" w:rsidP="002913C9">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que inexistem fatos impeditivos para sua habilitação no certame, ciente da obrigatoriedade de declarar ocorrências posteriores;</w:t>
      </w:r>
    </w:p>
    <w:p w14:paraId="710ECE6D" w14:textId="0203BA8E" w:rsidR="00A728B9" w:rsidRPr="009E1415" w:rsidRDefault="00A728B9" w:rsidP="002913C9">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que cumpre os requisitos estabelecidos no artigo 3° da Lei Complementar nº 123, de 2006, estando apto a usufruir do tratamento favorecido estabelecido em seus arts. 42 a 49.</w:t>
      </w:r>
    </w:p>
    <w:p w14:paraId="5E039B1B" w14:textId="64B4DF98" w:rsidR="00A728B9" w:rsidRPr="009E1415" w:rsidRDefault="00A728B9" w:rsidP="002913C9">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que está ciente e concorda com as condições contidas no </w:t>
      </w:r>
      <w:r w:rsidR="00313FBD" w:rsidRPr="009E1415">
        <w:rPr>
          <w:rFonts w:asciiTheme="minorHAnsi" w:hAnsiTheme="minorHAnsi" w:cstheme="minorHAnsi"/>
          <w:sz w:val="22"/>
          <w:szCs w:val="22"/>
        </w:rPr>
        <w:t>Aviso</w:t>
      </w:r>
      <w:r w:rsidR="006F2DF0" w:rsidRPr="009E1415">
        <w:rPr>
          <w:rFonts w:asciiTheme="minorHAnsi" w:hAnsiTheme="minorHAnsi" w:cstheme="minorHAnsi"/>
          <w:sz w:val="22"/>
          <w:szCs w:val="22"/>
        </w:rPr>
        <w:t xml:space="preserve"> de Contratação Direta</w:t>
      </w:r>
      <w:r w:rsidRPr="009E1415">
        <w:rPr>
          <w:rFonts w:asciiTheme="minorHAnsi" w:hAnsiTheme="minorHAnsi" w:cstheme="minorHAnsi"/>
          <w:sz w:val="22"/>
          <w:szCs w:val="22"/>
        </w:rPr>
        <w:t xml:space="preserve"> e seus anexos;</w:t>
      </w:r>
    </w:p>
    <w:p w14:paraId="4BE52AA1" w14:textId="7DC9C969" w:rsidR="00A02D7C" w:rsidRPr="009E1415" w:rsidRDefault="00A02D7C" w:rsidP="002913C9">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que assume a responsabilidade pelas transações que forem efetuadas no sistema, assumindo como firmes e verdadeiras;</w:t>
      </w:r>
    </w:p>
    <w:p w14:paraId="4140C23F" w14:textId="3175B76F" w:rsidR="00A02D7C" w:rsidRPr="009E1415" w:rsidRDefault="00A02D7C" w:rsidP="002913C9">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que cumpre as exigências de reserva de cargos para pessoa com deficiência e para reabilitado da Previdência Social, de que trata o art. 93 da Lei nº 8.213/91.</w:t>
      </w:r>
    </w:p>
    <w:p w14:paraId="3013DD02" w14:textId="3082FBE7" w:rsidR="00A02D7C" w:rsidRPr="009E1415" w:rsidRDefault="00A02D7C" w:rsidP="00A02D7C">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9E1415" w:rsidRDefault="00A02D7C" w:rsidP="0011427B">
      <w:pPr>
        <w:numPr>
          <w:ilvl w:val="1"/>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i/>
          <w:sz w:val="22"/>
          <w:szCs w:val="22"/>
        </w:rPr>
        <w:t xml:space="preserve">Fica facultado ao </w:t>
      </w:r>
      <w:r w:rsidR="00214615" w:rsidRPr="009E1415">
        <w:rPr>
          <w:rFonts w:asciiTheme="minorHAnsi" w:hAnsiTheme="minorHAnsi" w:cstheme="minorHAnsi"/>
          <w:i/>
          <w:sz w:val="22"/>
          <w:szCs w:val="22"/>
        </w:rPr>
        <w:t>fornecedor</w:t>
      </w:r>
      <w:r w:rsidRPr="009E1415">
        <w:rPr>
          <w:rFonts w:asciiTheme="minorHAnsi" w:hAnsiTheme="minorHAnsi" w:cstheme="minorHAnsi"/>
          <w:i/>
          <w:sz w:val="22"/>
          <w:szCs w:val="22"/>
        </w:rPr>
        <w:t xml:space="preserve">, ao cadastrar sua proposta inicial, a parametrização de valor final mínimo, </w:t>
      </w:r>
      <w:r w:rsidR="000E6C76" w:rsidRPr="009E1415">
        <w:rPr>
          <w:rFonts w:asciiTheme="minorHAnsi" w:hAnsiTheme="minorHAnsi" w:cstheme="minorHAnsi"/>
          <w:i/>
          <w:sz w:val="22"/>
          <w:szCs w:val="22"/>
        </w:rPr>
        <w:t>com o registro</w:t>
      </w:r>
      <w:r w:rsidR="0011427B" w:rsidRPr="009E1415">
        <w:rPr>
          <w:rFonts w:asciiTheme="minorHAnsi" w:hAnsiTheme="minorHAnsi" w:cstheme="minorHAnsi"/>
          <w:i/>
          <w:sz w:val="22"/>
          <w:szCs w:val="22"/>
        </w:rPr>
        <w:t xml:space="preserve"> do</w:t>
      </w:r>
      <w:r w:rsidR="003D08AF" w:rsidRPr="009E1415">
        <w:rPr>
          <w:rFonts w:asciiTheme="minorHAnsi" w:hAnsiTheme="minorHAnsi" w:cstheme="minorHAnsi"/>
          <w:i/>
          <w:sz w:val="22"/>
          <w:szCs w:val="22"/>
        </w:rPr>
        <w:t xml:space="preserve"> seu lance final aceitável (menor preço ou maior desconto, conforme o caso).</w:t>
      </w:r>
    </w:p>
    <w:p w14:paraId="10F92577" w14:textId="77777777" w:rsidR="0011427B" w:rsidRPr="009E1415" w:rsidRDefault="003D08AF" w:rsidP="003D08AF">
      <w:pPr>
        <w:numPr>
          <w:ilvl w:val="2"/>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i/>
          <w:sz w:val="22"/>
          <w:szCs w:val="22"/>
        </w:rPr>
        <w:t xml:space="preserve">Feita essa opção os lances serão enviados automaticamente pelo sistema, respeitados os limites cadastrados pelo </w:t>
      </w:r>
      <w:r w:rsidR="00214615" w:rsidRPr="009E1415">
        <w:rPr>
          <w:rFonts w:asciiTheme="minorHAnsi" w:hAnsiTheme="minorHAnsi" w:cstheme="minorHAnsi"/>
          <w:i/>
          <w:sz w:val="22"/>
          <w:szCs w:val="22"/>
        </w:rPr>
        <w:t>fornecedor</w:t>
      </w:r>
      <w:r w:rsidR="0011427B" w:rsidRPr="009E1415">
        <w:rPr>
          <w:rFonts w:asciiTheme="minorHAnsi" w:hAnsiTheme="minorHAnsi" w:cstheme="minorHAnsi"/>
          <w:i/>
          <w:sz w:val="22"/>
          <w:szCs w:val="22"/>
        </w:rPr>
        <w:t xml:space="preserve"> e o intervalo mínimo entre lances previsto neste aviso</w:t>
      </w:r>
      <w:r w:rsidRPr="009E1415">
        <w:rPr>
          <w:rFonts w:asciiTheme="minorHAnsi" w:hAnsiTheme="minorHAnsi" w:cstheme="minorHAnsi"/>
          <w:i/>
          <w:sz w:val="22"/>
          <w:szCs w:val="22"/>
        </w:rPr>
        <w:t xml:space="preserve">. </w:t>
      </w:r>
    </w:p>
    <w:p w14:paraId="612A49BA" w14:textId="3084432A" w:rsidR="003D08AF" w:rsidRPr="009E1415" w:rsidRDefault="0011427B" w:rsidP="0011427B">
      <w:pPr>
        <w:numPr>
          <w:ilvl w:val="3"/>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i/>
          <w:sz w:val="22"/>
          <w:szCs w:val="22"/>
        </w:rPr>
        <w:t>Sem prejuízo do disposto acima</w:t>
      </w:r>
      <w:r w:rsidR="003D08AF" w:rsidRPr="009E1415">
        <w:rPr>
          <w:rFonts w:asciiTheme="minorHAnsi" w:hAnsiTheme="minorHAnsi" w:cstheme="minorHAnsi"/>
          <w:i/>
          <w:sz w:val="22"/>
          <w:szCs w:val="22"/>
        </w:rPr>
        <w:t xml:space="preserve">, os lances </w:t>
      </w:r>
      <w:r w:rsidRPr="009E1415">
        <w:rPr>
          <w:rFonts w:asciiTheme="minorHAnsi" w:hAnsiTheme="minorHAnsi" w:cstheme="minorHAnsi"/>
          <w:i/>
          <w:sz w:val="22"/>
          <w:szCs w:val="22"/>
        </w:rPr>
        <w:t xml:space="preserve">poderão </w:t>
      </w:r>
      <w:r w:rsidR="003D08AF" w:rsidRPr="009E1415">
        <w:rPr>
          <w:rFonts w:asciiTheme="minorHAnsi" w:hAnsiTheme="minorHAnsi" w:cstheme="minorHAnsi"/>
          <w:i/>
          <w:sz w:val="22"/>
          <w:szCs w:val="22"/>
        </w:rPr>
        <w:t xml:space="preserve">ser enviados manualmente, na forma da seção respectiva deste </w:t>
      </w:r>
      <w:r w:rsidR="00313FBD" w:rsidRPr="009E1415">
        <w:rPr>
          <w:rFonts w:asciiTheme="minorHAnsi" w:hAnsiTheme="minorHAnsi" w:cstheme="minorHAnsi"/>
          <w:i/>
          <w:sz w:val="22"/>
          <w:szCs w:val="22"/>
        </w:rPr>
        <w:t>Aviso</w:t>
      </w:r>
      <w:r w:rsidR="006F2DF0" w:rsidRPr="009E1415">
        <w:rPr>
          <w:rFonts w:asciiTheme="minorHAnsi" w:hAnsiTheme="minorHAnsi" w:cstheme="minorHAnsi"/>
          <w:i/>
          <w:sz w:val="22"/>
          <w:szCs w:val="22"/>
        </w:rPr>
        <w:t xml:space="preserve"> de Contratação Direta</w:t>
      </w:r>
      <w:r w:rsidR="003D08AF" w:rsidRPr="009E1415">
        <w:rPr>
          <w:rFonts w:asciiTheme="minorHAnsi" w:hAnsiTheme="minorHAnsi" w:cstheme="minorHAnsi"/>
          <w:i/>
          <w:sz w:val="22"/>
          <w:szCs w:val="22"/>
        </w:rPr>
        <w:t>;</w:t>
      </w:r>
    </w:p>
    <w:p w14:paraId="15876706" w14:textId="21204A38" w:rsidR="003D08AF" w:rsidRPr="009E1415" w:rsidRDefault="003D08AF" w:rsidP="003D08AF">
      <w:pPr>
        <w:numPr>
          <w:ilvl w:val="2"/>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i/>
          <w:sz w:val="22"/>
          <w:szCs w:val="22"/>
        </w:rPr>
        <w:lastRenderedPageBreak/>
        <w:t xml:space="preserve">O valor final mínimo poderá ser alterado pelo </w:t>
      </w:r>
      <w:r w:rsidR="00214615" w:rsidRPr="009E1415">
        <w:rPr>
          <w:rFonts w:asciiTheme="minorHAnsi" w:hAnsiTheme="minorHAnsi" w:cstheme="minorHAnsi"/>
          <w:i/>
          <w:sz w:val="22"/>
          <w:szCs w:val="22"/>
        </w:rPr>
        <w:t>fornecedor</w:t>
      </w:r>
      <w:r w:rsidRPr="009E1415">
        <w:rPr>
          <w:rFonts w:asciiTheme="minorHAnsi" w:hAnsiTheme="minorHAnsi" w:cstheme="minorHAnsi"/>
          <w:i/>
          <w:sz w:val="22"/>
          <w:szCs w:val="22"/>
        </w:rPr>
        <w:t xml:space="preserve"> durante a fase de disputa, desde que não assuma valor superior a lance já registrado por ele no sistema.</w:t>
      </w:r>
    </w:p>
    <w:p w14:paraId="02307767" w14:textId="12A49A13" w:rsidR="006055D7" w:rsidRPr="009E1415" w:rsidRDefault="003D08AF" w:rsidP="006055D7">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i/>
          <w:sz w:val="22"/>
          <w:szCs w:val="22"/>
        </w:rPr>
        <w:t xml:space="preserve">O valor mínimo parametrizado possui caráter sigiloso aos demais participantes do certame e para o órgão ou entidade contratante. Apenas os lances efetivamente enviados poderão ser conhecidos dos </w:t>
      </w:r>
      <w:r w:rsidR="00214615" w:rsidRPr="009E1415">
        <w:rPr>
          <w:rFonts w:asciiTheme="minorHAnsi" w:hAnsiTheme="minorHAnsi" w:cstheme="minorHAnsi"/>
          <w:i/>
          <w:sz w:val="22"/>
          <w:szCs w:val="22"/>
        </w:rPr>
        <w:t>fornecedor</w:t>
      </w:r>
      <w:r w:rsidR="0011427B" w:rsidRPr="009E1415">
        <w:rPr>
          <w:rFonts w:asciiTheme="minorHAnsi" w:hAnsiTheme="minorHAnsi" w:cstheme="minorHAnsi"/>
          <w:i/>
          <w:sz w:val="22"/>
          <w:szCs w:val="22"/>
        </w:rPr>
        <w:t>e</w:t>
      </w:r>
      <w:r w:rsidRPr="009E1415">
        <w:rPr>
          <w:rFonts w:asciiTheme="minorHAnsi" w:hAnsiTheme="minorHAnsi" w:cstheme="minorHAnsi"/>
          <w:i/>
          <w:sz w:val="22"/>
          <w:szCs w:val="22"/>
        </w:rPr>
        <w:t xml:space="preserve">s na forma da seção seguinte deste </w:t>
      </w:r>
      <w:r w:rsidR="00313FBD" w:rsidRPr="009E1415">
        <w:rPr>
          <w:rFonts w:asciiTheme="minorHAnsi" w:hAnsiTheme="minorHAnsi" w:cstheme="minorHAnsi"/>
          <w:i/>
          <w:sz w:val="22"/>
          <w:szCs w:val="22"/>
        </w:rPr>
        <w:t>Aviso</w:t>
      </w:r>
      <w:r w:rsidRPr="009E1415">
        <w:rPr>
          <w:rFonts w:asciiTheme="minorHAnsi" w:hAnsiTheme="minorHAnsi" w:cstheme="minorHAnsi"/>
          <w:i/>
          <w:sz w:val="22"/>
          <w:szCs w:val="22"/>
        </w:rPr>
        <w:t>.</w:t>
      </w:r>
    </w:p>
    <w:p w14:paraId="4FB7880B" w14:textId="77777777" w:rsidR="006055D7" w:rsidRPr="009E1415" w:rsidRDefault="006055D7" w:rsidP="006055D7">
      <w:pPr>
        <w:spacing w:before="120" w:after="120" w:line="276" w:lineRule="auto"/>
        <w:ind w:left="1224"/>
        <w:jc w:val="both"/>
        <w:rPr>
          <w:rFonts w:asciiTheme="minorHAnsi" w:hAnsiTheme="minorHAnsi" w:cstheme="minorHAnsi"/>
          <w:sz w:val="22"/>
          <w:szCs w:val="22"/>
        </w:rPr>
      </w:pPr>
    </w:p>
    <w:p w14:paraId="4F4BBD91" w14:textId="0C201FCC" w:rsidR="003D08AF" w:rsidRPr="009E1415" w:rsidRDefault="003D08AF" w:rsidP="00805244">
      <w:pPr>
        <w:pStyle w:val="PADRO"/>
        <w:keepNext w:val="0"/>
        <w:widowControl/>
        <w:numPr>
          <w:ilvl w:val="0"/>
          <w:numId w:val="1"/>
        </w:numPr>
        <w:shd w:val="clear" w:color="auto" w:fill="auto"/>
        <w:spacing w:before="120" w:after="120"/>
        <w:rPr>
          <w:rFonts w:asciiTheme="minorHAnsi" w:hAnsiTheme="minorHAnsi" w:cstheme="minorHAnsi"/>
          <w:b/>
          <w:sz w:val="22"/>
          <w:szCs w:val="22"/>
        </w:rPr>
      </w:pPr>
      <w:r w:rsidRPr="009E1415">
        <w:rPr>
          <w:rFonts w:asciiTheme="minorHAnsi" w:hAnsiTheme="minorHAnsi" w:cstheme="minorHAnsi"/>
          <w:b/>
          <w:sz w:val="22"/>
          <w:szCs w:val="22"/>
        </w:rPr>
        <w:t>FASE DE LANCES</w:t>
      </w:r>
    </w:p>
    <w:p w14:paraId="6B190AB5" w14:textId="5F8004B7" w:rsidR="008F6CDD" w:rsidRPr="009E1415" w:rsidRDefault="008F6CDD" w:rsidP="008F6CDD">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 xml:space="preserve">A </w:t>
      </w:r>
      <w:r w:rsidRPr="008360D2">
        <w:rPr>
          <w:rFonts w:asciiTheme="minorHAnsi" w:hAnsiTheme="minorHAnsi" w:cstheme="minorHAnsi"/>
          <w:sz w:val="22"/>
          <w:szCs w:val="22"/>
          <w:lang w:eastAsia="en-US"/>
        </w:rPr>
        <w:t xml:space="preserve">partir </w:t>
      </w:r>
      <w:r w:rsidR="00614A63" w:rsidRPr="008360D2">
        <w:rPr>
          <w:rFonts w:asciiTheme="minorHAnsi" w:hAnsiTheme="minorHAnsi" w:cstheme="minorHAnsi"/>
          <w:sz w:val="22"/>
          <w:szCs w:val="22"/>
          <w:lang w:eastAsia="en-US"/>
        </w:rPr>
        <w:t xml:space="preserve">das 8:00h da data </w:t>
      </w:r>
      <w:r w:rsidRPr="008360D2">
        <w:rPr>
          <w:rFonts w:asciiTheme="minorHAnsi" w:hAnsiTheme="minorHAnsi" w:cstheme="minorHAnsi"/>
          <w:sz w:val="22"/>
          <w:szCs w:val="22"/>
          <w:lang w:eastAsia="en-US"/>
        </w:rPr>
        <w:t>estabelecid</w:t>
      </w:r>
      <w:r w:rsidR="00614A63" w:rsidRPr="008360D2">
        <w:rPr>
          <w:rFonts w:asciiTheme="minorHAnsi" w:hAnsiTheme="minorHAnsi" w:cstheme="minorHAnsi"/>
          <w:sz w:val="22"/>
          <w:szCs w:val="22"/>
          <w:lang w:eastAsia="en-US"/>
        </w:rPr>
        <w:t>a</w:t>
      </w:r>
      <w:r w:rsidRPr="008360D2">
        <w:rPr>
          <w:rFonts w:asciiTheme="minorHAnsi" w:hAnsiTheme="minorHAnsi" w:cstheme="minorHAnsi"/>
          <w:sz w:val="22"/>
          <w:szCs w:val="22"/>
          <w:lang w:eastAsia="en-US"/>
        </w:rPr>
        <w:t xml:space="preserve"> </w:t>
      </w:r>
      <w:r w:rsidRPr="009E1415">
        <w:rPr>
          <w:rFonts w:asciiTheme="minorHAnsi" w:hAnsiTheme="minorHAnsi" w:cstheme="minorHAnsi"/>
          <w:sz w:val="22"/>
          <w:szCs w:val="22"/>
          <w:lang w:eastAsia="en-US"/>
        </w:rPr>
        <w:t xml:space="preserve">neste </w:t>
      </w:r>
      <w:r w:rsidR="00313FBD" w:rsidRPr="009E1415">
        <w:rPr>
          <w:rFonts w:asciiTheme="minorHAnsi" w:hAnsiTheme="minorHAnsi" w:cstheme="minorHAnsi"/>
          <w:sz w:val="22"/>
          <w:szCs w:val="22"/>
          <w:lang w:eastAsia="en-US"/>
        </w:rPr>
        <w:t>Aviso</w:t>
      </w:r>
      <w:r w:rsidR="006F2DF0" w:rsidRPr="009E1415">
        <w:rPr>
          <w:rFonts w:asciiTheme="minorHAnsi" w:hAnsiTheme="minorHAnsi" w:cstheme="minorHAnsi"/>
          <w:sz w:val="22"/>
          <w:szCs w:val="22"/>
          <w:lang w:eastAsia="en-US"/>
        </w:rPr>
        <w:t xml:space="preserve"> de Contratação Direta</w:t>
      </w:r>
      <w:r w:rsidRPr="009E1415">
        <w:rPr>
          <w:rFonts w:asciiTheme="minorHAnsi" w:hAnsiTheme="minorHAnsi" w:cstheme="minorHAnsi"/>
          <w:sz w:val="22"/>
          <w:szCs w:val="22"/>
          <w:lang w:eastAsia="en-US"/>
        </w:rPr>
        <w:t>, a sessão pública será automaticamente aberta pelo sistema para o envio de lances públicos e sucessivos</w:t>
      </w:r>
      <w:r w:rsidR="005A5E9A" w:rsidRPr="009E1415">
        <w:rPr>
          <w:rFonts w:asciiTheme="minorHAnsi" w:hAnsiTheme="minorHAnsi" w:cstheme="minorHAnsi"/>
          <w:sz w:val="22"/>
          <w:szCs w:val="22"/>
          <w:lang w:eastAsia="en-US"/>
        </w:rPr>
        <w:t xml:space="preserve">, </w:t>
      </w:r>
      <w:r w:rsidR="007F4037" w:rsidRPr="009E1415">
        <w:rPr>
          <w:rFonts w:asciiTheme="minorHAnsi" w:hAnsiTheme="minorHAnsi" w:cstheme="minorHAnsi"/>
          <w:bCs/>
          <w:sz w:val="22"/>
          <w:szCs w:val="22"/>
          <w:lang w:eastAsia="en-US"/>
        </w:rPr>
        <w:t>exclusivamente por meio do sistema eletrônico</w:t>
      </w:r>
      <w:r w:rsidR="007F4037" w:rsidRPr="009E1415">
        <w:rPr>
          <w:rFonts w:asciiTheme="minorHAnsi" w:hAnsiTheme="minorHAnsi" w:cstheme="minorHAnsi"/>
          <w:sz w:val="22"/>
          <w:szCs w:val="22"/>
          <w:lang w:eastAsia="en-US"/>
        </w:rPr>
        <w:t xml:space="preserve">, </w:t>
      </w:r>
      <w:r w:rsidR="005A5E9A" w:rsidRPr="009E1415">
        <w:rPr>
          <w:rFonts w:asciiTheme="minorHAnsi" w:hAnsiTheme="minorHAnsi" w:cstheme="minorHAnsi"/>
          <w:sz w:val="22"/>
          <w:szCs w:val="22"/>
          <w:lang w:eastAsia="en-US"/>
        </w:rPr>
        <w:t>sendo encerrado no horário de finalização de lances também já previsto neste aviso</w:t>
      </w:r>
      <w:r w:rsidRPr="009E1415">
        <w:rPr>
          <w:rFonts w:asciiTheme="minorHAnsi" w:hAnsiTheme="minorHAnsi" w:cstheme="minorHAnsi"/>
          <w:sz w:val="22"/>
          <w:szCs w:val="22"/>
          <w:lang w:eastAsia="en-US"/>
        </w:rPr>
        <w:t>.</w:t>
      </w:r>
    </w:p>
    <w:p w14:paraId="1C95E10E" w14:textId="459A15A3" w:rsidR="008F6CDD" w:rsidRPr="009E1415" w:rsidRDefault="008F6CDD" w:rsidP="008F6CDD">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rPr>
        <w:t xml:space="preserve">Iniciada a etapa competitiva, os </w:t>
      </w:r>
      <w:r w:rsidR="00214615" w:rsidRPr="009E1415">
        <w:rPr>
          <w:rFonts w:asciiTheme="minorHAnsi" w:hAnsiTheme="minorHAnsi" w:cstheme="minorHAnsi"/>
          <w:sz w:val="22"/>
          <w:szCs w:val="22"/>
        </w:rPr>
        <w:t>fornecedor</w:t>
      </w:r>
      <w:r w:rsidR="005A5E9A" w:rsidRPr="009E1415">
        <w:rPr>
          <w:rFonts w:asciiTheme="minorHAnsi" w:hAnsiTheme="minorHAnsi" w:cstheme="minorHAnsi"/>
          <w:sz w:val="22"/>
          <w:szCs w:val="22"/>
        </w:rPr>
        <w:t>e</w:t>
      </w:r>
      <w:r w:rsidRPr="009E1415">
        <w:rPr>
          <w:rFonts w:asciiTheme="minorHAnsi" w:hAnsiTheme="minorHAnsi" w:cstheme="minorHAnsi"/>
          <w:sz w:val="22"/>
          <w:szCs w:val="22"/>
        </w:rPr>
        <w:t xml:space="preserve">s deverão encaminhar lances exclusivamente por meio de sistema eletrônico, sendo imediatamente informados do seu recebimento e do valor consignado no registro. </w:t>
      </w:r>
    </w:p>
    <w:p w14:paraId="62E99658" w14:textId="035C6DE1" w:rsidR="008F6CDD" w:rsidRPr="009E1415" w:rsidRDefault="008F6CDD" w:rsidP="006055D7">
      <w:pPr>
        <w:pStyle w:val="PargrafodaLista"/>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i/>
          <w:iCs/>
          <w:sz w:val="22"/>
          <w:szCs w:val="22"/>
        </w:rPr>
        <w:t xml:space="preserve">O lance deverá ser ofertado pelo valor </w:t>
      </w:r>
      <w:r w:rsidR="006055D7" w:rsidRPr="009E1415">
        <w:rPr>
          <w:rFonts w:asciiTheme="minorHAnsi" w:hAnsiTheme="minorHAnsi" w:cstheme="minorHAnsi"/>
          <w:i/>
          <w:iCs/>
          <w:sz w:val="22"/>
          <w:szCs w:val="22"/>
        </w:rPr>
        <w:t>unitário</w:t>
      </w:r>
      <w:r w:rsidRPr="009E1415">
        <w:rPr>
          <w:rFonts w:asciiTheme="minorHAnsi" w:hAnsiTheme="minorHAnsi" w:cstheme="minorHAnsi"/>
          <w:i/>
          <w:iCs/>
          <w:sz w:val="22"/>
          <w:szCs w:val="22"/>
        </w:rPr>
        <w:t xml:space="preserve"> do item.</w:t>
      </w:r>
    </w:p>
    <w:p w14:paraId="0BF0075D" w14:textId="77777777" w:rsidR="006055D7" w:rsidRPr="009E1415" w:rsidRDefault="006055D7" w:rsidP="006055D7">
      <w:pPr>
        <w:pStyle w:val="PargrafodaLista"/>
        <w:spacing w:before="120" w:after="120" w:line="276" w:lineRule="auto"/>
        <w:ind w:left="1224"/>
        <w:jc w:val="both"/>
        <w:rPr>
          <w:rFonts w:asciiTheme="minorHAnsi" w:hAnsiTheme="minorHAnsi" w:cstheme="minorHAnsi"/>
          <w:sz w:val="22"/>
          <w:szCs w:val="22"/>
        </w:rPr>
      </w:pPr>
    </w:p>
    <w:p w14:paraId="0581AAA9" w14:textId="1B3CA492" w:rsidR="00214615" w:rsidRPr="009E1415" w:rsidRDefault="00214615" w:rsidP="00E94E11">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O fornecedor somente poderá oferecer valor inferior ou maior percentual de desconto em relação ao último lance por ele ofertado e registrado pelo sistema.</w:t>
      </w:r>
    </w:p>
    <w:p w14:paraId="319CB00E" w14:textId="6FF1ED01" w:rsidR="00A023BD" w:rsidRPr="009E1415" w:rsidRDefault="00A023BD" w:rsidP="00A023BD">
      <w:pPr>
        <w:pStyle w:val="PargrafodaLista"/>
        <w:numPr>
          <w:ilvl w:val="2"/>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 xml:space="preserve">O fornecedor poderá oferecer lances </w:t>
      </w:r>
      <w:r w:rsidR="00E05E86" w:rsidRPr="009E1415">
        <w:rPr>
          <w:rFonts w:asciiTheme="minorHAnsi" w:hAnsiTheme="minorHAnsi" w:cstheme="minorHAnsi"/>
          <w:sz w:val="22"/>
          <w:szCs w:val="22"/>
          <w:lang w:eastAsia="en-US"/>
        </w:rPr>
        <w:t xml:space="preserve">sucessivos </w:t>
      </w:r>
      <w:r w:rsidR="00D1518B" w:rsidRPr="009E1415">
        <w:rPr>
          <w:rFonts w:asciiTheme="minorHAnsi" w:hAnsiTheme="minorHAnsi" w:cstheme="minorHAnsi"/>
          <w:sz w:val="22"/>
          <w:szCs w:val="22"/>
          <w:lang w:eastAsia="en-US"/>
        </w:rPr>
        <w:t xml:space="preserve">iguais ou </w:t>
      </w:r>
      <w:r w:rsidRPr="009E1415">
        <w:rPr>
          <w:rFonts w:asciiTheme="minorHAnsi" w:hAnsiTheme="minorHAnsi" w:cstheme="minorHAnsi"/>
          <w:sz w:val="22"/>
          <w:szCs w:val="22"/>
          <w:lang w:eastAsia="en-US"/>
        </w:rPr>
        <w:t xml:space="preserve">superiores ao </w:t>
      </w:r>
      <w:r w:rsidR="00552FFC" w:rsidRPr="009E1415">
        <w:rPr>
          <w:rFonts w:asciiTheme="minorHAnsi" w:hAnsiTheme="minorHAnsi" w:cstheme="minorHAnsi"/>
          <w:sz w:val="22"/>
          <w:szCs w:val="22"/>
          <w:lang w:eastAsia="en-US"/>
        </w:rPr>
        <w:t>lance que esteja vencendo</w:t>
      </w:r>
      <w:r w:rsidR="00805244" w:rsidRPr="009E1415">
        <w:rPr>
          <w:rFonts w:asciiTheme="minorHAnsi" w:hAnsiTheme="minorHAnsi" w:cstheme="minorHAnsi"/>
          <w:sz w:val="22"/>
          <w:szCs w:val="22"/>
          <w:lang w:eastAsia="en-US"/>
        </w:rPr>
        <w:t xml:space="preserve"> o certame</w:t>
      </w:r>
      <w:r w:rsidRPr="009E1415">
        <w:rPr>
          <w:rFonts w:asciiTheme="minorHAnsi" w:hAnsiTheme="minorHAnsi" w:cstheme="minorHAnsi"/>
          <w:sz w:val="22"/>
          <w:szCs w:val="22"/>
          <w:lang w:eastAsia="en-US"/>
        </w:rPr>
        <w:t>, desde que inferior</w:t>
      </w:r>
      <w:r w:rsidR="00E05E86" w:rsidRPr="009E1415">
        <w:rPr>
          <w:rFonts w:asciiTheme="minorHAnsi" w:hAnsiTheme="minorHAnsi" w:cstheme="minorHAnsi"/>
          <w:sz w:val="22"/>
          <w:szCs w:val="22"/>
          <w:lang w:eastAsia="en-US"/>
        </w:rPr>
        <w:t>es</w:t>
      </w:r>
      <w:r w:rsidRPr="009E1415">
        <w:rPr>
          <w:rFonts w:asciiTheme="minorHAnsi" w:hAnsiTheme="minorHAnsi" w:cstheme="minorHAnsi"/>
          <w:sz w:val="22"/>
          <w:szCs w:val="22"/>
          <w:lang w:eastAsia="en-US"/>
        </w:rPr>
        <w:t xml:space="preserve"> ao </w:t>
      </w:r>
      <w:r w:rsidR="00E05E86" w:rsidRPr="009E1415">
        <w:rPr>
          <w:rFonts w:asciiTheme="minorHAnsi" w:hAnsiTheme="minorHAnsi" w:cstheme="minorHAnsi"/>
          <w:sz w:val="22"/>
          <w:szCs w:val="22"/>
          <w:lang w:eastAsia="en-US"/>
        </w:rPr>
        <w:t>menor</w:t>
      </w:r>
      <w:r w:rsidRPr="009E1415">
        <w:rPr>
          <w:rFonts w:asciiTheme="minorHAnsi" w:hAnsiTheme="minorHAnsi" w:cstheme="minorHAnsi"/>
          <w:sz w:val="22"/>
          <w:szCs w:val="22"/>
          <w:lang w:eastAsia="en-US"/>
        </w:rPr>
        <w:t xml:space="preserve"> por ele ofertado e registrado pelo sistema, sendo </w:t>
      </w:r>
      <w:r w:rsidR="00962790" w:rsidRPr="009E1415">
        <w:rPr>
          <w:rFonts w:asciiTheme="minorHAnsi" w:hAnsiTheme="minorHAnsi" w:cstheme="minorHAnsi"/>
          <w:sz w:val="22"/>
          <w:szCs w:val="22"/>
          <w:lang w:eastAsia="en-US"/>
        </w:rPr>
        <w:t>tais lances</w:t>
      </w:r>
      <w:r w:rsidRPr="009E1415">
        <w:rPr>
          <w:rFonts w:asciiTheme="minorHAnsi" w:hAnsiTheme="minorHAnsi" w:cstheme="minorHAnsi"/>
          <w:sz w:val="22"/>
          <w:szCs w:val="22"/>
          <w:lang w:eastAsia="en-US"/>
        </w:rPr>
        <w:t xml:space="preserve"> definidos como “lances intermediários” para os fins deste </w:t>
      </w:r>
      <w:r w:rsidR="00313FBD" w:rsidRPr="009E1415">
        <w:rPr>
          <w:rFonts w:asciiTheme="minorHAnsi" w:hAnsiTheme="minorHAnsi" w:cstheme="minorHAnsi"/>
          <w:sz w:val="22"/>
          <w:szCs w:val="22"/>
          <w:lang w:eastAsia="en-US"/>
        </w:rPr>
        <w:t>Aviso</w:t>
      </w:r>
      <w:r w:rsidR="00B34502" w:rsidRPr="009E1415">
        <w:rPr>
          <w:rFonts w:asciiTheme="minorHAnsi" w:hAnsiTheme="minorHAnsi" w:cstheme="minorHAnsi"/>
          <w:sz w:val="22"/>
          <w:szCs w:val="22"/>
          <w:lang w:eastAsia="en-US"/>
        </w:rPr>
        <w:t xml:space="preserve"> de Contratação Direta</w:t>
      </w:r>
      <w:r w:rsidRPr="009E1415">
        <w:rPr>
          <w:rFonts w:asciiTheme="minorHAnsi" w:hAnsiTheme="minorHAnsi" w:cstheme="minorHAnsi"/>
          <w:sz w:val="22"/>
          <w:szCs w:val="22"/>
          <w:lang w:eastAsia="en-US"/>
        </w:rPr>
        <w:t>.</w:t>
      </w:r>
    </w:p>
    <w:p w14:paraId="1D523C77" w14:textId="6A6B2A27" w:rsidR="00214615" w:rsidRPr="009E1415" w:rsidRDefault="00E94E11" w:rsidP="00214615">
      <w:pPr>
        <w:pStyle w:val="PargrafodaLista"/>
        <w:numPr>
          <w:ilvl w:val="2"/>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rPr>
        <w:t xml:space="preserve">O intervalo mínimo de diferença de valores ou percentuais entre os lances, que incidirá tanto em relação aos lances intermediários quanto em relação ao que cobrir a melhor oferta </w:t>
      </w:r>
      <w:r w:rsidR="00214615" w:rsidRPr="009E1415">
        <w:rPr>
          <w:rFonts w:asciiTheme="minorHAnsi" w:hAnsiTheme="minorHAnsi" w:cstheme="minorHAnsi"/>
          <w:sz w:val="22"/>
          <w:szCs w:val="22"/>
        </w:rPr>
        <w:t>é</w:t>
      </w:r>
      <w:r w:rsidRPr="009E1415">
        <w:rPr>
          <w:rFonts w:asciiTheme="minorHAnsi" w:hAnsiTheme="minorHAnsi" w:cstheme="minorHAnsi"/>
          <w:sz w:val="22"/>
          <w:szCs w:val="22"/>
        </w:rPr>
        <w:t xml:space="preserve"> de</w:t>
      </w:r>
      <w:r w:rsidRPr="009E1415">
        <w:rPr>
          <w:rFonts w:asciiTheme="minorHAnsi" w:hAnsiTheme="minorHAnsi" w:cstheme="minorHAnsi"/>
          <w:i/>
          <w:iCs/>
          <w:sz w:val="22"/>
          <w:szCs w:val="22"/>
        </w:rPr>
        <w:t xml:space="preserve"> ........ (....).</w:t>
      </w:r>
    </w:p>
    <w:p w14:paraId="76034337" w14:textId="168BD6A4" w:rsidR="008F6CDD" w:rsidRPr="009E1415" w:rsidRDefault="00214615" w:rsidP="00E94E11">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Havendo lances iguais ao menor já ofertado, prevalecerá aquele que for recebido e registrado primeiro no sistema.</w:t>
      </w:r>
    </w:p>
    <w:p w14:paraId="5D3044E2" w14:textId="77777777" w:rsidR="00214615" w:rsidRPr="009E1415" w:rsidRDefault="00214615" w:rsidP="00214615">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Caso o fornecedor não apresente lances, concorrerá com o valor de sua proposta.</w:t>
      </w:r>
    </w:p>
    <w:p w14:paraId="2B171440" w14:textId="2F4BB3C7" w:rsidR="00214615" w:rsidRPr="009E1415" w:rsidRDefault="00214615" w:rsidP="00E94E11">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Durante o procedimento, os fornecedores serão informados, em tempo real, do valor do menor lance registrado, vedada a identificação do fornecedor.</w:t>
      </w:r>
    </w:p>
    <w:p w14:paraId="2BAD2BD9" w14:textId="1A4D4157" w:rsidR="00214615" w:rsidRPr="009E1415" w:rsidRDefault="006724BD" w:rsidP="00E94E11">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 xml:space="preserve">Imediatamente após o término do prazo estabelecido para a fase de lances, </w:t>
      </w:r>
      <w:r w:rsidR="00B34502" w:rsidRPr="009E1415">
        <w:rPr>
          <w:rFonts w:asciiTheme="minorHAnsi" w:hAnsiTheme="minorHAnsi" w:cstheme="minorHAnsi"/>
          <w:sz w:val="22"/>
          <w:szCs w:val="22"/>
          <w:lang w:eastAsia="en-US"/>
        </w:rPr>
        <w:t>haverá</w:t>
      </w:r>
      <w:r w:rsidRPr="009E1415">
        <w:rPr>
          <w:rFonts w:asciiTheme="minorHAnsi" w:hAnsiTheme="minorHAnsi" w:cstheme="minorHAnsi"/>
          <w:sz w:val="22"/>
          <w:szCs w:val="22"/>
          <w:lang w:eastAsia="en-US"/>
        </w:rPr>
        <w:t xml:space="preserve"> o seu encerramento, com o ordenamento e divulgação dos lances, pelo sistema, em ordem crescente de classificação.</w:t>
      </w:r>
    </w:p>
    <w:p w14:paraId="47707A93" w14:textId="10DEB503" w:rsidR="003D08AF" w:rsidRPr="009E1415" w:rsidRDefault="00962790" w:rsidP="003D08AF">
      <w:pPr>
        <w:pStyle w:val="PargrafodaLista"/>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lang w:eastAsia="en-US"/>
        </w:rPr>
        <w:t>O encerramento da fase de lances ocorrerá de forma automática pontualmente no horário indicado, sem qualquer possibilidade de prorrogação</w:t>
      </w:r>
      <w:r w:rsidR="00731D60" w:rsidRPr="009E1415">
        <w:rPr>
          <w:rFonts w:asciiTheme="minorHAnsi" w:hAnsiTheme="minorHAnsi" w:cstheme="minorHAnsi"/>
          <w:sz w:val="22"/>
          <w:szCs w:val="22"/>
          <w:lang w:eastAsia="en-US"/>
        </w:rPr>
        <w:t xml:space="preserve"> e</w:t>
      </w:r>
      <w:r w:rsidRPr="009E1415">
        <w:rPr>
          <w:rFonts w:asciiTheme="minorHAnsi" w:hAnsiTheme="minorHAnsi" w:cstheme="minorHAnsi"/>
          <w:sz w:val="22"/>
          <w:szCs w:val="22"/>
          <w:lang w:eastAsia="en-US"/>
        </w:rPr>
        <w:t xml:space="preserve"> </w:t>
      </w:r>
      <w:r w:rsidR="00584870" w:rsidRPr="009E1415">
        <w:rPr>
          <w:rFonts w:asciiTheme="minorHAnsi" w:hAnsiTheme="minorHAnsi" w:cstheme="minorHAnsi"/>
          <w:sz w:val="22"/>
          <w:szCs w:val="22"/>
          <w:lang w:eastAsia="en-US"/>
        </w:rPr>
        <w:t xml:space="preserve">não havendo </w:t>
      </w:r>
      <w:r w:rsidRPr="009E1415">
        <w:rPr>
          <w:rFonts w:asciiTheme="minorHAnsi" w:hAnsiTheme="minorHAnsi" w:cstheme="minorHAnsi"/>
          <w:sz w:val="22"/>
          <w:szCs w:val="22"/>
          <w:lang w:eastAsia="en-US"/>
        </w:rPr>
        <w:t xml:space="preserve">tempo aleatório </w:t>
      </w:r>
      <w:r w:rsidR="00731D60" w:rsidRPr="009E1415">
        <w:rPr>
          <w:rFonts w:asciiTheme="minorHAnsi" w:hAnsiTheme="minorHAnsi" w:cstheme="minorHAnsi"/>
          <w:sz w:val="22"/>
          <w:szCs w:val="22"/>
          <w:lang w:eastAsia="en-US"/>
        </w:rPr>
        <w:t>ou mecanismo similar</w:t>
      </w:r>
      <w:r w:rsidRPr="009E1415">
        <w:rPr>
          <w:rFonts w:asciiTheme="minorHAnsi" w:hAnsiTheme="minorHAnsi" w:cstheme="minorHAnsi"/>
          <w:sz w:val="22"/>
          <w:szCs w:val="22"/>
          <w:lang w:eastAsia="en-US"/>
        </w:rPr>
        <w:t>.</w:t>
      </w:r>
    </w:p>
    <w:p w14:paraId="1D427A31" w14:textId="6163FDBD" w:rsidR="006724BD" w:rsidRPr="009E1415" w:rsidRDefault="006724BD" w:rsidP="00805244">
      <w:pPr>
        <w:pStyle w:val="PADRO"/>
        <w:keepNext w:val="0"/>
        <w:widowControl/>
        <w:numPr>
          <w:ilvl w:val="0"/>
          <w:numId w:val="1"/>
        </w:numPr>
        <w:shd w:val="clear" w:color="auto" w:fill="auto"/>
        <w:spacing w:before="120" w:after="120"/>
        <w:rPr>
          <w:rFonts w:asciiTheme="minorHAnsi" w:hAnsiTheme="minorHAnsi" w:cstheme="minorHAnsi"/>
          <w:b/>
          <w:sz w:val="22"/>
          <w:szCs w:val="22"/>
        </w:rPr>
      </w:pPr>
      <w:r w:rsidRPr="009E1415">
        <w:rPr>
          <w:rFonts w:asciiTheme="minorHAnsi" w:hAnsiTheme="minorHAnsi" w:cstheme="minorHAnsi"/>
          <w:b/>
          <w:sz w:val="22"/>
          <w:szCs w:val="22"/>
        </w:rPr>
        <w:lastRenderedPageBreak/>
        <w:t>JULGAMENTO DAS PROPOSTAS DE PREÇO</w:t>
      </w:r>
    </w:p>
    <w:p w14:paraId="7FD4CC7C" w14:textId="0CB7F234" w:rsidR="006724BD" w:rsidRPr="009E1415" w:rsidRDefault="006724BD" w:rsidP="006724BD">
      <w:pPr>
        <w:pStyle w:val="PargrafodaLista"/>
        <w:numPr>
          <w:ilvl w:val="1"/>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E1415" w:rsidRDefault="00E5075F" w:rsidP="006724BD">
      <w:pPr>
        <w:pStyle w:val="PargrafodaLista"/>
        <w:numPr>
          <w:ilvl w:val="1"/>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No caso de o preço da proposta vencedora estar acima do estimado pela Administração, poderá haver a negociação de condições mais vantajosas.</w:t>
      </w:r>
    </w:p>
    <w:p w14:paraId="7A0D9199" w14:textId="2BCA366B" w:rsidR="00E5075F" w:rsidRPr="009E1415" w:rsidRDefault="00E5075F" w:rsidP="00E5075F">
      <w:pPr>
        <w:pStyle w:val="PargrafodaLista"/>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Neste caso, será encaminhada contraproposta ao fornecedor que tenha apresentado o melhor preço, para que seja obtida melhor proposta com preço compatível ao estimado pela Administração.</w:t>
      </w:r>
    </w:p>
    <w:p w14:paraId="6C56AF5B" w14:textId="0796625E" w:rsidR="00E5075F" w:rsidRPr="009E1415" w:rsidRDefault="00E5075F" w:rsidP="00E5075F">
      <w:pPr>
        <w:pStyle w:val="PargrafodaLista"/>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E1415" w:rsidRDefault="00E5075F" w:rsidP="00E5075F">
      <w:pPr>
        <w:pStyle w:val="PargrafodaLista"/>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Em qualquer caso, concluída a negociação, o resultado será registrado na ata do procedimento da dispensa eletrônica.</w:t>
      </w:r>
    </w:p>
    <w:p w14:paraId="3EB8E7F5" w14:textId="17879967" w:rsidR="006724BD" w:rsidRPr="009E1415" w:rsidRDefault="00E5075F" w:rsidP="006724BD">
      <w:pPr>
        <w:pStyle w:val="PargrafodaLista"/>
        <w:numPr>
          <w:ilvl w:val="1"/>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Estando o preço compatível, s</w:t>
      </w:r>
      <w:r w:rsidR="006724BD" w:rsidRPr="009E1415">
        <w:rPr>
          <w:rFonts w:asciiTheme="minorHAnsi" w:hAnsiTheme="minorHAnsi" w:cstheme="minorHAnsi"/>
          <w:sz w:val="22"/>
          <w:szCs w:val="22"/>
        </w:rPr>
        <w:t>erá solicitado o envio da proposta e, se necessário, de documentos complementares, adequada ao último lance</w:t>
      </w:r>
      <w:r w:rsidRPr="009E1415">
        <w:rPr>
          <w:rFonts w:asciiTheme="minorHAnsi" w:hAnsiTheme="minorHAnsi" w:cstheme="minorHAnsi"/>
          <w:sz w:val="22"/>
          <w:szCs w:val="22"/>
        </w:rPr>
        <w:t>.</w:t>
      </w:r>
    </w:p>
    <w:p w14:paraId="07D7D508" w14:textId="77777777" w:rsidR="006055D7" w:rsidRPr="009E1415" w:rsidRDefault="003726D9" w:rsidP="006055D7">
      <w:pPr>
        <w:numPr>
          <w:ilvl w:val="1"/>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sz w:val="22"/>
          <w:szCs w:val="22"/>
        </w:rPr>
        <w:t xml:space="preserve">O prazo de validade da proposta não será inferior a </w:t>
      </w:r>
      <w:r w:rsidR="006055D7" w:rsidRPr="009E1415">
        <w:rPr>
          <w:rFonts w:asciiTheme="minorHAnsi" w:hAnsiTheme="minorHAnsi" w:cstheme="minorHAnsi"/>
          <w:sz w:val="22"/>
          <w:szCs w:val="22"/>
        </w:rPr>
        <w:t>30</w:t>
      </w:r>
      <w:r w:rsidRPr="009E1415">
        <w:rPr>
          <w:rFonts w:asciiTheme="minorHAnsi" w:hAnsiTheme="minorHAnsi" w:cstheme="minorHAnsi"/>
          <w:sz w:val="22"/>
          <w:szCs w:val="22"/>
        </w:rPr>
        <w:t xml:space="preserve"> (</w:t>
      </w:r>
      <w:r w:rsidR="006055D7" w:rsidRPr="009E1415">
        <w:rPr>
          <w:rFonts w:asciiTheme="minorHAnsi" w:hAnsiTheme="minorHAnsi" w:cstheme="minorHAnsi"/>
          <w:sz w:val="22"/>
          <w:szCs w:val="22"/>
        </w:rPr>
        <w:t>trinta</w:t>
      </w:r>
      <w:r w:rsidRPr="009E1415">
        <w:rPr>
          <w:rFonts w:asciiTheme="minorHAnsi" w:hAnsiTheme="minorHAnsi" w:cstheme="minorHAnsi"/>
          <w:sz w:val="22"/>
          <w:szCs w:val="22"/>
        </w:rPr>
        <w:t>) dias</w:t>
      </w:r>
      <w:r w:rsidRPr="009E1415">
        <w:rPr>
          <w:rFonts w:asciiTheme="minorHAnsi" w:hAnsiTheme="minorHAnsi" w:cstheme="minorHAnsi"/>
          <w:b/>
          <w:bCs/>
          <w:sz w:val="22"/>
          <w:szCs w:val="22"/>
        </w:rPr>
        <w:t>,</w:t>
      </w:r>
      <w:r w:rsidRPr="009E1415">
        <w:rPr>
          <w:rFonts w:asciiTheme="minorHAnsi" w:hAnsiTheme="minorHAnsi" w:cstheme="minorHAnsi"/>
          <w:sz w:val="22"/>
          <w:szCs w:val="22"/>
        </w:rPr>
        <w:t xml:space="preserve"> a contar da data de sua apresentação.</w:t>
      </w:r>
    </w:p>
    <w:p w14:paraId="1D555B95" w14:textId="2E1C1ED6" w:rsidR="004F010A" w:rsidRPr="009E1415" w:rsidRDefault="004F010A" w:rsidP="006055D7">
      <w:pPr>
        <w:spacing w:before="120" w:after="120" w:line="276" w:lineRule="auto"/>
        <w:ind w:left="792"/>
        <w:jc w:val="both"/>
        <w:rPr>
          <w:rFonts w:asciiTheme="minorHAnsi" w:hAnsiTheme="minorHAnsi" w:cstheme="minorHAnsi"/>
          <w:i/>
          <w:sz w:val="22"/>
          <w:szCs w:val="22"/>
        </w:rPr>
      </w:pPr>
      <w:r w:rsidRPr="009E1415">
        <w:rPr>
          <w:rFonts w:asciiTheme="minorHAnsi" w:hAnsiTheme="minorHAnsi" w:cstheme="minorHAnsi"/>
          <w:sz w:val="22"/>
          <w:szCs w:val="22"/>
          <w:lang w:eastAsia="en-US"/>
        </w:rPr>
        <w:t xml:space="preserve"> </w:t>
      </w:r>
    </w:p>
    <w:p w14:paraId="6EA71A20" w14:textId="7273A3BE" w:rsidR="004F010A" w:rsidRPr="009E1415" w:rsidRDefault="005160E8" w:rsidP="004F010A">
      <w:pPr>
        <w:pStyle w:val="PargrafodaLista"/>
        <w:numPr>
          <w:ilvl w:val="2"/>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sz w:val="22"/>
          <w:szCs w:val="22"/>
        </w:rPr>
        <w:t>contiver vícios insanáveis</w:t>
      </w:r>
      <w:r w:rsidR="004F010A" w:rsidRPr="009E1415">
        <w:rPr>
          <w:rFonts w:asciiTheme="minorHAnsi" w:hAnsiTheme="minorHAnsi" w:cstheme="minorHAnsi"/>
          <w:iCs/>
          <w:sz w:val="22"/>
          <w:szCs w:val="22"/>
        </w:rPr>
        <w:t>;</w:t>
      </w:r>
    </w:p>
    <w:p w14:paraId="1BA23AE8" w14:textId="40EAF365" w:rsidR="004F010A" w:rsidRPr="009E1415" w:rsidRDefault="005160E8" w:rsidP="005160E8">
      <w:pPr>
        <w:pStyle w:val="PargrafodaLista"/>
        <w:numPr>
          <w:ilvl w:val="2"/>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sz w:val="22"/>
          <w:szCs w:val="22"/>
        </w:rPr>
        <w:t>não obedecer às especificações técnicas pormenorizadas neste aviso ou em seus anexos</w:t>
      </w:r>
      <w:r w:rsidR="004F010A" w:rsidRPr="009E1415">
        <w:rPr>
          <w:rFonts w:asciiTheme="minorHAnsi" w:hAnsiTheme="minorHAnsi" w:cstheme="minorHAnsi"/>
          <w:iCs/>
          <w:sz w:val="22"/>
          <w:szCs w:val="22"/>
        </w:rPr>
        <w:t>;</w:t>
      </w:r>
    </w:p>
    <w:p w14:paraId="5590D5B7" w14:textId="43BB74C0" w:rsidR="005160E8" w:rsidRPr="009E1415" w:rsidRDefault="005160E8" w:rsidP="004F010A">
      <w:pPr>
        <w:pStyle w:val="PargrafodaLista"/>
        <w:numPr>
          <w:ilvl w:val="2"/>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sz w:val="22"/>
          <w:szCs w:val="22"/>
        </w:rPr>
        <w:t>apresentar preços inexequíveis ou permanecerem acima do preço máximo definido para a contratação;</w:t>
      </w:r>
    </w:p>
    <w:p w14:paraId="39BAA4BB" w14:textId="43563A69" w:rsidR="004F010A" w:rsidRPr="009E1415" w:rsidRDefault="005160E8" w:rsidP="004F010A">
      <w:pPr>
        <w:pStyle w:val="PargrafodaLista"/>
        <w:numPr>
          <w:ilvl w:val="2"/>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sz w:val="22"/>
          <w:szCs w:val="22"/>
        </w:rPr>
        <w:t>não tiverem sua exequibilidade demonstrada, quando exigido pela Administração</w:t>
      </w:r>
      <w:r w:rsidR="004F010A" w:rsidRPr="009E1415">
        <w:rPr>
          <w:rFonts w:asciiTheme="minorHAnsi" w:hAnsiTheme="minorHAnsi" w:cstheme="minorHAnsi"/>
          <w:iCs/>
          <w:sz w:val="22"/>
          <w:szCs w:val="22"/>
        </w:rPr>
        <w:t>;</w:t>
      </w:r>
    </w:p>
    <w:p w14:paraId="250E2DB0" w14:textId="6AFEFBBF" w:rsidR="004F010A" w:rsidRPr="009E1415" w:rsidRDefault="005160E8" w:rsidP="004F010A">
      <w:pPr>
        <w:pStyle w:val="PargrafodaLista"/>
        <w:numPr>
          <w:ilvl w:val="2"/>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sz w:val="22"/>
          <w:szCs w:val="22"/>
        </w:rPr>
        <w:t>apresentar desconformidade com quaisquer outras exigências deste aviso ou seus anexos, desde que insanável.</w:t>
      </w:r>
    </w:p>
    <w:p w14:paraId="7C65DCD1" w14:textId="77777777" w:rsidR="004F010A" w:rsidRPr="009E1415" w:rsidRDefault="004F010A" w:rsidP="004F010A">
      <w:pPr>
        <w:pStyle w:val="PargrafodaLista"/>
        <w:numPr>
          <w:ilvl w:val="1"/>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sz w:val="22"/>
          <w:szCs w:val="22"/>
          <w:lang w:eastAsia="en-US"/>
        </w:rPr>
        <w:t>Quando</w:t>
      </w:r>
      <w:r w:rsidRPr="009E1415">
        <w:rPr>
          <w:rFonts w:asciiTheme="minorHAnsi" w:hAnsiTheme="minorHAnsi" w:cstheme="minorHAnsi"/>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E1415" w:rsidRDefault="004F010A" w:rsidP="004F010A">
      <w:pPr>
        <w:pStyle w:val="PargrafodaLista"/>
        <w:numPr>
          <w:ilvl w:val="2"/>
          <w:numId w:val="1"/>
        </w:numPr>
        <w:spacing w:before="120" w:after="120" w:line="276" w:lineRule="auto"/>
        <w:jc w:val="both"/>
        <w:rPr>
          <w:rFonts w:asciiTheme="minorHAnsi" w:hAnsiTheme="minorHAnsi" w:cstheme="minorHAnsi"/>
          <w:i/>
          <w:sz w:val="22"/>
          <w:szCs w:val="22"/>
        </w:rPr>
      </w:pPr>
      <w:r w:rsidRPr="009E1415">
        <w:rPr>
          <w:rFonts w:asciiTheme="minorHAnsi" w:hAnsiTheme="minorHAnsi" w:cstheme="minorHAnsi"/>
          <w:sz w:val="22"/>
          <w:szCs w:val="22"/>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E1415">
        <w:rPr>
          <w:rFonts w:asciiTheme="minorHAnsi" w:hAnsiTheme="minorHAnsi" w:cstheme="minorHAnsi"/>
          <w:sz w:val="22"/>
          <w:szCs w:val="22"/>
          <w:bdr w:val="none" w:sz="0" w:space="0" w:color="auto" w:frame="1"/>
        </w:rPr>
        <w:t>dispensa</w:t>
      </w:r>
      <w:r w:rsidRPr="009E1415">
        <w:rPr>
          <w:rFonts w:asciiTheme="minorHAnsi" w:hAnsiTheme="minorHAnsi" w:cstheme="minorHAnsi"/>
          <w:sz w:val="22"/>
          <w:szCs w:val="22"/>
          <w:bdr w:val="none" w:sz="0" w:space="0" w:color="auto" w:frame="1"/>
        </w:rPr>
        <w:t xml:space="preserve"> não tenha estabelecido limites mínimos, exceto quando se referirem a materiais e instalações de propriedade do próprio </w:t>
      </w:r>
      <w:r w:rsidR="009E584F" w:rsidRPr="009E1415">
        <w:rPr>
          <w:rFonts w:asciiTheme="minorHAnsi" w:hAnsiTheme="minorHAnsi" w:cstheme="minorHAnsi"/>
          <w:sz w:val="22"/>
          <w:szCs w:val="22"/>
          <w:bdr w:val="none" w:sz="0" w:space="0" w:color="auto" w:frame="1"/>
        </w:rPr>
        <w:t>fornecedor</w:t>
      </w:r>
      <w:r w:rsidRPr="009E1415">
        <w:rPr>
          <w:rFonts w:asciiTheme="minorHAnsi" w:hAnsiTheme="minorHAnsi" w:cstheme="minorHAnsi"/>
          <w:sz w:val="22"/>
          <w:szCs w:val="22"/>
          <w:bdr w:val="none" w:sz="0" w:space="0" w:color="auto" w:frame="1"/>
        </w:rPr>
        <w:t>, para os quais ele renuncie a parcela ou à totalidade da remuneração.</w:t>
      </w:r>
    </w:p>
    <w:p w14:paraId="76879409" w14:textId="6BD522D5" w:rsidR="00B1545F" w:rsidRPr="009E1415" w:rsidRDefault="004F010A" w:rsidP="006055D7">
      <w:pPr>
        <w:pStyle w:val="PargrafodaLista"/>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6AA624E9" w14:textId="77777777" w:rsidR="006055D7" w:rsidRPr="009E1415" w:rsidRDefault="006055D7" w:rsidP="006055D7">
      <w:pPr>
        <w:pStyle w:val="PargrafodaLista"/>
        <w:spacing w:before="120" w:after="120" w:line="276" w:lineRule="auto"/>
        <w:ind w:left="1224"/>
        <w:jc w:val="both"/>
        <w:rPr>
          <w:rFonts w:asciiTheme="minorHAnsi" w:hAnsiTheme="minorHAnsi" w:cstheme="minorHAnsi"/>
          <w:sz w:val="22"/>
          <w:szCs w:val="22"/>
        </w:rPr>
      </w:pPr>
    </w:p>
    <w:p w14:paraId="3BDCCB80" w14:textId="0BC3EDD4" w:rsidR="004F010A" w:rsidRPr="009E1415" w:rsidRDefault="004F010A" w:rsidP="004F010A">
      <w:pPr>
        <w:pStyle w:val="PargrafodaLista"/>
        <w:numPr>
          <w:ilvl w:val="1"/>
          <w:numId w:val="1"/>
        </w:numPr>
        <w:spacing w:before="120" w:after="120" w:line="276" w:lineRule="auto"/>
        <w:ind w:right="-15"/>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 xml:space="preserve">Se houver indícios de inexequibilidade da proposta de preço, ou em caso da necessidade de esclarecimentos </w:t>
      </w:r>
      <w:r w:rsidRPr="009E1415">
        <w:rPr>
          <w:rFonts w:asciiTheme="minorHAnsi" w:hAnsiTheme="minorHAnsi" w:cstheme="minorHAnsi"/>
          <w:sz w:val="22"/>
          <w:szCs w:val="22"/>
          <w:bdr w:val="none" w:sz="0" w:space="0" w:color="auto" w:frame="1"/>
        </w:rPr>
        <w:t>complementares</w:t>
      </w:r>
      <w:r w:rsidRPr="009E1415">
        <w:rPr>
          <w:rFonts w:asciiTheme="minorHAnsi" w:hAnsiTheme="minorHAnsi" w:cstheme="minorHAnsi"/>
          <w:sz w:val="22"/>
          <w:szCs w:val="22"/>
          <w:lang w:eastAsia="en-US"/>
        </w:rPr>
        <w:t xml:space="preserve">, poderão ser efetuadas diligências, para que a empresa comprove a exequibilidade da proposta.  </w:t>
      </w:r>
    </w:p>
    <w:p w14:paraId="649793C4" w14:textId="483E1E7B" w:rsidR="004F010A" w:rsidRPr="009E1415" w:rsidRDefault="004F010A" w:rsidP="00BD51CE">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 xml:space="preserve">Erros no preenchimento da planilha não constituem motivo para a desclassificação da proposta. A planilha </w:t>
      </w:r>
      <w:r w:rsidRPr="009E1415">
        <w:rPr>
          <w:rFonts w:asciiTheme="minorHAnsi" w:hAnsiTheme="minorHAnsi" w:cstheme="minorHAnsi"/>
          <w:sz w:val="22"/>
          <w:szCs w:val="22"/>
          <w:bdr w:val="none" w:sz="0" w:space="0" w:color="auto" w:frame="1"/>
        </w:rPr>
        <w:t>poderá</w:t>
      </w:r>
      <w:r w:rsidRPr="009E1415">
        <w:rPr>
          <w:rFonts w:asciiTheme="minorHAnsi" w:hAnsiTheme="minorHAnsi" w:cstheme="minorHAnsi"/>
          <w:sz w:val="22"/>
          <w:szCs w:val="22"/>
          <w:lang w:eastAsia="en-US"/>
        </w:rPr>
        <w:t xml:space="preserve"> ser ajustada pelo </w:t>
      </w:r>
      <w:r w:rsidR="00BD51CE" w:rsidRPr="009E1415">
        <w:rPr>
          <w:rFonts w:asciiTheme="minorHAnsi" w:hAnsiTheme="minorHAnsi" w:cstheme="minorHAnsi"/>
          <w:sz w:val="22"/>
          <w:szCs w:val="22"/>
          <w:lang w:eastAsia="en-US"/>
        </w:rPr>
        <w:t>fornecedor</w:t>
      </w:r>
      <w:r w:rsidRPr="009E1415">
        <w:rPr>
          <w:rFonts w:asciiTheme="minorHAnsi" w:hAnsiTheme="minorHAnsi" w:cstheme="minorHAnsi"/>
          <w:sz w:val="22"/>
          <w:szCs w:val="22"/>
          <w:lang w:eastAsia="en-US"/>
        </w:rPr>
        <w:t>, no prazo indicado</w:t>
      </w:r>
      <w:r w:rsidR="002F6E56" w:rsidRPr="009E1415">
        <w:rPr>
          <w:rFonts w:asciiTheme="minorHAnsi" w:hAnsiTheme="minorHAnsi" w:cstheme="minorHAnsi"/>
          <w:sz w:val="22"/>
          <w:szCs w:val="22"/>
          <w:lang w:eastAsia="en-US"/>
        </w:rPr>
        <w:t xml:space="preserve"> pelo sistema</w:t>
      </w:r>
      <w:r w:rsidRPr="009E1415">
        <w:rPr>
          <w:rFonts w:asciiTheme="minorHAnsi" w:hAnsiTheme="minorHAnsi" w:cstheme="minorHAnsi"/>
          <w:sz w:val="22"/>
          <w:szCs w:val="22"/>
          <w:lang w:eastAsia="en-US"/>
        </w:rPr>
        <w:t>, desde que não haja majoração do preço.</w:t>
      </w:r>
    </w:p>
    <w:p w14:paraId="260CC30A" w14:textId="77777777" w:rsidR="004F010A" w:rsidRPr="009E1415" w:rsidRDefault="004F010A" w:rsidP="00BD51CE">
      <w:pPr>
        <w:pStyle w:val="PargrafodaLista"/>
        <w:numPr>
          <w:ilvl w:val="2"/>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O ajuste de que trata este dispositivo se limita a sanar erros ou falhas que não alterem a substância das propostas;</w:t>
      </w:r>
    </w:p>
    <w:p w14:paraId="52A31246" w14:textId="77777777" w:rsidR="004F010A" w:rsidRPr="009E1415" w:rsidRDefault="004F010A" w:rsidP="00BD51CE">
      <w:pPr>
        <w:pStyle w:val="PargrafodaLista"/>
        <w:numPr>
          <w:ilvl w:val="2"/>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9E1415" w:rsidRDefault="004F010A" w:rsidP="00FF0582">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E1415" w:rsidRDefault="004F010A" w:rsidP="00FF0582">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Se a proposta ou lance vencedor f</w:t>
      </w:r>
      <w:r w:rsidR="00731D60" w:rsidRPr="009E1415">
        <w:rPr>
          <w:rFonts w:asciiTheme="minorHAnsi" w:hAnsiTheme="minorHAnsi" w:cstheme="minorHAnsi"/>
          <w:sz w:val="22"/>
          <w:szCs w:val="22"/>
          <w:lang w:eastAsia="en-US"/>
        </w:rPr>
        <w:t xml:space="preserve">or desclassificado, será </w:t>
      </w:r>
      <w:r w:rsidRPr="009E1415">
        <w:rPr>
          <w:rFonts w:asciiTheme="minorHAnsi" w:hAnsiTheme="minorHAnsi" w:cstheme="minorHAnsi"/>
          <w:sz w:val="22"/>
          <w:szCs w:val="22"/>
          <w:lang w:eastAsia="en-US"/>
        </w:rPr>
        <w:t>examina</w:t>
      </w:r>
      <w:r w:rsidR="00731D60" w:rsidRPr="009E1415">
        <w:rPr>
          <w:rFonts w:asciiTheme="minorHAnsi" w:hAnsiTheme="minorHAnsi" w:cstheme="minorHAnsi"/>
          <w:sz w:val="22"/>
          <w:szCs w:val="22"/>
          <w:lang w:eastAsia="en-US"/>
        </w:rPr>
        <w:t>da</w:t>
      </w:r>
      <w:r w:rsidRPr="009E1415">
        <w:rPr>
          <w:rFonts w:asciiTheme="minorHAnsi" w:hAnsiTheme="minorHAnsi" w:cstheme="minorHAnsi"/>
          <w:sz w:val="22"/>
          <w:szCs w:val="22"/>
          <w:lang w:eastAsia="en-US"/>
        </w:rPr>
        <w:t xml:space="preserve"> a proposta ou lance subsequente, e, assim sucessivamente, na ordem de classificação.</w:t>
      </w:r>
    </w:p>
    <w:p w14:paraId="684B5DBA" w14:textId="1E1C979C" w:rsidR="004F010A" w:rsidRPr="009E1415" w:rsidRDefault="004F010A" w:rsidP="00FF0582">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 xml:space="preserve">Havendo necessidade, </w:t>
      </w:r>
      <w:r w:rsidR="00BD51CE" w:rsidRPr="009E1415">
        <w:rPr>
          <w:rFonts w:asciiTheme="minorHAnsi" w:hAnsiTheme="minorHAnsi" w:cstheme="minorHAnsi"/>
          <w:sz w:val="22"/>
          <w:szCs w:val="22"/>
          <w:lang w:eastAsia="en-US"/>
        </w:rPr>
        <w:t>a sessão será suspensa</w:t>
      </w:r>
      <w:r w:rsidRPr="009E1415">
        <w:rPr>
          <w:rFonts w:asciiTheme="minorHAnsi" w:hAnsiTheme="minorHAnsi" w:cstheme="minorHAnsi"/>
          <w:sz w:val="22"/>
          <w:szCs w:val="22"/>
          <w:lang w:eastAsia="en-US"/>
        </w:rPr>
        <w:t>, informando</w:t>
      </w:r>
      <w:r w:rsidR="00BD51CE" w:rsidRPr="009E1415">
        <w:rPr>
          <w:rFonts w:asciiTheme="minorHAnsi" w:hAnsiTheme="minorHAnsi" w:cstheme="minorHAnsi"/>
          <w:sz w:val="22"/>
          <w:szCs w:val="22"/>
          <w:lang w:eastAsia="en-US"/>
        </w:rPr>
        <w:t>-se</w:t>
      </w:r>
      <w:r w:rsidRPr="009E1415">
        <w:rPr>
          <w:rFonts w:asciiTheme="minorHAnsi" w:hAnsiTheme="minorHAnsi" w:cstheme="minorHAnsi"/>
          <w:sz w:val="22"/>
          <w:szCs w:val="22"/>
          <w:lang w:eastAsia="en-US"/>
        </w:rPr>
        <w:t xml:space="preserve"> no “chat” a nova data e horário para a </w:t>
      </w:r>
      <w:r w:rsidR="00BD51CE" w:rsidRPr="009E1415">
        <w:rPr>
          <w:rFonts w:asciiTheme="minorHAnsi" w:hAnsiTheme="minorHAnsi" w:cstheme="minorHAnsi"/>
          <w:sz w:val="22"/>
          <w:szCs w:val="22"/>
          <w:lang w:eastAsia="en-US"/>
        </w:rPr>
        <w:t xml:space="preserve">sua </w:t>
      </w:r>
      <w:r w:rsidRPr="009E1415">
        <w:rPr>
          <w:rFonts w:asciiTheme="minorHAnsi" w:hAnsiTheme="minorHAnsi" w:cstheme="minorHAnsi"/>
          <w:sz w:val="22"/>
          <w:szCs w:val="22"/>
          <w:lang w:eastAsia="en-US"/>
        </w:rPr>
        <w:t>continuidade.</w:t>
      </w:r>
    </w:p>
    <w:p w14:paraId="7F58F626" w14:textId="38FE8CA6" w:rsidR="004F010A" w:rsidRPr="009E1415" w:rsidRDefault="004F010A" w:rsidP="00FF0582">
      <w:pPr>
        <w:pStyle w:val="PargrafodaLista"/>
        <w:numPr>
          <w:ilvl w:val="1"/>
          <w:numId w:val="1"/>
        </w:numPr>
        <w:spacing w:before="120" w:after="120" w:line="276" w:lineRule="auto"/>
        <w:jc w:val="both"/>
        <w:rPr>
          <w:rFonts w:asciiTheme="minorHAnsi" w:hAnsiTheme="minorHAnsi" w:cstheme="minorHAnsi"/>
          <w:sz w:val="22"/>
          <w:szCs w:val="22"/>
          <w:lang w:eastAsia="en-US"/>
        </w:rPr>
      </w:pPr>
      <w:r w:rsidRPr="009E1415">
        <w:rPr>
          <w:rFonts w:asciiTheme="minorHAnsi" w:hAnsiTheme="minorHAnsi" w:cstheme="minorHAnsi"/>
          <w:sz w:val="22"/>
          <w:szCs w:val="22"/>
          <w:lang w:eastAsia="en-US"/>
        </w:rPr>
        <w:t xml:space="preserve">Encerrada a análise quanto à aceitação da proposta, </w:t>
      </w:r>
      <w:r w:rsidR="00BD51CE" w:rsidRPr="009E1415">
        <w:rPr>
          <w:rFonts w:asciiTheme="minorHAnsi" w:hAnsiTheme="minorHAnsi" w:cstheme="minorHAnsi"/>
          <w:sz w:val="22"/>
          <w:szCs w:val="22"/>
          <w:lang w:eastAsia="en-US"/>
        </w:rPr>
        <w:t>se iniciará a fase de habilitação</w:t>
      </w:r>
      <w:r w:rsidRPr="009E1415">
        <w:rPr>
          <w:rFonts w:asciiTheme="minorHAnsi" w:hAnsiTheme="minorHAnsi" w:cstheme="minorHAnsi"/>
          <w:sz w:val="22"/>
          <w:szCs w:val="22"/>
          <w:lang w:eastAsia="en-US"/>
        </w:rPr>
        <w:t xml:space="preserve">, observado o disposto neste </w:t>
      </w:r>
      <w:r w:rsidR="007C27EE" w:rsidRPr="009E1415">
        <w:rPr>
          <w:rFonts w:asciiTheme="minorHAnsi" w:hAnsiTheme="minorHAnsi" w:cstheme="minorHAnsi"/>
          <w:sz w:val="22"/>
          <w:szCs w:val="22"/>
          <w:lang w:eastAsia="en-US"/>
        </w:rPr>
        <w:t>Aviso de Contratação Direta</w:t>
      </w:r>
      <w:r w:rsidRPr="009E1415">
        <w:rPr>
          <w:rFonts w:asciiTheme="minorHAnsi" w:hAnsiTheme="minorHAnsi" w:cstheme="minorHAnsi"/>
          <w:sz w:val="22"/>
          <w:szCs w:val="22"/>
          <w:lang w:eastAsia="en-US"/>
        </w:rPr>
        <w:t>. </w:t>
      </w:r>
    </w:p>
    <w:p w14:paraId="6CF16081" w14:textId="0296EC8B" w:rsidR="004F010A" w:rsidRPr="009E1415" w:rsidRDefault="00B862E4" w:rsidP="00805244">
      <w:pPr>
        <w:pStyle w:val="PADRO"/>
        <w:keepNext w:val="0"/>
        <w:widowControl/>
        <w:numPr>
          <w:ilvl w:val="0"/>
          <w:numId w:val="1"/>
        </w:numPr>
        <w:shd w:val="clear" w:color="auto" w:fill="auto"/>
        <w:spacing w:before="120" w:after="120"/>
        <w:rPr>
          <w:rFonts w:asciiTheme="minorHAnsi" w:hAnsiTheme="minorHAnsi" w:cstheme="minorHAnsi"/>
          <w:b/>
          <w:sz w:val="22"/>
          <w:szCs w:val="22"/>
        </w:rPr>
      </w:pPr>
      <w:r w:rsidRPr="009E1415">
        <w:rPr>
          <w:rFonts w:asciiTheme="minorHAnsi" w:hAnsiTheme="minorHAnsi" w:cstheme="minorHAnsi"/>
          <w:b/>
          <w:sz w:val="22"/>
          <w:szCs w:val="22"/>
        </w:rPr>
        <w:t>HABILITAÇÃO</w:t>
      </w:r>
    </w:p>
    <w:p w14:paraId="63B9275A" w14:textId="02E2EF44" w:rsidR="002F5EFF" w:rsidRPr="009E1415" w:rsidRDefault="00C525CC" w:rsidP="006055D7">
      <w:pPr>
        <w:pStyle w:val="PargrafodaLista"/>
        <w:numPr>
          <w:ilvl w:val="1"/>
          <w:numId w:val="1"/>
        </w:numPr>
        <w:spacing w:before="120" w:after="120" w:line="276" w:lineRule="auto"/>
        <w:ind w:hanging="574"/>
        <w:jc w:val="both"/>
        <w:rPr>
          <w:rFonts w:asciiTheme="minorHAnsi" w:hAnsiTheme="minorHAnsi" w:cstheme="minorHAnsi"/>
          <w:sz w:val="22"/>
          <w:szCs w:val="22"/>
        </w:rPr>
      </w:pPr>
      <w:r w:rsidRPr="009E1415">
        <w:rPr>
          <w:rFonts w:asciiTheme="minorHAnsi" w:hAnsiTheme="minorHAnsi" w:cstheme="minorHAnsi"/>
          <w:sz w:val="22"/>
          <w:szCs w:val="22"/>
          <w:lang w:eastAsia="ar-SA"/>
        </w:rPr>
        <w:t xml:space="preserve">Os </w:t>
      </w:r>
      <w:r w:rsidRPr="009E1415">
        <w:rPr>
          <w:rFonts w:asciiTheme="minorHAnsi" w:hAnsiTheme="minorHAnsi" w:cstheme="minorHAnsi"/>
          <w:sz w:val="22"/>
          <w:szCs w:val="22"/>
        </w:rPr>
        <w:t>documentos</w:t>
      </w:r>
      <w:r w:rsidRPr="009E1415">
        <w:rPr>
          <w:rFonts w:asciiTheme="minorHAnsi" w:hAnsiTheme="minorHAnsi" w:cstheme="minorHAnsi"/>
          <w:sz w:val="22"/>
          <w:szCs w:val="22"/>
          <w:lang w:eastAsia="ar-SA"/>
        </w:rPr>
        <w:t xml:space="preserve"> a serem exigidos para fins de habilitação constam do </w:t>
      </w:r>
      <w:r w:rsidRPr="009E1415">
        <w:rPr>
          <w:rFonts w:asciiTheme="minorHAnsi" w:hAnsiTheme="minorHAnsi" w:cstheme="minorHAnsi"/>
          <w:b/>
          <w:sz w:val="22"/>
          <w:szCs w:val="22"/>
          <w:lang w:eastAsia="ar-SA"/>
        </w:rPr>
        <w:t>ANEXO I – DOCUMENTAÇÃO EXIGIDA PARA HABILITAÇÃO</w:t>
      </w:r>
      <w:r w:rsidR="00DE4EBF" w:rsidRPr="009E1415">
        <w:rPr>
          <w:rFonts w:asciiTheme="minorHAnsi" w:hAnsiTheme="minorHAnsi" w:cstheme="minorHAnsi"/>
          <w:b/>
          <w:sz w:val="22"/>
          <w:szCs w:val="22"/>
          <w:lang w:eastAsia="ar-SA"/>
        </w:rPr>
        <w:t xml:space="preserve"> </w:t>
      </w:r>
      <w:r w:rsidR="00DE4EBF" w:rsidRPr="009E1415">
        <w:rPr>
          <w:rFonts w:asciiTheme="minorHAnsi" w:hAnsiTheme="minorHAnsi" w:cstheme="minorHAnsi"/>
          <w:sz w:val="22"/>
          <w:szCs w:val="22"/>
          <w:lang w:eastAsia="ar-SA"/>
        </w:rPr>
        <w:t>deste aviso</w:t>
      </w:r>
      <w:r w:rsidR="00B1545F" w:rsidRPr="009E1415">
        <w:rPr>
          <w:rFonts w:asciiTheme="minorHAnsi" w:hAnsiTheme="minorHAnsi" w:cstheme="minorHAnsi"/>
          <w:sz w:val="22"/>
          <w:szCs w:val="22"/>
          <w:lang w:eastAsia="ar-SA"/>
        </w:rPr>
        <w:t xml:space="preserve"> e serão solicitados d</w:t>
      </w:r>
      <w:r w:rsidR="00F86B85" w:rsidRPr="009E1415">
        <w:rPr>
          <w:rFonts w:asciiTheme="minorHAnsi" w:hAnsiTheme="minorHAnsi" w:cstheme="minorHAnsi"/>
          <w:sz w:val="22"/>
          <w:szCs w:val="22"/>
          <w:lang w:eastAsia="ar-SA"/>
        </w:rPr>
        <w:t xml:space="preserve">o fornecedor </w:t>
      </w:r>
      <w:r w:rsidR="007C27EE" w:rsidRPr="009E1415">
        <w:rPr>
          <w:rFonts w:asciiTheme="minorHAnsi" w:hAnsiTheme="minorHAnsi" w:cstheme="minorHAnsi"/>
          <w:sz w:val="22"/>
          <w:szCs w:val="22"/>
          <w:lang w:eastAsia="ar-SA"/>
        </w:rPr>
        <w:t>mais bem classificado</w:t>
      </w:r>
      <w:r w:rsidR="00AA20AA" w:rsidRPr="009E1415">
        <w:rPr>
          <w:rFonts w:asciiTheme="minorHAnsi" w:hAnsiTheme="minorHAnsi" w:cstheme="minorHAnsi"/>
          <w:sz w:val="22"/>
          <w:szCs w:val="22"/>
          <w:lang w:eastAsia="ar-SA"/>
        </w:rPr>
        <w:t xml:space="preserve"> da fase de lances</w:t>
      </w:r>
      <w:r w:rsidR="00DE4EBF" w:rsidRPr="009E1415">
        <w:rPr>
          <w:rFonts w:asciiTheme="minorHAnsi" w:hAnsiTheme="minorHAnsi" w:cstheme="minorHAnsi"/>
          <w:sz w:val="22"/>
          <w:szCs w:val="22"/>
          <w:lang w:eastAsia="ar-SA"/>
        </w:rPr>
        <w:t>.</w:t>
      </w:r>
    </w:p>
    <w:p w14:paraId="51279FF4" w14:textId="263B5291" w:rsidR="002F5EFF" w:rsidRPr="009E1415" w:rsidRDefault="002F5EFF" w:rsidP="009D10E8">
      <w:pPr>
        <w:pStyle w:val="PargrafodaLista"/>
        <w:numPr>
          <w:ilvl w:val="1"/>
          <w:numId w:val="1"/>
        </w:numPr>
        <w:spacing w:before="120" w:after="120" w:line="276" w:lineRule="auto"/>
        <w:ind w:hanging="574"/>
        <w:jc w:val="both"/>
        <w:rPr>
          <w:rFonts w:asciiTheme="minorHAnsi" w:hAnsiTheme="minorHAnsi" w:cstheme="minorHAnsi"/>
          <w:sz w:val="22"/>
          <w:szCs w:val="22"/>
        </w:rPr>
      </w:pPr>
      <w:r w:rsidRPr="009E1415">
        <w:rPr>
          <w:rFonts w:asciiTheme="minorHAnsi" w:hAnsiTheme="minorHAnsi" w:cstheme="minorHAnsi"/>
          <w:sz w:val="22"/>
          <w:szCs w:val="22"/>
        </w:rPr>
        <w:t xml:space="preserve">Havendo a necessidade de envio de documentos de habilitação complementares, necessários à confirmação daqueles exigidos neste </w:t>
      </w:r>
      <w:r w:rsidR="00313FBD" w:rsidRPr="009E1415">
        <w:rPr>
          <w:rFonts w:asciiTheme="minorHAnsi" w:hAnsiTheme="minorHAnsi" w:cstheme="minorHAnsi"/>
          <w:sz w:val="22"/>
          <w:szCs w:val="22"/>
        </w:rPr>
        <w:t>Aviso</w:t>
      </w:r>
      <w:r w:rsidR="007C27EE" w:rsidRPr="009E1415">
        <w:rPr>
          <w:rFonts w:asciiTheme="minorHAnsi" w:hAnsiTheme="minorHAnsi" w:cstheme="minorHAnsi"/>
          <w:sz w:val="22"/>
          <w:szCs w:val="22"/>
        </w:rPr>
        <w:t xml:space="preserve"> de Contratação Direta</w:t>
      </w:r>
      <w:r w:rsidRPr="009E1415">
        <w:rPr>
          <w:rFonts w:asciiTheme="minorHAnsi" w:hAnsiTheme="minorHAnsi" w:cstheme="minorHAnsi"/>
          <w:sz w:val="22"/>
          <w:szCs w:val="22"/>
        </w:rPr>
        <w:t xml:space="preserve"> e já apresentados, o </w:t>
      </w:r>
      <w:r w:rsidR="009D10E8" w:rsidRPr="009E1415">
        <w:rPr>
          <w:rFonts w:asciiTheme="minorHAnsi" w:hAnsiTheme="minorHAnsi" w:cstheme="minorHAnsi"/>
          <w:sz w:val="22"/>
          <w:szCs w:val="22"/>
        </w:rPr>
        <w:t xml:space="preserve">fornecedor </w:t>
      </w:r>
      <w:r w:rsidRPr="009E1415">
        <w:rPr>
          <w:rFonts w:asciiTheme="minorHAnsi" w:hAnsiTheme="minorHAnsi" w:cstheme="minorHAnsi"/>
          <w:sz w:val="22"/>
          <w:szCs w:val="22"/>
        </w:rPr>
        <w:t>será convocado a encaminhá-los, em formato digital</w:t>
      </w:r>
      <w:r w:rsidR="00D003F8" w:rsidRPr="009E1415">
        <w:rPr>
          <w:rFonts w:asciiTheme="minorHAnsi" w:hAnsiTheme="minorHAnsi" w:cstheme="minorHAnsi"/>
          <w:sz w:val="22"/>
          <w:szCs w:val="22"/>
        </w:rPr>
        <w:t>, após solicitação da Administração</w:t>
      </w:r>
      <w:r w:rsidRPr="009E1415">
        <w:rPr>
          <w:rFonts w:asciiTheme="minorHAnsi" w:hAnsiTheme="minorHAnsi" w:cstheme="minorHAnsi"/>
          <w:sz w:val="22"/>
          <w:szCs w:val="22"/>
        </w:rPr>
        <w:t>, sob pena de inabilitação.</w:t>
      </w:r>
    </w:p>
    <w:p w14:paraId="176B9E4E" w14:textId="77777777" w:rsidR="002F5EFF" w:rsidRPr="009E1415" w:rsidRDefault="002F5EFF" w:rsidP="009D10E8">
      <w:pPr>
        <w:pStyle w:val="PargrafodaLista"/>
        <w:numPr>
          <w:ilvl w:val="1"/>
          <w:numId w:val="1"/>
        </w:numPr>
        <w:spacing w:before="120" w:after="120" w:line="276" w:lineRule="auto"/>
        <w:ind w:hanging="574"/>
        <w:jc w:val="both"/>
        <w:rPr>
          <w:rFonts w:asciiTheme="minorHAnsi" w:hAnsiTheme="minorHAnsi" w:cstheme="minorHAnsi"/>
          <w:sz w:val="22"/>
          <w:szCs w:val="22"/>
        </w:rPr>
      </w:pPr>
      <w:r w:rsidRPr="009E1415">
        <w:rPr>
          <w:rFonts w:asciiTheme="minorHAnsi" w:hAnsiTheme="minorHAnsi" w:cstheme="minorHAnsi"/>
          <w:sz w:val="22"/>
          <w:szCs w:val="22"/>
        </w:rPr>
        <w:t>Somente haverá a necessidade de comprovação do preenchimento de requisitos mediante apresentação dos documentos originais não-digitais quando houver dúvida em relação à integridade do documento digital.</w:t>
      </w:r>
    </w:p>
    <w:p w14:paraId="273BF458" w14:textId="28195DF4" w:rsidR="00980981" w:rsidRPr="009E1415" w:rsidRDefault="00570C4C" w:rsidP="006055D7">
      <w:pPr>
        <w:pStyle w:val="PargrafodaLista"/>
        <w:numPr>
          <w:ilvl w:val="1"/>
          <w:numId w:val="1"/>
        </w:numPr>
        <w:spacing w:before="120" w:after="120" w:line="276" w:lineRule="auto"/>
        <w:ind w:hanging="574"/>
        <w:jc w:val="both"/>
        <w:rPr>
          <w:rFonts w:asciiTheme="minorHAnsi" w:hAnsiTheme="minorHAnsi" w:cstheme="minorHAnsi"/>
          <w:sz w:val="22"/>
          <w:szCs w:val="22"/>
        </w:rPr>
      </w:pPr>
      <w:r w:rsidRPr="009E1415">
        <w:rPr>
          <w:rFonts w:asciiTheme="minorHAnsi" w:hAnsiTheme="minorHAnsi" w:cstheme="minorHAnsi"/>
          <w:bCs/>
          <w:sz w:val="22"/>
          <w:szCs w:val="22"/>
        </w:rPr>
        <w:t xml:space="preserve">O </w:t>
      </w:r>
      <w:r w:rsidR="009D10E8" w:rsidRPr="009E1415">
        <w:rPr>
          <w:rFonts w:asciiTheme="minorHAnsi" w:hAnsiTheme="minorHAnsi" w:cstheme="minorHAnsi"/>
          <w:bCs/>
          <w:sz w:val="22"/>
          <w:szCs w:val="22"/>
        </w:rPr>
        <w:t>fornecedor</w:t>
      </w:r>
      <w:r w:rsidRPr="009E1415">
        <w:rPr>
          <w:rFonts w:asciiTheme="minorHAnsi" w:hAnsiTheme="minorHAnsi" w:cstheme="minorHAnsi"/>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w:t>
      </w:r>
      <w:r w:rsidRPr="009E1415">
        <w:rPr>
          <w:rFonts w:asciiTheme="minorHAnsi" w:hAnsiTheme="minorHAnsi" w:cstheme="minorHAnsi"/>
          <w:bCs/>
          <w:sz w:val="22"/>
          <w:szCs w:val="22"/>
        </w:rPr>
        <w:lastRenderedPageBreak/>
        <w:t>estadual e municipal e (b) da apresentação do balanço patrimonial e das demonstrações contábeis do último exercício.</w:t>
      </w:r>
    </w:p>
    <w:p w14:paraId="50259F74" w14:textId="77777777" w:rsidR="00B70673" w:rsidRPr="009E1415" w:rsidRDefault="00B70673" w:rsidP="00B70673">
      <w:pPr>
        <w:pStyle w:val="PargrafodaLista"/>
        <w:numPr>
          <w:ilvl w:val="1"/>
          <w:numId w:val="1"/>
        </w:numPr>
        <w:spacing w:before="120" w:after="120" w:line="276" w:lineRule="auto"/>
        <w:ind w:hanging="574"/>
        <w:jc w:val="both"/>
        <w:rPr>
          <w:rFonts w:asciiTheme="minorHAnsi" w:hAnsiTheme="minorHAnsi" w:cstheme="minorHAnsi"/>
          <w:bCs/>
          <w:sz w:val="22"/>
          <w:szCs w:val="22"/>
        </w:rPr>
      </w:pPr>
      <w:r w:rsidRPr="009E1415">
        <w:rPr>
          <w:rFonts w:asciiTheme="minorHAnsi" w:hAnsiTheme="minorHAnsi" w:cstheme="minorHAnsi"/>
          <w:bCs/>
          <w:sz w:val="22"/>
          <w:szCs w:val="22"/>
        </w:rPr>
        <w:t xml:space="preserve">Havendo </w:t>
      </w:r>
      <w:r w:rsidRPr="009E1415">
        <w:rPr>
          <w:rFonts w:asciiTheme="minorHAnsi" w:hAnsiTheme="minorHAnsi" w:cstheme="minorHAnsi"/>
          <w:iCs/>
          <w:sz w:val="22"/>
          <w:szCs w:val="22"/>
          <w:lang w:eastAsia="en-US"/>
        </w:rPr>
        <w:t>necessidade</w:t>
      </w:r>
      <w:r w:rsidRPr="009E1415">
        <w:rPr>
          <w:rFonts w:asciiTheme="minorHAnsi" w:hAnsiTheme="minorHAnsi" w:cstheme="minorHAnsi"/>
          <w:bCs/>
          <w:sz w:val="22"/>
          <w:szCs w:val="22"/>
        </w:rPr>
        <w:t xml:space="preserve"> de analisar minuciosamente os documentos exigidos, a sessão será suspensa, sendo informada a nova data e horário para a sua continuidade.</w:t>
      </w:r>
    </w:p>
    <w:p w14:paraId="4E6310F6" w14:textId="77777777" w:rsidR="00B70673" w:rsidRPr="009E1415" w:rsidRDefault="00B70673" w:rsidP="00B70673">
      <w:pPr>
        <w:pStyle w:val="PargrafodaLista"/>
        <w:numPr>
          <w:ilvl w:val="1"/>
          <w:numId w:val="1"/>
        </w:numPr>
        <w:spacing w:before="120" w:after="120" w:line="276" w:lineRule="auto"/>
        <w:ind w:hanging="574"/>
        <w:jc w:val="both"/>
        <w:rPr>
          <w:rFonts w:asciiTheme="minorHAnsi" w:hAnsiTheme="minorHAnsi" w:cstheme="minorHAnsi"/>
          <w:sz w:val="22"/>
          <w:szCs w:val="22"/>
        </w:rPr>
      </w:pPr>
      <w:r w:rsidRPr="009E1415">
        <w:rPr>
          <w:rFonts w:asciiTheme="minorHAnsi" w:hAnsiTheme="minorHAnsi" w:cstheme="minorHAnsi"/>
          <w:sz w:val="22"/>
          <w:szCs w:val="22"/>
        </w:rPr>
        <w:t xml:space="preserve">Será inabilitado o fornecedor que não comprovar sua habilitação, seja por não apresentar </w:t>
      </w:r>
      <w:r w:rsidRPr="009E1415">
        <w:rPr>
          <w:rFonts w:asciiTheme="minorHAnsi" w:hAnsiTheme="minorHAnsi" w:cstheme="minorHAnsi"/>
          <w:iCs/>
          <w:sz w:val="22"/>
          <w:szCs w:val="22"/>
          <w:lang w:eastAsia="en-US"/>
        </w:rPr>
        <w:t>quaisquer</w:t>
      </w:r>
      <w:r w:rsidRPr="009E1415">
        <w:rPr>
          <w:rFonts w:asciiTheme="minorHAnsi" w:hAnsiTheme="minorHAnsi" w:cstheme="minorHAnsi"/>
          <w:sz w:val="22"/>
          <w:szCs w:val="22"/>
        </w:rPr>
        <w:t xml:space="preserve"> dos </w:t>
      </w:r>
      <w:r w:rsidRPr="009E1415">
        <w:rPr>
          <w:rFonts w:asciiTheme="minorHAnsi" w:hAnsiTheme="minorHAnsi" w:cstheme="minorHAnsi"/>
          <w:bCs/>
          <w:sz w:val="22"/>
          <w:szCs w:val="22"/>
        </w:rPr>
        <w:t>documentos</w:t>
      </w:r>
      <w:r w:rsidRPr="009E1415">
        <w:rPr>
          <w:rFonts w:asciiTheme="minorHAnsi" w:hAnsiTheme="minorHAnsi" w:cstheme="minorHAnsi"/>
          <w:sz w:val="22"/>
          <w:szCs w:val="22"/>
        </w:rPr>
        <w:t xml:space="preserve"> exigidos, ou apresentá-los em desacordo com o estabelecido neste Aviso de Contratação Direta.</w:t>
      </w:r>
    </w:p>
    <w:p w14:paraId="498E95D1" w14:textId="77777777" w:rsidR="00B70673" w:rsidRPr="009E1415" w:rsidRDefault="00B70673" w:rsidP="00B70673">
      <w:pPr>
        <w:pStyle w:val="PargrafodaLista"/>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9E1415" w:rsidRDefault="007C27EE" w:rsidP="00B70673">
      <w:pPr>
        <w:pStyle w:val="PargrafodaLista"/>
        <w:numPr>
          <w:ilvl w:val="1"/>
          <w:numId w:val="1"/>
        </w:numPr>
        <w:spacing w:before="120" w:after="120" w:line="276" w:lineRule="auto"/>
        <w:ind w:hanging="574"/>
        <w:jc w:val="both"/>
        <w:rPr>
          <w:rFonts w:asciiTheme="minorHAnsi" w:hAnsiTheme="minorHAnsi" w:cstheme="minorHAnsi"/>
          <w:iCs/>
          <w:sz w:val="22"/>
          <w:szCs w:val="22"/>
          <w:lang w:eastAsia="en-US"/>
        </w:rPr>
      </w:pPr>
      <w:r w:rsidRPr="009E1415">
        <w:rPr>
          <w:rFonts w:asciiTheme="minorHAnsi" w:hAnsiTheme="minorHAnsi" w:cstheme="minorHAnsi"/>
          <w:iCs/>
          <w:sz w:val="22"/>
          <w:szCs w:val="22"/>
          <w:lang w:eastAsia="en-US"/>
        </w:rPr>
        <w:t>Constatado o atendimento às exigências de habilitação, o fornecedor será habilitado</w:t>
      </w:r>
    </w:p>
    <w:p w14:paraId="33A7E06D" w14:textId="4620293D" w:rsidR="00B862E4" w:rsidRPr="009E1415" w:rsidRDefault="00B862E4" w:rsidP="00B70673">
      <w:pPr>
        <w:pStyle w:val="PADRO"/>
        <w:keepNext w:val="0"/>
        <w:widowControl/>
        <w:numPr>
          <w:ilvl w:val="0"/>
          <w:numId w:val="1"/>
        </w:numPr>
        <w:shd w:val="clear" w:color="auto" w:fill="auto"/>
        <w:spacing w:before="120" w:after="120"/>
        <w:rPr>
          <w:rFonts w:asciiTheme="minorHAnsi" w:hAnsiTheme="minorHAnsi" w:cstheme="minorHAnsi"/>
          <w:b/>
          <w:sz w:val="22"/>
          <w:szCs w:val="22"/>
        </w:rPr>
      </w:pPr>
      <w:r w:rsidRPr="009E1415">
        <w:rPr>
          <w:rFonts w:asciiTheme="minorHAnsi" w:hAnsiTheme="minorHAnsi" w:cstheme="minorHAnsi"/>
          <w:b/>
          <w:sz w:val="22"/>
          <w:szCs w:val="22"/>
        </w:rPr>
        <w:t>CONTRATAÇÃO</w:t>
      </w:r>
    </w:p>
    <w:p w14:paraId="2AA3C940" w14:textId="5604F1D6" w:rsidR="00B6213C" w:rsidRPr="009E1415" w:rsidRDefault="00B6213C" w:rsidP="006055D7">
      <w:pPr>
        <w:numPr>
          <w:ilvl w:val="1"/>
          <w:numId w:val="1"/>
        </w:numPr>
        <w:spacing w:before="120" w:after="120" w:line="276" w:lineRule="auto"/>
        <w:ind w:left="425" w:firstLine="0"/>
        <w:jc w:val="both"/>
        <w:rPr>
          <w:rFonts w:asciiTheme="minorHAnsi" w:eastAsia="Arial" w:hAnsiTheme="minorHAnsi" w:cstheme="minorHAnsi"/>
          <w:i/>
          <w:sz w:val="22"/>
          <w:szCs w:val="22"/>
        </w:rPr>
      </w:pPr>
      <w:r w:rsidRPr="009E1415">
        <w:rPr>
          <w:rFonts w:asciiTheme="minorHAnsi" w:eastAsia="Arial" w:hAnsiTheme="minorHAnsi" w:cstheme="minorHAnsi"/>
          <w:sz w:val="22"/>
          <w:szCs w:val="22"/>
        </w:rPr>
        <w:t xml:space="preserve">Após a homologação </w:t>
      </w:r>
      <w:r w:rsidR="008C74E1" w:rsidRPr="009E1415">
        <w:rPr>
          <w:rFonts w:asciiTheme="minorHAnsi" w:eastAsia="Arial" w:hAnsiTheme="minorHAnsi" w:cstheme="minorHAnsi"/>
          <w:sz w:val="22"/>
          <w:szCs w:val="22"/>
        </w:rPr>
        <w:t>e adjudicação</w:t>
      </w:r>
      <w:r w:rsidRPr="009E1415">
        <w:rPr>
          <w:rFonts w:asciiTheme="minorHAnsi" w:eastAsia="Arial" w:hAnsiTheme="minorHAnsi" w:cstheme="minorHAnsi"/>
          <w:sz w:val="22"/>
          <w:szCs w:val="22"/>
        </w:rPr>
        <w:t xml:space="preserve">, </w:t>
      </w:r>
      <w:r w:rsidR="007C27EE" w:rsidRPr="009E1415">
        <w:rPr>
          <w:rFonts w:asciiTheme="minorHAnsi" w:eastAsia="Arial" w:hAnsiTheme="minorHAnsi" w:cstheme="minorHAnsi"/>
          <w:sz w:val="22"/>
          <w:szCs w:val="22"/>
        </w:rPr>
        <w:t>caso se conclua pela</w:t>
      </w:r>
      <w:r w:rsidRPr="009E1415">
        <w:rPr>
          <w:rFonts w:asciiTheme="minorHAnsi" w:eastAsia="Arial" w:hAnsiTheme="minorHAnsi" w:cstheme="minorHAnsi"/>
          <w:sz w:val="22"/>
          <w:szCs w:val="22"/>
        </w:rPr>
        <w:t xml:space="preserve"> contratação, será firmado Termo de Contrato ou emitido instrumento equivalente.</w:t>
      </w:r>
    </w:p>
    <w:p w14:paraId="686C6F7E" w14:textId="6069DF0E" w:rsidR="00B6213C" w:rsidRPr="009E1415" w:rsidRDefault="00B6213C" w:rsidP="00B70673">
      <w:pPr>
        <w:numPr>
          <w:ilvl w:val="1"/>
          <w:numId w:val="1"/>
        </w:numPr>
        <w:spacing w:before="120" w:after="120" w:line="276" w:lineRule="auto"/>
        <w:ind w:left="425" w:firstLine="0"/>
        <w:jc w:val="both"/>
        <w:rPr>
          <w:rFonts w:asciiTheme="minorHAnsi" w:eastAsia="Arial" w:hAnsiTheme="minorHAnsi" w:cstheme="minorHAnsi"/>
          <w:sz w:val="22"/>
          <w:szCs w:val="22"/>
        </w:rPr>
      </w:pPr>
      <w:r w:rsidRPr="009E1415">
        <w:rPr>
          <w:rFonts w:asciiTheme="minorHAnsi" w:eastAsia="Arial" w:hAnsiTheme="minorHAnsi" w:cstheme="minorHAnsi"/>
          <w:sz w:val="22"/>
          <w:szCs w:val="22"/>
        </w:rPr>
        <w:t xml:space="preserve">O adjudicatário terá o prazo de </w:t>
      </w:r>
      <w:r w:rsidR="006055D7" w:rsidRPr="009E1415">
        <w:rPr>
          <w:rFonts w:asciiTheme="minorHAnsi" w:eastAsia="Arial" w:hAnsiTheme="minorHAnsi" w:cstheme="minorHAnsi"/>
          <w:sz w:val="22"/>
          <w:szCs w:val="22"/>
        </w:rPr>
        <w:t>5 (cinco</w:t>
      </w:r>
      <w:r w:rsidRPr="009E1415">
        <w:rPr>
          <w:rFonts w:asciiTheme="minorHAnsi" w:eastAsia="Arial" w:hAnsiTheme="minorHAnsi" w:cstheme="minorHAnsi"/>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9E1415">
        <w:rPr>
          <w:rFonts w:asciiTheme="minorHAnsi" w:eastAsia="Arial" w:hAnsiTheme="minorHAnsi" w:cstheme="minorHAnsi"/>
          <w:sz w:val="22"/>
          <w:szCs w:val="22"/>
        </w:rPr>
        <w:t>Aviso</w:t>
      </w:r>
      <w:r w:rsidR="007C27EE" w:rsidRPr="009E1415">
        <w:rPr>
          <w:rFonts w:asciiTheme="minorHAnsi" w:eastAsia="Arial" w:hAnsiTheme="minorHAnsi" w:cstheme="minorHAnsi"/>
          <w:sz w:val="22"/>
          <w:szCs w:val="22"/>
        </w:rPr>
        <w:t xml:space="preserve"> de Contratação Direta</w:t>
      </w:r>
      <w:r w:rsidRPr="009E1415">
        <w:rPr>
          <w:rFonts w:asciiTheme="minorHAnsi" w:eastAsia="Arial" w:hAnsiTheme="minorHAnsi" w:cstheme="minorHAnsi"/>
          <w:sz w:val="22"/>
          <w:szCs w:val="22"/>
        </w:rPr>
        <w:t xml:space="preserve">. </w:t>
      </w:r>
    </w:p>
    <w:p w14:paraId="6F0570E5" w14:textId="30206B4B" w:rsidR="00B1545F" w:rsidRPr="009E1415" w:rsidRDefault="00B6213C" w:rsidP="00B70673">
      <w:pPr>
        <w:numPr>
          <w:ilvl w:val="2"/>
          <w:numId w:val="1"/>
        </w:numPr>
        <w:spacing w:before="120" w:after="120" w:line="276" w:lineRule="auto"/>
        <w:jc w:val="both"/>
        <w:rPr>
          <w:rFonts w:asciiTheme="minorHAnsi" w:eastAsia="Arial" w:hAnsiTheme="minorHAnsi" w:cstheme="minorHAnsi"/>
          <w:i/>
          <w:sz w:val="22"/>
          <w:szCs w:val="22"/>
        </w:rPr>
      </w:pPr>
      <w:r w:rsidRPr="009E1415">
        <w:rPr>
          <w:rFonts w:asciiTheme="minorHAnsi" w:eastAsia="Arial" w:hAnsiTheme="minorHAnsi" w:cstheme="minorHAnsi"/>
          <w:i/>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6055D7" w:rsidRPr="009E1415">
        <w:rPr>
          <w:rFonts w:asciiTheme="minorHAnsi" w:eastAsia="Arial" w:hAnsiTheme="minorHAnsi" w:cstheme="minorHAnsi"/>
          <w:i/>
          <w:sz w:val="22"/>
          <w:szCs w:val="22"/>
        </w:rPr>
        <w:t>5 (cinco)</w:t>
      </w:r>
      <w:r w:rsidRPr="009E1415">
        <w:rPr>
          <w:rFonts w:asciiTheme="minorHAnsi" w:eastAsia="Arial" w:hAnsiTheme="minorHAnsi" w:cstheme="minorHAnsi"/>
          <w:i/>
          <w:sz w:val="22"/>
          <w:szCs w:val="22"/>
        </w:rPr>
        <w:t xml:space="preserve"> dias, a contar da data de seu recebimento. </w:t>
      </w:r>
    </w:p>
    <w:p w14:paraId="0C20D98F" w14:textId="5D5CF766" w:rsidR="00B6213C" w:rsidRPr="009E1415" w:rsidRDefault="00B6213C" w:rsidP="00B70673">
      <w:pPr>
        <w:numPr>
          <w:ilvl w:val="2"/>
          <w:numId w:val="1"/>
        </w:numPr>
        <w:spacing w:before="120" w:after="120" w:line="276" w:lineRule="auto"/>
        <w:jc w:val="both"/>
        <w:rPr>
          <w:rFonts w:asciiTheme="minorHAnsi" w:eastAsia="Arial" w:hAnsiTheme="minorHAnsi" w:cstheme="minorHAnsi"/>
          <w:sz w:val="22"/>
          <w:szCs w:val="22"/>
        </w:rPr>
      </w:pPr>
      <w:r w:rsidRPr="009E1415">
        <w:rPr>
          <w:rFonts w:asciiTheme="minorHAnsi" w:eastAsia="Arial" w:hAnsiTheme="minorHAnsi" w:cstheme="minorHAnsi"/>
          <w:sz w:val="22"/>
          <w:szCs w:val="22"/>
        </w:rPr>
        <w:t xml:space="preserve">O prazo previsto </w:t>
      </w:r>
      <w:r w:rsidR="00DE4EBF" w:rsidRPr="009E1415">
        <w:rPr>
          <w:rFonts w:asciiTheme="minorHAnsi" w:eastAsia="Arial" w:hAnsiTheme="minorHAnsi" w:cstheme="minorHAnsi"/>
          <w:sz w:val="22"/>
          <w:szCs w:val="22"/>
        </w:rPr>
        <w:t xml:space="preserve">para assinatura do contrato ou aceitação da nota de empenho ou instrumento equivalente </w:t>
      </w:r>
      <w:r w:rsidRPr="009E1415">
        <w:rPr>
          <w:rFonts w:asciiTheme="minorHAnsi" w:eastAsia="Arial" w:hAnsiTheme="minorHAnsi" w:cstheme="minorHAnsi"/>
          <w:sz w:val="22"/>
          <w:szCs w:val="22"/>
        </w:rPr>
        <w:t>poderá ser prorrogado</w:t>
      </w:r>
      <w:r w:rsidR="00B11A58" w:rsidRPr="009E1415">
        <w:rPr>
          <w:rFonts w:asciiTheme="minorHAnsi" w:eastAsia="Arial" w:hAnsiTheme="minorHAnsi" w:cstheme="minorHAnsi"/>
          <w:sz w:val="22"/>
          <w:szCs w:val="22"/>
        </w:rPr>
        <w:t xml:space="preserve"> </w:t>
      </w:r>
      <w:r w:rsidR="00B11A58" w:rsidRPr="009E1415">
        <w:rPr>
          <w:rFonts w:asciiTheme="minorHAnsi" w:hAnsiTheme="minorHAnsi" w:cstheme="minorHAnsi"/>
          <w:bCs/>
          <w:sz w:val="22"/>
          <w:szCs w:val="22"/>
        </w:rPr>
        <w:t>1 (uma) vez</w:t>
      </w:r>
      <w:r w:rsidRPr="009E1415">
        <w:rPr>
          <w:rFonts w:asciiTheme="minorHAnsi" w:eastAsia="Arial" w:hAnsiTheme="minorHAnsi" w:cstheme="minorHAnsi"/>
          <w:sz w:val="22"/>
          <w:szCs w:val="22"/>
        </w:rPr>
        <w:t>, por igual período, por solicitação justificada do adjudicatário e aceita pela Administração.</w:t>
      </w:r>
    </w:p>
    <w:p w14:paraId="14F472AF" w14:textId="2B0D8F39" w:rsidR="00B6213C" w:rsidRPr="009E1415" w:rsidRDefault="00B6213C" w:rsidP="00B70673">
      <w:pPr>
        <w:numPr>
          <w:ilvl w:val="1"/>
          <w:numId w:val="1"/>
        </w:numPr>
        <w:spacing w:before="120" w:after="120" w:line="276" w:lineRule="auto"/>
        <w:ind w:left="425" w:firstLine="0"/>
        <w:jc w:val="both"/>
        <w:rPr>
          <w:rFonts w:asciiTheme="minorHAnsi" w:eastAsia="Arial" w:hAnsiTheme="minorHAnsi" w:cstheme="minorHAnsi"/>
          <w:sz w:val="22"/>
          <w:szCs w:val="22"/>
        </w:rPr>
      </w:pPr>
      <w:r w:rsidRPr="009E1415">
        <w:rPr>
          <w:rFonts w:asciiTheme="minorHAnsi" w:eastAsia="Arial" w:hAnsiTheme="minorHAnsi" w:cstheme="minorHAnsi"/>
          <w:sz w:val="22"/>
          <w:szCs w:val="22"/>
        </w:rPr>
        <w:t xml:space="preserve">O prazo de vigência da contratação é de </w:t>
      </w:r>
      <w:r w:rsidR="009E1415">
        <w:rPr>
          <w:rFonts w:asciiTheme="minorHAnsi" w:eastAsia="Arial" w:hAnsiTheme="minorHAnsi" w:cstheme="minorHAnsi"/>
          <w:sz w:val="22"/>
          <w:szCs w:val="22"/>
        </w:rPr>
        <w:t>a parti de sua assinatura até o dia 31/12/2021</w:t>
      </w:r>
      <w:r w:rsidRPr="009E1415">
        <w:rPr>
          <w:rFonts w:asciiTheme="minorHAnsi" w:eastAsia="Arial" w:hAnsiTheme="minorHAnsi" w:cstheme="minorHAnsi"/>
          <w:sz w:val="22"/>
          <w:szCs w:val="22"/>
        </w:rPr>
        <w:t xml:space="preserve"> prorrogável conforme previsão</w:t>
      </w:r>
      <w:r w:rsidR="00A22FA7" w:rsidRPr="009E1415">
        <w:rPr>
          <w:rFonts w:asciiTheme="minorHAnsi" w:eastAsia="Arial" w:hAnsiTheme="minorHAnsi" w:cstheme="minorHAnsi"/>
          <w:sz w:val="22"/>
          <w:szCs w:val="22"/>
        </w:rPr>
        <w:t xml:space="preserve"> nos anexos a este </w:t>
      </w:r>
      <w:r w:rsidR="00313FBD" w:rsidRPr="009E1415">
        <w:rPr>
          <w:rFonts w:asciiTheme="minorHAnsi" w:eastAsia="Arial" w:hAnsiTheme="minorHAnsi" w:cstheme="minorHAnsi"/>
          <w:sz w:val="22"/>
          <w:szCs w:val="22"/>
        </w:rPr>
        <w:t>Aviso</w:t>
      </w:r>
      <w:r w:rsidR="00AC5DDF" w:rsidRPr="009E1415">
        <w:rPr>
          <w:rFonts w:asciiTheme="minorHAnsi" w:eastAsia="Arial" w:hAnsiTheme="minorHAnsi" w:cstheme="minorHAnsi"/>
          <w:sz w:val="22"/>
          <w:szCs w:val="22"/>
        </w:rPr>
        <w:t xml:space="preserve"> de Contratação Direta</w:t>
      </w:r>
      <w:r w:rsidR="00A22FA7" w:rsidRPr="009E1415">
        <w:rPr>
          <w:rFonts w:asciiTheme="minorHAnsi" w:eastAsia="Arial" w:hAnsiTheme="minorHAnsi" w:cstheme="minorHAnsi"/>
          <w:sz w:val="22"/>
          <w:szCs w:val="22"/>
        </w:rPr>
        <w:t>.</w:t>
      </w:r>
      <w:r w:rsidRPr="009E1415">
        <w:rPr>
          <w:rFonts w:asciiTheme="minorHAnsi" w:eastAsia="Arial" w:hAnsiTheme="minorHAnsi" w:cstheme="minorHAnsi"/>
          <w:sz w:val="22"/>
          <w:szCs w:val="22"/>
        </w:rPr>
        <w:t xml:space="preserve"> </w:t>
      </w:r>
    </w:p>
    <w:p w14:paraId="678A2926" w14:textId="47D6370D" w:rsidR="00082366" w:rsidRPr="009E1415" w:rsidRDefault="00B6213C" w:rsidP="00082366">
      <w:pPr>
        <w:numPr>
          <w:ilvl w:val="1"/>
          <w:numId w:val="1"/>
        </w:numPr>
        <w:spacing w:before="120" w:after="120" w:line="276" w:lineRule="auto"/>
        <w:ind w:left="425" w:firstLine="0"/>
        <w:jc w:val="both"/>
        <w:rPr>
          <w:rFonts w:asciiTheme="minorHAnsi" w:eastAsia="Arial" w:hAnsiTheme="minorHAnsi" w:cstheme="minorHAnsi"/>
          <w:sz w:val="22"/>
          <w:szCs w:val="22"/>
        </w:rPr>
      </w:pPr>
      <w:r w:rsidRPr="009E1415">
        <w:rPr>
          <w:rFonts w:asciiTheme="minorHAnsi" w:hAnsiTheme="minorHAnsi" w:cstheme="minorHAnsi"/>
          <w:sz w:val="22"/>
          <w:szCs w:val="22"/>
        </w:rPr>
        <w:t xml:space="preserve">Na assinatura do contrato </w:t>
      </w:r>
      <w:r w:rsidR="00FA4D46" w:rsidRPr="009E1415">
        <w:rPr>
          <w:rFonts w:asciiTheme="minorHAnsi" w:hAnsiTheme="minorHAnsi" w:cstheme="minorHAnsi"/>
          <w:sz w:val="22"/>
          <w:szCs w:val="22"/>
        </w:rPr>
        <w:t xml:space="preserve">ou do instrumento equivalente </w:t>
      </w:r>
      <w:r w:rsidRPr="009E1415">
        <w:rPr>
          <w:rFonts w:asciiTheme="minorHAnsi" w:hAnsiTheme="minorHAnsi" w:cstheme="minorHAnsi"/>
          <w:sz w:val="22"/>
          <w:szCs w:val="22"/>
        </w:rPr>
        <w:t xml:space="preserve">será exigida a comprovação das condições de habilitação </w:t>
      </w:r>
      <w:r w:rsidR="00FA4D46" w:rsidRPr="009E1415">
        <w:rPr>
          <w:rFonts w:asciiTheme="minorHAnsi" w:hAnsiTheme="minorHAnsi" w:cstheme="minorHAnsi"/>
          <w:sz w:val="22"/>
          <w:szCs w:val="22"/>
        </w:rPr>
        <w:t xml:space="preserve">e contratação </w:t>
      </w:r>
      <w:r w:rsidRPr="009E1415">
        <w:rPr>
          <w:rFonts w:asciiTheme="minorHAnsi" w:hAnsiTheme="minorHAnsi" w:cstheme="minorHAnsi"/>
          <w:sz w:val="22"/>
          <w:szCs w:val="22"/>
        </w:rPr>
        <w:t>consignadas n</w:t>
      </w:r>
      <w:r w:rsidR="00FA4D46" w:rsidRPr="009E1415">
        <w:rPr>
          <w:rFonts w:asciiTheme="minorHAnsi" w:hAnsiTheme="minorHAnsi" w:cstheme="minorHAnsi"/>
          <w:sz w:val="22"/>
          <w:szCs w:val="22"/>
        </w:rPr>
        <w:t>este</w:t>
      </w:r>
      <w:r w:rsidRPr="009E1415">
        <w:rPr>
          <w:rFonts w:asciiTheme="minorHAnsi" w:hAnsiTheme="minorHAnsi" w:cstheme="minorHAnsi"/>
          <w:sz w:val="22"/>
          <w:szCs w:val="22"/>
        </w:rPr>
        <w:t xml:space="preserve"> </w:t>
      </w:r>
      <w:r w:rsidR="00FA4D46" w:rsidRPr="009E1415">
        <w:rPr>
          <w:rFonts w:asciiTheme="minorHAnsi" w:hAnsiTheme="minorHAnsi" w:cstheme="minorHAnsi"/>
          <w:sz w:val="22"/>
          <w:szCs w:val="22"/>
        </w:rPr>
        <w:t>aviso</w:t>
      </w:r>
      <w:r w:rsidRPr="009E1415">
        <w:rPr>
          <w:rFonts w:asciiTheme="minorHAnsi" w:hAnsiTheme="minorHAnsi" w:cstheme="minorHAnsi"/>
          <w:sz w:val="22"/>
          <w:szCs w:val="22"/>
        </w:rPr>
        <w:t xml:space="preserve">, que deverão ser mantidas pelo </w:t>
      </w:r>
      <w:r w:rsidR="00A22FA7" w:rsidRPr="009E1415">
        <w:rPr>
          <w:rFonts w:asciiTheme="minorHAnsi" w:hAnsiTheme="minorHAnsi" w:cstheme="minorHAnsi"/>
          <w:sz w:val="22"/>
          <w:szCs w:val="22"/>
        </w:rPr>
        <w:t>fornecedor</w:t>
      </w:r>
      <w:r w:rsidRPr="009E1415">
        <w:rPr>
          <w:rFonts w:asciiTheme="minorHAnsi" w:hAnsiTheme="minorHAnsi" w:cstheme="minorHAnsi"/>
          <w:sz w:val="22"/>
          <w:szCs w:val="22"/>
        </w:rPr>
        <w:t xml:space="preserve"> durante a vigência do contrato.</w:t>
      </w:r>
    </w:p>
    <w:p w14:paraId="1A54EBB1" w14:textId="0AC5ABF5" w:rsidR="00196F9E" w:rsidRPr="009E1415" w:rsidRDefault="00196F9E" w:rsidP="00B70673">
      <w:pPr>
        <w:numPr>
          <w:ilvl w:val="1"/>
          <w:numId w:val="1"/>
        </w:numPr>
        <w:spacing w:before="120" w:after="120" w:line="276" w:lineRule="auto"/>
        <w:ind w:left="425" w:firstLine="0"/>
        <w:jc w:val="both"/>
        <w:rPr>
          <w:rFonts w:asciiTheme="minorHAnsi" w:hAnsiTheme="minorHAnsi" w:cstheme="minorHAnsi"/>
          <w:b/>
          <w:sz w:val="22"/>
          <w:szCs w:val="22"/>
        </w:rPr>
      </w:pPr>
      <w:r w:rsidRPr="009E1415">
        <w:rPr>
          <w:rFonts w:asciiTheme="minorHAnsi" w:hAnsiTheme="minorHAnsi" w:cstheme="minorHAnsi"/>
          <w:sz w:val="22"/>
          <w:szCs w:val="22"/>
        </w:rPr>
        <w:t xml:space="preserve">Comete infração administrativa o </w:t>
      </w:r>
      <w:r w:rsidR="00D173A9" w:rsidRPr="009E1415">
        <w:rPr>
          <w:rFonts w:asciiTheme="minorHAnsi" w:hAnsiTheme="minorHAnsi" w:cstheme="minorHAnsi"/>
          <w:sz w:val="22"/>
          <w:szCs w:val="22"/>
        </w:rPr>
        <w:t xml:space="preserve">fornecedor </w:t>
      </w:r>
      <w:r w:rsidRPr="009E1415">
        <w:rPr>
          <w:rFonts w:asciiTheme="minorHAnsi" w:hAnsiTheme="minorHAnsi" w:cstheme="minorHAnsi"/>
          <w:sz w:val="22"/>
          <w:szCs w:val="22"/>
        </w:rPr>
        <w:t>que</w:t>
      </w:r>
      <w:r w:rsidR="005D4A74" w:rsidRPr="009E1415">
        <w:rPr>
          <w:rFonts w:asciiTheme="minorHAnsi" w:hAnsiTheme="minorHAnsi" w:cstheme="minorHAnsi"/>
          <w:sz w:val="22"/>
          <w:szCs w:val="22"/>
        </w:rPr>
        <w:t xml:space="preserve"> cometer quaisquer das infrações previstas no art. 155 da Lei nº 14.133, de 2021</w:t>
      </w:r>
      <w:r w:rsidR="00B70673" w:rsidRPr="009E1415">
        <w:rPr>
          <w:rFonts w:asciiTheme="minorHAnsi" w:hAnsiTheme="minorHAnsi" w:cstheme="minorHAnsi"/>
          <w:sz w:val="22"/>
          <w:szCs w:val="22"/>
        </w:rPr>
        <w:t>, quais sejam</w:t>
      </w:r>
      <w:r w:rsidRPr="009E1415">
        <w:rPr>
          <w:rFonts w:asciiTheme="minorHAnsi" w:hAnsiTheme="minorHAnsi" w:cstheme="minorHAnsi"/>
          <w:sz w:val="22"/>
          <w:szCs w:val="22"/>
        </w:rPr>
        <w:t xml:space="preserve">: </w:t>
      </w:r>
    </w:p>
    <w:p w14:paraId="16BAB34B" w14:textId="1ABB8093" w:rsidR="00B70673" w:rsidRPr="009E1415" w:rsidRDefault="00B70673"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dar causa à inexecução parcial do contrato;</w:t>
      </w:r>
    </w:p>
    <w:p w14:paraId="2640540E" w14:textId="58580C47" w:rsidR="00B70673" w:rsidRPr="009E1415" w:rsidRDefault="00B70673"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lastRenderedPageBreak/>
        <w:t>dar causa à inexecução parcial do contrato que cause grave dano à Administração, ao funcionamento dos serviços públicos ou ao interesse coletivo;</w:t>
      </w:r>
    </w:p>
    <w:p w14:paraId="44DBD62F" w14:textId="2FD1B759" w:rsidR="00B70673" w:rsidRPr="009E1415" w:rsidRDefault="00B70673"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dar causa à inexecução total do contrato;</w:t>
      </w:r>
    </w:p>
    <w:p w14:paraId="2C1F9F51" w14:textId="5C627D1D" w:rsidR="00196F9E" w:rsidRPr="009E1415" w:rsidRDefault="00FB7039"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deixar de entregar a documentação exigida para o certame;</w:t>
      </w:r>
    </w:p>
    <w:p w14:paraId="59864DFF" w14:textId="74227AA3" w:rsidR="00FB7039" w:rsidRPr="009E1415" w:rsidRDefault="00FB7039"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não manter a proposta, salvo em decorrência de fato superveniente devidamente justificado;</w:t>
      </w:r>
    </w:p>
    <w:p w14:paraId="69C7C137" w14:textId="1B467719" w:rsidR="00FB7039" w:rsidRPr="009E1415" w:rsidRDefault="007636F6"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não celebrar o contrato ou não entregar a documentação exigida para a contratação, quando convocado dentro do prazo de validade de sua proposta;</w:t>
      </w:r>
    </w:p>
    <w:p w14:paraId="7953B14D" w14:textId="6632BB2E" w:rsidR="00F710B7" w:rsidRPr="009E1415" w:rsidRDefault="00F710B7"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ensejar o retardamento da execução ou da entrega do objeto da licitação sem motivo justificado;</w:t>
      </w:r>
    </w:p>
    <w:p w14:paraId="4A2C35CC" w14:textId="39E398DB" w:rsidR="007636F6" w:rsidRPr="009E1415" w:rsidRDefault="007636F6"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apresentar declaração ou documentação falsa exigida para o certame ou prestar declaração falsa durante a </w:t>
      </w:r>
      <w:r w:rsidR="000C7F26" w:rsidRPr="009E1415">
        <w:rPr>
          <w:rFonts w:asciiTheme="minorHAnsi" w:hAnsiTheme="minorHAnsi" w:cstheme="minorHAnsi"/>
          <w:sz w:val="22"/>
          <w:szCs w:val="22"/>
        </w:rPr>
        <w:t>dispensa eletrônica</w:t>
      </w:r>
      <w:r w:rsidR="00F710B7" w:rsidRPr="009E1415">
        <w:rPr>
          <w:rFonts w:asciiTheme="minorHAnsi" w:hAnsiTheme="minorHAnsi" w:cstheme="minorHAnsi"/>
          <w:sz w:val="22"/>
          <w:szCs w:val="22"/>
        </w:rPr>
        <w:t xml:space="preserve"> ou a execução do contrato</w:t>
      </w:r>
      <w:r w:rsidRPr="009E1415">
        <w:rPr>
          <w:rFonts w:asciiTheme="minorHAnsi" w:hAnsiTheme="minorHAnsi" w:cstheme="minorHAnsi"/>
          <w:sz w:val="22"/>
          <w:szCs w:val="22"/>
        </w:rPr>
        <w:t>;</w:t>
      </w:r>
    </w:p>
    <w:p w14:paraId="5CC50E3D" w14:textId="5A5716FC" w:rsidR="00B70673" w:rsidRPr="009E1415" w:rsidRDefault="00F710B7"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fraudar a dispensa eletrônica ou </w:t>
      </w:r>
      <w:r w:rsidR="00B70673" w:rsidRPr="009E1415">
        <w:rPr>
          <w:rFonts w:asciiTheme="minorHAnsi" w:hAnsiTheme="minorHAnsi" w:cstheme="minorHAnsi"/>
          <w:sz w:val="22"/>
          <w:szCs w:val="22"/>
        </w:rPr>
        <w:t>praticar ato fraudulento na execução do contrato</w:t>
      </w:r>
      <w:r w:rsidRPr="009E1415">
        <w:rPr>
          <w:rFonts w:asciiTheme="minorHAnsi" w:hAnsiTheme="minorHAnsi" w:cstheme="minorHAnsi"/>
          <w:sz w:val="22"/>
          <w:szCs w:val="22"/>
        </w:rPr>
        <w:t>;</w:t>
      </w:r>
    </w:p>
    <w:p w14:paraId="5A7ABB13" w14:textId="5C1A5723" w:rsidR="007636F6" w:rsidRPr="009E1415" w:rsidRDefault="00D71239"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comportar-se de modo inidôneo ou cometer fraude de qualquer natureza</w:t>
      </w:r>
      <w:r w:rsidR="000C7F26" w:rsidRPr="009E1415">
        <w:rPr>
          <w:rFonts w:asciiTheme="minorHAnsi" w:hAnsiTheme="minorHAnsi" w:cstheme="minorHAnsi"/>
          <w:sz w:val="22"/>
          <w:szCs w:val="22"/>
        </w:rPr>
        <w:t>;</w:t>
      </w:r>
    </w:p>
    <w:p w14:paraId="798DB43A" w14:textId="296EA0B9" w:rsidR="00254C6B" w:rsidRPr="009E1415" w:rsidRDefault="00254C6B" w:rsidP="00B70673">
      <w:pPr>
        <w:pStyle w:val="PargrafodaLista"/>
        <w:numPr>
          <w:ilvl w:val="3"/>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Considera-se comportamento inidôneo, entre outros, a declaração falsa quanto às condições de participação, quanto ao enquadramento como ME/EPP ou o conluio entre os </w:t>
      </w:r>
      <w:r w:rsidR="009E584F" w:rsidRPr="009E1415">
        <w:rPr>
          <w:rFonts w:asciiTheme="minorHAnsi" w:hAnsiTheme="minorHAnsi" w:cstheme="minorHAnsi"/>
          <w:sz w:val="22"/>
          <w:szCs w:val="22"/>
        </w:rPr>
        <w:t>fornecedores</w:t>
      </w:r>
      <w:r w:rsidRPr="009E1415">
        <w:rPr>
          <w:rFonts w:asciiTheme="minorHAnsi" w:hAnsiTheme="minorHAnsi" w:cstheme="minorHAnsi"/>
          <w:sz w:val="22"/>
          <w:szCs w:val="22"/>
        </w:rPr>
        <w:t xml:space="preserve">, em qualquer momento da </w:t>
      </w:r>
      <w:r w:rsidR="009E584F" w:rsidRPr="009E1415">
        <w:rPr>
          <w:rFonts w:asciiTheme="minorHAnsi" w:hAnsiTheme="minorHAnsi" w:cstheme="minorHAnsi"/>
          <w:sz w:val="22"/>
          <w:szCs w:val="22"/>
        </w:rPr>
        <w:t>dispensa</w:t>
      </w:r>
      <w:r w:rsidRPr="009E1415">
        <w:rPr>
          <w:rFonts w:asciiTheme="minorHAnsi" w:hAnsiTheme="minorHAnsi" w:cstheme="minorHAnsi"/>
          <w:sz w:val="22"/>
          <w:szCs w:val="22"/>
        </w:rPr>
        <w:t>, mesmo após o encerramento da fase de lances.</w:t>
      </w:r>
    </w:p>
    <w:p w14:paraId="7220CCC8" w14:textId="26FD4B3D" w:rsidR="000C7F26" w:rsidRPr="009E1415" w:rsidRDefault="00D71239"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praticar atos ilícitos com vistas a frustrar os objetivos deste certame.</w:t>
      </w:r>
    </w:p>
    <w:p w14:paraId="5E3C1A02" w14:textId="7B6A751C" w:rsidR="00B70673" w:rsidRPr="009E1415" w:rsidRDefault="00B70673"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praticar ato lesivo previsto no </w:t>
      </w:r>
      <w:hyperlink r:id="rId10" w:anchor="art5" w:history="1">
        <w:r w:rsidRPr="009E1415">
          <w:rPr>
            <w:rFonts w:asciiTheme="minorHAnsi" w:hAnsiTheme="minorHAnsi" w:cstheme="minorHAnsi"/>
            <w:sz w:val="22"/>
            <w:szCs w:val="22"/>
          </w:rPr>
          <w:t>art. 5º da Lei nº 12.846, de 1º de agosto de 2013.</w:t>
        </w:r>
      </w:hyperlink>
    </w:p>
    <w:p w14:paraId="155CFE0F" w14:textId="543E69D4" w:rsidR="00196F9E" w:rsidRPr="009E1415" w:rsidRDefault="00196F9E" w:rsidP="00B70673">
      <w:pPr>
        <w:numPr>
          <w:ilvl w:val="1"/>
          <w:numId w:val="1"/>
        </w:numPr>
        <w:spacing w:before="120" w:after="120" w:line="276" w:lineRule="auto"/>
        <w:ind w:left="425" w:firstLine="0"/>
        <w:jc w:val="both"/>
        <w:rPr>
          <w:rFonts w:asciiTheme="minorHAnsi" w:hAnsiTheme="minorHAnsi" w:cstheme="minorHAnsi"/>
          <w:b/>
          <w:sz w:val="22"/>
          <w:szCs w:val="22"/>
        </w:rPr>
      </w:pPr>
      <w:r w:rsidRPr="009E1415">
        <w:rPr>
          <w:rFonts w:asciiTheme="minorHAnsi" w:hAnsiTheme="minorHAnsi" w:cstheme="minorHAnsi"/>
          <w:sz w:val="22"/>
          <w:szCs w:val="22"/>
        </w:rPr>
        <w:t xml:space="preserve">O </w:t>
      </w:r>
      <w:r w:rsidR="004C5205" w:rsidRPr="009E1415">
        <w:rPr>
          <w:rFonts w:asciiTheme="minorHAnsi" w:hAnsiTheme="minorHAnsi" w:cstheme="minorHAnsi"/>
          <w:sz w:val="22"/>
          <w:szCs w:val="22"/>
        </w:rPr>
        <w:t>fornecedor</w:t>
      </w:r>
      <w:r w:rsidRPr="009E1415">
        <w:rPr>
          <w:rFonts w:asciiTheme="minorHAnsi" w:hAnsiTheme="minorHAnsi" w:cstheme="minorHAnsi"/>
          <w:sz w:val="22"/>
          <w:szCs w:val="22"/>
        </w:rPr>
        <w:t xml:space="preserve"> que cometer qualquer das infrações discriminadas nos subitens anteriores ficará sujeito, sem prejuízo da responsabilidade civil e criminal, às seguintes sanções:</w:t>
      </w:r>
    </w:p>
    <w:p w14:paraId="2B8B53AD" w14:textId="7847978E" w:rsidR="00196F9E" w:rsidRPr="009E1415" w:rsidRDefault="00196F9E" w:rsidP="00F710B7">
      <w:pPr>
        <w:numPr>
          <w:ilvl w:val="2"/>
          <w:numId w:val="24"/>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Advertência </w:t>
      </w:r>
      <w:r w:rsidR="00F710B7" w:rsidRPr="009E1415">
        <w:rPr>
          <w:rFonts w:asciiTheme="minorHAnsi" w:hAnsiTheme="minorHAnsi" w:cstheme="minorHAnsi"/>
          <w:sz w:val="22"/>
          <w:szCs w:val="22"/>
        </w:rPr>
        <w:t>pela falta do subitem 8.1.1 deste Aviso de Contratação Direta, quando não se justificar a imposição de penalidade mais grave</w:t>
      </w:r>
      <w:r w:rsidRPr="009E1415">
        <w:rPr>
          <w:rFonts w:asciiTheme="minorHAnsi" w:hAnsiTheme="minorHAnsi" w:cstheme="minorHAnsi"/>
          <w:sz w:val="22"/>
          <w:szCs w:val="22"/>
        </w:rPr>
        <w:t>;</w:t>
      </w:r>
    </w:p>
    <w:p w14:paraId="5F1831CF" w14:textId="63C7A433" w:rsidR="00B70673" w:rsidRPr="009E1415" w:rsidRDefault="00196F9E" w:rsidP="006055D7">
      <w:pPr>
        <w:numPr>
          <w:ilvl w:val="2"/>
          <w:numId w:val="24"/>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Multa de </w:t>
      </w:r>
      <w:r w:rsidR="006055D7" w:rsidRPr="009E1415">
        <w:rPr>
          <w:rFonts w:asciiTheme="minorHAnsi" w:hAnsiTheme="minorHAnsi" w:cstheme="minorHAnsi"/>
          <w:sz w:val="22"/>
          <w:szCs w:val="22"/>
        </w:rPr>
        <w:t>1</w:t>
      </w:r>
      <w:r w:rsidRPr="009E1415">
        <w:rPr>
          <w:rFonts w:asciiTheme="minorHAnsi" w:hAnsiTheme="minorHAnsi" w:cstheme="minorHAnsi"/>
          <w:sz w:val="22"/>
          <w:szCs w:val="22"/>
        </w:rPr>
        <w:t>% (</w:t>
      </w:r>
      <w:r w:rsidR="006055D7" w:rsidRPr="009E1415">
        <w:rPr>
          <w:rFonts w:asciiTheme="minorHAnsi" w:hAnsiTheme="minorHAnsi" w:cstheme="minorHAnsi"/>
          <w:sz w:val="22"/>
          <w:szCs w:val="22"/>
        </w:rPr>
        <w:t>um</w:t>
      </w:r>
      <w:r w:rsidRPr="009E1415">
        <w:rPr>
          <w:rFonts w:asciiTheme="minorHAnsi" w:hAnsiTheme="minorHAnsi" w:cstheme="minorHAnsi"/>
          <w:sz w:val="22"/>
          <w:szCs w:val="22"/>
        </w:rPr>
        <w:t xml:space="preserve"> por cento) sobre o valor estimado do(s) item(s) prejudicado(s) pela conduta do </w:t>
      </w:r>
      <w:r w:rsidR="009E584F" w:rsidRPr="009E1415">
        <w:rPr>
          <w:rFonts w:asciiTheme="minorHAnsi" w:hAnsiTheme="minorHAnsi" w:cstheme="minorHAnsi"/>
          <w:sz w:val="22"/>
          <w:szCs w:val="22"/>
        </w:rPr>
        <w:t>fornecedor</w:t>
      </w:r>
      <w:r w:rsidR="00F710B7" w:rsidRPr="009E1415">
        <w:rPr>
          <w:rFonts w:asciiTheme="minorHAnsi" w:hAnsiTheme="minorHAnsi" w:cstheme="minorHAnsi"/>
          <w:sz w:val="22"/>
          <w:szCs w:val="22"/>
        </w:rPr>
        <w:t>, por qualquer das infrações dos subitens 8.1.1 a 8.1.12</w:t>
      </w:r>
      <w:r w:rsidRPr="009E1415">
        <w:rPr>
          <w:rFonts w:asciiTheme="minorHAnsi" w:hAnsiTheme="minorHAnsi" w:cstheme="minorHAnsi"/>
          <w:sz w:val="22"/>
          <w:szCs w:val="22"/>
        </w:rPr>
        <w:t>;</w:t>
      </w:r>
    </w:p>
    <w:p w14:paraId="312FE2ED" w14:textId="42AD2251" w:rsidR="00196F9E" w:rsidRPr="009E1415" w:rsidRDefault="002848E2" w:rsidP="00B70673">
      <w:pPr>
        <w:numPr>
          <w:ilvl w:val="2"/>
          <w:numId w:val="24"/>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Impedimento de licitar e contratar</w:t>
      </w:r>
      <w:r w:rsidR="00196F9E" w:rsidRPr="009E1415">
        <w:rPr>
          <w:rFonts w:asciiTheme="minorHAnsi" w:hAnsiTheme="minorHAnsi" w:cstheme="minorHAnsi"/>
          <w:sz w:val="22"/>
          <w:szCs w:val="22"/>
        </w:rPr>
        <w:t xml:space="preserve"> </w:t>
      </w:r>
      <w:r w:rsidR="001A5846" w:rsidRPr="009E1415">
        <w:rPr>
          <w:rFonts w:asciiTheme="minorHAnsi" w:hAnsiTheme="minorHAnsi" w:cstheme="minorHAnsi"/>
          <w:sz w:val="22"/>
          <w:szCs w:val="22"/>
        </w:rPr>
        <w:t>no âmbito da Administração Pública direta e indireta do ente federativo que tiver aplicado a sanção, pelo prazo máximo de 3 (três) anos</w:t>
      </w:r>
      <w:r w:rsidR="00F710B7" w:rsidRPr="009E1415">
        <w:rPr>
          <w:rFonts w:asciiTheme="minorHAnsi" w:hAnsiTheme="minorHAnsi" w:cstheme="minorHAnsi"/>
          <w:sz w:val="22"/>
          <w:szCs w:val="22"/>
        </w:rPr>
        <w:t>, nos casos dos subitens 8.1.2 a 8.1.7 deste Aviso de Contratação Direta, quando não se justificar a imposição de penalidade mais grave</w:t>
      </w:r>
      <w:r w:rsidR="00196F9E" w:rsidRPr="009E1415">
        <w:rPr>
          <w:rFonts w:asciiTheme="minorHAnsi" w:hAnsiTheme="minorHAnsi" w:cstheme="minorHAnsi"/>
          <w:sz w:val="22"/>
          <w:szCs w:val="22"/>
        </w:rPr>
        <w:t>;</w:t>
      </w:r>
    </w:p>
    <w:p w14:paraId="3B5179EB" w14:textId="6E12073A" w:rsidR="00196F9E" w:rsidRPr="009E1415" w:rsidRDefault="007672DF" w:rsidP="00B70673">
      <w:pPr>
        <w:numPr>
          <w:ilvl w:val="2"/>
          <w:numId w:val="24"/>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Declaração de inidoneidade para licitar ou contratar</w:t>
      </w:r>
      <w:r w:rsidR="00A23106" w:rsidRPr="009E1415">
        <w:rPr>
          <w:rFonts w:asciiTheme="minorHAnsi" w:hAnsiTheme="minorHAnsi" w:cstheme="minorHAnsi"/>
          <w:sz w:val="22"/>
          <w:szCs w:val="22"/>
        </w:rPr>
        <w:t xml:space="preserve">, que impedirá o responsável de licitar ou contratar no âmbito da Administração Pública direta e indireta de </w:t>
      </w:r>
      <w:r w:rsidR="00A23106" w:rsidRPr="009E1415">
        <w:rPr>
          <w:rFonts w:asciiTheme="minorHAnsi" w:hAnsiTheme="minorHAnsi" w:cstheme="minorHAnsi"/>
          <w:sz w:val="22"/>
          <w:szCs w:val="22"/>
        </w:rPr>
        <w:lastRenderedPageBreak/>
        <w:t>todos os entes federativos, pelo prazo mínimo de 3 (três) anos e máximo de 6 (seis) anos</w:t>
      </w:r>
      <w:r w:rsidR="00F710B7" w:rsidRPr="009E1415">
        <w:rPr>
          <w:rFonts w:asciiTheme="minorHAnsi" w:hAnsiTheme="minorHAnsi" w:cstheme="minorHAnsi"/>
          <w:sz w:val="22"/>
          <w:szCs w:val="22"/>
        </w:rPr>
        <w:t>, nos casos dos subitens 8.1.8 a 8.1.12, bem como nos demais casos que justifiquem a imposição da penalidade mais grave</w:t>
      </w:r>
      <w:r w:rsidR="00196F9E" w:rsidRPr="009E1415">
        <w:rPr>
          <w:rFonts w:asciiTheme="minorHAnsi" w:hAnsiTheme="minorHAnsi" w:cstheme="minorHAnsi"/>
          <w:sz w:val="22"/>
          <w:szCs w:val="22"/>
        </w:rPr>
        <w:t>;</w:t>
      </w:r>
    </w:p>
    <w:p w14:paraId="186AC778" w14:textId="3BBFEA0F" w:rsidR="00790510" w:rsidRPr="009E1415" w:rsidRDefault="00790510" w:rsidP="00B70673">
      <w:pPr>
        <w:numPr>
          <w:ilvl w:val="1"/>
          <w:numId w:val="1"/>
        </w:numPr>
        <w:spacing w:before="120" w:after="120" w:line="276" w:lineRule="auto"/>
        <w:jc w:val="both"/>
        <w:rPr>
          <w:rFonts w:asciiTheme="minorHAnsi" w:hAnsiTheme="minorHAnsi" w:cstheme="minorHAnsi"/>
          <w:bCs/>
          <w:sz w:val="22"/>
          <w:szCs w:val="22"/>
        </w:rPr>
      </w:pPr>
      <w:r w:rsidRPr="009E1415">
        <w:rPr>
          <w:rFonts w:asciiTheme="minorHAnsi" w:hAnsiTheme="minorHAnsi" w:cstheme="minorHAnsi"/>
          <w:bCs/>
          <w:sz w:val="22"/>
          <w:szCs w:val="22"/>
        </w:rPr>
        <w:t>Na aplicação das sanções serão considerados:</w:t>
      </w:r>
    </w:p>
    <w:p w14:paraId="53731172" w14:textId="738283AE" w:rsidR="00790510" w:rsidRPr="009E1415" w:rsidRDefault="00F710B7" w:rsidP="00F710B7">
      <w:pPr>
        <w:numPr>
          <w:ilvl w:val="2"/>
          <w:numId w:val="1"/>
        </w:numPr>
        <w:spacing w:before="120" w:after="120" w:line="276" w:lineRule="auto"/>
        <w:jc w:val="both"/>
        <w:rPr>
          <w:rFonts w:asciiTheme="minorHAnsi" w:hAnsiTheme="minorHAnsi" w:cstheme="minorHAnsi"/>
          <w:bCs/>
          <w:sz w:val="22"/>
          <w:szCs w:val="22"/>
        </w:rPr>
      </w:pPr>
      <w:r w:rsidRPr="009E1415">
        <w:rPr>
          <w:rFonts w:asciiTheme="minorHAnsi" w:hAnsiTheme="minorHAnsi" w:cstheme="minorHAnsi"/>
          <w:bCs/>
          <w:sz w:val="22"/>
          <w:szCs w:val="22"/>
        </w:rPr>
        <w:t>a</w:t>
      </w:r>
      <w:r w:rsidR="00790510" w:rsidRPr="009E1415">
        <w:rPr>
          <w:rFonts w:asciiTheme="minorHAnsi" w:hAnsiTheme="minorHAnsi" w:cstheme="minorHAnsi"/>
          <w:bCs/>
          <w:sz w:val="22"/>
          <w:szCs w:val="22"/>
        </w:rPr>
        <w:t xml:space="preserve"> natureza e a gravidade da infração cometida;</w:t>
      </w:r>
    </w:p>
    <w:p w14:paraId="00712DDE" w14:textId="0D245BCC" w:rsidR="00790510" w:rsidRPr="009E1415" w:rsidRDefault="00790510" w:rsidP="00F710B7">
      <w:pPr>
        <w:numPr>
          <w:ilvl w:val="2"/>
          <w:numId w:val="1"/>
        </w:numPr>
        <w:spacing w:before="120" w:after="120" w:line="276" w:lineRule="auto"/>
        <w:jc w:val="both"/>
        <w:rPr>
          <w:rFonts w:asciiTheme="minorHAnsi" w:hAnsiTheme="minorHAnsi" w:cstheme="minorHAnsi"/>
          <w:bCs/>
          <w:sz w:val="22"/>
          <w:szCs w:val="22"/>
        </w:rPr>
      </w:pPr>
      <w:r w:rsidRPr="009E1415">
        <w:rPr>
          <w:rFonts w:asciiTheme="minorHAnsi" w:hAnsiTheme="minorHAnsi" w:cstheme="minorHAnsi"/>
          <w:bCs/>
          <w:sz w:val="22"/>
          <w:szCs w:val="22"/>
        </w:rPr>
        <w:t>as peculiaridades do caso concreto;</w:t>
      </w:r>
    </w:p>
    <w:p w14:paraId="10F93CE6" w14:textId="460B650F" w:rsidR="00790510" w:rsidRPr="009E1415" w:rsidRDefault="00790510" w:rsidP="00F710B7">
      <w:pPr>
        <w:numPr>
          <w:ilvl w:val="2"/>
          <w:numId w:val="1"/>
        </w:numPr>
        <w:spacing w:before="120" w:after="120" w:line="276" w:lineRule="auto"/>
        <w:jc w:val="both"/>
        <w:rPr>
          <w:rFonts w:asciiTheme="minorHAnsi" w:hAnsiTheme="minorHAnsi" w:cstheme="minorHAnsi"/>
          <w:bCs/>
          <w:sz w:val="22"/>
          <w:szCs w:val="22"/>
        </w:rPr>
      </w:pPr>
      <w:r w:rsidRPr="009E1415">
        <w:rPr>
          <w:rFonts w:asciiTheme="minorHAnsi" w:hAnsiTheme="minorHAnsi" w:cstheme="minorHAnsi"/>
          <w:bCs/>
          <w:sz w:val="22"/>
          <w:szCs w:val="22"/>
        </w:rPr>
        <w:t>as circunstâncias agravantes ou atenuantes;</w:t>
      </w:r>
    </w:p>
    <w:p w14:paraId="44A1ED37" w14:textId="4BD2D883" w:rsidR="00790510" w:rsidRPr="009E1415" w:rsidRDefault="00790510" w:rsidP="00F710B7">
      <w:pPr>
        <w:numPr>
          <w:ilvl w:val="2"/>
          <w:numId w:val="1"/>
        </w:numPr>
        <w:spacing w:before="120" w:after="120" w:line="276" w:lineRule="auto"/>
        <w:jc w:val="both"/>
        <w:rPr>
          <w:rFonts w:asciiTheme="minorHAnsi" w:hAnsiTheme="minorHAnsi" w:cstheme="minorHAnsi"/>
          <w:bCs/>
          <w:sz w:val="22"/>
          <w:szCs w:val="22"/>
        </w:rPr>
      </w:pPr>
      <w:r w:rsidRPr="009E1415">
        <w:rPr>
          <w:rFonts w:asciiTheme="minorHAnsi" w:hAnsiTheme="minorHAnsi" w:cstheme="minorHAnsi"/>
          <w:bCs/>
          <w:sz w:val="22"/>
          <w:szCs w:val="22"/>
        </w:rPr>
        <w:t>os danos que dela provierem para a Administração Pública;</w:t>
      </w:r>
    </w:p>
    <w:p w14:paraId="1DF13599" w14:textId="250E2367" w:rsidR="00790510" w:rsidRPr="009E1415" w:rsidRDefault="00790510" w:rsidP="00F710B7">
      <w:pPr>
        <w:numPr>
          <w:ilvl w:val="2"/>
          <w:numId w:val="1"/>
        </w:numPr>
        <w:spacing w:before="120" w:after="120" w:line="276" w:lineRule="auto"/>
        <w:jc w:val="both"/>
        <w:rPr>
          <w:rFonts w:asciiTheme="minorHAnsi" w:hAnsiTheme="minorHAnsi" w:cstheme="minorHAnsi"/>
          <w:bCs/>
          <w:sz w:val="22"/>
          <w:szCs w:val="22"/>
        </w:rPr>
      </w:pPr>
      <w:r w:rsidRPr="009E1415">
        <w:rPr>
          <w:rFonts w:asciiTheme="minorHAnsi" w:hAnsiTheme="minorHAnsi" w:cstheme="minorHAnsi"/>
          <w:bCs/>
          <w:sz w:val="22"/>
          <w:szCs w:val="22"/>
        </w:rPr>
        <w:t>a implantação ou o aperfeiçoamento de programa de integridade, conforme normas e orientações dos órgãos de controle.</w:t>
      </w:r>
    </w:p>
    <w:p w14:paraId="5FAD7CF9" w14:textId="16DF132D" w:rsidR="00D046F4" w:rsidRPr="009E1415" w:rsidRDefault="00D046F4" w:rsidP="00F710B7">
      <w:pPr>
        <w:numPr>
          <w:ilvl w:val="1"/>
          <w:numId w:val="1"/>
        </w:numPr>
        <w:spacing w:before="120" w:after="120" w:line="276" w:lineRule="auto"/>
        <w:ind w:left="425" w:firstLine="0"/>
        <w:jc w:val="both"/>
        <w:rPr>
          <w:rFonts w:asciiTheme="minorHAnsi" w:hAnsiTheme="minorHAnsi" w:cstheme="minorHAnsi"/>
          <w:sz w:val="22"/>
          <w:szCs w:val="22"/>
        </w:rPr>
      </w:pPr>
      <w:bookmarkStart w:id="1" w:name="art156§6"/>
      <w:bookmarkStart w:id="2" w:name="art156§7"/>
      <w:bookmarkStart w:id="3" w:name="art156§8"/>
      <w:bookmarkEnd w:id="1"/>
      <w:bookmarkEnd w:id="2"/>
      <w:bookmarkEnd w:id="3"/>
      <w:r w:rsidRPr="009E1415">
        <w:rPr>
          <w:rFonts w:asciiTheme="minorHAnsi" w:hAnsiTheme="minorHAnsi" w:cstheme="minorHAns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9E1415" w:rsidRDefault="00D046F4" w:rsidP="00F710B7">
      <w:pPr>
        <w:numPr>
          <w:ilvl w:val="1"/>
          <w:numId w:val="1"/>
        </w:numPr>
        <w:spacing w:before="120" w:after="120" w:line="276" w:lineRule="auto"/>
        <w:ind w:left="425" w:firstLine="0"/>
        <w:jc w:val="both"/>
        <w:rPr>
          <w:rFonts w:asciiTheme="minorHAnsi" w:hAnsiTheme="minorHAnsi" w:cstheme="minorHAnsi"/>
          <w:sz w:val="22"/>
          <w:szCs w:val="22"/>
        </w:rPr>
      </w:pPr>
      <w:bookmarkStart w:id="4" w:name="art156§9"/>
      <w:bookmarkEnd w:id="4"/>
      <w:r w:rsidRPr="009E1415">
        <w:rPr>
          <w:rFonts w:asciiTheme="minorHAnsi" w:hAnsiTheme="minorHAnsi" w:cstheme="minorHAnsi"/>
          <w:sz w:val="22"/>
          <w:szCs w:val="22"/>
        </w:rPr>
        <w:t xml:space="preserve">A aplicação das sanções previstas </w:t>
      </w:r>
      <w:r w:rsidR="00F710B7" w:rsidRPr="009E1415">
        <w:rPr>
          <w:rFonts w:asciiTheme="minorHAnsi" w:hAnsiTheme="minorHAnsi" w:cstheme="minorHAnsi"/>
          <w:sz w:val="22"/>
          <w:szCs w:val="22"/>
        </w:rPr>
        <w:t>neste Aviso de Contratação Direta</w:t>
      </w:r>
      <w:r w:rsidRPr="009E1415">
        <w:rPr>
          <w:rFonts w:asciiTheme="minorHAnsi" w:hAnsiTheme="minorHAnsi" w:cstheme="minorHAnsi"/>
          <w:sz w:val="22"/>
          <w:szCs w:val="22"/>
        </w:rPr>
        <w:t>, em hipótese alguma, a obrigação de reparação integral do dano causado à Administração Pública.</w:t>
      </w:r>
    </w:p>
    <w:p w14:paraId="3FBF0204" w14:textId="5EBD4447" w:rsidR="00196F9E" w:rsidRPr="009E1415" w:rsidRDefault="00196F9E"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A penalidade de multa pode ser aplicada cumulativamente com as demais sanções.</w:t>
      </w:r>
    </w:p>
    <w:p w14:paraId="1DBD1E89" w14:textId="77777777" w:rsidR="00196F9E" w:rsidRPr="009E1415" w:rsidRDefault="00196F9E"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9E1415" w:rsidRDefault="00196F9E"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9E1415" w:rsidRDefault="00196F9E"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9E1415" w:rsidRDefault="00196F9E"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A aplicação de qualquer das penalidades previstas realizar-se-á em processo administrativo que assegurará o contraditório e a ampla defesa ao </w:t>
      </w:r>
      <w:r w:rsidR="009E584F" w:rsidRPr="009E1415">
        <w:rPr>
          <w:rFonts w:asciiTheme="minorHAnsi" w:hAnsiTheme="minorHAnsi" w:cstheme="minorHAnsi"/>
          <w:sz w:val="22"/>
          <w:szCs w:val="22"/>
        </w:rPr>
        <w:lastRenderedPageBreak/>
        <w:t>fornecedor</w:t>
      </w:r>
      <w:r w:rsidRPr="009E1415">
        <w:rPr>
          <w:rFonts w:asciiTheme="minorHAnsi" w:hAnsiTheme="minorHAnsi" w:cstheme="minorHAnsi"/>
          <w:sz w:val="22"/>
          <w:szCs w:val="22"/>
        </w:rPr>
        <w:t xml:space="preserve">/adjudicatário, observando-se o procedimento previsto na Lei nº </w:t>
      </w:r>
      <w:r w:rsidR="00D76727" w:rsidRPr="009E1415">
        <w:rPr>
          <w:rFonts w:asciiTheme="minorHAnsi" w:hAnsiTheme="minorHAnsi" w:cstheme="minorHAnsi"/>
          <w:sz w:val="22"/>
          <w:szCs w:val="22"/>
        </w:rPr>
        <w:t>14.133</w:t>
      </w:r>
      <w:r w:rsidRPr="009E1415">
        <w:rPr>
          <w:rFonts w:asciiTheme="minorHAnsi" w:hAnsiTheme="minorHAnsi" w:cstheme="minorHAnsi"/>
          <w:sz w:val="22"/>
          <w:szCs w:val="22"/>
        </w:rPr>
        <w:t xml:space="preserve">, de </w:t>
      </w:r>
      <w:r w:rsidR="00D76727" w:rsidRPr="009E1415">
        <w:rPr>
          <w:rFonts w:asciiTheme="minorHAnsi" w:hAnsiTheme="minorHAnsi" w:cstheme="minorHAnsi"/>
          <w:sz w:val="22"/>
          <w:szCs w:val="22"/>
        </w:rPr>
        <w:t>2021</w:t>
      </w:r>
      <w:r w:rsidRPr="009E1415">
        <w:rPr>
          <w:rFonts w:asciiTheme="minorHAnsi" w:hAnsiTheme="minorHAnsi" w:cstheme="minorHAnsi"/>
          <w:sz w:val="22"/>
          <w:szCs w:val="22"/>
        </w:rPr>
        <w:t>, e subsidiariamente na Lei nº 9.784, de 1999.</w:t>
      </w:r>
    </w:p>
    <w:p w14:paraId="5132863E" w14:textId="7028C944" w:rsidR="00196F9E" w:rsidRPr="009E1415" w:rsidRDefault="00196F9E"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As sanções por atos praticados no decorrer da contratação estão previstas </w:t>
      </w:r>
      <w:r w:rsidR="00D76727" w:rsidRPr="009E1415">
        <w:rPr>
          <w:rFonts w:asciiTheme="minorHAnsi" w:hAnsiTheme="minorHAnsi" w:cstheme="minorHAnsi"/>
          <w:sz w:val="22"/>
          <w:szCs w:val="22"/>
        </w:rPr>
        <w:t>nos anexos a este Aviso</w:t>
      </w:r>
      <w:r w:rsidRPr="009E1415">
        <w:rPr>
          <w:rFonts w:asciiTheme="minorHAnsi" w:hAnsiTheme="minorHAnsi" w:cstheme="minorHAnsi"/>
          <w:sz w:val="22"/>
          <w:szCs w:val="22"/>
        </w:rPr>
        <w:t>.</w:t>
      </w:r>
    </w:p>
    <w:p w14:paraId="67BE2A4A" w14:textId="77777777" w:rsidR="00B1545F" w:rsidRPr="009E1415" w:rsidRDefault="00B1545F" w:rsidP="00B1545F">
      <w:pPr>
        <w:spacing w:before="120" w:after="120" w:line="276" w:lineRule="auto"/>
        <w:ind w:left="425"/>
        <w:jc w:val="both"/>
        <w:rPr>
          <w:rFonts w:asciiTheme="minorHAnsi" w:hAnsiTheme="minorHAnsi" w:cstheme="minorHAnsi"/>
          <w:sz w:val="22"/>
          <w:szCs w:val="22"/>
        </w:rPr>
      </w:pPr>
    </w:p>
    <w:p w14:paraId="55A8DB57" w14:textId="7B8B978A" w:rsidR="00147041" w:rsidRPr="009E1415" w:rsidRDefault="00147041" w:rsidP="00B70673">
      <w:pPr>
        <w:pStyle w:val="PADRO"/>
        <w:keepNext w:val="0"/>
        <w:widowControl/>
        <w:numPr>
          <w:ilvl w:val="0"/>
          <w:numId w:val="1"/>
        </w:numPr>
        <w:shd w:val="clear" w:color="auto" w:fill="auto"/>
        <w:spacing w:before="120" w:after="120"/>
        <w:rPr>
          <w:rFonts w:asciiTheme="minorHAnsi" w:hAnsiTheme="minorHAnsi" w:cstheme="minorHAnsi"/>
          <w:b/>
          <w:sz w:val="22"/>
          <w:szCs w:val="22"/>
        </w:rPr>
      </w:pPr>
      <w:r w:rsidRPr="009E1415">
        <w:rPr>
          <w:rFonts w:asciiTheme="minorHAnsi" w:hAnsiTheme="minorHAnsi" w:cstheme="minorHAnsi"/>
          <w:b/>
          <w:sz w:val="22"/>
          <w:szCs w:val="22"/>
        </w:rPr>
        <w:t>DAS DISPOSIÇÕES GERAIS</w:t>
      </w:r>
    </w:p>
    <w:p w14:paraId="4E149C22" w14:textId="127FBD92" w:rsidR="000C4B11" w:rsidRPr="009E1415" w:rsidRDefault="000C4B11" w:rsidP="000C4B11">
      <w:pPr>
        <w:numPr>
          <w:ilvl w:val="1"/>
          <w:numId w:val="1"/>
        </w:numPr>
        <w:autoSpaceDE w:val="0"/>
        <w:snapToGrid w:val="0"/>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O procedimento será divulgado no </w:t>
      </w:r>
      <w:r w:rsidR="006F04C7" w:rsidRPr="009E1415">
        <w:rPr>
          <w:rFonts w:asciiTheme="minorHAnsi" w:hAnsiTheme="minorHAnsi" w:cstheme="minorHAnsi"/>
          <w:sz w:val="22"/>
          <w:szCs w:val="22"/>
        </w:rPr>
        <w:t>Portal da Prefeitura Municipal de Axixá-MA (www.axixa.ma.gov.br), na plataforma Licitanet (www.licitanet.com.br)</w:t>
      </w:r>
      <w:r w:rsidRPr="009E1415">
        <w:rPr>
          <w:rFonts w:asciiTheme="minorHAnsi" w:hAnsiTheme="minorHAnsi" w:cstheme="minorHAnsi"/>
          <w:sz w:val="22"/>
          <w:szCs w:val="22"/>
        </w:rPr>
        <w:t xml:space="preserve"> e no Portal Nacional de Contratações Públicas - PNCP, e encaminhado automaticamente aos fornecedores registrados no </w:t>
      </w:r>
      <w:r w:rsidR="006F04C7" w:rsidRPr="009E1415">
        <w:rPr>
          <w:rFonts w:asciiTheme="minorHAnsi" w:hAnsiTheme="minorHAnsi" w:cstheme="minorHAnsi"/>
          <w:sz w:val="22"/>
          <w:szCs w:val="22"/>
        </w:rPr>
        <w:t>LICITANET</w:t>
      </w:r>
      <w:r w:rsidRPr="009E1415">
        <w:rPr>
          <w:rFonts w:asciiTheme="minorHAnsi" w:hAnsiTheme="minorHAnsi" w:cstheme="minorHAnsi"/>
          <w:sz w:val="22"/>
          <w:szCs w:val="22"/>
        </w:rPr>
        <w:t>, por mensagem eletrônica, na correspondente linha de fornecimento que pretende atender.</w:t>
      </w:r>
    </w:p>
    <w:p w14:paraId="3634F197" w14:textId="4ED1D2F4" w:rsidR="005B702E" w:rsidRPr="009E1415" w:rsidRDefault="008E389E"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No caso </w:t>
      </w:r>
      <w:r w:rsidR="00FF6FA3" w:rsidRPr="009E1415">
        <w:rPr>
          <w:rFonts w:asciiTheme="minorHAnsi" w:hAnsiTheme="minorHAnsi" w:cstheme="minorHAnsi"/>
          <w:sz w:val="22"/>
          <w:szCs w:val="22"/>
        </w:rPr>
        <w:t>de todos os fornecedores restarem desclassificados ou inabilitados</w:t>
      </w:r>
      <w:r w:rsidR="00B54EF3" w:rsidRPr="009E1415">
        <w:rPr>
          <w:rFonts w:asciiTheme="minorHAnsi" w:hAnsiTheme="minorHAnsi" w:cstheme="minorHAnsi"/>
          <w:sz w:val="22"/>
          <w:szCs w:val="22"/>
        </w:rPr>
        <w:t xml:space="preserve"> (procedimento </w:t>
      </w:r>
      <w:r w:rsidR="0062472B" w:rsidRPr="009E1415">
        <w:rPr>
          <w:rFonts w:asciiTheme="minorHAnsi" w:hAnsiTheme="minorHAnsi" w:cstheme="minorHAnsi"/>
          <w:sz w:val="22"/>
          <w:szCs w:val="22"/>
        </w:rPr>
        <w:t>fracassado</w:t>
      </w:r>
      <w:r w:rsidR="00B54EF3" w:rsidRPr="009E1415">
        <w:rPr>
          <w:rFonts w:asciiTheme="minorHAnsi" w:hAnsiTheme="minorHAnsi" w:cstheme="minorHAnsi"/>
          <w:sz w:val="22"/>
          <w:szCs w:val="22"/>
        </w:rPr>
        <w:t>)</w:t>
      </w:r>
      <w:r w:rsidR="00FF6FA3" w:rsidRPr="009E1415">
        <w:rPr>
          <w:rFonts w:asciiTheme="minorHAnsi" w:hAnsiTheme="minorHAnsi" w:cstheme="minorHAnsi"/>
          <w:sz w:val="22"/>
          <w:szCs w:val="22"/>
        </w:rPr>
        <w:t xml:space="preserve">, </w:t>
      </w:r>
      <w:r w:rsidR="00D149C0" w:rsidRPr="009E1415">
        <w:rPr>
          <w:rFonts w:asciiTheme="minorHAnsi" w:hAnsiTheme="minorHAnsi" w:cstheme="minorHAnsi"/>
          <w:sz w:val="22"/>
          <w:szCs w:val="22"/>
        </w:rPr>
        <w:t>a Administração</w:t>
      </w:r>
      <w:r w:rsidR="00FF6FA3" w:rsidRPr="009E1415">
        <w:rPr>
          <w:rFonts w:asciiTheme="minorHAnsi" w:hAnsiTheme="minorHAnsi" w:cstheme="minorHAnsi"/>
          <w:sz w:val="22"/>
          <w:szCs w:val="22"/>
        </w:rPr>
        <w:t xml:space="preserve"> poderá</w:t>
      </w:r>
      <w:r w:rsidR="005B702E" w:rsidRPr="009E1415">
        <w:rPr>
          <w:rFonts w:asciiTheme="minorHAnsi" w:hAnsiTheme="minorHAnsi" w:cstheme="minorHAnsi"/>
          <w:sz w:val="22"/>
          <w:szCs w:val="22"/>
        </w:rPr>
        <w:t>:</w:t>
      </w:r>
    </w:p>
    <w:p w14:paraId="7362EA60" w14:textId="178D5AC4" w:rsidR="005B702E" w:rsidRPr="009E1415" w:rsidRDefault="00C35475"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r</w:t>
      </w:r>
      <w:r w:rsidR="005B702E" w:rsidRPr="009E1415">
        <w:rPr>
          <w:rFonts w:asciiTheme="minorHAnsi" w:hAnsiTheme="minorHAnsi" w:cstheme="minorHAnsi"/>
          <w:sz w:val="22"/>
          <w:szCs w:val="22"/>
        </w:rPr>
        <w:t xml:space="preserve">epublicar </w:t>
      </w:r>
      <w:r w:rsidRPr="009E1415">
        <w:rPr>
          <w:rFonts w:asciiTheme="minorHAnsi" w:hAnsiTheme="minorHAnsi" w:cstheme="minorHAnsi"/>
          <w:sz w:val="22"/>
          <w:szCs w:val="22"/>
        </w:rPr>
        <w:t>o presente aviso com uma nova data</w:t>
      </w:r>
      <w:r w:rsidR="00461C6C" w:rsidRPr="009E1415">
        <w:rPr>
          <w:rFonts w:asciiTheme="minorHAnsi" w:hAnsiTheme="minorHAnsi" w:cstheme="minorHAnsi"/>
          <w:sz w:val="22"/>
          <w:szCs w:val="22"/>
        </w:rPr>
        <w:t>;</w:t>
      </w:r>
    </w:p>
    <w:p w14:paraId="24DFC25C" w14:textId="04E7726B" w:rsidR="00461C6C" w:rsidRPr="009E1415" w:rsidRDefault="00461C6C"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E1415" w:rsidRDefault="000D22F3" w:rsidP="00B70673">
      <w:pPr>
        <w:numPr>
          <w:ilvl w:val="3"/>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No caso do subitem anterior, a contratação será operacionalizada fora deste </w:t>
      </w:r>
      <w:r w:rsidR="00F710B7" w:rsidRPr="009E1415">
        <w:rPr>
          <w:rFonts w:asciiTheme="minorHAnsi" w:hAnsiTheme="minorHAnsi" w:cstheme="minorHAnsi"/>
          <w:sz w:val="22"/>
          <w:szCs w:val="22"/>
        </w:rPr>
        <w:t>procedimento</w:t>
      </w:r>
      <w:r w:rsidRPr="009E1415">
        <w:rPr>
          <w:rFonts w:asciiTheme="minorHAnsi" w:hAnsiTheme="minorHAnsi" w:cstheme="minorHAnsi"/>
          <w:sz w:val="22"/>
          <w:szCs w:val="22"/>
        </w:rPr>
        <w:t>.</w:t>
      </w:r>
    </w:p>
    <w:p w14:paraId="6699BAF1" w14:textId="2EBF13AF" w:rsidR="00850838" w:rsidRPr="009E1415" w:rsidRDefault="00D149C0"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fixar </w:t>
      </w:r>
      <w:r w:rsidR="0064175F" w:rsidRPr="009E1415">
        <w:rPr>
          <w:rFonts w:asciiTheme="minorHAnsi" w:hAnsiTheme="minorHAnsi" w:cstheme="minorHAnsi"/>
          <w:sz w:val="22"/>
          <w:szCs w:val="22"/>
        </w:rPr>
        <w:t>prazo para que possa haver adequação das propostas ou da documentação de habilitação, conforme o caso.</w:t>
      </w:r>
    </w:p>
    <w:p w14:paraId="7E1B2E0B" w14:textId="349FAE4A" w:rsidR="00B54EF3" w:rsidRPr="009E1415" w:rsidRDefault="00B54EF3"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As providências d</w:t>
      </w:r>
      <w:r w:rsidR="00FF0582" w:rsidRPr="009E1415">
        <w:rPr>
          <w:rFonts w:asciiTheme="minorHAnsi" w:hAnsiTheme="minorHAnsi" w:cstheme="minorHAnsi"/>
          <w:sz w:val="22"/>
          <w:szCs w:val="22"/>
        </w:rPr>
        <w:t>o</w:t>
      </w:r>
      <w:r w:rsidR="00DE4EBF" w:rsidRPr="009E1415">
        <w:rPr>
          <w:rFonts w:asciiTheme="minorHAnsi" w:hAnsiTheme="minorHAnsi" w:cstheme="minorHAnsi"/>
          <w:sz w:val="22"/>
          <w:szCs w:val="22"/>
        </w:rPr>
        <w:t>s</w:t>
      </w:r>
      <w:r w:rsidRPr="009E1415">
        <w:rPr>
          <w:rFonts w:asciiTheme="minorHAnsi" w:hAnsiTheme="minorHAnsi" w:cstheme="minorHAnsi"/>
          <w:sz w:val="22"/>
          <w:szCs w:val="22"/>
        </w:rPr>
        <w:t xml:space="preserve"> </w:t>
      </w:r>
      <w:r w:rsidR="00FF0582" w:rsidRPr="009E1415">
        <w:rPr>
          <w:rFonts w:asciiTheme="minorHAnsi" w:hAnsiTheme="minorHAnsi" w:cstheme="minorHAnsi"/>
          <w:sz w:val="22"/>
          <w:szCs w:val="22"/>
        </w:rPr>
        <w:t>subitens 9.2.1 e 9.2.2</w:t>
      </w:r>
      <w:r w:rsidR="00DE4EBF" w:rsidRPr="009E1415">
        <w:rPr>
          <w:rFonts w:asciiTheme="minorHAnsi" w:hAnsiTheme="minorHAnsi" w:cstheme="minorHAnsi"/>
          <w:sz w:val="22"/>
          <w:szCs w:val="22"/>
        </w:rPr>
        <w:t xml:space="preserve"> acima </w:t>
      </w:r>
      <w:r w:rsidRPr="009E1415">
        <w:rPr>
          <w:rFonts w:asciiTheme="minorHAnsi" w:hAnsiTheme="minorHAnsi" w:cstheme="minorHAnsi"/>
          <w:sz w:val="22"/>
          <w:szCs w:val="22"/>
        </w:rPr>
        <w:t xml:space="preserve">poderão ser utilizadas se não houver </w:t>
      </w:r>
      <w:r w:rsidR="0062472B" w:rsidRPr="009E1415">
        <w:rPr>
          <w:rFonts w:asciiTheme="minorHAnsi" w:hAnsiTheme="minorHAnsi" w:cstheme="minorHAnsi"/>
          <w:sz w:val="22"/>
          <w:szCs w:val="22"/>
        </w:rPr>
        <w:t>o comparecimento de quaisquer fornecedores interessados (procedimento deserto)</w:t>
      </w:r>
    </w:p>
    <w:p w14:paraId="321F1C51" w14:textId="1DFB9A14" w:rsidR="00BA7201" w:rsidRPr="009E1415" w:rsidRDefault="00BA7201"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Havendo a necessidade de realização de ato de qualquer natureza</w:t>
      </w:r>
      <w:r w:rsidR="0055168F" w:rsidRPr="009E1415">
        <w:rPr>
          <w:rFonts w:asciiTheme="minorHAnsi" w:hAnsiTheme="minorHAnsi" w:cstheme="minorHAnsi"/>
          <w:sz w:val="22"/>
          <w:szCs w:val="22"/>
        </w:rPr>
        <w:t xml:space="preserve"> pelos fornecedores, </w:t>
      </w:r>
      <w:r w:rsidR="0023612A" w:rsidRPr="009E1415">
        <w:rPr>
          <w:rFonts w:asciiTheme="minorHAnsi" w:hAnsiTheme="minorHAnsi" w:cstheme="minorHAnsi"/>
          <w:sz w:val="22"/>
          <w:szCs w:val="22"/>
        </w:rPr>
        <w:t xml:space="preserve">cujo prazo não conste deste </w:t>
      </w:r>
      <w:r w:rsidR="00313FBD" w:rsidRPr="009E1415">
        <w:rPr>
          <w:rFonts w:asciiTheme="minorHAnsi" w:hAnsiTheme="minorHAnsi" w:cstheme="minorHAnsi"/>
          <w:sz w:val="22"/>
          <w:szCs w:val="22"/>
        </w:rPr>
        <w:t>Aviso</w:t>
      </w:r>
      <w:r w:rsidR="00F710B7" w:rsidRPr="009E1415">
        <w:rPr>
          <w:rFonts w:asciiTheme="minorHAnsi" w:hAnsiTheme="minorHAnsi" w:cstheme="minorHAnsi"/>
          <w:sz w:val="22"/>
          <w:szCs w:val="22"/>
        </w:rPr>
        <w:t xml:space="preserve"> de Contratação Direta</w:t>
      </w:r>
      <w:r w:rsidR="0023612A" w:rsidRPr="009E1415">
        <w:rPr>
          <w:rFonts w:asciiTheme="minorHAnsi" w:hAnsiTheme="minorHAnsi" w:cstheme="minorHAnsi"/>
          <w:sz w:val="22"/>
          <w:szCs w:val="22"/>
        </w:rPr>
        <w:t xml:space="preserve">, </w:t>
      </w:r>
      <w:r w:rsidR="0055168F" w:rsidRPr="009E1415">
        <w:rPr>
          <w:rFonts w:asciiTheme="minorHAnsi" w:hAnsiTheme="minorHAnsi" w:cstheme="minorHAnsi"/>
          <w:sz w:val="22"/>
          <w:szCs w:val="22"/>
        </w:rPr>
        <w:t>deverá ser atendido o prazo indicado pelo agente competente da Administração</w:t>
      </w:r>
      <w:r w:rsidR="00A22FA7" w:rsidRPr="009E1415">
        <w:rPr>
          <w:rFonts w:asciiTheme="minorHAnsi" w:hAnsiTheme="minorHAnsi" w:cstheme="minorHAnsi"/>
          <w:sz w:val="22"/>
          <w:szCs w:val="22"/>
        </w:rPr>
        <w:t xml:space="preserve"> na respectiva notificação</w:t>
      </w:r>
      <w:r w:rsidR="0023612A" w:rsidRPr="009E1415">
        <w:rPr>
          <w:rFonts w:asciiTheme="minorHAnsi" w:hAnsiTheme="minorHAnsi" w:cstheme="minorHAnsi"/>
          <w:sz w:val="22"/>
          <w:szCs w:val="22"/>
        </w:rPr>
        <w:t>.</w:t>
      </w:r>
    </w:p>
    <w:p w14:paraId="4B7FCF25" w14:textId="7DAE8A4F" w:rsidR="00251226" w:rsidRPr="009E1415" w:rsidRDefault="00251226"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Caberá ao fornecedor acompanhar as operações, ficando responsável pelo ônus decorrente da perda do negócio diante da inobservância de quaisquer mensagens emitidas pel</w:t>
      </w:r>
      <w:r w:rsidR="00FB6EA3" w:rsidRPr="009E1415">
        <w:rPr>
          <w:rFonts w:asciiTheme="minorHAnsi" w:hAnsiTheme="minorHAnsi" w:cstheme="minorHAnsi"/>
          <w:sz w:val="22"/>
          <w:szCs w:val="22"/>
        </w:rPr>
        <w:t>a Administração</w:t>
      </w:r>
      <w:r w:rsidRPr="009E1415">
        <w:rPr>
          <w:rFonts w:asciiTheme="minorHAnsi" w:hAnsiTheme="minorHAnsi" w:cstheme="minorHAnsi"/>
          <w:sz w:val="22"/>
          <w:szCs w:val="22"/>
        </w:rPr>
        <w:t xml:space="preserve"> ou de sua desconexão.</w:t>
      </w:r>
    </w:p>
    <w:p w14:paraId="1D013F80" w14:textId="7C2C532D" w:rsidR="00147041" w:rsidRPr="009E1415" w:rsidRDefault="00147041"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E1415" w:rsidRDefault="00540167"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lastRenderedPageBreak/>
        <w:t>Os horários estabelecidos na divulgação deste procedimento e durante o envio de lances observarão o horário de Brasília-DF, inclusive para contagem de tempo e registro no Sistema e na documentação relativa</w:t>
      </w:r>
      <w:r w:rsidR="00BD4EF1" w:rsidRPr="009E1415">
        <w:rPr>
          <w:rFonts w:asciiTheme="minorHAnsi" w:hAnsiTheme="minorHAnsi" w:cstheme="minorHAnsi"/>
          <w:sz w:val="22"/>
          <w:szCs w:val="22"/>
        </w:rPr>
        <w:t xml:space="preserve"> ao procedimento</w:t>
      </w:r>
      <w:r w:rsidR="00147041" w:rsidRPr="009E1415">
        <w:rPr>
          <w:rFonts w:asciiTheme="minorHAnsi" w:hAnsiTheme="minorHAnsi" w:cstheme="minorHAnsi"/>
          <w:sz w:val="22"/>
          <w:szCs w:val="22"/>
        </w:rPr>
        <w:t>.</w:t>
      </w:r>
    </w:p>
    <w:p w14:paraId="65D82367" w14:textId="70B205D5" w:rsidR="00147041" w:rsidRPr="009E1415" w:rsidRDefault="00147041"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No julgamento das propostas e da habilitação, </w:t>
      </w:r>
      <w:r w:rsidR="00BD4EF1" w:rsidRPr="009E1415">
        <w:rPr>
          <w:rFonts w:asciiTheme="minorHAnsi" w:hAnsiTheme="minorHAnsi" w:cstheme="minorHAnsi"/>
          <w:sz w:val="22"/>
          <w:szCs w:val="22"/>
        </w:rPr>
        <w:t>a Administração</w:t>
      </w:r>
      <w:r w:rsidRPr="009E1415">
        <w:rPr>
          <w:rFonts w:asciiTheme="minorHAnsi" w:hAnsiTheme="minorHAnsi" w:cstheme="minorHAnsi"/>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E1415" w:rsidRDefault="00147041"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As normas disciplinadoras </w:t>
      </w:r>
      <w:r w:rsidR="00C6579F" w:rsidRPr="009E1415">
        <w:rPr>
          <w:rFonts w:asciiTheme="minorHAnsi" w:hAnsiTheme="minorHAnsi" w:cstheme="minorHAnsi"/>
          <w:sz w:val="22"/>
          <w:szCs w:val="22"/>
        </w:rPr>
        <w:t xml:space="preserve">deste </w:t>
      </w:r>
      <w:r w:rsidR="00313FBD" w:rsidRPr="009E1415">
        <w:rPr>
          <w:rFonts w:asciiTheme="minorHAnsi" w:hAnsiTheme="minorHAnsi" w:cstheme="minorHAnsi"/>
          <w:sz w:val="22"/>
          <w:szCs w:val="22"/>
        </w:rPr>
        <w:t>Aviso</w:t>
      </w:r>
      <w:r w:rsidR="00F710B7" w:rsidRPr="009E1415">
        <w:rPr>
          <w:rFonts w:asciiTheme="minorHAnsi" w:hAnsiTheme="minorHAnsi" w:cstheme="minorHAnsi"/>
          <w:sz w:val="22"/>
          <w:szCs w:val="22"/>
        </w:rPr>
        <w:t xml:space="preserve"> de Contratação Direta</w:t>
      </w:r>
      <w:r w:rsidR="00C6579F" w:rsidRPr="009E1415">
        <w:rPr>
          <w:rFonts w:asciiTheme="minorHAnsi" w:hAnsiTheme="minorHAnsi" w:cstheme="minorHAnsi"/>
          <w:sz w:val="22"/>
          <w:szCs w:val="22"/>
        </w:rPr>
        <w:t xml:space="preserve"> </w:t>
      </w:r>
      <w:r w:rsidRPr="009E1415">
        <w:rPr>
          <w:rFonts w:asciiTheme="minorHAnsi" w:hAnsiTheme="minorHAnsi" w:cstheme="minorHAnsi"/>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E1415" w:rsidRDefault="00147041"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Os </w:t>
      </w:r>
      <w:r w:rsidR="0078721C" w:rsidRPr="009E1415">
        <w:rPr>
          <w:rFonts w:asciiTheme="minorHAnsi" w:hAnsiTheme="minorHAnsi" w:cstheme="minorHAnsi"/>
          <w:sz w:val="22"/>
          <w:szCs w:val="22"/>
        </w:rPr>
        <w:t>fornecedores</w:t>
      </w:r>
      <w:r w:rsidRPr="009E1415">
        <w:rPr>
          <w:rFonts w:asciiTheme="minorHAnsi" w:hAnsiTheme="minorHAnsi" w:cstheme="minorHAnsi"/>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9E1415">
        <w:rPr>
          <w:rFonts w:asciiTheme="minorHAnsi" w:hAnsiTheme="minorHAnsi" w:cstheme="minorHAnsi"/>
          <w:sz w:val="22"/>
          <w:szCs w:val="22"/>
        </w:rPr>
        <w:t>de contratação</w:t>
      </w:r>
      <w:r w:rsidRPr="009E1415">
        <w:rPr>
          <w:rFonts w:asciiTheme="minorHAnsi" w:hAnsiTheme="minorHAnsi" w:cstheme="minorHAnsi"/>
          <w:sz w:val="22"/>
          <w:szCs w:val="22"/>
        </w:rPr>
        <w:t>.</w:t>
      </w:r>
    </w:p>
    <w:p w14:paraId="051B8700" w14:textId="74FB2AE1" w:rsidR="00147041" w:rsidRPr="009E1415" w:rsidRDefault="00147041"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Em caso de divergência entre disposições deste </w:t>
      </w:r>
      <w:r w:rsidR="00313FBD" w:rsidRPr="009E1415">
        <w:rPr>
          <w:rFonts w:asciiTheme="minorHAnsi" w:hAnsiTheme="minorHAnsi" w:cstheme="minorHAnsi"/>
          <w:sz w:val="22"/>
          <w:szCs w:val="22"/>
        </w:rPr>
        <w:t>Aviso</w:t>
      </w:r>
      <w:r w:rsidR="00F710B7" w:rsidRPr="009E1415">
        <w:rPr>
          <w:rFonts w:asciiTheme="minorHAnsi" w:hAnsiTheme="minorHAnsi" w:cstheme="minorHAnsi"/>
          <w:sz w:val="22"/>
          <w:szCs w:val="22"/>
        </w:rPr>
        <w:t xml:space="preserve"> de Contratação Direta</w:t>
      </w:r>
      <w:r w:rsidRPr="009E1415">
        <w:rPr>
          <w:rFonts w:asciiTheme="minorHAnsi" w:hAnsiTheme="minorHAnsi" w:cstheme="minorHAnsi"/>
          <w:sz w:val="22"/>
          <w:szCs w:val="22"/>
        </w:rPr>
        <w:t xml:space="preserve"> e de seus anexos ou demais peças que compõem o processo, prevalecerá as deste </w:t>
      </w:r>
      <w:r w:rsidR="00313FBD" w:rsidRPr="009E1415">
        <w:rPr>
          <w:rFonts w:asciiTheme="minorHAnsi" w:hAnsiTheme="minorHAnsi" w:cstheme="minorHAnsi"/>
          <w:sz w:val="22"/>
          <w:szCs w:val="22"/>
        </w:rPr>
        <w:t>Aviso</w:t>
      </w:r>
      <w:r w:rsidRPr="009E1415">
        <w:rPr>
          <w:rFonts w:asciiTheme="minorHAnsi" w:hAnsiTheme="minorHAnsi" w:cstheme="minorHAnsi"/>
          <w:sz w:val="22"/>
          <w:szCs w:val="22"/>
        </w:rPr>
        <w:t>.</w:t>
      </w:r>
    </w:p>
    <w:p w14:paraId="4CEDA7E4" w14:textId="77777777" w:rsidR="000655D5" w:rsidRPr="009E1415" w:rsidRDefault="000655D5"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Da sessão pública será divulgada Ata no sistema eletrônico.</w:t>
      </w:r>
    </w:p>
    <w:p w14:paraId="5EFAE6F9" w14:textId="6D70E799" w:rsidR="00147041" w:rsidRPr="009E1415" w:rsidRDefault="00147041" w:rsidP="00B70673">
      <w:pPr>
        <w:numPr>
          <w:ilvl w:val="1"/>
          <w:numId w:val="1"/>
        </w:numPr>
        <w:spacing w:before="120" w:after="120" w:line="276" w:lineRule="auto"/>
        <w:ind w:left="425" w:firstLine="0"/>
        <w:jc w:val="both"/>
        <w:rPr>
          <w:rFonts w:asciiTheme="minorHAnsi" w:hAnsiTheme="minorHAnsi" w:cstheme="minorHAnsi"/>
          <w:sz w:val="22"/>
          <w:szCs w:val="22"/>
        </w:rPr>
      </w:pPr>
      <w:r w:rsidRPr="009E1415">
        <w:rPr>
          <w:rFonts w:asciiTheme="minorHAnsi" w:hAnsiTheme="minorHAnsi" w:cstheme="minorHAnsi"/>
          <w:sz w:val="22"/>
          <w:szCs w:val="22"/>
        </w:rPr>
        <w:t xml:space="preserve">Integram este </w:t>
      </w:r>
      <w:r w:rsidR="00313FBD" w:rsidRPr="009E1415">
        <w:rPr>
          <w:rFonts w:asciiTheme="minorHAnsi" w:hAnsiTheme="minorHAnsi" w:cstheme="minorHAnsi"/>
          <w:sz w:val="22"/>
          <w:szCs w:val="22"/>
        </w:rPr>
        <w:t>Aviso</w:t>
      </w:r>
      <w:r w:rsidR="00F710B7" w:rsidRPr="009E1415">
        <w:rPr>
          <w:rFonts w:asciiTheme="minorHAnsi" w:hAnsiTheme="minorHAnsi" w:cstheme="minorHAnsi"/>
          <w:sz w:val="22"/>
          <w:szCs w:val="22"/>
        </w:rPr>
        <w:t xml:space="preserve"> de Contratação Direta</w:t>
      </w:r>
      <w:r w:rsidRPr="009E1415">
        <w:rPr>
          <w:rFonts w:asciiTheme="minorHAnsi" w:hAnsiTheme="minorHAnsi" w:cstheme="minorHAnsi"/>
          <w:sz w:val="22"/>
          <w:szCs w:val="22"/>
        </w:rPr>
        <w:t>, para todos os fins e efeitos, os seguintes anexos:</w:t>
      </w:r>
    </w:p>
    <w:p w14:paraId="13B93D83" w14:textId="558505DA" w:rsidR="00C4411B" w:rsidRPr="009E1415" w:rsidRDefault="00C4411B" w:rsidP="00B70673">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ANEXO </w:t>
      </w:r>
      <w:r w:rsidR="00DE4EBF" w:rsidRPr="009E1415">
        <w:rPr>
          <w:rFonts w:asciiTheme="minorHAnsi" w:hAnsiTheme="minorHAnsi" w:cstheme="minorHAnsi"/>
          <w:sz w:val="22"/>
          <w:szCs w:val="22"/>
        </w:rPr>
        <w:t>I</w:t>
      </w:r>
      <w:r w:rsidRPr="009E1415">
        <w:rPr>
          <w:rFonts w:asciiTheme="minorHAnsi" w:hAnsiTheme="minorHAnsi" w:cstheme="minorHAnsi"/>
          <w:sz w:val="22"/>
          <w:szCs w:val="22"/>
        </w:rPr>
        <w:t xml:space="preserve"> – Documentação exigida para Habilitação</w:t>
      </w:r>
    </w:p>
    <w:p w14:paraId="3BDB7860" w14:textId="1066C8E9" w:rsidR="00147041" w:rsidRPr="009E1415" w:rsidRDefault="00147041" w:rsidP="009E1415">
      <w:pPr>
        <w:numPr>
          <w:ilvl w:val="2"/>
          <w:numId w:val="1"/>
        </w:numPr>
        <w:spacing w:before="120" w:after="120" w:line="276" w:lineRule="auto"/>
        <w:jc w:val="both"/>
        <w:rPr>
          <w:rFonts w:asciiTheme="minorHAnsi" w:hAnsiTheme="minorHAnsi" w:cstheme="minorHAnsi"/>
          <w:sz w:val="22"/>
          <w:szCs w:val="22"/>
        </w:rPr>
      </w:pPr>
      <w:r w:rsidRPr="009E1415">
        <w:rPr>
          <w:rFonts w:asciiTheme="minorHAnsi" w:hAnsiTheme="minorHAnsi" w:cstheme="minorHAnsi"/>
          <w:sz w:val="22"/>
          <w:szCs w:val="22"/>
        </w:rPr>
        <w:t xml:space="preserve">ANEXO </w:t>
      </w:r>
      <w:r w:rsidR="00DE4EBF" w:rsidRPr="009E1415">
        <w:rPr>
          <w:rFonts w:asciiTheme="minorHAnsi" w:hAnsiTheme="minorHAnsi" w:cstheme="minorHAnsi"/>
          <w:sz w:val="22"/>
          <w:szCs w:val="22"/>
        </w:rPr>
        <w:t>II</w:t>
      </w:r>
      <w:r w:rsidRPr="009E1415">
        <w:rPr>
          <w:rFonts w:asciiTheme="minorHAnsi" w:hAnsiTheme="minorHAnsi" w:cstheme="minorHAnsi"/>
          <w:sz w:val="22"/>
          <w:szCs w:val="22"/>
        </w:rPr>
        <w:t xml:space="preserve"> - Termo de Referência;</w:t>
      </w:r>
    </w:p>
    <w:p w14:paraId="0D60EC80" w14:textId="77777777" w:rsidR="00DE4EBF" w:rsidRPr="009E1415" w:rsidRDefault="00DE4EBF" w:rsidP="00147041">
      <w:pPr>
        <w:spacing w:after="120" w:line="276" w:lineRule="auto"/>
        <w:ind w:left="360" w:right="-15"/>
        <w:jc w:val="both"/>
        <w:rPr>
          <w:rFonts w:asciiTheme="minorHAnsi" w:hAnsiTheme="minorHAnsi" w:cstheme="minorHAnsi"/>
          <w:sz w:val="22"/>
          <w:szCs w:val="22"/>
        </w:rPr>
      </w:pPr>
    </w:p>
    <w:p w14:paraId="75ACC2BE" w14:textId="56652D65" w:rsidR="00147041" w:rsidRPr="009E1415" w:rsidRDefault="00A634B3" w:rsidP="009E1415">
      <w:pPr>
        <w:spacing w:after="120" w:line="276" w:lineRule="auto"/>
        <w:ind w:left="360" w:right="-15"/>
        <w:jc w:val="center"/>
        <w:rPr>
          <w:rFonts w:asciiTheme="minorHAnsi" w:hAnsiTheme="minorHAnsi" w:cstheme="minorHAnsi"/>
          <w:sz w:val="22"/>
          <w:szCs w:val="22"/>
        </w:rPr>
      </w:pPr>
      <w:r w:rsidRPr="009E1415">
        <w:rPr>
          <w:rFonts w:asciiTheme="minorHAnsi" w:hAnsiTheme="minorHAnsi" w:cstheme="minorHAnsi"/>
          <w:sz w:val="22"/>
          <w:szCs w:val="22"/>
        </w:rPr>
        <w:t>Axixá-MA</w:t>
      </w:r>
      <w:r w:rsidR="00147041" w:rsidRPr="009E1415">
        <w:rPr>
          <w:rFonts w:asciiTheme="minorHAnsi" w:hAnsiTheme="minorHAnsi" w:cstheme="minorHAnsi"/>
          <w:sz w:val="22"/>
          <w:szCs w:val="22"/>
        </w:rPr>
        <w:t xml:space="preserve">, </w:t>
      </w:r>
      <w:r w:rsidR="00D84E71">
        <w:rPr>
          <w:rFonts w:asciiTheme="minorHAnsi" w:hAnsiTheme="minorHAnsi" w:cstheme="minorHAnsi"/>
          <w:sz w:val="22"/>
          <w:szCs w:val="22"/>
        </w:rPr>
        <w:t xml:space="preserve">01 de </w:t>
      </w:r>
      <w:r w:rsidR="008360D2">
        <w:rPr>
          <w:rFonts w:asciiTheme="minorHAnsi" w:hAnsiTheme="minorHAnsi" w:cstheme="minorHAnsi"/>
          <w:sz w:val="22"/>
          <w:szCs w:val="22"/>
        </w:rPr>
        <w:t>dezembro</w:t>
      </w:r>
      <w:r w:rsidR="00147041" w:rsidRPr="009E1415">
        <w:rPr>
          <w:rFonts w:asciiTheme="minorHAnsi" w:hAnsiTheme="minorHAnsi" w:cstheme="minorHAnsi"/>
          <w:sz w:val="22"/>
          <w:szCs w:val="22"/>
        </w:rPr>
        <w:t xml:space="preserve"> de 20</w:t>
      </w:r>
      <w:r w:rsidRPr="009E1415">
        <w:rPr>
          <w:rFonts w:asciiTheme="minorHAnsi" w:hAnsiTheme="minorHAnsi" w:cstheme="minorHAnsi"/>
          <w:sz w:val="22"/>
          <w:szCs w:val="22"/>
        </w:rPr>
        <w:t>21</w:t>
      </w:r>
    </w:p>
    <w:p w14:paraId="6507FCFD" w14:textId="77777777" w:rsidR="009E1415" w:rsidRPr="009E1415" w:rsidRDefault="009E1415" w:rsidP="009E1415">
      <w:pPr>
        <w:spacing w:line="276" w:lineRule="auto"/>
        <w:jc w:val="center"/>
        <w:rPr>
          <w:rFonts w:asciiTheme="minorHAnsi" w:hAnsiTheme="minorHAnsi" w:cstheme="minorHAnsi"/>
          <w:b/>
          <w:bCs/>
          <w:iCs/>
          <w:sz w:val="22"/>
          <w:szCs w:val="22"/>
        </w:rPr>
      </w:pPr>
    </w:p>
    <w:p w14:paraId="457DC0A6" w14:textId="77777777" w:rsidR="009E1415" w:rsidRPr="009E1415" w:rsidRDefault="009E1415" w:rsidP="009E1415">
      <w:pPr>
        <w:spacing w:line="276" w:lineRule="auto"/>
        <w:jc w:val="center"/>
        <w:rPr>
          <w:rFonts w:asciiTheme="minorHAnsi" w:hAnsiTheme="minorHAnsi" w:cstheme="minorHAnsi"/>
          <w:b/>
          <w:bCs/>
          <w:iCs/>
          <w:sz w:val="22"/>
          <w:szCs w:val="22"/>
        </w:rPr>
      </w:pPr>
    </w:p>
    <w:p w14:paraId="57CF1B41" w14:textId="7FCA9668" w:rsidR="009E1415" w:rsidRPr="009E1415" w:rsidRDefault="008360D2" w:rsidP="009E1415">
      <w:pPr>
        <w:jc w:val="center"/>
        <w:rPr>
          <w:rFonts w:asciiTheme="minorHAnsi" w:hAnsiTheme="minorHAnsi" w:cstheme="minorHAnsi"/>
          <w:b/>
          <w:sz w:val="22"/>
          <w:szCs w:val="22"/>
        </w:rPr>
      </w:pPr>
      <w:r>
        <w:rPr>
          <w:rFonts w:asciiTheme="minorHAnsi" w:hAnsiTheme="minorHAnsi" w:cstheme="minorHAnsi"/>
          <w:b/>
          <w:sz w:val="22"/>
          <w:szCs w:val="22"/>
        </w:rPr>
        <w:t>Thiago Santos Martins</w:t>
      </w:r>
    </w:p>
    <w:p w14:paraId="3F55693A" w14:textId="58B97525" w:rsidR="009E1415" w:rsidRPr="009E1415" w:rsidRDefault="00D84E71" w:rsidP="009E1415">
      <w:pPr>
        <w:jc w:val="center"/>
        <w:rPr>
          <w:rFonts w:asciiTheme="minorHAnsi" w:hAnsiTheme="minorHAnsi" w:cstheme="minorHAnsi"/>
          <w:bCs/>
          <w:sz w:val="22"/>
          <w:szCs w:val="22"/>
        </w:rPr>
      </w:pPr>
      <w:r>
        <w:rPr>
          <w:rFonts w:asciiTheme="minorHAnsi" w:hAnsiTheme="minorHAnsi" w:cstheme="minorHAnsi"/>
          <w:bCs/>
          <w:sz w:val="22"/>
          <w:szCs w:val="22"/>
        </w:rPr>
        <w:t>Secretário Municipal de Saúde</w:t>
      </w:r>
    </w:p>
    <w:p w14:paraId="7FB7F937" w14:textId="427684BD" w:rsidR="00147041" w:rsidRPr="009E1415" w:rsidRDefault="00147041" w:rsidP="009E1415">
      <w:pPr>
        <w:spacing w:line="276" w:lineRule="auto"/>
        <w:jc w:val="center"/>
        <w:rPr>
          <w:rFonts w:asciiTheme="minorHAnsi" w:hAnsiTheme="minorHAnsi" w:cstheme="minorHAnsi"/>
          <w:sz w:val="22"/>
          <w:szCs w:val="22"/>
        </w:rPr>
      </w:pPr>
    </w:p>
    <w:p w14:paraId="25C53114" w14:textId="18F884D7" w:rsidR="00C4411B" w:rsidRPr="009E1415" w:rsidRDefault="00C4411B" w:rsidP="00B862E4">
      <w:pPr>
        <w:rPr>
          <w:rFonts w:asciiTheme="minorHAnsi" w:hAnsiTheme="minorHAnsi" w:cstheme="minorHAnsi"/>
          <w:sz w:val="22"/>
          <w:szCs w:val="22"/>
          <w:lang w:eastAsia="en-US"/>
        </w:rPr>
      </w:pPr>
    </w:p>
    <w:p w14:paraId="1D70B68A" w14:textId="423C3B13" w:rsidR="006D67F2" w:rsidRDefault="006D67F2" w:rsidP="00C4411B">
      <w:pPr>
        <w:jc w:val="center"/>
        <w:rPr>
          <w:rFonts w:asciiTheme="minorHAnsi" w:hAnsiTheme="minorHAnsi" w:cstheme="minorHAnsi"/>
          <w:b/>
          <w:bCs/>
          <w:sz w:val="22"/>
          <w:szCs w:val="22"/>
          <w:lang w:eastAsia="en-US"/>
        </w:rPr>
      </w:pPr>
    </w:p>
    <w:p w14:paraId="1BB318AD" w14:textId="52668A66" w:rsidR="009E1415" w:rsidRDefault="009E1415" w:rsidP="00C4411B">
      <w:pPr>
        <w:jc w:val="center"/>
        <w:rPr>
          <w:rFonts w:asciiTheme="minorHAnsi" w:hAnsiTheme="minorHAnsi" w:cstheme="minorHAnsi"/>
          <w:b/>
          <w:bCs/>
          <w:sz w:val="22"/>
          <w:szCs w:val="22"/>
          <w:lang w:eastAsia="en-US"/>
        </w:rPr>
      </w:pPr>
    </w:p>
    <w:p w14:paraId="42D83993" w14:textId="7C2590EB" w:rsidR="00D84E71" w:rsidRDefault="00D84E71" w:rsidP="00C4411B">
      <w:pPr>
        <w:jc w:val="center"/>
        <w:rPr>
          <w:rFonts w:asciiTheme="minorHAnsi" w:hAnsiTheme="minorHAnsi" w:cstheme="minorHAnsi"/>
          <w:b/>
          <w:bCs/>
          <w:sz w:val="22"/>
          <w:szCs w:val="22"/>
          <w:lang w:eastAsia="en-US"/>
        </w:rPr>
      </w:pPr>
    </w:p>
    <w:p w14:paraId="48358361" w14:textId="47FDEB64" w:rsidR="00D84E71" w:rsidRDefault="00D84E71" w:rsidP="00C4411B">
      <w:pPr>
        <w:jc w:val="center"/>
        <w:rPr>
          <w:rFonts w:asciiTheme="minorHAnsi" w:hAnsiTheme="minorHAnsi" w:cstheme="minorHAnsi"/>
          <w:b/>
          <w:bCs/>
          <w:sz w:val="22"/>
          <w:szCs w:val="22"/>
          <w:lang w:eastAsia="en-US"/>
        </w:rPr>
      </w:pPr>
    </w:p>
    <w:p w14:paraId="733C3C48" w14:textId="68E19801" w:rsidR="00D84E71" w:rsidRDefault="00D84E71" w:rsidP="00C4411B">
      <w:pPr>
        <w:jc w:val="center"/>
        <w:rPr>
          <w:rFonts w:asciiTheme="minorHAnsi" w:hAnsiTheme="minorHAnsi" w:cstheme="minorHAnsi"/>
          <w:b/>
          <w:bCs/>
          <w:sz w:val="22"/>
          <w:szCs w:val="22"/>
          <w:lang w:eastAsia="en-US"/>
        </w:rPr>
      </w:pPr>
    </w:p>
    <w:p w14:paraId="31915653" w14:textId="2FA98093" w:rsidR="00D84E71" w:rsidRDefault="00D84E71" w:rsidP="00C4411B">
      <w:pPr>
        <w:jc w:val="center"/>
        <w:rPr>
          <w:rFonts w:asciiTheme="minorHAnsi" w:hAnsiTheme="minorHAnsi" w:cstheme="minorHAnsi"/>
          <w:b/>
          <w:bCs/>
          <w:sz w:val="22"/>
          <w:szCs w:val="22"/>
          <w:lang w:eastAsia="en-US"/>
        </w:rPr>
      </w:pPr>
    </w:p>
    <w:p w14:paraId="14B659C0" w14:textId="329DE621" w:rsidR="00D84E71" w:rsidRDefault="00D84E71" w:rsidP="00C4411B">
      <w:pPr>
        <w:jc w:val="center"/>
        <w:rPr>
          <w:rFonts w:asciiTheme="minorHAnsi" w:hAnsiTheme="minorHAnsi" w:cstheme="minorHAnsi"/>
          <w:b/>
          <w:bCs/>
          <w:sz w:val="22"/>
          <w:szCs w:val="22"/>
          <w:lang w:eastAsia="en-US"/>
        </w:rPr>
      </w:pPr>
    </w:p>
    <w:p w14:paraId="6E924F7C" w14:textId="7E003D88" w:rsidR="00D84E71" w:rsidRDefault="00D84E71" w:rsidP="00C4411B">
      <w:pPr>
        <w:jc w:val="center"/>
        <w:rPr>
          <w:rFonts w:asciiTheme="minorHAnsi" w:hAnsiTheme="minorHAnsi" w:cstheme="minorHAnsi"/>
          <w:b/>
          <w:bCs/>
          <w:sz w:val="22"/>
          <w:szCs w:val="22"/>
          <w:lang w:eastAsia="en-US"/>
        </w:rPr>
      </w:pPr>
    </w:p>
    <w:p w14:paraId="4587858B" w14:textId="6D4770B2" w:rsidR="00C4411B" w:rsidRPr="009E1415" w:rsidRDefault="00C525CC" w:rsidP="00C4411B">
      <w:pPr>
        <w:jc w:val="center"/>
        <w:rPr>
          <w:rFonts w:asciiTheme="minorHAnsi" w:hAnsiTheme="minorHAnsi" w:cstheme="minorHAnsi"/>
          <w:b/>
          <w:bCs/>
          <w:sz w:val="22"/>
          <w:szCs w:val="22"/>
          <w:lang w:eastAsia="en-US"/>
        </w:rPr>
      </w:pPr>
      <w:r w:rsidRPr="009E1415">
        <w:rPr>
          <w:rFonts w:asciiTheme="minorHAnsi" w:hAnsiTheme="minorHAnsi" w:cstheme="minorHAnsi"/>
          <w:b/>
          <w:bCs/>
          <w:sz w:val="22"/>
          <w:szCs w:val="22"/>
          <w:lang w:eastAsia="en-US"/>
        </w:rPr>
        <w:lastRenderedPageBreak/>
        <w:t>ANEXO I</w:t>
      </w:r>
      <w:r w:rsidR="00E23CC8" w:rsidRPr="009E1415">
        <w:rPr>
          <w:rFonts w:asciiTheme="minorHAnsi" w:hAnsiTheme="minorHAnsi" w:cstheme="minorHAnsi"/>
          <w:b/>
          <w:bCs/>
          <w:sz w:val="22"/>
          <w:szCs w:val="22"/>
          <w:lang w:eastAsia="en-US"/>
        </w:rPr>
        <w:t xml:space="preserve"> – DOCUMENTAÇÃO EXIGIDA PARA HABILITAÇÃO</w:t>
      </w:r>
    </w:p>
    <w:p w14:paraId="319A706F" w14:textId="5C699327" w:rsidR="006D67F2" w:rsidRPr="009E1415" w:rsidRDefault="006D67F2" w:rsidP="00B862E4">
      <w:pPr>
        <w:rPr>
          <w:rFonts w:asciiTheme="minorHAnsi" w:hAnsiTheme="minorHAnsi" w:cstheme="minorHAnsi"/>
          <w:sz w:val="22"/>
          <w:szCs w:val="22"/>
          <w:lang w:eastAsia="en-US"/>
        </w:rPr>
      </w:pPr>
    </w:p>
    <w:p w14:paraId="593F18A2" w14:textId="64A0D40B" w:rsidR="00B6589D" w:rsidRPr="009E1415" w:rsidRDefault="00B6589D" w:rsidP="00B862E4">
      <w:pPr>
        <w:rPr>
          <w:rFonts w:asciiTheme="minorHAnsi" w:hAnsiTheme="minorHAnsi" w:cstheme="minorHAnsi"/>
          <w:sz w:val="22"/>
          <w:szCs w:val="22"/>
          <w:lang w:eastAsia="en-US"/>
        </w:rPr>
      </w:pPr>
    </w:p>
    <w:p w14:paraId="041AB7A1" w14:textId="421AFE73" w:rsidR="00B6589D" w:rsidRPr="009E1415" w:rsidRDefault="00B6589D" w:rsidP="00B6589D">
      <w:pPr>
        <w:pStyle w:val="PargrafodaLista"/>
        <w:numPr>
          <w:ilvl w:val="0"/>
          <w:numId w:val="37"/>
        </w:numPr>
        <w:tabs>
          <w:tab w:val="left" w:pos="360"/>
        </w:tabs>
        <w:spacing w:line="239" w:lineRule="auto"/>
        <w:jc w:val="both"/>
        <w:rPr>
          <w:rFonts w:asciiTheme="minorHAnsi" w:hAnsiTheme="minorHAnsi" w:cstheme="minorHAnsi"/>
          <w:sz w:val="22"/>
          <w:szCs w:val="22"/>
        </w:rPr>
      </w:pPr>
      <w:r w:rsidRPr="009E1415">
        <w:rPr>
          <w:rFonts w:asciiTheme="minorHAnsi" w:hAnsiTheme="minorHAnsi" w:cstheme="minorHAnsi"/>
          <w:sz w:val="22"/>
          <w:szCs w:val="22"/>
        </w:rPr>
        <w:t>Documentos relativos à habilitação jurídica</w:t>
      </w:r>
      <w:r w:rsidRPr="009E1415">
        <w:rPr>
          <w:rFonts w:asciiTheme="minorHAnsi" w:hAnsiTheme="minorHAnsi" w:cstheme="minorHAnsi"/>
          <w:b/>
          <w:sz w:val="22"/>
          <w:szCs w:val="22"/>
        </w:rPr>
        <w:t>:</w:t>
      </w:r>
    </w:p>
    <w:p w14:paraId="1003527D" w14:textId="77777777" w:rsidR="00B6589D" w:rsidRPr="009E1415" w:rsidRDefault="00B6589D" w:rsidP="00B6589D">
      <w:pPr>
        <w:spacing w:line="246" w:lineRule="exact"/>
        <w:rPr>
          <w:rFonts w:asciiTheme="minorHAnsi" w:hAnsiTheme="minorHAnsi" w:cstheme="minorHAnsi"/>
          <w:sz w:val="22"/>
          <w:szCs w:val="22"/>
        </w:rPr>
      </w:pPr>
    </w:p>
    <w:p w14:paraId="6A804552" w14:textId="6A2ED6F3" w:rsidR="00B6589D" w:rsidRPr="009E1415" w:rsidRDefault="00B6589D" w:rsidP="00B6589D">
      <w:pPr>
        <w:tabs>
          <w:tab w:val="left" w:pos="1140"/>
        </w:tabs>
        <w:spacing w:line="239" w:lineRule="auto"/>
        <w:ind w:left="710"/>
        <w:jc w:val="both"/>
        <w:rPr>
          <w:rFonts w:asciiTheme="minorHAnsi" w:hAnsiTheme="minorHAnsi" w:cstheme="minorHAnsi"/>
          <w:sz w:val="22"/>
          <w:szCs w:val="22"/>
        </w:rPr>
      </w:pPr>
      <w:bookmarkStart w:id="5" w:name="_Hlk535936689"/>
      <w:r w:rsidRPr="009E1415">
        <w:rPr>
          <w:rFonts w:asciiTheme="minorHAnsi" w:hAnsiTheme="minorHAnsi" w:cstheme="minorHAnsi"/>
          <w:sz w:val="22"/>
          <w:szCs w:val="22"/>
        </w:rPr>
        <w:t>1.1 Registro comercial, no caso de empresa individual;</w:t>
      </w:r>
    </w:p>
    <w:p w14:paraId="55F058AB" w14:textId="77777777" w:rsidR="00B6589D" w:rsidRPr="009E1415" w:rsidRDefault="00B6589D" w:rsidP="00B6589D">
      <w:pPr>
        <w:spacing w:line="293" w:lineRule="exact"/>
        <w:rPr>
          <w:rFonts w:asciiTheme="minorHAnsi" w:hAnsiTheme="minorHAnsi" w:cstheme="minorHAnsi"/>
          <w:sz w:val="22"/>
          <w:szCs w:val="22"/>
        </w:rPr>
      </w:pPr>
    </w:p>
    <w:p w14:paraId="008677F5" w14:textId="7A5EBE1C" w:rsidR="00B6589D" w:rsidRPr="009E1415" w:rsidRDefault="00B6589D" w:rsidP="00B6589D">
      <w:pPr>
        <w:tabs>
          <w:tab w:val="left" w:pos="1420"/>
        </w:tabs>
        <w:spacing w:line="224" w:lineRule="auto"/>
        <w:ind w:left="710"/>
        <w:jc w:val="both"/>
        <w:rPr>
          <w:rFonts w:asciiTheme="minorHAnsi" w:hAnsiTheme="minorHAnsi" w:cstheme="minorHAnsi"/>
          <w:sz w:val="22"/>
          <w:szCs w:val="22"/>
        </w:rPr>
      </w:pPr>
      <w:r w:rsidRPr="009E1415">
        <w:rPr>
          <w:rFonts w:asciiTheme="minorHAnsi" w:hAnsiTheme="minorHAnsi" w:cstheme="minorHAnsi"/>
          <w:sz w:val="22"/>
          <w:szCs w:val="22"/>
        </w:rPr>
        <w:t>1.2 Ato constitutivo, estatuto ou contrato social em vigor, devidamente registrado, em se tratando de sociedades empresárias e, no caso de sociedades por ações, acompanhado de documentos de eleição de seus administradores;</w:t>
      </w:r>
    </w:p>
    <w:p w14:paraId="41B4B1B1" w14:textId="77777777" w:rsidR="00B6589D" w:rsidRPr="009E1415" w:rsidRDefault="00B6589D" w:rsidP="00B6589D">
      <w:pPr>
        <w:spacing w:line="293" w:lineRule="exact"/>
        <w:rPr>
          <w:rFonts w:asciiTheme="minorHAnsi" w:hAnsiTheme="minorHAnsi" w:cstheme="minorHAnsi"/>
          <w:sz w:val="22"/>
          <w:szCs w:val="22"/>
        </w:rPr>
      </w:pPr>
    </w:p>
    <w:p w14:paraId="4C11BC47" w14:textId="34D25497" w:rsidR="00B6589D" w:rsidRPr="009E1415" w:rsidRDefault="00B6589D" w:rsidP="00B6589D">
      <w:pPr>
        <w:tabs>
          <w:tab w:val="left" w:pos="1420"/>
        </w:tabs>
        <w:spacing w:line="224" w:lineRule="auto"/>
        <w:ind w:left="710" w:right="20"/>
        <w:jc w:val="both"/>
        <w:rPr>
          <w:rFonts w:asciiTheme="minorHAnsi" w:hAnsiTheme="minorHAnsi" w:cstheme="minorHAnsi"/>
          <w:sz w:val="22"/>
          <w:szCs w:val="22"/>
        </w:rPr>
      </w:pPr>
      <w:r w:rsidRPr="009E1415">
        <w:rPr>
          <w:rFonts w:asciiTheme="minorHAnsi" w:hAnsiTheme="minorHAnsi" w:cstheme="minorHAnsi"/>
          <w:sz w:val="22"/>
          <w:szCs w:val="22"/>
        </w:rPr>
        <w:t>1.3 Decreto de autorização, no caso de empresa ou sociedade estrangeira em funcionamento no país, e ato de registro ou autorização para funcionamento expedido pelo órgão competente, quando a atividade assim o exigir.</w:t>
      </w:r>
    </w:p>
    <w:p w14:paraId="1FAC4173" w14:textId="36B0DAEE" w:rsidR="00A634B3" w:rsidRPr="009E1415" w:rsidRDefault="00A634B3" w:rsidP="00B6589D">
      <w:pPr>
        <w:tabs>
          <w:tab w:val="left" w:pos="1420"/>
        </w:tabs>
        <w:spacing w:line="224" w:lineRule="auto"/>
        <w:ind w:left="710" w:right="20"/>
        <w:jc w:val="both"/>
        <w:rPr>
          <w:rFonts w:asciiTheme="minorHAnsi" w:hAnsiTheme="minorHAnsi" w:cstheme="minorHAnsi"/>
          <w:sz w:val="22"/>
          <w:szCs w:val="22"/>
        </w:rPr>
      </w:pPr>
    </w:p>
    <w:p w14:paraId="39CB9FD2" w14:textId="1D9CF647" w:rsidR="00A634B3" w:rsidRPr="009E1415" w:rsidRDefault="00A634B3" w:rsidP="00B6589D">
      <w:pPr>
        <w:tabs>
          <w:tab w:val="left" w:pos="1420"/>
        </w:tabs>
        <w:spacing w:line="224" w:lineRule="auto"/>
        <w:ind w:left="710" w:right="20"/>
        <w:jc w:val="both"/>
        <w:rPr>
          <w:rFonts w:asciiTheme="minorHAnsi" w:hAnsiTheme="minorHAnsi" w:cstheme="minorHAnsi"/>
          <w:sz w:val="22"/>
          <w:szCs w:val="22"/>
        </w:rPr>
      </w:pPr>
    </w:p>
    <w:p w14:paraId="7A093FCA" w14:textId="56A934E4" w:rsidR="00A634B3" w:rsidRPr="009E1415" w:rsidRDefault="00A634B3" w:rsidP="00A634B3">
      <w:pPr>
        <w:tabs>
          <w:tab w:val="left" w:pos="360"/>
        </w:tabs>
        <w:spacing w:line="0" w:lineRule="atLeast"/>
        <w:ind w:left="2"/>
        <w:jc w:val="both"/>
        <w:rPr>
          <w:rFonts w:asciiTheme="minorHAnsi" w:hAnsiTheme="minorHAnsi" w:cstheme="minorHAnsi"/>
          <w:sz w:val="22"/>
          <w:szCs w:val="22"/>
        </w:rPr>
      </w:pPr>
      <w:r w:rsidRPr="009E1415">
        <w:rPr>
          <w:rFonts w:asciiTheme="minorHAnsi" w:hAnsiTheme="minorHAnsi" w:cstheme="minorHAnsi"/>
          <w:sz w:val="22"/>
          <w:szCs w:val="22"/>
        </w:rPr>
        <w:t>2. Documentos relativos à regularidade fiscal e trabalhista:</w:t>
      </w:r>
    </w:p>
    <w:p w14:paraId="4FE11780" w14:textId="77777777" w:rsidR="00A634B3" w:rsidRPr="009E1415" w:rsidRDefault="00A634B3" w:rsidP="00A634B3">
      <w:pPr>
        <w:spacing w:line="246" w:lineRule="exact"/>
        <w:rPr>
          <w:rFonts w:asciiTheme="minorHAnsi" w:hAnsiTheme="minorHAnsi" w:cstheme="minorHAnsi"/>
          <w:sz w:val="22"/>
          <w:szCs w:val="22"/>
        </w:rPr>
      </w:pPr>
    </w:p>
    <w:p w14:paraId="094F71BB" w14:textId="18D24B8E" w:rsidR="00A634B3" w:rsidRPr="009E1415" w:rsidRDefault="00A634B3" w:rsidP="00A634B3">
      <w:pPr>
        <w:tabs>
          <w:tab w:val="left" w:pos="1420"/>
        </w:tabs>
        <w:spacing w:line="239" w:lineRule="auto"/>
        <w:ind w:left="710"/>
        <w:jc w:val="both"/>
        <w:rPr>
          <w:rFonts w:asciiTheme="minorHAnsi" w:hAnsiTheme="minorHAnsi" w:cstheme="minorHAnsi"/>
          <w:sz w:val="22"/>
          <w:szCs w:val="22"/>
        </w:rPr>
      </w:pPr>
      <w:r w:rsidRPr="009E1415">
        <w:rPr>
          <w:rFonts w:asciiTheme="minorHAnsi" w:hAnsiTheme="minorHAnsi" w:cstheme="minorHAnsi"/>
          <w:sz w:val="22"/>
          <w:szCs w:val="22"/>
        </w:rPr>
        <w:t>2.1 Prova de inscrição do licitante no Cadastro Nacional de pessoa jurídica (CNPJ);</w:t>
      </w:r>
    </w:p>
    <w:p w14:paraId="47CAB972" w14:textId="77777777" w:rsidR="00A634B3" w:rsidRPr="009E1415" w:rsidRDefault="00A634B3" w:rsidP="00A634B3">
      <w:pPr>
        <w:spacing w:line="290" w:lineRule="exact"/>
        <w:rPr>
          <w:rFonts w:asciiTheme="minorHAnsi" w:hAnsiTheme="minorHAnsi" w:cstheme="minorHAnsi"/>
          <w:sz w:val="22"/>
          <w:szCs w:val="22"/>
        </w:rPr>
      </w:pPr>
    </w:p>
    <w:p w14:paraId="47393231" w14:textId="777F194C" w:rsidR="00A634B3" w:rsidRPr="009E1415" w:rsidRDefault="00A634B3" w:rsidP="00A634B3">
      <w:pPr>
        <w:tabs>
          <w:tab w:val="left" w:pos="1420"/>
        </w:tabs>
        <w:spacing w:line="224" w:lineRule="auto"/>
        <w:ind w:left="710" w:right="20"/>
        <w:jc w:val="both"/>
        <w:rPr>
          <w:rFonts w:asciiTheme="minorHAnsi" w:hAnsiTheme="minorHAnsi" w:cstheme="minorHAnsi"/>
          <w:sz w:val="22"/>
          <w:szCs w:val="22"/>
        </w:rPr>
      </w:pPr>
      <w:r w:rsidRPr="009E1415">
        <w:rPr>
          <w:rFonts w:asciiTheme="minorHAnsi" w:hAnsiTheme="minorHAnsi" w:cstheme="minorHAnsi"/>
          <w:sz w:val="22"/>
          <w:szCs w:val="22"/>
        </w:rPr>
        <w:t>2.2 Prova de inscrição no cadastro de contribuintes estadual ou municipal, se houver, relativo ao domicílio ou sede do licitante, pertinente ao seu ramo de atividade e compatível com o objeto contratual;</w:t>
      </w:r>
    </w:p>
    <w:p w14:paraId="78474B3A" w14:textId="77777777" w:rsidR="00A634B3" w:rsidRPr="009E1415" w:rsidRDefault="00A634B3" w:rsidP="00A634B3">
      <w:pPr>
        <w:spacing w:line="246" w:lineRule="exact"/>
        <w:rPr>
          <w:rFonts w:asciiTheme="minorHAnsi" w:hAnsiTheme="minorHAnsi" w:cstheme="minorHAnsi"/>
          <w:sz w:val="22"/>
          <w:szCs w:val="22"/>
        </w:rPr>
      </w:pPr>
    </w:p>
    <w:p w14:paraId="621DF092" w14:textId="3ADAE2BC" w:rsidR="00A634B3" w:rsidRPr="009E1415" w:rsidRDefault="00A634B3" w:rsidP="00A634B3">
      <w:pPr>
        <w:tabs>
          <w:tab w:val="left" w:pos="1420"/>
        </w:tabs>
        <w:spacing w:line="0" w:lineRule="atLeast"/>
        <w:ind w:left="710"/>
        <w:jc w:val="both"/>
        <w:rPr>
          <w:rFonts w:asciiTheme="minorHAnsi" w:hAnsiTheme="minorHAnsi" w:cstheme="minorHAnsi"/>
          <w:sz w:val="22"/>
          <w:szCs w:val="22"/>
        </w:rPr>
      </w:pPr>
      <w:r w:rsidRPr="009E1415">
        <w:rPr>
          <w:rFonts w:asciiTheme="minorHAnsi" w:hAnsiTheme="minorHAnsi" w:cstheme="minorHAnsi"/>
          <w:sz w:val="22"/>
          <w:szCs w:val="22"/>
        </w:rPr>
        <w:t>2.3 Prova de regularidade perante:</w:t>
      </w:r>
    </w:p>
    <w:p w14:paraId="31A2FEA9" w14:textId="77777777" w:rsidR="00A634B3" w:rsidRPr="009E1415" w:rsidRDefault="00A634B3" w:rsidP="00A634B3">
      <w:pPr>
        <w:spacing w:line="242" w:lineRule="exact"/>
        <w:rPr>
          <w:rFonts w:asciiTheme="minorHAnsi" w:hAnsiTheme="minorHAnsi" w:cstheme="minorHAnsi"/>
          <w:sz w:val="22"/>
          <w:szCs w:val="22"/>
        </w:rPr>
      </w:pPr>
    </w:p>
    <w:p w14:paraId="55106944" w14:textId="1B308FD2" w:rsidR="00A634B3" w:rsidRPr="009E1415" w:rsidRDefault="00A634B3" w:rsidP="00A634B3">
      <w:pPr>
        <w:spacing w:line="0" w:lineRule="atLeast"/>
        <w:ind w:left="1420"/>
        <w:jc w:val="both"/>
        <w:rPr>
          <w:rFonts w:asciiTheme="minorHAnsi" w:hAnsiTheme="minorHAnsi" w:cstheme="minorHAnsi"/>
          <w:sz w:val="22"/>
          <w:szCs w:val="22"/>
        </w:rPr>
      </w:pPr>
      <w:r w:rsidRPr="009E1415">
        <w:rPr>
          <w:rFonts w:asciiTheme="minorHAnsi" w:hAnsiTheme="minorHAnsi" w:cstheme="minorHAnsi"/>
          <w:sz w:val="22"/>
          <w:szCs w:val="22"/>
        </w:rPr>
        <w:t>2.3.1 A Fazenda Federal, mediante apresentação de:</w:t>
      </w:r>
    </w:p>
    <w:p w14:paraId="71A347AB" w14:textId="77777777" w:rsidR="00A634B3" w:rsidRPr="009E1415" w:rsidRDefault="00A634B3" w:rsidP="00A634B3">
      <w:pPr>
        <w:spacing w:line="200" w:lineRule="exact"/>
        <w:rPr>
          <w:rFonts w:asciiTheme="minorHAnsi" w:hAnsiTheme="minorHAnsi" w:cstheme="minorHAnsi"/>
          <w:sz w:val="22"/>
          <w:szCs w:val="22"/>
        </w:rPr>
      </w:pPr>
    </w:p>
    <w:p w14:paraId="20014F87" w14:textId="77777777" w:rsidR="00A634B3" w:rsidRPr="009E1415" w:rsidRDefault="00A634B3" w:rsidP="00A634B3">
      <w:pPr>
        <w:spacing w:line="238" w:lineRule="exact"/>
        <w:rPr>
          <w:rFonts w:asciiTheme="minorHAnsi" w:hAnsiTheme="minorHAnsi" w:cstheme="minorHAnsi"/>
          <w:sz w:val="22"/>
          <w:szCs w:val="22"/>
        </w:rPr>
      </w:pPr>
    </w:p>
    <w:p w14:paraId="6D54B0CD" w14:textId="5EA2489B" w:rsidR="00A634B3" w:rsidRPr="009E1415" w:rsidRDefault="00A634B3" w:rsidP="00A634B3">
      <w:pPr>
        <w:tabs>
          <w:tab w:val="left" w:pos="3120"/>
        </w:tabs>
        <w:spacing w:line="217" w:lineRule="auto"/>
        <w:ind w:left="1418" w:right="20"/>
        <w:jc w:val="both"/>
        <w:rPr>
          <w:rFonts w:asciiTheme="minorHAnsi" w:hAnsiTheme="minorHAnsi" w:cstheme="minorHAnsi"/>
          <w:sz w:val="22"/>
          <w:szCs w:val="22"/>
        </w:rPr>
      </w:pPr>
      <w:r w:rsidRPr="009E1415">
        <w:rPr>
          <w:rFonts w:asciiTheme="minorHAnsi" w:hAnsiTheme="minorHAnsi" w:cstheme="minorHAnsi"/>
          <w:sz w:val="22"/>
          <w:szCs w:val="22"/>
        </w:rPr>
        <w:t>2.3.2 Certidão Negativa de Débitos Relativos a Créditos Tributários Federais e à Dívida Ativa da União;</w:t>
      </w:r>
    </w:p>
    <w:p w14:paraId="650FA29B" w14:textId="77777777" w:rsidR="00A634B3" w:rsidRPr="009E1415" w:rsidRDefault="00A634B3" w:rsidP="00A634B3">
      <w:pPr>
        <w:spacing w:line="243" w:lineRule="exact"/>
        <w:rPr>
          <w:rFonts w:asciiTheme="minorHAnsi" w:hAnsiTheme="minorHAnsi" w:cstheme="minorHAnsi"/>
          <w:sz w:val="22"/>
          <w:szCs w:val="22"/>
        </w:rPr>
      </w:pPr>
    </w:p>
    <w:p w14:paraId="23DDF126" w14:textId="59C7AB91" w:rsidR="00A634B3" w:rsidRPr="009E1415" w:rsidRDefault="00A634B3" w:rsidP="00A634B3">
      <w:pPr>
        <w:tabs>
          <w:tab w:val="left" w:pos="2280"/>
        </w:tabs>
        <w:spacing w:line="239" w:lineRule="auto"/>
        <w:ind w:left="1420"/>
        <w:jc w:val="both"/>
        <w:rPr>
          <w:rFonts w:asciiTheme="minorHAnsi" w:hAnsiTheme="minorHAnsi" w:cstheme="minorHAnsi"/>
          <w:sz w:val="22"/>
          <w:szCs w:val="22"/>
        </w:rPr>
      </w:pPr>
      <w:r w:rsidRPr="009E1415">
        <w:rPr>
          <w:rFonts w:asciiTheme="minorHAnsi" w:hAnsiTheme="minorHAnsi" w:cstheme="minorHAnsi"/>
          <w:sz w:val="22"/>
          <w:szCs w:val="22"/>
        </w:rPr>
        <w:t>2.3.3 A Fazenda Estadual do domicílio ou sede do licitante, mediante apresentação de:</w:t>
      </w:r>
    </w:p>
    <w:p w14:paraId="1478F44E" w14:textId="77777777" w:rsidR="00A634B3" w:rsidRPr="009E1415" w:rsidRDefault="00A634B3" w:rsidP="00A634B3">
      <w:pPr>
        <w:spacing w:line="282" w:lineRule="exact"/>
        <w:rPr>
          <w:rFonts w:asciiTheme="minorHAnsi" w:hAnsiTheme="minorHAnsi" w:cstheme="minorHAnsi"/>
          <w:sz w:val="22"/>
          <w:szCs w:val="22"/>
        </w:rPr>
      </w:pPr>
    </w:p>
    <w:p w14:paraId="7F412255" w14:textId="15956203" w:rsidR="00A634B3" w:rsidRPr="009E1415" w:rsidRDefault="00A634B3" w:rsidP="00A634B3">
      <w:pPr>
        <w:tabs>
          <w:tab w:val="left" w:pos="3120"/>
        </w:tabs>
        <w:spacing w:line="239" w:lineRule="auto"/>
        <w:ind w:left="2270"/>
        <w:jc w:val="both"/>
        <w:rPr>
          <w:rFonts w:asciiTheme="minorHAnsi" w:hAnsiTheme="minorHAnsi" w:cstheme="minorHAnsi"/>
          <w:sz w:val="22"/>
          <w:szCs w:val="22"/>
        </w:rPr>
      </w:pPr>
      <w:r w:rsidRPr="009E1415">
        <w:rPr>
          <w:rFonts w:asciiTheme="minorHAnsi" w:hAnsiTheme="minorHAnsi" w:cstheme="minorHAnsi"/>
          <w:sz w:val="22"/>
          <w:szCs w:val="22"/>
        </w:rPr>
        <w:t>2.3.3.1 Certidão Negativa de Débitos Fiscais;</w:t>
      </w:r>
    </w:p>
    <w:p w14:paraId="00CF1A75" w14:textId="77777777" w:rsidR="00A634B3" w:rsidRPr="009E1415" w:rsidRDefault="00A634B3" w:rsidP="00A634B3">
      <w:pPr>
        <w:spacing w:line="1" w:lineRule="exact"/>
        <w:rPr>
          <w:rFonts w:asciiTheme="minorHAnsi" w:hAnsiTheme="minorHAnsi" w:cstheme="minorHAnsi"/>
          <w:sz w:val="22"/>
          <w:szCs w:val="22"/>
        </w:rPr>
      </w:pPr>
    </w:p>
    <w:p w14:paraId="2436AC7C" w14:textId="46F3C226" w:rsidR="00A634B3" w:rsidRPr="009E1415" w:rsidRDefault="00A634B3" w:rsidP="00A634B3">
      <w:pPr>
        <w:tabs>
          <w:tab w:val="left" w:pos="3120"/>
        </w:tabs>
        <w:spacing w:line="239" w:lineRule="auto"/>
        <w:ind w:left="2270"/>
        <w:jc w:val="both"/>
        <w:rPr>
          <w:rFonts w:asciiTheme="minorHAnsi" w:hAnsiTheme="minorHAnsi" w:cstheme="minorHAnsi"/>
          <w:sz w:val="22"/>
          <w:szCs w:val="22"/>
        </w:rPr>
      </w:pPr>
      <w:r w:rsidRPr="009E1415">
        <w:rPr>
          <w:rFonts w:asciiTheme="minorHAnsi" w:hAnsiTheme="minorHAnsi" w:cstheme="minorHAnsi"/>
          <w:sz w:val="22"/>
          <w:szCs w:val="22"/>
        </w:rPr>
        <w:t>2.3.3.2 Certidão Negativa de Dívida Ativa.</w:t>
      </w:r>
    </w:p>
    <w:p w14:paraId="6083CA71" w14:textId="77777777" w:rsidR="00A634B3" w:rsidRPr="009E1415" w:rsidRDefault="00A634B3" w:rsidP="00A634B3">
      <w:pPr>
        <w:spacing w:line="244" w:lineRule="exact"/>
        <w:rPr>
          <w:rFonts w:asciiTheme="minorHAnsi" w:hAnsiTheme="minorHAnsi" w:cstheme="minorHAnsi"/>
          <w:sz w:val="22"/>
          <w:szCs w:val="22"/>
        </w:rPr>
      </w:pPr>
    </w:p>
    <w:p w14:paraId="3AFA3BA3" w14:textId="6A3EA083" w:rsidR="00A634B3" w:rsidRPr="009E1415" w:rsidRDefault="00A634B3" w:rsidP="00A634B3">
      <w:pPr>
        <w:tabs>
          <w:tab w:val="left" w:pos="2280"/>
        </w:tabs>
        <w:spacing w:line="239" w:lineRule="auto"/>
        <w:ind w:left="1420"/>
        <w:jc w:val="both"/>
        <w:rPr>
          <w:rFonts w:asciiTheme="minorHAnsi" w:hAnsiTheme="minorHAnsi" w:cstheme="minorHAnsi"/>
          <w:sz w:val="22"/>
          <w:szCs w:val="22"/>
        </w:rPr>
      </w:pPr>
      <w:r w:rsidRPr="009E1415">
        <w:rPr>
          <w:rFonts w:asciiTheme="minorHAnsi" w:hAnsiTheme="minorHAnsi" w:cstheme="minorHAnsi"/>
          <w:sz w:val="22"/>
          <w:szCs w:val="22"/>
        </w:rPr>
        <w:t>2.3.4 A Fazenda Municipal do domicílio ou sede do licitante, mediante apresentação de:</w:t>
      </w:r>
    </w:p>
    <w:p w14:paraId="2CCEB1A2" w14:textId="77777777" w:rsidR="00A634B3" w:rsidRPr="009E1415" w:rsidRDefault="00A634B3" w:rsidP="00A634B3">
      <w:pPr>
        <w:spacing w:line="246" w:lineRule="exact"/>
        <w:rPr>
          <w:rFonts w:asciiTheme="minorHAnsi" w:hAnsiTheme="minorHAnsi" w:cstheme="minorHAnsi"/>
          <w:sz w:val="22"/>
          <w:szCs w:val="22"/>
        </w:rPr>
      </w:pPr>
    </w:p>
    <w:p w14:paraId="10817064" w14:textId="1438CF70" w:rsidR="00A634B3" w:rsidRPr="009E1415" w:rsidRDefault="00A634B3" w:rsidP="00A634B3">
      <w:pPr>
        <w:tabs>
          <w:tab w:val="left" w:pos="3120"/>
        </w:tabs>
        <w:spacing w:line="239" w:lineRule="auto"/>
        <w:ind w:left="2270"/>
        <w:jc w:val="both"/>
        <w:rPr>
          <w:rFonts w:asciiTheme="minorHAnsi" w:hAnsiTheme="minorHAnsi" w:cstheme="minorHAnsi"/>
          <w:sz w:val="22"/>
          <w:szCs w:val="22"/>
        </w:rPr>
      </w:pPr>
      <w:r w:rsidRPr="009E1415">
        <w:rPr>
          <w:rFonts w:asciiTheme="minorHAnsi" w:hAnsiTheme="minorHAnsi" w:cstheme="minorHAnsi"/>
          <w:sz w:val="22"/>
          <w:szCs w:val="22"/>
        </w:rPr>
        <w:t>2.3.4.1 Certidão Negativa de Débitos Municipais;</w:t>
      </w:r>
    </w:p>
    <w:p w14:paraId="50C16C51" w14:textId="77777777" w:rsidR="00A634B3" w:rsidRPr="009E1415" w:rsidRDefault="00A634B3" w:rsidP="00A634B3">
      <w:pPr>
        <w:spacing w:line="1" w:lineRule="exact"/>
        <w:rPr>
          <w:rFonts w:asciiTheme="minorHAnsi" w:hAnsiTheme="minorHAnsi" w:cstheme="minorHAnsi"/>
          <w:sz w:val="22"/>
          <w:szCs w:val="22"/>
        </w:rPr>
      </w:pPr>
    </w:p>
    <w:p w14:paraId="27653DEA" w14:textId="7166E584" w:rsidR="00A634B3" w:rsidRPr="009E1415" w:rsidRDefault="00A634B3" w:rsidP="00A634B3">
      <w:pPr>
        <w:tabs>
          <w:tab w:val="left" w:pos="3120"/>
        </w:tabs>
        <w:spacing w:line="238" w:lineRule="auto"/>
        <w:ind w:left="2270"/>
        <w:jc w:val="both"/>
        <w:rPr>
          <w:rFonts w:asciiTheme="minorHAnsi" w:hAnsiTheme="minorHAnsi" w:cstheme="minorHAnsi"/>
          <w:sz w:val="22"/>
          <w:szCs w:val="22"/>
        </w:rPr>
      </w:pPr>
      <w:r w:rsidRPr="009E1415">
        <w:rPr>
          <w:rFonts w:asciiTheme="minorHAnsi" w:hAnsiTheme="minorHAnsi" w:cstheme="minorHAnsi"/>
          <w:sz w:val="22"/>
          <w:szCs w:val="22"/>
        </w:rPr>
        <w:t>2.3.4.2 Alvará de Localização e Funcionamento;</w:t>
      </w:r>
    </w:p>
    <w:p w14:paraId="7204EF5B" w14:textId="77777777" w:rsidR="00A634B3" w:rsidRPr="009E1415" w:rsidRDefault="00A634B3" w:rsidP="00A634B3">
      <w:pPr>
        <w:spacing w:line="1" w:lineRule="exact"/>
        <w:rPr>
          <w:rFonts w:asciiTheme="minorHAnsi" w:hAnsiTheme="minorHAnsi" w:cstheme="minorHAnsi"/>
          <w:sz w:val="22"/>
          <w:szCs w:val="22"/>
        </w:rPr>
      </w:pPr>
    </w:p>
    <w:p w14:paraId="425F5C7C" w14:textId="02A832D1" w:rsidR="00A634B3" w:rsidRPr="009E1415" w:rsidRDefault="00A634B3" w:rsidP="00A634B3">
      <w:pPr>
        <w:tabs>
          <w:tab w:val="left" w:pos="3120"/>
        </w:tabs>
        <w:spacing w:line="239" w:lineRule="auto"/>
        <w:ind w:left="2270"/>
        <w:jc w:val="both"/>
        <w:rPr>
          <w:rFonts w:asciiTheme="minorHAnsi" w:hAnsiTheme="minorHAnsi" w:cstheme="minorHAnsi"/>
          <w:sz w:val="22"/>
          <w:szCs w:val="22"/>
        </w:rPr>
      </w:pPr>
      <w:r w:rsidRPr="009E1415">
        <w:rPr>
          <w:rFonts w:asciiTheme="minorHAnsi" w:hAnsiTheme="minorHAnsi" w:cstheme="minorHAnsi"/>
          <w:sz w:val="22"/>
          <w:szCs w:val="22"/>
        </w:rPr>
        <w:t>2.3.4.3 Certidão Negativa da Dívida Ativa municipal.</w:t>
      </w:r>
    </w:p>
    <w:p w14:paraId="5F6BE693" w14:textId="77777777" w:rsidR="00A634B3" w:rsidRPr="009E1415" w:rsidRDefault="00A634B3" w:rsidP="00A634B3">
      <w:pPr>
        <w:spacing w:line="293" w:lineRule="exact"/>
        <w:rPr>
          <w:rFonts w:asciiTheme="minorHAnsi" w:hAnsiTheme="minorHAnsi" w:cstheme="minorHAnsi"/>
          <w:sz w:val="22"/>
          <w:szCs w:val="22"/>
        </w:rPr>
      </w:pPr>
    </w:p>
    <w:p w14:paraId="497973F6" w14:textId="59011735" w:rsidR="00A634B3" w:rsidRPr="009E1415" w:rsidRDefault="00A634B3" w:rsidP="00A634B3">
      <w:pPr>
        <w:tabs>
          <w:tab w:val="left" w:pos="1420"/>
        </w:tabs>
        <w:spacing w:line="224" w:lineRule="auto"/>
        <w:ind w:left="710"/>
        <w:jc w:val="both"/>
        <w:rPr>
          <w:rFonts w:asciiTheme="minorHAnsi" w:hAnsiTheme="minorHAnsi" w:cstheme="minorHAnsi"/>
          <w:sz w:val="22"/>
          <w:szCs w:val="22"/>
        </w:rPr>
      </w:pPr>
      <w:r w:rsidRPr="009E1415">
        <w:rPr>
          <w:rFonts w:asciiTheme="minorHAnsi" w:hAnsiTheme="minorHAnsi" w:cstheme="minorHAnsi"/>
          <w:sz w:val="22"/>
          <w:szCs w:val="22"/>
        </w:rPr>
        <w:lastRenderedPageBreak/>
        <w:t>2.4 Prova de regularidade relativa ao Fundo de Garantia por Tempo de Serviço (FGTS) por meio de apresentação do Certificado de Regularidade do FGTS – CRF, emitido pela Caixa Econômica Federal.</w:t>
      </w:r>
    </w:p>
    <w:p w14:paraId="5362870C" w14:textId="77777777" w:rsidR="00A634B3" w:rsidRPr="009E1415" w:rsidRDefault="00A634B3" w:rsidP="00A634B3">
      <w:pPr>
        <w:spacing w:line="290" w:lineRule="exact"/>
        <w:rPr>
          <w:rFonts w:asciiTheme="minorHAnsi" w:hAnsiTheme="minorHAnsi" w:cstheme="minorHAnsi"/>
          <w:sz w:val="22"/>
          <w:szCs w:val="22"/>
        </w:rPr>
      </w:pPr>
    </w:p>
    <w:p w14:paraId="05E3B9AB" w14:textId="3B5C6B87" w:rsidR="00A634B3" w:rsidRPr="009E1415" w:rsidRDefault="00A634B3" w:rsidP="00A634B3">
      <w:pPr>
        <w:tabs>
          <w:tab w:val="left" w:pos="1420"/>
        </w:tabs>
        <w:spacing w:line="225" w:lineRule="auto"/>
        <w:ind w:left="710"/>
        <w:jc w:val="both"/>
        <w:rPr>
          <w:rFonts w:asciiTheme="minorHAnsi" w:hAnsiTheme="minorHAnsi" w:cstheme="minorHAnsi"/>
          <w:sz w:val="22"/>
          <w:szCs w:val="22"/>
        </w:rPr>
      </w:pPr>
      <w:r w:rsidRPr="009E1415">
        <w:rPr>
          <w:rFonts w:asciiTheme="minorHAnsi" w:hAnsiTheme="minorHAnsi" w:cstheme="minorHAnsi"/>
          <w:sz w:val="22"/>
          <w:szCs w:val="22"/>
        </w:rPr>
        <w:t>2.5 Prova de inexistência de débitos inadimplidos perante a Justiça do Trabalho, mediante a apresentação de certidão negativa de débitos trabalhistas, emitida pelo sítio oficial do Tribunal de Justiça do Trabalho, www.tst.gov.br.</w:t>
      </w:r>
    </w:p>
    <w:p w14:paraId="0C569497" w14:textId="77777777" w:rsidR="00A634B3" w:rsidRPr="009E1415" w:rsidRDefault="00A634B3" w:rsidP="00A634B3">
      <w:pPr>
        <w:spacing w:line="290" w:lineRule="exact"/>
        <w:rPr>
          <w:rFonts w:asciiTheme="minorHAnsi" w:hAnsiTheme="minorHAnsi" w:cstheme="minorHAnsi"/>
          <w:sz w:val="22"/>
          <w:szCs w:val="22"/>
        </w:rPr>
      </w:pPr>
    </w:p>
    <w:p w14:paraId="708F128F" w14:textId="6C29C175" w:rsidR="00A634B3" w:rsidRPr="009E1415" w:rsidRDefault="00A634B3" w:rsidP="00A634B3">
      <w:pPr>
        <w:tabs>
          <w:tab w:val="left" w:pos="360"/>
        </w:tabs>
        <w:spacing w:line="217" w:lineRule="auto"/>
        <w:ind w:left="709"/>
        <w:jc w:val="both"/>
        <w:rPr>
          <w:rFonts w:asciiTheme="minorHAnsi" w:hAnsiTheme="minorHAnsi" w:cstheme="minorHAnsi"/>
          <w:sz w:val="22"/>
          <w:szCs w:val="22"/>
        </w:rPr>
      </w:pPr>
      <w:r w:rsidRPr="009E1415">
        <w:rPr>
          <w:rFonts w:asciiTheme="minorHAnsi" w:hAnsiTheme="minorHAnsi" w:cstheme="minorHAnsi"/>
          <w:sz w:val="22"/>
          <w:szCs w:val="22"/>
        </w:rPr>
        <w:t>2.6 As certidões de comprovação da regularidade fiscal e trabalhista dos licitantes deverão ser apresentadas dentro do prazo de validade estabelecido em lei ou pelo órgão expedidor.</w:t>
      </w:r>
    </w:p>
    <w:p w14:paraId="3BC7F082" w14:textId="77777777" w:rsidR="00A634B3" w:rsidRPr="009E1415" w:rsidRDefault="00A634B3" w:rsidP="00A634B3">
      <w:pPr>
        <w:spacing w:line="292" w:lineRule="exact"/>
        <w:rPr>
          <w:rFonts w:asciiTheme="minorHAnsi" w:hAnsiTheme="minorHAnsi" w:cstheme="minorHAnsi"/>
          <w:sz w:val="22"/>
          <w:szCs w:val="22"/>
        </w:rPr>
      </w:pPr>
    </w:p>
    <w:p w14:paraId="00628F1C" w14:textId="67DB3C52" w:rsidR="00A634B3" w:rsidRPr="009E1415" w:rsidRDefault="00A634B3" w:rsidP="00A634B3">
      <w:pPr>
        <w:tabs>
          <w:tab w:val="left" w:pos="360"/>
        </w:tabs>
        <w:spacing w:line="216" w:lineRule="auto"/>
        <w:ind w:left="709"/>
        <w:jc w:val="both"/>
        <w:rPr>
          <w:rFonts w:asciiTheme="minorHAnsi" w:hAnsiTheme="minorHAnsi" w:cstheme="minorHAnsi"/>
          <w:sz w:val="22"/>
          <w:szCs w:val="22"/>
        </w:rPr>
      </w:pPr>
      <w:r w:rsidRPr="009E1415">
        <w:rPr>
          <w:rFonts w:asciiTheme="minorHAnsi" w:hAnsiTheme="minorHAnsi" w:cstheme="minorHAnsi"/>
          <w:sz w:val="22"/>
          <w:szCs w:val="22"/>
        </w:rPr>
        <w:t>2.7 As ME/EPP e seus equiparados deverão apresentar toda a documentação exigida para efeito de comprovação de regularidade fiscal, mesmo que esta apresente alguma restrição (art. 43 da LC nº 123/06).</w:t>
      </w:r>
    </w:p>
    <w:p w14:paraId="6018DD84" w14:textId="77777777" w:rsidR="00A634B3" w:rsidRPr="009E1415" w:rsidRDefault="00A634B3" w:rsidP="00A634B3">
      <w:pPr>
        <w:spacing w:line="292" w:lineRule="exact"/>
        <w:rPr>
          <w:rFonts w:asciiTheme="minorHAnsi" w:hAnsiTheme="minorHAnsi" w:cstheme="minorHAnsi"/>
          <w:sz w:val="22"/>
          <w:szCs w:val="22"/>
        </w:rPr>
      </w:pPr>
    </w:p>
    <w:p w14:paraId="34F70193" w14:textId="23053D1A" w:rsidR="00A634B3" w:rsidRPr="009E1415" w:rsidRDefault="00A634B3" w:rsidP="00A634B3">
      <w:pPr>
        <w:tabs>
          <w:tab w:val="left" w:pos="1420"/>
        </w:tabs>
        <w:spacing w:line="232" w:lineRule="auto"/>
        <w:ind w:left="710"/>
        <w:jc w:val="both"/>
        <w:rPr>
          <w:rFonts w:asciiTheme="minorHAnsi" w:hAnsiTheme="minorHAnsi" w:cstheme="minorHAnsi"/>
          <w:sz w:val="22"/>
          <w:szCs w:val="22"/>
        </w:rPr>
      </w:pPr>
      <w:r w:rsidRPr="009E1415">
        <w:rPr>
          <w:rFonts w:asciiTheme="minorHAnsi" w:hAnsiTheme="minorHAnsi" w:cstheme="minorHAnsi"/>
          <w:sz w:val="22"/>
          <w:szCs w:val="22"/>
        </w:rPr>
        <w:t>2.8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para a regularização da documentação, pagamento ou parcelamento do débito, e emissão de eventuais certidões negativas ou positivas com efeito de certidão negativa (art. 43, §1º, da LC nº 123/06);</w:t>
      </w:r>
    </w:p>
    <w:p w14:paraId="0304267E" w14:textId="77777777" w:rsidR="00A634B3" w:rsidRPr="009E1415" w:rsidRDefault="00A634B3" w:rsidP="00A634B3">
      <w:pPr>
        <w:spacing w:line="292" w:lineRule="exact"/>
        <w:rPr>
          <w:rFonts w:asciiTheme="minorHAnsi" w:hAnsiTheme="minorHAnsi" w:cstheme="minorHAnsi"/>
          <w:sz w:val="22"/>
          <w:szCs w:val="22"/>
        </w:rPr>
      </w:pPr>
    </w:p>
    <w:p w14:paraId="51456B31" w14:textId="016D5850" w:rsidR="00A634B3" w:rsidRPr="009E1415" w:rsidRDefault="00A634B3" w:rsidP="00A634B3">
      <w:pPr>
        <w:tabs>
          <w:tab w:val="left" w:pos="1420"/>
        </w:tabs>
        <w:spacing w:line="224" w:lineRule="auto"/>
        <w:ind w:left="710"/>
        <w:jc w:val="both"/>
        <w:rPr>
          <w:rFonts w:asciiTheme="minorHAnsi" w:hAnsiTheme="minorHAnsi" w:cstheme="minorHAnsi"/>
          <w:sz w:val="22"/>
          <w:szCs w:val="22"/>
        </w:rPr>
      </w:pPr>
      <w:r w:rsidRPr="009E1415">
        <w:rPr>
          <w:rFonts w:asciiTheme="minorHAnsi" w:hAnsiTheme="minorHAnsi" w:cstheme="minorHAnsi"/>
          <w:sz w:val="22"/>
          <w:szCs w:val="22"/>
        </w:rPr>
        <w:t>2.9 A declaração do vencedor do certame acontecerá no momento imediatamente posterior à fase de habilitação, aguardando-se os prazos de regularização fiscal para a abertura da fase recursal;</w:t>
      </w:r>
    </w:p>
    <w:p w14:paraId="6F2E1237" w14:textId="77777777" w:rsidR="00A634B3" w:rsidRPr="009E1415" w:rsidRDefault="00A634B3" w:rsidP="00A634B3">
      <w:pPr>
        <w:spacing w:line="293" w:lineRule="exact"/>
        <w:rPr>
          <w:rFonts w:asciiTheme="minorHAnsi" w:hAnsiTheme="minorHAnsi" w:cstheme="minorHAnsi"/>
          <w:sz w:val="22"/>
          <w:szCs w:val="22"/>
        </w:rPr>
      </w:pPr>
    </w:p>
    <w:p w14:paraId="557DA989" w14:textId="0692662D" w:rsidR="00A634B3" w:rsidRPr="009E1415" w:rsidRDefault="00A634B3" w:rsidP="00A634B3">
      <w:pPr>
        <w:tabs>
          <w:tab w:val="left" w:pos="1420"/>
        </w:tabs>
        <w:spacing w:line="228" w:lineRule="auto"/>
        <w:ind w:left="710"/>
        <w:jc w:val="both"/>
        <w:rPr>
          <w:rFonts w:asciiTheme="minorHAnsi" w:hAnsiTheme="minorHAnsi" w:cstheme="minorHAnsi"/>
          <w:sz w:val="22"/>
          <w:szCs w:val="22"/>
        </w:rPr>
      </w:pPr>
      <w:r w:rsidRPr="009E1415">
        <w:rPr>
          <w:rFonts w:asciiTheme="minorHAnsi" w:hAnsiTheme="minorHAnsi" w:cstheme="minorHAnsi"/>
          <w:sz w:val="22"/>
          <w:szCs w:val="22"/>
        </w:rPr>
        <w:t>2.10 A não-regularização da documentação, no prazo previsto acima, implicará decadência do direito à contratação, sem prejuízo das sanções previstas no art. 81 da Lei nº 8.666/93, sendo facultado à Administração convocar os licitantes remanescentes, para a assinatura do contrato, ou revogar a licitação.</w:t>
      </w:r>
    </w:p>
    <w:p w14:paraId="29A0BBDD" w14:textId="77777777" w:rsidR="00A634B3" w:rsidRPr="009E1415" w:rsidRDefault="00A634B3" w:rsidP="00B6589D">
      <w:pPr>
        <w:tabs>
          <w:tab w:val="left" w:pos="1420"/>
        </w:tabs>
        <w:spacing w:line="224" w:lineRule="auto"/>
        <w:ind w:left="710" w:right="20"/>
        <w:jc w:val="both"/>
        <w:rPr>
          <w:rFonts w:asciiTheme="minorHAnsi" w:hAnsiTheme="minorHAnsi" w:cstheme="minorHAnsi"/>
          <w:sz w:val="22"/>
          <w:szCs w:val="22"/>
        </w:rPr>
      </w:pPr>
    </w:p>
    <w:bookmarkEnd w:id="5"/>
    <w:p w14:paraId="08F397FF" w14:textId="77777777" w:rsidR="00B6589D" w:rsidRPr="009E1415" w:rsidRDefault="00B6589D" w:rsidP="00B6589D">
      <w:pPr>
        <w:rPr>
          <w:rFonts w:asciiTheme="minorHAnsi" w:hAnsiTheme="minorHAnsi" w:cstheme="minorHAnsi"/>
          <w:sz w:val="22"/>
          <w:szCs w:val="22"/>
          <w:lang w:eastAsia="en-US"/>
        </w:rPr>
      </w:pPr>
    </w:p>
    <w:p w14:paraId="15F67DF1" w14:textId="2C4A329C" w:rsidR="00935BAB" w:rsidRPr="009E1415" w:rsidRDefault="00935BAB" w:rsidP="00B6589D">
      <w:pPr>
        <w:rPr>
          <w:rFonts w:asciiTheme="minorHAnsi" w:hAnsiTheme="minorHAnsi" w:cstheme="minorHAnsi"/>
          <w:sz w:val="22"/>
          <w:szCs w:val="22"/>
          <w:lang w:eastAsia="en-US"/>
        </w:rPr>
      </w:pPr>
    </w:p>
    <w:p w14:paraId="50A8E5B2" w14:textId="3EF99FDD" w:rsidR="00B6589D" w:rsidRPr="009E1415" w:rsidRDefault="00A634B3" w:rsidP="00A634B3">
      <w:pPr>
        <w:tabs>
          <w:tab w:val="left" w:pos="360"/>
        </w:tabs>
        <w:spacing w:line="0" w:lineRule="atLeast"/>
        <w:ind w:left="2"/>
        <w:jc w:val="both"/>
        <w:rPr>
          <w:rFonts w:asciiTheme="minorHAnsi" w:hAnsiTheme="minorHAnsi" w:cstheme="minorHAnsi"/>
          <w:sz w:val="22"/>
          <w:szCs w:val="22"/>
        </w:rPr>
      </w:pPr>
      <w:r w:rsidRPr="009E1415">
        <w:rPr>
          <w:rFonts w:asciiTheme="minorHAnsi" w:hAnsiTheme="minorHAnsi" w:cstheme="minorHAnsi"/>
          <w:sz w:val="22"/>
          <w:szCs w:val="22"/>
        </w:rPr>
        <w:t xml:space="preserve">3. </w:t>
      </w:r>
      <w:r w:rsidR="00B6589D" w:rsidRPr="009E1415">
        <w:rPr>
          <w:rFonts w:asciiTheme="minorHAnsi" w:hAnsiTheme="minorHAnsi" w:cstheme="minorHAnsi"/>
          <w:sz w:val="22"/>
          <w:szCs w:val="22"/>
        </w:rPr>
        <w:t>Documentos relativos à qualificação econômico-financeira:</w:t>
      </w:r>
    </w:p>
    <w:p w14:paraId="7A80B567" w14:textId="77777777" w:rsidR="00B6589D" w:rsidRPr="009E1415" w:rsidRDefault="00B6589D" w:rsidP="00B6589D">
      <w:pPr>
        <w:spacing w:line="289" w:lineRule="exact"/>
        <w:rPr>
          <w:rFonts w:asciiTheme="minorHAnsi" w:hAnsiTheme="minorHAnsi" w:cstheme="minorHAnsi"/>
          <w:sz w:val="22"/>
          <w:szCs w:val="22"/>
        </w:rPr>
      </w:pPr>
    </w:p>
    <w:p w14:paraId="36BC2528" w14:textId="1E2809FD" w:rsidR="00B6589D" w:rsidRPr="009E1415" w:rsidRDefault="00A634B3" w:rsidP="00B6589D">
      <w:pPr>
        <w:tabs>
          <w:tab w:val="left" w:pos="1420"/>
        </w:tabs>
        <w:spacing w:line="228" w:lineRule="auto"/>
        <w:ind w:left="1080"/>
        <w:jc w:val="both"/>
        <w:rPr>
          <w:rFonts w:asciiTheme="minorHAnsi" w:hAnsiTheme="minorHAnsi" w:cstheme="minorHAnsi"/>
          <w:sz w:val="22"/>
          <w:szCs w:val="22"/>
        </w:rPr>
      </w:pPr>
      <w:r w:rsidRPr="009E1415">
        <w:rPr>
          <w:rFonts w:asciiTheme="minorHAnsi" w:hAnsiTheme="minorHAnsi" w:cstheme="minorHAnsi"/>
          <w:sz w:val="22"/>
          <w:szCs w:val="22"/>
        </w:rPr>
        <w:t>3</w:t>
      </w:r>
      <w:r w:rsidR="00B6589D" w:rsidRPr="009E1415">
        <w:rPr>
          <w:rFonts w:asciiTheme="minorHAnsi" w:hAnsiTheme="minorHAnsi" w:cstheme="minorHAnsi"/>
          <w:sz w:val="22"/>
          <w:szCs w:val="22"/>
        </w:rPr>
        <w:t>.1 Certidão negativa de falência, insolvência, concordata, recuperação judicial ou extrajudicial, expedida pelo distribuidor judicial da sede da licitante pessoa jurídica, dentro do prazo de validade previsto na própria certidão, ou, na omissão desta, com data não excedente a 30 (trinta) dias, contados da data de sua apresentação;</w:t>
      </w:r>
    </w:p>
    <w:p w14:paraId="6AEA495E" w14:textId="77777777" w:rsidR="00B6589D" w:rsidRPr="009E1415" w:rsidRDefault="00B6589D" w:rsidP="00B6589D">
      <w:pPr>
        <w:spacing w:line="294" w:lineRule="exact"/>
        <w:rPr>
          <w:rFonts w:asciiTheme="minorHAnsi" w:hAnsiTheme="minorHAnsi" w:cstheme="minorHAnsi"/>
          <w:sz w:val="22"/>
          <w:szCs w:val="22"/>
        </w:rPr>
      </w:pPr>
    </w:p>
    <w:p w14:paraId="390D932F" w14:textId="726AE6F0" w:rsidR="00B6589D" w:rsidRPr="009E1415" w:rsidRDefault="00A634B3" w:rsidP="00B6589D">
      <w:pPr>
        <w:tabs>
          <w:tab w:val="left" w:pos="1420"/>
        </w:tabs>
        <w:spacing w:line="230" w:lineRule="auto"/>
        <w:ind w:left="1080"/>
        <w:jc w:val="both"/>
        <w:rPr>
          <w:rFonts w:asciiTheme="minorHAnsi" w:hAnsiTheme="minorHAnsi" w:cstheme="minorHAnsi"/>
          <w:sz w:val="22"/>
          <w:szCs w:val="22"/>
        </w:rPr>
      </w:pPr>
      <w:r w:rsidRPr="009E1415">
        <w:rPr>
          <w:rFonts w:asciiTheme="minorHAnsi" w:hAnsiTheme="minorHAnsi" w:cstheme="minorHAnsi"/>
          <w:sz w:val="22"/>
          <w:szCs w:val="22"/>
        </w:rPr>
        <w:t>3</w:t>
      </w:r>
      <w:r w:rsidR="00B6589D" w:rsidRPr="009E1415">
        <w:rPr>
          <w:rFonts w:asciiTheme="minorHAnsi" w:hAnsiTheme="minorHAnsi" w:cstheme="minorHAnsi"/>
          <w:sz w:val="22"/>
          <w:szCs w:val="22"/>
        </w:rPr>
        <w:t>.2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 bem como deverá ser apresentado o Termo de Abertura e Encerramento do Livro Diário;</w:t>
      </w:r>
    </w:p>
    <w:p w14:paraId="58D44B9D" w14:textId="77777777" w:rsidR="00B6589D" w:rsidRPr="009E1415" w:rsidRDefault="00B6589D" w:rsidP="00B6589D">
      <w:pPr>
        <w:spacing w:line="294" w:lineRule="exact"/>
        <w:rPr>
          <w:rFonts w:asciiTheme="minorHAnsi" w:hAnsiTheme="minorHAnsi" w:cstheme="minorHAnsi"/>
          <w:sz w:val="22"/>
          <w:szCs w:val="22"/>
        </w:rPr>
      </w:pPr>
    </w:p>
    <w:p w14:paraId="6365A232" w14:textId="18CE32C3" w:rsidR="00B6589D" w:rsidRPr="009E1415" w:rsidRDefault="00A634B3" w:rsidP="00B6589D">
      <w:pPr>
        <w:tabs>
          <w:tab w:val="left" w:pos="1840"/>
        </w:tabs>
        <w:spacing w:line="217" w:lineRule="auto"/>
        <w:ind w:left="1980"/>
        <w:jc w:val="both"/>
        <w:rPr>
          <w:rFonts w:asciiTheme="minorHAnsi" w:hAnsiTheme="minorHAnsi" w:cstheme="minorHAnsi"/>
          <w:sz w:val="22"/>
          <w:szCs w:val="22"/>
        </w:rPr>
      </w:pPr>
      <w:r w:rsidRPr="009E1415">
        <w:rPr>
          <w:rFonts w:asciiTheme="minorHAnsi" w:hAnsiTheme="minorHAnsi" w:cstheme="minorHAnsi"/>
          <w:sz w:val="22"/>
          <w:szCs w:val="22"/>
        </w:rPr>
        <w:t>3</w:t>
      </w:r>
      <w:r w:rsidR="00B6589D" w:rsidRPr="009E1415">
        <w:rPr>
          <w:rFonts w:asciiTheme="minorHAnsi" w:hAnsiTheme="minorHAnsi" w:cstheme="minorHAnsi"/>
          <w:sz w:val="22"/>
          <w:szCs w:val="22"/>
        </w:rPr>
        <w:t>.2.1 No caso de empresa constituída no exercício social vigente, admite-se a apresentação de balanço de abertura;</w:t>
      </w:r>
    </w:p>
    <w:p w14:paraId="4D0C420A" w14:textId="77777777" w:rsidR="00B6589D" w:rsidRPr="009E1415" w:rsidRDefault="00B6589D" w:rsidP="00B6589D">
      <w:pPr>
        <w:spacing w:line="290" w:lineRule="exact"/>
        <w:rPr>
          <w:rFonts w:asciiTheme="minorHAnsi" w:hAnsiTheme="minorHAnsi" w:cstheme="minorHAnsi"/>
          <w:sz w:val="22"/>
          <w:szCs w:val="22"/>
        </w:rPr>
      </w:pPr>
    </w:p>
    <w:p w14:paraId="6A4E465B" w14:textId="4910CEF4" w:rsidR="00B6589D" w:rsidRPr="009E1415" w:rsidRDefault="00A634B3" w:rsidP="00A634B3">
      <w:pPr>
        <w:tabs>
          <w:tab w:val="left" w:pos="1840"/>
        </w:tabs>
        <w:spacing w:line="225" w:lineRule="auto"/>
        <w:ind w:left="1980"/>
        <w:jc w:val="both"/>
        <w:rPr>
          <w:rFonts w:asciiTheme="minorHAnsi" w:hAnsiTheme="minorHAnsi" w:cstheme="minorHAnsi"/>
          <w:sz w:val="22"/>
          <w:szCs w:val="22"/>
        </w:rPr>
      </w:pPr>
      <w:r w:rsidRPr="009E1415">
        <w:rPr>
          <w:rFonts w:asciiTheme="minorHAnsi" w:hAnsiTheme="minorHAnsi" w:cstheme="minorHAnsi"/>
          <w:sz w:val="22"/>
          <w:szCs w:val="22"/>
        </w:rPr>
        <w:t xml:space="preserve">3.2.2 </w:t>
      </w:r>
      <w:r w:rsidR="00B6589D" w:rsidRPr="009E1415">
        <w:rPr>
          <w:rFonts w:asciiTheme="minorHAnsi" w:hAnsiTheme="minorHAnsi" w:cstheme="minorHAnsi"/>
          <w:sz w:val="22"/>
          <w:szCs w:val="22"/>
        </w:rPr>
        <w:t>O Balanço Patrimonial deverá estar assinado por contador ou por outro profissional equivalente, devidamente registrado no Conselho Regional de Contabilidade, acompanhado do respectivo cadastro no Conselho Regional de Contabilidade.</w:t>
      </w:r>
    </w:p>
    <w:p w14:paraId="1AB1D384" w14:textId="77777777" w:rsidR="00B6589D" w:rsidRPr="009E1415" w:rsidRDefault="00B6589D" w:rsidP="00B6589D">
      <w:pPr>
        <w:pStyle w:val="PargrafodaLista"/>
        <w:tabs>
          <w:tab w:val="left" w:pos="1840"/>
        </w:tabs>
        <w:spacing w:line="225" w:lineRule="auto"/>
        <w:ind w:left="2700"/>
        <w:jc w:val="both"/>
        <w:rPr>
          <w:rFonts w:asciiTheme="minorHAnsi" w:hAnsiTheme="minorHAnsi" w:cstheme="minorHAnsi"/>
          <w:sz w:val="22"/>
          <w:szCs w:val="22"/>
        </w:rPr>
      </w:pPr>
    </w:p>
    <w:p w14:paraId="40C36DA7" w14:textId="586CF01A" w:rsidR="00B6589D" w:rsidRPr="009E1415" w:rsidRDefault="00A634B3" w:rsidP="00A634B3">
      <w:pPr>
        <w:tabs>
          <w:tab w:val="left" w:pos="1840"/>
        </w:tabs>
        <w:spacing w:line="225" w:lineRule="auto"/>
        <w:ind w:left="1980"/>
        <w:jc w:val="both"/>
        <w:rPr>
          <w:rFonts w:asciiTheme="minorHAnsi" w:hAnsiTheme="minorHAnsi" w:cstheme="minorHAnsi"/>
          <w:sz w:val="22"/>
          <w:szCs w:val="22"/>
        </w:rPr>
      </w:pPr>
      <w:r w:rsidRPr="009E1415">
        <w:rPr>
          <w:rFonts w:asciiTheme="minorHAnsi" w:hAnsiTheme="minorHAnsi" w:cstheme="minorHAnsi"/>
          <w:spacing w:val="-1"/>
          <w:sz w:val="22"/>
          <w:szCs w:val="22"/>
        </w:rPr>
        <w:t xml:space="preserve">3.2.3 </w:t>
      </w:r>
      <w:r w:rsidR="00B6589D" w:rsidRPr="009E1415">
        <w:rPr>
          <w:rFonts w:asciiTheme="minorHAnsi" w:hAnsiTheme="minorHAnsi" w:cstheme="minorHAnsi"/>
          <w:spacing w:val="-1"/>
          <w:sz w:val="22"/>
          <w:szCs w:val="22"/>
        </w:rPr>
        <w:t>A</w:t>
      </w:r>
      <w:r w:rsidR="00B6589D" w:rsidRPr="009E1415">
        <w:rPr>
          <w:rFonts w:asciiTheme="minorHAnsi" w:hAnsiTheme="minorHAnsi" w:cstheme="minorHAnsi"/>
          <w:sz w:val="22"/>
          <w:szCs w:val="22"/>
        </w:rPr>
        <w:t>s</w:t>
      </w:r>
      <w:r w:rsidR="00B6589D" w:rsidRPr="009E1415">
        <w:rPr>
          <w:rFonts w:asciiTheme="minorHAnsi" w:hAnsiTheme="minorHAnsi" w:cstheme="minorHAnsi"/>
          <w:spacing w:val="8"/>
          <w:sz w:val="22"/>
          <w:szCs w:val="22"/>
        </w:rPr>
        <w:t xml:space="preserve"> </w:t>
      </w:r>
      <w:r w:rsidR="00B6589D" w:rsidRPr="009E1415">
        <w:rPr>
          <w:rFonts w:asciiTheme="minorHAnsi" w:hAnsiTheme="minorHAnsi" w:cstheme="minorHAnsi"/>
          <w:sz w:val="22"/>
          <w:szCs w:val="22"/>
        </w:rPr>
        <w:t>e</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pre</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as</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z w:val="22"/>
          <w:szCs w:val="22"/>
        </w:rPr>
        <w:t>op</w:t>
      </w:r>
      <w:r w:rsidR="00B6589D" w:rsidRPr="009E1415">
        <w:rPr>
          <w:rFonts w:asciiTheme="minorHAnsi" w:hAnsiTheme="minorHAnsi" w:cstheme="minorHAnsi"/>
          <w:spacing w:val="1"/>
          <w:sz w:val="22"/>
          <w:szCs w:val="22"/>
        </w:rPr>
        <w:t>t</w:t>
      </w:r>
      <w:r w:rsidR="00B6589D" w:rsidRPr="009E1415">
        <w:rPr>
          <w:rFonts w:asciiTheme="minorHAnsi" w:hAnsiTheme="minorHAnsi" w:cstheme="minorHAnsi"/>
          <w:spacing w:val="-3"/>
          <w:sz w:val="22"/>
          <w:szCs w:val="22"/>
        </w:rPr>
        <w:t>a</w:t>
      </w:r>
      <w:r w:rsidR="00B6589D" w:rsidRPr="009E1415">
        <w:rPr>
          <w:rFonts w:asciiTheme="minorHAnsi" w:hAnsiTheme="minorHAnsi" w:cstheme="minorHAnsi"/>
          <w:sz w:val="22"/>
          <w:szCs w:val="22"/>
        </w:rPr>
        <w:t>n</w:t>
      </w:r>
      <w:r w:rsidR="00B6589D" w:rsidRPr="009E1415">
        <w:rPr>
          <w:rFonts w:asciiTheme="minorHAnsi" w:hAnsiTheme="minorHAnsi" w:cstheme="minorHAnsi"/>
          <w:spacing w:val="1"/>
          <w:sz w:val="22"/>
          <w:szCs w:val="22"/>
        </w:rPr>
        <w:t>t</w:t>
      </w:r>
      <w:r w:rsidR="00B6589D" w:rsidRPr="009E1415">
        <w:rPr>
          <w:rFonts w:asciiTheme="minorHAnsi" w:hAnsiTheme="minorHAnsi" w:cstheme="minorHAnsi"/>
          <w:sz w:val="22"/>
          <w:szCs w:val="22"/>
        </w:rPr>
        <w:t>es</w:t>
      </w:r>
      <w:r w:rsidR="00B6589D" w:rsidRPr="009E1415">
        <w:rPr>
          <w:rFonts w:asciiTheme="minorHAnsi" w:hAnsiTheme="minorHAnsi" w:cstheme="minorHAnsi"/>
          <w:spacing w:val="3"/>
          <w:sz w:val="22"/>
          <w:szCs w:val="22"/>
        </w:rPr>
        <w:t xml:space="preserve"> </w:t>
      </w:r>
      <w:r w:rsidR="00B6589D" w:rsidRPr="009E1415">
        <w:rPr>
          <w:rFonts w:asciiTheme="minorHAnsi" w:hAnsiTheme="minorHAnsi" w:cstheme="minorHAnsi"/>
          <w:sz w:val="22"/>
          <w:szCs w:val="22"/>
        </w:rPr>
        <w:t>p</w:t>
      </w:r>
      <w:r w:rsidR="00B6589D" w:rsidRPr="009E1415">
        <w:rPr>
          <w:rFonts w:asciiTheme="minorHAnsi" w:hAnsiTheme="minorHAnsi" w:cstheme="minorHAnsi"/>
          <w:spacing w:val="1"/>
          <w:sz w:val="22"/>
          <w:szCs w:val="22"/>
        </w:rPr>
        <w:t>e</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z w:val="22"/>
          <w:szCs w:val="22"/>
        </w:rPr>
        <w:t>o</w:t>
      </w:r>
      <w:r w:rsidR="00B6589D" w:rsidRPr="009E1415">
        <w:rPr>
          <w:rFonts w:asciiTheme="minorHAnsi" w:hAnsiTheme="minorHAnsi" w:cstheme="minorHAnsi"/>
          <w:spacing w:val="5"/>
          <w:sz w:val="22"/>
          <w:szCs w:val="22"/>
        </w:rPr>
        <w:t xml:space="preserve"> </w:t>
      </w:r>
      <w:r w:rsidR="00B6589D" w:rsidRPr="009E1415">
        <w:rPr>
          <w:rFonts w:asciiTheme="minorHAnsi" w:hAnsiTheme="minorHAnsi" w:cstheme="minorHAnsi"/>
          <w:spacing w:val="2"/>
          <w:sz w:val="22"/>
          <w:szCs w:val="22"/>
        </w:rPr>
        <w:t>R</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
          <w:sz w:val="22"/>
          <w:szCs w:val="22"/>
        </w:rPr>
        <w:t>gi</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e</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pacing w:val="-1"/>
          <w:sz w:val="22"/>
          <w:szCs w:val="22"/>
        </w:rPr>
        <w:t>E</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p</w:t>
      </w:r>
      <w:r w:rsidR="00B6589D" w:rsidRPr="009E1415">
        <w:rPr>
          <w:rFonts w:asciiTheme="minorHAnsi" w:hAnsiTheme="minorHAnsi" w:cstheme="minorHAnsi"/>
          <w:spacing w:val="-1"/>
          <w:sz w:val="22"/>
          <w:szCs w:val="22"/>
        </w:rPr>
        <w:t>e</w:t>
      </w:r>
      <w:r w:rsidR="00B6589D" w:rsidRPr="009E1415">
        <w:rPr>
          <w:rFonts w:asciiTheme="minorHAnsi" w:hAnsiTheme="minorHAnsi" w:cstheme="minorHAnsi"/>
          <w:spacing w:val="1"/>
          <w:sz w:val="22"/>
          <w:szCs w:val="22"/>
        </w:rPr>
        <w:t>ci</w:t>
      </w:r>
      <w:r w:rsidR="00B6589D" w:rsidRPr="009E1415">
        <w:rPr>
          <w:rFonts w:asciiTheme="minorHAnsi" w:hAnsiTheme="minorHAnsi" w:cstheme="minorHAnsi"/>
          <w:sz w:val="22"/>
          <w:szCs w:val="22"/>
        </w:rPr>
        <w:t>al</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z w:val="22"/>
          <w:szCs w:val="22"/>
        </w:rPr>
        <w:t>Un</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2"/>
          <w:sz w:val="22"/>
          <w:szCs w:val="22"/>
        </w:rPr>
        <w:t>f</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1"/>
          <w:sz w:val="22"/>
          <w:szCs w:val="22"/>
        </w:rPr>
        <w:t>c</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
          <w:sz w:val="22"/>
          <w:szCs w:val="22"/>
        </w:rPr>
        <w:t>d</w:t>
      </w:r>
      <w:r w:rsidR="00B6589D" w:rsidRPr="009E1415">
        <w:rPr>
          <w:rFonts w:asciiTheme="minorHAnsi" w:hAnsiTheme="minorHAnsi" w:cstheme="minorHAnsi"/>
          <w:sz w:val="22"/>
          <w:szCs w:val="22"/>
        </w:rPr>
        <w:t>o</w:t>
      </w:r>
      <w:r w:rsidR="00B6589D" w:rsidRPr="009E1415">
        <w:rPr>
          <w:rFonts w:asciiTheme="minorHAnsi" w:hAnsiTheme="minorHAnsi" w:cstheme="minorHAnsi"/>
          <w:spacing w:val="1"/>
          <w:sz w:val="22"/>
          <w:szCs w:val="22"/>
        </w:rPr>
        <w:t xml:space="preserve"> </w:t>
      </w:r>
      <w:r w:rsidR="00B6589D" w:rsidRPr="009E1415">
        <w:rPr>
          <w:rFonts w:asciiTheme="minorHAnsi" w:hAnsiTheme="minorHAnsi" w:cstheme="minorHAnsi"/>
          <w:sz w:val="22"/>
          <w:szCs w:val="22"/>
        </w:rPr>
        <w:t>de</w:t>
      </w:r>
      <w:r w:rsidR="00B6589D" w:rsidRPr="009E1415">
        <w:rPr>
          <w:rFonts w:asciiTheme="minorHAnsi" w:hAnsiTheme="minorHAnsi" w:cstheme="minorHAnsi"/>
          <w:spacing w:val="9"/>
          <w:sz w:val="22"/>
          <w:szCs w:val="22"/>
        </w:rPr>
        <w:t xml:space="preserve"> </w:t>
      </w:r>
      <w:r w:rsidR="00B6589D" w:rsidRPr="009E1415">
        <w:rPr>
          <w:rFonts w:asciiTheme="minorHAnsi" w:hAnsiTheme="minorHAnsi" w:cstheme="minorHAnsi"/>
          <w:spacing w:val="-1"/>
          <w:sz w:val="22"/>
          <w:szCs w:val="22"/>
        </w:rPr>
        <w:t>A</w:t>
      </w:r>
      <w:r w:rsidR="00B6589D" w:rsidRPr="009E1415">
        <w:rPr>
          <w:rFonts w:asciiTheme="minorHAnsi" w:hAnsiTheme="minorHAnsi" w:cstheme="minorHAnsi"/>
          <w:spacing w:val="1"/>
          <w:sz w:val="22"/>
          <w:szCs w:val="22"/>
        </w:rPr>
        <w:t>rr</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
          <w:sz w:val="22"/>
          <w:szCs w:val="22"/>
        </w:rPr>
        <w:t>c</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
          <w:sz w:val="22"/>
          <w:szCs w:val="22"/>
        </w:rPr>
        <w:t>d</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
          <w:sz w:val="22"/>
          <w:szCs w:val="22"/>
        </w:rPr>
        <w:t>ç</w:t>
      </w:r>
      <w:r w:rsidR="00B6589D" w:rsidRPr="009E1415">
        <w:rPr>
          <w:rFonts w:asciiTheme="minorHAnsi" w:hAnsiTheme="minorHAnsi" w:cstheme="minorHAnsi"/>
          <w:sz w:val="22"/>
          <w:szCs w:val="22"/>
        </w:rPr>
        <w:t>ão de</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pacing w:val="3"/>
          <w:sz w:val="22"/>
          <w:szCs w:val="22"/>
        </w:rPr>
        <w:t>T</w:t>
      </w:r>
      <w:r w:rsidR="00B6589D" w:rsidRPr="009E1415">
        <w:rPr>
          <w:rFonts w:asciiTheme="minorHAnsi" w:hAnsiTheme="minorHAnsi" w:cstheme="minorHAnsi"/>
          <w:spacing w:val="1"/>
          <w:sz w:val="22"/>
          <w:szCs w:val="22"/>
        </w:rPr>
        <w:t>r</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z w:val="22"/>
          <w:szCs w:val="22"/>
        </w:rPr>
        <w:t>b</w:t>
      </w:r>
      <w:r w:rsidR="00B6589D" w:rsidRPr="009E1415">
        <w:rPr>
          <w:rFonts w:asciiTheme="minorHAnsi" w:hAnsiTheme="minorHAnsi" w:cstheme="minorHAnsi"/>
          <w:spacing w:val="-1"/>
          <w:sz w:val="22"/>
          <w:szCs w:val="22"/>
        </w:rPr>
        <w:t>u</w:t>
      </w:r>
      <w:r w:rsidR="00B6589D" w:rsidRPr="009E1415">
        <w:rPr>
          <w:rFonts w:asciiTheme="minorHAnsi" w:hAnsiTheme="minorHAnsi" w:cstheme="minorHAnsi"/>
          <w:sz w:val="22"/>
          <w:szCs w:val="22"/>
        </w:rPr>
        <w:t>tos</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0"/>
          <w:sz w:val="22"/>
          <w:szCs w:val="22"/>
        </w:rPr>
        <w:t xml:space="preserve"> </w:t>
      </w:r>
      <w:r w:rsidR="00B6589D" w:rsidRPr="009E1415">
        <w:rPr>
          <w:rFonts w:asciiTheme="minorHAnsi" w:hAnsiTheme="minorHAnsi" w:cstheme="minorHAnsi"/>
          <w:sz w:val="22"/>
          <w:szCs w:val="22"/>
        </w:rPr>
        <w:t>Con</w:t>
      </w:r>
      <w:r w:rsidR="00B6589D" w:rsidRPr="009E1415">
        <w:rPr>
          <w:rFonts w:asciiTheme="minorHAnsi" w:hAnsiTheme="minorHAnsi" w:cstheme="minorHAnsi"/>
          <w:spacing w:val="-1"/>
          <w:sz w:val="22"/>
          <w:szCs w:val="22"/>
        </w:rPr>
        <w:t>t</w:t>
      </w:r>
      <w:r w:rsidR="00B6589D" w:rsidRPr="009E1415">
        <w:rPr>
          <w:rFonts w:asciiTheme="minorHAnsi" w:hAnsiTheme="minorHAnsi" w:cstheme="minorHAnsi"/>
          <w:spacing w:val="11"/>
          <w:sz w:val="22"/>
          <w:szCs w:val="22"/>
        </w:rPr>
        <w:t>r</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z w:val="22"/>
          <w:szCs w:val="22"/>
        </w:rPr>
        <w:t>b</w:t>
      </w:r>
      <w:r w:rsidR="00B6589D" w:rsidRPr="009E1415">
        <w:rPr>
          <w:rFonts w:asciiTheme="minorHAnsi" w:hAnsiTheme="minorHAnsi" w:cstheme="minorHAnsi"/>
          <w:spacing w:val="-1"/>
          <w:sz w:val="22"/>
          <w:szCs w:val="22"/>
        </w:rPr>
        <w:t>ui</w:t>
      </w:r>
      <w:r w:rsidR="00B6589D" w:rsidRPr="009E1415">
        <w:rPr>
          <w:rFonts w:asciiTheme="minorHAnsi" w:hAnsiTheme="minorHAnsi" w:cstheme="minorHAnsi"/>
          <w:spacing w:val="1"/>
          <w:sz w:val="22"/>
          <w:szCs w:val="22"/>
        </w:rPr>
        <w:t>ç</w:t>
      </w:r>
      <w:r w:rsidR="00B6589D" w:rsidRPr="009E1415">
        <w:rPr>
          <w:rFonts w:asciiTheme="minorHAnsi" w:hAnsiTheme="minorHAnsi" w:cstheme="minorHAnsi"/>
          <w:spacing w:val="2"/>
          <w:sz w:val="22"/>
          <w:szCs w:val="22"/>
        </w:rPr>
        <w:t>õ</w:t>
      </w:r>
      <w:r w:rsidR="00B6589D" w:rsidRPr="009E1415">
        <w:rPr>
          <w:rFonts w:asciiTheme="minorHAnsi" w:hAnsiTheme="minorHAnsi" w:cstheme="minorHAnsi"/>
          <w:sz w:val="22"/>
          <w:szCs w:val="22"/>
        </w:rPr>
        <w:t>es</w:t>
      </w:r>
      <w:r w:rsidR="00B6589D" w:rsidRPr="009E1415">
        <w:rPr>
          <w:rFonts w:asciiTheme="minorHAnsi" w:hAnsiTheme="minorHAnsi" w:cstheme="minorHAnsi"/>
          <w:spacing w:val="19"/>
          <w:sz w:val="22"/>
          <w:szCs w:val="22"/>
        </w:rPr>
        <w:t xml:space="preserve"> </w:t>
      </w:r>
      <w:r w:rsidR="00B6589D" w:rsidRPr="009E1415">
        <w:rPr>
          <w:rFonts w:asciiTheme="minorHAnsi" w:hAnsiTheme="minorHAnsi" w:cstheme="minorHAnsi"/>
          <w:sz w:val="22"/>
          <w:szCs w:val="22"/>
        </w:rPr>
        <w:t>d</w:t>
      </w:r>
      <w:r w:rsidR="00B6589D" w:rsidRPr="009E1415">
        <w:rPr>
          <w:rFonts w:asciiTheme="minorHAnsi" w:hAnsiTheme="minorHAnsi" w:cstheme="minorHAnsi"/>
          <w:spacing w:val="1"/>
          <w:sz w:val="22"/>
          <w:szCs w:val="22"/>
        </w:rPr>
        <w:t>e</w:t>
      </w:r>
      <w:r w:rsidR="00B6589D" w:rsidRPr="009E1415">
        <w:rPr>
          <w:rFonts w:asciiTheme="minorHAnsi" w:hAnsiTheme="minorHAnsi" w:cstheme="minorHAnsi"/>
          <w:spacing w:val="-1"/>
          <w:sz w:val="22"/>
          <w:szCs w:val="22"/>
        </w:rPr>
        <w:t>v</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z w:val="22"/>
          <w:szCs w:val="22"/>
        </w:rPr>
        <w:t>d</w:t>
      </w:r>
      <w:r w:rsidR="00B6589D" w:rsidRPr="009E1415">
        <w:rPr>
          <w:rFonts w:asciiTheme="minorHAnsi" w:hAnsiTheme="minorHAnsi" w:cstheme="minorHAnsi"/>
          <w:spacing w:val="-1"/>
          <w:sz w:val="22"/>
          <w:szCs w:val="22"/>
        </w:rPr>
        <w:t>o</w:t>
      </w:r>
      <w:r w:rsidR="00B6589D" w:rsidRPr="009E1415">
        <w:rPr>
          <w:rFonts w:asciiTheme="minorHAnsi" w:hAnsiTheme="minorHAnsi" w:cstheme="minorHAnsi"/>
          <w:sz w:val="22"/>
          <w:szCs w:val="22"/>
        </w:rPr>
        <w:t>s</w:t>
      </w:r>
      <w:r w:rsidR="00B6589D" w:rsidRPr="009E1415">
        <w:rPr>
          <w:rFonts w:asciiTheme="minorHAnsi" w:hAnsiTheme="minorHAnsi" w:cstheme="minorHAnsi"/>
          <w:spacing w:val="20"/>
          <w:sz w:val="22"/>
          <w:szCs w:val="22"/>
        </w:rPr>
        <w:t xml:space="preserve"> </w:t>
      </w:r>
      <w:r w:rsidR="00B6589D" w:rsidRPr="009E1415">
        <w:rPr>
          <w:rFonts w:asciiTheme="minorHAnsi" w:hAnsiTheme="minorHAnsi" w:cstheme="minorHAnsi"/>
          <w:spacing w:val="2"/>
          <w:sz w:val="22"/>
          <w:szCs w:val="22"/>
        </w:rPr>
        <w:t>p</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z w:val="22"/>
          <w:szCs w:val="22"/>
        </w:rPr>
        <w:t>as</w:t>
      </w:r>
      <w:r w:rsidR="00B6589D" w:rsidRPr="009E1415">
        <w:rPr>
          <w:rFonts w:asciiTheme="minorHAnsi" w:hAnsiTheme="minorHAnsi" w:cstheme="minorHAnsi"/>
          <w:spacing w:val="24"/>
          <w:sz w:val="22"/>
          <w:szCs w:val="22"/>
        </w:rPr>
        <w:t xml:space="preserve"> </w:t>
      </w:r>
      <w:r w:rsidR="00B6589D" w:rsidRPr="009E1415">
        <w:rPr>
          <w:rFonts w:asciiTheme="minorHAnsi" w:hAnsiTheme="minorHAnsi" w:cstheme="minorHAnsi"/>
          <w:sz w:val="22"/>
          <w:szCs w:val="22"/>
        </w:rPr>
        <w:t>M</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3"/>
          <w:sz w:val="22"/>
          <w:szCs w:val="22"/>
        </w:rPr>
        <w:t>c</w:t>
      </w:r>
      <w:r w:rsidR="00B6589D" w:rsidRPr="009E1415">
        <w:rPr>
          <w:rFonts w:asciiTheme="minorHAnsi" w:hAnsiTheme="minorHAnsi" w:cstheme="minorHAnsi"/>
          <w:spacing w:val="1"/>
          <w:sz w:val="22"/>
          <w:szCs w:val="22"/>
        </w:rPr>
        <w:t>r</w:t>
      </w:r>
      <w:r w:rsidR="00B6589D" w:rsidRPr="009E1415">
        <w:rPr>
          <w:rFonts w:asciiTheme="minorHAnsi" w:hAnsiTheme="minorHAnsi" w:cstheme="minorHAnsi"/>
          <w:sz w:val="22"/>
          <w:szCs w:val="22"/>
        </w:rPr>
        <w:t>o</w:t>
      </w:r>
      <w:r w:rsidR="00B6589D" w:rsidRPr="009E1415">
        <w:rPr>
          <w:rFonts w:asciiTheme="minorHAnsi" w:hAnsiTheme="minorHAnsi" w:cstheme="minorHAnsi"/>
          <w:spacing w:val="-1"/>
          <w:sz w:val="22"/>
          <w:szCs w:val="22"/>
        </w:rPr>
        <w:t>e</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pre</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as</w:t>
      </w:r>
      <w:r w:rsidR="00B6589D" w:rsidRPr="009E1415">
        <w:rPr>
          <w:rFonts w:asciiTheme="minorHAnsi" w:hAnsiTheme="minorHAnsi" w:cstheme="minorHAnsi"/>
          <w:spacing w:val="12"/>
          <w:sz w:val="22"/>
          <w:szCs w:val="22"/>
        </w:rPr>
        <w:t xml:space="preserve"> </w:t>
      </w:r>
      <w:r w:rsidR="00B6589D" w:rsidRPr="009E1415">
        <w:rPr>
          <w:rFonts w:asciiTheme="minorHAnsi" w:hAnsiTheme="minorHAnsi" w:cstheme="minorHAnsi"/>
          <w:sz w:val="22"/>
          <w:szCs w:val="22"/>
        </w:rPr>
        <w:t>e</w:t>
      </w:r>
      <w:r w:rsidR="00B6589D" w:rsidRPr="009E1415">
        <w:rPr>
          <w:rFonts w:asciiTheme="minorHAnsi" w:hAnsiTheme="minorHAnsi" w:cstheme="minorHAnsi"/>
          <w:spacing w:val="24"/>
          <w:sz w:val="22"/>
          <w:szCs w:val="22"/>
        </w:rPr>
        <w:t xml:space="preserve"> </w:t>
      </w:r>
      <w:r w:rsidR="00B6589D" w:rsidRPr="009E1415">
        <w:rPr>
          <w:rFonts w:asciiTheme="minorHAnsi" w:hAnsiTheme="minorHAnsi" w:cstheme="minorHAnsi"/>
          <w:spacing w:val="-1"/>
          <w:sz w:val="22"/>
          <w:szCs w:val="22"/>
        </w:rPr>
        <w:t>E</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pre</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as</w:t>
      </w:r>
      <w:r w:rsidR="00B6589D" w:rsidRPr="009E1415">
        <w:rPr>
          <w:rFonts w:asciiTheme="minorHAnsi" w:hAnsiTheme="minorHAnsi" w:cstheme="minorHAnsi"/>
          <w:spacing w:val="17"/>
          <w:sz w:val="22"/>
          <w:szCs w:val="22"/>
        </w:rPr>
        <w:t xml:space="preserve"> </w:t>
      </w:r>
      <w:r w:rsidR="00B6589D" w:rsidRPr="009E1415">
        <w:rPr>
          <w:rFonts w:asciiTheme="minorHAnsi" w:hAnsiTheme="minorHAnsi" w:cstheme="minorHAnsi"/>
          <w:spacing w:val="-3"/>
          <w:sz w:val="22"/>
          <w:szCs w:val="22"/>
        </w:rPr>
        <w:t>d</w:t>
      </w:r>
      <w:r w:rsidR="00B6589D" w:rsidRPr="009E1415">
        <w:rPr>
          <w:rFonts w:asciiTheme="minorHAnsi" w:hAnsiTheme="minorHAnsi" w:cstheme="minorHAnsi"/>
          <w:sz w:val="22"/>
          <w:szCs w:val="22"/>
        </w:rPr>
        <w:t>e</w:t>
      </w:r>
      <w:r w:rsidR="00B6589D" w:rsidRPr="009E1415">
        <w:rPr>
          <w:rFonts w:asciiTheme="minorHAnsi" w:hAnsiTheme="minorHAnsi" w:cstheme="minorHAnsi"/>
          <w:spacing w:val="23"/>
          <w:sz w:val="22"/>
          <w:szCs w:val="22"/>
        </w:rPr>
        <w:t xml:space="preserve"> </w:t>
      </w:r>
      <w:r w:rsidR="00B6589D" w:rsidRPr="009E1415">
        <w:rPr>
          <w:rFonts w:asciiTheme="minorHAnsi" w:hAnsiTheme="minorHAnsi" w:cstheme="minorHAnsi"/>
          <w:spacing w:val="-1"/>
          <w:sz w:val="22"/>
          <w:szCs w:val="22"/>
        </w:rPr>
        <w:t>P</w:t>
      </w:r>
      <w:r w:rsidR="00B6589D" w:rsidRPr="009E1415">
        <w:rPr>
          <w:rFonts w:asciiTheme="minorHAnsi" w:hAnsiTheme="minorHAnsi" w:cstheme="minorHAnsi"/>
          <w:spacing w:val="2"/>
          <w:sz w:val="22"/>
          <w:szCs w:val="22"/>
        </w:rPr>
        <w:t>e</w:t>
      </w:r>
      <w:r w:rsidR="00B6589D" w:rsidRPr="009E1415">
        <w:rPr>
          <w:rFonts w:asciiTheme="minorHAnsi" w:hAnsiTheme="minorHAnsi" w:cstheme="minorHAnsi"/>
          <w:sz w:val="22"/>
          <w:szCs w:val="22"/>
        </w:rPr>
        <w:t>q</w:t>
      </w:r>
      <w:r w:rsidR="00B6589D" w:rsidRPr="009E1415">
        <w:rPr>
          <w:rFonts w:asciiTheme="minorHAnsi" w:hAnsiTheme="minorHAnsi" w:cstheme="minorHAnsi"/>
          <w:spacing w:val="1"/>
          <w:sz w:val="22"/>
          <w:szCs w:val="22"/>
        </w:rPr>
        <w:t>u</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
          <w:sz w:val="22"/>
          <w:szCs w:val="22"/>
        </w:rPr>
        <w:t>n</w:t>
      </w:r>
      <w:r w:rsidR="00B6589D" w:rsidRPr="009E1415">
        <w:rPr>
          <w:rFonts w:asciiTheme="minorHAnsi" w:hAnsiTheme="minorHAnsi" w:cstheme="minorHAnsi"/>
          <w:sz w:val="22"/>
          <w:szCs w:val="22"/>
        </w:rPr>
        <w:t>o</w:t>
      </w:r>
      <w:r w:rsidR="00B6589D" w:rsidRPr="009E1415">
        <w:rPr>
          <w:rFonts w:asciiTheme="minorHAnsi" w:hAnsiTheme="minorHAnsi" w:cstheme="minorHAnsi"/>
          <w:spacing w:val="20"/>
          <w:sz w:val="22"/>
          <w:szCs w:val="22"/>
        </w:rPr>
        <w:t xml:space="preserve"> </w:t>
      </w:r>
      <w:r w:rsidR="00B6589D" w:rsidRPr="009E1415">
        <w:rPr>
          <w:rFonts w:asciiTheme="minorHAnsi" w:hAnsiTheme="minorHAnsi" w:cstheme="minorHAnsi"/>
          <w:spacing w:val="-1"/>
          <w:sz w:val="22"/>
          <w:szCs w:val="22"/>
        </w:rPr>
        <w:t>P</w:t>
      </w:r>
      <w:r w:rsidR="00B6589D" w:rsidRPr="009E1415">
        <w:rPr>
          <w:rFonts w:asciiTheme="minorHAnsi" w:hAnsiTheme="minorHAnsi" w:cstheme="minorHAnsi"/>
          <w:sz w:val="22"/>
          <w:szCs w:val="22"/>
        </w:rPr>
        <w:t>or</w:t>
      </w:r>
      <w:r w:rsidR="00B6589D" w:rsidRPr="009E1415">
        <w:rPr>
          <w:rFonts w:asciiTheme="minorHAnsi" w:hAnsiTheme="minorHAnsi" w:cstheme="minorHAnsi"/>
          <w:spacing w:val="3"/>
          <w:sz w:val="22"/>
          <w:szCs w:val="22"/>
        </w:rPr>
        <w:t>t</w:t>
      </w:r>
      <w:r w:rsidR="00B6589D" w:rsidRPr="009E1415">
        <w:rPr>
          <w:rFonts w:asciiTheme="minorHAnsi" w:hAnsiTheme="minorHAnsi" w:cstheme="minorHAnsi"/>
          <w:sz w:val="22"/>
          <w:szCs w:val="22"/>
        </w:rPr>
        <w:t>e</w:t>
      </w:r>
      <w:r w:rsidR="00B6589D" w:rsidRPr="009E1415">
        <w:rPr>
          <w:rFonts w:asciiTheme="minorHAnsi" w:hAnsiTheme="minorHAnsi" w:cstheme="minorHAnsi"/>
          <w:spacing w:val="28"/>
          <w:sz w:val="22"/>
          <w:szCs w:val="22"/>
        </w:rPr>
        <w:t xml:space="preserve"> </w:t>
      </w:r>
      <w:r w:rsidR="00B6589D" w:rsidRPr="009E1415">
        <w:rPr>
          <w:rFonts w:asciiTheme="minorHAnsi" w:hAnsiTheme="minorHAnsi" w:cstheme="minorHAnsi"/>
          <w:sz w:val="22"/>
          <w:szCs w:val="22"/>
        </w:rPr>
        <w:t>-</w:t>
      </w:r>
      <w:r w:rsidR="00B6589D" w:rsidRPr="009E1415">
        <w:rPr>
          <w:rFonts w:asciiTheme="minorHAnsi" w:hAnsiTheme="minorHAnsi" w:cstheme="minorHAnsi"/>
          <w:spacing w:val="26"/>
          <w:sz w:val="22"/>
          <w:szCs w:val="22"/>
        </w:rPr>
        <w:t xml:space="preserve"> </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pacing w:val="2"/>
          <w:sz w:val="22"/>
          <w:szCs w:val="22"/>
        </w:rPr>
        <w:t>i</w:t>
      </w:r>
      <w:r w:rsidR="00B6589D" w:rsidRPr="009E1415">
        <w:rPr>
          <w:rFonts w:asciiTheme="minorHAnsi" w:hAnsiTheme="minorHAnsi" w:cstheme="minorHAnsi"/>
          <w:sz w:val="22"/>
          <w:szCs w:val="22"/>
        </w:rPr>
        <w:t>m</w:t>
      </w:r>
      <w:r w:rsidR="00B6589D" w:rsidRPr="009E1415">
        <w:rPr>
          <w:rFonts w:asciiTheme="minorHAnsi" w:hAnsiTheme="minorHAnsi" w:cstheme="minorHAnsi"/>
          <w:spacing w:val="1"/>
          <w:sz w:val="22"/>
          <w:szCs w:val="22"/>
        </w:rPr>
        <w:t>p</w:t>
      </w:r>
      <w:r w:rsidR="00B6589D" w:rsidRPr="009E1415">
        <w:rPr>
          <w:rFonts w:asciiTheme="minorHAnsi" w:hAnsiTheme="minorHAnsi" w:cstheme="minorHAnsi"/>
          <w:sz w:val="22"/>
          <w:szCs w:val="22"/>
        </w:rPr>
        <w:t>l</w:t>
      </w:r>
      <w:r w:rsidR="00B6589D" w:rsidRPr="009E1415">
        <w:rPr>
          <w:rFonts w:asciiTheme="minorHAnsi" w:hAnsiTheme="minorHAnsi" w:cstheme="minorHAnsi"/>
          <w:spacing w:val="2"/>
          <w:sz w:val="22"/>
          <w:szCs w:val="22"/>
        </w:rPr>
        <w:t>e</w:t>
      </w:r>
      <w:r w:rsidR="00B6589D" w:rsidRPr="009E1415">
        <w:rPr>
          <w:rFonts w:asciiTheme="minorHAnsi" w:hAnsiTheme="minorHAnsi" w:cstheme="minorHAnsi"/>
          <w:sz w:val="22"/>
          <w:szCs w:val="22"/>
        </w:rPr>
        <w:t>s</w:t>
      </w:r>
      <w:r w:rsidR="00B6589D" w:rsidRPr="009E1415">
        <w:rPr>
          <w:rFonts w:asciiTheme="minorHAnsi" w:hAnsiTheme="minorHAnsi" w:cstheme="minorHAnsi"/>
          <w:spacing w:val="17"/>
          <w:sz w:val="22"/>
          <w:szCs w:val="22"/>
        </w:rPr>
        <w:t xml:space="preserve"> </w:t>
      </w:r>
      <w:r w:rsidR="00B6589D" w:rsidRPr="009E1415">
        <w:rPr>
          <w:rFonts w:asciiTheme="minorHAnsi" w:hAnsiTheme="minorHAnsi" w:cstheme="minorHAnsi"/>
          <w:sz w:val="22"/>
          <w:szCs w:val="22"/>
        </w:rPr>
        <w:t>Na</w:t>
      </w:r>
      <w:r w:rsidR="00B6589D" w:rsidRPr="009E1415">
        <w:rPr>
          <w:rFonts w:asciiTheme="minorHAnsi" w:hAnsiTheme="minorHAnsi" w:cstheme="minorHAnsi"/>
          <w:spacing w:val="2"/>
          <w:sz w:val="22"/>
          <w:szCs w:val="22"/>
        </w:rPr>
        <w:t>c</w:t>
      </w:r>
      <w:r w:rsidR="00B6589D" w:rsidRPr="009E1415">
        <w:rPr>
          <w:rFonts w:asciiTheme="minorHAnsi" w:hAnsiTheme="minorHAnsi" w:cstheme="minorHAnsi"/>
          <w:sz w:val="22"/>
          <w:szCs w:val="22"/>
        </w:rPr>
        <w:t>io</w:t>
      </w:r>
      <w:r w:rsidR="00B6589D" w:rsidRPr="009E1415">
        <w:rPr>
          <w:rFonts w:asciiTheme="minorHAnsi" w:hAnsiTheme="minorHAnsi" w:cstheme="minorHAnsi"/>
          <w:spacing w:val="1"/>
          <w:sz w:val="22"/>
          <w:szCs w:val="22"/>
        </w:rPr>
        <w:t>n</w:t>
      </w:r>
      <w:r w:rsidR="00B6589D" w:rsidRPr="009E1415">
        <w:rPr>
          <w:rFonts w:asciiTheme="minorHAnsi" w:hAnsiTheme="minorHAnsi" w:cstheme="minorHAnsi"/>
          <w:sz w:val="22"/>
          <w:szCs w:val="22"/>
        </w:rPr>
        <w:t>a</w:t>
      </w:r>
      <w:r w:rsidR="00B6589D" w:rsidRPr="009E1415">
        <w:rPr>
          <w:rFonts w:asciiTheme="minorHAnsi" w:hAnsiTheme="minorHAnsi" w:cstheme="minorHAnsi"/>
          <w:spacing w:val="4"/>
          <w:sz w:val="22"/>
          <w:szCs w:val="22"/>
        </w:rPr>
        <w:t>l</w:t>
      </w:r>
      <w:r w:rsidR="00B6589D" w:rsidRPr="009E1415">
        <w:rPr>
          <w:rFonts w:asciiTheme="minorHAnsi" w:hAnsiTheme="minorHAnsi" w:cstheme="minorHAnsi"/>
          <w:sz w:val="22"/>
          <w:szCs w:val="22"/>
        </w:rPr>
        <w:t xml:space="preserve">, </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z w:val="22"/>
          <w:szCs w:val="22"/>
        </w:rPr>
        <w:t>n</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t</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2"/>
          <w:sz w:val="22"/>
          <w:szCs w:val="22"/>
        </w:rPr>
        <w:t>t</w:t>
      </w:r>
      <w:r w:rsidR="00B6589D" w:rsidRPr="009E1415">
        <w:rPr>
          <w:rFonts w:asciiTheme="minorHAnsi" w:hAnsiTheme="minorHAnsi" w:cstheme="minorHAnsi"/>
          <w:sz w:val="22"/>
          <w:szCs w:val="22"/>
        </w:rPr>
        <w:t>uí</w:t>
      </w:r>
      <w:r w:rsidR="00B6589D" w:rsidRPr="009E1415">
        <w:rPr>
          <w:rFonts w:asciiTheme="minorHAnsi" w:hAnsiTheme="minorHAnsi" w:cstheme="minorHAnsi"/>
          <w:spacing w:val="1"/>
          <w:sz w:val="22"/>
          <w:szCs w:val="22"/>
        </w:rPr>
        <w:t>d</w:t>
      </w:r>
      <w:r w:rsidR="00B6589D" w:rsidRPr="009E1415">
        <w:rPr>
          <w:rFonts w:asciiTheme="minorHAnsi" w:hAnsiTheme="minorHAnsi" w:cstheme="minorHAnsi"/>
          <w:sz w:val="22"/>
          <w:szCs w:val="22"/>
        </w:rPr>
        <w:t>o</w:t>
      </w:r>
      <w:r w:rsidR="00B6589D" w:rsidRPr="009E1415">
        <w:rPr>
          <w:rFonts w:asciiTheme="minorHAnsi" w:hAnsiTheme="minorHAnsi" w:cstheme="minorHAnsi"/>
          <w:spacing w:val="13"/>
          <w:sz w:val="22"/>
          <w:szCs w:val="22"/>
        </w:rPr>
        <w:t xml:space="preserve"> </w:t>
      </w:r>
      <w:r w:rsidR="00B6589D" w:rsidRPr="009E1415">
        <w:rPr>
          <w:rFonts w:asciiTheme="minorHAnsi" w:hAnsiTheme="minorHAnsi" w:cstheme="minorHAnsi"/>
          <w:spacing w:val="2"/>
          <w:sz w:val="22"/>
          <w:szCs w:val="22"/>
        </w:rPr>
        <w:t>p</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7"/>
          <w:sz w:val="22"/>
          <w:szCs w:val="22"/>
        </w:rPr>
        <w:t xml:space="preserve"> </w:t>
      </w:r>
      <w:r w:rsidR="00B6589D" w:rsidRPr="009E1415">
        <w:rPr>
          <w:rFonts w:asciiTheme="minorHAnsi" w:hAnsiTheme="minorHAnsi" w:cstheme="minorHAnsi"/>
          <w:spacing w:val="2"/>
          <w:sz w:val="22"/>
          <w:szCs w:val="22"/>
        </w:rPr>
        <w:t>L</w:t>
      </w:r>
      <w:r w:rsidR="00B6589D" w:rsidRPr="009E1415">
        <w:rPr>
          <w:rFonts w:asciiTheme="minorHAnsi" w:hAnsiTheme="minorHAnsi" w:cstheme="minorHAnsi"/>
          <w:sz w:val="22"/>
          <w:szCs w:val="22"/>
        </w:rPr>
        <w:t>ei</w:t>
      </w:r>
      <w:r w:rsidR="00B6589D" w:rsidRPr="009E1415">
        <w:rPr>
          <w:rFonts w:asciiTheme="minorHAnsi" w:hAnsiTheme="minorHAnsi" w:cstheme="minorHAnsi"/>
          <w:spacing w:val="19"/>
          <w:sz w:val="22"/>
          <w:szCs w:val="22"/>
        </w:rPr>
        <w:t xml:space="preserve"> </w:t>
      </w:r>
      <w:r w:rsidR="00B6589D" w:rsidRPr="009E1415">
        <w:rPr>
          <w:rFonts w:asciiTheme="minorHAnsi" w:hAnsiTheme="minorHAnsi" w:cstheme="minorHAnsi"/>
          <w:sz w:val="22"/>
          <w:szCs w:val="22"/>
        </w:rPr>
        <w:t>Co</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p</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pacing w:val="2"/>
          <w:sz w:val="22"/>
          <w:szCs w:val="22"/>
        </w:rPr>
        <w:t>e</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
          <w:sz w:val="22"/>
          <w:szCs w:val="22"/>
        </w:rPr>
        <w:t>n</w:t>
      </w:r>
      <w:r w:rsidR="00B6589D" w:rsidRPr="009E1415">
        <w:rPr>
          <w:rFonts w:asciiTheme="minorHAnsi" w:hAnsiTheme="minorHAnsi" w:cstheme="minorHAnsi"/>
          <w:sz w:val="22"/>
          <w:szCs w:val="22"/>
        </w:rPr>
        <w:t>tar</w:t>
      </w:r>
      <w:r w:rsidR="00B6589D" w:rsidRPr="009E1415">
        <w:rPr>
          <w:rFonts w:asciiTheme="minorHAnsi" w:hAnsiTheme="minorHAnsi" w:cstheme="minorHAnsi"/>
          <w:spacing w:val="8"/>
          <w:sz w:val="22"/>
          <w:szCs w:val="22"/>
        </w:rPr>
        <w:t xml:space="preserve"> </w:t>
      </w:r>
      <w:r w:rsidR="00B6589D" w:rsidRPr="009E1415">
        <w:rPr>
          <w:rFonts w:asciiTheme="minorHAnsi" w:hAnsiTheme="minorHAnsi" w:cstheme="minorHAnsi"/>
          <w:sz w:val="22"/>
          <w:szCs w:val="22"/>
        </w:rPr>
        <w:t>N°</w:t>
      </w:r>
      <w:r w:rsidR="00B6589D" w:rsidRPr="009E1415">
        <w:rPr>
          <w:rFonts w:asciiTheme="minorHAnsi" w:hAnsiTheme="minorHAnsi" w:cstheme="minorHAnsi"/>
          <w:spacing w:val="19"/>
          <w:sz w:val="22"/>
          <w:szCs w:val="22"/>
        </w:rPr>
        <w:t xml:space="preserve"> </w:t>
      </w:r>
      <w:r w:rsidR="00B6589D" w:rsidRPr="009E1415">
        <w:rPr>
          <w:rFonts w:asciiTheme="minorHAnsi" w:hAnsiTheme="minorHAnsi" w:cstheme="minorHAnsi"/>
          <w:sz w:val="22"/>
          <w:szCs w:val="22"/>
        </w:rPr>
        <w:t>1</w:t>
      </w:r>
      <w:r w:rsidR="00B6589D" w:rsidRPr="009E1415">
        <w:rPr>
          <w:rFonts w:asciiTheme="minorHAnsi" w:hAnsiTheme="minorHAnsi" w:cstheme="minorHAnsi"/>
          <w:spacing w:val="1"/>
          <w:sz w:val="22"/>
          <w:szCs w:val="22"/>
        </w:rPr>
        <w:t>2</w:t>
      </w:r>
      <w:r w:rsidR="00B6589D" w:rsidRPr="009E1415">
        <w:rPr>
          <w:rFonts w:asciiTheme="minorHAnsi" w:hAnsiTheme="minorHAnsi" w:cstheme="minorHAnsi"/>
          <w:sz w:val="22"/>
          <w:szCs w:val="22"/>
        </w:rPr>
        <w:t>3,</w:t>
      </w:r>
      <w:r w:rsidR="00B6589D" w:rsidRPr="009E1415">
        <w:rPr>
          <w:rFonts w:asciiTheme="minorHAnsi" w:hAnsiTheme="minorHAnsi" w:cstheme="minorHAnsi"/>
          <w:spacing w:val="19"/>
          <w:sz w:val="22"/>
          <w:szCs w:val="22"/>
        </w:rPr>
        <w:t xml:space="preserve"> </w:t>
      </w:r>
      <w:r w:rsidR="00B6589D" w:rsidRPr="009E1415">
        <w:rPr>
          <w:rFonts w:asciiTheme="minorHAnsi" w:hAnsiTheme="minorHAnsi" w:cstheme="minorHAnsi"/>
          <w:sz w:val="22"/>
          <w:szCs w:val="22"/>
        </w:rPr>
        <w:t>de</w:t>
      </w:r>
      <w:r w:rsidR="00B6589D" w:rsidRPr="009E1415">
        <w:rPr>
          <w:rFonts w:asciiTheme="minorHAnsi" w:hAnsiTheme="minorHAnsi" w:cstheme="minorHAnsi"/>
          <w:spacing w:val="21"/>
          <w:sz w:val="22"/>
          <w:szCs w:val="22"/>
        </w:rPr>
        <w:t xml:space="preserve"> </w:t>
      </w:r>
      <w:r w:rsidR="00B6589D" w:rsidRPr="009E1415">
        <w:rPr>
          <w:rFonts w:asciiTheme="minorHAnsi" w:hAnsiTheme="minorHAnsi" w:cstheme="minorHAnsi"/>
          <w:sz w:val="22"/>
          <w:szCs w:val="22"/>
        </w:rPr>
        <w:t>1</w:t>
      </w:r>
      <w:r w:rsidR="00B6589D" w:rsidRPr="009E1415">
        <w:rPr>
          <w:rFonts w:asciiTheme="minorHAnsi" w:hAnsiTheme="minorHAnsi" w:cstheme="minorHAnsi"/>
          <w:spacing w:val="-1"/>
          <w:sz w:val="22"/>
          <w:szCs w:val="22"/>
        </w:rPr>
        <w:t>4</w:t>
      </w:r>
      <w:r w:rsidR="00B6589D" w:rsidRPr="009E1415">
        <w:rPr>
          <w:rFonts w:asciiTheme="minorHAnsi" w:hAnsiTheme="minorHAnsi" w:cstheme="minorHAnsi"/>
          <w:spacing w:val="2"/>
          <w:sz w:val="22"/>
          <w:szCs w:val="22"/>
        </w:rPr>
        <w:t>/</w:t>
      </w:r>
      <w:r w:rsidR="00B6589D" w:rsidRPr="009E1415">
        <w:rPr>
          <w:rFonts w:asciiTheme="minorHAnsi" w:hAnsiTheme="minorHAnsi" w:cstheme="minorHAnsi"/>
          <w:sz w:val="22"/>
          <w:szCs w:val="22"/>
        </w:rPr>
        <w:t>1</w:t>
      </w:r>
      <w:r w:rsidR="00B6589D" w:rsidRPr="009E1415">
        <w:rPr>
          <w:rFonts w:asciiTheme="minorHAnsi" w:hAnsiTheme="minorHAnsi" w:cstheme="minorHAnsi"/>
          <w:spacing w:val="-1"/>
          <w:sz w:val="22"/>
          <w:szCs w:val="22"/>
        </w:rPr>
        <w:t>2</w:t>
      </w:r>
      <w:r w:rsidR="00B6589D" w:rsidRPr="009E1415">
        <w:rPr>
          <w:rFonts w:asciiTheme="minorHAnsi" w:hAnsiTheme="minorHAnsi" w:cstheme="minorHAnsi"/>
          <w:sz w:val="22"/>
          <w:szCs w:val="22"/>
        </w:rPr>
        <w:t>/</w:t>
      </w:r>
      <w:r w:rsidR="00B6589D" w:rsidRPr="009E1415">
        <w:rPr>
          <w:rFonts w:asciiTheme="minorHAnsi" w:hAnsiTheme="minorHAnsi" w:cstheme="minorHAnsi"/>
          <w:spacing w:val="2"/>
          <w:sz w:val="22"/>
          <w:szCs w:val="22"/>
        </w:rPr>
        <w:t>0</w:t>
      </w:r>
      <w:r w:rsidR="00B6589D" w:rsidRPr="009E1415">
        <w:rPr>
          <w:rFonts w:asciiTheme="minorHAnsi" w:hAnsiTheme="minorHAnsi" w:cstheme="minorHAnsi"/>
          <w:sz w:val="22"/>
          <w:szCs w:val="22"/>
        </w:rPr>
        <w:t>6,</w:t>
      </w:r>
      <w:r w:rsidR="00B6589D" w:rsidRPr="009E1415">
        <w:rPr>
          <w:rFonts w:asciiTheme="minorHAnsi" w:hAnsiTheme="minorHAnsi" w:cstheme="minorHAnsi"/>
          <w:spacing w:val="12"/>
          <w:sz w:val="22"/>
          <w:szCs w:val="22"/>
        </w:rPr>
        <w:t xml:space="preserve"> </w:t>
      </w:r>
      <w:r w:rsidR="00B6589D" w:rsidRPr="009E1415">
        <w:rPr>
          <w:rFonts w:asciiTheme="minorHAnsi" w:hAnsiTheme="minorHAnsi" w:cstheme="minorHAnsi"/>
          <w:spacing w:val="2"/>
          <w:sz w:val="22"/>
          <w:szCs w:val="22"/>
        </w:rPr>
        <w:t>p</w:t>
      </w:r>
      <w:r w:rsidR="00B6589D" w:rsidRPr="009E1415">
        <w:rPr>
          <w:rFonts w:asciiTheme="minorHAnsi" w:hAnsiTheme="minorHAnsi" w:cstheme="minorHAnsi"/>
          <w:sz w:val="22"/>
          <w:szCs w:val="22"/>
        </w:rPr>
        <w:t>o</w:t>
      </w:r>
      <w:r w:rsidR="00B6589D" w:rsidRPr="009E1415">
        <w:rPr>
          <w:rFonts w:asciiTheme="minorHAnsi" w:hAnsiTheme="minorHAnsi" w:cstheme="minorHAnsi"/>
          <w:spacing w:val="-1"/>
          <w:sz w:val="22"/>
          <w:szCs w:val="22"/>
        </w:rPr>
        <w:t>d</w:t>
      </w:r>
      <w:r w:rsidR="00B6589D" w:rsidRPr="009E1415">
        <w:rPr>
          <w:rFonts w:asciiTheme="minorHAnsi" w:hAnsiTheme="minorHAnsi" w:cstheme="minorHAnsi"/>
          <w:sz w:val="22"/>
          <w:szCs w:val="22"/>
        </w:rPr>
        <w:t>er</w:t>
      </w:r>
      <w:r w:rsidR="00B6589D" w:rsidRPr="009E1415">
        <w:rPr>
          <w:rFonts w:asciiTheme="minorHAnsi" w:hAnsiTheme="minorHAnsi" w:cstheme="minorHAnsi"/>
          <w:spacing w:val="2"/>
          <w:sz w:val="22"/>
          <w:szCs w:val="22"/>
        </w:rPr>
        <w:t>ã</w:t>
      </w:r>
      <w:r w:rsidR="00B6589D" w:rsidRPr="009E1415">
        <w:rPr>
          <w:rFonts w:asciiTheme="minorHAnsi" w:hAnsiTheme="minorHAnsi" w:cstheme="minorHAnsi"/>
          <w:sz w:val="22"/>
          <w:szCs w:val="22"/>
        </w:rPr>
        <w:t>o</w:t>
      </w:r>
      <w:r w:rsidR="00B6589D" w:rsidRPr="009E1415">
        <w:rPr>
          <w:rFonts w:asciiTheme="minorHAnsi" w:hAnsiTheme="minorHAnsi" w:cstheme="minorHAnsi"/>
          <w:spacing w:val="14"/>
          <w:sz w:val="22"/>
          <w:szCs w:val="22"/>
        </w:rPr>
        <w:t xml:space="preserve"> </w:t>
      </w:r>
      <w:r w:rsidR="00B6589D" w:rsidRPr="009E1415">
        <w:rPr>
          <w:rFonts w:asciiTheme="minorHAnsi" w:hAnsiTheme="minorHAnsi" w:cstheme="minorHAnsi"/>
          <w:spacing w:val="2"/>
          <w:sz w:val="22"/>
          <w:szCs w:val="22"/>
        </w:rPr>
        <w:t>a</w:t>
      </w:r>
      <w:r w:rsidR="00B6589D" w:rsidRPr="009E1415">
        <w:rPr>
          <w:rFonts w:asciiTheme="minorHAnsi" w:hAnsiTheme="minorHAnsi" w:cstheme="minorHAnsi"/>
          <w:sz w:val="22"/>
          <w:szCs w:val="22"/>
        </w:rPr>
        <w:t>pre</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
          <w:sz w:val="22"/>
          <w:szCs w:val="22"/>
        </w:rPr>
        <w:t>n</w:t>
      </w:r>
      <w:r w:rsidR="00B6589D" w:rsidRPr="009E1415">
        <w:rPr>
          <w:rFonts w:asciiTheme="minorHAnsi" w:hAnsiTheme="minorHAnsi" w:cstheme="minorHAnsi"/>
          <w:spacing w:val="2"/>
          <w:sz w:val="22"/>
          <w:szCs w:val="22"/>
        </w:rPr>
        <w:t>t</w:t>
      </w:r>
      <w:r w:rsidR="00B6589D" w:rsidRPr="009E1415">
        <w:rPr>
          <w:rFonts w:asciiTheme="minorHAnsi" w:hAnsiTheme="minorHAnsi" w:cstheme="minorHAnsi"/>
          <w:sz w:val="22"/>
          <w:szCs w:val="22"/>
        </w:rPr>
        <w:t>ar,</w:t>
      </w:r>
      <w:r w:rsidR="00B6589D" w:rsidRPr="009E1415">
        <w:rPr>
          <w:rFonts w:asciiTheme="minorHAnsi" w:hAnsiTheme="minorHAnsi" w:cstheme="minorHAnsi"/>
          <w:spacing w:val="11"/>
          <w:sz w:val="22"/>
          <w:szCs w:val="22"/>
        </w:rPr>
        <w:t xml:space="preserve"> </w:t>
      </w:r>
      <w:r w:rsidR="00B6589D" w:rsidRPr="009E1415">
        <w:rPr>
          <w:rFonts w:asciiTheme="minorHAnsi" w:hAnsiTheme="minorHAnsi" w:cstheme="minorHAnsi"/>
          <w:sz w:val="22"/>
          <w:szCs w:val="22"/>
        </w:rPr>
        <w:t>em</w:t>
      </w:r>
      <w:r w:rsidR="00B6589D" w:rsidRPr="009E1415">
        <w:rPr>
          <w:rFonts w:asciiTheme="minorHAnsi" w:hAnsiTheme="minorHAnsi" w:cstheme="minorHAnsi"/>
          <w:spacing w:val="22"/>
          <w:sz w:val="22"/>
          <w:szCs w:val="22"/>
        </w:rPr>
        <w:t xml:space="preserve"> </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u</w:t>
      </w:r>
      <w:r w:rsidR="00B6589D" w:rsidRPr="009E1415">
        <w:rPr>
          <w:rFonts w:asciiTheme="minorHAnsi" w:hAnsiTheme="minorHAnsi" w:cstheme="minorHAnsi"/>
          <w:spacing w:val="-1"/>
          <w:sz w:val="22"/>
          <w:szCs w:val="22"/>
        </w:rPr>
        <w:t>b</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t</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2"/>
          <w:sz w:val="22"/>
          <w:szCs w:val="22"/>
        </w:rPr>
        <w:t>t</w:t>
      </w:r>
      <w:r w:rsidR="00B6589D" w:rsidRPr="009E1415">
        <w:rPr>
          <w:rFonts w:asciiTheme="minorHAnsi" w:hAnsiTheme="minorHAnsi" w:cstheme="minorHAnsi"/>
          <w:sz w:val="22"/>
          <w:szCs w:val="22"/>
        </w:rPr>
        <w:t>u</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1"/>
          <w:sz w:val="22"/>
          <w:szCs w:val="22"/>
        </w:rPr>
        <w:t>ç</w:t>
      </w:r>
      <w:r w:rsidR="00B6589D" w:rsidRPr="009E1415">
        <w:rPr>
          <w:rFonts w:asciiTheme="minorHAnsi" w:hAnsiTheme="minorHAnsi" w:cstheme="minorHAnsi"/>
          <w:sz w:val="22"/>
          <w:szCs w:val="22"/>
        </w:rPr>
        <w:t>ão ao</w:t>
      </w:r>
      <w:r w:rsidR="00B6589D" w:rsidRPr="009E1415">
        <w:rPr>
          <w:rFonts w:asciiTheme="minorHAnsi" w:hAnsiTheme="minorHAnsi" w:cstheme="minorHAnsi"/>
          <w:spacing w:val="7"/>
          <w:sz w:val="22"/>
          <w:szCs w:val="22"/>
        </w:rPr>
        <w:t xml:space="preserve"> </w:t>
      </w:r>
      <w:r w:rsidR="00B6589D" w:rsidRPr="009E1415">
        <w:rPr>
          <w:rFonts w:asciiTheme="minorHAnsi" w:hAnsiTheme="minorHAnsi" w:cstheme="minorHAnsi"/>
          <w:spacing w:val="-1"/>
          <w:sz w:val="22"/>
          <w:szCs w:val="22"/>
        </w:rPr>
        <w:t>B</w:t>
      </w:r>
      <w:r w:rsidR="00B6589D" w:rsidRPr="009E1415">
        <w:rPr>
          <w:rFonts w:asciiTheme="minorHAnsi" w:hAnsiTheme="minorHAnsi" w:cstheme="minorHAnsi"/>
          <w:spacing w:val="2"/>
          <w:sz w:val="22"/>
          <w:szCs w:val="22"/>
        </w:rPr>
        <w:t>a</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pacing w:val="2"/>
          <w:sz w:val="22"/>
          <w:szCs w:val="22"/>
        </w:rPr>
        <w:t>a</w:t>
      </w:r>
      <w:r w:rsidR="00B6589D" w:rsidRPr="009E1415">
        <w:rPr>
          <w:rFonts w:asciiTheme="minorHAnsi" w:hAnsiTheme="minorHAnsi" w:cstheme="minorHAnsi"/>
          <w:sz w:val="22"/>
          <w:szCs w:val="22"/>
        </w:rPr>
        <w:t>n</w:t>
      </w:r>
      <w:r w:rsidR="00B6589D" w:rsidRPr="009E1415">
        <w:rPr>
          <w:rFonts w:asciiTheme="minorHAnsi" w:hAnsiTheme="minorHAnsi" w:cstheme="minorHAnsi"/>
          <w:spacing w:val="1"/>
          <w:sz w:val="22"/>
          <w:szCs w:val="22"/>
        </w:rPr>
        <w:t>ç</w:t>
      </w:r>
      <w:r w:rsidR="00B6589D" w:rsidRPr="009E1415">
        <w:rPr>
          <w:rFonts w:asciiTheme="minorHAnsi" w:hAnsiTheme="minorHAnsi" w:cstheme="minorHAnsi"/>
          <w:sz w:val="22"/>
          <w:szCs w:val="22"/>
        </w:rPr>
        <w:t>o</w:t>
      </w:r>
      <w:r w:rsidR="00B6589D" w:rsidRPr="009E1415">
        <w:rPr>
          <w:rFonts w:asciiTheme="minorHAnsi" w:hAnsiTheme="minorHAnsi" w:cstheme="minorHAnsi"/>
          <w:spacing w:val="3"/>
          <w:sz w:val="22"/>
          <w:szCs w:val="22"/>
        </w:rPr>
        <w:t xml:space="preserve"> </w:t>
      </w:r>
      <w:r w:rsidR="00B6589D" w:rsidRPr="009E1415">
        <w:rPr>
          <w:rFonts w:asciiTheme="minorHAnsi" w:hAnsiTheme="minorHAnsi" w:cstheme="minorHAnsi"/>
          <w:spacing w:val="-1"/>
          <w:sz w:val="22"/>
          <w:szCs w:val="22"/>
        </w:rPr>
        <w:t>P</w:t>
      </w:r>
      <w:r w:rsidR="00B6589D" w:rsidRPr="009E1415">
        <w:rPr>
          <w:rFonts w:asciiTheme="minorHAnsi" w:hAnsiTheme="minorHAnsi" w:cstheme="minorHAnsi"/>
          <w:spacing w:val="2"/>
          <w:sz w:val="22"/>
          <w:szCs w:val="22"/>
        </w:rPr>
        <w:t>a</w:t>
      </w:r>
      <w:r w:rsidR="00B6589D" w:rsidRPr="009E1415">
        <w:rPr>
          <w:rFonts w:asciiTheme="minorHAnsi" w:hAnsiTheme="minorHAnsi" w:cstheme="minorHAnsi"/>
          <w:sz w:val="22"/>
          <w:szCs w:val="22"/>
        </w:rPr>
        <w:t>tr</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o</w:t>
      </w:r>
      <w:r w:rsidR="00B6589D" w:rsidRPr="009E1415">
        <w:rPr>
          <w:rFonts w:asciiTheme="minorHAnsi" w:hAnsiTheme="minorHAnsi" w:cstheme="minorHAnsi"/>
          <w:spacing w:val="-1"/>
          <w:sz w:val="22"/>
          <w:szCs w:val="22"/>
        </w:rPr>
        <w:t>ni</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z w:val="22"/>
          <w:szCs w:val="22"/>
        </w:rPr>
        <w:t>, o</w:t>
      </w:r>
      <w:r w:rsidR="00B6589D" w:rsidRPr="009E1415">
        <w:rPr>
          <w:rFonts w:asciiTheme="minorHAnsi" w:hAnsiTheme="minorHAnsi" w:cstheme="minorHAnsi"/>
          <w:spacing w:val="11"/>
          <w:sz w:val="22"/>
          <w:szCs w:val="22"/>
        </w:rPr>
        <w:t xml:space="preserve"> </w:t>
      </w:r>
      <w:r w:rsidR="00B6589D" w:rsidRPr="009E1415">
        <w:rPr>
          <w:rFonts w:asciiTheme="minorHAnsi" w:hAnsiTheme="minorHAnsi" w:cstheme="minorHAnsi"/>
          <w:spacing w:val="-1"/>
          <w:sz w:val="22"/>
          <w:szCs w:val="22"/>
        </w:rPr>
        <w:t>A</w:t>
      </w:r>
      <w:r w:rsidR="00B6589D" w:rsidRPr="009E1415">
        <w:rPr>
          <w:rFonts w:asciiTheme="minorHAnsi" w:hAnsiTheme="minorHAnsi" w:cstheme="minorHAnsi"/>
          <w:sz w:val="22"/>
          <w:szCs w:val="22"/>
        </w:rPr>
        <w:t>to</w:t>
      </w:r>
      <w:r w:rsidR="00B6589D" w:rsidRPr="009E1415">
        <w:rPr>
          <w:rFonts w:asciiTheme="minorHAnsi" w:hAnsiTheme="minorHAnsi" w:cstheme="minorHAnsi"/>
          <w:spacing w:val="7"/>
          <w:sz w:val="22"/>
          <w:szCs w:val="22"/>
        </w:rPr>
        <w:t xml:space="preserve"> </w:t>
      </w:r>
      <w:r w:rsidR="00B6589D" w:rsidRPr="009E1415">
        <w:rPr>
          <w:rFonts w:asciiTheme="minorHAnsi" w:hAnsiTheme="minorHAnsi" w:cstheme="minorHAnsi"/>
          <w:sz w:val="22"/>
          <w:szCs w:val="22"/>
        </w:rPr>
        <w:t>C</w:t>
      </w:r>
      <w:r w:rsidR="00B6589D" w:rsidRPr="009E1415">
        <w:rPr>
          <w:rFonts w:asciiTheme="minorHAnsi" w:hAnsiTheme="minorHAnsi" w:cstheme="minorHAnsi"/>
          <w:spacing w:val="2"/>
          <w:sz w:val="22"/>
          <w:szCs w:val="22"/>
        </w:rPr>
        <w:t>o</w:t>
      </w:r>
      <w:r w:rsidR="00B6589D" w:rsidRPr="009E1415">
        <w:rPr>
          <w:rFonts w:asciiTheme="minorHAnsi" w:hAnsiTheme="minorHAnsi" w:cstheme="minorHAnsi"/>
          <w:sz w:val="22"/>
          <w:szCs w:val="22"/>
        </w:rPr>
        <w:t>n</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t</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2"/>
          <w:sz w:val="22"/>
          <w:szCs w:val="22"/>
        </w:rPr>
        <w:t>t</w:t>
      </w:r>
      <w:r w:rsidR="00B6589D" w:rsidRPr="009E1415">
        <w:rPr>
          <w:rFonts w:asciiTheme="minorHAnsi" w:hAnsiTheme="minorHAnsi" w:cstheme="minorHAnsi"/>
          <w:sz w:val="22"/>
          <w:szCs w:val="22"/>
        </w:rPr>
        <w:t>ut</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1"/>
          <w:sz w:val="22"/>
          <w:szCs w:val="22"/>
        </w:rPr>
        <w:t>v</w:t>
      </w:r>
      <w:r w:rsidR="00B6589D" w:rsidRPr="009E1415">
        <w:rPr>
          <w:rFonts w:asciiTheme="minorHAnsi" w:hAnsiTheme="minorHAnsi" w:cstheme="minorHAnsi"/>
          <w:sz w:val="22"/>
          <w:szCs w:val="22"/>
        </w:rPr>
        <w:t>o</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z w:val="22"/>
          <w:szCs w:val="22"/>
        </w:rPr>
        <w:t>ou</w:t>
      </w:r>
      <w:r w:rsidR="00B6589D" w:rsidRPr="009E1415">
        <w:rPr>
          <w:rFonts w:asciiTheme="minorHAnsi" w:hAnsiTheme="minorHAnsi" w:cstheme="minorHAnsi"/>
          <w:spacing w:val="7"/>
          <w:sz w:val="22"/>
          <w:szCs w:val="22"/>
        </w:rPr>
        <w:t xml:space="preserve"> </w:t>
      </w:r>
      <w:r w:rsidR="00B6589D" w:rsidRPr="009E1415">
        <w:rPr>
          <w:rFonts w:asciiTheme="minorHAnsi" w:hAnsiTheme="minorHAnsi" w:cstheme="minorHAnsi"/>
          <w:sz w:val="22"/>
          <w:szCs w:val="22"/>
        </w:rPr>
        <w:t>o</w:t>
      </w:r>
      <w:r w:rsidR="00B6589D" w:rsidRPr="009E1415">
        <w:rPr>
          <w:rFonts w:asciiTheme="minorHAnsi" w:hAnsiTheme="minorHAnsi" w:cstheme="minorHAnsi"/>
          <w:spacing w:val="9"/>
          <w:sz w:val="22"/>
          <w:szCs w:val="22"/>
        </w:rPr>
        <w:t xml:space="preserve"> </w:t>
      </w:r>
      <w:r w:rsidR="00B6589D" w:rsidRPr="009E1415">
        <w:rPr>
          <w:rFonts w:asciiTheme="minorHAnsi" w:hAnsiTheme="minorHAnsi" w:cstheme="minorHAnsi"/>
          <w:sz w:val="22"/>
          <w:szCs w:val="22"/>
        </w:rPr>
        <w:t>C</w:t>
      </w:r>
      <w:r w:rsidR="00B6589D" w:rsidRPr="009E1415">
        <w:rPr>
          <w:rFonts w:asciiTheme="minorHAnsi" w:hAnsiTheme="minorHAnsi" w:cstheme="minorHAnsi"/>
          <w:spacing w:val="2"/>
          <w:sz w:val="22"/>
          <w:szCs w:val="22"/>
        </w:rPr>
        <w:t>o</w:t>
      </w:r>
      <w:r w:rsidR="00B6589D" w:rsidRPr="009E1415">
        <w:rPr>
          <w:rFonts w:asciiTheme="minorHAnsi" w:hAnsiTheme="minorHAnsi" w:cstheme="minorHAnsi"/>
          <w:sz w:val="22"/>
          <w:szCs w:val="22"/>
        </w:rPr>
        <w:t>nt</w:t>
      </w:r>
      <w:r w:rsidR="00B6589D" w:rsidRPr="009E1415">
        <w:rPr>
          <w:rFonts w:asciiTheme="minorHAnsi" w:hAnsiTheme="minorHAnsi" w:cstheme="minorHAnsi"/>
          <w:spacing w:val="3"/>
          <w:sz w:val="22"/>
          <w:szCs w:val="22"/>
        </w:rPr>
        <w:t>r</w:t>
      </w:r>
      <w:r w:rsidR="00B6589D" w:rsidRPr="009E1415">
        <w:rPr>
          <w:rFonts w:asciiTheme="minorHAnsi" w:hAnsiTheme="minorHAnsi" w:cstheme="minorHAnsi"/>
          <w:sz w:val="22"/>
          <w:szCs w:val="22"/>
        </w:rPr>
        <w:t>ato</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o</w:t>
      </w:r>
      <w:r w:rsidR="00B6589D" w:rsidRPr="009E1415">
        <w:rPr>
          <w:rFonts w:asciiTheme="minorHAnsi" w:hAnsiTheme="minorHAnsi" w:cstheme="minorHAnsi"/>
          <w:spacing w:val="1"/>
          <w:sz w:val="22"/>
          <w:szCs w:val="22"/>
        </w:rPr>
        <w:t>c</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2"/>
          <w:sz w:val="22"/>
          <w:szCs w:val="22"/>
        </w:rPr>
        <w:t>a</w:t>
      </w:r>
      <w:r w:rsidR="00B6589D" w:rsidRPr="009E1415">
        <w:rPr>
          <w:rFonts w:asciiTheme="minorHAnsi" w:hAnsiTheme="minorHAnsi" w:cstheme="minorHAnsi"/>
          <w:sz w:val="22"/>
          <w:szCs w:val="22"/>
        </w:rPr>
        <w:t>l</w:t>
      </w:r>
      <w:r w:rsidR="00B6589D" w:rsidRPr="009E1415">
        <w:rPr>
          <w:rFonts w:asciiTheme="minorHAnsi" w:hAnsiTheme="minorHAnsi" w:cstheme="minorHAnsi"/>
          <w:spacing w:val="4"/>
          <w:sz w:val="22"/>
          <w:szCs w:val="22"/>
        </w:rPr>
        <w:t xml:space="preserve"> </w:t>
      </w:r>
      <w:r w:rsidR="00B6589D" w:rsidRPr="009E1415">
        <w:rPr>
          <w:rFonts w:asciiTheme="minorHAnsi" w:hAnsiTheme="minorHAnsi" w:cstheme="minorHAnsi"/>
          <w:sz w:val="22"/>
          <w:szCs w:val="22"/>
        </w:rPr>
        <w:t>da</w:t>
      </w:r>
      <w:r w:rsidR="00B6589D" w:rsidRPr="009E1415">
        <w:rPr>
          <w:rFonts w:asciiTheme="minorHAnsi" w:hAnsiTheme="minorHAnsi" w:cstheme="minorHAnsi"/>
          <w:spacing w:val="9"/>
          <w:sz w:val="22"/>
          <w:szCs w:val="22"/>
        </w:rPr>
        <w:t xml:space="preserve"> </w:t>
      </w:r>
      <w:r w:rsidR="00B6589D" w:rsidRPr="009E1415">
        <w:rPr>
          <w:rFonts w:asciiTheme="minorHAnsi" w:hAnsiTheme="minorHAnsi" w:cstheme="minorHAnsi"/>
          <w:spacing w:val="-1"/>
          <w:sz w:val="22"/>
          <w:szCs w:val="22"/>
        </w:rPr>
        <w:t>E</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pre</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a</w:t>
      </w:r>
      <w:r w:rsidR="00B6589D" w:rsidRPr="009E1415">
        <w:rPr>
          <w:rFonts w:asciiTheme="minorHAnsi" w:hAnsiTheme="minorHAnsi" w:cstheme="minorHAnsi"/>
          <w:spacing w:val="3"/>
          <w:sz w:val="22"/>
          <w:szCs w:val="22"/>
        </w:rPr>
        <w:t xml:space="preserve"> </w:t>
      </w:r>
      <w:r w:rsidR="00B6589D" w:rsidRPr="009E1415">
        <w:rPr>
          <w:rFonts w:asciiTheme="minorHAnsi" w:hAnsiTheme="minorHAnsi" w:cstheme="minorHAnsi"/>
          <w:sz w:val="22"/>
          <w:szCs w:val="22"/>
        </w:rPr>
        <w:t>at</w:t>
      </w:r>
      <w:r w:rsidR="00B6589D" w:rsidRPr="009E1415">
        <w:rPr>
          <w:rFonts w:asciiTheme="minorHAnsi" w:hAnsiTheme="minorHAnsi" w:cstheme="minorHAnsi"/>
          <w:spacing w:val="-1"/>
          <w:sz w:val="22"/>
          <w:szCs w:val="22"/>
        </w:rPr>
        <w:t>u</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7"/>
          <w:sz w:val="22"/>
          <w:szCs w:val="22"/>
        </w:rPr>
        <w:t>z</w:t>
      </w:r>
      <w:r w:rsidR="00B6589D" w:rsidRPr="009E1415">
        <w:rPr>
          <w:rFonts w:asciiTheme="minorHAnsi" w:hAnsiTheme="minorHAnsi" w:cstheme="minorHAnsi"/>
          <w:spacing w:val="2"/>
          <w:sz w:val="22"/>
          <w:szCs w:val="22"/>
        </w:rPr>
        <w:t>a</w:t>
      </w:r>
      <w:r w:rsidR="00B6589D" w:rsidRPr="009E1415">
        <w:rPr>
          <w:rFonts w:asciiTheme="minorHAnsi" w:hAnsiTheme="minorHAnsi" w:cstheme="minorHAnsi"/>
          <w:sz w:val="22"/>
          <w:szCs w:val="22"/>
        </w:rPr>
        <w:t>do e</w:t>
      </w:r>
      <w:r w:rsidR="00B6589D" w:rsidRPr="009E1415">
        <w:rPr>
          <w:rFonts w:asciiTheme="minorHAnsi" w:hAnsiTheme="minorHAnsi" w:cstheme="minorHAnsi"/>
          <w:spacing w:val="9"/>
          <w:sz w:val="22"/>
          <w:szCs w:val="22"/>
        </w:rPr>
        <w:t xml:space="preserve"> </w:t>
      </w:r>
      <w:r w:rsidR="00B6589D" w:rsidRPr="009E1415">
        <w:rPr>
          <w:rFonts w:asciiTheme="minorHAnsi" w:hAnsiTheme="minorHAnsi" w:cstheme="minorHAnsi"/>
          <w:spacing w:val="2"/>
          <w:sz w:val="22"/>
          <w:szCs w:val="22"/>
        </w:rPr>
        <w:t>r</w:t>
      </w:r>
      <w:r w:rsidR="00B6589D" w:rsidRPr="009E1415">
        <w:rPr>
          <w:rFonts w:asciiTheme="minorHAnsi" w:hAnsiTheme="minorHAnsi" w:cstheme="minorHAnsi"/>
          <w:sz w:val="22"/>
          <w:szCs w:val="22"/>
        </w:rPr>
        <w:t>eg</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tra</w:t>
      </w:r>
      <w:r w:rsidR="00B6589D" w:rsidRPr="009E1415">
        <w:rPr>
          <w:rFonts w:asciiTheme="minorHAnsi" w:hAnsiTheme="minorHAnsi" w:cstheme="minorHAnsi"/>
          <w:spacing w:val="-1"/>
          <w:sz w:val="22"/>
          <w:szCs w:val="22"/>
        </w:rPr>
        <w:t>d</w:t>
      </w:r>
      <w:r w:rsidR="00B6589D" w:rsidRPr="009E1415">
        <w:rPr>
          <w:rFonts w:asciiTheme="minorHAnsi" w:hAnsiTheme="minorHAnsi" w:cstheme="minorHAnsi"/>
          <w:sz w:val="22"/>
          <w:szCs w:val="22"/>
        </w:rPr>
        <w:t>o</w:t>
      </w:r>
      <w:r w:rsidR="00B6589D" w:rsidRPr="009E1415">
        <w:rPr>
          <w:rFonts w:asciiTheme="minorHAnsi" w:hAnsiTheme="minorHAnsi" w:cstheme="minorHAnsi"/>
          <w:spacing w:val="4"/>
          <w:sz w:val="22"/>
          <w:szCs w:val="22"/>
        </w:rPr>
        <w:t xml:space="preserve"> </w:t>
      </w:r>
      <w:r w:rsidR="00B6589D" w:rsidRPr="009E1415">
        <w:rPr>
          <w:rFonts w:asciiTheme="minorHAnsi" w:hAnsiTheme="minorHAnsi" w:cstheme="minorHAnsi"/>
          <w:sz w:val="22"/>
          <w:szCs w:val="22"/>
        </w:rPr>
        <w:t>na</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pacing w:val="2"/>
          <w:sz w:val="22"/>
          <w:szCs w:val="22"/>
        </w:rPr>
        <w:t>f</w:t>
      </w:r>
      <w:r w:rsidR="00B6589D" w:rsidRPr="009E1415">
        <w:rPr>
          <w:rFonts w:asciiTheme="minorHAnsi" w:hAnsiTheme="minorHAnsi" w:cstheme="minorHAnsi"/>
          <w:sz w:val="22"/>
          <w:szCs w:val="22"/>
        </w:rPr>
        <w:t>or</w:t>
      </w:r>
      <w:r w:rsidR="00B6589D" w:rsidRPr="009E1415">
        <w:rPr>
          <w:rFonts w:asciiTheme="minorHAnsi" w:hAnsiTheme="minorHAnsi" w:cstheme="minorHAnsi"/>
          <w:spacing w:val="5"/>
          <w:sz w:val="22"/>
          <w:szCs w:val="22"/>
        </w:rPr>
        <w:t>m</w:t>
      </w:r>
      <w:r w:rsidR="00B6589D" w:rsidRPr="009E1415">
        <w:rPr>
          <w:rFonts w:asciiTheme="minorHAnsi" w:hAnsiTheme="minorHAnsi" w:cstheme="minorHAnsi"/>
          <w:sz w:val="22"/>
          <w:szCs w:val="22"/>
        </w:rPr>
        <w:t>a</w:t>
      </w:r>
      <w:r w:rsidR="00B6589D" w:rsidRPr="009E1415">
        <w:rPr>
          <w:rFonts w:asciiTheme="minorHAnsi" w:hAnsiTheme="minorHAnsi" w:cstheme="minorHAnsi"/>
          <w:spacing w:val="4"/>
          <w:sz w:val="22"/>
          <w:szCs w:val="22"/>
        </w:rPr>
        <w:t xml:space="preserve"> </w:t>
      </w:r>
      <w:r w:rsidR="00B6589D" w:rsidRPr="009E1415">
        <w:rPr>
          <w:rFonts w:asciiTheme="minorHAnsi" w:hAnsiTheme="minorHAnsi" w:cstheme="minorHAnsi"/>
          <w:sz w:val="22"/>
          <w:szCs w:val="22"/>
        </w:rPr>
        <w:t>da</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z w:val="22"/>
          <w:szCs w:val="22"/>
        </w:rPr>
        <w:t>ei</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pacing w:val="2"/>
          <w:sz w:val="22"/>
          <w:szCs w:val="22"/>
        </w:rPr>
        <w:t>qu</w:t>
      </w:r>
      <w:r w:rsidR="00B6589D" w:rsidRPr="009E1415">
        <w:rPr>
          <w:rFonts w:asciiTheme="minorHAnsi" w:hAnsiTheme="minorHAnsi" w:cstheme="minorHAnsi"/>
          <w:sz w:val="22"/>
          <w:szCs w:val="22"/>
        </w:rPr>
        <w:t>e</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pacing w:val="1"/>
          <w:sz w:val="22"/>
          <w:szCs w:val="22"/>
        </w:rPr>
        <w:t>c</w:t>
      </w:r>
      <w:r w:rsidR="00B6589D" w:rsidRPr="009E1415">
        <w:rPr>
          <w:rFonts w:asciiTheme="minorHAnsi" w:hAnsiTheme="minorHAnsi" w:cstheme="minorHAnsi"/>
          <w:sz w:val="22"/>
          <w:szCs w:val="22"/>
        </w:rPr>
        <w:t>o</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pro</w:t>
      </w:r>
      <w:r w:rsidR="00B6589D" w:rsidRPr="009E1415">
        <w:rPr>
          <w:rFonts w:asciiTheme="minorHAnsi" w:hAnsiTheme="minorHAnsi" w:cstheme="minorHAnsi"/>
          <w:spacing w:val="-1"/>
          <w:sz w:val="22"/>
          <w:szCs w:val="22"/>
        </w:rPr>
        <w:t>v</w:t>
      </w:r>
      <w:r w:rsidR="00B6589D" w:rsidRPr="009E1415">
        <w:rPr>
          <w:rFonts w:asciiTheme="minorHAnsi" w:hAnsiTheme="minorHAnsi" w:cstheme="minorHAnsi"/>
          <w:sz w:val="22"/>
          <w:szCs w:val="22"/>
        </w:rPr>
        <w:t>e Cap</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z w:val="22"/>
          <w:szCs w:val="22"/>
        </w:rPr>
        <w:t>t</w:t>
      </w:r>
      <w:r w:rsidR="00B6589D" w:rsidRPr="009E1415">
        <w:rPr>
          <w:rFonts w:asciiTheme="minorHAnsi" w:hAnsiTheme="minorHAnsi" w:cstheme="minorHAnsi"/>
          <w:spacing w:val="2"/>
          <w:sz w:val="22"/>
          <w:szCs w:val="22"/>
        </w:rPr>
        <w:t>a</w:t>
      </w:r>
      <w:r w:rsidR="00B6589D" w:rsidRPr="009E1415">
        <w:rPr>
          <w:rFonts w:asciiTheme="minorHAnsi" w:hAnsiTheme="minorHAnsi" w:cstheme="minorHAnsi"/>
          <w:sz w:val="22"/>
          <w:szCs w:val="22"/>
        </w:rPr>
        <w:t>l</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o</w:t>
      </w:r>
      <w:r w:rsidR="00B6589D" w:rsidRPr="009E1415">
        <w:rPr>
          <w:rFonts w:asciiTheme="minorHAnsi" w:hAnsiTheme="minorHAnsi" w:cstheme="minorHAnsi"/>
          <w:spacing w:val="3"/>
          <w:sz w:val="22"/>
          <w:szCs w:val="22"/>
        </w:rPr>
        <w:t>c</w:t>
      </w:r>
      <w:r w:rsidR="00B6589D" w:rsidRPr="009E1415">
        <w:rPr>
          <w:rFonts w:asciiTheme="minorHAnsi" w:hAnsiTheme="minorHAnsi" w:cstheme="minorHAnsi"/>
          <w:spacing w:val="-1"/>
          <w:sz w:val="22"/>
          <w:szCs w:val="22"/>
        </w:rPr>
        <w:t>i</w:t>
      </w:r>
      <w:r w:rsidR="00B6589D" w:rsidRPr="009E1415">
        <w:rPr>
          <w:rFonts w:asciiTheme="minorHAnsi" w:hAnsiTheme="minorHAnsi" w:cstheme="minorHAnsi"/>
          <w:sz w:val="22"/>
          <w:szCs w:val="22"/>
        </w:rPr>
        <w:t>al</w:t>
      </w:r>
      <w:r w:rsidR="00B6589D" w:rsidRPr="009E1415">
        <w:rPr>
          <w:rFonts w:asciiTheme="minorHAnsi" w:hAnsiTheme="minorHAnsi" w:cstheme="minorHAnsi"/>
          <w:spacing w:val="5"/>
          <w:sz w:val="22"/>
          <w:szCs w:val="22"/>
        </w:rPr>
        <w:t xml:space="preserve"> </w:t>
      </w:r>
      <w:r w:rsidR="00B6589D" w:rsidRPr="009E1415">
        <w:rPr>
          <w:rFonts w:asciiTheme="minorHAnsi" w:hAnsiTheme="minorHAnsi" w:cstheme="minorHAnsi"/>
          <w:spacing w:val="2"/>
          <w:sz w:val="22"/>
          <w:szCs w:val="22"/>
        </w:rPr>
        <w:t>d</w:t>
      </w:r>
      <w:r w:rsidR="00B6589D" w:rsidRPr="009E1415">
        <w:rPr>
          <w:rFonts w:asciiTheme="minorHAnsi" w:hAnsiTheme="minorHAnsi" w:cstheme="minorHAnsi"/>
          <w:sz w:val="22"/>
          <w:szCs w:val="22"/>
        </w:rPr>
        <w:t>e</w:t>
      </w:r>
      <w:r w:rsidR="00B6589D" w:rsidRPr="009E1415">
        <w:rPr>
          <w:rFonts w:asciiTheme="minorHAnsi" w:hAnsiTheme="minorHAnsi" w:cstheme="minorHAnsi"/>
          <w:spacing w:val="7"/>
          <w:sz w:val="22"/>
          <w:szCs w:val="22"/>
        </w:rPr>
        <w:t xml:space="preserve"> </w:t>
      </w:r>
      <w:r w:rsidR="00B6589D" w:rsidRPr="009E1415">
        <w:rPr>
          <w:rFonts w:asciiTheme="minorHAnsi" w:hAnsiTheme="minorHAnsi" w:cstheme="minorHAnsi"/>
          <w:sz w:val="22"/>
          <w:szCs w:val="22"/>
        </w:rPr>
        <w:t>no</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ín</w:t>
      </w:r>
      <w:r w:rsidR="00B6589D" w:rsidRPr="009E1415">
        <w:rPr>
          <w:rFonts w:asciiTheme="minorHAnsi" w:hAnsiTheme="minorHAnsi" w:cstheme="minorHAnsi"/>
          <w:spacing w:val="-2"/>
          <w:sz w:val="22"/>
          <w:szCs w:val="22"/>
        </w:rPr>
        <w:t>i</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o</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z w:val="22"/>
          <w:szCs w:val="22"/>
        </w:rPr>
        <w:t>1</w:t>
      </w:r>
      <w:r w:rsidR="00B6589D" w:rsidRPr="009E1415">
        <w:rPr>
          <w:rFonts w:asciiTheme="minorHAnsi" w:hAnsiTheme="minorHAnsi" w:cstheme="minorHAnsi"/>
          <w:spacing w:val="-1"/>
          <w:sz w:val="22"/>
          <w:szCs w:val="22"/>
        </w:rPr>
        <w:t>0</w:t>
      </w:r>
      <w:r w:rsidR="00B6589D" w:rsidRPr="009E1415">
        <w:rPr>
          <w:rFonts w:asciiTheme="minorHAnsi" w:hAnsiTheme="minorHAnsi" w:cstheme="minorHAnsi"/>
          <w:sz w:val="22"/>
          <w:szCs w:val="22"/>
        </w:rPr>
        <w:t>%</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z w:val="22"/>
          <w:szCs w:val="22"/>
        </w:rPr>
        <w:t>do</w:t>
      </w:r>
      <w:r w:rsidR="00B6589D" w:rsidRPr="009E1415">
        <w:rPr>
          <w:rFonts w:asciiTheme="minorHAnsi" w:hAnsiTheme="minorHAnsi" w:cstheme="minorHAnsi"/>
          <w:spacing w:val="9"/>
          <w:sz w:val="22"/>
          <w:szCs w:val="22"/>
        </w:rPr>
        <w:t xml:space="preserve"> </w:t>
      </w:r>
      <w:r w:rsidR="00B6589D" w:rsidRPr="009E1415">
        <w:rPr>
          <w:rFonts w:asciiTheme="minorHAnsi" w:hAnsiTheme="minorHAnsi" w:cstheme="minorHAnsi"/>
          <w:spacing w:val="8"/>
          <w:sz w:val="22"/>
          <w:szCs w:val="22"/>
        </w:rPr>
        <w:t>v</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
          <w:sz w:val="22"/>
          <w:szCs w:val="22"/>
        </w:rPr>
        <w:t>l</w:t>
      </w:r>
      <w:r w:rsidR="00B6589D" w:rsidRPr="009E1415">
        <w:rPr>
          <w:rFonts w:asciiTheme="minorHAnsi" w:hAnsiTheme="minorHAnsi" w:cstheme="minorHAnsi"/>
          <w:sz w:val="22"/>
          <w:szCs w:val="22"/>
        </w:rPr>
        <w:t>or</w:t>
      </w:r>
      <w:r w:rsidR="00B6589D" w:rsidRPr="009E1415">
        <w:rPr>
          <w:rFonts w:asciiTheme="minorHAnsi" w:hAnsiTheme="minorHAnsi" w:cstheme="minorHAnsi"/>
          <w:spacing w:val="8"/>
          <w:sz w:val="22"/>
          <w:szCs w:val="22"/>
        </w:rPr>
        <w:t xml:space="preserve"> </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á</w:t>
      </w:r>
      <w:r w:rsidR="00B6589D" w:rsidRPr="009E1415">
        <w:rPr>
          <w:rFonts w:asciiTheme="minorHAnsi" w:hAnsiTheme="minorHAnsi" w:cstheme="minorHAnsi"/>
          <w:spacing w:val="1"/>
          <w:sz w:val="22"/>
          <w:szCs w:val="22"/>
        </w:rPr>
        <w:t>x</w:t>
      </w:r>
      <w:r w:rsidR="00B6589D" w:rsidRPr="009E1415">
        <w:rPr>
          <w:rFonts w:asciiTheme="minorHAnsi" w:hAnsiTheme="minorHAnsi" w:cstheme="minorHAnsi"/>
          <w:spacing w:val="-3"/>
          <w:sz w:val="22"/>
          <w:szCs w:val="22"/>
        </w:rPr>
        <w:t>i</w:t>
      </w:r>
      <w:r w:rsidR="00B6589D" w:rsidRPr="009E1415">
        <w:rPr>
          <w:rFonts w:asciiTheme="minorHAnsi" w:hAnsiTheme="minorHAnsi" w:cstheme="minorHAnsi"/>
          <w:spacing w:val="4"/>
          <w:sz w:val="22"/>
          <w:szCs w:val="22"/>
        </w:rPr>
        <w:t>m</w:t>
      </w:r>
      <w:r w:rsidR="00B6589D" w:rsidRPr="009E1415">
        <w:rPr>
          <w:rFonts w:asciiTheme="minorHAnsi" w:hAnsiTheme="minorHAnsi" w:cstheme="minorHAnsi"/>
          <w:sz w:val="22"/>
          <w:szCs w:val="22"/>
        </w:rPr>
        <w:t>o</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z w:val="22"/>
          <w:szCs w:val="22"/>
        </w:rPr>
        <w:t>da</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pacing w:val="1"/>
          <w:sz w:val="22"/>
          <w:szCs w:val="22"/>
        </w:rPr>
        <w:t>c</w:t>
      </w:r>
      <w:r w:rsidR="00B6589D" w:rsidRPr="009E1415">
        <w:rPr>
          <w:rFonts w:asciiTheme="minorHAnsi" w:hAnsiTheme="minorHAnsi" w:cstheme="minorHAnsi"/>
          <w:sz w:val="22"/>
          <w:szCs w:val="22"/>
        </w:rPr>
        <w:t>o</w:t>
      </w:r>
      <w:r w:rsidR="00B6589D" w:rsidRPr="009E1415">
        <w:rPr>
          <w:rFonts w:asciiTheme="minorHAnsi" w:hAnsiTheme="minorHAnsi" w:cstheme="minorHAnsi"/>
          <w:spacing w:val="-1"/>
          <w:sz w:val="22"/>
          <w:szCs w:val="22"/>
        </w:rPr>
        <w:t>n</w:t>
      </w:r>
      <w:r w:rsidR="00B6589D" w:rsidRPr="009E1415">
        <w:rPr>
          <w:rFonts w:asciiTheme="minorHAnsi" w:hAnsiTheme="minorHAnsi" w:cstheme="minorHAnsi"/>
          <w:sz w:val="22"/>
          <w:szCs w:val="22"/>
        </w:rPr>
        <w:t>tra</w:t>
      </w:r>
      <w:r w:rsidR="00B6589D" w:rsidRPr="009E1415">
        <w:rPr>
          <w:rFonts w:asciiTheme="minorHAnsi" w:hAnsiTheme="minorHAnsi" w:cstheme="minorHAnsi"/>
          <w:spacing w:val="2"/>
          <w:sz w:val="22"/>
          <w:szCs w:val="22"/>
        </w:rPr>
        <w:t>t</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
          <w:sz w:val="22"/>
          <w:szCs w:val="22"/>
        </w:rPr>
        <w:t>ç</w:t>
      </w:r>
      <w:r w:rsidR="00B6589D" w:rsidRPr="009E1415">
        <w:rPr>
          <w:rFonts w:asciiTheme="minorHAnsi" w:hAnsiTheme="minorHAnsi" w:cstheme="minorHAnsi"/>
          <w:sz w:val="22"/>
          <w:szCs w:val="22"/>
        </w:rPr>
        <w:t>ã</w:t>
      </w:r>
      <w:r w:rsidR="00B6589D" w:rsidRPr="009E1415">
        <w:rPr>
          <w:rFonts w:asciiTheme="minorHAnsi" w:hAnsiTheme="minorHAnsi" w:cstheme="minorHAnsi"/>
          <w:spacing w:val="-1"/>
          <w:sz w:val="22"/>
          <w:szCs w:val="22"/>
        </w:rPr>
        <w:t>o</w:t>
      </w:r>
      <w:r w:rsidR="00B6589D" w:rsidRPr="009E1415">
        <w:rPr>
          <w:rFonts w:asciiTheme="minorHAnsi" w:hAnsiTheme="minorHAnsi" w:cstheme="minorHAnsi"/>
          <w:sz w:val="22"/>
          <w:szCs w:val="22"/>
        </w:rPr>
        <w:t>,</w:t>
      </w:r>
      <w:r w:rsidR="00B6589D" w:rsidRPr="009E1415">
        <w:rPr>
          <w:rFonts w:asciiTheme="minorHAnsi" w:hAnsiTheme="minorHAnsi" w:cstheme="minorHAnsi"/>
          <w:spacing w:val="4"/>
          <w:sz w:val="22"/>
          <w:szCs w:val="22"/>
        </w:rPr>
        <w:t xml:space="preserve"> </w:t>
      </w:r>
      <w:r w:rsidR="00B6589D" w:rsidRPr="009E1415">
        <w:rPr>
          <w:rFonts w:asciiTheme="minorHAnsi" w:hAnsiTheme="minorHAnsi" w:cstheme="minorHAnsi"/>
          <w:sz w:val="22"/>
          <w:szCs w:val="22"/>
        </w:rPr>
        <w:t>de</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de</w:t>
      </w:r>
      <w:r w:rsidR="00B6589D" w:rsidRPr="009E1415">
        <w:rPr>
          <w:rFonts w:asciiTheme="minorHAnsi" w:hAnsiTheme="minorHAnsi" w:cstheme="minorHAnsi"/>
          <w:spacing w:val="3"/>
          <w:sz w:val="22"/>
          <w:szCs w:val="22"/>
        </w:rPr>
        <w:t xml:space="preserve"> </w:t>
      </w:r>
      <w:r w:rsidR="00B6589D" w:rsidRPr="009E1415">
        <w:rPr>
          <w:rFonts w:asciiTheme="minorHAnsi" w:hAnsiTheme="minorHAnsi" w:cstheme="minorHAnsi"/>
          <w:sz w:val="22"/>
          <w:szCs w:val="22"/>
        </w:rPr>
        <w:t>que</w:t>
      </w:r>
      <w:r w:rsidR="00B6589D" w:rsidRPr="009E1415">
        <w:rPr>
          <w:rFonts w:asciiTheme="minorHAnsi" w:hAnsiTheme="minorHAnsi" w:cstheme="minorHAnsi"/>
          <w:spacing w:val="7"/>
          <w:sz w:val="22"/>
          <w:szCs w:val="22"/>
        </w:rPr>
        <w:t xml:space="preserve"> </w:t>
      </w:r>
      <w:r w:rsidR="00B6589D" w:rsidRPr="009E1415">
        <w:rPr>
          <w:rFonts w:asciiTheme="minorHAnsi" w:hAnsiTheme="minorHAnsi" w:cstheme="minorHAnsi"/>
          <w:sz w:val="22"/>
          <w:szCs w:val="22"/>
        </w:rPr>
        <w:t>a</w:t>
      </w:r>
      <w:r w:rsidR="00B6589D" w:rsidRPr="009E1415">
        <w:rPr>
          <w:rFonts w:asciiTheme="minorHAnsi" w:hAnsiTheme="minorHAnsi" w:cstheme="minorHAnsi"/>
          <w:spacing w:val="8"/>
          <w:sz w:val="22"/>
          <w:szCs w:val="22"/>
        </w:rPr>
        <w:t xml:space="preserve"> </w:t>
      </w:r>
      <w:r w:rsidR="00B6589D" w:rsidRPr="009E1415">
        <w:rPr>
          <w:rFonts w:asciiTheme="minorHAnsi" w:hAnsiTheme="minorHAnsi" w:cstheme="minorHAnsi"/>
          <w:sz w:val="22"/>
          <w:szCs w:val="22"/>
        </w:rPr>
        <w:t>co</w:t>
      </w:r>
      <w:r w:rsidR="00B6589D" w:rsidRPr="009E1415">
        <w:rPr>
          <w:rFonts w:asciiTheme="minorHAnsi" w:hAnsiTheme="minorHAnsi" w:cstheme="minorHAnsi"/>
          <w:spacing w:val="1"/>
          <w:sz w:val="22"/>
          <w:szCs w:val="22"/>
        </w:rPr>
        <w:t>m</w:t>
      </w:r>
      <w:r w:rsidR="00B6589D" w:rsidRPr="009E1415">
        <w:rPr>
          <w:rFonts w:asciiTheme="minorHAnsi" w:hAnsiTheme="minorHAnsi" w:cstheme="minorHAnsi"/>
          <w:spacing w:val="3"/>
          <w:sz w:val="22"/>
          <w:szCs w:val="22"/>
        </w:rPr>
        <w:t>p</w:t>
      </w:r>
      <w:r w:rsidR="00B6589D" w:rsidRPr="009E1415">
        <w:rPr>
          <w:rFonts w:asciiTheme="minorHAnsi" w:hAnsiTheme="minorHAnsi" w:cstheme="minorHAnsi"/>
          <w:spacing w:val="-1"/>
          <w:sz w:val="22"/>
          <w:szCs w:val="22"/>
        </w:rPr>
        <w:t>r</w:t>
      </w:r>
      <w:r w:rsidR="00B6589D" w:rsidRPr="009E1415">
        <w:rPr>
          <w:rFonts w:asciiTheme="minorHAnsi" w:hAnsiTheme="minorHAnsi" w:cstheme="minorHAnsi"/>
          <w:sz w:val="22"/>
          <w:szCs w:val="22"/>
        </w:rPr>
        <w:t>o</w:t>
      </w:r>
      <w:r w:rsidR="00B6589D" w:rsidRPr="009E1415">
        <w:rPr>
          <w:rFonts w:asciiTheme="minorHAnsi" w:hAnsiTheme="minorHAnsi" w:cstheme="minorHAnsi"/>
          <w:spacing w:val="2"/>
          <w:sz w:val="22"/>
          <w:szCs w:val="22"/>
        </w:rPr>
        <w:t>v</w:t>
      </w:r>
      <w:r w:rsidR="00B6589D" w:rsidRPr="009E1415">
        <w:rPr>
          <w:rFonts w:asciiTheme="minorHAnsi" w:hAnsiTheme="minorHAnsi" w:cstheme="minorHAnsi"/>
          <w:sz w:val="22"/>
          <w:szCs w:val="22"/>
        </w:rPr>
        <w:t>a</w:t>
      </w:r>
      <w:r w:rsidR="00B6589D" w:rsidRPr="009E1415">
        <w:rPr>
          <w:rFonts w:asciiTheme="minorHAnsi" w:hAnsiTheme="minorHAnsi" w:cstheme="minorHAnsi"/>
          <w:spacing w:val="1"/>
          <w:sz w:val="22"/>
          <w:szCs w:val="22"/>
        </w:rPr>
        <w:t>ç</w:t>
      </w:r>
      <w:r w:rsidR="00B6589D" w:rsidRPr="009E1415">
        <w:rPr>
          <w:rFonts w:asciiTheme="minorHAnsi" w:hAnsiTheme="minorHAnsi" w:cstheme="minorHAnsi"/>
          <w:sz w:val="22"/>
          <w:szCs w:val="22"/>
        </w:rPr>
        <w:t>ão</w:t>
      </w:r>
      <w:r w:rsidR="00B6589D" w:rsidRPr="009E1415">
        <w:rPr>
          <w:rFonts w:asciiTheme="minorHAnsi" w:hAnsiTheme="minorHAnsi" w:cstheme="minorHAnsi"/>
          <w:spacing w:val="-4"/>
          <w:sz w:val="22"/>
          <w:szCs w:val="22"/>
        </w:rPr>
        <w:t xml:space="preserve"> </w:t>
      </w:r>
      <w:r w:rsidR="00B6589D" w:rsidRPr="009E1415">
        <w:rPr>
          <w:rFonts w:asciiTheme="minorHAnsi" w:hAnsiTheme="minorHAnsi" w:cstheme="minorHAnsi"/>
          <w:sz w:val="22"/>
          <w:szCs w:val="22"/>
        </w:rPr>
        <w:t>do</w:t>
      </w:r>
      <w:r w:rsidR="00B6589D" w:rsidRPr="009E1415">
        <w:rPr>
          <w:rFonts w:asciiTheme="minorHAnsi" w:hAnsiTheme="minorHAnsi" w:cstheme="minorHAnsi"/>
          <w:spacing w:val="7"/>
          <w:sz w:val="22"/>
          <w:szCs w:val="22"/>
        </w:rPr>
        <w:t xml:space="preserve"> </w:t>
      </w:r>
      <w:r w:rsidR="00B6589D" w:rsidRPr="009E1415">
        <w:rPr>
          <w:rFonts w:asciiTheme="minorHAnsi" w:hAnsiTheme="minorHAnsi" w:cstheme="minorHAnsi"/>
          <w:sz w:val="22"/>
          <w:szCs w:val="22"/>
        </w:rPr>
        <w:t>s</w:t>
      </w:r>
      <w:r w:rsidR="00B6589D" w:rsidRPr="009E1415">
        <w:rPr>
          <w:rFonts w:asciiTheme="minorHAnsi" w:hAnsiTheme="minorHAnsi" w:cstheme="minorHAnsi"/>
          <w:spacing w:val="-1"/>
          <w:sz w:val="22"/>
          <w:szCs w:val="22"/>
        </w:rPr>
        <w:t>e</w:t>
      </w:r>
      <w:r w:rsidR="00B6589D" w:rsidRPr="009E1415">
        <w:rPr>
          <w:rFonts w:asciiTheme="minorHAnsi" w:hAnsiTheme="minorHAnsi" w:cstheme="minorHAnsi"/>
          <w:sz w:val="22"/>
          <w:szCs w:val="22"/>
        </w:rPr>
        <w:t>u</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z w:val="22"/>
          <w:szCs w:val="22"/>
        </w:rPr>
        <w:t>in</w:t>
      </w:r>
      <w:r w:rsidR="00B6589D" w:rsidRPr="009E1415">
        <w:rPr>
          <w:rFonts w:asciiTheme="minorHAnsi" w:hAnsiTheme="minorHAnsi" w:cstheme="minorHAnsi"/>
          <w:spacing w:val="3"/>
          <w:sz w:val="22"/>
          <w:szCs w:val="22"/>
        </w:rPr>
        <w:t>g</w:t>
      </w:r>
      <w:r w:rsidR="00B6589D" w:rsidRPr="009E1415">
        <w:rPr>
          <w:rFonts w:asciiTheme="minorHAnsi" w:hAnsiTheme="minorHAnsi" w:cstheme="minorHAnsi"/>
          <w:spacing w:val="-1"/>
          <w:sz w:val="22"/>
          <w:szCs w:val="22"/>
        </w:rPr>
        <w:t>r</w:t>
      </w:r>
      <w:r w:rsidR="00B6589D" w:rsidRPr="009E1415">
        <w:rPr>
          <w:rFonts w:asciiTheme="minorHAnsi" w:hAnsiTheme="minorHAnsi" w:cstheme="minorHAnsi"/>
          <w:sz w:val="22"/>
          <w:szCs w:val="22"/>
        </w:rPr>
        <w:t>e</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z w:val="22"/>
          <w:szCs w:val="22"/>
        </w:rPr>
        <w:t>so</w:t>
      </w:r>
      <w:r w:rsidR="00B6589D" w:rsidRPr="009E1415">
        <w:rPr>
          <w:rFonts w:asciiTheme="minorHAnsi" w:hAnsiTheme="minorHAnsi" w:cstheme="minorHAnsi"/>
          <w:spacing w:val="1"/>
          <w:sz w:val="22"/>
          <w:szCs w:val="22"/>
        </w:rPr>
        <w:t xml:space="preserve"> </w:t>
      </w:r>
      <w:r w:rsidR="00B6589D" w:rsidRPr="009E1415">
        <w:rPr>
          <w:rFonts w:asciiTheme="minorHAnsi" w:hAnsiTheme="minorHAnsi" w:cstheme="minorHAnsi"/>
          <w:sz w:val="22"/>
          <w:szCs w:val="22"/>
        </w:rPr>
        <w:t>no</w:t>
      </w:r>
      <w:r w:rsidR="00B6589D" w:rsidRPr="009E1415">
        <w:rPr>
          <w:rFonts w:asciiTheme="minorHAnsi" w:hAnsiTheme="minorHAnsi" w:cstheme="minorHAnsi"/>
          <w:spacing w:val="7"/>
          <w:sz w:val="22"/>
          <w:szCs w:val="22"/>
        </w:rPr>
        <w:t xml:space="preserve"> </w:t>
      </w:r>
      <w:r w:rsidR="00B6589D" w:rsidRPr="009E1415">
        <w:rPr>
          <w:rFonts w:asciiTheme="minorHAnsi" w:hAnsiTheme="minorHAnsi" w:cstheme="minorHAnsi"/>
          <w:spacing w:val="1"/>
          <w:sz w:val="22"/>
          <w:szCs w:val="22"/>
        </w:rPr>
        <w:t>S</w:t>
      </w:r>
      <w:r w:rsidR="00B6589D" w:rsidRPr="009E1415">
        <w:rPr>
          <w:rFonts w:asciiTheme="minorHAnsi" w:hAnsiTheme="minorHAnsi" w:cstheme="minorHAnsi"/>
          <w:spacing w:val="2"/>
          <w:sz w:val="22"/>
          <w:szCs w:val="22"/>
        </w:rPr>
        <w:t>i</w:t>
      </w:r>
      <w:r w:rsidR="00B6589D" w:rsidRPr="009E1415">
        <w:rPr>
          <w:rFonts w:asciiTheme="minorHAnsi" w:hAnsiTheme="minorHAnsi" w:cstheme="minorHAnsi"/>
          <w:sz w:val="22"/>
          <w:szCs w:val="22"/>
        </w:rPr>
        <w:t>m</w:t>
      </w:r>
      <w:r w:rsidR="00B6589D" w:rsidRPr="009E1415">
        <w:rPr>
          <w:rFonts w:asciiTheme="minorHAnsi" w:hAnsiTheme="minorHAnsi" w:cstheme="minorHAnsi"/>
          <w:spacing w:val="1"/>
          <w:sz w:val="22"/>
          <w:szCs w:val="22"/>
        </w:rPr>
        <w:t>p</w:t>
      </w:r>
      <w:r w:rsidR="00B6589D" w:rsidRPr="009E1415">
        <w:rPr>
          <w:rFonts w:asciiTheme="minorHAnsi" w:hAnsiTheme="minorHAnsi" w:cstheme="minorHAnsi"/>
          <w:sz w:val="22"/>
          <w:szCs w:val="22"/>
        </w:rPr>
        <w:t xml:space="preserve">les </w:t>
      </w:r>
      <w:r w:rsidR="00B6589D" w:rsidRPr="009E1415">
        <w:rPr>
          <w:rFonts w:asciiTheme="minorHAnsi" w:hAnsiTheme="minorHAnsi" w:cstheme="minorHAnsi"/>
          <w:spacing w:val="2"/>
          <w:sz w:val="22"/>
          <w:szCs w:val="22"/>
        </w:rPr>
        <w:t>N</w:t>
      </w:r>
      <w:r w:rsidR="00B6589D" w:rsidRPr="009E1415">
        <w:rPr>
          <w:rFonts w:asciiTheme="minorHAnsi" w:hAnsiTheme="minorHAnsi" w:cstheme="minorHAnsi"/>
          <w:sz w:val="22"/>
          <w:szCs w:val="22"/>
        </w:rPr>
        <w:t>a</w:t>
      </w:r>
      <w:r w:rsidR="00B6589D" w:rsidRPr="009E1415">
        <w:rPr>
          <w:rFonts w:asciiTheme="minorHAnsi" w:hAnsiTheme="minorHAnsi" w:cstheme="minorHAnsi"/>
          <w:spacing w:val="7"/>
          <w:sz w:val="22"/>
          <w:szCs w:val="22"/>
        </w:rPr>
        <w:t>c</w:t>
      </w:r>
      <w:r w:rsidR="00B6589D" w:rsidRPr="009E1415">
        <w:rPr>
          <w:rFonts w:asciiTheme="minorHAnsi" w:hAnsiTheme="minorHAnsi" w:cstheme="minorHAnsi"/>
          <w:sz w:val="22"/>
          <w:szCs w:val="22"/>
        </w:rPr>
        <w:t>ional</w:t>
      </w:r>
      <w:r w:rsidR="00B6589D" w:rsidRPr="009E1415">
        <w:rPr>
          <w:rFonts w:asciiTheme="minorHAnsi" w:hAnsiTheme="minorHAnsi" w:cstheme="minorHAnsi"/>
          <w:spacing w:val="-5"/>
          <w:sz w:val="22"/>
          <w:szCs w:val="22"/>
        </w:rPr>
        <w:t xml:space="preserve"> </w:t>
      </w:r>
      <w:r w:rsidR="00B6589D" w:rsidRPr="009E1415">
        <w:rPr>
          <w:rFonts w:asciiTheme="minorHAnsi" w:hAnsiTheme="minorHAnsi" w:cstheme="minorHAnsi"/>
          <w:sz w:val="22"/>
          <w:szCs w:val="22"/>
        </w:rPr>
        <w:t>co</w:t>
      </w:r>
      <w:r w:rsidR="00B6589D" w:rsidRPr="009E1415">
        <w:rPr>
          <w:rFonts w:asciiTheme="minorHAnsi" w:hAnsiTheme="minorHAnsi" w:cstheme="minorHAnsi"/>
          <w:spacing w:val="1"/>
          <w:sz w:val="22"/>
          <w:szCs w:val="22"/>
        </w:rPr>
        <w:t>n</w:t>
      </w:r>
      <w:r w:rsidR="00B6589D" w:rsidRPr="009E1415">
        <w:rPr>
          <w:rFonts w:asciiTheme="minorHAnsi" w:hAnsiTheme="minorHAnsi" w:cstheme="minorHAnsi"/>
          <w:sz w:val="22"/>
          <w:szCs w:val="22"/>
        </w:rPr>
        <w:t>ste</w:t>
      </w:r>
      <w:r w:rsidR="00B6589D" w:rsidRPr="009E1415">
        <w:rPr>
          <w:rFonts w:asciiTheme="minorHAnsi" w:hAnsiTheme="minorHAnsi" w:cstheme="minorHAnsi"/>
          <w:spacing w:val="-6"/>
          <w:sz w:val="22"/>
          <w:szCs w:val="22"/>
        </w:rPr>
        <w:t xml:space="preserve"> </w:t>
      </w:r>
      <w:r w:rsidR="00B6589D" w:rsidRPr="009E1415">
        <w:rPr>
          <w:rFonts w:asciiTheme="minorHAnsi" w:hAnsiTheme="minorHAnsi" w:cstheme="minorHAnsi"/>
          <w:sz w:val="22"/>
          <w:szCs w:val="22"/>
        </w:rPr>
        <w:t>dos</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z w:val="22"/>
          <w:szCs w:val="22"/>
        </w:rPr>
        <w:t>Docu</w:t>
      </w:r>
      <w:r w:rsidR="00B6589D" w:rsidRPr="009E1415">
        <w:rPr>
          <w:rFonts w:asciiTheme="minorHAnsi" w:hAnsiTheme="minorHAnsi" w:cstheme="minorHAnsi"/>
          <w:spacing w:val="1"/>
          <w:sz w:val="22"/>
          <w:szCs w:val="22"/>
        </w:rPr>
        <w:t>m</w:t>
      </w:r>
      <w:r w:rsidR="00B6589D" w:rsidRPr="009E1415">
        <w:rPr>
          <w:rFonts w:asciiTheme="minorHAnsi" w:hAnsiTheme="minorHAnsi" w:cstheme="minorHAnsi"/>
          <w:spacing w:val="2"/>
          <w:sz w:val="22"/>
          <w:szCs w:val="22"/>
        </w:rPr>
        <w:t>e</w:t>
      </w:r>
      <w:r w:rsidR="00B6589D" w:rsidRPr="009E1415">
        <w:rPr>
          <w:rFonts w:asciiTheme="minorHAnsi" w:hAnsiTheme="minorHAnsi" w:cstheme="minorHAnsi"/>
          <w:sz w:val="22"/>
          <w:szCs w:val="22"/>
        </w:rPr>
        <w:t>n</w:t>
      </w:r>
      <w:r w:rsidR="00B6589D" w:rsidRPr="009E1415">
        <w:rPr>
          <w:rFonts w:asciiTheme="minorHAnsi" w:hAnsiTheme="minorHAnsi" w:cstheme="minorHAnsi"/>
          <w:spacing w:val="1"/>
          <w:sz w:val="22"/>
          <w:szCs w:val="22"/>
        </w:rPr>
        <w:t>t</w:t>
      </w:r>
      <w:r w:rsidR="00B6589D" w:rsidRPr="009E1415">
        <w:rPr>
          <w:rFonts w:asciiTheme="minorHAnsi" w:hAnsiTheme="minorHAnsi" w:cstheme="minorHAnsi"/>
          <w:sz w:val="22"/>
          <w:szCs w:val="22"/>
        </w:rPr>
        <w:t>os</w:t>
      </w:r>
      <w:r w:rsidR="00B6589D" w:rsidRPr="009E1415">
        <w:rPr>
          <w:rFonts w:asciiTheme="minorHAnsi" w:hAnsiTheme="minorHAnsi" w:cstheme="minorHAnsi"/>
          <w:spacing w:val="-12"/>
          <w:sz w:val="22"/>
          <w:szCs w:val="22"/>
        </w:rPr>
        <w:t xml:space="preserve"> </w:t>
      </w:r>
      <w:r w:rsidR="00B6589D" w:rsidRPr="009E1415">
        <w:rPr>
          <w:rFonts w:asciiTheme="minorHAnsi" w:hAnsiTheme="minorHAnsi" w:cstheme="minorHAnsi"/>
          <w:sz w:val="22"/>
          <w:szCs w:val="22"/>
        </w:rPr>
        <w:t>de</w:t>
      </w:r>
      <w:r w:rsidR="00B6589D" w:rsidRPr="009E1415">
        <w:rPr>
          <w:rFonts w:asciiTheme="minorHAnsi" w:hAnsiTheme="minorHAnsi" w:cstheme="minorHAnsi"/>
          <w:spacing w:val="-2"/>
          <w:sz w:val="22"/>
          <w:szCs w:val="22"/>
        </w:rPr>
        <w:t xml:space="preserve"> </w:t>
      </w:r>
      <w:r w:rsidR="00B6589D" w:rsidRPr="009E1415">
        <w:rPr>
          <w:rFonts w:asciiTheme="minorHAnsi" w:hAnsiTheme="minorHAnsi" w:cstheme="minorHAnsi"/>
          <w:sz w:val="22"/>
          <w:szCs w:val="22"/>
        </w:rPr>
        <w:t>Habilit</w:t>
      </w:r>
      <w:r w:rsidR="00B6589D" w:rsidRPr="009E1415">
        <w:rPr>
          <w:rFonts w:asciiTheme="minorHAnsi" w:hAnsiTheme="minorHAnsi" w:cstheme="minorHAnsi"/>
          <w:spacing w:val="2"/>
          <w:sz w:val="22"/>
          <w:szCs w:val="22"/>
        </w:rPr>
        <w:t>a</w:t>
      </w:r>
      <w:r w:rsidR="00B6589D" w:rsidRPr="009E1415">
        <w:rPr>
          <w:rFonts w:asciiTheme="minorHAnsi" w:hAnsiTheme="minorHAnsi" w:cstheme="minorHAnsi"/>
          <w:sz w:val="22"/>
          <w:szCs w:val="22"/>
        </w:rPr>
        <w:t>ç</w:t>
      </w:r>
      <w:r w:rsidR="00B6589D" w:rsidRPr="009E1415">
        <w:rPr>
          <w:rFonts w:asciiTheme="minorHAnsi" w:hAnsiTheme="minorHAnsi" w:cstheme="minorHAnsi"/>
          <w:spacing w:val="-1"/>
          <w:sz w:val="22"/>
          <w:szCs w:val="22"/>
        </w:rPr>
        <w:t>ão.</w:t>
      </w:r>
    </w:p>
    <w:p w14:paraId="57EE1142" w14:textId="77777777" w:rsidR="00B6589D" w:rsidRPr="009E1415" w:rsidRDefault="00B6589D" w:rsidP="00B6589D">
      <w:pPr>
        <w:spacing w:line="243" w:lineRule="exact"/>
        <w:rPr>
          <w:rFonts w:asciiTheme="minorHAnsi" w:hAnsiTheme="minorHAnsi" w:cstheme="minorHAnsi"/>
          <w:sz w:val="22"/>
          <w:szCs w:val="22"/>
        </w:rPr>
      </w:pPr>
    </w:p>
    <w:p w14:paraId="494FFA8A" w14:textId="77777777" w:rsidR="00B6589D" w:rsidRPr="009E1415" w:rsidRDefault="00B6589D" w:rsidP="00B6589D">
      <w:pPr>
        <w:spacing w:line="245" w:lineRule="exact"/>
        <w:rPr>
          <w:rFonts w:asciiTheme="minorHAnsi" w:hAnsiTheme="minorHAnsi" w:cstheme="minorHAnsi"/>
          <w:sz w:val="22"/>
          <w:szCs w:val="22"/>
        </w:rPr>
      </w:pPr>
    </w:p>
    <w:p w14:paraId="1C4B5BEC" w14:textId="4B934EA7" w:rsidR="00B6589D" w:rsidRPr="009E1415" w:rsidRDefault="00A634B3" w:rsidP="00B6589D">
      <w:pPr>
        <w:tabs>
          <w:tab w:val="left" w:pos="360"/>
        </w:tabs>
        <w:spacing w:line="239" w:lineRule="auto"/>
        <w:ind w:left="2"/>
        <w:jc w:val="both"/>
        <w:rPr>
          <w:rFonts w:asciiTheme="minorHAnsi" w:hAnsiTheme="minorHAnsi" w:cstheme="minorHAnsi"/>
          <w:sz w:val="22"/>
          <w:szCs w:val="22"/>
        </w:rPr>
      </w:pPr>
      <w:r w:rsidRPr="009E1415">
        <w:rPr>
          <w:rFonts w:asciiTheme="minorHAnsi" w:hAnsiTheme="minorHAnsi" w:cstheme="minorHAnsi"/>
          <w:sz w:val="22"/>
          <w:szCs w:val="22"/>
        </w:rPr>
        <w:t xml:space="preserve">4. </w:t>
      </w:r>
      <w:r w:rsidR="00B6589D" w:rsidRPr="009E1415">
        <w:rPr>
          <w:rFonts w:asciiTheme="minorHAnsi" w:hAnsiTheme="minorHAnsi" w:cstheme="minorHAnsi"/>
          <w:sz w:val="22"/>
          <w:szCs w:val="22"/>
        </w:rPr>
        <w:t>Qualificação técnica</w:t>
      </w:r>
    </w:p>
    <w:p w14:paraId="121233C5" w14:textId="77777777" w:rsidR="00B6589D" w:rsidRPr="009E1415" w:rsidRDefault="00B6589D" w:rsidP="00B6589D">
      <w:pPr>
        <w:spacing w:line="293" w:lineRule="exact"/>
        <w:rPr>
          <w:rFonts w:asciiTheme="minorHAnsi" w:hAnsiTheme="minorHAnsi" w:cstheme="minorHAnsi"/>
          <w:sz w:val="22"/>
          <w:szCs w:val="22"/>
        </w:rPr>
      </w:pPr>
    </w:p>
    <w:p w14:paraId="5F58C789" w14:textId="14844113" w:rsidR="00B6589D" w:rsidRPr="009E1415" w:rsidRDefault="00A634B3" w:rsidP="00B6589D">
      <w:pPr>
        <w:tabs>
          <w:tab w:val="left" w:pos="1420"/>
        </w:tabs>
        <w:spacing w:line="225" w:lineRule="auto"/>
        <w:ind w:left="710"/>
        <w:jc w:val="both"/>
        <w:rPr>
          <w:rFonts w:asciiTheme="minorHAnsi" w:hAnsiTheme="minorHAnsi" w:cstheme="minorHAnsi"/>
          <w:sz w:val="22"/>
          <w:szCs w:val="22"/>
        </w:rPr>
      </w:pPr>
      <w:r w:rsidRPr="009E1415">
        <w:rPr>
          <w:rFonts w:asciiTheme="minorHAnsi" w:hAnsiTheme="minorHAnsi" w:cstheme="minorHAnsi"/>
          <w:sz w:val="22"/>
          <w:szCs w:val="22"/>
        </w:rPr>
        <w:t xml:space="preserve">4.1 </w:t>
      </w:r>
      <w:r w:rsidR="00B6589D" w:rsidRPr="009E1415">
        <w:rPr>
          <w:rFonts w:asciiTheme="minorHAnsi" w:hAnsiTheme="minorHAnsi" w:cstheme="minorHAnsi"/>
          <w:sz w:val="22"/>
          <w:szCs w:val="22"/>
        </w:rPr>
        <w:t>Atestado fornecido por pessoa jurídica de direito público ou pessoa jurídica de direito privado que comprove que a licitante executou ou está executando serviços compatíveis em características com o objeto da licitação. Este atestado deverá conter o nome, CNPJ, endereço e o telefone de contato do atestador, ou forma similar de que a Comissão Permanente de Licitação – CPL possa valer-se para manter contato com o atestador.</w:t>
      </w:r>
    </w:p>
    <w:p w14:paraId="0ACEC15F" w14:textId="2C3B0DC4" w:rsidR="00E23CC8" w:rsidRPr="009E1415" w:rsidRDefault="00E23CC8" w:rsidP="00B6589D">
      <w:pPr>
        <w:pStyle w:val="PADRO"/>
        <w:keepNext w:val="0"/>
        <w:widowControl/>
        <w:spacing w:before="120" w:after="120"/>
        <w:ind w:left="360" w:firstLine="0"/>
        <w:rPr>
          <w:rFonts w:asciiTheme="minorHAnsi" w:hAnsiTheme="minorHAnsi" w:cstheme="minorHAnsi"/>
          <w:i/>
          <w:sz w:val="22"/>
          <w:szCs w:val="22"/>
          <w:highlight w:val="green"/>
        </w:rPr>
      </w:pPr>
    </w:p>
    <w:p w14:paraId="708BF350" w14:textId="44023F78" w:rsidR="00501CFC" w:rsidRPr="009E1415" w:rsidRDefault="00501CFC" w:rsidP="00B6589D">
      <w:pPr>
        <w:pStyle w:val="PADRO"/>
        <w:keepNext w:val="0"/>
        <w:widowControl/>
        <w:spacing w:before="120" w:after="120"/>
        <w:ind w:left="360" w:firstLine="0"/>
        <w:rPr>
          <w:rFonts w:asciiTheme="minorHAnsi" w:hAnsiTheme="minorHAnsi" w:cstheme="minorHAnsi"/>
          <w:i/>
          <w:sz w:val="22"/>
          <w:szCs w:val="22"/>
          <w:highlight w:val="green"/>
        </w:rPr>
      </w:pPr>
    </w:p>
    <w:p w14:paraId="2549BEBB" w14:textId="1926C123" w:rsidR="00501CFC" w:rsidRPr="009E1415" w:rsidRDefault="00501CFC" w:rsidP="00B6589D">
      <w:pPr>
        <w:pStyle w:val="PADRO"/>
        <w:keepNext w:val="0"/>
        <w:widowControl/>
        <w:spacing w:before="120" w:after="120"/>
        <w:ind w:left="360" w:firstLine="0"/>
        <w:rPr>
          <w:rFonts w:asciiTheme="minorHAnsi" w:hAnsiTheme="minorHAnsi" w:cstheme="minorHAnsi"/>
          <w:i/>
          <w:sz w:val="22"/>
          <w:szCs w:val="22"/>
          <w:highlight w:val="green"/>
        </w:rPr>
      </w:pPr>
    </w:p>
    <w:p w14:paraId="7ECC0DD7" w14:textId="753BDECC" w:rsidR="00501CFC" w:rsidRPr="009E1415" w:rsidRDefault="00501CFC" w:rsidP="00B6589D">
      <w:pPr>
        <w:pStyle w:val="PADRO"/>
        <w:keepNext w:val="0"/>
        <w:widowControl/>
        <w:spacing w:before="120" w:after="120"/>
        <w:ind w:left="360" w:firstLine="0"/>
        <w:rPr>
          <w:rFonts w:asciiTheme="minorHAnsi" w:hAnsiTheme="minorHAnsi" w:cstheme="minorHAnsi"/>
          <w:i/>
          <w:sz w:val="22"/>
          <w:szCs w:val="22"/>
          <w:highlight w:val="green"/>
        </w:rPr>
      </w:pPr>
    </w:p>
    <w:p w14:paraId="14DF3551" w14:textId="520D2BFB" w:rsidR="00501CFC" w:rsidRPr="009E1415" w:rsidRDefault="00501CFC" w:rsidP="00B6589D">
      <w:pPr>
        <w:pStyle w:val="PADRO"/>
        <w:keepNext w:val="0"/>
        <w:widowControl/>
        <w:spacing w:before="120" w:after="120"/>
        <w:ind w:left="360" w:firstLine="0"/>
        <w:rPr>
          <w:rFonts w:asciiTheme="minorHAnsi" w:hAnsiTheme="minorHAnsi" w:cstheme="minorHAnsi"/>
          <w:i/>
          <w:sz w:val="22"/>
          <w:szCs w:val="22"/>
          <w:highlight w:val="green"/>
        </w:rPr>
      </w:pPr>
    </w:p>
    <w:p w14:paraId="5E5D27EE" w14:textId="36D1B6F2" w:rsidR="00501CFC" w:rsidRPr="009E1415" w:rsidRDefault="00501CFC" w:rsidP="00B6589D">
      <w:pPr>
        <w:pStyle w:val="PADRO"/>
        <w:keepNext w:val="0"/>
        <w:widowControl/>
        <w:spacing w:before="120" w:after="120"/>
        <w:ind w:left="360" w:firstLine="0"/>
        <w:rPr>
          <w:rFonts w:asciiTheme="minorHAnsi" w:hAnsiTheme="minorHAnsi" w:cstheme="minorHAnsi"/>
          <w:i/>
          <w:sz w:val="22"/>
          <w:szCs w:val="22"/>
          <w:highlight w:val="green"/>
        </w:rPr>
      </w:pPr>
    </w:p>
    <w:p w14:paraId="26642175" w14:textId="6A643A2D" w:rsidR="00501CFC" w:rsidRPr="009E1415" w:rsidRDefault="00501CFC" w:rsidP="00B6589D">
      <w:pPr>
        <w:pStyle w:val="PADRO"/>
        <w:keepNext w:val="0"/>
        <w:widowControl/>
        <w:spacing w:before="120" w:after="120"/>
        <w:ind w:left="360" w:firstLine="0"/>
        <w:rPr>
          <w:rFonts w:asciiTheme="minorHAnsi" w:hAnsiTheme="minorHAnsi" w:cstheme="minorHAnsi"/>
          <w:i/>
          <w:sz w:val="22"/>
          <w:szCs w:val="22"/>
          <w:highlight w:val="green"/>
        </w:rPr>
      </w:pPr>
    </w:p>
    <w:p w14:paraId="2218C4CA" w14:textId="2B423733" w:rsidR="00501CFC" w:rsidRPr="009E1415" w:rsidRDefault="00501CFC" w:rsidP="00B6589D">
      <w:pPr>
        <w:pStyle w:val="PADRO"/>
        <w:keepNext w:val="0"/>
        <w:widowControl/>
        <w:spacing w:before="120" w:after="120"/>
        <w:ind w:left="360" w:firstLine="0"/>
        <w:rPr>
          <w:rFonts w:asciiTheme="minorHAnsi" w:hAnsiTheme="minorHAnsi" w:cstheme="minorHAnsi"/>
          <w:i/>
          <w:sz w:val="22"/>
          <w:szCs w:val="22"/>
          <w:highlight w:val="green"/>
        </w:rPr>
      </w:pPr>
    </w:p>
    <w:p w14:paraId="0914BDA2" w14:textId="77777777" w:rsidR="00D84E71" w:rsidRDefault="00D84E71" w:rsidP="009E1415">
      <w:pPr>
        <w:pStyle w:val="PADRO"/>
        <w:keepNext w:val="0"/>
        <w:widowControl/>
        <w:spacing w:before="120" w:after="120"/>
        <w:ind w:left="360" w:firstLine="0"/>
        <w:jc w:val="center"/>
        <w:rPr>
          <w:rFonts w:asciiTheme="minorHAnsi" w:hAnsiTheme="minorHAnsi" w:cstheme="minorHAnsi"/>
          <w:b/>
          <w:bCs/>
          <w:sz w:val="22"/>
          <w:szCs w:val="22"/>
          <w:lang w:eastAsia="en-US"/>
        </w:rPr>
      </w:pPr>
    </w:p>
    <w:p w14:paraId="6927D72B" w14:textId="77777777" w:rsidR="00D84E71" w:rsidRDefault="00D84E71" w:rsidP="009E1415">
      <w:pPr>
        <w:pStyle w:val="PADRO"/>
        <w:keepNext w:val="0"/>
        <w:widowControl/>
        <w:spacing w:before="120" w:after="120"/>
        <w:ind w:left="360" w:firstLine="0"/>
        <w:jc w:val="center"/>
        <w:rPr>
          <w:rFonts w:asciiTheme="minorHAnsi" w:hAnsiTheme="minorHAnsi" w:cstheme="minorHAnsi"/>
          <w:b/>
          <w:bCs/>
          <w:sz w:val="22"/>
          <w:szCs w:val="22"/>
          <w:lang w:eastAsia="en-US"/>
        </w:rPr>
      </w:pPr>
    </w:p>
    <w:p w14:paraId="332878D0" w14:textId="77777777" w:rsidR="00D84E71" w:rsidRDefault="00D84E71" w:rsidP="009E1415">
      <w:pPr>
        <w:pStyle w:val="PADRO"/>
        <w:keepNext w:val="0"/>
        <w:widowControl/>
        <w:spacing w:before="120" w:after="120"/>
        <w:ind w:left="360" w:firstLine="0"/>
        <w:jc w:val="center"/>
        <w:rPr>
          <w:rFonts w:asciiTheme="minorHAnsi" w:hAnsiTheme="minorHAnsi" w:cstheme="minorHAnsi"/>
          <w:b/>
          <w:bCs/>
          <w:sz w:val="22"/>
          <w:szCs w:val="22"/>
          <w:lang w:eastAsia="en-US"/>
        </w:rPr>
      </w:pPr>
    </w:p>
    <w:p w14:paraId="15E00DF9" w14:textId="77777777" w:rsidR="00D84E71" w:rsidRDefault="00D84E71" w:rsidP="009E1415">
      <w:pPr>
        <w:pStyle w:val="PADRO"/>
        <w:keepNext w:val="0"/>
        <w:widowControl/>
        <w:spacing w:before="120" w:after="120"/>
        <w:ind w:left="360" w:firstLine="0"/>
        <w:jc w:val="center"/>
        <w:rPr>
          <w:rFonts w:asciiTheme="minorHAnsi" w:hAnsiTheme="minorHAnsi" w:cstheme="minorHAnsi"/>
          <w:b/>
          <w:bCs/>
          <w:sz w:val="22"/>
          <w:szCs w:val="22"/>
          <w:lang w:eastAsia="en-US"/>
        </w:rPr>
      </w:pPr>
    </w:p>
    <w:p w14:paraId="33876088" w14:textId="77777777" w:rsidR="00D84E71" w:rsidRDefault="00D84E71" w:rsidP="009E1415">
      <w:pPr>
        <w:pStyle w:val="PADRO"/>
        <w:keepNext w:val="0"/>
        <w:widowControl/>
        <w:spacing w:before="120" w:after="120"/>
        <w:ind w:left="360" w:firstLine="0"/>
        <w:jc w:val="center"/>
        <w:rPr>
          <w:rFonts w:asciiTheme="minorHAnsi" w:hAnsiTheme="minorHAnsi" w:cstheme="minorHAnsi"/>
          <w:b/>
          <w:bCs/>
          <w:sz w:val="22"/>
          <w:szCs w:val="22"/>
          <w:lang w:eastAsia="en-US"/>
        </w:rPr>
      </w:pPr>
    </w:p>
    <w:p w14:paraId="58BEF122" w14:textId="4F84C506" w:rsidR="00501CFC" w:rsidRPr="009E1415" w:rsidRDefault="009E1415" w:rsidP="009E1415">
      <w:pPr>
        <w:pStyle w:val="PADRO"/>
        <w:keepNext w:val="0"/>
        <w:widowControl/>
        <w:spacing w:before="120" w:after="120"/>
        <w:ind w:left="360" w:firstLine="0"/>
        <w:jc w:val="center"/>
        <w:rPr>
          <w:rFonts w:asciiTheme="minorHAnsi" w:hAnsiTheme="minorHAnsi" w:cstheme="minorHAnsi"/>
          <w:iCs/>
          <w:sz w:val="22"/>
          <w:szCs w:val="22"/>
          <w:highlight w:val="green"/>
        </w:rPr>
      </w:pPr>
      <w:r w:rsidRPr="009E1415">
        <w:rPr>
          <w:rFonts w:asciiTheme="minorHAnsi" w:hAnsiTheme="minorHAnsi" w:cstheme="minorHAnsi"/>
          <w:b/>
          <w:bCs/>
          <w:sz w:val="22"/>
          <w:szCs w:val="22"/>
          <w:lang w:eastAsia="en-US"/>
        </w:rPr>
        <w:t xml:space="preserve">ANEXO </w:t>
      </w:r>
      <w:r>
        <w:rPr>
          <w:rFonts w:asciiTheme="minorHAnsi" w:hAnsiTheme="minorHAnsi" w:cstheme="minorHAnsi"/>
          <w:b/>
          <w:bCs/>
          <w:sz w:val="22"/>
          <w:szCs w:val="22"/>
          <w:lang w:eastAsia="en-US"/>
        </w:rPr>
        <w:t>I</w:t>
      </w:r>
      <w:r w:rsidRPr="009E1415">
        <w:rPr>
          <w:rFonts w:asciiTheme="minorHAnsi" w:hAnsiTheme="minorHAnsi" w:cstheme="minorHAnsi"/>
          <w:b/>
          <w:bCs/>
          <w:sz w:val="22"/>
          <w:szCs w:val="22"/>
          <w:lang w:eastAsia="en-US"/>
        </w:rPr>
        <w:t xml:space="preserve">I – </w:t>
      </w:r>
      <w:r>
        <w:rPr>
          <w:rFonts w:asciiTheme="minorHAnsi" w:hAnsiTheme="minorHAnsi" w:cstheme="minorHAnsi"/>
          <w:b/>
          <w:bCs/>
          <w:sz w:val="22"/>
          <w:szCs w:val="22"/>
          <w:lang w:eastAsia="en-US"/>
        </w:rPr>
        <w:t>TERMO DE REFERÊNCIA</w:t>
      </w:r>
    </w:p>
    <w:p w14:paraId="67641AB6"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0661AC7C" w14:textId="77777777"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1. OBJETO:</w:t>
      </w:r>
    </w:p>
    <w:p w14:paraId="6C22C7E4" w14:textId="77777777" w:rsidR="00501CFC" w:rsidRPr="009E1415" w:rsidRDefault="00501CFC" w:rsidP="00501CFC">
      <w:pPr>
        <w:pStyle w:val="SemEspaamento"/>
        <w:jc w:val="both"/>
        <w:rPr>
          <w:rFonts w:asciiTheme="minorHAnsi" w:eastAsia="Calibri" w:hAnsiTheme="minorHAnsi" w:cstheme="minorHAnsi"/>
          <w:sz w:val="22"/>
          <w:szCs w:val="22"/>
        </w:rPr>
      </w:pPr>
    </w:p>
    <w:p w14:paraId="0D5B7489" w14:textId="54DC109E"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 xml:space="preserve">1.1. </w:t>
      </w:r>
      <w:r w:rsidR="0033560C">
        <w:rPr>
          <w:rFonts w:asciiTheme="minorHAnsi" w:hAnsiTheme="minorHAnsi" w:cstheme="minorHAnsi"/>
          <w:sz w:val="22"/>
          <w:szCs w:val="22"/>
        </w:rPr>
        <w:t>Contratação de empresa especializada para confecção de uniformes, camisas, roupas de cama e acessórios para suprir as demandas da Secretária Municipal de Saúde</w:t>
      </w:r>
      <w:r w:rsidRPr="009E1415">
        <w:rPr>
          <w:rFonts w:asciiTheme="minorHAnsi" w:hAnsiTheme="minorHAnsi" w:cstheme="minorHAnsi"/>
          <w:sz w:val="22"/>
          <w:szCs w:val="22"/>
        </w:rPr>
        <w:t xml:space="preserve"> do </w:t>
      </w:r>
      <w:r w:rsidR="009E1415">
        <w:rPr>
          <w:rFonts w:asciiTheme="minorHAnsi" w:hAnsiTheme="minorHAnsi" w:cstheme="minorHAnsi"/>
          <w:sz w:val="22"/>
          <w:szCs w:val="22"/>
        </w:rPr>
        <w:t>Município</w:t>
      </w:r>
      <w:r w:rsidRPr="009E1415">
        <w:rPr>
          <w:rFonts w:asciiTheme="minorHAnsi" w:hAnsiTheme="minorHAnsi" w:cstheme="minorHAnsi"/>
          <w:sz w:val="22"/>
          <w:szCs w:val="22"/>
        </w:rPr>
        <w:t xml:space="preserve"> de Axixá-MA</w:t>
      </w:r>
    </w:p>
    <w:p w14:paraId="0892653E" w14:textId="77777777" w:rsidR="00501CFC" w:rsidRPr="009E1415" w:rsidRDefault="00501CFC" w:rsidP="00501CFC">
      <w:pPr>
        <w:pStyle w:val="SemEspaamento"/>
        <w:jc w:val="both"/>
        <w:rPr>
          <w:rFonts w:asciiTheme="minorHAnsi" w:eastAsia="Calibri" w:hAnsiTheme="minorHAnsi" w:cstheme="minorHAnsi"/>
          <w:sz w:val="22"/>
          <w:szCs w:val="22"/>
        </w:rPr>
      </w:pPr>
    </w:p>
    <w:p w14:paraId="7342BB36" w14:textId="77777777"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2. ESPECIFICAÇÕES DO OBJETO:</w:t>
      </w:r>
    </w:p>
    <w:p w14:paraId="6214EF97" w14:textId="77777777" w:rsidR="00501CFC" w:rsidRPr="009E1415" w:rsidRDefault="00501CFC" w:rsidP="00501CFC">
      <w:pPr>
        <w:pStyle w:val="SemEspaamento"/>
        <w:jc w:val="both"/>
        <w:rPr>
          <w:rFonts w:asciiTheme="minorHAnsi" w:eastAsia="Calibri" w:hAnsiTheme="minorHAnsi" w:cstheme="minorHAnsi"/>
          <w:sz w:val="22"/>
          <w:szCs w:val="22"/>
        </w:rPr>
      </w:pPr>
    </w:p>
    <w:p w14:paraId="58386020" w14:textId="6FBDA5A2"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 xml:space="preserve">2.1. O presente Termo de </w:t>
      </w:r>
      <w:r w:rsidR="009E1415" w:rsidRPr="009E1415">
        <w:rPr>
          <w:rFonts w:asciiTheme="minorHAnsi" w:eastAsia="Calibri" w:hAnsiTheme="minorHAnsi" w:cstheme="minorHAnsi"/>
          <w:sz w:val="22"/>
          <w:szCs w:val="22"/>
        </w:rPr>
        <w:t>Referência</w:t>
      </w:r>
      <w:r w:rsidRPr="009E1415">
        <w:rPr>
          <w:rFonts w:asciiTheme="minorHAnsi" w:eastAsia="Calibri" w:hAnsiTheme="minorHAnsi" w:cstheme="minorHAnsi"/>
          <w:sz w:val="22"/>
          <w:szCs w:val="22"/>
        </w:rPr>
        <w:t xml:space="preserve"> tem por objetivo, estabelecer as especificações técnicas a fim de abertura de processo para </w:t>
      </w:r>
      <w:r w:rsidR="0033560C">
        <w:rPr>
          <w:rFonts w:asciiTheme="minorHAnsi" w:hAnsiTheme="minorHAnsi" w:cstheme="minorHAnsi"/>
          <w:sz w:val="22"/>
          <w:szCs w:val="22"/>
        </w:rPr>
        <w:t>Contratação de empresa especializada para confecção de uniformes, camisas, roupas de cama e acessórios para suprir as demandas da Secretária Municipal de Saúde</w:t>
      </w:r>
      <w:r w:rsidR="006F04C7" w:rsidRPr="009E1415">
        <w:rPr>
          <w:rFonts w:asciiTheme="minorHAnsi" w:hAnsiTheme="minorHAnsi" w:cstheme="minorHAnsi"/>
          <w:sz w:val="22"/>
          <w:szCs w:val="22"/>
        </w:rPr>
        <w:t xml:space="preserve"> do </w:t>
      </w:r>
      <w:r w:rsidR="009E1415">
        <w:rPr>
          <w:rFonts w:asciiTheme="minorHAnsi" w:hAnsiTheme="minorHAnsi" w:cstheme="minorHAnsi"/>
          <w:sz w:val="22"/>
          <w:szCs w:val="22"/>
        </w:rPr>
        <w:t>Município</w:t>
      </w:r>
      <w:r w:rsidR="006F04C7" w:rsidRPr="009E1415">
        <w:rPr>
          <w:rFonts w:asciiTheme="minorHAnsi" w:hAnsiTheme="minorHAnsi" w:cstheme="minorHAnsi"/>
          <w:sz w:val="22"/>
          <w:szCs w:val="22"/>
        </w:rPr>
        <w:t xml:space="preserve"> de Axixá-MA</w:t>
      </w:r>
      <w:r w:rsidRPr="009E1415">
        <w:rPr>
          <w:rFonts w:asciiTheme="minorHAnsi" w:eastAsia="Calibri" w:hAnsiTheme="minorHAnsi" w:cstheme="minorHAnsi"/>
          <w:sz w:val="22"/>
          <w:szCs w:val="22"/>
        </w:rPr>
        <w:t>.</w:t>
      </w:r>
    </w:p>
    <w:p w14:paraId="05CC9787" w14:textId="77777777" w:rsidR="00501CFC" w:rsidRPr="009E1415" w:rsidRDefault="00501CFC" w:rsidP="00501CFC">
      <w:pPr>
        <w:pStyle w:val="SemEspaamento"/>
        <w:jc w:val="both"/>
        <w:rPr>
          <w:rFonts w:asciiTheme="minorHAnsi" w:eastAsia="Calibri" w:hAnsiTheme="minorHAnsi" w:cstheme="minorHAnsi"/>
          <w:sz w:val="22"/>
          <w:szCs w:val="22"/>
        </w:rPr>
      </w:pPr>
    </w:p>
    <w:p w14:paraId="14DDB8BD"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 xml:space="preserve"> 2.2. Essa solicitação se faz necessária para atender às demandas da:</w:t>
      </w:r>
    </w:p>
    <w:p w14:paraId="1904E1F6"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6B5D4FCA" w14:textId="1A949C2A" w:rsidR="00501CFC" w:rsidRPr="00014761" w:rsidRDefault="00D84E71" w:rsidP="00501CFC">
      <w:pPr>
        <w:pStyle w:val="SemEspaamento"/>
        <w:jc w:val="both"/>
        <w:rPr>
          <w:rFonts w:asciiTheme="minorHAnsi" w:eastAsia="Calibri" w:hAnsiTheme="minorHAnsi" w:cstheme="minorHAnsi"/>
          <w:b/>
          <w:bCs/>
          <w:sz w:val="22"/>
          <w:szCs w:val="22"/>
        </w:rPr>
      </w:pPr>
      <w:r w:rsidRPr="00014761">
        <w:rPr>
          <w:rFonts w:asciiTheme="minorHAnsi" w:eastAsia="Calibri" w:hAnsiTheme="minorHAnsi" w:cstheme="minorHAnsi"/>
          <w:b/>
          <w:bCs/>
          <w:sz w:val="22"/>
          <w:szCs w:val="22"/>
        </w:rPr>
        <w:t>Secretaria Municipal de Saúde</w:t>
      </w:r>
    </w:p>
    <w:p w14:paraId="75CAE5C6" w14:textId="77777777" w:rsidR="00501CFC" w:rsidRPr="00014761" w:rsidRDefault="00501CFC" w:rsidP="00501CFC">
      <w:pPr>
        <w:pStyle w:val="SemEspaamento"/>
        <w:jc w:val="both"/>
        <w:rPr>
          <w:rFonts w:asciiTheme="minorHAnsi" w:eastAsia="Calibri" w:hAnsiTheme="minorHAnsi" w:cstheme="minorHAnsi"/>
          <w:b/>
          <w:bCs/>
          <w:sz w:val="22"/>
          <w:szCs w:val="22"/>
        </w:rPr>
      </w:pPr>
    </w:p>
    <w:p w14:paraId="03DDE4A1" w14:textId="77777777" w:rsidR="00501CFC" w:rsidRPr="00014761" w:rsidRDefault="00501CFC" w:rsidP="00501CFC">
      <w:pPr>
        <w:pStyle w:val="SemEspaamento"/>
        <w:jc w:val="both"/>
        <w:rPr>
          <w:rFonts w:asciiTheme="minorHAnsi" w:eastAsia="Calibri" w:hAnsiTheme="minorHAnsi" w:cstheme="minorHAnsi"/>
          <w:b/>
          <w:bCs/>
          <w:sz w:val="22"/>
          <w:szCs w:val="22"/>
        </w:rPr>
      </w:pPr>
      <w:r w:rsidRPr="00014761">
        <w:rPr>
          <w:rFonts w:asciiTheme="minorHAnsi" w:eastAsia="Calibri" w:hAnsiTheme="minorHAnsi" w:cstheme="minorHAnsi"/>
          <w:b/>
          <w:bCs/>
          <w:sz w:val="22"/>
          <w:szCs w:val="22"/>
        </w:rPr>
        <w:t>3. PRAZO DE VIGÊNCIA:</w:t>
      </w:r>
    </w:p>
    <w:p w14:paraId="7298A62A" w14:textId="77777777" w:rsidR="00501CFC" w:rsidRPr="00014761" w:rsidRDefault="00501CFC" w:rsidP="00501CFC">
      <w:pPr>
        <w:pStyle w:val="SemEspaamento"/>
        <w:jc w:val="both"/>
        <w:rPr>
          <w:rFonts w:asciiTheme="minorHAnsi" w:eastAsia="Calibri" w:hAnsiTheme="minorHAnsi" w:cstheme="minorHAnsi"/>
          <w:sz w:val="22"/>
          <w:szCs w:val="22"/>
        </w:rPr>
      </w:pPr>
    </w:p>
    <w:p w14:paraId="652B8381" w14:textId="0EBC7A07" w:rsidR="00501CFC" w:rsidRPr="00014761" w:rsidRDefault="00501CFC" w:rsidP="00501CFC">
      <w:pPr>
        <w:pStyle w:val="SemEspaamento"/>
        <w:jc w:val="both"/>
        <w:rPr>
          <w:rFonts w:asciiTheme="minorHAnsi" w:eastAsia="Calibri" w:hAnsiTheme="minorHAnsi" w:cstheme="minorHAnsi"/>
          <w:sz w:val="22"/>
          <w:szCs w:val="22"/>
        </w:rPr>
      </w:pPr>
      <w:r w:rsidRPr="00014761">
        <w:rPr>
          <w:rFonts w:asciiTheme="minorHAnsi" w:eastAsia="Calibri" w:hAnsiTheme="minorHAnsi" w:cstheme="minorHAnsi"/>
          <w:sz w:val="22"/>
          <w:szCs w:val="22"/>
        </w:rPr>
        <w:t xml:space="preserve">3.1. </w:t>
      </w:r>
      <w:r w:rsidR="00014761" w:rsidRPr="00014761">
        <w:rPr>
          <w:rFonts w:asciiTheme="minorHAnsi" w:eastAsia="Calibri" w:hAnsiTheme="minorHAnsi" w:cstheme="minorHAnsi"/>
          <w:sz w:val="22"/>
          <w:szCs w:val="22"/>
        </w:rPr>
        <w:t xml:space="preserve">O </w:t>
      </w:r>
      <w:r w:rsidR="00014761" w:rsidRPr="00014761">
        <w:rPr>
          <w:rFonts w:asciiTheme="minorHAnsi" w:hAnsiTheme="minorHAnsi" w:cstheme="minorHAnsi"/>
          <w:bCs/>
          <w:sz w:val="22"/>
          <w:szCs w:val="22"/>
        </w:rPr>
        <w:t>contrato ficará adstrito aos respectivos créditos orçamentários, conforme determina o art. 57, caput, da Lei nº 8666/93</w:t>
      </w:r>
      <w:r w:rsidRPr="00014761">
        <w:rPr>
          <w:rFonts w:asciiTheme="minorHAnsi" w:eastAsia="Calibri" w:hAnsiTheme="minorHAnsi" w:cstheme="minorHAnsi"/>
          <w:sz w:val="22"/>
          <w:szCs w:val="22"/>
        </w:rPr>
        <w:t>.</w:t>
      </w:r>
    </w:p>
    <w:p w14:paraId="5160DB95" w14:textId="77777777" w:rsidR="00501CFC" w:rsidRPr="00014761" w:rsidRDefault="00501CFC" w:rsidP="00501CFC">
      <w:pPr>
        <w:pStyle w:val="SemEspaamento"/>
        <w:jc w:val="both"/>
        <w:rPr>
          <w:rFonts w:asciiTheme="minorHAnsi" w:eastAsia="Calibri" w:hAnsiTheme="minorHAnsi" w:cstheme="minorHAnsi"/>
          <w:b/>
          <w:bCs/>
          <w:sz w:val="22"/>
          <w:szCs w:val="22"/>
        </w:rPr>
      </w:pPr>
    </w:p>
    <w:p w14:paraId="0BD4B64E" w14:textId="77777777" w:rsidR="00501CFC" w:rsidRPr="00014761" w:rsidRDefault="00501CFC" w:rsidP="00501CFC">
      <w:pPr>
        <w:pStyle w:val="SemEspaamento"/>
        <w:jc w:val="both"/>
        <w:rPr>
          <w:rFonts w:asciiTheme="minorHAnsi" w:eastAsia="Calibri" w:hAnsiTheme="minorHAnsi" w:cstheme="minorHAnsi"/>
          <w:b/>
          <w:bCs/>
          <w:sz w:val="22"/>
          <w:szCs w:val="22"/>
        </w:rPr>
      </w:pPr>
      <w:r w:rsidRPr="00014761">
        <w:rPr>
          <w:rFonts w:asciiTheme="minorHAnsi" w:eastAsia="Calibri" w:hAnsiTheme="minorHAnsi" w:cstheme="minorHAnsi"/>
          <w:b/>
          <w:bCs/>
          <w:sz w:val="22"/>
          <w:szCs w:val="22"/>
        </w:rPr>
        <w:t>4. DAS OBRIGAÇÕES DA CONTRATADA:</w:t>
      </w:r>
    </w:p>
    <w:p w14:paraId="7A627346" w14:textId="77777777" w:rsidR="00501CFC" w:rsidRPr="009E1415" w:rsidRDefault="00501CFC" w:rsidP="00501CFC">
      <w:pPr>
        <w:pStyle w:val="SemEspaamento"/>
        <w:jc w:val="both"/>
        <w:rPr>
          <w:rFonts w:asciiTheme="minorHAnsi" w:eastAsia="Calibri" w:hAnsiTheme="minorHAnsi" w:cstheme="minorHAnsi"/>
          <w:sz w:val="22"/>
          <w:szCs w:val="22"/>
        </w:rPr>
      </w:pPr>
    </w:p>
    <w:p w14:paraId="2DED3353"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4.1. Entregar os produtos as suas expensas, em dias úteis e no horário de expediente;</w:t>
      </w:r>
    </w:p>
    <w:p w14:paraId="7FD6CA65" w14:textId="77777777" w:rsidR="00501CFC" w:rsidRPr="009E1415" w:rsidRDefault="00501CFC" w:rsidP="00501CFC">
      <w:pPr>
        <w:pStyle w:val="SemEspaamento"/>
        <w:jc w:val="both"/>
        <w:rPr>
          <w:rFonts w:asciiTheme="minorHAnsi" w:eastAsia="Calibri" w:hAnsiTheme="minorHAnsi" w:cstheme="minorHAnsi"/>
          <w:sz w:val="22"/>
          <w:szCs w:val="22"/>
        </w:rPr>
      </w:pPr>
    </w:p>
    <w:p w14:paraId="6E1F7D53"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 xml:space="preserve">4.2. Fornecer os produtos, rigorosamente nas especificações, prazos e condições estabelecidas neste instrumento; </w:t>
      </w:r>
    </w:p>
    <w:p w14:paraId="4917C413" w14:textId="77777777" w:rsidR="00501CFC" w:rsidRPr="009E1415" w:rsidRDefault="00501CFC" w:rsidP="00501CFC">
      <w:pPr>
        <w:pStyle w:val="SemEspaamento"/>
        <w:jc w:val="both"/>
        <w:rPr>
          <w:rFonts w:asciiTheme="minorHAnsi" w:eastAsia="Calibri" w:hAnsiTheme="minorHAnsi" w:cstheme="minorHAnsi"/>
          <w:sz w:val="22"/>
          <w:szCs w:val="22"/>
        </w:rPr>
      </w:pPr>
    </w:p>
    <w:p w14:paraId="2FC9EE89"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4.3. Os produtos deverão ser fornecidos, de acordo com a Ordem de Fornecimento, durante o prazo de vigência deste contrato;</w:t>
      </w:r>
    </w:p>
    <w:p w14:paraId="70D0CB3E" w14:textId="77777777" w:rsidR="00501CFC" w:rsidRPr="009E1415" w:rsidRDefault="00501CFC" w:rsidP="00501CFC">
      <w:pPr>
        <w:pStyle w:val="SemEspaamento"/>
        <w:jc w:val="both"/>
        <w:rPr>
          <w:rFonts w:asciiTheme="minorHAnsi" w:eastAsia="Calibri" w:hAnsiTheme="minorHAnsi" w:cstheme="minorHAnsi"/>
          <w:sz w:val="22"/>
          <w:szCs w:val="22"/>
        </w:rPr>
      </w:pPr>
    </w:p>
    <w:p w14:paraId="151202AF"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4.4. Assumir todos os custos ou despesas que se fizerem necessários para o adimplemento das obrigações decorrentes deste contrato;</w:t>
      </w:r>
    </w:p>
    <w:p w14:paraId="6EFDC279" w14:textId="77777777" w:rsidR="00501CFC" w:rsidRPr="009E1415" w:rsidRDefault="00501CFC" w:rsidP="00501CFC">
      <w:pPr>
        <w:pStyle w:val="SemEspaamento"/>
        <w:jc w:val="both"/>
        <w:rPr>
          <w:rFonts w:asciiTheme="minorHAnsi" w:eastAsia="Calibri" w:hAnsiTheme="minorHAnsi" w:cstheme="minorHAnsi"/>
          <w:sz w:val="22"/>
          <w:szCs w:val="22"/>
        </w:rPr>
      </w:pPr>
    </w:p>
    <w:p w14:paraId="181A8010"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4.5. Não transferir, total ou parcialmente, o objeto deste contrato;</w:t>
      </w:r>
    </w:p>
    <w:p w14:paraId="4BAFB310" w14:textId="77777777" w:rsidR="00501CFC" w:rsidRPr="009E1415" w:rsidRDefault="00501CFC" w:rsidP="00501CFC">
      <w:pPr>
        <w:pStyle w:val="SemEspaamento"/>
        <w:jc w:val="both"/>
        <w:rPr>
          <w:rFonts w:asciiTheme="minorHAnsi" w:eastAsia="Calibri" w:hAnsiTheme="minorHAnsi" w:cstheme="minorHAnsi"/>
          <w:sz w:val="22"/>
          <w:szCs w:val="22"/>
        </w:rPr>
      </w:pPr>
    </w:p>
    <w:p w14:paraId="2E755111"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4.6. Sujeitar-se à mais ampla fiscalização por parte da contratante, prestando todos os esclarecimentos solicitados a e atendendo às reclamações procedentes, caso ocorram;</w:t>
      </w:r>
    </w:p>
    <w:p w14:paraId="65B3D45D" w14:textId="77777777" w:rsidR="00501CFC" w:rsidRPr="009E1415" w:rsidRDefault="00501CFC" w:rsidP="00501CFC">
      <w:pPr>
        <w:pStyle w:val="SemEspaamento"/>
        <w:jc w:val="both"/>
        <w:rPr>
          <w:rFonts w:asciiTheme="minorHAnsi" w:eastAsia="Calibri" w:hAnsiTheme="minorHAnsi" w:cstheme="minorHAnsi"/>
          <w:sz w:val="22"/>
          <w:szCs w:val="22"/>
        </w:rPr>
      </w:pPr>
    </w:p>
    <w:p w14:paraId="3EE6CFCC"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 xml:space="preserve">4.7. Comunicar à contratante os eventuais casos fortuitos ou de força maior, dentro do prazo de 02 (dois) dias úteis após a verificação do fato e apresentar os documentos para a respectiva </w:t>
      </w:r>
      <w:r w:rsidRPr="009E1415">
        <w:rPr>
          <w:rFonts w:asciiTheme="minorHAnsi" w:eastAsia="Calibri" w:hAnsiTheme="minorHAnsi" w:cstheme="minorHAnsi"/>
          <w:sz w:val="22"/>
          <w:szCs w:val="22"/>
        </w:rPr>
        <w:lastRenderedPageBreak/>
        <w:t>aprovação, em até 05 (cinco) dias consecutivos, a partir de sua ocorrência, sob pena de não serem considerados;</w:t>
      </w:r>
    </w:p>
    <w:p w14:paraId="37BEA10C" w14:textId="77777777" w:rsidR="00501CFC" w:rsidRPr="009E1415" w:rsidRDefault="00501CFC" w:rsidP="00501CFC">
      <w:pPr>
        <w:pStyle w:val="SemEspaamento"/>
        <w:jc w:val="both"/>
        <w:rPr>
          <w:rFonts w:asciiTheme="minorHAnsi" w:eastAsia="Calibri" w:hAnsiTheme="minorHAnsi" w:cstheme="minorHAnsi"/>
          <w:sz w:val="22"/>
          <w:szCs w:val="22"/>
        </w:rPr>
      </w:pPr>
    </w:p>
    <w:p w14:paraId="27351E54"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4.8. Atender aos encargos trabalhistas, previdenciários, fiscais e comerciais decorrentes da execução do presente contrato;</w:t>
      </w:r>
    </w:p>
    <w:p w14:paraId="3BD9559B" w14:textId="77777777" w:rsidR="00501CFC" w:rsidRPr="009E1415" w:rsidRDefault="00501CFC" w:rsidP="00501CFC">
      <w:pPr>
        <w:pStyle w:val="SemEspaamento"/>
        <w:jc w:val="both"/>
        <w:rPr>
          <w:rFonts w:asciiTheme="minorHAnsi" w:eastAsia="Calibri" w:hAnsiTheme="minorHAnsi" w:cstheme="minorHAnsi"/>
          <w:sz w:val="22"/>
          <w:szCs w:val="22"/>
        </w:rPr>
      </w:pPr>
    </w:p>
    <w:p w14:paraId="1BB5F407"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4.9. Manter durante toda a execução do contrato a compatibilidade com as obrigações assumidas, atendendo todas as condições de habilitação e qualificação exigidas na licitação;</w:t>
      </w:r>
    </w:p>
    <w:p w14:paraId="2E5F666B" w14:textId="77777777" w:rsidR="00501CFC" w:rsidRPr="009E1415" w:rsidRDefault="00501CFC" w:rsidP="00501CFC">
      <w:pPr>
        <w:pStyle w:val="SemEspaamento"/>
        <w:jc w:val="both"/>
        <w:rPr>
          <w:rFonts w:asciiTheme="minorHAnsi" w:eastAsia="Calibri" w:hAnsiTheme="minorHAnsi" w:cstheme="minorHAnsi"/>
          <w:sz w:val="22"/>
          <w:szCs w:val="22"/>
        </w:rPr>
      </w:pPr>
    </w:p>
    <w:p w14:paraId="1CE8E15A"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4.10. A Contratada responderá, de maneira absoluta e inescusável, pela perfeita condição dos produtos fornecidos, inclusive suas quantidades e qualidades, competindo-lhe também a dos produtos que não aceitos pela fiscalização da Contratante deverão ser trocados;</w:t>
      </w:r>
    </w:p>
    <w:p w14:paraId="2D1A024D" w14:textId="77777777" w:rsidR="00501CFC" w:rsidRPr="009E1415" w:rsidRDefault="00501CFC" w:rsidP="00501CFC">
      <w:pPr>
        <w:pStyle w:val="SemEspaamento"/>
        <w:jc w:val="both"/>
        <w:rPr>
          <w:rFonts w:asciiTheme="minorHAnsi" w:eastAsia="Calibri" w:hAnsiTheme="minorHAnsi" w:cstheme="minorHAnsi"/>
          <w:sz w:val="22"/>
          <w:szCs w:val="22"/>
        </w:rPr>
      </w:pPr>
    </w:p>
    <w:p w14:paraId="59D71E2F"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 xml:space="preserve"> 4.11. Serão de direta e exclusiva responsabilidade da Contratada quaisquer acidentes que porventura ocorram na entrega dos produtos e o uso indevido de patentes e registros; </w:t>
      </w:r>
    </w:p>
    <w:p w14:paraId="2CADE597" w14:textId="77777777" w:rsidR="00501CFC" w:rsidRPr="009E1415" w:rsidRDefault="00501CFC" w:rsidP="00501CFC">
      <w:pPr>
        <w:pStyle w:val="SemEspaamento"/>
        <w:jc w:val="both"/>
        <w:rPr>
          <w:rFonts w:asciiTheme="minorHAnsi" w:eastAsia="Calibri" w:hAnsiTheme="minorHAnsi" w:cstheme="minorHAnsi"/>
          <w:sz w:val="22"/>
          <w:szCs w:val="22"/>
        </w:rPr>
      </w:pPr>
    </w:p>
    <w:p w14:paraId="264D96A4"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4.12. Atender, imediatamente, todas as solicitações da fiscalização da Contratante, relativamente a execução do contrato.</w:t>
      </w:r>
    </w:p>
    <w:p w14:paraId="0998E1AE"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49168A5B" w14:textId="77777777"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5. DAS OBRIGAÇÕES DA CONTRATANTE:</w:t>
      </w:r>
    </w:p>
    <w:p w14:paraId="00C69D1B" w14:textId="77777777" w:rsidR="00501CFC" w:rsidRPr="009E1415" w:rsidRDefault="00501CFC" w:rsidP="00501CFC">
      <w:pPr>
        <w:pStyle w:val="SemEspaamento"/>
        <w:jc w:val="both"/>
        <w:rPr>
          <w:rFonts w:asciiTheme="minorHAnsi" w:eastAsia="Calibri" w:hAnsiTheme="minorHAnsi" w:cstheme="minorHAnsi"/>
          <w:sz w:val="22"/>
          <w:szCs w:val="22"/>
        </w:rPr>
      </w:pPr>
    </w:p>
    <w:p w14:paraId="5E85B254"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5.1. Efetuar o pagamento, mediante apresentação de nota fiscal pela CONTRATADA, devidamente atestada pela Secretaria requisitante com a respectiva solicitação de pagamento e documentos necessários;</w:t>
      </w:r>
    </w:p>
    <w:p w14:paraId="4A173016" w14:textId="77777777" w:rsidR="00501CFC" w:rsidRPr="009E1415" w:rsidRDefault="00501CFC" w:rsidP="00501CFC">
      <w:pPr>
        <w:pStyle w:val="SemEspaamento"/>
        <w:jc w:val="both"/>
        <w:rPr>
          <w:rFonts w:asciiTheme="minorHAnsi" w:eastAsia="Calibri" w:hAnsiTheme="minorHAnsi" w:cstheme="minorHAnsi"/>
          <w:sz w:val="22"/>
          <w:szCs w:val="22"/>
        </w:rPr>
      </w:pPr>
    </w:p>
    <w:p w14:paraId="769C8CB0"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5.2. Designar profissional, para atuar como fiscal, assim como, acompanhar a entrega dos produtos;</w:t>
      </w:r>
    </w:p>
    <w:p w14:paraId="6ECE2DD3" w14:textId="77777777" w:rsidR="00501CFC" w:rsidRPr="009E1415" w:rsidRDefault="00501CFC" w:rsidP="00501CFC">
      <w:pPr>
        <w:pStyle w:val="SemEspaamento"/>
        <w:jc w:val="both"/>
        <w:rPr>
          <w:rFonts w:asciiTheme="minorHAnsi" w:eastAsia="Calibri" w:hAnsiTheme="minorHAnsi" w:cstheme="minorHAnsi"/>
          <w:sz w:val="22"/>
          <w:szCs w:val="22"/>
        </w:rPr>
      </w:pPr>
    </w:p>
    <w:p w14:paraId="76C0FB73"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5.3. Comunicar a Contratada, qualquer problema oriundo dos produtos a serem entregues.</w:t>
      </w:r>
    </w:p>
    <w:p w14:paraId="647B5819"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6AEF9185" w14:textId="77777777"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6. APRESENTAÇÃO DAS PROPOSTAS:</w:t>
      </w:r>
    </w:p>
    <w:p w14:paraId="03AE7E60" w14:textId="77777777" w:rsidR="00501CFC" w:rsidRPr="009E1415" w:rsidRDefault="00501CFC" w:rsidP="00501CFC">
      <w:pPr>
        <w:pStyle w:val="SemEspaamento"/>
        <w:jc w:val="both"/>
        <w:rPr>
          <w:rFonts w:asciiTheme="minorHAnsi" w:eastAsia="Calibri" w:hAnsiTheme="minorHAnsi" w:cstheme="minorHAnsi"/>
          <w:sz w:val="22"/>
          <w:szCs w:val="22"/>
        </w:rPr>
      </w:pPr>
    </w:p>
    <w:p w14:paraId="5832E172"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6.1. As propostas deverão ser apresentadas sem rasuras, assinadas pelo representante legal da empresa, com todas as páginas rubricadas, contendo as especificações, preço unitário, total e global dos produtos;</w:t>
      </w:r>
    </w:p>
    <w:p w14:paraId="32FFB193" w14:textId="77777777" w:rsidR="00501CFC" w:rsidRPr="009E1415" w:rsidRDefault="00501CFC" w:rsidP="00501CFC">
      <w:pPr>
        <w:pStyle w:val="SemEspaamento"/>
        <w:jc w:val="both"/>
        <w:rPr>
          <w:rFonts w:asciiTheme="minorHAnsi" w:eastAsia="Calibri" w:hAnsiTheme="minorHAnsi" w:cstheme="minorHAnsi"/>
          <w:sz w:val="22"/>
          <w:szCs w:val="22"/>
        </w:rPr>
      </w:pPr>
    </w:p>
    <w:p w14:paraId="164C221B"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6.2. A apresentação da proposta por parte da empresa implica na plena aceitação de todos os termos contidos no documento, edital e do modelo de contrato a ser firmado com a empresa vencedora.</w:t>
      </w:r>
    </w:p>
    <w:p w14:paraId="01C52726" w14:textId="77777777" w:rsidR="00501CFC" w:rsidRPr="009E1415" w:rsidRDefault="00501CFC" w:rsidP="00501CFC">
      <w:pPr>
        <w:pStyle w:val="SemEspaamento"/>
        <w:jc w:val="both"/>
        <w:rPr>
          <w:rFonts w:asciiTheme="minorHAnsi" w:eastAsia="Calibri" w:hAnsiTheme="minorHAnsi" w:cstheme="minorHAnsi"/>
          <w:sz w:val="22"/>
          <w:szCs w:val="22"/>
        </w:rPr>
      </w:pPr>
    </w:p>
    <w:p w14:paraId="037B9F45"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6.3. Para apresentação da proposta de preço a empresa deverá considerar os itens a seguir relacionados:</w:t>
      </w:r>
    </w:p>
    <w:p w14:paraId="3899D1F7" w14:textId="77777777" w:rsidR="00501CFC" w:rsidRPr="009E1415" w:rsidRDefault="00501CFC" w:rsidP="00501CFC">
      <w:pPr>
        <w:pStyle w:val="SemEspaamento"/>
        <w:jc w:val="both"/>
        <w:rPr>
          <w:rFonts w:asciiTheme="minorHAnsi" w:eastAsia="Calibri" w:hAnsiTheme="minorHAnsi" w:cstheme="minorHAnsi"/>
          <w:b/>
          <w:bCs/>
          <w:sz w:val="22"/>
          <w:szCs w:val="22"/>
        </w:rPr>
      </w:pPr>
    </w:p>
    <w:tbl>
      <w:tblPr>
        <w:tblW w:w="9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200"/>
        <w:gridCol w:w="960"/>
        <w:gridCol w:w="960"/>
        <w:gridCol w:w="1420"/>
        <w:gridCol w:w="1140"/>
      </w:tblGrid>
      <w:tr w:rsidR="00014761" w:rsidRPr="0033560C" w14:paraId="134F44E3" w14:textId="77777777" w:rsidTr="00014761">
        <w:trPr>
          <w:trHeight w:val="20"/>
          <w:jc w:val="center"/>
        </w:trPr>
        <w:tc>
          <w:tcPr>
            <w:tcW w:w="704" w:type="dxa"/>
            <w:shd w:val="clear" w:color="auto" w:fill="auto"/>
            <w:noWrap/>
            <w:vAlign w:val="center"/>
            <w:hideMark/>
          </w:tcPr>
          <w:p w14:paraId="554860A9" w14:textId="77777777" w:rsidR="00014761" w:rsidRPr="0033560C" w:rsidRDefault="00014761" w:rsidP="00ED4D0D">
            <w:pPr>
              <w:jc w:val="center"/>
              <w:rPr>
                <w:rFonts w:asciiTheme="minorHAnsi" w:hAnsiTheme="minorHAnsi" w:cstheme="minorHAnsi"/>
                <w:b/>
                <w:bCs/>
                <w:color w:val="000000"/>
                <w:sz w:val="22"/>
                <w:szCs w:val="22"/>
              </w:rPr>
            </w:pPr>
            <w:r w:rsidRPr="0033560C">
              <w:rPr>
                <w:rFonts w:asciiTheme="minorHAnsi" w:hAnsiTheme="minorHAnsi" w:cstheme="minorHAnsi"/>
                <w:b/>
                <w:bCs/>
                <w:color w:val="000000"/>
                <w:sz w:val="22"/>
                <w:szCs w:val="22"/>
              </w:rPr>
              <w:t>ITEM</w:t>
            </w:r>
          </w:p>
        </w:tc>
        <w:tc>
          <w:tcPr>
            <w:tcW w:w="4200" w:type="dxa"/>
            <w:shd w:val="clear" w:color="auto" w:fill="auto"/>
            <w:vAlign w:val="center"/>
            <w:hideMark/>
          </w:tcPr>
          <w:p w14:paraId="54B118C6" w14:textId="77777777" w:rsidR="00014761" w:rsidRPr="0033560C" w:rsidRDefault="00014761" w:rsidP="00ED4D0D">
            <w:pPr>
              <w:jc w:val="center"/>
              <w:rPr>
                <w:rFonts w:asciiTheme="minorHAnsi" w:hAnsiTheme="minorHAnsi" w:cstheme="minorHAnsi"/>
                <w:b/>
                <w:bCs/>
                <w:color w:val="000000"/>
                <w:sz w:val="22"/>
                <w:szCs w:val="22"/>
              </w:rPr>
            </w:pPr>
            <w:r w:rsidRPr="0033560C">
              <w:rPr>
                <w:rFonts w:asciiTheme="minorHAnsi" w:hAnsiTheme="minorHAnsi" w:cstheme="minorHAnsi"/>
                <w:b/>
                <w:bCs/>
                <w:color w:val="000000"/>
                <w:sz w:val="22"/>
                <w:szCs w:val="22"/>
              </w:rPr>
              <w:t>DESCRIÇÃO</w:t>
            </w:r>
          </w:p>
        </w:tc>
        <w:tc>
          <w:tcPr>
            <w:tcW w:w="960" w:type="dxa"/>
            <w:shd w:val="clear" w:color="auto" w:fill="auto"/>
            <w:noWrap/>
            <w:vAlign w:val="center"/>
            <w:hideMark/>
          </w:tcPr>
          <w:p w14:paraId="2910348E" w14:textId="77777777" w:rsidR="00014761" w:rsidRPr="0033560C" w:rsidRDefault="00014761" w:rsidP="00ED4D0D">
            <w:pPr>
              <w:jc w:val="center"/>
              <w:rPr>
                <w:rFonts w:asciiTheme="minorHAnsi" w:hAnsiTheme="minorHAnsi" w:cstheme="minorHAnsi"/>
                <w:b/>
                <w:bCs/>
                <w:color w:val="000000"/>
                <w:sz w:val="22"/>
                <w:szCs w:val="22"/>
              </w:rPr>
            </w:pPr>
            <w:r w:rsidRPr="0033560C">
              <w:rPr>
                <w:rFonts w:asciiTheme="minorHAnsi" w:hAnsiTheme="minorHAnsi" w:cstheme="minorHAnsi"/>
                <w:b/>
                <w:bCs/>
                <w:color w:val="000000"/>
                <w:sz w:val="22"/>
                <w:szCs w:val="22"/>
              </w:rPr>
              <w:t>UND</w:t>
            </w:r>
          </w:p>
        </w:tc>
        <w:tc>
          <w:tcPr>
            <w:tcW w:w="960" w:type="dxa"/>
            <w:shd w:val="clear" w:color="auto" w:fill="auto"/>
            <w:noWrap/>
            <w:vAlign w:val="center"/>
            <w:hideMark/>
          </w:tcPr>
          <w:p w14:paraId="6DBCF025" w14:textId="77777777" w:rsidR="00014761" w:rsidRPr="0033560C" w:rsidRDefault="00014761" w:rsidP="00ED4D0D">
            <w:pPr>
              <w:jc w:val="center"/>
              <w:rPr>
                <w:rFonts w:asciiTheme="minorHAnsi" w:hAnsiTheme="minorHAnsi" w:cstheme="minorHAnsi"/>
                <w:b/>
                <w:bCs/>
                <w:color w:val="000000"/>
                <w:sz w:val="22"/>
                <w:szCs w:val="22"/>
              </w:rPr>
            </w:pPr>
            <w:r w:rsidRPr="0033560C">
              <w:rPr>
                <w:rFonts w:asciiTheme="minorHAnsi" w:hAnsiTheme="minorHAnsi" w:cstheme="minorHAnsi"/>
                <w:b/>
                <w:bCs/>
                <w:color w:val="000000"/>
                <w:sz w:val="22"/>
                <w:szCs w:val="22"/>
              </w:rPr>
              <w:t>QTDE</w:t>
            </w:r>
          </w:p>
        </w:tc>
        <w:tc>
          <w:tcPr>
            <w:tcW w:w="1420" w:type="dxa"/>
            <w:shd w:val="clear" w:color="auto" w:fill="auto"/>
            <w:vAlign w:val="center"/>
            <w:hideMark/>
          </w:tcPr>
          <w:p w14:paraId="04559D01" w14:textId="77777777" w:rsidR="00014761" w:rsidRPr="0033560C" w:rsidRDefault="00014761" w:rsidP="00ED4D0D">
            <w:pPr>
              <w:jc w:val="center"/>
              <w:rPr>
                <w:rFonts w:asciiTheme="minorHAnsi" w:hAnsiTheme="minorHAnsi" w:cstheme="minorHAnsi"/>
                <w:b/>
                <w:bCs/>
                <w:color w:val="000000"/>
                <w:sz w:val="22"/>
                <w:szCs w:val="22"/>
              </w:rPr>
            </w:pPr>
            <w:r w:rsidRPr="0033560C">
              <w:rPr>
                <w:rFonts w:asciiTheme="minorHAnsi" w:hAnsiTheme="minorHAnsi" w:cstheme="minorHAnsi"/>
                <w:b/>
                <w:bCs/>
                <w:color w:val="000000"/>
                <w:sz w:val="22"/>
                <w:szCs w:val="22"/>
              </w:rPr>
              <w:t>PREÇO UNITÁRIO)</w:t>
            </w:r>
          </w:p>
        </w:tc>
        <w:tc>
          <w:tcPr>
            <w:tcW w:w="1140" w:type="dxa"/>
            <w:shd w:val="clear" w:color="auto" w:fill="auto"/>
            <w:vAlign w:val="center"/>
            <w:hideMark/>
          </w:tcPr>
          <w:p w14:paraId="6374CFA8" w14:textId="77777777" w:rsidR="00014761" w:rsidRPr="0033560C" w:rsidRDefault="00014761" w:rsidP="00ED4D0D">
            <w:pPr>
              <w:jc w:val="center"/>
              <w:rPr>
                <w:rFonts w:asciiTheme="minorHAnsi" w:hAnsiTheme="minorHAnsi" w:cstheme="minorHAnsi"/>
                <w:b/>
                <w:bCs/>
                <w:color w:val="000000"/>
                <w:sz w:val="22"/>
                <w:szCs w:val="22"/>
              </w:rPr>
            </w:pPr>
            <w:r w:rsidRPr="0033560C">
              <w:rPr>
                <w:rFonts w:asciiTheme="minorHAnsi" w:hAnsiTheme="minorHAnsi" w:cstheme="minorHAnsi"/>
                <w:b/>
                <w:bCs/>
                <w:color w:val="000000"/>
                <w:sz w:val="22"/>
                <w:szCs w:val="22"/>
              </w:rPr>
              <w:t>PREÇO UNITÁRIO</w:t>
            </w:r>
          </w:p>
        </w:tc>
      </w:tr>
      <w:tr w:rsidR="00014761" w:rsidRPr="0033560C" w14:paraId="22CC0966" w14:textId="77777777" w:rsidTr="00014761">
        <w:trPr>
          <w:trHeight w:val="20"/>
          <w:jc w:val="center"/>
        </w:trPr>
        <w:tc>
          <w:tcPr>
            <w:tcW w:w="704" w:type="dxa"/>
            <w:shd w:val="clear" w:color="auto" w:fill="auto"/>
            <w:noWrap/>
            <w:vAlign w:val="center"/>
            <w:hideMark/>
          </w:tcPr>
          <w:p w14:paraId="63127EAC"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lastRenderedPageBreak/>
              <w:t>1</w:t>
            </w:r>
          </w:p>
        </w:tc>
        <w:tc>
          <w:tcPr>
            <w:tcW w:w="4200" w:type="dxa"/>
            <w:shd w:val="clear" w:color="auto" w:fill="auto"/>
            <w:vAlign w:val="center"/>
            <w:hideMark/>
          </w:tcPr>
          <w:p w14:paraId="57926DE4"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Conjunto cirúrgico, material algodão, tipo pijama, tamanho médio, cm logo frente aplicadas em serigrafia, conforme solicitação as Secretária</w:t>
            </w:r>
          </w:p>
        </w:tc>
        <w:tc>
          <w:tcPr>
            <w:tcW w:w="960" w:type="dxa"/>
            <w:shd w:val="clear" w:color="auto" w:fill="auto"/>
            <w:noWrap/>
            <w:vAlign w:val="center"/>
            <w:hideMark/>
          </w:tcPr>
          <w:p w14:paraId="278EA2C4"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2606F200"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15</w:t>
            </w:r>
          </w:p>
        </w:tc>
        <w:tc>
          <w:tcPr>
            <w:tcW w:w="1420" w:type="dxa"/>
            <w:shd w:val="clear" w:color="auto" w:fill="auto"/>
            <w:noWrap/>
            <w:vAlign w:val="center"/>
          </w:tcPr>
          <w:p w14:paraId="737EB7B3"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5F5A35BA" w14:textId="77777777" w:rsidR="00014761" w:rsidRPr="0033560C" w:rsidRDefault="00014761" w:rsidP="00ED4D0D">
            <w:pPr>
              <w:rPr>
                <w:rFonts w:asciiTheme="minorHAnsi" w:hAnsiTheme="minorHAnsi" w:cstheme="minorHAnsi"/>
                <w:color w:val="000000"/>
                <w:sz w:val="22"/>
                <w:szCs w:val="22"/>
              </w:rPr>
            </w:pPr>
          </w:p>
        </w:tc>
      </w:tr>
      <w:tr w:rsidR="00014761" w:rsidRPr="0033560C" w14:paraId="50B137A4" w14:textId="77777777" w:rsidTr="00014761">
        <w:trPr>
          <w:trHeight w:val="20"/>
          <w:jc w:val="center"/>
        </w:trPr>
        <w:tc>
          <w:tcPr>
            <w:tcW w:w="704" w:type="dxa"/>
            <w:shd w:val="clear" w:color="auto" w:fill="auto"/>
            <w:noWrap/>
            <w:vAlign w:val="center"/>
            <w:hideMark/>
          </w:tcPr>
          <w:p w14:paraId="089145F4"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2</w:t>
            </w:r>
          </w:p>
        </w:tc>
        <w:tc>
          <w:tcPr>
            <w:tcW w:w="4200" w:type="dxa"/>
            <w:shd w:val="clear" w:color="auto" w:fill="auto"/>
            <w:vAlign w:val="center"/>
            <w:hideMark/>
          </w:tcPr>
          <w:p w14:paraId="48356873"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Conjunto cirúrgico, material algodão, tipo pijama, tamanho pequeno, cm logo frente aplicadas em serigrafia, conforme solicitação as Secretária</w:t>
            </w:r>
          </w:p>
        </w:tc>
        <w:tc>
          <w:tcPr>
            <w:tcW w:w="960" w:type="dxa"/>
            <w:shd w:val="clear" w:color="auto" w:fill="auto"/>
            <w:noWrap/>
            <w:vAlign w:val="center"/>
            <w:hideMark/>
          </w:tcPr>
          <w:p w14:paraId="43F4D034"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21E43F39"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15</w:t>
            </w:r>
          </w:p>
        </w:tc>
        <w:tc>
          <w:tcPr>
            <w:tcW w:w="1420" w:type="dxa"/>
            <w:shd w:val="clear" w:color="auto" w:fill="auto"/>
            <w:noWrap/>
            <w:vAlign w:val="center"/>
          </w:tcPr>
          <w:p w14:paraId="4C5A2980"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39F6EB64" w14:textId="77777777" w:rsidR="00014761" w:rsidRPr="0033560C" w:rsidRDefault="00014761" w:rsidP="00ED4D0D">
            <w:pPr>
              <w:rPr>
                <w:rFonts w:asciiTheme="minorHAnsi" w:hAnsiTheme="minorHAnsi" w:cstheme="minorHAnsi"/>
                <w:color w:val="000000"/>
                <w:sz w:val="22"/>
                <w:szCs w:val="22"/>
              </w:rPr>
            </w:pPr>
          </w:p>
        </w:tc>
      </w:tr>
      <w:tr w:rsidR="00014761" w:rsidRPr="0033560C" w14:paraId="4D69F944" w14:textId="77777777" w:rsidTr="00014761">
        <w:trPr>
          <w:trHeight w:val="20"/>
          <w:jc w:val="center"/>
        </w:trPr>
        <w:tc>
          <w:tcPr>
            <w:tcW w:w="704" w:type="dxa"/>
            <w:shd w:val="clear" w:color="auto" w:fill="auto"/>
            <w:noWrap/>
            <w:vAlign w:val="center"/>
            <w:hideMark/>
          </w:tcPr>
          <w:p w14:paraId="39B06007"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3</w:t>
            </w:r>
          </w:p>
        </w:tc>
        <w:tc>
          <w:tcPr>
            <w:tcW w:w="4200" w:type="dxa"/>
            <w:shd w:val="clear" w:color="auto" w:fill="auto"/>
            <w:vAlign w:val="bottom"/>
            <w:hideMark/>
          </w:tcPr>
          <w:p w14:paraId="3E60B107"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Conjunto cirúrgico, material algodão, tipo pijama, tamanho grande, cm logo frente aplicadas em serigrafia, conforme solicitação as Secretária</w:t>
            </w:r>
          </w:p>
        </w:tc>
        <w:tc>
          <w:tcPr>
            <w:tcW w:w="960" w:type="dxa"/>
            <w:shd w:val="clear" w:color="auto" w:fill="auto"/>
            <w:noWrap/>
            <w:vAlign w:val="center"/>
            <w:hideMark/>
          </w:tcPr>
          <w:p w14:paraId="1E743422"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6B00C6FA"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15</w:t>
            </w:r>
          </w:p>
        </w:tc>
        <w:tc>
          <w:tcPr>
            <w:tcW w:w="1420" w:type="dxa"/>
            <w:shd w:val="clear" w:color="auto" w:fill="auto"/>
            <w:noWrap/>
            <w:vAlign w:val="center"/>
          </w:tcPr>
          <w:p w14:paraId="17DE61BB"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4957EE9E" w14:textId="77777777" w:rsidR="00014761" w:rsidRPr="0033560C" w:rsidRDefault="00014761" w:rsidP="00ED4D0D">
            <w:pPr>
              <w:rPr>
                <w:rFonts w:asciiTheme="minorHAnsi" w:hAnsiTheme="minorHAnsi" w:cstheme="minorHAnsi"/>
                <w:color w:val="000000"/>
                <w:sz w:val="22"/>
                <w:szCs w:val="22"/>
              </w:rPr>
            </w:pPr>
          </w:p>
        </w:tc>
      </w:tr>
      <w:tr w:rsidR="00014761" w:rsidRPr="0033560C" w14:paraId="4208F97C" w14:textId="77777777" w:rsidTr="00014761">
        <w:trPr>
          <w:trHeight w:val="20"/>
          <w:jc w:val="center"/>
        </w:trPr>
        <w:tc>
          <w:tcPr>
            <w:tcW w:w="704" w:type="dxa"/>
            <w:shd w:val="clear" w:color="auto" w:fill="auto"/>
            <w:noWrap/>
            <w:vAlign w:val="center"/>
            <w:hideMark/>
          </w:tcPr>
          <w:p w14:paraId="758C85AF"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4</w:t>
            </w:r>
          </w:p>
        </w:tc>
        <w:tc>
          <w:tcPr>
            <w:tcW w:w="4200" w:type="dxa"/>
            <w:shd w:val="clear" w:color="auto" w:fill="auto"/>
            <w:vAlign w:val="bottom"/>
            <w:hideMark/>
          </w:tcPr>
          <w:p w14:paraId="2AF17E91"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Avental ou capote cirúrgico, material brim 100% algodão, na cor azul royal tamanho médio, com logo na frente aplicada em serigrafia, conforme solicitação da Secretaria.</w:t>
            </w:r>
          </w:p>
        </w:tc>
        <w:tc>
          <w:tcPr>
            <w:tcW w:w="960" w:type="dxa"/>
            <w:shd w:val="clear" w:color="auto" w:fill="auto"/>
            <w:noWrap/>
            <w:vAlign w:val="center"/>
            <w:hideMark/>
          </w:tcPr>
          <w:p w14:paraId="0D913B0C"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179301F2"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10</w:t>
            </w:r>
          </w:p>
        </w:tc>
        <w:tc>
          <w:tcPr>
            <w:tcW w:w="1420" w:type="dxa"/>
            <w:shd w:val="clear" w:color="auto" w:fill="auto"/>
            <w:noWrap/>
            <w:vAlign w:val="center"/>
          </w:tcPr>
          <w:p w14:paraId="7DBE586F"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0A538B05" w14:textId="77777777" w:rsidR="00014761" w:rsidRPr="0033560C" w:rsidRDefault="00014761" w:rsidP="00ED4D0D">
            <w:pPr>
              <w:rPr>
                <w:rFonts w:asciiTheme="minorHAnsi" w:hAnsiTheme="minorHAnsi" w:cstheme="minorHAnsi"/>
                <w:color w:val="000000"/>
                <w:sz w:val="22"/>
                <w:szCs w:val="22"/>
              </w:rPr>
            </w:pPr>
          </w:p>
        </w:tc>
      </w:tr>
      <w:tr w:rsidR="00014761" w:rsidRPr="0033560C" w14:paraId="5C72E28B" w14:textId="77777777" w:rsidTr="00014761">
        <w:trPr>
          <w:trHeight w:val="20"/>
          <w:jc w:val="center"/>
        </w:trPr>
        <w:tc>
          <w:tcPr>
            <w:tcW w:w="704" w:type="dxa"/>
            <w:shd w:val="clear" w:color="auto" w:fill="auto"/>
            <w:noWrap/>
            <w:vAlign w:val="center"/>
            <w:hideMark/>
          </w:tcPr>
          <w:p w14:paraId="6D57EC80"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5</w:t>
            </w:r>
          </w:p>
        </w:tc>
        <w:tc>
          <w:tcPr>
            <w:tcW w:w="4200" w:type="dxa"/>
            <w:shd w:val="clear" w:color="auto" w:fill="auto"/>
            <w:vAlign w:val="center"/>
            <w:hideMark/>
          </w:tcPr>
          <w:p w14:paraId="6118DE43"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Avental ou capote cirúrgico, material brim 100% algodão, na cor azul royal tamanho grande, com logo na frente aplicada em serigrafia, conforme solicitação da Secretaria.</w:t>
            </w:r>
          </w:p>
        </w:tc>
        <w:tc>
          <w:tcPr>
            <w:tcW w:w="960" w:type="dxa"/>
            <w:shd w:val="clear" w:color="auto" w:fill="auto"/>
            <w:noWrap/>
            <w:vAlign w:val="center"/>
            <w:hideMark/>
          </w:tcPr>
          <w:p w14:paraId="1213A29C"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1651EE3A"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10</w:t>
            </w:r>
          </w:p>
        </w:tc>
        <w:tc>
          <w:tcPr>
            <w:tcW w:w="1420" w:type="dxa"/>
            <w:shd w:val="clear" w:color="auto" w:fill="auto"/>
            <w:noWrap/>
            <w:vAlign w:val="center"/>
          </w:tcPr>
          <w:p w14:paraId="602CD958"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339B009A" w14:textId="77777777" w:rsidR="00014761" w:rsidRPr="0033560C" w:rsidRDefault="00014761" w:rsidP="00ED4D0D">
            <w:pPr>
              <w:rPr>
                <w:rFonts w:asciiTheme="minorHAnsi" w:hAnsiTheme="minorHAnsi" w:cstheme="minorHAnsi"/>
                <w:color w:val="000000"/>
                <w:sz w:val="22"/>
                <w:szCs w:val="22"/>
              </w:rPr>
            </w:pPr>
          </w:p>
        </w:tc>
      </w:tr>
      <w:tr w:rsidR="00014761" w:rsidRPr="0033560C" w14:paraId="07ADC394" w14:textId="77777777" w:rsidTr="00014761">
        <w:trPr>
          <w:trHeight w:val="20"/>
          <w:jc w:val="center"/>
        </w:trPr>
        <w:tc>
          <w:tcPr>
            <w:tcW w:w="704" w:type="dxa"/>
            <w:shd w:val="clear" w:color="auto" w:fill="auto"/>
            <w:noWrap/>
            <w:vAlign w:val="center"/>
            <w:hideMark/>
          </w:tcPr>
          <w:p w14:paraId="3E69DD17"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6</w:t>
            </w:r>
          </w:p>
        </w:tc>
        <w:tc>
          <w:tcPr>
            <w:tcW w:w="4200" w:type="dxa"/>
            <w:shd w:val="clear" w:color="auto" w:fill="auto"/>
            <w:vAlign w:val="bottom"/>
            <w:hideMark/>
          </w:tcPr>
          <w:p w14:paraId="7E539916"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Avental ou capote cirúrgico, material brim 100% algodão, na cor azul royal tamanho pequeno, com logo na frente aplicada em serigrafia, conforme solicitação da Secretaria.</w:t>
            </w:r>
          </w:p>
        </w:tc>
        <w:tc>
          <w:tcPr>
            <w:tcW w:w="960" w:type="dxa"/>
            <w:shd w:val="clear" w:color="auto" w:fill="auto"/>
            <w:noWrap/>
            <w:vAlign w:val="center"/>
            <w:hideMark/>
          </w:tcPr>
          <w:p w14:paraId="6824EA1C"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6B361D98"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10</w:t>
            </w:r>
          </w:p>
        </w:tc>
        <w:tc>
          <w:tcPr>
            <w:tcW w:w="1420" w:type="dxa"/>
            <w:shd w:val="clear" w:color="auto" w:fill="auto"/>
            <w:noWrap/>
            <w:vAlign w:val="center"/>
          </w:tcPr>
          <w:p w14:paraId="161A3FDD"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0810CDA4" w14:textId="77777777" w:rsidR="00014761" w:rsidRPr="0033560C" w:rsidRDefault="00014761" w:rsidP="00ED4D0D">
            <w:pPr>
              <w:rPr>
                <w:rFonts w:asciiTheme="minorHAnsi" w:hAnsiTheme="minorHAnsi" w:cstheme="minorHAnsi"/>
                <w:color w:val="000000"/>
                <w:sz w:val="22"/>
                <w:szCs w:val="22"/>
              </w:rPr>
            </w:pPr>
          </w:p>
        </w:tc>
      </w:tr>
      <w:tr w:rsidR="00014761" w:rsidRPr="0033560C" w14:paraId="29A25038" w14:textId="77777777" w:rsidTr="00014761">
        <w:trPr>
          <w:trHeight w:val="20"/>
          <w:jc w:val="center"/>
        </w:trPr>
        <w:tc>
          <w:tcPr>
            <w:tcW w:w="704" w:type="dxa"/>
            <w:shd w:val="clear" w:color="auto" w:fill="auto"/>
            <w:noWrap/>
            <w:vAlign w:val="center"/>
            <w:hideMark/>
          </w:tcPr>
          <w:p w14:paraId="3034C4AE"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7</w:t>
            </w:r>
          </w:p>
        </w:tc>
        <w:tc>
          <w:tcPr>
            <w:tcW w:w="4200" w:type="dxa"/>
            <w:shd w:val="clear" w:color="auto" w:fill="auto"/>
            <w:vAlign w:val="bottom"/>
            <w:hideMark/>
          </w:tcPr>
          <w:p w14:paraId="736A1EB9"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Camisetas tradicionais, malha PV – poliviscose 65% poliéster e 35% viscose, no tamanho P, manga curta, na cor branca e ou color, logo na frente e costas aplicadas em serigrafia, conforme solicitação da Secretaria</w:t>
            </w:r>
          </w:p>
        </w:tc>
        <w:tc>
          <w:tcPr>
            <w:tcW w:w="960" w:type="dxa"/>
            <w:shd w:val="clear" w:color="auto" w:fill="auto"/>
            <w:noWrap/>
            <w:vAlign w:val="center"/>
            <w:hideMark/>
          </w:tcPr>
          <w:p w14:paraId="4929A567"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5DBB468B"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100</w:t>
            </w:r>
          </w:p>
        </w:tc>
        <w:tc>
          <w:tcPr>
            <w:tcW w:w="1420" w:type="dxa"/>
            <w:shd w:val="clear" w:color="auto" w:fill="auto"/>
            <w:noWrap/>
            <w:vAlign w:val="center"/>
          </w:tcPr>
          <w:p w14:paraId="748E3270"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0E31DAC4" w14:textId="77777777" w:rsidR="00014761" w:rsidRPr="0033560C" w:rsidRDefault="00014761" w:rsidP="00ED4D0D">
            <w:pPr>
              <w:rPr>
                <w:rFonts w:asciiTheme="minorHAnsi" w:hAnsiTheme="minorHAnsi" w:cstheme="minorHAnsi"/>
                <w:color w:val="000000"/>
                <w:sz w:val="22"/>
                <w:szCs w:val="22"/>
              </w:rPr>
            </w:pPr>
          </w:p>
        </w:tc>
      </w:tr>
      <w:tr w:rsidR="00014761" w:rsidRPr="0033560C" w14:paraId="33DF87EA" w14:textId="77777777" w:rsidTr="00014761">
        <w:trPr>
          <w:trHeight w:val="20"/>
          <w:jc w:val="center"/>
        </w:trPr>
        <w:tc>
          <w:tcPr>
            <w:tcW w:w="704" w:type="dxa"/>
            <w:shd w:val="clear" w:color="auto" w:fill="auto"/>
            <w:noWrap/>
            <w:vAlign w:val="center"/>
            <w:hideMark/>
          </w:tcPr>
          <w:p w14:paraId="52EC44F7"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8</w:t>
            </w:r>
          </w:p>
        </w:tc>
        <w:tc>
          <w:tcPr>
            <w:tcW w:w="4200" w:type="dxa"/>
            <w:shd w:val="clear" w:color="auto" w:fill="auto"/>
            <w:vAlign w:val="bottom"/>
            <w:hideMark/>
          </w:tcPr>
          <w:p w14:paraId="4D1EA2A7"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Camisetas tradicionais, malha PV – poliviscose 65% poliéster e 35% viscose, no tamanho M, manga curta, na cor branca e ou color, logo na frente e costas aplicadas em serigrafia, conforme solicitação da Secretaria</w:t>
            </w:r>
          </w:p>
        </w:tc>
        <w:tc>
          <w:tcPr>
            <w:tcW w:w="960" w:type="dxa"/>
            <w:shd w:val="clear" w:color="auto" w:fill="auto"/>
            <w:noWrap/>
            <w:vAlign w:val="center"/>
            <w:hideMark/>
          </w:tcPr>
          <w:p w14:paraId="2B52C23A"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20F1F194"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100</w:t>
            </w:r>
          </w:p>
        </w:tc>
        <w:tc>
          <w:tcPr>
            <w:tcW w:w="1420" w:type="dxa"/>
            <w:shd w:val="clear" w:color="auto" w:fill="auto"/>
            <w:noWrap/>
            <w:vAlign w:val="center"/>
          </w:tcPr>
          <w:p w14:paraId="7CCD91AE"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755AB505" w14:textId="77777777" w:rsidR="00014761" w:rsidRPr="0033560C" w:rsidRDefault="00014761" w:rsidP="00ED4D0D">
            <w:pPr>
              <w:rPr>
                <w:rFonts w:asciiTheme="minorHAnsi" w:hAnsiTheme="minorHAnsi" w:cstheme="minorHAnsi"/>
                <w:color w:val="000000"/>
                <w:sz w:val="22"/>
                <w:szCs w:val="22"/>
              </w:rPr>
            </w:pPr>
          </w:p>
        </w:tc>
      </w:tr>
      <w:tr w:rsidR="00014761" w:rsidRPr="0033560C" w14:paraId="584D32E5" w14:textId="77777777" w:rsidTr="00014761">
        <w:trPr>
          <w:trHeight w:val="20"/>
          <w:jc w:val="center"/>
        </w:trPr>
        <w:tc>
          <w:tcPr>
            <w:tcW w:w="704" w:type="dxa"/>
            <w:shd w:val="clear" w:color="auto" w:fill="auto"/>
            <w:noWrap/>
            <w:vAlign w:val="center"/>
            <w:hideMark/>
          </w:tcPr>
          <w:p w14:paraId="216DE2AB"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9</w:t>
            </w:r>
          </w:p>
        </w:tc>
        <w:tc>
          <w:tcPr>
            <w:tcW w:w="4200" w:type="dxa"/>
            <w:shd w:val="clear" w:color="auto" w:fill="auto"/>
            <w:vAlign w:val="bottom"/>
            <w:hideMark/>
          </w:tcPr>
          <w:p w14:paraId="0F9D789D"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Camisetas tradicionais, malha PV – poliviscose 65% poliéster e 35% viscose, no tamanho G, manga curta, na cor branca e ou color, logo na frente e costas aplicadas em serigrafia, conforme solicitação da Secretaria</w:t>
            </w:r>
          </w:p>
        </w:tc>
        <w:tc>
          <w:tcPr>
            <w:tcW w:w="960" w:type="dxa"/>
            <w:shd w:val="clear" w:color="auto" w:fill="auto"/>
            <w:noWrap/>
            <w:vAlign w:val="center"/>
            <w:hideMark/>
          </w:tcPr>
          <w:p w14:paraId="2728E53F"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66EF5CEE"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50</w:t>
            </w:r>
          </w:p>
        </w:tc>
        <w:tc>
          <w:tcPr>
            <w:tcW w:w="1420" w:type="dxa"/>
            <w:shd w:val="clear" w:color="auto" w:fill="auto"/>
            <w:noWrap/>
            <w:vAlign w:val="center"/>
          </w:tcPr>
          <w:p w14:paraId="07CCF566"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5CEF02D9" w14:textId="77777777" w:rsidR="00014761" w:rsidRPr="0033560C" w:rsidRDefault="00014761" w:rsidP="00ED4D0D">
            <w:pPr>
              <w:rPr>
                <w:rFonts w:asciiTheme="minorHAnsi" w:hAnsiTheme="minorHAnsi" w:cstheme="minorHAnsi"/>
                <w:color w:val="000000"/>
                <w:sz w:val="22"/>
                <w:szCs w:val="22"/>
              </w:rPr>
            </w:pPr>
          </w:p>
        </w:tc>
      </w:tr>
      <w:tr w:rsidR="00014761" w:rsidRPr="0033560C" w14:paraId="644EB299" w14:textId="77777777" w:rsidTr="00014761">
        <w:trPr>
          <w:trHeight w:val="20"/>
          <w:jc w:val="center"/>
        </w:trPr>
        <w:tc>
          <w:tcPr>
            <w:tcW w:w="704" w:type="dxa"/>
            <w:shd w:val="clear" w:color="auto" w:fill="auto"/>
            <w:noWrap/>
            <w:vAlign w:val="center"/>
            <w:hideMark/>
          </w:tcPr>
          <w:p w14:paraId="24A662E5"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10</w:t>
            </w:r>
          </w:p>
        </w:tc>
        <w:tc>
          <w:tcPr>
            <w:tcW w:w="4200" w:type="dxa"/>
            <w:shd w:val="clear" w:color="auto" w:fill="auto"/>
            <w:vAlign w:val="bottom"/>
            <w:hideMark/>
          </w:tcPr>
          <w:p w14:paraId="1E2CADA8"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 xml:space="preserve">Camisetas tradicionais, malha PV – poliviscose 65% poliéster e 35% viscose, no tamanho GG, manga curta, na cor branca e </w:t>
            </w:r>
            <w:r w:rsidRPr="0033560C">
              <w:rPr>
                <w:rFonts w:asciiTheme="minorHAnsi" w:hAnsiTheme="minorHAnsi" w:cstheme="minorHAnsi"/>
                <w:color w:val="000000"/>
                <w:sz w:val="22"/>
                <w:szCs w:val="22"/>
              </w:rPr>
              <w:lastRenderedPageBreak/>
              <w:t>ou color, logo na frente e costas aplicadas em serigrafia, conforme solicitação da Secretaria</w:t>
            </w:r>
          </w:p>
        </w:tc>
        <w:tc>
          <w:tcPr>
            <w:tcW w:w="960" w:type="dxa"/>
            <w:shd w:val="clear" w:color="auto" w:fill="auto"/>
            <w:noWrap/>
            <w:vAlign w:val="center"/>
            <w:hideMark/>
          </w:tcPr>
          <w:p w14:paraId="330EBDEE"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lastRenderedPageBreak/>
              <w:t>und</w:t>
            </w:r>
          </w:p>
        </w:tc>
        <w:tc>
          <w:tcPr>
            <w:tcW w:w="960" w:type="dxa"/>
            <w:shd w:val="clear" w:color="auto" w:fill="auto"/>
            <w:noWrap/>
            <w:vAlign w:val="center"/>
            <w:hideMark/>
          </w:tcPr>
          <w:p w14:paraId="57991A44"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50</w:t>
            </w:r>
          </w:p>
        </w:tc>
        <w:tc>
          <w:tcPr>
            <w:tcW w:w="1420" w:type="dxa"/>
            <w:shd w:val="clear" w:color="auto" w:fill="auto"/>
            <w:noWrap/>
            <w:vAlign w:val="center"/>
          </w:tcPr>
          <w:p w14:paraId="2791957F"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1720E71B" w14:textId="77777777" w:rsidR="00014761" w:rsidRPr="0033560C" w:rsidRDefault="00014761" w:rsidP="00ED4D0D">
            <w:pPr>
              <w:rPr>
                <w:rFonts w:asciiTheme="minorHAnsi" w:hAnsiTheme="minorHAnsi" w:cstheme="minorHAnsi"/>
                <w:color w:val="000000"/>
                <w:sz w:val="22"/>
                <w:szCs w:val="22"/>
              </w:rPr>
            </w:pPr>
          </w:p>
        </w:tc>
      </w:tr>
      <w:tr w:rsidR="00014761" w:rsidRPr="0033560C" w14:paraId="2DCF60F4" w14:textId="77777777" w:rsidTr="00014761">
        <w:trPr>
          <w:trHeight w:val="20"/>
          <w:jc w:val="center"/>
        </w:trPr>
        <w:tc>
          <w:tcPr>
            <w:tcW w:w="704" w:type="dxa"/>
            <w:shd w:val="clear" w:color="auto" w:fill="auto"/>
            <w:noWrap/>
            <w:vAlign w:val="center"/>
            <w:hideMark/>
          </w:tcPr>
          <w:p w14:paraId="3A2695D6"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11</w:t>
            </w:r>
          </w:p>
        </w:tc>
        <w:tc>
          <w:tcPr>
            <w:tcW w:w="4200" w:type="dxa"/>
            <w:shd w:val="clear" w:color="auto" w:fill="auto"/>
            <w:vAlign w:val="bottom"/>
            <w:hideMark/>
          </w:tcPr>
          <w:p w14:paraId="754F0F0D"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Blusas gola polo em malha fria na cor branca, com detalhes: laranja ou verde e gola laranja ou verde, com pintura, destinada ao fardamento dos profissionais desta secretaria, nos tamanhos: P, M, G e GG, logo na frente e costas aplicadas em serigrafia, conforme solicitação da secretaria.</w:t>
            </w:r>
          </w:p>
        </w:tc>
        <w:tc>
          <w:tcPr>
            <w:tcW w:w="960" w:type="dxa"/>
            <w:shd w:val="clear" w:color="auto" w:fill="auto"/>
            <w:noWrap/>
            <w:vAlign w:val="center"/>
            <w:hideMark/>
          </w:tcPr>
          <w:p w14:paraId="75015D88"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506E1554"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50</w:t>
            </w:r>
          </w:p>
        </w:tc>
        <w:tc>
          <w:tcPr>
            <w:tcW w:w="1420" w:type="dxa"/>
            <w:shd w:val="clear" w:color="auto" w:fill="auto"/>
            <w:noWrap/>
            <w:vAlign w:val="center"/>
          </w:tcPr>
          <w:p w14:paraId="2A351926"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52129448" w14:textId="77777777" w:rsidR="00014761" w:rsidRPr="0033560C" w:rsidRDefault="00014761" w:rsidP="00ED4D0D">
            <w:pPr>
              <w:rPr>
                <w:rFonts w:asciiTheme="minorHAnsi" w:hAnsiTheme="minorHAnsi" w:cstheme="minorHAnsi"/>
                <w:color w:val="000000"/>
                <w:sz w:val="22"/>
                <w:szCs w:val="22"/>
              </w:rPr>
            </w:pPr>
          </w:p>
        </w:tc>
      </w:tr>
      <w:tr w:rsidR="00014761" w:rsidRPr="0033560C" w14:paraId="223DC3EF" w14:textId="77777777" w:rsidTr="00014761">
        <w:trPr>
          <w:trHeight w:val="20"/>
          <w:jc w:val="center"/>
        </w:trPr>
        <w:tc>
          <w:tcPr>
            <w:tcW w:w="704" w:type="dxa"/>
            <w:shd w:val="clear" w:color="auto" w:fill="auto"/>
            <w:noWrap/>
            <w:vAlign w:val="center"/>
            <w:hideMark/>
          </w:tcPr>
          <w:p w14:paraId="07C73F78"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12</w:t>
            </w:r>
          </w:p>
        </w:tc>
        <w:tc>
          <w:tcPr>
            <w:tcW w:w="4200" w:type="dxa"/>
            <w:shd w:val="clear" w:color="auto" w:fill="auto"/>
            <w:vAlign w:val="bottom"/>
            <w:hideMark/>
          </w:tcPr>
          <w:p w14:paraId="01DA955F"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Coletes de helanquinha colorida com pintura em serigrafia para ações de saúde.</w:t>
            </w:r>
          </w:p>
        </w:tc>
        <w:tc>
          <w:tcPr>
            <w:tcW w:w="960" w:type="dxa"/>
            <w:shd w:val="clear" w:color="auto" w:fill="auto"/>
            <w:noWrap/>
            <w:vAlign w:val="center"/>
            <w:hideMark/>
          </w:tcPr>
          <w:p w14:paraId="39A10885"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71D0BA32"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100</w:t>
            </w:r>
          </w:p>
        </w:tc>
        <w:tc>
          <w:tcPr>
            <w:tcW w:w="1420" w:type="dxa"/>
            <w:shd w:val="clear" w:color="auto" w:fill="auto"/>
            <w:noWrap/>
            <w:vAlign w:val="center"/>
          </w:tcPr>
          <w:p w14:paraId="6F8405E0"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36E24A00" w14:textId="77777777" w:rsidR="00014761" w:rsidRPr="0033560C" w:rsidRDefault="00014761" w:rsidP="00ED4D0D">
            <w:pPr>
              <w:rPr>
                <w:rFonts w:asciiTheme="minorHAnsi" w:hAnsiTheme="minorHAnsi" w:cstheme="minorHAnsi"/>
                <w:color w:val="000000"/>
                <w:sz w:val="22"/>
                <w:szCs w:val="22"/>
              </w:rPr>
            </w:pPr>
          </w:p>
        </w:tc>
      </w:tr>
      <w:tr w:rsidR="00014761" w:rsidRPr="0033560C" w14:paraId="3B14E2BD" w14:textId="77777777" w:rsidTr="00014761">
        <w:trPr>
          <w:trHeight w:val="20"/>
          <w:jc w:val="center"/>
        </w:trPr>
        <w:tc>
          <w:tcPr>
            <w:tcW w:w="704" w:type="dxa"/>
            <w:shd w:val="clear" w:color="auto" w:fill="auto"/>
            <w:noWrap/>
            <w:vAlign w:val="center"/>
            <w:hideMark/>
          </w:tcPr>
          <w:p w14:paraId="36926AD0"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13</w:t>
            </w:r>
          </w:p>
        </w:tc>
        <w:tc>
          <w:tcPr>
            <w:tcW w:w="4200" w:type="dxa"/>
            <w:shd w:val="clear" w:color="auto" w:fill="auto"/>
            <w:vAlign w:val="bottom"/>
            <w:hideMark/>
          </w:tcPr>
          <w:p w14:paraId="2A186FE0" w14:textId="77777777" w:rsidR="00014761" w:rsidRPr="0033560C" w:rsidRDefault="00014761" w:rsidP="00ED4D0D">
            <w:pPr>
              <w:rPr>
                <w:rFonts w:asciiTheme="minorHAnsi" w:hAnsiTheme="minorHAnsi" w:cstheme="minorHAnsi"/>
                <w:color w:val="000000"/>
                <w:sz w:val="22"/>
                <w:szCs w:val="22"/>
              </w:rPr>
            </w:pPr>
            <w:r w:rsidRPr="0033560C">
              <w:rPr>
                <w:rFonts w:asciiTheme="minorHAnsi" w:hAnsiTheme="minorHAnsi" w:cstheme="minorHAnsi"/>
                <w:color w:val="000000"/>
                <w:sz w:val="22"/>
                <w:szCs w:val="22"/>
              </w:rPr>
              <w:t>Lençol solteiro hospitalar. Especificação: 1,60 metros de largura, 50% algodão e 50% poliéster,  160/180  fios,  260 g/mì, personalizado com a logomarca do Hospital Municipal de Axixá, cores a escolher pela secretaria, no máximo, 20 cm em 20 cm por metro linear.</w:t>
            </w:r>
          </w:p>
        </w:tc>
        <w:tc>
          <w:tcPr>
            <w:tcW w:w="960" w:type="dxa"/>
            <w:shd w:val="clear" w:color="auto" w:fill="auto"/>
            <w:noWrap/>
            <w:vAlign w:val="center"/>
            <w:hideMark/>
          </w:tcPr>
          <w:p w14:paraId="0688B4B4"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und</w:t>
            </w:r>
          </w:p>
        </w:tc>
        <w:tc>
          <w:tcPr>
            <w:tcW w:w="960" w:type="dxa"/>
            <w:shd w:val="clear" w:color="auto" w:fill="auto"/>
            <w:noWrap/>
            <w:vAlign w:val="center"/>
            <w:hideMark/>
          </w:tcPr>
          <w:p w14:paraId="45890614" w14:textId="77777777" w:rsidR="00014761" w:rsidRPr="0033560C" w:rsidRDefault="00014761" w:rsidP="00ED4D0D">
            <w:pPr>
              <w:jc w:val="center"/>
              <w:rPr>
                <w:rFonts w:asciiTheme="minorHAnsi" w:hAnsiTheme="minorHAnsi" w:cstheme="minorHAnsi"/>
                <w:color w:val="000000"/>
                <w:sz w:val="22"/>
                <w:szCs w:val="22"/>
              </w:rPr>
            </w:pPr>
            <w:r w:rsidRPr="0033560C">
              <w:rPr>
                <w:rFonts w:asciiTheme="minorHAnsi" w:hAnsiTheme="minorHAnsi" w:cstheme="minorHAnsi"/>
                <w:color w:val="000000"/>
                <w:sz w:val="22"/>
                <w:szCs w:val="22"/>
              </w:rPr>
              <w:t>50</w:t>
            </w:r>
          </w:p>
        </w:tc>
        <w:tc>
          <w:tcPr>
            <w:tcW w:w="1420" w:type="dxa"/>
            <w:shd w:val="clear" w:color="auto" w:fill="auto"/>
            <w:noWrap/>
            <w:vAlign w:val="center"/>
          </w:tcPr>
          <w:p w14:paraId="34BAF8F2" w14:textId="77777777" w:rsidR="00014761" w:rsidRPr="0033560C" w:rsidRDefault="00014761" w:rsidP="00ED4D0D">
            <w:pPr>
              <w:jc w:val="right"/>
              <w:rPr>
                <w:rFonts w:asciiTheme="minorHAnsi" w:hAnsiTheme="minorHAnsi" w:cstheme="minorHAnsi"/>
                <w:color w:val="000000"/>
                <w:sz w:val="22"/>
                <w:szCs w:val="22"/>
              </w:rPr>
            </w:pPr>
          </w:p>
        </w:tc>
        <w:tc>
          <w:tcPr>
            <w:tcW w:w="1140" w:type="dxa"/>
            <w:shd w:val="clear" w:color="auto" w:fill="auto"/>
            <w:noWrap/>
            <w:vAlign w:val="center"/>
          </w:tcPr>
          <w:p w14:paraId="03ED20ED" w14:textId="77777777" w:rsidR="00014761" w:rsidRPr="0033560C" w:rsidRDefault="00014761" w:rsidP="00ED4D0D">
            <w:pPr>
              <w:rPr>
                <w:rFonts w:asciiTheme="minorHAnsi" w:hAnsiTheme="minorHAnsi" w:cstheme="minorHAnsi"/>
                <w:color w:val="000000"/>
                <w:sz w:val="22"/>
                <w:szCs w:val="22"/>
              </w:rPr>
            </w:pPr>
          </w:p>
        </w:tc>
      </w:tr>
    </w:tbl>
    <w:p w14:paraId="11D30EC7" w14:textId="77777777" w:rsidR="00014761" w:rsidRDefault="00014761" w:rsidP="00501CFC">
      <w:pPr>
        <w:pStyle w:val="SemEspaamento"/>
        <w:jc w:val="both"/>
        <w:rPr>
          <w:rFonts w:asciiTheme="minorHAnsi" w:eastAsia="Calibri" w:hAnsiTheme="minorHAnsi" w:cstheme="minorHAnsi"/>
          <w:b/>
          <w:bCs/>
          <w:sz w:val="22"/>
          <w:szCs w:val="22"/>
        </w:rPr>
      </w:pPr>
    </w:p>
    <w:p w14:paraId="381737A5" w14:textId="0DE12848"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7. DA JUSTIFICATIVA:</w:t>
      </w:r>
    </w:p>
    <w:p w14:paraId="6DBE99CB" w14:textId="77777777" w:rsidR="00501CFC" w:rsidRPr="009E1415" w:rsidRDefault="00501CFC" w:rsidP="00501CFC">
      <w:pPr>
        <w:pStyle w:val="SemEspaamento"/>
        <w:jc w:val="both"/>
        <w:rPr>
          <w:rFonts w:asciiTheme="minorHAnsi" w:eastAsia="Calibri" w:hAnsiTheme="minorHAnsi" w:cstheme="minorHAnsi"/>
          <w:sz w:val="22"/>
          <w:szCs w:val="22"/>
        </w:rPr>
      </w:pPr>
    </w:p>
    <w:p w14:paraId="78E4A7D9" w14:textId="2F7287BE" w:rsidR="00501CFC" w:rsidRPr="009E1415" w:rsidRDefault="00501CFC" w:rsidP="00177959">
      <w:pPr>
        <w:jc w:val="both"/>
        <w:rPr>
          <w:rFonts w:asciiTheme="minorHAnsi" w:hAnsiTheme="minorHAnsi" w:cstheme="minorHAnsi"/>
          <w:sz w:val="22"/>
          <w:szCs w:val="22"/>
        </w:rPr>
      </w:pPr>
      <w:r w:rsidRPr="009E1415">
        <w:rPr>
          <w:rFonts w:asciiTheme="minorHAnsi" w:hAnsiTheme="minorHAnsi" w:cstheme="minorHAnsi"/>
          <w:sz w:val="22"/>
          <w:szCs w:val="22"/>
        </w:rPr>
        <w:t xml:space="preserve">7.1. </w:t>
      </w:r>
      <w:r w:rsidR="00177959" w:rsidRPr="00177959">
        <w:rPr>
          <w:rFonts w:asciiTheme="minorHAnsi" w:hAnsiTheme="minorHAnsi" w:cstheme="minorHAnsi"/>
          <w:sz w:val="22"/>
          <w:szCs w:val="22"/>
        </w:rPr>
        <w:t>A referida aquisição visa padronizar e facilitar a identificação dos servidores da Secretaria Municipal de saúde, a reposição de enxoval/roupa de uso do Hospitalar será utilizada nos setores de atendimento ao público, de maneira que a identidade visual da Secretaria Municipal de Saúde junto à sociedade se mantenha inalterada</w:t>
      </w:r>
      <w:r w:rsidRPr="00177959">
        <w:rPr>
          <w:rFonts w:asciiTheme="minorHAnsi" w:hAnsiTheme="minorHAnsi" w:cstheme="minorHAnsi"/>
          <w:sz w:val="22"/>
          <w:szCs w:val="22"/>
        </w:rPr>
        <w:t>.</w:t>
      </w:r>
      <w:r w:rsidRPr="009E1415">
        <w:rPr>
          <w:rFonts w:asciiTheme="minorHAnsi" w:hAnsiTheme="minorHAnsi" w:cstheme="minorHAnsi"/>
          <w:sz w:val="22"/>
          <w:szCs w:val="22"/>
        </w:rPr>
        <w:t xml:space="preserve"> </w:t>
      </w:r>
    </w:p>
    <w:p w14:paraId="77082A69" w14:textId="77777777" w:rsidR="00501CFC" w:rsidRPr="009E1415" w:rsidRDefault="00501CFC" w:rsidP="00501CFC">
      <w:pPr>
        <w:spacing w:line="340" w:lineRule="atLeast"/>
        <w:jc w:val="both"/>
        <w:rPr>
          <w:rFonts w:asciiTheme="minorHAnsi" w:hAnsiTheme="minorHAnsi" w:cstheme="minorHAnsi"/>
          <w:sz w:val="22"/>
          <w:szCs w:val="22"/>
        </w:rPr>
      </w:pPr>
    </w:p>
    <w:p w14:paraId="0F5004A5" w14:textId="77777777"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8. LOCAL E PRAZO DA ENTREGA:</w:t>
      </w:r>
    </w:p>
    <w:p w14:paraId="0BCEE338"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1AEF9471"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8.1</w:t>
      </w:r>
      <w:r w:rsidRPr="009E1415">
        <w:rPr>
          <w:rFonts w:asciiTheme="minorHAnsi" w:eastAsia="Calibri" w:hAnsiTheme="minorHAnsi" w:cstheme="minorHAnsi"/>
          <w:b/>
          <w:bCs/>
          <w:sz w:val="22"/>
          <w:szCs w:val="22"/>
        </w:rPr>
        <w:t xml:space="preserve">. </w:t>
      </w:r>
      <w:r w:rsidRPr="009E1415">
        <w:rPr>
          <w:rFonts w:asciiTheme="minorHAnsi" w:eastAsia="Calibri" w:hAnsiTheme="minorHAnsi" w:cstheme="minorHAnsi"/>
          <w:sz w:val="22"/>
          <w:szCs w:val="22"/>
        </w:rPr>
        <w:t>Os produtos depois de recebidos e vistoriados serão entregues nos locais estabelecidos na Ordem de Fornecimento da secretaria solicitante.</w:t>
      </w:r>
    </w:p>
    <w:p w14:paraId="741E7642" w14:textId="77777777" w:rsidR="00501CFC" w:rsidRPr="009E1415" w:rsidRDefault="00501CFC" w:rsidP="00501CFC">
      <w:pPr>
        <w:pStyle w:val="SemEspaamento"/>
        <w:jc w:val="both"/>
        <w:rPr>
          <w:rFonts w:asciiTheme="minorHAnsi" w:eastAsia="Calibri" w:hAnsiTheme="minorHAnsi" w:cstheme="minorHAnsi"/>
          <w:sz w:val="22"/>
          <w:szCs w:val="22"/>
        </w:rPr>
      </w:pPr>
    </w:p>
    <w:p w14:paraId="4FABBF8E"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8.2. A CONTRATADA deverá efetuar a entrega dos produtos, no prazo de até 05 (cinco) dias corridos a partir do recebimento da Ordem de Fornecimento.</w:t>
      </w:r>
    </w:p>
    <w:p w14:paraId="0AE094EA"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64BD7ED1" w14:textId="77777777"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9. VALIDADE DA PROPOSTA:</w:t>
      </w:r>
    </w:p>
    <w:p w14:paraId="54B6FF67"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0B70E657" w14:textId="65964A8F"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9.1. A proposta deverá ter a validade mínima de 30 (trinta) dias, a contar da data da apresentação.</w:t>
      </w:r>
    </w:p>
    <w:p w14:paraId="05415BDE"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376E1955" w14:textId="77777777"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10. DO PAGAMENTO:</w:t>
      </w:r>
    </w:p>
    <w:p w14:paraId="15CEA8E0" w14:textId="77777777" w:rsidR="00501CFC" w:rsidRPr="009E1415" w:rsidRDefault="00501CFC" w:rsidP="00501CFC">
      <w:pPr>
        <w:pStyle w:val="SemEspaamento"/>
        <w:jc w:val="both"/>
        <w:rPr>
          <w:rFonts w:asciiTheme="minorHAnsi" w:eastAsia="Calibri" w:hAnsiTheme="minorHAnsi" w:cstheme="minorHAnsi"/>
          <w:sz w:val="22"/>
          <w:szCs w:val="22"/>
        </w:rPr>
      </w:pPr>
    </w:p>
    <w:p w14:paraId="3431486E"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 xml:space="preserve">10.1. O pagamento será efetuado até o 15° (Décimo quinto) dia útil contado da apresentação da nota fiscal, observada a ordem cronológica estabelecida no art. 5º da Lei nº 8.666/93, após protocolização e aceitação da Nota Fiscal/ Fatura correspondente, devidamente atestada pelo </w:t>
      </w:r>
      <w:r w:rsidRPr="009E1415">
        <w:rPr>
          <w:rFonts w:asciiTheme="minorHAnsi" w:eastAsia="Calibri" w:hAnsiTheme="minorHAnsi" w:cstheme="minorHAnsi"/>
          <w:sz w:val="22"/>
          <w:szCs w:val="22"/>
        </w:rPr>
        <w:lastRenderedPageBreak/>
        <w:t>servidor municipal. Para fins de pagamento ainda será solicitada a apresentação das certidões negativas de débito relativas à DÍVIDA ATIVA DA UNIÃO, FGTS, CNDT e CND’s ESTADUAIS, sendo que as certidões deverão sempre apresentar data de validade posterior à data de emissão das respectivas Notas Fiscais.</w:t>
      </w:r>
    </w:p>
    <w:p w14:paraId="61B4807F" w14:textId="77777777" w:rsidR="00501CFC" w:rsidRPr="009E1415" w:rsidRDefault="00501CFC" w:rsidP="00501CFC">
      <w:pPr>
        <w:pStyle w:val="SemEspaamento"/>
        <w:jc w:val="both"/>
        <w:rPr>
          <w:rFonts w:asciiTheme="minorHAnsi" w:eastAsia="Calibri" w:hAnsiTheme="minorHAnsi" w:cstheme="minorHAnsi"/>
          <w:sz w:val="22"/>
          <w:szCs w:val="22"/>
        </w:rPr>
      </w:pPr>
    </w:p>
    <w:p w14:paraId="64B26E7D"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10.2. Na ocorrência de rejeição da(s) Nota(s) Fiscal (is), motivada por erro ou incorreções, o prazo para pagamento passará a ser contado a partir da data da sua reapresentação.</w:t>
      </w:r>
    </w:p>
    <w:p w14:paraId="2C458FE5" w14:textId="77777777" w:rsidR="00501CFC" w:rsidRPr="009E1415" w:rsidRDefault="00501CFC" w:rsidP="00501CFC">
      <w:pPr>
        <w:pStyle w:val="SemEspaamento"/>
        <w:jc w:val="both"/>
        <w:rPr>
          <w:rFonts w:asciiTheme="minorHAnsi" w:eastAsia="Calibri" w:hAnsiTheme="minorHAnsi" w:cstheme="minorHAnsi"/>
          <w:sz w:val="22"/>
          <w:szCs w:val="22"/>
        </w:rPr>
      </w:pPr>
    </w:p>
    <w:p w14:paraId="03AE1FE8"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10.3. Nenhum pagamento será efetuado à licitante vencedora enquanto pendente de liquidação qualquer obrigação financeira, sem que isso gere direito à alteração de preços ou a compensação financeira.</w:t>
      </w:r>
    </w:p>
    <w:p w14:paraId="4A0AC758" w14:textId="77777777" w:rsidR="00501CFC" w:rsidRPr="009E1415" w:rsidRDefault="00501CFC" w:rsidP="00501CFC">
      <w:pPr>
        <w:pStyle w:val="SemEspaamento"/>
        <w:jc w:val="both"/>
        <w:rPr>
          <w:rFonts w:asciiTheme="minorHAnsi" w:eastAsia="Calibri" w:hAnsiTheme="minorHAnsi" w:cstheme="minorHAnsi"/>
          <w:b/>
          <w:bCs/>
          <w:sz w:val="22"/>
          <w:szCs w:val="22"/>
        </w:rPr>
      </w:pPr>
    </w:p>
    <w:p w14:paraId="1A8E606D" w14:textId="77777777" w:rsidR="00501CFC" w:rsidRPr="009E1415" w:rsidRDefault="00501CFC" w:rsidP="00501CFC">
      <w:pPr>
        <w:pStyle w:val="SemEspaamento"/>
        <w:jc w:val="both"/>
        <w:rPr>
          <w:rFonts w:asciiTheme="minorHAnsi" w:eastAsia="Calibri" w:hAnsiTheme="minorHAnsi" w:cstheme="minorHAnsi"/>
          <w:b/>
          <w:bCs/>
          <w:sz w:val="22"/>
          <w:szCs w:val="22"/>
        </w:rPr>
      </w:pPr>
      <w:r w:rsidRPr="009E1415">
        <w:rPr>
          <w:rFonts w:asciiTheme="minorHAnsi" w:eastAsia="Calibri" w:hAnsiTheme="minorHAnsi" w:cstheme="minorHAnsi"/>
          <w:b/>
          <w:bCs/>
          <w:sz w:val="22"/>
          <w:szCs w:val="22"/>
        </w:rPr>
        <w:t>11. DAS DISPOSIÇÕES GERAIS:</w:t>
      </w:r>
    </w:p>
    <w:p w14:paraId="6315E6D3" w14:textId="77777777" w:rsidR="00501CFC" w:rsidRPr="009E1415" w:rsidRDefault="00501CFC" w:rsidP="00501CFC">
      <w:pPr>
        <w:pStyle w:val="SemEspaamento"/>
        <w:jc w:val="both"/>
        <w:rPr>
          <w:rFonts w:asciiTheme="minorHAnsi" w:eastAsia="Calibri" w:hAnsiTheme="minorHAnsi" w:cstheme="minorHAnsi"/>
          <w:sz w:val="22"/>
          <w:szCs w:val="22"/>
        </w:rPr>
      </w:pPr>
    </w:p>
    <w:p w14:paraId="5A451374" w14:textId="77777777" w:rsidR="00501CFC" w:rsidRPr="009E1415" w:rsidRDefault="00501CFC" w:rsidP="00501CFC">
      <w:pPr>
        <w:pStyle w:val="SemEspaamento"/>
        <w:jc w:val="both"/>
        <w:rPr>
          <w:rFonts w:asciiTheme="minorHAnsi" w:eastAsia="Calibri" w:hAnsiTheme="minorHAnsi" w:cstheme="minorHAnsi"/>
          <w:sz w:val="22"/>
          <w:szCs w:val="22"/>
        </w:rPr>
      </w:pPr>
      <w:r w:rsidRPr="009E1415">
        <w:rPr>
          <w:rFonts w:asciiTheme="minorHAnsi" w:eastAsia="Calibri" w:hAnsiTheme="minorHAnsi" w:cstheme="minorHAnsi"/>
          <w:sz w:val="22"/>
          <w:szCs w:val="22"/>
        </w:rPr>
        <w:t>11.1. A secretaria poderá realizar acréscimo nas quantidades inicialmente definidas, respeitadas os limites previstos no artigo 65, da Lei nº 8.666/93 e suas alterações posteriores, tendo como base as quantidades constantes na Tabela inserida no presente Termo de Referência;</w:t>
      </w:r>
    </w:p>
    <w:p w14:paraId="27082B13" w14:textId="77777777" w:rsidR="00501CFC" w:rsidRPr="009E1415" w:rsidRDefault="00501CFC" w:rsidP="00501CFC">
      <w:pPr>
        <w:pStyle w:val="SemEspaamento"/>
        <w:jc w:val="both"/>
        <w:rPr>
          <w:rFonts w:asciiTheme="minorHAnsi" w:eastAsia="Calibri" w:hAnsiTheme="minorHAnsi" w:cstheme="minorHAnsi"/>
          <w:sz w:val="22"/>
          <w:szCs w:val="22"/>
        </w:rPr>
      </w:pPr>
    </w:p>
    <w:p w14:paraId="7F693AE2" w14:textId="77777777" w:rsidR="00501CFC" w:rsidRPr="009E1415" w:rsidRDefault="00501CFC" w:rsidP="00501CFC">
      <w:pPr>
        <w:spacing w:line="242" w:lineRule="exact"/>
        <w:rPr>
          <w:rFonts w:asciiTheme="minorHAnsi" w:hAnsiTheme="minorHAnsi" w:cstheme="minorHAnsi"/>
          <w:sz w:val="22"/>
          <w:szCs w:val="22"/>
        </w:rPr>
      </w:pPr>
      <w:r w:rsidRPr="009E1415">
        <w:rPr>
          <w:rFonts w:asciiTheme="minorHAnsi" w:hAnsiTheme="minorHAnsi" w:cstheme="minorHAnsi"/>
          <w:sz w:val="22"/>
          <w:szCs w:val="22"/>
        </w:rPr>
        <w:t>11.2. Caso não haja expediente na data marcada para entrega dos produtos, ficará automaticamente adiada ao primeiro dia útil subsequente, no mesmo local indicado neste Termo de Referência.</w:t>
      </w:r>
    </w:p>
    <w:p w14:paraId="0304FF25" w14:textId="77777777" w:rsidR="00501CFC" w:rsidRPr="009E1415" w:rsidRDefault="00501CFC" w:rsidP="00501CFC">
      <w:pPr>
        <w:spacing w:line="242" w:lineRule="exact"/>
        <w:rPr>
          <w:rFonts w:asciiTheme="minorHAnsi" w:hAnsiTheme="minorHAnsi" w:cstheme="minorHAnsi"/>
          <w:sz w:val="22"/>
          <w:szCs w:val="22"/>
        </w:rPr>
      </w:pPr>
    </w:p>
    <w:p w14:paraId="7CDDC7D1" w14:textId="77777777" w:rsidR="00501CFC" w:rsidRPr="009E1415" w:rsidRDefault="00501CFC" w:rsidP="00B6589D">
      <w:pPr>
        <w:pStyle w:val="PADRO"/>
        <w:keepNext w:val="0"/>
        <w:widowControl/>
        <w:spacing w:before="120" w:after="120"/>
        <w:ind w:left="360" w:firstLine="0"/>
        <w:rPr>
          <w:rFonts w:asciiTheme="minorHAnsi" w:hAnsiTheme="minorHAnsi" w:cstheme="minorHAnsi"/>
          <w:i/>
          <w:sz w:val="22"/>
          <w:szCs w:val="22"/>
          <w:highlight w:val="green"/>
        </w:rPr>
      </w:pPr>
    </w:p>
    <w:sectPr w:rsidR="00501CFC" w:rsidRPr="009E1415">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5822A" w14:textId="77777777" w:rsidR="003B7B80" w:rsidRDefault="003B7B80" w:rsidP="00805244">
      <w:r>
        <w:separator/>
      </w:r>
    </w:p>
  </w:endnote>
  <w:endnote w:type="continuationSeparator" w:id="0">
    <w:p w14:paraId="7E52A2C1" w14:textId="77777777" w:rsidR="003B7B80" w:rsidRDefault="003B7B80"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B7338" w14:textId="77777777" w:rsidR="003B7B80" w:rsidRDefault="003B7B80" w:rsidP="00805244">
      <w:r>
        <w:separator/>
      </w:r>
    </w:p>
  </w:footnote>
  <w:footnote w:type="continuationSeparator" w:id="0">
    <w:p w14:paraId="64C2B4FD" w14:textId="77777777" w:rsidR="003B7B80" w:rsidRDefault="003B7B80"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5C98D" w14:textId="32123595" w:rsidR="00A634B3" w:rsidRDefault="00A634B3" w:rsidP="00A634B3">
    <w:pPr>
      <w:jc w:val="center"/>
    </w:pPr>
    <w:r>
      <w:rPr>
        <w:noProof/>
      </w:rPr>
      <mc:AlternateContent>
        <mc:Choice Requires="wps">
          <w:drawing>
            <wp:anchor distT="0" distB="0" distL="114300" distR="114300" simplePos="0" relativeHeight="251659264" behindDoc="0" locked="0" layoutInCell="1" allowOverlap="1" wp14:anchorId="69A5DC97" wp14:editId="00A466E3">
              <wp:simplePos x="0" y="0"/>
              <wp:positionH relativeFrom="column">
                <wp:posOffset>4079150</wp:posOffset>
              </wp:positionH>
              <wp:positionV relativeFrom="paragraph">
                <wp:posOffset>179548</wp:posOffset>
              </wp:positionV>
              <wp:extent cx="2043612" cy="671195"/>
              <wp:effectExtent l="0" t="0" r="13970" b="14605"/>
              <wp:wrapNone/>
              <wp:docPr id="3" name="Retângulo: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3612" cy="671195"/>
                      </a:xfrm>
                      <a:prstGeom prst="roundRect">
                        <a:avLst>
                          <a:gd name="adj" fmla="val 16667"/>
                        </a:avLst>
                      </a:prstGeom>
                      <a:solidFill>
                        <a:srgbClr val="FFFFFF"/>
                      </a:solidFill>
                      <a:ln w="9525">
                        <a:solidFill>
                          <a:srgbClr val="000000"/>
                        </a:solidFill>
                        <a:round/>
                        <a:headEnd/>
                        <a:tailEnd/>
                      </a:ln>
                    </wps:spPr>
                    <wps:txbx>
                      <w:txbxContent>
                        <w:p w14:paraId="46FD55A1" w14:textId="77777777" w:rsidR="00A634B3" w:rsidRPr="00A634B3" w:rsidRDefault="00A634B3" w:rsidP="00A634B3">
                          <w:pPr>
                            <w:rPr>
                              <w:rFonts w:cs="Arial"/>
                              <w:sz w:val="16"/>
                              <w:szCs w:val="16"/>
                            </w:rPr>
                          </w:pPr>
                          <w:r>
                            <w:rPr>
                              <w:sz w:val="16"/>
                              <w:szCs w:val="16"/>
                            </w:rPr>
                            <w:t xml:space="preserve"> </w:t>
                          </w:r>
                          <w:r w:rsidRPr="00A634B3">
                            <w:rPr>
                              <w:rFonts w:cs="Arial"/>
                              <w:sz w:val="16"/>
                              <w:szCs w:val="16"/>
                            </w:rPr>
                            <w:t>PREFEITURA MUNICIPAL DE AXIXÁ-MA</w:t>
                          </w:r>
                        </w:p>
                        <w:p w14:paraId="7FCAE956" w14:textId="732ADB1D" w:rsidR="00A634B3" w:rsidRPr="00A634B3" w:rsidRDefault="00A634B3" w:rsidP="00A634B3">
                          <w:pPr>
                            <w:jc w:val="center"/>
                            <w:rPr>
                              <w:rFonts w:cs="Arial"/>
                              <w:sz w:val="16"/>
                              <w:szCs w:val="16"/>
                            </w:rPr>
                          </w:pPr>
                          <w:r w:rsidRPr="00A634B3">
                            <w:rPr>
                              <w:rFonts w:cs="Arial"/>
                              <w:sz w:val="16"/>
                              <w:szCs w:val="16"/>
                            </w:rPr>
                            <w:t xml:space="preserve">Proc. Adm. n.º </w:t>
                          </w:r>
                          <w:r w:rsidR="007F4790">
                            <w:rPr>
                              <w:rFonts w:cs="Arial"/>
                              <w:noProof/>
                              <w:sz w:val="16"/>
                              <w:szCs w:val="16"/>
                            </w:rPr>
                            <w:t>2</w:t>
                          </w:r>
                          <w:r w:rsidR="0033560C">
                            <w:rPr>
                              <w:rFonts w:cs="Arial"/>
                              <w:noProof/>
                              <w:sz w:val="16"/>
                              <w:szCs w:val="16"/>
                            </w:rPr>
                            <w:t>44</w:t>
                          </w:r>
                          <w:r w:rsidRPr="00A634B3">
                            <w:rPr>
                              <w:rFonts w:cs="Arial"/>
                              <w:noProof/>
                              <w:sz w:val="16"/>
                              <w:szCs w:val="16"/>
                            </w:rPr>
                            <w:t>/2021</w:t>
                          </w:r>
                        </w:p>
                        <w:p w14:paraId="26667F01" w14:textId="77777777" w:rsidR="00A634B3" w:rsidRDefault="00A634B3" w:rsidP="00A634B3">
                          <w:pPr>
                            <w:jc w:val="center"/>
                            <w:rPr>
                              <w:sz w:val="4"/>
                              <w:szCs w:val="4"/>
                            </w:rPr>
                          </w:pPr>
                        </w:p>
                        <w:p w14:paraId="45231F75" w14:textId="77777777" w:rsidR="00A634B3" w:rsidRDefault="00A634B3" w:rsidP="00A634B3">
                          <w:pPr>
                            <w:jc w:val="center"/>
                            <w:rPr>
                              <w:sz w:val="4"/>
                              <w:szCs w:val="4"/>
                            </w:rPr>
                          </w:pPr>
                        </w:p>
                        <w:p w14:paraId="6F7A9A07" w14:textId="77777777" w:rsidR="00A634B3" w:rsidRDefault="00A634B3" w:rsidP="00A634B3">
                          <w:pPr>
                            <w:jc w:val="center"/>
                            <w:rPr>
                              <w:sz w:val="4"/>
                              <w:szCs w:val="4"/>
                            </w:rPr>
                          </w:pPr>
                        </w:p>
                        <w:p w14:paraId="4D73E62B" w14:textId="77777777" w:rsidR="00A634B3" w:rsidRDefault="00A634B3" w:rsidP="00A634B3">
                          <w:pPr>
                            <w:jc w:val="center"/>
                            <w:rPr>
                              <w:sz w:val="4"/>
                              <w:szCs w:val="4"/>
                            </w:rPr>
                          </w:pPr>
                        </w:p>
                        <w:p w14:paraId="7251E18D" w14:textId="77777777" w:rsidR="00A634B3" w:rsidRPr="00EB417C" w:rsidRDefault="00A634B3" w:rsidP="00A634B3">
                          <w:pPr>
                            <w:jc w:val="center"/>
                            <w:rPr>
                              <w:sz w:val="4"/>
                              <w:szCs w:val="4"/>
                            </w:rPr>
                          </w:pPr>
                        </w:p>
                        <w:p w14:paraId="4A46C792" w14:textId="77777777" w:rsidR="00A634B3" w:rsidRPr="00EB417C" w:rsidRDefault="00A634B3" w:rsidP="00A634B3">
                          <w:pPr>
                            <w:jc w:val="center"/>
                            <w:rPr>
                              <w:sz w:val="2"/>
                            </w:rPr>
                          </w:pPr>
                          <w:r w:rsidRPr="00EB417C">
                            <w:t>Fls. ____</w:t>
                          </w:r>
                          <w:r>
                            <w:t>__</w:t>
                          </w:r>
                          <w:r w:rsidRPr="00EB417C">
                            <w:t>__</w:t>
                          </w:r>
                          <w:r>
                            <w:t>Visto:__________</w:t>
                          </w:r>
                          <w:r>
                            <w:softHyphen/>
                          </w:r>
                        </w:p>
                        <w:p w14:paraId="186314DE" w14:textId="77777777" w:rsidR="00A634B3" w:rsidRPr="00EB417C" w:rsidRDefault="00A634B3" w:rsidP="00A634B3">
                          <w:pPr>
                            <w:jc w:val="center"/>
                            <w:rPr>
                              <w:sz w:val="4"/>
                              <w:szCs w:val="4"/>
                            </w:rPr>
                          </w:pPr>
                        </w:p>
                        <w:p w14:paraId="2C24408C" w14:textId="77777777" w:rsidR="00A634B3" w:rsidRPr="00EB417C" w:rsidRDefault="00A634B3" w:rsidP="00A634B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A5DC97" id="Retângulo: Cantos Arredondados 3" o:spid="_x0000_s1026" style="position:absolute;left:0;text-align:left;margin-left:321.2pt;margin-top:14.15pt;width:160.9pt;height:5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">
              <v:textbox inset="0,0,0,0">
                <w:txbxContent>
                  <w:p w14:paraId="46FD55A1" w14:textId="77777777" w:rsidR="00A634B3" w:rsidRPr="00A634B3" w:rsidRDefault="00A634B3" w:rsidP="00A634B3">
                    <w:pPr>
                      <w:rPr>
                        <w:rFonts w:cs="Arial"/>
                        <w:sz w:val="16"/>
                        <w:szCs w:val="16"/>
                      </w:rPr>
                    </w:pPr>
                    <w:r>
                      <w:rPr>
                        <w:sz w:val="16"/>
                        <w:szCs w:val="16"/>
                      </w:rPr>
                      <w:t xml:space="preserve"> </w:t>
                    </w:r>
                    <w:r w:rsidRPr="00A634B3">
                      <w:rPr>
                        <w:rFonts w:cs="Arial"/>
                        <w:sz w:val="16"/>
                        <w:szCs w:val="16"/>
                      </w:rPr>
                      <w:t>PREFEITURA MUNICIPAL DE AXIXÁ-MA</w:t>
                    </w:r>
                  </w:p>
                  <w:p w14:paraId="7FCAE956" w14:textId="732ADB1D" w:rsidR="00A634B3" w:rsidRPr="00A634B3" w:rsidRDefault="00A634B3" w:rsidP="00A634B3">
                    <w:pPr>
                      <w:jc w:val="center"/>
                      <w:rPr>
                        <w:rFonts w:cs="Arial"/>
                        <w:sz w:val="16"/>
                        <w:szCs w:val="16"/>
                      </w:rPr>
                    </w:pPr>
                    <w:r w:rsidRPr="00A634B3">
                      <w:rPr>
                        <w:rFonts w:cs="Arial"/>
                        <w:sz w:val="16"/>
                        <w:szCs w:val="16"/>
                      </w:rPr>
                      <w:t xml:space="preserve">Proc. Adm. n.º </w:t>
                    </w:r>
                    <w:r w:rsidR="007F4790">
                      <w:rPr>
                        <w:rFonts w:cs="Arial"/>
                        <w:noProof/>
                        <w:sz w:val="16"/>
                        <w:szCs w:val="16"/>
                      </w:rPr>
                      <w:t>2</w:t>
                    </w:r>
                    <w:r w:rsidR="0033560C">
                      <w:rPr>
                        <w:rFonts w:cs="Arial"/>
                        <w:noProof/>
                        <w:sz w:val="16"/>
                        <w:szCs w:val="16"/>
                      </w:rPr>
                      <w:t>44</w:t>
                    </w:r>
                    <w:r w:rsidRPr="00A634B3">
                      <w:rPr>
                        <w:rFonts w:cs="Arial"/>
                        <w:noProof/>
                        <w:sz w:val="16"/>
                        <w:szCs w:val="16"/>
                      </w:rPr>
                      <w:t>/2021</w:t>
                    </w:r>
                  </w:p>
                  <w:p w14:paraId="26667F01" w14:textId="77777777" w:rsidR="00A634B3" w:rsidRDefault="00A634B3" w:rsidP="00A634B3">
                    <w:pPr>
                      <w:jc w:val="center"/>
                      <w:rPr>
                        <w:sz w:val="4"/>
                        <w:szCs w:val="4"/>
                      </w:rPr>
                    </w:pPr>
                  </w:p>
                  <w:p w14:paraId="45231F75" w14:textId="77777777" w:rsidR="00A634B3" w:rsidRDefault="00A634B3" w:rsidP="00A634B3">
                    <w:pPr>
                      <w:jc w:val="center"/>
                      <w:rPr>
                        <w:sz w:val="4"/>
                        <w:szCs w:val="4"/>
                      </w:rPr>
                    </w:pPr>
                  </w:p>
                  <w:p w14:paraId="6F7A9A07" w14:textId="77777777" w:rsidR="00A634B3" w:rsidRDefault="00A634B3" w:rsidP="00A634B3">
                    <w:pPr>
                      <w:jc w:val="center"/>
                      <w:rPr>
                        <w:sz w:val="4"/>
                        <w:szCs w:val="4"/>
                      </w:rPr>
                    </w:pPr>
                  </w:p>
                  <w:p w14:paraId="4D73E62B" w14:textId="77777777" w:rsidR="00A634B3" w:rsidRDefault="00A634B3" w:rsidP="00A634B3">
                    <w:pPr>
                      <w:jc w:val="center"/>
                      <w:rPr>
                        <w:sz w:val="4"/>
                        <w:szCs w:val="4"/>
                      </w:rPr>
                    </w:pPr>
                  </w:p>
                  <w:p w14:paraId="7251E18D" w14:textId="77777777" w:rsidR="00A634B3" w:rsidRPr="00EB417C" w:rsidRDefault="00A634B3" w:rsidP="00A634B3">
                    <w:pPr>
                      <w:jc w:val="center"/>
                      <w:rPr>
                        <w:sz w:val="4"/>
                        <w:szCs w:val="4"/>
                      </w:rPr>
                    </w:pPr>
                  </w:p>
                  <w:p w14:paraId="4A46C792" w14:textId="77777777" w:rsidR="00A634B3" w:rsidRPr="00EB417C" w:rsidRDefault="00A634B3" w:rsidP="00A634B3">
                    <w:pPr>
                      <w:jc w:val="center"/>
                      <w:rPr>
                        <w:sz w:val="2"/>
                      </w:rPr>
                    </w:pPr>
                    <w:r w:rsidRPr="00EB417C">
                      <w:t>Fls. ____</w:t>
                    </w:r>
                    <w:r>
                      <w:t>__</w:t>
                    </w:r>
                    <w:r w:rsidRPr="00EB417C">
                      <w:t>__</w:t>
                    </w:r>
                    <w:r>
                      <w:t>Visto:__________</w:t>
                    </w:r>
                    <w:r>
                      <w:softHyphen/>
                    </w:r>
                  </w:p>
                  <w:p w14:paraId="186314DE" w14:textId="77777777" w:rsidR="00A634B3" w:rsidRPr="00EB417C" w:rsidRDefault="00A634B3" w:rsidP="00A634B3">
                    <w:pPr>
                      <w:jc w:val="center"/>
                      <w:rPr>
                        <w:sz w:val="4"/>
                        <w:szCs w:val="4"/>
                      </w:rPr>
                    </w:pPr>
                  </w:p>
                  <w:p w14:paraId="2C24408C" w14:textId="77777777" w:rsidR="00A634B3" w:rsidRPr="00EB417C" w:rsidRDefault="00A634B3" w:rsidP="00A634B3"/>
                </w:txbxContent>
              </v:textbox>
            </v:roundrect>
          </w:pict>
        </mc:Fallback>
      </mc:AlternateContent>
    </w:r>
    <w:r w:rsidRPr="0060410F">
      <w:rPr>
        <w:noProof/>
        <w:color w:val="0000FF"/>
      </w:rPr>
      <w:drawing>
        <wp:inline distT="0" distB="0" distL="0" distR="0" wp14:anchorId="1B0C6EA4" wp14:editId="55444587">
          <wp:extent cx="866775" cy="866775"/>
          <wp:effectExtent l="0" t="0" r="9525" b="9525"/>
          <wp:docPr id="1" name="Imagem 1" descr="Resultado de imagem para brasão da prefeitura de Axixá-M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Resultado de imagem para brasão da prefeitura de Axixá-M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p w14:paraId="52D1E430" w14:textId="77777777" w:rsidR="00A634B3" w:rsidRPr="008E315E" w:rsidRDefault="00A634B3" w:rsidP="00A634B3">
    <w:pPr>
      <w:pStyle w:val="Cabealho"/>
      <w:jc w:val="center"/>
    </w:pPr>
    <w:r w:rsidRPr="008E315E">
      <w:t>ESTADO DO MARANHÃO</w:t>
    </w:r>
  </w:p>
  <w:p w14:paraId="592BE798" w14:textId="77777777" w:rsidR="00A634B3" w:rsidRDefault="00A634B3" w:rsidP="00A634B3">
    <w:pPr>
      <w:pStyle w:val="Cabealho"/>
      <w:jc w:val="center"/>
    </w:pPr>
    <w:r w:rsidRPr="008E315E">
      <w:t>PREFEITURA MUNICIPAL DE AXIXÁ</w:t>
    </w:r>
  </w:p>
  <w:p w14:paraId="069F307D" w14:textId="77777777" w:rsidR="00A634B3" w:rsidRDefault="00A634B3" w:rsidP="00A634B3">
    <w:pPr>
      <w:pStyle w:val="Cabealho"/>
    </w:pPr>
  </w:p>
  <w:p w14:paraId="68FB7341" w14:textId="77777777" w:rsidR="00A634B3" w:rsidRPr="00A634B3" w:rsidRDefault="00A634B3" w:rsidP="00A634B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hybridMultilevel"/>
    <w:tmpl w:val="684A481A"/>
    <w:lvl w:ilvl="0" w:tplc="FFFFFFFF">
      <w:start w:val="23"/>
      <w:numFmt w:val="decimal"/>
      <w:lvlText w:val="%1."/>
      <w:lvlJc w:val="left"/>
    </w:lvl>
    <w:lvl w:ilvl="1" w:tplc="FFFFFFFF">
      <w:start w:val="1"/>
      <w:numFmt w:val="decimal"/>
      <w:lvlText w:val="23.%2."/>
      <w:lvlJc w:val="left"/>
    </w:lvl>
    <w:lvl w:ilvl="2" w:tplc="FFFFFFFF">
      <w:start w:val="1"/>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2"/>
    <w:multiLevelType w:val="hybridMultilevel"/>
    <w:tmpl w:val="579478FE"/>
    <w:lvl w:ilvl="0" w:tplc="FFFFFFFF">
      <w:start w:val="1"/>
      <w:numFmt w:val="decimal"/>
      <w:lvlText w:val="%1"/>
      <w:lvlJc w:val="left"/>
    </w:lvl>
    <w:lvl w:ilvl="1" w:tplc="FFFFFFFF">
      <w:start w:val="1"/>
      <w:numFmt w:val="decimal"/>
      <w:lvlText w:val="24.%2."/>
      <w:lvlJc w:val="left"/>
    </w:lvl>
    <w:lvl w:ilvl="2" w:tplc="FFFFFFFF">
      <w:start w:val="1"/>
      <w:numFmt w:val="decimal"/>
      <w:lvlText w:val="24.2.%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3"/>
    <w:multiLevelType w:val="hybridMultilevel"/>
    <w:tmpl w:val="749ABB42"/>
    <w:lvl w:ilvl="0" w:tplc="FFFFFFFF">
      <w:start w:val="25"/>
      <w:numFmt w:val="decimal"/>
      <w:lvlText w:val="%1."/>
      <w:lvlJc w:val="left"/>
    </w:lvl>
    <w:lvl w:ilvl="1" w:tplc="FFFFFFFF">
      <w:start w:val="1"/>
      <w:numFmt w:val="decimal"/>
      <w:lvlText w:val="25.%2."/>
      <w:lvlJc w:val="left"/>
    </w:lvl>
    <w:lvl w:ilvl="2" w:tplc="FFFFFFFF">
      <w:start w:val="1"/>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4"/>
    <w:multiLevelType w:val="hybridMultilevel"/>
    <w:tmpl w:val="3DC240FA"/>
    <w:lvl w:ilvl="0" w:tplc="FFFFFFFF">
      <w:start w:val="1"/>
      <w:numFmt w:val="decimal"/>
      <w:lvlText w:val="%1"/>
      <w:lvlJc w:val="left"/>
    </w:lvl>
    <w:lvl w:ilvl="1" w:tplc="FFFFFFFF">
      <w:start w:val="1"/>
      <w:numFmt w:val="decimal"/>
      <w:lvlText w:val="%2"/>
      <w:lvlJc w:val="left"/>
    </w:lvl>
    <w:lvl w:ilvl="2" w:tplc="FFFFFFFF">
      <w:start w:val="1"/>
      <w:numFmt w:val="decimal"/>
      <w:lvlText w:val="%3"/>
      <w:lvlJc w:val="left"/>
    </w:lvl>
    <w:lvl w:ilvl="3" w:tplc="FFFFFFFF">
      <w:start w:val="1"/>
      <w:numFmt w:val="decimal"/>
      <w:lvlText w:val="25.3.1.%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5"/>
    <w:multiLevelType w:val="hybridMultilevel"/>
    <w:tmpl w:val="1BA026FA"/>
    <w:lvl w:ilvl="0" w:tplc="FFFFFFFF">
      <w:start w:val="1"/>
      <w:numFmt w:val="decimal"/>
      <w:lvlText w:val="%1"/>
      <w:lvlJc w:val="left"/>
    </w:lvl>
    <w:lvl w:ilvl="1" w:tplc="FFFFFFFF">
      <w:start w:val="1"/>
      <w:numFmt w:val="decimal"/>
      <w:lvlText w:val="%2"/>
      <w:lvlJc w:val="left"/>
    </w:lvl>
    <w:lvl w:ilvl="2" w:tplc="FFFFFFFF">
      <w:start w:val="2"/>
      <w:numFmt w:val="decimal"/>
      <w:lvlText w:val="25.3.%3."/>
      <w:lvlJc w:val="left"/>
    </w:lvl>
    <w:lvl w:ilvl="3" w:tplc="FFFFFFFF">
      <w:start w:val="1"/>
      <w:numFmt w:val="decimal"/>
      <w:lvlText w:val="25.3.2.%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6"/>
    <w:multiLevelType w:val="hybridMultilevel"/>
    <w:tmpl w:val="79A1DEAA"/>
    <w:lvl w:ilvl="0" w:tplc="FFFFFFFF">
      <w:start w:val="1"/>
      <w:numFmt w:val="decimal"/>
      <w:lvlText w:val="%1"/>
      <w:lvlJc w:val="left"/>
    </w:lvl>
    <w:lvl w:ilvl="1" w:tplc="FFFFFFFF">
      <w:start w:val="1"/>
      <w:numFmt w:val="decimal"/>
      <w:lvlText w:val="%2"/>
      <w:lvlJc w:val="left"/>
    </w:lvl>
    <w:lvl w:ilvl="2" w:tplc="FFFFFFFF">
      <w:start w:val="1"/>
      <w:numFmt w:val="decimal"/>
      <w:lvlText w:val="%3"/>
      <w:lvlJc w:val="left"/>
    </w:lvl>
    <w:lvl w:ilvl="3" w:tplc="FFFFFFFF">
      <w:start w:val="1"/>
      <w:numFmt w:val="decimal"/>
      <w:lvlText w:val="25.3.3.%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7"/>
    <w:multiLevelType w:val="hybridMultilevel"/>
    <w:tmpl w:val="75C6C33A"/>
    <w:lvl w:ilvl="0" w:tplc="FFFFFFFF">
      <w:start w:val="1"/>
      <w:numFmt w:val="decimal"/>
      <w:lvlText w:val="%1"/>
      <w:lvlJc w:val="left"/>
    </w:lvl>
    <w:lvl w:ilvl="1" w:tplc="FFFFFFFF">
      <w:start w:val="4"/>
      <w:numFmt w:val="decimal"/>
      <w:lvlText w:val="25.%2."/>
      <w:lvlJc w:val="left"/>
    </w:lvl>
    <w:lvl w:ilvl="2" w:tplc="FFFFFFFF">
      <w:start w:val="1"/>
      <w:numFmt w:val="decimal"/>
      <w:lvlText w:val="%3"/>
      <w:lvlJc w:val="left"/>
    </w:lvl>
    <w:lvl w:ilvl="3" w:tplc="FFFFFFFF">
      <w:start w:val="1"/>
      <w:numFmt w:val="decimal"/>
      <w:lvlText w:val="%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18"/>
    <w:multiLevelType w:val="hybridMultilevel"/>
    <w:tmpl w:val="12E685FA"/>
    <w:lvl w:ilvl="0" w:tplc="FFFFFFFF">
      <w:start w:val="26"/>
      <w:numFmt w:val="decimal"/>
      <w:lvlText w:val="%1."/>
      <w:lvlJc w:val="left"/>
    </w:lvl>
    <w:lvl w:ilvl="1" w:tplc="FFFFFFFF">
      <w:start w:val="1"/>
      <w:numFmt w:val="decimal"/>
      <w:lvlText w:val="27.%2."/>
      <w:lvlJc w:val="left"/>
    </w:lvl>
    <w:lvl w:ilvl="2" w:tplc="FFFFFFFF">
      <w:start w:val="1"/>
      <w:numFmt w:val="decimal"/>
      <w:lvlText w:val="%3"/>
      <w:lvlJc w:val="left"/>
    </w:lvl>
    <w:lvl w:ilvl="3" w:tplc="FFFFFFFF">
      <w:start w:val="1"/>
      <w:numFmt w:val="decimal"/>
      <w:lvlText w:val="%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9"/>
    <w:multiLevelType w:val="hybridMultilevel"/>
    <w:tmpl w:val="70C6A528"/>
    <w:lvl w:ilvl="0" w:tplc="FFFFFFFF">
      <w:start w:val="1"/>
      <w:numFmt w:val="decimal"/>
      <w:lvlText w:val="%1"/>
      <w:lvlJc w:val="left"/>
    </w:lvl>
    <w:lvl w:ilvl="1" w:tplc="FFFFFFFF">
      <w:start w:val="1"/>
      <w:numFmt w:val="decimal"/>
      <w:lvlText w:val="28.%2."/>
      <w:lvlJc w:val="left"/>
    </w:lvl>
    <w:lvl w:ilvl="2" w:tplc="FFFFFFFF">
      <w:start w:val="1"/>
      <w:numFmt w:val="decimal"/>
      <w:lvlText w:val="%3"/>
      <w:lvlJc w:val="left"/>
    </w:lvl>
    <w:lvl w:ilvl="3" w:tplc="FFFFFFFF">
      <w:start w:val="1"/>
      <w:numFmt w:val="decimal"/>
      <w:lvlText w:val="%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B2004F7"/>
    <w:multiLevelType w:val="hybridMultilevel"/>
    <w:tmpl w:val="0C42B8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1" w15:restartNumberingAfterBreak="0">
    <w:nsid w:val="1D5C100D"/>
    <w:multiLevelType w:val="multilevel"/>
    <w:tmpl w:val="477A74A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0A04334"/>
    <w:multiLevelType w:val="multilevel"/>
    <w:tmpl w:val="1332BD98"/>
    <w:lvl w:ilvl="0">
      <w:start w:val="1"/>
      <w:numFmt w:val="decimal"/>
      <w:lvlText w:val="%1."/>
      <w:lvlJc w:val="left"/>
      <w:pPr>
        <w:ind w:left="362" w:hanging="360"/>
      </w:pPr>
      <w:rPr>
        <w:rFonts w:hint="default"/>
      </w:rPr>
    </w:lvl>
    <w:lvl w:ilvl="1">
      <w:start w:val="2"/>
      <w:numFmt w:val="decimal"/>
      <w:isLgl/>
      <w:lvlText w:val="%1.%2"/>
      <w:lvlJc w:val="left"/>
      <w:pPr>
        <w:ind w:left="1516" w:hanging="525"/>
      </w:pPr>
      <w:rPr>
        <w:rFonts w:hint="default"/>
      </w:rPr>
    </w:lvl>
    <w:lvl w:ilvl="2">
      <w:start w:val="2"/>
      <w:numFmt w:val="decimal"/>
      <w:isLgl/>
      <w:lvlText w:val="%1.%2.%3"/>
      <w:lvlJc w:val="left"/>
      <w:pPr>
        <w:ind w:left="2700" w:hanging="720"/>
      </w:pPr>
      <w:rPr>
        <w:rFonts w:hint="default"/>
      </w:rPr>
    </w:lvl>
    <w:lvl w:ilvl="3">
      <w:start w:val="1"/>
      <w:numFmt w:val="decimal"/>
      <w:isLgl/>
      <w:lvlText w:val="%1.%2.%3.%4"/>
      <w:lvlJc w:val="left"/>
      <w:pPr>
        <w:ind w:left="3689" w:hanging="720"/>
      </w:pPr>
      <w:rPr>
        <w:rFonts w:hint="default"/>
      </w:rPr>
    </w:lvl>
    <w:lvl w:ilvl="4">
      <w:start w:val="1"/>
      <w:numFmt w:val="decimal"/>
      <w:isLgl/>
      <w:lvlText w:val="%1.%2.%3.%4.%5"/>
      <w:lvlJc w:val="left"/>
      <w:pPr>
        <w:ind w:left="5038" w:hanging="1080"/>
      </w:pPr>
      <w:rPr>
        <w:rFonts w:hint="default"/>
      </w:rPr>
    </w:lvl>
    <w:lvl w:ilvl="5">
      <w:start w:val="1"/>
      <w:numFmt w:val="decimal"/>
      <w:isLgl/>
      <w:lvlText w:val="%1.%2.%3.%4.%5.%6"/>
      <w:lvlJc w:val="left"/>
      <w:pPr>
        <w:ind w:left="6027" w:hanging="1080"/>
      </w:pPr>
      <w:rPr>
        <w:rFonts w:hint="default"/>
      </w:rPr>
    </w:lvl>
    <w:lvl w:ilvl="6">
      <w:start w:val="1"/>
      <w:numFmt w:val="decimal"/>
      <w:isLgl/>
      <w:lvlText w:val="%1.%2.%3.%4.%5.%6.%7"/>
      <w:lvlJc w:val="left"/>
      <w:pPr>
        <w:ind w:left="7376" w:hanging="1440"/>
      </w:pPr>
      <w:rPr>
        <w:rFonts w:hint="default"/>
      </w:rPr>
    </w:lvl>
    <w:lvl w:ilvl="7">
      <w:start w:val="1"/>
      <w:numFmt w:val="decimal"/>
      <w:isLgl/>
      <w:lvlText w:val="%1.%2.%3.%4.%5.%6.%7.%8"/>
      <w:lvlJc w:val="left"/>
      <w:pPr>
        <w:ind w:left="8365" w:hanging="1440"/>
      </w:pPr>
      <w:rPr>
        <w:rFonts w:hint="default"/>
      </w:rPr>
    </w:lvl>
    <w:lvl w:ilvl="8">
      <w:start w:val="1"/>
      <w:numFmt w:val="decimal"/>
      <w:isLgl/>
      <w:lvlText w:val="%1.%2.%3.%4.%5.%6.%7.%8.%9"/>
      <w:lvlJc w:val="left"/>
      <w:pPr>
        <w:ind w:left="9714" w:hanging="1800"/>
      </w:pPr>
      <w:rPr>
        <w:rFonts w:hint="default"/>
      </w:rPr>
    </w:lvl>
  </w:abstractNum>
  <w:abstractNum w:abstractNumId="13" w15:restartNumberingAfterBreak="0">
    <w:nsid w:val="251134E4"/>
    <w:multiLevelType w:val="hybridMultilevel"/>
    <w:tmpl w:val="82EAE6A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6"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7"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451733D"/>
    <w:multiLevelType w:val="hybridMultilevel"/>
    <w:tmpl w:val="7326D19C"/>
    <w:lvl w:ilvl="0" w:tplc="6212ABA6">
      <w:numFmt w:val="decimal"/>
      <w:lvlText w:val="24.%1."/>
      <w:lvlJc w:val="left"/>
      <w:pPr>
        <w:ind w:left="360" w:firstLine="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3F6489"/>
    <w:multiLevelType w:val="multilevel"/>
    <w:tmpl w:val="EE943F84"/>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iCs w:val="0"/>
        <w:color w:val="auto"/>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27"/>
  </w:num>
  <w:num w:numId="3">
    <w:abstractNumId w:val="26"/>
  </w:num>
  <w:num w:numId="4">
    <w:abstractNumId w:val="16"/>
  </w:num>
  <w:num w:numId="5">
    <w:abstractNumId w:val="11"/>
  </w:num>
  <w:num w:numId="6">
    <w:abstractNumId w:val="10"/>
  </w:num>
  <w:num w:numId="7">
    <w:abstractNumId w:val="11"/>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4"/>
  </w:num>
  <w:num w:numId="14">
    <w:abstractNumId w:val="15"/>
  </w:num>
  <w:num w:numId="15">
    <w:abstractNumId w:val="20"/>
  </w:num>
  <w:num w:numId="16">
    <w:abstractNumId w:val="25"/>
  </w:num>
  <w:num w:numId="17">
    <w:abstractNumId w:val="1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7"/>
  </w:num>
  <w:num w:numId="22">
    <w:abstractNumId w:val="22"/>
  </w:num>
  <w:num w:numId="23">
    <w:abstractNumId w:val="28"/>
  </w:num>
  <w:num w:numId="24">
    <w:abstractNumId w:val="19"/>
  </w:num>
  <w:num w:numId="25">
    <w:abstractNumId w:val="0"/>
  </w:num>
  <w:num w:numId="26">
    <w:abstractNumId w:val="1"/>
  </w:num>
  <w:num w:numId="27">
    <w:abstractNumId w:val="2"/>
  </w:num>
  <w:num w:numId="28">
    <w:abstractNumId w:val="3"/>
  </w:num>
  <w:num w:numId="29">
    <w:abstractNumId w:val="4"/>
  </w:num>
  <w:num w:numId="30">
    <w:abstractNumId w:val="5"/>
  </w:num>
  <w:num w:numId="31">
    <w:abstractNumId w:val="6"/>
  </w:num>
  <w:num w:numId="32">
    <w:abstractNumId w:val="7"/>
  </w:num>
  <w:num w:numId="33">
    <w:abstractNumId w:val="8"/>
  </w:num>
  <w:num w:numId="34">
    <w:abstractNumId w:val="9"/>
  </w:num>
  <w:num w:numId="35">
    <w:abstractNumId w:val="21"/>
  </w:num>
  <w:num w:numId="36">
    <w:abstractNumId w:val="13"/>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61"/>
    <w:rsid w:val="00022663"/>
    <w:rsid w:val="00031257"/>
    <w:rsid w:val="00043449"/>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4A43"/>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77959"/>
    <w:rsid w:val="00196F9E"/>
    <w:rsid w:val="001A03C8"/>
    <w:rsid w:val="001A31DC"/>
    <w:rsid w:val="001A5846"/>
    <w:rsid w:val="001B51A5"/>
    <w:rsid w:val="001B7D6A"/>
    <w:rsid w:val="001C08BF"/>
    <w:rsid w:val="001D10F8"/>
    <w:rsid w:val="001D347D"/>
    <w:rsid w:val="001D6C6E"/>
    <w:rsid w:val="001D7BD0"/>
    <w:rsid w:val="001E1103"/>
    <w:rsid w:val="001F0CF7"/>
    <w:rsid w:val="001F23A0"/>
    <w:rsid w:val="00206501"/>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95F05"/>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3560C"/>
    <w:rsid w:val="00345ECC"/>
    <w:rsid w:val="00350DB8"/>
    <w:rsid w:val="003726D9"/>
    <w:rsid w:val="0038550E"/>
    <w:rsid w:val="00394423"/>
    <w:rsid w:val="003A3A4D"/>
    <w:rsid w:val="003A72FB"/>
    <w:rsid w:val="003B262C"/>
    <w:rsid w:val="003B7B80"/>
    <w:rsid w:val="003D08AF"/>
    <w:rsid w:val="003D0E1A"/>
    <w:rsid w:val="003D3CFA"/>
    <w:rsid w:val="003D5F26"/>
    <w:rsid w:val="003F2EBE"/>
    <w:rsid w:val="00427F05"/>
    <w:rsid w:val="00440823"/>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F010A"/>
    <w:rsid w:val="004F2028"/>
    <w:rsid w:val="004F4417"/>
    <w:rsid w:val="005013DC"/>
    <w:rsid w:val="00501CF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2D42"/>
    <w:rsid w:val="005F5F6D"/>
    <w:rsid w:val="005F79CC"/>
    <w:rsid w:val="0060036A"/>
    <w:rsid w:val="00600BCA"/>
    <w:rsid w:val="006055D7"/>
    <w:rsid w:val="00614A63"/>
    <w:rsid w:val="00614AA9"/>
    <w:rsid w:val="00616A95"/>
    <w:rsid w:val="006178C3"/>
    <w:rsid w:val="00621930"/>
    <w:rsid w:val="0062472B"/>
    <w:rsid w:val="0064175F"/>
    <w:rsid w:val="00653BFD"/>
    <w:rsid w:val="00657391"/>
    <w:rsid w:val="006578D1"/>
    <w:rsid w:val="00666A34"/>
    <w:rsid w:val="0067063D"/>
    <w:rsid w:val="006724BD"/>
    <w:rsid w:val="00672BFE"/>
    <w:rsid w:val="00686344"/>
    <w:rsid w:val="00696097"/>
    <w:rsid w:val="006A07A6"/>
    <w:rsid w:val="006A70C8"/>
    <w:rsid w:val="006B5D53"/>
    <w:rsid w:val="006C4DD5"/>
    <w:rsid w:val="006C55FF"/>
    <w:rsid w:val="006D1C55"/>
    <w:rsid w:val="006D67F2"/>
    <w:rsid w:val="006E1FC5"/>
    <w:rsid w:val="006E4F86"/>
    <w:rsid w:val="006E6D2D"/>
    <w:rsid w:val="006F04C7"/>
    <w:rsid w:val="006F2DF0"/>
    <w:rsid w:val="006F7A2D"/>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7F4790"/>
    <w:rsid w:val="00804545"/>
    <w:rsid w:val="00805244"/>
    <w:rsid w:val="00810B70"/>
    <w:rsid w:val="00835A92"/>
    <w:rsid w:val="008360D2"/>
    <w:rsid w:val="00850838"/>
    <w:rsid w:val="008510B3"/>
    <w:rsid w:val="008563B5"/>
    <w:rsid w:val="008702C9"/>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2790"/>
    <w:rsid w:val="009653DA"/>
    <w:rsid w:val="00980981"/>
    <w:rsid w:val="009A3E0F"/>
    <w:rsid w:val="009A3EC1"/>
    <w:rsid w:val="009B0AD8"/>
    <w:rsid w:val="009B3E25"/>
    <w:rsid w:val="009D10E8"/>
    <w:rsid w:val="009D2633"/>
    <w:rsid w:val="009E1415"/>
    <w:rsid w:val="009E584F"/>
    <w:rsid w:val="009F14B6"/>
    <w:rsid w:val="009F2ADE"/>
    <w:rsid w:val="009F7713"/>
    <w:rsid w:val="00A023BD"/>
    <w:rsid w:val="00A02D7C"/>
    <w:rsid w:val="00A03321"/>
    <w:rsid w:val="00A2146C"/>
    <w:rsid w:val="00A22767"/>
    <w:rsid w:val="00A22FA7"/>
    <w:rsid w:val="00A23106"/>
    <w:rsid w:val="00A2439B"/>
    <w:rsid w:val="00A40D0B"/>
    <w:rsid w:val="00A57A23"/>
    <w:rsid w:val="00A60564"/>
    <w:rsid w:val="00A634B3"/>
    <w:rsid w:val="00A657A7"/>
    <w:rsid w:val="00A676FD"/>
    <w:rsid w:val="00A71DC8"/>
    <w:rsid w:val="00A728B9"/>
    <w:rsid w:val="00A91E14"/>
    <w:rsid w:val="00A962FF"/>
    <w:rsid w:val="00A96A20"/>
    <w:rsid w:val="00AA20AA"/>
    <w:rsid w:val="00AB6744"/>
    <w:rsid w:val="00AC5DDF"/>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589D"/>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F2826"/>
    <w:rsid w:val="00BF3D09"/>
    <w:rsid w:val="00BF443C"/>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6727"/>
    <w:rsid w:val="00D808C1"/>
    <w:rsid w:val="00D82056"/>
    <w:rsid w:val="00D84E71"/>
    <w:rsid w:val="00D851F4"/>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34DEC"/>
    <w:rsid w:val="00E410ED"/>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28B7"/>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hd,he,Cabeçalho 1"/>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 superior Char,Heading 1a Char,hd Char,he Char,Cabeçalho 1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FB28B7"/>
    <w:rPr>
      <w:color w:val="605E5C"/>
      <w:shd w:val="clear" w:color="auto" w:fill="E1DFDD"/>
    </w:rPr>
  </w:style>
  <w:style w:type="paragraph" w:styleId="SemEspaamento">
    <w:name w:val="No Spacing"/>
    <w:aliases w:val="P-Corpo"/>
    <w:link w:val="SemEspaamentoChar"/>
    <w:uiPriority w:val="1"/>
    <w:qFormat/>
    <w:rsid w:val="00501CFC"/>
    <w:pPr>
      <w:spacing w:after="0" w:line="240" w:lineRule="auto"/>
    </w:pPr>
    <w:rPr>
      <w:rFonts w:ascii="Times New Roman" w:eastAsia="Times New Roman" w:hAnsi="Times New Roman" w:cs="Times New Roman"/>
      <w:sz w:val="24"/>
      <w:szCs w:val="24"/>
      <w:lang w:eastAsia="pt-BR"/>
    </w:rPr>
  </w:style>
  <w:style w:type="character" w:customStyle="1" w:styleId="SemEspaamentoChar">
    <w:name w:val="Sem Espaçamento Char"/>
    <w:aliases w:val="P-Corpo Char"/>
    <w:basedOn w:val="Fontepargpadro"/>
    <w:link w:val="SemEspaamento"/>
    <w:uiPriority w:val="1"/>
    <w:locked/>
    <w:rsid w:val="00501CFC"/>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81836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br/url?sa=i&amp;rct=j&amp;q=&amp;esrc=s&amp;source=images&amp;cd=&amp;ved=0ahUKEwj2o7j30pzRAhVCGJAKHb4LC70QjRwIBw&amp;url=http://www.sensacaotermica.com.br/cidades-de-ma/&amp;psig=AFQjCNEgEbn9YA5dODm8bcbkNIryNcRGAw&amp;ust=1483212311567557"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20</Pages>
  <Words>6364</Words>
  <Characters>34366</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AXIXÁ - CPL</cp:lastModifiedBy>
  <cp:revision>8</cp:revision>
  <cp:lastPrinted>2021-10-22T13:41:00Z</cp:lastPrinted>
  <dcterms:created xsi:type="dcterms:W3CDTF">2021-10-22T13:27:00Z</dcterms:created>
  <dcterms:modified xsi:type="dcterms:W3CDTF">2021-12-01T19:23:00Z</dcterms:modified>
</cp:coreProperties>
</file>