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27CC7" w14:textId="77777777" w:rsidR="00826412" w:rsidRDefault="00826412" w:rsidP="00DB0310">
      <w:pPr>
        <w:jc w:val="center"/>
        <w:rPr>
          <w:rFonts w:asciiTheme="minorHAnsi" w:hAnsiTheme="minorHAnsi" w:cstheme="minorHAnsi"/>
          <w:b/>
          <w:sz w:val="28"/>
        </w:rPr>
      </w:pPr>
    </w:p>
    <w:p w14:paraId="634073CA" w14:textId="77777777" w:rsidR="00100CAE" w:rsidRPr="00B65D59" w:rsidRDefault="00100CAE" w:rsidP="00100CAE">
      <w:pPr>
        <w:jc w:val="center"/>
        <w:rPr>
          <w:rFonts w:asciiTheme="minorHAnsi" w:hAnsiTheme="minorHAnsi" w:cstheme="minorHAnsi"/>
          <w:b/>
          <w:sz w:val="20"/>
          <w:szCs w:val="20"/>
          <w:u w:val="single"/>
        </w:rPr>
      </w:pPr>
      <w:r w:rsidRPr="00B65D59">
        <w:rPr>
          <w:rFonts w:asciiTheme="minorHAnsi" w:hAnsiTheme="minorHAnsi" w:cstheme="minorHAnsi"/>
          <w:b/>
          <w:sz w:val="20"/>
          <w:szCs w:val="20"/>
          <w:u w:val="single"/>
        </w:rPr>
        <w:t>TERMO DE DISPENSA ELETRÔNICA</w:t>
      </w:r>
    </w:p>
    <w:p w14:paraId="3AA70624" w14:textId="77777777" w:rsidR="00100CAE" w:rsidRPr="00B65D59" w:rsidRDefault="00100CAE" w:rsidP="00100CAE">
      <w:pPr>
        <w:jc w:val="center"/>
        <w:rPr>
          <w:rFonts w:asciiTheme="minorHAnsi" w:hAnsiTheme="minorHAnsi" w:cstheme="minorHAnsi"/>
          <w:b/>
          <w:sz w:val="20"/>
          <w:szCs w:val="20"/>
          <w:u w:val="single"/>
        </w:rPr>
      </w:pPr>
    </w:p>
    <w:p w14:paraId="34A37349" w14:textId="39274B77" w:rsidR="00100CAE" w:rsidRPr="00B65D59" w:rsidRDefault="00100CAE" w:rsidP="00100CAE">
      <w:pPr>
        <w:rPr>
          <w:rFonts w:asciiTheme="minorHAnsi" w:hAnsiTheme="minorHAnsi" w:cstheme="minorHAnsi"/>
          <w:b/>
          <w:sz w:val="20"/>
          <w:szCs w:val="20"/>
        </w:rPr>
      </w:pPr>
      <w:r w:rsidRPr="00B65D59">
        <w:rPr>
          <w:rFonts w:asciiTheme="minorHAnsi" w:hAnsiTheme="minorHAnsi" w:cstheme="minorHAnsi"/>
          <w:b/>
          <w:sz w:val="20"/>
          <w:szCs w:val="20"/>
        </w:rPr>
        <w:t xml:space="preserve">Processo de Administrativo nº </w:t>
      </w:r>
      <w:r w:rsidR="00E52204" w:rsidRPr="00B65D59">
        <w:rPr>
          <w:rFonts w:asciiTheme="minorHAnsi" w:hAnsiTheme="minorHAnsi" w:cstheme="minorHAnsi"/>
          <w:b/>
          <w:sz w:val="20"/>
          <w:szCs w:val="20"/>
        </w:rPr>
        <w:t>223</w:t>
      </w:r>
      <w:r w:rsidRPr="00B65D59">
        <w:rPr>
          <w:rFonts w:asciiTheme="minorHAnsi" w:hAnsiTheme="minorHAnsi" w:cstheme="minorHAnsi"/>
          <w:b/>
          <w:sz w:val="20"/>
          <w:szCs w:val="20"/>
        </w:rPr>
        <w:t>/2021</w:t>
      </w:r>
    </w:p>
    <w:p w14:paraId="7D8A9A0C" w14:textId="78B845B5" w:rsidR="00100CAE" w:rsidRPr="00B65D59" w:rsidRDefault="00100CAE" w:rsidP="00100CAE">
      <w:pPr>
        <w:rPr>
          <w:rFonts w:asciiTheme="minorHAnsi" w:hAnsiTheme="minorHAnsi" w:cstheme="minorHAnsi"/>
          <w:b/>
          <w:sz w:val="20"/>
          <w:szCs w:val="20"/>
        </w:rPr>
      </w:pPr>
      <w:r w:rsidRPr="00B65D59">
        <w:rPr>
          <w:rFonts w:asciiTheme="minorHAnsi" w:hAnsiTheme="minorHAnsi" w:cstheme="minorHAnsi"/>
          <w:b/>
          <w:sz w:val="20"/>
          <w:szCs w:val="20"/>
        </w:rPr>
        <w:t xml:space="preserve">Dispensa de Licitação Nº </w:t>
      </w:r>
      <w:r w:rsidR="00E52204" w:rsidRPr="00B65D59">
        <w:rPr>
          <w:rFonts w:asciiTheme="minorHAnsi" w:hAnsiTheme="minorHAnsi" w:cstheme="minorHAnsi"/>
          <w:b/>
          <w:sz w:val="20"/>
          <w:szCs w:val="20"/>
        </w:rPr>
        <w:t>020/2021</w:t>
      </w:r>
    </w:p>
    <w:p w14:paraId="4944B917" w14:textId="77777777" w:rsidR="00100CAE" w:rsidRPr="00B65D59" w:rsidRDefault="00100CAE" w:rsidP="00100CAE">
      <w:pPr>
        <w:jc w:val="center"/>
        <w:rPr>
          <w:rFonts w:asciiTheme="minorHAnsi" w:hAnsiTheme="minorHAnsi" w:cstheme="minorHAnsi"/>
          <w:b/>
          <w:sz w:val="20"/>
          <w:szCs w:val="20"/>
          <w:u w:val="single"/>
        </w:rPr>
      </w:pPr>
    </w:p>
    <w:p w14:paraId="6C7D9593" w14:textId="77777777" w:rsidR="00100CAE" w:rsidRPr="00B65D59" w:rsidRDefault="00100CAE" w:rsidP="00100CAE">
      <w:pPr>
        <w:jc w:val="both"/>
        <w:rPr>
          <w:rFonts w:asciiTheme="minorHAnsi" w:hAnsiTheme="minorHAnsi" w:cstheme="minorHAnsi"/>
          <w:b/>
          <w:sz w:val="20"/>
          <w:szCs w:val="20"/>
          <w:u w:val="single"/>
        </w:rPr>
      </w:pPr>
      <w:r w:rsidRPr="00B65D59">
        <w:rPr>
          <w:rFonts w:asciiTheme="minorHAnsi" w:hAnsiTheme="minorHAnsi" w:cstheme="minorHAnsi"/>
          <w:b/>
          <w:sz w:val="20"/>
          <w:szCs w:val="20"/>
          <w:u w:val="single"/>
        </w:rPr>
        <w:t>1- DO OBJETO</w:t>
      </w:r>
    </w:p>
    <w:p w14:paraId="28E009A9" w14:textId="77777777" w:rsidR="00100CAE" w:rsidRPr="00B65D59" w:rsidRDefault="00100CAE" w:rsidP="00100CAE">
      <w:pPr>
        <w:ind w:left="360"/>
        <w:jc w:val="both"/>
        <w:rPr>
          <w:rFonts w:asciiTheme="minorHAnsi" w:hAnsiTheme="minorHAnsi" w:cstheme="minorHAnsi"/>
          <w:b/>
          <w:sz w:val="20"/>
          <w:szCs w:val="20"/>
          <w:u w:val="single"/>
        </w:rPr>
      </w:pPr>
    </w:p>
    <w:p w14:paraId="35DF698B" w14:textId="0D9F3EDE" w:rsidR="00100CAE" w:rsidRPr="00B65D59" w:rsidRDefault="00100CAE" w:rsidP="00100CAE">
      <w:pPr>
        <w:jc w:val="both"/>
        <w:rPr>
          <w:rFonts w:asciiTheme="minorHAnsi" w:hAnsiTheme="minorHAnsi" w:cstheme="minorHAnsi"/>
          <w:sz w:val="20"/>
          <w:szCs w:val="20"/>
        </w:rPr>
      </w:pPr>
      <w:r w:rsidRPr="00B65D59">
        <w:rPr>
          <w:rFonts w:asciiTheme="minorHAnsi" w:hAnsiTheme="minorHAnsi" w:cstheme="minorHAnsi"/>
          <w:sz w:val="20"/>
          <w:szCs w:val="20"/>
        </w:rPr>
        <w:t xml:space="preserve">A presente dispensa de Licitação Eletrônica tem por finalidade a </w:t>
      </w:r>
      <w:r w:rsidRPr="00B65D59">
        <w:rPr>
          <w:rFonts w:asciiTheme="minorHAnsi" w:eastAsia="Calibri" w:hAnsiTheme="minorHAnsi" w:cstheme="minorHAnsi"/>
          <w:sz w:val="20"/>
          <w:szCs w:val="20"/>
        </w:rPr>
        <w:t xml:space="preserve">contratação de empresa para </w:t>
      </w:r>
      <w:r w:rsidR="00E52204" w:rsidRPr="00B65D59">
        <w:rPr>
          <w:rFonts w:asciiTheme="minorHAnsi" w:eastAsia="Calibri" w:hAnsiTheme="minorHAnsi" w:cstheme="minorHAnsi"/>
          <w:sz w:val="20"/>
          <w:szCs w:val="20"/>
        </w:rPr>
        <w:t>fornecimento de “kit alimentação” referente a gêneros alimentícios para alunos da rede municipal de ensino</w:t>
      </w:r>
      <w:r w:rsidRPr="00B65D59">
        <w:rPr>
          <w:rFonts w:asciiTheme="minorHAnsi" w:hAnsiTheme="minorHAnsi" w:cstheme="minorHAnsi"/>
          <w:sz w:val="20"/>
          <w:szCs w:val="20"/>
        </w:rPr>
        <w:t xml:space="preserve">. </w:t>
      </w:r>
    </w:p>
    <w:p w14:paraId="56E0C878" w14:textId="77777777" w:rsidR="00100CAE" w:rsidRPr="00B65D59" w:rsidRDefault="00100CAE" w:rsidP="00100CAE">
      <w:pPr>
        <w:jc w:val="both"/>
        <w:rPr>
          <w:rFonts w:asciiTheme="minorHAnsi" w:hAnsiTheme="minorHAnsi" w:cstheme="minorHAnsi"/>
          <w:sz w:val="20"/>
          <w:szCs w:val="20"/>
        </w:rPr>
      </w:pPr>
    </w:p>
    <w:p w14:paraId="08778EAC" w14:textId="77777777" w:rsidR="00100CAE" w:rsidRPr="00B65D59" w:rsidRDefault="00100CAE" w:rsidP="00100CAE">
      <w:pPr>
        <w:jc w:val="both"/>
        <w:rPr>
          <w:rFonts w:asciiTheme="minorHAnsi" w:hAnsiTheme="minorHAnsi" w:cstheme="minorHAnsi"/>
          <w:sz w:val="20"/>
          <w:szCs w:val="20"/>
        </w:rPr>
      </w:pPr>
      <w:r w:rsidRPr="00B65D59">
        <w:rPr>
          <w:rFonts w:asciiTheme="minorHAnsi" w:hAnsiTheme="minorHAnsi" w:cstheme="minorHAnsi"/>
          <w:sz w:val="20"/>
          <w:szCs w:val="20"/>
        </w:rPr>
        <w:t>O objeto abrangerá as especificidades conforme descritas abaixo:</w:t>
      </w:r>
    </w:p>
    <w:p w14:paraId="1D964181" w14:textId="6F1238AB" w:rsidR="00100CAE" w:rsidRPr="00B65D59" w:rsidRDefault="00100CAE" w:rsidP="00100CAE">
      <w:pPr>
        <w:jc w:val="both"/>
        <w:rPr>
          <w:rFonts w:asciiTheme="minorHAnsi" w:hAnsiTheme="minorHAnsi" w:cstheme="minorHAnsi"/>
          <w:sz w:val="20"/>
          <w:szCs w:val="20"/>
        </w:rPr>
      </w:pPr>
    </w:p>
    <w:tbl>
      <w:tblPr>
        <w:tblW w:w="100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4959"/>
        <w:gridCol w:w="794"/>
        <w:gridCol w:w="794"/>
        <w:gridCol w:w="841"/>
        <w:gridCol w:w="831"/>
        <w:gridCol w:w="1294"/>
      </w:tblGrid>
      <w:tr w:rsidR="00E52204" w:rsidRPr="00B65D59" w14:paraId="539D215A" w14:textId="77777777" w:rsidTr="00E52204">
        <w:trPr>
          <w:trHeight w:val="20"/>
          <w:jc w:val="center"/>
        </w:trPr>
        <w:tc>
          <w:tcPr>
            <w:tcW w:w="565" w:type="dxa"/>
            <w:shd w:val="clear" w:color="auto" w:fill="auto"/>
            <w:vAlign w:val="center"/>
            <w:hideMark/>
          </w:tcPr>
          <w:p w14:paraId="6C9C7F8E" w14:textId="77777777" w:rsidR="00E52204" w:rsidRPr="00B65D59" w:rsidRDefault="00E52204" w:rsidP="00E52204">
            <w:pPr>
              <w:jc w:val="center"/>
              <w:rPr>
                <w:rFonts w:asciiTheme="minorHAnsi" w:hAnsiTheme="minorHAnsi" w:cstheme="minorHAnsi"/>
                <w:b/>
                <w:bCs/>
                <w:sz w:val="20"/>
                <w:szCs w:val="20"/>
              </w:rPr>
            </w:pPr>
            <w:r w:rsidRPr="00B65D59">
              <w:rPr>
                <w:rFonts w:asciiTheme="minorHAnsi" w:hAnsiTheme="minorHAnsi" w:cstheme="minorHAnsi"/>
                <w:b/>
                <w:bCs/>
                <w:sz w:val="20"/>
                <w:szCs w:val="20"/>
              </w:rPr>
              <w:t>ITEM</w:t>
            </w:r>
          </w:p>
        </w:tc>
        <w:tc>
          <w:tcPr>
            <w:tcW w:w="4959" w:type="dxa"/>
            <w:shd w:val="clear" w:color="auto" w:fill="auto"/>
            <w:noWrap/>
            <w:vAlign w:val="center"/>
            <w:hideMark/>
          </w:tcPr>
          <w:p w14:paraId="4AD66E4F" w14:textId="0401A71D" w:rsidR="00E52204" w:rsidRPr="00B65D59" w:rsidRDefault="00E52204" w:rsidP="00E52204">
            <w:pPr>
              <w:jc w:val="center"/>
              <w:rPr>
                <w:rFonts w:asciiTheme="minorHAnsi" w:hAnsiTheme="minorHAnsi" w:cstheme="minorHAnsi"/>
                <w:b/>
                <w:bCs/>
                <w:sz w:val="20"/>
                <w:szCs w:val="20"/>
              </w:rPr>
            </w:pPr>
            <w:r w:rsidRPr="00B65D59">
              <w:rPr>
                <w:rFonts w:asciiTheme="minorHAnsi" w:hAnsiTheme="minorHAnsi" w:cstheme="minorHAnsi"/>
                <w:b/>
                <w:bCs/>
                <w:sz w:val="20"/>
                <w:szCs w:val="20"/>
              </w:rPr>
              <w:t>PRODUTOS</w:t>
            </w:r>
            <w:r w:rsidR="001626BC" w:rsidRPr="00B65D59">
              <w:rPr>
                <w:rFonts w:asciiTheme="minorHAnsi" w:hAnsiTheme="minorHAnsi" w:cstheme="minorHAnsi"/>
                <w:b/>
                <w:bCs/>
                <w:sz w:val="20"/>
                <w:szCs w:val="20"/>
              </w:rPr>
              <w:t xml:space="preserve"> DO KIT</w:t>
            </w:r>
          </w:p>
        </w:tc>
        <w:tc>
          <w:tcPr>
            <w:tcW w:w="794" w:type="dxa"/>
          </w:tcPr>
          <w:p w14:paraId="027C97FC" w14:textId="53412F80" w:rsidR="00E52204" w:rsidRPr="00B65D59" w:rsidRDefault="00E52204" w:rsidP="00E52204">
            <w:pPr>
              <w:jc w:val="center"/>
              <w:rPr>
                <w:rFonts w:asciiTheme="minorHAnsi" w:hAnsiTheme="minorHAnsi" w:cstheme="minorHAnsi"/>
                <w:b/>
                <w:bCs/>
                <w:sz w:val="20"/>
                <w:szCs w:val="20"/>
              </w:rPr>
            </w:pPr>
            <w:r w:rsidRPr="00B65D59">
              <w:rPr>
                <w:rFonts w:asciiTheme="minorHAnsi" w:hAnsiTheme="minorHAnsi" w:cstheme="minorHAnsi"/>
                <w:b/>
                <w:bCs/>
                <w:sz w:val="20"/>
                <w:szCs w:val="20"/>
              </w:rPr>
              <w:t>MARCA</w:t>
            </w:r>
          </w:p>
        </w:tc>
        <w:tc>
          <w:tcPr>
            <w:tcW w:w="794" w:type="dxa"/>
            <w:shd w:val="clear" w:color="auto" w:fill="auto"/>
            <w:vAlign w:val="center"/>
            <w:hideMark/>
          </w:tcPr>
          <w:p w14:paraId="1F52B321" w14:textId="526EDF62" w:rsidR="00E52204" w:rsidRPr="00B65D59" w:rsidRDefault="00E52204" w:rsidP="00E52204">
            <w:pPr>
              <w:jc w:val="center"/>
              <w:rPr>
                <w:rFonts w:asciiTheme="minorHAnsi" w:hAnsiTheme="minorHAnsi" w:cstheme="minorHAnsi"/>
                <w:b/>
                <w:bCs/>
                <w:sz w:val="20"/>
                <w:szCs w:val="20"/>
              </w:rPr>
            </w:pPr>
            <w:r w:rsidRPr="00B65D59">
              <w:rPr>
                <w:rFonts w:asciiTheme="minorHAnsi" w:hAnsiTheme="minorHAnsi" w:cstheme="minorHAnsi"/>
                <w:b/>
                <w:bCs/>
                <w:sz w:val="20"/>
                <w:szCs w:val="20"/>
              </w:rPr>
              <w:t>QTDE</w:t>
            </w:r>
          </w:p>
        </w:tc>
        <w:tc>
          <w:tcPr>
            <w:tcW w:w="841" w:type="dxa"/>
            <w:shd w:val="clear" w:color="auto" w:fill="auto"/>
            <w:vAlign w:val="center"/>
            <w:hideMark/>
          </w:tcPr>
          <w:p w14:paraId="42AEB814" w14:textId="77777777" w:rsidR="00E52204" w:rsidRPr="00B65D59" w:rsidRDefault="00E52204" w:rsidP="00E52204">
            <w:pPr>
              <w:jc w:val="center"/>
              <w:rPr>
                <w:rFonts w:asciiTheme="minorHAnsi" w:hAnsiTheme="minorHAnsi" w:cstheme="minorHAnsi"/>
                <w:b/>
                <w:bCs/>
                <w:sz w:val="20"/>
                <w:szCs w:val="20"/>
              </w:rPr>
            </w:pPr>
            <w:r w:rsidRPr="00B65D59">
              <w:rPr>
                <w:rFonts w:asciiTheme="minorHAnsi" w:hAnsiTheme="minorHAnsi" w:cstheme="minorHAnsi"/>
                <w:b/>
                <w:bCs/>
                <w:sz w:val="20"/>
                <w:szCs w:val="20"/>
              </w:rPr>
              <w:t>UNID</w:t>
            </w:r>
          </w:p>
        </w:tc>
        <w:tc>
          <w:tcPr>
            <w:tcW w:w="831" w:type="dxa"/>
            <w:shd w:val="clear" w:color="auto" w:fill="auto"/>
            <w:noWrap/>
            <w:vAlign w:val="center"/>
            <w:hideMark/>
          </w:tcPr>
          <w:p w14:paraId="43D8AEDB" w14:textId="77777777" w:rsidR="00E52204" w:rsidRPr="00B65D59" w:rsidRDefault="00E52204" w:rsidP="00E52204">
            <w:pPr>
              <w:jc w:val="center"/>
              <w:rPr>
                <w:rFonts w:asciiTheme="minorHAnsi" w:hAnsiTheme="minorHAnsi" w:cstheme="minorHAnsi"/>
                <w:b/>
                <w:bCs/>
                <w:sz w:val="20"/>
                <w:szCs w:val="20"/>
              </w:rPr>
            </w:pPr>
            <w:r w:rsidRPr="00B65D59">
              <w:rPr>
                <w:rFonts w:asciiTheme="minorHAnsi" w:hAnsiTheme="minorHAnsi" w:cstheme="minorHAnsi"/>
                <w:b/>
                <w:bCs/>
                <w:sz w:val="20"/>
                <w:szCs w:val="20"/>
              </w:rPr>
              <w:t xml:space="preserve"> P. UNIT </w:t>
            </w:r>
          </w:p>
        </w:tc>
        <w:tc>
          <w:tcPr>
            <w:tcW w:w="1294" w:type="dxa"/>
            <w:shd w:val="clear" w:color="auto" w:fill="auto"/>
            <w:noWrap/>
            <w:vAlign w:val="center"/>
            <w:hideMark/>
          </w:tcPr>
          <w:p w14:paraId="6AB8EE5C" w14:textId="77777777" w:rsidR="00E52204" w:rsidRPr="00B65D59" w:rsidRDefault="00E52204" w:rsidP="00E52204">
            <w:pPr>
              <w:jc w:val="center"/>
              <w:rPr>
                <w:rFonts w:asciiTheme="minorHAnsi" w:hAnsiTheme="minorHAnsi" w:cstheme="minorHAnsi"/>
                <w:b/>
                <w:bCs/>
                <w:sz w:val="20"/>
                <w:szCs w:val="20"/>
              </w:rPr>
            </w:pPr>
            <w:r w:rsidRPr="00B65D59">
              <w:rPr>
                <w:rFonts w:asciiTheme="minorHAnsi" w:hAnsiTheme="minorHAnsi" w:cstheme="minorHAnsi"/>
                <w:b/>
                <w:bCs/>
                <w:sz w:val="20"/>
                <w:szCs w:val="20"/>
              </w:rPr>
              <w:t xml:space="preserve"> P. TOTAL </w:t>
            </w:r>
          </w:p>
        </w:tc>
      </w:tr>
      <w:tr w:rsidR="00E52204" w:rsidRPr="00B65D59" w14:paraId="37C1A057" w14:textId="77777777" w:rsidTr="00E52204">
        <w:trPr>
          <w:trHeight w:val="20"/>
          <w:jc w:val="center"/>
        </w:trPr>
        <w:tc>
          <w:tcPr>
            <w:tcW w:w="565" w:type="dxa"/>
            <w:shd w:val="clear" w:color="auto" w:fill="auto"/>
            <w:vAlign w:val="center"/>
            <w:hideMark/>
          </w:tcPr>
          <w:p w14:paraId="4E15630B" w14:textId="77777777" w:rsidR="00E52204" w:rsidRPr="00B65D59" w:rsidRDefault="00E52204" w:rsidP="00E52204">
            <w:pPr>
              <w:jc w:val="center"/>
              <w:rPr>
                <w:rFonts w:asciiTheme="minorHAnsi" w:hAnsiTheme="minorHAnsi" w:cstheme="minorHAnsi"/>
                <w:sz w:val="20"/>
                <w:szCs w:val="20"/>
              </w:rPr>
            </w:pPr>
            <w:r w:rsidRPr="00B65D59">
              <w:rPr>
                <w:rFonts w:asciiTheme="minorHAnsi" w:hAnsiTheme="minorHAnsi" w:cstheme="minorHAnsi"/>
                <w:sz w:val="20"/>
                <w:szCs w:val="20"/>
              </w:rPr>
              <w:t>1</w:t>
            </w:r>
          </w:p>
        </w:tc>
        <w:tc>
          <w:tcPr>
            <w:tcW w:w="4959" w:type="dxa"/>
            <w:shd w:val="clear" w:color="auto" w:fill="auto"/>
            <w:noWrap/>
            <w:vAlign w:val="center"/>
            <w:hideMark/>
          </w:tcPr>
          <w:p w14:paraId="258585AC" w14:textId="77777777" w:rsidR="00E52204" w:rsidRPr="00B65D59" w:rsidRDefault="00E52204" w:rsidP="00E52204">
            <w:pPr>
              <w:jc w:val="both"/>
              <w:rPr>
                <w:rFonts w:asciiTheme="minorHAnsi" w:hAnsiTheme="minorHAnsi" w:cstheme="minorHAnsi"/>
                <w:b/>
                <w:bCs/>
                <w:color w:val="000000"/>
                <w:sz w:val="20"/>
                <w:szCs w:val="20"/>
              </w:rPr>
            </w:pPr>
            <w:r w:rsidRPr="00B65D59">
              <w:rPr>
                <w:rFonts w:asciiTheme="minorHAnsi" w:hAnsiTheme="minorHAnsi" w:cstheme="minorHAnsi"/>
                <w:b/>
                <w:bCs/>
                <w:color w:val="000000"/>
                <w:sz w:val="20"/>
                <w:szCs w:val="20"/>
              </w:rPr>
              <w:t>ARROZ POLIDO.</w:t>
            </w:r>
            <w:r w:rsidRPr="00B65D59">
              <w:rPr>
                <w:rFonts w:asciiTheme="minorHAnsi" w:hAnsiTheme="minorHAnsi" w:cstheme="minorHAnsi"/>
                <w:color w:val="000000"/>
                <w:sz w:val="20"/>
                <w:szCs w:val="20"/>
              </w:rPr>
              <w:t xml:space="preserve"> Arroz tipo 1 branco, classe longo fino, beneficiado, polido e da safra corrente.  Embalagem de 1 kg. Deve constar data de fabricação e de validade, com registro no Ministério da agricultura.</w:t>
            </w:r>
          </w:p>
        </w:tc>
        <w:tc>
          <w:tcPr>
            <w:tcW w:w="794" w:type="dxa"/>
          </w:tcPr>
          <w:p w14:paraId="10F8F1C4" w14:textId="77777777" w:rsidR="00E52204" w:rsidRPr="00B65D59" w:rsidRDefault="00E52204" w:rsidP="00E52204">
            <w:pPr>
              <w:jc w:val="center"/>
              <w:rPr>
                <w:rFonts w:asciiTheme="minorHAnsi" w:hAnsiTheme="minorHAnsi" w:cstheme="minorHAnsi"/>
                <w:color w:val="000000"/>
                <w:sz w:val="20"/>
                <w:szCs w:val="20"/>
              </w:rPr>
            </w:pPr>
          </w:p>
        </w:tc>
        <w:tc>
          <w:tcPr>
            <w:tcW w:w="794" w:type="dxa"/>
            <w:shd w:val="clear" w:color="auto" w:fill="auto"/>
            <w:vAlign w:val="center"/>
            <w:hideMark/>
          </w:tcPr>
          <w:p w14:paraId="0E65E7D0" w14:textId="00DF48D0" w:rsidR="00E52204" w:rsidRPr="00B65D59" w:rsidRDefault="00E52204" w:rsidP="00E52204">
            <w:pPr>
              <w:jc w:val="center"/>
              <w:rPr>
                <w:rFonts w:asciiTheme="minorHAnsi" w:hAnsiTheme="minorHAnsi" w:cstheme="minorHAnsi"/>
                <w:color w:val="000000"/>
                <w:sz w:val="20"/>
                <w:szCs w:val="20"/>
              </w:rPr>
            </w:pPr>
            <w:r w:rsidRPr="00B65D59">
              <w:rPr>
                <w:rFonts w:asciiTheme="minorHAnsi" w:hAnsiTheme="minorHAnsi" w:cstheme="minorHAnsi"/>
                <w:color w:val="000000"/>
                <w:sz w:val="20"/>
                <w:szCs w:val="20"/>
              </w:rPr>
              <w:t>KG</w:t>
            </w:r>
          </w:p>
        </w:tc>
        <w:tc>
          <w:tcPr>
            <w:tcW w:w="841" w:type="dxa"/>
            <w:shd w:val="clear" w:color="auto" w:fill="auto"/>
            <w:noWrap/>
            <w:vAlign w:val="center"/>
            <w:hideMark/>
          </w:tcPr>
          <w:p w14:paraId="767ABF3F" w14:textId="77777777" w:rsidR="00E52204" w:rsidRPr="00B65D59" w:rsidRDefault="00E52204" w:rsidP="00E52204">
            <w:pPr>
              <w:jc w:val="center"/>
              <w:rPr>
                <w:rFonts w:asciiTheme="minorHAnsi" w:hAnsiTheme="minorHAnsi" w:cstheme="minorHAnsi"/>
                <w:color w:val="000000"/>
                <w:sz w:val="20"/>
                <w:szCs w:val="20"/>
              </w:rPr>
            </w:pPr>
            <w:r w:rsidRPr="00B65D59">
              <w:rPr>
                <w:rFonts w:asciiTheme="minorHAnsi" w:hAnsiTheme="minorHAnsi" w:cstheme="minorHAnsi"/>
                <w:color w:val="000000"/>
                <w:sz w:val="20"/>
                <w:szCs w:val="20"/>
              </w:rPr>
              <w:t>1000</w:t>
            </w:r>
          </w:p>
        </w:tc>
        <w:tc>
          <w:tcPr>
            <w:tcW w:w="831" w:type="dxa"/>
            <w:shd w:val="clear" w:color="auto" w:fill="auto"/>
            <w:noWrap/>
            <w:vAlign w:val="center"/>
          </w:tcPr>
          <w:p w14:paraId="5E07C5ED" w14:textId="5CCB8B37" w:rsidR="00E52204" w:rsidRPr="00B65D59" w:rsidRDefault="00E52204" w:rsidP="00E52204">
            <w:pPr>
              <w:jc w:val="center"/>
              <w:rPr>
                <w:rFonts w:asciiTheme="minorHAnsi" w:hAnsiTheme="minorHAnsi" w:cstheme="minorHAnsi"/>
                <w:sz w:val="20"/>
                <w:szCs w:val="20"/>
              </w:rPr>
            </w:pPr>
          </w:p>
        </w:tc>
        <w:tc>
          <w:tcPr>
            <w:tcW w:w="1294" w:type="dxa"/>
            <w:shd w:val="clear" w:color="auto" w:fill="auto"/>
            <w:noWrap/>
            <w:vAlign w:val="center"/>
          </w:tcPr>
          <w:p w14:paraId="6B41009E" w14:textId="6CBE54E3" w:rsidR="00E52204" w:rsidRPr="00B65D59" w:rsidRDefault="00E52204" w:rsidP="00E52204">
            <w:pPr>
              <w:jc w:val="center"/>
              <w:rPr>
                <w:rFonts w:asciiTheme="minorHAnsi" w:hAnsiTheme="minorHAnsi" w:cstheme="minorHAnsi"/>
                <w:b/>
                <w:bCs/>
                <w:sz w:val="20"/>
                <w:szCs w:val="20"/>
              </w:rPr>
            </w:pPr>
          </w:p>
        </w:tc>
      </w:tr>
      <w:tr w:rsidR="00E52204" w:rsidRPr="00B65D59" w14:paraId="38BBC1D4" w14:textId="77777777" w:rsidTr="00E52204">
        <w:trPr>
          <w:trHeight w:val="20"/>
          <w:jc w:val="center"/>
        </w:trPr>
        <w:tc>
          <w:tcPr>
            <w:tcW w:w="565" w:type="dxa"/>
            <w:shd w:val="clear" w:color="auto" w:fill="auto"/>
            <w:vAlign w:val="center"/>
            <w:hideMark/>
          </w:tcPr>
          <w:p w14:paraId="1A30F5A9" w14:textId="77777777" w:rsidR="00E52204" w:rsidRPr="00B65D59" w:rsidRDefault="00E52204" w:rsidP="00E52204">
            <w:pPr>
              <w:jc w:val="center"/>
              <w:rPr>
                <w:rFonts w:asciiTheme="minorHAnsi" w:hAnsiTheme="minorHAnsi" w:cstheme="minorHAnsi"/>
                <w:sz w:val="20"/>
                <w:szCs w:val="20"/>
              </w:rPr>
            </w:pPr>
            <w:r w:rsidRPr="00B65D59">
              <w:rPr>
                <w:rFonts w:asciiTheme="minorHAnsi" w:hAnsiTheme="minorHAnsi" w:cstheme="minorHAnsi"/>
                <w:sz w:val="20"/>
                <w:szCs w:val="20"/>
              </w:rPr>
              <w:t>2</w:t>
            </w:r>
          </w:p>
        </w:tc>
        <w:tc>
          <w:tcPr>
            <w:tcW w:w="4959" w:type="dxa"/>
            <w:shd w:val="clear" w:color="auto" w:fill="auto"/>
            <w:noWrap/>
            <w:vAlign w:val="center"/>
            <w:hideMark/>
          </w:tcPr>
          <w:p w14:paraId="634D15E1" w14:textId="77777777" w:rsidR="00E52204" w:rsidRPr="00B65D59" w:rsidRDefault="00E52204" w:rsidP="00E52204">
            <w:pPr>
              <w:jc w:val="both"/>
              <w:rPr>
                <w:rFonts w:asciiTheme="minorHAnsi" w:hAnsiTheme="minorHAnsi" w:cstheme="minorHAnsi"/>
                <w:b/>
                <w:bCs/>
                <w:color w:val="000000"/>
                <w:sz w:val="20"/>
                <w:szCs w:val="20"/>
              </w:rPr>
            </w:pPr>
            <w:r w:rsidRPr="00B65D59">
              <w:rPr>
                <w:rFonts w:asciiTheme="minorHAnsi" w:hAnsiTheme="minorHAnsi" w:cstheme="minorHAnsi"/>
                <w:b/>
                <w:bCs/>
                <w:color w:val="000000"/>
                <w:sz w:val="20"/>
                <w:szCs w:val="20"/>
              </w:rPr>
              <w:t xml:space="preserve">BISCOITO SALGADO TIPO “CREAM CRAKER”. </w:t>
            </w:r>
            <w:r w:rsidRPr="00B65D59">
              <w:rPr>
                <w:rFonts w:asciiTheme="minorHAnsi" w:hAnsiTheme="minorHAnsi" w:cstheme="minorHAnsi"/>
                <w:color w:val="000000"/>
                <w:sz w:val="20"/>
                <w:szCs w:val="20"/>
              </w:rPr>
              <w:t>Ingredientes: farinha de trigo, extrato de malte, açúcar e sal refinados, gordura vegetal hidrogenada, fermento biológico, bicarbonato de amônia, lecitina de soja. Pacote de 400g. Deve constar data de fabricação e de validade de acordo com a legislação vigente.</w:t>
            </w:r>
          </w:p>
        </w:tc>
        <w:tc>
          <w:tcPr>
            <w:tcW w:w="794" w:type="dxa"/>
          </w:tcPr>
          <w:p w14:paraId="23583B96" w14:textId="77777777" w:rsidR="00E52204" w:rsidRPr="00B65D59" w:rsidRDefault="00E52204" w:rsidP="00E52204">
            <w:pPr>
              <w:jc w:val="center"/>
              <w:rPr>
                <w:rFonts w:asciiTheme="minorHAnsi" w:hAnsiTheme="minorHAnsi" w:cstheme="minorHAnsi"/>
                <w:sz w:val="20"/>
                <w:szCs w:val="20"/>
              </w:rPr>
            </w:pPr>
          </w:p>
        </w:tc>
        <w:tc>
          <w:tcPr>
            <w:tcW w:w="794" w:type="dxa"/>
            <w:shd w:val="clear" w:color="auto" w:fill="auto"/>
            <w:vAlign w:val="center"/>
            <w:hideMark/>
          </w:tcPr>
          <w:p w14:paraId="1F4D4F80" w14:textId="395F9808" w:rsidR="00E52204" w:rsidRPr="00B65D59" w:rsidRDefault="00E52204" w:rsidP="00E52204">
            <w:pPr>
              <w:jc w:val="center"/>
              <w:rPr>
                <w:rFonts w:asciiTheme="minorHAnsi" w:hAnsiTheme="minorHAnsi" w:cstheme="minorHAnsi"/>
                <w:sz w:val="20"/>
                <w:szCs w:val="20"/>
              </w:rPr>
            </w:pPr>
            <w:r w:rsidRPr="00B65D59">
              <w:rPr>
                <w:rFonts w:asciiTheme="minorHAnsi" w:hAnsiTheme="minorHAnsi" w:cstheme="minorHAnsi"/>
                <w:sz w:val="20"/>
                <w:szCs w:val="20"/>
              </w:rPr>
              <w:t>PACOTE</w:t>
            </w:r>
          </w:p>
        </w:tc>
        <w:tc>
          <w:tcPr>
            <w:tcW w:w="841" w:type="dxa"/>
            <w:shd w:val="clear" w:color="auto" w:fill="auto"/>
            <w:noWrap/>
            <w:vAlign w:val="center"/>
            <w:hideMark/>
          </w:tcPr>
          <w:p w14:paraId="73EFB784" w14:textId="77777777" w:rsidR="00E52204" w:rsidRPr="00B65D59" w:rsidRDefault="00E52204" w:rsidP="00E52204">
            <w:pPr>
              <w:jc w:val="center"/>
              <w:rPr>
                <w:rFonts w:asciiTheme="minorHAnsi" w:hAnsiTheme="minorHAnsi" w:cstheme="minorHAnsi"/>
                <w:sz w:val="20"/>
                <w:szCs w:val="20"/>
              </w:rPr>
            </w:pPr>
            <w:r w:rsidRPr="00B65D59">
              <w:rPr>
                <w:rFonts w:asciiTheme="minorHAnsi" w:hAnsiTheme="minorHAnsi" w:cstheme="minorHAnsi"/>
                <w:sz w:val="20"/>
                <w:szCs w:val="20"/>
              </w:rPr>
              <w:t>1000</w:t>
            </w:r>
          </w:p>
        </w:tc>
        <w:tc>
          <w:tcPr>
            <w:tcW w:w="831" w:type="dxa"/>
            <w:shd w:val="clear" w:color="auto" w:fill="auto"/>
            <w:noWrap/>
            <w:vAlign w:val="center"/>
          </w:tcPr>
          <w:p w14:paraId="4E6030DF" w14:textId="697B0A49" w:rsidR="00E52204" w:rsidRPr="00B65D59" w:rsidRDefault="00E52204" w:rsidP="00E52204">
            <w:pPr>
              <w:jc w:val="center"/>
              <w:rPr>
                <w:rFonts w:asciiTheme="minorHAnsi" w:hAnsiTheme="minorHAnsi" w:cstheme="minorHAnsi"/>
                <w:sz w:val="20"/>
                <w:szCs w:val="20"/>
              </w:rPr>
            </w:pPr>
          </w:p>
        </w:tc>
        <w:tc>
          <w:tcPr>
            <w:tcW w:w="1294" w:type="dxa"/>
            <w:shd w:val="clear" w:color="auto" w:fill="auto"/>
            <w:noWrap/>
            <w:vAlign w:val="center"/>
          </w:tcPr>
          <w:p w14:paraId="5B3FC6D5" w14:textId="07A89579" w:rsidR="00E52204" w:rsidRPr="00B65D59" w:rsidRDefault="00E52204" w:rsidP="00E52204">
            <w:pPr>
              <w:jc w:val="center"/>
              <w:rPr>
                <w:rFonts w:asciiTheme="minorHAnsi" w:hAnsiTheme="minorHAnsi" w:cstheme="minorHAnsi"/>
                <w:b/>
                <w:bCs/>
                <w:sz w:val="20"/>
                <w:szCs w:val="20"/>
              </w:rPr>
            </w:pPr>
          </w:p>
        </w:tc>
      </w:tr>
      <w:tr w:rsidR="00E52204" w:rsidRPr="00B65D59" w14:paraId="0B21B4CA" w14:textId="77777777" w:rsidTr="00E52204">
        <w:trPr>
          <w:trHeight w:val="20"/>
          <w:jc w:val="center"/>
        </w:trPr>
        <w:tc>
          <w:tcPr>
            <w:tcW w:w="565" w:type="dxa"/>
            <w:shd w:val="clear" w:color="auto" w:fill="auto"/>
            <w:vAlign w:val="center"/>
            <w:hideMark/>
          </w:tcPr>
          <w:p w14:paraId="1607C3CD" w14:textId="77777777" w:rsidR="00E52204" w:rsidRPr="00B65D59" w:rsidRDefault="00E52204" w:rsidP="00E52204">
            <w:pPr>
              <w:jc w:val="center"/>
              <w:rPr>
                <w:rFonts w:asciiTheme="minorHAnsi" w:hAnsiTheme="minorHAnsi" w:cstheme="minorHAnsi"/>
                <w:sz w:val="20"/>
                <w:szCs w:val="20"/>
              </w:rPr>
            </w:pPr>
            <w:r w:rsidRPr="00B65D59">
              <w:rPr>
                <w:rFonts w:asciiTheme="minorHAnsi" w:hAnsiTheme="minorHAnsi" w:cstheme="minorHAnsi"/>
                <w:sz w:val="20"/>
                <w:szCs w:val="20"/>
              </w:rPr>
              <w:t>3</w:t>
            </w:r>
          </w:p>
        </w:tc>
        <w:tc>
          <w:tcPr>
            <w:tcW w:w="4959" w:type="dxa"/>
            <w:shd w:val="clear" w:color="auto" w:fill="auto"/>
            <w:noWrap/>
            <w:vAlign w:val="center"/>
            <w:hideMark/>
          </w:tcPr>
          <w:p w14:paraId="42EF4486" w14:textId="77777777" w:rsidR="00E52204" w:rsidRPr="00B65D59" w:rsidRDefault="00E52204" w:rsidP="00E52204">
            <w:pPr>
              <w:jc w:val="both"/>
              <w:rPr>
                <w:rFonts w:asciiTheme="minorHAnsi" w:hAnsiTheme="minorHAnsi" w:cstheme="minorHAnsi"/>
                <w:b/>
                <w:bCs/>
                <w:color w:val="000000"/>
                <w:sz w:val="20"/>
                <w:szCs w:val="20"/>
              </w:rPr>
            </w:pPr>
            <w:r w:rsidRPr="00B65D59">
              <w:rPr>
                <w:rFonts w:asciiTheme="minorHAnsi" w:hAnsiTheme="minorHAnsi" w:cstheme="minorHAnsi"/>
                <w:b/>
                <w:bCs/>
                <w:color w:val="000000"/>
                <w:sz w:val="20"/>
                <w:szCs w:val="20"/>
              </w:rPr>
              <w:t xml:space="preserve">FEIJÃO CARIOCA TIPO </w:t>
            </w:r>
            <w:proofErr w:type="gramStart"/>
            <w:r w:rsidRPr="00B65D59">
              <w:rPr>
                <w:rFonts w:asciiTheme="minorHAnsi" w:hAnsiTheme="minorHAnsi" w:cstheme="minorHAnsi"/>
                <w:b/>
                <w:bCs/>
                <w:color w:val="000000"/>
                <w:sz w:val="20"/>
                <w:szCs w:val="20"/>
              </w:rPr>
              <w:t>1.</w:t>
            </w:r>
            <w:r w:rsidRPr="00B65D59">
              <w:rPr>
                <w:rFonts w:asciiTheme="minorHAnsi" w:hAnsiTheme="minorHAnsi" w:cstheme="minorHAnsi"/>
                <w:color w:val="000000"/>
                <w:sz w:val="20"/>
                <w:szCs w:val="20"/>
              </w:rPr>
              <w:t>Variado</w:t>
            </w:r>
            <w:proofErr w:type="gramEnd"/>
            <w:r w:rsidRPr="00B65D59">
              <w:rPr>
                <w:rFonts w:asciiTheme="minorHAnsi" w:hAnsiTheme="minorHAnsi" w:cstheme="minorHAnsi"/>
                <w:color w:val="000000"/>
                <w:sz w:val="20"/>
                <w:szCs w:val="20"/>
              </w:rPr>
              <w:t>. Safra corrente. Os grãos deverão ser limos, isentos de matéria terrosa, parasitos e detritos animais e vegetais. Embalagens de 1 kg. Deve constar data de fabricação e de validade, com registro no ministério da agricultura.</w:t>
            </w:r>
          </w:p>
        </w:tc>
        <w:tc>
          <w:tcPr>
            <w:tcW w:w="794" w:type="dxa"/>
          </w:tcPr>
          <w:p w14:paraId="1D4530AD" w14:textId="77777777" w:rsidR="00E52204" w:rsidRPr="00B65D59" w:rsidRDefault="00E52204" w:rsidP="00E52204">
            <w:pPr>
              <w:jc w:val="center"/>
              <w:rPr>
                <w:rFonts w:asciiTheme="minorHAnsi" w:hAnsiTheme="minorHAnsi" w:cstheme="minorHAnsi"/>
                <w:color w:val="000000"/>
                <w:sz w:val="20"/>
                <w:szCs w:val="20"/>
              </w:rPr>
            </w:pPr>
          </w:p>
        </w:tc>
        <w:tc>
          <w:tcPr>
            <w:tcW w:w="794" w:type="dxa"/>
            <w:shd w:val="clear" w:color="auto" w:fill="auto"/>
            <w:vAlign w:val="center"/>
            <w:hideMark/>
          </w:tcPr>
          <w:p w14:paraId="7024933B" w14:textId="0AF2BCE4" w:rsidR="00E52204" w:rsidRPr="00B65D59" w:rsidRDefault="00E52204" w:rsidP="00E52204">
            <w:pPr>
              <w:jc w:val="center"/>
              <w:rPr>
                <w:rFonts w:asciiTheme="minorHAnsi" w:hAnsiTheme="minorHAnsi" w:cstheme="minorHAnsi"/>
                <w:color w:val="000000"/>
                <w:sz w:val="20"/>
                <w:szCs w:val="20"/>
              </w:rPr>
            </w:pPr>
            <w:r w:rsidRPr="00B65D59">
              <w:rPr>
                <w:rFonts w:asciiTheme="minorHAnsi" w:hAnsiTheme="minorHAnsi" w:cstheme="minorHAnsi"/>
                <w:color w:val="000000"/>
                <w:sz w:val="20"/>
                <w:szCs w:val="20"/>
              </w:rPr>
              <w:t>KG</w:t>
            </w:r>
          </w:p>
        </w:tc>
        <w:tc>
          <w:tcPr>
            <w:tcW w:w="841" w:type="dxa"/>
            <w:shd w:val="clear" w:color="auto" w:fill="auto"/>
            <w:noWrap/>
            <w:vAlign w:val="center"/>
            <w:hideMark/>
          </w:tcPr>
          <w:p w14:paraId="4631345F" w14:textId="77777777" w:rsidR="00E52204" w:rsidRPr="00B65D59" w:rsidRDefault="00E52204" w:rsidP="00E52204">
            <w:pPr>
              <w:jc w:val="center"/>
              <w:rPr>
                <w:rFonts w:asciiTheme="minorHAnsi" w:hAnsiTheme="minorHAnsi" w:cstheme="minorHAnsi"/>
                <w:color w:val="000000"/>
                <w:sz w:val="20"/>
                <w:szCs w:val="20"/>
              </w:rPr>
            </w:pPr>
            <w:r w:rsidRPr="00B65D59">
              <w:rPr>
                <w:rFonts w:asciiTheme="minorHAnsi" w:hAnsiTheme="minorHAnsi" w:cstheme="minorHAnsi"/>
                <w:color w:val="000000"/>
                <w:sz w:val="20"/>
                <w:szCs w:val="20"/>
              </w:rPr>
              <w:t>1000</w:t>
            </w:r>
          </w:p>
        </w:tc>
        <w:tc>
          <w:tcPr>
            <w:tcW w:w="831" w:type="dxa"/>
            <w:shd w:val="clear" w:color="auto" w:fill="auto"/>
            <w:noWrap/>
            <w:vAlign w:val="center"/>
          </w:tcPr>
          <w:p w14:paraId="68B2F6C1" w14:textId="1E049A0E" w:rsidR="00E52204" w:rsidRPr="00B65D59" w:rsidRDefault="00E52204" w:rsidP="00E52204">
            <w:pPr>
              <w:jc w:val="center"/>
              <w:rPr>
                <w:rFonts w:asciiTheme="minorHAnsi" w:hAnsiTheme="minorHAnsi" w:cstheme="minorHAnsi"/>
                <w:sz w:val="20"/>
                <w:szCs w:val="20"/>
              </w:rPr>
            </w:pPr>
          </w:p>
        </w:tc>
        <w:tc>
          <w:tcPr>
            <w:tcW w:w="1294" w:type="dxa"/>
            <w:shd w:val="clear" w:color="auto" w:fill="auto"/>
            <w:noWrap/>
            <w:vAlign w:val="center"/>
          </w:tcPr>
          <w:p w14:paraId="34B12693" w14:textId="30468FBA" w:rsidR="00E52204" w:rsidRPr="00B65D59" w:rsidRDefault="00E52204" w:rsidP="00E52204">
            <w:pPr>
              <w:jc w:val="center"/>
              <w:rPr>
                <w:rFonts w:asciiTheme="minorHAnsi" w:hAnsiTheme="minorHAnsi" w:cstheme="minorHAnsi"/>
                <w:b/>
                <w:bCs/>
                <w:sz w:val="20"/>
                <w:szCs w:val="20"/>
              </w:rPr>
            </w:pPr>
          </w:p>
        </w:tc>
      </w:tr>
      <w:tr w:rsidR="00E52204" w:rsidRPr="00B65D59" w14:paraId="684FABCD" w14:textId="77777777" w:rsidTr="00E52204">
        <w:trPr>
          <w:trHeight w:val="20"/>
          <w:jc w:val="center"/>
        </w:trPr>
        <w:tc>
          <w:tcPr>
            <w:tcW w:w="565" w:type="dxa"/>
            <w:shd w:val="clear" w:color="auto" w:fill="auto"/>
            <w:vAlign w:val="center"/>
            <w:hideMark/>
          </w:tcPr>
          <w:p w14:paraId="272165A1" w14:textId="77777777" w:rsidR="00E52204" w:rsidRPr="00B65D59" w:rsidRDefault="00E52204" w:rsidP="00E52204">
            <w:pPr>
              <w:jc w:val="center"/>
              <w:rPr>
                <w:rFonts w:asciiTheme="minorHAnsi" w:hAnsiTheme="minorHAnsi" w:cstheme="minorHAnsi"/>
                <w:sz w:val="20"/>
                <w:szCs w:val="20"/>
              </w:rPr>
            </w:pPr>
            <w:r w:rsidRPr="00B65D59">
              <w:rPr>
                <w:rFonts w:asciiTheme="minorHAnsi" w:hAnsiTheme="minorHAnsi" w:cstheme="minorHAnsi"/>
                <w:sz w:val="20"/>
                <w:szCs w:val="20"/>
              </w:rPr>
              <w:t>4</w:t>
            </w:r>
          </w:p>
        </w:tc>
        <w:tc>
          <w:tcPr>
            <w:tcW w:w="4959" w:type="dxa"/>
            <w:shd w:val="clear" w:color="auto" w:fill="auto"/>
            <w:noWrap/>
            <w:vAlign w:val="center"/>
            <w:hideMark/>
          </w:tcPr>
          <w:p w14:paraId="47448676" w14:textId="77777777" w:rsidR="00E52204" w:rsidRPr="00B65D59" w:rsidRDefault="00E52204" w:rsidP="00E52204">
            <w:pPr>
              <w:jc w:val="both"/>
              <w:rPr>
                <w:rFonts w:asciiTheme="minorHAnsi" w:hAnsiTheme="minorHAnsi" w:cstheme="minorHAnsi"/>
                <w:b/>
                <w:bCs/>
                <w:color w:val="000000"/>
                <w:sz w:val="20"/>
                <w:szCs w:val="20"/>
              </w:rPr>
            </w:pPr>
            <w:r w:rsidRPr="00B65D59">
              <w:rPr>
                <w:rFonts w:asciiTheme="minorHAnsi" w:hAnsiTheme="minorHAnsi" w:cstheme="minorHAnsi"/>
                <w:b/>
                <w:bCs/>
                <w:color w:val="000000"/>
                <w:sz w:val="20"/>
                <w:szCs w:val="20"/>
              </w:rPr>
              <w:t xml:space="preserve">FLOCOS DE MILHO </w:t>
            </w:r>
            <w:proofErr w:type="spellStart"/>
            <w:r w:rsidRPr="00B65D59">
              <w:rPr>
                <w:rFonts w:asciiTheme="minorHAnsi" w:hAnsiTheme="minorHAnsi" w:cstheme="minorHAnsi"/>
                <w:b/>
                <w:bCs/>
                <w:color w:val="000000"/>
                <w:sz w:val="20"/>
                <w:szCs w:val="20"/>
              </w:rPr>
              <w:t>PRE-COZIDO.</w:t>
            </w:r>
            <w:r w:rsidRPr="00B65D59">
              <w:rPr>
                <w:rFonts w:asciiTheme="minorHAnsi" w:hAnsiTheme="minorHAnsi" w:cstheme="minorHAnsi"/>
                <w:color w:val="000000"/>
                <w:sz w:val="20"/>
                <w:szCs w:val="20"/>
              </w:rPr>
              <w:t>Flocos</w:t>
            </w:r>
            <w:proofErr w:type="spellEnd"/>
            <w:r w:rsidRPr="00B65D59">
              <w:rPr>
                <w:rFonts w:asciiTheme="minorHAnsi" w:hAnsiTheme="minorHAnsi" w:cstheme="minorHAnsi"/>
                <w:color w:val="000000"/>
                <w:sz w:val="20"/>
                <w:szCs w:val="20"/>
              </w:rPr>
              <w:t xml:space="preserve"> de milho enriquecido com ferro e ácido fólico. Não contém glúten. Embalagem de 500g. Deve constar data de fabricação e de validade.</w:t>
            </w:r>
          </w:p>
        </w:tc>
        <w:tc>
          <w:tcPr>
            <w:tcW w:w="794" w:type="dxa"/>
          </w:tcPr>
          <w:p w14:paraId="14F182D3" w14:textId="77777777" w:rsidR="00E52204" w:rsidRPr="00B65D59" w:rsidRDefault="00E52204" w:rsidP="00E52204">
            <w:pPr>
              <w:jc w:val="center"/>
              <w:rPr>
                <w:rFonts w:asciiTheme="minorHAnsi" w:hAnsiTheme="minorHAnsi" w:cstheme="minorHAnsi"/>
                <w:color w:val="000000"/>
                <w:sz w:val="20"/>
                <w:szCs w:val="20"/>
              </w:rPr>
            </w:pPr>
          </w:p>
        </w:tc>
        <w:tc>
          <w:tcPr>
            <w:tcW w:w="794" w:type="dxa"/>
            <w:shd w:val="clear" w:color="auto" w:fill="auto"/>
            <w:vAlign w:val="center"/>
            <w:hideMark/>
          </w:tcPr>
          <w:p w14:paraId="2AE746D1" w14:textId="02691905" w:rsidR="00E52204" w:rsidRPr="00B65D59" w:rsidRDefault="00E52204" w:rsidP="00E52204">
            <w:pPr>
              <w:jc w:val="center"/>
              <w:rPr>
                <w:rFonts w:asciiTheme="minorHAnsi" w:hAnsiTheme="minorHAnsi" w:cstheme="minorHAnsi"/>
                <w:color w:val="000000"/>
                <w:sz w:val="20"/>
                <w:szCs w:val="20"/>
              </w:rPr>
            </w:pPr>
            <w:r w:rsidRPr="00B65D59">
              <w:rPr>
                <w:rFonts w:asciiTheme="minorHAnsi" w:hAnsiTheme="minorHAnsi" w:cstheme="minorHAnsi"/>
                <w:color w:val="000000"/>
                <w:sz w:val="20"/>
                <w:szCs w:val="20"/>
              </w:rPr>
              <w:t>PACOTE</w:t>
            </w:r>
          </w:p>
        </w:tc>
        <w:tc>
          <w:tcPr>
            <w:tcW w:w="841" w:type="dxa"/>
            <w:shd w:val="clear" w:color="auto" w:fill="auto"/>
            <w:noWrap/>
            <w:vAlign w:val="center"/>
            <w:hideMark/>
          </w:tcPr>
          <w:p w14:paraId="059493A0" w14:textId="77777777" w:rsidR="00E52204" w:rsidRPr="00B65D59" w:rsidRDefault="00E52204" w:rsidP="00E52204">
            <w:pPr>
              <w:jc w:val="center"/>
              <w:rPr>
                <w:rFonts w:asciiTheme="minorHAnsi" w:hAnsiTheme="minorHAnsi" w:cstheme="minorHAnsi"/>
                <w:color w:val="000000"/>
                <w:sz w:val="20"/>
                <w:szCs w:val="20"/>
              </w:rPr>
            </w:pPr>
            <w:r w:rsidRPr="00B65D59">
              <w:rPr>
                <w:rFonts w:asciiTheme="minorHAnsi" w:hAnsiTheme="minorHAnsi" w:cstheme="minorHAnsi"/>
                <w:color w:val="000000"/>
                <w:sz w:val="20"/>
                <w:szCs w:val="20"/>
              </w:rPr>
              <w:t>1000</w:t>
            </w:r>
          </w:p>
        </w:tc>
        <w:tc>
          <w:tcPr>
            <w:tcW w:w="831" w:type="dxa"/>
            <w:shd w:val="clear" w:color="auto" w:fill="auto"/>
            <w:noWrap/>
            <w:vAlign w:val="center"/>
          </w:tcPr>
          <w:p w14:paraId="2FF0107B" w14:textId="00BD191B" w:rsidR="00E52204" w:rsidRPr="00B65D59" w:rsidRDefault="00E52204" w:rsidP="00E52204">
            <w:pPr>
              <w:jc w:val="center"/>
              <w:rPr>
                <w:rFonts w:asciiTheme="minorHAnsi" w:hAnsiTheme="minorHAnsi" w:cstheme="minorHAnsi"/>
                <w:sz w:val="20"/>
                <w:szCs w:val="20"/>
              </w:rPr>
            </w:pPr>
          </w:p>
        </w:tc>
        <w:tc>
          <w:tcPr>
            <w:tcW w:w="1294" w:type="dxa"/>
            <w:shd w:val="clear" w:color="auto" w:fill="auto"/>
            <w:noWrap/>
            <w:vAlign w:val="center"/>
          </w:tcPr>
          <w:p w14:paraId="27B510BB" w14:textId="3196C981" w:rsidR="00E52204" w:rsidRPr="00B65D59" w:rsidRDefault="00E52204" w:rsidP="00E52204">
            <w:pPr>
              <w:jc w:val="center"/>
              <w:rPr>
                <w:rFonts w:asciiTheme="minorHAnsi" w:hAnsiTheme="minorHAnsi" w:cstheme="minorHAnsi"/>
                <w:b/>
                <w:bCs/>
                <w:sz w:val="20"/>
                <w:szCs w:val="20"/>
              </w:rPr>
            </w:pPr>
          </w:p>
        </w:tc>
      </w:tr>
      <w:tr w:rsidR="00E52204" w:rsidRPr="00B65D59" w14:paraId="0E78E5BA" w14:textId="77777777" w:rsidTr="00E52204">
        <w:trPr>
          <w:trHeight w:val="20"/>
          <w:jc w:val="center"/>
        </w:trPr>
        <w:tc>
          <w:tcPr>
            <w:tcW w:w="565" w:type="dxa"/>
            <w:shd w:val="clear" w:color="auto" w:fill="auto"/>
            <w:vAlign w:val="center"/>
            <w:hideMark/>
          </w:tcPr>
          <w:p w14:paraId="537EB774" w14:textId="77777777" w:rsidR="00E52204" w:rsidRPr="00B65D59" w:rsidRDefault="00E52204" w:rsidP="00E52204">
            <w:pPr>
              <w:jc w:val="center"/>
              <w:rPr>
                <w:rFonts w:asciiTheme="minorHAnsi" w:hAnsiTheme="minorHAnsi" w:cstheme="minorHAnsi"/>
                <w:sz w:val="20"/>
                <w:szCs w:val="20"/>
              </w:rPr>
            </w:pPr>
            <w:r w:rsidRPr="00B65D59">
              <w:rPr>
                <w:rFonts w:asciiTheme="minorHAnsi" w:hAnsiTheme="minorHAnsi" w:cstheme="minorHAnsi"/>
                <w:sz w:val="20"/>
                <w:szCs w:val="20"/>
              </w:rPr>
              <w:t>5</w:t>
            </w:r>
          </w:p>
        </w:tc>
        <w:tc>
          <w:tcPr>
            <w:tcW w:w="4959" w:type="dxa"/>
            <w:shd w:val="clear" w:color="auto" w:fill="auto"/>
            <w:noWrap/>
            <w:vAlign w:val="center"/>
            <w:hideMark/>
          </w:tcPr>
          <w:p w14:paraId="3F50D121" w14:textId="77777777" w:rsidR="00E52204" w:rsidRPr="00B65D59" w:rsidRDefault="00E52204" w:rsidP="00E52204">
            <w:pPr>
              <w:jc w:val="both"/>
              <w:rPr>
                <w:rFonts w:asciiTheme="minorHAnsi" w:hAnsiTheme="minorHAnsi" w:cstheme="minorHAnsi"/>
                <w:b/>
                <w:bCs/>
                <w:sz w:val="20"/>
                <w:szCs w:val="20"/>
              </w:rPr>
            </w:pPr>
            <w:r w:rsidRPr="00B65D59">
              <w:rPr>
                <w:rFonts w:asciiTheme="minorHAnsi" w:hAnsiTheme="minorHAnsi" w:cstheme="minorHAnsi"/>
                <w:b/>
                <w:bCs/>
                <w:sz w:val="20"/>
                <w:szCs w:val="20"/>
              </w:rPr>
              <w:t xml:space="preserve">LEITE INTEGRAL EM PÓ. </w:t>
            </w:r>
            <w:r w:rsidRPr="00B65D59">
              <w:rPr>
                <w:rFonts w:asciiTheme="minorHAnsi" w:hAnsiTheme="minorHAnsi" w:cstheme="minorHAnsi"/>
                <w:sz w:val="20"/>
                <w:szCs w:val="20"/>
              </w:rPr>
              <w:t xml:space="preserve">Leite integral, vitaminas (c, a e d) e </w:t>
            </w:r>
            <w:proofErr w:type="spellStart"/>
            <w:r w:rsidRPr="00B65D59">
              <w:rPr>
                <w:rFonts w:asciiTheme="minorHAnsi" w:hAnsiTheme="minorHAnsi" w:cstheme="minorHAnsi"/>
                <w:sz w:val="20"/>
                <w:szCs w:val="20"/>
              </w:rPr>
              <w:t>pirofosfato</w:t>
            </w:r>
            <w:proofErr w:type="spellEnd"/>
            <w:r w:rsidRPr="00B65D59">
              <w:rPr>
                <w:rFonts w:asciiTheme="minorHAnsi" w:hAnsiTheme="minorHAnsi" w:cstheme="minorHAnsi"/>
                <w:sz w:val="20"/>
                <w:szCs w:val="20"/>
              </w:rPr>
              <w:t xml:space="preserve"> férrico. Não contém glúten. Embalagem de 200g. Deve constar data de fabricação e de validade, seguindo as recomendações do Ministério da </w:t>
            </w:r>
            <w:proofErr w:type="spellStart"/>
            <w:r w:rsidRPr="00B65D59">
              <w:rPr>
                <w:rFonts w:asciiTheme="minorHAnsi" w:hAnsiTheme="minorHAnsi" w:cstheme="minorHAnsi"/>
                <w:sz w:val="20"/>
                <w:szCs w:val="20"/>
              </w:rPr>
              <w:t>Agricultura.Deve</w:t>
            </w:r>
            <w:proofErr w:type="spellEnd"/>
            <w:r w:rsidRPr="00B65D59">
              <w:rPr>
                <w:rFonts w:asciiTheme="minorHAnsi" w:hAnsiTheme="minorHAnsi" w:cstheme="minorHAnsi"/>
                <w:sz w:val="20"/>
                <w:szCs w:val="20"/>
              </w:rPr>
              <w:t xml:space="preserve"> constar data de fabricação e de validade.</w:t>
            </w:r>
          </w:p>
        </w:tc>
        <w:tc>
          <w:tcPr>
            <w:tcW w:w="794" w:type="dxa"/>
          </w:tcPr>
          <w:p w14:paraId="4DF8D3BF" w14:textId="77777777" w:rsidR="00E52204" w:rsidRPr="00B65D59" w:rsidRDefault="00E52204" w:rsidP="00E52204">
            <w:pPr>
              <w:jc w:val="center"/>
              <w:rPr>
                <w:rFonts w:asciiTheme="minorHAnsi" w:hAnsiTheme="minorHAnsi" w:cstheme="minorHAnsi"/>
                <w:sz w:val="20"/>
                <w:szCs w:val="20"/>
              </w:rPr>
            </w:pPr>
          </w:p>
        </w:tc>
        <w:tc>
          <w:tcPr>
            <w:tcW w:w="794" w:type="dxa"/>
            <w:shd w:val="clear" w:color="auto" w:fill="auto"/>
            <w:vAlign w:val="center"/>
            <w:hideMark/>
          </w:tcPr>
          <w:p w14:paraId="1A73BFB9" w14:textId="1034A05D" w:rsidR="00E52204" w:rsidRPr="00B65D59" w:rsidRDefault="00E52204" w:rsidP="00E52204">
            <w:pPr>
              <w:jc w:val="center"/>
              <w:rPr>
                <w:rFonts w:asciiTheme="minorHAnsi" w:hAnsiTheme="minorHAnsi" w:cstheme="minorHAnsi"/>
                <w:sz w:val="20"/>
                <w:szCs w:val="20"/>
              </w:rPr>
            </w:pPr>
            <w:r w:rsidRPr="00B65D59">
              <w:rPr>
                <w:rFonts w:asciiTheme="minorHAnsi" w:hAnsiTheme="minorHAnsi" w:cstheme="minorHAnsi"/>
                <w:sz w:val="20"/>
                <w:szCs w:val="20"/>
              </w:rPr>
              <w:t>PACOTE</w:t>
            </w:r>
          </w:p>
        </w:tc>
        <w:tc>
          <w:tcPr>
            <w:tcW w:w="841" w:type="dxa"/>
            <w:shd w:val="clear" w:color="auto" w:fill="auto"/>
            <w:noWrap/>
            <w:vAlign w:val="center"/>
            <w:hideMark/>
          </w:tcPr>
          <w:p w14:paraId="658EE2CA" w14:textId="77777777" w:rsidR="00E52204" w:rsidRPr="00B65D59" w:rsidRDefault="00E52204" w:rsidP="00E52204">
            <w:pPr>
              <w:jc w:val="center"/>
              <w:rPr>
                <w:rFonts w:asciiTheme="minorHAnsi" w:hAnsiTheme="minorHAnsi" w:cstheme="minorHAnsi"/>
                <w:sz w:val="20"/>
                <w:szCs w:val="20"/>
              </w:rPr>
            </w:pPr>
            <w:r w:rsidRPr="00B65D59">
              <w:rPr>
                <w:rFonts w:asciiTheme="minorHAnsi" w:hAnsiTheme="minorHAnsi" w:cstheme="minorHAnsi"/>
                <w:sz w:val="20"/>
                <w:szCs w:val="20"/>
              </w:rPr>
              <w:t>1000</w:t>
            </w:r>
          </w:p>
        </w:tc>
        <w:tc>
          <w:tcPr>
            <w:tcW w:w="831" w:type="dxa"/>
            <w:shd w:val="clear" w:color="auto" w:fill="auto"/>
            <w:noWrap/>
            <w:vAlign w:val="center"/>
          </w:tcPr>
          <w:p w14:paraId="359F3D45" w14:textId="45353205" w:rsidR="00E52204" w:rsidRPr="00B65D59" w:rsidRDefault="00E52204" w:rsidP="00E52204">
            <w:pPr>
              <w:jc w:val="center"/>
              <w:rPr>
                <w:rFonts w:asciiTheme="minorHAnsi" w:hAnsiTheme="minorHAnsi" w:cstheme="minorHAnsi"/>
                <w:sz w:val="20"/>
                <w:szCs w:val="20"/>
              </w:rPr>
            </w:pPr>
          </w:p>
        </w:tc>
        <w:tc>
          <w:tcPr>
            <w:tcW w:w="1294" w:type="dxa"/>
            <w:shd w:val="clear" w:color="auto" w:fill="auto"/>
            <w:noWrap/>
            <w:vAlign w:val="center"/>
          </w:tcPr>
          <w:p w14:paraId="38FE4A65" w14:textId="7178DFF8" w:rsidR="00E52204" w:rsidRPr="00B65D59" w:rsidRDefault="00E52204" w:rsidP="00E52204">
            <w:pPr>
              <w:jc w:val="center"/>
              <w:rPr>
                <w:rFonts w:asciiTheme="minorHAnsi" w:hAnsiTheme="minorHAnsi" w:cstheme="minorHAnsi"/>
                <w:b/>
                <w:bCs/>
                <w:sz w:val="20"/>
                <w:szCs w:val="20"/>
              </w:rPr>
            </w:pPr>
          </w:p>
        </w:tc>
      </w:tr>
      <w:tr w:rsidR="00E52204" w:rsidRPr="00B65D59" w14:paraId="08673F42" w14:textId="77777777" w:rsidTr="00E52204">
        <w:trPr>
          <w:trHeight w:val="20"/>
          <w:jc w:val="center"/>
        </w:trPr>
        <w:tc>
          <w:tcPr>
            <w:tcW w:w="565" w:type="dxa"/>
            <w:shd w:val="clear" w:color="auto" w:fill="auto"/>
            <w:vAlign w:val="center"/>
            <w:hideMark/>
          </w:tcPr>
          <w:p w14:paraId="4F11CCAA" w14:textId="77777777" w:rsidR="00E52204" w:rsidRPr="00B65D59" w:rsidRDefault="00E52204" w:rsidP="00E52204">
            <w:pPr>
              <w:jc w:val="center"/>
              <w:rPr>
                <w:rFonts w:asciiTheme="minorHAnsi" w:hAnsiTheme="minorHAnsi" w:cstheme="minorHAnsi"/>
                <w:sz w:val="20"/>
                <w:szCs w:val="20"/>
              </w:rPr>
            </w:pPr>
            <w:r w:rsidRPr="00B65D59">
              <w:rPr>
                <w:rFonts w:asciiTheme="minorHAnsi" w:hAnsiTheme="minorHAnsi" w:cstheme="minorHAnsi"/>
                <w:sz w:val="20"/>
                <w:szCs w:val="20"/>
              </w:rPr>
              <w:t>6</w:t>
            </w:r>
          </w:p>
        </w:tc>
        <w:tc>
          <w:tcPr>
            <w:tcW w:w="4959" w:type="dxa"/>
            <w:shd w:val="clear" w:color="auto" w:fill="auto"/>
            <w:noWrap/>
            <w:vAlign w:val="center"/>
            <w:hideMark/>
          </w:tcPr>
          <w:p w14:paraId="78E56328" w14:textId="77777777" w:rsidR="00E52204" w:rsidRPr="00B65D59" w:rsidRDefault="00E52204" w:rsidP="00E52204">
            <w:pPr>
              <w:jc w:val="both"/>
              <w:rPr>
                <w:rFonts w:asciiTheme="minorHAnsi" w:hAnsiTheme="minorHAnsi" w:cstheme="minorHAnsi"/>
                <w:b/>
                <w:bCs/>
                <w:sz w:val="20"/>
                <w:szCs w:val="20"/>
              </w:rPr>
            </w:pPr>
            <w:r w:rsidRPr="00B65D59">
              <w:rPr>
                <w:rFonts w:asciiTheme="minorHAnsi" w:hAnsiTheme="minorHAnsi" w:cstheme="minorHAnsi"/>
                <w:b/>
                <w:bCs/>
                <w:sz w:val="20"/>
                <w:szCs w:val="20"/>
              </w:rPr>
              <w:t xml:space="preserve">MACARRÃO </w:t>
            </w:r>
            <w:proofErr w:type="spellStart"/>
            <w:r w:rsidRPr="00B65D59">
              <w:rPr>
                <w:rFonts w:asciiTheme="minorHAnsi" w:hAnsiTheme="minorHAnsi" w:cstheme="minorHAnsi"/>
                <w:b/>
                <w:bCs/>
                <w:sz w:val="20"/>
                <w:szCs w:val="20"/>
              </w:rPr>
              <w:t>ESPAGUETE.</w:t>
            </w:r>
            <w:r w:rsidRPr="00B65D59">
              <w:rPr>
                <w:rFonts w:asciiTheme="minorHAnsi" w:hAnsiTheme="minorHAnsi" w:cstheme="minorHAnsi"/>
                <w:sz w:val="20"/>
                <w:szCs w:val="20"/>
              </w:rPr>
              <w:t>Massa</w:t>
            </w:r>
            <w:proofErr w:type="spellEnd"/>
            <w:r w:rsidRPr="00B65D59">
              <w:rPr>
                <w:rFonts w:asciiTheme="minorHAnsi" w:hAnsiTheme="minorHAnsi" w:cstheme="minorHAnsi"/>
                <w:sz w:val="20"/>
                <w:szCs w:val="20"/>
              </w:rPr>
              <w:t xml:space="preserve"> de sêmola n</w:t>
            </w:r>
            <w:r w:rsidRPr="00B65D59">
              <w:rPr>
                <w:rFonts w:asciiTheme="minorHAnsi" w:hAnsiTheme="minorHAnsi" w:cstheme="minorHAnsi"/>
                <w:sz w:val="20"/>
                <w:szCs w:val="20"/>
                <w:vertAlign w:val="superscript"/>
              </w:rPr>
              <w:t>o</w:t>
            </w:r>
            <w:r w:rsidRPr="00B65D59">
              <w:rPr>
                <w:rFonts w:asciiTheme="minorHAnsi" w:hAnsiTheme="minorHAnsi" w:cstheme="minorHAnsi"/>
                <w:sz w:val="20"/>
                <w:szCs w:val="20"/>
              </w:rPr>
              <w:t>3 de primeira qualidade. Pacote de 500 g. Deve constar data de fabricação e de validade.</w:t>
            </w:r>
          </w:p>
        </w:tc>
        <w:tc>
          <w:tcPr>
            <w:tcW w:w="794" w:type="dxa"/>
          </w:tcPr>
          <w:p w14:paraId="78CE536C" w14:textId="77777777" w:rsidR="00E52204" w:rsidRPr="00B65D59" w:rsidRDefault="00E52204" w:rsidP="00E52204">
            <w:pPr>
              <w:jc w:val="center"/>
              <w:rPr>
                <w:rFonts w:asciiTheme="minorHAnsi" w:hAnsiTheme="minorHAnsi" w:cstheme="minorHAnsi"/>
                <w:sz w:val="20"/>
                <w:szCs w:val="20"/>
              </w:rPr>
            </w:pPr>
          </w:p>
        </w:tc>
        <w:tc>
          <w:tcPr>
            <w:tcW w:w="794" w:type="dxa"/>
            <w:shd w:val="clear" w:color="auto" w:fill="auto"/>
            <w:vAlign w:val="center"/>
            <w:hideMark/>
          </w:tcPr>
          <w:p w14:paraId="1319E7BA" w14:textId="5DE0168F" w:rsidR="00E52204" w:rsidRPr="00B65D59" w:rsidRDefault="00E52204" w:rsidP="00E52204">
            <w:pPr>
              <w:jc w:val="center"/>
              <w:rPr>
                <w:rFonts w:asciiTheme="minorHAnsi" w:hAnsiTheme="minorHAnsi" w:cstheme="minorHAnsi"/>
                <w:sz w:val="20"/>
                <w:szCs w:val="20"/>
              </w:rPr>
            </w:pPr>
            <w:r w:rsidRPr="00B65D59">
              <w:rPr>
                <w:rFonts w:asciiTheme="minorHAnsi" w:hAnsiTheme="minorHAnsi" w:cstheme="minorHAnsi"/>
                <w:sz w:val="20"/>
                <w:szCs w:val="20"/>
              </w:rPr>
              <w:t>PACOTE</w:t>
            </w:r>
          </w:p>
        </w:tc>
        <w:tc>
          <w:tcPr>
            <w:tcW w:w="841" w:type="dxa"/>
            <w:shd w:val="clear" w:color="auto" w:fill="auto"/>
            <w:noWrap/>
            <w:vAlign w:val="center"/>
            <w:hideMark/>
          </w:tcPr>
          <w:p w14:paraId="63DB7727" w14:textId="77777777" w:rsidR="00E52204" w:rsidRPr="00B65D59" w:rsidRDefault="00E52204" w:rsidP="00E52204">
            <w:pPr>
              <w:jc w:val="center"/>
              <w:rPr>
                <w:rFonts w:asciiTheme="minorHAnsi" w:hAnsiTheme="minorHAnsi" w:cstheme="minorHAnsi"/>
                <w:sz w:val="20"/>
                <w:szCs w:val="20"/>
              </w:rPr>
            </w:pPr>
            <w:r w:rsidRPr="00B65D59">
              <w:rPr>
                <w:rFonts w:asciiTheme="minorHAnsi" w:hAnsiTheme="minorHAnsi" w:cstheme="minorHAnsi"/>
                <w:sz w:val="20"/>
                <w:szCs w:val="20"/>
              </w:rPr>
              <w:t>1000</w:t>
            </w:r>
          </w:p>
        </w:tc>
        <w:tc>
          <w:tcPr>
            <w:tcW w:w="831" w:type="dxa"/>
            <w:shd w:val="clear" w:color="auto" w:fill="auto"/>
            <w:noWrap/>
            <w:vAlign w:val="center"/>
          </w:tcPr>
          <w:p w14:paraId="7576EFED" w14:textId="5BC8F4BD" w:rsidR="00E52204" w:rsidRPr="00B65D59" w:rsidRDefault="00E52204" w:rsidP="00E52204">
            <w:pPr>
              <w:jc w:val="center"/>
              <w:rPr>
                <w:rFonts w:asciiTheme="minorHAnsi" w:hAnsiTheme="minorHAnsi" w:cstheme="minorHAnsi"/>
                <w:sz w:val="20"/>
                <w:szCs w:val="20"/>
              </w:rPr>
            </w:pPr>
          </w:p>
        </w:tc>
        <w:tc>
          <w:tcPr>
            <w:tcW w:w="1294" w:type="dxa"/>
            <w:shd w:val="clear" w:color="auto" w:fill="auto"/>
            <w:noWrap/>
            <w:vAlign w:val="center"/>
          </w:tcPr>
          <w:p w14:paraId="6EDF525A" w14:textId="24CCB1AD" w:rsidR="00E52204" w:rsidRPr="00B65D59" w:rsidRDefault="00E52204" w:rsidP="00E52204">
            <w:pPr>
              <w:jc w:val="center"/>
              <w:rPr>
                <w:rFonts w:asciiTheme="minorHAnsi" w:hAnsiTheme="minorHAnsi" w:cstheme="minorHAnsi"/>
                <w:b/>
                <w:bCs/>
                <w:sz w:val="20"/>
                <w:szCs w:val="20"/>
              </w:rPr>
            </w:pPr>
          </w:p>
        </w:tc>
      </w:tr>
      <w:tr w:rsidR="00E52204" w:rsidRPr="00B65D59" w14:paraId="451FD245" w14:textId="77777777" w:rsidTr="00E52204">
        <w:trPr>
          <w:trHeight w:val="20"/>
          <w:jc w:val="center"/>
        </w:trPr>
        <w:tc>
          <w:tcPr>
            <w:tcW w:w="565" w:type="dxa"/>
            <w:shd w:val="clear" w:color="auto" w:fill="auto"/>
            <w:vAlign w:val="center"/>
            <w:hideMark/>
          </w:tcPr>
          <w:p w14:paraId="7BF2847D" w14:textId="77777777" w:rsidR="00E52204" w:rsidRPr="00B65D59" w:rsidRDefault="00E52204" w:rsidP="00E52204">
            <w:pPr>
              <w:jc w:val="center"/>
              <w:rPr>
                <w:rFonts w:asciiTheme="minorHAnsi" w:hAnsiTheme="minorHAnsi" w:cstheme="minorHAnsi"/>
                <w:sz w:val="20"/>
                <w:szCs w:val="20"/>
              </w:rPr>
            </w:pPr>
            <w:r w:rsidRPr="00B65D59">
              <w:rPr>
                <w:rFonts w:asciiTheme="minorHAnsi" w:hAnsiTheme="minorHAnsi" w:cstheme="minorHAnsi"/>
                <w:sz w:val="20"/>
                <w:szCs w:val="20"/>
              </w:rPr>
              <w:t>7</w:t>
            </w:r>
          </w:p>
        </w:tc>
        <w:tc>
          <w:tcPr>
            <w:tcW w:w="4959" w:type="dxa"/>
            <w:shd w:val="clear" w:color="auto" w:fill="auto"/>
            <w:noWrap/>
            <w:vAlign w:val="center"/>
            <w:hideMark/>
          </w:tcPr>
          <w:p w14:paraId="21D1B47C" w14:textId="77777777" w:rsidR="00E52204" w:rsidRPr="00B65D59" w:rsidRDefault="00E52204" w:rsidP="00E52204">
            <w:pPr>
              <w:jc w:val="both"/>
              <w:rPr>
                <w:rFonts w:asciiTheme="minorHAnsi" w:hAnsiTheme="minorHAnsi" w:cstheme="minorHAnsi"/>
                <w:b/>
                <w:bCs/>
                <w:color w:val="000000"/>
                <w:sz w:val="20"/>
                <w:szCs w:val="20"/>
              </w:rPr>
            </w:pPr>
            <w:r w:rsidRPr="00B65D59">
              <w:rPr>
                <w:rFonts w:asciiTheme="minorHAnsi" w:hAnsiTheme="minorHAnsi" w:cstheme="minorHAnsi"/>
                <w:b/>
                <w:bCs/>
                <w:color w:val="000000"/>
                <w:sz w:val="20"/>
                <w:szCs w:val="20"/>
              </w:rPr>
              <w:t xml:space="preserve">OLEO DE SOJA. </w:t>
            </w:r>
            <w:r w:rsidRPr="00B65D59">
              <w:rPr>
                <w:rFonts w:asciiTheme="minorHAnsi" w:hAnsiTheme="minorHAnsi" w:cstheme="minorHAnsi"/>
                <w:color w:val="000000"/>
                <w:sz w:val="20"/>
                <w:szCs w:val="20"/>
              </w:rPr>
              <w:t xml:space="preserve">Óleo de soja (geneticamente modificada a partir de </w:t>
            </w:r>
            <w:proofErr w:type="spellStart"/>
            <w:r w:rsidRPr="00B65D59">
              <w:rPr>
                <w:rFonts w:asciiTheme="minorHAnsi" w:hAnsiTheme="minorHAnsi" w:cstheme="minorHAnsi"/>
                <w:color w:val="000000"/>
                <w:sz w:val="20"/>
                <w:szCs w:val="20"/>
              </w:rPr>
              <w:t>agrobacteriumsp</w:t>
            </w:r>
            <w:proofErr w:type="spellEnd"/>
            <w:r w:rsidRPr="00B65D59">
              <w:rPr>
                <w:rFonts w:asciiTheme="minorHAnsi" w:hAnsiTheme="minorHAnsi" w:cstheme="minorHAnsi"/>
                <w:color w:val="000000"/>
                <w:sz w:val="20"/>
                <w:szCs w:val="20"/>
              </w:rPr>
              <w:t>) e antioxidantes.  Frasco tipo pet de 900 ml. Deve constar data de fabricação e de validade.</w:t>
            </w:r>
          </w:p>
        </w:tc>
        <w:tc>
          <w:tcPr>
            <w:tcW w:w="794" w:type="dxa"/>
          </w:tcPr>
          <w:p w14:paraId="6314C293" w14:textId="77777777" w:rsidR="00E52204" w:rsidRPr="00B65D59" w:rsidRDefault="00E52204" w:rsidP="00E52204">
            <w:pPr>
              <w:jc w:val="center"/>
              <w:rPr>
                <w:rFonts w:asciiTheme="minorHAnsi" w:hAnsiTheme="minorHAnsi" w:cstheme="minorHAnsi"/>
                <w:color w:val="000000"/>
                <w:sz w:val="20"/>
                <w:szCs w:val="20"/>
              </w:rPr>
            </w:pPr>
          </w:p>
        </w:tc>
        <w:tc>
          <w:tcPr>
            <w:tcW w:w="794" w:type="dxa"/>
            <w:shd w:val="clear" w:color="auto" w:fill="auto"/>
            <w:vAlign w:val="center"/>
            <w:hideMark/>
          </w:tcPr>
          <w:p w14:paraId="0505C34E" w14:textId="1E635085" w:rsidR="00E52204" w:rsidRPr="00B65D59" w:rsidRDefault="00E52204" w:rsidP="00E52204">
            <w:pPr>
              <w:jc w:val="center"/>
              <w:rPr>
                <w:rFonts w:asciiTheme="minorHAnsi" w:hAnsiTheme="minorHAnsi" w:cstheme="minorHAnsi"/>
                <w:color w:val="000000"/>
                <w:sz w:val="20"/>
                <w:szCs w:val="20"/>
              </w:rPr>
            </w:pPr>
            <w:r w:rsidRPr="00B65D59">
              <w:rPr>
                <w:rFonts w:asciiTheme="minorHAnsi" w:hAnsiTheme="minorHAnsi" w:cstheme="minorHAnsi"/>
                <w:color w:val="000000"/>
                <w:sz w:val="20"/>
                <w:szCs w:val="20"/>
              </w:rPr>
              <w:t>FRASCO</w:t>
            </w:r>
          </w:p>
        </w:tc>
        <w:tc>
          <w:tcPr>
            <w:tcW w:w="841" w:type="dxa"/>
            <w:shd w:val="clear" w:color="auto" w:fill="auto"/>
            <w:noWrap/>
            <w:vAlign w:val="center"/>
            <w:hideMark/>
          </w:tcPr>
          <w:p w14:paraId="49223B09" w14:textId="77777777" w:rsidR="00E52204" w:rsidRPr="00B65D59" w:rsidRDefault="00E52204" w:rsidP="00E52204">
            <w:pPr>
              <w:jc w:val="center"/>
              <w:rPr>
                <w:rFonts w:asciiTheme="minorHAnsi" w:hAnsiTheme="minorHAnsi" w:cstheme="minorHAnsi"/>
                <w:color w:val="000000"/>
                <w:sz w:val="20"/>
                <w:szCs w:val="20"/>
              </w:rPr>
            </w:pPr>
            <w:r w:rsidRPr="00B65D59">
              <w:rPr>
                <w:rFonts w:asciiTheme="minorHAnsi" w:hAnsiTheme="minorHAnsi" w:cstheme="minorHAnsi"/>
                <w:color w:val="000000"/>
                <w:sz w:val="20"/>
                <w:szCs w:val="20"/>
              </w:rPr>
              <w:t>1000</w:t>
            </w:r>
          </w:p>
        </w:tc>
        <w:tc>
          <w:tcPr>
            <w:tcW w:w="831" w:type="dxa"/>
            <w:shd w:val="clear" w:color="auto" w:fill="auto"/>
            <w:noWrap/>
            <w:vAlign w:val="center"/>
          </w:tcPr>
          <w:p w14:paraId="413FAED9" w14:textId="12F51D38" w:rsidR="00E52204" w:rsidRPr="00B65D59" w:rsidRDefault="00E52204" w:rsidP="00E52204">
            <w:pPr>
              <w:jc w:val="center"/>
              <w:rPr>
                <w:rFonts w:asciiTheme="minorHAnsi" w:hAnsiTheme="minorHAnsi" w:cstheme="minorHAnsi"/>
                <w:sz w:val="20"/>
                <w:szCs w:val="20"/>
              </w:rPr>
            </w:pPr>
          </w:p>
        </w:tc>
        <w:tc>
          <w:tcPr>
            <w:tcW w:w="1294" w:type="dxa"/>
            <w:shd w:val="clear" w:color="auto" w:fill="auto"/>
            <w:noWrap/>
            <w:vAlign w:val="center"/>
          </w:tcPr>
          <w:p w14:paraId="432387DC" w14:textId="4761EE05" w:rsidR="00E52204" w:rsidRPr="00B65D59" w:rsidRDefault="00E52204" w:rsidP="00E52204">
            <w:pPr>
              <w:jc w:val="center"/>
              <w:rPr>
                <w:rFonts w:asciiTheme="minorHAnsi" w:hAnsiTheme="minorHAnsi" w:cstheme="minorHAnsi"/>
                <w:b/>
                <w:bCs/>
                <w:sz w:val="20"/>
                <w:szCs w:val="20"/>
              </w:rPr>
            </w:pPr>
          </w:p>
        </w:tc>
      </w:tr>
      <w:tr w:rsidR="00E52204" w:rsidRPr="00B65D59" w14:paraId="713BD389" w14:textId="77777777" w:rsidTr="00E52204">
        <w:trPr>
          <w:trHeight w:val="20"/>
          <w:jc w:val="center"/>
        </w:trPr>
        <w:tc>
          <w:tcPr>
            <w:tcW w:w="565" w:type="dxa"/>
            <w:shd w:val="clear" w:color="auto" w:fill="auto"/>
            <w:vAlign w:val="center"/>
            <w:hideMark/>
          </w:tcPr>
          <w:p w14:paraId="70D2889D" w14:textId="77777777" w:rsidR="00E52204" w:rsidRPr="00B65D59" w:rsidRDefault="00E52204" w:rsidP="00E52204">
            <w:pPr>
              <w:jc w:val="center"/>
              <w:rPr>
                <w:rFonts w:asciiTheme="minorHAnsi" w:hAnsiTheme="minorHAnsi" w:cstheme="minorHAnsi"/>
                <w:sz w:val="20"/>
                <w:szCs w:val="20"/>
              </w:rPr>
            </w:pPr>
            <w:r w:rsidRPr="00B65D59">
              <w:rPr>
                <w:rFonts w:asciiTheme="minorHAnsi" w:hAnsiTheme="minorHAnsi" w:cstheme="minorHAnsi"/>
                <w:sz w:val="20"/>
                <w:szCs w:val="20"/>
              </w:rPr>
              <w:t>8</w:t>
            </w:r>
          </w:p>
        </w:tc>
        <w:tc>
          <w:tcPr>
            <w:tcW w:w="4959" w:type="dxa"/>
            <w:shd w:val="clear" w:color="auto" w:fill="auto"/>
            <w:noWrap/>
            <w:vAlign w:val="center"/>
            <w:hideMark/>
          </w:tcPr>
          <w:p w14:paraId="57CFF049" w14:textId="77777777" w:rsidR="00E52204" w:rsidRPr="00B65D59" w:rsidRDefault="00E52204" w:rsidP="00E52204">
            <w:pPr>
              <w:jc w:val="both"/>
              <w:rPr>
                <w:rFonts w:asciiTheme="minorHAnsi" w:hAnsiTheme="minorHAnsi" w:cstheme="minorHAnsi"/>
                <w:b/>
                <w:bCs/>
                <w:color w:val="000000"/>
                <w:sz w:val="20"/>
                <w:szCs w:val="20"/>
              </w:rPr>
            </w:pPr>
            <w:r w:rsidRPr="00B65D59">
              <w:rPr>
                <w:rFonts w:asciiTheme="minorHAnsi" w:hAnsiTheme="minorHAnsi" w:cstheme="minorHAnsi"/>
                <w:b/>
                <w:bCs/>
                <w:color w:val="000000"/>
                <w:sz w:val="20"/>
                <w:szCs w:val="20"/>
              </w:rPr>
              <w:t>SARDINHA EM LATA</w:t>
            </w:r>
            <w:r w:rsidRPr="00B65D59">
              <w:rPr>
                <w:rFonts w:asciiTheme="minorHAnsi" w:hAnsiTheme="minorHAnsi" w:cstheme="minorHAnsi"/>
                <w:color w:val="000000"/>
                <w:sz w:val="20"/>
                <w:szCs w:val="20"/>
              </w:rPr>
              <w:t>: Ingredientes: sardinha, água, polpa de tomate, óleo comestível, mostarda, açúcar, sal, amido modificado, glutamato monossódico, aroma de aipo, pimentão, cebola e alho. Lata de 125g. Deve constar data de fabricação e de validade.</w:t>
            </w:r>
          </w:p>
        </w:tc>
        <w:tc>
          <w:tcPr>
            <w:tcW w:w="794" w:type="dxa"/>
          </w:tcPr>
          <w:p w14:paraId="0368ABC6" w14:textId="77777777" w:rsidR="00E52204" w:rsidRPr="00B65D59" w:rsidRDefault="00E52204" w:rsidP="00E52204">
            <w:pPr>
              <w:jc w:val="center"/>
              <w:rPr>
                <w:rFonts w:asciiTheme="minorHAnsi" w:hAnsiTheme="minorHAnsi" w:cstheme="minorHAnsi"/>
                <w:sz w:val="20"/>
                <w:szCs w:val="20"/>
              </w:rPr>
            </w:pPr>
          </w:p>
        </w:tc>
        <w:tc>
          <w:tcPr>
            <w:tcW w:w="794" w:type="dxa"/>
            <w:shd w:val="clear" w:color="auto" w:fill="auto"/>
            <w:vAlign w:val="center"/>
            <w:hideMark/>
          </w:tcPr>
          <w:p w14:paraId="5F420718" w14:textId="2E796D73" w:rsidR="00E52204" w:rsidRPr="00B65D59" w:rsidRDefault="00E52204" w:rsidP="00E52204">
            <w:pPr>
              <w:jc w:val="center"/>
              <w:rPr>
                <w:rFonts w:asciiTheme="minorHAnsi" w:hAnsiTheme="minorHAnsi" w:cstheme="minorHAnsi"/>
                <w:sz w:val="20"/>
                <w:szCs w:val="20"/>
              </w:rPr>
            </w:pPr>
            <w:r w:rsidRPr="00B65D59">
              <w:rPr>
                <w:rFonts w:asciiTheme="minorHAnsi" w:hAnsiTheme="minorHAnsi" w:cstheme="minorHAnsi"/>
                <w:sz w:val="20"/>
                <w:szCs w:val="20"/>
              </w:rPr>
              <w:t>LATA</w:t>
            </w:r>
          </w:p>
        </w:tc>
        <w:tc>
          <w:tcPr>
            <w:tcW w:w="841" w:type="dxa"/>
            <w:shd w:val="clear" w:color="auto" w:fill="auto"/>
            <w:noWrap/>
            <w:vAlign w:val="center"/>
            <w:hideMark/>
          </w:tcPr>
          <w:p w14:paraId="0317171D" w14:textId="77777777" w:rsidR="00E52204" w:rsidRPr="00B65D59" w:rsidRDefault="00E52204" w:rsidP="00E52204">
            <w:pPr>
              <w:jc w:val="center"/>
              <w:rPr>
                <w:rFonts w:asciiTheme="minorHAnsi" w:hAnsiTheme="minorHAnsi" w:cstheme="minorHAnsi"/>
                <w:sz w:val="20"/>
                <w:szCs w:val="20"/>
              </w:rPr>
            </w:pPr>
            <w:r w:rsidRPr="00B65D59">
              <w:rPr>
                <w:rFonts w:asciiTheme="minorHAnsi" w:hAnsiTheme="minorHAnsi" w:cstheme="minorHAnsi"/>
                <w:sz w:val="20"/>
                <w:szCs w:val="20"/>
              </w:rPr>
              <w:t>2000</w:t>
            </w:r>
          </w:p>
        </w:tc>
        <w:tc>
          <w:tcPr>
            <w:tcW w:w="831" w:type="dxa"/>
            <w:shd w:val="clear" w:color="auto" w:fill="auto"/>
            <w:noWrap/>
            <w:vAlign w:val="center"/>
          </w:tcPr>
          <w:p w14:paraId="27DE5C86" w14:textId="12EDBDFE" w:rsidR="00E52204" w:rsidRPr="00B65D59" w:rsidRDefault="00E52204" w:rsidP="00E52204">
            <w:pPr>
              <w:jc w:val="center"/>
              <w:rPr>
                <w:rFonts w:asciiTheme="minorHAnsi" w:hAnsiTheme="minorHAnsi" w:cstheme="minorHAnsi"/>
                <w:sz w:val="20"/>
                <w:szCs w:val="20"/>
              </w:rPr>
            </w:pPr>
          </w:p>
        </w:tc>
        <w:tc>
          <w:tcPr>
            <w:tcW w:w="1294" w:type="dxa"/>
            <w:shd w:val="clear" w:color="auto" w:fill="auto"/>
            <w:noWrap/>
            <w:vAlign w:val="center"/>
          </w:tcPr>
          <w:p w14:paraId="189041DF" w14:textId="606EBA4B" w:rsidR="00E52204" w:rsidRPr="00B65D59" w:rsidRDefault="00E52204" w:rsidP="00E52204">
            <w:pPr>
              <w:jc w:val="center"/>
              <w:rPr>
                <w:rFonts w:asciiTheme="minorHAnsi" w:hAnsiTheme="minorHAnsi" w:cstheme="minorHAnsi"/>
                <w:b/>
                <w:bCs/>
                <w:sz w:val="20"/>
                <w:szCs w:val="20"/>
              </w:rPr>
            </w:pPr>
          </w:p>
        </w:tc>
      </w:tr>
    </w:tbl>
    <w:p w14:paraId="2914E7D7" w14:textId="77777777" w:rsidR="00E52204" w:rsidRPr="00B65D59" w:rsidRDefault="00E52204" w:rsidP="00100CAE">
      <w:pPr>
        <w:jc w:val="both"/>
        <w:rPr>
          <w:rFonts w:asciiTheme="minorHAnsi" w:hAnsiTheme="minorHAnsi" w:cstheme="minorHAnsi"/>
          <w:sz w:val="20"/>
          <w:szCs w:val="20"/>
        </w:rPr>
      </w:pPr>
    </w:p>
    <w:p w14:paraId="285BB659" w14:textId="778AE54E" w:rsidR="00100CAE" w:rsidRPr="00B65D59" w:rsidRDefault="00E52204" w:rsidP="00100CAE">
      <w:pPr>
        <w:jc w:val="both"/>
        <w:rPr>
          <w:rFonts w:asciiTheme="minorHAnsi" w:eastAsia="Calibri" w:hAnsiTheme="minorHAnsi" w:cstheme="minorHAnsi"/>
          <w:sz w:val="20"/>
          <w:szCs w:val="20"/>
        </w:rPr>
      </w:pPr>
      <w:r w:rsidRPr="00B65D59">
        <w:rPr>
          <w:rFonts w:asciiTheme="minorHAnsi" w:eastAsia="Calibri" w:hAnsiTheme="minorHAnsi" w:cstheme="minorHAnsi"/>
          <w:sz w:val="20"/>
          <w:szCs w:val="20"/>
        </w:rPr>
        <w:lastRenderedPageBreak/>
        <w:t>Os Kits deverão ser entregues devidamente acondicionadas em embalagem plástica transparentes (saco), atóxica, adequada e reforçada</w:t>
      </w:r>
    </w:p>
    <w:p w14:paraId="268BDFF7" w14:textId="77777777" w:rsidR="00E52204" w:rsidRPr="00B65D59" w:rsidRDefault="00E52204" w:rsidP="00100CAE">
      <w:pPr>
        <w:jc w:val="both"/>
        <w:rPr>
          <w:rFonts w:asciiTheme="minorHAnsi" w:hAnsiTheme="minorHAnsi" w:cstheme="minorHAnsi"/>
          <w:b/>
          <w:sz w:val="20"/>
          <w:szCs w:val="20"/>
          <w:u w:val="single"/>
        </w:rPr>
      </w:pPr>
    </w:p>
    <w:p w14:paraId="616F4EEB" w14:textId="77777777" w:rsidR="00100CAE" w:rsidRPr="00B65D59" w:rsidRDefault="00100CAE" w:rsidP="00100CAE">
      <w:pPr>
        <w:jc w:val="both"/>
        <w:rPr>
          <w:rFonts w:asciiTheme="minorHAnsi" w:hAnsiTheme="minorHAnsi" w:cstheme="minorHAnsi"/>
          <w:b/>
          <w:sz w:val="20"/>
          <w:szCs w:val="20"/>
          <w:u w:val="single"/>
        </w:rPr>
      </w:pPr>
      <w:r w:rsidRPr="00B65D59">
        <w:rPr>
          <w:rFonts w:asciiTheme="minorHAnsi" w:hAnsiTheme="minorHAnsi" w:cstheme="minorHAnsi"/>
          <w:b/>
          <w:sz w:val="20"/>
          <w:szCs w:val="20"/>
          <w:u w:val="single"/>
        </w:rPr>
        <w:t>2- DAS CONDIÇÕES PARA PARTICIPAÇÃO NO CERTAME</w:t>
      </w:r>
    </w:p>
    <w:p w14:paraId="06337E5E" w14:textId="77777777" w:rsidR="00100CAE" w:rsidRPr="00B65D59" w:rsidRDefault="00100CAE" w:rsidP="00100CAE">
      <w:pPr>
        <w:jc w:val="both"/>
        <w:rPr>
          <w:rFonts w:asciiTheme="minorHAnsi" w:hAnsiTheme="minorHAnsi" w:cstheme="minorHAnsi"/>
          <w:b/>
          <w:sz w:val="20"/>
          <w:szCs w:val="20"/>
          <w:u w:val="single"/>
        </w:rPr>
      </w:pPr>
    </w:p>
    <w:p w14:paraId="00838C55" w14:textId="3523832B" w:rsidR="00100CAE" w:rsidRPr="00B65D59" w:rsidRDefault="00100CAE" w:rsidP="00100CAE">
      <w:pPr>
        <w:jc w:val="both"/>
        <w:rPr>
          <w:rFonts w:asciiTheme="minorHAnsi" w:hAnsiTheme="minorHAnsi" w:cstheme="minorHAnsi"/>
          <w:sz w:val="20"/>
          <w:szCs w:val="20"/>
        </w:rPr>
      </w:pPr>
      <w:r w:rsidRPr="00B65D59">
        <w:rPr>
          <w:rFonts w:asciiTheme="minorHAnsi" w:hAnsiTheme="minorHAnsi" w:cstheme="minorHAnsi"/>
          <w:sz w:val="20"/>
          <w:szCs w:val="20"/>
        </w:rPr>
        <w:t xml:space="preserve">2.1- A presente dispensa de licitação dar-se-á por meio do Sistema </w:t>
      </w:r>
      <w:proofErr w:type="spellStart"/>
      <w:r w:rsidRPr="00B65D59">
        <w:rPr>
          <w:rFonts w:asciiTheme="minorHAnsi" w:hAnsiTheme="minorHAnsi" w:cstheme="minorHAnsi"/>
          <w:sz w:val="20"/>
          <w:szCs w:val="20"/>
        </w:rPr>
        <w:t>Licitan</w:t>
      </w:r>
      <w:r w:rsidR="008E78BC" w:rsidRPr="00B65D59">
        <w:rPr>
          <w:rFonts w:asciiTheme="minorHAnsi" w:hAnsiTheme="minorHAnsi" w:cstheme="minorHAnsi"/>
          <w:sz w:val="20"/>
          <w:szCs w:val="20"/>
        </w:rPr>
        <w:t>t</w:t>
      </w:r>
      <w:proofErr w:type="spellEnd"/>
      <w:r w:rsidRPr="00B65D59">
        <w:rPr>
          <w:rFonts w:asciiTheme="minorHAnsi" w:hAnsiTheme="minorHAnsi" w:cstheme="minorHAnsi"/>
          <w:sz w:val="20"/>
          <w:szCs w:val="20"/>
        </w:rPr>
        <w:t xml:space="preserve"> com base legal nas Leis Federais 14.133/2021 e Lei Complementar 123/2006.</w:t>
      </w:r>
    </w:p>
    <w:p w14:paraId="51AB447D" w14:textId="77777777" w:rsidR="00100CAE" w:rsidRPr="00B65D59" w:rsidRDefault="00100CAE" w:rsidP="00100CAE">
      <w:pPr>
        <w:jc w:val="both"/>
        <w:rPr>
          <w:rFonts w:asciiTheme="minorHAnsi" w:hAnsiTheme="minorHAnsi" w:cstheme="minorHAnsi"/>
          <w:sz w:val="20"/>
          <w:szCs w:val="20"/>
        </w:rPr>
      </w:pPr>
      <w:r w:rsidRPr="00B65D59">
        <w:rPr>
          <w:rFonts w:asciiTheme="minorHAnsi" w:hAnsiTheme="minorHAnsi" w:cstheme="minorHAnsi"/>
          <w:sz w:val="20"/>
          <w:szCs w:val="20"/>
        </w:rPr>
        <w:t xml:space="preserve">2.2- </w:t>
      </w:r>
      <w:r w:rsidRPr="00B65D59">
        <w:rPr>
          <w:rFonts w:asciiTheme="minorHAnsi" w:hAnsiTheme="minorHAnsi" w:cstheme="minorHAnsi"/>
          <w:sz w:val="20"/>
          <w:szCs w:val="20"/>
          <w:lang w:eastAsia="en-US"/>
        </w:rPr>
        <w:t xml:space="preserve">Poderão participar deste Pregão as interessadas estabelecidas no País, que desempenhem atividade pertinente e compatível com o objeto deste termo, previamente </w:t>
      </w:r>
      <w:r w:rsidRPr="00B65D59">
        <w:rPr>
          <w:rFonts w:asciiTheme="minorHAnsi" w:hAnsiTheme="minorHAnsi" w:cstheme="minorHAnsi"/>
          <w:sz w:val="20"/>
          <w:szCs w:val="20"/>
        </w:rPr>
        <w:t xml:space="preserve">credenciadas como fornecedores no sistema do </w:t>
      </w:r>
      <w:proofErr w:type="spellStart"/>
      <w:r w:rsidRPr="00B65D59">
        <w:rPr>
          <w:rFonts w:asciiTheme="minorHAnsi" w:hAnsiTheme="minorHAnsi" w:cstheme="minorHAnsi"/>
          <w:sz w:val="20"/>
          <w:szCs w:val="20"/>
        </w:rPr>
        <w:t>Licitanet</w:t>
      </w:r>
      <w:proofErr w:type="spellEnd"/>
      <w:r w:rsidRPr="00B65D59">
        <w:rPr>
          <w:rFonts w:asciiTheme="minorHAnsi" w:hAnsiTheme="minorHAnsi" w:cstheme="minorHAnsi"/>
          <w:sz w:val="20"/>
          <w:szCs w:val="20"/>
        </w:rPr>
        <w:t xml:space="preserve"> (https://licitanet.com.br/).</w:t>
      </w:r>
    </w:p>
    <w:p w14:paraId="326F3E50" w14:textId="57E21F22" w:rsidR="00100CAE" w:rsidRPr="00B65D59" w:rsidRDefault="00100CAE" w:rsidP="00100CAE">
      <w:pPr>
        <w:jc w:val="both"/>
        <w:rPr>
          <w:rFonts w:asciiTheme="minorHAnsi" w:hAnsiTheme="minorHAnsi" w:cstheme="minorHAnsi"/>
          <w:sz w:val="20"/>
          <w:szCs w:val="20"/>
          <w:highlight w:val="yellow"/>
        </w:rPr>
      </w:pPr>
      <w:r w:rsidRPr="00B65D59">
        <w:rPr>
          <w:rFonts w:asciiTheme="minorHAnsi" w:hAnsiTheme="minorHAnsi" w:cstheme="minorHAnsi"/>
          <w:sz w:val="20"/>
          <w:szCs w:val="20"/>
        </w:rPr>
        <w:t xml:space="preserve">2.3- O Termo de Dispensa Eletrônica nº. </w:t>
      </w:r>
      <w:r w:rsidR="00E52204" w:rsidRPr="00B65D59">
        <w:rPr>
          <w:rFonts w:asciiTheme="minorHAnsi" w:hAnsiTheme="minorHAnsi" w:cstheme="minorHAnsi"/>
          <w:sz w:val="20"/>
          <w:szCs w:val="20"/>
        </w:rPr>
        <w:t>020/2021</w:t>
      </w:r>
      <w:r w:rsidRPr="00B65D59">
        <w:rPr>
          <w:rFonts w:asciiTheme="minorHAnsi" w:hAnsiTheme="minorHAnsi" w:cstheme="minorHAnsi"/>
          <w:sz w:val="20"/>
          <w:szCs w:val="20"/>
        </w:rPr>
        <w:t xml:space="preserve"> será publicado exclusivamente no sítio eletrônico: </w:t>
      </w:r>
      <w:hyperlink r:id="rId8" w:history="1">
        <w:r w:rsidRPr="00B65D59">
          <w:rPr>
            <w:rStyle w:val="Hyperlink"/>
            <w:rFonts w:asciiTheme="minorHAnsi" w:hAnsiTheme="minorHAnsi" w:cstheme="minorHAnsi"/>
            <w:sz w:val="20"/>
            <w:szCs w:val="20"/>
          </w:rPr>
          <w:t>www.axixa.ma.gov.br</w:t>
        </w:r>
      </w:hyperlink>
      <w:r w:rsidRPr="00B65D59">
        <w:rPr>
          <w:rFonts w:asciiTheme="minorHAnsi" w:hAnsiTheme="minorHAnsi" w:cstheme="minorHAnsi"/>
          <w:sz w:val="20"/>
          <w:szCs w:val="20"/>
        </w:rPr>
        <w:t xml:space="preserve"> e </w:t>
      </w:r>
      <w:hyperlink r:id="rId9" w:history="1">
        <w:r w:rsidRPr="00B65D59">
          <w:rPr>
            <w:rStyle w:val="Hyperlink"/>
            <w:rFonts w:asciiTheme="minorHAnsi" w:hAnsiTheme="minorHAnsi" w:cstheme="minorHAnsi"/>
            <w:sz w:val="20"/>
            <w:szCs w:val="20"/>
          </w:rPr>
          <w:t>www.licitanet.com.br</w:t>
        </w:r>
      </w:hyperlink>
      <w:r w:rsidRPr="00B65D59">
        <w:rPr>
          <w:rFonts w:asciiTheme="minorHAnsi" w:hAnsiTheme="minorHAnsi" w:cstheme="minorHAnsi"/>
          <w:sz w:val="20"/>
          <w:szCs w:val="20"/>
        </w:rPr>
        <w:t xml:space="preserve"> no dia </w:t>
      </w:r>
      <w:r w:rsidR="00E52204" w:rsidRPr="00B65D59">
        <w:rPr>
          <w:rFonts w:asciiTheme="minorHAnsi" w:hAnsiTheme="minorHAnsi" w:cstheme="minorHAnsi"/>
          <w:sz w:val="20"/>
          <w:szCs w:val="20"/>
        </w:rPr>
        <w:t>01 de julho</w:t>
      </w:r>
      <w:r w:rsidRPr="00B65D59">
        <w:rPr>
          <w:rFonts w:asciiTheme="minorHAnsi" w:hAnsiTheme="minorHAnsi" w:cstheme="minorHAnsi"/>
          <w:sz w:val="20"/>
          <w:szCs w:val="20"/>
        </w:rPr>
        <w:t xml:space="preserve"> de 2021.</w:t>
      </w:r>
    </w:p>
    <w:p w14:paraId="70B64C44" w14:textId="48BA4B29" w:rsidR="00100CAE" w:rsidRPr="00B65D59" w:rsidRDefault="00100CAE" w:rsidP="00100CAE">
      <w:pPr>
        <w:jc w:val="both"/>
        <w:rPr>
          <w:rFonts w:asciiTheme="minorHAnsi" w:hAnsiTheme="minorHAnsi" w:cstheme="minorHAnsi"/>
          <w:sz w:val="20"/>
          <w:szCs w:val="20"/>
        </w:rPr>
      </w:pPr>
      <w:r w:rsidRPr="00B65D59">
        <w:rPr>
          <w:rFonts w:asciiTheme="minorHAnsi" w:hAnsiTheme="minorHAnsi" w:cstheme="minorHAnsi"/>
          <w:sz w:val="20"/>
          <w:szCs w:val="20"/>
        </w:rPr>
        <w:t xml:space="preserve">2.3.1- Serão aceitas as propostas apresentadas até as 08h59min do dia </w:t>
      </w:r>
      <w:r w:rsidR="00E52204" w:rsidRPr="00B65D59">
        <w:rPr>
          <w:rFonts w:asciiTheme="minorHAnsi" w:hAnsiTheme="minorHAnsi" w:cstheme="minorHAnsi"/>
          <w:sz w:val="20"/>
          <w:szCs w:val="20"/>
        </w:rPr>
        <w:t>06 de julho</w:t>
      </w:r>
      <w:r w:rsidRPr="00B65D59">
        <w:rPr>
          <w:rFonts w:asciiTheme="minorHAnsi" w:hAnsiTheme="minorHAnsi" w:cstheme="minorHAnsi"/>
          <w:sz w:val="20"/>
          <w:szCs w:val="20"/>
        </w:rPr>
        <w:t xml:space="preserve"> de 2021.</w:t>
      </w:r>
    </w:p>
    <w:p w14:paraId="1C98B84D" w14:textId="5CBA57B5" w:rsidR="00100CAE" w:rsidRPr="00B65D59" w:rsidRDefault="00100CAE" w:rsidP="00100CAE">
      <w:pPr>
        <w:jc w:val="both"/>
        <w:rPr>
          <w:rFonts w:asciiTheme="minorHAnsi" w:hAnsiTheme="minorHAnsi" w:cstheme="minorHAnsi"/>
          <w:sz w:val="20"/>
          <w:szCs w:val="20"/>
        </w:rPr>
      </w:pPr>
      <w:r w:rsidRPr="00B65D59">
        <w:rPr>
          <w:rFonts w:asciiTheme="minorHAnsi" w:hAnsiTheme="minorHAnsi" w:cstheme="minorHAnsi"/>
          <w:sz w:val="20"/>
          <w:szCs w:val="20"/>
        </w:rPr>
        <w:t xml:space="preserve">2.3.2- A abertura das propostas dar-se-á às 09h00min do dia </w:t>
      </w:r>
      <w:r w:rsidR="00E52204" w:rsidRPr="00B65D59">
        <w:rPr>
          <w:rFonts w:asciiTheme="minorHAnsi" w:hAnsiTheme="minorHAnsi" w:cstheme="minorHAnsi"/>
          <w:sz w:val="20"/>
          <w:szCs w:val="20"/>
        </w:rPr>
        <w:t>06 de julho</w:t>
      </w:r>
      <w:r w:rsidRPr="00B65D59">
        <w:rPr>
          <w:rFonts w:asciiTheme="minorHAnsi" w:hAnsiTheme="minorHAnsi" w:cstheme="minorHAnsi"/>
          <w:sz w:val="20"/>
          <w:szCs w:val="20"/>
        </w:rPr>
        <w:t xml:space="preserve"> de 2021. </w:t>
      </w:r>
    </w:p>
    <w:p w14:paraId="29E33585" w14:textId="77777777" w:rsidR="00100CAE" w:rsidRPr="00B65D59" w:rsidRDefault="00100CAE" w:rsidP="00100CAE">
      <w:pPr>
        <w:jc w:val="both"/>
        <w:rPr>
          <w:rFonts w:asciiTheme="minorHAnsi" w:hAnsiTheme="minorHAnsi" w:cstheme="minorHAnsi"/>
          <w:sz w:val="20"/>
          <w:szCs w:val="20"/>
        </w:rPr>
      </w:pPr>
      <w:r w:rsidRPr="00B65D59">
        <w:rPr>
          <w:rFonts w:asciiTheme="minorHAnsi" w:hAnsiTheme="minorHAnsi" w:cstheme="minorHAnsi"/>
          <w:sz w:val="20"/>
          <w:szCs w:val="20"/>
        </w:rPr>
        <w:t xml:space="preserve"> </w:t>
      </w:r>
    </w:p>
    <w:p w14:paraId="0C88F71A" w14:textId="77777777" w:rsidR="00100CAE" w:rsidRPr="00B65D59" w:rsidRDefault="00100CAE" w:rsidP="00100CAE">
      <w:pPr>
        <w:jc w:val="both"/>
        <w:rPr>
          <w:rFonts w:asciiTheme="minorHAnsi" w:hAnsiTheme="minorHAnsi" w:cstheme="minorHAnsi"/>
          <w:b/>
          <w:sz w:val="20"/>
          <w:szCs w:val="20"/>
          <w:u w:val="single"/>
        </w:rPr>
      </w:pPr>
      <w:r w:rsidRPr="00B65D59">
        <w:rPr>
          <w:rFonts w:asciiTheme="minorHAnsi" w:hAnsiTheme="minorHAnsi" w:cstheme="minorHAnsi"/>
          <w:b/>
          <w:sz w:val="20"/>
          <w:szCs w:val="20"/>
          <w:u w:val="single"/>
        </w:rPr>
        <w:t>3- DA FORMA DE APRESENTAÇÃO DAS PROPOSTAS</w:t>
      </w:r>
    </w:p>
    <w:p w14:paraId="7D7C545E" w14:textId="77777777" w:rsidR="00100CAE" w:rsidRPr="00B65D59" w:rsidRDefault="00100CAE" w:rsidP="00100CAE">
      <w:pPr>
        <w:jc w:val="both"/>
        <w:rPr>
          <w:rFonts w:asciiTheme="minorHAnsi" w:hAnsiTheme="minorHAnsi" w:cstheme="minorHAnsi"/>
          <w:b/>
          <w:sz w:val="20"/>
          <w:szCs w:val="20"/>
          <w:u w:val="single"/>
        </w:rPr>
      </w:pPr>
    </w:p>
    <w:p w14:paraId="25BD95A2" w14:textId="77777777" w:rsidR="00100CAE" w:rsidRPr="00B65D59" w:rsidRDefault="00100CAE" w:rsidP="00100CAE">
      <w:pPr>
        <w:jc w:val="both"/>
        <w:rPr>
          <w:rFonts w:asciiTheme="minorHAnsi" w:hAnsiTheme="minorHAnsi" w:cstheme="minorHAnsi"/>
          <w:sz w:val="20"/>
          <w:szCs w:val="20"/>
        </w:rPr>
      </w:pPr>
      <w:r w:rsidRPr="00B65D59">
        <w:rPr>
          <w:rFonts w:asciiTheme="minorHAnsi" w:hAnsiTheme="minorHAnsi" w:cstheme="minorHAnsi"/>
          <w:sz w:val="20"/>
          <w:szCs w:val="20"/>
        </w:rPr>
        <w:t>3.1- A participação dos interessados, no dia e hora fixados para a abertura das propostas dar-se-á por meio de digitação da senha privativa da licitante e subsequente encaminhamento da proposta, exclusivamente por meio eletrônico, não sendo aceitas quaisquer propostas por forma diversa.</w:t>
      </w:r>
    </w:p>
    <w:p w14:paraId="75222883" w14:textId="77777777" w:rsidR="00100CAE" w:rsidRPr="00B65D59" w:rsidRDefault="00100CAE" w:rsidP="00100CAE">
      <w:pPr>
        <w:jc w:val="both"/>
        <w:rPr>
          <w:rFonts w:asciiTheme="minorHAnsi" w:hAnsiTheme="minorHAnsi" w:cstheme="minorHAnsi"/>
          <w:sz w:val="20"/>
          <w:szCs w:val="20"/>
        </w:rPr>
      </w:pPr>
      <w:r w:rsidRPr="00B65D59">
        <w:rPr>
          <w:rFonts w:asciiTheme="minorHAnsi" w:hAnsiTheme="minorHAnsi" w:cstheme="minorHAnsi"/>
          <w:sz w:val="20"/>
          <w:szCs w:val="20"/>
        </w:rPr>
        <w:t xml:space="preserve">3.3- A proposta deverá conter obrigatoriamente: </w:t>
      </w:r>
    </w:p>
    <w:p w14:paraId="3A79206D" w14:textId="77777777" w:rsidR="00100CAE" w:rsidRPr="00B65D59" w:rsidRDefault="00100CAE" w:rsidP="00100CAE">
      <w:pPr>
        <w:jc w:val="both"/>
        <w:rPr>
          <w:rFonts w:asciiTheme="minorHAnsi" w:hAnsiTheme="minorHAnsi" w:cstheme="minorHAnsi"/>
          <w:sz w:val="20"/>
          <w:szCs w:val="20"/>
        </w:rPr>
      </w:pPr>
      <w:r w:rsidRPr="00B65D59">
        <w:rPr>
          <w:rFonts w:asciiTheme="minorHAnsi" w:hAnsiTheme="minorHAnsi" w:cstheme="minorHAnsi"/>
          <w:sz w:val="20"/>
          <w:szCs w:val="20"/>
        </w:rPr>
        <w:t>3.3.1- Papel com timbre da empresa onde deverá constar, de modo legível, o valor cotado em reais (R$) – unitário e total;</w:t>
      </w:r>
    </w:p>
    <w:p w14:paraId="53DDD2BC" w14:textId="77777777" w:rsidR="00100CAE" w:rsidRPr="00B65D59" w:rsidRDefault="00100CAE" w:rsidP="00100CAE">
      <w:pPr>
        <w:jc w:val="both"/>
        <w:rPr>
          <w:rFonts w:asciiTheme="minorHAnsi" w:hAnsiTheme="minorHAnsi" w:cstheme="minorHAnsi"/>
          <w:sz w:val="20"/>
          <w:szCs w:val="20"/>
        </w:rPr>
      </w:pPr>
      <w:r w:rsidRPr="00B65D59">
        <w:rPr>
          <w:rFonts w:asciiTheme="minorHAnsi" w:hAnsiTheme="minorHAnsi" w:cstheme="minorHAnsi"/>
          <w:sz w:val="20"/>
          <w:szCs w:val="20"/>
        </w:rPr>
        <w:t>3.3.2- Prazo de validade da proposta, sendo o mesmo, no mínimo de 60 dias</w:t>
      </w:r>
    </w:p>
    <w:p w14:paraId="7FEA47AA" w14:textId="77777777" w:rsidR="00100CAE" w:rsidRPr="00B65D59" w:rsidRDefault="00100CAE" w:rsidP="00100CAE">
      <w:pPr>
        <w:jc w:val="both"/>
        <w:rPr>
          <w:rFonts w:asciiTheme="minorHAnsi" w:hAnsiTheme="minorHAnsi" w:cstheme="minorHAnsi"/>
          <w:sz w:val="20"/>
          <w:szCs w:val="20"/>
        </w:rPr>
      </w:pPr>
      <w:r w:rsidRPr="00B65D59">
        <w:rPr>
          <w:rFonts w:asciiTheme="minorHAnsi" w:hAnsiTheme="minorHAnsi" w:cstheme="minorHAnsi"/>
          <w:sz w:val="20"/>
          <w:szCs w:val="20"/>
        </w:rPr>
        <w:t>3.3.3- Prazo de entrega dos produtos de até 05 dias após a data do recebimento da ordem de fornecimento.</w:t>
      </w:r>
    </w:p>
    <w:p w14:paraId="59CC4F00" w14:textId="77777777" w:rsidR="00100CAE" w:rsidRPr="00B65D59" w:rsidRDefault="00100CAE" w:rsidP="00100CAE">
      <w:pPr>
        <w:jc w:val="both"/>
        <w:rPr>
          <w:rFonts w:asciiTheme="minorHAnsi" w:hAnsiTheme="minorHAnsi" w:cstheme="minorHAnsi"/>
          <w:sz w:val="20"/>
          <w:szCs w:val="20"/>
        </w:rPr>
      </w:pPr>
      <w:r w:rsidRPr="00B65D59">
        <w:rPr>
          <w:rFonts w:asciiTheme="minorHAnsi" w:hAnsiTheme="minorHAnsi" w:cstheme="minorHAnsi"/>
          <w:sz w:val="20"/>
          <w:szCs w:val="20"/>
        </w:rPr>
        <w:t>3.3.4- A proposta que não estipular o prazo de validade será considerada válida por 60 dias.</w:t>
      </w:r>
    </w:p>
    <w:p w14:paraId="0DFF91CA" w14:textId="77777777" w:rsidR="00100CAE" w:rsidRPr="00B65D59" w:rsidRDefault="00100CAE" w:rsidP="00100CAE">
      <w:pPr>
        <w:jc w:val="both"/>
        <w:rPr>
          <w:rFonts w:asciiTheme="minorHAnsi" w:hAnsiTheme="minorHAnsi" w:cstheme="minorHAnsi"/>
          <w:sz w:val="20"/>
          <w:szCs w:val="20"/>
        </w:rPr>
      </w:pPr>
      <w:r w:rsidRPr="00B65D59">
        <w:rPr>
          <w:rFonts w:asciiTheme="minorHAnsi" w:hAnsiTheme="minorHAnsi" w:cstheme="minorHAnsi"/>
          <w:sz w:val="20"/>
          <w:szCs w:val="20"/>
        </w:rPr>
        <w:t>3.3.5- O descumprimento do prazo de entrega acarretará multa de 0,5% (meio por cento) por dia de atraso, calculado sobre o valor total da obrigação, até o limite máximo de 10% (dez por cento) do total da obrigação.</w:t>
      </w:r>
    </w:p>
    <w:p w14:paraId="20889D3E" w14:textId="77777777" w:rsidR="00100CAE" w:rsidRPr="00B65D59" w:rsidRDefault="00100CAE" w:rsidP="00100CAE">
      <w:pPr>
        <w:jc w:val="both"/>
        <w:rPr>
          <w:rFonts w:asciiTheme="minorHAnsi" w:hAnsiTheme="minorHAnsi" w:cstheme="minorHAnsi"/>
          <w:sz w:val="20"/>
          <w:szCs w:val="20"/>
        </w:rPr>
      </w:pPr>
      <w:r w:rsidRPr="00B65D59">
        <w:rPr>
          <w:rFonts w:asciiTheme="minorHAnsi" w:hAnsiTheme="minorHAnsi" w:cstheme="minorHAnsi"/>
          <w:sz w:val="20"/>
          <w:szCs w:val="20"/>
        </w:rPr>
        <w:t>3.3.6- É facultado ao órgão que lança o presente termo, em qualquer fase do procedimento, a promoção de diligências destinadas a esclarecer ou completar a instrução do procedimento licitatório, ou solicitar esclarecimentos adicionais aos licitantes, que deverão ser satisfeitos no prazo máximo de 24 horas.</w:t>
      </w:r>
    </w:p>
    <w:p w14:paraId="34052978" w14:textId="77777777" w:rsidR="00100CAE" w:rsidRPr="00B65D59" w:rsidRDefault="00100CAE" w:rsidP="00100CAE">
      <w:pPr>
        <w:ind w:left="360"/>
        <w:jc w:val="both"/>
        <w:rPr>
          <w:rFonts w:asciiTheme="minorHAnsi" w:hAnsiTheme="minorHAnsi" w:cstheme="minorHAnsi"/>
          <w:sz w:val="20"/>
          <w:szCs w:val="20"/>
        </w:rPr>
      </w:pPr>
    </w:p>
    <w:p w14:paraId="4514A12F" w14:textId="77777777" w:rsidR="00100CAE" w:rsidRPr="00B65D59" w:rsidRDefault="00100CAE" w:rsidP="00100CAE">
      <w:pPr>
        <w:jc w:val="both"/>
        <w:rPr>
          <w:rFonts w:asciiTheme="minorHAnsi" w:hAnsiTheme="minorHAnsi" w:cstheme="minorHAnsi"/>
          <w:sz w:val="20"/>
          <w:szCs w:val="20"/>
        </w:rPr>
      </w:pPr>
      <w:r w:rsidRPr="00B65D59">
        <w:rPr>
          <w:rFonts w:asciiTheme="minorHAnsi" w:hAnsiTheme="minorHAnsi" w:cstheme="minorHAnsi"/>
          <w:b/>
          <w:sz w:val="20"/>
          <w:szCs w:val="20"/>
          <w:u w:val="single"/>
        </w:rPr>
        <w:t>4- DOS CRITÉRIOS DE JULGAMENTO</w:t>
      </w:r>
      <w:r w:rsidRPr="00B65D59">
        <w:rPr>
          <w:rFonts w:asciiTheme="minorHAnsi" w:hAnsiTheme="minorHAnsi" w:cstheme="minorHAnsi"/>
          <w:sz w:val="20"/>
          <w:szCs w:val="20"/>
        </w:rPr>
        <w:t xml:space="preserve"> </w:t>
      </w:r>
    </w:p>
    <w:p w14:paraId="43785194" w14:textId="77777777" w:rsidR="00100CAE" w:rsidRPr="00B65D59" w:rsidRDefault="00100CAE" w:rsidP="00100CAE">
      <w:pPr>
        <w:ind w:left="360"/>
        <w:jc w:val="both"/>
        <w:rPr>
          <w:rFonts w:asciiTheme="minorHAnsi" w:hAnsiTheme="minorHAnsi" w:cstheme="minorHAnsi"/>
          <w:sz w:val="20"/>
          <w:szCs w:val="20"/>
        </w:rPr>
      </w:pPr>
    </w:p>
    <w:p w14:paraId="79DE7BDF" w14:textId="77777777" w:rsidR="00100CAE" w:rsidRPr="00B65D59" w:rsidRDefault="00100CAE" w:rsidP="00100CAE">
      <w:pPr>
        <w:jc w:val="both"/>
        <w:rPr>
          <w:rFonts w:asciiTheme="minorHAnsi" w:hAnsiTheme="minorHAnsi" w:cstheme="minorHAnsi"/>
          <w:sz w:val="20"/>
          <w:szCs w:val="20"/>
        </w:rPr>
      </w:pPr>
      <w:r w:rsidRPr="00B65D59">
        <w:rPr>
          <w:rFonts w:asciiTheme="minorHAnsi" w:hAnsiTheme="minorHAnsi" w:cstheme="minorHAnsi"/>
          <w:sz w:val="20"/>
          <w:szCs w:val="20"/>
        </w:rPr>
        <w:t xml:space="preserve">4.1- As propostas lançadas pelo fornecedor no </w:t>
      </w:r>
      <w:proofErr w:type="spellStart"/>
      <w:r w:rsidRPr="00B65D59">
        <w:rPr>
          <w:rFonts w:asciiTheme="minorHAnsi" w:hAnsiTheme="minorHAnsi" w:cstheme="minorHAnsi"/>
          <w:sz w:val="20"/>
          <w:szCs w:val="20"/>
        </w:rPr>
        <w:t>licitanet</w:t>
      </w:r>
      <w:proofErr w:type="spellEnd"/>
      <w:r w:rsidRPr="00B65D59">
        <w:rPr>
          <w:rFonts w:asciiTheme="minorHAnsi" w:hAnsiTheme="minorHAnsi" w:cstheme="minorHAnsi"/>
          <w:sz w:val="20"/>
          <w:szCs w:val="20"/>
        </w:rPr>
        <w:t xml:space="preserve"> de acordo com as especificações e exigências legais deste termo serão classificadas conforme o preço, por item, sendo considerado o vencedor o fornecedor que apresentar o menor preço global.</w:t>
      </w:r>
    </w:p>
    <w:p w14:paraId="6743036F" w14:textId="77777777" w:rsidR="00100CAE" w:rsidRPr="00B65D59" w:rsidRDefault="00100CAE" w:rsidP="00100CAE">
      <w:pPr>
        <w:jc w:val="both"/>
        <w:rPr>
          <w:rFonts w:asciiTheme="minorHAnsi" w:hAnsiTheme="minorHAnsi" w:cstheme="minorHAnsi"/>
          <w:b/>
          <w:sz w:val="20"/>
          <w:szCs w:val="20"/>
          <w:u w:val="single"/>
        </w:rPr>
      </w:pPr>
      <w:r w:rsidRPr="00B65D59">
        <w:rPr>
          <w:rFonts w:asciiTheme="minorHAnsi" w:hAnsiTheme="minorHAnsi" w:cstheme="minorHAnsi"/>
          <w:sz w:val="20"/>
          <w:szCs w:val="20"/>
        </w:rPr>
        <w:t>4.2- O não atendimento dos requisitos para participação ensejará a desclassificação da proposta no sistema e o impedimento automático da participação na disputa.</w:t>
      </w:r>
    </w:p>
    <w:p w14:paraId="10E7A90C" w14:textId="77777777" w:rsidR="00100CAE" w:rsidRPr="00B65D59" w:rsidRDefault="00100CAE" w:rsidP="00100CAE">
      <w:pPr>
        <w:ind w:left="360"/>
        <w:jc w:val="both"/>
        <w:rPr>
          <w:rFonts w:asciiTheme="minorHAnsi" w:hAnsiTheme="minorHAnsi" w:cstheme="minorHAnsi"/>
          <w:b/>
          <w:sz w:val="20"/>
          <w:szCs w:val="20"/>
          <w:u w:val="single"/>
        </w:rPr>
      </w:pPr>
    </w:p>
    <w:p w14:paraId="224CDE2B" w14:textId="77777777" w:rsidR="00100CAE" w:rsidRPr="00B65D59" w:rsidRDefault="00100CAE" w:rsidP="00100CAE">
      <w:pPr>
        <w:jc w:val="both"/>
        <w:rPr>
          <w:rFonts w:asciiTheme="minorHAnsi" w:hAnsiTheme="minorHAnsi" w:cstheme="minorHAnsi"/>
          <w:sz w:val="20"/>
          <w:szCs w:val="20"/>
        </w:rPr>
      </w:pPr>
      <w:r w:rsidRPr="00B65D59">
        <w:rPr>
          <w:rFonts w:asciiTheme="minorHAnsi" w:hAnsiTheme="minorHAnsi" w:cstheme="minorHAnsi"/>
          <w:b/>
          <w:sz w:val="20"/>
          <w:szCs w:val="20"/>
          <w:u w:val="single"/>
        </w:rPr>
        <w:t>6- DA DOCUMENTAÇÃO NECESSÁRIA</w:t>
      </w:r>
      <w:r w:rsidRPr="00B65D59">
        <w:rPr>
          <w:rFonts w:asciiTheme="minorHAnsi" w:hAnsiTheme="minorHAnsi" w:cstheme="minorHAnsi"/>
          <w:sz w:val="20"/>
          <w:szCs w:val="20"/>
        </w:rPr>
        <w:t xml:space="preserve"> </w:t>
      </w:r>
    </w:p>
    <w:p w14:paraId="79F3E2EC" w14:textId="77777777" w:rsidR="00100CAE" w:rsidRPr="00B65D59" w:rsidRDefault="00100CAE" w:rsidP="00100CAE">
      <w:pPr>
        <w:ind w:left="360"/>
        <w:jc w:val="both"/>
        <w:rPr>
          <w:rFonts w:asciiTheme="minorHAnsi" w:hAnsiTheme="minorHAnsi" w:cstheme="minorHAnsi"/>
          <w:sz w:val="20"/>
          <w:szCs w:val="20"/>
        </w:rPr>
      </w:pPr>
    </w:p>
    <w:p w14:paraId="4A1B2CE6" w14:textId="77777777" w:rsidR="00E52204" w:rsidRPr="00B65D59" w:rsidRDefault="00E52204" w:rsidP="00E52204">
      <w:pPr>
        <w:pStyle w:val="PargrafodaLista"/>
        <w:numPr>
          <w:ilvl w:val="1"/>
          <w:numId w:val="25"/>
        </w:numPr>
        <w:tabs>
          <w:tab w:val="left" w:pos="358"/>
        </w:tabs>
        <w:spacing w:line="239" w:lineRule="auto"/>
        <w:jc w:val="both"/>
        <w:rPr>
          <w:rFonts w:asciiTheme="minorHAnsi" w:eastAsia="Arial" w:hAnsiTheme="minorHAnsi" w:cstheme="minorHAnsi"/>
          <w:sz w:val="20"/>
          <w:szCs w:val="20"/>
        </w:rPr>
      </w:pPr>
      <w:r w:rsidRPr="00B65D59">
        <w:rPr>
          <w:rFonts w:asciiTheme="minorHAnsi" w:eastAsia="Arial" w:hAnsiTheme="minorHAnsi" w:cstheme="minorHAnsi"/>
          <w:sz w:val="20"/>
          <w:szCs w:val="20"/>
        </w:rPr>
        <w:t>Cartão do CNPJ da empresa;</w:t>
      </w:r>
    </w:p>
    <w:p w14:paraId="0F965A96" w14:textId="77777777" w:rsidR="00E52204" w:rsidRPr="00B65D59" w:rsidRDefault="00E52204" w:rsidP="00E52204">
      <w:pPr>
        <w:spacing w:line="1" w:lineRule="exact"/>
        <w:rPr>
          <w:rFonts w:asciiTheme="minorHAnsi" w:eastAsia="Arial" w:hAnsiTheme="minorHAnsi" w:cstheme="minorHAnsi"/>
          <w:sz w:val="20"/>
          <w:szCs w:val="20"/>
        </w:rPr>
      </w:pPr>
    </w:p>
    <w:p w14:paraId="161DD69B" w14:textId="77777777" w:rsidR="00E52204" w:rsidRPr="00B65D59" w:rsidRDefault="00E52204" w:rsidP="00E52204">
      <w:pPr>
        <w:pStyle w:val="PargrafodaLista"/>
        <w:numPr>
          <w:ilvl w:val="1"/>
          <w:numId w:val="25"/>
        </w:numPr>
        <w:tabs>
          <w:tab w:val="left" w:pos="358"/>
        </w:tabs>
        <w:spacing w:line="200" w:lineRule="exact"/>
        <w:jc w:val="both"/>
        <w:rPr>
          <w:rFonts w:asciiTheme="minorHAnsi" w:hAnsiTheme="minorHAnsi" w:cstheme="minorHAnsi"/>
          <w:sz w:val="20"/>
          <w:szCs w:val="20"/>
        </w:rPr>
      </w:pPr>
      <w:r w:rsidRPr="00B65D59">
        <w:rPr>
          <w:rFonts w:asciiTheme="minorHAnsi" w:eastAsia="Arial" w:hAnsiTheme="minorHAnsi" w:cstheme="minorHAnsi"/>
          <w:sz w:val="20"/>
          <w:szCs w:val="20"/>
        </w:rPr>
        <w:t>Contrato social com última alteração ou consolidado;</w:t>
      </w:r>
    </w:p>
    <w:p w14:paraId="11BEAEEF" w14:textId="77777777" w:rsidR="00E52204" w:rsidRPr="00B65D59" w:rsidRDefault="00E52204" w:rsidP="00E52204">
      <w:pPr>
        <w:pStyle w:val="PargrafodaLista"/>
        <w:numPr>
          <w:ilvl w:val="1"/>
          <w:numId w:val="25"/>
        </w:numPr>
        <w:tabs>
          <w:tab w:val="left" w:pos="358"/>
        </w:tabs>
        <w:spacing w:line="0" w:lineRule="atLeast"/>
        <w:jc w:val="both"/>
        <w:rPr>
          <w:rFonts w:asciiTheme="minorHAnsi" w:eastAsia="Arial" w:hAnsiTheme="minorHAnsi" w:cstheme="minorHAnsi"/>
          <w:sz w:val="20"/>
          <w:szCs w:val="20"/>
        </w:rPr>
      </w:pPr>
      <w:r w:rsidRPr="00B65D59">
        <w:rPr>
          <w:rFonts w:asciiTheme="minorHAnsi" w:eastAsia="Arial" w:hAnsiTheme="minorHAnsi" w:cstheme="minorHAnsi"/>
          <w:sz w:val="20"/>
          <w:szCs w:val="20"/>
        </w:rPr>
        <w:t>Documentos pessoais dos sócios;</w:t>
      </w:r>
    </w:p>
    <w:p w14:paraId="5B49CA42" w14:textId="77777777" w:rsidR="00E52204" w:rsidRPr="00B65D59" w:rsidRDefault="00E52204" w:rsidP="00E52204">
      <w:pPr>
        <w:spacing w:line="13" w:lineRule="exact"/>
        <w:rPr>
          <w:rFonts w:asciiTheme="minorHAnsi" w:eastAsia="Arial" w:hAnsiTheme="minorHAnsi" w:cstheme="minorHAnsi"/>
          <w:sz w:val="20"/>
          <w:szCs w:val="20"/>
        </w:rPr>
      </w:pPr>
    </w:p>
    <w:p w14:paraId="38E13219" w14:textId="77777777" w:rsidR="00E52204" w:rsidRPr="00B65D59" w:rsidRDefault="00E52204" w:rsidP="00E52204">
      <w:pPr>
        <w:pStyle w:val="PargrafodaLista"/>
        <w:numPr>
          <w:ilvl w:val="1"/>
          <w:numId w:val="25"/>
        </w:numPr>
        <w:tabs>
          <w:tab w:val="left" w:pos="358"/>
        </w:tabs>
        <w:spacing w:line="235" w:lineRule="auto"/>
        <w:jc w:val="both"/>
        <w:rPr>
          <w:rFonts w:asciiTheme="minorHAnsi" w:eastAsia="Arial" w:hAnsiTheme="minorHAnsi" w:cstheme="minorHAnsi"/>
          <w:sz w:val="20"/>
          <w:szCs w:val="20"/>
        </w:rPr>
      </w:pPr>
      <w:r w:rsidRPr="00B65D59">
        <w:rPr>
          <w:rFonts w:asciiTheme="minorHAnsi" w:eastAsia="Arial" w:hAnsiTheme="minorHAnsi" w:cstheme="minorHAnsi"/>
          <w:sz w:val="20"/>
          <w:szCs w:val="20"/>
        </w:rPr>
        <w:t>Certidão de Regularidade na Receita Federal (Tributos e Dívida Ativa);</w:t>
      </w:r>
    </w:p>
    <w:p w14:paraId="324BC70B" w14:textId="77777777" w:rsidR="00E52204" w:rsidRPr="00B65D59" w:rsidRDefault="00E52204" w:rsidP="00E52204">
      <w:pPr>
        <w:spacing w:line="3" w:lineRule="exact"/>
        <w:rPr>
          <w:rFonts w:asciiTheme="minorHAnsi" w:eastAsia="Arial" w:hAnsiTheme="minorHAnsi" w:cstheme="minorHAnsi"/>
          <w:sz w:val="20"/>
          <w:szCs w:val="20"/>
        </w:rPr>
      </w:pPr>
    </w:p>
    <w:p w14:paraId="201FC24C" w14:textId="77777777" w:rsidR="00E52204" w:rsidRPr="00B65D59" w:rsidRDefault="00E52204" w:rsidP="00E52204">
      <w:pPr>
        <w:pStyle w:val="PargrafodaLista"/>
        <w:numPr>
          <w:ilvl w:val="1"/>
          <w:numId w:val="25"/>
        </w:numPr>
        <w:tabs>
          <w:tab w:val="left" w:pos="358"/>
        </w:tabs>
        <w:spacing w:line="0" w:lineRule="atLeast"/>
        <w:jc w:val="both"/>
        <w:rPr>
          <w:rFonts w:asciiTheme="minorHAnsi" w:eastAsia="Arial" w:hAnsiTheme="minorHAnsi" w:cstheme="minorHAnsi"/>
          <w:sz w:val="20"/>
          <w:szCs w:val="20"/>
        </w:rPr>
      </w:pPr>
      <w:r w:rsidRPr="00B65D59">
        <w:rPr>
          <w:rFonts w:asciiTheme="minorHAnsi" w:eastAsia="Arial" w:hAnsiTheme="minorHAnsi" w:cstheme="minorHAnsi"/>
          <w:sz w:val="20"/>
          <w:szCs w:val="20"/>
        </w:rPr>
        <w:t>Certidão de Regularidade perante o FGTS;</w:t>
      </w:r>
    </w:p>
    <w:p w14:paraId="7D6D9427" w14:textId="77777777" w:rsidR="00E52204" w:rsidRPr="00B65D59" w:rsidRDefault="00E52204" w:rsidP="00E52204">
      <w:pPr>
        <w:spacing w:line="10" w:lineRule="exact"/>
        <w:rPr>
          <w:rFonts w:asciiTheme="minorHAnsi" w:eastAsia="Arial" w:hAnsiTheme="minorHAnsi" w:cstheme="minorHAnsi"/>
          <w:sz w:val="20"/>
          <w:szCs w:val="20"/>
        </w:rPr>
      </w:pPr>
    </w:p>
    <w:p w14:paraId="6FD9A55C" w14:textId="77777777" w:rsidR="00E52204" w:rsidRPr="00B65D59" w:rsidRDefault="00E52204" w:rsidP="00E52204">
      <w:pPr>
        <w:pStyle w:val="PargrafodaLista"/>
        <w:numPr>
          <w:ilvl w:val="1"/>
          <w:numId w:val="25"/>
        </w:numPr>
        <w:tabs>
          <w:tab w:val="left" w:pos="358"/>
        </w:tabs>
        <w:spacing w:line="239" w:lineRule="auto"/>
        <w:jc w:val="both"/>
        <w:rPr>
          <w:rFonts w:asciiTheme="minorHAnsi" w:eastAsia="Arial" w:hAnsiTheme="minorHAnsi" w:cstheme="minorHAnsi"/>
          <w:sz w:val="20"/>
          <w:szCs w:val="20"/>
        </w:rPr>
      </w:pPr>
      <w:r w:rsidRPr="00B65D59">
        <w:rPr>
          <w:rFonts w:asciiTheme="minorHAnsi" w:eastAsia="Arial" w:hAnsiTheme="minorHAnsi" w:cstheme="minorHAnsi"/>
          <w:sz w:val="20"/>
          <w:szCs w:val="20"/>
        </w:rPr>
        <w:t>Certidão de Regularidade perante a Receita Estadual;</w:t>
      </w:r>
    </w:p>
    <w:p w14:paraId="0BA9AABE" w14:textId="77777777" w:rsidR="00E52204" w:rsidRPr="00B65D59" w:rsidRDefault="00E52204" w:rsidP="00E52204">
      <w:pPr>
        <w:pStyle w:val="PargrafodaLista"/>
        <w:numPr>
          <w:ilvl w:val="1"/>
          <w:numId w:val="25"/>
        </w:numPr>
        <w:tabs>
          <w:tab w:val="left" w:pos="358"/>
        </w:tabs>
        <w:spacing w:line="239" w:lineRule="auto"/>
        <w:jc w:val="both"/>
        <w:rPr>
          <w:rFonts w:asciiTheme="minorHAnsi" w:eastAsia="Arial" w:hAnsiTheme="minorHAnsi" w:cstheme="minorHAnsi"/>
          <w:sz w:val="20"/>
          <w:szCs w:val="20"/>
        </w:rPr>
      </w:pPr>
      <w:r w:rsidRPr="00B65D59">
        <w:rPr>
          <w:rFonts w:asciiTheme="minorHAnsi" w:eastAsia="Arial" w:hAnsiTheme="minorHAnsi" w:cstheme="minorHAnsi"/>
          <w:sz w:val="20"/>
          <w:szCs w:val="20"/>
        </w:rPr>
        <w:t>Certidão de Regularidade perante a Fazenda Municipal;</w:t>
      </w:r>
    </w:p>
    <w:p w14:paraId="0707F94B" w14:textId="77777777" w:rsidR="00E52204" w:rsidRPr="00B65D59" w:rsidRDefault="00E52204" w:rsidP="00E52204">
      <w:pPr>
        <w:pStyle w:val="PargrafodaLista"/>
        <w:numPr>
          <w:ilvl w:val="1"/>
          <w:numId w:val="25"/>
        </w:numPr>
        <w:tabs>
          <w:tab w:val="left" w:pos="358"/>
        </w:tabs>
        <w:spacing w:line="239" w:lineRule="auto"/>
        <w:jc w:val="both"/>
        <w:rPr>
          <w:rFonts w:asciiTheme="minorHAnsi" w:eastAsia="Arial" w:hAnsiTheme="minorHAnsi" w:cstheme="minorHAnsi"/>
          <w:sz w:val="20"/>
          <w:szCs w:val="20"/>
        </w:rPr>
      </w:pPr>
      <w:r w:rsidRPr="00B65D59">
        <w:rPr>
          <w:rFonts w:asciiTheme="minorHAnsi" w:hAnsiTheme="minorHAnsi" w:cstheme="minorHAnsi"/>
          <w:sz w:val="20"/>
          <w:szCs w:val="20"/>
        </w:rPr>
        <w:t>Alvará de Localização e Funcionamento;</w:t>
      </w:r>
    </w:p>
    <w:p w14:paraId="57F3638C" w14:textId="77777777" w:rsidR="00E52204" w:rsidRPr="00B65D59" w:rsidRDefault="00E52204" w:rsidP="00E52204">
      <w:pPr>
        <w:pStyle w:val="PargrafodaLista"/>
        <w:numPr>
          <w:ilvl w:val="1"/>
          <w:numId w:val="25"/>
        </w:numPr>
        <w:tabs>
          <w:tab w:val="left" w:pos="358"/>
        </w:tabs>
        <w:spacing w:line="0" w:lineRule="atLeast"/>
        <w:jc w:val="both"/>
        <w:rPr>
          <w:rFonts w:asciiTheme="minorHAnsi" w:eastAsia="Arial" w:hAnsiTheme="minorHAnsi" w:cstheme="minorHAnsi"/>
          <w:sz w:val="20"/>
          <w:szCs w:val="20"/>
        </w:rPr>
      </w:pPr>
      <w:r w:rsidRPr="00B65D59">
        <w:rPr>
          <w:rFonts w:asciiTheme="minorHAnsi" w:eastAsia="Arial" w:hAnsiTheme="minorHAnsi" w:cstheme="minorHAnsi"/>
          <w:sz w:val="20"/>
          <w:szCs w:val="20"/>
        </w:rPr>
        <w:t>Certidão Negativa de Débitos Trabalhistas – CNDT.</w:t>
      </w:r>
    </w:p>
    <w:p w14:paraId="2F3EDFA1" w14:textId="77777777" w:rsidR="00E52204" w:rsidRPr="00B65D59" w:rsidRDefault="00E52204" w:rsidP="00E52204">
      <w:pPr>
        <w:pStyle w:val="PargrafodaLista"/>
        <w:numPr>
          <w:ilvl w:val="1"/>
          <w:numId w:val="25"/>
        </w:numPr>
        <w:tabs>
          <w:tab w:val="left" w:pos="358"/>
        </w:tabs>
        <w:spacing w:line="0" w:lineRule="atLeast"/>
        <w:jc w:val="both"/>
        <w:rPr>
          <w:rFonts w:asciiTheme="minorHAnsi" w:eastAsia="Arial" w:hAnsiTheme="minorHAnsi" w:cstheme="minorHAnsi"/>
          <w:sz w:val="20"/>
          <w:szCs w:val="20"/>
        </w:rPr>
      </w:pPr>
      <w:r w:rsidRPr="00B65D59">
        <w:rPr>
          <w:rFonts w:asciiTheme="minorHAnsi" w:hAnsiTheme="minorHAnsi" w:cstheme="minorHAnsi"/>
          <w:sz w:val="20"/>
          <w:szCs w:val="20"/>
        </w:rPr>
        <w:lastRenderedPageBreak/>
        <w:t>Certidão negativa de falência, insolvência, concordata, recuperação judicial ou extrajudicial, expedida pelo distribuidor judicial da sede da licitante pessoa jurídica, dentro do prazo de validade previsto na própria certidão, ou, na omissão desta, com data não excedente a 90 (noventa) dias, contados da data de sua apresentação</w:t>
      </w:r>
    </w:p>
    <w:p w14:paraId="593CAA55" w14:textId="73C3A094" w:rsidR="00E52204" w:rsidRPr="00B65D59" w:rsidRDefault="00E52204" w:rsidP="00E52204">
      <w:pPr>
        <w:pStyle w:val="PargrafodaLista"/>
        <w:numPr>
          <w:ilvl w:val="1"/>
          <w:numId w:val="25"/>
        </w:numPr>
        <w:tabs>
          <w:tab w:val="left" w:pos="358"/>
        </w:tabs>
        <w:spacing w:line="0" w:lineRule="atLeast"/>
        <w:jc w:val="both"/>
        <w:rPr>
          <w:rFonts w:asciiTheme="minorHAnsi" w:eastAsia="Arial" w:hAnsiTheme="minorHAnsi" w:cstheme="minorHAnsi"/>
          <w:sz w:val="20"/>
          <w:szCs w:val="20"/>
        </w:rPr>
      </w:pPr>
      <w:r w:rsidRPr="00B65D59">
        <w:rPr>
          <w:rFonts w:asciiTheme="minorHAnsi" w:hAnsiTheme="minorHAnsi" w:cstheme="minorHAnsi"/>
          <w:sz w:val="20"/>
          <w:szCs w:val="20"/>
        </w:rPr>
        <w:t>Atestado fornecido por pessoa jurídica de direito público ou pessoa jurídica de direito privado que comprove que a licitante executou ou está executando os serviços compatíveis em características com o objeto da licitação. Este atestado deverá conter o nome, CNPJ, endereço e o telefone de contato do atestador, ou forma similar de que a Comissão Permanente de Licitação – CPL possa valer-se para manter contato com o atestador.</w:t>
      </w:r>
    </w:p>
    <w:p w14:paraId="075F6409" w14:textId="77777777" w:rsidR="00E52204" w:rsidRPr="00B65D59" w:rsidRDefault="00E52204" w:rsidP="00E52204">
      <w:pPr>
        <w:pStyle w:val="PargrafodaLista"/>
        <w:numPr>
          <w:ilvl w:val="1"/>
          <w:numId w:val="25"/>
        </w:numPr>
        <w:tabs>
          <w:tab w:val="left" w:pos="0"/>
        </w:tabs>
        <w:spacing w:line="0" w:lineRule="atLeast"/>
        <w:ind w:left="142" w:hanging="142"/>
        <w:jc w:val="both"/>
        <w:rPr>
          <w:rFonts w:asciiTheme="minorHAnsi" w:eastAsia="Arial" w:hAnsiTheme="minorHAnsi" w:cstheme="minorHAnsi"/>
          <w:sz w:val="20"/>
          <w:szCs w:val="20"/>
        </w:rPr>
      </w:pPr>
      <w:r w:rsidRPr="00B65D59">
        <w:rPr>
          <w:rFonts w:asciiTheme="minorHAnsi" w:hAnsiTheme="minorHAnsi" w:cstheme="minorHAnsi"/>
          <w:noProof/>
          <w:sz w:val="20"/>
          <w:szCs w:val="20"/>
        </w:rPr>
        <w:t>Catálago com amostra do produtos ofertados.</w:t>
      </w:r>
    </w:p>
    <w:p w14:paraId="1E59A4FB" w14:textId="2D14B2B3" w:rsidR="00100CAE" w:rsidRPr="00B65D59" w:rsidRDefault="00100CAE" w:rsidP="00100CAE">
      <w:pPr>
        <w:jc w:val="both"/>
        <w:rPr>
          <w:rFonts w:asciiTheme="minorHAnsi" w:hAnsiTheme="minorHAnsi" w:cstheme="minorHAnsi"/>
          <w:sz w:val="20"/>
          <w:szCs w:val="20"/>
        </w:rPr>
      </w:pPr>
    </w:p>
    <w:p w14:paraId="0E183DC5" w14:textId="53065FA5" w:rsidR="00B65D59" w:rsidRPr="00B65D59" w:rsidRDefault="00B65D59" w:rsidP="00100CAE">
      <w:pPr>
        <w:jc w:val="both"/>
        <w:rPr>
          <w:rFonts w:asciiTheme="minorHAnsi" w:hAnsiTheme="minorHAnsi" w:cstheme="minorHAnsi"/>
          <w:sz w:val="20"/>
          <w:szCs w:val="20"/>
          <w:u w:val="single"/>
        </w:rPr>
      </w:pPr>
    </w:p>
    <w:p w14:paraId="369015CF" w14:textId="154D7B9B" w:rsidR="00B65D59" w:rsidRPr="00B65D59" w:rsidRDefault="00B65D59" w:rsidP="00B65D59">
      <w:pPr>
        <w:pStyle w:val="PargrafodaLista"/>
        <w:numPr>
          <w:ilvl w:val="0"/>
          <w:numId w:val="25"/>
        </w:numPr>
        <w:jc w:val="both"/>
        <w:rPr>
          <w:rFonts w:asciiTheme="minorHAnsi" w:hAnsiTheme="minorHAnsi" w:cstheme="minorHAnsi"/>
          <w:b/>
          <w:snapToGrid w:val="0"/>
          <w:kern w:val="28"/>
          <w:sz w:val="20"/>
          <w:szCs w:val="20"/>
          <w:u w:val="single"/>
        </w:rPr>
      </w:pPr>
      <w:r w:rsidRPr="00B65D59">
        <w:rPr>
          <w:rFonts w:asciiTheme="minorHAnsi" w:hAnsiTheme="minorHAnsi" w:cstheme="minorHAnsi"/>
          <w:sz w:val="20"/>
          <w:szCs w:val="20"/>
          <w:u w:val="single"/>
        </w:rPr>
        <w:t xml:space="preserve">- </w:t>
      </w:r>
      <w:r w:rsidRPr="00B65D59">
        <w:rPr>
          <w:rFonts w:asciiTheme="minorHAnsi" w:hAnsiTheme="minorHAnsi" w:cstheme="minorHAnsi"/>
          <w:b/>
          <w:snapToGrid w:val="0"/>
          <w:kern w:val="28"/>
          <w:sz w:val="20"/>
          <w:szCs w:val="20"/>
          <w:u w:val="single"/>
        </w:rPr>
        <w:t>DO BENEFÍCIO ÀS MICROEMPRESAS E EMPRESAS DE PEQUENO PORTE</w:t>
      </w:r>
    </w:p>
    <w:p w14:paraId="33B080E4" w14:textId="6C786C2E" w:rsidR="00B65D59" w:rsidRPr="00B65D59" w:rsidRDefault="00B65D59" w:rsidP="00B65D59">
      <w:pPr>
        <w:pStyle w:val="PargrafodaLista"/>
        <w:ind w:left="360"/>
        <w:jc w:val="both"/>
        <w:rPr>
          <w:rFonts w:asciiTheme="minorHAnsi" w:hAnsiTheme="minorHAnsi" w:cstheme="minorHAnsi"/>
          <w:sz w:val="20"/>
          <w:szCs w:val="20"/>
        </w:rPr>
      </w:pPr>
    </w:p>
    <w:p w14:paraId="62DB14EC" w14:textId="7219BBD2" w:rsidR="00B65D59" w:rsidRPr="00B65D59" w:rsidRDefault="00B65D59" w:rsidP="00B65D59">
      <w:pPr>
        <w:pStyle w:val="PargrafodaLista"/>
        <w:numPr>
          <w:ilvl w:val="1"/>
          <w:numId w:val="25"/>
        </w:numPr>
        <w:jc w:val="both"/>
        <w:rPr>
          <w:rFonts w:asciiTheme="minorHAnsi" w:hAnsiTheme="minorHAnsi" w:cstheme="minorHAnsi"/>
          <w:sz w:val="20"/>
          <w:szCs w:val="20"/>
        </w:rPr>
      </w:pPr>
      <w:r w:rsidRPr="00B65D59">
        <w:rPr>
          <w:rFonts w:asciiTheme="minorHAnsi" w:hAnsiTheme="minorHAnsi" w:cstheme="minorHAnsi"/>
          <w:sz w:val="20"/>
          <w:szCs w:val="20"/>
        </w:rPr>
        <w:t>Licitação Exclusiva para MEI / ME / EPP – Art. 48, I da Lei Complementar nº 123/06</w:t>
      </w:r>
    </w:p>
    <w:p w14:paraId="3B7AD3BD" w14:textId="7E3D1CC4" w:rsidR="00B65D59" w:rsidRPr="00B65D59" w:rsidRDefault="00B65D59" w:rsidP="00B65D59">
      <w:pPr>
        <w:pStyle w:val="PargrafodaLista"/>
        <w:numPr>
          <w:ilvl w:val="1"/>
          <w:numId w:val="25"/>
        </w:numPr>
        <w:jc w:val="both"/>
        <w:rPr>
          <w:rFonts w:asciiTheme="minorHAnsi" w:hAnsiTheme="minorHAnsi" w:cstheme="minorHAnsi"/>
          <w:sz w:val="20"/>
          <w:szCs w:val="20"/>
        </w:rPr>
      </w:pPr>
      <w:r w:rsidRPr="00B65D59">
        <w:rPr>
          <w:rFonts w:asciiTheme="minorHAnsi" w:hAnsiTheme="minorHAnsi" w:cstheme="minorHAnsi"/>
          <w:sz w:val="20"/>
          <w:szCs w:val="20"/>
        </w:rPr>
        <w:t xml:space="preserve">Benefício do art. </w:t>
      </w:r>
      <w:r w:rsidRPr="00B65D59">
        <w:rPr>
          <w:rStyle w:val="highlight"/>
          <w:rFonts w:asciiTheme="minorHAnsi" w:hAnsiTheme="minorHAnsi" w:cstheme="minorHAnsi"/>
          <w:sz w:val="20"/>
          <w:szCs w:val="20"/>
        </w:rPr>
        <w:t>48</w:t>
      </w:r>
      <w:r w:rsidRPr="00B65D59">
        <w:rPr>
          <w:rFonts w:asciiTheme="minorHAnsi" w:hAnsiTheme="minorHAnsi" w:cstheme="minorHAnsi"/>
          <w:sz w:val="20"/>
          <w:szCs w:val="20"/>
        </w:rPr>
        <w:t xml:space="preserve"> §3º, ou seja, estabelece-se a prioridade de contratação para as microempresas e empresas de pequeno porte sediadas local ou regionalmente, até o limite de 10% (dez por cento) do melhor preço válido. Justifica-se o benefício do art. </w:t>
      </w:r>
      <w:r w:rsidRPr="00B65D59">
        <w:rPr>
          <w:rStyle w:val="highlight"/>
          <w:rFonts w:asciiTheme="minorHAnsi" w:hAnsiTheme="minorHAnsi" w:cstheme="minorHAnsi"/>
          <w:sz w:val="20"/>
          <w:szCs w:val="20"/>
        </w:rPr>
        <w:t>48</w:t>
      </w:r>
      <w:r w:rsidRPr="00B65D59">
        <w:rPr>
          <w:rFonts w:asciiTheme="minorHAnsi" w:hAnsiTheme="minorHAnsi" w:cstheme="minorHAnsi"/>
          <w:sz w:val="20"/>
          <w:szCs w:val="20"/>
        </w:rPr>
        <w:t xml:space="preserve"> §3º da Lei Complementar 123/2006, pois é de interesse do Município de Axixá em suas contratações públicas, conceder tratamento diferenciado e simplificado para as microempresas e empresas de pequeno porte objetivando a promoção do desenvolvimento econômico e social no âmbito municipal e regional, a ampliação da eficiência das políticas públicas.</w:t>
      </w:r>
    </w:p>
    <w:p w14:paraId="5AE3FD50" w14:textId="77777777" w:rsidR="00B65D59" w:rsidRDefault="00B65D59" w:rsidP="00100CAE">
      <w:pPr>
        <w:pStyle w:val="SemEspaamento"/>
        <w:jc w:val="right"/>
        <w:rPr>
          <w:rFonts w:asciiTheme="minorHAnsi" w:hAnsiTheme="minorHAnsi" w:cstheme="minorHAnsi"/>
          <w:bCs/>
          <w:sz w:val="20"/>
          <w:szCs w:val="20"/>
        </w:rPr>
      </w:pPr>
    </w:p>
    <w:p w14:paraId="701AEF72" w14:textId="718D7590" w:rsidR="00100CAE" w:rsidRPr="00B65D59" w:rsidRDefault="00100CAE" w:rsidP="00100CAE">
      <w:pPr>
        <w:pStyle w:val="SemEspaamento"/>
        <w:jc w:val="right"/>
        <w:rPr>
          <w:rFonts w:asciiTheme="minorHAnsi" w:hAnsiTheme="minorHAnsi" w:cstheme="minorHAnsi"/>
          <w:bCs/>
          <w:sz w:val="20"/>
          <w:szCs w:val="20"/>
        </w:rPr>
      </w:pPr>
      <w:proofErr w:type="spellStart"/>
      <w:r w:rsidRPr="00B65D59">
        <w:rPr>
          <w:rFonts w:asciiTheme="minorHAnsi" w:hAnsiTheme="minorHAnsi" w:cstheme="minorHAnsi"/>
          <w:bCs/>
          <w:sz w:val="20"/>
          <w:szCs w:val="20"/>
        </w:rPr>
        <w:t>Axixa-MA</w:t>
      </w:r>
      <w:proofErr w:type="spellEnd"/>
      <w:r w:rsidRPr="00B65D59">
        <w:rPr>
          <w:rFonts w:asciiTheme="minorHAnsi" w:hAnsiTheme="minorHAnsi" w:cstheme="minorHAnsi"/>
          <w:bCs/>
          <w:sz w:val="20"/>
          <w:szCs w:val="20"/>
        </w:rPr>
        <w:t xml:space="preserve"> </w:t>
      </w:r>
      <w:r w:rsidR="00E52204" w:rsidRPr="00B65D59">
        <w:rPr>
          <w:rFonts w:asciiTheme="minorHAnsi" w:hAnsiTheme="minorHAnsi" w:cstheme="minorHAnsi"/>
          <w:bCs/>
          <w:sz w:val="20"/>
          <w:szCs w:val="20"/>
        </w:rPr>
        <w:t>30</w:t>
      </w:r>
      <w:r w:rsidRPr="00B65D59">
        <w:rPr>
          <w:rFonts w:asciiTheme="minorHAnsi" w:hAnsiTheme="minorHAnsi" w:cstheme="minorHAnsi"/>
          <w:bCs/>
          <w:sz w:val="20"/>
          <w:szCs w:val="20"/>
        </w:rPr>
        <w:t xml:space="preserve"> de junho de 2021</w:t>
      </w:r>
    </w:p>
    <w:p w14:paraId="60829EDF" w14:textId="77777777" w:rsidR="00E52204" w:rsidRPr="00B65D59" w:rsidRDefault="00E52204" w:rsidP="00CB70CB">
      <w:pPr>
        <w:jc w:val="center"/>
        <w:rPr>
          <w:rFonts w:asciiTheme="minorHAnsi" w:hAnsiTheme="minorHAnsi" w:cstheme="minorHAnsi"/>
          <w:b/>
          <w:bCs/>
          <w:sz w:val="20"/>
          <w:szCs w:val="20"/>
        </w:rPr>
      </w:pPr>
    </w:p>
    <w:p w14:paraId="0CCECA43" w14:textId="32F44833" w:rsidR="00CB70CB" w:rsidRPr="00B65D59" w:rsidRDefault="00CB70CB" w:rsidP="00CB70CB">
      <w:pPr>
        <w:jc w:val="center"/>
        <w:rPr>
          <w:rFonts w:asciiTheme="minorHAnsi" w:hAnsiTheme="minorHAnsi" w:cstheme="minorHAnsi"/>
          <w:b/>
          <w:sz w:val="20"/>
          <w:szCs w:val="20"/>
        </w:rPr>
      </w:pPr>
      <w:proofErr w:type="spellStart"/>
      <w:r w:rsidRPr="00B65D59">
        <w:rPr>
          <w:rFonts w:asciiTheme="minorHAnsi" w:hAnsiTheme="minorHAnsi" w:cstheme="minorHAnsi"/>
          <w:b/>
          <w:bCs/>
          <w:sz w:val="20"/>
          <w:szCs w:val="20"/>
        </w:rPr>
        <w:t>Antonio</w:t>
      </w:r>
      <w:proofErr w:type="spellEnd"/>
      <w:r w:rsidRPr="00B65D59">
        <w:rPr>
          <w:rFonts w:asciiTheme="minorHAnsi" w:hAnsiTheme="minorHAnsi" w:cstheme="minorHAnsi"/>
          <w:b/>
          <w:bCs/>
          <w:sz w:val="20"/>
          <w:szCs w:val="20"/>
        </w:rPr>
        <w:t xml:space="preserve"> Carlos Marques Gomes</w:t>
      </w:r>
    </w:p>
    <w:p w14:paraId="65518861" w14:textId="743226DB" w:rsidR="00100CAE" w:rsidRPr="00B65D59" w:rsidRDefault="00CB70CB" w:rsidP="00CB70CB">
      <w:pPr>
        <w:pStyle w:val="Corpodetexto3"/>
        <w:widowControl w:val="0"/>
        <w:jc w:val="center"/>
        <w:outlineLvl w:val="0"/>
        <w:rPr>
          <w:rFonts w:asciiTheme="minorHAnsi" w:hAnsiTheme="minorHAnsi" w:cstheme="minorHAnsi"/>
          <w:b/>
          <w:sz w:val="20"/>
          <w:szCs w:val="20"/>
        </w:rPr>
      </w:pPr>
      <w:r w:rsidRPr="00B65D59">
        <w:rPr>
          <w:rFonts w:asciiTheme="minorHAnsi" w:hAnsiTheme="minorHAnsi" w:cstheme="minorHAnsi"/>
          <w:sz w:val="20"/>
          <w:szCs w:val="20"/>
        </w:rPr>
        <w:t>Agente de Contratação</w:t>
      </w:r>
    </w:p>
    <w:p w14:paraId="3CBB9D72" w14:textId="77777777" w:rsidR="00100CAE" w:rsidRDefault="00100CAE" w:rsidP="00143262">
      <w:pPr>
        <w:pStyle w:val="Corpodetexto3"/>
        <w:widowControl w:val="0"/>
        <w:jc w:val="center"/>
        <w:outlineLvl w:val="0"/>
        <w:rPr>
          <w:rFonts w:asciiTheme="minorHAnsi" w:hAnsiTheme="minorHAnsi"/>
          <w:b/>
          <w:sz w:val="36"/>
          <w:szCs w:val="36"/>
        </w:rPr>
      </w:pPr>
    </w:p>
    <w:p w14:paraId="39829FFD" w14:textId="43099A71" w:rsidR="00100CAE" w:rsidRDefault="00100CAE" w:rsidP="00143262">
      <w:pPr>
        <w:pStyle w:val="Corpodetexto3"/>
        <w:widowControl w:val="0"/>
        <w:jc w:val="center"/>
        <w:outlineLvl w:val="0"/>
        <w:rPr>
          <w:rFonts w:asciiTheme="minorHAnsi" w:hAnsiTheme="minorHAnsi"/>
          <w:b/>
          <w:sz w:val="36"/>
          <w:szCs w:val="36"/>
        </w:rPr>
      </w:pPr>
    </w:p>
    <w:sectPr w:rsidR="00100CAE" w:rsidSect="005C2A64">
      <w:headerReference w:type="default" r:id="rId10"/>
      <w:footerReference w:type="default" r:id="rId11"/>
      <w:pgSz w:w="11907" w:h="16840" w:code="9"/>
      <w:pgMar w:top="1134" w:right="1134" w:bottom="1134" w:left="144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8A7A4" w14:textId="77777777" w:rsidR="008E7691" w:rsidRDefault="008E7691" w:rsidP="00B76BEF">
      <w:r>
        <w:separator/>
      </w:r>
    </w:p>
  </w:endnote>
  <w:endnote w:type="continuationSeparator" w:id="0">
    <w:p w14:paraId="490B79A8" w14:textId="77777777" w:rsidR="008E7691" w:rsidRDefault="008E7691" w:rsidP="00B76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721 BT">
    <w:panose1 w:val="020B0504020202020204"/>
    <w:charset w:val="00"/>
    <w:family w:val="swiss"/>
    <w:pitch w:val="variable"/>
    <w:sig w:usb0="800000AF"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B3A40" w14:textId="77777777" w:rsidR="0042790A" w:rsidRPr="00792663" w:rsidRDefault="0042790A" w:rsidP="00B66D39">
    <w:pPr>
      <w:pStyle w:val="Corpodetexto"/>
      <w:tabs>
        <w:tab w:val="right" w:pos="9214"/>
      </w:tabs>
      <w:spacing w:after="0"/>
      <w:ind w:right="6"/>
      <w:jc w:val="center"/>
      <w:rPr>
        <w:rFonts w:ascii="Calibri" w:hAnsi="Calibri" w:cs="Courier New"/>
        <w:bCs/>
        <w:sz w:val="18"/>
        <w:szCs w:val="20"/>
      </w:rPr>
    </w:pPr>
    <w:r w:rsidRPr="00792663">
      <w:rPr>
        <w:rFonts w:ascii="Calibri" w:hAnsi="Calibri"/>
        <w:sz w:val="18"/>
        <w:szCs w:val="20"/>
      </w:rPr>
      <w:tab/>
    </w:r>
  </w:p>
  <w:p w14:paraId="1D46A290" w14:textId="77777777" w:rsidR="0042790A" w:rsidRPr="00910C0E" w:rsidRDefault="0042790A">
    <w:pPr>
      <w:pStyle w:val="Rodap"/>
      <w:rPr>
        <w:rFonts w:ascii="Calibri" w:hAnsi="Calibr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42DCF" w14:textId="77777777" w:rsidR="008E7691" w:rsidRDefault="008E7691" w:rsidP="00B76BEF">
      <w:r>
        <w:separator/>
      </w:r>
    </w:p>
  </w:footnote>
  <w:footnote w:type="continuationSeparator" w:id="0">
    <w:p w14:paraId="27C898D4" w14:textId="77777777" w:rsidR="008E7691" w:rsidRDefault="008E7691" w:rsidP="00B76B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41E6E" w14:textId="541F7A9B" w:rsidR="0042790A" w:rsidRDefault="0042790A" w:rsidP="00E807E8">
    <w:pPr>
      <w:jc w:val="center"/>
    </w:pPr>
    <w:r w:rsidRPr="008E315E">
      <w:rPr>
        <w:noProof/>
        <w:color w:val="0000FF"/>
        <w:sz w:val="20"/>
        <w:szCs w:val="20"/>
      </w:rPr>
      <w:drawing>
        <wp:inline distT="0" distB="0" distL="0" distR="0" wp14:anchorId="56AF6A1E" wp14:editId="2286EAA0">
          <wp:extent cx="866775" cy="866775"/>
          <wp:effectExtent l="19050" t="0" r="9525" b="0"/>
          <wp:docPr id="2" name="Imagem 2" descr="Resultado de imagem para brasão da prefeitura de Axixá-M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Resultado de imagem para brasão da prefeitura de Axixá-MA"/>
                  <pic:cNvPicPr>
                    <a:picLocks noChangeAspect="1" noChangeArrowheads="1"/>
                  </pic:cNvPicPr>
                </pic:nvPicPr>
                <pic:blipFill>
                  <a:blip r:embed="rId2"/>
                  <a:srcRect/>
                  <a:stretch>
                    <a:fillRect/>
                  </a:stretch>
                </pic:blipFill>
                <pic:spPr bwMode="auto">
                  <a:xfrm>
                    <a:off x="0" y="0"/>
                    <a:ext cx="866775" cy="866775"/>
                  </a:xfrm>
                  <a:prstGeom prst="rect">
                    <a:avLst/>
                  </a:prstGeom>
                  <a:noFill/>
                  <a:ln w="9525">
                    <a:noFill/>
                    <a:miter lim="800000"/>
                    <a:headEnd/>
                    <a:tailEnd/>
                  </a:ln>
                </pic:spPr>
              </pic:pic>
            </a:graphicData>
          </a:graphic>
        </wp:inline>
      </w:drawing>
    </w:r>
  </w:p>
  <w:p w14:paraId="5EF01CA1" w14:textId="77777777" w:rsidR="0042790A" w:rsidRPr="008E315E" w:rsidRDefault="0042790A" w:rsidP="00E807E8">
    <w:pPr>
      <w:pStyle w:val="Cabealho"/>
      <w:jc w:val="center"/>
      <w:rPr>
        <w:rFonts w:ascii="Arial" w:hAnsi="Arial" w:cs="Arial"/>
        <w:sz w:val="20"/>
        <w:szCs w:val="20"/>
      </w:rPr>
    </w:pPr>
    <w:r w:rsidRPr="008E315E">
      <w:rPr>
        <w:rFonts w:ascii="Arial" w:hAnsi="Arial" w:cs="Arial"/>
        <w:sz w:val="20"/>
        <w:szCs w:val="20"/>
      </w:rPr>
      <w:t>ESTADO DO MARANHÃO</w:t>
    </w:r>
  </w:p>
  <w:p w14:paraId="3C872EF2" w14:textId="6F4E43EC" w:rsidR="0042790A" w:rsidRDefault="0042790A" w:rsidP="006A036A">
    <w:pPr>
      <w:pStyle w:val="Cabealho"/>
      <w:jc w:val="center"/>
      <w:rPr>
        <w:rFonts w:ascii="Arial" w:hAnsi="Arial" w:cs="Arial"/>
        <w:sz w:val="20"/>
        <w:szCs w:val="20"/>
      </w:rPr>
    </w:pPr>
    <w:r w:rsidRPr="008E315E">
      <w:rPr>
        <w:rFonts w:ascii="Arial" w:hAnsi="Arial" w:cs="Arial"/>
        <w:sz w:val="20"/>
        <w:szCs w:val="20"/>
      </w:rPr>
      <w:t>PREFEITURA MUNICIPAL DE AXIXÁ</w:t>
    </w:r>
  </w:p>
  <w:p w14:paraId="2890B670" w14:textId="77777777" w:rsidR="005C2A64" w:rsidRPr="00A86F9B" w:rsidRDefault="005C2A64" w:rsidP="006A036A">
    <w:pPr>
      <w:pStyle w:val="Cabealho"/>
      <w:jc w:val="center"/>
      <w:rPr>
        <w:rFonts w:ascii="Calibri" w:eastAsia="Arial" w:hAnsi="Calibri" w:cs="Courier New"/>
        <w:bCs/>
        <w:color w:val="000000"/>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hybridMultilevel"/>
    <w:tmpl w:val="519B500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4"/>
    <w:multiLevelType w:val="hybridMultilevel"/>
    <w:tmpl w:val="431BD7B6"/>
    <w:lvl w:ilvl="0" w:tplc="FFFFFFFF">
      <w:start w:val="3"/>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45"/>
    <w:multiLevelType w:val="hybridMultilevel"/>
    <w:tmpl w:val="7BD3EE7A"/>
    <w:lvl w:ilvl="0" w:tplc="FFFFFFFF">
      <w:start w:val="1"/>
      <w:numFmt w:val="decimal"/>
      <w:lvlText w:val="6.%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46"/>
    <w:multiLevelType w:val="hybridMultilevel"/>
    <w:tmpl w:val="51D9C56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47"/>
    <w:multiLevelType w:val="hybridMultilevel"/>
    <w:tmpl w:val="613EFDC4"/>
    <w:lvl w:ilvl="0" w:tplc="FFFFFFFF">
      <w:start w:val="1"/>
      <w:numFmt w:val="decimal"/>
      <w:lvlText w:val="6.2.%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48"/>
    <w:multiLevelType w:val="hybridMultilevel"/>
    <w:tmpl w:val="0BF72B14"/>
    <w:lvl w:ilvl="0" w:tplc="FFFFFFFF">
      <w:start w:val="3"/>
      <w:numFmt w:val="decimal"/>
      <w:lvlText w:val="6.%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49"/>
    <w:multiLevelType w:val="hybridMultilevel"/>
    <w:tmpl w:val="11447B7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4A"/>
    <w:multiLevelType w:val="hybridMultilevel"/>
    <w:tmpl w:val="42963E5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4B"/>
    <w:multiLevelType w:val="hybridMultilevel"/>
    <w:tmpl w:val="0A0382C4"/>
    <w:lvl w:ilvl="0" w:tplc="FFFFFFFF">
      <w:start w:val="2"/>
      <w:numFmt w:val="decimal"/>
      <w:lvlText w:val="9.1.%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4C"/>
    <w:multiLevelType w:val="hybridMultilevel"/>
    <w:tmpl w:val="08F2B15E"/>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4D"/>
    <w:multiLevelType w:val="hybridMultilevel"/>
    <w:tmpl w:val="1A32234A"/>
    <w:lvl w:ilvl="0" w:tplc="FFFFFFFF">
      <w:start w:val="3"/>
      <w:numFmt w:val="decimal"/>
      <w:lvlText w:val="9.%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4E"/>
    <w:multiLevelType w:val="hybridMultilevel"/>
    <w:tmpl w:val="3B0FD37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4F"/>
    <w:multiLevelType w:val="hybridMultilevel"/>
    <w:tmpl w:val="68EB2F62"/>
    <w:lvl w:ilvl="0" w:tplc="FFFFFFFF">
      <w:start w:val="2"/>
      <w:numFmt w:val="decimal"/>
      <w:lvlText w:val="12.%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DD00564"/>
    <w:multiLevelType w:val="hybridMultilevel"/>
    <w:tmpl w:val="19C64B48"/>
    <w:lvl w:ilvl="0" w:tplc="FFFFFFFF">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2F57ABB"/>
    <w:multiLevelType w:val="hybridMultilevel"/>
    <w:tmpl w:val="32BA5DF8"/>
    <w:lvl w:ilvl="0" w:tplc="FFFFFFFF">
      <w:start w:val="1"/>
      <w:numFmt w:val="lowerLetter"/>
      <w:lvlText w:val="%1)"/>
      <w:lvlJc w:val="left"/>
      <w:rPr>
        <w:rFonts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1ADC167E"/>
    <w:multiLevelType w:val="multilevel"/>
    <w:tmpl w:val="044AE31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20E2099"/>
    <w:multiLevelType w:val="hybridMultilevel"/>
    <w:tmpl w:val="9F424126"/>
    <w:lvl w:ilvl="0" w:tplc="FFFFFFFF">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58C22FF"/>
    <w:multiLevelType w:val="hybridMultilevel"/>
    <w:tmpl w:val="EB90717A"/>
    <w:lvl w:ilvl="0" w:tplc="F5CAFA40">
      <w:start w:val="1"/>
      <w:numFmt w:val="decimal"/>
      <w:lvlText w:val="%1."/>
      <w:lvlJc w:val="left"/>
      <w:pPr>
        <w:ind w:left="952" w:hanging="361"/>
        <w:jc w:val="left"/>
      </w:pPr>
      <w:rPr>
        <w:rFonts w:ascii="Book Antiqua" w:eastAsia="Arial" w:hAnsi="Book Antiqua" w:cs="Arial" w:hint="default"/>
        <w:spacing w:val="0"/>
        <w:w w:val="99"/>
        <w:sz w:val="20"/>
        <w:szCs w:val="20"/>
      </w:rPr>
    </w:lvl>
    <w:lvl w:ilvl="1" w:tplc="BB343CE4">
      <w:numFmt w:val="bullet"/>
      <w:lvlText w:val="•"/>
      <w:lvlJc w:val="left"/>
      <w:pPr>
        <w:ind w:left="1938" w:hanging="361"/>
      </w:pPr>
      <w:rPr>
        <w:rFonts w:hint="default"/>
      </w:rPr>
    </w:lvl>
    <w:lvl w:ilvl="2" w:tplc="7DD27328">
      <w:numFmt w:val="bullet"/>
      <w:lvlText w:val="•"/>
      <w:lvlJc w:val="left"/>
      <w:pPr>
        <w:ind w:left="2916" w:hanging="361"/>
      </w:pPr>
      <w:rPr>
        <w:rFonts w:hint="default"/>
      </w:rPr>
    </w:lvl>
    <w:lvl w:ilvl="3" w:tplc="4F7C95F8">
      <w:numFmt w:val="bullet"/>
      <w:lvlText w:val="•"/>
      <w:lvlJc w:val="left"/>
      <w:pPr>
        <w:ind w:left="3894" w:hanging="361"/>
      </w:pPr>
      <w:rPr>
        <w:rFonts w:hint="default"/>
      </w:rPr>
    </w:lvl>
    <w:lvl w:ilvl="4" w:tplc="DEB8FAE2">
      <w:numFmt w:val="bullet"/>
      <w:lvlText w:val="•"/>
      <w:lvlJc w:val="left"/>
      <w:pPr>
        <w:ind w:left="4872" w:hanging="361"/>
      </w:pPr>
      <w:rPr>
        <w:rFonts w:hint="default"/>
      </w:rPr>
    </w:lvl>
    <w:lvl w:ilvl="5" w:tplc="5F06C50C">
      <w:numFmt w:val="bullet"/>
      <w:lvlText w:val="•"/>
      <w:lvlJc w:val="left"/>
      <w:pPr>
        <w:ind w:left="5850" w:hanging="361"/>
      </w:pPr>
      <w:rPr>
        <w:rFonts w:hint="default"/>
      </w:rPr>
    </w:lvl>
    <w:lvl w:ilvl="6" w:tplc="1968EB7C">
      <w:numFmt w:val="bullet"/>
      <w:lvlText w:val="•"/>
      <w:lvlJc w:val="left"/>
      <w:pPr>
        <w:ind w:left="6828" w:hanging="361"/>
      </w:pPr>
      <w:rPr>
        <w:rFonts w:hint="default"/>
      </w:rPr>
    </w:lvl>
    <w:lvl w:ilvl="7" w:tplc="B4F815D8">
      <w:numFmt w:val="bullet"/>
      <w:lvlText w:val="•"/>
      <w:lvlJc w:val="left"/>
      <w:pPr>
        <w:ind w:left="7806" w:hanging="361"/>
      </w:pPr>
      <w:rPr>
        <w:rFonts w:hint="default"/>
      </w:rPr>
    </w:lvl>
    <w:lvl w:ilvl="8" w:tplc="7DB4EDE0">
      <w:numFmt w:val="bullet"/>
      <w:lvlText w:val="•"/>
      <w:lvlJc w:val="left"/>
      <w:pPr>
        <w:ind w:left="8784" w:hanging="361"/>
      </w:pPr>
      <w:rPr>
        <w:rFonts w:hint="default"/>
      </w:rPr>
    </w:lvl>
  </w:abstractNum>
  <w:abstractNum w:abstractNumId="18" w15:restartNumberingAfterBreak="0">
    <w:nsid w:val="318903DA"/>
    <w:multiLevelType w:val="hybridMultilevel"/>
    <w:tmpl w:val="95F42E32"/>
    <w:lvl w:ilvl="0" w:tplc="8704490C">
      <w:start w:val="1"/>
      <w:numFmt w:val="lowerLetter"/>
      <w:lvlText w:val="%1)"/>
      <w:lvlJc w:val="left"/>
      <w:pPr>
        <w:ind w:left="232" w:hanging="281"/>
        <w:jc w:val="left"/>
      </w:pPr>
      <w:rPr>
        <w:rFonts w:ascii="Book Antiqua" w:eastAsia="Arial" w:hAnsi="Book Antiqua" w:cs="Arial" w:hint="default"/>
        <w:b w:val="0"/>
        <w:bCs w:val="0"/>
        <w:spacing w:val="0"/>
        <w:w w:val="99"/>
        <w:sz w:val="20"/>
        <w:szCs w:val="20"/>
      </w:rPr>
    </w:lvl>
    <w:lvl w:ilvl="1" w:tplc="2F84551A">
      <w:numFmt w:val="bullet"/>
      <w:lvlText w:val="●"/>
      <w:lvlJc w:val="left"/>
      <w:pPr>
        <w:ind w:left="952" w:hanging="360"/>
      </w:pPr>
      <w:rPr>
        <w:rFonts w:ascii="Times New Roman" w:eastAsia="Times New Roman" w:hAnsi="Times New Roman" w:cs="Times New Roman" w:hint="default"/>
        <w:w w:val="99"/>
        <w:sz w:val="20"/>
        <w:szCs w:val="20"/>
      </w:rPr>
    </w:lvl>
    <w:lvl w:ilvl="2" w:tplc="59FA38EA">
      <w:numFmt w:val="bullet"/>
      <w:lvlText w:val="•"/>
      <w:lvlJc w:val="left"/>
      <w:pPr>
        <w:ind w:left="2046" w:hanging="360"/>
      </w:pPr>
      <w:rPr>
        <w:rFonts w:hint="default"/>
      </w:rPr>
    </w:lvl>
    <w:lvl w:ilvl="3" w:tplc="E7D09ED8">
      <w:numFmt w:val="bullet"/>
      <w:lvlText w:val="•"/>
      <w:lvlJc w:val="left"/>
      <w:pPr>
        <w:ind w:left="3133" w:hanging="360"/>
      </w:pPr>
      <w:rPr>
        <w:rFonts w:hint="default"/>
      </w:rPr>
    </w:lvl>
    <w:lvl w:ilvl="4" w:tplc="52ECAB04">
      <w:numFmt w:val="bullet"/>
      <w:lvlText w:val="•"/>
      <w:lvlJc w:val="left"/>
      <w:pPr>
        <w:ind w:left="4220" w:hanging="360"/>
      </w:pPr>
      <w:rPr>
        <w:rFonts w:hint="default"/>
      </w:rPr>
    </w:lvl>
    <w:lvl w:ilvl="5" w:tplc="68F4F858">
      <w:numFmt w:val="bullet"/>
      <w:lvlText w:val="•"/>
      <w:lvlJc w:val="left"/>
      <w:pPr>
        <w:ind w:left="5306" w:hanging="360"/>
      </w:pPr>
      <w:rPr>
        <w:rFonts w:hint="default"/>
      </w:rPr>
    </w:lvl>
    <w:lvl w:ilvl="6" w:tplc="09962160">
      <w:numFmt w:val="bullet"/>
      <w:lvlText w:val="•"/>
      <w:lvlJc w:val="left"/>
      <w:pPr>
        <w:ind w:left="6393" w:hanging="360"/>
      </w:pPr>
      <w:rPr>
        <w:rFonts w:hint="default"/>
      </w:rPr>
    </w:lvl>
    <w:lvl w:ilvl="7" w:tplc="AD4854D4">
      <w:numFmt w:val="bullet"/>
      <w:lvlText w:val="•"/>
      <w:lvlJc w:val="left"/>
      <w:pPr>
        <w:ind w:left="7480" w:hanging="360"/>
      </w:pPr>
      <w:rPr>
        <w:rFonts w:hint="default"/>
      </w:rPr>
    </w:lvl>
    <w:lvl w:ilvl="8" w:tplc="BD90B7B2">
      <w:numFmt w:val="bullet"/>
      <w:lvlText w:val="•"/>
      <w:lvlJc w:val="left"/>
      <w:pPr>
        <w:ind w:left="8566" w:hanging="360"/>
      </w:pPr>
      <w:rPr>
        <w:rFonts w:hint="default"/>
      </w:rPr>
    </w:lvl>
  </w:abstractNum>
  <w:abstractNum w:abstractNumId="19" w15:restartNumberingAfterBreak="0">
    <w:nsid w:val="336432E3"/>
    <w:multiLevelType w:val="hybridMultilevel"/>
    <w:tmpl w:val="C31A3062"/>
    <w:lvl w:ilvl="0" w:tplc="0416000F">
      <w:start w:val="1"/>
      <w:numFmt w:val="decimal"/>
      <w:lvlText w:val="%1."/>
      <w:lvlJc w:val="left"/>
      <w:pPr>
        <w:ind w:left="3196"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0BE6D6E"/>
    <w:multiLevelType w:val="multilevel"/>
    <w:tmpl w:val="1CF8DA58"/>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6720EDE"/>
    <w:multiLevelType w:val="hybridMultilevel"/>
    <w:tmpl w:val="F75ADE02"/>
    <w:lvl w:ilvl="0" w:tplc="842C1584">
      <w:start w:val="1"/>
      <w:numFmt w:val="lowerLetter"/>
      <w:lvlText w:val="%1)"/>
      <w:lvlJc w:val="left"/>
      <w:pPr>
        <w:ind w:left="102" w:hanging="286"/>
      </w:pPr>
      <w:rPr>
        <w:rFonts w:ascii="Calibri" w:eastAsia="Calibri" w:hAnsi="Calibri" w:cs="Calibri" w:hint="default"/>
        <w:spacing w:val="-13"/>
        <w:w w:val="100"/>
        <w:sz w:val="24"/>
        <w:szCs w:val="24"/>
      </w:rPr>
    </w:lvl>
    <w:lvl w:ilvl="1" w:tplc="E4064910">
      <w:numFmt w:val="bullet"/>
      <w:lvlText w:val="•"/>
      <w:lvlJc w:val="left"/>
      <w:pPr>
        <w:ind w:left="1076" w:hanging="286"/>
      </w:pPr>
      <w:rPr>
        <w:rFonts w:hint="default"/>
      </w:rPr>
    </w:lvl>
    <w:lvl w:ilvl="2" w:tplc="79704CDA">
      <w:numFmt w:val="bullet"/>
      <w:lvlText w:val="•"/>
      <w:lvlJc w:val="left"/>
      <w:pPr>
        <w:ind w:left="2053" w:hanging="286"/>
      </w:pPr>
      <w:rPr>
        <w:rFonts w:hint="default"/>
      </w:rPr>
    </w:lvl>
    <w:lvl w:ilvl="3" w:tplc="ABD0D4A6">
      <w:numFmt w:val="bullet"/>
      <w:lvlText w:val="•"/>
      <w:lvlJc w:val="left"/>
      <w:pPr>
        <w:ind w:left="3029" w:hanging="286"/>
      </w:pPr>
      <w:rPr>
        <w:rFonts w:hint="default"/>
      </w:rPr>
    </w:lvl>
    <w:lvl w:ilvl="4" w:tplc="726E5A0C">
      <w:numFmt w:val="bullet"/>
      <w:lvlText w:val="•"/>
      <w:lvlJc w:val="left"/>
      <w:pPr>
        <w:ind w:left="4006" w:hanging="286"/>
      </w:pPr>
      <w:rPr>
        <w:rFonts w:hint="default"/>
      </w:rPr>
    </w:lvl>
    <w:lvl w:ilvl="5" w:tplc="0EECEF56">
      <w:numFmt w:val="bullet"/>
      <w:lvlText w:val="•"/>
      <w:lvlJc w:val="left"/>
      <w:pPr>
        <w:ind w:left="4983" w:hanging="286"/>
      </w:pPr>
      <w:rPr>
        <w:rFonts w:hint="default"/>
      </w:rPr>
    </w:lvl>
    <w:lvl w:ilvl="6" w:tplc="4C34F374">
      <w:numFmt w:val="bullet"/>
      <w:lvlText w:val="•"/>
      <w:lvlJc w:val="left"/>
      <w:pPr>
        <w:ind w:left="5959" w:hanging="286"/>
      </w:pPr>
      <w:rPr>
        <w:rFonts w:hint="default"/>
      </w:rPr>
    </w:lvl>
    <w:lvl w:ilvl="7" w:tplc="288C0F28">
      <w:numFmt w:val="bullet"/>
      <w:lvlText w:val="•"/>
      <w:lvlJc w:val="left"/>
      <w:pPr>
        <w:ind w:left="6936" w:hanging="286"/>
      </w:pPr>
      <w:rPr>
        <w:rFonts w:hint="default"/>
      </w:rPr>
    </w:lvl>
    <w:lvl w:ilvl="8" w:tplc="F702AAD4">
      <w:numFmt w:val="bullet"/>
      <w:lvlText w:val="•"/>
      <w:lvlJc w:val="left"/>
      <w:pPr>
        <w:ind w:left="7913" w:hanging="286"/>
      </w:pPr>
      <w:rPr>
        <w:rFonts w:hint="default"/>
      </w:rPr>
    </w:lvl>
  </w:abstractNum>
  <w:abstractNum w:abstractNumId="22" w15:restartNumberingAfterBreak="0">
    <w:nsid w:val="6B2659F9"/>
    <w:multiLevelType w:val="hybridMultilevel"/>
    <w:tmpl w:val="57C81798"/>
    <w:lvl w:ilvl="0" w:tplc="9CAE4A5E">
      <w:start w:val="1"/>
      <w:numFmt w:val="lowerLetter"/>
      <w:lvlText w:val="%1)"/>
      <w:lvlJc w:val="left"/>
      <w:pPr>
        <w:ind w:left="232" w:hanging="329"/>
        <w:jc w:val="left"/>
      </w:pPr>
      <w:rPr>
        <w:rFonts w:ascii="Book Antiqua" w:eastAsia="Arial" w:hAnsi="Book Antiqua" w:cs="Arial" w:hint="default"/>
        <w:spacing w:val="0"/>
        <w:w w:val="99"/>
        <w:sz w:val="20"/>
        <w:szCs w:val="20"/>
      </w:rPr>
    </w:lvl>
    <w:lvl w:ilvl="1" w:tplc="74DCA90E">
      <w:numFmt w:val="bullet"/>
      <w:lvlText w:val="•"/>
      <w:lvlJc w:val="left"/>
      <w:pPr>
        <w:ind w:left="1290" w:hanging="329"/>
      </w:pPr>
      <w:rPr>
        <w:rFonts w:hint="default"/>
      </w:rPr>
    </w:lvl>
    <w:lvl w:ilvl="2" w:tplc="02106148">
      <w:numFmt w:val="bullet"/>
      <w:lvlText w:val="•"/>
      <w:lvlJc w:val="left"/>
      <w:pPr>
        <w:ind w:left="2340" w:hanging="329"/>
      </w:pPr>
      <w:rPr>
        <w:rFonts w:hint="default"/>
      </w:rPr>
    </w:lvl>
    <w:lvl w:ilvl="3" w:tplc="6E089DB6">
      <w:numFmt w:val="bullet"/>
      <w:lvlText w:val="•"/>
      <w:lvlJc w:val="left"/>
      <w:pPr>
        <w:ind w:left="3390" w:hanging="329"/>
      </w:pPr>
      <w:rPr>
        <w:rFonts w:hint="default"/>
      </w:rPr>
    </w:lvl>
    <w:lvl w:ilvl="4" w:tplc="009CCB66">
      <w:numFmt w:val="bullet"/>
      <w:lvlText w:val="•"/>
      <w:lvlJc w:val="left"/>
      <w:pPr>
        <w:ind w:left="4440" w:hanging="329"/>
      </w:pPr>
      <w:rPr>
        <w:rFonts w:hint="default"/>
      </w:rPr>
    </w:lvl>
    <w:lvl w:ilvl="5" w:tplc="98FA592A">
      <w:numFmt w:val="bullet"/>
      <w:lvlText w:val="•"/>
      <w:lvlJc w:val="left"/>
      <w:pPr>
        <w:ind w:left="5490" w:hanging="329"/>
      </w:pPr>
      <w:rPr>
        <w:rFonts w:hint="default"/>
      </w:rPr>
    </w:lvl>
    <w:lvl w:ilvl="6" w:tplc="34FE490A">
      <w:numFmt w:val="bullet"/>
      <w:lvlText w:val="•"/>
      <w:lvlJc w:val="left"/>
      <w:pPr>
        <w:ind w:left="6540" w:hanging="329"/>
      </w:pPr>
      <w:rPr>
        <w:rFonts w:hint="default"/>
      </w:rPr>
    </w:lvl>
    <w:lvl w:ilvl="7" w:tplc="66369D2A">
      <w:numFmt w:val="bullet"/>
      <w:lvlText w:val="•"/>
      <w:lvlJc w:val="left"/>
      <w:pPr>
        <w:ind w:left="7590" w:hanging="329"/>
      </w:pPr>
      <w:rPr>
        <w:rFonts w:hint="default"/>
      </w:rPr>
    </w:lvl>
    <w:lvl w:ilvl="8" w:tplc="F20C4232">
      <w:numFmt w:val="bullet"/>
      <w:lvlText w:val="•"/>
      <w:lvlJc w:val="left"/>
      <w:pPr>
        <w:ind w:left="8640" w:hanging="329"/>
      </w:pPr>
      <w:rPr>
        <w:rFonts w:hint="default"/>
      </w:rPr>
    </w:lvl>
  </w:abstractNum>
  <w:abstractNum w:abstractNumId="23" w15:restartNumberingAfterBreak="0">
    <w:nsid w:val="741D4513"/>
    <w:multiLevelType w:val="hybridMultilevel"/>
    <w:tmpl w:val="5BA2DD34"/>
    <w:lvl w:ilvl="0" w:tplc="FFFFFFFF">
      <w:start w:val="1"/>
      <w:numFmt w:val="lowerLetter"/>
      <w:lvlText w:val="%1)"/>
      <w:lvlJc w:val="left"/>
      <w:rPr>
        <w:rFonts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15:restartNumberingAfterBreak="0">
    <w:nsid w:val="7EB07D7F"/>
    <w:multiLevelType w:val="hybridMultilevel"/>
    <w:tmpl w:val="AC7A4FE2"/>
    <w:lvl w:ilvl="0" w:tplc="FFFFFFFF">
      <w:start w:val="1"/>
      <w:numFmt w:val="lowerLetter"/>
      <w:lvlText w:val="%1)"/>
      <w:lvlJc w:val="left"/>
      <w:rPr>
        <w:rFonts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1"/>
  </w:num>
  <w:num w:numId="2">
    <w:abstractNumId w:val="0"/>
  </w:num>
  <w:num w:numId="3">
    <w:abstractNumId w:val="2"/>
    <w:lvlOverride w:ilvl="0">
      <w:startOverride w:val="1"/>
    </w:lvlOverride>
    <w:lvlOverride w:ilvl="1"/>
    <w:lvlOverride w:ilvl="2"/>
    <w:lvlOverride w:ilvl="3"/>
    <w:lvlOverride w:ilvl="4"/>
    <w:lvlOverride w:ilvl="5"/>
    <w:lvlOverride w:ilvl="6"/>
    <w:lvlOverride w:ilvl="7"/>
    <w:lvlOverride w:ilvl="8"/>
  </w:num>
  <w:num w:numId="4">
    <w:abstractNumId w:val="3"/>
    <w:lvlOverride w:ilvl="0">
      <w:startOverride w:val="1"/>
    </w:lvlOverride>
    <w:lvlOverride w:ilvl="1"/>
    <w:lvlOverride w:ilvl="2"/>
    <w:lvlOverride w:ilvl="3"/>
    <w:lvlOverride w:ilvl="4"/>
    <w:lvlOverride w:ilvl="5"/>
    <w:lvlOverride w:ilvl="6"/>
    <w:lvlOverride w:ilvl="7"/>
    <w:lvlOverride w:ilvl="8"/>
  </w:num>
  <w:num w:numId="5">
    <w:abstractNumId w:val="4"/>
    <w:lvlOverride w:ilvl="0">
      <w:startOverride w:val="1"/>
    </w:lvlOverride>
    <w:lvlOverride w:ilvl="1"/>
    <w:lvlOverride w:ilvl="2"/>
    <w:lvlOverride w:ilvl="3"/>
    <w:lvlOverride w:ilvl="4"/>
    <w:lvlOverride w:ilvl="5"/>
    <w:lvlOverride w:ilvl="6"/>
    <w:lvlOverride w:ilvl="7"/>
    <w:lvlOverride w:ilvl="8"/>
  </w:num>
  <w:num w:numId="6">
    <w:abstractNumId w:val="5"/>
    <w:lvlOverride w:ilvl="0">
      <w:startOverride w:val="3"/>
    </w:lvlOverride>
    <w:lvlOverride w:ilvl="1"/>
    <w:lvlOverride w:ilvl="2"/>
    <w:lvlOverride w:ilvl="3"/>
    <w:lvlOverride w:ilvl="4"/>
    <w:lvlOverride w:ilvl="5"/>
    <w:lvlOverride w:ilvl="6"/>
    <w:lvlOverride w:ilvl="7"/>
    <w:lvlOverride w:ilvl="8"/>
  </w:num>
  <w:num w:numId="7">
    <w:abstractNumId w:val="6"/>
    <w:lvlOverride w:ilvl="0">
      <w:startOverride w:val="1"/>
    </w:lvlOverride>
    <w:lvlOverride w:ilvl="1"/>
    <w:lvlOverride w:ilvl="2"/>
    <w:lvlOverride w:ilvl="3"/>
    <w:lvlOverride w:ilvl="4"/>
    <w:lvlOverride w:ilvl="5"/>
    <w:lvlOverride w:ilvl="6"/>
    <w:lvlOverride w:ilvl="7"/>
    <w:lvlOverride w:ilvl="8"/>
  </w:num>
  <w:num w:numId="8">
    <w:abstractNumId w:val="7"/>
    <w:lvlOverride w:ilvl="0">
      <w:startOverride w:val="1"/>
    </w:lvlOverride>
    <w:lvlOverride w:ilvl="1"/>
    <w:lvlOverride w:ilvl="2"/>
    <w:lvlOverride w:ilvl="3"/>
    <w:lvlOverride w:ilvl="4"/>
    <w:lvlOverride w:ilvl="5"/>
    <w:lvlOverride w:ilvl="6"/>
    <w:lvlOverride w:ilvl="7"/>
    <w:lvlOverride w:ilvl="8"/>
  </w:num>
  <w:num w:numId="9">
    <w:abstractNumId w:val="8"/>
    <w:lvlOverride w:ilvl="0">
      <w:startOverride w:val="2"/>
    </w:lvlOverride>
    <w:lvlOverride w:ilvl="1"/>
    <w:lvlOverride w:ilvl="2"/>
    <w:lvlOverride w:ilvl="3"/>
    <w:lvlOverride w:ilvl="4"/>
    <w:lvlOverride w:ilvl="5"/>
    <w:lvlOverride w:ilvl="6"/>
    <w:lvlOverride w:ilvl="7"/>
    <w:lvlOverride w:ilvl="8"/>
  </w:num>
  <w:num w:numId="10">
    <w:abstractNumId w:val="9"/>
    <w:lvlOverride w:ilvl="0">
      <w:startOverride w:val="1"/>
    </w:lvlOverride>
    <w:lvlOverride w:ilvl="1"/>
    <w:lvlOverride w:ilvl="2"/>
    <w:lvlOverride w:ilvl="3"/>
    <w:lvlOverride w:ilvl="4"/>
    <w:lvlOverride w:ilvl="5"/>
    <w:lvlOverride w:ilvl="6"/>
    <w:lvlOverride w:ilvl="7"/>
    <w:lvlOverride w:ilvl="8"/>
  </w:num>
  <w:num w:numId="11">
    <w:abstractNumId w:val="10"/>
    <w:lvlOverride w:ilvl="0">
      <w:startOverride w:val="3"/>
    </w:lvlOverride>
    <w:lvlOverride w:ilvl="1"/>
    <w:lvlOverride w:ilvl="2"/>
    <w:lvlOverride w:ilvl="3"/>
    <w:lvlOverride w:ilvl="4"/>
    <w:lvlOverride w:ilvl="5"/>
    <w:lvlOverride w:ilvl="6"/>
    <w:lvlOverride w:ilvl="7"/>
    <w:lvlOverride w:ilvl="8"/>
  </w:num>
  <w:num w:numId="12">
    <w:abstractNumId w:val="11"/>
    <w:lvlOverride w:ilvl="0">
      <w:startOverride w:val="1"/>
    </w:lvlOverride>
    <w:lvlOverride w:ilvl="1"/>
    <w:lvlOverride w:ilvl="2"/>
    <w:lvlOverride w:ilvl="3"/>
    <w:lvlOverride w:ilvl="4"/>
    <w:lvlOverride w:ilvl="5"/>
    <w:lvlOverride w:ilvl="6"/>
    <w:lvlOverride w:ilvl="7"/>
    <w:lvlOverride w:ilvl="8"/>
  </w:num>
  <w:num w:numId="13">
    <w:abstractNumId w:val="12"/>
    <w:lvlOverride w:ilvl="0">
      <w:startOverride w:val="2"/>
    </w:lvlOverride>
    <w:lvlOverride w:ilvl="1"/>
    <w:lvlOverride w:ilvl="2"/>
    <w:lvlOverride w:ilvl="3"/>
    <w:lvlOverride w:ilvl="4"/>
    <w:lvlOverride w:ilvl="5"/>
    <w:lvlOverride w:ilvl="6"/>
    <w:lvlOverride w:ilvl="7"/>
    <w:lvlOverride w:ilvl="8"/>
  </w:num>
  <w:num w:numId="14">
    <w:abstractNumId w:val="19"/>
  </w:num>
  <w:num w:numId="15">
    <w:abstractNumId w:val="13"/>
  </w:num>
  <w:num w:numId="16">
    <w:abstractNumId w:val="16"/>
  </w:num>
  <w:num w:numId="17">
    <w:abstractNumId w:val="23"/>
  </w:num>
  <w:num w:numId="18">
    <w:abstractNumId w:val="24"/>
  </w:num>
  <w:num w:numId="19">
    <w:abstractNumId w:val="14"/>
  </w:num>
  <w:num w:numId="20">
    <w:abstractNumId w:val="21"/>
  </w:num>
  <w:num w:numId="21">
    <w:abstractNumId w:val="22"/>
  </w:num>
  <w:num w:numId="22">
    <w:abstractNumId w:val="18"/>
  </w:num>
  <w:num w:numId="23">
    <w:abstractNumId w:val="17"/>
  </w:num>
  <w:num w:numId="24">
    <w:abstractNumId w:val="20"/>
  </w:num>
  <w:num w:numId="25">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BEF"/>
    <w:rsid w:val="0000321B"/>
    <w:rsid w:val="00003242"/>
    <w:rsid w:val="0000542C"/>
    <w:rsid w:val="00007EE4"/>
    <w:rsid w:val="00014C6F"/>
    <w:rsid w:val="00014DEF"/>
    <w:rsid w:val="000161CF"/>
    <w:rsid w:val="000162A1"/>
    <w:rsid w:val="00020044"/>
    <w:rsid w:val="000230B9"/>
    <w:rsid w:val="00036DA5"/>
    <w:rsid w:val="00037D0C"/>
    <w:rsid w:val="00044A7A"/>
    <w:rsid w:val="00053B82"/>
    <w:rsid w:val="000561BD"/>
    <w:rsid w:val="000640A5"/>
    <w:rsid w:val="00064422"/>
    <w:rsid w:val="0006686D"/>
    <w:rsid w:val="000674E4"/>
    <w:rsid w:val="00070BB2"/>
    <w:rsid w:val="00077061"/>
    <w:rsid w:val="000809EF"/>
    <w:rsid w:val="00084FAF"/>
    <w:rsid w:val="00086C4B"/>
    <w:rsid w:val="00087467"/>
    <w:rsid w:val="00087834"/>
    <w:rsid w:val="00093AB5"/>
    <w:rsid w:val="000A55CB"/>
    <w:rsid w:val="000B3814"/>
    <w:rsid w:val="000B6AAF"/>
    <w:rsid w:val="000C0005"/>
    <w:rsid w:val="000C2504"/>
    <w:rsid w:val="000C387E"/>
    <w:rsid w:val="000C3A35"/>
    <w:rsid w:val="000D60B7"/>
    <w:rsid w:val="000D64AB"/>
    <w:rsid w:val="000D6E4F"/>
    <w:rsid w:val="000E0535"/>
    <w:rsid w:val="000E0A66"/>
    <w:rsid w:val="000E38E6"/>
    <w:rsid w:val="000E395C"/>
    <w:rsid w:val="000E626C"/>
    <w:rsid w:val="000E6E5F"/>
    <w:rsid w:val="000F465E"/>
    <w:rsid w:val="000F793A"/>
    <w:rsid w:val="000F7CD0"/>
    <w:rsid w:val="00100CAE"/>
    <w:rsid w:val="00101BF9"/>
    <w:rsid w:val="00105D7D"/>
    <w:rsid w:val="00111427"/>
    <w:rsid w:val="001114E6"/>
    <w:rsid w:val="00114631"/>
    <w:rsid w:val="00115A28"/>
    <w:rsid w:val="0011614E"/>
    <w:rsid w:val="00122029"/>
    <w:rsid w:val="00124A85"/>
    <w:rsid w:val="00124DFA"/>
    <w:rsid w:val="00131066"/>
    <w:rsid w:val="00143262"/>
    <w:rsid w:val="001458E3"/>
    <w:rsid w:val="00146EB3"/>
    <w:rsid w:val="001546EC"/>
    <w:rsid w:val="00157DA0"/>
    <w:rsid w:val="001626BC"/>
    <w:rsid w:val="00162A9D"/>
    <w:rsid w:val="0016560A"/>
    <w:rsid w:val="001657F2"/>
    <w:rsid w:val="00167E5E"/>
    <w:rsid w:val="001700F5"/>
    <w:rsid w:val="00172B6F"/>
    <w:rsid w:val="0017445F"/>
    <w:rsid w:val="00177365"/>
    <w:rsid w:val="00177C04"/>
    <w:rsid w:val="00184BDD"/>
    <w:rsid w:val="00187A0F"/>
    <w:rsid w:val="001906A6"/>
    <w:rsid w:val="00191EE4"/>
    <w:rsid w:val="00192502"/>
    <w:rsid w:val="001928B1"/>
    <w:rsid w:val="00195319"/>
    <w:rsid w:val="001956A7"/>
    <w:rsid w:val="001A4451"/>
    <w:rsid w:val="001A724B"/>
    <w:rsid w:val="001A728A"/>
    <w:rsid w:val="001A7314"/>
    <w:rsid w:val="001B0B5E"/>
    <w:rsid w:val="001B28E7"/>
    <w:rsid w:val="001B28FF"/>
    <w:rsid w:val="001B31FF"/>
    <w:rsid w:val="001B32B8"/>
    <w:rsid w:val="001B45C8"/>
    <w:rsid w:val="001C395C"/>
    <w:rsid w:val="001C7240"/>
    <w:rsid w:val="001E12AE"/>
    <w:rsid w:val="001E189D"/>
    <w:rsid w:val="001E78A4"/>
    <w:rsid w:val="001F082F"/>
    <w:rsid w:val="00200B34"/>
    <w:rsid w:val="00201D46"/>
    <w:rsid w:val="0020298B"/>
    <w:rsid w:val="00206B2C"/>
    <w:rsid w:val="00211AA0"/>
    <w:rsid w:val="0021314C"/>
    <w:rsid w:val="00217052"/>
    <w:rsid w:val="00220D74"/>
    <w:rsid w:val="002217E0"/>
    <w:rsid w:val="00222302"/>
    <w:rsid w:val="00223CD5"/>
    <w:rsid w:val="002329D2"/>
    <w:rsid w:val="00232EA8"/>
    <w:rsid w:val="00241437"/>
    <w:rsid w:val="0024186F"/>
    <w:rsid w:val="00245203"/>
    <w:rsid w:val="00245726"/>
    <w:rsid w:val="00250DF4"/>
    <w:rsid w:val="00253AF2"/>
    <w:rsid w:val="002636BE"/>
    <w:rsid w:val="002808B7"/>
    <w:rsid w:val="00281F66"/>
    <w:rsid w:val="00282BDF"/>
    <w:rsid w:val="00286BCE"/>
    <w:rsid w:val="0029577D"/>
    <w:rsid w:val="002A1D86"/>
    <w:rsid w:val="002A693F"/>
    <w:rsid w:val="002B18E8"/>
    <w:rsid w:val="002B3359"/>
    <w:rsid w:val="002C241F"/>
    <w:rsid w:val="002C2593"/>
    <w:rsid w:val="002C4718"/>
    <w:rsid w:val="002C700E"/>
    <w:rsid w:val="002E3CFA"/>
    <w:rsid w:val="002E5856"/>
    <w:rsid w:val="002F1D02"/>
    <w:rsid w:val="002F4CD7"/>
    <w:rsid w:val="002F6A56"/>
    <w:rsid w:val="00301020"/>
    <w:rsid w:val="003045C0"/>
    <w:rsid w:val="003062CC"/>
    <w:rsid w:val="00307483"/>
    <w:rsid w:val="00307C99"/>
    <w:rsid w:val="00314156"/>
    <w:rsid w:val="00315FF7"/>
    <w:rsid w:val="00316DC3"/>
    <w:rsid w:val="003211C9"/>
    <w:rsid w:val="00331E49"/>
    <w:rsid w:val="003321CD"/>
    <w:rsid w:val="00335013"/>
    <w:rsid w:val="00336CAB"/>
    <w:rsid w:val="0034053E"/>
    <w:rsid w:val="00346B4C"/>
    <w:rsid w:val="003474E7"/>
    <w:rsid w:val="00347D04"/>
    <w:rsid w:val="0035131F"/>
    <w:rsid w:val="003533A3"/>
    <w:rsid w:val="00354E54"/>
    <w:rsid w:val="00357D2A"/>
    <w:rsid w:val="00361636"/>
    <w:rsid w:val="00364CFE"/>
    <w:rsid w:val="00371B27"/>
    <w:rsid w:val="003739D3"/>
    <w:rsid w:val="0037718A"/>
    <w:rsid w:val="00383368"/>
    <w:rsid w:val="00385E11"/>
    <w:rsid w:val="00396334"/>
    <w:rsid w:val="003975E4"/>
    <w:rsid w:val="00397D93"/>
    <w:rsid w:val="003A4074"/>
    <w:rsid w:val="003A6C3E"/>
    <w:rsid w:val="003B16D7"/>
    <w:rsid w:val="003B3C5A"/>
    <w:rsid w:val="003B3D79"/>
    <w:rsid w:val="003B697A"/>
    <w:rsid w:val="003C05BF"/>
    <w:rsid w:val="003C4071"/>
    <w:rsid w:val="003D172F"/>
    <w:rsid w:val="003D240E"/>
    <w:rsid w:val="003D2964"/>
    <w:rsid w:val="003D4294"/>
    <w:rsid w:val="003D721D"/>
    <w:rsid w:val="003E3B15"/>
    <w:rsid w:val="003E5F1C"/>
    <w:rsid w:val="003E6BA5"/>
    <w:rsid w:val="003F10FB"/>
    <w:rsid w:val="003F75CD"/>
    <w:rsid w:val="00402F7C"/>
    <w:rsid w:val="00411C73"/>
    <w:rsid w:val="00414282"/>
    <w:rsid w:val="0042019A"/>
    <w:rsid w:val="0042383C"/>
    <w:rsid w:val="00425DF3"/>
    <w:rsid w:val="00425F1B"/>
    <w:rsid w:val="0042790A"/>
    <w:rsid w:val="0043113F"/>
    <w:rsid w:val="0043252E"/>
    <w:rsid w:val="0043627C"/>
    <w:rsid w:val="00440026"/>
    <w:rsid w:val="00443CD2"/>
    <w:rsid w:val="004535F8"/>
    <w:rsid w:val="004560E1"/>
    <w:rsid w:val="00456C26"/>
    <w:rsid w:val="004628CD"/>
    <w:rsid w:val="00462B2D"/>
    <w:rsid w:val="00464DBD"/>
    <w:rsid w:val="0046612A"/>
    <w:rsid w:val="00471A2B"/>
    <w:rsid w:val="0047475B"/>
    <w:rsid w:val="00483262"/>
    <w:rsid w:val="004876B5"/>
    <w:rsid w:val="0049446B"/>
    <w:rsid w:val="00495598"/>
    <w:rsid w:val="00495C66"/>
    <w:rsid w:val="00496A6B"/>
    <w:rsid w:val="004A0C16"/>
    <w:rsid w:val="004A5D23"/>
    <w:rsid w:val="004B5B64"/>
    <w:rsid w:val="004B5EFB"/>
    <w:rsid w:val="004C03FD"/>
    <w:rsid w:val="004D4577"/>
    <w:rsid w:val="004E34AE"/>
    <w:rsid w:val="004F3FB1"/>
    <w:rsid w:val="004F43CB"/>
    <w:rsid w:val="004F4BBC"/>
    <w:rsid w:val="0050360D"/>
    <w:rsid w:val="00505E00"/>
    <w:rsid w:val="0050666C"/>
    <w:rsid w:val="00510F82"/>
    <w:rsid w:val="0052101A"/>
    <w:rsid w:val="0052492F"/>
    <w:rsid w:val="00525883"/>
    <w:rsid w:val="00525C95"/>
    <w:rsid w:val="0052727C"/>
    <w:rsid w:val="0054318E"/>
    <w:rsid w:val="00552615"/>
    <w:rsid w:val="005563A4"/>
    <w:rsid w:val="00560A45"/>
    <w:rsid w:val="00563D07"/>
    <w:rsid w:val="00564172"/>
    <w:rsid w:val="00570EBC"/>
    <w:rsid w:val="00577EC7"/>
    <w:rsid w:val="0058221F"/>
    <w:rsid w:val="00582604"/>
    <w:rsid w:val="00585B41"/>
    <w:rsid w:val="00586B40"/>
    <w:rsid w:val="00590453"/>
    <w:rsid w:val="0059056A"/>
    <w:rsid w:val="00595462"/>
    <w:rsid w:val="00596A52"/>
    <w:rsid w:val="005978CF"/>
    <w:rsid w:val="005A6483"/>
    <w:rsid w:val="005B1AFD"/>
    <w:rsid w:val="005B4219"/>
    <w:rsid w:val="005B6B8F"/>
    <w:rsid w:val="005C0CA9"/>
    <w:rsid w:val="005C18BD"/>
    <w:rsid w:val="005C2A64"/>
    <w:rsid w:val="005C31B1"/>
    <w:rsid w:val="005C6126"/>
    <w:rsid w:val="005C6823"/>
    <w:rsid w:val="005C7804"/>
    <w:rsid w:val="005D0291"/>
    <w:rsid w:val="005D3F1E"/>
    <w:rsid w:val="005D5E04"/>
    <w:rsid w:val="005E1626"/>
    <w:rsid w:val="005E7AD0"/>
    <w:rsid w:val="005F046D"/>
    <w:rsid w:val="005F1186"/>
    <w:rsid w:val="005F23C1"/>
    <w:rsid w:val="00600152"/>
    <w:rsid w:val="006007A1"/>
    <w:rsid w:val="00602C9F"/>
    <w:rsid w:val="00602FE3"/>
    <w:rsid w:val="00603DC1"/>
    <w:rsid w:val="00604D87"/>
    <w:rsid w:val="006057AD"/>
    <w:rsid w:val="006063D0"/>
    <w:rsid w:val="0060668A"/>
    <w:rsid w:val="006077B8"/>
    <w:rsid w:val="006107CB"/>
    <w:rsid w:val="006128BD"/>
    <w:rsid w:val="006143B6"/>
    <w:rsid w:val="00616CBC"/>
    <w:rsid w:val="00617F30"/>
    <w:rsid w:val="00625BE5"/>
    <w:rsid w:val="006341E4"/>
    <w:rsid w:val="00637CB9"/>
    <w:rsid w:val="006416D4"/>
    <w:rsid w:val="006436ED"/>
    <w:rsid w:val="0064777A"/>
    <w:rsid w:val="0065298D"/>
    <w:rsid w:val="006558D3"/>
    <w:rsid w:val="00655BD1"/>
    <w:rsid w:val="0065614D"/>
    <w:rsid w:val="00660381"/>
    <w:rsid w:val="00663967"/>
    <w:rsid w:val="0066400A"/>
    <w:rsid w:val="006663F3"/>
    <w:rsid w:val="0066731F"/>
    <w:rsid w:val="00671DEC"/>
    <w:rsid w:val="00676E35"/>
    <w:rsid w:val="00682306"/>
    <w:rsid w:val="006851BB"/>
    <w:rsid w:val="00687C23"/>
    <w:rsid w:val="00692063"/>
    <w:rsid w:val="006934EC"/>
    <w:rsid w:val="006958FF"/>
    <w:rsid w:val="00695AC8"/>
    <w:rsid w:val="006A036A"/>
    <w:rsid w:val="006A5BC0"/>
    <w:rsid w:val="006A6B4C"/>
    <w:rsid w:val="006B1F6F"/>
    <w:rsid w:val="006B3436"/>
    <w:rsid w:val="006C17A8"/>
    <w:rsid w:val="006C2BC9"/>
    <w:rsid w:val="006C4574"/>
    <w:rsid w:val="006D4445"/>
    <w:rsid w:val="006D4959"/>
    <w:rsid w:val="006E06CE"/>
    <w:rsid w:val="006E0BFC"/>
    <w:rsid w:val="006E15E7"/>
    <w:rsid w:val="006E1C82"/>
    <w:rsid w:val="006F19E5"/>
    <w:rsid w:val="006F3E65"/>
    <w:rsid w:val="006F7E6D"/>
    <w:rsid w:val="00701B0D"/>
    <w:rsid w:val="007111E4"/>
    <w:rsid w:val="00714BE5"/>
    <w:rsid w:val="00717344"/>
    <w:rsid w:val="0072368F"/>
    <w:rsid w:val="007332B9"/>
    <w:rsid w:val="00734BF9"/>
    <w:rsid w:val="00735667"/>
    <w:rsid w:val="00753D0F"/>
    <w:rsid w:val="00755354"/>
    <w:rsid w:val="007569AC"/>
    <w:rsid w:val="00760098"/>
    <w:rsid w:val="0076485C"/>
    <w:rsid w:val="00765103"/>
    <w:rsid w:val="00765983"/>
    <w:rsid w:val="00767063"/>
    <w:rsid w:val="00773502"/>
    <w:rsid w:val="00773B03"/>
    <w:rsid w:val="00780C4E"/>
    <w:rsid w:val="00781036"/>
    <w:rsid w:val="00784D11"/>
    <w:rsid w:val="00785412"/>
    <w:rsid w:val="00786E7C"/>
    <w:rsid w:val="00792663"/>
    <w:rsid w:val="007949A0"/>
    <w:rsid w:val="00794AAC"/>
    <w:rsid w:val="00796C5D"/>
    <w:rsid w:val="007972E0"/>
    <w:rsid w:val="007A150D"/>
    <w:rsid w:val="007A185F"/>
    <w:rsid w:val="007A25E6"/>
    <w:rsid w:val="007A5349"/>
    <w:rsid w:val="007B07B0"/>
    <w:rsid w:val="007B72AA"/>
    <w:rsid w:val="007C4664"/>
    <w:rsid w:val="007C4792"/>
    <w:rsid w:val="007C52E7"/>
    <w:rsid w:val="007C539F"/>
    <w:rsid w:val="007C645C"/>
    <w:rsid w:val="007D1F2C"/>
    <w:rsid w:val="007D3053"/>
    <w:rsid w:val="007D349A"/>
    <w:rsid w:val="007D34F1"/>
    <w:rsid w:val="007E24CB"/>
    <w:rsid w:val="007E3933"/>
    <w:rsid w:val="007E41A1"/>
    <w:rsid w:val="007E597E"/>
    <w:rsid w:val="007E5EF6"/>
    <w:rsid w:val="007E794D"/>
    <w:rsid w:val="007F035B"/>
    <w:rsid w:val="007F329F"/>
    <w:rsid w:val="007F4B3D"/>
    <w:rsid w:val="00803D41"/>
    <w:rsid w:val="00805538"/>
    <w:rsid w:val="00812AA9"/>
    <w:rsid w:val="00813224"/>
    <w:rsid w:val="00813981"/>
    <w:rsid w:val="00815244"/>
    <w:rsid w:val="00823252"/>
    <w:rsid w:val="00826412"/>
    <w:rsid w:val="00831002"/>
    <w:rsid w:val="008376FA"/>
    <w:rsid w:val="00846ACD"/>
    <w:rsid w:val="0085141B"/>
    <w:rsid w:val="00853D2B"/>
    <w:rsid w:val="00860423"/>
    <w:rsid w:val="00861418"/>
    <w:rsid w:val="0086264F"/>
    <w:rsid w:val="00863737"/>
    <w:rsid w:val="008658AD"/>
    <w:rsid w:val="00865EF6"/>
    <w:rsid w:val="008662EC"/>
    <w:rsid w:val="00867722"/>
    <w:rsid w:val="008705E8"/>
    <w:rsid w:val="00870DDD"/>
    <w:rsid w:val="0087444D"/>
    <w:rsid w:val="0087445F"/>
    <w:rsid w:val="00880085"/>
    <w:rsid w:val="00880651"/>
    <w:rsid w:val="00880F6B"/>
    <w:rsid w:val="00884404"/>
    <w:rsid w:val="00887A08"/>
    <w:rsid w:val="0089148B"/>
    <w:rsid w:val="00891607"/>
    <w:rsid w:val="00892852"/>
    <w:rsid w:val="008931D6"/>
    <w:rsid w:val="00896E69"/>
    <w:rsid w:val="008977CB"/>
    <w:rsid w:val="00897B66"/>
    <w:rsid w:val="008A79AE"/>
    <w:rsid w:val="008B25E3"/>
    <w:rsid w:val="008B4A47"/>
    <w:rsid w:val="008B59B7"/>
    <w:rsid w:val="008C1C58"/>
    <w:rsid w:val="008C7A8F"/>
    <w:rsid w:val="008D238D"/>
    <w:rsid w:val="008D5D6C"/>
    <w:rsid w:val="008D65EE"/>
    <w:rsid w:val="008E35E1"/>
    <w:rsid w:val="008E4F29"/>
    <w:rsid w:val="008E7691"/>
    <w:rsid w:val="008E78BC"/>
    <w:rsid w:val="008F113B"/>
    <w:rsid w:val="008F4FAB"/>
    <w:rsid w:val="008F7847"/>
    <w:rsid w:val="00901971"/>
    <w:rsid w:val="00910C0E"/>
    <w:rsid w:val="009113AC"/>
    <w:rsid w:val="00913388"/>
    <w:rsid w:val="0091376A"/>
    <w:rsid w:val="00914D54"/>
    <w:rsid w:val="009170CB"/>
    <w:rsid w:val="009171B1"/>
    <w:rsid w:val="00930B6A"/>
    <w:rsid w:val="009318F4"/>
    <w:rsid w:val="0093325B"/>
    <w:rsid w:val="00935713"/>
    <w:rsid w:val="009379AA"/>
    <w:rsid w:val="009402B6"/>
    <w:rsid w:val="00950B80"/>
    <w:rsid w:val="00950FE7"/>
    <w:rsid w:val="00951570"/>
    <w:rsid w:val="00955820"/>
    <w:rsid w:val="00956009"/>
    <w:rsid w:val="0095613C"/>
    <w:rsid w:val="009617E6"/>
    <w:rsid w:val="0096360D"/>
    <w:rsid w:val="009674E3"/>
    <w:rsid w:val="00973EC8"/>
    <w:rsid w:val="00977969"/>
    <w:rsid w:val="0098129B"/>
    <w:rsid w:val="00984225"/>
    <w:rsid w:val="0098555F"/>
    <w:rsid w:val="00985703"/>
    <w:rsid w:val="00985CB7"/>
    <w:rsid w:val="00992872"/>
    <w:rsid w:val="0099794D"/>
    <w:rsid w:val="00997C35"/>
    <w:rsid w:val="009A24EB"/>
    <w:rsid w:val="009A3F32"/>
    <w:rsid w:val="009A5591"/>
    <w:rsid w:val="009A5C98"/>
    <w:rsid w:val="009B0073"/>
    <w:rsid w:val="009B049F"/>
    <w:rsid w:val="009B3C1C"/>
    <w:rsid w:val="009B4496"/>
    <w:rsid w:val="009B73F9"/>
    <w:rsid w:val="009C045F"/>
    <w:rsid w:val="009E0C77"/>
    <w:rsid w:val="009F1577"/>
    <w:rsid w:val="009F567F"/>
    <w:rsid w:val="009F597C"/>
    <w:rsid w:val="009F5BF7"/>
    <w:rsid w:val="00A01CBB"/>
    <w:rsid w:val="00A02DBF"/>
    <w:rsid w:val="00A03CE8"/>
    <w:rsid w:val="00A0400B"/>
    <w:rsid w:val="00A10398"/>
    <w:rsid w:val="00A11926"/>
    <w:rsid w:val="00A13C9E"/>
    <w:rsid w:val="00A15656"/>
    <w:rsid w:val="00A164F0"/>
    <w:rsid w:val="00A215EE"/>
    <w:rsid w:val="00A226C3"/>
    <w:rsid w:val="00A25F21"/>
    <w:rsid w:val="00A268D5"/>
    <w:rsid w:val="00A301FB"/>
    <w:rsid w:val="00A3528F"/>
    <w:rsid w:val="00A35BDA"/>
    <w:rsid w:val="00A36EAB"/>
    <w:rsid w:val="00A37A23"/>
    <w:rsid w:val="00A51CEE"/>
    <w:rsid w:val="00A52367"/>
    <w:rsid w:val="00A574D8"/>
    <w:rsid w:val="00A74CD1"/>
    <w:rsid w:val="00A77C0E"/>
    <w:rsid w:val="00A86173"/>
    <w:rsid w:val="00A86F9B"/>
    <w:rsid w:val="00A91440"/>
    <w:rsid w:val="00A9616C"/>
    <w:rsid w:val="00A9687A"/>
    <w:rsid w:val="00A97A26"/>
    <w:rsid w:val="00AA016F"/>
    <w:rsid w:val="00AA1D48"/>
    <w:rsid w:val="00AA400C"/>
    <w:rsid w:val="00AA4DF3"/>
    <w:rsid w:val="00AB20D6"/>
    <w:rsid w:val="00AB418D"/>
    <w:rsid w:val="00AB7321"/>
    <w:rsid w:val="00AC440B"/>
    <w:rsid w:val="00AC4633"/>
    <w:rsid w:val="00AC766D"/>
    <w:rsid w:val="00AD2C97"/>
    <w:rsid w:val="00AD5B9E"/>
    <w:rsid w:val="00AD6D09"/>
    <w:rsid w:val="00AE2236"/>
    <w:rsid w:val="00AE31A0"/>
    <w:rsid w:val="00AE3FAF"/>
    <w:rsid w:val="00AE429A"/>
    <w:rsid w:val="00AF2752"/>
    <w:rsid w:val="00B01982"/>
    <w:rsid w:val="00B02119"/>
    <w:rsid w:val="00B05BCC"/>
    <w:rsid w:val="00B1062D"/>
    <w:rsid w:val="00B10721"/>
    <w:rsid w:val="00B12D7E"/>
    <w:rsid w:val="00B14FF1"/>
    <w:rsid w:val="00B162C9"/>
    <w:rsid w:val="00B176F1"/>
    <w:rsid w:val="00B17BB3"/>
    <w:rsid w:val="00B259DA"/>
    <w:rsid w:val="00B3411F"/>
    <w:rsid w:val="00B34546"/>
    <w:rsid w:val="00B404C2"/>
    <w:rsid w:val="00B4212A"/>
    <w:rsid w:val="00B434D4"/>
    <w:rsid w:val="00B435E3"/>
    <w:rsid w:val="00B53CF6"/>
    <w:rsid w:val="00B656A5"/>
    <w:rsid w:val="00B65D59"/>
    <w:rsid w:val="00B66D39"/>
    <w:rsid w:val="00B715EA"/>
    <w:rsid w:val="00B75E7D"/>
    <w:rsid w:val="00B76BEF"/>
    <w:rsid w:val="00B77F3E"/>
    <w:rsid w:val="00B812B6"/>
    <w:rsid w:val="00B84060"/>
    <w:rsid w:val="00B8505B"/>
    <w:rsid w:val="00B8720D"/>
    <w:rsid w:val="00B87257"/>
    <w:rsid w:val="00B877C9"/>
    <w:rsid w:val="00B9483B"/>
    <w:rsid w:val="00BA00DF"/>
    <w:rsid w:val="00BA0311"/>
    <w:rsid w:val="00BA242B"/>
    <w:rsid w:val="00BA6C67"/>
    <w:rsid w:val="00BA7464"/>
    <w:rsid w:val="00BB230E"/>
    <w:rsid w:val="00BB2FCE"/>
    <w:rsid w:val="00BB71AA"/>
    <w:rsid w:val="00BC19D5"/>
    <w:rsid w:val="00BC23B8"/>
    <w:rsid w:val="00BC265F"/>
    <w:rsid w:val="00BC4D81"/>
    <w:rsid w:val="00BD5BEC"/>
    <w:rsid w:val="00BD6BD5"/>
    <w:rsid w:val="00BE0DCD"/>
    <w:rsid w:val="00BE2F96"/>
    <w:rsid w:val="00BE435C"/>
    <w:rsid w:val="00BE6066"/>
    <w:rsid w:val="00BF4330"/>
    <w:rsid w:val="00C03763"/>
    <w:rsid w:val="00C0515C"/>
    <w:rsid w:val="00C064AA"/>
    <w:rsid w:val="00C1057F"/>
    <w:rsid w:val="00C1454E"/>
    <w:rsid w:val="00C17B72"/>
    <w:rsid w:val="00C24973"/>
    <w:rsid w:val="00C24F4C"/>
    <w:rsid w:val="00C30D47"/>
    <w:rsid w:val="00C3244A"/>
    <w:rsid w:val="00C3332A"/>
    <w:rsid w:val="00C368C5"/>
    <w:rsid w:val="00C4286C"/>
    <w:rsid w:val="00C45D83"/>
    <w:rsid w:val="00C4705F"/>
    <w:rsid w:val="00C50316"/>
    <w:rsid w:val="00C53EB7"/>
    <w:rsid w:val="00C56755"/>
    <w:rsid w:val="00C57534"/>
    <w:rsid w:val="00C62114"/>
    <w:rsid w:val="00C70562"/>
    <w:rsid w:val="00C71325"/>
    <w:rsid w:val="00C72152"/>
    <w:rsid w:val="00C721E2"/>
    <w:rsid w:val="00C75567"/>
    <w:rsid w:val="00C776BA"/>
    <w:rsid w:val="00C776DD"/>
    <w:rsid w:val="00C8489F"/>
    <w:rsid w:val="00C904BA"/>
    <w:rsid w:val="00C92633"/>
    <w:rsid w:val="00C94AF1"/>
    <w:rsid w:val="00C96285"/>
    <w:rsid w:val="00C9696B"/>
    <w:rsid w:val="00C97919"/>
    <w:rsid w:val="00CA1E51"/>
    <w:rsid w:val="00CA455E"/>
    <w:rsid w:val="00CA4A7C"/>
    <w:rsid w:val="00CA727B"/>
    <w:rsid w:val="00CB0D75"/>
    <w:rsid w:val="00CB170C"/>
    <w:rsid w:val="00CB1AAE"/>
    <w:rsid w:val="00CB3644"/>
    <w:rsid w:val="00CB381B"/>
    <w:rsid w:val="00CB62D5"/>
    <w:rsid w:val="00CB6D27"/>
    <w:rsid w:val="00CB70CB"/>
    <w:rsid w:val="00CC2F1E"/>
    <w:rsid w:val="00CC3F72"/>
    <w:rsid w:val="00CC743F"/>
    <w:rsid w:val="00CD0BF4"/>
    <w:rsid w:val="00CD10BB"/>
    <w:rsid w:val="00CD54D9"/>
    <w:rsid w:val="00CE3F46"/>
    <w:rsid w:val="00CE5A56"/>
    <w:rsid w:val="00CE78A1"/>
    <w:rsid w:val="00CE7AA6"/>
    <w:rsid w:val="00CF56AF"/>
    <w:rsid w:val="00CF795E"/>
    <w:rsid w:val="00D036F7"/>
    <w:rsid w:val="00D03ABA"/>
    <w:rsid w:val="00D12C10"/>
    <w:rsid w:val="00D14AA4"/>
    <w:rsid w:val="00D16883"/>
    <w:rsid w:val="00D17236"/>
    <w:rsid w:val="00D265ED"/>
    <w:rsid w:val="00D2685B"/>
    <w:rsid w:val="00D44D0C"/>
    <w:rsid w:val="00D52A24"/>
    <w:rsid w:val="00D543CE"/>
    <w:rsid w:val="00D55946"/>
    <w:rsid w:val="00D561E0"/>
    <w:rsid w:val="00D576A8"/>
    <w:rsid w:val="00D57D68"/>
    <w:rsid w:val="00D62507"/>
    <w:rsid w:val="00D662CE"/>
    <w:rsid w:val="00D7391B"/>
    <w:rsid w:val="00D75F5C"/>
    <w:rsid w:val="00D80519"/>
    <w:rsid w:val="00D805D3"/>
    <w:rsid w:val="00D80FD6"/>
    <w:rsid w:val="00D82BD2"/>
    <w:rsid w:val="00D84D68"/>
    <w:rsid w:val="00D90E00"/>
    <w:rsid w:val="00D94E13"/>
    <w:rsid w:val="00D957F1"/>
    <w:rsid w:val="00D9670F"/>
    <w:rsid w:val="00D96733"/>
    <w:rsid w:val="00DB0310"/>
    <w:rsid w:val="00DB32BB"/>
    <w:rsid w:val="00DB533A"/>
    <w:rsid w:val="00DB547A"/>
    <w:rsid w:val="00DB7A49"/>
    <w:rsid w:val="00DC5C2C"/>
    <w:rsid w:val="00DC7ED9"/>
    <w:rsid w:val="00DD4F87"/>
    <w:rsid w:val="00DD690A"/>
    <w:rsid w:val="00DE2CA4"/>
    <w:rsid w:val="00DE3A36"/>
    <w:rsid w:val="00DE6C3E"/>
    <w:rsid w:val="00DF1358"/>
    <w:rsid w:val="00DF37BF"/>
    <w:rsid w:val="00DF4BD5"/>
    <w:rsid w:val="00E0079D"/>
    <w:rsid w:val="00E031BB"/>
    <w:rsid w:val="00E067DD"/>
    <w:rsid w:val="00E06E1C"/>
    <w:rsid w:val="00E0744F"/>
    <w:rsid w:val="00E120C1"/>
    <w:rsid w:val="00E13159"/>
    <w:rsid w:val="00E1773D"/>
    <w:rsid w:val="00E24150"/>
    <w:rsid w:val="00E245CA"/>
    <w:rsid w:val="00E24FA9"/>
    <w:rsid w:val="00E30056"/>
    <w:rsid w:val="00E35246"/>
    <w:rsid w:val="00E36F1E"/>
    <w:rsid w:val="00E3786E"/>
    <w:rsid w:val="00E37EA5"/>
    <w:rsid w:val="00E41F6B"/>
    <w:rsid w:val="00E46A8C"/>
    <w:rsid w:val="00E52204"/>
    <w:rsid w:val="00E61CF1"/>
    <w:rsid w:val="00E6567D"/>
    <w:rsid w:val="00E718FE"/>
    <w:rsid w:val="00E71D4E"/>
    <w:rsid w:val="00E7255E"/>
    <w:rsid w:val="00E72727"/>
    <w:rsid w:val="00E74C5F"/>
    <w:rsid w:val="00E76286"/>
    <w:rsid w:val="00E802A5"/>
    <w:rsid w:val="00E807E8"/>
    <w:rsid w:val="00E93721"/>
    <w:rsid w:val="00E96C0C"/>
    <w:rsid w:val="00EA558C"/>
    <w:rsid w:val="00EA576E"/>
    <w:rsid w:val="00EB62F0"/>
    <w:rsid w:val="00EC078D"/>
    <w:rsid w:val="00EC3895"/>
    <w:rsid w:val="00EC5BD5"/>
    <w:rsid w:val="00EC6E56"/>
    <w:rsid w:val="00ED4995"/>
    <w:rsid w:val="00ED4E44"/>
    <w:rsid w:val="00EE412A"/>
    <w:rsid w:val="00EE73E2"/>
    <w:rsid w:val="00EF4414"/>
    <w:rsid w:val="00EF5B85"/>
    <w:rsid w:val="00EF7071"/>
    <w:rsid w:val="00F0068A"/>
    <w:rsid w:val="00F0566D"/>
    <w:rsid w:val="00F05A02"/>
    <w:rsid w:val="00F05A44"/>
    <w:rsid w:val="00F06772"/>
    <w:rsid w:val="00F115C2"/>
    <w:rsid w:val="00F136B5"/>
    <w:rsid w:val="00F13EC4"/>
    <w:rsid w:val="00F1448A"/>
    <w:rsid w:val="00F144E3"/>
    <w:rsid w:val="00F213CA"/>
    <w:rsid w:val="00F21CBB"/>
    <w:rsid w:val="00F22F4E"/>
    <w:rsid w:val="00F24756"/>
    <w:rsid w:val="00F2730D"/>
    <w:rsid w:val="00F3053A"/>
    <w:rsid w:val="00F3078C"/>
    <w:rsid w:val="00F31DF6"/>
    <w:rsid w:val="00F340EB"/>
    <w:rsid w:val="00F45173"/>
    <w:rsid w:val="00F45420"/>
    <w:rsid w:val="00F50094"/>
    <w:rsid w:val="00F51048"/>
    <w:rsid w:val="00F542C9"/>
    <w:rsid w:val="00F609A1"/>
    <w:rsid w:val="00F63C7D"/>
    <w:rsid w:val="00F64377"/>
    <w:rsid w:val="00F64620"/>
    <w:rsid w:val="00F64D69"/>
    <w:rsid w:val="00F67047"/>
    <w:rsid w:val="00F71CCC"/>
    <w:rsid w:val="00F7526A"/>
    <w:rsid w:val="00F84005"/>
    <w:rsid w:val="00F84AD9"/>
    <w:rsid w:val="00F84DD4"/>
    <w:rsid w:val="00F84DF7"/>
    <w:rsid w:val="00FA49D1"/>
    <w:rsid w:val="00FB24D8"/>
    <w:rsid w:val="00FB256D"/>
    <w:rsid w:val="00FB4CE8"/>
    <w:rsid w:val="00FC31E2"/>
    <w:rsid w:val="00FC43E0"/>
    <w:rsid w:val="00FC6379"/>
    <w:rsid w:val="00FC6B49"/>
    <w:rsid w:val="00FD0DEE"/>
    <w:rsid w:val="00FD1306"/>
    <w:rsid w:val="00FD14D2"/>
    <w:rsid w:val="00FD30B0"/>
    <w:rsid w:val="00FD39F0"/>
    <w:rsid w:val="00FD61C0"/>
    <w:rsid w:val="00FD6EE6"/>
    <w:rsid w:val="00FE077E"/>
    <w:rsid w:val="00FE3DCD"/>
    <w:rsid w:val="00FE3FAE"/>
    <w:rsid w:val="00FE5129"/>
    <w:rsid w:val="00FE65F3"/>
    <w:rsid w:val="00FE6650"/>
    <w:rsid w:val="00FF16F6"/>
    <w:rsid w:val="00FF580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B1BBAC"/>
  <w15:docId w15:val="{977086C2-0AAC-451E-9DF9-284893D51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semiHidden="1" w:uiPriority="0" w:unhideWhenUsed="1" w:qFormat="1"/>
    <w:lsdException w:name="heading 5" w:uiPriority="0"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7B66"/>
    <w:rPr>
      <w:rFonts w:ascii="Times New Roman" w:eastAsia="Times New Roman" w:hAnsi="Times New Roman"/>
      <w:sz w:val="24"/>
      <w:szCs w:val="24"/>
    </w:rPr>
  </w:style>
  <w:style w:type="paragraph" w:styleId="Ttulo1">
    <w:name w:val="heading 1"/>
    <w:basedOn w:val="Normal"/>
    <w:next w:val="Normal"/>
    <w:link w:val="Ttulo1Char"/>
    <w:qFormat/>
    <w:rsid w:val="00232EA8"/>
    <w:pPr>
      <w:keepNext/>
      <w:spacing w:before="240" w:after="60"/>
      <w:outlineLvl w:val="0"/>
    </w:pPr>
    <w:rPr>
      <w:rFonts w:ascii="Arial" w:hAnsi="Arial"/>
      <w:b/>
      <w:bCs/>
      <w:kern w:val="32"/>
      <w:sz w:val="32"/>
      <w:szCs w:val="32"/>
    </w:rPr>
  </w:style>
  <w:style w:type="paragraph" w:styleId="Ttulo2">
    <w:name w:val="heading 2"/>
    <w:basedOn w:val="Normal"/>
    <w:next w:val="Normal"/>
    <w:link w:val="Ttulo2Char"/>
    <w:uiPriority w:val="9"/>
    <w:qFormat/>
    <w:rsid w:val="00B76BEF"/>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har"/>
    <w:qFormat/>
    <w:rsid w:val="00B76BEF"/>
    <w:pPr>
      <w:keepNext/>
      <w:spacing w:after="60"/>
      <w:jc w:val="center"/>
      <w:outlineLvl w:val="2"/>
    </w:pPr>
    <w:rPr>
      <w:rFonts w:ascii="Arial" w:hAnsi="Arial"/>
      <w:b/>
      <w:sz w:val="20"/>
      <w:u w:val="single"/>
    </w:rPr>
  </w:style>
  <w:style w:type="paragraph" w:styleId="Ttulo4">
    <w:name w:val="heading 4"/>
    <w:basedOn w:val="Normal"/>
    <w:next w:val="Normal"/>
    <w:link w:val="Ttulo4Char"/>
    <w:qFormat/>
    <w:rsid w:val="00887A08"/>
    <w:pPr>
      <w:keepNext/>
      <w:spacing w:before="240" w:after="60"/>
      <w:outlineLvl w:val="3"/>
    </w:pPr>
    <w:rPr>
      <w:b/>
      <w:bCs/>
      <w:sz w:val="28"/>
      <w:szCs w:val="28"/>
    </w:rPr>
  </w:style>
  <w:style w:type="paragraph" w:styleId="Ttulo5">
    <w:name w:val="heading 5"/>
    <w:basedOn w:val="Normal"/>
    <w:next w:val="Normal"/>
    <w:link w:val="Ttulo5Char"/>
    <w:qFormat/>
    <w:rsid w:val="00232EA8"/>
    <w:pPr>
      <w:spacing w:before="240" w:after="60"/>
      <w:outlineLvl w:val="4"/>
    </w:pPr>
    <w:rPr>
      <w:b/>
      <w:bCs/>
      <w:i/>
      <w:iCs/>
      <w:sz w:val="26"/>
      <w:szCs w:val="26"/>
    </w:rPr>
  </w:style>
  <w:style w:type="paragraph" w:styleId="Ttulo6">
    <w:name w:val="heading 6"/>
    <w:basedOn w:val="Normal"/>
    <w:next w:val="Normal"/>
    <w:link w:val="Ttulo6Char"/>
    <w:qFormat/>
    <w:rsid w:val="00887A08"/>
    <w:pPr>
      <w:spacing w:before="240" w:after="60"/>
      <w:outlineLvl w:val="5"/>
    </w:pPr>
    <w:rPr>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B76BEF"/>
    <w:rPr>
      <w:rFonts w:ascii="Arial" w:eastAsia="Times New Roman" w:hAnsi="Arial" w:cs="Times New Roman"/>
      <w:b/>
      <w:szCs w:val="24"/>
      <w:u w:val="single"/>
      <w:lang w:eastAsia="pt-BR"/>
    </w:rPr>
  </w:style>
  <w:style w:type="paragraph" w:styleId="Cabealho">
    <w:name w:val="header"/>
    <w:aliases w:val="Cabeçalho superior,Heading 1a,hd,he,Cabeçalho 1"/>
    <w:basedOn w:val="Normal"/>
    <w:link w:val="CabealhoChar"/>
    <w:uiPriority w:val="99"/>
    <w:rsid w:val="00B76BEF"/>
    <w:pPr>
      <w:tabs>
        <w:tab w:val="center" w:pos="4419"/>
        <w:tab w:val="right" w:pos="8838"/>
      </w:tabs>
    </w:pPr>
  </w:style>
  <w:style w:type="character" w:customStyle="1" w:styleId="CabealhoChar">
    <w:name w:val="Cabeçalho Char"/>
    <w:aliases w:val="Cabeçalho superior Char,Heading 1a Char,hd Char,he Char,Cabeçalho 1 Char"/>
    <w:link w:val="Cabealho"/>
    <w:uiPriority w:val="99"/>
    <w:rsid w:val="00B76BEF"/>
    <w:rPr>
      <w:rFonts w:ascii="Times New Roman" w:eastAsia="Times New Roman" w:hAnsi="Times New Roman" w:cs="Times New Roman"/>
      <w:sz w:val="24"/>
      <w:szCs w:val="24"/>
      <w:lang w:eastAsia="pt-BR"/>
    </w:rPr>
  </w:style>
  <w:style w:type="paragraph" w:styleId="NormalWeb">
    <w:name w:val="Normal (Web)"/>
    <w:basedOn w:val="Normal"/>
    <w:uiPriority w:val="99"/>
    <w:rsid w:val="00B76BEF"/>
    <w:pPr>
      <w:spacing w:before="100" w:beforeAutospacing="1" w:after="100" w:afterAutospacing="1"/>
    </w:pPr>
  </w:style>
  <w:style w:type="character" w:styleId="Forte">
    <w:name w:val="Strong"/>
    <w:uiPriority w:val="22"/>
    <w:qFormat/>
    <w:rsid w:val="00B76BEF"/>
    <w:rPr>
      <w:b/>
      <w:bCs/>
    </w:rPr>
  </w:style>
  <w:style w:type="character" w:styleId="nfase">
    <w:name w:val="Emphasis"/>
    <w:uiPriority w:val="20"/>
    <w:qFormat/>
    <w:rsid w:val="00B76BEF"/>
    <w:rPr>
      <w:i/>
      <w:iCs/>
    </w:rPr>
  </w:style>
  <w:style w:type="paragraph" w:styleId="Rodap">
    <w:name w:val="footer"/>
    <w:basedOn w:val="Normal"/>
    <w:link w:val="RodapChar"/>
    <w:rsid w:val="00B76BEF"/>
    <w:pPr>
      <w:tabs>
        <w:tab w:val="center" w:pos="4419"/>
        <w:tab w:val="right" w:pos="8838"/>
      </w:tabs>
    </w:pPr>
  </w:style>
  <w:style w:type="character" w:customStyle="1" w:styleId="RodapChar">
    <w:name w:val="Rodapé Char"/>
    <w:link w:val="Rodap"/>
    <w:rsid w:val="00B76BEF"/>
    <w:rPr>
      <w:rFonts w:ascii="Times New Roman" w:eastAsia="Times New Roman" w:hAnsi="Times New Roman" w:cs="Times New Roman"/>
      <w:sz w:val="24"/>
      <w:szCs w:val="24"/>
      <w:lang w:eastAsia="pt-BR"/>
    </w:rPr>
  </w:style>
  <w:style w:type="character" w:customStyle="1" w:styleId="Ttulo2Char">
    <w:name w:val="Título 2 Char"/>
    <w:link w:val="Ttulo2"/>
    <w:uiPriority w:val="9"/>
    <w:semiHidden/>
    <w:rsid w:val="00B76BEF"/>
    <w:rPr>
      <w:rFonts w:ascii="Cambria" w:eastAsia="Times New Roman" w:hAnsi="Cambria" w:cs="Times New Roman"/>
      <w:b/>
      <w:bCs/>
      <w:color w:val="4F81BD"/>
      <w:sz w:val="26"/>
      <w:szCs w:val="26"/>
      <w:lang w:eastAsia="pt-BR"/>
    </w:rPr>
  </w:style>
  <w:style w:type="paragraph" w:styleId="Recuodecorpodetexto">
    <w:name w:val="Body Text Indent"/>
    <w:basedOn w:val="Normal"/>
    <w:link w:val="RecuodecorpodetextoChar"/>
    <w:rsid w:val="00B76BEF"/>
    <w:pPr>
      <w:ind w:left="-540"/>
      <w:jc w:val="both"/>
    </w:pPr>
    <w:rPr>
      <w:sz w:val="20"/>
    </w:rPr>
  </w:style>
  <w:style w:type="character" w:customStyle="1" w:styleId="RecuodecorpodetextoChar">
    <w:name w:val="Recuo de corpo de texto Char"/>
    <w:link w:val="Recuodecorpodetexto"/>
    <w:rsid w:val="00B76BEF"/>
    <w:rPr>
      <w:rFonts w:ascii="Times New Roman" w:eastAsia="Times New Roman" w:hAnsi="Times New Roman" w:cs="Times New Roman"/>
      <w:sz w:val="20"/>
      <w:szCs w:val="24"/>
      <w:lang w:eastAsia="pt-BR"/>
    </w:rPr>
  </w:style>
  <w:style w:type="paragraph" w:styleId="Ttulo">
    <w:name w:val="Title"/>
    <w:aliases w:val=" Char"/>
    <w:basedOn w:val="Normal"/>
    <w:link w:val="TtuloChar"/>
    <w:qFormat/>
    <w:rsid w:val="00B76BEF"/>
    <w:pPr>
      <w:jc w:val="center"/>
    </w:pPr>
    <w:rPr>
      <w:rFonts w:ascii="Arial Narrow" w:hAnsi="Arial Narrow"/>
      <w:b/>
      <w:bCs/>
      <w:sz w:val="28"/>
    </w:rPr>
  </w:style>
  <w:style w:type="character" w:customStyle="1" w:styleId="TtuloChar">
    <w:name w:val="Título Char"/>
    <w:aliases w:val=" Char Char"/>
    <w:link w:val="Ttulo"/>
    <w:rsid w:val="00B76BEF"/>
    <w:rPr>
      <w:rFonts w:ascii="Arial Narrow" w:eastAsia="Times New Roman" w:hAnsi="Arial Narrow" w:cs="Times New Roman"/>
      <w:b/>
      <w:bCs/>
      <w:sz w:val="28"/>
      <w:szCs w:val="24"/>
      <w:lang w:eastAsia="pt-BR"/>
    </w:rPr>
  </w:style>
  <w:style w:type="paragraph" w:customStyle="1" w:styleId="Default">
    <w:name w:val="Default"/>
    <w:rsid w:val="00B76BEF"/>
    <w:pPr>
      <w:autoSpaceDE w:val="0"/>
      <w:autoSpaceDN w:val="0"/>
      <w:adjustRightInd w:val="0"/>
    </w:pPr>
    <w:rPr>
      <w:rFonts w:ascii="Arial" w:eastAsia="Times New Roman" w:hAnsi="Arial" w:cs="Arial"/>
      <w:color w:val="000000"/>
      <w:sz w:val="24"/>
      <w:szCs w:val="24"/>
    </w:rPr>
  </w:style>
  <w:style w:type="character" w:customStyle="1" w:styleId="Ttulo1Char">
    <w:name w:val="Título 1 Char"/>
    <w:link w:val="Ttulo1"/>
    <w:rsid w:val="00232EA8"/>
    <w:rPr>
      <w:rFonts w:ascii="Arial" w:eastAsia="Times New Roman" w:hAnsi="Arial" w:cs="Arial"/>
      <w:b/>
      <w:bCs/>
      <w:kern w:val="32"/>
      <w:sz w:val="32"/>
      <w:szCs w:val="32"/>
    </w:rPr>
  </w:style>
  <w:style w:type="character" w:customStyle="1" w:styleId="Ttulo5Char">
    <w:name w:val="Título 5 Char"/>
    <w:link w:val="Ttulo5"/>
    <w:rsid w:val="00232EA8"/>
    <w:rPr>
      <w:rFonts w:ascii="Times New Roman" w:eastAsia="Times New Roman" w:hAnsi="Times New Roman"/>
      <w:b/>
      <w:bCs/>
      <w:i/>
      <w:iCs/>
      <w:sz w:val="26"/>
      <w:szCs w:val="26"/>
    </w:rPr>
  </w:style>
  <w:style w:type="paragraph" w:styleId="Corpodetexto">
    <w:name w:val="Body Text"/>
    <w:basedOn w:val="Normal"/>
    <w:link w:val="CorpodetextoChar"/>
    <w:rsid w:val="00232EA8"/>
    <w:pPr>
      <w:spacing w:after="120"/>
    </w:pPr>
  </w:style>
  <w:style w:type="character" w:customStyle="1" w:styleId="CorpodetextoChar">
    <w:name w:val="Corpo de texto Char"/>
    <w:link w:val="Corpodetexto"/>
    <w:rsid w:val="00232EA8"/>
    <w:rPr>
      <w:rFonts w:ascii="Times New Roman" w:eastAsia="Times New Roman" w:hAnsi="Times New Roman"/>
      <w:sz w:val="24"/>
      <w:szCs w:val="24"/>
    </w:rPr>
  </w:style>
  <w:style w:type="paragraph" w:styleId="Corpodetexto2">
    <w:name w:val="Body Text 2"/>
    <w:basedOn w:val="Normal"/>
    <w:link w:val="Corpodetexto2Char"/>
    <w:rsid w:val="00232EA8"/>
    <w:pPr>
      <w:spacing w:after="120" w:line="480" w:lineRule="auto"/>
    </w:pPr>
  </w:style>
  <w:style w:type="character" w:customStyle="1" w:styleId="Corpodetexto2Char">
    <w:name w:val="Corpo de texto 2 Char"/>
    <w:link w:val="Corpodetexto2"/>
    <w:rsid w:val="00232EA8"/>
    <w:rPr>
      <w:rFonts w:ascii="Times New Roman" w:eastAsia="Times New Roman" w:hAnsi="Times New Roman"/>
      <w:sz w:val="24"/>
      <w:szCs w:val="24"/>
    </w:rPr>
  </w:style>
  <w:style w:type="paragraph" w:styleId="Corpodetexto3">
    <w:name w:val="Body Text 3"/>
    <w:basedOn w:val="Normal"/>
    <w:link w:val="Corpodetexto3Char"/>
    <w:rsid w:val="00232EA8"/>
    <w:pPr>
      <w:spacing w:after="120"/>
    </w:pPr>
    <w:rPr>
      <w:sz w:val="16"/>
      <w:szCs w:val="16"/>
    </w:rPr>
  </w:style>
  <w:style w:type="character" w:customStyle="1" w:styleId="Corpodetexto3Char">
    <w:name w:val="Corpo de texto 3 Char"/>
    <w:link w:val="Corpodetexto3"/>
    <w:rsid w:val="00232EA8"/>
    <w:rPr>
      <w:rFonts w:ascii="Times New Roman" w:eastAsia="Times New Roman" w:hAnsi="Times New Roman"/>
      <w:sz w:val="16"/>
      <w:szCs w:val="16"/>
    </w:rPr>
  </w:style>
  <w:style w:type="paragraph" w:customStyle="1" w:styleId="EstiloArialJustificado">
    <w:name w:val="Estilo Arial Justificado"/>
    <w:basedOn w:val="Normal"/>
    <w:rsid w:val="00BB71AA"/>
    <w:pPr>
      <w:jc w:val="both"/>
    </w:pPr>
    <w:rPr>
      <w:rFonts w:ascii="Arial" w:hAnsi="Arial"/>
      <w:sz w:val="20"/>
      <w:szCs w:val="20"/>
    </w:rPr>
  </w:style>
  <w:style w:type="table" w:styleId="Tabelacomgrade">
    <w:name w:val="Table Grid"/>
    <w:basedOn w:val="Tabelanormal"/>
    <w:uiPriority w:val="39"/>
    <w:rsid w:val="00585B4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balo">
    <w:name w:val="Balloon Text"/>
    <w:basedOn w:val="Normal"/>
    <w:link w:val="TextodebaloChar"/>
    <w:uiPriority w:val="99"/>
    <w:semiHidden/>
    <w:unhideWhenUsed/>
    <w:rsid w:val="00FE65F3"/>
    <w:rPr>
      <w:rFonts w:ascii="Tahoma" w:hAnsi="Tahoma"/>
      <w:sz w:val="16"/>
      <w:szCs w:val="16"/>
    </w:rPr>
  </w:style>
  <w:style w:type="character" w:customStyle="1" w:styleId="TextodebaloChar">
    <w:name w:val="Texto de balão Char"/>
    <w:link w:val="Textodebalo"/>
    <w:uiPriority w:val="99"/>
    <w:semiHidden/>
    <w:rsid w:val="00FE65F3"/>
    <w:rPr>
      <w:rFonts w:ascii="Tahoma" w:eastAsia="Times New Roman" w:hAnsi="Tahoma" w:cs="Tahoma"/>
      <w:sz w:val="16"/>
      <w:szCs w:val="16"/>
    </w:rPr>
  </w:style>
  <w:style w:type="character" w:styleId="Hyperlink">
    <w:name w:val="Hyperlink"/>
    <w:unhideWhenUsed/>
    <w:rsid w:val="00897B66"/>
    <w:rPr>
      <w:color w:val="0000FF"/>
      <w:u w:val="single"/>
    </w:rPr>
  </w:style>
  <w:style w:type="character" w:styleId="HiperlinkVisitado">
    <w:name w:val="FollowedHyperlink"/>
    <w:uiPriority w:val="99"/>
    <w:semiHidden/>
    <w:unhideWhenUsed/>
    <w:rsid w:val="00897B66"/>
    <w:rPr>
      <w:color w:val="800080"/>
      <w:u w:val="single"/>
    </w:rPr>
  </w:style>
  <w:style w:type="paragraph" w:customStyle="1" w:styleId="xl65">
    <w:name w:val="xl65"/>
    <w:basedOn w:val="Normal"/>
    <w:rsid w:val="00897B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16"/>
      <w:szCs w:val="16"/>
    </w:rPr>
  </w:style>
  <w:style w:type="paragraph" w:customStyle="1" w:styleId="xl66">
    <w:name w:val="xl66"/>
    <w:basedOn w:val="Normal"/>
    <w:rsid w:val="00897B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6"/>
      <w:szCs w:val="16"/>
    </w:rPr>
  </w:style>
  <w:style w:type="paragraph" w:customStyle="1" w:styleId="xl67">
    <w:name w:val="xl67"/>
    <w:basedOn w:val="Normal"/>
    <w:rsid w:val="00897B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6"/>
      <w:szCs w:val="16"/>
    </w:rPr>
  </w:style>
  <w:style w:type="paragraph" w:customStyle="1" w:styleId="xl68">
    <w:name w:val="xl68"/>
    <w:basedOn w:val="Normal"/>
    <w:rsid w:val="00897B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6"/>
      <w:szCs w:val="16"/>
    </w:rPr>
  </w:style>
  <w:style w:type="paragraph" w:customStyle="1" w:styleId="xl69">
    <w:name w:val="xl69"/>
    <w:basedOn w:val="Normal"/>
    <w:rsid w:val="00897B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6"/>
      <w:szCs w:val="16"/>
    </w:rPr>
  </w:style>
  <w:style w:type="paragraph" w:customStyle="1" w:styleId="xl70">
    <w:name w:val="xl70"/>
    <w:basedOn w:val="Normal"/>
    <w:rsid w:val="00897B66"/>
    <w:pPr>
      <w:spacing w:before="100" w:beforeAutospacing="1" w:after="100" w:afterAutospacing="1"/>
      <w:textAlignment w:val="center"/>
    </w:pPr>
    <w:rPr>
      <w:rFonts w:ascii="Calibri" w:hAnsi="Calibri"/>
      <w:sz w:val="16"/>
      <w:szCs w:val="16"/>
    </w:rPr>
  </w:style>
  <w:style w:type="paragraph" w:customStyle="1" w:styleId="xl71">
    <w:name w:val="xl71"/>
    <w:basedOn w:val="Normal"/>
    <w:rsid w:val="00897B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6"/>
      <w:szCs w:val="16"/>
    </w:rPr>
  </w:style>
  <w:style w:type="paragraph" w:customStyle="1" w:styleId="xl72">
    <w:name w:val="xl72"/>
    <w:basedOn w:val="Normal"/>
    <w:rsid w:val="00897B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sz w:val="16"/>
      <w:szCs w:val="16"/>
    </w:rPr>
  </w:style>
  <w:style w:type="paragraph" w:customStyle="1" w:styleId="xl73">
    <w:name w:val="xl73"/>
    <w:basedOn w:val="Normal"/>
    <w:rsid w:val="00897B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6"/>
      <w:szCs w:val="16"/>
    </w:rPr>
  </w:style>
  <w:style w:type="paragraph" w:customStyle="1" w:styleId="xl74">
    <w:name w:val="xl74"/>
    <w:basedOn w:val="Normal"/>
    <w:rsid w:val="00897B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sz w:val="16"/>
      <w:szCs w:val="16"/>
    </w:rPr>
  </w:style>
  <w:style w:type="paragraph" w:customStyle="1" w:styleId="xl75">
    <w:name w:val="xl75"/>
    <w:basedOn w:val="Normal"/>
    <w:rsid w:val="00897B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sz w:val="16"/>
      <w:szCs w:val="16"/>
    </w:rPr>
  </w:style>
  <w:style w:type="paragraph" w:customStyle="1" w:styleId="xl76">
    <w:name w:val="xl76"/>
    <w:basedOn w:val="Normal"/>
    <w:rsid w:val="00897B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16"/>
      <w:szCs w:val="16"/>
    </w:rPr>
  </w:style>
  <w:style w:type="paragraph" w:customStyle="1" w:styleId="xl77">
    <w:name w:val="xl77"/>
    <w:basedOn w:val="Normal"/>
    <w:rsid w:val="00897B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6"/>
      <w:szCs w:val="16"/>
    </w:rPr>
  </w:style>
  <w:style w:type="paragraph" w:customStyle="1" w:styleId="xl78">
    <w:name w:val="xl78"/>
    <w:basedOn w:val="Normal"/>
    <w:rsid w:val="00897B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6"/>
      <w:szCs w:val="16"/>
    </w:rPr>
  </w:style>
  <w:style w:type="paragraph" w:customStyle="1" w:styleId="xl79">
    <w:name w:val="xl79"/>
    <w:basedOn w:val="Normal"/>
    <w:rsid w:val="00897B66"/>
    <w:pPr>
      <w:spacing w:before="100" w:beforeAutospacing="1" w:after="100" w:afterAutospacing="1"/>
      <w:textAlignment w:val="center"/>
    </w:pPr>
    <w:rPr>
      <w:rFonts w:ascii="Calibri" w:hAnsi="Calibri"/>
      <w:sz w:val="16"/>
      <w:szCs w:val="16"/>
    </w:rPr>
  </w:style>
  <w:style w:type="paragraph" w:customStyle="1" w:styleId="xl80">
    <w:name w:val="xl80"/>
    <w:basedOn w:val="Normal"/>
    <w:rsid w:val="00897B66"/>
    <w:pPr>
      <w:spacing w:before="100" w:beforeAutospacing="1" w:after="100" w:afterAutospacing="1"/>
      <w:textAlignment w:val="center"/>
    </w:pPr>
    <w:rPr>
      <w:rFonts w:ascii="Calibri" w:hAnsi="Calibri"/>
      <w:b/>
      <w:bCs/>
      <w:sz w:val="16"/>
      <w:szCs w:val="16"/>
    </w:rPr>
  </w:style>
  <w:style w:type="paragraph" w:customStyle="1" w:styleId="xl81">
    <w:name w:val="xl81"/>
    <w:basedOn w:val="Normal"/>
    <w:rsid w:val="00897B66"/>
    <w:pPr>
      <w:spacing w:before="100" w:beforeAutospacing="1" w:after="100" w:afterAutospacing="1"/>
      <w:textAlignment w:val="center"/>
    </w:pPr>
    <w:rPr>
      <w:rFonts w:ascii="Calibri" w:hAnsi="Calibri"/>
      <w:b/>
      <w:bCs/>
      <w:sz w:val="16"/>
      <w:szCs w:val="16"/>
    </w:rPr>
  </w:style>
  <w:style w:type="paragraph" w:customStyle="1" w:styleId="xl82">
    <w:name w:val="xl82"/>
    <w:basedOn w:val="Normal"/>
    <w:rsid w:val="00897B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6"/>
      <w:szCs w:val="16"/>
    </w:rPr>
  </w:style>
  <w:style w:type="paragraph" w:customStyle="1" w:styleId="xl83">
    <w:name w:val="xl83"/>
    <w:basedOn w:val="Normal"/>
    <w:rsid w:val="00897B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b/>
      <w:bCs/>
      <w:sz w:val="16"/>
      <w:szCs w:val="16"/>
    </w:rPr>
  </w:style>
  <w:style w:type="paragraph" w:customStyle="1" w:styleId="xl84">
    <w:name w:val="xl84"/>
    <w:basedOn w:val="Normal"/>
    <w:rsid w:val="00897B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6"/>
      <w:szCs w:val="16"/>
    </w:rPr>
  </w:style>
  <w:style w:type="paragraph" w:customStyle="1" w:styleId="xl85">
    <w:name w:val="xl85"/>
    <w:basedOn w:val="Normal"/>
    <w:rsid w:val="00897B66"/>
    <w:pPr>
      <w:pBdr>
        <w:bottom w:val="single" w:sz="4" w:space="0" w:color="auto"/>
      </w:pBdr>
      <w:spacing w:before="100" w:beforeAutospacing="1" w:after="100" w:afterAutospacing="1"/>
      <w:textAlignment w:val="center"/>
    </w:pPr>
    <w:rPr>
      <w:rFonts w:ascii="Calibri" w:hAnsi="Calibri"/>
      <w:b/>
      <w:bCs/>
      <w:sz w:val="16"/>
      <w:szCs w:val="16"/>
    </w:rPr>
  </w:style>
  <w:style w:type="paragraph" w:customStyle="1" w:styleId="xl86">
    <w:name w:val="xl86"/>
    <w:basedOn w:val="Normal"/>
    <w:rsid w:val="00897B66"/>
    <w:pPr>
      <w:spacing w:before="100" w:beforeAutospacing="1" w:after="100" w:afterAutospacing="1"/>
      <w:textAlignment w:val="center"/>
    </w:pPr>
    <w:rPr>
      <w:rFonts w:ascii="Calibri" w:hAnsi="Calibri"/>
      <w:color w:val="000000"/>
      <w:sz w:val="16"/>
      <w:szCs w:val="16"/>
    </w:rPr>
  </w:style>
  <w:style w:type="paragraph" w:customStyle="1" w:styleId="xl87">
    <w:name w:val="xl87"/>
    <w:basedOn w:val="Normal"/>
    <w:rsid w:val="00897B66"/>
    <w:pPr>
      <w:pBdr>
        <w:left w:val="single" w:sz="4" w:space="0" w:color="auto"/>
        <w:bottom w:val="single" w:sz="4" w:space="0" w:color="auto"/>
      </w:pBdr>
      <w:spacing w:before="100" w:beforeAutospacing="1" w:after="100" w:afterAutospacing="1"/>
      <w:textAlignment w:val="center"/>
    </w:pPr>
    <w:rPr>
      <w:rFonts w:ascii="Calibri" w:hAnsi="Calibri"/>
      <w:b/>
      <w:bCs/>
      <w:sz w:val="16"/>
      <w:szCs w:val="16"/>
    </w:rPr>
  </w:style>
  <w:style w:type="paragraph" w:customStyle="1" w:styleId="xl88">
    <w:name w:val="xl88"/>
    <w:basedOn w:val="Normal"/>
    <w:rsid w:val="00897B66"/>
    <w:pPr>
      <w:pBdr>
        <w:bottom w:val="single" w:sz="4" w:space="0" w:color="auto"/>
      </w:pBdr>
      <w:spacing w:before="100" w:beforeAutospacing="1" w:after="100" w:afterAutospacing="1"/>
      <w:textAlignment w:val="center"/>
    </w:pPr>
    <w:rPr>
      <w:rFonts w:ascii="Calibri" w:hAnsi="Calibri"/>
      <w:b/>
      <w:bCs/>
      <w:sz w:val="16"/>
      <w:szCs w:val="16"/>
    </w:rPr>
  </w:style>
  <w:style w:type="paragraph" w:customStyle="1" w:styleId="xl89">
    <w:name w:val="xl89"/>
    <w:basedOn w:val="Normal"/>
    <w:rsid w:val="00897B66"/>
    <w:pPr>
      <w:spacing w:before="100" w:beforeAutospacing="1" w:after="100" w:afterAutospacing="1"/>
      <w:textAlignment w:val="center"/>
    </w:pPr>
    <w:rPr>
      <w:rFonts w:ascii="Calibri" w:hAnsi="Calibri"/>
      <w:sz w:val="16"/>
      <w:szCs w:val="16"/>
    </w:rPr>
  </w:style>
  <w:style w:type="paragraph" w:customStyle="1" w:styleId="xl90">
    <w:name w:val="xl90"/>
    <w:basedOn w:val="Normal"/>
    <w:rsid w:val="00897B66"/>
    <w:pPr>
      <w:spacing w:before="100" w:beforeAutospacing="1" w:after="100" w:afterAutospacing="1"/>
      <w:textAlignment w:val="center"/>
    </w:pPr>
    <w:rPr>
      <w:rFonts w:ascii="Calibri" w:hAnsi="Calibri"/>
      <w:sz w:val="16"/>
      <w:szCs w:val="16"/>
    </w:rPr>
  </w:style>
  <w:style w:type="paragraph" w:customStyle="1" w:styleId="xl91">
    <w:name w:val="xl91"/>
    <w:basedOn w:val="Normal"/>
    <w:rsid w:val="00897B66"/>
    <w:pPr>
      <w:spacing w:before="100" w:beforeAutospacing="1" w:after="100" w:afterAutospacing="1"/>
      <w:textAlignment w:val="center"/>
    </w:pPr>
    <w:rPr>
      <w:rFonts w:ascii="Calibri" w:hAnsi="Calibri"/>
      <w:b/>
      <w:bCs/>
      <w:sz w:val="16"/>
      <w:szCs w:val="16"/>
    </w:rPr>
  </w:style>
  <w:style w:type="paragraph" w:styleId="PargrafodaLista">
    <w:name w:val="List Paragraph"/>
    <w:aliases w:val="List I Paragraph"/>
    <w:basedOn w:val="Normal"/>
    <w:link w:val="PargrafodaListaChar"/>
    <w:uiPriority w:val="1"/>
    <w:qFormat/>
    <w:rsid w:val="005C31B1"/>
    <w:pPr>
      <w:ind w:left="720"/>
      <w:contextualSpacing/>
    </w:pPr>
  </w:style>
  <w:style w:type="paragraph" w:styleId="SemEspaamento">
    <w:name w:val="No Spacing"/>
    <w:aliases w:val="P-Corpo"/>
    <w:link w:val="SemEspaamentoChar"/>
    <w:uiPriority w:val="1"/>
    <w:qFormat/>
    <w:rsid w:val="00307C99"/>
    <w:rPr>
      <w:rFonts w:ascii="Times New Roman" w:eastAsia="Times New Roman" w:hAnsi="Times New Roman"/>
      <w:sz w:val="24"/>
      <w:szCs w:val="24"/>
    </w:rPr>
  </w:style>
  <w:style w:type="character" w:styleId="Refdecomentrio">
    <w:name w:val="annotation reference"/>
    <w:basedOn w:val="Fontepargpadro"/>
    <w:uiPriority w:val="99"/>
    <w:semiHidden/>
    <w:unhideWhenUsed/>
    <w:rsid w:val="00717344"/>
    <w:rPr>
      <w:sz w:val="16"/>
      <w:szCs w:val="16"/>
    </w:rPr>
  </w:style>
  <w:style w:type="paragraph" w:styleId="Textodecomentrio">
    <w:name w:val="annotation text"/>
    <w:basedOn w:val="Normal"/>
    <w:link w:val="TextodecomentrioChar"/>
    <w:uiPriority w:val="99"/>
    <w:semiHidden/>
    <w:unhideWhenUsed/>
    <w:rsid w:val="00717344"/>
    <w:rPr>
      <w:sz w:val="20"/>
      <w:szCs w:val="20"/>
    </w:rPr>
  </w:style>
  <w:style w:type="character" w:customStyle="1" w:styleId="TextodecomentrioChar">
    <w:name w:val="Texto de comentário Char"/>
    <w:basedOn w:val="Fontepargpadro"/>
    <w:link w:val="Textodecomentrio"/>
    <w:uiPriority w:val="99"/>
    <w:semiHidden/>
    <w:rsid w:val="00717344"/>
    <w:rPr>
      <w:rFonts w:ascii="Times New Roman" w:eastAsia="Times New Roman" w:hAnsi="Times New Roman"/>
    </w:rPr>
  </w:style>
  <w:style w:type="paragraph" w:styleId="Assuntodocomentrio">
    <w:name w:val="annotation subject"/>
    <w:basedOn w:val="Textodecomentrio"/>
    <w:next w:val="Textodecomentrio"/>
    <w:link w:val="AssuntodocomentrioChar"/>
    <w:uiPriority w:val="99"/>
    <w:semiHidden/>
    <w:unhideWhenUsed/>
    <w:rsid w:val="00717344"/>
    <w:rPr>
      <w:b/>
      <w:bCs/>
    </w:rPr>
  </w:style>
  <w:style w:type="character" w:customStyle="1" w:styleId="AssuntodocomentrioChar">
    <w:name w:val="Assunto do comentário Char"/>
    <w:basedOn w:val="TextodecomentrioChar"/>
    <w:link w:val="Assuntodocomentrio"/>
    <w:uiPriority w:val="99"/>
    <w:semiHidden/>
    <w:rsid w:val="00717344"/>
    <w:rPr>
      <w:rFonts w:ascii="Times New Roman" w:eastAsia="Times New Roman" w:hAnsi="Times New Roman"/>
      <w:b/>
      <w:bCs/>
    </w:rPr>
  </w:style>
  <w:style w:type="character" w:customStyle="1" w:styleId="Ttulo4Char">
    <w:name w:val="Título 4 Char"/>
    <w:basedOn w:val="Fontepargpadro"/>
    <w:link w:val="Ttulo4"/>
    <w:rsid w:val="00887A08"/>
    <w:rPr>
      <w:rFonts w:ascii="Times New Roman" w:eastAsia="Times New Roman" w:hAnsi="Times New Roman"/>
      <w:b/>
      <w:bCs/>
      <w:sz w:val="28"/>
      <w:szCs w:val="28"/>
    </w:rPr>
  </w:style>
  <w:style w:type="character" w:customStyle="1" w:styleId="Ttulo6Char">
    <w:name w:val="Título 6 Char"/>
    <w:basedOn w:val="Fontepargpadro"/>
    <w:link w:val="Ttulo6"/>
    <w:rsid w:val="00887A08"/>
    <w:rPr>
      <w:rFonts w:ascii="Times New Roman" w:eastAsia="Times New Roman" w:hAnsi="Times New Roman"/>
      <w:b/>
      <w:bCs/>
      <w:sz w:val="22"/>
      <w:szCs w:val="22"/>
    </w:rPr>
  </w:style>
  <w:style w:type="paragraph" w:customStyle="1" w:styleId="Corpodetexto32">
    <w:name w:val="Corpo de texto 32"/>
    <w:basedOn w:val="Normal"/>
    <w:rsid w:val="00887A08"/>
    <w:pPr>
      <w:suppressAutoHyphens/>
      <w:autoSpaceDE w:val="0"/>
    </w:pPr>
    <w:rPr>
      <w:sz w:val="28"/>
      <w:szCs w:val="28"/>
      <w:lang w:eastAsia="ar-SA"/>
    </w:rPr>
  </w:style>
  <w:style w:type="paragraph" w:styleId="Recuodecorpodetexto3">
    <w:name w:val="Body Text Indent 3"/>
    <w:basedOn w:val="Normal"/>
    <w:link w:val="Recuodecorpodetexto3Char"/>
    <w:uiPriority w:val="99"/>
    <w:semiHidden/>
    <w:unhideWhenUsed/>
    <w:rsid w:val="00887A08"/>
    <w:pPr>
      <w:spacing w:after="120"/>
      <w:ind w:left="283"/>
    </w:pPr>
    <w:rPr>
      <w:rFonts w:ascii="Calibri" w:eastAsia="Calibri" w:hAnsi="Calibri" w:cs="Arial"/>
      <w:sz w:val="16"/>
      <w:szCs w:val="16"/>
    </w:rPr>
  </w:style>
  <w:style w:type="character" w:customStyle="1" w:styleId="Recuodecorpodetexto3Char">
    <w:name w:val="Recuo de corpo de texto 3 Char"/>
    <w:basedOn w:val="Fontepargpadro"/>
    <w:link w:val="Recuodecorpodetexto3"/>
    <w:uiPriority w:val="99"/>
    <w:semiHidden/>
    <w:rsid w:val="00887A08"/>
    <w:rPr>
      <w:rFonts w:cs="Arial"/>
      <w:sz w:val="16"/>
      <w:szCs w:val="16"/>
    </w:rPr>
  </w:style>
  <w:style w:type="paragraph" w:customStyle="1" w:styleId="Corpodetexto21">
    <w:name w:val="Corpo de texto 21"/>
    <w:basedOn w:val="Normal"/>
    <w:rsid w:val="00887A08"/>
    <w:pPr>
      <w:suppressAutoHyphens/>
      <w:ind w:left="1134" w:hanging="1134"/>
      <w:jc w:val="both"/>
    </w:pPr>
    <w:rPr>
      <w:rFonts w:ascii="Arial" w:hAnsi="Arial"/>
      <w:sz w:val="22"/>
      <w:szCs w:val="20"/>
      <w:lang w:eastAsia="ar-SA"/>
    </w:rPr>
  </w:style>
  <w:style w:type="paragraph" w:customStyle="1" w:styleId="MNN1">
    <w:name w:val="MNN1"/>
    <w:next w:val="Normal"/>
    <w:rsid w:val="00887A08"/>
    <w:pPr>
      <w:suppressAutoHyphens/>
      <w:ind w:left="720" w:hanging="360"/>
    </w:pPr>
    <w:rPr>
      <w:rFonts w:ascii="Arial" w:eastAsia="Times New Roman" w:hAnsi="Arial"/>
      <w:spacing w:val="10"/>
      <w:sz w:val="18"/>
      <w:lang w:eastAsia="ar-SA"/>
    </w:rPr>
  </w:style>
  <w:style w:type="paragraph" w:customStyle="1" w:styleId="Corpodetexto31">
    <w:name w:val="Corpo de texto 31"/>
    <w:basedOn w:val="Normal"/>
    <w:rsid w:val="00887A08"/>
    <w:pPr>
      <w:suppressAutoHyphens/>
      <w:spacing w:before="120"/>
      <w:jc w:val="both"/>
    </w:pPr>
    <w:rPr>
      <w:rFonts w:ascii="Arial" w:hAnsi="Arial"/>
      <w:sz w:val="22"/>
      <w:szCs w:val="20"/>
      <w:lang w:eastAsia="ar-SA"/>
    </w:rPr>
  </w:style>
  <w:style w:type="paragraph" w:customStyle="1" w:styleId="Recuodecorpodetexto31">
    <w:name w:val="Recuo de corpo de texto 31"/>
    <w:basedOn w:val="Normal"/>
    <w:rsid w:val="00887A08"/>
    <w:pPr>
      <w:suppressAutoHyphens/>
      <w:ind w:left="1134" w:hanging="1134"/>
      <w:jc w:val="both"/>
    </w:pPr>
    <w:rPr>
      <w:rFonts w:ascii="Swis721 BT" w:hAnsi="Swis721 BT"/>
      <w:spacing w:val="10"/>
      <w:sz w:val="18"/>
      <w:szCs w:val="20"/>
      <w:lang w:eastAsia="ar-SA"/>
    </w:rPr>
  </w:style>
  <w:style w:type="character" w:customStyle="1" w:styleId="gi">
    <w:name w:val="gi"/>
    <w:rsid w:val="00887A08"/>
  </w:style>
  <w:style w:type="paragraph" w:customStyle="1" w:styleId="SemEspaamento1">
    <w:name w:val="Sem Espaçamento1"/>
    <w:rsid w:val="001A4451"/>
    <w:rPr>
      <w:rFonts w:eastAsia="Times New Roman"/>
      <w:sz w:val="22"/>
      <w:szCs w:val="22"/>
      <w:lang w:eastAsia="en-US"/>
    </w:rPr>
  </w:style>
  <w:style w:type="character" w:customStyle="1" w:styleId="SemEspaamentoChar">
    <w:name w:val="Sem Espaçamento Char"/>
    <w:aliases w:val="P-Corpo Char"/>
    <w:link w:val="SemEspaamento"/>
    <w:uiPriority w:val="1"/>
    <w:rsid w:val="002F4CD7"/>
    <w:rPr>
      <w:rFonts w:ascii="Times New Roman" w:eastAsia="Times New Roman" w:hAnsi="Times New Roman"/>
      <w:sz w:val="24"/>
      <w:szCs w:val="24"/>
    </w:rPr>
  </w:style>
  <w:style w:type="character" w:customStyle="1" w:styleId="go">
    <w:name w:val="go"/>
    <w:rsid w:val="00167E5E"/>
  </w:style>
  <w:style w:type="character" w:customStyle="1" w:styleId="MenoPendente1">
    <w:name w:val="Menção Pendente1"/>
    <w:basedOn w:val="Fontepargpadro"/>
    <w:uiPriority w:val="99"/>
    <w:semiHidden/>
    <w:unhideWhenUsed/>
    <w:rsid w:val="00DF4BD5"/>
    <w:rPr>
      <w:color w:val="605E5C"/>
      <w:shd w:val="clear" w:color="auto" w:fill="E1DFDD"/>
    </w:rPr>
  </w:style>
  <w:style w:type="paragraph" w:customStyle="1" w:styleId="textbody">
    <w:name w:val="textbody"/>
    <w:basedOn w:val="Normal"/>
    <w:rsid w:val="003D4294"/>
    <w:pPr>
      <w:spacing w:before="100" w:beforeAutospacing="1" w:after="100" w:afterAutospacing="1"/>
    </w:pPr>
  </w:style>
  <w:style w:type="character" w:styleId="MenoPendente">
    <w:name w:val="Unresolved Mention"/>
    <w:basedOn w:val="Fontepargpadro"/>
    <w:uiPriority w:val="99"/>
    <w:semiHidden/>
    <w:unhideWhenUsed/>
    <w:rsid w:val="005B1AFD"/>
    <w:rPr>
      <w:color w:val="605E5C"/>
      <w:shd w:val="clear" w:color="auto" w:fill="E1DFDD"/>
    </w:rPr>
  </w:style>
  <w:style w:type="paragraph" w:customStyle="1" w:styleId="dou-paragraph">
    <w:name w:val="dou-paragraph"/>
    <w:basedOn w:val="Normal"/>
    <w:rsid w:val="00BA00DF"/>
    <w:pPr>
      <w:spacing w:before="100" w:beforeAutospacing="1" w:after="100" w:afterAutospacing="1"/>
    </w:pPr>
  </w:style>
  <w:style w:type="table" w:customStyle="1" w:styleId="TableNormal">
    <w:name w:val="Table Normal"/>
    <w:uiPriority w:val="2"/>
    <w:unhideWhenUsed/>
    <w:qFormat/>
    <w:rsid w:val="00E37EA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37EA5"/>
    <w:pPr>
      <w:widowControl w:val="0"/>
      <w:autoSpaceDE w:val="0"/>
      <w:autoSpaceDN w:val="0"/>
    </w:pPr>
    <w:rPr>
      <w:sz w:val="22"/>
      <w:szCs w:val="22"/>
      <w:lang w:val="pt-PT" w:eastAsia="pt-PT" w:bidi="pt-PT"/>
    </w:rPr>
  </w:style>
  <w:style w:type="character" w:customStyle="1" w:styleId="PargrafodaListaChar">
    <w:name w:val="Parágrafo da Lista Char"/>
    <w:aliases w:val="List I Paragraph Char"/>
    <w:basedOn w:val="Fontepargpadro"/>
    <w:link w:val="PargrafodaLista"/>
    <w:uiPriority w:val="1"/>
    <w:locked/>
    <w:rsid w:val="00E37EA5"/>
    <w:rPr>
      <w:rFonts w:ascii="Times New Roman" w:eastAsia="Times New Roman" w:hAnsi="Times New Roman"/>
      <w:sz w:val="24"/>
      <w:szCs w:val="24"/>
    </w:rPr>
  </w:style>
  <w:style w:type="character" w:customStyle="1" w:styleId="highlight">
    <w:name w:val="highlight"/>
    <w:basedOn w:val="Fontepargpadro"/>
    <w:rsid w:val="00B65D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81687">
      <w:bodyDiv w:val="1"/>
      <w:marLeft w:val="0"/>
      <w:marRight w:val="0"/>
      <w:marTop w:val="0"/>
      <w:marBottom w:val="0"/>
      <w:divBdr>
        <w:top w:val="none" w:sz="0" w:space="0" w:color="auto"/>
        <w:left w:val="none" w:sz="0" w:space="0" w:color="auto"/>
        <w:bottom w:val="none" w:sz="0" w:space="0" w:color="auto"/>
        <w:right w:val="none" w:sz="0" w:space="0" w:color="auto"/>
      </w:divBdr>
    </w:div>
    <w:div w:id="73094080">
      <w:bodyDiv w:val="1"/>
      <w:marLeft w:val="0"/>
      <w:marRight w:val="0"/>
      <w:marTop w:val="0"/>
      <w:marBottom w:val="0"/>
      <w:divBdr>
        <w:top w:val="none" w:sz="0" w:space="0" w:color="auto"/>
        <w:left w:val="none" w:sz="0" w:space="0" w:color="auto"/>
        <w:bottom w:val="none" w:sz="0" w:space="0" w:color="auto"/>
        <w:right w:val="none" w:sz="0" w:space="0" w:color="auto"/>
      </w:divBdr>
    </w:div>
    <w:div w:id="159545748">
      <w:bodyDiv w:val="1"/>
      <w:marLeft w:val="0"/>
      <w:marRight w:val="0"/>
      <w:marTop w:val="0"/>
      <w:marBottom w:val="0"/>
      <w:divBdr>
        <w:top w:val="none" w:sz="0" w:space="0" w:color="auto"/>
        <w:left w:val="none" w:sz="0" w:space="0" w:color="auto"/>
        <w:bottom w:val="none" w:sz="0" w:space="0" w:color="auto"/>
        <w:right w:val="none" w:sz="0" w:space="0" w:color="auto"/>
      </w:divBdr>
    </w:div>
    <w:div w:id="195388978">
      <w:bodyDiv w:val="1"/>
      <w:marLeft w:val="0"/>
      <w:marRight w:val="0"/>
      <w:marTop w:val="0"/>
      <w:marBottom w:val="0"/>
      <w:divBdr>
        <w:top w:val="none" w:sz="0" w:space="0" w:color="auto"/>
        <w:left w:val="none" w:sz="0" w:space="0" w:color="auto"/>
        <w:bottom w:val="none" w:sz="0" w:space="0" w:color="auto"/>
        <w:right w:val="none" w:sz="0" w:space="0" w:color="auto"/>
      </w:divBdr>
    </w:div>
    <w:div w:id="244455256">
      <w:bodyDiv w:val="1"/>
      <w:marLeft w:val="0"/>
      <w:marRight w:val="0"/>
      <w:marTop w:val="0"/>
      <w:marBottom w:val="0"/>
      <w:divBdr>
        <w:top w:val="none" w:sz="0" w:space="0" w:color="auto"/>
        <w:left w:val="none" w:sz="0" w:space="0" w:color="auto"/>
        <w:bottom w:val="none" w:sz="0" w:space="0" w:color="auto"/>
        <w:right w:val="none" w:sz="0" w:space="0" w:color="auto"/>
      </w:divBdr>
    </w:div>
    <w:div w:id="245119519">
      <w:bodyDiv w:val="1"/>
      <w:marLeft w:val="0"/>
      <w:marRight w:val="0"/>
      <w:marTop w:val="0"/>
      <w:marBottom w:val="0"/>
      <w:divBdr>
        <w:top w:val="none" w:sz="0" w:space="0" w:color="auto"/>
        <w:left w:val="none" w:sz="0" w:space="0" w:color="auto"/>
        <w:bottom w:val="none" w:sz="0" w:space="0" w:color="auto"/>
        <w:right w:val="none" w:sz="0" w:space="0" w:color="auto"/>
      </w:divBdr>
    </w:div>
    <w:div w:id="272330009">
      <w:bodyDiv w:val="1"/>
      <w:marLeft w:val="0"/>
      <w:marRight w:val="0"/>
      <w:marTop w:val="0"/>
      <w:marBottom w:val="0"/>
      <w:divBdr>
        <w:top w:val="none" w:sz="0" w:space="0" w:color="auto"/>
        <w:left w:val="none" w:sz="0" w:space="0" w:color="auto"/>
        <w:bottom w:val="none" w:sz="0" w:space="0" w:color="auto"/>
        <w:right w:val="none" w:sz="0" w:space="0" w:color="auto"/>
      </w:divBdr>
    </w:div>
    <w:div w:id="274675297">
      <w:bodyDiv w:val="1"/>
      <w:marLeft w:val="0"/>
      <w:marRight w:val="0"/>
      <w:marTop w:val="0"/>
      <w:marBottom w:val="0"/>
      <w:divBdr>
        <w:top w:val="none" w:sz="0" w:space="0" w:color="auto"/>
        <w:left w:val="none" w:sz="0" w:space="0" w:color="auto"/>
        <w:bottom w:val="none" w:sz="0" w:space="0" w:color="auto"/>
        <w:right w:val="none" w:sz="0" w:space="0" w:color="auto"/>
      </w:divBdr>
    </w:div>
    <w:div w:id="353461546">
      <w:bodyDiv w:val="1"/>
      <w:marLeft w:val="0"/>
      <w:marRight w:val="0"/>
      <w:marTop w:val="0"/>
      <w:marBottom w:val="0"/>
      <w:divBdr>
        <w:top w:val="none" w:sz="0" w:space="0" w:color="auto"/>
        <w:left w:val="none" w:sz="0" w:space="0" w:color="auto"/>
        <w:bottom w:val="none" w:sz="0" w:space="0" w:color="auto"/>
        <w:right w:val="none" w:sz="0" w:space="0" w:color="auto"/>
      </w:divBdr>
    </w:div>
    <w:div w:id="412552468">
      <w:bodyDiv w:val="1"/>
      <w:marLeft w:val="0"/>
      <w:marRight w:val="0"/>
      <w:marTop w:val="0"/>
      <w:marBottom w:val="0"/>
      <w:divBdr>
        <w:top w:val="none" w:sz="0" w:space="0" w:color="auto"/>
        <w:left w:val="none" w:sz="0" w:space="0" w:color="auto"/>
        <w:bottom w:val="none" w:sz="0" w:space="0" w:color="auto"/>
        <w:right w:val="none" w:sz="0" w:space="0" w:color="auto"/>
      </w:divBdr>
    </w:div>
    <w:div w:id="460225596">
      <w:bodyDiv w:val="1"/>
      <w:marLeft w:val="0"/>
      <w:marRight w:val="0"/>
      <w:marTop w:val="0"/>
      <w:marBottom w:val="0"/>
      <w:divBdr>
        <w:top w:val="none" w:sz="0" w:space="0" w:color="auto"/>
        <w:left w:val="none" w:sz="0" w:space="0" w:color="auto"/>
        <w:bottom w:val="none" w:sz="0" w:space="0" w:color="auto"/>
        <w:right w:val="none" w:sz="0" w:space="0" w:color="auto"/>
      </w:divBdr>
    </w:div>
    <w:div w:id="469439269">
      <w:bodyDiv w:val="1"/>
      <w:marLeft w:val="0"/>
      <w:marRight w:val="0"/>
      <w:marTop w:val="0"/>
      <w:marBottom w:val="0"/>
      <w:divBdr>
        <w:top w:val="none" w:sz="0" w:space="0" w:color="auto"/>
        <w:left w:val="none" w:sz="0" w:space="0" w:color="auto"/>
        <w:bottom w:val="none" w:sz="0" w:space="0" w:color="auto"/>
        <w:right w:val="none" w:sz="0" w:space="0" w:color="auto"/>
      </w:divBdr>
    </w:div>
    <w:div w:id="497037637">
      <w:bodyDiv w:val="1"/>
      <w:marLeft w:val="0"/>
      <w:marRight w:val="0"/>
      <w:marTop w:val="0"/>
      <w:marBottom w:val="0"/>
      <w:divBdr>
        <w:top w:val="none" w:sz="0" w:space="0" w:color="auto"/>
        <w:left w:val="none" w:sz="0" w:space="0" w:color="auto"/>
        <w:bottom w:val="none" w:sz="0" w:space="0" w:color="auto"/>
        <w:right w:val="none" w:sz="0" w:space="0" w:color="auto"/>
      </w:divBdr>
    </w:div>
    <w:div w:id="517934164">
      <w:bodyDiv w:val="1"/>
      <w:marLeft w:val="0"/>
      <w:marRight w:val="0"/>
      <w:marTop w:val="0"/>
      <w:marBottom w:val="0"/>
      <w:divBdr>
        <w:top w:val="none" w:sz="0" w:space="0" w:color="auto"/>
        <w:left w:val="none" w:sz="0" w:space="0" w:color="auto"/>
        <w:bottom w:val="none" w:sz="0" w:space="0" w:color="auto"/>
        <w:right w:val="none" w:sz="0" w:space="0" w:color="auto"/>
      </w:divBdr>
    </w:div>
    <w:div w:id="543104918">
      <w:bodyDiv w:val="1"/>
      <w:marLeft w:val="0"/>
      <w:marRight w:val="0"/>
      <w:marTop w:val="0"/>
      <w:marBottom w:val="0"/>
      <w:divBdr>
        <w:top w:val="none" w:sz="0" w:space="0" w:color="auto"/>
        <w:left w:val="none" w:sz="0" w:space="0" w:color="auto"/>
        <w:bottom w:val="none" w:sz="0" w:space="0" w:color="auto"/>
        <w:right w:val="none" w:sz="0" w:space="0" w:color="auto"/>
      </w:divBdr>
    </w:div>
    <w:div w:id="557478932">
      <w:bodyDiv w:val="1"/>
      <w:marLeft w:val="0"/>
      <w:marRight w:val="0"/>
      <w:marTop w:val="0"/>
      <w:marBottom w:val="0"/>
      <w:divBdr>
        <w:top w:val="none" w:sz="0" w:space="0" w:color="auto"/>
        <w:left w:val="none" w:sz="0" w:space="0" w:color="auto"/>
        <w:bottom w:val="none" w:sz="0" w:space="0" w:color="auto"/>
        <w:right w:val="none" w:sz="0" w:space="0" w:color="auto"/>
      </w:divBdr>
    </w:div>
    <w:div w:id="597561339">
      <w:bodyDiv w:val="1"/>
      <w:marLeft w:val="0"/>
      <w:marRight w:val="0"/>
      <w:marTop w:val="0"/>
      <w:marBottom w:val="0"/>
      <w:divBdr>
        <w:top w:val="none" w:sz="0" w:space="0" w:color="auto"/>
        <w:left w:val="none" w:sz="0" w:space="0" w:color="auto"/>
        <w:bottom w:val="none" w:sz="0" w:space="0" w:color="auto"/>
        <w:right w:val="none" w:sz="0" w:space="0" w:color="auto"/>
      </w:divBdr>
    </w:div>
    <w:div w:id="621304992">
      <w:bodyDiv w:val="1"/>
      <w:marLeft w:val="0"/>
      <w:marRight w:val="0"/>
      <w:marTop w:val="0"/>
      <w:marBottom w:val="0"/>
      <w:divBdr>
        <w:top w:val="none" w:sz="0" w:space="0" w:color="auto"/>
        <w:left w:val="none" w:sz="0" w:space="0" w:color="auto"/>
        <w:bottom w:val="none" w:sz="0" w:space="0" w:color="auto"/>
        <w:right w:val="none" w:sz="0" w:space="0" w:color="auto"/>
      </w:divBdr>
    </w:div>
    <w:div w:id="623925467">
      <w:bodyDiv w:val="1"/>
      <w:marLeft w:val="0"/>
      <w:marRight w:val="0"/>
      <w:marTop w:val="0"/>
      <w:marBottom w:val="0"/>
      <w:divBdr>
        <w:top w:val="none" w:sz="0" w:space="0" w:color="auto"/>
        <w:left w:val="none" w:sz="0" w:space="0" w:color="auto"/>
        <w:bottom w:val="none" w:sz="0" w:space="0" w:color="auto"/>
        <w:right w:val="none" w:sz="0" w:space="0" w:color="auto"/>
      </w:divBdr>
    </w:div>
    <w:div w:id="680664011">
      <w:bodyDiv w:val="1"/>
      <w:marLeft w:val="0"/>
      <w:marRight w:val="0"/>
      <w:marTop w:val="0"/>
      <w:marBottom w:val="0"/>
      <w:divBdr>
        <w:top w:val="none" w:sz="0" w:space="0" w:color="auto"/>
        <w:left w:val="none" w:sz="0" w:space="0" w:color="auto"/>
        <w:bottom w:val="none" w:sz="0" w:space="0" w:color="auto"/>
        <w:right w:val="none" w:sz="0" w:space="0" w:color="auto"/>
      </w:divBdr>
    </w:div>
    <w:div w:id="700976647">
      <w:bodyDiv w:val="1"/>
      <w:marLeft w:val="0"/>
      <w:marRight w:val="0"/>
      <w:marTop w:val="0"/>
      <w:marBottom w:val="0"/>
      <w:divBdr>
        <w:top w:val="none" w:sz="0" w:space="0" w:color="auto"/>
        <w:left w:val="none" w:sz="0" w:space="0" w:color="auto"/>
        <w:bottom w:val="none" w:sz="0" w:space="0" w:color="auto"/>
        <w:right w:val="none" w:sz="0" w:space="0" w:color="auto"/>
      </w:divBdr>
    </w:div>
    <w:div w:id="789860466">
      <w:bodyDiv w:val="1"/>
      <w:marLeft w:val="0"/>
      <w:marRight w:val="0"/>
      <w:marTop w:val="0"/>
      <w:marBottom w:val="0"/>
      <w:divBdr>
        <w:top w:val="none" w:sz="0" w:space="0" w:color="auto"/>
        <w:left w:val="none" w:sz="0" w:space="0" w:color="auto"/>
        <w:bottom w:val="none" w:sz="0" w:space="0" w:color="auto"/>
        <w:right w:val="none" w:sz="0" w:space="0" w:color="auto"/>
      </w:divBdr>
    </w:div>
    <w:div w:id="793250511">
      <w:bodyDiv w:val="1"/>
      <w:marLeft w:val="0"/>
      <w:marRight w:val="0"/>
      <w:marTop w:val="0"/>
      <w:marBottom w:val="0"/>
      <w:divBdr>
        <w:top w:val="none" w:sz="0" w:space="0" w:color="auto"/>
        <w:left w:val="none" w:sz="0" w:space="0" w:color="auto"/>
        <w:bottom w:val="none" w:sz="0" w:space="0" w:color="auto"/>
        <w:right w:val="none" w:sz="0" w:space="0" w:color="auto"/>
      </w:divBdr>
    </w:div>
    <w:div w:id="801508273">
      <w:bodyDiv w:val="1"/>
      <w:marLeft w:val="0"/>
      <w:marRight w:val="0"/>
      <w:marTop w:val="0"/>
      <w:marBottom w:val="0"/>
      <w:divBdr>
        <w:top w:val="none" w:sz="0" w:space="0" w:color="auto"/>
        <w:left w:val="none" w:sz="0" w:space="0" w:color="auto"/>
        <w:bottom w:val="none" w:sz="0" w:space="0" w:color="auto"/>
        <w:right w:val="none" w:sz="0" w:space="0" w:color="auto"/>
      </w:divBdr>
    </w:div>
    <w:div w:id="837813480">
      <w:bodyDiv w:val="1"/>
      <w:marLeft w:val="0"/>
      <w:marRight w:val="0"/>
      <w:marTop w:val="0"/>
      <w:marBottom w:val="0"/>
      <w:divBdr>
        <w:top w:val="none" w:sz="0" w:space="0" w:color="auto"/>
        <w:left w:val="none" w:sz="0" w:space="0" w:color="auto"/>
        <w:bottom w:val="none" w:sz="0" w:space="0" w:color="auto"/>
        <w:right w:val="none" w:sz="0" w:space="0" w:color="auto"/>
      </w:divBdr>
    </w:div>
    <w:div w:id="840000746">
      <w:bodyDiv w:val="1"/>
      <w:marLeft w:val="0"/>
      <w:marRight w:val="0"/>
      <w:marTop w:val="0"/>
      <w:marBottom w:val="0"/>
      <w:divBdr>
        <w:top w:val="none" w:sz="0" w:space="0" w:color="auto"/>
        <w:left w:val="none" w:sz="0" w:space="0" w:color="auto"/>
        <w:bottom w:val="none" w:sz="0" w:space="0" w:color="auto"/>
        <w:right w:val="none" w:sz="0" w:space="0" w:color="auto"/>
      </w:divBdr>
    </w:div>
    <w:div w:id="881360507">
      <w:bodyDiv w:val="1"/>
      <w:marLeft w:val="0"/>
      <w:marRight w:val="0"/>
      <w:marTop w:val="0"/>
      <w:marBottom w:val="0"/>
      <w:divBdr>
        <w:top w:val="none" w:sz="0" w:space="0" w:color="auto"/>
        <w:left w:val="none" w:sz="0" w:space="0" w:color="auto"/>
        <w:bottom w:val="none" w:sz="0" w:space="0" w:color="auto"/>
        <w:right w:val="none" w:sz="0" w:space="0" w:color="auto"/>
      </w:divBdr>
    </w:div>
    <w:div w:id="895550749">
      <w:bodyDiv w:val="1"/>
      <w:marLeft w:val="0"/>
      <w:marRight w:val="0"/>
      <w:marTop w:val="0"/>
      <w:marBottom w:val="0"/>
      <w:divBdr>
        <w:top w:val="none" w:sz="0" w:space="0" w:color="auto"/>
        <w:left w:val="none" w:sz="0" w:space="0" w:color="auto"/>
        <w:bottom w:val="none" w:sz="0" w:space="0" w:color="auto"/>
        <w:right w:val="none" w:sz="0" w:space="0" w:color="auto"/>
      </w:divBdr>
    </w:div>
    <w:div w:id="899024666">
      <w:bodyDiv w:val="1"/>
      <w:marLeft w:val="0"/>
      <w:marRight w:val="0"/>
      <w:marTop w:val="0"/>
      <w:marBottom w:val="0"/>
      <w:divBdr>
        <w:top w:val="none" w:sz="0" w:space="0" w:color="auto"/>
        <w:left w:val="none" w:sz="0" w:space="0" w:color="auto"/>
        <w:bottom w:val="none" w:sz="0" w:space="0" w:color="auto"/>
        <w:right w:val="none" w:sz="0" w:space="0" w:color="auto"/>
      </w:divBdr>
    </w:div>
    <w:div w:id="914362302">
      <w:bodyDiv w:val="1"/>
      <w:marLeft w:val="0"/>
      <w:marRight w:val="0"/>
      <w:marTop w:val="0"/>
      <w:marBottom w:val="0"/>
      <w:divBdr>
        <w:top w:val="none" w:sz="0" w:space="0" w:color="auto"/>
        <w:left w:val="none" w:sz="0" w:space="0" w:color="auto"/>
        <w:bottom w:val="none" w:sz="0" w:space="0" w:color="auto"/>
        <w:right w:val="none" w:sz="0" w:space="0" w:color="auto"/>
      </w:divBdr>
    </w:div>
    <w:div w:id="989092801">
      <w:bodyDiv w:val="1"/>
      <w:marLeft w:val="0"/>
      <w:marRight w:val="0"/>
      <w:marTop w:val="0"/>
      <w:marBottom w:val="0"/>
      <w:divBdr>
        <w:top w:val="none" w:sz="0" w:space="0" w:color="auto"/>
        <w:left w:val="none" w:sz="0" w:space="0" w:color="auto"/>
        <w:bottom w:val="none" w:sz="0" w:space="0" w:color="auto"/>
        <w:right w:val="none" w:sz="0" w:space="0" w:color="auto"/>
      </w:divBdr>
    </w:div>
    <w:div w:id="1002314295">
      <w:bodyDiv w:val="1"/>
      <w:marLeft w:val="0"/>
      <w:marRight w:val="0"/>
      <w:marTop w:val="0"/>
      <w:marBottom w:val="0"/>
      <w:divBdr>
        <w:top w:val="none" w:sz="0" w:space="0" w:color="auto"/>
        <w:left w:val="none" w:sz="0" w:space="0" w:color="auto"/>
        <w:bottom w:val="none" w:sz="0" w:space="0" w:color="auto"/>
        <w:right w:val="none" w:sz="0" w:space="0" w:color="auto"/>
      </w:divBdr>
    </w:div>
    <w:div w:id="1011687463">
      <w:bodyDiv w:val="1"/>
      <w:marLeft w:val="0"/>
      <w:marRight w:val="0"/>
      <w:marTop w:val="0"/>
      <w:marBottom w:val="0"/>
      <w:divBdr>
        <w:top w:val="none" w:sz="0" w:space="0" w:color="auto"/>
        <w:left w:val="none" w:sz="0" w:space="0" w:color="auto"/>
        <w:bottom w:val="none" w:sz="0" w:space="0" w:color="auto"/>
        <w:right w:val="none" w:sz="0" w:space="0" w:color="auto"/>
      </w:divBdr>
    </w:div>
    <w:div w:id="1025056658">
      <w:bodyDiv w:val="1"/>
      <w:marLeft w:val="0"/>
      <w:marRight w:val="0"/>
      <w:marTop w:val="0"/>
      <w:marBottom w:val="0"/>
      <w:divBdr>
        <w:top w:val="none" w:sz="0" w:space="0" w:color="auto"/>
        <w:left w:val="none" w:sz="0" w:space="0" w:color="auto"/>
        <w:bottom w:val="none" w:sz="0" w:space="0" w:color="auto"/>
        <w:right w:val="none" w:sz="0" w:space="0" w:color="auto"/>
      </w:divBdr>
    </w:div>
    <w:div w:id="1040279073">
      <w:bodyDiv w:val="1"/>
      <w:marLeft w:val="0"/>
      <w:marRight w:val="0"/>
      <w:marTop w:val="0"/>
      <w:marBottom w:val="0"/>
      <w:divBdr>
        <w:top w:val="none" w:sz="0" w:space="0" w:color="auto"/>
        <w:left w:val="none" w:sz="0" w:space="0" w:color="auto"/>
        <w:bottom w:val="none" w:sz="0" w:space="0" w:color="auto"/>
        <w:right w:val="none" w:sz="0" w:space="0" w:color="auto"/>
      </w:divBdr>
    </w:div>
    <w:div w:id="1067454159">
      <w:bodyDiv w:val="1"/>
      <w:marLeft w:val="0"/>
      <w:marRight w:val="0"/>
      <w:marTop w:val="0"/>
      <w:marBottom w:val="0"/>
      <w:divBdr>
        <w:top w:val="none" w:sz="0" w:space="0" w:color="auto"/>
        <w:left w:val="none" w:sz="0" w:space="0" w:color="auto"/>
        <w:bottom w:val="none" w:sz="0" w:space="0" w:color="auto"/>
        <w:right w:val="none" w:sz="0" w:space="0" w:color="auto"/>
      </w:divBdr>
    </w:div>
    <w:div w:id="1101535722">
      <w:bodyDiv w:val="1"/>
      <w:marLeft w:val="0"/>
      <w:marRight w:val="0"/>
      <w:marTop w:val="0"/>
      <w:marBottom w:val="0"/>
      <w:divBdr>
        <w:top w:val="none" w:sz="0" w:space="0" w:color="auto"/>
        <w:left w:val="none" w:sz="0" w:space="0" w:color="auto"/>
        <w:bottom w:val="none" w:sz="0" w:space="0" w:color="auto"/>
        <w:right w:val="none" w:sz="0" w:space="0" w:color="auto"/>
      </w:divBdr>
    </w:div>
    <w:div w:id="1102997520">
      <w:bodyDiv w:val="1"/>
      <w:marLeft w:val="0"/>
      <w:marRight w:val="0"/>
      <w:marTop w:val="0"/>
      <w:marBottom w:val="0"/>
      <w:divBdr>
        <w:top w:val="none" w:sz="0" w:space="0" w:color="auto"/>
        <w:left w:val="none" w:sz="0" w:space="0" w:color="auto"/>
        <w:bottom w:val="none" w:sz="0" w:space="0" w:color="auto"/>
        <w:right w:val="none" w:sz="0" w:space="0" w:color="auto"/>
      </w:divBdr>
    </w:div>
    <w:div w:id="1137842138">
      <w:bodyDiv w:val="1"/>
      <w:marLeft w:val="0"/>
      <w:marRight w:val="0"/>
      <w:marTop w:val="0"/>
      <w:marBottom w:val="0"/>
      <w:divBdr>
        <w:top w:val="none" w:sz="0" w:space="0" w:color="auto"/>
        <w:left w:val="none" w:sz="0" w:space="0" w:color="auto"/>
        <w:bottom w:val="none" w:sz="0" w:space="0" w:color="auto"/>
        <w:right w:val="none" w:sz="0" w:space="0" w:color="auto"/>
      </w:divBdr>
    </w:div>
    <w:div w:id="1138181346">
      <w:bodyDiv w:val="1"/>
      <w:marLeft w:val="0"/>
      <w:marRight w:val="0"/>
      <w:marTop w:val="0"/>
      <w:marBottom w:val="0"/>
      <w:divBdr>
        <w:top w:val="none" w:sz="0" w:space="0" w:color="auto"/>
        <w:left w:val="none" w:sz="0" w:space="0" w:color="auto"/>
        <w:bottom w:val="none" w:sz="0" w:space="0" w:color="auto"/>
        <w:right w:val="none" w:sz="0" w:space="0" w:color="auto"/>
      </w:divBdr>
    </w:div>
    <w:div w:id="1142314267">
      <w:bodyDiv w:val="1"/>
      <w:marLeft w:val="0"/>
      <w:marRight w:val="0"/>
      <w:marTop w:val="0"/>
      <w:marBottom w:val="0"/>
      <w:divBdr>
        <w:top w:val="none" w:sz="0" w:space="0" w:color="auto"/>
        <w:left w:val="none" w:sz="0" w:space="0" w:color="auto"/>
        <w:bottom w:val="none" w:sz="0" w:space="0" w:color="auto"/>
        <w:right w:val="none" w:sz="0" w:space="0" w:color="auto"/>
      </w:divBdr>
    </w:div>
    <w:div w:id="1155411142">
      <w:bodyDiv w:val="1"/>
      <w:marLeft w:val="0"/>
      <w:marRight w:val="0"/>
      <w:marTop w:val="0"/>
      <w:marBottom w:val="0"/>
      <w:divBdr>
        <w:top w:val="none" w:sz="0" w:space="0" w:color="auto"/>
        <w:left w:val="none" w:sz="0" w:space="0" w:color="auto"/>
        <w:bottom w:val="none" w:sz="0" w:space="0" w:color="auto"/>
        <w:right w:val="none" w:sz="0" w:space="0" w:color="auto"/>
      </w:divBdr>
    </w:div>
    <w:div w:id="1196851031">
      <w:bodyDiv w:val="1"/>
      <w:marLeft w:val="0"/>
      <w:marRight w:val="0"/>
      <w:marTop w:val="0"/>
      <w:marBottom w:val="0"/>
      <w:divBdr>
        <w:top w:val="none" w:sz="0" w:space="0" w:color="auto"/>
        <w:left w:val="none" w:sz="0" w:space="0" w:color="auto"/>
        <w:bottom w:val="none" w:sz="0" w:space="0" w:color="auto"/>
        <w:right w:val="none" w:sz="0" w:space="0" w:color="auto"/>
      </w:divBdr>
    </w:div>
    <w:div w:id="1198079307">
      <w:bodyDiv w:val="1"/>
      <w:marLeft w:val="0"/>
      <w:marRight w:val="0"/>
      <w:marTop w:val="0"/>
      <w:marBottom w:val="0"/>
      <w:divBdr>
        <w:top w:val="none" w:sz="0" w:space="0" w:color="auto"/>
        <w:left w:val="none" w:sz="0" w:space="0" w:color="auto"/>
        <w:bottom w:val="none" w:sz="0" w:space="0" w:color="auto"/>
        <w:right w:val="none" w:sz="0" w:space="0" w:color="auto"/>
      </w:divBdr>
    </w:div>
    <w:div w:id="1208760213">
      <w:bodyDiv w:val="1"/>
      <w:marLeft w:val="0"/>
      <w:marRight w:val="0"/>
      <w:marTop w:val="0"/>
      <w:marBottom w:val="0"/>
      <w:divBdr>
        <w:top w:val="none" w:sz="0" w:space="0" w:color="auto"/>
        <w:left w:val="none" w:sz="0" w:space="0" w:color="auto"/>
        <w:bottom w:val="none" w:sz="0" w:space="0" w:color="auto"/>
        <w:right w:val="none" w:sz="0" w:space="0" w:color="auto"/>
      </w:divBdr>
    </w:div>
    <w:div w:id="1229730057">
      <w:bodyDiv w:val="1"/>
      <w:marLeft w:val="0"/>
      <w:marRight w:val="0"/>
      <w:marTop w:val="0"/>
      <w:marBottom w:val="0"/>
      <w:divBdr>
        <w:top w:val="none" w:sz="0" w:space="0" w:color="auto"/>
        <w:left w:val="none" w:sz="0" w:space="0" w:color="auto"/>
        <w:bottom w:val="none" w:sz="0" w:space="0" w:color="auto"/>
        <w:right w:val="none" w:sz="0" w:space="0" w:color="auto"/>
      </w:divBdr>
    </w:div>
    <w:div w:id="1243947366">
      <w:bodyDiv w:val="1"/>
      <w:marLeft w:val="0"/>
      <w:marRight w:val="0"/>
      <w:marTop w:val="0"/>
      <w:marBottom w:val="0"/>
      <w:divBdr>
        <w:top w:val="none" w:sz="0" w:space="0" w:color="auto"/>
        <w:left w:val="none" w:sz="0" w:space="0" w:color="auto"/>
        <w:bottom w:val="none" w:sz="0" w:space="0" w:color="auto"/>
        <w:right w:val="none" w:sz="0" w:space="0" w:color="auto"/>
      </w:divBdr>
    </w:div>
    <w:div w:id="1271087417">
      <w:bodyDiv w:val="1"/>
      <w:marLeft w:val="0"/>
      <w:marRight w:val="0"/>
      <w:marTop w:val="0"/>
      <w:marBottom w:val="0"/>
      <w:divBdr>
        <w:top w:val="none" w:sz="0" w:space="0" w:color="auto"/>
        <w:left w:val="none" w:sz="0" w:space="0" w:color="auto"/>
        <w:bottom w:val="none" w:sz="0" w:space="0" w:color="auto"/>
        <w:right w:val="none" w:sz="0" w:space="0" w:color="auto"/>
      </w:divBdr>
    </w:div>
    <w:div w:id="1345329751">
      <w:bodyDiv w:val="1"/>
      <w:marLeft w:val="0"/>
      <w:marRight w:val="0"/>
      <w:marTop w:val="0"/>
      <w:marBottom w:val="0"/>
      <w:divBdr>
        <w:top w:val="none" w:sz="0" w:space="0" w:color="auto"/>
        <w:left w:val="none" w:sz="0" w:space="0" w:color="auto"/>
        <w:bottom w:val="none" w:sz="0" w:space="0" w:color="auto"/>
        <w:right w:val="none" w:sz="0" w:space="0" w:color="auto"/>
      </w:divBdr>
    </w:div>
    <w:div w:id="1346054856">
      <w:bodyDiv w:val="1"/>
      <w:marLeft w:val="0"/>
      <w:marRight w:val="0"/>
      <w:marTop w:val="0"/>
      <w:marBottom w:val="0"/>
      <w:divBdr>
        <w:top w:val="none" w:sz="0" w:space="0" w:color="auto"/>
        <w:left w:val="none" w:sz="0" w:space="0" w:color="auto"/>
        <w:bottom w:val="none" w:sz="0" w:space="0" w:color="auto"/>
        <w:right w:val="none" w:sz="0" w:space="0" w:color="auto"/>
      </w:divBdr>
    </w:div>
    <w:div w:id="1347443142">
      <w:bodyDiv w:val="1"/>
      <w:marLeft w:val="0"/>
      <w:marRight w:val="0"/>
      <w:marTop w:val="0"/>
      <w:marBottom w:val="0"/>
      <w:divBdr>
        <w:top w:val="none" w:sz="0" w:space="0" w:color="auto"/>
        <w:left w:val="none" w:sz="0" w:space="0" w:color="auto"/>
        <w:bottom w:val="none" w:sz="0" w:space="0" w:color="auto"/>
        <w:right w:val="none" w:sz="0" w:space="0" w:color="auto"/>
      </w:divBdr>
    </w:div>
    <w:div w:id="1578828730">
      <w:bodyDiv w:val="1"/>
      <w:marLeft w:val="0"/>
      <w:marRight w:val="0"/>
      <w:marTop w:val="0"/>
      <w:marBottom w:val="0"/>
      <w:divBdr>
        <w:top w:val="none" w:sz="0" w:space="0" w:color="auto"/>
        <w:left w:val="none" w:sz="0" w:space="0" w:color="auto"/>
        <w:bottom w:val="none" w:sz="0" w:space="0" w:color="auto"/>
        <w:right w:val="none" w:sz="0" w:space="0" w:color="auto"/>
      </w:divBdr>
    </w:div>
    <w:div w:id="1583756711">
      <w:bodyDiv w:val="1"/>
      <w:marLeft w:val="0"/>
      <w:marRight w:val="0"/>
      <w:marTop w:val="0"/>
      <w:marBottom w:val="0"/>
      <w:divBdr>
        <w:top w:val="none" w:sz="0" w:space="0" w:color="auto"/>
        <w:left w:val="none" w:sz="0" w:space="0" w:color="auto"/>
        <w:bottom w:val="none" w:sz="0" w:space="0" w:color="auto"/>
        <w:right w:val="none" w:sz="0" w:space="0" w:color="auto"/>
      </w:divBdr>
    </w:div>
    <w:div w:id="1710910741">
      <w:bodyDiv w:val="1"/>
      <w:marLeft w:val="0"/>
      <w:marRight w:val="0"/>
      <w:marTop w:val="0"/>
      <w:marBottom w:val="0"/>
      <w:divBdr>
        <w:top w:val="none" w:sz="0" w:space="0" w:color="auto"/>
        <w:left w:val="none" w:sz="0" w:space="0" w:color="auto"/>
        <w:bottom w:val="none" w:sz="0" w:space="0" w:color="auto"/>
        <w:right w:val="none" w:sz="0" w:space="0" w:color="auto"/>
      </w:divBdr>
    </w:div>
    <w:div w:id="1722558786">
      <w:bodyDiv w:val="1"/>
      <w:marLeft w:val="0"/>
      <w:marRight w:val="0"/>
      <w:marTop w:val="0"/>
      <w:marBottom w:val="0"/>
      <w:divBdr>
        <w:top w:val="none" w:sz="0" w:space="0" w:color="auto"/>
        <w:left w:val="none" w:sz="0" w:space="0" w:color="auto"/>
        <w:bottom w:val="none" w:sz="0" w:space="0" w:color="auto"/>
        <w:right w:val="none" w:sz="0" w:space="0" w:color="auto"/>
      </w:divBdr>
    </w:div>
    <w:div w:id="1758398980">
      <w:bodyDiv w:val="1"/>
      <w:marLeft w:val="0"/>
      <w:marRight w:val="0"/>
      <w:marTop w:val="0"/>
      <w:marBottom w:val="0"/>
      <w:divBdr>
        <w:top w:val="none" w:sz="0" w:space="0" w:color="auto"/>
        <w:left w:val="none" w:sz="0" w:space="0" w:color="auto"/>
        <w:bottom w:val="none" w:sz="0" w:space="0" w:color="auto"/>
        <w:right w:val="none" w:sz="0" w:space="0" w:color="auto"/>
      </w:divBdr>
    </w:div>
    <w:div w:id="1759253434">
      <w:bodyDiv w:val="1"/>
      <w:marLeft w:val="0"/>
      <w:marRight w:val="0"/>
      <w:marTop w:val="0"/>
      <w:marBottom w:val="0"/>
      <w:divBdr>
        <w:top w:val="none" w:sz="0" w:space="0" w:color="auto"/>
        <w:left w:val="none" w:sz="0" w:space="0" w:color="auto"/>
        <w:bottom w:val="none" w:sz="0" w:space="0" w:color="auto"/>
        <w:right w:val="none" w:sz="0" w:space="0" w:color="auto"/>
      </w:divBdr>
    </w:div>
    <w:div w:id="1784954046">
      <w:bodyDiv w:val="1"/>
      <w:marLeft w:val="0"/>
      <w:marRight w:val="0"/>
      <w:marTop w:val="0"/>
      <w:marBottom w:val="0"/>
      <w:divBdr>
        <w:top w:val="none" w:sz="0" w:space="0" w:color="auto"/>
        <w:left w:val="none" w:sz="0" w:space="0" w:color="auto"/>
        <w:bottom w:val="none" w:sz="0" w:space="0" w:color="auto"/>
        <w:right w:val="none" w:sz="0" w:space="0" w:color="auto"/>
      </w:divBdr>
    </w:div>
    <w:div w:id="1793019453">
      <w:bodyDiv w:val="1"/>
      <w:marLeft w:val="0"/>
      <w:marRight w:val="0"/>
      <w:marTop w:val="0"/>
      <w:marBottom w:val="0"/>
      <w:divBdr>
        <w:top w:val="none" w:sz="0" w:space="0" w:color="auto"/>
        <w:left w:val="none" w:sz="0" w:space="0" w:color="auto"/>
        <w:bottom w:val="none" w:sz="0" w:space="0" w:color="auto"/>
        <w:right w:val="none" w:sz="0" w:space="0" w:color="auto"/>
      </w:divBdr>
    </w:div>
    <w:div w:id="1796832816">
      <w:bodyDiv w:val="1"/>
      <w:marLeft w:val="0"/>
      <w:marRight w:val="0"/>
      <w:marTop w:val="0"/>
      <w:marBottom w:val="0"/>
      <w:divBdr>
        <w:top w:val="none" w:sz="0" w:space="0" w:color="auto"/>
        <w:left w:val="none" w:sz="0" w:space="0" w:color="auto"/>
        <w:bottom w:val="none" w:sz="0" w:space="0" w:color="auto"/>
        <w:right w:val="none" w:sz="0" w:space="0" w:color="auto"/>
      </w:divBdr>
    </w:div>
    <w:div w:id="1855998397">
      <w:bodyDiv w:val="1"/>
      <w:marLeft w:val="0"/>
      <w:marRight w:val="0"/>
      <w:marTop w:val="0"/>
      <w:marBottom w:val="0"/>
      <w:divBdr>
        <w:top w:val="none" w:sz="0" w:space="0" w:color="auto"/>
        <w:left w:val="none" w:sz="0" w:space="0" w:color="auto"/>
        <w:bottom w:val="none" w:sz="0" w:space="0" w:color="auto"/>
        <w:right w:val="none" w:sz="0" w:space="0" w:color="auto"/>
      </w:divBdr>
    </w:div>
    <w:div w:id="1861042371">
      <w:bodyDiv w:val="1"/>
      <w:marLeft w:val="0"/>
      <w:marRight w:val="0"/>
      <w:marTop w:val="0"/>
      <w:marBottom w:val="0"/>
      <w:divBdr>
        <w:top w:val="none" w:sz="0" w:space="0" w:color="auto"/>
        <w:left w:val="none" w:sz="0" w:space="0" w:color="auto"/>
        <w:bottom w:val="none" w:sz="0" w:space="0" w:color="auto"/>
        <w:right w:val="none" w:sz="0" w:space="0" w:color="auto"/>
      </w:divBdr>
    </w:div>
    <w:div w:id="1878618673">
      <w:bodyDiv w:val="1"/>
      <w:marLeft w:val="0"/>
      <w:marRight w:val="0"/>
      <w:marTop w:val="0"/>
      <w:marBottom w:val="0"/>
      <w:divBdr>
        <w:top w:val="none" w:sz="0" w:space="0" w:color="auto"/>
        <w:left w:val="none" w:sz="0" w:space="0" w:color="auto"/>
        <w:bottom w:val="none" w:sz="0" w:space="0" w:color="auto"/>
        <w:right w:val="none" w:sz="0" w:space="0" w:color="auto"/>
      </w:divBdr>
    </w:div>
    <w:div w:id="1927569493">
      <w:bodyDiv w:val="1"/>
      <w:marLeft w:val="0"/>
      <w:marRight w:val="0"/>
      <w:marTop w:val="0"/>
      <w:marBottom w:val="0"/>
      <w:divBdr>
        <w:top w:val="none" w:sz="0" w:space="0" w:color="auto"/>
        <w:left w:val="none" w:sz="0" w:space="0" w:color="auto"/>
        <w:bottom w:val="none" w:sz="0" w:space="0" w:color="auto"/>
        <w:right w:val="none" w:sz="0" w:space="0" w:color="auto"/>
      </w:divBdr>
    </w:div>
    <w:div w:id="1941404149">
      <w:bodyDiv w:val="1"/>
      <w:marLeft w:val="0"/>
      <w:marRight w:val="0"/>
      <w:marTop w:val="0"/>
      <w:marBottom w:val="0"/>
      <w:divBdr>
        <w:top w:val="none" w:sz="0" w:space="0" w:color="auto"/>
        <w:left w:val="none" w:sz="0" w:space="0" w:color="auto"/>
        <w:bottom w:val="none" w:sz="0" w:space="0" w:color="auto"/>
        <w:right w:val="none" w:sz="0" w:space="0" w:color="auto"/>
      </w:divBdr>
    </w:div>
    <w:div w:id="1971737976">
      <w:bodyDiv w:val="1"/>
      <w:marLeft w:val="0"/>
      <w:marRight w:val="0"/>
      <w:marTop w:val="0"/>
      <w:marBottom w:val="0"/>
      <w:divBdr>
        <w:top w:val="none" w:sz="0" w:space="0" w:color="auto"/>
        <w:left w:val="none" w:sz="0" w:space="0" w:color="auto"/>
        <w:bottom w:val="none" w:sz="0" w:space="0" w:color="auto"/>
        <w:right w:val="none" w:sz="0" w:space="0" w:color="auto"/>
      </w:divBdr>
    </w:div>
    <w:div w:id="1989245912">
      <w:bodyDiv w:val="1"/>
      <w:marLeft w:val="0"/>
      <w:marRight w:val="0"/>
      <w:marTop w:val="0"/>
      <w:marBottom w:val="0"/>
      <w:divBdr>
        <w:top w:val="none" w:sz="0" w:space="0" w:color="auto"/>
        <w:left w:val="none" w:sz="0" w:space="0" w:color="auto"/>
        <w:bottom w:val="none" w:sz="0" w:space="0" w:color="auto"/>
        <w:right w:val="none" w:sz="0" w:space="0" w:color="auto"/>
      </w:divBdr>
    </w:div>
    <w:div w:id="2031448636">
      <w:bodyDiv w:val="1"/>
      <w:marLeft w:val="0"/>
      <w:marRight w:val="0"/>
      <w:marTop w:val="0"/>
      <w:marBottom w:val="0"/>
      <w:divBdr>
        <w:top w:val="none" w:sz="0" w:space="0" w:color="auto"/>
        <w:left w:val="none" w:sz="0" w:space="0" w:color="auto"/>
        <w:bottom w:val="none" w:sz="0" w:space="0" w:color="auto"/>
        <w:right w:val="none" w:sz="0" w:space="0" w:color="auto"/>
      </w:divBdr>
    </w:div>
    <w:div w:id="2063169232">
      <w:bodyDiv w:val="1"/>
      <w:marLeft w:val="0"/>
      <w:marRight w:val="0"/>
      <w:marTop w:val="0"/>
      <w:marBottom w:val="0"/>
      <w:divBdr>
        <w:top w:val="none" w:sz="0" w:space="0" w:color="auto"/>
        <w:left w:val="none" w:sz="0" w:space="0" w:color="auto"/>
        <w:bottom w:val="none" w:sz="0" w:space="0" w:color="auto"/>
        <w:right w:val="none" w:sz="0" w:space="0" w:color="auto"/>
      </w:divBdr>
    </w:div>
    <w:div w:id="2076737097">
      <w:bodyDiv w:val="1"/>
      <w:marLeft w:val="0"/>
      <w:marRight w:val="0"/>
      <w:marTop w:val="0"/>
      <w:marBottom w:val="0"/>
      <w:divBdr>
        <w:top w:val="none" w:sz="0" w:space="0" w:color="auto"/>
        <w:left w:val="none" w:sz="0" w:space="0" w:color="auto"/>
        <w:bottom w:val="none" w:sz="0" w:space="0" w:color="auto"/>
        <w:right w:val="none" w:sz="0" w:space="0" w:color="auto"/>
      </w:divBdr>
    </w:div>
    <w:div w:id="2094355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xixa.ma.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mpras.rs.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google.com.br/url?sa=i&amp;rct=j&amp;q=&amp;esrc=s&amp;source=images&amp;cd=&amp;ved=0ahUKEwj2o7j30pzRAhVCGJAKHb4LC70QjRwIBw&amp;url=http://www.sensacaotermica.com.br/cidades-de-ma/&amp;psig=AFQjCNEgEbn9YA5dODm8bcbkNIryNcRGAw&amp;ust=1483212311567557"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E44BF9-4751-4589-8E73-BEB27720F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1119</Words>
  <Characters>6048</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PESSOAL</Company>
  <LinksUpToDate>false</LinksUpToDate>
  <CharactersWithSpaces>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dc:creator>
  <cp:keywords/>
  <dc:description/>
  <cp:lastModifiedBy>AXIXÁ - CPL</cp:lastModifiedBy>
  <cp:revision>5</cp:revision>
  <cp:lastPrinted>2021-06-10T13:10:00Z</cp:lastPrinted>
  <dcterms:created xsi:type="dcterms:W3CDTF">2021-06-30T21:26:00Z</dcterms:created>
  <dcterms:modified xsi:type="dcterms:W3CDTF">2021-07-01T00:46:00Z</dcterms:modified>
</cp:coreProperties>
</file>