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84080" w:rsidRPr="00876995" w:rsidRDefault="004E3CA5" w:rsidP="00876995">
      <w:pPr>
        <w:tabs>
          <w:tab w:val="left" w:pos="851"/>
          <w:tab w:val="left" w:pos="6404"/>
        </w:tabs>
        <w:spacing w:after="0" w:line="240" w:lineRule="auto"/>
        <w:jc w:val="center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noProof/>
          <w:sz w:val="20"/>
          <w:szCs w:val="20"/>
          <w:lang w:eastAsia="pt-BR"/>
        </w:rPr>
        <w:drawing>
          <wp:anchor distT="0" distB="0" distL="0" distR="0" simplePos="0" relativeHeight="143" behindDoc="0" locked="0" layoutInCell="1" allowOverlap="1" wp14:anchorId="2C969356" wp14:editId="279F1DA4">
            <wp:simplePos x="0" y="0"/>
            <wp:positionH relativeFrom="column">
              <wp:posOffset>4839970</wp:posOffset>
            </wp:positionH>
            <wp:positionV relativeFrom="paragraph">
              <wp:posOffset>-1392962</wp:posOffset>
            </wp:positionV>
            <wp:extent cx="1351915" cy="1153160"/>
            <wp:effectExtent l="0" t="0" r="0" b="0"/>
            <wp:wrapNone/>
            <wp:docPr id="2" name="Imagem 2" descr="Uma imagem contendo objeto, relóg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m 2" descr="Uma imagem contendo objeto, relóg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4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6995">
        <w:rPr>
          <w:rFonts w:asciiTheme="minorHAnsi" w:hAnsiTheme="minorHAnsi" w:cstheme="minorHAnsi"/>
          <w:noProof/>
          <w:sz w:val="20"/>
          <w:szCs w:val="20"/>
          <w:lang w:eastAsia="pt-BR"/>
        </w:rPr>
        <w:drawing>
          <wp:anchor distT="0" distB="0" distL="0" distR="0" simplePos="0" relativeHeight="49" behindDoc="0" locked="0" layoutInCell="1" allowOverlap="1" wp14:anchorId="1E40D66D" wp14:editId="386ECFC4">
            <wp:simplePos x="0" y="0"/>
            <wp:positionH relativeFrom="column">
              <wp:posOffset>4251960</wp:posOffset>
            </wp:positionH>
            <wp:positionV relativeFrom="paragraph">
              <wp:posOffset>-8058785</wp:posOffset>
            </wp:positionV>
            <wp:extent cx="1351915" cy="1153160"/>
            <wp:effectExtent l="0" t="0" r="0" b="0"/>
            <wp:wrapNone/>
            <wp:docPr id="3" name="Imagem 3" descr="Uma imagem contendo objeto, relógio&#10;&#10;Descrição gerada automaticament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3" descr="Uma imagem contendo objeto, relógio&#10;&#10;Descrição gerada automaticamente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 b="1423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1153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876995">
        <w:rPr>
          <w:rFonts w:asciiTheme="minorHAnsi" w:hAnsiTheme="minorHAnsi" w:cstheme="minorHAnsi"/>
          <w:b/>
          <w:bCs/>
          <w:sz w:val="20"/>
          <w:szCs w:val="20"/>
        </w:rPr>
        <w:t>TERMO DE REFERÊNCIA</w:t>
      </w:r>
    </w:p>
    <w:p w:rsidR="00C40A5E" w:rsidRPr="00876995" w:rsidRDefault="00C40A5E" w:rsidP="00876995">
      <w:pPr>
        <w:tabs>
          <w:tab w:val="left" w:pos="851"/>
          <w:tab w:val="left" w:pos="6404"/>
        </w:tabs>
        <w:spacing w:after="0" w:line="240" w:lineRule="auto"/>
        <w:jc w:val="both"/>
        <w:rPr>
          <w:rFonts w:asciiTheme="minorHAnsi" w:hAnsiTheme="minorHAnsi" w:cstheme="minorHAnsi"/>
          <w:b/>
          <w:bCs/>
          <w:sz w:val="20"/>
          <w:szCs w:val="20"/>
        </w:rPr>
      </w:pPr>
    </w:p>
    <w:p w:rsidR="00D12FBC" w:rsidRPr="00876995" w:rsidRDefault="00D12FBC" w:rsidP="00876995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p w:rsidR="00101625" w:rsidRPr="00876995" w:rsidRDefault="00101625" w:rsidP="00876995">
      <w:pPr>
        <w:numPr>
          <w:ilvl w:val="0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DEFINIÇÃO DO OBJETO</w:t>
      </w:r>
    </w:p>
    <w:p w:rsidR="00101625" w:rsidRPr="00876995" w:rsidRDefault="00101625" w:rsidP="00876995">
      <w:pPr>
        <w:spacing w:after="0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</w:p>
    <w:p w:rsidR="00101625" w:rsidRPr="00876995" w:rsidRDefault="00101625" w:rsidP="00876995">
      <w:pPr>
        <w:spacing w:after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 xml:space="preserve">O presente Termo de Referência tem por objeto a contratação de empresa especializada na prestação de serviços gráficos destinados à impressão, acabamento, embalagem e entrega da publicação institucional intitulada </w:t>
      </w:r>
      <w:r w:rsidRPr="00876995">
        <w:rPr>
          <w:rFonts w:asciiTheme="minorHAnsi" w:hAnsiTheme="minorHAnsi" w:cstheme="minorHAnsi"/>
          <w:b/>
          <w:bCs/>
          <w:sz w:val="20"/>
          <w:szCs w:val="20"/>
        </w:rPr>
        <w:t>"A Invasão das Capivaras: Uma Aventura para Todos"</w:t>
      </w:r>
      <w:r w:rsidRPr="00876995">
        <w:rPr>
          <w:rFonts w:asciiTheme="minorHAnsi" w:hAnsiTheme="minorHAnsi" w:cstheme="minorHAnsi"/>
          <w:sz w:val="20"/>
          <w:szCs w:val="20"/>
        </w:rPr>
        <w:t>, produzida pela Agência Estadual de Meio Ambiente – CPRH, conforme especificações técnicas, quantitativos e condições estabelecidas neste Termo de Referência e seus anexos.</w:t>
      </w:r>
    </w:p>
    <w:p w:rsidR="00101625" w:rsidRPr="00876995" w:rsidRDefault="00101625" w:rsidP="00876995">
      <w:pPr>
        <w:spacing w:after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>A contratação compreende a produção gráfica da obra em policromia, contemplando impressão offset ou digital de alta qualidade, acabamento gráfico e entrega dos exemplares nas dependências da CPRH.</w:t>
      </w:r>
    </w:p>
    <w:p w:rsidR="00101625" w:rsidRPr="00876995" w:rsidRDefault="00101625" w:rsidP="00876995">
      <w:pPr>
        <w:spacing w:after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>Trata-se de serviço comum, cujos padrões de desempenho e qualidade podem ser objetivamente definidos por meio de especificações usuais de mercado, nos termos do art. 6º, inciso XIII, da Lei Federal nº 14.133, de 1º de abril de 2021.</w:t>
      </w:r>
    </w:p>
    <w:p w:rsidR="00101625" w:rsidRPr="00876995" w:rsidRDefault="00101625" w:rsidP="00876995">
      <w:pPr>
        <w:pStyle w:val="PargrafodaLista"/>
        <w:ind w:left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>A publicação possui caráter institucional, educativo e socioambiental, tendo como finalidade apoiar ações de educação ambiental, sensibilização da sociedade quanto à preservação dos recursos naturais, inclusão social e acessibilidade, bem como promover a divulgação das iniciativas desenvolvidas pela Agência Estadual de Meio Ambiente – CPRH.</w:t>
      </w:r>
    </w:p>
    <w:p w:rsidR="00101625" w:rsidRPr="00876995" w:rsidRDefault="00101625" w:rsidP="00876995">
      <w:pPr>
        <w:pStyle w:val="PargrafodaLista"/>
        <w:ind w:left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>O objeto desta contratação não se enquadra como bem de luxo, nos termos do art. 8º do Decreto Estadual nº 51.652/2021.</w:t>
      </w:r>
    </w:p>
    <w:p w:rsidR="00101625" w:rsidRPr="00876995" w:rsidRDefault="00101625" w:rsidP="00876995">
      <w:pPr>
        <w:pStyle w:val="PargrafodaLista"/>
        <w:ind w:left="0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101625" w:rsidRPr="00876995" w:rsidRDefault="00101625" w:rsidP="00876995">
      <w:pPr>
        <w:numPr>
          <w:ilvl w:val="1"/>
          <w:numId w:val="28"/>
        </w:numPr>
        <w:spacing w:after="0"/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</w:rPr>
        <w:t>Tabela resumo do objeto</w:t>
      </w:r>
    </w:p>
    <w:p w:rsidR="00101625" w:rsidRPr="00876995" w:rsidRDefault="00101625" w:rsidP="00876995">
      <w:pPr>
        <w:spacing w:after="0"/>
        <w:jc w:val="both"/>
        <w:rPr>
          <w:rFonts w:asciiTheme="minorHAnsi" w:hAnsiTheme="minorHAnsi" w:cstheme="minorHAnsi"/>
          <w:sz w:val="20"/>
          <w:szCs w:val="20"/>
        </w:rPr>
      </w:pPr>
    </w:p>
    <w:tbl>
      <w:tblPr>
        <w:tblW w:w="0" w:type="auto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577"/>
        <w:gridCol w:w="7887"/>
      </w:tblGrid>
      <w:tr w:rsidR="00101625" w:rsidRPr="00876995" w:rsidTr="00101625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Item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Especificação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Título da Obra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A Invasão das Capivaras: Uma Aventura para Todos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Quantidade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1.000 exemplares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Formato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30 cm x 21 cm (fechado)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Número de páginas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7B5CB4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2</w:t>
            </w:r>
            <w:r w:rsidR="007B5CB4">
              <w:rPr>
                <w:rFonts w:asciiTheme="minorHAnsi" w:hAnsiTheme="minorHAnsi" w:cstheme="minorHAnsi"/>
                <w:sz w:val="20"/>
                <w:szCs w:val="20"/>
              </w:rPr>
              <w:t>8</w:t>
            </w: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 xml:space="preserve"> páginas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Impressão do Miolo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Policromia (4/4 cores)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Papel do Miolo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proofErr w:type="spellStart"/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Couchê</w:t>
            </w:r>
            <w:proofErr w:type="spellEnd"/>
            <w:r w:rsidRPr="00876995">
              <w:rPr>
                <w:rFonts w:asciiTheme="minorHAnsi" w:hAnsiTheme="minorHAnsi" w:cstheme="minorHAnsi"/>
                <w:sz w:val="20"/>
                <w:szCs w:val="20"/>
              </w:rPr>
              <w:t xml:space="preserve"> 170g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lastRenderedPageBreak/>
              <w:t>Impressão da Capa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Policromia (4/0 cores)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Papel da Capa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Supremo 250g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Acabamento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Grampo a cavalo</w:t>
            </w:r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Prova Gráfica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 xml:space="preserve">Obrigatória, para aprovação prévia da </w:t>
            </w:r>
            <w:proofErr w:type="gramStart"/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CPRH</w:t>
            </w:r>
            <w:proofErr w:type="gramEnd"/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Embalagem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 xml:space="preserve">Os exemplares deverão ser acondicionados de forma adequada para transporte e armazenamento, sem risco de </w:t>
            </w:r>
            <w:proofErr w:type="gramStart"/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avarias</w:t>
            </w:r>
            <w:proofErr w:type="gramEnd"/>
          </w:p>
        </w:tc>
      </w:tr>
      <w:tr w:rsidR="00101625" w:rsidRPr="00876995" w:rsidTr="00101625">
        <w:trPr>
          <w:tblCellSpacing w:w="15" w:type="dxa"/>
        </w:trPr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Entrega</w:t>
            </w:r>
          </w:p>
        </w:tc>
        <w:tc>
          <w:tcPr>
            <w:tcW w:w="0" w:type="auto"/>
            <w:vAlign w:val="center"/>
            <w:hideMark/>
          </w:tcPr>
          <w:p w:rsidR="00101625" w:rsidRPr="00876995" w:rsidRDefault="00101625" w:rsidP="00876995">
            <w:pPr>
              <w:jc w:val="both"/>
              <w:rPr>
                <w:rFonts w:asciiTheme="minorHAnsi" w:hAnsiTheme="minorHAnsi" w:cstheme="minorHAnsi"/>
                <w:sz w:val="20"/>
                <w:szCs w:val="20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</w:rPr>
              <w:t xml:space="preserve">Integral, em remessa única, no endereço indicado pela </w:t>
            </w:r>
            <w:proofErr w:type="gramStart"/>
            <w:r w:rsidRPr="00876995">
              <w:rPr>
                <w:rFonts w:asciiTheme="minorHAnsi" w:hAnsiTheme="minorHAnsi" w:cstheme="minorHAnsi"/>
                <w:sz w:val="20"/>
                <w:szCs w:val="20"/>
              </w:rPr>
              <w:t>Contratante</w:t>
            </w:r>
            <w:proofErr w:type="gramEnd"/>
          </w:p>
        </w:tc>
      </w:tr>
    </w:tbl>
    <w:p w:rsidR="00101625" w:rsidRPr="00876995" w:rsidRDefault="00101625" w:rsidP="00876995">
      <w:pPr>
        <w:jc w:val="both"/>
        <w:rPr>
          <w:rFonts w:asciiTheme="minorHAnsi" w:hAnsiTheme="minorHAnsi" w:cstheme="minorHAnsi"/>
          <w:sz w:val="20"/>
          <w:szCs w:val="20"/>
        </w:rPr>
      </w:pP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1.6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A arte-final da publicação será fornecida pela Agência Estadual de Meio Ambiente – CPRH em formato digital, cabendo à contratada apenas a execução dos serviços gráficos.</w:t>
      </w: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1.7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Antes da impressão definitiva, a contratada deverá apresentar prova gráfica digital para análise e aprovação da Contratante.</w:t>
      </w: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1.8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A impressão somente poderá ser iniciada após aprovação formal da prova gráfica pela CPRH.</w:t>
      </w: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1.9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Os exemplares deverão apresentar padrão gráfico compatível com publicações institucionais, observando fidelidade de cores, nitidez das imagens, qualidade do papel e uniformidade do acabamento.</w:t>
      </w: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1.10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Não serão aceitos exemplares com falhas de impressão, manchas, cortes irregulares, desalinhamentos, páginas invertidas, grampeamento inadequado ou quaisquer defeitos que comprometam a qualidade final do material.</w:t>
      </w:r>
    </w:p>
    <w:p w:rsidR="00101625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1.11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A entrega deverá ocorrer em até 30 (trinta) dias corridos, contados da aprovação da prova gráfica pela Contratante.</w:t>
      </w:r>
    </w:p>
    <w:p w:rsidR="00BC4C9B" w:rsidRPr="00876995" w:rsidRDefault="00BC4C9B" w:rsidP="00876995">
      <w:pPr>
        <w:pStyle w:val="NormalWeb"/>
        <w:jc w:val="both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  <w:r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 xml:space="preserve">1.12 </w:t>
      </w:r>
      <w:r w:rsidR="00101625" w:rsidRPr="00876995">
        <w:rPr>
          <w:rFonts w:asciiTheme="minorHAnsi" w:eastAsia="Franklin Gothic Book" w:hAnsiTheme="minorHAnsi" w:cstheme="minorHAnsi"/>
          <w:sz w:val="20"/>
          <w:szCs w:val="20"/>
          <w:lang w:eastAsia="en-US"/>
        </w:rPr>
        <w:t>Os exemplares deverão ser entregues na sede da Agência Estadual de Meio Ambiente – CPRH, localizada na Rua Oliveira Góes, nº 395, Poço da Panela, Recife/PE, CEP 52061-340.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2. FUNDAMENTAÇÃO DA CONTRATAÇÃO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2.1. </w:t>
      </w:r>
      <w:r w:rsidRPr="00876995">
        <w:rPr>
          <w:rFonts w:asciiTheme="minorHAnsi" w:hAnsiTheme="minorHAnsi" w:cstheme="minorHAnsi"/>
          <w:sz w:val="20"/>
          <w:szCs w:val="20"/>
        </w:rPr>
        <w:t>A fundamentação da contratação e dos quantitativos encontra-se detalhada nos Estudos Técnicos Preliminares – ETP, documento integrante do processo administrativo, elaborado em observância ao disposto na Lei Federal nº 14.133/2021.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876995">
        <w:rPr>
          <w:rFonts w:asciiTheme="minorHAnsi" w:hAnsiTheme="minorHAnsi" w:cstheme="minorHAnsi"/>
          <w:b/>
          <w:bCs/>
          <w:sz w:val="20"/>
          <w:szCs w:val="20"/>
        </w:rPr>
        <w:t>2.2.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 xml:space="preserve">A presente contratação justifica-se pela necessidade de impressão da publicação institucional intitulada </w:t>
      </w:r>
      <w:r w:rsidRPr="00876995">
        <w:rPr>
          <w:rFonts w:asciiTheme="minorHAnsi" w:hAnsiTheme="minorHAnsi" w:cstheme="minorHAnsi"/>
          <w:b/>
          <w:bCs/>
          <w:sz w:val="20"/>
          <w:szCs w:val="20"/>
        </w:rPr>
        <w:t>"A Invasão das Capivaras: Uma Aventura para Todos"</w:t>
      </w:r>
      <w:r w:rsidRPr="00876995">
        <w:rPr>
          <w:rFonts w:asciiTheme="minorHAnsi" w:hAnsiTheme="minorHAnsi" w:cstheme="minorHAnsi"/>
          <w:sz w:val="20"/>
          <w:szCs w:val="20"/>
        </w:rPr>
        <w:t>, produzida pela Agência Estadual de Meio Ambiente – CPRH, destinada às ações de educação ambiental desenvolvidas pela Autarquia.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lastRenderedPageBreak/>
        <w:t xml:space="preserve">A obra possui caráter educativo e socioambiental, abordando temas relacionados à preservação ambiental, inclusão social, acessibilidade, cidadania e proteção da fauna silvestre, utilizando linguagem acessível ao público </w:t>
      </w:r>
      <w:proofErr w:type="spellStart"/>
      <w:r w:rsidRPr="00876995">
        <w:rPr>
          <w:rFonts w:asciiTheme="minorHAnsi" w:hAnsiTheme="minorHAnsi" w:cstheme="minorHAnsi"/>
          <w:sz w:val="20"/>
          <w:szCs w:val="20"/>
        </w:rPr>
        <w:t>infantojuvenil</w:t>
      </w:r>
      <w:proofErr w:type="spellEnd"/>
      <w:r w:rsidRPr="00876995">
        <w:rPr>
          <w:rFonts w:asciiTheme="minorHAnsi" w:hAnsiTheme="minorHAnsi" w:cstheme="minorHAnsi"/>
          <w:sz w:val="20"/>
          <w:szCs w:val="20"/>
        </w:rPr>
        <w:t xml:space="preserve"> e contribuindo para a disseminação de valores ambientais junto à sociedade pernambucana. Os exemplares serão utilizados em atividades de educação ambiental, eventos institucionais, ações em escolas, projetos socioambientais, unidades de conservação, campanhas educativas e demais iniciativas promovidas pela CPRH, ampliando o alcance das ações de sensibilização ambiental desenvolvidas pela Agência.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2.3. </w:t>
      </w:r>
      <w:r w:rsidR="0080726C" w:rsidRPr="00876995">
        <w:rPr>
          <w:rFonts w:asciiTheme="minorHAnsi" w:hAnsiTheme="minorHAnsi" w:cstheme="minorHAnsi"/>
          <w:sz w:val="20"/>
          <w:szCs w:val="20"/>
        </w:rPr>
        <w:t xml:space="preserve"> </w:t>
      </w:r>
      <w:r w:rsidRPr="00876995">
        <w:rPr>
          <w:rFonts w:asciiTheme="minorHAnsi" w:hAnsiTheme="minorHAnsi" w:cstheme="minorHAnsi"/>
          <w:sz w:val="20"/>
          <w:szCs w:val="20"/>
        </w:rPr>
        <w:t xml:space="preserve">A contratação encontra-se alinhada ao Planejamento Estratégico Institucional da CPRH e às ações de educação ambiental previstas no âmbito da Diretoria </w:t>
      </w:r>
      <w:r w:rsidR="0080726C" w:rsidRPr="00876995">
        <w:rPr>
          <w:rFonts w:asciiTheme="minorHAnsi" w:hAnsiTheme="minorHAnsi" w:cstheme="minorHAnsi"/>
          <w:sz w:val="20"/>
          <w:szCs w:val="20"/>
        </w:rPr>
        <w:t>de Fiscalização</w:t>
      </w:r>
      <w:proofErr w:type="gramStart"/>
      <w:r w:rsidR="0080726C" w:rsidRPr="00876995">
        <w:rPr>
          <w:rFonts w:asciiTheme="minorHAnsi" w:hAnsiTheme="minorHAnsi" w:cstheme="minorHAnsi"/>
          <w:sz w:val="20"/>
          <w:szCs w:val="20"/>
        </w:rPr>
        <w:t xml:space="preserve"> </w:t>
      </w:r>
      <w:r w:rsidRPr="00876995">
        <w:rPr>
          <w:rFonts w:asciiTheme="minorHAnsi" w:hAnsiTheme="minorHAnsi" w:cstheme="minorHAnsi"/>
          <w:sz w:val="20"/>
          <w:szCs w:val="20"/>
        </w:rPr>
        <w:t xml:space="preserve"> 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>e da Gerência de Comunicação Social e Educação Ambiental – GCSE, estando compatível com o Plano de Contratações Anual – PCA vigente.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2.4. </w:t>
      </w:r>
      <w:r w:rsidRPr="00876995">
        <w:rPr>
          <w:rFonts w:asciiTheme="minorHAnsi" w:hAnsiTheme="minorHAnsi" w:cstheme="minorHAnsi"/>
          <w:sz w:val="20"/>
          <w:szCs w:val="20"/>
        </w:rPr>
        <w:t>A não realização da contratação comprometerá a execução das atividades de educação ambiental planejadas pela CPRH, reduzindo o alcance das ações de conscientização junto ao público-alvo, bem como inviabilizando a distribuição do material educativo produzido pela instituição para escolas, estudantes, educadores e demais participantes das ações institucionais.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3. DESCRIÇÃO DA SOLUÇÃO COMO UM TODO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3.1. </w:t>
      </w:r>
      <w:r w:rsidRPr="00876995">
        <w:rPr>
          <w:rFonts w:asciiTheme="minorHAnsi" w:hAnsiTheme="minorHAnsi" w:cstheme="minorHAnsi"/>
          <w:sz w:val="20"/>
          <w:szCs w:val="20"/>
        </w:rPr>
        <w:t xml:space="preserve">A solução consiste na contratação de empresa especializada para execução integral dos serviços gráficos necessários à produção da publicação institucional </w:t>
      </w:r>
      <w:r w:rsidRPr="00876995">
        <w:rPr>
          <w:rFonts w:asciiTheme="minorHAnsi" w:hAnsiTheme="minorHAnsi" w:cstheme="minorHAnsi"/>
          <w:b/>
          <w:bCs/>
          <w:sz w:val="20"/>
          <w:szCs w:val="20"/>
        </w:rPr>
        <w:t>"A Invasão das Capivaras: Uma Aventura para Todos"</w:t>
      </w:r>
      <w:r w:rsidRPr="00876995">
        <w:rPr>
          <w:rFonts w:asciiTheme="minorHAnsi" w:hAnsiTheme="minorHAnsi" w:cstheme="minorHAnsi"/>
          <w:sz w:val="20"/>
          <w:szCs w:val="20"/>
        </w:rPr>
        <w:t>, compreendendo impressão, acabamento, controle de qualidade, embalagem e entrega dos exemplares.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3.2. </w:t>
      </w:r>
      <w:r w:rsidRPr="00876995">
        <w:rPr>
          <w:rFonts w:asciiTheme="minorHAnsi" w:hAnsiTheme="minorHAnsi" w:cstheme="minorHAnsi"/>
          <w:sz w:val="20"/>
          <w:szCs w:val="20"/>
        </w:rPr>
        <w:t>A contratação abrangerá todas as etapas necessárias à materialização do produto final, incluindo o recebimento dos arquivos digitais fornecidos pela CPRH, elaboração de prova gráfica para aprovação da Contratante, impressão da tiragem contratada, acabamento gráfico, acondicionamento e entrega dos exemplares no local indicado pela Administração.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3.3. </w:t>
      </w:r>
      <w:r w:rsidRPr="00876995">
        <w:rPr>
          <w:rFonts w:asciiTheme="minorHAnsi" w:hAnsiTheme="minorHAnsi" w:cstheme="minorHAnsi"/>
          <w:sz w:val="20"/>
          <w:szCs w:val="20"/>
        </w:rPr>
        <w:t>A solução contempla a produção de 1.000 (mil) exemplares do livro, em formato 30 cm x 21 cm, contendo 2</w:t>
      </w:r>
      <w:r w:rsidR="007B5CB4">
        <w:rPr>
          <w:rFonts w:asciiTheme="minorHAnsi" w:hAnsiTheme="minorHAnsi" w:cstheme="minorHAnsi"/>
          <w:sz w:val="20"/>
          <w:szCs w:val="20"/>
        </w:rPr>
        <w:t>8</w:t>
      </w:r>
      <w:r w:rsidRPr="00876995">
        <w:rPr>
          <w:rFonts w:asciiTheme="minorHAnsi" w:hAnsiTheme="minorHAnsi" w:cstheme="minorHAnsi"/>
          <w:sz w:val="20"/>
          <w:szCs w:val="20"/>
        </w:rPr>
        <w:t xml:space="preserve"> páginas ilustradas, com capa em papel Supremo 250g impressa em 4/0 cores, miolo em papel </w:t>
      </w:r>
      <w:proofErr w:type="spellStart"/>
      <w:r w:rsidRPr="00876995">
        <w:rPr>
          <w:rFonts w:asciiTheme="minorHAnsi" w:hAnsiTheme="minorHAnsi" w:cstheme="minorHAnsi"/>
          <w:sz w:val="20"/>
          <w:szCs w:val="20"/>
        </w:rPr>
        <w:t>Couchê</w:t>
      </w:r>
      <w:proofErr w:type="spellEnd"/>
      <w:r w:rsidRPr="00876995">
        <w:rPr>
          <w:rFonts w:asciiTheme="minorHAnsi" w:hAnsiTheme="minorHAnsi" w:cstheme="minorHAnsi"/>
          <w:sz w:val="20"/>
          <w:szCs w:val="20"/>
        </w:rPr>
        <w:t xml:space="preserve"> 170g impresso em 4/4 cores e acabamento em grampo a cavalo.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 xml:space="preserve">3.4. </w:t>
      </w:r>
      <w:r w:rsidRPr="00876995">
        <w:rPr>
          <w:rFonts w:asciiTheme="minorHAnsi" w:hAnsiTheme="minorHAnsi" w:cstheme="minorHAnsi"/>
          <w:sz w:val="20"/>
          <w:szCs w:val="20"/>
        </w:rPr>
        <w:t>Não integra o objeto da contratação a elaboração de conteúdo textual, ilustração, revisão ortográfica, diagramação ou desenvolvimento do projeto gráfico, uma vez que os arquivos finais serão disponibilizados pela CPRH em formato fechado e apto para impressão.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proofErr w:type="gramStart"/>
      <w:r w:rsidRPr="00876995">
        <w:rPr>
          <w:rFonts w:asciiTheme="minorHAnsi" w:hAnsiTheme="minorHAnsi" w:cstheme="minorHAnsi"/>
          <w:b/>
          <w:bCs/>
          <w:sz w:val="20"/>
          <w:szCs w:val="20"/>
        </w:rPr>
        <w:t>3.5.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>A solução adotada apresenta-se como a alternativa mais adequada para atendimento da necessidade administrativa, garantindo qualidade gráfica, economicidade, eficiência na execução e ampla distribuição do material educativo produzido pela Agência.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4. REQUISITOS DA CONTRATAÇÃO E ESPECIFICAÇÕES TÉCNICAS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4.1. Especificações técnicas da obra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Os serviços deverão observar rigorosamente as características técnicas abaixo:</w:t>
      </w:r>
    </w:p>
    <w:tbl>
      <w:tblPr>
        <w:tblW w:w="9553" w:type="dxa"/>
        <w:tblCellSpacing w:w="1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891"/>
        <w:gridCol w:w="6662"/>
      </w:tblGrid>
      <w:tr w:rsidR="00BC4C9B" w:rsidRPr="00876995" w:rsidTr="0080726C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Especificação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Característica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Título da obra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A Invasão das Capivaras: Uma Aventura para Todos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Formato fechado (largura x altura)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21 x 30 cm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Número de páginas (miolo)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7B5CB4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2</w:t>
            </w:r>
            <w:r w:rsidR="007B5CB4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8</w:t>
            </w: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 xml:space="preserve"> páginas ilustradas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Cores do miolo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4x4 cores (policromia)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lastRenderedPageBreak/>
              <w:t>Papel do miolo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Couchê 170 g/m²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Cores da capa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4x0 cores (policromia frente)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Papel da capa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Supremo 250 g/m²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Acabamento da capa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Corte e vinco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Tipo de encadernação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Grampo a cavalo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Orelhas / sobrecapa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Sem orelhas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Tiragem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1.000 exemplares</w:t>
            </w:r>
          </w:p>
        </w:tc>
      </w:tr>
      <w:tr w:rsidR="00BC4C9B" w:rsidRPr="00876995" w:rsidTr="0080726C">
        <w:trPr>
          <w:tblCellSpacing w:w="15" w:type="dxa"/>
        </w:trPr>
        <w:tc>
          <w:tcPr>
            <w:tcW w:w="0" w:type="auto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Provas</w:t>
            </w:r>
          </w:p>
        </w:tc>
        <w:tc>
          <w:tcPr>
            <w:tcW w:w="6617" w:type="dxa"/>
            <w:vAlign w:val="center"/>
            <w:hideMark/>
          </w:tcPr>
          <w:p w:rsidR="00BC4C9B" w:rsidRPr="00876995" w:rsidRDefault="00BC4C9B" w:rsidP="00876995">
            <w:pPr>
              <w:pStyle w:val="NormalWeb"/>
              <w:jc w:val="both"/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Cs/>
                <w:sz w:val="20"/>
                <w:szCs w:val="20"/>
                <w:lang w:val="pt-PT"/>
              </w:rPr>
              <w:t>01 prova digital para aprovação prévia da CPRH</w:t>
            </w:r>
          </w:p>
        </w:tc>
      </w:tr>
    </w:tbl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4.2. Requisitos de qualidade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Os exemplares deverão apresentar padrão gráfico compatível com publicações institucionais, observando: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 – fidelidade das cores em relação ao arquivo original;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II – nitidez das imagens e textos;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III – ausência de manchas, riscos, borrões, falhas de impressão ou páginas ilegíveis;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IV – correta sequência das páginas;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V – grampeamento adequado e acabamento uniforme;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VI – ausência de páginas faltantes, duplicadas ou invertidas;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VII – integridade física dos exemplares durante o transporte e entrega.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4.3. Arquivos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CPRH fornecerá à contratada os arquivos finais para impressão em formato PDF fechado, apto para produção gráfica.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Caberá à contratada realizar conferência prévia dos arquivos recebidos e comunicar imediatamente à Contratante eventuais inconsistências técnicas que possam comprometer a qualidade da impressão.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impressão somente poderá ser iniciada após validação da prova gráfica pela CPRH.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4.4. Sustentabilidade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 xml:space="preserve">A contratada deverá observar, sempre que </w:t>
      </w:r>
      <w:proofErr w:type="gramStart"/>
      <w:r w:rsidRPr="00876995">
        <w:rPr>
          <w:rFonts w:asciiTheme="minorHAnsi" w:hAnsiTheme="minorHAnsi" w:cstheme="minorHAnsi"/>
          <w:sz w:val="20"/>
          <w:szCs w:val="20"/>
        </w:rPr>
        <w:t>possível, práticas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 xml:space="preserve"> sustentáveis na execução dos serviços, priorizando: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 – utilização de papéis provenientes de manejo florestal sustentável ou certificados por sistemas reconhecidos, tais como FSC ou CERFLOR;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II – racionalização do consumo de insumos;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III – redução da geração de resíduos decorrentes do processo produtivo;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lastRenderedPageBreak/>
        <w:t>IV – destinação ambientalmente adequada dos resíduos gráficos eventualmente gerados.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76995">
        <w:rPr>
          <w:rFonts w:asciiTheme="minorHAnsi" w:hAnsiTheme="minorHAnsi" w:cstheme="minorHAnsi"/>
          <w:b/>
          <w:sz w:val="20"/>
          <w:szCs w:val="20"/>
        </w:rPr>
        <w:t>4.5. Prova gráfica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contratada deverá apresentar 01 (uma) prova digital da publicação para análise e aprovação da CPRH.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produção da tiragem definitiva somente poderá ser iniciada após manifestação formal de aprovação pela Contratante.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Caso sejam identificadas inconsistências, a contratada deverá promover os ajustes necessários e reapresentar a prova sem custos adicionais para a Administração.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76995">
        <w:rPr>
          <w:rFonts w:asciiTheme="minorHAnsi" w:hAnsiTheme="minorHAnsi" w:cstheme="minorHAnsi"/>
          <w:b/>
          <w:sz w:val="20"/>
          <w:szCs w:val="20"/>
        </w:rPr>
        <w:t>4.6. Garantia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contratada responderá pela qualidade dos serviços executados, devendo substituir, sem ônus para a CPRH, os exemplares que apresentarem defeitos de impressão, falhas de acabamento, páginas faltantes, problemas de encadernação ou quaisquer vícios constatados no recebimento definitivo do objeto.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substituição deverá ocorrer no prazo máximo de 10 (dez) dias úteis após a notificação da Administração.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76995">
        <w:rPr>
          <w:rFonts w:asciiTheme="minorHAnsi" w:hAnsiTheme="minorHAnsi" w:cstheme="minorHAnsi"/>
          <w:b/>
          <w:sz w:val="20"/>
          <w:szCs w:val="20"/>
        </w:rPr>
        <w:t>4.7. Subcontratação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4.7.1. Não será admitida a subcontratação do objeto, tendo em vista a necessidade de responsabilização integral da contratada pela execução dos serviços gráficos e pela qualidade final dos exemplares entregues.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sz w:val="20"/>
          <w:szCs w:val="20"/>
        </w:rPr>
      </w:pPr>
      <w:r w:rsidRPr="00876995">
        <w:rPr>
          <w:rFonts w:asciiTheme="minorHAnsi" w:hAnsiTheme="minorHAnsi" w:cstheme="minorHAnsi"/>
          <w:b/>
          <w:sz w:val="20"/>
          <w:szCs w:val="20"/>
        </w:rPr>
        <w:t>4.8. Qualificação técnica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 xml:space="preserve">4.8.1. Para fins de habilitação, a empresa deverá comprovar aptidão para desempenho de atividade compatível com o objeto da contratação mediante apresentação de, no mínimo, 01 (um) atestado de capacidade </w:t>
      </w:r>
      <w:proofErr w:type="gramStart"/>
      <w:r w:rsidRPr="00876995">
        <w:rPr>
          <w:rFonts w:asciiTheme="minorHAnsi" w:hAnsiTheme="minorHAnsi" w:cstheme="minorHAnsi"/>
          <w:sz w:val="20"/>
          <w:szCs w:val="20"/>
        </w:rPr>
        <w:t>técnica emitido por pessoa jurídica de direito público ou privado, que demonstre a execução satisfatória de serviços de impressão gráfica de características semelhantes ao objeto desta contratação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>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4.8.2. A Administração poderá promover diligências para verificação da autenticidade das informações constantes nos atestados apresentados, nos termos da Lei Federal nº 14.133/2021.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 MODELO DE EXECUÇÃO DO OBJETO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5.1. Condições Gerais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execução do objeto observará as seguintes etapas: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Etapa 1 – Entrega dos Arquivos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CPRH disponibilizará à contratada os arquivos finais da publicação em formato digital, aptos para impressão, acompanhados das orientações necessárias à execução dos serviços.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Etapa 2 – Conferência Técnica e Prova Gráfica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contratada deverá realizar a conferência técnica dos arquivos recebidos, verificando aspectos relacionados à impressão, paginação, resolução de imagens, sangrias e demais elementos gráficos, elaborando posteriormente a prova digital para validação da Contratante.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lastRenderedPageBreak/>
        <w:t>Etapa 3 – Aprovação da Prova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prova gráfica será submetida à análise da CPRH, que emitirá aprovação formal ou solicitará eventuais ajustes necessários.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produção da tiragem somente poderá ser iniciada após aprovação expressa da prova pela Contratante.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Etapa 4 – Impressão e Acabamento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Após aprovação da prova, a contratada executará os serviços de impressão, acabamento, controle de qualidade e acondicionamento dos exemplares, observando integralmente as especificações técnicas estabelecidas neste Termo de Referência.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Etapa 5 – Entrega dos Exemplares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Concluída a produção, a contratada realizará a entrega integral dos 1.000 (mil) exemplares no endereço indicado pela CPRH.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5.2. Prazo de Execução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 prazo máximo para execução e entrega integral do objeto será de até 30 (trinta) dias corridos, contados da data de aprovação formal da prova gráfica pela Contratante.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5.3. Prazo para Apresentação da Prova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A contratada deverá apresentar a prova gráfica digital no prazo máximo de 05 (cinco) dias úteis, contados do recebimento dos arquivos fornecidos pela CPRH.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5.4. Local e Horário de Entrega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Os exemplares deverão ser entregues na sede da Agência Estadual de Meio Ambiente – CPRH, localizada na Rua Oliveira Góes, nº 395, Poço da Panela, Recife/PE, CEP 52061-340.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 recebimento ocorrerá em dias úteis, no horário das 08h às 16h, ou outro previamente acordado com a fiscalização do contrato.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Os materiais deverão ser entregues devidamente embalados, protegidos contra umidade, impactos, deformações e demais situações que possam comprometer sua integridade física durante o transporte e armazenamento.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5.5. Transporte e Logística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Todos os custos relativos à produção, embalagem, transporte, carga, descarga, seguro e entrega dos exemplares correrão exclusivamente por conta da contratada, sem qualquer ônus adicional para a CPRH.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5.6. Recebimento do Objeto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 recebimento do objeto ocorrerá em duas etapas: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I – Recebimento Provisório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lastRenderedPageBreak/>
        <w:t xml:space="preserve">Será </w:t>
      </w:r>
      <w:proofErr w:type="gramStart"/>
      <w:r w:rsidRPr="00876995">
        <w:rPr>
          <w:rFonts w:asciiTheme="minorHAnsi" w:hAnsiTheme="minorHAnsi" w:cstheme="minorHAnsi"/>
          <w:sz w:val="20"/>
          <w:szCs w:val="20"/>
        </w:rPr>
        <w:t>realizado</w:t>
      </w:r>
      <w:proofErr w:type="gramEnd"/>
      <w:r w:rsidRPr="00876995">
        <w:rPr>
          <w:rFonts w:asciiTheme="minorHAnsi" w:hAnsiTheme="minorHAnsi" w:cstheme="minorHAnsi"/>
          <w:sz w:val="20"/>
          <w:szCs w:val="20"/>
        </w:rPr>
        <w:t xml:space="preserve"> no ato da entrega dos exemplares, para conferência da quantidade, integridade das embalagens e demais aspectos aparentes do material entregue.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</w:rPr>
        <w:t>II – Recebimento Definitivo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Ocorrerá após a verificação da conformidade dos exemplares com as especificações técnicas previstas neste Termo de Referência, mediante atesto da fiscalização do contrato, no prazo máximo de até 10 (dez) dias úteis após o recebimento provisório.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  <w:r w:rsidRPr="00876995">
        <w:rPr>
          <w:rFonts w:asciiTheme="minorHAnsi" w:hAnsiTheme="minorHAnsi" w:cstheme="minorHAnsi"/>
          <w:sz w:val="20"/>
          <w:szCs w:val="20"/>
        </w:rPr>
        <w:t>Constatada qualquer irregularidade, a contratada será notificada para promover as correções ou substituições necessárias, sem custos adicionais para a Administração.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6. MODELO DE GESTÃO DO CONTRATO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6.1. A gestão e a fiscalização do contrato observarão o disposto nos arts. 117 e seguintes da Lei nº 14.133/2021.</w:t>
      </w:r>
    </w:p>
    <w:p w:rsidR="00BC4C9B" w:rsidRPr="007B5CB4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6.2. A fiscalização será exercida por servidor</w:t>
      </w:r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>(</w:t>
      </w:r>
      <w:proofErr w:type="gramStart"/>
      <w:r w:rsidRPr="00876995">
        <w:rPr>
          <w:rFonts w:asciiTheme="minorHAnsi" w:hAnsiTheme="minorHAnsi" w:cstheme="minorHAnsi"/>
          <w:sz w:val="20"/>
          <w:szCs w:val="20"/>
          <w:lang w:val="pt-PT"/>
        </w:rPr>
        <w:t>es</w:t>
      </w:r>
      <w:proofErr w:type="gramEnd"/>
      <w:r w:rsidRPr="00876995">
        <w:rPr>
          <w:rFonts w:asciiTheme="minorHAnsi" w:hAnsiTheme="minorHAnsi" w:cstheme="minorHAnsi"/>
          <w:sz w:val="20"/>
          <w:szCs w:val="20"/>
          <w:lang w:val="pt-PT"/>
        </w:rPr>
        <w:t>) formalmente designado(s) como fiscal e gestor do contrato, a saber</w:t>
      </w:r>
      <w:r w:rsidRPr="007B5CB4">
        <w:rPr>
          <w:rFonts w:asciiTheme="minorHAnsi" w:hAnsiTheme="minorHAnsi" w:cstheme="minorHAnsi"/>
          <w:sz w:val="20"/>
          <w:szCs w:val="20"/>
          <w:lang w:val="pt-PT"/>
        </w:rPr>
        <w:t xml:space="preserve">: </w:t>
      </w:r>
      <w:r w:rsidR="007B5CB4" w:rsidRPr="007B5CB4">
        <w:rPr>
          <w:rFonts w:asciiTheme="minorHAnsi" w:hAnsiTheme="minorHAnsi" w:cstheme="minorHAnsi"/>
          <w:iCs/>
          <w:sz w:val="20"/>
          <w:szCs w:val="20"/>
          <w:lang w:val="pt-PT"/>
        </w:rPr>
        <w:t>José Luís Said Cometti, Matrícula nº 160803701</w:t>
      </w:r>
      <w:r w:rsidRPr="007B5CB4">
        <w:rPr>
          <w:rFonts w:asciiTheme="minorHAnsi" w:hAnsiTheme="minorHAnsi" w:cstheme="minorHAnsi"/>
          <w:sz w:val="20"/>
          <w:szCs w:val="20"/>
          <w:lang w:val="pt-PT"/>
        </w:rPr>
        <w:t>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6.3. O fiscal anotará em registro próprio todas as ocorrências relacionadas à execução, determinando o que for necessário à regularização das faltas ou dos defeitos observados, e submeterá aos seus superiores, em tempo hábil, as decisões que ultrapassarem a sua competência.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6.4. A comunicação entre as partes dar-se-á preferencialmente por meio formal (ofício, e-mail institucional ou sistema eletrônico), mantendo-se o histórico das tratativas.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7. CRITÉRIOS DE MEDIÇÃO E PAGAMENTO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7.1. O recebimento do objeto será realizado em duas etapas:</w:t>
      </w:r>
    </w:p>
    <w:p w:rsidR="00BC4C9B" w:rsidRPr="00876995" w:rsidRDefault="00BC4C9B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Recebimento provisório: pelo responsável pelo acompanhamento e fiscalização, mediante termo, no prazo de</w:t>
      </w:r>
      <w:proofErr w:type="gramStart"/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</w:t>
      </w:r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</w:t>
      </w:r>
      <w:proofErr w:type="gramEnd"/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>5 dias úteis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da comunicação da entrega, para verificação de conformidade quantitativa e qualitativa.</w:t>
      </w:r>
    </w:p>
    <w:p w:rsidR="00BC4C9B" w:rsidRPr="00876995" w:rsidRDefault="00BC4C9B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Recebimento definitivo: por servidor, mediante termo circunstanciado, após a verificação da qualidade e da quantidade do material e consequente aceitação, no prazo de </w:t>
      </w:r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>10 dias úteis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>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7.2. O pagamento será efetuado em parcela única, após o recebimento definitivo e mediante apresentação da nota fiscal/</w:t>
      </w:r>
      <w:proofErr w:type="gramStart"/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>fatura devidamente atestada</w:t>
      </w:r>
      <w:proofErr w:type="gramEnd"/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, no prazo de </w:t>
      </w:r>
      <w:r w:rsidR="00BE1B52" w:rsidRPr="00876995">
        <w:rPr>
          <w:rFonts w:asciiTheme="minorHAnsi" w:hAnsiTheme="minorHAnsi" w:cstheme="minorHAnsi"/>
          <w:sz w:val="20"/>
          <w:szCs w:val="20"/>
          <w:lang w:val="pt-PT"/>
        </w:rPr>
        <w:t>até 30 dias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contados da data do atesto.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7.3. Para a liberação do pagamento, deverá ser comprovada a regularidade fiscal e trabalhista da contratada, bem como o cumprimento das obrigações pactuadas.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7.4. Eventuais glosas, em razão de exemplares defeituosos ou em desconformidade, serão deduzidas do valor a pagar, sem prejuízo da substituição dos itens não conformes.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8. FORMA E CRITÉRIO DE SELEÇÃO DO FORNECEDOR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8.1. O fornecedor será selecionado por meio de licitação, na modalidade </w:t>
      </w:r>
      <w:r w:rsidRPr="00876995">
        <w:rPr>
          <w:rFonts w:asciiTheme="minorHAnsi" w:hAnsiTheme="minorHAnsi" w:cstheme="minorHAnsi"/>
          <w:i/>
          <w:iCs/>
          <w:sz w:val="20"/>
          <w:szCs w:val="20"/>
          <w:lang w:val="pt-PT"/>
        </w:rPr>
        <w:t>Dispensa eletrônica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>, sob a forma eletrônica, com fundamento nos arts. 28 e seguintes da Lei nº 14.133/2021.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8.2. O critério de julgamento será o de MENOR PREÇO, aferido de forma global, considerando-se a especificação completa do objeto e os requisitos de qualidade exigidos neste Termo de Referência.</w:t>
      </w:r>
    </w:p>
    <w:p w:rsidR="00BC4C9B" w:rsidRPr="00876995" w:rsidRDefault="00BC4C9B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lastRenderedPageBreak/>
        <w:t>8.3. As exigências de habilitação jurídica, fiscal, social, trabalhista, econômico-financeira e técnica são as definidas no edital e seus anexos.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9. ESTIMATIVAS DO VALOR DA CONTRATAÇÃO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9.1. O custo estimado da contratação foi apurado com base em pesquisa de preços realizada nos termos do art. 23 da Lei nº 14.133/2021 e da regulamentação aplicável, conforme demonstrado no mapa comparativo anexo.</w:t>
      </w:r>
    </w:p>
    <w:p w:rsidR="0080726C" w:rsidRPr="00876995" w:rsidRDefault="0080726C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9.1.1. Planilha estimativa</w:t>
      </w:r>
    </w:p>
    <w:tbl>
      <w:tblPr>
        <w:tblW w:w="936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 w:themeFill="background1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627"/>
        <w:gridCol w:w="3996"/>
        <w:gridCol w:w="1199"/>
        <w:gridCol w:w="1699"/>
        <w:gridCol w:w="1839"/>
      </w:tblGrid>
      <w:tr w:rsidR="0080726C" w:rsidRPr="00876995" w:rsidTr="0080726C">
        <w:trPr>
          <w:tblHeader/>
        </w:trPr>
        <w:tc>
          <w:tcPr>
            <w:tcW w:w="62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Item</w:t>
            </w:r>
          </w:p>
        </w:tc>
        <w:tc>
          <w:tcPr>
            <w:tcW w:w="40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Descrição</w:t>
            </w:r>
          </w:p>
        </w:tc>
        <w:tc>
          <w:tcPr>
            <w:tcW w:w="12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Qtd.</w:t>
            </w:r>
          </w:p>
        </w:tc>
        <w:tc>
          <w:tcPr>
            <w:tcW w:w="17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Valor unit. (R$)</w:t>
            </w:r>
          </w:p>
        </w:tc>
        <w:tc>
          <w:tcPr>
            <w:tcW w:w="184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Valor total (R$)</w:t>
            </w:r>
          </w:p>
        </w:tc>
      </w:tr>
      <w:tr w:rsidR="0080726C" w:rsidRPr="00876995" w:rsidTr="0080726C">
        <w:tc>
          <w:tcPr>
            <w:tcW w:w="62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proofErr w:type="gramStart"/>
            <w:r w:rsidRPr="00876995"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1</w:t>
            </w:r>
            <w:proofErr w:type="gramEnd"/>
          </w:p>
        </w:tc>
        <w:tc>
          <w:tcPr>
            <w:tcW w:w="40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7B5CB4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 xml:space="preserve">Impressão, acabamento e entrega do livro </w:t>
            </w:r>
            <w:r w:rsidR="007B5CB4"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A Invasão das Capivaras: uma aventura para todos</w:t>
            </w:r>
            <w:r w:rsidRPr="00876995"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, conforme especificações.</w:t>
            </w:r>
          </w:p>
        </w:tc>
        <w:tc>
          <w:tcPr>
            <w:tcW w:w="12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7B5CB4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1000</w:t>
            </w:r>
          </w:p>
        </w:tc>
        <w:tc>
          <w:tcPr>
            <w:tcW w:w="170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7B5CB4" w:rsidP="007B5CB4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27</w:t>
            </w:r>
          </w:p>
        </w:tc>
        <w:tc>
          <w:tcPr>
            <w:tcW w:w="184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7B5CB4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27.000,00</w:t>
            </w:r>
          </w:p>
        </w:tc>
      </w:tr>
      <w:tr w:rsidR="0080726C" w:rsidRPr="00876995" w:rsidTr="0080726C">
        <w:tc>
          <w:tcPr>
            <w:tcW w:w="7520" w:type="dxa"/>
            <w:gridSpan w:val="4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80726C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 w:rsidRPr="00876995">
              <w:rPr>
                <w:rFonts w:asciiTheme="minorHAnsi" w:hAnsiTheme="minorHAnsi" w:cstheme="minorHAnsi"/>
                <w:b/>
                <w:bCs/>
                <w:sz w:val="20"/>
                <w:szCs w:val="20"/>
                <w:lang w:val="pt-PT"/>
              </w:rPr>
              <w:t>VALOR TOTAL ESTIMADO</w:t>
            </w:r>
          </w:p>
        </w:tc>
        <w:tc>
          <w:tcPr>
            <w:tcW w:w="1840" w:type="dxa"/>
            <w:tcBorders>
              <w:top w:val="single" w:sz="1" w:space="0" w:color="B0B0B0"/>
              <w:left w:val="single" w:sz="1" w:space="0" w:color="B0B0B0"/>
              <w:bottom w:val="single" w:sz="1" w:space="0" w:color="B0B0B0"/>
              <w:right w:val="single" w:sz="1" w:space="0" w:color="B0B0B0"/>
            </w:tcBorders>
            <w:shd w:val="clear" w:color="auto" w:fill="FFFFFF" w:themeFill="background1"/>
            <w:tcMar>
              <w:top w:w="80" w:type="dxa"/>
              <w:left w:w="120" w:type="dxa"/>
              <w:bottom w:w="80" w:type="dxa"/>
              <w:right w:w="120" w:type="dxa"/>
            </w:tcMar>
          </w:tcPr>
          <w:p w:rsidR="0080726C" w:rsidRPr="00876995" w:rsidRDefault="007B5CB4" w:rsidP="00876995">
            <w:pPr>
              <w:pStyle w:val="NormalWeb"/>
              <w:jc w:val="both"/>
              <w:rPr>
                <w:rFonts w:asciiTheme="minorHAnsi" w:hAnsiTheme="minorHAnsi" w:cstheme="minorHAnsi"/>
                <w:sz w:val="20"/>
                <w:szCs w:val="20"/>
                <w:lang w:val="pt-PT"/>
              </w:rPr>
            </w:pPr>
            <w:r>
              <w:rPr>
                <w:rFonts w:asciiTheme="minorHAnsi" w:hAnsiTheme="minorHAnsi" w:cstheme="minorHAnsi"/>
                <w:sz w:val="20"/>
                <w:szCs w:val="20"/>
                <w:lang w:val="pt-PT"/>
              </w:rPr>
              <w:t>27.000,00</w:t>
            </w:r>
          </w:p>
        </w:tc>
      </w:tr>
    </w:tbl>
    <w:p w:rsidR="0080726C" w:rsidRPr="007B5CB4" w:rsidRDefault="0080726C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9.2. O valor total estimado da contratação é </w:t>
      </w:r>
      <w:r w:rsidRPr="007B5CB4">
        <w:rPr>
          <w:rFonts w:asciiTheme="minorHAnsi" w:hAnsiTheme="minorHAnsi" w:cstheme="minorHAnsi"/>
          <w:sz w:val="20"/>
          <w:szCs w:val="20"/>
          <w:lang w:val="pt-PT"/>
        </w:rPr>
        <w:t xml:space="preserve">de </w:t>
      </w:r>
      <w:r w:rsidRPr="007B5CB4">
        <w:rPr>
          <w:rFonts w:asciiTheme="minorHAnsi" w:hAnsiTheme="minorHAnsi" w:cstheme="minorHAnsi"/>
          <w:iCs/>
          <w:sz w:val="20"/>
          <w:szCs w:val="20"/>
          <w:lang w:val="pt-PT"/>
        </w:rPr>
        <w:t xml:space="preserve">R$ </w:t>
      </w:r>
      <w:r w:rsidR="007B5CB4" w:rsidRPr="007B5CB4">
        <w:rPr>
          <w:rFonts w:asciiTheme="minorHAnsi" w:hAnsiTheme="minorHAnsi" w:cstheme="minorHAnsi"/>
          <w:iCs/>
          <w:sz w:val="20"/>
          <w:szCs w:val="20"/>
          <w:lang w:val="pt-PT"/>
        </w:rPr>
        <w:t>27.000,00</w:t>
      </w:r>
      <w:r w:rsidRPr="007B5CB4">
        <w:rPr>
          <w:rFonts w:asciiTheme="minorHAnsi" w:hAnsiTheme="minorHAnsi" w:cstheme="minorHAnsi"/>
          <w:iCs/>
          <w:sz w:val="20"/>
          <w:szCs w:val="20"/>
          <w:lang w:val="pt-PT"/>
        </w:rPr>
        <w:t xml:space="preserve"> (</w:t>
      </w:r>
      <w:r w:rsidR="007B5CB4" w:rsidRPr="007B5CB4">
        <w:rPr>
          <w:rFonts w:asciiTheme="minorHAnsi" w:hAnsiTheme="minorHAnsi" w:cstheme="minorHAnsi"/>
          <w:iCs/>
          <w:sz w:val="20"/>
          <w:szCs w:val="20"/>
          <w:lang w:val="pt-PT"/>
        </w:rPr>
        <w:t>vinte e sete mil reais</w:t>
      </w:r>
      <w:r w:rsidRPr="007B5CB4">
        <w:rPr>
          <w:rFonts w:asciiTheme="minorHAnsi" w:hAnsiTheme="minorHAnsi" w:cstheme="minorHAnsi"/>
          <w:iCs/>
          <w:sz w:val="20"/>
          <w:szCs w:val="20"/>
          <w:lang w:val="pt-PT"/>
        </w:rPr>
        <w:t xml:space="preserve">) </w:t>
      </w:r>
    </w:p>
    <w:p w:rsidR="0080726C" w:rsidRPr="00876995" w:rsidRDefault="0080726C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9.3. O orçamento estimado terá caráter </w:t>
      </w:r>
      <w:r w:rsidRPr="00876995">
        <w:rPr>
          <w:rFonts w:asciiTheme="minorHAnsi" w:hAnsiTheme="minorHAnsi" w:cstheme="minorHAnsi"/>
          <w:i/>
          <w:iCs/>
          <w:sz w:val="20"/>
          <w:szCs w:val="20"/>
          <w:lang w:val="pt-PT"/>
        </w:rPr>
        <w:t>público</w:t>
      </w:r>
      <w:r w:rsidRPr="00876995">
        <w:rPr>
          <w:rFonts w:asciiTheme="minorHAnsi" w:hAnsiTheme="minorHAnsi" w:cstheme="minorHAnsi"/>
          <w:sz w:val="20"/>
          <w:szCs w:val="20"/>
          <w:lang w:val="pt-PT"/>
        </w:rPr>
        <w:t>, conforme decisão da autoridade competente, nos termos do art. 24 da Lei nº 14.133/2021.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10. ADEQUAÇÃO ORÇAMENTÁRIA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i/>
          <w:i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10.1. As despesas decorrentes desta contratação correrão à conta dos recursos consignados no orçamento vigente, na seguinte dotação: 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</w:rPr>
      </w:pP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11. OBRIGAÇÕES DAS PARTES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11.1. Obrigações da Contratada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Executar o objeto conforme as especificações técnicas, os prazos e as condições deste Termo de Referência e do contrato.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Conferir os arquivos recebidos e comunicar, por escrito e tempestivamente, qualquer inconsistência que possa comprometer a qualidade do produto.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Apresentar prova para aprovação e não iniciar a tiragem sem o aceite formal do contratante.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Substituir, às suas expensas, no prazo fixado pela fiscalização, os exemplares que apresentarem defeitos de impressão ou acabamento.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Responsabilizar-se pelos encargos trabalhistas, previdenciários, fiscais e comerciais resultantes da execução.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Manter, durante toda a execução, as condições de habilitação e qualificação exigidas na contratação.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Entregar os exemplares no local indicado, devidamente embalados, arcando com os custos de transporte e descarga.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11.2. Obrigações da Contratante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Fornecer os arquivos fechados para impressão e prestar os esclarecimentos necessários à execução.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Analisar e aprovar (ou solicitar correções da) prova no prazo estabelecido.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Acompanhar e fiscalizar a execução do objeto por meio dos servidores designados.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lastRenderedPageBreak/>
        <w:t>Receber o objeto provisória e definitivamente, nos termos deste documento.</w:t>
      </w:r>
    </w:p>
    <w:p w:rsidR="00BE1B52" w:rsidRPr="00876995" w:rsidRDefault="00BE1B52" w:rsidP="00876995">
      <w:pPr>
        <w:pStyle w:val="NormalWeb"/>
        <w:numPr>
          <w:ilvl w:val="0"/>
          <w:numId w:val="30"/>
        </w:numPr>
        <w:ind w:left="0" w:firstLine="0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Efetuar o pagamento à contratada no valor e nos prazos pactuados, desde que cumpridas </w:t>
      </w:r>
      <w:proofErr w:type="gramStart"/>
      <w:r w:rsidRPr="00876995">
        <w:rPr>
          <w:rFonts w:asciiTheme="minorHAnsi" w:hAnsiTheme="minorHAnsi" w:cstheme="minorHAnsi"/>
          <w:sz w:val="20"/>
          <w:szCs w:val="20"/>
          <w:lang w:val="pt-PT"/>
        </w:rPr>
        <w:t>as</w:t>
      </w:r>
      <w:proofErr w:type="gramEnd"/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 obrigações.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12. INFRAÇÕES E SANÇÕES ADMINISTRATIVAS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12.1. Comete infração administrativa, nos termos do art. 155 da Lei nº 14.133/2021, a contratada que, entre outras condutas, der causa à inexecução parcial ou total do contrato, ensejar o retardamento da execução ou apresentar documentação ou declaração falsa.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12.2. Serão aplicáveis as sanções de advertência, multa, impedimento de licitar e contratar e declaração de inidoneidade, isolada ou cumulativamente, observados o contraditório e a ampla defesa, conforme arts. 156 e seguintes da Lei nº 14.133/2021 e a regulamentação interna do órgão.</w:t>
      </w:r>
    </w:p>
    <w:p w:rsidR="00BE1B52" w:rsidRPr="007B5CB4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 xml:space="preserve">12.3. </w:t>
      </w:r>
      <w:r w:rsidRPr="007B5CB4">
        <w:rPr>
          <w:rFonts w:asciiTheme="minorHAnsi" w:hAnsiTheme="minorHAnsi" w:cstheme="minorHAnsi"/>
          <w:sz w:val="20"/>
          <w:szCs w:val="20"/>
          <w:lang w:val="pt-PT"/>
        </w:rPr>
        <w:t xml:space="preserve">Os percentuais de multa por atraso e por inexecução serão de </w:t>
      </w:r>
      <w:r w:rsidRPr="007B5CB4">
        <w:rPr>
          <w:rFonts w:asciiTheme="minorHAnsi" w:hAnsiTheme="minorHAnsi" w:cstheme="minorHAnsi"/>
          <w:iCs/>
          <w:sz w:val="20"/>
          <w:szCs w:val="20"/>
          <w:lang w:val="pt-PT"/>
        </w:rPr>
        <w:t>0,5% ao dia limitado a 10% por atraso e 20% por inexecução total</w:t>
      </w:r>
      <w:r w:rsidRPr="007B5CB4">
        <w:rPr>
          <w:rFonts w:asciiTheme="minorHAnsi" w:hAnsiTheme="minorHAnsi" w:cstheme="minorHAnsi"/>
          <w:sz w:val="20"/>
          <w:szCs w:val="20"/>
          <w:lang w:val="pt-PT"/>
        </w:rPr>
        <w:t>, calculados sobre o valor do contrato ou da parcela inadimplida.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b/>
          <w:bCs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b/>
          <w:bCs/>
          <w:sz w:val="20"/>
          <w:szCs w:val="20"/>
          <w:lang w:val="pt-PT"/>
        </w:rPr>
        <w:t>13. DISPOSIÇÕES GERAIS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13.1. Os casos omissos serão resolvidos à luz da Lei nº 14.133/2021, dos regulamentos aplicáveis e dos princípios gerais de direito.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13.2. Integram este Termo de Referência, independentemente de transcrição, os Estudos Técnicos Preliminares, o mapa de pesquisa de preços e demais anexos pertinentes.</w:t>
      </w:r>
    </w:p>
    <w:p w:rsidR="00876995" w:rsidRPr="00876995" w:rsidRDefault="00876995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>
        <w:rPr>
          <w:rFonts w:asciiTheme="minorHAnsi" w:hAnsiTheme="minorHAnsi" w:cstheme="minorHAnsi"/>
          <w:sz w:val="20"/>
          <w:szCs w:val="20"/>
          <w:lang w:val="pt-PT"/>
        </w:rPr>
        <w:t>Recife. 10 de junho de 52026</w:t>
      </w:r>
    </w:p>
    <w:p w:rsidR="00876995" w:rsidRPr="00876995" w:rsidRDefault="00876995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_________________________________________</w:t>
      </w:r>
    </w:p>
    <w:p w:rsidR="00876995" w:rsidRPr="00876995" w:rsidRDefault="007B5CB4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>
        <w:rPr>
          <w:rFonts w:asciiTheme="minorHAnsi" w:hAnsiTheme="minorHAnsi" w:cstheme="minorHAnsi"/>
          <w:sz w:val="20"/>
          <w:szCs w:val="20"/>
          <w:lang w:val="pt-PT"/>
        </w:rPr>
        <w:t xml:space="preserve">José Luís Said Cometti </w:t>
      </w:r>
    </w:p>
    <w:p w:rsidR="00876995" w:rsidRPr="00876995" w:rsidRDefault="007B5CB4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>
        <w:rPr>
          <w:rFonts w:asciiTheme="minorHAnsi" w:hAnsiTheme="minorHAnsi" w:cstheme="minorHAnsi"/>
          <w:sz w:val="20"/>
          <w:szCs w:val="20"/>
          <w:lang w:val="pt-PT"/>
        </w:rPr>
        <w:t>Analista em Gestão Ambiental – Matrícula nº 160803701</w:t>
      </w:r>
    </w:p>
    <w:p w:rsidR="00876995" w:rsidRPr="00876995" w:rsidRDefault="00876995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_________________________________________</w:t>
      </w:r>
    </w:p>
    <w:p w:rsidR="00876995" w:rsidRPr="00876995" w:rsidRDefault="00876995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[Nome da autoridade competente]</w:t>
      </w:r>
    </w:p>
    <w:p w:rsidR="00876995" w:rsidRPr="00876995" w:rsidRDefault="00876995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  <w:r w:rsidRPr="00876995">
        <w:rPr>
          <w:rFonts w:asciiTheme="minorHAnsi" w:hAnsiTheme="minorHAnsi" w:cstheme="minorHAnsi"/>
          <w:sz w:val="20"/>
          <w:szCs w:val="20"/>
          <w:lang w:val="pt-PT"/>
        </w:rPr>
        <w:t>[Cargo] — Aprovo o presente Termo de Referência.</w:t>
      </w:r>
    </w:p>
    <w:p w:rsidR="00BE1B52" w:rsidRPr="00876995" w:rsidRDefault="00BE1B52" w:rsidP="00876995">
      <w:pPr>
        <w:pStyle w:val="NormalWeb"/>
        <w:jc w:val="both"/>
        <w:rPr>
          <w:rFonts w:asciiTheme="minorHAnsi" w:hAnsiTheme="minorHAnsi" w:cstheme="minorHAnsi"/>
          <w:sz w:val="20"/>
          <w:szCs w:val="20"/>
          <w:lang w:val="pt-PT"/>
        </w:rPr>
      </w:pPr>
    </w:p>
    <w:p w:rsidR="00BC4C9B" w:rsidRPr="00BC4C9B" w:rsidRDefault="00BC4C9B" w:rsidP="00BC4C9B">
      <w:pPr>
        <w:pStyle w:val="NormalWeb"/>
        <w:rPr>
          <w:rFonts w:asciiTheme="minorHAnsi" w:hAnsiTheme="minorHAnsi" w:cstheme="minorHAnsi"/>
          <w:sz w:val="20"/>
          <w:szCs w:val="20"/>
        </w:rPr>
      </w:pPr>
    </w:p>
    <w:p w:rsidR="00BC4C9B" w:rsidRDefault="00BC4C9B" w:rsidP="00101625">
      <w:pPr>
        <w:pStyle w:val="NormalWeb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</w:p>
    <w:p w:rsidR="00876995" w:rsidRDefault="00876995" w:rsidP="00101625">
      <w:pPr>
        <w:pStyle w:val="NormalWeb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</w:p>
    <w:p w:rsidR="00876995" w:rsidRDefault="00876995" w:rsidP="00101625">
      <w:pPr>
        <w:pStyle w:val="NormalWeb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</w:p>
    <w:p w:rsidR="00876995" w:rsidRDefault="00876995" w:rsidP="00101625">
      <w:pPr>
        <w:pStyle w:val="NormalWeb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</w:p>
    <w:p w:rsidR="00876995" w:rsidRDefault="00876995" w:rsidP="00101625">
      <w:pPr>
        <w:pStyle w:val="NormalWeb"/>
        <w:rPr>
          <w:rFonts w:asciiTheme="minorHAnsi" w:eastAsia="Franklin Gothic Book" w:hAnsiTheme="minorHAnsi" w:cstheme="minorHAnsi"/>
          <w:sz w:val="20"/>
          <w:szCs w:val="20"/>
          <w:lang w:eastAsia="en-US"/>
        </w:rPr>
      </w:pP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b/>
          <w:sz w:val="20"/>
          <w:szCs w:val="20"/>
        </w:rPr>
      </w:pPr>
      <w:r w:rsidRPr="001945BE">
        <w:rPr>
          <w:rFonts w:ascii="Calibri" w:hAnsi="Calibri" w:cs="Calibri"/>
          <w:b/>
          <w:sz w:val="20"/>
          <w:szCs w:val="20"/>
        </w:rPr>
        <w:lastRenderedPageBreak/>
        <w:t>ANEXOS DO TERMO DE REFERÊNCIA:</w:t>
      </w: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>Anexo A – Modelo de Proposta</w:t>
      </w:r>
    </w:p>
    <w:p w:rsid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 xml:space="preserve">Anexo B – Modelo de Ordem de Fornecimento </w:t>
      </w:r>
    </w:p>
    <w:p w:rsid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 xml:space="preserve">Anexo C – Declarações complementares </w:t>
      </w: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>Anexo D – Minuta do Contrato</w:t>
      </w: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 xml:space="preserve">Anexo E – Declaração de enquadramento como microempresa, empresa de pequeno porte ou microempreendedor </w:t>
      </w:r>
      <w:proofErr w:type="gramStart"/>
      <w:r w:rsidRPr="001945BE">
        <w:rPr>
          <w:rFonts w:ascii="Calibri" w:hAnsi="Calibri" w:cs="Calibri"/>
          <w:sz w:val="20"/>
          <w:szCs w:val="20"/>
        </w:rPr>
        <w:t>individual</w:t>
      </w:r>
      <w:proofErr w:type="gramEnd"/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 xml:space="preserve">Recife, </w:t>
      </w:r>
      <w:r w:rsidRPr="001945BE">
        <w:rPr>
          <w:rFonts w:ascii="Calibri" w:hAnsi="Calibri" w:cs="Calibri"/>
          <w:sz w:val="20"/>
          <w:szCs w:val="20"/>
        </w:rPr>
        <w:tab/>
        <w:t xml:space="preserve">de </w:t>
      </w:r>
      <w:r w:rsidRPr="001945BE">
        <w:rPr>
          <w:rFonts w:ascii="Calibri" w:hAnsi="Calibri" w:cs="Calibri"/>
          <w:sz w:val="20"/>
          <w:szCs w:val="20"/>
        </w:rPr>
        <w:tab/>
      </w:r>
      <w:proofErr w:type="spellStart"/>
      <w:r w:rsidRPr="001945BE">
        <w:rPr>
          <w:rFonts w:ascii="Calibri" w:hAnsi="Calibri" w:cs="Calibri"/>
          <w:sz w:val="20"/>
          <w:szCs w:val="20"/>
        </w:rPr>
        <w:t>de</w:t>
      </w:r>
      <w:proofErr w:type="spellEnd"/>
      <w:r w:rsidRPr="001945BE">
        <w:rPr>
          <w:rFonts w:ascii="Calibri" w:hAnsi="Calibri" w:cs="Calibri"/>
          <w:sz w:val="20"/>
          <w:szCs w:val="20"/>
        </w:rPr>
        <w:t xml:space="preserve"> 20</w:t>
      </w:r>
      <w:r w:rsidRPr="001945BE">
        <w:rPr>
          <w:rFonts w:ascii="Calibri" w:hAnsi="Calibri" w:cs="Calibri"/>
          <w:sz w:val="20"/>
          <w:szCs w:val="20"/>
        </w:rPr>
        <w:tab/>
        <w:t>.</w:t>
      </w:r>
    </w:p>
    <w:p w:rsidR="001945BE" w:rsidRPr="001945BE" w:rsidRDefault="001945BE" w:rsidP="001945BE">
      <w:pPr>
        <w:spacing w:after="0"/>
        <w:jc w:val="both"/>
        <w:rPr>
          <w:rFonts w:ascii="Calibri" w:hAnsi="Calibri" w:cs="Calibri"/>
          <w:sz w:val="20"/>
          <w:szCs w:val="20"/>
        </w:rPr>
      </w:pPr>
    </w:p>
    <w:p w:rsidR="00070F04" w:rsidRPr="001945BE" w:rsidRDefault="001945BE" w:rsidP="001945BE">
      <w:pPr>
        <w:spacing w:after="0"/>
        <w:jc w:val="center"/>
        <w:rPr>
          <w:rFonts w:ascii="Calibri" w:hAnsi="Calibri" w:cs="Calibri"/>
          <w:sz w:val="20"/>
          <w:szCs w:val="20"/>
        </w:rPr>
      </w:pPr>
      <w:r w:rsidRPr="001945BE">
        <w:rPr>
          <w:rFonts w:ascii="Calibri" w:hAnsi="Calibri" w:cs="Calibri"/>
          <w:sz w:val="20"/>
          <w:szCs w:val="20"/>
        </w:rPr>
        <w:t xml:space="preserve">Assinatura(s) do(s) </w:t>
      </w:r>
      <w:proofErr w:type="gramStart"/>
      <w:r w:rsidRPr="001945BE">
        <w:rPr>
          <w:rFonts w:ascii="Calibri" w:hAnsi="Calibri" w:cs="Calibri"/>
          <w:sz w:val="20"/>
          <w:szCs w:val="20"/>
        </w:rPr>
        <w:t>responsável(</w:t>
      </w:r>
      <w:proofErr w:type="spellStart"/>
      <w:proofErr w:type="gramEnd"/>
      <w:r w:rsidRPr="001945BE">
        <w:rPr>
          <w:rFonts w:ascii="Calibri" w:hAnsi="Calibri" w:cs="Calibri"/>
          <w:sz w:val="20"/>
          <w:szCs w:val="20"/>
        </w:rPr>
        <w:t>is</w:t>
      </w:r>
      <w:proofErr w:type="spellEnd"/>
      <w:r w:rsidRPr="001945BE">
        <w:rPr>
          <w:rFonts w:ascii="Calibri" w:hAnsi="Calibri" w:cs="Calibri"/>
          <w:sz w:val="20"/>
          <w:szCs w:val="20"/>
        </w:rPr>
        <w:t>) pela elaboração/aprovação do TR Cargo(s) Matrícula(s)</w:t>
      </w:r>
    </w:p>
    <w:p w:rsidR="00070F04" w:rsidRDefault="00070F04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7B5CB4" w:rsidRDefault="007B5CB4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 w:rsidP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  <w:r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B</w:t>
      </w:r>
    </w:p>
    <w:p w:rsidR="001945BE" w:rsidRPr="00C75321" w:rsidRDefault="001945BE" w:rsidP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Pr="00C75321" w:rsidRDefault="001945BE" w:rsidP="001945BE">
      <w:pPr>
        <w:spacing w:after="0"/>
        <w:jc w:val="center"/>
        <w:rPr>
          <w:rFonts w:ascii="Calibri" w:hAnsi="Calibri" w:cs="Calibri"/>
          <w:b/>
          <w:sz w:val="20"/>
          <w:szCs w:val="20"/>
        </w:rPr>
      </w:pPr>
      <w:r w:rsidRPr="00C75321">
        <w:rPr>
          <w:rFonts w:ascii="Calibri" w:hAnsi="Calibri" w:cs="Calibri"/>
          <w:b/>
          <w:sz w:val="20"/>
          <w:szCs w:val="20"/>
        </w:rPr>
        <w:t>MODELO DE PROPOSTA</w:t>
      </w:r>
    </w:p>
    <w:p w:rsidR="001945BE" w:rsidRPr="00F958F7" w:rsidRDefault="001945BE" w:rsidP="001945BE">
      <w:pPr>
        <w:spacing w:after="0"/>
        <w:ind w:left="6" w:hanging="6"/>
        <w:jc w:val="center"/>
        <w:rPr>
          <w:rFonts w:ascii="Calibri" w:hAnsi="Calibri" w:cs="Calibri"/>
          <w:sz w:val="20"/>
          <w:szCs w:val="20"/>
        </w:rPr>
      </w:pPr>
      <w:r w:rsidRPr="00F958F7">
        <w:rPr>
          <w:rFonts w:ascii="Calibri" w:hAnsi="Calibri" w:cs="Calibri"/>
          <w:sz w:val="20"/>
          <w:szCs w:val="20"/>
        </w:rPr>
        <w:t>(em papel timbrado do licitante)</w:t>
      </w:r>
    </w:p>
    <w:p w:rsidR="001945BE" w:rsidRPr="00F958F7" w:rsidRDefault="001945BE" w:rsidP="001945BE">
      <w:pPr>
        <w:spacing w:after="0"/>
        <w:ind w:left="6" w:hanging="6"/>
        <w:jc w:val="center"/>
        <w:rPr>
          <w:rFonts w:ascii="Calibri" w:hAnsi="Calibri" w:cs="Calibri"/>
          <w:sz w:val="20"/>
          <w:szCs w:val="20"/>
        </w:rPr>
      </w:pPr>
    </w:p>
    <w:p w:rsidR="001945BE" w:rsidRPr="00F958F7" w:rsidRDefault="001945BE" w:rsidP="001945BE">
      <w:pPr>
        <w:spacing w:after="0"/>
        <w:ind w:left="6" w:hanging="6"/>
        <w:rPr>
          <w:rFonts w:ascii="Calibri" w:hAnsi="Calibri" w:cs="Calibri"/>
          <w:sz w:val="20"/>
          <w:szCs w:val="20"/>
        </w:rPr>
      </w:pPr>
    </w:p>
    <w:tbl>
      <w:tblPr>
        <w:tblW w:w="9576" w:type="dxa"/>
        <w:tblInd w:w="-5" w:type="dxa"/>
        <w:tblLook w:val="04A0" w:firstRow="1" w:lastRow="0" w:firstColumn="1" w:lastColumn="0" w:noHBand="0" w:noVBand="1"/>
      </w:tblPr>
      <w:tblGrid>
        <w:gridCol w:w="831"/>
        <w:gridCol w:w="872"/>
        <w:gridCol w:w="960"/>
        <w:gridCol w:w="2192"/>
        <w:gridCol w:w="820"/>
        <w:gridCol w:w="1456"/>
        <w:gridCol w:w="695"/>
        <w:gridCol w:w="1750"/>
      </w:tblGrid>
      <w:tr w:rsidR="001945BE" w:rsidRPr="00F958F7" w:rsidTr="00015DFD">
        <w:trPr>
          <w:trHeight w:val="331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Lote</w:t>
            </w: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hAnsi="Calibri"/>
                <w:b/>
                <w:sz w:val="20"/>
                <w:szCs w:val="20"/>
              </w:rPr>
              <w:t>Itens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Código E-Fisco</w:t>
            </w: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Descrição</w:t>
            </w: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Unid.</w:t>
            </w: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Valor unitário máximo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proofErr w:type="spellStart"/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Qtde</w:t>
            </w:r>
            <w:proofErr w:type="spellEnd"/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8D8D8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Valor Total</w:t>
            </w:r>
          </w:p>
        </w:tc>
      </w:tr>
      <w:tr w:rsidR="001945BE" w:rsidRPr="00F958F7" w:rsidTr="00015DFD">
        <w:trPr>
          <w:trHeight w:val="453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45BE" w:rsidRPr="00F958F7" w:rsidRDefault="001945BE" w:rsidP="00015DFD">
            <w:pPr>
              <w:widowControl w:val="0"/>
              <w:spacing w:after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1945BE" w:rsidRPr="00F958F7" w:rsidTr="00015DFD">
        <w:trPr>
          <w:trHeight w:val="478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45BE" w:rsidRPr="00F958F7" w:rsidRDefault="001945BE" w:rsidP="00015DFD">
            <w:pPr>
              <w:widowControl w:val="0"/>
              <w:spacing w:after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1945BE" w:rsidRPr="00F958F7" w:rsidTr="00015DFD">
        <w:trPr>
          <w:trHeight w:val="485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45BE" w:rsidRPr="00F958F7" w:rsidRDefault="001945BE" w:rsidP="00015DFD">
            <w:pPr>
              <w:widowControl w:val="0"/>
              <w:spacing w:after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   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 xml:space="preserve"> R$               </w:t>
            </w:r>
          </w:p>
        </w:tc>
      </w:tr>
      <w:tr w:rsidR="001945BE" w:rsidRPr="00F958F7" w:rsidTr="00015DFD">
        <w:trPr>
          <w:trHeight w:val="525"/>
        </w:trPr>
        <w:tc>
          <w:tcPr>
            <w:tcW w:w="8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7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21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1945BE" w:rsidRPr="00F958F7" w:rsidRDefault="001945BE" w:rsidP="00015DFD">
            <w:pPr>
              <w:widowControl w:val="0"/>
              <w:spacing w:after="0"/>
              <w:jc w:val="both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8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4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  <w:tc>
          <w:tcPr>
            <w:tcW w:w="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rPr>
                <w:rFonts w:ascii="Calibri" w:eastAsia="Calibri" w:hAnsi="Calibri" w:cs="Calibri"/>
                <w:sz w:val="20"/>
                <w:szCs w:val="20"/>
              </w:rPr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right"/>
              <w:rPr>
                <w:rFonts w:ascii="Calibri" w:eastAsia="Calibri" w:hAnsi="Calibri" w:cs="Calibri"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sz w:val="20"/>
                <w:szCs w:val="20"/>
              </w:rPr>
              <w:t>R$</w:t>
            </w:r>
          </w:p>
        </w:tc>
      </w:tr>
      <w:tr w:rsidR="001945BE" w:rsidRPr="00F958F7" w:rsidTr="00015DFD">
        <w:trPr>
          <w:trHeight w:val="525"/>
        </w:trPr>
        <w:tc>
          <w:tcPr>
            <w:tcW w:w="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8745" w:type="dxa"/>
            <w:gridSpan w:val="7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1945BE" w:rsidRPr="00F958F7" w:rsidRDefault="001945BE" w:rsidP="00015DFD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F958F7">
              <w:rPr>
                <w:rFonts w:ascii="Calibri" w:eastAsia="Calibri" w:hAnsi="Calibri" w:cs="Calibri"/>
                <w:b/>
                <w:sz w:val="20"/>
                <w:szCs w:val="20"/>
              </w:rPr>
              <w:t>VALOR TOTAL DO LOTE X:</w:t>
            </w:r>
          </w:p>
        </w:tc>
      </w:tr>
    </w:tbl>
    <w:p w:rsidR="001945BE" w:rsidRPr="00F958F7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sz w:val="20"/>
          <w:szCs w:val="20"/>
        </w:rPr>
      </w:pPr>
    </w:p>
    <w:p w:rsidR="001945BE" w:rsidRPr="00F958F7" w:rsidRDefault="001945BE" w:rsidP="001945BE">
      <w:pPr>
        <w:spacing w:after="0"/>
        <w:ind w:left="6" w:hanging="6"/>
        <w:jc w:val="both"/>
        <w:rPr>
          <w:rFonts w:ascii="Calibri" w:hAnsi="Calibri" w:cs="Calibri"/>
          <w:sz w:val="20"/>
          <w:szCs w:val="20"/>
        </w:rPr>
      </w:pPr>
      <w:r w:rsidRPr="00F958F7">
        <w:rPr>
          <w:rFonts w:ascii="Calibri" w:hAnsi="Calibri" w:cs="Calibri"/>
          <w:bCs/>
          <w:sz w:val="20"/>
          <w:szCs w:val="20"/>
        </w:rPr>
        <w:t>A validade da proposta será de, no mínimo, ____ (_________) dias, contados a partir da data da sua apresentação, independente de declaração do licitante.</w:t>
      </w:r>
    </w:p>
    <w:p w:rsidR="001945BE" w:rsidRPr="00F958F7" w:rsidRDefault="001945BE" w:rsidP="001945BE">
      <w:pPr>
        <w:spacing w:after="0"/>
        <w:ind w:left="6" w:hanging="6"/>
        <w:rPr>
          <w:sz w:val="20"/>
          <w:szCs w:val="20"/>
        </w:rPr>
      </w:pPr>
    </w:p>
    <w:p w:rsidR="001945BE" w:rsidRPr="00F958F7" w:rsidRDefault="001945BE" w:rsidP="001945BE">
      <w:pPr>
        <w:spacing w:after="0"/>
        <w:ind w:left="6" w:hanging="6"/>
        <w:rPr>
          <w:sz w:val="20"/>
          <w:szCs w:val="20"/>
        </w:rPr>
      </w:pPr>
    </w:p>
    <w:p w:rsidR="001945BE" w:rsidRDefault="001945BE" w:rsidP="001945BE">
      <w:pPr>
        <w:spacing w:after="0"/>
        <w:ind w:left="6" w:hanging="6"/>
        <w:rPr>
          <w:rFonts w:ascii="Calibri" w:hAnsi="Calibri" w:cs="Calibri"/>
          <w:bCs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rPr>
          <w:rFonts w:ascii="Calibri" w:hAnsi="Calibri" w:cs="Calibri"/>
          <w:bCs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rPr>
          <w:rFonts w:ascii="Calibri" w:hAnsi="Calibri" w:cs="Calibri"/>
          <w:bCs/>
          <w:sz w:val="20"/>
          <w:szCs w:val="20"/>
        </w:rPr>
      </w:pPr>
    </w:p>
    <w:p w:rsidR="001945BE" w:rsidRPr="00166797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sz w:val="20"/>
          <w:szCs w:val="20"/>
        </w:rPr>
      </w:pPr>
      <w:r w:rsidRPr="00166797">
        <w:rPr>
          <w:rFonts w:ascii="Calibri" w:hAnsi="Calibri" w:cs="Calibri"/>
          <w:bCs/>
          <w:sz w:val="20"/>
          <w:szCs w:val="20"/>
        </w:rPr>
        <w:t>Data/Nome e assinatura do responsável</w:t>
      </w: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Default="001945BE" w:rsidP="001945BE">
      <w:pPr>
        <w:spacing w:after="0"/>
        <w:ind w:left="6" w:hanging="6"/>
        <w:jc w:val="center"/>
        <w:rPr>
          <w:rFonts w:ascii="Calibri" w:hAnsi="Calibri" w:cs="Calibri"/>
          <w:bCs/>
          <w:color w:val="0070C0"/>
          <w:sz w:val="20"/>
          <w:szCs w:val="20"/>
        </w:rPr>
      </w:pPr>
    </w:p>
    <w:p w:rsidR="001945BE" w:rsidRPr="000C6256" w:rsidRDefault="001945BE">
      <w:pPr>
        <w:spacing w:after="0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7B5CB4" w:rsidRDefault="007B5CB4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1945BE" w:rsidRDefault="001945BE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084080" w:rsidRPr="00F958F7" w:rsidRDefault="004E3CA5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  <w:r w:rsidRPr="00F958F7"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A</w:t>
      </w:r>
    </w:p>
    <w:p w:rsidR="00084080" w:rsidRPr="00F958F7" w:rsidRDefault="00084080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084080" w:rsidRPr="00F958F7" w:rsidRDefault="004E3CA5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/>
        <w:jc w:val="center"/>
        <w:rPr>
          <w:rFonts w:ascii="Calibri" w:eastAsia="Calibri" w:hAnsi="Calibri" w:cs="Calibri"/>
          <w:b/>
          <w:sz w:val="20"/>
          <w:szCs w:val="20"/>
        </w:rPr>
      </w:pPr>
      <w:r w:rsidRPr="00F958F7">
        <w:rPr>
          <w:rFonts w:ascii="Calibri" w:eastAsia="Calibri" w:hAnsi="Calibri" w:cs="Calibri"/>
          <w:b/>
          <w:sz w:val="20"/>
          <w:szCs w:val="20"/>
        </w:rPr>
        <w:t>MODELO DE ORDEM DE FORNECIMENTO</w:t>
      </w:r>
    </w:p>
    <w:p w:rsidR="00084080" w:rsidRDefault="00794939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/>
        <w:jc w:val="center"/>
        <w:rPr>
          <w:rFonts w:ascii="Calibri" w:eastAsia="Calibri" w:hAnsi="Calibri" w:cs="Calibri"/>
          <w:color w:val="0070C0"/>
          <w:sz w:val="20"/>
          <w:szCs w:val="20"/>
        </w:rPr>
      </w:pPr>
      <w:r>
        <w:rPr>
          <w:rFonts w:ascii="Calibri" w:eastAsia="Calibri" w:hAnsi="Calibri" w:cs="Calibri"/>
          <w:color w:val="0070C0"/>
          <w:sz w:val="20"/>
          <w:szCs w:val="20"/>
        </w:rPr>
        <w:t xml:space="preserve">   </w:t>
      </w:r>
    </w:p>
    <w:p w:rsidR="00084080" w:rsidRDefault="00084080">
      <w:pPr>
        <w:tabs>
          <w:tab w:val="left" w:pos="1011"/>
          <w:tab w:val="center" w:pos="4252"/>
          <w:tab w:val="center" w:pos="4270"/>
          <w:tab w:val="right" w:pos="8504"/>
          <w:tab w:val="right" w:pos="8522"/>
        </w:tabs>
        <w:spacing w:after="0"/>
        <w:ind w:left="18"/>
        <w:jc w:val="center"/>
        <w:rPr>
          <w:rFonts w:ascii="Calibri" w:eastAsia="Calibri" w:hAnsi="Calibri" w:cs="Calibri"/>
          <w:color w:val="0070C0"/>
          <w:sz w:val="20"/>
          <w:szCs w:val="20"/>
        </w:rPr>
      </w:pPr>
    </w:p>
    <w:p w:rsidR="00084080" w:rsidRPr="003632DE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b/>
          <w:sz w:val="20"/>
          <w:szCs w:val="20"/>
        </w:rPr>
      </w:pPr>
      <w:r w:rsidRPr="003632DE">
        <w:rPr>
          <w:rFonts w:ascii="Calibri" w:eastAsia="Calibri" w:hAnsi="Calibri" w:cs="Calibri"/>
          <w:b/>
          <w:sz w:val="20"/>
          <w:szCs w:val="20"/>
        </w:rPr>
        <w:t>Referente à NOTA DE EMPENHO n° _________</w:t>
      </w:r>
    </w:p>
    <w:p w:rsidR="00084080" w:rsidRPr="003632DE" w:rsidRDefault="00084080">
      <w:pPr>
        <w:spacing w:before="57" w:after="0" w:line="288" w:lineRule="auto"/>
        <w:ind w:left="27"/>
        <w:jc w:val="both"/>
        <w:rPr>
          <w:rFonts w:ascii="Calibri" w:eastAsia="Calibri" w:hAnsi="Calibri" w:cs="Calibri"/>
          <w:sz w:val="20"/>
          <w:szCs w:val="20"/>
        </w:rPr>
      </w:pPr>
    </w:p>
    <w:p w:rsidR="00084080" w:rsidRPr="003632DE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b/>
          <w:sz w:val="20"/>
          <w:szCs w:val="20"/>
        </w:rPr>
      </w:pPr>
      <w:r w:rsidRPr="003632DE">
        <w:rPr>
          <w:rFonts w:ascii="Calibri" w:eastAsia="Calibri" w:hAnsi="Calibri" w:cs="Calibri"/>
          <w:b/>
          <w:sz w:val="20"/>
          <w:szCs w:val="20"/>
        </w:rPr>
        <w:t>OBJETO:</w:t>
      </w:r>
    </w:p>
    <w:tbl>
      <w:tblPr>
        <w:tblW w:w="9571" w:type="dxa"/>
        <w:tblLook w:val="04A0" w:firstRow="1" w:lastRow="0" w:firstColumn="1" w:lastColumn="0" w:noHBand="0" w:noVBand="1"/>
      </w:tblPr>
      <w:tblGrid>
        <w:gridCol w:w="858"/>
        <w:gridCol w:w="906"/>
        <w:gridCol w:w="2994"/>
        <w:gridCol w:w="1787"/>
        <w:gridCol w:w="3026"/>
      </w:tblGrid>
      <w:tr w:rsidR="00E67661" w:rsidTr="00E67661">
        <w:trPr>
          <w:trHeight w:val="701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E67661" w:rsidRPr="003632DE" w:rsidRDefault="00E67661" w:rsidP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>
              <w:rPr>
                <w:rFonts w:ascii="Calibri" w:eastAsia="Calibri" w:hAnsi="Calibri" w:cs="Calibri"/>
                <w:b/>
                <w:sz w:val="20"/>
                <w:szCs w:val="20"/>
              </w:rPr>
              <w:t>Lote</w:t>
            </w: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632DE">
              <w:rPr>
                <w:rFonts w:ascii="Calibri" w:eastAsia="Calibri" w:hAnsi="Calibri" w:cs="Calibri"/>
                <w:b/>
                <w:sz w:val="20"/>
                <w:szCs w:val="20"/>
              </w:rPr>
              <w:t>Item</w:t>
            </w: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632DE">
              <w:rPr>
                <w:rFonts w:ascii="Calibri" w:eastAsia="Calibri" w:hAnsi="Calibri" w:cs="Calibri"/>
                <w:b/>
                <w:sz w:val="20"/>
                <w:szCs w:val="20"/>
              </w:rPr>
              <w:t>Material</w:t>
            </w:r>
          </w:p>
        </w:tc>
        <w:tc>
          <w:tcPr>
            <w:tcW w:w="1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632DE">
              <w:rPr>
                <w:rFonts w:ascii="Calibri" w:eastAsia="Calibri" w:hAnsi="Calibri" w:cs="Calibri"/>
                <w:b/>
                <w:sz w:val="20"/>
                <w:szCs w:val="20"/>
              </w:rPr>
              <w:t>CÓDIGO DO E-FISCO</w:t>
            </w: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5DCE4"/>
            <w:vAlign w:val="center"/>
          </w:tcPr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632DE">
              <w:rPr>
                <w:rFonts w:ascii="Calibri" w:eastAsia="Calibri" w:hAnsi="Calibri" w:cs="Calibri"/>
                <w:b/>
                <w:sz w:val="20"/>
                <w:szCs w:val="20"/>
              </w:rPr>
              <w:t>Quantidade</w:t>
            </w:r>
          </w:p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  <w:r w:rsidRPr="003632DE">
              <w:rPr>
                <w:rFonts w:ascii="Calibri" w:eastAsia="Calibri" w:hAnsi="Calibri" w:cs="Calibri"/>
                <w:b/>
                <w:sz w:val="20"/>
                <w:szCs w:val="20"/>
              </w:rPr>
              <w:t>(Unidade de Fornecimento)</w:t>
            </w:r>
          </w:p>
        </w:tc>
      </w:tr>
      <w:tr w:rsidR="00E67661" w:rsidTr="00E67661">
        <w:trPr>
          <w:trHeight w:val="556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661" w:rsidRPr="003632DE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>
            <w:pPr>
              <w:widowControl w:val="0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67661" w:rsidRPr="00FC2C97" w:rsidRDefault="00E67661">
            <w:pPr>
              <w:widowControl w:val="0"/>
              <w:spacing w:after="0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67661" w:rsidRPr="00FC2C97" w:rsidRDefault="00E67661" w:rsidP="00FC2C97">
            <w:pPr>
              <w:widowControl w:val="0"/>
              <w:spacing w:after="0"/>
              <w:jc w:val="center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Pr="00FC2C97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67661" w:rsidRPr="00FC2C97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  <w:p w:rsidR="00E67661" w:rsidRPr="00FC2C97" w:rsidRDefault="00E67661" w:rsidP="00E67661">
            <w:pPr>
              <w:widowControl w:val="0"/>
              <w:spacing w:after="0"/>
              <w:rPr>
                <w:rFonts w:asciiTheme="minorHAnsi" w:eastAsia="Calibri" w:hAnsiTheme="minorHAnsi" w:cstheme="minorHAnsi"/>
                <w:b/>
                <w:sz w:val="20"/>
                <w:szCs w:val="20"/>
              </w:rPr>
            </w:pPr>
          </w:p>
        </w:tc>
      </w:tr>
      <w:tr w:rsidR="00E67661" w:rsidTr="00E67661">
        <w:trPr>
          <w:trHeight w:val="556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661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>
            <w:pPr>
              <w:widowControl w:val="0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Pr="00FC2C97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67661" w:rsidTr="00E67661">
        <w:trPr>
          <w:trHeight w:val="556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9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E67661" w:rsidRDefault="00E67661">
            <w:pPr>
              <w:widowControl w:val="0"/>
              <w:spacing w:after="0"/>
              <w:jc w:val="center"/>
              <w:rPr>
                <w:rFonts w:ascii="Calibri" w:eastAsia="Calibri" w:hAnsi="Calibri" w:cs="Calibri"/>
                <w:b/>
                <w:sz w:val="20"/>
                <w:szCs w:val="20"/>
              </w:rPr>
            </w:pPr>
          </w:p>
        </w:tc>
        <w:tc>
          <w:tcPr>
            <w:tcW w:w="29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>
            <w:pPr>
              <w:widowControl w:val="0"/>
              <w:spacing w:after="0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787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E67661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02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E67661" w:rsidRPr="00FC2C97" w:rsidRDefault="00E67661" w:rsidP="00FC2C97">
            <w:pPr>
              <w:widowControl w:val="0"/>
              <w:spacing w:after="0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</w:tbl>
    <w:p w:rsidR="00084080" w:rsidRDefault="00084080">
      <w:pPr>
        <w:spacing w:before="57" w:after="0" w:line="288" w:lineRule="auto"/>
        <w:ind w:left="27"/>
        <w:jc w:val="both"/>
        <w:rPr>
          <w:rFonts w:ascii="Calibri" w:eastAsia="Calibri" w:hAnsi="Calibri" w:cs="Calibri"/>
          <w:b/>
          <w:color w:val="0070C0"/>
          <w:sz w:val="20"/>
          <w:szCs w:val="20"/>
        </w:rPr>
      </w:pPr>
    </w:p>
    <w:p w:rsidR="00084080" w:rsidRPr="00C75321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b/>
          <w:sz w:val="20"/>
          <w:szCs w:val="20"/>
        </w:rPr>
      </w:pPr>
      <w:r w:rsidRPr="00C75321">
        <w:rPr>
          <w:rFonts w:ascii="Calibri" w:eastAsia="Calibri" w:hAnsi="Calibri" w:cs="Calibri"/>
          <w:b/>
          <w:sz w:val="20"/>
          <w:szCs w:val="20"/>
        </w:rPr>
        <w:t>VALOR:</w:t>
      </w:r>
    </w:p>
    <w:p w:rsidR="00084080" w:rsidRPr="00C75321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b/>
          <w:sz w:val="20"/>
          <w:szCs w:val="20"/>
        </w:rPr>
      </w:pPr>
      <w:r w:rsidRPr="00C75321">
        <w:rPr>
          <w:rFonts w:ascii="Calibri" w:eastAsia="Calibri" w:hAnsi="Calibri" w:cs="Calibri"/>
          <w:b/>
          <w:sz w:val="20"/>
          <w:szCs w:val="20"/>
        </w:rPr>
        <w:t>PRAZO DE ENTREGA:</w:t>
      </w:r>
      <w:r w:rsidR="00C75321" w:rsidRPr="00C7532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C75321" w:rsidRPr="00F546FB">
        <w:rPr>
          <w:rFonts w:ascii="Calibri" w:eastAsia="Calibri" w:hAnsi="Calibri" w:cs="Calibri"/>
          <w:sz w:val="20"/>
          <w:szCs w:val="20"/>
        </w:rPr>
        <w:t>a entrega do(s) equipamento(s) será realizada de forma integral e imediata, em até 30 (trinta) dias úteis, contados do recebimento da Nota de Fornecimento.</w:t>
      </w:r>
    </w:p>
    <w:p w:rsidR="00084080" w:rsidRPr="00F546FB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sz w:val="20"/>
          <w:szCs w:val="20"/>
        </w:rPr>
      </w:pPr>
      <w:r w:rsidRPr="00C75321">
        <w:rPr>
          <w:rFonts w:ascii="Calibri" w:eastAsia="Calibri" w:hAnsi="Calibri" w:cs="Calibri"/>
          <w:b/>
          <w:sz w:val="20"/>
          <w:szCs w:val="20"/>
        </w:rPr>
        <w:t>LOCAL E HORÁRIO DE ENTREGA:</w:t>
      </w:r>
      <w:r w:rsidR="00C75321" w:rsidRPr="00C7532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C75321" w:rsidRPr="00F546FB">
        <w:rPr>
          <w:rFonts w:ascii="Calibri" w:eastAsia="Calibri" w:hAnsi="Calibri" w:cs="Calibri"/>
          <w:sz w:val="20"/>
          <w:szCs w:val="20"/>
        </w:rPr>
        <w:t xml:space="preserve">no endereço da Sede da CPRH, localizado no Empresarial </w:t>
      </w:r>
      <w:proofErr w:type="gramStart"/>
      <w:r w:rsidR="00C75321" w:rsidRPr="00F546FB">
        <w:rPr>
          <w:rFonts w:ascii="Calibri" w:eastAsia="Calibri" w:hAnsi="Calibri" w:cs="Calibri"/>
          <w:sz w:val="20"/>
          <w:szCs w:val="20"/>
        </w:rPr>
        <w:t>D’Vinci</w:t>
      </w:r>
      <w:proofErr w:type="gramEnd"/>
      <w:r w:rsidR="00C75321" w:rsidRPr="00F546FB">
        <w:rPr>
          <w:rFonts w:ascii="Calibri" w:eastAsia="Calibri" w:hAnsi="Calibri" w:cs="Calibri"/>
          <w:sz w:val="20"/>
          <w:szCs w:val="20"/>
        </w:rPr>
        <w:t>, Rua Oliveira Góes, n° 395, Poço da Panela, Recife – PE, no horário de 08:00h às 17:00h, de Segunda a Sexta-feira.</w:t>
      </w:r>
    </w:p>
    <w:p w:rsidR="00084080" w:rsidRPr="00F546FB" w:rsidRDefault="004E3CA5">
      <w:pPr>
        <w:spacing w:before="57" w:after="0" w:line="288" w:lineRule="auto"/>
        <w:ind w:left="27"/>
        <w:jc w:val="both"/>
        <w:rPr>
          <w:rFonts w:ascii="Calibri" w:eastAsia="Calibri" w:hAnsi="Calibri" w:cs="Calibri"/>
          <w:sz w:val="20"/>
          <w:szCs w:val="20"/>
        </w:rPr>
      </w:pPr>
      <w:r w:rsidRPr="00C75321">
        <w:rPr>
          <w:rFonts w:ascii="Calibri" w:eastAsia="Calibri" w:hAnsi="Calibri" w:cs="Calibri"/>
          <w:b/>
          <w:sz w:val="20"/>
          <w:szCs w:val="20"/>
        </w:rPr>
        <w:t>SERVIDOR DESIGNADO PARA RECEBIMENTO:</w:t>
      </w:r>
      <w:r w:rsidR="00C75321">
        <w:rPr>
          <w:rFonts w:ascii="Calibri" w:eastAsia="Calibri" w:hAnsi="Calibri" w:cs="Calibri"/>
          <w:b/>
          <w:sz w:val="20"/>
          <w:szCs w:val="20"/>
        </w:rPr>
        <w:t xml:space="preserve"> </w:t>
      </w:r>
      <w:r w:rsidR="00C75321" w:rsidRPr="00F546FB">
        <w:rPr>
          <w:rFonts w:ascii="Calibri" w:eastAsia="Calibri" w:hAnsi="Calibri" w:cs="Calibri"/>
          <w:sz w:val="20"/>
          <w:szCs w:val="20"/>
        </w:rPr>
        <w:t>Maria Claudelúcia Nogueira Ferreira.</w:t>
      </w:r>
    </w:p>
    <w:p w:rsidR="00084080" w:rsidRPr="00F546FB" w:rsidRDefault="00084080">
      <w:pPr>
        <w:spacing w:before="57" w:after="0" w:line="288" w:lineRule="auto"/>
        <w:ind w:left="27"/>
        <w:jc w:val="both"/>
        <w:rPr>
          <w:rFonts w:ascii="Calibri" w:eastAsia="Calibri" w:hAnsi="Calibri" w:cs="Calibri"/>
          <w:color w:val="0070C0"/>
          <w:sz w:val="20"/>
          <w:szCs w:val="20"/>
        </w:rPr>
      </w:pPr>
    </w:p>
    <w:p w:rsidR="00084080" w:rsidRPr="00C75321" w:rsidRDefault="004E3CA5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  <w:r w:rsidRPr="00C75321">
        <w:rPr>
          <w:rFonts w:ascii="Calibri" w:eastAsia="Calibri" w:hAnsi="Calibri" w:cs="Calibri"/>
          <w:sz w:val="20"/>
          <w:szCs w:val="20"/>
        </w:rPr>
        <w:t>Os bens deverão ser entregues em conformidade com as especificações técnicas e demais condições exigidas no Termo de Referência.</w:t>
      </w:r>
    </w:p>
    <w:p w:rsidR="005133A0" w:rsidRDefault="005133A0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</w:p>
    <w:p w:rsidR="005133A0" w:rsidRPr="005133A0" w:rsidRDefault="004E3CA5" w:rsidP="005133A0">
      <w:pPr>
        <w:spacing w:after="0"/>
        <w:jc w:val="both"/>
        <w:rPr>
          <w:rFonts w:ascii="Calibri" w:eastAsia="Calibri" w:hAnsi="Calibri" w:cs="Calibri"/>
          <w:b/>
          <w:color w:val="FF0000"/>
          <w:sz w:val="20"/>
          <w:szCs w:val="20"/>
        </w:rPr>
      </w:pPr>
      <w:r w:rsidRPr="00C75321">
        <w:rPr>
          <w:rFonts w:ascii="Calibri" w:eastAsia="Calibri" w:hAnsi="Calibri" w:cs="Calibri"/>
          <w:sz w:val="20"/>
          <w:szCs w:val="20"/>
        </w:rPr>
        <w:t xml:space="preserve">Integram este instrumento o </w:t>
      </w:r>
      <w:r w:rsidRPr="00B53D7B">
        <w:rPr>
          <w:rFonts w:ascii="Calibri" w:eastAsia="Calibri" w:hAnsi="Calibri" w:cs="Calibri"/>
          <w:sz w:val="20"/>
          <w:szCs w:val="20"/>
          <w:highlight w:val="yellow"/>
        </w:rPr>
        <w:t>Edital de Pregão Eletrônico n.º XXXXX</w:t>
      </w:r>
      <w:r w:rsidRPr="00E67661">
        <w:rPr>
          <w:rFonts w:ascii="Calibri" w:eastAsia="Calibri" w:hAnsi="Calibri" w:cs="Calibri"/>
          <w:color w:val="FF0000"/>
          <w:sz w:val="20"/>
          <w:szCs w:val="20"/>
        </w:rPr>
        <w:t xml:space="preserve"> </w:t>
      </w:r>
      <w:r w:rsidRPr="00C75321">
        <w:rPr>
          <w:rFonts w:ascii="Calibri" w:eastAsia="Calibri" w:hAnsi="Calibri" w:cs="Calibri"/>
          <w:sz w:val="20"/>
          <w:szCs w:val="20"/>
        </w:rPr>
        <w:t>e seus Anexos, bem como a Proposta apresentada na licitação, independentemente de transcrição.</w:t>
      </w:r>
    </w:p>
    <w:p w:rsidR="00084080" w:rsidRPr="00C75321" w:rsidRDefault="00084080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</w:p>
    <w:p w:rsidR="00084080" w:rsidRPr="00C75321" w:rsidRDefault="004E3CA5">
      <w:pPr>
        <w:pStyle w:val="PargrafodaLista1"/>
        <w:spacing w:after="0"/>
        <w:ind w:left="0" w:right="-1"/>
        <w:jc w:val="both"/>
        <w:rPr>
          <w:rFonts w:asciiTheme="minorHAnsi" w:eastAsia="Arial Unicode MS" w:hAnsiTheme="minorHAnsi" w:cs="Calibri"/>
          <w:kern w:val="2"/>
          <w:lang w:eastAsia="zh-CN"/>
        </w:rPr>
      </w:pPr>
      <w:r w:rsidRPr="00C75321">
        <w:rPr>
          <w:rFonts w:asciiTheme="minorHAnsi" w:eastAsia="Arial Unicode MS" w:hAnsiTheme="minorHAnsi" w:cs="Calibri"/>
          <w:kern w:val="2"/>
          <w:lang w:eastAsia="zh-CN"/>
        </w:rPr>
        <w:t>OBSERVAÇÃO PGE: No caso de fornecimento com entrega imediata em que o instrumento de contrato é dispensado, as infrações e sanções devem ser reproduzidas na Ordem de Fornecimento, no que couber.</w:t>
      </w:r>
    </w:p>
    <w:p w:rsidR="00084080" w:rsidRPr="00C75321" w:rsidRDefault="00084080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</w:p>
    <w:p w:rsidR="00084080" w:rsidRPr="00C75321" w:rsidRDefault="004E3CA5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  <w:r w:rsidRPr="00C75321">
        <w:rPr>
          <w:rFonts w:ascii="Calibri" w:eastAsia="Calibri" w:hAnsi="Calibri" w:cs="Calibri"/>
          <w:sz w:val="20"/>
          <w:szCs w:val="20"/>
        </w:rPr>
        <w:t>Local, data.</w:t>
      </w:r>
    </w:p>
    <w:p w:rsidR="00084080" w:rsidRDefault="004E3CA5" w:rsidP="005133A0">
      <w:pPr>
        <w:spacing w:after="0"/>
        <w:jc w:val="both"/>
        <w:rPr>
          <w:rFonts w:ascii="Calibri" w:eastAsia="Calibri" w:hAnsi="Calibri" w:cs="Calibri"/>
          <w:sz w:val="20"/>
          <w:szCs w:val="20"/>
        </w:rPr>
      </w:pPr>
      <w:r w:rsidRPr="00C75321">
        <w:rPr>
          <w:rFonts w:ascii="Calibri" w:eastAsia="Calibri" w:hAnsi="Calibri" w:cs="Calibri"/>
          <w:sz w:val="20"/>
          <w:szCs w:val="20"/>
        </w:rPr>
        <w:t>Assinatura do servidor responsável</w:t>
      </w:r>
    </w:p>
    <w:p w:rsidR="00084080" w:rsidRDefault="00084080">
      <w:pPr>
        <w:spacing w:after="0"/>
        <w:rPr>
          <w:rFonts w:ascii="Calibri" w:hAnsi="Calibri"/>
          <w:sz w:val="20"/>
          <w:szCs w:val="20"/>
        </w:rPr>
      </w:pPr>
    </w:p>
    <w:p w:rsidR="00084080" w:rsidRDefault="00084080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084080" w:rsidRDefault="00084080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084080" w:rsidRDefault="00084080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084080" w:rsidRDefault="00084080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4E3CA5" w:rsidP="00876995">
      <w:pPr>
        <w:spacing w:after="0"/>
        <w:rPr>
          <w:rFonts w:ascii="Calibri" w:hAnsi="Calibri" w:cs="Calibri"/>
          <w:bCs/>
          <w:color w:val="0070C0"/>
          <w:sz w:val="20"/>
          <w:szCs w:val="20"/>
        </w:rPr>
      </w:pPr>
      <w:r>
        <w:br w:type="page"/>
      </w:r>
    </w:p>
    <w:p w:rsidR="00F546FB" w:rsidRPr="00166797" w:rsidRDefault="00F546FB" w:rsidP="00F546FB">
      <w:pPr>
        <w:spacing w:after="0"/>
        <w:jc w:val="center"/>
      </w:pPr>
      <w:bookmarkStart w:id="0" w:name="_GoBack"/>
      <w:bookmarkEnd w:id="0"/>
      <w:r w:rsidRPr="00166797">
        <w:rPr>
          <w:rFonts w:ascii="Calibri" w:eastAsia="Times New Roman" w:hAnsi="Calibri" w:cs="Calibri"/>
          <w:b/>
          <w:sz w:val="20"/>
          <w:szCs w:val="20"/>
          <w:lang w:eastAsia="pt-BR"/>
        </w:rPr>
        <w:lastRenderedPageBreak/>
        <w:t>ANEXO C</w:t>
      </w:r>
    </w:p>
    <w:p w:rsidR="00F546FB" w:rsidRPr="00166797" w:rsidRDefault="00F546FB" w:rsidP="00F546FB">
      <w:pPr>
        <w:spacing w:after="0"/>
        <w:jc w:val="center"/>
        <w:rPr>
          <w:rFonts w:ascii="Calibri" w:eastAsia="Times New Roman" w:hAnsi="Calibri" w:cs="Calibri"/>
          <w:b/>
          <w:sz w:val="20"/>
          <w:szCs w:val="20"/>
          <w:lang w:eastAsia="pt-BR"/>
        </w:rPr>
      </w:pPr>
    </w:p>
    <w:p w:rsidR="00F546FB" w:rsidRPr="00166797" w:rsidRDefault="00F546FB" w:rsidP="00166797">
      <w:pPr>
        <w:spacing w:after="0"/>
        <w:jc w:val="center"/>
        <w:rPr>
          <w:rFonts w:ascii="Calibri" w:eastAsia="Times New Roman" w:hAnsi="Calibri" w:cs="Calibri"/>
          <w:sz w:val="20"/>
          <w:szCs w:val="20"/>
          <w:lang w:eastAsia="pt-BR"/>
        </w:rPr>
      </w:pPr>
      <w:r w:rsidRPr="00166797">
        <w:rPr>
          <w:rFonts w:ascii="Calibri" w:eastAsia="Calibri" w:hAnsi="Calibri" w:cs="Calibri"/>
          <w:b/>
          <w:sz w:val="20"/>
          <w:szCs w:val="20"/>
        </w:rPr>
        <w:t xml:space="preserve">TERMO DE CIÊNCIA DO GESTOR 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424"/>
        <w:jc w:val="both"/>
        <w:rPr>
          <w:rFonts w:ascii="Calibri" w:hAnsi="Calibri" w:cs="Calibri"/>
          <w:sz w:val="20"/>
          <w:szCs w:val="20"/>
        </w:rPr>
      </w:pP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/>
          <w:b/>
          <w:bCs/>
          <w:sz w:val="20"/>
          <w:szCs w:val="20"/>
          <w:highlight w:val="yellow"/>
        </w:rPr>
        <w:t>ORDEM DE FORNECIMENTO/ NOTA DE EMPENHO</w:t>
      </w:r>
      <w:proofErr w:type="gramStart"/>
      <w:r w:rsidRPr="00166797">
        <w:rPr>
          <w:rFonts w:ascii="Calibri" w:hAnsi="Calibri"/>
          <w:b/>
          <w:bCs/>
          <w:sz w:val="20"/>
          <w:szCs w:val="20"/>
        </w:rPr>
        <w:t xml:space="preserve">  </w:t>
      </w:r>
      <w:proofErr w:type="gramEnd"/>
      <w:r w:rsidRPr="00166797">
        <w:rPr>
          <w:rFonts w:ascii="Calibri" w:hAnsi="Calibri"/>
          <w:b/>
          <w:bCs/>
          <w:sz w:val="20"/>
          <w:szCs w:val="20"/>
        </w:rPr>
        <w:t>Nº:</w:t>
      </w:r>
      <w:r w:rsidRPr="00166797">
        <w:rPr>
          <w:rFonts w:ascii="Calibri" w:hAnsi="Calibri"/>
          <w:sz w:val="20"/>
          <w:szCs w:val="20"/>
        </w:rPr>
        <w:t>_______/202___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/>
          <w:b/>
          <w:bCs/>
          <w:sz w:val="20"/>
          <w:szCs w:val="20"/>
        </w:rPr>
        <w:t>OBJETO:</w:t>
      </w:r>
      <w:r w:rsidRPr="00166797">
        <w:rPr>
          <w:rFonts w:ascii="Calibri" w:hAnsi="Calibri" w:cs="Calibri"/>
          <w:sz w:val="20"/>
          <w:szCs w:val="20"/>
        </w:rPr>
        <w:t>______________________________________________________________________________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/>
          <w:b/>
          <w:bCs/>
          <w:sz w:val="20"/>
          <w:szCs w:val="20"/>
        </w:rPr>
        <w:t>CONTRATADA:</w:t>
      </w:r>
      <w:r w:rsidRPr="00166797">
        <w:rPr>
          <w:rFonts w:ascii="Calibri" w:hAnsi="Calibri" w:cs="Calibri"/>
          <w:sz w:val="20"/>
          <w:szCs w:val="20"/>
        </w:rPr>
        <w:t xml:space="preserve"> _________________________________________________________________________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/>
          <w:b/>
          <w:bCs/>
          <w:sz w:val="20"/>
          <w:szCs w:val="20"/>
        </w:rPr>
        <w:t>CNPJ:</w:t>
      </w:r>
      <w:r w:rsidRPr="00166797">
        <w:rPr>
          <w:rFonts w:ascii="Calibri" w:hAnsi="Calibri" w:cs="Calibri"/>
          <w:sz w:val="20"/>
          <w:szCs w:val="20"/>
        </w:rPr>
        <w:t>_______________________________________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 w:cs="Calibri"/>
          <w:b/>
          <w:bCs/>
          <w:sz w:val="20"/>
          <w:szCs w:val="20"/>
        </w:rPr>
        <w:t xml:space="preserve">GESTOR DA </w:t>
      </w:r>
      <w:r w:rsidRPr="00166797">
        <w:rPr>
          <w:rFonts w:ascii="Calibri" w:hAnsi="Calibri" w:cs="Calibri"/>
          <w:b/>
          <w:bCs/>
          <w:sz w:val="20"/>
          <w:szCs w:val="20"/>
          <w:highlight w:val="yellow"/>
        </w:rPr>
        <w:t>CONTRATAÇÃO</w:t>
      </w:r>
      <w:r w:rsidRPr="00166797">
        <w:rPr>
          <w:rFonts w:ascii="Calibri" w:hAnsi="Calibri" w:cs="Calibri"/>
          <w:b/>
          <w:bCs/>
          <w:sz w:val="20"/>
          <w:szCs w:val="20"/>
        </w:rPr>
        <w:t xml:space="preserve">: </w:t>
      </w:r>
      <w:r w:rsidRPr="00166797">
        <w:rPr>
          <w:rFonts w:ascii="Calibri" w:hAnsi="Calibri" w:cs="Calibri"/>
          <w:bCs/>
          <w:sz w:val="20"/>
          <w:szCs w:val="20"/>
        </w:rPr>
        <w:t>___________________________________________</w:t>
      </w:r>
    </w:p>
    <w:p w:rsidR="00F546FB" w:rsidRPr="00166797" w:rsidRDefault="00F546FB" w:rsidP="00F546FB">
      <w:pPr>
        <w:widowControl w:val="0"/>
        <w:spacing w:before="120" w:after="120" w:line="360" w:lineRule="auto"/>
        <w:ind w:left="426" w:right="-1276"/>
        <w:jc w:val="both"/>
      </w:pPr>
      <w:r w:rsidRPr="00166797">
        <w:rPr>
          <w:rFonts w:ascii="Calibri" w:hAnsi="Calibri"/>
          <w:b/>
          <w:bCs/>
          <w:sz w:val="20"/>
          <w:szCs w:val="20"/>
        </w:rPr>
        <w:t>MATRÍCULA:</w:t>
      </w:r>
      <w:r w:rsidRPr="00166797">
        <w:rPr>
          <w:rFonts w:ascii="Calibri" w:hAnsi="Calibri" w:cs="Calibri"/>
          <w:sz w:val="20"/>
          <w:szCs w:val="20"/>
        </w:rPr>
        <w:t>____________________________________</w:t>
      </w:r>
    </w:p>
    <w:p w:rsidR="00F546FB" w:rsidRDefault="00F546FB" w:rsidP="00F546FB">
      <w:pPr>
        <w:widowControl w:val="0"/>
        <w:spacing w:before="120" w:after="120" w:line="360" w:lineRule="auto"/>
        <w:ind w:left="426" w:right="424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F546FB" w:rsidRDefault="00F546FB" w:rsidP="00F546FB">
      <w:pPr>
        <w:widowControl w:val="0"/>
        <w:spacing w:before="120" w:after="120" w:line="360" w:lineRule="auto"/>
        <w:ind w:left="426" w:right="424"/>
        <w:jc w:val="both"/>
        <w:rPr>
          <w:rFonts w:ascii="Calibri" w:hAnsi="Calibri" w:cs="Calibri"/>
          <w:color w:val="FF0000"/>
          <w:sz w:val="20"/>
          <w:szCs w:val="20"/>
        </w:rPr>
      </w:pPr>
    </w:p>
    <w:p w:rsidR="00F546FB" w:rsidRDefault="00F546FB" w:rsidP="00F546FB">
      <w:pPr>
        <w:spacing w:before="120" w:after="120" w:line="360" w:lineRule="auto"/>
        <w:ind w:left="426" w:right="424"/>
        <w:jc w:val="both"/>
      </w:pPr>
      <w:r>
        <w:rPr>
          <w:rFonts w:ascii="Calibri" w:hAnsi="Calibri" w:cs="Calibri"/>
          <w:sz w:val="20"/>
          <w:szCs w:val="20"/>
        </w:rPr>
        <w:t xml:space="preserve">EU, </w:t>
      </w:r>
      <w:r>
        <w:rPr>
          <w:rFonts w:ascii="Calibri" w:hAnsi="Calibri" w:cs="Calibri"/>
          <w:color w:val="0070C0"/>
          <w:sz w:val="20"/>
          <w:szCs w:val="20"/>
        </w:rPr>
        <w:t>__________________________________________</w:t>
      </w:r>
      <w:r>
        <w:rPr>
          <w:rFonts w:ascii="Calibri" w:hAnsi="Calibri" w:cs="Calibri"/>
          <w:sz w:val="20"/>
          <w:szCs w:val="20"/>
        </w:rPr>
        <w:t xml:space="preserve">, matrícula </w:t>
      </w:r>
      <w:r>
        <w:rPr>
          <w:rFonts w:ascii="Calibri" w:hAnsi="Calibri" w:cs="Calibri"/>
          <w:color w:val="0070C0"/>
          <w:sz w:val="20"/>
          <w:szCs w:val="20"/>
        </w:rPr>
        <w:t>____________</w:t>
      </w:r>
      <w:r>
        <w:rPr>
          <w:rFonts w:ascii="Calibri" w:hAnsi="Calibri" w:cs="Calibri"/>
          <w:sz w:val="20"/>
          <w:szCs w:val="20"/>
        </w:rPr>
        <w:t xml:space="preserve">, ocupante do cargo </w:t>
      </w:r>
      <w:r>
        <w:rPr>
          <w:rFonts w:ascii="Calibri" w:hAnsi="Calibri" w:cs="Calibri"/>
          <w:color w:val="0070C0"/>
          <w:sz w:val="20"/>
          <w:szCs w:val="20"/>
        </w:rPr>
        <w:t>__________________</w:t>
      </w:r>
      <w:r>
        <w:rPr>
          <w:rFonts w:ascii="Calibri" w:hAnsi="Calibri" w:cs="Calibri"/>
          <w:sz w:val="20"/>
          <w:szCs w:val="20"/>
        </w:rPr>
        <w:t>, pelo presente termo, DECLARO QUE:</w:t>
      </w:r>
    </w:p>
    <w:p w:rsidR="00F546FB" w:rsidRDefault="00F546FB" w:rsidP="00F546FB">
      <w:pPr>
        <w:spacing w:before="120" w:after="120" w:line="360" w:lineRule="auto"/>
        <w:ind w:left="426" w:right="424"/>
        <w:jc w:val="both"/>
        <w:rPr>
          <w:rFonts w:ascii="Calibri" w:hAnsi="Calibri"/>
          <w:sz w:val="20"/>
          <w:szCs w:val="20"/>
        </w:rPr>
      </w:pPr>
    </w:p>
    <w:p w:rsidR="00F546FB" w:rsidRDefault="00F546FB" w:rsidP="00F546FB">
      <w:pPr>
        <w:spacing w:before="120" w:after="120" w:line="360" w:lineRule="auto"/>
        <w:ind w:left="426" w:right="424"/>
        <w:jc w:val="both"/>
      </w:pPr>
      <w:r>
        <w:rPr>
          <w:rFonts w:ascii="Calibri" w:hAnsi="Calibri" w:cs="Calibri"/>
          <w:sz w:val="20"/>
          <w:szCs w:val="20"/>
        </w:rPr>
        <w:t xml:space="preserve">Estou ciente da minha designação para atuar como </w:t>
      </w:r>
      <w:r w:rsidRPr="00166797">
        <w:rPr>
          <w:rFonts w:ascii="Calibri" w:hAnsi="Calibri" w:cs="Calibri"/>
          <w:sz w:val="20"/>
          <w:szCs w:val="20"/>
        </w:rPr>
        <w:t>gestor</w:t>
      </w:r>
      <w:r w:rsidRPr="00166797">
        <w:rPr>
          <w:rFonts w:ascii="Calibri" w:hAnsi="Calibri" w:cs="Calibri"/>
          <w:sz w:val="20"/>
          <w:szCs w:val="20"/>
          <w:highlight w:val="yellow"/>
        </w:rPr>
        <w:t>;</w:t>
      </w:r>
    </w:p>
    <w:p w:rsidR="00F546FB" w:rsidRDefault="00F546FB" w:rsidP="00F546FB">
      <w:pPr>
        <w:spacing w:before="120" w:after="120" w:line="360" w:lineRule="auto"/>
        <w:ind w:left="426" w:right="424"/>
        <w:jc w:val="both"/>
        <w:rPr>
          <w:rFonts w:ascii="Calibri" w:hAnsi="Calibri" w:cs="Calibri"/>
          <w:sz w:val="20"/>
          <w:szCs w:val="20"/>
        </w:rPr>
      </w:pPr>
      <w:r>
        <w:rPr>
          <w:rFonts w:ascii="Calibri" w:hAnsi="Calibri" w:cs="Calibri"/>
          <w:sz w:val="20"/>
          <w:szCs w:val="20"/>
        </w:rPr>
        <w:t xml:space="preserve">Estou ciente de que minha substituição poderá ser realizada pela autoridade competente, por razões de conveniência ou </w:t>
      </w:r>
      <w:r>
        <w:rPr>
          <w:rFonts w:ascii="Calibri" w:hAnsi="Calibri" w:cs="Calibri"/>
          <w:sz w:val="20"/>
          <w:szCs w:val="20"/>
          <w:highlight w:val="yellow"/>
        </w:rPr>
        <w:t>interesse público.</w:t>
      </w:r>
    </w:p>
    <w:p w:rsidR="00F546FB" w:rsidRDefault="00F546FB" w:rsidP="00F546FB">
      <w:pPr>
        <w:spacing w:before="120" w:after="120" w:line="360" w:lineRule="auto"/>
        <w:ind w:left="426" w:right="424"/>
        <w:jc w:val="both"/>
        <w:rPr>
          <w:rFonts w:ascii="Calibri" w:hAnsi="Calibri" w:cs="Calibri"/>
          <w:sz w:val="20"/>
          <w:szCs w:val="20"/>
        </w:rPr>
      </w:pPr>
    </w:p>
    <w:p w:rsidR="00F546FB" w:rsidRPr="00166797" w:rsidRDefault="00F546FB" w:rsidP="00F546FB">
      <w:pPr>
        <w:spacing w:before="120" w:after="120" w:line="360" w:lineRule="auto"/>
        <w:ind w:left="426" w:right="424"/>
        <w:jc w:val="both"/>
        <w:rPr>
          <w:rFonts w:ascii="Calibri" w:hAnsi="Calibri" w:cs="Calibri"/>
          <w:sz w:val="20"/>
          <w:szCs w:val="20"/>
        </w:rPr>
      </w:pPr>
    </w:p>
    <w:p w:rsidR="00F546FB" w:rsidRPr="00166797" w:rsidRDefault="00F546FB" w:rsidP="00F546FB">
      <w:pPr>
        <w:spacing w:before="120" w:after="120" w:line="360" w:lineRule="auto"/>
        <w:ind w:left="426" w:right="424"/>
        <w:jc w:val="both"/>
      </w:pPr>
    </w:p>
    <w:p w:rsidR="00F546FB" w:rsidRPr="00166797" w:rsidRDefault="00F546FB" w:rsidP="00F546FB">
      <w:pPr>
        <w:tabs>
          <w:tab w:val="left" w:pos="426"/>
          <w:tab w:val="left" w:pos="1191"/>
        </w:tabs>
        <w:spacing w:after="240"/>
        <w:ind w:left="426" w:right="424"/>
        <w:jc w:val="center"/>
      </w:pPr>
      <w:r w:rsidRPr="00166797">
        <w:rPr>
          <w:rFonts w:ascii="Calibri" w:hAnsi="Calibri" w:cs="Calibri"/>
          <w:sz w:val="20"/>
          <w:szCs w:val="20"/>
        </w:rPr>
        <w:t xml:space="preserve">Recife, ___ de _______________ </w:t>
      </w:r>
      <w:proofErr w:type="spellStart"/>
      <w:r w:rsidRPr="00166797">
        <w:rPr>
          <w:rFonts w:ascii="Calibri" w:hAnsi="Calibri" w:cs="Calibri"/>
          <w:sz w:val="20"/>
          <w:szCs w:val="20"/>
        </w:rPr>
        <w:t>de</w:t>
      </w:r>
      <w:proofErr w:type="spellEnd"/>
      <w:r w:rsidRPr="00166797">
        <w:rPr>
          <w:rFonts w:ascii="Calibri" w:hAnsi="Calibri" w:cs="Calibri"/>
          <w:sz w:val="20"/>
          <w:szCs w:val="20"/>
        </w:rPr>
        <w:t xml:space="preserve"> ______.</w:t>
      </w:r>
    </w:p>
    <w:p w:rsidR="00F546FB" w:rsidRPr="00166797" w:rsidRDefault="00F546FB" w:rsidP="00F546FB">
      <w:pPr>
        <w:spacing w:after="0"/>
        <w:ind w:left="426" w:right="424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Pr="00166797" w:rsidRDefault="00F546FB" w:rsidP="00F546FB">
      <w:pPr>
        <w:spacing w:after="0"/>
        <w:ind w:left="426" w:right="424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Pr="00166797" w:rsidRDefault="00F546FB" w:rsidP="00F546FB">
      <w:pPr>
        <w:spacing w:after="0"/>
        <w:ind w:left="426" w:right="424"/>
        <w:jc w:val="center"/>
      </w:pPr>
      <w:r w:rsidRPr="00166797">
        <w:rPr>
          <w:rFonts w:ascii="Calibri" w:hAnsi="Calibri"/>
          <w:sz w:val="20"/>
          <w:szCs w:val="20"/>
        </w:rPr>
        <w:t>______________________________________________________________________________</w:t>
      </w:r>
    </w:p>
    <w:p w:rsidR="00F546FB" w:rsidRPr="00166797" w:rsidRDefault="00F546FB" w:rsidP="00F546FB">
      <w:pPr>
        <w:spacing w:after="0" w:line="360" w:lineRule="auto"/>
        <w:ind w:left="426" w:right="424"/>
        <w:jc w:val="center"/>
      </w:pPr>
      <w:r w:rsidRPr="00166797">
        <w:rPr>
          <w:rFonts w:ascii="Calibri" w:hAnsi="Calibri"/>
          <w:b/>
          <w:bCs/>
          <w:sz w:val="20"/>
          <w:szCs w:val="20"/>
        </w:rPr>
        <w:t>ASSINATURA DO FISCAL/GESTOR</w:t>
      </w: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166797" w:rsidRDefault="00166797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p w:rsidR="00F546FB" w:rsidRPr="002E2282" w:rsidRDefault="00F546FB" w:rsidP="00F546FB">
      <w:pPr>
        <w:spacing w:after="0"/>
        <w:jc w:val="center"/>
      </w:pPr>
      <w:r w:rsidRPr="002E2282">
        <w:rPr>
          <w:rFonts w:ascii="Calibri" w:eastAsia="Calibri" w:hAnsi="Calibri" w:cs="Calibri"/>
          <w:b/>
          <w:sz w:val="20"/>
          <w:szCs w:val="20"/>
        </w:rPr>
        <w:lastRenderedPageBreak/>
        <w:t xml:space="preserve">ANEXO D </w:t>
      </w:r>
    </w:p>
    <w:p w:rsidR="00F546FB" w:rsidRPr="00866639" w:rsidRDefault="00F546FB" w:rsidP="00F546FB">
      <w:pPr>
        <w:spacing w:after="0"/>
        <w:jc w:val="center"/>
      </w:pPr>
      <w:r w:rsidRPr="00866639">
        <w:rPr>
          <w:rFonts w:ascii="Calibri" w:eastAsia="Calibri" w:hAnsi="Calibri" w:cs="Calibri"/>
          <w:b/>
          <w:sz w:val="20"/>
          <w:szCs w:val="20"/>
        </w:rPr>
        <w:t>QUADRO RESUMO</w:t>
      </w:r>
    </w:p>
    <w:p w:rsidR="00F546FB" w:rsidRPr="00866639" w:rsidRDefault="00F546FB" w:rsidP="00F546FB">
      <w:pPr>
        <w:spacing w:after="0"/>
        <w:rPr>
          <w:rFonts w:ascii="Calibri" w:eastAsia="Times New Roman" w:hAnsi="Calibri" w:cs="Calibri"/>
          <w:sz w:val="20"/>
          <w:szCs w:val="20"/>
          <w:lang w:eastAsia="pt-BR"/>
        </w:rPr>
      </w:pPr>
    </w:p>
    <w:tbl>
      <w:tblPr>
        <w:tblW w:w="10799" w:type="dxa"/>
        <w:jc w:val="center"/>
        <w:tblLayout w:type="fixed"/>
        <w:tblLook w:val="0000" w:firstRow="0" w:lastRow="0" w:firstColumn="0" w:lastColumn="0" w:noHBand="0" w:noVBand="0"/>
      </w:tblPr>
      <w:tblGrid>
        <w:gridCol w:w="722"/>
        <w:gridCol w:w="1134"/>
        <w:gridCol w:w="993"/>
        <w:gridCol w:w="3402"/>
        <w:gridCol w:w="992"/>
        <w:gridCol w:w="992"/>
        <w:gridCol w:w="992"/>
        <w:gridCol w:w="1572"/>
      </w:tblGrid>
      <w:tr w:rsidR="00866639" w:rsidRPr="00866639" w:rsidTr="00BB7E6C">
        <w:trPr>
          <w:trHeight w:val="336"/>
          <w:jc w:val="center"/>
        </w:trPr>
        <w:tc>
          <w:tcPr>
            <w:tcW w:w="10799" w:type="dxa"/>
            <w:gridSpan w:val="8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6639" w:rsidRPr="00866639" w:rsidTr="00510B6F">
        <w:trPr>
          <w:trHeight w:val="528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D8D8D8"/>
            <w:vAlign w:val="center"/>
          </w:tcPr>
          <w:p w:rsidR="00F546FB" w:rsidRPr="00866639" w:rsidRDefault="00F546FB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866639" w:rsidRPr="00866639" w:rsidTr="00510B6F">
        <w:trPr>
          <w:trHeight w:val="723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E2282" w:rsidRPr="00866639" w:rsidRDefault="002E2282" w:rsidP="00BB7E6C">
            <w:pPr>
              <w:widowControl w:val="0"/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572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</w:tr>
      <w:tr w:rsidR="00866639" w:rsidRPr="00866639" w:rsidTr="00510B6F">
        <w:trPr>
          <w:trHeight w:val="723"/>
          <w:jc w:val="center"/>
        </w:trPr>
        <w:tc>
          <w:tcPr>
            <w:tcW w:w="72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134" w:type="dxa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bCs/>
                <w:sz w:val="20"/>
                <w:szCs w:val="20"/>
                <w:lang w:eastAsia="pt-BR"/>
              </w:rPr>
            </w:pPr>
          </w:p>
        </w:tc>
        <w:tc>
          <w:tcPr>
            <w:tcW w:w="3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bottom"/>
          </w:tcPr>
          <w:p w:rsidR="002E2282" w:rsidRPr="00866639" w:rsidRDefault="002E2282" w:rsidP="00BB7E6C">
            <w:pPr>
              <w:widowControl w:val="0"/>
              <w:spacing w:after="0" w:line="240" w:lineRule="auto"/>
              <w:jc w:val="both"/>
              <w:rPr>
                <w:rFonts w:asciiTheme="minorHAnsi" w:eastAsia="Calibri" w:hAnsiTheme="minorHAnsi" w:cstheme="minorHAnsi"/>
                <w:sz w:val="20"/>
                <w:szCs w:val="20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9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center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  <w:tc>
          <w:tcPr>
            <w:tcW w:w="15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2E2282" w:rsidRPr="00866639" w:rsidRDefault="002E2282" w:rsidP="00BB7E6C">
            <w:pPr>
              <w:suppressAutoHyphens w:val="0"/>
              <w:spacing w:after="0" w:line="240" w:lineRule="auto"/>
              <w:jc w:val="right"/>
              <w:rPr>
                <w:rFonts w:asciiTheme="minorHAnsi" w:eastAsia="Times New Roman" w:hAnsiTheme="minorHAnsi" w:cstheme="minorHAnsi"/>
                <w:sz w:val="20"/>
                <w:szCs w:val="20"/>
                <w:lang w:eastAsia="pt-BR"/>
              </w:rPr>
            </w:pPr>
          </w:p>
        </w:tc>
      </w:tr>
      <w:tr w:rsidR="00866639" w:rsidRPr="00866639" w:rsidTr="00BB7E6C">
        <w:trPr>
          <w:trHeight w:val="70"/>
          <w:jc w:val="center"/>
        </w:trPr>
        <w:tc>
          <w:tcPr>
            <w:tcW w:w="10799" w:type="dxa"/>
            <w:gridSpan w:val="8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2E2282" w:rsidRPr="00866639" w:rsidRDefault="002E2282" w:rsidP="00BB7E6C">
            <w:pPr>
              <w:widowControl w:val="0"/>
              <w:spacing w:after="0" w:line="240" w:lineRule="auto"/>
              <w:jc w:val="center"/>
              <w:rPr>
                <w:rFonts w:asciiTheme="minorHAnsi" w:hAnsiTheme="minorHAnsi" w:cstheme="minorHAnsi"/>
                <w:b/>
                <w:sz w:val="20"/>
                <w:szCs w:val="20"/>
              </w:rPr>
            </w:pPr>
          </w:p>
        </w:tc>
      </w:tr>
    </w:tbl>
    <w:p w:rsidR="00BB7E6C" w:rsidRPr="00866639" w:rsidRDefault="00BB7E6C" w:rsidP="00066620">
      <w:pPr>
        <w:pStyle w:val="NormalWeb"/>
        <w:spacing w:before="240" w:after="240" w:line="276" w:lineRule="auto"/>
        <w:ind w:right="-283"/>
        <w:jc w:val="center"/>
        <w:rPr>
          <w:rFonts w:ascii="Calibri" w:hAnsi="Calibri" w:cs="Calibri"/>
          <w:sz w:val="20"/>
          <w:szCs w:val="20"/>
        </w:rPr>
      </w:pPr>
    </w:p>
    <w:p w:rsidR="00BB7E6C" w:rsidRPr="00866639" w:rsidRDefault="00BB7E6C" w:rsidP="00066620">
      <w:pPr>
        <w:pStyle w:val="NormalWeb"/>
        <w:spacing w:before="240" w:after="240" w:line="276" w:lineRule="auto"/>
        <w:ind w:right="-283"/>
        <w:jc w:val="center"/>
        <w:rPr>
          <w:rFonts w:ascii="Calibri" w:hAnsi="Calibri" w:cs="Calibri"/>
          <w:sz w:val="20"/>
          <w:szCs w:val="20"/>
        </w:rPr>
      </w:pPr>
    </w:p>
    <w:sectPr w:rsidR="00BB7E6C" w:rsidRPr="00866639" w:rsidSect="00D12FBC">
      <w:headerReference w:type="default" r:id="rId11"/>
      <w:footerReference w:type="default" r:id="rId12"/>
      <w:pgSz w:w="11906" w:h="16838"/>
      <w:pgMar w:top="1985" w:right="1134" w:bottom="765" w:left="1418" w:header="567" w:footer="709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B33A6" w:rsidRDefault="001B33A6">
      <w:pPr>
        <w:spacing w:after="0" w:line="240" w:lineRule="auto"/>
      </w:pPr>
      <w:r>
        <w:separator/>
      </w:r>
    </w:p>
  </w:endnote>
  <w:endnote w:type="continuationSeparator" w:id="0">
    <w:p w:rsidR="001B33A6" w:rsidRDefault="001B33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00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Carlito">
    <w:panose1 w:val="020F0502020204030204"/>
    <w:charset w:val="00"/>
    <w:family w:val="swiss"/>
    <w:pitch w:val="variable"/>
    <w:sig w:usb0="E10002FF" w:usb1="5000ECFF" w:usb2="00000009" w:usb3="00000000" w:csb0="0000019F" w:csb1="00000000"/>
  </w:font>
  <w:font w:name="Noto Sans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Libre Franklin">
    <w:altName w:val="Times New Roman"/>
    <w:charset w:val="01"/>
    <w:family w:val="roman"/>
    <w:pitch w:val="variable"/>
  </w:font>
  <w:font w:name="Franklin Gothic Book;Corbel"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DFD" w:rsidRDefault="00015DFD">
    <w:pPr>
      <w:pStyle w:val="Rodap"/>
      <w:rPr>
        <w:rFonts w:asciiTheme="minorHAnsi" w:hAnsiTheme="minorHAnsi" w:cstheme="minorHAnsi"/>
      </w:rPr>
    </w:pPr>
    <w:r>
      <w:tab/>
    </w:r>
    <w:r>
      <w:rPr>
        <w:rFonts w:asciiTheme="minorHAnsi" w:hAnsiTheme="minorHAnsi" w:cstheme="minorHAnsi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B33A6" w:rsidRDefault="001B33A6">
      <w:pPr>
        <w:spacing w:after="0" w:line="240" w:lineRule="auto"/>
      </w:pPr>
      <w:r>
        <w:separator/>
      </w:r>
    </w:p>
  </w:footnote>
  <w:footnote w:type="continuationSeparator" w:id="0">
    <w:p w:rsidR="001B33A6" w:rsidRDefault="001B33A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15DFD" w:rsidRDefault="00015DFD">
    <w:pPr>
      <w:pStyle w:val="Cabealho"/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142" behindDoc="1" locked="0" layoutInCell="1" allowOverlap="1" wp14:anchorId="0D82BE98" wp14:editId="6BD68F4E">
              <wp:simplePos x="0" y="0"/>
              <wp:positionH relativeFrom="column">
                <wp:posOffset>1708785</wp:posOffset>
              </wp:positionH>
              <wp:positionV relativeFrom="paragraph">
                <wp:posOffset>79375</wp:posOffset>
              </wp:positionV>
              <wp:extent cx="18415" cy="591820"/>
              <wp:effectExtent l="0" t="0" r="0" b="0"/>
              <wp:wrapNone/>
              <wp:docPr id="6" name="Retângul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7640" cy="591120"/>
                      </a:xfrm>
                      <a:prstGeom prst="rect">
                        <a:avLst/>
                      </a:prstGeom>
                      <a:solidFill>
                        <a:srgbClr val="D8D8D8"/>
                      </a:solidFill>
                      <a:ln>
                        <a:noFill/>
                      </a:ln>
                    </wps:spPr>
                    <wps:bodyPr/>
                  </wps:wsp>
                </a:graphicData>
              </a:graphic>
            </wp:anchor>
          </w:drawing>
        </mc:Choice>
        <mc:Fallback>
          <w:pict>
            <v:rect id="shape_0" ID="Retângulo 1" fillcolor="#d8d8d8" stroked="f" style="position:absolute;margin-left:134.55pt;margin-top:6.25pt;width:1.35pt;height:46.5pt">
              <w10:wrap type="none"/>
              <v:fill o:detectmouseclick="t" type="solid" color2="#272727"/>
              <v:stroke color="#3465a4" joinstyle="round" endcap="flat"/>
            </v:rect>
          </w:pict>
        </mc:Fallback>
      </mc:AlternateContent>
    </w:r>
    <w:r>
      <w:rPr>
        <w:noProof/>
        <w:lang w:eastAsia="pt-BR"/>
      </w:rPr>
      <w:drawing>
        <wp:inline distT="0" distB="0" distL="0" distR="0" wp14:anchorId="2144851F" wp14:editId="5CB3AB62">
          <wp:extent cx="1409700" cy="793115"/>
          <wp:effectExtent l="0" t="0" r="0" b="0"/>
          <wp:docPr id="5" name="Image2" descr="Nova Logo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Image2" descr="Nova Logo.png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409700" cy="79311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noProof/>
        <w:lang w:eastAsia="pt-BR"/>
      </w:rPr>
      <mc:AlternateContent>
        <mc:Choice Requires="wps">
          <w:drawing>
            <wp:anchor distT="45720" distB="45720" distL="114300" distR="114300" simplePos="0" relativeHeight="95" behindDoc="0" locked="0" layoutInCell="1" allowOverlap="1" wp14:anchorId="73C2C67C" wp14:editId="124574DE">
              <wp:simplePos x="0" y="0"/>
              <wp:positionH relativeFrom="column">
                <wp:posOffset>1931035</wp:posOffset>
              </wp:positionH>
              <wp:positionV relativeFrom="paragraph">
                <wp:posOffset>79375</wp:posOffset>
              </wp:positionV>
              <wp:extent cx="3045460" cy="448310"/>
              <wp:effectExtent l="0" t="0" r="0" b="0"/>
              <wp:wrapSquare wrapText="bothSides"/>
              <wp:docPr id="8" name="Caixa de texto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3045460" cy="448310"/>
                      </a:xfrm>
                      <a:prstGeom prst="rect">
                        <a:avLst/>
                      </a:prstGeom>
                    </wps:spPr>
                    <wps:txbx>
                      <w:txbxContent>
                        <w:p w:rsidR="00015DFD" w:rsidRDefault="00015DFD">
                          <w:pPr>
                            <w:pStyle w:val="FrameContents"/>
                            <w:spacing w:after="0"/>
                            <w:rPr>
                              <w:rFonts w:ascii="Calibri" w:hAnsi="Calibri" w:cs="Calibri"/>
                              <w:color w:val="7F7F7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7F7F7F"/>
                              <w:sz w:val="20"/>
                              <w:szCs w:val="20"/>
                            </w:rPr>
                            <w:t>GOVERNO DO ESTADO DE PERNAMBUCO</w:t>
                          </w:r>
                        </w:p>
                        <w:p w:rsidR="00015DFD" w:rsidRDefault="00015DFD">
                          <w:pPr>
                            <w:pStyle w:val="FrameContents"/>
                            <w:spacing w:after="0"/>
                            <w:rPr>
                              <w:rFonts w:ascii="Calibri" w:hAnsi="Calibri" w:cs="Calibri"/>
                              <w:color w:val="7F7F7F"/>
                              <w:sz w:val="20"/>
                              <w:szCs w:val="20"/>
                            </w:rPr>
                          </w:pPr>
                          <w:r>
                            <w:rPr>
                              <w:rFonts w:ascii="Calibri" w:hAnsi="Calibri" w:cs="Calibri"/>
                              <w:color w:val="7F7F7F"/>
                              <w:sz w:val="20"/>
                              <w:szCs w:val="20"/>
                            </w:rPr>
                            <w:t>AGÊNCIA ESTADUAL DE MEIO AMBIENTE - CPRH</w:t>
                          </w:r>
                        </w:p>
                      </w:txbxContent>
                    </wps:txbx>
                    <wps:bodyPr lIns="91440" tIns="45720" rIns="91440" bIns="45720" anchor="t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8" o:spid="_x0000_s1026" type="#_x0000_t202" style="position:absolute;margin-left:152.05pt;margin-top:6.25pt;width:239.8pt;height:35.3pt;z-index:95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" filled="f" stroked="f">
              <v:textbox>
                <w:txbxContent>
                  <w:p w:rsidR="00015DFD" w:rsidRDefault="00015DFD">
                    <w:pPr>
                      <w:pStyle w:val="FrameContents"/>
                      <w:spacing w:after="0"/>
                      <w:rPr>
                        <w:rFonts w:ascii="Calibri" w:hAnsi="Calibri" w:cs="Calibri"/>
                        <w:color w:val="7F7F7F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color w:val="7F7F7F"/>
                        <w:sz w:val="20"/>
                        <w:szCs w:val="20"/>
                      </w:rPr>
                      <w:t>GOVERNO DO ESTADO DE PERNAMBUCO</w:t>
                    </w:r>
                  </w:p>
                  <w:p w:rsidR="00015DFD" w:rsidRDefault="00015DFD">
                    <w:pPr>
                      <w:pStyle w:val="FrameContents"/>
                      <w:spacing w:after="0"/>
                      <w:rPr>
                        <w:rFonts w:ascii="Calibri" w:hAnsi="Calibri" w:cs="Calibri"/>
                        <w:color w:val="7F7F7F"/>
                        <w:sz w:val="20"/>
                        <w:szCs w:val="20"/>
                      </w:rPr>
                    </w:pPr>
                    <w:r>
                      <w:rPr>
                        <w:rFonts w:ascii="Calibri" w:hAnsi="Calibri" w:cs="Calibri"/>
                        <w:color w:val="7F7F7F"/>
                        <w:sz w:val="20"/>
                        <w:szCs w:val="20"/>
                      </w:rPr>
                      <w:t>AGÊNCIA ESTADUAL DE MEIO AMBIENTE - CPRH</w:t>
                    </w:r>
                  </w:p>
                </w:txbxContent>
              </v:textbox>
              <w10:wrap type="square"/>
            </v:shape>
          </w:pict>
        </mc:Fallback>
      </mc:AlternateContent>
    </w:r>
  </w:p>
  <w:p w:rsidR="00015DFD" w:rsidRDefault="00015DFD">
    <w:pPr>
      <w:pStyle w:val="Cabealho"/>
    </w:pPr>
  </w:p>
  <w:p w:rsidR="00015DFD" w:rsidRDefault="00015DFD">
    <w:pPr>
      <w:pStyle w:val="Cabealho"/>
    </w:pPr>
  </w:p>
  <w:p w:rsidR="00015DFD" w:rsidRDefault="00015DFD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name w:val="WWNum4"/>
    <w:lvl w:ilvl="0">
      <w:start w:val="1"/>
      <w:numFmt w:val="decimal"/>
      <w:lvlText w:val="%1"/>
      <w:lvlJc w:val="left"/>
      <w:pPr>
        <w:tabs>
          <w:tab w:val="num" w:pos="0"/>
        </w:tabs>
        <w:ind w:left="360" w:hanging="360"/>
      </w:pPr>
      <w:rPr>
        <w:rFonts w:cs="Calibri"/>
        <w:b/>
        <w:sz w:val="22"/>
        <w:szCs w:val="24"/>
      </w:rPr>
    </w:lvl>
    <w:lvl w:ilvl="1">
      <w:start w:val="1"/>
      <w:numFmt w:val="decimal"/>
      <w:lvlText w:val="%1.%2"/>
      <w:lvlJc w:val="left"/>
      <w:pPr>
        <w:tabs>
          <w:tab w:val="num" w:pos="0"/>
        </w:tabs>
        <w:ind w:left="454" w:hanging="454"/>
      </w:pPr>
      <w:rPr>
        <w:rFonts w:cs="Times New Roman"/>
        <w:b w:val="0"/>
        <w:bCs/>
      </w:r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3272" w:hanging="720"/>
      </w:pPr>
      <w:rPr>
        <w:rFonts w:cs="Calibri"/>
        <w:b/>
      </w:r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2847" w:hanging="720"/>
      </w:pPr>
      <w:rPr>
        <w:strike w:val="0"/>
        <w:dstrike w:val="0"/>
        <w:sz w:val="22"/>
        <w:szCs w:val="22"/>
      </w:r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3916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4625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5694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6403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7112" w:hanging="1440"/>
      </w:pPr>
    </w:lvl>
  </w:abstractNum>
  <w:abstractNum w:abstractNumId="1">
    <w:nsid w:val="00000003"/>
    <w:multiLevelType w:val="multilevel"/>
    <w:tmpl w:val="00000003"/>
    <w:name w:val="WWNum6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color w:val="0070C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color w:val="0070C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color w:val="0070C0"/>
      </w:rPr>
    </w:lvl>
  </w:abstractNum>
  <w:abstractNum w:abstractNumId="2">
    <w:nsid w:val="00000004"/>
    <w:multiLevelType w:val="multilevel"/>
    <w:tmpl w:val="00000004"/>
    <w:name w:val="WWNum7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3">
    <w:nsid w:val="00000005"/>
    <w:multiLevelType w:val="multilevel"/>
    <w:tmpl w:val="00000005"/>
    <w:name w:val="WWNum8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165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2422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4">
    <w:nsid w:val="00000007"/>
    <w:multiLevelType w:val="multilevel"/>
    <w:tmpl w:val="00000007"/>
    <w:name w:val="WWNum10"/>
    <w:lvl w:ilvl="0">
      <w:start w:val="2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3"/>
      <w:numFmt w:val="decimal"/>
      <w:lvlText w:val="%1.%2."/>
      <w:lvlJc w:val="left"/>
      <w:pPr>
        <w:tabs>
          <w:tab w:val="num" w:pos="0"/>
        </w:tabs>
        <w:ind w:left="1211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3544"/>
        </w:tabs>
        <w:ind w:left="5966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3273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4484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533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6186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7397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8248" w:hanging="1440"/>
      </w:pPr>
    </w:lvl>
  </w:abstractNum>
  <w:abstractNum w:abstractNumId="5">
    <w:nsid w:val="0000000F"/>
    <w:multiLevelType w:val="multilevel"/>
    <w:tmpl w:val="0000000F"/>
    <w:name w:val="WWNum18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5"/>
      <w:numFmt w:val="decimal"/>
      <w:lvlText w:val="%1.%2."/>
      <w:lvlJc w:val="left"/>
      <w:pPr>
        <w:tabs>
          <w:tab w:val="num" w:pos="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6">
    <w:nsid w:val="00000012"/>
    <w:multiLevelType w:val="multilevel"/>
    <w:tmpl w:val="00000012"/>
    <w:name w:val="WWNum21"/>
    <w:lvl w:ilvl="0">
      <w:start w:val="2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7"/>
      <w:numFmt w:val="decimal"/>
      <w:lvlText w:val="%1.%2."/>
      <w:lvlJc w:val="left"/>
      <w:pPr>
        <w:tabs>
          <w:tab w:val="num" w:pos="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7">
    <w:nsid w:val="00000014"/>
    <w:multiLevelType w:val="multilevel"/>
    <w:tmpl w:val="00000014"/>
    <w:name w:val="WWNum23"/>
    <w:lvl w:ilvl="0">
      <w:start w:val="1"/>
      <w:numFmt w:val="decimal"/>
      <w:lvlText w:val="3.1.%1"/>
      <w:lvlJc w:val="left"/>
      <w:pPr>
        <w:tabs>
          <w:tab w:val="num" w:pos="0"/>
        </w:tabs>
        <w:ind w:left="1364" w:hanging="360"/>
      </w:pPr>
      <w:rPr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8">
    <w:nsid w:val="00000016"/>
    <w:multiLevelType w:val="multilevel"/>
    <w:tmpl w:val="00000016"/>
    <w:name w:val="WWNum25"/>
    <w:lvl w:ilvl="0">
      <w:start w:val="3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875" w:hanging="450"/>
      </w:pPr>
    </w:lvl>
    <w:lvl w:ilvl="2">
      <w:start w:val="4"/>
      <w:numFmt w:val="decimal"/>
      <w:lvlText w:val="%1.%2.%3."/>
      <w:lvlJc w:val="left"/>
      <w:pPr>
        <w:tabs>
          <w:tab w:val="num" w:pos="0"/>
        </w:tabs>
        <w:ind w:left="1570" w:hanging="720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1995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7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3205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63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4415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840" w:hanging="1440"/>
      </w:pPr>
    </w:lvl>
  </w:abstractNum>
  <w:abstractNum w:abstractNumId="9">
    <w:nsid w:val="00000017"/>
    <w:multiLevelType w:val="multilevel"/>
    <w:tmpl w:val="00000017"/>
    <w:name w:val="WWNum26"/>
    <w:lvl w:ilvl="0">
      <w:start w:val="1"/>
      <w:numFmt w:val="lowerLetter"/>
      <w:lvlText w:val="%1)"/>
      <w:lvlJc w:val="left"/>
      <w:pPr>
        <w:tabs>
          <w:tab w:val="num" w:pos="0"/>
        </w:tabs>
        <w:ind w:left="502" w:hanging="360"/>
      </w:p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222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1942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662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382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102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4822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542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262" w:hanging="180"/>
      </w:pPr>
    </w:lvl>
  </w:abstractNum>
  <w:abstractNum w:abstractNumId="10">
    <w:nsid w:val="00000040"/>
    <w:multiLevelType w:val="multilevel"/>
    <w:tmpl w:val="00000040"/>
    <w:name w:val="WWNum67"/>
    <w:lvl w:ilvl="0">
      <w:start w:val="7"/>
      <w:numFmt w:val="decimal"/>
      <w:lvlText w:val="%1."/>
      <w:lvlJc w:val="left"/>
      <w:pPr>
        <w:tabs>
          <w:tab w:val="num" w:pos="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0"/>
        </w:tabs>
        <w:ind w:left="360" w:hanging="360"/>
      </w:pPr>
      <w:rPr>
        <w:b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b w:val="0"/>
        <w:i w:val="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1">
    <w:nsid w:val="00000042"/>
    <w:multiLevelType w:val="multilevel"/>
    <w:tmpl w:val="00000042"/>
    <w:name w:val="WWNum69"/>
    <w:lvl w:ilvl="0">
      <w:start w:val="7"/>
      <w:numFmt w:val="decimal"/>
      <w:lvlText w:val="%1."/>
      <w:lvlJc w:val="left"/>
      <w:pPr>
        <w:tabs>
          <w:tab w:val="num" w:pos="0"/>
        </w:tabs>
        <w:ind w:left="450" w:hanging="450"/>
      </w:pPr>
    </w:lvl>
    <w:lvl w:ilvl="1">
      <w:start w:val="6"/>
      <w:numFmt w:val="decimal"/>
      <w:lvlText w:val="%1.%2."/>
      <w:lvlJc w:val="left"/>
      <w:pPr>
        <w:tabs>
          <w:tab w:val="num" w:pos="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</w:lvl>
  </w:abstractNum>
  <w:abstractNum w:abstractNumId="12">
    <w:nsid w:val="00000044"/>
    <w:multiLevelType w:val="multilevel"/>
    <w:tmpl w:val="00000044"/>
    <w:name w:val="WWNum71"/>
    <w:lvl w:ilvl="0">
      <w:start w:val="7"/>
      <w:numFmt w:val="decimal"/>
      <w:lvlText w:val="%1."/>
      <w:lvlJc w:val="left"/>
      <w:pPr>
        <w:tabs>
          <w:tab w:val="num" w:pos="0"/>
        </w:tabs>
        <w:ind w:left="450" w:hanging="450"/>
      </w:pPr>
      <w:rPr>
        <w:color w:val="0070C0"/>
      </w:rPr>
    </w:lvl>
    <w:lvl w:ilvl="1">
      <w:start w:val="7"/>
      <w:numFmt w:val="decimal"/>
      <w:lvlText w:val="%1.%2."/>
      <w:lvlJc w:val="left"/>
      <w:pPr>
        <w:tabs>
          <w:tab w:val="num" w:pos="0"/>
        </w:tabs>
        <w:ind w:left="450" w:hanging="450"/>
      </w:p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color w:val="0070C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080" w:hanging="1080"/>
      </w:pPr>
      <w:rPr>
        <w:color w:val="0070C0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color w:val="0070C0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440" w:hanging="1440"/>
      </w:pPr>
      <w:rPr>
        <w:color w:val="0070C0"/>
      </w:rPr>
    </w:lvl>
  </w:abstractNum>
  <w:abstractNum w:abstractNumId="13">
    <w:nsid w:val="02534D3E"/>
    <w:multiLevelType w:val="multilevel"/>
    <w:tmpl w:val="ED1CE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>
    <w:nsid w:val="037B46D8"/>
    <w:multiLevelType w:val="multilevel"/>
    <w:tmpl w:val="E1A04A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15">
    <w:nsid w:val="093B3F3C"/>
    <w:multiLevelType w:val="multilevel"/>
    <w:tmpl w:val="0A56E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6">
    <w:nsid w:val="0AFA3C2C"/>
    <w:multiLevelType w:val="hybridMultilevel"/>
    <w:tmpl w:val="3E56C9B2"/>
    <w:lvl w:ilvl="0" w:tplc="0416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17">
    <w:nsid w:val="10647904"/>
    <w:multiLevelType w:val="multilevel"/>
    <w:tmpl w:val="A058D31C"/>
    <w:lvl w:ilvl="0">
      <w:start w:val="1"/>
      <w:numFmt w:val="decimal"/>
      <w:lvlText w:val="%1."/>
      <w:lvlJc w:val="left"/>
      <w:pPr>
        <w:tabs>
          <w:tab w:val="num" w:pos="0"/>
        </w:tabs>
        <w:ind w:left="360" w:hanging="360"/>
      </w:pPr>
      <w:rPr>
        <w:rFonts w:cs="Arial"/>
        <w:b/>
        <w:i w:val="0"/>
        <w:color w:val="000000"/>
        <w:sz w:val="22"/>
        <w:szCs w:val="20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858" w:hanging="432"/>
      </w:pPr>
      <w:rPr>
        <w:rFonts w:cs="Arial"/>
        <w:b/>
        <w:i w:val="0"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1224" w:hanging="504"/>
      </w:pPr>
      <w:rPr>
        <w:rFonts w:cs="Arial"/>
        <w:b/>
        <w:i w:val="0"/>
        <w:color w:val="000000"/>
        <w:sz w:val="20"/>
        <w:szCs w:val="20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4050" w:hanging="648"/>
      </w:pPr>
      <w:rPr>
        <w:rFonts w:cs="Arial"/>
        <w:b/>
        <w:color w:val="000000"/>
        <w:sz w:val="20"/>
        <w:szCs w:val="20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2232" w:hanging="792"/>
      </w:pPr>
      <w:rPr>
        <w:rFonts w:cs="Arial"/>
        <w:b/>
        <w:color w:val="000000"/>
        <w:sz w:val="20"/>
        <w:szCs w:val="20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2736" w:hanging="936"/>
      </w:pPr>
      <w:rPr>
        <w:b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3240" w:hanging="1080"/>
      </w:pPr>
      <w:rPr>
        <w:b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3744" w:hanging="1224"/>
      </w:pPr>
      <w:rPr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4320" w:hanging="1440"/>
      </w:pPr>
      <w:rPr>
        <w:b/>
      </w:rPr>
    </w:lvl>
  </w:abstractNum>
  <w:abstractNum w:abstractNumId="18">
    <w:nsid w:val="107A4EB7"/>
    <w:multiLevelType w:val="hybridMultilevel"/>
    <w:tmpl w:val="5E705E88"/>
    <w:lvl w:ilvl="0" w:tplc="08B2D4DA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1441398C"/>
    <w:multiLevelType w:val="hybridMultilevel"/>
    <w:tmpl w:val="B0449DD8"/>
    <w:lvl w:ilvl="0" w:tplc="76D41F7E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1DFE5827"/>
    <w:multiLevelType w:val="multilevel"/>
    <w:tmpl w:val="3654AD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>
    <w:nsid w:val="1FF114C5"/>
    <w:multiLevelType w:val="hybridMultilevel"/>
    <w:tmpl w:val="AA6A5178"/>
    <w:lvl w:ilvl="0" w:tplc="DA883A96">
      <w:start w:val="1"/>
      <w:numFmt w:val="lowerLetter"/>
      <w:lvlText w:val="%1."/>
      <w:lvlJc w:val="left"/>
      <w:pPr>
        <w:ind w:left="720" w:hanging="360"/>
      </w:pPr>
      <w:rPr>
        <w:color w:val="auto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7A6567B"/>
    <w:multiLevelType w:val="multilevel"/>
    <w:tmpl w:val="E0A6E1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3">
    <w:nsid w:val="2AAE09FF"/>
    <w:multiLevelType w:val="hybridMultilevel"/>
    <w:tmpl w:val="6AF0FCDC"/>
    <w:lvl w:ilvl="0" w:tplc="2E56F1B6">
      <w:start w:val="1"/>
      <w:numFmt w:val="lowerLetter"/>
      <w:lvlText w:val="%1)"/>
      <w:lvlJc w:val="left"/>
      <w:pPr>
        <w:ind w:left="1065" w:hanging="705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2DBC524F"/>
    <w:multiLevelType w:val="multilevel"/>
    <w:tmpl w:val="E1A04A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674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440"/>
      </w:pPr>
      <w:rPr>
        <w:rFonts w:hint="default"/>
      </w:rPr>
    </w:lvl>
  </w:abstractNum>
  <w:abstractNum w:abstractNumId="25">
    <w:nsid w:val="330C1C35"/>
    <w:multiLevelType w:val="multilevel"/>
    <w:tmpl w:val="0A56E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6">
    <w:nsid w:val="336C7FDA"/>
    <w:multiLevelType w:val="hybridMultilevel"/>
    <w:tmpl w:val="B5F2BB92"/>
    <w:lvl w:ilvl="0" w:tplc="D516394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33A16837"/>
    <w:multiLevelType w:val="multilevel"/>
    <w:tmpl w:val="937203A0"/>
    <w:lvl w:ilvl="0">
      <w:start w:val="1"/>
      <w:numFmt w:val="decimal"/>
      <w:lvlText w:val="%1"/>
      <w:lvlJc w:val="left"/>
      <w:pPr>
        <w:tabs>
          <w:tab w:val="num" w:pos="0"/>
        </w:tabs>
        <w:ind w:left="720" w:hanging="360"/>
      </w:pPr>
      <w:rPr>
        <w:sz w:val="22"/>
        <w:szCs w:val="22"/>
      </w:rPr>
    </w:lvl>
    <w:lvl w:ilvl="1">
      <w:start w:val="2"/>
      <w:numFmt w:val="decimal"/>
      <w:lvlText w:val="%1.%2"/>
      <w:lvlJc w:val="left"/>
      <w:pPr>
        <w:tabs>
          <w:tab w:val="num" w:pos="0"/>
        </w:tabs>
        <w:ind w:left="720" w:hanging="360"/>
      </w:pPr>
    </w:lvl>
    <w:lvl w:ilvl="2">
      <w:start w:val="1"/>
      <w:numFmt w:val="decimal"/>
      <w:lvlText w:val="%1.%2.%3"/>
      <w:lvlJc w:val="left"/>
      <w:pPr>
        <w:tabs>
          <w:tab w:val="num" w:pos="0"/>
        </w:tabs>
        <w:ind w:left="4123" w:hanging="720"/>
      </w:pPr>
    </w:lvl>
    <w:lvl w:ilvl="3">
      <w:start w:val="1"/>
      <w:numFmt w:val="decimal"/>
      <w:lvlText w:val="%1.%2.%3.%4"/>
      <w:lvlJc w:val="left"/>
      <w:pPr>
        <w:tabs>
          <w:tab w:val="num" w:pos="0"/>
        </w:tabs>
        <w:ind w:left="1080" w:hanging="720"/>
      </w:pPr>
    </w:lvl>
    <w:lvl w:ilvl="4">
      <w:start w:val="1"/>
      <w:numFmt w:val="decimal"/>
      <w:lvlText w:val="%1.%2.%3.%4.%5"/>
      <w:lvlJc w:val="left"/>
      <w:pPr>
        <w:tabs>
          <w:tab w:val="num" w:pos="0"/>
        </w:tabs>
        <w:ind w:left="1440" w:hanging="1080"/>
      </w:pPr>
    </w:lvl>
    <w:lvl w:ilvl="5">
      <w:start w:val="1"/>
      <w:numFmt w:val="decimal"/>
      <w:lvlText w:val="%1.%2.%3.%4.%5.%6"/>
      <w:lvlJc w:val="left"/>
      <w:pPr>
        <w:tabs>
          <w:tab w:val="num" w:pos="0"/>
        </w:tabs>
        <w:ind w:left="1440" w:hanging="1080"/>
      </w:pPr>
    </w:lvl>
    <w:lvl w:ilvl="6">
      <w:start w:val="1"/>
      <w:numFmt w:val="decimal"/>
      <w:lvlText w:val="%1.%2.%3.%4.%5.%6.%7"/>
      <w:lvlJc w:val="left"/>
      <w:pPr>
        <w:tabs>
          <w:tab w:val="num" w:pos="0"/>
        </w:tabs>
        <w:ind w:left="1800" w:hanging="1440"/>
      </w:pPr>
    </w:lvl>
    <w:lvl w:ilvl="7">
      <w:start w:val="1"/>
      <w:numFmt w:val="decimal"/>
      <w:lvlText w:val="%1.%2.%3.%4.%5.%6.%7.%8"/>
      <w:lvlJc w:val="left"/>
      <w:pPr>
        <w:tabs>
          <w:tab w:val="num" w:pos="0"/>
        </w:tabs>
        <w:ind w:left="1800" w:hanging="1440"/>
      </w:pPr>
    </w:lvl>
    <w:lvl w:ilvl="8">
      <w:start w:val="1"/>
      <w:numFmt w:val="decimal"/>
      <w:lvlText w:val="%1.%2.%3.%4.%5.%6.%7.%8.%9"/>
      <w:lvlJc w:val="left"/>
      <w:pPr>
        <w:tabs>
          <w:tab w:val="num" w:pos="0"/>
        </w:tabs>
        <w:ind w:left="1800" w:hanging="1440"/>
      </w:pPr>
    </w:lvl>
  </w:abstractNum>
  <w:abstractNum w:abstractNumId="28">
    <w:nsid w:val="34560645"/>
    <w:multiLevelType w:val="multilevel"/>
    <w:tmpl w:val="0A56E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>
    <w:nsid w:val="350E0A9D"/>
    <w:multiLevelType w:val="hybridMultilevel"/>
    <w:tmpl w:val="9C32A48C"/>
    <w:lvl w:ilvl="0" w:tplc="230003FC">
      <w:start w:val="1"/>
      <w:numFmt w:val="bullet"/>
      <w:lvlText w:val="•"/>
      <w:lvlJc w:val="left"/>
      <w:pPr>
        <w:ind w:left="720" w:hanging="360"/>
      </w:pPr>
    </w:lvl>
    <w:lvl w:ilvl="1" w:tplc="57061E08">
      <w:numFmt w:val="decimal"/>
      <w:lvlText w:val=""/>
      <w:lvlJc w:val="left"/>
    </w:lvl>
    <w:lvl w:ilvl="2" w:tplc="94DC58E4">
      <w:numFmt w:val="decimal"/>
      <w:lvlText w:val=""/>
      <w:lvlJc w:val="left"/>
    </w:lvl>
    <w:lvl w:ilvl="3" w:tplc="9FDC4DFE">
      <w:numFmt w:val="decimal"/>
      <w:lvlText w:val=""/>
      <w:lvlJc w:val="left"/>
    </w:lvl>
    <w:lvl w:ilvl="4" w:tplc="75D6227A">
      <w:numFmt w:val="decimal"/>
      <w:lvlText w:val=""/>
      <w:lvlJc w:val="left"/>
    </w:lvl>
    <w:lvl w:ilvl="5" w:tplc="20024BBC">
      <w:numFmt w:val="decimal"/>
      <w:lvlText w:val=""/>
      <w:lvlJc w:val="left"/>
    </w:lvl>
    <w:lvl w:ilvl="6" w:tplc="BFE42316">
      <w:numFmt w:val="decimal"/>
      <w:lvlText w:val=""/>
      <w:lvlJc w:val="left"/>
    </w:lvl>
    <w:lvl w:ilvl="7" w:tplc="6BEA83D2">
      <w:numFmt w:val="decimal"/>
      <w:lvlText w:val=""/>
      <w:lvlJc w:val="left"/>
    </w:lvl>
    <w:lvl w:ilvl="8" w:tplc="B130012E">
      <w:numFmt w:val="decimal"/>
      <w:lvlText w:val=""/>
      <w:lvlJc w:val="left"/>
    </w:lvl>
  </w:abstractNum>
  <w:abstractNum w:abstractNumId="30">
    <w:nsid w:val="39CB54F8"/>
    <w:multiLevelType w:val="multilevel"/>
    <w:tmpl w:val="E974C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>
    <w:nsid w:val="3C821818"/>
    <w:multiLevelType w:val="hybridMultilevel"/>
    <w:tmpl w:val="77440054"/>
    <w:lvl w:ilvl="0" w:tplc="EC68F786">
      <w:start w:val="1"/>
      <w:numFmt w:val="lowerLetter"/>
      <w:lvlText w:val="%1)"/>
      <w:lvlJc w:val="left"/>
      <w:pPr>
        <w:ind w:left="1440" w:hanging="360"/>
      </w:pPr>
      <w:rPr>
        <w:b/>
        <w:color w:val="auto"/>
      </w:rPr>
    </w:lvl>
    <w:lvl w:ilvl="1" w:tplc="04160019">
      <w:start w:val="1"/>
      <w:numFmt w:val="lowerLetter"/>
      <w:lvlText w:val="%2."/>
      <w:lvlJc w:val="left"/>
      <w:pPr>
        <w:ind w:left="2160" w:hanging="360"/>
      </w:pPr>
    </w:lvl>
    <w:lvl w:ilvl="2" w:tplc="0416001B" w:tentative="1">
      <w:start w:val="1"/>
      <w:numFmt w:val="lowerRoman"/>
      <w:lvlText w:val="%3."/>
      <w:lvlJc w:val="right"/>
      <w:pPr>
        <w:ind w:left="2880" w:hanging="180"/>
      </w:pPr>
    </w:lvl>
    <w:lvl w:ilvl="3" w:tplc="0416000F" w:tentative="1">
      <w:start w:val="1"/>
      <w:numFmt w:val="decimal"/>
      <w:lvlText w:val="%4."/>
      <w:lvlJc w:val="left"/>
      <w:pPr>
        <w:ind w:left="3600" w:hanging="360"/>
      </w:pPr>
    </w:lvl>
    <w:lvl w:ilvl="4" w:tplc="04160019" w:tentative="1">
      <w:start w:val="1"/>
      <w:numFmt w:val="lowerLetter"/>
      <w:lvlText w:val="%5."/>
      <w:lvlJc w:val="left"/>
      <w:pPr>
        <w:ind w:left="4320" w:hanging="360"/>
      </w:pPr>
    </w:lvl>
    <w:lvl w:ilvl="5" w:tplc="0416001B" w:tentative="1">
      <w:start w:val="1"/>
      <w:numFmt w:val="lowerRoman"/>
      <w:lvlText w:val="%6."/>
      <w:lvlJc w:val="right"/>
      <w:pPr>
        <w:ind w:left="5040" w:hanging="180"/>
      </w:pPr>
    </w:lvl>
    <w:lvl w:ilvl="6" w:tplc="0416000F" w:tentative="1">
      <w:start w:val="1"/>
      <w:numFmt w:val="decimal"/>
      <w:lvlText w:val="%7."/>
      <w:lvlJc w:val="left"/>
      <w:pPr>
        <w:ind w:left="5760" w:hanging="360"/>
      </w:pPr>
    </w:lvl>
    <w:lvl w:ilvl="7" w:tplc="04160019" w:tentative="1">
      <w:start w:val="1"/>
      <w:numFmt w:val="lowerLetter"/>
      <w:lvlText w:val="%8."/>
      <w:lvlJc w:val="left"/>
      <w:pPr>
        <w:ind w:left="6480" w:hanging="360"/>
      </w:pPr>
    </w:lvl>
    <w:lvl w:ilvl="8" w:tplc="0416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2">
    <w:nsid w:val="48953508"/>
    <w:multiLevelType w:val="multilevel"/>
    <w:tmpl w:val="47BEA9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>
    <w:nsid w:val="48C20DE4"/>
    <w:multiLevelType w:val="multilevel"/>
    <w:tmpl w:val="52C824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>
    <w:nsid w:val="49947D3E"/>
    <w:multiLevelType w:val="multilevel"/>
    <w:tmpl w:val="0A56E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>
    <w:nsid w:val="4CD42E60"/>
    <w:multiLevelType w:val="hybridMultilevel"/>
    <w:tmpl w:val="24EE4716"/>
    <w:lvl w:ilvl="0" w:tplc="44A0F900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54644E7B"/>
    <w:multiLevelType w:val="multilevel"/>
    <w:tmpl w:val="1BF620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>
    <w:nsid w:val="566D6A1E"/>
    <w:multiLevelType w:val="multilevel"/>
    <w:tmpl w:val="9B825B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>
    <w:nsid w:val="5EE42A44"/>
    <w:multiLevelType w:val="multilevel"/>
    <w:tmpl w:val="4AF27C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>
    <w:nsid w:val="6BA0213F"/>
    <w:multiLevelType w:val="hybridMultilevel"/>
    <w:tmpl w:val="71707972"/>
    <w:lvl w:ilvl="0" w:tplc="04160001">
      <w:start w:val="1"/>
      <w:numFmt w:val="bullet"/>
      <w:lvlText w:val=""/>
      <w:lvlJc w:val="left"/>
      <w:pPr>
        <w:ind w:left="1944" w:hanging="360"/>
      </w:pPr>
      <w:rPr>
        <w:rFonts w:ascii="Symbol" w:hAnsi="Symbol" w:hint="default"/>
      </w:rPr>
    </w:lvl>
    <w:lvl w:ilvl="1" w:tplc="04160003">
      <w:start w:val="1"/>
      <w:numFmt w:val="bullet"/>
      <w:lvlText w:val="o"/>
      <w:lvlJc w:val="left"/>
      <w:pPr>
        <w:ind w:left="2664" w:hanging="360"/>
      </w:pPr>
      <w:rPr>
        <w:rFonts w:ascii="Courier New" w:hAnsi="Courier New" w:cs="Courier New" w:hint="default"/>
      </w:rPr>
    </w:lvl>
    <w:lvl w:ilvl="2" w:tplc="04160005">
      <w:start w:val="1"/>
      <w:numFmt w:val="bullet"/>
      <w:lvlText w:val=""/>
      <w:lvlJc w:val="left"/>
      <w:pPr>
        <w:ind w:left="338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10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82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54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26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98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704" w:hanging="360"/>
      </w:pPr>
      <w:rPr>
        <w:rFonts w:ascii="Wingdings" w:hAnsi="Wingdings" w:hint="default"/>
      </w:rPr>
    </w:lvl>
  </w:abstractNum>
  <w:abstractNum w:abstractNumId="40">
    <w:nsid w:val="727969C9"/>
    <w:multiLevelType w:val="multilevel"/>
    <w:tmpl w:val="0A56E78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432" w:hanging="432"/>
      </w:pPr>
      <w:rPr>
        <w:rFonts w:asciiTheme="minorHAnsi" w:hAnsiTheme="minorHAnsi" w:cstheme="minorHAnsi" w:hint="default"/>
        <w:b/>
        <w:color w:val="auto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asciiTheme="minorHAnsi" w:hAnsiTheme="minorHAnsi" w:cstheme="minorHAnsi" w:hint="default"/>
        <w:b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b w:val="0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1">
    <w:nsid w:val="7C1E5D76"/>
    <w:multiLevelType w:val="hybridMultilevel"/>
    <w:tmpl w:val="A900FE4A"/>
    <w:lvl w:ilvl="0" w:tplc="04160017">
      <w:start w:val="1"/>
      <w:numFmt w:val="lowerLetter"/>
      <w:lvlText w:val="%1)"/>
      <w:lvlJc w:val="left"/>
      <w:pPr>
        <w:ind w:left="1287" w:hanging="360"/>
      </w:pPr>
    </w:lvl>
    <w:lvl w:ilvl="1" w:tplc="04160019" w:tentative="1">
      <w:start w:val="1"/>
      <w:numFmt w:val="lowerLetter"/>
      <w:lvlText w:val="%2."/>
      <w:lvlJc w:val="left"/>
      <w:pPr>
        <w:ind w:left="2007" w:hanging="360"/>
      </w:pPr>
    </w:lvl>
    <w:lvl w:ilvl="2" w:tplc="0416001B" w:tentative="1">
      <w:start w:val="1"/>
      <w:numFmt w:val="lowerRoman"/>
      <w:lvlText w:val="%3."/>
      <w:lvlJc w:val="right"/>
      <w:pPr>
        <w:ind w:left="2727" w:hanging="180"/>
      </w:pPr>
    </w:lvl>
    <w:lvl w:ilvl="3" w:tplc="0416000F" w:tentative="1">
      <w:start w:val="1"/>
      <w:numFmt w:val="decimal"/>
      <w:lvlText w:val="%4."/>
      <w:lvlJc w:val="left"/>
      <w:pPr>
        <w:ind w:left="3447" w:hanging="360"/>
      </w:pPr>
    </w:lvl>
    <w:lvl w:ilvl="4" w:tplc="04160019" w:tentative="1">
      <w:start w:val="1"/>
      <w:numFmt w:val="lowerLetter"/>
      <w:lvlText w:val="%5."/>
      <w:lvlJc w:val="left"/>
      <w:pPr>
        <w:ind w:left="4167" w:hanging="360"/>
      </w:pPr>
    </w:lvl>
    <w:lvl w:ilvl="5" w:tplc="0416001B" w:tentative="1">
      <w:start w:val="1"/>
      <w:numFmt w:val="lowerRoman"/>
      <w:lvlText w:val="%6."/>
      <w:lvlJc w:val="right"/>
      <w:pPr>
        <w:ind w:left="4887" w:hanging="180"/>
      </w:pPr>
    </w:lvl>
    <w:lvl w:ilvl="6" w:tplc="0416000F" w:tentative="1">
      <w:start w:val="1"/>
      <w:numFmt w:val="decimal"/>
      <w:lvlText w:val="%7."/>
      <w:lvlJc w:val="left"/>
      <w:pPr>
        <w:ind w:left="5607" w:hanging="360"/>
      </w:pPr>
    </w:lvl>
    <w:lvl w:ilvl="7" w:tplc="04160019" w:tentative="1">
      <w:start w:val="1"/>
      <w:numFmt w:val="lowerLetter"/>
      <w:lvlText w:val="%8."/>
      <w:lvlJc w:val="left"/>
      <w:pPr>
        <w:ind w:left="6327" w:hanging="360"/>
      </w:pPr>
    </w:lvl>
    <w:lvl w:ilvl="8" w:tplc="0416001B" w:tentative="1">
      <w:start w:val="1"/>
      <w:numFmt w:val="lowerRoman"/>
      <w:lvlText w:val="%9."/>
      <w:lvlJc w:val="right"/>
      <w:pPr>
        <w:ind w:left="7047" w:hanging="180"/>
      </w:pPr>
    </w:lvl>
  </w:abstractNum>
  <w:num w:numId="1">
    <w:abstractNumId w:val="17"/>
  </w:num>
  <w:num w:numId="2">
    <w:abstractNumId w:val="27"/>
  </w:num>
  <w:num w:numId="3">
    <w:abstractNumId w:val="27"/>
    <w:lvlOverride w:ilvl="0">
      <w:startOverride w:val="1"/>
    </w:lvlOverride>
  </w:num>
  <w:num w:numId="4">
    <w:abstractNumId w:val="34"/>
  </w:num>
  <w:num w:numId="5">
    <w:abstractNumId w:val="16"/>
  </w:num>
  <w:num w:numId="6">
    <w:abstractNumId w:val="39"/>
  </w:num>
  <w:num w:numId="7">
    <w:abstractNumId w:val="21"/>
  </w:num>
  <w:num w:numId="8">
    <w:abstractNumId w:val="22"/>
  </w:num>
  <w:num w:numId="9">
    <w:abstractNumId w:val="31"/>
  </w:num>
  <w:num w:numId="10">
    <w:abstractNumId w:val="41"/>
  </w:num>
  <w:num w:numId="11">
    <w:abstractNumId w:val="15"/>
  </w:num>
  <w:num w:numId="12">
    <w:abstractNumId w:val="25"/>
  </w:num>
  <w:num w:numId="13">
    <w:abstractNumId w:val="28"/>
  </w:num>
  <w:num w:numId="14">
    <w:abstractNumId w:val="40"/>
  </w:num>
  <w:num w:numId="15">
    <w:abstractNumId w:val="32"/>
  </w:num>
  <w:num w:numId="16">
    <w:abstractNumId w:val="30"/>
  </w:num>
  <w:num w:numId="17">
    <w:abstractNumId w:val="37"/>
  </w:num>
  <w:num w:numId="18">
    <w:abstractNumId w:val="13"/>
  </w:num>
  <w:num w:numId="19">
    <w:abstractNumId w:val="20"/>
  </w:num>
  <w:num w:numId="20">
    <w:abstractNumId w:val="36"/>
  </w:num>
  <w:num w:numId="21">
    <w:abstractNumId w:val="33"/>
  </w:num>
  <w:num w:numId="22">
    <w:abstractNumId w:val="38"/>
  </w:num>
  <w:num w:numId="23">
    <w:abstractNumId w:val="35"/>
  </w:num>
  <w:num w:numId="24">
    <w:abstractNumId w:val="18"/>
  </w:num>
  <w:num w:numId="25">
    <w:abstractNumId w:val="23"/>
  </w:num>
  <w:num w:numId="26">
    <w:abstractNumId w:val="26"/>
  </w:num>
  <w:num w:numId="27">
    <w:abstractNumId w:val="19"/>
  </w:num>
  <w:num w:numId="28">
    <w:abstractNumId w:val="24"/>
  </w:num>
  <w:num w:numId="29">
    <w:abstractNumId w:val="14"/>
  </w:num>
  <w:num w:numId="30">
    <w:abstractNumId w:val="29"/>
    <w:lvlOverride w:ilvl="0">
      <w:startOverride w:val="1"/>
    </w:lvlOverride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08"/>
  <w:autoHyphenation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4080"/>
    <w:rsid w:val="0000569D"/>
    <w:rsid w:val="00015DFD"/>
    <w:rsid w:val="000170DA"/>
    <w:rsid w:val="000264C9"/>
    <w:rsid w:val="0004296B"/>
    <w:rsid w:val="000540A8"/>
    <w:rsid w:val="000576E6"/>
    <w:rsid w:val="0006473C"/>
    <w:rsid w:val="00065E7A"/>
    <w:rsid w:val="00066620"/>
    <w:rsid w:val="000673F1"/>
    <w:rsid w:val="00070F04"/>
    <w:rsid w:val="000832BD"/>
    <w:rsid w:val="00083C30"/>
    <w:rsid w:val="00084080"/>
    <w:rsid w:val="00085800"/>
    <w:rsid w:val="00094CDF"/>
    <w:rsid w:val="00097CA8"/>
    <w:rsid w:val="000A5649"/>
    <w:rsid w:val="000A6198"/>
    <w:rsid w:val="000B499E"/>
    <w:rsid w:val="000C582B"/>
    <w:rsid w:val="000C6256"/>
    <w:rsid w:val="000D2DF5"/>
    <w:rsid w:val="000F7052"/>
    <w:rsid w:val="00101625"/>
    <w:rsid w:val="00105B2E"/>
    <w:rsid w:val="00107921"/>
    <w:rsid w:val="00113115"/>
    <w:rsid w:val="0011424B"/>
    <w:rsid w:val="00114BC3"/>
    <w:rsid w:val="00116C35"/>
    <w:rsid w:val="00122C52"/>
    <w:rsid w:val="00126FA3"/>
    <w:rsid w:val="00137A2A"/>
    <w:rsid w:val="00144F3A"/>
    <w:rsid w:val="00153E25"/>
    <w:rsid w:val="0016606F"/>
    <w:rsid w:val="00166797"/>
    <w:rsid w:val="001716B9"/>
    <w:rsid w:val="00175944"/>
    <w:rsid w:val="00181094"/>
    <w:rsid w:val="001939DD"/>
    <w:rsid w:val="001945BE"/>
    <w:rsid w:val="001A086D"/>
    <w:rsid w:val="001A1693"/>
    <w:rsid w:val="001A31AF"/>
    <w:rsid w:val="001B33A6"/>
    <w:rsid w:val="001B5307"/>
    <w:rsid w:val="001C1CED"/>
    <w:rsid w:val="001D7FC2"/>
    <w:rsid w:val="001E3058"/>
    <w:rsid w:val="001F69A9"/>
    <w:rsid w:val="00221C64"/>
    <w:rsid w:val="00224FD5"/>
    <w:rsid w:val="002274AD"/>
    <w:rsid w:val="002456BE"/>
    <w:rsid w:val="0025411D"/>
    <w:rsid w:val="002564F5"/>
    <w:rsid w:val="00260A68"/>
    <w:rsid w:val="002646F2"/>
    <w:rsid w:val="00264CA5"/>
    <w:rsid w:val="00266CFB"/>
    <w:rsid w:val="002717C3"/>
    <w:rsid w:val="00272619"/>
    <w:rsid w:val="00280B13"/>
    <w:rsid w:val="00281545"/>
    <w:rsid w:val="00284FAB"/>
    <w:rsid w:val="00290E94"/>
    <w:rsid w:val="002A0BC9"/>
    <w:rsid w:val="002A3BAD"/>
    <w:rsid w:val="002A7220"/>
    <w:rsid w:val="002B29E5"/>
    <w:rsid w:val="002B29F5"/>
    <w:rsid w:val="002B2B21"/>
    <w:rsid w:val="002B2E58"/>
    <w:rsid w:val="002B7CC3"/>
    <w:rsid w:val="002C4D76"/>
    <w:rsid w:val="002C56FC"/>
    <w:rsid w:val="002E2282"/>
    <w:rsid w:val="002E3978"/>
    <w:rsid w:val="002E47BF"/>
    <w:rsid w:val="002F4EED"/>
    <w:rsid w:val="002F763B"/>
    <w:rsid w:val="0030027B"/>
    <w:rsid w:val="003015D3"/>
    <w:rsid w:val="00333F37"/>
    <w:rsid w:val="003632DE"/>
    <w:rsid w:val="0036551C"/>
    <w:rsid w:val="00387A98"/>
    <w:rsid w:val="0039379F"/>
    <w:rsid w:val="003B1214"/>
    <w:rsid w:val="003C37BB"/>
    <w:rsid w:val="003D73EC"/>
    <w:rsid w:val="003E18F1"/>
    <w:rsid w:val="003E31FE"/>
    <w:rsid w:val="003F4B6A"/>
    <w:rsid w:val="003F67BA"/>
    <w:rsid w:val="004033E8"/>
    <w:rsid w:val="00405E52"/>
    <w:rsid w:val="00414C22"/>
    <w:rsid w:val="004200FA"/>
    <w:rsid w:val="00433E52"/>
    <w:rsid w:val="0043710B"/>
    <w:rsid w:val="00452987"/>
    <w:rsid w:val="004536A0"/>
    <w:rsid w:val="0046352F"/>
    <w:rsid w:val="004637E8"/>
    <w:rsid w:val="00476A69"/>
    <w:rsid w:val="004A2C2E"/>
    <w:rsid w:val="004B0CFB"/>
    <w:rsid w:val="004B59C8"/>
    <w:rsid w:val="004D5400"/>
    <w:rsid w:val="004D77E2"/>
    <w:rsid w:val="004E3AAB"/>
    <w:rsid w:val="004E3CA5"/>
    <w:rsid w:val="004F2B08"/>
    <w:rsid w:val="004F6584"/>
    <w:rsid w:val="005021E0"/>
    <w:rsid w:val="005050FA"/>
    <w:rsid w:val="0050645F"/>
    <w:rsid w:val="005076CB"/>
    <w:rsid w:val="00510B6F"/>
    <w:rsid w:val="005133A0"/>
    <w:rsid w:val="00515A36"/>
    <w:rsid w:val="00532D61"/>
    <w:rsid w:val="005407C8"/>
    <w:rsid w:val="00544312"/>
    <w:rsid w:val="005538E2"/>
    <w:rsid w:val="005674CA"/>
    <w:rsid w:val="005A789D"/>
    <w:rsid w:val="005B41E1"/>
    <w:rsid w:val="005B4A38"/>
    <w:rsid w:val="005B6853"/>
    <w:rsid w:val="005B6D43"/>
    <w:rsid w:val="005D3134"/>
    <w:rsid w:val="005D6467"/>
    <w:rsid w:val="005E204D"/>
    <w:rsid w:val="005E7C04"/>
    <w:rsid w:val="0060351F"/>
    <w:rsid w:val="006056D3"/>
    <w:rsid w:val="00613C8D"/>
    <w:rsid w:val="00617652"/>
    <w:rsid w:val="00624881"/>
    <w:rsid w:val="006407E8"/>
    <w:rsid w:val="0065089D"/>
    <w:rsid w:val="00660EAE"/>
    <w:rsid w:val="00662814"/>
    <w:rsid w:val="0067019D"/>
    <w:rsid w:val="006814F6"/>
    <w:rsid w:val="006863FC"/>
    <w:rsid w:val="00687A90"/>
    <w:rsid w:val="00691DCC"/>
    <w:rsid w:val="006A721F"/>
    <w:rsid w:val="006C35EB"/>
    <w:rsid w:val="006D3A42"/>
    <w:rsid w:val="006D7AA3"/>
    <w:rsid w:val="006E4478"/>
    <w:rsid w:val="006E762A"/>
    <w:rsid w:val="006F031C"/>
    <w:rsid w:val="006F035C"/>
    <w:rsid w:val="00701B81"/>
    <w:rsid w:val="00703A62"/>
    <w:rsid w:val="00713315"/>
    <w:rsid w:val="007134BC"/>
    <w:rsid w:val="00716AD6"/>
    <w:rsid w:val="00732DF3"/>
    <w:rsid w:val="00736858"/>
    <w:rsid w:val="00751A76"/>
    <w:rsid w:val="007724A7"/>
    <w:rsid w:val="007765BC"/>
    <w:rsid w:val="0078360E"/>
    <w:rsid w:val="00785408"/>
    <w:rsid w:val="00787AFE"/>
    <w:rsid w:val="00794939"/>
    <w:rsid w:val="007A576D"/>
    <w:rsid w:val="007B5CB4"/>
    <w:rsid w:val="007B7A41"/>
    <w:rsid w:val="007C1BEC"/>
    <w:rsid w:val="007C6CE8"/>
    <w:rsid w:val="007E46FC"/>
    <w:rsid w:val="007F3D24"/>
    <w:rsid w:val="0080726C"/>
    <w:rsid w:val="00812B5D"/>
    <w:rsid w:val="00822051"/>
    <w:rsid w:val="00827E02"/>
    <w:rsid w:val="00866639"/>
    <w:rsid w:val="008679A6"/>
    <w:rsid w:val="008713D4"/>
    <w:rsid w:val="00876995"/>
    <w:rsid w:val="008854CF"/>
    <w:rsid w:val="00885EAF"/>
    <w:rsid w:val="00886DFE"/>
    <w:rsid w:val="0089381B"/>
    <w:rsid w:val="008B42DF"/>
    <w:rsid w:val="008B4FAF"/>
    <w:rsid w:val="008D1DAC"/>
    <w:rsid w:val="008E20EF"/>
    <w:rsid w:val="008F49C4"/>
    <w:rsid w:val="008F6AB9"/>
    <w:rsid w:val="009141AF"/>
    <w:rsid w:val="009215FC"/>
    <w:rsid w:val="00927A41"/>
    <w:rsid w:val="00932B4E"/>
    <w:rsid w:val="009405BB"/>
    <w:rsid w:val="00951700"/>
    <w:rsid w:val="009521E9"/>
    <w:rsid w:val="009537A6"/>
    <w:rsid w:val="00956812"/>
    <w:rsid w:val="009616AE"/>
    <w:rsid w:val="00962990"/>
    <w:rsid w:val="00963361"/>
    <w:rsid w:val="00963EB1"/>
    <w:rsid w:val="009842A9"/>
    <w:rsid w:val="00985072"/>
    <w:rsid w:val="009861AB"/>
    <w:rsid w:val="0098632D"/>
    <w:rsid w:val="00986645"/>
    <w:rsid w:val="009959F3"/>
    <w:rsid w:val="009A7BC5"/>
    <w:rsid w:val="009B0EE1"/>
    <w:rsid w:val="009B3B27"/>
    <w:rsid w:val="009B3E5A"/>
    <w:rsid w:val="009D525B"/>
    <w:rsid w:val="009D7368"/>
    <w:rsid w:val="009E0F02"/>
    <w:rsid w:val="009F7D51"/>
    <w:rsid w:val="00A07751"/>
    <w:rsid w:val="00A10475"/>
    <w:rsid w:val="00A21F0F"/>
    <w:rsid w:val="00A261A3"/>
    <w:rsid w:val="00A556DA"/>
    <w:rsid w:val="00A72504"/>
    <w:rsid w:val="00A752BF"/>
    <w:rsid w:val="00A75358"/>
    <w:rsid w:val="00A91ED6"/>
    <w:rsid w:val="00A94E82"/>
    <w:rsid w:val="00AB3559"/>
    <w:rsid w:val="00AB4130"/>
    <w:rsid w:val="00AB43B8"/>
    <w:rsid w:val="00AB49B9"/>
    <w:rsid w:val="00AC0248"/>
    <w:rsid w:val="00AC13A9"/>
    <w:rsid w:val="00AD3391"/>
    <w:rsid w:val="00AE6A02"/>
    <w:rsid w:val="00AF1627"/>
    <w:rsid w:val="00AF6BC2"/>
    <w:rsid w:val="00B022F8"/>
    <w:rsid w:val="00B0441A"/>
    <w:rsid w:val="00B05E46"/>
    <w:rsid w:val="00B1314B"/>
    <w:rsid w:val="00B137EF"/>
    <w:rsid w:val="00B30E8B"/>
    <w:rsid w:val="00B310EA"/>
    <w:rsid w:val="00B53D7B"/>
    <w:rsid w:val="00B61868"/>
    <w:rsid w:val="00B86803"/>
    <w:rsid w:val="00B91B4D"/>
    <w:rsid w:val="00BA1BB7"/>
    <w:rsid w:val="00BB46BC"/>
    <w:rsid w:val="00BB7E6C"/>
    <w:rsid w:val="00BC10EA"/>
    <w:rsid w:val="00BC4C9B"/>
    <w:rsid w:val="00BC7DFC"/>
    <w:rsid w:val="00BD70CA"/>
    <w:rsid w:val="00BE0980"/>
    <w:rsid w:val="00BE1B52"/>
    <w:rsid w:val="00C011A4"/>
    <w:rsid w:val="00C073B8"/>
    <w:rsid w:val="00C153C9"/>
    <w:rsid w:val="00C25617"/>
    <w:rsid w:val="00C308C0"/>
    <w:rsid w:val="00C40A5E"/>
    <w:rsid w:val="00C4285D"/>
    <w:rsid w:val="00C57824"/>
    <w:rsid w:val="00C604EF"/>
    <w:rsid w:val="00C66F7C"/>
    <w:rsid w:val="00C75321"/>
    <w:rsid w:val="00C81D15"/>
    <w:rsid w:val="00C965DF"/>
    <w:rsid w:val="00CA7756"/>
    <w:rsid w:val="00CB61C0"/>
    <w:rsid w:val="00CB7CAD"/>
    <w:rsid w:val="00CC552A"/>
    <w:rsid w:val="00CE572A"/>
    <w:rsid w:val="00CF1D13"/>
    <w:rsid w:val="00D12FBC"/>
    <w:rsid w:val="00D50505"/>
    <w:rsid w:val="00D63BEB"/>
    <w:rsid w:val="00D64380"/>
    <w:rsid w:val="00D655BD"/>
    <w:rsid w:val="00D718E8"/>
    <w:rsid w:val="00D861C9"/>
    <w:rsid w:val="00D93EF6"/>
    <w:rsid w:val="00DB3B99"/>
    <w:rsid w:val="00DB67BB"/>
    <w:rsid w:val="00DC397D"/>
    <w:rsid w:val="00DD1EF7"/>
    <w:rsid w:val="00DD74E2"/>
    <w:rsid w:val="00DD7E2D"/>
    <w:rsid w:val="00E05561"/>
    <w:rsid w:val="00E24300"/>
    <w:rsid w:val="00E26E94"/>
    <w:rsid w:val="00E44949"/>
    <w:rsid w:val="00E6179F"/>
    <w:rsid w:val="00E625B2"/>
    <w:rsid w:val="00E67661"/>
    <w:rsid w:val="00E84E46"/>
    <w:rsid w:val="00E948EA"/>
    <w:rsid w:val="00EA55E4"/>
    <w:rsid w:val="00EA6FC6"/>
    <w:rsid w:val="00EB44DA"/>
    <w:rsid w:val="00EE2694"/>
    <w:rsid w:val="00EE5E9E"/>
    <w:rsid w:val="00F239CD"/>
    <w:rsid w:val="00F33788"/>
    <w:rsid w:val="00F337C2"/>
    <w:rsid w:val="00F546FB"/>
    <w:rsid w:val="00F7043F"/>
    <w:rsid w:val="00F72E30"/>
    <w:rsid w:val="00F90B7B"/>
    <w:rsid w:val="00F91EB9"/>
    <w:rsid w:val="00F958F7"/>
    <w:rsid w:val="00FA15C7"/>
    <w:rsid w:val="00FA1A49"/>
    <w:rsid w:val="00FA2564"/>
    <w:rsid w:val="00FB1F39"/>
    <w:rsid w:val="00FB2AF6"/>
    <w:rsid w:val="00FC2C97"/>
    <w:rsid w:val="00FD786C"/>
    <w:rsid w:val="00FE33AF"/>
    <w:rsid w:val="00FE625F"/>
    <w:rsid w:val="00FF1B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semiHidden="0" w:uiPriority="9" w:qFormat="1"/>
    <w:lsdException w:name="heading 7" w:uiPriority="9" w:qFormat="1"/>
    <w:lsdException w:name="heading 8" w:uiPriority="9" w:qFormat="1"/>
    <w:lsdException w:name="heading 9" w:semiHidden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uiPriority="0" w:qFormat="1"/>
    <w:lsdException w:name="footer" w:semiHidden="0" w:qFormat="1"/>
    <w:lsdException w:name="caption" w:uiPriority="35" w:qFormat="1"/>
    <w:lsdException w:name="footnote reference" w:semiHidden="0" w:qFormat="1"/>
    <w:lsdException w:name="annotation reference" w:semiHidden="0" w:qFormat="1"/>
    <w:lsdException w:name="List Bullet" w:semiHidden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39" w:unhideWhenUsed="0" w:qFormat="1"/>
    <w:lsdException w:name="No Spacing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663"/>
    <w:pPr>
      <w:spacing w:after="200" w:line="276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F5663"/>
    <w:pPr>
      <w:keepNext/>
      <w:spacing w:before="240" w:after="60"/>
      <w:outlineLvl w:val="0"/>
    </w:pPr>
    <w:rPr>
      <w:rFonts w:ascii="Calibri" w:eastAsia="Times New Roman" w:hAnsi="Calibri"/>
      <w:b/>
      <w:bCs/>
      <w:color w:val="004060"/>
      <w:kern w:val="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5663"/>
    <w:pPr>
      <w:spacing w:after="0" w:line="240" w:lineRule="auto"/>
      <w:outlineLvl w:val="1"/>
    </w:pPr>
    <w:rPr>
      <w:rFonts w:ascii="Arial" w:eastAsia="Times New Roman" w:hAnsi="Arial"/>
      <w:sz w:val="20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16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F566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F5663"/>
    <w:p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5F5663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5F5663"/>
    <w:rPr>
      <w:b/>
      <w:bCs/>
    </w:rPr>
  </w:style>
  <w:style w:type="character" w:styleId="Refdecomentrio">
    <w:name w:val="annotation reference"/>
    <w:uiPriority w:val="99"/>
    <w:unhideWhenUsed/>
    <w:qFormat/>
    <w:rsid w:val="005F5663"/>
    <w:rPr>
      <w:sz w:val="16"/>
      <w:szCs w:val="16"/>
    </w:rPr>
  </w:style>
  <w:style w:type="character" w:styleId="nfase">
    <w:name w:val="Emphasis"/>
    <w:uiPriority w:val="20"/>
    <w:qFormat/>
    <w:rsid w:val="005F5663"/>
    <w:rPr>
      <w:i/>
      <w:iCs/>
    </w:rPr>
  </w:style>
  <w:style w:type="character" w:customStyle="1" w:styleId="FootnoteCharacters">
    <w:name w:val="Footnote Characters"/>
    <w:uiPriority w:val="99"/>
    <w:unhideWhenUsed/>
    <w:qFormat/>
    <w:rsid w:val="005F5663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styleId="Hyperlink">
    <w:name w:val="Hyperlink"/>
    <w:unhideWhenUsed/>
    <w:qFormat/>
    <w:rsid w:val="005F5663"/>
    <w:rPr>
      <w:color w:val="0000FF"/>
      <w:u w:val="single"/>
    </w:rPr>
  </w:style>
  <w:style w:type="character" w:customStyle="1" w:styleId="Ttulo1Char">
    <w:name w:val="Título 1 Char"/>
    <w:link w:val="Ttulo1"/>
    <w:uiPriority w:val="9"/>
    <w:qFormat/>
    <w:rsid w:val="005F5663"/>
    <w:rPr>
      <w:rFonts w:ascii="Calibri" w:eastAsia="Times New Roman" w:hAnsi="Calibri" w:cs="Times New Roman"/>
      <w:b/>
      <w:bCs/>
      <w:color w:val="004060"/>
      <w:kern w:val="2"/>
      <w:sz w:val="24"/>
      <w:szCs w:val="32"/>
    </w:rPr>
  </w:style>
  <w:style w:type="character" w:customStyle="1" w:styleId="Ttulo2Char">
    <w:name w:val="Título 2 Char"/>
    <w:link w:val="Ttulo2"/>
    <w:uiPriority w:val="9"/>
    <w:qFormat/>
    <w:rsid w:val="005F5663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SemEspaamentoChar">
    <w:name w:val="Sem Espaçamento Char"/>
    <w:link w:val="SemEspaamento1"/>
    <w:uiPriority w:val="1"/>
    <w:qFormat/>
    <w:locked/>
    <w:rsid w:val="005F5663"/>
    <w:rPr>
      <w:rFonts w:ascii="Times New Roman" w:eastAsia="Times New Roman" w:hAnsi="Times New Roman"/>
      <w:sz w:val="22"/>
      <w:szCs w:val="22"/>
      <w:lang w:val="pt-PT" w:eastAsia="en-US" w:bidi="ar-SA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1"/>
    <w:uiPriority w:val="99"/>
    <w:qFormat/>
    <w:locked/>
    <w:rsid w:val="005F5663"/>
    <w:rPr>
      <w:rFonts w:ascii="Franklin Gothic Book" w:eastAsia="Franklin Gothic Book" w:hAnsi="Franklin Gothic Book"/>
    </w:rPr>
  </w:style>
  <w:style w:type="character" w:customStyle="1" w:styleId="TextodebaloChar">
    <w:name w:val="Texto de balão Char"/>
    <w:link w:val="Textodebalo"/>
    <w:uiPriority w:val="99"/>
    <w:semiHidden/>
    <w:qFormat/>
    <w:rsid w:val="005F5663"/>
    <w:rPr>
      <w:rFonts w:ascii="Tahoma" w:eastAsia="Franklin Gothic Book" w:hAnsi="Tahoma" w:cs="Tahoma"/>
      <w:sz w:val="16"/>
      <w:szCs w:val="16"/>
    </w:rPr>
  </w:style>
  <w:style w:type="character" w:customStyle="1" w:styleId="Ttulo9Char">
    <w:name w:val="Título 9 Char"/>
    <w:link w:val="Ttulo9"/>
    <w:uiPriority w:val="99"/>
    <w:qFormat/>
    <w:rsid w:val="005F566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CabealhoChar">
    <w:name w:val="Cabeçalho Char"/>
    <w:link w:val="Cabealho"/>
    <w:qFormat/>
    <w:rsid w:val="005F5663"/>
    <w:rPr>
      <w:rFonts w:ascii="Franklin Gothic Book" w:eastAsia="Franklin Gothic Book" w:hAnsi="Franklin Gothic Book" w:cs="Times New Roman"/>
    </w:rPr>
  </w:style>
  <w:style w:type="character" w:customStyle="1" w:styleId="RodapChar">
    <w:name w:val="Rodapé Char"/>
    <w:link w:val="Rodap"/>
    <w:uiPriority w:val="99"/>
    <w:qFormat/>
    <w:rsid w:val="005F5663"/>
    <w:rPr>
      <w:rFonts w:ascii="Franklin Gothic Book" w:eastAsia="Franklin Gothic Book" w:hAnsi="Franklin Gothic Book" w:cs="Times New Roman"/>
    </w:rPr>
  </w:style>
  <w:style w:type="character" w:customStyle="1" w:styleId="WW8Num1z5">
    <w:name w:val="WW8Num1z5"/>
    <w:qFormat/>
    <w:rsid w:val="005F5663"/>
  </w:style>
  <w:style w:type="character" w:customStyle="1" w:styleId="Fontepargpadro1">
    <w:name w:val="Fonte parág. padrão1"/>
    <w:qFormat/>
    <w:rsid w:val="005F5663"/>
  </w:style>
  <w:style w:type="character" w:customStyle="1" w:styleId="CorpodetextoChar">
    <w:name w:val="Corpo de texto Char"/>
    <w:link w:val="Corpodetexto"/>
    <w:qFormat/>
    <w:rsid w:val="005F5663"/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TextodecomentrioChar">
    <w:name w:val="Texto de comentário Char"/>
    <w:link w:val="Textodecomentrio"/>
    <w:uiPriority w:val="99"/>
    <w:qFormat/>
    <w:rsid w:val="005F5663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5F5663"/>
    <w:rPr>
      <w:rFonts w:ascii="Franklin Gothic Book" w:eastAsia="Franklin Gothic Book" w:hAnsi="Franklin Gothic Book" w:cs="Times New Roman"/>
      <w:b/>
      <w:bCs/>
      <w:sz w:val="20"/>
      <w:szCs w:val="20"/>
    </w:rPr>
  </w:style>
  <w:style w:type="character" w:customStyle="1" w:styleId="apple-tab-span">
    <w:name w:val="apple-tab-span"/>
    <w:basedOn w:val="Fontepargpadro"/>
    <w:qFormat/>
    <w:rsid w:val="005F5663"/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5F5663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tl8wme">
    <w:name w:val="tl8wme"/>
    <w:basedOn w:val="Fontepargpadro"/>
    <w:qFormat/>
    <w:rsid w:val="005F5663"/>
  </w:style>
  <w:style w:type="character" w:customStyle="1" w:styleId="ur">
    <w:name w:val="ur"/>
    <w:basedOn w:val="Fontepargpadro"/>
    <w:qFormat/>
    <w:rsid w:val="005F5663"/>
  </w:style>
  <w:style w:type="character" w:customStyle="1" w:styleId="vpqmgb">
    <w:name w:val="vpqmgb"/>
    <w:basedOn w:val="Fontepargpadro"/>
    <w:qFormat/>
    <w:rsid w:val="005F5663"/>
  </w:style>
  <w:style w:type="character" w:customStyle="1" w:styleId="sv">
    <w:name w:val="sv"/>
    <w:basedOn w:val="Fontepargpadro"/>
    <w:qFormat/>
    <w:rsid w:val="005F5663"/>
  </w:style>
  <w:style w:type="character" w:customStyle="1" w:styleId="TextodecomentrioChar1">
    <w:name w:val="Texto de comentário Char1"/>
    <w:uiPriority w:val="99"/>
    <w:qFormat/>
    <w:rsid w:val="005F5663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itaoChar">
    <w:name w:val="Citação Char"/>
    <w:link w:val="Citao1"/>
    <w:qFormat/>
    <w:rsid w:val="005F5663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Ttulo6Char">
    <w:name w:val="Título 6 Char"/>
    <w:link w:val="Ttulo6"/>
    <w:uiPriority w:val="9"/>
    <w:qFormat/>
    <w:rsid w:val="005F5663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WW8Num2z4">
    <w:name w:val="WW8Num2z4"/>
    <w:qFormat/>
    <w:rsid w:val="005F5663"/>
  </w:style>
  <w:style w:type="character" w:customStyle="1" w:styleId="Nivel1Char">
    <w:name w:val="Nivel1 Char"/>
    <w:link w:val="Nivel1"/>
    <w:qFormat/>
    <w:rsid w:val="005F5663"/>
    <w:rPr>
      <w:rFonts w:ascii="Arial" w:eastAsia="Times New Roman" w:hAnsi="Arial"/>
      <w:b/>
      <w:bCs/>
      <w:color w:val="000000"/>
      <w:kern w:val="2"/>
      <w:sz w:val="24"/>
      <w:szCs w:val="3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qFormat/>
    <w:rsid w:val="005F5663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selectable-text">
    <w:name w:val="selectable-text"/>
    <w:basedOn w:val="Fontepargpadro"/>
    <w:qFormat/>
    <w:rsid w:val="005F5663"/>
  </w:style>
  <w:style w:type="character" w:customStyle="1" w:styleId="Nivel2Char">
    <w:name w:val="Nivel 2 Char"/>
    <w:basedOn w:val="Fontepargpadro"/>
    <w:link w:val="Nivel2"/>
    <w:qFormat/>
    <w:locked/>
    <w:rsid w:val="005F5663"/>
    <w:rPr>
      <w:rFonts w:ascii="Arial" w:eastAsia="Times New Roman" w:hAnsi="Arial" w:cs="Arial"/>
      <w:color w:val="000000"/>
    </w:rPr>
  </w:style>
  <w:style w:type="character" w:customStyle="1" w:styleId="ouChar">
    <w:name w:val="ou Char"/>
    <w:basedOn w:val="PargrafodaListaChar"/>
    <w:qFormat/>
    <w:rsid w:val="005F5663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basedOn w:val="Nivel2Char"/>
    <w:qFormat/>
    <w:rsid w:val="005F5663"/>
    <w:rPr>
      <w:rFonts w:ascii="Arial" w:eastAsia="Times New Roman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5F5663"/>
    <w:rPr>
      <w:rFonts w:ascii="Arial" w:eastAsia="Times New Roman" w:hAnsi="Arial" w:cs="Arial"/>
      <w:color w:val="000000"/>
    </w:rPr>
  </w:style>
  <w:style w:type="character" w:customStyle="1" w:styleId="WW8Num5z0">
    <w:name w:val="WW8Num5z0"/>
    <w:qFormat/>
    <w:rsid w:val="005F5663"/>
    <w:rPr>
      <w:rFonts w:ascii="Calibri" w:hAnsi="Calibri" w:cs="Arial"/>
      <w:b/>
      <w:color w:val="000000"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10"/>
    <w:qFormat/>
    <w:rsid w:val="005F5663"/>
    <w:rPr>
      <w:rFonts w:eastAsia="Times New Roman" w:cs="Calibri"/>
      <w:b/>
      <w:sz w:val="22"/>
      <w:szCs w:val="22"/>
      <w:lang w:eastAsia="zh-CN"/>
    </w:rPr>
  </w:style>
  <w:style w:type="character" w:customStyle="1" w:styleId="TextodecomentrioChar2">
    <w:name w:val="Texto de comentário Char2"/>
    <w:uiPriority w:val="99"/>
    <w:semiHidden/>
    <w:qFormat/>
    <w:rsid w:val="005F5663"/>
    <w:rPr>
      <w:lang w:eastAsia="zh-CN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Corpodetexto">
    <w:name w:val="Body Text"/>
    <w:basedOn w:val="Normal"/>
    <w:link w:val="CorpodetextoChar"/>
    <w:qFormat/>
    <w:rsid w:val="005F5663"/>
    <w:pPr>
      <w:spacing w:after="140" w:line="288" w:lineRule="auto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styleId="Lista">
    <w:name w:val="List"/>
    <w:basedOn w:val="Corpodetexto"/>
    <w:rPr>
      <w:rFonts w:cs="Noto Sans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F5663"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Corpodetexto"/>
    <w:link w:val="TtuloChar"/>
    <w:uiPriority w:val="10"/>
    <w:qFormat/>
    <w:rsid w:val="005F5663"/>
    <w:pPr>
      <w:spacing w:after="0" w:line="240" w:lineRule="auto"/>
      <w:jc w:val="both"/>
    </w:pPr>
    <w:rPr>
      <w:rFonts w:ascii="Calibri" w:eastAsia="Times New Roman" w:hAnsi="Calibri" w:cs="Calibri"/>
      <w:b/>
      <w:lang w:eastAsia="zh-CN"/>
    </w:rPr>
  </w:style>
  <w:style w:type="paragraph" w:styleId="NormalWeb">
    <w:name w:val="Normal (Web)"/>
    <w:basedOn w:val="Normal"/>
    <w:uiPriority w:val="99"/>
    <w:unhideWhenUsed/>
    <w:qFormat/>
    <w:rsid w:val="005F566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HeaderandFooter">
    <w:name w:val="Header and Footer"/>
    <w:basedOn w:val="Normal"/>
    <w:qFormat/>
  </w:style>
  <w:style w:type="paragraph" w:styleId="Cabealho">
    <w:name w:val="header"/>
    <w:basedOn w:val="Normal"/>
    <w:link w:val="CabealhoChar"/>
    <w:unhideWhenUsed/>
    <w:qFormat/>
    <w:rsid w:val="005F56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5F5663"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rsid w:val="005F56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F5663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5F5663"/>
    <w:pPr>
      <w:spacing w:after="0" w:line="240" w:lineRule="auto"/>
    </w:pPr>
    <w:rPr>
      <w:sz w:val="20"/>
      <w:szCs w:val="20"/>
    </w:rPr>
  </w:style>
  <w:style w:type="paragraph" w:styleId="Commarcadores">
    <w:name w:val="List Bullet"/>
    <w:basedOn w:val="Normal"/>
    <w:uiPriority w:val="99"/>
    <w:unhideWhenUsed/>
    <w:qFormat/>
    <w:rsid w:val="005F5663"/>
    <w:pPr>
      <w:contextualSpacing/>
    </w:pPr>
  </w:style>
  <w:style w:type="paragraph" w:customStyle="1" w:styleId="SemEspaamento1">
    <w:name w:val="Sem Espaçamento1"/>
    <w:link w:val="SemEspaamentoChar"/>
    <w:qFormat/>
    <w:rsid w:val="005F5663"/>
    <w:pPr>
      <w:spacing w:after="160" w:line="259" w:lineRule="auto"/>
    </w:pPr>
    <w:rPr>
      <w:rFonts w:ascii="Times New Roman" w:eastAsia="Times New Roman" w:hAnsi="Times New Roman"/>
      <w:sz w:val="22"/>
      <w:szCs w:val="22"/>
      <w:lang w:val="pt-PT" w:eastAsia="en-US"/>
    </w:rPr>
  </w:style>
  <w:style w:type="paragraph" w:customStyle="1" w:styleId="PargrafodaLista1">
    <w:name w:val="Parágrafo da Lista1"/>
    <w:basedOn w:val="Normal"/>
    <w:link w:val="PargrafodaListaChar"/>
    <w:qFormat/>
    <w:rsid w:val="005F5663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qFormat/>
    <w:rsid w:val="005F5663"/>
    <w:pPr>
      <w:spacing w:after="160" w:line="259" w:lineRule="auto"/>
      <w:textAlignment w:val="baseline"/>
    </w:pPr>
    <w:rPr>
      <w:rFonts w:ascii="Times New Roman" w:eastAsia="Times New Roman" w:hAnsi="Times New Roman"/>
      <w:kern w:val="2"/>
      <w:sz w:val="22"/>
      <w:lang w:eastAsia="zh-CN"/>
    </w:rPr>
  </w:style>
  <w:style w:type="paragraph" w:customStyle="1" w:styleId="Textbody">
    <w:name w:val="Text body"/>
    <w:basedOn w:val="Standard"/>
    <w:qFormat/>
    <w:rsid w:val="005F5663"/>
    <w:pPr>
      <w:spacing w:after="140" w:line="288" w:lineRule="auto"/>
    </w:pPr>
  </w:style>
  <w:style w:type="paragraph" w:customStyle="1" w:styleId="Style4">
    <w:name w:val="_Style 4"/>
    <w:basedOn w:val="Standard"/>
    <w:qFormat/>
    <w:rsid w:val="005F5663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paragraph" w:customStyle="1" w:styleId="TableParagraph">
    <w:name w:val="Table Paragraph"/>
    <w:basedOn w:val="Normal"/>
    <w:uiPriority w:val="1"/>
    <w:qFormat/>
    <w:rsid w:val="005F5663"/>
    <w:pPr>
      <w:widowControl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paragraph" w:customStyle="1" w:styleId="Cabealho1">
    <w:name w:val="Cabeçalho1"/>
    <w:basedOn w:val="Standard"/>
    <w:qFormat/>
    <w:rsid w:val="005F5663"/>
    <w:pPr>
      <w:jc w:val="both"/>
      <w:textAlignment w:val="auto"/>
    </w:pPr>
    <w:rPr>
      <w:color w:val="00000A"/>
      <w:kern w:val="0"/>
      <w:sz w:val="24"/>
    </w:rPr>
  </w:style>
  <w:style w:type="paragraph" w:customStyle="1" w:styleId="Default">
    <w:name w:val="Default"/>
    <w:qFormat/>
    <w:rsid w:val="005F5663"/>
    <w:pPr>
      <w:spacing w:after="160" w:line="259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O-normal">
    <w:name w:val="LO-normal"/>
    <w:qFormat/>
    <w:rsid w:val="005F5663"/>
    <w:pPr>
      <w:widowControl w:val="0"/>
      <w:spacing w:after="160" w:line="259" w:lineRule="auto"/>
      <w:textAlignment w:val="baseline"/>
    </w:pPr>
    <w:rPr>
      <w:rFonts w:ascii="Times New Roman" w:eastAsia="Times New Roman" w:hAnsi="Times New Roman"/>
      <w:color w:val="000000"/>
      <w:kern w:val="2"/>
      <w:sz w:val="24"/>
    </w:rPr>
  </w:style>
  <w:style w:type="paragraph" w:customStyle="1" w:styleId="Citao1">
    <w:name w:val="Citação1"/>
    <w:basedOn w:val="Normal"/>
    <w:next w:val="Normal"/>
    <w:link w:val="CitaoChar"/>
    <w:qFormat/>
    <w:rsid w:val="005F566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</w:rPr>
  </w:style>
  <w:style w:type="paragraph" w:customStyle="1" w:styleId="Normal1">
    <w:name w:val="Normal1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5F5663"/>
    <w:pPr>
      <w:keepLines/>
      <w:spacing w:before="480" w:after="120"/>
      <w:jc w:val="both"/>
    </w:pPr>
    <w:rPr>
      <w:rFonts w:ascii="Arial" w:hAnsi="Arial"/>
      <w:color w:val="000000"/>
    </w:rPr>
  </w:style>
  <w:style w:type="paragraph" w:customStyle="1" w:styleId="Normal11">
    <w:name w:val="Normal11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5F5663"/>
    <w:pPr>
      <w:keepNext/>
      <w:spacing w:before="360" w:after="240" w:line="240" w:lineRule="auto"/>
      <w:ind w:left="1134"/>
    </w:pPr>
    <w:rPr>
      <w:rFonts w:ascii="Arial" w:eastAsia="Arial" w:hAnsi="Arial" w:cs="Arial"/>
      <w:b/>
      <w:color w:val="00000A"/>
      <w:kern w:val="2"/>
      <w:sz w:val="24"/>
      <w:szCs w:val="24"/>
      <w:lang w:eastAsia="zh-CN" w:bidi="hi-IN"/>
    </w:rPr>
  </w:style>
  <w:style w:type="paragraph" w:customStyle="1" w:styleId="Nivel01">
    <w:name w:val="Nivel 01"/>
    <w:basedOn w:val="Ttulo1"/>
    <w:next w:val="Normal"/>
    <w:qFormat/>
    <w:rsid w:val="005F5663"/>
    <w:pPr>
      <w:keepLines/>
      <w:tabs>
        <w:tab w:val="left" w:pos="567"/>
      </w:tabs>
      <w:spacing w:after="0" w:line="240" w:lineRule="auto"/>
      <w:ind w:left="360" w:hanging="360"/>
      <w:jc w:val="both"/>
    </w:pPr>
    <w:rPr>
      <w:rFonts w:ascii="Arial" w:hAnsi="Arial" w:cs="Arial"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F5663"/>
    <w:pPr>
      <w:spacing w:before="120" w:after="12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5F5663"/>
    <w:pPr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F5663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5F5663"/>
    <w:pPr>
      <w:ind w:left="1276"/>
    </w:pPr>
  </w:style>
  <w:style w:type="paragraph" w:customStyle="1" w:styleId="ou">
    <w:name w:val="ou"/>
    <w:basedOn w:val="PargrafodaLista1"/>
    <w:qFormat/>
    <w:rsid w:val="005F5663"/>
    <w:pPr>
      <w:spacing w:before="60" w:after="60" w:line="259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qFormat/>
    <w:rsid w:val="005F5663"/>
    <w:rPr>
      <w:i/>
      <w:iCs/>
      <w:color w:val="FF0000"/>
    </w:rPr>
  </w:style>
  <w:style w:type="paragraph" w:customStyle="1" w:styleId="Reviso1">
    <w:name w:val="Revisão1"/>
    <w:uiPriority w:val="99"/>
    <w:semiHidden/>
    <w:qFormat/>
    <w:rsid w:val="005F5663"/>
    <w:pPr>
      <w:spacing w:after="160" w:line="259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customStyle="1" w:styleId="Nvel3-R">
    <w:name w:val="Nível 3-R"/>
    <w:basedOn w:val="Nivel3"/>
    <w:qFormat/>
    <w:rsid w:val="005F5663"/>
    <w:pPr>
      <w:tabs>
        <w:tab w:val="left" w:pos="0"/>
      </w:tabs>
    </w:pPr>
    <w:rPr>
      <w:rFonts w:eastAsia="Franklin Gothic Book;Corbel"/>
      <w:i/>
      <w:iCs/>
      <w:color w:val="FF0000"/>
      <w:lang w:eastAsia="zh-CN"/>
    </w:rPr>
  </w:style>
  <w:style w:type="paragraph" w:customStyle="1" w:styleId="Nvel1-SemNum">
    <w:name w:val="Nível 1-Sem Num"/>
    <w:basedOn w:val="Normal"/>
    <w:qFormat/>
    <w:rsid w:val="005F5663"/>
    <w:pPr>
      <w:keepNext/>
      <w:tabs>
        <w:tab w:val="left" w:pos="567"/>
      </w:tabs>
      <w:spacing w:before="240" w:after="0"/>
      <w:ind w:left="357"/>
      <w:jc w:val="both"/>
      <w:outlineLvl w:val="1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/>
    </w:rPr>
  </w:style>
  <w:style w:type="paragraph" w:customStyle="1" w:styleId="Normal2">
    <w:name w:val="Normal2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ormal3">
    <w:name w:val="Normal3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styleId="PargrafodaLista">
    <w:name w:val="List Paragraph"/>
    <w:aliases w:val="Segundo,Lista Itens,List Paragraph,Normal - Marcadores,Parágrafo da Lista11,lp1"/>
    <w:basedOn w:val="Normal"/>
    <w:qFormat/>
    <w:rsid w:val="005F5663"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table" w:styleId="Tabelacomgrade">
    <w:name w:val="Table Grid"/>
    <w:basedOn w:val="Tabelanormal"/>
    <w:uiPriority w:val="39"/>
    <w:qFormat/>
    <w:rsid w:val="005F5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qFormat/>
    <w:rsid w:val="000C6256"/>
    <w:pPr>
      <w:suppressAutoHyphens w:val="0"/>
    </w:pPr>
    <w:rPr>
      <w:rFonts w:ascii="Times New Roman" w:eastAsia="Times New Roman" w:hAnsi="Times New Roman" w:cstheme="minorBid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D12FBC"/>
    <w:pPr>
      <w:widowControl w:val="0"/>
      <w:suppressAutoHyphens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0162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qFormat="1"/>
    <w:lsdException w:name="heading 3" w:uiPriority="9" w:qFormat="1"/>
    <w:lsdException w:name="heading 4" w:semiHidden="0" w:uiPriority="9" w:qFormat="1"/>
    <w:lsdException w:name="heading 5" w:uiPriority="9" w:qFormat="1"/>
    <w:lsdException w:name="heading 6" w:semiHidden="0" w:uiPriority="9" w:qFormat="1"/>
    <w:lsdException w:name="heading 7" w:uiPriority="9" w:qFormat="1"/>
    <w:lsdException w:name="heading 8" w:uiPriority="9" w:qFormat="1"/>
    <w:lsdException w:name="heading 9" w:semiHidden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semiHidden="0" w:qFormat="1"/>
    <w:lsdException w:name="annotation text" w:semiHidden="0" w:qFormat="1"/>
    <w:lsdException w:name="header" w:semiHidden="0" w:uiPriority="0" w:qFormat="1"/>
    <w:lsdException w:name="footer" w:semiHidden="0" w:qFormat="1"/>
    <w:lsdException w:name="caption" w:uiPriority="35" w:qFormat="1"/>
    <w:lsdException w:name="footnote reference" w:semiHidden="0" w:qFormat="1"/>
    <w:lsdException w:name="annotation reference" w:semiHidden="0" w:qFormat="1"/>
    <w:lsdException w:name="List Bullet" w:semiHidden="0" w:qFormat="1"/>
    <w:lsdException w:name="Title" w:semiHidden="0" w:uiPriority="10" w:unhideWhenUsed="0" w:qFormat="1"/>
    <w:lsdException w:name="Default Paragraph Font" w:uiPriority="1" w:qFormat="1"/>
    <w:lsdException w:name="Body Text" w:semiHidden="0" w:uiPriority="0" w:unhideWhenUsed="0" w:qFormat="1"/>
    <w:lsdException w:name="Subtitle" w:semiHidden="0" w:uiPriority="11" w:unhideWhenUsed="0" w:qFormat="1"/>
    <w:lsdException w:name="Hyperlink" w:semiHidden="0" w:uiPriority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semiHidden="0" w:qFormat="1"/>
    <w:lsdException w:name="Normal Table" w:qFormat="1"/>
    <w:lsdException w:name="annotation subject" w:semiHidden="0" w:qFormat="1"/>
    <w:lsdException w:name="Balloon Text" w:semiHidden="0" w:qFormat="1"/>
    <w:lsdException w:name="Table Grid" w:semiHidden="0" w:uiPriority="39" w:unhideWhenUsed="0" w:qFormat="1"/>
    <w:lsdException w:name="No Spacing" w:uiPriority="0" w:qFormat="1"/>
    <w:lsdException w:name="Light Shading" w:semiHidden="0" w:unhideWhenUsed="0"/>
    <w:lsdException w:name="Light List" w:semiHidden="0" w:unhideWhenUsed="0"/>
    <w:lsdException w:name="Light Grid" w:semiHidden="0" w:unhideWhenUsed="0"/>
    <w:lsdException w:name="Medium Shading 1" w:semiHidden="0" w:unhideWhenUsed="0"/>
    <w:lsdException w:name="Medium Shading 2" w:semiHidden="0" w:unhideWhenUsed="0"/>
    <w:lsdException w:name="Medium List 1" w:semiHidden="0" w:unhideWhenUsed="0"/>
    <w:lsdException w:name="Medium List 2" w:semiHidden="0" w:unhideWhenUsed="0"/>
    <w:lsdException w:name="Medium Grid 1" w:semiHidden="0" w:unhideWhenUsed="0"/>
    <w:lsdException w:name="Medium Grid 2" w:semiHidden="0" w:unhideWhenUsed="0"/>
    <w:lsdException w:name="Medium Grid 3" w:semiHidden="0" w:unhideWhenUsed="0"/>
    <w:lsdException w:name="Dark List" w:semiHidden="0" w:unhideWhenUsed="0"/>
    <w:lsdException w:name="Colorful Shading" w:semiHidden="0" w:unhideWhenUsed="0"/>
    <w:lsdException w:name="Colorful List" w:semiHidden="0" w:unhideWhenUsed="0"/>
    <w:lsdException w:name="Colorful Grid" w:semiHidden="0" w:unhideWhenUsed="0"/>
    <w:lsdException w:name="Light Shading Accent 1" w:semiHidden="0" w:unhideWhenUsed="0"/>
    <w:lsdException w:name="Light List Accent 1" w:semiHidden="0" w:unhideWhenUsed="0"/>
    <w:lsdException w:name="Light Grid Accent 1" w:semiHidden="0" w:unhideWhenUsed="0"/>
    <w:lsdException w:name="Medium Shading 1 Accent 1" w:semiHidden="0" w:unhideWhenUsed="0"/>
    <w:lsdException w:name="Medium Shading 2 Accent 1" w:semiHidden="0" w:unhideWhenUsed="0"/>
    <w:lsdException w:name="Medium List 1 Accent 1" w:semiHidden="0" w:unhideWhenUsed="0"/>
    <w:lsdException w:name="Revision" w:unhideWhenUsed="0"/>
    <w:lsdException w:name="List Paragraph" w:semiHidden="0" w:uiPriority="0" w:unhideWhenUsed="0" w:qFormat="1"/>
    <w:lsdException w:name="Quote" w:semiHidden="0" w:unhideWhenUsed="0"/>
    <w:lsdException w:name="Intense Quote" w:semiHidden="0" w:unhideWhenUsed="0"/>
    <w:lsdException w:name="Medium List 2 Accent 1" w:semiHidden="0" w:unhideWhenUsed="0"/>
    <w:lsdException w:name="Medium Grid 1 Accent 1" w:semiHidden="0" w:unhideWhenUsed="0"/>
    <w:lsdException w:name="Medium Grid 2 Accent 1" w:semiHidden="0" w:unhideWhenUsed="0"/>
    <w:lsdException w:name="Medium Grid 3 Accent 1" w:semiHidden="0" w:unhideWhenUsed="0"/>
    <w:lsdException w:name="Dark List Accent 1" w:semiHidden="0" w:unhideWhenUsed="0"/>
    <w:lsdException w:name="Colorful Shading Accent 1" w:semiHidden="0" w:unhideWhenUsed="0"/>
    <w:lsdException w:name="Colorful List Accent 1" w:semiHidden="0" w:unhideWhenUsed="0"/>
    <w:lsdException w:name="Colorful Grid Accent 1" w:semiHidden="0" w:unhideWhenUsed="0"/>
    <w:lsdException w:name="Light Shading Accent 2" w:semiHidden="0" w:unhideWhenUsed="0"/>
    <w:lsdException w:name="Light List Accent 2" w:semiHidden="0" w:unhideWhenUsed="0"/>
    <w:lsdException w:name="Light Grid Accent 2" w:semiHidden="0" w:unhideWhenUsed="0"/>
    <w:lsdException w:name="Medium Shading 1 Accent 2" w:semiHidden="0" w:unhideWhenUsed="0"/>
    <w:lsdException w:name="Medium Shading 2 Accent 2" w:semiHidden="0" w:unhideWhenUsed="0"/>
    <w:lsdException w:name="Medium List 1 Accent 2" w:semiHidden="0" w:unhideWhenUsed="0"/>
    <w:lsdException w:name="Medium List 2 Accent 2" w:semiHidden="0" w:unhideWhenUsed="0"/>
    <w:lsdException w:name="Medium Grid 1 Accent 2" w:semiHidden="0" w:unhideWhenUsed="0"/>
    <w:lsdException w:name="Medium Grid 2 Accent 2" w:semiHidden="0" w:unhideWhenUsed="0"/>
    <w:lsdException w:name="Medium Grid 3 Accent 2" w:semiHidden="0" w:unhideWhenUsed="0"/>
    <w:lsdException w:name="Dark List Accent 2" w:semiHidden="0" w:unhideWhenUsed="0"/>
    <w:lsdException w:name="Colorful Shading Accent 2" w:semiHidden="0" w:unhideWhenUsed="0"/>
    <w:lsdException w:name="Colorful List Accent 2" w:semiHidden="0" w:unhideWhenUsed="0"/>
    <w:lsdException w:name="Colorful Grid Accent 2" w:semiHidden="0" w:unhideWhenUsed="0"/>
    <w:lsdException w:name="Light Shading Accent 3" w:semiHidden="0" w:unhideWhenUsed="0"/>
    <w:lsdException w:name="Light List Accent 3" w:semiHidden="0" w:unhideWhenUsed="0"/>
    <w:lsdException w:name="Light Grid Accent 3" w:semiHidden="0" w:unhideWhenUsed="0"/>
    <w:lsdException w:name="Medium Shading 1 Accent 3" w:semiHidden="0" w:unhideWhenUsed="0"/>
    <w:lsdException w:name="Medium Shading 2 Accent 3" w:semiHidden="0" w:unhideWhenUsed="0"/>
    <w:lsdException w:name="Medium List 1 Accent 3" w:semiHidden="0" w:unhideWhenUsed="0"/>
    <w:lsdException w:name="Medium List 2 Accent 3" w:semiHidden="0" w:unhideWhenUsed="0"/>
    <w:lsdException w:name="Medium Grid 1 Accent 3" w:semiHidden="0" w:unhideWhenUsed="0"/>
    <w:lsdException w:name="Medium Grid 2 Accent 3" w:semiHidden="0" w:unhideWhenUsed="0"/>
    <w:lsdException w:name="Medium Grid 3 Accent 3" w:semiHidden="0" w:unhideWhenUsed="0"/>
    <w:lsdException w:name="Dark List Accent 3" w:semiHidden="0" w:unhideWhenUsed="0"/>
    <w:lsdException w:name="Colorful Shading Accent 3" w:semiHidden="0" w:unhideWhenUsed="0"/>
    <w:lsdException w:name="Colorful List Accent 3" w:semiHidden="0" w:unhideWhenUsed="0"/>
    <w:lsdException w:name="Colorful Grid Accent 3" w:semiHidden="0" w:unhideWhenUsed="0"/>
    <w:lsdException w:name="Light Shading Accent 4" w:semiHidden="0" w:unhideWhenUsed="0"/>
    <w:lsdException w:name="Light List Accent 4" w:semiHidden="0" w:unhideWhenUsed="0"/>
    <w:lsdException w:name="Light Grid Accent 4" w:semiHidden="0" w:unhideWhenUsed="0"/>
    <w:lsdException w:name="Medium Shading 1 Accent 4" w:semiHidden="0" w:unhideWhenUsed="0"/>
    <w:lsdException w:name="Medium Shading 2 Accent 4" w:semiHidden="0" w:unhideWhenUsed="0"/>
    <w:lsdException w:name="Medium List 1 Accent 4" w:semiHidden="0" w:unhideWhenUsed="0"/>
    <w:lsdException w:name="Medium List 2 Accent 4" w:semiHidden="0" w:unhideWhenUsed="0"/>
    <w:lsdException w:name="Medium Grid 1 Accent 4" w:semiHidden="0" w:unhideWhenUsed="0"/>
    <w:lsdException w:name="Medium Grid 2 Accent 4" w:semiHidden="0" w:unhideWhenUsed="0"/>
    <w:lsdException w:name="Medium Grid 3 Accent 4" w:semiHidden="0" w:unhideWhenUsed="0"/>
    <w:lsdException w:name="Dark List Accent 4" w:semiHidden="0" w:unhideWhenUsed="0"/>
    <w:lsdException w:name="Colorful Shading Accent 4" w:semiHidden="0" w:unhideWhenUsed="0"/>
    <w:lsdException w:name="Colorful List Accent 4" w:semiHidden="0" w:unhideWhenUsed="0"/>
    <w:lsdException w:name="Colorful Grid Accent 4" w:semiHidden="0" w:unhideWhenUsed="0"/>
    <w:lsdException w:name="Light Shading Accent 5" w:semiHidden="0" w:unhideWhenUsed="0"/>
    <w:lsdException w:name="Light List Accent 5" w:semiHidden="0" w:unhideWhenUsed="0"/>
    <w:lsdException w:name="Light Grid Accent 5" w:semiHidden="0" w:unhideWhenUsed="0"/>
    <w:lsdException w:name="Medium Shading 1 Accent 5" w:semiHidden="0" w:unhideWhenUsed="0"/>
    <w:lsdException w:name="Medium Shading 2 Accent 5" w:semiHidden="0" w:unhideWhenUsed="0"/>
    <w:lsdException w:name="Medium List 1 Accent 5" w:semiHidden="0" w:unhideWhenUsed="0"/>
    <w:lsdException w:name="Medium List 2 Accent 5" w:semiHidden="0" w:unhideWhenUsed="0"/>
    <w:lsdException w:name="Medium Grid 1 Accent 5" w:semiHidden="0" w:unhideWhenUsed="0"/>
    <w:lsdException w:name="Medium Grid 2 Accent 5" w:semiHidden="0" w:unhideWhenUsed="0"/>
    <w:lsdException w:name="Medium Grid 3 Accent 5" w:semiHidden="0" w:unhideWhenUsed="0"/>
    <w:lsdException w:name="Dark List Accent 5" w:semiHidden="0" w:unhideWhenUsed="0"/>
    <w:lsdException w:name="Colorful Shading Accent 5" w:semiHidden="0" w:unhideWhenUsed="0"/>
    <w:lsdException w:name="Colorful List Accent 5" w:semiHidden="0" w:unhideWhenUsed="0"/>
    <w:lsdException w:name="Colorful Grid Accent 5" w:semiHidden="0" w:unhideWhenUsed="0"/>
    <w:lsdException w:name="Light Shading Accent 6" w:semiHidden="0" w:unhideWhenUsed="0"/>
    <w:lsdException w:name="Light List Accent 6" w:semiHidden="0" w:unhideWhenUsed="0"/>
    <w:lsdException w:name="Light Grid Accent 6" w:semiHidden="0" w:unhideWhenUsed="0"/>
    <w:lsdException w:name="Medium Shading 1 Accent 6" w:semiHidden="0" w:unhideWhenUsed="0"/>
    <w:lsdException w:name="Medium Shading 2 Accent 6" w:semiHidden="0" w:unhideWhenUsed="0"/>
    <w:lsdException w:name="Medium List 1 Accent 6" w:semiHidden="0" w:unhideWhenUsed="0"/>
    <w:lsdException w:name="Medium List 2 Accent 6" w:semiHidden="0" w:unhideWhenUsed="0"/>
    <w:lsdException w:name="Medium Grid 1 Accent 6" w:semiHidden="0" w:unhideWhenUsed="0"/>
    <w:lsdException w:name="Medium Grid 2 Accent 6" w:semiHidden="0" w:unhideWhenUsed="0"/>
    <w:lsdException w:name="Medium Grid 3 Accent 6" w:semiHidden="0" w:unhideWhenUsed="0"/>
    <w:lsdException w:name="Dark List Accent 6" w:semiHidden="0" w:unhideWhenUsed="0"/>
    <w:lsdException w:name="Colorful Shading Accent 6" w:semiHidden="0" w:unhideWhenUsed="0"/>
    <w:lsdException w:name="Colorful List Accent 6" w:semiHidden="0" w:unhideWhenUsed="0"/>
    <w:lsdException w:name="Colorful Grid Accent 6" w:semiHidden="0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F5663"/>
    <w:pPr>
      <w:spacing w:after="200" w:line="276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styleId="Ttulo1">
    <w:name w:val="heading 1"/>
    <w:basedOn w:val="Normal"/>
    <w:next w:val="Normal"/>
    <w:link w:val="Ttulo1Char"/>
    <w:uiPriority w:val="9"/>
    <w:qFormat/>
    <w:rsid w:val="005F5663"/>
    <w:pPr>
      <w:keepNext/>
      <w:spacing w:before="240" w:after="60"/>
      <w:outlineLvl w:val="0"/>
    </w:pPr>
    <w:rPr>
      <w:rFonts w:ascii="Calibri" w:eastAsia="Times New Roman" w:hAnsi="Calibri"/>
      <w:b/>
      <w:bCs/>
      <w:color w:val="004060"/>
      <w:kern w:val="2"/>
      <w:sz w:val="24"/>
      <w:szCs w:val="32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5F5663"/>
    <w:pPr>
      <w:spacing w:after="0" w:line="240" w:lineRule="auto"/>
      <w:outlineLvl w:val="1"/>
    </w:pPr>
    <w:rPr>
      <w:rFonts w:ascii="Arial" w:eastAsia="Times New Roman" w:hAnsi="Arial"/>
      <w:sz w:val="20"/>
      <w:szCs w:val="24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0162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har"/>
    <w:uiPriority w:val="9"/>
    <w:unhideWhenUsed/>
    <w:qFormat/>
    <w:rsid w:val="005F5663"/>
    <w:pPr>
      <w:keepNext/>
      <w:spacing w:before="240" w:after="60"/>
      <w:outlineLvl w:val="3"/>
    </w:pPr>
    <w:rPr>
      <w:rFonts w:ascii="Calibri" w:eastAsia="Times New Roman" w:hAnsi="Calibri"/>
      <w:b/>
      <w:bCs/>
      <w:sz w:val="28"/>
      <w:szCs w:val="28"/>
    </w:rPr>
  </w:style>
  <w:style w:type="paragraph" w:styleId="Ttulo6">
    <w:name w:val="heading 6"/>
    <w:basedOn w:val="Normal"/>
    <w:next w:val="Normal"/>
    <w:link w:val="Ttulo6Char"/>
    <w:uiPriority w:val="9"/>
    <w:unhideWhenUsed/>
    <w:qFormat/>
    <w:rsid w:val="005F5663"/>
    <w:pPr>
      <w:spacing w:before="240" w:after="60"/>
      <w:outlineLvl w:val="5"/>
    </w:pPr>
    <w:rPr>
      <w:rFonts w:ascii="Calibri" w:eastAsia="Times New Roman" w:hAnsi="Calibri"/>
      <w:b/>
      <w:bCs/>
    </w:rPr>
  </w:style>
  <w:style w:type="paragraph" w:styleId="Ttulo9">
    <w:name w:val="heading 9"/>
    <w:basedOn w:val="Normal"/>
    <w:next w:val="Normal"/>
    <w:link w:val="Ttulo9Char"/>
    <w:uiPriority w:val="99"/>
    <w:unhideWhenUsed/>
    <w:qFormat/>
    <w:rsid w:val="005F5663"/>
    <w:pPr>
      <w:keepNext/>
      <w:keepLines/>
      <w:spacing w:before="200" w:after="0"/>
      <w:outlineLvl w:val="8"/>
    </w:pPr>
    <w:rPr>
      <w:rFonts w:ascii="Cambria" w:eastAsia="Times New Roman" w:hAnsi="Cambria"/>
      <w:i/>
      <w:iCs/>
      <w:color w:val="404040"/>
      <w:sz w:val="20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styleId="Forte">
    <w:name w:val="Strong"/>
    <w:uiPriority w:val="22"/>
    <w:qFormat/>
    <w:rsid w:val="005F5663"/>
    <w:rPr>
      <w:b/>
      <w:bCs/>
    </w:rPr>
  </w:style>
  <w:style w:type="character" w:styleId="Refdecomentrio">
    <w:name w:val="annotation reference"/>
    <w:uiPriority w:val="99"/>
    <w:unhideWhenUsed/>
    <w:qFormat/>
    <w:rsid w:val="005F5663"/>
    <w:rPr>
      <w:sz w:val="16"/>
      <w:szCs w:val="16"/>
    </w:rPr>
  </w:style>
  <w:style w:type="character" w:styleId="nfase">
    <w:name w:val="Emphasis"/>
    <w:uiPriority w:val="20"/>
    <w:qFormat/>
    <w:rsid w:val="005F5663"/>
    <w:rPr>
      <w:i/>
      <w:iCs/>
    </w:rPr>
  </w:style>
  <w:style w:type="character" w:customStyle="1" w:styleId="FootnoteCharacters">
    <w:name w:val="Footnote Characters"/>
    <w:uiPriority w:val="99"/>
    <w:unhideWhenUsed/>
    <w:qFormat/>
    <w:rsid w:val="005F5663"/>
    <w:rPr>
      <w:vertAlign w:val="superscript"/>
    </w:rPr>
  </w:style>
  <w:style w:type="character" w:customStyle="1" w:styleId="FootnoteAnchor">
    <w:name w:val="Footnote Anchor"/>
    <w:rPr>
      <w:vertAlign w:val="superscript"/>
    </w:rPr>
  </w:style>
  <w:style w:type="character" w:styleId="Hyperlink">
    <w:name w:val="Hyperlink"/>
    <w:unhideWhenUsed/>
    <w:qFormat/>
    <w:rsid w:val="005F5663"/>
    <w:rPr>
      <w:color w:val="0000FF"/>
      <w:u w:val="single"/>
    </w:rPr>
  </w:style>
  <w:style w:type="character" w:customStyle="1" w:styleId="Ttulo1Char">
    <w:name w:val="Título 1 Char"/>
    <w:link w:val="Ttulo1"/>
    <w:uiPriority w:val="9"/>
    <w:qFormat/>
    <w:rsid w:val="005F5663"/>
    <w:rPr>
      <w:rFonts w:ascii="Calibri" w:eastAsia="Times New Roman" w:hAnsi="Calibri" w:cs="Times New Roman"/>
      <w:b/>
      <w:bCs/>
      <w:color w:val="004060"/>
      <w:kern w:val="2"/>
      <w:sz w:val="24"/>
      <w:szCs w:val="32"/>
    </w:rPr>
  </w:style>
  <w:style w:type="character" w:customStyle="1" w:styleId="Ttulo2Char">
    <w:name w:val="Título 2 Char"/>
    <w:link w:val="Ttulo2"/>
    <w:uiPriority w:val="9"/>
    <w:qFormat/>
    <w:rsid w:val="005F5663"/>
    <w:rPr>
      <w:rFonts w:ascii="Arial" w:eastAsia="Times New Roman" w:hAnsi="Arial" w:cs="Times New Roman"/>
      <w:sz w:val="20"/>
      <w:szCs w:val="24"/>
      <w:lang w:eastAsia="pt-BR"/>
    </w:rPr>
  </w:style>
  <w:style w:type="character" w:customStyle="1" w:styleId="SemEspaamentoChar">
    <w:name w:val="Sem Espaçamento Char"/>
    <w:link w:val="SemEspaamento1"/>
    <w:uiPriority w:val="1"/>
    <w:qFormat/>
    <w:locked/>
    <w:rsid w:val="005F5663"/>
    <w:rPr>
      <w:rFonts w:ascii="Times New Roman" w:eastAsia="Times New Roman" w:hAnsi="Times New Roman"/>
      <w:sz w:val="22"/>
      <w:szCs w:val="22"/>
      <w:lang w:val="pt-PT" w:eastAsia="en-US" w:bidi="ar-SA"/>
    </w:rPr>
  </w:style>
  <w:style w:type="character" w:customStyle="1" w:styleId="PargrafodaListaChar">
    <w:name w:val="Parágrafo da Lista Char"/>
    <w:aliases w:val="Segundo Char,Lista Itens Char,List Paragraph Char,Normal - Marcadores Char,Parágrafo da Lista11 Char,Parágrafo da Lista1 Char,lp1 Char"/>
    <w:link w:val="PargrafodaLista1"/>
    <w:uiPriority w:val="99"/>
    <w:qFormat/>
    <w:locked/>
    <w:rsid w:val="005F5663"/>
    <w:rPr>
      <w:rFonts w:ascii="Franklin Gothic Book" w:eastAsia="Franklin Gothic Book" w:hAnsi="Franklin Gothic Book"/>
    </w:rPr>
  </w:style>
  <w:style w:type="character" w:customStyle="1" w:styleId="TextodebaloChar">
    <w:name w:val="Texto de balão Char"/>
    <w:link w:val="Textodebalo"/>
    <w:uiPriority w:val="99"/>
    <w:semiHidden/>
    <w:qFormat/>
    <w:rsid w:val="005F5663"/>
    <w:rPr>
      <w:rFonts w:ascii="Tahoma" w:eastAsia="Franklin Gothic Book" w:hAnsi="Tahoma" w:cs="Tahoma"/>
      <w:sz w:val="16"/>
      <w:szCs w:val="16"/>
    </w:rPr>
  </w:style>
  <w:style w:type="character" w:customStyle="1" w:styleId="Ttulo9Char">
    <w:name w:val="Título 9 Char"/>
    <w:link w:val="Ttulo9"/>
    <w:uiPriority w:val="99"/>
    <w:qFormat/>
    <w:rsid w:val="005F5663"/>
    <w:rPr>
      <w:rFonts w:ascii="Cambria" w:eastAsia="Times New Roman" w:hAnsi="Cambria" w:cs="Times New Roman"/>
      <w:i/>
      <w:iCs/>
      <w:color w:val="404040"/>
      <w:sz w:val="20"/>
      <w:szCs w:val="20"/>
    </w:rPr>
  </w:style>
  <w:style w:type="character" w:customStyle="1" w:styleId="CabealhoChar">
    <w:name w:val="Cabeçalho Char"/>
    <w:link w:val="Cabealho"/>
    <w:qFormat/>
    <w:rsid w:val="005F5663"/>
    <w:rPr>
      <w:rFonts w:ascii="Franklin Gothic Book" w:eastAsia="Franklin Gothic Book" w:hAnsi="Franklin Gothic Book" w:cs="Times New Roman"/>
    </w:rPr>
  </w:style>
  <w:style w:type="character" w:customStyle="1" w:styleId="RodapChar">
    <w:name w:val="Rodapé Char"/>
    <w:link w:val="Rodap"/>
    <w:uiPriority w:val="99"/>
    <w:qFormat/>
    <w:rsid w:val="005F5663"/>
    <w:rPr>
      <w:rFonts w:ascii="Franklin Gothic Book" w:eastAsia="Franklin Gothic Book" w:hAnsi="Franklin Gothic Book" w:cs="Times New Roman"/>
    </w:rPr>
  </w:style>
  <w:style w:type="character" w:customStyle="1" w:styleId="WW8Num1z5">
    <w:name w:val="WW8Num1z5"/>
    <w:qFormat/>
    <w:rsid w:val="005F5663"/>
  </w:style>
  <w:style w:type="character" w:customStyle="1" w:styleId="Fontepargpadro1">
    <w:name w:val="Fonte parág. padrão1"/>
    <w:qFormat/>
    <w:rsid w:val="005F5663"/>
  </w:style>
  <w:style w:type="character" w:customStyle="1" w:styleId="CorpodetextoChar">
    <w:name w:val="Corpo de texto Char"/>
    <w:link w:val="Corpodetexto"/>
    <w:qFormat/>
    <w:rsid w:val="005F5663"/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character" w:customStyle="1" w:styleId="TextodecomentrioChar">
    <w:name w:val="Texto de comentário Char"/>
    <w:link w:val="Textodecomentrio"/>
    <w:uiPriority w:val="99"/>
    <w:qFormat/>
    <w:rsid w:val="005F5663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AssuntodocomentrioChar">
    <w:name w:val="Assunto do comentário Char"/>
    <w:link w:val="Assuntodocomentrio"/>
    <w:uiPriority w:val="99"/>
    <w:semiHidden/>
    <w:qFormat/>
    <w:rsid w:val="005F5663"/>
    <w:rPr>
      <w:rFonts w:ascii="Franklin Gothic Book" w:eastAsia="Franklin Gothic Book" w:hAnsi="Franklin Gothic Book" w:cs="Times New Roman"/>
      <w:b/>
      <w:bCs/>
      <w:sz w:val="20"/>
      <w:szCs w:val="20"/>
    </w:rPr>
  </w:style>
  <w:style w:type="character" w:customStyle="1" w:styleId="apple-tab-span">
    <w:name w:val="apple-tab-span"/>
    <w:basedOn w:val="Fontepargpadro"/>
    <w:qFormat/>
    <w:rsid w:val="005F5663"/>
  </w:style>
  <w:style w:type="character" w:customStyle="1" w:styleId="TextodenotaderodapChar">
    <w:name w:val="Texto de nota de rodapé Char"/>
    <w:link w:val="Textodenotaderodap"/>
    <w:uiPriority w:val="99"/>
    <w:semiHidden/>
    <w:qFormat/>
    <w:rsid w:val="005F5663"/>
    <w:rPr>
      <w:rFonts w:ascii="Franklin Gothic Book" w:eastAsia="Franklin Gothic Book" w:hAnsi="Franklin Gothic Book" w:cs="Times New Roman"/>
      <w:sz w:val="20"/>
      <w:szCs w:val="20"/>
    </w:rPr>
  </w:style>
  <w:style w:type="character" w:customStyle="1" w:styleId="tl8wme">
    <w:name w:val="tl8wme"/>
    <w:basedOn w:val="Fontepargpadro"/>
    <w:qFormat/>
    <w:rsid w:val="005F5663"/>
  </w:style>
  <w:style w:type="character" w:customStyle="1" w:styleId="ur">
    <w:name w:val="ur"/>
    <w:basedOn w:val="Fontepargpadro"/>
    <w:qFormat/>
    <w:rsid w:val="005F5663"/>
  </w:style>
  <w:style w:type="character" w:customStyle="1" w:styleId="vpqmgb">
    <w:name w:val="vpqmgb"/>
    <w:basedOn w:val="Fontepargpadro"/>
    <w:qFormat/>
    <w:rsid w:val="005F5663"/>
  </w:style>
  <w:style w:type="character" w:customStyle="1" w:styleId="sv">
    <w:name w:val="sv"/>
    <w:basedOn w:val="Fontepargpadro"/>
    <w:qFormat/>
    <w:rsid w:val="005F5663"/>
  </w:style>
  <w:style w:type="character" w:customStyle="1" w:styleId="TextodecomentrioChar1">
    <w:name w:val="Texto de comentário Char1"/>
    <w:uiPriority w:val="99"/>
    <w:qFormat/>
    <w:rsid w:val="005F5663"/>
    <w:rPr>
      <w:rFonts w:ascii="Times New Roman" w:eastAsia="Times New Roman" w:hAnsi="Times New Roman" w:cs="Times New Roman"/>
      <w:szCs w:val="20"/>
      <w:lang w:eastAsia="pt-BR"/>
    </w:rPr>
  </w:style>
  <w:style w:type="character" w:customStyle="1" w:styleId="CitaoChar">
    <w:name w:val="Citação Char"/>
    <w:link w:val="Citao1"/>
    <w:qFormat/>
    <w:rsid w:val="005F5663"/>
    <w:rPr>
      <w:rFonts w:ascii="Arial" w:hAnsi="Arial" w:cs="Tahoma"/>
      <w:i/>
      <w:iCs/>
      <w:color w:val="000000"/>
      <w:szCs w:val="24"/>
      <w:shd w:val="clear" w:color="auto" w:fill="FFFFCC"/>
      <w:lang w:eastAsia="en-US"/>
    </w:rPr>
  </w:style>
  <w:style w:type="character" w:customStyle="1" w:styleId="Ttulo6Char">
    <w:name w:val="Título 6 Char"/>
    <w:link w:val="Ttulo6"/>
    <w:uiPriority w:val="9"/>
    <w:qFormat/>
    <w:rsid w:val="005F5663"/>
    <w:rPr>
      <w:rFonts w:ascii="Calibri" w:eastAsia="Times New Roman" w:hAnsi="Calibri" w:cs="Times New Roman"/>
      <w:b/>
      <w:bCs/>
      <w:sz w:val="22"/>
      <w:szCs w:val="22"/>
      <w:lang w:eastAsia="en-US"/>
    </w:rPr>
  </w:style>
  <w:style w:type="character" w:customStyle="1" w:styleId="WW8Num2z4">
    <w:name w:val="WW8Num2z4"/>
    <w:qFormat/>
    <w:rsid w:val="005F5663"/>
  </w:style>
  <w:style w:type="character" w:customStyle="1" w:styleId="Nivel1Char">
    <w:name w:val="Nivel1 Char"/>
    <w:link w:val="Nivel1"/>
    <w:qFormat/>
    <w:rsid w:val="005F5663"/>
    <w:rPr>
      <w:rFonts w:ascii="Arial" w:eastAsia="Times New Roman" w:hAnsi="Arial"/>
      <w:b/>
      <w:bCs/>
      <w:color w:val="000000"/>
      <w:kern w:val="2"/>
      <w:sz w:val="24"/>
      <w:szCs w:val="32"/>
      <w:lang w:eastAsia="en-US"/>
    </w:rPr>
  </w:style>
  <w:style w:type="character" w:customStyle="1" w:styleId="Ttulo4Char">
    <w:name w:val="Título 4 Char"/>
    <w:basedOn w:val="Fontepargpadro"/>
    <w:link w:val="Ttulo4"/>
    <w:uiPriority w:val="9"/>
    <w:qFormat/>
    <w:rsid w:val="005F5663"/>
    <w:rPr>
      <w:rFonts w:ascii="Calibri" w:eastAsia="Times New Roman" w:hAnsi="Calibri" w:cs="Times New Roman"/>
      <w:b/>
      <w:bCs/>
      <w:sz w:val="28"/>
      <w:szCs w:val="28"/>
      <w:lang w:eastAsia="en-US"/>
    </w:rPr>
  </w:style>
  <w:style w:type="character" w:customStyle="1" w:styleId="selectable-text">
    <w:name w:val="selectable-text"/>
    <w:basedOn w:val="Fontepargpadro"/>
    <w:qFormat/>
    <w:rsid w:val="005F5663"/>
  </w:style>
  <w:style w:type="character" w:customStyle="1" w:styleId="Nivel2Char">
    <w:name w:val="Nivel 2 Char"/>
    <w:basedOn w:val="Fontepargpadro"/>
    <w:link w:val="Nivel2"/>
    <w:qFormat/>
    <w:locked/>
    <w:rsid w:val="005F5663"/>
    <w:rPr>
      <w:rFonts w:ascii="Arial" w:eastAsia="Times New Roman" w:hAnsi="Arial" w:cs="Arial"/>
      <w:color w:val="000000"/>
    </w:rPr>
  </w:style>
  <w:style w:type="character" w:customStyle="1" w:styleId="ouChar">
    <w:name w:val="ou Char"/>
    <w:basedOn w:val="PargrafodaListaChar"/>
    <w:qFormat/>
    <w:rsid w:val="005F5663"/>
    <w:rPr>
      <w:rFonts w:ascii="Arial" w:eastAsia="Calibri" w:hAnsi="Arial" w:cs="Arial"/>
      <w:b/>
      <w:bCs/>
      <w:i/>
      <w:iCs/>
      <w:color w:val="FF0000"/>
      <w:sz w:val="24"/>
      <w:szCs w:val="24"/>
      <w:u w:val="single"/>
    </w:rPr>
  </w:style>
  <w:style w:type="character" w:customStyle="1" w:styleId="Nvel2-RedChar">
    <w:name w:val="Nível 2 -Red Char"/>
    <w:basedOn w:val="Nivel2Char"/>
    <w:qFormat/>
    <w:rsid w:val="005F5663"/>
    <w:rPr>
      <w:rFonts w:ascii="Arial" w:eastAsia="Times New Roman" w:hAnsi="Arial" w:cs="Arial"/>
      <w:i/>
      <w:iCs/>
      <w:color w:val="FF0000"/>
    </w:rPr>
  </w:style>
  <w:style w:type="character" w:customStyle="1" w:styleId="Nivel3Char">
    <w:name w:val="Nivel 3 Char"/>
    <w:basedOn w:val="Fontepargpadro"/>
    <w:link w:val="Nivel3"/>
    <w:qFormat/>
    <w:rsid w:val="005F5663"/>
    <w:rPr>
      <w:rFonts w:ascii="Arial" w:eastAsia="Times New Roman" w:hAnsi="Arial" w:cs="Arial"/>
      <w:color w:val="000000"/>
    </w:rPr>
  </w:style>
  <w:style w:type="character" w:customStyle="1" w:styleId="WW8Num5z0">
    <w:name w:val="WW8Num5z0"/>
    <w:qFormat/>
    <w:rsid w:val="005F5663"/>
    <w:rPr>
      <w:rFonts w:ascii="Calibri" w:hAnsi="Calibri" w:cs="Arial"/>
      <w:b/>
      <w:color w:val="000000"/>
      <w:sz w:val="22"/>
      <w:szCs w:val="20"/>
    </w:rPr>
  </w:style>
  <w:style w:type="character" w:customStyle="1" w:styleId="TtuloChar">
    <w:name w:val="Título Char"/>
    <w:basedOn w:val="Fontepargpadro"/>
    <w:link w:val="Ttulo"/>
    <w:uiPriority w:val="10"/>
    <w:qFormat/>
    <w:rsid w:val="005F5663"/>
    <w:rPr>
      <w:rFonts w:eastAsia="Times New Roman" w:cs="Calibri"/>
      <w:b/>
      <w:sz w:val="22"/>
      <w:szCs w:val="22"/>
      <w:lang w:eastAsia="zh-CN"/>
    </w:rPr>
  </w:style>
  <w:style w:type="character" w:customStyle="1" w:styleId="TextodecomentrioChar2">
    <w:name w:val="Texto de comentário Char2"/>
    <w:uiPriority w:val="99"/>
    <w:semiHidden/>
    <w:qFormat/>
    <w:rsid w:val="005F5663"/>
    <w:rPr>
      <w:lang w:eastAsia="zh-CN"/>
    </w:rPr>
  </w:style>
  <w:style w:type="paragraph" w:customStyle="1" w:styleId="Heading">
    <w:name w:val="Heading"/>
    <w:basedOn w:val="Normal"/>
    <w:next w:val="Corpodetexto"/>
    <w:qFormat/>
    <w:pPr>
      <w:keepNext/>
      <w:spacing w:before="240" w:after="120"/>
    </w:pPr>
    <w:rPr>
      <w:rFonts w:ascii="Carlito" w:eastAsia="Noto Sans SC Regular" w:hAnsi="Carlito" w:cs="Noto Sans Devanagari"/>
      <w:sz w:val="28"/>
      <w:szCs w:val="28"/>
    </w:rPr>
  </w:style>
  <w:style w:type="paragraph" w:styleId="Corpodetexto">
    <w:name w:val="Body Text"/>
    <w:basedOn w:val="Normal"/>
    <w:link w:val="CorpodetextoChar"/>
    <w:qFormat/>
    <w:rsid w:val="005F5663"/>
    <w:pPr>
      <w:spacing w:after="140" w:line="288" w:lineRule="auto"/>
      <w:textAlignment w:val="baseline"/>
    </w:pPr>
    <w:rPr>
      <w:rFonts w:ascii="Liberation Serif" w:eastAsia="SimSun" w:hAnsi="Liberation Serif" w:cs="Lucida Sans"/>
      <w:color w:val="00000A"/>
      <w:sz w:val="24"/>
      <w:szCs w:val="24"/>
      <w:lang w:eastAsia="zh-CN" w:bidi="hi-IN"/>
    </w:rPr>
  </w:style>
  <w:style w:type="paragraph" w:styleId="Lista">
    <w:name w:val="List"/>
    <w:basedOn w:val="Corpodetexto"/>
    <w:rPr>
      <w:rFonts w:cs="Noto Sans Devanagari"/>
    </w:rPr>
  </w:style>
  <w:style w:type="paragraph" w:styleId="Legenda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customStyle="1" w:styleId="Index">
    <w:name w:val="Index"/>
    <w:basedOn w:val="Normal"/>
    <w:qFormat/>
    <w:pPr>
      <w:suppressLineNumbers/>
    </w:pPr>
    <w:rPr>
      <w:rFonts w:cs="Noto Sans Devanagari"/>
    </w:rPr>
  </w:style>
  <w:style w:type="paragraph" w:styleId="Textodecomentrio">
    <w:name w:val="annotation text"/>
    <w:basedOn w:val="Normal"/>
    <w:link w:val="TextodecomentrioChar"/>
    <w:uiPriority w:val="99"/>
    <w:unhideWhenUsed/>
    <w:qFormat/>
    <w:rsid w:val="005F5663"/>
    <w:pPr>
      <w:spacing w:line="240" w:lineRule="auto"/>
    </w:pPr>
    <w:rPr>
      <w:sz w:val="20"/>
      <w:szCs w:val="20"/>
    </w:rPr>
  </w:style>
  <w:style w:type="paragraph" w:styleId="Ttulo">
    <w:name w:val="Title"/>
    <w:basedOn w:val="Normal"/>
    <w:next w:val="Corpodetexto"/>
    <w:link w:val="TtuloChar"/>
    <w:uiPriority w:val="10"/>
    <w:qFormat/>
    <w:rsid w:val="005F5663"/>
    <w:pPr>
      <w:spacing w:after="0" w:line="240" w:lineRule="auto"/>
      <w:jc w:val="both"/>
    </w:pPr>
    <w:rPr>
      <w:rFonts w:ascii="Calibri" w:eastAsia="Times New Roman" w:hAnsi="Calibri" w:cs="Calibri"/>
      <w:b/>
      <w:lang w:eastAsia="zh-CN"/>
    </w:rPr>
  </w:style>
  <w:style w:type="paragraph" w:styleId="NormalWeb">
    <w:name w:val="Normal (Web)"/>
    <w:basedOn w:val="Normal"/>
    <w:uiPriority w:val="99"/>
    <w:unhideWhenUsed/>
    <w:qFormat/>
    <w:rsid w:val="005F5663"/>
    <w:pPr>
      <w:spacing w:beforeAutospacing="1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HeaderandFooter">
    <w:name w:val="Header and Footer"/>
    <w:basedOn w:val="Normal"/>
    <w:qFormat/>
  </w:style>
  <w:style w:type="paragraph" w:styleId="Cabealho">
    <w:name w:val="header"/>
    <w:basedOn w:val="Normal"/>
    <w:link w:val="CabealhoChar"/>
    <w:unhideWhenUsed/>
    <w:qFormat/>
    <w:rsid w:val="005F56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unhideWhenUsed/>
    <w:qFormat/>
    <w:rsid w:val="005F5663"/>
    <w:rPr>
      <w:b/>
      <w:bCs/>
    </w:rPr>
  </w:style>
  <w:style w:type="paragraph" w:styleId="Rodap">
    <w:name w:val="footer"/>
    <w:basedOn w:val="Normal"/>
    <w:link w:val="RodapChar"/>
    <w:uiPriority w:val="99"/>
    <w:unhideWhenUsed/>
    <w:qFormat/>
    <w:rsid w:val="005F5663"/>
    <w:pPr>
      <w:tabs>
        <w:tab w:val="center" w:pos="4252"/>
        <w:tab w:val="right" w:pos="8504"/>
      </w:tabs>
      <w:spacing w:after="0" w:line="240" w:lineRule="auto"/>
    </w:pPr>
    <w:rPr>
      <w:sz w:val="20"/>
      <w:szCs w:val="20"/>
    </w:rPr>
  </w:style>
  <w:style w:type="paragraph" w:styleId="Textodebalo">
    <w:name w:val="Balloon Text"/>
    <w:basedOn w:val="Normal"/>
    <w:link w:val="TextodebaloChar"/>
    <w:uiPriority w:val="99"/>
    <w:unhideWhenUsed/>
    <w:qFormat/>
    <w:rsid w:val="005F5663"/>
    <w:pPr>
      <w:spacing w:after="0" w:line="240" w:lineRule="auto"/>
    </w:pPr>
    <w:rPr>
      <w:rFonts w:ascii="Tahoma" w:hAnsi="Tahoma"/>
      <w:sz w:val="16"/>
      <w:szCs w:val="16"/>
    </w:rPr>
  </w:style>
  <w:style w:type="paragraph" w:styleId="Textodenotaderodap">
    <w:name w:val="footnote text"/>
    <w:basedOn w:val="Normal"/>
    <w:link w:val="TextodenotaderodapChar"/>
    <w:uiPriority w:val="99"/>
    <w:unhideWhenUsed/>
    <w:qFormat/>
    <w:rsid w:val="005F5663"/>
    <w:pPr>
      <w:spacing w:after="0" w:line="240" w:lineRule="auto"/>
    </w:pPr>
    <w:rPr>
      <w:sz w:val="20"/>
      <w:szCs w:val="20"/>
    </w:rPr>
  </w:style>
  <w:style w:type="paragraph" w:styleId="Commarcadores">
    <w:name w:val="List Bullet"/>
    <w:basedOn w:val="Normal"/>
    <w:uiPriority w:val="99"/>
    <w:unhideWhenUsed/>
    <w:qFormat/>
    <w:rsid w:val="005F5663"/>
    <w:pPr>
      <w:contextualSpacing/>
    </w:pPr>
  </w:style>
  <w:style w:type="paragraph" w:customStyle="1" w:styleId="SemEspaamento1">
    <w:name w:val="Sem Espaçamento1"/>
    <w:link w:val="SemEspaamentoChar"/>
    <w:qFormat/>
    <w:rsid w:val="005F5663"/>
    <w:pPr>
      <w:spacing w:after="160" w:line="259" w:lineRule="auto"/>
    </w:pPr>
    <w:rPr>
      <w:rFonts w:ascii="Times New Roman" w:eastAsia="Times New Roman" w:hAnsi="Times New Roman"/>
      <w:sz w:val="22"/>
      <w:szCs w:val="22"/>
      <w:lang w:val="pt-PT" w:eastAsia="en-US"/>
    </w:rPr>
  </w:style>
  <w:style w:type="paragraph" w:customStyle="1" w:styleId="PargrafodaLista1">
    <w:name w:val="Parágrafo da Lista1"/>
    <w:basedOn w:val="Normal"/>
    <w:link w:val="PargrafodaListaChar"/>
    <w:qFormat/>
    <w:rsid w:val="005F5663"/>
    <w:pPr>
      <w:ind w:left="720"/>
      <w:contextualSpacing/>
    </w:pPr>
    <w:rPr>
      <w:sz w:val="20"/>
      <w:szCs w:val="20"/>
    </w:rPr>
  </w:style>
  <w:style w:type="paragraph" w:customStyle="1" w:styleId="Standard">
    <w:name w:val="Standard"/>
    <w:qFormat/>
    <w:rsid w:val="005F5663"/>
    <w:pPr>
      <w:spacing w:after="160" w:line="259" w:lineRule="auto"/>
      <w:textAlignment w:val="baseline"/>
    </w:pPr>
    <w:rPr>
      <w:rFonts w:ascii="Times New Roman" w:eastAsia="Times New Roman" w:hAnsi="Times New Roman"/>
      <w:kern w:val="2"/>
      <w:sz w:val="22"/>
      <w:lang w:eastAsia="zh-CN"/>
    </w:rPr>
  </w:style>
  <w:style w:type="paragraph" w:customStyle="1" w:styleId="Textbody">
    <w:name w:val="Text body"/>
    <w:basedOn w:val="Standard"/>
    <w:qFormat/>
    <w:rsid w:val="005F5663"/>
    <w:pPr>
      <w:spacing w:after="140" w:line="288" w:lineRule="auto"/>
    </w:pPr>
  </w:style>
  <w:style w:type="paragraph" w:customStyle="1" w:styleId="Style4">
    <w:name w:val="_Style 4"/>
    <w:basedOn w:val="Standard"/>
    <w:qFormat/>
    <w:rsid w:val="005F5663"/>
    <w:pPr>
      <w:spacing w:after="200" w:line="276" w:lineRule="auto"/>
      <w:ind w:left="720"/>
    </w:pPr>
    <w:rPr>
      <w:rFonts w:ascii="Franklin Gothic Book" w:eastAsia="Franklin Gothic Book" w:hAnsi="Franklin Gothic Book" w:cs="Franklin Gothic Book"/>
      <w:szCs w:val="22"/>
    </w:rPr>
  </w:style>
  <w:style w:type="paragraph" w:customStyle="1" w:styleId="TableParagraph">
    <w:name w:val="Table Paragraph"/>
    <w:basedOn w:val="Normal"/>
    <w:uiPriority w:val="1"/>
    <w:qFormat/>
    <w:rsid w:val="005F5663"/>
    <w:pPr>
      <w:widowControl w:val="0"/>
      <w:spacing w:after="0" w:line="240" w:lineRule="auto"/>
    </w:pPr>
    <w:rPr>
      <w:rFonts w:ascii="Calibri" w:eastAsia="Calibri" w:hAnsi="Calibri" w:cs="Calibri"/>
      <w:lang w:val="pt-PT" w:eastAsia="pt-PT" w:bidi="pt-PT"/>
    </w:rPr>
  </w:style>
  <w:style w:type="paragraph" w:customStyle="1" w:styleId="Cabealho1">
    <w:name w:val="Cabeçalho1"/>
    <w:basedOn w:val="Standard"/>
    <w:qFormat/>
    <w:rsid w:val="005F5663"/>
    <w:pPr>
      <w:jc w:val="both"/>
      <w:textAlignment w:val="auto"/>
    </w:pPr>
    <w:rPr>
      <w:color w:val="00000A"/>
      <w:kern w:val="0"/>
      <w:sz w:val="24"/>
    </w:rPr>
  </w:style>
  <w:style w:type="paragraph" w:customStyle="1" w:styleId="Default">
    <w:name w:val="Default"/>
    <w:qFormat/>
    <w:rsid w:val="005F5663"/>
    <w:pPr>
      <w:spacing w:after="160" w:line="259" w:lineRule="auto"/>
    </w:pPr>
    <w:rPr>
      <w:rFonts w:ascii="Times New Roman" w:hAnsi="Times New Roman"/>
      <w:color w:val="000000"/>
      <w:sz w:val="24"/>
      <w:szCs w:val="24"/>
      <w:lang w:eastAsia="en-US"/>
    </w:rPr>
  </w:style>
  <w:style w:type="paragraph" w:customStyle="1" w:styleId="LO-normal">
    <w:name w:val="LO-normal"/>
    <w:qFormat/>
    <w:rsid w:val="005F5663"/>
    <w:pPr>
      <w:widowControl w:val="0"/>
      <w:spacing w:after="160" w:line="259" w:lineRule="auto"/>
      <w:textAlignment w:val="baseline"/>
    </w:pPr>
    <w:rPr>
      <w:rFonts w:ascii="Times New Roman" w:eastAsia="Times New Roman" w:hAnsi="Times New Roman"/>
      <w:color w:val="000000"/>
      <w:kern w:val="2"/>
      <w:sz w:val="24"/>
    </w:rPr>
  </w:style>
  <w:style w:type="paragraph" w:customStyle="1" w:styleId="Citao1">
    <w:name w:val="Citação1"/>
    <w:basedOn w:val="Normal"/>
    <w:next w:val="Normal"/>
    <w:link w:val="CitaoChar"/>
    <w:qFormat/>
    <w:rsid w:val="005F5663"/>
    <w:pPr>
      <w:pBdr>
        <w:top w:val="single" w:sz="4" w:space="1" w:color="1F497D"/>
        <w:left w:val="single" w:sz="4" w:space="4" w:color="1F497D"/>
        <w:bottom w:val="single" w:sz="4" w:space="1" w:color="1F497D"/>
        <w:right w:val="single" w:sz="4" w:space="4" w:color="1F497D"/>
      </w:pBdr>
      <w:shd w:val="clear" w:color="auto" w:fill="FFFFCC"/>
      <w:spacing w:before="120" w:after="0" w:line="240" w:lineRule="auto"/>
      <w:jc w:val="both"/>
    </w:pPr>
    <w:rPr>
      <w:rFonts w:ascii="Arial" w:eastAsia="Calibri" w:hAnsi="Arial"/>
      <w:i/>
      <w:iCs/>
      <w:color w:val="000000"/>
      <w:sz w:val="20"/>
      <w:szCs w:val="24"/>
    </w:rPr>
  </w:style>
  <w:style w:type="paragraph" w:customStyle="1" w:styleId="Normal1">
    <w:name w:val="Normal1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ivel1">
    <w:name w:val="Nivel1"/>
    <w:basedOn w:val="Ttulo1"/>
    <w:next w:val="Normal"/>
    <w:link w:val="Nivel1Char"/>
    <w:qFormat/>
    <w:rsid w:val="005F5663"/>
    <w:pPr>
      <w:keepLines/>
      <w:spacing w:before="480" w:after="120"/>
      <w:jc w:val="both"/>
    </w:pPr>
    <w:rPr>
      <w:rFonts w:ascii="Arial" w:hAnsi="Arial"/>
      <w:color w:val="000000"/>
    </w:rPr>
  </w:style>
  <w:style w:type="paragraph" w:customStyle="1" w:styleId="Normal11">
    <w:name w:val="Normal11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Ttulo11">
    <w:name w:val="Título 11"/>
    <w:basedOn w:val="Normal"/>
    <w:uiPriority w:val="1"/>
    <w:qFormat/>
    <w:rsid w:val="005F5663"/>
    <w:pPr>
      <w:keepNext/>
      <w:spacing w:before="360" w:after="240" w:line="240" w:lineRule="auto"/>
      <w:ind w:left="1134"/>
    </w:pPr>
    <w:rPr>
      <w:rFonts w:ascii="Arial" w:eastAsia="Arial" w:hAnsi="Arial" w:cs="Arial"/>
      <w:b/>
      <w:color w:val="00000A"/>
      <w:kern w:val="2"/>
      <w:sz w:val="24"/>
      <w:szCs w:val="24"/>
      <w:lang w:eastAsia="zh-CN" w:bidi="hi-IN"/>
    </w:rPr>
  </w:style>
  <w:style w:type="paragraph" w:customStyle="1" w:styleId="Nivel01">
    <w:name w:val="Nivel 01"/>
    <w:basedOn w:val="Ttulo1"/>
    <w:next w:val="Normal"/>
    <w:qFormat/>
    <w:rsid w:val="005F5663"/>
    <w:pPr>
      <w:keepLines/>
      <w:tabs>
        <w:tab w:val="left" w:pos="567"/>
      </w:tabs>
      <w:spacing w:after="0" w:line="240" w:lineRule="auto"/>
      <w:ind w:left="360" w:hanging="360"/>
      <w:jc w:val="both"/>
    </w:pPr>
    <w:rPr>
      <w:rFonts w:ascii="Arial" w:hAnsi="Arial" w:cs="Arial"/>
      <w:color w:val="auto"/>
      <w:kern w:val="0"/>
      <w:sz w:val="20"/>
      <w:szCs w:val="20"/>
      <w:lang w:eastAsia="pt-BR"/>
    </w:rPr>
  </w:style>
  <w:style w:type="paragraph" w:customStyle="1" w:styleId="Nivel2">
    <w:name w:val="Nivel 2"/>
    <w:basedOn w:val="Normal"/>
    <w:link w:val="Nivel2Char"/>
    <w:qFormat/>
    <w:rsid w:val="005F5663"/>
    <w:pPr>
      <w:spacing w:before="120" w:after="120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3">
    <w:name w:val="Nivel 3"/>
    <w:basedOn w:val="Normal"/>
    <w:link w:val="Nivel3Char"/>
    <w:qFormat/>
    <w:rsid w:val="005F5663"/>
    <w:pPr>
      <w:spacing w:before="120" w:after="120"/>
      <w:ind w:left="425"/>
      <w:jc w:val="both"/>
    </w:pPr>
    <w:rPr>
      <w:rFonts w:ascii="Arial" w:eastAsia="Times New Roman" w:hAnsi="Arial" w:cs="Arial"/>
      <w:color w:val="000000"/>
      <w:sz w:val="20"/>
      <w:szCs w:val="20"/>
      <w:lang w:eastAsia="pt-BR"/>
    </w:rPr>
  </w:style>
  <w:style w:type="paragraph" w:customStyle="1" w:styleId="Nivel4">
    <w:name w:val="Nivel 4"/>
    <w:basedOn w:val="Nivel3"/>
    <w:qFormat/>
    <w:rsid w:val="005F5663"/>
    <w:pPr>
      <w:ind w:left="851"/>
    </w:pPr>
    <w:rPr>
      <w:color w:val="auto"/>
    </w:rPr>
  </w:style>
  <w:style w:type="paragraph" w:customStyle="1" w:styleId="Nivel5">
    <w:name w:val="Nivel 5"/>
    <w:basedOn w:val="Nivel4"/>
    <w:qFormat/>
    <w:rsid w:val="005F5663"/>
    <w:pPr>
      <w:ind w:left="1276"/>
    </w:pPr>
  </w:style>
  <w:style w:type="paragraph" w:customStyle="1" w:styleId="ou">
    <w:name w:val="ou"/>
    <w:basedOn w:val="PargrafodaLista1"/>
    <w:qFormat/>
    <w:rsid w:val="005F5663"/>
    <w:pPr>
      <w:spacing w:before="60" w:after="60" w:line="259" w:lineRule="auto"/>
      <w:ind w:left="0"/>
      <w:jc w:val="center"/>
    </w:pPr>
    <w:rPr>
      <w:rFonts w:ascii="Arial" w:eastAsia="Calibri" w:hAnsi="Arial" w:cs="Arial"/>
      <w:b/>
      <w:bCs/>
      <w:i/>
      <w:iCs/>
      <w:color w:val="FF0000"/>
      <w:sz w:val="24"/>
      <w:szCs w:val="24"/>
      <w:u w:val="single"/>
      <w:lang w:eastAsia="pt-BR"/>
    </w:rPr>
  </w:style>
  <w:style w:type="paragraph" w:customStyle="1" w:styleId="Nvel2-Red">
    <w:name w:val="Nível 2 -Red"/>
    <w:basedOn w:val="Nivel2"/>
    <w:qFormat/>
    <w:rsid w:val="005F5663"/>
    <w:rPr>
      <w:i/>
      <w:iCs/>
      <w:color w:val="FF0000"/>
    </w:rPr>
  </w:style>
  <w:style w:type="paragraph" w:customStyle="1" w:styleId="Reviso1">
    <w:name w:val="Revisão1"/>
    <w:uiPriority w:val="99"/>
    <w:semiHidden/>
    <w:qFormat/>
    <w:rsid w:val="005F5663"/>
    <w:pPr>
      <w:spacing w:after="160" w:line="259" w:lineRule="auto"/>
    </w:pPr>
    <w:rPr>
      <w:rFonts w:ascii="Franklin Gothic Book" w:eastAsia="Franklin Gothic Book" w:hAnsi="Franklin Gothic Book"/>
      <w:sz w:val="22"/>
      <w:szCs w:val="22"/>
      <w:lang w:eastAsia="en-US"/>
    </w:rPr>
  </w:style>
  <w:style w:type="paragraph" w:customStyle="1" w:styleId="Nvel3-R">
    <w:name w:val="Nível 3-R"/>
    <w:basedOn w:val="Nivel3"/>
    <w:qFormat/>
    <w:rsid w:val="005F5663"/>
    <w:pPr>
      <w:tabs>
        <w:tab w:val="left" w:pos="0"/>
      </w:tabs>
    </w:pPr>
    <w:rPr>
      <w:rFonts w:eastAsia="Franklin Gothic Book;Corbel"/>
      <w:i/>
      <w:iCs/>
      <w:color w:val="FF0000"/>
      <w:lang w:eastAsia="zh-CN"/>
    </w:rPr>
  </w:style>
  <w:style w:type="paragraph" w:customStyle="1" w:styleId="Nvel1-SemNum">
    <w:name w:val="Nível 1-Sem Num"/>
    <w:basedOn w:val="Normal"/>
    <w:qFormat/>
    <w:rsid w:val="005F5663"/>
    <w:pPr>
      <w:keepNext/>
      <w:tabs>
        <w:tab w:val="left" w:pos="567"/>
      </w:tabs>
      <w:spacing w:before="240" w:after="0"/>
      <w:ind w:left="357"/>
      <w:jc w:val="both"/>
      <w:outlineLvl w:val="1"/>
    </w:pPr>
    <w:rPr>
      <w:rFonts w:ascii="Arial" w:eastAsia="Times New Roman" w:hAnsi="Arial" w:cs="Arial"/>
      <w:b/>
      <w:bCs/>
      <w:color w:val="FF0000"/>
      <w:kern w:val="2"/>
      <w:sz w:val="20"/>
      <w:szCs w:val="20"/>
      <w:lang w:eastAsia="zh-CN"/>
    </w:rPr>
  </w:style>
  <w:style w:type="paragraph" w:customStyle="1" w:styleId="Normal2">
    <w:name w:val="Normal2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customStyle="1" w:styleId="Normal3">
    <w:name w:val="Normal3"/>
    <w:qFormat/>
    <w:rsid w:val="005F5663"/>
    <w:pPr>
      <w:spacing w:after="200" w:line="276" w:lineRule="auto"/>
    </w:pPr>
    <w:rPr>
      <w:rFonts w:ascii="Libre Franklin" w:eastAsia="Libre Franklin" w:hAnsi="Libre Franklin" w:cs="Libre Franklin"/>
      <w:sz w:val="22"/>
      <w:szCs w:val="22"/>
    </w:rPr>
  </w:style>
  <w:style w:type="paragraph" w:styleId="PargrafodaLista">
    <w:name w:val="List Paragraph"/>
    <w:aliases w:val="Segundo,Lista Itens,List Paragraph,Normal - Marcadores,Parágrafo da Lista11,lp1"/>
    <w:basedOn w:val="Normal"/>
    <w:qFormat/>
    <w:rsid w:val="005F5663"/>
    <w:pPr>
      <w:ind w:left="720"/>
      <w:contextualSpacing/>
    </w:pPr>
  </w:style>
  <w:style w:type="paragraph" w:customStyle="1" w:styleId="FrameContents">
    <w:name w:val="Frame Contents"/>
    <w:basedOn w:val="Normal"/>
    <w:qFormat/>
  </w:style>
  <w:style w:type="table" w:styleId="Tabelacomgrade">
    <w:name w:val="Table Grid"/>
    <w:basedOn w:val="Tabelanormal"/>
    <w:uiPriority w:val="39"/>
    <w:qFormat/>
    <w:rsid w:val="005F566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qFormat/>
    <w:rsid w:val="000C6256"/>
    <w:pPr>
      <w:suppressAutoHyphens w:val="0"/>
    </w:pPr>
    <w:rPr>
      <w:rFonts w:ascii="Times New Roman" w:eastAsia="Times New Roman" w:hAnsi="Times New Roman" w:cstheme="minorBidi"/>
      <w:sz w:val="22"/>
      <w:szCs w:val="22"/>
      <w:lang w:val="pt-PT" w:eastAsia="en-US"/>
    </w:rPr>
  </w:style>
  <w:style w:type="table" w:customStyle="1" w:styleId="TableNormal">
    <w:name w:val="Table Normal"/>
    <w:uiPriority w:val="2"/>
    <w:semiHidden/>
    <w:unhideWhenUsed/>
    <w:qFormat/>
    <w:rsid w:val="00D12FBC"/>
    <w:pPr>
      <w:widowControl w:val="0"/>
      <w:suppressAutoHyphens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01625"/>
    <w:rPr>
      <w:rFonts w:asciiTheme="majorHAnsi" w:eastAsiaTheme="majorEastAsia" w:hAnsiTheme="majorHAnsi" w:cstheme="majorBidi"/>
      <w:b/>
      <w:bCs/>
      <w:color w:val="4F81BD" w:themeColor="accent1"/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41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8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100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07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479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864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48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7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04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95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46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40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8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368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3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25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06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6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41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58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82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0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image" Target="media/image1.png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7"/>
    <customShpInfo spid="_x0000_s1026"/>
    <customShpInfo spid="_x0000_s2050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460C46EB-F128-4A36-87F6-4DB8A3FC84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14</Pages>
  <Words>3515</Words>
  <Characters>18981</Characters>
  <Application>Microsoft Office Word</Application>
  <DocSecurity>0</DocSecurity>
  <Lines>158</Lines>
  <Paragraphs>44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22452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Ericka Brasil Wanderlei</dc:creator>
  <cp:lastModifiedBy>Jose Luis Said Cometti</cp:lastModifiedBy>
  <cp:revision>3</cp:revision>
  <cp:lastPrinted>2023-11-09T14:54:00Z</cp:lastPrinted>
  <dcterms:created xsi:type="dcterms:W3CDTF">2026-06-10T19:29:00Z</dcterms:created>
  <dcterms:modified xsi:type="dcterms:W3CDTF">2026-06-17T13:17:00Z</dcterms:modified>
  <dc:language>pt-BR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HP Inc.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ICV">
    <vt:lpwstr>74E6F61BD738418EB0B4F9C023F4EB7F</vt:lpwstr>
  </property>
  <property fmtid="{D5CDD505-2E9C-101B-9397-08002B2CF9AE}" pid="7" name="KSOProductBuildVer">
    <vt:lpwstr>1046-12.2.0.13266</vt:lpwstr>
  </property>
  <property fmtid="{D5CDD505-2E9C-101B-9397-08002B2CF9AE}" pid="8" name="LinksUpToDate">
    <vt:bool>false</vt:bool>
  </property>
  <property fmtid="{D5CDD505-2E9C-101B-9397-08002B2CF9AE}" pid="9" name="ScaleCrop">
    <vt:bool>false</vt:bool>
  </property>
  <property fmtid="{D5CDD505-2E9C-101B-9397-08002B2CF9AE}" pid="10" name="ShareDoc">
    <vt:bool>false</vt:bool>
  </property>
</Properties>
</file>