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BB85F1" w14:textId="70B565A3" w:rsidR="0085299B" w:rsidRPr="00075D05" w:rsidRDefault="0085299B" w:rsidP="00D0602B">
      <w:pPr>
        <w:spacing w:line="276" w:lineRule="auto"/>
        <w:rPr>
          <w:rFonts w:ascii="Times New Roman" w:hAnsi="Times New Roman" w:cs="Times New Roman"/>
          <w:sz w:val="24"/>
          <w:szCs w:val="24"/>
        </w:rPr>
      </w:pPr>
    </w:p>
    <w:p w14:paraId="7A091892" w14:textId="77777777" w:rsidR="00F149C3" w:rsidRPr="00075D05" w:rsidRDefault="00F149C3" w:rsidP="00D0602B">
      <w:pPr>
        <w:spacing w:line="276" w:lineRule="auto"/>
        <w:rPr>
          <w:rFonts w:ascii="Times New Roman" w:hAnsi="Times New Roman" w:cs="Times New Roman"/>
          <w:sz w:val="24"/>
          <w:szCs w:val="24"/>
        </w:rPr>
      </w:pPr>
    </w:p>
    <w:p w14:paraId="1F7BB170" w14:textId="661D7EFC" w:rsidR="0085299B" w:rsidRDefault="007949B9" w:rsidP="00D0602B">
      <w:pPr>
        <w:pStyle w:val="Corpodetexto"/>
        <w:spacing w:line="276" w:lineRule="auto"/>
        <w:jc w:val="center"/>
        <w:rPr>
          <w:rFonts w:ascii="Times New Roman" w:hAnsi="Times New Roman" w:cs="Times New Roman"/>
          <w:b/>
          <w:sz w:val="24"/>
          <w:szCs w:val="24"/>
        </w:rPr>
      </w:pPr>
      <w:r w:rsidRPr="00075D05">
        <w:rPr>
          <w:rFonts w:ascii="Times New Roman" w:hAnsi="Times New Roman" w:cs="Times New Roman"/>
          <w:b/>
          <w:sz w:val="24"/>
          <w:szCs w:val="24"/>
        </w:rPr>
        <w:t>TERMO DE REFERÊNCIA</w:t>
      </w:r>
    </w:p>
    <w:p w14:paraId="149D827C" w14:textId="79A388F7" w:rsidR="009D4B05" w:rsidRDefault="009D4B05" w:rsidP="00D0602B">
      <w:pPr>
        <w:pStyle w:val="Corpodetexto"/>
        <w:spacing w:line="276" w:lineRule="auto"/>
        <w:jc w:val="center"/>
        <w:rPr>
          <w:rFonts w:ascii="Times New Roman" w:hAnsi="Times New Roman" w:cs="Times New Roman"/>
          <w:b/>
          <w:sz w:val="24"/>
          <w:szCs w:val="24"/>
        </w:rPr>
      </w:pPr>
    </w:p>
    <w:p w14:paraId="11CA553C" w14:textId="1A3488AF" w:rsidR="009D4B05" w:rsidRDefault="009D4B05" w:rsidP="009D4B05">
      <w:pPr>
        <w:pStyle w:val="Corpodetexto"/>
        <w:spacing w:line="276" w:lineRule="auto"/>
        <w:jc w:val="left"/>
        <w:rPr>
          <w:rFonts w:ascii="Times New Roman" w:hAnsi="Times New Roman" w:cs="Times New Roman"/>
          <w:b/>
          <w:sz w:val="24"/>
          <w:szCs w:val="24"/>
        </w:rPr>
      </w:pPr>
    </w:p>
    <w:p w14:paraId="2AB0FA5D" w14:textId="77777777" w:rsidR="009D4B05" w:rsidRPr="009D4B05" w:rsidRDefault="009D4B05" w:rsidP="009D4B05">
      <w:pPr>
        <w:pStyle w:val="Corpodetexto"/>
        <w:spacing w:line="276" w:lineRule="auto"/>
        <w:jc w:val="left"/>
        <w:rPr>
          <w:rFonts w:ascii="Times New Roman" w:hAnsi="Times New Roman" w:cs="Times New Roman"/>
          <w:b/>
          <w:sz w:val="24"/>
          <w:szCs w:val="24"/>
          <w:lang w:val="pt-BR"/>
        </w:rPr>
      </w:pPr>
      <w:r w:rsidRPr="009D4B05">
        <w:rPr>
          <w:rFonts w:ascii="Times New Roman" w:hAnsi="Times New Roman" w:cs="Times New Roman"/>
          <w:b/>
          <w:bCs/>
          <w:sz w:val="24"/>
          <w:szCs w:val="24"/>
          <w:lang w:val="pt-BR"/>
        </w:rPr>
        <w:t>Informações Básicas</w:t>
      </w:r>
    </w:p>
    <w:p w14:paraId="628183DF" w14:textId="4DBB0230" w:rsidR="009D4B05" w:rsidRPr="009D4B05" w:rsidRDefault="009D4B05" w:rsidP="009D4B05">
      <w:pPr>
        <w:pStyle w:val="Corpodetexto"/>
        <w:spacing w:line="276" w:lineRule="auto"/>
        <w:jc w:val="left"/>
        <w:rPr>
          <w:rFonts w:ascii="Times New Roman" w:hAnsi="Times New Roman" w:cs="Times New Roman"/>
          <w:sz w:val="24"/>
          <w:szCs w:val="24"/>
          <w:lang w:val="pt-BR"/>
        </w:rPr>
      </w:pPr>
      <w:r w:rsidRPr="009D4B05">
        <w:rPr>
          <w:rFonts w:ascii="Times New Roman" w:hAnsi="Times New Roman" w:cs="Times New Roman"/>
          <w:b/>
          <w:bCs/>
          <w:sz w:val="24"/>
          <w:szCs w:val="24"/>
          <w:lang w:val="pt-BR"/>
        </w:rPr>
        <w:t>Órgão</w:t>
      </w:r>
      <w:r w:rsidRPr="009D4B05">
        <w:rPr>
          <w:rFonts w:ascii="Times New Roman" w:hAnsi="Times New Roman" w:cs="Times New Roman"/>
          <w:bCs/>
          <w:sz w:val="24"/>
          <w:szCs w:val="24"/>
          <w:lang w:val="pt-BR"/>
        </w:rPr>
        <w:t xml:space="preserve">: </w:t>
      </w:r>
      <w:r>
        <w:rPr>
          <w:rFonts w:ascii="Times New Roman" w:hAnsi="Times New Roman" w:cs="Times New Roman"/>
          <w:sz w:val="24"/>
          <w:szCs w:val="24"/>
          <w:lang w:val="pt-BR"/>
        </w:rPr>
        <w:t>Município de Cândido Mendes/</w:t>
      </w:r>
      <w:r w:rsidRPr="009D4B05">
        <w:rPr>
          <w:rFonts w:ascii="Times New Roman" w:hAnsi="Times New Roman" w:cs="Times New Roman"/>
          <w:sz w:val="24"/>
          <w:szCs w:val="24"/>
          <w:lang w:val="pt-BR"/>
        </w:rPr>
        <w:t>MA.</w:t>
      </w:r>
    </w:p>
    <w:p w14:paraId="1DACE3CC" w14:textId="6A53E100" w:rsidR="009D4B05" w:rsidRPr="009D4B05" w:rsidRDefault="009D4B05" w:rsidP="009D4B05">
      <w:pPr>
        <w:pStyle w:val="Corpodetexto"/>
        <w:spacing w:line="276" w:lineRule="auto"/>
        <w:jc w:val="left"/>
        <w:rPr>
          <w:rFonts w:ascii="Times New Roman" w:hAnsi="Times New Roman" w:cs="Times New Roman"/>
          <w:sz w:val="24"/>
          <w:szCs w:val="24"/>
          <w:lang w:val="pt-BR"/>
        </w:rPr>
      </w:pPr>
      <w:r w:rsidRPr="009D4B05">
        <w:rPr>
          <w:rFonts w:ascii="Times New Roman" w:hAnsi="Times New Roman" w:cs="Times New Roman"/>
          <w:b/>
          <w:bCs/>
          <w:sz w:val="24"/>
          <w:szCs w:val="24"/>
          <w:lang w:val="pt-BR"/>
        </w:rPr>
        <w:t>Requisitante</w:t>
      </w:r>
      <w:r w:rsidRPr="009D4B05">
        <w:rPr>
          <w:rFonts w:ascii="Times New Roman" w:hAnsi="Times New Roman" w:cs="Times New Roman"/>
          <w:bCs/>
          <w:sz w:val="24"/>
          <w:szCs w:val="24"/>
          <w:lang w:val="pt-BR"/>
        </w:rPr>
        <w:t xml:space="preserve"> (s): </w:t>
      </w:r>
      <w:r w:rsidRPr="009D4B05">
        <w:rPr>
          <w:rFonts w:ascii="Times New Roman" w:hAnsi="Times New Roman" w:cs="Times New Roman"/>
          <w:sz w:val="24"/>
          <w:szCs w:val="24"/>
          <w:lang w:val="pt-BR"/>
        </w:rPr>
        <w:t xml:space="preserve">Secretaria Municipal de </w:t>
      </w:r>
      <w:r>
        <w:rPr>
          <w:rFonts w:ascii="Times New Roman" w:hAnsi="Times New Roman" w:cs="Times New Roman"/>
          <w:sz w:val="24"/>
          <w:szCs w:val="24"/>
          <w:lang w:val="pt-BR"/>
        </w:rPr>
        <w:t>Educação</w:t>
      </w:r>
      <w:r w:rsidRPr="009D4B05">
        <w:rPr>
          <w:rFonts w:ascii="Times New Roman" w:hAnsi="Times New Roman" w:cs="Times New Roman"/>
          <w:sz w:val="24"/>
          <w:szCs w:val="24"/>
          <w:lang w:val="pt-BR"/>
        </w:rPr>
        <w:t>.</w:t>
      </w:r>
    </w:p>
    <w:p w14:paraId="61052F54" w14:textId="5D5D1D9D" w:rsidR="009D4B05" w:rsidRDefault="009D4B05" w:rsidP="009D4B05">
      <w:pPr>
        <w:pStyle w:val="Corpodetexto"/>
        <w:spacing w:line="276" w:lineRule="auto"/>
        <w:jc w:val="left"/>
        <w:rPr>
          <w:rFonts w:ascii="Times New Roman" w:hAnsi="Times New Roman" w:cs="Times New Roman"/>
          <w:bCs/>
          <w:sz w:val="24"/>
          <w:szCs w:val="24"/>
          <w:lang w:val="pt-BR"/>
        </w:rPr>
      </w:pPr>
      <w:r w:rsidRPr="009D4B05">
        <w:rPr>
          <w:rFonts w:ascii="Times New Roman" w:hAnsi="Times New Roman" w:cs="Times New Roman"/>
          <w:b/>
          <w:bCs/>
          <w:sz w:val="24"/>
          <w:szCs w:val="24"/>
          <w:lang w:val="pt-BR"/>
        </w:rPr>
        <w:t>Número do processo</w:t>
      </w:r>
      <w:r w:rsidRPr="009D4B05">
        <w:rPr>
          <w:rFonts w:ascii="Times New Roman" w:hAnsi="Times New Roman" w:cs="Times New Roman"/>
          <w:bCs/>
          <w:sz w:val="24"/>
          <w:szCs w:val="24"/>
          <w:lang w:val="pt-BR"/>
        </w:rPr>
        <w:t xml:space="preserve">: </w:t>
      </w:r>
      <w:r>
        <w:rPr>
          <w:rFonts w:ascii="Times New Roman" w:hAnsi="Times New Roman" w:cs="Times New Roman"/>
          <w:bCs/>
          <w:sz w:val="24"/>
          <w:szCs w:val="24"/>
          <w:lang w:val="pt-BR"/>
        </w:rPr>
        <w:t>XX</w:t>
      </w:r>
      <w:r w:rsidRPr="009D4B05">
        <w:rPr>
          <w:rFonts w:ascii="Times New Roman" w:hAnsi="Times New Roman" w:cs="Times New Roman"/>
          <w:bCs/>
          <w:sz w:val="24"/>
          <w:szCs w:val="24"/>
          <w:lang w:val="pt-BR"/>
        </w:rPr>
        <w:t>/2026</w:t>
      </w:r>
      <w:r>
        <w:rPr>
          <w:rFonts w:ascii="Times New Roman" w:hAnsi="Times New Roman" w:cs="Times New Roman"/>
          <w:bCs/>
          <w:sz w:val="24"/>
          <w:szCs w:val="24"/>
          <w:lang w:val="pt-BR"/>
        </w:rPr>
        <w:t>.</w:t>
      </w:r>
      <w:r w:rsidRPr="009D4B05">
        <w:rPr>
          <w:rFonts w:ascii="Times New Roman" w:hAnsi="Times New Roman" w:cs="Times New Roman"/>
          <w:bCs/>
          <w:sz w:val="24"/>
          <w:szCs w:val="24"/>
          <w:lang w:val="pt-BR"/>
        </w:rPr>
        <w:t xml:space="preserve"> </w:t>
      </w:r>
    </w:p>
    <w:p w14:paraId="33AAF573" w14:textId="69D63943" w:rsidR="009D4B05" w:rsidRPr="009D4B05" w:rsidRDefault="009D4B05" w:rsidP="009D4B05">
      <w:pPr>
        <w:pStyle w:val="Corpodetexto"/>
        <w:spacing w:line="276" w:lineRule="auto"/>
        <w:jc w:val="left"/>
        <w:rPr>
          <w:rFonts w:ascii="Times New Roman" w:hAnsi="Times New Roman" w:cs="Times New Roman"/>
          <w:sz w:val="24"/>
          <w:szCs w:val="24"/>
          <w:lang w:val="pt-BR"/>
        </w:rPr>
      </w:pPr>
      <w:r w:rsidRPr="009D4B05">
        <w:rPr>
          <w:rFonts w:ascii="Times New Roman" w:hAnsi="Times New Roman" w:cs="Times New Roman"/>
          <w:b/>
          <w:bCs/>
          <w:sz w:val="24"/>
          <w:szCs w:val="24"/>
          <w:lang w:val="pt-BR"/>
        </w:rPr>
        <w:t>Data</w:t>
      </w:r>
      <w:r w:rsidRPr="009D4B05">
        <w:rPr>
          <w:rFonts w:ascii="Times New Roman" w:hAnsi="Times New Roman" w:cs="Times New Roman"/>
          <w:bCs/>
          <w:sz w:val="24"/>
          <w:szCs w:val="24"/>
          <w:lang w:val="pt-BR"/>
        </w:rPr>
        <w:t xml:space="preserve">: </w:t>
      </w:r>
      <w:r w:rsidR="000F0D38">
        <w:rPr>
          <w:rFonts w:ascii="Times New Roman" w:hAnsi="Times New Roman" w:cs="Times New Roman"/>
          <w:sz w:val="24"/>
          <w:szCs w:val="24"/>
          <w:lang w:val="pt-BR"/>
        </w:rPr>
        <w:t>26</w:t>
      </w:r>
      <w:r w:rsidRPr="009D4B05">
        <w:rPr>
          <w:rFonts w:ascii="Times New Roman" w:hAnsi="Times New Roman" w:cs="Times New Roman"/>
          <w:sz w:val="24"/>
          <w:szCs w:val="24"/>
          <w:lang w:val="pt-BR"/>
        </w:rPr>
        <w:t xml:space="preserve"> de </w:t>
      </w:r>
      <w:r w:rsidR="000F0D38">
        <w:rPr>
          <w:rFonts w:ascii="Times New Roman" w:hAnsi="Times New Roman" w:cs="Times New Roman"/>
          <w:sz w:val="24"/>
          <w:szCs w:val="24"/>
          <w:lang w:val="pt-BR"/>
        </w:rPr>
        <w:t>fevereiro</w:t>
      </w:r>
      <w:r w:rsidRPr="009D4B05">
        <w:rPr>
          <w:rFonts w:ascii="Times New Roman" w:hAnsi="Times New Roman" w:cs="Times New Roman"/>
          <w:sz w:val="24"/>
          <w:szCs w:val="24"/>
          <w:lang w:val="pt-BR"/>
        </w:rPr>
        <w:t xml:space="preserve"> de 2026</w:t>
      </w:r>
      <w:r>
        <w:rPr>
          <w:rFonts w:ascii="Times New Roman" w:hAnsi="Times New Roman" w:cs="Times New Roman"/>
          <w:sz w:val="24"/>
          <w:szCs w:val="24"/>
          <w:lang w:val="pt-BR"/>
        </w:rPr>
        <w:t>.</w:t>
      </w:r>
    </w:p>
    <w:p w14:paraId="40970C5A" w14:textId="5052A3E6" w:rsidR="009D4B05" w:rsidRPr="009D4B05" w:rsidRDefault="009D4B05" w:rsidP="009D4B05">
      <w:pPr>
        <w:pStyle w:val="Corpodetexto"/>
        <w:spacing w:line="276" w:lineRule="auto"/>
        <w:jc w:val="left"/>
        <w:rPr>
          <w:rFonts w:ascii="Times New Roman" w:hAnsi="Times New Roman" w:cs="Times New Roman"/>
          <w:sz w:val="24"/>
          <w:szCs w:val="24"/>
          <w:lang w:val="pt-BR"/>
        </w:rPr>
      </w:pPr>
      <w:r w:rsidRPr="009D4B05">
        <w:rPr>
          <w:rFonts w:ascii="Times New Roman" w:hAnsi="Times New Roman" w:cs="Times New Roman"/>
          <w:b/>
          <w:bCs/>
          <w:sz w:val="24"/>
          <w:szCs w:val="24"/>
          <w:lang w:val="pt-BR"/>
        </w:rPr>
        <w:t>Procedimento</w:t>
      </w:r>
      <w:r w:rsidRPr="009D4B05">
        <w:rPr>
          <w:rFonts w:ascii="Times New Roman" w:hAnsi="Times New Roman" w:cs="Times New Roman"/>
          <w:bCs/>
          <w:sz w:val="24"/>
          <w:szCs w:val="24"/>
          <w:lang w:val="pt-BR"/>
        </w:rPr>
        <w:t xml:space="preserve">: </w:t>
      </w:r>
      <w:r w:rsidRPr="009D4B05">
        <w:rPr>
          <w:rFonts w:ascii="Times New Roman" w:hAnsi="Times New Roman" w:cs="Times New Roman"/>
          <w:sz w:val="24"/>
          <w:szCs w:val="24"/>
          <w:lang w:val="pt-BR"/>
        </w:rPr>
        <w:t xml:space="preserve">Fornecimento de </w:t>
      </w:r>
      <w:r>
        <w:rPr>
          <w:rFonts w:ascii="Times New Roman" w:hAnsi="Times New Roman" w:cs="Times New Roman"/>
          <w:sz w:val="24"/>
          <w:szCs w:val="24"/>
          <w:lang w:val="pt-BR"/>
        </w:rPr>
        <w:t>Ônibus para Transporte Escolar, zero quilômetro</w:t>
      </w:r>
      <w:r w:rsidRPr="009D4B05">
        <w:rPr>
          <w:rFonts w:ascii="Times New Roman" w:hAnsi="Times New Roman" w:cs="Times New Roman"/>
          <w:sz w:val="24"/>
          <w:szCs w:val="24"/>
          <w:lang w:val="pt-BR"/>
        </w:rPr>
        <w:t>.</w:t>
      </w:r>
    </w:p>
    <w:p w14:paraId="6C6C69A7" w14:textId="451DFB26" w:rsidR="009D4B05" w:rsidRPr="009D4B05" w:rsidRDefault="009D4B05" w:rsidP="009D4B05">
      <w:pPr>
        <w:pStyle w:val="Corpodetexto"/>
        <w:spacing w:line="276" w:lineRule="auto"/>
        <w:jc w:val="left"/>
        <w:rPr>
          <w:rFonts w:ascii="Times New Roman" w:hAnsi="Times New Roman" w:cs="Times New Roman"/>
          <w:sz w:val="24"/>
          <w:szCs w:val="24"/>
        </w:rPr>
      </w:pPr>
      <w:r w:rsidRPr="009D4B05">
        <w:rPr>
          <w:rFonts w:ascii="Times New Roman" w:hAnsi="Times New Roman" w:cs="Times New Roman"/>
          <w:b/>
          <w:bCs/>
          <w:sz w:val="24"/>
          <w:szCs w:val="24"/>
          <w:lang w:val="pt-BR"/>
        </w:rPr>
        <w:t>Estimativa de valores</w:t>
      </w:r>
      <w:r w:rsidRPr="009D4B05">
        <w:rPr>
          <w:rFonts w:ascii="Times New Roman" w:hAnsi="Times New Roman" w:cs="Times New Roman"/>
          <w:bCs/>
          <w:sz w:val="24"/>
          <w:szCs w:val="24"/>
          <w:lang w:val="pt-BR"/>
        </w:rPr>
        <w:t xml:space="preserve">: </w:t>
      </w:r>
      <w:r w:rsidRPr="00075D05">
        <w:rPr>
          <w:rFonts w:ascii="Times New Roman" w:hAnsi="Times New Roman" w:cs="Times New Roman"/>
          <w:bCs/>
          <w:sz w:val="24"/>
          <w:szCs w:val="24"/>
        </w:rPr>
        <w:t>R$ 3.812.000,00 (três milhões</w:t>
      </w:r>
      <w:r>
        <w:rPr>
          <w:rFonts w:ascii="Times New Roman" w:hAnsi="Times New Roman" w:cs="Times New Roman"/>
          <w:bCs/>
          <w:sz w:val="24"/>
          <w:szCs w:val="24"/>
        </w:rPr>
        <w:t xml:space="preserve"> e </w:t>
      </w:r>
      <w:r w:rsidRPr="00075D05">
        <w:rPr>
          <w:rFonts w:ascii="Times New Roman" w:hAnsi="Times New Roman" w:cs="Times New Roman"/>
          <w:bCs/>
          <w:sz w:val="24"/>
          <w:szCs w:val="24"/>
        </w:rPr>
        <w:t>oitocentos e doze mil reais)</w:t>
      </w:r>
      <w:r>
        <w:rPr>
          <w:rFonts w:ascii="Times New Roman" w:hAnsi="Times New Roman" w:cs="Times New Roman"/>
          <w:bCs/>
          <w:sz w:val="24"/>
          <w:szCs w:val="24"/>
        </w:rPr>
        <w:t>.</w:t>
      </w:r>
    </w:p>
    <w:p w14:paraId="1D04AD17" w14:textId="5771147C" w:rsidR="009D4B05" w:rsidRDefault="009D4B05" w:rsidP="00D0602B">
      <w:pPr>
        <w:pStyle w:val="Corpodetexto"/>
        <w:spacing w:line="276" w:lineRule="auto"/>
        <w:jc w:val="center"/>
        <w:rPr>
          <w:rFonts w:ascii="Times New Roman" w:hAnsi="Times New Roman" w:cs="Times New Roman"/>
          <w:b/>
          <w:sz w:val="24"/>
          <w:szCs w:val="24"/>
        </w:rPr>
      </w:pPr>
    </w:p>
    <w:p w14:paraId="282BBDAD" w14:textId="31186D84" w:rsidR="009D4B05" w:rsidRDefault="009D4B05" w:rsidP="00D0602B">
      <w:pPr>
        <w:pStyle w:val="Corpodetexto"/>
        <w:spacing w:line="276" w:lineRule="auto"/>
        <w:jc w:val="center"/>
        <w:rPr>
          <w:rFonts w:ascii="Times New Roman" w:hAnsi="Times New Roman" w:cs="Times New Roman"/>
          <w:b/>
          <w:sz w:val="24"/>
          <w:szCs w:val="24"/>
        </w:rPr>
      </w:pPr>
    </w:p>
    <w:p w14:paraId="112E285D" w14:textId="32CF2F3C" w:rsidR="009D4B05" w:rsidRDefault="009D4B05" w:rsidP="00D0602B">
      <w:pPr>
        <w:pStyle w:val="Corpodetexto"/>
        <w:spacing w:line="276" w:lineRule="auto"/>
        <w:jc w:val="center"/>
        <w:rPr>
          <w:rFonts w:ascii="Times New Roman" w:hAnsi="Times New Roman" w:cs="Times New Roman"/>
          <w:b/>
          <w:sz w:val="24"/>
          <w:szCs w:val="24"/>
        </w:rPr>
      </w:pPr>
    </w:p>
    <w:p w14:paraId="5153D428" w14:textId="17FEE7B0" w:rsidR="009D4B05" w:rsidRDefault="009D4B05" w:rsidP="00D0602B">
      <w:pPr>
        <w:pStyle w:val="Corpodetexto"/>
        <w:spacing w:line="276" w:lineRule="auto"/>
        <w:jc w:val="center"/>
        <w:rPr>
          <w:rFonts w:ascii="Times New Roman" w:hAnsi="Times New Roman" w:cs="Times New Roman"/>
          <w:b/>
          <w:sz w:val="24"/>
          <w:szCs w:val="24"/>
        </w:rPr>
      </w:pPr>
    </w:p>
    <w:p w14:paraId="290B06A8" w14:textId="270B2BF5" w:rsidR="009D4B05" w:rsidRDefault="009D4B05" w:rsidP="00D0602B">
      <w:pPr>
        <w:pStyle w:val="Corpodetexto"/>
        <w:spacing w:line="276" w:lineRule="auto"/>
        <w:jc w:val="center"/>
        <w:rPr>
          <w:rFonts w:ascii="Times New Roman" w:hAnsi="Times New Roman" w:cs="Times New Roman"/>
          <w:b/>
          <w:sz w:val="24"/>
          <w:szCs w:val="24"/>
        </w:rPr>
      </w:pPr>
    </w:p>
    <w:p w14:paraId="72A21012" w14:textId="4E4F79F9" w:rsidR="009D4B05" w:rsidRDefault="009D4B05" w:rsidP="00D0602B">
      <w:pPr>
        <w:pStyle w:val="Corpodetexto"/>
        <w:spacing w:line="276" w:lineRule="auto"/>
        <w:jc w:val="center"/>
        <w:rPr>
          <w:rFonts w:ascii="Times New Roman" w:hAnsi="Times New Roman" w:cs="Times New Roman"/>
          <w:b/>
          <w:sz w:val="24"/>
          <w:szCs w:val="24"/>
        </w:rPr>
      </w:pPr>
    </w:p>
    <w:p w14:paraId="5A0733FA" w14:textId="6161D496" w:rsidR="009D4B05" w:rsidRDefault="009D4B05" w:rsidP="00D0602B">
      <w:pPr>
        <w:pStyle w:val="Corpodetexto"/>
        <w:spacing w:line="276" w:lineRule="auto"/>
        <w:jc w:val="center"/>
        <w:rPr>
          <w:rFonts w:ascii="Times New Roman" w:hAnsi="Times New Roman" w:cs="Times New Roman"/>
          <w:b/>
          <w:sz w:val="24"/>
          <w:szCs w:val="24"/>
        </w:rPr>
      </w:pPr>
    </w:p>
    <w:p w14:paraId="0125655F" w14:textId="12AEB00D" w:rsidR="009D4B05" w:rsidRDefault="009D4B05" w:rsidP="00D0602B">
      <w:pPr>
        <w:pStyle w:val="Corpodetexto"/>
        <w:spacing w:line="276" w:lineRule="auto"/>
        <w:jc w:val="center"/>
        <w:rPr>
          <w:rFonts w:ascii="Times New Roman" w:hAnsi="Times New Roman" w:cs="Times New Roman"/>
          <w:b/>
          <w:sz w:val="24"/>
          <w:szCs w:val="24"/>
        </w:rPr>
      </w:pPr>
    </w:p>
    <w:p w14:paraId="52A4A196" w14:textId="10D7EC0C" w:rsidR="009D4B05" w:rsidRDefault="009D4B05" w:rsidP="00D0602B">
      <w:pPr>
        <w:pStyle w:val="Corpodetexto"/>
        <w:spacing w:line="276" w:lineRule="auto"/>
        <w:jc w:val="center"/>
        <w:rPr>
          <w:rFonts w:ascii="Times New Roman" w:hAnsi="Times New Roman" w:cs="Times New Roman"/>
          <w:b/>
          <w:sz w:val="24"/>
          <w:szCs w:val="24"/>
        </w:rPr>
      </w:pPr>
    </w:p>
    <w:p w14:paraId="46873D69" w14:textId="4D4BAFB3" w:rsidR="009D4B05" w:rsidRDefault="009D4B05" w:rsidP="00D0602B">
      <w:pPr>
        <w:pStyle w:val="Corpodetexto"/>
        <w:spacing w:line="276" w:lineRule="auto"/>
        <w:jc w:val="center"/>
        <w:rPr>
          <w:rFonts w:ascii="Times New Roman" w:hAnsi="Times New Roman" w:cs="Times New Roman"/>
          <w:b/>
          <w:sz w:val="24"/>
          <w:szCs w:val="24"/>
        </w:rPr>
      </w:pPr>
    </w:p>
    <w:p w14:paraId="6BA03599" w14:textId="7C352B09" w:rsidR="009D4B05" w:rsidRDefault="009D4B05" w:rsidP="00D0602B">
      <w:pPr>
        <w:pStyle w:val="Corpodetexto"/>
        <w:spacing w:line="276" w:lineRule="auto"/>
        <w:jc w:val="center"/>
        <w:rPr>
          <w:rFonts w:ascii="Times New Roman" w:hAnsi="Times New Roman" w:cs="Times New Roman"/>
          <w:b/>
          <w:sz w:val="24"/>
          <w:szCs w:val="24"/>
        </w:rPr>
      </w:pPr>
    </w:p>
    <w:p w14:paraId="1EC0ED3C" w14:textId="6A59DF1A" w:rsidR="009D4B05" w:rsidRDefault="009D4B05" w:rsidP="00D0602B">
      <w:pPr>
        <w:pStyle w:val="Corpodetexto"/>
        <w:spacing w:line="276" w:lineRule="auto"/>
        <w:jc w:val="center"/>
        <w:rPr>
          <w:rFonts w:ascii="Times New Roman" w:hAnsi="Times New Roman" w:cs="Times New Roman"/>
          <w:b/>
          <w:sz w:val="24"/>
          <w:szCs w:val="24"/>
        </w:rPr>
      </w:pPr>
    </w:p>
    <w:p w14:paraId="14D0CD27" w14:textId="295B0971" w:rsidR="009D4B05" w:rsidRDefault="009D4B05" w:rsidP="00D0602B">
      <w:pPr>
        <w:pStyle w:val="Corpodetexto"/>
        <w:spacing w:line="276" w:lineRule="auto"/>
        <w:jc w:val="center"/>
        <w:rPr>
          <w:rFonts w:ascii="Times New Roman" w:hAnsi="Times New Roman" w:cs="Times New Roman"/>
          <w:b/>
          <w:sz w:val="24"/>
          <w:szCs w:val="24"/>
        </w:rPr>
      </w:pPr>
    </w:p>
    <w:p w14:paraId="2485F757" w14:textId="426E7C6D" w:rsidR="009D4B05" w:rsidRDefault="009D4B05" w:rsidP="00D0602B">
      <w:pPr>
        <w:pStyle w:val="Corpodetexto"/>
        <w:spacing w:line="276" w:lineRule="auto"/>
        <w:jc w:val="center"/>
        <w:rPr>
          <w:rFonts w:ascii="Times New Roman" w:hAnsi="Times New Roman" w:cs="Times New Roman"/>
          <w:b/>
          <w:sz w:val="24"/>
          <w:szCs w:val="24"/>
        </w:rPr>
      </w:pPr>
    </w:p>
    <w:p w14:paraId="23A847CD" w14:textId="09D75406" w:rsidR="009D4B05" w:rsidRDefault="009D4B05" w:rsidP="00D0602B">
      <w:pPr>
        <w:pStyle w:val="Corpodetexto"/>
        <w:spacing w:line="276" w:lineRule="auto"/>
        <w:jc w:val="center"/>
        <w:rPr>
          <w:rFonts w:ascii="Times New Roman" w:hAnsi="Times New Roman" w:cs="Times New Roman"/>
          <w:b/>
          <w:sz w:val="24"/>
          <w:szCs w:val="24"/>
        </w:rPr>
      </w:pPr>
    </w:p>
    <w:p w14:paraId="24BF27C6" w14:textId="5465963E" w:rsidR="009D4B05" w:rsidRDefault="009D4B05" w:rsidP="00D0602B">
      <w:pPr>
        <w:pStyle w:val="Corpodetexto"/>
        <w:spacing w:line="276" w:lineRule="auto"/>
        <w:jc w:val="center"/>
        <w:rPr>
          <w:rFonts w:ascii="Times New Roman" w:hAnsi="Times New Roman" w:cs="Times New Roman"/>
          <w:b/>
          <w:sz w:val="24"/>
          <w:szCs w:val="24"/>
        </w:rPr>
      </w:pPr>
    </w:p>
    <w:p w14:paraId="5841B505" w14:textId="6BCA5B41" w:rsidR="009D4B05" w:rsidRDefault="009D4B05" w:rsidP="00D0602B">
      <w:pPr>
        <w:pStyle w:val="Corpodetexto"/>
        <w:spacing w:line="276" w:lineRule="auto"/>
        <w:jc w:val="center"/>
        <w:rPr>
          <w:rFonts w:ascii="Times New Roman" w:hAnsi="Times New Roman" w:cs="Times New Roman"/>
          <w:b/>
          <w:sz w:val="24"/>
          <w:szCs w:val="24"/>
        </w:rPr>
      </w:pPr>
    </w:p>
    <w:p w14:paraId="4D1BAFAB" w14:textId="3A2F120E" w:rsidR="009D4B05" w:rsidRDefault="009D4B05" w:rsidP="00D0602B">
      <w:pPr>
        <w:pStyle w:val="Corpodetexto"/>
        <w:spacing w:line="276" w:lineRule="auto"/>
        <w:jc w:val="center"/>
        <w:rPr>
          <w:rFonts w:ascii="Times New Roman" w:hAnsi="Times New Roman" w:cs="Times New Roman"/>
          <w:b/>
          <w:sz w:val="24"/>
          <w:szCs w:val="24"/>
        </w:rPr>
      </w:pPr>
    </w:p>
    <w:p w14:paraId="3AD4823F" w14:textId="05957897" w:rsidR="009D4B05" w:rsidRDefault="009D4B05" w:rsidP="00D0602B">
      <w:pPr>
        <w:pStyle w:val="Corpodetexto"/>
        <w:spacing w:line="276" w:lineRule="auto"/>
        <w:jc w:val="center"/>
        <w:rPr>
          <w:rFonts w:ascii="Times New Roman" w:hAnsi="Times New Roman" w:cs="Times New Roman"/>
          <w:b/>
          <w:sz w:val="24"/>
          <w:szCs w:val="24"/>
        </w:rPr>
      </w:pPr>
    </w:p>
    <w:p w14:paraId="523FFA31" w14:textId="7B6E129F" w:rsidR="009D4B05" w:rsidRDefault="009D4B05" w:rsidP="00D0602B">
      <w:pPr>
        <w:pStyle w:val="Corpodetexto"/>
        <w:spacing w:line="276" w:lineRule="auto"/>
        <w:jc w:val="center"/>
        <w:rPr>
          <w:rFonts w:ascii="Times New Roman" w:hAnsi="Times New Roman" w:cs="Times New Roman"/>
          <w:b/>
          <w:sz w:val="24"/>
          <w:szCs w:val="24"/>
        </w:rPr>
      </w:pPr>
    </w:p>
    <w:p w14:paraId="48CD6262" w14:textId="0A4436ED" w:rsidR="009D4B05" w:rsidRDefault="009D4B05" w:rsidP="00D0602B">
      <w:pPr>
        <w:pStyle w:val="Corpodetexto"/>
        <w:spacing w:line="276" w:lineRule="auto"/>
        <w:jc w:val="center"/>
        <w:rPr>
          <w:rFonts w:ascii="Times New Roman" w:hAnsi="Times New Roman" w:cs="Times New Roman"/>
          <w:b/>
          <w:sz w:val="24"/>
          <w:szCs w:val="24"/>
        </w:rPr>
      </w:pPr>
    </w:p>
    <w:p w14:paraId="75FBD618" w14:textId="5951592B" w:rsidR="009D4B05" w:rsidRDefault="009D4B05" w:rsidP="00D0602B">
      <w:pPr>
        <w:pStyle w:val="Corpodetexto"/>
        <w:spacing w:line="276" w:lineRule="auto"/>
        <w:jc w:val="center"/>
        <w:rPr>
          <w:rFonts w:ascii="Times New Roman" w:hAnsi="Times New Roman" w:cs="Times New Roman"/>
          <w:b/>
          <w:sz w:val="24"/>
          <w:szCs w:val="24"/>
        </w:rPr>
      </w:pPr>
    </w:p>
    <w:p w14:paraId="20D6A99B" w14:textId="663550C2" w:rsidR="009D4B05" w:rsidRDefault="009D4B05" w:rsidP="00D0602B">
      <w:pPr>
        <w:pStyle w:val="Corpodetexto"/>
        <w:spacing w:line="276" w:lineRule="auto"/>
        <w:jc w:val="center"/>
        <w:rPr>
          <w:rFonts w:ascii="Times New Roman" w:hAnsi="Times New Roman" w:cs="Times New Roman"/>
          <w:b/>
          <w:sz w:val="24"/>
          <w:szCs w:val="24"/>
        </w:rPr>
      </w:pPr>
    </w:p>
    <w:p w14:paraId="26681E2F" w14:textId="035AC6A5" w:rsidR="009D4B05" w:rsidRDefault="009D4B05" w:rsidP="00D0602B">
      <w:pPr>
        <w:pStyle w:val="Corpodetexto"/>
        <w:spacing w:line="276" w:lineRule="auto"/>
        <w:jc w:val="center"/>
        <w:rPr>
          <w:rFonts w:ascii="Times New Roman" w:hAnsi="Times New Roman" w:cs="Times New Roman"/>
          <w:b/>
          <w:sz w:val="24"/>
          <w:szCs w:val="24"/>
        </w:rPr>
      </w:pPr>
    </w:p>
    <w:p w14:paraId="4C836C0D" w14:textId="68D50CD5" w:rsidR="009D4B05" w:rsidRDefault="009D4B05" w:rsidP="00D0602B">
      <w:pPr>
        <w:pStyle w:val="Corpodetexto"/>
        <w:spacing w:line="276" w:lineRule="auto"/>
        <w:jc w:val="center"/>
        <w:rPr>
          <w:rFonts w:ascii="Times New Roman" w:hAnsi="Times New Roman" w:cs="Times New Roman"/>
          <w:b/>
          <w:sz w:val="24"/>
          <w:szCs w:val="24"/>
        </w:rPr>
      </w:pPr>
    </w:p>
    <w:p w14:paraId="505A269D" w14:textId="2D8829B5" w:rsidR="009D4B05" w:rsidRDefault="009D4B05" w:rsidP="00D0602B">
      <w:pPr>
        <w:pStyle w:val="Corpodetexto"/>
        <w:spacing w:line="276" w:lineRule="auto"/>
        <w:jc w:val="center"/>
        <w:rPr>
          <w:rFonts w:ascii="Times New Roman" w:hAnsi="Times New Roman" w:cs="Times New Roman"/>
          <w:b/>
          <w:sz w:val="24"/>
          <w:szCs w:val="24"/>
        </w:rPr>
      </w:pPr>
    </w:p>
    <w:p w14:paraId="000A5F0B" w14:textId="56BC525C" w:rsidR="009D4B05" w:rsidRDefault="009D4B05" w:rsidP="009D4B05">
      <w:pPr>
        <w:pStyle w:val="Corpodetexto"/>
        <w:spacing w:line="276" w:lineRule="auto"/>
        <w:rPr>
          <w:rFonts w:ascii="Times New Roman" w:hAnsi="Times New Roman" w:cs="Times New Roman"/>
          <w:b/>
          <w:sz w:val="24"/>
          <w:szCs w:val="24"/>
        </w:rPr>
      </w:pPr>
    </w:p>
    <w:p w14:paraId="1EAE03D8" w14:textId="77777777" w:rsidR="009D4B05" w:rsidRPr="00075D05" w:rsidRDefault="009D4B05" w:rsidP="00D0602B">
      <w:pPr>
        <w:pStyle w:val="Corpodetexto"/>
        <w:spacing w:line="276" w:lineRule="auto"/>
        <w:jc w:val="center"/>
        <w:rPr>
          <w:rFonts w:ascii="Times New Roman" w:hAnsi="Times New Roman" w:cs="Times New Roman"/>
          <w:b/>
          <w:sz w:val="24"/>
          <w:szCs w:val="24"/>
        </w:rPr>
      </w:pPr>
    </w:p>
    <w:p w14:paraId="50D126D7" w14:textId="50BA14B4" w:rsidR="00E32698" w:rsidRPr="00075D05" w:rsidRDefault="00E32698" w:rsidP="00D0602B">
      <w:pPr>
        <w:pStyle w:val="Corpodetexto"/>
        <w:numPr>
          <w:ilvl w:val="0"/>
          <w:numId w:val="18"/>
        </w:numPr>
        <w:spacing w:line="276" w:lineRule="auto"/>
        <w:ind w:left="0" w:firstLine="0"/>
        <w:jc w:val="left"/>
        <w:rPr>
          <w:rFonts w:ascii="Times New Roman" w:hAnsi="Times New Roman" w:cs="Times New Roman"/>
          <w:b/>
          <w:bCs/>
          <w:sz w:val="24"/>
          <w:szCs w:val="24"/>
        </w:rPr>
      </w:pPr>
      <w:r w:rsidRPr="00075D05">
        <w:rPr>
          <w:rFonts w:ascii="Times New Roman" w:hAnsi="Times New Roman" w:cs="Times New Roman"/>
          <w:b/>
          <w:bCs/>
          <w:sz w:val="24"/>
          <w:szCs w:val="24"/>
        </w:rPr>
        <w:t>DO OBJETO</w:t>
      </w:r>
    </w:p>
    <w:p w14:paraId="63F34638" w14:textId="77777777" w:rsidR="00E32698" w:rsidRPr="00075D05" w:rsidRDefault="00E32698" w:rsidP="00D0602B">
      <w:pPr>
        <w:pStyle w:val="Corpodetexto"/>
        <w:spacing w:line="276" w:lineRule="auto"/>
        <w:jc w:val="left"/>
        <w:rPr>
          <w:rFonts w:ascii="Times New Roman" w:hAnsi="Times New Roman" w:cs="Times New Roman"/>
          <w:sz w:val="24"/>
          <w:szCs w:val="24"/>
        </w:rPr>
      </w:pPr>
    </w:p>
    <w:p w14:paraId="7320A6B2" w14:textId="41B50196" w:rsidR="0085299B" w:rsidRPr="00075D05" w:rsidRDefault="00CC64EE" w:rsidP="00D0602B">
      <w:pPr>
        <w:pStyle w:val="PargrafodaLista"/>
        <w:numPr>
          <w:ilvl w:val="1"/>
          <w:numId w:val="17"/>
        </w:numPr>
        <w:spacing w:line="276" w:lineRule="auto"/>
        <w:ind w:left="0" w:right="-1" w:firstLine="0"/>
        <w:rPr>
          <w:rFonts w:ascii="Times New Roman" w:hAnsi="Times New Roman" w:cs="Times New Roman"/>
          <w:sz w:val="24"/>
          <w:szCs w:val="24"/>
        </w:rPr>
      </w:pPr>
      <w:r w:rsidRPr="00075D05">
        <w:rPr>
          <w:rFonts w:ascii="Times New Roman" w:hAnsi="Times New Roman" w:cs="Times New Roman"/>
          <w:sz w:val="24"/>
          <w:szCs w:val="24"/>
        </w:rPr>
        <w:t xml:space="preserve">O presente Termo de Referência tem por objeto </w:t>
      </w:r>
      <w:r w:rsidR="001806DD">
        <w:rPr>
          <w:rFonts w:ascii="Times New Roman" w:hAnsi="Times New Roman" w:cs="Times New Roman"/>
          <w:sz w:val="24"/>
          <w:szCs w:val="24"/>
        </w:rPr>
        <w:t>a</w:t>
      </w:r>
      <w:r w:rsidRPr="00075D05">
        <w:rPr>
          <w:rFonts w:ascii="Times New Roman" w:hAnsi="Times New Roman" w:cs="Times New Roman"/>
          <w:sz w:val="24"/>
          <w:szCs w:val="24"/>
        </w:rPr>
        <w:t xml:space="preserve"> </w:t>
      </w:r>
      <w:r w:rsidR="00587A59" w:rsidRPr="00075D05">
        <w:rPr>
          <w:rFonts w:ascii="Times New Roman" w:hAnsi="Times New Roman" w:cs="Times New Roman"/>
          <w:sz w:val="24"/>
          <w:szCs w:val="24"/>
        </w:rPr>
        <w:t>contratação de empresa especializada</w:t>
      </w:r>
      <w:r w:rsidR="00587A59" w:rsidRPr="00075D05">
        <w:rPr>
          <w:rFonts w:ascii="Times New Roman" w:hAnsi="Times New Roman" w:cs="Times New Roman"/>
          <w:spacing w:val="-14"/>
          <w:sz w:val="24"/>
          <w:szCs w:val="24"/>
        </w:rPr>
        <w:t xml:space="preserve"> </w:t>
      </w:r>
      <w:r w:rsidR="00587A59" w:rsidRPr="00075D05">
        <w:rPr>
          <w:rFonts w:ascii="Times New Roman" w:hAnsi="Times New Roman" w:cs="Times New Roman"/>
          <w:sz w:val="24"/>
          <w:szCs w:val="24"/>
        </w:rPr>
        <w:t>para</w:t>
      </w:r>
      <w:r w:rsidR="00587A59" w:rsidRPr="00075D05">
        <w:rPr>
          <w:rFonts w:ascii="Times New Roman" w:hAnsi="Times New Roman" w:cs="Times New Roman"/>
          <w:spacing w:val="-14"/>
          <w:sz w:val="24"/>
          <w:szCs w:val="24"/>
        </w:rPr>
        <w:t xml:space="preserve"> </w:t>
      </w:r>
      <w:r w:rsidR="00587A59" w:rsidRPr="00075D05">
        <w:rPr>
          <w:rFonts w:ascii="Times New Roman" w:hAnsi="Times New Roman" w:cs="Times New Roman"/>
          <w:sz w:val="24"/>
          <w:szCs w:val="24"/>
        </w:rPr>
        <w:t>o</w:t>
      </w:r>
      <w:r w:rsidR="00587A59" w:rsidRPr="00075D05">
        <w:rPr>
          <w:rFonts w:ascii="Times New Roman" w:hAnsi="Times New Roman" w:cs="Times New Roman"/>
          <w:spacing w:val="-14"/>
          <w:sz w:val="24"/>
          <w:szCs w:val="24"/>
        </w:rPr>
        <w:t xml:space="preserve"> </w:t>
      </w:r>
      <w:r w:rsidR="00587A59" w:rsidRPr="00075D05">
        <w:rPr>
          <w:rFonts w:ascii="Times New Roman" w:hAnsi="Times New Roman" w:cs="Times New Roman"/>
          <w:sz w:val="24"/>
          <w:szCs w:val="24"/>
        </w:rPr>
        <w:t>fornecimento</w:t>
      </w:r>
      <w:r w:rsidR="00587A59" w:rsidRPr="00075D05">
        <w:rPr>
          <w:rFonts w:ascii="Times New Roman" w:hAnsi="Times New Roman" w:cs="Times New Roman"/>
          <w:spacing w:val="-14"/>
          <w:sz w:val="24"/>
          <w:szCs w:val="24"/>
        </w:rPr>
        <w:t xml:space="preserve"> </w:t>
      </w:r>
      <w:r w:rsidR="00587A59" w:rsidRPr="00075D05">
        <w:rPr>
          <w:rFonts w:ascii="Times New Roman" w:hAnsi="Times New Roman" w:cs="Times New Roman"/>
          <w:sz w:val="24"/>
          <w:szCs w:val="24"/>
        </w:rPr>
        <w:t>de</w:t>
      </w:r>
      <w:r w:rsidRPr="00075D05">
        <w:rPr>
          <w:rFonts w:ascii="Times New Roman" w:hAnsi="Times New Roman" w:cs="Times New Roman"/>
          <w:spacing w:val="-14"/>
          <w:sz w:val="24"/>
          <w:szCs w:val="24"/>
        </w:rPr>
        <w:t xml:space="preserve"> </w:t>
      </w:r>
      <w:r w:rsidR="00276044" w:rsidRPr="00075D05">
        <w:rPr>
          <w:rFonts w:ascii="Times New Roman" w:hAnsi="Times New Roman" w:cs="Times New Roman"/>
          <w:bCs/>
          <w:sz w:val="24"/>
          <w:szCs w:val="24"/>
        </w:rPr>
        <w:t>veículos tipo Ônibus para Transporte Escolar, zero quilômetro</w:t>
      </w:r>
      <w:r w:rsidR="00276044" w:rsidRPr="00075D05">
        <w:rPr>
          <w:rFonts w:ascii="Times New Roman" w:hAnsi="Times New Roman" w:cs="Times New Roman"/>
          <w:sz w:val="24"/>
          <w:szCs w:val="24"/>
        </w:rPr>
        <w:t>, destinado</w:t>
      </w:r>
      <w:r w:rsidR="00587A59">
        <w:rPr>
          <w:rFonts w:ascii="Times New Roman" w:hAnsi="Times New Roman" w:cs="Times New Roman"/>
          <w:sz w:val="24"/>
          <w:szCs w:val="24"/>
        </w:rPr>
        <w:t>s</w:t>
      </w:r>
      <w:r w:rsidR="00276044" w:rsidRPr="00075D05">
        <w:rPr>
          <w:rFonts w:ascii="Times New Roman" w:hAnsi="Times New Roman" w:cs="Times New Roman"/>
          <w:sz w:val="24"/>
          <w:szCs w:val="24"/>
        </w:rPr>
        <w:t xml:space="preserve"> ao atendimento das necessidades da Secretaria Municipal de Educação do Município de Cândido Mendes – MA</w:t>
      </w:r>
      <w:r w:rsidRPr="00075D05">
        <w:rPr>
          <w:rFonts w:ascii="Times New Roman" w:hAnsi="Times New Roman" w:cs="Times New Roman"/>
          <w:sz w:val="24"/>
          <w:szCs w:val="24"/>
        </w:rPr>
        <w:t>.</w:t>
      </w:r>
    </w:p>
    <w:p w14:paraId="270A1A27" w14:textId="77777777" w:rsidR="0085299B" w:rsidRPr="00075D05" w:rsidRDefault="0085299B" w:rsidP="00D0602B">
      <w:pPr>
        <w:pStyle w:val="Corpodetexto"/>
        <w:spacing w:before="24" w:line="276" w:lineRule="auto"/>
        <w:jc w:val="left"/>
        <w:rPr>
          <w:rFonts w:ascii="Times New Roman" w:hAnsi="Times New Roman" w:cs="Times New Roman"/>
          <w:sz w:val="24"/>
          <w:szCs w:val="24"/>
        </w:rPr>
      </w:pPr>
    </w:p>
    <w:p w14:paraId="4669D39B" w14:textId="0AFFA3A8" w:rsidR="007949B9" w:rsidRPr="00075D05" w:rsidRDefault="00080DC4" w:rsidP="00D0602B">
      <w:pPr>
        <w:pStyle w:val="Corpodetexto"/>
        <w:numPr>
          <w:ilvl w:val="0"/>
          <w:numId w:val="18"/>
        </w:numPr>
        <w:spacing w:before="42" w:line="276" w:lineRule="auto"/>
        <w:ind w:left="0" w:firstLine="0"/>
        <w:jc w:val="left"/>
        <w:rPr>
          <w:rFonts w:ascii="Times New Roman" w:hAnsi="Times New Roman" w:cs="Times New Roman"/>
          <w:b/>
          <w:bCs/>
          <w:sz w:val="24"/>
          <w:szCs w:val="24"/>
        </w:rPr>
      </w:pPr>
      <w:r w:rsidRPr="00075D05">
        <w:rPr>
          <w:rFonts w:ascii="Times New Roman" w:hAnsi="Times New Roman" w:cs="Times New Roman"/>
          <w:b/>
          <w:bCs/>
          <w:sz w:val="24"/>
          <w:szCs w:val="24"/>
        </w:rPr>
        <w:t>JUSTIFICATIVA</w:t>
      </w:r>
    </w:p>
    <w:p w14:paraId="5BC7478E" w14:textId="4B72429D" w:rsidR="00080DC4" w:rsidRPr="00075D05" w:rsidRDefault="00080DC4" w:rsidP="00080DC4">
      <w:pPr>
        <w:pStyle w:val="Corpodetexto"/>
        <w:spacing w:before="42" w:line="276" w:lineRule="auto"/>
        <w:jc w:val="left"/>
        <w:rPr>
          <w:rFonts w:ascii="Times New Roman" w:hAnsi="Times New Roman" w:cs="Times New Roman"/>
          <w:b/>
          <w:bCs/>
          <w:sz w:val="24"/>
          <w:szCs w:val="24"/>
        </w:rPr>
      </w:pPr>
    </w:p>
    <w:p w14:paraId="119DBB40" w14:textId="77777777" w:rsidR="00080DC4" w:rsidRPr="00075D05" w:rsidRDefault="00080DC4" w:rsidP="00080DC4">
      <w:pPr>
        <w:pStyle w:val="Corpodetexto"/>
        <w:numPr>
          <w:ilvl w:val="1"/>
          <w:numId w:val="18"/>
        </w:numPr>
        <w:spacing w:line="276" w:lineRule="auto"/>
        <w:ind w:left="0" w:right="2" w:firstLine="0"/>
        <w:rPr>
          <w:rFonts w:ascii="Times New Roman" w:hAnsi="Times New Roman" w:cs="Times New Roman"/>
          <w:sz w:val="24"/>
          <w:szCs w:val="24"/>
          <w:lang w:val="pt-BR"/>
        </w:rPr>
      </w:pPr>
      <w:r w:rsidRPr="00075D05">
        <w:rPr>
          <w:rFonts w:ascii="Times New Roman" w:hAnsi="Times New Roman" w:cs="Times New Roman"/>
          <w:sz w:val="24"/>
          <w:szCs w:val="24"/>
          <w:lang w:val="pt-BR"/>
        </w:rPr>
        <w:t>A presente contratação fundamenta-se na necessidade de garantir o transporte escolar seguro, regular e adequado aos estudantes da rede pública municipal de ensino do Município de Cândido Mendes/MA, especialmente àqueles residentes na zona rural e em localidades de difícil acesso.</w:t>
      </w:r>
    </w:p>
    <w:p w14:paraId="6B25353A" w14:textId="77777777" w:rsidR="00080DC4" w:rsidRPr="00075D05" w:rsidRDefault="00080DC4" w:rsidP="00080DC4">
      <w:pPr>
        <w:pStyle w:val="Corpodetexto"/>
        <w:numPr>
          <w:ilvl w:val="1"/>
          <w:numId w:val="18"/>
        </w:numPr>
        <w:spacing w:line="276" w:lineRule="auto"/>
        <w:ind w:left="0" w:right="2" w:firstLine="0"/>
        <w:rPr>
          <w:rFonts w:ascii="Times New Roman" w:hAnsi="Times New Roman" w:cs="Times New Roman"/>
          <w:sz w:val="24"/>
          <w:szCs w:val="24"/>
          <w:lang w:val="pt-BR"/>
        </w:rPr>
      </w:pPr>
      <w:r w:rsidRPr="00075D05">
        <w:rPr>
          <w:rFonts w:ascii="Times New Roman" w:hAnsi="Times New Roman" w:cs="Times New Roman"/>
          <w:sz w:val="24"/>
          <w:szCs w:val="24"/>
          <w:lang w:val="pt-BR"/>
        </w:rPr>
        <w:t>O município possui significativa extensão territorial e grande parte dos alunos matriculados nas unidades escolares reside em povoados, comunidades rurais e áreas afastadas da sede municipal, enfrentando longas distâncias até as escolas. Tal realidade torna o transporte escolar um serviço essencial para assegurar o acesso e a permanência dos estudantes no ambiente escolar, contribuindo diretamente para a efetivação do direito constitucional à educação.</w:t>
      </w:r>
    </w:p>
    <w:p w14:paraId="0D77EE01" w14:textId="77777777" w:rsidR="00080DC4" w:rsidRPr="00075D05" w:rsidRDefault="00080DC4" w:rsidP="00080DC4">
      <w:pPr>
        <w:pStyle w:val="Corpodetexto"/>
        <w:numPr>
          <w:ilvl w:val="1"/>
          <w:numId w:val="18"/>
        </w:numPr>
        <w:spacing w:line="276" w:lineRule="auto"/>
        <w:ind w:left="0" w:right="2" w:firstLine="0"/>
        <w:rPr>
          <w:rFonts w:ascii="Times New Roman" w:hAnsi="Times New Roman" w:cs="Times New Roman"/>
          <w:sz w:val="24"/>
          <w:szCs w:val="24"/>
          <w:lang w:val="pt-BR"/>
        </w:rPr>
      </w:pPr>
      <w:r w:rsidRPr="00075D05">
        <w:rPr>
          <w:rFonts w:ascii="Times New Roman" w:hAnsi="Times New Roman" w:cs="Times New Roman"/>
          <w:sz w:val="24"/>
          <w:szCs w:val="24"/>
          <w:lang w:val="pt-BR"/>
        </w:rPr>
        <w:t>Atualmente, a frota municipal destinada ao transporte escolar apresenta limitações operacionais decorrentes, principalmente, do desgaste natural dos veículos utilizados ao longo do tempo, das condições das estradas vicinais e da insuficiência quantitativa frente à demanda existente. Esse cenário compromete a eficiência e a regularidade do serviço, podendo ocasionar dificuldades no atendimento de determinadas rotas escolares, atrasos no deslocamento dos estudantes e riscos à segurança no transporte.</w:t>
      </w:r>
    </w:p>
    <w:p w14:paraId="4CF2609F" w14:textId="77777777" w:rsidR="00080DC4" w:rsidRPr="00075D05" w:rsidRDefault="00080DC4" w:rsidP="00080DC4">
      <w:pPr>
        <w:pStyle w:val="Corpodetexto"/>
        <w:numPr>
          <w:ilvl w:val="1"/>
          <w:numId w:val="18"/>
        </w:numPr>
        <w:spacing w:line="276" w:lineRule="auto"/>
        <w:ind w:left="0" w:right="2" w:firstLine="0"/>
        <w:rPr>
          <w:rFonts w:ascii="Times New Roman" w:hAnsi="Times New Roman" w:cs="Times New Roman"/>
          <w:sz w:val="24"/>
          <w:szCs w:val="24"/>
          <w:lang w:val="pt-BR"/>
        </w:rPr>
      </w:pPr>
      <w:r w:rsidRPr="00075D05">
        <w:rPr>
          <w:rFonts w:ascii="Times New Roman" w:hAnsi="Times New Roman" w:cs="Times New Roman"/>
          <w:sz w:val="24"/>
          <w:szCs w:val="24"/>
          <w:lang w:val="pt-BR"/>
        </w:rPr>
        <w:t>Diante dessa realidade, torna-se imprescindível o fortalecimento da estrutura de transporte escolar do município por meio da aquisição de novos veículos, adequados às normas de segurança e acessibilidade, garantindo melhores condições de deslocamento aos alunos da rede pública municipal.</w:t>
      </w:r>
    </w:p>
    <w:p w14:paraId="09719FD0" w14:textId="77777777" w:rsidR="00080DC4" w:rsidRPr="00075D05" w:rsidRDefault="00080DC4" w:rsidP="00080DC4">
      <w:pPr>
        <w:pStyle w:val="Corpodetexto"/>
        <w:numPr>
          <w:ilvl w:val="1"/>
          <w:numId w:val="18"/>
        </w:numPr>
        <w:spacing w:line="276" w:lineRule="auto"/>
        <w:ind w:left="0" w:right="2" w:firstLine="0"/>
        <w:rPr>
          <w:rFonts w:ascii="Times New Roman" w:hAnsi="Times New Roman" w:cs="Times New Roman"/>
          <w:sz w:val="24"/>
          <w:szCs w:val="24"/>
          <w:lang w:val="pt-BR"/>
        </w:rPr>
      </w:pPr>
      <w:r w:rsidRPr="00075D05">
        <w:rPr>
          <w:rFonts w:ascii="Times New Roman" w:hAnsi="Times New Roman" w:cs="Times New Roman"/>
          <w:sz w:val="24"/>
          <w:szCs w:val="24"/>
          <w:lang w:val="pt-BR"/>
        </w:rPr>
        <w:t>A aquisição de ônibus escolares novos, devidamente equipados e em conformidade com as exigências do Código de Trânsito Brasileiro, normas técnicas aplicáveis e requisitos de acessibilidade, possibilitará maior eficiência na operação das rotas escolares, ampliação da capacidade de atendimento e melhoria das condições de segurança, conforto e regularidade no transporte dos estudantes.</w:t>
      </w:r>
    </w:p>
    <w:p w14:paraId="670C9F30" w14:textId="77777777" w:rsidR="00080DC4" w:rsidRPr="00075D05" w:rsidRDefault="00080DC4" w:rsidP="00080DC4">
      <w:pPr>
        <w:pStyle w:val="Corpodetexto"/>
        <w:numPr>
          <w:ilvl w:val="1"/>
          <w:numId w:val="18"/>
        </w:numPr>
        <w:spacing w:line="276" w:lineRule="auto"/>
        <w:ind w:left="0" w:right="2" w:firstLine="0"/>
        <w:rPr>
          <w:rFonts w:ascii="Times New Roman" w:hAnsi="Times New Roman" w:cs="Times New Roman"/>
          <w:sz w:val="24"/>
          <w:szCs w:val="24"/>
          <w:lang w:val="pt-BR"/>
        </w:rPr>
      </w:pPr>
      <w:r w:rsidRPr="00075D05">
        <w:rPr>
          <w:rFonts w:ascii="Times New Roman" w:hAnsi="Times New Roman" w:cs="Times New Roman"/>
          <w:sz w:val="24"/>
          <w:szCs w:val="24"/>
          <w:lang w:val="pt-BR"/>
        </w:rPr>
        <w:t xml:space="preserve">Adicionalmente, a disponibilização de veículos com dispositivos de acessibilidade, como sistema de embarque e desembarque para estudantes com deficiência ou mobilidade reduzida, contribui para a promoção da inclusão e da igualdade de oportunidades no acesso à educação, em consonância com os princípios da universalização do ensino e da equidade nas </w:t>
      </w:r>
      <w:r w:rsidRPr="00075D05">
        <w:rPr>
          <w:rFonts w:ascii="Times New Roman" w:hAnsi="Times New Roman" w:cs="Times New Roman"/>
          <w:sz w:val="24"/>
          <w:szCs w:val="24"/>
          <w:lang w:val="pt-BR"/>
        </w:rPr>
        <w:lastRenderedPageBreak/>
        <w:t>políticas públicas educacionais.</w:t>
      </w:r>
    </w:p>
    <w:p w14:paraId="6A43F037" w14:textId="77777777" w:rsidR="00080DC4" w:rsidRPr="00075D05" w:rsidRDefault="00080DC4" w:rsidP="00080DC4">
      <w:pPr>
        <w:pStyle w:val="Corpodetexto"/>
        <w:numPr>
          <w:ilvl w:val="1"/>
          <w:numId w:val="18"/>
        </w:numPr>
        <w:spacing w:line="276" w:lineRule="auto"/>
        <w:ind w:left="0" w:right="2" w:firstLine="0"/>
        <w:rPr>
          <w:rFonts w:ascii="Times New Roman" w:hAnsi="Times New Roman" w:cs="Times New Roman"/>
          <w:sz w:val="24"/>
          <w:szCs w:val="24"/>
          <w:lang w:val="pt-BR"/>
        </w:rPr>
      </w:pPr>
      <w:r w:rsidRPr="00075D05">
        <w:rPr>
          <w:rFonts w:ascii="Times New Roman" w:hAnsi="Times New Roman" w:cs="Times New Roman"/>
          <w:sz w:val="24"/>
          <w:szCs w:val="24"/>
          <w:lang w:val="pt-BR"/>
        </w:rPr>
        <w:t>Assim, a presente contratação visa assegurar melhores condições de acesso às unidades escolares, reduzir riscos operacionais, otimizar a logística do transporte escolar e fortalecer a política pública educacional do município, contribuindo para a melhoria da frequência escolar, redução da evasão e promoção do pleno desenvolvimento educacional dos estudantes.</w:t>
      </w:r>
    </w:p>
    <w:p w14:paraId="5700B29D" w14:textId="4B6370E1" w:rsidR="00080DC4" w:rsidRPr="00075D05" w:rsidRDefault="00080DC4" w:rsidP="00080DC4">
      <w:pPr>
        <w:pStyle w:val="PargrafodaLista"/>
        <w:numPr>
          <w:ilvl w:val="1"/>
          <w:numId w:val="18"/>
        </w:numPr>
        <w:spacing w:line="276" w:lineRule="auto"/>
        <w:ind w:left="0" w:right="-1" w:firstLine="0"/>
        <w:rPr>
          <w:rFonts w:ascii="Times New Roman" w:hAnsi="Times New Roman" w:cs="Times New Roman"/>
          <w:sz w:val="24"/>
          <w:szCs w:val="24"/>
        </w:rPr>
      </w:pPr>
      <w:r w:rsidRPr="00075D05">
        <w:rPr>
          <w:rFonts w:ascii="Times New Roman" w:hAnsi="Times New Roman" w:cs="Times New Roman"/>
          <w:sz w:val="24"/>
          <w:szCs w:val="24"/>
          <w:lang w:val="pt-BR"/>
        </w:rPr>
        <w:t>A contratação será realizada em conformidade com as disposições da Lei Federal nº 14.133, de 1º de abril de 2021, que estabelece normas gerais de licitações e contratos administrativos no âmbito da Administração Pública.</w:t>
      </w:r>
    </w:p>
    <w:p w14:paraId="797264C3" w14:textId="77777777" w:rsidR="00080DC4" w:rsidRPr="00075D05" w:rsidRDefault="00080DC4" w:rsidP="00080DC4">
      <w:pPr>
        <w:pStyle w:val="Corpodetexto"/>
        <w:spacing w:before="42" w:line="276" w:lineRule="auto"/>
        <w:jc w:val="left"/>
        <w:rPr>
          <w:rFonts w:ascii="Times New Roman" w:hAnsi="Times New Roman" w:cs="Times New Roman"/>
          <w:b/>
          <w:bCs/>
          <w:sz w:val="24"/>
          <w:szCs w:val="24"/>
        </w:rPr>
      </w:pPr>
    </w:p>
    <w:p w14:paraId="3F020478" w14:textId="77777777" w:rsidR="00080DC4" w:rsidRPr="00075D05" w:rsidRDefault="00080DC4" w:rsidP="00080DC4">
      <w:pPr>
        <w:pStyle w:val="Corpodetexto"/>
        <w:spacing w:before="42" w:line="276" w:lineRule="auto"/>
        <w:jc w:val="left"/>
        <w:rPr>
          <w:rFonts w:ascii="Times New Roman" w:hAnsi="Times New Roman" w:cs="Times New Roman"/>
          <w:b/>
          <w:bCs/>
          <w:sz w:val="24"/>
          <w:szCs w:val="24"/>
        </w:rPr>
      </w:pPr>
    </w:p>
    <w:p w14:paraId="4B806482" w14:textId="1FF38DA5" w:rsidR="00080DC4" w:rsidRPr="00075D05" w:rsidRDefault="00E90674" w:rsidP="00D0602B">
      <w:pPr>
        <w:pStyle w:val="Corpodetexto"/>
        <w:numPr>
          <w:ilvl w:val="0"/>
          <w:numId w:val="18"/>
        </w:numPr>
        <w:spacing w:before="42" w:line="276" w:lineRule="auto"/>
        <w:ind w:left="0" w:firstLine="0"/>
        <w:jc w:val="left"/>
        <w:rPr>
          <w:rFonts w:ascii="Times New Roman" w:hAnsi="Times New Roman" w:cs="Times New Roman"/>
          <w:b/>
          <w:bCs/>
          <w:sz w:val="24"/>
          <w:szCs w:val="24"/>
        </w:rPr>
      </w:pPr>
      <w:r w:rsidRPr="00075D05">
        <w:rPr>
          <w:rFonts w:ascii="Times New Roman" w:hAnsi="Times New Roman" w:cs="Times New Roman"/>
          <w:b/>
          <w:bCs/>
          <w:sz w:val="24"/>
          <w:szCs w:val="24"/>
        </w:rPr>
        <w:t>VALOR MÉDIO</w:t>
      </w:r>
    </w:p>
    <w:p w14:paraId="5D8DA4B1" w14:textId="56518BA5" w:rsidR="00E90674" w:rsidRPr="00075D05" w:rsidRDefault="00E90674" w:rsidP="00E90674">
      <w:pPr>
        <w:pStyle w:val="Corpodetexto"/>
        <w:spacing w:before="42" w:line="276" w:lineRule="auto"/>
        <w:jc w:val="left"/>
        <w:rPr>
          <w:rFonts w:ascii="Times New Roman" w:hAnsi="Times New Roman" w:cs="Times New Roman"/>
          <w:b/>
          <w:bCs/>
          <w:sz w:val="24"/>
          <w:szCs w:val="24"/>
        </w:rPr>
      </w:pPr>
    </w:p>
    <w:p w14:paraId="11672032" w14:textId="7C607BB3" w:rsidR="00E90674" w:rsidRPr="00075D05" w:rsidRDefault="00E90674" w:rsidP="00E90674">
      <w:pPr>
        <w:pStyle w:val="Corpodetexto"/>
        <w:spacing w:before="42" w:line="276" w:lineRule="auto"/>
        <w:rPr>
          <w:rFonts w:ascii="Times New Roman" w:hAnsi="Times New Roman" w:cs="Times New Roman"/>
          <w:bCs/>
          <w:sz w:val="24"/>
          <w:szCs w:val="24"/>
        </w:rPr>
      </w:pPr>
      <w:r w:rsidRPr="00075D05">
        <w:rPr>
          <w:rFonts w:ascii="Times New Roman" w:hAnsi="Times New Roman" w:cs="Times New Roman"/>
          <w:bCs/>
          <w:sz w:val="24"/>
          <w:szCs w:val="24"/>
        </w:rPr>
        <w:t xml:space="preserve">O preço estimado para o objeto do presente Termo de Referência foi obtido a partir de pesquisa em banco de preços públicos, com base em contratações similares realizadas por outros entes da Administração Pública. Para a consolidação dos valores, adotou-se como critério a média aritmética dos preços coletados, em conformidade com os arts. 23 e 24 da Lei nº 14.133/2021, foi estimado o valor total de: R$ </w:t>
      </w:r>
      <w:r w:rsidR="00075D05" w:rsidRPr="00075D05">
        <w:rPr>
          <w:rFonts w:ascii="Times New Roman" w:hAnsi="Times New Roman" w:cs="Times New Roman"/>
          <w:bCs/>
          <w:sz w:val="24"/>
          <w:szCs w:val="24"/>
        </w:rPr>
        <w:t>3</w:t>
      </w:r>
      <w:r w:rsidRPr="00075D05">
        <w:rPr>
          <w:rFonts w:ascii="Times New Roman" w:hAnsi="Times New Roman" w:cs="Times New Roman"/>
          <w:bCs/>
          <w:sz w:val="24"/>
          <w:szCs w:val="24"/>
        </w:rPr>
        <w:t>.</w:t>
      </w:r>
      <w:r w:rsidR="00075D05" w:rsidRPr="00075D05">
        <w:rPr>
          <w:rFonts w:ascii="Times New Roman" w:hAnsi="Times New Roman" w:cs="Times New Roman"/>
          <w:bCs/>
          <w:sz w:val="24"/>
          <w:szCs w:val="24"/>
        </w:rPr>
        <w:t>812</w:t>
      </w:r>
      <w:r w:rsidRPr="00075D05">
        <w:rPr>
          <w:rFonts w:ascii="Times New Roman" w:hAnsi="Times New Roman" w:cs="Times New Roman"/>
          <w:bCs/>
          <w:sz w:val="24"/>
          <w:szCs w:val="24"/>
        </w:rPr>
        <w:t>.0</w:t>
      </w:r>
      <w:r w:rsidR="00075D05" w:rsidRPr="00075D05">
        <w:rPr>
          <w:rFonts w:ascii="Times New Roman" w:hAnsi="Times New Roman" w:cs="Times New Roman"/>
          <w:bCs/>
          <w:sz w:val="24"/>
          <w:szCs w:val="24"/>
        </w:rPr>
        <w:t>00</w:t>
      </w:r>
      <w:r w:rsidRPr="00075D05">
        <w:rPr>
          <w:rFonts w:ascii="Times New Roman" w:hAnsi="Times New Roman" w:cs="Times New Roman"/>
          <w:bCs/>
          <w:sz w:val="24"/>
          <w:szCs w:val="24"/>
        </w:rPr>
        <w:t>,</w:t>
      </w:r>
      <w:r w:rsidR="00075D05" w:rsidRPr="00075D05">
        <w:rPr>
          <w:rFonts w:ascii="Times New Roman" w:hAnsi="Times New Roman" w:cs="Times New Roman"/>
          <w:bCs/>
          <w:sz w:val="24"/>
          <w:szCs w:val="24"/>
        </w:rPr>
        <w:t>00</w:t>
      </w:r>
      <w:r w:rsidRPr="00075D05">
        <w:rPr>
          <w:rFonts w:ascii="Times New Roman" w:hAnsi="Times New Roman" w:cs="Times New Roman"/>
          <w:bCs/>
          <w:sz w:val="24"/>
          <w:szCs w:val="24"/>
        </w:rPr>
        <w:t xml:space="preserve"> (</w:t>
      </w:r>
      <w:r w:rsidR="00075D05" w:rsidRPr="00075D05">
        <w:rPr>
          <w:rFonts w:ascii="Times New Roman" w:hAnsi="Times New Roman" w:cs="Times New Roman"/>
          <w:bCs/>
          <w:sz w:val="24"/>
          <w:szCs w:val="24"/>
        </w:rPr>
        <w:t>três milhões e</w:t>
      </w:r>
      <w:r w:rsidRPr="00075D05">
        <w:rPr>
          <w:rFonts w:ascii="Times New Roman" w:hAnsi="Times New Roman" w:cs="Times New Roman"/>
          <w:bCs/>
          <w:sz w:val="24"/>
          <w:szCs w:val="24"/>
        </w:rPr>
        <w:t xml:space="preserve"> </w:t>
      </w:r>
      <w:r w:rsidR="00075D05" w:rsidRPr="00075D05">
        <w:rPr>
          <w:rFonts w:ascii="Times New Roman" w:hAnsi="Times New Roman" w:cs="Times New Roman"/>
          <w:bCs/>
          <w:sz w:val="24"/>
          <w:szCs w:val="24"/>
        </w:rPr>
        <w:t>oitocentos e doze mil</w:t>
      </w:r>
      <w:r w:rsidRPr="00075D05">
        <w:rPr>
          <w:rFonts w:ascii="Times New Roman" w:hAnsi="Times New Roman" w:cs="Times New Roman"/>
          <w:bCs/>
          <w:sz w:val="24"/>
          <w:szCs w:val="24"/>
        </w:rPr>
        <w:t xml:space="preserve"> </w:t>
      </w:r>
      <w:r w:rsidR="00075D05" w:rsidRPr="00075D05">
        <w:rPr>
          <w:rFonts w:ascii="Times New Roman" w:hAnsi="Times New Roman" w:cs="Times New Roman"/>
          <w:bCs/>
          <w:sz w:val="24"/>
          <w:szCs w:val="24"/>
        </w:rPr>
        <w:t>reais</w:t>
      </w:r>
      <w:r w:rsidRPr="00075D05">
        <w:rPr>
          <w:rFonts w:ascii="Times New Roman" w:hAnsi="Times New Roman" w:cs="Times New Roman"/>
          <w:bCs/>
          <w:sz w:val="24"/>
          <w:szCs w:val="24"/>
        </w:rPr>
        <w:t>).</w:t>
      </w:r>
    </w:p>
    <w:p w14:paraId="3AB336F8" w14:textId="77777777" w:rsidR="00E90674" w:rsidRPr="00075D05" w:rsidRDefault="00E90674" w:rsidP="00E90674">
      <w:pPr>
        <w:pStyle w:val="Corpodetexto"/>
        <w:spacing w:before="42" w:line="276" w:lineRule="auto"/>
        <w:rPr>
          <w:rFonts w:ascii="Times New Roman" w:hAnsi="Times New Roman" w:cs="Times New Roman"/>
          <w:bCs/>
          <w:sz w:val="24"/>
          <w:szCs w:val="24"/>
        </w:rPr>
      </w:pPr>
    </w:p>
    <w:p w14:paraId="66A45825" w14:textId="71D3639A" w:rsidR="00E90674" w:rsidRPr="00075D05" w:rsidRDefault="00E90674" w:rsidP="00D0602B">
      <w:pPr>
        <w:pStyle w:val="Corpodetexto"/>
        <w:numPr>
          <w:ilvl w:val="0"/>
          <w:numId w:val="18"/>
        </w:numPr>
        <w:spacing w:before="42" w:line="276" w:lineRule="auto"/>
        <w:ind w:left="0" w:firstLine="0"/>
        <w:jc w:val="left"/>
        <w:rPr>
          <w:rFonts w:ascii="Times New Roman" w:hAnsi="Times New Roman" w:cs="Times New Roman"/>
          <w:b/>
          <w:bCs/>
          <w:sz w:val="24"/>
          <w:szCs w:val="24"/>
        </w:rPr>
      </w:pPr>
      <w:r w:rsidRPr="00075D05">
        <w:rPr>
          <w:rFonts w:ascii="Times New Roman" w:hAnsi="Times New Roman" w:cs="Times New Roman"/>
          <w:b/>
          <w:bCs/>
          <w:sz w:val="24"/>
          <w:szCs w:val="24"/>
        </w:rPr>
        <w:t>ESPECIFICAÇÕES E QUANTITATIVOS</w:t>
      </w:r>
    </w:p>
    <w:p w14:paraId="0449CC36" w14:textId="77777777" w:rsidR="007949B9" w:rsidRPr="00075D05" w:rsidRDefault="007949B9" w:rsidP="00D0602B">
      <w:pPr>
        <w:tabs>
          <w:tab w:val="left" w:pos="2145"/>
        </w:tabs>
        <w:spacing w:line="276" w:lineRule="auto"/>
        <w:rPr>
          <w:rFonts w:ascii="Times New Roman" w:hAnsi="Times New Roman" w:cs="Times New Roman"/>
          <w:sz w:val="24"/>
          <w:szCs w:val="24"/>
        </w:rPr>
      </w:pPr>
      <w:r w:rsidRPr="00075D05">
        <w:rPr>
          <w:rFonts w:ascii="Times New Roman" w:hAnsi="Times New Roman" w:cs="Times New Roman"/>
          <w:sz w:val="24"/>
          <w:szCs w:val="24"/>
        </w:rPr>
        <w:tab/>
      </w:r>
    </w:p>
    <w:p w14:paraId="180FBA54" w14:textId="460559C4" w:rsidR="007949B9" w:rsidRPr="00075D05" w:rsidRDefault="00E90674" w:rsidP="00D0602B">
      <w:pPr>
        <w:pStyle w:val="PargrafodaLista"/>
        <w:numPr>
          <w:ilvl w:val="1"/>
          <w:numId w:val="18"/>
        </w:numPr>
        <w:spacing w:line="276" w:lineRule="auto"/>
        <w:ind w:left="0" w:right="0" w:firstLine="0"/>
        <w:rPr>
          <w:rFonts w:ascii="Times New Roman" w:hAnsi="Times New Roman" w:cs="Times New Roman"/>
          <w:sz w:val="24"/>
          <w:szCs w:val="24"/>
        </w:rPr>
      </w:pPr>
      <w:r w:rsidRPr="00075D05">
        <w:rPr>
          <w:rFonts w:ascii="Times New Roman" w:hAnsi="Times New Roman" w:cs="Times New Roman"/>
          <w:sz w:val="24"/>
          <w:szCs w:val="24"/>
        </w:rPr>
        <w:t xml:space="preserve">Seguem abaixo os itens e respectivos quantitativos, bem como a descrição da </w:t>
      </w:r>
      <w:r w:rsidRPr="00075D05">
        <w:rPr>
          <w:rFonts w:ascii="Times New Roman" w:hAnsi="Times New Roman" w:cs="Times New Roman"/>
          <w:b/>
          <w:bCs/>
          <w:sz w:val="24"/>
          <w:szCs w:val="24"/>
        </w:rPr>
        <w:t>quantidade total estimada requerida pelo órgão demandante</w:t>
      </w:r>
      <w:r w:rsidR="007949B9" w:rsidRPr="00075D05">
        <w:rPr>
          <w:rFonts w:ascii="Times New Roman" w:hAnsi="Times New Roman" w:cs="Times New Roman"/>
          <w:sz w:val="24"/>
          <w:szCs w:val="24"/>
        </w:rPr>
        <w:t>.</w:t>
      </w:r>
    </w:p>
    <w:p w14:paraId="0B3C6A90" w14:textId="77777777" w:rsidR="00FC6A3F" w:rsidRPr="004E71B5" w:rsidRDefault="00FC6A3F" w:rsidP="00D0602B">
      <w:pPr>
        <w:spacing w:line="276" w:lineRule="auto"/>
        <w:rPr>
          <w:rFonts w:ascii="Times New Roman" w:hAnsi="Times New Roman" w:cs="Times New Roman"/>
        </w:rPr>
      </w:pPr>
    </w:p>
    <w:p w14:paraId="229670BB" w14:textId="03281D42" w:rsidR="00FC6A3F" w:rsidRPr="004E71B5" w:rsidRDefault="00FC6A3F" w:rsidP="00D0602B">
      <w:pPr>
        <w:spacing w:line="276" w:lineRule="auto"/>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580"/>
        <w:gridCol w:w="2866"/>
        <w:gridCol w:w="971"/>
        <w:gridCol w:w="1253"/>
        <w:gridCol w:w="1662"/>
        <w:gridCol w:w="1937"/>
      </w:tblGrid>
      <w:tr w:rsidR="005C116C" w:rsidRPr="005C116C" w14:paraId="5E378579" w14:textId="77777777" w:rsidTr="005C116C">
        <w:trPr>
          <w:trHeight w:val="288"/>
        </w:trPr>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5A9DA" w14:textId="77777777" w:rsidR="005C116C" w:rsidRPr="005C116C" w:rsidRDefault="005C116C" w:rsidP="005C116C">
            <w:pPr>
              <w:widowControl/>
              <w:autoSpaceDE/>
              <w:autoSpaceDN/>
              <w:jc w:val="center"/>
              <w:rPr>
                <w:rFonts w:ascii="Times New Roman" w:eastAsia="Times New Roman" w:hAnsi="Times New Roman" w:cs="Times New Roman"/>
                <w:b/>
                <w:bCs/>
                <w:color w:val="000000"/>
                <w:lang w:val="pt-BR" w:eastAsia="pt-BR"/>
              </w:rPr>
            </w:pPr>
            <w:r w:rsidRPr="005C116C">
              <w:rPr>
                <w:rFonts w:ascii="Times New Roman" w:eastAsia="Times New Roman" w:hAnsi="Times New Roman" w:cs="Times New Roman"/>
                <w:b/>
                <w:bCs/>
                <w:color w:val="000000"/>
                <w:lang w:val="pt-BR" w:eastAsia="pt-BR"/>
              </w:rPr>
              <w:t>Item</w:t>
            </w:r>
          </w:p>
        </w:tc>
        <w:tc>
          <w:tcPr>
            <w:tcW w:w="2306" w:type="pct"/>
            <w:tcBorders>
              <w:top w:val="single" w:sz="4" w:space="0" w:color="auto"/>
              <w:left w:val="nil"/>
              <w:bottom w:val="single" w:sz="4" w:space="0" w:color="auto"/>
              <w:right w:val="single" w:sz="4" w:space="0" w:color="auto"/>
            </w:tcBorders>
            <w:shd w:val="clear" w:color="auto" w:fill="auto"/>
            <w:noWrap/>
            <w:vAlign w:val="center"/>
            <w:hideMark/>
          </w:tcPr>
          <w:p w14:paraId="6C31C877" w14:textId="77777777" w:rsidR="005C116C" w:rsidRPr="005C116C" w:rsidRDefault="005C116C" w:rsidP="005C116C">
            <w:pPr>
              <w:widowControl/>
              <w:autoSpaceDE/>
              <w:autoSpaceDN/>
              <w:jc w:val="center"/>
              <w:rPr>
                <w:rFonts w:ascii="Times New Roman" w:eastAsia="Times New Roman" w:hAnsi="Times New Roman" w:cs="Times New Roman"/>
                <w:b/>
                <w:bCs/>
                <w:color w:val="000000"/>
                <w:lang w:val="pt-BR" w:eastAsia="pt-BR"/>
              </w:rPr>
            </w:pPr>
            <w:r w:rsidRPr="005C116C">
              <w:rPr>
                <w:rFonts w:ascii="Times New Roman" w:eastAsia="Times New Roman" w:hAnsi="Times New Roman" w:cs="Times New Roman"/>
                <w:b/>
                <w:bCs/>
                <w:color w:val="000000"/>
                <w:lang w:val="pt-BR" w:eastAsia="pt-BR"/>
              </w:rPr>
              <w:t>Descrição do Objeto</w:t>
            </w:r>
          </w:p>
        </w:tc>
        <w:tc>
          <w:tcPr>
            <w:tcW w:w="536" w:type="pct"/>
            <w:tcBorders>
              <w:top w:val="single" w:sz="4" w:space="0" w:color="auto"/>
              <w:left w:val="nil"/>
              <w:bottom w:val="single" w:sz="4" w:space="0" w:color="auto"/>
              <w:right w:val="single" w:sz="4" w:space="0" w:color="auto"/>
            </w:tcBorders>
            <w:shd w:val="clear" w:color="auto" w:fill="auto"/>
            <w:noWrap/>
            <w:vAlign w:val="center"/>
            <w:hideMark/>
          </w:tcPr>
          <w:p w14:paraId="4CE466E1" w14:textId="77777777" w:rsidR="005C116C" w:rsidRPr="005C116C" w:rsidRDefault="005C116C" w:rsidP="005C116C">
            <w:pPr>
              <w:widowControl/>
              <w:autoSpaceDE/>
              <w:autoSpaceDN/>
              <w:jc w:val="center"/>
              <w:rPr>
                <w:rFonts w:ascii="Times New Roman" w:eastAsia="Times New Roman" w:hAnsi="Times New Roman" w:cs="Times New Roman"/>
                <w:b/>
                <w:bCs/>
                <w:color w:val="000000"/>
                <w:lang w:val="pt-BR" w:eastAsia="pt-BR"/>
              </w:rPr>
            </w:pPr>
            <w:r w:rsidRPr="005C116C">
              <w:rPr>
                <w:rFonts w:ascii="Times New Roman" w:eastAsia="Times New Roman" w:hAnsi="Times New Roman" w:cs="Times New Roman"/>
                <w:b/>
                <w:bCs/>
                <w:color w:val="000000"/>
                <w:lang w:val="pt-BR" w:eastAsia="pt-BR"/>
              </w:rPr>
              <w:t>Unidade</w:t>
            </w:r>
          </w:p>
        </w:tc>
        <w:tc>
          <w:tcPr>
            <w:tcW w:w="439" w:type="pct"/>
            <w:tcBorders>
              <w:top w:val="single" w:sz="4" w:space="0" w:color="auto"/>
              <w:left w:val="nil"/>
              <w:bottom w:val="single" w:sz="4" w:space="0" w:color="auto"/>
              <w:right w:val="single" w:sz="4" w:space="0" w:color="auto"/>
            </w:tcBorders>
            <w:shd w:val="clear" w:color="auto" w:fill="auto"/>
            <w:noWrap/>
            <w:vAlign w:val="center"/>
            <w:hideMark/>
          </w:tcPr>
          <w:p w14:paraId="714BA412" w14:textId="77777777" w:rsidR="005C116C" w:rsidRPr="005C116C" w:rsidRDefault="005C116C" w:rsidP="005C116C">
            <w:pPr>
              <w:widowControl/>
              <w:autoSpaceDE/>
              <w:autoSpaceDN/>
              <w:jc w:val="center"/>
              <w:rPr>
                <w:rFonts w:ascii="Times New Roman" w:eastAsia="Times New Roman" w:hAnsi="Times New Roman" w:cs="Times New Roman"/>
                <w:b/>
                <w:bCs/>
                <w:color w:val="000000"/>
                <w:lang w:val="pt-BR" w:eastAsia="pt-BR"/>
              </w:rPr>
            </w:pPr>
            <w:r w:rsidRPr="005C116C">
              <w:rPr>
                <w:rFonts w:ascii="Times New Roman" w:eastAsia="Times New Roman" w:hAnsi="Times New Roman" w:cs="Times New Roman"/>
                <w:b/>
                <w:bCs/>
                <w:color w:val="000000"/>
                <w:lang w:val="pt-BR" w:eastAsia="pt-BR"/>
              </w:rPr>
              <w:t>Quantidade</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7DE23AAD" w14:textId="77777777" w:rsidR="005C116C" w:rsidRPr="005C116C" w:rsidRDefault="005C116C" w:rsidP="005C116C">
            <w:pPr>
              <w:widowControl/>
              <w:autoSpaceDE/>
              <w:autoSpaceDN/>
              <w:jc w:val="center"/>
              <w:rPr>
                <w:rFonts w:ascii="Times New Roman" w:eastAsia="Times New Roman" w:hAnsi="Times New Roman" w:cs="Times New Roman"/>
                <w:b/>
                <w:bCs/>
                <w:color w:val="000000"/>
                <w:lang w:val="pt-BR" w:eastAsia="pt-BR"/>
              </w:rPr>
            </w:pPr>
            <w:r w:rsidRPr="005C116C">
              <w:rPr>
                <w:rFonts w:ascii="Times New Roman" w:eastAsia="Times New Roman" w:hAnsi="Times New Roman" w:cs="Times New Roman"/>
                <w:b/>
                <w:bCs/>
                <w:color w:val="000000"/>
                <w:lang w:val="pt-BR" w:eastAsia="pt-BR"/>
              </w:rPr>
              <w:t>Preço Unidade</w:t>
            </w:r>
          </w:p>
        </w:tc>
        <w:tc>
          <w:tcPr>
            <w:tcW w:w="646" w:type="pct"/>
            <w:tcBorders>
              <w:top w:val="single" w:sz="4" w:space="0" w:color="auto"/>
              <w:left w:val="nil"/>
              <w:bottom w:val="single" w:sz="4" w:space="0" w:color="auto"/>
              <w:right w:val="single" w:sz="4" w:space="0" w:color="auto"/>
            </w:tcBorders>
            <w:shd w:val="clear" w:color="auto" w:fill="auto"/>
            <w:noWrap/>
            <w:vAlign w:val="center"/>
            <w:hideMark/>
          </w:tcPr>
          <w:p w14:paraId="6AF1EDAA" w14:textId="77777777" w:rsidR="005C116C" w:rsidRPr="005C116C" w:rsidRDefault="005C116C" w:rsidP="005C116C">
            <w:pPr>
              <w:widowControl/>
              <w:autoSpaceDE/>
              <w:autoSpaceDN/>
              <w:jc w:val="center"/>
              <w:rPr>
                <w:rFonts w:ascii="Times New Roman" w:eastAsia="Times New Roman" w:hAnsi="Times New Roman" w:cs="Times New Roman"/>
                <w:b/>
                <w:bCs/>
                <w:color w:val="000000"/>
                <w:lang w:val="pt-BR" w:eastAsia="pt-BR"/>
              </w:rPr>
            </w:pPr>
            <w:r w:rsidRPr="005C116C">
              <w:rPr>
                <w:rFonts w:ascii="Times New Roman" w:eastAsia="Times New Roman" w:hAnsi="Times New Roman" w:cs="Times New Roman"/>
                <w:b/>
                <w:bCs/>
                <w:color w:val="000000"/>
                <w:lang w:val="pt-BR" w:eastAsia="pt-BR"/>
              </w:rPr>
              <w:t>Total</w:t>
            </w:r>
          </w:p>
        </w:tc>
      </w:tr>
      <w:tr w:rsidR="005C116C" w:rsidRPr="005C116C" w14:paraId="4FE84F95" w14:textId="77777777" w:rsidTr="005C116C">
        <w:trPr>
          <w:trHeight w:val="3780"/>
        </w:trPr>
        <w:tc>
          <w:tcPr>
            <w:tcW w:w="523" w:type="pct"/>
            <w:tcBorders>
              <w:top w:val="nil"/>
              <w:left w:val="single" w:sz="4" w:space="0" w:color="auto"/>
              <w:bottom w:val="single" w:sz="4" w:space="0" w:color="auto"/>
              <w:right w:val="single" w:sz="4" w:space="0" w:color="auto"/>
            </w:tcBorders>
            <w:shd w:val="clear" w:color="auto" w:fill="auto"/>
            <w:vAlign w:val="center"/>
            <w:hideMark/>
          </w:tcPr>
          <w:p w14:paraId="13085065"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1</w:t>
            </w:r>
          </w:p>
        </w:tc>
        <w:tc>
          <w:tcPr>
            <w:tcW w:w="2306" w:type="pct"/>
            <w:tcBorders>
              <w:top w:val="single" w:sz="4" w:space="0" w:color="auto"/>
              <w:left w:val="nil"/>
              <w:bottom w:val="single" w:sz="4" w:space="0" w:color="auto"/>
              <w:right w:val="single" w:sz="4" w:space="0" w:color="auto"/>
            </w:tcBorders>
            <w:shd w:val="clear" w:color="auto" w:fill="auto"/>
            <w:vAlign w:val="center"/>
            <w:hideMark/>
          </w:tcPr>
          <w:p w14:paraId="4100F993" w14:textId="77777777" w:rsidR="005C116C" w:rsidRPr="005C116C" w:rsidRDefault="005C116C" w:rsidP="005C116C">
            <w:pPr>
              <w:widowControl/>
              <w:autoSpaceDE/>
              <w:autoSpaceDN/>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 xml:space="preserve">Ônibus para transporte escolar, com capacidade no mínimo de 44 (quarenta e quatro) estudantes sentados, mais o condutor, poltronas em plástico azul com almofadas, equipado com dispositivo para transposição de fronteira, do tipo poltrona móvel (DPM), para embarque e desembarque de estudante com deficiência, ou com mobilidade reduzida, que permita realizar o deslocamento de uma ou mais poltronas, do salão de </w:t>
            </w:r>
            <w:r w:rsidRPr="005C116C">
              <w:rPr>
                <w:rFonts w:ascii="Times New Roman" w:eastAsia="Times New Roman" w:hAnsi="Times New Roman" w:cs="Times New Roman"/>
                <w:color w:val="333333"/>
                <w:lang w:val="pt-BR" w:eastAsia="pt-BR"/>
              </w:rPr>
              <w:lastRenderedPageBreak/>
              <w:t>passageiros do exterior do veículo, com plataforma elevatória, ao nível do piso interno, 0 km (zero quilômetro), cor Branco, com Pintura de faixa horizontal na cor amarela, Tacógrafo Digital; Parte superior dianteira: lanternas de luz branca, fosca ou amarela, dispostas nas extremidades. Parte superior traseira (extremidades): luz vermelha; Cintos de segurança em número igual à lotação.</w:t>
            </w:r>
          </w:p>
        </w:tc>
        <w:tc>
          <w:tcPr>
            <w:tcW w:w="536" w:type="pct"/>
            <w:tcBorders>
              <w:top w:val="nil"/>
              <w:left w:val="nil"/>
              <w:bottom w:val="single" w:sz="4" w:space="0" w:color="auto"/>
              <w:right w:val="single" w:sz="4" w:space="0" w:color="auto"/>
            </w:tcBorders>
            <w:shd w:val="clear" w:color="auto" w:fill="auto"/>
            <w:noWrap/>
            <w:vAlign w:val="center"/>
            <w:hideMark/>
          </w:tcPr>
          <w:p w14:paraId="5D734FCC"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lastRenderedPageBreak/>
              <w:t>Unidades</w:t>
            </w:r>
          </w:p>
        </w:tc>
        <w:tc>
          <w:tcPr>
            <w:tcW w:w="439" w:type="pct"/>
            <w:tcBorders>
              <w:top w:val="nil"/>
              <w:left w:val="nil"/>
              <w:bottom w:val="single" w:sz="4" w:space="0" w:color="auto"/>
              <w:right w:val="single" w:sz="4" w:space="0" w:color="auto"/>
            </w:tcBorders>
            <w:shd w:val="clear" w:color="auto" w:fill="auto"/>
            <w:noWrap/>
            <w:vAlign w:val="center"/>
            <w:hideMark/>
          </w:tcPr>
          <w:p w14:paraId="2BC92552"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4</w:t>
            </w:r>
          </w:p>
        </w:tc>
        <w:tc>
          <w:tcPr>
            <w:tcW w:w="549" w:type="pct"/>
            <w:tcBorders>
              <w:top w:val="nil"/>
              <w:left w:val="nil"/>
              <w:bottom w:val="single" w:sz="4" w:space="0" w:color="auto"/>
              <w:right w:val="single" w:sz="4" w:space="0" w:color="auto"/>
            </w:tcBorders>
            <w:shd w:val="clear" w:color="auto" w:fill="auto"/>
            <w:noWrap/>
            <w:vAlign w:val="center"/>
            <w:hideMark/>
          </w:tcPr>
          <w:p w14:paraId="5EA976F4"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 xml:space="preserve"> R$    632.000,00 </w:t>
            </w:r>
          </w:p>
        </w:tc>
        <w:tc>
          <w:tcPr>
            <w:tcW w:w="646" w:type="pct"/>
            <w:tcBorders>
              <w:top w:val="nil"/>
              <w:left w:val="nil"/>
              <w:bottom w:val="single" w:sz="4" w:space="0" w:color="auto"/>
              <w:right w:val="single" w:sz="4" w:space="0" w:color="auto"/>
            </w:tcBorders>
            <w:shd w:val="clear" w:color="auto" w:fill="auto"/>
            <w:noWrap/>
            <w:vAlign w:val="center"/>
            <w:hideMark/>
          </w:tcPr>
          <w:p w14:paraId="26456960"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 xml:space="preserve"> R$      2.528.000,00 </w:t>
            </w:r>
          </w:p>
        </w:tc>
      </w:tr>
      <w:tr w:rsidR="005C116C" w:rsidRPr="005C116C" w14:paraId="421C9CEB" w14:textId="77777777" w:rsidTr="005C116C">
        <w:trPr>
          <w:trHeight w:val="4035"/>
        </w:trPr>
        <w:tc>
          <w:tcPr>
            <w:tcW w:w="523" w:type="pct"/>
            <w:tcBorders>
              <w:top w:val="nil"/>
              <w:left w:val="single" w:sz="4" w:space="0" w:color="auto"/>
              <w:bottom w:val="single" w:sz="4" w:space="0" w:color="auto"/>
              <w:right w:val="single" w:sz="4" w:space="0" w:color="auto"/>
            </w:tcBorders>
            <w:shd w:val="clear" w:color="auto" w:fill="auto"/>
            <w:vAlign w:val="center"/>
            <w:hideMark/>
          </w:tcPr>
          <w:p w14:paraId="1E41DA74"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lastRenderedPageBreak/>
              <w:t>2</w:t>
            </w:r>
          </w:p>
        </w:tc>
        <w:tc>
          <w:tcPr>
            <w:tcW w:w="2306" w:type="pct"/>
            <w:tcBorders>
              <w:top w:val="single" w:sz="4" w:space="0" w:color="auto"/>
              <w:left w:val="nil"/>
              <w:bottom w:val="single" w:sz="4" w:space="0" w:color="auto"/>
              <w:right w:val="single" w:sz="4" w:space="0" w:color="auto"/>
            </w:tcBorders>
            <w:shd w:val="clear" w:color="auto" w:fill="auto"/>
            <w:vAlign w:val="center"/>
            <w:hideMark/>
          </w:tcPr>
          <w:p w14:paraId="5F664704" w14:textId="77777777" w:rsidR="005C116C" w:rsidRPr="005C116C" w:rsidRDefault="005C116C" w:rsidP="005C116C">
            <w:pPr>
              <w:widowControl/>
              <w:autoSpaceDE/>
              <w:autoSpaceDN/>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Ônibus para transporte escolar, com capacidade no mínimo de 59 (cinquenta e nove) estudantes sentados, mais o condutor Ano 2025 Modelo 2026 ônibus com comprimento total máximo de 11.000 mm, capacidade de carga útil líquida de no mínimo 4.000 kg, equipado com dispositivo para transposição de fronteira, do tipo poltrona móvel (DPM), para embarque e desembarque de estudante com deficiência, ou com mobilidade reduzida, que permita realizar o deslocamento de uma ou mais poltronas, do salão de passageiros do exterior do veículo, com plataforma elevatória, ao nível do piso interno, 0 km (zero quilômetro), cor Branco, Tacógrafo Digital Parte superior dianteira: lanternas de luz branca, fosca ou amarela, dispostas nas extremidades. Parte superior traseira (extremidades): luz vermelha; Cintos de segurança em número igual à lotação.</w:t>
            </w:r>
          </w:p>
        </w:tc>
        <w:tc>
          <w:tcPr>
            <w:tcW w:w="536" w:type="pct"/>
            <w:tcBorders>
              <w:top w:val="nil"/>
              <w:left w:val="nil"/>
              <w:bottom w:val="single" w:sz="4" w:space="0" w:color="auto"/>
              <w:right w:val="single" w:sz="4" w:space="0" w:color="auto"/>
            </w:tcBorders>
            <w:shd w:val="clear" w:color="auto" w:fill="auto"/>
            <w:noWrap/>
            <w:vAlign w:val="center"/>
            <w:hideMark/>
          </w:tcPr>
          <w:p w14:paraId="71BF4B1A"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Unidade</w:t>
            </w:r>
          </w:p>
        </w:tc>
        <w:tc>
          <w:tcPr>
            <w:tcW w:w="439" w:type="pct"/>
            <w:tcBorders>
              <w:top w:val="nil"/>
              <w:left w:val="nil"/>
              <w:bottom w:val="single" w:sz="4" w:space="0" w:color="auto"/>
              <w:right w:val="single" w:sz="4" w:space="0" w:color="auto"/>
            </w:tcBorders>
            <w:shd w:val="clear" w:color="auto" w:fill="auto"/>
            <w:noWrap/>
            <w:vAlign w:val="center"/>
            <w:hideMark/>
          </w:tcPr>
          <w:p w14:paraId="52B11ECD"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1</w:t>
            </w:r>
          </w:p>
        </w:tc>
        <w:tc>
          <w:tcPr>
            <w:tcW w:w="549" w:type="pct"/>
            <w:tcBorders>
              <w:top w:val="nil"/>
              <w:left w:val="nil"/>
              <w:bottom w:val="single" w:sz="4" w:space="0" w:color="auto"/>
              <w:right w:val="single" w:sz="4" w:space="0" w:color="auto"/>
            </w:tcBorders>
            <w:shd w:val="clear" w:color="auto" w:fill="auto"/>
            <w:noWrap/>
            <w:vAlign w:val="center"/>
            <w:hideMark/>
          </w:tcPr>
          <w:p w14:paraId="6FF79023"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 xml:space="preserve"> R$    695.000,00 </w:t>
            </w:r>
          </w:p>
        </w:tc>
        <w:tc>
          <w:tcPr>
            <w:tcW w:w="646" w:type="pct"/>
            <w:tcBorders>
              <w:top w:val="nil"/>
              <w:left w:val="nil"/>
              <w:bottom w:val="single" w:sz="4" w:space="0" w:color="auto"/>
              <w:right w:val="single" w:sz="4" w:space="0" w:color="auto"/>
            </w:tcBorders>
            <w:shd w:val="clear" w:color="auto" w:fill="auto"/>
            <w:noWrap/>
            <w:vAlign w:val="center"/>
            <w:hideMark/>
          </w:tcPr>
          <w:p w14:paraId="07617D9D"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 xml:space="preserve"> R$         695.000,00 </w:t>
            </w:r>
          </w:p>
        </w:tc>
      </w:tr>
      <w:tr w:rsidR="005C116C" w:rsidRPr="005C116C" w14:paraId="0BDB92EC" w14:textId="77777777" w:rsidTr="005C116C">
        <w:trPr>
          <w:trHeight w:val="3945"/>
        </w:trPr>
        <w:tc>
          <w:tcPr>
            <w:tcW w:w="523" w:type="pct"/>
            <w:tcBorders>
              <w:top w:val="nil"/>
              <w:left w:val="single" w:sz="4" w:space="0" w:color="auto"/>
              <w:bottom w:val="single" w:sz="4" w:space="0" w:color="auto"/>
              <w:right w:val="single" w:sz="4" w:space="0" w:color="auto"/>
            </w:tcBorders>
            <w:shd w:val="clear" w:color="auto" w:fill="auto"/>
            <w:vAlign w:val="center"/>
            <w:hideMark/>
          </w:tcPr>
          <w:p w14:paraId="5EBCB5A4"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lastRenderedPageBreak/>
              <w:t>3</w:t>
            </w:r>
          </w:p>
        </w:tc>
        <w:tc>
          <w:tcPr>
            <w:tcW w:w="2306" w:type="pct"/>
            <w:tcBorders>
              <w:top w:val="single" w:sz="4" w:space="0" w:color="auto"/>
              <w:left w:val="nil"/>
              <w:bottom w:val="single" w:sz="4" w:space="0" w:color="auto"/>
              <w:right w:val="single" w:sz="4" w:space="0" w:color="auto"/>
            </w:tcBorders>
            <w:shd w:val="clear" w:color="auto" w:fill="auto"/>
            <w:vAlign w:val="center"/>
            <w:hideMark/>
          </w:tcPr>
          <w:p w14:paraId="08913F5B" w14:textId="77777777" w:rsidR="005C116C" w:rsidRPr="005C116C" w:rsidRDefault="005C116C" w:rsidP="005C116C">
            <w:pPr>
              <w:widowControl/>
              <w:autoSpaceDE/>
              <w:autoSpaceDN/>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 xml:space="preserve">Ônibus Escolar - ônibus novo com comprimento total máximo de 7.000 mm, capacidade de carga útil líquida de no mínimo 1.500 kg, ano 2024 modelo 2025 comportando transportar 29 (vinte e nove) estudantes sentados, mais o condutor, equipado com dispositivo do tipo poltrona móvel (DPM), para embarque e desembarque de estudante com deficiência, ou com mobilidade reduzida, que permita realizar o deslocamento de uma, ou mais poltronas, do salão de passageiros, do exterior do veículo, ao nível do piso interno. Nova tecnologia de emissões </w:t>
            </w:r>
            <w:proofErr w:type="spellStart"/>
            <w:r w:rsidRPr="005C116C">
              <w:rPr>
                <w:rFonts w:ascii="Times New Roman" w:eastAsia="Times New Roman" w:hAnsi="Times New Roman" w:cs="Times New Roman"/>
                <w:color w:val="333333"/>
                <w:lang w:val="pt-BR" w:eastAsia="pt-BR"/>
              </w:rPr>
              <w:t>Proconve</w:t>
            </w:r>
            <w:proofErr w:type="spellEnd"/>
            <w:r w:rsidRPr="005C116C">
              <w:rPr>
                <w:rFonts w:ascii="Times New Roman" w:eastAsia="Times New Roman" w:hAnsi="Times New Roman" w:cs="Times New Roman"/>
                <w:color w:val="333333"/>
                <w:lang w:val="pt-BR" w:eastAsia="pt-BR"/>
              </w:rPr>
              <w:t xml:space="preserve"> P8 (Euro 6); Ar-Condicionado, cor Branco, com Pintura de faixa horizontal na Tacógrafo Digital; Parte superior dianteira: lanternas de luz branca, dispostas nas extremidades. Parte superior traseira (extremidades): luz vermelha; Cintos de segurança em número igual à lotação.</w:t>
            </w:r>
          </w:p>
        </w:tc>
        <w:tc>
          <w:tcPr>
            <w:tcW w:w="536" w:type="pct"/>
            <w:tcBorders>
              <w:top w:val="nil"/>
              <w:left w:val="nil"/>
              <w:bottom w:val="single" w:sz="4" w:space="0" w:color="auto"/>
              <w:right w:val="single" w:sz="4" w:space="0" w:color="auto"/>
            </w:tcBorders>
            <w:shd w:val="clear" w:color="auto" w:fill="auto"/>
            <w:noWrap/>
            <w:vAlign w:val="center"/>
            <w:hideMark/>
          </w:tcPr>
          <w:p w14:paraId="47383351"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Unidade</w:t>
            </w:r>
          </w:p>
        </w:tc>
        <w:tc>
          <w:tcPr>
            <w:tcW w:w="439" w:type="pct"/>
            <w:tcBorders>
              <w:top w:val="nil"/>
              <w:left w:val="nil"/>
              <w:bottom w:val="single" w:sz="4" w:space="0" w:color="auto"/>
              <w:right w:val="single" w:sz="4" w:space="0" w:color="auto"/>
            </w:tcBorders>
            <w:shd w:val="clear" w:color="auto" w:fill="auto"/>
            <w:noWrap/>
            <w:vAlign w:val="center"/>
            <w:hideMark/>
          </w:tcPr>
          <w:p w14:paraId="5215792D"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1</w:t>
            </w:r>
          </w:p>
        </w:tc>
        <w:tc>
          <w:tcPr>
            <w:tcW w:w="549" w:type="pct"/>
            <w:tcBorders>
              <w:top w:val="nil"/>
              <w:left w:val="nil"/>
              <w:bottom w:val="single" w:sz="4" w:space="0" w:color="auto"/>
              <w:right w:val="single" w:sz="4" w:space="0" w:color="auto"/>
            </w:tcBorders>
            <w:shd w:val="clear" w:color="auto" w:fill="auto"/>
            <w:noWrap/>
            <w:vAlign w:val="center"/>
            <w:hideMark/>
          </w:tcPr>
          <w:p w14:paraId="1CD68985"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 xml:space="preserve"> R$    589.000,00 </w:t>
            </w:r>
          </w:p>
        </w:tc>
        <w:tc>
          <w:tcPr>
            <w:tcW w:w="646" w:type="pct"/>
            <w:tcBorders>
              <w:top w:val="nil"/>
              <w:left w:val="nil"/>
              <w:bottom w:val="single" w:sz="4" w:space="0" w:color="auto"/>
              <w:right w:val="single" w:sz="4" w:space="0" w:color="auto"/>
            </w:tcBorders>
            <w:shd w:val="clear" w:color="auto" w:fill="auto"/>
            <w:noWrap/>
            <w:vAlign w:val="center"/>
            <w:hideMark/>
          </w:tcPr>
          <w:p w14:paraId="6D666272" w14:textId="77777777" w:rsidR="005C116C" w:rsidRPr="005C116C" w:rsidRDefault="005C116C" w:rsidP="005C116C">
            <w:pPr>
              <w:widowControl/>
              <w:autoSpaceDE/>
              <w:autoSpaceDN/>
              <w:jc w:val="center"/>
              <w:rPr>
                <w:rFonts w:ascii="Times New Roman" w:eastAsia="Times New Roman" w:hAnsi="Times New Roman" w:cs="Times New Roman"/>
                <w:color w:val="333333"/>
                <w:lang w:val="pt-BR" w:eastAsia="pt-BR"/>
              </w:rPr>
            </w:pPr>
            <w:r w:rsidRPr="005C116C">
              <w:rPr>
                <w:rFonts w:ascii="Times New Roman" w:eastAsia="Times New Roman" w:hAnsi="Times New Roman" w:cs="Times New Roman"/>
                <w:color w:val="333333"/>
                <w:lang w:val="pt-BR" w:eastAsia="pt-BR"/>
              </w:rPr>
              <w:t xml:space="preserve"> R$         589.000,00 </w:t>
            </w:r>
          </w:p>
        </w:tc>
      </w:tr>
    </w:tbl>
    <w:p w14:paraId="13484F17" w14:textId="77E797D8" w:rsidR="0085299B" w:rsidRPr="004E71B5" w:rsidRDefault="0085299B" w:rsidP="00D0602B">
      <w:pPr>
        <w:pStyle w:val="Ttulo1"/>
        <w:spacing w:line="276" w:lineRule="auto"/>
        <w:ind w:left="0" w:firstLine="0"/>
        <w:rPr>
          <w:rFonts w:ascii="Times New Roman" w:hAnsi="Times New Roman" w:cs="Times New Roman"/>
          <w:sz w:val="22"/>
          <w:szCs w:val="22"/>
        </w:rPr>
      </w:pPr>
    </w:p>
    <w:p w14:paraId="28E9EDDB" w14:textId="57C6FF15" w:rsidR="0085299B" w:rsidRPr="004E71B5" w:rsidRDefault="00CC64EE" w:rsidP="00D0602B">
      <w:pPr>
        <w:tabs>
          <w:tab w:val="left" w:pos="4132"/>
        </w:tabs>
        <w:spacing w:line="276" w:lineRule="auto"/>
        <w:ind w:left="1128"/>
        <w:rPr>
          <w:rFonts w:ascii="Times New Roman" w:hAnsi="Times New Roman" w:cs="Times New Roman"/>
        </w:rPr>
      </w:pPr>
      <w:r w:rsidRPr="004E71B5">
        <w:rPr>
          <w:rFonts w:ascii="Times New Roman" w:hAnsi="Times New Roman" w:cs="Times New Roman"/>
          <w:position w:val="23"/>
        </w:rPr>
        <w:tab/>
      </w:r>
    </w:p>
    <w:p w14:paraId="2E65D34A" w14:textId="4D9179BD" w:rsidR="0085299B" w:rsidRDefault="00D44597" w:rsidP="00D0602B">
      <w:pPr>
        <w:pStyle w:val="PargrafodaLista"/>
        <w:numPr>
          <w:ilvl w:val="1"/>
          <w:numId w:val="18"/>
        </w:numPr>
        <w:spacing w:line="276" w:lineRule="auto"/>
        <w:ind w:left="0" w:right="2" w:firstLine="0"/>
        <w:rPr>
          <w:rFonts w:ascii="Times New Roman" w:hAnsi="Times New Roman" w:cs="Times New Roman"/>
          <w:sz w:val="24"/>
          <w:szCs w:val="24"/>
        </w:rPr>
      </w:pPr>
      <w:r w:rsidRPr="00D44597">
        <w:rPr>
          <w:rFonts w:ascii="Times New Roman" w:hAnsi="Times New Roman" w:cs="Times New Roman"/>
          <w:sz w:val="24"/>
          <w:szCs w:val="24"/>
        </w:rPr>
        <w:t xml:space="preserve">Os veículos deverão atender às disposições do </w:t>
      </w:r>
      <w:r w:rsidRPr="00D44597">
        <w:rPr>
          <w:rFonts w:ascii="Times New Roman" w:hAnsi="Times New Roman" w:cs="Times New Roman"/>
          <w:bCs/>
          <w:sz w:val="24"/>
          <w:szCs w:val="24"/>
        </w:rPr>
        <w:t>Código de Trânsito Brasileiro – CTB (Lei nº 9.503/1997)</w:t>
      </w:r>
      <w:r w:rsidRPr="00D44597">
        <w:rPr>
          <w:rFonts w:ascii="Times New Roman" w:hAnsi="Times New Roman" w:cs="Times New Roman"/>
          <w:sz w:val="24"/>
          <w:szCs w:val="24"/>
        </w:rPr>
        <w:t xml:space="preserve">, especialmente às normas relativas ao transporte escolar previstas nos arts. 136 a 139, bem como às regulamentações do </w:t>
      </w:r>
      <w:r w:rsidRPr="00D44597">
        <w:rPr>
          <w:rFonts w:ascii="Times New Roman" w:hAnsi="Times New Roman" w:cs="Times New Roman"/>
          <w:bCs/>
          <w:sz w:val="24"/>
          <w:szCs w:val="24"/>
        </w:rPr>
        <w:t>Conselho Nacional de Trânsito – CONTRAN</w:t>
      </w:r>
      <w:r w:rsidRPr="00D44597">
        <w:rPr>
          <w:rFonts w:ascii="Times New Roman" w:hAnsi="Times New Roman" w:cs="Times New Roman"/>
          <w:sz w:val="24"/>
          <w:szCs w:val="24"/>
        </w:rPr>
        <w:t xml:space="preserve">, às </w:t>
      </w:r>
      <w:r w:rsidRPr="00D44597">
        <w:rPr>
          <w:rFonts w:ascii="Times New Roman" w:hAnsi="Times New Roman" w:cs="Times New Roman"/>
          <w:bCs/>
          <w:sz w:val="24"/>
          <w:szCs w:val="24"/>
        </w:rPr>
        <w:t>Normas Técnicas da Associação Brasileira de Normas Técnicas – ABNT aplicáveis à fabricação e segurança de ônibus</w:t>
      </w:r>
      <w:r w:rsidRPr="00D44597">
        <w:rPr>
          <w:rFonts w:ascii="Times New Roman" w:hAnsi="Times New Roman" w:cs="Times New Roman"/>
          <w:sz w:val="24"/>
          <w:szCs w:val="24"/>
        </w:rPr>
        <w:t xml:space="preserve">, incluindo, quando pertinentes, as </w:t>
      </w:r>
      <w:r w:rsidRPr="00D44597">
        <w:rPr>
          <w:rFonts w:ascii="Times New Roman" w:hAnsi="Times New Roman" w:cs="Times New Roman"/>
          <w:bCs/>
          <w:sz w:val="24"/>
          <w:szCs w:val="24"/>
        </w:rPr>
        <w:t>ABNT NBR 15570 – Veículos rodoviários automotores – Requisitos de segurança para carrocerias de ônibus</w:t>
      </w:r>
      <w:r w:rsidRPr="00D44597">
        <w:rPr>
          <w:rFonts w:ascii="Times New Roman" w:hAnsi="Times New Roman" w:cs="Times New Roman"/>
          <w:sz w:val="24"/>
          <w:szCs w:val="24"/>
        </w:rPr>
        <w:t xml:space="preserve"> e </w:t>
      </w:r>
      <w:r w:rsidRPr="00D44597">
        <w:rPr>
          <w:rFonts w:ascii="Times New Roman" w:hAnsi="Times New Roman" w:cs="Times New Roman"/>
          <w:bCs/>
          <w:sz w:val="24"/>
          <w:szCs w:val="24"/>
        </w:rPr>
        <w:t>ABNT NBR 14022 – Acessibilidade em veículos de características urbanas para transporte coletivo de passageiros</w:t>
      </w:r>
      <w:r w:rsidRPr="00D44597">
        <w:rPr>
          <w:rFonts w:ascii="Times New Roman" w:hAnsi="Times New Roman" w:cs="Times New Roman"/>
          <w:sz w:val="24"/>
          <w:szCs w:val="24"/>
        </w:rPr>
        <w:t>, além das demais normas de segurança, acessibilidade e fabricação vigentes no país</w:t>
      </w:r>
      <w:r w:rsidR="00CC64EE" w:rsidRPr="00075D05">
        <w:rPr>
          <w:rFonts w:ascii="Times New Roman" w:hAnsi="Times New Roman" w:cs="Times New Roman"/>
          <w:sz w:val="24"/>
          <w:szCs w:val="24"/>
        </w:rPr>
        <w:t>.</w:t>
      </w:r>
    </w:p>
    <w:p w14:paraId="60F8288A" w14:textId="723D13FD" w:rsidR="00D44597" w:rsidRPr="00075D05" w:rsidRDefault="00D44597" w:rsidP="00D0602B">
      <w:pPr>
        <w:pStyle w:val="PargrafodaLista"/>
        <w:numPr>
          <w:ilvl w:val="1"/>
          <w:numId w:val="18"/>
        </w:numPr>
        <w:spacing w:line="276" w:lineRule="auto"/>
        <w:ind w:left="0" w:right="2" w:firstLine="0"/>
        <w:rPr>
          <w:rFonts w:ascii="Times New Roman" w:hAnsi="Times New Roman" w:cs="Times New Roman"/>
          <w:sz w:val="24"/>
          <w:szCs w:val="24"/>
        </w:rPr>
      </w:pPr>
      <w:r w:rsidRPr="00D44597">
        <w:rPr>
          <w:rFonts w:ascii="Times New Roman" w:hAnsi="Times New Roman" w:cs="Times New Roman"/>
          <w:sz w:val="24"/>
          <w:szCs w:val="24"/>
        </w:rPr>
        <w:t xml:space="preserve">Os veículos deverão ainda observar os </w:t>
      </w:r>
      <w:r w:rsidRPr="00D44597">
        <w:rPr>
          <w:rFonts w:ascii="Times New Roman" w:hAnsi="Times New Roman" w:cs="Times New Roman"/>
          <w:bCs/>
          <w:sz w:val="24"/>
          <w:szCs w:val="24"/>
        </w:rPr>
        <w:t>padrões técnicos estabelecidos pelo Programa Caminho da Escola</w:t>
      </w:r>
      <w:r w:rsidRPr="00D44597">
        <w:rPr>
          <w:rFonts w:ascii="Times New Roman" w:hAnsi="Times New Roman" w:cs="Times New Roman"/>
          <w:sz w:val="24"/>
          <w:szCs w:val="24"/>
        </w:rPr>
        <w:t xml:space="preserve">, do </w:t>
      </w:r>
      <w:r w:rsidRPr="00D44597">
        <w:rPr>
          <w:rFonts w:ascii="Times New Roman" w:hAnsi="Times New Roman" w:cs="Times New Roman"/>
          <w:bCs/>
          <w:sz w:val="24"/>
          <w:szCs w:val="24"/>
        </w:rPr>
        <w:t>Fundo Nacional de Desenvolvimento da Educação – FNDE</w:t>
      </w:r>
      <w:r w:rsidRPr="00D44597">
        <w:rPr>
          <w:rFonts w:ascii="Times New Roman" w:hAnsi="Times New Roman" w:cs="Times New Roman"/>
          <w:sz w:val="24"/>
          <w:szCs w:val="24"/>
        </w:rPr>
        <w:t>, quando aplicáveis</w:t>
      </w:r>
      <w:r>
        <w:rPr>
          <w:rFonts w:ascii="Times New Roman" w:hAnsi="Times New Roman" w:cs="Times New Roman"/>
          <w:sz w:val="24"/>
          <w:szCs w:val="24"/>
        </w:rPr>
        <w:t>.</w:t>
      </w:r>
    </w:p>
    <w:p w14:paraId="13679C85" w14:textId="544EA351" w:rsidR="0085299B" w:rsidRPr="00075D05" w:rsidRDefault="00CC64EE" w:rsidP="00D0602B">
      <w:pPr>
        <w:pStyle w:val="PargrafodaLista"/>
        <w:numPr>
          <w:ilvl w:val="1"/>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lastRenderedPageBreak/>
        <w:t xml:space="preserve">A Administração rejeitará, no todo ou em parte, fornecimento executado em desacordo com as especificações solicitadas, consoante disposto na Lei Federal nº </w:t>
      </w:r>
      <w:r w:rsidRPr="00075D05">
        <w:rPr>
          <w:rFonts w:ascii="Times New Roman" w:hAnsi="Times New Roman" w:cs="Times New Roman"/>
          <w:spacing w:val="-2"/>
          <w:sz w:val="24"/>
          <w:szCs w:val="24"/>
        </w:rPr>
        <w:t>14.133/2021</w:t>
      </w:r>
      <w:r w:rsidR="00166FE4" w:rsidRPr="00075D05">
        <w:rPr>
          <w:rFonts w:ascii="Times New Roman" w:hAnsi="Times New Roman" w:cs="Times New Roman"/>
          <w:spacing w:val="-2"/>
          <w:sz w:val="24"/>
          <w:szCs w:val="24"/>
        </w:rPr>
        <w:t>.</w:t>
      </w:r>
    </w:p>
    <w:p w14:paraId="08EC5D9B" w14:textId="57702336" w:rsidR="0085299B" w:rsidRPr="00075D05" w:rsidRDefault="00CC64EE" w:rsidP="00D0602B">
      <w:pPr>
        <w:pStyle w:val="PargrafodaLista"/>
        <w:numPr>
          <w:ilvl w:val="1"/>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 xml:space="preserve">O fornecedor fica obrigado a aceitar, nas mesmas condições contratuais, os acréscimos que se fizerem nas compras, até 25% (vinte e cinco por cento) da quantidade máxima estimada de fornecimento estabelecida neste Termo de </w:t>
      </w:r>
      <w:r w:rsidRPr="00075D05">
        <w:rPr>
          <w:rFonts w:ascii="Times New Roman" w:hAnsi="Times New Roman" w:cs="Times New Roman"/>
          <w:spacing w:val="-2"/>
          <w:sz w:val="24"/>
          <w:szCs w:val="24"/>
        </w:rPr>
        <w:t>Referência.</w:t>
      </w:r>
    </w:p>
    <w:p w14:paraId="6ECFBB21" w14:textId="5F3A096A" w:rsidR="0085299B" w:rsidRPr="00075D05" w:rsidRDefault="00CC64EE" w:rsidP="00D0602B">
      <w:pPr>
        <w:pStyle w:val="PargrafodaLista"/>
        <w:numPr>
          <w:ilvl w:val="1"/>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Caberá</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única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exclusivamente</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à</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CONTRATADA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responsabilidade</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pelo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 xml:space="preserve">transporte, carga, descarga e montagem </w:t>
      </w:r>
      <w:r w:rsidR="00DC2629" w:rsidRPr="00075D05">
        <w:rPr>
          <w:rFonts w:ascii="Times New Roman" w:hAnsi="Times New Roman" w:cs="Times New Roman"/>
          <w:sz w:val="24"/>
          <w:szCs w:val="24"/>
        </w:rPr>
        <w:t>d</w:t>
      </w:r>
      <w:r w:rsidRPr="00075D05">
        <w:rPr>
          <w:rFonts w:ascii="Times New Roman" w:hAnsi="Times New Roman" w:cs="Times New Roman"/>
          <w:sz w:val="24"/>
          <w:szCs w:val="24"/>
        </w:rPr>
        <w:t>e materiais necessários para o fornecimento do objeto, assim como os custos provenientes de tais atos.</w:t>
      </w:r>
    </w:p>
    <w:p w14:paraId="324AC731" w14:textId="5C01ED9A" w:rsidR="0085299B" w:rsidRPr="00075D05" w:rsidRDefault="00CC64EE" w:rsidP="00D0602B">
      <w:pPr>
        <w:pStyle w:val="PargrafodaLista"/>
        <w:numPr>
          <w:ilvl w:val="1"/>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Caso o objeto não esteja de acordo com as especificações exigidas, a Secretaria Solicitante não o aceitará e lavrará termo circunstanciado do fato, que deverá ser encaminhado à autoridade superior, sob pena de responsabilidade.</w:t>
      </w:r>
    </w:p>
    <w:p w14:paraId="79C87358" w14:textId="32208CBD" w:rsidR="0085299B" w:rsidRPr="00075D05" w:rsidRDefault="00CC64EE" w:rsidP="00D0602B">
      <w:pPr>
        <w:pStyle w:val="PargrafodaLista"/>
        <w:numPr>
          <w:ilvl w:val="1"/>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As</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quantidades</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foram</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estimadas</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acordo</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com</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demanda</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da</w:t>
      </w:r>
      <w:r w:rsidRPr="00075D05">
        <w:rPr>
          <w:rFonts w:ascii="Times New Roman" w:hAnsi="Times New Roman" w:cs="Times New Roman"/>
          <w:spacing w:val="-6"/>
          <w:sz w:val="24"/>
          <w:szCs w:val="24"/>
        </w:rPr>
        <w:t xml:space="preserve"> </w:t>
      </w:r>
      <w:r w:rsidRPr="00075D05">
        <w:rPr>
          <w:rFonts w:ascii="Times New Roman" w:hAnsi="Times New Roman" w:cs="Times New Roman"/>
          <w:spacing w:val="-2"/>
          <w:sz w:val="24"/>
          <w:szCs w:val="24"/>
        </w:rPr>
        <w:t>secretaria.</w:t>
      </w:r>
    </w:p>
    <w:p w14:paraId="54C5A116" w14:textId="541F9028" w:rsidR="00892FB7" w:rsidRPr="00075D05" w:rsidRDefault="00892FB7" w:rsidP="001F571E">
      <w:pPr>
        <w:pStyle w:val="Corpodetexto"/>
        <w:spacing w:line="276" w:lineRule="auto"/>
        <w:ind w:right="2"/>
        <w:rPr>
          <w:rFonts w:ascii="Times New Roman" w:hAnsi="Times New Roman" w:cs="Times New Roman"/>
          <w:sz w:val="24"/>
          <w:szCs w:val="24"/>
          <w:lang w:val="pt-BR"/>
        </w:rPr>
      </w:pPr>
    </w:p>
    <w:p w14:paraId="747D64D4" w14:textId="77777777" w:rsidR="00892FB7" w:rsidRPr="00075D05" w:rsidRDefault="00892FB7" w:rsidP="00D0602B">
      <w:pPr>
        <w:pStyle w:val="Corpodetexto"/>
        <w:spacing w:line="276" w:lineRule="auto"/>
        <w:ind w:right="2"/>
        <w:jc w:val="left"/>
        <w:rPr>
          <w:rFonts w:ascii="Times New Roman" w:hAnsi="Times New Roman" w:cs="Times New Roman"/>
          <w:sz w:val="24"/>
          <w:szCs w:val="24"/>
        </w:rPr>
      </w:pPr>
    </w:p>
    <w:p w14:paraId="568CF45A" w14:textId="1C7B2081" w:rsidR="0085299B" w:rsidRPr="00075D05" w:rsidRDefault="00075D05" w:rsidP="00D0602B">
      <w:pPr>
        <w:pStyle w:val="Corpodetexto"/>
        <w:numPr>
          <w:ilvl w:val="0"/>
          <w:numId w:val="18"/>
        </w:numPr>
        <w:spacing w:after="240" w:line="276" w:lineRule="auto"/>
        <w:ind w:left="0" w:right="2" w:firstLine="0"/>
        <w:jc w:val="left"/>
        <w:rPr>
          <w:rFonts w:ascii="Times New Roman" w:hAnsi="Times New Roman" w:cs="Times New Roman"/>
          <w:b/>
          <w:bCs/>
          <w:sz w:val="24"/>
          <w:szCs w:val="24"/>
        </w:rPr>
      </w:pPr>
      <w:r w:rsidRPr="00075D05">
        <w:rPr>
          <w:rFonts w:ascii="Times New Roman" w:hAnsi="Times New Roman" w:cs="Times New Roman"/>
          <w:b/>
          <w:bCs/>
          <w:sz w:val="24"/>
          <w:szCs w:val="24"/>
        </w:rPr>
        <w:t>FONTE DE RECURSO</w:t>
      </w:r>
    </w:p>
    <w:p w14:paraId="5949E480" w14:textId="10D06C73" w:rsidR="001B5D77" w:rsidRPr="00DE014B" w:rsidRDefault="00DE014B" w:rsidP="00031D2D">
      <w:pPr>
        <w:pStyle w:val="Corpodetexto"/>
        <w:numPr>
          <w:ilvl w:val="1"/>
          <w:numId w:val="18"/>
        </w:numPr>
        <w:spacing w:before="120" w:after="240" w:line="276" w:lineRule="auto"/>
        <w:ind w:left="0" w:right="2" w:firstLine="0"/>
        <w:rPr>
          <w:rFonts w:ascii="Times New Roman" w:hAnsi="Times New Roman" w:cs="Times New Roman"/>
          <w:sz w:val="24"/>
          <w:szCs w:val="24"/>
        </w:rPr>
      </w:pPr>
      <w:r>
        <w:rPr>
          <w:rFonts w:ascii="Times New Roman" w:hAnsi="Times New Roman" w:cs="Times New Roman"/>
          <w:sz w:val="24"/>
          <w:szCs w:val="24"/>
          <w:lang w:val="pt-BR"/>
        </w:rPr>
        <w:t>As despesas decorrentes do</w:t>
      </w:r>
      <w:r w:rsidR="00075D05" w:rsidRPr="00075D05">
        <w:rPr>
          <w:rFonts w:ascii="Times New Roman" w:hAnsi="Times New Roman" w:cs="Times New Roman"/>
          <w:sz w:val="24"/>
          <w:szCs w:val="24"/>
          <w:lang w:val="pt-BR"/>
        </w:rPr>
        <w:t xml:space="preserve"> presente </w:t>
      </w:r>
      <w:r>
        <w:rPr>
          <w:rFonts w:ascii="Times New Roman" w:hAnsi="Times New Roman" w:cs="Times New Roman"/>
          <w:sz w:val="24"/>
          <w:szCs w:val="24"/>
          <w:lang w:val="pt-BR"/>
        </w:rPr>
        <w:t>procedimento</w:t>
      </w:r>
      <w:r w:rsidR="00075D05" w:rsidRPr="00075D05">
        <w:rPr>
          <w:rFonts w:ascii="Times New Roman" w:hAnsi="Times New Roman" w:cs="Times New Roman"/>
          <w:sz w:val="24"/>
          <w:szCs w:val="24"/>
          <w:lang w:val="pt-BR"/>
        </w:rPr>
        <w:t xml:space="preserve"> correrão por conta da </w:t>
      </w:r>
      <w:r>
        <w:rPr>
          <w:rFonts w:ascii="Times New Roman" w:hAnsi="Times New Roman" w:cs="Times New Roman"/>
          <w:sz w:val="24"/>
          <w:szCs w:val="24"/>
          <w:lang w:val="pt-BR"/>
        </w:rPr>
        <w:t xml:space="preserve">seguinte </w:t>
      </w:r>
      <w:r w:rsidR="00075D05" w:rsidRPr="00075D05">
        <w:rPr>
          <w:rFonts w:ascii="Times New Roman" w:hAnsi="Times New Roman" w:cs="Times New Roman"/>
          <w:sz w:val="24"/>
          <w:szCs w:val="24"/>
          <w:lang w:val="pt-BR"/>
        </w:rPr>
        <w:t>dotação orçamentária</w:t>
      </w:r>
      <w:r>
        <w:rPr>
          <w:rFonts w:ascii="Times New Roman" w:hAnsi="Times New Roman" w:cs="Times New Roman"/>
          <w:sz w:val="24"/>
          <w:szCs w:val="24"/>
          <w:lang w:val="pt-BR"/>
        </w:rPr>
        <w:t>:</w:t>
      </w:r>
    </w:p>
    <w:tbl>
      <w:tblPr>
        <w:tblStyle w:val="TableNormal"/>
        <w:tblW w:w="9327"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9"/>
        <w:gridCol w:w="6238"/>
      </w:tblGrid>
      <w:tr w:rsidR="00DE014B" w14:paraId="7B844715" w14:textId="77777777" w:rsidTr="00D56266">
        <w:trPr>
          <w:trHeight w:val="290"/>
        </w:trPr>
        <w:tc>
          <w:tcPr>
            <w:tcW w:w="3089" w:type="dxa"/>
          </w:tcPr>
          <w:p w14:paraId="787C529F"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ÓRGÃO:</w:t>
            </w:r>
          </w:p>
        </w:tc>
        <w:tc>
          <w:tcPr>
            <w:tcW w:w="6238" w:type="dxa"/>
          </w:tcPr>
          <w:p w14:paraId="547A8670" w14:textId="77777777" w:rsidR="00DE014B" w:rsidRPr="00DE014B" w:rsidRDefault="00DE014B" w:rsidP="00D56266">
            <w:pPr>
              <w:pStyle w:val="TableParagraph"/>
              <w:spacing w:line="247" w:lineRule="exact"/>
              <w:ind w:left="110"/>
              <w:rPr>
                <w:rFonts w:ascii="Times New Roman" w:hAnsi="Times New Roman" w:cs="Times New Roman"/>
              </w:rPr>
            </w:pPr>
            <w:r w:rsidRPr="00DE014B">
              <w:rPr>
                <w:rFonts w:ascii="Times New Roman" w:hAnsi="Times New Roman" w:cs="Times New Roman"/>
              </w:rPr>
              <w:t>05</w:t>
            </w:r>
            <w:r w:rsidRPr="00DE014B">
              <w:rPr>
                <w:rFonts w:ascii="Times New Roman" w:hAnsi="Times New Roman" w:cs="Times New Roman"/>
                <w:spacing w:val="-1"/>
              </w:rPr>
              <w:t xml:space="preserve"> </w:t>
            </w:r>
            <w:r w:rsidRPr="00DE014B">
              <w:rPr>
                <w:rFonts w:ascii="Times New Roman" w:hAnsi="Times New Roman" w:cs="Times New Roman"/>
              </w:rPr>
              <w:t>– SEC. MUNICIPAL DE EDUCAÇÃO</w:t>
            </w:r>
          </w:p>
        </w:tc>
      </w:tr>
      <w:tr w:rsidR="00DE014B" w14:paraId="6CF65D91" w14:textId="77777777" w:rsidTr="00D56266">
        <w:trPr>
          <w:trHeight w:val="582"/>
        </w:trPr>
        <w:tc>
          <w:tcPr>
            <w:tcW w:w="3089" w:type="dxa"/>
            <w:shd w:val="clear" w:color="auto" w:fill="F2F2F2"/>
          </w:tcPr>
          <w:p w14:paraId="1CA7ED03"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UNIDADE</w:t>
            </w:r>
          </w:p>
          <w:p w14:paraId="713C53A5" w14:textId="77777777" w:rsidR="00DE014B" w:rsidRPr="00DE014B" w:rsidRDefault="00DE014B" w:rsidP="00D56266">
            <w:pPr>
              <w:pStyle w:val="TableParagraph"/>
              <w:spacing w:before="37"/>
              <w:rPr>
                <w:rFonts w:ascii="Times New Roman" w:hAnsi="Times New Roman" w:cs="Times New Roman"/>
                <w:b/>
              </w:rPr>
            </w:pPr>
            <w:r w:rsidRPr="00DE014B">
              <w:rPr>
                <w:rFonts w:ascii="Times New Roman" w:hAnsi="Times New Roman" w:cs="Times New Roman"/>
                <w:b/>
              </w:rPr>
              <w:t>ORÇAMENTARIA:</w:t>
            </w:r>
          </w:p>
        </w:tc>
        <w:tc>
          <w:tcPr>
            <w:tcW w:w="6238" w:type="dxa"/>
            <w:shd w:val="clear" w:color="auto" w:fill="F2F2F2"/>
          </w:tcPr>
          <w:p w14:paraId="3261CCB1" w14:textId="77777777" w:rsidR="00DE014B" w:rsidRPr="00DE014B" w:rsidRDefault="00DE014B" w:rsidP="00D56266">
            <w:pPr>
              <w:pStyle w:val="TableParagraph"/>
              <w:spacing w:before="140"/>
              <w:ind w:left="110"/>
              <w:rPr>
                <w:rFonts w:ascii="Times New Roman" w:hAnsi="Times New Roman" w:cs="Times New Roman"/>
              </w:rPr>
            </w:pPr>
            <w:r w:rsidRPr="00DE014B">
              <w:rPr>
                <w:rFonts w:ascii="Times New Roman" w:hAnsi="Times New Roman" w:cs="Times New Roman"/>
              </w:rPr>
              <w:t>0500 -</w:t>
            </w:r>
            <w:r w:rsidRPr="00DE014B">
              <w:rPr>
                <w:rFonts w:ascii="Times New Roman" w:hAnsi="Times New Roman" w:cs="Times New Roman"/>
                <w:spacing w:val="-1"/>
              </w:rPr>
              <w:t xml:space="preserve"> </w:t>
            </w:r>
            <w:r w:rsidRPr="00DE014B">
              <w:rPr>
                <w:rFonts w:ascii="Times New Roman" w:hAnsi="Times New Roman" w:cs="Times New Roman"/>
              </w:rPr>
              <w:t>SEC. MUNICIPAL DE EDUCAÇÃO</w:t>
            </w:r>
          </w:p>
        </w:tc>
      </w:tr>
      <w:tr w:rsidR="00DE014B" w14:paraId="480BB551" w14:textId="77777777" w:rsidTr="00D56266">
        <w:trPr>
          <w:trHeight w:val="290"/>
        </w:trPr>
        <w:tc>
          <w:tcPr>
            <w:tcW w:w="3089" w:type="dxa"/>
          </w:tcPr>
          <w:p w14:paraId="42707784"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FUNÇÃO:</w:t>
            </w:r>
          </w:p>
        </w:tc>
        <w:tc>
          <w:tcPr>
            <w:tcW w:w="6238" w:type="dxa"/>
          </w:tcPr>
          <w:p w14:paraId="6FA5D5E5" w14:textId="77777777" w:rsidR="00DE014B" w:rsidRPr="00DE014B" w:rsidRDefault="00DE014B" w:rsidP="00D56266">
            <w:pPr>
              <w:pStyle w:val="TableParagraph"/>
              <w:spacing w:line="247" w:lineRule="exact"/>
              <w:ind w:left="110"/>
              <w:rPr>
                <w:rFonts w:ascii="Times New Roman" w:hAnsi="Times New Roman" w:cs="Times New Roman"/>
              </w:rPr>
            </w:pPr>
            <w:r w:rsidRPr="00DE014B">
              <w:rPr>
                <w:rFonts w:ascii="Times New Roman" w:hAnsi="Times New Roman" w:cs="Times New Roman"/>
              </w:rPr>
              <w:t>12 – EDUCAÇÃO</w:t>
            </w:r>
          </w:p>
        </w:tc>
      </w:tr>
      <w:tr w:rsidR="00DE014B" w14:paraId="0432AB44" w14:textId="77777777" w:rsidTr="00D56266">
        <w:trPr>
          <w:trHeight w:val="290"/>
        </w:trPr>
        <w:tc>
          <w:tcPr>
            <w:tcW w:w="3089" w:type="dxa"/>
            <w:shd w:val="clear" w:color="auto" w:fill="F2F2F2"/>
          </w:tcPr>
          <w:p w14:paraId="0437B979"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SUBFUNÇÃO:</w:t>
            </w:r>
          </w:p>
        </w:tc>
        <w:tc>
          <w:tcPr>
            <w:tcW w:w="6238" w:type="dxa"/>
            <w:shd w:val="clear" w:color="auto" w:fill="F2F2F2"/>
          </w:tcPr>
          <w:p w14:paraId="68D310A6" w14:textId="77777777" w:rsidR="00DE014B" w:rsidRPr="00DE014B" w:rsidRDefault="00DE014B" w:rsidP="00D56266">
            <w:pPr>
              <w:pStyle w:val="TableParagraph"/>
              <w:spacing w:line="247" w:lineRule="exact"/>
              <w:ind w:left="110"/>
              <w:rPr>
                <w:rFonts w:ascii="Times New Roman" w:hAnsi="Times New Roman" w:cs="Times New Roman"/>
              </w:rPr>
            </w:pPr>
            <w:r w:rsidRPr="00DE014B">
              <w:rPr>
                <w:rFonts w:ascii="Times New Roman" w:hAnsi="Times New Roman" w:cs="Times New Roman"/>
              </w:rPr>
              <w:t>361 – ENSINO FUNDAMENTAL</w:t>
            </w:r>
          </w:p>
        </w:tc>
      </w:tr>
      <w:tr w:rsidR="00DE014B" w14:paraId="31584FF2" w14:textId="77777777" w:rsidTr="00D56266">
        <w:trPr>
          <w:trHeight w:val="292"/>
        </w:trPr>
        <w:tc>
          <w:tcPr>
            <w:tcW w:w="3089" w:type="dxa"/>
          </w:tcPr>
          <w:p w14:paraId="26E105F4"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PROGRAMA:</w:t>
            </w:r>
          </w:p>
        </w:tc>
        <w:tc>
          <w:tcPr>
            <w:tcW w:w="6238" w:type="dxa"/>
          </w:tcPr>
          <w:p w14:paraId="21AE289A" w14:textId="77777777" w:rsidR="00DE014B" w:rsidRPr="00DE014B" w:rsidRDefault="00DE014B" w:rsidP="00D56266">
            <w:pPr>
              <w:pStyle w:val="TableParagraph"/>
              <w:spacing w:line="247" w:lineRule="exact"/>
              <w:ind w:left="110"/>
              <w:rPr>
                <w:rFonts w:ascii="Times New Roman" w:hAnsi="Times New Roman" w:cs="Times New Roman"/>
              </w:rPr>
            </w:pPr>
            <w:r w:rsidRPr="00DE014B">
              <w:rPr>
                <w:rFonts w:ascii="Times New Roman" w:hAnsi="Times New Roman" w:cs="Times New Roman"/>
              </w:rPr>
              <w:t>0009</w:t>
            </w:r>
            <w:r w:rsidRPr="00DE014B">
              <w:rPr>
                <w:rFonts w:ascii="Times New Roman" w:hAnsi="Times New Roman" w:cs="Times New Roman"/>
                <w:spacing w:val="-1"/>
              </w:rPr>
              <w:t xml:space="preserve"> </w:t>
            </w:r>
            <w:r w:rsidRPr="00DE014B">
              <w:rPr>
                <w:rFonts w:ascii="Times New Roman" w:hAnsi="Times New Roman" w:cs="Times New Roman"/>
              </w:rPr>
              <w:t>–</w:t>
            </w:r>
            <w:r w:rsidRPr="00DE014B">
              <w:rPr>
                <w:rFonts w:ascii="Times New Roman" w:hAnsi="Times New Roman" w:cs="Times New Roman"/>
                <w:spacing w:val="-1"/>
              </w:rPr>
              <w:t xml:space="preserve"> </w:t>
            </w:r>
            <w:r w:rsidRPr="00DE014B">
              <w:rPr>
                <w:rFonts w:ascii="Times New Roman" w:hAnsi="Times New Roman" w:cs="Times New Roman"/>
              </w:rPr>
              <w:t xml:space="preserve"> AQUISIÇÃO DE ONIBUS ESCOLAR</w:t>
            </w:r>
          </w:p>
        </w:tc>
      </w:tr>
      <w:tr w:rsidR="00DE014B" w14:paraId="680D5A20" w14:textId="77777777" w:rsidTr="00D56266">
        <w:trPr>
          <w:trHeight w:val="290"/>
        </w:trPr>
        <w:tc>
          <w:tcPr>
            <w:tcW w:w="3089" w:type="dxa"/>
            <w:shd w:val="clear" w:color="auto" w:fill="F2F2F2"/>
          </w:tcPr>
          <w:p w14:paraId="23FFD301"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PROJETO ATIVIDADE:</w:t>
            </w:r>
          </w:p>
        </w:tc>
        <w:tc>
          <w:tcPr>
            <w:tcW w:w="6238" w:type="dxa"/>
            <w:shd w:val="clear" w:color="auto" w:fill="F2F2F2"/>
          </w:tcPr>
          <w:p w14:paraId="284E89E8" w14:textId="77777777" w:rsidR="00DE014B" w:rsidRPr="00DE014B" w:rsidRDefault="00DE014B" w:rsidP="00D56266">
            <w:pPr>
              <w:pStyle w:val="TableParagraph"/>
              <w:spacing w:line="247" w:lineRule="exact"/>
              <w:ind w:left="110"/>
              <w:rPr>
                <w:rFonts w:ascii="Times New Roman" w:hAnsi="Times New Roman" w:cs="Times New Roman"/>
              </w:rPr>
            </w:pPr>
            <w:r w:rsidRPr="00DE014B">
              <w:rPr>
                <w:rFonts w:ascii="Times New Roman" w:hAnsi="Times New Roman" w:cs="Times New Roman"/>
              </w:rPr>
              <w:t>1001–</w:t>
            </w:r>
            <w:r w:rsidRPr="00DE014B">
              <w:rPr>
                <w:rFonts w:ascii="Times New Roman" w:hAnsi="Times New Roman" w:cs="Times New Roman"/>
                <w:spacing w:val="-1"/>
              </w:rPr>
              <w:t xml:space="preserve"> </w:t>
            </w:r>
            <w:r w:rsidRPr="00DE014B">
              <w:rPr>
                <w:rFonts w:ascii="Times New Roman" w:hAnsi="Times New Roman" w:cs="Times New Roman"/>
              </w:rPr>
              <w:t>AQUISIÇÃO DE ONIBUS ESCOLAR</w:t>
            </w:r>
          </w:p>
        </w:tc>
      </w:tr>
      <w:tr w:rsidR="00DE014B" w14:paraId="361EBFBA" w14:textId="77777777" w:rsidTr="00D56266">
        <w:trPr>
          <w:trHeight w:val="690"/>
        </w:trPr>
        <w:tc>
          <w:tcPr>
            <w:tcW w:w="3089" w:type="dxa"/>
            <w:shd w:val="clear" w:color="auto" w:fill="F2F2F2"/>
          </w:tcPr>
          <w:p w14:paraId="63477D73" w14:textId="77777777" w:rsidR="00DE014B" w:rsidRPr="00DE014B" w:rsidRDefault="00DE014B" w:rsidP="00D56266">
            <w:pPr>
              <w:pStyle w:val="TableParagraph"/>
              <w:rPr>
                <w:rFonts w:ascii="Times New Roman" w:hAnsi="Times New Roman" w:cs="Times New Roman"/>
                <w:b/>
                <w:sz w:val="20"/>
              </w:rPr>
            </w:pPr>
            <w:r w:rsidRPr="00DE014B">
              <w:rPr>
                <w:rFonts w:ascii="Times New Roman" w:hAnsi="Times New Roman" w:cs="Times New Roman"/>
                <w:b/>
                <w:sz w:val="20"/>
              </w:rPr>
              <w:t>CLASSIFICAÇÃO</w:t>
            </w:r>
          </w:p>
          <w:p w14:paraId="48A4A055" w14:textId="77777777" w:rsidR="00DE014B" w:rsidRPr="00DE014B" w:rsidRDefault="00DE014B" w:rsidP="00D56266">
            <w:pPr>
              <w:pStyle w:val="TableParagraph"/>
              <w:spacing w:before="34"/>
              <w:rPr>
                <w:rFonts w:ascii="Times New Roman" w:hAnsi="Times New Roman" w:cs="Times New Roman"/>
                <w:b/>
                <w:sz w:val="20"/>
              </w:rPr>
            </w:pPr>
            <w:r w:rsidRPr="00DE014B">
              <w:rPr>
                <w:rFonts w:ascii="Times New Roman" w:hAnsi="Times New Roman" w:cs="Times New Roman"/>
                <w:b/>
                <w:sz w:val="20"/>
              </w:rPr>
              <w:t>ECONÔMICA</w:t>
            </w:r>
          </w:p>
        </w:tc>
        <w:tc>
          <w:tcPr>
            <w:tcW w:w="6238" w:type="dxa"/>
            <w:shd w:val="clear" w:color="auto" w:fill="F2F2F2"/>
          </w:tcPr>
          <w:p w14:paraId="6EA7CADF" w14:textId="77777777" w:rsidR="00DE014B" w:rsidRPr="00DE014B" w:rsidRDefault="00DE014B" w:rsidP="00D56266">
            <w:pPr>
              <w:pStyle w:val="TableParagraph"/>
              <w:spacing w:before="142"/>
              <w:ind w:left="110"/>
              <w:rPr>
                <w:rFonts w:ascii="Times New Roman" w:hAnsi="Times New Roman" w:cs="Times New Roman"/>
                <w:sz w:val="20"/>
              </w:rPr>
            </w:pPr>
            <w:r w:rsidRPr="00DE014B">
              <w:rPr>
                <w:rFonts w:ascii="Times New Roman" w:hAnsi="Times New Roman" w:cs="Times New Roman"/>
              </w:rPr>
              <w:t xml:space="preserve">4.4.90.52.00 </w:t>
            </w:r>
            <w:r w:rsidRPr="00DE014B">
              <w:rPr>
                <w:rFonts w:ascii="Times New Roman" w:hAnsi="Times New Roman" w:cs="Times New Roman"/>
                <w:sz w:val="20"/>
              </w:rPr>
              <w:t xml:space="preserve">– </w:t>
            </w:r>
            <w:r w:rsidRPr="00DE014B">
              <w:rPr>
                <w:rFonts w:ascii="Times New Roman" w:hAnsi="Times New Roman" w:cs="Times New Roman"/>
              </w:rPr>
              <w:t>EQUIPAMENTOS E MATERIAL PERMANENTE</w:t>
            </w:r>
          </w:p>
        </w:tc>
      </w:tr>
      <w:tr w:rsidR="00DE014B" w14:paraId="75240485" w14:textId="77777777" w:rsidTr="00D56266">
        <w:trPr>
          <w:trHeight w:val="290"/>
        </w:trPr>
        <w:tc>
          <w:tcPr>
            <w:tcW w:w="3089" w:type="dxa"/>
          </w:tcPr>
          <w:p w14:paraId="0DF1DA58"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ÓRGÃO:</w:t>
            </w:r>
          </w:p>
        </w:tc>
        <w:tc>
          <w:tcPr>
            <w:tcW w:w="6238" w:type="dxa"/>
          </w:tcPr>
          <w:p w14:paraId="12522A0E" w14:textId="77777777" w:rsidR="00DE014B" w:rsidRPr="00DE014B" w:rsidRDefault="00DE014B" w:rsidP="00D56266">
            <w:pPr>
              <w:pStyle w:val="TableParagraph"/>
              <w:spacing w:line="247" w:lineRule="exact"/>
              <w:ind w:left="110"/>
              <w:rPr>
                <w:rFonts w:ascii="Times New Roman" w:hAnsi="Times New Roman" w:cs="Times New Roman"/>
              </w:rPr>
            </w:pPr>
            <w:r w:rsidRPr="00DE014B">
              <w:rPr>
                <w:rFonts w:ascii="Times New Roman" w:hAnsi="Times New Roman" w:cs="Times New Roman"/>
              </w:rPr>
              <w:t>11</w:t>
            </w:r>
            <w:r w:rsidRPr="00DE014B">
              <w:rPr>
                <w:rFonts w:ascii="Times New Roman" w:hAnsi="Times New Roman" w:cs="Times New Roman"/>
                <w:spacing w:val="-1"/>
              </w:rPr>
              <w:t xml:space="preserve"> </w:t>
            </w:r>
            <w:r w:rsidRPr="00DE014B">
              <w:rPr>
                <w:rFonts w:ascii="Times New Roman" w:hAnsi="Times New Roman" w:cs="Times New Roman"/>
              </w:rPr>
              <w:t>– FUNDEB</w:t>
            </w:r>
          </w:p>
        </w:tc>
      </w:tr>
      <w:tr w:rsidR="00DE014B" w14:paraId="666F7DD1" w14:textId="77777777" w:rsidTr="00D56266">
        <w:trPr>
          <w:trHeight w:val="582"/>
        </w:trPr>
        <w:tc>
          <w:tcPr>
            <w:tcW w:w="3089" w:type="dxa"/>
            <w:shd w:val="clear" w:color="auto" w:fill="F2F2F2"/>
          </w:tcPr>
          <w:p w14:paraId="01CE4D51"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UNIDADE</w:t>
            </w:r>
          </w:p>
          <w:p w14:paraId="6278DE96" w14:textId="77777777" w:rsidR="00DE014B" w:rsidRPr="00DE014B" w:rsidRDefault="00DE014B" w:rsidP="00D56266">
            <w:pPr>
              <w:pStyle w:val="TableParagraph"/>
              <w:spacing w:before="37"/>
              <w:rPr>
                <w:rFonts w:ascii="Times New Roman" w:hAnsi="Times New Roman" w:cs="Times New Roman"/>
                <w:b/>
              </w:rPr>
            </w:pPr>
            <w:r w:rsidRPr="00DE014B">
              <w:rPr>
                <w:rFonts w:ascii="Times New Roman" w:hAnsi="Times New Roman" w:cs="Times New Roman"/>
                <w:b/>
              </w:rPr>
              <w:t>ORÇAMENTARIA:</w:t>
            </w:r>
          </w:p>
        </w:tc>
        <w:tc>
          <w:tcPr>
            <w:tcW w:w="6238" w:type="dxa"/>
            <w:shd w:val="clear" w:color="auto" w:fill="F2F2F2"/>
          </w:tcPr>
          <w:p w14:paraId="5200093E" w14:textId="77777777" w:rsidR="00DE014B" w:rsidRPr="00DE014B" w:rsidRDefault="00DE014B" w:rsidP="00D56266">
            <w:pPr>
              <w:pStyle w:val="TableParagraph"/>
              <w:spacing w:before="140"/>
              <w:ind w:left="110"/>
              <w:rPr>
                <w:rFonts w:ascii="Times New Roman" w:hAnsi="Times New Roman" w:cs="Times New Roman"/>
              </w:rPr>
            </w:pPr>
            <w:r w:rsidRPr="00DE014B">
              <w:rPr>
                <w:rFonts w:ascii="Times New Roman" w:hAnsi="Times New Roman" w:cs="Times New Roman"/>
              </w:rPr>
              <w:t>1100 -</w:t>
            </w:r>
            <w:r w:rsidRPr="00DE014B">
              <w:rPr>
                <w:rFonts w:ascii="Times New Roman" w:hAnsi="Times New Roman" w:cs="Times New Roman"/>
                <w:spacing w:val="-1"/>
              </w:rPr>
              <w:t xml:space="preserve"> </w:t>
            </w:r>
            <w:r w:rsidRPr="00DE014B">
              <w:rPr>
                <w:rFonts w:ascii="Times New Roman" w:hAnsi="Times New Roman" w:cs="Times New Roman"/>
              </w:rPr>
              <w:t>FUNDEB</w:t>
            </w:r>
          </w:p>
        </w:tc>
      </w:tr>
      <w:tr w:rsidR="00DE014B" w14:paraId="18B379C6" w14:textId="77777777" w:rsidTr="00D56266">
        <w:trPr>
          <w:trHeight w:val="290"/>
        </w:trPr>
        <w:tc>
          <w:tcPr>
            <w:tcW w:w="3089" w:type="dxa"/>
          </w:tcPr>
          <w:p w14:paraId="5E3AA326"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FUNÇÃO:</w:t>
            </w:r>
          </w:p>
        </w:tc>
        <w:tc>
          <w:tcPr>
            <w:tcW w:w="6238" w:type="dxa"/>
          </w:tcPr>
          <w:p w14:paraId="0A91DC0C" w14:textId="77777777" w:rsidR="00DE014B" w:rsidRPr="00DE014B" w:rsidRDefault="00DE014B" w:rsidP="00D56266">
            <w:pPr>
              <w:pStyle w:val="TableParagraph"/>
              <w:spacing w:line="247" w:lineRule="exact"/>
              <w:ind w:left="110"/>
              <w:rPr>
                <w:rFonts w:ascii="Times New Roman" w:hAnsi="Times New Roman" w:cs="Times New Roman"/>
              </w:rPr>
            </w:pPr>
            <w:r w:rsidRPr="00DE014B">
              <w:rPr>
                <w:rFonts w:ascii="Times New Roman" w:hAnsi="Times New Roman" w:cs="Times New Roman"/>
              </w:rPr>
              <w:t>12 – EDUCAÇÃO</w:t>
            </w:r>
          </w:p>
        </w:tc>
      </w:tr>
      <w:tr w:rsidR="00DE014B" w14:paraId="4CC1CC7E" w14:textId="77777777" w:rsidTr="00D56266">
        <w:trPr>
          <w:trHeight w:val="290"/>
        </w:trPr>
        <w:tc>
          <w:tcPr>
            <w:tcW w:w="3089" w:type="dxa"/>
            <w:shd w:val="clear" w:color="auto" w:fill="F2F2F2"/>
          </w:tcPr>
          <w:p w14:paraId="38536A5C"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SUBFUNÇÃO:</w:t>
            </w:r>
          </w:p>
        </w:tc>
        <w:tc>
          <w:tcPr>
            <w:tcW w:w="6238" w:type="dxa"/>
            <w:shd w:val="clear" w:color="auto" w:fill="F2F2F2"/>
          </w:tcPr>
          <w:p w14:paraId="7324258F" w14:textId="77777777" w:rsidR="00DE014B" w:rsidRPr="00DE014B" w:rsidRDefault="00DE014B" w:rsidP="00D56266">
            <w:pPr>
              <w:pStyle w:val="TableParagraph"/>
              <w:spacing w:line="247" w:lineRule="exact"/>
              <w:ind w:left="110"/>
              <w:rPr>
                <w:rFonts w:ascii="Times New Roman" w:hAnsi="Times New Roman" w:cs="Times New Roman"/>
              </w:rPr>
            </w:pPr>
            <w:r w:rsidRPr="00DE014B">
              <w:rPr>
                <w:rFonts w:ascii="Times New Roman" w:hAnsi="Times New Roman" w:cs="Times New Roman"/>
              </w:rPr>
              <w:t>361 – ENSINO FUNDAMENTAL</w:t>
            </w:r>
          </w:p>
        </w:tc>
      </w:tr>
      <w:tr w:rsidR="00DE014B" w14:paraId="34C4E0A8" w14:textId="77777777" w:rsidTr="00D56266">
        <w:trPr>
          <w:trHeight w:val="292"/>
        </w:trPr>
        <w:tc>
          <w:tcPr>
            <w:tcW w:w="3089" w:type="dxa"/>
          </w:tcPr>
          <w:p w14:paraId="41CEED31"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PROGRAMA:</w:t>
            </w:r>
          </w:p>
        </w:tc>
        <w:tc>
          <w:tcPr>
            <w:tcW w:w="6238" w:type="dxa"/>
          </w:tcPr>
          <w:p w14:paraId="3A6E4E76" w14:textId="77777777" w:rsidR="00DE014B" w:rsidRPr="00DE014B" w:rsidRDefault="00DE014B" w:rsidP="00D56266">
            <w:pPr>
              <w:pStyle w:val="TableParagraph"/>
              <w:spacing w:line="247" w:lineRule="exact"/>
              <w:ind w:left="110"/>
              <w:rPr>
                <w:rFonts w:ascii="Times New Roman" w:hAnsi="Times New Roman" w:cs="Times New Roman"/>
              </w:rPr>
            </w:pPr>
            <w:r w:rsidRPr="00DE014B">
              <w:rPr>
                <w:rFonts w:ascii="Times New Roman" w:hAnsi="Times New Roman" w:cs="Times New Roman"/>
              </w:rPr>
              <w:t>0023</w:t>
            </w:r>
            <w:r w:rsidRPr="00DE014B">
              <w:rPr>
                <w:rFonts w:ascii="Times New Roman" w:hAnsi="Times New Roman" w:cs="Times New Roman"/>
                <w:spacing w:val="-1"/>
              </w:rPr>
              <w:t xml:space="preserve"> </w:t>
            </w:r>
            <w:r w:rsidRPr="00DE014B">
              <w:rPr>
                <w:rFonts w:ascii="Times New Roman" w:hAnsi="Times New Roman" w:cs="Times New Roman"/>
              </w:rPr>
              <w:t>–</w:t>
            </w:r>
            <w:r w:rsidRPr="00DE014B">
              <w:rPr>
                <w:rFonts w:ascii="Times New Roman" w:hAnsi="Times New Roman" w:cs="Times New Roman"/>
                <w:spacing w:val="-1"/>
              </w:rPr>
              <w:t xml:space="preserve"> </w:t>
            </w:r>
            <w:r w:rsidRPr="00DE014B">
              <w:rPr>
                <w:rFonts w:ascii="Times New Roman" w:hAnsi="Times New Roman" w:cs="Times New Roman"/>
              </w:rPr>
              <w:t xml:space="preserve"> MANUTENÇÃO EDUCAÇÃO BASICA</w:t>
            </w:r>
          </w:p>
        </w:tc>
      </w:tr>
      <w:tr w:rsidR="00DE014B" w14:paraId="0CF2227C" w14:textId="77777777" w:rsidTr="00D56266">
        <w:trPr>
          <w:trHeight w:val="290"/>
        </w:trPr>
        <w:tc>
          <w:tcPr>
            <w:tcW w:w="3089" w:type="dxa"/>
            <w:shd w:val="clear" w:color="auto" w:fill="F2F2F2"/>
          </w:tcPr>
          <w:p w14:paraId="7FEB540F" w14:textId="77777777" w:rsidR="00DE014B" w:rsidRPr="00DE014B" w:rsidRDefault="00DE014B" w:rsidP="00D56266">
            <w:pPr>
              <w:pStyle w:val="TableParagraph"/>
              <w:spacing w:line="251" w:lineRule="exact"/>
              <w:rPr>
                <w:rFonts w:ascii="Times New Roman" w:hAnsi="Times New Roman" w:cs="Times New Roman"/>
                <w:b/>
              </w:rPr>
            </w:pPr>
            <w:r w:rsidRPr="00DE014B">
              <w:rPr>
                <w:rFonts w:ascii="Times New Roman" w:hAnsi="Times New Roman" w:cs="Times New Roman"/>
                <w:b/>
              </w:rPr>
              <w:t>PROJETO ATIVIDADE:</w:t>
            </w:r>
          </w:p>
        </w:tc>
        <w:tc>
          <w:tcPr>
            <w:tcW w:w="6238" w:type="dxa"/>
            <w:shd w:val="clear" w:color="auto" w:fill="F2F2F2"/>
          </w:tcPr>
          <w:p w14:paraId="0204CB26" w14:textId="77777777" w:rsidR="00DE014B" w:rsidRPr="00DE014B" w:rsidRDefault="00DE014B" w:rsidP="00D56266">
            <w:pPr>
              <w:pStyle w:val="TableParagraph"/>
              <w:spacing w:line="247" w:lineRule="exact"/>
              <w:ind w:left="110"/>
              <w:rPr>
                <w:rFonts w:ascii="Times New Roman" w:hAnsi="Times New Roman" w:cs="Times New Roman"/>
              </w:rPr>
            </w:pPr>
            <w:r w:rsidRPr="00DE014B">
              <w:rPr>
                <w:rFonts w:ascii="Times New Roman" w:hAnsi="Times New Roman" w:cs="Times New Roman"/>
              </w:rPr>
              <w:t>2913–</w:t>
            </w:r>
            <w:r w:rsidRPr="00DE014B">
              <w:rPr>
                <w:rFonts w:ascii="Times New Roman" w:hAnsi="Times New Roman" w:cs="Times New Roman"/>
                <w:spacing w:val="-1"/>
              </w:rPr>
              <w:t xml:space="preserve"> </w:t>
            </w:r>
            <w:r w:rsidRPr="00DE014B">
              <w:rPr>
                <w:rFonts w:ascii="Times New Roman" w:hAnsi="Times New Roman" w:cs="Times New Roman"/>
              </w:rPr>
              <w:t>MANUTENÇÃO E FUNCIONAMENTO FUNDAMENTAL 30%</w:t>
            </w:r>
          </w:p>
        </w:tc>
      </w:tr>
      <w:tr w:rsidR="00DE014B" w14:paraId="1D2FCFDF" w14:textId="77777777" w:rsidTr="00D56266">
        <w:trPr>
          <w:trHeight w:val="690"/>
        </w:trPr>
        <w:tc>
          <w:tcPr>
            <w:tcW w:w="3089" w:type="dxa"/>
            <w:shd w:val="clear" w:color="auto" w:fill="F2F2F2"/>
          </w:tcPr>
          <w:p w14:paraId="4021B2EF" w14:textId="77777777" w:rsidR="00DE014B" w:rsidRPr="00DE014B" w:rsidRDefault="00DE014B" w:rsidP="00D56266">
            <w:pPr>
              <w:pStyle w:val="TableParagraph"/>
              <w:rPr>
                <w:rFonts w:ascii="Times New Roman" w:hAnsi="Times New Roman" w:cs="Times New Roman"/>
                <w:b/>
                <w:sz w:val="20"/>
              </w:rPr>
            </w:pPr>
            <w:r w:rsidRPr="00DE014B">
              <w:rPr>
                <w:rFonts w:ascii="Times New Roman" w:hAnsi="Times New Roman" w:cs="Times New Roman"/>
                <w:b/>
                <w:sz w:val="20"/>
              </w:rPr>
              <w:t>CLASSIFICAÇÃO</w:t>
            </w:r>
          </w:p>
          <w:p w14:paraId="67DA5B05" w14:textId="77777777" w:rsidR="00DE014B" w:rsidRPr="00DE014B" w:rsidRDefault="00DE014B" w:rsidP="00D56266">
            <w:pPr>
              <w:pStyle w:val="TableParagraph"/>
              <w:spacing w:before="34"/>
              <w:rPr>
                <w:rFonts w:ascii="Times New Roman" w:hAnsi="Times New Roman" w:cs="Times New Roman"/>
                <w:b/>
                <w:sz w:val="20"/>
              </w:rPr>
            </w:pPr>
            <w:r w:rsidRPr="00DE014B">
              <w:rPr>
                <w:rFonts w:ascii="Times New Roman" w:hAnsi="Times New Roman" w:cs="Times New Roman"/>
                <w:b/>
                <w:sz w:val="20"/>
              </w:rPr>
              <w:t>ECONÔMICA</w:t>
            </w:r>
          </w:p>
        </w:tc>
        <w:tc>
          <w:tcPr>
            <w:tcW w:w="6238" w:type="dxa"/>
            <w:shd w:val="clear" w:color="auto" w:fill="F2F2F2"/>
          </w:tcPr>
          <w:p w14:paraId="3EE2C86D" w14:textId="77777777" w:rsidR="00DE014B" w:rsidRPr="00DE014B" w:rsidRDefault="00DE014B" w:rsidP="00D56266">
            <w:pPr>
              <w:pStyle w:val="TableParagraph"/>
              <w:spacing w:before="142"/>
              <w:ind w:left="110"/>
              <w:rPr>
                <w:rFonts w:ascii="Times New Roman" w:hAnsi="Times New Roman" w:cs="Times New Roman"/>
                <w:sz w:val="20"/>
              </w:rPr>
            </w:pPr>
            <w:r w:rsidRPr="00DE014B">
              <w:rPr>
                <w:rFonts w:ascii="Times New Roman" w:hAnsi="Times New Roman" w:cs="Times New Roman"/>
              </w:rPr>
              <w:t xml:space="preserve">4.4.90.52.00 </w:t>
            </w:r>
            <w:r w:rsidRPr="00DE014B">
              <w:rPr>
                <w:rFonts w:ascii="Times New Roman" w:hAnsi="Times New Roman" w:cs="Times New Roman"/>
                <w:sz w:val="20"/>
              </w:rPr>
              <w:t xml:space="preserve">– </w:t>
            </w:r>
            <w:r w:rsidRPr="00DE014B">
              <w:rPr>
                <w:rFonts w:ascii="Times New Roman" w:hAnsi="Times New Roman" w:cs="Times New Roman"/>
              </w:rPr>
              <w:t>EQUIPAMENTOS E MATERIAL PERMANENTE</w:t>
            </w:r>
          </w:p>
        </w:tc>
      </w:tr>
    </w:tbl>
    <w:p w14:paraId="303F38A2" w14:textId="77777777" w:rsidR="00DE014B" w:rsidRPr="00075D05" w:rsidRDefault="00DE014B" w:rsidP="00DE014B">
      <w:pPr>
        <w:pStyle w:val="Corpodetexto"/>
        <w:spacing w:before="120" w:after="240" w:line="276" w:lineRule="auto"/>
        <w:ind w:right="2"/>
        <w:rPr>
          <w:rFonts w:ascii="Times New Roman" w:hAnsi="Times New Roman" w:cs="Times New Roman"/>
          <w:sz w:val="24"/>
          <w:szCs w:val="24"/>
        </w:rPr>
      </w:pPr>
    </w:p>
    <w:p w14:paraId="6D3AABF5" w14:textId="22127FA0" w:rsidR="0085299B" w:rsidRDefault="00075D05" w:rsidP="00F7193C">
      <w:pPr>
        <w:pStyle w:val="Corpodetexto"/>
        <w:numPr>
          <w:ilvl w:val="0"/>
          <w:numId w:val="18"/>
        </w:numPr>
        <w:spacing w:before="120" w:after="240" w:line="276" w:lineRule="auto"/>
        <w:ind w:left="0" w:right="2" w:firstLine="0"/>
        <w:rPr>
          <w:rFonts w:ascii="Times New Roman" w:hAnsi="Times New Roman" w:cs="Times New Roman"/>
          <w:b/>
          <w:bCs/>
          <w:sz w:val="24"/>
          <w:szCs w:val="24"/>
        </w:rPr>
      </w:pPr>
      <w:r w:rsidRPr="00075D05">
        <w:rPr>
          <w:rFonts w:ascii="Times New Roman" w:hAnsi="Times New Roman" w:cs="Times New Roman"/>
          <w:b/>
          <w:bCs/>
          <w:sz w:val="24"/>
          <w:szCs w:val="24"/>
        </w:rPr>
        <w:lastRenderedPageBreak/>
        <w:t>PRAZO E LOCAL DE ENTREGA</w:t>
      </w:r>
    </w:p>
    <w:p w14:paraId="6464B928" w14:textId="2642F4F3" w:rsidR="00AF171A" w:rsidRPr="00AF171A" w:rsidRDefault="00AF171A" w:rsidP="00AF171A">
      <w:pPr>
        <w:pStyle w:val="Corpodetexto"/>
        <w:spacing w:before="120" w:after="240" w:line="276" w:lineRule="auto"/>
        <w:ind w:right="2"/>
        <w:rPr>
          <w:rFonts w:ascii="Times New Roman" w:hAnsi="Times New Roman" w:cs="Times New Roman"/>
          <w:bCs/>
          <w:sz w:val="24"/>
          <w:szCs w:val="24"/>
        </w:rPr>
      </w:pPr>
      <w:r w:rsidRPr="00AF171A">
        <w:rPr>
          <w:rFonts w:ascii="Times New Roman" w:hAnsi="Times New Roman" w:cs="Times New Roman"/>
          <w:bCs/>
          <w:sz w:val="24"/>
          <w:szCs w:val="24"/>
        </w:rPr>
        <w:t>Os ônibus serão recebidos:</w:t>
      </w:r>
    </w:p>
    <w:p w14:paraId="0720171D" w14:textId="4160847B" w:rsidR="00AF171A" w:rsidRDefault="00AF171A" w:rsidP="0037377B">
      <w:pPr>
        <w:pStyle w:val="Corpodetexto"/>
        <w:numPr>
          <w:ilvl w:val="1"/>
          <w:numId w:val="18"/>
        </w:numPr>
        <w:spacing w:before="120" w:after="240" w:line="276" w:lineRule="auto"/>
        <w:ind w:left="0" w:right="2" w:firstLine="0"/>
        <w:rPr>
          <w:rFonts w:ascii="Times New Roman" w:hAnsi="Times New Roman" w:cs="Times New Roman"/>
          <w:bCs/>
          <w:sz w:val="24"/>
          <w:szCs w:val="24"/>
        </w:rPr>
      </w:pPr>
      <w:r w:rsidRPr="00AF171A">
        <w:rPr>
          <w:rFonts w:ascii="Times New Roman" w:hAnsi="Times New Roman" w:cs="Times New Roman"/>
          <w:bCs/>
          <w:sz w:val="24"/>
          <w:szCs w:val="24"/>
        </w:rPr>
        <w:t xml:space="preserve">Provisoriamente, no ato da entrega dos </w:t>
      </w:r>
      <w:r>
        <w:rPr>
          <w:rFonts w:ascii="Times New Roman" w:hAnsi="Times New Roman" w:cs="Times New Roman"/>
          <w:bCs/>
          <w:sz w:val="24"/>
          <w:szCs w:val="24"/>
        </w:rPr>
        <w:t>veículos</w:t>
      </w:r>
      <w:r w:rsidRPr="00AF171A">
        <w:rPr>
          <w:rFonts w:ascii="Times New Roman" w:hAnsi="Times New Roman" w:cs="Times New Roman"/>
          <w:bCs/>
          <w:sz w:val="24"/>
          <w:szCs w:val="24"/>
        </w:rPr>
        <w:t>, ocasião em que o responsável por seu acompanhamento e fiscalização (Fiscal Administrativo da unidade) procederá à conferência de sua conformidade com as especificações da Ordem de Fornecimento e demais condições constantes deste Termo de Referência.</w:t>
      </w:r>
    </w:p>
    <w:p w14:paraId="0F9AD16A" w14:textId="5A6A78F5" w:rsidR="0037377B" w:rsidRPr="00AF171A" w:rsidRDefault="0037377B" w:rsidP="0037377B">
      <w:pPr>
        <w:pStyle w:val="Corpodetexto"/>
        <w:numPr>
          <w:ilvl w:val="1"/>
          <w:numId w:val="18"/>
        </w:numPr>
        <w:spacing w:before="120" w:after="240" w:line="276" w:lineRule="auto"/>
        <w:ind w:left="0" w:right="2" w:firstLine="0"/>
        <w:rPr>
          <w:rFonts w:ascii="Times New Roman" w:hAnsi="Times New Roman" w:cs="Times New Roman"/>
          <w:bCs/>
          <w:sz w:val="24"/>
          <w:szCs w:val="24"/>
        </w:rPr>
      </w:pPr>
      <w:r w:rsidRPr="0037377B">
        <w:rPr>
          <w:rFonts w:ascii="Times New Roman" w:hAnsi="Times New Roman" w:cs="Times New Roman"/>
          <w:bCs/>
          <w:sz w:val="24"/>
          <w:szCs w:val="24"/>
        </w:rPr>
        <w:t>No ato do recebimento provisório, será realizada verificação técnica e documental dos veículos, incluindo conferência das especificações, equipamentos obrigatórios, dispositivos de segurança, acessibilidade, quilometragem (zero quilômetro) e conformidade com as normas de trânsito vigentes</w:t>
      </w:r>
      <w:r>
        <w:rPr>
          <w:rFonts w:ascii="Times New Roman" w:hAnsi="Times New Roman" w:cs="Times New Roman"/>
          <w:bCs/>
          <w:sz w:val="24"/>
          <w:szCs w:val="24"/>
        </w:rPr>
        <w:t>.</w:t>
      </w:r>
    </w:p>
    <w:p w14:paraId="3AB6F3AB" w14:textId="08C0636C" w:rsidR="00AF171A" w:rsidRDefault="0037377B" w:rsidP="00AF171A">
      <w:pPr>
        <w:pStyle w:val="Corpodetexto"/>
        <w:spacing w:before="120" w:after="240" w:line="276" w:lineRule="auto"/>
        <w:ind w:right="2"/>
        <w:rPr>
          <w:rFonts w:ascii="Times New Roman" w:hAnsi="Times New Roman" w:cs="Times New Roman"/>
          <w:bCs/>
          <w:sz w:val="24"/>
          <w:szCs w:val="24"/>
        </w:rPr>
      </w:pPr>
      <w:r>
        <w:rPr>
          <w:rFonts w:ascii="Times New Roman" w:hAnsi="Times New Roman" w:cs="Times New Roman"/>
          <w:bCs/>
          <w:sz w:val="24"/>
          <w:szCs w:val="24"/>
        </w:rPr>
        <w:t>6.3</w:t>
      </w:r>
      <w:r w:rsidR="00AF171A" w:rsidRPr="00AF171A">
        <w:rPr>
          <w:rFonts w:ascii="Times New Roman" w:hAnsi="Times New Roman" w:cs="Times New Roman"/>
          <w:bCs/>
          <w:sz w:val="24"/>
          <w:szCs w:val="24"/>
        </w:rPr>
        <w:t xml:space="preserve">. </w:t>
      </w:r>
      <w:r w:rsidR="00AF171A" w:rsidRPr="00AF171A">
        <w:rPr>
          <w:rFonts w:ascii="Times New Roman" w:hAnsi="Times New Roman" w:cs="Times New Roman"/>
          <w:bCs/>
          <w:sz w:val="24"/>
          <w:szCs w:val="24"/>
        </w:rPr>
        <w:tab/>
        <w:t>Definitivamente, em até 15 (quinze) dias após o recebimento provisório, caso não se verifiquem defeitos ou imperfeições, por servidor designado pela autoridade competente.</w:t>
      </w:r>
    </w:p>
    <w:p w14:paraId="370734A9" w14:textId="2951800D" w:rsidR="003656A3" w:rsidRDefault="0037377B" w:rsidP="00AF171A">
      <w:pPr>
        <w:pStyle w:val="Corpodetexto"/>
        <w:spacing w:before="120" w:after="240" w:line="276" w:lineRule="auto"/>
        <w:ind w:right="2"/>
        <w:rPr>
          <w:rFonts w:ascii="Times New Roman" w:hAnsi="Times New Roman" w:cs="Times New Roman"/>
          <w:color w:val="000000"/>
          <w:sz w:val="24"/>
          <w:szCs w:val="24"/>
        </w:rPr>
      </w:pPr>
      <w:r>
        <w:rPr>
          <w:rFonts w:ascii="Times New Roman" w:hAnsi="Times New Roman" w:cs="Times New Roman"/>
          <w:color w:val="000000"/>
          <w:sz w:val="24"/>
          <w:szCs w:val="24"/>
        </w:rPr>
        <w:t>6.4</w:t>
      </w:r>
      <w:r w:rsidR="003656A3" w:rsidRPr="003656A3">
        <w:rPr>
          <w:rFonts w:ascii="Times New Roman" w:hAnsi="Times New Roman" w:cs="Times New Roman"/>
          <w:color w:val="000000"/>
          <w:sz w:val="24"/>
          <w:szCs w:val="24"/>
        </w:rPr>
        <w:t xml:space="preserve">. </w:t>
      </w:r>
      <w:r w:rsidR="003656A3">
        <w:rPr>
          <w:rFonts w:ascii="Times New Roman" w:hAnsi="Times New Roman" w:cs="Times New Roman"/>
          <w:color w:val="000000"/>
          <w:sz w:val="24"/>
          <w:szCs w:val="24"/>
        </w:rPr>
        <w:t xml:space="preserve">    </w:t>
      </w:r>
      <w:r w:rsidR="003656A3" w:rsidRPr="003656A3">
        <w:rPr>
          <w:rFonts w:ascii="Times New Roman" w:hAnsi="Times New Roman" w:cs="Times New Roman"/>
          <w:color w:val="000000"/>
          <w:sz w:val="24"/>
          <w:szCs w:val="24"/>
        </w:rPr>
        <w:t xml:space="preserve">Os </w:t>
      </w:r>
      <w:r w:rsidR="003656A3">
        <w:rPr>
          <w:rFonts w:ascii="Times New Roman" w:hAnsi="Times New Roman" w:cs="Times New Roman"/>
          <w:color w:val="000000"/>
          <w:sz w:val="24"/>
          <w:szCs w:val="24"/>
        </w:rPr>
        <w:t>ônibus</w:t>
      </w:r>
      <w:r w:rsidR="003656A3" w:rsidRPr="003656A3">
        <w:rPr>
          <w:rFonts w:ascii="Times New Roman" w:hAnsi="Times New Roman" w:cs="Times New Roman"/>
          <w:color w:val="000000"/>
          <w:sz w:val="24"/>
          <w:szCs w:val="24"/>
        </w:rPr>
        <w:t xml:space="preserve"> deverão ser entregues em dias úteis, de segunda a sexta-feira, no horário das 08h00min às 17h30mi</w:t>
      </w:r>
      <w:r w:rsidR="003656A3">
        <w:rPr>
          <w:rFonts w:ascii="Times New Roman" w:hAnsi="Times New Roman" w:cs="Times New Roman"/>
          <w:color w:val="000000"/>
          <w:sz w:val="24"/>
          <w:szCs w:val="24"/>
        </w:rPr>
        <w:t>n, no endereço indicado pela Secretaria Municipal de Educação</w:t>
      </w:r>
      <w:r w:rsidR="003656A3" w:rsidRPr="003656A3">
        <w:rPr>
          <w:rFonts w:ascii="Times New Roman" w:hAnsi="Times New Roman" w:cs="Times New Roman"/>
          <w:color w:val="000000"/>
          <w:sz w:val="24"/>
          <w:szCs w:val="24"/>
        </w:rPr>
        <w:t xml:space="preserve"> da Prefeitura Municipal de Cândido Mendes/MA.</w:t>
      </w:r>
    </w:p>
    <w:p w14:paraId="2E0ACA34" w14:textId="68211B77" w:rsidR="003656A3" w:rsidRDefault="0037377B" w:rsidP="00AF171A">
      <w:pPr>
        <w:pStyle w:val="Corpodetexto"/>
        <w:spacing w:before="120" w:after="240" w:line="276" w:lineRule="auto"/>
        <w:ind w:right="2"/>
        <w:rPr>
          <w:rFonts w:ascii="Times New Roman" w:hAnsi="Times New Roman" w:cs="Times New Roman"/>
          <w:color w:val="000000"/>
          <w:sz w:val="24"/>
          <w:szCs w:val="24"/>
        </w:rPr>
      </w:pPr>
      <w:r>
        <w:rPr>
          <w:rFonts w:ascii="Times New Roman" w:hAnsi="Times New Roman" w:cs="Times New Roman"/>
          <w:color w:val="000000"/>
          <w:sz w:val="24"/>
          <w:szCs w:val="24"/>
        </w:rPr>
        <w:t>6.5</w:t>
      </w:r>
      <w:r w:rsidR="003656A3">
        <w:rPr>
          <w:rFonts w:ascii="Times New Roman" w:hAnsi="Times New Roman" w:cs="Times New Roman"/>
          <w:color w:val="000000"/>
          <w:sz w:val="24"/>
          <w:szCs w:val="24"/>
        </w:rPr>
        <w:t xml:space="preserve">.  </w:t>
      </w:r>
      <w:r w:rsidR="003656A3" w:rsidRPr="003656A3">
        <w:rPr>
          <w:rFonts w:ascii="Times New Roman" w:hAnsi="Times New Roman" w:cs="Times New Roman"/>
          <w:color w:val="000000"/>
          <w:sz w:val="24"/>
          <w:szCs w:val="24"/>
        </w:rPr>
        <w:t xml:space="preserve">A Prefeitura Municipal designará servidor ou Comissão de Recebimento para acompanhar, fiscalizar e atestar o recebimento dos </w:t>
      </w:r>
      <w:r w:rsidR="003656A3">
        <w:rPr>
          <w:rFonts w:ascii="Times New Roman" w:hAnsi="Times New Roman" w:cs="Times New Roman"/>
          <w:color w:val="000000"/>
          <w:sz w:val="24"/>
          <w:szCs w:val="24"/>
        </w:rPr>
        <w:t>ônibus</w:t>
      </w:r>
      <w:r w:rsidR="003656A3" w:rsidRPr="003656A3">
        <w:rPr>
          <w:rFonts w:ascii="Times New Roman" w:hAnsi="Times New Roman" w:cs="Times New Roman"/>
          <w:color w:val="000000"/>
          <w:sz w:val="24"/>
          <w:szCs w:val="24"/>
        </w:rPr>
        <w:t>, nos termos do art. 117 da Lei nº 14.133/2021</w:t>
      </w:r>
      <w:r w:rsidR="003656A3">
        <w:rPr>
          <w:rFonts w:ascii="Times New Roman" w:hAnsi="Times New Roman" w:cs="Times New Roman"/>
          <w:color w:val="000000"/>
          <w:sz w:val="24"/>
          <w:szCs w:val="24"/>
        </w:rPr>
        <w:t>.</w:t>
      </w:r>
    </w:p>
    <w:p w14:paraId="17CD4F05" w14:textId="693EB711" w:rsidR="003656A3" w:rsidRDefault="0037377B" w:rsidP="00AF171A">
      <w:pPr>
        <w:pStyle w:val="Corpodetexto"/>
        <w:spacing w:before="120" w:after="240" w:line="276" w:lineRule="auto"/>
        <w:ind w:right="2"/>
        <w:rPr>
          <w:rFonts w:ascii="Times New Roman" w:hAnsi="Times New Roman" w:cs="Times New Roman"/>
          <w:color w:val="000000"/>
          <w:sz w:val="24"/>
          <w:szCs w:val="24"/>
        </w:rPr>
      </w:pPr>
      <w:r>
        <w:rPr>
          <w:rFonts w:ascii="Times New Roman" w:hAnsi="Times New Roman" w:cs="Times New Roman"/>
          <w:color w:val="000000"/>
          <w:sz w:val="24"/>
          <w:szCs w:val="24"/>
        </w:rPr>
        <w:t>6.6</w:t>
      </w:r>
      <w:r w:rsidR="003656A3">
        <w:rPr>
          <w:rFonts w:ascii="Times New Roman" w:hAnsi="Times New Roman" w:cs="Times New Roman"/>
          <w:color w:val="000000"/>
          <w:sz w:val="24"/>
          <w:szCs w:val="24"/>
        </w:rPr>
        <w:t xml:space="preserve">.   </w:t>
      </w:r>
      <w:r w:rsidR="003656A3" w:rsidRPr="003656A3">
        <w:rPr>
          <w:rFonts w:ascii="Times New Roman" w:hAnsi="Times New Roman" w:cs="Times New Roman"/>
          <w:color w:val="000000"/>
          <w:sz w:val="24"/>
          <w:szCs w:val="24"/>
        </w:rPr>
        <w:t>Os prazos de entrega poderão ser prorrogados, mediante solicitação formal e devidamente fundamentada da Contratada, desde que comprovadas situações de caso fortuito ou força maior, nos termos da Lei nº 14.133/2021, ficando a critério da Administração a análise e deferimento do pedido.</w:t>
      </w:r>
    </w:p>
    <w:p w14:paraId="48DBF1FB" w14:textId="581E4C4D" w:rsidR="003656A3" w:rsidRDefault="0037377B" w:rsidP="00AF171A">
      <w:pPr>
        <w:pStyle w:val="Corpodetexto"/>
        <w:spacing w:before="120" w:after="240" w:line="276" w:lineRule="auto"/>
        <w:ind w:right="2"/>
        <w:rPr>
          <w:rFonts w:ascii="Times New Roman" w:hAnsi="Times New Roman" w:cs="Times New Roman"/>
          <w:color w:val="000000"/>
          <w:sz w:val="24"/>
          <w:szCs w:val="24"/>
        </w:rPr>
      </w:pPr>
      <w:r>
        <w:rPr>
          <w:rFonts w:ascii="Times New Roman" w:hAnsi="Times New Roman" w:cs="Times New Roman"/>
          <w:color w:val="000000"/>
          <w:sz w:val="24"/>
          <w:szCs w:val="24"/>
        </w:rPr>
        <w:t>6.7</w:t>
      </w:r>
      <w:r w:rsidR="003656A3">
        <w:rPr>
          <w:rFonts w:ascii="Times New Roman" w:hAnsi="Times New Roman" w:cs="Times New Roman"/>
          <w:color w:val="000000"/>
          <w:sz w:val="24"/>
          <w:szCs w:val="24"/>
        </w:rPr>
        <w:t xml:space="preserve">.     </w:t>
      </w:r>
      <w:r w:rsidR="003656A3" w:rsidRPr="003656A3">
        <w:rPr>
          <w:rFonts w:ascii="Times New Roman" w:hAnsi="Times New Roman" w:cs="Times New Roman"/>
          <w:color w:val="000000"/>
          <w:sz w:val="24"/>
          <w:szCs w:val="24"/>
        </w:rPr>
        <w:t xml:space="preserve">Os </w:t>
      </w:r>
      <w:r w:rsidR="003656A3">
        <w:rPr>
          <w:rFonts w:ascii="Times New Roman" w:hAnsi="Times New Roman" w:cs="Times New Roman"/>
          <w:color w:val="000000"/>
          <w:sz w:val="24"/>
          <w:szCs w:val="24"/>
        </w:rPr>
        <w:t>ônibus</w:t>
      </w:r>
      <w:r w:rsidR="003656A3" w:rsidRPr="003656A3">
        <w:rPr>
          <w:rFonts w:ascii="Times New Roman" w:hAnsi="Times New Roman" w:cs="Times New Roman"/>
          <w:color w:val="000000"/>
          <w:sz w:val="24"/>
          <w:szCs w:val="24"/>
        </w:rPr>
        <w:t xml:space="preserve"> que forem entregues em desacordo com as especificações técnicas, apresentarem avarias, defeitos de fabricação, ou não atenderem aos padrões mínimos de qualidade exigidos, serão recusados no recebimento provisório ou definitivo, devendo a Contratada substituí-los ou regularizá-los no prazo máximo de até </w:t>
      </w:r>
      <w:r w:rsidR="00433612">
        <w:rPr>
          <w:rFonts w:ascii="Times New Roman" w:hAnsi="Times New Roman" w:cs="Times New Roman"/>
          <w:color w:val="000000"/>
          <w:sz w:val="24"/>
          <w:szCs w:val="24"/>
        </w:rPr>
        <w:t>10</w:t>
      </w:r>
      <w:r w:rsidR="003656A3" w:rsidRPr="003656A3">
        <w:rPr>
          <w:rFonts w:ascii="Times New Roman" w:hAnsi="Times New Roman" w:cs="Times New Roman"/>
          <w:color w:val="000000"/>
          <w:sz w:val="24"/>
          <w:szCs w:val="24"/>
        </w:rPr>
        <w:t xml:space="preserve"> (</w:t>
      </w:r>
      <w:r w:rsidR="00433612">
        <w:rPr>
          <w:rFonts w:ascii="Times New Roman" w:hAnsi="Times New Roman" w:cs="Times New Roman"/>
          <w:color w:val="000000"/>
          <w:sz w:val="24"/>
          <w:szCs w:val="24"/>
        </w:rPr>
        <w:t>dez</w:t>
      </w:r>
      <w:r w:rsidR="003656A3" w:rsidRPr="003656A3">
        <w:rPr>
          <w:rFonts w:ascii="Times New Roman" w:hAnsi="Times New Roman" w:cs="Times New Roman"/>
          <w:color w:val="000000"/>
          <w:sz w:val="24"/>
          <w:szCs w:val="24"/>
        </w:rPr>
        <w:t>) dias úteis, contados da notificação formal, arcando com todos os custos de</w:t>
      </w:r>
      <w:r w:rsidR="00433612">
        <w:rPr>
          <w:rFonts w:ascii="Times New Roman" w:hAnsi="Times New Roman" w:cs="Times New Roman"/>
          <w:color w:val="000000"/>
          <w:sz w:val="24"/>
          <w:szCs w:val="24"/>
        </w:rPr>
        <w:t>correntes, inclusive transporte e</w:t>
      </w:r>
      <w:r w:rsidR="003656A3" w:rsidRPr="003656A3">
        <w:rPr>
          <w:rFonts w:ascii="Times New Roman" w:hAnsi="Times New Roman" w:cs="Times New Roman"/>
          <w:color w:val="000000"/>
          <w:sz w:val="24"/>
          <w:szCs w:val="24"/>
        </w:rPr>
        <w:t xml:space="preserve"> retirada. O descumprimento do prazo caracteriza inexecução contratual, sujeitando a Contratada às penalidades cabíveis</w:t>
      </w:r>
      <w:r w:rsidR="003656A3">
        <w:rPr>
          <w:rFonts w:ascii="Times New Roman" w:hAnsi="Times New Roman" w:cs="Times New Roman"/>
          <w:color w:val="000000"/>
          <w:sz w:val="24"/>
          <w:szCs w:val="24"/>
        </w:rPr>
        <w:t>.</w:t>
      </w:r>
    </w:p>
    <w:p w14:paraId="2B181C2A" w14:textId="77777777" w:rsidR="003656A3" w:rsidRPr="003656A3" w:rsidRDefault="003656A3" w:rsidP="00AF171A">
      <w:pPr>
        <w:pStyle w:val="Corpodetexto"/>
        <w:spacing w:before="120" w:after="240" w:line="276" w:lineRule="auto"/>
        <w:ind w:right="2"/>
        <w:rPr>
          <w:rFonts w:ascii="Times New Roman" w:hAnsi="Times New Roman" w:cs="Times New Roman"/>
          <w:bCs/>
          <w:sz w:val="24"/>
          <w:szCs w:val="24"/>
        </w:rPr>
      </w:pPr>
    </w:p>
    <w:p w14:paraId="6A9D7D63" w14:textId="2D0278C0" w:rsidR="0085299B" w:rsidRDefault="00D44597" w:rsidP="00AF171A">
      <w:pPr>
        <w:pStyle w:val="Ttulo2"/>
        <w:numPr>
          <w:ilvl w:val="0"/>
          <w:numId w:val="18"/>
        </w:numPr>
        <w:spacing w:after="240" w:line="276" w:lineRule="auto"/>
        <w:ind w:left="0" w:right="2" w:firstLine="0"/>
        <w:rPr>
          <w:rFonts w:ascii="Times New Roman" w:hAnsi="Times New Roman" w:cs="Times New Roman"/>
          <w:sz w:val="24"/>
          <w:szCs w:val="24"/>
        </w:rPr>
      </w:pPr>
      <w:r w:rsidRPr="00D44597">
        <w:rPr>
          <w:rFonts w:ascii="Times New Roman" w:hAnsi="Times New Roman" w:cs="Times New Roman"/>
          <w:sz w:val="24"/>
          <w:szCs w:val="24"/>
        </w:rPr>
        <w:t>GARANTIA E ASSISTÊNCIA TÉCNICA</w:t>
      </w:r>
    </w:p>
    <w:p w14:paraId="52DF2169" w14:textId="14984A09" w:rsidR="00D44597" w:rsidRPr="00D44597" w:rsidRDefault="00D44597" w:rsidP="00D44597">
      <w:pPr>
        <w:pStyle w:val="Ttulo2"/>
        <w:numPr>
          <w:ilvl w:val="1"/>
          <w:numId w:val="18"/>
        </w:numPr>
        <w:spacing w:after="240" w:line="276" w:lineRule="auto"/>
        <w:ind w:left="0" w:right="2" w:firstLine="0"/>
        <w:jc w:val="both"/>
        <w:rPr>
          <w:rFonts w:ascii="Times New Roman" w:hAnsi="Times New Roman" w:cs="Times New Roman"/>
          <w:b w:val="0"/>
          <w:sz w:val="24"/>
          <w:szCs w:val="24"/>
        </w:rPr>
      </w:pPr>
      <w:r w:rsidRPr="00D44597">
        <w:rPr>
          <w:rFonts w:ascii="Times New Roman" w:hAnsi="Times New Roman" w:cs="Times New Roman"/>
          <w:b w:val="0"/>
          <w:sz w:val="24"/>
          <w:szCs w:val="24"/>
        </w:rPr>
        <w:lastRenderedPageBreak/>
        <w:t>Os veículos fornecidos deverão possuir garantia mínima de 12 (doze) meses, sem limite de quilometragem, contados a partir da data do recebimento definitivo.</w:t>
      </w:r>
    </w:p>
    <w:p w14:paraId="315D0A9F" w14:textId="6B3733D2" w:rsidR="00D44597" w:rsidRPr="00D44597" w:rsidRDefault="00D44597" w:rsidP="00D44597">
      <w:pPr>
        <w:pStyle w:val="Ttulo2"/>
        <w:numPr>
          <w:ilvl w:val="1"/>
          <w:numId w:val="18"/>
        </w:numPr>
        <w:spacing w:after="240" w:line="276" w:lineRule="auto"/>
        <w:ind w:left="0" w:right="2" w:firstLine="0"/>
        <w:jc w:val="both"/>
        <w:rPr>
          <w:rFonts w:ascii="Times New Roman" w:hAnsi="Times New Roman" w:cs="Times New Roman"/>
          <w:b w:val="0"/>
          <w:sz w:val="24"/>
          <w:szCs w:val="24"/>
        </w:rPr>
      </w:pPr>
      <w:r w:rsidRPr="00D44597">
        <w:rPr>
          <w:rFonts w:ascii="Times New Roman" w:hAnsi="Times New Roman" w:cs="Times New Roman"/>
          <w:b w:val="0"/>
          <w:sz w:val="24"/>
          <w:szCs w:val="24"/>
        </w:rPr>
        <w:t>Durante o período de garantia, a contratada deverá assegurar assistência técnica especializada, responsabilizando-se pela substituição de peças defeituosas, correção de falhas de fabricação e realização de reparos necessários ao perfeito funcionamento dos veículos, sem qualquer ônus adicional para a Administração.</w:t>
      </w:r>
    </w:p>
    <w:p w14:paraId="3FCBEFC2" w14:textId="6E69410A" w:rsidR="00D44597" w:rsidRPr="00D44597" w:rsidRDefault="00D44597" w:rsidP="00D44597">
      <w:pPr>
        <w:pStyle w:val="Ttulo2"/>
        <w:numPr>
          <w:ilvl w:val="1"/>
          <w:numId w:val="18"/>
        </w:numPr>
        <w:spacing w:after="240" w:line="276" w:lineRule="auto"/>
        <w:ind w:left="0" w:right="2" w:firstLine="0"/>
        <w:jc w:val="both"/>
        <w:rPr>
          <w:rFonts w:ascii="Times New Roman" w:hAnsi="Times New Roman" w:cs="Times New Roman"/>
          <w:b w:val="0"/>
          <w:sz w:val="24"/>
          <w:szCs w:val="24"/>
        </w:rPr>
      </w:pPr>
      <w:r w:rsidRPr="00D44597">
        <w:rPr>
          <w:rFonts w:ascii="Times New Roman" w:hAnsi="Times New Roman" w:cs="Times New Roman"/>
          <w:b w:val="0"/>
          <w:sz w:val="24"/>
          <w:szCs w:val="24"/>
        </w:rPr>
        <w:t>A assistência técnica deverá ser prestada por rede autorizada do fabricante, localizada preferencialmente no Estado do Maranhão ou em distância que não comprometa a manutenção adequada da frota.</w:t>
      </w:r>
    </w:p>
    <w:p w14:paraId="00B19E03" w14:textId="5B7837AD" w:rsidR="00D44597" w:rsidRDefault="0037377B" w:rsidP="00AF171A">
      <w:pPr>
        <w:pStyle w:val="Ttulo2"/>
        <w:numPr>
          <w:ilvl w:val="0"/>
          <w:numId w:val="18"/>
        </w:numPr>
        <w:spacing w:after="240" w:line="276" w:lineRule="auto"/>
        <w:ind w:left="0" w:right="2" w:firstLine="0"/>
        <w:rPr>
          <w:rFonts w:ascii="Times New Roman" w:hAnsi="Times New Roman" w:cs="Times New Roman"/>
          <w:sz w:val="24"/>
          <w:szCs w:val="24"/>
        </w:rPr>
      </w:pPr>
      <w:r w:rsidRPr="0037377B">
        <w:rPr>
          <w:rFonts w:ascii="Times New Roman" w:hAnsi="Times New Roman" w:cs="Times New Roman"/>
          <w:sz w:val="24"/>
          <w:szCs w:val="24"/>
        </w:rPr>
        <w:t>DOCUMENTAÇÃO E EMPLACAMENTO</w:t>
      </w:r>
    </w:p>
    <w:p w14:paraId="2DFCCDFA" w14:textId="009142CB" w:rsidR="0037377B" w:rsidRPr="0037377B" w:rsidRDefault="0037377B" w:rsidP="0037377B">
      <w:pPr>
        <w:pStyle w:val="Ttulo2"/>
        <w:numPr>
          <w:ilvl w:val="1"/>
          <w:numId w:val="18"/>
        </w:numPr>
        <w:spacing w:after="240" w:line="276" w:lineRule="auto"/>
        <w:ind w:left="0" w:right="2" w:firstLine="0"/>
        <w:jc w:val="both"/>
        <w:rPr>
          <w:rFonts w:ascii="Times New Roman" w:hAnsi="Times New Roman" w:cs="Times New Roman"/>
          <w:b w:val="0"/>
          <w:sz w:val="24"/>
          <w:szCs w:val="24"/>
        </w:rPr>
      </w:pPr>
      <w:r w:rsidRPr="0037377B">
        <w:rPr>
          <w:rFonts w:ascii="Times New Roman" w:hAnsi="Times New Roman" w:cs="Times New Roman"/>
          <w:b w:val="0"/>
          <w:sz w:val="24"/>
          <w:szCs w:val="24"/>
        </w:rPr>
        <w:t>Os veículos deverão ser entregues devidamente licenciados e emplacados, em nome do Município de Cândido Mendes/MA, incluindo todos os custos relativos a taxas, impostos, emplacamento, primeiro licenciamento e demais despesas necessárias à regular circulação dos veículos.</w:t>
      </w:r>
    </w:p>
    <w:p w14:paraId="4F4B3841" w14:textId="31675773" w:rsidR="0037377B" w:rsidRPr="00075D05" w:rsidRDefault="0037377B" w:rsidP="00AF171A">
      <w:pPr>
        <w:pStyle w:val="Ttulo2"/>
        <w:numPr>
          <w:ilvl w:val="0"/>
          <w:numId w:val="18"/>
        </w:numPr>
        <w:spacing w:after="240" w:line="276" w:lineRule="auto"/>
        <w:ind w:left="0" w:right="2" w:firstLine="0"/>
        <w:rPr>
          <w:rFonts w:ascii="Times New Roman" w:hAnsi="Times New Roman" w:cs="Times New Roman"/>
          <w:sz w:val="24"/>
          <w:szCs w:val="24"/>
        </w:rPr>
      </w:pPr>
      <w:r>
        <w:rPr>
          <w:rFonts w:ascii="Times New Roman" w:hAnsi="Times New Roman" w:cs="Times New Roman"/>
          <w:sz w:val="24"/>
          <w:szCs w:val="24"/>
        </w:rPr>
        <w:t>FORMA DE PAGAMENTO</w:t>
      </w:r>
    </w:p>
    <w:p w14:paraId="33133A47" w14:textId="4854D839" w:rsidR="00433612" w:rsidRDefault="00433612" w:rsidP="00433612">
      <w:pPr>
        <w:pStyle w:val="NormalWeb"/>
        <w:numPr>
          <w:ilvl w:val="1"/>
          <w:numId w:val="18"/>
        </w:numPr>
        <w:spacing w:before="0" w:beforeAutospacing="0" w:after="0" w:afterAutospacing="0" w:line="276" w:lineRule="auto"/>
        <w:ind w:left="0" w:right="102" w:firstLine="0"/>
        <w:jc w:val="both"/>
        <w:rPr>
          <w:color w:val="000000"/>
        </w:rPr>
      </w:pPr>
      <w:r>
        <w:rPr>
          <w:color w:val="000000"/>
        </w:rPr>
        <w:t>O pagamento será efetuado no prazo de até 30 (trinta) dias, após o recebimento definitivo dos veículos, desde que não haja fator impeditivo provocado pela CONTRATADA, mediante a apresentação de Nota Fiscal/Fatura, devidamente atestada por servidor competente, acompanhada da respectiva Ordem de Fornecimento e das certidões de regularidade fiscal: Certidão Negativa, ou Certidão Positiva com efeitos de Negativa, de Débitos Relativos a Tributos Federais e à Dívida Ativa da União e Previdenciária, conforme Portaria PGFN/RFB nº 1751, de 02 de outubro 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 de Negativa, quanto à Dívida Ativa do Município; Certidão Negativa de Débito, expedida pelo Instituto Nacional de Seguridade Social – INSS; Certificado de Regularidade de Situação do FGTS – CRF, emitido pela Caixa Econômica Federal – CEF; Certidão Negativa de Débitos Trabalhistas (CNDT), ou Positiva com efeitos de Negativa, emitida pelo Tribunal Superior do Trabalho.</w:t>
      </w:r>
    </w:p>
    <w:p w14:paraId="16EA436E" w14:textId="77777777" w:rsidR="00433612" w:rsidRDefault="00433612" w:rsidP="00433612">
      <w:pPr>
        <w:pStyle w:val="NormalWeb"/>
        <w:spacing w:before="0" w:beforeAutospacing="0" w:after="0" w:afterAutospacing="0" w:line="276" w:lineRule="auto"/>
        <w:ind w:right="102"/>
        <w:jc w:val="both"/>
        <w:rPr>
          <w:color w:val="000000"/>
        </w:rPr>
      </w:pPr>
    </w:p>
    <w:p w14:paraId="38FC2A89" w14:textId="39889DB6" w:rsidR="00433612" w:rsidRDefault="00433612" w:rsidP="00433612">
      <w:pPr>
        <w:pStyle w:val="NormalWeb"/>
        <w:numPr>
          <w:ilvl w:val="1"/>
          <w:numId w:val="18"/>
        </w:numPr>
        <w:spacing w:before="0" w:beforeAutospacing="0" w:after="0" w:afterAutospacing="0" w:line="276" w:lineRule="auto"/>
        <w:ind w:left="0" w:right="102" w:firstLine="0"/>
        <w:jc w:val="both"/>
        <w:rPr>
          <w:color w:val="000000"/>
        </w:rPr>
      </w:pPr>
      <w:r>
        <w:rPr>
          <w:color w:val="000000"/>
        </w:rPr>
        <w:t xml:space="preserve">Em caso de atraso no pagamento efetuado pelo CONTRATANTE da fatura apresentada pela CONTRATADA, esta fará jus à compensação financeira na forma de </w:t>
      </w:r>
      <w:r>
        <w:rPr>
          <w:color w:val="000000"/>
        </w:rPr>
        <w:lastRenderedPageBreak/>
        <w:t xml:space="preserve">atualização monetária do respectivo valor, na qual poderá incidir juros moratórios à taxa de 0,02% (dois décimos por cento) ao mês, </w:t>
      </w:r>
      <w:proofErr w:type="gramStart"/>
      <w:r>
        <w:rPr>
          <w:color w:val="000000"/>
        </w:rPr>
        <w:t>“pro</w:t>
      </w:r>
      <w:proofErr w:type="gramEnd"/>
      <w:r>
        <w:rPr>
          <w:color w:val="000000"/>
        </w:rPr>
        <w:t xml:space="preserve"> rata die”.</w:t>
      </w:r>
    </w:p>
    <w:p w14:paraId="74A8DA45" w14:textId="77777777" w:rsidR="00433612" w:rsidRDefault="00433612" w:rsidP="00433612">
      <w:pPr>
        <w:pStyle w:val="NormalWeb"/>
        <w:spacing w:before="0" w:beforeAutospacing="0" w:after="0" w:afterAutospacing="0"/>
        <w:ind w:left="1080" w:right="103"/>
        <w:jc w:val="both"/>
      </w:pPr>
    </w:p>
    <w:p w14:paraId="2C5833B1" w14:textId="5CF2089A" w:rsidR="0085299B" w:rsidRPr="00075D05" w:rsidRDefault="0085299B" w:rsidP="00433612">
      <w:pPr>
        <w:pStyle w:val="PargrafodaLista"/>
        <w:spacing w:line="276" w:lineRule="auto"/>
        <w:ind w:left="0" w:right="2" w:firstLine="0"/>
        <w:rPr>
          <w:rFonts w:ascii="Times New Roman" w:hAnsi="Times New Roman" w:cs="Times New Roman"/>
          <w:sz w:val="24"/>
          <w:szCs w:val="24"/>
        </w:rPr>
      </w:pPr>
    </w:p>
    <w:p w14:paraId="4A3BA4AD" w14:textId="4F560D4A" w:rsidR="0085299B" w:rsidRPr="00075D05" w:rsidRDefault="0085299B" w:rsidP="00D0602B">
      <w:pPr>
        <w:pStyle w:val="Corpodetexto"/>
        <w:spacing w:line="276" w:lineRule="auto"/>
        <w:ind w:right="2"/>
        <w:jc w:val="left"/>
        <w:rPr>
          <w:rFonts w:ascii="Times New Roman" w:hAnsi="Times New Roman" w:cs="Times New Roman"/>
          <w:sz w:val="24"/>
          <w:szCs w:val="24"/>
        </w:rPr>
      </w:pPr>
    </w:p>
    <w:p w14:paraId="1E9A719A" w14:textId="613E8BD4" w:rsidR="0085299B" w:rsidRPr="00075D05" w:rsidRDefault="00433612" w:rsidP="00AF171A">
      <w:pPr>
        <w:pStyle w:val="Corpodetexto"/>
        <w:numPr>
          <w:ilvl w:val="0"/>
          <w:numId w:val="18"/>
        </w:numPr>
        <w:spacing w:after="120" w:line="276" w:lineRule="auto"/>
        <w:ind w:left="0" w:right="2" w:firstLine="0"/>
        <w:rPr>
          <w:rFonts w:ascii="Times New Roman" w:hAnsi="Times New Roman" w:cs="Times New Roman"/>
          <w:b/>
          <w:bCs/>
          <w:sz w:val="24"/>
          <w:szCs w:val="24"/>
        </w:rPr>
      </w:pPr>
      <w:r w:rsidRPr="00433612">
        <w:rPr>
          <w:rFonts w:ascii="Times New Roman" w:hAnsi="Times New Roman" w:cs="Times New Roman"/>
          <w:b/>
          <w:bCs/>
          <w:sz w:val="24"/>
          <w:szCs w:val="24"/>
        </w:rPr>
        <w:t>DAS OBRIGAÇÕES DO FORNECEDOR:</w:t>
      </w:r>
    </w:p>
    <w:p w14:paraId="7F576A3F" w14:textId="0231EA28" w:rsidR="00433612" w:rsidRDefault="00433612" w:rsidP="00433612">
      <w:pPr>
        <w:pStyle w:val="NormalWeb"/>
        <w:numPr>
          <w:ilvl w:val="1"/>
          <w:numId w:val="18"/>
        </w:numPr>
        <w:spacing w:before="0" w:beforeAutospacing="0" w:after="0" w:afterAutospacing="0" w:line="276" w:lineRule="auto"/>
        <w:ind w:left="0" w:firstLine="0"/>
        <w:jc w:val="both"/>
      </w:pPr>
      <w:r>
        <w:rPr>
          <w:color w:val="000000"/>
        </w:rPr>
        <w:t>São obrigações do Fornecedor, além de outras previstas no Edital e na minuta do Contrato:</w:t>
      </w:r>
    </w:p>
    <w:p w14:paraId="5793F33D" w14:textId="6910EA6C" w:rsidR="00433612" w:rsidRDefault="000A54E5" w:rsidP="00433612">
      <w:pPr>
        <w:pStyle w:val="NormalWeb"/>
        <w:spacing w:before="0" w:beforeAutospacing="0" w:after="0" w:afterAutospacing="0" w:line="276" w:lineRule="auto"/>
        <w:jc w:val="both"/>
      </w:pPr>
      <w:r>
        <w:rPr>
          <w:b/>
          <w:bCs/>
          <w:color w:val="000000"/>
        </w:rPr>
        <w:t>10</w:t>
      </w:r>
      <w:r w:rsidR="00433612">
        <w:rPr>
          <w:b/>
          <w:bCs/>
          <w:color w:val="000000"/>
        </w:rPr>
        <w:t>.1.1.</w:t>
      </w:r>
      <w:r w:rsidR="00433612">
        <w:rPr>
          <w:color w:val="000000"/>
        </w:rPr>
        <w:t xml:space="preserve"> Arcar com todas as despesas diretas e indiretas decorrentes do cumprimento das obrigações assumidas, inclusive tributos, encargos trabalhistas, previdenciários, fiscais, comerciais, fretes, seguros e quaisquer outros custos necessários ao fornecimento dos ônibus, sem ônus adicional à Contratante;</w:t>
      </w:r>
    </w:p>
    <w:p w14:paraId="012F1897" w14:textId="025CAC1F" w:rsidR="00433612" w:rsidRDefault="000A54E5" w:rsidP="00433612">
      <w:pPr>
        <w:pStyle w:val="NormalWeb"/>
        <w:spacing w:before="0" w:beforeAutospacing="0" w:after="0" w:afterAutospacing="0" w:line="276" w:lineRule="auto"/>
        <w:jc w:val="both"/>
      </w:pPr>
      <w:r>
        <w:rPr>
          <w:b/>
          <w:bCs/>
          <w:color w:val="000000"/>
        </w:rPr>
        <w:t>10</w:t>
      </w:r>
      <w:r w:rsidR="00433612">
        <w:rPr>
          <w:b/>
          <w:bCs/>
          <w:color w:val="000000"/>
        </w:rPr>
        <w:t>.1.</w:t>
      </w:r>
      <w:r w:rsidR="00B1362C">
        <w:rPr>
          <w:b/>
          <w:bCs/>
          <w:color w:val="000000"/>
        </w:rPr>
        <w:t>2</w:t>
      </w:r>
      <w:r w:rsidR="00433612">
        <w:rPr>
          <w:b/>
          <w:bCs/>
          <w:color w:val="000000"/>
        </w:rPr>
        <w:t>.</w:t>
      </w:r>
      <w:r w:rsidR="00433612">
        <w:rPr>
          <w:color w:val="000000"/>
        </w:rPr>
        <w:t xml:space="preserve"> Substituir, no prazo estabelecido pela Administração, todo e qualquer item que apresentar defeito de fabricação, vício, avaria, divergência de especificação ou que </w:t>
      </w:r>
      <w:proofErr w:type="spellStart"/>
      <w:r w:rsidR="00433612">
        <w:rPr>
          <w:color w:val="000000"/>
        </w:rPr>
        <w:t>esteja</w:t>
      </w:r>
      <w:proofErr w:type="spellEnd"/>
      <w:r w:rsidR="00433612">
        <w:rPr>
          <w:color w:val="000000"/>
        </w:rPr>
        <w:t xml:space="preserve"> em desacordo com as exigências do Termo de Referência, sem qualquer custo adicional para a Contratante;</w:t>
      </w:r>
    </w:p>
    <w:p w14:paraId="06CEFD59" w14:textId="75A0BFC7" w:rsidR="00433612" w:rsidRDefault="000A54E5" w:rsidP="00433612">
      <w:pPr>
        <w:pStyle w:val="NormalWeb"/>
        <w:spacing w:before="0" w:beforeAutospacing="0" w:after="0" w:afterAutospacing="0" w:line="276" w:lineRule="auto"/>
        <w:jc w:val="both"/>
      </w:pPr>
      <w:r>
        <w:rPr>
          <w:b/>
          <w:bCs/>
          <w:color w:val="000000"/>
        </w:rPr>
        <w:t>10</w:t>
      </w:r>
      <w:r w:rsidR="00B1362C">
        <w:rPr>
          <w:b/>
          <w:bCs/>
          <w:color w:val="000000"/>
        </w:rPr>
        <w:t>.1.3</w:t>
      </w:r>
      <w:r w:rsidR="00433612">
        <w:rPr>
          <w:b/>
          <w:bCs/>
          <w:color w:val="000000"/>
        </w:rPr>
        <w:t>.</w:t>
      </w:r>
      <w:r w:rsidR="00433612">
        <w:rPr>
          <w:color w:val="000000"/>
        </w:rPr>
        <w:t xml:space="preserve"> Responsabilizar-se pelos danos causados diretamente à Administração ou a terceiros, decorrentes de culpa ou dolo na execução do objeto,</w:t>
      </w:r>
      <w:r w:rsidR="00B1362C">
        <w:rPr>
          <w:color w:val="000000"/>
        </w:rPr>
        <w:t xml:space="preserve"> inclusive durante o transporte</w:t>
      </w:r>
      <w:r w:rsidR="00433612">
        <w:rPr>
          <w:color w:val="000000"/>
        </w:rPr>
        <w:t xml:space="preserve"> </w:t>
      </w:r>
      <w:r w:rsidR="00B1362C">
        <w:rPr>
          <w:color w:val="000000"/>
        </w:rPr>
        <w:t xml:space="preserve">e entrega </w:t>
      </w:r>
      <w:r w:rsidR="00433612">
        <w:rPr>
          <w:color w:val="000000"/>
        </w:rPr>
        <w:t xml:space="preserve">dos </w:t>
      </w:r>
      <w:r w:rsidR="00B1362C">
        <w:rPr>
          <w:color w:val="000000"/>
        </w:rPr>
        <w:t>ônibus</w:t>
      </w:r>
      <w:r w:rsidR="00433612">
        <w:rPr>
          <w:color w:val="000000"/>
        </w:rPr>
        <w:t xml:space="preserve"> nos locais indicados pela Prefeitura Municipal de Cândido Mendes – MA;</w:t>
      </w:r>
    </w:p>
    <w:p w14:paraId="4DDA046B" w14:textId="1A0B6B5B" w:rsidR="00433612" w:rsidRDefault="000A54E5" w:rsidP="00433612">
      <w:pPr>
        <w:pStyle w:val="NormalWeb"/>
        <w:spacing w:before="0" w:beforeAutospacing="0" w:after="0" w:afterAutospacing="0" w:line="276" w:lineRule="auto"/>
        <w:jc w:val="both"/>
      </w:pPr>
      <w:r>
        <w:rPr>
          <w:b/>
          <w:bCs/>
          <w:color w:val="000000"/>
        </w:rPr>
        <w:t>10</w:t>
      </w:r>
      <w:r w:rsidR="00433612">
        <w:rPr>
          <w:b/>
          <w:bCs/>
          <w:color w:val="000000"/>
        </w:rPr>
        <w:t>.1.</w:t>
      </w:r>
      <w:r w:rsidR="00B1362C">
        <w:rPr>
          <w:b/>
          <w:bCs/>
          <w:color w:val="000000"/>
        </w:rPr>
        <w:t>4</w:t>
      </w:r>
      <w:r w:rsidR="00433612">
        <w:rPr>
          <w:b/>
          <w:bCs/>
          <w:color w:val="000000"/>
        </w:rPr>
        <w:t>.</w:t>
      </w:r>
      <w:r w:rsidR="00433612">
        <w:rPr>
          <w:color w:val="000000"/>
        </w:rPr>
        <w:t xml:space="preserve"> Entregar os </w:t>
      </w:r>
      <w:r w:rsidR="00B1362C">
        <w:rPr>
          <w:color w:val="000000"/>
        </w:rPr>
        <w:t>ônibus</w:t>
      </w:r>
      <w:r w:rsidR="00433612">
        <w:rPr>
          <w:color w:val="000000"/>
        </w:rPr>
        <w:t xml:space="preserve"> nos prazos, condições e locais indicados na Ordem de Fornecimento, observando rigorosamente as especificações técnicas constantes do Termo de Referência e da proposta apresentada;</w:t>
      </w:r>
    </w:p>
    <w:p w14:paraId="3FE84DFB" w14:textId="1FFEEB3C" w:rsidR="00433612" w:rsidRDefault="000A54E5" w:rsidP="00433612">
      <w:pPr>
        <w:pStyle w:val="NormalWeb"/>
        <w:spacing w:before="0" w:beforeAutospacing="0" w:after="0" w:afterAutospacing="0" w:line="276" w:lineRule="auto"/>
        <w:jc w:val="both"/>
      </w:pPr>
      <w:r>
        <w:rPr>
          <w:b/>
          <w:bCs/>
          <w:color w:val="000000"/>
        </w:rPr>
        <w:t>10</w:t>
      </w:r>
      <w:r w:rsidR="00433612">
        <w:rPr>
          <w:b/>
          <w:bCs/>
          <w:color w:val="000000"/>
        </w:rPr>
        <w:t>.1.</w:t>
      </w:r>
      <w:r w:rsidR="00B1362C">
        <w:rPr>
          <w:b/>
          <w:bCs/>
          <w:color w:val="000000"/>
        </w:rPr>
        <w:t>5</w:t>
      </w:r>
      <w:r w:rsidR="00433612">
        <w:rPr>
          <w:b/>
          <w:bCs/>
          <w:color w:val="000000"/>
        </w:rPr>
        <w:t>.</w:t>
      </w:r>
      <w:r w:rsidR="00433612">
        <w:rPr>
          <w:color w:val="000000"/>
        </w:rPr>
        <w:t xml:space="preserve"> Assumir integral responsabilidade pelos bens enquanto estiverem sob sua guarda ou responsabilidade, inclusive durante o transporte e até o efetivo recebimento definitivo pela Administração;</w:t>
      </w:r>
    </w:p>
    <w:p w14:paraId="4E0474E4" w14:textId="601648B5" w:rsidR="00433612" w:rsidRDefault="000A54E5" w:rsidP="00433612">
      <w:pPr>
        <w:pStyle w:val="NormalWeb"/>
        <w:spacing w:before="0" w:beforeAutospacing="0" w:after="0" w:afterAutospacing="0" w:line="276" w:lineRule="auto"/>
        <w:jc w:val="both"/>
      </w:pPr>
      <w:r>
        <w:rPr>
          <w:b/>
          <w:bCs/>
          <w:color w:val="000000"/>
        </w:rPr>
        <w:t>10</w:t>
      </w:r>
      <w:r w:rsidR="00433612">
        <w:rPr>
          <w:b/>
          <w:bCs/>
          <w:color w:val="000000"/>
        </w:rPr>
        <w:t>.1.</w:t>
      </w:r>
      <w:r w:rsidR="00B1362C">
        <w:rPr>
          <w:b/>
          <w:bCs/>
          <w:color w:val="000000"/>
        </w:rPr>
        <w:t>6</w:t>
      </w:r>
      <w:r w:rsidR="00433612">
        <w:rPr>
          <w:b/>
          <w:bCs/>
          <w:color w:val="000000"/>
        </w:rPr>
        <w:t>.</w:t>
      </w:r>
      <w:r w:rsidR="00433612">
        <w:rPr>
          <w:color w:val="000000"/>
        </w:rPr>
        <w:t xml:space="preserve"> Ma</w:t>
      </w:r>
      <w:r w:rsidR="00B1362C">
        <w:rPr>
          <w:color w:val="000000"/>
        </w:rPr>
        <w:t>nter, durante toda a vigência do</w:t>
      </w:r>
      <w:r w:rsidR="00433612">
        <w:rPr>
          <w:color w:val="000000"/>
        </w:rPr>
        <w:t xml:space="preserve"> </w:t>
      </w:r>
      <w:r w:rsidR="00B1362C">
        <w:rPr>
          <w:color w:val="000000"/>
        </w:rPr>
        <w:t>contrato</w:t>
      </w:r>
      <w:r w:rsidR="00433612">
        <w:rPr>
          <w:color w:val="000000"/>
        </w:rPr>
        <w:t>, todas as condições de habilitação e qualificação exigidas no procedimento licitatório, comunicando imediatamente à Administração qualquer alteração que possa comprometer sua regularidade;</w:t>
      </w:r>
    </w:p>
    <w:p w14:paraId="3ACC1D37" w14:textId="5C34127C" w:rsidR="0085299B" w:rsidRPr="00B1362C" w:rsidRDefault="000A54E5" w:rsidP="00B1362C">
      <w:pPr>
        <w:pStyle w:val="Corpodetexto"/>
        <w:spacing w:line="276" w:lineRule="auto"/>
        <w:ind w:right="2"/>
        <w:rPr>
          <w:rFonts w:ascii="Times New Roman" w:hAnsi="Times New Roman" w:cs="Times New Roman"/>
          <w:color w:val="000000"/>
          <w:sz w:val="24"/>
          <w:szCs w:val="24"/>
        </w:rPr>
      </w:pPr>
      <w:r>
        <w:rPr>
          <w:rFonts w:ascii="Times New Roman" w:hAnsi="Times New Roman" w:cs="Times New Roman"/>
          <w:b/>
          <w:bCs/>
          <w:color w:val="000000"/>
          <w:sz w:val="24"/>
          <w:szCs w:val="24"/>
        </w:rPr>
        <w:t>10</w:t>
      </w:r>
      <w:r w:rsidR="00433612" w:rsidRPr="00B1362C">
        <w:rPr>
          <w:rFonts w:ascii="Times New Roman" w:hAnsi="Times New Roman" w:cs="Times New Roman"/>
          <w:b/>
          <w:bCs/>
          <w:color w:val="000000"/>
          <w:sz w:val="24"/>
          <w:szCs w:val="24"/>
        </w:rPr>
        <w:t>.1.</w:t>
      </w:r>
      <w:r w:rsidR="00B1362C" w:rsidRPr="00B1362C">
        <w:rPr>
          <w:rFonts w:ascii="Times New Roman" w:hAnsi="Times New Roman" w:cs="Times New Roman"/>
          <w:b/>
          <w:bCs/>
          <w:color w:val="000000"/>
          <w:sz w:val="24"/>
          <w:szCs w:val="24"/>
        </w:rPr>
        <w:t>7</w:t>
      </w:r>
      <w:r w:rsidR="00433612" w:rsidRPr="00B1362C">
        <w:rPr>
          <w:rFonts w:ascii="Times New Roman" w:hAnsi="Times New Roman" w:cs="Times New Roman"/>
          <w:b/>
          <w:bCs/>
          <w:color w:val="000000"/>
          <w:sz w:val="24"/>
          <w:szCs w:val="24"/>
        </w:rPr>
        <w:t>.</w:t>
      </w:r>
      <w:r w:rsidR="00433612" w:rsidRPr="00B1362C">
        <w:rPr>
          <w:rFonts w:ascii="Times New Roman" w:hAnsi="Times New Roman" w:cs="Times New Roman"/>
          <w:color w:val="000000"/>
          <w:sz w:val="24"/>
          <w:szCs w:val="24"/>
        </w:rPr>
        <w:t xml:space="preserve"> Conceder garantia mínima conforme especificado no Termo de Referência, responsabilizando-se pela assistência técnica e substituição de peças defeituosas durante o período de garantia.</w:t>
      </w:r>
    </w:p>
    <w:p w14:paraId="60CC943B" w14:textId="77777777" w:rsidR="00B1362C" w:rsidRPr="00075D05" w:rsidRDefault="00B1362C" w:rsidP="00433612">
      <w:pPr>
        <w:pStyle w:val="Corpodetexto"/>
        <w:spacing w:line="276" w:lineRule="auto"/>
        <w:ind w:right="2"/>
        <w:jc w:val="left"/>
        <w:rPr>
          <w:rFonts w:ascii="Times New Roman" w:hAnsi="Times New Roman" w:cs="Times New Roman"/>
          <w:sz w:val="24"/>
          <w:szCs w:val="24"/>
        </w:rPr>
      </w:pPr>
    </w:p>
    <w:p w14:paraId="4389ACBC" w14:textId="3FDED9A3" w:rsidR="0085299B" w:rsidRPr="00075D05" w:rsidRDefault="00B1362C" w:rsidP="00AF171A">
      <w:pPr>
        <w:pStyle w:val="Corpodetexto"/>
        <w:numPr>
          <w:ilvl w:val="0"/>
          <w:numId w:val="18"/>
        </w:numPr>
        <w:spacing w:line="276" w:lineRule="auto"/>
        <w:ind w:left="0" w:right="2" w:firstLine="0"/>
        <w:rPr>
          <w:rFonts w:ascii="Times New Roman" w:hAnsi="Times New Roman" w:cs="Times New Roman"/>
          <w:b/>
          <w:bCs/>
          <w:sz w:val="24"/>
          <w:szCs w:val="24"/>
        </w:rPr>
      </w:pPr>
      <w:r>
        <w:rPr>
          <w:rFonts w:ascii="Times New Roman" w:hAnsi="Times New Roman" w:cs="Times New Roman"/>
          <w:b/>
          <w:bCs/>
          <w:sz w:val="24"/>
          <w:szCs w:val="24"/>
        </w:rPr>
        <w:t>ATRIBUIÇÕES DA CONTRATANTE</w:t>
      </w:r>
    </w:p>
    <w:p w14:paraId="13B47567" w14:textId="30D494CE" w:rsidR="0085299B" w:rsidRPr="00075D05" w:rsidRDefault="0085299B" w:rsidP="00D0602B">
      <w:pPr>
        <w:pStyle w:val="Corpodetexto"/>
        <w:spacing w:line="276" w:lineRule="auto"/>
        <w:ind w:right="2"/>
        <w:jc w:val="left"/>
        <w:rPr>
          <w:rFonts w:ascii="Times New Roman" w:hAnsi="Times New Roman" w:cs="Times New Roman"/>
          <w:sz w:val="24"/>
          <w:szCs w:val="24"/>
        </w:rPr>
      </w:pPr>
    </w:p>
    <w:p w14:paraId="20B21760" w14:textId="37FFF350" w:rsidR="00B1362C" w:rsidRDefault="00B1362C" w:rsidP="00B1362C">
      <w:pPr>
        <w:pStyle w:val="Corpodetexto"/>
        <w:numPr>
          <w:ilvl w:val="1"/>
          <w:numId w:val="18"/>
        </w:numPr>
        <w:spacing w:line="276" w:lineRule="auto"/>
        <w:ind w:left="0" w:firstLine="0"/>
        <w:rPr>
          <w:rFonts w:ascii="Times New Roman" w:hAnsi="Times New Roman" w:cs="Times New Roman"/>
          <w:sz w:val="24"/>
          <w:szCs w:val="24"/>
          <w:lang w:val="pt-BR"/>
        </w:rPr>
      </w:pPr>
      <w:r w:rsidRPr="00B1362C">
        <w:rPr>
          <w:rFonts w:ascii="Times New Roman" w:hAnsi="Times New Roman" w:cs="Times New Roman"/>
          <w:sz w:val="24"/>
          <w:szCs w:val="24"/>
          <w:lang w:val="pt-BR"/>
        </w:rPr>
        <w:t xml:space="preserve"> São atribuições da Contratante, além de outras previstas no Edital e</w:t>
      </w:r>
      <w:r>
        <w:rPr>
          <w:rFonts w:ascii="Times New Roman" w:hAnsi="Times New Roman" w:cs="Times New Roman"/>
          <w:sz w:val="24"/>
          <w:szCs w:val="24"/>
          <w:lang w:val="pt-BR"/>
        </w:rPr>
        <w:t xml:space="preserve"> na</w:t>
      </w:r>
      <w:r w:rsidRPr="00B1362C">
        <w:rPr>
          <w:rFonts w:ascii="Times New Roman" w:hAnsi="Times New Roman" w:cs="Times New Roman"/>
          <w:sz w:val="24"/>
          <w:szCs w:val="24"/>
          <w:lang w:val="pt-BR"/>
        </w:rPr>
        <w:t xml:space="preserve"> Minuta do Contrato</w:t>
      </w:r>
      <w:r w:rsidR="000A54E5">
        <w:rPr>
          <w:rFonts w:ascii="Times New Roman" w:hAnsi="Times New Roman" w:cs="Times New Roman"/>
          <w:sz w:val="24"/>
          <w:szCs w:val="24"/>
          <w:lang w:val="pt-BR"/>
        </w:rPr>
        <w:t>:</w:t>
      </w:r>
    </w:p>
    <w:p w14:paraId="166B5818" w14:textId="65F0F8E4" w:rsidR="00B1362C" w:rsidRPr="00B1362C" w:rsidRDefault="00B1362C" w:rsidP="008122E5">
      <w:pPr>
        <w:pStyle w:val="Corpodetexto"/>
        <w:numPr>
          <w:ilvl w:val="2"/>
          <w:numId w:val="18"/>
        </w:numPr>
        <w:spacing w:line="276" w:lineRule="auto"/>
        <w:ind w:left="0" w:firstLine="0"/>
        <w:rPr>
          <w:rFonts w:ascii="Times New Roman" w:hAnsi="Times New Roman" w:cs="Times New Roman"/>
          <w:sz w:val="24"/>
          <w:szCs w:val="24"/>
          <w:lang w:val="pt-BR"/>
        </w:rPr>
      </w:pPr>
      <w:r w:rsidRPr="00B1362C">
        <w:rPr>
          <w:rFonts w:ascii="Times New Roman" w:hAnsi="Times New Roman" w:cs="Times New Roman"/>
          <w:sz w:val="24"/>
          <w:szCs w:val="24"/>
          <w:lang w:val="pt-BR"/>
        </w:rPr>
        <w:t>Vetar o emprego de qualquer produto que considerar incompatível com as especificações apresentadas na proposta da CONTRATADA, que possa ser inadequado, nocivo ou danificar seus bens patrimoniais, ou ser prejudicial à saúde dos usuários;</w:t>
      </w:r>
    </w:p>
    <w:p w14:paraId="2F1F55E1" w14:textId="73FC48CC" w:rsidR="00B1362C" w:rsidRDefault="00B1362C" w:rsidP="00B1362C">
      <w:pPr>
        <w:pStyle w:val="Corpodetexto"/>
        <w:numPr>
          <w:ilvl w:val="2"/>
          <w:numId w:val="18"/>
        </w:numPr>
        <w:spacing w:line="276" w:lineRule="auto"/>
        <w:ind w:left="0" w:firstLine="0"/>
        <w:rPr>
          <w:rFonts w:ascii="Times New Roman" w:hAnsi="Times New Roman" w:cs="Times New Roman"/>
          <w:sz w:val="24"/>
          <w:szCs w:val="24"/>
          <w:lang w:val="pt-BR"/>
        </w:rPr>
      </w:pPr>
      <w:r w:rsidRPr="00B1362C">
        <w:rPr>
          <w:rFonts w:ascii="Times New Roman" w:hAnsi="Times New Roman" w:cs="Times New Roman"/>
          <w:sz w:val="24"/>
          <w:szCs w:val="24"/>
          <w:lang w:val="pt-BR"/>
        </w:rPr>
        <w:lastRenderedPageBreak/>
        <w:t>Efetuar o pagamento à CONTRATADA nas condições pactuadas;</w:t>
      </w:r>
    </w:p>
    <w:p w14:paraId="602E6550" w14:textId="2D1ACA8D" w:rsidR="00B1362C" w:rsidRDefault="00B1362C" w:rsidP="00B1362C">
      <w:pPr>
        <w:pStyle w:val="Corpodetexto"/>
        <w:numPr>
          <w:ilvl w:val="2"/>
          <w:numId w:val="18"/>
        </w:numPr>
        <w:spacing w:line="276" w:lineRule="auto"/>
        <w:ind w:left="0" w:firstLine="0"/>
        <w:rPr>
          <w:rFonts w:ascii="Times New Roman" w:hAnsi="Times New Roman" w:cs="Times New Roman"/>
          <w:sz w:val="24"/>
          <w:szCs w:val="24"/>
          <w:lang w:val="pt-BR"/>
        </w:rPr>
      </w:pPr>
      <w:r w:rsidRPr="00B1362C">
        <w:rPr>
          <w:rFonts w:ascii="Times New Roman" w:hAnsi="Times New Roman" w:cs="Times New Roman"/>
          <w:sz w:val="24"/>
          <w:szCs w:val="24"/>
          <w:lang w:val="pt-BR"/>
        </w:rPr>
        <w:t>Aplicar à CONTRATADA as sanções administrativas regulamentares e contratuais cabíveis;</w:t>
      </w:r>
    </w:p>
    <w:p w14:paraId="6EF1A053" w14:textId="5E3130D9" w:rsidR="00B1362C" w:rsidRDefault="00B1362C" w:rsidP="00B1362C">
      <w:pPr>
        <w:pStyle w:val="Corpodetexto"/>
        <w:numPr>
          <w:ilvl w:val="2"/>
          <w:numId w:val="18"/>
        </w:numPr>
        <w:spacing w:line="276" w:lineRule="auto"/>
        <w:ind w:left="0" w:firstLine="0"/>
        <w:rPr>
          <w:rFonts w:ascii="Times New Roman" w:hAnsi="Times New Roman" w:cs="Times New Roman"/>
          <w:sz w:val="24"/>
          <w:szCs w:val="24"/>
          <w:lang w:val="pt-BR"/>
        </w:rPr>
      </w:pPr>
      <w:r w:rsidRPr="00B1362C">
        <w:rPr>
          <w:rFonts w:ascii="Times New Roman" w:hAnsi="Times New Roman" w:cs="Times New Roman"/>
          <w:sz w:val="24"/>
          <w:szCs w:val="24"/>
          <w:lang w:val="pt-BR"/>
        </w:rPr>
        <w:t>Preencher e enviar a Ordem de Fornecimento de acordo com os critérios estabelecidos neste Termo de Referência;</w:t>
      </w:r>
    </w:p>
    <w:p w14:paraId="46A0906E" w14:textId="434B0D75" w:rsidR="00B1362C" w:rsidRDefault="00B1362C" w:rsidP="00B1362C">
      <w:pPr>
        <w:pStyle w:val="Corpodetexto"/>
        <w:numPr>
          <w:ilvl w:val="2"/>
          <w:numId w:val="18"/>
        </w:numPr>
        <w:spacing w:line="276" w:lineRule="auto"/>
        <w:ind w:left="0" w:firstLine="0"/>
        <w:rPr>
          <w:rFonts w:ascii="Times New Roman" w:hAnsi="Times New Roman" w:cs="Times New Roman"/>
          <w:sz w:val="24"/>
          <w:szCs w:val="24"/>
          <w:lang w:val="pt-BR"/>
        </w:rPr>
      </w:pPr>
      <w:r w:rsidRPr="00B1362C">
        <w:rPr>
          <w:rFonts w:ascii="Times New Roman" w:hAnsi="Times New Roman" w:cs="Times New Roman"/>
          <w:sz w:val="24"/>
          <w:szCs w:val="24"/>
          <w:lang w:val="pt-BR"/>
        </w:rPr>
        <w:t xml:space="preserve">Receber os </w:t>
      </w:r>
      <w:r w:rsidR="008122E5">
        <w:rPr>
          <w:rFonts w:ascii="Times New Roman" w:hAnsi="Times New Roman" w:cs="Times New Roman"/>
          <w:sz w:val="24"/>
          <w:szCs w:val="24"/>
          <w:lang w:val="pt-BR"/>
        </w:rPr>
        <w:t>veículos</w:t>
      </w:r>
      <w:r w:rsidRPr="00B1362C">
        <w:rPr>
          <w:rFonts w:ascii="Times New Roman" w:hAnsi="Times New Roman" w:cs="Times New Roman"/>
          <w:sz w:val="24"/>
          <w:szCs w:val="24"/>
          <w:lang w:val="pt-BR"/>
        </w:rPr>
        <w:t xml:space="preserve"> entregues pela CONTRATADA, que estejam em conformidade com a proposta aceita, conforme inspeções a serem realizadas, devendo assinar ao final o TERMO DE RECEBIMENTO DEFINITIVO;</w:t>
      </w:r>
    </w:p>
    <w:p w14:paraId="18D1A49B" w14:textId="66D497BA" w:rsidR="00B1362C" w:rsidRDefault="00B1362C" w:rsidP="00B1362C">
      <w:pPr>
        <w:pStyle w:val="Corpodetexto"/>
        <w:numPr>
          <w:ilvl w:val="2"/>
          <w:numId w:val="18"/>
        </w:numPr>
        <w:spacing w:line="276" w:lineRule="auto"/>
        <w:ind w:left="0" w:firstLine="0"/>
        <w:rPr>
          <w:rFonts w:ascii="Times New Roman" w:hAnsi="Times New Roman" w:cs="Times New Roman"/>
          <w:sz w:val="24"/>
          <w:szCs w:val="24"/>
          <w:lang w:val="pt-BR"/>
        </w:rPr>
      </w:pPr>
      <w:r w:rsidRPr="00B1362C">
        <w:rPr>
          <w:rFonts w:ascii="Times New Roman" w:hAnsi="Times New Roman" w:cs="Times New Roman"/>
          <w:sz w:val="24"/>
          <w:szCs w:val="24"/>
          <w:lang w:val="pt-BR"/>
        </w:rPr>
        <w:t xml:space="preserve">Recusar com a devida justificativa qualquer </w:t>
      </w:r>
      <w:r w:rsidR="008122E5">
        <w:rPr>
          <w:rFonts w:ascii="Times New Roman" w:hAnsi="Times New Roman" w:cs="Times New Roman"/>
          <w:sz w:val="24"/>
          <w:szCs w:val="24"/>
          <w:lang w:val="pt-BR"/>
        </w:rPr>
        <w:t>ônibus</w:t>
      </w:r>
      <w:r w:rsidRPr="00B1362C">
        <w:rPr>
          <w:rFonts w:ascii="Times New Roman" w:hAnsi="Times New Roman" w:cs="Times New Roman"/>
          <w:sz w:val="24"/>
          <w:szCs w:val="24"/>
          <w:lang w:val="pt-BR"/>
        </w:rPr>
        <w:t xml:space="preserve"> entregue fora das especificações constantes na proposta da CONTRATADA;</w:t>
      </w:r>
    </w:p>
    <w:p w14:paraId="3DA47D37" w14:textId="4281249B" w:rsidR="00B1362C" w:rsidRDefault="00B1362C" w:rsidP="00B1362C">
      <w:pPr>
        <w:pStyle w:val="Corpodetexto"/>
        <w:numPr>
          <w:ilvl w:val="2"/>
          <w:numId w:val="18"/>
        </w:numPr>
        <w:spacing w:line="276" w:lineRule="auto"/>
        <w:ind w:left="0" w:firstLine="0"/>
        <w:rPr>
          <w:rFonts w:ascii="Times New Roman" w:hAnsi="Times New Roman" w:cs="Times New Roman"/>
          <w:sz w:val="24"/>
          <w:szCs w:val="24"/>
          <w:lang w:val="pt-BR"/>
        </w:rPr>
      </w:pPr>
      <w:r w:rsidRPr="00B1362C">
        <w:rPr>
          <w:rFonts w:ascii="Times New Roman" w:hAnsi="Times New Roman" w:cs="Times New Roman"/>
          <w:sz w:val="24"/>
          <w:szCs w:val="24"/>
          <w:lang w:val="pt-BR"/>
        </w:rPr>
        <w:t>Liquidar o empenho e efetuar o pagamento da fatura emitida pela CONTRATADA dentro dos prazos preestabelecidos em Contrato;</w:t>
      </w:r>
    </w:p>
    <w:p w14:paraId="6A647594" w14:textId="04CDA3A0" w:rsidR="00B1362C" w:rsidRDefault="00B1362C" w:rsidP="00B1362C">
      <w:pPr>
        <w:pStyle w:val="Corpodetexto"/>
        <w:numPr>
          <w:ilvl w:val="2"/>
          <w:numId w:val="18"/>
        </w:numPr>
        <w:spacing w:line="276" w:lineRule="auto"/>
        <w:ind w:left="0" w:firstLine="0"/>
        <w:rPr>
          <w:rFonts w:ascii="Times New Roman" w:hAnsi="Times New Roman" w:cs="Times New Roman"/>
          <w:sz w:val="24"/>
          <w:szCs w:val="24"/>
          <w:lang w:val="pt-BR"/>
        </w:rPr>
      </w:pPr>
      <w:r w:rsidRPr="00B1362C">
        <w:rPr>
          <w:rFonts w:ascii="Times New Roman" w:hAnsi="Times New Roman" w:cs="Times New Roman"/>
          <w:sz w:val="24"/>
          <w:szCs w:val="24"/>
          <w:lang w:val="pt-BR"/>
        </w:rPr>
        <w:t>Comunicar à CONTRATADA todas e quaisquer ocorrências relacionadas com o fornecimento.</w:t>
      </w:r>
    </w:p>
    <w:p w14:paraId="0D08A060" w14:textId="6138319D" w:rsidR="0085299B" w:rsidRDefault="0085299B" w:rsidP="00D0602B">
      <w:pPr>
        <w:pStyle w:val="Corpodetexto"/>
        <w:spacing w:line="276" w:lineRule="auto"/>
        <w:ind w:right="2"/>
        <w:jc w:val="left"/>
        <w:rPr>
          <w:rFonts w:ascii="Times New Roman" w:hAnsi="Times New Roman" w:cs="Times New Roman"/>
          <w:sz w:val="24"/>
          <w:szCs w:val="24"/>
        </w:rPr>
      </w:pPr>
    </w:p>
    <w:p w14:paraId="700DEC89" w14:textId="77777777" w:rsidR="00B1362C" w:rsidRPr="00075D05" w:rsidRDefault="00B1362C" w:rsidP="00D0602B">
      <w:pPr>
        <w:pStyle w:val="Corpodetexto"/>
        <w:spacing w:line="276" w:lineRule="auto"/>
        <w:ind w:right="2"/>
        <w:jc w:val="left"/>
        <w:rPr>
          <w:rFonts w:ascii="Times New Roman" w:hAnsi="Times New Roman" w:cs="Times New Roman"/>
          <w:sz w:val="24"/>
          <w:szCs w:val="24"/>
        </w:rPr>
      </w:pPr>
    </w:p>
    <w:p w14:paraId="1EFD3FF2" w14:textId="61BB623B" w:rsidR="0085299B" w:rsidRPr="00075D05" w:rsidRDefault="008122E5" w:rsidP="00AF171A">
      <w:pPr>
        <w:pStyle w:val="Corpodetexto"/>
        <w:numPr>
          <w:ilvl w:val="0"/>
          <w:numId w:val="18"/>
        </w:numPr>
        <w:spacing w:after="120" w:line="276" w:lineRule="auto"/>
        <w:ind w:left="0" w:right="2" w:firstLine="0"/>
        <w:rPr>
          <w:rFonts w:ascii="Times New Roman" w:hAnsi="Times New Roman" w:cs="Times New Roman"/>
          <w:b/>
          <w:bCs/>
          <w:sz w:val="24"/>
          <w:szCs w:val="24"/>
        </w:rPr>
      </w:pPr>
      <w:r w:rsidRPr="008122E5">
        <w:rPr>
          <w:rFonts w:ascii="Times New Roman" w:hAnsi="Times New Roman" w:cs="Times New Roman"/>
          <w:b/>
          <w:bCs/>
          <w:sz w:val="24"/>
          <w:szCs w:val="24"/>
        </w:rPr>
        <w:t>CRITÉRIO DE ACEITABILIDADE DAS PROPOSTAS</w:t>
      </w:r>
    </w:p>
    <w:p w14:paraId="0C668F11" w14:textId="545684CC" w:rsidR="008122E5" w:rsidRDefault="008122E5" w:rsidP="008122E5">
      <w:pPr>
        <w:pStyle w:val="PargrafodaLista"/>
        <w:numPr>
          <w:ilvl w:val="1"/>
          <w:numId w:val="18"/>
        </w:numPr>
        <w:spacing w:after="120" w:line="276" w:lineRule="auto"/>
        <w:ind w:left="0" w:right="0" w:firstLine="0"/>
        <w:rPr>
          <w:rFonts w:ascii="Times New Roman" w:hAnsi="Times New Roman" w:cs="Times New Roman"/>
          <w:sz w:val="24"/>
          <w:szCs w:val="24"/>
          <w:lang w:val="pt-BR"/>
        </w:rPr>
      </w:pPr>
      <w:r w:rsidRPr="008122E5">
        <w:rPr>
          <w:rFonts w:ascii="Times New Roman" w:hAnsi="Times New Roman" w:cs="Times New Roman"/>
          <w:sz w:val="24"/>
          <w:szCs w:val="24"/>
          <w:lang w:val="pt-BR"/>
        </w:rPr>
        <w:t>Os preços deverão ser cotados em moeda corrente do País (Real – R$).</w:t>
      </w:r>
    </w:p>
    <w:p w14:paraId="558B241E" w14:textId="31048A65" w:rsidR="008122E5" w:rsidRDefault="008122E5" w:rsidP="008122E5">
      <w:pPr>
        <w:pStyle w:val="PargrafodaLista"/>
        <w:numPr>
          <w:ilvl w:val="1"/>
          <w:numId w:val="18"/>
        </w:numPr>
        <w:spacing w:after="120" w:line="276" w:lineRule="auto"/>
        <w:ind w:left="0" w:right="0" w:firstLine="0"/>
        <w:rPr>
          <w:rFonts w:ascii="Times New Roman" w:hAnsi="Times New Roman" w:cs="Times New Roman"/>
          <w:sz w:val="24"/>
          <w:szCs w:val="24"/>
          <w:lang w:val="pt-BR"/>
        </w:rPr>
      </w:pPr>
      <w:r w:rsidRPr="008122E5">
        <w:rPr>
          <w:rFonts w:ascii="Times New Roman" w:hAnsi="Times New Roman" w:cs="Times New Roman"/>
          <w:sz w:val="24"/>
          <w:szCs w:val="24"/>
          <w:lang w:val="pt-BR"/>
        </w:rPr>
        <w:t>Os preços e lances ofertados deverão possuir apenas duas casas decimais após a vírgula (</w:t>
      </w:r>
      <w:proofErr w:type="gramStart"/>
      <w:r w:rsidRPr="008122E5">
        <w:rPr>
          <w:rFonts w:ascii="Times New Roman" w:hAnsi="Times New Roman" w:cs="Times New Roman"/>
          <w:sz w:val="24"/>
          <w:szCs w:val="24"/>
          <w:lang w:val="pt-BR"/>
        </w:rPr>
        <w:t>* ,</w:t>
      </w:r>
      <w:proofErr w:type="spellStart"/>
      <w:r w:rsidRPr="008122E5">
        <w:rPr>
          <w:rFonts w:ascii="Times New Roman" w:hAnsi="Times New Roman" w:cs="Times New Roman"/>
          <w:sz w:val="24"/>
          <w:szCs w:val="24"/>
          <w:lang w:val="pt-BR"/>
        </w:rPr>
        <w:t>xx</w:t>
      </w:r>
      <w:proofErr w:type="spellEnd"/>
      <w:proofErr w:type="gramEnd"/>
      <w:r w:rsidRPr="008122E5">
        <w:rPr>
          <w:rFonts w:ascii="Times New Roman" w:hAnsi="Times New Roman" w:cs="Times New Roman"/>
          <w:sz w:val="24"/>
          <w:szCs w:val="24"/>
          <w:lang w:val="pt-BR"/>
        </w:rPr>
        <w:t>)</w:t>
      </w:r>
    </w:p>
    <w:p w14:paraId="55F566EE" w14:textId="3B21A4F3" w:rsidR="008122E5" w:rsidRDefault="008122E5" w:rsidP="008122E5">
      <w:pPr>
        <w:pStyle w:val="PargrafodaLista"/>
        <w:numPr>
          <w:ilvl w:val="1"/>
          <w:numId w:val="18"/>
        </w:numPr>
        <w:spacing w:after="120" w:line="276" w:lineRule="auto"/>
        <w:ind w:left="0" w:right="0" w:firstLine="0"/>
        <w:rPr>
          <w:rFonts w:ascii="Times New Roman" w:hAnsi="Times New Roman" w:cs="Times New Roman"/>
          <w:sz w:val="24"/>
          <w:szCs w:val="24"/>
          <w:lang w:val="pt-BR"/>
        </w:rPr>
      </w:pPr>
      <w:r w:rsidRPr="008122E5">
        <w:rPr>
          <w:rFonts w:ascii="Times New Roman" w:hAnsi="Times New Roman" w:cs="Times New Roman"/>
          <w:sz w:val="24"/>
          <w:szCs w:val="24"/>
          <w:lang w:val="pt-BR"/>
        </w:rPr>
        <w:t>Os lances mínimos serão de 0,01.</w:t>
      </w:r>
    </w:p>
    <w:p w14:paraId="427A9A51" w14:textId="06BC2A65" w:rsidR="008122E5" w:rsidRDefault="008122E5" w:rsidP="008122E5">
      <w:pPr>
        <w:pStyle w:val="PargrafodaLista"/>
        <w:numPr>
          <w:ilvl w:val="1"/>
          <w:numId w:val="18"/>
        </w:numPr>
        <w:spacing w:after="120" w:line="276" w:lineRule="auto"/>
        <w:ind w:left="0" w:right="0" w:firstLine="0"/>
        <w:rPr>
          <w:rFonts w:ascii="Times New Roman" w:hAnsi="Times New Roman" w:cs="Times New Roman"/>
          <w:sz w:val="24"/>
          <w:szCs w:val="24"/>
          <w:lang w:val="pt-BR"/>
        </w:rPr>
      </w:pPr>
      <w:r w:rsidRPr="008122E5">
        <w:rPr>
          <w:rFonts w:ascii="Times New Roman" w:hAnsi="Times New Roman" w:cs="Times New Roman"/>
          <w:sz w:val="24"/>
          <w:szCs w:val="24"/>
          <w:lang w:val="pt-BR"/>
        </w:rPr>
        <w:t>Não será admitido no preço, o fracionamento de centavos que ultrapassarem duas casas decimais, desprezando-se a fração remanescente.</w:t>
      </w:r>
    </w:p>
    <w:p w14:paraId="747EF7CE" w14:textId="1C31C2ED" w:rsidR="008122E5" w:rsidRPr="008122E5" w:rsidRDefault="008122E5" w:rsidP="008122E5">
      <w:pPr>
        <w:pStyle w:val="PargrafodaLista"/>
        <w:numPr>
          <w:ilvl w:val="1"/>
          <w:numId w:val="18"/>
        </w:numPr>
        <w:spacing w:after="120" w:line="276" w:lineRule="auto"/>
        <w:ind w:left="0" w:right="0" w:firstLine="0"/>
        <w:rPr>
          <w:rFonts w:ascii="Times New Roman" w:hAnsi="Times New Roman" w:cs="Times New Roman"/>
          <w:sz w:val="24"/>
          <w:szCs w:val="24"/>
          <w:lang w:val="pt-BR"/>
        </w:rPr>
      </w:pPr>
      <w:r w:rsidRPr="008122E5">
        <w:rPr>
          <w:rFonts w:ascii="Times New Roman" w:hAnsi="Times New Roman" w:cs="Times New Roman"/>
          <w:sz w:val="24"/>
          <w:szCs w:val="24"/>
          <w:lang w:val="pt-BR"/>
        </w:rPr>
        <w:t>Somente serão aceitos os preços unitários e preços totais/globais que estiverem, após a fase de lance/negociação, iguais ou inferiores aos preços estimados/orçados por esta Administração Pública Municipal.</w:t>
      </w:r>
    </w:p>
    <w:p w14:paraId="0B497367" w14:textId="3FF601E6" w:rsidR="00E31922" w:rsidRPr="00075D05" w:rsidRDefault="008122E5" w:rsidP="008122E5">
      <w:pPr>
        <w:pStyle w:val="PargrafodaLista"/>
        <w:spacing w:after="120" w:line="276" w:lineRule="auto"/>
        <w:ind w:left="0" w:right="0" w:firstLine="0"/>
        <w:rPr>
          <w:rFonts w:ascii="Times New Roman" w:hAnsi="Times New Roman" w:cs="Times New Roman"/>
          <w:sz w:val="24"/>
          <w:szCs w:val="24"/>
        </w:rPr>
      </w:pPr>
      <w:r w:rsidRPr="00075D05">
        <w:rPr>
          <w:rFonts w:ascii="Times New Roman" w:hAnsi="Times New Roman" w:cs="Times New Roman"/>
          <w:sz w:val="24"/>
          <w:szCs w:val="24"/>
        </w:rPr>
        <w:t xml:space="preserve"> </w:t>
      </w:r>
    </w:p>
    <w:p w14:paraId="580FE879" w14:textId="5D838C6B" w:rsidR="0085299B" w:rsidRPr="00075D05" w:rsidRDefault="00D8448D" w:rsidP="00A52A9F">
      <w:pPr>
        <w:pStyle w:val="Corpodetexto"/>
        <w:numPr>
          <w:ilvl w:val="0"/>
          <w:numId w:val="18"/>
        </w:numPr>
        <w:spacing w:before="252" w:after="240" w:line="276" w:lineRule="auto"/>
        <w:ind w:left="0" w:right="2" w:firstLine="0"/>
        <w:rPr>
          <w:rFonts w:ascii="Times New Roman" w:hAnsi="Times New Roman" w:cs="Times New Roman"/>
          <w:b/>
          <w:bCs/>
          <w:sz w:val="24"/>
          <w:szCs w:val="24"/>
        </w:rPr>
      </w:pPr>
      <w:r w:rsidRPr="00075D05">
        <w:rPr>
          <w:rFonts w:ascii="Times New Roman" w:hAnsi="Times New Roman" w:cs="Times New Roman"/>
          <w:b/>
          <w:bCs/>
          <w:sz w:val="24"/>
          <w:szCs w:val="24"/>
        </w:rPr>
        <w:t>EXIGÊNCIAS DE HABILITAÇÃO</w:t>
      </w:r>
    </w:p>
    <w:p w14:paraId="75564CEF" w14:textId="7D227302" w:rsidR="0085299B" w:rsidRPr="00075D05" w:rsidRDefault="00CC64EE" w:rsidP="009E79D3">
      <w:pPr>
        <w:pStyle w:val="PargrafodaLista"/>
        <w:numPr>
          <w:ilvl w:val="1"/>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 xml:space="preserve">A </w:t>
      </w:r>
      <w:r w:rsidRPr="00075D05">
        <w:rPr>
          <w:rFonts w:ascii="Times New Roman" w:hAnsi="Times New Roman" w:cs="Times New Roman"/>
          <w:b/>
          <w:sz w:val="24"/>
          <w:szCs w:val="24"/>
        </w:rPr>
        <w:t xml:space="preserve">HABILITAÇÃO JURÍDICA </w:t>
      </w:r>
      <w:r w:rsidRPr="00075D05">
        <w:rPr>
          <w:rFonts w:ascii="Times New Roman" w:hAnsi="Times New Roman" w:cs="Times New Roman"/>
          <w:sz w:val="24"/>
          <w:szCs w:val="24"/>
        </w:rPr>
        <w:t>será comprovada, mediante a apresentação da seguinte documentação:</w:t>
      </w:r>
    </w:p>
    <w:p w14:paraId="0AD26B02"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No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caso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empresário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individual:</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inscrição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no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Registro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Público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Empresas Mercantis, a cargo da Junta Comercial da respectiva sede;</w:t>
      </w:r>
    </w:p>
    <w:p w14:paraId="455FDAB5" w14:textId="20C31515" w:rsidR="0085299B" w:rsidRPr="00075D05" w:rsidRDefault="00CC64EE" w:rsidP="009E79D3">
      <w:pPr>
        <w:pStyle w:val="PargrafodaLista"/>
        <w:numPr>
          <w:ilvl w:val="2"/>
          <w:numId w:val="18"/>
        </w:numPr>
        <w:spacing w:before="1"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 xml:space="preserve">Em se tratando de microempreendedor individual – MEI: Certificado da Condição de Microempreendedor Individual – CCMEI, cuja aceitação ficará condicionada à verificação da autenticidade no sítio </w:t>
      </w:r>
      <w:hyperlink r:id="rId8">
        <w:r w:rsidRPr="00075D05">
          <w:rPr>
            <w:rFonts w:ascii="Times New Roman" w:hAnsi="Times New Roman" w:cs="Times New Roman"/>
            <w:spacing w:val="-2"/>
            <w:sz w:val="24"/>
            <w:szCs w:val="24"/>
            <w:u w:val="single"/>
          </w:rPr>
          <w:t>www.portaldoempreendedor.gov.br</w:t>
        </w:r>
        <w:r w:rsidRPr="00075D05">
          <w:rPr>
            <w:rFonts w:ascii="Times New Roman" w:hAnsi="Times New Roman" w:cs="Times New Roman"/>
            <w:spacing w:val="-2"/>
            <w:sz w:val="24"/>
            <w:szCs w:val="24"/>
          </w:rPr>
          <w:t>;</w:t>
        </w:r>
      </w:hyperlink>
    </w:p>
    <w:p w14:paraId="09562753"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lastRenderedPageBreak/>
        <w:t>No</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caso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sociedade</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empresária,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ato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constitutivo,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estatuto</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contrato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social em vigor, devidamente registrado na Junta Comercial da respectiva sede;</w:t>
      </w:r>
    </w:p>
    <w:p w14:paraId="492F5F43"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No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caso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ser</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participante</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sucursal,</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filial</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agência,</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inscrição</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no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 xml:space="preserve">Registro </w:t>
      </w:r>
      <w:r w:rsidRPr="00075D05">
        <w:rPr>
          <w:rFonts w:ascii="Times New Roman" w:hAnsi="Times New Roman" w:cs="Times New Roman"/>
          <w:spacing w:val="-2"/>
          <w:sz w:val="24"/>
          <w:szCs w:val="24"/>
        </w:rPr>
        <w:t>Público</w:t>
      </w:r>
      <w:r w:rsidRPr="00075D05">
        <w:rPr>
          <w:rFonts w:ascii="Times New Roman" w:hAnsi="Times New Roman" w:cs="Times New Roman"/>
          <w:spacing w:val="-6"/>
          <w:sz w:val="24"/>
          <w:szCs w:val="24"/>
        </w:rPr>
        <w:t xml:space="preserve"> </w:t>
      </w:r>
      <w:r w:rsidRPr="00075D05">
        <w:rPr>
          <w:rFonts w:ascii="Times New Roman" w:hAnsi="Times New Roman" w:cs="Times New Roman"/>
          <w:spacing w:val="-2"/>
          <w:sz w:val="24"/>
          <w:szCs w:val="24"/>
        </w:rPr>
        <w:t>de</w:t>
      </w:r>
      <w:r w:rsidRPr="00075D05">
        <w:rPr>
          <w:rFonts w:ascii="Times New Roman" w:hAnsi="Times New Roman" w:cs="Times New Roman"/>
          <w:spacing w:val="-6"/>
          <w:sz w:val="24"/>
          <w:szCs w:val="24"/>
        </w:rPr>
        <w:t xml:space="preserve"> </w:t>
      </w:r>
      <w:r w:rsidRPr="00075D05">
        <w:rPr>
          <w:rFonts w:ascii="Times New Roman" w:hAnsi="Times New Roman" w:cs="Times New Roman"/>
          <w:spacing w:val="-2"/>
          <w:sz w:val="24"/>
          <w:szCs w:val="24"/>
        </w:rPr>
        <w:t>Empresas</w:t>
      </w:r>
      <w:r w:rsidRPr="00075D05">
        <w:rPr>
          <w:rFonts w:ascii="Times New Roman" w:hAnsi="Times New Roman" w:cs="Times New Roman"/>
          <w:spacing w:val="-6"/>
          <w:sz w:val="24"/>
          <w:szCs w:val="24"/>
        </w:rPr>
        <w:t xml:space="preserve"> </w:t>
      </w:r>
      <w:r w:rsidRPr="00075D05">
        <w:rPr>
          <w:rFonts w:ascii="Times New Roman" w:hAnsi="Times New Roman" w:cs="Times New Roman"/>
          <w:spacing w:val="-2"/>
          <w:sz w:val="24"/>
          <w:szCs w:val="24"/>
        </w:rPr>
        <w:t>Mercantis</w:t>
      </w:r>
      <w:r w:rsidRPr="00075D05">
        <w:rPr>
          <w:rFonts w:ascii="Times New Roman" w:hAnsi="Times New Roman" w:cs="Times New Roman"/>
          <w:spacing w:val="-6"/>
          <w:sz w:val="24"/>
          <w:szCs w:val="24"/>
        </w:rPr>
        <w:t xml:space="preserve"> </w:t>
      </w:r>
      <w:r w:rsidRPr="00075D05">
        <w:rPr>
          <w:rFonts w:ascii="Times New Roman" w:hAnsi="Times New Roman" w:cs="Times New Roman"/>
          <w:spacing w:val="-2"/>
          <w:sz w:val="24"/>
          <w:szCs w:val="24"/>
        </w:rPr>
        <w:t>onde</w:t>
      </w:r>
      <w:r w:rsidRPr="00075D05">
        <w:rPr>
          <w:rFonts w:ascii="Times New Roman" w:hAnsi="Times New Roman" w:cs="Times New Roman"/>
          <w:spacing w:val="-8"/>
          <w:sz w:val="24"/>
          <w:szCs w:val="24"/>
        </w:rPr>
        <w:t xml:space="preserve"> </w:t>
      </w:r>
      <w:r w:rsidRPr="00075D05">
        <w:rPr>
          <w:rFonts w:ascii="Times New Roman" w:hAnsi="Times New Roman" w:cs="Times New Roman"/>
          <w:spacing w:val="-2"/>
          <w:sz w:val="24"/>
          <w:szCs w:val="24"/>
        </w:rPr>
        <w:t>opera,</w:t>
      </w:r>
      <w:r w:rsidRPr="00075D05">
        <w:rPr>
          <w:rFonts w:ascii="Times New Roman" w:hAnsi="Times New Roman" w:cs="Times New Roman"/>
          <w:spacing w:val="-6"/>
          <w:sz w:val="24"/>
          <w:szCs w:val="24"/>
        </w:rPr>
        <w:t xml:space="preserve"> </w:t>
      </w:r>
      <w:r w:rsidRPr="00075D05">
        <w:rPr>
          <w:rFonts w:ascii="Times New Roman" w:hAnsi="Times New Roman" w:cs="Times New Roman"/>
          <w:spacing w:val="-2"/>
          <w:sz w:val="24"/>
          <w:szCs w:val="24"/>
        </w:rPr>
        <w:t>com</w:t>
      </w:r>
      <w:r w:rsidRPr="00075D05">
        <w:rPr>
          <w:rFonts w:ascii="Times New Roman" w:hAnsi="Times New Roman" w:cs="Times New Roman"/>
          <w:spacing w:val="-5"/>
          <w:sz w:val="24"/>
          <w:szCs w:val="24"/>
        </w:rPr>
        <w:t xml:space="preserve"> </w:t>
      </w:r>
      <w:r w:rsidRPr="00075D05">
        <w:rPr>
          <w:rFonts w:ascii="Times New Roman" w:hAnsi="Times New Roman" w:cs="Times New Roman"/>
          <w:spacing w:val="-2"/>
          <w:sz w:val="24"/>
          <w:szCs w:val="24"/>
        </w:rPr>
        <w:t>averbação</w:t>
      </w:r>
      <w:r w:rsidRPr="00075D05">
        <w:rPr>
          <w:rFonts w:ascii="Times New Roman" w:hAnsi="Times New Roman" w:cs="Times New Roman"/>
          <w:spacing w:val="-6"/>
          <w:sz w:val="24"/>
          <w:szCs w:val="24"/>
        </w:rPr>
        <w:t xml:space="preserve"> </w:t>
      </w:r>
      <w:r w:rsidRPr="00075D05">
        <w:rPr>
          <w:rFonts w:ascii="Times New Roman" w:hAnsi="Times New Roman" w:cs="Times New Roman"/>
          <w:spacing w:val="-2"/>
          <w:sz w:val="24"/>
          <w:szCs w:val="24"/>
        </w:rPr>
        <w:t>no</w:t>
      </w:r>
      <w:r w:rsidRPr="00075D05">
        <w:rPr>
          <w:rFonts w:ascii="Times New Roman" w:hAnsi="Times New Roman" w:cs="Times New Roman"/>
          <w:spacing w:val="-6"/>
          <w:sz w:val="24"/>
          <w:szCs w:val="24"/>
        </w:rPr>
        <w:t xml:space="preserve"> </w:t>
      </w:r>
      <w:r w:rsidRPr="00075D05">
        <w:rPr>
          <w:rFonts w:ascii="Times New Roman" w:hAnsi="Times New Roman" w:cs="Times New Roman"/>
          <w:spacing w:val="-2"/>
          <w:sz w:val="24"/>
          <w:szCs w:val="24"/>
        </w:rPr>
        <w:t>Registro</w:t>
      </w:r>
      <w:r w:rsidRPr="00075D05">
        <w:rPr>
          <w:rFonts w:ascii="Times New Roman" w:hAnsi="Times New Roman" w:cs="Times New Roman"/>
          <w:spacing w:val="-6"/>
          <w:sz w:val="24"/>
          <w:szCs w:val="24"/>
        </w:rPr>
        <w:t xml:space="preserve"> </w:t>
      </w:r>
      <w:r w:rsidRPr="00075D05">
        <w:rPr>
          <w:rFonts w:ascii="Times New Roman" w:hAnsi="Times New Roman" w:cs="Times New Roman"/>
          <w:spacing w:val="-2"/>
          <w:sz w:val="24"/>
          <w:szCs w:val="24"/>
        </w:rPr>
        <w:t xml:space="preserve">onde </w:t>
      </w:r>
      <w:r w:rsidRPr="00075D05">
        <w:rPr>
          <w:rFonts w:ascii="Times New Roman" w:hAnsi="Times New Roman" w:cs="Times New Roman"/>
          <w:sz w:val="24"/>
          <w:szCs w:val="24"/>
        </w:rPr>
        <w:t>tem sede a matriz;</w:t>
      </w:r>
    </w:p>
    <w:p w14:paraId="39666B73"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No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caso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4"/>
          <w:sz w:val="24"/>
          <w:szCs w:val="24"/>
        </w:rPr>
        <w:t xml:space="preserve"> </w:t>
      </w:r>
      <w:r w:rsidRPr="00075D05">
        <w:rPr>
          <w:rFonts w:ascii="Times New Roman" w:hAnsi="Times New Roman" w:cs="Times New Roman"/>
          <w:sz w:val="24"/>
          <w:szCs w:val="24"/>
        </w:rPr>
        <w:t>sociedade</w:t>
      </w:r>
      <w:r w:rsidRPr="00075D05">
        <w:rPr>
          <w:rFonts w:ascii="Times New Roman" w:hAnsi="Times New Roman" w:cs="Times New Roman"/>
          <w:spacing w:val="-3"/>
          <w:sz w:val="24"/>
          <w:szCs w:val="24"/>
        </w:rPr>
        <w:t xml:space="preserve"> </w:t>
      </w:r>
      <w:r w:rsidRPr="00075D05">
        <w:rPr>
          <w:rFonts w:ascii="Times New Roman" w:hAnsi="Times New Roman" w:cs="Times New Roman"/>
          <w:sz w:val="24"/>
          <w:szCs w:val="24"/>
        </w:rPr>
        <w:t>simples:</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inscrição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do</w:t>
      </w:r>
      <w:r w:rsidRPr="00075D05">
        <w:rPr>
          <w:rFonts w:ascii="Times New Roman" w:hAnsi="Times New Roman" w:cs="Times New Roman"/>
          <w:spacing w:val="-3"/>
          <w:sz w:val="24"/>
          <w:szCs w:val="24"/>
        </w:rPr>
        <w:t xml:space="preserve"> </w:t>
      </w:r>
      <w:r w:rsidRPr="00075D05">
        <w:rPr>
          <w:rFonts w:ascii="Times New Roman" w:hAnsi="Times New Roman" w:cs="Times New Roman"/>
          <w:sz w:val="24"/>
          <w:szCs w:val="24"/>
        </w:rPr>
        <w:t>ato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constitutivo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no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Registro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Civil das Pessoas Jurídicas do local de sua sede, acompanhada de prova da indicação dos seus administradores;</w:t>
      </w:r>
    </w:p>
    <w:p w14:paraId="2934FA03"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No caso de cooperativa: ata de fundação e estatuto social em vigor, com a ata</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da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assembleia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que</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aprovou,</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devidamente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arquivado</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na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Junta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Comercial ou inscrito no Registro Civil das Pessoas Jurídicas da respectiva sede, bem como o registro de que trata o art. 107 da Lei nº 5.764, de 1971;</w:t>
      </w:r>
    </w:p>
    <w:p w14:paraId="706819C2"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No caso de empresa ou sociedade estrangeira em funcionamento no País: decreto de autorização;</w:t>
      </w:r>
    </w:p>
    <w:p w14:paraId="64B10B0E"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No caso de</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atividade adstrita a uma legislação específica: ato de registro ou autorização para funcionamento expedido pelo órgão competente.</w:t>
      </w:r>
    </w:p>
    <w:p w14:paraId="22FB0821" w14:textId="2A24FFEA" w:rsidR="0085299B" w:rsidRPr="00075D05" w:rsidRDefault="00CC64EE" w:rsidP="009E79D3">
      <w:pPr>
        <w:pStyle w:val="PargrafodaLista"/>
        <w:numPr>
          <w:ilvl w:val="2"/>
          <w:numId w:val="18"/>
        </w:numPr>
        <w:spacing w:after="120"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Os documentos acima deverão estar acompanhados de todas as alterações ou da consolidação respectiva.</w:t>
      </w:r>
    </w:p>
    <w:p w14:paraId="57F7A6FF" w14:textId="79223E24" w:rsidR="0085299B" w:rsidRPr="00075D05" w:rsidRDefault="00CC64EE" w:rsidP="009E79D3">
      <w:pPr>
        <w:pStyle w:val="PargrafodaLista"/>
        <w:numPr>
          <w:ilvl w:val="1"/>
          <w:numId w:val="18"/>
        </w:numPr>
        <w:spacing w:before="1" w:line="276" w:lineRule="auto"/>
        <w:ind w:left="0" w:right="57" w:firstLine="0"/>
        <w:rPr>
          <w:rFonts w:ascii="Times New Roman" w:hAnsi="Times New Roman" w:cs="Times New Roman"/>
          <w:sz w:val="24"/>
          <w:szCs w:val="24"/>
        </w:rPr>
      </w:pPr>
      <w:r w:rsidRPr="00075D05">
        <w:rPr>
          <w:rFonts w:ascii="Times New Roman" w:hAnsi="Times New Roman" w:cs="Times New Roman"/>
          <w:sz w:val="24"/>
          <w:szCs w:val="24"/>
        </w:rPr>
        <w:t>A</w:t>
      </w:r>
      <w:r w:rsidRPr="00075D05">
        <w:rPr>
          <w:rFonts w:ascii="Times New Roman" w:hAnsi="Times New Roman" w:cs="Times New Roman"/>
          <w:spacing w:val="77"/>
          <w:w w:val="150"/>
          <w:sz w:val="24"/>
          <w:szCs w:val="24"/>
        </w:rPr>
        <w:t xml:space="preserve"> </w:t>
      </w:r>
      <w:r w:rsidRPr="00075D05">
        <w:rPr>
          <w:rFonts w:ascii="Times New Roman" w:hAnsi="Times New Roman" w:cs="Times New Roman"/>
          <w:b/>
          <w:sz w:val="24"/>
          <w:szCs w:val="24"/>
        </w:rPr>
        <w:t>REGULARIDADE</w:t>
      </w:r>
      <w:r w:rsidRPr="00075D05">
        <w:rPr>
          <w:rFonts w:ascii="Times New Roman" w:hAnsi="Times New Roman" w:cs="Times New Roman"/>
          <w:b/>
          <w:spacing w:val="78"/>
          <w:w w:val="150"/>
          <w:sz w:val="24"/>
          <w:szCs w:val="24"/>
        </w:rPr>
        <w:t xml:space="preserve"> </w:t>
      </w:r>
      <w:r w:rsidRPr="00075D05">
        <w:rPr>
          <w:rFonts w:ascii="Times New Roman" w:hAnsi="Times New Roman" w:cs="Times New Roman"/>
          <w:b/>
          <w:sz w:val="24"/>
          <w:szCs w:val="24"/>
        </w:rPr>
        <w:t>FISCAL,</w:t>
      </w:r>
      <w:r w:rsidRPr="00075D05">
        <w:rPr>
          <w:rFonts w:ascii="Times New Roman" w:hAnsi="Times New Roman" w:cs="Times New Roman"/>
          <w:b/>
          <w:spacing w:val="77"/>
          <w:w w:val="150"/>
          <w:sz w:val="24"/>
          <w:szCs w:val="24"/>
        </w:rPr>
        <w:t xml:space="preserve"> </w:t>
      </w:r>
      <w:r w:rsidRPr="00075D05">
        <w:rPr>
          <w:rFonts w:ascii="Times New Roman" w:hAnsi="Times New Roman" w:cs="Times New Roman"/>
          <w:b/>
          <w:sz w:val="24"/>
          <w:szCs w:val="24"/>
        </w:rPr>
        <w:t>SOCIAL</w:t>
      </w:r>
      <w:r w:rsidRPr="00075D05">
        <w:rPr>
          <w:rFonts w:ascii="Times New Roman" w:hAnsi="Times New Roman" w:cs="Times New Roman"/>
          <w:b/>
          <w:spacing w:val="78"/>
          <w:w w:val="150"/>
          <w:sz w:val="24"/>
          <w:szCs w:val="24"/>
        </w:rPr>
        <w:t xml:space="preserve"> </w:t>
      </w:r>
      <w:r w:rsidRPr="00075D05">
        <w:rPr>
          <w:rFonts w:ascii="Times New Roman" w:hAnsi="Times New Roman" w:cs="Times New Roman"/>
          <w:b/>
          <w:sz w:val="24"/>
          <w:szCs w:val="24"/>
        </w:rPr>
        <w:t>E</w:t>
      </w:r>
      <w:r w:rsidRPr="00075D05">
        <w:rPr>
          <w:rFonts w:ascii="Times New Roman" w:hAnsi="Times New Roman" w:cs="Times New Roman"/>
          <w:b/>
          <w:spacing w:val="79"/>
          <w:w w:val="150"/>
          <w:sz w:val="24"/>
          <w:szCs w:val="24"/>
        </w:rPr>
        <w:t xml:space="preserve"> </w:t>
      </w:r>
      <w:r w:rsidRPr="00075D05">
        <w:rPr>
          <w:rFonts w:ascii="Times New Roman" w:hAnsi="Times New Roman" w:cs="Times New Roman"/>
          <w:b/>
          <w:sz w:val="24"/>
          <w:szCs w:val="24"/>
        </w:rPr>
        <w:t>TRABALHISTA</w:t>
      </w:r>
      <w:r w:rsidRPr="00075D05">
        <w:rPr>
          <w:rFonts w:ascii="Times New Roman" w:hAnsi="Times New Roman" w:cs="Times New Roman"/>
          <w:b/>
          <w:spacing w:val="76"/>
          <w:w w:val="150"/>
          <w:sz w:val="24"/>
          <w:szCs w:val="24"/>
        </w:rPr>
        <w:t xml:space="preserve"> </w:t>
      </w:r>
      <w:r w:rsidRPr="00075D05">
        <w:rPr>
          <w:rFonts w:ascii="Times New Roman" w:hAnsi="Times New Roman" w:cs="Times New Roman"/>
          <w:sz w:val="24"/>
          <w:szCs w:val="24"/>
        </w:rPr>
        <w:t>será</w:t>
      </w:r>
      <w:r w:rsidRPr="00075D05">
        <w:rPr>
          <w:rFonts w:ascii="Times New Roman" w:hAnsi="Times New Roman" w:cs="Times New Roman"/>
          <w:spacing w:val="76"/>
          <w:w w:val="150"/>
          <w:sz w:val="24"/>
          <w:szCs w:val="24"/>
        </w:rPr>
        <w:t xml:space="preserve"> </w:t>
      </w:r>
      <w:r w:rsidRPr="00075D05">
        <w:rPr>
          <w:rFonts w:ascii="Times New Roman" w:hAnsi="Times New Roman" w:cs="Times New Roman"/>
          <w:spacing w:val="-2"/>
          <w:sz w:val="24"/>
          <w:szCs w:val="24"/>
        </w:rPr>
        <w:t>comprovada</w:t>
      </w:r>
      <w:r w:rsidR="0040231F"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mediante</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apresentação</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dos</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seguintes</w:t>
      </w:r>
      <w:r w:rsidRPr="00075D05">
        <w:rPr>
          <w:rFonts w:ascii="Times New Roman" w:hAnsi="Times New Roman" w:cs="Times New Roman"/>
          <w:spacing w:val="-7"/>
          <w:sz w:val="24"/>
          <w:szCs w:val="24"/>
        </w:rPr>
        <w:t xml:space="preserve"> </w:t>
      </w:r>
      <w:r w:rsidRPr="00075D05">
        <w:rPr>
          <w:rFonts w:ascii="Times New Roman" w:hAnsi="Times New Roman" w:cs="Times New Roman"/>
          <w:spacing w:val="-2"/>
          <w:sz w:val="24"/>
          <w:szCs w:val="24"/>
        </w:rPr>
        <w:t>documentos:</w:t>
      </w:r>
    </w:p>
    <w:p w14:paraId="08DE4F03" w14:textId="77777777" w:rsidR="0085299B" w:rsidRPr="009E79D3" w:rsidRDefault="00CC64EE" w:rsidP="009E79D3">
      <w:pPr>
        <w:pStyle w:val="Ttulo3"/>
        <w:numPr>
          <w:ilvl w:val="2"/>
          <w:numId w:val="18"/>
        </w:numPr>
        <w:spacing w:before="161" w:line="276" w:lineRule="auto"/>
        <w:ind w:left="0" w:right="2" w:firstLine="0"/>
        <w:jc w:val="both"/>
        <w:rPr>
          <w:rFonts w:ascii="Times New Roman" w:hAnsi="Times New Roman" w:cs="Times New Roman"/>
          <w:b w:val="0"/>
          <w:sz w:val="24"/>
          <w:szCs w:val="24"/>
        </w:rPr>
      </w:pPr>
      <w:r w:rsidRPr="009E79D3">
        <w:rPr>
          <w:rFonts w:ascii="Times New Roman" w:hAnsi="Times New Roman" w:cs="Times New Roman"/>
          <w:b w:val="0"/>
          <w:sz w:val="24"/>
          <w:szCs w:val="24"/>
        </w:rPr>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5389CCFA"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Prova</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inscrição</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no</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Cadastro</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Nacional</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Pessoa</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Jurídica</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(CNPJ),</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através do Comprovante de Inscrição e de Situação Cadastral, emitido pela Secretaria da Receita Federal do Ministério da Fazenda, comprovando possuir</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situação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cadastral</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ativa</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para</w:t>
      </w:r>
      <w:r w:rsidRPr="00075D05">
        <w:rPr>
          <w:rFonts w:ascii="Times New Roman" w:hAnsi="Times New Roman" w:cs="Times New Roman"/>
          <w:spacing w:val="-14"/>
          <w:sz w:val="24"/>
          <w:szCs w:val="24"/>
        </w:rPr>
        <w:t xml:space="preserve"> </w:t>
      </w:r>
      <w:r w:rsidRPr="00075D05">
        <w:rPr>
          <w:rFonts w:ascii="Times New Roman" w:hAnsi="Times New Roman" w:cs="Times New Roman"/>
          <w:sz w:val="24"/>
          <w:szCs w:val="24"/>
        </w:rPr>
        <w:t>com</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Fazenda</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Federal,</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no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Cadastro de Pessoas Físicas, conforme o caso;</w:t>
      </w:r>
    </w:p>
    <w:p w14:paraId="68897712"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Prova de inscrição no Cadastro de Contribuintes Estadual, comprovando possuir Inscrição Habilitada no cadastro de contribuintes estadual, ou Prova de Inscrição no Cadastro de Contribuintes Municipal quando se tratar de prestador de serviço.</w:t>
      </w:r>
    </w:p>
    <w:p w14:paraId="7CA9EF16"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 xml:space="preserve">da Procuradora-Geral da Fazenda </w:t>
      </w:r>
      <w:r w:rsidRPr="00075D05">
        <w:rPr>
          <w:rFonts w:ascii="Times New Roman" w:hAnsi="Times New Roman" w:cs="Times New Roman"/>
          <w:spacing w:val="-2"/>
          <w:sz w:val="24"/>
          <w:szCs w:val="24"/>
        </w:rPr>
        <w:t>Nacional;</w:t>
      </w:r>
    </w:p>
    <w:p w14:paraId="1E46215F"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Prova</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regularidade</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com</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Fazenda</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Estadual,</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relativa</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ao</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domicílio</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sede do licitante, mediante a Certidão Negativa ou Positiva com Efeitos de Negativa</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Débitos</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e</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lastRenderedPageBreak/>
        <w:t>Certidão</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Negativa</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Positiva</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com</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Efeitos</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Negativa de Débitos da Dívida Ativa, expedida pela Secretaria da Fazenda Estadual;</w:t>
      </w:r>
    </w:p>
    <w:p w14:paraId="037AEF17" w14:textId="77777777" w:rsidR="0085299B" w:rsidRPr="00075D05" w:rsidRDefault="00CC64EE" w:rsidP="009E79D3">
      <w:pPr>
        <w:pStyle w:val="PargrafodaLista"/>
        <w:numPr>
          <w:ilvl w:val="3"/>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1E32F3F7"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Prova</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regularidade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com</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Fazenda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Municipal,</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relativa</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ao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domicílio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sede do licitante, mediante a Certidão Negativa ou Positiva com Efeitos de Negativa,</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Débitos</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Certidão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Negativa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Positiva</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com</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Efeitos</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Negativa de Débitos da Dívida Ativa, expedida pela Secretaria da Fazenda Municipal;</w:t>
      </w:r>
    </w:p>
    <w:p w14:paraId="23C5FD75" w14:textId="77777777" w:rsidR="0085299B" w:rsidRPr="00075D05" w:rsidRDefault="00CC64EE" w:rsidP="009E79D3">
      <w:pPr>
        <w:pStyle w:val="PargrafodaLista"/>
        <w:numPr>
          <w:ilvl w:val="3"/>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1570C919" w14:textId="1A90E59D"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Prova de regularidade relativa ao Fundo de Garantia por Tempo de Serviço (FGTS),</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mediante</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Certificado</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Regularidade</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do</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FGTS</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CRF,</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emitida</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pela Caixa Econômica Federal;</w:t>
      </w:r>
      <w:r w:rsidRPr="00075D05">
        <w:rPr>
          <w:rFonts w:ascii="Times New Roman" w:hAnsi="Times New Roman" w:cs="Times New Roman"/>
          <w:position w:val="23"/>
          <w:sz w:val="24"/>
          <w:szCs w:val="24"/>
        </w:rPr>
        <w:tab/>
      </w:r>
    </w:p>
    <w:p w14:paraId="22DF7C0E" w14:textId="77777777" w:rsidR="0085299B" w:rsidRPr="00075D05" w:rsidRDefault="00CC64EE" w:rsidP="009E79D3">
      <w:pPr>
        <w:pStyle w:val="PargrafodaLista"/>
        <w:numPr>
          <w:ilvl w:val="2"/>
          <w:numId w:val="18"/>
        </w:numPr>
        <w:spacing w:before="161"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Prova</w:t>
      </w:r>
      <w:r w:rsidRPr="00075D05">
        <w:rPr>
          <w:rFonts w:ascii="Times New Roman" w:hAnsi="Times New Roman" w:cs="Times New Roman"/>
          <w:spacing w:val="-4"/>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4"/>
          <w:sz w:val="24"/>
          <w:szCs w:val="24"/>
        </w:rPr>
        <w:t xml:space="preserve"> </w:t>
      </w:r>
      <w:r w:rsidRPr="00075D05">
        <w:rPr>
          <w:rFonts w:ascii="Times New Roman" w:hAnsi="Times New Roman" w:cs="Times New Roman"/>
          <w:sz w:val="24"/>
          <w:szCs w:val="24"/>
        </w:rPr>
        <w:t>regularidade</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com</w:t>
      </w:r>
      <w:r w:rsidRPr="00075D05">
        <w:rPr>
          <w:rFonts w:ascii="Times New Roman" w:hAnsi="Times New Roman" w:cs="Times New Roman"/>
          <w:spacing w:val="-4"/>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4"/>
          <w:sz w:val="24"/>
          <w:szCs w:val="24"/>
        </w:rPr>
        <w:t xml:space="preserve"> </w:t>
      </w:r>
      <w:r w:rsidRPr="00075D05">
        <w:rPr>
          <w:rFonts w:ascii="Times New Roman" w:hAnsi="Times New Roman" w:cs="Times New Roman"/>
          <w:sz w:val="24"/>
          <w:szCs w:val="24"/>
        </w:rPr>
        <w:t>justiça</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trabalhista,</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mediante</w:t>
      </w:r>
      <w:r w:rsidRPr="00075D05">
        <w:rPr>
          <w:rFonts w:ascii="Times New Roman" w:hAnsi="Times New Roman" w:cs="Times New Roman"/>
          <w:spacing w:val="-4"/>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apresentação</w:t>
      </w:r>
      <w:r w:rsidRPr="00075D05">
        <w:rPr>
          <w:rFonts w:ascii="Times New Roman" w:hAnsi="Times New Roman" w:cs="Times New Roman"/>
          <w:spacing w:val="-4"/>
          <w:sz w:val="24"/>
          <w:szCs w:val="24"/>
        </w:rPr>
        <w:t xml:space="preserve"> </w:t>
      </w:r>
      <w:r w:rsidRPr="00075D05">
        <w:rPr>
          <w:rFonts w:ascii="Times New Roman" w:hAnsi="Times New Roman" w:cs="Times New Roman"/>
          <w:sz w:val="24"/>
          <w:szCs w:val="24"/>
        </w:rPr>
        <w:t>da Certidão Negativa de Débitos Trabalhistas (CNDT), emitida por órgão competente</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da</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Justiça</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do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Trabalho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(conforme</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Art.</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3°</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da</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Lei</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Nº</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12.440/2011);</w:t>
      </w:r>
    </w:p>
    <w:p w14:paraId="72A6F2DC"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Declaração de que não emprega menor de 18 anos em trabalho noturno, perigoso</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insalubre</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e</w:t>
      </w:r>
      <w:r w:rsidRPr="00075D05">
        <w:rPr>
          <w:rFonts w:ascii="Times New Roman" w:hAnsi="Times New Roman" w:cs="Times New Roman"/>
          <w:spacing w:val="-14"/>
          <w:sz w:val="24"/>
          <w:szCs w:val="24"/>
        </w:rPr>
        <w:t xml:space="preserve"> </w:t>
      </w:r>
      <w:r w:rsidRPr="00075D05">
        <w:rPr>
          <w:rFonts w:ascii="Times New Roman" w:hAnsi="Times New Roman" w:cs="Times New Roman"/>
          <w:sz w:val="24"/>
          <w:szCs w:val="24"/>
        </w:rPr>
        <w:t>não</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emprega</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menor</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16</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anos,</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salvo</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menor,</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partir de 14 anos, na condição de aprendiz, nos termos do inciso XXXIII do art. 7º da</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Constituição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Federa</w:t>
      </w:r>
      <w:r w:rsidRPr="00075D05">
        <w:rPr>
          <w:rFonts w:ascii="Times New Roman" w:hAnsi="Times New Roman" w:cs="Times New Roman"/>
          <w:spacing w:val="-4"/>
          <w:sz w:val="24"/>
          <w:szCs w:val="24"/>
        </w:rPr>
        <w:t xml:space="preserve"> </w:t>
      </w:r>
      <w:r w:rsidRPr="00075D05">
        <w:rPr>
          <w:rFonts w:ascii="Times New Roman" w:hAnsi="Times New Roman" w:cs="Times New Roman"/>
          <w:sz w:val="24"/>
          <w:szCs w:val="24"/>
        </w:rPr>
        <w:t>(quando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não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disposto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em</w:t>
      </w:r>
      <w:r w:rsidRPr="00075D05">
        <w:rPr>
          <w:rFonts w:ascii="Times New Roman" w:hAnsi="Times New Roman" w:cs="Times New Roman"/>
          <w:spacing w:val="-3"/>
          <w:sz w:val="24"/>
          <w:szCs w:val="24"/>
        </w:rPr>
        <w:t xml:space="preserve"> </w:t>
      </w:r>
      <w:r w:rsidRPr="00075D05">
        <w:rPr>
          <w:rFonts w:ascii="Times New Roman" w:hAnsi="Times New Roman" w:cs="Times New Roman"/>
          <w:sz w:val="24"/>
          <w:szCs w:val="24"/>
        </w:rPr>
        <w:t>campo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próprio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do</w:t>
      </w:r>
      <w:r w:rsidRPr="00075D05">
        <w:rPr>
          <w:rFonts w:ascii="Times New Roman" w:hAnsi="Times New Roman" w:cs="Times New Roman"/>
          <w:spacing w:val="-3"/>
          <w:sz w:val="24"/>
          <w:szCs w:val="24"/>
        </w:rPr>
        <w:t xml:space="preserve"> </w:t>
      </w:r>
      <w:r w:rsidRPr="00075D05">
        <w:rPr>
          <w:rFonts w:ascii="Times New Roman" w:hAnsi="Times New Roman" w:cs="Times New Roman"/>
          <w:sz w:val="24"/>
          <w:szCs w:val="24"/>
        </w:rPr>
        <w:t>sistema, apresentar por meio de declaração formal juntamente com os demais documento de habilitação);</w:t>
      </w:r>
    </w:p>
    <w:p w14:paraId="30F4CD75" w14:textId="77777777" w:rsidR="0085299B" w:rsidRPr="00075D05" w:rsidRDefault="00CC64EE" w:rsidP="009E79D3">
      <w:pPr>
        <w:pStyle w:val="PargrafodaLista"/>
        <w:numPr>
          <w:ilvl w:val="1"/>
          <w:numId w:val="18"/>
        </w:numPr>
        <w:spacing w:after="120" w:line="276" w:lineRule="auto"/>
        <w:ind w:left="0" w:right="2" w:firstLine="0"/>
        <w:rPr>
          <w:rFonts w:ascii="Times New Roman" w:hAnsi="Times New Roman" w:cs="Times New Roman"/>
          <w:sz w:val="24"/>
          <w:szCs w:val="24"/>
        </w:rPr>
      </w:pPr>
      <w:r w:rsidRPr="00075D05">
        <w:rPr>
          <w:rFonts w:ascii="Times New Roman" w:hAnsi="Times New Roman" w:cs="Times New Roman"/>
          <w:b/>
          <w:sz w:val="24"/>
          <w:szCs w:val="24"/>
        </w:rPr>
        <w:t xml:space="preserve">HABILITAÇÃO ECONÔMICO-FINANCEIRA, </w:t>
      </w:r>
      <w:r w:rsidRPr="00075D05">
        <w:rPr>
          <w:rFonts w:ascii="Times New Roman" w:hAnsi="Times New Roman" w:cs="Times New Roman"/>
          <w:sz w:val="24"/>
          <w:szCs w:val="24"/>
        </w:rPr>
        <w:t>que será comprovada mediante apresentação dos seguintes documentos:</w:t>
      </w:r>
    </w:p>
    <w:p w14:paraId="3A7AC0AB" w14:textId="77777777" w:rsidR="0085299B" w:rsidRPr="00075D05" w:rsidRDefault="00CC64EE" w:rsidP="009E79D3">
      <w:pPr>
        <w:pStyle w:val="PargrafodaLista"/>
        <w:numPr>
          <w:ilvl w:val="2"/>
          <w:numId w:val="18"/>
        </w:numPr>
        <w:spacing w:before="1"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Certidão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negativa</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feitos</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sobre</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falência</w:t>
      </w:r>
      <w:r w:rsidRPr="00075D05">
        <w:rPr>
          <w:rFonts w:ascii="Times New Roman" w:hAnsi="Times New Roman" w:cs="Times New Roman"/>
          <w:b/>
          <w:sz w:val="24"/>
          <w:szCs w:val="24"/>
        </w:rPr>
        <w:t>,</w:t>
      </w:r>
      <w:r w:rsidRPr="00075D05">
        <w:rPr>
          <w:rFonts w:ascii="Times New Roman" w:hAnsi="Times New Roman" w:cs="Times New Roman"/>
          <w:b/>
          <w:spacing w:val="-2"/>
          <w:sz w:val="24"/>
          <w:szCs w:val="24"/>
        </w:rPr>
        <w:t xml:space="preserve"> </w:t>
      </w:r>
      <w:r w:rsidRPr="00075D05">
        <w:rPr>
          <w:rFonts w:ascii="Times New Roman" w:hAnsi="Times New Roman" w:cs="Times New Roman"/>
          <w:sz w:val="24"/>
          <w:szCs w:val="24"/>
        </w:rPr>
        <w:t>expedida</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pelo</w:t>
      </w:r>
      <w:r w:rsidRPr="00075D05">
        <w:rPr>
          <w:rFonts w:ascii="Times New Roman" w:hAnsi="Times New Roman" w:cs="Times New Roman"/>
          <w:spacing w:val="-3"/>
          <w:sz w:val="24"/>
          <w:szCs w:val="24"/>
        </w:rPr>
        <w:t xml:space="preserve"> </w:t>
      </w:r>
      <w:r w:rsidRPr="00075D05">
        <w:rPr>
          <w:rFonts w:ascii="Times New Roman" w:hAnsi="Times New Roman" w:cs="Times New Roman"/>
          <w:sz w:val="24"/>
          <w:szCs w:val="24"/>
        </w:rPr>
        <w:t>cartório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distribuidor da</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sede</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da</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pessoa</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jurídica</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execução</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patrimonial</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em</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caso</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
          <w:sz w:val="24"/>
          <w:szCs w:val="24"/>
        </w:rPr>
        <w:t xml:space="preserve"> </w:t>
      </w:r>
      <w:r w:rsidRPr="00075D05">
        <w:rPr>
          <w:rFonts w:ascii="Times New Roman" w:hAnsi="Times New Roman" w:cs="Times New Roman"/>
          <w:sz w:val="24"/>
          <w:szCs w:val="24"/>
        </w:rPr>
        <w:t>pessoas físicas, emitida até 60 (sessenta) dias antes da data da sessão pública ou que esteja dentro do prazo de validade constante da própria certidão;</w:t>
      </w:r>
    </w:p>
    <w:p w14:paraId="123E3EAF" w14:textId="77777777" w:rsidR="0085299B" w:rsidRPr="00075D05" w:rsidRDefault="00CC64EE" w:rsidP="009E79D3">
      <w:pPr>
        <w:pStyle w:val="PargrafodaLista"/>
        <w:numPr>
          <w:ilvl w:val="3"/>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Caso admitida participação de Pessoas Físicas ou Sociedade Simples, deverá ser apresentada Certidão Negativa de Insolvência Civil, expedida pelo distribuidor do domicílio ou sede do licitante, desde que admitida a sua participação na licitação.</w:t>
      </w:r>
    </w:p>
    <w:p w14:paraId="78F77BE3"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Balanço Patrimonial, Demonstração de Resultado de Exercício (DRE) e demais demonstrações contábeis dos 2 (dois) últimos exercícios sociais apresentados na forma da lei, que comprovem a boa situação financeira da empresa,</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vedada</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sua</w:t>
      </w:r>
      <w:r w:rsidRPr="00075D05">
        <w:rPr>
          <w:rFonts w:ascii="Times New Roman" w:hAnsi="Times New Roman" w:cs="Times New Roman"/>
          <w:spacing w:val="-3"/>
          <w:sz w:val="24"/>
          <w:szCs w:val="24"/>
        </w:rPr>
        <w:t xml:space="preserve"> </w:t>
      </w:r>
      <w:r w:rsidRPr="00075D05">
        <w:rPr>
          <w:rFonts w:ascii="Times New Roman" w:hAnsi="Times New Roman" w:cs="Times New Roman"/>
          <w:sz w:val="24"/>
          <w:szCs w:val="24"/>
        </w:rPr>
        <w:t>substituição</w:t>
      </w:r>
      <w:r w:rsidRPr="00075D05">
        <w:rPr>
          <w:rFonts w:ascii="Times New Roman" w:hAnsi="Times New Roman" w:cs="Times New Roman"/>
          <w:spacing w:val="-3"/>
          <w:sz w:val="24"/>
          <w:szCs w:val="24"/>
        </w:rPr>
        <w:t xml:space="preserve"> </w:t>
      </w:r>
      <w:r w:rsidRPr="00075D05">
        <w:rPr>
          <w:rFonts w:ascii="Times New Roman" w:hAnsi="Times New Roman" w:cs="Times New Roman"/>
          <w:sz w:val="24"/>
          <w:szCs w:val="24"/>
        </w:rPr>
        <w:t>por</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balancetes</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balanços</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provisórios.</w:t>
      </w:r>
    </w:p>
    <w:p w14:paraId="4958BC22" w14:textId="77777777" w:rsidR="0085299B" w:rsidRPr="00075D05" w:rsidRDefault="00CC64EE" w:rsidP="009E79D3">
      <w:pPr>
        <w:pStyle w:val="PargrafodaLista"/>
        <w:numPr>
          <w:ilvl w:val="3"/>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Os documentos referidos no item acima limitar-se-ão ao último exercício no caso de a pessoa jurídica ter sido constituída há menos de 2 (dois) anos.</w:t>
      </w:r>
    </w:p>
    <w:p w14:paraId="6C364A2D" w14:textId="77777777" w:rsidR="0085299B" w:rsidRPr="00075D05" w:rsidRDefault="00CC64EE" w:rsidP="009E79D3">
      <w:pPr>
        <w:pStyle w:val="PargrafodaLista"/>
        <w:numPr>
          <w:ilvl w:val="3"/>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lastRenderedPageBreak/>
        <w:t>As</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empresas</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com</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menos</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um</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exercício</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financeiro</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devem</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cumprir</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a exigência</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deste</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item</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mediante</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apresentação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3"/>
          <w:sz w:val="24"/>
          <w:szCs w:val="24"/>
        </w:rPr>
        <w:t xml:space="preserve"> </w:t>
      </w:r>
      <w:r w:rsidRPr="00075D05">
        <w:rPr>
          <w:rFonts w:ascii="Times New Roman" w:hAnsi="Times New Roman" w:cs="Times New Roman"/>
          <w:sz w:val="24"/>
          <w:szCs w:val="24"/>
        </w:rPr>
        <w:t>Balanço</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3"/>
          <w:sz w:val="24"/>
          <w:szCs w:val="24"/>
        </w:rPr>
        <w:t xml:space="preserve"> </w:t>
      </w:r>
      <w:r w:rsidRPr="00075D05">
        <w:rPr>
          <w:rFonts w:ascii="Times New Roman" w:hAnsi="Times New Roman" w:cs="Times New Roman"/>
          <w:sz w:val="24"/>
          <w:szCs w:val="24"/>
        </w:rPr>
        <w:t>Abertura ou do último Balanço Patrimonial levantado, conforme o caso, devidamente registrado na forma da lei.</w:t>
      </w:r>
    </w:p>
    <w:p w14:paraId="4C565FD8" w14:textId="6BB4A189" w:rsidR="0085299B" w:rsidRPr="00075D05" w:rsidRDefault="00CC64EE" w:rsidP="009E79D3">
      <w:pPr>
        <w:pStyle w:val="PargrafodaLista"/>
        <w:numPr>
          <w:ilvl w:val="3"/>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As sociedades empresárias enquadradas nas regras da Instrução Normativa</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RFB</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nº</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2003,</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18</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janeiro</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2021,</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que</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dispões</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sobre a Escrituração Contábil Digital – ECD, para fins fiscais e previdenciários</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poderão</w:t>
      </w:r>
      <w:r w:rsidRPr="00075D05">
        <w:rPr>
          <w:rFonts w:ascii="Times New Roman" w:hAnsi="Times New Roman" w:cs="Times New Roman"/>
          <w:spacing w:val="-14"/>
          <w:sz w:val="24"/>
          <w:szCs w:val="24"/>
        </w:rPr>
        <w:t xml:space="preserve"> </w:t>
      </w:r>
      <w:r w:rsidRPr="00075D05">
        <w:rPr>
          <w:rFonts w:ascii="Times New Roman" w:hAnsi="Times New Roman" w:cs="Times New Roman"/>
          <w:sz w:val="24"/>
          <w:szCs w:val="24"/>
        </w:rPr>
        <w:t>apresentar</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balanço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patrimonial</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e</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os</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termos de abertura e encerramento do livro diário, em versão digital, obedecidas</w:t>
      </w:r>
      <w:r w:rsidRPr="00075D05">
        <w:rPr>
          <w:rFonts w:ascii="Times New Roman" w:hAnsi="Times New Roman" w:cs="Times New Roman"/>
          <w:spacing w:val="69"/>
          <w:sz w:val="24"/>
          <w:szCs w:val="24"/>
        </w:rPr>
        <w:t xml:space="preserve"> </w:t>
      </w:r>
      <w:r w:rsidRPr="00075D05">
        <w:rPr>
          <w:rFonts w:ascii="Times New Roman" w:hAnsi="Times New Roman" w:cs="Times New Roman"/>
          <w:sz w:val="24"/>
          <w:szCs w:val="24"/>
        </w:rPr>
        <w:t>as</w:t>
      </w:r>
      <w:r w:rsidRPr="00075D05">
        <w:rPr>
          <w:rFonts w:ascii="Times New Roman" w:hAnsi="Times New Roman" w:cs="Times New Roman"/>
          <w:spacing w:val="69"/>
          <w:sz w:val="24"/>
          <w:szCs w:val="24"/>
        </w:rPr>
        <w:t xml:space="preserve"> </w:t>
      </w:r>
      <w:r w:rsidRPr="00075D05">
        <w:rPr>
          <w:rFonts w:ascii="Times New Roman" w:hAnsi="Times New Roman" w:cs="Times New Roman"/>
          <w:sz w:val="24"/>
          <w:szCs w:val="24"/>
        </w:rPr>
        <w:t>normas</w:t>
      </w:r>
      <w:r w:rsidRPr="00075D05">
        <w:rPr>
          <w:rFonts w:ascii="Times New Roman" w:hAnsi="Times New Roman" w:cs="Times New Roman"/>
          <w:spacing w:val="69"/>
          <w:sz w:val="24"/>
          <w:szCs w:val="24"/>
        </w:rPr>
        <w:t xml:space="preserve"> </w:t>
      </w:r>
      <w:r w:rsidRPr="00075D05">
        <w:rPr>
          <w:rFonts w:ascii="Times New Roman" w:hAnsi="Times New Roman" w:cs="Times New Roman"/>
          <w:sz w:val="24"/>
          <w:szCs w:val="24"/>
        </w:rPr>
        <w:t>do</w:t>
      </w:r>
      <w:r w:rsidRPr="00075D05">
        <w:rPr>
          <w:rFonts w:ascii="Times New Roman" w:hAnsi="Times New Roman" w:cs="Times New Roman"/>
          <w:spacing w:val="70"/>
          <w:sz w:val="24"/>
          <w:szCs w:val="24"/>
        </w:rPr>
        <w:t xml:space="preserve"> </w:t>
      </w:r>
      <w:r w:rsidRPr="00075D05">
        <w:rPr>
          <w:rFonts w:ascii="Times New Roman" w:hAnsi="Times New Roman" w:cs="Times New Roman"/>
          <w:sz w:val="24"/>
          <w:szCs w:val="24"/>
        </w:rPr>
        <w:t>parágrafo</w:t>
      </w:r>
      <w:r w:rsidRPr="00075D05">
        <w:rPr>
          <w:rFonts w:ascii="Times New Roman" w:hAnsi="Times New Roman" w:cs="Times New Roman"/>
          <w:spacing w:val="69"/>
          <w:sz w:val="24"/>
          <w:szCs w:val="24"/>
        </w:rPr>
        <w:t xml:space="preserve"> </w:t>
      </w:r>
      <w:r w:rsidRPr="00075D05">
        <w:rPr>
          <w:rFonts w:ascii="Times New Roman" w:hAnsi="Times New Roman" w:cs="Times New Roman"/>
          <w:sz w:val="24"/>
          <w:szCs w:val="24"/>
        </w:rPr>
        <w:t>único</w:t>
      </w:r>
      <w:r w:rsidRPr="00075D05">
        <w:rPr>
          <w:rFonts w:ascii="Times New Roman" w:hAnsi="Times New Roman" w:cs="Times New Roman"/>
          <w:spacing w:val="69"/>
          <w:sz w:val="24"/>
          <w:szCs w:val="24"/>
        </w:rPr>
        <w:t xml:space="preserve"> </w:t>
      </w:r>
      <w:r w:rsidRPr="00075D05">
        <w:rPr>
          <w:rFonts w:ascii="Times New Roman" w:hAnsi="Times New Roman" w:cs="Times New Roman"/>
          <w:sz w:val="24"/>
          <w:szCs w:val="24"/>
        </w:rPr>
        <w:t>do</w:t>
      </w:r>
      <w:r w:rsidRPr="00075D05">
        <w:rPr>
          <w:rFonts w:ascii="Times New Roman" w:hAnsi="Times New Roman" w:cs="Times New Roman"/>
          <w:spacing w:val="70"/>
          <w:sz w:val="24"/>
          <w:szCs w:val="24"/>
        </w:rPr>
        <w:t xml:space="preserve"> </w:t>
      </w:r>
      <w:r w:rsidRPr="00075D05">
        <w:rPr>
          <w:rFonts w:ascii="Times New Roman" w:hAnsi="Times New Roman" w:cs="Times New Roman"/>
          <w:sz w:val="24"/>
          <w:szCs w:val="24"/>
        </w:rPr>
        <w:t>art.</w:t>
      </w:r>
      <w:r w:rsidRPr="00075D05">
        <w:rPr>
          <w:rFonts w:ascii="Times New Roman" w:hAnsi="Times New Roman" w:cs="Times New Roman"/>
          <w:spacing w:val="69"/>
          <w:sz w:val="24"/>
          <w:szCs w:val="24"/>
        </w:rPr>
        <w:t xml:space="preserve"> </w:t>
      </w:r>
      <w:r w:rsidRPr="00075D05">
        <w:rPr>
          <w:rFonts w:ascii="Times New Roman" w:hAnsi="Times New Roman" w:cs="Times New Roman"/>
          <w:sz w:val="24"/>
          <w:szCs w:val="24"/>
        </w:rPr>
        <w:t>2º</w:t>
      </w:r>
      <w:r w:rsidRPr="00075D05">
        <w:rPr>
          <w:rFonts w:ascii="Times New Roman" w:hAnsi="Times New Roman" w:cs="Times New Roman"/>
          <w:spacing w:val="69"/>
          <w:sz w:val="24"/>
          <w:szCs w:val="24"/>
        </w:rPr>
        <w:t xml:space="preserve"> </w:t>
      </w:r>
      <w:r w:rsidRPr="00075D05">
        <w:rPr>
          <w:rFonts w:ascii="Times New Roman" w:hAnsi="Times New Roman" w:cs="Times New Roman"/>
          <w:sz w:val="24"/>
          <w:szCs w:val="24"/>
        </w:rPr>
        <w:t>da</w:t>
      </w:r>
      <w:r w:rsidRPr="00075D05">
        <w:rPr>
          <w:rFonts w:ascii="Times New Roman" w:hAnsi="Times New Roman" w:cs="Times New Roman"/>
          <w:spacing w:val="69"/>
          <w:sz w:val="24"/>
          <w:szCs w:val="24"/>
        </w:rPr>
        <w:t xml:space="preserve"> </w:t>
      </w:r>
      <w:r w:rsidRPr="00075D05">
        <w:rPr>
          <w:rFonts w:ascii="Times New Roman" w:hAnsi="Times New Roman" w:cs="Times New Roman"/>
          <w:spacing w:val="-2"/>
          <w:sz w:val="24"/>
          <w:szCs w:val="24"/>
        </w:rPr>
        <w:t>citada</w:t>
      </w:r>
      <w:r w:rsidR="00D8448D"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strução quanto a assinatura digital nos referidos documentos, quanto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Certificação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4"/>
          <w:sz w:val="24"/>
          <w:szCs w:val="24"/>
        </w:rPr>
        <w:t xml:space="preserve"> </w:t>
      </w:r>
      <w:r w:rsidRPr="00075D05">
        <w:rPr>
          <w:rFonts w:ascii="Times New Roman" w:hAnsi="Times New Roman" w:cs="Times New Roman"/>
          <w:sz w:val="24"/>
          <w:szCs w:val="24"/>
        </w:rPr>
        <w:t>Segurança</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emitida</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por</w:t>
      </w:r>
      <w:r w:rsidRPr="00075D05">
        <w:rPr>
          <w:rFonts w:ascii="Times New Roman" w:hAnsi="Times New Roman" w:cs="Times New Roman"/>
          <w:spacing w:val="-12"/>
          <w:sz w:val="24"/>
          <w:szCs w:val="24"/>
        </w:rPr>
        <w:t xml:space="preserve"> </w:t>
      </w:r>
      <w:r w:rsidRPr="00075D05">
        <w:rPr>
          <w:rFonts w:ascii="Times New Roman" w:hAnsi="Times New Roman" w:cs="Times New Roman"/>
          <w:sz w:val="24"/>
          <w:szCs w:val="24"/>
        </w:rPr>
        <w:t>entidade</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credenciada pela infraestrutura de Chaves Públicas – Brasileiras – ICP – Brasil.</w:t>
      </w:r>
    </w:p>
    <w:p w14:paraId="28A7C26D"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514E5F78" w14:textId="1EFCE4A5" w:rsidR="0010251E" w:rsidRPr="00075D05" w:rsidRDefault="0010251E" w:rsidP="00D0602B">
      <w:pPr>
        <w:pStyle w:val="Corpodetexto"/>
        <w:spacing w:before="38" w:line="276" w:lineRule="auto"/>
        <w:ind w:right="2"/>
        <w:jc w:val="center"/>
        <w:rPr>
          <w:rFonts w:ascii="Times New Roman" w:hAnsi="Times New Roman" w:cs="Times New Roman"/>
          <w:sz w:val="24"/>
          <w:szCs w:val="24"/>
        </w:rPr>
      </w:pPr>
      <w:r w:rsidRPr="00075D05">
        <w:rPr>
          <w:rFonts w:ascii="Times New Roman" w:hAnsi="Times New Roman" w:cs="Times New Roman"/>
          <w:noProof/>
          <w:sz w:val="24"/>
          <w:szCs w:val="24"/>
          <w:lang w:val="pt-BR" w:eastAsia="pt-BR"/>
        </w:rPr>
        <w:drawing>
          <wp:inline distT="0" distB="0" distL="0" distR="0" wp14:anchorId="011A280D" wp14:editId="637F2009">
            <wp:extent cx="5048955" cy="2095792"/>
            <wp:effectExtent l="0" t="0" r="0" b="0"/>
            <wp:docPr id="590221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22172" name=""/>
                    <pic:cNvPicPr/>
                  </pic:nvPicPr>
                  <pic:blipFill>
                    <a:blip r:embed="rId9"/>
                    <a:stretch>
                      <a:fillRect/>
                    </a:stretch>
                  </pic:blipFill>
                  <pic:spPr>
                    <a:xfrm>
                      <a:off x="0" y="0"/>
                      <a:ext cx="5048955" cy="2095792"/>
                    </a:xfrm>
                    <a:prstGeom prst="rect">
                      <a:avLst/>
                    </a:prstGeom>
                  </pic:spPr>
                </pic:pic>
              </a:graphicData>
            </a:graphic>
          </wp:inline>
        </w:drawing>
      </w:r>
    </w:p>
    <w:p w14:paraId="6409C2E3" w14:textId="77777777" w:rsidR="0085299B" w:rsidRPr="00075D05" w:rsidRDefault="00CC64EE" w:rsidP="009E79D3">
      <w:pPr>
        <w:pStyle w:val="PargrafodaLista"/>
        <w:numPr>
          <w:ilvl w:val="3"/>
          <w:numId w:val="18"/>
        </w:numPr>
        <w:spacing w:before="248"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Da</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análise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dos</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documentos</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apresentados</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serão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calculados</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os</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índices Liquidez Geral (LG), Liquidez Corrente (LC) e Solvência Geral (LG), que deverão apresentar resultado igual ou superior a 1 (um).</w:t>
      </w:r>
    </w:p>
    <w:p w14:paraId="65865D52" w14:textId="77777777" w:rsidR="0085299B" w:rsidRPr="00075D05" w:rsidRDefault="00CC64EE" w:rsidP="009E79D3">
      <w:pPr>
        <w:pStyle w:val="PargrafodaLista"/>
        <w:numPr>
          <w:ilvl w:val="3"/>
          <w:numId w:val="18"/>
        </w:numPr>
        <w:spacing w:before="1"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As empresas que apresentarem resultado do quociente de capacidade</w:t>
      </w:r>
      <w:r w:rsidRPr="00075D05">
        <w:rPr>
          <w:rFonts w:ascii="Times New Roman" w:hAnsi="Times New Roman" w:cs="Times New Roman"/>
          <w:spacing w:val="-11"/>
          <w:sz w:val="24"/>
          <w:szCs w:val="24"/>
        </w:rPr>
        <w:t xml:space="preserve"> </w:t>
      </w:r>
      <w:r w:rsidRPr="00075D05">
        <w:rPr>
          <w:rFonts w:ascii="Times New Roman" w:hAnsi="Times New Roman" w:cs="Times New Roman"/>
          <w:sz w:val="24"/>
          <w:szCs w:val="24"/>
        </w:rPr>
        <w:t>econômico-financeira</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menor</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do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que</w:t>
      </w:r>
      <w:r w:rsidRPr="00075D05">
        <w:rPr>
          <w:rFonts w:ascii="Times New Roman" w:hAnsi="Times New Roman" w:cs="Times New Roman"/>
          <w:spacing w:val="-10"/>
          <w:sz w:val="24"/>
          <w:szCs w:val="24"/>
        </w:rPr>
        <w:t xml:space="preserve"> </w:t>
      </w:r>
      <w:r w:rsidRPr="00075D05">
        <w:rPr>
          <w:rFonts w:ascii="Times New Roman" w:hAnsi="Times New Roman" w:cs="Times New Roman"/>
          <w:sz w:val="24"/>
          <w:szCs w:val="24"/>
        </w:rPr>
        <w:t>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exigido,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quando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6EB71157" w14:textId="77777777" w:rsidR="0085299B" w:rsidRPr="00075D05" w:rsidRDefault="00CC64EE" w:rsidP="009E79D3">
      <w:pPr>
        <w:pStyle w:val="PargrafodaLista"/>
        <w:numPr>
          <w:ilvl w:val="3"/>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O Microempreendedor Individual (MEI) que pretenda auferir os benefícios</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do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tratamento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diferenciado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previstos</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na</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Lei</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Complementar nº 123 de 2006 estará dispensado da apresentação do balanço patrimonial e das demonstrações contábeis do último exercício;</w:t>
      </w:r>
    </w:p>
    <w:p w14:paraId="00212ECB" w14:textId="77777777" w:rsidR="0085299B" w:rsidRPr="00075D05" w:rsidRDefault="00CC64EE" w:rsidP="009E79D3">
      <w:pPr>
        <w:pStyle w:val="PargrafodaLista"/>
        <w:numPr>
          <w:ilvl w:val="2"/>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b/>
          <w:sz w:val="24"/>
          <w:szCs w:val="24"/>
        </w:rPr>
        <w:t xml:space="preserve">Relação de Compromissos Firmados: </w:t>
      </w:r>
      <w:r w:rsidRPr="00075D05">
        <w:rPr>
          <w:rFonts w:ascii="Times New Roman" w:hAnsi="Times New Roman" w:cs="Times New Roman"/>
          <w:sz w:val="24"/>
          <w:szCs w:val="24"/>
        </w:rPr>
        <w:t xml:space="preserve">Comprovação por meio de relação dos compromissos assumidos pelo licitante que importem em diminuição de sua capacidade econômico-financeira, excluídas parcelas já executadas de contratos firmado - conforme </w:t>
      </w:r>
      <w:r w:rsidRPr="00075D05">
        <w:rPr>
          <w:rFonts w:ascii="Times New Roman" w:hAnsi="Times New Roman" w:cs="Times New Roman"/>
          <w:sz w:val="24"/>
          <w:szCs w:val="24"/>
        </w:rPr>
        <w:lastRenderedPageBreak/>
        <w:t xml:space="preserve">permissivo do Art. 69, § 3º da Lei Federal </w:t>
      </w:r>
      <w:r w:rsidRPr="00075D05">
        <w:rPr>
          <w:rFonts w:ascii="Times New Roman" w:hAnsi="Times New Roman" w:cs="Times New Roman"/>
          <w:spacing w:val="-2"/>
          <w:sz w:val="24"/>
          <w:szCs w:val="24"/>
        </w:rPr>
        <w:t>14.133/21;</w:t>
      </w:r>
    </w:p>
    <w:p w14:paraId="1B72EF4A" w14:textId="1A9168AA" w:rsidR="0085299B" w:rsidRPr="00075D05" w:rsidRDefault="00CC64EE" w:rsidP="009E79D3">
      <w:pPr>
        <w:pStyle w:val="PargrafodaLista"/>
        <w:numPr>
          <w:ilvl w:val="3"/>
          <w:numId w:val="18"/>
        </w:numPr>
        <w:spacing w:after="120"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A exigência da referida Declaração é justificada tendo em vista os riscos que a incapacidade financeira da empresa pode causar à Administração Pública Municipal, evitando-se assim, que outros compromissos anteriormente firmados pela empresa, venha a comprometer</w:t>
      </w:r>
      <w:r w:rsidRPr="00075D05">
        <w:rPr>
          <w:rFonts w:ascii="Times New Roman" w:hAnsi="Times New Roman" w:cs="Times New Roman"/>
          <w:spacing w:val="71"/>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71"/>
          <w:sz w:val="24"/>
          <w:szCs w:val="24"/>
        </w:rPr>
        <w:t xml:space="preserve"> </w:t>
      </w:r>
      <w:r w:rsidRPr="00075D05">
        <w:rPr>
          <w:rFonts w:ascii="Times New Roman" w:hAnsi="Times New Roman" w:cs="Times New Roman"/>
          <w:sz w:val="24"/>
          <w:szCs w:val="24"/>
        </w:rPr>
        <w:t>sua</w:t>
      </w:r>
      <w:r w:rsidRPr="00075D05">
        <w:rPr>
          <w:rFonts w:ascii="Times New Roman" w:hAnsi="Times New Roman" w:cs="Times New Roman"/>
          <w:spacing w:val="72"/>
          <w:sz w:val="24"/>
          <w:szCs w:val="24"/>
        </w:rPr>
        <w:t xml:space="preserve"> </w:t>
      </w:r>
      <w:r w:rsidRPr="00075D05">
        <w:rPr>
          <w:rFonts w:ascii="Times New Roman" w:hAnsi="Times New Roman" w:cs="Times New Roman"/>
          <w:sz w:val="24"/>
          <w:szCs w:val="24"/>
        </w:rPr>
        <w:t>capacidade</w:t>
      </w:r>
      <w:r w:rsidRPr="00075D05">
        <w:rPr>
          <w:rFonts w:ascii="Times New Roman" w:hAnsi="Times New Roman" w:cs="Times New Roman"/>
          <w:spacing w:val="71"/>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71"/>
          <w:sz w:val="24"/>
          <w:szCs w:val="24"/>
        </w:rPr>
        <w:t xml:space="preserve"> </w:t>
      </w:r>
      <w:r w:rsidRPr="00075D05">
        <w:rPr>
          <w:rFonts w:ascii="Times New Roman" w:hAnsi="Times New Roman" w:cs="Times New Roman"/>
          <w:sz w:val="24"/>
          <w:szCs w:val="24"/>
        </w:rPr>
        <w:t>executar</w:t>
      </w:r>
      <w:r w:rsidRPr="00075D05">
        <w:rPr>
          <w:rFonts w:ascii="Times New Roman" w:hAnsi="Times New Roman" w:cs="Times New Roman"/>
          <w:spacing w:val="70"/>
          <w:sz w:val="24"/>
          <w:szCs w:val="24"/>
        </w:rPr>
        <w:t xml:space="preserve"> </w:t>
      </w:r>
      <w:r w:rsidRPr="00075D05">
        <w:rPr>
          <w:rFonts w:ascii="Times New Roman" w:hAnsi="Times New Roman" w:cs="Times New Roman"/>
          <w:sz w:val="24"/>
          <w:szCs w:val="24"/>
        </w:rPr>
        <w:t>o</w:t>
      </w:r>
      <w:r w:rsidRPr="00075D05">
        <w:rPr>
          <w:rFonts w:ascii="Times New Roman" w:hAnsi="Times New Roman" w:cs="Times New Roman"/>
          <w:spacing w:val="71"/>
          <w:sz w:val="24"/>
          <w:szCs w:val="24"/>
        </w:rPr>
        <w:t xml:space="preserve"> </w:t>
      </w:r>
      <w:r w:rsidRPr="00075D05">
        <w:rPr>
          <w:rFonts w:ascii="Times New Roman" w:hAnsi="Times New Roman" w:cs="Times New Roman"/>
          <w:sz w:val="24"/>
          <w:szCs w:val="24"/>
        </w:rPr>
        <w:t>objeto</w:t>
      </w:r>
      <w:r w:rsidRPr="00075D05">
        <w:rPr>
          <w:rFonts w:ascii="Times New Roman" w:hAnsi="Times New Roman" w:cs="Times New Roman"/>
          <w:spacing w:val="72"/>
          <w:sz w:val="24"/>
          <w:szCs w:val="24"/>
        </w:rPr>
        <w:t xml:space="preserve"> </w:t>
      </w:r>
      <w:r w:rsidRPr="00075D05">
        <w:rPr>
          <w:rFonts w:ascii="Times New Roman" w:hAnsi="Times New Roman" w:cs="Times New Roman"/>
          <w:sz w:val="24"/>
          <w:szCs w:val="24"/>
        </w:rPr>
        <w:t>do</w:t>
      </w:r>
      <w:r w:rsidRPr="00075D05">
        <w:rPr>
          <w:rFonts w:ascii="Times New Roman" w:hAnsi="Times New Roman" w:cs="Times New Roman"/>
          <w:spacing w:val="71"/>
          <w:sz w:val="24"/>
          <w:szCs w:val="24"/>
        </w:rPr>
        <w:t xml:space="preserve"> </w:t>
      </w:r>
      <w:r w:rsidRPr="00075D05">
        <w:rPr>
          <w:rFonts w:ascii="Times New Roman" w:hAnsi="Times New Roman" w:cs="Times New Roman"/>
          <w:spacing w:val="-2"/>
          <w:sz w:val="24"/>
          <w:szCs w:val="24"/>
        </w:rPr>
        <w:t>futuro</w:t>
      </w:r>
      <w:r w:rsidR="0010251E"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contrato.</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Quanto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à</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regra</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verificação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1/12</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é</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em</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comparação</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com o Patrimônio Líquido da empresa, está se alinha à regularidade com a</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qual</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será</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necessário</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para</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executar</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o</w:t>
      </w:r>
      <w:r w:rsidRPr="00075D05">
        <w:rPr>
          <w:rFonts w:ascii="Times New Roman" w:hAnsi="Times New Roman" w:cs="Times New Roman"/>
          <w:spacing w:val="-5"/>
          <w:sz w:val="24"/>
          <w:szCs w:val="24"/>
        </w:rPr>
        <w:t xml:space="preserve"> </w:t>
      </w:r>
      <w:r w:rsidRPr="00075D05">
        <w:rPr>
          <w:rFonts w:ascii="Times New Roman" w:hAnsi="Times New Roman" w:cs="Times New Roman"/>
          <w:sz w:val="24"/>
          <w:szCs w:val="24"/>
        </w:rPr>
        <w:t>objeto</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da</w:t>
      </w:r>
      <w:r w:rsidRPr="00075D05">
        <w:rPr>
          <w:rFonts w:ascii="Times New Roman" w:hAnsi="Times New Roman" w:cs="Times New Roman"/>
          <w:spacing w:val="-6"/>
          <w:sz w:val="24"/>
          <w:szCs w:val="24"/>
        </w:rPr>
        <w:t xml:space="preserve"> </w:t>
      </w:r>
      <w:r w:rsidRPr="00075D05">
        <w:rPr>
          <w:rFonts w:ascii="Times New Roman" w:hAnsi="Times New Roman" w:cs="Times New Roman"/>
          <w:sz w:val="24"/>
          <w:szCs w:val="24"/>
        </w:rPr>
        <w:t>licitação,</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garantindo assim, a capacidade econômico-financeira da mesma.</w:t>
      </w:r>
    </w:p>
    <w:p w14:paraId="3590AB65" w14:textId="71C0B049" w:rsidR="0085299B" w:rsidRPr="00075D05" w:rsidRDefault="00CC64EE" w:rsidP="009E79D3">
      <w:pPr>
        <w:pStyle w:val="PargrafodaLista"/>
        <w:numPr>
          <w:ilvl w:val="1"/>
          <w:numId w:val="18"/>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 xml:space="preserve">A </w:t>
      </w:r>
      <w:r w:rsidRPr="00075D05">
        <w:rPr>
          <w:rFonts w:ascii="Times New Roman" w:hAnsi="Times New Roman" w:cs="Times New Roman"/>
          <w:b/>
          <w:sz w:val="24"/>
          <w:szCs w:val="24"/>
        </w:rPr>
        <w:t xml:space="preserve">QUALIFICAÇÃO TÉCNICA </w:t>
      </w:r>
      <w:r w:rsidRPr="00075D05">
        <w:rPr>
          <w:rFonts w:ascii="Times New Roman" w:hAnsi="Times New Roman" w:cs="Times New Roman"/>
          <w:sz w:val="24"/>
          <w:szCs w:val="24"/>
        </w:rPr>
        <w:t>- Comprovação de aptidão para desempenho de atividade,</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por</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intermédio</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Atestado(s)</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fornecido(s)</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por</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pessoas</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jurídicas</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direito público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privado,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emitido(s)</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em</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papel</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timbrado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do(s)</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atestante(s),</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constando</w:t>
      </w:r>
      <w:r w:rsidRPr="00075D05">
        <w:rPr>
          <w:rFonts w:ascii="Times New Roman" w:hAnsi="Times New Roman" w:cs="Times New Roman"/>
          <w:spacing w:val="-13"/>
          <w:sz w:val="24"/>
          <w:szCs w:val="24"/>
        </w:rPr>
        <w:t xml:space="preserve"> </w:t>
      </w:r>
      <w:r w:rsidRPr="00075D05">
        <w:rPr>
          <w:rFonts w:ascii="Times New Roman" w:hAnsi="Times New Roman" w:cs="Times New Roman"/>
          <w:sz w:val="24"/>
          <w:szCs w:val="24"/>
        </w:rPr>
        <w:t>cargo e o nome legível do signatário (COM FIRMA RECONHECIDA EM CARTÓRIO OU ASSINATURA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COM</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CERTIFICAÇÃO</w:t>
      </w:r>
      <w:r w:rsidRPr="00075D05">
        <w:rPr>
          <w:rFonts w:ascii="Times New Roman" w:hAnsi="Times New Roman" w:cs="Times New Roman"/>
          <w:spacing w:val="-14"/>
          <w:sz w:val="24"/>
          <w:szCs w:val="24"/>
        </w:rPr>
        <w:t xml:space="preserve"> </w:t>
      </w:r>
      <w:r w:rsidRPr="00075D05">
        <w:rPr>
          <w:rFonts w:ascii="Times New Roman" w:hAnsi="Times New Roman" w:cs="Times New Roman"/>
          <w:sz w:val="24"/>
          <w:szCs w:val="24"/>
        </w:rPr>
        <w:t>DIGITAL</w:t>
      </w:r>
      <w:r w:rsidRPr="00075D05">
        <w:rPr>
          <w:rFonts w:ascii="Times New Roman" w:hAnsi="Times New Roman" w:cs="Times New Roman"/>
          <w:spacing w:val="-14"/>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MEDIANTE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14"/>
          <w:sz w:val="24"/>
          <w:szCs w:val="24"/>
        </w:rPr>
        <w:t xml:space="preserve"> </w:t>
      </w:r>
      <w:r w:rsidRPr="00075D05">
        <w:rPr>
          <w:rFonts w:ascii="Times New Roman" w:hAnsi="Times New Roman" w:cs="Times New Roman"/>
          <w:sz w:val="24"/>
          <w:szCs w:val="24"/>
        </w:rPr>
        <w:t>APRESENTAÇÃO DE</w:t>
      </w:r>
      <w:r w:rsidRPr="00075D05">
        <w:rPr>
          <w:rFonts w:ascii="Times New Roman" w:hAnsi="Times New Roman" w:cs="Times New Roman"/>
          <w:spacing w:val="40"/>
          <w:sz w:val="24"/>
          <w:szCs w:val="24"/>
        </w:rPr>
        <w:t xml:space="preserve"> </w:t>
      </w:r>
      <w:r w:rsidRPr="00075D05">
        <w:rPr>
          <w:rFonts w:ascii="Times New Roman" w:hAnsi="Times New Roman" w:cs="Times New Roman"/>
          <w:sz w:val="24"/>
          <w:szCs w:val="24"/>
        </w:rPr>
        <w:t>DOCUMENTO</w:t>
      </w:r>
      <w:r w:rsidRPr="00075D05">
        <w:rPr>
          <w:rFonts w:ascii="Times New Roman" w:hAnsi="Times New Roman" w:cs="Times New Roman"/>
          <w:spacing w:val="40"/>
          <w:sz w:val="24"/>
          <w:szCs w:val="24"/>
        </w:rPr>
        <w:t xml:space="preserve"> </w:t>
      </w:r>
      <w:r w:rsidRPr="00075D05">
        <w:rPr>
          <w:rFonts w:ascii="Times New Roman" w:hAnsi="Times New Roman" w:cs="Times New Roman"/>
          <w:sz w:val="24"/>
          <w:szCs w:val="24"/>
        </w:rPr>
        <w:t>OFICIAL</w:t>
      </w:r>
      <w:r w:rsidRPr="00075D05">
        <w:rPr>
          <w:rFonts w:ascii="Times New Roman" w:hAnsi="Times New Roman" w:cs="Times New Roman"/>
          <w:spacing w:val="40"/>
          <w:sz w:val="24"/>
          <w:szCs w:val="24"/>
        </w:rPr>
        <w:t xml:space="preserve"> </w:t>
      </w:r>
      <w:r w:rsidRPr="00075D05">
        <w:rPr>
          <w:rFonts w:ascii="Times New Roman" w:hAnsi="Times New Roman" w:cs="Times New Roman"/>
          <w:sz w:val="24"/>
          <w:szCs w:val="24"/>
        </w:rPr>
        <w:t>PARA</w:t>
      </w:r>
      <w:r w:rsidRPr="00075D05">
        <w:rPr>
          <w:rFonts w:ascii="Times New Roman" w:hAnsi="Times New Roman" w:cs="Times New Roman"/>
          <w:spacing w:val="40"/>
          <w:sz w:val="24"/>
          <w:szCs w:val="24"/>
        </w:rPr>
        <w:t xml:space="preserve"> </w:t>
      </w:r>
      <w:r w:rsidRPr="00075D05">
        <w:rPr>
          <w:rFonts w:ascii="Times New Roman" w:hAnsi="Times New Roman" w:cs="Times New Roman"/>
          <w:sz w:val="24"/>
          <w:szCs w:val="24"/>
        </w:rPr>
        <w:t>O</w:t>
      </w:r>
      <w:r w:rsidRPr="00075D05">
        <w:rPr>
          <w:rFonts w:ascii="Times New Roman" w:hAnsi="Times New Roman" w:cs="Times New Roman"/>
          <w:spacing w:val="40"/>
          <w:sz w:val="24"/>
          <w:szCs w:val="24"/>
        </w:rPr>
        <w:t xml:space="preserve"> </w:t>
      </w:r>
      <w:r w:rsidRPr="00075D05">
        <w:rPr>
          <w:rFonts w:ascii="Times New Roman" w:hAnsi="Times New Roman" w:cs="Times New Roman"/>
          <w:sz w:val="24"/>
          <w:szCs w:val="24"/>
        </w:rPr>
        <w:t>RECONHECIMENTO,</w:t>
      </w:r>
      <w:r w:rsidRPr="00075D05">
        <w:rPr>
          <w:rFonts w:ascii="Times New Roman" w:hAnsi="Times New Roman" w:cs="Times New Roman"/>
          <w:spacing w:val="40"/>
          <w:sz w:val="24"/>
          <w:szCs w:val="24"/>
        </w:rPr>
        <w:t xml:space="preserve"> </w:t>
      </w:r>
      <w:r w:rsidRPr="00075D05">
        <w:rPr>
          <w:rFonts w:ascii="Times New Roman" w:hAnsi="Times New Roman" w:cs="Times New Roman"/>
          <w:sz w:val="24"/>
          <w:szCs w:val="24"/>
        </w:rPr>
        <w:t>no</w:t>
      </w:r>
      <w:r w:rsidRPr="00075D05">
        <w:rPr>
          <w:rFonts w:ascii="Times New Roman" w:hAnsi="Times New Roman" w:cs="Times New Roman"/>
          <w:spacing w:val="40"/>
          <w:sz w:val="24"/>
          <w:szCs w:val="24"/>
        </w:rPr>
        <w:t xml:space="preserve"> </w:t>
      </w:r>
      <w:r w:rsidRPr="00075D05">
        <w:rPr>
          <w:rFonts w:ascii="Times New Roman" w:hAnsi="Times New Roman" w:cs="Times New Roman"/>
          <w:sz w:val="24"/>
          <w:szCs w:val="24"/>
        </w:rPr>
        <w:t>caso</w:t>
      </w:r>
      <w:r w:rsidRPr="00075D05">
        <w:rPr>
          <w:rFonts w:ascii="Times New Roman" w:hAnsi="Times New Roman" w:cs="Times New Roman"/>
          <w:spacing w:val="40"/>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40"/>
          <w:sz w:val="24"/>
          <w:szCs w:val="24"/>
        </w:rPr>
        <w:t xml:space="preserve"> </w:t>
      </w:r>
      <w:r w:rsidRPr="00075D05">
        <w:rPr>
          <w:rFonts w:ascii="Times New Roman" w:hAnsi="Times New Roman" w:cs="Times New Roman"/>
          <w:sz w:val="24"/>
          <w:szCs w:val="24"/>
        </w:rPr>
        <w:t>pessoa</w:t>
      </w:r>
      <w:r w:rsidR="0010251E" w:rsidRPr="00075D05">
        <w:rPr>
          <w:rFonts w:ascii="Times New Roman" w:hAnsi="Times New Roman" w:cs="Times New Roman"/>
          <w:sz w:val="24"/>
          <w:szCs w:val="24"/>
        </w:rPr>
        <w:t xml:space="preserve"> </w:t>
      </w:r>
      <w:r w:rsidRPr="00075D05">
        <w:rPr>
          <w:rFonts w:ascii="Times New Roman" w:hAnsi="Times New Roman" w:cs="Times New Roman"/>
          <w:sz w:val="24"/>
          <w:szCs w:val="24"/>
        </w:rPr>
        <w:t>jurídica de direito privado), bem como, os respectivos números de telefone(s) de contato,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para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uma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eventual</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consulta</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w:t>
      </w:r>
      <w:r w:rsidRPr="00075D05">
        <w:rPr>
          <w:rFonts w:ascii="Times New Roman" w:hAnsi="Times New Roman" w:cs="Times New Roman"/>
          <w:spacing w:val="-14"/>
          <w:sz w:val="24"/>
          <w:szCs w:val="24"/>
        </w:rPr>
        <w:t xml:space="preserve"> </w:t>
      </w:r>
      <w:r w:rsidRPr="00075D05">
        <w:rPr>
          <w:rFonts w:ascii="Times New Roman" w:hAnsi="Times New Roman" w:cs="Times New Roman"/>
          <w:sz w:val="24"/>
          <w:szCs w:val="24"/>
        </w:rPr>
        <w:t>comprovando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que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licitante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esteja</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executando ou</w:t>
      </w:r>
      <w:r w:rsidRPr="00075D05">
        <w:rPr>
          <w:rFonts w:ascii="Times New Roman" w:hAnsi="Times New Roman" w:cs="Times New Roman"/>
          <w:spacing w:val="-16"/>
          <w:sz w:val="24"/>
          <w:szCs w:val="24"/>
        </w:rPr>
        <w:t xml:space="preserve"> </w:t>
      </w:r>
      <w:r w:rsidRPr="00075D05">
        <w:rPr>
          <w:rFonts w:ascii="Times New Roman" w:hAnsi="Times New Roman" w:cs="Times New Roman"/>
          <w:sz w:val="24"/>
          <w:szCs w:val="24"/>
        </w:rPr>
        <w:t>já</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tenha</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executado,</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satisfatoriamente,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objetos</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pertinentes</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compatíveis</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com</w:t>
      </w:r>
      <w:r w:rsidRPr="00075D05">
        <w:rPr>
          <w:rFonts w:ascii="Times New Roman" w:hAnsi="Times New Roman" w:cs="Times New Roman"/>
          <w:spacing w:val="-15"/>
          <w:sz w:val="24"/>
          <w:szCs w:val="24"/>
        </w:rPr>
        <w:t xml:space="preserve"> </w:t>
      </w:r>
      <w:r w:rsidRPr="00075D05">
        <w:rPr>
          <w:rFonts w:ascii="Times New Roman" w:hAnsi="Times New Roman" w:cs="Times New Roman"/>
          <w:sz w:val="24"/>
          <w:szCs w:val="24"/>
        </w:rPr>
        <w:t>esta licitação, em características, prazos e quantidades licitados.</w:t>
      </w:r>
    </w:p>
    <w:p w14:paraId="0A0C073A" w14:textId="5D6A4331" w:rsidR="0085299B" w:rsidRPr="00075D05" w:rsidRDefault="009E79D3" w:rsidP="00D0602B">
      <w:pPr>
        <w:pStyle w:val="Corpodetexto"/>
        <w:spacing w:before="119" w:line="276" w:lineRule="auto"/>
        <w:ind w:right="2"/>
        <w:rPr>
          <w:rFonts w:ascii="Times New Roman" w:hAnsi="Times New Roman" w:cs="Times New Roman"/>
          <w:sz w:val="24"/>
          <w:szCs w:val="24"/>
        </w:rPr>
      </w:pPr>
      <w:r>
        <w:rPr>
          <w:rFonts w:ascii="Times New Roman" w:hAnsi="Times New Roman" w:cs="Times New Roman"/>
          <w:sz w:val="24"/>
          <w:szCs w:val="24"/>
        </w:rPr>
        <w:t>1</w:t>
      </w:r>
      <w:r w:rsidR="000A54E5">
        <w:rPr>
          <w:rFonts w:ascii="Times New Roman" w:hAnsi="Times New Roman" w:cs="Times New Roman"/>
          <w:sz w:val="24"/>
          <w:szCs w:val="24"/>
        </w:rPr>
        <w:t>3</w:t>
      </w:r>
      <w:r>
        <w:rPr>
          <w:rFonts w:ascii="Times New Roman" w:hAnsi="Times New Roman" w:cs="Times New Roman"/>
          <w:sz w:val="24"/>
          <w:szCs w:val="24"/>
        </w:rPr>
        <w:t>.4.1.</w:t>
      </w:r>
      <w:r w:rsidR="00CC64EE" w:rsidRPr="00075D05">
        <w:rPr>
          <w:rFonts w:ascii="Times New Roman" w:hAnsi="Times New Roman" w:cs="Times New Roman"/>
          <w:spacing w:val="40"/>
          <w:sz w:val="24"/>
          <w:szCs w:val="24"/>
        </w:rPr>
        <w:t xml:space="preserve"> </w:t>
      </w:r>
      <w:r w:rsidR="00CC64EE" w:rsidRPr="00075D05">
        <w:rPr>
          <w:rFonts w:ascii="Times New Roman" w:hAnsi="Times New Roman" w:cs="Times New Roman"/>
          <w:sz w:val="24"/>
          <w:szCs w:val="24"/>
        </w:rPr>
        <w:t>O licitante disponibilizará todas as informações necessárias à comprovação da legitimidade dos atestados apresentados.</w:t>
      </w:r>
    </w:p>
    <w:p w14:paraId="7C816309" w14:textId="3E3B987C" w:rsidR="009E79D3" w:rsidRPr="009E79D3" w:rsidRDefault="009E79D3" w:rsidP="009E79D3">
      <w:pPr>
        <w:pStyle w:val="PargrafodaLista"/>
        <w:spacing w:before="120" w:line="276" w:lineRule="auto"/>
        <w:ind w:left="0" w:right="2" w:firstLine="0"/>
        <w:rPr>
          <w:rFonts w:ascii="Times New Roman" w:hAnsi="Times New Roman" w:cs="Times New Roman"/>
          <w:spacing w:val="-2"/>
          <w:sz w:val="24"/>
          <w:szCs w:val="24"/>
        </w:rPr>
      </w:pPr>
      <w:r>
        <w:rPr>
          <w:rFonts w:ascii="Times New Roman" w:hAnsi="Times New Roman" w:cs="Times New Roman"/>
          <w:sz w:val="24"/>
          <w:szCs w:val="24"/>
        </w:rPr>
        <w:t>1</w:t>
      </w:r>
      <w:r w:rsidR="000A54E5">
        <w:rPr>
          <w:rFonts w:ascii="Times New Roman" w:hAnsi="Times New Roman" w:cs="Times New Roman"/>
          <w:sz w:val="24"/>
          <w:szCs w:val="24"/>
        </w:rPr>
        <w:t>3</w:t>
      </w:r>
      <w:r>
        <w:rPr>
          <w:rFonts w:ascii="Times New Roman" w:hAnsi="Times New Roman" w:cs="Times New Roman"/>
          <w:sz w:val="24"/>
          <w:szCs w:val="24"/>
        </w:rPr>
        <w:t xml:space="preserve">.4.2. </w:t>
      </w:r>
      <w:r w:rsidR="00CC64EE" w:rsidRPr="00075D05">
        <w:rPr>
          <w:rFonts w:ascii="Times New Roman" w:hAnsi="Times New Roman" w:cs="Times New Roman"/>
          <w:sz w:val="24"/>
          <w:szCs w:val="24"/>
        </w:rPr>
        <w:t>Somente poderão ser aceitos atestados de capacidade técnica expedidos após a conclusão do contrato ou se decorrido, no mínimo, um ano do início de</w:t>
      </w:r>
      <w:r w:rsidR="00CC64EE" w:rsidRPr="00075D05">
        <w:rPr>
          <w:rFonts w:ascii="Times New Roman" w:hAnsi="Times New Roman" w:cs="Times New Roman"/>
          <w:spacing w:val="-3"/>
          <w:sz w:val="24"/>
          <w:szCs w:val="24"/>
        </w:rPr>
        <w:t xml:space="preserve"> </w:t>
      </w:r>
      <w:r w:rsidR="00CC64EE" w:rsidRPr="00075D05">
        <w:rPr>
          <w:rFonts w:ascii="Times New Roman" w:hAnsi="Times New Roman" w:cs="Times New Roman"/>
          <w:sz w:val="24"/>
          <w:szCs w:val="24"/>
        </w:rPr>
        <w:t>sua</w:t>
      </w:r>
      <w:r w:rsidR="00CC64EE" w:rsidRPr="00075D05">
        <w:rPr>
          <w:rFonts w:ascii="Times New Roman" w:hAnsi="Times New Roman" w:cs="Times New Roman"/>
          <w:spacing w:val="-3"/>
          <w:sz w:val="24"/>
          <w:szCs w:val="24"/>
        </w:rPr>
        <w:t xml:space="preserve"> </w:t>
      </w:r>
      <w:r w:rsidR="00CC64EE" w:rsidRPr="00075D05">
        <w:rPr>
          <w:rFonts w:ascii="Times New Roman" w:hAnsi="Times New Roman" w:cs="Times New Roman"/>
          <w:sz w:val="24"/>
          <w:szCs w:val="24"/>
        </w:rPr>
        <w:t>execução,</w:t>
      </w:r>
      <w:r w:rsidR="00CC64EE" w:rsidRPr="00075D05">
        <w:rPr>
          <w:rFonts w:ascii="Times New Roman" w:hAnsi="Times New Roman" w:cs="Times New Roman"/>
          <w:spacing w:val="-3"/>
          <w:sz w:val="24"/>
          <w:szCs w:val="24"/>
        </w:rPr>
        <w:t xml:space="preserve"> </w:t>
      </w:r>
      <w:r w:rsidR="00CC64EE" w:rsidRPr="00075D05">
        <w:rPr>
          <w:rFonts w:ascii="Times New Roman" w:hAnsi="Times New Roman" w:cs="Times New Roman"/>
          <w:sz w:val="24"/>
          <w:szCs w:val="24"/>
        </w:rPr>
        <w:t>exceto</w:t>
      </w:r>
      <w:r w:rsidR="00CC64EE" w:rsidRPr="00075D05">
        <w:rPr>
          <w:rFonts w:ascii="Times New Roman" w:hAnsi="Times New Roman" w:cs="Times New Roman"/>
          <w:spacing w:val="-3"/>
          <w:sz w:val="24"/>
          <w:szCs w:val="24"/>
        </w:rPr>
        <w:t xml:space="preserve"> </w:t>
      </w:r>
      <w:r w:rsidR="00CC64EE" w:rsidRPr="00075D05">
        <w:rPr>
          <w:rFonts w:ascii="Times New Roman" w:hAnsi="Times New Roman" w:cs="Times New Roman"/>
          <w:sz w:val="24"/>
          <w:szCs w:val="24"/>
        </w:rPr>
        <w:t>se</w:t>
      </w:r>
      <w:r w:rsidR="00CC64EE" w:rsidRPr="00075D05">
        <w:rPr>
          <w:rFonts w:ascii="Times New Roman" w:hAnsi="Times New Roman" w:cs="Times New Roman"/>
          <w:spacing w:val="-3"/>
          <w:sz w:val="24"/>
          <w:szCs w:val="24"/>
        </w:rPr>
        <w:t xml:space="preserve"> </w:t>
      </w:r>
      <w:r w:rsidR="00CC64EE" w:rsidRPr="00075D05">
        <w:rPr>
          <w:rFonts w:ascii="Times New Roman" w:hAnsi="Times New Roman" w:cs="Times New Roman"/>
          <w:sz w:val="24"/>
          <w:szCs w:val="24"/>
        </w:rPr>
        <w:t>houver</w:t>
      </w:r>
      <w:r w:rsidR="00CC64EE" w:rsidRPr="00075D05">
        <w:rPr>
          <w:rFonts w:ascii="Times New Roman" w:hAnsi="Times New Roman" w:cs="Times New Roman"/>
          <w:spacing w:val="-4"/>
          <w:sz w:val="24"/>
          <w:szCs w:val="24"/>
        </w:rPr>
        <w:t xml:space="preserve"> </w:t>
      </w:r>
      <w:r w:rsidR="00CC64EE" w:rsidRPr="00075D05">
        <w:rPr>
          <w:rFonts w:ascii="Times New Roman" w:hAnsi="Times New Roman" w:cs="Times New Roman"/>
          <w:sz w:val="24"/>
          <w:szCs w:val="24"/>
        </w:rPr>
        <w:t>sido</w:t>
      </w:r>
      <w:r w:rsidR="00CC64EE" w:rsidRPr="00075D05">
        <w:rPr>
          <w:rFonts w:ascii="Times New Roman" w:hAnsi="Times New Roman" w:cs="Times New Roman"/>
          <w:spacing w:val="-3"/>
          <w:sz w:val="24"/>
          <w:szCs w:val="24"/>
        </w:rPr>
        <w:t xml:space="preserve"> </w:t>
      </w:r>
      <w:r w:rsidR="00CC64EE" w:rsidRPr="00075D05">
        <w:rPr>
          <w:rFonts w:ascii="Times New Roman" w:hAnsi="Times New Roman" w:cs="Times New Roman"/>
          <w:sz w:val="24"/>
          <w:szCs w:val="24"/>
        </w:rPr>
        <w:t>firmado</w:t>
      </w:r>
      <w:r w:rsidR="00CC64EE" w:rsidRPr="00075D05">
        <w:rPr>
          <w:rFonts w:ascii="Times New Roman" w:hAnsi="Times New Roman" w:cs="Times New Roman"/>
          <w:spacing w:val="-4"/>
          <w:sz w:val="24"/>
          <w:szCs w:val="24"/>
        </w:rPr>
        <w:t xml:space="preserve"> </w:t>
      </w:r>
      <w:r w:rsidR="00CC64EE" w:rsidRPr="00075D05">
        <w:rPr>
          <w:rFonts w:ascii="Times New Roman" w:hAnsi="Times New Roman" w:cs="Times New Roman"/>
          <w:sz w:val="24"/>
          <w:szCs w:val="24"/>
        </w:rPr>
        <w:t>para</w:t>
      </w:r>
      <w:r w:rsidR="00CC64EE" w:rsidRPr="00075D05">
        <w:rPr>
          <w:rFonts w:ascii="Times New Roman" w:hAnsi="Times New Roman" w:cs="Times New Roman"/>
          <w:spacing w:val="-3"/>
          <w:sz w:val="24"/>
          <w:szCs w:val="24"/>
        </w:rPr>
        <w:t xml:space="preserve"> </w:t>
      </w:r>
      <w:r w:rsidR="00CC64EE" w:rsidRPr="00075D05">
        <w:rPr>
          <w:rFonts w:ascii="Times New Roman" w:hAnsi="Times New Roman" w:cs="Times New Roman"/>
          <w:sz w:val="24"/>
          <w:szCs w:val="24"/>
        </w:rPr>
        <w:t>ser</w:t>
      </w:r>
      <w:r w:rsidR="00CC64EE" w:rsidRPr="00075D05">
        <w:rPr>
          <w:rFonts w:ascii="Times New Roman" w:hAnsi="Times New Roman" w:cs="Times New Roman"/>
          <w:spacing w:val="-4"/>
          <w:sz w:val="24"/>
          <w:szCs w:val="24"/>
        </w:rPr>
        <w:t xml:space="preserve"> </w:t>
      </w:r>
      <w:r w:rsidR="00CC64EE" w:rsidRPr="00075D05">
        <w:rPr>
          <w:rFonts w:ascii="Times New Roman" w:hAnsi="Times New Roman" w:cs="Times New Roman"/>
          <w:sz w:val="24"/>
          <w:szCs w:val="24"/>
        </w:rPr>
        <w:t>prestado</w:t>
      </w:r>
      <w:r w:rsidR="00CC64EE" w:rsidRPr="00075D05">
        <w:rPr>
          <w:rFonts w:ascii="Times New Roman" w:hAnsi="Times New Roman" w:cs="Times New Roman"/>
          <w:spacing w:val="-3"/>
          <w:sz w:val="24"/>
          <w:szCs w:val="24"/>
        </w:rPr>
        <w:t xml:space="preserve"> </w:t>
      </w:r>
      <w:r w:rsidR="00CC64EE" w:rsidRPr="00075D05">
        <w:rPr>
          <w:rFonts w:ascii="Times New Roman" w:hAnsi="Times New Roman" w:cs="Times New Roman"/>
          <w:sz w:val="24"/>
          <w:szCs w:val="24"/>
        </w:rPr>
        <w:t>em</w:t>
      </w:r>
      <w:r w:rsidR="00CC64EE" w:rsidRPr="00075D05">
        <w:rPr>
          <w:rFonts w:ascii="Times New Roman" w:hAnsi="Times New Roman" w:cs="Times New Roman"/>
          <w:spacing w:val="-3"/>
          <w:sz w:val="24"/>
          <w:szCs w:val="24"/>
        </w:rPr>
        <w:t xml:space="preserve"> </w:t>
      </w:r>
      <w:r w:rsidR="00CC64EE" w:rsidRPr="00075D05">
        <w:rPr>
          <w:rFonts w:ascii="Times New Roman" w:hAnsi="Times New Roman" w:cs="Times New Roman"/>
          <w:sz w:val="24"/>
          <w:szCs w:val="24"/>
        </w:rPr>
        <w:t xml:space="preserve">prazo </w:t>
      </w:r>
      <w:r w:rsidR="00CC64EE" w:rsidRPr="00075D05">
        <w:rPr>
          <w:rFonts w:ascii="Times New Roman" w:hAnsi="Times New Roman" w:cs="Times New Roman"/>
          <w:spacing w:val="-2"/>
          <w:sz w:val="24"/>
          <w:szCs w:val="24"/>
        </w:rPr>
        <w:t>inferior.</w:t>
      </w:r>
    </w:p>
    <w:p w14:paraId="1F977A4A" w14:textId="13164131" w:rsidR="0085299B" w:rsidRDefault="00CC64EE" w:rsidP="000A54E5">
      <w:pPr>
        <w:pStyle w:val="PargrafodaLista"/>
        <w:numPr>
          <w:ilvl w:val="2"/>
          <w:numId w:val="47"/>
        </w:numPr>
        <w:spacing w:before="1"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Os atestados ou</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certidões que não</w:t>
      </w:r>
      <w:r w:rsidRPr="00075D05">
        <w:rPr>
          <w:rFonts w:ascii="Times New Roman" w:hAnsi="Times New Roman" w:cs="Times New Roman"/>
          <w:spacing w:val="-3"/>
          <w:sz w:val="24"/>
          <w:szCs w:val="24"/>
        </w:rPr>
        <w:t xml:space="preserve"> </w:t>
      </w:r>
      <w:r w:rsidRPr="00075D05">
        <w:rPr>
          <w:rFonts w:ascii="Times New Roman" w:hAnsi="Times New Roman" w:cs="Times New Roman"/>
          <w:sz w:val="24"/>
          <w:szCs w:val="24"/>
        </w:rPr>
        <w:t>possuírem as informações mínimas</w:t>
      </w:r>
      <w:r w:rsidRPr="00075D05">
        <w:rPr>
          <w:rFonts w:ascii="Times New Roman" w:hAnsi="Times New Roman" w:cs="Times New Roman"/>
          <w:spacing w:val="-2"/>
          <w:sz w:val="24"/>
          <w:szCs w:val="24"/>
        </w:rPr>
        <w:t xml:space="preserve"> </w:t>
      </w:r>
      <w:r w:rsidRPr="00075D05">
        <w:rPr>
          <w:rFonts w:ascii="Times New Roman" w:hAnsi="Times New Roman" w:cs="Times New Roman"/>
          <w:sz w:val="24"/>
          <w:szCs w:val="24"/>
        </w:rPr>
        <w:t>para a sua análise serão objeto de diligência.</w:t>
      </w:r>
    </w:p>
    <w:p w14:paraId="113B1E4F" w14:textId="62F4443B" w:rsidR="0085299B" w:rsidRDefault="00CC64EE" w:rsidP="000A54E5">
      <w:pPr>
        <w:pStyle w:val="PargrafodaLista"/>
        <w:numPr>
          <w:ilvl w:val="2"/>
          <w:numId w:val="47"/>
        </w:numPr>
        <w:spacing w:before="1" w:line="276" w:lineRule="auto"/>
        <w:ind w:left="0" w:right="2" w:firstLine="0"/>
        <w:rPr>
          <w:rFonts w:ascii="Times New Roman" w:hAnsi="Times New Roman" w:cs="Times New Roman"/>
          <w:sz w:val="24"/>
          <w:szCs w:val="24"/>
        </w:rPr>
      </w:pPr>
      <w:r w:rsidRPr="000A54E5">
        <w:rPr>
          <w:rFonts w:ascii="Times New Roman" w:hAnsi="Times New Roman" w:cs="Times New Roman"/>
          <w:sz w:val="24"/>
          <w:szCs w:val="24"/>
        </w:rPr>
        <w:t>Além das declarações constantes dos itens específicos acima a licitante deverá apresentar</w:t>
      </w:r>
      <w:r w:rsidRPr="000A54E5">
        <w:rPr>
          <w:rFonts w:ascii="Times New Roman" w:hAnsi="Times New Roman" w:cs="Times New Roman"/>
          <w:spacing w:val="-4"/>
          <w:sz w:val="24"/>
          <w:szCs w:val="24"/>
        </w:rPr>
        <w:t xml:space="preserve"> </w:t>
      </w:r>
      <w:r w:rsidRPr="000A54E5">
        <w:rPr>
          <w:rFonts w:ascii="Times New Roman" w:hAnsi="Times New Roman" w:cs="Times New Roman"/>
          <w:sz w:val="24"/>
          <w:szCs w:val="24"/>
        </w:rPr>
        <w:t>ainda</w:t>
      </w:r>
      <w:r w:rsidRPr="000A54E5">
        <w:rPr>
          <w:rFonts w:ascii="Times New Roman" w:hAnsi="Times New Roman" w:cs="Times New Roman"/>
          <w:spacing w:val="-4"/>
          <w:sz w:val="24"/>
          <w:szCs w:val="24"/>
        </w:rPr>
        <w:t xml:space="preserve"> </w:t>
      </w:r>
      <w:r w:rsidRPr="000A54E5">
        <w:rPr>
          <w:rFonts w:ascii="Times New Roman" w:hAnsi="Times New Roman" w:cs="Times New Roman"/>
          <w:sz w:val="24"/>
          <w:szCs w:val="24"/>
        </w:rPr>
        <w:t>as</w:t>
      </w:r>
      <w:r w:rsidRPr="000A54E5">
        <w:rPr>
          <w:rFonts w:ascii="Times New Roman" w:hAnsi="Times New Roman" w:cs="Times New Roman"/>
          <w:spacing w:val="-4"/>
          <w:sz w:val="24"/>
          <w:szCs w:val="24"/>
        </w:rPr>
        <w:t xml:space="preserve"> </w:t>
      </w:r>
      <w:r w:rsidRPr="000A54E5">
        <w:rPr>
          <w:rFonts w:ascii="Times New Roman" w:hAnsi="Times New Roman" w:cs="Times New Roman"/>
          <w:sz w:val="24"/>
          <w:szCs w:val="24"/>
        </w:rPr>
        <w:t>seguintes</w:t>
      </w:r>
      <w:r w:rsidRPr="000A54E5">
        <w:rPr>
          <w:rFonts w:ascii="Times New Roman" w:hAnsi="Times New Roman" w:cs="Times New Roman"/>
          <w:spacing w:val="-4"/>
          <w:sz w:val="24"/>
          <w:szCs w:val="24"/>
        </w:rPr>
        <w:t xml:space="preserve"> </w:t>
      </w:r>
      <w:r w:rsidRPr="000A54E5">
        <w:rPr>
          <w:rFonts w:ascii="Times New Roman" w:hAnsi="Times New Roman" w:cs="Times New Roman"/>
          <w:sz w:val="24"/>
          <w:szCs w:val="24"/>
        </w:rPr>
        <w:t>declarações</w:t>
      </w:r>
      <w:r w:rsidRPr="000A54E5">
        <w:rPr>
          <w:rFonts w:ascii="Times New Roman" w:hAnsi="Times New Roman" w:cs="Times New Roman"/>
          <w:spacing w:val="-4"/>
          <w:sz w:val="24"/>
          <w:szCs w:val="24"/>
        </w:rPr>
        <w:t xml:space="preserve"> </w:t>
      </w:r>
      <w:r w:rsidRPr="000A54E5">
        <w:rPr>
          <w:rFonts w:ascii="Times New Roman" w:hAnsi="Times New Roman" w:cs="Times New Roman"/>
          <w:sz w:val="24"/>
          <w:szCs w:val="24"/>
        </w:rPr>
        <w:t>(quando</w:t>
      </w:r>
      <w:r w:rsidRPr="000A54E5">
        <w:rPr>
          <w:rFonts w:ascii="Times New Roman" w:hAnsi="Times New Roman" w:cs="Times New Roman"/>
          <w:spacing w:val="-4"/>
          <w:sz w:val="24"/>
          <w:szCs w:val="24"/>
        </w:rPr>
        <w:t xml:space="preserve"> </w:t>
      </w:r>
      <w:r w:rsidRPr="000A54E5">
        <w:rPr>
          <w:rFonts w:ascii="Times New Roman" w:hAnsi="Times New Roman" w:cs="Times New Roman"/>
          <w:sz w:val="24"/>
          <w:szCs w:val="24"/>
        </w:rPr>
        <w:t>não</w:t>
      </w:r>
      <w:r w:rsidRPr="000A54E5">
        <w:rPr>
          <w:rFonts w:ascii="Times New Roman" w:hAnsi="Times New Roman" w:cs="Times New Roman"/>
          <w:spacing w:val="-4"/>
          <w:sz w:val="24"/>
          <w:szCs w:val="24"/>
        </w:rPr>
        <w:t xml:space="preserve"> </w:t>
      </w:r>
      <w:r w:rsidRPr="000A54E5">
        <w:rPr>
          <w:rFonts w:ascii="Times New Roman" w:hAnsi="Times New Roman" w:cs="Times New Roman"/>
          <w:sz w:val="24"/>
          <w:szCs w:val="24"/>
        </w:rPr>
        <w:t>disposto</w:t>
      </w:r>
      <w:r w:rsidRPr="000A54E5">
        <w:rPr>
          <w:rFonts w:ascii="Times New Roman" w:hAnsi="Times New Roman" w:cs="Times New Roman"/>
          <w:spacing w:val="-4"/>
          <w:sz w:val="24"/>
          <w:szCs w:val="24"/>
        </w:rPr>
        <w:t xml:space="preserve"> </w:t>
      </w:r>
      <w:r w:rsidRPr="000A54E5">
        <w:rPr>
          <w:rFonts w:ascii="Times New Roman" w:hAnsi="Times New Roman" w:cs="Times New Roman"/>
          <w:sz w:val="24"/>
          <w:szCs w:val="24"/>
        </w:rPr>
        <w:t>em</w:t>
      </w:r>
      <w:r w:rsidRPr="000A54E5">
        <w:rPr>
          <w:rFonts w:ascii="Times New Roman" w:hAnsi="Times New Roman" w:cs="Times New Roman"/>
          <w:spacing w:val="-4"/>
          <w:sz w:val="24"/>
          <w:szCs w:val="24"/>
        </w:rPr>
        <w:t xml:space="preserve"> </w:t>
      </w:r>
      <w:r w:rsidRPr="000A54E5">
        <w:rPr>
          <w:rFonts w:ascii="Times New Roman" w:hAnsi="Times New Roman" w:cs="Times New Roman"/>
          <w:sz w:val="24"/>
          <w:szCs w:val="24"/>
        </w:rPr>
        <w:t>campo</w:t>
      </w:r>
      <w:r w:rsidRPr="000A54E5">
        <w:rPr>
          <w:rFonts w:ascii="Times New Roman" w:hAnsi="Times New Roman" w:cs="Times New Roman"/>
          <w:spacing w:val="-4"/>
          <w:sz w:val="24"/>
          <w:szCs w:val="24"/>
        </w:rPr>
        <w:t xml:space="preserve"> </w:t>
      </w:r>
      <w:r w:rsidRPr="000A54E5">
        <w:rPr>
          <w:rFonts w:ascii="Times New Roman" w:hAnsi="Times New Roman" w:cs="Times New Roman"/>
          <w:sz w:val="24"/>
          <w:szCs w:val="24"/>
        </w:rPr>
        <w:t>próprio do sistema, apresentar por meio de declaração formal juntamente com os demais documentos de habilitação), sob pena de inabilitação:</w:t>
      </w:r>
    </w:p>
    <w:p w14:paraId="240683BC" w14:textId="0A215499" w:rsidR="0085299B" w:rsidRDefault="00CC64EE" w:rsidP="000A54E5">
      <w:pPr>
        <w:pStyle w:val="PargrafodaLista"/>
        <w:numPr>
          <w:ilvl w:val="2"/>
          <w:numId w:val="47"/>
        </w:numPr>
        <w:spacing w:before="1" w:line="276" w:lineRule="auto"/>
        <w:ind w:left="0" w:right="2" w:firstLine="0"/>
        <w:rPr>
          <w:rFonts w:ascii="Times New Roman" w:hAnsi="Times New Roman" w:cs="Times New Roman"/>
          <w:sz w:val="24"/>
          <w:szCs w:val="24"/>
        </w:rPr>
      </w:pPr>
      <w:r w:rsidRPr="000A54E5">
        <w:rPr>
          <w:rFonts w:ascii="Times New Roman" w:hAnsi="Times New Roman" w:cs="Times New Roman"/>
          <w:sz w:val="24"/>
          <w:szCs w:val="24"/>
        </w:rPr>
        <w:t>Declaração de que atende aos requisitos de habilitação, e o declarante responderá</w:t>
      </w:r>
      <w:r w:rsidRPr="000A54E5">
        <w:rPr>
          <w:rFonts w:ascii="Times New Roman" w:hAnsi="Times New Roman" w:cs="Times New Roman"/>
          <w:spacing w:val="-2"/>
          <w:sz w:val="24"/>
          <w:szCs w:val="24"/>
        </w:rPr>
        <w:t xml:space="preserve"> </w:t>
      </w:r>
      <w:r w:rsidRPr="000A54E5">
        <w:rPr>
          <w:rFonts w:ascii="Times New Roman" w:hAnsi="Times New Roman" w:cs="Times New Roman"/>
          <w:sz w:val="24"/>
          <w:szCs w:val="24"/>
        </w:rPr>
        <w:t>pela</w:t>
      </w:r>
      <w:r w:rsidRPr="000A54E5">
        <w:rPr>
          <w:rFonts w:ascii="Times New Roman" w:hAnsi="Times New Roman" w:cs="Times New Roman"/>
          <w:spacing w:val="-1"/>
          <w:sz w:val="24"/>
          <w:szCs w:val="24"/>
        </w:rPr>
        <w:t xml:space="preserve"> </w:t>
      </w:r>
      <w:r w:rsidRPr="000A54E5">
        <w:rPr>
          <w:rFonts w:ascii="Times New Roman" w:hAnsi="Times New Roman" w:cs="Times New Roman"/>
          <w:sz w:val="24"/>
          <w:szCs w:val="24"/>
        </w:rPr>
        <w:t>veracidade</w:t>
      </w:r>
      <w:r w:rsidRPr="000A54E5">
        <w:rPr>
          <w:rFonts w:ascii="Times New Roman" w:hAnsi="Times New Roman" w:cs="Times New Roman"/>
          <w:spacing w:val="-1"/>
          <w:sz w:val="24"/>
          <w:szCs w:val="24"/>
        </w:rPr>
        <w:t xml:space="preserve"> </w:t>
      </w:r>
      <w:r w:rsidRPr="000A54E5">
        <w:rPr>
          <w:rFonts w:ascii="Times New Roman" w:hAnsi="Times New Roman" w:cs="Times New Roman"/>
          <w:sz w:val="24"/>
          <w:szCs w:val="24"/>
        </w:rPr>
        <w:t>das</w:t>
      </w:r>
      <w:r w:rsidRPr="000A54E5">
        <w:rPr>
          <w:rFonts w:ascii="Times New Roman" w:hAnsi="Times New Roman" w:cs="Times New Roman"/>
          <w:spacing w:val="-2"/>
          <w:sz w:val="24"/>
          <w:szCs w:val="24"/>
        </w:rPr>
        <w:t xml:space="preserve"> </w:t>
      </w:r>
      <w:r w:rsidRPr="000A54E5">
        <w:rPr>
          <w:rFonts w:ascii="Times New Roman" w:hAnsi="Times New Roman" w:cs="Times New Roman"/>
          <w:sz w:val="24"/>
          <w:szCs w:val="24"/>
        </w:rPr>
        <w:t>informações</w:t>
      </w:r>
      <w:r w:rsidRPr="000A54E5">
        <w:rPr>
          <w:rFonts w:ascii="Times New Roman" w:hAnsi="Times New Roman" w:cs="Times New Roman"/>
          <w:spacing w:val="-1"/>
          <w:sz w:val="24"/>
          <w:szCs w:val="24"/>
        </w:rPr>
        <w:t xml:space="preserve"> </w:t>
      </w:r>
      <w:r w:rsidRPr="000A54E5">
        <w:rPr>
          <w:rFonts w:ascii="Times New Roman" w:hAnsi="Times New Roman" w:cs="Times New Roman"/>
          <w:sz w:val="24"/>
          <w:szCs w:val="24"/>
        </w:rPr>
        <w:t>prestadas,</w:t>
      </w:r>
      <w:r w:rsidRPr="000A54E5">
        <w:rPr>
          <w:rFonts w:ascii="Times New Roman" w:hAnsi="Times New Roman" w:cs="Times New Roman"/>
          <w:spacing w:val="-1"/>
          <w:sz w:val="24"/>
          <w:szCs w:val="24"/>
        </w:rPr>
        <w:t xml:space="preserve"> </w:t>
      </w:r>
      <w:r w:rsidRPr="000A54E5">
        <w:rPr>
          <w:rFonts w:ascii="Times New Roman" w:hAnsi="Times New Roman" w:cs="Times New Roman"/>
          <w:sz w:val="24"/>
          <w:szCs w:val="24"/>
        </w:rPr>
        <w:t>na</w:t>
      </w:r>
      <w:r w:rsidRPr="000A54E5">
        <w:rPr>
          <w:rFonts w:ascii="Times New Roman" w:hAnsi="Times New Roman" w:cs="Times New Roman"/>
          <w:spacing w:val="-2"/>
          <w:sz w:val="24"/>
          <w:szCs w:val="24"/>
        </w:rPr>
        <w:t xml:space="preserve"> </w:t>
      </w:r>
      <w:r w:rsidRPr="000A54E5">
        <w:rPr>
          <w:rFonts w:ascii="Times New Roman" w:hAnsi="Times New Roman" w:cs="Times New Roman"/>
          <w:sz w:val="24"/>
          <w:szCs w:val="24"/>
        </w:rPr>
        <w:t>forma</w:t>
      </w:r>
      <w:r w:rsidRPr="000A54E5">
        <w:rPr>
          <w:rFonts w:ascii="Times New Roman" w:hAnsi="Times New Roman" w:cs="Times New Roman"/>
          <w:spacing w:val="-1"/>
          <w:sz w:val="24"/>
          <w:szCs w:val="24"/>
        </w:rPr>
        <w:t xml:space="preserve"> </w:t>
      </w:r>
      <w:r w:rsidRPr="000A54E5">
        <w:rPr>
          <w:rFonts w:ascii="Times New Roman" w:hAnsi="Times New Roman" w:cs="Times New Roman"/>
          <w:sz w:val="24"/>
          <w:szCs w:val="24"/>
        </w:rPr>
        <w:t>da</w:t>
      </w:r>
      <w:r w:rsidRPr="000A54E5">
        <w:rPr>
          <w:rFonts w:ascii="Times New Roman" w:hAnsi="Times New Roman" w:cs="Times New Roman"/>
          <w:spacing w:val="-1"/>
          <w:sz w:val="24"/>
          <w:szCs w:val="24"/>
        </w:rPr>
        <w:t xml:space="preserve"> </w:t>
      </w:r>
      <w:r w:rsidRPr="000A54E5">
        <w:rPr>
          <w:rFonts w:ascii="Times New Roman" w:hAnsi="Times New Roman" w:cs="Times New Roman"/>
          <w:sz w:val="24"/>
          <w:szCs w:val="24"/>
        </w:rPr>
        <w:t>lei</w:t>
      </w:r>
      <w:r w:rsidRPr="000A54E5">
        <w:rPr>
          <w:rFonts w:ascii="Times New Roman" w:hAnsi="Times New Roman" w:cs="Times New Roman"/>
          <w:spacing w:val="-2"/>
          <w:sz w:val="24"/>
          <w:szCs w:val="24"/>
        </w:rPr>
        <w:t xml:space="preserve"> </w:t>
      </w:r>
      <w:r w:rsidRPr="000A54E5">
        <w:rPr>
          <w:rFonts w:ascii="Times New Roman" w:hAnsi="Times New Roman" w:cs="Times New Roman"/>
          <w:sz w:val="24"/>
          <w:szCs w:val="24"/>
        </w:rPr>
        <w:t>(art. 63, I, da Lei nº 14.133/2021);</w:t>
      </w:r>
    </w:p>
    <w:p w14:paraId="28F87E44" w14:textId="5767ED8D" w:rsidR="0085299B" w:rsidRPr="000A54E5" w:rsidRDefault="00CC64EE" w:rsidP="000A54E5">
      <w:pPr>
        <w:pStyle w:val="PargrafodaLista"/>
        <w:numPr>
          <w:ilvl w:val="2"/>
          <w:numId w:val="47"/>
        </w:numPr>
        <w:spacing w:before="1" w:line="276" w:lineRule="auto"/>
        <w:ind w:left="0" w:right="2" w:firstLine="0"/>
        <w:rPr>
          <w:rFonts w:ascii="Times New Roman" w:hAnsi="Times New Roman" w:cs="Times New Roman"/>
          <w:sz w:val="24"/>
          <w:szCs w:val="24"/>
        </w:rPr>
      </w:pPr>
      <w:r w:rsidRPr="000A54E5">
        <w:rPr>
          <w:rFonts w:ascii="Times New Roman" w:hAnsi="Times New Roman" w:cs="Times New Roman"/>
          <w:sz w:val="24"/>
          <w:szCs w:val="24"/>
        </w:rPr>
        <w:t xml:space="preserve">Declaração de que cumpre as exigências de reserva de cargos para pessoa com deficiência e para reabilitado da Previdência Social, previstas em lei e em outras normas específicas, na forma da lei (art. 63, IV, da Lei nº </w:t>
      </w:r>
      <w:r w:rsidRPr="000A54E5">
        <w:rPr>
          <w:rFonts w:ascii="Times New Roman" w:hAnsi="Times New Roman" w:cs="Times New Roman"/>
          <w:spacing w:val="-2"/>
          <w:sz w:val="24"/>
          <w:szCs w:val="24"/>
        </w:rPr>
        <w:t>14.133/2021);</w:t>
      </w:r>
    </w:p>
    <w:p w14:paraId="6010CEAB" w14:textId="51473127" w:rsidR="0085299B" w:rsidRDefault="00CC64EE" w:rsidP="000A54E5">
      <w:pPr>
        <w:pStyle w:val="PargrafodaLista"/>
        <w:numPr>
          <w:ilvl w:val="2"/>
          <w:numId w:val="47"/>
        </w:numPr>
        <w:spacing w:before="1" w:line="276" w:lineRule="auto"/>
        <w:ind w:left="0" w:right="2" w:firstLine="0"/>
        <w:rPr>
          <w:rFonts w:ascii="Times New Roman" w:hAnsi="Times New Roman" w:cs="Times New Roman"/>
          <w:sz w:val="24"/>
          <w:szCs w:val="24"/>
        </w:rPr>
      </w:pPr>
      <w:r w:rsidRPr="000A54E5">
        <w:rPr>
          <w:rFonts w:ascii="Times New Roman" w:hAnsi="Times New Roman" w:cs="Times New Roman"/>
          <w:sz w:val="24"/>
          <w:szCs w:val="24"/>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w:t>
      </w:r>
      <w:r w:rsidRPr="000A54E5">
        <w:rPr>
          <w:rFonts w:ascii="Times New Roman" w:hAnsi="Times New Roman" w:cs="Times New Roman"/>
          <w:spacing w:val="-12"/>
          <w:sz w:val="24"/>
          <w:szCs w:val="24"/>
        </w:rPr>
        <w:t xml:space="preserve"> </w:t>
      </w:r>
      <w:r w:rsidRPr="000A54E5">
        <w:rPr>
          <w:rFonts w:ascii="Times New Roman" w:hAnsi="Times New Roman" w:cs="Times New Roman"/>
          <w:sz w:val="24"/>
          <w:szCs w:val="24"/>
        </w:rPr>
        <w:t>de</w:t>
      </w:r>
      <w:r w:rsidRPr="000A54E5">
        <w:rPr>
          <w:rFonts w:ascii="Times New Roman" w:hAnsi="Times New Roman" w:cs="Times New Roman"/>
          <w:spacing w:val="-12"/>
          <w:sz w:val="24"/>
          <w:szCs w:val="24"/>
        </w:rPr>
        <w:t xml:space="preserve"> </w:t>
      </w:r>
      <w:r w:rsidRPr="000A54E5">
        <w:rPr>
          <w:rFonts w:ascii="Times New Roman" w:hAnsi="Times New Roman" w:cs="Times New Roman"/>
          <w:sz w:val="24"/>
          <w:szCs w:val="24"/>
        </w:rPr>
        <w:t>conduta</w:t>
      </w:r>
      <w:r w:rsidRPr="000A54E5">
        <w:rPr>
          <w:rFonts w:ascii="Times New Roman" w:hAnsi="Times New Roman" w:cs="Times New Roman"/>
          <w:spacing w:val="-13"/>
          <w:sz w:val="24"/>
          <w:szCs w:val="24"/>
        </w:rPr>
        <w:t xml:space="preserve"> </w:t>
      </w:r>
      <w:r w:rsidRPr="000A54E5">
        <w:rPr>
          <w:rFonts w:ascii="Times New Roman" w:hAnsi="Times New Roman" w:cs="Times New Roman"/>
          <w:sz w:val="24"/>
          <w:szCs w:val="24"/>
        </w:rPr>
        <w:t>vigentes</w:t>
      </w:r>
      <w:r w:rsidRPr="000A54E5">
        <w:rPr>
          <w:rFonts w:ascii="Times New Roman" w:hAnsi="Times New Roman" w:cs="Times New Roman"/>
          <w:spacing w:val="-11"/>
          <w:sz w:val="24"/>
          <w:szCs w:val="24"/>
        </w:rPr>
        <w:t xml:space="preserve"> </w:t>
      </w:r>
      <w:r w:rsidRPr="000A54E5">
        <w:rPr>
          <w:rFonts w:ascii="Times New Roman" w:hAnsi="Times New Roman" w:cs="Times New Roman"/>
          <w:sz w:val="24"/>
          <w:szCs w:val="24"/>
        </w:rPr>
        <w:t>na</w:t>
      </w:r>
      <w:r w:rsidRPr="000A54E5">
        <w:rPr>
          <w:rFonts w:ascii="Times New Roman" w:hAnsi="Times New Roman" w:cs="Times New Roman"/>
          <w:spacing w:val="-13"/>
          <w:sz w:val="24"/>
          <w:szCs w:val="24"/>
        </w:rPr>
        <w:t xml:space="preserve"> </w:t>
      </w:r>
      <w:r w:rsidRPr="000A54E5">
        <w:rPr>
          <w:rFonts w:ascii="Times New Roman" w:hAnsi="Times New Roman" w:cs="Times New Roman"/>
          <w:sz w:val="24"/>
          <w:szCs w:val="24"/>
        </w:rPr>
        <w:t>data</w:t>
      </w:r>
      <w:r w:rsidRPr="000A54E5">
        <w:rPr>
          <w:rFonts w:ascii="Times New Roman" w:hAnsi="Times New Roman" w:cs="Times New Roman"/>
          <w:spacing w:val="-12"/>
          <w:sz w:val="24"/>
          <w:szCs w:val="24"/>
        </w:rPr>
        <w:t xml:space="preserve"> </w:t>
      </w:r>
      <w:r w:rsidRPr="000A54E5">
        <w:rPr>
          <w:rFonts w:ascii="Times New Roman" w:hAnsi="Times New Roman" w:cs="Times New Roman"/>
          <w:sz w:val="24"/>
          <w:szCs w:val="24"/>
        </w:rPr>
        <w:t>de</w:t>
      </w:r>
      <w:r w:rsidRPr="000A54E5">
        <w:rPr>
          <w:rFonts w:ascii="Times New Roman" w:hAnsi="Times New Roman" w:cs="Times New Roman"/>
          <w:spacing w:val="-12"/>
          <w:sz w:val="24"/>
          <w:szCs w:val="24"/>
        </w:rPr>
        <w:t xml:space="preserve"> </w:t>
      </w:r>
      <w:r w:rsidRPr="000A54E5">
        <w:rPr>
          <w:rFonts w:ascii="Times New Roman" w:hAnsi="Times New Roman" w:cs="Times New Roman"/>
          <w:sz w:val="24"/>
          <w:szCs w:val="24"/>
        </w:rPr>
        <w:t>entrega</w:t>
      </w:r>
      <w:r w:rsidRPr="000A54E5">
        <w:rPr>
          <w:rFonts w:ascii="Times New Roman" w:hAnsi="Times New Roman" w:cs="Times New Roman"/>
          <w:spacing w:val="-12"/>
          <w:sz w:val="24"/>
          <w:szCs w:val="24"/>
        </w:rPr>
        <w:t xml:space="preserve"> </w:t>
      </w:r>
      <w:r w:rsidRPr="000A54E5">
        <w:rPr>
          <w:rFonts w:ascii="Times New Roman" w:hAnsi="Times New Roman" w:cs="Times New Roman"/>
          <w:sz w:val="24"/>
          <w:szCs w:val="24"/>
        </w:rPr>
        <w:t>das</w:t>
      </w:r>
      <w:r w:rsidRPr="000A54E5">
        <w:rPr>
          <w:rFonts w:ascii="Times New Roman" w:hAnsi="Times New Roman" w:cs="Times New Roman"/>
          <w:spacing w:val="-11"/>
          <w:sz w:val="24"/>
          <w:szCs w:val="24"/>
        </w:rPr>
        <w:t xml:space="preserve"> </w:t>
      </w:r>
      <w:r w:rsidRPr="000A54E5">
        <w:rPr>
          <w:rFonts w:ascii="Times New Roman" w:hAnsi="Times New Roman" w:cs="Times New Roman"/>
          <w:sz w:val="24"/>
          <w:szCs w:val="24"/>
        </w:rPr>
        <w:t>propostas,</w:t>
      </w:r>
      <w:r w:rsidRPr="000A54E5">
        <w:rPr>
          <w:rFonts w:ascii="Times New Roman" w:hAnsi="Times New Roman" w:cs="Times New Roman"/>
          <w:spacing w:val="-11"/>
          <w:sz w:val="24"/>
          <w:szCs w:val="24"/>
        </w:rPr>
        <w:t xml:space="preserve"> </w:t>
      </w:r>
      <w:r w:rsidRPr="000A54E5">
        <w:rPr>
          <w:rFonts w:ascii="Times New Roman" w:hAnsi="Times New Roman" w:cs="Times New Roman"/>
          <w:sz w:val="24"/>
          <w:szCs w:val="24"/>
        </w:rPr>
        <w:t>na</w:t>
      </w:r>
      <w:r w:rsidRPr="000A54E5">
        <w:rPr>
          <w:rFonts w:ascii="Times New Roman" w:hAnsi="Times New Roman" w:cs="Times New Roman"/>
          <w:spacing w:val="-12"/>
          <w:sz w:val="24"/>
          <w:szCs w:val="24"/>
        </w:rPr>
        <w:t xml:space="preserve"> </w:t>
      </w:r>
      <w:r w:rsidRPr="000A54E5">
        <w:rPr>
          <w:rFonts w:ascii="Times New Roman" w:hAnsi="Times New Roman" w:cs="Times New Roman"/>
          <w:sz w:val="24"/>
          <w:szCs w:val="24"/>
        </w:rPr>
        <w:t>forma da lei (art. 63, § 1º, da Lei nº 14.133/2021).</w:t>
      </w:r>
    </w:p>
    <w:p w14:paraId="7FD55966" w14:textId="0AE74CD2" w:rsidR="0085299B" w:rsidRPr="000A54E5" w:rsidRDefault="00CC64EE" w:rsidP="000A54E5">
      <w:pPr>
        <w:pStyle w:val="PargrafodaLista"/>
        <w:numPr>
          <w:ilvl w:val="2"/>
          <w:numId w:val="47"/>
        </w:numPr>
        <w:spacing w:before="1" w:line="276" w:lineRule="auto"/>
        <w:ind w:left="0" w:right="2" w:firstLine="0"/>
        <w:rPr>
          <w:rFonts w:ascii="Times New Roman" w:hAnsi="Times New Roman" w:cs="Times New Roman"/>
          <w:sz w:val="24"/>
          <w:szCs w:val="24"/>
        </w:rPr>
      </w:pPr>
      <w:r w:rsidRPr="000A54E5">
        <w:rPr>
          <w:rFonts w:ascii="Times New Roman" w:hAnsi="Times New Roman" w:cs="Times New Roman"/>
          <w:sz w:val="24"/>
          <w:szCs w:val="24"/>
        </w:rPr>
        <w:lastRenderedPageBreak/>
        <w:t>Declaração de cumprimento da Lei Geral de Proteção de Dados - Lei nº 13.709/2018 (Anexo).</w:t>
      </w:r>
    </w:p>
    <w:p w14:paraId="7C311E82" w14:textId="03141F21" w:rsidR="0085299B" w:rsidRPr="00075D05" w:rsidRDefault="00CC64EE" w:rsidP="009E79D3">
      <w:pPr>
        <w:pStyle w:val="PargrafodaLista"/>
        <w:numPr>
          <w:ilvl w:val="2"/>
          <w:numId w:val="39"/>
        </w:numPr>
        <w:spacing w:line="276" w:lineRule="auto"/>
        <w:ind w:left="0" w:right="2" w:firstLine="0"/>
        <w:rPr>
          <w:rFonts w:ascii="Times New Roman" w:hAnsi="Times New Roman" w:cs="Times New Roman"/>
          <w:sz w:val="24"/>
          <w:szCs w:val="24"/>
        </w:rPr>
      </w:pPr>
      <w:r w:rsidRPr="00075D05">
        <w:rPr>
          <w:rFonts w:ascii="Times New Roman" w:hAnsi="Times New Roman" w:cs="Times New Roman"/>
          <w:sz w:val="24"/>
          <w:szCs w:val="24"/>
        </w:rPr>
        <w:t>Declaração</w:t>
      </w:r>
      <w:r w:rsidRPr="00075D05">
        <w:rPr>
          <w:rFonts w:ascii="Times New Roman" w:hAnsi="Times New Roman" w:cs="Times New Roman"/>
          <w:spacing w:val="-9"/>
          <w:sz w:val="24"/>
          <w:szCs w:val="24"/>
        </w:rPr>
        <w:t xml:space="preserve"> </w:t>
      </w:r>
      <w:r w:rsidRPr="00075D05">
        <w:rPr>
          <w:rFonts w:ascii="Times New Roman" w:hAnsi="Times New Roman" w:cs="Times New Roman"/>
          <w:sz w:val="24"/>
          <w:szCs w:val="24"/>
        </w:rPr>
        <w:t>negativa</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de</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relação</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familiar</w:t>
      </w:r>
      <w:r w:rsidRPr="00075D05">
        <w:rPr>
          <w:rFonts w:ascii="Times New Roman" w:hAnsi="Times New Roman" w:cs="Times New Roman"/>
          <w:spacing w:val="-8"/>
          <w:sz w:val="24"/>
          <w:szCs w:val="24"/>
        </w:rPr>
        <w:t xml:space="preserve"> </w:t>
      </w:r>
      <w:r w:rsidRPr="00075D05">
        <w:rPr>
          <w:rFonts w:ascii="Times New Roman" w:hAnsi="Times New Roman" w:cs="Times New Roman"/>
          <w:sz w:val="24"/>
          <w:szCs w:val="24"/>
        </w:rPr>
        <w:t>ou</w:t>
      </w:r>
      <w:r w:rsidRPr="00075D05">
        <w:rPr>
          <w:rFonts w:ascii="Times New Roman" w:hAnsi="Times New Roman" w:cs="Times New Roman"/>
          <w:spacing w:val="-7"/>
          <w:sz w:val="24"/>
          <w:szCs w:val="24"/>
        </w:rPr>
        <w:t xml:space="preserve"> </w:t>
      </w:r>
      <w:r w:rsidRPr="00075D05">
        <w:rPr>
          <w:rFonts w:ascii="Times New Roman" w:hAnsi="Times New Roman" w:cs="Times New Roman"/>
          <w:sz w:val="24"/>
          <w:szCs w:val="24"/>
        </w:rPr>
        <w:t>parentesco</w:t>
      </w:r>
      <w:r w:rsidR="0034610B" w:rsidRPr="00075D05">
        <w:rPr>
          <w:rFonts w:ascii="Times New Roman" w:hAnsi="Times New Roman" w:cs="Times New Roman"/>
          <w:spacing w:val="-7"/>
          <w:sz w:val="24"/>
          <w:szCs w:val="24"/>
        </w:rPr>
        <w:t>.</w:t>
      </w:r>
    </w:p>
    <w:p w14:paraId="036C634E" w14:textId="3702AFF8" w:rsidR="0085299B" w:rsidRDefault="009E79D3" w:rsidP="000A54E5">
      <w:pPr>
        <w:pStyle w:val="Ttulo2"/>
        <w:numPr>
          <w:ilvl w:val="0"/>
          <w:numId w:val="18"/>
        </w:numPr>
        <w:spacing w:before="160" w:after="120" w:line="276" w:lineRule="auto"/>
        <w:ind w:left="0" w:right="2" w:firstLine="0"/>
        <w:rPr>
          <w:rFonts w:ascii="Times New Roman" w:hAnsi="Times New Roman" w:cs="Times New Roman"/>
          <w:sz w:val="24"/>
          <w:szCs w:val="24"/>
        </w:rPr>
      </w:pPr>
      <w:r w:rsidRPr="009E79D3">
        <w:rPr>
          <w:rFonts w:ascii="Times New Roman" w:hAnsi="Times New Roman" w:cs="Times New Roman"/>
          <w:sz w:val="24"/>
          <w:szCs w:val="24"/>
        </w:rPr>
        <w:t>ADJUDICAÇÃO</w:t>
      </w:r>
    </w:p>
    <w:p w14:paraId="240F753C" w14:textId="669630BA" w:rsidR="009E79D3" w:rsidRPr="009E79D3" w:rsidRDefault="009E79D3" w:rsidP="009E79D3">
      <w:pPr>
        <w:pStyle w:val="Ttulo2"/>
        <w:spacing w:before="160" w:after="120" w:line="276" w:lineRule="auto"/>
        <w:ind w:left="0" w:right="2"/>
        <w:jc w:val="both"/>
        <w:rPr>
          <w:rFonts w:ascii="Times New Roman" w:hAnsi="Times New Roman" w:cs="Times New Roman"/>
          <w:b w:val="0"/>
          <w:sz w:val="24"/>
          <w:szCs w:val="24"/>
        </w:rPr>
      </w:pPr>
      <w:r>
        <w:rPr>
          <w:rFonts w:ascii="Times New Roman" w:hAnsi="Times New Roman" w:cs="Times New Roman"/>
          <w:b w:val="0"/>
          <w:sz w:val="24"/>
          <w:szCs w:val="24"/>
        </w:rPr>
        <w:t>1</w:t>
      </w:r>
      <w:r w:rsidR="000A54E5">
        <w:rPr>
          <w:rFonts w:ascii="Times New Roman" w:hAnsi="Times New Roman" w:cs="Times New Roman"/>
          <w:b w:val="0"/>
          <w:sz w:val="24"/>
          <w:szCs w:val="24"/>
        </w:rPr>
        <w:t>4</w:t>
      </w:r>
      <w:r>
        <w:rPr>
          <w:rFonts w:ascii="Times New Roman" w:hAnsi="Times New Roman" w:cs="Times New Roman"/>
          <w:b w:val="0"/>
          <w:sz w:val="24"/>
          <w:szCs w:val="24"/>
        </w:rPr>
        <w:t xml:space="preserve">.1. </w:t>
      </w:r>
      <w:r w:rsidRPr="009E79D3">
        <w:rPr>
          <w:rFonts w:ascii="Times New Roman" w:hAnsi="Times New Roman" w:cs="Times New Roman"/>
          <w:b w:val="0"/>
          <w:sz w:val="24"/>
          <w:szCs w:val="24"/>
        </w:rPr>
        <w:t>A adjudicação das propostas de preços será pelo critério do MENOR PREÇO “POR ITEM”.</w:t>
      </w:r>
    </w:p>
    <w:p w14:paraId="2C4EF600" w14:textId="0FB7F423" w:rsidR="0085299B" w:rsidRPr="00075D05" w:rsidRDefault="00355F91" w:rsidP="000A54E5">
      <w:pPr>
        <w:pStyle w:val="Corpodetexto"/>
        <w:numPr>
          <w:ilvl w:val="0"/>
          <w:numId w:val="18"/>
        </w:numPr>
        <w:spacing w:before="252" w:after="240" w:line="276" w:lineRule="auto"/>
        <w:ind w:left="0" w:right="2" w:firstLine="0"/>
        <w:rPr>
          <w:rFonts w:ascii="Times New Roman" w:hAnsi="Times New Roman" w:cs="Times New Roman"/>
          <w:b/>
          <w:bCs/>
          <w:sz w:val="24"/>
          <w:szCs w:val="24"/>
        </w:rPr>
      </w:pPr>
      <w:r w:rsidRPr="00355F91">
        <w:rPr>
          <w:rFonts w:ascii="Times New Roman" w:hAnsi="Times New Roman" w:cs="Times New Roman"/>
          <w:b/>
          <w:bCs/>
          <w:sz w:val="24"/>
          <w:szCs w:val="24"/>
        </w:rPr>
        <w:t>MODALIDADE DE LICITAÇÃO</w:t>
      </w:r>
    </w:p>
    <w:p w14:paraId="390401B2" w14:textId="3FCF7900" w:rsidR="00355F91" w:rsidRPr="00355F91" w:rsidRDefault="00355F91" w:rsidP="00355F91">
      <w:pPr>
        <w:pStyle w:val="Corpodetexto"/>
        <w:spacing w:line="276" w:lineRule="auto"/>
        <w:rPr>
          <w:rFonts w:ascii="Times New Roman" w:hAnsi="Times New Roman" w:cs="Times New Roman"/>
          <w:sz w:val="24"/>
          <w:szCs w:val="24"/>
        </w:rPr>
      </w:pPr>
      <w:r>
        <w:rPr>
          <w:rFonts w:ascii="Times New Roman" w:hAnsi="Times New Roman" w:cs="Times New Roman"/>
          <w:sz w:val="24"/>
          <w:szCs w:val="24"/>
        </w:rPr>
        <w:t>1</w:t>
      </w:r>
      <w:r w:rsidR="000A54E5">
        <w:rPr>
          <w:rFonts w:ascii="Times New Roman" w:hAnsi="Times New Roman" w:cs="Times New Roman"/>
          <w:sz w:val="24"/>
          <w:szCs w:val="24"/>
        </w:rPr>
        <w:t>5</w:t>
      </w:r>
      <w:r>
        <w:rPr>
          <w:rFonts w:ascii="Times New Roman" w:hAnsi="Times New Roman" w:cs="Times New Roman"/>
          <w:sz w:val="24"/>
          <w:szCs w:val="24"/>
        </w:rPr>
        <w:t xml:space="preserve">.1. </w:t>
      </w:r>
      <w:r w:rsidRPr="00355F91">
        <w:rPr>
          <w:rFonts w:ascii="Times New Roman" w:hAnsi="Times New Roman" w:cs="Times New Roman"/>
          <w:sz w:val="24"/>
          <w:szCs w:val="24"/>
        </w:rPr>
        <w:t>Este planejamento foi elaborado de acordo com o Ordenamento Jurídico Nacional que regulamenta o processo de aquisições para a Administração Pública, Lei nº 1</w:t>
      </w:r>
      <w:r w:rsidR="001806DD">
        <w:rPr>
          <w:rFonts w:ascii="Times New Roman" w:hAnsi="Times New Roman" w:cs="Times New Roman"/>
          <w:sz w:val="24"/>
          <w:szCs w:val="24"/>
        </w:rPr>
        <w:t xml:space="preserve">4.133 de 01 de abril de 2021 </w:t>
      </w:r>
      <w:r w:rsidRPr="00355F91">
        <w:rPr>
          <w:rFonts w:ascii="Times New Roman" w:hAnsi="Times New Roman" w:cs="Times New Roman"/>
          <w:sz w:val="24"/>
          <w:szCs w:val="24"/>
        </w:rPr>
        <w:t>e constitui peça integrante, indispensável e inseparável do processo licitatório, visando viabilizar a aquisição dos bens descritos neste planejamento;</w:t>
      </w:r>
      <w:r w:rsidRPr="00355F91">
        <w:rPr>
          <w:rFonts w:ascii="Times New Roman" w:hAnsi="Times New Roman" w:cs="Times New Roman"/>
          <w:sz w:val="24"/>
          <w:szCs w:val="24"/>
        </w:rPr>
        <w:tab/>
      </w:r>
    </w:p>
    <w:p w14:paraId="69C1DAE2" w14:textId="252F12E5" w:rsidR="00355F91" w:rsidRPr="00355F91" w:rsidRDefault="000A54E5" w:rsidP="00355F91">
      <w:pPr>
        <w:pStyle w:val="Corpodetexto"/>
        <w:spacing w:line="276" w:lineRule="auto"/>
        <w:rPr>
          <w:rFonts w:ascii="Times New Roman" w:hAnsi="Times New Roman" w:cs="Times New Roman"/>
          <w:sz w:val="24"/>
          <w:szCs w:val="24"/>
        </w:rPr>
      </w:pPr>
      <w:r>
        <w:rPr>
          <w:rFonts w:ascii="Times New Roman" w:hAnsi="Times New Roman" w:cs="Times New Roman"/>
          <w:sz w:val="24"/>
          <w:szCs w:val="24"/>
        </w:rPr>
        <w:t>15</w:t>
      </w:r>
      <w:r w:rsidR="00355F91">
        <w:rPr>
          <w:rFonts w:ascii="Times New Roman" w:hAnsi="Times New Roman" w:cs="Times New Roman"/>
          <w:sz w:val="24"/>
          <w:szCs w:val="24"/>
        </w:rPr>
        <w:t xml:space="preserve">.2. </w:t>
      </w:r>
      <w:r w:rsidR="00355F91" w:rsidRPr="00355F91">
        <w:rPr>
          <w:rFonts w:ascii="Times New Roman" w:hAnsi="Times New Roman" w:cs="Times New Roman"/>
          <w:sz w:val="24"/>
          <w:szCs w:val="24"/>
        </w:rPr>
        <w:t>Deste modo, o presente documento contém os elementos básicos e essenciais determinados pela legislação, descritos de forma a subsidiar os interessados em participarem do certame licitatório na preparação da documentação e na elaboração da proposta;</w:t>
      </w:r>
    </w:p>
    <w:p w14:paraId="4CF70C68" w14:textId="4F3ECEE9" w:rsidR="00355F91" w:rsidRPr="00355F91" w:rsidRDefault="000A54E5" w:rsidP="00355F91">
      <w:pPr>
        <w:pStyle w:val="Corpodetexto"/>
        <w:spacing w:line="276" w:lineRule="auto"/>
        <w:rPr>
          <w:rFonts w:ascii="Times New Roman" w:hAnsi="Times New Roman" w:cs="Times New Roman"/>
          <w:sz w:val="24"/>
          <w:szCs w:val="24"/>
        </w:rPr>
      </w:pPr>
      <w:r>
        <w:rPr>
          <w:rFonts w:ascii="Times New Roman" w:hAnsi="Times New Roman" w:cs="Times New Roman"/>
          <w:sz w:val="24"/>
          <w:szCs w:val="24"/>
        </w:rPr>
        <w:t>15</w:t>
      </w:r>
      <w:r w:rsidR="00355F91">
        <w:rPr>
          <w:rFonts w:ascii="Times New Roman" w:hAnsi="Times New Roman" w:cs="Times New Roman"/>
          <w:sz w:val="24"/>
          <w:szCs w:val="24"/>
        </w:rPr>
        <w:t xml:space="preserve">.3. </w:t>
      </w:r>
      <w:r w:rsidR="00355F91" w:rsidRPr="00355F91">
        <w:rPr>
          <w:rFonts w:ascii="Times New Roman" w:hAnsi="Times New Roman" w:cs="Times New Roman"/>
          <w:sz w:val="24"/>
          <w:szCs w:val="24"/>
        </w:rPr>
        <w:t xml:space="preserve">Os </w:t>
      </w:r>
      <w:r w:rsidR="00355F91">
        <w:rPr>
          <w:rFonts w:ascii="Times New Roman" w:hAnsi="Times New Roman" w:cs="Times New Roman"/>
          <w:sz w:val="24"/>
          <w:szCs w:val="24"/>
        </w:rPr>
        <w:t>veículos</w:t>
      </w:r>
      <w:r w:rsidR="00355F91" w:rsidRPr="00355F91">
        <w:rPr>
          <w:rFonts w:ascii="Times New Roman" w:hAnsi="Times New Roman" w:cs="Times New Roman"/>
          <w:sz w:val="24"/>
          <w:szCs w:val="24"/>
        </w:rPr>
        <w:t xml:space="preserve"> que constituem o Objeto deste Termo de Referência enquadram-se no conceito de bens comuns, nos termos da legislação em vigor, onde os requisitos técnicos são suficientes para determinar o conjunto da solução escolhida e objeto é fornecido comercialmente por mais de uma empresa no mercado;</w:t>
      </w:r>
    </w:p>
    <w:p w14:paraId="3CA3D8BC" w14:textId="4C3AB104" w:rsidR="00355F91" w:rsidRPr="00355F91" w:rsidRDefault="000A54E5" w:rsidP="00355F91">
      <w:pPr>
        <w:pStyle w:val="Corpodetexto"/>
        <w:spacing w:line="276" w:lineRule="auto"/>
        <w:rPr>
          <w:rFonts w:ascii="Times New Roman" w:hAnsi="Times New Roman" w:cs="Times New Roman"/>
          <w:sz w:val="24"/>
          <w:szCs w:val="24"/>
        </w:rPr>
      </w:pPr>
      <w:r>
        <w:rPr>
          <w:rFonts w:ascii="Times New Roman" w:hAnsi="Times New Roman" w:cs="Times New Roman"/>
          <w:sz w:val="24"/>
          <w:szCs w:val="24"/>
        </w:rPr>
        <w:t>15</w:t>
      </w:r>
      <w:r w:rsidR="00355F91">
        <w:rPr>
          <w:rFonts w:ascii="Times New Roman" w:hAnsi="Times New Roman" w:cs="Times New Roman"/>
          <w:sz w:val="24"/>
          <w:szCs w:val="24"/>
        </w:rPr>
        <w:t xml:space="preserve">.4. </w:t>
      </w:r>
      <w:r w:rsidR="00355F91" w:rsidRPr="00355F91">
        <w:rPr>
          <w:rFonts w:ascii="Times New Roman" w:hAnsi="Times New Roman" w:cs="Times New Roman"/>
          <w:sz w:val="24"/>
          <w:szCs w:val="24"/>
        </w:rPr>
        <w:t>Assim, entende-se que a modalidade de licitação deverá ser PREGÃO, a ser realizada na forma ELETRÔNICA, com vistas a obter as melhores propostas para a Administração Pública.</w:t>
      </w:r>
    </w:p>
    <w:p w14:paraId="04D3519B" w14:textId="0A4C0496" w:rsidR="00524143" w:rsidRPr="00075D05" w:rsidRDefault="00524143" w:rsidP="00D0602B">
      <w:pPr>
        <w:pStyle w:val="PargrafodaLista"/>
        <w:spacing w:line="276" w:lineRule="auto"/>
        <w:ind w:left="0" w:right="2" w:firstLine="0"/>
        <w:jc w:val="left"/>
        <w:rPr>
          <w:rFonts w:ascii="Times New Roman" w:hAnsi="Times New Roman" w:cs="Times New Roman"/>
          <w:sz w:val="24"/>
          <w:szCs w:val="24"/>
        </w:rPr>
      </w:pPr>
    </w:p>
    <w:p w14:paraId="469BCC8B" w14:textId="50973EF8" w:rsidR="0085299B" w:rsidRPr="00075D05" w:rsidRDefault="0085299B" w:rsidP="00D0602B">
      <w:pPr>
        <w:tabs>
          <w:tab w:val="left" w:pos="4132"/>
        </w:tabs>
        <w:spacing w:line="276" w:lineRule="auto"/>
        <w:ind w:right="2"/>
        <w:rPr>
          <w:rFonts w:ascii="Times New Roman" w:hAnsi="Times New Roman" w:cs="Times New Roman"/>
          <w:sz w:val="24"/>
          <w:szCs w:val="24"/>
        </w:rPr>
      </w:pPr>
    </w:p>
    <w:p w14:paraId="6C0F7471" w14:textId="64BF087D" w:rsidR="00524143" w:rsidRDefault="00524143" w:rsidP="000A54E5">
      <w:pPr>
        <w:pStyle w:val="PargrafodaLista"/>
        <w:numPr>
          <w:ilvl w:val="0"/>
          <w:numId w:val="18"/>
        </w:numPr>
        <w:spacing w:after="120" w:line="276" w:lineRule="auto"/>
        <w:ind w:left="0" w:right="2" w:firstLine="0"/>
        <w:rPr>
          <w:rFonts w:ascii="Times New Roman" w:hAnsi="Times New Roman" w:cs="Times New Roman"/>
          <w:b/>
          <w:bCs/>
          <w:sz w:val="24"/>
          <w:szCs w:val="24"/>
        </w:rPr>
      </w:pPr>
      <w:r w:rsidRPr="00075D05">
        <w:rPr>
          <w:rFonts w:ascii="Times New Roman" w:hAnsi="Times New Roman" w:cs="Times New Roman"/>
          <w:b/>
          <w:bCs/>
          <w:sz w:val="24"/>
          <w:szCs w:val="24"/>
        </w:rPr>
        <w:t xml:space="preserve">DO </w:t>
      </w:r>
      <w:r w:rsidR="00355F91">
        <w:rPr>
          <w:rFonts w:ascii="Times New Roman" w:hAnsi="Times New Roman" w:cs="Times New Roman"/>
          <w:b/>
          <w:bCs/>
          <w:sz w:val="24"/>
          <w:szCs w:val="24"/>
        </w:rPr>
        <w:t>CONTRATO</w:t>
      </w:r>
    </w:p>
    <w:p w14:paraId="0FB595C1" w14:textId="7411B600" w:rsidR="00355F91" w:rsidRDefault="00355F91" w:rsidP="00355F91">
      <w:pPr>
        <w:spacing w:after="120" w:line="276" w:lineRule="auto"/>
        <w:ind w:right="2"/>
        <w:rPr>
          <w:rFonts w:ascii="Times New Roman" w:hAnsi="Times New Roman" w:cs="Times New Roman"/>
          <w:b/>
          <w:bCs/>
          <w:sz w:val="24"/>
          <w:szCs w:val="24"/>
        </w:rPr>
      </w:pPr>
    </w:p>
    <w:p w14:paraId="33DFF7B8" w14:textId="2DC5D84A" w:rsidR="00355F91" w:rsidRPr="00355F91" w:rsidRDefault="00355F91" w:rsidP="00523D16">
      <w:pPr>
        <w:widowControl/>
        <w:tabs>
          <w:tab w:val="left" w:pos="567"/>
        </w:tabs>
        <w:autoSpaceDE/>
        <w:autoSpaceDN/>
        <w:spacing w:line="276" w:lineRule="auto"/>
        <w:ind w:right="106"/>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color w:val="000000"/>
          <w:sz w:val="24"/>
          <w:szCs w:val="24"/>
          <w:lang w:val="pt-BR" w:eastAsia="pt-BR"/>
        </w:rPr>
        <w:t>1</w:t>
      </w:r>
      <w:r w:rsidR="000A54E5">
        <w:rPr>
          <w:rFonts w:ascii="Times New Roman" w:eastAsia="Times New Roman" w:hAnsi="Times New Roman" w:cs="Times New Roman"/>
          <w:color w:val="000000"/>
          <w:sz w:val="24"/>
          <w:szCs w:val="24"/>
          <w:lang w:val="pt-BR" w:eastAsia="pt-BR"/>
        </w:rPr>
        <w:t>6</w:t>
      </w:r>
      <w:r>
        <w:rPr>
          <w:rFonts w:ascii="Times New Roman" w:eastAsia="Times New Roman" w:hAnsi="Times New Roman" w:cs="Times New Roman"/>
          <w:color w:val="000000"/>
          <w:sz w:val="24"/>
          <w:szCs w:val="24"/>
          <w:lang w:val="pt-BR" w:eastAsia="pt-BR"/>
        </w:rPr>
        <w:t xml:space="preserve">.1. </w:t>
      </w:r>
      <w:r w:rsidRPr="00355F91">
        <w:rPr>
          <w:rFonts w:ascii="Times New Roman" w:eastAsia="Times New Roman" w:hAnsi="Times New Roman" w:cs="Times New Roman"/>
          <w:color w:val="000000"/>
          <w:sz w:val="24"/>
          <w:szCs w:val="24"/>
          <w:lang w:val="pt-BR" w:eastAsia="pt-BR"/>
        </w:rPr>
        <w:t>O contrato, que obedecerá às condições estabelecidas no Edital e seus anexos, estará vinculado integralmente a este instrumento, implicando na obrigatoriedade da empresa licitante vencedora em cumprir todas as obrigações e condições especificadas neste Termo de Referência.</w:t>
      </w:r>
    </w:p>
    <w:p w14:paraId="322F291C" w14:textId="24A07F8E" w:rsidR="00355F91" w:rsidRPr="00355F91" w:rsidRDefault="00355F91" w:rsidP="00523D16">
      <w:pPr>
        <w:widowControl/>
        <w:tabs>
          <w:tab w:val="left" w:pos="567"/>
        </w:tabs>
        <w:autoSpaceDE/>
        <w:autoSpaceDN/>
        <w:spacing w:line="276" w:lineRule="auto"/>
        <w:ind w:right="100"/>
        <w:jc w:val="both"/>
        <w:rPr>
          <w:rFonts w:ascii="Times New Roman" w:eastAsia="Times New Roman" w:hAnsi="Times New Roman" w:cs="Times New Roman"/>
          <w:sz w:val="24"/>
          <w:szCs w:val="24"/>
          <w:lang w:val="pt-BR" w:eastAsia="pt-BR"/>
        </w:rPr>
      </w:pPr>
      <w:r w:rsidRPr="00355F91">
        <w:rPr>
          <w:rFonts w:ascii="Times New Roman" w:eastAsia="Times New Roman" w:hAnsi="Times New Roman" w:cs="Times New Roman"/>
          <w:color w:val="000000"/>
          <w:sz w:val="24"/>
          <w:szCs w:val="24"/>
          <w:lang w:val="pt-BR" w:eastAsia="pt-BR"/>
        </w:rPr>
        <w:t>1</w:t>
      </w:r>
      <w:r w:rsidR="000A54E5">
        <w:rPr>
          <w:rFonts w:ascii="Times New Roman" w:eastAsia="Times New Roman" w:hAnsi="Times New Roman" w:cs="Times New Roman"/>
          <w:color w:val="000000"/>
          <w:sz w:val="24"/>
          <w:szCs w:val="24"/>
          <w:lang w:val="pt-BR" w:eastAsia="pt-BR"/>
        </w:rPr>
        <w:t>6</w:t>
      </w:r>
      <w:r w:rsidRPr="00355F91">
        <w:rPr>
          <w:rFonts w:ascii="Times New Roman" w:eastAsia="Times New Roman" w:hAnsi="Times New Roman" w:cs="Times New Roman"/>
          <w:color w:val="000000"/>
          <w:sz w:val="24"/>
          <w:szCs w:val="24"/>
          <w:lang w:val="pt-BR" w:eastAsia="pt-BR"/>
        </w:rPr>
        <w:t>.1.1 O prazo para assinatura do contrato será de até 5 dias úteis após a convocação.</w:t>
      </w:r>
    </w:p>
    <w:p w14:paraId="5648D3CA" w14:textId="0458C781" w:rsidR="00355F91" w:rsidRDefault="00355F91" w:rsidP="00523D16">
      <w:pPr>
        <w:widowControl/>
        <w:tabs>
          <w:tab w:val="left" w:pos="567"/>
        </w:tabs>
        <w:autoSpaceDE/>
        <w:autoSpaceDN/>
        <w:spacing w:line="276" w:lineRule="auto"/>
        <w:ind w:right="107"/>
        <w:jc w:val="both"/>
        <w:rPr>
          <w:rFonts w:ascii="Times New Roman" w:eastAsia="Times New Roman" w:hAnsi="Times New Roman" w:cs="Times New Roman"/>
          <w:color w:val="000000"/>
          <w:sz w:val="24"/>
          <w:szCs w:val="24"/>
          <w:lang w:val="pt-BR" w:eastAsia="pt-BR"/>
        </w:rPr>
      </w:pPr>
      <w:r w:rsidRPr="00355F91">
        <w:rPr>
          <w:rFonts w:ascii="Times New Roman" w:eastAsia="Times New Roman" w:hAnsi="Times New Roman" w:cs="Times New Roman"/>
          <w:color w:val="000000"/>
          <w:sz w:val="24"/>
          <w:szCs w:val="24"/>
          <w:lang w:val="pt-BR" w:eastAsia="pt-BR"/>
        </w:rPr>
        <w:t>1</w:t>
      </w:r>
      <w:r w:rsidR="000A54E5">
        <w:rPr>
          <w:rFonts w:ascii="Times New Roman" w:eastAsia="Times New Roman" w:hAnsi="Times New Roman" w:cs="Times New Roman"/>
          <w:color w:val="000000"/>
          <w:sz w:val="24"/>
          <w:szCs w:val="24"/>
          <w:lang w:val="pt-BR" w:eastAsia="pt-BR"/>
        </w:rPr>
        <w:t>6</w:t>
      </w:r>
      <w:r w:rsidRPr="00355F91">
        <w:rPr>
          <w:rFonts w:ascii="Times New Roman" w:eastAsia="Times New Roman" w:hAnsi="Times New Roman" w:cs="Times New Roman"/>
          <w:color w:val="000000"/>
          <w:sz w:val="24"/>
          <w:szCs w:val="24"/>
          <w:lang w:val="pt-BR" w:eastAsia="pt-BR"/>
        </w:rPr>
        <w:t>.1.2. O prazo de convocação estipulado no item 16.1.1 poderá ser prorrogado uma vez, por igual período, quando solicitado pela parte durante o seu transcurso e desde que ocorra motivo justificado aceito pela Administração.</w:t>
      </w:r>
    </w:p>
    <w:p w14:paraId="42F1C433" w14:textId="22F99463" w:rsidR="00355F91" w:rsidRPr="00355F91" w:rsidRDefault="00355F91" w:rsidP="00523D16">
      <w:pPr>
        <w:widowControl/>
        <w:tabs>
          <w:tab w:val="left" w:pos="567"/>
        </w:tabs>
        <w:autoSpaceDE/>
        <w:autoSpaceDN/>
        <w:spacing w:line="276" w:lineRule="auto"/>
        <w:ind w:right="107"/>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color w:val="000000"/>
          <w:sz w:val="24"/>
          <w:szCs w:val="24"/>
          <w:lang w:val="pt-BR" w:eastAsia="pt-BR"/>
        </w:rPr>
        <w:t>1</w:t>
      </w:r>
      <w:r w:rsidR="000A54E5">
        <w:rPr>
          <w:rFonts w:ascii="Times New Roman" w:eastAsia="Times New Roman" w:hAnsi="Times New Roman" w:cs="Times New Roman"/>
          <w:color w:val="000000"/>
          <w:sz w:val="24"/>
          <w:szCs w:val="24"/>
          <w:lang w:val="pt-BR" w:eastAsia="pt-BR"/>
        </w:rPr>
        <w:t>6</w:t>
      </w:r>
      <w:r>
        <w:rPr>
          <w:rFonts w:ascii="Times New Roman" w:eastAsia="Times New Roman" w:hAnsi="Times New Roman" w:cs="Times New Roman"/>
          <w:color w:val="000000"/>
          <w:sz w:val="24"/>
          <w:szCs w:val="24"/>
          <w:lang w:val="pt-BR" w:eastAsia="pt-BR"/>
        </w:rPr>
        <w:t xml:space="preserve">.2. </w:t>
      </w:r>
      <w:r w:rsidRPr="00355F91">
        <w:rPr>
          <w:rFonts w:ascii="Times New Roman" w:eastAsia="Times New Roman" w:hAnsi="Times New Roman" w:cs="Times New Roman"/>
          <w:color w:val="000000"/>
          <w:sz w:val="24"/>
          <w:szCs w:val="24"/>
          <w:lang w:val="pt-BR" w:eastAsia="pt-BR"/>
        </w:rPr>
        <w:t>O presente Termo de Referência, Edital e seus anexos, bem como a proposta da empresa licitante vencedora do certame, farão parte integrante do contrato, independente de transcrição.</w:t>
      </w:r>
    </w:p>
    <w:p w14:paraId="5000ADDF" w14:textId="2455D4B0" w:rsidR="00355F91" w:rsidRDefault="00355F91" w:rsidP="00523D16">
      <w:pPr>
        <w:pStyle w:val="PargrafodaLista"/>
        <w:widowControl/>
        <w:numPr>
          <w:ilvl w:val="1"/>
          <w:numId w:val="48"/>
        </w:numPr>
        <w:tabs>
          <w:tab w:val="left" w:pos="567"/>
        </w:tabs>
        <w:autoSpaceDE/>
        <w:autoSpaceDN/>
        <w:spacing w:line="276" w:lineRule="auto"/>
        <w:ind w:left="0" w:right="105" w:firstLine="0"/>
        <w:textAlignment w:val="baseline"/>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lastRenderedPageBreak/>
        <w:t xml:space="preserve"> </w:t>
      </w:r>
      <w:r w:rsidRPr="00355F91">
        <w:rPr>
          <w:rFonts w:ascii="Times New Roman" w:eastAsia="Times New Roman" w:hAnsi="Times New Roman" w:cs="Times New Roman"/>
          <w:color w:val="000000"/>
          <w:sz w:val="24"/>
          <w:szCs w:val="24"/>
          <w:lang w:val="pt-BR" w:eastAsia="pt-BR"/>
        </w:rPr>
        <w:t>O contrato poderá ser alterado nos termos do artigo 90 da lei nº 14.133/2021 e alterações posteriores, mediante as devidas justificativas.</w:t>
      </w:r>
    </w:p>
    <w:p w14:paraId="451B1994" w14:textId="2DBBE35C" w:rsidR="00355F91" w:rsidRDefault="00355F91" w:rsidP="00523D16">
      <w:pPr>
        <w:pStyle w:val="PargrafodaLista"/>
        <w:widowControl/>
        <w:numPr>
          <w:ilvl w:val="1"/>
          <w:numId w:val="48"/>
        </w:numPr>
        <w:tabs>
          <w:tab w:val="left" w:pos="567"/>
        </w:tabs>
        <w:autoSpaceDE/>
        <w:autoSpaceDN/>
        <w:spacing w:line="276" w:lineRule="auto"/>
        <w:ind w:left="0" w:right="105" w:firstLine="0"/>
        <w:textAlignment w:val="baseline"/>
        <w:rPr>
          <w:rFonts w:ascii="Times New Roman" w:eastAsia="Times New Roman" w:hAnsi="Times New Roman" w:cs="Times New Roman"/>
          <w:color w:val="000000"/>
          <w:sz w:val="24"/>
          <w:szCs w:val="24"/>
          <w:lang w:val="pt-BR" w:eastAsia="pt-BR"/>
        </w:rPr>
      </w:pPr>
      <w:r w:rsidRPr="00523D16">
        <w:rPr>
          <w:rFonts w:ascii="Times New Roman" w:eastAsia="Times New Roman" w:hAnsi="Times New Roman" w:cs="Times New Roman"/>
          <w:color w:val="000000"/>
          <w:sz w:val="24"/>
          <w:szCs w:val="24"/>
          <w:lang w:val="pt-BR" w:eastAsia="pt-BR"/>
        </w:rPr>
        <w:t>O contrato poderá ser rescindido a qualquer tempo, pela contratante, independentemente de qualquer notificação ou interpelação judicial, desde que a contratada deixe de cumprir com quaisquer das Cláusulas do Contrato, além de ficar sujeita às penalidades previstas na Lei nº 14.133 e no edital desta licitação.</w:t>
      </w:r>
    </w:p>
    <w:p w14:paraId="3BB12D3D" w14:textId="392570B5" w:rsidR="00355F91" w:rsidRPr="00523D16" w:rsidRDefault="00355F91" w:rsidP="00523D16">
      <w:pPr>
        <w:pStyle w:val="PargrafodaLista"/>
        <w:widowControl/>
        <w:numPr>
          <w:ilvl w:val="1"/>
          <w:numId w:val="48"/>
        </w:numPr>
        <w:tabs>
          <w:tab w:val="left" w:pos="567"/>
        </w:tabs>
        <w:autoSpaceDE/>
        <w:autoSpaceDN/>
        <w:spacing w:line="276" w:lineRule="auto"/>
        <w:ind w:left="0" w:right="105" w:firstLine="0"/>
        <w:textAlignment w:val="baseline"/>
        <w:rPr>
          <w:rFonts w:ascii="Times New Roman" w:eastAsia="Times New Roman" w:hAnsi="Times New Roman" w:cs="Times New Roman"/>
          <w:color w:val="000000"/>
          <w:sz w:val="24"/>
          <w:szCs w:val="24"/>
          <w:lang w:val="pt-BR" w:eastAsia="pt-BR"/>
        </w:rPr>
      </w:pPr>
      <w:r w:rsidRPr="00523D16">
        <w:rPr>
          <w:rFonts w:ascii="Times New Roman" w:eastAsia="Times New Roman" w:hAnsi="Times New Roman" w:cs="Times New Roman"/>
          <w:color w:val="000000"/>
          <w:sz w:val="24"/>
          <w:szCs w:val="24"/>
          <w:lang w:val="pt-BR" w:eastAsia="pt-BR"/>
        </w:rPr>
        <w:t>O contrato terá vigência de acordo com as condições estabelecidas na minuta do contrato, podendo ser celebrado a qualquer tempo durante a vigência da Ata de Registro de Preços.</w:t>
      </w:r>
    </w:p>
    <w:p w14:paraId="66801582" w14:textId="77777777" w:rsidR="00355F91" w:rsidRPr="00355F91" w:rsidRDefault="00355F91" w:rsidP="00355F91">
      <w:pPr>
        <w:spacing w:after="120" w:line="276" w:lineRule="auto"/>
        <w:ind w:right="2"/>
        <w:rPr>
          <w:rFonts w:ascii="Times New Roman" w:hAnsi="Times New Roman" w:cs="Times New Roman"/>
          <w:b/>
          <w:bCs/>
          <w:sz w:val="24"/>
          <w:szCs w:val="24"/>
        </w:rPr>
      </w:pPr>
    </w:p>
    <w:p w14:paraId="3C1DA03E" w14:textId="0F3212E7" w:rsidR="0085299B" w:rsidRPr="00075D05" w:rsidRDefault="009D4B05" w:rsidP="00523D16">
      <w:pPr>
        <w:pStyle w:val="Corpodetexto"/>
        <w:numPr>
          <w:ilvl w:val="0"/>
          <w:numId w:val="48"/>
        </w:numPr>
        <w:spacing w:before="252" w:line="276" w:lineRule="auto"/>
        <w:ind w:left="0" w:right="2" w:firstLine="0"/>
        <w:rPr>
          <w:rFonts w:ascii="Times New Roman" w:hAnsi="Times New Roman" w:cs="Times New Roman"/>
          <w:b/>
          <w:bCs/>
          <w:sz w:val="24"/>
          <w:szCs w:val="24"/>
        </w:rPr>
      </w:pPr>
      <w:r w:rsidRPr="009D4B05">
        <w:rPr>
          <w:rFonts w:ascii="Times New Roman" w:hAnsi="Times New Roman" w:cs="Times New Roman"/>
          <w:b/>
          <w:bCs/>
          <w:sz w:val="24"/>
          <w:szCs w:val="24"/>
        </w:rPr>
        <w:t>DOS ACRÉSCIMOS E SUPRESSÕES</w:t>
      </w:r>
      <w:r w:rsidR="00524143" w:rsidRPr="00075D05">
        <w:rPr>
          <w:rFonts w:ascii="Times New Roman" w:hAnsi="Times New Roman" w:cs="Times New Roman"/>
          <w:b/>
          <w:bCs/>
          <w:sz w:val="24"/>
          <w:szCs w:val="24"/>
        </w:rPr>
        <w:t xml:space="preserve"> </w:t>
      </w:r>
      <w:r w:rsidR="00524143" w:rsidRPr="00075D05">
        <w:rPr>
          <w:rFonts w:ascii="Times New Roman" w:hAnsi="Times New Roman" w:cs="Times New Roman"/>
          <w:b/>
          <w:bCs/>
          <w:sz w:val="24"/>
          <w:szCs w:val="24"/>
        </w:rPr>
        <w:cr/>
      </w:r>
    </w:p>
    <w:p w14:paraId="5EB1CCC5" w14:textId="5CB840BA" w:rsidR="009D4B05" w:rsidRPr="009D4B05" w:rsidRDefault="009D4B05" w:rsidP="00523D16">
      <w:pPr>
        <w:pStyle w:val="PargrafodaLista"/>
        <w:widowControl/>
        <w:numPr>
          <w:ilvl w:val="1"/>
          <w:numId w:val="49"/>
        </w:numPr>
        <w:autoSpaceDE/>
        <w:autoSpaceDN/>
        <w:ind w:left="0" w:right="112" w:firstLine="0"/>
        <w:textAlignment w:val="baseline"/>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 xml:space="preserve"> </w:t>
      </w:r>
      <w:r w:rsidRPr="009D4B05">
        <w:rPr>
          <w:rFonts w:ascii="Times New Roman" w:eastAsia="Times New Roman" w:hAnsi="Times New Roman" w:cs="Times New Roman"/>
          <w:color w:val="000000"/>
          <w:sz w:val="24"/>
          <w:szCs w:val="24"/>
          <w:lang w:val="pt-BR" w:eastAsia="pt-BR"/>
        </w:rPr>
        <w:t>A empresa contratada fica obrigada a aceitar, nas mesmas condições contratuais, os acréscimos ou supressões sobre as quantidades, de até 25% (vinte e cinco por cento) do valor inicial atualizado do contrato.</w:t>
      </w:r>
    </w:p>
    <w:p w14:paraId="536BF234" w14:textId="7619886D" w:rsidR="0085299B" w:rsidRDefault="0085299B" w:rsidP="00D0602B">
      <w:pPr>
        <w:pStyle w:val="Corpodetexto"/>
        <w:spacing w:before="1" w:line="276" w:lineRule="auto"/>
        <w:jc w:val="left"/>
        <w:rPr>
          <w:rFonts w:ascii="Times New Roman" w:hAnsi="Times New Roman" w:cs="Times New Roman"/>
          <w:sz w:val="24"/>
          <w:szCs w:val="24"/>
        </w:rPr>
      </w:pPr>
    </w:p>
    <w:p w14:paraId="4C93A320" w14:textId="78A731AC" w:rsidR="009D4B05" w:rsidRPr="009D4B05" w:rsidRDefault="009D4B05" w:rsidP="00523D16">
      <w:pPr>
        <w:pStyle w:val="Corpodetexto"/>
        <w:numPr>
          <w:ilvl w:val="0"/>
          <w:numId w:val="49"/>
        </w:numPr>
        <w:spacing w:before="1" w:line="276" w:lineRule="auto"/>
        <w:ind w:left="0" w:firstLine="0"/>
        <w:jc w:val="left"/>
        <w:rPr>
          <w:rFonts w:ascii="Times New Roman" w:hAnsi="Times New Roman" w:cs="Times New Roman"/>
          <w:sz w:val="24"/>
          <w:szCs w:val="24"/>
        </w:rPr>
      </w:pPr>
      <w:r w:rsidRPr="009D4B05">
        <w:rPr>
          <w:rFonts w:ascii="Times New Roman" w:hAnsi="Times New Roman" w:cs="Times New Roman"/>
          <w:b/>
          <w:bCs/>
          <w:sz w:val="24"/>
          <w:szCs w:val="24"/>
        </w:rPr>
        <w:t>FUNDAMENTAÇÃO LEGAL</w:t>
      </w:r>
    </w:p>
    <w:p w14:paraId="3A9681B0" w14:textId="2CE6193C" w:rsidR="009D4B05" w:rsidRDefault="009D4B05" w:rsidP="00523D16">
      <w:pPr>
        <w:pStyle w:val="Corpodetexto"/>
        <w:numPr>
          <w:ilvl w:val="1"/>
          <w:numId w:val="49"/>
        </w:numPr>
        <w:spacing w:before="1" w:line="276" w:lineRule="auto"/>
        <w:ind w:left="0" w:firstLine="0"/>
        <w:rPr>
          <w:rFonts w:ascii="Times New Roman" w:hAnsi="Times New Roman" w:cs="Times New Roman"/>
          <w:sz w:val="24"/>
          <w:szCs w:val="24"/>
        </w:rPr>
      </w:pPr>
      <w:r w:rsidRPr="009D4B05">
        <w:rPr>
          <w:rFonts w:ascii="Times New Roman" w:hAnsi="Times New Roman" w:cs="Times New Roman"/>
          <w:sz w:val="24"/>
          <w:szCs w:val="24"/>
        </w:rPr>
        <w:t>O objeto deste Termo de Referência se fundamenta na lei  nº 14.133/2021 e suas alterações.</w:t>
      </w:r>
    </w:p>
    <w:p w14:paraId="1262E54C" w14:textId="7703478F" w:rsidR="009D4B05" w:rsidRDefault="009D4B05" w:rsidP="009D4B05">
      <w:pPr>
        <w:pStyle w:val="Corpodetexto"/>
        <w:spacing w:before="1" w:line="276" w:lineRule="auto"/>
        <w:rPr>
          <w:rFonts w:ascii="Times New Roman" w:hAnsi="Times New Roman" w:cs="Times New Roman"/>
          <w:sz w:val="24"/>
          <w:szCs w:val="24"/>
        </w:rPr>
      </w:pPr>
    </w:p>
    <w:p w14:paraId="53DD2692" w14:textId="77777777" w:rsidR="009D4B05" w:rsidRPr="00075D05" w:rsidRDefault="009D4B05" w:rsidP="009D4B05">
      <w:pPr>
        <w:pStyle w:val="Corpodetexto"/>
        <w:spacing w:before="1" w:line="276" w:lineRule="auto"/>
        <w:rPr>
          <w:rFonts w:ascii="Times New Roman" w:hAnsi="Times New Roman" w:cs="Times New Roman"/>
          <w:sz w:val="24"/>
          <w:szCs w:val="24"/>
        </w:rPr>
      </w:pPr>
    </w:p>
    <w:p w14:paraId="10537A1E" w14:textId="18DEB93B" w:rsidR="008F04FA" w:rsidRPr="00075D05" w:rsidRDefault="008F04FA" w:rsidP="008F04FA">
      <w:pPr>
        <w:pStyle w:val="Corpodetexto"/>
        <w:spacing w:line="276" w:lineRule="auto"/>
        <w:jc w:val="center"/>
        <w:rPr>
          <w:rFonts w:ascii="Times New Roman" w:hAnsi="Times New Roman" w:cs="Times New Roman"/>
          <w:b/>
          <w:bCs/>
          <w:sz w:val="24"/>
          <w:szCs w:val="24"/>
        </w:rPr>
      </w:pPr>
      <w:r w:rsidRPr="00075D05">
        <w:rPr>
          <w:rFonts w:ascii="Times New Roman" w:hAnsi="Times New Roman" w:cs="Times New Roman"/>
          <w:b/>
          <w:bCs/>
          <w:sz w:val="24"/>
          <w:szCs w:val="24"/>
        </w:rPr>
        <w:t xml:space="preserve">Candido Mendes - MA, </w:t>
      </w:r>
      <w:r w:rsidR="000F0D38">
        <w:rPr>
          <w:rFonts w:ascii="Times New Roman" w:hAnsi="Times New Roman" w:cs="Times New Roman"/>
          <w:b/>
          <w:bCs/>
          <w:sz w:val="24"/>
          <w:szCs w:val="24"/>
        </w:rPr>
        <w:t>2</w:t>
      </w:r>
      <w:r w:rsidR="004F3393">
        <w:rPr>
          <w:rFonts w:ascii="Times New Roman" w:hAnsi="Times New Roman" w:cs="Times New Roman"/>
          <w:b/>
          <w:bCs/>
          <w:sz w:val="24"/>
          <w:szCs w:val="24"/>
        </w:rPr>
        <w:t>6</w:t>
      </w:r>
      <w:bookmarkStart w:id="0" w:name="_GoBack"/>
      <w:bookmarkEnd w:id="0"/>
      <w:r w:rsidRPr="00075D05">
        <w:rPr>
          <w:rFonts w:ascii="Times New Roman" w:hAnsi="Times New Roman" w:cs="Times New Roman"/>
          <w:b/>
          <w:bCs/>
          <w:sz w:val="24"/>
          <w:szCs w:val="24"/>
        </w:rPr>
        <w:t xml:space="preserve"> de </w:t>
      </w:r>
      <w:r w:rsidR="000F0D38">
        <w:rPr>
          <w:rFonts w:ascii="Times New Roman" w:hAnsi="Times New Roman" w:cs="Times New Roman"/>
          <w:b/>
          <w:bCs/>
          <w:sz w:val="24"/>
          <w:szCs w:val="24"/>
        </w:rPr>
        <w:t>fevereiro</w:t>
      </w:r>
      <w:r w:rsidRPr="00075D05">
        <w:rPr>
          <w:rFonts w:ascii="Times New Roman" w:hAnsi="Times New Roman" w:cs="Times New Roman"/>
          <w:b/>
          <w:bCs/>
          <w:sz w:val="24"/>
          <w:szCs w:val="24"/>
        </w:rPr>
        <w:t xml:space="preserve"> de 2026</w:t>
      </w:r>
    </w:p>
    <w:p w14:paraId="462E50ED" w14:textId="77777777" w:rsidR="008F04FA" w:rsidRPr="00075D05" w:rsidRDefault="008F04FA" w:rsidP="008F04FA">
      <w:pPr>
        <w:pStyle w:val="Corpodetexto"/>
        <w:spacing w:line="276" w:lineRule="auto"/>
        <w:jc w:val="center"/>
        <w:rPr>
          <w:rFonts w:ascii="Times New Roman" w:hAnsi="Times New Roman" w:cs="Times New Roman"/>
          <w:b/>
          <w:bCs/>
          <w:sz w:val="24"/>
          <w:szCs w:val="24"/>
        </w:rPr>
      </w:pPr>
    </w:p>
    <w:p w14:paraId="6D8085A5" w14:textId="77777777" w:rsidR="008F04FA" w:rsidRPr="00075D05" w:rsidRDefault="008F04FA" w:rsidP="008F04FA">
      <w:pPr>
        <w:pStyle w:val="Corpodetexto"/>
        <w:spacing w:line="276" w:lineRule="auto"/>
        <w:jc w:val="center"/>
        <w:rPr>
          <w:rFonts w:ascii="Times New Roman" w:hAnsi="Times New Roman" w:cs="Times New Roman"/>
          <w:b/>
          <w:bCs/>
          <w:sz w:val="24"/>
          <w:szCs w:val="24"/>
        </w:rPr>
      </w:pPr>
    </w:p>
    <w:p w14:paraId="76940658" w14:textId="77777777" w:rsidR="008F04FA" w:rsidRPr="00075D05" w:rsidRDefault="008F04FA" w:rsidP="008F04FA">
      <w:pPr>
        <w:pStyle w:val="Corpodetexto"/>
        <w:spacing w:line="276" w:lineRule="auto"/>
        <w:jc w:val="center"/>
        <w:rPr>
          <w:rFonts w:ascii="Times New Roman" w:hAnsi="Times New Roman" w:cs="Times New Roman"/>
          <w:b/>
          <w:sz w:val="24"/>
          <w:szCs w:val="24"/>
        </w:rPr>
      </w:pPr>
      <w:r w:rsidRPr="00075D05">
        <w:rPr>
          <w:rFonts w:ascii="Times New Roman" w:hAnsi="Times New Roman" w:cs="Times New Roman"/>
          <w:b/>
          <w:sz w:val="24"/>
          <w:szCs w:val="24"/>
        </w:rPr>
        <w:t>__________________________________________________</w:t>
      </w:r>
    </w:p>
    <w:p w14:paraId="27C46478" w14:textId="6575A5A1" w:rsidR="008F04FA" w:rsidRPr="00075D05" w:rsidRDefault="008F04FA" w:rsidP="008F04FA">
      <w:pPr>
        <w:pStyle w:val="Corpodetexto"/>
        <w:spacing w:line="276" w:lineRule="auto"/>
        <w:jc w:val="center"/>
        <w:rPr>
          <w:rFonts w:ascii="Times New Roman" w:hAnsi="Times New Roman" w:cs="Times New Roman"/>
          <w:b/>
          <w:sz w:val="24"/>
          <w:szCs w:val="24"/>
        </w:rPr>
      </w:pPr>
      <w:r w:rsidRPr="00075D05">
        <w:rPr>
          <w:rFonts w:ascii="Times New Roman" w:hAnsi="Times New Roman" w:cs="Times New Roman"/>
          <w:b/>
          <w:bCs/>
          <w:sz w:val="24"/>
          <w:szCs w:val="24"/>
        </w:rPr>
        <w:t>Servidor responsável</w:t>
      </w:r>
    </w:p>
    <w:p w14:paraId="344F04DE" w14:textId="77777777" w:rsidR="008F04FA" w:rsidRPr="00075D05" w:rsidRDefault="008F04FA" w:rsidP="008F04FA">
      <w:pPr>
        <w:pStyle w:val="Corpodetexto"/>
        <w:spacing w:line="276" w:lineRule="auto"/>
        <w:jc w:val="center"/>
        <w:rPr>
          <w:rFonts w:ascii="Times New Roman" w:hAnsi="Times New Roman" w:cs="Times New Roman"/>
          <w:b/>
          <w:bCs/>
          <w:sz w:val="24"/>
          <w:szCs w:val="24"/>
        </w:rPr>
      </w:pPr>
    </w:p>
    <w:p w14:paraId="567A981B" w14:textId="4AE40997" w:rsidR="008F04FA" w:rsidRPr="00075D05" w:rsidRDefault="008F04FA" w:rsidP="008F04FA">
      <w:pPr>
        <w:pStyle w:val="Corpodetexto"/>
        <w:spacing w:line="276" w:lineRule="auto"/>
        <w:jc w:val="center"/>
        <w:rPr>
          <w:rFonts w:ascii="Times New Roman" w:hAnsi="Times New Roman" w:cs="Times New Roman"/>
          <w:b/>
          <w:bCs/>
          <w:sz w:val="24"/>
          <w:szCs w:val="24"/>
        </w:rPr>
      </w:pPr>
    </w:p>
    <w:p w14:paraId="2950B954" w14:textId="77777777" w:rsidR="008F04FA" w:rsidRPr="00075D05" w:rsidRDefault="008F04FA" w:rsidP="008F04FA">
      <w:pPr>
        <w:pStyle w:val="Corpodetexto"/>
        <w:spacing w:line="276" w:lineRule="auto"/>
        <w:jc w:val="center"/>
        <w:rPr>
          <w:rFonts w:ascii="Times New Roman" w:hAnsi="Times New Roman" w:cs="Times New Roman"/>
          <w:b/>
          <w:bCs/>
          <w:sz w:val="24"/>
          <w:szCs w:val="24"/>
        </w:rPr>
      </w:pPr>
    </w:p>
    <w:p w14:paraId="382A2D62" w14:textId="30ED7117" w:rsidR="008F04FA" w:rsidRPr="00075D05" w:rsidRDefault="008F04FA" w:rsidP="008F04FA">
      <w:pPr>
        <w:pStyle w:val="Corpodetexto"/>
        <w:spacing w:line="276" w:lineRule="auto"/>
        <w:jc w:val="center"/>
        <w:rPr>
          <w:rFonts w:ascii="Times New Roman" w:hAnsi="Times New Roman" w:cs="Times New Roman"/>
          <w:b/>
          <w:bCs/>
          <w:sz w:val="24"/>
          <w:szCs w:val="24"/>
        </w:rPr>
      </w:pPr>
      <w:r w:rsidRPr="00075D05">
        <w:rPr>
          <w:rFonts w:ascii="Times New Roman" w:hAnsi="Times New Roman" w:cs="Times New Roman"/>
          <w:b/>
          <w:bCs/>
          <w:sz w:val="24"/>
          <w:szCs w:val="24"/>
        </w:rPr>
        <w:t>De acordo:</w:t>
      </w:r>
    </w:p>
    <w:p w14:paraId="20183D66" w14:textId="77777777" w:rsidR="00FE5061" w:rsidRPr="00075D05" w:rsidRDefault="00FE5061" w:rsidP="008F04FA">
      <w:pPr>
        <w:pStyle w:val="Corpodetexto"/>
        <w:spacing w:line="276" w:lineRule="auto"/>
        <w:jc w:val="center"/>
        <w:rPr>
          <w:rFonts w:ascii="Times New Roman" w:hAnsi="Times New Roman" w:cs="Times New Roman"/>
          <w:b/>
          <w:sz w:val="24"/>
          <w:szCs w:val="24"/>
        </w:rPr>
      </w:pPr>
    </w:p>
    <w:p w14:paraId="451BDFD1" w14:textId="020B2E96" w:rsidR="008F04FA" w:rsidRPr="00075D05" w:rsidRDefault="008F04FA" w:rsidP="008F04FA">
      <w:pPr>
        <w:pStyle w:val="Corpodetexto"/>
        <w:spacing w:line="276" w:lineRule="auto"/>
        <w:jc w:val="center"/>
        <w:rPr>
          <w:rFonts w:ascii="Times New Roman" w:hAnsi="Times New Roman" w:cs="Times New Roman"/>
          <w:b/>
          <w:sz w:val="24"/>
          <w:szCs w:val="24"/>
        </w:rPr>
      </w:pPr>
      <w:r w:rsidRPr="00075D05">
        <w:rPr>
          <w:rFonts w:ascii="Times New Roman" w:hAnsi="Times New Roman" w:cs="Times New Roman"/>
          <w:b/>
          <w:sz w:val="24"/>
          <w:szCs w:val="24"/>
        </w:rPr>
        <w:t>_________________________________________________</w:t>
      </w:r>
      <w:r w:rsidRPr="00075D05">
        <w:rPr>
          <w:rFonts w:ascii="Times New Roman" w:hAnsi="Times New Roman" w:cs="Times New Roman"/>
          <w:b/>
          <w:sz w:val="24"/>
          <w:szCs w:val="24"/>
        </w:rPr>
        <w:br/>
      </w:r>
      <w:r w:rsidR="00E84F46" w:rsidRPr="00E84F46">
        <w:rPr>
          <w:rFonts w:ascii="Times New Roman" w:eastAsia="Times New Roman" w:hAnsi="Times New Roman" w:cs="Times New Roman"/>
          <w:b/>
          <w:bCs/>
          <w:sz w:val="24"/>
          <w:szCs w:val="24"/>
          <w:lang w:val="pt-BR"/>
        </w:rPr>
        <w:t>ANTONIO CARLOS VELOSO PEREIRA</w:t>
      </w:r>
    </w:p>
    <w:p w14:paraId="59663F3F" w14:textId="011C6338" w:rsidR="008F04FA" w:rsidRPr="00523D16" w:rsidRDefault="001806DD" w:rsidP="008F04FA">
      <w:pPr>
        <w:pStyle w:val="Corpodetexto"/>
        <w:spacing w:line="276" w:lineRule="auto"/>
        <w:jc w:val="center"/>
        <w:rPr>
          <w:rFonts w:ascii="Times New Roman" w:hAnsi="Times New Roman" w:cs="Times New Roman"/>
          <w:sz w:val="24"/>
          <w:szCs w:val="24"/>
        </w:rPr>
      </w:pPr>
      <w:r w:rsidRPr="00523D16">
        <w:rPr>
          <w:rFonts w:ascii="Times New Roman" w:hAnsi="Times New Roman" w:cs="Times New Roman"/>
          <w:sz w:val="24"/>
          <w:szCs w:val="24"/>
        </w:rPr>
        <w:t>Secretário</w:t>
      </w:r>
      <w:r w:rsidR="008F04FA" w:rsidRPr="00523D16">
        <w:rPr>
          <w:rFonts w:ascii="Times New Roman" w:hAnsi="Times New Roman" w:cs="Times New Roman"/>
          <w:sz w:val="24"/>
          <w:szCs w:val="24"/>
        </w:rPr>
        <w:t xml:space="preserve"> Municipal de </w:t>
      </w:r>
      <w:r w:rsidR="009D4B05" w:rsidRPr="00523D16">
        <w:rPr>
          <w:rFonts w:ascii="Times New Roman" w:hAnsi="Times New Roman" w:cs="Times New Roman"/>
          <w:sz w:val="24"/>
          <w:szCs w:val="24"/>
        </w:rPr>
        <w:t>Educação</w:t>
      </w:r>
    </w:p>
    <w:p w14:paraId="456D9F70" w14:textId="77777777" w:rsidR="0085299B" w:rsidRPr="00075D05" w:rsidRDefault="0085299B" w:rsidP="00D0602B">
      <w:pPr>
        <w:pStyle w:val="Corpodetexto"/>
        <w:spacing w:line="276" w:lineRule="auto"/>
        <w:jc w:val="left"/>
        <w:rPr>
          <w:rFonts w:ascii="Times New Roman" w:hAnsi="Times New Roman" w:cs="Times New Roman"/>
          <w:sz w:val="24"/>
          <w:szCs w:val="24"/>
        </w:rPr>
      </w:pPr>
    </w:p>
    <w:sectPr w:rsidR="0085299B" w:rsidRPr="00075D05" w:rsidSect="004E71B5">
      <w:headerReference w:type="default" r:id="rId10"/>
      <w:pgSz w:w="11910" w:h="16840"/>
      <w:pgMar w:top="1134" w:right="1080" w:bottom="1440" w:left="1701" w:header="568" w:footer="5"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5CF1A" w14:textId="77777777" w:rsidR="001A1448" w:rsidRDefault="001A1448" w:rsidP="001B5D77">
      <w:r>
        <w:separator/>
      </w:r>
    </w:p>
  </w:endnote>
  <w:endnote w:type="continuationSeparator" w:id="0">
    <w:p w14:paraId="3505B275" w14:textId="77777777" w:rsidR="001A1448" w:rsidRDefault="001A1448" w:rsidP="001B5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1A79C" w14:textId="77777777" w:rsidR="001A1448" w:rsidRDefault="001A1448" w:rsidP="001B5D77">
      <w:r>
        <w:separator/>
      </w:r>
    </w:p>
  </w:footnote>
  <w:footnote w:type="continuationSeparator" w:id="0">
    <w:p w14:paraId="14C362EA" w14:textId="77777777" w:rsidR="001A1448" w:rsidRDefault="001A1448" w:rsidP="001B5D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47BF4" w14:textId="4491B7C0" w:rsidR="00C365CA" w:rsidRDefault="00C365CA" w:rsidP="00201C5A">
    <w:pPr>
      <w:widowControl/>
      <w:autoSpaceDE/>
      <w:autoSpaceDN/>
      <w:spacing w:after="240"/>
      <w:jc w:val="center"/>
      <w:rPr>
        <w:rFonts w:ascii="Arial" w:eastAsia="MS Mincho" w:hAnsi="Arial" w:cs="Arial"/>
        <w:b/>
        <w:sz w:val="32"/>
        <w:szCs w:val="32"/>
        <w:lang w:val="pt-BR" w:eastAsia="pt-BR"/>
      </w:rPr>
    </w:pPr>
    <w:r>
      <w:rPr>
        <w:noProof/>
        <w:lang w:val="pt-BR" w:eastAsia="pt-BR"/>
      </w:rPr>
      <w:drawing>
        <wp:anchor distT="0" distB="0" distL="114300" distR="114300" simplePos="0" relativeHeight="251658752" behindDoc="0" locked="0" layoutInCell="1" allowOverlap="1" wp14:anchorId="25CDDACE" wp14:editId="708D9B37">
          <wp:simplePos x="0" y="0"/>
          <wp:positionH relativeFrom="page">
            <wp:posOffset>2672715</wp:posOffset>
          </wp:positionH>
          <wp:positionV relativeFrom="paragraph">
            <wp:posOffset>-368300</wp:posOffset>
          </wp:positionV>
          <wp:extent cx="2133600" cy="1323975"/>
          <wp:effectExtent l="0" t="0" r="0" b="9525"/>
          <wp:wrapSquare wrapText="bothSides"/>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OFICIAL CANDIDO MENDES.png"/>
                  <pic:cNvPicPr/>
                </pic:nvPicPr>
                <pic:blipFill>
                  <a:blip r:embed="rId1">
                    <a:extLst>
                      <a:ext uri="{28A0092B-C50C-407E-A947-70E740481C1C}">
                        <a14:useLocalDpi xmlns:a14="http://schemas.microsoft.com/office/drawing/2010/main" val="0"/>
                      </a:ext>
                    </a:extLst>
                  </a:blip>
                  <a:stretch>
                    <a:fillRect/>
                  </a:stretch>
                </pic:blipFill>
                <pic:spPr>
                  <a:xfrm>
                    <a:off x="0" y="0"/>
                    <a:ext cx="2133600" cy="1323975"/>
                  </a:xfrm>
                  <a:prstGeom prst="rect">
                    <a:avLst/>
                  </a:prstGeom>
                </pic:spPr>
              </pic:pic>
            </a:graphicData>
          </a:graphic>
          <wp14:sizeRelH relativeFrom="margin">
            <wp14:pctWidth>0</wp14:pctWidth>
          </wp14:sizeRelH>
          <wp14:sizeRelV relativeFrom="margin">
            <wp14:pctHeight>0</wp14:pctHeight>
          </wp14:sizeRelV>
        </wp:anchor>
      </w:drawing>
    </w:r>
  </w:p>
  <w:p w14:paraId="77FFCBC2" w14:textId="36ED4C48" w:rsidR="00C365CA" w:rsidRDefault="00C365CA" w:rsidP="00C365CA">
    <w:pPr>
      <w:widowControl/>
      <w:autoSpaceDE/>
      <w:autoSpaceDN/>
      <w:spacing w:after="240"/>
      <w:rPr>
        <w:rFonts w:ascii="Arial" w:eastAsia="MS Mincho" w:hAnsi="Arial" w:cs="Arial"/>
        <w:b/>
        <w:sz w:val="32"/>
        <w:szCs w:val="32"/>
        <w:lang w:val="pt-BR" w:eastAsia="pt-BR"/>
      </w:rPr>
    </w:pPr>
  </w:p>
  <w:p w14:paraId="489441F1" w14:textId="77777777" w:rsidR="00C365CA" w:rsidRDefault="00C365CA" w:rsidP="00C365CA">
    <w:pPr>
      <w:widowControl/>
      <w:autoSpaceDE/>
      <w:autoSpaceDN/>
      <w:spacing w:after="240"/>
      <w:rPr>
        <w:rFonts w:ascii="Arial" w:eastAsia="MS Mincho" w:hAnsi="Arial" w:cs="Arial"/>
        <w:b/>
        <w:sz w:val="32"/>
        <w:szCs w:val="32"/>
        <w:lang w:val="pt-BR" w:eastAsia="pt-BR"/>
      </w:rPr>
    </w:pPr>
  </w:p>
  <w:p w14:paraId="51725609" w14:textId="1D375A42" w:rsidR="00201C5A" w:rsidRPr="00201C5A" w:rsidRDefault="00C365CA" w:rsidP="00201C5A">
    <w:pPr>
      <w:widowControl/>
      <w:autoSpaceDE/>
      <w:autoSpaceDN/>
      <w:spacing w:after="240"/>
      <w:jc w:val="center"/>
      <w:rPr>
        <w:rFonts w:ascii="Arial" w:eastAsia="MS Mincho" w:hAnsi="Arial" w:cs="Arial"/>
        <w:b/>
        <w:sz w:val="32"/>
        <w:szCs w:val="32"/>
        <w:lang w:val="pt-BR" w:eastAsia="pt-BR"/>
      </w:rPr>
    </w:pPr>
    <w:r w:rsidRPr="0072040E">
      <w:rPr>
        <w:rFonts w:ascii="Arial" w:eastAsia="Times New Roman" w:hAnsi="Arial" w:cs="Arial"/>
        <w:b/>
        <w:bCs/>
        <w:color w:val="000000" w:themeColor="text1"/>
      </w:rPr>
      <w:t>ESTADO DO MARANHÃO PREFEITURA MUNICIPAL DE CÂNDIDO MENDES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A6E2E"/>
    <w:multiLevelType w:val="hybridMultilevel"/>
    <w:tmpl w:val="42588B84"/>
    <w:lvl w:ilvl="0" w:tplc="0566972E">
      <w:start w:val="1"/>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CD226E"/>
    <w:multiLevelType w:val="multilevel"/>
    <w:tmpl w:val="FF481034"/>
    <w:lvl w:ilvl="0">
      <w:start w:val="1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2550A5"/>
    <w:multiLevelType w:val="hybridMultilevel"/>
    <w:tmpl w:val="128E51EE"/>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426E50"/>
    <w:multiLevelType w:val="multilevel"/>
    <w:tmpl w:val="5E626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E4B49"/>
    <w:multiLevelType w:val="hybridMultilevel"/>
    <w:tmpl w:val="E048CA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623855"/>
    <w:multiLevelType w:val="multilevel"/>
    <w:tmpl w:val="333AAE58"/>
    <w:lvl w:ilvl="0">
      <w:start w:val="14"/>
      <w:numFmt w:val="decimal"/>
      <w:lvlText w:val="%1."/>
      <w:lvlJc w:val="left"/>
      <w:pPr>
        <w:ind w:left="1133" w:hanging="726"/>
      </w:pPr>
      <w:rPr>
        <w:rFonts w:ascii="Arial" w:eastAsia="Arial" w:hAnsi="Arial" w:cs="Arial" w:hint="default"/>
        <w:b/>
        <w:bCs/>
        <w:i w:val="0"/>
        <w:iCs w:val="0"/>
        <w:spacing w:val="0"/>
        <w:w w:val="99"/>
        <w:sz w:val="22"/>
        <w:szCs w:val="22"/>
        <w:lang w:val="pt-PT" w:eastAsia="en-US" w:bidi="ar-SA"/>
      </w:rPr>
    </w:lvl>
    <w:lvl w:ilvl="1">
      <w:start w:val="1"/>
      <w:numFmt w:val="decimal"/>
      <w:lvlText w:val="%1.%2."/>
      <w:lvlJc w:val="left"/>
      <w:pPr>
        <w:ind w:left="2266" w:hanging="772"/>
        <w:jc w:val="right"/>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3284" w:hanging="772"/>
      </w:pPr>
      <w:rPr>
        <w:rFonts w:hint="default"/>
        <w:lang w:val="pt-PT" w:eastAsia="en-US" w:bidi="ar-SA"/>
      </w:rPr>
    </w:lvl>
    <w:lvl w:ilvl="3">
      <w:numFmt w:val="bullet"/>
      <w:lvlText w:val="•"/>
      <w:lvlJc w:val="left"/>
      <w:pPr>
        <w:ind w:left="4308" w:hanging="772"/>
      </w:pPr>
      <w:rPr>
        <w:rFonts w:hint="default"/>
        <w:lang w:val="pt-PT" w:eastAsia="en-US" w:bidi="ar-SA"/>
      </w:rPr>
    </w:lvl>
    <w:lvl w:ilvl="4">
      <w:numFmt w:val="bullet"/>
      <w:lvlText w:val="•"/>
      <w:lvlJc w:val="left"/>
      <w:pPr>
        <w:ind w:left="5333" w:hanging="772"/>
      </w:pPr>
      <w:rPr>
        <w:rFonts w:hint="default"/>
        <w:lang w:val="pt-PT" w:eastAsia="en-US" w:bidi="ar-SA"/>
      </w:rPr>
    </w:lvl>
    <w:lvl w:ilvl="5">
      <w:numFmt w:val="bullet"/>
      <w:lvlText w:val="•"/>
      <w:lvlJc w:val="left"/>
      <w:pPr>
        <w:ind w:left="6357" w:hanging="772"/>
      </w:pPr>
      <w:rPr>
        <w:rFonts w:hint="default"/>
        <w:lang w:val="pt-PT" w:eastAsia="en-US" w:bidi="ar-SA"/>
      </w:rPr>
    </w:lvl>
    <w:lvl w:ilvl="6">
      <w:numFmt w:val="bullet"/>
      <w:lvlText w:val="•"/>
      <w:lvlJc w:val="left"/>
      <w:pPr>
        <w:ind w:left="7381" w:hanging="772"/>
      </w:pPr>
      <w:rPr>
        <w:rFonts w:hint="default"/>
        <w:lang w:val="pt-PT" w:eastAsia="en-US" w:bidi="ar-SA"/>
      </w:rPr>
    </w:lvl>
    <w:lvl w:ilvl="7">
      <w:numFmt w:val="bullet"/>
      <w:lvlText w:val="•"/>
      <w:lvlJc w:val="left"/>
      <w:pPr>
        <w:ind w:left="8406" w:hanging="772"/>
      </w:pPr>
      <w:rPr>
        <w:rFonts w:hint="default"/>
        <w:lang w:val="pt-PT" w:eastAsia="en-US" w:bidi="ar-SA"/>
      </w:rPr>
    </w:lvl>
    <w:lvl w:ilvl="8">
      <w:numFmt w:val="bullet"/>
      <w:lvlText w:val="•"/>
      <w:lvlJc w:val="left"/>
      <w:pPr>
        <w:ind w:left="9430" w:hanging="772"/>
      </w:pPr>
      <w:rPr>
        <w:rFonts w:hint="default"/>
        <w:lang w:val="pt-PT" w:eastAsia="en-US" w:bidi="ar-SA"/>
      </w:rPr>
    </w:lvl>
  </w:abstractNum>
  <w:abstractNum w:abstractNumId="6" w15:restartNumberingAfterBreak="0">
    <w:nsid w:val="23971956"/>
    <w:multiLevelType w:val="multilevel"/>
    <w:tmpl w:val="36F6ED1C"/>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64636F"/>
    <w:multiLevelType w:val="multilevel"/>
    <w:tmpl w:val="BCCEE53C"/>
    <w:lvl w:ilvl="0">
      <w:start w:val="1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1175DC"/>
    <w:multiLevelType w:val="multilevel"/>
    <w:tmpl w:val="912CC4A2"/>
    <w:lvl w:ilvl="0">
      <w:start w:val="11"/>
      <w:numFmt w:val="decimal"/>
      <w:lvlText w:val="%1."/>
      <w:lvlJc w:val="left"/>
      <w:pPr>
        <w:ind w:left="1133" w:hanging="726"/>
      </w:pPr>
      <w:rPr>
        <w:rFonts w:ascii="Arial" w:eastAsia="Arial" w:hAnsi="Arial" w:cs="Arial" w:hint="default"/>
        <w:b/>
        <w:bCs/>
        <w:i w:val="0"/>
        <w:iCs w:val="0"/>
        <w:spacing w:val="0"/>
        <w:w w:val="99"/>
        <w:sz w:val="22"/>
        <w:szCs w:val="22"/>
        <w:lang w:val="pt-PT" w:eastAsia="en-US" w:bidi="ar-SA"/>
      </w:rPr>
    </w:lvl>
    <w:lvl w:ilvl="1">
      <w:start w:val="1"/>
      <w:numFmt w:val="decimal"/>
      <w:lvlText w:val="%1.%2."/>
      <w:lvlJc w:val="left"/>
      <w:pPr>
        <w:ind w:left="2266" w:hanging="772"/>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3284" w:hanging="772"/>
      </w:pPr>
      <w:rPr>
        <w:rFonts w:hint="default"/>
        <w:lang w:val="pt-PT" w:eastAsia="en-US" w:bidi="ar-SA"/>
      </w:rPr>
    </w:lvl>
    <w:lvl w:ilvl="3">
      <w:numFmt w:val="bullet"/>
      <w:lvlText w:val="•"/>
      <w:lvlJc w:val="left"/>
      <w:pPr>
        <w:ind w:left="4308" w:hanging="772"/>
      </w:pPr>
      <w:rPr>
        <w:rFonts w:hint="default"/>
        <w:lang w:val="pt-PT" w:eastAsia="en-US" w:bidi="ar-SA"/>
      </w:rPr>
    </w:lvl>
    <w:lvl w:ilvl="4">
      <w:numFmt w:val="bullet"/>
      <w:lvlText w:val="•"/>
      <w:lvlJc w:val="left"/>
      <w:pPr>
        <w:ind w:left="5333" w:hanging="772"/>
      </w:pPr>
      <w:rPr>
        <w:rFonts w:hint="default"/>
        <w:lang w:val="pt-PT" w:eastAsia="en-US" w:bidi="ar-SA"/>
      </w:rPr>
    </w:lvl>
    <w:lvl w:ilvl="5">
      <w:numFmt w:val="bullet"/>
      <w:lvlText w:val="•"/>
      <w:lvlJc w:val="left"/>
      <w:pPr>
        <w:ind w:left="6357" w:hanging="772"/>
      </w:pPr>
      <w:rPr>
        <w:rFonts w:hint="default"/>
        <w:lang w:val="pt-PT" w:eastAsia="en-US" w:bidi="ar-SA"/>
      </w:rPr>
    </w:lvl>
    <w:lvl w:ilvl="6">
      <w:numFmt w:val="bullet"/>
      <w:lvlText w:val="•"/>
      <w:lvlJc w:val="left"/>
      <w:pPr>
        <w:ind w:left="7381" w:hanging="772"/>
      </w:pPr>
      <w:rPr>
        <w:rFonts w:hint="default"/>
        <w:lang w:val="pt-PT" w:eastAsia="en-US" w:bidi="ar-SA"/>
      </w:rPr>
    </w:lvl>
    <w:lvl w:ilvl="7">
      <w:numFmt w:val="bullet"/>
      <w:lvlText w:val="•"/>
      <w:lvlJc w:val="left"/>
      <w:pPr>
        <w:ind w:left="8406" w:hanging="772"/>
      </w:pPr>
      <w:rPr>
        <w:rFonts w:hint="default"/>
        <w:lang w:val="pt-PT" w:eastAsia="en-US" w:bidi="ar-SA"/>
      </w:rPr>
    </w:lvl>
    <w:lvl w:ilvl="8">
      <w:numFmt w:val="bullet"/>
      <w:lvlText w:val="•"/>
      <w:lvlJc w:val="left"/>
      <w:pPr>
        <w:ind w:left="9430" w:hanging="772"/>
      </w:pPr>
      <w:rPr>
        <w:rFonts w:hint="default"/>
        <w:lang w:val="pt-PT" w:eastAsia="en-US" w:bidi="ar-SA"/>
      </w:rPr>
    </w:lvl>
  </w:abstractNum>
  <w:abstractNum w:abstractNumId="9" w15:restartNumberingAfterBreak="0">
    <w:nsid w:val="2C6013B0"/>
    <w:multiLevelType w:val="multilevel"/>
    <w:tmpl w:val="E7DC8B70"/>
    <w:lvl w:ilvl="0">
      <w:start w:val="6"/>
      <w:numFmt w:val="decimal"/>
      <w:lvlText w:val="%1."/>
      <w:lvlJc w:val="left"/>
      <w:pPr>
        <w:ind w:left="1133" w:hanging="604"/>
      </w:pPr>
      <w:rPr>
        <w:rFonts w:ascii="Arial" w:eastAsia="Arial" w:hAnsi="Arial" w:cs="Arial" w:hint="default"/>
        <w:b/>
        <w:bCs/>
        <w:i w:val="0"/>
        <w:iCs w:val="0"/>
        <w:spacing w:val="0"/>
        <w:w w:val="99"/>
        <w:sz w:val="22"/>
        <w:szCs w:val="22"/>
        <w:lang w:val="pt-PT" w:eastAsia="en-US" w:bidi="ar-SA"/>
      </w:rPr>
    </w:lvl>
    <w:lvl w:ilvl="1">
      <w:start w:val="1"/>
      <w:numFmt w:val="decimal"/>
      <w:lvlText w:val="%1.%2."/>
      <w:lvlJc w:val="left"/>
      <w:pPr>
        <w:ind w:left="7958" w:hanging="728"/>
      </w:pPr>
      <w:rPr>
        <w:rFonts w:ascii="Arial MT" w:eastAsia="Arial MT" w:hAnsi="Arial MT" w:cs="Arial MT" w:hint="default"/>
        <w:b w:val="0"/>
        <w:bCs w:val="0"/>
        <w:i w:val="0"/>
        <w:iCs w:val="0"/>
        <w:spacing w:val="0"/>
        <w:w w:val="98"/>
        <w:sz w:val="22"/>
        <w:szCs w:val="22"/>
        <w:lang w:val="pt-PT" w:eastAsia="en-US" w:bidi="ar-SA"/>
      </w:rPr>
    </w:lvl>
    <w:lvl w:ilvl="2">
      <w:numFmt w:val="bullet"/>
      <w:lvlText w:val="•"/>
      <w:lvlJc w:val="left"/>
      <w:pPr>
        <w:ind w:left="3568" w:hanging="728"/>
      </w:pPr>
      <w:rPr>
        <w:rFonts w:hint="default"/>
        <w:lang w:val="pt-PT" w:eastAsia="en-US" w:bidi="ar-SA"/>
      </w:rPr>
    </w:lvl>
    <w:lvl w:ilvl="3">
      <w:numFmt w:val="bullet"/>
      <w:lvlText w:val="•"/>
      <w:lvlJc w:val="left"/>
      <w:pPr>
        <w:ind w:left="4557" w:hanging="728"/>
      </w:pPr>
      <w:rPr>
        <w:rFonts w:hint="default"/>
        <w:lang w:val="pt-PT" w:eastAsia="en-US" w:bidi="ar-SA"/>
      </w:rPr>
    </w:lvl>
    <w:lvl w:ilvl="4">
      <w:numFmt w:val="bullet"/>
      <w:lvlText w:val="•"/>
      <w:lvlJc w:val="left"/>
      <w:pPr>
        <w:ind w:left="5546" w:hanging="728"/>
      </w:pPr>
      <w:rPr>
        <w:rFonts w:hint="default"/>
        <w:lang w:val="pt-PT" w:eastAsia="en-US" w:bidi="ar-SA"/>
      </w:rPr>
    </w:lvl>
    <w:lvl w:ilvl="5">
      <w:numFmt w:val="bullet"/>
      <w:lvlText w:val="•"/>
      <w:lvlJc w:val="left"/>
      <w:pPr>
        <w:ind w:left="6535" w:hanging="728"/>
      </w:pPr>
      <w:rPr>
        <w:rFonts w:hint="default"/>
        <w:lang w:val="pt-PT" w:eastAsia="en-US" w:bidi="ar-SA"/>
      </w:rPr>
    </w:lvl>
    <w:lvl w:ilvl="6">
      <w:numFmt w:val="bullet"/>
      <w:lvlText w:val="•"/>
      <w:lvlJc w:val="left"/>
      <w:pPr>
        <w:ind w:left="7524" w:hanging="728"/>
      </w:pPr>
      <w:rPr>
        <w:rFonts w:hint="default"/>
        <w:lang w:val="pt-PT" w:eastAsia="en-US" w:bidi="ar-SA"/>
      </w:rPr>
    </w:lvl>
    <w:lvl w:ilvl="7">
      <w:numFmt w:val="bullet"/>
      <w:lvlText w:val="•"/>
      <w:lvlJc w:val="left"/>
      <w:pPr>
        <w:ind w:left="8512" w:hanging="728"/>
      </w:pPr>
      <w:rPr>
        <w:rFonts w:hint="default"/>
        <w:lang w:val="pt-PT" w:eastAsia="en-US" w:bidi="ar-SA"/>
      </w:rPr>
    </w:lvl>
    <w:lvl w:ilvl="8">
      <w:numFmt w:val="bullet"/>
      <w:lvlText w:val="•"/>
      <w:lvlJc w:val="left"/>
      <w:pPr>
        <w:ind w:left="9501" w:hanging="728"/>
      </w:pPr>
      <w:rPr>
        <w:rFonts w:hint="default"/>
        <w:lang w:val="pt-PT" w:eastAsia="en-US" w:bidi="ar-SA"/>
      </w:rPr>
    </w:lvl>
  </w:abstractNum>
  <w:abstractNum w:abstractNumId="10" w15:restartNumberingAfterBreak="0">
    <w:nsid w:val="2EAC3161"/>
    <w:multiLevelType w:val="hybridMultilevel"/>
    <w:tmpl w:val="928C7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EBE738D"/>
    <w:multiLevelType w:val="multilevel"/>
    <w:tmpl w:val="8C028E2E"/>
    <w:lvl w:ilvl="0">
      <w:start w:val="12"/>
      <w:numFmt w:val="decimal"/>
      <w:lvlText w:val="%1"/>
      <w:lvlJc w:val="left"/>
      <w:pPr>
        <w:ind w:left="2266" w:hanging="773"/>
      </w:pPr>
      <w:rPr>
        <w:rFonts w:hint="default"/>
        <w:lang w:val="pt-PT" w:eastAsia="en-US" w:bidi="ar-SA"/>
      </w:rPr>
    </w:lvl>
    <w:lvl w:ilvl="1">
      <w:start w:val="1"/>
      <w:numFmt w:val="decimal"/>
      <w:lvlText w:val="%1.%2."/>
      <w:lvlJc w:val="left"/>
      <w:pPr>
        <w:ind w:left="2266" w:hanging="773"/>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4103" w:hanging="773"/>
      </w:pPr>
      <w:rPr>
        <w:rFonts w:hint="default"/>
        <w:lang w:val="pt-PT" w:eastAsia="en-US" w:bidi="ar-SA"/>
      </w:rPr>
    </w:lvl>
    <w:lvl w:ilvl="3">
      <w:numFmt w:val="bullet"/>
      <w:lvlText w:val="•"/>
      <w:lvlJc w:val="left"/>
      <w:pPr>
        <w:ind w:left="5025" w:hanging="773"/>
      </w:pPr>
      <w:rPr>
        <w:rFonts w:hint="default"/>
        <w:lang w:val="pt-PT" w:eastAsia="en-US" w:bidi="ar-SA"/>
      </w:rPr>
    </w:lvl>
    <w:lvl w:ilvl="4">
      <w:numFmt w:val="bullet"/>
      <w:lvlText w:val="•"/>
      <w:lvlJc w:val="left"/>
      <w:pPr>
        <w:ind w:left="5947" w:hanging="773"/>
      </w:pPr>
      <w:rPr>
        <w:rFonts w:hint="default"/>
        <w:lang w:val="pt-PT" w:eastAsia="en-US" w:bidi="ar-SA"/>
      </w:rPr>
    </w:lvl>
    <w:lvl w:ilvl="5">
      <w:numFmt w:val="bullet"/>
      <w:lvlText w:val="•"/>
      <w:lvlJc w:val="left"/>
      <w:pPr>
        <w:ind w:left="6869" w:hanging="773"/>
      </w:pPr>
      <w:rPr>
        <w:rFonts w:hint="default"/>
        <w:lang w:val="pt-PT" w:eastAsia="en-US" w:bidi="ar-SA"/>
      </w:rPr>
    </w:lvl>
    <w:lvl w:ilvl="6">
      <w:numFmt w:val="bullet"/>
      <w:lvlText w:val="•"/>
      <w:lvlJc w:val="left"/>
      <w:pPr>
        <w:ind w:left="7791" w:hanging="773"/>
      </w:pPr>
      <w:rPr>
        <w:rFonts w:hint="default"/>
        <w:lang w:val="pt-PT" w:eastAsia="en-US" w:bidi="ar-SA"/>
      </w:rPr>
    </w:lvl>
    <w:lvl w:ilvl="7">
      <w:numFmt w:val="bullet"/>
      <w:lvlText w:val="•"/>
      <w:lvlJc w:val="left"/>
      <w:pPr>
        <w:ind w:left="8713" w:hanging="773"/>
      </w:pPr>
      <w:rPr>
        <w:rFonts w:hint="default"/>
        <w:lang w:val="pt-PT" w:eastAsia="en-US" w:bidi="ar-SA"/>
      </w:rPr>
    </w:lvl>
    <w:lvl w:ilvl="8">
      <w:numFmt w:val="bullet"/>
      <w:lvlText w:val="•"/>
      <w:lvlJc w:val="left"/>
      <w:pPr>
        <w:ind w:left="9635" w:hanging="773"/>
      </w:pPr>
      <w:rPr>
        <w:rFonts w:hint="default"/>
        <w:lang w:val="pt-PT" w:eastAsia="en-US" w:bidi="ar-SA"/>
      </w:rPr>
    </w:lvl>
  </w:abstractNum>
  <w:abstractNum w:abstractNumId="12" w15:restartNumberingAfterBreak="0">
    <w:nsid w:val="2ED73077"/>
    <w:multiLevelType w:val="hybridMultilevel"/>
    <w:tmpl w:val="24C01C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10B34D8"/>
    <w:multiLevelType w:val="multilevel"/>
    <w:tmpl w:val="FFD65C5C"/>
    <w:lvl w:ilvl="0">
      <w:start w:val="15"/>
      <w:numFmt w:val="decimal"/>
      <w:lvlText w:val="%1"/>
      <w:lvlJc w:val="left"/>
      <w:pPr>
        <w:ind w:left="2266" w:hanging="772"/>
      </w:pPr>
      <w:rPr>
        <w:rFonts w:hint="default"/>
        <w:lang w:val="pt-PT" w:eastAsia="en-US" w:bidi="ar-SA"/>
      </w:rPr>
    </w:lvl>
    <w:lvl w:ilvl="1">
      <w:start w:val="1"/>
      <w:numFmt w:val="decimal"/>
      <w:lvlText w:val="%1.%2."/>
      <w:lvlJc w:val="left"/>
      <w:pPr>
        <w:ind w:left="2266" w:hanging="772"/>
        <w:jc w:val="right"/>
      </w:pPr>
      <w:rPr>
        <w:rFonts w:ascii="Arial MT" w:eastAsia="Arial MT" w:hAnsi="Arial MT" w:cs="Arial MT" w:hint="default"/>
        <w:b w:val="0"/>
        <w:bCs w:val="0"/>
        <w:i w:val="0"/>
        <w:iCs w:val="0"/>
        <w:spacing w:val="0"/>
        <w:w w:val="99"/>
        <w:sz w:val="22"/>
        <w:szCs w:val="22"/>
        <w:lang w:val="pt-PT" w:eastAsia="en-US" w:bidi="ar-SA"/>
      </w:rPr>
    </w:lvl>
    <w:lvl w:ilvl="2">
      <w:start w:val="1"/>
      <w:numFmt w:val="decimal"/>
      <w:lvlText w:val="%1.%2.%3."/>
      <w:lvlJc w:val="left"/>
      <w:pPr>
        <w:ind w:left="3294" w:hanging="1156"/>
      </w:pPr>
      <w:rPr>
        <w:rFonts w:ascii="Arial MT" w:eastAsia="Arial MT" w:hAnsi="Arial MT" w:cs="Arial MT" w:hint="default"/>
        <w:b w:val="0"/>
        <w:bCs w:val="0"/>
        <w:i w:val="0"/>
        <w:iCs w:val="0"/>
        <w:spacing w:val="0"/>
        <w:w w:val="99"/>
        <w:sz w:val="22"/>
        <w:szCs w:val="22"/>
        <w:lang w:val="pt-PT" w:eastAsia="en-US" w:bidi="ar-SA"/>
      </w:rPr>
    </w:lvl>
    <w:lvl w:ilvl="3">
      <w:numFmt w:val="bullet"/>
      <w:lvlText w:val="•"/>
      <w:lvlJc w:val="left"/>
      <w:pPr>
        <w:ind w:left="5117" w:hanging="1156"/>
      </w:pPr>
      <w:rPr>
        <w:rFonts w:hint="default"/>
        <w:lang w:val="pt-PT" w:eastAsia="en-US" w:bidi="ar-SA"/>
      </w:rPr>
    </w:lvl>
    <w:lvl w:ilvl="4">
      <w:numFmt w:val="bullet"/>
      <w:lvlText w:val="•"/>
      <w:lvlJc w:val="left"/>
      <w:pPr>
        <w:ind w:left="6026" w:hanging="1156"/>
      </w:pPr>
      <w:rPr>
        <w:rFonts w:hint="default"/>
        <w:lang w:val="pt-PT" w:eastAsia="en-US" w:bidi="ar-SA"/>
      </w:rPr>
    </w:lvl>
    <w:lvl w:ilvl="5">
      <w:numFmt w:val="bullet"/>
      <w:lvlText w:val="•"/>
      <w:lvlJc w:val="left"/>
      <w:pPr>
        <w:ind w:left="6935" w:hanging="1156"/>
      </w:pPr>
      <w:rPr>
        <w:rFonts w:hint="default"/>
        <w:lang w:val="pt-PT" w:eastAsia="en-US" w:bidi="ar-SA"/>
      </w:rPr>
    </w:lvl>
    <w:lvl w:ilvl="6">
      <w:numFmt w:val="bullet"/>
      <w:lvlText w:val="•"/>
      <w:lvlJc w:val="left"/>
      <w:pPr>
        <w:ind w:left="7844" w:hanging="1156"/>
      </w:pPr>
      <w:rPr>
        <w:rFonts w:hint="default"/>
        <w:lang w:val="pt-PT" w:eastAsia="en-US" w:bidi="ar-SA"/>
      </w:rPr>
    </w:lvl>
    <w:lvl w:ilvl="7">
      <w:numFmt w:val="bullet"/>
      <w:lvlText w:val="•"/>
      <w:lvlJc w:val="left"/>
      <w:pPr>
        <w:ind w:left="8752" w:hanging="1156"/>
      </w:pPr>
      <w:rPr>
        <w:rFonts w:hint="default"/>
        <w:lang w:val="pt-PT" w:eastAsia="en-US" w:bidi="ar-SA"/>
      </w:rPr>
    </w:lvl>
    <w:lvl w:ilvl="8">
      <w:numFmt w:val="bullet"/>
      <w:lvlText w:val="•"/>
      <w:lvlJc w:val="left"/>
      <w:pPr>
        <w:ind w:left="9661" w:hanging="1156"/>
      </w:pPr>
      <w:rPr>
        <w:rFonts w:hint="default"/>
        <w:lang w:val="pt-PT" w:eastAsia="en-US" w:bidi="ar-SA"/>
      </w:rPr>
    </w:lvl>
  </w:abstractNum>
  <w:abstractNum w:abstractNumId="14" w15:restartNumberingAfterBreak="0">
    <w:nsid w:val="32D41DFE"/>
    <w:multiLevelType w:val="multilevel"/>
    <w:tmpl w:val="9794B2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EC513B"/>
    <w:multiLevelType w:val="multilevel"/>
    <w:tmpl w:val="2F3C79CC"/>
    <w:lvl w:ilvl="0">
      <w:start w:val="3"/>
      <w:numFmt w:val="decimal"/>
      <w:lvlText w:val="%1"/>
      <w:lvlJc w:val="left"/>
      <w:pPr>
        <w:ind w:left="2574" w:hanging="728"/>
      </w:pPr>
      <w:rPr>
        <w:rFonts w:hint="default"/>
        <w:lang w:val="pt-PT" w:eastAsia="en-US" w:bidi="ar-SA"/>
      </w:rPr>
    </w:lvl>
    <w:lvl w:ilvl="1">
      <w:start w:val="1"/>
      <w:numFmt w:val="decimal"/>
      <w:lvlText w:val="%1.%2."/>
      <w:lvlJc w:val="left"/>
      <w:pPr>
        <w:ind w:left="2574" w:hanging="728"/>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4359" w:hanging="728"/>
      </w:pPr>
      <w:rPr>
        <w:rFonts w:hint="default"/>
        <w:lang w:val="pt-PT" w:eastAsia="en-US" w:bidi="ar-SA"/>
      </w:rPr>
    </w:lvl>
    <w:lvl w:ilvl="3">
      <w:numFmt w:val="bullet"/>
      <w:lvlText w:val="•"/>
      <w:lvlJc w:val="left"/>
      <w:pPr>
        <w:ind w:left="5249" w:hanging="728"/>
      </w:pPr>
      <w:rPr>
        <w:rFonts w:hint="default"/>
        <w:lang w:val="pt-PT" w:eastAsia="en-US" w:bidi="ar-SA"/>
      </w:rPr>
    </w:lvl>
    <w:lvl w:ilvl="4">
      <w:numFmt w:val="bullet"/>
      <w:lvlText w:val="•"/>
      <w:lvlJc w:val="left"/>
      <w:pPr>
        <w:ind w:left="6139" w:hanging="728"/>
      </w:pPr>
      <w:rPr>
        <w:rFonts w:hint="default"/>
        <w:lang w:val="pt-PT" w:eastAsia="en-US" w:bidi="ar-SA"/>
      </w:rPr>
    </w:lvl>
    <w:lvl w:ilvl="5">
      <w:numFmt w:val="bullet"/>
      <w:lvlText w:val="•"/>
      <w:lvlJc w:val="left"/>
      <w:pPr>
        <w:ind w:left="7029" w:hanging="728"/>
      </w:pPr>
      <w:rPr>
        <w:rFonts w:hint="default"/>
        <w:lang w:val="pt-PT" w:eastAsia="en-US" w:bidi="ar-SA"/>
      </w:rPr>
    </w:lvl>
    <w:lvl w:ilvl="6">
      <w:numFmt w:val="bullet"/>
      <w:lvlText w:val="•"/>
      <w:lvlJc w:val="left"/>
      <w:pPr>
        <w:ind w:left="7919" w:hanging="728"/>
      </w:pPr>
      <w:rPr>
        <w:rFonts w:hint="default"/>
        <w:lang w:val="pt-PT" w:eastAsia="en-US" w:bidi="ar-SA"/>
      </w:rPr>
    </w:lvl>
    <w:lvl w:ilvl="7">
      <w:numFmt w:val="bullet"/>
      <w:lvlText w:val="•"/>
      <w:lvlJc w:val="left"/>
      <w:pPr>
        <w:ind w:left="8809" w:hanging="728"/>
      </w:pPr>
      <w:rPr>
        <w:rFonts w:hint="default"/>
        <w:lang w:val="pt-PT" w:eastAsia="en-US" w:bidi="ar-SA"/>
      </w:rPr>
    </w:lvl>
    <w:lvl w:ilvl="8">
      <w:numFmt w:val="bullet"/>
      <w:lvlText w:val="•"/>
      <w:lvlJc w:val="left"/>
      <w:pPr>
        <w:ind w:left="9699" w:hanging="728"/>
      </w:pPr>
      <w:rPr>
        <w:rFonts w:hint="default"/>
        <w:lang w:val="pt-PT" w:eastAsia="en-US" w:bidi="ar-SA"/>
      </w:rPr>
    </w:lvl>
  </w:abstractNum>
  <w:abstractNum w:abstractNumId="16" w15:restartNumberingAfterBreak="0">
    <w:nsid w:val="3E2E2430"/>
    <w:multiLevelType w:val="multilevel"/>
    <w:tmpl w:val="EF4E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B00876"/>
    <w:multiLevelType w:val="multilevel"/>
    <w:tmpl w:val="7BCA9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6D510B"/>
    <w:multiLevelType w:val="hybridMultilevel"/>
    <w:tmpl w:val="C2C8F5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23D629B"/>
    <w:multiLevelType w:val="multilevel"/>
    <w:tmpl w:val="3228AA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0271B1"/>
    <w:multiLevelType w:val="multilevel"/>
    <w:tmpl w:val="B8AA0AC8"/>
    <w:lvl w:ilvl="0">
      <w:start w:val="13"/>
      <w:numFmt w:val="decimal"/>
      <w:lvlText w:val="%1"/>
      <w:lvlJc w:val="left"/>
      <w:pPr>
        <w:ind w:left="3294" w:hanging="1034"/>
      </w:pPr>
      <w:rPr>
        <w:rFonts w:hint="default"/>
        <w:lang w:val="pt-PT" w:eastAsia="en-US" w:bidi="ar-SA"/>
      </w:rPr>
    </w:lvl>
    <w:lvl w:ilvl="1">
      <w:start w:val="4"/>
      <w:numFmt w:val="decimal"/>
      <w:lvlText w:val="%1.%2"/>
      <w:lvlJc w:val="left"/>
      <w:pPr>
        <w:ind w:left="3294" w:hanging="1034"/>
      </w:pPr>
      <w:rPr>
        <w:rFonts w:hint="default"/>
        <w:lang w:val="pt-PT" w:eastAsia="en-US" w:bidi="ar-SA"/>
      </w:rPr>
    </w:lvl>
    <w:lvl w:ilvl="2">
      <w:start w:val="2"/>
      <w:numFmt w:val="decimal"/>
      <w:lvlText w:val="%1.%2.%3."/>
      <w:lvlJc w:val="left"/>
      <w:pPr>
        <w:ind w:left="3294" w:hanging="1034"/>
      </w:pPr>
      <w:rPr>
        <w:rFonts w:ascii="Arial MT" w:eastAsia="Arial MT" w:hAnsi="Arial MT" w:cs="Arial MT" w:hint="default"/>
        <w:b w:val="0"/>
        <w:bCs w:val="0"/>
        <w:i w:val="0"/>
        <w:iCs w:val="0"/>
        <w:spacing w:val="0"/>
        <w:w w:val="99"/>
        <w:sz w:val="22"/>
        <w:szCs w:val="22"/>
        <w:lang w:val="pt-PT" w:eastAsia="en-US" w:bidi="ar-SA"/>
      </w:rPr>
    </w:lvl>
    <w:lvl w:ilvl="3">
      <w:numFmt w:val="bullet"/>
      <w:lvlText w:val="•"/>
      <w:lvlJc w:val="left"/>
      <w:pPr>
        <w:ind w:left="5753" w:hanging="1034"/>
      </w:pPr>
      <w:rPr>
        <w:rFonts w:hint="default"/>
        <w:lang w:val="pt-PT" w:eastAsia="en-US" w:bidi="ar-SA"/>
      </w:rPr>
    </w:lvl>
    <w:lvl w:ilvl="4">
      <w:numFmt w:val="bullet"/>
      <w:lvlText w:val="•"/>
      <w:lvlJc w:val="left"/>
      <w:pPr>
        <w:ind w:left="6571" w:hanging="1034"/>
      </w:pPr>
      <w:rPr>
        <w:rFonts w:hint="default"/>
        <w:lang w:val="pt-PT" w:eastAsia="en-US" w:bidi="ar-SA"/>
      </w:rPr>
    </w:lvl>
    <w:lvl w:ilvl="5">
      <w:numFmt w:val="bullet"/>
      <w:lvlText w:val="•"/>
      <w:lvlJc w:val="left"/>
      <w:pPr>
        <w:ind w:left="7389" w:hanging="1034"/>
      </w:pPr>
      <w:rPr>
        <w:rFonts w:hint="default"/>
        <w:lang w:val="pt-PT" w:eastAsia="en-US" w:bidi="ar-SA"/>
      </w:rPr>
    </w:lvl>
    <w:lvl w:ilvl="6">
      <w:numFmt w:val="bullet"/>
      <w:lvlText w:val="•"/>
      <w:lvlJc w:val="left"/>
      <w:pPr>
        <w:ind w:left="8207" w:hanging="1034"/>
      </w:pPr>
      <w:rPr>
        <w:rFonts w:hint="default"/>
        <w:lang w:val="pt-PT" w:eastAsia="en-US" w:bidi="ar-SA"/>
      </w:rPr>
    </w:lvl>
    <w:lvl w:ilvl="7">
      <w:numFmt w:val="bullet"/>
      <w:lvlText w:val="•"/>
      <w:lvlJc w:val="left"/>
      <w:pPr>
        <w:ind w:left="9025" w:hanging="1034"/>
      </w:pPr>
      <w:rPr>
        <w:rFonts w:hint="default"/>
        <w:lang w:val="pt-PT" w:eastAsia="en-US" w:bidi="ar-SA"/>
      </w:rPr>
    </w:lvl>
    <w:lvl w:ilvl="8">
      <w:numFmt w:val="bullet"/>
      <w:lvlText w:val="•"/>
      <w:lvlJc w:val="left"/>
      <w:pPr>
        <w:ind w:left="9843" w:hanging="1034"/>
      </w:pPr>
      <w:rPr>
        <w:rFonts w:hint="default"/>
        <w:lang w:val="pt-PT" w:eastAsia="en-US" w:bidi="ar-SA"/>
      </w:rPr>
    </w:lvl>
  </w:abstractNum>
  <w:abstractNum w:abstractNumId="21" w15:restartNumberingAfterBreak="0">
    <w:nsid w:val="46EC0E30"/>
    <w:multiLevelType w:val="multilevel"/>
    <w:tmpl w:val="F2C65966"/>
    <w:lvl w:ilvl="0">
      <w:start w:val="13"/>
      <w:numFmt w:val="decimal"/>
      <w:lvlText w:val="%1"/>
      <w:lvlJc w:val="left"/>
      <w:pPr>
        <w:ind w:left="2574" w:hanging="850"/>
      </w:pPr>
      <w:rPr>
        <w:rFonts w:hint="default"/>
        <w:lang w:val="pt-PT" w:eastAsia="en-US" w:bidi="ar-SA"/>
      </w:rPr>
    </w:lvl>
    <w:lvl w:ilvl="1">
      <w:start w:val="1"/>
      <w:numFmt w:val="decimal"/>
      <w:lvlText w:val="%1.%2."/>
      <w:lvlJc w:val="left"/>
      <w:pPr>
        <w:ind w:left="2574" w:hanging="850"/>
      </w:pPr>
      <w:rPr>
        <w:rFonts w:ascii="Arial MT" w:eastAsia="Arial MT" w:hAnsi="Arial MT" w:cs="Arial MT" w:hint="default"/>
        <w:b w:val="0"/>
        <w:bCs w:val="0"/>
        <w:i w:val="0"/>
        <w:iCs w:val="0"/>
        <w:spacing w:val="0"/>
        <w:w w:val="99"/>
        <w:sz w:val="22"/>
        <w:szCs w:val="22"/>
        <w:lang w:val="pt-PT" w:eastAsia="en-US" w:bidi="ar-SA"/>
      </w:rPr>
    </w:lvl>
    <w:lvl w:ilvl="2">
      <w:start w:val="1"/>
      <w:numFmt w:val="decimal"/>
      <w:lvlText w:val="%1.%2.%3."/>
      <w:lvlJc w:val="left"/>
      <w:pPr>
        <w:ind w:left="3294" w:hanging="1034"/>
      </w:pPr>
      <w:rPr>
        <w:rFonts w:ascii="Arial MT" w:eastAsia="Arial MT" w:hAnsi="Arial MT" w:cs="Arial MT" w:hint="default"/>
        <w:b w:val="0"/>
        <w:bCs w:val="0"/>
        <w:i w:val="0"/>
        <w:iCs w:val="0"/>
        <w:spacing w:val="0"/>
        <w:w w:val="99"/>
        <w:sz w:val="22"/>
        <w:szCs w:val="22"/>
        <w:lang w:val="pt-PT" w:eastAsia="en-US" w:bidi="ar-SA"/>
      </w:rPr>
    </w:lvl>
    <w:lvl w:ilvl="3">
      <w:start w:val="1"/>
      <w:numFmt w:val="decimal"/>
      <w:lvlText w:val="%1.%2.%3.%4."/>
      <w:lvlJc w:val="left"/>
      <w:pPr>
        <w:ind w:left="4014" w:hanging="1218"/>
      </w:pPr>
      <w:rPr>
        <w:rFonts w:ascii="Arial MT" w:eastAsia="Arial MT" w:hAnsi="Arial MT" w:cs="Arial MT" w:hint="default"/>
        <w:b w:val="0"/>
        <w:bCs w:val="0"/>
        <w:i w:val="0"/>
        <w:iCs w:val="0"/>
        <w:spacing w:val="0"/>
        <w:w w:val="99"/>
        <w:sz w:val="22"/>
        <w:szCs w:val="22"/>
        <w:lang w:val="pt-PT" w:eastAsia="en-US" w:bidi="ar-SA"/>
      </w:rPr>
    </w:lvl>
    <w:lvl w:ilvl="4">
      <w:numFmt w:val="bullet"/>
      <w:lvlText w:val="•"/>
      <w:lvlJc w:val="left"/>
      <w:pPr>
        <w:ind w:left="5884" w:hanging="1218"/>
      </w:pPr>
      <w:rPr>
        <w:rFonts w:hint="default"/>
        <w:lang w:val="pt-PT" w:eastAsia="en-US" w:bidi="ar-SA"/>
      </w:rPr>
    </w:lvl>
    <w:lvl w:ilvl="5">
      <w:numFmt w:val="bullet"/>
      <w:lvlText w:val="•"/>
      <w:lvlJc w:val="left"/>
      <w:pPr>
        <w:ind w:left="6817" w:hanging="1218"/>
      </w:pPr>
      <w:rPr>
        <w:rFonts w:hint="default"/>
        <w:lang w:val="pt-PT" w:eastAsia="en-US" w:bidi="ar-SA"/>
      </w:rPr>
    </w:lvl>
    <w:lvl w:ilvl="6">
      <w:numFmt w:val="bullet"/>
      <w:lvlText w:val="•"/>
      <w:lvlJc w:val="left"/>
      <w:pPr>
        <w:ind w:left="7749" w:hanging="1218"/>
      </w:pPr>
      <w:rPr>
        <w:rFonts w:hint="default"/>
        <w:lang w:val="pt-PT" w:eastAsia="en-US" w:bidi="ar-SA"/>
      </w:rPr>
    </w:lvl>
    <w:lvl w:ilvl="7">
      <w:numFmt w:val="bullet"/>
      <w:lvlText w:val="•"/>
      <w:lvlJc w:val="left"/>
      <w:pPr>
        <w:ind w:left="8682" w:hanging="1218"/>
      </w:pPr>
      <w:rPr>
        <w:rFonts w:hint="default"/>
        <w:lang w:val="pt-PT" w:eastAsia="en-US" w:bidi="ar-SA"/>
      </w:rPr>
    </w:lvl>
    <w:lvl w:ilvl="8">
      <w:numFmt w:val="bullet"/>
      <w:lvlText w:val="•"/>
      <w:lvlJc w:val="left"/>
      <w:pPr>
        <w:ind w:left="9614" w:hanging="1218"/>
      </w:pPr>
      <w:rPr>
        <w:rFonts w:hint="default"/>
        <w:lang w:val="pt-PT" w:eastAsia="en-US" w:bidi="ar-SA"/>
      </w:rPr>
    </w:lvl>
  </w:abstractNum>
  <w:abstractNum w:abstractNumId="22" w15:restartNumberingAfterBreak="0">
    <w:nsid w:val="4BD613B3"/>
    <w:multiLevelType w:val="multilevel"/>
    <w:tmpl w:val="D7B492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F77D95"/>
    <w:multiLevelType w:val="multilevel"/>
    <w:tmpl w:val="286AD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8A557A"/>
    <w:multiLevelType w:val="multilevel"/>
    <w:tmpl w:val="DB3AD7DA"/>
    <w:lvl w:ilvl="0">
      <w:start w:val="1"/>
      <w:numFmt w:val="decimal"/>
      <w:lvlText w:val="%1"/>
      <w:lvlJc w:val="left"/>
      <w:pPr>
        <w:ind w:left="2266" w:hanging="650"/>
      </w:pPr>
      <w:rPr>
        <w:rFonts w:hint="default"/>
        <w:lang w:val="pt-PT" w:eastAsia="en-US" w:bidi="ar-SA"/>
      </w:rPr>
    </w:lvl>
    <w:lvl w:ilvl="1">
      <w:start w:val="1"/>
      <w:numFmt w:val="decimal"/>
      <w:lvlText w:val="%1.%2."/>
      <w:lvlJc w:val="left"/>
      <w:pPr>
        <w:ind w:left="2266" w:hanging="650"/>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4103" w:hanging="650"/>
      </w:pPr>
      <w:rPr>
        <w:rFonts w:hint="default"/>
        <w:lang w:val="pt-PT" w:eastAsia="en-US" w:bidi="ar-SA"/>
      </w:rPr>
    </w:lvl>
    <w:lvl w:ilvl="3">
      <w:numFmt w:val="bullet"/>
      <w:lvlText w:val="•"/>
      <w:lvlJc w:val="left"/>
      <w:pPr>
        <w:ind w:left="5025" w:hanging="650"/>
      </w:pPr>
      <w:rPr>
        <w:rFonts w:hint="default"/>
        <w:lang w:val="pt-PT" w:eastAsia="en-US" w:bidi="ar-SA"/>
      </w:rPr>
    </w:lvl>
    <w:lvl w:ilvl="4">
      <w:numFmt w:val="bullet"/>
      <w:lvlText w:val="•"/>
      <w:lvlJc w:val="left"/>
      <w:pPr>
        <w:ind w:left="5947" w:hanging="650"/>
      </w:pPr>
      <w:rPr>
        <w:rFonts w:hint="default"/>
        <w:lang w:val="pt-PT" w:eastAsia="en-US" w:bidi="ar-SA"/>
      </w:rPr>
    </w:lvl>
    <w:lvl w:ilvl="5">
      <w:numFmt w:val="bullet"/>
      <w:lvlText w:val="•"/>
      <w:lvlJc w:val="left"/>
      <w:pPr>
        <w:ind w:left="6869" w:hanging="650"/>
      </w:pPr>
      <w:rPr>
        <w:rFonts w:hint="default"/>
        <w:lang w:val="pt-PT" w:eastAsia="en-US" w:bidi="ar-SA"/>
      </w:rPr>
    </w:lvl>
    <w:lvl w:ilvl="6">
      <w:numFmt w:val="bullet"/>
      <w:lvlText w:val="•"/>
      <w:lvlJc w:val="left"/>
      <w:pPr>
        <w:ind w:left="7791" w:hanging="650"/>
      </w:pPr>
      <w:rPr>
        <w:rFonts w:hint="default"/>
        <w:lang w:val="pt-PT" w:eastAsia="en-US" w:bidi="ar-SA"/>
      </w:rPr>
    </w:lvl>
    <w:lvl w:ilvl="7">
      <w:numFmt w:val="bullet"/>
      <w:lvlText w:val="•"/>
      <w:lvlJc w:val="left"/>
      <w:pPr>
        <w:ind w:left="8713" w:hanging="650"/>
      </w:pPr>
      <w:rPr>
        <w:rFonts w:hint="default"/>
        <w:lang w:val="pt-PT" w:eastAsia="en-US" w:bidi="ar-SA"/>
      </w:rPr>
    </w:lvl>
    <w:lvl w:ilvl="8">
      <w:numFmt w:val="bullet"/>
      <w:lvlText w:val="•"/>
      <w:lvlJc w:val="left"/>
      <w:pPr>
        <w:ind w:left="9635" w:hanging="650"/>
      </w:pPr>
      <w:rPr>
        <w:rFonts w:hint="default"/>
        <w:lang w:val="pt-PT" w:eastAsia="en-US" w:bidi="ar-SA"/>
      </w:rPr>
    </w:lvl>
  </w:abstractNum>
  <w:abstractNum w:abstractNumId="25" w15:restartNumberingAfterBreak="0">
    <w:nsid w:val="504B0DF1"/>
    <w:multiLevelType w:val="multilevel"/>
    <w:tmpl w:val="0512BE2C"/>
    <w:lvl w:ilvl="0">
      <w:start w:val="10"/>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1463D81"/>
    <w:multiLevelType w:val="multilevel"/>
    <w:tmpl w:val="599AF4D4"/>
    <w:lvl w:ilvl="0">
      <w:start w:val="7"/>
      <w:numFmt w:val="decimal"/>
      <w:lvlText w:val="%1"/>
      <w:lvlJc w:val="left"/>
      <w:pPr>
        <w:ind w:left="649" w:hanging="650"/>
      </w:pPr>
      <w:rPr>
        <w:rFonts w:hint="default"/>
        <w:lang w:val="pt-PT" w:eastAsia="en-US" w:bidi="ar-SA"/>
      </w:rPr>
    </w:lvl>
    <w:lvl w:ilvl="1">
      <w:start w:val="1"/>
      <w:numFmt w:val="decimal"/>
      <w:lvlText w:val="%1.%2."/>
      <w:lvlJc w:val="left"/>
      <w:pPr>
        <w:ind w:left="649" w:hanging="650"/>
        <w:jc w:val="right"/>
      </w:pPr>
      <w:rPr>
        <w:rFonts w:ascii="Arial MT" w:eastAsia="Arial MT" w:hAnsi="Arial MT" w:cs="Arial MT" w:hint="default"/>
        <w:b w:val="0"/>
        <w:bCs w:val="0"/>
        <w:i w:val="0"/>
        <w:iCs w:val="0"/>
        <w:spacing w:val="0"/>
        <w:w w:val="99"/>
        <w:sz w:val="22"/>
        <w:szCs w:val="22"/>
        <w:lang w:val="pt-PT" w:eastAsia="en-US" w:bidi="ar-SA"/>
      </w:rPr>
    </w:lvl>
    <w:lvl w:ilvl="2">
      <w:start w:val="1"/>
      <w:numFmt w:val="decimal"/>
      <w:lvlText w:val="%1.%2.%3."/>
      <w:lvlJc w:val="left"/>
      <w:pPr>
        <w:ind w:left="1676" w:hanging="911"/>
      </w:pPr>
      <w:rPr>
        <w:rFonts w:ascii="Arial MT" w:eastAsia="Arial MT" w:hAnsi="Arial MT" w:cs="Arial MT" w:hint="default"/>
        <w:b w:val="0"/>
        <w:bCs w:val="0"/>
        <w:i w:val="0"/>
        <w:iCs w:val="0"/>
        <w:spacing w:val="0"/>
        <w:w w:val="99"/>
        <w:sz w:val="22"/>
        <w:szCs w:val="22"/>
        <w:lang w:val="pt-PT" w:eastAsia="en-US" w:bidi="ar-SA"/>
      </w:rPr>
    </w:lvl>
    <w:lvl w:ilvl="3">
      <w:numFmt w:val="bullet"/>
      <w:lvlText w:val="•"/>
      <w:lvlJc w:val="left"/>
      <w:pPr>
        <w:ind w:left="3345" w:hanging="911"/>
      </w:pPr>
      <w:rPr>
        <w:rFonts w:hint="default"/>
        <w:lang w:val="pt-PT" w:eastAsia="en-US" w:bidi="ar-SA"/>
      </w:rPr>
    </w:lvl>
    <w:lvl w:ilvl="4">
      <w:numFmt w:val="bullet"/>
      <w:lvlText w:val="•"/>
      <w:lvlJc w:val="left"/>
      <w:pPr>
        <w:ind w:left="4178" w:hanging="911"/>
      </w:pPr>
      <w:rPr>
        <w:rFonts w:hint="default"/>
        <w:lang w:val="pt-PT" w:eastAsia="en-US" w:bidi="ar-SA"/>
      </w:rPr>
    </w:lvl>
    <w:lvl w:ilvl="5">
      <w:numFmt w:val="bullet"/>
      <w:lvlText w:val="•"/>
      <w:lvlJc w:val="left"/>
      <w:pPr>
        <w:ind w:left="5011" w:hanging="911"/>
      </w:pPr>
      <w:rPr>
        <w:rFonts w:hint="default"/>
        <w:lang w:val="pt-PT" w:eastAsia="en-US" w:bidi="ar-SA"/>
      </w:rPr>
    </w:lvl>
    <w:lvl w:ilvl="6">
      <w:numFmt w:val="bullet"/>
      <w:lvlText w:val="•"/>
      <w:lvlJc w:val="left"/>
      <w:pPr>
        <w:ind w:left="5844" w:hanging="911"/>
      </w:pPr>
      <w:rPr>
        <w:rFonts w:hint="default"/>
        <w:lang w:val="pt-PT" w:eastAsia="en-US" w:bidi="ar-SA"/>
      </w:rPr>
    </w:lvl>
    <w:lvl w:ilvl="7">
      <w:numFmt w:val="bullet"/>
      <w:lvlText w:val="•"/>
      <w:lvlJc w:val="left"/>
      <w:pPr>
        <w:ind w:left="6677" w:hanging="911"/>
      </w:pPr>
      <w:rPr>
        <w:rFonts w:hint="default"/>
        <w:lang w:val="pt-PT" w:eastAsia="en-US" w:bidi="ar-SA"/>
      </w:rPr>
    </w:lvl>
    <w:lvl w:ilvl="8">
      <w:numFmt w:val="bullet"/>
      <w:lvlText w:val="•"/>
      <w:lvlJc w:val="left"/>
      <w:pPr>
        <w:ind w:left="7509" w:hanging="911"/>
      </w:pPr>
      <w:rPr>
        <w:rFonts w:hint="default"/>
        <w:lang w:val="pt-PT" w:eastAsia="en-US" w:bidi="ar-SA"/>
      </w:rPr>
    </w:lvl>
  </w:abstractNum>
  <w:abstractNum w:abstractNumId="27" w15:restartNumberingAfterBreak="0">
    <w:nsid w:val="56C2226B"/>
    <w:multiLevelType w:val="multilevel"/>
    <w:tmpl w:val="4B02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C51E0E"/>
    <w:multiLevelType w:val="hybridMultilevel"/>
    <w:tmpl w:val="6B202D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ADD2A21"/>
    <w:multiLevelType w:val="multilevel"/>
    <w:tmpl w:val="0CE27678"/>
    <w:lvl w:ilvl="0">
      <w:start w:val="19"/>
      <w:numFmt w:val="decimal"/>
      <w:lvlText w:val="%1"/>
      <w:lvlJc w:val="left"/>
      <w:pPr>
        <w:ind w:left="2266" w:hanging="772"/>
      </w:pPr>
      <w:rPr>
        <w:rFonts w:hint="default"/>
        <w:lang w:val="pt-PT" w:eastAsia="en-US" w:bidi="ar-SA"/>
      </w:rPr>
    </w:lvl>
    <w:lvl w:ilvl="1">
      <w:start w:val="1"/>
      <w:numFmt w:val="decimal"/>
      <w:lvlText w:val="%1.%2."/>
      <w:lvlJc w:val="left"/>
      <w:pPr>
        <w:ind w:left="2266" w:hanging="772"/>
        <w:jc w:val="right"/>
      </w:pPr>
      <w:rPr>
        <w:rFonts w:ascii="Arial MT" w:eastAsia="Arial MT" w:hAnsi="Arial MT" w:cs="Arial MT" w:hint="default"/>
        <w:b w:val="0"/>
        <w:bCs w:val="0"/>
        <w:i w:val="0"/>
        <w:iCs w:val="0"/>
        <w:spacing w:val="0"/>
        <w:w w:val="99"/>
        <w:sz w:val="22"/>
        <w:szCs w:val="22"/>
        <w:lang w:val="pt-PT" w:eastAsia="en-US" w:bidi="ar-SA"/>
      </w:rPr>
    </w:lvl>
    <w:lvl w:ilvl="2">
      <w:start w:val="1"/>
      <w:numFmt w:val="decimal"/>
      <w:lvlText w:val="%1.%2.%3."/>
      <w:lvlJc w:val="left"/>
      <w:pPr>
        <w:ind w:left="3294" w:hanging="1034"/>
      </w:pPr>
      <w:rPr>
        <w:rFonts w:ascii="Arial MT" w:eastAsia="Arial MT" w:hAnsi="Arial MT" w:cs="Arial MT" w:hint="default"/>
        <w:b w:val="0"/>
        <w:bCs w:val="0"/>
        <w:i w:val="0"/>
        <w:iCs w:val="0"/>
        <w:spacing w:val="0"/>
        <w:w w:val="99"/>
        <w:sz w:val="22"/>
        <w:szCs w:val="22"/>
        <w:lang w:val="pt-PT" w:eastAsia="en-US" w:bidi="ar-SA"/>
      </w:rPr>
    </w:lvl>
    <w:lvl w:ilvl="3">
      <w:numFmt w:val="bullet"/>
      <w:lvlText w:val="•"/>
      <w:lvlJc w:val="left"/>
      <w:pPr>
        <w:ind w:left="5117" w:hanging="1034"/>
      </w:pPr>
      <w:rPr>
        <w:rFonts w:hint="default"/>
        <w:lang w:val="pt-PT" w:eastAsia="en-US" w:bidi="ar-SA"/>
      </w:rPr>
    </w:lvl>
    <w:lvl w:ilvl="4">
      <w:numFmt w:val="bullet"/>
      <w:lvlText w:val="•"/>
      <w:lvlJc w:val="left"/>
      <w:pPr>
        <w:ind w:left="6026" w:hanging="1034"/>
      </w:pPr>
      <w:rPr>
        <w:rFonts w:hint="default"/>
        <w:lang w:val="pt-PT" w:eastAsia="en-US" w:bidi="ar-SA"/>
      </w:rPr>
    </w:lvl>
    <w:lvl w:ilvl="5">
      <w:numFmt w:val="bullet"/>
      <w:lvlText w:val="•"/>
      <w:lvlJc w:val="left"/>
      <w:pPr>
        <w:ind w:left="6935" w:hanging="1034"/>
      </w:pPr>
      <w:rPr>
        <w:rFonts w:hint="default"/>
        <w:lang w:val="pt-PT" w:eastAsia="en-US" w:bidi="ar-SA"/>
      </w:rPr>
    </w:lvl>
    <w:lvl w:ilvl="6">
      <w:numFmt w:val="bullet"/>
      <w:lvlText w:val="•"/>
      <w:lvlJc w:val="left"/>
      <w:pPr>
        <w:ind w:left="7844" w:hanging="1034"/>
      </w:pPr>
      <w:rPr>
        <w:rFonts w:hint="default"/>
        <w:lang w:val="pt-PT" w:eastAsia="en-US" w:bidi="ar-SA"/>
      </w:rPr>
    </w:lvl>
    <w:lvl w:ilvl="7">
      <w:numFmt w:val="bullet"/>
      <w:lvlText w:val="•"/>
      <w:lvlJc w:val="left"/>
      <w:pPr>
        <w:ind w:left="8752" w:hanging="1034"/>
      </w:pPr>
      <w:rPr>
        <w:rFonts w:hint="default"/>
        <w:lang w:val="pt-PT" w:eastAsia="en-US" w:bidi="ar-SA"/>
      </w:rPr>
    </w:lvl>
    <w:lvl w:ilvl="8">
      <w:numFmt w:val="bullet"/>
      <w:lvlText w:val="•"/>
      <w:lvlJc w:val="left"/>
      <w:pPr>
        <w:ind w:left="9661" w:hanging="1034"/>
      </w:pPr>
      <w:rPr>
        <w:rFonts w:hint="default"/>
        <w:lang w:val="pt-PT" w:eastAsia="en-US" w:bidi="ar-SA"/>
      </w:rPr>
    </w:lvl>
  </w:abstractNum>
  <w:abstractNum w:abstractNumId="30" w15:restartNumberingAfterBreak="0">
    <w:nsid w:val="5FC97573"/>
    <w:multiLevelType w:val="multilevel"/>
    <w:tmpl w:val="1818C7E0"/>
    <w:lvl w:ilvl="0">
      <w:start w:val="16"/>
      <w:numFmt w:val="decimal"/>
      <w:lvlText w:val="%1"/>
      <w:lvlJc w:val="left"/>
      <w:pPr>
        <w:ind w:left="2574" w:hanging="851"/>
      </w:pPr>
      <w:rPr>
        <w:rFonts w:hint="default"/>
        <w:lang w:val="pt-PT" w:eastAsia="en-US" w:bidi="ar-SA"/>
      </w:rPr>
    </w:lvl>
    <w:lvl w:ilvl="1">
      <w:start w:val="1"/>
      <w:numFmt w:val="decimal"/>
      <w:lvlText w:val="%1.%2."/>
      <w:lvlJc w:val="left"/>
      <w:pPr>
        <w:ind w:left="2574" w:hanging="851"/>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4359" w:hanging="851"/>
      </w:pPr>
      <w:rPr>
        <w:rFonts w:hint="default"/>
        <w:lang w:val="pt-PT" w:eastAsia="en-US" w:bidi="ar-SA"/>
      </w:rPr>
    </w:lvl>
    <w:lvl w:ilvl="3">
      <w:numFmt w:val="bullet"/>
      <w:lvlText w:val="•"/>
      <w:lvlJc w:val="left"/>
      <w:pPr>
        <w:ind w:left="5249" w:hanging="851"/>
      </w:pPr>
      <w:rPr>
        <w:rFonts w:hint="default"/>
        <w:lang w:val="pt-PT" w:eastAsia="en-US" w:bidi="ar-SA"/>
      </w:rPr>
    </w:lvl>
    <w:lvl w:ilvl="4">
      <w:numFmt w:val="bullet"/>
      <w:lvlText w:val="•"/>
      <w:lvlJc w:val="left"/>
      <w:pPr>
        <w:ind w:left="6139" w:hanging="851"/>
      </w:pPr>
      <w:rPr>
        <w:rFonts w:hint="default"/>
        <w:lang w:val="pt-PT" w:eastAsia="en-US" w:bidi="ar-SA"/>
      </w:rPr>
    </w:lvl>
    <w:lvl w:ilvl="5">
      <w:numFmt w:val="bullet"/>
      <w:lvlText w:val="•"/>
      <w:lvlJc w:val="left"/>
      <w:pPr>
        <w:ind w:left="7029" w:hanging="851"/>
      </w:pPr>
      <w:rPr>
        <w:rFonts w:hint="default"/>
        <w:lang w:val="pt-PT" w:eastAsia="en-US" w:bidi="ar-SA"/>
      </w:rPr>
    </w:lvl>
    <w:lvl w:ilvl="6">
      <w:numFmt w:val="bullet"/>
      <w:lvlText w:val="•"/>
      <w:lvlJc w:val="left"/>
      <w:pPr>
        <w:ind w:left="7919" w:hanging="851"/>
      </w:pPr>
      <w:rPr>
        <w:rFonts w:hint="default"/>
        <w:lang w:val="pt-PT" w:eastAsia="en-US" w:bidi="ar-SA"/>
      </w:rPr>
    </w:lvl>
    <w:lvl w:ilvl="7">
      <w:numFmt w:val="bullet"/>
      <w:lvlText w:val="•"/>
      <w:lvlJc w:val="left"/>
      <w:pPr>
        <w:ind w:left="8809" w:hanging="851"/>
      </w:pPr>
      <w:rPr>
        <w:rFonts w:hint="default"/>
        <w:lang w:val="pt-PT" w:eastAsia="en-US" w:bidi="ar-SA"/>
      </w:rPr>
    </w:lvl>
    <w:lvl w:ilvl="8">
      <w:numFmt w:val="bullet"/>
      <w:lvlText w:val="•"/>
      <w:lvlJc w:val="left"/>
      <w:pPr>
        <w:ind w:left="9699" w:hanging="851"/>
      </w:pPr>
      <w:rPr>
        <w:rFonts w:hint="default"/>
        <w:lang w:val="pt-PT" w:eastAsia="en-US" w:bidi="ar-SA"/>
      </w:rPr>
    </w:lvl>
  </w:abstractNum>
  <w:abstractNum w:abstractNumId="31" w15:restartNumberingAfterBreak="0">
    <w:nsid w:val="6387036B"/>
    <w:multiLevelType w:val="multilevel"/>
    <w:tmpl w:val="A5E26DF0"/>
    <w:lvl w:ilvl="0">
      <w:start w:val="2"/>
      <w:numFmt w:val="decimal"/>
      <w:lvlText w:val="%1"/>
      <w:lvlJc w:val="left"/>
      <w:pPr>
        <w:ind w:left="2266" w:hanging="650"/>
      </w:pPr>
      <w:rPr>
        <w:rFonts w:hint="default"/>
        <w:lang w:val="pt-PT" w:eastAsia="en-US" w:bidi="ar-SA"/>
      </w:rPr>
    </w:lvl>
    <w:lvl w:ilvl="1">
      <w:start w:val="1"/>
      <w:numFmt w:val="decimal"/>
      <w:lvlText w:val="%1.%2."/>
      <w:lvlJc w:val="left"/>
      <w:pPr>
        <w:ind w:left="2266" w:hanging="650"/>
        <w:jc w:val="right"/>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4103" w:hanging="650"/>
      </w:pPr>
      <w:rPr>
        <w:rFonts w:hint="default"/>
        <w:lang w:val="pt-PT" w:eastAsia="en-US" w:bidi="ar-SA"/>
      </w:rPr>
    </w:lvl>
    <w:lvl w:ilvl="3">
      <w:numFmt w:val="bullet"/>
      <w:lvlText w:val="•"/>
      <w:lvlJc w:val="left"/>
      <w:pPr>
        <w:ind w:left="5025" w:hanging="650"/>
      </w:pPr>
      <w:rPr>
        <w:rFonts w:hint="default"/>
        <w:lang w:val="pt-PT" w:eastAsia="en-US" w:bidi="ar-SA"/>
      </w:rPr>
    </w:lvl>
    <w:lvl w:ilvl="4">
      <w:numFmt w:val="bullet"/>
      <w:lvlText w:val="•"/>
      <w:lvlJc w:val="left"/>
      <w:pPr>
        <w:ind w:left="5947" w:hanging="650"/>
      </w:pPr>
      <w:rPr>
        <w:rFonts w:hint="default"/>
        <w:lang w:val="pt-PT" w:eastAsia="en-US" w:bidi="ar-SA"/>
      </w:rPr>
    </w:lvl>
    <w:lvl w:ilvl="5">
      <w:numFmt w:val="bullet"/>
      <w:lvlText w:val="•"/>
      <w:lvlJc w:val="left"/>
      <w:pPr>
        <w:ind w:left="6869" w:hanging="650"/>
      </w:pPr>
      <w:rPr>
        <w:rFonts w:hint="default"/>
        <w:lang w:val="pt-PT" w:eastAsia="en-US" w:bidi="ar-SA"/>
      </w:rPr>
    </w:lvl>
    <w:lvl w:ilvl="6">
      <w:numFmt w:val="bullet"/>
      <w:lvlText w:val="•"/>
      <w:lvlJc w:val="left"/>
      <w:pPr>
        <w:ind w:left="7791" w:hanging="650"/>
      </w:pPr>
      <w:rPr>
        <w:rFonts w:hint="default"/>
        <w:lang w:val="pt-PT" w:eastAsia="en-US" w:bidi="ar-SA"/>
      </w:rPr>
    </w:lvl>
    <w:lvl w:ilvl="7">
      <w:numFmt w:val="bullet"/>
      <w:lvlText w:val="•"/>
      <w:lvlJc w:val="left"/>
      <w:pPr>
        <w:ind w:left="8713" w:hanging="650"/>
      </w:pPr>
      <w:rPr>
        <w:rFonts w:hint="default"/>
        <w:lang w:val="pt-PT" w:eastAsia="en-US" w:bidi="ar-SA"/>
      </w:rPr>
    </w:lvl>
    <w:lvl w:ilvl="8">
      <w:numFmt w:val="bullet"/>
      <w:lvlText w:val="•"/>
      <w:lvlJc w:val="left"/>
      <w:pPr>
        <w:ind w:left="9635" w:hanging="650"/>
      </w:pPr>
      <w:rPr>
        <w:rFonts w:hint="default"/>
        <w:lang w:val="pt-PT" w:eastAsia="en-US" w:bidi="ar-SA"/>
      </w:rPr>
    </w:lvl>
  </w:abstractNum>
  <w:abstractNum w:abstractNumId="32" w15:restartNumberingAfterBreak="0">
    <w:nsid w:val="6456035A"/>
    <w:multiLevelType w:val="multilevel"/>
    <w:tmpl w:val="9AFE8192"/>
    <w:lvl w:ilvl="0">
      <w:start w:val="4"/>
      <w:numFmt w:val="decimal"/>
      <w:lvlText w:val="%1"/>
      <w:lvlJc w:val="left"/>
      <w:pPr>
        <w:ind w:left="1200" w:hanging="1200"/>
      </w:pPr>
      <w:rPr>
        <w:rFonts w:hint="default"/>
      </w:rPr>
    </w:lvl>
    <w:lvl w:ilvl="1">
      <w:start w:val="4"/>
      <w:numFmt w:val="decimal"/>
      <w:lvlText w:val="%1.%2"/>
      <w:lvlJc w:val="left"/>
      <w:pPr>
        <w:ind w:left="1237" w:hanging="1200"/>
      </w:pPr>
      <w:rPr>
        <w:rFonts w:hint="default"/>
      </w:rPr>
    </w:lvl>
    <w:lvl w:ilvl="2">
      <w:start w:val="90"/>
      <w:numFmt w:val="decimal"/>
      <w:lvlText w:val="%1.%2.%3"/>
      <w:lvlJc w:val="left"/>
      <w:pPr>
        <w:ind w:left="1274" w:hanging="1200"/>
      </w:pPr>
      <w:rPr>
        <w:rFonts w:hint="default"/>
      </w:rPr>
    </w:lvl>
    <w:lvl w:ilvl="3">
      <w:start w:val="52"/>
      <w:numFmt w:val="decimal"/>
      <w:lvlText w:val="%1.%2.%3.%4.0"/>
      <w:lvlJc w:val="left"/>
      <w:pPr>
        <w:ind w:left="1311" w:hanging="1200"/>
      </w:pPr>
      <w:rPr>
        <w:rFonts w:hint="default"/>
      </w:rPr>
    </w:lvl>
    <w:lvl w:ilvl="4">
      <w:start w:val="1"/>
      <w:numFmt w:val="decimalZero"/>
      <w:lvlText w:val="%1.%2.%3.%4.%5"/>
      <w:lvlJc w:val="left"/>
      <w:pPr>
        <w:ind w:left="1348" w:hanging="1200"/>
      </w:pPr>
      <w:rPr>
        <w:rFonts w:hint="default"/>
      </w:rPr>
    </w:lvl>
    <w:lvl w:ilvl="5">
      <w:start w:val="1"/>
      <w:numFmt w:val="decimal"/>
      <w:lvlText w:val="%1.%2.%3.%4.%5.%6"/>
      <w:lvlJc w:val="left"/>
      <w:pPr>
        <w:ind w:left="1385" w:hanging="120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6D2E48FF"/>
    <w:multiLevelType w:val="multilevel"/>
    <w:tmpl w:val="333AAE58"/>
    <w:lvl w:ilvl="0">
      <w:start w:val="14"/>
      <w:numFmt w:val="decimal"/>
      <w:lvlText w:val="%1."/>
      <w:lvlJc w:val="left"/>
      <w:pPr>
        <w:ind w:left="1133" w:hanging="726"/>
      </w:pPr>
      <w:rPr>
        <w:rFonts w:ascii="Arial" w:eastAsia="Arial" w:hAnsi="Arial" w:cs="Arial" w:hint="default"/>
        <w:b/>
        <w:bCs/>
        <w:i w:val="0"/>
        <w:iCs w:val="0"/>
        <w:spacing w:val="0"/>
        <w:w w:val="99"/>
        <w:sz w:val="22"/>
        <w:szCs w:val="22"/>
        <w:lang w:val="pt-PT" w:eastAsia="en-US" w:bidi="ar-SA"/>
      </w:rPr>
    </w:lvl>
    <w:lvl w:ilvl="1">
      <w:start w:val="1"/>
      <w:numFmt w:val="decimal"/>
      <w:lvlText w:val="%1.%2."/>
      <w:lvlJc w:val="left"/>
      <w:pPr>
        <w:ind w:left="2266" w:hanging="772"/>
        <w:jc w:val="right"/>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3284" w:hanging="772"/>
      </w:pPr>
      <w:rPr>
        <w:rFonts w:hint="default"/>
        <w:lang w:val="pt-PT" w:eastAsia="en-US" w:bidi="ar-SA"/>
      </w:rPr>
    </w:lvl>
    <w:lvl w:ilvl="3">
      <w:numFmt w:val="bullet"/>
      <w:lvlText w:val="•"/>
      <w:lvlJc w:val="left"/>
      <w:pPr>
        <w:ind w:left="4308" w:hanging="772"/>
      </w:pPr>
      <w:rPr>
        <w:rFonts w:hint="default"/>
        <w:lang w:val="pt-PT" w:eastAsia="en-US" w:bidi="ar-SA"/>
      </w:rPr>
    </w:lvl>
    <w:lvl w:ilvl="4">
      <w:numFmt w:val="bullet"/>
      <w:lvlText w:val="•"/>
      <w:lvlJc w:val="left"/>
      <w:pPr>
        <w:ind w:left="5333" w:hanging="772"/>
      </w:pPr>
      <w:rPr>
        <w:rFonts w:hint="default"/>
        <w:lang w:val="pt-PT" w:eastAsia="en-US" w:bidi="ar-SA"/>
      </w:rPr>
    </w:lvl>
    <w:lvl w:ilvl="5">
      <w:numFmt w:val="bullet"/>
      <w:lvlText w:val="•"/>
      <w:lvlJc w:val="left"/>
      <w:pPr>
        <w:ind w:left="6357" w:hanging="772"/>
      </w:pPr>
      <w:rPr>
        <w:rFonts w:hint="default"/>
        <w:lang w:val="pt-PT" w:eastAsia="en-US" w:bidi="ar-SA"/>
      </w:rPr>
    </w:lvl>
    <w:lvl w:ilvl="6">
      <w:numFmt w:val="bullet"/>
      <w:lvlText w:val="•"/>
      <w:lvlJc w:val="left"/>
      <w:pPr>
        <w:ind w:left="7381" w:hanging="772"/>
      </w:pPr>
      <w:rPr>
        <w:rFonts w:hint="default"/>
        <w:lang w:val="pt-PT" w:eastAsia="en-US" w:bidi="ar-SA"/>
      </w:rPr>
    </w:lvl>
    <w:lvl w:ilvl="7">
      <w:numFmt w:val="bullet"/>
      <w:lvlText w:val="•"/>
      <w:lvlJc w:val="left"/>
      <w:pPr>
        <w:ind w:left="8406" w:hanging="772"/>
      </w:pPr>
      <w:rPr>
        <w:rFonts w:hint="default"/>
        <w:lang w:val="pt-PT" w:eastAsia="en-US" w:bidi="ar-SA"/>
      </w:rPr>
    </w:lvl>
    <w:lvl w:ilvl="8">
      <w:numFmt w:val="bullet"/>
      <w:lvlText w:val="•"/>
      <w:lvlJc w:val="left"/>
      <w:pPr>
        <w:ind w:left="9430" w:hanging="772"/>
      </w:pPr>
      <w:rPr>
        <w:rFonts w:hint="default"/>
        <w:lang w:val="pt-PT" w:eastAsia="en-US" w:bidi="ar-SA"/>
      </w:rPr>
    </w:lvl>
  </w:abstractNum>
  <w:abstractNum w:abstractNumId="34" w15:restartNumberingAfterBreak="0">
    <w:nsid w:val="6D937A66"/>
    <w:multiLevelType w:val="multilevel"/>
    <w:tmpl w:val="F9E09B6E"/>
    <w:lvl w:ilvl="0">
      <w:start w:val="18"/>
      <w:numFmt w:val="decimal"/>
      <w:lvlText w:val="%1"/>
      <w:lvlJc w:val="left"/>
      <w:pPr>
        <w:ind w:left="2574" w:hanging="850"/>
      </w:pPr>
      <w:rPr>
        <w:rFonts w:hint="default"/>
        <w:lang w:val="pt-PT" w:eastAsia="en-US" w:bidi="ar-SA"/>
      </w:rPr>
    </w:lvl>
    <w:lvl w:ilvl="1">
      <w:start w:val="1"/>
      <w:numFmt w:val="decimal"/>
      <w:lvlText w:val="%1.%2."/>
      <w:lvlJc w:val="left"/>
      <w:pPr>
        <w:ind w:left="2574" w:hanging="850"/>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4359" w:hanging="850"/>
      </w:pPr>
      <w:rPr>
        <w:rFonts w:hint="default"/>
        <w:lang w:val="pt-PT" w:eastAsia="en-US" w:bidi="ar-SA"/>
      </w:rPr>
    </w:lvl>
    <w:lvl w:ilvl="3">
      <w:numFmt w:val="bullet"/>
      <w:lvlText w:val="•"/>
      <w:lvlJc w:val="left"/>
      <w:pPr>
        <w:ind w:left="5249" w:hanging="850"/>
      </w:pPr>
      <w:rPr>
        <w:rFonts w:hint="default"/>
        <w:lang w:val="pt-PT" w:eastAsia="en-US" w:bidi="ar-SA"/>
      </w:rPr>
    </w:lvl>
    <w:lvl w:ilvl="4">
      <w:numFmt w:val="bullet"/>
      <w:lvlText w:val="•"/>
      <w:lvlJc w:val="left"/>
      <w:pPr>
        <w:ind w:left="6139" w:hanging="850"/>
      </w:pPr>
      <w:rPr>
        <w:rFonts w:hint="default"/>
        <w:lang w:val="pt-PT" w:eastAsia="en-US" w:bidi="ar-SA"/>
      </w:rPr>
    </w:lvl>
    <w:lvl w:ilvl="5">
      <w:numFmt w:val="bullet"/>
      <w:lvlText w:val="•"/>
      <w:lvlJc w:val="left"/>
      <w:pPr>
        <w:ind w:left="7029" w:hanging="850"/>
      </w:pPr>
      <w:rPr>
        <w:rFonts w:hint="default"/>
        <w:lang w:val="pt-PT" w:eastAsia="en-US" w:bidi="ar-SA"/>
      </w:rPr>
    </w:lvl>
    <w:lvl w:ilvl="6">
      <w:numFmt w:val="bullet"/>
      <w:lvlText w:val="•"/>
      <w:lvlJc w:val="left"/>
      <w:pPr>
        <w:ind w:left="7919" w:hanging="850"/>
      </w:pPr>
      <w:rPr>
        <w:rFonts w:hint="default"/>
        <w:lang w:val="pt-PT" w:eastAsia="en-US" w:bidi="ar-SA"/>
      </w:rPr>
    </w:lvl>
    <w:lvl w:ilvl="7">
      <w:numFmt w:val="bullet"/>
      <w:lvlText w:val="•"/>
      <w:lvlJc w:val="left"/>
      <w:pPr>
        <w:ind w:left="8809" w:hanging="850"/>
      </w:pPr>
      <w:rPr>
        <w:rFonts w:hint="default"/>
        <w:lang w:val="pt-PT" w:eastAsia="en-US" w:bidi="ar-SA"/>
      </w:rPr>
    </w:lvl>
    <w:lvl w:ilvl="8">
      <w:numFmt w:val="bullet"/>
      <w:lvlText w:val="•"/>
      <w:lvlJc w:val="left"/>
      <w:pPr>
        <w:ind w:left="9699" w:hanging="850"/>
      </w:pPr>
      <w:rPr>
        <w:rFonts w:hint="default"/>
        <w:lang w:val="pt-PT" w:eastAsia="en-US" w:bidi="ar-SA"/>
      </w:rPr>
    </w:lvl>
  </w:abstractNum>
  <w:abstractNum w:abstractNumId="35" w15:restartNumberingAfterBreak="0">
    <w:nsid w:val="6E7C68B3"/>
    <w:multiLevelType w:val="multilevel"/>
    <w:tmpl w:val="BDD29536"/>
    <w:lvl w:ilvl="0">
      <w:start w:val="10"/>
      <w:numFmt w:val="decimal"/>
      <w:lvlText w:val="%1"/>
      <w:lvlJc w:val="left"/>
      <w:pPr>
        <w:ind w:left="2266" w:hanging="772"/>
      </w:pPr>
      <w:rPr>
        <w:rFonts w:hint="default"/>
        <w:lang w:val="pt-PT" w:eastAsia="en-US" w:bidi="ar-SA"/>
      </w:rPr>
    </w:lvl>
    <w:lvl w:ilvl="1">
      <w:start w:val="1"/>
      <w:numFmt w:val="decimal"/>
      <w:lvlText w:val="%1.%2."/>
      <w:lvlJc w:val="left"/>
      <w:pPr>
        <w:ind w:left="2266" w:hanging="772"/>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4103" w:hanging="772"/>
      </w:pPr>
      <w:rPr>
        <w:rFonts w:hint="default"/>
        <w:lang w:val="pt-PT" w:eastAsia="en-US" w:bidi="ar-SA"/>
      </w:rPr>
    </w:lvl>
    <w:lvl w:ilvl="3">
      <w:numFmt w:val="bullet"/>
      <w:lvlText w:val="•"/>
      <w:lvlJc w:val="left"/>
      <w:pPr>
        <w:ind w:left="5025" w:hanging="772"/>
      </w:pPr>
      <w:rPr>
        <w:rFonts w:hint="default"/>
        <w:lang w:val="pt-PT" w:eastAsia="en-US" w:bidi="ar-SA"/>
      </w:rPr>
    </w:lvl>
    <w:lvl w:ilvl="4">
      <w:numFmt w:val="bullet"/>
      <w:lvlText w:val="•"/>
      <w:lvlJc w:val="left"/>
      <w:pPr>
        <w:ind w:left="5947" w:hanging="772"/>
      </w:pPr>
      <w:rPr>
        <w:rFonts w:hint="default"/>
        <w:lang w:val="pt-PT" w:eastAsia="en-US" w:bidi="ar-SA"/>
      </w:rPr>
    </w:lvl>
    <w:lvl w:ilvl="5">
      <w:numFmt w:val="bullet"/>
      <w:lvlText w:val="•"/>
      <w:lvlJc w:val="left"/>
      <w:pPr>
        <w:ind w:left="6869" w:hanging="772"/>
      </w:pPr>
      <w:rPr>
        <w:rFonts w:hint="default"/>
        <w:lang w:val="pt-PT" w:eastAsia="en-US" w:bidi="ar-SA"/>
      </w:rPr>
    </w:lvl>
    <w:lvl w:ilvl="6">
      <w:numFmt w:val="bullet"/>
      <w:lvlText w:val="•"/>
      <w:lvlJc w:val="left"/>
      <w:pPr>
        <w:ind w:left="7791" w:hanging="772"/>
      </w:pPr>
      <w:rPr>
        <w:rFonts w:hint="default"/>
        <w:lang w:val="pt-PT" w:eastAsia="en-US" w:bidi="ar-SA"/>
      </w:rPr>
    </w:lvl>
    <w:lvl w:ilvl="7">
      <w:numFmt w:val="bullet"/>
      <w:lvlText w:val="•"/>
      <w:lvlJc w:val="left"/>
      <w:pPr>
        <w:ind w:left="8713" w:hanging="772"/>
      </w:pPr>
      <w:rPr>
        <w:rFonts w:hint="default"/>
        <w:lang w:val="pt-PT" w:eastAsia="en-US" w:bidi="ar-SA"/>
      </w:rPr>
    </w:lvl>
    <w:lvl w:ilvl="8">
      <w:numFmt w:val="bullet"/>
      <w:lvlText w:val="•"/>
      <w:lvlJc w:val="left"/>
      <w:pPr>
        <w:ind w:left="9635" w:hanging="772"/>
      </w:pPr>
      <w:rPr>
        <w:rFonts w:hint="default"/>
        <w:lang w:val="pt-PT" w:eastAsia="en-US" w:bidi="ar-SA"/>
      </w:rPr>
    </w:lvl>
  </w:abstractNum>
  <w:abstractNum w:abstractNumId="36" w15:restartNumberingAfterBreak="0">
    <w:nsid w:val="6FBE1BBB"/>
    <w:multiLevelType w:val="multilevel"/>
    <w:tmpl w:val="028C1E3C"/>
    <w:lvl w:ilvl="0">
      <w:start w:val="1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0F359AE"/>
    <w:multiLevelType w:val="multilevel"/>
    <w:tmpl w:val="64DA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F511F6"/>
    <w:multiLevelType w:val="multilevel"/>
    <w:tmpl w:val="57BE7C20"/>
    <w:lvl w:ilvl="0">
      <w:start w:val="15"/>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75B74D5B"/>
    <w:multiLevelType w:val="hybridMultilevel"/>
    <w:tmpl w:val="E76A56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69E6636"/>
    <w:multiLevelType w:val="multilevel"/>
    <w:tmpl w:val="E7D8FD0A"/>
    <w:lvl w:ilvl="0">
      <w:start w:val="5"/>
      <w:numFmt w:val="decimal"/>
      <w:lvlText w:val="%1"/>
      <w:lvlJc w:val="left"/>
      <w:pPr>
        <w:ind w:left="2574" w:hanging="728"/>
      </w:pPr>
      <w:rPr>
        <w:rFonts w:hint="default"/>
        <w:lang w:val="pt-PT" w:eastAsia="en-US" w:bidi="ar-SA"/>
      </w:rPr>
    </w:lvl>
    <w:lvl w:ilvl="1">
      <w:start w:val="1"/>
      <w:numFmt w:val="decimal"/>
      <w:lvlText w:val="%1.%2."/>
      <w:lvlJc w:val="left"/>
      <w:pPr>
        <w:ind w:left="2713" w:hanging="728"/>
      </w:pPr>
      <w:rPr>
        <w:rFonts w:ascii="Arial MT" w:eastAsia="Arial MT" w:hAnsi="Arial MT" w:cs="Arial MT" w:hint="default"/>
        <w:b w:val="0"/>
        <w:bCs w:val="0"/>
        <w:i w:val="0"/>
        <w:iCs w:val="0"/>
        <w:spacing w:val="0"/>
        <w:w w:val="99"/>
        <w:sz w:val="22"/>
        <w:szCs w:val="22"/>
        <w:lang w:val="pt-PT" w:eastAsia="en-US" w:bidi="ar-SA"/>
      </w:rPr>
    </w:lvl>
    <w:lvl w:ilvl="2">
      <w:numFmt w:val="bullet"/>
      <w:lvlText w:val="•"/>
      <w:lvlJc w:val="left"/>
      <w:pPr>
        <w:ind w:left="4359" w:hanging="728"/>
      </w:pPr>
      <w:rPr>
        <w:rFonts w:hint="default"/>
        <w:lang w:val="pt-PT" w:eastAsia="en-US" w:bidi="ar-SA"/>
      </w:rPr>
    </w:lvl>
    <w:lvl w:ilvl="3">
      <w:numFmt w:val="bullet"/>
      <w:lvlText w:val="•"/>
      <w:lvlJc w:val="left"/>
      <w:pPr>
        <w:ind w:left="5249" w:hanging="728"/>
      </w:pPr>
      <w:rPr>
        <w:rFonts w:hint="default"/>
        <w:lang w:val="pt-PT" w:eastAsia="en-US" w:bidi="ar-SA"/>
      </w:rPr>
    </w:lvl>
    <w:lvl w:ilvl="4">
      <w:numFmt w:val="bullet"/>
      <w:lvlText w:val="•"/>
      <w:lvlJc w:val="left"/>
      <w:pPr>
        <w:ind w:left="6139" w:hanging="728"/>
      </w:pPr>
      <w:rPr>
        <w:rFonts w:hint="default"/>
        <w:lang w:val="pt-PT" w:eastAsia="en-US" w:bidi="ar-SA"/>
      </w:rPr>
    </w:lvl>
    <w:lvl w:ilvl="5">
      <w:numFmt w:val="bullet"/>
      <w:lvlText w:val="•"/>
      <w:lvlJc w:val="left"/>
      <w:pPr>
        <w:ind w:left="7029" w:hanging="728"/>
      </w:pPr>
      <w:rPr>
        <w:rFonts w:hint="default"/>
        <w:lang w:val="pt-PT" w:eastAsia="en-US" w:bidi="ar-SA"/>
      </w:rPr>
    </w:lvl>
    <w:lvl w:ilvl="6">
      <w:numFmt w:val="bullet"/>
      <w:lvlText w:val="•"/>
      <w:lvlJc w:val="left"/>
      <w:pPr>
        <w:ind w:left="7919" w:hanging="728"/>
      </w:pPr>
      <w:rPr>
        <w:rFonts w:hint="default"/>
        <w:lang w:val="pt-PT" w:eastAsia="en-US" w:bidi="ar-SA"/>
      </w:rPr>
    </w:lvl>
    <w:lvl w:ilvl="7">
      <w:numFmt w:val="bullet"/>
      <w:lvlText w:val="•"/>
      <w:lvlJc w:val="left"/>
      <w:pPr>
        <w:ind w:left="8809" w:hanging="728"/>
      </w:pPr>
      <w:rPr>
        <w:rFonts w:hint="default"/>
        <w:lang w:val="pt-PT" w:eastAsia="en-US" w:bidi="ar-SA"/>
      </w:rPr>
    </w:lvl>
    <w:lvl w:ilvl="8">
      <w:numFmt w:val="bullet"/>
      <w:lvlText w:val="•"/>
      <w:lvlJc w:val="left"/>
      <w:pPr>
        <w:ind w:left="9699" w:hanging="728"/>
      </w:pPr>
      <w:rPr>
        <w:rFonts w:hint="default"/>
        <w:lang w:val="pt-PT" w:eastAsia="en-US" w:bidi="ar-SA"/>
      </w:rPr>
    </w:lvl>
  </w:abstractNum>
  <w:abstractNum w:abstractNumId="41" w15:restartNumberingAfterBreak="0">
    <w:nsid w:val="7AA01A7B"/>
    <w:multiLevelType w:val="multilevel"/>
    <w:tmpl w:val="2BFC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A171F0"/>
    <w:multiLevelType w:val="multilevel"/>
    <w:tmpl w:val="90C2102C"/>
    <w:lvl w:ilvl="0">
      <w:start w:val="11"/>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F504C2"/>
    <w:multiLevelType w:val="multilevel"/>
    <w:tmpl w:val="8FD0B29E"/>
    <w:lvl w:ilvl="0">
      <w:start w:val="9"/>
      <w:numFmt w:val="decimal"/>
      <w:lvlText w:val="%1"/>
      <w:lvlJc w:val="left"/>
      <w:pPr>
        <w:ind w:left="2266" w:hanging="650"/>
      </w:pPr>
      <w:rPr>
        <w:rFonts w:hint="default"/>
        <w:lang w:val="pt-PT" w:eastAsia="en-US" w:bidi="ar-SA"/>
      </w:rPr>
    </w:lvl>
    <w:lvl w:ilvl="1">
      <w:start w:val="1"/>
      <w:numFmt w:val="decimal"/>
      <w:lvlText w:val="%1.%2."/>
      <w:lvlJc w:val="left"/>
      <w:pPr>
        <w:ind w:left="2266" w:hanging="650"/>
      </w:pPr>
      <w:rPr>
        <w:rFonts w:ascii="Arial MT" w:eastAsia="Arial MT" w:hAnsi="Arial MT" w:cs="Arial MT" w:hint="default"/>
        <w:b w:val="0"/>
        <w:bCs w:val="0"/>
        <w:i w:val="0"/>
        <w:iCs w:val="0"/>
        <w:spacing w:val="0"/>
        <w:w w:val="99"/>
        <w:sz w:val="22"/>
        <w:szCs w:val="22"/>
        <w:lang w:val="pt-PT" w:eastAsia="en-US" w:bidi="ar-SA"/>
      </w:rPr>
    </w:lvl>
    <w:lvl w:ilvl="2">
      <w:start w:val="1"/>
      <w:numFmt w:val="decimal"/>
      <w:lvlText w:val="%1.%2.%3."/>
      <w:lvlJc w:val="left"/>
      <w:pPr>
        <w:ind w:left="3294" w:hanging="912"/>
      </w:pPr>
      <w:rPr>
        <w:rFonts w:ascii="Arial MT" w:eastAsia="Arial MT" w:hAnsi="Arial MT" w:cs="Arial MT" w:hint="default"/>
        <w:b w:val="0"/>
        <w:bCs w:val="0"/>
        <w:i w:val="0"/>
        <w:iCs w:val="0"/>
        <w:spacing w:val="0"/>
        <w:w w:val="99"/>
        <w:sz w:val="22"/>
        <w:szCs w:val="22"/>
        <w:lang w:val="pt-PT" w:eastAsia="en-US" w:bidi="ar-SA"/>
      </w:rPr>
    </w:lvl>
    <w:lvl w:ilvl="3">
      <w:numFmt w:val="bullet"/>
      <w:lvlText w:val="•"/>
      <w:lvlJc w:val="left"/>
      <w:pPr>
        <w:ind w:left="5117" w:hanging="912"/>
      </w:pPr>
      <w:rPr>
        <w:rFonts w:hint="default"/>
        <w:lang w:val="pt-PT" w:eastAsia="en-US" w:bidi="ar-SA"/>
      </w:rPr>
    </w:lvl>
    <w:lvl w:ilvl="4">
      <w:numFmt w:val="bullet"/>
      <w:lvlText w:val="•"/>
      <w:lvlJc w:val="left"/>
      <w:pPr>
        <w:ind w:left="6026" w:hanging="912"/>
      </w:pPr>
      <w:rPr>
        <w:rFonts w:hint="default"/>
        <w:lang w:val="pt-PT" w:eastAsia="en-US" w:bidi="ar-SA"/>
      </w:rPr>
    </w:lvl>
    <w:lvl w:ilvl="5">
      <w:numFmt w:val="bullet"/>
      <w:lvlText w:val="•"/>
      <w:lvlJc w:val="left"/>
      <w:pPr>
        <w:ind w:left="6935" w:hanging="912"/>
      </w:pPr>
      <w:rPr>
        <w:rFonts w:hint="default"/>
        <w:lang w:val="pt-PT" w:eastAsia="en-US" w:bidi="ar-SA"/>
      </w:rPr>
    </w:lvl>
    <w:lvl w:ilvl="6">
      <w:numFmt w:val="bullet"/>
      <w:lvlText w:val="•"/>
      <w:lvlJc w:val="left"/>
      <w:pPr>
        <w:ind w:left="7844" w:hanging="912"/>
      </w:pPr>
      <w:rPr>
        <w:rFonts w:hint="default"/>
        <w:lang w:val="pt-PT" w:eastAsia="en-US" w:bidi="ar-SA"/>
      </w:rPr>
    </w:lvl>
    <w:lvl w:ilvl="7">
      <w:numFmt w:val="bullet"/>
      <w:lvlText w:val="•"/>
      <w:lvlJc w:val="left"/>
      <w:pPr>
        <w:ind w:left="8752" w:hanging="912"/>
      </w:pPr>
      <w:rPr>
        <w:rFonts w:hint="default"/>
        <w:lang w:val="pt-PT" w:eastAsia="en-US" w:bidi="ar-SA"/>
      </w:rPr>
    </w:lvl>
    <w:lvl w:ilvl="8">
      <w:numFmt w:val="bullet"/>
      <w:lvlText w:val="•"/>
      <w:lvlJc w:val="left"/>
      <w:pPr>
        <w:ind w:left="9661" w:hanging="912"/>
      </w:pPr>
      <w:rPr>
        <w:rFonts w:hint="default"/>
        <w:lang w:val="pt-PT" w:eastAsia="en-US" w:bidi="ar-SA"/>
      </w:rPr>
    </w:lvl>
  </w:abstractNum>
  <w:abstractNum w:abstractNumId="44" w15:restartNumberingAfterBreak="0">
    <w:nsid w:val="7F704E24"/>
    <w:multiLevelType w:val="multilevel"/>
    <w:tmpl w:val="0E82E6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9"/>
  </w:num>
  <w:num w:numId="2">
    <w:abstractNumId w:val="34"/>
  </w:num>
  <w:num w:numId="3">
    <w:abstractNumId w:val="30"/>
  </w:num>
  <w:num w:numId="4">
    <w:abstractNumId w:val="13"/>
  </w:num>
  <w:num w:numId="5">
    <w:abstractNumId w:val="33"/>
  </w:num>
  <w:num w:numId="6">
    <w:abstractNumId w:val="20"/>
  </w:num>
  <w:num w:numId="7">
    <w:abstractNumId w:val="21"/>
  </w:num>
  <w:num w:numId="8">
    <w:abstractNumId w:val="26"/>
  </w:num>
  <w:num w:numId="9">
    <w:abstractNumId w:val="11"/>
  </w:num>
  <w:num w:numId="10">
    <w:abstractNumId w:val="8"/>
  </w:num>
  <w:num w:numId="11">
    <w:abstractNumId w:val="35"/>
  </w:num>
  <w:num w:numId="12">
    <w:abstractNumId w:val="43"/>
  </w:num>
  <w:num w:numId="13">
    <w:abstractNumId w:val="9"/>
  </w:num>
  <w:num w:numId="14">
    <w:abstractNumId w:val="40"/>
  </w:num>
  <w:num w:numId="15">
    <w:abstractNumId w:val="15"/>
  </w:num>
  <w:num w:numId="16">
    <w:abstractNumId w:val="31"/>
  </w:num>
  <w:num w:numId="17">
    <w:abstractNumId w:val="24"/>
  </w:num>
  <w:num w:numId="18">
    <w:abstractNumId w:val="44"/>
  </w:num>
  <w:num w:numId="19">
    <w:abstractNumId w:val="0"/>
  </w:num>
  <w:num w:numId="20">
    <w:abstractNumId w:val="5"/>
  </w:num>
  <w:num w:numId="21">
    <w:abstractNumId w:val="32"/>
  </w:num>
  <w:num w:numId="22">
    <w:abstractNumId w:val="37"/>
  </w:num>
  <w:num w:numId="23">
    <w:abstractNumId w:val="41"/>
  </w:num>
  <w:num w:numId="24">
    <w:abstractNumId w:val="3"/>
  </w:num>
  <w:num w:numId="25">
    <w:abstractNumId w:val="16"/>
  </w:num>
  <w:num w:numId="26">
    <w:abstractNumId w:val="27"/>
  </w:num>
  <w:num w:numId="27">
    <w:abstractNumId w:val="2"/>
  </w:num>
  <w:num w:numId="28">
    <w:abstractNumId w:val="12"/>
  </w:num>
  <w:num w:numId="29">
    <w:abstractNumId w:val="10"/>
  </w:num>
  <w:num w:numId="30">
    <w:abstractNumId w:val="39"/>
  </w:num>
  <w:num w:numId="31">
    <w:abstractNumId w:val="18"/>
  </w:num>
  <w:num w:numId="32">
    <w:abstractNumId w:val="28"/>
  </w:num>
  <w:num w:numId="33">
    <w:abstractNumId w:val="4"/>
  </w:num>
  <w:num w:numId="34">
    <w:abstractNumId w:val="23"/>
  </w:num>
  <w:num w:numId="35">
    <w:abstractNumId w:val="22"/>
  </w:num>
  <w:num w:numId="36">
    <w:abstractNumId w:val="19"/>
    <w:lvlOverride w:ilvl="0">
      <w:lvl w:ilvl="0">
        <w:numFmt w:val="decimal"/>
        <w:lvlText w:val="%1."/>
        <w:lvlJc w:val="left"/>
      </w:lvl>
    </w:lvlOverride>
  </w:num>
  <w:num w:numId="37">
    <w:abstractNumId w:val="19"/>
    <w:lvlOverride w:ilvl="0">
      <w:lvl w:ilvl="0">
        <w:numFmt w:val="decimal"/>
        <w:lvlText w:val="%1."/>
        <w:lvlJc w:val="left"/>
      </w:lvl>
    </w:lvlOverride>
  </w:num>
  <w:num w:numId="38">
    <w:abstractNumId w:val="25"/>
  </w:num>
  <w:num w:numId="39">
    <w:abstractNumId w:val="42"/>
  </w:num>
  <w:num w:numId="40">
    <w:abstractNumId w:val="14"/>
    <w:lvlOverride w:ilvl="0">
      <w:lvl w:ilvl="0">
        <w:numFmt w:val="decimal"/>
        <w:lvlText w:val="%1."/>
        <w:lvlJc w:val="left"/>
      </w:lvl>
    </w:lvlOverride>
  </w:num>
  <w:num w:numId="41">
    <w:abstractNumId w:val="14"/>
    <w:lvlOverride w:ilvl="0">
      <w:lvl w:ilvl="0">
        <w:numFmt w:val="decimal"/>
        <w:lvlText w:val="%1."/>
        <w:lvlJc w:val="left"/>
      </w:lvl>
    </w:lvlOverride>
  </w:num>
  <w:num w:numId="42">
    <w:abstractNumId w:val="14"/>
    <w:lvlOverride w:ilvl="0">
      <w:lvl w:ilvl="0">
        <w:numFmt w:val="decimal"/>
        <w:lvlText w:val="%1."/>
        <w:lvlJc w:val="left"/>
      </w:lvl>
    </w:lvlOverride>
  </w:num>
  <w:num w:numId="43">
    <w:abstractNumId w:val="14"/>
    <w:lvlOverride w:ilvl="0">
      <w:lvl w:ilvl="0">
        <w:numFmt w:val="decimal"/>
        <w:lvlText w:val="%1."/>
        <w:lvlJc w:val="left"/>
      </w:lvl>
    </w:lvlOverride>
  </w:num>
  <w:num w:numId="44">
    <w:abstractNumId w:val="36"/>
  </w:num>
  <w:num w:numId="45">
    <w:abstractNumId w:val="17"/>
  </w:num>
  <w:num w:numId="46">
    <w:abstractNumId w:val="38"/>
  </w:num>
  <w:num w:numId="47">
    <w:abstractNumId w:val="7"/>
  </w:num>
  <w:num w:numId="48">
    <w:abstractNumId w:val="1"/>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85299B"/>
    <w:rsid w:val="00002B6A"/>
    <w:rsid w:val="00030D35"/>
    <w:rsid w:val="00031D2D"/>
    <w:rsid w:val="00036109"/>
    <w:rsid w:val="0004087B"/>
    <w:rsid w:val="00075D05"/>
    <w:rsid w:val="00080DC4"/>
    <w:rsid w:val="000A54E5"/>
    <w:rsid w:val="000B1F1D"/>
    <w:rsid w:val="000B708F"/>
    <w:rsid w:val="000C138E"/>
    <w:rsid w:val="000F0D38"/>
    <w:rsid w:val="0010251E"/>
    <w:rsid w:val="0012596D"/>
    <w:rsid w:val="0012799F"/>
    <w:rsid w:val="00166FE4"/>
    <w:rsid w:val="001806DD"/>
    <w:rsid w:val="001A1448"/>
    <w:rsid w:val="001B5D77"/>
    <w:rsid w:val="001F571E"/>
    <w:rsid w:val="00201C5A"/>
    <w:rsid w:val="00211A7C"/>
    <w:rsid w:val="002372F1"/>
    <w:rsid w:val="00251777"/>
    <w:rsid w:val="00254ABD"/>
    <w:rsid w:val="0026535A"/>
    <w:rsid w:val="00276044"/>
    <w:rsid w:val="002A2D11"/>
    <w:rsid w:val="002C019E"/>
    <w:rsid w:val="002C1873"/>
    <w:rsid w:val="002F6693"/>
    <w:rsid w:val="00323DFE"/>
    <w:rsid w:val="003315CA"/>
    <w:rsid w:val="0034610B"/>
    <w:rsid w:val="00355F91"/>
    <w:rsid w:val="003656A3"/>
    <w:rsid w:val="0037377B"/>
    <w:rsid w:val="00384578"/>
    <w:rsid w:val="003C0678"/>
    <w:rsid w:val="0040231F"/>
    <w:rsid w:val="00407508"/>
    <w:rsid w:val="00432D1A"/>
    <w:rsid w:val="00433612"/>
    <w:rsid w:val="0049732B"/>
    <w:rsid w:val="004B2C3D"/>
    <w:rsid w:val="004E71B5"/>
    <w:rsid w:val="004F3393"/>
    <w:rsid w:val="00513E43"/>
    <w:rsid w:val="00523D16"/>
    <w:rsid w:val="00524143"/>
    <w:rsid w:val="00587A59"/>
    <w:rsid w:val="00592D26"/>
    <w:rsid w:val="005C116C"/>
    <w:rsid w:val="00603531"/>
    <w:rsid w:val="00636CA8"/>
    <w:rsid w:val="006C3B7B"/>
    <w:rsid w:val="006C66CC"/>
    <w:rsid w:val="00790AD7"/>
    <w:rsid w:val="00792D94"/>
    <w:rsid w:val="007949B9"/>
    <w:rsid w:val="007D0F5A"/>
    <w:rsid w:val="007F1BF4"/>
    <w:rsid w:val="008122E5"/>
    <w:rsid w:val="00835990"/>
    <w:rsid w:val="0085299B"/>
    <w:rsid w:val="0086178B"/>
    <w:rsid w:val="00867FD1"/>
    <w:rsid w:val="00892FB7"/>
    <w:rsid w:val="008F04FA"/>
    <w:rsid w:val="008F0DF7"/>
    <w:rsid w:val="009465DC"/>
    <w:rsid w:val="009D4B05"/>
    <w:rsid w:val="009E79D3"/>
    <w:rsid w:val="00A52A9F"/>
    <w:rsid w:val="00A74597"/>
    <w:rsid w:val="00AF171A"/>
    <w:rsid w:val="00B001DE"/>
    <w:rsid w:val="00B1362C"/>
    <w:rsid w:val="00B61C6F"/>
    <w:rsid w:val="00B66853"/>
    <w:rsid w:val="00BE45E2"/>
    <w:rsid w:val="00C365CA"/>
    <w:rsid w:val="00CB47E4"/>
    <w:rsid w:val="00CC64EE"/>
    <w:rsid w:val="00D0602B"/>
    <w:rsid w:val="00D17419"/>
    <w:rsid w:val="00D22DA0"/>
    <w:rsid w:val="00D44597"/>
    <w:rsid w:val="00D77B91"/>
    <w:rsid w:val="00D8448D"/>
    <w:rsid w:val="00D86FD2"/>
    <w:rsid w:val="00DC2629"/>
    <w:rsid w:val="00DE014B"/>
    <w:rsid w:val="00E31922"/>
    <w:rsid w:val="00E32698"/>
    <w:rsid w:val="00E84F46"/>
    <w:rsid w:val="00E90674"/>
    <w:rsid w:val="00ED316C"/>
    <w:rsid w:val="00ED3E82"/>
    <w:rsid w:val="00EF6F60"/>
    <w:rsid w:val="00F149C3"/>
    <w:rsid w:val="00F502C3"/>
    <w:rsid w:val="00F7193C"/>
    <w:rsid w:val="00F93057"/>
    <w:rsid w:val="00FA0017"/>
    <w:rsid w:val="00FA1F8A"/>
    <w:rsid w:val="00FC6A3F"/>
    <w:rsid w:val="00FD4546"/>
    <w:rsid w:val="00FE50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AEB26"/>
  <w15:docId w15:val="{84984F15-EAD6-4D7D-AD35-752521286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184" w:right="1899" w:hanging="2483"/>
      <w:outlineLvl w:val="0"/>
    </w:pPr>
    <w:rPr>
      <w:rFonts w:ascii="Calibri" w:eastAsia="Calibri" w:hAnsi="Calibri" w:cs="Calibri"/>
      <w:sz w:val="24"/>
      <w:szCs w:val="24"/>
    </w:rPr>
  </w:style>
  <w:style w:type="paragraph" w:styleId="Ttulo2">
    <w:name w:val="heading 2"/>
    <w:basedOn w:val="Normal"/>
    <w:uiPriority w:val="9"/>
    <w:unhideWhenUsed/>
    <w:qFormat/>
    <w:pPr>
      <w:spacing w:before="252"/>
      <w:ind w:left="1133"/>
      <w:outlineLvl w:val="1"/>
    </w:pPr>
    <w:rPr>
      <w:rFonts w:ascii="Arial" w:eastAsia="Arial" w:hAnsi="Arial" w:cs="Arial"/>
      <w:b/>
      <w:bCs/>
    </w:rPr>
  </w:style>
  <w:style w:type="paragraph" w:styleId="Ttulo3">
    <w:name w:val="heading 3"/>
    <w:basedOn w:val="Normal"/>
    <w:uiPriority w:val="9"/>
    <w:unhideWhenUsed/>
    <w:qFormat/>
    <w:pPr>
      <w:ind w:left="1854"/>
      <w:outlineLvl w:val="2"/>
    </w:pPr>
    <w:rPr>
      <w:rFonts w:ascii="Arial" w:eastAsia="Arial" w:hAnsi="Arial" w:cs="Arial"/>
      <w:b/>
      <w:bCs/>
    </w:rPr>
  </w:style>
  <w:style w:type="paragraph" w:styleId="Ttulo4">
    <w:name w:val="heading 4"/>
    <w:basedOn w:val="Normal"/>
    <w:next w:val="Normal"/>
    <w:link w:val="Ttulo4Char"/>
    <w:uiPriority w:val="9"/>
    <w:semiHidden/>
    <w:unhideWhenUsed/>
    <w:qFormat/>
    <w:rsid w:val="0038457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style>
  <w:style w:type="paragraph" w:styleId="PargrafodaLista">
    <w:name w:val="List Paragraph"/>
    <w:basedOn w:val="Normal"/>
    <w:uiPriority w:val="1"/>
    <w:qFormat/>
    <w:pPr>
      <w:ind w:left="2266" w:right="704" w:hanging="772"/>
      <w:jc w:val="both"/>
    </w:pPr>
  </w:style>
  <w:style w:type="paragraph" w:customStyle="1" w:styleId="TableParagraph">
    <w:name w:val="Table Paragraph"/>
    <w:basedOn w:val="Normal"/>
    <w:uiPriority w:val="1"/>
    <w:qFormat/>
    <w:pPr>
      <w:ind w:left="135"/>
    </w:pPr>
  </w:style>
  <w:style w:type="table" w:styleId="Tabelacomgrade">
    <w:name w:val="Table Grid"/>
    <w:basedOn w:val="Tabelanormal"/>
    <w:uiPriority w:val="39"/>
    <w:rsid w:val="00FC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1B5D77"/>
    <w:pPr>
      <w:tabs>
        <w:tab w:val="center" w:pos="4252"/>
        <w:tab w:val="right" w:pos="8504"/>
      </w:tabs>
    </w:pPr>
  </w:style>
  <w:style w:type="character" w:customStyle="1" w:styleId="CabealhoChar">
    <w:name w:val="Cabeçalho Char"/>
    <w:basedOn w:val="Fontepargpadro"/>
    <w:link w:val="Cabealho"/>
    <w:uiPriority w:val="99"/>
    <w:rsid w:val="001B5D77"/>
    <w:rPr>
      <w:rFonts w:ascii="Arial MT" w:eastAsia="Arial MT" w:hAnsi="Arial MT" w:cs="Arial MT"/>
      <w:lang w:val="pt-PT"/>
    </w:rPr>
  </w:style>
  <w:style w:type="paragraph" w:styleId="Rodap">
    <w:name w:val="footer"/>
    <w:basedOn w:val="Normal"/>
    <w:link w:val="RodapChar"/>
    <w:uiPriority w:val="99"/>
    <w:unhideWhenUsed/>
    <w:rsid w:val="001B5D77"/>
    <w:pPr>
      <w:tabs>
        <w:tab w:val="center" w:pos="4252"/>
        <w:tab w:val="right" w:pos="8504"/>
      </w:tabs>
    </w:pPr>
  </w:style>
  <w:style w:type="character" w:customStyle="1" w:styleId="RodapChar">
    <w:name w:val="Rodapé Char"/>
    <w:basedOn w:val="Fontepargpadro"/>
    <w:link w:val="Rodap"/>
    <w:uiPriority w:val="99"/>
    <w:rsid w:val="001B5D77"/>
    <w:rPr>
      <w:rFonts w:ascii="Arial MT" w:eastAsia="Arial MT" w:hAnsi="Arial MT" w:cs="Arial MT"/>
      <w:lang w:val="pt-PT"/>
    </w:rPr>
  </w:style>
  <w:style w:type="character" w:styleId="Hyperlink">
    <w:name w:val="Hyperlink"/>
    <w:basedOn w:val="Fontepargpadro"/>
    <w:uiPriority w:val="99"/>
    <w:unhideWhenUsed/>
    <w:rsid w:val="00E31922"/>
    <w:rPr>
      <w:color w:val="0000FF" w:themeColor="hyperlink"/>
      <w:u w:val="single"/>
    </w:rPr>
  </w:style>
  <w:style w:type="character" w:customStyle="1" w:styleId="Ttulo4Char">
    <w:name w:val="Título 4 Char"/>
    <w:basedOn w:val="Fontepargpadro"/>
    <w:link w:val="Ttulo4"/>
    <w:uiPriority w:val="9"/>
    <w:semiHidden/>
    <w:rsid w:val="00384578"/>
    <w:rPr>
      <w:rFonts w:asciiTheme="majorHAnsi" w:eastAsiaTheme="majorEastAsia" w:hAnsiTheme="majorHAnsi" w:cstheme="majorBidi"/>
      <w:i/>
      <w:iCs/>
      <w:color w:val="365F91" w:themeColor="accent1" w:themeShade="BF"/>
      <w:lang w:val="pt-PT"/>
    </w:rPr>
  </w:style>
  <w:style w:type="paragraph" w:styleId="NormalWeb">
    <w:name w:val="Normal (Web)"/>
    <w:basedOn w:val="Normal"/>
    <w:uiPriority w:val="99"/>
    <w:semiHidden/>
    <w:unhideWhenUsed/>
    <w:rsid w:val="0038457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3845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41042">
      <w:bodyDiv w:val="1"/>
      <w:marLeft w:val="0"/>
      <w:marRight w:val="0"/>
      <w:marTop w:val="0"/>
      <w:marBottom w:val="0"/>
      <w:divBdr>
        <w:top w:val="none" w:sz="0" w:space="0" w:color="auto"/>
        <w:left w:val="none" w:sz="0" w:space="0" w:color="auto"/>
        <w:bottom w:val="none" w:sz="0" w:space="0" w:color="auto"/>
        <w:right w:val="none" w:sz="0" w:space="0" w:color="auto"/>
      </w:divBdr>
    </w:div>
    <w:div w:id="524052354">
      <w:bodyDiv w:val="1"/>
      <w:marLeft w:val="0"/>
      <w:marRight w:val="0"/>
      <w:marTop w:val="0"/>
      <w:marBottom w:val="0"/>
      <w:divBdr>
        <w:top w:val="none" w:sz="0" w:space="0" w:color="auto"/>
        <w:left w:val="none" w:sz="0" w:space="0" w:color="auto"/>
        <w:bottom w:val="none" w:sz="0" w:space="0" w:color="auto"/>
        <w:right w:val="none" w:sz="0" w:space="0" w:color="auto"/>
      </w:divBdr>
    </w:div>
    <w:div w:id="539782706">
      <w:bodyDiv w:val="1"/>
      <w:marLeft w:val="0"/>
      <w:marRight w:val="0"/>
      <w:marTop w:val="0"/>
      <w:marBottom w:val="0"/>
      <w:divBdr>
        <w:top w:val="none" w:sz="0" w:space="0" w:color="auto"/>
        <w:left w:val="none" w:sz="0" w:space="0" w:color="auto"/>
        <w:bottom w:val="none" w:sz="0" w:space="0" w:color="auto"/>
        <w:right w:val="none" w:sz="0" w:space="0" w:color="auto"/>
      </w:divBdr>
    </w:div>
    <w:div w:id="562908449">
      <w:bodyDiv w:val="1"/>
      <w:marLeft w:val="0"/>
      <w:marRight w:val="0"/>
      <w:marTop w:val="0"/>
      <w:marBottom w:val="0"/>
      <w:divBdr>
        <w:top w:val="none" w:sz="0" w:space="0" w:color="auto"/>
        <w:left w:val="none" w:sz="0" w:space="0" w:color="auto"/>
        <w:bottom w:val="none" w:sz="0" w:space="0" w:color="auto"/>
        <w:right w:val="none" w:sz="0" w:space="0" w:color="auto"/>
      </w:divBdr>
      <w:divsChild>
        <w:div w:id="972751864">
          <w:marLeft w:val="0"/>
          <w:marRight w:val="0"/>
          <w:marTop w:val="0"/>
          <w:marBottom w:val="0"/>
          <w:divBdr>
            <w:top w:val="none" w:sz="0" w:space="0" w:color="auto"/>
            <w:left w:val="none" w:sz="0" w:space="0" w:color="auto"/>
            <w:bottom w:val="none" w:sz="0" w:space="0" w:color="auto"/>
            <w:right w:val="none" w:sz="0" w:space="0" w:color="auto"/>
          </w:divBdr>
          <w:divsChild>
            <w:div w:id="205770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878942">
      <w:bodyDiv w:val="1"/>
      <w:marLeft w:val="0"/>
      <w:marRight w:val="0"/>
      <w:marTop w:val="0"/>
      <w:marBottom w:val="0"/>
      <w:divBdr>
        <w:top w:val="none" w:sz="0" w:space="0" w:color="auto"/>
        <w:left w:val="none" w:sz="0" w:space="0" w:color="auto"/>
        <w:bottom w:val="none" w:sz="0" w:space="0" w:color="auto"/>
        <w:right w:val="none" w:sz="0" w:space="0" w:color="auto"/>
      </w:divBdr>
    </w:div>
    <w:div w:id="585303687">
      <w:bodyDiv w:val="1"/>
      <w:marLeft w:val="0"/>
      <w:marRight w:val="0"/>
      <w:marTop w:val="0"/>
      <w:marBottom w:val="0"/>
      <w:divBdr>
        <w:top w:val="none" w:sz="0" w:space="0" w:color="auto"/>
        <w:left w:val="none" w:sz="0" w:space="0" w:color="auto"/>
        <w:bottom w:val="none" w:sz="0" w:space="0" w:color="auto"/>
        <w:right w:val="none" w:sz="0" w:space="0" w:color="auto"/>
      </w:divBdr>
    </w:div>
    <w:div w:id="636909185">
      <w:bodyDiv w:val="1"/>
      <w:marLeft w:val="0"/>
      <w:marRight w:val="0"/>
      <w:marTop w:val="0"/>
      <w:marBottom w:val="0"/>
      <w:divBdr>
        <w:top w:val="none" w:sz="0" w:space="0" w:color="auto"/>
        <w:left w:val="none" w:sz="0" w:space="0" w:color="auto"/>
        <w:bottom w:val="none" w:sz="0" w:space="0" w:color="auto"/>
        <w:right w:val="none" w:sz="0" w:space="0" w:color="auto"/>
      </w:divBdr>
    </w:div>
    <w:div w:id="641083170">
      <w:bodyDiv w:val="1"/>
      <w:marLeft w:val="0"/>
      <w:marRight w:val="0"/>
      <w:marTop w:val="0"/>
      <w:marBottom w:val="0"/>
      <w:divBdr>
        <w:top w:val="none" w:sz="0" w:space="0" w:color="auto"/>
        <w:left w:val="none" w:sz="0" w:space="0" w:color="auto"/>
        <w:bottom w:val="none" w:sz="0" w:space="0" w:color="auto"/>
        <w:right w:val="none" w:sz="0" w:space="0" w:color="auto"/>
      </w:divBdr>
    </w:div>
    <w:div w:id="703017884">
      <w:bodyDiv w:val="1"/>
      <w:marLeft w:val="0"/>
      <w:marRight w:val="0"/>
      <w:marTop w:val="0"/>
      <w:marBottom w:val="0"/>
      <w:divBdr>
        <w:top w:val="none" w:sz="0" w:space="0" w:color="auto"/>
        <w:left w:val="none" w:sz="0" w:space="0" w:color="auto"/>
        <w:bottom w:val="none" w:sz="0" w:space="0" w:color="auto"/>
        <w:right w:val="none" w:sz="0" w:space="0" w:color="auto"/>
      </w:divBdr>
    </w:div>
    <w:div w:id="774904208">
      <w:bodyDiv w:val="1"/>
      <w:marLeft w:val="0"/>
      <w:marRight w:val="0"/>
      <w:marTop w:val="0"/>
      <w:marBottom w:val="0"/>
      <w:divBdr>
        <w:top w:val="none" w:sz="0" w:space="0" w:color="auto"/>
        <w:left w:val="none" w:sz="0" w:space="0" w:color="auto"/>
        <w:bottom w:val="none" w:sz="0" w:space="0" w:color="auto"/>
        <w:right w:val="none" w:sz="0" w:space="0" w:color="auto"/>
      </w:divBdr>
    </w:div>
    <w:div w:id="796529762">
      <w:bodyDiv w:val="1"/>
      <w:marLeft w:val="0"/>
      <w:marRight w:val="0"/>
      <w:marTop w:val="0"/>
      <w:marBottom w:val="0"/>
      <w:divBdr>
        <w:top w:val="none" w:sz="0" w:space="0" w:color="auto"/>
        <w:left w:val="none" w:sz="0" w:space="0" w:color="auto"/>
        <w:bottom w:val="none" w:sz="0" w:space="0" w:color="auto"/>
        <w:right w:val="none" w:sz="0" w:space="0" w:color="auto"/>
      </w:divBdr>
    </w:div>
    <w:div w:id="879630343">
      <w:bodyDiv w:val="1"/>
      <w:marLeft w:val="0"/>
      <w:marRight w:val="0"/>
      <w:marTop w:val="0"/>
      <w:marBottom w:val="0"/>
      <w:divBdr>
        <w:top w:val="none" w:sz="0" w:space="0" w:color="auto"/>
        <w:left w:val="none" w:sz="0" w:space="0" w:color="auto"/>
        <w:bottom w:val="none" w:sz="0" w:space="0" w:color="auto"/>
        <w:right w:val="none" w:sz="0" w:space="0" w:color="auto"/>
      </w:divBdr>
    </w:div>
    <w:div w:id="889852358">
      <w:bodyDiv w:val="1"/>
      <w:marLeft w:val="0"/>
      <w:marRight w:val="0"/>
      <w:marTop w:val="0"/>
      <w:marBottom w:val="0"/>
      <w:divBdr>
        <w:top w:val="none" w:sz="0" w:space="0" w:color="auto"/>
        <w:left w:val="none" w:sz="0" w:space="0" w:color="auto"/>
        <w:bottom w:val="none" w:sz="0" w:space="0" w:color="auto"/>
        <w:right w:val="none" w:sz="0" w:space="0" w:color="auto"/>
      </w:divBdr>
    </w:div>
    <w:div w:id="1139691184">
      <w:bodyDiv w:val="1"/>
      <w:marLeft w:val="0"/>
      <w:marRight w:val="0"/>
      <w:marTop w:val="0"/>
      <w:marBottom w:val="0"/>
      <w:divBdr>
        <w:top w:val="none" w:sz="0" w:space="0" w:color="auto"/>
        <w:left w:val="none" w:sz="0" w:space="0" w:color="auto"/>
        <w:bottom w:val="none" w:sz="0" w:space="0" w:color="auto"/>
        <w:right w:val="none" w:sz="0" w:space="0" w:color="auto"/>
      </w:divBdr>
    </w:div>
    <w:div w:id="1290470866">
      <w:bodyDiv w:val="1"/>
      <w:marLeft w:val="0"/>
      <w:marRight w:val="0"/>
      <w:marTop w:val="0"/>
      <w:marBottom w:val="0"/>
      <w:divBdr>
        <w:top w:val="none" w:sz="0" w:space="0" w:color="auto"/>
        <w:left w:val="none" w:sz="0" w:space="0" w:color="auto"/>
        <w:bottom w:val="none" w:sz="0" w:space="0" w:color="auto"/>
        <w:right w:val="none" w:sz="0" w:space="0" w:color="auto"/>
      </w:divBdr>
    </w:div>
    <w:div w:id="1293636445">
      <w:bodyDiv w:val="1"/>
      <w:marLeft w:val="0"/>
      <w:marRight w:val="0"/>
      <w:marTop w:val="0"/>
      <w:marBottom w:val="0"/>
      <w:divBdr>
        <w:top w:val="none" w:sz="0" w:space="0" w:color="auto"/>
        <w:left w:val="none" w:sz="0" w:space="0" w:color="auto"/>
        <w:bottom w:val="none" w:sz="0" w:space="0" w:color="auto"/>
        <w:right w:val="none" w:sz="0" w:space="0" w:color="auto"/>
      </w:divBdr>
    </w:div>
    <w:div w:id="1619333825">
      <w:bodyDiv w:val="1"/>
      <w:marLeft w:val="0"/>
      <w:marRight w:val="0"/>
      <w:marTop w:val="0"/>
      <w:marBottom w:val="0"/>
      <w:divBdr>
        <w:top w:val="none" w:sz="0" w:space="0" w:color="auto"/>
        <w:left w:val="none" w:sz="0" w:space="0" w:color="auto"/>
        <w:bottom w:val="none" w:sz="0" w:space="0" w:color="auto"/>
        <w:right w:val="none" w:sz="0" w:space="0" w:color="auto"/>
      </w:divBdr>
    </w:div>
    <w:div w:id="1725253282">
      <w:bodyDiv w:val="1"/>
      <w:marLeft w:val="0"/>
      <w:marRight w:val="0"/>
      <w:marTop w:val="0"/>
      <w:marBottom w:val="0"/>
      <w:divBdr>
        <w:top w:val="none" w:sz="0" w:space="0" w:color="auto"/>
        <w:left w:val="none" w:sz="0" w:space="0" w:color="auto"/>
        <w:bottom w:val="none" w:sz="0" w:space="0" w:color="auto"/>
        <w:right w:val="none" w:sz="0" w:space="0" w:color="auto"/>
      </w:divBdr>
    </w:div>
    <w:div w:id="1968464012">
      <w:bodyDiv w:val="1"/>
      <w:marLeft w:val="0"/>
      <w:marRight w:val="0"/>
      <w:marTop w:val="0"/>
      <w:marBottom w:val="0"/>
      <w:divBdr>
        <w:top w:val="none" w:sz="0" w:space="0" w:color="auto"/>
        <w:left w:val="none" w:sz="0" w:space="0" w:color="auto"/>
        <w:bottom w:val="none" w:sz="0" w:space="0" w:color="auto"/>
        <w:right w:val="none" w:sz="0" w:space="0" w:color="auto"/>
      </w:divBdr>
    </w:div>
    <w:div w:id="2061516756">
      <w:bodyDiv w:val="1"/>
      <w:marLeft w:val="0"/>
      <w:marRight w:val="0"/>
      <w:marTop w:val="0"/>
      <w:marBottom w:val="0"/>
      <w:divBdr>
        <w:top w:val="none" w:sz="0" w:space="0" w:color="auto"/>
        <w:left w:val="none" w:sz="0" w:space="0" w:color="auto"/>
        <w:bottom w:val="none" w:sz="0" w:space="0" w:color="auto"/>
        <w:right w:val="none" w:sz="0" w:space="0" w:color="auto"/>
      </w:divBdr>
    </w:div>
    <w:div w:id="20834790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C772F-DBBD-492A-B4F4-D5170AC03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769</TotalTime>
  <Pages>16</Pages>
  <Words>5047</Words>
  <Characters>27256</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51</cp:revision>
  <dcterms:created xsi:type="dcterms:W3CDTF">2025-12-18T14:23:00Z</dcterms:created>
  <dcterms:modified xsi:type="dcterms:W3CDTF">2026-03-18T15:51:00Z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2025-12-18T00:00:00Z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2025-12-18T00:00:00Z</vt:filetime>
  </property>
</Properties>
</file>