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06"/>
      </w:tblGrid>
      <w:tr w:rsidR="00F34353" w:rsidRPr="0043027D" w:rsidTr="00E162A4">
        <w:tc>
          <w:tcPr>
            <w:tcW w:w="9606" w:type="dxa"/>
            <w:shd w:val="clear" w:color="auto" w:fill="F7CAAC"/>
          </w:tcPr>
          <w:p w:rsidR="00DA1A99" w:rsidRPr="0043027D" w:rsidRDefault="00DA1A99" w:rsidP="009C4253">
            <w:pPr>
              <w:jc w:val="both"/>
              <w:rPr>
                <w:rFonts w:ascii="Arial" w:eastAsia="Lustria" w:hAnsi="Arial" w:cs="Arial"/>
                <w:sz w:val="22"/>
                <w:szCs w:val="22"/>
              </w:rPr>
            </w:pPr>
          </w:p>
          <w:p w:rsidR="00DA1A99" w:rsidRPr="0043027D" w:rsidRDefault="00DA1A99" w:rsidP="009C4253">
            <w:pPr>
              <w:jc w:val="center"/>
              <w:rPr>
                <w:rFonts w:ascii="Arial" w:eastAsia="Lustria" w:hAnsi="Arial" w:cs="Arial"/>
                <w:sz w:val="22"/>
                <w:szCs w:val="22"/>
              </w:rPr>
            </w:pPr>
            <w:r w:rsidRPr="0043027D">
              <w:rPr>
                <w:rFonts w:ascii="Arial" w:eastAsia="Lustria" w:hAnsi="Arial" w:cs="Arial"/>
                <w:b/>
                <w:sz w:val="22"/>
                <w:szCs w:val="22"/>
              </w:rPr>
              <w:t xml:space="preserve">EDITAL DO PREGÃO ELETRÔNICO N° </w:t>
            </w:r>
            <w:r w:rsidR="00963D5D">
              <w:rPr>
                <w:rFonts w:ascii="Arial" w:eastAsia="Lustria" w:hAnsi="Arial" w:cs="Arial"/>
                <w:b/>
                <w:sz w:val="22"/>
                <w:szCs w:val="22"/>
              </w:rPr>
              <w:t>2612.01.</w:t>
            </w:r>
            <w:bookmarkStart w:id="0" w:name="_GoBack"/>
            <w:r w:rsidR="00963D5D">
              <w:rPr>
                <w:rFonts w:ascii="Arial" w:eastAsia="Lustria" w:hAnsi="Arial" w:cs="Arial"/>
                <w:b/>
                <w:sz w:val="22"/>
                <w:szCs w:val="22"/>
              </w:rPr>
              <w:t>2023</w:t>
            </w:r>
            <w:bookmarkEnd w:id="0"/>
            <w:r w:rsidR="00BA4D0A" w:rsidRPr="0043027D">
              <w:rPr>
                <w:rFonts w:ascii="Arial" w:eastAsia="Lustria" w:hAnsi="Arial" w:cs="Arial"/>
                <w:b/>
                <w:sz w:val="22"/>
                <w:szCs w:val="22"/>
              </w:rPr>
              <w:t>-PE</w:t>
            </w:r>
          </w:p>
          <w:p w:rsidR="00DA1A99" w:rsidRPr="0043027D" w:rsidRDefault="00DA1A99" w:rsidP="009C4253">
            <w:pPr>
              <w:jc w:val="both"/>
              <w:rPr>
                <w:rFonts w:ascii="Arial" w:eastAsia="Lustria" w:hAnsi="Arial" w:cs="Arial"/>
                <w:sz w:val="22"/>
                <w:szCs w:val="22"/>
              </w:rPr>
            </w:pPr>
          </w:p>
        </w:tc>
      </w:tr>
    </w:tbl>
    <w:p w:rsidR="00023DFE" w:rsidRPr="0043027D" w:rsidRDefault="00023DFE" w:rsidP="009C4253">
      <w:pPr>
        <w:jc w:val="both"/>
        <w:rPr>
          <w:rFonts w:ascii="Arial" w:eastAsia="Batang" w:hAnsi="Arial" w:cs="Arial"/>
          <w:sz w:val="22"/>
          <w:szCs w:val="22"/>
        </w:rPr>
      </w:pPr>
    </w:p>
    <w:p w:rsidR="00D722DF" w:rsidRPr="0043027D" w:rsidRDefault="00023DFE" w:rsidP="0026466C">
      <w:pPr>
        <w:jc w:val="both"/>
        <w:rPr>
          <w:rFonts w:ascii="Arial" w:eastAsia="Batang" w:hAnsi="Arial" w:cs="Arial"/>
          <w:sz w:val="22"/>
          <w:szCs w:val="22"/>
        </w:rPr>
      </w:pPr>
      <w:r w:rsidRPr="0043027D">
        <w:rPr>
          <w:rFonts w:ascii="Arial" w:eastAsia="Batang" w:hAnsi="Arial" w:cs="Arial"/>
          <w:b/>
          <w:sz w:val="22"/>
          <w:szCs w:val="22"/>
        </w:rPr>
        <w:t>ORIGEM DA LICITAÇÃO</w:t>
      </w:r>
      <w:r w:rsidRPr="0043027D">
        <w:rPr>
          <w:rFonts w:ascii="Arial" w:eastAsia="Batang" w:hAnsi="Arial" w:cs="Arial"/>
          <w:sz w:val="22"/>
          <w:szCs w:val="22"/>
        </w:rPr>
        <w:t xml:space="preserve">: </w:t>
      </w:r>
      <w:r w:rsidR="00D423A7" w:rsidRPr="0043027D">
        <w:rPr>
          <w:rFonts w:ascii="Arial" w:eastAsia="Batang" w:hAnsi="Arial" w:cs="Arial"/>
          <w:sz w:val="22"/>
          <w:szCs w:val="22"/>
        </w:rPr>
        <w:t>AQUISIÇÃO DE LIVROS DIDÁTICOS DESTINADOS A ATENDER AS NECESSIDADES DA REDE MUNICIPAL DE ENSINO INFANTIL, JUNTO A SECRETARIA DE EDUCAÇÃO DE TRAIRI/CE</w:t>
      </w:r>
      <w:r w:rsidR="00D722DF" w:rsidRPr="0043027D">
        <w:rPr>
          <w:rFonts w:ascii="Arial" w:eastAsia="Batang" w:hAnsi="Arial" w:cs="Arial"/>
          <w:sz w:val="22"/>
          <w:szCs w:val="22"/>
        </w:rPr>
        <w:t xml:space="preserve"> REFERÊNCIA</w:t>
      </w:r>
      <w:r w:rsidR="00BA4D0A" w:rsidRPr="0043027D">
        <w:rPr>
          <w:rFonts w:ascii="Arial" w:eastAsia="Batang" w:hAnsi="Arial" w:cs="Arial"/>
          <w:sz w:val="22"/>
          <w:szCs w:val="22"/>
        </w:rPr>
        <w:t>.</w:t>
      </w:r>
    </w:p>
    <w:p w:rsidR="00023DFE" w:rsidRPr="0043027D" w:rsidRDefault="00023DFE" w:rsidP="0026466C">
      <w:pPr>
        <w:jc w:val="both"/>
        <w:rPr>
          <w:rFonts w:ascii="Arial" w:hAnsi="Arial" w:cs="Arial"/>
          <w:sz w:val="22"/>
          <w:szCs w:val="22"/>
        </w:rPr>
      </w:pPr>
      <w:r w:rsidRPr="0043027D">
        <w:rPr>
          <w:rFonts w:ascii="Arial" w:hAnsi="Arial" w:cs="Arial"/>
          <w:b/>
          <w:sz w:val="22"/>
          <w:szCs w:val="22"/>
        </w:rPr>
        <w:t>TIPO DE LICITAÇÃO:</w:t>
      </w:r>
      <w:r w:rsidRPr="0043027D">
        <w:rPr>
          <w:rFonts w:ascii="Arial" w:hAnsi="Arial" w:cs="Arial"/>
          <w:sz w:val="22"/>
          <w:szCs w:val="22"/>
        </w:rPr>
        <w:t xml:space="preserve"> Menor Preço.</w:t>
      </w:r>
    </w:p>
    <w:p w:rsidR="0026466C" w:rsidRPr="0043027D" w:rsidRDefault="0026466C" w:rsidP="0026466C">
      <w:pPr>
        <w:jc w:val="both"/>
        <w:rPr>
          <w:rFonts w:ascii="Arial" w:hAnsi="Arial" w:cs="Arial"/>
          <w:sz w:val="22"/>
          <w:szCs w:val="22"/>
        </w:rPr>
      </w:pPr>
    </w:p>
    <w:p w:rsidR="00023DFE" w:rsidRPr="0043027D" w:rsidRDefault="00023DFE" w:rsidP="009C4253">
      <w:pPr>
        <w:jc w:val="both"/>
        <w:rPr>
          <w:rFonts w:ascii="Arial" w:hAnsi="Arial" w:cs="Arial"/>
          <w:sz w:val="22"/>
          <w:szCs w:val="22"/>
        </w:rPr>
      </w:pPr>
      <w:r w:rsidRPr="0043027D">
        <w:rPr>
          <w:rFonts w:ascii="Arial" w:hAnsi="Arial" w:cs="Arial"/>
          <w:b/>
          <w:sz w:val="22"/>
          <w:szCs w:val="22"/>
        </w:rPr>
        <w:t xml:space="preserve">CRITÉRIO DE JULGAMENTO: </w:t>
      </w:r>
      <w:r w:rsidRPr="0043027D">
        <w:rPr>
          <w:rFonts w:ascii="Arial" w:hAnsi="Arial" w:cs="Arial"/>
          <w:sz w:val="22"/>
          <w:szCs w:val="22"/>
        </w:rPr>
        <w:t xml:space="preserve">Menor Preço por </w:t>
      </w:r>
      <w:r w:rsidR="00E37E53" w:rsidRPr="0043027D">
        <w:rPr>
          <w:rFonts w:ascii="Arial" w:hAnsi="Arial" w:cs="Arial"/>
          <w:sz w:val="22"/>
          <w:szCs w:val="22"/>
        </w:rPr>
        <w:t>lote</w:t>
      </w:r>
      <w:r w:rsidRPr="0043027D">
        <w:rPr>
          <w:rFonts w:ascii="Arial" w:hAnsi="Arial" w:cs="Arial"/>
          <w:sz w:val="22"/>
          <w:szCs w:val="22"/>
        </w:rPr>
        <w:t>.</w:t>
      </w:r>
    </w:p>
    <w:p w:rsidR="00023DFE" w:rsidRPr="0043027D" w:rsidRDefault="00023DFE" w:rsidP="009C4253">
      <w:pPr>
        <w:jc w:val="both"/>
        <w:rPr>
          <w:rFonts w:ascii="Arial" w:hAnsi="Arial" w:cs="Arial"/>
          <w:sz w:val="22"/>
          <w:szCs w:val="22"/>
        </w:rPr>
      </w:pPr>
      <w:r w:rsidRPr="0043027D">
        <w:rPr>
          <w:rFonts w:ascii="Arial" w:hAnsi="Arial" w:cs="Arial"/>
          <w:b/>
          <w:sz w:val="22"/>
          <w:szCs w:val="22"/>
        </w:rPr>
        <w:t>LOCAL DO PREGÃO:</w:t>
      </w:r>
      <w:r w:rsidRPr="0043027D">
        <w:rPr>
          <w:rFonts w:ascii="Arial" w:hAnsi="Arial" w:cs="Arial"/>
          <w:sz w:val="22"/>
          <w:szCs w:val="22"/>
        </w:rPr>
        <w:t xml:space="preserve">  </w:t>
      </w:r>
      <w:hyperlink r:id="rId9" w:history="1">
        <w:r w:rsidRPr="0043027D">
          <w:rPr>
            <w:rStyle w:val="Hyperlink"/>
            <w:rFonts w:ascii="Arial" w:hAnsi="Arial" w:cs="Arial"/>
            <w:color w:val="auto"/>
            <w:sz w:val="22"/>
            <w:szCs w:val="22"/>
          </w:rPr>
          <w:t>www.bllcompras.org.br</w:t>
        </w:r>
      </w:hyperlink>
      <w:r w:rsidRPr="0043027D">
        <w:rPr>
          <w:rFonts w:ascii="Arial" w:hAnsi="Arial" w:cs="Arial"/>
          <w:sz w:val="22"/>
          <w:szCs w:val="22"/>
        </w:rPr>
        <w:t xml:space="preserve"> "Acesso Identificado no link -licitações".</w:t>
      </w:r>
    </w:p>
    <w:p w:rsidR="00023DFE" w:rsidRPr="0043027D" w:rsidRDefault="00007632" w:rsidP="009C4253">
      <w:pPr>
        <w:jc w:val="both"/>
        <w:rPr>
          <w:rFonts w:ascii="Arial" w:hAnsi="Arial" w:cs="Arial"/>
          <w:sz w:val="22"/>
          <w:szCs w:val="22"/>
        </w:rPr>
      </w:pPr>
      <w:r w:rsidRPr="0043027D">
        <w:rPr>
          <w:rFonts w:ascii="Arial" w:hAnsi="Arial" w:cs="Arial"/>
          <w:b/>
          <w:sz w:val="22"/>
          <w:szCs w:val="22"/>
        </w:rPr>
        <w:t>DATA</w:t>
      </w:r>
      <w:r w:rsidR="00023DFE" w:rsidRPr="0043027D">
        <w:rPr>
          <w:rFonts w:ascii="Arial" w:hAnsi="Arial" w:cs="Arial"/>
          <w:b/>
          <w:sz w:val="22"/>
          <w:szCs w:val="22"/>
        </w:rPr>
        <w:t xml:space="preserve"> PARA INICIO DO ACOLHIMENTO DAS PROPOSTAS: </w:t>
      </w:r>
      <w:r w:rsidR="00023DFE" w:rsidRPr="0043027D">
        <w:rPr>
          <w:rFonts w:ascii="Arial" w:hAnsi="Arial" w:cs="Arial"/>
          <w:sz w:val="22"/>
          <w:szCs w:val="22"/>
        </w:rPr>
        <w:t xml:space="preserve">dia </w:t>
      </w:r>
      <w:r w:rsidR="00963D5D">
        <w:rPr>
          <w:rFonts w:ascii="Arial" w:hAnsi="Arial" w:cs="Arial"/>
          <w:sz w:val="22"/>
          <w:szCs w:val="22"/>
        </w:rPr>
        <w:t>29</w:t>
      </w:r>
      <w:r w:rsidR="00023DFE" w:rsidRPr="0043027D">
        <w:rPr>
          <w:rFonts w:ascii="Arial" w:hAnsi="Arial" w:cs="Arial"/>
          <w:sz w:val="22"/>
          <w:szCs w:val="22"/>
        </w:rPr>
        <w:t xml:space="preserve"> de </w:t>
      </w:r>
      <w:r w:rsidR="00963D5D">
        <w:rPr>
          <w:rFonts w:ascii="Arial" w:hAnsi="Arial" w:cs="Arial"/>
          <w:sz w:val="22"/>
          <w:szCs w:val="22"/>
        </w:rPr>
        <w:t>Dezembro</w:t>
      </w:r>
      <w:r w:rsidR="00023DFE" w:rsidRPr="0043027D">
        <w:rPr>
          <w:rFonts w:ascii="Arial" w:hAnsi="Arial" w:cs="Arial"/>
          <w:sz w:val="22"/>
          <w:szCs w:val="22"/>
        </w:rPr>
        <w:t xml:space="preserve"> de </w:t>
      </w:r>
      <w:r w:rsidR="00175E23" w:rsidRPr="0043027D">
        <w:rPr>
          <w:rFonts w:ascii="Arial" w:hAnsi="Arial" w:cs="Arial"/>
          <w:sz w:val="22"/>
          <w:szCs w:val="22"/>
        </w:rPr>
        <w:t>202</w:t>
      </w:r>
      <w:r w:rsidR="00963D5D">
        <w:rPr>
          <w:rFonts w:ascii="Arial" w:hAnsi="Arial" w:cs="Arial"/>
          <w:sz w:val="22"/>
          <w:szCs w:val="22"/>
        </w:rPr>
        <w:t>3</w:t>
      </w:r>
      <w:r w:rsidR="00023DFE" w:rsidRPr="0043027D">
        <w:rPr>
          <w:rFonts w:ascii="Arial" w:hAnsi="Arial" w:cs="Arial"/>
          <w:sz w:val="22"/>
          <w:szCs w:val="22"/>
        </w:rPr>
        <w:t>.</w:t>
      </w:r>
    </w:p>
    <w:p w:rsidR="00023DFE" w:rsidRPr="0043027D" w:rsidRDefault="00023DFE" w:rsidP="009C4253">
      <w:pPr>
        <w:jc w:val="both"/>
        <w:rPr>
          <w:rFonts w:ascii="Arial" w:hAnsi="Arial" w:cs="Arial"/>
          <w:sz w:val="22"/>
          <w:szCs w:val="22"/>
          <w:highlight w:val="yellow"/>
        </w:rPr>
      </w:pPr>
      <w:r w:rsidRPr="0043027D">
        <w:rPr>
          <w:rFonts w:ascii="Arial" w:hAnsi="Arial" w:cs="Arial"/>
          <w:b/>
          <w:sz w:val="22"/>
          <w:szCs w:val="22"/>
        </w:rPr>
        <w:t xml:space="preserve">LIMITE PARA ACOLHIMENTO DAS PROPOSTAS: </w:t>
      </w:r>
      <w:r w:rsidRPr="0043027D">
        <w:rPr>
          <w:rFonts w:ascii="Arial" w:hAnsi="Arial" w:cs="Arial"/>
          <w:sz w:val="22"/>
          <w:szCs w:val="22"/>
        </w:rPr>
        <w:t xml:space="preserve">Até o dia </w:t>
      </w:r>
      <w:r w:rsidR="00963D5D">
        <w:rPr>
          <w:rFonts w:ascii="Arial" w:hAnsi="Arial" w:cs="Arial"/>
          <w:sz w:val="22"/>
          <w:szCs w:val="22"/>
        </w:rPr>
        <w:t>16</w:t>
      </w:r>
      <w:r w:rsidRPr="0043027D">
        <w:rPr>
          <w:rFonts w:ascii="Arial" w:hAnsi="Arial" w:cs="Arial"/>
          <w:sz w:val="22"/>
          <w:szCs w:val="22"/>
        </w:rPr>
        <w:t xml:space="preserve"> de </w:t>
      </w:r>
      <w:r w:rsidR="00963D5D">
        <w:rPr>
          <w:rFonts w:ascii="Arial" w:hAnsi="Arial" w:cs="Arial"/>
          <w:sz w:val="22"/>
          <w:szCs w:val="22"/>
        </w:rPr>
        <w:t>Janeiro</w:t>
      </w:r>
      <w:r w:rsidRPr="0043027D">
        <w:rPr>
          <w:rFonts w:ascii="Arial" w:hAnsi="Arial" w:cs="Arial"/>
          <w:sz w:val="22"/>
          <w:szCs w:val="22"/>
        </w:rPr>
        <w:t xml:space="preserve"> </w:t>
      </w:r>
      <w:proofErr w:type="spellStart"/>
      <w:r w:rsidRPr="0043027D">
        <w:rPr>
          <w:rFonts w:ascii="Arial" w:hAnsi="Arial" w:cs="Arial"/>
          <w:sz w:val="22"/>
          <w:szCs w:val="22"/>
        </w:rPr>
        <w:t>de</w:t>
      </w:r>
      <w:proofErr w:type="spellEnd"/>
      <w:r w:rsidRPr="0043027D">
        <w:rPr>
          <w:rFonts w:ascii="Arial" w:hAnsi="Arial" w:cs="Arial"/>
          <w:sz w:val="22"/>
          <w:szCs w:val="22"/>
        </w:rPr>
        <w:t xml:space="preserve"> </w:t>
      </w:r>
      <w:r w:rsidR="00175E23" w:rsidRPr="0043027D">
        <w:rPr>
          <w:rFonts w:ascii="Arial" w:hAnsi="Arial" w:cs="Arial"/>
          <w:sz w:val="22"/>
          <w:szCs w:val="22"/>
        </w:rPr>
        <w:t>202</w:t>
      </w:r>
      <w:r w:rsidR="00963D5D">
        <w:rPr>
          <w:rFonts w:ascii="Arial" w:hAnsi="Arial" w:cs="Arial"/>
          <w:sz w:val="22"/>
          <w:szCs w:val="22"/>
        </w:rPr>
        <w:t>4</w:t>
      </w:r>
      <w:r w:rsidRPr="0043027D">
        <w:rPr>
          <w:rFonts w:ascii="Arial" w:hAnsi="Arial" w:cs="Arial"/>
          <w:sz w:val="22"/>
          <w:szCs w:val="22"/>
        </w:rPr>
        <w:t xml:space="preserve">, até </w:t>
      </w:r>
      <w:r w:rsidR="008811D9" w:rsidRPr="0043027D">
        <w:rPr>
          <w:rFonts w:ascii="Arial" w:hAnsi="Arial" w:cs="Arial"/>
          <w:sz w:val="22"/>
          <w:szCs w:val="22"/>
        </w:rPr>
        <w:t>à</w:t>
      </w:r>
      <w:r w:rsidRPr="0043027D">
        <w:rPr>
          <w:rFonts w:ascii="Arial" w:hAnsi="Arial" w:cs="Arial"/>
          <w:sz w:val="22"/>
          <w:szCs w:val="22"/>
        </w:rPr>
        <w:t xml:space="preserve">s </w:t>
      </w:r>
      <w:r w:rsidR="00DB4B3F" w:rsidRPr="0043027D">
        <w:rPr>
          <w:rFonts w:ascii="Arial" w:hAnsi="Arial" w:cs="Arial"/>
          <w:sz w:val="22"/>
          <w:szCs w:val="22"/>
        </w:rPr>
        <w:t>0</w:t>
      </w:r>
      <w:r w:rsidR="00963D5D">
        <w:rPr>
          <w:rFonts w:ascii="Arial" w:hAnsi="Arial" w:cs="Arial"/>
          <w:sz w:val="22"/>
          <w:szCs w:val="22"/>
        </w:rPr>
        <w:t>8</w:t>
      </w:r>
      <w:r w:rsidRPr="0043027D">
        <w:rPr>
          <w:rFonts w:ascii="Arial" w:hAnsi="Arial" w:cs="Arial"/>
          <w:sz w:val="22"/>
          <w:szCs w:val="22"/>
        </w:rPr>
        <w:t>h</w:t>
      </w:r>
      <w:r w:rsidR="00DB4B3F" w:rsidRPr="0043027D">
        <w:rPr>
          <w:rFonts w:ascii="Arial" w:hAnsi="Arial" w:cs="Arial"/>
          <w:sz w:val="22"/>
          <w:szCs w:val="22"/>
        </w:rPr>
        <w:t>00</w:t>
      </w:r>
      <w:r w:rsidRPr="0043027D">
        <w:rPr>
          <w:rFonts w:ascii="Arial" w:hAnsi="Arial" w:cs="Arial"/>
          <w:sz w:val="22"/>
          <w:szCs w:val="22"/>
        </w:rPr>
        <w:t>min.</w:t>
      </w:r>
    </w:p>
    <w:p w:rsidR="00023DFE" w:rsidRPr="0043027D" w:rsidRDefault="00023DFE" w:rsidP="009C4253">
      <w:pPr>
        <w:jc w:val="both"/>
        <w:rPr>
          <w:rFonts w:ascii="Arial" w:hAnsi="Arial" w:cs="Arial"/>
          <w:sz w:val="22"/>
          <w:szCs w:val="22"/>
        </w:rPr>
      </w:pPr>
      <w:r w:rsidRPr="0043027D">
        <w:rPr>
          <w:rFonts w:ascii="Arial" w:hAnsi="Arial" w:cs="Arial"/>
          <w:b/>
          <w:sz w:val="22"/>
          <w:szCs w:val="22"/>
        </w:rPr>
        <w:t>DATA DE ABERTURA DA PROPOSTA:</w:t>
      </w:r>
      <w:r w:rsidRPr="0043027D">
        <w:rPr>
          <w:rFonts w:ascii="Arial" w:hAnsi="Arial" w:cs="Arial"/>
          <w:sz w:val="22"/>
          <w:szCs w:val="22"/>
        </w:rPr>
        <w:t xml:space="preserve"> </w:t>
      </w:r>
      <w:r w:rsidR="00963D5D">
        <w:rPr>
          <w:rFonts w:ascii="Arial" w:hAnsi="Arial" w:cs="Arial"/>
          <w:sz w:val="22"/>
          <w:szCs w:val="22"/>
        </w:rPr>
        <w:t>16</w:t>
      </w:r>
      <w:r w:rsidR="00DB4B3F" w:rsidRPr="0043027D">
        <w:rPr>
          <w:rFonts w:ascii="Arial" w:hAnsi="Arial" w:cs="Arial"/>
          <w:sz w:val="22"/>
          <w:szCs w:val="22"/>
        </w:rPr>
        <w:t xml:space="preserve"> de </w:t>
      </w:r>
      <w:r w:rsidR="00963D5D">
        <w:rPr>
          <w:rFonts w:ascii="Arial" w:hAnsi="Arial" w:cs="Arial"/>
          <w:sz w:val="22"/>
          <w:szCs w:val="22"/>
        </w:rPr>
        <w:t>Janeiro</w:t>
      </w:r>
      <w:r w:rsidR="00DB4B3F" w:rsidRPr="0043027D">
        <w:rPr>
          <w:rFonts w:ascii="Arial" w:hAnsi="Arial" w:cs="Arial"/>
          <w:sz w:val="22"/>
          <w:szCs w:val="22"/>
        </w:rPr>
        <w:t xml:space="preserve"> de </w:t>
      </w:r>
      <w:r w:rsidR="00175E23" w:rsidRPr="0043027D">
        <w:rPr>
          <w:rFonts w:ascii="Arial" w:hAnsi="Arial" w:cs="Arial"/>
          <w:sz w:val="22"/>
          <w:szCs w:val="22"/>
        </w:rPr>
        <w:t>202</w:t>
      </w:r>
      <w:r w:rsidR="00963D5D">
        <w:rPr>
          <w:rFonts w:ascii="Arial" w:hAnsi="Arial" w:cs="Arial"/>
          <w:sz w:val="22"/>
          <w:szCs w:val="22"/>
        </w:rPr>
        <w:t>4</w:t>
      </w:r>
      <w:r w:rsidRPr="0043027D">
        <w:rPr>
          <w:rFonts w:ascii="Arial" w:hAnsi="Arial" w:cs="Arial"/>
          <w:sz w:val="22"/>
          <w:szCs w:val="22"/>
        </w:rPr>
        <w:t>.</w:t>
      </w:r>
    </w:p>
    <w:p w:rsidR="00023DFE" w:rsidRPr="0043027D" w:rsidRDefault="00023DFE" w:rsidP="009C4253">
      <w:pPr>
        <w:jc w:val="both"/>
        <w:rPr>
          <w:rFonts w:ascii="Arial" w:hAnsi="Arial" w:cs="Arial"/>
          <w:sz w:val="22"/>
          <w:szCs w:val="22"/>
        </w:rPr>
      </w:pPr>
      <w:r w:rsidRPr="0043027D">
        <w:rPr>
          <w:rFonts w:ascii="Arial" w:hAnsi="Arial" w:cs="Arial"/>
          <w:b/>
          <w:sz w:val="22"/>
          <w:szCs w:val="22"/>
        </w:rPr>
        <w:t>HORA DE ABERTURA DA PROPOSTA</w:t>
      </w:r>
      <w:r w:rsidRPr="0043027D">
        <w:rPr>
          <w:rFonts w:ascii="Arial" w:hAnsi="Arial" w:cs="Arial"/>
          <w:sz w:val="22"/>
          <w:szCs w:val="22"/>
        </w:rPr>
        <w:t xml:space="preserve">: </w:t>
      </w:r>
      <w:r w:rsidR="00DB4B3F" w:rsidRPr="0043027D">
        <w:rPr>
          <w:rFonts w:ascii="Arial" w:hAnsi="Arial" w:cs="Arial"/>
          <w:sz w:val="22"/>
          <w:szCs w:val="22"/>
        </w:rPr>
        <w:t>0</w:t>
      </w:r>
      <w:r w:rsidR="00963D5D">
        <w:rPr>
          <w:rFonts w:ascii="Arial" w:hAnsi="Arial" w:cs="Arial"/>
          <w:sz w:val="22"/>
          <w:szCs w:val="22"/>
        </w:rPr>
        <w:t>8</w:t>
      </w:r>
      <w:r w:rsidR="00DB4B3F" w:rsidRPr="0043027D">
        <w:rPr>
          <w:rFonts w:ascii="Arial" w:hAnsi="Arial" w:cs="Arial"/>
          <w:sz w:val="22"/>
          <w:szCs w:val="22"/>
        </w:rPr>
        <w:t>h00min</w:t>
      </w:r>
      <w:r w:rsidRPr="0043027D">
        <w:rPr>
          <w:rFonts w:ascii="Arial" w:hAnsi="Arial" w:cs="Arial"/>
          <w:sz w:val="22"/>
          <w:szCs w:val="22"/>
        </w:rPr>
        <w:t>.</w:t>
      </w:r>
    </w:p>
    <w:p w:rsidR="00023DFE" w:rsidRPr="0043027D" w:rsidRDefault="00023DFE" w:rsidP="009C4253">
      <w:pPr>
        <w:jc w:val="both"/>
        <w:rPr>
          <w:rFonts w:ascii="Arial" w:hAnsi="Arial" w:cs="Arial"/>
          <w:sz w:val="22"/>
          <w:szCs w:val="22"/>
        </w:rPr>
      </w:pPr>
      <w:r w:rsidRPr="0043027D">
        <w:rPr>
          <w:rFonts w:ascii="Arial" w:hAnsi="Arial" w:cs="Arial"/>
          <w:b/>
          <w:sz w:val="22"/>
          <w:szCs w:val="22"/>
        </w:rPr>
        <w:t>DATA DE ABERTURA DA DISPUTA DE PREÇOS:</w:t>
      </w:r>
      <w:r w:rsidRPr="0043027D">
        <w:rPr>
          <w:rFonts w:ascii="Arial" w:hAnsi="Arial" w:cs="Arial"/>
          <w:sz w:val="22"/>
          <w:szCs w:val="22"/>
        </w:rPr>
        <w:t xml:space="preserve"> </w:t>
      </w:r>
      <w:r w:rsidR="00963D5D">
        <w:rPr>
          <w:rFonts w:ascii="Arial" w:hAnsi="Arial" w:cs="Arial"/>
          <w:sz w:val="22"/>
          <w:szCs w:val="22"/>
        </w:rPr>
        <w:t>16</w:t>
      </w:r>
      <w:r w:rsidR="00DB4B3F" w:rsidRPr="0043027D">
        <w:rPr>
          <w:rFonts w:ascii="Arial" w:hAnsi="Arial" w:cs="Arial"/>
          <w:sz w:val="22"/>
          <w:szCs w:val="22"/>
        </w:rPr>
        <w:t xml:space="preserve"> de </w:t>
      </w:r>
      <w:r w:rsidR="00963D5D">
        <w:rPr>
          <w:rFonts w:ascii="Arial" w:hAnsi="Arial" w:cs="Arial"/>
          <w:sz w:val="22"/>
          <w:szCs w:val="22"/>
        </w:rPr>
        <w:t>Janeiro</w:t>
      </w:r>
      <w:r w:rsidR="00DB4B3F" w:rsidRPr="0043027D">
        <w:rPr>
          <w:rFonts w:ascii="Arial" w:hAnsi="Arial" w:cs="Arial"/>
          <w:sz w:val="22"/>
          <w:szCs w:val="22"/>
        </w:rPr>
        <w:t xml:space="preserve"> de </w:t>
      </w:r>
      <w:r w:rsidR="00175E23" w:rsidRPr="0043027D">
        <w:rPr>
          <w:rFonts w:ascii="Arial" w:hAnsi="Arial" w:cs="Arial"/>
          <w:sz w:val="22"/>
          <w:szCs w:val="22"/>
        </w:rPr>
        <w:t>202</w:t>
      </w:r>
      <w:r w:rsidR="00963D5D">
        <w:rPr>
          <w:rFonts w:ascii="Arial" w:hAnsi="Arial" w:cs="Arial"/>
          <w:sz w:val="22"/>
          <w:szCs w:val="22"/>
        </w:rPr>
        <w:t>4</w:t>
      </w:r>
      <w:r w:rsidRPr="0043027D">
        <w:rPr>
          <w:rFonts w:ascii="Arial" w:hAnsi="Arial" w:cs="Arial"/>
          <w:sz w:val="22"/>
          <w:szCs w:val="22"/>
        </w:rPr>
        <w:t>.</w:t>
      </w:r>
    </w:p>
    <w:p w:rsidR="00023DFE" w:rsidRPr="0043027D" w:rsidRDefault="00023DFE" w:rsidP="009C4253">
      <w:pPr>
        <w:jc w:val="both"/>
        <w:rPr>
          <w:rFonts w:ascii="Arial" w:hAnsi="Arial" w:cs="Arial"/>
          <w:sz w:val="22"/>
          <w:szCs w:val="22"/>
        </w:rPr>
      </w:pPr>
      <w:r w:rsidRPr="0043027D">
        <w:rPr>
          <w:rFonts w:ascii="Arial" w:hAnsi="Arial" w:cs="Arial"/>
          <w:b/>
          <w:sz w:val="22"/>
          <w:szCs w:val="22"/>
        </w:rPr>
        <w:t>HORA DE ABERTURA DA SESSÃO DE DISPUTA DE PREÇOS:</w:t>
      </w:r>
      <w:r w:rsidRPr="0043027D">
        <w:rPr>
          <w:rFonts w:ascii="Arial" w:hAnsi="Arial" w:cs="Arial"/>
          <w:sz w:val="22"/>
          <w:szCs w:val="22"/>
        </w:rPr>
        <w:t xml:space="preserve"> </w:t>
      </w:r>
      <w:r w:rsidR="008811D9" w:rsidRPr="0043027D">
        <w:rPr>
          <w:rFonts w:ascii="Arial" w:hAnsi="Arial" w:cs="Arial"/>
          <w:sz w:val="22"/>
          <w:szCs w:val="22"/>
        </w:rPr>
        <w:t>09</w:t>
      </w:r>
      <w:r w:rsidR="00DB4B3F" w:rsidRPr="0043027D">
        <w:rPr>
          <w:rFonts w:ascii="Arial" w:hAnsi="Arial" w:cs="Arial"/>
          <w:sz w:val="22"/>
          <w:szCs w:val="22"/>
        </w:rPr>
        <w:t>h00min</w:t>
      </w:r>
      <w:r w:rsidRPr="0043027D">
        <w:rPr>
          <w:rFonts w:ascii="Arial" w:hAnsi="Arial" w:cs="Arial"/>
          <w:sz w:val="22"/>
          <w:szCs w:val="22"/>
        </w:rPr>
        <w:t>.</w:t>
      </w:r>
    </w:p>
    <w:p w:rsidR="00023DFE" w:rsidRPr="0043027D" w:rsidRDefault="00023DFE" w:rsidP="009C4253">
      <w:pPr>
        <w:jc w:val="both"/>
        <w:rPr>
          <w:rFonts w:ascii="Arial" w:hAnsi="Arial" w:cs="Arial"/>
          <w:sz w:val="22"/>
          <w:szCs w:val="22"/>
        </w:rPr>
      </w:pPr>
    </w:p>
    <w:p w:rsidR="00023DFE" w:rsidRPr="0043027D" w:rsidRDefault="00023DFE" w:rsidP="009C4253">
      <w:pPr>
        <w:jc w:val="both"/>
        <w:rPr>
          <w:rFonts w:ascii="Arial" w:hAnsi="Arial" w:cs="Arial"/>
          <w:sz w:val="22"/>
          <w:szCs w:val="22"/>
        </w:rPr>
      </w:pPr>
      <w:r w:rsidRPr="0043027D">
        <w:rPr>
          <w:rFonts w:ascii="Arial" w:hAnsi="Arial" w:cs="Arial"/>
          <w:sz w:val="22"/>
          <w:szCs w:val="22"/>
        </w:rPr>
        <w:t xml:space="preserve">Torna-se público, para conhecimento dos interessados, que o Município de TRAIRI, por meio da Secretaria de EDUCAÇÃO, realizará licitação, na modalidade </w:t>
      </w:r>
      <w:r w:rsidRPr="0043027D">
        <w:rPr>
          <w:rFonts w:ascii="Arial" w:hAnsi="Arial" w:cs="Arial"/>
          <w:bCs/>
          <w:sz w:val="22"/>
          <w:szCs w:val="22"/>
        </w:rPr>
        <w:t xml:space="preserve">PREGÃO, </w:t>
      </w:r>
      <w:r w:rsidRPr="0043027D">
        <w:rPr>
          <w:rFonts w:ascii="Arial" w:hAnsi="Arial" w:cs="Arial"/>
          <w:sz w:val="22"/>
          <w:szCs w:val="22"/>
        </w:rPr>
        <w:t>na forma</w:t>
      </w:r>
      <w:r w:rsidRPr="0043027D">
        <w:rPr>
          <w:rFonts w:ascii="Arial" w:hAnsi="Arial" w:cs="Arial"/>
          <w:bCs/>
          <w:sz w:val="22"/>
          <w:szCs w:val="22"/>
        </w:rPr>
        <w:t xml:space="preserve"> ELETRÔNICA, com critério de julgamento </w:t>
      </w:r>
      <w:r w:rsidRPr="0043027D">
        <w:rPr>
          <w:rFonts w:ascii="Arial" w:hAnsi="Arial" w:cs="Arial"/>
          <w:b/>
          <w:bCs/>
          <w:sz w:val="22"/>
          <w:szCs w:val="22"/>
        </w:rPr>
        <w:t xml:space="preserve">menor preço </w:t>
      </w:r>
      <w:r w:rsidRPr="0043027D">
        <w:rPr>
          <w:rFonts w:ascii="Arial" w:hAnsi="Arial" w:cs="Arial"/>
          <w:b/>
          <w:bCs/>
          <w:iCs/>
          <w:sz w:val="22"/>
          <w:szCs w:val="22"/>
        </w:rPr>
        <w:t>por</w:t>
      </w:r>
      <w:r w:rsidR="00E37E53" w:rsidRPr="0043027D">
        <w:rPr>
          <w:rFonts w:ascii="Arial" w:hAnsi="Arial" w:cs="Arial"/>
          <w:b/>
          <w:bCs/>
          <w:iCs/>
          <w:sz w:val="22"/>
          <w:szCs w:val="22"/>
        </w:rPr>
        <w:t xml:space="preserve"> lote</w:t>
      </w:r>
      <w:r w:rsidRPr="0043027D">
        <w:rPr>
          <w:rFonts w:ascii="Arial" w:hAnsi="Arial" w:cs="Arial"/>
          <w:bCs/>
          <w:sz w:val="22"/>
          <w:szCs w:val="22"/>
        </w:rPr>
        <w:t xml:space="preserve">, </w:t>
      </w:r>
      <w:r w:rsidRPr="0043027D">
        <w:rPr>
          <w:rFonts w:ascii="Arial" w:hAnsi="Arial" w:cs="Arial"/>
          <w:sz w:val="22"/>
          <w:szCs w:val="22"/>
        </w:rPr>
        <w:t>modo de disputa “</w:t>
      </w:r>
      <w:r w:rsidRPr="0043027D">
        <w:rPr>
          <w:rFonts w:ascii="Arial" w:hAnsi="Arial" w:cs="Arial"/>
          <w:b/>
          <w:sz w:val="22"/>
          <w:szCs w:val="22"/>
        </w:rPr>
        <w:t>aberto</w:t>
      </w:r>
      <w:r w:rsidRPr="0043027D">
        <w:rPr>
          <w:rFonts w:ascii="Arial" w:hAnsi="Arial" w:cs="Arial"/>
          <w:sz w:val="22"/>
          <w:szCs w:val="22"/>
        </w:rPr>
        <w:t xml:space="preserve">”, nos termos do Decreto 10.024 de 20 de Setembro de 2019, da Lei nº 10.520, de 17 de julho de 2002, da Lei Complementar n° 123, de 14 de dezembro de 2006, do Decreto n° 8.538, de 06 de outubro de 2015, Lei Complementar 147, de 7 de agosto de 2014, aplicando-se, subsidiariamente, a Lei nº 8.666, de 21 de junho de 1993, Lei Federal Nº 8.078/90 (Código de Defesa do Consumidor) e do Código Civil Brasileiro (Lei 10.406/2002) e as exigências estabelecidas neste Edital. </w:t>
      </w:r>
    </w:p>
    <w:p w:rsidR="00023DFE" w:rsidRPr="0043027D" w:rsidRDefault="00023DFE" w:rsidP="009C4253">
      <w:pPr>
        <w:spacing w:line="276" w:lineRule="auto"/>
        <w:jc w:val="both"/>
        <w:rPr>
          <w:rFonts w:ascii="Arial" w:hAnsi="Arial" w:cs="Arial"/>
          <w:sz w:val="22"/>
          <w:szCs w:val="22"/>
        </w:rPr>
      </w:pPr>
    </w:p>
    <w:p w:rsidR="00023DFE" w:rsidRPr="0043027D" w:rsidRDefault="00023DFE" w:rsidP="009C4253">
      <w:pPr>
        <w:jc w:val="both"/>
        <w:rPr>
          <w:rFonts w:ascii="Arial" w:hAnsi="Arial" w:cs="Arial"/>
          <w:sz w:val="22"/>
          <w:szCs w:val="22"/>
        </w:rPr>
      </w:pPr>
      <w:r w:rsidRPr="0043027D">
        <w:rPr>
          <w:rFonts w:ascii="Arial" w:hAnsi="Arial" w:cs="Arial"/>
          <w:b/>
          <w:sz w:val="22"/>
          <w:szCs w:val="22"/>
        </w:rPr>
        <w:t>1. LICITAÇÃO:</w:t>
      </w:r>
      <w:r w:rsidRPr="0043027D">
        <w:rPr>
          <w:rFonts w:ascii="Arial" w:hAnsi="Arial" w:cs="Arial"/>
          <w:sz w:val="22"/>
          <w:szCs w:val="22"/>
        </w:rPr>
        <w:t xml:space="preserve"> O procedimento de que trata o presente edital;</w:t>
      </w:r>
    </w:p>
    <w:p w:rsidR="00023DFE" w:rsidRPr="0043027D" w:rsidRDefault="00023DFE" w:rsidP="009C4253">
      <w:pPr>
        <w:jc w:val="both"/>
        <w:rPr>
          <w:rFonts w:ascii="Arial" w:hAnsi="Arial" w:cs="Arial"/>
          <w:sz w:val="22"/>
          <w:szCs w:val="22"/>
        </w:rPr>
      </w:pPr>
      <w:r w:rsidRPr="0043027D">
        <w:rPr>
          <w:rFonts w:ascii="Arial" w:hAnsi="Arial" w:cs="Arial"/>
          <w:b/>
          <w:sz w:val="22"/>
          <w:szCs w:val="22"/>
        </w:rPr>
        <w:t>2. LICITANTE:</w:t>
      </w:r>
      <w:r w:rsidRPr="0043027D">
        <w:rPr>
          <w:rFonts w:ascii="Arial" w:hAnsi="Arial" w:cs="Arial"/>
          <w:sz w:val="22"/>
          <w:szCs w:val="22"/>
        </w:rPr>
        <w:t xml:space="preserve"> Pessoa jurídica que participa desta licitação;</w:t>
      </w:r>
    </w:p>
    <w:p w:rsidR="00023DFE" w:rsidRPr="0043027D" w:rsidRDefault="00023DFE" w:rsidP="009C4253">
      <w:pPr>
        <w:jc w:val="both"/>
        <w:rPr>
          <w:rFonts w:ascii="Arial" w:hAnsi="Arial" w:cs="Arial"/>
          <w:sz w:val="22"/>
          <w:szCs w:val="22"/>
        </w:rPr>
      </w:pPr>
      <w:r w:rsidRPr="0043027D">
        <w:rPr>
          <w:rFonts w:ascii="Arial" w:hAnsi="Arial" w:cs="Arial"/>
          <w:b/>
          <w:sz w:val="22"/>
          <w:szCs w:val="22"/>
        </w:rPr>
        <w:t>3. HABILITAÇÃO:</w:t>
      </w:r>
      <w:r w:rsidRPr="0043027D">
        <w:rPr>
          <w:rFonts w:ascii="Arial" w:hAnsi="Arial" w:cs="Arial"/>
          <w:sz w:val="22"/>
          <w:szCs w:val="22"/>
        </w:rPr>
        <w:t xml:space="preserve"> Verificação atualizada da situação jurídica, qualificação técnica e econômico financeira e regularidade fiscal que seja exigida neste edital, do vencedor da fase de proposta de preços;</w:t>
      </w:r>
    </w:p>
    <w:p w:rsidR="00023DFE" w:rsidRPr="0043027D" w:rsidRDefault="00023DFE" w:rsidP="009C4253">
      <w:pPr>
        <w:jc w:val="both"/>
        <w:rPr>
          <w:rFonts w:ascii="Arial" w:hAnsi="Arial" w:cs="Arial"/>
          <w:sz w:val="22"/>
          <w:szCs w:val="22"/>
        </w:rPr>
      </w:pPr>
      <w:r w:rsidRPr="0043027D">
        <w:rPr>
          <w:rFonts w:ascii="Arial" w:hAnsi="Arial" w:cs="Arial"/>
          <w:b/>
          <w:sz w:val="22"/>
          <w:szCs w:val="22"/>
        </w:rPr>
        <w:t>4. ADJUDICATÁRIA:</w:t>
      </w:r>
      <w:r w:rsidRPr="0043027D">
        <w:rPr>
          <w:rFonts w:ascii="Arial" w:hAnsi="Arial" w:cs="Arial"/>
          <w:sz w:val="22"/>
          <w:szCs w:val="22"/>
        </w:rPr>
        <w:t xml:space="preserve"> Pessoa jurídica vencedora da licitação, à qual será adjudicado o seu objeto;</w:t>
      </w:r>
    </w:p>
    <w:p w:rsidR="00023DFE" w:rsidRPr="0043027D" w:rsidRDefault="00023DFE" w:rsidP="009C4253">
      <w:pPr>
        <w:jc w:val="both"/>
        <w:rPr>
          <w:rFonts w:ascii="Arial" w:hAnsi="Arial" w:cs="Arial"/>
          <w:sz w:val="22"/>
          <w:szCs w:val="22"/>
        </w:rPr>
      </w:pPr>
      <w:r w:rsidRPr="0043027D">
        <w:rPr>
          <w:rFonts w:ascii="Arial" w:hAnsi="Arial" w:cs="Arial"/>
          <w:b/>
          <w:sz w:val="22"/>
          <w:szCs w:val="22"/>
        </w:rPr>
        <w:t>5. CONTRATANTE:</w:t>
      </w:r>
      <w:r w:rsidRPr="0043027D">
        <w:rPr>
          <w:rFonts w:ascii="Arial" w:hAnsi="Arial" w:cs="Arial"/>
          <w:sz w:val="22"/>
          <w:szCs w:val="22"/>
        </w:rPr>
        <w:t xml:space="preserve"> O Município de T</w:t>
      </w:r>
      <w:r w:rsidR="00B053F7" w:rsidRPr="0043027D">
        <w:rPr>
          <w:rFonts w:ascii="Arial" w:hAnsi="Arial" w:cs="Arial"/>
          <w:sz w:val="22"/>
          <w:szCs w:val="22"/>
        </w:rPr>
        <w:t>rairi-CE</w:t>
      </w:r>
      <w:r w:rsidRPr="0043027D">
        <w:rPr>
          <w:rFonts w:ascii="Arial" w:hAnsi="Arial" w:cs="Arial"/>
          <w:sz w:val="22"/>
          <w:szCs w:val="22"/>
        </w:rPr>
        <w:t xml:space="preserve"> que é signatário do instrumento contratual;</w:t>
      </w:r>
    </w:p>
    <w:p w:rsidR="00023DFE" w:rsidRPr="0043027D" w:rsidRDefault="00023DFE" w:rsidP="009C4253">
      <w:pPr>
        <w:jc w:val="both"/>
        <w:rPr>
          <w:rFonts w:ascii="Arial" w:hAnsi="Arial" w:cs="Arial"/>
          <w:sz w:val="22"/>
          <w:szCs w:val="22"/>
        </w:rPr>
      </w:pPr>
      <w:r w:rsidRPr="0043027D">
        <w:rPr>
          <w:rFonts w:ascii="Arial" w:hAnsi="Arial" w:cs="Arial"/>
          <w:b/>
          <w:sz w:val="22"/>
          <w:szCs w:val="22"/>
        </w:rPr>
        <w:t>6. CONTRATADA:</w:t>
      </w:r>
      <w:r w:rsidRPr="0043027D">
        <w:rPr>
          <w:rFonts w:ascii="Arial" w:hAnsi="Arial" w:cs="Arial"/>
          <w:sz w:val="22"/>
          <w:szCs w:val="22"/>
        </w:rPr>
        <w:t xml:space="preserve"> Pessoa jurídica a qual foi adjudicado o objeto desta licitação e é signatária do contrato com a Administração Pública;</w:t>
      </w:r>
    </w:p>
    <w:p w:rsidR="00023DFE" w:rsidRPr="0043027D" w:rsidRDefault="00023DFE" w:rsidP="009C4253">
      <w:pPr>
        <w:jc w:val="both"/>
        <w:rPr>
          <w:rFonts w:ascii="Arial" w:hAnsi="Arial" w:cs="Arial"/>
          <w:sz w:val="22"/>
          <w:szCs w:val="22"/>
        </w:rPr>
      </w:pPr>
      <w:r w:rsidRPr="0043027D">
        <w:rPr>
          <w:rFonts w:ascii="Arial" w:hAnsi="Arial" w:cs="Arial"/>
          <w:b/>
          <w:sz w:val="22"/>
          <w:szCs w:val="22"/>
        </w:rPr>
        <w:t>7. PREGOEIRO:</w:t>
      </w:r>
      <w:r w:rsidRPr="0043027D">
        <w:rPr>
          <w:rFonts w:ascii="Arial" w:hAnsi="Arial" w:cs="Arial"/>
          <w:sz w:val="22"/>
          <w:szCs w:val="22"/>
        </w:rPr>
        <w:t xml:space="preserve"> Servidor ou nomead</w:t>
      </w:r>
      <w:r w:rsidR="00D423A7" w:rsidRPr="0043027D">
        <w:rPr>
          <w:rFonts w:ascii="Arial" w:hAnsi="Arial" w:cs="Arial"/>
          <w:sz w:val="22"/>
          <w:szCs w:val="22"/>
        </w:rPr>
        <w:t>o</w:t>
      </w:r>
      <w:r w:rsidRPr="0043027D">
        <w:rPr>
          <w:rFonts w:ascii="Arial" w:hAnsi="Arial" w:cs="Arial"/>
          <w:sz w:val="22"/>
          <w:szCs w:val="22"/>
        </w:rPr>
        <w:t>, designada por ato do titular do Poder Executivo Municipal, que realizará os procedimentos de recebimento das propostas de preços e da documentação de habilitação, abertura, condução dos procedimentos relativos aos lances e à escolha da proposta ou do lance de menor preço, adjudicação, quando não houver recurso, elaboração da ata, condução dos trabalhos da equipe de apoio e recebimento de impugnação ao edital e recursos contra seus atos;</w:t>
      </w:r>
    </w:p>
    <w:p w:rsidR="00023DFE" w:rsidRPr="0043027D" w:rsidRDefault="00023DFE" w:rsidP="009C4253">
      <w:pPr>
        <w:jc w:val="both"/>
        <w:rPr>
          <w:rFonts w:ascii="Arial" w:hAnsi="Arial" w:cs="Arial"/>
          <w:sz w:val="22"/>
          <w:szCs w:val="22"/>
        </w:rPr>
      </w:pPr>
      <w:r w:rsidRPr="0043027D">
        <w:rPr>
          <w:rFonts w:ascii="Arial" w:hAnsi="Arial" w:cs="Arial"/>
          <w:b/>
          <w:sz w:val="22"/>
          <w:szCs w:val="22"/>
        </w:rPr>
        <w:t>8. EQUIPE DE APOIO:</w:t>
      </w:r>
      <w:r w:rsidRPr="0043027D">
        <w:rPr>
          <w:rFonts w:ascii="Arial" w:hAnsi="Arial" w:cs="Arial"/>
          <w:sz w:val="22"/>
          <w:szCs w:val="22"/>
        </w:rPr>
        <w:t xml:space="preserve"> Equipe designada por ato do titular do Poder Executivo Municipal, formada por, no mínimo, 02 servidores que prestarão a necessária assistência o PREGOEIRO durante a realização do pregão;</w:t>
      </w:r>
    </w:p>
    <w:p w:rsidR="00023DFE" w:rsidRPr="0043027D" w:rsidRDefault="00023DFE" w:rsidP="009C4253">
      <w:pPr>
        <w:jc w:val="both"/>
        <w:rPr>
          <w:rFonts w:ascii="Arial" w:hAnsi="Arial" w:cs="Arial"/>
          <w:sz w:val="22"/>
          <w:szCs w:val="22"/>
        </w:rPr>
      </w:pPr>
      <w:r w:rsidRPr="0043027D">
        <w:rPr>
          <w:rFonts w:ascii="Arial" w:hAnsi="Arial" w:cs="Arial"/>
          <w:b/>
          <w:sz w:val="22"/>
          <w:szCs w:val="22"/>
        </w:rPr>
        <w:t>9. AUTORIDADE SUPERIOR:</w:t>
      </w:r>
      <w:r w:rsidRPr="0043027D">
        <w:rPr>
          <w:rFonts w:ascii="Arial" w:hAnsi="Arial" w:cs="Arial"/>
          <w:sz w:val="22"/>
          <w:szCs w:val="22"/>
        </w:rPr>
        <w:t xml:space="preserve"> É o titular do órgão ou entidade de origem desta licitação, incumbido de definir o objeto da licitação, elaborar seu termo de referência, orçamento e instrumento convocatório, decidir sobre impugnação ao edital, determinar a abertura da </w:t>
      </w:r>
      <w:r w:rsidRPr="0043027D">
        <w:rPr>
          <w:rFonts w:ascii="Arial" w:hAnsi="Arial" w:cs="Arial"/>
          <w:sz w:val="22"/>
          <w:szCs w:val="22"/>
        </w:rPr>
        <w:lastRenderedPageBreak/>
        <w:t>licitação, decidir os recursos contra atos do PREGOEIRO, adjudicar o objeto ao vencedor, no caso de interposição de recurso, homologar o resultado da licitação por meio eletrônico e promover a celebração do contrato;</w:t>
      </w:r>
    </w:p>
    <w:p w:rsidR="00023DFE" w:rsidRPr="0043027D" w:rsidRDefault="00023DFE" w:rsidP="009C4253">
      <w:pPr>
        <w:jc w:val="both"/>
        <w:rPr>
          <w:rFonts w:ascii="Arial" w:hAnsi="Arial" w:cs="Arial"/>
          <w:sz w:val="22"/>
          <w:szCs w:val="22"/>
        </w:rPr>
      </w:pPr>
      <w:r w:rsidRPr="0043027D">
        <w:rPr>
          <w:rFonts w:ascii="Arial" w:hAnsi="Arial" w:cs="Arial"/>
          <w:b/>
          <w:sz w:val="22"/>
          <w:szCs w:val="22"/>
        </w:rPr>
        <w:t xml:space="preserve">10. PMT: </w:t>
      </w:r>
      <w:r w:rsidRPr="0043027D">
        <w:rPr>
          <w:rFonts w:ascii="Arial" w:hAnsi="Arial" w:cs="Arial"/>
          <w:sz w:val="22"/>
          <w:szCs w:val="22"/>
        </w:rPr>
        <w:t xml:space="preserve">Prefeitura Municipal de </w:t>
      </w:r>
      <w:r w:rsidR="00B053F7" w:rsidRPr="0043027D">
        <w:rPr>
          <w:rFonts w:ascii="Arial" w:hAnsi="Arial" w:cs="Arial"/>
          <w:sz w:val="22"/>
          <w:szCs w:val="22"/>
        </w:rPr>
        <w:t>Trairi-CE</w:t>
      </w:r>
      <w:r w:rsidRPr="0043027D">
        <w:rPr>
          <w:rFonts w:ascii="Arial" w:hAnsi="Arial" w:cs="Arial"/>
          <w:sz w:val="22"/>
          <w:szCs w:val="22"/>
        </w:rPr>
        <w:t>;</w:t>
      </w:r>
    </w:p>
    <w:p w:rsidR="00023DFE" w:rsidRPr="0043027D" w:rsidRDefault="00023DFE" w:rsidP="009C4253">
      <w:pPr>
        <w:jc w:val="both"/>
        <w:rPr>
          <w:rFonts w:ascii="Arial" w:hAnsi="Arial" w:cs="Arial"/>
          <w:sz w:val="22"/>
          <w:szCs w:val="22"/>
        </w:rPr>
      </w:pPr>
      <w:r w:rsidRPr="0043027D">
        <w:rPr>
          <w:rFonts w:ascii="Arial" w:hAnsi="Arial" w:cs="Arial"/>
          <w:b/>
          <w:sz w:val="22"/>
          <w:szCs w:val="22"/>
        </w:rPr>
        <w:t>11. DOE:</w:t>
      </w:r>
      <w:r w:rsidRPr="0043027D">
        <w:rPr>
          <w:rFonts w:ascii="Arial" w:hAnsi="Arial" w:cs="Arial"/>
          <w:sz w:val="22"/>
          <w:szCs w:val="22"/>
        </w:rPr>
        <w:t xml:space="preserve"> Diário Oficial do Estado;</w:t>
      </w:r>
    </w:p>
    <w:p w:rsidR="00023DFE" w:rsidRPr="0043027D" w:rsidRDefault="00023DFE" w:rsidP="009C4253">
      <w:pPr>
        <w:jc w:val="both"/>
        <w:rPr>
          <w:rFonts w:ascii="Arial" w:hAnsi="Arial" w:cs="Arial"/>
          <w:sz w:val="22"/>
          <w:szCs w:val="22"/>
        </w:rPr>
      </w:pPr>
      <w:r w:rsidRPr="0043027D">
        <w:rPr>
          <w:rFonts w:ascii="Arial" w:hAnsi="Arial" w:cs="Arial"/>
          <w:b/>
          <w:sz w:val="22"/>
          <w:szCs w:val="22"/>
        </w:rPr>
        <w:t>1</w:t>
      </w:r>
      <w:r w:rsidR="009B0E82" w:rsidRPr="0043027D">
        <w:rPr>
          <w:rFonts w:ascii="Arial" w:hAnsi="Arial" w:cs="Arial"/>
          <w:b/>
          <w:sz w:val="22"/>
          <w:szCs w:val="22"/>
        </w:rPr>
        <w:t>2</w:t>
      </w:r>
      <w:r w:rsidRPr="0043027D">
        <w:rPr>
          <w:rFonts w:ascii="Arial" w:hAnsi="Arial" w:cs="Arial"/>
          <w:b/>
          <w:sz w:val="22"/>
          <w:szCs w:val="22"/>
        </w:rPr>
        <w:t>. ÓRGÃO PARTICIPANTE:</w:t>
      </w:r>
      <w:r w:rsidRPr="0043027D">
        <w:rPr>
          <w:rFonts w:ascii="Arial" w:hAnsi="Arial" w:cs="Arial"/>
          <w:sz w:val="22"/>
          <w:szCs w:val="22"/>
        </w:rPr>
        <w:t xml:space="preserve"> órgão ou entidade da administração pública que participa dos procedimentos iniciais do Sistema de Registro de Preços e integra a ata de registro de preços; </w:t>
      </w:r>
    </w:p>
    <w:p w:rsidR="00023DFE" w:rsidRPr="0043027D" w:rsidRDefault="00023DFE" w:rsidP="009C4253">
      <w:pPr>
        <w:jc w:val="both"/>
        <w:rPr>
          <w:rFonts w:ascii="Arial" w:hAnsi="Arial" w:cs="Arial"/>
          <w:sz w:val="22"/>
          <w:szCs w:val="22"/>
        </w:rPr>
      </w:pPr>
      <w:r w:rsidRPr="0043027D">
        <w:rPr>
          <w:rFonts w:ascii="Arial" w:hAnsi="Arial" w:cs="Arial"/>
          <w:b/>
          <w:sz w:val="22"/>
          <w:szCs w:val="22"/>
        </w:rPr>
        <w:t>1</w:t>
      </w:r>
      <w:r w:rsidR="009B0E82" w:rsidRPr="0043027D">
        <w:rPr>
          <w:rFonts w:ascii="Arial" w:hAnsi="Arial" w:cs="Arial"/>
          <w:b/>
          <w:sz w:val="22"/>
          <w:szCs w:val="22"/>
        </w:rPr>
        <w:t>3</w:t>
      </w:r>
      <w:r w:rsidRPr="0043027D">
        <w:rPr>
          <w:rFonts w:ascii="Arial" w:hAnsi="Arial" w:cs="Arial"/>
          <w:b/>
          <w:sz w:val="22"/>
          <w:szCs w:val="22"/>
        </w:rPr>
        <w:t>. ÓRGÃO NÃO PARTICIPANTE:</w:t>
      </w:r>
      <w:r w:rsidRPr="0043027D">
        <w:rPr>
          <w:rFonts w:ascii="Arial" w:hAnsi="Arial" w:cs="Arial"/>
          <w:sz w:val="22"/>
          <w:szCs w:val="22"/>
        </w:rPr>
        <w:t xml:space="preserve"> órgão ou entidade da administração pública que, não tendo participado dos procedimentos iniciais da licitação, atendidos os requisitos desta norma, faz adesão à ata de registro de preços.</w:t>
      </w:r>
    </w:p>
    <w:p w:rsidR="00023DFE" w:rsidRPr="0043027D" w:rsidRDefault="00023DFE" w:rsidP="009C4253">
      <w:pPr>
        <w:jc w:val="both"/>
        <w:rPr>
          <w:rFonts w:ascii="Arial" w:hAnsi="Arial" w:cs="Arial"/>
          <w:sz w:val="22"/>
          <w:szCs w:val="22"/>
        </w:rPr>
      </w:pP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1 - DO OBJETO</w:t>
      </w:r>
    </w:p>
    <w:p w:rsidR="00023DFE" w:rsidRPr="0043027D" w:rsidRDefault="00023DFE" w:rsidP="009C4253">
      <w:pPr>
        <w:jc w:val="both"/>
        <w:rPr>
          <w:rFonts w:ascii="Arial" w:hAnsi="Arial" w:cs="Arial"/>
          <w:sz w:val="22"/>
          <w:szCs w:val="22"/>
        </w:rPr>
      </w:pPr>
      <w:r w:rsidRPr="0043027D">
        <w:rPr>
          <w:rFonts w:ascii="Arial" w:eastAsia="Batang" w:hAnsi="Arial" w:cs="Arial"/>
          <w:b/>
          <w:sz w:val="22"/>
          <w:szCs w:val="22"/>
        </w:rPr>
        <w:t>1.1</w:t>
      </w:r>
      <w:r w:rsidRPr="0043027D">
        <w:rPr>
          <w:rFonts w:ascii="Arial" w:eastAsia="Batang" w:hAnsi="Arial" w:cs="Arial"/>
          <w:sz w:val="22"/>
          <w:szCs w:val="22"/>
        </w:rPr>
        <w:t xml:space="preserve"> – </w:t>
      </w:r>
      <w:r w:rsidR="00D423A7" w:rsidRPr="0043027D">
        <w:rPr>
          <w:rFonts w:ascii="Arial" w:hAnsi="Arial" w:cs="Arial"/>
          <w:sz w:val="22"/>
          <w:szCs w:val="22"/>
        </w:rPr>
        <w:t>AQUISIÇÃO DE LIVROS DIDÁTICOS DESTINADOS A ATENDER AS NECESSIDADES DA REDE MUNICIPAL DE ENSINO INFANTIL, JUNTO A SECRETARIA DE EDUCAÇÃO DE TRAIRI/CE</w:t>
      </w:r>
      <w:r w:rsidR="00D722DF" w:rsidRPr="0043027D">
        <w:rPr>
          <w:rFonts w:ascii="Arial" w:hAnsi="Arial" w:cs="Arial"/>
          <w:sz w:val="22"/>
          <w:szCs w:val="22"/>
        </w:rPr>
        <w:t xml:space="preserve"> REFERÊNCIA</w:t>
      </w:r>
      <w:r w:rsidR="00B053F7" w:rsidRPr="0043027D">
        <w:rPr>
          <w:rFonts w:ascii="Arial" w:hAnsi="Arial" w:cs="Arial"/>
          <w:sz w:val="22"/>
          <w:szCs w:val="22"/>
        </w:rPr>
        <w:t>.</w:t>
      </w:r>
    </w:p>
    <w:p w:rsidR="00023DFE" w:rsidRPr="0043027D" w:rsidRDefault="00023DFE" w:rsidP="009C4253">
      <w:pPr>
        <w:tabs>
          <w:tab w:val="left" w:pos="2993"/>
        </w:tabs>
        <w:jc w:val="both"/>
        <w:rPr>
          <w:rFonts w:ascii="Arial" w:eastAsia="Batang" w:hAnsi="Arial" w:cs="Arial"/>
          <w:sz w:val="22"/>
          <w:szCs w:val="22"/>
        </w:rPr>
      </w:pPr>
      <w:r w:rsidRPr="0043027D">
        <w:rPr>
          <w:rFonts w:ascii="Arial" w:eastAsia="Batang" w:hAnsi="Arial" w:cs="Arial"/>
          <w:sz w:val="22"/>
          <w:szCs w:val="22"/>
        </w:rPr>
        <w:tab/>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1.2</w:t>
      </w:r>
      <w:r w:rsidRPr="0043027D">
        <w:rPr>
          <w:rFonts w:ascii="Arial" w:eastAsia="Batang" w:hAnsi="Arial" w:cs="Arial"/>
          <w:sz w:val="22"/>
          <w:szCs w:val="22"/>
        </w:rPr>
        <w:t xml:space="preserve"> – Compõem o presente Edital, os seguintes anexos:</w:t>
      </w: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ANEXO I- TERMO DE REFERENCIA DO OBJETO (ESPECIFICAÇÕES DOS ITENS);</w:t>
      </w: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ANEXO II – MODELO DE CARTA PROPOSTA;</w:t>
      </w: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ANEXO III - MINUTA DE DECLARAÇÕES;</w:t>
      </w: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 xml:space="preserve">ANEXO </w:t>
      </w:r>
      <w:r w:rsidR="009B0E82" w:rsidRPr="0043027D">
        <w:rPr>
          <w:rFonts w:ascii="Arial" w:eastAsia="Batang" w:hAnsi="Arial" w:cs="Arial"/>
          <w:b/>
          <w:sz w:val="22"/>
          <w:szCs w:val="22"/>
        </w:rPr>
        <w:t>I</w:t>
      </w:r>
      <w:r w:rsidRPr="0043027D">
        <w:rPr>
          <w:rFonts w:ascii="Arial" w:eastAsia="Batang" w:hAnsi="Arial" w:cs="Arial"/>
          <w:b/>
          <w:sz w:val="22"/>
          <w:szCs w:val="22"/>
        </w:rPr>
        <w:t>V - MINUTA DE CONTRATO.</w:t>
      </w: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2 - DA PARTICIPAÇÃO, DO CREDENCIAMENTO E DA DECLARAÇÃO.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2.1</w:t>
      </w:r>
      <w:r w:rsidRPr="0043027D">
        <w:rPr>
          <w:rFonts w:ascii="Arial" w:eastAsia="Batang" w:hAnsi="Arial" w:cs="Arial"/>
          <w:sz w:val="22"/>
          <w:szCs w:val="22"/>
        </w:rPr>
        <w:t xml:space="preserve"> - Poderão participar desta licitação pessoa jurídica sob a denominação de sociedades empresárias (sociedades em nome coletivo, em comandita simples, em comandita por ações, anônima e limitada) e de sociedades simples, associações, fundações, e sociedades cooperativas regularmente estabelecidas neste País, cadastrados ou não no Cadastro de Fornecedores da Prefeitura Municipal de TRAIRI e que satisfaçam a todas as condições da legislação em vigor, deste edital, inclusive tendo seus objetivos sociais, compatíveis com o objeto da licitação e previamente credenciadas perante a Bolsa de Licitações e Leilões do Brasil - BLL, até 01 (um) dia antes da data de realização do pregão, mediante atribuição de chave de identificação e de senha pessoal e intransferível do representante credenciado ou operador da corretora de mercadorias, quando for o caso, e </w:t>
      </w:r>
      <w:proofErr w:type="spellStart"/>
      <w:r w:rsidRPr="0043027D">
        <w:rPr>
          <w:rFonts w:ascii="Arial" w:eastAsia="Batang" w:hAnsi="Arial" w:cs="Arial"/>
          <w:sz w:val="22"/>
          <w:szCs w:val="22"/>
        </w:rPr>
        <w:t>subseqüente</w:t>
      </w:r>
      <w:proofErr w:type="spellEnd"/>
      <w:r w:rsidRPr="0043027D">
        <w:rPr>
          <w:rFonts w:ascii="Arial" w:eastAsia="Batang" w:hAnsi="Arial" w:cs="Arial"/>
          <w:sz w:val="22"/>
          <w:szCs w:val="22"/>
        </w:rPr>
        <w:t xml:space="preserve"> encaminhamento da proposta de preços, exclusivamente por meio do sistema eletrônico, observados data e horários estabelecidos neste edital.</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2.1.1</w:t>
      </w:r>
      <w:r w:rsidRPr="0043027D">
        <w:rPr>
          <w:rFonts w:ascii="Arial" w:eastAsia="Batang" w:hAnsi="Arial" w:cs="Arial"/>
          <w:sz w:val="22"/>
          <w:szCs w:val="22"/>
        </w:rPr>
        <w:t xml:space="preserve"> -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2.1.2</w:t>
      </w:r>
      <w:r w:rsidRPr="0043027D">
        <w:rPr>
          <w:rFonts w:ascii="Arial" w:eastAsia="Batang" w:hAnsi="Arial" w:cs="Arial"/>
          <w:sz w:val="22"/>
          <w:szCs w:val="22"/>
        </w:rPr>
        <w:t xml:space="preserve"> - Quaisquer dúvidas em relação ao acesso no sistema operacional poderão ser esclarecidas pelo número (41) 3042-9909 ou ainda através de uma corretora de mercadorias associada. A relação completa das corretoras de mercadorias vinculadas a Bolsa de Licitações e Leilões do Brasil - BLL - poderá ser obtida no site </w:t>
      </w:r>
      <w:hyperlink r:id="rId10" w:history="1">
        <w:r w:rsidRPr="0043027D">
          <w:rPr>
            <w:rStyle w:val="Hyperlink"/>
            <w:rFonts w:ascii="Arial" w:eastAsia="Batang" w:hAnsi="Arial" w:cs="Arial"/>
            <w:color w:val="auto"/>
            <w:sz w:val="22"/>
            <w:szCs w:val="22"/>
          </w:rPr>
          <w:t>www.bllcompras.org.br</w:t>
        </w:r>
      </w:hyperlink>
      <w:r w:rsidRPr="0043027D">
        <w:rPr>
          <w:rFonts w:ascii="Arial" w:eastAsia="Batang" w:hAnsi="Arial" w:cs="Arial"/>
          <w:sz w:val="22"/>
          <w:szCs w:val="22"/>
        </w:rPr>
        <w:t>, acesso "corretoras".</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2.1.3</w:t>
      </w:r>
      <w:r w:rsidRPr="0043027D">
        <w:rPr>
          <w:rFonts w:ascii="Arial" w:eastAsia="Batang" w:hAnsi="Arial" w:cs="Arial"/>
          <w:sz w:val="22"/>
          <w:szCs w:val="22"/>
        </w:rPr>
        <w:t xml:space="preserve"> – Para participar do pregão o interessado deverá previamente se credenciar junto a Bolsa de Licitações e Leilões do Brasil - BLL, provedora do sistema, através de corretora de mercadorias associada ou diretamente no site da Bolsa.  O licitante deverá estar credenciado, através da corretora de mercadorias associada à Bolsa de Licitações e Leilões do Brasil - BLL por ele indicada, junto à respectiva CRO - Central Regional de Operações da Bolsa de Licitações e Leilões do Brasil - BLL.</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lastRenderedPageBreak/>
        <w:t>2.1.4</w:t>
      </w:r>
      <w:r w:rsidRPr="0043027D">
        <w:rPr>
          <w:rFonts w:ascii="Arial" w:eastAsia="Batang" w:hAnsi="Arial" w:cs="Arial"/>
          <w:sz w:val="22"/>
          <w:szCs w:val="22"/>
        </w:rPr>
        <w:t xml:space="preserve"> – O cadastramento do licitante deverá ser requerido acompanhado dos seguintes documentos:</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a)</w:t>
      </w:r>
      <w:r w:rsidRPr="0043027D">
        <w:rPr>
          <w:rFonts w:ascii="Arial" w:eastAsia="Batang" w:hAnsi="Arial" w:cs="Arial"/>
          <w:sz w:val="22"/>
          <w:szCs w:val="22"/>
        </w:rPr>
        <w:t xml:space="preserve"> Instrumento particular de mandato, outorgando à corretora associada, por meio de seu operador devidamente credenciado junto à Bolsa de Licitações e Leilões do Brasil - BLL, poderes específicos de sua representação no pregão.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b)</w:t>
      </w:r>
      <w:r w:rsidRPr="0043027D">
        <w:rPr>
          <w:rFonts w:ascii="Arial" w:eastAsia="Batang" w:hAnsi="Arial" w:cs="Arial"/>
          <w:sz w:val="22"/>
          <w:szCs w:val="22"/>
        </w:rPr>
        <w:t xml:space="preserve"> Declaração de fato superveniente impeditivo de habilitação.</w:t>
      </w:r>
    </w:p>
    <w:p w:rsidR="00745D4A" w:rsidRPr="0043027D" w:rsidRDefault="00745D4A" w:rsidP="009C4253">
      <w:pPr>
        <w:jc w:val="both"/>
        <w:rPr>
          <w:rFonts w:ascii="Arial" w:eastAsia="Batang" w:hAnsi="Arial" w:cs="Arial"/>
          <w:b/>
          <w:sz w:val="22"/>
          <w:szCs w:val="22"/>
        </w:rPr>
      </w:pP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2.2</w:t>
      </w:r>
      <w:r w:rsidRPr="0043027D">
        <w:rPr>
          <w:rFonts w:ascii="Arial" w:eastAsia="Batang" w:hAnsi="Arial" w:cs="Arial"/>
          <w:sz w:val="22"/>
          <w:szCs w:val="22"/>
        </w:rPr>
        <w:t xml:space="preserve"> - O credenciamento junto ao provedor do sistema implica a responsabilidade legal do licitante ou seu representante legal e a presunção de sua capacidade técnica para realização das transações inerentes ao pregão eletrônico.</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2.3</w:t>
      </w:r>
      <w:r w:rsidRPr="0043027D">
        <w:rPr>
          <w:rFonts w:ascii="Arial" w:eastAsia="Batang" w:hAnsi="Arial" w:cs="Arial"/>
          <w:sz w:val="22"/>
          <w:szCs w:val="22"/>
        </w:rPr>
        <w:t xml:space="preserve"> - Não será admitida a participação dos interessados sob a forma de consórcio.</w:t>
      </w:r>
    </w:p>
    <w:p w:rsidR="00023DFE" w:rsidRPr="0043027D" w:rsidRDefault="00023DFE" w:rsidP="009C4253">
      <w:pPr>
        <w:jc w:val="both"/>
        <w:rPr>
          <w:rFonts w:ascii="Arial" w:hAnsi="Arial" w:cs="Arial"/>
          <w:sz w:val="22"/>
          <w:szCs w:val="22"/>
        </w:rPr>
      </w:pPr>
      <w:r w:rsidRPr="0043027D">
        <w:rPr>
          <w:rFonts w:ascii="Arial" w:hAnsi="Arial" w:cs="Arial"/>
          <w:b/>
          <w:sz w:val="22"/>
          <w:szCs w:val="22"/>
        </w:rPr>
        <w:t>2.4</w:t>
      </w:r>
      <w:r w:rsidRPr="0043027D">
        <w:rPr>
          <w:rFonts w:ascii="Arial" w:hAnsi="Arial" w:cs="Arial"/>
          <w:sz w:val="22"/>
          <w:szCs w:val="22"/>
        </w:rPr>
        <w:t xml:space="preserve"> Não poderá participar empresa declarada inidônea ou cumprindo pena de suspensão, que lhes tenham sido --aplicadas, por força da Lei n</w:t>
      </w:r>
      <w:r w:rsidRPr="0043027D">
        <w:rPr>
          <w:rFonts w:ascii="Arial" w:hAnsi="Arial" w:cs="Arial"/>
          <w:sz w:val="22"/>
          <w:szCs w:val="22"/>
          <w:u w:val="single"/>
          <w:vertAlign w:val="superscript"/>
        </w:rPr>
        <w:t>o</w:t>
      </w:r>
      <w:r w:rsidRPr="0043027D">
        <w:rPr>
          <w:rFonts w:ascii="Arial" w:hAnsi="Arial" w:cs="Arial"/>
          <w:sz w:val="22"/>
          <w:szCs w:val="22"/>
        </w:rPr>
        <w:t xml:space="preserve"> 8.666/93 e suas alterações posteriores;</w:t>
      </w:r>
    </w:p>
    <w:p w:rsidR="00023DFE" w:rsidRPr="0043027D" w:rsidRDefault="00023DFE" w:rsidP="009C4253">
      <w:pPr>
        <w:pStyle w:val="PargrafodaLista"/>
        <w:widowControl w:val="0"/>
        <w:numPr>
          <w:ilvl w:val="0"/>
          <w:numId w:val="14"/>
        </w:numPr>
        <w:autoSpaceDE w:val="0"/>
        <w:autoSpaceDN w:val="0"/>
        <w:adjustRightInd w:val="0"/>
        <w:ind w:right="-8" w:hanging="720"/>
        <w:contextualSpacing/>
        <w:jc w:val="both"/>
        <w:rPr>
          <w:rFonts w:ascii="Arial" w:hAnsi="Arial" w:cs="Arial"/>
          <w:sz w:val="22"/>
          <w:szCs w:val="22"/>
        </w:rPr>
      </w:pPr>
      <w:r w:rsidRPr="0043027D">
        <w:rPr>
          <w:rFonts w:ascii="Arial" w:hAnsi="Arial" w:cs="Arial"/>
          <w:sz w:val="22"/>
          <w:szCs w:val="22"/>
        </w:rPr>
        <w:t xml:space="preserve">Que tenham sido declaradas inidôneas para licitar ou contratar com a Administração Pública, de acordo com o Cadastro Nacional de Empresas Inidôneas e Suspensas (CEIS), TCU/CNJ. O PREGOEIRO fará pesquisa no site  </w:t>
      </w:r>
      <w:proofErr w:type="gramStart"/>
      <w:r w:rsidRPr="0043027D">
        <w:rPr>
          <w:rFonts w:ascii="Arial" w:hAnsi="Arial" w:cs="Arial"/>
          <w:sz w:val="22"/>
          <w:szCs w:val="22"/>
        </w:rPr>
        <w:t>https</w:t>
      </w:r>
      <w:proofErr w:type="gramEnd"/>
      <w:r w:rsidRPr="0043027D">
        <w:rPr>
          <w:rFonts w:ascii="Arial" w:hAnsi="Arial" w:cs="Arial"/>
          <w:sz w:val="22"/>
          <w:szCs w:val="22"/>
        </w:rPr>
        <w:t>://certidoes-apf.apps.tcu.gov.br/ na fase de habilitação, declarando inabilitadas os licitantes que se enquadrem nesta situação;</w:t>
      </w:r>
    </w:p>
    <w:p w:rsidR="00023DFE" w:rsidRPr="0043027D" w:rsidRDefault="00023DFE" w:rsidP="009C4253">
      <w:pPr>
        <w:pStyle w:val="PargrafodaLista"/>
        <w:widowControl w:val="0"/>
        <w:numPr>
          <w:ilvl w:val="0"/>
          <w:numId w:val="14"/>
        </w:numPr>
        <w:autoSpaceDE w:val="0"/>
        <w:autoSpaceDN w:val="0"/>
        <w:adjustRightInd w:val="0"/>
        <w:ind w:left="0" w:right="-8" w:firstLine="0"/>
        <w:contextualSpacing/>
        <w:jc w:val="both"/>
        <w:rPr>
          <w:rFonts w:ascii="Arial" w:hAnsi="Arial" w:cs="Arial"/>
          <w:sz w:val="22"/>
          <w:szCs w:val="22"/>
        </w:rPr>
      </w:pPr>
      <w:r w:rsidRPr="0043027D">
        <w:rPr>
          <w:rFonts w:ascii="Arial" w:hAnsi="Arial" w:cs="Arial"/>
          <w:sz w:val="22"/>
          <w:szCs w:val="22"/>
        </w:rPr>
        <w:t>Cumprindo penalidade de suspensão temporária imposta pela Prefeitura Municipal de TRAIRI;</w:t>
      </w:r>
    </w:p>
    <w:p w:rsidR="00023DFE" w:rsidRPr="0043027D" w:rsidRDefault="00023DFE" w:rsidP="009C4253">
      <w:pPr>
        <w:pStyle w:val="PargrafodaLista"/>
        <w:widowControl w:val="0"/>
        <w:numPr>
          <w:ilvl w:val="0"/>
          <w:numId w:val="14"/>
        </w:numPr>
        <w:autoSpaceDE w:val="0"/>
        <w:autoSpaceDN w:val="0"/>
        <w:adjustRightInd w:val="0"/>
        <w:ind w:left="0" w:right="-8" w:firstLine="0"/>
        <w:contextualSpacing/>
        <w:jc w:val="both"/>
        <w:rPr>
          <w:rFonts w:ascii="Arial" w:hAnsi="Arial" w:cs="Arial"/>
          <w:sz w:val="22"/>
          <w:szCs w:val="22"/>
        </w:rPr>
      </w:pPr>
      <w:r w:rsidRPr="0043027D">
        <w:rPr>
          <w:rFonts w:ascii="Arial" w:hAnsi="Arial" w:cs="Arial"/>
          <w:sz w:val="22"/>
          <w:szCs w:val="22"/>
        </w:rPr>
        <w:t>Estejam sob falência, concordata, dissolução ou liquidação, fusão, cisão ou de incorporação;</w:t>
      </w:r>
    </w:p>
    <w:p w:rsidR="00023DFE" w:rsidRPr="0043027D" w:rsidRDefault="00023DFE" w:rsidP="009C4253">
      <w:pPr>
        <w:pStyle w:val="PargrafodaLista"/>
        <w:widowControl w:val="0"/>
        <w:numPr>
          <w:ilvl w:val="0"/>
          <w:numId w:val="14"/>
        </w:numPr>
        <w:autoSpaceDE w:val="0"/>
        <w:autoSpaceDN w:val="0"/>
        <w:adjustRightInd w:val="0"/>
        <w:ind w:left="0" w:right="-8" w:firstLine="0"/>
        <w:contextualSpacing/>
        <w:jc w:val="both"/>
        <w:rPr>
          <w:rFonts w:ascii="Arial" w:hAnsi="Arial" w:cs="Arial"/>
          <w:sz w:val="22"/>
          <w:szCs w:val="22"/>
        </w:rPr>
      </w:pPr>
      <w:r w:rsidRPr="0043027D">
        <w:rPr>
          <w:rFonts w:ascii="Arial" w:hAnsi="Arial" w:cs="Arial"/>
          <w:sz w:val="22"/>
          <w:szCs w:val="22"/>
        </w:rPr>
        <w:t>Reunidos sob forma de consórcio;</w:t>
      </w:r>
    </w:p>
    <w:p w:rsidR="00023DFE" w:rsidRPr="0043027D" w:rsidRDefault="00023DFE" w:rsidP="009C4253">
      <w:pPr>
        <w:pStyle w:val="PargrafodaLista"/>
        <w:widowControl w:val="0"/>
        <w:numPr>
          <w:ilvl w:val="0"/>
          <w:numId w:val="14"/>
        </w:numPr>
        <w:autoSpaceDE w:val="0"/>
        <w:autoSpaceDN w:val="0"/>
        <w:adjustRightInd w:val="0"/>
        <w:ind w:left="709" w:right="-8" w:hanging="709"/>
        <w:contextualSpacing/>
        <w:jc w:val="both"/>
        <w:rPr>
          <w:rFonts w:ascii="Arial" w:hAnsi="Arial" w:cs="Arial"/>
          <w:sz w:val="22"/>
          <w:szCs w:val="22"/>
        </w:rPr>
      </w:pPr>
      <w:r w:rsidRPr="0043027D">
        <w:rPr>
          <w:rFonts w:ascii="Arial" w:hAnsi="Arial" w:cs="Arial"/>
          <w:sz w:val="22"/>
          <w:szCs w:val="22"/>
        </w:rPr>
        <w:t>Mantendo qualquer tipo de vínculo profissional com servidor ou dirigente de órgão ou entidade contratante ou responsável pela licitação;</w:t>
      </w:r>
    </w:p>
    <w:p w:rsidR="00023DFE" w:rsidRPr="0043027D" w:rsidRDefault="00023DFE" w:rsidP="009C4253">
      <w:pPr>
        <w:pStyle w:val="PargrafodaLista"/>
        <w:widowControl w:val="0"/>
        <w:numPr>
          <w:ilvl w:val="0"/>
          <w:numId w:val="14"/>
        </w:numPr>
        <w:autoSpaceDE w:val="0"/>
        <w:autoSpaceDN w:val="0"/>
        <w:adjustRightInd w:val="0"/>
        <w:ind w:left="0" w:right="-8" w:firstLine="0"/>
        <w:contextualSpacing/>
        <w:jc w:val="both"/>
        <w:rPr>
          <w:rFonts w:ascii="Arial" w:hAnsi="Arial" w:cs="Arial"/>
          <w:sz w:val="22"/>
          <w:szCs w:val="22"/>
        </w:rPr>
      </w:pPr>
      <w:r w:rsidRPr="0043027D">
        <w:rPr>
          <w:rFonts w:ascii="Arial" w:hAnsi="Arial" w:cs="Arial"/>
          <w:sz w:val="22"/>
          <w:szCs w:val="22"/>
        </w:rPr>
        <w:t>Autor do projeto básico ou executivo, pessoa física ou jurídica;</w:t>
      </w:r>
    </w:p>
    <w:p w:rsidR="00023DFE" w:rsidRPr="0043027D" w:rsidRDefault="00023DFE" w:rsidP="009C4253">
      <w:pPr>
        <w:pStyle w:val="PargrafodaLista"/>
        <w:widowControl w:val="0"/>
        <w:numPr>
          <w:ilvl w:val="0"/>
          <w:numId w:val="14"/>
        </w:numPr>
        <w:autoSpaceDE w:val="0"/>
        <w:autoSpaceDN w:val="0"/>
        <w:adjustRightInd w:val="0"/>
        <w:ind w:left="0" w:right="-8" w:firstLine="0"/>
        <w:contextualSpacing/>
        <w:jc w:val="both"/>
        <w:rPr>
          <w:rFonts w:ascii="Arial" w:hAnsi="Arial" w:cs="Arial"/>
          <w:sz w:val="22"/>
          <w:szCs w:val="22"/>
        </w:rPr>
      </w:pPr>
      <w:r w:rsidRPr="0043027D">
        <w:rPr>
          <w:rFonts w:ascii="Arial" w:hAnsi="Arial" w:cs="Arial"/>
          <w:sz w:val="22"/>
          <w:szCs w:val="22"/>
        </w:rPr>
        <w:t>De empresas cujos sócios ou diretores pertençam, simultaneamente, a mais de uma firma licitante;</w:t>
      </w:r>
    </w:p>
    <w:p w:rsidR="00023DFE" w:rsidRPr="0043027D" w:rsidRDefault="00023DFE" w:rsidP="009C4253">
      <w:pPr>
        <w:pStyle w:val="PargrafodaLista"/>
        <w:widowControl w:val="0"/>
        <w:numPr>
          <w:ilvl w:val="0"/>
          <w:numId w:val="14"/>
        </w:numPr>
        <w:autoSpaceDE w:val="0"/>
        <w:autoSpaceDN w:val="0"/>
        <w:adjustRightInd w:val="0"/>
        <w:ind w:left="0" w:right="-8" w:firstLine="0"/>
        <w:contextualSpacing/>
        <w:jc w:val="both"/>
        <w:rPr>
          <w:rFonts w:ascii="Arial" w:hAnsi="Arial" w:cs="Arial"/>
          <w:sz w:val="22"/>
          <w:szCs w:val="22"/>
        </w:rPr>
      </w:pPr>
      <w:r w:rsidRPr="0043027D">
        <w:rPr>
          <w:rFonts w:ascii="Arial" w:hAnsi="Arial" w:cs="Arial"/>
          <w:sz w:val="22"/>
          <w:szCs w:val="22"/>
        </w:rPr>
        <w:t>Que seja sociedade estrangeira não autorizada a funcionar no País;</w:t>
      </w:r>
    </w:p>
    <w:p w:rsidR="00023DFE" w:rsidRPr="0043027D" w:rsidRDefault="00023DFE" w:rsidP="009C4253">
      <w:pPr>
        <w:pStyle w:val="PargrafodaLista"/>
        <w:widowControl w:val="0"/>
        <w:numPr>
          <w:ilvl w:val="0"/>
          <w:numId w:val="14"/>
        </w:numPr>
        <w:autoSpaceDE w:val="0"/>
        <w:autoSpaceDN w:val="0"/>
        <w:adjustRightInd w:val="0"/>
        <w:ind w:left="709" w:right="-8" w:hanging="709"/>
        <w:contextualSpacing/>
        <w:jc w:val="both"/>
        <w:rPr>
          <w:rFonts w:ascii="Arial" w:hAnsi="Arial" w:cs="Arial"/>
          <w:sz w:val="22"/>
          <w:szCs w:val="22"/>
        </w:rPr>
      </w:pPr>
      <w:r w:rsidRPr="0043027D">
        <w:rPr>
          <w:rFonts w:ascii="Arial" w:hAnsi="Arial" w:cs="Arial"/>
          <w:sz w:val="22"/>
          <w:szCs w:val="22"/>
        </w:rPr>
        <w:t>De licitantes que estiverem enquadradas, no que couberem, ao disposto no artigo 9º, seus incisos e parágrafos, da Lei Federal nº 8.666/93 e suas posteriores atualizações;</w:t>
      </w:r>
    </w:p>
    <w:p w:rsidR="000769D3" w:rsidRPr="0043027D" w:rsidRDefault="00B03D82" w:rsidP="000769D3">
      <w:pPr>
        <w:pStyle w:val="PargrafodaLista"/>
        <w:widowControl w:val="0"/>
        <w:autoSpaceDE w:val="0"/>
        <w:autoSpaceDN w:val="0"/>
        <w:adjustRightInd w:val="0"/>
        <w:ind w:left="0" w:right="-8"/>
        <w:contextualSpacing/>
        <w:jc w:val="both"/>
        <w:rPr>
          <w:rFonts w:ascii="Arial" w:hAnsi="Arial" w:cs="Arial"/>
          <w:b/>
          <w:sz w:val="22"/>
          <w:szCs w:val="22"/>
        </w:rPr>
      </w:pPr>
      <w:r w:rsidRPr="0043027D">
        <w:rPr>
          <w:rFonts w:ascii="Arial" w:hAnsi="Arial" w:cs="Arial"/>
          <w:b/>
          <w:sz w:val="22"/>
          <w:szCs w:val="22"/>
        </w:rPr>
        <w:t>2.</w:t>
      </w:r>
      <w:r w:rsidR="000769D3" w:rsidRPr="0043027D">
        <w:rPr>
          <w:rFonts w:ascii="Arial" w:hAnsi="Arial" w:cs="Arial"/>
          <w:b/>
          <w:sz w:val="22"/>
          <w:szCs w:val="22"/>
        </w:rPr>
        <w:t>5.1. JUSTIFICATIVA vedação a participação de consórcio:</w:t>
      </w:r>
    </w:p>
    <w:p w:rsidR="000769D3" w:rsidRPr="0043027D" w:rsidRDefault="00B03D82" w:rsidP="000769D3">
      <w:pPr>
        <w:pStyle w:val="PargrafodaLista"/>
        <w:widowControl w:val="0"/>
        <w:autoSpaceDE w:val="0"/>
        <w:autoSpaceDN w:val="0"/>
        <w:adjustRightInd w:val="0"/>
        <w:ind w:left="0" w:right="-8"/>
        <w:contextualSpacing/>
        <w:jc w:val="both"/>
        <w:rPr>
          <w:rFonts w:ascii="Arial" w:hAnsi="Arial" w:cs="Arial"/>
          <w:sz w:val="22"/>
          <w:szCs w:val="22"/>
        </w:rPr>
      </w:pPr>
      <w:r w:rsidRPr="0043027D">
        <w:rPr>
          <w:rFonts w:ascii="Arial" w:hAnsi="Arial" w:cs="Arial"/>
          <w:sz w:val="22"/>
          <w:szCs w:val="22"/>
        </w:rPr>
        <w:t>2.</w:t>
      </w:r>
      <w:r w:rsidR="000769D3" w:rsidRPr="0043027D">
        <w:rPr>
          <w:rFonts w:ascii="Arial" w:hAnsi="Arial" w:cs="Arial"/>
          <w:sz w:val="22"/>
          <w:szCs w:val="22"/>
        </w:rPr>
        <w:t xml:space="preserve">5.1.1. A vedação </w:t>
      </w:r>
      <w:proofErr w:type="gramStart"/>
      <w:r w:rsidR="000769D3" w:rsidRPr="0043027D">
        <w:rPr>
          <w:rFonts w:ascii="Arial" w:hAnsi="Arial" w:cs="Arial"/>
          <w:sz w:val="22"/>
          <w:szCs w:val="22"/>
        </w:rPr>
        <w:t>à</w:t>
      </w:r>
      <w:proofErr w:type="gramEnd"/>
      <w:r w:rsidR="000769D3" w:rsidRPr="0043027D">
        <w:rPr>
          <w:rFonts w:ascii="Arial" w:hAnsi="Arial" w:cs="Arial"/>
          <w:sz w:val="22"/>
          <w:szCs w:val="22"/>
        </w:rPr>
        <w:t xml:space="preserve"> participações de interessadas que se apresentem constituídas sob a forma de consórcio se justifica na medida em que nas contratações de serviços comuns, é bastante corriqueiro a participação de empresas de pequeno e médio porte, às quais, em sua maioria, apresentam o mínimo exigido no tocante à qualificação técnica e econômico-financeira, condições suficientes para a execução de contratos dessa natureza, o que não tornará restrito o universo de possíveis licitantes individuais. 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e ainda não teriam as condições necessárias a execução do objeto individualmente. Nestes casos, a Administração, com vistas a aumentar o número de participantes, admite a formação de consórcio.</w:t>
      </w:r>
    </w:p>
    <w:p w:rsidR="000769D3" w:rsidRPr="0043027D" w:rsidRDefault="00B03D82" w:rsidP="000769D3">
      <w:pPr>
        <w:pStyle w:val="PargrafodaLista"/>
        <w:widowControl w:val="0"/>
        <w:autoSpaceDE w:val="0"/>
        <w:autoSpaceDN w:val="0"/>
        <w:adjustRightInd w:val="0"/>
        <w:ind w:left="0" w:right="-8"/>
        <w:contextualSpacing/>
        <w:jc w:val="both"/>
        <w:rPr>
          <w:rFonts w:ascii="Arial" w:hAnsi="Arial" w:cs="Arial"/>
          <w:sz w:val="22"/>
          <w:szCs w:val="22"/>
        </w:rPr>
      </w:pPr>
      <w:r w:rsidRPr="0043027D">
        <w:rPr>
          <w:rFonts w:ascii="Arial" w:hAnsi="Arial" w:cs="Arial"/>
          <w:sz w:val="22"/>
          <w:szCs w:val="22"/>
        </w:rPr>
        <w:t>2.5.1</w:t>
      </w:r>
      <w:r w:rsidR="000769D3" w:rsidRPr="0043027D">
        <w:rPr>
          <w:rFonts w:ascii="Arial" w:hAnsi="Arial" w:cs="Arial"/>
          <w:sz w:val="22"/>
          <w:szCs w:val="22"/>
        </w:rPr>
        <w:t>.2. Tendo em vista que é prerrogativa do Poder Público, na condição de contratante, a escolha da participação, ou não, de empresas constituídas sob a forma de consórcio, com as devidas justificativas, conforme se depreende da literalidade do texto da Lei nº 8.666/93, que em seu Art. 33 que atribui à Administração a prerrogativa de admissão de consórcios em licitações por ela promovidas, pelos motivos já expostos, conclui-se que a vedação de constituição de empresas em consórcio, para o caso concreto, é o que melhor atende o interesse público, por prestigiar os princípios da competitividade, economicidade e moralidade.</w:t>
      </w:r>
    </w:p>
    <w:p w:rsidR="000769D3" w:rsidRPr="0043027D" w:rsidRDefault="00B03D82" w:rsidP="000769D3">
      <w:pPr>
        <w:pStyle w:val="PargrafodaLista"/>
        <w:widowControl w:val="0"/>
        <w:autoSpaceDE w:val="0"/>
        <w:autoSpaceDN w:val="0"/>
        <w:adjustRightInd w:val="0"/>
        <w:ind w:left="0" w:right="-8"/>
        <w:contextualSpacing/>
        <w:jc w:val="both"/>
        <w:rPr>
          <w:rFonts w:ascii="Arial" w:hAnsi="Arial" w:cs="Arial"/>
          <w:sz w:val="22"/>
          <w:szCs w:val="22"/>
        </w:rPr>
      </w:pPr>
      <w:r w:rsidRPr="0043027D">
        <w:rPr>
          <w:rFonts w:ascii="Arial" w:hAnsi="Arial" w:cs="Arial"/>
          <w:sz w:val="22"/>
          <w:szCs w:val="22"/>
        </w:rPr>
        <w:t>2.5.1</w:t>
      </w:r>
      <w:r w:rsidR="000769D3" w:rsidRPr="0043027D">
        <w:rPr>
          <w:rFonts w:ascii="Arial" w:hAnsi="Arial" w:cs="Arial"/>
          <w:sz w:val="22"/>
          <w:szCs w:val="22"/>
        </w:rPr>
        <w:t xml:space="preserve">.3. Ressalte-se que a decisão com relação à vedação à participação de consórcios, </w:t>
      </w:r>
      <w:r w:rsidR="000769D3" w:rsidRPr="0043027D">
        <w:rPr>
          <w:rFonts w:ascii="Arial" w:hAnsi="Arial" w:cs="Arial"/>
          <w:sz w:val="22"/>
          <w:szCs w:val="22"/>
        </w:rPr>
        <w:lastRenderedPageBreak/>
        <w:t xml:space="preserve">expressa no item </w:t>
      </w:r>
      <w:r w:rsidRPr="0043027D">
        <w:rPr>
          <w:rFonts w:ascii="Arial" w:hAnsi="Arial" w:cs="Arial"/>
          <w:sz w:val="22"/>
          <w:szCs w:val="22"/>
        </w:rPr>
        <w:t>2.4</w:t>
      </w:r>
      <w:r w:rsidR="000769D3" w:rsidRPr="0043027D">
        <w:rPr>
          <w:rFonts w:ascii="Arial" w:hAnsi="Arial" w:cs="Arial"/>
          <w:sz w:val="22"/>
          <w:szCs w:val="22"/>
        </w:rPr>
        <w:t>. “</w:t>
      </w:r>
      <w:proofErr w:type="gramStart"/>
      <w:r w:rsidR="000769D3" w:rsidRPr="0043027D">
        <w:rPr>
          <w:rFonts w:ascii="Arial" w:hAnsi="Arial" w:cs="Arial"/>
          <w:sz w:val="22"/>
          <w:szCs w:val="22"/>
        </w:rPr>
        <w:t>d)</w:t>
      </w:r>
      <w:proofErr w:type="gramEnd"/>
      <w:r w:rsidR="000769D3" w:rsidRPr="0043027D">
        <w:rPr>
          <w:rFonts w:ascii="Arial" w:hAnsi="Arial" w:cs="Arial"/>
          <w:sz w:val="22"/>
          <w:szCs w:val="22"/>
        </w:rPr>
        <w:t xml:space="preserve">” do Edital de PREGÃO ELETRÔNICO Nº </w:t>
      </w:r>
      <w:r w:rsidR="00963D5D">
        <w:rPr>
          <w:rFonts w:ascii="Arial" w:hAnsi="Arial" w:cs="Arial"/>
          <w:sz w:val="22"/>
          <w:szCs w:val="22"/>
        </w:rPr>
        <w:t>2612.01.2023</w:t>
      </w:r>
      <w:r w:rsidR="00BA4D0A" w:rsidRPr="0043027D">
        <w:rPr>
          <w:rFonts w:ascii="Arial" w:hAnsi="Arial" w:cs="Arial"/>
          <w:sz w:val="22"/>
          <w:szCs w:val="22"/>
        </w:rPr>
        <w:t>-PE</w:t>
      </w:r>
      <w:r w:rsidR="000769D3" w:rsidRPr="0043027D">
        <w:rPr>
          <w:rFonts w:ascii="Arial" w:hAnsi="Arial" w:cs="Arial"/>
          <w:sz w:val="22"/>
          <w:szCs w:val="22"/>
        </w:rPr>
        <w:t>, para o caso concreto em análise, visa exatamente afastar a restrição à competição, na medida que a reunião de empresas que, individualmente, poderiam prestar os serviços, reduziria o número de licitantes e poderia, eventualmente, proporcionar a formação de conluios/carteis para manipular os preços nas licitações.</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2.5</w:t>
      </w:r>
      <w:r w:rsidR="00B03D82" w:rsidRPr="0043027D">
        <w:rPr>
          <w:rFonts w:ascii="Arial" w:eastAsia="Batang" w:hAnsi="Arial" w:cs="Arial"/>
          <w:b/>
          <w:sz w:val="22"/>
          <w:szCs w:val="22"/>
        </w:rPr>
        <w:t>.2.</w:t>
      </w:r>
      <w:r w:rsidRPr="0043027D">
        <w:rPr>
          <w:rFonts w:ascii="Arial" w:eastAsia="Batang" w:hAnsi="Arial" w:cs="Arial"/>
          <w:sz w:val="22"/>
          <w:szCs w:val="22"/>
        </w:rPr>
        <w:t xml:space="preserve"> - O licitante será responsável por todas as transações que forem efetuadas em seu nome no sistema eletrônico, assumindo como firmes e verdadeiras suas propostas e lances.</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2.6</w:t>
      </w:r>
      <w:r w:rsidRPr="0043027D">
        <w:rPr>
          <w:rFonts w:ascii="Arial" w:eastAsia="Batang" w:hAnsi="Arial" w:cs="Arial"/>
          <w:sz w:val="22"/>
          <w:szCs w:val="22"/>
        </w:rPr>
        <w:t xml:space="preserve"> - Incumbirá ainda ao licitante acompanhar as operações no sistema eletrônico durante a sessão pública do pregão, ficando responsável pelo ônus decorrente da perda de negócios diante da inobservância de quaisquer mensagens emitidas pelo sistema ou de sua desconexão.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2.7</w:t>
      </w:r>
      <w:r w:rsidRPr="0043027D">
        <w:rPr>
          <w:rFonts w:ascii="Arial" w:eastAsia="Batang" w:hAnsi="Arial" w:cs="Arial"/>
          <w:sz w:val="22"/>
          <w:szCs w:val="22"/>
        </w:rPr>
        <w:t xml:space="preserve"> - O Pregão Eletrônico será realizado em sessão pública, por meio da INTERNET, mediante condições de segurança - criptografia e autenticação - em todas as suas fases, através do Sistema de Pregão Eletrônico (licitações) da Bolsa de Licitações e Leilões do Brasil - BLL.</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2.8</w:t>
      </w:r>
      <w:r w:rsidRPr="0043027D">
        <w:rPr>
          <w:rFonts w:ascii="Arial" w:eastAsia="Batang" w:hAnsi="Arial" w:cs="Arial"/>
          <w:sz w:val="22"/>
          <w:szCs w:val="22"/>
        </w:rPr>
        <w:t xml:space="preserve"> - Os trabalhos serão conduzidos pelo PREGOEIRO designada, mediante a inserção e monitoramento de dados gerados ou transferidos para o aplicativo "Licitações" constante da página eletrônica da Bolsa de Licitações e Leilões do Brasil - BLL: </w:t>
      </w:r>
      <w:hyperlink r:id="rId11" w:history="1">
        <w:r w:rsidRPr="0043027D">
          <w:rPr>
            <w:rStyle w:val="Hyperlink"/>
            <w:rFonts w:ascii="Arial" w:eastAsia="Batang" w:hAnsi="Arial" w:cs="Arial"/>
            <w:color w:val="auto"/>
            <w:sz w:val="22"/>
            <w:szCs w:val="22"/>
          </w:rPr>
          <w:t>www.bllcompras.org.br</w:t>
        </w:r>
      </w:hyperlink>
      <w:r w:rsidRPr="0043027D">
        <w:rPr>
          <w:rFonts w:ascii="Arial" w:eastAsia="Batang" w:hAnsi="Arial" w:cs="Arial"/>
          <w:sz w:val="22"/>
          <w:szCs w:val="22"/>
        </w:rPr>
        <w:t xml:space="preserve"> </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2.9</w:t>
      </w:r>
      <w:r w:rsidRPr="0043027D">
        <w:rPr>
          <w:rFonts w:ascii="Arial" w:eastAsia="Batang" w:hAnsi="Arial" w:cs="Arial"/>
          <w:sz w:val="22"/>
          <w:szCs w:val="22"/>
        </w:rPr>
        <w:t xml:space="preserve"> - As empresas, pessoas físicas ou jurídicas e as sociedades simples interessadas deverão nomear através do instrumento de mandato previsto no item 2.1.4 "a", com firma reconhecida, operador devidamente credenciado em qualquer corretora de mercadorias associada à Bolsa de Licitações e Leilões do Brasil - BLL, atribuindo poderes para formular lances de preços e praticar todos os demais atos e operações no site: </w:t>
      </w:r>
      <w:hyperlink r:id="rId12" w:history="1">
        <w:r w:rsidRPr="0043027D">
          <w:rPr>
            <w:rStyle w:val="Hyperlink"/>
            <w:rFonts w:ascii="Arial" w:eastAsia="Batang" w:hAnsi="Arial" w:cs="Arial"/>
            <w:color w:val="auto"/>
            <w:sz w:val="22"/>
            <w:szCs w:val="22"/>
          </w:rPr>
          <w:t>www.bllcompras.org.br</w:t>
        </w:r>
      </w:hyperlink>
      <w:r w:rsidRPr="0043027D">
        <w:rPr>
          <w:rFonts w:ascii="Arial" w:eastAsia="Batang" w:hAnsi="Arial" w:cs="Arial"/>
          <w:sz w:val="22"/>
          <w:szCs w:val="22"/>
        </w:rPr>
        <w:t>;</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2.10</w:t>
      </w:r>
      <w:r w:rsidRPr="0043027D">
        <w:rPr>
          <w:rFonts w:ascii="Arial" w:eastAsia="Batang" w:hAnsi="Arial" w:cs="Arial"/>
          <w:sz w:val="22"/>
          <w:szCs w:val="22"/>
        </w:rPr>
        <w:t xml:space="preserve"> – A participação do licitante no pregão eletrônico se dará exclusivamente por meio de corretora contratada para representá-lo, a qual deverá manifestar, por meio de seu operador designado, em campo próprio do sistema, pleno conhecimento, aceitação e atendimento ás exigências de habilitação previstas no Edital.</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2.11</w:t>
      </w:r>
      <w:r w:rsidRPr="0043027D">
        <w:rPr>
          <w:rFonts w:ascii="Arial" w:eastAsia="Batang" w:hAnsi="Arial" w:cs="Arial"/>
          <w:sz w:val="22"/>
          <w:szCs w:val="22"/>
        </w:rPr>
        <w:t xml:space="preserve"> - O acesso do operador ao pregão, para efeito de encaminhamento de proposta de preço e lances sucessivos de preços, em nome do licitante, somente se dará mediante prévia definição de senha privativa.</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2.12</w:t>
      </w:r>
      <w:r w:rsidRPr="0043027D">
        <w:rPr>
          <w:rFonts w:ascii="Arial" w:eastAsia="Batang" w:hAnsi="Arial" w:cs="Arial"/>
          <w:sz w:val="22"/>
          <w:szCs w:val="22"/>
        </w:rPr>
        <w:t xml:space="preserve"> – A chave de identificação e a senha dos operadores poderão ser utilizadas em qualquer pregão eletrônico, salvo quando canceladas por solicitação do credenciado ou por iniciativa da Bolsa de Licitações e Leilões do Brasil - BLL;</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2.13</w:t>
      </w:r>
      <w:r w:rsidRPr="0043027D">
        <w:rPr>
          <w:rFonts w:ascii="Arial" w:eastAsia="Batang" w:hAnsi="Arial" w:cs="Arial"/>
          <w:sz w:val="22"/>
          <w:szCs w:val="22"/>
        </w:rPr>
        <w:t xml:space="preserve"> - É de exclusiva responsabilidade do usuário o sigilo da senha, bem como seu uso em qualquer transação efetuada diretamente ou por seu representante, não cabendo a Bolsa de Licitações e Leilões do Brasil - BLL a responsabilidade por eventuais danos decorrentes de uso indevido da senha, ainda que por terceiros;</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2.14</w:t>
      </w:r>
      <w:r w:rsidRPr="0043027D">
        <w:rPr>
          <w:rFonts w:ascii="Arial" w:eastAsia="Batang" w:hAnsi="Arial" w:cs="Arial"/>
          <w:sz w:val="22"/>
          <w:szCs w:val="22"/>
        </w:rPr>
        <w:t xml:space="preserve"> – A licitante deverá promover a sua inscrição e credenciamento diretamente no site da Bolsa ou através de uma corretora de mercadorias associada. No caso de optar pelo credenciamento por corretora, a relação completa daquelas vinculadas a Bolsa de Licitações e Leilões do Brasil – BLL, poderá ser obtida no site </w:t>
      </w:r>
      <w:hyperlink r:id="rId13" w:history="1">
        <w:r w:rsidRPr="0043027D">
          <w:rPr>
            <w:rFonts w:ascii="Arial" w:eastAsia="Batang" w:hAnsi="Arial" w:cs="Arial"/>
            <w:sz w:val="22"/>
            <w:szCs w:val="22"/>
          </w:rPr>
          <w:t>www.bll.orgcompras.org.br</w:t>
        </w:r>
      </w:hyperlink>
      <w:r w:rsidRPr="0043027D">
        <w:rPr>
          <w:rFonts w:ascii="Arial" w:eastAsia="Batang" w:hAnsi="Arial" w:cs="Arial"/>
          <w:sz w:val="22"/>
          <w:szCs w:val="22"/>
        </w:rPr>
        <w:t>- acesso "corretoras" até no mínimo 01 (uma) hora antes do horário fixado no editai para o recebimento das propostas.</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2.15</w:t>
      </w:r>
      <w:r w:rsidRPr="0043027D">
        <w:rPr>
          <w:rFonts w:ascii="Arial" w:eastAsia="Batang" w:hAnsi="Arial" w:cs="Arial"/>
          <w:sz w:val="22"/>
          <w:szCs w:val="22"/>
        </w:rPr>
        <w:t xml:space="preserve"> – O custo de operacionalização e uso do sistema ficará a cargo do licitante que pagará a Bolsa de Licitações e Leilões do Brasil - BLL, provedora do sistema eletrônico, o equivalente aos custos pela utilização dos recursos de tecnologia da informação, consoante tabela fornecida emitida pela entidade;</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2.16</w:t>
      </w:r>
      <w:r w:rsidRPr="0043027D">
        <w:rPr>
          <w:rFonts w:ascii="Arial" w:eastAsia="Batang" w:hAnsi="Arial" w:cs="Arial"/>
          <w:sz w:val="22"/>
          <w:szCs w:val="22"/>
        </w:rPr>
        <w:t xml:space="preserve"> - A taxa de utilização de Sistema constitui receita exclusiva da Bolsa para ressarcimento dos custos de desenvolvimento, atualização e manutenção do Sistema e não representa emolumentos ou tarifação pela prestação de serviços, nos termos do artigo 5º, inciso III, da Lei n°. 10.520/2002;</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lastRenderedPageBreak/>
        <w:t>2.17</w:t>
      </w:r>
      <w:r w:rsidRPr="0043027D">
        <w:rPr>
          <w:rFonts w:ascii="Arial" w:eastAsia="Batang" w:hAnsi="Arial" w:cs="Arial"/>
          <w:sz w:val="22"/>
          <w:szCs w:val="22"/>
        </w:rPr>
        <w:t xml:space="preserve"> - As corretoras que participarem como representantes de licitantes perante o Sistema poderão negociar livremente a cobrança de outros valores a titulo de corretagem pelos serviços prestados.</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2.18</w:t>
      </w:r>
      <w:r w:rsidRPr="0043027D">
        <w:rPr>
          <w:rFonts w:ascii="Arial" w:eastAsia="Batang" w:hAnsi="Arial" w:cs="Arial"/>
          <w:sz w:val="22"/>
          <w:szCs w:val="22"/>
        </w:rPr>
        <w:t xml:space="preserve"> – As pessoas jurídicas ou firmas individuais interessadas deverão nomear, através do instrumento de mandato, previsto no subitem 5.7.1, com firma reconhecida, operador devidamente credenciado em qualquer corretora de mercadorias associada à Bolsa de Licitações e Leilões do Brasil - BLL, atribuindo poderes para formular lances de preços e praticar todos os demais atos e operações no site: </w:t>
      </w:r>
      <w:hyperlink r:id="rId14" w:history="1">
        <w:r w:rsidRPr="0043027D">
          <w:rPr>
            <w:rStyle w:val="Hyperlink"/>
            <w:rFonts w:ascii="Arial" w:eastAsia="Batang" w:hAnsi="Arial" w:cs="Arial"/>
            <w:color w:val="auto"/>
            <w:sz w:val="22"/>
            <w:szCs w:val="22"/>
          </w:rPr>
          <w:t>www.bllcompras.org.br</w:t>
        </w:r>
      </w:hyperlink>
      <w:r w:rsidRPr="0043027D">
        <w:rPr>
          <w:rFonts w:ascii="Arial" w:eastAsia="Batang" w:hAnsi="Arial" w:cs="Arial"/>
          <w:sz w:val="22"/>
          <w:szCs w:val="22"/>
        </w:rPr>
        <w:t>;</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2.19</w:t>
      </w:r>
      <w:r w:rsidRPr="0043027D">
        <w:rPr>
          <w:rFonts w:ascii="Arial" w:eastAsia="Batang" w:hAnsi="Arial" w:cs="Arial"/>
          <w:sz w:val="22"/>
          <w:szCs w:val="22"/>
        </w:rPr>
        <w:t xml:space="preserve"> - O licitante deverá promover a sua inscrição e credenciamento para participar do pregão, diretamente ou através de corretora de mercadorias associada à Bolsa de Licitações e Leilões do Brasil - BLL por ele indicada, junto à respectiva CRO - Central Regional de Operações da Bolsa de Licitações e Leilões do Brasil - BLL, até o horário fixado no edital para inscrição e cadastramento;</w:t>
      </w: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hAnsi="Arial" w:cs="Arial"/>
          <w:b/>
          <w:sz w:val="22"/>
          <w:szCs w:val="22"/>
        </w:rPr>
      </w:pPr>
      <w:r w:rsidRPr="0043027D">
        <w:rPr>
          <w:rFonts w:ascii="Arial" w:eastAsia="Batang" w:hAnsi="Arial" w:cs="Arial"/>
          <w:b/>
          <w:sz w:val="22"/>
          <w:szCs w:val="22"/>
        </w:rPr>
        <w:t xml:space="preserve">3- </w:t>
      </w:r>
      <w:r w:rsidRPr="0043027D">
        <w:rPr>
          <w:rFonts w:ascii="Arial" w:hAnsi="Arial" w:cs="Arial"/>
          <w:b/>
          <w:sz w:val="22"/>
          <w:szCs w:val="22"/>
        </w:rPr>
        <w:t>DA APRESENTAÇÃO DA PROPOSTA E DOS DOCUMENTOS DE HABILITAÇÃO</w:t>
      </w:r>
    </w:p>
    <w:p w:rsidR="00023DFE" w:rsidRPr="0043027D" w:rsidRDefault="00023DFE" w:rsidP="009C4253">
      <w:pPr>
        <w:jc w:val="both"/>
        <w:rPr>
          <w:rFonts w:ascii="Arial" w:hAnsi="Arial" w:cs="Arial"/>
          <w:sz w:val="22"/>
          <w:szCs w:val="22"/>
        </w:rPr>
      </w:pPr>
      <w:r w:rsidRPr="0043027D">
        <w:rPr>
          <w:rFonts w:ascii="Arial" w:hAnsi="Arial" w:cs="Arial"/>
          <w:sz w:val="22"/>
          <w:szCs w:val="22"/>
        </w:rPr>
        <w:t>3.1 - O fornecedor deverá observar as datas e os horários limites previstos para a abertura da proposta, atentando também para a data e horário do início da disputa.</w:t>
      </w:r>
    </w:p>
    <w:p w:rsidR="00023DFE" w:rsidRPr="0043027D" w:rsidRDefault="00023DFE" w:rsidP="009C4253">
      <w:pPr>
        <w:autoSpaceDE w:val="0"/>
        <w:autoSpaceDN w:val="0"/>
        <w:adjustRightInd w:val="0"/>
        <w:jc w:val="both"/>
        <w:rPr>
          <w:rFonts w:ascii="Arial" w:hAnsi="Arial" w:cs="Arial"/>
          <w:sz w:val="22"/>
          <w:szCs w:val="22"/>
        </w:rPr>
      </w:pPr>
      <w:r w:rsidRPr="0043027D">
        <w:rPr>
          <w:rFonts w:ascii="Arial" w:hAnsi="Arial" w:cs="Arial"/>
          <w:sz w:val="22"/>
          <w:szCs w:val="22"/>
        </w:rPr>
        <w:t>3.2 - Todas as referências de tempo no Edital, no Aviso e durante a Sessão Pública observarão, obrigatoriamente, o horário de Brasília - DF e, dessa forma, serão registradas no sistema eletrônico e na documentação relativa ao certame;</w:t>
      </w:r>
    </w:p>
    <w:p w:rsidR="00023DFE" w:rsidRPr="0043027D" w:rsidRDefault="00023DFE" w:rsidP="009C4253">
      <w:pPr>
        <w:autoSpaceDE w:val="0"/>
        <w:autoSpaceDN w:val="0"/>
        <w:adjustRightInd w:val="0"/>
        <w:jc w:val="both"/>
        <w:rPr>
          <w:rFonts w:ascii="Arial" w:hAnsi="Arial" w:cs="Arial"/>
          <w:sz w:val="22"/>
          <w:szCs w:val="22"/>
        </w:rPr>
      </w:pPr>
      <w:r w:rsidRPr="0043027D">
        <w:rPr>
          <w:rFonts w:ascii="Arial" w:hAnsi="Arial" w:cs="Arial"/>
          <w:sz w:val="22"/>
          <w:szCs w:val="22"/>
        </w:rPr>
        <w:t xml:space="preserve">3.3 – Os licitantes </w:t>
      </w:r>
      <w:r w:rsidRPr="0043027D">
        <w:rPr>
          <w:rFonts w:ascii="Arial" w:hAnsi="Arial" w:cs="Arial"/>
          <w:b/>
          <w:sz w:val="22"/>
          <w:szCs w:val="22"/>
          <w:u w:val="single"/>
        </w:rPr>
        <w:t xml:space="preserve">encaminharão, exclusivamente por meio do sistema, concomitantemente com os documentos de habilitação </w:t>
      </w:r>
      <w:r w:rsidRPr="0043027D">
        <w:rPr>
          <w:rFonts w:ascii="Arial" w:hAnsi="Arial" w:cs="Arial"/>
          <w:sz w:val="22"/>
          <w:szCs w:val="22"/>
        </w:rPr>
        <w:t>exigidos no edital, proposta com a descrição do objeto ofertado e o preço, até a data e o horário estabelecidos para o fim do recebimento das propostas, quando, então, encerrar-se-á automaticamente a etapa de envio dessa documentação.</w:t>
      </w:r>
    </w:p>
    <w:p w:rsidR="005F0A27" w:rsidRPr="0043027D" w:rsidRDefault="005F0A27" w:rsidP="009C4253">
      <w:pPr>
        <w:autoSpaceDE w:val="0"/>
        <w:autoSpaceDN w:val="0"/>
        <w:adjustRightInd w:val="0"/>
        <w:jc w:val="both"/>
        <w:rPr>
          <w:rFonts w:ascii="Arial" w:hAnsi="Arial" w:cs="Arial"/>
          <w:sz w:val="22"/>
          <w:szCs w:val="22"/>
        </w:rPr>
      </w:pPr>
      <w:r w:rsidRPr="0043027D">
        <w:rPr>
          <w:rFonts w:ascii="Arial" w:hAnsi="Arial" w:cs="Arial"/>
          <w:sz w:val="22"/>
          <w:szCs w:val="22"/>
        </w:rPr>
        <w:t>3.4 – No ato de cadastramento da proposta, deverá ser cadastrado também catálogo</w:t>
      </w:r>
      <w:r w:rsidR="00C1038B" w:rsidRPr="0043027D">
        <w:rPr>
          <w:rFonts w:ascii="Arial" w:hAnsi="Arial" w:cs="Arial"/>
          <w:sz w:val="22"/>
          <w:szCs w:val="22"/>
        </w:rPr>
        <w:t>/folder</w:t>
      </w:r>
      <w:r w:rsidRPr="0043027D">
        <w:rPr>
          <w:rFonts w:ascii="Arial" w:hAnsi="Arial" w:cs="Arial"/>
          <w:sz w:val="22"/>
          <w:szCs w:val="22"/>
        </w:rPr>
        <w:t xml:space="preserve"> dos produtos </w:t>
      </w:r>
      <w:r w:rsidR="00C1038B" w:rsidRPr="0043027D">
        <w:rPr>
          <w:rFonts w:ascii="Arial" w:hAnsi="Arial" w:cs="Arial"/>
          <w:sz w:val="22"/>
          <w:szCs w:val="22"/>
        </w:rPr>
        <w:t>ofertados, contendo as especificações,</w:t>
      </w:r>
      <w:r w:rsidR="00EE3AF5" w:rsidRPr="0043027D">
        <w:rPr>
          <w:rFonts w:ascii="Arial" w:hAnsi="Arial" w:cs="Arial"/>
          <w:sz w:val="22"/>
          <w:szCs w:val="22"/>
        </w:rPr>
        <w:t xml:space="preserve"> características</w:t>
      </w:r>
      <w:r w:rsidR="00C1038B" w:rsidRPr="0043027D">
        <w:rPr>
          <w:rFonts w:ascii="Arial" w:hAnsi="Arial" w:cs="Arial"/>
          <w:sz w:val="22"/>
          <w:szCs w:val="22"/>
        </w:rPr>
        <w:t xml:space="preserve"> e marca. A não apresentação do catalogo/folder implica na desclassificação</w:t>
      </w:r>
      <w:r w:rsidR="004F0F58" w:rsidRPr="0043027D">
        <w:rPr>
          <w:rFonts w:ascii="Arial" w:hAnsi="Arial" w:cs="Arial"/>
          <w:sz w:val="22"/>
          <w:szCs w:val="22"/>
        </w:rPr>
        <w:t xml:space="preserve">. </w:t>
      </w:r>
    </w:p>
    <w:p w:rsidR="00023DFE" w:rsidRPr="0043027D" w:rsidRDefault="00023DFE" w:rsidP="009C4253">
      <w:pPr>
        <w:autoSpaceDE w:val="0"/>
        <w:autoSpaceDN w:val="0"/>
        <w:adjustRightInd w:val="0"/>
        <w:jc w:val="both"/>
        <w:rPr>
          <w:rFonts w:ascii="Arial" w:hAnsi="Arial" w:cs="Arial"/>
          <w:sz w:val="22"/>
          <w:szCs w:val="22"/>
        </w:rPr>
      </w:pPr>
      <w:r w:rsidRPr="0043027D">
        <w:rPr>
          <w:rFonts w:ascii="Arial" w:hAnsi="Arial" w:cs="Arial"/>
          <w:sz w:val="22"/>
          <w:szCs w:val="22"/>
        </w:rPr>
        <w:t>3.</w:t>
      </w:r>
      <w:r w:rsidR="005F0A27" w:rsidRPr="0043027D">
        <w:rPr>
          <w:rFonts w:ascii="Arial" w:hAnsi="Arial" w:cs="Arial"/>
          <w:sz w:val="22"/>
          <w:szCs w:val="22"/>
        </w:rPr>
        <w:t>5</w:t>
      </w:r>
      <w:r w:rsidRPr="0043027D">
        <w:rPr>
          <w:rFonts w:ascii="Arial" w:hAnsi="Arial" w:cs="Arial"/>
          <w:sz w:val="22"/>
          <w:szCs w:val="22"/>
        </w:rPr>
        <w:t xml:space="preserve"> - O envio da proposta, acompanhada dos documentos de habilitação exigidos neste Edital, ocorrerá por meio de chave de acesso e senha.</w:t>
      </w:r>
    </w:p>
    <w:p w:rsidR="00023DFE" w:rsidRPr="0043027D" w:rsidRDefault="00023DFE" w:rsidP="009C4253">
      <w:pPr>
        <w:autoSpaceDE w:val="0"/>
        <w:autoSpaceDN w:val="0"/>
        <w:adjustRightInd w:val="0"/>
        <w:jc w:val="both"/>
        <w:rPr>
          <w:rFonts w:ascii="Arial" w:hAnsi="Arial" w:cs="Arial"/>
          <w:sz w:val="22"/>
          <w:szCs w:val="22"/>
        </w:rPr>
      </w:pPr>
      <w:r w:rsidRPr="0043027D">
        <w:rPr>
          <w:rFonts w:ascii="Arial" w:hAnsi="Arial" w:cs="Arial"/>
          <w:sz w:val="22"/>
          <w:szCs w:val="22"/>
        </w:rPr>
        <w:t>3.</w:t>
      </w:r>
      <w:r w:rsidR="005F0A27" w:rsidRPr="0043027D">
        <w:rPr>
          <w:rFonts w:ascii="Arial" w:hAnsi="Arial" w:cs="Arial"/>
          <w:sz w:val="22"/>
          <w:szCs w:val="22"/>
        </w:rPr>
        <w:t>6</w:t>
      </w:r>
      <w:r w:rsidRPr="0043027D">
        <w:rPr>
          <w:rFonts w:ascii="Arial" w:hAnsi="Arial" w:cs="Arial"/>
          <w:sz w:val="22"/>
          <w:szCs w:val="22"/>
        </w:rPr>
        <w:t xml:space="preserve"> - Os documentos que compõem a proposta e a habilitação do licitante melhor classificado somente serão disponibilizados para avaliação do PREGOEIRO e para acesso público após o encerramento do envio de lances.</w:t>
      </w:r>
    </w:p>
    <w:p w:rsidR="00023DFE" w:rsidRPr="0043027D" w:rsidRDefault="00023DFE" w:rsidP="009C4253">
      <w:pPr>
        <w:autoSpaceDE w:val="0"/>
        <w:autoSpaceDN w:val="0"/>
        <w:adjustRightInd w:val="0"/>
        <w:jc w:val="both"/>
        <w:rPr>
          <w:rFonts w:ascii="Arial" w:hAnsi="Arial" w:cs="Arial"/>
          <w:sz w:val="22"/>
          <w:szCs w:val="22"/>
        </w:rPr>
      </w:pPr>
      <w:r w:rsidRPr="0043027D">
        <w:rPr>
          <w:rFonts w:ascii="Arial" w:hAnsi="Arial" w:cs="Arial"/>
          <w:sz w:val="22"/>
          <w:szCs w:val="22"/>
        </w:rPr>
        <w:t>3.</w:t>
      </w:r>
      <w:r w:rsidR="005F0A27" w:rsidRPr="0043027D">
        <w:rPr>
          <w:rFonts w:ascii="Arial" w:hAnsi="Arial" w:cs="Arial"/>
          <w:sz w:val="22"/>
          <w:szCs w:val="22"/>
        </w:rPr>
        <w:t>7</w:t>
      </w:r>
      <w:r w:rsidRPr="0043027D">
        <w:rPr>
          <w:rFonts w:ascii="Arial" w:hAnsi="Arial" w:cs="Arial"/>
          <w:sz w:val="22"/>
          <w:szCs w:val="22"/>
        </w:rPr>
        <w:t xml:space="preserve"> - Ao realizar o cadastro dos valores nos respectivos Itens, a licitante fica ciente e anui com os seguintes termos:</w:t>
      </w:r>
    </w:p>
    <w:p w:rsidR="00023DFE" w:rsidRPr="0043027D" w:rsidRDefault="00023DFE" w:rsidP="00F34353">
      <w:pPr>
        <w:pStyle w:val="PargrafodaLista"/>
        <w:shd w:val="clear" w:color="auto" w:fill="FFFFFF"/>
        <w:tabs>
          <w:tab w:val="left" w:pos="284"/>
          <w:tab w:val="left" w:pos="1276"/>
          <w:tab w:val="left" w:pos="1418"/>
        </w:tabs>
        <w:ind w:left="284" w:hanging="11"/>
        <w:jc w:val="both"/>
        <w:rPr>
          <w:rFonts w:ascii="Arial" w:hAnsi="Arial" w:cs="Arial"/>
          <w:sz w:val="22"/>
          <w:szCs w:val="22"/>
        </w:rPr>
      </w:pPr>
      <w:r w:rsidRPr="0043027D">
        <w:rPr>
          <w:rFonts w:ascii="Arial" w:hAnsi="Arial" w:cs="Arial"/>
          <w:sz w:val="22"/>
          <w:szCs w:val="22"/>
        </w:rPr>
        <w:t xml:space="preserve">a) Prazo de validade da proposta, que não poderá ser inferior a </w:t>
      </w:r>
      <w:r w:rsidRPr="0043027D">
        <w:rPr>
          <w:rFonts w:ascii="Arial" w:hAnsi="Arial" w:cs="Arial"/>
          <w:b/>
          <w:sz w:val="22"/>
          <w:szCs w:val="22"/>
        </w:rPr>
        <w:t>60 (sessenta) dias</w:t>
      </w:r>
      <w:r w:rsidRPr="0043027D">
        <w:rPr>
          <w:rFonts w:ascii="Arial" w:hAnsi="Arial" w:cs="Arial"/>
          <w:sz w:val="22"/>
          <w:szCs w:val="22"/>
        </w:rPr>
        <w:t>;</w:t>
      </w:r>
    </w:p>
    <w:p w:rsidR="00023DFE" w:rsidRPr="0043027D" w:rsidRDefault="00023DFE" w:rsidP="00F34353">
      <w:pPr>
        <w:pStyle w:val="PargrafodaLista"/>
        <w:tabs>
          <w:tab w:val="left" w:pos="426"/>
          <w:tab w:val="left" w:pos="709"/>
        </w:tabs>
        <w:autoSpaceDE w:val="0"/>
        <w:autoSpaceDN w:val="0"/>
        <w:adjustRightInd w:val="0"/>
        <w:ind w:left="284" w:hanging="11"/>
        <w:jc w:val="both"/>
        <w:rPr>
          <w:rFonts w:ascii="Arial" w:hAnsi="Arial" w:cs="Arial"/>
          <w:sz w:val="22"/>
          <w:szCs w:val="22"/>
        </w:rPr>
      </w:pPr>
      <w:r w:rsidRPr="0043027D">
        <w:rPr>
          <w:rFonts w:ascii="Arial" w:hAnsi="Arial" w:cs="Arial"/>
          <w:sz w:val="22"/>
          <w:szCs w:val="22"/>
        </w:rPr>
        <w:t xml:space="preserve">b) Declara, sob as penas da lei, principalmente a disposta no art. 7º da Lei nº 10.520/2002, que satisfaz plenamente todas as exigências </w:t>
      </w:r>
      <w:proofErr w:type="spellStart"/>
      <w:r w:rsidRPr="0043027D">
        <w:rPr>
          <w:rFonts w:ascii="Arial" w:hAnsi="Arial" w:cs="Arial"/>
          <w:sz w:val="22"/>
          <w:szCs w:val="22"/>
        </w:rPr>
        <w:t>habilitatórias</w:t>
      </w:r>
      <w:proofErr w:type="spellEnd"/>
      <w:r w:rsidRPr="0043027D">
        <w:rPr>
          <w:rFonts w:ascii="Arial" w:hAnsi="Arial" w:cs="Arial"/>
          <w:sz w:val="22"/>
          <w:szCs w:val="22"/>
        </w:rPr>
        <w:t xml:space="preserve"> previstas no certame, em obediência ao disposto no art. 4º, VII da Lei nº 10.520/2002.</w:t>
      </w:r>
    </w:p>
    <w:p w:rsidR="00023DFE" w:rsidRPr="0043027D" w:rsidRDefault="00023DFE" w:rsidP="00F34353">
      <w:pPr>
        <w:pStyle w:val="PargrafodaLista"/>
        <w:tabs>
          <w:tab w:val="left" w:pos="284"/>
          <w:tab w:val="left" w:pos="709"/>
          <w:tab w:val="left" w:pos="993"/>
        </w:tabs>
        <w:autoSpaceDE w:val="0"/>
        <w:autoSpaceDN w:val="0"/>
        <w:adjustRightInd w:val="0"/>
        <w:ind w:left="284" w:hanging="11"/>
        <w:jc w:val="both"/>
        <w:rPr>
          <w:rFonts w:ascii="Arial" w:hAnsi="Arial" w:cs="Arial"/>
          <w:sz w:val="22"/>
          <w:szCs w:val="22"/>
        </w:rPr>
      </w:pPr>
      <w:r w:rsidRPr="0043027D">
        <w:rPr>
          <w:rFonts w:ascii="Arial" w:hAnsi="Arial" w:cs="Arial"/>
          <w:sz w:val="22"/>
          <w:szCs w:val="22"/>
        </w:rPr>
        <w:t>c) A participação no pregão eletrônico dar-se-á pela utilização da senha privativa do licitante.</w:t>
      </w:r>
    </w:p>
    <w:p w:rsidR="00023DFE" w:rsidRPr="0043027D" w:rsidRDefault="00023DFE" w:rsidP="00F34353">
      <w:pPr>
        <w:pStyle w:val="PargrafodaLista"/>
        <w:numPr>
          <w:ilvl w:val="0"/>
          <w:numId w:val="15"/>
        </w:numPr>
        <w:tabs>
          <w:tab w:val="left" w:pos="142"/>
          <w:tab w:val="left" w:pos="284"/>
          <w:tab w:val="left" w:pos="426"/>
          <w:tab w:val="left" w:pos="709"/>
          <w:tab w:val="left" w:pos="993"/>
        </w:tabs>
        <w:autoSpaceDE w:val="0"/>
        <w:autoSpaceDN w:val="0"/>
        <w:adjustRightInd w:val="0"/>
        <w:ind w:left="284" w:firstLine="0"/>
        <w:jc w:val="both"/>
        <w:rPr>
          <w:rFonts w:ascii="Arial" w:hAnsi="Arial" w:cs="Arial"/>
          <w:sz w:val="22"/>
          <w:szCs w:val="22"/>
        </w:rPr>
      </w:pPr>
      <w:r w:rsidRPr="0043027D">
        <w:rPr>
          <w:rFonts w:ascii="Arial" w:hAnsi="Arial" w:cs="Arial"/>
          <w:sz w:val="22"/>
          <w:szCs w:val="22"/>
        </w:rPr>
        <w:t>Para participação no pregão eletrônico, o licitante deverá manifestar, em campo próprio do sistema eletrônico, que cumpre plenamente os requisitos de habilitação e que sua proposta está em conformidade com as exigências do instrumento convocatório e seus anexos.</w:t>
      </w:r>
    </w:p>
    <w:p w:rsidR="00023DFE" w:rsidRPr="0043027D" w:rsidRDefault="00023DFE" w:rsidP="00F34353">
      <w:pPr>
        <w:pStyle w:val="PargrafodaLista"/>
        <w:numPr>
          <w:ilvl w:val="0"/>
          <w:numId w:val="15"/>
        </w:numPr>
        <w:tabs>
          <w:tab w:val="left" w:pos="142"/>
          <w:tab w:val="left" w:pos="284"/>
          <w:tab w:val="left" w:pos="426"/>
          <w:tab w:val="left" w:pos="709"/>
          <w:tab w:val="left" w:pos="851"/>
          <w:tab w:val="left" w:pos="993"/>
        </w:tabs>
        <w:autoSpaceDE w:val="0"/>
        <w:autoSpaceDN w:val="0"/>
        <w:adjustRightInd w:val="0"/>
        <w:ind w:left="284" w:firstLine="0"/>
        <w:jc w:val="both"/>
        <w:rPr>
          <w:rFonts w:ascii="Arial" w:hAnsi="Arial" w:cs="Arial"/>
          <w:sz w:val="22"/>
          <w:szCs w:val="22"/>
        </w:rPr>
      </w:pPr>
      <w:r w:rsidRPr="0043027D">
        <w:rPr>
          <w:rFonts w:ascii="Arial" w:hAnsi="Arial" w:cs="Arial"/>
          <w:sz w:val="22"/>
          <w:szCs w:val="22"/>
        </w:rPr>
        <w:t>A declaração falsa relativa ao cumprimento dos requisitos de habilitação e proposta sujeitará o licitante às sanções previstas na legislação de regência, sem prejuízo de qualquer sanção criminal cabível.</w:t>
      </w:r>
    </w:p>
    <w:p w:rsidR="00023DFE" w:rsidRPr="0043027D" w:rsidRDefault="00023DFE" w:rsidP="00F34353">
      <w:pPr>
        <w:pStyle w:val="PargrafodaLista"/>
        <w:numPr>
          <w:ilvl w:val="0"/>
          <w:numId w:val="15"/>
        </w:numPr>
        <w:tabs>
          <w:tab w:val="left" w:pos="142"/>
          <w:tab w:val="left" w:pos="284"/>
          <w:tab w:val="left" w:pos="426"/>
          <w:tab w:val="left" w:pos="709"/>
          <w:tab w:val="left" w:pos="851"/>
          <w:tab w:val="left" w:pos="993"/>
        </w:tabs>
        <w:autoSpaceDE w:val="0"/>
        <w:autoSpaceDN w:val="0"/>
        <w:adjustRightInd w:val="0"/>
        <w:ind w:left="284" w:firstLine="0"/>
        <w:jc w:val="both"/>
        <w:rPr>
          <w:rFonts w:ascii="Arial" w:hAnsi="Arial" w:cs="Arial"/>
          <w:sz w:val="22"/>
          <w:szCs w:val="22"/>
        </w:rPr>
      </w:pPr>
      <w:r w:rsidRPr="0043027D">
        <w:rPr>
          <w:rFonts w:ascii="Arial" w:hAnsi="Arial" w:cs="Arial"/>
          <w:sz w:val="22"/>
          <w:szCs w:val="22"/>
        </w:rPr>
        <w:t>Até a abertura da sessão, os licitantes poderão alterar a proposta anteriormente cadastrada ou substituí-la.</w:t>
      </w:r>
    </w:p>
    <w:p w:rsidR="00023DFE" w:rsidRPr="0043027D" w:rsidRDefault="00023DFE" w:rsidP="00F34353">
      <w:pPr>
        <w:pStyle w:val="PargrafodaLista"/>
        <w:numPr>
          <w:ilvl w:val="0"/>
          <w:numId w:val="15"/>
        </w:numPr>
        <w:tabs>
          <w:tab w:val="left" w:pos="142"/>
          <w:tab w:val="left" w:pos="284"/>
          <w:tab w:val="left" w:pos="426"/>
          <w:tab w:val="left" w:pos="709"/>
          <w:tab w:val="left" w:pos="851"/>
          <w:tab w:val="left" w:pos="993"/>
        </w:tabs>
        <w:autoSpaceDE w:val="0"/>
        <w:autoSpaceDN w:val="0"/>
        <w:adjustRightInd w:val="0"/>
        <w:ind w:left="284" w:firstLine="0"/>
        <w:jc w:val="both"/>
        <w:rPr>
          <w:rFonts w:ascii="Arial" w:hAnsi="Arial" w:cs="Arial"/>
          <w:sz w:val="22"/>
          <w:szCs w:val="22"/>
        </w:rPr>
      </w:pPr>
      <w:r w:rsidRPr="0043027D">
        <w:rPr>
          <w:rFonts w:ascii="Arial" w:hAnsi="Arial" w:cs="Arial"/>
          <w:sz w:val="22"/>
          <w:szCs w:val="22"/>
        </w:rPr>
        <w:t>Após abertura do certame, não cabe desistência da proposta, salvo por motivo justo decorrente de fato superveniente e aceito pelo PREGOEIRO.</w:t>
      </w:r>
    </w:p>
    <w:p w:rsidR="00023DFE" w:rsidRPr="0043027D" w:rsidRDefault="00023DFE" w:rsidP="00F34353">
      <w:pPr>
        <w:pStyle w:val="PargrafodaLista"/>
        <w:numPr>
          <w:ilvl w:val="0"/>
          <w:numId w:val="15"/>
        </w:numPr>
        <w:tabs>
          <w:tab w:val="left" w:pos="142"/>
          <w:tab w:val="left" w:pos="284"/>
          <w:tab w:val="left" w:pos="426"/>
          <w:tab w:val="left" w:pos="709"/>
          <w:tab w:val="left" w:pos="851"/>
          <w:tab w:val="left" w:pos="993"/>
        </w:tabs>
        <w:autoSpaceDE w:val="0"/>
        <w:autoSpaceDN w:val="0"/>
        <w:adjustRightInd w:val="0"/>
        <w:ind w:left="284" w:firstLine="0"/>
        <w:jc w:val="both"/>
        <w:rPr>
          <w:rFonts w:ascii="Arial" w:hAnsi="Arial" w:cs="Arial"/>
          <w:sz w:val="22"/>
          <w:szCs w:val="22"/>
        </w:rPr>
      </w:pPr>
      <w:r w:rsidRPr="0043027D">
        <w:rPr>
          <w:rFonts w:ascii="Arial" w:hAnsi="Arial" w:cs="Arial"/>
          <w:sz w:val="22"/>
          <w:szCs w:val="22"/>
        </w:rPr>
        <w:lastRenderedPageBreak/>
        <w:t>A proposta será desclassificada se for contrária, expressamente, às normas e exigências deste edital.</w:t>
      </w:r>
    </w:p>
    <w:p w:rsidR="00023DFE" w:rsidRPr="0043027D" w:rsidRDefault="00023DFE" w:rsidP="00F34353">
      <w:pPr>
        <w:pStyle w:val="PargrafodaLista"/>
        <w:numPr>
          <w:ilvl w:val="0"/>
          <w:numId w:val="15"/>
        </w:numPr>
        <w:tabs>
          <w:tab w:val="left" w:pos="142"/>
          <w:tab w:val="left" w:pos="284"/>
          <w:tab w:val="left" w:pos="426"/>
          <w:tab w:val="left" w:pos="709"/>
          <w:tab w:val="left" w:pos="993"/>
        </w:tabs>
        <w:autoSpaceDE w:val="0"/>
        <w:autoSpaceDN w:val="0"/>
        <w:adjustRightInd w:val="0"/>
        <w:ind w:left="284" w:firstLine="0"/>
        <w:jc w:val="both"/>
        <w:rPr>
          <w:rFonts w:ascii="Arial" w:hAnsi="Arial" w:cs="Arial"/>
          <w:sz w:val="22"/>
          <w:szCs w:val="22"/>
        </w:rPr>
      </w:pPr>
      <w:r w:rsidRPr="0043027D">
        <w:rPr>
          <w:rFonts w:ascii="Arial" w:hAnsi="Arial" w:cs="Arial"/>
          <w:sz w:val="22"/>
          <w:szCs w:val="22"/>
        </w:rPr>
        <w:t>Não serão aceitas propostas parciais (quantidade inferior), com relação a cada item.</w:t>
      </w:r>
    </w:p>
    <w:p w:rsidR="00023DFE" w:rsidRPr="0043027D" w:rsidRDefault="00023DFE" w:rsidP="00F34353">
      <w:pPr>
        <w:pStyle w:val="PargrafodaLista"/>
        <w:numPr>
          <w:ilvl w:val="0"/>
          <w:numId w:val="15"/>
        </w:numPr>
        <w:tabs>
          <w:tab w:val="left" w:pos="142"/>
          <w:tab w:val="left" w:pos="284"/>
          <w:tab w:val="left" w:pos="426"/>
          <w:tab w:val="left" w:pos="709"/>
          <w:tab w:val="left" w:pos="851"/>
          <w:tab w:val="left" w:pos="993"/>
        </w:tabs>
        <w:autoSpaceDE w:val="0"/>
        <w:autoSpaceDN w:val="0"/>
        <w:adjustRightInd w:val="0"/>
        <w:ind w:left="284" w:firstLine="0"/>
        <w:jc w:val="both"/>
        <w:rPr>
          <w:rFonts w:ascii="Arial" w:hAnsi="Arial" w:cs="Arial"/>
          <w:sz w:val="22"/>
          <w:szCs w:val="22"/>
        </w:rPr>
      </w:pPr>
      <w:r w:rsidRPr="0043027D">
        <w:rPr>
          <w:rFonts w:ascii="Arial" w:hAnsi="Arial" w:cs="Arial"/>
          <w:sz w:val="22"/>
          <w:szCs w:val="22"/>
        </w:rPr>
        <w:t>A apresentação da proposta implica plena aceitação, por parte do licitante, das condições estabelecidas neste Edital e seus Anexos, bem como obrigatoriedade do cumprimento das disposições nela contidas, assumindo o proponente o compromisso de executar os serviços nos seus termos, bem como fornecer todos os materiais, equipamentos, ferramentas e utensílios necessários, em quantidades e qualidades adequadas à perfeita execução contratual, promovendo, quando requerido, sua substituição.</w:t>
      </w:r>
    </w:p>
    <w:p w:rsidR="00023DFE" w:rsidRPr="0043027D" w:rsidRDefault="00023DFE" w:rsidP="009C4253">
      <w:pPr>
        <w:pStyle w:val="Nivel01"/>
        <w:numPr>
          <w:ilvl w:val="0"/>
          <w:numId w:val="0"/>
        </w:numPr>
        <w:tabs>
          <w:tab w:val="clear" w:pos="567"/>
        </w:tabs>
        <w:rPr>
          <w:rFonts w:ascii="Arial" w:hAnsi="Arial" w:cs="Arial"/>
          <w:color w:val="auto"/>
          <w:sz w:val="22"/>
          <w:szCs w:val="22"/>
          <w:lang w:eastAsia="en-US"/>
        </w:rPr>
      </w:pPr>
      <w:r w:rsidRPr="0043027D">
        <w:rPr>
          <w:rFonts w:ascii="Arial" w:hAnsi="Arial" w:cs="Arial"/>
          <w:color w:val="auto"/>
          <w:sz w:val="22"/>
          <w:szCs w:val="22"/>
        </w:rPr>
        <w:t>3.</w:t>
      </w:r>
      <w:r w:rsidR="005F0A27" w:rsidRPr="0043027D">
        <w:rPr>
          <w:rFonts w:ascii="Arial" w:hAnsi="Arial" w:cs="Arial"/>
          <w:color w:val="auto"/>
          <w:sz w:val="22"/>
          <w:szCs w:val="22"/>
        </w:rPr>
        <w:t>8</w:t>
      </w:r>
      <w:r w:rsidRPr="0043027D">
        <w:rPr>
          <w:rFonts w:ascii="Arial" w:hAnsi="Arial" w:cs="Arial"/>
          <w:color w:val="auto"/>
          <w:sz w:val="22"/>
          <w:szCs w:val="22"/>
        </w:rPr>
        <w:t xml:space="preserve">- </w:t>
      </w:r>
      <w:r w:rsidRPr="0043027D">
        <w:rPr>
          <w:rFonts w:ascii="Arial" w:hAnsi="Arial" w:cs="Arial"/>
          <w:color w:val="auto"/>
          <w:sz w:val="22"/>
          <w:szCs w:val="22"/>
          <w:lang w:eastAsia="en-US"/>
        </w:rPr>
        <w:t xml:space="preserve">DO </w:t>
      </w:r>
      <w:r w:rsidRPr="0043027D">
        <w:rPr>
          <w:rFonts w:ascii="Arial" w:hAnsi="Arial" w:cs="Arial"/>
          <w:color w:val="auto"/>
          <w:sz w:val="22"/>
          <w:szCs w:val="22"/>
        </w:rPr>
        <w:t>ENCAMINHAMENTO</w:t>
      </w:r>
      <w:r w:rsidRPr="0043027D">
        <w:rPr>
          <w:rFonts w:ascii="Arial" w:hAnsi="Arial" w:cs="Arial"/>
          <w:color w:val="auto"/>
          <w:sz w:val="22"/>
          <w:szCs w:val="22"/>
          <w:lang w:eastAsia="en-US"/>
        </w:rPr>
        <w:t xml:space="preserve"> DA PROPOSTA VENCEDORA</w:t>
      </w:r>
    </w:p>
    <w:p w:rsidR="00023DFE" w:rsidRPr="0043027D" w:rsidRDefault="00023DFE" w:rsidP="009C4253">
      <w:pPr>
        <w:pStyle w:val="PargrafodaLista"/>
        <w:spacing w:after="120"/>
        <w:ind w:left="0"/>
        <w:jc w:val="both"/>
        <w:rPr>
          <w:rFonts w:ascii="Arial" w:hAnsi="Arial" w:cs="Arial"/>
          <w:sz w:val="22"/>
          <w:szCs w:val="22"/>
        </w:rPr>
      </w:pPr>
      <w:r w:rsidRPr="0043027D">
        <w:rPr>
          <w:rFonts w:ascii="Arial" w:hAnsi="Arial" w:cs="Arial"/>
          <w:sz w:val="22"/>
          <w:szCs w:val="22"/>
        </w:rPr>
        <w:t>3.</w:t>
      </w:r>
      <w:r w:rsidR="005F0A27" w:rsidRPr="0043027D">
        <w:rPr>
          <w:rFonts w:ascii="Arial" w:hAnsi="Arial" w:cs="Arial"/>
          <w:sz w:val="22"/>
          <w:szCs w:val="22"/>
        </w:rPr>
        <w:t>8</w:t>
      </w:r>
      <w:r w:rsidRPr="0043027D">
        <w:rPr>
          <w:rFonts w:ascii="Arial" w:hAnsi="Arial" w:cs="Arial"/>
          <w:sz w:val="22"/>
          <w:szCs w:val="22"/>
        </w:rPr>
        <w:t xml:space="preserve">.1-A proposta final do licitante declarado vencedor deverá ser encaminhada no prazo de </w:t>
      </w:r>
      <w:r w:rsidRPr="0043027D">
        <w:rPr>
          <w:rFonts w:ascii="Arial" w:hAnsi="Arial" w:cs="Arial"/>
          <w:b/>
          <w:bCs/>
          <w:sz w:val="22"/>
          <w:szCs w:val="22"/>
        </w:rPr>
        <w:t>02 (duas) horas</w:t>
      </w:r>
      <w:r w:rsidRPr="0043027D">
        <w:rPr>
          <w:rFonts w:ascii="Arial" w:hAnsi="Arial" w:cs="Arial"/>
          <w:sz w:val="22"/>
          <w:szCs w:val="22"/>
        </w:rPr>
        <w:t>, a contar da solicitação do PREGOEIRO no sistema eletrônico e deverá:</w:t>
      </w:r>
    </w:p>
    <w:p w:rsidR="00023DFE" w:rsidRPr="0043027D" w:rsidRDefault="00023DFE" w:rsidP="00F34353">
      <w:pPr>
        <w:spacing w:after="120"/>
        <w:ind w:left="142"/>
        <w:jc w:val="both"/>
        <w:rPr>
          <w:rFonts w:ascii="Arial" w:hAnsi="Arial" w:cs="Arial"/>
          <w:sz w:val="22"/>
          <w:szCs w:val="22"/>
        </w:rPr>
      </w:pPr>
      <w:r w:rsidRPr="0043027D">
        <w:rPr>
          <w:rFonts w:ascii="Arial" w:hAnsi="Arial" w:cs="Arial"/>
          <w:sz w:val="22"/>
          <w:szCs w:val="22"/>
        </w:rPr>
        <w:t>a) ser redigida em língua portuguesa, datilografada ou digitada, em uma via, sem emendas, rasuras, entrelinhas ou ressalvas, devendo a última folha ser assinada e as demais rubricadas pelo licitante ou seu representante legal.</w:t>
      </w:r>
    </w:p>
    <w:p w:rsidR="00023DFE" w:rsidRPr="0043027D" w:rsidRDefault="00023DFE" w:rsidP="00F34353">
      <w:pPr>
        <w:numPr>
          <w:ilvl w:val="0"/>
          <w:numId w:val="17"/>
        </w:numPr>
        <w:spacing w:after="120"/>
        <w:ind w:left="142" w:firstLine="0"/>
        <w:jc w:val="both"/>
        <w:rPr>
          <w:rFonts w:ascii="Arial" w:hAnsi="Arial" w:cs="Arial"/>
          <w:sz w:val="22"/>
          <w:szCs w:val="22"/>
        </w:rPr>
      </w:pPr>
      <w:proofErr w:type="gramStart"/>
      <w:r w:rsidRPr="0043027D">
        <w:rPr>
          <w:rFonts w:ascii="Arial" w:hAnsi="Arial" w:cs="Arial"/>
          <w:sz w:val="22"/>
          <w:szCs w:val="22"/>
        </w:rPr>
        <w:t>conter</w:t>
      </w:r>
      <w:proofErr w:type="gramEnd"/>
      <w:r w:rsidRPr="0043027D">
        <w:rPr>
          <w:rFonts w:ascii="Arial" w:hAnsi="Arial" w:cs="Arial"/>
          <w:sz w:val="22"/>
          <w:szCs w:val="22"/>
        </w:rPr>
        <w:t xml:space="preserve"> a indicação do banco, número da conta e agência do licitante vencedor, para fins de pagamento.</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3.</w:t>
      </w:r>
      <w:r w:rsidR="005F0A27" w:rsidRPr="0043027D">
        <w:rPr>
          <w:rFonts w:ascii="Arial" w:hAnsi="Arial" w:cs="Arial"/>
          <w:sz w:val="22"/>
          <w:szCs w:val="22"/>
        </w:rPr>
        <w:t>8</w:t>
      </w:r>
      <w:r w:rsidRPr="0043027D">
        <w:rPr>
          <w:rFonts w:ascii="Arial" w:hAnsi="Arial" w:cs="Arial"/>
          <w:sz w:val="22"/>
          <w:szCs w:val="22"/>
        </w:rPr>
        <w:t>.2-A proposta final deverá ser documentada nos autos e será levada em consideração no decorrer da execução do contrato e aplicação de eventual sanção à Contratada, se for o caso.</w:t>
      </w:r>
    </w:p>
    <w:p w:rsidR="00023DFE" w:rsidRPr="0043027D" w:rsidRDefault="00023DFE" w:rsidP="009C4253">
      <w:pPr>
        <w:jc w:val="both"/>
        <w:rPr>
          <w:rFonts w:ascii="Arial" w:hAnsi="Arial" w:cs="Arial"/>
          <w:sz w:val="22"/>
          <w:szCs w:val="22"/>
        </w:rPr>
      </w:pPr>
      <w:r w:rsidRPr="0043027D">
        <w:rPr>
          <w:rFonts w:ascii="Arial" w:hAnsi="Arial" w:cs="Arial"/>
          <w:sz w:val="22"/>
          <w:szCs w:val="22"/>
        </w:rPr>
        <w:t>3.</w:t>
      </w:r>
      <w:r w:rsidR="005F0A27" w:rsidRPr="0043027D">
        <w:rPr>
          <w:rFonts w:ascii="Arial" w:hAnsi="Arial" w:cs="Arial"/>
          <w:sz w:val="22"/>
          <w:szCs w:val="22"/>
        </w:rPr>
        <w:t>8</w:t>
      </w:r>
      <w:r w:rsidRPr="0043027D">
        <w:rPr>
          <w:rFonts w:ascii="Arial" w:hAnsi="Arial" w:cs="Arial"/>
          <w:sz w:val="22"/>
          <w:szCs w:val="22"/>
        </w:rPr>
        <w:t>.2.1-Todas as especificações do objeto contidas na proposta, tais como marca, modelo, tipo, fabricante e procedência, vinculam a Contratada.</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3.</w:t>
      </w:r>
      <w:r w:rsidR="005F0A27" w:rsidRPr="0043027D">
        <w:rPr>
          <w:rFonts w:ascii="Arial" w:hAnsi="Arial" w:cs="Arial"/>
          <w:sz w:val="22"/>
          <w:szCs w:val="22"/>
        </w:rPr>
        <w:t>8</w:t>
      </w:r>
      <w:r w:rsidRPr="0043027D">
        <w:rPr>
          <w:rFonts w:ascii="Arial" w:hAnsi="Arial" w:cs="Arial"/>
          <w:sz w:val="22"/>
          <w:szCs w:val="22"/>
        </w:rPr>
        <w:t>.3-Os preços deverão ser expressos em moeda corrente nacional, o valor unitário em algarismos e o valor global em algarismos e por extenso (art. 5º da Lei nº 8.666/93).</w:t>
      </w:r>
    </w:p>
    <w:p w:rsidR="00023DFE" w:rsidRPr="0043027D" w:rsidRDefault="00023DFE" w:rsidP="009C4253">
      <w:pPr>
        <w:jc w:val="both"/>
        <w:rPr>
          <w:rFonts w:ascii="Arial" w:hAnsi="Arial" w:cs="Arial"/>
          <w:sz w:val="22"/>
          <w:szCs w:val="22"/>
        </w:rPr>
      </w:pPr>
      <w:r w:rsidRPr="0043027D">
        <w:rPr>
          <w:rFonts w:ascii="Arial" w:hAnsi="Arial" w:cs="Arial"/>
          <w:sz w:val="22"/>
          <w:szCs w:val="22"/>
        </w:rPr>
        <w:t>3.</w:t>
      </w:r>
      <w:r w:rsidR="005F0A27" w:rsidRPr="0043027D">
        <w:rPr>
          <w:rFonts w:ascii="Arial" w:hAnsi="Arial" w:cs="Arial"/>
          <w:sz w:val="22"/>
          <w:szCs w:val="22"/>
        </w:rPr>
        <w:t>8</w:t>
      </w:r>
      <w:r w:rsidRPr="0043027D">
        <w:rPr>
          <w:rFonts w:ascii="Arial" w:hAnsi="Arial" w:cs="Arial"/>
          <w:sz w:val="22"/>
          <w:szCs w:val="22"/>
        </w:rPr>
        <w:t>.3.1-Ocorrendo divergência entre os preços unitários e o preço global, prevalecerão os primeiros; no caso de divergência entre os valores numéricos e os valores expressos por extenso, prevalecerão estes últimos.</w:t>
      </w:r>
    </w:p>
    <w:p w:rsidR="00023DFE" w:rsidRPr="0043027D" w:rsidRDefault="00023DFE" w:rsidP="009C4253">
      <w:pPr>
        <w:pStyle w:val="PargrafodaLista"/>
        <w:ind w:left="6"/>
        <w:jc w:val="both"/>
        <w:rPr>
          <w:rFonts w:ascii="Arial" w:hAnsi="Arial" w:cs="Arial"/>
          <w:sz w:val="22"/>
          <w:szCs w:val="22"/>
        </w:rPr>
      </w:pPr>
      <w:r w:rsidRPr="0043027D">
        <w:rPr>
          <w:rFonts w:ascii="Arial" w:hAnsi="Arial" w:cs="Arial"/>
          <w:sz w:val="22"/>
          <w:szCs w:val="22"/>
        </w:rPr>
        <w:t>3.</w:t>
      </w:r>
      <w:r w:rsidR="005F0A27" w:rsidRPr="0043027D">
        <w:rPr>
          <w:rFonts w:ascii="Arial" w:hAnsi="Arial" w:cs="Arial"/>
          <w:sz w:val="22"/>
          <w:szCs w:val="22"/>
        </w:rPr>
        <w:t>8</w:t>
      </w:r>
      <w:r w:rsidRPr="0043027D">
        <w:rPr>
          <w:rFonts w:ascii="Arial" w:hAnsi="Arial" w:cs="Arial"/>
          <w:sz w:val="22"/>
          <w:szCs w:val="22"/>
        </w:rPr>
        <w:t>.4-A oferta deverá ser firme e precisa, limitada, rigorosamente, ao objeto deste Edital, sem conter alternativas de preço ou de qualquer outra condição que induza o julgamento a mais de um resultado, sob pena de desclassificação.</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3.</w:t>
      </w:r>
      <w:r w:rsidR="005F0A27" w:rsidRPr="0043027D">
        <w:rPr>
          <w:rFonts w:ascii="Arial" w:hAnsi="Arial" w:cs="Arial"/>
          <w:sz w:val="22"/>
          <w:szCs w:val="22"/>
        </w:rPr>
        <w:t>8</w:t>
      </w:r>
      <w:r w:rsidRPr="0043027D">
        <w:rPr>
          <w:rFonts w:ascii="Arial" w:hAnsi="Arial" w:cs="Arial"/>
          <w:sz w:val="22"/>
          <w:szCs w:val="22"/>
        </w:rPr>
        <w:t>.5-A proposta deverá obedecer aos termos deste Edital e seus Anexos, não sendo considerada aquela que não corresponda às especificações ali contidas ou que estabeleça vínculo à proposta de outro licitante.</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3.</w:t>
      </w:r>
      <w:r w:rsidR="005F0A27" w:rsidRPr="0043027D">
        <w:rPr>
          <w:rFonts w:ascii="Arial" w:hAnsi="Arial" w:cs="Arial"/>
          <w:sz w:val="22"/>
          <w:szCs w:val="22"/>
        </w:rPr>
        <w:t>8</w:t>
      </w:r>
      <w:r w:rsidRPr="0043027D">
        <w:rPr>
          <w:rFonts w:ascii="Arial" w:hAnsi="Arial" w:cs="Arial"/>
          <w:sz w:val="22"/>
          <w:szCs w:val="22"/>
        </w:rPr>
        <w:t>.6-As propostas que contenham a descrição do objeto, o valor e os documentos complementares estarão disponíveis na internet, após a homologação.</w:t>
      </w:r>
    </w:p>
    <w:p w:rsidR="00023DFE" w:rsidRPr="0043027D" w:rsidRDefault="00023DFE" w:rsidP="009C4253">
      <w:pPr>
        <w:tabs>
          <w:tab w:val="left" w:pos="142"/>
          <w:tab w:val="left" w:pos="284"/>
          <w:tab w:val="left" w:pos="426"/>
          <w:tab w:val="left" w:pos="567"/>
          <w:tab w:val="left" w:pos="851"/>
          <w:tab w:val="left" w:pos="993"/>
        </w:tabs>
        <w:autoSpaceDE w:val="0"/>
        <w:autoSpaceDN w:val="0"/>
        <w:adjustRightInd w:val="0"/>
        <w:jc w:val="both"/>
        <w:rPr>
          <w:rFonts w:ascii="Arial" w:hAnsi="Arial" w:cs="Arial"/>
          <w:sz w:val="22"/>
          <w:szCs w:val="22"/>
        </w:rPr>
      </w:pPr>
    </w:p>
    <w:p w:rsidR="00023DFE" w:rsidRPr="0043027D" w:rsidRDefault="00023DFE" w:rsidP="009C4253">
      <w:pPr>
        <w:pStyle w:val="PargrafodaLista"/>
        <w:tabs>
          <w:tab w:val="left" w:pos="284"/>
          <w:tab w:val="left" w:pos="426"/>
          <w:tab w:val="left" w:pos="567"/>
        </w:tabs>
        <w:autoSpaceDE w:val="0"/>
        <w:autoSpaceDN w:val="0"/>
        <w:adjustRightInd w:val="0"/>
        <w:ind w:left="0"/>
        <w:jc w:val="both"/>
        <w:rPr>
          <w:rFonts w:ascii="Arial" w:hAnsi="Arial" w:cs="Arial"/>
          <w:b/>
          <w:sz w:val="22"/>
          <w:szCs w:val="22"/>
        </w:rPr>
      </w:pPr>
      <w:r w:rsidRPr="0043027D">
        <w:rPr>
          <w:rFonts w:ascii="Arial" w:hAnsi="Arial" w:cs="Arial"/>
          <w:b/>
          <w:sz w:val="22"/>
          <w:szCs w:val="22"/>
        </w:rPr>
        <w:t>4 - DA ABERTURA DA SESSÃO, CLASSIFICAÇÃO DAS PROPOSTAS E FORMULAÇÃO DE LANCES:</w:t>
      </w:r>
    </w:p>
    <w:p w:rsidR="00023DFE" w:rsidRPr="0043027D" w:rsidRDefault="00023DFE" w:rsidP="009C4253">
      <w:pPr>
        <w:jc w:val="both"/>
        <w:rPr>
          <w:rFonts w:ascii="Arial" w:hAnsi="Arial" w:cs="Arial"/>
          <w:sz w:val="22"/>
          <w:szCs w:val="22"/>
        </w:rPr>
      </w:pPr>
      <w:r w:rsidRPr="0043027D">
        <w:rPr>
          <w:rFonts w:ascii="Arial" w:hAnsi="Arial" w:cs="Arial"/>
          <w:sz w:val="22"/>
          <w:szCs w:val="22"/>
        </w:rPr>
        <w:t>4.1 - A abertura da presente licitação dar-se-á em sessão pública, por meio de sistema eletrônico, na data, horário e local indicados neste Edital.</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 xml:space="preserve">4.2- O </w:t>
      </w:r>
      <w:r w:rsidR="00FB3FD4" w:rsidRPr="0043027D">
        <w:rPr>
          <w:rFonts w:ascii="Arial" w:hAnsi="Arial" w:cs="Arial"/>
          <w:sz w:val="22"/>
          <w:szCs w:val="22"/>
        </w:rPr>
        <w:t>Pregoeiro</w:t>
      </w:r>
      <w:r w:rsidRPr="0043027D">
        <w:rPr>
          <w:rFonts w:ascii="Arial" w:hAnsi="Arial" w:cs="Arial"/>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023DFE" w:rsidRPr="0043027D" w:rsidRDefault="00023DFE" w:rsidP="009C4253">
      <w:pPr>
        <w:tabs>
          <w:tab w:val="left" w:pos="1440"/>
        </w:tabs>
        <w:autoSpaceDE w:val="0"/>
        <w:snapToGrid w:val="0"/>
        <w:jc w:val="both"/>
        <w:rPr>
          <w:rFonts w:ascii="Arial" w:hAnsi="Arial" w:cs="Arial"/>
          <w:sz w:val="22"/>
          <w:szCs w:val="22"/>
        </w:rPr>
      </w:pPr>
      <w:r w:rsidRPr="0043027D">
        <w:rPr>
          <w:rFonts w:ascii="Arial" w:hAnsi="Arial" w:cs="Arial"/>
          <w:sz w:val="22"/>
          <w:szCs w:val="22"/>
        </w:rPr>
        <w:t>Também será desclassificada a proposta que identifique o licitante.</w:t>
      </w:r>
      <w:r w:rsidR="004F0F58" w:rsidRPr="0043027D">
        <w:rPr>
          <w:rFonts w:ascii="Arial" w:hAnsi="Arial" w:cs="Arial"/>
          <w:sz w:val="22"/>
          <w:szCs w:val="22"/>
        </w:rPr>
        <w:t xml:space="preserve"> Também será desclassificada a proposta que não apresentar catalogo/folder.</w:t>
      </w:r>
    </w:p>
    <w:p w:rsidR="00023DFE" w:rsidRPr="0043027D" w:rsidRDefault="00023DFE" w:rsidP="009C4253">
      <w:pPr>
        <w:pStyle w:val="PargrafodaLista"/>
        <w:tabs>
          <w:tab w:val="left" w:pos="1440"/>
        </w:tabs>
        <w:autoSpaceDE w:val="0"/>
        <w:snapToGrid w:val="0"/>
        <w:ind w:left="0"/>
        <w:jc w:val="both"/>
        <w:rPr>
          <w:rFonts w:ascii="Arial" w:hAnsi="Arial" w:cs="Arial"/>
          <w:sz w:val="22"/>
          <w:szCs w:val="22"/>
        </w:rPr>
      </w:pPr>
      <w:r w:rsidRPr="0043027D">
        <w:rPr>
          <w:rFonts w:ascii="Arial" w:hAnsi="Arial" w:cs="Arial"/>
          <w:sz w:val="22"/>
          <w:szCs w:val="22"/>
        </w:rPr>
        <w:t>4.3-A desclass</w:t>
      </w:r>
      <w:r w:rsidR="00C1038B" w:rsidRPr="0043027D">
        <w:rPr>
          <w:rFonts w:ascii="Arial" w:hAnsi="Arial" w:cs="Arial"/>
          <w:sz w:val="22"/>
          <w:szCs w:val="22"/>
        </w:rPr>
        <w:t>ificação será sempre fundamenta</w:t>
      </w:r>
      <w:r w:rsidRPr="0043027D">
        <w:rPr>
          <w:rFonts w:ascii="Arial" w:hAnsi="Arial" w:cs="Arial"/>
          <w:sz w:val="22"/>
          <w:szCs w:val="22"/>
        </w:rPr>
        <w:t>da e registrada no sistema, com acompanhamento em tempo real por todos os participantes.</w:t>
      </w:r>
    </w:p>
    <w:p w:rsidR="00023DFE" w:rsidRPr="0043027D" w:rsidRDefault="00023DFE" w:rsidP="009C4253">
      <w:pPr>
        <w:tabs>
          <w:tab w:val="left" w:pos="0"/>
        </w:tabs>
        <w:autoSpaceDE w:val="0"/>
        <w:snapToGrid w:val="0"/>
        <w:jc w:val="both"/>
        <w:rPr>
          <w:rFonts w:ascii="Arial" w:hAnsi="Arial" w:cs="Arial"/>
          <w:sz w:val="22"/>
          <w:szCs w:val="22"/>
        </w:rPr>
      </w:pPr>
      <w:r w:rsidRPr="0043027D">
        <w:rPr>
          <w:rFonts w:ascii="Arial" w:hAnsi="Arial" w:cs="Arial"/>
          <w:sz w:val="22"/>
          <w:szCs w:val="22"/>
        </w:rPr>
        <w:t>4.4-A não desclassificação da proposta não impede o seu julgamento definitivo em sentido contrário, levado a efeito na fase de aceitação.</w:t>
      </w:r>
    </w:p>
    <w:p w:rsidR="00023DFE" w:rsidRPr="0043027D" w:rsidRDefault="00023DFE" w:rsidP="009C4253">
      <w:pPr>
        <w:pStyle w:val="PargrafodaLista"/>
        <w:tabs>
          <w:tab w:val="left" w:pos="0"/>
        </w:tabs>
        <w:ind w:left="0"/>
        <w:jc w:val="both"/>
        <w:rPr>
          <w:rFonts w:ascii="Arial" w:hAnsi="Arial" w:cs="Arial"/>
          <w:sz w:val="22"/>
          <w:szCs w:val="22"/>
        </w:rPr>
      </w:pPr>
      <w:r w:rsidRPr="0043027D">
        <w:rPr>
          <w:rFonts w:ascii="Arial" w:hAnsi="Arial" w:cs="Arial"/>
          <w:sz w:val="22"/>
          <w:szCs w:val="22"/>
        </w:rPr>
        <w:lastRenderedPageBreak/>
        <w:t>4.5-O sistema ordenará automaticamente as propostas classificadas, sendo que somente estas participarão da fase de lances.</w:t>
      </w:r>
    </w:p>
    <w:p w:rsidR="00023DFE" w:rsidRPr="0043027D" w:rsidRDefault="00023DFE" w:rsidP="009C4253">
      <w:pPr>
        <w:pStyle w:val="PargrafodaLista"/>
        <w:tabs>
          <w:tab w:val="left" w:pos="0"/>
        </w:tabs>
        <w:ind w:left="0"/>
        <w:jc w:val="both"/>
        <w:rPr>
          <w:rFonts w:ascii="Arial" w:hAnsi="Arial" w:cs="Arial"/>
          <w:sz w:val="22"/>
          <w:szCs w:val="22"/>
        </w:rPr>
      </w:pPr>
      <w:r w:rsidRPr="0043027D">
        <w:rPr>
          <w:rFonts w:ascii="Arial" w:hAnsi="Arial" w:cs="Arial"/>
          <w:sz w:val="22"/>
          <w:szCs w:val="22"/>
        </w:rPr>
        <w:t>4.6-O sistema disponibilizará campo próprio para troca de mensagens entre O PREGOEIRO e os licitantes.</w:t>
      </w:r>
    </w:p>
    <w:p w:rsidR="00023DFE" w:rsidRPr="0043027D" w:rsidRDefault="00023DFE" w:rsidP="009C4253">
      <w:pPr>
        <w:pStyle w:val="PargrafodaLista"/>
        <w:tabs>
          <w:tab w:val="left" w:pos="0"/>
        </w:tabs>
        <w:ind w:left="0"/>
        <w:jc w:val="both"/>
        <w:rPr>
          <w:rFonts w:ascii="Arial" w:hAnsi="Arial" w:cs="Arial"/>
          <w:sz w:val="22"/>
          <w:szCs w:val="22"/>
        </w:rPr>
      </w:pPr>
      <w:r w:rsidRPr="0043027D">
        <w:rPr>
          <w:rFonts w:ascii="Arial" w:hAnsi="Arial" w:cs="Arial"/>
          <w:sz w:val="22"/>
          <w:szCs w:val="22"/>
        </w:rPr>
        <w:t>4.7-Iniciada a etapa competitiva, os licitantes deverão encaminhar lances exclusivamente por meio do sistema eletrônico, sendo imediatamente informados do seu recebimento e do valor consignado no registro.</w:t>
      </w:r>
    </w:p>
    <w:p w:rsidR="00023DFE" w:rsidRPr="0043027D" w:rsidRDefault="00023DFE" w:rsidP="009C4253">
      <w:pPr>
        <w:pStyle w:val="PargrafodaLista"/>
        <w:tabs>
          <w:tab w:val="left" w:pos="0"/>
        </w:tabs>
        <w:ind w:left="0"/>
        <w:jc w:val="both"/>
        <w:rPr>
          <w:rFonts w:ascii="Arial" w:hAnsi="Arial" w:cs="Arial"/>
          <w:sz w:val="22"/>
          <w:szCs w:val="22"/>
        </w:rPr>
      </w:pPr>
      <w:r w:rsidRPr="0043027D">
        <w:rPr>
          <w:rFonts w:ascii="Arial" w:hAnsi="Arial" w:cs="Arial"/>
          <w:sz w:val="22"/>
          <w:szCs w:val="22"/>
        </w:rPr>
        <w:t>4.8-O lance deverá ser ofertado pelo valor unitário do item.</w:t>
      </w:r>
    </w:p>
    <w:p w:rsidR="00023DFE" w:rsidRPr="0043027D" w:rsidRDefault="00023DFE" w:rsidP="009C4253">
      <w:pPr>
        <w:pStyle w:val="PargrafodaLista"/>
        <w:tabs>
          <w:tab w:val="left" w:pos="0"/>
        </w:tabs>
        <w:ind w:left="0"/>
        <w:jc w:val="both"/>
        <w:rPr>
          <w:rFonts w:ascii="Arial" w:hAnsi="Arial" w:cs="Arial"/>
          <w:sz w:val="22"/>
          <w:szCs w:val="22"/>
        </w:rPr>
      </w:pPr>
      <w:r w:rsidRPr="0043027D">
        <w:rPr>
          <w:rFonts w:ascii="Arial" w:hAnsi="Arial" w:cs="Arial"/>
          <w:sz w:val="22"/>
          <w:szCs w:val="22"/>
        </w:rPr>
        <w:t>4.9-Os licitantes poderão oferecer lances sucessivos, observando o horário fixado para abertura da sessão e as regras estabelecidas no Edital.</w:t>
      </w:r>
    </w:p>
    <w:p w:rsidR="00023DFE" w:rsidRPr="0043027D" w:rsidRDefault="00023DFE" w:rsidP="009C4253">
      <w:pPr>
        <w:pStyle w:val="PargrafodaLista"/>
        <w:tabs>
          <w:tab w:val="left" w:pos="0"/>
        </w:tabs>
        <w:ind w:left="0"/>
        <w:jc w:val="both"/>
        <w:rPr>
          <w:rFonts w:ascii="Arial" w:hAnsi="Arial" w:cs="Arial"/>
          <w:sz w:val="22"/>
          <w:szCs w:val="22"/>
        </w:rPr>
      </w:pPr>
      <w:r w:rsidRPr="0043027D">
        <w:rPr>
          <w:rFonts w:ascii="Arial" w:hAnsi="Arial" w:cs="Arial"/>
          <w:sz w:val="22"/>
          <w:szCs w:val="22"/>
        </w:rPr>
        <w:t>4.10-O licitante somente poderá oferecer lance de valor inferior ou percentual de desconto superior ao último por ele ofertado e registrado pelo sistema.</w:t>
      </w:r>
    </w:p>
    <w:p w:rsidR="00023DFE" w:rsidRPr="0043027D" w:rsidRDefault="00023DFE" w:rsidP="009C4253">
      <w:pPr>
        <w:pStyle w:val="PargrafodaLista"/>
        <w:tabs>
          <w:tab w:val="left" w:pos="0"/>
        </w:tabs>
        <w:ind w:left="0"/>
        <w:jc w:val="both"/>
        <w:rPr>
          <w:rFonts w:ascii="Arial" w:hAnsi="Arial" w:cs="Arial"/>
          <w:iCs/>
          <w:sz w:val="22"/>
          <w:szCs w:val="22"/>
        </w:rPr>
      </w:pPr>
      <w:r w:rsidRPr="0043027D">
        <w:rPr>
          <w:rFonts w:ascii="Arial" w:hAnsi="Arial" w:cs="Arial"/>
          <w:iCs/>
          <w:sz w:val="22"/>
          <w:szCs w:val="22"/>
        </w:rPr>
        <w:t xml:space="preserve">4.11-O intervalo mínimo de diferença de valores entre os lances, que incidirá tanto em relação aos lances intermediários quanto em relação à proposta que cobrir a melhor oferta deverá ser de </w:t>
      </w:r>
      <w:r w:rsidRPr="0043027D">
        <w:rPr>
          <w:rFonts w:ascii="Arial" w:hAnsi="Arial" w:cs="Arial"/>
          <w:b/>
          <w:iCs/>
          <w:sz w:val="22"/>
          <w:szCs w:val="22"/>
        </w:rPr>
        <w:t>R$ 0,01 (um centavo)</w:t>
      </w:r>
      <w:r w:rsidRPr="0043027D">
        <w:rPr>
          <w:rFonts w:ascii="Arial" w:hAnsi="Arial" w:cs="Arial"/>
          <w:iCs/>
          <w:sz w:val="22"/>
          <w:szCs w:val="22"/>
        </w:rPr>
        <w:t>.</w:t>
      </w:r>
    </w:p>
    <w:p w:rsidR="00023DFE" w:rsidRPr="0043027D" w:rsidRDefault="00023DFE" w:rsidP="009C4253">
      <w:pPr>
        <w:pStyle w:val="PargrafodaLista"/>
        <w:tabs>
          <w:tab w:val="left" w:pos="0"/>
        </w:tabs>
        <w:ind w:left="0"/>
        <w:jc w:val="both"/>
        <w:rPr>
          <w:rFonts w:ascii="Arial" w:hAnsi="Arial" w:cs="Arial"/>
          <w:sz w:val="22"/>
          <w:szCs w:val="22"/>
        </w:rPr>
      </w:pPr>
      <w:r w:rsidRPr="0043027D">
        <w:rPr>
          <w:rFonts w:ascii="Arial" w:hAnsi="Arial" w:cs="Arial"/>
          <w:sz w:val="22"/>
          <w:szCs w:val="22"/>
        </w:rPr>
        <w:t xml:space="preserve">4.12-O intervalo entre os lances enviados pelo mesmo licitante não poderá ser inferior a vinte (20) segundos e o intervalo entre lances não poderá ser inferior a três (3) segundos, </w:t>
      </w:r>
      <w:proofErr w:type="gramStart"/>
      <w:r w:rsidRPr="0043027D">
        <w:rPr>
          <w:rFonts w:ascii="Arial" w:hAnsi="Arial" w:cs="Arial"/>
          <w:sz w:val="22"/>
          <w:szCs w:val="22"/>
        </w:rPr>
        <w:t>sob pena</w:t>
      </w:r>
      <w:proofErr w:type="gramEnd"/>
      <w:r w:rsidRPr="0043027D">
        <w:rPr>
          <w:rFonts w:ascii="Arial" w:hAnsi="Arial" w:cs="Arial"/>
          <w:sz w:val="22"/>
          <w:szCs w:val="22"/>
        </w:rPr>
        <w:t xml:space="preserve"> de serem automaticamente descartados pelo sistema os respectivos lances.</w:t>
      </w:r>
    </w:p>
    <w:p w:rsidR="00023DFE" w:rsidRPr="0043027D" w:rsidRDefault="00023DFE" w:rsidP="009C4253">
      <w:pPr>
        <w:pStyle w:val="PargrafodaLista"/>
        <w:numPr>
          <w:ilvl w:val="0"/>
          <w:numId w:val="16"/>
        </w:numPr>
        <w:tabs>
          <w:tab w:val="left" w:pos="0"/>
        </w:tabs>
        <w:contextualSpacing/>
        <w:jc w:val="both"/>
        <w:rPr>
          <w:rFonts w:ascii="Arial" w:hAnsi="Arial" w:cs="Arial"/>
          <w:iCs/>
          <w:vanish/>
          <w:sz w:val="22"/>
          <w:szCs w:val="22"/>
          <w:lang w:val="en-US"/>
        </w:rPr>
      </w:pPr>
    </w:p>
    <w:p w:rsidR="00023DFE" w:rsidRPr="0043027D" w:rsidRDefault="00023DFE" w:rsidP="009C4253">
      <w:pPr>
        <w:pStyle w:val="PargrafodaLista"/>
        <w:numPr>
          <w:ilvl w:val="0"/>
          <w:numId w:val="16"/>
        </w:numPr>
        <w:tabs>
          <w:tab w:val="left" w:pos="0"/>
        </w:tabs>
        <w:contextualSpacing/>
        <w:jc w:val="both"/>
        <w:rPr>
          <w:rFonts w:ascii="Arial" w:hAnsi="Arial" w:cs="Arial"/>
          <w:iCs/>
          <w:vanish/>
          <w:sz w:val="22"/>
          <w:szCs w:val="22"/>
        </w:rPr>
      </w:pPr>
    </w:p>
    <w:p w:rsidR="00023DFE" w:rsidRPr="0043027D" w:rsidRDefault="00023DFE" w:rsidP="009C4253">
      <w:pPr>
        <w:pStyle w:val="PargrafodaLista"/>
        <w:numPr>
          <w:ilvl w:val="1"/>
          <w:numId w:val="16"/>
        </w:numPr>
        <w:tabs>
          <w:tab w:val="left" w:pos="0"/>
        </w:tabs>
        <w:contextualSpacing/>
        <w:jc w:val="both"/>
        <w:rPr>
          <w:rFonts w:ascii="Arial" w:hAnsi="Arial" w:cs="Arial"/>
          <w:iCs/>
          <w:vanish/>
          <w:sz w:val="22"/>
          <w:szCs w:val="22"/>
        </w:rPr>
      </w:pPr>
    </w:p>
    <w:p w:rsidR="00023DFE" w:rsidRPr="0043027D" w:rsidRDefault="00023DFE" w:rsidP="009C4253">
      <w:pPr>
        <w:pStyle w:val="PargrafodaLista"/>
        <w:numPr>
          <w:ilvl w:val="1"/>
          <w:numId w:val="16"/>
        </w:numPr>
        <w:tabs>
          <w:tab w:val="left" w:pos="0"/>
        </w:tabs>
        <w:contextualSpacing/>
        <w:jc w:val="both"/>
        <w:rPr>
          <w:rFonts w:ascii="Arial" w:hAnsi="Arial" w:cs="Arial"/>
          <w:iCs/>
          <w:vanish/>
          <w:sz w:val="22"/>
          <w:szCs w:val="22"/>
        </w:rPr>
      </w:pPr>
    </w:p>
    <w:p w:rsidR="00023DFE" w:rsidRPr="0043027D" w:rsidRDefault="00023DFE" w:rsidP="009C4253">
      <w:pPr>
        <w:pStyle w:val="PargrafodaLista"/>
        <w:numPr>
          <w:ilvl w:val="1"/>
          <w:numId w:val="16"/>
        </w:numPr>
        <w:tabs>
          <w:tab w:val="left" w:pos="0"/>
        </w:tabs>
        <w:contextualSpacing/>
        <w:jc w:val="both"/>
        <w:rPr>
          <w:rFonts w:ascii="Arial" w:hAnsi="Arial" w:cs="Arial"/>
          <w:iCs/>
          <w:vanish/>
          <w:sz w:val="22"/>
          <w:szCs w:val="22"/>
        </w:rPr>
      </w:pPr>
    </w:p>
    <w:p w:rsidR="00023DFE" w:rsidRPr="0043027D" w:rsidRDefault="00023DFE" w:rsidP="009C4253">
      <w:pPr>
        <w:pStyle w:val="PargrafodaLista"/>
        <w:numPr>
          <w:ilvl w:val="1"/>
          <w:numId w:val="16"/>
        </w:numPr>
        <w:tabs>
          <w:tab w:val="left" w:pos="0"/>
        </w:tabs>
        <w:contextualSpacing/>
        <w:jc w:val="both"/>
        <w:rPr>
          <w:rFonts w:ascii="Arial" w:hAnsi="Arial" w:cs="Arial"/>
          <w:iCs/>
          <w:vanish/>
          <w:sz w:val="22"/>
          <w:szCs w:val="22"/>
        </w:rPr>
      </w:pPr>
    </w:p>
    <w:p w:rsidR="00023DFE" w:rsidRPr="0043027D" w:rsidRDefault="00023DFE" w:rsidP="009C4253">
      <w:pPr>
        <w:pStyle w:val="PargrafodaLista"/>
        <w:numPr>
          <w:ilvl w:val="1"/>
          <w:numId w:val="16"/>
        </w:numPr>
        <w:tabs>
          <w:tab w:val="left" w:pos="0"/>
        </w:tabs>
        <w:contextualSpacing/>
        <w:jc w:val="both"/>
        <w:rPr>
          <w:rFonts w:ascii="Arial" w:hAnsi="Arial" w:cs="Arial"/>
          <w:iCs/>
          <w:vanish/>
          <w:sz w:val="22"/>
          <w:szCs w:val="22"/>
        </w:rPr>
      </w:pPr>
    </w:p>
    <w:p w:rsidR="00023DFE" w:rsidRPr="0043027D" w:rsidRDefault="00023DFE" w:rsidP="009C4253">
      <w:pPr>
        <w:pStyle w:val="PargrafodaLista"/>
        <w:numPr>
          <w:ilvl w:val="1"/>
          <w:numId w:val="16"/>
        </w:numPr>
        <w:tabs>
          <w:tab w:val="left" w:pos="0"/>
        </w:tabs>
        <w:contextualSpacing/>
        <w:jc w:val="both"/>
        <w:rPr>
          <w:rFonts w:ascii="Arial" w:hAnsi="Arial" w:cs="Arial"/>
          <w:iCs/>
          <w:vanish/>
          <w:sz w:val="22"/>
          <w:szCs w:val="22"/>
        </w:rPr>
      </w:pPr>
    </w:p>
    <w:p w:rsidR="00023DFE" w:rsidRPr="0043027D" w:rsidRDefault="00023DFE" w:rsidP="009C4253">
      <w:pPr>
        <w:pStyle w:val="PargrafodaLista"/>
        <w:numPr>
          <w:ilvl w:val="1"/>
          <w:numId w:val="16"/>
        </w:numPr>
        <w:tabs>
          <w:tab w:val="left" w:pos="0"/>
        </w:tabs>
        <w:contextualSpacing/>
        <w:jc w:val="both"/>
        <w:rPr>
          <w:rFonts w:ascii="Arial" w:hAnsi="Arial" w:cs="Arial"/>
          <w:iCs/>
          <w:vanish/>
          <w:sz w:val="22"/>
          <w:szCs w:val="22"/>
        </w:rPr>
      </w:pPr>
    </w:p>
    <w:p w:rsidR="00023DFE" w:rsidRPr="0043027D" w:rsidRDefault="00023DFE" w:rsidP="009C4253">
      <w:pPr>
        <w:pStyle w:val="PargrafodaLista"/>
        <w:numPr>
          <w:ilvl w:val="1"/>
          <w:numId w:val="16"/>
        </w:numPr>
        <w:tabs>
          <w:tab w:val="left" w:pos="0"/>
        </w:tabs>
        <w:contextualSpacing/>
        <w:jc w:val="both"/>
        <w:rPr>
          <w:rFonts w:ascii="Arial" w:hAnsi="Arial" w:cs="Arial"/>
          <w:iCs/>
          <w:vanish/>
          <w:sz w:val="22"/>
          <w:szCs w:val="22"/>
        </w:rPr>
      </w:pPr>
    </w:p>
    <w:p w:rsidR="00023DFE" w:rsidRPr="0043027D" w:rsidRDefault="00023DFE" w:rsidP="009C4253">
      <w:pPr>
        <w:pStyle w:val="PargrafodaLista"/>
        <w:numPr>
          <w:ilvl w:val="1"/>
          <w:numId w:val="16"/>
        </w:numPr>
        <w:tabs>
          <w:tab w:val="left" w:pos="0"/>
        </w:tabs>
        <w:contextualSpacing/>
        <w:jc w:val="both"/>
        <w:rPr>
          <w:rFonts w:ascii="Arial" w:hAnsi="Arial" w:cs="Arial"/>
          <w:iCs/>
          <w:vanish/>
          <w:sz w:val="22"/>
          <w:szCs w:val="22"/>
        </w:rPr>
      </w:pPr>
    </w:p>
    <w:p w:rsidR="00023DFE" w:rsidRPr="0043027D" w:rsidRDefault="00023DFE" w:rsidP="009C4253">
      <w:pPr>
        <w:pStyle w:val="PargrafodaLista"/>
        <w:tabs>
          <w:tab w:val="left" w:pos="0"/>
          <w:tab w:val="left" w:pos="142"/>
        </w:tabs>
        <w:ind w:left="0"/>
        <w:jc w:val="both"/>
        <w:rPr>
          <w:rFonts w:ascii="Arial" w:hAnsi="Arial" w:cs="Arial"/>
          <w:iCs/>
          <w:sz w:val="22"/>
          <w:szCs w:val="22"/>
        </w:rPr>
      </w:pPr>
      <w:r w:rsidRPr="0043027D">
        <w:rPr>
          <w:rFonts w:ascii="Arial" w:hAnsi="Arial" w:cs="Arial"/>
          <w:iCs/>
          <w:sz w:val="22"/>
          <w:szCs w:val="22"/>
        </w:rPr>
        <w:t xml:space="preserve">4.13-Será adotado </w:t>
      </w:r>
      <w:r w:rsidRPr="0043027D">
        <w:rPr>
          <w:rFonts w:ascii="Arial" w:hAnsi="Arial" w:cs="Arial"/>
          <w:sz w:val="22"/>
          <w:szCs w:val="22"/>
        </w:rPr>
        <w:t>para o envio de lances no pregão eletrônico o modo de disputa “</w:t>
      </w:r>
      <w:r w:rsidRPr="0043027D">
        <w:rPr>
          <w:rFonts w:ascii="Arial" w:hAnsi="Arial" w:cs="Arial"/>
          <w:b/>
          <w:sz w:val="22"/>
          <w:szCs w:val="22"/>
          <w:u w:val="single"/>
        </w:rPr>
        <w:t>aberto</w:t>
      </w:r>
      <w:r w:rsidRPr="0043027D">
        <w:rPr>
          <w:rFonts w:ascii="Arial" w:hAnsi="Arial" w:cs="Arial"/>
          <w:sz w:val="22"/>
          <w:szCs w:val="22"/>
        </w:rPr>
        <w:t xml:space="preserve">”, em que os </w:t>
      </w:r>
      <w:r w:rsidRPr="0043027D">
        <w:rPr>
          <w:rFonts w:ascii="Arial" w:hAnsi="Arial" w:cs="Arial"/>
          <w:iCs/>
          <w:sz w:val="22"/>
          <w:szCs w:val="22"/>
        </w:rPr>
        <w:t>licitantes</w:t>
      </w:r>
      <w:r w:rsidRPr="0043027D">
        <w:rPr>
          <w:rFonts w:ascii="Arial" w:hAnsi="Arial" w:cs="Arial"/>
          <w:sz w:val="22"/>
          <w:szCs w:val="22"/>
        </w:rPr>
        <w:t xml:space="preserve"> apresentarão lances públicos e sucessivos, com prorrogações.</w:t>
      </w:r>
    </w:p>
    <w:p w:rsidR="00023DFE" w:rsidRPr="0043027D" w:rsidRDefault="00023DFE" w:rsidP="009C4253">
      <w:pPr>
        <w:tabs>
          <w:tab w:val="left" w:pos="142"/>
        </w:tabs>
        <w:jc w:val="both"/>
        <w:rPr>
          <w:rFonts w:ascii="Arial" w:hAnsi="Arial" w:cs="Arial"/>
          <w:iCs/>
          <w:sz w:val="22"/>
          <w:szCs w:val="22"/>
        </w:rPr>
      </w:pPr>
      <w:r w:rsidRPr="0043027D">
        <w:rPr>
          <w:rFonts w:ascii="Arial" w:hAnsi="Arial" w:cs="Arial"/>
          <w:sz w:val="22"/>
          <w:szCs w:val="22"/>
        </w:rPr>
        <w:t xml:space="preserve">4.14-A etapa de lances da sessão pública terá duração de </w:t>
      </w:r>
      <w:r w:rsidRPr="0043027D">
        <w:rPr>
          <w:rFonts w:ascii="Arial" w:hAnsi="Arial" w:cs="Arial"/>
          <w:b/>
          <w:sz w:val="22"/>
          <w:szCs w:val="22"/>
        </w:rPr>
        <w:t>dez minutos</w:t>
      </w:r>
      <w:r w:rsidRPr="0043027D">
        <w:rPr>
          <w:rFonts w:ascii="Arial" w:hAnsi="Arial" w:cs="Arial"/>
          <w:sz w:val="22"/>
          <w:szCs w:val="22"/>
        </w:rPr>
        <w:t xml:space="preserve"> e, após isso, será prorrogada automaticamente pelo sistema quando houver lance ofertado nos últimos dois minutos do período de duração da sessão pública.</w:t>
      </w:r>
    </w:p>
    <w:p w:rsidR="00023DFE" w:rsidRPr="0043027D" w:rsidRDefault="00023DFE" w:rsidP="009C4253">
      <w:pPr>
        <w:jc w:val="both"/>
        <w:rPr>
          <w:rFonts w:ascii="Arial" w:hAnsi="Arial" w:cs="Arial"/>
          <w:iCs/>
          <w:sz w:val="22"/>
          <w:szCs w:val="22"/>
        </w:rPr>
      </w:pPr>
      <w:r w:rsidRPr="0043027D">
        <w:rPr>
          <w:rFonts w:ascii="Arial" w:hAnsi="Arial" w:cs="Arial"/>
          <w:sz w:val="22"/>
          <w:szCs w:val="22"/>
        </w:rPr>
        <w:t>4.15-A prorrogação automática da etapa de lances, de que trata o item anterior, será de dois minutos e ocorrerá sucessivamente sempre que houver lances enviados nesse período de prorrogação, inclusive no caso de lances intermediários.</w:t>
      </w:r>
    </w:p>
    <w:p w:rsidR="00023DFE" w:rsidRPr="0043027D" w:rsidRDefault="00023DFE" w:rsidP="009C4253">
      <w:pPr>
        <w:jc w:val="both"/>
        <w:rPr>
          <w:rFonts w:ascii="Arial" w:hAnsi="Arial" w:cs="Arial"/>
          <w:iCs/>
          <w:sz w:val="22"/>
          <w:szCs w:val="22"/>
        </w:rPr>
      </w:pPr>
      <w:r w:rsidRPr="0043027D">
        <w:rPr>
          <w:rFonts w:ascii="Arial" w:hAnsi="Arial" w:cs="Arial"/>
          <w:sz w:val="22"/>
          <w:szCs w:val="22"/>
        </w:rPr>
        <w:t>4.16-Não havendo novos lances na forma estabelecida nos Itens anteriores, a sessão pública encerrar-se-á automaticamente.</w:t>
      </w:r>
    </w:p>
    <w:p w:rsidR="00023DFE" w:rsidRPr="0043027D" w:rsidRDefault="00023DFE" w:rsidP="009C4253">
      <w:pPr>
        <w:jc w:val="both"/>
        <w:rPr>
          <w:rFonts w:ascii="Arial" w:hAnsi="Arial" w:cs="Arial"/>
          <w:iCs/>
          <w:sz w:val="22"/>
          <w:szCs w:val="22"/>
        </w:rPr>
      </w:pPr>
      <w:r w:rsidRPr="0043027D">
        <w:rPr>
          <w:rFonts w:ascii="Arial" w:hAnsi="Arial" w:cs="Arial"/>
          <w:sz w:val="22"/>
          <w:szCs w:val="22"/>
        </w:rPr>
        <w:t xml:space="preserve">4.17-Encerrada a fase competitiva sem que haja a prorrogação automática pelo sistema, poderá </w:t>
      </w:r>
      <w:r w:rsidR="00C120ED" w:rsidRPr="0043027D">
        <w:rPr>
          <w:rFonts w:ascii="Arial" w:hAnsi="Arial" w:cs="Arial"/>
          <w:sz w:val="22"/>
          <w:szCs w:val="22"/>
        </w:rPr>
        <w:t>o pregoeiro</w:t>
      </w:r>
      <w:r w:rsidRPr="0043027D">
        <w:rPr>
          <w:rFonts w:ascii="Arial" w:hAnsi="Arial" w:cs="Arial"/>
          <w:sz w:val="22"/>
          <w:szCs w:val="22"/>
        </w:rPr>
        <w:t>, assessorado pela equipe de apoio, justificadamente, admitir o reinício da sessão pública de lances, em prol da consecução do melhor preço.</w:t>
      </w:r>
    </w:p>
    <w:p w:rsidR="00023DFE" w:rsidRPr="0043027D" w:rsidRDefault="00023DFE" w:rsidP="009C4253">
      <w:pPr>
        <w:tabs>
          <w:tab w:val="left" w:pos="142"/>
        </w:tabs>
        <w:jc w:val="both"/>
        <w:rPr>
          <w:rFonts w:ascii="Arial" w:hAnsi="Arial" w:cs="Arial"/>
          <w:sz w:val="22"/>
          <w:szCs w:val="22"/>
        </w:rPr>
      </w:pPr>
      <w:r w:rsidRPr="0043027D">
        <w:rPr>
          <w:rFonts w:ascii="Arial" w:hAnsi="Arial" w:cs="Arial"/>
          <w:sz w:val="22"/>
          <w:szCs w:val="22"/>
        </w:rPr>
        <w:t xml:space="preserve">4.18-Não serão aceitos dois ou mais lances de mesmo valor, prevalecendo aquele que for recebido </w:t>
      </w:r>
      <w:r w:rsidR="00BA4D0A" w:rsidRPr="0043027D">
        <w:rPr>
          <w:rFonts w:ascii="Arial" w:hAnsi="Arial" w:cs="Arial"/>
          <w:sz w:val="22"/>
          <w:szCs w:val="22"/>
        </w:rPr>
        <w:t>e registrado em primeiro lugar.</w:t>
      </w:r>
    </w:p>
    <w:p w:rsidR="00023DFE" w:rsidRPr="0043027D" w:rsidRDefault="00023DFE" w:rsidP="009C4253">
      <w:pPr>
        <w:jc w:val="both"/>
        <w:rPr>
          <w:rFonts w:ascii="Arial" w:hAnsi="Arial" w:cs="Arial"/>
          <w:iCs/>
          <w:sz w:val="22"/>
          <w:szCs w:val="22"/>
        </w:rPr>
      </w:pPr>
      <w:r w:rsidRPr="0043027D">
        <w:rPr>
          <w:rFonts w:ascii="Arial" w:hAnsi="Arial" w:cs="Arial"/>
          <w:sz w:val="22"/>
          <w:szCs w:val="22"/>
        </w:rPr>
        <w:t>4.19-Durante o transcurso da sessão pública, os licitantes serão informados, em tempo real, do valor do menor lance registrado, vedad</w:t>
      </w:r>
      <w:r w:rsidR="00BA4D0A" w:rsidRPr="0043027D">
        <w:rPr>
          <w:rFonts w:ascii="Arial" w:hAnsi="Arial" w:cs="Arial"/>
          <w:sz w:val="22"/>
          <w:szCs w:val="22"/>
        </w:rPr>
        <w:t>a a identificação do licitante.</w:t>
      </w:r>
    </w:p>
    <w:p w:rsidR="00023DFE" w:rsidRPr="0043027D" w:rsidRDefault="00023DFE" w:rsidP="009C4253">
      <w:pPr>
        <w:ind w:hanging="1"/>
        <w:jc w:val="both"/>
        <w:rPr>
          <w:rFonts w:ascii="Arial" w:hAnsi="Arial" w:cs="Arial"/>
          <w:sz w:val="22"/>
          <w:szCs w:val="22"/>
        </w:rPr>
      </w:pPr>
      <w:r w:rsidRPr="0043027D">
        <w:rPr>
          <w:rFonts w:ascii="Arial" w:hAnsi="Arial" w:cs="Arial"/>
          <w:sz w:val="22"/>
          <w:szCs w:val="22"/>
        </w:rPr>
        <w:t xml:space="preserve">4.20-No caso de desconexão com </w:t>
      </w:r>
      <w:r w:rsidR="00C120ED" w:rsidRPr="0043027D">
        <w:rPr>
          <w:rFonts w:ascii="Arial" w:hAnsi="Arial" w:cs="Arial"/>
          <w:sz w:val="22"/>
          <w:szCs w:val="22"/>
        </w:rPr>
        <w:t>o pregoeiro</w:t>
      </w:r>
      <w:r w:rsidRPr="0043027D">
        <w:rPr>
          <w:rFonts w:ascii="Arial" w:hAnsi="Arial" w:cs="Arial"/>
          <w:sz w:val="22"/>
          <w:szCs w:val="22"/>
        </w:rPr>
        <w:t xml:space="preserve">, no decorrer da etapa competitiva do Pregão, o sistema eletrônico poderá permanecer acessível aos licitantes para a recepção dos lances. </w:t>
      </w:r>
    </w:p>
    <w:p w:rsidR="00023DFE" w:rsidRPr="0043027D" w:rsidRDefault="00023DFE" w:rsidP="009C4253">
      <w:pPr>
        <w:jc w:val="both"/>
        <w:rPr>
          <w:rFonts w:ascii="Arial" w:hAnsi="Arial" w:cs="Arial"/>
          <w:iCs/>
          <w:sz w:val="22"/>
          <w:szCs w:val="22"/>
        </w:rPr>
      </w:pPr>
      <w:r w:rsidRPr="0043027D">
        <w:rPr>
          <w:rFonts w:ascii="Arial" w:hAnsi="Arial" w:cs="Arial"/>
          <w:sz w:val="22"/>
          <w:szCs w:val="22"/>
        </w:rPr>
        <w:t xml:space="preserve">4.21-Quando a desconexão do sistema eletrônico para </w:t>
      </w:r>
      <w:r w:rsidR="00162355" w:rsidRPr="0043027D">
        <w:rPr>
          <w:rFonts w:ascii="Arial" w:hAnsi="Arial" w:cs="Arial"/>
          <w:sz w:val="22"/>
          <w:szCs w:val="22"/>
        </w:rPr>
        <w:t>o pregoeiro</w:t>
      </w:r>
      <w:r w:rsidRPr="0043027D">
        <w:rPr>
          <w:rFonts w:ascii="Arial" w:hAnsi="Arial" w:cs="Arial"/>
          <w:sz w:val="22"/>
          <w:szCs w:val="22"/>
        </w:rPr>
        <w:t xml:space="preserve"> persistir por tempo superior a dez minutos, a sessão pública será suspensa e reiniciada somente </w:t>
      </w:r>
      <w:proofErr w:type="gramStart"/>
      <w:r w:rsidRPr="0043027D">
        <w:rPr>
          <w:rFonts w:ascii="Arial" w:hAnsi="Arial" w:cs="Arial"/>
          <w:sz w:val="22"/>
          <w:szCs w:val="22"/>
        </w:rPr>
        <w:t>após</w:t>
      </w:r>
      <w:proofErr w:type="gramEnd"/>
      <w:r w:rsidRPr="0043027D">
        <w:rPr>
          <w:rFonts w:ascii="Arial" w:hAnsi="Arial" w:cs="Arial"/>
          <w:sz w:val="22"/>
          <w:szCs w:val="22"/>
        </w:rPr>
        <w:t xml:space="preserve"> decorridas vinte e quatro horas da comunicação do fato pelo </w:t>
      </w:r>
      <w:r w:rsidR="00162355" w:rsidRPr="0043027D">
        <w:rPr>
          <w:rFonts w:ascii="Arial" w:hAnsi="Arial" w:cs="Arial"/>
          <w:sz w:val="22"/>
          <w:szCs w:val="22"/>
        </w:rPr>
        <w:t>pregoeiro</w:t>
      </w:r>
      <w:r w:rsidRPr="0043027D">
        <w:rPr>
          <w:rFonts w:ascii="Arial" w:hAnsi="Arial" w:cs="Arial"/>
          <w:sz w:val="22"/>
          <w:szCs w:val="22"/>
        </w:rPr>
        <w:t xml:space="preserve"> aos participantes, no sítio eletrônico utilizado para div</w:t>
      </w:r>
      <w:r w:rsidR="00BA4D0A" w:rsidRPr="0043027D">
        <w:rPr>
          <w:rFonts w:ascii="Arial" w:hAnsi="Arial" w:cs="Arial"/>
          <w:sz w:val="22"/>
          <w:szCs w:val="22"/>
        </w:rPr>
        <w:t>ulgação.</w:t>
      </w:r>
    </w:p>
    <w:p w:rsidR="00023DFE" w:rsidRPr="0043027D" w:rsidRDefault="00023DFE" w:rsidP="009C4253">
      <w:pPr>
        <w:jc w:val="both"/>
        <w:rPr>
          <w:rFonts w:ascii="Arial" w:hAnsi="Arial" w:cs="Arial"/>
          <w:iCs/>
          <w:sz w:val="22"/>
          <w:szCs w:val="22"/>
        </w:rPr>
      </w:pPr>
      <w:r w:rsidRPr="0043027D">
        <w:rPr>
          <w:rFonts w:ascii="Arial" w:hAnsi="Arial" w:cs="Arial"/>
          <w:sz w:val="22"/>
          <w:szCs w:val="22"/>
        </w:rPr>
        <w:t xml:space="preserve">4.22-O Critério de julgamento adotado será o </w:t>
      </w:r>
      <w:r w:rsidR="00162355" w:rsidRPr="0043027D">
        <w:rPr>
          <w:rFonts w:ascii="Arial" w:hAnsi="Arial" w:cs="Arial"/>
          <w:b/>
          <w:sz w:val="22"/>
          <w:szCs w:val="22"/>
        </w:rPr>
        <w:t>MENOR PREÇO</w:t>
      </w:r>
      <w:r w:rsidRPr="0043027D">
        <w:rPr>
          <w:rFonts w:ascii="Arial" w:hAnsi="Arial" w:cs="Arial"/>
          <w:sz w:val="22"/>
          <w:szCs w:val="22"/>
        </w:rPr>
        <w:t>, conforme defin</w:t>
      </w:r>
      <w:r w:rsidR="00BA4D0A" w:rsidRPr="0043027D">
        <w:rPr>
          <w:rFonts w:ascii="Arial" w:hAnsi="Arial" w:cs="Arial"/>
          <w:sz w:val="22"/>
          <w:szCs w:val="22"/>
        </w:rPr>
        <w:t>ido neste Edital e seus anexos.</w:t>
      </w:r>
    </w:p>
    <w:p w:rsidR="00023DFE" w:rsidRPr="0043027D" w:rsidRDefault="00023DFE" w:rsidP="009C4253">
      <w:pPr>
        <w:jc w:val="both"/>
        <w:rPr>
          <w:rFonts w:ascii="Arial" w:hAnsi="Arial" w:cs="Arial"/>
          <w:iCs/>
          <w:sz w:val="22"/>
          <w:szCs w:val="22"/>
        </w:rPr>
      </w:pPr>
      <w:r w:rsidRPr="0043027D">
        <w:rPr>
          <w:rFonts w:ascii="Arial" w:hAnsi="Arial" w:cs="Arial"/>
          <w:iCs/>
          <w:sz w:val="22"/>
          <w:szCs w:val="22"/>
        </w:rPr>
        <w:t>4.23-</w:t>
      </w:r>
      <w:r w:rsidRPr="0043027D">
        <w:rPr>
          <w:rFonts w:ascii="Arial" w:hAnsi="Arial" w:cs="Arial"/>
          <w:sz w:val="22"/>
          <w:szCs w:val="22"/>
        </w:rPr>
        <w:t>Caso o licitante não apresente lances, concorrerá com o valor de sua proposta.</w:t>
      </w:r>
    </w:p>
    <w:p w:rsidR="00023DFE" w:rsidRPr="0043027D" w:rsidRDefault="00023DFE" w:rsidP="009C4253">
      <w:pPr>
        <w:jc w:val="both"/>
        <w:rPr>
          <w:rFonts w:ascii="Arial" w:hAnsi="Arial" w:cs="Arial"/>
          <w:iCs/>
          <w:sz w:val="22"/>
          <w:szCs w:val="22"/>
        </w:rPr>
      </w:pPr>
      <w:r w:rsidRPr="0043027D">
        <w:rPr>
          <w:rFonts w:ascii="Arial" w:hAnsi="Arial" w:cs="Arial"/>
          <w:sz w:val="22"/>
          <w:szCs w:val="22"/>
        </w:rPr>
        <w:t xml:space="preserve">4.24-Uma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3027D">
        <w:rPr>
          <w:rFonts w:ascii="Arial" w:hAnsi="Arial" w:cs="Arial"/>
          <w:sz w:val="22"/>
          <w:szCs w:val="22"/>
        </w:rPr>
        <w:t>arts</w:t>
      </w:r>
      <w:proofErr w:type="spellEnd"/>
      <w:r w:rsidRPr="0043027D">
        <w:rPr>
          <w:rFonts w:ascii="Arial" w:hAnsi="Arial" w:cs="Arial"/>
          <w:sz w:val="22"/>
          <w:szCs w:val="22"/>
        </w:rPr>
        <w:t>. 44 e 45 da LC nº 123, de 2006, regulamentada pelo Decreto nº 8.538, de 2015.</w:t>
      </w:r>
    </w:p>
    <w:p w:rsidR="00023DFE" w:rsidRPr="0043027D" w:rsidRDefault="00023DFE" w:rsidP="009C4253">
      <w:pPr>
        <w:jc w:val="both"/>
        <w:rPr>
          <w:rFonts w:ascii="Arial" w:hAnsi="Arial" w:cs="Arial"/>
          <w:iCs/>
          <w:sz w:val="22"/>
          <w:szCs w:val="22"/>
        </w:rPr>
      </w:pPr>
      <w:r w:rsidRPr="0043027D">
        <w:rPr>
          <w:rFonts w:ascii="Arial" w:hAnsi="Arial" w:cs="Arial"/>
          <w:sz w:val="22"/>
          <w:szCs w:val="22"/>
        </w:rPr>
        <w:lastRenderedPageBreak/>
        <w:t>4.25-Nessas condições, as propostas de microempresas e empresas de pequeno porte que se encontrarem na faixa de até 5% (cinco por cento) acima da melhor proposta ou melhor lance serão consideradas empatadas com a primeira colocada.</w:t>
      </w:r>
    </w:p>
    <w:p w:rsidR="00023DFE" w:rsidRPr="0043027D" w:rsidRDefault="00023DFE" w:rsidP="009C4253">
      <w:pPr>
        <w:jc w:val="both"/>
        <w:rPr>
          <w:rFonts w:ascii="Arial" w:hAnsi="Arial" w:cs="Arial"/>
          <w:iCs/>
          <w:sz w:val="22"/>
          <w:szCs w:val="22"/>
        </w:rPr>
      </w:pPr>
      <w:r w:rsidRPr="0043027D">
        <w:rPr>
          <w:rFonts w:ascii="Arial" w:hAnsi="Arial" w:cs="Arial"/>
          <w:sz w:val="22"/>
          <w:szCs w:val="22"/>
        </w:rPr>
        <w:t>4.26-A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023DFE" w:rsidRPr="0043027D" w:rsidRDefault="00023DFE" w:rsidP="009C4253">
      <w:pPr>
        <w:jc w:val="both"/>
        <w:rPr>
          <w:rFonts w:ascii="Arial" w:hAnsi="Arial" w:cs="Arial"/>
          <w:iCs/>
          <w:sz w:val="22"/>
          <w:szCs w:val="22"/>
        </w:rPr>
      </w:pPr>
      <w:r w:rsidRPr="0043027D">
        <w:rPr>
          <w:rFonts w:ascii="Arial" w:hAnsi="Arial" w:cs="Arial"/>
          <w:sz w:val="22"/>
          <w:szCs w:val="22"/>
        </w:rPr>
        <w:t>4.27-Caso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023DFE" w:rsidRPr="0043027D" w:rsidRDefault="00023DFE" w:rsidP="009C4253">
      <w:pPr>
        <w:jc w:val="both"/>
        <w:rPr>
          <w:rFonts w:ascii="Arial" w:hAnsi="Arial" w:cs="Arial"/>
          <w:iCs/>
          <w:sz w:val="22"/>
          <w:szCs w:val="22"/>
        </w:rPr>
      </w:pPr>
      <w:r w:rsidRPr="0043027D">
        <w:rPr>
          <w:rFonts w:ascii="Arial" w:hAnsi="Arial" w:cs="Arial"/>
          <w:sz w:val="22"/>
          <w:szCs w:val="22"/>
        </w:rPr>
        <w:t>4.28-No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023DFE" w:rsidRPr="0043027D" w:rsidRDefault="00023DFE" w:rsidP="009C4253">
      <w:pPr>
        <w:jc w:val="both"/>
        <w:rPr>
          <w:rFonts w:ascii="Arial" w:hAnsi="Arial" w:cs="Arial"/>
          <w:iCs/>
          <w:sz w:val="22"/>
          <w:szCs w:val="22"/>
        </w:rPr>
      </w:pPr>
      <w:r w:rsidRPr="0043027D">
        <w:rPr>
          <w:rFonts w:ascii="Arial" w:eastAsia="Arial" w:hAnsi="Arial" w:cs="Arial"/>
          <w:sz w:val="22"/>
          <w:szCs w:val="22"/>
        </w:rPr>
        <w:t>4.29-A ordem de apresentação pelos licitantes é utilizada como um dos critérios de classificação, de maneira que só poderá haver empate entre propostas iguais (não seguidas de lances).</w:t>
      </w:r>
    </w:p>
    <w:p w:rsidR="00023DFE" w:rsidRPr="0043027D" w:rsidRDefault="00023DFE" w:rsidP="009C4253">
      <w:pPr>
        <w:jc w:val="both"/>
        <w:rPr>
          <w:rFonts w:ascii="Arial" w:hAnsi="Arial" w:cs="Arial"/>
          <w:iCs/>
          <w:sz w:val="22"/>
          <w:szCs w:val="22"/>
        </w:rPr>
      </w:pPr>
      <w:r w:rsidRPr="0043027D">
        <w:rPr>
          <w:rFonts w:ascii="Arial" w:hAnsi="Arial" w:cs="Arial"/>
          <w:sz w:val="22"/>
          <w:szCs w:val="22"/>
        </w:rPr>
        <w:t xml:space="preserve">4.30-Havendo </w:t>
      </w:r>
      <w:r w:rsidRPr="0043027D">
        <w:rPr>
          <w:rFonts w:ascii="Arial" w:eastAsia="Arial" w:hAnsi="Arial" w:cs="Arial"/>
          <w:sz w:val="22"/>
          <w:szCs w:val="22"/>
        </w:rPr>
        <w:t>eventual</w:t>
      </w:r>
      <w:r w:rsidRPr="0043027D">
        <w:rPr>
          <w:rFonts w:ascii="Arial" w:hAnsi="Arial" w:cs="Arial"/>
          <w:sz w:val="22"/>
          <w:szCs w:val="22"/>
        </w:rPr>
        <w:t xml:space="preserve"> empate entre propostas ou lances, o critério de desempate será aquele previsto no art. 3º, § 2º, da Lei nº 8.666, de 1993, assegurando-se a preferência, sucessivamente, aos bens e serviços:</w:t>
      </w: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pStyle w:val="PargrafodaLista"/>
        <w:keepNext/>
        <w:keepLines/>
        <w:numPr>
          <w:ilvl w:val="1"/>
          <w:numId w:val="13"/>
        </w:numPr>
        <w:tabs>
          <w:tab w:val="left" w:pos="567"/>
        </w:tabs>
        <w:ind w:left="999"/>
        <w:contextualSpacing/>
        <w:jc w:val="both"/>
        <w:outlineLvl w:val="0"/>
        <w:rPr>
          <w:rFonts w:ascii="Arial" w:eastAsia="MS Gothic" w:hAnsi="Arial" w:cs="Arial"/>
          <w:b/>
          <w:bCs/>
          <w:vanish/>
          <w:sz w:val="22"/>
          <w:szCs w:val="22"/>
        </w:rPr>
      </w:pPr>
    </w:p>
    <w:p w:rsidR="00023DFE" w:rsidRPr="0043027D" w:rsidRDefault="00023DFE" w:rsidP="009C4253">
      <w:pPr>
        <w:jc w:val="both"/>
        <w:rPr>
          <w:rFonts w:ascii="Arial" w:hAnsi="Arial" w:cs="Arial"/>
          <w:sz w:val="22"/>
          <w:szCs w:val="22"/>
        </w:rPr>
      </w:pPr>
      <w:r w:rsidRPr="0043027D">
        <w:rPr>
          <w:rFonts w:ascii="Arial" w:hAnsi="Arial" w:cs="Arial"/>
          <w:sz w:val="22"/>
          <w:szCs w:val="22"/>
        </w:rPr>
        <w:t>4.30.1-no pais;</w:t>
      </w:r>
    </w:p>
    <w:p w:rsidR="00023DFE" w:rsidRPr="0043027D" w:rsidRDefault="00023DFE" w:rsidP="009C4253">
      <w:pPr>
        <w:jc w:val="both"/>
        <w:rPr>
          <w:rFonts w:ascii="Arial" w:hAnsi="Arial" w:cs="Arial"/>
          <w:sz w:val="22"/>
          <w:szCs w:val="22"/>
        </w:rPr>
      </w:pPr>
      <w:r w:rsidRPr="0043027D">
        <w:rPr>
          <w:rFonts w:ascii="Arial" w:hAnsi="Arial" w:cs="Arial"/>
          <w:sz w:val="22"/>
          <w:szCs w:val="22"/>
        </w:rPr>
        <w:t xml:space="preserve">4.30.2-por empresas brasileiras; </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4.30.3-por empresas que invistam em pesquisa e no desenvolvimento de tecnologia no País;</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4.30.4-por empresas que comprovem cumprimento de reserva de cargos prevista em lei para pessoa com deficiência ou para reabilitado da Previdência Social e que atendam às regras de acessibilidade previstas na legislação.</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 xml:space="preserve">4.31-Persistindo </w:t>
      </w:r>
      <w:r w:rsidRPr="0043027D">
        <w:rPr>
          <w:rFonts w:ascii="Arial" w:eastAsia="Arial" w:hAnsi="Arial" w:cs="Arial"/>
          <w:sz w:val="22"/>
          <w:szCs w:val="22"/>
        </w:rPr>
        <w:t xml:space="preserve">o empate, </w:t>
      </w:r>
      <w:r w:rsidRPr="0043027D">
        <w:rPr>
          <w:rFonts w:ascii="Arial" w:hAnsi="Arial" w:cs="Arial"/>
          <w:sz w:val="22"/>
          <w:szCs w:val="22"/>
        </w:rPr>
        <w:t>a proposta vencedora será sorteada pelo sistema eletrônico dentre as propostas empatadas</w:t>
      </w:r>
      <w:r w:rsidRPr="0043027D">
        <w:rPr>
          <w:rFonts w:ascii="Arial" w:eastAsia="Arial" w:hAnsi="Arial" w:cs="Arial"/>
          <w:sz w:val="22"/>
          <w:szCs w:val="22"/>
        </w:rPr>
        <w:t>.</w:t>
      </w:r>
      <w:r w:rsidRPr="0043027D">
        <w:rPr>
          <w:rFonts w:ascii="Arial" w:hAnsi="Arial" w:cs="Arial"/>
          <w:sz w:val="22"/>
          <w:szCs w:val="22"/>
        </w:rPr>
        <w:t xml:space="preserve"> </w:t>
      </w:r>
    </w:p>
    <w:p w:rsidR="00023DFE" w:rsidRPr="0043027D" w:rsidRDefault="00023DFE" w:rsidP="009C4253">
      <w:pPr>
        <w:pStyle w:val="PargrafodaLista"/>
        <w:tabs>
          <w:tab w:val="left" w:pos="-12"/>
        </w:tabs>
        <w:ind w:left="0"/>
        <w:jc w:val="both"/>
        <w:rPr>
          <w:rFonts w:ascii="Arial" w:hAnsi="Arial" w:cs="Arial"/>
          <w:sz w:val="22"/>
          <w:szCs w:val="22"/>
        </w:rPr>
      </w:pPr>
      <w:r w:rsidRPr="0043027D">
        <w:rPr>
          <w:rFonts w:ascii="Arial" w:hAnsi="Arial" w:cs="Arial"/>
          <w:sz w:val="22"/>
          <w:szCs w:val="22"/>
        </w:rPr>
        <w:t>4.32-Encerrada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4.33-A negociação será realizada por meio do sistema, podendo ser acompanhada pelos demais licitantes.</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 xml:space="preserve">4.34 - </w:t>
      </w:r>
      <w:r w:rsidRPr="0043027D">
        <w:rPr>
          <w:rFonts w:ascii="Arial" w:hAnsi="Arial" w:cs="Arial"/>
          <w:sz w:val="22"/>
          <w:szCs w:val="22"/>
          <w:lang w:eastAsia="en-US"/>
        </w:rPr>
        <w:t xml:space="preserve">Quando </w:t>
      </w:r>
      <w:r w:rsidRPr="0043027D">
        <w:rPr>
          <w:rFonts w:ascii="Arial" w:hAnsi="Arial" w:cs="Arial"/>
          <w:b/>
          <w:sz w:val="22"/>
          <w:szCs w:val="22"/>
          <w:lang w:eastAsia="en-US"/>
        </w:rPr>
        <w:t>o ITEM</w:t>
      </w:r>
      <w:r w:rsidR="008942AB" w:rsidRPr="0043027D">
        <w:rPr>
          <w:rFonts w:ascii="Arial" w:hAnsi="Arial" w:cs="Arial"/>
          <w:b/>
          <w:sz w:val="22"/>
          <w:szCs w:val="22"/>
          <w:lang w:eastAsia="en-US"/>
        </w:rPr>
        <w:t>/LOTE</w:t>
      </w:r>
      <w:r w:rsidRPr="0043027D">
        <w:rPr>
          <w:rFonts w:ascii="Arial" w:hAnsi="Arial" w:cs="Arial"/>
          <w:sz w:val="22"/>
          <w:szCs w:val="22"/>
          <w:lang w:eastAsia="en-US"/>
        </w:rPr>
        <w:t xml:space="preserve"> arrematado estiver acima do valor estimado pela administração o licitante terá o prazo de </w:t>
      </w:r>
      <w:r w:rsidRPr="0043027D">
        <w:rPr>
          <w:rFonts w:ascii="Arial" w:hAnsi="Arial" w:cs="Arial"/>
          <w:b/>
          <w:sz w:val="22"/>
          <w:szCs w:val="22"/>
          <w:lang w:eastAsia="en-US"/>
        </w:rPr>
        <w:t>30 (trinta) minutos</w:t>
      </w:r>
      <w:r w:rsidRPr="0043027D">
        <w:rPr>
          <w:rFonts w:ascii="Arial" w:hAnsi="Arial" w:cs="Arial"/>
          <w:sz w:val="22"/>
          <w:szCs w:val="22"/>
          <w:lang w:eastAsia="en-US"/>
        </w:rPr>
        <w:t xml:space="preserve"> para a adequação do valor, em se tratando de orçamento sigiloso o </w:t>
      </w:r>
      <w:r w:rsidR="00C120ED" w:rsidRPr="0043027D">
        <w:rPr>
          <w:rFonts w:ascii="Arial" w:hAnsi="Arial" w:cs="Arial"/>
          <w:sz w:val="22"/>
          <w:szCs w:val="22"/>
          <w:lang w:eastAsia="en-US"/>
        </w:rPr>
        <w:t>pregoeiro</w:t>
      </w:r>
      <w:r w:rsidRPr="0043027D">
        <w:rPr>
          <w:rFonts w:ascii="Arial" w:hAnsi="Arial" w:cs="Arial"/>
          <w:sz w:val="22"/>
          <w:szCs w:val="22"/>
          <w:lang w:eastAsia="en-US"/>
        </w:rPr>
        <w:t xml:space="preserve"> informará através do chat o valor estimado para o ITEM</w:t>
      </w:r>
      <w:r w:rsidR="008942AB" w:rsidRPr="0043027D">
        <w:rPr>
          <w:rFonts w:ascii="Arial" w:hAnsi="Arial" w:cs="Arial"/>
          <w:sz w:val="22"/>
          <w:szCs w:val="22"/>
          <w:lang w:eastAsia="en-US"/>
        </w:rPr>
        <w:t>/LOTE</w:t>
      </w:r>
      <w:r w:rsidRPr="0043027D">
        <w:rPr>
          <w:rFonts w:ascii="Arial" w:hAnsi="Arial" w:cs="Arial"/>
          <w:sz w:val="22"/>
          <w:szCs w:val="22"/>
          <w:lang w:eastAsia="en-US"/>
        </w:rPr>
        <w:t>. O não cumprimento do prazo estipulado acarretara na desclassificação do arrematante.</w:t>
      </w:r>
    </w:p>
    <w:p w:rsidR="00023DFE" w:rsidRPr="0043027D" w:rsidRDefault="00023DFE" w:rsidP="009C4253">
      <w:pPr>
        <w:pStyle w:val="PargrafodaLista"/>
        <w:tabs>
          <w:tab w:val="left" w:pos="-12"/>
        </w:tabs>
        <w:ind w:left="0"/>
        <w:jc w:val="both"/>
        <w:rPr>
          <w:rFonts w:ascii="Arial" w:eastAsia="Arial" w:hAnsi="Arial" w:cs="Arial"/>
          <w:sz w:val="22"/>
          <w:szCs w:val="22"/>
        </w:rPr>
      </w:pPr>
      <w:r w:rsidRPr="0043027D">
        <w:rPr>
          <w:rFonts w:ascii="Arial" w:hAnsi="Arial" w:cs="Arial"/>
          <w:sz w:val="22"/>
          <w:szCs w:val="22"/>
        </w:rPr>
        <w:t xml:space="preserve">4.35-O PREGOEIRO solicitará ao licitante melhor classificado que, no prazo de </w:t>
      </w:r>
      <w:r w:rsidRPr="0043027D">
        <w:rPr>
          <w:rFonts w:ascii="Arial" w:hAnsi="Arial" w:cs="Arial"/>
          <w:b/>
          <w:sz w:val="22"/>
          <w:szCs w:val="22"/>
        </w:rPr>
        <w:t>02 (duas)</w:t>
      </w:r>
      <w:r w:rsidRPr="0043027D">
        <w:rPr>
          <w:rFonts w:ascii="Arial" w:hAnsi="Arial" w:cs="Arial"/>
          <w:b/>
          <w:iCs/>
          <w:sz w:val="22"/>
          <w:szCs w:val="22"/>
        </w:rPr>
        <w:t xml:space="preserve"> </w:t>
      </w:r>
      <w:r w:rsidRPr="0043027D">
        <w:rPr>
          <w:rFonts w:ascii="Arial" w:hAnsi="Arial" w:cs="Arial"/>
          <w:b/>
          <w:sz w:val="22"/>
          <w:szCs w:val="22"/>
        </w:rPr>
        <w:t>horas</w:t>
      </w:r>
      <w:r w:rsidRPr="0043027D">
        <w:rPr>
          <w:rFonts w:ascii="Arial" w:hAnsi="Arial" w:cs="Arial"/>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 xml:space="preserve">4.36-Após a negociação do preço, </w:t>
      </w:r>
      <w:r w:rsidR="00C120ED" w:rsidRPr="0043027D">
        <w:rPr>
          <w:rFonts w:ascii="Arial" w:hAnsi="Arial" w:cs="Arial"/>
          <w:sz w:val="22"/>
          <w:szCs w:val="22"/>
        </w:rPr>
        <w:t>o pregoeiro</w:t>
      </w:r>
      <w:r w:rsidRPr="0043027D">
        <w:rPr>
          <w:rFonts w:ascii="Arial" w:hAnsi="Arial" w:cs="Arial"/>
          <w:sz w:val="22"/>
          <w:szCs w:val="22"/>
        </w:rPr>
        <w:t xml:space="preserve"> iniciará a fase de aceitação e julgamento da proposta.</w:t>
      </w:r>
    </w:p>
    <w:p w:rsidR="00023DFE" w:rsidRPr="0043027D" w:rsidRDefault="00023DFE" w:rsidP="009C4253">
      <w:pPr>
        <w:pStyle w:val="PargrafodaLista"/>
        <w:ind w:left="0"/>
        <w:jc w:val="both"/>
        <w:rPr>
          <w:rFonts w:ascii="Arial" w:hAnsi="Arial" w:cs="Arial"/>
          <w:sz w:val="22"/>
          <w:szCs w:val="22"/>
        </w:rPr>
      </w:pPr>
    </w:p>
    <w:p w:rsidR="00023DFE" w:rsidRPr="0043027D" w:rsidRDefault="00023DFE" w:rsidP="009C4253">
      <w:pPr>
        <w:pStyle w:val="Nivel01"/>
        <w:numPr>
          <w:ilvl w:val="0"/>
          <w:numId w:val="0"/>
        </w:numPr>
        <w:spacing w:before="0"/>
        <w:rPr>
          <w:rFonts w:ascii="Arial" w:hAnsi="Arial" w:cs="Arial"/>
          <w:color w:val="auto"/>
          <w:sz w:val="22"/>
          <w:szCs w:val="22"/>
        </w:rPr>
      </w:pPr>
      <w:r w:rsidRPr="0043027D">
        <w:rPr>
          <w:rFonts w:ascii="Arial" w:hAnsi="Arial" w:cs="Arial"/>
          <w:color w:val="auto"/>
          <w:sz w:val="22"/>
          <w:szCs w:val="22"/>
          <w:lang w:eastAsia="en-US"/>
        </w:rPr>
        <w:t>4.37 -DA ACEITABILIDADE DA PROPOSTA VENCEDORA</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 xml:space="preserve">4.37.1-Encerrada a etapa de negociação, </w:t>
      </w:r>
      <w:r w:rsidR="009B2D0C" w:rsidRPr="0043027D">
        <w:rPr>
          <w:rFonts w:ascii="Arial" w:hAnsi="Arial" w:cs="Arial"/>
          <w:sz w:val="22"/>
          <w:szCs w:val="22"/>
        </w:rPr>
        <w:t>o pregoeiro</w:t>
      </w:r>
      <w:r w:rsidRPr="0043027D">
        <w:rPr>
          <w:rFonts w:ascii="Arial" w:hAnsi="Arial" w:cs="Arial"/>
          <w:sz w:val="22"/>
          <w:szCs w:val="22"/>
        </w:rPr>
        <w:t xml:space="preserve">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rsidR="00023DFE" w:rsidRPr="0043027D" w:rsidRDefault="00023DFE" w:rsidP="009C4253">
      <w:pPr>
        <w:pStyle w:val="PargrafodaLista"/>
        <w:ind w:left="0"/>
        <w:jc w:val="both"/>
        <w:rPr>
          <w:rFonts w:ascii="Arial" w:hAnsi="Arial" w:cs="Arial"/>
          <w:b/>
          <w:sz w:val="22"/>
          <w:szCs w:val="22"/>
        </w:rPr>
      </w:pPr>
      <w:r w:rsidRPr="0043027D">
        <w:rPr>
          <w:rFonts w:ascii="Arial" w:hAnsi="Arial" w:cs="Arial"/>
          <w:sz w:val="22"/>
          <w:szCs w:val="22"/>
        </w:rPr>
        <w:lastRenderedPageBreak/>
        <w:t>4.37.2-Será desclassificada a proposta ou o lance vencedor, apresentar preço final superior ao preço máximo fixado (Acórdão nº 1455/2018 -TCU - Plenário), ou que apresentar preço manifestamente inexequível.</w:t>
      </w:r>
    </w:p>
    <w:p w:rsidR="00023DFE" w:rsidRPr="0043027D" w:rsidRDefault="00023DFE" w:rsidP="009C4253">
      <w:pPr>
        <w:pStyle w:val="PargrafodaLista"/>
        <w:ind w:left="0"/>
        <w:jc w:val="both"/>
        <w:rPr>
          <w:rFonts w:ascii="Arial" w:hAnsi="Arial" w:cs="Arial"/>
          <w:b/>
          <w:sz w:val="22"/>
          <w:szCs w:val="22"/>
        </w:rPr>
      </w:pPr>
      <w:r w:rsidRPr="0043027D">
        <w:rPr>
          <w:rFonts w:ascii="Arial" w:hAnsi="Arial" w:cs="Arial"/>
          <w:sz w:val="22"/>
          <w:szCs w:val="22"/>
          <w:bdr w:val="none" w:sz="0" w:space="0" w:color="auto" w:frame="1"/>
        </w:rPr>
        <w:t>4.37.3-Considera-se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023DFE" w:rsidRPr="0043027D" w:rsidRDefault="00023DFE" w:rsidP="009C4253">
      <w:pPr>
        <w:pStyle w:val="PargrafodaLista"/>
        <w:ind w:left="0" w:right="-15"/>
        <w:jc w:val="both"/>
        <w:rPr>
          <w:rFonts w:ascii="Arial" w:hAnsi="Arial" w:cs="Arial"/>
          <w:sz w:val="22"/>
          <w:szCs w:val="22"/>
        </w:rPr>
      </w:pPr>
      <w:r w:rsidRPr="0043027D">
        <w:rPr>
          <w:rFonts w:ascii="Arial" w:hAnsi="Arial" w:cs="Arial"/>
          <w:sz w:val="22"/>
          <w:szCs w:val="22"/>
        </w:rPr>
        <w:t>4.37.4-Qualquer interessado poderá requerer que se realizem diligências para aferir a exequibilidade e a legalidade das propostas, devendo apresentar as provas ou os indícios que fundamentam a suspeita;</w:t>
      </w:r>
    </w:p>
    <w:p w:rsidR="00023DFE" w:rsidRPr="0043027D" w:rsidRDefault="00023DFE" w:rsidP="009C4253">
      <w:pPr>
        <w:ind w:right="-24"/>
        <w:jc w:val="both"/>
        <w:rPr>
          <w:rFonts w:ascii="Arial" w:hAnsi="Arial" w:cs="Arial"/>
          <w:sz w:val="22"/>
          <w:szCs w:val="22"/>
          <w:lang w:eastAsia="en-US"/>
        </w:rPr>
      </w:pPr>
      <w:r w:rsidRPr="0043027D">
        <w:rPr>
          <w:rFonts w:ascii="Arial" w:hAnsi="Arial" w:cs="Arial"/>
          <w:sz w:val="22"/>
          <w:szCs w:val="22"/>
          <w:lang w:eastAsia="en-US"/>
        </w:rPr>
        <w:t xml:space="preserve">4.37.4.1. Caso necessário, o </w:t>
      </w:r>
      <w:r w:rsidR="00162355" w:rsidRPr="0043027D">
        <w:rPr>
          <w:rFonts w:ascii="Arial" w:hAnsi="Arial" w:cs="Arial"/>
          <w:sz w:val="22"/>
          <w:szCs w:val="22"/>
          <w:lang w:eastAsia="en-US"/>
        </w:rPr>
        <w:t>pregoeiro</w:t>
      </w:r>
      <w:r w:rsidRPr="0043027D">
        <w:rPr>
          <w:rFonts w:ascii="Arial" w:hAnsi="Arial" w:cs="Arial"/>
          <w:sz w:val="22"/>
          <w:szCs w:val="22"/>
          <w:lang w:eastAsia="en-US"/>
        </w:rPr>
        <w:t xml:space="preserve"> concederá um prazo razoável previamente informado e improrrogável, para que o detentor de melhor lance envie via sistema no campo documentos complementares prova de exequibilidade da sua proposta de preços através de planilha de preços, devendo demonstrar: </w:t>
      </w:r>
    </w:p>
    <w:p w:rsidR="00023DFE" w:rsidRPr="0043027D" w:rsidRDefault="00023DFE" w:rsidP="009C4253">
      <w:pPr>
        <w:ind w:right="-24"/>
        <w:jc w:val="both"/>
        <w:rPr>
          <w:rFonts w:ascii="Arial" w:hAnsi="Arial" w:cs="Arial"/>
          <w:sz w:val="22"/>
          <w:szCs w:val="22"/>
          <w:lang w:eastAsia="en-US"/>
        </w:rPr>
      </w:pPr>
      <w:r w:rsidRPr="0043027D">
        <w:rPr>
          <w:rFonts w:ascii="Arial" w:hAnsi="Arial" w:cs="Arial"/>
          <w:sz w:val="22"/>
          <w:szCs w:val="22"/>
          <w:lang w:eastAsia="en-US"/>
        </w:rPr>
        <w:t xml:space="preserve">b.1) Planilha com os custos dos serviços de cada item; </w:t>
      </w:r>
    </w:p>
    <w:p w:rsidR="00023DFE" w:rsidRPr="0043027D" w:rsidRDefault="00023DFE" w:rsidP="009C4253">
      <w:pPr>
        <w:ind w:right="-24"/>
        <w:jc w:val="both"/>
        <w:rPr>
          <w:rFonts w:ascii="Arial" w:hAnsi="Arial" w:cs="Arial"/>
          <w:sz w:val="22"/>
          <w:szCs w:val="22"/>
          <w:lang w:eastAsia="en-US"/>
        </w:rPr>
      </w:pPr>
      <w:r w:rsidRPr="0043027D">
        <w:rPr>
          <w:rFonts w:ascii="Arial" w:hAnsi="Arial" w:cs="Arial"/>
          <w:sz w:val="22"/>
          <w:szCs w:val="22"/>
          <w:lang w:eastAsia="en-US"/>
        </w:rPr>
        <w:t xml:space="preserve">b.2) Planilha com custo com a logística de execução no município, evidenciando a mão de obra empregada bem como os encargos aplicados no pessoal envolvido com a execução dos serviços. </w:t>
      </w:r>
    </w:p>
    <w:p w:rsidR="00023DFE" w:rsidRPr="0043027D" w:rsidRDefault="00023DFE" w:rsidP="009C4253">
      <w:pPr>
        <w:ind w:right="-24"/>
        <w:jc w:val="both"/>
        <w:rPr>
          <w:rFonts w:ascii="Arial" w:hAnsi="Arial" w:cs="Arial"/>
          <w:sz w:val="22"/>
          <w:szCs w:val="22"/>
          <w:lang w:eastAsia="en-US"/>
        </w:rPr>
      </w:pPr>
      <w:r w:rsidRPr="0043027D">
        <w:rPr>
          <w:rFonts w:ascii="Arial" w:hAnsi="Arial" w:cs="Arial"/>
          <w:sz w:val="22"/>
          <w:szCs w:val="22"/>
          <w:lang w:eastAsia="en-US"/>
        </w:rPr>
        <w:t>c) Não sendo demonstrada a exequibilidade nestes termos, o(a) Pregoeiro(a) desclassificará a proposta.</w:t>
      </w:r>
    </w:p>
    <w:p w:rsidR="00023DFE" w:rsidRPr="0043027D" w:rsidRDefault="00023DFE" w:rsidP="009C4253">
      <w:pPr>
        <w:pStyle w:val="PargrafodaLista"/>
        <w:ind w:left="0" w:right="-15"/>
        <w:jc w:val="both"/>
        <w:rPr>
          <w:rFonts w:ascii="Arial" w:hAnsi="Arial" w:cs="Arial"/>
          <w:sz w:val="22"/>
          <w:szCs w:val="22"/>
        </w:rPr>
      </w:pPr>
      <w:r w:rsidRPr="0043027D">
        <w:rPr>
          <w:rFonts w:ascii="Arial" w:hAnsi="Arial" w:cs="Arial"/>
          <w:sz w:val="22"/>
          <w:szCs w:val="22"/>
        </w:rPr>
        <w:t>4.37.5-Na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023DFE" w:rsidRPr="0043027D" w:rsidRDefault="00023DFE" w:rsidP="009C4253">
      <w:pPr>
        <w:pStyle w:val="PargrafodaLista"/>
        <w:ind w:left="0" w:right="-15"/>
        <w:jc w:val="both"/>
        <w:rPr>
          <w:rFonts w:ascii="Arial" w:hAnsi="Arial" w:cs="Arial"/>
          <w:sz w:val="22"/>
          <w:szCs w:val="22"/>
        </w:rPr>
      </w:pPr>
      <w:r w:rsidRPr="0043027D">
        <w:rPr>
          <w:rFonts w:ascii="Arial" w:hAnsi="Arial" w:cs="Arial"/>
          <w:sz w:val="22"/>
          <w:szCs w:val="22"/>
        </w:rPr>
        <w:t xml:space="preserve">4.37.6-O </w:t>
      </w:r>
      <w:r w:rsidR="009B2D0C" w:rsidRPr="0043027D">
        <w:rPr>
          <w:rFonts w:ascii="Arial" w:hAnsi="Arial" w:cs="Arial"/>
          <w:sz w:val="22"/>
          <w:szCs w:val="22"/>
        </w:rPr>
        <w:t>pregoeiro</w:t>
      </w:r>
      <w:r w:rsidRPr="0043027D">
        <w:rPr>
          <w:rFonts w:ascii="Arial" w:hAnsi="Arial" w:cs="Arial"/>
          <w:sz w:val="22"/>
          <w:szCs w:val="22"/>
        </w:rPr>
        <w:t xml:space="preserve"> poderá convocar o licitante para enviar documento digital complementar, </w:t>
      </w:r>
      <w:r w:rsidR="007343FD" w:rsidRPr="0043027D">
        <w:rPr>
          <w:rFonts w:ascii="Arial" w:hAnsi="Arial" w:cs="Arial"/>
          <w:sz w:val="22"/>
          <w:szCs w:val="22"/>
        </w:rPr>
        <w:t>em campo próprio do sistema</w:t>
      </w:r>
      <w:r w:rsidRPr="0043027D">
        <w:rPr>
          <w:rFonts w:ascii="Arial" w:hAnsi="Arial" w:cs="Arial"/>
          <w:sz w:val="22"/>
          <w:szCs w:val="22"/>
        </w:rPr>
        <w:t xml:space="preserve">, no prazo de </w:t>
      </w:r>
      <w:r w:rsidRPr="0043027D">
        <w:rPr>
          <w:rFonts w:ascii="Arial" w:hAnsi="Arial" w:cs="Arial"/>
          <w:b/>
          <w:sz w:val="22"/>
          <w:szCs w:val="22"/>
        </w:rPr>
        <w:t>24h (vinte e quatro horas</w:t>
      </w:r>
      <w:proofErr w:type="gramStart"/>
      <w:r w:rsidRPr="0043027D">
        <w:rPr>
          <w:rFonts w:ascii="Arial" w:hAnsi="Arial" w:cs="Arial"/>
          <w:b/>
          <w:sz w:val="22"/>
          <w:szCs w:val="22"/>
        </w:rPr>
        <w:t>)</w:t>
      </w:r>
      <w:r w:rsidRPr="0043027D">
        <w:rPr>
          <w:rFonts w:ascii="Arial" w:hAnsi="Arial" w:cs="Arial"/>
          <w:sz w:val="22"/>
          <w:szCs w:val="22"/>
        </w:rPr>
        <w:t>,</w:t>
      </w:r>
      <w:proofErr w:type="gramEnd"/>
      <w:r w:rsidRPr="0043027D">
        <w:rPr>
          <w:rFonts w:ascii="Arial" w:hAnsi="Arial" w:cs="Arial"/>
          <w:sz w:val="22"/>
          <w:szCs w:val="22"/>
        </w:rPr>
        <w:t>sob pena de não aceitação da proposta.</w:t>
      </w:r>
    </w:p>
    <w:p w:rsidR="00023DFE" w:rsidRPr="0043027D" w:rsidRDefault="00023DFE" w:rsidP="009C4253">
      <w:pPr>
        <w:pStyle w:val="PargrafodaLista"/>
        <w:ind w:left="0" w:right="-15"/>
        <w:jc w:val="both"/>
        <w:rPr>
          <w:rFonts w:ascii="Arial" w:hAnsi="Arial" w:cs="Arial"/>
          <w:sz w:val="22"/>
          <w:szCs w:val="22"/>
        </w:rPr>
      </w:pPr>
      <w:r w:rsidRPr="0043027D">
        <w:rPr>
          <w:rFonts w:ascii="Arial" w:hAnsi="Arial" w:cs="Arial"/>
          <w:sz w:val="22"/>
          <w:szCs w:val="22"/>
        </w:rPr>
        <w:t xml:space="preserve">4.37.7-O prazo estabelecido poderá ser prorrogado pelo </w:t>
      </w:r>
      <w:r w:rsidR="007343FD" w:rsidRPr="0043027D">
        <w:rPr>
          <w:rFonts w:ascii="Arial" w:hAnsi="Arial" w:cs="Arial"/>
          <w:sz w:val="22"/>
          <w:szCs w:val="22"/>
        </w:rPr>
        <w:t>pregoeiro</w:t>
      </w:r>
      <w:r w:rsidRPr="0043027D">
        <w:rPr>
          <w:rFonts w:ascii="Arial" w:hAnsi="Arial" w:cs="Arial"/>
          <w:sz w:val="22"/>
          <w:szCs w:val="22"/>
        </w:rPr>
        <w:t xml:space="preserve"> por solicitação escrita e justificada do licitante, formulada antes de findo o prazo, e formalmente aceita pelo </w:t>
      </w:r>
      <w:r w:rsidR="009B2D0C" w:rsidRPr="0043027D">
        <w:rPr>
          <w:rFonts w:ascii="Arial" w:hAnsi="Arial" w:cs="Arial"/>
          <w:sz w:val="22"/>
          <w:szCs w:val="22"/>
        </w:rPr>
        <w:t>pregoeiro</w:t>
      </w:r>
      <w:r w:rsidRPr="0043027D">
        <w:rPr>
          <w:rFonts w:ascii="Arial" w:hAnsi="Arial" w:cs="Arial"/>
          <w:sz w:val="22"/>
          <w:szCs w:val="22"/>
        </w:rPr>
        <w:t xml:space="preserve">. </w:t>
      </w:r>
    </w:p>
    <w:p w:rsidR="00023DFE" w:rsidRPr="0043027D" w:rsidRDefault="00023DFE" w:rsidP="009C4253">
      <w:pPr>
        <w:pStyle w:val="PargrafodaLista"/>
        <w:ind w:left="0"/>
        <w:jc w:val="both"/>
        <w:rPr>
          <w:rFonts w:ascii="Arial" w:hAnsi="Arial" w:cs="Arial"/>
          <w:strike/>
          <w:sz w:val="22"/>
          <w:szCs w:val="22"/>
        </w:rPr>
      </w:pPr>
      <w:r w:rsidRPr="0043027D">
        <w:rPr>
          <w:rFonts w:ascii="Arial" w:hAnsi="Arial" w:cs="Arial"/>
          <w:sz w:val="22"/>
          <w:szCs w:val="22"/>
        </w:rPr>
        <w:t xml:space="preserve">4.37.8-Dentre os documentos passíveis de solicitação pelo </w:t>
      </w:r>
      <w:r w:rsidR="00162355" w:rsidRPr="0043027D">
        <w:rPr>
          <w:rFonts w:ascii="Arial" w:hAnsi="Arial" w:cs="Arial"/>
          <w:sz w:val="22"/>
          <w:szCs w:val="22"/>
        </w:rPr>
        <w:t>pregoeiro</w:t>
      </w:r>
      <w:r w:rsidRPr="0043027D">
        <w:rPr>
          <w:rFonts w:ascii="Arial" w:hAnsi="Arial" w:cs="Arial"/>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7343FD" w:rsidRPr="0043027D">
        <w:rPr>
          <w:rFonts w:ascii="Arial" w:hAnsi="Arial" w:cs="Arial"/>
          <w:sz w:val="22"/>
          <w:szCs w:val="22"/>
        </w:rPr>
        <w:t>pregoeiro</w:t>
      </w:r>
      <w:r w:rsidRPr="0043027D">
        <w:rPr>
          <w:rFonts w:ascii="Arial" w:hAnsi="Arial" w:cs="Arial"/>
          <w:sz w:val="22"/>
          <w:szCs w:val="22"/>
        </w:rPr>
        <w:t>, sem prejuízo do seu ulterior envio pelo sistema eletrônico, sob pena de não aceitação da proposta</w:t>
      </w:r>
      <w:r w:rsidRPr="0043027D">
        <w:rPr>
          <w:rFonts w:ascii="Arial" w:hAnsi="Arial" w:cs="Arial"/>
          <w:strike/>
          <w:sz w:val="22"/>
          <w:szCs w:val="22"/>
        </w:rPr>
        <w:t>.</w:t>
      </w:r>
    </w:p>
    <w:p w:rsidR="00023DFE" w:rsidRPr="0043027D" w:rsidRDefault="00023DFE" w:rsidP="009C4253">
      <w:pPr>
        <w:tabs>
          <w:tab w:val="left" w:pos="709"/>
        </w:tabs>
        <w:autoSpaceDE w:val="0"/>
        <w:snapToGrid w:val="0"/>
        <w:jc w:val="both"/>
        <w:rPr>
          <w:rFonts w:ascii="Arial" w:hAnsi="Arial" w:cs="Arial"/>
          <w:bCs/>
          <w:sz w:val="22"/>
          <w:szCs w:val="22"/>
        </w:rPr>
      </w:pPr>
      <w:r w:rsidRPr="0043027D">
        <w:rPr>
          <w:rFonts w:ascii="Arial" w:hAnsi="Arial" w:cs="Arial"/>
          <w:bCs/>
          <w:sz w:val="22"/>
          <w:szCs w:val="22"/>
        </w:rPr>
        <w:t>4.37.9-Os licitantes deverão colocar à disposição da Administração todas as condições indispensáveis à realização de testes e fornecer, sem ônus, os manuais impressos em língua portuguesa, necessários ao seu perfeito manuseio, quando for o caso;</w:t>
      </w:r>
    </w:p>
    <w:p w:rsidR="00023DFE" w:rsidRPr="0043027D" w:rsidRDefault="00023DFE" w:rsidP="009C4253">
      <w:pPr>
        <w:pStyle w:val="PargrafodaLista"/>
        <w:ind w:left="0"/>
        <w:jc w:val="both"/>
        <w:rPr>
          <w:rFonts w:ascii="Arial" w:hAnsi="Arial" w:cs="Arial"/>
          <w:bCs/>
          <w:iCs/>
          <w:sz w:val="22"/>
          <w:szCs w:val="22"/>
        </w:rPr>
      </w:pPr>
      <w:r w:rsidRPr="0043027D">
        <w:rPr>
          <w:rFonts w:ascii="Arial" w:hAnsi="Arial" w:cs="Arial"/>
          <w:bCs/>
          <w:iCs/>
          <w:sz w:val="22"/>
          <w:szCs w:val="22"/>
        </w:rPr>
        <w:t>4.37.10-Se a proposta ou lance vencedor for desclassificado, O PREGOEIRO examinará a proposta ou lance subsequente, e, assim sucessivamente, na ordem de classificação.</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 xml:space="preserve">Havendo necessidade, </w:t>
      </w:r>
      <w:r w:rsidR="009B2D0C" w:rsidRPr="0043027D">
        <w:rPr>
          <w:rFonts w:ascii="Arial" w:hAnsi="Arial" w:cs="Arial"/>
          <w:sz w:val="22"/>
          <w:szCs w:val="22"/>
        </w:rPr>
        <w:t>o pregoeiro</w:t>
      </w:r>
      <w:r w:rsidRPr="0043027D">
        <w:rPr>
          <w:rFonts w:ascii="Arial" w:hAnsi="Arial" w:cs="Arial"/>
          <w:sz w:val="22"/>
          <w:szCs w:val="22"/>
        </w:rPr>
        <w:t xml:space="preserve"> suspenderá a sessão, informando no “chat” a nova data e horário para a sua continuidade.</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 xml:space="preserve">4.37.11-O </w:t>
      </w:r>
      <w:r w:rsidR="009B2D0C" w:rsidRPr="0043027D">
        <w:rPr>
          <w:rFonts w:ascii="Arial" w:hAnsi="Arial" w:cs="Arial"/>
          <w:sz w:val="22"/>
          <w:szCs w:val="22"/>
        </w:rPr>
        <w:t>pregoeiro</w:t>
      </w:r>
      <w:r w:rsidRPr="0043027D">
        <w:rPr>
          <w:rFonts w:ascii="Arial" w:hAnsi="Arial" w:cs="Arial"/>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023DFE" w:rsidRPr="0043027D" w:rsidRDefault="00023DFE" w:rsidP="009C4253">
      <w:pPr>
        <w:tabs>
          <w:tab w:val="left" w:pos="567"/>
        </w:tabs>
        <w:autoSpaceDE w:val="0"/>
        <w:snapToGrid w:val="0"/>
        <w:jc w:val="both"/>
        <w:rPr>
          <w:rFonts w:ascii="Arial" w:hAnsi="Arial" w:cs="Arial"/>
          <w:sz w:val="22"/>
          <w:szCs w:val="22"/>
        </w:rPr>
      </w:pPr>
      <w:r w:rsidRPr="0043027D">
        <w:rPr>
          <w:rFonts w:ascii="Arial" w:hAnsi="Arial" w:cs="Arial"/>
          <w:sz w:val="22"/>
          <w:szCs w:val="22"/>
        </w:rPr>
        <w:t xml:space="preserve">4.37.12-Também nas hipóteses em que </w:t>
      </w:r>
      <w:r w:rsidR="009B2D0C" w:rsidRPr="0043027D">
        <w:rPr>
          <w:rFonts w:ascii="Arial" w:hAnsi="Arial" w:cs="Arial"/>
          <w:sz w:val="22"/>
          <w:szCs w:val="22"/>
        </w:rPr>
        <w:t>o pregoeiro</w:t>
      </w:r>
      <w:r w:rsidRPr="0043027D">
        <w:rPr>
          <w:rFonts w:ascii="Arial" w:hAnsi="Arial" w:cs="Arial"/>
          <w:sz w:val="22"/>
          <w:szCs w:val="22"/>
        </w:rPr>
        <w:t xml:space="preserve"> não aceitar a proposta e passar à subsequente, poderá negociar com o licitante para que seja obtido preço melhor.</w:t>
      </w:r>
    </w:p>
    <w:p w:rsidR="00023DFE" w:rsidRPr="0043027D" w:rsidRDefault="00023DFE" w:rsidP="009C4253">
      <w:pPr>
        <w:autoSpaceDE w:val="0"/>
        <w:snapToGrid w:val="0"/>
        <w:jc w:val="both"/>
        <w:rPr>
          <w:rFonts w:ascii="Arial" w:hAnsi="Arial" w:cs="Arial"/>
          <w:sz w:val="22"/>
          <w:szCs w:val="22"/>
        </w:rPr>
      </w:pPr>
      <w:r w:rsidRPr="0043027D">
        <w:rPr>
          <w:rFonts w:ascii="Arial" w:hAnsi="Arial" w:cs="Arial"/>
          <w:sz w:val="22"/>
          <w:szCs w:val="22"/>
        </w:rPr>
        <w:t>4.37.13-A negociação será realizada por meio do sistema, podendo ser acompanhada pelos demais licitantes.</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lastRenderedPageBreak/>
        <w:t xml:space="preserve">4.37.14-Sempre que a proposta não for aceita, e antes de </w:t>
      </w:r>
      <w:r w:rsidR="009B2D0C" w:rsidRPr="0043027D">
        <w:rPr>
          <w:rFonts w:ascii="Arial" w:hAnsi="Arial" w:cs="Arial"/>
          <w:sz w:val="22"/>
          <w:szCs w:val="22"/>
        </w:rPr>
        <w:t xml:space="preserve">o pregoeiro </w:t>
      </w:r>
      <w:r w:rsidRPr="0043027D">
        <w:rPr>
          <w:rFonts w:ascii="Arial" w:hAnsi="Arial" w:cs="Arial"/>
          <w:sz w:val="22"/>
          <w:szCs w:val="22"/>
        </w:rPr>
        <w:t>passar à subsequente, haverá nova verificação, pelo sistema, da eventual ocorrência do empate ficto, previsto nos artigos 44 e 45 da LC nº 123, de 2006, seguindo-se a disciplina antes estabelecida, se for o caso.</w:t>
      </w:r>
    </w:p>
    <w:p w:rsidR="00023DFE" w:rsidRPr="0043027D" w:rsidRDefault="00023DFE" w:rsidP="009C4253">
      <w:pPr>
        <w:ind w:right="-15"/>
        <w:jc w:val="both"/>
        <w:rPr>
          <w:rFonts w:ascii="Arial" w:hAnsi="Arial" w:cs="Arial"/>
          <w:sz w:val="22"/>
          <w:szCs w:val="22"/>
        </w:rPr>
      </w:pPr>
      <w:r w:rsidRPr="0043027D">
        <w:rPr>
          <w:rFonts w:ascii="Arial" w:hAnsi="Arial" w:cs="Arial"/>
          <w:sz w:val="22"/>
          <w:szCs w:val="22"/>
        </w:rPr>
        <w:t>4.37.15-Encerrada a análise quanto à aceitação da proposta, O PREGOEIRO verificará a habilitação do licitante, observado o disposto neste Edital.</w:t>
      </w:r>
    </w:p>
    <w:p w:rsidR="00023DFE" w:rsidRPr="0043027D" w:rsidRDefault="00023DFE" w:rsidP="009C4253">
      <w:pPr>
        <w:ind w:right="-15"/>
        <w:jc w:val="both"/>
        <w:rPr>
          <w:rFonts w:ascii="Arial" w:hAnsi="Arial" w:cs="Arial"/>
          <w:sz w:val="22"/>
          <w:szCs w:val="22"/>
        </w:rPr>
      </w:pPr>
    </w:p>
    <w:p w:rsidR="00023DFE" w:rsidRPr="0043027D" w:rsidRDefault="00023DFE" w:rsidP="009C4253">
      <w:pPr>
        <w:jc w:val="both"/>
        <w:rPr>
          <w:rFonts w:ascii="Arial" w:hAnsi="Arial" w:cs="Arial"/>
          <w:b/>
          <w:sz w:val="22"/>
          <w:szCs w:val="22"/>
        </w:rPr>
      </w:pPr>
      <w:r w:rsidRPr="0043027D">
        <w:rPr>
          <w:rFonts w:ascii="Arial" w:hAnsi="Arial" w:cs="Arial"/>
          <w:b/>
          <w:sz w:val="22"/>
          <w:szCs w:val="22"/>
        </w:rPr>
        <w:t>5 - DA HABILITAÇÃO</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lang w:eastAsia="ar-SA"/>
        </w:rPr>
        <w:t>5.1-Como condição prévia ao exame da documentação de habilitação</w:t>
      </w:r>
      <w:r w:rsidRPr="0043027D">
        <w:rPr>
          <w:rFonts w:ascii="Arial" w:hAnsi="Arial" w:cs="Arial"/>
          <w:sz w:val="22"/>
          <w:szCs w:val="22"/>
        </w:rPr>
        <w:t xml:space="preserve"> do licitante detentor da proposta classificada em primeiro lugar</w:t>
      </w:r>
      <w:r w:rsidRPr="0043027D">
        <w:rPr>
          <w:rFonts w:ascii="Arial" w:hAnsi="Arial" w:cs="Arial"/>
          <w:sz w:val="22"/>
          <w:szCs w:val="22"/>
          <w:lang w:eastAsia="ar-SA"/>
        </w:rPr>
        <w:t xml:space="preserve">, </w:t>
      </w:r>
      <w:r w:rsidRPr="0043027D">
        <w:rPr>
          <w:rFonts w:ascii="Arial" w:hAnsi="Arial" w:cs="Arial"/>
          <w:sz w:val="22"/>
          <w:szCs w:val="22"/>
        </w:rPr>
        <w:t xml:space="preserve">O PREGOEIRO </w:t>
      </w:r>
      <w:r w:rsidRPr="0043027D">
        <w:rPr>
          <w:rFonts w:ascii="Arial" w:hAnsi="Arial" w:cs="Arial"/>
          <w:sz w:val="22"/>
          <w:szCs w:val="22"/>
          <w:lang w:eastAsia="ar-SA"/>
        </w:rPr>
        <w:t>verificará o eventual descumprimento das condições de participação, especialmente quanto à</w:t>
      </w:r>
      <w:r w:rsidRPr="0043027D">
        <w:rPr>
          <w:rFonts w:ascii="Arial" w:hAnsi="Arial" w:cs="Arial"/>
          <w:sz w:val="22"/>
          <w:szCs w:val="22"/>
        </w:rPr>
        <w:t xml:space="preserve"> existência de sanção que impeça a participação no certame ou a futura contratação, mediante a consulta aos seguintes cadastros:</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5.2-Consulta Consolidada de Pessoa Jurídica do Tribunal de Contas da União (</w:t>
      </w:r>
      <w:hyperlink r:id="rId15" w:history="1">
        <w:r w:rsidRPr="0043027D">
          <w:rPr>
            <w:rStyle w:val="Hyperlink"/>
            <w:rFonts w:ascii="Arial" w:hAnsi="Arial" w:cs="Arial"/>
            <w:color w:val="auto"/>
            <w:sz w:val="22"/>
            <w:szCs w:val="22"/>
          </w:rPr>
          <w:t>https://certidoes-apf.apps.tcu.gov.br/</w:t>
        </w:r>
      </w:hyperlink>
      <w:r w:rsidRPr="0043027D">
        <w:rPr>
          <w:rFonts w:ascii="Arial" w:hAnsi="Arial" w:cs="Arial"/>
          <w:sz w:val="22"/>
          <w:szCs w:val="22"/>
        </w:rPr>
        <w:t>).</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5.3-</w:t>
      </w:r>
      <w:r w:rsidRPr="0043027D">
        <w:rPr>
          <w:rFonts w:ascii="Arial" w:hAnsi="Arial" w:cs="Arial"/>
          <w:bCs/>
          <w:sz w:val="22"/>
          <w:szCs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023DFE" w:rsidRPr="0043027D" w:rsidRDefault="00023DFE" w:rsidP="009C4253">
      <w:pPr>
        <w:tabs>
          <w:tab w:val="left" w:pos="1843"/>
        </w:tabs>
        <w:jc w:val="both"/>
        <w:rPr>
          <w:rFonts w:ascii="Arial" w:hAnsi="Arial" w:cs="Arial"/>
          <w:bCs/>
          <w:sz w:val="22"/>
          <w:szCs w:val="22"/>
        </w:rPr>
      </w:pPr>
      <w:r w:rsidRPr="0043027D">
        <w:rPr>
          <w:rFonts w:ascii="Arial" w:hAnsi="Arial" w:cs="Arial"/>
          <w:bCs/>
          <w:sz w:val="22"/>
          <w:szCs w:val="22"/>
        </w:rPr>
        <w:t>5.4-Caso conste na Consulta de Situação do Fornecedor a existência de Ocorrências Impeditivas Indiretas, o gestor diligenciará para verificar se houve fraude por parte das empresas apontadas no Relatório de Ocorrências Impeditivas Indiretas.</w:t>
      </w:r>
    </w:p>
    <w:p w:rsidR="00023DFE" w:rsidRPr="0043027D" w:rsidRDefault="00023DFE" w:rsidP="009C4253">
      <w:pPr>
        <w:tabs>
          <w:tab w:val="left" w:pos="1843"/>
        </w:tabs>
        <w:jc w:val="both"/>
        <w:rPr>
          <w:rFonts w:ascii="Arial" w:hAnsi="Arial" w:cs="Arial"/>
          <w:bCs/>
          <w:sz w:val="22"/>
          <w:szCs w:val="22"/>
        </w:rPr>
      </w:pPr>
      <w:r w:rsidRPr="0043027D">
        <w:rPr>
          <w:rFonts w:ascii="Arial" w:hAnsi="Arial" w:cs="Arial"/>
          <w:bCs/>
          <w:sz w:val="22"/>
          <w:szCs w:val="22"/>
        </w:rPr>
        <w:t>5.5-A tentativa de burla será verificada por meio dos vínculos societários, linhas de fornecimento similares, dentre outros.</w:t>
      </w:r>
    </w:p>
    <w:p w:rsidR="00023DFE" w:rsidRPr="0043027D" w:rsidRDefault="00023DFE" w:rsidP="009C4253">
      <w:pPr>
        <w:tabs>
          <w:tab w:val="left" w:pos="1843"/>
        </w:tabs>
        <w:jc w:val="both"/>
        <w:rPr>
          <w:rFonts w:ascii="Arial" w:hAnsi="Arial" w:cs="Arial"/>
          <w:bCs/>
          <w:sz w:val="22"/>
          <w:szCs w:val="22"/>
        </w:rPr>
      </w:pPr>
      <w:r w:rsidRPr="0043027D">
        <w:rPr>
          <w:rFonts w:ascii="Arial" w:hAnsi="Arial" w:cs="Arial"/>
          <w:bCs/>
          <w:sz w:val="22"/>
          <w:szCs w:val="22"/>
        </w:rPr>
        <w:t>5.6-O licitante será convocado para manifestação previamente à sua desclassificação.</w:t>
      </w:r>
    </w:p>
    <w:p w:rsidR="00023DFE" w:rsidRPr="0043027D" w:rsidRDefault="00023DFE" w:rsidP="009C4253">
      <w:pPr>
        <w:pStyle w:val="PargrafodaLista"/>
        <w:ind w:left="0"/>
        <w:jc w:val="both"/>
        <w:rPr>
          <w:rFonts w:ascii="Arial" w:hAnsi="Arial" w:cs="Arial"/>
          <w:bCs/>
          <w:sz w:val="22"/>
          <w:szCs w:val="22"/>
        </w:rPr>
      </w:pPr>
      <w:r w:rsidRPr="0043027D">
        <w:rPr>
          <w:rFonts w:ascii="Arial" w:hAnsi="Arial" w:cs="Arial"/>
          <w:bCs/>
          <w:sz w:val="22"/>
          <w:szCs w:val="22"/>
        </w:rPr>
        <w:t>5.7-Constatada a existência de sanção, O PREGOEIRO reputará o licitante inabilitado, por falta de condição de participação.</w:t>
      </w:r>
    </w:p>
    <w:p w:rsidR="00023DFE" w:rsidRPr="0043027D" w:rsidRDefault="00023DFE" w:rsidP="009C4253">
      <w:pPr>
        <w:pStyle w:val="PargrafodaLista"/>
        <w:ind w:left="0"/>
        <w:jc w:val="both"/>
        <w:rPr>
          <w:rFonts w:ascii="Arial" w:hAnsi="Arial" w:cs="Arial"/>
          <w:bCs/>
          <w:sz w:val="22"/>
          <w:szCs w:val="22"/>
        </w:rPr>
      </w:pPr>
      <w:r w:rsidRPr="0043027D">
        <w:rPr>
          <w:rFonts w:ascii="Arial" w:hAnsi="Arial" w:cs="Arial"/>
          <w:bCs/>
          <w:sz w:val="22"/>
          <w:szCs w:val="22"/>
        </w:rPr>
        <w:t xml:space="preserve">5.8-No caso de inabilitação, haverá nova verificação, pelo sistema, da eventual ocorrência do empate ficto, previsto nos </w:t>
      </w:r>
      <w:proofErr w:type="spellStart"/>
      <w:r w:rsidRPr="0043027D">
        <w:rPr>
          <w:rFonts w:ascii="Arial" w:hAnsi="Arial" w:cs="Arial"/>
          <w:bCs/>
          <w:sz w:val="22"/>
          <w:szCs w:val="22"/>
        </w:rPr>
        <w:t>arts</w:t>
      </w:r>
      <w:proofErr w:type="spellEnd"/>
      <w:r w:rsidRPr="0043027D">
        <w:rPr>
          <w:rFonts w:ascii="Arial" w:hAnsi="Arial" w:cs="Arial"/>
          <w:bCs/>
          <w:sz w:val="22"/>
          <w:szCs w:val="22"/>
        </w:rPr>
        <w:t>. 44 e 45 da Lei Complementar nº 123, de 2006, seguindo-se a disciplina antes estabelecida para aceitação da proposta subsequente.</w:t>
      </w:r>
    </w:p>
    <w:p w:rsidR="00023DFE" w:rsidRPr="0043027D" w:rsidRDefault="00023DFE" w:rsidP="009C4253">
      <w:pPr>
        <w:pStyle w:val="PADRO"/>
        <w:keepNext w:val="0"/>
        <w:widowControl/>
        <w:spacing w:before="0" w:after="0" w:line="240" w:lineRule="auto"/>
        <w:ind w:firstLine="0"/>
        <w:rPr>
          <w:rFonts w:ascii="Arial" w:hAnsi="Arial" w:cs="Arial"/>
          <w:sz w:val="22"/>
          <w:szCs w:val="22"/>
        </w:rPr>
      </w:pPr>
      <w:r w:rsidRPr="0043027D">
        <w:rPr>
          <w:rFonts w:ascii="Arial" w:hAnsi="Arial" w:cs="Arial"/>
          <w:sz w:val="22"/>
          <w:szCs w:val="22"/>
        </w:rPr>
        <w:t xml:space="preserve">5.9-Havendo a necessidade de envio de documentos de habilitação complementares, necessários à confirmação daqueles exigidos neste Edital e já apresentados, o licitante será convocado a encaminhá-los, em formato digital, </w:t>
      </w:r>
      <w:r w:rsidR="00162355" w:rsidRPr="0043027D">
        <w:rPr>
          <w:rFonts w:ascii="Arial" w:hAnsi="Arial" w:cs="Arial"/>
          <w:sz w:val="22"/>
          <w:szCs w:val="22"/>
        </w:rPr>
        <w:t>em campo próprio do sistema</w:t>
      </w:r>
      <w:r w:rsidRPr="0043027D">
        <w:rPr>
          <w:rFonts w:ascii="Arial" w:hAnsi="Arial" w:cs="Arial"/>
          <w:sz w:val="22"/>
          <w:szCs w:val="22"/>
        </w:rPr>
        <w:t xml:space="preserve">, no prazo de </w:t>
      </w:r>
      <w:r w:rsidRPr="0043027D">
        <w:rPr>
          <w:rFonts w:ascii="Arial" w:hAnsi="Arial" w:cs="Arial"/>
          <w:b/>
          <w:sz w:val="22"/>
          <w:szCs w:val="22"/>
        </w:rPr>
        <w:t>24 (vinte e quatro)</w:t>
      </w:r>
      <w:r w:rsidRPr="0043027D">
        <w:rPr>
          <w:rFonts w:ascii="Arial" w:hAnsi="Arial" w:cs="Arial"/>
          <w:b/>
          <w:iCs/>
          <w:sz w:val="22"/>
          <w:szCs w:val="22"/>
        </w:rPr>
        <w:t xml:space="preserve"> </w:t>
      </w:r>
      <w:r w:rsidRPr="0043027D">
        <w:rPr>
          <w:rFonts w:ascii="Arial" w:hAnsi="Arial" w:cs="Arial"/>
          <w:b/>
          <w:sz w:val="22"/>
          <w:szCs w:val="22"/>
        </w:rPr>
        <w:t>horas</w:t>
      </w:r>
      <w:r w:rsidRPr="0043027D">
        <w:rPr>
          <w:rFonts w:ascii="Arial" w:hAnsi="Arial" w:cs="Arial"/>
          <w:sz w:val="22"/>
          <w:szCs w:val="22"/>
        </w:rPr>
        <w:t>, sob pena de inabilitação.</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5.10-Não serão aceitos documentos de habilitação com indicação de CNPJ/CPF diferentes, salvo aqueles legalmente permitidos.</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5.11-Se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5.12-Serão aceitos registros de CNPJ de licitante matriz e filial com diferenças de números de documentos pertinentes ao CND e ao CRF/FGTS, quando for comprovada a centralização do recolhimento dessas contribuições.</w:t>
      </w:r>
    </w:p>
    <w:p w:rsidR="00023DFE" w:rsidRPr="0043027D" w:rsidRDefault="00023DFE" w:rsidP="009C4253">
      <w:pPr>
        <w:jc w:val="both"/>
        <w:rPr>
          <w:rFonts w:ascii="Arial" w:hAnsi="Arial" w:cs="Arial"/>
          <w:sz w:val="22"/>
          <w:szCs w:val="22"/>
        </w:rPr>
      </w:pPr>
    </w:p>
    <w:p w:rsidR="00023DFE" w:rsidRPr="0043027D" w:rsidRDefault="00023DFE" w:rsidP="009C4253">
      <w:pPr>
        <w:jc w:val="both"/>
        <w:rPr>
          <w:rFonts w:ascii="Arial" w:hAnsi="Arial" w:cs="Arial"/>
          <w:b/>
          <w:sz w:val="22"/>
          <w:szCs w:val="22"/>
        </w:rPr>
      </w:pPr>
      <w:r w:rsidRPr="0043027D">
        <w:rPr>
          <w:rFonts w:ascii="Arial" w:hAnsi="Arial" w:cs="Arial"/>
          <w:b/>
          <w:sz w:val="22"/>
          <w:szCs w:val="22"/>
        </w:rPr>
        <w:t>O PREGOEIRO</w:t>
      </w:r>
    </w:p>
    <w:p w:rsidR="00023DFE" w:rsidRPr="0043027D" w:rsidRDefault="00023DFE" w:rsidP="009C4253">
      <w:pPr>
        <w:jc w:val="both"/>
        <w:rPr>
          <w:rFonts w:ascii="Arial" w:hAnsi="Arial" w:cs="Arial"/>
          <w:b/>
          <w:sz w:val="22"/>
          <w:szCs w:val="22"/>
        </w:rPr>
      </w:pPr>
      <w:r w:rsidRPr="0043027D">
        <w:rPr>
          <w:rFonts w:ascii="Arial" w:hAnsi="Arial" w:cs="Arial"/>
          <w:b/>
          <w:sz w:val="22"/>
          <w:szCs w:val="22"/>
        </w:rPr>
        <w:t xml:space="preserve">PREGÃO ELETRÔNICO N° </w:t>
      </w:r>
      <w:r w:rsidR="00963D5D">
        <w:rPr>
          <w:rFonts w:ascii="Arial" w:hAnsi="Arial" w:cs="Arial"/>
          <w:b/>
          <w:sz w:val="22"/>
          <w:szCs w:val="22"/>
        </w:rPr>
        <w:t>2612.01.2023</w:t>
      </w:r>
      <w:r w:rsidR="00BA4D0A" w:rsidRPr="0043027D">
        <w:rPr>
          <w:rFonts w:ascii="Arial" w:hAnsi="Arial" w:cs="Arial"/>
          <w:b/>
          <w:sz w:val="22"/>
          <w:szCs w:val="22"/>
        </w:rPr>
        <w:t>-PE</w:t>
      </w:r>
    </w:p>
    <w:p w:rsidR="00023DFE" w:rsidRPr="0043027D" w:rsidRDefault="00023DFE" w:rsidP="009C4253">
      <w:pPr>
        <w:jc w:val="both"/>
        <w:rPr>
          <w:rFonts w:ascii="Arial" w:hAnsi="Arial" w:cs="Arial"/>
          <w:b/>
          <w:sz w:val="22"/>
          <w:szCs w:val="22"/>
        </w:rPr>
      </w:pPr>
      <w:r w:rsidRPr="0043027D">
        <w:rPr>
          <w:rFonts w:ascii="Arial" w:hAnsi="Arial" w:cs="Arial"/>
          <w:b/>
          <w:sz w:val="22"/>
          <w:szCs w:val="22"/>
        </w:rPr>
        <w:t>ÓRGÃO: PREFEITURA MUNICIPAL DE TRAIRI</w:t>
      </w:r>
    </w:p>
    <w:p w:rsidR="00023DFE" w:rsidRPr="0043027D" w:rsidRDefault="00023DFE" w:rsidP="009C4253">
      <w:pPr>
        <w:jc w:val="both"/>
        <w:rPr>
          <w:rFonts w:ascii="Arial" w:hAnsi="Arial" w:cs="Arial"/>
          <w:b/>
          <w:sz w:val="22"/>
          <w:szCs w:val="22"/>
        </w:rPr>
      </w:pPr>
      <w:r w:rsidRPr="0043027D">
        <w:rPr>
          <w:rFonts w:ascii="Arial" w:hAnsi="Arial" w:cs="Arial"/>
          <w:b/>
          <w:sz w:val="22"/>
          <w:szCs w:val="22"/>
        </w:rPr>
        <w:t>DOCUMENTOS DE HABILITAÇÃO</w:t>
      </w:r>
    </w:p>
    <w:p w:rsidR="00023DFE" w:rsidRPr="0043027D" w:rsidRDefault="00023DFE" w:rsidP="009C4253">
      <w:pPr>
        <w:jc w:val="both"/>
        <w:rPr>
          <w:rFonts w:ascii="Arial" w:hAnsi="Arial" w:cs="Arial"/>
          <w:b/>
          <w:sz w:val="22"/>
          <w:szCs w:val="22"/>
        </w:rPr>
      </w:pPr>
      <w:r w:rsidRPr="0043027D">
        <w:rPr>
          <w:rFonts w:ascii="Arial" w:hAnsi="Arial" w:cs="Arial"/>
          <w:b/>
          <w:sz w:val="22"/>
          <w:szCs w:val="22"/>
        </w:rPr>
        <w:t>NOME DO LICITANTE:</w:t>
      </w:r>
    </w:p>
    <w:p w:rsidR="00023DFE" w:rsidRPr="0043027D" w:rsidRDefault="00023DFE" w:rsidP="009C4253">
      <w:pPr>
        <w:jc w:val="both"/>
        <w:rPr>
          <w:rFonts w:ascii="Arial" w:hAnsi="Arial" w:cs="Arial"/>
          <w:sz w:val="22"/>
          <w:szCs w:val="22"/>
        </w:rPr>
      </w:pPr>
    </w:p>
    <w:p w:rsidR="00023DFE" w:rsidRPr="0043027D" w:rsidRDefault="00023DFE" w:rsidP="009C4253">
      <w:pPr>
        <w:jc w:val="both"/>
        <w:rPr>
          <w:rFonts w:ascii="Arial" w:hAnsi="Arial" w:cs="Arial"/>
          <w:sz w:val="22"/>
          <w:szCs w:val="22"/>
        </w:rPr>
      </w:pPr>
      <w:r w:rsidRPr="0043027D">
        <w:rPr>
          <w:rFonts w:ascii="Arial" w:hAnsi="Arial" w:cs="Arial"/>
          <w:sz w:val="22"/>
          <w:szCs w:val="22"/>
        </w:rPr>
        <w:lastRenderedPageBreak/>
        <w:t>5.13.1- Caso na autenticação conste expressamente que a mesma se refere ao verso e ao anverso do documento, a exigência referente à autenticação de todas as faces do documento fica sem validade.</w:t>
      </w:r>
    </w:p>
    <w:p w:rsidR="00023DFE" w:rsidRPr="0043027D" w:rsidRDefault="00023DFE" w:rsidP="009C4253">
      <w:pPr>
        <w:jc w:val="both"/>
        <w:rPr>
          <w:rFonts w:ascii="Arial" w:hAnsi="Arial" w:cs="Arial"/>
          <w:sz w:val="22"/>
          <w:szCs w:val="22"/>
        </w:rPr>
      </w:pPr>
      <w:r w:rsidRPr="0043027D">
        <w:rPr>
          <w:rFonts w:ascii="Arial" w:hAnsi="Arial" w:cs="Arial"/>
          <w:sz w:val="22"/>
          <w:szCs w:val="22"/>
        </w:rPr>
        <w:t>5.13.2 - Caso o documento apresentado seja expedido por instituição que legalmente e com regularidade permita a sua emissão e consulta pela Internet, O PREGOEIRO poderá verificar a autenticidade deste através de consulta junto ao respectivo site.</w:t>
      </w:r>
    </w:p>
    <w:p w:rsidR="00023DFE" w:rsidRPr="0043027D" w:rsidRDefault="00023DFE" w:rsidP="009C4253">
      <w:pPr>
        <w:jc w:val="both"/>
        <w:rPr>
          <w:rFonts w:ascii="Arial" w:hAnsi="Arial" w:cs="Arial"/>
          <w:sz w:val="22"/>
          <w:szCs w:val="22"/>
        </w:rPr>
      </w:pPr>
      <w:r w:rsidRPr="0043027D">
        <w:rPr>
          <w:rFonts w:ascii="Arial" w:hAnsi="Arial" w:cs="Arial"/>
          <w:sz w:val="22"/>
          <w:szCs w:val="22"/>
        </w:rPr>
        <w:t>5.13.3 - Para a habilitação jurídica e qualificação técnica, o licitante deverá, nos documentos exigidos neste instrumento convocatório, demonstrar a compatibilidade dos seus objetivos sociais com o objeto da licitação.</w:t>
      </w:r>
    </w:p>
    <w:p w:rsidR="00023DFE" w:rsidRPr="0043027D" w:rsidRDefault="00023DFE" w:rsidP="009C4253">
      <w:pPr>
        <w:jc w:val="both"/>
        <w:rPr>
          <w:rFonts w:ascii="Arial" w:hAnsi="Arial" w:cs="Arial"/>
          <w:sz w:val="22"/>
          <w:szCs w:val="22"/>
        </w:rPr>
      </w:pPr>
      <w:r w:rsidRPr="0043027D">
        <w:rPr>
          <w:rFonts w:ascii="Arial" w:hAnsi="Arial" w:cs="Arial"/>
          <w:sz w:val="22"/>
          <w:szCs w:val="22"/>
        </w:rPr>
        <w:t>5.13.4 - Caso o documento apresentado seja expedido por instituição pública que esteja com seu funcionamento paralisado no dia da abertura da sessão pública, a licitante deverá, sob pena de ser inabilitada, apresentar, o referido documento, constando o termo final de seu período de validade coincidindo com o período da paralisação e deverá, quando do término da paralisação, sob pena de ser inabilitada supervenientemente, enviar o documento à Comissão nas condições de autenticação do item 5.13.1, para que seja apensado ao processo de licitação.</w:t>
      </w:r>
    </w:p>
    <w:p w:rsidR="00023DFE" w:rsidRPr="0043027D" w:rsidRDefault="00023DFE" w:rsidP="009C4253">
      <w:pPr>
        <w:jc w:val="both"/>
        <w:rPr>
          <w:rFonts w:ascii="Arial" w:hAnsi="Arial" w:cs="Arial"/>
          <w:sz w:val="22"/>
          <w:szCs w:val="22"/>
        </w:rPr>
      </w:pPr>
      <w:r w:rsidRPr="0043027D">
        <w:rPr>
          <w:rFonts w:ascii="Arial" w:hAnsi="Arial" w:cs="Arial"/>
          <w:sz w:val="22"/>
          <w:szCs w:val="22"/>
        </w:rPr>
        <w:t xml:space="preserve">5.13.5 - A sessão pública fica suspensa, ou seja, permanece em fase de classificação/habilitação até o recebimento da documentação original dentro das condições dispostas no item 5.13.1. </w:t>
      </w:r>
    </w:p>
    <w:p w:rsidR="00023DFE" w:rsidRPr="0043027D" w:rsidRDefault="00023DFE" w:rsidP="009C4253">
      <w:pPr>
        <w:jc w:val="both"/>
        <w:rPr>
          <w:rFonts w:ascii="Arial" w:hAnsi="Arial" w:cs="Arial"/>
          <w:sz w:val="22"/>
          <w:szCs w:val="22"/>
        </w:rPr>
      </w:pPr>
      <w:r w:rsidRPr="0043027D">
        <w:rPr>
          <w:rFonts w:ascii="Arial" w:hAnsi="Arial" w:cs="Arial"/>
          <w:sz w:val="22"/>
          <w:szCs w:val="22"/>
        </w:rPr>
        <w:t xml:space="preserve">5.13.6 - O não cumprimento do envio dos documentos de habilitação dentro do prazo acima estabelecido, acarretará nas sanções previstas neste Edital, podendo O PREGOEIRO convocar a empresa que apresentou a proposta ou o lance subsequente. </w:t>
      </w:r>
    </w:p>
    <w:p w:rsidR="00023DFE" w:rsidRPr="0043027D" w:rsidRDefault="00023DFE" w:rsidP="009C4253">
      <w:pPr>
        <w:jc w:val="both"/>
        <w:rPr>
          <w:rFonts w:ascii="Arial" w:hAnsi="Arial" w:cs="Arial"/>
          <w:sz w:val="22"/>
          <w:szCs w:val="22"/>
        </w:rPr>
      </w:pPr>
      <w:r w:rsidRPr="0043027D">
        <w:rPr>
          <w:rFonts w:ascii="Arial" w:hAnsi="Arial" w:cs="Arial"/>
          <w:sz w:val="22"/>
          <w:szCs w:val="22"/>
        </w:rPr>
        <w:t>5.13.7 - Os documentos apresentados deverão ser obrigatoriamente, da mesma sede, ou seja, se da matriz, todos da matriz, se de alguma filial, todos da mesma filial, com exceção dos documentos que são válidos para matriz e todas as filiais.</w:t>
      </w:r>
    </w:p>
    <w:p w:rsidR="00890520" w:rsidRPr="0043027D" w:rsidRDefault="00890520" w:rsidP="009C4253">
      <w:pPr>
        <w:jc w:val="both"/>
        <w:rPr>
          <w:rFonts w:ascii="Arial" w:hAnsi="Arial" w:cs="Arial"/>
          <w:sz w:val="22"/>
          <w:szCs w:val="22"/>
        </w:rPr>
      </w:pPr>
    </w:p>
    <w:p w:rsidR="00023DFE" w:rsidRPr="0043027D" w:rsidRDefault="00023DFE" w:rsidP="009C4253">
      <w:pPr>
        <w:jc w:val="both"/>
        <w:rPr>
          <w:rFonts w:ascii="Arial" w:hAnsi="Arial" w:cs="Arial"/>
          <w:b/>
          <w:sz w:val="22"/>
          <w:szCs w:val="22"/>
        </w:rPr>
      </w:pPr>
      <w:r w:rsidRPr="0043027D">
        <w:rPr>
          <w:rFonts w:ascii="Arial" w:hAnsi="Arial" w:cs="Arial"/>
          <w:b/>
          <w:sz w:val="22"/>
          <w:szCs w:val="22"/>
        </w:rPr>
        <w:t>5.14.1 – DOCUMENTOS HABILITAÇÃO PESSOA JURÍDICA</w:t>
      </w:r>
    </w:p>
    <w:p w:rsidR="00023DFE" w:rsidRPr="0043027D" w:rsidRDefault="00023DFE" w:rsidP="009C4253">
      <w:pPr>
        <w:jc w:val="both"/>
        <w:rPr>
          <w:rFonts w:ascii="Arial" w:hAnsi="Arial" w:cs="Arial"/>
          <w:b/>
          <w:sz w:val="22"/>
          <w:szCs w:val="22"/>
        </w:rPr>
      </w:pPr>
      <w:r w:rsidRPr="0043027D">
        <w:rPr>
          <w:rFonts w:ascii="Arial" w:hAnsi="Arial" w:cs="Arial"/>
          <w:b/>
          <w:sz w:val="22"/>
          <w:szCs w:val="22"/>
          <w:u w:val="single"/>
        </w:rPr>
        <w:t>5.14.1.1- HABILITAÇÃO JURÍDICA</w:t>
      </w:r>
      <w:r w:rsidRPr="0043027D">
        <w:rPr>
          <w:rFonts w:ascii="Arial" w:hAnsi="Arial" w:cs="Arial"/>
          <w:b/>
          <w:sz w:val="22"/>
          <w:szCs w:val="22"/>
        </w:rPr>
        <w:t>:</w:t>
      </w:r>
    </w:p>
    <w:p w:rsidR="00023DFE" w:rsidRPr="0043027D" w:rsidRDefault="00023DFE" w:rsidP="009C4253">
      <w:pPr>
        <w:jc w:val="both"/>
        <w:rPr>
          <w:rFonts w:ascii="Arial" w:hAnsi="Arial" w:cs="Arial"/>
          <w:sz w:val="22"/>
          <w:szCs w:val="22"/>
        </w:rPr>
      </w:pPr>
      <w:proofErr w:type="gramStart"/>
      <w:r w:rsidRPr="0043027D">
        <w:rPr>
          <w:rFonts w:ascii="Arial" w:hAnsi="Arial" w:cs="Arial"/>
          <w:sz w:val="22"/>
          <w:szCs w:val="22"/>
        </w:rPr>
        <w:t>a</w:t>
      </w:r>
      <w:proofErr w:type="gramEnd"/>
      <w:r w:rsidRPr="0043027D">
        <w:rPr>
          <w:rFonts w:ascii="Arial" w:hAnsi="Arial" w:cs="Arial"/>
          <w:sz w:val="22"/>
          <w:szCs w:val="22"/>
        </w:rPr>
        <w:t xml:space="preserve">). </w:t>
      </w:r>
      <w:r w:rsidRPr="0043027D">
        <w:rPr>
          <w:rFonts w:ascii="Arial" w:hAnsi="Arial" w:cs="Arial"/>
          <w:b/>
          <w:sz w:val="22"/>
          <w:szCs w:val="22"/>
        </w:rPr>
        <w:t xml:space="preserve">NO CASO DE EMPRESÁRIO INDIVIDUAL: </w:t>
      </w:r>
      <w:r w:rsidRPr="0043027D">
        <w:rPr>
          <w:rFonts w:ascii="Arial" w:hAnsi="Arial" w:cs="Arial"/>
          <w:sz w:val="22"/>
          <w:szCs w:val="22"/>
        </w:rPr>
        <w:t xml:space="preserve">inscrição no Registro Público de Empresas Mercantis, a cargo da Junta Comercial da respectiva sede. </w:t>
      </w:r>
    </w:p>
    <w:p w:rsidR="00023DFE" w:rsidRPr="0043027D" w:rsidRDefault="00023DFE" w:rsidP="009C4253">
      <w:pPr>
        <w:jc w:val="both"/>
        <w:rPr>
          <w:rFonts w:ascii="Arial" w:hAnsi="Arial" w:cs="Arial"/>
          <w:sz w:val="22"/>
          <w:szCs w:val="22"/>
        </w:rPr>
      </w:pPr>
      <w:proofErr w:type="gramStart"/>
      <w:r w:rsidRPr="0043027D">
        <w:rPr>
          <w:rFonts w:ascii="Arial" w:hAnsi="Arial" w:cs="Arial"/>
          <w:sz w:val="22"/>
          <w:szCs w:val="22"/>
        </w:rPr>
        <w:t>b)</w:t>
      </w:r>
      <w:proofErr w:type="gramEnd"/>
      <w:r w:rsidRPr="0043027D">
        <w:rPr>
          <w:rFonts w:ascii="Arial" w:hAnsi="Arial" w:cs="Arial"/>
          <w:sz w:val="22"/>
          <w:szCs w:val="22"/>
        </w:rPr>
        <w:t xml:space="preserve">. </w:t>
      </w:r>
      <w:r w:rsidRPr="0043027D">
        <w:rPr>
          <w:rFonts w:ascii="Arial" w:hAnsi="Arial" w:cs="Arial"/>
          <w:b/>
          <w:sz w:val="22"/>
          <w:szCs w:val="22"/>
        </w:rPr>
        <w:t>EM SE TRATANDO DE MICROEMPREENDEDOR INDIVIDUAL – MEI:</w:t>
      </w:r>
      <w:r w:rsidRPr="0043027D">
        <w:rPr>
          <w:rFonts w:ascii="Arial" w:hAnsi="Arial" w:cs="Arial"/>
          <w:sz w:val="22"/>
          <w:szCs w:val="22"/>
        </w:rPr>
        <w:t xml:space="preserve"> Certificado da Condição de Microempreendedor Individual - CCMEI, cuja aceitação ficará condicionada à verificação da autenticidade no sítio </w:t>
      </w:r>
      <w:hyperlink r:id="rId16" w:history="1">
        <w:r w:rsidRPr="0043027D">
          <w:rPr>
            <w:rStyle w:val="Hyperlink"/>
            <w:rFonts w:ascii="Arial" w:hAnsi="Arial" w:cs="Arial"/>
            <w:color w:val="auto"/>
            <w:sz w:val="22"/>
            <w:szCs w:val="22"/>
          </w:rPr>
          <w:t>www.portaldoempreendedor.gov.br</w:t>
        </w:r>
      </w:hyperlink>
      <w:r w:rsidRPr="0043027D">
        <w:rPr>
          <w:rFonts w:ascii="Arial" w:hAnsi="Arial" w:cs="Arial"/>
          <w:sz w:val="22"/>
          <w:szCs w:val="22"/>
        </w:rPr>
        <w:t xml:space="preserve">; </w:t>
      </w:r>
    </w:p>
    <w:p w:rsidR="00023DFE" w:rsidRPr="0043027D" w:rsidRDefault="00023DFE" w:rsidP="009C4253">
      <w:pPr>
        <w:jc w:val="both"/>
        <w:rPr>
          <w:rFonts w:ascii="Arial" w:hAnsi="Arial" w:cs="Arial"/>
          <w:sz w:val="22"/>
          <w:szCs w:val="22"/>
        </w:rPr>
      </w:pPr>
      <w:r w:rsidRPr="0043027D">
        <w:rPr>
          <w:rFonts w:ascii="Arial" w:hAnsi="Arial" w:cs="Arial"/>
          <w:sz w:val="22"/>
          <w:szCs w:val="22"/>
        </w:rPr>
        <w:t xml:space="preserve">c). </w:t>
      </w:r>
      <w:r w:rsidRPr="0043027D">
        <w:rPr>
          <w:rFonts w:ascii="Arial" w:hAnsi="Arial" w:cs="Arial"/>
          <w:b/>
          <w:sz w:val="22"/>
          <w:szCs w:val="22"/>
        </w:rPr>
        <w:t>NO CASO DE SOCIEDADE EMPRESÁRIA OU EMPRESA INDIVIDUAL DE RESPONSABILIDADE LIMITADA - EIRELI</w:t>
      </w:r>
      <w:r w:rsidRPr="0043027D">
        <w:rPr>
          <w:rFonts w:ascii="Arial" w:hAnsi="Arial" w:cs="Arial"/>
          <w:sz w:val="22"/>
          <w:szCs w:val="22"/>
        </w:rPr>
        <w:t xml:space="preserve">: ato constitutivo, estatuto ou contrato social em vigor, devidamente registrado na Junta Comercial da respectiva sede, acompanhado de documento comprobatório de seus administradores; </w:t>
      </w:r>
    </w:p>
    <w:p w:rsidR="00023DFE" w:rsidRPr="0043027D" w:rsidRDefault="00023DFE" w:rsidP="009C4253">
      <w:pPr>
        <w:jc w:val="both"/>
        <w:rPr>
          <w:rFonts w:ascii="Arial" w:hAnsi="Arial" w:cs="Arial"/>
          <w:sz w:val="22"/>
          <w:szCs w:val="22"/>
        </w:rPr>
      </w:pPr>
      <w:r w:rsidRPr="0043027D">
        <w:rPr>
          <w:rFonts w:ascii="Arial" w:hAnsi="Arial" w:cs="Arial"/>
          <w:sz w:val="22"/>
          <w:szCs w:val="22"/>
        </w:rPr>
        <w:t>d)</w:t>
      </w:r>
      <w:r w:rsidRPr="0043027D">
        <w:rPr>
          <w:rFonts w:ascii="Arial" w:hAnsi="Arial" w:cs="Arial"/>
          <w:b/>
          <w:sz w:val="22"/>
          <w:szCs w:val="22"/>
        </w:rPr>
        <w:t xml:space="preserve"> NO CASO DE SOCIEDADE SIMPLES:</w:t>
      </w:r>
      <w:r w:rsidRPr="0043027D">
        <w:rPr>
          <w:rFonts w:ascii="Arial" w:hAnsi="Arial" w:cs="Arial"/>
          <w:sz w:val="22"/>
          <w:szCs w:val="22"/>
        </w:rPr>
        <w:t xml:space="preserve"> ato constitutivo devidamente inscrito no Registro Civil das Pessoas Jurídicas do local de sua sede, acompanhada de prova da indicação dos seus administradores; </w:t>
      </w:r>
    </w:p>
    <w:p w:rsidR="00023DFE" w:rsidRPr="0043027D" w:rsidRDefault="00023DFE" w:rsidP="009C4253">
      <w:pPr>
        <w:jc w:val="both"/>
        <w:rPr>
          <w:rFonts w:ascii="Arial" w:hAnsi="Arial" w:cs="Arial"/>
          <w:sz w:val="22"/>
          <w:szCs w:val="22"/>
        </w:rPr>
      </w:pPr>
      <w:proofErr w:type="gramStart"/>
      <w:r w:rsidRPr="0043027D">
        <w:rPr>
          <w:rFonts w:ascii="Arial" w:hAnsi="Arial" w:cs="Arial"/>
          <w:sz w:val="22"/>
          <w:szCs w:val="22"/>
        </w:rPr>
        <w:t>e</w:t>
      </w:r>
      <w:proofErr w:type="gramEnd"/>
      <w:r w:rsidRPr="0043027D">
        <w:rPr>
          <w:rFonts w:ascii="Arial" w:hAnsi="Arial" w:cs="Arial"/>
          <w:sz w:val="22"/>
          <w:szCs w:val="22"/>
        </w:rPr>
        <w:t xml:space="preserve">). </w:t>
      </w:r>
      <w:r w:rsidRPr="0043027D">
        <w:rPr>
          <w:rFonts w:ascii="Arial" w:hAnsi="Arial" w:cs="Arial"/>
          <w:b/>
          <w:sz w:val="22"/>
          <w:szCs w:val="22"/>
        </w:rPr>
        <w:t>NO CASO DE EMPRESA OU SOCIEDADE ESTRANGEIRA EM FUNCIONAMENTO NO PAÍS:</w:t>
      </w:r>
      <w:r w:rsidRPr="0043027D">
        <w:rPr>
          <w:rFonts w:ascii="Arial" w:hAnsi="Arial" w:cs="Arial"/>
          <w:sz w:val="22"/>
          <w:szCs w:val="22"/>
        </w:rPr>
        <w:t xml:space="preserve"> decreto de autorização expedido pelo órgão competente;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63"/>
      </w:tblGrid>
      <w:tr w:rsidR="00F34353" w:rsidRPr="0043027D" w:rsidTr="00FD647D">
        <w:tc>
          <w:tcPr>
            <w:tcW w:w="10490" w:type="dxa"/>
            <w:shd w:val="clear" w:color="auto" w:fill="auto"/>
          </w:tcPr>
          <w:p w:rsidR="00023DFE" w:rsidRPr="0043027D" w:rsidRDefault="00023DFE" w:rsidP="009C4253">
            <w:pPr>
              <w:jc w:val="both"/>
              <w:rPr>
                <w:rFonts w:ascii="Arial" w:hAnsi="Arial" w:cs="Arial"/>
                <w:b/>
                <w:sz w:val="22"/>
                <w:szCs w:val="22"/>
              </w:rPr>
            </w:pPr>
            <w:r w:rsidRPr="0043027D">
              <w:rPr>
                <w:rFonts w:ascii="Arial" w:hAnsi="Arial" w:cs="Arial"/>
                <w:b/>
                <w:sz w:val="22"/>
                <w:szCs w:val="22"/>
              </w:rPr>
              <w:t xml:space="preserve">OBS: Os documentos acima deverão estar acompanhados de todas as alterações ou da consolidação respectiva. </w:t>
            </w:r>
          </w:p>
        </w:tc>
      </w:tr>
    </w:tbl>
    <w:p w:rsidR="00023DFE" w:rsidRPr="0043027D" w:rsidRDefault="00023DFE" w:rsidP="009C4253">
      <w:pPr>
        <w:pStyle w:val="Corpodetexto3"/>
        <w:rPr>
          <w:rFonts w:cs="Arial"/>
          <w:bCs/>
          <w:lang w:val="pt-BR"/>
        </w:rPr>
      </w:pPr>
      <w:proofErr w:type="gramStart"/>
      <w:r w:rsidRPr="0043027D">
        <w:rPr>
          <w:rFonts w:cs="Arial"/>
          <w:bCs/>
          <w:lang w:val="pt-BR"/>
        </w:rPr>
        <w:t>f)</w:t>
      </w:r>
      <w:proofErr w:type="gramEnd"/>
      <w:r w:rsidRPr="0043027D">
        <w:rPr>
          <w:rFonts w:cs="Arial"/>
          <w:b/>
          <w:bCs/>
        </w:rPr>
        <w:t xml:space="preserve">. </w:t>
      </w:r>
      <w:r w:rsidRPr="0043027D">
        <w:rPr>
          <w:rFonts w:cs="Arial"/>
          <w:b/>
          <w:bCs/>
          <w:lang w:val="pt-BR"/>
        </w:rPr>
        <w:t xml:space="preserve">CÓPIA DOCUMENTO OFICIAL COM FOTO E CPF </w:t>
      </w:r>
      <w:r w:rsidRPr="0043027D">
        <w:rPr>
          <w:rFonts w:cs="Arial"/>
          <w:bCs/>
          <w:lang w:val="pt-BR"/>
        </w:rPr>
        <w:t>do Titular</w:t>
      </w:r>
      <w:r w:rsidRPr="0043027D">
        <w:rPr>
          <w:rFonts w:cs="Arial"/>
          <w:bCs/>
        </w:rPr>
        <w:t>, no caso de firma individual ou do(s) sócio(s), quando se tratar de sociedade;</w:t>
      </w:r>
    </w:p>
    <w:p w:rsidR="00023DFE" w:rsidRPr="0043027D" w:rsidRDefault="00023DFE" w:rsidP="009C4253">
      <w:pPr>
        <w:pStyle w:val="Corpodetexto3"/>
        <w:rPr>
          <w:rFonts w:cs="Arial"/>
          <w:lang w:val="pt-BR"/>
        </w:rPr>
      </w:pPr>
    </w:p>
    <w:p w:rsidR="00023DFE" w:rsidRPr="0043027D" w:rsidRDefault="00023DFE" w:rsidP="009C4253">
      <w:pPr>
        <w:jc w:val="both"/>
        <w:rPr>
          <w:rFonts w:ascii="Arial" w:hAnsi="Arial" w:cs="Arial"/>
          <w:sz w:val="22"/>
          <w:szCs w:val="22"/>
        </w:rPr>
      </w:pPr>
      <w:r w:rsidRPr="0043027D">
        <w:rPr>
          <w:rFonts w:ascii="Arial" w:hAnsi="Arial" w:cs="Arial"/>
          <w:b/>
          <w:bCs/>
          <w:sz w:val="22"/>
          <w:szCs w:val="22"/>
          <w:u w:val="single"/>
        </w:rPr>
        <w:t>5.14.1.2</w:t>
      </w:r>
      <w:r w:rsidRPr="0043027D">
        <w:rPr>
          <w:rFonts w:ascii="Arial" w:hAnsi="Arial" w:cs="Arial"/>
          <w:b/>
          <w:sz w:val="22"/>
          <w:szCs w:val="22"/>
          <w:u w:val="single"/>
        </w:rPr>
        <w:t xml:space="preserve"> –</w:t>
      </w:r>
      <w:r w:rsidRPr="0043027D">
        <w:rPr>
          <w:rFonts w:ascii="Arial" w:hAnsi="Arial" w:cs="Arial"/>
          <w:sz w:val="22"/>
          <w:szCs w:val="22"/>
        </w:rPr>
        <w:t xml:space="preserve"> </w:t>
      </w:r>
      <w:r w:rsidRPr="0043027D">
        <w:rPr>
          <w:rFonts w:ascii="Arial" w:hAnsi="Arial" w:cs="Arial"/>
          <w:b/>
          <w:sz w:val="22"/>
          <w:szCs w:val="22"/>
          <w:u w:val="single"/>
        </w:rPr>
        <w:t>PROVA DE INSCRIÇÃO NA:</w:t>
      </w:r>
    </w:p>
    <w:p w:rsidR="00023DFE" w:rsidRPr="0043027D" w:rsidRDefault="00023DFE" w:rsidP="009C4253">
      <w:pPr>
        <w:widowControl w:val="0"/>
        <w:overflowPunct w:val="0"/>
        <w:autoSpaceDE w:val="0"/>
        <w:autoSpaceDN w:val="0"/>
        <w:adjustRightInd w:val="0"/>
        <w:spacing w:line="239" w:lineRule="auto"/>
        <w:ind w:left="7" w:right="40"/>
        <w:jc w:val="both"/>
        <w:rPr>
          <w:rFonts w:ascii="Arial" w:hAnsi="Arial" w:cs="Arial"/>
          <w:sz w:val="22"/>
          <w:szCs w:val="22"/>
        </w:rPr>
      </w:pPr>
      <w:r w:rsidRPr="0043027D">
        <w:rPr>
          <w:rFonts w:ascii="Arial" w:hAnsi="Arial" w:cs="Arial"/>
          <w:sz w:val="22"/>
          <w:szCs w:val="22"/>
        </w:rPr>
        <w:tab/>
        <w:t>a) Fazenda Federal (CNPJ);</w:t>
      </w:r>
    </w:p>
    <w:p w:rsidR="00023DFE" w:rsidRPr="0043027D" w:rsidRDefault="00023DFE" w:rsidP="009C4253">
      <w:pPr>
        <w:widowControl w:val="0"/>
        <w:overflowPunct w:val="0"/>
        <w:autoSpaceDE w:val="0"/>
        <w:autoSpaceDN w:val="0"/>
        <w:adjustRightInd w:val="0"/>
        <w:spacing w:line="239" w:lineRule="auto"/>
        <w:ind w:left="7" w:right="40"/>
        <w:jc w:val="both"/>
        <w:rPr>
          <w:rFonts w:ascii="Arial" w:hAnsi="Arial" w:cs="Arial"/>
          <w:sz w:val="22"/>
          <w:szCs w:val="22"/>
        </w:rPr>
      </w:pPr>
      <w:r w:rsidRPr="0043027D">
        <w:rPr>
          <w:rFonts w:ascii="Arial" w:hAnsi="Arial" w:cs="Arial"/>
          <w:sz w:val="22"/>
          <w:szCs w:val="22"/>
        </w:rPr>
        <w:tab/>
        <w:t>b) Fazenda Estadual (ICMS/FIC);</w:t>
      </w:r>
    </w:p>
    <w:p w:rsidR="00023DFE" w:rsidRPr="0043027D" w:rsidRDefault="00023DFE" w:rsidP="009C4253">
      <w:pPr>
        <w:pStyle w:val="Corpodetexto3"/>
        <w:rPr>
          <w:rFonts w:cs="Arial"/>
          <w:bCs/>
          <w:lang w:val="pt-BR"/>
        </w:rPr>
      </w:pPr>
    </w:p>
    <w:p w:rsidR="00023DFE" w:rsidRPr="0043027D" w:rsidRDefault="00023DFE" w:rsidP="009C4253">
      <w:pPr>
        <w:keepLines/>
        <w:widowControl w:val="0"/>
        <w:jc w:val="both"/>
        <w:rPr>
          <w:rFonts w:ascii="Arial" w:eastAsia="Arial" w:hAnsi="Arial" w:cs="Arial"/>
          <w:b/>
          <w:sz w:val="22"/>
          <w:szCs w:val="22"/>
          <w:u w:val="single"/>
        </w:rPr>
      </w:pPr>
      <w:r w:rsidRPr="0043027D">
        <w:rPr>
          <w:rFonts w:ascii="Arial" w:hAnsi="Arial" w:cs="Arial"/>
          <w:b/>
          <w:sz w:val="22"/>
          <w:szCs w:val="22"/>
          <w:u w:val="single"/>
        </w:rPr>
        <w:t>5.14.1.3-</w:t>
      </w:r>
      <w:r w:rsidRPr="0043027D">
        <w:rPr>
          <w:rFonts w:ascii="Arial" w:eastAsia="Arial" w:hAnsi="Arial" w:cs="Arial"/>
          <w:b/>
          <w:sz w:val="22"/>
          <w:szCs w:val="22"/>
          <w:u w:val="single"/>
        </w:rPr>
        <w:t xml:space="preserve"> </w:t>
      </w:r>
      <w:r w:rsidRPr="0043027D">
        <w:rPr>
          <w:rFonts w:ascii="Arial" w:hAnsi="Arial" w:cs="Arial"/>
          <w:b/>
          <w:sz w:val="22"/>
          <w:szCs w:val="22"/>
          <w:u w:val="single"/>
        </w:rPr>
        <w:t>RELATIVA</w:t>
      </w:r>
      <w:r w:rsidRPr="0043027D">
        <w:rPr>
          <w:rFonts w:ascii="Arial" w:eastAsia="Arial" w:hAnsi="Arial" w:cs="Arial"/>
          <w:b/>
          <w:sz w:val="22"/>
          <w:szCs w:val="22"/>
          <w:u w:val="single"/>
        </w:rPr>
        <w:t xml:space="preserve"> </w:t>
      </w:r>
      <w:r w:rsidRPr="0043027D">
        <w:rPr>
          <w:rFonts w:ascii="Arial" w:hAnsi="Arial" w:cs="Arial"/>
          <w:b/>
          <w:sz w:val="22"/>
          <w:szCs w:val="22"/>
          <w:u w:val="single"/>
        </w:rPr>
        <w:t>À</w:t>
      </w:r>
      <w:r w:rsidRPr="0043027D">
        <w:rPr>
          <w:rFonts w:ascii="Arial" w:eastAsia="Arial" w:hAnsi="Arial" w:cs="Arial"/>
          <w:b/>
          <w:sz w:val="22"/>
          <w:szCs w:val="22"/>
          <w:u w:val="single"/>
        </w:rPr>
        <w:t xml:space="preserve"> </w:t>
      </w:r>
      <w:r w:rsidRPr="0043027D">
        <w:rPr>
          <w:rFonts w:ascii="Arial" w:hAnsi="Arial" w:cs="Arial"/>
          <w:b/>
          <w:sz w:val="22"/>
          <w:szCs w:val="22"/>
          <w:u w:val="single"/>
        </w:rPr>
        <w:t>REGULARIDADE</w:t>
      </w:r>
      <w:r w:rsidRPr="0043027D">
        <w:rPr>
          <w:rFonts w:ascii="Arial" w:eastAsia="Arial" w:hAnsi="Arial" w:cs="Arial"/>
          <w:b/>
          <w:sz w:val="22"/>
          <w:szCs w:val="22"/>
          <w:u w:val="single"/>
        </w:rPr>
        <w:t xml:space="preserve"> </w:t>
      </w:r>
      <w:r w:rsidRPr="0043027D">
        <w:rPr>
          <w:rFonts w:ascii="Arial" w:hAnsi="Arial" w:cs="Arial"/>
          <w:b/>
          <w:sz w:val="22"/>
          <w:szCs w:val="22"/>
          <w:u w:val="single"/>
        </w:rPr>
        <w:t>FISCAL</w:t>
      </w:r>
      <w:r w:rsidRPr="0043027D">
        <w:rPr>
          <w:rFonts w:ascii="Arial" w:eastAsia="Arial" w:hAnsi="Arial" w:cs="Arial"/>
          <w:b/>
          <w:sz w:val="22"/>
          <w:szCs w:val="22"/>
          <w:u w:val="single"/>
        </w:rPr>
        <w:t xml:space="preserve"> </w:t>
      </w:r>
      <w:r w:rsidRPr="0043027D">
        <w:rPr>
          <w:rFonts w:ascii="Arial" w:hAnsi="Arial" w:cs="Arial"/>
          <w:b/>
          <w:sz w:val="22"/>
          <w:szCs w:val="22"/>
          <w:u w:val="single"/>
        </w:rPr>
        <w:t>E</w:t>
      </w:r>
      <w:r w:rsidRPr="0043027D">
        <w:rPr>
          <w:rFonts w:ascii="Arial" w:eastAsia="Arial" w:hAnsi="Arial" w:cs="Arial"/>
          <w:b/>
          <w:sz w:val="22"/>
          <w:szCs w:val="22"/>
          <w:u w:val="single"/>
        </w:rPr>
        <w:t xml:space="preserve"> </w:t>
      </w:r>
      <w:r w:rsidRPr="0043027D">
        <w:rPr>
          <w:rFonts w:ascii="Arial" w:hAnsi="Arial" w:cs="Arial"/>
          <w:b/>
          <w:sz w:val="22"/>
          <w:szCs w:val="22"/>
          <w:u w:val="single"/>
        </w:rPr>
        <w:t>TRABALHISTA:</w:t>
      </w:r>
      <w:r w:rsidRPr="0043027D">
        <w:rPr>
          <w:rFonts w:ascii="Arial" w:eastAsia="Arial" w:hAnsi="Arial" w:cs="Arial"/>
          <w:b/>
          <w:sz w:val="22"/>
          <w:szCs w:val="22"/>
          <w:u w:val="single"/>
        </w:rPr>
        <w:t xml:space="preserve"> </w:t>
      </w:r>
    </w:p>
    <w:p w:rsidR="00023DFE" w:rsidRPr="0043027D" w:rsidRDefault="00023DFE" w:rsidP="009C4253">
      <w:pPr>
        <w:jc w:val="both"/>
        <w:rPr>
          <w:rFonts w:ascii="Arial" w:hAnsi="Arial" w:cs="Arial"/>
          <w:sz w:val="22"/>
          <w:szCs w:val="22"/>
        </w:rPr>
      </w:pPr>
      <w:r w:rsidRPr="0043027D">
        <w:rPr>
          <w:rFonts w:ascii="Arial" w:hAnsi="Arial" w:cs="Arial"/>
          <w:sz w:val="22"/>
          <w:szCs w:val="22"/>
          <w:u w:val="single"/>
        </w:rPr>
        <w:lastRenderedPageBreak/>
        <w:t>Provas de regularidade, em plena validade, para com</w:t>
      </w:r>
      <w:r w:rsidRPr="0043027D">
        <w:rPr>
          <w:rFonts w:ascii="Arial" w:hAnsi="Arial" w:cs="Arial"/>
          <w:sz w:val="22"/>
          <w:szCs w:val="22"/>
        </w:rPr>
        <w:t>:</w:t>
      </w:r>
    </w:p>
    <w:p w:rsidR="00023DFE" w:rsidRPr="0043027D" w:rsidRDefault="00023DFE" w:rsidP="009C4253">
      <w:pPr>
        <w:jc w:val="both"/>
        <w:rPr>
          <w:rFonts w:ascii="Arial" w:hAnsi="Arial" w:cs="Arial"/>
          <w:sz w:val="22"/>
          <w:szCs w:val="22"/>
        </w:rPr>
      </w:pPr>
      <w:r w:rsidRPr="0043027D">
        <w:rPr>
          <w:rFonts w:ascii="Arial" w:hAnsi="Arial" w:cs="Arial"/>
          <w:sz w:val="22"/>
          <w:szCs w:val="22"/>
        </w:rPr>
        <w:t xml:space="preserve">a) - a </w:t>
      </w:r>
      <w:r w:rsidRPr="0043027D">
        <w:rPr>
          <w:rFonts w:ascii="Arial" w:hAnsi="Arial" w:cs="Arial"/>
          <w:b/>
          <w:bCs/>
          <w:sz w:val="22"/>
          <w:szCs w:val="22"/>
        </w:rPr>
        <w:t>Fazenda Federal</w:t>
      </w:r>
      <w:r w:rsidRPr="0043027D">
        <w:rPr>
          <w:rFonts w:ascii="Arial" w:hAnsi="Arial" w:cs="Arial"/>
          <w:sz w:val="22"/>
          <w:szCs w:val="22"/>
        </w:rPr>
        <w:t xml:space="preserve"> (</w:t>
      </w:r>
      <w:r w:rsidRPr="0043027D">
        <w:rPr>
          <w:rFonts w:ascii="Arial" w:hAnsi="Arial" w:cs="Arial"/>
          <w:sz w:val="22"/>
          <w:szCs w:val="22"/>
          <w:shd w:val="clear" w:color="auto" w:fill="FFFFFF"/>
        </w:rPr>
        <w:t>Certidão de regularidade de Débitos relativos a Créditos Tributários Federais e à Dívida Ativa da União (CND), emitidas pela Receita Federal do Brasil na forma da</w:t>
      </w:r>
      <w:r w:rsidRPr="0043027D">
        <w:rPr>
          <w:rStyle w:val="apple-converted-space"/>
          <w:rFonts w:ascii="Arial" w:hAnsi="Arial" w:cs="Arial"/>
          <w:sz w:val="22"/>
          <w:szCs w:val="22"/>
          <w:shd w:val="clear" w:color="auto" w:fill="FFFFFF"/>
        </w:rPr>
        <w:t> </w:t>
      </w:r>
      <w:r w:rsidRPr="0043027D">
        <w:rPr>
          <w:rFonts w:ascii="Arial" w:hAnsi="Arial" w:cs="Arial"/>
          <w:sz w:val="22"/>
          <w:szCs w:val="22"/>
          <w:shd w:val="clear" w:color="auto" w:fill="FFFFFF"/>
        </w:rPr>
        <w:t>Portaria Conjunta RFB/PGFN nº 1.751, de 2 de outubro de 2014</w:t>
      </w:r>
      <w:r w:rsidRPr="0043027D">
        <w:rPr>
          <w:rFonts w:ascii="Arial" w:hAnsi="Arial" w:cs="Arial"/>
          <w:sz w:val="22"/>
          <w:szCs w:val="22"/>
        </w:rPr>
        <w:t>);</w:t>
      </w:r>
    </w:p>
    <w:p w:rsidR="00023DFE" w:rsidRPr="0043027D" w:rsidRDefault="00023DFE" w:rsidP="009C4253">
      <w:pPr>
        <w:tabs>
          <w:tab w:val="left" w:pos="1440"/>
        </w:tabs>
        <w:autoSpaceDE w:val="0"/>
        <w:snapToGrid w:val="0"/>
        <w:jc w:val="both"/>
        <w:rPr>
          <w:rFonts w:ascii="Arial" w:hAnsi="Arial" w:cs="Arial"/>
          <w:b/>
          <w:sz w:val="22"/>
          <w:szCs w:val="22"/>
        </w:rPr>
      </w:pPr>
      <w:r w:rsidRPr="0043027D">
        <w:rPr>
          <w:rFonts w:ascii="Arial" w:hAnsi="Arial" w:cs="Arial"/>
          <w:sz w:val="22"/>
          <w:szCs w:val="22"/>
        </w:rPr>
        <w:t xml:space="preserve">b) - a </w:t>
      </w:r>
      <w:r w:rsidRPr="0043027D">
        <w:rPr>
          <w:rFonts w:ascii="Arial" w:hAnsi="Arial" w:cs="Arial"/>
          <w:b/>
          <w:sz w:val="22"/>
          <w:szCs w:val="22"/>
        </w:rPr>
        <w:t>Fazenda Estadual</w:t>
      </w:r>
      <w:r w:rsidRPr="0043027D">
        <w:rPr>
          <w:rFonts w:ascii="Arial" w:hAnsi="Arial" w:cs="Arial"/>
          <w:sz w:val="22"/>
          <w:szCs w:val="22"/>
        </w:rPr>
        <w:t xml:space="preserve"> (Certidão Negativa de tributo estadual do domicílio da licitante) - Caso o licitante seja considerado isento dos tributos estaduais relacionados ao objeto licitatório, deverá comprovar tal condição mediante declaração da Fazenda Estadual do seu domicílio ou sede, ou outra equivalente, na forma da lei; </w:t>
      </w:r>
    </w:p>
    <w:p w:rsidR="00023DFE" w:rsidRPr="0043027D" w:rsidRDefault="00023DFE" w:rsidP="009C4253">
      <w:pPr>
        <w:jc w:val="both"/>
        <w:rPr>
          <w:rFonts w:ascii="Arial" w:hAnsi="Arial" w:cs="Arial"/>
          <w:sz w:val="22"/>
          <w:szCs w:val="22"/>
        </w:rPr>
      </w:pPr>
      <w:r w:rsidRPr="0043027D">
        <w:rPr>
          <w:rFonts w:ascii="Arial" w:hAnsi="Arial" w:cs="Arial"/>
          <w:sz w:val="22"/>
          <w:szCs w:val="22"/>
        </w:rPr>
        <w:t xml:space="preserve">c) - a </w:t>
      </w:r>
      <w:r w:rsidRPr="0043027D">
        <w:rPr>
          <w:rFonts w:ascii="Arial" w:hAnsi="Arial" w:cs="Arial"/>
          <w:b/>
          <w:sz w:val="22"/>
          <w:szCs w:val="22"/>
        </w:rPr>
        <w:t>Fazenda Municipal</w:t>
      </w:r>
      <w:r w:rsidRPr="0043027D">
        <w:rPr>
          <w:rFonts w:ascii="Arial" w:hAnsi="Arial" w:cs="Arial"/>
          <w:sz w:val="22"/>
          <w:szCs w:val="22"/>
        </w:rPr>
        <w:t xml:space="preserve"> (Certidão Negativa de Débitos Municipais) do domicílio ou sede do licitante, ou outra equivalente, na forma da Lei;</w:t>
      </w:r>
    </w:p>
    <w:p w:rsidR="00023DFE" w:rsidRPr="0043027D" w:rsidRDefault="00023DFE" w:rsidP="009C4253">
      <w:pPr>
        <w:tabs>
          <w:tab w:val="left" w:pos="426"/>
        </w:tabs>
        <w:jc w:val="both"/>
        <w:rPr>
          <w:rFonts w:ascii="Arial" w:hAnsi="Arial" w:cs="Arial"/>
          <w:sz w:val="22"/>
          <w:szCs w:val="22"/>
        </w:rPr>
      </w:pPr>
      <w:r w:rsidRPr="0043027D">
        <w:rPr>
          <w:rFonts w:ascii="Arial" w:hAnsi="Arial" w:cs="Arial"/>
          <w:sz w:val="22"/>
          <w:szCs w:val="22"/>
        </w:rPr>
        <w:t xml:space="preserve">d) - Prova de regularidade fiscal junto ao </w:t>
      </w:r>
      <w:r w:rsidRPr="0043027D">
        <w:rPr>
          <w:rFonts w:ascii="Arial" w:hAnsi="Arial" w:cs="Arial"/>
          <w:b/>
          <w:sz w:val="22"/>
          <w:szCs w:val="22"/>
        </w:rPr>
        <w:t>Fundo de Garantia por Tempo de Serviço (FGTS)</w:t>
      </w:r>
      <w:r w:rsidRPr="0043027D">
        <w:rPr>
          <w:rFonts w:ascii="Arial" w:hAnsi="Arial" w:cs="Arial"/>
          <w:sz w:val="22"/>
          <w:szCs w:val="22"/>
        </w:rPr>
        <w:t>;</w:t>
      </w:r>
    </w:p>
    <w:p w:rsidR="00023DFE" w:rsidRPr="0043027D" w:rsidRDefault="00023DFE" w:rsidP="009C4253">
      <w:pPr>
        <w:tabs>
          <w:tab w:val="left" w:pos="426"/>
        </w:tabs>
        <w:jc w:val="both"/>
        <w:rPr>
          <w:rFonts w:ascii="Arial" w:hAnsi="Arial" w:cs="Arial"/>
          <w:sz w:val="22"/>
          <w:szCs w:val="22"/>
        </w:rPr>
      </w:pPr>
      <w:r w:rsidRPr="0043027D">
        <w:rPr>
          <w:rFonts w:ascii="Arial" w:hAnsi="Arial" w:cs="Arial"/>
          <w:sz w:val="22"/>
          <w:szCs w:val="22"/>
        </w:rPr>
        <w:t xml:space="preserve">e) - Prova de inexistência de débitos inadimplidos perante a Justiça do Trabalho, mediante a apresentação de </w:t>
      </w:r>
      <w:r w:rsidRPr="0043027D">
        <w:rPr>
          <w:rFonts w:ascii="Arial" w:hAnsi="Arial" w:cs="Arial"/>
          <w:b/>
          <w:sz w:val="22"/>
          <w:szCs w:val="22"/>
        </w:rPr>
        <w:t>Certidão Negativa de Débitos Trabalhistas (CNDT)</w:t>
      </w:r>
      <w:r w:rsidRPr="0043027D">
        <w:rPr>
          <w:rFonts w:ascii="Arial" w:hAnsi="Arial" w:cs="Arial"/>
          <w:sz w:val="22"/>
          <w:szCs w:val="22"/>
        </w:rPr>
        <w:t xml:space="preserve"> ou da Certidão Positiva de Débitos Trabalhistas com os mesmos efeitos da CNDT</w:t>
      </w:r>
      <w:r w:rsidRPr="0043027D">
        <w:rPr>
          <w:rFonts w:ascii="Arial" w:hAnsi="Arial" w:cs="Arial"/>
          <w:bCs/>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F34353" w:rsidRPr="0043027D" w:rsidTr="00FD647D">
        <w:tc>
          <w:tcPr>
            <w:tcW w:w="10490" w:type="dxa"/>
            <w:shd w:val="clear" w:color="auto" w:fill="auto"/>
          </w:tcPr>
          <w:p w:rsidR="00023DFE" w:rsidRPr="0043027D" w:rsidRDefault="00023DFE" w:rsidP="009C4253">
            <w:pPr>
              <w:jc w:val="both"/>
              <w:rPr>
                <w:rFonts w:ascii="Arial" w:hAnsi="Arial" w:cs="Arial"/>
                <w:sz w:val="22"/>
                <w:szCs w:val="22"/>
              </w:rPr>
            </w:pPr>
            <w:r w:rsidRPr="0043027D">
              <w:rPr>
                <w:rFonts w:ascii="Arial" w:hAnsi="Arial" w:cs="Arial"/>
                <w:sz w:val="22"/>
                <w:szCs w:val="22"/>
              </w:rPr>
              <w:t>OBS: Caso não seja declarado o prazo de validade da certidão em seu contexto, será considerada o prazo de 30 (trinta) dias da sua emissão. Para efeito de sua validade.</w:t>
            </w:r>
          </w:p>
        </w:tc>
      </w:tr>
    </w:tbl>
    <w:p w:rsidR="00023DFE" w:rsidRPr="0043027D" w:rsidRDefault="00023DFE" w:rsidP="009C4253">
      <w:pPr>
        <w:jc w:val="both"/>
        <w:rPr>
          <w:rFonts w:ascii="Arial" w:hAnsi="Arial" w:cs="Arial"/>
          <w:sz w:val="22"/>
          <w:szCs w:val="22"/>
        </w:rPr>
      </w:pPr>
      <w:r w:rsidRPr="0043027D">
        <w:rPr>
          <w:rFonts w:ascii="Arial" w:hAnsi="Arial" w:cs="Arial"/>
          <w:b/>
          <w:sz w:val="22"/>
          <w:szCs w:val="22"/>
        </w:rPr>
        <w:t>5.14.1.3.1</w:t>
      </w:r>
      <w:r w:rsidRPr="0043027D">
        <w:rPr>
          <w:rFonts w:ascii="Arial" w:hAnsi="Arial" w:cs="Arial"/>
          <w:sz w:val="22"/>
          <w:szCs w:val="22"/>
        </w:rPr>
        <w:t xml:space="preserve"> - As microempresas e empresas de pequeno porte deverão apresentar toda a documentação exigida para efeito de comprovação de regularidade fiscal, mesmo que esta apresente alguma restrição;</w:t>
      </w:r>
    </w:p>
    <w:p w:rsidR="00023DFE" w:rsidRPr="0043027D" w:rsidRDefault="00023DFE" w:rsidP="009C4253">
      <w:pPr>
        <w:jc w:val="both"/>
        <w:rPr>
          <w:rFonts w:ascii="Arial" w:hAnsi="Arial" w:cs="Arial"/>
          <w:sz w:val="22"/>
          <w:szCs w:val="22"/>
        </w:rPr>
      </w:pPr>
      <w:r w:rsidRPr="0043027D">
        <w:rPr>
          <w:rFonts w:ascii="Arial" w:hAnsi="Arial" w:cs="Arial"/>
          <w:b/>
          <w:sz w:val="22"/>
          <w:szCs w:val="22"/>
        </w:rPr>
        <w:t>5.14.1.3.2</w:t>
      </w:r>
      <w:r w:rsidRPr="0043027D">
        <w:rPr>
          <w:rFonts w:ascii="Arial" w:hAnsi="Arial" w:cs="Arial"/>
          <w:sz w:val="22"/>
          <w:szCs w:val="22"/>
        </w:rPr>
        <w:t>- Havendo alguma restrição na comprovação da regularidade fiscal, será assegurado o prazo de 05 (cinco) dias úteis, cujo termo inicial corresponderá ao momento em que o proponente for declarado o vencedor do certame, prorrogáveis por igual período, a critério da Comissão de Pregões, para a regularização da documentação e emissão de eventuais certidões negativas ou positivas com efeito de certidão negativa, conforme os ditames da Lei Complementar 123/2006 e suas alterações posteriores;</w:t>
      </w:r>
    </w:p>
    <w:p w:rsidR="00023DFE" w:rsidRPr="0043027D" w:rsidRDefault="00023DFE" w:rsidP="009C4253">
      <w:pPr>
        <w:jc w:val="both"/>
        <w:rPr>
          <w:rFonts w:ascii="Arial" w:hAnsi="Arial" w:cs="Arial"/>
          <w:sz w:val="22"/>
          <w:szCs w:val="22"/>
        </w:rPr>
      </w:pPr>
      <w:r w:rsidRPr="0043027D">
        <w:rPr>
          <w:rFonts w:ascii="Arial" w:hAnsi="Arial" w:cs="Arial"/>
          <w:b/>
          <w:sz w:val="22"/>
          <w:szCs w:val="22"/>
        </w:rPr>
        <w:t>5.14.1.3.3</w:t>
      </w:r>
      <w:r w:rsidRPr="0043027D">
        <w:rPr>
          <w:rFonts w:ascii="Arial" w:hAnsi="Arial" w:cs="Arial"/>
          <w:sz w:val="22"/>
          <w:szCs w:val="22"/>
        </w:rPr>
        <w:t xml:space="preserve"> - A não-regularização da documentação, no prazo estabelecido, implicará decadência do direito à contratação, sem prejuízo das sanções previstas no art. 81, da Lei no 8.666/93, sendo facultado a convocação dos licitantes remanescentes, na ordem de classificação, para a assinatura do contrato, ou a revogação da licitação.</w:t>
      </w:r>
    </w:p>
    <w:p w:rsidR="00023DFE" w:rsidRPr="0043027D" w:rsidRDefault="00023DFE" w:rsidP="009C4253">
      <w:pPr>
        <w:tabs>
          <w:tab w:val="left" w:pos="1260"/>
        </w:tabs>
        <w:autoSpaceDE w:val="0"/>
        <w:autoSpaceDN w:val="0"/>
        <w:adjustRightInd w:val="0"/>
        <w:jc w:val="both"/>
        <w:rPr>
          <w:rFonts w:ascii="Arial" w:hAnsi="Arial" w:cs="Arial"/>
          <w:b/>
          <w:bCs/>
          <w:sz w:val="22"/>
          <w:szCs w:val="22"/>
        </w:rPr>
      </w:pPr>
    </w:p>
    <w:p w:rsidR="00023DFE" w:rsidRPr="0043027D" w:rsidRDefault="00023DFE" w:rsidP="009C4253">
      <w:pPr>
        <w:shd w:val="clear" w:color="auto" w:fill="FFFFFF"/>
        <w:jc w:val="both"/>
        <w:rPr>
          <w:rFonts w:ascii="Arial" w:hAnsi="Arial" w:cs="Arial"/>
          <w:b/>
          <w:sz w:val="22"/>
          <w:szCs w:val="22"/>
        </w:rPr>
      </w:pPr>
      <w:r w:rsidRPr="0043027D">
        <w:rPr>
          <w:rFonts w:ascii="Arial" w:hAnsi="Arial" w:cs="Arial"/>
          <w:b/>
          <w:sz w:val="22"/>
          <w:szCs w:val="22"/>
        </w:rPr>
        <w:t>5.14.1.4 - QUALIFICAÇÃO TÉCNICA</w:t>
      </w:r>
    </w:p>
    <w:p w:rsidR="00023DFE" w:rsidRPr="0043027D" w:rsidRDefault="00023DFE" w:rsidP="009C4253">
      <w:pPr>
        <w:jc w:val="both"/>
        <w:rPr>
          <w:rFonts w:ascii="Arial" w:hAnsi="Arial" w:cs="Arial"/>
          <w:sz w:val="22"/>
          <w:szCs w:val="22"/>
        </w:rPr>
      </w:pPr>
      <w:r w:rsidRPr="0043027D">
        <w:rPr>
          <w:rFonts w:ascii="Arial" w:hAnsi="Arial" w:cs="Arial"/>
          <w:sz w:val="22"/>
          <w:szCs w:val="22"/>
        </w:rPr>
        <w:t xml:space="preserve">5.14.1.4.1. </w:t>
      </w:r>
      <w:r w:rsidRPr="0043027D">
        <w:rPr>
          <w:rFonts w:ascii="Arial" w:hAnsi="Arial" w:cs="Arial"/>
          <w:bCs/>
          <w:iCs/>
          <w:sz w:val="22"/>
          <w:szCs w:val="22"/>
        </w:rPr>
        <w:t xml:space="preserve">Apresentação de no mínimo 01 (um) Atestado de Capacidade Técnica de fornecimento executados, obrigatoriamente pertinente e compatível com o objeto desta licitação, expedida por entidade pública ou privada, usuária do fornecimento em questão, comprovando a plena satisfação de sua execução. Somente serão considerados válidos os atestados com timbre da entidade expedidora e com identificação do nome completo do emitente. O atestado deverá ser datado e assinado por pessoa física identificada pelo nome e cargo exercido na entidade, estando às informações sujeitas à conferência pelo </w:t>
      </w:r>
      <w:r w:rsidR="00890520" w:rsidRPr="0043027D">
        <w:rPr>
          <w:rFonts w:ascii="Arial" w:hAnsi="Arial" w:cs="Arial"/>
          <w:bCs/>
          <w:iCs/>
          <w:sz w:val="22"/>
          <w:szCs w:val="22"/>
        </w:rPr>
        <w:t>pregoeiro</w:t>
      </w:r>
      <w:r w:rsidRPr="0043027D">
        <w:rPr>
          <w:rFonts w:ascii="Arial" w:hAnsi="Arial" w:cs="Arial"/>
          <w:bCs/>
          <w:iCs/>
          <w:sz w:val="22"/>
          <w:szCs w:val="22"/>
        </w:rPr>
        <w:t xml:space="preserve"> ou quem este indicar</w:t>
      </w:r>
      <w:r w:rsidRPr="0043027D">
        <w:rPr>
          <w:rFonts w:ascii="Arial" w:hAnsi="Arial" w:cs="Arial"/>
          <w:sz w:val="22"/>
          <w:szCs w:val="22"/>
        </w:rPr>
        <w:t>. Bem como as demais informações:</w:t>
      </w:r>
    </w:p>
    <w:p w:rsidR="00023DFE" w:rsidRPr="0043027D" w:rsidRDefault="00023DFE" w:rsidP="009C4253">
      <w:pPr>
        <w:jc w:val="both"/>
        <w:rPr>
          <w:rFonts w:ascii="Arial" w:hAnsi="Arial" w:cs="Arial"/>
          <w:sz w:val="22"/>
          <w:szCs w:val="22"/>
        </w:rPr>
      </w:pPr>
      <w:r w:rsidRPr="0043027D">
        <w:rPr>
          <w:rFonts w:ascii="Arial" w:hAnsi="Arial" w:cs="Arial"/>
          <w:sz w:val="22"/>
          <w:szCs w:val="22"/>
        </w:rPr>
        <w:t>a) nome, CNPJ e endereço completo da pessoa jurídica tomadora dos serviços e emitente do atestado;</w:t>
      </w:r>
    </w:p>
    <w:p w:rsidR="00023DFE" w:rsidRPr="0043027D" w:rsidRDefault="00023DFE" w:rsidP="009C4253">
      <w:pPr>
        <w:jc w:val="both"/>
        <w:rPr>
          <w:rFonts w:ascii="Arial" w:hAnsi="Arial" w:cs="Arial"/>
          <w:sz w:val="22"/>
          <w:szCs w:val="22"/>
        </w:rPr>
      </w:pPr>
      <w:r w:rsidRPr="0043027D">
        <w:rPr>
          <w:rFonts w:ascii="Arial" w:hAnsi="Arial" w:cs="Arial"/>
          <w:sz w:val="22"/>
          <w:szCs w:val="22"/>
        </w:rPr>
        <w:t>b) nome e CNPJ da empresa que executou o fornecimento;</w:t>
      </w:r>
    </w:p>
    <w:p w:rsidR="00023DFE" w:rsidRPr="0043027D" w:rsidRDefault="00023DFE" w:rsidP="009C4253">
      <w:pPr>
        <w:jc w:val="both"/>
        <w:rPr>
          <w:rFonts w:ascii="Arial" w:hAnsi="Arial" w:cs="Arial"/>
          <w:sz w:val="22"/>
          <w:szCs w:val="22"/>
        </w:rPr>
      </w:pPr>
      <w:r w:rsidRPr="0043027D">
        <w:rPr>
          <w:rFonts w:ascii="Arial" w:hAnsi="Arial" w:cs="Arial"/>
          <w:sz w:val="22"/>
          <w:szCs w:val="22"/>
        </w:rPr>
        <w:t>c) descrição dos fornecimentos;</w:t>
      </w:r>
    </w:p>
    <w:p w:rsidR="00023DFE" w:rsidRPr="0043027D" w:rsidRDefault="00023DFE" w:rsidP="009C4253">
      <w:pPr>
        <w:jc w:val="both"/>
        <w:rPr>
          <w:rFonts w:ascii="Arial" w:hAnsi="Arial" w:cs="Arial"/>
          <w:sz w:val="22"/>
          <w:szCs w:val="22"/>
        </w:rPr>
      </w:pPr>
      <w:r w:rsidRPr="0043027D">
        <w:rPr>
          <w:rFonts w:ascii="Arial" w:hAnsi="Arial" w:cs="Arial"/>
          <w:sz w:val="22"/>
          <w:szCs w:val="22"/>
        </w:rPr>
        <w:t>d) período de execução;</w:t>
      </w:r>
    </w:p>
    <w:p w:rsidR="00023DFE" w:rsidRPr="0043027D" w:rsidRDefault="00023DFE" w:rsidP="009C4253">
      <w:pPr>
        <w:jc w:val="both"/>
        <w:rPr>
          <w:rFonts w:ascii="Arial" w:hAnsi="Arial" w:cs="Arial"/>
          <w:sz w:val="22"/>
          <w:szCs w:val="22"/>
        </w:rPr>
      </w:pPr>
      <w:r w:rsidRPr="0043027D">
        <w:rPr>
          <w:rFonts w:ascii="Arial" w:hAnsi="Arial" w:cs="Arial"/>
          <w:sz w:val="22"/>
          <w:szCs w:val="22"/>
        </w:rPr>
        <w:t>e) local e data da emissão do atestado;</w:t>
      </w:r>
    </w:p>
    <w:p w:rsidR="00023DFE" w:rsidRPr="0043027D" w:rsidRDefault="00023DFE" w:rsidP="009C4253">
      <w:pPr>
        <w:jc w:val="both"/>
        <w:rPr>
          <w:rFonts w:ascii="Arial" w:hAnsi="Arial" w:cs="Arial"/>
          <w:sz w:val="22"/>
          <w:szCs w:val="22"/>
        </w:rPr>
      </w:pPr>
      <w:r w:rsidRPr="0043027D">
        <w:rPr>
          <w:rFonts w:ascii="Arial" w:hAnsi="Arial" w:cs="Arial"/>
          <w:sz w:val="22"/>
          <w:szCs w:val="22"/>
        </w:rPr>
        <w:t>f) identificação (nome e cargo ou função) e assinatura do signatário do atestado.</w:t>
      </w:r>
    </w:p>
    <w:p w:rsidR="00023DFE" w:rsidRPr="0043027D" w:rsidRDefault="00023DFE" w:rsidP="009C4253">
      <w:pPr>
        <w:pStyle w:val="Corpodetexto2"/>
        <w:rPr>
          <w:rFonts w:ascii="Arial" w:hAnsi="Arial" w:cs="Arial"/>
          <w:color w:val="auto"/>
          <w:sz w:val="22"/>
          <w:szCs w:val="22"/>
        </w:rPr>
      </w:pPr>
      <w:r w:rsidRPr="0043027D">
        <w:rPr>
          <w:rFonts w:ascii="Arial" w:hAnsi="Arial" w:cs="Arial"/>
          <w:color w:val="auto"/>
          <w:sz w:val="22"/>
          <w:szCs w:val="22"/>
        </w:rPr>
        <w:t>5.</w:t>
      </w:r>
      <w:r w:rsidRPr="0043027D">
        <w:rPr>
          <w:rFonts w:ascii="Arial" w:hAnsi="Arial" w:cs="Arial"/>
          <w:color w:val="auto"/>
          <w:sz w:val="22"/>
          <w:szCs w:val="22"/>
          <w:lang w:val="pt-BR"/>
        </w:rPr>
        <w:t>14</w:t>
      </w:r>
      <w:r w:rsidRPr="0043027D">
        <w:rPr>
          <w:rFonts w:ascii="Arial" w:hAnsi="Arial" w:cs="Arial"/>
          <w:color w:val="auto"/>
          <w:sz w:val="22"/>
          <w:szCs w:val="22"/>
        </w:rPr>
        <w:t xml:space="preserve">.1.4.2. No atestado de capacidade técnica deverá estar descrito expressamente os itens cuja execução ou entrega foram realizadas, sendo estes compatíveis com o Termo de Referência deste edital, conforme o caso. </w:t>
      </w:r>
    </w:p>
    <w:p w:rsidR="00023DFE" w:rsidRPr="0043027D" w:rsidRDefault="00023DFE" w:rsidP="009C4253">
      <w:pPr>
        <w:pStyle w:val="Corpodetexto2"/>
        <w:rPr>
          <w:rFonts w:ascii="Arial" w:hAnsi="Arial" w:cs="Arial"/>
          <w:color w:val="auto"/>
          <w:sz w:val="22"/>
          <w:szCs w:val="22"/>
        </w:rPr>
      </w:pPr>
      <w:r w:rsidRPr="0043027D">
        <w:rPr>
          <w:rFonts w:ascii="Arial" w:hAnsi="Arial" w:cs="Arial"/>
          <w:color w:val="auto"/>
          <w:sz w:val="22"/>
          <w:szCs w:val="22"/>
        </w:rPr>
        <w:t>5.</w:t>
      </w:r>
      <w:r w:rsidRPr="0043027D">
        <w:rPr>
          <w:rFonts w:ascii="Arial" w:hAnsi="Arial" w:cs="Arial"/>
          <w:color w:val="auto"/>
          <w:sz w:val="22"/>
          <w:szCs w:val="22"/>
          <w:lang w:val="pt-BR"/>
        </w:rPr>
        <w:t>14</w:t>
      </w:r>
      <w:r w:rsidRPr="0043027D">
        <w:rPr>
          <w:rFonts w:ascii="Arial" w:hAnsi="Arial" w:cs="Arial"/>
          <w:color w:val="auto"/>
          <w:sz w:val="22"/>
          <w:szCs w:val="22"/>
        </w:rPr>
        <w:t>.1.4.3. Poderá, facultativamente, vir acompanhado junto ao atestado de capacidade técnica para comprovação ao que dispõe o item 5.1.1.4.2, instrumento de nota fiscal/contrato de prestação de fornecimento respectivos ao qual o atestado faz vinculação.</w:t>
      </w:r>
    </w:p>
    <w:p w:rsidR="00023DFE" w:rsidRPr="0043027D" w:rsidRDefault="00023DFE" w:rsidP="009C4253">
      <w:pPr>
        <w:pStyle w:val="Corpodetexto2"/>
        <w:rPr>
          <w:rFonts w:ascii="Arial" w:hAnsi="Arial" w:cs="Arial"/>
          <w:color w:val="auto"/>
          <w:sz w:val="22"/>
          <w:szCs w:val="22"/>
        </w:rPr>
      </w:pPr>
    </w:p>
    <w:p w:rsidR="00023DFE" w:rsidRPr="0043027D" w:rsidRDefault="00023DFE" w:rsidP="009C4253">
      <w:pPr>
        <w:jc w:val="both"/>
        <w:rPr>
          <w:rFonts w:ascii="Arial" w:hAnsi="Arial" w:cs="Arial"/>
          <w:b/>
          <w:sz w:val="22"/>
          <w:szCs w:val="22"/>
        </w:rPr>
      </w:pPr>
      <w:r w:rsidRPr="0043027D">
        <w:rPr>
          <w:rFonts w:ascii="Arial" w:hAnsi="Arial" w:cs="Arial"/>
          <w:b/>
          <w:sz w:val="22"/>
          <w:szCs w:val="22"/>
        </w:rPr>
        <w:t>5.14.1.5 - RELATIVA À QUALIFICAÇÃO ECONÔMICO-FINANCEIRA:</w:t>
      </w:r>
    </w:p>
    <w:p w:rsidR="00023DFE" w:rsidRPr="0043027D" w:rsidRDefault="00023DFE" w:rsidP="009C4253">
      <w:pPr>
        <w:ind w:right="14"/>
        <w:jc w:val="both"/>
        <w:rPr>
          <w:rFonts w:ascii="Arial" w:hAnsi="Arial" w:cs="Arial"/>
          <w:sz w:val="22"/>
          <w:szCs w:val="22"/>
        </w:rPr>
      </w:pPr>
      <w:r w:rsidRPr="0043027D">
        <w:rPr>
          <w:rFonts w:ascii="Arial" w:hAnsi="Arial" w:cs="Arial"/>
          <w:sz w:val="22"/>
          <w:szCs w:val="22"/>
        </w:rPr>
        <w:t xml:space="preserve">5.14.1.5.1. </w:t>
      </w:r>
      <w:r w:rsidRPr="0043027D">
        <w:rPr>
          <w:rFonts w:ascii="Arial" w:hAnsi="Arial" w:cs="Arial"/>
          <w:b/>
          <w:sz w:val="22"/>
          <w:szCs w:val="22"/>
        </w:rPr>
        <w:t>Balanço patrimonial e demonstrações contábeis (DRE) do último exercício fiscal</w:t>
      </w:r>
      <w:r w:rsidRPr="0043027D">
        <w:rPr>
          <w:rFonts w:ascii="Arial" w:hAnsi="Arial" w:cs="Arial"/>
          <w:sz w:val="22"/>
          <w:szCs w:val="22"/>
        </w:rPr>
        <w:t xml:space="preserve">, já exigíveis e apresentados </w:t>
      </w:r>
      <w:r w:rsidRPr="0043027D">
        <w:rPr>
          <w:rFonts w:ascii="Arial" w:hAnsi="Arial" w:cs="Arial"/>
          <w:b/>
          <w:sz w:val="22"/>
          <w:szCs w:val="22"/>
        </w:rPr>
        <w:t>na forma da lei</w:t>
      </w:r>
      <w:r w:rsidRPr="0043027D">
        <w:rPr>
          <w:rFonts w:ascii="Arial" w:hAnsi="Arial" w:cs="Arial"/>
          <w:sz w:val="22"/>
          <w:szCs w:val="22"/>
        </w:rPr>
        <w:t xml:space="preserve">, devidamente registrado na junta comercial da sede da licitante, </w:t>
      </w:r>
      <w:r w:rsidRPr="0043027D">
        <w:rPr>
          <w:rFonts w:ascii="Arial" w:hAnsi="Arial" w:cs="Arial"/>
          <w:b/>
          <w:sz w:val="22"/>
          <w:szCs w:val="22"/>
        </w:rPr>
        <w:t>acompanhado dos termos de abertura e de encerramento do Livro Diário</w:t>
      </w:r>
      <w:r w:rsidRPr="0043027D">
        <w:rPr>
          <w:rFonts w:ascii="Arial" w:hAnsi="Arial" w:cs="Arial"/>
          <w:sz w:val="22"/>
          <w:szCs w:val="22"/>
        </w:rPr>
        <w:t xml:space="preserve"> - estes termos devidamente registrados na Junta Comercial, que comprovem a boa situação financeira da empresa, com vistas aos compromissos que terá de assumir caso lhe seja adjudicado o objeto licitado, comprovado através do cálculo dos seguintes índices contábeis, devidamente assinado pelo contador responsável, sendo vedada sua substituição por balancetes ou balanços provisórios, podendo ser atualizados por índices oficiais quando encerrados há mais de 03 (três) meses da data de apresentação da proposta.</w:t>
      </w:r>
    </w:p>
    <w:p w:rsidR="00023DFE" w:rsidRPr="0043027D" w:rsidRDefault="00023DFE" w:rsidP="009C4253">
      <w:pPr>
        <w:ind w:right="14"/>
        <w:jc w:val="both"/>
        <w:rPr>
          <w:rFonts w:ascii="Arial" w:hAnsi="Arial" w:cs="Arial"/>
          <w:sz w:val="22"/>
          <w:szCs w:val="22"/>
        </w:rPr>
      </w:pPr>
      <w:r w:rsidRPr="0043027D">
        <w:rPr>
          <w:rFonts w:ascii="Arial" w:hAnsi="Arial" w:cs="Arial"/>
          <w:sz w:val="22"/>
          <w:szCs w:val="22"/>
        </w:rPr>
        <w:t xml:space="preserve">5.14.1.5.2. Serão considerados como na forma da Lei, o Balanço Patrimonial e Demonstrações Contábeis assim apresentados: </w:t>
      </w:r>
    </w:p>
    <w:p w:rsidR="00023DFE" w:rsidRPr="0043027D" w:rsidRDefault="00023DFE" w:rsidP="009C4253">
      <w:pPr>
        <w:ind w:right="14"/>
        <w:jc w:val="both"/>
        <w:rPr>
          <w:rFonts w:ascii="Arial" w:hAnsi="Arial" w:cs="Arial"/>
          <w:sz w:val="22"/>
          <w:szCs w:val="22"/>
        </w:rPr>
      </w:pPr>
      <w:r w:rsidRPr="0043027D">
        <w:rPr>
          <w:rFonts w:ascii="Arial" w:hAnsi="Arial" w:cs="Arial"/>
          <w:sz w:val="22"/>
          <w:szCs w:val="22"/>
        </w:rPr>
        <w:t xml:space="preserve">a) </w:t>
      </w:r>
      <w:r w:rsidRPr="0043027D">
        <w:rPr>
          <w:rFonts w:ascii="Arial" w:hAnsi="Arial" w:cs="Arial"/>
          <w:b/>
          <w:sz w:val="22"/>
          <w:szCs w:val="22"/>
        </w:rPr>
        <w:t>Sociedades empresariais em geral</w:t>
      </w:r>
      <w:r w:rsidRPr="0043027D">
        <w:rPr>
          <w:rFonts w:ascii="Arial" w:hAnsi="Arial" w:cs="Arial"/>
          <w:sz w:val="22"/>
          <w:szCs w:val="22"/>
        </w:rPr>
        <w:t>: registrados ou autenticados na Junta Comercial da sede ou domicílio da Licitante, acompanhados de cópia do termo de abertura e de encerramento do Livro Diário do qual foi extraído;</w:t>
      </w:r>
    </w:p>
    <w:p w:rsidR="00023DFE" w:rsidRPr="0043027D" w:rsidRDefault="00023DFE" w:rsidP="009C4253">
      <w:pPr>
        <w:ind w:right="14"/>
        <w:jc w:val="both"/>
        <w:rPr>
          <w:rFonts w:ascii="Arial" w:hAnsi="Arial" w:cs="Arial"/>
          <w:sz w:val="22"/>
          <w:szCs w:val="22"/>
        </w:rPr>
      </w:pPr>
      <w:r w:rsidRPr="0043027D">
        <w:rPr>
          <w:rFonts w:ascii="Arial" w:hAnsi="Arial" w:cs="Arial"/>
          <w:sz w:val="22"/>
          <w:szCs w:val="22"/>
        </w:rPr>
        <w:t xml:space="preserve">b) </w:t>
      </w:r>
      <w:r w:rsidRPr="0043027D">
        <w:rPr>
          <w:rFonts w:ascii="Arial" w:hAnsi="Arial" w:cs="Arial"/>
          <w:b/>
          <w:sz w:val="22"/>
          <w:szCs w:val="22"/>
        </w:rPr>
        <w:t>Sociedades empresárias, especificamente no caso de sociedades anônimas regidas pela Lei nº. 6.404/76</w:t>
      </w:r>
      <w:r w:rsidRPr="0043027D">
        <w:rPr>
          <w:rFonts w:ascii="Arial" w:hAnsi="Arial" w:cs="Arial"/>
          <w:sz w:val="22"/>
          <w:szCs w:val="22"/>
        </w:rPr>
        <w:t xml:space="preserve">: registrados ou autenticados na Junta Comercial da sede ou domicílio da licitante; ou publicados na imprensa oficial da União, ou do Estado, ou do Distrito Federal conforme o lugar em que esteja situada a sede da companhia; ou, ainda, em jornal de grande circulação editado na localidade em que está a sede da companhia; </w:t>
      </w:r>
    </w:p>
    <w:p w:rsidR="00023DFE" w:rsidRPr="0043027D" w:rsidRDefault="00023DFE" w:rsidP="009C4253">
      <w:pPr>
        <w:ind w:right="14"/>
        <w:jc w:val="both"/>
        <w:rPr>
          <w:rFonts w:ascii="Arial" w:hAnsi="Arial" w:cs="Arial"/>
          <w:sz w:val="22"/>
          <w:szCs w:val="22"/>
        </w:rPr>
      </w:pPr>
      <w:r w:rsidRPr="0043027D">
        <w:rPr>
          <w:rFonts w:ascii="Arial" w:hAnsi="Arial" w:cs="Arial"/>
          <w:sz w:val="22"/>
          <w:szCs w:val="22"/>
        </w:rPr>
        <w:t xml:space="preserve">c) </w:t>
      </w:r>
      <w:r w:rsidRPr="0043027D">
        <w:rPr>
          <w:rFonts w:ascii="Arial" w:hAnsi="Arial" w:cs="Arial"/>
          <w:b/>
          <w:sz w:val="22"/>
          <w:szCs w:val="22"/>
        </w:rPr>
        <w:t>Sociedades simples</w:t>
      </w:r>
      <w:r w:rsidRPr="0043027D">
        <w:rPr>
          <w:rFonts w:ascii="Arial" w:hAnsi="Arial" w:cs="Arial"/>
          <w:sz w:val="22"/>
          <w:szCs w:val="22"/>
        </w:rPr>
        <w:t>: registrados no Registro Civil das Pessoas jurídicas do local de sua sede; caso a sociedade simples adote um dos tipos de sociedade empresária, deverá sujeitar-se às normas fixadas para as sociedades empresárias, inclusive quanto ao registro na Junta Comercial;</w:t>
      </w:r>
    </w:p>
    <w:p w:rsidR="00023DFE" w:rsidRPr="0043027D" w:rsidRDefault="00023DFE" w:rsidP="009C4253">
      <w:pPr>
        <w:ind w:right="14"/>
        <w:jc w:val="both"/>
        <w:rPr>
          <w:rFonts w:ascii="Arial" w:hAnsi="Arial" w:cs="Arial"/>
          <w:iCs/>
          <w:sz w:val="22"/>
          <w:szCs w:val="22"/>
          <w:lang w:eastAsia="en-US"/>
        </w:rPr>
      </w:pPr>
      <w:r w:rsidRPr="0043027D">
        <w:rPr>
          <w:rFonts w:ascii="Arial" w:hAnsi="Arial" w:cs="Arial"/>
          <w:sz w:val="22"/>
          <w:szCs w:val="22"/>
        </w:rPr>
        <w:t xml:space="preserve">d) </w:t>
      </w:r>
      <w:r w:rsidRPr="0043027D">
        <w:rPr>
          <w:rFonts w:ascii="Arial" w:eastAsia="Yu Gothic" w:hAnsi="Arial" w:cs="Arial"/>
          <w:b/>
          <w:bCs/>
          <w:iCs/>
          <w:sz w:val="22"/>
          <w:szCs w:val="22"/>
        </w:rPr>
        <w:t>N</w:t>
      </w:r>
      <w:r w:rsidRPr="0043027D">
        <w:rPr>
          <w:rFonts w:ascii="Arial" w:hAnsi="Arial" w:cs="Arial"/>
          <w:b/>
          <w:bCs/>
          <w:iCs/>
          <w:sz w:val="22"/>
          <w:szCs w:val="22"/>
          <w:lang w:eastAsia="en-US"/>
        </w:rPr>
        <w:t xml:space="preserve">o caso de empresa constituída no exercício </w:t>
      </w:r>
      <w:r w:rsidR="00363F55" w:rsidRPr="0043027D">
        <w:rPr>
          <w:rFonts w:ascii="Arial" w:hAnsi="Arial" w:cs="Arial"/>
          <w:b/>
          <w:bCs/>
          <w:iCs/>
          <w:sz w:val="22"/>
          <w:szCs w:val="22"/>
          <w:lang w:eastAsia="en-US"/>
        </w:rPr>
        <w:t>fiscal</w:t>
      </w:r>
      <w:r w:rsidRPr="0043027D">
        <w:rPr>
          <w:rFonts w:ascii="Arial" w:hAnsi="Arial" w:cs="Arial"/>
          <w:b/>
          <w:bCs/>
          <w:iCs/>
          <w:sz w:val="22"/>
          <w:szCs w:val="22"/>
          <w:lang w:eastAsia="en-US"/>
        </w:rPr>
        <w:t xml:space="preserve"> vigente</w:t>
      </w:r>
      <w:r w:rsidRPr="0043027D">
        <w:rPr>
          <w:rFonts w:ascii="Arial" w:hAnsi="Arial" w:cs="Arial"/>
          <w:iCs/>
          <w:sz w:val="22"/>
          <w:szCs w:val="22"/>
          <w:lang w:eastAsia="en-US"/>
        </w:rPr>
        <w:t>, admite-se a apresentação de balanço patrimoni</w:t>
      </w:r>
      <w:r w:rsidRPr="0043027D">
        <w:rPr>
          <w:rFonts w:ascii="Arial" w:hAnsi="Arial" w:cs="Arial"/>
          <w:iCs/>
          <w:sz w:val="22"/>
          <w:szCs w:val="22"/>
          <w:lang w:eastAsia="en-US" w:bidi="pt-BR"/>
        </w:rPr>
        <w:t>al e demonstrações con</w:t>
      </w:r>
      <w:r w:rsidRPr="0043027D">
        <w:rPr>
          <w:rFonts w:ascii="Arial" w:hAnsi="Arial" w:cs="Arial"/>
          <w:iCs/>
          <w:sz w:val="22"/>
          <w:szCs w:val="22"/>
          <w:lang w:eastAsia="en-US"/>
        </w:rPr>
        <w:t xml:space="preserve">tábeis de abertura referentes ao período de existência da </w:t>
      </w:r>
      <w:proofErr w:type="gramStart"/>
      <w:r w:rsidRPr="0043027D">
        <w:rPr>
          <w:rFonts w:ascii="Arial" w:hAnsi="Arial" w:cs="Arial"/>
          <w:iCs/>
          <w:sz w:val="22"/>
          <w:szCs w:val="22"/>
          <w:lang w:eastAsia="en-US"/>
        </w:rPr>
        <w:t>sociedade</w:t>
      </w:r>
      <w:proofErr w:type="gramEnd"/>
    </w:p>
    <w:p w:rsidR="00023DFE" w:rsidRPr="0043027D" w:rsidRDefault="00023DFE" w:rsidP="009C4253">
      <w:pPr>
        <w:ind w:right="14"/>
        <w:jc w:val="both"/>
        <w:rPr>
          <w:rFonts w:ascii="Arial" w:hAnsi="Arial" w:cs="Arial"/>
          <w:sz w:val="22"/>
          <w:szCs w:val="22"/>
        </w:rPr>
      </w:pPr>
      <w:r w:rsidRPr="0043027D">
        <w:rPr>
          <w:rFonts w:ascii="Arial" w:hAnsi="Arial" w:cs="Arial"/>
          <w:iCs/>
          <w:sz w:val="22"/>
          <w:szCs w:val="22"/>
          <w:lang w:eastAsia="en-US"/>
        </w:rPr>
        <w:t>e)</w:t>
      </w:r>
      <w:r w:rsidRPr="0043027D">
        <w:rPr>
          <w:rFonts w:ascii="Arial" w:hAnsi="Arial" w:cs="Arial"/>
          <w:iCs/>
          <w:sz w:val="22"/>
          <w:szCs w:val="22"/>
        </w:rPr>
        <w:t xml:space="preserve"> É admissível o balanço intermediário, se decorrer de lei ou contrato/estatuto social</w:t>
      </w:r>
      <w:r w:rsidRPr="0043027D">
        <w:rPr>
          <w:rFonts w:ascii="Arial" w:hAnsi="Arial" w:cs="Arial"/>
          <w:sz w:val="22"/>
          <w:szCs w:val="22"/>
        </w:rPr>
        <w:t>;</w:t>
      </w:r>
    </w:p>
    <w:p w:rsidR="00023DFE" w:rsidRPr="0043027D" w:rsidRDefault="00023DFE" w:rsidP="009C4253">
      <w:pPr>
        <w:ind w:right="14"/>
        <w:jc w:val="both"/>
        <w:rPr>
          <w:rFonts w:ascii="Arial" w:eastAsia="TimesNewRomanPS-BoldMT" w:hAnsi="Arial" w:cs="Arial"/>
          <w:sz w:val="22"/>
          <w:szCs w:val="22"/>
        </w:rPr>
      </w:pPr>
      <w:r w:rsidRPr="0043027D">
        <w:rPr>
          <w:rFonts w:ascii="Arial" w:hAnsi="Arial" w:cs="Arial"/>
          <w:sz w:val="22"/>
          <w:szCs w:val="22"/>
        </w:rPr>
        <w:t>5.14.1.5.3</w:t>
      </w:r>
      <w:r w:rsidRPr="0043027D">
        <w:rPr>
          <w:rFonts w:ascii="Arial" w:eastAsia="TimesNewRomanPS-BoldMT" w:hAnsi="Arial" w:cs="Arial"/>
          <w:sz w:val="22"/>
          <w:szCs w:val="22"/>
        </w:rPr>
        <w:t xml:space="preserve">. </w:t>
      </w:r>
      <w:bookmarkStart w:id="1" w:name="_Hlk96526665"/>
      <w:r w:rsidRPr="0043027D">
        <w:rPr>
          <w:rFonts w:ascii="Arial" w:eastAsia="TimesNewRomanPS-BoldMT" w:hAnsi="Arial" w:cs="Arial"/>
          <w:sz w:val="22"/>
          <w:szCs w:val="22"/>
        </w:rPr>
        <w:t>Entende-se que a expressão “</w:t>
      </w:r>
      <w:r w:rsidRPr="0043027D">
        <w:rPr>
          <w:rFonts w:ascii="Arial" w:eastAsia="TimesNewRomanPS-BoldMT" w:hAnsi="Arial" w:cs="Arial"/>
          <w:b/>
          <w:i/>
          <w:sz w:val="22"/>
          <w:szCs w:val="22"/>
        </w:rPr>
        <w:t>na forma da lei</w:t>
      </w:r>
      <w:r w:rsidRPr="0043027D">
        <w:rPr>
          <w:rFonts w:ascii="Arial" w:eastAsia="TimesNewRomanPS-BoldMT" w:hAnsi="Arial" w:cs="Arial"/>
          <w:sz w:val="22"/>
          <w:szCs w:val="22"/>
        </w:rPr>
        <w:t xml:space="preserve">” constante no item </w:t>
      </w:r>
      <w:r w:rsidRPr="0043027D">
        <w:rPr>
          <w:rFonts w:ascii="Arial" w:hAnsi="Arial" w:cs="Arial"/>
          <w:sz w:val="22"/>
          <w:szCs w:val="22"/>
        </w:rPr>
        <w:t>5.14.1.5.1</w:t>
      </w:r>
      <w:r w:rsidRPr="0043027D">
        <w:rPr>
          <w:rFonts w:ascii="Arial" w:eastAsia="TimesNewRomanPS-BoldMT" w:hAnsi="Arial" w:cs="Arial"/>
          <w:sz w:val="22"/>
          <w:szCs w:val="22"/>
        </w:rPr>
        <w:t xml:space="preserve">, no mínimo: balanço patrimonial e DRE, registro na Junta Comercial ou órgão competente, acompanhado dos termos de abertura e encerramento do livro diário e as notas explicativas, </w:t>
      </w:r>
      <w:r w:rsidRPr="0043027D">
        <w:rPr>
          <w:rFonts w:ascii="Arial" w:hAnsi="Arial" w:cs="Arial"/>
          <w:sz w:val="22"/>
          <w:szCs w:val="22"/>
        </w:rPr>
        <w:t xml:space="preserve">conforme </w:t>
      </w:r>
      <w:hyperlink r:id="rId17" w:anchor="/detalhamento/11/%2522Balan%25C3%25A7o%2520Patrimonial%2522%2520%2520e%2520%2522Notas%2520Explicativas%2522%2520e%2520exig%25C3%25AAncia%2520e%2520inabilita%25C3%25A7%25C3%25A3o/%2520/DTRELEVANCIA%2520desc%252C%2520NUMACORDAOINT%2520desc/false/3/false" w:history="1">
        <w:r w:rsidRPr="0043027D">
          <w:rPr>
            <w:rStyle w:val="Hyperlink"/>
            <w:rFonts w:ascii="Arial" w:hAnsi="Arial" w:cs="Arial"/>
            <w:b/>
            <w:bCs/>
            <w:color w:val="auto"/>
            <w:sz w:val="22"/>
            <w:szCs w:val="22"/>
          </w:rPr>
          <w:t>Acórdão 1153/2016 – Plenário</w:t>
        </w:r>
      </w:hyperlink>
      <w:r w:rsidRPr="0043027D">
        <w:rPr>
          <w:rStyle w:val="Forte"/>
          <w:rFonts w:ascii="Arial" w:hAnsi="Arial" w:cs="Arial"/>
          <w:sz w:val="22"/>
          <w:szCs w:val="22"/>
          <w:u w:val="single"/>
          <w:shd w:val="clear" w:color="auto" w:fill="FFFFFF"/>
        </w:rPr>
        <w:t xml:space="preserve"> - TCU</w:t>
      </w:r>
      <w:bookmarkEnd w:id="1"/>
      <w:r w:rsidRPr="0043027D">
        <w:rPr>
          <w:rFonts w:ascii="Arial" w:eastAsia="TimesNewRomanPS-BoldMT" w:hAnsi="Arial" w:cs="Arial"/>
          <w:sz w:val="22"/>
          <w:szCs w:val="22"/>
        </w:rPr>
        <w:t>;</w:t>
      </w:r>
    </w:p>
    <w:p w:rsidR="00023DFE" w:rsidRPr="0043027D" w:rsidRDefault="00023DFE" w:rsidP="009C4253">
      <w:pPr>
        <w:ind w:right="14"/>
        <w:jc w:val="both"/>
        <w:rPr>
          <w:rFonts w:ascii="Arial" w:eastAsia="TimesNewRomanPS-BoldMT" w:hAnsi="Arial" w:cs="Arial"/>
          <w:sz w:val="22"/>
          <w:szCs w:val="22"/>
        </w:rPr>
      </w:pPr>
      <w:r w:rsidRPr="0043027D">
        <w:rPr>
          <w:rFonts w:ascii="Arial" w:hAnsi="Arial" w:cs="Arial"/>
          <w:sz w:val="22"/>
          <w:szCs w:val="22"/>
        </w:rPr>
        <w:t>5.14.1.5.4</w:t>
      </w:r>
      <w:r w:rsidRPr="0043027D">
        <w:rPr>
          <w:rFonts w:ascii="Arial" w:eastAsia="TimesNewRomanPS-BoldMT" w:hAnsi="Arial" w:cs="Arial"/>
          <w:sz w:val="22"/>
          <w:szCs w:val="22"/>
        </w:rPr>
        <w:t>. As cópias deverão ser originárias do Livro Diário devidamente formalizado e registrado.</w:t>
      </w:r>
    </w:p>
    <w:p w:rsidR="00023DFE" w:rsidRPr="0043027D" w:rsidRDefault="00023DFE" w:rsidP="009C4253">
      <w:pPr>
        <w:ind w:right="14"/>
        <w:jc w:val="both"/>
        <w:rPr>
          <w:rFonts w:ascii="Arial" w:eastAsia="TimesNewRomanPS-BoldMT" w:hAnsi="Arial" w:cs="Arial"/>
          <w:b/>
          <w:i/>
          <w:sz w:val="22"/>
          <w:szCs w:val="22"/>
        </w:rPr>
      </w:pPr>
      <w:r w:rsidRPr="0043027D">
        <w:rPr>
          <w:rFonts w:ascii="Arial" w:hAnsi="Arial" w:cs="Arial"/>
          <w:sz w:val="22"/>
          <w:szCs w:val="22"/>
        </w:rPr>
        <w:t>5.14.1.5.5</w:t>
      </w:r>
      <w:r w:rsidRPr="0043027D">
        <w:rPr>
          <w:rFonts w:ascii="Arial" w:eastAsia="TimesNewRomanPS-BoldMT" w:hAnsi="Arial" w:cs="Arial"/>
          <w:sz w:val="22"/>
          <w:szCs w:val="22"/>
        </w:rPr>
        <w:t xml:space="preserve">. A empresa optante pelo Sistema Público de Escrituração Digital - SPED poderá apresentá-lo na </w:t>
      </w:r>
      <w:r w:rsidRPr="0043027D">
        <w:rPr>
          <w:rFonts w:ascii="Arial" w:eastAsia="TimesNewRomanPS-BoldMT" w:hAnsi="Arial" w:cs="Arial"/>
          <w:b/>
          <w:i/>
          <w:sz w:val="22"/>
          <w:szCs w:val="22"/>
        </w:rPr>
        <w:t>“forma da lei”;</w:t>
      </w:r>
    </w:p>
    <w:p w:rsidR="00023DFE" w:rsidRPr="0043027D" w:rsidRDefault="00023DFE" w:rsidP="009C4253">
      <w:pPr>
        <w:ind w:right="14"/>
        <w:jc w:val="both"/>
        <w:rPr>
          <w:rFonts w:ascii="Arial" w:eastAsia="TimesNewRomanPS-BoldMT" w:hAnsi="Arial" w:cs="Arial"/>
          <w:sz w:val="22"/>
          <w:szCs w:val="22"/>
        </w:rPr>
      </w:pPr>
      <w:r w:rsidRPr="0043027D">
        <w:rPr>
          <w:rFonts w:ascii="Arial" w:hAnsi="Arial" w:cs="Arial"/>
          <w:sz w:val="22"/>
          <w:szCs w:val="22"/>
        </w:rPr>
        <w:t>5.14.1.5.5.1</w:t>
      </w:r>
      <w:r w:rsidRPr="0043027D">
        <w:rPr>
          <w:rFonts w:ascii="Arial" w:eastAsia="TimesNewRomanPS-BoldMT" w:hAnsi="Arial" w:cs="Arial"/>
          <w:sz w:val="22"/>
          <w:szCs w:val="22"/>
        </w:rPr>
        <w:t xml:space="preserve">. Entende-se que a expressão </w:t>
      </w:r>
      <w:r w:rsidRPr="0043027D">
        <w:rPr>
          <w:rFonts w:ascii="Arial" w:eastAsia="TimesNewRomanPS-BoldMT" w:hAnsi="Arial" w:cs="Arial"/>
          <w:b/>
          <w:i/>
          <w:sz w:val="22"/>
          <w:szCs w:val="22"/>
        </w:rPr>
        <w:t>“na forma da lei”</w:t>
      </w:r>
      <w:r w:rsidRPr="0043027D">
        <w:rPr>
          <w:rFonts w:ascii="Arial" w:eastAsia="TimesNewRomanPS-BoldMT" w:hAnsi="Arial" w:cs="Arial"/>
          <w:sz w:val="22"/>
          <w:szCs w:val="22"/>
        </w:rPr>
        <w:t xml:space="preserve"> constante no item </w:t>
      </w:r>
      <w:r w:rsidRPr="0043027D">
        <w:rPr>
          <w:rFonts w:ascii="Arial" w:hAnsi="Arial" w:cs="Arial"/>
          <w:sz w:val="22"/>
          <w:szCs w:val="22"/>
        </w:rPr>
        <w:t>5.14.1.5.5</w:t>
      </w:r>
      <w:r w:rsidRPr="0043027D">
        <w:rPr>
          <w:rFonts w:ascii="Arial" w:eastAsia="TimesNewRomanPS-BoldMT" w:hAnsi="Arial" w:cs="Arial"/>
          <w:sz w:val="22"/>
          <w:szCs w:val="22"/>
        </w:rPr>
        <w:t xml:space="preserve"> engloba, no mínimo:</w:t>
      </w:r>
    </w:p>
    <w:p w:rsidR="00023DFE" w:rsidRPr="0043027D" w:rsidRDefault="00023DFE" w:rsidP="009C4253">
      <w:pPr>
        <w:ind w:right="14"/>
        <w:jc w:val="both"/>
        <w:rPr>
          <w:rFonts w:ascii="Arial" w:eastAsia="TimesNewRomanPS-BoldMT" w:hAnsi="Arial" w:cs="Arial"/>
          <w:sz w:val="22"/>
          <w:szCs w:val="22"/>
        </w:rPr>
      </w:pPr>
      <w:r w:rsidRPr="0043027D">
        <w:rPr>
          <w:rFonts w:ascii="Arial" w:eastAsia="TimesNewRomanPS-BoldMT" w:hAnsi="Arial" w:cs="Arial"/>
          <w:sz w:val="22"/>
          <w:szCs w:val="22"/>
        </w:rPr>
        <w:t>a) Balanço Patrimonial;</w:t>
      </w:r>
    </w:p>
    <w:p w:rsidR="00023DFE" w:rsidRPr="0043027D" w:rsidRDefault="00023DFE" w:rsidP="009C4253">
      <w:pPr>
        <w:ind w:right="14"/>
        <w:jc w:val="both"/>
        <w:rPr>
          <w:rFonts w:ascii="Arial" w:eastAsia="TimesNewRomanPS-BoldMT" w:hAnsi="Arial" w:cs="Arial"/>
          <w:sz w:val="22"/>
          <w:szCs w:val="22"/>
        </w:rPr>
      </w:pPr>
      <w:r w:rsidRPr="0043027D">
        <w:rPr>
          <w:rFonts w:ascii="Arial" w:eastAsia="TimesNewRomanPS-BoldMT" w:hAnsi="Arial" w:cs="Arial"/>
          <w:sz w:val="22"/>
          <w:szCs w:val="22"/>
        </w:rPr>
        <w:t>b) DRE – Demonstração do Resultado do Exercício;</w:t>
      </w:r>
    </w:p>
    <w:p w:rsidR="00023DFE" w:rsidRPr="0043027D" w:rsidRDefault="00023DFE" w:rsidP="009C4253">
      <w:pPr>
        <w:ind w:right="14"/>
        <w:jc w:val="both"/>
        <w:rPr>
          <w:rFonts w:ascii="Arial" w:eastAsia="TimesNewRomanPS-BoldMT" w:hAnsi="Arial" w:cs="Arial"/>
          <w:sz w:val="22"/>
          <w:szCs w:val="22"/>
        </w:rPr>
      </w:pPr>
      <w:r w:rsidRPr="0043027D">
        <w:rPr>
          <w:rFonts w:ascii="Arial" w:eastAsia="TimesNewRomanPS-BoldMT" w:hAnsi="Arial" w:cs="Arial"/>
          <w:sz w:val="22"/>
          <w:szCs w:val="22"/>
        </w:rPr>
        <w:t>c) Termos de abertura e de encerramento do Livro Diário;</w:t>
      </w:r>
    </w:p>
    <w:p w:rsidR="00023DFE" w:rsidRPr="0043027D" w:rsidRDefault="00023DFE" w:rsidP="009C4253">
      <w:pPr>
        <w:ind w:right="14"/>
        <w:jc w:val="both"/>
        <w:rPr>
          <w:rFonts w:ascii="Arial" w:eastAsia="TimesNewRomanPS-BoldMT" w:hAnsi="Arial" w:cs="Arial"/>
          <w:sz w:val="22"/>
          <w:szCs w:val="22"/>
        </w:rPr>
      </w:pPr>
      <w:r w:rsidRPr="0043027D">
        <w:rPr>
          <w:rFonts w:ascii="Arial" w:eastAsia="TimesNewRomanPS-BoldMT" w:hAnsi="Arial" w:cs="Arial"/>
          <w:sz w:val="22"/>
          <w:szCs w:val="22"/>
        </w:rPr>
        <w:t xml:space="preserve">d) Recibo de entrega de escrituração contábil digital; (Para efeito o que determina o Art. 2º do </w:t>
      </w:r>
      <w:r w:rsidRPr="0043027D">
        <w:rPr>
          <w:rFonts w:ascii="Arial" w:eastAsia="Calibri" w:hAnsi="Arial" w:cs="Arial"/>
          <w:sz w:val="22"/>
          <w:szCs w:val="22"/>
        </w:rPr>
        <w:t>Decreto Nº 9.555, de 6 de novembro de 2018)</w:t>
      </w:r>
      <w:r w:rsidRPr="0043027D">
        <w:rPr>
          <w:rFonts w:ascii="Arial" w:eastAsia="TimesNewRomanPS-BoldMT" w:hAnsi="Arial" w:cs="Arial"/>
          <w:sz w:val="22"/>
          <w:szCs w:val="22"/>
        </w:rPr>
        <w:t>;</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F34353" w:rsidRPr="0043027D" w:rsidTr="00F32C47">
        <w:tc>
          <w:tcPr>
            <w:tcW w:w="9498" w:type="dxa"/>
            <w:shd w:val="clear" w:color="auto" w:fill="auto"/>
          </w:tcPr>
          <w:p w:rsidR="00023DFE" w:rsidRPr="0043027D" w:rsidRDefault="00023DFE" w:rsidP="009C4253">
            <w:pPr>
              <w:jc w:val="both"/>
              <w:rPr>
                <w:rFonts w:ascii="Arial" w:eastAsia="TimesNewRomanPS-BoldMT" w:hAnsi="Arial" w:cs="Arial"/>
                <w:iCs/>
                <w:sz w:val="22"/>
                <w:szCs w:val="22"/>
                <w:u w:val="single"/>
              </w:rPr>
            </w:pPr>
            <w:r w:rsidRPr="0043027D">
              <w:rPr>
                <w:rFonts w:ascii="Arial" w:eastAsia="Yu Gothic" w:hAnsi="Arial" w:cs="Arial"/>
                <w:bCs/>
                <w:iCs/>
                <w:sz w:val="22"/>
                <w:szCs w:val="22"/>
              </w:rPr>
              <w:t xml:space="preserve">OBS: </w:t>
            </w:r>
            <w:r w:rsidRPr="0043027D">
              <w:rPr>
                <w:rFonts w:ascii="Arial" w:eastAsia="Calibri" w:hAnsi="Arial" w:cs="Arial"/>
                <w:iCs/>
                <w:sz w:val="22"/>
                <w:szCs w:val="22"/>
              </w:rPr>
              <w:t xml:space="preserve">A autenticação de livros contábeis das pessoas jurídicas não sujeitas ao Registro do Comércio, poderá ser feita pelo Sistema Público de Escrituração Digital - </w:t>
            </w:r>
            <w:proofErr w:type="spellStart"/>
            <w:r w:rsidRPr="0043027D">
              <w:rPr>
                <w:rFonts w:ascii="Arial" w:eastAsia="Calibri" w:hAnsi="Arial" w:cs="Arial"/>
                <w:iCs/>
                <w:sz w:val="22"/>
                <w:szCs w:val="22"/>
              </w:rPr>
              <w:t>Sped</w:t>
            </w:r>
            <w:proofErr w:type="spellEnd"/>
            <w:r w:rsidRPr="0043027D">
              <w:rPr>
                <w:rFonts w:ascii="Arial" w:eastAsia="Calibri" w:hAnsi="Arial" w:cs="Arial"/>
                <w:iCs/>
                <w:sz w:val="22"/>
                <w:szCs w:val="22"/>
              </w:rPr>
              <w:t>, instituído pelo Decreto nº 6.022, de 22 de janeiro de 2007, por meio da apresentação de escrituração contábil digital, na forma estabelecida pela Secretaria da Receita Federal do Brasil do Ministério da Fazenda. (</w:t>
            </w:r>
            <w:r w:rsidRPr="0043027D">
              <w:rPr>
                <w:rFonts w:ascii="Arial" w:eastAsia="TimesNewRomanPS-BoldMT" w:hAnsi="Arial" w:cs="Arial"/>
                <w:iCs/>
                <w:sz w:val="22"/>
                <w:szCs w:val="22"/>
              </w:rPr>
              <w:t xml:space="preserve">Art. 1º do </w:t>
            </w:r>
            <w:r w:rsidRPr="0043027D">
              <w:rPr>
                <w:rFonts w:ascii="Arial" w:eastAsia="Calibri" w:hAnsi="Arial" w:cs="Arial"/>
                <w:bCs/>
                <w:iCs/>
                <w:sz w:val="22"/>
                <w:szCs w:val="22"/>
              </w:rPr>
              <w:t>Decreto Nº 9.555, de 6 de novembro de 2018).</w:t>
            </w:r>
          </w:p>
        </w:tc>
      </w:tr>
    </w:tbl>
    <w:p w:rsidR="00023DFE" w:rsidRPr="0043027D" w:rsidRDefault="00023DFE" w:rsidP="009C4253">
      <w:pPr>
        <w:ind w:right="14"/>
        <w:jc w:val="both"/>
        <w:rPr>
          <w:rFonts w:ascii="Arial" w:eastAsia="TimesNewRomanPS-BoldMT" w:hAnsi="Arial" w:cs="Arial"/>
          <w:sz w:val="22"/>
          <w:szCs w:val="22"/>
        </w:rPr>
      </w:pPr>
      <w:r w:rsidRPr="0043027D">
        <w:rPr>
          <w:rFonts w:ascii="Arial" w:hAnsi="Arial" w:cs="Arial"/>
          <w:sz w:val="22"/>
          <w:szCs w:val="22"/>
        </w:rPr>
        <w:t>5.14.1.5.6</w:t>
      </w:r>
      <w:r w:rsidRPr="0043027D">
        <w:rPr>
          <w:rFonts w:ascii="Arial" w:eastAsia="TimesNewRomanPS-BoldMT" w:hAnsi="Arial" w:cs="Arial"/>
          <w:sz w:val="22"/>
          <w:szCs w:val="22"/>
        </w:rPr>
        <w:t>. As cópias deverão ser originárias do Livro Diário constante do SPED;</w:t>
      </w:r>
    </w:p>
    <w:p w:rsidR="00023DFE" w:rsidRPr="0043027D" w:rsidRDefault="00023DFE" w:rsidP="009C4253">
      <w:pPr>
        <w:ind w:right="14"/>
        <w:jc w:val="both"/>
        <w:rPr>
          <w:rFonts w:ascii="Arial" w:hAnsi="Arial" w:cs="Arial"/>
          <w:sz w:val="22"/>
          <w:szCs w:val="22"/>
        </w:rPr>
      </w:pPr>
      <w:r w:rsidRPr="0043027D">
        <w:rPr>
          <w:rFonts w:ascii="Arial" w:hAnsi="Arial" w:cs="Arial"/>
          <w:sz w:val="22"/>
          <w:szCs w:val="22"/>
        </w:rPr>
        <w:t>5.14.1.5.7</w:t>
      </w:r>
      <w:r w:rsidRPr="0043027D">
        <w:rPr>
          <w:rFonts w:ascii="Arial" w:eastAsia="TimesNewRomanPS-BoldMT" w:hAnsi="Arial" w:cs="Arial"/>
          <w:sz w:val="22"/>
          <w:szCs w:val="22"/>
        </w:rPr>
        <w:t xml:space="preserve">. A Escrituração Digital deverá estar de acordo com as Instruções Normativas (RFB n° 1420/2013 e RFB nº 1594) que tratam do Sistema Público de Escrituração Digital – SPED. </w:t>
      </w:r>
      <w:r w:rsidRPr="0043027D">
        <w:rPr>
          <w:rFonts w:ascii="Arial" w:eastAsia="TimesNewRomanPS-BoldMT" w:hAnsi="Arial" w:cs="Arial"/>
          <w:sz w:val="22"/>
          <w:szCs w:val="22"/>
        </w:rPr>
        <w:lastRenderedPageBreak/>
        <w:t xml:space="preserve">Para maiores informações, verificar o site www.receita.gov.br, no link SPED. </w:t>
      </w:r>
      <w:r w:rsidRPr="0043027D">
        <w:rPr>
          <w:rFonts w:ascii="Arial" w:hAnsi="Arial" w:cs="Arial"/>
          <w:sz w:val="22"/>
          <w:szCs w:val="22"/>
        </w:rPr>
        <w:t xml:space="preserve">Ficando a exigência de apresentação do Balanço Patrimonial do último exercício social, a ser apresentado no prazo que determina o art. 5º das </w:t>
      </w:r>
      <w:r w:rsidRPr="0043027D">
        <w:rPr>
          <w:rFonts w:ascii="Arial" w:eastAsia="TimesNewRomanPS-BoldMT" w:hAnsi="Arial" w:cs="Arial"/>
          <w:sz w:val="22"/>
          <w:szCs w:val="22"/>
        </w:rPr>
        <w:t>Instruções Normativas da</w:t>
      </w:r>
      <w:r w:rsidRPr="0043027D">
        <w:rPr>
          <w:rFonts w:ascii="Arial" w:hAnsi="Arial" w:cs="Arial"/>
          <w:sz w:val="22"/>
          <w:szCs w:val="22"/>
        </w:rPr>
        <w:t xml:space="preserve"> RFB, bem como o que determina a Jurisprudência no Acórdão TCU n° 2.669/2013 de relatoria do Ministro Valmir Campelo.</w:t>
      </w:r>
    </w:p>
    <w:p w:rsidR="00023DFE" w:rsidRPr="0043027D" w:rsidRDefault="00023DFE" w:rsidP="009C4253">
      <w:pPr>
        <w:pStyle w:val="Corpodetexto"/>
        <w:ind w:right="14"/>
        <w:jc w:val="both"/>
        <w:rPr>
          <w:rFonts w:ascii="Arial" w:hAnsi="Arial" w:cs="Arial"/>
          <w:bCs/>
          <w:color w:val="auto"/>
          <w:sz w:val="22"/>
          <w:szCs w:val="22"/>
        </w:rPr>
      </w:pPr>
      <w:r w:rsidRPr="0043027D">
        <w:rPr>
          <w:rFonts w:ascii="Arial" w:hAnsi="Arial" w:cs="Arial"/>
          <w:color w:val="auto"/>
          <w:sz w:val="22"/>
          <w:szCs w:val="22"/>
        </w:rPr>
        <w:t>5.14.1.5.8</w:t>
      </w:r>
      <w:r w:rsidRPr="0043027D">
        <w:rPr>
          <w:rFonts w:ascii="Arial" w:eastAsia="TimesNewRomanPS-BoldMT" w:hAnsi="Arial" w:cs="Arial"/>
          <w:i/>
          <w:iCs/>
          <w:color w:val="auto"/>
          <w:sz w:val="22"/>
          <w:szCs w:val="22"/>
        </w:rPr>
        <w:t xml:space="preserve">. </w:t>
      </w:r>
      <w:r w:rsidRPr="0043027D">
        <w:rPr>
          <w:rFonts w:ascii="Arial" w:hAnsi="Arial" w:cs="Arial"/>
          <w:color w:val="auto"/>
          <w:sz w:val="22"/>
          <w:szCs w:val="22"/>
        </w:rPr>
        <w:t xml:space="preserve">Com base </w:t>
      </w:r>
      <w:proofErr w:type="spellStart"/>
      <w:r w:rsidRPr="0043027D">
        <w:rPr>
          <w:rFonts w:ascii="Arial" w:hAnsi="Arial" w:cs="Arial"/>
          <w:color w:val="auto"/>
          <w:sz w:val="22"/>
          <w:szCs w:val="22"/>
        </w:rPr>
        <w:t>nos</w:t>
      </w:r>
      <w:proofErr w:type="spellEnd"/>
      <w:r w:rsidRPr="0043027D">
        <w:rPr>
          <w:rFonts w:ascii="Arial" w:hAnsi="Arial" w:cs="Arial"/>
          <w:color w:val="auto"/>
          <w:sz w:val="22"/>
          <w:szCs w:val="22"/>
        </w:rPr>
        <w:t xml:space="preserve"> dados </w:t>
      </w:r>
      <w:proofErr w:type="spellStart"/>
      <w:r w:rsidRPr="0043027D">
        <w:rPr>
          <w:rFonts w:ascii="Arial" w:hAnsi="Arial" w:cs="Arial"/>
          <w:color w:val="auto"/>
          <w:sz w:val="22"/>
          <w:szCs w:val="22"/>
        </w:rPr>
        <w:t>extraídos</w:t>
      </w:r>
      <w:proofErr w:type="spellEnd"/>
      <w:r w:rsidRPr="0043027D">
        <w:rPr>
          <w:rFonts w:ascii="Arial" w:hAnsi="Arial" w:cs="Arial"/>
          <w:color w:val="auto"/>
          <w:sz w:val="22"/>
          <w:szCs w:val="22"/>
        </w:rPr>
        <w:t xml:space="preserve"> do </w:t>
      </w:r>
      <w:proofErr w:type="spellStart"/>
      <w:r w:rsidRPr="0043027D">
        <w:rPr>
          <w:rFonts w:ascii="Arial" w:hAnsi="Arial" w:cs="Arial"/>
          <w:color w:val="auto"/>
          <w:sz w:val="22"/>
          <w:szCs w:val="22"/>
        </w:rPr>
        <w:t>balanço</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será</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avaliada</w:t>
      </w:r>
      <w:proofErr w:type="spellEnd"/>
      <w:r w:rsidRPr="0043027D">
        <w:rPr>
          <w:rFonts w:ascii="Arial" w:hAnsi="Arial" w:cs="Arial"/>
          <w:color w:val="auto"/>
          <w:sz w:val="22"/>
          <w:szCs w:val="22"/>
        </w:rPr>
        <w:t xml:space="preserve"> a </w:t>
      </w:r>
      <w:proofErr w:type="spellStart"/>
      <w:r w:rsidRPr="0043027D">
        <w:rPr>
          <w:rFonts w:ascii="Arial" w:hAnsi="Arial" w:cs="Arial"/>
          <w:color w:val="auto"/>
          <w:sz w:val="22"/>
          <w:szCs w:val="22"/>
        </w:rPr>
        <w:t>capacidade</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financeira</w:t>
      </w:r>
      <w:proofErr w:type="spellEnd"/>
      <w:r w:rsidRPr="0043027D">
        <w:rPr>
          <w:rFonts w:ascii="Arial" w:hAnsi="Arial" w:cs="Arial"/>
          <w:color w:val="auto"/>
          <w:sz w:val="22"/>
          <w:szCs w:val="22"/>
        </w:rPr>
        <w:t xml:space="preserve"> da </w:t>
      </w:r>
      <w:proofErr w:type="spellStart"/>
      <w:r w:rsidRPr="0043027D">
        <w:rPr>
          <w:rFonts w:ascii="Arial" w:hAnsi="Arial" w:cs="Arial"/>
          <w:color w:val="auto"/>
          <w:sz w:val="22"/>
          <w:szCs w:val="22"/>
        </w:rPr>
        <w:t>empresa</w:t>
      </w:r>
      <w:proofErr w:type="spellEnd"/>
      <w:r w:rsidRPr="0043027D">
        <w:rPr>
          <w:rFonts w:ascii="Arial" w:hAnsi="Arial" w:cs="Arial"/>
          <w:color w:val="auto"/>
          <w:sz w:val="22"/>
          <w:szCs w:val="22"/>
        </w:rPr>
        <w:t xml:space="preserve">, as </w:t>
      </w:r>
      <w:proofErr w:type="spellStart"/>
      <w:r w:rsidRPr="0043027D">
        <w:rPr>
          <w:rFonts w:ascii="Arial" w:hAnsi="Arial" w:cs="Arial"/>
          <w:color w:val="auto"/>
          <w:sz w:val="22"/>
          <w:szCs w:val="22"/>
        </w:rPr>
        <w:t>empresas</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deverão</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apresentar</w:t>
      </w:r>
      <w:proofErr w:type="spellEnd"/>
      <w:r w:rsidRPr="0043027D">
        <w:rPr>
          <w:rFonts w:ascii="Arial" w:hAnsi="Arial" w:cs="Arial"/>
          <w:color w:val="auto"/>
          <w:sz w:val="22"/>
          <w:szCs w:val="22"/>
        </w:rPr>
        <w:t xml:space="preserve"> o </w:t>
      </w:r>
      <w:proofErr w:type="spellStart"/>
      <w:r w:rsidRPr="0043027D">
        <w:rPr>
          <w:rFonts w:ascii="Arial" w:hAnsi="Arial" w:cs="Arial"/>
          <w:color w:val="auto"/>
          <w:sz w:val="22"/>
          <w:szCs w:val="22"/>
        </w:rPr>
        <w:t>cálculo</w:t>
      </w:r>
      <w:proofErr w:type="spellEnd"/>
      <w:r w:rsidRPr="0043027D">
        <w:rPr>
          <w:rFonts w:ascii="Arial" w:hAnsi="Arial" w:cs="Arial"/>
          <w:color w:val="auto"/>
          <w:sz w:val="22"/>
          <w:szCs w:val="22"/>
        </w:rPr>
        <w:t xml:space="preserve"> dos </w:t>
      </w:r>
      <w:proofErr w:type="spellStart"/>
      <w:r w:rsidRPr="0043027D">
        <w:rPr>
          <w:rFonts w:ascii="Arial" w:hAnsi="Arial" w:cs="Arial"/>
          <w:color w:val="auto"/>
          <w:sz w:val="22"/>
          <w:szCs w:val="22"/>
        </w:rPr>
        <w:t>índices</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financeiros</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sendo</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qualificadas</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apenas</w:t>
      </w:r>
      <w:proofErr w:type="spellEnd"/>
      <w:r w:rsidRPr="0043027D">
        <w:rPr>
          <w:rFonts w:ascii="Arial" w:hAnsi="Arial" w:cs="Arial"/>
          <w:color w:val="auto"/>
          <w:sz w:val="22"/>
          <w:szCs w:val="22"/>
        </w:rPr>
        <w:t xml:space="preserve"> as </w:t>
      </w:r>
      <w:proofErr w:type="spellStart"/>
      <w:r w:rsidRPr="0043027D">
        <w:rPr>
          <w:rFonts w:ascii="Arial" w:hAnsi="Arial" w:cs="Arial"/>
          <w:color w:val="auto"/>
          <w:sz w:val="22"/>
          <w:szCs w:val="22"/>
        </w:rPr>
        <w:t>que</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forem</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consideradas</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solventes</w:t>
      </w:r>
      <w:proofErr w:type="spellEnd"/>
      <w:r w:rsidRPr="0043027D">
        <w:rPr>
          <w:rFonts w:ascii="Arial" w:hAnsi="Arial" w:cs="Arial"/>
          <w:color w:val="auto"/>
          <w:sz w:val="22"/>
          <w:szCs w:val="22"/>
        </w:rPr>
        <w:t xml:space="preserve">. Para </w:t>
      </w:r>
      <w:proofErr w:type="spellStart"/>
      <w:r w:rsidRPr="0043027D">
        <w:rPr>
          <w:rFonts w:ascii="Arial" w:hAnsi="Arial" w:cs="Arial"/>
          <w:color w:val="auto"/>
          <w:sz w:val="22"/>
          <w:szCs w:val="22"/>
        </w:rPr>
        <w:t>isso</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serão</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utilizadas</w:t>
      </w:r>
      <w:proofErr w:type="spellEnd"/>
      <w:r w:rsidRPr="0043027D">
        <w:rPr>
          <w:rFonts w:ascii="Arial" w:hAnsi="Arial" w:cs="Arial"/>
          <w:color w:val="auto"/>
          <w:sz w:val="22"/>
          <w:szCs w:val="22"/>
        </w:rPr>
        <w:t xml:space="preserve"> as </w:t>
      </w:r>
      <w:proofErr w:type="spellStart"/>
      <w:r w:rsidRPr="0043027D">
        <w:rPr>
          <w:rFonts w:ascii="Arial" w:hAnsi="Arial" w:cs="Arial"/>
          <w:color w:val="auto"/>
          <w:sz w:val="22"/>
          <w:szCs w:val="22"/>
        </w:rPr>
        <w:t>seguintes</w:t>
      </w:r>
      <w:proofErr w:type="spellEnd"/>
      <w:r w:rsidRPr="0043027D">
        <w:rPr>
          <w:rFonts w:ascii="Arial" w:hAnsi="Arial" w:cs="Arial"/>
          <w:color w:val="auto"/>
          <w:sz w:val="22"/>
          <w:szCs w:val="22"/>
        </w:rPr>
        <w:t xml:space="preserve"> </w:t>
      </w:r>
      <w:proofErr w:type="spellStart"/>
      <w:r w:rsidRPr="0043027D">
        <w:rPr>
          <w:rFonts w:ascii="Arial" w:hAnsi="Arial" w:cs="Arial"/>
          <w:color w:val="auto"/>
          <w:sz w:val="22"/>
          <w:szCs w:val="22"/>
        </w:rPr>
        <w:t>definições</w:t>
      </w:r>
      <w:proofErr w:type="spellEnd"/>
      <w:r w:rsidRPr="0043027D">
        <w:rPr>
          <w:rFonts w:ascii="Arial" w:hAnsi="Arial" w:cs="Arial"/>
          <w:color w:val="auto"/>
          <w:sz w:val="22"/>
          <w:szCs w:val="22"/>
        </w:rPr>
        <w:t xml:space="preserve"> e </w:t>
      </w:r>
      <w:proofErr w:type="spellStart"/>
      <w:r w:rsidRPr="0043027D">
        <w:rPr>
          <w:rFonts w:ascii="Arial" w:hAnsi="Arial" w:cs="Arial"/>
          <w:color w:val="auto"/>
          <w:sz w:val="22"/>
          <w:szCs w:val="22"/>
        </w:rPr>
        <w:t>formulações</w:t>
      </w:r>
      <w:proofErr w:type="spellEnd"/>
      <w:r w:rsidRPr="0043027D">
        <w:rPr>
          <w:rFonts w:ascii="Arial" w:hAnsi="Arial" w:cs="Arial"/>
          <w:color w:val="auto"/>
          <w:sz w:val="22"/>
          <w:szCs w:val="22"/>
        </w:rPr>
        <w:t>: a</w:t>
      </w:r>
      <w:r w:rsidRPr="0043027D">
        <w:rPr>
          <w:rFonts w:ascii="Arial" w:hAnsi="Arial" w:cs="Arial"/>
          <w:bCs/>
          <w:color w:val="auto"/>
          <w:sz w:val="22"/>
          <w:szCs w:val="22"/>
        </w:rPr>
        <w:t xml:space="preserve"> boa </w:t>
      </w:r>
      <w:proofErr w:type="spellStart"/>
      <w:r w:rsidRPr="0043027D">
        <w:rPr>
          <w:rFonts w:ascii="Arial" w:hAnsi="Arial" w:cs="Arial"/>
          <w:bCs/>
          <w:color w:val="auto"/>
          <w:sz w:val="22"/>
          <w:szCs w:val="22"/>
        </w:rPr>
        <w:t>situação</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financeira</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será</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baseada</w:t>
      </w:r>
      <w:proofErr w:type="spellEnd"/>
      <w:r w:rsidRPr="0043027D">
        <w:rPr>
          <w:rFonts w:ascii="Arial" w:hAnsi="Arial" w:cs="Arial"/>
          <w:bCs/>
          <w:color w:val="auto"/>
          <w:sz w:val="22"/>
          <w:szCs w:val="22"/>
        </w:rPr>
        <w:t xml:space="preserve"> </w:t>
      </w:r>
      <w:proofErr w:type="spellStart"/>
      <w:proofErr w:type="gramStart"/>
      <w:r w:rsidRPr="0043027D">
        <w:rPr>
          <w:rFonts w:ascii="Arial" w:hAnsi="Arial" w:cs="Arial"/>
          <w:bCs/>
          <w:color w:val="auto"/>
          <w:sz w:val="22"/>
          <w:szCs w:val="22"/>
        </w:rPr>
        <w:t>na</w:t>
      </w:r>
      <w:proofErr w:type="spellEnd"/>
      <w:proofErr w:type="gram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obtenção</w:t>
      </w:r>
      <w:proofErr w:type="spellEnd"/>
      <w:r w:rsidRPr="0043027D">
        <w:rPr>
          <w:rFonts w:ascii="Arial" w:hAnsi="Arial" w:cs="Arial"/>
          <w:bCs/>
          <w:color w:val="auto"/>
          <w:sz w:val="22"/>
          <w:szCs w:val="22"/>
        </w:rPr>
        <w:t xml:space="preserve"> de </w:t>
      </w:r>
      <w:proofErr w:type="spellStart"/>
      <w:r w:rsidRPr="0043027D">
        <w:rPr>
          <w:rFonts w:ascii="Arial" w:hAnsi="Arial" w:cs="Arial"/>
          <w:bCs/>
          <w:color w:val="auto"/>
          <w:sz w:val="22"/>
          <w:szCs w:val="22"/>
        </w:rPr>
        <w:t>índices</w:t>
      </w:r>
      <w:proofErr w:type="spellEnd"/>
      <w:r w:rsidRPr="0043027D">
        <w:rPr>
          <w:rFonts w:ascii="Arial" w:hAnsi="Arial" w:cs="Arial"/>
          <w:bCs/>
          <w:color w:val="auto"/>
          <w:sz w:val="22"/>
          <w:szCs w:val="22"/>
        </w:rPr>
        <w:t xml:space="preserve"> de </w:t>
      </w:r>
      <w:proofErr w:type="spellStart"/>
      <w:r w:rsidRPr="0043027D">
        <w:rPr>
          <w:rFonts w:ascii="Arial" w:hAnsi="Arial" w:cs="Arial"/>
          <w:bCs/>
          <w:color w:val="auto"/>
          <w:sz w:val="22"/>
          <w:szCs w:val="22"/>
        </w:rPr>
        <w:t>Liquidez</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Geral</w:t>
      </w:r>
      <w:proofErr w:type="spellEnd"/>
      <w:r w:rsidRPr="0043027D">
        <w:rPr>
          <w:rFonts w:ascii="Arial" w:hAnsi="Arial" w:cs="Arial"/>
          <w:bCs/>
          <w:color w:val="auto"/>
          <w:sz w:val="22"/>
          <w:szCs w:val="22"/>
        </w:rPr>
        <w:t xml:space="preserve"> (ILG), </w:t>
      </w:r>
      <w:proofErr w:type="spellStart"/>
      <w:r w:rsidRPr="0043027D">
        <w:rPr>
          <w:rFonts w:ascii="Arial" w:hAnsi="Arial" w:cs="Arial"/>
          <w:bCs/>
          <w:color w:val="auto"/>
          <w:sz w:val="22"/>
          <w:szCs w:val="22"/>
        </w:rPr>
        <w:t>maior</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ou</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igual</w:t>
      </w:r>
      <w:proofErr w:type="spellEnd"/>
      <w:r w:rsidRPr="0043027D">
        <w:rPr>
          <w:rFonts w:ascii="Arial" w:hAnsi="Arial" w:cs="Arial"/>
          <w:bCs/>
          <w:color w:val="auto"/>
          <w:sz w:val="22"/>
          <w:szCs w:val="22"/>
        </w:rPr>
        <w:t xml:space="preserve"> a um (&gt;1), </w:t>
      </w:r>
      <w:proofErr w:type="spellStart"/>
      <w:r w:rsidRPr="0043027D">
        <w:rPr>
          <w:rFonts w:ascii="Arial" w:hAnsi="Arial" w:cs="Arial"/>
          <w:bCs/>
          <w:color w:val="auto"/>
          <w:sz w:val="22"/>
          <w:szCs w:val="22"/>
        </w:rPr>
        <w:t>Solvência</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Geral</w:t>
      </w:r>
      <w:proofErr w:type="spellEnd"/>
      <w:r w:rsidRPr="0043027D">
        <w:rPr>
          <w:rFonts w:ascii="Arial" w:hAnsi="Arial" w:cs="Arial"/>
          <w:bCs/>
          <w:color w:val="auto"/>
          <w:sz w:val="22"/>
          <w:szCs w:val="22"/>
        </w:rPr>
        <w:t xml:space="preserve"> (ISG), </w:t>
      </w:r>
      <w:proofErr w:type="spellStart"/>
      <w:r w:rsidRPr="0043027D">
        <w:rPr>
          <w:rFonts w:ascii="Arial" w:hAnsi="Arial" w:cs="Arial"/>
          <w:bCs/>
          <w:color w:val="auto"/>
          <w:sz w:val="22"/>
          <w:szCs w:val="22"/>
        </w:rPr>
        <w:t>maior</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ou</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igual</w:t>
      </w:r>
      <w:proofErr w:type="spellEnd"/>
      <w:r w:rsidRPr="0043027D">
        <w:rPr>
          <w:rFonts w:ascii="Arial" w:hAnsi="Arial" w:cs="Arial"/>
          <w:bCs/>
          <w:color w:val="auto"/>
          <w:sz w:val="22"/>
          <w:szCs w:val="22"/>
        </w:rPr>
        <w:t xml:space="preserve"> a um (&gt;1) e </w:t>
      </w:r>
      <w:proofErr w:type="spellStart"/>
      <w:r w:rsidRPr="0043027D">
        <w:rPr>
          <w:rFonts w:ascii="Arial" w:hAnsi="Arial" w:cs="Arial"/>
          <w:bCs/>
          <w:color w:val="auto"/>
          <w:sz w:val="22"/>
          <w:szCs w:val="22"/>
        </w:rPr>
        <w:t>Liquidez</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Corrente</w:t>
      </w:r>
      <w:proofErr w:type="spellEnd"/>
      <w:r w:rsidRPr="0043027D">
        <w:rPr>
          <w:rFonts w:ascii="Arial" w:hAnsi="Arial" w:cs="Arial"/>
          <w:bCs/>
          <w:color w:val="auto"/>
          <w:sz w:val="22"/>
          <w:szCs w:val="22"/>
        </w:rPr>
        <w:t xml:space="preserve"> (ILC), </w:t>
      </w:r>
      <w:proofErr w:type="spellStart"/>
      <w:r w:rsidRPr="0043027D">
        <w:rPr>
          <w:rFonts w:ascii="Arial" w:hAnsi="Arial" w:cs="Arial"/>
          <w:bCs/>
          <w:color w:val="auto"/>
          <w:sz w:val="22"/>
          <w:szCs w:val="22"/>
        </w:rPr>
        <w:t>maior</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ou</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igual</w:t>
      </w:r>
      <w:proofErr w:type="spellEnd"/>
      <w:r w:rsidRPr="0043027D">
        <w:rPr>
          <w:rFonts w:ascii="Arial" w:hAnsi="Arial" w:cs="Arial"/>
          <w:bCs/>
          <w:color w:val="auto"/>
          <w:sz w:val="22"/>
          <w:szCs w:val="22"/>
        </w:rPr>
        <w:t xml:space="preserve"> a um (&gt;1), </w:t>
      </w:r>
      <w:proofErr w:type="spellStart"/>
      <w:r w:rsidRPr="0043027D">
        <w:rPr>
          <w:rFonts w:ascii="Arial" w:hAnsi="Arial" w:cs="Arial"/>
          <w:color w:val="auto"/>
          <w:sz w:val="22"/>
          <w:szCs w:val="22"/>
        </w:rPr>
        <w:t>cumulativamente</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resultantes</w:t>
      </w:r>
      <w:proofErr w:type="spellEnd"/>
      <w:r w:rsidRPr="0043027D">
        <w:rPr>
          <w:rFonts w:ascii="Arial" w:hAnsi="Arial" w:cs="Arial"/>
          <w:bCs/>
          <w:color w:val="auto"/>
          <w:sz w:val="22"/>
          <w:szCs w:val="22"/>
        </w:rPr>
        <w:t xml:space="preserve"> da </w:t>
      </w:r>
      <w:proofErr w:type="spellStart"/>
      <w:r w:rsidRPr="0043027D">
        <w:rPr>
          <w:rFonts w:ascii="Arial" w:hAnsi="Arial" w:cs="Arial"/>
          <w:bCs/>
          <w:color w:val="auto"/>
          <w:sz w:val="22"/>
          <w:szCs w:val="22"/>
        </w:rPr>
        <w:t>aplicação</w:t>
      </w:r>
      <w:proofErr w:type="spellEnd"/>
      <w:r w:rsidRPr="0043027D">
        <w:rPr>
          <w:rFonts w:ascii="Arial" w:hAnsi="Arial" w:cs="Arial"/>
          <w:bCs/>
          <w:color w:val="auto"/>
          <w:sz w:val="22"/>
          <w:szCs w:val="22"/>
        </w:rPr>
        <w:t xml:space="preserve"> das </w:t>
      </w:r>
      <w:proofErr w:type="spellStart"/>
      <w:r w:rsidRPr="0043027D">
        <w:rPr>
          <w:rFonts w:ascii="Arial" w:hAnsi="Arial" w:cs="Arial"/>
          <w:bCs/>
          <w:color w:val="auto"/>
          <w:sz w:val="22"/>
          <w:szCs w:val="22"/>
        </w:rPr>
        <w:t>fórmulas</w:t>
      </w:r>
      <w:proofErr w:type="spellEnd"/>
      <w:r w:rsidRPr="0043027D">
        <w:rPr>
          <w:rFonts w:ascii="Arial" w:hAnsi="Arial" w:cs="Arial"/>
          <w:bCs/>
          <w:color w:val="auto"/>
          <w:sz w:val="22"/>
          <w:szCs w:val="22"/>
        </w:rPr>
        <w:t>:</w:t>
      </w:r>
    </w:p>
    <w:p w:rsidR="00023DFE" w:rsidRPr="0043027D" w:rsidRDefault="00023DFE" w:rsidP="009C4253">
      <w:pPr>
        <w:pStyle w:val="Corpodetexto"/>
        <w:jc w:val="both"/>
        <w:rPr>
          <w:rFonts w:ascii="Arial" w:hAnsi="Arial" w:cs="Arial"/>
          <w:bCs/>
          <w:color w:val="auto"/>
          <w:sz w:val="22"/>
          <w:szCs w:val="22"/>
        </w:rPr>
      </w:pPr>
    </w:p>
    <w:p w:rsidR="00023DFE" w:rsidRPr="0043027D" w:rsidRDefault="00023DFE" w:rsidP="009C4253">
      <w:pPr>
        <w:pStyle w:val="Corpodetexto"/>
        <w:jc w:val="both"/>
        <w:rPr>
          <w:rFonts w:ascii="Arial" w:hAnsi="Arial" w:cs="Arial"/>
          <w:bCs/>
          <w:color w:val="auto"/>
          <w:sz w:val="22"/>
          <w:szCs w:val="22"/>
          <w:u w:val="single"/>
        </w:rPr>
      </w:pPr>
      <w:r w:rsidRPr="0043027D">
        <w:rPr>
          <w:rFonts w:ascii="Arial" w:hAnsi="Arial" w:cs="Arial"/>
          <w:bCs/>
          <w:color w:val="auto"/>
          <w:sz w:val="22"/>
          <w:szCs w:val="22"/>
        </w:rPr>
        <w:t xml:space="preserve">ILG = </w:t>
      </w:r>
      <w:proofErr w:type="spellStart"/>
      <w:r w:rsidRPr="0043027D">
        <w:rPr>
          <w:rFonts w:ascii="Arial" w:hAnsi="Arial" w:cs="Arial"/>
          <w:bCs/>
          <w:color w:val="auto"/>
          <w:sz w:val="22"/>
          <w:szCs w:val="22"/>
          <w:u w:val="single"/>
        </w:rPr>
        <w:t>Ativo</w:t>
      </w:r>
      <w:proofErr w:type="spellEnd"/>
      <w:r w:rsidRPr="0043027D">
        <w:rPr>
          <w:rFonts w:ascii="Arial" w:hAnsi="Arial" w:cs="Arial"/>
          <w:bCs/>
          <w:color w:val="auto"/>
          <w:sz w:val="22"/>
          <w:szCs w:val="22"/>
          <w:u w:val="single"/>
        </w:rPr>
        <w:t xml:space="preserve"> </w:t>
      </w:r>
      <w:proofErr w:type="spellStart"/>
      <w:r w:rsidRPr="0043027D">
        <w:rPr>
          <w:rFonts w:ascii="Arial" w:hAnsi="Arial" w:cs="Arial"/>
          <w:bCs/>
          <w:color w:val="auto"/>
          <w:sz w:val="22"/>
          <w:szCs w:val="22"/>
          <w:u w:val="single"/>
        </w:rPr>
        <w:t>Circulante</w:t>
      </w:r>
      <w:proofErr w:type="spellEnd"/>
      <w:r w:rsidRPr="0043027D">
        <w:rPr>
          <w:rFonts w:ascii="Arial" w:hAnsi="Arial" w:cs="Arial"/>
          <w:bCs/>
          <w:color w:val="auto"/>
          <w:sz w:val="22"/>
          <w:szCs w:val="22"/>
          <w:u w:val="single"/>
        </w:rPr>
        <w:t xml:space="preserve"> + </w:t>
      </w:r>
      <w:proofErr w:type="spellStart"/>
      <w:r w:rsidRPr="0043027D">
        <w:rPr>
          <w:rFonts w:ascii="Arial" w:hAnsi="Arial" w:cs="Arial"/>
          <w:bCs/>
          <w:color w:val="auto"/>
          <w:sz w:val="22"/>
          <w:szCs w:val="22"/>
          <w:u w:val="single"/>
        </w:rPr>
        <w:t>Realizável</w:t>
      </w:r>
      <w:proofErr w:type="spellEnd"/>
      <w:r w:rsidRPr="0043027D">
        <w:rPr>
          <w:rFonts w:ascii="Arial" w:hAnsi="Arial" w:cs="Arial"/>
          <w:bCs/>
          <w:color w:val="auto"/>
          <w:sz w:val="22"/>
          <w:szCs w:val="22"/>
          <w:u w:val="single"/>
        </w:rPr>
        <w:t xml:space="preserve"> a Longo </w:t>
      </w:r>
      <w:proofErr w:type="spellStart"/>
      <w:r w:rsidRPr="0043027D">
        <w:rPr>
          <w:rFonts w:ascii="Arial" w:hAnsi="Arial" w:cs="Arial"/>
          <w:bCs/>
          <w:color w:val="auto"/>
          <w:sz w:val="22"/>
          <w:szCs w:val="22"/>
          <w:u w:val="single"/>
        </w:rPr>
        <w:t>Prazo</w:t>
      </w:r>
      <w:proofErr w:type="spellEnd"/>
    </w:p>
    <w:p w:rsidR="00023DFE" w:rsidRPr="0043027D" w:rsidRDefault="00023DFE" w:rsidP="009C4253">
      <w:pPr>
        <w:pStyle w:val="Corpodetexto"/>
        <w:jc w:val="both"/>
        <w:rPr>
          <w:rFonts w:ascii="Arial" w:hAnsi="Arial" w:cs="Arial"/>
          <w:bCs/>
          <w:color w:val="auto"/>
          <w:sz w:val="22"/>
          <w:szCs w:val="22"/>
        </w:rPr>
      </w:pPr>
      <w:proofErr w:type="spellStart"/>
      <w:r w:rsidRPr="0043027D">
        <w:rPr>
          <w:rFonts w:ascii="Arial" w:hAnsi="Arial" w:cs="Arial"/>
          <w:bCs/>
          <w:color w:val="auto"/>
          <w:sz w:val="22"/>
          <w:szCs w:val="22"/>
        </w:rPr>
        <w:t>Passivo</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Circulante</w:t>
      </w:r>
      <w:proofErr w:type="spellEnd"/>
      <w:r w:rsidRPr="0043027D">
        <w:rPr>
          <w:rFonts w:ascii="Arial" w:hAnsi="Arial" w:cs="Arial"/>
          <w:bCs/>
          <w:color w:val="auto"/>
          <w:sz w:val="22"/>
          <w:szCs w:val="22"/>
        </w:rPr>
        <w:t xml:space="preserve"> + </w:t>
      </w:r>
      <w:proofErr w:type="spellStart"/>
      <w:r w:rsidRPr="0043027D">
        <w:rPr>
          <w:rFonts w:ascii="Arial" w:hAnsi="Arial" w:cs="Arial"/>
          <w:bCs/>
          <w:color w:val="auto"/>
          <w:sz w:val="22"/>
          <w:szCs w:val="22"/>
        </w:rPr>
        <w:t>Exigível</w:t>
      </w:r>
      <w:proofErr w:type="spellEnd"/>
      <w:r w:rsidRPr="0043027D">
        <w:rPr>
          <w:rFonts w:ascii="Arial" w:hAnsi="Arial" w:cs="Arial"/>
          <w:bCs/>
          <w:color w:val="auto"/>
          <w:sz w:val="22"/>
          <w:szCs w:val="22"/>
        </w:rPr>
        <w:t xml:space="preserve"> a Longo </w:t>
      </w:r>
      <w:proofErr w:type="spellStart"/>
      <w:r w:rsidRPr="0043027D">
        <w:rPr>
          <w:rFonts w:ascii="Arial" w:hAnsi="Arial" w:cs="Arial"/>
          <w:bCs/>
          <w:color w:val="auto"/>
          <w:sz w:val="22"/>
          <w:szCs w:val="22"/>
        </w:rPr>
        <w:t>Prazo</w:t>
      </w:r>
      <w:proofErr w:type="spellEnd"/>
    </w:p>
    <w:p w:rsidR="00023DFE" w:rsidRPr="0043027D" w:rsidRDefault="00023DFE" w:rsidP="009C4253">
      <w:pPr>
        <w:pStyle w:val="Corpodetexto"/>
        <w:jc w:val="both"/>
        <w:rPr>
          <w:rFonts w:ascii="Arial" w:hAnsi="Arial" w:cs="Arial"/>
          <w:bCs/>
          <w:color w:val="auto"/>
          <w:sz w:val="22"/>
          <w:szCs w:val="22"/>
        </w:rPr>
      </w:pPr>
      <w:r w:rsidRPr="0043027D">
        <w:rPr>
          <w:rFonts w:ascii="Arial" w:hAnsi="Arial" w:cs="Arial"/>
          <w:bCs/>
          <w:color w:val="auto"/>
          <w:sz w:val="22"/>
          <w:szCs w:val="22"/>
        </w:rPr>
        <w:t xml:space="preserve">ISG </w:t>
      </w:r>
      <w:proofErr w:type="gramStart"/>
      <w:r w:rsidRPr="0043027D">
        <w:rPr>
          <w:rFonts w:ascii="Arial" w:hAnsi="Arial" w:cs="Arial"/>
          <w:bCs/>
          <w:color w:val="auto"/>
          <w:sz w:val="22"/>
          <w:szCs w:val="22"/>
        </w:rPr>
        <w:t>=  _</w:t>
      </w:r>
      <w:proofErr w:type="gramEnd"/>
      <w:r w:rsidRPr="0043027D">
        <w:rPr>
          <w:rFonts w:ascii="Arial" w:hAnsi="Arial" w:cs="Arial"/>
          <w:bCs/>
          <w:color w:val="auto"/>
          <w:sz w:val="22"/>
          <w:szCs w:val="22"/>
        </w:rPr>
        <w:t>__________</w:t>
      </w:r>
      <w:proofErr w:type="spellStart"/>
      <w:r w:rsidRPr="0043027D">
        <w:rPr>
          <w:rFonts w:ascii="Arial" w:hAnsi="Arial" w:cs="Arial"/>
          <w:bCs/>
          <w:color w:val="auto"/>
          <w:sz w:val="22"/>
          <w:szCs w:val="22"/>
          <w:u w:val="single"/>
        </w:rPr>
        <w:t>Ativo</w:t>
      </w:r>
      <w:proofErr w:type="spellEnd"/>
      <w:r w:rsidRPr="0043027D">
        <w:rPr>
          <w:rFonts w:ascii="Arial" w:hAnsi="Arial" w:cs="Arial"/>
          <w:bCs/>
          <w:color w:val="auto"/>
          <w:sz w:val="22"/>
          <w:szCs w:val="22"/>
          <w:u w:val="single"/>
        </w:rPr>
        <w:t xml:space="preserve"> Total</w:t>
      </w:r>
      <w:r w:rsidRPr="0043027D">
        <w:rPr>
          <w:rFonts w:ascii="Arial" w:hAnsi="Arial" w:cs="Arial"/>
          <w:bCs/>
          <w:color w:val="auto"/>
          <w:sz w:val="22"/>
          <w:szCs w:val="22"/>
        </w:rPr>
        <w:t>________________</w:t>
      </w:r>
    </w:p>
    <w:p w:rsidR="00023DFE" w:rsidRPr="0043027D" w:rsidRDefault="00023DFE" w:rsidP="009C4253">
      <w:pPr>
        <w:pStyle w:val="Corpodetexto"/>
        <w:jc w:val="both"/>
        <w:rPr>
          <w:rFonts w:ascii="Arial" w:hAnsi="Arial" w:cs="Arial"/>
          <w:bCs/>
          <w:color w:val="auto"/>
          <w:sz w:val="22"/>
          <w:szCs w:val="22"/>
        </w:rPr>
      </w:pPr>
      <w:proofErr w:type="spellStart"/>
      <w:r w:rsidRPr="0043027D">
        <w:rPr>
          <w:rFonts w:ascii="Arial" w:hAnsi="Arial" w:cs="Arial"/>
          <w:bCs/>
          <w:color w:val="auto"/>
          <w:sz w:val="22"/>
          <w:szCs w:val="22"/>
        </w:rPr>
        <w:t>Passivo</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Circulante</w:t>
      </w:r>
      <w:proofErr w:type="spellEnd"/>
      <w:r w:rsidRPr="0043027D">
        <w:rPr>
          <w:rFonts w:ascii="Arial" w:hAnsi="Arial" w:cs="Arial"/>
          <w:bCs/>
          <w:color w:val="auto"/>
          <w:sz w:val="22"/>
          <w:szCs w:val="22"/>
        </w:rPr>
        <w:t xml:space="preserve"> + </w:t>
      </w:r>
      <w:proofErr w:type="spellStart"/>
      <w:r w:rsidRPr="0043027D">
        <w:rPr>
          <w:rFonts w:ascii="Arial" w:hAnsi="Arial" w:cs="Arial"/>
          <w:bCs/>
          <w:color w:val="auto"/>
          <w:sz w:val="22"/>
          <w:szCs w:val="22"/>
        </w:rPr>
        <w:t>Exigível</w:t>
      </w:r>
      <w:proofErr w:type="spellEnd"/>
      <w:r w:rsidRPr="0043027D">
        <w:rPr>
          <w:rFonts w:ascii="Arial" w:hAnsi="Arial" w:cs="Arial"/>
          <w:bCs/>
          <w:color w:val="auto"/>
          <w:sz w:val="22"/>
          <w:szCs w:val="22"/>
        </w:rPr>
        <w:t xml:space="preserve"> a Longo </w:t>
      </w:r>
      <w:proofErr w:type="spellStart"/>
      <w:r w:rsidRPr="0043027D">
        <w:rPr>
          <w:rFonts w:ascii="Arial" w:hAnsi="Arial" w:cs="Arial"/>
          <w:bCs/>
          <w:color w:val="auto"/>
          <w:sz w:val="22"/>
          <w:szCs w:val="22"/>
        </w:rPr>
        <w:t>Prazo</w:t>
      </w:r>
      <w:proofErr w:type="spellEnd"/>
    </w:p>
    <w:p w:rsidR="00023DFE" w:rsidRPr="0043027D" w:rsidRDefault="00023DFE" w:rsidP="009C4253">
      <w:pPr>
        <w:pStyle w:val="Corpodetexto"/>
        <w:jc w:val="both"/>
        <w:rPr>
          <w:rFonts w:ascii="Arial" w:hAnsi="Arial" w:cs="Arial"/>
          <w:bCs/>
          <w:color w:val="auto"/>
          <w:sz w:val="22"/>
          <w:szCs w:val="22"/>
        </w:rPr>
      </w:pPr>
      <w:r w:rsidRPr="0043027D">
        <w:rPr>
          <w:rFonts w:ascii="Arial" w:hAnsi="Arial" w:cs="Arial"/>
          <w:bCs/>
          <w:color w:val="auto"/>
          <w:sz w:val="22"/>
          <w:szCs w:val="22"/>
        </w:rPr>
        <w:t xml:space="preserve">ILC </w:t>
      </w:r>
      <w:proofErr w:type="gramStart"/>
      <w:r w:rsidRPr="0043027D">
        <w:rPr>
          <w:rFonts w:ascii="Arial" w:hAnsi="Arial" w:cs="Arial"/>
          <w:bCs/>
          <w:color w:val="auto"/>
          <w:sz w:val="22"/>
          <w:szCs w:val="22"/>
        </w:rPr>
        <w:t>=  _</w:t>
      </w:r>
      <w:proofErr w:type="gramEnd"/>
      <w:r w:rsidRPr="0043027D">
        <w:rPr>
          <w:rFonts w:ascii="Arial" w:hAnsi="Arial" w:cs="Arial"/>
          <w:bCs/>
          <w:color w:val="auto"/>
          <w:sz w:val="22"/>
          <w:szCs w:val="22"/>
        </w:rPr>
        <w:t>_</w:t>
      </w:r>
      <w:proofErr w:type="spellStart"/>
      <w:r w:rsidRPr="0043027D">
        <w:rPr>
          <w:rFonts w:ascii="Arial" w:hAnsi="Arial" w:cs="Arial"/>
          <w:bCs/>
          <w:color w:val="auto"/>
          <w:sz w:val="22"/>
          <w:szCs w:val="22"/>
          <w:u w:val="single"/>
        </w:rPr>
        <w:t>Ativo</w:t>
      </w:r>
      <w:proofErr w:type="spellEnd"/>
      <w:r w:rsidRPr="0043027D">
        <w:rPr>
          <w:rFonts w:ascii="Arial" w:hAnsi="Arial" w:cs="Arial"/>
          <w:bCs/>
          <w:color w:val="auto"/>
          <w:sz w:val="22"/>
          <w:szCs w:val="22"/>
          <w:u w:val="single"/>
        </w:rPr>
        <w:t xml:space="preserve"> </w:t>
      </w:r>
      <w:proofErr w:type="spellStart"/>
      <w:r w:rsidRPr="0043027D">
        <w:rPr>
          <w:rFonts w:ascii="Arial" w:hAnsi="Arial" w:cs="Arial"/>
          <w:bCs/>
          <w:color w:val="auto"/>
          <w:sz w:val="22"/>
          <w:szCs w:val="22"/>
          <w:u w:val="single"/>
        </w:rPr>
        <w:t>Circulante</w:t>
      </w:r>
      <w:proofErr w:type="spellEnd"/>
      <w:r w:rsidRPr="0043027D">
        <w:rPr>
          <w:rFonts w:ascii="Arial" w:hAnsi="Arial" w:cs="Arial"/>
          <w:bCs/>
          <w:color w:val="auto"/>
          <w:sz w:val="22"/>
          <w:szCs w:val="22"/>
        </w:rPr>
        <w:t>______</w:t>
      </w:r>
    </w:p>
    <w:p w:rsidR="00023DFE" w:rsidRPr="0043027D" w:rsidRDefault="00023DFE" w:rsidP="009C4253">
      <w:pPr>
        <w:pStyle w:val="Corpodetexto"/>
        <w:jc w:val="both"/>
        <w:rPr>
          <w:rFonts w:ascii="Arial" w:hAnsi="Arial" w:cs="Arial"/>
          <w:bCs/>
          <w:color w:val="auto"/>
          <w:sz w:val="22"/>
          <w:szCs w:val="22"/>
        </w:rPr>
      </w:pPr>
      <w:proofErr w:type="spellStart"/>
      <w:r w:rsidRPr="0043027D">
        <w:rPr>
          <w:rFonts w:ascii="Arial" w:hAnsi="Arial" w:cs="Arial"/>
          <w:bCs/>
          <w:color w:val="auto"/>
          <w:sz w:val="22"/>
          <w:szCs w:val="22"/>
        </w:rPr>
        <w:t>Passivo</w:t>
      </w:r>
      <w:proofErr w:type="spellEnd"/>
      <w:r w:rsidRPr="0043027D">
        <w:rPr>
          <w:rFonts w:ascii="Arial" w:hAnsi="Arial" w:cs="Arial"/>
          <w:bCs/>
          <w:color w:val="auto"/>
          <w:sz w:val="22"/>
          <w:szCs w:val="22"/>
        </w:rPr>
        <w:t xml:space="preserve"> </w:t>
      </w:r>
      <w:proofErr w:type="spellStart"/>
      <w:r w:rsidRPr="0043027D">
        <w:rPr>
          <w:rFonts w:ascii="Arial" w:hAnsi="Arial" w:cs="Arial"/>
          <w:bCs/>
          <w:color w:val="auto"/>
          <w:sz w:val="22"/>
          <w:szCs w:val="22"/>
        </w:rPr>
        <w:t>Circulante</w:t>
      </w:r>
      <w:proofErr w:type="spellEnd"/>
    </w:p>
    <w:p w:rsidR="00023DFE" w:rsidRPr="0043027D" w:rsidRDefault="00023DFE" w:rsidP="009C4253">
      <w:pPr>
        <w:pStyle w:val="Default"/>
        <w:jc w:val="both"/>
        <w:rPr>
          <w:rFonts w:ascii="Arial" w:hAnsi="Arial" w:cs="Arial"/>
          <w:sz w:val="22"/>
          <w:szCs w:val="22"/>
        </w:rPr>
      </w:pPr>
      <w:r w:rsidRPr="0043027D">
        <w:rPr>
          <w:rFonts w:ascii="Arial" w:hAnsi="Arial" w:cs="Arial"/>
          <w:sz w:val="22"/>
          <w:szCs w:val="22"/>
        </w:rPr>
        <w:t xml:space="preserve"> </w:t>
      </w:r>
    </w:p>
    <w:p w:rsidR="00023DFE" w:rsidRPr="0043027D" w:rsidRDefault="00023DFE" w:rsidP="009C4253">
      <w:pPr>
        <w:ind w:right="14"/>
        <w:jc w:val="both"/>
        <w:rPr>
          <w:rFonts w:ascii="Arial" w:hAnsi="Arial" w:cs="Arial"/>
          <w:b/>
          <w:sz w:val="22"/>
          <w:szCs w:val="22"/>
        </w:rPr>
      </w:pPr>
      <w:r w:rsidRPr="0043027D">
        <w:rPr>
          <w:rFonts w:ascii="Arial" w:hAnsi="Arial" w:cs="Arial"/>
          <w:sz w:val="22"/>
          <w:szCs w:val="22"/>
        </w:rPr>
        <w:t>5.14.1.5.8.1.</w:t>
      </w:r>
      <w:r w:rsidRPr="0043027D">
        <w:rPr>
          <w:rFonts w:ascii="Arial" w:hAnsi="Arial" w:cs="Arial"/>
          <w:b/>
          <w:sz w:val="22"/>
          <w:szCs w:val="22"/>
        </w:rPr>
        <w:t xml:space="preserve"> JUSTIFICATIVA DA EXIGENCIA DOS INDICES FINANCEIROS (</w:t>
      </w:r>
      <w:r w:rsidRPr="0043027D">
        <w:rPr>
          <w:rFonts w:ascii="Arial" w:hAnsi="Arial" w:cs="Arial"/>
          <w:b/>
          <w:sz w:val="22"/>
          <w:szCs w:val="22"/>
          <w:shd w:val="clear" w:color="auto" w:fill="FFFFFF"/>
        </w:rPr>
        <w:t>Acórdão 354/2016-Plenário-TCU| Súmula 289 | Relator: JOSÉ MUCIO MONTEIRO)</w:t>
      </w:r>
      <w:r w:rsidRPr="0043027D">
        <w:rPr>
          <w:rFonts w:ascii="Arial" w:hAnsi="Arial" w:cs="Arial"/>
          <w:b/>
          <w:sz w:val="22"/>
          <w:szCs w:val="22"/>
        </w:rPr>
        <w:t>:</w:t>
      </w:r>
    </w:p>
    <w:p w:rsidR="00023DFE" w:rsidRPr="0043027D" w:rsidRDefault="00023DFE" w:rsidP="009C4253">
      <w:pPr>
        <w:pStyle w:val="PargrafodaLista"/>
        <w:tabs>
          <w:tab w:val="left" w:pos="284"/>
        </w:tabs>
        <w:ind w:left="0" w:right="14"/>
        <w:jc w:val="both"/>
        <w:rPr>
          <w:rFonts w:ascii="Arial" w:hAnsi="Arial" w:cs="Arial"/>
          <w:sz w:val="22"/>
          <w:szCs w:val="22"/>
        </w:rPr>
      </w:pPr>
      <w:r w:rsidRPr="0043027D">
        <w:rPr>
          <w:rFonts w:ascii="Arial" w:hAnsi="Arial" w:cs="Arial"/>
          <w:sz w:val="22"/>
          <w:szCs w:val="22"/>
        </w:rPr>
        <w:t>a) Índice de Liquidez Geral (ILG) indica quanto à empresa possui em disponibilidades, bens e direitos realizáveis no curso do exercício seguinte para liquidar suas obrigações, com vencimento neste período.</w:t>
      </w:r>
    </w:p>
    <w:p w:rsidR="00023DFE" w:rsidRPr="0043027D" w:rsidRDefault="00023DFE" w:rsidP="009C4253">
      <w:pPr>
        <w:pStyle w:val="PargrafodaLista"/>
        <w:tabs>
          <w:tab w:val="left" w:pos="284"/>
        </w:tabs>
        <w:ind w:left="0" w:right="14"/>
        <w:jc w:val="both"/>
        <w:rPr>
          <w:rFonts w:ascii="Arial" w:hAnsi="Arial" w:cs="Arial"/>
          <w:sz w:val="22"/>
          <w:szCs w:val="22"/>
        </w:rPr>
      </w:pPr>
      <w:r w:rsidRPr="0043027D">
        <w:rPr>
          <w:rFonts w:ascii="Arial" w:hAnsi="Arial" w:cs="Arial"/>
          <w:sz w:val="22"/>
          <w:szCs w:val="22"/>
        </w:rPr>
        <w:t>b) Índice de Liquidez Corrente (ILC) indica quanto a empresa possui em recursos disponíveis, bens e direitos realizáveis a curto prazo, para fazer face ao total de suas dívidas de curto prazo, sendo que:</w:t>
      </w:r>
    </w:p>
    <w:p w:rsidR="00023DFE" w:rsidRPr="0043027D" w:rsidRDefault="00023DFE" w:rsidP="009C4253">
      <w:pPr>
        <w:pStyle w:val="PargrafodaLista"/>
        <w:tabs>
          <w:tab w:val="left" w:pos="284"/>
        </w:tabs>
        <w:ind w:left="0" w:right="14"/>
        <w:jc w:val="both"/>
        <w:rPr>
          <w:rFonts w:ascii="Arial" w:hAnsi="Arial" w:cs="Arial"/>
          <w:sz w:val="22"/>
          <w:szCs w:val="22"/>
        </w:rPr>
      </w:pPr>
      <w:r w:rsidRPr="0043027D">
        <w:rPr>
          <w:rFonts w:ascii="Arial" w:hAnsi="Arial" w:cs="Arial"/>
          <w:sz w:val="22"/>
          <w:szCs w:val="22"/>
        </w:rPr>
        <w:t>Resultado da Liquidez Corrente:</w:t>
      </w:r>
    </w:p>
    <w:p w:rsidR="00023DFE" w:rsidRPr="0043027D" w:rsidRDefault="00023DFE" w:rsidP="009C4253">
      <w:pPr>
        <w:pStyle w:val="PargrafodaLista"/>
        <w:tabs>
          <w:tab w:val="left" w:pos="284"/>
        </w:tabs>
        <w:ind w:left="0" w:right="14"/>
        <w:jc w:val="both"/>
        <w:rPr>
          <w:rFonts w:ascii="Arial" w:hAnsi="Arial" w:cs="Arial"/>
          <w:sz w:val="22"/>
          <w:szCs w:val="22"/>
        </w:rPr>
      </w:pPr>
      <w:r w:rsidRPr="0043027D">
        <w:rPr>
          <w:rFonts w:ascii="Arial" w:hAnsi="Arial" w:cs="Arial"/>
          <w:sz w:val="22"/>
          <w:szCs w:val="22"/>
        </w:rPr>
        <w:t>-Maior que 1: Resultado que demonstra folga no disponível para uma possível liquidação das obrigações.</w:t>
      </w:r>
    </w:p>
    <w:p w:rsidR="00023DFE" w:rsidRPr="0043027D" w:rsidRDefault="00023DFE" w:rsidP="009C4253">
      <w:pPr>
        <w:pStyle w:val="PargrafodaLista"/>
        <w:tabs>
          <w:tab w:val="left" w:pos="284"/>
        </w:tabs>
        <w:ind w:left="0" w:right="14"/>
        <w:jc w:val="both"/>
        <w:rPr>
          <w:rFonts w:ascii="Arial" w:hAnsi="Arial" w:cs="Arial"/>
          <w:sz w:val="22"/>
          <w:szCs w:val="22"/>
        </w:rPr>
      </w:pPr>
      <w:r w:rsidRPr="0043027D">
        <w:rPr>
          <w:rFonts w:ascii="Arial" w:hAnsi="Arial" w:cs="Arial"/>
          <w:sz w:val="22"/>
          <w:szCs w:val="22"/>
        </w:rPr>
        <w:t>-Se igual a 1: Os valores dos direitos e obrigações a curto prazo são equivalentes.</w:t>
      </w:r>
    </w:p>
    <w:p w:rsidR="00023DFE" w:rsidRPr="0043027D" w:rsidRDefault="00023DFE" w:rsidP="009C4253">
      <w:pPr>
        <w:pStyle w:val="PargrafodaLista"/>
        <w:tabs>
          <w:tab w:val="left" w:pos="284"/>
        </w:tabs>
        <w:ind w:left="0" w:right="14"/>
        <w:jc w:val="both"/>
        <w:rPr>
          <w:rFonts w:ascii="Arial" w:hAnsi="Arial" w:cs="Arial"/>
          <w:sz w:val="22"/>
          <w:szCs w:val="22"/>
        </w:rPr>
      </w:pPr>
      <w:r w:rsidRPr="0043027D">
        <w:rPr>
          <w:rFonts w:ascii="Arial" w:hAnsi="Arial" w:cs="Arial"/>
          <w:sz w:val="22"/>
          <w:szCs w:val="22"/>
        </w:rPr>
        <w:t xml:space="preserve">-Se menor que 1: Não haveria disponibilidade suficientes para quitar as obrigações a curto prazo, caso fosse preciso. </w:t>
      </w:r>
    </w:p>
    <w:p w:rsidR="00023DFE" w:rsidRPr="0043027D" w:rsidRDefault="00023DFE" w:rsidP="009C4253">
      <w:pPr>
        <w:pStyle w:val="PargrafodaLista"/>
        <w:tabs>
          <w:tab w:val="left" w:pos="284"/>
        </w:tabs>
        <w:ind w:left="0" w:right="14"/>
        <w:jc w:val="both"/>
        <w:rPr>
          <w:rFonts w:ascii="Arial" w:hAnsi="Arial" w:cs="Arial"/>
          <w:sz w:val="22"/>
          <w:szCs w:val="22"/>
        </w:rPr>
      </w:pPr>
      <w:r w:rsidRPr="0043027D">
        <w:rPr>
          <w:rFonts w:ascii="Arial" w:hAnsi="Arial" w:cs="Arial"/>
          <w:sz w:val="22"/>
          <w:szCs w:val="22"/>
        </w:rPr>
        <w:t>c) O índice de Solvência Geral (ISG) expressa o grau de garantia que a empresa dispõe em Ativos (totais), para pagamento do total de suas dívidas. Envolve além dos recursos líquidos, também os permanentes. Para os três índices colacionados (ILG, ILC, SG), o resultado "&gt;1" é recomendável à comprovação da boa situação financeira (o que demonstraria um equilíbrio nas contas da companhia), sendo certo que, quanto maior o resultado, melhor, em tese, seria a condição da empresa. Mas há exceções.</w:t>
      </w:r>
    </w:p>
    <w:p w:rsidR="00023DFE" w:rsidRPr="0043027D" w:rsidRDefault="00023DFE" w:rsidP="009C4253">
      <w:pPr>
        <w:ind w:right="14"/>
        <w:jc w:val="both"/>
        <w:rPr>
          <w:rFonts w:ascii="Arial" w:hAnsi="Arial" w:cs="Arial"/>
          <w:bCs/>
          <w:sz w:val="22"/>
          <w:szCs w:val="22"/>
        </w:rPr>
      </w:pPr>
      <w:r w:rsidRPr="0043027D">
        <w:rPr>
          <w:rFonts w:ascii="Arial" w:hAnsi="Arial" w:cs="Arial"/>
          <w:b/>
          <w:bCs/>
          <w:sz w:val="22"/>
          <w:szCs w:val="22"/>
        </w:rPr>
        <w:t>Justifica-se tal exigência</w:t>
      </w:r>
      <w:r w:rsidRPr="0043027D">
        <w:rPr>
          <w:rFonts w:ascii="Arial" w:hAnsi="Arial" w:cs="Arial"/>
          <w:sz w:val="22"/>
          <w:szCs w:val="22"/>
        </w:rPr>
        <w:t xml:space="preserve">, tendo como base os meios técnicos, usuais e costumeiros de aplicabilidade destas fórmulas, e assim, ficando comprovado que a exigência dos índices se faz necessário ante a comprovação da capacidade econômico-financeira do (a) empresa (s) participante (s) na perspectiva de execução de um possível futuro contrato com a Administração Pública. Logo, entende-se que as exigências acima, atendem aos padrões de requisitos demandados neste edital, pois o atendimento quantas as taxas apresentadas demonstram, em tese, a saúde e a solidez financeira da participante, bem como foi calculado com base no </w:t>
      </w:r>
      <w:r w:rsidRPr="0043027D">
        <w:rPr>
          <w:rFonts w:ascii="Arial" w:hAnsi="Arial" w:cs="Arial"/>
          <w:b/>
          <w:bCs/>
          <w:sz w:val="22"/>
          <w:szCs w:val="22"/>
          <w:shd w:val="clear" w:color="auto" w:fill="FFFFFF"/>
        </w:rPr>
        <w:t>Acórdão 5026/2010-Segunda Câmara-TCU | Relator: AUGUSTO SHERMAN.</w:t>
      </w:r>
    </w:p>
    <w:p w:rsidR="00023DFE" w:rsidRPr="0043027D" w:rsidRDefault="00023DFE" w:rsidP="009C4253">
      <w:pPr>
        <w:ind w:right="14"/>
        <w:jc w:val="both"/>
        <w:rPr>
          <w:rFonts w:ascii="Arial" w:hAnsi="Arial" w:cs="Arial"/>
          <w:sz w:val="22"/>
          <w:szCs w:val="22"/>
        </w:rPr>
      </w:pPr>
      <w:r w:rsidRPr="0043027D">
        <w:rPr>
          <w:rFonts w:ascii="Arial" w:hAnsi="Arial" w:cs="Arial"/>
          <w:sz w:val="22"/>
          <w:szCs w:val="22"/>
        </w:rPr>
        <w:t xml:space="preserve">5.14.1.5.9. </w:t>
      </w:r>
      <w:r w:rsidRPr="0043027D">
        <w:rPr>
          <w:rFonts w:ascii="Arial" w:hAnsi="Arial" w:cs="Arial"/>
          <w:b/>
          <w:sz w:val="22"/>
          <w:szCs w:val="22"/>
        </w:rPr>
        <w:t>Certidão negativa de falência, recuperação judicial ou extrajudicial</w:t>
      </w:r>
      <w:r w:rsidRPr="0043027D">
        <w:rPr>
          <w:rFonts w:ascii="Arial" w:hAnsi="Arial" w:cs="Arial"/>
          <w:sz w:val="22"/>
          <w:szCs w:val="22"/>
        </w:rPr>
        <w:t>, expedida pelo distribuidor da sede da pessoa jurídica, ou de execução patrimonial, expedida no domicílio da pessoa física (artigo 31 da Lei nº 8.666/93) em data não superior a 30 (trinta) dias.</w:t>
      </w:r>
    </w:p>
    <w:p w:rsidR="00023DFE" w:rsidRPr="0043027D" w:rsidRDefault="00023DFE" w:rsidP="009C4253">
      <w:pPr>
        <w:numPr>
          <w:ilvl w:val="0"/>
          <w:numId w:val="19"/>
        </w:numPr>
        <w:ind w:left="0" w:right="14" w:firstLine="0"/>
        <w:jc w:val="both"/>
        <w:rPr>
          <w:rFonts w:ascii="Arial" w:hAnsi="Arial" w:cs="Arial"/>
          <w:sz w:val="22"/>
          <w:szCs w:val="22"/>
        </w:rPr>
      </w:pPr>
      <w:r w:rsidRPr="0043027D">
        <w:rPr>
          <w:rFonts w:ascii="Arial" w:hAnsi="Arial" w:cs="Arial"/>
          <w:sz w:val="22"/>
          <w:szCs w:val="22"/>
        </w:rPr>
        <w:lastRenderedPageBreak/>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023DFE" w:rsidRPr="0043027D" w:rsidRDefault="00023DFE" w:rsidP="009C4253">
      <w:pPr>
        <w:pStyle w:val="Recuodecorpodetexto"/>
        <w:ind w:right="14" w:firstLine="0"/>
        <w:rPr>
          <w:rFonts w:ascii="Arial" w:hAnsi="Arial" w:cs="Arial"/>
          <w:sz w:val="22"/>
          <w:szCs w:val="22"/>
        </w:rPr>
      </w:pPr>
      <w:r w:rsidRPr="0043027D">
        <w:rPr>
          <w:rFonts w:ascii="Arial" w:hAnsi="Arial" w:cs="Arial"/>
          <w:sz w:val="22"/>
          <w:szCs w:val="22"/>
        </w:rPr>
        <w:t>5.14.1.5.10</w:t>
      </w:r>
      <w:r w:rsidRPr="0043027D">
        <w:rPr>
          <w:rFonts w:ascii="Arial" w:hAnsi="Arial" w:cs="Arial"/>
          <w:iCs/>
          <w:sz w:val="22"/>
          <w:szCs w:val="22"/>
        </w:rPr>
        <w:t xml:space="preserve">. Fica dispensado da apresentação das exigências previstas nos itens 5.14.1.5.9.1. a 5.14.1.5.9.8 deste tópico a figura do </w:t>
      </w:r>
      <w:r w:rsidRPr="0043027D">
        <w:rPr>
          <w:rFonts w:ascii="Arial" w:hAnsi="Arial" w:cs="Arial"/>
          <w:sz w:val="22"/>
          <w:szCs w:val="22"/>
          <w:shd w:val="clear" w:color="auto" w:fill="FFFFFF"/>
        </w:rPr>
        <w:t>Microempreendedor Individual (MEI), devendo comprovar e apresentar as demais exigências.</w:t>
      </w:r>
    </w:p>
    <w:p w:rsidR="00023DFE" w:rsidRPr="0043027D" w:rsidRDefault="00023DFE" w:rsidP="009C4253">
      <w:pPr>
        <w:pStyle w:val="NormalWeb"/>
        <w:spacing w:before="0" w:beforeAutospacing="0" w:after="0" w:afterAutospacing="0"/>
        <w:jc w:val="both"/>
        <w:rPr>
          <w:rFonts w:ascii="Arial" w:hAnsi="Arial" w:cs="Arial"/>
          <w:b/>
          <w:sz w:val="22"/>
          <w:szCs w:val="22"/>
        </w:rPr>
      </w:pPr>
      <w:r w:rsidRPr="0043027D">
        <w:rPr>
          <w:rFonts w:ascii="Arial" w:hAnsi="Arial" w:cs="Arial"/>
          <w:sz w:val="22"/>
          <w:szCs w:val="22"/>
        </w:rPr>
        <w:t xml:space="preserve">5.14.1.5.10.1. O Microempreendedor Individual-MEI que no ano-calendário anterior não tenha auferido receita bruta de até R$ 81.000,00 (oitenta e um mil reais), está dispensado da apresentação do Balanço Patrimonial e demonstrações contábeis do último exercício social na forma do item anterior, conforme art. 1.179 §2º do Código Civil e artigo 18-A, § 1º da Lei Complementar nº 123/2006, </w:t>
      </w:r>
      <w:r w:rsidRPr="0043027D">
        <w:rPr>
          <w:rFonts w:ascii="Arial" w:hAnsi="Arial" w:cs="Arial"/>
          <w:sz w:val="22"/>
          <w:szCs w:val="22"/>
          <w:u w:val="single"/>
        </w:rPr>
        <w:t>entretanto deverá apresentar a DASNSIMEI (Declaração Anual do Simples Nacional – Microempreendedor Individual)</w:t>
      </w:r>
      <w:r w:rsidRPr="0043027D">
        <w:rPr>
          <w:rFonts w:ascii="Arial" w:hAnsi="Arial" w:cs="Arial"/>
          <w:sz w:val="22"/>
          <w:szCs w:val="22"/>
        </w:rPr>
        <w:t xml:space="preserve">, para comprovar tal condição. </w:t>
      </w:r>
    </w:p>
    <w:p w:rsidR="00023DFE" w:rsidRPr="0043027D" w:rsidRDefault="00023DFE" w:rsidP="009C4253">
      <w:pPr>
        <w:overflowPunct w:val="0"/>
        <w:autoSpaceDE w:val="0"/>
        <w:autoSpaceDN w:val="0"/>
        <w:adjustRightInd w:val="0"/>
        <w:ind w:left="1215"/>
        <w:jc w:val="both"/>
        <w:textAlignment w:val="baseline"/>
        <w:rPr>
          <w:rFonts w:ascii="Arial" w:hAnsi="Arial" w:cs="Arial"/>
          <w:sz w:val="22"/>
          <w:szCs w:val="22"/>
        </w:rPr>
      </w:pPr>
    </w:p>
    <w:p w:rsidR="00023DFE" w:rsidRPr="0043027D" w:rsidRDefault="00023DFE" w:rsidP="009C4253">
      <w:pPr>
        <w:overflowPunct w:val="0"/>
        <w:autoSpaceDE w:val="0"/>
        <w:autoSpaceDN w:val="0"/>
        <w:adjustRightInd w:val="0"/>
        <w:jc w:val="both"/>
        <w:textAlignment w:val="baseline"/>
        <w:rPr>
          <w:rFonts w:ascii="Arial" w:hAnsi="Arial" w:cs="Arial"/>
          <w:sz w:val="22"/>
          <w:szCs w:val="22"/>
        </w:rPr>
      </w:pPr>
      <w:r w:rsidRPr="0043027D">
        <w:rPr>
          <w:rFonts w:ascii="Arial" w:hAnsi="Arial" w:cs="Arial"/>
          <w:b/>
          <w:sz w:val="22"/>
          <w:szCs w:val="22"/>
        </w:rPr>
        <w:t>5.14.1.6 - DEMAIS EXIGÊNCIAS</w:t>
      </w:r>
      <w:r w:rsidRPr="0043027D">
        <w:rPr>
          <w:rFonts w:ascii="Arial" w:hAnsi="Arial" w:cs="Arial"/>
          <w:sz w:val="22"/>
          <w:szCs w:val="22"/>
        </w:rPr>
        <w:t xml:space="preserve">: </w:t>
      </w:r>
    </w:p>
    <w:p w:rsidR="00023DFE" w:rsidRPr="0043027D" w:rsidRDefault="00023DFE" w:rsidP="009C4253">
      <w:pPr>
        <w:overflowPunct w:val="0"/>
        <w:autoSpaceDE w:val="0"/>
        <w:autoSpaceDN w:val="0"/>
        <w:adjustRightInd w:val="0"/>
        <w:jc w:val="both"/>
        <w:textAlignment w:val="baseline"/>
        <w:rPr>
          <w:rFonts w:ascii="Arial" w:hAnsi="Arial" w:cs="Arial"/>
          <w:sz w:val="22"/>
          <w:szCs w:val="22"/>
        </w:rPr>
      </w:pPr>
      <w:r w:rsidRPr="0043027D">
        <w:rPr>
          <w:rFonts w:ascii="Arial" w:hAnsi="Arial" w:cs="Arial"/>
          <w:sz w:val="22"/>
          <w:szCs w:val="22"/>
        </w:rPr>
        <w:t>a) De</w:t>
      </w:r>
      <w:r w:rsidRPr="0043027D">
        <w:rPr>
          <w:rFonts w:ascii="Arial" w:hAnsi="Arial" w:cs="Arial"/>
          <w:bCs/>
          <w:sz w:val="22"/>
          <w:szCs w:val="22"/>
        </w:rPr>
        <w:t xml:space="preserve">claração </w:t>
      </w:r>
      <w:r w:rsidRPr="0043027D">
        <w:rPr>
          <w:rFonts w:ascii="Arial" w:hAnsi="Arial" w:cs="Arial"/>
          <w:sz w:val="22"/>
          <w:szCs w:val="22"/>
        </w:rPr>
        <w:t xml:space="preserve">da Licitante em papel timbrado e assinado pelo representante legal, informando que cumpre a proibição prevista no Inciso XXXIII do artigo 7º da constituição federal, combinado com o inciso V do artigo 27 Lei nº. 8.666/93 – ou seja, de que </w:t>
      </w:r>
      <w:r w:rsidRPr="0043027D">
        <w:rPr>
          <w:rFonts w:ascii="Arial" w:hAnsi="Arial" w:cs="Arial"/>
          <w:b/>
          <w:bCs/>
          <w:sz w:val="22"/>
          <w:szCs w:val="22"/>
        </w:rPr>
        <w:t>não utiliza trabalho de menor de dezoito anos em atividades noturnas</w:t>
      </w:r>
      <w:r w:rsidRPr="0043027D">
        <w:rPr>
          <w:rFonts w:ascii="Arial" w:hAnsi="Arial" w:cs="Arial"/>
          <w:sz w:val="22"/>
          <w:szCs w:val="22"/>
        </w:rPr>
        <w:t xml:space="preserve">, perigosas ou insalubres, e de trabalho de menor de quatorze anos, salvo na condição de aprendiz. Sugere-se o </w:t>
      </w:r>
      <w:r w:rsidRPr="0043027D">
        <w:rPr>
          <w:rFonts w:ascii="Arial" w:hAnsi="Arial" w:cs="Arial"/>
          <w:b/>
          <w:bCs/>
          <w:sz w:val="22"/>
          <w:szCs w:val="22"/>
        </w:rPr>
        <w:t xml:space="preserve">modelo </w:t>
      </w:r>
      <w:r w:rsidRPr="0043027D">
        <w:rPr>
          <w:rFonts w:ascii="Arial" w:hAnsi="Arial" w:cs="Arial"/>
          <w:sz w:val="22"/>
          <w:szCs w:val="22"/>
        </w:rPr>
        <w:t xml:space="preserve">apresentado neste edital, em papel da própria empresa, contendo o carimbo ou impresso identificador do CNPJ/MF da firma proponente, assinadas por pessoa legalmente habilitada e que seja possível identificar quem assinou; </w:t>
      </w:r>
    </w:p>
    <w:p w:rsidR="00023DFE" w:rsidRPr="0043027D" w:rsidRDefault="00023DFE" w:rsidP="009C4253">
      <w:pPr>
        <w:tabs>
          <w:tab w:val="left" w:pos="260"/>
        </w:tabs>
        <w:jc w:val="both"/>
        <w:rPr>
          <w:rFonts w:ascii="Arial" w:hAnsi="Arial" w:cs="Arial"/>
          <w:sz w:val="22"/>
          <w:szCs w:val="22"/>
        </w:rPr>
      </w:pPr>
      <w:r w:rsidRPr="0043027D">
        <w:rPr>
          <w:rFonts w:ascii="Arial" w:hAnsi="Arial" w:cs="Arial"/>
          <w:sz w:val="22"/>
          <w:szCs w:val="22"/>
        </w:rPr>
        <w:t>b) De</w:t>
      </w:r>
      <w:r w:rsidRPr="0043027D">
        <w:rPr>
          <w:rFonts w:ascii="Arial" w:hAnsi="Arial" w:cs="Arial"/>
          <w:bCs/>
          <w:sz w:val="22"/>
          <w:szCs w:val="22"/>
        </w:rPr>
        <w:t xml:space="preserve">claração </w:t>
      </w:r>
      <w:r w:rsidRPr="0043027D">
        <w:rPr>
          <w:rFonts w:ascii="Arial" w:hAnsi="Arial" w:cs="Arial"/>
          <w:sz w:val="22"/>
          <w:szCs w:val="22"/>
        </w:rPr>
        <w:t xml:space="preserve">da Licitante em papel timbrado e assinado pelo representante legal, declarando, sob as penas da Lei, de que </w:t>
      </w:r>
      <w:r w:rsidRPr="0043027D">
        <w:rPr>
          <w:rFonts w:ascii="Arial" w:hAnsi="Arial" w:cs="Arial"/>
          <w:b/>
          <w:sz w:val="22"/>
          <w:szCs w:val="22"/>
        </w:rPr>
        <w:t>expressa de integral concordância com os termos deste edital e seus anexos</w:t>
      </w:r>
      <w:r w:rsidRPr="0043027D">
        <w:rPr>
          <w:rFonts w:ascii="Arial" w:hAnsi="Arial" w:cs="Arial"/>
          <w:sz w:val="22"/>
          <w:szCs w:val="22"/>
        </w:rPr>
        <w:t>, conforme modelo constante dos Anexos deste edital. Contendo o carimbo ou impresso identificador do CNPJ/MF da firma proponente, assinadas por pessoa legalmente habilitada e que seja possível identificar quem assinou;</w:t>
      </w:r>
    </w:p>
    <w:p w:rsidR="00023DFE" w:rsidRPr="0043027D" w:rsidRDefault="00023DFE" w:rsidP="009C4253">
      <w:pPr>
        <w:autoSpaceDE w:val="0"/>
        <w:autoSpaceDN w:val="0"/>
        <w:adjustRightInd w:val="0"/>
        <w:ind w:right="1"/>
        <w:jc w:val="both"/>
        <w:rPr>
          <w:rFonts w:ascii="Arial" w:hAnsi="Arial" w:cs="Arial"/>
          <w:sz w:val="22"/>
          <w:szCs w:val="22"/>
        </w:rPr>
      </w:pPr>
      <w:r w:rsidRPr="0043027D">
        <w:rPr>
          <w:rFonts w:ascii="Arial" w:hAnsi="Arial" w:cs="Arial"/>
          <w:sz w:val="22"/>
          <w:szCs w:val="22"/>
        </w:rPr>
        <w:t xml:space="preserve">c). Declaração da Licitante em papel timbrado e assinado pelo representante legal, declarando para os devidos fins, sob as penalidades cabíveis, de </w:t>
      </w:r>
      <w:r w:rsidRPr="0043027D">
        <w:rPr>
          <w:rFonts w:ascii="Arial" w:hAnsi="Arial" w:cs="Arial"/>
          <w:b/>
          <w:bCs/>
          <w:sz w:val="22"/>
          <w:szCs w:val="22"/>
        </w:rPr>
        <w:t>não haver Fatos impeditivos</w:t>
      </w:r>
      <w:r w:rsidRPr="0043027D">
        <w:rPr>
          <w:rFonts w:ascii="Arial" w:hAnsi="Arial" w:cs="Arial"/>
          <w:sz w:val="22"/>
          <w:szCs w:val="22"/>
        </w:rPr>
        <w:t xml:space="preserve"> quanto a nossa participação em licitações ou contratações com a Administração Pública Federal, Estadual e Municipal. Sugere-se o </w:t>
      </w:r>
      <w:r w:rsidRPr="0043027D">
        <w:rPr>
          <w:rFonts w:ascii="Arial" w:hAnsi="Arial" w:cs="Arial"/>
          <w:bCs/>
          <w:sz w:val="22"/>
          <w:szCs w:val="22"/>
        </w:rPr>
        <w:t>modelo</w:t>
      </w:r>
      <w:r w:rsidRPr="0043027D">
        <w:rPr>
          <w:rFonts w:ascii="Arial" w:hAnsi="Arial" w:cs="Arial"/>
          <w:b/>
          <w:bCs/>
          <w:sz w:val="22"/>
          <w:szCs w:val="22"/>
        </w:rPr>
        <w:t xml:space="preserve"> </w:t>
      </w:r>
      <w:r w:rsidRPr="0043027D">
        <w:rPr>
          <w:rFonts w:ascii="Arial" w:hAnsi="Arial" w:cs="Arial"/>
          <w:sz w:val="22"/>
          <w:szCs w:val="22"/>
        </w:rPr>
        <w:t>apresentado neste edital, em papel da própria empresa, contendo o carimbo ou impresso identificador do CNPJ/MF da firma proponente, assinadas por pessoa legalmente habilitada e que seja possível identificar quem assinou.</w:t>
      </w:r>
    </w:p>
    <w:p w:rsidR="0043027D" w:rsidRPr="0043027D" w:rsidRDefault="0043027D" w:rsidP="0043027D">
      <w:pPr>
        <w:tabs>
          <w:tab w:val="left" w:pos="260"/>
        </w:tabs>
        <w:jc w:val="both"/>
        <w:rPr>
          <w:rFonts w:ascii="Arial" w:hAnsi="Arial" w:cs="Arial"/>
          <w:sz w:val="22"/>
          <w:szCs w:val="22"/>
        </w:rPr>
      </w:pPr>
    </w:p>
    <w:p w:rsidR="0043027D" w:rsidRPr="0043027D" w:rsidRDefault="0043027D" w:rsidP="0043027D">
      <w:pPr>
        <w:tabs>
          <w:tab w:val="left" w:pos="260"/>
        </w:tabs>
        <w:jc w:val="both"/>
        <w:rPr>
          <w:rFonts w:ascii="Arial" w:hAnsi="Arial" w:cs="Arial"/>
          <w:b/>
          <w:sz w:val="22"/>
          <w:szCs w:val="22"/>
        </w:rPr>
      </w:pPr>
      <w:r w:rsidRPr="0043027D">
        <w:rPr>
          <w:rFonts w:ascii="Arial" w:hAnsi="Arial" w:cs="Arial"/>
          <w:b/>
          <w:sz w:val="22"/>
          <w:szCs w:val="22"/>
        </w:rPr>
        <w:t xml:space="preserve">5.14.1.7 – DA </w:t>
      </w:r>
      <w:r w:rsidRPr="0043027D">
        <w:rPr>
          <w:rFonts w:ascii="Arial" w:hAnsi="Arial" w:cs="Arial"/>
          <w:b/>
          <w:sz w:val="22"/>
          <w:szCs w:val="22"/>
        </w:rPr>
        <w:t>HABILITAÇÃO DO VENCEDOR DO CERTAME:</w:t>
      </w:r>
    </w:p>
    <w:p w:rsidR="0043027D" w:rsidRPr="0043027D" w:rsidRDefault="0043027D" w:rsidP="0043027D">
      <w:pPr>
        <w:tabs>
          <w:tab w:val="left" w:pos="260"/>
        </w:tabs>
        <w:jc w:val="both"/>
        <w:rPr>
          <w:rFonts w:ascii="Arial" w:hAnsi="Arial" w:cs="Arial"/>
          <w:sz w:val="22"/>
          <w:szCs w:val="22"/>
        </w:rPr>
      </w:pPr>
      <w:r w:rsidRPr="0043027D">
        <w:rPr>
          <w:rFonts w:ascii="Arial" w:hAnsi="Arial" w:cs="Arial"/>
          <w:sz w:val="22"/>
          <w:szCs w:val="22"/>
        </w:rPr>
        <w:t>5.14.</w:t>
      </w:r>
      <w:r w:rsidRPr="0043027D">
        <w:rPr>
          <w:rFonts w:ascii="Arial" w:hAnsi="Arial" w:cs="Arial"/>
          <w:sz w:val="22"/>
          <w:szCs w:val="22"/>
        </w:rPr>
        <w:t>1.</w:t>
      </w:r>
      <w:r w:rsidRPr="0043027D">
        <w:rPr>
          <w:rFonts w:ascii="Arial" w:hAnsi="Arial" w:cs="Arial"/>
          <w:sz w:val="22"/>
          <w:szCs w:val="22"/>
        </w:rPr>
        <w:t>7.1 -</w:t>
      </w:r>
      <w:r w:rsidRPr="0043027D">
        <w:rPr>
          <w:rFonts w:ascii="Arial" w:hAnsi="Arial" w:cs="Arial"/>
          <w:sz w:val="22"/>
          <w:szCs w:val="22"/>
        </w:rPr>
        <w:t xml:space="preserve"> </w:t>
      </w:r>
      <w:proofErr w:type="gramStart"/>
      <w:r w:rsidRPr="0043027D">
        <w:rPr>
          <w:rFonts w:ascii="Arial" w:hAnsi="Arial" w:cs="Arial"/>
          <w:sz w:val="22"/>
          <w:szCs w:val="22"/>
        </w:rPr>
        <w:t>Após</w:t>
      </w:r>
      <w:proofErr w:type="gramEnd"/>
      <w:r w:rsidRPr="0043027D">
        <w:rPr>
          <w:rFonts w:ascii="Arial" w:hAnsi="Arial" w:cs="Arial"/>
          <w:sz w:val="22"/>
          <w:szCs w:val="22"/>
        </w:rPr>
        <w:t xml:space="preserve"> declarado o vencedor, o Sr. Pregoeiro solicitará do mesmo a apresentação em um prazo de 02 (dois) dias úteis, da DECLARAÇÃO DA EDITORA, GARANTINDO O FORNECIMENTO DOS PRODUTOS, (Com reconhecimento de firma do declarante).</w:t>
      </w:r>
    </w:p>
    <w:p w:rsidR="0043027D" w:rsidRPr="0043027D" w:rsidRDefault="0043027D" w:rsidP="0043027D">
      <w:pPr>
        <w:tabs>
          <w:tab w:val="left" w:pos="260"/>
        </w:tabs>
        <w:jc w:val="both"/>
        <w:rPr>
          <w:rFonts w:ascii="Arial" w:hAnsi="Arial" w:cs="Arial"/>
          <w:sz w:val="22"/>
          <w:szCs w:val="22"/>
        </w:rPr>
      </w:pPr>
      <w:r w:rsidRPr="0043027D">
        <w:rPr>
          <w:rFonts w:ascii="Arial" w:hAnsi="Arial" w:cs="Arial"/>
          <w:sz w:val="22"/>
          <w:szCs w:val="22"/>
        </w:rPr>
        <w:t>5.14.1.</w:t>
      </w:r>
      <w:r w:rsidRPr="0043027D">
        <w:rPr>
          <w:rFonts w:ascii="Arial" w:hAnsi="Arial" w:cs="Arial"/>
          <w:sz w:val="22"/>
          <w:szCs w:val="22"/>
        </w:rPr>
        <w:t>7.1</w:t>
      </w:r>
      <w:r w:rsidRPr="0043027D">
        <w:rPr>
          <w:rFonts w:ascii="Arial" w:hAnsi="Arial" w:cs="Arial"/>
          <w:sz w:val="22"/>
          <w:szCs w:val="22"/>
        </w:rPr>
        <w:t xml:space="preserve">.1 – A não apresentação da documentação exigida no subitem </w:t>
      </w:r>
      <w:proofErr w:type="gramStart"/>
      <w:r w:rsidRPr="0043027D">
        <w:rPr>
          <w:rFonts w:ascii="Arial" w:hAnsi="Arial" w:cs="Arial"/>
          <w:sz w:val="22"/>
          <w:szCs w:val="22"/>
        </w:rPr>
        <w:t>1</w:t>
      </w:r>
      <w:proofErr w:type="gramEnd"/>
      <w:r w:rsidRPr="0043027D">
        <w:rPr>
          <w:rFonts w:ascii="Arial" w:hAnsi="Arial" w:cs="Arial"/>
          <w:sz w:val="22"/>
          <w:szCs w:val="22"/>
        </w:rPr>
        <w:t>., acarretará na impossibilidade de adjudicação e homologação para o arrematante, tendo em vista tratar-se de documento essencial para comprovação que o objeto ora pretendido irá ser fornecido sem empecilhos pela Editora.</w:t>
      </w:r>
    </w:p>
    <w:p w:rsidR="00023DFE" w:rsidRPr="0043027D" w:rsidRDefault="0043027D" w:rsidP="0043027D">
      <w:pPr>
        <w:tabs>
          <w:tab w:val="left" w:pos="260"/>
        </w:tabs>
        <w:jc w:val="both"/>
        <w:rPr>
          <w:rFonts w:ascii="Arial" w:hAnsi="Arial" w:cs="Arial"/>
          <w:sz w:val="22"/>
          <w:szCs w:val="22"/>
        </w:rPr>
      </w:pPr>
      <w:r w:rsidRPr="0043027D">
        <w:rPr>
          <w:rFonts w:ascii="Arial" w:hAnsi="Arial" w:cs="Arial"/>
          <w:sz w:val="22"/>
          <w:szCs w:val="22"/>
        </w:rPr>
        <w:t>5.14.1.</w:t>
      </w:r>
      <w:r w:rsidRPr="0043027D">
        <w:rPr>
          <w:rFonts w:ascii="Arial" w:hAnsi="Arial" w:cs="Arial"/>
          <w:sz w:val="22"/>
          <w:szCs w:val="22"/>
        </w:rPr>
        <w:t>7.1</w:t>
      </w:r>
      <w:r w:rsidRPr="0043027D">
        <w:rPr>
          <w:rFonts w:ascii="Arial" w:hAnsi="Arial" w:cs="Arial"/>
          <w:sz w:val="22"/>
          <w:szCs w:val="22"/>
        </w:rPr>
        <w:t xml:space="preserve">.2 - Deste modo, caso a licitante vencedora não apresente o documento exigido no item </w:t>
      </w:r>
      <w:proofErr w:type="gramStart"/>
      <w:r w:rsidRPr="0043027D">
        <w:rPr>
          <w:rFonts w:ascii="Arial" w:hAnsi="Arial" w:cs="Arial"/>
          <w:sz w:val="22"/>
          <w:szCs w:val="22"/>
        </w:rPr>
        <w:t>1</w:t>
      </w:r>
      <w:proofErr w:type="gramEnd"/>
      <w:r w:rsidRPr="0043027D">
        <w:rPr>
          <w:rFonts w:ascii="Arial" w:hAnsi="Arial" w:cs="Arial"/>
          <w:sz w:val="22"/>
          <w:szCs w:val="22"/>
        </w:rPr>
        <w:t>., fica facultado ao Pregoeiro proceder com o chamamento dos demais licitantes respeitando os valores remanescentes até que a obrigação seja atendida.</w:t>
      </w:r>
    </w:p>
    <w:p w:rsidR="0043027D" w:rsidRPr="0043027D" w:rsidRDefault="0043027D" w:rsidP="0043027D">
      <w:pPr>
        <w:tabs>
          <w:tab w:val="left" w:pos="260"/>
        </w:tabs>
        <w:jc w:val="both"/>
        <w:rPr>
          <w:rFonts w:ascii="Arial" w:hAnsi="Arial" w:cs="Arial"/>
          <w:sz w:val="22"/>
          <w:szCs w:val="22"/>
        </w:rPr>
      </w:pP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6.0 - ORIENTAÇÕES SOBRE A</w:t>
      </w:r>
      <w:r w:rsidR="00612834" w:rsidRPr="0043027D">
        <w:rPr>
          <w:rFonts w:ascii="Arial" w:eastAsia="Batang" w:hAnsi="Arial" w:cs="Arial"/>
          <w:b/>
          <w:sz w:val="22"/>
          <w:szCs w:val="22"/>
        </w:rPr>
        <w:t xml:space="preserve"> </w:t>
      </w:r>
      <w:r w:rsidRPr="0043027D">
        <w:rPr>
          <w:rFonts w:ascii="Arial" w:eastAsia="Batang" w:hAnsi="Arial" w:cs="Arial"/>
          <w:b/>
          <w:sz w:val="22"/>
          <w:szCs w:val="22"/>
        </w:rPr>
        <w:t>FASE DE HABILITAÇÃO: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6.1 - Os documentos referentes à regularidade fiscal deverão apresentar igualdade de CNPJ/CPF, ressalvando-se aquele que o próprio órgão emissor declara expressamente no referido documento que ele é válido para todos os estabelecimentos-sede e filiais - da licitante.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lastRenderedPageBreak/>
        <w:t>6.2 - Caso haja documentos redigidos em idioma estrangeiro, os mesmos somente serão considerados se forem acompanhados da versão em português firmada por tradutor juramentado.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6.3 - Somente serão aceitos os documentos enviados imediatamente via e-mail, não sendo admitido posteriormente, o recebimento pelo PREGOEIRO de qualquer outro documento, nem permitido à licitante fazer qualquer adendo aos entregues O PREGOEIRO, exceto os originais ou cópias autenticadas dos documentos enviados via e-mail;</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6.4 - As certidões de comprovação de regularidade, bem como as de falência e concordata, caso exigidas neste edital, que não apresentarem expressamente o seu período de validade, deverão ter sido emitidas nos 30 (trinta) dias anteriores à data de abertura da sessão.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6.5 - O PREGOEIRO poderá, também, solicitar originais de documentos, para fim de verificação, sendo o licitante obrigado a apresentá-los no prazo máximo de 02 (dois) dias, contados a partir da solicitação, sob pena de, não o fazendo, ser inabilitada.</w:t>
      </w:r>
    </w:p>
    <w:p w:rsidR="00023DFE" w:rsidRPr="0043027D" w:rsidRDefault="00023DFE" w:rsidP="009C4253">
      <w:pPr>
        <w:jc w:val="both"/>
        <w:rPr>
          <w:rFonts w:ascii="Arial" w:hAnsi="Arial" w:cs="Arial"/>
          <w:sz w:val="22"/>
          <w:szCs w:val="22"/>
        </w:rPr>
      </w:pP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7.0 - DOS PROCEDIMENTOS GERAIS: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7.1 - O credenciamento prévio na Bolsa de Licitações e Leilões do Brasil – BLL deverá ser providenciado até 01 (um) dia antes da data e hora de apresentação das propostas constante do preâmbulo deste edital. No horário e data ali mencionados, o licitante apresentará declaração, constando o pleno conhecimento e atendimento às exigências de habilitação previstas no edital, incluindo aquelas que não estejam contempladas pela regularidade perante o Cadastro de Fornecedores da Prefeitura Municipal de TRAIRI.</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7.2 - A partir da hora e data previstos no Edital, será aberta a sessão pública do pregão eletrônico pelo PREGOEIRO com a divulgação das propostas de preços recebidas, analisadas a conformidade das mesmas com as especificações técnicas e demais exigências constantes do edital, excetuando-se a análise de preços, que dar-se-á posteriormente, decidindo motivadamente a respeito, e procedendo a classificação exclusivamente daquelas que tenham atendido às exigências deste edital.</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7.3 - Os lances serão apresentados de forma sucessiva e em preços distintos e decrescentes.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7.4 - No caso de desconexão com O PREGOEIRO, no decorrer da etapa competitiva do Pregão Eletrônico, o sistema eletrônico poderá permanecer acessível aos licitantes para a recepção dos lances, retornando O PREGOEIRO, quando possível, sua atuação no certame, sem prejuízos dos atos realizados;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7.5 - Quando a desconexão persistir por tempo superior a dez minutos, a sessão do Pregão Eletrônico será suspensa e terá reinicio somente após comunicação expressa aos operadores representantes dos participantes, através de mensagem eletrônica (e-mail) divulgando data e hora da reabertura da sessão;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7.6 - O sistema informará a proposta de menor preço imediatamente após o encerramento da etapa de lances ou, quando for o caso, após negociação e decisão pelo PREGOEIRO acerca da aceitação do lance de menor valor;</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7.7 - A desistência de apresentação de lance por parte de licitante convocado pelo PREGOEIRO implica na exclusão do mesmo da etapa de lances e na manutenção do último preço apresentado por ele, para efeito de ordenação das propostas.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 xml:space="preserve">7.8 - Declarada encerrada, a etapa de lances, O PREGOEIRO verificará a aceitabilidade das ofertas no que se refere à </w:t>
      </w:r>
      <w:r w:rsidR="00D20BF7" w:rsidRPr="0043027D">
        <w:rPr>
          <w:rFonts w:ascii="Arial" w:eastAsia="Batang" w:hAnsi="Arial" w:cs="Arial"/>
          <w:sz w:val="22"/>
          <w:szCs w:val="22"/>
        </w:rPr>
        <w:t>exequibilidade</w:t>
      </w:r>
      <w:r w:rsidRPr="0043027D">
        <w:rPr>
          <w:rFonts w:ascii="Arial" w:eastAsia="Batang" w:hAnsi="Arial" w:cs="Arial"/>
          <w:sz w:val="22"/>
          <w:szCs w:val="22"/>
        </w:rPr>
        <w:t xml:space="preserve"> do valor e classificará as propostas na ordem crescente dos valores ofertados.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7.9- Quando for constatado o empate, conforme estabelece os Artigos 44 e 45 da Lei Complementar 123, de 14 de dezembro de 2006, e suas alterações posteriores, O PREGOEIRO aplicará os critérios para desempate em favor da microempresa ou empresa de pequeno porte, da seguinte forma:</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7.9.1 - Entende-se por empate aquelas situações em que as propostas apresentadas pelas microempresas e empresas de pequeno porte sejam iguais ou até 5% (cinco por cento) superior ao melhor preço.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lastRenderedPageBreak/>
        <w:t>7.9.2 - Para efeito do disposto no 7.9.1, ocorrendo o empate, proceder-se-á da seguinte forma:</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I - a microempresa ou empresa de pequeno porte mais bem classificada poderá apresentar proposta de preço inferior àquela considerada vencedora do certame, no prazo de cinco minutos, sob pena de preclusão, situação em que será adjudicado em seu favor o objeto licitado;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II - Não ocorrendo à contratação da microempresa ou empresa de pequeno porte, na forma do inciso I deste item, serão convocadas as remanescentes que porventura se enquadrem na hipótese do item 7.9.1 deste Edital, na ordem classificatória, para o exercício do mesmo direito, também todos no prazo de cinco minutos cada, sob pena de preclusão;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III - no caso de equivalência dos valores apresentados pelas microempresas e empresas de pequeno porte que se encontrem nos intervalos estabelecidos no item 7.9.1 deste Edital, será realizado sorteio para definir aquele que primeiro poderá apresentar melhor oferta.</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7.9.3 - Na hipótese da não-contratação nos termos previstos no item 7.9.2 deste Edital, o objeto licitado será adjudicado em favor da proposta originalmente vencedora do certame.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7.9.4 - O disposto no item 7.9.2 somente se aplicará quando a melhor oferta inicial não tiver sido apresentada por microempresa ou empresa de pequeno porte.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7.10 - Após o desempate, poderá O PREGOEIRO ainda negociar um melhor preço caso ela não atinja o valor de referencia definido pela administração pública.</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7.11 - Constatado o atendimento das exigências fixadas no edital, o licitante será declarado vencedor, e os presentes à sessão serão comunicados.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7.12 - Caso o licitante desatenda às exigências de habilitação, O PREGOEIRO realizará análise dos documentos de habilitação do licitante classificado em 2° lugar, e assim sucessivamente, até a apuração de um que atenda ao edital, podendo ainda O PREGOEIRO negociar diretamente com este, para que seja obtido preço melhor, sendo o mesmo declarado vencedor do certame.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7.13 - Declarado o vencedor e decorrida a fase de regularização fiscal e trabalhista da licitante qualificada como microempresa ou empresa de pequeno porte, se for o caso, será concedido o prazo de trinta minutos, para que qualquer licitante manifeste a intenção de recorrer, de forma motivada, isto é, indicando contra qual(</w:t>
      </w:r>
      <w:proofErr w:type="spellStart"/>
      <w:r w:rsidRPr="0043027D">
        <w:rPr>
          <w:rFonts w:ascii="Arial" w:eastAsia="Batang" w:hAnsi="Arial" w:cs="Arial"/>
          <w:sz w:val="22"/>
          <w:szCs w:val="22"/>
        </w:rPr>
        <w:t>is</w:t>
      </w:r>
      <w:proofErr w:type="spellEnd"/>
      <w:r w:rsidRPr="0043027D">
        <w:rPr>
          <w:rFonts w:ascii="Arial" w:eastAsia="Batang" w:hAnsi="Arial" w:cs="Arial"/>
          <w:sz w:val="22"/>
          <w:szCs w:val="22"/>
        </w:rPr>
        <w:t>) decisão(</w:t>
      </w:r>
      <w:proofErr w:type="spellStart"/>
      <w:r w:rsidRPr="0043027D">
        <w:rPr>
          <w:rFonts w:ascii="Arial" w:eastAsia="Batang" w:hAnsi="Arial" w:cs="Arial"/>
          <w:sz w:val="22"/>
          <w:szCs w:val="22"/>
        </w:rPr>
        <w:t>ões</w:t>
      </w:r>
      <w:proofErr w:type="spellEnd"/>
      <w:r w:rsidRPr="0043027D">
        <w:rPr>
          <w:rFonts w:ascii="Arial" w:eastAsia="Batang" w:hAnsi="Arial" w:cs="Arial"/>
          <w:sz w:val="22"/>
          <w:szCs w:val="22"/>
        </w:rPr>
        <w:t>) pretende recorrer e por quais motivos, em campo próprio do sistema.</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7.14 – Havendo quem se manifeste, caberá O PREGOEIRO verificar a tempestividade e a existência de motivação da intenção de recorrer, para decidir se admite ou não o recurso, fundamentadamente.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7.15 - Nesse momento O PREGOEIRO não adentrará no mérito recursal, mas apenas verificará as condições de admissibilidade do recurso.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7.16 - A falta de manifestação motivada do licitante quanto à intenção de recorrer importará a decadência desse direito.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7.17-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7.18 - O acolhimento do recurso invalida tão somente os atos insuscetíveis de aproveitamento.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7.19 - Os autos do processo permanecerão com vista franqueada aos interessados, no endereço constante neste Edital.</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7.20</w:t>
      </w:r>
      <w:r w:rsidRPr="0043027D">
        <w:rPr>
          <w:rFonts w:ascii="Arial" w:eastAsia="Batang" w:hAnsi="Arial" w:cs="Arial"/>
          <w:sz w:val="22"/>
          <w:szCs w:val="22"/>
        </w:rPr>
        <w:t xml:space="preserve"> - </w:t>
      </w:r>
      <w:r w:rsidRPr="0043027D">
        <w:rPr>
          <w:rFonts w:ascii="Arial" w:eastAsia="Batang" w:hAnsi="Arial" w:cs="Arial"/>
          <w:b/>
          <w:sz w:val="22"/>
          <w:szCs w:val="22"/>
        </w:rPr>
        <w:t>Somente serão aceitas as objeções mediante petição confeccionada em máquina datilográfica ou impressora eletrônica, em tinta não lavável, que preencham os seguintes requisitos</w:t>
      </w:r>
      <w:r w:rsidRPr="0043027D">
        <w:rPr>
          <w:rFonts w:ascii="Arial" w:eastAsia="Batang" w:hAnsi="Arial" w:cs="Arial"/>
          <w:sz w:val="22"/>
          <w:szCs w:val="22"/>
        </w:rPr>
        <w:t>:</w:t>
      </w:r>
    </w:p>
    <w:p w:rsidR="00023DFE" w:rsidRPr="0043027D" w:rsidRDefault="00023DFE" w:rsidP="00F34353">
      <w:pPr>
        <w:ind w:left="284"/>
        <w:jc w:val="both"/>
        <w:rPr>
          <w:rFonts w:ascii="Arial" w:eastAsia="Batang" w:hAnsi="Arial" w:cs="Arial"/>
          <w:sz w:val="22"/>
          <w:szCs w:val="22"/>
        </w:rPr>
      </w:pPr>
      <w:r w:rsidRPr="0043027D">
        <w:rPr>
          <w:rFonts w:ascii="Arial" w:eastAsia="Batang" w:hAnsi="Arial" w:cs="Arial"/>
          <w:sz w:val="22"/>
          <w:szCs w:val="22"/>
        </w:rPr>
        <w:t xml:space="preserve">a) O endereçamento O PREGOEIRO Oficial da Prefeitura de TRAIRI; </w:t>
      </w:r>
    </w:p>
    <w:p w:rsidR="00023DFE" w:rsidRPr="0043027D" w:rsidRDefault="00023DFE" w:rsidP="00F34353">
      <w:pPr>
        <w:ind w:left="284"/>
        <w:jc w:val="both"/>
        <w:rPr>
          <w:rFonts w:ascii="Arial" w:eastAsia="Batang" w:hAnsi="Arial" w:cs="Arial"/>
          <w:sz w:val="22"/>
          <w:szCs w:val="22"/>
        </w:rPr>
      </w:pPr>
      <w:r w:rsidRPr="0043027D">
        <w:rPr>
          <w:rFonts w:ascii="Arial" w:eastAsia="Batang" w:hAnsi="Arial" w:cs="Arial"/>
          <w:sz w:val="22"/>
          <w:szCs w:val="22"/>
        </w:rPr>
        <w:t xml:space="preserve">b) A identificação precisa e completa do autor e seu representante legal (acompanhado dos documentos comprobatórios) se for o caso, contendo o nome, prenome, estado civil, </w:t>
      </w:r>
      <w:r w:rsidRPr="0043027D">
        <w:rPr>
          <w:rFonts w:ascii="Arial" w:eastAsia="Batang" w:hAnsi="Arial" w:cs="Arial"/>
          <w:sz w:val="22"/>
          <w:szCs w:val="22"/>
        </w:rPr>
        <w:lastRenderedPageBreak/>
        <w:t xml:space="preserve">profissão, domicílio, número do documento de identificação, devidamente datada, assinada dentro do prazo </w:t>
      </w:r>
      <w:proofErr w:type="spellStart"/>
      <w:r w:rsidRPr="0043027D">
        <w:rPr>
          <w:rFonts w:ascii="Arial" w:eastAsia="Batang" w:hAnsi="Arial" w:cs="Arial"/>
          <w:sz w:val="22"/>
          <w:szCs w:val="22"/>
        </w:rPr>
        <w:t>editalício</w:t>
      </w:r>
      <w:proofErr w:type="spellEnd"/>
      <w:r w:rsidRPr="0043027D">
        <w:rPr>
          <w:rFonts w:ascii="Arial" w:eastAsia="Batang" w:hAnsi="Arial" w:cs="Arial"/>
          <w:sz w:val="22"/>
          <w:szCs w:val="22"/>
        </w:rPr>
        <w:t xml:space="preserve">; </w:t>
      </w:r>
    </w:p>
    <w:p w:rsidR="00023DFE" w:rsidRPr="0043027D" w:rsidRDefault="00023DFE" w:rsidP="00F34353">
      <w:pPr>
        <w:ind w:left="284"/>
        <w:jc w:val="both"/>
        <w:rPr>
          <w:rFonts w:ascii="Arial" w:eastAsia="Batang" w:hAnsi="Arial" w:cs="Arial"/>
          <w:sz w:val="22"/>
          <w:szCs w:val="22"/>
        </w:rPr>
      </w:pPr>
      <w:r w:rsidRPr="0043027D">
        <w:rPr>
          <w:rFonts w:ascii="Arial" w:eastAsia="Batang" w:hAnsi="Arial" w:cs="Arial"/>
          <w:sz w:val="22"/>
          <w:szCs w:val="22"/>
        </w:rPr>
        <w:t xml:space="preserve">c) O fato, o fundamento jurídico de seu pedido, indicando quais os itens ou subitens contra razoados; </w:t>
      </w:r>
    </w:p>
    <w:p w:rsidR="00023DFE" w:rsidRPr="0043027D" w:rsidRDefault="00023DFE" w:rsidP="00F34353">
      <w:pPr>
        <w:ind w:left="284"/>
        <w:jc w:val="both"/>
        <w:rPr>
          <w:rFonts w:ascii="Arial" w:eastAsia="Batang" w:hAnsi="Arial" w:cs="Arial"/>
          <w:sz w:val="22"/>
          <w:szCs w:val="22"/>
        </w:rPr>
      </w:pPr>
      <w:r w:rsidRPr="0043027D">
        <w:rPr>
          <w:rFonts w:ascii="Arial" w:eastAsia="Batang" w:hAnsi="Arial" w:cs="Arial"/>
          <w:sz w:val="22"/>
          <w:szCs w:val="22"/>
        </w:rPr>
        <w:t>d) O pedido, com suas especificações.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 xml:space="preserve">7.21 - Na hipótese de interposição de recurso, O PREGOEIRO quando mantiver sua decisão, encaminhará os autos devidamente fundamentado à autoridade competente. (Art. 13, IV do Decreto Federal nº. 10.024/2019). </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7.22 - O recurso contra decisão do PREGOEIRO terá efeito suspensivo e o seu acolhimento resultará na invalidação apenas dos atos insuscetíveis de aproveitamento.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7.23 - Uma vez decididos os recursos administrativos eventualmente interpostos e, constatada a regularidade dos atos praticados, a autoridade competente, no interesse público, adjudicará o objeto do certame à licitante vencedora e homologará o procedimento licitatório.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7.24.1 - Caso a Autoridade Superior, não esteja conectada para homologação e/ou adjudicação, a sessão será suspensa e a qualquer momento esses atos serão procedidos, devendo os interessados consultarem o sistema.</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 xml:space="preserve">7.25 - O acesso à fase de manifestação da intenção de recurso será assegurado aos licitantes. </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7.26 - Não será concedido prazo para recursos sobre assuntos meramente protelatórios ou quando não justificada a intenção de interpor o recurso pelo proponente.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7.27 - Os memoriais deverão estar devidamente assinados por representante legalmente habilitado. Não serão admitidos recursos apresentados fora do prazo legal e/ou subscritos por representante não habilitado legalmente ou não identificado no processo para responder pela Licitante.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7.28 - A decisão em grau de recurso será definitiva, e dela dar-se-á conhecimento as licitantes, no endereço eletrônico http://municipios.tce.ce.gov.br/licitacoes/ - Portal de Licitações dos Municípios do Estado do Ceará, bem como no flanelógrafo do município, e ainda no campo próprio do sistema promotor. Podendo ainda ser encaminhado no endereço de e-mail, quando informado pelo recorrente na peça recursal.</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 xml:space="preserve">7.29 - O </w:t>
      </w:r>
      <w:r w:rsidR="00A0703B" w:rsidRPr="0043027D">
        <w:rPr>
          <w:rFonts w:ascii="Arial" w:eastAsia="Batang" w:hAnsi="Arial" w:cs="Arial"/>
          <w:sz w:val="22"/>
          <w:szCs w:val="22"/>
        </w:rPr>
        <w:t>pregoeiro</w:t>
      </w:r>
      <w:r w:rsidRPr="0043027D">
        <w:rPr>
          <w:rFonts w:ascii="Arial" w:eastAsia="Batang" w:hAnsi="Arial" w:cs="Arial"/>
          <w:sz w:val="22"/>
          <w:szCs w:val="22"/>
        </w:rPr>
        <w:t xml:space="preserve"> é facultado suspender qualquer sessão mediante motivo devidamente justificado e marcar sua reabertura para outra ocasião, fazendo constar esta decisão na ata dos trabalhos.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 xml:space="preserve">7.30 - O </w:t>
      </w:r>
      <w:r w:rsidR="00A0703B" w:rsidRPr="0043027D">
        <w:rPr>
          <w:rFonts w:ascii="Arial" w:eastAsia="Batang" w:hAnsi="Arial" w:cs="Arial"/>
          <w:sz w:val="22"/>
          <w:szCs w:val="22"/>
        </w:rPr>
        <w:t xml:space="preserve">pregoeiro </w:t>
      </w:r>
      <w:r w:rsidRPr="0043027D">
        <w:rPr>
          <w:rFonts w:ascii="Arial" w:eastAsia="Batang" w:hAnsi="Arial" w:cs="Arial"/>
          <w:sz w:val="22"/>
          <w:szCs w:val="22"/>
        </w:rPr>
        <w:t>poderá, para analisar as propostas de preços, os documentos de habilitação e outros documentos, solicitar pareceres técnicos e suspender a sessão para realizar diligências a fim de obter melhores subsídios para assuas decisões.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7.31 - Todos os procedimentos do PREGOEIRO e dos licitantes durante as sessões serão registrados em ata divulgada no sistema eletrônico, inclusive a indicação do licitante vencedor, a classificação dos lances apresentados e demais informações relativas à sessão pública do pregão.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7.32 - Caso o licitante vencedor se recuse injustificadamente a assinar o contrato ou não apresente situação regular, no ato da assinatura do mesmo, a autoridade superior deverá extinguir os efeitos da homologação e da adjudicação através do ato de rescisão e retornará os autos do processo O PREGOEIRO.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 xml:space="preserve">7.33 - O </w:t>
      </w:r>
      <w:r w:rsidR="00A0703B" w:rsidRPr="0043027D">
        <w:rPr>
          <w:rFonts w:ascii="Arial" w:eastAsia="Batang" w:hAnsi="Arial" w:cs="Arial"/>
          <w:sz w:val="22"/>
          <w:szCs w:val="22"/>
        </w:rPr>
        <w:t>pregoeiro</w:t>
      </w:r>
      <w:r w:rsidRPr="0043027D">
        <w:rPr>
          <w:rFonts w:ascii="Arial" w:eastAsia="Batang" w:hAnsi="Arial" w:cs="Arial"/>
          <w:sz w:val="22"/>
          <w:szCs w:val="22"/>
        </w:rPr>
        <w:t xml:space="preserve"> retornará às atividades de seleção de melhor proposta e convocará outro licitante, observada a ordem de qualificação e classificação, para verificar as suas condições de habilitação e celebrar o contrato, e assim sucessivamente, sem prejuízo da aplicação das sanções cabíveis.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 xml:space="preserve">7.34 - No caso de decretação de feriado que coincida com a data designada para entrega das propostas esta licitação realizar-se-á no primeiro dia útil </w:t>
      </w:r>
      <w:proofErr w:type="spellStart"/>
      <w:r w:rsidRPr="0043027D">
        <w:rPr>
          <w:rFonts w:ascii="Arial" w:eastAsia="Batang" w:hAnsi="Arial" w:cs="Arial"/>
          <w:sz w:val="22"/>
          <w:szCs w:val="22"/>
        </w:rPr>
        <w:t>subseqüente</w:t>
      </w:r>
      <w:proofErr w:type="spellEnd"/>
      <w:r w:rsidRPr="0043027D">
        <w:rPr>
          <w:rFonts w:ascii="Arial" w:eastAsia="Batang" w:hAnsi="Arial" w:cs="Arial"/>
          <w:sz w:val="22"/>
          <w:szCs w:val="22"/>
        </w:rPr>
        <w:t>, na mesma hora e mesmo local, podendo, no entanto, O PREGOEIRO definir outra data, e horário, fazendo a publicação e divulgação na mesma forma adotada inicialmente.</w:t>
      </w:r>
    </w:p>
    <w:p w:rsidR="00023DFE" w:rsidRPr="0043027D" w:rsidRDefault="00023DFE" w:rsidP="009C4253">
      <w:pPr>
        <w:pStyle w:val="Nivel01"/>
        <w:keepNext w:val="0"/>
        <w:keepLines w:val="0"/>
        <w:numPr>
          <w:ilvl w:val="0"/>
          <w:numId w:val="0"/>
        </w:numPr>
        <w:tabs>
          <w:tab w:val="clear" w:pos="567"/>
          <w:tab w:val="left" w:pos="426"/>
        </w:tabs>
        <w:spacing w:before="0"/>
        <w:ind w:left="360" w:hanging="360"/>
        <w:outlineLvl w:val="9"/>
        <w:rPr>
          <w:rFonts w:ascii="Arial" w:eastAsia="MS Mincho" w:hAnsi="Arial" w:cs="Arial"/>
          <w:b w:val="0"/>
          <w:bCs w:val="0"/>
          <w:color w:val="auto"/>
          <w:sz w:val="22"/>
          <w:szCs w:val="22"/>
        </w:rPr>
      </w:pPr>
      <w:r w:rsidRPr="0043027D">
        <w:rPr>
          <w:rFonts w:ascii="Arial" w:eastAsia="Batang" w:hAnsi="Arial" w:cs="Arial"/>
          <w:b w:val="0"/>
          <w:color w:val="auto"/>
          <w:sz w:val="22"/>
          <w:szCs w:val="22"/>
        </w:rPr>
        <w:t xml:space="preserve">7.35 - </w:t>
      </w:r>
      <w:r w:rsidRPr="0043027D">
        <w:rPr>
          <w:rFonts w:ascii="Arial" w:eastAsia="MS Mincho" w:hAnsi="Arial" w:cs="Arial"/>
          <w:b w:val="0"/>
          <w:bCs w:val="0"/>
          <w:color w:val="auto"/>
          <w:sz w:val="22"/>
          <w:szCs w:val="22"/>
        </w:rPr>
        <w:t>A sessão pública poderá ser reaberta:</w:t>
      </w:r>
    </w:p>
    <w:p w:rsidR="00023DFE" w:rsidRPr="0043027D" w:rsidRDefault="00023DFE" w:rsidP="009C4253">
      <w:pPr>
        <w:pStyle w:val="Nivel01"/>
        <w:keepNext w:val="0"/>
        <w:keepLines w:val="0"/>
        <w:numPr>
          <w:ilvl w:val="0"/>
          <w:numId w:val="0"/>
        </w:numPr>
        <w:tabs>
          <w:tab w:val="clear" w:pos="567"/>
        </w:tabs>
        <w:spacing w:before="0"/>
        <w:ind w:left="360" w:hanging="360"/>
        <w:outlineLvl w:val="9"/>
        <w:rPr>
          <w:rFonts w:ascii="Arial" w:eastAsia="MS Mincho" w:hAnsi="Arial" w:cs="Arial"/>
          <w:b w:val="0"/>
          <w:bCs w:val="0"/>
          <w:color w:val="auto"/>
          <w:sz w:val="22"/>
          <w:szCs w:val="22"/>
        </w:rPr>
      </w:pPr>
      <w:r w:rsidRPr="0043027D">
        <w:rPr>
          <w:rFonts w:ascii="Arial" w:eastAsia="MS Mincho" w:hAnsi="Arial" w:cs="Arial"/>
          <w:b w:val="0"/>
          <w:color w:val="auto"/>
          <w:sz w:val="22"/>
          <w:szCs w:val="22"/>
        </w:rPr>
        <w:lastRenderedPageBreak/>
        <w:t xml:space="preserve">a) </w:t>
      </w:r>
      <w:r w:rsidRPr="0043027D">
        <w:rPr>
          <w:rFonts w:ascii="Arial" w:eastAsia="MS Mincho" w:hAnsi="Arial" w:cs="Arial"/>
          <w:b w:val="0"/>
          <w:bCs w:val="0"/>
          <w:color w:val="auto"/>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023DFE" w:rsidRPr="0043027D" w:rsidRDefault="00023DFE" w:rsidP="009C4253">
      <w:pPr>
        <w:pStyle w:val="Nivel01"/>
        <w:keepNext w:val="0"/>
        <w:keepLines w:val="0"/>
        <w:numPr>
          <w:ilvl w:val="0"/>
          <w:numId w:val="0"/>
        </w:numPr>
        <w:tabs>
          <w:tab w:val="clear" w:pos="567"/>
        </w:tabs>
        <w:spacing w:before="0"/>
        <w:ind w:left="360" w:hanging="360"/>
        <w:outlineLvl w:val="9"/>
        <w:rPr>
          <w:rFonts w:ascii="Arial" w:eastAsia="MS Mincho" w:hAnsi="Arial" w:cs="Arial"/>
          <w:b w:val="0"/>
          <w:bCs w:val="0"/>
          <w:color w:val="auto"/>
          <w:sz w:val="22"/>
          <w:szCs w:val="22"/>
        </w:rPr>
      </w:pPr>
      <w:r w:rsidRPr="0043027D">
        <w:rPr>
          <w:rFonts w:ascii="Arial" w:eastAsia="MS Mincho" w:hAnsi="Arial" w:cs="Arial"/>
          <w:b w:val="0"/>
          <w:bCs w:val="0"/>
          <w:color w:val="auto"/>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023DFE" w:rsidRPr="0043027D" w:rsidRDefault="00023DFE" w:rsidP="009C4253">
      <w:pPr>
        <w:pStyle w:val="Nivel01"/>
        <w:keepNext w:val="0"/>
        <w:keepLines w:val="0"/>
        <w:numPr>
          <w:ilvl w:val="0"/>
          <w:numId w:val="0"/>
        </w:numPr>
        <w:tabs>
          <w:tab w:val="clear" w:pos="567"/>
          <w:tab w:val="left" w:pos="426"/>
        </w:tabs>
        <w:spacing w:before="0"/>
        <w:ind w:left="360" w:hanging="360"/>
        <w:outlineLvl w:val="9"/>
        <w:rPr>
          <w:rFonts w:ascii="Arial" w:eastAsia="MS Mincho" w:hAnsi="Arial" w:cs="Arial"/>
          <w:b w:val="0"/>
          <w:bCs w:val="0"/>
          <w:color w:val="auto"/>
          <w:sz w:val="22"/>
          <w:szCs w:val="22"/>
        </w:rPr>
      </w:pPr>
      <w:r w:rsidRPr="0043027D">
        <w:rPr>
          <w:rFonts w:ascii="Arial" w:eastAsia="MS Mincho" w:hAnsi="Arial" w:cs="Arial"/>
          <w:b w:val="0"/>
          <w:color w:val="auto"/>
          <w:sz w:val="22"/>
          <w:szCs w:val="22"/>
        </w:rPr>
        <w:t xml:space="preserve">7.36- </w:t>
      </w:r>
      <w:r w:rsidRPr="0043027D">
        <w:rPr>
          <w:rFonts w:ascii="Arial" w:eastAsia="MS Mincho" w:hAnsi="Arial" w:cs="Arial"/>
          <w:b w:val="0"/>
          <w:bCs w:val="0"/>
          <w:color w:val="auto"/>
          <w:sz w:val="22"/>
          <w:szCs w:val="22"/>
        </w:rPr>
        <w:t>Todos os licitantes remanescentes deverão ser convocados para acompanhar a sessão reaberta.</w:t>
      </w:r>
    </w:p>
    <w:p w:rsidR="00023DFE" w:rsidRPr="0043027D" w:rsidRDefault="00023DFE" w:rsidP="009C4253">
      <w:pPr>
        <w:pStyle w:val="Nivel01"/>
        <w:keepNext w:val="0"/>
        <w:keepLines w:val="0"/>
        <w:numPr>
          <w:ilvl w:val="0"/>
          <w:numId w:val="0"/>
        </w:numPr>
        <w:spacing w:before="0"/>
        <w:outlineLvl w:val="9"/>
        <w:rPr>
          <w:rFonts w:ascii="Arial" w:eastAsia="MS Mincho" w:hAnsi="Arial" w:cs="Arial"/>
          <w:b w:val="0"/>
          <w:bCs w:val="0"/>
          <w:color w:val="auto"/>
          <w:sz w:val="22"/>
          <w:szCs w:val="22"/>
        </w:rPr>
      </w:pPr>
      <w:r w:rsidRPr="0043027D">
        <w:rPr>
          <w:rFonts w:ascii="Arial" w:eastAsia="MS Mincho" w:hAnsi="Arial" w:cs="Arial"/>
          <w:b w:val="0"/>
          <w:bCs w:val="0"/>
          <w:color w:val="auto"/>
          <w:sz w:val="22"/>
          <w:szCs w:val="22"/>
        </w:rPr>
        <w:t>7.36.1</w:t>
      </w:r>
      <w:r w:rsidRPr="0043027D">
        <w:rPr>
          <w:rFonts w:ascii="Arial" w:eastAsia="MS Mincho" w:hAnsi="Arial" w:cs="Arial"/>
          <w:color w:val="auto"/>
          <w:sz w:val="22"/>
          <w:szCs w:val="22"/>
        </w:rPr>
        <w:t xml:space="preserve"> - </w:t>
      </w:r>
      <w:r w:rsidRPr="0043027D">
        <w:rPr>
          <w:rFonts w:ascii="Arial" w:eastAsia="MS Mincho" w:hAnsi="Arial" w:cs="Arial"/>
          <w:b w:val="0"/>
          <w:bCs w:val="0"/>
          <w:color w:val="auto"/>
          <w:sz w:val="22"/>
          <w:szCs w:val="22"/>
        </w:rPr>
        <w:t>A convocação se dará por meio do sistema eletrônico (“chat”), e-mail, ou, ainda, fac-símile, de acordo com a fase do procedimento licitatório.</w:t>
      </w:r>
    </w:p>
    <w:p w:rsidR="00023DFE" w:rsidRPr="0043027D" w:rsidRDefault="00023DFE" w:rsidP="009C4253">
      <w:pPr>
        <w:jc w:val="both"/>
        <w:rPr>
          <w:rFonts w:ascii="Arial" w:eastAsia="Batang" w:hAnsi="Arial" w:cs="Arial"/>
          <w:sz w:val="22"/>
          <w:szCs w:val="22"/>
        </w:rPr>
      </w:pPr>
    </w:p>
    <w:p w:rsidR="00023DFE" w:rsidRPr="0043027D" w:rsidRDefault="00023DFE" w:rsidP="009C4253">
      <w:pPr>
        <w:pStyle w:val="Recuodecorpodetexto"/>
        <w:shd w:val="clear" w:color="auto" w:fill="FFFFFF"/>
        <w:ind w:firstLine="0"/>
        <w:rPr>
          <w:rFonts w:ascii="Arial" w:hAnsi="Arial" w:cs="Arial"/>
          <w:b/>
          <w:sz w:val="22"/>
          <w:szCs w:val="22"/>
        </w:rPr>
      </w:pPr>
      <w:r w:rsidRPr="0043027D">
        <w:rPr>
          <w:rFonts w:ascii="Arial" w:hAnsi="Arial" w:cs="Arial"/>
          <w:b/>
          <w:sz w:val="22"/>
          <w:szCs w:val="22"/>
        </w:rPr>
        <w:t>8.0 - DAS OBRIGAÇÕES E RESPONSABILIDADES DA CONTRATADA</w:t>
      </w:r>
    </w:p>
    <w:p w:rsidR="00023DFE" w:rsidRPr="0043027D" w:rsidRDefault="00023DFE" w:rsidP="009C4253">
      <w:pPr>
        <w:pStyle w:val="Recuodecorpodetexto"/>
        <w:ind w:firstLine="0"/>
        <w:rPr>
          <w:rFonts w:ascii="Arial" w:hAnsi="Arial" w:cs="Arial"/>
          <w:sz w:val="22"/>
          <w:szCs w:val="22"/>
        </w:rPr>
      </w:pPr>
      <w:r w:rsidRPr="0043027D">
        <w:rPr>
          <w:rFonts w:ascii="Arial" w:hAnsi="Arial" w:cs="Arial"/>
          <w:sz w:val="22"/>
          <w:szCs w:val="22"/>
        </w:rPr>
        <w:t>8.1. Além das obrigações constantes em cláusulas próprias deste contrato, do Edital de Licitação e seus anexos, em especial as definidas nos diplomas federal e estadual sobre licitações, cabe à CONTRATADA:</w:t>
      </w:r>
    </w:p>
    <w:p w:rsidR="00023DFE" w:rsidRPr="0043027D" w:rsidRDefault="00023DFE" w:rsidP="009C4253">
      <w:pPr>
        <w:pStyle w:val="Recuodecorpodetexto"/>
        <w:ind w:firstLine="0"/>
        <w:rPr>
          <w:rFonts w:ascii="Arial" w:hAnsi="Arial" w:cs="Arial"/>
          <w:sz w:val="22"/>
          <w:szCs w:val="22"/>
        </w:rPr>
      </w:pPr>
      <w:r w:rsidRPr="0043027D">
        <w:rPr>
          <w:rFonts w:ascii="Arial" w:hAnsi="Arial" w:cs="Arial"/>
          <w:b/>
          <w:sz w:val="22"/>
          <w:szCs w:val="22"/>
        </w:rPr>
        <w:t xml:space="preserve">a. </w:t>
      </w:r>
      <w:r w:rsidRPr="0043027D">
        <w:rPr>
          <w:rFonts w:ascii="Arial" w:hAnsi="Arial" w:cs="Arial"/>
          <w:sz w:val="22"/>
          <w:szCs w:val="22"/>
        </w:rPr>
        <w:t>Designar, por escrito, o funcionário responsável para resolução de eventuais ocorrências durante a execução deste contrato, dos bens adquiridos;</w:t>
      </w:r>
    </w:p>
    <w:p w:rsidR="00023DFE" w:rsidRPr="0043027D" w:rsidRDefault="00023DFE" w:rsidP="009C4253">
      <w:pPr>
        <w:jc w:val="both"/>
        <w:rPr>
          <w:rFonts w:ascii="Arial" w:hAnsi="Arial" w:cs="Arial"/>
          <w:sz w:val="22"/>
          <w:szCs w:val="22"/>
        </w:rPr>
      </w:pPr>
      <w:r w:rsidRPr="0043027D">
        <w:rPr>
          <w:rFonts w:ascii="Arial" w:hAnsi="Arial" w:cs="Arial"/>
          <w:b/>
          <w:sz w:val="22"/>
          <w:szCs w:val="22"/>
        </w:rPr>
        <w:t xml:space="preserve">b. </w:t>
      </w:r>
      <w:r w:rsidRPr="0043027D">
        <w:rPr>
          <w:rFonts w:ascii="Arial" w:hAnsi="Arial" w:cs="Arial"/>
          <w:sz w:val="22"/>
          <w:szCs w:val="22"/>
        </w:rPr>
        <w:t>Zelar pela fiel execução deste contrato, utilizando-se de todos os recursos materiais e humanos necessários.</w:t>
      </w:r>
    </w:p>
    <w:p w:rsidR="00023DFE" w:rsidRPr="0043027D" w:rsidRDefault="00023DFE" w:rsidP="009C4253">
      <w:pPr>
        <w:jc w:val="both"/>
        <w:rPr>
          <w:rFonts w:ascii="Arial" w:hAnsi="Arial" w:cs="Arial"/>
          <w:sz w:val="22"/>
          <w:szCs w:val="22"/>
        </w:rPr>
      </w:pPr>
      <w:r w:rsidRPr="0043027D">
        <w:rPr>
          <w:rFonts w:ascii="Arial" w:hAnsi="Arial" w:cs="Arial"/>
          <w:b/>
          <w:sz w:val="22"/>
          <w:szCs w:val="22"/>
        </w:rPr>
        <w:t>c.</w:t>
      </w:r>
      <w:r w:rsidRPr="0043027D">
        <w:rPr>
          <w:rFonts w:ascii="Arial" w:hAnsi="Arial" w:cs="Arial"/>
          <w:sz w:val="22"/>
          <w:szCs w:val="22"/>
        </w:rPr>
        <w:t xml:space="preserve"> Arcar com todas as despesas diretas e indiretas relacionadas com a execução do contrato, tais como transportes, frete, carga e descarga etc.</w:t>
      </w:r>
    </w:p>
    <w:p w:rsidR="00023DFE" w:rsidRPr="0043027D" w:rsidRDefault="00023DFE" w:rsidP="009C4253">
      <w:pPr>
        <w:jc w:val="both"/>
        <w:rPr>
          <w:rFonts w:ascii="Arial" w:hAnsi="Arial" w:cs="Arial"/>
          <w:sz w:val="22"/>
          <w:szCs w:val="22"/>
        </w:rPr>
      </w:pPr>
      <w:r w:rsidRPr="0043027D">
        <w:rPr>
          <w:rFonts w:ascii="Arial" w:hAnsi="Arial" w:cs="Arial"/>
          <w:b/>
          <w:sz w:val="22"/>
          <w:szCs w:val="22"/>
        </w:rPr>
        <w:t xml:space="preserve">d. </w:t>
      </w:r>
      <w:r w:rsidRPr="0043027D">
        <w:rPr>
          <w:rFonts w:ascii="Arial" w:hAnsi="Arial" w:cs="Arial"/>
          <w:sz w:val="22"/>
          <w:szCs w:val="22"/>
        </w:rPr>
        <w:t>Cumprir as posturas do Município e as disposições legais estaduais e federais que interfiram na execução do contrato;</w:t>
      </w:r>
    </w:p>
    <w:p w:rsidR="00023DFE" w:rsidRPr="0043027D" w:rsidRDefault="00023DFE" w:rsidP="009C4253">
      <w:pPr>
        <w:jc w:val="both"/>
        <w:rPr>
          <w:rFonts w:ascii="Arial" w:hAnsi="Arial" w:cs="Arial"/>
          <w:b/>
          <w:sz w:val="22"/>
          <w:szCs w:val="22"/>
        </w:rPr>
      </w:pPr>
      <w:r w:rsidRPr="0043027D">
        <w:rPr>
          <w:rFonts w:ascii="Arial" w:hAnsi="Arial" w:cs="Arial"/>
          <w:b/>
          <w:sz w:val="22"/>
          <w:szCs w:val="22"/>
        </w:rPr>
        <w:t>e.</w:t>
      </w:r>
      <w:r w:rsidRPr="0043027D">
        <w:rPr>
          <w:rFonts w:ascii="Arial" w:hAnsi="Arial" w:cs="Arial"/>
          <w:sz w:val="22"/>
          <w:szCs w:val="22"/>
        </w:rPr>
        <w:t xml:space="preserve"> Manter, durante toda a execução do contrato, em compatibilidade com as obrigações assumidas, todas as condições de habilitação e qualificação exigidas na licitação indicada no preâmbulo deste termo;</w:t>
      </w:r>
    </w:p>
    <w:p w:rsidR="00023DFE" w:rsidRPr="0043027D" w:rsidRDefault="00023DFE" w:rsidP="009C4253">
      <w:pPr>
        <w:pStyle w:val="Recuodecorpodetexto"/>
        <w:ind w:firstLine="0"/>
        <w:rPr>
          <w:rFonts w:ascii="Arial" w:hAnsi="Arial" w:cs="Arial"/>
          <w:b/>
          <w:sz w:val="22"/>
          <w:szCs w:val="22"/>
        </w:rPr>
      </w:pPr>
      <w:r w:rsidRPr="0043027D">
        <w:rPr>
          <w:rFonts w:ascii="Arial" w:hAnsi="Arial" w:cs="Arial"/>
          <w:b/>
          <w:sz w:val="22"/>
          <w:szCs w:val="22"/>
        </w:rPr>
        <w:t xml:space="preserve">f. </w:t>
      </w:r>
      <w:r w:rsidRPr="0043027D">
        <w:rPr>
          <w:rFonts w:ascii="Arial" w:hAnsi="Arial" w:cs="Arial"/>
          <w:sz w:val="22"/>
          <w:szCs w:val="22"/>
        </w:rPr>
        <w:t>Dar ciência imediata e por escrito à CONTRATANTE sobre qualquer anormalidade que possa afetar a execução do contrato;</w:t>
      </w:r>
    </w:p>
    <w:p w:rsidR="00023DFE" w:rsidRPr="0043027D" w:rsidRDefault="00023DFE" w:rsidP="009C4253">
      <w:pPr>
        <w:pStyle w:val="Recuodecorpodetexto"/>
        <w:ind w:firstLine="0"/>
        <w:rPr>
          <w:rFonts w:ascii="Arial" w:hAnsi="Arial" w:cs="Arial"/>
          <w:b/>
          <w:sz w:val="22"/>
          <w:szCs w:val="22"/>
          <w:lang w:val="pt-BR"/>
        </w:rPr>
      </w:pPr>
      <w:r w:rsidRPr="0043027D">
        <w:rPr>
          <w:rFonts w:ascii="Arial" w:hAnsi="Arial" w:cs="Arial"/>
          <w:b/>
          <w:sz w:val="22"/>
          <w:szCs w:val="22"/>
        </w:rPr>
        <w:t xml:space="preserve">g. </w:t>
      </w:r>
      <w:r w:rsidRPr="0043027D">
        <w:rPr>
          <w:rFonts w:ascii="Arial" w:hAnsi="Arial" w:cs="Arial"/>
          <w:sz w:val="22"/>
          <w:szCs w:val="22"/>
        </w:rPr>
        <w:t>Responder por quaisquer danos, perdas ou prejuízos causados diretamente ao CONTRATANTE ou a terceiros decorrentes de sua culpa ou dolo na execução do contrato, não excluindo ou reduzindo essa responsabilidade, a fiscalização do CONTRATANTE em seu acompanhamento;</w:t>
      </w:r>
    </w:p>
    <w:p w:rsidR="00023DFE" w:rsidRPr="0043027D" w:rsidRDefault="00023DFE" w:rsidP="009C4253">
      <w:pPr>
        <w:pStyle w:val="Recuodecorpodetexto"/>
        <w:ind w:firstLine="0"/>
        <w:rPr>
          <w:rFonts w:ascii="Arial" w:hAnsi="Arial" w:cs="Arial"/>
          <w:b/>
          <w:sz w:val="22"/>
          <w:szCs w:val="22"/>
        </w:rPr>
      </w:pPr>
      <w:r w:rsidRPr="0043027D">
        <w:rPr>
          <w:rFonts w:ascii="Arial" w:hAnsi="Arial" w:cs="Arial"/>
          <w:b/>
          <w:sz w:val="22"/>
          <w:szCs w:val="22"/>
        </w:rPr>
        <w:t>h.</w:t>
      </w:r>
      <w:r w:rsidRPr="0043027D">
        <w:rPr>
          <w:rFonts w:ascii="Arial" w:hAnsi="Arial" w:cs="Arial"/>
          <w:sz w:val="22"/>
          <w:szCs w:val="22"/>
        </w:rPr>
        <w:t xml:space="preserve"> Responder pelos encargos trabalhistas, previdenciários, fiscais, comerciais e tributários, resultantes da execução deste contrato, nos termos do artigo 71 da Lei Federal n° 8.666/93;</w:t>
      </w:r>
    </w:p>
    <w:p w:rsidR="00023DFE" w:rsidRPr="0043027D" w:rsidRDefault="00023DFE" w:rsidP="009C4253">
      <w:pPr>
        <w:pStyle w:val="Recuodecorpodetexto"/>
        <w:ind w:firstLine="0"/>
        <w:rPr>
          <w:rFonts w:ascii="Arial" w:hAnsi="Arial" w:cs="Arial"/>
          <w:sz w:val="22"/>
          <w:szCs w:val="22"/>
        </w:rPr>
      </w:pPr>
      <w:r w:rsidRPr="0043027D">
        <w:rPr>
          <w:rFonts w:ascii="Arial" w:hAnsi="Arial" w:cs="Arial"/>
          <w:b/>
          <w:sz w:val="22"/>
          <w:szCs w:val="22"/>
        </w:rPr>
        <w:t xml:space="preserve">i. </w:t>
      </w:r>
      <w:r w:rsidRPr="0043027D">
        <w:rPr>
          <w:rFonts w:ascii="Arial" w:hAnsi="Arial" w:cs="Arial"/>
          <w:sz w:val="22"/>
          <w:szCs w:val="22"/>
        </w:rPr>
        <w:t>Atender prontamente qualquer reclamação, exigência, ou observação realizadas pela CONTRATANTE;</w:t>
      </w:r>
    </w:p>
    <w:p w:rsidR="00023DFE" w:rsidRPr="0043027D" w:rsidRDefault="00023DFE" w:rsidP="009C4253">
      <w:pPr>
        <w:pStyle w:val="Recuodecorpodetexto"/>
        <w:ind w:firstLine="0"/>
        <w:rPr>
          <w:rFonts w:ascii="Arial" w:hAnsi="Arial" w:cs="Arial"/>
          <w:sz w:val="22"/>
          <w:szCs w:val="22"/>
        </w:rPr>
      </w:pPr>
      <w:r w:rsidRPr="0043027D">
        <w:rPr>
          <w:rFonts w:ascii="Arial" w:hAnsi="Arial" w:cs="Arial"/>
          <w:b/>
          <w:sz w:val="22"/>
          <w:szCs w:val="22"/>
        </w:rPr>
        <w:t>j.</w:t>
      </w:r>
      <w:r w:rsidRPr="0043027D">
        <w:rPr>
          <w:rFonts w:ascii="Arial" w:hAnsi="Arial" w:cs="Arial"/>
          <w:sz w:val="22"/>
          <w:szCs w:val="22"/>
        </w:rPr>
        <w:t xml:space="preserve"> Oferecer garantia mínima de 12 (doze) meses, contra quaisquer defeitos de fabricação.</w:t>
      </w:r>
    </w:p>
    <w:p w:rsidR="00023DFE" w:rsidRPr="0043027D" w:rsidRDefault="00023DFE" w:rsidP="009C4253">
      <w:pPr>
        <w:pStyle w:val="Recuodecorpodetexto"/>
        <w:ind w:firstLine="0"/>
        <w:rPr>
          <w:rFonts w:ascii="Arial" w:hAnsi="Arial" w:cs="Arial"/>
          <w:sz w:val="22"/>
          <w:szCs w:val="22"/>
        </w:rPr>
      </w:pPr>
      <w:r w:rsidRPr="0043027D">
        <w:rPr>
          <w:rFonts w:ascii="Arial" w:hAnsi="Arial" w:cs="Arial"/>
          <w:b/>
          <w:sz w:val="22"/>
          <w:szCs w:val="22"/>
        </w:rPr>
        <w:t xml:space="preserve">l. </w:t>
      </w:r>
      <w:r w:rsidRPr="0043027D">
        <w:rPr>
          <w:rFonts w:ascii="Arial" w:hAnsi="Arial" w:cs="Arial"/>
          <w:sz w:val="22"/>
          <w:szCs w:val="22"/>
        </w:rPr>
        <w:t>Aceitar acréscimos e supressões que se fizerem necessário para plena execução do objeto, conforme art. 65 da Lei 8.666/93.</w:t>
      </w:r>
    </w:p>
    <w:p w:rsidR="00023DFE" w:rsidRPr="0043027D" w:rsidRDefault="00023DFE" w:rsidP="009C4253">
      <w:pPr>
        <w:pStyle w:val="Recuodecorpodetexto"/>
        <w:ind w:firstLine="0"/>
        <w:rPr>
          <w:rFonts w:ascii="Arial" w:hAnsi="Arial" w:cs="Arial"/>
          <w:sz w:val="22"/>
          <w:szCs w:val="22"/>
        </w:rPr>
      </w:pPr>
      <w:r w:rsidRPr="0043027D">
        <w:rPr>
          <w:rFonts w:ascii="Arial" w:hAnsi="Arial" w:cs="Arial"/>
          <w:b/>
          <w:sz w:val="22"/>
          <w:szCs w:val="22"/>
        </w:rPr>
        <w:t xml:space="preserve">m. </w:t>
      </w:r>
      <w:r w:rsidRPr="0043027D">
        <w:rPr>
          <w:rFonts w:ascii="Arial" w:hAnsi="Arial" w:cs="Arial"/>
          <w:sz w:val="22"/>
          <w:szCs w:val="22"/>
        </w:rPr>
        <w:t>Bem como as obrigações previstas no Termo de Referência – Anexo I do edital.</w:t>
      </w:r>
    </w:p>
    <w:p w:rsidR="00023DFE" w:rsidRPr="0043027D" w:rsidRDefault="00023DFE" w:rsidP="009C4253">
      <w:pPr>
        <w:pStyle w:val="Recuodecorpodetexto"/>
        <w:ind w:firstLine="0"/>
        <w:rPr>
          <w:rFonts w:ascii="Arial" w:hAnsi="Arial" w:cs="Arial"/>
          <w:sz w:val="22"/>
          <w:szCs w:val="22"/>
        </w:rPr>
      </w:pPr>
      <w:r w:rsidRPr="0043027D">
        <w:rPr>
          <w:rFonts w:ascii="Arial" w:hAnsi="Arial" w:cs="Arial"/>
          <w:b/>
          <w:sz w:val="22"/>
          <w:szCs w:val="22"/>
        </w:rPr>
        <w:t>CLAUSULA NONA – DAS OBRIGAÇÕES E RESPONSABILIDADES DO CONTRATANTE</w:t>
      </w:r>
    </w:p>
    <w:p w:rsidR="00023DFE" w:rsidRPr="0043027D" w:rsidRDefault="00023DFE" w:rsidP="009C4253">
      <w:pPr>
        <w:pStyle w:val="Recuodecorpodetexto"/>
        <w:ind w:firstLine="0"/>
        <w:rPr>
          <w:rFonts w:ascii="Arial" w:hAnsi="Arial" w:cs="Arial"/>
          <w:sz w:val="22"/>
          <w:szCs w:val="22"/>
        </w:rPr>
      </w:pPr>
      <w:r w:rsidRPr="0043027D">
        <w:rPr>
          <w:rFonts w:ascii="Arial" w:hAnsi="Arial" w:cs="Arial"/>
          <w:sz w:val="22"/>
          <w:szCs w:val="22"/>
        </w:rPr>
        <w:t>9.</w:t>
      </w:r>
      <w:r w:rsidRPr="0043027D">
        <w:rPr>
          <w:rFonts w:ascii="Arial" w:hAnsi="Arial" w:cs="Arial"/>
          <w:sz w:val="22"/>
          <w:szCs w:val="22"/>
          <w:lang w:val="pt-BR"/>
        </w:rPr>
        <w:t>1</w:t>
      </w:r>
      <w:r w:rsidRPr="0043027D">
        <w:rPr>
          <w:rFonts w:ascii="Arial" w:hAnsi="Arial" w:cs="Arial"/>
          <w:sz w:val="22"/>
          <w:szCs w:val="22"/>
        </w:rPr>
        <w:t>. Sem prejuízo do integral do cumprimento de todas as obrigações decorrentes das disposições deste contrato, cabe ao CONTRATANTE:</w:t>
      </w:r>
    </w:p>
    <w:p w:rsidR="00023DFE" w:rsidRPr="0043027D" w:rsidRDefault="00023DFE" w:rsidP="009C4253">
      <w:pPr>
        <w:pStyle w:val="Recuodecorpodetexto"/>
        <w:ind w:firstLine="0"/>
        <w:rPr>
          <w:rFonts w:ascii="Arial" w:hAnsi="Arial" w:cs="Arial"/>
          <w:sz w:val="22"/>
          <w:szCs w:val="22"/>
        </w:rPr>
      </w:pPr>
      <w:r w:rsidRPr="0043027D">
        <w:rPr>
          <w:rFonts w:ascii="Arial" w:hAnsi="Arial" w:cs="Arial"/>
          <w:b/>
          <w:sz w:val="22"/>
          <w:szCs w:val="22"/>
        </w:rPr>
        <w:t xml:space="preserve">a. </w:t>
      </w:r>
      <w:r w:rsidRPr="0043027D">
        <w:rPr>
          <w:rFonts w:ascii="Arial" w:hAnsi="Arial" w:cs="Arial"/>
          <w:sz w:val="22"/>
          <w:szCs w:val="22"/>
        </w:rPr>
        <w:t>Indicar formalmente o funcionário responsável pelo acompanhamento e fiscalização da execução contratual;</w:t>
      </w:r>
    </w:p>
    <w:p w:rsidR="00023DFE" w:rsidRPr="0043027D" w:rsidRDefault="00023DFE" w:rsidP="009C4253">
      <w:pPr>
        <w:pStyle w:val="Recuodecorpodetexto"/>
        <w:ind w:firstLine="0"/>
        <w:rPr>
          <w:rFonts w:ascii="Arial" w:hAnsi="Arial" w:cs="Arial"/>
          <w:sz w:val="22"/>
          <w:szCs w:val="22"/>
        </w:rPr>
      </w:pPr>
      <w:r w:rsidRPr="0043027D">
        <w:rPr>
          <w:rFonts w:ascii="Arial" w:hAnsi="Arial" w:cs="Arial"/>
          <w:b/>
          <w:sz w:val="22"/>
          <w:szCs w:val="22"/>
        </w:rPr>
        <w:t xml:space="preserve">b. </w:t>
      </w:r>
      <w:r w:rsidRPr="0043027D">
        <w:rPr>
          <w:rFonts w:ascii="Arial" w:hAnsi="Arial" w:cs="Arial"/>
          <w:sz w:val="22"/>
          <w:szCs w:val="22"/>
        </w:rPr>
        <w:t>Facilitar, por todos os meios, o exercício das funções da CONTRATADA, dando-lhe acesso às suas instalações;</w:t>
      </w:r>
    </w:p>
    <w:p w:rsidR="00023DFE" w:rsidRPr="0043027D" w:rsidRDefault="00023DFE" w:rsidP="009C4253">
      <w:pPr>
        <w:pStyle w:val="Recuodecorpodetexto"/>
        <w:ind w:firstLine="0"/>
        <w:rPr>
          <w:rFonts w:ascii="Arial" w:hAnsi="Arial" w:cs="Arial"/>
          <w:sz w:val="22"/>
          <w:szCs w:val="22"/>
        </w:rPr>
      </w:pPr>
      <w:r w:rsidRPr="0043027D">
        <w:rPr>
          <w:rFonts w:ascii="Arial" w:hAnsi="Arial" w:cs="Arial"/>
          <w:b/>
          <w:sz w:val="22"/>
          <w:szCs w:val="22"/>
        </w:rPr>
        <w:t xml:space="preserve">c. </w:t>
      </w:r>
      <w:r w:rsidRPr="0043027D">
        <w:rPr>
          <w:rFonts w:ascii="Arial" w:hAnsi="Arial" w:cs="Arial"/>
          <w:sz w:val="22"/>
          <w:szCs w:val="22"/>
        </w:rPr>
        <w:t>Prestar à CONTRATADA as informações e esclarecimentos necessários que eventualmente venham a ser solicitados;</w:t>
      </w:r>
    </w:p>
    <w:p w:rsidR="00023DFE" w:rsidRPr="0043027D" w:rsidRDefault="00023DFE" w:rsidP="009C4253">
      <w:pPr>
        <w:pStyle w:val="Recuodecorpodetexto"/>
        <w:ind w:firstLine="0"/>
        <w:rPr>
          <w:rFonts w:ascii="Arial" w:hAnsi="Arial" w:cs="Arial"/>
          <w:sz w:val="22"/>
          <w:szCs w:val="22"/>
        </w:rPr>
      </w:pPr>
      <w:r w:rsidRPr="0043027D">
        <w:rPr>
          <w:rFonts w:ascii="Arial" w:hAnsi="Arial" w:cs="Arial"/>
          <w:b/>
          <w:sz w:val="22"/>
          <w:szCs w:val="22"/>
        </w:rPr>
        <w:t xml:space="preserve">d. </w:t>
      </w:r>
      <w:r w:rsidRPr="0043027D">
        <w:rPr>
          <w:rFonts w:ascii="Arial" w:hAnsi="Arial" w:cs="Arial"/>
          <w:sz w:val="22"/>
          <w:szCs w:val="22"/>
        </w:rPr>
        <w:t>Bem como as obrigações previstas no Termo de Referência – Anexo I do edital.</w:t>
      </w: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hAnsi="Arial" w:cs="Arial"/>
          <w:b/>
          <w:sz w:val="22"/>
          <w:szCs w:val="22"/>
        </w:rPr>
      </w:pPr>
      <w:r w:rsidRPr="0043027D">
        <w:rPr>
          <w:rFonts w:ascii="Arial" w:hAnsi="Arial" w:cs="Arial"/>
          <w:b/>
          <w:sz w:val="22"/>
          <w:szCs w:val="22"/>
        </w:rPr>
        <w:t>10.0- DA ADJUDICAÇÃO E DA HOMOLOGAÇÃO</w:t>
      </w:r>
    </w:p>
    <w:p w:rsidR="00023DFE" w:rsidRPr="0043027D" w:rsidRDefault="00023DFE" w:rsidP="009C4253">
      <w:pPr>
        <w:jc w:val="both"/>
        <w:rPr>
          <w:rFonts w:ascii="Arial" w:hAnsi="Arial" w:cs="Arial"/>
          <w:sz w:val="22"/>
          <w:szCs w:val="22"/>
        </w:rPr>
      </w:pPr>
      <w:r w:rsidRPr="0043027D">
        <w:rPr>
          <w:rFonts w:ascii="Arial" w:hAnsi="Arial" w:cs="Arial"/>
          <w:sz w:val="22"/>
          <w:szCs w:val="22"/>
        </w:rPr>
        <w:t xml:space="preserve">10.1 - A adjudicação desta licitação em favor do licitante cuja proposta de preços ou lance, se houver, seja classificado em primeiro lugar, é da competência do </w:t>
      </w:r>
      <w:r w:rsidRPr="0043027D">
        <w:rPr>
          <w:rFonts w:ascii="Arial" w:hAnsi="Arial" w:cs="Arial"/>
          <w:sz w:val="16"/>
          <w:szCs w:val="22"/>
        </w:rPr>
        <w:t>PREGOEIRO</w:t>
      </w:r>
      <w:r w:rsidRPr="0043027D">
        <w:rPr>
          <w:rFonts w:ascii="Arial" w:hAnsi="Arial" w:cs="Arial"/>
          <w:sz w:val="22"/>
          <w:szCs w:val="22"/>
        </w:rPr>
        <w:t xml:space="preserve">. </w:t>
      </w:r>
    </w:p>
    <w:p w:rsidR="00023DFE" w:rsidRPr="0043027D" w:rsidRDefault="00023DFE" w:rsidP="009C4253">
      <w:pPr>
        <w:jc w:val="both"/>
        <w:rPr>
          <w:rFonts w:ascii="Arial" w:hAnsi="Arial" w:cs="Arial"/>
          <w:sz w:val="22"/>
          <w:szCs w:val="22"/>
        </w:rPr>
      </w:pPr>
      <w:r w:rsidRPr="0043027D">
        <w:rPr>
          <w:rFonts w:ascii="Arial" w:hAnsi="Arial" w:cs="Arial"/>
          <w:sz w:val="22"/>
          <w:szCs w:val="22"/>
        </w:rPr>
        <w:t>10.2 - A homologação deste pregão é da competência do titular da origem desta licitação.</w:t>
      </w:r>
    </w:p>
    <w:p w:rsidR="00023DFE" w:rsidRPr="0043027D" w:rsidRDefault="00023DFE" w:rsidP="009C4253">
      <w:pPr>
        <w:jc w:val="both"/>
        <w:rPr>
          <w:rFonts w:ascii="Arial" w:hAnsi="Arial" w:cs="Arial"/>
          <w:sz w:val="22"/>
          <w:szCs w:val="22"/>
        </w:rPr>
      </w:pPr>
      <w:r w:rsidRPr="0043027D">
        <w:rPr>
          <w:rFonts w:ascii="Arial" w:hAnsi="Arial" w:cs="Arial"/>
          <w:sz w:val="22"/>
          <w:szCs w:val="22"/>
        </w:rPr>
        <w:t>10.3 - O titular da origem desta licitação se reserva o direito de não homologar ou revogar o presente processo, por razões de interesse público decorrente de fato superveniente devidamente comprovado e mediante fundamentação escrita.</w:t>
      </w:r>
    </w:p>
    <w:p w:rsidR="00023DFE" w:rsidRPr="0043027D" w:rsidRDefault="00023DFE" w:rsidP="009C4253">
      <w:pPr>
        <w:jc w:val="both"/>
        <w:rPr>
          <w:rFonts w:ascii="Arial" w:hAnsi="Arial" w:cs="Arial"/>
          <w:sz w:val="22"/>
          <w:szCs w:val="22"/>
        </w:rPr>
      </w:pP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 xml:space="preserve">11. DA FONTE DE RECURSOS E </w:t>
      </w:r>
      <w:r w:rsidRPr="0043027D">
        <w:rPr>
          <w:rFonts w:ascii="Arial" w:hAnsi="Arial" w:cs="Arial"/>
          <w:b/>
          <w:sz w:val="22"/>
          <w:szCs w:val="22"/>
        </w:rPr>
        <w:t>DA(S)</w:t>
      </w:r>
      <w:r w:rsidRPr="0043027D">
        <w:rPr>
          <w:rFonts w:ascii="Arial" w:eastAsia="Arial" w:hAnsi="Arial" w:cs="Arial"/>
          <w:b/>
          <w:sz w:val="22"/>
          <w:szCs w:val="22"/>
        </w:rPr>
        <w:t xml:space="preserve"> </w:t>
      </w:r>
      <w:r w:rsidRPr="0043027D">
        <w:rPr>
          <w:rFonts w:ascii="Arial" w:hAnsi="Arial" w:cs="Arial"/>
          <w:b/>
          <w:sz w:val="22"/>
          <w:szCs w:val="22"/>
        </w:rPr>
        <w:t>DOTAÇÃO (ÕES)</w:t>
      </w:r>
      <w:r w:rsidRPr="0043027D">
        <w:rPr>
          <w:rFonts w:ascii="Arial" w:eastAsia="Arial" w:hAnsi="Arial" w:cs="Arial"/>
          <w:b/>
          <w:sz w:val="22"/>
          <w:szCs w:val="22"/>
        </w:rPr>
        <w:t xml:space="preserve"> </w:t>
      </w:r>
      <w:r w:rsidRPr="0043027D">
        <w:rPr>
          <w:rFonts w:ascii="Arial" w:hAnsi="Arial" w:cs="Arial"/>
          <w:b/>
          <w:sz w:val="22"/>
          <w:szCs w:val="22"/>
        </w:rPr>
        <w:t xml:space="preserve">ORÇAMENTÁRIA(S): </w:t>
      </w:r>
    </w:p>
    <w:p w:rsidR="00023DFE" w:rsidRPr="0043027D" w:rsidRDefault="00023DFE" w:rsidP="009C4253">
      <w:pPr>
        <w:jc w:val="both"/>
        <w:rPr>
          <w:rFonts w:ascii="Arial" w:hAnsi="Arial" w:cs="Arial"/>
          <w:sz w:val="22"/>
          <w:szCs w:val="22"/>
        </w:rPr>
      </w:pPr>
      <w:r w:rsidRPr="0043027D">
        <w:rPr>
          <w:rFonts w:ascii="Arial" w:hAnsi="Arial" w:cs="Arial"/>
          <w:sz w:val="22"/>
          <w:szCs w:val="22"/>
        </w:rPr>
        <w:t>11.1. As</w:t>
      </w:r>
      <w:r w:rsidRPr="0043027D">
        <w:rPr>
          <w:rFonts w:ascii="Arial" w:eastAsia="Arial" w:hAnsi="Arial" w:cs="Arial"/>
          <w:sz w:val="22"/>
          <w:szCs w:val="22"/>
        </w:rPr>
        <w:t xml:space="preserve"> </w:t>
      </w:r>
      <w:r w:rsidRPr="0043027D">
        <w:rPr>
          <w:rFonts w:ascii="Arial" w:hAnsi="Arial" w:cs="Arial"/>
          <w:sz w:val="22"/>
          <w:szCs w:val="22"/>
        </w:rPr>
        <w:t>despesas</w:t>
      </w:r>
      <w:r w:rsidRPr="0043027D">
        <w:rPr>
          <w:rFonts w:ascii="Arial" w:eastAsia="Arial" w:hAnsi="Arial" w:cs="Arial"/>
          <w:sz w:val="22"/>
          <w:szCs w:val="22"/>
        </w:rPr>
        <w:t xml:space="preserve"> </w:t>
      </w:r>
      <w:r w:rsidRPr="0043027D">
        <w:rPr>
          <w:rFonts w:ascii="Arial" w:hAnsi="Arial" w:cs="Arial"/>
          <w:sz w:val="22"/>
          <w:szCs w:val="22"/>
        </w:rPr>
        <w:t>decorrentes</w:t>
      </w:r>
      <w:r w:rsidRPr="0043027D">
        <w:rPr>
          <w:rFonts w:ascii="Arial" w:eastAsia="Arial" w:hAnsi="Arial" w:cs="Arial"/>
          <w:sz w:val="22"/>
          <w:szCs w:val="22"/>
        </w:rPr>
        <w:t xml:space="preserve"> </w:t>
      </w:r>
      <w:r w:rsidRPr="0043027D">
        <w:rPr>
          <w:rFonts w:ascii="Arial" w:hAnsi="Arial" w:cs="Arial"/>
          <w:sz w:val="22"/>
          <w:szCs w:val="22"/>
        </w:rPr>
        <w:t>da</w:t>
      </w:r>
      <w:r w:rsidRPr="0043027D">
        <w:rPr>
          <w:rFonts w:ascii="Arial" w:eastAsia="Arial" w:hAnsi="Arial" w:cs="Arial"/>
          <w:sz w:val="22"/>
          <w:szCs w:val="22"/>
        </w:rPr>
        <w:t xml:space="preserve"> </w:t>
      </w:r>
      <w:r w:rsidRPr="0043027D">
        <w:rPr>
          <w:rFonts w:ascii="Arial" w:hAnsi="Arial" w:cs="Arial"/>
          <w:sz w:val="22"/>
          <w:szCs w:val="22"/>
        </w:rPr>
        <w:t>contratação</w:t>
      </w:r>
      <w:r w:rsidRPr="0043027D">
        <w:rPr>
          <w:rFonts w:ascii="Arial" w:eastAsia="Arial" w:hAnsi="Arial" w:cs="Arial"/>
          <w:sz w:val="22"/>
          <w:szCs w:val="22"/>
        </w:rPr>
        <w:t xml:space="preserve"> </w:t>
      </w:r>
      <w:r w:rsidRPr="0043027D">
        <w:rPr>
          <w:rFonts w:ascii="Arial" w:hAnsi="Arial" w:cs="Arial"/>
          <w:sz w:val="22"/>
          <w:szCs w:val="22"/>
        </w:rPr>
        <w:t>do</w:t>
      </w:r>
      <w:r w:rsidRPr="0043027D">
        <w:rPr>
          <w:rFonts w:ascii="Arial" w:eastAsia="Arial" w:hAnsi="Arial" w:cs="Arial"/>
          <w:sz w:val="22"/>
          <w:szCs w:val="22"/>
        </w:rPr>
        <w:t xml:space="preserve"> </w:t>
      </w:r>
      <w:r w:rsidRPr="0043027D">
        <w:rPr>
          <w:rFonts w:ascii="Arial" w:hAnsi="Arial" w:cs="Arial"/>
          <w:sz w:val="22"/>
          <w:szCs w:val="22"/>
        </w:rPr>
        <w:t>objeto</w:t>
      </w:r>
      <w:r w:rsidRPr="0043027D">
        <w:rPr>
          <w:rFonts w:ascii="Arial" w:eastAsia="Arial" w:hAnsi="Arial" w:cs="Arial"/>
          <w:sz w:val="22"/>
          <w:szCs w:val="22"/>
        </w:rPr>
        <w:t xml:space="preserve"> </w:t>
      </w:r>
      <w:r w:rsidRPr="0043027D">
        <w:rPr>
          <w:rFonts w:ascii="Arial" w:hAnsi="Arial" w:cs="Arial"/>
          <w:sz w:val="22"/>
          <w:szCs w:val="22"/>
        </w:rPr>
        <w:t>desta</w:t>
      </w:r>
      <w:r w:rsidRPr="0043027D">
        <w:rPr>
          <w:rFonts w:ascii="Arial" w:eastAsia="Arial" w:hAnsi="Arial" w:cs="Arial"/>
          <w:sz w:val="22"/>
          <w:szCs w:val="22"/>
        </w:rPr>
        <w:t xml:space="preserve"> </w:t>
      </w:r>
      <w:r w:rsidRPr="0043027D">
        <w:rPr>
          <w:rFonts w:ascii="Arial" w:hAnsi="Arial" w:cs="Arial"/>
          <w:sz w:val="22"/>
          <w:szCs w:val="22"/>
        </w:rPr>
        <w:t>licitação</w:t>
      </w:r>
      <w:r w:rsidRPr="0043027D">
        <w:rPr>
          <w:rFonts w:ascii="Arial" w:eastAsia="Arial" w:hAnsi="Arial" w:cs="Arial"/>
          <w:sz w:val="22"/>
          <w:szCs w:val="22"/>
        </w:rPr>
        <w:t xml:space="preserve"> </w:t>
      </w:r>
      <w:r w:rsidRPr="0043027D">
        <w:rPr>
          <w:rFonts w:ascii="Arial" w:hAnsi="Arial" w:cs="Arial"/>
          <w:sz w:val="22"/>
          <w:szCs w:val="22"/>
        </w:rPr>
        <w:t>correrão</w:t>
      </w:r>
      <w:r w:rsidRPr="0043027D">
        <w:rPr>
          <w:rFonts w:ascii="Arial" w:eastAsia="Arial" w:hAnsi="Arial" w:cs="Arial"/>
          <w:sz w:val="22"/>
          <w:szCs w:val="22"/>
        </w:rPr>
        <w:t xml:space="preserve"> </w:t>
      </w:r>
      <w:r w:rsidRPr="0043027D">
        <w:rPr>
          <w:rFonts w:ascii="Arial" w:hAnsi="Arial" w:cs="Arial"/>
          <w:sz w:val="22"/>
          <w:szCs w:val="22"/>
        </w:rPr>
        <w:t>à</w:t>
      </w:r>
      <w:r w:rsidRPr="0043027D">
        <w:rPr>
          <w:rFonts w:ascii="Arial" w:eastAsia="Arial" w:hAnsi="Arial" w:cs="Arial"/>
          <w:sz w:val="22"/>
          <w:szCs w:val="22"/>
        </w:rPr>
        <w:t xml:space="preserve"> </w:t>
      </w:r>
      <w:r w:rsidRPr="0043027D">
        <w:rPr>
          <w:rFonts w:ascii="Arial" w:hAnsi="Arial" w:cs="Arial"/>
          <w:sz w:val="22"/>
          <w:szCs w:val="22"/>
        </w:rPr>
        <w:t>conta</w:t>
      </w:r>
      <w:r w:rsidRPr="0043027D">
        <w:rPr>
          <w:rFonts w:ascii="Arial" w:eastAsia="Arial" w:hAnsi="Arial" w:cs="Arial"/>
          <w:sz w:val="22"/>
          <w:szCs w:val="22"/>
        </w:rPr>
        <w:t xml:space="preserve"> </w:t>
      </w:r>
      <w:r w:rsidRPr="0043027D">
        <w:rPr>
          <w:rFonts w:ascii="Arial" w:hAnsi="Arial" w:cs="Arial"/>
          <w:sz w:val="22"/>
          <w:szCs w:val="22"/>
        </w:rPr>
        <w:t>de</w:t>
      </w:r>
      <w:r w:rsidRPr="0043027D">
        <w:rPr>
          <w:rFonts w:ascii="Arial" w:eastAsia="Arial" w:hAnsi="Arial" w:cs="Arial"/>
          <w:sz w:val="22"/>
          <w:szCs w:val="22"/>
        </w:rPr>
        <w:t xml:space="preserve"> </w:t>
      </w:r>
      <w:r w:rsidRPr="0043027D">
        <w:rPr>
          <w:rFonts w:ascii="Arial" w:hAnsi="Arial" w:cs="Arial"/>
          <w:sz w:val="22"/>
          <w:szCs w:val="22"/>
        </w:rPr>
        <w:t>recursos</w:t>
      </w:r>
      <w:r w:rsidRPr="0043027D">
        <w:rPr>
          <w:rFonts w:ascii="Arial" w:eastAsia="Arial" w:hAnsi="Arial" w:cs="Arial"/>
          <w:sz w:val="22"/>
          <w:szCs w:val="22"/>
        </w:rPr>
        <w:t xml:space="preserve"> </w:t>
      </w:r>
      <w:r w:rsidRPr="0043027D">
        <w:rPr>
          <w:rFonts w:ascii="Arial" w:hAnsi="Arial" w:cs="Arial"/>
          <w:sz w:val="22"/>
          <w:szCs w:val="22"/>
        </w:rPr>
        <w:t>específicos</w:t>
      </w:r>
      <w:r w:rsidRPr="0043027D">
        <w:rPr>
          <w:rFonts w:ascii="Arial" w:eastAsia="Arial" w:hAnsi="Arial" w:cs="Arial"/>
          <w:sz w:val="22"/>
          <w:szCs w:val="22"/>
        </w:rPr>
        <w:t xml:space="preserve"> </w:t>
      </w:r>
      <w:r w:rsidRPr="0043027D">
        <w:rPr>
          <w:rFonts w:ascii="Arial" w:hAnsi="Arial" w:cs="Arial"/>
          <w:sz w:val="22"/>
          <w:szCs w:val="22"/>
        </w:rPr>
        <w:t>consignados</w:t>
      </w:r>
      <w:r w:rsidRPr="0043027D">
        <w:rPr>
          <w:rFonts w:ascii="Arial" w:eastAsia="Arial" w:hAnsi="Arial" w:cs="Arial"/>
          <w:sz w:val="22"/>
          <w:szCs w:val="22"/>
        </w:rPr>
        <w:t xml:space="preserve"> </w:t>
      </w:r>
      <w:r w:rsidRPr="0043027D">
        <w:rPr>
          <w:rFonts w:ascii="Arial" w:hAnsi="Arial" w:cs="Arial"/>
          <w:sz w:val="22"/>
          <w:szCs w:val="22"/>
        </w:rPr>
        <w:t>no</w:t>
      </w:r>
      <w:r w:rsidRPr="0043027D">
        <w:rPr>
          <w:rFonts w:ascii="Arial" w:eastAsia="Arial" w:hAnsi="Arial" w:cs="Arial"/>
          <w:sz w:val="22"/>
          <w:szCs w:val="22"/>
        </w:rPr>
        <w:t xml:space="preserve"> </w:t>
      </w:r>
      <w:r w:rsidRPr="0043027D">
        <w:rPr>
          <w:rFonts w:ascii="Arial" w:hAnsi="Arial" w:cs="Arial"/>
          <w:sz w:val="22"/>
          <w:szCs w:val="22"/>
        </w:rPr>
        <w:t>vigente</w:t>
      </w:r>
      <w:r w:rsidRPr="0043027D">
        <w:rPr>
          <w:rFonts w:ascii="Arial" w:eastAsia="Arial" w:hAnsi="Arial" w:cs="Arial"/>
          <w:sz w:val="22"/>
          <w:szCs w:val="22"/>
        </w:rPr>
        <w:t xml:space="preserve"> </w:t>
      </w:r>
      <w:r w:rsidRPr="0043027D">
        <w:rPr>
          <w:rFonts w:ascii="Arial" w:hAnsi="Arial" w:cs="Arial"/>
          <w:sz w:val="22"/>
          <w:szCs w:val="22"/>
        </w:rPr>
        <w:t>Orçamento</w:t>
      </w:r>
      <w:r w:rsidRPr="0043027D">
        <w:rPr>
          <w:rFonts w:ascii="Arial" w:eastAsia="Arial" w:hAnsi="Arial" w:cs="Arial"/>
          <w:sz w:val="22"/>
          <w:szCs w:val="22"/>
        </w:rPr>
        <w:t xml:space="preserve"> </w:t>
      </w:r>
      <w:r w:rsidRPr="0043027D">
        <w:rPr>
          <w:rFonts w:ascii="Arial" w:hAnsi="Arial" w:cs="Arial"/>
          <w:sz w:val="22"/>
          <w:szCs w:val="22"/>
        </w:rPr>
        <w:t>Municipal,</w:t>
      </w:r>
      <w:r w:rsidRPr="0043027D">
        <w:rPr>
          <w:rFonts w:ascii="Arial" w:eastAsia="Arial" w:hAnsi="Arial" w:cs="Arial"/>
          <w:sz w:val="22"/>
          <w:szCs w:val="22"/>
        </w:rPr>
        <w:t xml:space="preserve"> </w:t>
      </w:r>
      <w:r w:rsidRPr="0043027D">
        <w:rPr>
          <w:rFonts w:ascii="Arial" w:hAnsi="Arial" w:cs="Arial"/>
          <w:sz w:val="22"/>
          <w:szCs w:val="22"/>
        </w:rPr>
        <w:t>inerente</w:t>
      </w:r>
      <w:r w:rsidRPr="0043027D">
        <w:rPr>
          <w:rFonts w:ascii="Arial" w:eastAsia="Arial" w:hAnsi="Arial" w:cs="Arial"/>
          <w:sz w:val="22"/>
          <w:szCs w:val="22"/>
        </w:rPr>
        <w:t xml:space="preserve"> </w:t>
      </w:r>
      <w:r w:rsidRPr="0043027D">
        <w:rPr>
          <w:rFonts w:ascii="Arial" w:hAnsi="Arial" w:cs="Arial"/>
          <w:sz w:val="22"/>
          <w:szCs w:val="22"/>
        </w:rPr>
        <w:t>à</w:t>
      </w:r>
      <w:r w:rsidRPr="0043027D">
        <w:rPr>
          <w:rFonts w:ascii="Arial" w:eastAsia="Arial" w:hAnsi="Arial" w:cs="Arial"/>
          <w:sz w:val="22"/>
          <w:szCs w:val="22"/>
        </w:rPr>
        <w:t xml:space="preserve"> </w:t>
      </w:r>
      <w:r w:rsidRPr="0043027D">
        <w:rPr>
          <w:rFonts w:ascii="Arial" w:hAnsi="Arial" w:cs="Arial"/>
          <w:sz w:val="22"/>
          <w:szCs w:val="22"/>
        </w:rPr>
        <w:t>Secretaria</w:t>
      </w:r>
      <w:r w:rsidRPr="0043027D">
        <w:rPr>
          <w:rFonts w:ascii="Arial" w:eastAsia="Arial" w:hAnsi="Arial" w:cs="Arial"/>
          <w:sz w:val="22"/>
          <w:szCs w:val="22"/>
        </w:rPr>
        <w:t xml:space="preserve"> </w:t>
      </w:r>
      <w:r w:rsidRPr="0043027D">
        <w:rPr>
          <w:rFonts w:ascii="Arial" w:hAnsi="Arial" w:cs="Arial"/>
          <w:sz w:val="22"/>
          <w:szCs w:val="22"/>
        </w:rPr>
        <w:t>Contratante quando da elaboração do termo de contrato.</w:t>
      </w:r>
    </w:p>
    <w:p w:rsidR="00023DFE" w:rsidRPr="0043027D" w:rsidRDefault="00023DFE" w:rsidP="009C4253">
      <w:pPr>
        <w:jc w:val="both"/>
        <w:rPr>
          <w:rFonts w:ascii="Arial" w:hAnsi="Arial" w:cs="Arial"/>
          <w:sz w:val="22"/>
          <w:szCs w:val="22"/>
        </w:rPr>
      </w:pPr>
      <w:r w:rsidRPr="0043027D">
        <w:rPr>
          <w:rFonts w:ascii="Arial" w:hAnsi="Arial" w:cs="Arial"/>
          <w:sz w:val="22"/>
          <w:szCs w:val="22"/>
        </w:rPr>
        <w:t xml:space="preserve">11.2. Com base no art. 7º, § 2º do </w:t>
      </w:r>
      <w:r w:rsidRPr="0043027D">
        <w:rPr>
          <w:rFonts w:ascii="Arial" w:hAnsi="Arial" w:cs="Arial"/>
          <w:bCs/>
          <w:iCs/>
          <w:sz w:val="22"/>
          <w:szCs w:val="22"/>
          <w:lang w:eastAsia="en-US"/>
        </w:rPr>
        <w:t xml:space="preserve">Decreto Federal nº 7.892 </w:t>
      </w:r>
      <w:hyperlink r:id="rId18" w:history="1">
        <w:r w:rsidRPr="0043027D">
          <w:rPr>
            <w:rStyle w:val="Hyperlink"/>
            <w:rFonts w:ascii="Arial" w:hAnsi="Arial" w:cs="Arial"/>
            <w:bCs/>
            <w:color w:val="auto"/>
            <w:sz w:val="22"/>
            <w:szCs w:val="22"/>
          </w:rPr>
          <w:t>de 23 de janeiro de 2013</w:t>
        </w:r>
      </w:hyperlink>
      <w:r w:rsidRPr="0043027D">
        <w:rPr>
          <w:rStyle w:val="Forte"/>
          <w:rFonts w:ascii="Arial" w:hAnsi="Arial" w:cs="Arial"/>
          <w:sz w:val="22"/>
          <w:szCs w:val="22"/>
        </w:rPr>
        <w:t xml:space="preserve">, </w:t>
      </w:r>
      <w:r w:rsidRPr="0043027D">
        <w:rPr>
          <w:rStyle w:val="Forte"/>
          <w:rFonts w:ascii="Arial" w:hAnsi="Arial" w:cs="Arial"/>
          <w:b w:val="0"/>
          <w:sz w:val="22"/>
          <w:szCs w:val="22"/>
        </w:rPr>
        <w:t>que</w:t>
      </w:r>
      <w:r w:rsidRPr="0043027D">
        <w:rPr>
          <w:rStyle w:val="Forte"/>
          <w:rFonts w:ascii="Arial" w:hAnsi="Arial" w:cs="Arial"/>
          <w:sz w:val="22"/>
          <w:szCs w:val="22"/>
        </w:rPr>
        <w:t xml:space="preserve"> </w:t>
      </w:r>
      <w:r w:rsidRPr="0043027D">
        <w:rPr>
          <w:rFonts w:ascii="Arial" w:hAnsi="Arial" w:cs="Arial"/>
          <w:sz w:val="22"/>
          <w:szCs w:val="22"/>
        </w:rPr>
        <w:t>Regulamenta o Sistema de Registro de Preços previsto no art. 15 da Lei n</w:t>
      </w:r>
      <w:r w:rsidRPr="0043027D">
        <w:rPr>
          <w:rFonts w:ascii="Arial" w:hAnsi="Arial" w:cs="Arial"/>
          <w:strike/>
          <w:sz w:val="22"/>
          <w:szCs w:val="22"/>
        </w:rPr>
        <w:t>º</w:t>
      </w:r>
      <w:r w:rsidRPr="0043027D">
        <w:rPr>
          <w:rFonts w:ascii="Arial" w:hAnsi="Arial" w:cs="Arial"/>
          <w:sz w:val="22"/>
          <w:szCs w:val="22"/>
        </w:rPr>
        <w:t> 8.666, de 21 de junho de 1993, preceitua: “Na licitação para registro de preços não é necessário indicar a dotação orçamentária, que somente será exigida para a formalização do contrato ou outro instrumento hábil”.</w:t>
      </w:r>
    </w:p>
    <w:p w:rsidR="00023DFE" w:rsidRPr="0043027D" w:rsidRDefault="00023DFE" w:rsidP="009C4253">
      <w:pPr>
        <w:jc w:val="both"/>
        <w:rPr>
          <w:rFonts w:ascii="Arial" w:eastAsia="Batang" w:hAnsi="Arial" w:cs="Arial"/>
          <w:b/>
          <w:sz w:val="22"/>
          <w:szCs w:val="22"/>
        </w:rPr>
      </w:pPr>
    </w:p>
    <w:p w:rsidR="00023DFE" w:rsidRPr="0043027D" w:rsidRDefault="00023DFE" w:rsidP="009C4253">
      <w:pPr>
        <w:jc w:val="both"/>
        <w:rPr>
          <w:rFonts w:ascii="Arial" w:hAnsi="Arial" w:cs="Arial"/>
          <w:sz w:val="22"/>
          <w:szCs w:val="22"/>
        </w:rPr>
      </w:pPr>
      <w:r w:rsidRPr="0043027D">
        <w:rPr>
          <w:rFonts w:ascii="Arial" w:hAnsi="Arial" w:cs="Arial"/>
          <w:b/>
          <w:sz w:val="22"/>
          <w:szCs w:val="22"/>
        </w:rPr>
        <w:t>12. DILIGÊNCIA:</w:t>
      </w:r>
      <w:r w:rsidRPr="0043027D">
        <w:rPr>
          <w:rFonts w:ascii="Arial" w:eastAsia="Arial" w:hAnsi="Arial" w:cs="Arial"/>
          <w:sz w:val="22"/>
          <w:szCs w:val="22"/>
        </w:rPr>
        <w:t xml:space="preserve"> </w:t>
      </w:r>
      <w:r w:rsidRPr="0043027D">
        <w:rPr>
          <w:rFonts w:ascii="Arial" w:hAnsi="Arial" w:cs="Arial"/>
          <w:sz w:val="22"/>
          <w:szCs w:val="22"/>
        </w:rPr>
        <w:t>Em</w:t>
      </w:r>
      <w:r w:rsidRPr="0043027D">
        <w:rPr>
          <w:rFonts w:ascii="Arial" w:eastAsia="Arial" w:hAnsi="Arial" w:cs="Arial"/>
          <w:sz w:val="22"/>
          <w:szCs w:val="22"/>
        </w:rPr>
        <w:t xml:space="preserve"> </w:t>
      </w:r>
      <w:r w:rsidRPr="0043027D">
        <w:rPr>
          <w:rFonts w:ascii="Arial" w:hAnsi="Arial" w:cs="Arial"/>
          <w:sz w:val="22"/>
          <w:szCs w:val="22"/>
        </w:rPr>
        <w:t>qualquer</w:t>
      </w:r>
      <w:r w:rsidRPr="0043027D">
        <w:rPr>
          <w:rFonts w:ascii="Arial" w:eastAsia="Arial" w:hAnsi="Arial" w:cs="Arial"/>
          <w:sz w:val="22"/>
          <w:szCs w:val="22"/>
        </w:rPr>
        <w:t xml:space="preserve"> </w:t>
      </w:r>
      <w:r w:rsidRPr="0043027D">
        <w:rPr>
          <w:rFonts w:ascii="Arial" w:hAnsi="Arial" w:cs="Arial"/>
          <w:sz w:val="22"/>
          <w:szCs w:val="22"/>
        </w:rPr>
        <w:t>fase</w:t>
      </w:r>
      <w:r w:rsidRPr="0043027D">
        <w:rPr>
          <w:rFonts w:ascii="Arial" w:eastAsia="Arial" w:hAnsi="Arial" w:cs="Arial"/>
          <w:sz w:val="22"/>
          <w:szCs w:val="22"/>
        </w:rPr>
        <w:t xml:space="preserve"> </w:t>
      </w:r>
      <w:r w:rsidRPr="0043027D">
        <w:rPr>
          <w:rFonts w:ascii="Arial" w:hAnsi="Arial" w:cs="Arial"/>
          <w:sz w:val="22"/>
          <w:szCs w:val="22"/>
        </w:rPr>
        <w:t>do</w:t>
      </w:r>
      <w:r w:rsidRPr="0043027D">
        <w:rPr>
          <w:rFonts w:ascii="Arial" w:eastAsia="Arial" w:hAnsi="Arial" w:cs="Arial"/>
          <w:sz w:val="22"/>
          <w:szCs w:val="22"/>
        </w:rPr>
        <w:t xml:space="preserve"> </w:t>
      </w:r>
      <w:r w:rsidRPr="0043027D">
        <w:rPr>
          <w:rFonts w:ascii="Arial" w:hAnsi="Arial" w:cs="Arial"/>
          <w:sz w:val="22"/>
          <w:szCs w:val="22"/>
        </w:rPr>
        <w:t>procedimento</w:t>
      </w:r>
      <w:r w:rsidRPr="0043027D">
        <w:rPr>
          <w:rFonts w:ascii="Arial" w:eastAsia="Arial" w:hAnsi="Arial" w:cs="Arial"/>
          <w:sz w:val="22"/>
          <w:szCs w:val="22"/>
        </w:rPr>
        <w:t xml:space="preserve"> </w:t>
      </w:r>
      <w:r w:rsidRPr="0043027D">
        <w:rPr>
          <w:rFonts w:ascii="Arial" w:hAnsi="Arial" w:cs="Arial"/>
          <w:sz w:val="22"/>
          <w:szCs w:val="22"/>
        </w:rPr>
        <w:t>licitatório,</w:t>
      </w:r>
      <w:r w:rsidRPr="0043027D">
        <w:rPr>
          <w:rFonts w:ascii="Arial" w:eastAsia="Arial" w:hAnsi="Arial" w:cs="Arial"/>
          <w:sz w:val="22"/>
          <w:szCs w:val="22"/>
        </w:rPr>
        <w:t xml:space="preserve"> </w:t>
      </w:r>
      <w:r w:rsidRPr="0043027D">
        <w:rPr>
          <w:rFonts w:ascii="Arial" w:hAnsi="Arial" w:cs="Arial"/>
          <w:sz w:val="22"/>
          <w:szCs w:val="22"/>
        </w:rPr>
        <w:t>o(a)</w:t>
      </w:r>
      <w:r w:rsidRPr="0043027D">
        <w:rPr>
          <w:rFonts w:ascii="Arial" w:eastAsia="Arial" w:hAnsi="Arial" w:cs="Arial"/>
          <w:sz w:val="22"/>
          <w:szCs w:val="22"/>
        </w:rPr>
        <w:t xml:space="preserve"> </w:t>
      </w:r>
      <w:r w:rsidRPr="0043027D">
        <w:rPr>
          <w:rFonts w:ascii="Arial" w:hAnsi="Arial" w:cs="Arial"/>
          <w:sz w:val="22"/>
          <w:szCs w:val="22"/>
        </w:rPr>
        <w:t>PREGOEIRO(a)</w:t>
      </w:r>
      <w:r w:rsidRPr="0043027D">
        <w:rPr>
          <w:rFonts w:ascii="Arial" w:eastAsia="Arial" w:hAnsi="Arial" w:cs="Arial"/>
          <w:sz w:val="22"/>
          <w:szCs w:val="22"/>
        </w:rPr>
        <w:t xml:space="preserve"> </w:t>
      </w:r>
      <w:r w:rsidRPr="0043027D">
        <w:rPr>
          <w:rFonts w:ascii="Arial" w:hAnsi="Arial" w:cs="Arial"/>
          <w:sz w:val="22"/>
          <w:szCs w:val="22"/>
        </w:rPr>
        <w:t>ou</w:t>
      </w:r>
      <w:r w:rsidRPr="0043027D">
        <w:rPr>
          <w:rFonts w:ascii="Arial" w:eastAsia="Arial" w:hAnsi="Arial" w:cs="Arial"/>
          <w:sz w:val="22"/>
          <w:szCs w:val="22"/>
        </w:rPr>
        <w:t xml:space="preserve"> </w:t>
      </w:r>
      <w:r w:rsidRPr="0043027D">
        <w:rPr>
          <w:rFonts w:ascii="Arial" w:hAnsi="Arial" w:cs="Arial"/>
          <w:sz w:val="22"/>
          <w:szCs w:val="22"/>
        </w:rPr>
        <w:t>a</w:t>
      </w:r>
      <w:r w:rsidRPr="0043027D">
        <w:rPr>
          <w:rFonts w:ascii="Arial" w:eastAsia="Arial" w:hAnsi="Arial" w:cs="Arial"/>
          <w:sz w:val="22"/>
          <w:szCs w:val="22"/>
        </w:rPr>
        <w:t xml:space="preserve"> </w:t>
      </w:r>
      <w:r w:rsidRPr="0043027D">
        <w:rPr>
          <w:rFonts w:ascii="Arial" w:hAnsi="Arial" w:cs="Arial"/>
          <w:sz w:val="22"/>
          <w:szCs w:val="22"/>
        </w:rPr>
        <w:t>autoridade</w:t>
      </w:r>
      <w:r w:rsidRPr="0043027D">
        <w:rPr>
          <w:rFonts w:ascii="Arial" w:eastAsia="Arial" w:hAnsi="Arial" w:cs="Arial"/>
          <w:sz w:val="22"/>
          <w:szCs w:val="22"/>
        </w:rPr>
        <w:t xml:space="preserve"> </w:t>
      </w:r>
      <w:r w:rsidRPr="0043027D">
        <w:rPr>
          <w:rFonts w:ascii="Arial" w:hAnsi="Arial" w:cs="Arial"/>
          <w:sz w:val="22"/>
          <w:szCs w:val="22"/>
        </w:rPr>
        <w:t>superior,</w:t>
      </w:r>
      <w:r w:rsidRPr="0043027D">
        <w:rPr>
          <w:rFonts w:ascii="Arial" w:eastAsia="Arial" w:hAnsi="Arial" w:cs="Arial"/>
          <w:sz w:val="22"/>
          <w:szCs w:val="22"/>
        </w:rPr>
        <w:t xml:space="preserve"> </w:t>
      </w:r>
      <w:r w:rsidRPr="0043027D">
        <w:rPr>
          <w:rFonts w:ascii="Arial" w:hAnsi="Arial" w:cs="Arial"/>
          <w:sz w:val="22"/>
          <w:szCs w:val="22"/>
        </w:rPr>
        <w:t>poderá</w:t>
      </w:r>
      <w:r w:rsidRPr="0043027D">
        <w:rPr>
          <w:rFonts w:ascii="Arial" w:eastAsia="Arial" w:hAnsi="Arial" w:cs="Arial"/>
          <w:sz w:val="22"/>
          <w:szCs w:val="22"/>
        </w:rPr>
        <w:t xml:space="preserve"> </w:t>
      </w:r>
      <w:r w:rsidRPr="0043027D">
        <w:rPr>
          <w:rFonts w:ascii="Arial" w:hAnsi="Arial" w:cs="Arial"/>
          <w:sz w:val="22"/>
          <w:szCs w:val="22"/>
        </w:rPr>
        <w:t>promover</w:t>
      </w:r>
      <w:r w:rsidRPr="0043027D">
        <w:rPr>
          <w:rFonts w:ascii="Arial" w:eastAsia="Arial" w:hAnsi="Arial" w:cs="Arial"/>
          <w:sz w:val="22"/>
          <w:szCs w:val="22"/>
        </w:rPr>
        <w:t xml:space="preserve"> </w:t>
      </w:r>
      <w:r w:rsidRPr="0043027D">
        <w:rPr>
          <w:rFonts w:ascii="Arial" w:hAnsi="Arial" w:cs="Arial"/>
          <w:sz w:val="22"/>
          <w:szCs w:val="22"/>
        </w:rPr>
        <w:t>diligências</w:t>
      </w:r>
      <w:r w:rsidRPr="0043027D">
        <w:rPr>
          <w:rFonts w:ascii="Arial" w:eastAsia="Arial" w:hAnsi="Arial" w:cs="Arial"/>
          <w:sz w:val="22"/>
          <w:szCs w:val="22"/>
        </w:rPr>
        <w:t xml:space="preserve"> </w:t>
      </w:r>
      <w:r w:rsidRPr="0043027D">
        <w:rPr>
          <w:rFonts w:ascii="Arial" w:hAnsi="Arial" w:cs="Arial"/>
          <w:sz w:val="22"/>
          <w:szCs w:val="22"/>
        </w:rPr>
        <w:t>no</w:t>
      </w:r>
      <w:r w:rsidRPr="0043027D">
        <w:rPr>
          <w:rFonts w:ascii="Arial" w:eastAsia="Arial" w:hAnsi="Arial" w:cs="Arial"/>
          <w:sz w:val="22"/>
          <w:szCs w:val="22"/>
        </w:rPr>
        <w:t xml:space="preserve"> </w:t>
      </w:r>
      <w:r w:rsidRPr="0043027D">
        <w:rPr>
          <w:rFonts w:ascii="Arial" w:hAnsi="Arial" w:cs="Arial"/>
          <w:sz w:val="22"/>
          <w:szCs w:val="22"/>
        </w:rPr>
        <w:t>sentido</w:t>
      </w:r>
      <w:r w:rsidRPr="0043027D">
        <w:rPr>
          <w:rFonts w:ascii="Arial" w:eastAsia="Arial" w:hAnsi="Arial" w:cs="Arial"/>
          <w:sz w:val="22"/>
          <w:szCs w:val="22"/>
        </w:rPr>
        <w:t xml:space="preserve"> </w:t>
      </w:r>
      <w:r w:rsidRPr="0043027D">
        <w:rPr>
          <w:rFonts w:ascii="Arial" w:hAnsi="Arial" w:cs="Arial"/>
          <w:sz w:val="22"/>
          <w:szCs w:val="22"/>
        </w:rPr>
        <w:t>de</w:t>
      </w:r>
      <w:r w:rsidRPr="0043027D">
        <w:rPr>
          <w:rFonts w:ascii="Arial" w:eastAsia="Arial" w:hAnsi="Arial" w:cs="Arial"/>
          <w:sz w:val="22"/>
          <w:szCs w:val="22"/>
        </w:rPr>
        <w:t xml:space="preserve"> </w:t>
      </w:r>
      <w:r w:rsidRPr="0043027D">
        <w:rPr>
          <w:rFonts w:ascii="Arial" w:hAnsi="Arial" w:cs="Arial"/>
          <w:sz w:val="22"/>
          <w:szCs w:val="22"/>
        </w:rPr>
        <w:t>obter</w:t>
      </w:r>
      <w:r w:rsidRPr="0043027D">
        <w:rPr>
          <w:rFonts w:ascii="Arial" w:eastAsia="Arial" w:hAnsi="Arial" w:cs="Arial"/>
          <w:sz w:val="22"/>
          <w:szCs w:val="22"/>
        </w:rPr>
        <w:t xml:space="preserve"> </w:t>
      </w:r>
      <w:r w:rsidRPr="0043027D">
        <w:rPr>
          <w:rFonts w:ascii="Arial" w:hAnsi="Arial" w:cs="Arial"/>
          <w:sz w:val="22"/>
          <w:szCs w:val="22"/>
        </w:rPr>
        <w:t>esclarecimentos,</w:t>
      </w:r>
      <w:r w:rsidRPr="0043027D">
        <w:rPr>
          <w:rFonts w:ascii="Arial" w:eastAsia="Arial" w:hAnsi="Arial" w:cs="Arial"/>
          <w:sz w:val="22"/>
          <w:szCs w:val="22"/>
        </w:rPr>
        <w:t xml:space="preserve"> </w:t>
      </w:r>
      <w:r w:rsidRPr="0043027D">
        <w:rPr>
          <w:rFonts w:ascii="Arial" w:hAnsi="Arial" w:cs="Arial"/>
          <w:sz w:val="22"/>
          <w:szCs w:val="22"/>
        </w:rPr>
        <w:t>confirmar</w:t>
      </w:r>
      <w:r w:rsidRPr="0043027D">
        <w:rPr>
          <w:rFonts w:ascii="Arial" w:eastAsia="Arial" w:hAnsi="Arial" w:cs="Arial"/>
          <w:sz w:val="22"/>
          <w:szCs w:val="22"/>
        </w:rPr>
        <w:t xml:space="preserve"> </w:t>
      </w:r>
      <w:r w:rsidRPr="0043027D">
        <w:rPr>
          <w:rFonts w:ascii="Arial" w:hAnsi="Arial" w:cs="Arial"/>
          <w:sz w:val="22"/>
          <w:szCs w:val="22"/>
        </w:rPr>
        <w:t>informações</w:t>
      </w:r>
      <w:r w:rsidRPr="0043027D">
        <w:rPr>
          <w:rFonts w:ascii="Arial" w:eastAsia="Arial" w:hAnsi="Arial" w:cs="Arial"/>
          <w:sz w:val="22"/>
          <w:szCs w:val="22"/>
        </w:rPr>
        <w:t xml:space="preserve"> </w:t>
      </w:r>
      <w:r w:rsidRPr="0043027D">
        <w:rPr>
          <w:rFonts w:ascii="Arial" w:hAnsi="Arial" w:cs="Arial"/>
          <w:sz w:val="22"/>
          <w:szCs w:val="22"/>
        </w:rPr>
        <w:t>ou</w:t>
      </w:r>
      <w:r w:rsidRPr="0043027D">
        <w:rPr>
          <w:rFonts w:ascii="Arial" w:eastAsia="Arial" w:hAnsi="Arial" w:cs="Arial"/>
          <w:sz w:val="22"/>
          <w:szCs w:val="22"/>
        </w:rPr>
        <w:t xml:space="preserve"> </w:t>
      </w:r>
      <w:r w:rsidRPr="0043027D">
        <w:rPr>
          <w:rFonts w:ascii="Arial" w:hAnsi="Arial" w:cs="Arial"/>
          <w:sz w:val="22"/>
          <w:szCs w:val="22"/>
        </w:rPr>
        <w:t>permitir</w:t>
      </w:r>
      <w:r w:rsidRPr="0043027D">
        <w:rPr>
          <w:rFonts w:ascii="Arial" w:eastAsia="Arial" w:hAnsi="Arial" w:cs="Arial"/>
          <w:sz w:val="22"/>
          <w:szCs w:val="22"/>
        </w:rPr>
        <w:t xml:space="preserve"> </w:t>
      </w:r>
      <w:r w:rsidRPr="0043027D">
        <w:rPr>
          <w:rFonts w:ascii="Arial" w:hAnsi="Arial" w:cs="Arial"/>
          <w:sz w:val="22"/>
          <w:szCs w:val="22"/>
        </w:rPr>
        <w:t>sejam</w:t>
      </w:r>
      <w:r w:rsidRPr="0043027D">
        <w:rPr>
          <w:rFonts w:ascii="Arial" w:eastAsia="Arial" w:hAnsi="Arial" w:cs="Arial"/>
          <w:sz w:val="22"/>
          <w:szCs w:val="22"/>
        </w:rPr>
        <w:t xml:space="preserve"> </w:t>
      </w:r>
      <w:r w:rsidRPr="0043027D">
        <w:rPr>
          <w:rFonts w:ascii="Arial" w:hAnsi="Arial" w:cs="Arial"/>
          <w:sz w:val="22"/>
          <w:szCs w:val="22"/>
        </w:rPr>
        <w:t>sanadas</w:t>
      </w:r>
      <w:r w:rsidRPr="0043027D">
        <w:rPr>
          <w:rFonts w:ascii="Arial" w:eastAsia="Arial" w:hAnsi="Arial" w:cs="Arial"/>
          <w:sz w:val="22"/>
          <w:szCs w:val="22"/>
        </w:rPr>
        <w:t xml:space="preserve"> </w:t>
      </w:r>
      <w:r w:rsidRPr="0043027D">
        <w:rPr>
          <w:rFonts w:ascii="Arial" w:hAnsi="Arial" w:cs="Arial"/>
          <w:sz w:val="22"/>
          <w:szCs w:val="22"/>
        </w:rPr>
        <w:t>falhas</w:t>
      </w:r>
      <w:r w:rsidRPr="0043027D">
        <w:rPr>
          <w:rFonts w:ascii="Arial" w:eastAsia="Arial" w:hAnsi="Arial" w:cs="Arial"/>
          <w:sz w:val="22"/>
          <w:szCs w:val="22"/>
        </w:rPr>
        <w:t xml:space="preserve"> </w:t>
      </w:r>
      <w:r w:rsidRPr="0043027D">
        <w:rPr>
          <w:rFonts w:ascii="Arial" w:hAnsi="Arial" w:cs="Arial"/>
          <w:sz w:val="22"/>
          <w:szCs w:val="22"/>
        </w:rPr>
        <w:t>formais</w:t>
      </w:r>
      <w:r w:rsidRPr="0043027D">
        <w:rPr>
          <w:rFonts w:ascii="Arial" w:eastAsia="Arial" w:hAnsi="Arial" w:cs="Arial"/>
          <w:sz w:val="22"/>
          <w:szCs w:val="22"/>
        </w:rPr>
        <w:t xml:space="preserve"> </w:t>
      </w:r>
      <w:r w:rsidRPr="0043027D">
        <w:rPr>
          <w:rFonts w:ascii="Arial" w:hAnsi="Arial" w:cs="Arial"/>
          <w:sz w:val="22"/>
          <w:szCs w:val="22"/>
        </w:rPr>
        <w:t>de</w:t>
      </w:r>
      <w:r w:rsidRPr="0043027D">
        <w:rPr>
          <w:rFonts w:ascii="Arial" w:eastAsia="Arial" w:hAnsi="Arial" w:cs="Arial"/>
          <w:sz w:val="22"/>
          <w:szCs w:val="22"/>
        </w:rPr>
        <w:t xml:space="preserve"> </w:t>
      </w:r>
      <w:r w:rsidRPr="0043027D">
        <w:rPr>
          <w:rFonts w:ascii="Arial" w:hAnsi="Arial" w:cs="Arial"/>
          <w:sz w:val="22"/>
          <w:szCs w:val="22"/>
        </w:rPr>
        <w:t>documentação</w:t>
      </w:r>
      <w:r w:rsidRPr="0043027D">
        <w:rPr>
          <w:rFonts w:ascii="Arial" w:eastAsia="Arial" w:hAnsi="Arial" w:cs="Arial"/>
          <w:sz w:val="22"/>
          <w:szCs w:val="22"/>
        </w:rPr>
        <w:t xml:space="preserve"> </w:t>
      </w:r>
      <w:r w:rsidRPr="0043027D">
        <w:rPr>
          <w:rFonts w:ascii="Arial" w:hAnsi="Arial" w:cs="Arial"/>
          <w:sz w:val="22"/>
          <w:szCs w:val="22"/>
        </w:rPr>
        <w:t>que</w:t>
      </w:r>
      <w:r w:rsidRPr="0043027D">
        <w:rPr>
          <w:rFonts w:ascii="Arial" w:eastAsia="Arial" w:hAnsi="Arial" w:cs="Arial"/>
          <w:sz w:val="22"/>
          <w:szCs w:val="22"/>
        </w:rPr>
        <w:t xml:space="preserve"> </w:t>
      </w:r>
      <w:r w:rsidRPr="0043027D">
        <w:rPr>
          <w:rFonts w:ascii="Arial" w:hAnsi="Arial" w:cs="Arial"/>
          <w:sz w:val="22"/>
          <w:szCs w:val="22"/>
        </w:rPr>
        <w:t>complementem</w:t>
      </w:r>
      <w:r w:rsidRPr="0043027D">
        <w:rPr>
          <w:rFonts w:ascii="Arial" w:eastAsia="Arial" w:hAnsi="Arial" w:cs="Arial"/>
          <w:sz w:val="22"/>
          <w:szCs w:val="22"/>
        </w:rPr>
        <w:t xml:space="preserve"> </w:t>
      </w:r>
      <w:r w:rsidRPr="0043027D">
        <w:rPr>
          <w:rFonts w:ascii="Arial" w:hAnsi="Arial" w:cs="Arial"/>
          <w:sz w:val="22"/>
          <w:szCs w:val="22"/>
        </w:rPr>
        <w:t>a</w:t>
      </w:r>
      <w:r w:rsidRPr="0043027D">
        <w:rPr>
          <w:rFonts w:ascii="Arial" w:eastAsia="Arial" w:hAnsi="Arial" w:cs="Arial"/>
          <w:sz w:val="22"/>
          <w:szCs w:val="22"/>
        </w:rPr>
        <w:t xml:space="preserve"> </w:t>
      </w:r>
      <w:r w:rsidRPr="0043027D">
        <w:rPr>
          <w:rFonts w:ascii="Arial" w:hAnsi="Arial" w:cs="Arial"/>
          <w:sz w:val="22"/>
          <w:szCs w:val="22"/>
        </w:rPr>
        <w:t>instrução</w:t>
      </w:r>
      <w:r w:rsidRPr="0043027D">
        <w:rPr>
          <w:rFonts w:ascii="Arial" w:eastAsia="Arial" w:hAnsi="Arial" w:cs="Arial"/>
          <w:sz w:val="22"/>
          <w:szCs w:val="22"/>
        </w:rPr>
        <w:t xml:space="preserve"> </w:t>
      </w:r>
      <w:r w:rsidRPr="0043027D">
        <w:rPr>
          <w:rFonts w:ascii="Arial" w:hAnsi="Arial" w:cs="Arial"/>
          <w:sz w:val="22"/>
          <w:szCs w:val="22"/>
        </w:rPr>
        <w:t>do</w:t>
      </w:r>
      <w:r w:rsidRPr="0043027D">
        <w:rPr>
          <w:rFonts w:ascii="Arial" w:eastAsia="Arial" w:hAnsi="Arial" w:cs="Arial"/>
          <w:sz w:val="22"/>
          <w:szCs w:val="22"/>
        </w:rPr>
        <w:t xml:space="preserve"> </w:t>
      </w:r>
      <w:r w:rsidRPr="0043027D">
        <w:rPr>
          <w:rFonts w:ascii="Arial" w:hAnsi="Arial" w:cs="Arial"/>
          <w:sz w:val="22"/>
          <w:szCs w:val="22"/>
        </w:rPr>
        <w:t>processo,</w:t>
      </w:r>
      <w:r w:rsidRPr="0043027D">
        <w:rPr>
          <w:rFonts w:ascii="Arial" w:eastAsia="Arial" w:hAnsi="Arial" w:cs="Arial"/>
          <w:sz w:val="22"/>
          <w:szCs w:val="22"/>
        </w:rPr>
        <w:t xml:space="preserve"> </w:t>
      </w:r>
      <w:r w:rsidRPr="0043027D">
        <w:rPr>
          <w:rFonts w:ascii="Arial" w:hAnsi="Arial" w:cs="Arial"/>
          <w:sz w:val="22"/>
          <w:szCs w:val="22"/>
        </w:rPr>
        <w:t>vedada</w:t>
      </w:r>
      <w:r w:rsidRPr="0043027D">
        <w:rPr>
          <w:rFonts w:ascii="Arial" w:eastAsia="Arial" w:hAnsi="Arial" w:cs="Arial"/>
          <w:sz w:val="22"/>
          <w:szCs w:val="22"/>
        </w:rPr>
        <w:t xml:space="preserve"> </w:t>
      </w:r>
      <w:r w:rsidRPr="0043027D">
        <w:rPr>
          <w:rFonts w:ascii="Arial" w:hAnsi="Arial" w:cs="Arial"/>
          <w:sz w:val="22"/>
          <w:szCs w:val="22"/>
        </w:rPr>
        <w:t>a</w:t>
      </w:r>
      <w:r w:rsidRPr="0043027D">
        <w:rPr>
          <w:rFonts w:ascii="Arial" w:eastAsia="Arial" w:hAnsi="Arial" w:cs="Arial"/>
          <w:sz w:val="22"/>
          <w:szCs w:val="22"/>
        </w:rPr>
        <w:t xml:space="preserve"> </w:t>
      </w:r>
      <w:r w:rsidRPr="0043027D">
        <w:rPr>
          <w:rFonts w:ascii="Arial" w:hAnsi="Arial" w:cs="Arial"/>
          <w:sz w:val="22"/>
          <w:szCs w:val="22"/>
        </w:rPr>
        <w:t>inclusão</w:t>
      </w:r>
      <w:r w:rsidRPr="0043027D">
        <w:rPr>
          <w:rFonts w:ascii="Arial" w:eastAsia="Arial" w:hAnsi="Arial" w:cs="Arial"/>
          <w:sz w:val="22"/>
          <w:szCs w:val="22"/>
        </w:rPr>
        <w:t xml:space="preserve"> </w:t>
      </w:r>
      <w:r w:rsidRPr="0043027D">
        <w:rPr>
          <w:rFonts w:ascii="Arial" w:hAnsi="Arial" w:cs="Arial"/>
          <w:sz w:val="22"/>
          <w:szCs w:val="22"/>
        </w:rPr>
        <w:t>posterior</w:t>
      </w:r>
      <w:r w:rsidRPr="0043027D">
        <w:rPr>
          <w:rFonts w:ascii="Arial" w:eastAsia="Arial" w:hAnsi="Arial" w:cs="Arial"/>
          <w:sz w:val="22"/>
          <w:szCs w:val="22"/>
        </w:rPr>
        <w:t xml:space="preserve"> </w:t>
      </w:r>
      <w:r w:rsidRPr="0043027D">
        <w:rPr>
          <w:rFonts w:ascii="Arial" w:hAnsi="Arial" w:cs="Arial"/>
          <w:sz w:val="22"/>
          <w:szCs w:val="22"/>
        </w:rPr>
        <w:t>de</w:t>
      </w:r>
      <w:r w:rsidRPr="0043027D">
        <w:rPr>
          <w:rFonts w:ascii="Arial" w:eastAsia="Arial" w:hAnsi="Arial" w:cs="Arial"/>
          <w:sz w:val="22"/>
          <w:szCs w:val="22"/>
        </w:rPr>
        <w:t xml:space="preserve"> </w:t>
      </w:r>
      <w:r w:rsidRPr="0043027D">
        <w:rPr>
          <w:rFonts w:ascii="Arial" w:hAnsi="Arial" w:cs="Arial"/>
          <w:sz w:val="22"/>
          <w:szCs w:val="22"/>
        </w:rPr>
        <w:t>documento</w:t>
      </w:r>
      <w:r w:rsidRPr="0043027D">
        <w:rPr>
          <w:rFonts w:ascii="Arial" w:eastAsia="Arial" w:hAnsi="Arial" w:cs="Arial"/>
          <w:sz w:val="22"/>
          <w:szCs w:val="22"/>
        </w:rPr>
        <w:t xml:space="preserve"> </w:t>
      </w:r>
      <w:r w:rsidRPr="0043027D">
        <w:rPr>
          <w:rFonts w:ascii="Arial" w:hAnsi="Arial" w:cs="Arial"/>
          <w:sz w:val="22"/>
          <w:szCs w:val="22"/>
        </w:rPr>
        <w:t>ou</w:t>
      </w:r>
      <w:r w:rsidRPr="0043027D">
        <w:rPr>
          <w:rFonts w:ascii="Arial" w:eastAsia="Arial" w:hAnsi="Arial" w:cs="Arial"/>
          <w:sz w:val="22"/>
          <w:szCs w:val="22"/>
        </w:rPr>
        <w:t xml:space="preserve"> </w:t>
      </w:r>
      <w:r w:rsidRPr="0043027D">
        <w:rPr>
          <w:rFonts w:ascii="Arial" w:hAnsi="Arial" w:cs="Arial"/>
          <w:sz w:val="22"/>
          <w:szCs w:val="22"/>
        </w:rPr>
        <w:t>informação</w:t>
      </w:r>
      <w:r w:rsidRPr="0043027D">
        <w:rPr>
          <w:rFonts w:ascii="Arial" w:eastAsia="Arial" w:hAnsi="Arial" w:cs="Arial"/>
          <w:sz w:val="22"/>
          <w:szCs w:val="22"/>
        </w:rPr>
        <w:t xml:space="preserve"> </w:t>
      </w:r>
      <w:r w:rsidRPr="0043027D">
        <w:rPr>
          <w:rFonts w:ascii="Arial" w:hAnsi="Arial" w:cs="Arial"/>
          <w:sz w:val="22"/>
          <w:szCs w:val="22"/>
        </w:rPr>
        <w:t>que</w:t>
      </w:r>
      <w:r w:rsidRPr="0043027D">
        <w:rPr>
          <w:rFonts w:ascii="Arial" w:eastAsia="Arial" w:hAnsi="Arial" w:cs="Arial"/>
          <w:sz w:val="22"/>
          <w:szCs w:val="22"/>
        </w:rPr>
        <w:t xml:space="preserve"> </w:t>
      </w:r>
      <w:r w:rsidRPr="0043027D">
        <w:rPr>
          <w:rFonts w:ascii="Arial" w:hAnsi="Arial" w:cs="Arial"/>
          <w:sz w:val="22"/>
          <w:szCs w:val="22"/>
        </w:rPr>
        <w:t>deveria</w:t>
      </w:r>
      <w:r w:rsidRPr="0043027D">
        <w:rPr>
          <w:rFonts w:ascii="Arial" w:eastAsia="Arial" w:hAnsi="Arial" w:cs="Arial"/>
          <w:sz w:val="22"/>
          <w:szCs w:val="22"/>
        </w:rPr>
        <w:t xml:space="preserve"> </w:t>
      </w:r>
      <w:r w:rsidRPr="0043027D">
        <w:rPr>
          <w:rFonts w:ascii="Arial" w:hAnsi="Arial" w:cs="Arial"/>
          <w:sz w:val="22"/>
          <w:szCs w:val="22"/>
        </w:rPr>
        <w:t>constar</w:t>
      </w:r>
      <w:r w:rsidRPr="0043027D">
        <w:rPr>
          <w:rFonts w:ascii="Arial" w:eastAsia="Arial" w:hAnsi="Arial" w:cs="Arial"/>
          <w:sz w:val="22"/>
          <w:szCs w:val="22"/>
        </w:rPr>
        <w:t xml:space="preserve"> </w:t>
      </w:r>
      <w:r w:rsidRPr="0043027D">
        <w:rPr>
          <w:rFonts w:ascii="Arial" w:hAnsi="Arial" w:cs="Arial"/>
          <w:sz w:val="22"/>
          <w:szCs w:val="22"/>
        </w:rPr>
        <w:t>originariamente</w:t>
      </w:r>
      <w:r w:rsidRPr="0043027D">
        <w:rPr>
          <w:rFonts w:ascii="Arial" w:eastAsia="Arial" w:hAnsi="Arial" w:cs="Arial"/>
          <w:sz w:val="22"/>
          <w:szCs w:val="22"/>
        </w:rPr>
        <w:t xml:space="preserve"> </w:t>
      </w:r>
      <w:r w:rsidRPr="0043027D">
        <w:rPr>
          <w:rFonts w:ascii="Arial" w:hAnsi="Arial" w:cs="Arial"/>
          <w:sz w:val="22"/>
          <w:szCs w:val="22"/>
        </w:rPr>
        <w:t>da</w:t>
      </w:r>
      <w:r w:rsidRPr="0043027D">
        <w:rPr>
          <w:rFonts w:ascii="Arial" w:eastAsia="Arial" w:hAnsi="Arial" w:cs="Arial"/>
          <w:sz w:val="22"/>
          <w:szCs w:val="22"/>
        </w:rPr>
        <w:t xml:space="preserve"> </w:t>
      </w:r>
      <w:r w:rsidRPr="0043027D">
        <w:rPr>
          <w:rFonts w:ascii="Arial" w:hAnsi="Arial" w:cs="Arial"/>
          <w:sz w:val="22"/>
          <w:szCs w:val="22"/>
        </w:rPr>
        <w:t>Carta</w:t>
      </w:r>
      <w:r w:rsidRPr="0043027D">
        <w:rPr>
          <w:rFonts w:ascii="Arial" w:eastAsia="Arial" w:hAnsi="Arial" w:cs="Arial"/>
          <w:sz w:val="22"/>
          <w:szCs w:val="22"/>
        </w:rPr>
        <w:t xml:space="preserve"> </w:t>
      </w:r>
      <w:r w:rsidRPr="0043027D">
        <w:rPr>
          <w:rFonts w:ascii="Arial" w:hAnsi="Arial" w:cs="Arial"/>
          <w:sz w:val="22"/>
          <w:szCs w:val="22"/>
        </w:rPr>
        <w:t>Proposta,</w:t>
      </w:r>
      <w:r w:rsidRPr="0043027D">
        <w:rPr>
          <w:rFonts w:ascii="Arial" w:eastAsia="Arial" w:hAnsi="Arial" w:cs="Arial"/>
          <w:sz w:val="22"/>
          <w:szCs w:val="22"/>
        </w:rPr>
        <w:t xml:space="preserve"> </w:t>
      </w:r>
      <w:r w:rsidRPr="0043027D">
        <w:rPr>
          <w:rFonts w:ascii="Arial" w:hAnsi="Arial" w:cs="Arial"/>
          <w:sz w:val="22"/>
          <w:szCs w:val="22"/>
        </w:rPr>
        <w:t>fixando</w:t>
      </w:r>
      <w:r w:rsidRPr="0043027D">
        <w:rPr>
          <w:rFonts w:ascii="Arial" w:eastAsia="Arial" w:hAnsi="Arial" w:cs="Arial"/>
          <w:sz w:val="22"/>
          <w:szCs w:val="22"/>
        </w:rPr>
        <w:t xml:space="preserve"> </w:t>
      </w:r>
      <w:r w:rsidRPr="0043027D">
        <w:rPr>
          <w:rFonts w:ascii="Arial" w:hAnsi="Arial" w:cs="Arial"/>
          <w:sz w:val="22"/>
          <w:szCs w:val="22"/>
        </w:rPr>
        <w:t>o</w:t>
      </w:r>
      <w:r w:rsidRPr="0043027D">
        <w:rPr>
          <w:rFonts w:ascii="Arial" w:eastAsia="Arial" w:hAnsi="Arial" w:cs="Arial"/>
          <w:sz w:val="22"/>
          <w:szCs w:val="22"/>
        </w:rPr>
        <w:t xml:space="preserve"> </w:t>
      </w:r>
      <w:r w:rsidRPr="0043027D">
        <w:rPr>
          <w:rFonts w:ascii="Arial" w:hAnsi="Arial" w:cs="Arial"/>
          <w:sz w:val="22"/>
          <w:szCs w:val="22"/>
        </w:rPr>
        <w:t>prazo</w:t>
      </w:r>
      <w:r w:rsidRPr="0043027D">
        <w:rPr>
          <w:rFonts w:ascii="Arial" w:eastAsia="Arial" w:hAnsi="Arial" w:cs="Arial"/>
          <w:sz w:val="22"/>
          <w:szCs w:val="22"/>
        </w:rPr>
        <w:t xml:space="preserve"> </w:t>
      </w:r>
      <w:r w:rsidRPr="0043027D">
        <w:rPr>
          <w:rFonts w:ascii="Arial" w:hAnsi="Arial" w:cs="Arial"/>
          <w:sz w:val="22"/>
          <w:szCs w:val="22"/>
        </w:rPr>
        <w:t>para</w:t>
      </w:r>
      <w:r w:rsidRPr="0043027D">
        <w:rPr>
          <w:rFonts w:ascii="Arial" w:eastAsia="Arial" w:hAnsi="Arial" w:cs="Arial"/>
          <w:sz w:val="22"/>
          <w:szCs w:val="22"/>
        </w:rPr>
        <w:t xml:space="preserve"> </w:t>
      </w:r>
      <w:r w:rsidRPr="0043027D">
        <w:rPr>
          <w:rFonts w:ascii="Arial" w:hAnsi="Arial" w:cs="Arial"/>
          <w:sz w:val="22"/>
          <w:szCs w:val="22"/>
        </w:rPr>
        <w:t>a</w:t>
      </w:r>
      <w:r w:rsidRPr="0043027D">
        <w:rPr>
          <w:rFonts w:ascii="Arial" w:eastAsia="Arial" w:hAnsi="Arial" w:cs="Arial"/>
          <w:sz w:val="22"/>
          <w:szCs w:val="22"/>
        </w:rPr>
        <w:t xml:space="preserve"> </w:t>
      </w:r>
      <w:r w:rsidRPr="0043027D">
        <w:rPr>
          <w:rFonts w:ascii="Arial" w:hAnsi="Arial" w:cs="Arial"/>
          <w:sz w:val="22"/>
          <w:szCs w:val="22"/>
        </w:rPr>
        <w:t>resposta.</w:t>
      </w:r>
    </w:p>
    <w:p w:rsidR="00023DFE" w:rsidRPr="0043027D" w:rsidRDefault="00023DFE" w:rsidP="009C4253">
      <w:pPr>
        <w:jc w:val="both"/>
        <w:rPr>
          <w:rFonts w:ascii="Arial" w:hAnsi="Arial" w:cs="Arial"/>
          <w:sz w:val="22"/>
          <w:szCs w:val="22"/>
        </w:rPr>
      </w:pPr>
      <w:r w:rsidRPr="0043027D">
        <w:rPr>
          <w:rFonts w:ascii="Arial" w:hAnsi="Arial" w:cs="Arial"/>
          <w:sz w:val="22"/>
          <w:szCs w:val="22"/>
        </w:rPr>
        <w:t>12.1-</w:t>
      </w:r>
      <w:r w:rsidRPr="0043027D">
        <w:rPr>
          <w:rFonts w:ascii="Arial" w:eastAsia="Arial" w:hAnsi="Arial" w:cs="Arial"/>
          <w:sz w:val="22"/>
          <w:szCs w:val="22"/>
        </w:rPr>
        <w:t xml:space="preserve"> </w:t>
      </w:r>
      <w:r w:rsidRPr="0043027D">
        <w:rPr>
          <w:rFonts w:ascii="Arial" w:hAnsi="Arial" w:cs="Arial"/>
          <w:sz w:val="22"/>
          <w:szCs w:val="22"/>
        </w:rPr>
        <w:t>Os</w:t>
      </w:r>
      <w:r w:rsidRPr="0043027D">
        <w:rPr>
          <w:rFonts w:ascii="Arial" w:eastAsia="Arial" w:hAnsi="Arial" w:cs="Arial"/>
          <w:sz w:val="22"/>
          <w:szCs w:val="22"/>
        </w:rPr>
        <w:t xml:space="preserve"> </w:t>
      </w:r>
      <w:r w:rsidRPr="0043027D">
        <w:rPr>
          <w:rFonts w:ascii="Arial" w:hAnsi="Arial" w:cs="Arial"/>
          <w:sz w:val="22"/>
          <w:szCs w:val="22"/>
        </w:rPr>
        <w:t>licitantes</w:t>
      </w:r>
      <w:r w:rsidRPr="0043027D">
        <w:rPr>
          <w:rFonts w:ascii="Arial" w:eastAsia="Arial" w:hAnsi="Arial" w:cs="Arial"/>
          <w:sz w:val="22"/>
          <w:szCs w:val="22"/>
        </w:rPr>
        <w:t xml:space="preserve"> </w:t>
      </w:r>
      <w:r w:rsidRPr="0043027D">
        <w:rPr>
          <w:rFonts w:ascii="Arial" w:hAnsi="Arial" w:cs="Arial"/>
          <w:sz w:val="22"/>
          <w:szCs w:val="22"/>
        </w:rPr>
        <w:t>notificados</w:t>
      </w:r>
      <w:r w:rsidRPr="0043027D">
        <w:rPr>
          <w:rFonts w:ascii="Arial" w:eastAsia="Arial" w:hAnsi="Arial" w:cs="Arial"/>
          <w:sz w:val="22"/>
          <w:szCs w:val="22"/>
        </w:rPr>
        <w:t xml:space="preserve"> </w:t>
      </w:r>
      <w:r w:rsidRPr="0043027D">
        <w:rPr>
          <w:rFonts w:ascii="Arial" w:hAnsi="Arial" w:cs="Arial"/>
          <w:sz w:val="22"/>
          <w:szCs w:val="22"/>
        </w:rPr>
        <w:t>para</w:t>
      </w:r>
      <w:r w:rsidRPr="0043027D">
        <w:rPr>
          <w:rFonts w:ascii="Arial" w:eastAsia="Arial" w:hAnsi="Arial" w:cs="Arial"/>
          <w:sz w:val="22"/>
          <w:szCs w:val="22"/>
        </w:rPr>
        <w:t xml:space="preserve"> </w:t>
      </w:r>
      <w:r w:rsidRPr="0043027D">
        <w:rPr>
          <w:rFonts w:ascii="Arial" w:hAnsi="Arial" w:cs="Arial"/>
          <w:sz w:val="22"/>
          <w:szCs w:val="22"/>
        </w:rPr>
        <w:t>prestar</w:t>
      </w:r>
      <w:r w:rsidRPr="0043027D">
        <w:rPr>
          <w:rFonts w:ascii="Arial" w:eastAsia="Arial" w:hAnsi="Arial" w:cs="Arial"/>
          <w:sz w:val="22"/>
          <w:szCs w:val="22"/>
        </w:rPr>
        <w:t xml:space="preserve"> </w:t>
      </w:r>
      <w:r w:rsidRPr="0043027D">
        <w:rPr>
          <w:rFonts w:ascii="Arial" w:hAnsi="Arial" w:cs="Arial"/>
          <w:sz w:val="22"/>
          <w:szCs w:val="22"/>
        </w:rPr>
        <w:t>quaisquer</w:t>
      </w:r>
      <w:r w:rsidRPr="0043027D">
        <w:rPr>
          <w:rFonts w:ascii="Arial" w:eastAsia="Arial" w:hAnsi="Arial" w:cs="Arial"/>
          <w:sz w:val="22"/>
          <w:szCs w:val="22"/>
        </w:rPr>
        <w:t xml:space="preserve"> </w:t>
      </w:r>
      <w:r w:rsidRPr="0043027D">
        <w:rPr>
          <w:rFonts w:ascii="Arial" w:hAnsi="Arial" w:cs="Arial"/>
          <w:sz w:val="22"/>
          <w:szCs w:val="22"/>
        </w:rPr>
        <w:t>esclarecimentos</w:t>
      </w:r>
      <w:r w:rsidRPr="0043027D">
        <w:rPr>
          <w:rFonts w:ascii="Arial" w:eastAsia="Arial" w:hAnsi="Arial" w:cs="Arial"/>
          <w:sz w:val="22"/>
          <w:szCs w:val="22"/>
        </w:rPr>
        <w:t xml:space="preserve"> </w:t>
      </w:r>
      <w:r w:rsidRPr="0043027D">
        <w:rPr>
          <w:rFonts w:ascii="Arial" w:hAnsi="Arial" w:cs="Arial"/>
          <w:sz w:val="22"/>
          <w:szCs w:val="22"/>
        </w:rPr>
        <w:t>adicionais</w:t>
      </w:r>
      <w:r w:rsidRPr="0043027D">
        <w:rPr>
          <w:rFonts w:ascii="Arial" w:eastAsia="Arial" w:hAnsi="Arial" w:cs="Arial"/>
          <w:sz w:val="22"/>
          <w:szCs w:val="22"/>
        </w:rPr>
        <w:t xml:space="preserve"> </w:t>
      </w:r>
      <w:r w:rsidRPr="0043027D">
        <w:rPr>
          <w:rFonts w:ascii="Arial" w:hAnsi="Arial" w:cs="Arial"/>
          <w:sz w:val="22"/>
          <w:szCs w:val="22"/>
        </w:rPr>
        <w:t>deverão</w:t>
      </w:r>
      <w:r w:rsidRPr="0043027D">
        <w:rPr>
          <w:rFonts w:ascii="Arial" w:eastAsia="Arial" w:hAnsi="Arial" w:cs="Arial"/>
          <w:sz w:val="22"/>
          <w:szCs w:val="22"/>
        </w:rPr>
        <w:t xml:space="preserve"> </w:t>
      </w:r>
      <w:r w:rsidRPr="0043027D">
        <w:rPr>
          <w:rFonts w:ascii="Arial" w:hAnsi="Arial" w:cs="Arial"/>
          <w:sz w:val="22"/>
          <w:szCs w:val="22"/>
        </w:rPr>
        <w:t>fazê-lo</w:t>
      </w:r>
      <w:r w:rsidRPr="0043027D">
        <w:rPr>
          <w:rFonts w:ascii="Arial" w:eastAsia="Arial" w:hAnsi="Arial" w:cs="Arial"/>
          <w:sz w:val="22"/>
          <w:szCs w:val="22"/>
        </w:rPr>
        <w:t xml:space="preserve"> </w:t>
      </w:r>
      <w:r w:rsidRPr="0043027D">
        <w:rPr>
          <w:rFonts w:ascii="Arial" w:hAnsi="Arial" w:cs="Arial"/>
          <w:sz w:val="22"/>
          <w:szCs w:val="22"/>
        </w:rPr>
        <w:t>no</w:t>
      </w:r>
      <w:r w:rsidRPr="0043027D">
        <w:rPr>
          <w:rFonts w:ascii="Arial" w:eastAsia="Arial" w:hAnsi="Arial" w:cs="Arial"/>
          <w:sz w:val="22"/>
          <w:szCs w:val="22"/>
        </w:rPr>
        <w:t xml:space="preserve"> </w:t>
      </w:r>
      <w:r w:rsidRPr="0043027D">
        <w:rPr>
          <w:rFonts w:ascii="Arial" w:hAnsi="Arial" w:cs="Arial"/>
          <w:sz w:val="22"/>
          <w:szCs w:val="22"/>
        </w:rPr>
        <w:t>prazo</w:t>
      </w:r>
      <w:r w:rsidRPr="0043027D">
        <w:rPr>
          <w:rFonts w:ascii="Arial" w:eastAsia="Arial" w:hAnsi="Arial" w:cs="Arial"/>
          <w:sz w:val="22"/>
          <w:szCs w:val="22"/>
        </w:rPr>
        <w:t xml:space="preserve"> </w:t>
      </w:r>
      <w:r w:rsidRPr="0043027D">
        <w:rPr>
          <w:rFonts w:ascii="Arial" w:hAnsi="Arial" w:cs="Arial"/>
          <w:sz w:val="22"/>
          <w:szCs w:val="22"/>
        </w:rPr>
        <w:t>determinado</w:t>
      </w:r>
      <w:r w:rsidRPr="0043027D">
        <w:rPr>
          <w:rFonts w:ascii="Arial" w:eastAsia="Arial" w:hAnsi="Arial" w:cs="Arial"/>
          <w:sz w:val="22"/>
          <w:szCs w:val="22"/>
        </w:rPr>
        <w:t xml:space="preserve"> </w:t>
      </w:r>
      <w:r w:rsidRPr="0043027D">
        <w:rPr>
          <w:rFonts w:ascii="Arial" w:hAnsi="Arial" w:cs="Arial"/>
          <w:sz w:val="22"/>
          <w:szCs w:val="22"/>
        </w:rPr>
        <w:t>pelo (a)</w:t>
      </w:r>
      <w:r w:rsidRPr="0043027D">
        <w:rPr>
          <w:rFonts w:ascii="Arial" w:eastAsia="Arial" w:hAnsi="Arial" w:cs="Arial"/>
          <w:sz w:val="22"/>
          <w:szCs w:val="22"/>
        </w:rPr>
        <w:t xml:space="preserve"> </w:t>
      </w:r>
      <w:r w:rsidRPr="0043027D">
        <w:rPr>
          <w:rFonts w:ascii="Arial" w:hAnsi="Arial" w:cs="Arial"/>
          <w:sz w:val="22"/>
          <w:szCs w:val="22"/>
        </w:rPr>
        <w:t>PREGOEIRO(a),</w:t>
      </w:r>
      <w:r w:rsidRPr="0043027D">
        <w:rPr>
          <w:rFonts w:ascii="Arial" w:eastAsia="Arial" w:hAnsi="Arial" w:cs="Arial"/>
          <w:sz w:val="22"/>
          <w:szCs w:val="22"/>
        </w:rPr>
        <w:t xml:space="preserve"> </w:t>
      </w:r>
      <w:r w:rsidRPr="0043027D">
        <w:rPr>
          <w:rFonts w:ascii="Arial" w:hAnsi="Arial" w:cs="Arial"/>
          <w:sz w:val="22"/>
          <w:szCs w:val="22"/>
        </w:rPr>
        <w:t>sob</w:t>
      </w:r>
      <w:r w:rsidRPr="0043027D">
        <w:rPr>
          <w:rFonts w:ascii="Arial" w:eastAsia="Arial" w:hAnsi="Arial" w:cs="Arial"/>
          <w:sz w:val="22"/>
          <w:szCs w:val="22"/>
        </w:rPr>
        <w:t xml:space="preserve"> </w:t>
      </w:r>
      <w:r w:rsidRPr="0043027D">
        <w:rPr>
          <w:rFonts w:ascii="Arial" w:hAnsi="Arial" w:cs="Arial"/>
          <w:sz w:val="22"/>
          <w:szCs w:val="22"/>
        </w:rPr>
        <w:t>pena</w:t>
      </w:r>
      <w:r w:rsidRPr="0043027D">
        <w:rPr>
          <w:rFonts w:ascii="Arial" w:eastAsia="Arial" w:hAnsi="Arial" w:cs="Arial"/>
          <w:sz w:val="22"/>
          <w:szCs w:val="22"/>
        </w:rPr>
        <w:t xml:space="preserve"> </w:t>
      </w:r>
      <w:r w:rsidRPr="0043027D">
        <w:rPr>
          <w:rFonts w:ascii="Arial" w:hAnsi="Arial" w:cs="Arial"/>
          <w:sz w:val="22"/>
          <w:szCs w:val="22"/>
        </w:rPr>
        <w:t>de</w:t>
      </w:r>
      <w:r w:rsidRPr="0043027D">
        <w:rPr>
          <w:rFonts w:ascii="Arial" w:eastAsia="Arial" w:hAnsi="Arial" w:cs="Arial"/>
          <w:sz w:val="22"/>
          <w:szCs w:val="22"/>
        </w:rPr>
        <w:t xml:space="preserve"> </w:t>
      </w:r>
      <w:r w:rsidRPr="0043027D">
        <w:rPr>
          <w:rFonts w:ascii="Arial" w:hAnsi="Arial" w:cs="Arial"/>
          <w:sz w:val="22"/>
          <w:szCs w:val="22"/>
        </w:rPr>
        <w:t>desclassificação/inabilitação.</w:t>
      </w:r>
    </w:p>
    <w:p w:rsidR="00023DFE" w:rsidRPr="0043027D" w:rsidRDefault="00023DFE" w:rsidP="009C4253">
      <w:pPr>
        <w:jc w:val="both"/>
        <w:rPr>
          <w:rFonts w:ascii="Arial" w:hAnsi="Arial" w:cs="Arial"/>
          <w:sz w:val="22"/>
          <w:szCs w:val="22"/>
        </w:rPr>
      </w:pP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14 – DA FISCALIZAÇÃO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14.1</w:t>
      </w:r>
      <w:r w:rsidRPr="0043027D">
        <w:rPr>
          <w:rFonts w:ascii="Arial" w:eastAsia="Batang" w:hAnsi="Arial" w:cs="Arial"/>
          <w:sz w:val="22"/>
          <w:szCs w:val="22"/>
        </w:rPr>
        <w:t xml:space="preserve"> – A execução do Termo Contratual será objeto de acompanhamento, fiscalização e avaliação por intermédio de servidor designado pelo Secretário de Pasta do Município de </w:t>
      </w:r>
      <w:r w:rsidR="00567739" w:rsidRPr="0043027D">
        <w:rPr>
          <w:rFonts w:ascii="Arial" w:eastAsia="Batang" w:hAnsi="Arial" w:cs="Arial"/>
          <w:sz w:val="22"/>
          <w:szCs w:val="22"/>
        </w:rPr>
        <w:t>Trairi</w:t>
      </w:r>
      <w:r w:rsidRPr="0043027D">
        <w:rPr>
          <w:rFonts w:ascii="Arial" w:eastAsia="Batang" w:hAnsi="Arial" w:cs="Arial"/>
          <w:sz w:val="22"/>
          <w:szCs w:val="22"/>
        </w:rPr>
        <w:t>.</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14.2</w:t>
      </w:r>
      <w:r w:rsidRPr="0043027D">
        <w:rPr>
          <w:rFonts w:ascii="Arial" w:eastAsia="Batang" w:hAnsi="Arial" w:cs="Arial"/>
          <w:sz w:val="22"/>
          <w:szCs w:val="22"/>
        </w:rPr>
        <w:t xml:space="preserve"> – A fiscalização de que trata o subitem anterior será exercida no interesse do Município de </w:t>
      </w:r>
      <w:r w:rsidR="00567739" w:rsidRPr="0043027D">
        <w:rPr>
          <w:rFonts w:ascii="Arial" w:eastAsia="Batang" w:hAnsi="Arial" w:cs="Arial"/>
          <w:sz w:val="22"/>
          <w:szCs w:val="22"/>
        </w:rPr>
        <w:t>Trairi</w:t>
      </w:r>
      <w:r w:rsidRPr="0043027D">
        <w:rPr>
          <w:rFonts w:ascii="Arial" w:eastAsia="Batang" w:hAnsi="Arial" w:cs="Arial"/>
          <w:sz w:val="22"/>
          <w:szCs w:val="22"/>
        </w:rPr>
        <w:t>.</w:t>
      </w:r>
    </w:p>
    <w:p w:rsidR="00023DFE" w:rsidRPr="0043027D" w:rsidRDefault="00023DFE" w:rsidP="009C4253">
      <w:pPr>
        <w:jc w:val="both"/>
        <w:rPr>
          <w:rFonts w:ascii="Arial" w:eastAsia="Batang" w:hAnsi="Arial" w:cs="Arial"/>
          <w:sz w:val="22"/>
          <w:szCs w:val="22"/>
        </w:rPr>
      </w:pPr>
      <w:r w:rsidRPr="0043027D">
        <w:rPr>
          <w:rFonts w:ascii="Arial" w:eastAsia="Batang" w:hAnsi="Arial" w:cs="Arial"/>
          <w:b/>
          <w:sz w:val="22"/>
          <w:szCs w:val="22"/>
        </w:rPr>
        <w:t>14.3</w:t>
      </w:r>
      <w:r w:rsidRPr="0043027D">
        <w:rPr>
          <w:rFonts w:ascii="Arial" w:eastAsia="Batang" w:hAnsi="Arial" w:cs="Arial"/>
          <w:sz w:val="22"/>
          <w:szCs w:val="22"/>
        </w:rPr>
        <w:t xml:space="preserve"> - Quaisquer exigências de fiscalização inerentes ao objeto do Termo Contratual deverão ser prontamente atendidas pelo fornecedor, sem qualquer ônus para o Município de </w:t>
      </w:r>
      <w:r w:rsidR="00567739" w:rsidRPr="0043027D">
        <w:rPr>
          <w:rFonts w:ascii="Arial" w:eastAsia="Batang" w:hAnsi="Arial" w:cs="Arial"/>
          <w:sz w:val="22"/>
          <w:szCs w:val="22"/>
        </w:rPr>
        <w:t>Trairi</w:t>
      </w:r>
      <w:r w:rsidRPr="0043027D">
        <w:rPr>
          <w:rFonts w:ascii="Arial" w:eastAsia="Batang" w:hAnsi="Arial" w:cs="Arial"/>
          <w:sz w:val="22"/>
          <w:szCs w:val="22"/>
        </w:rPr>
        <w:t>.</w:t>
      </w: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15.0 - DO PAGAMENTO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15.1 - O pagamento será efetuado, no prazo de até 30 (trinta) dias após a entrega do objeto licitado, mediante apresentação da Nota Fiscal/Fatura contendo o atesto do recebimento, diretamente pela Secretaria de origem, através de crédito na Conta Bancária do fornecedor.</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15.1.1 - Para fins de pagamento a empresa contratada deverá manter as mesmas condições da habilitação, cuja confirmação será feita através de consulta ao CRC ou através da internet nos respectivos sites dos órgãos emissores das certidões de regularidade fiscal.</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15.2 - Havendo erro na nota fiscal/fatura, ou outra circunstância que desaprove a liquidação da despesa, o pagamento será sustado até que a Contratada providencie as medidas saneadoras necessárias, não ocorrendo, neste caso, quaisquer ônus para o Município.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15.3 – A Contratante poderá deduzir do montante a pagar os valores correspondentes a eventuais multas ou indenizações devidas pela Contratada, assegurado o contraditório e a ampla defesa.</w:t>
      </w: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16.0 - DAS SANÇÕES ADMINISTRATIVAS.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lastRenderedPageBreak/>
        <w:t>16.1 - Ficará impedido de licitar e contratar com a Administração, pelo prazo de até 5 (cinco) anos, enquanto perdurarem os motivos determinantes da punição ou até que seja promovida a reabilitação perante a própria autoridade que aplicou a penalidade, o licitante que: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16.1.1 - Ensejar retardamento da realização do certame.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16.1.2 – Cometer fraude fiscal.</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16.1.3 - Deixar de apresentar documento exigido para participação no certame.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16.1.4 - Apresentar documento ou declaração falsa.</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16.1.5- Não mantiver a proposta de menor preço ofertado em qualquer fase do certame.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16.1.6 - Comportar-se de modo inidôneo.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16.1.7-Cometer fraude na entrega do produto, 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16.1.8 - Descumprir prazos.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16.2 - As penalidades serão obrigatoriamente registradas no CRC da Prefeitura Municipal de TRAIRI - CE, e no caso de suspensão de licitar, o licitante deverá ser descredenciado por igual período, sem prejuízo das multas previstas no edital e no contrato e das demais cominações legais.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16.3 - A CONTRATADA sujeitar-se-á, em caso de inadimplemento de suas obrigações, a advertências, suspensões e declaração de inidoneidade para licitar ou contratar com a Administração Pública, sem prejuízo das sanções legais na esfera cível e criminal, além de muitas estipuladas na forma a seguir:</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a) Multa de 10% (dez por cento) sobre o valor homologado, em caso de recusa do fornecedor em assinar o Termo Contratual em 05 (cinco) dias úteis, contados da data de sua convocação.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b) Multa de 0,3% (três décimos por cento) ao dia, até o trigésimo dia de atraso, na entrega do produto, sobre o valor global do Contrato.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c) Multa de 10 % (dez por cento) do valor residual do contrato, em caso de: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c.1) Atraso, superior a trinta dias, na entrega do produto.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c.2) Desistência de entregar o produto.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16.4 - As multas previstas nas alíneas anteriores, não serão aplicadas de modo cumulativo.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16.5 - O valor da multa aplicada será deduzido pela Administração por ocasião do pagamento, momento em que a unidade responsável pelo mesmo comunicará à CONTRATADA.</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16.6 – As suspensões referentes aos direitos de licitar e contratar com o Município de TRAIRI serão aplicadas à CONTRATADA pelo prazo de até 05 (cinco) anos, nos casos em que a inadimplência acarretar prejuízos para a Administração.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16.7 - A declaração de Inidoneidade para licitar e contratar com o Município de TRAIRI, será aplicada à CONTRATADA que der causa, por duas vezes, à suspensão prevista no item anterior.</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16.8 – As sanções previstas no item 16.7 poderão ser aplicadas à Contratada que: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16.8.1 - Praticar atos ilícitos, visando frustrar os objetivos da Licitação.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16.8.2 - Demonstrar não possuir idoneidade para Contratar com a Administração Pública, em virtude de atos ilícitos praticados.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 xml:space="preserve">16.9 – A inexecução total ou parcial do Contrato, inclusive a sua transferência parcial a outra Empresa, sem prévio assentimento do Órgão/Entidade, enseja sua rescisão com as </w:t>
      </w:r>
      <w:proofErr w:type="spellStart"/>
      <w:r w:rsidRPr="0043027D">
        <w:rPr>
          <w:rFonts w:ascii="Arial" w:eastAsia="Batang" w:hAnsi="Arial" w:cs="Arial"/>
          <w:sz w:val="22"/>
          <w:szCs w:val="22"/>
        </w:rPr>
        <w:t>conseqüentes</w:t>
      </w:r>
      <w:proofErr w:type="spellEnd"/>
      <w:r w:rsidRPr="0043027D">
        <w:rPr>
          <w:rFonts w:ascii="Arial" w:eastAsia="Batang" w:hAnsi="Arial" w:cs="Arial"/>
          <w:sz w:val="22"/>
          <w:szCs w:val="22"/>
        </w:rPr>
        <w:t xml:space="preserve"> penalidades previstas legalmente e contratualmente.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16.10 - Para aplicação das sanções previstas neste tópico a licitante será submetida a processo administrativo para apuração dos fatos, garantidos sempre os direitos prévios da citação, da ampla defesa e do contraditório, assegurados pela Constituição Federal de 1988.</w:t>
      </w:r>
    </w:p>
    <w:p w:rsidR="00023DFE" w:rsidRPr="0043027D" w:rsidRDefault="00023DFE" w:rsidP="009C4253">
      <w:pPr>
        <w:jc w:val="both"/>
        <w:rPr>
          <w:rFonts w:ascii="Arial" w:eastAsia="Batang" w:hAnsi="Arial" w:cs="Arial"/>
          <w:b/>
          <w:sz w:val="22"/>
          <w:szCs w:val="22"/>
        </w:rPr>
      </w:pPr>
    </w:p>
    <w:p w:rsidR="00023DFE" w:rsidRPr="0043027D" w:rsidRDefault="00023DFE" w:rsidP="009C4253">
      <w:pPr>
        <w:jc w:val="both"/>
        <w:rPr>
          <w:rFonts w:ascii="Arial" w:hAnsi="Arial" w:cs="Arial"/>
          <w:b/>
          <w:sz w:val="22"/>
          <w:szCs w:val="22"/>
        </w:rPr>
      </w:pPr>
      <w:r w:rsidRPr="0043027D">
        <w:rPr>
          <w:rFonts w:ascii="Arial" w:eastAsia="Batang" w:hAnsi="Arial" w:cs="Arial"/>
          <w:b/>
          <w:sz w:val="22"/>
          <w:szCs w:val="22"/>
        </w:rPr>
        <w:t xml:space="preserve">17.0 - </w:t>
      </w:r>
      <w:r w:rsidRPr="0043027D">
        <w:rPr>
          <w:rFonts w:ascii="Arial" w:hAnsi="Arial" w:cs="Arial"/>
          <w:b/>
          <w:sz w:val="22"/>
          <w:szCs w:val="22"/>
        </w:rPr>
        <w:t>DA IMPUGNAÇÃO AO EDITAL E DO PEDIDO DE ESCLARECIMENTO</w:t>
      </w:r>
    </w:p>
    <w:p w:rsidR="00023DFE" w:rsidRPr="0043027D" w:rsidRDefault="00023DFE" w:rsidP="009C4253">
      <w:pPr>
        <w:pStyle w:val="PargrafodaLista"/>
        <w:ind w:left="0"/>
        <w:jc w:val="both"/>
        <w:rPr>
          <w:rFonts w:ascii="Arial" w:hAnsi="Arial" w:cs="Arial"/>
          <w:sz w:val="22"/>
          <w:szCs w:val="22"/>
        </w:rPr>
      </w:pPr>
      <w:r w:rsidRPr="0043027D">
        <w:rPr>
          <w:rFonts w:ascii="Arial" w:eastAsia="Batang" w:hAnsi="Arial" w:cs="Arial"/>
          <w:sz w:val="22"/>
          <w:szCs w:val="22"/>
        </w:rPr>
        <w:t>17.1 –</w:t>
      </w:r>
      <w:r w:rsidRPr="0043027D">
        <w:rPr>
          <w:rFonts w:ascii="Arial" w:eastAsia="Batang" w:hAnsi="Arial" w:cs="Arial"/>
          <w:b/>
          <w:sz w:val="22"/>
          <w:szCs w:val="22"/>
        </w:rPr>
        <w:t xml:space="preserve"> </w:t>
      </w:r>
      <w:r w:rsidRPr="0043027D">
        <w:rPr>
          <w:rFonts w:ascii="Arial" w:hAnsi="Arial" w:cs="Arial"/>
          <w:sz w:val="22"/>
          <w:szCs w:val="22"/>
        </w:rPr>
        <w:t>Até 03 (três) dias úteis antes da data designada para a abertura da sessão pública, qualquer pessoa poderá impugnar este Edital.</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 xml:space="preserve">17.2- A impugnação poderá ser realizada por forma eletrônica, pelo </w:t>
      </w:r>
      <w:r w:rsidR="00567739" w:rsidRPr="0043027D">
        <w:rPr>
          <w:rFonts w:ascii="Arial" w:hAnsi="Arial" w:cs="Arial"/>
          <w:sz w:val="22"/>
          <w:szCs w:val="22"/>
        </w:rPr>
        <w:t>sistema,</w:t>
      </w:r>
      <w:proofErr w:type="gramStart"/>
      <w:r w:rsidR="00567739" w:rsidRPr="0043027D">
        <w:rPr>
          <w:rFonts w:ascii="Arial" w:hAnsi="Arial" w:cs="Arial"/>
          <w:sz w:val="22"/>
          <w:szCs w:val="22"/>
        </w:rPr>
        <w:t xml:space="preserve">  </w:t>
      </w:r>
      <w:proofErr w:type="gramEnd"/>
      <w:r w:rsidR="00567739" w:rsidRPr="0043027D">
        <w:rPr>
          <w:rFonts w:ascii="Arial" w:hAnsi="Arial" w:cs="Arial"/>
          <w:sz w:val="22"/>
          <w:szCs w:val="22"/>
        </w:rPr>
        <w:t>em campo próprio e destinado para tal</w:t>
      </w:r>
      <w:hyperlink r:id="rId19" w:history="1"/>
      <w:r w:rsidR="00567739" w:rsidRPr="0043027D">
        <w:rPr>
          <w:rFonts w:ascii="Arial" w:hAnsi="Arial" w:cs="Arial"/>
          <w:sz w:val="22"/>
          <w:szCs w:val="22"/>
        </w:rPr>
        <w:t>,</w:t>
      </w:r>
      <w:r w:rsidRPr="0043027D">
        <w:rPr>
          <w:rFonts w:ascii="Arial" w:hAnsi="Arial" w:cs="Arial"/>
          <w:sz w:val="22"/>
          <w:szCs w:val="22"/>
        </w:rPr>
        <w:t xml:space="preserve"> ou por petição dirigida ou protocolada no endereço na Av. Miguel </w:t>
      </w:r>
      <w:r w:rsidRPr="0043027D">
        <w:rPr>
          <w:rFonts w:ascii="Arial" w:hAnsi="Arial" w:cs="Arial"/>
          <w:sz w:val="22"/>
          <w:szCs w:val="22"/>
        </w:rPr>
        <w:lastRenderedPageBreak/>
        <w:t xml:space="preserve">Pinto Ferreira, 356, Planalto Norte, CEP - 62690-000 – CNPJ 07.533.946.0001-62, </w:t>
      </w:r>
      <w:r w:rsidR="00567739" w:rsidRPr="0043027D">
        <w:rPr>
          <w:rFonts w:ascii="Arial" w:hAnsi="Arial" w:cs="Arial"/>
          <w:sz w:val="22"/>
          <w:szCs w:val="22"/>
        </w:rPr>
        <w:t>Trairi</w:t>
      </w:r>
      <w:r w:rsidRPr="0043027D">
        <w:rPr>
          <w:rFonts w:ascii="Arial" w:hAnsi="Arial" w:cs="Arial"/>
          <w:sz w:val="22"/>
          <w:szCs w:val="22"/>
        </w:rPr>
        <w:t xml:space="preserve">-CE. Destinado O PREGOEIRO Oficial. </w:t>
      </w:r>
    </w:p>
    <w:p w:rsidR="00023DFE" w:rsidRPr="0043027D" w:rsidRDefault="00023DFE" w:rsidP="009C4253">
      <w:pPr>
        <w:pStyle w:val="PargrafodaLista"/>
        <w:tabs>
          <w:tab w:val="left" w:pos="426"/>
        </w:tabs>
        <w:ind w:left="0"/>
        <w:jc w:val="both"/>
        <w:rPr>
          <w:rFonts w:ascii="Arial" w:hAnsi="Arial" w:cs="Arial"/>
          <w:sz w:val="22"/>
          <w:szCs w:val="22"/>
        </w:rPr>
      </w:pPr>
      <w:r w:rsidRPr="0043027D">
        <w:rPr>
          <w:rFonts w:ascii="Arial" w:hAnsi="Arial" w:cs="Arial"/>
          <w:sz w:val="22"/>
          <w:szCs w:val="22"/>
        </w:rPr>
        <w:t>17.3- Caberá O PREGOEIRO, auxiliado pelos responsáveis pela elaboração deste Edital e seus anexos, decidir sobre a impugnação no prazo de até dois dias úteis contados da data de recebimento da impugnação.</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17.4-Acolhida a impugnação, será definida e publicada nova data para a realização do certame.</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 xml:space="preserve">17.5-Os pedidos de esclarecimentos referentes a este processo licitatório deverão ser enviados O PREGOEIRO, até 03 (três) dias úteis anteriores à data designada para abertura da sessão pública, </w:t>
      </w:r>
      <w:r w:rsidRPr="0043027D">
        <w:rPr>
          <w:rFonts w:ascii="Arial" w:hAnsi="Arial" w:cs="Arial"/>
          <w:bCs/>
          <w:sz w:val="22"/>
          <w:szCs w:val="22"/>
          <w:lang w:eastAsia="en-US"/>
        </w:rPr>
        <w:t>exclusivamente por meio eletrônico via internet, no endereço indicado no Edital.</w:t>
      </w:r>
    </w:p>
    <w:p w:rsidR="00023DFE" w:rsidRPr="0043027D" w:rsidRDefault="00023DFE" w:rsidP="009C4253">
      <w:pPr>
        <w:jc w:val="both"/>
        <w:rPr>
          <w:rFonts w:ascii="Arial" w:hAnsi="Arial" w:cs="Arial"/>
          <w:sz w:val="22"/>
          <w:szCs w:val="22"/>
        </w:rPr>
      </w:pPr>
      <w:r w:rsidRPr="0043027D">
        <w:rPr>
          <w:rFonts w:ascii="Arial" w:hAnsi="Arial" w:cs="Arial"/>
          <w:sz w:val="22"/>
          <w:szCs w:val="22"/>
        </w:rPr>
        <w:t>17.6-O PREGOEIRO responderá aos pedidos de esclarecimentos no prazo de dois dias úteis, contado da data de recebimento do pedido, e poderá requisitar subsídios formais aos responsáveis pela elaboração do edital e dos anexos.</w:t>
      </w:r>
    </w:p>
    <w:p w:rsidR="00023DFE" w:rsidRPr="0043027D" w:rsidRDefault="00023DFE" w:rsidP="009C4253">
      <w:pPr>
        <w:pStyle w:val="PargrafodaLista"/>
        <w:ind w:left="0"/>
        <w:jc w:val="both"/>
        <w:rPr>
          <w:rFonts w:ascii="Arial" w:hAnsi="Arial" w:cs="Arial"/>
          <w:sz w:val="22"/>
          <w:szCs w:val="22"/>
        </w:rPr>
      </w:pPr>
      <w:r w:rsidRPr="0043027D">
        <w:rPr>
          <w:rFonts w:ascii="Arial" w:hAnsi="Arial" w:cs="Arial"/>
          <w:sz w:val="22"/>
          <w:szCs w:val="22"/>
        </w:rPr>
        <w:t>17.7-As impugnações e pedidos de esclarecimentos não suspendem os prazos previstos no certame.</w:t>
      </w:r>
    </w:p>
    <w:p w:rsidR="00023DFE" w:rsidRPr="0043027D" w:rsidRDefault="00023DFE" w:rsidP="009C4253">
      <w:pPr>
        <w:jc w:val="both"/>
        <w:rPr>
          <w:rFonts w:ascii="Arial" w:hAnsi="Arial" w:cs="Arial"/>
          <w:sz w:val="22"/>
          <w:szCs w:val="22"/>
        </w:rPr>
      </w:pPr>
      <w:r w:rsidRPr="0043027D">
        <w:rPr>
          <w:rFonts w:ascii="Arial" w:hAnsi="Arial" w:cs="Arial"/>
          <w:sz w:val="22"/>
          <w:szCs w:val="22"/>
        </w:rPr>
        <w:t>17.7.1-A concessão de efeito suspensivo à impugnação é medida excepcional e deverá ser motivada pelo PREGOEIRO, nos autos do processo de licitação.</w:t>
      </w:r>
    </w:p>
    <w:p w:rsidR="00023DFE" w:rsidRPr="0043027D" w:rsidRDefault="00023DFE" w:rsidP="009C4253">
      <w:pPr>
        <w:jc w:val="both"/>
        <w:rPr>
          <w:rFonts w:ascii="Arial" w:hAnsi="Arial" w:cs="Arial"/>
          <w:sz w:val="22"/>
          <w:szCs w:val="22"/>
        </w:rPr>
      </w:pPr>
      <w:r w:rsidRPr="0043027D">
        <w:rPr>
          <w:rFonts w:ascii="Arial" w:hAnsi="Arial" w:cs="Arial"/>
          <w:sz w:val="22"/>
          <w:szCs w:val="22"/>
        </w:rPr>
        <w:t>17.8-As respostas aos pedidos de esclarecimentos serão divulgadas pelo sistema e vincularão os participantes e a administração.</w:t>
      </w:r>
    </w:p>
    <w:p w:rsidR="00023DFE" w:rsidRPr="0043027D" w:rsidRDefault="00023DFE" w:rsidP="009C4253">
      <w:pPr>
        <w:pStyle w:val="Corpo"/>
        <w:rPr>
          <w:rFonts w:cs="Arial"/>
          <w:color w:val="auto"/>
          <w:sz w:val="22"/>
          <w:szCs w:val="22"/>
        </w:rPr>
      </w:pPr>
    </w:p>
    <w:p w:rsidR="00023DFE" w:rsidRPr="0043027D" w:rsidRDefault="00023DFE" w:rsidP="009C4253">
      <w:pPr>
        <w:pStyle w:val="Textbody0"/>
        <w:spacing w:after="0"/>
        <w:jc w:val="both"/>
        <w:rPr>
          <w:rFonts w:ascii="Arial" w:hAnsi="Arial" w:cs="Arial"/>
          <w:b/>
          <w:sz w:val="22"/>
          <w:szCs w:val="22"/>
        </w:rPr>
      </w:pPr>
      <w:r w:rsidRPr="0043027D">
        <w:rPr>
          <w:rFonts w:ascii="Arial" w:hAnsi="Arial" w:cs="Arial"/>
          <w:b/>
          <w:bCs/>
          <w:sz w:val="22"/>
          <w:szCs w:val="22"/>
        </w:rPr>
        <w:t>18. DA FRAUDE E DA CORRUPÇÃO:</w:t>
      </w:r>
    </w:p>
    <w:p w:rsidR="00023DFE" w:rsidRPr="0043027D" w:rsidRDefault="00023DFE" w:rsidP="009C4253">
      <w:pPr>
        <w:pStyle w:val="Standard"/>
        <w:autoSpaceDE w:val="0"/>
        <w:jc w:val="both"/>
        <w:rPr>
          <w:rFonts w:ascii="Arial" w:hAnsi="Arial" w:cs="Arial"/>
          <w:sz w:val="22"/>
          <w:szCs w:val="22"/>
        </w:rPr>
      </w:pPr>
      <w:r w:rsidRPr="0043027D">
        <w:rPr>
          <w:rFonts w:ascii="Arial" w:hAnsi="Arial" w:cs="Arial"/>
          <w:bCs/>
          <w:sz w:val="22"/>
          <w:szCs w:val="22"/>
        </w:rPr>
        <w:t>18.1.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deste item, definem-se as seguintes práticas:</w:t>
      </w:r>
    </w:p>
    <w:p w:rsidR="00023DFE" w:rsidRPr="0043027D" w:rsidRDefault="00023DFE" w:rsidP="009C4253">
      <w:pPr>
        <w:pStyle w:val="Standard"/>
        <w:autoSpaceDE w:val="0"/>
        <w:jc w:val="both"/>
        <w:rPr>
          <w:rFonts w:ascii="Arial" w:hAnsi="Arial" w:cs="Arial"/>
          <w:sz w:val="22"/>
          <w:szCs w:val="22"/>
        </w:rPr>
      </w:pPr>
      <w:r w:rsidRPr="0043027D">
        <w:rPr>
          <w:rFonts w:ascii="Arial" w:hAnsi="Arial" w:cs="Arial"/>
          <w:sz w:val="22"/>
          <w:szCs w:val="22"/>
        </w:rPr>
        <w:t xml:space="preserve">a) </w:t>
      </w:r>
      <w:r w:rsidRPr="0043027D">
        <w:rPr>
          <w:rFonts w:ascii="Arial" w:hAnsi="Arial" w:cs="Arial"/>
          <w:bCs/>
          <w:sz w:val="22"/>
          <w:szCs w:val="22"/>
        </w:rPr>
        <w:t>“</w:t>
      </w:r>
      <w:r w:rsidRPr="0043027D">
        <w:rPr>
          <w:rFonts w:ascii="Arial" w:hAnsi="Arial" w:cs="Arial"/>
          <w:sz w:val="22"/>
          <w:szCs w:val="22"/>
        </w:rPr>
        <w:t>prática corrupta”: oferecer, dar, receber ou solicitar, direta ou indiretamente, qualquer vantagem com o objetivo de influenciar a ação de servidor público no processo de licitação ou na execução de contrato;</w:t>
      </w:r>
    </w:p>
    <w:p w:rsidR="00023DFE" w:rsidRPr="0043027D" w:rsidRDefault="00023DFE" w:rsidP="009C4253">
      <w:pPr>
        <w:pStyle w:val="Standard"/>
        <w:autoSpaceDE w:val="0"/>
        <w:jc w:val="both"/>
        <w:rPr>
          <w:rFonts w:ascii="Arial" w:hAnsi="Arial" w:cs="Arial"/>
          <w:sz w:val="22"/>
          <w:szCs w:val="22"/>
        </w:rPr>
      </w:pPr>
      <w:r w:rsidRPr="0043027D">
        <w:rPr>
          <w:rFonts w:ascii="Arial" w:hAnsi="Arial" w:cs="Arial"/>
          <w:sz w:val="22"/>
          <w:szCs w:val="22"/>
        </w:rPr>
        <w:t>b) “prática fraudulenta”: a falsificação ou omissão dos fatos, com o objetivo de influenciar o processo de licitação ou de execução de contrato;</w:t>
      </w:r>
    </w:p>
    <w:p w:rsidR="00023DFE" w:rsidRPr="0043027D" w:rsidRDefault="00023DFE" w:rsidP="009C4253">
      <w:pPr>
        <w:pStyle w:val="Standard"/>
        <w:autoSpaceDE w:val="0"/>
        <w:jc w:val="both"/>
        <w:rPr>
          <w:rFonts w:ascii="Arial" w:hAnsi="Arial" w:cs="Arial"/>
          <w:sz w:val="22"/>
          <w:szCs w:val="22"/>
        </w:rPr>
      </w:pPr>
      <w:r w:rsidRPr="0043027D">
        <w:rPr>
          <w:rFonts w:ascii="Arial" w:hAnsi="Arial" w:cs="Arial"/>
          <w:sz w:val="22"/>
          <w:szCs w:val="22"/>
        </w:rPr>
        <w:t>c) “prática conluiada”: esquematizar ou estabelecer um acordo entre duas ou mais licitantes, com ou sem o conhecimento de representantes ou prepostos do órgão licitador, visando estabelecer preços em níveis artificiais e não-competitivos;</w:t>
      </w:r>
    </w:p>
    <w:p w:rsidR="00023DFE" w:rsidRPr="0043027D" w:rsidRDefault="00023DFE" w:rsidP="009C4253">
      <w:pPr>
        <w:pStyle w:val="Standard"/>
        <w:autoSpaceDE w:val="0"/>
        <w:jc w:val="both"/>
        <w:rPr>
          <w:rFonts w:ascii="Arial" w:hAnsi="Arial" w:cs="Arial"/>
          <w:sz w:val="22"/>
          <w:szCs w:val="22"/>
        </w:rPr>
      </w:pPr>
      <w:r w:rsidRPr="0043027D">
        <w:rPr>
          <w:rFonts w:ascii="Arial" w:hAnsi="Arial" w:cs="Arial"/>
          <w:sz w:val="22"/>
          <w:szCs w:val="22"/>
        </w:rPr>
        <w:t>d) “prática coercitiva”: causar dano ou ameaçar causar dano, direta ou indiretamente, às pessoas ou sua propriedade, visando a influenciar sua participação em um processo licitatório ou afetar a execução do contrato.</w:t>
      </w:r>
    </w:p>
    <w:p w:rsidR="00023DFE" w:rsidRPr="0043027D" w:rsidRDefault="00023DFE" w:rsidP="009C4253">
      <w:pPr>
        <w:pStyle w:val="Textbody0"/>
        <w:autoSpaceDE w:val="0"/>
        <w:spacing w:after="0"/>
        <w:jc w:val="both"/>
        <w:rPr>
          <w:rFonts w:ascii="Arial" w:hAnsi="Arial" w:cs="Arial"/>
          <w:sz w:val="22"/>
          <w:szCs w:val="22"/>
        </w:rPr>
      </w:pPr>
      <w:r w:rsidRPr="0043027D">
        <w:rPr>
          <w:rFonts w:ascii="Arial" w:hAnsi="Arial" w:cs="Arial"/>
          <w:sz w:val="22"/>
          <w:szCs w:val="22"/>
        </w:rPr>
        <w:t>e) “prática obstrutiva”:</w:t>
      </w:r>
    </w:p>
    <w:p w:rsidR="00023DFE" w:rsidRPr="0043027D" w:rsidRDefault="00023DFE" w:rsidP="009C4253">
      <w:pPr>
        <w:pStyle w:val="Textbody0"/>
        <w:autoSpaceDE w:val="0"/>
        <w:spacing w:after="0"/>
        <w:jc w:val="both"/>
        <w:rPr>
          <w:rFonts w:ascii="Arial" w:hAnsi="Arial" w:cs="Arial"/>
          <w:sz w:val="22"/>
          <w:szCs w:val="22"/>
        </w:rPr>
      </w:pPr>
      <w:r w:rsidRPr="0043027D">
        <w:rPr>
          <w:rFonts w:ascii="Arial" w:hAnsi="Arial" w:cs="Arial"/>
          <w:sz w:val="22"/>
          <w:szCs w:val="22"/>
        </w:rPr>
        <w:t>(1) destruir, falsificar, alterar ou ocultar provas em inspeções ou fazer declarações falsas aos representantes do organismo financeiro multilateral, com o objetivo de impedir materialmente a apuração de alegações de prática prevista neste subitem;</w:t>
      </w:r>
    </w:p>
    <w:p w:rsidR="00023DFE" w:rsidRPr="0043027D" w:rsidRDefault="00023DFE" w:rsidP="009C4253">
      <w:pPr>
        <w:pStyle w:val="Textbody0"/>
        <w:autoSpaceDE w:val="0"/>
        <w:spacing w:after="0"/>
        <w:jc w:val="both"/>
        <w:rPr>
          <w:rFonts w:ascii="Arial" w:hAnsi="Arial" w:cs="Arial"/>
          <w:sz w:val="22"/>
          <w:szCs w:val="22"/>
        </w:rPr>
      </w:pPr>
      <w:r w:rsidRPr="0043027D">
        <w:rPr>
          <w:rFonts w:ascii="Arial" w:hAnsi="Arial" w:cs="Arial"/>
          <w:sz w:val="22"/>
          <w:szCs w:val="22"/>
        </w:rPr>
        <w:t>(2) atos cuja intenção seja impedir materialmente o exercício do direito de o organismo financeiro multilateral promover inspeção.</w:t>
      </w:r>
    </w:p>
    <w:p w:rsidR="00023DFE" w:rsidRPr="0043027D" w:rsidRDefault="00023DFE" w:rsidP="009C4253">
      <w:pPr>
        <w:jc w:val="both"/>
        <w:rPr>
          <w:rFonts w:ascii="Arial" w:hAnsi="Arial" w:cs="Arial"/>
          <w:b/>
          <w:sz w:val="22"/>
          <w:szCs w:val="22"/>
        </w:rPr>
      </w:pPr>
    </w:p>
    <w:p w:rsidR="00023DFE" w:rsidRPr="0043027D" w:rsidRDefault="00023DFE" w:rsidP="009C4253">
      <w:pPr>
        <w:jc w:val="both"/>
        <w:rPr>
          <w:rFonts w:ascii="Arial" w:hAnsi="Arial" w:cs="Arial"/>
          <w:b/>
          <w:sz w:val="22"/>
          <w:szCs w:val="22"/>
        </w:rPr>
      </w:pPr>
      <w:r w:rsidRPr="0043027D">
        <w:rPr>
          <w:rFonts w:ascii="Arial" w:hAnsi="Arial" w:cs="Arial"/>
          <w:b/>
          <w:sz w:val="22"/>
          <w:szCs w:val="22"/>
        </w:rPr>
        <w:t>19.1 DA SUBCONTRAÇÃO, CESSÃO OU TRANSFERÊNCIA DOS DIREITOS E OBRIGAÇÕES CONTRATUAIS.</w:t>
      </w:r>
    </w:p>
    <w:p w:rsidR="00023DFE" w:rsidRPr="0043027D" w:rsidRDefault="00023DFE" w:rsidP="009C4253">
      <w:pPr>
        <w:jc w:val="both"/>
        <w:rPr>
          <w:rFonts w:ascii="Arial" w:hAnsi="Arial" w:cs="Arial"/>
          <w:sz w:val="22"/>
          <w:szCs w:val="22"/>
        </w:rPr>
      </w:pPr>
      <w:r w:rsidRPr="0043027D">
        <w:rPr>
          <w:rFonts w:ascii="Arial" w:hAnsi="Arial" w:cs="Arial"/>
          <w:sz w:val="22"/>
          <w:szCs w:val="22"/>
        </w:rPr>
        <w:t>19.2. A CONTRATADA não poderá subcontratar total ou parcialmente o objeto deste contrato, bem como cedê-lo ou transferi-lo, no todo ou em parte.</w:t>
      </w:r>
    </w:p>
    <w:p w:rsidR="00023DFE" w:rsidRPr="0043027D" w:rsidRDefault="00023DFE" w:rsidP="009C4253">
      <w:pPr>
        <w:jc w:val="both"/>
        <w:rPr>
          <w:rFonts w:ascii="Arial" w:hAnsi="Arial" w:cs="Arial"/>
          <w:sz w:val="22"/>
          <w:szCs w:val="22"/>
        </w:rPr>
      </w:pP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20.0 - DAS DISPOSIÇÕES FINAIS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21.1 - As normas que disciplinam este Pregão serão sempre interpretadas em favor da ampliação da disputa entre os interessados desde que não comprometam o interesse da Administração, a finalidade e a segurança da contratação.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lastRenderedPageBreak/>
        <w:t>21.2 - A licitante é responsável administrativa, civil e penalmente pela fidelidade e legitimidade das informações e dos documentos apresentados em qualquer fase desta licitação;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21.3 - Independentemente de declaração expressa, a simples participação neste certame implicará na aceitação plena das condições estipuladas no presente edital e submissão às normas nele contidas.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21.4 - O desatendimento de exigências formais não essenciais não implicará o afastamento do licitante, desde que seja possível a aferição da sua qualificação e a exata compreensão da sua proposta, durante a realização da sessão pública de Pregão.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21.5 - É facultada ao PREGOEIRO ou à autoridade competente, em qualquer fase da licitação, a promoção de diligência destinada a esclarecer ou complementar a instrução do processo.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21.6 – A autoridade competente poderá revogar a licitação por razões de interesse público decorrentes de fatos supervenientes devidamente comprovados, pertinente e suficiente para justificar tal conduta, devendo anulá-la por ilegalidade de oficio ou por provocação de terceiros, mediante parecer escrito e devidamente fundamentado.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21.7 - Na contagem dos prazos estabelecidos neste Edital e seus Anexos, excluir-se-á o dia do início e incluir-se-á o do vencimento. Só se iniciam e vencem os prazos em dias de expediente da Prefeitura Municipal de TRAIRI.</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21.8 - É vedado ao servidor dos órgãos e entidades da Administração Pública Estadual, inclusive Fundações instituídas ou mantidas pelo Poder Público, participar como licitante, direta ou indiretamente, por si ou por interposta pessoa, do presente processo licitatório;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21.9 – A documentação apresentada para fins de habilitação fará parte dos autos da licitação e não será devolvida ao proponente;</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21.10 - Aos casos omissos aplicar-se-ão as demais disposições constantes da Lei Federal n° 10.520/2002, do Decreto Federal n° 10.024/2019 e as normas da Lei n° 8.666/93, com suas posteriores alterações;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21.11 - O resultado deste Pregão será publicado na forma da sua divulgação.</w:t>
      </w:r>
    </w:p>
    <w:p w:rsidR="00023DFE" w:rsidRPr="0043027D" w:rsidRDefault="00023DFE" w:rsidP="009C4253">
      <w:pPr>
        <w:jc w:val="both"/>
        <w:rPr>
          <w:rFonts w:ascii="Arial" w:eastAsia="Batang" w:hAnsi="Arial" w:cs="Arial"/>
          <w:sz w:val="22"/>
          <w:szCs w:val="22"/>
        </w:rPr>
      </w:pPr>
    </w:p>
    <w:p w:rsidR="00612834" w:rsidRPr="0043027D" w:rsidRDefault="00612834"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22.0 - DO FORO</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22.1 - O Foro, designado para julgamento de quaisquer questões judiciais resultantes deste Termo Contratual, será o da Cidade de TRAIRI - Ceará.</w:t>
      </w:r>
    </w:p>
    <w:p w:rsidR="00F34353" w:rsidRPr="0043027D" w:rsidRDefault="00F34353"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T</w:t>
      </w:r>
      <w:r w:rsidR="0091404A" w:rsidRPr="0043027D">
        <w:rPr>
          <w:rFonts w:ascii="Arial" w:eastAsia="Batang" w:hAnsi="Arial" w:cs="Arial"/>
          <w:sz w:val="22"/>
          <w:szCs w:val="22"/>
        </w:rPr>
        <w:t>rairi</w:t>
      </w:r>
      <w:r w:rsidR="001930C9" w:rsidRPr="0043027D">
        <w:rPr>
          <w:rFonts w:ascii="Arial" w:eastAsia="Batang" w:hAnsi="Arial" w:cs="Arial"/>
          <w:sz w:val="22"/>
          <w:szCs w:val="22"/>
        </w:rPr>
        <w:t xml:space="preserve"> – CE</w:t>
      </w:r>
      <w:r w:rsidR="00D722DF" w:rsidRPr="0043027D">
        <w:rPr>
          <w:rFonts w:ascii="Arial" w:eastAsia="Batang" w:hAnsi="Arial" w:cs="Arial"/>
          <w:sz w:val="22"/>
          <w:szCs w:val="22"/>
        </w:rPr>
        <w:t xml:space="preserve">, </w:t>
      </w:r>
      <w:r w:rsidR="00963D5D">
        <w:rPr>
          <w:rFonts w:ascii="Arial" w:eastAsia="Batang" w:hAnsi="Arial" w:cs="Arial"/>
          <w:sz w:val="22"/>
          <w:szCs w:val="22"/>
        </w:rPr>
        <w:t>29</w:t>
      </w:r>
      <w:r w:rsidRPr="0043027D">
        <w:rPr>
          <w:rFonts w:ascii="Arial" w:eastAsia="Batang" w:hAnsi="Arial" w:cs="Arial"/>
          <w:sz w:val="22"/>
          <w:szCs w:val="22"/>
        </w:rPr>
        <w:t xml:space="preserve"> de </w:t>
      </w:r>
      <w:r w:rsidR="00963D5D">
        <w:rPr>
          <w:rFonts w:ascii="Arial" w:eastAsia="Batang" w:hAnsi="Arial" w:cs="Arial"/>
          <w:sz w:val="22"/>
          <w:szCs w:val="22"/>
        </w:rPr>
        <w:t>Dezembro</w:t>
      </w:r>
      <w:r w:rsidRPr="0043027D">
        <w:rPr>
          <w:rFonts w:ascii="Arial" w:eastAsia="Batang" w:hAnsi="Arial" w:cs="Arial"/>
          <w:sz w:val="22"/>
          <w:szCs w:val="22"/>
        </w:rPr>
        <w:t xml:space="preserve"> de 202</w:t>
      </w:r>
      <w:r w:rsidR="007119CE" w:rsidRPr="0043027D">
        <w:rPr>
          <w:rFonts w:ascii="Arial" w:eastAsia="Batang" w:hAnsi="Arial" w:cs="Arial"/>
          <w:sz w:val="22"/>
          <w:szCs w:val="22"/>
        </w:rPr>
        <w:t>3</w:t>
      </w:r>
      <w:r w:rsidRPr="0043027D">
        <w:rPr>
          <w:rFonts w:ascii="Arial" w:eastAsia="Batang" w:hAnsi="Arial" w:cs="Arial"/>
          <w:sz w:val="22"/>
          <w:szCs w:val="22"/>
        </w:rPr>
        <w:t>.</w:t>
      </w:r>
    </w:p>
    <w:p w:rsidR="00023DFE" w:rsidRPr="0043027D" w:rsidRDefault="00023DFE" w:rsidP="009C4253">
      <w:pPr>
        <w:jc w:val="both"/>
        <w:rPr>
          <w:rFonts w:ascii="Arial" w:eastAsia="Batang" w:hAnsi="Arial" w:cs="Arial"/>
          <w:b/>
          <w:sz w:val="22"/>
          <w:szCs w:val="22"/>
        </w:rPr>
      </w:pPr>
    </w:p>
    <w:p w:rsidR="00023DFE" w:rsidRPr="0043027D" w:rsidRDefault="00023DFE" w:rsidP="001930C9">
      <w:pPr>
        <w:jc w:val="center"/>
        <w:rPr>
          <w:rFonts w:ascii="Arial" w:eastAsia="Batang" w:hAnsi="Arial" w:cs="Arial"/>
          <w:sz w:val="22"/>
          <w:szCs w:val="22"/>
        </w:rPr>
      </w:pPr>
    </w:p>
    <w:p w:rsidR="00612834" w:rsidRPr="0043027D" w:rsidRDefault="00612834" w:rsidP="001930C9">
      <w:pPr>
        <w:jc w:val="center"/>
        <w:rPr>
          <w:rFonts w:ascii="Arial" w:eastAsia="Batang" w:hAnsi="Arial" w:cs="Arial"/>
          <w:sz w:val="22"/>
          <w:szCs w:val="22"/>
        </w:rPr>
      </w:pPr>
    </w:p>
    <w:p w:rsidR="00023DFE" w:rsidRPr="0043027D" w:rsidRDefault="0043027D" w:rsidP="001930C9">
      <w:pPr>
        <w:jc w:val="center"/>
        <w:rPr>
          <w:rFonts w:ascii="Arial" w:eastAsia="Batang" w:hAnsi="Arial" w:cs="Arial"/>
          <w:b/>
          <w:sz w:val="22"/>
          <w:szCs w:val="22"/>
        </w:rPr>
      </w:pPr>
      <w:r w:rsidRPr="0043027D">
        <w:rPr>
          <w:rFonts w:ascii="Arial" w:eastAsia="Batang" w:hAnsi="Arial" w:cs="Arial"/>
          <w:b/>
          <w:sz w:val="22"/>
          <w:szCs w:val="22"/>
        </w:rPr>
        <w:t>ANTONIO EUDES DE LIMA FILHO</w:t>
      </w:r>
    </w:p>
    <w:p w:rsidR="00023DFE" w:rsidRPr="0043027D" w:rsidRDefault="00023DFE" w:rsidP="001930C9">
      <w:pPr>
        <w:jc w:val="center"/>
        <w:rPr>
          <w:rFonts w:ascii="Arial" w:eastAsia="Batang" w:hAnsi="Arial" w:cs="Arial"/>
          <w:sz w:val="22"/>
          <w:szCs w:val="22"/>
        </w:rPr>
      </w:pPr>
      <w:r w:rsidRPr="0043027D">
        <w:rPr>
          <w:rFonts w:ascii="Arial" w:eastAsia="Batang" w:hAnsi="Arial" w:cs="Arial"/>
          <w:sz w:val="22"/>
          <w:szCs w:val="22"/>
        </w:rPr>
        <w:t>Pregoeiro Oficial do Município</w:t>
      </w:r>
    </w:p>
    <w:p w:rsidR="007119CE" w:rsidRPr="0043027D" w:rsidRDefault="00023DFE" w:rsidP="007119CE">
      <w:pPr>
        <w:tabs>
          <w:tab w:val="left" w:pos="284"/>
        </w:tabs>
        <w:jc w:val="center"/>
        <w:rPr>
          <w:rFonts w:ascii="Arial" w:hAnsi="Arial" w:cs="Arial"/>
          <w:b/>
          <w:sz w:val="22"/>
          <w:szCs w:val="22"/>
        </w:rPr>
      </w:pPr>
      <w:r w:rsidRPr="0043027D">
        <w:rPr>
          <w:rFonts w:ascii="Arial" w:eastAsia="Batang" w:hAnsi="Arial" w:cs="Arial"/>
          <w:sz w:val="22"/>
          <w:szCs w:val="22"/>
        </w:rPr>
        <w:br w:type="page"/>
      </w:r>
      <w:r w:rsidR="007119CE" w:rsidRPr="0043027D">
        <w:rPr>
          <w:rFonts w:ascii="Arial" w:hAnsi="Arial" w:cs="Arial"/>
          <w:b/>
          <w:sz w:val="22"/>
          <w:szCs w:val="22"/>
        </w:rPr>
        <w:lastRenderedPageBreak/>
        <w:t>ANEXO I - TERMO DE REFERÊNCIA</w:t>
      </w:r>
    </w:p>
    <w:p w:rsidR="007119CE" w:rsidRPr="0043027D" w:rsidRDefault="007119CE" w:rsidP="007119CE">
      <w:pPr>
        <w:tabs>
          <w:tab w:val="left" w:pos="284"/>
          <w:tab w:val="left" w:pos="2525"/>
          <w:tab w:val="center" w:pos="4873"/>
        </w:tabs>
        <w:jc w:val="center"/>
        <w:rPr>
          <w:rFonts w:ascii="Arial" w:hAnsi="Arial" w:cs="Arial"/>
          <w:b/>
          <w:sz w:val="22"/>
          <w:szCs w:val="22"/>
          <w:u w:val="single"/>
        </w:rPr>
      </w:pPr>
    </w:p>
    <w:p w:rsidR="0043027D" w:rsidRPr="0043027D" w:rsidRDefault="0043027D" w:rsidP="0043027D">
      <w:pPr>
        <w:pStyle w:val="PargrafodaLista"/>
        <w:tabs>
          <w:tab w:val="left" w:pos="-4111"/>
          <w:tab w:val="left" w:pos="8220"/>
        </w:tabs>
        <w:overflowPunct w:val="0"/>
        <w:autoSpaceDE w:val="0"/>
        <w:autoSpaceDN w:val="0"/>
        <w:adjustRightInd w:val="0"/>
        <w:ind w:left="0" w:right="-58"/>
        <w:jc w:val="both"/>
        <w:textAlignment w:val="baseline"/>
        <w:rPr>
          <w:rFonts w:ascii="Arial" w:hAnsi="Arial" w:cs="Arial"/>
          <w:b/>
          <w:sz w:val="22"/>
          <w:szCs w:val="22"/>
        </w:rPr>
      </w:pPr>
      <w:r w:rsidRPr="0043027D">
        <w:rPr>
          <w:rFonts w:ascii="Arial" w:hAnsi="Arial" w:cs="Arial"/>
          <w:b/>
          <w:sz w:val="22"/>
          <w:szCs w:val="22"/>
        </w:rPr>
        <w:t>1. OBJETO</w:t>
      </w:r>
      <w:r w:rsidRPr="0043027D">
        <w:rPr>
          <w:rFonts w:ascii="Arial" w:hAnsi="Arial" w:cs="Arial"/>
          <w:b/>
          <w:sz w:val="22"/>
          <w:szCs w:val="22"/>
        </w:rPr>
        <w:tab/>
      </w:r>
    </w:p>
    <w:p w:rsidR="0043027D" w:rsidRPr="0043027D" w:rsidRDefault="0043027D" w:rsidP="0043027D">
      <w:pPr>
        <w:ind w:right="-58"/>
        <w:jc w:val="both"/>
        <w:rPr>
          <w:rFonts w:ascii="Arial" w:hAnsi="Arial" w:cs="Arial"/>
          <w:bCs/>
          <w:sz w:val="22"/>
          <w:szCs w:val="22"/>
        </w:rPr>
      </w:pPr>
      <w:r w:rsidRPr="0043027D">
        <w:rPr>
          <w:rFonts w:ascii="Arial" w:hAnsi="Arial" w:cs="Arial"/>
          <w:noProof/>
          <w:sz w:val="22"/>
          <w:szCs w:val="22"/>
        </w:rPr>
        <w:t xml:space="preserve">1.1. </w:t>
      </w:r>
      <w:r w:rsidRPr="0043027D">
        <w:rPr>
          <w:rFonts w:ascii="Arial" w:hAnsi="Arial" w:cs="Arial"/>
          <w:sz w:val="22"/>
          <w:szCs w:val="22"/>
        </w:rPr>
        <w:t>AQUISIÇÃO DE LIVROS DIDÁTICOS DESTINADOS A ATENDER AS NECESSIDADES DA REDE MUNICIPAL DE ENSINO INFANTIL, JUNTO A SECRETARIA DE EDUCAÇÃO DE TRAIRI/CE</w:t>
      </w:r>
      <w:r w:rsidRPr="0043027D">
        <w:rPr>
          <w:rFonts w:ascii="Arial" w:hAnsi="Arial" w:cs="Arial"/>
          <w:bCs/>
          <w:sz w:val="22"/>
          <w:szCs w:val="22"/>
        </w:rPr>
        <w:t>.</w:t>
      </w:r>
    </w:p>
    <w:p w:rsidR="0043027D" w:rsidRPr="0043027D" w:rsidRDefault="0043027D" w:rsidP="0043027D">
      <w:pPr>
        <w:ind w:right="-58"/>
        <w:jc w:val="both"/>
        <w:rPr>
          <w:rFonts w:ascii="Arial" w:hAnsi="Arial" w:cs="Arial"/>
          <w:bCs/>
          <w:sz w:val="22"/>
          <w:szCs w:val="22"/>
        </w:rPr>
      </w:pPr>
    </w:p>
    <w:p w:rsidR="0043027D" w:rsidRPr="0043027D" w:rsidRDefault="0043027D" w:rsidP="0043027D">
      <w:pPr>
        <w:ind w:right="-58"/>
        <w:jc w:val="both"/>
        <w:rPr>
          <w:rFonts w:ascii="Arial" w:hAnsi="Arial" w:cs="Arial"/>
          <w:bCs/>
          <w:sz w:val="22"/>
          <w:szCs w:val="22"/>
        </w:rPr>
      </w:pPr>
      <w:proofErr w:type="gramStart"/>
      <w:r w:rsidRPr="0043027D">
        <w:rPr>
          <w:rFonts w:ascii="Arial" w:hAnsi="Arial" w:cs="Arial"/>
          <w:b/>
          <w:sz w:val="22"/>
          <w:szCs w:val="22"/>
        </w:rPr>
        <w:t>1.2 UNIDADE</w:t>
      </w:r>
      <w:proofErr w:type="gramEnd"/>
      <w:r w:rsidRPr="0043027D">
        <w:rPr>
          <w:rFonts w:ascii="Arial" w:hAnsi="Arial" w:cs="Arial"/>
          <w:b/>
          <w:sz w:val="22"/>
          <w:szCs w:val="22"/>
        </w:rPr>
        <w:t xml:space="preserve"> ADMINISTRATIVA:</w:t>
      </w:r>
      <w:r w:rsidRPr="0043027D">
        <w:rPr>
          <w:rFonts w:ascii="Arial" w:hAnsi="Arial" w:cs="Arial"/>
          <w:bCs/>
          <w:sz w:val="22"/>
          <w:szCs w:val="22"/>
        </w:rPr>
        <w:t xml:space="preserve"> SECRETARIA DE EDUCAÇÃO.</w:t>
      </w:r>
    </w:p>
    <w:p w:rsidR="0043027D" w:rsidRPr="0043027D" w:rsidRDefault="0043027D" w:rsidP="0043027D">
      <w:pPr>
        <w:ind w:right="-58"/>
        <w:jc w:val="both"/>
        <w:rPr>
          <w:rFonts w:ascii="Arial" w:hAnsi="Arial" w:cs="Arial"/>
          <w:bCs/>
          <w:sz w:val="22"/>
          <w:szCs w:val="22"/>
        </w:rPr>
      </w:pPr>
    </w:p>
    <w:p w:rsidR="0043027D" w:rsidRPr="0043027D" w:rsidRDefault="0043027D" w:rsidP="0043027D">
      <w:pPr>
        <w:ind w:right="-58"/>
        <w:jc w:val="both"/>
        <w:rPr>
          <w:rFonts w:ascii="Arial" w:hAnsi="Arial" w:cs="Arial"/>
          <w:b/>
          <w:sz w:val="22"/>
          <w:szCs w:val="22"/>
        </w:rPr>
      </w:pPr>
      <w:r w:rsidRPr="0043027D">
        <w:rPr>
          <w:rFonts w:ascii="Arial" w:hAnsi="Arial" w:cs="Arial"/>
          <w:b/>
          <w:bCs/>
          <w:sz w:val="22"/>
          <w:szCs w:val="22"/>
        </w:rPr>
        <w:t xml:space="preserve">2. </w:t>
      </w:r>
      <w:r w:rsidRPr="0043027D">
        <w:rPr>
          <w:rFonts w:ascii="Arial" w:hAnsi="Arial" w:cs="Arial"/>
          <w:b/>
          <w:sz w:val="22"/>
          <w:szCs w:val="22"/>
        </w:rPr>
        <w:t xml:space="preserve">JUSTIFICATIVA: </w:t>
      </w:r>
    </w:p>
    <w:p w:rsidR="0043027D" w:rsidRPr="0043027D" w:rsidRDefault="0043027D" w:rsidP="0043027D">
      <w:pPr>
        <w:jc w:val="both"/>
        <w:rPr>
          <w:rStyle w:val="apple-style-span"/>
          <w:rFonts w:ascii="Arial" w:hAnsi="Arial" w:cs="Arial"/>
          <w:color w:val="000000"/>
          <w:sz w:val="22"/>
          <w:szCs w:val="22"/>
        </w:rPr>
      </w:pPr>
      <w:r w:rsidRPr="0043027D">
        <w:rPr>
          <w:rStyle w:val="apple-style-span"/>
          <w:rFonts w:ascii="Arial" w:hAnsi="Arial" w:cs="Arial"/>
          <w:color w:val="000000"/>
          <w:sz w:val="22"/>
          <w:szCs w:val="22"/>
        </w:rPr>
        <w:t xml:space="preserve">2.1. A Prefeitura Municipal de Trairi, através da Secretaria da Educação, entende que a educação faz parte do importante processo de transmissão e aquisição de conhecimentos, valores e habilidades que </w:t>
      </w:r>
      <w:proofErr w:type="spellStart"/>
      <w:r w:rsidRPr="0043027D">
        <w:rPr>
          <w:rStyle w:val="apple-style-span"/>
          <w:rFonts w:ascii="Arial" w:hAnsi="Arial" w:cs="Arial"/>
          <w:color w:val="000000"/>
          <w:sz w:val="22"/>
          <w:szCs w:val="22"/>
        </w:rPr>
        <w:t>seinter-relacionam</w:t>
      </w:r>
      <w:proofErr w:type="spellEnd"/>
      <w:r w:rsidRPr="0043027D">
        <w:rPr>
          <w:rStyle w:val="apple-style-span"/>
          <w:rFonts w:ascii="Arial" w:hAnsi="Arial" w:cs="Arial"/>
          <w:color w:val="000000"/>
          <w:sz w:val="22"/>
          <w:szCs w:val="22"/>
        </w:rPr>
        <w:t xml:space="preserve"> aos mais variados campos da vida em sociedade. O estudante, através desse processo, tem noção sobre a liberdade, dignidade, capacidade de desenvolvimento econômico e social, além do exercício de direitos e deveres cívicos, não se restringindo apenas ás matérias tradicionais ensinadas. A educação vai além, transgredindo as fronteiras de ensino, pois o que o estudante detém de conhecimento na escola, seja disciplinar ou interdisciplinar, levará para o resto da vida. Por este motivo, a educação foi inserida no rol de direitos INF amentais resguardados pela Constituição Federal, que em seu artigo 6°</w:t>
      </w:r>
      <w:proofErr w:type="gramStart"/>
      <w:r w:rsidRPr="0043027D">
        <w:rPr>
          <w:rStyle w:val="apple-style-span"/>
          <w:rFonts w:ascii="Arial" w:hAnsi="Arial" w:cs="Arial"/>
          <w:color w:val="000000"/>
          <w:sz w:val="22"/>
          <w:szCs w:val="22"/>
        </w:rPr>
        <w:t>.,</w:t>
      </w:r>
      <w:proofErr w:type="gramEnd"/>
      <w:r w:rsidRPr="0043027D">
        <w:rPr>
          <w:rStyle w:val="apple-style-span"/>
          <w:rFonts w:ascii="Arial" w:hAnsi="Arial" w:cs="Arial"/>
          <w:color w:val="000000"/>
          <w:sz w:val="22"/>
          <w:szCs w:val="22"/>
        </w:rPr>
        <w:t xml:space="preserve"> dispõe: "são direitos sociais a educação, a saúde, a alimentação (...)".</w:t>
      </w:r>
    </w:p>
    <w:p w:rsidR="0043027D" w:rsidRPr="0043027D" w:rsidRDefault="0043027D" w:rsidP="0043027D">
      <w:pPr>
        <w:jc w:val="both"/>
        <w:rPr>
          <w:rStyle w:val="apple-style-span"/>
          <w:rFonts w:ascii="Arial" w:hAnsi="Arial" w:cs="Arial"/>
          <w:color w:val="000000"/>
          <w:sz w:val="22"/>
          <w:szCs w:val="22"/>
        </w:rPr>
      </w:pPr>
      <w:r w:rsidRPr="0043027D">
        <w:rPr>
          <w:rStyle w:val="apple-style-span"/>
          <w:rFonts w:ascii="Arial" w:hAnsi="Arial" w:cs="Arial"/>
          <w:color w:val="000000"/>
          <w:sz w:val="22"/>
          <w:szCs w:val="22"/>
        </w:rPr>
        <w:t xml:space="preserve">2.2. </w:t>
      </w:r>
      <w:proofErr w:type="gramStart"/>
      <w:r w:rsidRPr="0043027D">
        <w:rPr>
          <w:rStyle w:val="apple-style-span"/>
          <w:rFonts w:ascii="Arial" w:hAnsi="Arial" w:cs="Arial"/>
          <w:color w:val="000000"/>
          <w:sz w:val="22"/>
          <w:szCs w:val="22"/>
        </w:rPr>
        <w:t>0</w:t>
      </w:r>
      <w:proofErr w:type="gramEnd"/>
      <w:r w:rsidRPr="0043027D">
        <w:rPr>
          <w:rStyle w:val="apple-style-span"/>
          <w:rFonts w:ascii="Arial" w:hAnsi="Arial" w:cs="Arial"/>
          <w:color w:val="000000"/>
          <w:sz w:val="22"/>
          <w:szCs w:val="22"/>
        </w:rPr>
        <w:t xml:space="preserve"> ensino público, portanto, há de ser de qualidade, cabendo a Secretaria de Educação buscar todos os meios e ferramentas possíveis para o aperfeiçoamento dos mecanismos, práticas e metodologias de educação empregadas nas escolas públicas.</w:t>
      </w:r>
    </w:p>
    <w:p w:rsidR="0043027D" w:rsidRPr="0043027D" w:rsidRDefault="0043027D" w:rsidP="0043027D">
      <w:pPr>
        <w:jc w:val="both"/>
        <w:rPr>
          <w:rFonts w:ascii="Arial" w:hAnsi="Arial" w:cs="Arial"/>
          <w:b/>
          <w:sz w:val="22"/>
          <w:szCs w:val="22"/>
        </w:rPr>
      </w:pPr>
      <w:r w:rsidRPr="0043027D">
        <w:rPr>
          <w:rStyle w:val="apple-style-span"/>
          <w:rFonts w:ascii="Arial" w:hAnsi="Arial" w:cs="Arial"/>
          <w:color w:val="000000"/>
          <w:sz w:val="22"/>
          <w:szCs w:val="22"/>
        </w:rPr>
        <w:t xml:space="preserve">2.3. A educação no Brasil é conduzida a partir de um regime de colaboração entre os entes da Federação, ou seja, União, estados e municípios compartilham competências para a execução das ações que garantem à população o acesso </w:t>
      </w:r>
      <w:proofErr w:type="gramStart"/>
      <w:r w:rsidRPr="0043027D">
        <w:rPr>
          <w:rStyle w:val="apple-style-span"/>
          <w:rFonts w:ascii="Arial" w:hAnsi="Arial" w:cs="Arial"/>
          <w:color w:val="000000"/>
          <w:sz w:val="22"/>
          <w:szCs w:val="22"/>
        </w:rPr>
        <w:t>A</w:t>
      </w:r>
      <w:proofErr w:type="gramEnd"/>
      <w:r w:rsidRPr="0043027D">
        <w:rPr>
          <w:rStyle w:val="apple-style-span"/>
          <w:rFonts w:ascii="Arial" w:hAnsi="Arial" w:cs="Arial"/>
          <w:color w:val="000000"/>
          <w:sz w:val="22"/>
          <w:szCs w:val="22"/>
        </w:rPr>
        <w:t xml:space="preserve"> educação. Essa característica é uma grande potencialidade, no entanto, também apresenta desafios na </w:t>
      </w:r>
      <w:proofErr w:type="gramStart"/>
      <w:r w:rsidRPr="0043027D">
        <w:rPr>
          <w:rStyle w:val="apple-style-span"/>
          <w:rFonts w:ascii="Arial" w:hAnsi="Arial" w:cs="Arial"/>
          <w:color w:val="000000"/>
          <w:sz w:val="22"/>
          <w:szCs w:val="22"/>
        </w:rPr>
        <w:t>implementação</w:t>
      </w:r>
      <w:proofErr w:type="gramEnd"/>
      <w:r w:rsidRPr="0043027D">
        <w:rPr>
          <w:rStyle w:val="apple-style-span"/>
          <w:rFonts w:ascii="Arial" w:hAnsi="Arial" w:cs="Arial"/>
          <w:color w:val="000000"/>
          <w:sz w:val="22"/>
          <w:szCs w:val="22"/>
        </w:rPr>
        <w:t xml:space="preserve"> e execução das políticas públicas de educação básica.</w:t>
      </w:r>
    </w:p>
    <w:p w:rsidR="0043027D" w:rsidRPr="0043027D" w:rsidRDefault="0043027D" w:rsidP="0043027D">
      <w:pPr>
        <w:ind w:right="-58"/>
        <w:jc w:val="both"/>
        <w:rPr>
          <w:rFonts w:ascii="Arial" w:hAnsi="Arial" w:cs="Arial"/>
          <w:b/>
          <w:bCs/>
          <w:sz w:val="22"/>
          <w:szCs w:val="22"/>
        </w:rPr>
      </w:pPr>
    </w:p>
    <w:p w:rsidR="0043027D" w:rsidRPr="0043027D" w:rsidRDefault="0043027D" w:rsidP="0043027D">
      <w:pPr>
        <w:ind w:right="-58"/>
        <w:jc w:val="both"/>
        <w:rPr>
          <w:rFonts w:ascii="Arial" w:hAnsi="Arial" w:cs="Arial"/>
          <w:b/>
          <w:bCs/>
          <w:sz w:val="22"/>
          <w:szCs w:val="22"/>
        </w:rPr>
      </w:pPr>
      <w:r w:rsidRPr="0043027D">
        <w:rPr>
          <w:rFonts w:ascii="Arial" w:hAnsi="Arial" w:cs="Arial"/>
          <w:b/>
          <w:bCs/>
          <w:sz w:val="22"/>
          <w:szCs w:val="22"/>
        </w:rPr>
        <w:t>3. INF AMENTO LEGAL:</w:t>
      </w:r>
    </w:p>
    <w:p w:rsidR="0043027D" w:rsidRPr="0043027D" w:rsidRDefault="0043027D" w:rsidP="0043027D">
      <w:pPr>
        <w:pStyle w:val="Default"/>
        <w:ind w:right="-58"/>
        <w:jc w:val="both"/>
        <w:rPr>
          <w:rFonts w:ascii="Arial" w:hAnsi="Arial" w:cs="Arial"/>
          <w:bCs/>
          <w:iCs/>
          <w:sz w:val="22"/>
          <w:szCs w:val="22"/>
        </w:rPr>
      </w:pPr>
      <w:r w:rsidRPr="0043027D">
        <w:rPr>
          <w:rFonts w:ascii="Arial" w:hAnsi="Arial" w:cs="Arial"/>
          <w:bCs/>
          <w:iCs/>
          <w:sz w:val="22"/>
          <w:szCs w:val="22"/>
        </w:rPr>
        <w:t xml:space="preserve">3.1. O objeto a ser contratado enquadra-se na categoria de bem de que trata o Art. 3º inciso II do Decreto Federal nº 10.024/2019, por possuir padrões de desempenho e qualidade objetivamente definidos, mediante as especificações usuais de mercado, podendo, portanto, ser licitado por meio da modalidade Pregão, na sua forma Eletrônica. </w:t>
      </w:r>
    </w:p>
    <w:p w:rsidR="0043027D" w:rsidRPr="0043027D" w:rsidRDefault="0043027D" w:rsidP="0043027D">
      <w:pPr>
        <w:pStyle w:val="Default"/>
        <w:ind w:right="-58"/>
        <w:jc w:val="both"/>
        <w:rPr>
          <w:rFonts w:ascii="Arial" w:hAnsi="Arial" w:cs="Arial"/>
          <w:bCs/>
          <w:iCs/>
          <w:sz w:val="22"/>
          <w:szCs w:val="22"/>
        </w:rPr>
      </w:pPr>
    </w:p>
    <w:p w:rsidR="0043027D" w:rsidRPr="0043027D" w:rsidRDefault="0043027D" w:rsidP="0043027D">
      <w:pPr>
        <w:ind w:right="-58"/>
        <w:jc w:val="both"/>
        <w:rPr>
          <w:rFonts w:ascii="Arial" w:hAnsi="Arial" w:cs="Arial"/>
          <w:b/>
          <w:bCs/>
          <w:sz w:val="22"/>
          <w:szCs w:val="22"/>
        </w:rPr>
      </w:pPr>
      <w:r w:rsidRPr="0043027D">
        <w:rPr>
          <w:rFonts w:ascii="Arial" w:hAnsi="Arial" w:cs="Arial"/>
          <w:b/>
          <w:bCs/>
          <w:sz w:val="22"/>
          <w:szCs w:val="22"/>
        </w:rPr>
        <w:t>4. METODOLOGIA</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 xml:space="preserve">4.1 O presente certame licitatório, deverá ser realizado na modalidade </w:t>
      </w:r>
      <w:r w:rsidRPr="0043027D">
        <w:rPr>
          <w:rFonts w:ascii="Arial" w:hAnsi="Arial" w:cs="Arial"/>
          <w:b/>
          <w:sz w:val="22"/>
          <w:szCs w:val="22"/>
        </w:rPr>
        <w:t>Pregão</w:t>
      </w:r>
      <w:r w:rsidRPr="0043027D">
        <w:rPr>
          <w:rFonts w:ascii="Arial" w:hAnsi="Arial" w:cs="Arial"/>
          <w:sz w:val="22"/>
          <w:szCs w:val="22"/>
        </w:rPr>
        <w:t xml:space="preserve">, na sua forma </w:t>
      </w:r>
      <w:r w:rsidRPr="0043027D">
        <w:rPr>
          <w:rFonts w:ascii="Arial" w:hAnsi="Arial" w:cs="Arial"/>
          <w:b/>
          <w:sz w:val="22"/>
          <w:szCs w:val="22"/>
        </w:rPr>
        <w:t>Eletrônica</w:t>
      </w:r>
      <w:r w:rsidRPr="0043027D">
        <w:rPr>
          <w:rFonts w:ascii="Arial" w:hAnsi="Arial" w:cs="Arial"/>
          <w:sz w:val="22"/>
          <w:szCs w:val="22"/>
        </w:rPr>
        <w:t>, regido pela Lei Federal nº 10.520/2002 e subsidiariamente pela Lei nº 8.666/93.</w:t>
      </w:r>
    </w:p>
    <w:p w:rsidR="0043027D" w:rsidRPr="0043027D" w:rsidRDefault="0043027D" w:rsidP="0043027D">
      <w:pPr>
        <w:ind w:right="-58"/>
        <w:jc w:val="both"/>
        <w:rPr>
          <w:rFonts w:ascii="Arial" w:hAnsi="Arial" w:cs="Arial"/>
          <w:sz w:val="22"/>
          <w:szCs w:val="22"/>
        </w:rPr>
      </w:pP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4.2 Destarte</w:t>
      </w:r>
      <w:proofErr w:type="gramStart"/>
      <w:r w:rsidRPr="0043027D">
        <w:rPr>
          <w:rFonts w:ascii="Arial" w:hAnsi="Arial" w:cs="Arial"/>
          <w:sz w:val="22"/>
          <w:szCs w:val="22"/>
        </w:rPr>
        <w:t>, é</w:t>
      </w:r>
      <w:proofErr w:type="gramEnd"/>
      <w:r w:rsidRPr="0043027D">
        <w:rPr>
          <w:rFonts w:ascii="Arial" w:hAnsi="Arial" w:cs="Arial"/>
          <w:sz w:val="22"/>
          <w:szCs w:val="22"/>
        </w:rPr>
        <w:t xml:space="preserve"> cabível então a utilização da licitação na modalidade pregão, por ser a modalidade com maior celeridade entre as fases processuais, propiciando maior competitividade devido a fase de lances característica da modalidade, culminando invariavelmente para obtenção de proposta mais vantajosa e a contratação com valores conforme a realidade de mercado.</w:t>
      </w:r>
    </w:p>
    <w:p w:rsidR="0043027D" w:rsidRPr="0043027D" w:rsidRDefault="0043027D" w:rsidP="0043027D">
      <w:pPr>
        <w:ind w:right="-58"/>
        <w:jc w:val="both"/>
        <w:rPr>
          <w:rFonts w:ascii="Arial" w:hAnsi="Arial" w:cs="Arial"/>
          <w:b/>
          <w:bCs/>
          <w:sz w:val="22"/>
          <w:szCs w:val="22"/>
        </w:rPr>
      </w:pPr>
    </w:p>
    <w:p w:rsidR="0043027D" w:rsidRPr="0043027D" w:rsidRDefault="0043027D" w:rsidP="0043027D">
      <w:pPr>
        <w:ind w:right="-58"/>
        <w:jc w:val="both"/>
        <w:rPr>
          <w:rFonts w:ascii="Arial" w:hAnsi="Arial" w:cs="Arial"/>
          <w:b/>
          <w:bCs/>
          <w:sz w:val="22"/>
          <w:szCs w:val="22"/>
        </w:rPr>
      </w:pPr>
      <w:r w:rsidRPr="0043027D">
        <w:rPr>
          <w:rFonts w:ascii="Arial" w:hAnsi="Arial" w:cs="Arial"/>
          <w:b/>
          <w:bCs/>
          <w:sz w:val="22"/>
          <w:szCs w:val="22"/>
        </w:rPr>
        <w:t>5. DO CRITÉRIO DE JULGAMENTO</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5.1</w:t>
      </w:r>
      <w:r w:rsidRPr="0043027D">
        <w:rPr>
          <w:rFonts w:ascii="Arial" w:hAnsi="Arial" w:cs="Arial"/>
          <w:bCs/>
          <w:sz w:val="22"/>
          <w:szCs w:val="22"/>
        </w:rPr>
        <w:t xml:space="preserve"> </w:t>
      </w:r>
      <w:r w:rsidRPr="0043027D">
        <w:rPr>
          <w:rFonts w:ascii="Arial" w:hAnsi="Arial" w:cs="Arial"/>
          <w:sz w:val="22"/>
          <w:szCs w:val="22"/>
        </w:rPr>
        <w:t xml:space="preserve">A adjudicação do objeto da licitação deverá atender ao critério de julgamento de </w:t>
      </w:r>
      <w:r w:rsidRPr="0043027D">
        <w:rPr>
          <w:rFonts w:ascii="Arial" w:hAnsi="Arial" w:cs="Arial"/>
          <w:b/>
          <w:sz w:val="22"/>
          <w:szCs w:val="22"/>
        </w:rPr>
        <w:t>MENOR PREÇO</w:t>
      </w:r>
      <w:r w:rsidRPr="0043027D">
        <w:rPr>
          <w:rFonts w:ascii="Arial" w:hAnsi="Arial" w:cs="Arial"/>
          <w:bCs/>
          <w:sz w:val="22"/>
          <w:szCs w:val="22"/>
        </w:rPr>
        <w:t xml:space="preserve"> por</w:t>
      </w:r>
      <w:r w:rsidRPr="0043027D">
        <w:rPr>
          <w:rFonts w:ascii="Arial" w:hAnsi="Arial" w:cs="Arial"/>
          <w:b/>
          <w:sz w:val="22"/>
          <w:szCs w:val="22"/>
        </w:rPr>
        <w:t xml:space="preserve"> LOTE</w:t>
      </w:r>
      <w:r w:rsidRPr="0043027D">
        <w:rPr>
          <w:rFonts w:ascii="Arial" w:hAnsi="Arial" w:cs="Arial"/>
          <w:sz w:val="22"/>
          <w:szCs w:val="22"/>
        </w:rPr>
        <w:t xml:space="preserve">, conforme segue discriminando especificações, </w:t>
      </w:r>
      <w:proofErr w:type="gramStart"/>
      <w:r w:rsidRPr="0043027D">
        <w:rPr>
          <w:rFonts w:ascii="Arial" w:hAnsi="Arial" w:cs="Arial"/>
          <w:sz w:val="22"/>
          <w:szCs w:val="22"/>
        </w:rPr>
        <w:t>quantitativos e estimativas</w:t>
      </w:r>
      <w:proofErr w:type="gramEnd"/>
      <w:r w:rsidRPr="0043027D">
        <w:rPr>
          <w:rFonts w:ascii="Arial" w:hAnsi="Arial" w:cs="Arial"/>
          <w:sz w:val="22"/>
          <w:szCs w:val="22"/>
        </w:rPr>
        <w:t>.</w:t>
      </w:r>
    </w:p>
    <w:p w:rsidR="0043027D" w:rsidRPr="0043027D" w:rsidRDefault="0043027D" w:rsidP="0043027D">
      <w:pPr>
        <w:ind w:right="-58"/>
        <w:jc w:val="both"/>
        <w:rPr>
          <w:rFonts w:ascii="Arial" w:hAnsi="Arial" w:cs="Arial"/>
          <w:sz w:val="22"/>
          <w:szCs w:val="22"/>
        </w:rPr>
      </w:pPr>
    </w:p>
    <w:p w:rsidR="0043027D" w:rsidRPr="0043027D" w:rsidRDefault="0043027D" w:rsidP="0043027D">
      <w:pPr>
        <w:ind w:right="-58"/>
        <w:jc w:val="both"/>
        <w:rPr>
          <w:rFonts w:ascii="Arial" w:hAnsi="Arial" w:cs="Arial"/>
          <w:sz w:val="22"/>
          <w:szCs w:val="22"/>
        </w:rPr>
      </w:pPr>
    </w:p>
    <w:p w:rsidR="0043027D" w:rsidRPr="0043027D" w:rsidRDefault="0043027D" w:rsidP="0043027D">
      <w:pPr>
        <w:ind w:right="-58"/>
        <w:jc w:val="both"/>
        <w:rPr>
          <w:rFonts w:ascii="Arial" w:hAnsi="Arial" w:cs="Arial"/>
          <w:sz w:val="22"/>
          <w:szCs w:val="22"/>
        </w:rPr>
      </w:pPr>
    </w:p>
    <w:p w:rsidR="0043027D" w:rsidRPr="0043027D" w:rsidRDefault="0043027D" w:rsidP="0043027D">
      <w:pPr>
        <w:ind w:right="-58"/>
        <w:jc w:val="both"/>
        <w:rPr>
          <w:rFonts w:ascii="Arial" w:hAnsi="Arial" w:cs="Arial"/>
          <w:sz w:val="22"/>
          <w:szCs w:val="22"/>
        </w:rPr>
      </w:pPr>
    </w:p>
    <w:p w:rsidR="0043027D" w:rsidRPr="0043027D" w:rsidRDefault="0043027D" w:rsidP="0043027D">
      <w:pPr>
        <w:ind w:right="-58"/>
        <w:jc w:val="both"/>
        <w:rPr>
          <w:rFonts w:ascii="Arial" w:hAnsi="Arial" w:cs="Arial"/>
          <w:b/>
          <w:bCs/>
          <w:sz w:val="22"/>
          <w:szCs w:val="22"/>
        </w:rPr>
      </w:pPr>
      <w:r w:rsidRPr="0043027D">
        <w:rPr>
          <w:rFonts w:ascii="Arial" w:hAnsi="Arial" w:cs="Arial"/>
          <w:b/>
          <w:bCs/>
          <w:sz w:val="22"/>
          <w:szCs w:val="22"/>
        </w:rPr>
        <w:lastRenderedPageBreak/>
        <w:t xml:space="preserve">6. DAS ESPECIFICAÇÕES TÉCNICAS E ESTIMATIVAS </w:t>
      </w:r>
    </w:p>
    <w:p w:rsidR="0043027D" w:rsidRPr="0043027D" w:rsidRDefault="0043027D" w:rsidP="0043027D">
      <w:pPr>
        <w:ind w:right="-58"/>
        <w:jc w:val="both"/>
        <w:rPr>
          <w:rFonts w:ascii="Arial" w:hAnsi="Arial" w:cs="Arial"/>
          <w:sz w:val="22"/>
          <w:szCs w:val="22"/>
        </w:rPr>
      </w:pPr>
    </w:p>
    <w:tbl>
      <w:tblPr>
        <w:tblW w:w="5000" w:type="pct"/>
        <w:tblLayout w:type="fixed"/>
        <w:tblCellMar>
          <w:left w:w="70" w:type="dxa"/>
          <w:right w:w="70" w:type="dxa"/>
        </w:tblCellMar>
        <w:tblLook w:val="04A0" w:firstRow="1" w:lastRow="0" w:firstColumn="1" w:lastColumn="0" w:noHBand="0" w:noVBand="1"/>
      </w:tblPr>
      <w:tblGrid>
        <w:gridCol w:w="782"/>
        <w:gridCol w:w="4212"/>
        <w:gridCol w:w="661"/>
        <w:gridCol w:w="1046"/>
        <w:gridCol w:w="1284"/>
        <w:gridCol w:w="1510"/>
      </w:tblGrid>
      <w:tr w:rsidR="0043027D" w:rsidRPr="0043027D" w:rsidTr="0043027D">
        <w:trPr>
          <w:trHeight w:val="300"/>
        </w:trPr>
        <w:tc>
          <w:tcPr>
            <w:tcW w:w="4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t>ITEM</w:t>
            </w:r>
          </w:p>
        </w:tc>
        <w:tc>
          <w:tcPr>
            <w:tcW w:w="2218" w:type="pct"/>
            <w:tcBorders>
              <w:top w:val="single" w:sz="4" w:space="0" w:color="auto"/>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t>DESCRIÇÃO</w:t>
            </w:r>
          </w:p>
        </w:tc>
        <w:tc>
          <w:tcPr>
            <w:tcW w:w="348" w:type="pct"/>
            <w:tcBorders>
              <w:top w:val="single" w:sz="4" w:space="0" w:color="auto"/>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t>UND</w:t>
            </w:r>
          </w:p>
        </w:tc>
        <w:tc>
          <w:tcPr>
            <w:tcW w:w="551" w:type="pct"/>
            <w:tcBorders>
              <w:top w:val="single" w:sz="4" w:space="0" w:color="auto"/>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t>QUANT</w:t>
            </w:r>
          </w:p>
        </w:tc>
        <w:tc>
          <w:tcPr>
            <w:tcW w:w="676" w:type="pct"/>
            <w:tcBorders>
              <w:top w:val="single" w:sz="4" w:space="0" w:color="auto"/>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t>VR UNIT</w:t>
            </w:r>
          </w:p>
        </w:tc>
        <w:tc>
          <w:tcPr>
            <w:tcW w:w="795" w:type="pct"/>
            <w:tcBorders>
              <w:top w:val="single" w:sz="4" w:space="0" w:color="auto"/>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t>TOTAL</w:t>
            </w:r>
          </w:p>
        </w:tc>
      </w:tr>
      <w:tr w:rsidR="0043027D" w:rsidRPr="0043027D" w:rsidTr="0043027D">
        <w:trPr>
          <w:trHeight w:val="960"/>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t>1.         </w:t>
            </w:r>
          </w:p>
        </w:tc>
        <w:tc>
          <w:tcPr>
            <w:tcW w:w="221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both"/>
              <w:rPr>
                <w:rFonts w:ascii="Arial" w:hAnsi="Arial" w:cs="Arial"/>
                <w:color w:val="222222"/>
                <w:sz w:val="22"/>
                <w:szCs w:val="22"/>
              </w:rPr>
            </w:pPr>
            <w:r w:rsidRPr="0043027D">
              <w:rPr>
                <w:rFonts w:ascii="Arial" w:hAnsi="Arial" w:cs="Arial"/>
                <w:color w:val="222222"/>
                <w:sz w:val="22"/>
                <w:szCs w:val="22"/>
              </w:rPr>
              <w:t xml:space="preserve">Entre Fraldas e Mamadeiras - </w:t>
            </w:r>
            <w:proofErr w:type="spellStart"/>
            <w:r w:rsidRPr="0043027D">
              <w:rPr>
                <w:rFonts w:ascii="Arial" w:hAnsi="Arial" w:cs="Arial"/>
                <w:color w:val="222222"/>
                <w:sz w:val="22"/>
                <w:szCs w:val="22"/>
              </w:rPr>
              <w:t>Minimaternal</w:t>
            </w:r>
            <w:proofErr w:type="spellEnd"/>
            <w:r w:rsidRPr="0043027D">
              <w:rPr>
                <w:rFonts w:ascii="Arial" w:hAnsi="Arial" w:cs="Arial"/>
                <w:color w:val="222222"/>
                <w:sz w:val="22"/>
                <w:szCs w:val="22"/>
              </w:rPr>
              <w:t xml:space="preserve"> (</w:t>
            </w:r>
            <w:proofErr w:type="gramStart"/>
            <w:r w:rsidRPr="0043027D">
              <w:rPr>
                <w:rFonts w:ascii="Arial" w:hAnsi="Arial" w:cs="Arial"/>
                <w:color w:val="222222"/>
                <w:sz w:val="22"/>
                <w:szCs w:val="22"/>
              </w:rPr>
              <w:t>2</w:t>
            </w:r>
            <w:proofErr w:type="gramEnd"/>
            <w:r w:rsidRPr="0043027D">
              <w:rPr>
                <w:rFonts w:ascii="Arial" w:hAnsi="Arial" w:cs="Arial"/>
                <w:color w:val="222222"/>
                <w:sz w:val="22"/>
                <w:szCs w:val="22"/>
              </w:rPr>
              <w:t xml:space="preserve"> anos) - LIVRO </w:t>
            </w:r>
            <w:r w:rsidRPr="0043027D">
              <w:rPr>
                <w:rFonts w:ascii="Arial" w:hAnsi="Arial" w:cs="Arial"/>
                <w:b/>
                <w:bCs/>
                <w:color w:val="222222"/>
                <w:sz w:val="22"/>
                <w:szCs w:val="22"/>
              </w:rPr>
              <w:t>ALUNO</w:t>
            </w:r>
            <w:r w:rsidRPr="0043027D">
              <w:rPr>
                <w:rFonts w:ascii="Arial" w:hAnsi="Arial" w:cs="Arial"/>
                <w:color w:val="222222"/>
                <w:sz w:val="22"/>
                <w:szCs w:val="22"/>
              </w:rPr>
              <w:t xml:space="preserve"> ISBN 9786559780754; 2  volumes anuais, 1 por semestre, folhas avulsas, com pasta própria em PVC para acondicionamento, no formato horizontal de 36 x 26cm, cores 4x4, papel offset, aproximadamente 60 páginas</w:t>
            </w:r>
          </w:p>
        </w:tc>
        <w:tc>
          <w:tcPr>
            <w:tcW w:w="34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222222"/>
                <w:sz w:val="22"/>
                <w:szCs w:val="22"/>
              </w:rPr>
            </w:pPr>
            <w:r w:rsidRPr="0043027D">
              <w:rPr>
                <w:rFonts w:ascii="Arial" w:hAnsi="Arial" w:cs="Arial"/>
                <w:color w:val="222222"/>
                <w:sz w:val="22"/>
                <w:szCs w:val="22"/>
              </w:rPr>
              <w:t>Unid.</w:t>
            </w:r>
          </w:p>
        </w:tc>
        <w:tc>
          <w:tcPr>
            <w:tcW w:w="551"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500</w:t>
            </w:r>
          </w:p>
        </w:tc>
        <w:tc>
          <w:tcPr>
            <w:tcW w:w="676"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       352,00 </w:t>
            </w:r>
          </w:p>
        </w:tc>
        <w:tc>
          <w:tcPr>
            <w:tcW w:w="795"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  176.000,00 </w:t>
            </w:r>
          </w:p>
        </w:tc>
      </w:tr>
      <w:tr w:rsidR="0043027D" w:rsidRPr="0043027D" w:rsidTr="0043027D">
        <w:trPr>
          <w:trHeight w:val="1200"/>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t>2.         </w:t>
            </w:r>
          </w:p>
        </w:tc>
        <w:tc>
          <w:tcPr>
            <w:tcW w:w="221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both"/>
              <w:rPr>
                <w:rFonts w:ascii="Arial" w:hAnsi="Arial" w:cs="Arial"/>
                <w:color w:val="222222"/>
                <w:sz w:val="22"/>
                <w:szCs w:val="22"/>
              </w:rPr>
            </w:pPr>
            <w:r w:rsidRPr="0043027D">
              <w:rPr>
                <w:rFonts w:ascii="Arial" w:hAnsi="Arial" w:cs="Arial"/>
                <w:color w:val="222222"/>
                <w:sz w:val="22"/>
                <w:szCs w:val="22"/>
              </w:rPr>
              <w:t xml:space="preserve">Entre Fraldas e Mamadeiras - </w:t>
            </w:r>
            <w:proofErr w:type="spellStart"/>
            <w:r w:rsidRPr="0043027D">
              <w:rPr>
                <w:rFonts w:ascii="Arial" w:hAnsi="Arial" w:cs="Arial"/>
                <w:color w:val="222222"/>
                <w:sz w:val="22"/>
                <w:szCs w:val="22"/>
              </w:rPr>
              <w:t>Minimaternal</w:t>
            </w:r>
            <w:proofErr w:type="spellEnd"/>
            <w:r w:rsidRPr="0043027D">
              <w:rPr>
                <w:rFonts w:ascii="Arial" w:hAnsi="Arial" w:cs="Arial"/>
                <w:color w:val="222222"/>
                <w:sz w:val="22"/>
                <w:szCs w:val="22"/>
              </w:rPr>
              <w:t xml:space="preserve"> (</w:t>
            </w:r>
            <w:proofErr w:type="gramStart"/>
            <w:r w:rsidRPr="0043027D">
              <w:rPr>
                <w:rFonts w:ascii="Arial" w:hAnsi="Arial" w:cs="Arial"/>
                <w:color w:val="222222"/>
                <w:sz w:val="22"/>
                <w:szCs w:val="22"/>
              </w:rPr>
              <w:t>2</w:t>
            </w:r>
            <w:proofErr w:type="gramEnd"/>
            <w:r w:rsidRPr="0043027D">
              <w:rPr>
                <w:rFonts w:ascii="Arial" w:hAnsi="Arial" w:cs="Arial"/>
                <w:color w:val="222222"/>
                <w:sz w:val="22"/>
                <w:szCs w:val="22"/>
              </w:rPr>
              <w:t xml:space="preserve"> anos) - LIVRO </w:t>
            </w:r>
            <w:r w:rsidRPr="0043027D">
              <w:rPr>
                <w:rFonts w:ascii="Arial" w:hAnsi="Arial" w:cs="Arial"/>
                <w:b/>
                <w:bCs/>
                <w:color w:val="222222"/>
                <w:sz w:val="22"/>
                <w:szCs w:val="22"/>
              </w:rPr>
              <w:t>PROFESSOR</w:t>
            </w:r>
            <w:r w:rsidRPr="0043027D">
              <w:rPr>
                <w:rFonts w:ascii="Arial" w:hAnsi="Arial" w:cs="Arial"/>
                <w:color w:val="222222"/>
                <w:sz w:val="22"/>
                <w:szCs w:val="22"/>
              </w:rPr>
              <w:t xml:space="preserve">  ISBN 9786559780754; 2  volumes anuais, 1 por semestre, folhas avulsas, com pasta própria em PVC para acondicionamento, no formato horizontal de 36 x 26cm, cores 4x4, papel offset, aproximadamente 60 páginas</w:t>
            </w:r>
          </w:p>
        </w:tc>
        <w:tc>
          <w:tcPr>
            <w:tcW w:w="34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222222"/>
                <w:sz w:val="22"/>
                <w:szCs w:val="22"/>
              </w:rPr>
            </w:pPr>
            <w:r w:rsidRPr="0043027D">
              <w:rPr>
                <w:rFonts w:ascii="Arial" w:hAnsi="Arial" w:cs="Arial"/>
                <w:color w:val="222222"/>
                <w:sz w:val="22"/>
                <w:szCs w:val="22"/>
              </w:rPr>
              <w:t>Unid.</w:t>
            </w:r>
          </w:p>
        </w:tc>
        <w:tc>
          <w:tcPr>
            <w:tcW w:w="551"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30</w:t>
            </w:r>
          </w:p>
        </w:tc>
        <w:tc>
          <w:tcPr>
            <w:tcW w:w="676"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       352,00 </w:t>
            </w:r>
          </w:p>
        </w:tc>
        <w:tc>
          <w:tcPr>
            <w:tcW w:w="795"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  10.560,00 </w:t>
            </w:r>
          </w:p>
        </w:tc>
      </w:tr>
      <w:tr w:rsidR="0043027D" w:rsidRPr="0043027D" w:rsidTr="0043027D">
        <w:trPr>
          <w:trHeight w:val="1920"/>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t>3.         </w:t>
            </w:r>
          </w:p>
        </w:tc>
        <w:tc>
          <w:tcPr>
            <w:tcW w:w="221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both"/>
              <w:rPr>
                <w:rFonts w:ascii="Arial" w:hAnsi="Arial" w:cs="Arial"/>
                <w:color w:val="222222"/>
                <w:sz w:val="22"/>
                <w:szCs w:val="22"/>
              </w:rPr>
            </w:pPr>
            <w:r w:rsidRPr="0043027D">
              <w:rPr>
                <w:rFonts w:ascii="Arial" w:hAnsi="Arial" w:cs="Arial"/>
                <w:color w:val="222222"/>
                <w:sz w:val="22"/>
                <w:szCs w:val="22"/>
              </w:rPr>
              <w:t xml:space="preserve">Material para Educação Infantil PROSINHA </w:t>
            </w:r>
            <w:r w:rsidRPr="0043027D">
              <w:rPr>
                <w:rFonts w:ascii="Arial" w:hAnsi="Arial" w:cs="Arial"/>
                <w:b/>
                <w:bCs/>
                <w:color w:val="222222"/>
                <w:sz w:val="22"/>
                <w:szCs w:val="22"/>
              </w:rPr>
              <w:t>ALUNO</w:t>
            </w:r>
            <w:r w:rsidRPr="0043027D">
              <w:rPr>
                <w:rFonts w:ascii="Arial" w:hAnsi="Arial" w:cs="Arial"/>
                <w:color w:val="222222"/>
                <w:sz w:val="22"/>
                <w:szCs w:val="22"/>
              </w:rPr>
              <w:t xml:space="preserve"> ISBN 978-85-472-3713-4 Faixa etária </w:t>
            </w:r>
            <w:proofErr w:type="gramStart"/>
            <w:r w:rsidRPr="0043027D">
              <w:rPr>
                <w:rFonts w:ascii="Arial" w:hAnsi="Arial" w:cs="Arial"/>
                <w:color w:val="222222"/>
                <w:sz w:val="22"/>
                <w:szCs w:val="22"/>
              </w:rPr>
              <w:t>3</w:t>
            </w:r>
            <w:proofErr w:type="gramEnd"/>
            <w:r w:rsidRPr="0043027D">
              <w:rPr>
                <w:rFonts w:ascii="Arial" w:hAnsi="Arial" w:cs="Arial"/>
                <w:color w:val="222222"/>
                <w:sz w:val="22"/>
                <w:szCs w:val="22"/>
              </w:rPr>
              <w:t xml:space="preserve"> Anos nível 1: Material semiestruturado em dois volumes, em espiral; com fichas destacáveis; acompanhado de objetos educacionais digitais em plataforma digital, cartazes; caderno de canções e caderno da família digital; manual do professor contendo INF </w:t>
            </w:r>
            <w:proofErr w:type="spellStart"/>
            <w:r w:rsidRPr="0043027D">
              <w:rPr>
                <w:rFonts w:ascii="Arial" w:hAnsi="Arial" w:cs="Arial"/>
                <w:color w:val="222222"/>
                <w:sz w:val="22"/>
                <w:szCs w:val="22"/>
              </w:rPr>
              <w:t>amentação</w:t>
            </w:r>
            <w:proofErr w:type="spellEnd"/>
            <w:r w:rsidRPr="0043027D">
              <w:rPr>
                <w:rFonts w:ascii="Arial" w:hAnsi="Arial" w:cs="Arial"/>
                <w:color w:val="222222"/>
                <w:sz w:val="22"/>
                <w:szCs w:val="22"/>
              </w:rPr>
              <w:t xml:space="preserve"> teórica e sugestões diversas. Plataforma digital contendo livro didático do aluno e do professor digitalizados; VOL </w:t>
            </w:r>
            <w:proofErr w:type="gramStart"/>
            <w:r w:rsidRPr="0043027D">
              <w:rPr>
                <w:rFonts w:ascii="Arial" w:hAnsi="Arial" w:cs="Arial"/>
                <w:color w:val="222222"/>
                <w:sz w:val="22"/>
                <w:szCs w:val="22"/>
              </w:rPr>
              <w:t>1</w:t>
            </w:r>
            <w:proofErr w:type="gramEnd"/>
            <w:r w:rsidRPr="0043027D">
              <w:rPr>
                <w:rFonts w:ascii="Arial" w:hAnsi="Arial" w:cs="Arial"/>
                <w:color w:val="222222"/>
                <w:sz w:val="22"/>
                <w:szCs w:val="22"/>
              </w:rPr>
              <w:t xml:space="preserve"> PARTE 1 184 páginas, VOL 1 PARTE 2 184 PÁGINAS</w:t>
            </w:r>
          </w:p>
        </w:tc>
        <w:tc>
          <w:tcPr>
            <w:tcW w:w="34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222222"/>
                <w:sz w:val="22"/>
                <w:szCs w:val="22"/>
              </w:rPr>
            </w:pPr>
            <w:r w:rsidRPr="0043027D">
              <w:rPr>
                <w:rFonts w:ascii="Arial" w:hAnsi="Arial" w:cs="Arial"/>
                <w:color w:val="222222"/>
                <w:sz w:val="22"/>
                <w:szCs w:val="22"/>
              </w:rPr>
              <w:t>Unid.</w:t>
            </w:r>
          </w:p>
        </w:tc>
        <w:tc>
          <w:tcPr>
            <w:tcW w:w="551"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850</w:t>
            </w:r>
          </w:p>
        </w:tc>
        <w:tc>
          <w:tcPr>
            <w:tcW w:w="676"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       238,33 </w:t>
            </w:r>
          </w:p>
        </w:tc>
        <w:tc>
          <w:tcPr>
            <w:tcW w:w="795"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202.583,05 </w:t>
            </w:r>
          </w:p>
        </w:tc>
      </w:tr>
      <w:tr w:rsidR="0043027D" w:rsidRPr="0043027D" w:rsidTr="0043027D">
        <w:trPr>
          <w:trHeight w:val="1920"/>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t>4.         </w:t>
            </w:r>
          </w:p>
        </w:tc>
        <w:tc>
          <w:tcPr>
            <w:tcW w:w="221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both"/>
              <w:rPr>
                <w:rFonts w:ascii="Arial" w:hAnsi="Arial" w:cs="Arial"/>
                <w:color w:val="222222"/>
                <w:sz w:val="22"/>
                <w:szCs w:val="22"/>
              </w:rPr>
            </w:pPr>
            <w:r w:rsidRPr="0043027D">
              <w:rPr>
                <w:rFonts w:ascii="Arial" w:hAnsi="Arial" w:cs="Arial"/>
                <w:color w:val="222222"/>
                <w:sz w:val="22"/>
                <w:szCs w:val="22"/>
              </w:rPr>
              <w:t xml:space="preserve">Material para Educação Infantil PROSINHA </w:t>
            </w:r>
            <w:r w:rsidRPr="0043027D">
              <w:rPr>
                <w:rFonts w:ascii="Arial" w:hAnsi="Arial" w:cs="Arial"/>
                <w:b/>
                <w:bCs/>
                <w:color w:val="222222"/>
                <w:sz w:val="22"/>
                <w:szCs w:val="22"/>
              </w:rPr>
              <w:t>PROFESSOR</w:t>
            </w:r>
            <w:proofErr w:type="gramStart"/>
            <w:r w:rsidRPr="0043027D">
              <w:rPr>
                <w:rFonts w:ascii="Arial" w:hAnsi="Arial" w:cs="Arial"/>
                <w:color w:val="222222"/>
                <w:sz w:val="22"/>
                <w:szCs w:val="22"/>
              </w:rPr>
              <w:t xml:space="preserve">  </w:t>
            </w:r>
            <w:proofErr w:type="gramEnd"/>
            <w:r w:rsidRPr="0043027D">
              <w:rPr>
                <w:rFonts w:ascii="Arial" w:hAnsi="Arial" w:cs="Arial"/>
                <w:color w:val="222222"/>
                <w:sz w:val="22"/>
                <w:szCs w:val="22"/>
              </w:rPr>
              <w:t xml:space="preserve">ISBN 978-85-472-3714-1 Faixa etária 3 Anos nível 1: Material semiestruturado em dois volumes, em espiral; com fichas destacáveis; acompanhado de objetos educacionais digitais em plataforma digital, cartazes; caderno de canções e caderno da família digital; manual do professor contendo INF </w:t>
            </w:r>
            <w:proofErr w:type="spellStart"/>
            <w:r w:rsidRPr="0043027D">
              <w:rPr>
                <w:rFonts w:ascii="Arial" w:hAnsi="Arial" w:cs="Arial"/>
                <w:color w:val="222222"/>
                <w:sz w:val="22"/>
                <w:szCs w:val="22"/>
              </w:rPr>
              <w:t>amentação</w:t>
            </w:r>
            <w:proofErr w:type="spellEnd"/>
            <w:r w:rsidRPr="0043027D">
              <w:rPr>
                <w:rFonts w:ascii="Arial" w:hAnsi="Arial" w:cs="Arial"/>
                <w:color w:val="222222"/>
                <w:sz w:val="22"/>
                <w:szCs w:val="22"/>
              </w:rPr>
              <w:t xml:space="preserve"> teórica e sugestões diversas. Plataforma digital contendo livro didático do aluno e do professor digitalizados; VOL </w:t>
            </w:r>
            <w:proofErr w:type="gramStart"/>
            <w:r w:rsidRPr="0043027D">
              <w:rPr>
                <w:rFonts w:ascii="Arial" w:hAnsi="Arial" w:cs="Arial"/>
                <w:color w:val="222222"/>
                <w:sz w:val="22"/>
                <w:szCs w:val="22"/>
              </w:rPr>
              <w:t>1</w:t>
            </w:r>
            <w:proofErr w:type="gramEnd"/>
            <w:r w:rsidRPr="0043027D">
              <w:rPr>
                <w:rFonts w:ascii="Arial" w:hAnsi="Arial" w:cs="Arial"/>
                <w:color w:val="222222"/>
                <w:sz w:val="22"/>
                <w:szCs w:val="22"/>
              </w:rPr>
              <w:t xml:space="preserve"> PARTE 1 199 páginas, VOL 1 PARTE 2 184 PÁGINAS.</w:t>
            </w:r>
          </w:p>
        </w:tc>
        <w:tc>
          <w:tcPr>
            <w:tcW w:w="34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222222"/>
                <w:sz w:val="22"/>
                <w:szCs w:val="22"/>
              </w:rPr>
            </w:pPr>
            <w:r w:rsidRPr="0043027D">
              <w:rPr>
                <w:rFonts w:ascii="Arial" w:hAnsi="Arial" w:cs="Arial"/>
                <w:color w:val="222222"/>
                <w:sz w:val="22"/>
                <w:szCs w:val="22"/>
              </w:rPr>
              <w:t>Unid.</w:t>
            </w:r>
          </w:p>
        </w:tc>
        <w:tc>
          <w:tcPr>
            <w:tcW w:w="551"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40</w:t>
            </w:r>
          </w:p>
        </w:tc>
        <w:tc>
          <w:tcPr>
            <w:tcW w:w="676"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       238,33 </w:t>
            </w:r>
          </w:p>
        </w:tc>
        <w:tc>
          <w:tcPr>
            <w:tcW w:w="795"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    9.533,20 </w:t>
            </w:r>
          </w:p>
        </w:tc>
      </w:tr>
      <w:tr w:rsidR="0043027D" w:rsidRPr="0043027D" w:rsidTr="0043027D">
        <w:trPr>
          <w:trHeight w:val="1920"/>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lastRenderedPageBreak/>
              <w:t>5.         </w:t>
            </w:r>
          </w:p>
        </w:tc>
        <w:tc>
          <w:tcPr>
            <w:tcW w:w="221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both"/>
              <w:rPr>
                <w:rFonts w:ascii="Arial" w:hAnsi="Arial" w:cs="Arial"/>
                <w:color w:val="222222"/>
                <w:sz w:val="22"/>
                <w:szCs w:val="22"/>
              </w:rPr>
            </w:pPr>
            <w:r w:rsidRPr="0043027D">
              <w:rPr>
                <w:rFonts w:ascii="Arial" w:hAnsi="Arial" w:cs="Arial"/>
                <w:color w:val="222222"/>
                <w:sz w:val="22"/>
                <w:szCs w:val="22"/>
              </w:rPr>
              <w:t xml:space="preserve">Material para Educação Infantil PROSINHA </w:t>
            </w:r>
            <w:r w:rsidRPr="0043027D">
              <w:rPr>
                <w:rFonts w:ascii="Arial" w:hAnsi="Arial" w:cs="Arial"/>
                <w:b/>
                <w:bCs/>
                <w:color w:val="222222"/>
                <w:sz w:val="22"/>
                <w:szCs w:val="22"/>
              </w:rPr>
              <w:t>ALUNO</w:t>
            </w:r>
            <w:r w:rsidRPr="0043027D">
              <w:rPr>
                <w:rFonts w:ascii="Arial" w:hAnsi="Arial" w:cs="Arial"/>
                <w:color w:val="222222"/>
                <w:sz w:val="22"/>
                <w:szCs w:val="22"/>
              </w:rPr>
              <w:t xml:space="preserve"> ISBN 978-85-472-3715-8 Faixa etária </w:t>
            </w:r>
            <w:proofErr w:type="gramStart"/>
            <w:r w:rsidRPr="0043027D">
              <w:rPr>
                <w:rFonts w:ascii="Arial" w:hAnsi="Arial" w:cs="Arial"/>
                <w:color w:val="222222"/>
                <w:sz w:val="22"/>
                <w:szCs w:val="22"/>
              </w:rPr>
              <w:t>4</w:t>
            </w:r>
            <w:proofErr w:type="gramEnd"/>
            <w:r w:rsidRPr="0043027D">
              <w:rPr>
                <w:rFonts w:ascii="Arial" w:hAnsi="Arial" w:cs="Arial"/>
                <w:color w:val="222222"/>
                <w:sz w:val="22"/>
                <w:szCs w:val="22"/>
              </w:rPr>
              <w:t xml:space="preserve"> Anos nível 2: Material semiestruturado em dois volumes, em espiral; com fichas destacáveis; acompanhado de objetos educacionais digitais em plataforma digital, cartazes; caderno de canções e caderno da família digital; manual do professor contendo INF </w:t>
            </w:r>
            <w:proofErr w:type="spellStart"/>
            <w:r w:rsidRPr="0043027D">
              <w:rPr>
                <w:rFonts w:ascii="Arial" w:hAnsi="Arial" w:cs="Arial"/>
                <w:color w:val="222222"/>
                <w:sz w:val="22"/>
                <w:szCs w:val="22"/>
              </w:rPr>
              <w:t>amentação</w:t>
            </w:r>
            <w:proofErr w:type="spellEnd"/>
            <w:r w:rsidRPr="0043027D">
              <w:rPr>
                <w:rFonts w:ascii="Arial" w:hAnsi="Arial" w:cs="Arial"/>
                <w:color w:val="222222"/>
                <w:sz w:val="22"/>
                <w:szCs w:val="22"/>
              </w:rPr>
              <w:t xml:space="preserve"> teórica e sugestões diversas. Plataforma digital contendo livro didático do aluno e do professor digitalizados; VOL2 PARTE1 192 páginas, VOL2 PARTE2 192 </w:t>
            </w:r>
            <w:proofErr w:type="gramStart"/>
            <w:r w:rsidRPr="0043027D">
              <w:rPr>
                <w:rFonts w:ascii="Arial" w:hAnsi="Arial" w:cs="Arial"/>
                <w:color w:val="222222"/>
                <w:sz w:val="22"/>
                <w:szCs w:val="22"/>
              </w:rPr>
              <w:t>PÁGINAS</w:t>
            </w:r>
            <w:proofErr w:type="gramEnd"/>
          </w:p>
        </w:tc>
        <w:tc>
          <w:tcPr>
            <w:tcW w:w="34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222222"/>
                <w:sz w:val="22"/>
                <w:szCs w:val="22"/>
              </w:rPr>
            </w:pPr>
            <w:r w:rsidRPr="0043027D">
              <w:rPr>
                <w:rFonts w:ascii="Arial" w:hAnsi="Arial" w:cs="Arial"/>
                <w:color w:val="222222"/>
                <w:sz w:val="22"/>
                <w:szCs w:val="22"/>
              </w:rPr>
              <w:t>Unid.</w:t>
            </w:r>
          </w:p>
        </w:tc>
        <w:tc>
          <w:tcPr>
            <w:tcW w:w="551"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1050</w:t>
            </w:r>
          </w:p>
        </w:tc>
        <w:tc>
          <w:tcPr>
            <w:tcW w:w="676"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       238,33 </w:t>
            </w:r>
          </w:p>
        </w:tc>
        <w:tc>
          <w:tcPr>
            <w:tcW w:w="795"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250.249,65 </w:t>
            </w:r>
          </w:p>
        </w:tc>
      </w:tr>
      <w:tr w:rsidR="0043027D" w:rsidRPr="0043027D" w:rsidTr="0043027D">
        <w:trPr>
          <w:trHeight w:val="1920"/>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t>6.         </w:t>
            </w:r>
          </w:p>
        </w:tc>
        <w:tc>
          <w:tcPr>
            <w:tcW w:w="221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both"/>
              <w:rPr>
                <w:rFonts w:ascii="Arial" w:hAnsi="Arial" w:cs="Arial"/>
                <w:color w:val="222222"/>
                <w:sz w:val="22"/>
                <w:szCs w:val="22"/>
              </w:rPr>
            </w:pPr>
            <w:r w:rsidRPr="0043027D">
              <w:rPr>
                <w:rFonts w:ascii="Arial" w:hAnsi="Arial" w:cs="Arial"/>
                <w:color w:val="222222"/>
                <w:sz w:val="22"/>
                <w:szCs w:val="22"/>
              </w:rPr>
              <w:t xml:space="preserve">Material para Educação Infantil PROSINHA </w:t>
            </w:r>
            <w:r w:rsidRPr="0043027D">
              <w:rPr>
                <w:rFonts w:ascii="Arial" w:hAnsi="Arial" w:cs="Arial"/>
                <w:b/>
                <w:bCs/>
                <w:color w:val="222222"/>
                <w:sz w:val="22"/>
                <w:szCs w:val="22"/>
              </w:rPr>
              <w:t>PROFESSOR</w:t>
            </w:r>
            <w:r w:rsidRPr="0043027D">
              <w:rPr>
                <w:rFonts w:ascii="Arial" w:hAnsi="Arial" w:cs="Arial"/>
                <w:color w:val="222222"/>
                <w:sz w:val="22"/>
                <w:szCs w:val="22"/>
              </w:rPr>
              <w:t xml:space="preserve"> ISBN 978-85-472-3716-5 Faixa etária </w:t>
            </w:r>
            <w:proofErr w:type="gramStart"/>
            <w:r w:rsidRPr="0043027D">
              <w:rPr>
                <w:rFonts w:ascii="Arial" w:hAnsi="Arial" w:cs="Arial"/>
                <w:color w:val="222222"/>
                <w:sz w:val="22"/>
                <w:szCs w:val="22"/>
              </w:rPr>
              <w:t>4</w:t>
            </w:r>
            <w:proofErr w:type="gramEnd"/>
            <w:r w:rsidRPr="0043027D">
              <w:rPr>
                <w:rFonts w:ascii="Arial" w:hAnsi="Arial" w:cs="Arial"/>
                <w:color w:val="222222"/>
                <w:sz w:val="22"/>
                <w:szCs w:val="22"/>
              </w:rPr>
              <w:t xml:space="preserve"> Anos nível 2: Material semiestruturado em dois volumes, em espiral; com fichas destacáveis; acompanhado de objetos educacionais digitais em plataforma digital, cartazes; caderno de canções e caderno da família digital; manual do professor contendo INF </w:t>
            </w:r>
            <w:proofErr w:type="spellStart"/>
            <w:r w:rsidRPr="0043027D">
              <w:rPr>
                <w:rFonts w:ascii="Arial" w:hAnsi="Arial" w:cs="Arial"/>
                <w:color w:val="222222"/>
                <w:sz w:val="22"/>
                <w:szCs w:val="22"/>
              </w:rPr>
              <w:t>amentação</w:t>
            </w:r>
            <w:proofErr w:type="spellEnd"/>
            <w:r w:rsidRPr="0043027D">
              <w:rPr>
                <w:rFonts w:ascii="Arial" w:hAnsi="Arial" w:cs="Arial"/>
                <w:color w:val="222222"/>
                <w:sz w:val="22"/>
                <w:szCs w:val="22"/>
              </w:rPr>
              <w:t xml:space="preserve"> teórica e sugestões diversas. Plataforma digital contendo livro didático do aluno e do professor digitalizados; VOL2 PARTE1 208 páginas, VOL2 PARTE2 192 </w:t>
            </w:r>
            <w:proofErr w:type="gramStart"/>
            <w:r w:rsidRPr="0043027D">
              <w:rPr>
                <w:rFonts w:ascii="Arial" w:hAnsi="Arial" w:cs="Arial"/>
                <w:color w:val="222222"/>
                <w:sz w:val="22"/>
                <w:szCs w:val="22"/>
              </w:rPr>
              <w:t>PÁGINAS</w:t>
            </w:r>
            <w:proofErr w:type="gramEnd"/>
          </w:p>
        </w:tc>
        <w:tc>
          <w:tcPr>
            <w:tcW w:w="34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222222"/>
                <w:sz w:val="22"/>
                <w:szCs w:val="22"/>
              </w:rPr>
            </w:pPr>
            <w:r w:rsidRPr="0043027D">
              <w:rPr>
                <w:rFonts w:ascii="Arial" w:hAnsi="Arial" w:cs="Arial"/>
                <w:color w:val="222222"/>
                <w:sz w:val="22"/>
                <w:szCs w:val="22"/>
              </w:rPr>
              <w:t>Unid.</w:t>
            </w:r>
          </w:p>
        </w:tc>
        <w:tc>
          <w:tcPr>
            <w:tcW w:w="551"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40</w:t>
            </w:r>
          </w:p>
        </w:tc>
        <w:tc>
          <w:tcPr>
            <w:tcW w:w="676"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       238,33 </w:t>
            </w:r>
          </w:p>
        </w:tc>
        <w:tc>
          <w:tcPr>
            <w:tcW w:w="795"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    9.533,32 </w:t>
            </w:r>
          </w:p>
        </w:tc>
      </w:tr>
      <w:tr w:rsidR="0043027D" w:rsidRPr="0043027D" w:rsidTr="0043027D">
        <w:trPr>
          <w:trHeight w:val="1920"/>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t>7.         </w:t>
            </w:r>
          </w:p>
        </w:tc>
        <w:tc>
          <w:tcPr>
            <w:tcW w:w="221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both"/>
              <w:rPr>
                <w:rFonts w:ascii="Arial" w:hAnsi="Arial" w:cs="Arial"/>
                <w:color w:val="222222"/>
                <w:sz w:val="22"/>
                <w:szCs w:val="22"/>
              </w:rPr>
            </w:pPr>
            <w:r w:rsidRPr="0043027D">
              <w:rPr>
                <w:rFonts w:ascii="Arial" w:hAnsi="Arial" w:cs="Arial"/>
                <w:color w:val="222222"/>
                <w:sz w:val="22"/>
                <w:szCs w:val="22"/>
              </w:rPr>
              <w:t xml:space="preserve">Material para Educação Infantil PROSINHA </w:t>
            </w:r>
            <w:r w:rsidRPr="0043027D">
              <w:rPr>
                <w:rFonts w:ascii="Arial" w:hAnsi="Arial" w:cs="Arial"/>
                <w:b/>
                <w:bCs/>
                <w:color w:val="222222"/>
                <w:sz w:val="22"/>
                <w:szCs w:val="22"/>
              </w:rPr>
              <w:t>ALUNO</w:t>
            </w:r>
            <w:r w:rsidRPr="0043027D">
              <w:rPr>
                <w:rFonts w:ascii="Arial" w:hAnsi="Arial" w:cs="Arial"/>
                <w:color w:val="222222"/>
                <w:sz w:val="22"/>
                <w:szCs w:val="22"/>
              </w:rPr>
              <w:t xml:space="preserve"> ISBN 978-85-472-3717-2 Faixa etária </w:t>
            </w:r>
            <w:proofErr w:type="gramStart"/>
            <w:r w:rsidRPr="0043027D">
              <w:rPr>
                <w:rFonts w:ascii="Arial" w:hAnsi="Arial" w:cs="Arial"/>
                <w:color w:val="222222"/>
                <w:sz w:val="22"/>
                <w:szCs w:val="22"/>
              </w:rPr>
              <w:t>5</w:t>
            </w:r>
            <w:proofErr w:type="gramEnd"/>
            <w:r w:rsidRPr="0043027D">
              <w:rPr>
                <w:rFonts w:ascii="Arial" w:hAnsi="Arial" w:cs="Arial"/>
                <w:color w:val="222222"/>
                <w:sz w:val="22"/>
                <w:szCs w:val="22"/>
              </w:rPr>
              <w:t xml:space="preserve"> Anos nível 3: Material semiestruturado em dois volumes, em espiral; com fichas destacáveis; acompanhado de objetos educacionais digitais em plataforma digital, cartazes; caderno de canções e caderno da família digital; manual do professor contendo INF </w:t>
            </w:r>
            <w:proofErr w:type="spellStart"/>
            <w:r w:rsidRPr="0043027D">
              <w:rPr>
                <w:rFonts w:ascii="Arial" w:hAnsi="Arial" w:cs="Arial"/>
                <w:color w:val="222222"/>
                <w:sz w:val="22"/>
                <w:szCs w:val="22"/>
              </w:rPr>
              <w:t>amentação</w:t>
            </w:r>
            <w:proofErr w:type="spellEnd"/>
            <w:r w:rsidRPr="0043027D">
              <w:rPr>
                <w:rFonts w:ascii="Arial" w:hAnsi="Arial" w:cs="Arial"/>
                <w:color w:val="222222"/>
                <w:sz w:val="22"/>
                <w:szCs w:val="22"/>
              </w:rPr>
              <w:t xml:space="preserve"> teórica e sugestões diversas. Plataforma digital contendo livro didático do aluno e do professor digitalizados; VOL3 PARTE1 236 páginas, VOL3 PARTE2 180 </w:t>
            </w:r>
            <w:proofErr w:type="gramStart"/>
            <w:r w:rsidRPr="0043027D">
              <w:rPr>
                <w:rFonts w:ascii="Arial" w:hAnsi="Arial" w:cs="Arial"/>
                <w:color w:val="222222"/>
                <w:sz w:val="22"/>
                <w:szCs w:val="22"/>
              </w:rPr>
              <w:t>PÁGINAS</w:t>
            </w:r>
            <w:proofErr w:type="gramEnd"/>
          </w:p>
        </w:tc>
        <w:tc>
          <w:tcPr>
            <w:tcW w:w="34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222222"/>
                <w:sz w:val="22"/>
                <w:szCs w:val="22"/>
              </w:rPr>
            </w:pPr>
            <w:r w:rsidRPr="0043027D">
              <w:rPr>
                <w:rFonts w:ascii="Arial" w:hAnsi="Arial" w:cs="Arial"/>
                <w:color w:val="222222"/>
                <w:sz w:val="22"/>
                <w:szCs w:val="22"/>
              </w:rPr>
              <w:t>Unid.</w:t>
            </w:r>
          </w:p>
        </w:tc>
        <w:tc>
          <w:tcPr>
            <w:tcW w:w="551"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1000</w:t>
            </w:r>
          </w:p>
        </w:tc>
        <w:tc>
          <w:tcPr>
            <w:tcW w:w="676"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       238,33 </w:t>
            </w:r>
          </w:p>
        </w:tc>
        <w:tc>
          <w:tcPr>
            <w:tcW w:w="795"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238.333,00 </w:t>
            </w:r>
          </w:p>
        </w:tc>
      </w:tr>
      <w:tr w:rsidR="0043027D" w:rsidRPr="0043027D" w:rsidTr="0043027D">
        <w:trPr>
          <w:trHeight w:val="1920"/>
        </w:trPr>
        <w:tc>
          <w:tcPr>
            <w:tcW w:w="412" w:type="pct"/>
            <w:tcBorders>
              <w:top w:val="nil"/>
              <w:left w:val="single" w:sz="4" w:space="0" w:color="auto"/>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lastRenderedPageBreak/>
              <w:t>8.         </w:t>
            </w:r>
          </w:p>
        </w:tc>
        <w:tc>
          <w:tcPr>
            <w:tcW w:w="221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both"/>
              <w:rPr>
                <w:rFonts w:ascii="Arial" w:hAnsi="Arial" w:cs="Arial"/>
                <w:color w:val="222222"/>
                <w:sz w:val="22"/>
                <w:szCs w:val="22"/>
              </w:rPr>
            </w:pPr>
            <w:r w:rsidRPr="0043027D">
              <w:rPr>
                <w:rFonts w:ascii="Arial" w:hAnsi="Arial" w:cs="Arial"/>
                <w:color w:val="222222"/>
                <w:sz w:val="22"/>
                <w:szCs w:val="22"/>
              </w:rPr>
              <w:t xml:space="preserve">Material para Educação Infantil PROSINHA </w:t>
            </w:r>
            <w:r w:rsidRPr="0043027D">
              <w:rPr>
                <w:rFonts w:ascii="Arial" w:hAnsi="Arial" w:cs="Arial"/>
                <w:b/>
                <w:bCs/>
                <w:color w:val="222222"/>
                <w:sz w:val="22"/>
                <w:szCs w:val="22"/>
              </w:rPr>
              <w:t>PROFESSOR</w:t>
            </w:r>
            <w:r w:rsidRPr="0043027D">
              <w:rPr>
                <w:rFonts w:ascii="Arial" w:hAnsi="Arial" w:cs="Arial"/>
                <w:color w:val="222222"/>
                <w:sz w:val="22"/>
                <w:szCs w:val="22"/>
              </w:rPr>
              <w:t xml:space="preserve"> ISBN 978-85-472-3718-9 Faixa etária </w:t>
            </w:r>
            <w:proofErr w:type="gramStart"/>
            <w:r w:rsidRPr="0043027D">
              <w:rPr>
                <w:rFonts w:ascii="Arial" w:hAnsi="Arial" w:cs="Arial"/>
                <w:color w:val="222222"/>
                <w:sz w:val="22"/>
                <w:szCs w:val="22"/>
              </w:rPr>
              <w:t>5</w:t>
            </w:r>
            <w:proofErr w:type="gramEnd"/>
            <w:r w:rsidRPr="0043027D">
              <w:rPr>
                <w:rFonts w:ascii="Arial" w:hAnsi="Arial" w:cs="Arial"/>
                <w:color w:val="222222"/>
                <w:sz w:val="22"/>
                <w:szCs w:val="22"/>
              </w:rPr>
              <w:t xml:space="preserve"> Anos nível 3: Material semiestruturado em dois volumes, em espiral; com fichas destacáveis; acompanhado de objetos educacionais digitais em plataforma digital, cartazes; caderno de canções e caderno da família digital; manual do professor contendo INF </w:t>
            </w:r>
            <w:proofErr w:type="spellStart"/>
            <w:r w:rsidRPr="0043027D">
              <w:rPr>
                <w:rFonts w:ascii="Arial" w:hAnsi="Arial" w:cs="Arial"/>
                <w:color w:val="222222"/>
                <w:sz w:val="22"/>
                <w:szCs w:val="22"/>
              </w:rPr>
              <w:t>amentação</w:t>
            </w:r>
            <w:proofErr w:type="spellEnd"/>
            <w:r w:rsidRPr="0043027D">
              <w:rPr>
                <w:rFonts w:ascii="Arial" w:hAnsi="Arial" w:cs="Arial"/>
                <w:color w:val="222222"/>
                <w:sz w:val="22"/>
                <w:szCs w:val="22"/>
              </w:rPr>
              <w:t xml:space="preserve"> teórica e sugestões diversas. Plataforma digital contendo livro didático do aluno e do professor digitalizados; VOL3 PARTE1 251 páginas, VOL3 PARTE2 180 </w:t>
            </w:r>
            <w:proofErr w:type="gramStart"/>
            <w:r w:rsidRPr="0043027D">
              <w:rPr>
                <w:rFonts w:ascii="Arial" w:hAnsi="Arial" w:cs="Arial"/>
                <w:color w:val="222222"/>
                <w:sz w:val="22"/>
                <w:szCs w:val="22"/>
              </w:rPr>
              <w:t>PÁGINAS</w:t>
            </w:r>
            <w:proofErr w:type="gramEnd"/>
          </w:p>
        </w:tc>
        <w:tc>
          <w:tcPr>
            <w:tcW w:w="348"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222222"/>
                <w:sz w:val="22"/>
                <w:szCs w:val="22"/>
              </w:rPr>
            </w:pPr>
            <w:r w:rsidRPr="0043027D">
              <w:rPr>
                <w:rFonts w:ascii="Arial" w:hAnsi="Arial" w:cs="Arial"/>
                <w:color w:val="222222"/>
                <w:sz w:val="22"/>
                <w:szCs w:val="22"/>
              </w:rPr>
              <w:t>Unid.</w:t>
            </w:r>
          </w:p>
        </w:tc>
        <w:tc>
          <w:tcPr>
            <w:tcW w:w="551"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40</w:t>
            </w:r>
          </w:p>
        </w:tc>
        <w:tc>
          <w:tcPr>
            <w:tcW w:w="676"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       238,33 </w:t>
            </w:r>
          </w:p>
        </w:tc>
        <w:tc>
          <w:tcPr>
            <w:tcW w:w="795"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color w:val="000000"/>
                <w:sz w:val="22"/>
                <w:szCs w:val="22"/>
              </w:rPr>
            </w:pPr>
            <w:r w:rsidRPr="0043027D">
              <w:rPr>
                <w:rFonts w:ascii="Arial" w:hAnsi="Arial" w:cs="Arial"/>
                <w:color w:val="000000"/>
                <w:sz w:val="22"/>
                <w:szCs w:val="22"/>
              </w:rPr>
              <w:t xml:space="preserve">    9.533,32 </w:t>
            </w:r>
          </w:p>
        </w:tc>
      </w:tr>
      <w:tr w:rsidR="0043027D" w:rsidRPr="0043027D" w:rsidTr="0043027D">
        <w:trPr>
          <w:trHeight w:val="300"/>
        </w:trPr>
        <w:tc>
          <w:tcPr>
            <w:tcW w:w="3529"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027D" w:rsidRPr="0043027D" w:rsidRDefault="0043027D" w:rsidP="00FE6F1A">
            <w:pPr>
              <w:jc w:val="center"/>
              <w:rPr>
                <w:rFonts w:ascii="Arial" w:hAnsi="Arial" w:cs="Arial"/>
                <w:b/>
                <w:bCs/>
                <w:color w:val="000000"/>
                <w:sz w:val="22"/>
                <w:szCs w:val="22"/>
              </w:rPr>
            </w:pPr>
            <w:r w:rsidRPr="0043027D">
              <w:rPr>
                <w:rFonts w:ascii="Arial" w:hAnsi="Arial" w:cs="Arial"/>
                <w:b/>
                <w:bCs/>
                <w:color w:val="000000"/>
                <w:sz w:val="22"/>
                <w:szCs w:val="22"/>
              </w:rPr>
              <w:t xml:space="preserve">TOTAL LOTE </w:t>
            </w:r>
            <w:proofErr w:type="gramStart"/>
            <w:r w:rsidRPr="0043027D">
              <w:rPr>
                <w:rFonts w:ascii="Arial" w:hAnsi="Arial" w:cs="Arial"/>
                <w:b/>
                <w:bCs/>
                <w:color w:val="000000"/>
                <w:sz w:val="22"/>
                <w:szCs w:val="22"/>
              </w:rPr>
              <w:t>1</w:t>
            </w:r>
            <w:proofErr w:type="gramEnd"/>
          </w:p>
        </w:tc>
        <w:tc>
          <w:tcPr>
            <w:tcW w:w="676" w:type="pct"/>
            <w:tcBorders>
              <w:top w:val="nil"/>
              <w:left w:val="nil"/>
              <w:bottom w:val="single" w:sz="4" w:space="0" w:color="auto"/>
              <w:right w:val="nil"/>
            </w:tcBorders>
            <w:shd w:val="clear" w:color="auto" w:fill="auto"/>
            <w:noWrap/>
            <w:vAlign w:val="center"/>
            <w:hideMark/>
          </w:tcPr>
          <w:p w:rsidR="0043027D" w:rsidRPr="0043027D" w:rsidRDefault="0043027D" w:rsidP="00FE6F1A">
            <w:pPr>
              <w:rPr>
                <w:rFonts w:ascii="Arial" w:hAnsi="Arial" w:cs="Arial"/>
                <w:b/>
                <w:bCs/>
                <w:color w:val="000000"/>
                <w:sz w:val="22"/>
                <w:szCs w:val="22"/>
              </w:rPr>
            </w:pPr>
            <w:r w:rsidRPr="0043027D">
              <w:rPr>
                <w:rFonts w:ascii="Arial" w:hAnsi="Arial" w:cs="Arial"/>
                <w:b/>
                <w:bCs/>
                <w:color w:val="000000"/>
                <w:sz w:val="22"/>
                <w:szCs w:val="22"/>
              </w:rPr>
              <w:t> </w:t>
            </w:r>
          </w:p>
        </w:tc>
        <w:tc>
          <w:tcPr>
            <w:tcW w:w="795" w:type="pct"/>
            <w:tcBorders>
              <w:top w:val="nil"/>
              <w:left w:val="nil"/>
              <w:bottom w:val="single" w:sz="4" w:space="0" w:color="auto"/>
              <w:right w:val="single" w:sz="4" w:space="0" w:color="auto"/>
            </w:tcBorders>
            <w:shd w:val="clear" w:color="auto" w:fill="auto"/>
            <w:noWrap/>
            <w:vAlign w:val="center"/>
            <w:hideMark/>
          </w:tcPr>
          <w:p w:rsidR="0043027D" w:rsidRPr="0043027D" w:rsidRDefault="0043027D" w:rsidP="00FE6F1A">
            <w:pPr>
              <w:rPr>
                <w:rFonts w:ascii="Arial" w:hAnsi="Arial" w:cs="Arial"/>
                <w:b/>
                <w:bCs/>
                <w:color w:val="000000"/>
                <w:sz w:val="22"/>
                <w:szCs w:val="22"/>
              </w:rPr>
            </w:pPr>
            <w:r w:rsidRPr="0043027D">
              <w:rPr>
                <w:rFonts w:ascii="Arial" w:hAnsi="Arial" w:cs="Arial"/>
                <w:b/>
                <w:bCs/>
                <w:color w:val="000000"/>
                <w:sz w:val="22"/>
                <w:szCs w:val="22"/>
              </w:rPr>
              <w:t xml:space="preserve">906.325,54 </w:t>
            </w:r>
          </w:p>
        </w:tc>
      </w:tr>
    </w:tbl>
    <w:p w:rsidR="0043027D" w:rsidRPr="0043027D" w:rsidRDefault="0043027D" w:rsidP="0043027D">
      <w:pPr>
        <w:ind w:right="-58"/>
        <w:jc w:val="both"/>
        <w:rPr>
          <w:rFonts w:ascii="Arial" w:hAnsi="Arial" w:cs="Arial"/>
          <w:sz w:val="22"/>
          <w:szCs w:val="22"/>
          <w:lang w:eastAsia="en-US"/>
        </w:rPr>
      </w:pPr>
    </w:p>
    <w:p w:rsidR="0043027D" w:rsidRPr="0043027D" w:rsidRDefault="0043027D" w:rsidP="0043027D">
      <w:pPr>
        <w:ind w:right="-58"/>
        <w:jc w:val="both"/>
        <w:rPr>
          <w:rFonts w:ascii="Arial" w:hAnsi="Arial" w:cs="Arial"/>
          <w:b/>
          <w:sz w:val="22"/>
          <w:szCs w:val="22"/>
        </w:rPr>
      </w:pPr>
      <w:r w:rsidRPr="0043027D">
        <w:rPr>
          <w:rFonts w:ascii="Arial" w:hAnsi="Arial" w:cs="Arial"/>
          <w:b/>
          <w:sz w:val="22"/>
          <w:szCs w:val="22"/>
        </w:rPr>
        <w:t>DEMAIS ESPECIFICAÇÕES:</w:t>
      </w:r>
    </w:p>
    <w:p w:rsidR="0043027D" w:rsidRPr="0043027D" w:rsidRDefault="0043027D" w:rsidP="0043027D">
      <w:pPr>
        <w:pStyle w:val="PargrafodaLista"/>
        <w:numPr>
          <w:ilvl w:val="0"/>
          <w:numId w:val="33"/>
        </w:numPr>
        <w:spacing w:line="259" w:lineRule="auto"/>
        <w:ind w:left="426"/>
        <w:contextualSpacing/>
        <w:jc w:val="both"/>
        <w:rPr>
          <w:rFonts w:ascii="Arial" w:hAnsi="Arial" w:cs="Arial"/>
          <w:sz w:val="22"/>
          <w:szCs w:val="22"/>
        </w:rPr>
      </w:pPr>
      <w:r w:rsidRPr="0043027D">
        <w:rPr>
          <w:rFonts w:ascii="Arial" w:hAnsi="Arial" w:cs="Arial"/>
          <w:sz w:val="22"/>
          <w:szCs w:val="22"/>
        </w:rPr>
        <w:t xml:space="preserve">A comissão permanente de licitação poderá solicitar amostra de todos ou em parte os livros para análise, que por ventura sejam diferentes do especificado no termo de referências.  </w:t>
      </w:r>
    </w:p>
    <w:p w:rsidR="0043027D" w:rsidRPr="0043027D" w:rsidRDefault="0043027D" w:rsidP="0043027D">
      <w:pPr>
        <w:pStyle w:val="PargrafodaLista"/>
        <w:numPr>
          <w:ilvl w:val="0"/>
          <w:numId w:val="33"/>
        </w:numPr>
        <w:spacing w:line="259" w:lineRule="auto"/>
        <w:ind w:left="426"/>
        <w:contextualSpacing/>
        <w:jc w:val="both"/>
        <w:rPr>
          <w:rFonts w:ascii="Arial" w:hAnsi="Arial" w:cs="Arial"/>
          <w:sz w:val="22"/>
          <w:szCs w:val="22"/>
        </w:rPr>
      </w:pPr>
      <w:r w:rsidRPr="0043027D">
        <w:rPr>
          <w:rFonts w:ascii="Arial" w:hAnsi="Arial" w:cs="Arial"/>
          <w:sz w:val="22"/>
          <w:szCs w:val="22"/>
        </w:rPr>
        <w:t>Apresentar catálogo de todos os produtos ofertados para uma identificação prévia.</w:t>
      </w:r>
    </w:p>
    <w:p w:rsidR="0043027D" w:rsidRPr="0043027D" w:rsidRDefault="0043027D" w:rsidP="0043027D">
      <w:pPr>
        <w:ind w:right="-58"/>
        <w:jc w:val="both"/>
        <w:rPr>
          <w:rFonts w:ascii="Arial" w:hAnsi="Arial" w:cs="Arial"/>
          <w:b/>
          <w:sz w:val="22"/>
          <w:szCs w:val="22"/>
        </w:rPr>
      </w:pPr>
    </w:p>
    <w:p w:rsidR="0043027D" w:rsidRPr="0043027D" w:rsidRDefault="0043027D" w:rsidP="0043027D">
      <w:pPr>
        <w:pStyle w:val="Legenda"/>
        <w:ind w:right="-58"/>
        <w:jc w:val="both"/>
        <w:rPr>
          <w:sz w:val="22"/>
          <w:szCs w:val="22"/>
        </w:rPr>
      </w:pPr>
      <w:r w:rsidRPr="0043027D">
        <w:rPr>
          <w:sz w:val="22"/>
          <w:szCs w:val="22"/>
        </w:rPr>
        <w:t>7. DO VALOR ESTIMADO</w:t>
      </w:r>
    </w:p>
    <w:p w:rsidR="0043027D" w:rsidRPr="0043027D" w:rsidRDefault="0043027D" w:rsidP="0043027D">
      <w:pPr>
        <w:jc w:val="both"/>
        <w:rPr>
          <w:rFonts w:ascii="Arial" w:hAnsi="Arial" w:cs="Arial"/>
          <w:b/>
          <w:sz w:val="22"/>
          <w:szCs w:val="22"/>
        </w:rPr>
      </w:pPr>
      <w:r w:rsidRPr="0043027D">
        <w:rPr>
          <w:rFonts w:ascii="Arial" w:hAnsi="Arial" w:cs="Arial"/>
          <w:sz w:val="22"/>
          <w:szCs w:val="22"/>
        </w:rPr>
        <w:t xml:space="preserve">7.1 Os preços de referência ora apresentados foram estimados com base na média dos preços coletados viabilizados para verificação no mercado dos valores atinentes a contratação deste objeto, conforme coletas de preços anexados nos autos deste processo, que se estimam em </w:t>
      </w:r>
      <w:r w:rsidRPr="0043027D">
        <w:rPr>
          <w:rFonts w:ascii="Arial" w:hAnsi="Arial" w:cs="Arial"/>
          <w:b/>
          <w:sz w:val="22"/>
          <w:szCs w:val="22"/>
        </w:rPr>
        <w:t>R$ 906.325,54 (Novecentos e seis mil trezentos e vinte e cinco reais e cinquenta e quatro centavos).</w:t>
      </w:r>
    </w:p>
    <w:p w:rsidR="0043027D" w:rsidRPr="0043027D" w:rsidRDefault="0043027D" w:rsidP="0043027D">
      <w:pPr>
        <w:ind w:right="-58"/>
        <w:jc w:val="both"/>
        <w:rPr>
          <w:rFonts w:ascii="Arial" w:hAnsi="Arial" w:cs="Arial"/>
          <w:b/>
          <w:bCs/>
          <w:sz w:val="22"/>
          <w:szCs w:val="22"/>
        </w:rPr>
      </w:pPr>
    </w:p>
    <w:p w:rsidR="0043027D" w:rsidRPr="0043027D" w:rsidRDefault="0043027D" w:rsidP="0043027D">
      <w:pPr>
        <w:ind w:right="-58"/>
        <w:jc w:val="both"/>
        <w:rPr>
          <w:rFonts w:ascii="Arial" w:hAnsi="Arial" w:cs="Arial"/>
          <w:b/>
          <w:bCs/>
          <w:sz w:val="22"/>
          <w:szCs w:val="22"/>
        </w:rPr>
      </w:pPr>
      <w:r w:rsidRPr="0043027D">
        <w:rPr>
          <w:rFonts w:ascii="Arial" w:hAnsi="Arial" w:cs="Arial"/>
          <w:b/>
          <w:bCs/>
          <w:sz w:val="22"/>
          <w:szCs w:val="22"/>
        </w:rPr>
        <w:t>8. DOTAÇÃO ORÇAMENTÁRIA E ELEMENTO DE DESPESA:</w:t>
      </w:r>
    </w:p>
    <w:p w:rsidR="0043027D" w:rsidRPr="0043027D" w:rsidRDefault="0043027D" w:rsidP="0043027D">
      <w:pPr>
        <w:ind w:right="-58"/>
        <w:jc w:val="both"/>
        <w:rPr>
          <w:rFonts w:ascii="Arial" w:hAnsi="Arial" w:cs="Arial"/>
          <w:b/>
          <w:bCs/>
          <w:sz w:val="22"/>
          <w:szCs w:val="22"/>
        </w:rPr>
      </w:pPr>
    </w:p>
    <w:tbl>
      <w:tblPr>
        <w:tblStyle w:val="Tabelacomgrade"/>
        <w:tblW w:w="0" w:type="auto"/>
        <w:jc w:val="center"/>
        <w:tblInd w:w="-487" w:type="dxa"/>
        <w:tblLook w:val="04A0" w:firstRow="1" w:lastRow="0" w:firstColumn="1" w:lastColumn="0" w:noHBand="0" w:noVBand="1"/>
      </w:tblPr>
      <w:tblGrid>
        <w:gridCol w:w="3606"/>
        <w:gridCol w:w="3051"/>
        <w:gridCol w:w="2725"/>
      </w:tblGrid>
      <w:tr w:rsidR="0043027D" w:rsidRPr="0043027D" w:rsidTr="00FE6F1A">
        <w:trPr>
          <w:trHeight w:val="391"/>
          <w:jc w:val="center"/>
        </w:trPr>
        <w:tc>
          <w:tcPr>
            <w:tcW w:w="3606" w:type="dxa"/>
            <w:shd w:val="clear" w:color="auto" w:fill="D9D9D9" w:themeFill="background1" w:themeFillShade="D9"/>
            <w:vAlign w:val="center"/>
          </w:tcPr>
          <w:p w:rsidR="0043027D" w:rsidRPr="0043027D" w:rsidRDefault="0043027D" w:rsidP="00FE6F1A">
            <w:pPr>
              <w:spacing w:line="256" w:lineRule="auto"/>
              <w:ind w:right="-108"/>
              <w:jc w:val="center"/>
              <w:rPr>
                <w:rFonts w:ascii="Arial" w:hAnsi="Arial" w:cs="Arial"/>
                <w:b/>
                <w:bCs/>
                <w:caps/>
                <w:sz w:val="22"/>
                <w:szCs w:val="22"/>
                <w:lang w:eastAsia="en-US"/>
              </w:rPr>
            </w:pPr>
            <w:r w:rsidRPr="0043027D">
              <w:rPr>
                <w:rFonts w:ascii="Arial" w:hAnsi="Arial" w:cs="Arial"/>
                <w:b/>
                <w:bCs/>
                <w:caps/>
                <w:sz w:val="22"/>
                <w:szCs w:val="22"/>
                <w:lang w:eastAsia="en-US"/>
              </w:rPr>
              <w:t>dotação orçamentária</w:t>
            </w:r>
          </w:p>
        </w:tc>
        <w:tc>
          <w:tcPr>
            <w:tcW w:w="3051" w:type="dxa"/>
            <w:shd w:val="clear" w:color="auto" w:fill="D9D9D9" w:themeFill="background1" w:themeFillShade="D9"/>
            <w:vAlign w:val="center"/>
          </w:tcPr>
          <w:p w:rsidR="0043027D" w:rsidRPr="0043027D" w:rsidRDefault="0043027D" w:rsidP="00FE6F1A">
            <w:pPr>
              <w:spacing w:line="256" w:lineRule="auto"/>
              <w:jc w:val="center"/>
              <w:rPr>
                <w:rFonts w:ascii="Arial" w:hAnsi="Arial" w:cs="Arial"/>
                <w:b/>
                <w:bCs/>
                <w:caps/>
                <w:sz w:val="22"/>
                <w:szCs w:val="22"/>
                <w:lang w:eastAsia="en-US"/>
              </w:rPr>
            </w:pPr>
            <w:r w:rsidRPr="0043027D">
              <w:rPr>
                <w:rFonts w:ascii="Arial" w:hAnsi="Arial" w:cs="Arial"/>
                <w:b/>
                <w:bCs/>
                <w:caps/>
                <w:sz w:val="22"/>
                <w:szCs w:val="22"/>
                <w:lang w:eastAsia="en-US"/>
              </w:rPr>
              <w:t>elemento de despesa</w:t>
            </w:r>
          </w:p>
        </w:tc>
        <w:tc>
          <w:tcPr>
            <w:tcW w:w="2478" w:type="dxa"/>
            <w:shd w:val="clear" w:color="auto" w:fill="D9D9D9" w:themeFill="background1" w:themeFillShade="D9"/>
            <w:vAlign w:val="center"/>
          </w:tcPr>
          <w:p w:rsidR="0043027D" w:rsidRPr="0043027D" w:rsidRDefault="0043027D" w:rsidP="00FE6F1A">
            <w:pPr>
              <w:spacing w:line="256" w:lineRule="auto"/>
              <w:jc w:val="center"/>
              <w:rPr>
                <w:rFonts w:ascii="Arial" w:hAnsi="Arial" w:cs="Arial"/>
                <w:b/>
                <w:bCs/>
                <w:caps/>
                <w:sz w:val="22"/>
                <w:szCs w:val="22"/>
                <w:lang w:eastAsia="en-US"/>
              </w:rPr>
            </w:pPr>
            <w:r w:rsidRPr="0043027D">
              <w:rPr>
                <w:rFonts w:ascii="Arial" w:hAnsi="Arial" w:cs="Arial"/>
                <w:b/>
                <w:bCs/>
                <w:caps/>
                <w:sz w:val="22"/>
                <w:szCs w:val="22"/>
                <w:lang w:eastAsia="en-US"/>
              </w:rPr>
              <w:t>fonte de recurso</w:t>
            </w:r>
          </w:p>
        </w:tc>
      </w:tr>
      <w:tr w:rsidR="0043027D" w:rsidRPr="0043027D" w:rsidTr="00FE6F1A">
        <w:trPr>
          <w:trHeight w:val="409"/>
          <w:jc w:val="center"/>
        </w:trPr>
        <w:tc>
          <w:tcPr>
            <w:tcW w:w="3606" w:type="dxa"/>
            <w:vAlign w:val="center"/>
          </w:tcPr>
          <w:p w:rsidR="0043027D" w:rsidRPr="0043027D" w:rsidRDefault="0043027D" w:rsidP="00FE6F1A">
            <w:pPr>
              <w:spacing w:line="256" w:lineRule="auto"/>
              <w:jc w:val="center"/>
              <w:rPr>
                <w:rFonts w:ascii="Arial" w:hAnsi="Arial" w:cs="Arial"/>
                <w:bCs/>
                <w:caps/>
                <w:sz w:val="22"/>
                <w:szCs w:val="22"/>
                <w:lang w:eastAsia="en-US"/>
              </w:rPr>
            </w:pPr>
            <w:r w:rsidRPr="0043027D">
              <w:rPr>
                <w:rFonts w:ascii="Arial" w:hAnsi="Arial" w:cs="Arial"/>
                <w:bCs/>
                <w:caps/>
                <w:sz w:val="22"/>
                <w:szCs w:val="22"/>
                <w:lang w:eastAsia="en-US"/>
              </w:rPr>
              <w:t>INF</w:t>
            </w:r>
            <w:proofErr w:type="gramStart"/>
            <w:r w:rsidRPr="0043027D">
              <w:rPr>
                <w:rFonts w:ascii="Arial" w:hAnsi="Arial" w:cs="Arial"/>
                <w:bCs/>
                <w:caps/>
                <w:sz w:val="22"/>
                <w:szCs w:val="22"/>
                <w:lang w:eastAsia="en-US"/>
              </w:rPr>
              <w:t xml:space="preserve">  </w:t>
            </w:r>
            <w:proofErr w:type="gramEnd"/>
            <w:r w:rsidRPr="0043027D">
              <w:rPr>
                <w:rFonts w:ascii="Arial" w:hAnsi="Arial" w:cs="Arial"/>
                <w:bCs/>
                <w:caps/>
                <w:sz w:val="22"/>
                <w:szCs w:val="22"/>
                <w:lang w:eastAsia="en-US"/>
              </w:rPr>
              <w:t>– 0502.12.361.0217.2.028</w:t>
            </w:r>
          </w:p>
        </w:tc>
        <w:tc>
          <w:tcPr>
            <w:tcW w:w="3051" w:type="dxa"/>
            <w:vAlign w:val="center"/>
          </w:tcPr>
          <w:p w:rsidR="0043027D" w:rsidRPr="0043027D" w:rsidRDefault="0043027D" w:rsidP="00FE6F1A">
            <w:pPr>
              <w:spacing w:line="256" w:lineRule="auto"/>
              <w:jc w:val="center"/>
              <w:rPr>
                <w:rFonts w:ascii="Arial" w:hAnsi="Arial" w:cs="Arial"/>
                <w:bCs/>
                <w:caps/>
                <w:sz w:val="22"/>
                <w:szCs w:val="22"/>
                <w:lang w:eastAsia="en-US"/>
              </w:rPr>
            </w:pPr>
            <w:r w:rsidRPr="0043027D">
              <w:rPr>
                <w:rFonts w:ascii="Arial" w:hAnsi="Arial" w:cs="Arial"/>
                <w:bCs/>
                <w:caps/>
                <w:sz w:val="22"/>
                <w:szCs w:val="22"/>
                <w:lang w:eastAsia="en-US"/>
              </w:rPr>
              <w:t>3.3.90.30.00</w:t>
            </w:r>
          </w:p>
        </w:tc>
        <w:tc>
          <w:tcPr>
            <w:tcW w:w="2478" w:type="dxa"/>
            <w:vAlign w:val="center"/>
          </w:tcPr>
          <w:p w:rsidR="0043027D" w:rsidRPr="0043027D" w:rsidRDefault="0043027D" w:rsidP="00FE6F1A">
            <w:pPr>
              <w:spacing w:line="256" w:lineRule="auto"/>
              <w:jc w:val="center"/>
              <w:rPr>
                <w:rFonts w:ascii="Arial" w:hAnsi="Arial" w:cs="Arial"/>
                <w:bCs/>
                <w:caps/>
                <w:sz w:val="22"/>
                <w:szCs w:val="22"/>
                <w:lang w:eastAsia="en-US"/>
              </w:rPr>
            </w:pPr>
            <w:r w:rsidRPr="0043027D">
              <w:rPr>
                <w:rFonts w:ascii="Arial" w:hAnsi="Arial" w:cs="Arial"/>
                <w:bCs/>
                <w:caps/>
                <w:sz w:val="22"/>
                <w:szCs w:val="22"/>
                <w:lang w:eastAsia="en-US"/>
              </w:rPr>
              <w:t>1540000000/1541000000</w:t>
            </w:r>
          </w:p>
        </w:tc>
      </w:tr>
    </w:tbl>
    <w:p w:rsidR="0043027D" w:rsidRPr="0043027D" w:rsidRDefault="0043027D" w:rsidP="0043027D">
      <w:pPr>
        <w:ind w:right="-58"/>
        <w:jc w:val="both"/>
        <w:rPr>
          <w:rFonts w:ascii="Arial" w:hAnsi="Arial" w:cs="Arial"/>
          <w:b/>
          <w:bCs/>
          <w:sz w:val="22"/>
          <w:szCs w:val="22"/>
        </w:rPr>
      </w:pPr>
    </w:p>
    <w:p w:rsidR="0043027D" w:rsidRPr="0043027D" w:rsidRDefault="0043027D" w:rsidP="0043027D">
      <w:pPr>
        <w:ind w:right="-58"/>
        <w:jc w:val="both"/>
        <w:rPr>
          <w:rFonts w:ascii="Arial" w:hAnsi="Arial" w:cs="Arial"/>
          <w:b/>
          <w:bCs/>
          <w:sz w:val="22"/>
          <w:szCs w:val="22"/>
        </w:rPr>
      </w:pPr>
      <w:r w:rsidRPr="0043027D">
        <w:rPr>
          <w:rFonts w:ascii="Arial" w:hAnsi="Arial" w:cs="Arial"/>
          <w:b/>
          <w:bCs/>
          <w:sz w:val="22"/>
          <w:szCs w:val="22"/>
        </w:rPr>
        <w:t>9. DA JUSTIFICATIVA DOS LOTES</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 xml:space="preserve">9.1 </w:t>
      </w:r>
      <w:proofErr w:type="gramStart"/>
      <w:r w:rsidRPr="0043027D">
        <w:rPr>
          <w:rFonts w:ascii="Arial" w:hAnsi="Arial" w:cs="Arial"/>
          <w:sz w:val="22"/>
          <w:szCs w:val="22"/>
        </w:rPr>
        <w:t>É</w:t>
      </w:r>
      <w:proofErr w:type="gramEnd"/>
      <w:r w:rsidRPr="0043027D">
        <w:rPr>
          <w:rFonts w:ascii="Arial" w:hAnsi="Arial" w:cs="Arial"/>
          <w:sz w:val="22"/>
          <w:szCs w:val="22"/>
        </w:rPr>
        <w:t xml:space="preserve"> lícito o agrupamento em lotes de itens a serem adquiridos por meio de pregão, na forma eletrônica ou presencial, desde que os itens dos lotes possuam a mesma natureza e guardem relação entre si, já respaldado em entendimento pacificado pelo Tribunal de Contas da União (Acórdão nº 5.260/2011-1ª Câmara e Acórdão nº 861/2013 Plenário) bem como, priorizar a eficiência no Serviço Público, conforme descriminado neste Termo de Referência.</w:t>
      </w:r>
    </w:p>
    <w:p w:rsidR="0043027D" w:rsidRPr="0043027D" w:rsidRDefault="0043027D" w:rsidP="0043027D">
      <w:pPr>
        <w:ind w:right="-58"/>
        <w:jc w:val="both"/>
        <w:rPr>
          <w:rFonts w:ascii="Arial" w:hAnsi="Arial" w:cs="Arial"/>
          <w:sz w:val="22"/>
          <w:szCs w:val="22"/>
        </w:rPr>
      </w:pP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 xml:space="preserve">9.2 O Agrupamento em lotes de itens, se faz necessária e adequada, para padronizar a rotina da Unidade Administrativa, diante de eventuais descompassos decorrentes da compra de produtos por diferentes fornecedores, bem como garantir a viabilidade da entrega, uma vez que se compra com volume maior, como também o fato de lidar com um número menor de fornecedores para produtos da mesma natureza e que guardem relação entre si, diminuindo o custo administrativo de gerenciamento do todo o processo de contratação, a saber: </w:t>
      </w:r>
      <w:proofErr w:type="gramStart"/>
      <w:r w:rsidRPr="0043027D">
        <w:rPr>
          <w:rFonts w:ascii="Arial" w:hAnsi="Arial" w:cs="Arial"/>
          <w:sz w:val="22"/>
          <w:szCs w:val="22"/>
        </w:rPr>
        <w:t>compra,</w:t>
      </w:r>
      <w:proofErr w:type="gramEnd"/>
      <w:r w:rsidRPr="0043027D">
        <w:rPr>
          <w:rFonts w:ascii="Arial" w:hAnsi="Arial" w:cs="Arial"/>
          <w:sz w:val="22"/>
          <w:szCs w:val="22"/>
        </w:rPr>
        <w:t xml:space="preserve"> agilidade na entrega.</w:t>
      </w:r>
    </w:p>
    <w:p w:rsidR="0043027D" w:rsidRPr="0043027D" w:rsidRDefault="0043027D" w:rsidP="0043027D">
      <w:pPr>
        <w:ind w:right="-58"/>
        <w:jc w:val="both"/>
        <w:rPr>
          <w:rFonts w:ascii="Arial" w:hAnsi="Arial" w:cs="Arial"/>
          <w:sz w:val="22"/>
          <w:szCs w:val="22"/>
        </w:rPr>
      </w:pP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lastRenderedPageBreak/>
        <w:t xml:space="preserve">9.3 Portanto, a opção pelo julgamento de menor preço por lote, neste certame, decorre da semelhança e compatibilidade entre os itens, sendo tal divisão econômica e tecnicamente viável, mantendo assim a competitividade necessária a disputa, como também a integridade do objeto pretendido, assim como a celeridade e a </w:t>
      </w:r>
      <w:proofErr w:type="spellStart"/>
      <w:r w:rsidRPr="0043027D">
        <w:rPr>
          <w:rFonts w:ascii="Arial" w:hAnsi="Arial" w:cs="Arial"/>
          <w:sz w:val="22"/>
          <w:szCs w:val="22"/>
        </w:rPr>
        <w:t>vantajosidade</w:t>
      </w:r>
      <w:proofErr w:type="spellEnd"/>
      <w:r w:rsidRPr="0043027D">
        <w:rPr>
          <w:rFonts w:ascii="Arial" w:hAnsi="Arial" w:cs="Arial"/>
          <w:sz w:val="22"/>
          <w:szCs w:val="22"/>
        </w:rPr>
        <w:t xml:space="preserve"> na contratação.</w:t>
      </w:r>
    </w:p>
    <w:p w:rsidR="0043027D" w:rsidRPr="0043027D" w:rsidRDefault="0043027D" w:rsidP="0043027D">
      <w:pPr>
        <w:ind w:right="-58"/>
        <w:jc w:val="both"/>
        <w:rPr>
          <w:rFonts w:ascii="Arial" w:hAnsi="Arial" w:cs="Arial"/>
          <w:sz w:val="22"/>
          <w:szCs w:val="22"/>
        </w:rPr>
      </w:pPr>
    </w:p>
    <w:p w:rsidR="0043027D" w:rsidRPr="0043027D" w:rsidRDefault="0043027D" w:rsidP="0043027D">
      <w:pPr>
        <w:ind w:right="-58"/>
        <w:jc w:val="both"/>
        <w:rPr>
          <w:rFonts w:ascii="Arial" w:hAnsi="Arial" w:cs="Arial"/>
          <w:b/>
          <w:bCs/>
          <w:sz w:val="22"/>
          <w:szCs w:val="22"/>
        </w:rPr>
      </w:pPr>
      <w:r w:rsidRPr="0043027D">
        <w:rPr>
          <w:rFonts w:ascii="Arial" w:hAnsi="Arial" w:cs="Arial"/>
          <w:b/>
          <w:bCs/>
          <w:sz w:val="22"/>
          <w:szCs w:val="22"/>
        </w:rPr>
        <w:t>10. DA NÃO EXCLUSIVIDADE PARTICIPÇÃO DE ME E EPP</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 xml:space="preserve">10.1 A redação do novel art. 47, da Lei Complementar no 123/06 estabelece um dever de prioridade, ou seja, nos certames públicos deflagrados, há de se dar preferência à contratação de microempresas e empresas de pequeno porte sediadas local ou regionalmente, independentemente de qualquer legislação específica editada pelo ente licitante. </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 xml:space="preserve">10.2 </w:t>
      </w:r>
      <w:proofErr w:type="gramStart"/>
      <w:r w:rsidRPr="0043027D">
        <w:rPr>
          <w:rFonts w:ascii="Arial" w:hAnsi="Arial" w:cs="Arial"/>
          <w:sz w:val="22"/>
          <w:szCs w:val="22"/>
        </w:rPr>
        <w:t>Justifica-se</w:t>
      </w:r>
      <w:proofErr w:type="gramEnd"/>
      <w:r w:rsidRPr="0043027D">
        <w:rPr>
          <w:rFonts w:ascii="Arial" w:hAnsi="Arial" w:cs="Arial"/>
          <w:sz w:val="22"/>
          <w:szCs w:val="22"/>
        </w:rPr>
        <w:t xml:space="preserve"> a não realização de exclusividade e de cotas reservadas no presente certame, qual seja, para Microempresa ou Empresa de Pequeno Porte pelo fato de que, a exclusividade apesar dos itens que forem estimados, abaixo de R$ 80.000,00 (oitenta mil reais), e dos lotes que estiverem estimados acima de R$ 80.000,00 (oitenta mil reais), serem separados por cotas, poderá representar prejuízos ao conjunto ou complexo do objeto a ser contratado de acordo com os seguintes motivos:</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 xml:space="preserve">10.3 O tratamento diferenciado e simplificado para as microempresas e empresas de pequeno porte não tem se mostrado vantajoso para a administração pública municipal, principalmente em municípios e órgãos de pequeno e médio porte. Posto que </w:t>
      </w:r>
      <w:proofErr w:type="gramStart"/>
      <w:r w:rsidRPr="0043027D">
        <w:rPr>
          <w:rFonts w:ascii="Arial" w:hAnsi="Arial" w:cs="Arial"/>
          <w:sz w:val="22"/>
          <w:szCs w:val="22"/>
        </w:rPr>
        <w:t>é</w:t>
      </w:r>
      <w:proofErr w:type="gramEnd"/>
      <w:r w:rsidRPr="0043027D">
        <w:rPr>
          <w:rFonts w:ascii="Arial" w:hAnsi="Arial" w:cs="Arial"/>
          <w:sz w:val="22"/>
          <w:szCs w:val="22"/>
        </w:rPr>
        <w:t xml:space="preserve"> comum em licitações para bens divisíveis que em havendo cotas, que se verifique a cotação com preços diferentes para os mesmos itens licitados em cotas diferentes.</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10.4 Há casos em que os preços são divergentes cotados por empresas diferentes, de categorias tributárias diferentes, ou mesmo optantes pelo simples nacional, mas de tipos societários diferentes e há casos em que a diferença de valores cotados ocorre até para mesma empresa, sendo esta ME ou EPP, quando participa dos dois lotes ou itens em cotas diferentes.</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 xml:space="preserve">10.5 Saliente-se que tais situações podem representar prejuízo ao conjunto ou complexo do objeto a </w:t>
      </w:r>
      <w:proofErr w:type="gramStart"/>
      <w:r w:rsidRPr="0043027D">
        <w:rPr>
          <w:rFonts w:ascii="Arial" w:hAnsi="Arial" w:cs="Arial"/>
          <w:sz w:val="22"/>
          <w:szCs w:val="22"/>
        </w:rPr>
        <w:t>ser</w:t>
      </w:r>
      <w:proofErr w:type="gramEnd"/>
      <w:r w:rsidRPr="0043027D">
        <w:rPr>
          <w:rFonts w:ascii="Arial" w:hAnsi="Arial" w:cs="Arial"/>
          <w:sz w:val="22"/>
          <w:szCs w:val="22"/>
        </w:rPr>
        <w:t xml:space="preserve"> contratado, causando atrasos processuais para as adequações de preços, assim como o transtorno de ter que se lidar com dois valores distintos para o mesmo item ou lote, muitas vezes frustrando-se licitações ou contratações, por atrasos em entregas de itens ou mesmo rescisões contratuais, além da Administração não ter suas necessidades atendidas a contento.</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 xml:space="preserve">10.6 Quanto a esses pontos a Lei Complementar no 123/2006, </w:t>
      </w:r>
      <w:proofErr w:type="gramStart"/>
      <w:r w:rsidRPr="0043027D">
        <w:rPr>
          <w:rFonts w:ascii="Arial" w:hAnsi="Arial" w:cs="Arial"/>
          <w:sz w:val="22"/>
          <w:szCs w:val="22"/>
        </w:rPr>
        <w:t>alterada</w:t>
      </w:r>
      <w:proofErr w:type="gramEnd"/>
      <w:r w:rsidRPr="0043027D">
        <w:rPr>
          <w:rFonts w:ascii="Arial" w:hAnsi="Arial" w:cs="Arial"/>
          <w:sz w:val="22"/>
          <w:szCs w:val="22"/>
        </w:rPr>
        <w:t xml:space="preserve"> pela Lei Complementar no 147/2014, elencou no art. 49, algumas hipóteses que, se presentes no caso concreto, dispensam ou eximem a autoridade responsável pela licitação de aplicar os benefícios materiais previstos nos </w:t>
      </w:r>
      <w:proofErr w:type="spellStart"/>
      <w:r w:rsidRPr="0043027D">
        <w:rPr>
          <w:rFonts w:ascii="Arial" w:hAnsi="Arial" w:cs="Arial"/>
          <w:sz w:val="22"/>
          <w:szCs w:val="22"/>
        </w:rPr>
        <w:t>arts</w:t>
      </w:r>
      <w:proofErr w:type="spellEnd"/>
      <w:r w:rsidRPr="0043027D">
        <w:rPr>
          <w:rFonts w:ascii="Arial" w:hAnsi="Arial" w:cs="Arial"/>
          <w:sz w:val="22"/>
          <w:szCs w:val="22"/>
        </w:rPr>
        <w:t xml:space="preserve">. 47 e 48. Assim, vale </w:t>
      </w:r>
      <w:proofErr w:type="gramStart"/>
      <w:r w:rsidRPr="0043027D">
        <w:rPr>
          <w:rFonts w:ascii="Arial" w:hAnsi="Arial" w:cs="Arial"/>
          <w:sz w:val="22"/>
          <w:szCs w:val="22"/>
        </w:rPr>
        <w:t>a</w:t>
      </w:r>
      <w:proofErr w:type="gramEnd"/>
      <w:r w:rsidRPr="0043027D">
        <w:rPr>
          <w:rFonts w:ascii="Arial" w:hAnsi="Arial" w:cs="Arial"/>
          <w:sz w:val="22"/>
          <w:szCs w:val="22"/>
        </w:rPr>
        <w:t xml:space="preserve"> máxima: ‘para toda regra existe uma exceção’. Assim sendo, de conformidade com o art. 49, inciso III não se aplica os benefícios dos </w:t>
      </w:r>
      <w:proofErr w:type="spellStart"/>
      <w:r w:rsidRPr="0043027D">
        <w:rPr>
          <w:rFonts w:ascii="Arial" w:hAnsi="Arial" w:cs="Arial"/>
          <w:sz w:val="22"/>
          <w:szCs w:val="22"/>
        </w:rPr>
        <w:t>arts</w:t>
      </w:r>
      <w:proofErr w:type="spellEnd"/>
      <w:r w:rsidRPr="0043027D">
        <w:rPr>
          <w:rFonts w:ascii="Arial" w:hAnsi="Arial" w:cs="Arial"/>
          <w:sz w:val="22"/>
          <w:szCs w:val="22"/>
        </w:rPr>
        <w:t>. 47 e 48 quando:</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III – o tratamento diferenciado e simplificado para as microempresas e empresas de pequeno porte não for vantajoso para a administração pública ou representar prejuízo ao conjunto ou complexo do objeto a ser contratado; ou,</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 xml:space="preserve">10.7 Noutro ponto </w:t>
      </w:r>
      <w:proofErr w:type="gramStart"/>
      <w:r w:rsidRPr="0043027D">
        <w:rPr>
          <w:rFonts w:ascii="Arial" w:hAnsi="Arial" w:cs="Arial"/>
          <w:sz w:val="22"/>
          <w:szCs w:val="22"/>
        </w:rPr>
        <w:t>observa-se</w:t>
      </w:r>
      <w:proofErr w:type="gramEnd"/>
      <w:r w:rsidRPr="0043027D">
        <w:rPr>
          <w:rFonts w:ascii="Arial" w:hAnsi="Arial" w:cs="Arial"/>
          <w:sz w:val="22"/>
          <w:szCs w:val="22"/>
        </w:rPr>
        <w:t xml:space="preserve"> ainda a grande incidência de participação em certames licitatórios, adjudicação e contratações de microempresas e empresas de pequeno porte nas licitações do Município de Trairi, em sua grande maioria, o que </w:t>
      </w:r>
      <w:proofErr w:type="spellStart"/>
      <w:r w:rsidRPr="0043027D">
        <w:rPr>
          <w:rFonts w:ascii="Arial" w:hAnsi="Arial" w:cs="Arial"/>
          <w:sz w:val="22"/>
          <w:szCs w:val="22"/>
        </w:rPr>
        <w:t>deverasmente</w:t>
      </w:r>
      <w:proofErr w:type="spellEnd"/>
      <w:r w:rsidRPr="0043027D">
        <w:rPr>
          <w:rFonts w:ascii="Arial" w:hAnsi="Arial" w:cs="Arial"/>
          <w:sz w:val="22"/>
          <w:szCs w:val="22"/>
        </w:rPr>
        <w:t xml:space="preserve"> garante as microempresas e empresas de pequeno porte acesso integral e irrestrito as licitações e contratações do Município de Trairi.</w:t>
      </w:r>
    </w:p>
    <w:p w:rsidR="0043027D" w:rsidRPr="0043027D" w:rsidRDefault="0043027D" w:rsidP="0043027D">
      <w:pPr>
        <w:ind w:right="-58"/>
        <w:jc w:val="both"/>
        <w:rPr>
          <w:rFonts w:ascii="Arial" w:hAnsi="Arial" w:cs="Arial"/>
          <w:sz w:val="22"/>
          <w:szCs w:val="22"/>
        </w:rPr>
      </w:pPr>
      <w:proofErr w:type="gramStart"/>
      <w:r w:rsidRPr="0043027D">
        <w:rPr>
          <w:rFonts w:ascii="Arial" w:hAnsi="Arial" w:cs="Arial"/>
          <w:sz w:val="22"/>
          <w:szCs w:val="22"/>
        </w:rPr>
        <w:t>10.8 Outro</w:t>
      </w:r>
      <w:proofErr w:type="gramEnd"/>
      <w:r w:rsidRPr="0043027D">
        <w:rPr>
          <w:rFonts w:ascii="Arial" w:hAnsi="Arial" w:cs="Arial"/>
          <w:sz w:val="22"/>
          <w:szCs w:val="22"/>
        </w:rPr>
        <w:t xml:space="preserve"> fator importante é a garantia nos editais de licitação do Município de Trairi, do cumprimento das normas contidas nos </w:t>
      </w:r>
      <w:proofErr w:type="spellStart"/>
      <w:r w:rsidRPr="0043027D">
        <w:rPr>
          <w:rFonts w:ascii="Arial" w:hAnsi="Arial" w:cs="Arial"/>
          <w:sz w:val="22"/>
          <w:szCs w:val="22"/>
        </w:rPr>
        <w:t>Art’s</w:t>
      </w:r>
      <w:proofErr w:type="spellEnd"/>
      <w:r w:rsidRPr="0043027D">
        <w:rPr>
          <w:rFonts w:ascii="Arial" w:hAnsi="Arial" w:cs="Arial"/>
          <w:sz w:val="22"/>
          <w:szCs w:val="22"/>
        </w:rPr>
        <w:t xml:space="preserve">. 42 a 45 da Lei n° 123/2006 e suas alterações, especificamente no que </w:t>
      </w:r>
      <w:proofErr w:type="spellStart"/>
      <w:r w:rsidRPr="0043027D">
        <w:rPr>
          <w:rFonts w:ascii="Arial" w:hAnsi="Arial" w:cs="Arial"/>
          <w:sz w:val="22"/>
          <w:szCs w:val="22"/>
        </w:rPr>
        <w:t>pertine</w:t>
      </w:r>
      <w:proofErr w:type="spellEnd"/>
      <w:r w:rsidRPr="0043027D">
        <w:rPr>
          <w:rFonts w:ascii="Arial" w:hAnsi="Arial" w:cs="Arial"/>
          <w:sz w:val="22"/>
          <w:szCs w:val="22"/>
        </w:rPr>
        <w:t xml:space="preserve"> a garantia da apresentação da regularidade fiscal apenas para a assinatura do contrato e na ocorrência do empate ficto previsto nos </w:t>
      </w:r>
      <w:proofErr w:type="spellStart"/>
      <w:r w:rsidRPr="0043027D">
        <w:rPr>
          <w:rFonts w:ascii="Arial" w:hAnsi="Arial" w:cs="Arial"/>
          <w:sz w:val="22"/>
          <w:szCs w:val="22"/>
        </w:rPr>
        <w:t>Art’s</w:t>
      </w:r>
      <w:proofErr w:type="spellEnd"/>
      <w:r w:rsidRPr="0043027D">
        <w:rPr>
          <w:rFonts w:ascii="Arial" w:hAnsi="Arial" w:cs="Arial"/>
          <w:sz w:val="22"/>
          <w:szCs w:val="22"/>
        </w:rPr>
        <w:t xml:space="preserve"> 44 e 45 da referida norma legal.</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 xml:space="preserve">10.9 Não se desconhece que a razão de ser da norma é promover o desenvolvimento econômico e social no âmbito local e regional, a ampliação da eficiência das políticas públicas e </w:t>
      </w:r>
      <w:r w:rsidRPr="0043027D">
        <w:rPr>
          <w:rFonts w:ascii="Arial" w:hAnsi="Arial" w:cs="Arial"/>
          <w:sz w:val="22"/>
          <w:szCs w:val="22"/>
        </w:rPr>
        <w:lastRenderedPageBreak/>
        <w:t>o incentivo à inovação tecnológica (Art. 47 da LC no 123/2006). Contudo, esta disposição deve ser interpretada à luz da Constituição Federal, da Lei no 8.666/93. A Constituição Federal prevê expressamente que no processo licitatório deve ser assegurada igualdade de condições a todos os concorrentes, ao passo que a Lei de Licitações dispõe que este se destina a garantir a observância do princípio constitucional da isonomia, a seleção da proposta mais vantajosa para a administração e a promoção do desenvolvimento nacional sustentável.</w:t>
      </w:r>
    </w:p>
    <w:p w:rsidR="0043027D" w:rsidRPr="0043027D" w:rsidRDefault="0043027D" w:rsidP="0043027D">
      <w:pPr>
        <w:ind w:right="-58"/>
        <w:jc w:val="both"/>
        <w:rPr>
          <w:rFonts w:ascii="Arial" w:hAnsi="Arial" w:cs="Arial"/>
          <w:sz w:val="22"/>
          <w:szCs w:val="22"/>
        </w:rPr>
      </w:pPr>
      <w:proofErr w:type="gramStart"/>
      <w:r w:rsidRPr="0043027D">
        <w:rPr>
          <w:rFonts w:ascii="Arial" w:hAnsi="Arial" w:cs="Arial"/>
          <w:sz w:val="22"/>
          <w:szCs w:val="22"/>
        </w:rPr>
        <w:t>10.10 O</w:t>
      </w:r>
      <w:proofErr w:type="gramEnd"/>
      <w:r w:rsidRPr="0043027D">
        <w:rPr>
          <w:rFonts w:ascii="Arial" w:hAnsi="Arial" w:cs="Arial"/>
          <w:sz w:val="22"/>
          <w:szCs w:val="22"/>
        </w:rPr>
        <w:t xml:space="preserve"> que se observa é que a Lei Complementar 123/2006 visa ampliar a participação das ME/EPP nas licitações, mas não elevar a hipossuficiência econômica das mesmas acima do interesse público. Dessa forma, é importante sopesar princípios pertinentes ao presente certame como o da competitividade, da economicidade e da eficiência, buscando-se a “proposta mais vantajosa para a administração” conforme é vislumbrado no Art. 3º da Lei nº 8.666/93.</w:t>
      </w:r>
    </w:p>
    <w:p w:rsidR="0043027D" w:rsidRPr="0043027D" w:rsidRDefault="0043027D" w:rsidP="0043027D">
      <w:pPr>
        <w:ind w:right="-58"/>
        <w:jc w:val="both"/>
        <w:rPr>
          <w:rFonts w:ascii="Arial" w:hAnsi="Arial" w:cs="Arial"/>
          <w:sz w:val="22"/>
          <w:szCs w:val="22"/>
        </w:rPr>
      </w:pPr>
    </w:p>
    <w:p w:rsidR="0043027D" w:rsidRPr="0043027D" w:rsidRDefault="0043027D" w:rsidP="0043027D">
      <w:pPr>
        <w:jc w:val="both"/>
        <w:rPr>
          <w:rFonts w:ascii="Arial" w:hAnsi="Arial" w:cs="Arial"/>
          <w:b/>
          <w:sz w:val="22"/>
          <w:szCs w:val="22"/>
        </w:rPr>
      </w:pPr>
      <w:r w:rsidRPr="0043027D">
        <w:rPr>
          <w:rFonts w:ascii="Arial" w:hAnsi="Arial" w:cs="Arial"/>
          <w:b/>
          <w:bCs/>
          <w:sz w:val="22"/>
          <w:szCs w:val="22"/>
        </w:rPr>
        <w:t>11. DA FORMA DE FORNECIMENTO</w:t>
      </w:r>
    </w:p>
    <w:p w:rsidR="0043027D" w:rsidRPr="0043027D" w:rsidRDefault="0043027D" w:rsidP="0043027D">
      <w:pPr>
        <w:jc w:val="both"/>
        <w:rPr>
          <w:rFonts w:ascii="Arial" w:hAnsi="Arial" w:cs="Arial"/>
          <w:sz w:val="22"/>
          <w:szCs w:val="22"/>
        </w:rPr>
      </w:pPr>
      <w:r w:rsidRPr="0043027D">
        <w:rPr>
          <w:rFonts w:ascii="Arial" w:hAnsi="Arial" w:cs="Arial"/>
          <w:sz w:val="22"/>
          <w:szCs w:val="22"/>
        </w:rPr>
        <w:t xml:space="preserve">11.1.  Conforme cláusula quinta da Minuta do contrato, mencionada neste Termo de Referência. </w:t>
      </w:r>
    </w:p>
    <w:p w:rsidR="0043027D" w:rsidRPr="0043027D" w:rsidRDefault="0043027D" w:rsidP="0043027D">
      <w:pPr>
        <w:jc w:val="both"/>
        <w:rPr>
          <w:rFonts w:ascii="Arial" w:hAnsi="Arial" w:cs="Arial"/>
          <w:sz w:val="22"/>
          <w:szCs w:val="22"/>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12. DA VALIDADE E VIGÊNCIA CONTRATUAL</w:t>
      </w:r>
    </w:p>
    <w:p w:rsidR="0043027D" w:rsidRPr="0043027D" w:rsidRDefault="0043027D" w:rsidP="0043027D">
      <w:pPr>
        <w:jc w:val="both"/>
        <w:rPr>
          <w:rFonts w:ascii="Arial" w:hAnsi="Arial" w:cs="Arial"/>
          <w:sz w:val="22"/>
          <w:szCs w:val="22"/>
        </w:rPr>
      </w:pPr>
      <w:r w:rsidRPr="0043027D">
        <w:rPr>
          <w:rFonts w:ascii="Arial" w:hAnsi="Arial" w:cs="Arial"/>
          <w:sz w:val="22"/>
          <w:szCs w:val="22"/>
        </w:rPr>
        <w:t xml:space="preserve">12.1. O Contrato resultante </w:t>
      </w:r>
      <w:proofErr w:type="gramStart"/>
      <w:r w:rsidRPr="0043027D">
        <w:rPr>
          <w:rFonts w:ascii="Arial" w:hAnsi="Arial" w:cs="Arial"/>
          <w:sz w:val="22"/>
          <w:szCs w:val="22"/>
        </w:rPr>
        <w:t>da presente</w:t>
      </w:r>
      <w:proofErr w:type="gramEnd"/>
      <w:r w:rsidRPr="0043027D">
        <w:rPr>
          <w:rFonts w:ascii="Arial" w:hAnsi="Arial" w:cs="Arial"/>
          <w:sz w:val="22"/>
          <w:szCs w:val="22"/>
        </w:rPr>
        <w:t xml:space="preserve"> Licitação terá vigência a partir de sua assinatura, não podendo ultrapassar 31 de dezembro de 2024, contados a partir da Assinatura do Contrato.</w:t>
      </w:r>
    </w:p>
    <w:p w:rsidR="0043027D" w:rsidRPr="0043027D" w:rsidRDefault="0043027D" w:rsidP="0043027D">
      <w:pPr>
        <w:jc w:val="both"/>
        <w:rPr>
          <w:rFonts w:ascii="Arial" w:hAnsi="Arial" w:cs="Arial"/>
          <w:sz w:val="22"/>
          <w:szCs w:val="22"/>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13.  DO PAGAMENTO</w:t>
      </w:r>
    </w:p>
    <w:p w:rsidR="0043027D" w:rsidRPr="0043027D" w:rsidRDefault="0043027D" w:rsidP="0043027D">
      <w:pPr>
        <w:jc w:val="both"/>
        <w:rPr>
          <w:rFonts w:ascii="Arial" w:hAnsi="Arial" w:cs="Arial"/>
          <w:sz w:val="22"/>
          <w:szCs w:val="22"/>
        </w:rPr>
      </w:pPr>
      <w:r w:rsidRPr="0043027D">
        <w:rPr>
          <w:rFonts w:ascii="Arial" w:hAnsi="Arial" w:cs="Arial"/>
          <w:sz w:val="22"/>
          <w:szCs w:val="22"/>
        </w:rPr>
        <w:t>13.1. O pagamento do produto recebido será efetuado, em até 30 (trinta) dias úteis contados da data do recebimento da Nota Fiscal, diretamente pela Secretaria de Educação, através de crédito na Conta Bancária do fornecedor.</w:t>
      </w:r>
    </w:p>
    <w:p w:rsidR="0043027D" w:rsidRPr="0043027D" w:rsidRDefault="0043027D" w:rsidP="0043027D">
      <w:pPr>
        <w:jc w:val="both"/>
        <w:rPr>
          <w:rFonts w:ascii="Arial" w:hAnsi="Arial" w:cs="Arial"/>
          <w:sz w:val="22"/>
          <w:szCs w:val="22"/>
        </w:rPr>
      </w:pPr>
    </w:p>
    <w:p w:rsidR="0043027D" w:rsidRPr="0043027D" w:rsidRDefault="0043027D" w:rsidP="0043027D">
      <w:pPr>
        <w:ind w:right="-58"/>
        <w:jc w:val="both"/>
        <w:rPr>
          <w:rFonts w:ascii="Arial" w:hAnsi="Arial" w:cs="Arial"/>
          <w:b/>
          <w:sz w:val="22"/>
          <w:szCs w:val="22"/>
        </w:rPr>
      </w:pPr>
      <w:r w:rsidRPr="0043027D">
        <w:rPr>
          <w:rFonts w:ascii="Arial" w:hAnsi="Arial" w:cs="Arial"/>
          <w:b/>
          <w:sz w:val="22"/>
          <w:szCs w:val="22"/>
        </w:rPr>
        <w:t>14. SANÇÕES ADMINISTRATIVAS</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14.1. Conforme cláusula décima da Minuta do contrato, mencionada nesse Termo de Referência.</w:t>
      </w:r>
    </w:p>
    <w:p w:rsidR="0043027D" w:rsidRPr="0043027D" w:rsidRDefault="0043027D" w:rsidP="0043027D">
      <w:pPr>
        <w:ind w:right="-58"/>
        <w:jc w:val="both"/>
        <w:rPr>
          <w:rFonts w:ascii="Arial" w:hAnsi="Arial" w:cs="Arial"/>
          <w:sz w:val="22"/>
          <w:szCs w:val="22"/>
        </w:rPr>
      </w:pPr>
    </w:p>
    <w:p w:rsidR="0043027D" w:rsidRPr="0043027D" w:rsidRDefault="0043027D" w:rsidP="0043027D">
      <w:pPr>
        <w:ind w:right="-58"/>
        <w:jc w:val="both"/>
        <w:rPr>
          <w:rFonts w:ascii="Arial" w:hAnsi="Arial" w:cs="Arial"/>
          <w:b/>
          <w:sz w:val="22"/>
          <w:szCs w:val="22"/>
        </w:rPr>
      </w:pPr>
      <w:r w:rsidRPr="0043027D">
        <w:rPr>
          <w:rFonts w:ascii="Arial" w:hAnsi="Arial" w:cs="Arial"/>
          <w:b/>
          <w:sz w:val="22"/>
          <w:szCs w:val="22"/>
        </w:rPr>
        <w:t>15. DAS OBRIGAÇÕES DO FORNECEDOR</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15.1 Conforme Cláusula Sétima da Minuta do contrato, mencionada nesse Termo de Referência.</w:t>
      </w:r>
    </w:p>
    <w:p w:rsidR="0043027D" w:rsidRPr="0043027D" w:rsidRDefault="0043027D" w:rsidP="0043027D">
      <w:pPr>
        <w:ind w:right="-58"/>
        <w:jc w:val="both"/>
        <w:rPr>
          <w:rFonts w:ascii="Arial" w:hAnsi="Arial" w:cs="Arial"/>
          <w:sz w:val="22"/>
          <w:szCs w:val="22"/>
        </w:rPr>
      </w:pPr>
    </w:p>
    <w:p w:rsidR="0043027D" w:rsidRPr="0043027D" w:rsidRDefault="0043027D" w:rsidP="0043027D">
      <w:pPr>
        <w:ind w:right="-58"/>
        <w:jc w:val="both"/>
        <w:rPr>
          <w:rFonts w:ascii="Arial" w:hAnsi="Arial" w:cs="Arial"/>
          <w:b/>
          <w:sz w:val="22"/>
          <w:szCs w:val="22"/>
        </w:rPr>
      </w:pPr>
      <w:r w:rsidRPr="0043027D">
        <w:rPr>
          <w:rFonts w:ascii="Arial" w:hAnsi="Arial" w:cs="Arial"/>
          <w:b/>
          <w:sz w:val="22"/>
          <w:szCs w:val="22"/>
        </w:rPr>
        <w:t>16. DAS OBRIGAÇÕES DA CONTRATANTE</w:t>
      </w:r>
    </w:p>
    <w:p w:rsidR="0043027D" w:rsidRPr="0043027D" w:rsidRDefault="0043027D" w:rsidP="0043027D">
      <w:pPr>
        <w:ind w:right="-58"/>
        <w:jc w:val="both"/>
        <w:rPr>
          <w:rFonts w:ascii="Arial" w:hAnsi="Arial" w:cs="Arial"/>
          <w:sz w:val="22"/>
          <w:szCs w:val="22"/>
        </w:rPr>
      </w:pPr>
      <w:r w:rsidRPr="0043027D">
        <w:rPr>
          <w:rFonts w:ascii="Arial" w:hAnsi="Arial" w:cs="Arial"/>
          <w:sz w:val="22"/>
          <w:szCs w:val="22"/>
        </w:rPr>
        <w:t>16.1 Conforme Cláusula Oitava da Minuta do contrato, mencionada nesse Termo de Referência.</w:t>
      </w:r>
    </w:p>
    <w:p w:rsidR="0043027D" w:rsidRPr="0043027D" w:rsidRDefault="0043027D" w:rsidP="0043027D">
      <w:pPr>
        <w:ind w:right="-58"/>
        <w:jc w:val="both"/>
        <w:rPr>
          <w:rFonts w:ascii="Arial" w:hAnsi="Arial" w:cs="Arial"/>
          <w:sz w:val="22"/>
          <w:szCs w:val="22"/>
        </w:rPr>
      </w:pPr>
    </w:p>
    <w:p w:rsidR="0043027D" w:rsidRPr="0043027D" w:rsidRDefault="0043027D" w:rsidP="0043027D">
      <w:pPr>
        <w:ind w:right="-58"/>
        <w:jc w:val="both"/>
        <w:rPr>
          <w:rFonts w:ascii="Arial" w:hAnsi="Arial" w:cs="Arial"/>
          <w:b/>
          <w:sz w:val="22"/>
          <w:szCs w:val="22"/>
        </w:rPr>
      </w:pPr>
      <w:r w:rsidRPr="0043027D">
        <w:rPr>
          <w:rFonts w:ascii="Arial" w:hAnsi="Arial" w:cs="Arial"/>
          <w:b/>
          <w:sz w:val="22"/>
          <w:szCs w:val="22"/>
        </w:rPr>
        <w:t>17. DA FISCALIZAÇÃO</w:t>
      </w:r>
    </w:p>
    <w:p w:rsidR="0043027D" w:rsidRPr="0043027D" w:rsidRDefault="0043027D" w:rsidP="0043027D">
      <w:pPr>
        <w:jc w:val="both"/>
        <w:rPr>
          <w:rFonts w:ascii="Arial" w:hAnsi="Arial" w:cs="Arial"/>
          <w:sz w:val="22"/>
          <w:szCs w:val="22"/>
        </w:rPr>
      </w:pPr>
      <w:r w:rsidRPr="0043027D">
        <w:rPr>
          <w:rFonts w:ascii="Arial" w:hAnsi="Arial" w:cs="Arial"/>
          <w:sz w:val="22"/>
          <w:szCs w:val="22"/>
        </w:rPr>
        <w:t>17.1. A fiscalização do Contrato será exercida por servidor devidamente nomeado através de portaria.</w:t>
      </w:r>
    </w:p>
    <w:p w:rsidR="0043027D" w:rsidRPr="0043027D" w:rsidRDefault="0043027D" w:rsidP="0043027D">
      <w:pPr>
        <w:jc w:val="both"/>
        <w:rPr>
          <w:rFonts w:ascii="Arial" w:hAnsi="Arial" w:cs="Arial"/>
          <w:sz w:val="22"/>
          <w:szCs w:val="22"/>
        </w:rPr>
      </w:pPr>
    </w:p>
    <w:p w:rsidR="0043027D" w:rsidRPr="0043027D" w:rsidRDefault="0043027D" w:rsidP="0043027D">
      <w:pPr>
        <w:jc w:val="both"/>
        <w:rPr>
          <w:rFonts w:ascii="Arial" w:hAnsi="Arial" w:cs="Arial"/>
          <w:sz w:val="22"/>
          <w:szCs w:val="22"/>
        </w:rPr>
      </w:pPr>
      <w:r w:rsidRPr="0043027D">
        <w:rPr>
          <w:rFonts w:ascii="Arial" w:hAnsi="Arial" w:cs="Arial"/>
          <w:sz w:val="22"/>
          <w:szCs w:val="22"/>
        </w:rPr>
        <w:t>17.2. O exercício da fiscalização ou o acompanhamento será exercido no interesse do Município e não exclui nem reduz a responsabilidade da Contratada ou de seu agente ou preposto, inclusive perante terceiros, por quaisquer irregularidades, danos resultantes de imperfeição técnica, vícios redibitórios e, na ocorrência destes, não implica corresponsabilidade do Poder Público ou de seus agentes e prepostos.</w:t>
      </w:r>
    </w:p>
    <w:p w:rsidR="007119CE" w:rsidRPr="0043027D" w:rsidRDefault="007119CE" w:rsidP="007119CE">
      <w:pPr>
        <w:jc w:val="center"/>
        <w:rPr>
          <w:rFonts w:ascii="Arial" w:hAnsi="Arial" w:cs="Arial"/>
          <w:b/>
          <w:sz w:val="22"/>
          <w:szCs w:val="22"/>
        </w:rPr>
      </w:pPr>
    </w:p>
    <w:p w:rsidR="008942AB" w:rsidRPr="0043027D" w:rsidRDefault="008942AB" w:rsidP="009C4253">
      <w:pPr>
        <w:pStyle w:val="WW-NormalWeb"/>
        <w:keepLines/>
        <w:widowControl w:val="0"/>
        <w:spacing w:before="0" w:after="0"/>
        <w:jc w:val="both"/>
        <w:rPr>
          <w:rFonts w:cs="Arial"/>
          <w:b/>
          <w:bCs/>
          <w:sz w:val="22"/>
          <w:szCs w:val="22"/>
        </w:rPr>
      </w:pPr>
    </w:p>
    <w:p w:rsidR="00023DFE" w:rsidRPr="0043027D" w:rsidRDefault="00023DFE" w:rsidP="009C4253">
      <w:pPr>
        <w:ind w:right="-5"/>
        <w:jc w:val="both"/>
        <w:rPr>
          <w:rFonts w:ascii="Arial" w:hAnsi="Arial" w:cs="Arial"/>
          <w:b/>
          <w:sz w:val="22"/>
          <w:szCs w:val="22"/>
          <w:u w:val="single"/>
        </w:rPr>
      </w:pPr>
    </w:p>
    <w:p w:rsidR="00023DFE" w:rsidRPr="0043027D" w:rsidRDefault="00023DFE" w:rsidP="009C4253">
      <w:pPr>
        <w:ind w:right="-5"/>
        <w:jc w:val="both"/>
        <w:rPr>
          <w:rFonts w:ascii="Arial" w:hAnsi="Arial" w:cs="Arial"/>
          <w:b/>
          <w:sz w:val="22"/>
          <w:szCs w:val="22"/>
          <w:u w:val="single"/>
        </w:rPr>
      </w:pPr>
      <w:r w:rsidRPr="0043027D">
        <w:rPr>
          <w:rFonts w:ascii="Arial" w:hAnsi="Arial" w:cs="Arial"/>
          <w:b/>
          <w:sz w:val="22"/>
          <w:szCs w:val="22"/>
          <w:u w:val="single"/>
        </w:rPr>
        <w:br w:type="page"/>
      </w:r>
    </w:p>
    <w:p w:rsidR="00023DFE" w:rsidRPr="0043027D" w:rsidRDefault="00023DFE" w:rsidP="001930C9">
      <w:pPr>
        <w:ind w:right="-5"/>
        <w:jc w:val="center"/>
        <w:rPr>
          <w:rFonts w:ascii="Arial" w:hAnsi="Arial" w:cs="Arial"/>
          <w:b/>
          <w:sz w:val="22"/>
          <w:szCs w:val="22"/>
          <w:u w:val="single"/>
        </w:rPr>
      </w:pPr>
      <w:r w:rsidRPr="0043027D">
        <w:rPr>
          <w:rFonts w:ascii="Arial" w:hAnsi="Arial" w:cs="Arial"/>
          <w:b/>
          <w:sz w:val="22"/>
          <w:szCs w:val="22"/>
          <w:u w:val="single"/>
        </w:rPr>
        <w:lastRenderedPageBreak/>
        <w:t>ANEXO II - PROPOSTA PADRONIZADA</w:t>
      </w:r>
    </w:p>
    <w:p w:rsidR="00023DFE" w:rsidRPr="0043027D" w:rsidRDefault="00023DFE" w:rsidP="009C4253">
      <w:pPr>
        <w:pStyle w:val="Recuodecorpodetexto3"/>
        <w:tabs>
          <w:tab w:val="left" w:pos="3030"/>
        </w:tabs>
        <w:rPr>
          <w:rFonts w:cs="Arial"/>
          <w:color w:val="auto"/>
          <w:sz w:val="22"/>
          <w:szCs w:val="22"/>
        </w:rPr>
      </w:pPr>
      <w:r w:rsidRPr="0043027D">
        <w:rPr>
          <w:rFonts w:cs="Arial"/>
          <w:color w:val="auto"/>
          <w:sz w:val="22"/>
          <w:szCs w:val="22"/>
        </w:rPr>
        <w:tab/>
      </w:r>
      <w:r w:rsidRPr="0043027D">
        <w:rPr>
          <w:rFonts w:cs="Arial"/>
          <w:color w:val="auto"/>
          <w:sz w:val="22"/>
          <w:szCs w:val="22"/>
        </w:rPr>
        <w:tab/>
      </w:r>
    </w:p>
    <w:p w:rsidR="00023DFE" w:rsidRPr="0043027D" w:rsidRDefault="00023DFE" w:rsidP="009C4253">
      <w:pPr>
        <w:pStyle w:val="Recuodecorpodetexto3"/>
        <w:tabs>
          <w:tab w:val="left" w:pos="3030"/>
        </w:tabs>
        <w:rPr>
          <w:rFonts w:cs="Arial"/>
          <w:color w:val="auto"/>
          <w:sz w:val="22"/>
          <w:szCs w:val="22"/>
        </w:rPr>
      </w:pPr>
    </w:p>
    <w:p w:rsidR="00023DFE" w:rsidRPr="0043027D" w:rsidRDefault="00023DFE" w:rsidP="009C4253">
      <w:pPr>
        <w:tabs>
          <w:tab w:val="left" w:pos="288"/>
          <w:tab w:val="left" w:pos="1440"/>
          <w:tab w:val="left" w:pos="2448"/>
          <w:tab w:val="left" w:pos="2880"/>
          <w:tab w:val="left" w:pos="3600"/>
          <w:tab w:val="left" w:pos="4678"/>
        </w:tabs>
        <w:ind w:right="-5"/>
        <w:jc w:val="both"/>
        <w:rPr>
          <w:rFonts w:ascii="Arial" w:hAnsi="Arial" w:cs="Arial"/>
          <w:b/>
          <w:sz w:val="22"/>
          <w:szCs w:val="22"/>
        </w:rPr>
      </w:pPr>
      <w:r w:rsidRPr="0043027D">
        <w:rPr>
          <w:rFonts w:ascii="Arial" w:hAnsi="Arial" w:cs="Arial"/>
          <w:b/>
          <w:sz w:val="22"/>
          <w:szCs w:val="22"/>
        </w:rPr>
        <w:tab/>
        <w:t>PREGÃO ELETRÔNICO Nº ____/____</w:t>
      </w:r>
    </w:p>
    <w:p w:rsidR="00023DFE" w:rsidRPr="0043027D" w:rsidRDefault="00023DFE" w:rsidP="009C4253">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rPr>
          <w:b/>
          <w:sz w:val="22"/>
          <w:szCs w:val="22"/>
          <w:lang w:val="pt-BR"/>
        </w:rPr>
      </w:pPr>
    </w:p>
    <w:p w:rsidR="00023DFE" w:rsidRPr="0043027D" w:rsidRDefault="00023DFE" w:rsidP="009C4253">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rPr>
          <w:b/>
          <w:sz w:val="22"/>
          <w:szCs w:val="22"/>
          <w:lang w:val="pt-BR"/>
        </w:rPr>
      </w:pPr>
    </w:p>
    <w:p w:rsidR="00023DFE" w:rsidRPr="0043027D" w:rsidRDefault="00023DFE" w:rsidP="009C4253">
      <w:pPr>
        <w:autoSpaceDE w:val="0"/>
        <w:autoSpaceDN w:val="0"/>
        <w:adjustRightInd w:val="0"/>
        <w:ind w:left="142"/>
        <w:jc w:val="both"/>
        <w:outlineLvl w:val="0"/>
        <w:rPr>
          <w:rFonts w:ascii="Arial" w:hAnsi="Arial" w:cs="Arial"/>
          <w:b/>
          <w:sz w:val="22"/>
          <w:szCs w:val="22"/>
        </w:rPr>
      </w:pPr>
      <w:r w:rsidRPr="0043027D">
        <w:rPr>
          <w:rFonts w:ascii="Arial" w:hAnsi="Arial" w:cs="Arial"/>
          <w:b/>
          <w:sz w:val="22"/>
          <w:szCs w:val="22"/>
        </w:rPr>
        <w:t>À PREFEITURA MUNICIPAL DE TRAIRI - CEARÁ</w:t>
      </w:r>
    </w:p>
    <w:p w:rsidR="00023DFE" w:rsidRPr="0043027D" w:rsidRDefault="00023DFE" w:rsidP="009C4253">
      <w:pPr>
        <w:ind w:left="142"/>
        <w:jc w:val="both"/>
        <w:outlineLvl w:val="0"/>
        <w:rPr>
          <w:rFonts w:ascii="Arial" w:hAnsi="Arial" w:cs="Arial"/>
          <w:b/>
          <w:sz w:val="22"/>
          <w:szCs w:val="22"/>
        </w:rPr>
      </w:pPr>
      <w:r w:rsidRPr="0043027D">
        <w:rPr>
          <w:rFonts w:ascii="Arial" w:hAnsi="Arial" w:cs="Arial"/>
          <w:b/>
          <w:sz w:val="22"/>
          <w:szCs w:val="22"/>
        </w:rPr>
        <w:t>Comissão de Pregão</w:t>
      </w:r>
    </w:p>
    <w:p w:rsidR="00023DFE" w:rsidRPr="0043027D" w:rsidRDefault="00023DFE" w:rsidP="009C4253">
      <w:pPr>
        <w:ind w:left="142"/>
        <w:jc w:val="both"/>
        <w:outlineLvl w:val="0"/>
        <w:rPr>
          <w:rFonts w:ascii="Arial" w:hAnsi="Arial" w:cs="Arial"/>
          <w:sz w:val="22"/>
          <w:szCs w:val="22"/>
        </w:rPr>
      </w:pPr>
    </w:p>
    <w:p w:rsidR="00023DFE" w:rsidRPr="0043027D" w:rsidRDefault="00023DFE" w:rsidP="009C4253">
      <w:pPr>
        <w:tabs>
          <w:tab w:val="left" w:pos="805"/>
          <w:tab w:val="left" w:pos="4390"/>
          <w:tab w:val="left" w:pos="5666"/>
        </w:tabs>
        <w:ind w:left="142"/>
        <w:jc w:val="both"/>
        <w:rPr>
          <w:rFonts w:ascii="Arial" w:hAnsi="Arial" w:cs="Arial"/>
          <w:b/>
          <w:bCs/>
          <w:sz w:val="22"/>
          <w:szCs w:val="22"/>
        </w:rPr>
      </w:pPr>
    </w:p>
    <w:p w:rsidR="00023DFE" w:rsidRPr="0043027D" w:rsidRDefault="00023DFE" w:rsidP="009C4253">
      <w:pPr>
        <w:tabs>
          <w:tab w:val="left" w:pos="805"/>
          <w:tab w:val="left" w:pos="4390"/>
          <w:tab w:val="left" w:pos="5666"/>
        </w:tabs>
        <w:ind w:left="142"/>
        <w:jc w:val="both"/>
        <w:rPr>
          <w:rFonts w:ascii="Arial" w:hAnsi="Arial" w:cs="Arial"/>
          <w:b/>
          <w:bCs/>
          <w:sz w:val="22"/>
          <w:szCs w:val="22"/>
        </w:rPr>
      </w:pPr>
      <w:r w:rsidRPr="0043027D">
        <w:rPr>
          <w:rFonts w:ascii="Arial" w:hAnsi="Arial" w:cs="Arial"/>
          <w:b/>
          <w:bCs/>
          <w:sz w:val="22"/>
          <w:szCs w:val="22"/>
        </w:rPr>
        <w:t>Objeto:_______</w:t>
      </w:r>
    </w:p>
    <w:p w:rsidR="00023DFE" w:rsidRPr="0043027D" w:rsidRDefault="00023DFE" w:rsidP="009C4253">
      <w:pPr>
        <w:tabs>
          <w:tab w:val="left" w:pos="805"/>
          <w:tab w:val="left" w:pos="4390"/>
          <w:tab w:val="left" w:pos="5666"/>
        </w:tabs>
        <w:ind w:left="142"/>
        <w:jc w:val="both"/>
        <w:rPr>
          <w:rFonts w:ascii="Arial" w:hAnsi="Arial" w:cs="Arial"/>
          <w:b/>
          <w:bCs/>
          <w:sz w:val="22"/>
          <w:szCs w:val="22"/>
        </w:rPr>
      </w:pPr>
    </w:p>
    <w:p w:rsidR="00023DFE" w:rsidRPr="0043027D" w:rsidRDefault="00023DFE" w:rsidP="009C4253">
      <w:pPr>
        <w:tabs>
          <w:tab w:val="left" w:pos="805"/>
          <w:tab w:val="left" w:pos="4390"/>
          <w:tab w:val="left" w:pos="5666"/>
        </w:tabs>
        <w:ind w:left="142"/>
        <w:jc w:val="both"/>
        <w:rPr>
          <w:rFonts w:ascii="Arial" w:hAnsi="Arial" w:cs="Arial"/>
          <w:b/>
          <w:bCs/>
          <w:sz w:val="22"/>
          <w:szCs w:val="22"/>
        </w:rPr>
      </w:pPr>
    </w:p>
    <w:tbl>
      <w:tblPr>
        <w:tblW w:w="9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4998"/>
        <w:gridCol w:w="636"/>
        <w:gridCol w:w="984"/>
        <w:gridCol w:w="809"/>
        <w:gridCol w:w="753"/>
        <w:gridCol w:w="914"/>
      </w:tblGrid>
      <w:tr w:rsidR="009E6310" w:rsidRPr="0043027D" w:rsidTr="00E74560">
        <w:trPr>
          <w:trHeight w:val="480"/>
        </w:trPr>
        <w:tc>
          <w:tcPr>
            <w:tcW w:w="9821" w:type="dxa"/>
            <w:gridSpan w:val="7"/>
            <w:shd w:val="clear" w:color="auto" w:fill="auto"/>
            <w:noWrap/>
            <w:vAlign w:val="center"/>
          </w:tcPr>
          <w:p w:rsidR="009E6310" w:rsidRPr="0043027D" w:rsidRDefault="009E6310" w:rsidP="009E6310">
            <w:pPr>
              <w:jc w:val="center"/>
              <w:rPr>
                <w:rFonts w:ascii="Arial" w:hAnsi="Arial" w:cs="Arial"/>
                <w:b/>
                <w:bCs/>
                <w:sz w:val="22"/>
                <w:szCs w:val="22"/>
              </w:rPr>
            </w:pPr>
            <w:r w:rsidRPr="0043027D">
              <w:rPr>
                <w:rFonts w:ascii="Arial" w:hAnsi="Arial" w:cs="Arial"/>
                <w:b/>
                <w:bCs/>
                <w:sz w:val="22"/>
                <w:szCs w:val="22"/>
              </w:rPr>
              <w:t>LOTE ÚNICO</w:t>
            </w:r>
          </w:p>
        </w:tc>
      </w:tr>
      <w:tr w:rsidR="00F34353" w:rsidRPr="0043027D" w:rsidTr="009E6310">
        <w:trPr>
          <w:trHeight w:val="480"/>
        </w:trPr>
        <w:tc>
          <w:tcPr>
            <w:tcW w:w="727" w:type="dxa"/>
            <w:shd w:val="clear" w:color="auto" w:fill="auto"/>
            <w:noWrap/>
            <w:vAlign w:val="center"/>
            <w:hideMark/>
          </w:tcPr>
          <w:p w:rsidR="00023DFE" w:rsidRPr="0043027D" w:rsidRDefault="00023DFE" w:rsidP="009C4253">
            <w:pPr>
              <w:jc w:val="both"/>
              <w:rPr>
                <w:rFonts w:ascii="Arial" w:hAnsi="Arial" w:cs="Arial"/>
                <w:b/>
                <w:bCs/>
                <w:sz w:val="22"/>
                <w:szCs w:val="22"/>
              </w:rPr>
            </w:pPr>
            <w:r w:rsidRPr="0043027D">
              <w:rPr>
                <w:rFonts w:ascii="Arial" w:hAnsi="Arial" w:cs="Arial"/>
                <w:b/>
                <w:bCs/>
                <w:sz w:val="22"/>
                <w:szCs w:val="22"/>
              </w:rPr>
              <w:t>ITEM</w:t>
            </w:r>
          </w:p>
        </w:tc>
        <w:tc>
          <w:tcPr>
            <w:tcW w:w="4998" w:type="dxa"/>
            <w:shd w:val="clear" w:color="auto" w:fill="auto"/>
            <w:vAlign w:val="center"/>
            <w:hideMark/>
          </w:tcPr>
          <w:p w:rsidR="00023DFE" w:rsidRPr="0043027D" w:rsidRDefault="00023DFE" w:rsidP="009C4253">
            <w:pPr>
              <w:jc w:val="both"/>
              <w:rPr>
                <w:rFonts w:ascii="Arial" w:hAnsi="Arial" w:cs="Arial"/>
                <w:b/>
                <w:bCs/>
                <w:sz w:val="22"/>
                <w:szCs w:val="22"/>
              </w:rPr>
            </w:pPr>
            <w:r w:rsidRPr="0043027D">
              <w:rPr>
                <w:rFonts w:ascii="Arial" w:hAnsi="Arial" w:cs="Arial"/>
                <w:b/>
                <w:bCs/>
                <w:sz w:val="22"/>
                <w:szCs w:val="22"/>
              </w:rPr>
              <w:t>DESCRIÇÃO</w:t>
            </w:r>
          </w:p>
        </w:tc>
        <w:tc>
          <w:tcPr>
            <w:tcW w:w="636" w:type="dxa"/>
            <w:shd w:val="clear" w:color="auto" w:fill="auto"/>
            <w:vAlign w:val="center"/>
            <w:hideMark/>
          </w:tcPr>
          <w:p w:rsidR="00023DFE" w:rsidRPr="0043027D" w:rsidRDefault="00023DFE" w:rsidP="009C4253">
            <w:pPr>
              <w:jc w:val="both"/>
              <w:rPr>
                <w:rFonts w:ascii="Arial" w:hAnsi="Arial" w:cs="Arial"/>
                <w:b/>
                <w:bCs/>
                <w:sz w:val="22"/>
                <w:szCs w:val="22"/>
              </w:rPr>
            </w:pPr>
            <w:r w:rsidRPr="0043027D">
              <w:rPr>
                <w:rFonts w:ascii="Arial" w:hAnsi="Arial" w:cs="Arial"/>
                <w:b/>
                <w:bCs/>
                <w:sz w:val="22"/>
                <w:szCs w:val="22"/>
              </w:rPr>
              <w:t>UND</w:t>
            </w:r>
          </w:p>
        </w:tc>
        <w:tc>
          <w:tcPr>
            <w:tcW w:w="984" w:type="dxa"/>
            <w:vAlign w:val="center"/>
          </w:tcPr>
          <w:p w:rsidR="00023DFE" w:rsidRPr="0043027D" w:rsidRDefault="00023DFE" w:rsidP="009C4253">
            <w:pPr>
              <w:jc w:val="both"/>
              <w:rPr>
                <w:rFonts w:ascii="Arial" w:hAnsi="Arial" w:cs="Arial"/>
                <w:b/>
                <w:bCs/>
                <w:sz w:val="22"/>
                <w:szCs w:val="22"/>
              </w:rPr>
            </w:pPr>
            <w:r w:rsidRPr="0043027D">
              <w:rPr>
                <w:rFonts w:ascii="Arial" w:hAnsi="Arial" w:cs="Arial"/>
                <w:b/>
                <w:bCs/>
                <w:sz w:val="22"/>
                <w:szCs w:val="22"/>
              </w:rPr>
              <w:t>MARCA</w:t>
            </w:r>
          </w:p>
        </w:tc>
        <w:tc>
          <w:tcPr>
            <w:tcW w:w="809" w:type="dxa"/>
            <w:shd w:val="clear" w:color="auto" w:fill="auto"/>
            <w:vAlign w:val="center"/>
            <w:hideMark/>
          </w:tcPr>
          <w:p w:rsidR="00023DFE" w:rsidRPr="0043027D" w:rsidRDefault="00023DFE" w:rsidP="009C4253">
            <w:pPr>
              <w:jc w:val="both"/>
              <w:rPr>
                <w:rFonts w:ascii="Arial" w:hAnsi="Arial" w:cs="Arial"/>
                <w:b/>
                <w:bCs/>
                <w:sz w:val="22"/>
                <w:szCs w:val="22"/>
              </w:rPr>
            </w:pPr>
            <w:r w:rsidRPr="0043027D">
              <w:rPr>
                <w:rFonts w:ascii="Arial" w:hAnsi="Arial" w:cs="Arial"/>
                <w:b/>
                <w:bCs/>
                <w:sz w:val="22"/>
                <w:szCs w:val="22"/>
              </w:rPr>
              <w:t>QTDE</w:t>
            </w:r>
          </w:p>
        </w:tc>
        <w:tc>
          <w:tcPr>
            <w:tcW w:w="753" w:type="dxa"/>
            <w:shd w:val="clear" w:color="auto" w:fill="auto"/>
            <w:vAlign w:val="center"/>
            <w:hideMark/>
          </w:tcPr>
          <w:p w:rsidR="00023DFE" w:rsidRPr="0043027D" w:rsidRDefault="00023DFE" w:rsidP="009C4253">
            <w:pPr>
              <w:jc w:val="both"/>
              <w:rPr>
                <w:rFonts w:ascii="Arial" w:hAnsi="Arial" w:cs="Arial"/>
                <w:b/>
                <w:bCs/>
                <w:sz w:val="22"/>
                <w:szCs w:val="22"/>
              </w:rPr>
            </w:pPr>
            <w:r w:rsidRPr="0043027D">
              <w:rPr>
                <w:rFonts w:ascii="Arial" w:hAnsi="Arial" w:cs="Arial"/>
                <w:b/>
                <w:bCs/>
                <w:sz w:val="22"/>
                <w:szCs w:val="22"/>
              </w:rPr>
              <w:t>V. UNIT</w:t>
            </w:r>
          </w:p>
        </w:tc>
        <w:tc>
          <w:tcPr>
            <w:tcW w:w="914" w:type="dxa"/>
            <w:shd w:val="clear" w:color="auto" w:fill="auto"/>
            <w:vAlign w:val="center"/>
            <w:hideMark/>
          </w:tcPr>
          <w:p w:rsidR="00023DFE" w:rsidRPr="0043027D" w:rsidRDefault="00023DFE" w:rsidP="009C4253">
            <w:pPr>
              <w:jc w:val="both"/>
              <w:rPr>
                <w:rFonts w:ascii="Arial" w:hAnsi="Arial" w:cs="Arial"/>
                <w:b/>
                <w:bCs/>
                <w:sz w:val="22"/>
                <w:szCs w:val="22"/>
              </w:rPr>
            </w:pPr>
            <w:r w:rsidRPr="0043027D">
              <w:rPr>
                <w:rFonts w:ascii="Arial" w:hAnsi="Arial" w:cs="Arial"/>
                <w:b/>
                <w:bCs/>
                <w:sz w:val="22"/>
                <w:szCs w:val="22"/>
              </w:rPr>
              <w:t>V. TOTAL</w:t>
            </w:r>
          </w:p>
        </w:tc>
      </w:tr>
      <w:tr w:rsidR="00F34353" w:rsidRPr="0043027D" w:rsidTr="009E6310">
        <w:trPr>
          <w:trHeight w:val="60"/>
        </w:trPr>
        <w:tc>
          <w:tcPr>
            <w:tcW w:w="727" w:type="dxa"/>
            <w:shd w:val="clear" w:color="auto" w:fill="auto"/>
            <w:noWrap/>
            <w:vAlign w:val="center"/>
            <w:hideMark/>
          </w:tcPr>
          <w:p w:rsidR="00023DFE" w:rsidRPr="0043027D" w:rsidRDefault="00023DFE" w:rsidP="009C4253">
            <w:pPr>
              <w:jc w:val="both"/>
              <w:rPr>
                <w:rFonts w:ascii="Arial" w:hAnsi="Arial" w:cs="Arial"/>
                <w:sz w:val="22"/>
                <w:szCs w:val="22"/>
              </w:rPr>
            </w:pPr>
            <w:r w:rsidRPr="0043027D">
              <w:rPr>
                <w:rFonts w:ascii="Arial" w:hAnsi="Arial" w:cs="Arial"/>
                <w:sz w:val="22"/>
                <w:szCs w:val="22"/>
              </w:rPr>
              <w:t>1</w:t>
            </w:r>
          </w:p>
        </w:tc>
        <w:tc>
          <w:tcPr>
            <w:tcW w:w="4998" w:type="dxa"/>
            <w:shd w:val="clear" w:color="auto" w:fill="auto"/>
            <w:vAlign w:val="bottom"/>
          </w:tcPr>
          <w:p w:rsidR="00023DFE" w:rsidRPr="0043027D" w:rsidRDefault="00023DFE" w:rsidP="009C4253">
            <w:pPr>
              <w:jc w:val="both"/>
              <w:rPr>
                <w:rFonts w:ascii="Arial" w:hAnsi="Arial" w:cs="Arial"/>
                <w:b/>
                <w:bCs/>
                <w:sz w:val="22"/>
                <w:szCs w:val="22"/>
              </w:rPr>
            </w:pPr>
          </w:p>
        </w:tc>
        <w:tc>
          <w:tcPr>
            <w:tcW w:w="636" w:type="dxa"/>
            <w:shd w:val="clear" w:color="auto" w:fill="auto"/>
            <w:vAlign w:val="center"/>
            <w:hideMark/>
          </w:tcPr>
          <w:p w:rsidR="00023DFE" w:rsidRPr="0043027D" w:rsidRDefault="00023DFE" w:rsidP="009C4253">
            <w:pPr>
              <w:jc w:val="both"/>
              <w:rPr>
                <w:rFonts w:ascii="Arial" w:hAnsi="Arial" w:cs="Arial"/>
                <w:sz w:val="22"/>
                <w:szCs w:val="22"/>
              </w:rPr>
            </w:pPr>
          </w:p>
        </w:tc>
        <w:tc>
          <w:tcPr>
            <w:tcW w:w="984" w:type="dxa"/>
          </w:tcPr>
          <w:p w:rsidR="00023DFE" w:rsidRPr="0043027D" w:rsidRDefault="00023DFE" w:rsidP="009C4253">
            <w:pPr>
              <w:jc w:val="both"/>
              <w:rPr>
                <w:rFonts w:ascii="Arial" w:hAnsi="Arial" w:cs="Arial"/>
                <w:b/>
                <w:bCs/>
                <w:sz w:val="22"/>
                <w:szCs w:val="22"/>
              </w:rPr>
            </w:pPr>
          </w:p>
        </w:tc>
        <w:tc>
          <w:tcPr>
            <w:tcW w:w="809" w:type="dxa"/>
            <w:shd w:val="clear" w:color="auto" w:fill="auto"/>
            <w:vAlign w:val="center"/>
            <w:hideMark/>
          </w:tcPr>
          <w:p w:rsidR="00023DFE" w:rsidRPr="0043027D" w:rsidRDefault="00023DFE" w:rsidP="009C4253">
            <w:pPr>
              <w:jc w:val="both"/>
              <w:rPr>
                <w:rFonts w:ascii="Arial" w:hAnsi="Arial" w:cs="Arial"/>
                <w:b/>
                <w:bCs/>
                <w:sz w:val="22"/>
                <w:szCs w:val="22"/>
              </w:rPr>
            </w:pPr>
          </w:p>
        </w:tc>
        <w:tc>
          <w:tcPr>
            <w:tcW w:w="753" w:type="dxa"/>
            <w:shd w:val="clear" w:color="auto" w:fill="auto"/>
            <w:vAlign w:val="center"/>
          </w:tcPr>
          <w:p w:rsidR="00023DFE" w:rsidRPr="0043027D" w:rsidRDefault="00023DFE" w:rsidP="009C4253">
            <w:pPr>
              <w:jc w:val="both"/>
              <w:rPr>
                <w:rFonts w:ascii="Arial" w:hAnsi="Arial" w:cs="Arial"/>
                <w:b/>
                <w:bCs/>
                <w:sz w:val="22"/>
                <w:szCs w:val="22"/>
              </w:rPr>
            </w:pPr>
          </w:p>
        </w:tc>
        <w:tc>
          <w:tcPr>
            <w:tcW w:w="914" w:type="dxa"/>
            <w:shd w:val="clear" w:color="auto" w:fill="auto"/>
            <w:vAlign w:val="center"/>
          </w:tcPr>
          <w:p w:rsidR="00023DFE" w:rsidRPr="0043027D" w:rsidRDefault="00023DFE" w:rsidP="009C4253">
            <w:pPr>
              <w:jc w:val="both"/>
              <w:rPr>
                <w:rFonts w:ascii="Arial" w:hAnsi="Arial" w:cs="Arial"/>
                <w:b/>
                <w:bCs/>
                <w:sz w:val="22"/>
                <w:szCs w:val="22"/>
              </w:rPr>
            </w:pPr>
          </w:p>
        </w:tc>
      </w:tr>
    </w:tbl>
    <w:p w:rsidR="00023DFE" w:rsidRPr="0043027D" w:rsidRDefault="00023DFE" w:rsidP="009C4253">
      <w:pPr>
        <w:tabs>
          <w:tab w:val="left" w:pos="805"/>
          <w:tab w:val="left" w:pos="4390"/>
          <w:tab w:val="left" w:pos="5666"/>
        </w:tabs>
        <w:ind w:left="142"/>
        <w:jc w:val="both"/>
        <w:rPr>
          <w:rFonts w:ascii="Arial" w:hAnsi="Arial" w:cs="Arial"/>
          <w:b/>
          <w:bCs/>
          <w:sz w:val="22"/>
          <w:szCs w:val="22"/>
        </w:rPr>
      </w:pPr>
    </w:p>
    <w:p w:rsidR="00023DFE" w:rsidRPr="0043027D" w:rsidRDefault="00023DFE" w:rsidP="009C4253">
      <w:pPr>
        <w:tabs>
          <w:tab w:val="left" w:pos="805"/>
          <w:tab w:val="left" w:pos="4390"/>
          <w:tab w:val="left" w:pos="5666"/>
        </w:tabs>
        <w:ind w:left="142"/>
        <w:jc w:val="both"/>
        <w:rPr>
          <w:rFonts w:ascii="Arial" w:hAnsi="Arial" w:cs="Arial"/>
          <w:b/>
          <w:bCs/>
          <w:sz w:val="22"/>
          <w:szCs w:val="22"/>
        </w:rPr>
      </w:pPr>
    </w:p>
    <w:p w:rsidR="00023DFE" w:rsidRPr="0043027D" w:rsidRDefault="00023DFE" w:rsidP="009C4253">
      <w:pPr>
        <w:autoSpaceDE w:val="0"/>
        <w:autoSpaceDN w:val="0"/>
        <w:adjustRightInd w:val="0"/>
        <w:ind w:left="142"/>
        <w:jc w:val="both"/>
        <w:outlineLvl w:val="0"/>
        <w:rPr>
          <w:rFonts w:ascii="Arial" w:hAnsi="Arial" w:cs="Arial"/>
          <w:b/>
          <w:sz w:val="22"/>
          <w:szCs w:val="22"/>
        </w:rPr>
      </w:pPr>
      <w:r w:rsidRPr="0043027D">
        <w:rPr>
          <w:rFonts w:ascii="Arial" w:hAnsi="Arial" w:cs="Arial"/>
          <w:b/>
          <w:sz w:val="22"/>
          <w:szCs w:val="22"/>
        </w:rPr>
        <w:t>Validade da Proposta: 60 (Sessenta) dias;</w:t>
      </w:r>
    </w:p>
    <w:p w:rsidR="00023DFE" w:rsidRPr="0043027D" w:rsidRDefault="00023DFE" w:rsidP="009C4253">
      <w:pPr>
        <w:autoSpaceDE w:val="0"/>
        <w:autoSpaceDN w:val="0"/>
        <w:adjustRightInd w:val="0"/>
        <w:ind w:left="142"/>
        <w:jc w:val="both"/>
        <w:rPr>
          <w:rFonts w:ascii="Arial" w:hAnsi="Arial" w:cs="Arial"/>
          <w:b/>
          <w:sz w:val="22"/>
          <w:szCs w:val="22"/>
        </w:rPr>
      </w:pPr>
      <w:r w:rsidRPr="0043027D">
        <w:rPr>
          <w:rFonts w:ascii="Arial" w:hAnsi="Arial" w:cs="Arial"/>
          <w:b/>
          <w:sz w:val="22"/>
          <w:szCs w:val="22"/>
        </w:rPr>
        <w:t xml:space="preserve">O Licitante declara que, nos valores apresentados acima, estão inclusos todos os tributos, encargos trabalhistas, previdenciários, fiscais e comerciais, taxas, fretes, seguros, deslocamentos de pessoal, custos, demais despesas que possam incidir sobre fornecimento licitado, inclusive a margem de lucro. </w:t>
      </w:r>
    </w:p>
    <w:p w:rsidR="00023DFE" w:rsidRPr="0043027D" w:rsidRDefault="00023DFE" w:rsidP="009C4253">
      <w:pPr>
        <w:autoSpaceDE w:val="0"/>
        <w:autoSpaceDN w:val="0"/>
        <w:adjustRightInd w:val="0"/>
        <w:ind w:left="142"/>
        <w:jc w:val="both"/>
        <w:rPr>
          <w:rFonts w:ascii="Arial" w:hAnsi="Arial" w:cs="Arial"/>
          <w:b/>
          <w:sz w:val="22"/>
          <w:szCs w:val="22"/>
        </w:rPr>
      </w:pPr>
    </w:p>
    <w:p w:rsidR="00023DFE" w:rsidRPr="0043027D" w:rsidRDefault="00023DFE" w:rsidP="009C4253">
      <w:pPr>
        <w:autoSpaceDE w:val="0"/>
        <w:autoSpaceDN w:val="0"/>
        <w:adjustRightInd w:val="0"/>
        <w:ind w:left="142"/>
        <w:jc w:val="both"/>
        <w:rPr>
          <w:rFonts w:ascii="Arial" w:hAnsi="Arial" w:cs="Arial"/>
          <w:b/>
          <w:sz w:val="22"/>
          <w:szCs w:val="22"/>
        </w:rPr>
      </w:pPr>
    </w:p>
    <w:p w:rsidR="00023DFE" w:rsidRPr="0043027D" w:rsidRDefault="00023DFE" w:rsidP="009C4253">
      <w:pPr>
        <w:autoSpaceDE w:val="0"/>
        <w:autoSpaceDN w:val="0"/>
        <w:adjustRightInd w:val="0"/>
        <w:ind w:left="142"/>
        <w:jc w:val="both"/>
        <w:outlineLvl w:val="0"/>
        <w:rPr>
          <w:rFonts w:ascii="Arial" w:hAnsi="Arial" w:cs="Arial"/>
          <w:sz w:val="22"/>
          <w:szCs w:val="22"/>
        </w:rPr>
      </w:pPr>
      <w:r w:rsidRPr="0043027D">
        <w:rPr>
          <w:rFonts w:ascii="Arial" w:hAnsi="Arial" w:cs="Arial"/>
          <w:b/>
          <w:sz w:val="22"/>
          <w:szCs w:val="22"/>
        </w:rPr>
        <w:t xml:space="preserve">             </w:t>
      </w:r>
      <w:r w:rsidRPr="0043027D">
        <w:rPr>
          <w:rFonts w:ascii="Arial" w:hAnsi="Arial" w:cs="Arial"/>
          <w:sz w:val="22"/>
          <w:szCs w:val="22"/>
        </w:rPr>
        <w:t xml:space="preserve">Local e data, ____de____________ </w:t>
      </w:r>
      <w:proofErr w:type="spellStart"/>
      <w:r w:rsidRPr="0043027D">
        <w:rPr>
          <w:rFonts w:ascii="Arial" w:hAnsi="Arial" w:cs="Arial"/>
          <w:sz w:val="22"/>
          <w:szCs w:val="22"/>
        </w:rPr>
        <w:t>de</w:t>
      </w:r>
      <w:proofErr w:type="spellEnd"/>
      <w:r w:rsidRPr="0043027D">
        <w:rPr>
          <w:rFonts w:ascii="Arial" w:hAnsi="Arial" w:cs="Arial"/>
          <w:sz w:val="22"/>
          <w:szCs w:val="22"/>
        </w:rPr>
        <w:t xml:space="preserve"> </w:t>
      </w:r>
      <w:r w:rsidR="00175E23" w:rsidRPr="0043027D">
        <w:rPr>
          <w:rFonts w:ascii="Arial" w:hAnsi="Arial" w:cs="Arial"/>
          <w:sz w:val="22"/>
          <w:szCs w:val="22"/>
        </w:rPr>
        <w:t>2023</w:t>
      </w:r>
      <w:r w:rsidRPr="0043027D">
        <w:rPr>
          <w:rFonts w:ascii="Arial" w:hAnsi="Arial" w:cs="Arial"/>
          <w:sz w:val="22"/>
          <w:szCs w:val="22"/>
        </w:rPr>
        <w:t>.</w:t>
      </w:r>
    </w:p>
    <w:p w:rsidR="00023DFE" w:rsidRPr="0043027D" w:rsidRDefault="00023DFE" w:rsidP="009C4253">
      <w:pPr>
        <w:tabs>
          <w:tab w:val="left" w:pos="6660"/>
        </w:tabs>
        <w:autoSpaceDE w:val="0"/>
        <w:autoSpaceDN w:val="0"/>
        <w:adjustRightInd w:val="0"/>
        <w:ind w:left="142" w:firstLine="1134"/>
        <w:jc w:val="both"/>
        <w:rPr>
          <w:rFonts w:ascii="Arial" w:hAnsi="Arial" w:cs="Arial"/>
          <w:sz w:val="22"/>
          <w:szCs w:val="22"/>
        </w:rPr>
      </w:pPr>
    </w:p>
    <w:p w:rsidR="00023DFE" w:rsidRPr="0043027D" w:rsidRDefault="00023DFE" w:rsidP="009C4253">
      <w:pPr>
        <w:tabs>
          <w:tab w:val="left" w:pos="6660"/>
        </w:tabs>
        <w:autoSpaceDE w:val="0"/>
        <w:autoSpaceDN w:val="0"/>
        <w:adjustRightInd w:val="0"/>
        <w:ind w:left="142" w:firstLine="1134"/>
        <w:jc w:val="both"/>
        <w:rPr>
          <w:rFonts w:ascii="Arial" w:hAnsi="Arial" w:cs="Arial"/>
          <w:sz w:val="22"/>
          <w:szCs w:val="22"/>
        </w:rPr>
      </w:pPr>
    </w:p>
    <w:p w:rsidR="00023DFE" w:rsidRPr="0043027D" w:rsidRDefault="00023DFE" w:rsidP="009C4253">
      <w:pPr>
        <w:tabs>
          <w:tab w:val="left" w:pos="6660"/>
        </w:tabs>
        <w:autoSpaceDE w:val="0"/>
        <w:autoSpaceDN w:val="0"/>
        <w:adjustRightInd w:val="0"/>
        <w:ind w:left="142" w:firstLine="1134"/>
        <w:jc w:val="both"/>
        <w:rPr>
          <w:rFonts w:ascii="Arial" w:hAnsi="Arial" w:cs="Arial"/>
          <w:sz w:val="22"/>
          <w:szCs w:val="22"/>
        </w:rPr>
      </w:pPr>
    </w:p>
    <w:p w:rsidR="00023DFE" w:rsidRPr="0043027D" w:rsidRDefault="00023DFE" w:rsidP="009C4253">
      <w:pPr>
        <w:tabs>
          <w:tab w:val="left" w:pos="6660"/>
        </w:tabs>
        <w:autoSpaceDE w:val="0"/>
        <w:autoSpaceDN w:val="0"/>
        <w:adjustRightInd w:val="0"/>
        <w:ind w:left="142" w:firstLine="1134"/>
        <w:jc w:val="both"/>
        <w:rPr>
          <w:rFonts w:ascii="Arial" w:hAnsi="Arial" w:cs="Arial"/>
          <w:sz w:val="22"/>
          <w:szCs w:val="22"/>
        </w:rPr>
      </w:pPr>
      <w:r w:rsidRPr="0043027D">
        <w:rPr>
          <w:rFonts w:ascii="Arial" w:hAnsi="Arial" w:cs="Arial"/>
          <w:sz w:val="22"/>
          <w:szCs w:val="22"/>
        </w:rPr>
        <w:t>____________________________</w:t>
      </w:r>
    </w:p>
    <w:p w:rsidR="00023DFE" w:rsidRPr="0043027D" w:rsidRDefault="00023DFE" w:rsidP="009C4253">
      <w:pPr>
        <w:autoSpaceDE w:val="0"/>
        <w:autoSpaceDN w:val="0"/>
        <w:adjustRightInd w:val="0"/>
        <w:ind w:left="142" w:firstLine="1134"/>
        <w:jc w:val="both"/>
        <w:outlineLvl w:val="0"/>
        <w:rPr>
          <w:rFonts w:ascii="Arial" w:hAnsi="Arial" w:cs="Arial"/>
          <w:sz w:val="22"/>
          <w:szCs w:val="22"/>
        </w:rPr>
      </w:pPr>
      <w:r w:rsidRPr="0043027D">
        <w:rPr>
          <w:rFonts w:ascii="Arial" w:hAnsi="Arial" w:cs="Arial"/>
          <w:sz w:val="22"/>
          <w:szCs w:val="22"/>
        </w:rPr>
        <w:t>Assinatura</w:t>
      </w:r>
    </w:p>
    <w:p w:rsidR="00023DFE" w:rsidRPr="0043027D" w:rsidRDefault="00023DFE" w:rsidP="009C4253">
      <w:pPr>
        <w:pStyle w:val="Recuodecorpodetexto3"/>
        <w:ind w:left="142"/>
        <w:rPr>
          <w:rFonts w:cs="Arial"/>
          <w:color w:val="auto"/>
          <w:sz w:val="22"/>
          <w:szCs w:val="22"/>
        </w:rPr>
      </w:pPr>
    </w:p>
    <w:p w:rsidR="00023DFE" w:rsidRPr="0043027D" w:rsidRDefault="00023DFE" w:rsidP="009C4253">
      <w:pPr>
        <w:pStyle w:val="Recuodecorpodetexto3"/>
        <w:ind w:left="142"/>
        <w:rPr>
          <w:rFonts w:cs="Arial"/>
          <w:color w:val="auto"/>
          <w:sz w:val="22"/>
          <w:szCs w:val="22"/>
        </w:rPr>
      </w:pP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Observação 1: Está Carta a Proposta deverá ser anexado junto ao sistema da Bolsa de Licitações e Leilões do Brasil - BLL, sob pena de desclassificação.</w:t>
      </w: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Observação 2: Por força da legislação vigente, é vedada a identificação do licitante. (art. 30, § 5º do Decreto Federal nº. 10.024/2019)</w:t>
      </w:r>
    </w:p>
    <w:p w:rsidR="00023DFE" w:rsidRPr="0043027D" w:rsidRDefault="00023DFE" w:rsidP="009C4253">
      <w:pPr>
        <w:jc w:val="both"/>
        <w:rPr>
          <w:rFonts w:ascii="Arial" w:eastAsia="Batang" w:hAnsi="Arial" w:cs="Arial"/>
          <w:b/>
          <w:sz w:val="22"/>
          <w:szCs w:val="22"/>
        </w:rPr>
      </w:pPr>
    </w:p>
    <w:p w:rsidR="00023DFE" w:rsidRPr="0043027D" w:rsidRDefault="00023DFE" w:rsidP="001930C9">
      <w:pPr>
        <w:jc w:val="center"/>
        <w:rPr>
          <w:rFonts w:ascii="Arial" w:eastAsia="Batang" w:hAnsi="Arial" w:cs="Arial"/>
          <w:b/>
          <w:sz w:val="22"/>
          <w:szCs w:val="22"/>
        </w:rPr>
      </w:pPr>
      <w:r w:rsidRPr="0043027D">
        <w:rPr>
          <w:rFonts w:ascii="Arial" w:hAnsi="Arial" w:cs="Arial"/>
          <w:b/>
          <w:sz w:val="22"/>
          <w:szCs w:val="22"/>
        </w:rPr>
        <w:br w:type="page"/>
      </w:r>
      <w:r w:rsidRPr="0043027D">
        <w:rPr>
          <w:rFonts w:ascii="Arial" w:eastAsia="Batang" w:hAnsi="Arial" w:cs="Arial"/>
          <w:b/>
          <w:sz w:val="22"/>
          <w:szCs w:val="22"/>
        </w:rPr>
        <w:lastRenderedPageBreak/>
        <w:t>ANEXO III</w:t>
      </w:r>
    </w:p>
    <w:p w:rsidR="00023DFE" w:rsidRPr="0043027D" w:rsidRDefault="00023DFE" w:rsidP="009C4253">
      <w:pPr>
        <w:jc w:val="both"/>
        <w:rPr>
          <w:rFonts w:ascii="Arial" w:hAnsi="Arial" w:cs="Arial"/>
          <w:b/>
          <w:sz w:val="22"/>
          <w:szCs w:val="22"/>
        </w:rPr>
      </w:pPr>
      <w:r w:rsidRPr="0043027D">
        <w:rPr>
          <w:rFonts w:ascii="Arial" w:eastAsia="Batang" w:hAnsi="Arial" w:cs="Arial"/>
          <w:b/>
          <w:sz w:val="22"/>
          <w:szCs w:val="22"/>
        </w:rPr>
        <w:t>MODELO DE DECLARAÇÕES</w:t>
      </w: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DECLARAÇÃO</w:t>
      </w:r>
    </w:p>
    <w:p w:rsidR="00023DFE" w:rsidRPr="0043027D" w:rsidRDefault="00023DFE" w:rsidP="009C4253">
      <w:pPr>
        <w:jc w:val="both"/>
        <w:rPr>
          <w:rFonts w:ascii="Arial" w:eastAsia="Batang" w:hAnsi="Arial" w:cs="Arial"/>
          <w:b/>
          <w:sz w:val="22"/>
          <w:szCs w:val="22"/>
        </w:rPr>
      </w:pPr>
    </w:p>
    <w:p w:rsidR="00023DFE" w:rsidRPr="0043027D" w:rsidRDefault="00023DFE" w:rsidP="009C4253">
      <w:pPr>
        <w:jc w:val="both"/>
        <w:rPr>
          <w:rFonts w:ascii="Arial" w:eastAsia="Batang" w:hAnsi="Arial" w:cs="Arial"/>
          <w:b/>
          <w:sz w:val="22"/>
          <w:szCs w:val="22"/>
        </w:rPr>
      </w:pPr>
      <w:r w:rsidRPr="0043027D">
        <w:rPr>
          <w:rFonts w:ascii="Arial" w:eastAsia="Batang" w:hAnsi="Arial" w:cs="Arial"/>
          <w:b/>
          <w:sz w:val="22"/>
          <w:szCs w:val="22"/>
        </w:rPr>
        <w:t>(NOME E QUALIFICAÇÃO DO FORNECEDOR), DECLARA:</w:t>
      </w: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a) sob as penas da lei, para todos os fins de direito a que se possa prestar, especialmente para fins de prova em processo licitatório, junto ao Município de ________, Estado do Ceará, que, em cumprimento ao estabelecido na Lei nº 9.854, de 27/10/1999, publicada no DOU de 28/10/1999, e ao inciso XXXIII, do artigo 70, da Constituição Federal, não emprega menores de 18 (dezoito) anos em trabalho noturno, perigoso ou insalubre, nem emprega menores de 16 (dezesseis) anos em trabalho algum, salvo na condição de aprendiz, a partir de 14 (quatorze) anos;</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 xml:space="preserve">b) sob as penas da lei, para todos os fins de direito a que se possa prestar, especialmente para fins de prova em processo licitatório, junto ao Município de ________, Estado do Ceará, que concorda integralmente com os termos deste edital e seus anexos; </w:t>
      </w: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c) que inexiste qualquer fato superveniente impeditivo de nossa habilitação para participar no presente certame licitatório, bem assim que ficamos cientes da obrigatoriedade de declarar ocorrências posteriores, nos termos do art. 32, §2º, da Lei n.º 8.666/93.</w:t>
      </w: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sz w:val="22"/>
          <w:szCs w:val="22"/>
        </w:rPr>
      </w:pPr>
      <w:r w:rsidRPr="0043027D">
        <w:rPr>
          <w:rFonts w:ascii="Arial" w:eastAsia="Batang" w:hAnsi="Arial" w:cs="Arial"/>
          <w:sz w:val="22"/>
          <w:szCs w:val="22"/>
        </w:rPr>
        <w:t>Pelo que, por ser a expressão da verdade, firma o presente, sob as penas da Lei.</w:t>
      </w: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sz w:val="22"/>
          <w:szCs w:val="22"/>
        </w:rPr>
      </w:pPr>
    </w:p>
    <w:p w:rsidR="00023DFE" w:rsidRPr="0043027D" w:rsidRDefault="00023DFE" w:rsidP="001930C9">
      <w:pPr>
        <w:jc w:val="right"/>
        <w:rPr>
          <w:rFonts w:ascii="Arial" w:eastAsia="Batang" w:hAnsi="Arial" w:cs="Arial"/>
          <w:sz w:val="22"/>
          <w:szCs w:val="22"/>
        </w:rPr>
      </w:pPr>
      <w:r w:rsidRPr="0043027D">
        <w:rPr>
          <w:rFonts w:ascii="Arial" w:eastAsia="Batang" w:hAnsi="Arial" w:cs="Arial"/>
          <w:sz w:val="22"/>
          <w:szCs w:val="22"/>
        </w:rPr>
        <w:t>_______________ (CE), _______ de __________________ 20____.</w:t>
      </w: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sz w:val="22"/>
          <w:szCs w:val="22"/>
        </w:rPr>
      </w:pPr>
    </w:p>
    <w:p w:rsidR="00023DFE" w:rsidRPr="0043027D" w:rsidRDefault="00023DFE" w:rsidP="001930C9">
      <w:pPr>
        <w:jc w:val="center"/>
        <w:rPr>
          <w:rFonts w:ascii="Arial" w:eastAsia="Batang" w:hAnsi="Arial" w:cs="Arial"/>
          <w:b/>
          <w:sz w:val="22"/>
          <w:szCs w:val="22"/>
        </w:rPr>
      </w:pPr>
      <w:r w:rsidRPr="0043027D">
        <w:rPr>
          <w:rFonts w:ascii="Arial" w:eastAsia="Batang" w:hAnsi="Arial" w:cs="Arial"/>
          <w:b/>
          <w:sz w:val="22"/>
          <w:szCs w:val="22"/>
        </w:rPr>
        <w:t>____________</w:t>
      </w:r>
      <w:r w:rsidR="001930C9" w:rsidRPr="0043027D">
        <w:rPr>
          <w:rFonts w:ascii="Arial" w:eastAsia="Batang" w:hAnsi="Arial" w:cs="Arial"/>
          <w:b/>
          <w:sz w:val="22"/>
          <w:szCs w:val="22"/>
        </w:rPr>
        <w:t>______________________</w:t>
      </w:r>
      <w:r w:rsidRPr="0043027D">
        <w:rPr>
          <w:rFonts w:ascii="Arial" w:eastAsia="Batang" w:hAnsi="Arial" w:cs="Arial"/>
          <w:b/>
          <w:sz w:val="22"/>
          <w:szCs w:val="22"/>
        </w:rPr>
        <w:t>__________</w:t>
      </w:r>
    </w:p>
    <w:p w:rsidR="00023DFE" w:rsidRPr="0043027D" w:rsidRDefault="00023DFE" w:rsidP="001930C9">
      <w:pPr>
        <w:jc w:val="center"/>
        <w:rPr>
          <w:rFonts w:ascii="Arial" w:eastAsia="Batang" w:hAnsi="Arial" w:cs="Arial"/>
          <w:b/>
          <w:sz w:val="22"/>
          <w:szCs w:val="22"/>
        </w:rPr>
      </w:pPr>
      <w:r w:rsidRPr="0043027D">
        <w:rPr>
          <w:rFonts w:ascii="Arial" w:eastAsia="Batang" w:hAnsi="Arial" w:cs="Arial"/>
          <w:b/>
          <w:sz w:val="22"/>
          <w:szCs w:val="22"/>
        </w:rPr>
        <w:t>DECLARANTE</w:t>
      </w: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eastAsia="Batang" w:hAnsi="Arial" w:cs="Arial"/>
          <w:sz w:val="22"/>
          <w:szCs w:val="22"/>
        </w:rPr>
      </w:pPr>
    </w:p>
    <w:p w:rsidR="00023DFE" w:rsidRPr="0043027D" w:rsidRDefault="00023DFE" w:rsidP="009C4253">
      <w:pPr>
        <w:jc w:val="both"/>
        <w:rPr>
          <w:rFonts w:ascii="Arial" w:hAnsi="Arial" w:cs="Arial"/>
          <w:b/>
          <w:sz w:val="22"/>
          <w:szCs w:val="22"/>
        </w:rPr>
      </w:pPr>
      <w:r w:rsidRPr="0043027D">
        <w:rPr>
          <w:rFonts w:ascii="Arial" w:hAnsi="Arial" w:cs="Arial"/>
          <w:b/>
          <w:sz w:val="22"/>
          <w:szCs w:val="22"/>
        </w:rPr>
        <w:br w:type="page"/>
      </w:r>
    </w:p>
    <w:p w:rsidR="00023DFE" w:rsidRDefault="00612834" w:rsidP="00612834">
      <w:pPr>
        <w:jc w:val="center"/>
        <w:rPr>
          <w:rFonts w:ascii="Arial" w:eastAsia="Batang" w:hAnsi="Arial" w:cs="Arial"/>
          <w:b/>
          <w:sz w:val="22"/>
          <w:szCs w:val="22"/>
        </w:rPr>
      </w:pPr>
      <w:r w:rsidRPr="0043027D">
        <w:rPr>
          <w:rFonts w:ascii="Arial" w:eastAsia="Batang" w:hAnsi="Arial" w:cs="Arial"/>
          <w:b/>
          <w:sz w:val="22"/>
          <w:szCs w:val="22"/>
        </w:rPr>
        <w:lastRenderedPageBreak/>
        <w:t>ANEXO IV - MINUTA DE CONTRATO</w:t>
      </w:r>
    </w:p>
    <w:p w:rsidR="0043027D" w:rsidRPr="0043027D" w:rsidRDefault="0043027D" w:rsidP="00612834">
      <w:pPr>
        <w:jc w:val="center"/>
        <w:rPr>
          <w:rFonts w:ascii="Arial" w:eastAsia="Batang" w:hAnsi="Arial" w:cs="Arial"/>
          <w:b/>
          <w:sz w:val="22"/>
          <w:szCs w:val="22"/>
        </w:rPr>
      </w:pPr>
    </w:p>
    <w:p w:rsidR="0043027D" w:rsidRPr="0043027D" w:rsidRDefault="0043027D" w:rsidP="0043027D">
      <w:pPr>
        <w:jc w:val="both"/>
        <w:rPr>
          <w:rFonts w:ascii="Arial" w:hAnsi="Arial" w:cs="Arial"/>
          <w:sz w:val="22"/>
          <w:szCs w:val="22"/>
        </w:rPr>
      </w:pPr>
      <w:r w:rsidRPr="0043027D">
        <w:rPr>
          <w:rFonts w:ascii="Arial" w:hAnsi="Arial" w:cs="Arial"/>
          <w:sz w:val="22"/>
          <w:szCs w:val="22"/>
        </w:rPr>
        <w:t>MINUTA TERMO DE CONTRATO nº __________.</w:t>
      </w:r>
    </w:p>
    <w:p w:rsidR="0043027D" w:rsidRPr="0043027D" w:rsidRDefault="0043027D" w:rsidP="0043027D">
      <w:pPr>
        <w:jc w:val="both"/>
        <w:rPr>
          <w:rFonts w:ascii="Arial" w:hAnsi="Arial" w:cs="Arial"/>
          <w:sz w:val="22"/>
          <w:szCs w:val="22"/>
        </w:rPr>
      </w:pPr>
    </w:p>
    <w:p w:rsidR="0043027D" w:rsidRPr="0043027D" w:rsidRDefault="0043027D" w:rsidP="0043027D">
      <w:pPr>
        <w:ind w:left="4253" w:firstLine="5"/>
        <w:jc w:val="both"/>
        <w:rPr>
          <w:rFonts w:ascii="Arial" w:hAnsi="Arial" w:cs="Arial"/>
          <w:sz w:val="22"/>
          <w:szCs w:val="22"/>
        </w:rPr>
      </w:pPr>
      <w:r w:rsidRPr="0043027D">
        <w:rPr>
          <w:rFonts w:ascii="Arial" w:hAnsi="Arial" w:cs="Arial"/>
          <w:sz w:val="22"/>
          <w:szCs w:val="22"/>
        </w:rPr>
        <w:t xml:space="preserve">TERMO DE CONTRATO QUE ENTRE SI FAZEM O MUNICÍPIO DE TRAIRI, ATRAVÉS DA SECRETARIA DA </w:t>
      </w:r>
      <w:r w:rsidRPr="0043027D">
        <w:rPr>
          <w:rFonts w:ascii="Arial" w:hAnsi="Arial" w:cs="Arial"/>
          <w:sz w:val="22"/>
          <w:szCs w:val="22"/>
          <w:lang w:val="pt-PT"/>
        </w:rPr>
        <w:t>EDUCAÇÃO</w:t>
      </w:r>
      <w:r w:rsidRPr="0043027D">
        <w:rPr>
          <w:rFonts w:ascii="Arial" w:hAnsi="Arial" w:cs="Arial"/>
          <w:sz w:val="22"/>
          <w:szCs w:val="22"/>
        </w:rPr>
        <w:t>, COM A EMPRESA _______________, NAS CONDIÇÕES ABAIXO PACTUADAS:</w:t>
      </w:r>
    </w:p>
    <w:p w:rsidR="0043027D" w:rsidRPr="0043027D" w:rsidRDefault="0043027D" w:rsidP="0043027D">
      <w:pPr>
        <w:ind w:firstLine="5"/>
        <w:jc w:val="both"/>
        <w:rPr>
          <w:rFonts w:ascii="Arial" w:hAnsi="Arial" w:cs="Arial"/>
          <w:sz w:val="22"/>
          <w:szCs w:val="22"/>
        </w:rPr>
      </w:pPr>
    </w:p>
    <w:p w:rsidR="0043027D" w:rsidRPr="0043027D" w:rsidRDefault="0043027D" w:rsidP="0043027D">
      <w:pPr>
        <w:jc w:val="both"/>
        <w:rPr>
          <w:rFonts w:ascii="Arial" w:hAnsi="Arial" w:cs="Arial"/>
          <w:sz w:val="22"/>
          <w:szCs w:val="22"/>
          <w:lang w:val="pt-PT"/>
        </w:rPr>
      </w:pPr>
      <w:r w:rsidRPr="0043027D">
        <w:rPr>
          <w:rFonts w:ascii="Arial" w:hAnsi="Arial" w:cs="Arial"/>
          <w:sz w:val="22"/>
          <w:szCs w:val="22"/>
        </w:rPr>
        <w:t xml:space="preserve">O Município de Trairi – CE, </w:t>
      </w:r>
      <w:r w:rsidRPr="0043027D">
        <w:rPr>
          <w:rFonts w:ascii="Arial" w:hAnsi="Arial" w:cs="Arial"/>
          <w:sz w:val="22"/>
          <w:szCs w:val="22"/>
          <w:lang w:val="pt-PT"/>
        </w:rPr>
        <w:t xml:space="preserve">pessoa jurídica de direito público interno, com sede de sua Prefeitura Municipal situada </w:t>
      </w:r>
      <w:r w:rsidRPr="0043027D">
        <w:rPr>
          <w:rFonts w:ascii="Arial" w:hAnsi="Arial" w:cs="Arial"/>
          <w:sz w:val="22"/>
          <w:szCs w:val="22"/>
        </w:rPr>
        <w:t xml:space="preserve">à Av. Miguel Pinto Ferreira, 356, Planalto Norte, Trairi, </w:t>
      </w:r>
      <w:r w:rsidRPr="0043027D">
        <w:rPr>
          <w:rFonts w:ascii="Arial" w:hAnsi="Arial" w:cs="Arial"/>
          <w:sz w:val="22"/>
          <w:szCs w:val="22"/>
          <w:lang w:val="pt-PT"/>
        </w:rPr>
        <w:t>através da Secretaria da Educação, inscrita no CNPJ/MF sob o nº _____________</w:t>
      </w:r>
      <w:r w:rsidRPr="0043027D">
        <w:rPr>
          <w:rFonts w:ascii="Arial" w:hAnsi="Arial" w:cs="Arial"/>
          <w:sz w:val="22"/>
          <w:szCs w:val="22"/>
        </w:rPr>
        <w:t xml:space="preserve">, </w:t>
      </w:r>
      <w:r w:rsidRPr="0043027D">
        <w:rPr>
          <w:rFonts w:ascii="Arial" w:hAnsi="Arial" w:cs="Arial"/>
          <w:sz w:val="22"/>
          <w:szCs w:val="22"/>
          <w:lang w:val="pt-PT"/>
        </w:rPr>
        <w:t xml:space="preserve">neste </w:t>
      </w:r>
      <w:proofErr w:type="gramStart"/>
      <w:r w:rsidRPr="0043027D">
        <w:rPr>
          <w:rFonts w:ascii="Arial" w:hAnsi="Arial" w:cs="Arial"/>
          <w:sz w:val="22"/>
          <w:szCs w:val="22"/>
          <w:lang w:val="pt-PT"/>
        </w:rPr>
        <w:t>ato representada</w:t>
      </w:r>
      <w:proofErr w:type="gramEnd"/>
      <w:r w:rsidRPr="0043027D">
        <w:rPr>
          <w:rFonts w:ascii="Arial" w:hAnsi="Arial" w:cs="Arial"/>
          <w:sz w:val="22"/>
          <w:szCs w:val="22"/>
          <w:lang w:val="pt-PT"/>
        </w:rPr>
        <w:t xml:space="preserve"> pela respectiva Secretária, a Sra. Maria Almeida de Castro Braga, </w:t>
      </w:r>
      <w:r w:rsidRPr="0043027D">
        <w:rPr>
          <w:rFonts w:ascii="Arial" w:hAnsi="Arial" w:cs="Arial"/>
          <w:sz w:val="22"/>
          <w:szCs w:val="22"/>
        </w:rPr>
        <w:t xml:space="preserve">doravante denominada de </w:t>
      </w:r>
      <w:r w:rsidRPr="0043027D">
        <w:rPr>
          <w:rFonts w:ascii="Arial" w:hAnsi="Arial" w:cs="Arial"/>
          <w:bCs/>
          <w:sz w:val="22"/>
          <w:szCs w:val="22"/>
        </w:rPr>
        <w:t xml:space="preserve">CONTRATANTE, </w:t>
      </w:r>
      <w:r w:rsidRPr="0043027D">
        <w:rPr>
          <w:rFonts w:ascii="Arial" w:hAnsi="Arial" w:cs="Arial"/>
          <w:sz w:val="22"/>
          <w:szCs w:val="22"/>
          <w:lang w:val="pt-PT"/>
        </w:rPr>
        <w:t>e de outro lado, a Empresa ____, com endereço à rua____, nº ____, bairro ___, cidade ___, inscrita no CNPJ/MF sob o nº ___</w:t>
      </w:r>
      <w:r w:rsidRPr="0043027D">
        <w:rPr>
          <w:rFonts w:ascii="Arial" w:hAnsi="Arial" w:cs="Arial"/>
          <w:bCs/>
          <w:sz w:val="22"/>
          <w:szCs w:val="22"/>
        </w:rPr>
        <w:t>, representado por ________ (nome e qualificação),</w:t>
      </w:r>
      <w:r w:rsidRPr="0043027D">
        <w:rPr>
          <w:rFonts w:ascii="Arial" w:hAnsi="Arial" w:cs="Arial"/>
          <w:sz w:val="22"/>
          <w:szCs w:val="22"/>
          <w:lang w:val="pt-PT"/>
        </w:rPr>
        <w:t xml:space="preserve"> portador do CPF nº ___,</w:t>
      </w:r>
      <w:r w:rsidRPr="0043027D">
        <w:rPr>
          <w:rFonts w:ascii="Arial" w:hAnsi="Arial" w:cs="Arial"/>
          <w:bCs/>
          <w:sz w:val="22"/>
          <w:szCs w:val="22"/>
        </w:rPr>
        <w:t xml:space="preserve"> ao fim assinado, doravante denominada de CONTRATADA, com vinculação ao Edital de</w:t>
      </w:r>
      <w:r w:rsidRPr="0043027D">
        <w:rPr>
          <w:rFonts w:ascii="Arial" w:hAnsi="Arial" w:cs="Arial"/>
          <w:sz w:val="22"/>
          <w:szCs w:val="22"/>
          <w:lang w:val="pt-PT"/>
        </w:rPr>
        <w:t xml:space="preserve"> Pregão Eletrônico nº ____, o que fazem mediante as cláusulas e condições a seguir estabelecidas:</w:t>
      </w:r>
    </w:p>
    <w:p w:rsidR="0043027D" w:rsidRPr="0043027D" w:rsidRDefault="0043027D" w:rsidP="0043027D">
      <w:pPr>
        <w:jc w:val="both"/>
        <w:rPr>
          <w:rFonts w:ascii="Arial" w:hAnsi="Arial" w:cs="Arial"/>
          <w:sz w:val="22"/>
          <w:szCs w:val="22"/>
          <w:lang w:val="pt-PT"/>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CLÁUSULA PRIMEIRA – DO INF AMENTO LEGAL E DO REGIME DE EXECUÇÃO</w:t>
      </w:r>
    </w:p>
    <w:p w:rsidR="0043027D" w:rsidRPr="0043027D" w:rsidRDefault="0043027D" w:rsidP="0043027D">
      <w:pPr>
        <w:jc w:val="both"/>
        <w:rPr>
          <w:rFonts w:ascii="Arial" w:hAnsi="Arial" w:cs="Arial"/>
          <w:sz w:val="22"/>
          <w:szCs w:val="22"/>
          <w:lang w:val="pt-PT"/>
        </w:rPr>
      </w:pPr>
      <w:r w:rsidRPr="0043027D">
        <w:rPr>
          <w:rFonts w:ascii="Arial" w:hAnsi="Arial" w:cs="Arial"/>
          <w:sz w:val="22"/>
          <w:szCs w:val="22"/>
          <w:lang w:val="pt-PT"/>
        </w:rPr>
        <w:t xml:space="preserve">1.1. </w:t>
      </w:r>
      <w:r w:rsidRPr="0043027D">
        <w:rPr>
          <w:rFonts w:ascii="Arial" w:eastAsia="Batang" w:hAnsi="Arial" w:cs="Arial"/>
          <w:sz w:val="22"/>
          <w:szCs w:val="22"/>
        </w:rPr>
        <w:t xml:space="preserve">Processo de Licitação, na modalidade Pregão Eletrônico tombado sob o nº ________, em conformidade com a </w:t>
      </w:r>
      <w:r w:rsidRPr="0043027D">
        <w:rPr>
          <w:rFonts w:ascii="Arial" w:hAnsi="Arial" w:cs="Arial"/>
          <w:sz w:val="22"/>
          <w:szCs w:val="22"/>
        </w:rPr>
        <w:t>Lei Federal Nº 8.666/93, c/c os termos da Lei Federal nº 10.520/2002, Lei complementar nº 123/2006, Lei Complementar 147/2014, Decreto Federal nº 10.024/2019</w:t>
      </w:r>
      <w:r w:rsidRPr="0043027D">
        <w:rPr>
          <w:rFonts w:ascii="Arial" w:hAnsi="Arial" w:cs="Arial"/>
          <w:sz w:val="22"/>
          <w:szCs w:val="22"/>
          <w:lang w:val="pt-PT"/>
        </w:rPr>
        <w:t>.</w:t>
      </w:r>
    </w:p>
    <w:p w:rsidR="0043027D" w:rsidRPr="0043027D" w:rsidRDefault="0043027D" w:rsidP="0043027D">
      <w:pPr>
        <w:jc w:val="both"/>
        <w:rPr>
          <w:rFonts w:ascii="Arial" w:hAnsi="Arial" w:cs="Arial"/>
          <w:sz w:val="22"/>
          <w:szCs w:val="22"/>
          <w:lang w:val="pt-PT"/>
        </w:rPr>
      </w:pPr>
      <w:r w:rsidRPr="0043027D">
        <w:rPr>
          <w:rFonts w:ascii="Arial" w:hAnsi="Arial" w:cs="Arial"/>
          <w:sz w:val="22"/>
          <w:szCs w:val="22"/>
          <w:lang w:val="pt-PT"/>
        </w:rPr>
        <w:t xml:space="preserve">1.3. </w:t>
      </w:r>
      <w:r w:rsidRPr="0043027D">
        <w:rPr>
          <w:rFonts w:ascii="Arial" w:hAnsi="Arial" w:cs="Arial"/>
          <w:bCs/>
          <w:sz w:val="22"/>
          <w:szCs w:val="22"/>
        </w:rPr>
        <w:t>O fornecimento dos produtos será de forma parcelada</w:t>
      </w:r>
      <w:r w:rsidRPr="0043027D">
        <w:rPr>
          <w:rFonts w:ascii="Arial" w:hAnsi="Arial" w:cs="Arial"/>
          <w:sz w:val="22"/>
          <w:szCs w:val="22"/>
          <w:lang w:val="pt-PT"/>
        </w:rPr>
        <w:t>, conforme ordem de compra emitida pela Secretaria Municipal de Educação.</w:t>
      </w:r>
    </w:p>
    <w:p w:rsidR="0043027D" w:rsidRPr="0043027D" w:rsidRDefault="0043027D" w:rsidP="0043027D">
      <w:pPr>
        <w:jc w:val="both"/>
        <w:rPr>
          <w:rFonts w:ascii="Arial" w:hAnsi="Arial" w:cs="Arial"/>
          <w:sz w:val="22"/>
          <w:szCs w:val="22"/>
          <w:lang w:val="pt-PT"/>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CLÁUSULA SEGUNDA – DO OBJETO</w:t>
      </w:r>
    </w:p>
    <w:p w:rsidR="0043027D" w:rsidRPr="0043027D" w:rsidRDefault="0043027D" w:rsidP="0043027D">
      <w:pPr>
        <w:jc w:val="both"/>
        <w:rPr>
          <w:rFonts w:ascii="Arial" w:hAnsi="Arial" w:cs="Arial"/>
          <w:color w:val="000000" w:themeColor="text1"/>
          <w:sz w:val="22"/>
          <w:szCs w:val="22"/>
          <w:lang w:val="pt-PT"/>
        </w:rPr>
      </w:pPr>
      <w:r w:rsidRPr="0043027D">
        <w:rPr>
          <w:rFonts w:ascii="Arial" w:hAnsi="Arial" w:cs="Arial"/>
          <w:color w:val="000000" w:themeColor="text1"/>
          <w:sz w:val="22"/>
          <w:szCs w:val="22"/>
        </w:rPr>
        <w:t xml:space="preserve">2.1. Constitui objeto </w:t>
      </w:r>
      <w:proofErr w:type="gramStart"/>
      <w:r w:rsidRPr="0043027D">
        <w:rPr>
          <w:rFonts w:ascii="Arial" w:hAnsi="Arial" w:cs="Arial"/>
          <w:color w:val="000000" w:themeColor="text1"/>
          <w:sz w:val="22"/>
          <w:szCs w:val="22"/>
        </w:rPr>
        <w:t>da presente</w:t>
      </w:r>
      <w:proofErr w:type="gramEnd"/>
      <w:r w:rsidRPr="0043027D">
        <w:rPr>
          <w:rFonts w:ascii="Arial" w:hAnsi="Arial" w:cs="Arial"/>
          <w:color w:val="000000" w:themeColor="text1"/>
          <w:sz w:val="22"/>
          <w:szCs w:val="22"/>
        </w:rPr>
        <w:t xml:space="preserve"> contratação a </w:t>
      </w:r>
      <w:r w:rsidRPr="0043027D">
        <w:rPr>
          <w:rFonts w:ascii="Arial" w:hAnsi="Arial" w:cs="Arial"/>
          <w:b/>
          <w:bCs/>
          <w:color w:val="000000" w:themeColor="text1"/>
          <w:sz w:val="22"/>
          <w:szCs w:val="22"/>
        </w:rPr>
        <w:t>AQUISIÇÃO DE LIVROS DIDÁTICOS DESTINADOS A ATENDER AS NECESSIDADES DA REDE MUNICIPAL DE ENSINO INFANTIL, JUNTO A SECRETARIA DE EDUCAÇÃO DE TRAIRI/CE.</w:t>
      </w:r>
    </w:p>
    <w:p w:rsidR="0043027D" w:rsidRPr="0043027D" w:rsidRDefault="0043027D" w:rsidP="0043027D">
      <w:pPr>
        <w:jc w:val="both"/>
        <w:rPr>
          <w:rFonts w:ascii="Arial" w:hAnsi="Arial" w:cs="Arial"/>
          <w:sz w:val="22"/>
          <w:szCs w:val="22"/>
          <w:lang w:val="pt-PT"/>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CLÁUSULA TERCEIRA – DO VALOR E REAJUSTE E DO REEQUILÍBRIO ECONÔMICO-FINANCEIRO</w:t>
      </w:r>
    </w:p>
    <w:p w:rsidR="0043027D" w:rsidRPr="0043027D" w:rsidRDefault="0043027D" w:rsidP="0043027D">
      <w:pPr>
        <w:jc w:val="both"/>
        <w:rPr>
          <w:rFonts w:ascii="Arial" w:hAnsi="Arial" w:cs="Arial"/>
          <w:sz w:val="22"/>
          <w:szCs w:val="22"/>
          <w:lang w:val="pt-PT"/>
        </w:rPr>
      </w:pPr>
      <w:r w:rsidRPr="0043027D">
        <w:rPr>
          <w:rFonts w:ascii="Arial" w:hAnsi="Arial" w:cs="Arial"/>
          <w:sz w:val="22"/>
          <w:szCs w:val="22"/>
          <w:lang w:val="pt-PT"/>
        </w:rPr>
        <w:t xml:space="preserve">3.1. O objeto contratual tem o valor de </w:t>
      </w:r>
      <w:proofErr w:type="gramStart"/>
      <w:r w:rsidRPr="0043027D">
        <w:rPr>
          <w:rFonts w:ascii="Arial" w:hAnsi="Arial" w:cs="Arial"/>
          <w:bCs/>
          <w:sz w:val="22"/>
          <w:szCs w:val="22"/>
          <w:lang w:val="pt-PT"/>
        </w:rPr>
        <w:t>R$ ...</w:t>
      </w:r>
      <w:proofErr w:type="gramEnd"/>
      <w:r w:rsidRPr="0043027D">
        <w:rPr>
          <w:rFonts w:ascii="Arial" w:hAnsi="Arial" w:cs="Arial"/>
          <w:bCs/>
          <w:sz w:val="22"/>
          <w:szCs w:val="22"/>
          <w:lang w:val="pt-PT"/>
        </w:rPr>
        <w:t>.....</w:t>
      </w:r>
      <w:r w:rsidRPr="0043027D">
        <w:rPr>
          <w:rFonts w:ascii="Arial" w:hAnsi="Arial" w:cs="Arial"/>
          <w:sz w:val="22"/>
          <w:szCs w:val="22"/>
          <w:lang w:val="pt-PT"/>
        </w:rPr>
        <w:t xml:space="preserve"> (</w:t>
      </w:r>
      <w:proofErr w:type="gramStart"/>
      <w:r w:rsidRPr="0043027D">
        <w:rPr>
          <w:rFonts w:ascii="Arial" w:hAnsi="Arial" w:cs="Arial"/>
          <w:sz w:val="22"/>
          <w:szCs w:val="22"/>
          <w:lang w:val="pt-PT"/>
        </w:rPr>
        <w:t>....................</w:t>
      </w:r>
      <w:proofErr w:type="gramEnd"/>
      <w:r w:rsidRPr="0043027D">
        <w:rPr>
          <w:rFonts w:ascii="Arial" w:hAnsi="Arial" w:cs="Arial"/>
          <w:sz w:val="22"/>
          <w:szCs w:val="22"/>
          <w:lang w:val="pt-PT"/>
        </w:rPr>
        <w:t>), a ser pago até o 30</w:t>
      </w:r>
      <w:r w:rsidRPr="0043027D">
        <w:rPr>
          <w:rFonts w:ascii="Arial" w:hAnsi="Arial" w:cs="Arial"/>
          <w:sz w:val="22"/>
          <w:szCs w:val="22"/>
          <w:vertAlign w:val="superscript"/>
          <w:lang w:val="pt-PT"/>
        </w:rPr>
        <w:t>o</w:t>
      </w:r>
      <w:r w:rsidRPr="0043027D">
        <w:rPr>
          <w:rFonts w:ascii="Arial" w:hAnsi="Arial" w:cs="Arial"/>
          <w:sz w:val="22"/>
          <w:szCs w:val="22"/>
          <w:lang w:val="pt-PT"/>
        </w:rPr>
        <w:t xml:space="preserve"> (trigêsimo) dia após a entrega, obedecido o constante no Preâmbulo do Edital de Pregão.</w:t>
      </w:r>
    </w:p>
    <w:p w:rsidR="0043027D" w:rsidRPr="0043027D" w:rsidRDefault="0043027D" w:rsidP="0043027D">
      <w:pPr>
        <w:jc w:val="both"/>
        <w:rPr>
          <w:rFonts w:ascii="Arial" w:hAnsi="Arial" w:cs="Arial"/>
          <w:sz w:val="22"/>
          <w:szCs w:val="22"/>
        </w:rPr>
      </w:pPr>
      <w:r w:rsidRPr="0043027D">
        <w:rPr>
          <w:rFonts w:ascii="Arial" w:hAnsi="Arial" w:cs="Arial"/>
          <w:sz w:val="22"/>
          <w:szCs w:val="22"/>
          <w:lang w:val="pt-PT"/>
        </w:rPr>
        <w:t xml:space="preserve">3.2. </w:t>
      </w:r>
      <w:r w:rsidRPr="0043027D">
        <w:rPr>
          <w:rFonts w:ascii="Arial" w:hAnsi="Arial" w:cs="Arial"/>
          <w:sz w:val="22"/>
          <w:szCs w:val="22"/>
        </w:rPr>
        <w:t>O valor do presente Contrato não será objeto de reajuste, pelo período de 12 (doze) meses da apresentação da proposta. Caso o prazo exceda a 12 (doze) meses os preços contratuais poderão ser reajustados com base no índice IGP-M da INF ação Getúlio Vargas.</w:t>
      </w:r>
    </w:p>
    <w:p w:rsidR="0043027D" w:rsidRPr="0043027D" w:rsidRDefault="0043027D" w:rsidP="0043027D">
      <w:pPr>
        <w:jc w:val="both"/>
        <w:rPr>
          <w:rFonts w:ascii="Arial" w:hAnsi="Arial" w:cs="Arial"/>
          <w:sz w:val="22"/>
          <w:szCs w:val="22"/>
        </w:rPr>
      </w:pPr>
    </w:p>
    <w:p w:rsidR="0043027D" w:rsidRPr="0043027D" w:rsidRDefault="0043027D" w:rsidP="0043027D">
      <w:pPr>
        <w:jc w:val="both"/>
        <w:rPr>
          <w:rFonts w:ascii="Arial" w:hAnsi="Arial" w:cs="Arial"/>
          <w:b/>
          <w:bCs/>
          <w:snapToGrid w:val="0"/>
          <w:sz w:val="22"/>
          <w:szCs w:val="22"/>
        </w:rPr>
      </w:pPr>
      <w:r w:rsidRPr="0043027D">
        <w:rPr>
          <w:rFonts w:ascii="Arial" w:hAnsi="Arial" w:cs="Arial"/>
          <w:b/>
          <w:bCs/>
          <w:sz w:val="22"/>
          <w:szCs w:val="22"/>
        </w:rPr>
        <w:t xml:space="preserve">3.3. </w:t>
      </w:r>
      <w:r w:rsidRPr="0043027D">
        <w:rPr>
          <w:rFonts w:ascii="Arial" w:hAnsi="Arial" w:cs="Arial"/>
          <w:b/>
          <w:bCs/>
          <w:snapToGrid w:val="0"/>
          <w:sz w:val="22"/>
          <w:szCs w:val="22"/>
        </w:rPr>
        <w:t xml:space="preserve">REEQUILÍBRIO ECONÔMICO – FINANCEIRO: </w:t>
      </w:r>
    </w:p>
    <w:p w:rsidR="0043027D" w:rsidRPr="0043027D" w:rsidRDefault="0043027D" w:rsidP="0043027D">
      <w:pPr>
        <w:jc w:val="both"/>
        <w:rPr>
          <w:rFonts w:ascii="Arial" w:hAnsi="Arial" w:cs="Arial"/>
          <w:snapToGrid w:val="0"/>
          <w:sz w:val="22"/>
          <w:szCs w:val="22"/>
        </w:rPr>
      </w:pPr>
      <w:r w:rsidRPr="0043027D">
        <w:rPr>
          <w:rFonts w:ascii="Arial" w:hAnsi="Arial" w:cs="Arial"/>
          <w:snapToGrid w:val="0"/>
          <w:sz w:val="22"/>
          <w:szCs w:val="22"/>
        </w:rPr>
        <w:t>3.3.1 Na hipótese de sobrevirem fatos imprevisíveis, ou previsíveis</w:t>
      </w:r>
      <w:proofErr w:type="gramStart"/>
      <w:r w:rsidRPr="0043027D">
        <w:rPr>
          <w:rFonts w:ascii="Arial" w:hAnsi="Arial" w:cs="Arial"/>
          <w:snapToGrid w:val="0"/>
          <w:sz w:val="22"/>
          <w:szCs w:val="22"/>
        </w:rPr>
        <w:t xml:space="preserve"> porém</w:t>
      </w:r>
      <w:proofErr w:type="gramEnd"/>
      <w:r w:rsidRPr="0043027D">
        <w:rPr>
          <w:rFonts w:ascii="Arial" w:hAnsi="Arial" w:cs="Arial"/>
          <w:snapToGrid w:val="0"/>
          <w:sz w:val="22"/>
          <w:szCs w:val="22"/>
        </w:rPr>
        <w:t xml:space="preserve">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 fornecimento, objetivando a manutenção do equilíbrio econômico-financeiro inicial do contrato, na forma do Art. 65, II, “d” da Lei Federal nº 8.666/93, alterada e consolidada.</w:t>
      </w:r>
    </w:p>
    <w:p w:rsidR="0043027D" w:rsidRPr="0043027D" w:rsidRDefault="0043027D" w:rsidP="0043027D">
      <w:pPr>
        <w:jc w:val="both"/>
        <w:rPr>
          <w:rFonts w:ascii="Arial" w:eastAsia="Arial Unicode MS" w:hAnsi="Arial" w:cs="Arial"/>
          <w:sz w:val="22"/>
          <w:szCs w:val="22"/>
        </w:rPr>
      </w:pPr>
      <w:r w:rsidRPr="0043027D">
        <w:rPr>
          <w:rFonts w:ascii="Arial" w:eastAsia="Arial Unicode MS" w:hAnsi="Arial" w:cs="Arial"/>
          <w:sz w:val="22"/>
          <w:szCs w:val="22"/>
        </w:rPr>
        <w:t xml:space="preserve">3.3.2 Independentemente de declaração expressa, </w:t>
      </w:r>
      <w:proofErr w:type="gramStart"/>
      <w:r w:rsidRPr="0043027D">
        <w:rPr>
          <w:rFonts w:ascii="Arial" w:eastAsia="Arial Unicode MS" w:hAnsi="Arial" w:cs="Arial"/>
          <w:sz w:val="22"/>
          <w:szCs w:val="22"/>
        </w:rPr>
        <w:t>fica</w:t>
      </w:r>
      <w:proofErr w:type="gramEnd"/>
      <w:r w:rsidRPr="0043027D">
        <w:rPr>
          <w:rFonts w:ascii="Arial" w:eastAsia="Arial Unicode MS" w:hAnsi="Arial" w:cs="Arial"/>
          <w:sz w:val="22"/>
          <w:szCs w:val="22"/>
        </w:rPr>
        <w:t xml:space="preserve"> subentendido que, no valor pago pelo contratante, estão incluídas todas as despesas necessárias à execução do contrato.</w:t>
      </w:r>
    </w:p>
    <w:p w:rsidR="0043027D" w:rsidRPr="0043027D" w:rsidRDefault="0043027D" w:rsidP="0043027D">
      <w:pPr>
        <w:jc w:val="both"/>
        <w:rPr>
          <w:rFonts w:ascii="Arial" w:eastAsiaTheme="minorHAnsi" w:hAnsi="Arial" w:cs="Arial"/>
          <w:sz w:val="22"/>
          <w:szCs w:val="22"/>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lastRenderedPageBreak/>
        <w:t>CLÁUSULA QUARTA – DA VALIDADE E DA VIGÊNCIA</w:t>
      </w:r>
    </w:p>
    <w:p w:rsidR="0043027D" w:rsidRPr="0043027D" w:rsidRDefault="0043027D" w:rsidP="0043027D">
      <w:pPr>
        <w:jc w:val="both"/>
        <w:rPr>
          <w:rFonts w:ascii="Arial" w:hAnsi="Arial" w:cs="Arial"/>
          <w:sz w:val="22"/>
          <w:szCs w:val="22"/>
        </w:rPr>
      </w:pPr>
      <w:r w:rsidRPr="0043027D">
        <w:rPr>
          <w:rFonts w:ascii="Arial" w:hAnsi="Arial" w:cs="Arial"/>
          <w:sz w:val="22"/>
          <w:szCs w:val="22"/>
          <w:lang w:val="pt-PT"/>
        </w:rPr>
        <w:t>4</w:t>
      </w:r>
      <w:r w:rsidRPr="0043027D">
        <w:rPr>
          <w:rFonts w:ascii="Arial" w:hAnsi="Arial" w:cs="Arial"/>
          <w:sz w:val="22"/>
          <w:szCs w:val="22"/>
        </w:rPr>
        <w:t xml:space="preserve">.1. O Contrato resultante </w:t>
      </w:r>
      <w:proofErr w:type="gramStart"/>
      <w:r w:rsidRPr="0043027D">
        <w:rPr>
          <w:rFonts w:ascii="Arial" w:hAnsi="Arial" w:cs="Arial"/>
          <w:sz w:val="22"/>
          <w:szCs w:val="22"/>
        </w:rPr>
        <w:t>da presente</w:t>
      </w:r>
      <w:proofErr w:type="gramEnd"/>
      <w:r w:rsidRPr="0043027D">
        <w:rPr>
          <w:rFonts w:ascii="Arial" w:hAnsi="Arial" w:cs="Arial"/>
          <w:sz w:val="22"/>
          <w:szCs w:val="22"/>
        </w:rPr>
        <w:t xml:space="preserve"> Licitação terá vigência a partir de sua assinatura, tendo validade até a entrega total dos bens, não podendo ultrapassar 31 de dezembro de 2024, contados a partir da assinatura do contrato.</w:t>
      </w:r>
    </w:p>
    <w:p w:rsidR="0043027D" w:rsidRPr="0043027D" w:rsidRDefault="0043027D" w:rsidP="0043027D">
      <w:pPr>
        <w:jc w:val="both"/>
        <w:rPr>
          <w:rFonts w:ascii="Arial" w:hAnsi="Arial" w:cs="Arial"/>
          <w:sz w:val="22"/>
          <w:szCs w:val="22"/>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CLÁUSULA QUINTA – DAS CONDIÇÕES E DO LOCAL DE ENTREGA DO OBJETO DA LICITAÇÃO</w:t>
      </w:r>
    </w:p>
    <w:p w:rsidR="0043027D" w:rsidRPr="0043027D" w:rsidRDefault="0043027D" w:rsidP="0043027D">
      <w:pPr>
        <w:jc w:val="both"/>
        <w:rPr>
          <w:rFonts w:ascii="Arial" w:hAnsi="Arial" w:cs="Arial"/>
          <w:sz w:val="22"/>
          <w:szCs w:val="22"/>
        </w:rPr>
      </w:pPr>
      <w:r w:rsidRPr="0043027D">
        <w:rPr>
          <w:rFonts w:ascii="Arial" w:hAnsi="Arial" w:cs="Arial"/>
          <w:sz w:val="22"/>
          <w:szCs w:val="22"/>
        </w:rPr>
        <w:t xml:space="preserve">5.1. As entregas dos produtos deverão ser feitas PARCELADAMENTE nos locais e datas determinadas pelo setor competente, conforme, necessidade e prévia solicitação da Secretaria Municipal da Educação, de segunda a sexta-feira das 08h00min às 12h00min, acompanhadas das notas para conferência, que ocorrerá no ato da entrega no local de recebimento, pelo funcionário competente. </w:t>
      </w:r>
    </w:p>
    <w:p w:rsidR="0043027D" w:rsidRPr="0043027D" w:rsidRDefault="0043027D" w:rsidP="0043027D">
      <w:pPr>
        <w:jc w:val="both"/>
        <w:rPr>
          <w:rFonts w:ascii="Arial" w:hAnsi="Arial" w:cs="Arial"/>
          <w:sz w:val="22"/>
          <w:szCs w:val="22"/>
        </w:rPr>
      </w:pPr>
      <w:r w:rsidRPr="0043027D">
        <w:rPr>
          <w:rFonts w:ascii="Arial" w:hAnsi="Arial" w:cs="Arial"/>
          <w:sz w:val="22"/>
          <w:szCs w:val="22"/>
        </w:rPr>
        <w:t>5.2. Os mapas das entregas, constando quantidades, datas e horários, serão fornecidos pela Contratante, com até 30 (trinta) dias de antecedência da data de entrega.</w:t>
      </w:r>
    </w:p>
    <w:p w:rsidR="0043027D" w:rsidRPr="0043027D" w:rsidRDefault="0043027D" w:rsidP="0043027D">
      <w:pPr>
        <w:jc w:val="both"/>
        <w:rPr>
          <w:rFonts w:ascii="Arial" w:hAnsi="Arial" w:cs="Arial"/>
          <w:sz w:val="22"/>
          <w:szCs w:val="22"/>
        </w:rPr>
      </w:pPr>
      <w:r w:rsidRPr="0043027D">
        <w:rPr>
          <w:rFonts w:ascii="Arial" w:hAnsi="Arial" w:cs="Arial"/>
          <w:sz w:val="22"/>
          <w:szCs w:val="22"/>
        </w:rPr>
        <w:t>5.3. O fornecedor sujeitar-se-á à fiscalização dos produtos no ato da entrega, reservando-se à Prefeitura Municipal de Trairi o direito de não proceder ao recebimento, caso não encontre os mesmos em condições satisfatórias.</w:t>
      </w:r>
    </w:p>
    <w:p w:rsidR="0043027D" w:rsidRPr="0043027D" w:rsidRDefault="0043027D" w:rsidP="0043027D">
      <w:pPr>
        <w:jc w:val="both"/>
        <w:rPr>
          <w:rFonts w:ascii="Arial" w:hAnsi="Arial" w:cs="Arial"/>
          <w:sz w:val="22"/>
          <w:szCs w:val="22"/>
        </w:rPr>
      </w:pPr>
    </w:p>
    <w:p w:rsidR="0043027D" w:rsidRPr="0043027D" w:rsidRDefault="0043027D" w:rsidP="0043027D">
      <w:pPr>
        <w:jc w:val="both"/>
        <w:rPr>
          <w:rFonts w:ascii="Arial" w:hAnsi="Arial" w:cs="Arial"/>
          <w:sz w:val="22"/>
          <w:szCs w:val="22"/>
        </w:rPr>
      </w:pPr>
      <w:r w:rsidRPr="0043027D">
        <w:rPr>
          <w:rFonts w:ascii="Arial" w:hAnsi="Arial" w:cs="Arial"/>
          <w:sz w:val="22"/>
          <w:szCs w:val="22"/>
        </w:rPr>
        <w:t>5.4. As licitantes vencedoras deverão cumprir obrigatoriamente os prazos das entregas solicitadas pela Secretaria Municipal da Educação, salvo em caso de alterações, que deverão ser comunicadas em um prazo inferior às 48 horas.</w:t>
      </w:r>
    </w:p>
    <w:p w:rsidR="0043027D" w:rsidRPr="0043027D" w:rsidRDefault="0043027D" w:rsidP="0043027D">
      <w:pPr>
        <w:jc w:val="both"/>
        <w:rPr>
          <w:rFonts w:ascii="Arial" w:hAnsi="Arial" w:cs="Arial"/>
          <w:sz w:val="22"/>
          <w:szCs w:val="22"/>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CLÁUSULA SEXTA – DA ORIGEM DOS RECURSOS</w:t>
      </w:r>
    </w:p>
    <w:p w:rsidR="0043027D" w:rsidRPr="0043027D" w:rsidRDefault="0043027D" w:rsidP="0043027D">
      <w:pPr>
        <w:pStyle w:val="SemEspaamento"/>
        <w:ind w:right="-58"/>
        <w:jc w:val="both"/>
        <w:rPr>
          <w:rFonts w:ascii="Arial" w:hAnsi="Arial" w:cs="Arial"/>
          <w:lang w:val="pt-PT"/>
        </w:rPr>
      </w:pPr>
    </w:p>
    <w:tbl>
      <w:tblPr>
        <w:tblStyle w:val="Tabelacomgrade"/>
        <w:tblW w:w="0" w:type="auto"/>
        <w:jc w:val="center"/>
        <w:tblInd w:w="-487" w:type="dxa"/>
        <w:tblLook w:val="04A0" w:firstRow="1" w:lastRow="0" w:firstColumn="1" w:lastColumn="0" w:noHBand="0" w:noVBand="1"/>
      </w:tblPr>
      <w:tblGrid>
        <w:gridCol w:w="3606"/>
        <w:gridCol w:w="3051"/>
        <w:gridCol w:w="2725"/>
      </w:tblGrid>
      <w:tr w:rsidR="0043027D" w:rsidRPr="0043027D" w:rsidTr="00FE6F1A">
        <w:trPr>
          <w:trHeight w:val="391"/>
          <w:jc w:val="center"/>
        </w:trPr>
        <w:tc>
          <w:tcPr>
            <w:tcW w:w="3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3027D" w:rsidRPr="0043027D" w:rsidRDefault="0043027D" w:rsidP="00FE6F1A">
            <w:pPr>
              <w:spacing w:line="254" w:lineRule="auto"/>
              <w:ind w:right="-108"/>
              <w:jc w:val="center"/>
              <w:rPr>
                <w:rFonts w:ascii="Arial" w:hAnsi="Arial" w:cs="Arial"/>
                <w:b/>
                <w:bCs/>
                <w:caps/>
                <w:sz w:val="22"/>
                <w:szCs w:val="22"/>
                <w:lang w:eastAsia="en-US"/>
              </w:rPr>
            </w:pPr>
            <w:r w:rsidRPr="0043027D">
              <w:rPr>
                <w:rFonts w:ascii="Arial" w:hAnsi="Arial" w:cs="Arial"/>
                <w:b/>
                <w:bCs/>
                <w:caps/>
                <w:sz w:val="22"/>
                <w:szCs w:val="22"/>
                <w:lang w:eastAsia="en-US"/>
              </w:rPr>
              <w:t>dotação orçamentária</w:t>
            </w:r>
          </w:p>
        </w:tc>
        <w:tc>
          <w:tcPr>
            <w:tcW w:w="30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3027D" w:rsidRPr="0043027D" w:rsidRDefault="0043027D" w:rsidP="00FE6F1A">
            <w:pPr>
              <w:spacing w:line="254" w:lineRule="auto"/>
              <w:jc w:val="center"/>
              <w:rPr>
                <w:rFonts w:ascii="Arial" w:hAnsi="Arial" w:cs="Arial"/>
                <w:b/>
                <w:bCs/>
                <w:caps/>
                <w:sz w:val="22"/>
                <w:szCs w:val="22"/>
                <w:lang w:eastAsia="en-US"/>
              </w:rPr>
            </w:pPr>
            <w:r w:rsidRPr="0043027D">
              <w:rPr>
                <w:rFonts w:ascii="Arial" w:hAnsi="Arial" w:cs="Arial"/>
                <w:b/>
                <w:bCs/>
                <w:caps/>
                <w:sz w:val="22"/>
                <w:szCs w:val="22"/>
                <w:lang w:eastAsia="en-US"/>
              </w:rPr>
              <w:t>elemento de despesa</w:t>
            </w:r>
          </w:p>
        </w:tc>
        <w:tc>
          <w:tcPr>
            <w:tcW w:w="2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3027D" w:rsidRPr="0043027D" w:rsidRDefault="0043027D" w:rsidP="00FE6F1A">
            <w:pPr>
              <w:spacing w:line="254" w:lineRule="auto"/>
              <w:jc w:val="center"/>
              <w:rPr>
                <w:rFonts w:ascii="Arial" w:hAnsi="Arial" w:cs="Arial"/>
                <w:b/>
                <w:bCs/>
                <w:caps/>
                <w:sz w:val="22"/>
                <w:szCs w:val="22"/>
                <w:lang w:eastAsia="en-US"/>
              </w:rPr>
            </w:pPr>
            <w:r w:rsidRPr="0043027D">
              <w:rPr>
                <w:rFonts w:ascii="Arial" w:hAnsi="Arial" w:cs="Arial"/>
                <w:b/>
                <w:bCs/>
                <w:caps/>
                <w:sz w:val="22"/>
                <w:szCs w:val="22"/>
                <w:lang w:eastAsia="en-US"/>
              </w:rPr>
              <w:t>fonte de recurso</w:t>
            </w:r>
          </w:p>
        </w:tc>
      </w:tr>
      <w:tr w:rsidR="0043027D" w:rsidRPr="0043027D" w:rsidTr="00FE6F1A">
        <w:trPr>
          <w:trHeight w:val="409"/>
          <w:jc w:val="center"/>
        </w:trPr>
        <w:tc>
          <w:tcPr>
            <w:tcW w:w="3606" w:type="dxa"/>
            <w:tcBorders>
              <w:top w:val="single" w:sz="4" w:space="0" w:color="auto"/>
              <w:left w:val="single" w:sz="4" w:space="0" w:color="auto"/>
              <w:bottom w:val="single" w:sz="4" w:space="0" w:color="auto"/>
              <w:right w:val="single" w:sz="4" w:space="0" w:color="auto"/>
            </w:tcBorders>
            <w:vAlign w:val="center"/>
            <w:hideMark/>
          </w:tcPr>
          <w:p w:rsidR="0043027D" w:rsidRPr="0043027D" w:rsidRDefault="0043027D" w:rsidP="00FE6F1A">
            <w:pPr>
              <w:spacing w:line="254" w:lineRule="auto"/>
              <w:jc w:val="center"/>
              <w:rPr>
                <w:rFonts w:ascii="Arial" w:hAnsi="Arial" w:cs="Arial"/>
                <w:bCs/>
                <w:caps/>
                <w:sz w:val="22"/>
                <w:szCs w:val="22"/>
                <w:lang w:eastAsia="en-US"/>
              </w:rPr>
            </w:pPr>
            <w:r w:rsidRPr="0043027D">
              <w:rPr>
                <w:rFonts w:ascii="Arial" w:hAnsi="Arial" w:cs="Arial"/>
                <w:bCs/>
                <w:caps/>
                <w:sz w:val="22"/>
                <w:szCs w:val="22"/>
                <w:lang w:eastAsia="en-US"/>
              </w:rPr>
              <w:t>INF</w:t>
            </w:r>
            <w:proofErr w:type="gramStart"/>
            <w:r w:rsidRPr="0043027D">
              <w:rPr>
                <w:rFonts w:ascii="Arial" w:hAnsi="Arial" w:cs="Arial"/>
                <w:bCs/>
                <w:caps/>
                <w:sz w:val="22"/>
                <w:szCs w:val="22"/>
                <w:lang w:eastAsia="en-US"/>
              </w:rPr>
              <w:t xml:space="preserve">  </w:t>
            </w:r>
            <w:proofErr w:type="gramEnd"/>
            <w:r w:rsidRPr="0043027D">
              <w:rPr>
                <w:rFonts w:ascii="Arial" w:hAnsi="Arial" w:cs="Arial"/>
                <w:bCs/>
                <w:caps/>
                <w:sz w:val="22"/>
                <w:szCs w:val="22"/>
                <w:lang w:eastAsia="en-US"/>
              </w:rPr>
              <w:t>– 0502.12.361.0217.2.028</w:t>
            </w:r>
          </w:p>
        </w:tc>
        <w:tc>
          <w:tcPr>
            <w:tcW w:w="3051" w:type="dxa"/>
            <w:tcBorders>
              <w:top w:val="single" w:sz="4" w:space="0" w:color="auto"/>
              <w:left w:val="single" w:sz="4" w:space="0" w:color="auto"/>
              <w:bottom w:val="single" w:sz="4" w:space="0" w:color="auto"/>
              <w:right w:val="single" w:sz="4" w:space="0" w:color="auto"/>
            </w:tcBorders>
            <w:vAlign w:val="center"/>
            <w:hideMark/>
          </w:tcPr>
          <w:p w:rsidR="0043027D" w:rsidRPr="0043027D" w:rsidRDefault="0043027D" w:rsidP="00FE6F1A">
            <w:pPr>
              <w:spacing w:line="254" w:lineRule="auto"/>
              <w:jc w:val="center"/>
              <w:rPr>
                <w:rFonts w:ascii="Arial" w:hAnsi="Arial" w:cs="Arial"/>
                <w:bCs/>
                <w:caps/>
                <w:sz w:val="22"/>
                <w:szCs w:val="22"/>
                <w:lang w:eastAsia="en-US"/>
              </w:rPr>
            </w:pPr>
            <w:r w:rsidRPr="0043027D">
              <w:rPr>
                <w:rFonts w:ascii="Arial" w:hAnsi="Arial" w:cs="Arial"/>
                <w:bCs/>
                <w:caps/>
                <w:sz w:val="22"/>
                <w:szCs w:val="22"/>
                <w:lang w:eastAsia="en-US"/>
              </w:rPr>
              <w:t>3.3.90.30.00</w:t>
            </w:r>
          </w:p>
        </w:tc>
        <w:tc>
          <w:tcPr>
            <w:tcW w:w="2478" w:type="dxa"/>
            <w:tcBorders>
              <w:top w:val="single" w:sz="4" w:space="0" w:color="auto"/>
              <w:left w:val="single" w:sz="4" w:space="0" w:color="auto"/>
              <w:bottom w:val="single" w:sz="4" w:space="0" w:color="auto"/>
              <w:right w:val="single" w:sz="4" w:space="0" w:color="auto"/>
            </w:tcBorders>
            <w:vAlign w:val="center"/>
            <w:hideMark/>
          </w:tcPr>
          <w:p w:rsidR="0043027D" w:rsidRPr="0043027D" w:rsidRDefault="0043027D" w:rsidP="00FE6F1A">
            <w:pPr>
              <w:spacing w:line="254" w:lineRule="auto"/>
              <w:jc w:val="center"/>
              <w:rPr>
                <w:rFonts w:ascii="Arial" w:hAnsi="Arial" w:cs="Arial"/>
                <w:bCs/>
                <w:caps/>
                <w:sz w:val="22"/>
                <w:szCs w:val="22"/>
                <w:lang w:eastAsia="en-US"/>
              </w:rPr>
            </w:pPr>
            <w:r w:rsidRPr="0043027D">
              <w:rPr>
                <w:rFonts w:ascii="Arial" w:hAnsi="Arial" w:cs="Arial"/>
                <w:bCs/>
                <w:caps/>
                <w:sz w:val="22"/>
                <w:szCs w:val="22"/>
                <w:lang w:eastAsia="en-US"/>
              </w:rPr>
              <w:t>1540000000/1541000000</w:t>
            </w:r>
          </w:p>
        </w:tc>
      </w:tr>
    </w:tbl>
    <w:p w:rsidR="0043027D" w:rsidRPr="0043027D" w:rsidRDefault="0043027D" w:rsidP="0043027D">
      <w:pPr>
        <w:pStyle w:val="SemEspaamento"/>
        <w:ind w:right="-58"/>
        <w:jc w:val="both"/>
        <w:rPr>
          <w:rStyle w:val="fontstyle01"/>
          <w:sz w:val="22"/>
          <w:szCs w:val="22"/>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CLÁUSULA SÉTIMA – DAS OBRIGAÇÕES DO FORNECEDOR</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t>7.1 São obrigações do fornecedor, além das demais previstas neste contrato:</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t>a) Executar o fornecimento dos produtos contratados dentro dos padrões estabelecidos pela CONTRATANTE, de acordo com o especificado no instrumento convocatório, observando ainda todas as normas técnicas que eventualemnte regulem o fornecimento, responsabilizando-se ainda por eventuais prejuízos decorrentes do descumprimento de qualquer cláusula ou condição aqui estabelecida.</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t>b) Assumir a responsabilidade pelo pagamento de todos os impostos, taxas e quaisquer ônus de origem federal, estadual e municipal, bem como, quaisquer encargos judiciais ou extrajudiciais, sejam trabalhista, previdenciários, fiscais e comerciais resultantes da execução do contrato que lhes sejam imputáveis, inclusive com relação a terceiros, em decorrência do fornecimento.</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t>c) Responsabilizar-se pelos danos causados diretamente a CONTRATANTE ou a terceiros, decorrentes de sua culpa ou dolo na execução do fornecimento, não excluindo ou reduzindo essa responsabilidade a fiscalização ou acompanhamento pelo órgão interessado.</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t xml:space="preserve">d) Aceitar nas mesmas condições deste instrumento, os acréscimos que se fizerem nas compras, de até 25% (vinte e cinco por cento) </w:t>
      </w:r>
      <w:proofErr w:type="gramStart"/>
      <w:r w:rsidRPr="0043027D">
        <w:rPr>
          <w:rFonts w:ascii="Arial" w:hAnsi="Arial" w:cs="Arial"/>
          <w:sz w:val="22"/>
          <w:szCs w:val="22"/>
          <w:lang w:val="pt-PT" w:eastAsia="ar-SA"/>
        </w:rPr>
        <w:t>da(</w:t>
      </w:r>
      <w:proofErr w:type="gramEnd"/>
      <w:r w:rsidRPr="0043027D">
        <w:rPr>
          <w:rFonts w:ascii="Arial" w:hAnsi="Arial" w:cs="Arial"/>
          <w:sz w:val="22"/>
          <w:szCs w:val="22"/>
          <w:lang w:val="pt-PT" w:eastAsia="ar-SA"/>
        </w:rPr>
        <w:t xml:space="preserve">s) quantidade(s) máximas do(s) material(is) no Anexo II, de acordo com o artigo 65, §1º da Lei 8.666/93, não sendo necessária a comunicação prévia da Contratante; aceitar nas mesmas condições registradas, os acréscimos ou supressões que se fizerem no fornecimento, até </w:t>
      </w:r>
      <w:r w:rsidRPr="0043027D">
        <w:rPr>
          <w:rFonts w:ascii="Arial" w:hAnsi="Arial" w:cs="Arial"/>
          <w:bCs/>
          <w:sz w:val="22"/>
          <w:szCs w:val="22"/>
          <w:lang w:val="pt-PT" w:eastAsia="ar-SA"/>
        </w:rPr>
        <w:t xml:space="preserve">25% </w:t>
      </w:r>
      <w:r w:rsidRPr="0043027D">
        <w:rPr>
          <w:rFonts w:ascii="Arial" w:hAnsi="Arial" w:cs="Arial"/>
          <w:sz w:val="22"/>
          <w:szCs w:val="22"/>
          <w:lang w:val="pt-PT" w:eastAsia="ar-SA"/>
        </w:rPr>
        <w:t>(vinte e cinco por cento) do valor inicial atualizado do contrato, na forma do §1º do Art. 65 da Lei 8.666/93.</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lastRenderedPageBreak/>
        <w:t xml:space="preserve">e) prestar os esclarecimentos que forem solicitados pela CONTRATANTE, cujas reclamações se </w:t>
      </w:r>
      <w:proofErr w:type="gramStart"/>
      <w:r w:rsidRPr="0043027D">
        <w:rPr>
          <w:rFonts w:ascii="Arial" w:hAnsi="Arial" w:cs="Arial"/>
          <w:sz w:val="22"/>
          <w:szCs w:val="22"/>
          <w:lang w:val="pt-PT" w:eastAsia="ar-SA"/>
        </w:rPr>
        <w:t>obriga</w:t>
      </w:r>
      <w:proofErr w:type="gramEnd"/>
      <w:r w:rsidRPr="0043027D">
        <w:rPr>
          <w:rFonts w:ascii="Arial" w:hAnsi="Arial" w:cs="Arial"/>
          <w:sz w:val="22"/>
          <w:szCs w:val="22"/>
          <w:lang w:val="pt-PT" w:eastAsia="ar-SA"/>
        </w:rPr>
        <w:t xml:space="preserve"> a atender prontamente, bem como dar ciência imediatamente e por escrito, de qualquer anormalidade que verificar quando da execução do contrato.</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t>f) Dispor-se a toda e qualquer fiscalização da CONTRATANTE, no tocante ao fornecimento do bem, assim como ao cumprimento das obrigações previstas neste Contrato.</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t>g) Prover todos os meios necessários à garantia da plena operacionalidade do fornecimento, inclusive considerados os casos de greve ou paralisação de qualquer natureza.</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t>h) Possibilitar a CONTRATANTE efetuar vistoria nas suas instalações, a fim de verificar as condições para atendimento ao objeto contratual.</w:t>
      </w:r>
    </w:p>
    <w:p w:rsidR="0043027D" w:rsidRPr="0043027D" w:rsidRDefault="0043027D" w:rsidP="0043027D">
      <w:pPr>
        <w:jc w:val="both"/>
        <w:rPr>
          <w:rFonts w:ascii="Arial" w:hAnsi="Arial" w:cs="Arial"/>
          <w:sz w:val="22"/>
          <w:szCs w:val="22"/>
          <w:lang w:val="pt-PT" w:eastAsia="ar-SA"/>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CLÁUSULA OITAVA – DAS OBRIGAÇÕES DA CONTRATANTE</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t>8.1 A CONTRATANTE obriga-se:</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t xml:space="preserve">a) Indicar o </w:t>
      </w:r>
      <w:proofErr w:type="gramStart"/>
      <w:r w:rsidRPr="0043027D">
        <w:rPr>
          <w:rFonts w:ascii="Arial" w:hAnsi="Arial" w:cs="Arial"/>
          <w:sz w:val="22"/>
          <w:szCs w:val="22"/>
          <w:lang w:val="pt-PT" w:eastAsia="ar-SA"/>
        </w:rPr>
        <w:t>local e horários em que deverão ser entregues os materiais</w:t>
      </w:r>
      <w:proofErr w:type="gramEnd"/>
      <w:r w:rsidRPr="0043027D">
        <w:rPr>
          <w:rFonts w:ascii="Arial" w:hAnsi="Arial" w:cs="Arial"/>
          <w:sz w:val="22"/>
          <w:szCs w:val="22"/>
          <w:lang w:val="pt-PT" w:eastAsia="ar-SA"/>
        </w:rPr>
        <w:t>.</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t xml:space="preserve">b) Permitir ao pessoal da contratada acesso ao local da entrega desde que observadas </w:t>
      </w:r>
      <w:proofErr w:type="gramStart"/>
      <w:r w:rsidRPr="0043027D">
        <w:rPr>
          <w:rFonts w:ascii="Arial" w:hAnsi="Arial" w:cs="Arial"/>
          <w:sz w:val="22"/>
          <w:szCs w:val="22"/>
          <w:lang w:val="pt-PT" w:eastAsia="ar-SA"/>
        </w:rPr>
        <w:t>as</w:t>
      </w:r>
      <w:proofErr w:type="gramEnd"/>
      <w:r w:rsidRPr="0043027D">
        <w:rPr>
          <w:rFonts w:ascii="Arial" w:hAnsi="Arial" w:cs="Arial"/>
          <w:sz w:val="22"/>
          <w:szCs w:val="22"/>
          <w:lang w:val="pt-PT" w:eastAsia="ar-SA"/>
        </w:rPr>
        <w:t xml:space="preserve"> normas de segurança.</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t>c) Efetuar os pagamentos devidos nas condições estabelecidas neste contrato.</w:t>
      </w:r>
    </w:p>
    <w:p w:rsidR="0043027D" w:rsidRPr="0043027D" w:rsidRDefault="0043027D" w:rsidP="0043027D">
      <w:pPr>
        <w:jc w:val="both"/>
        <w:rPr>
          <w:rFonts w:ascii="Arial" w:hAnsi="Arial" w:cs="Arial"/>
          <w:sz w:val="22"/>
          <w:szCs w:val="22"/>
          <w:lang w:val="pt-PT" w:eastAsia="ar-SA"/>
        </w:rPr>
      </w:pPr>
      <w:r w:rsidRPr="0043027D">
        <w:rPr>
          <w:rFonts w:ascii="Arial" w:hAnsi="Arial" w:cs="Arial"/>
          <w:sz w:val="22"/>
          <w:szCs w:val="22"/>
          <w:lang w:val="pt-PT" w:eastAsia="ar-SA"/>
        </w:rPr>
        <w:t>d) promover ampla pesquisa de mercado, de forma a comprovar que os preços registrados/contratados permaneçam compatíveis com os praticados no mercado.</w:t>
      </w:r>
    </w:p>
    <w:p w:rsidR="0043027D" w:rsidRPr="0043027D" w:rsidRDefault="0043027D" w:rsidP="0043027D">
      <w:pPr>
        <w:jc w:val="both"/>
        <w:rPr>
          <w:rFonts w:ascii="Arial" w:hAnsi="Arial" w:cs="Arial"/>
          <w:sz w:val="22"/>
          <w:szCs w:val="22"/>
          <w:lang w:val="pt-PT" w:eastAsia="ar-SA"/>
        </w:rPr>
      </w:pPr>
    </w:p>
    <w:p w:rsidR="0043027D" w:rsidRPr="0043027D" w:rsidRDefault="0043027D" w:rsidP="0043027D">
      <w:pPr>
        <w:jc w:val="both"/>
        <w:rPr>
          <w:rFonts w:ascii="Arial" w:hAnsi="Arial" w:cs="Arial"/>
          <w:b/>
          <w:sz w:val="22"/>
          <w:szCs w:val="22"/>
          <w:lang w:eastAsia="en-US"/>
        </w:rPr>
      </w:pPr>
      <w:r w:rsidRPr="0043027D">
        <w:rPr>
          <w:rFonts w:ascii="Arial" w:hAnsi="Arial" w:cs="Arial"/>
          <w:b/>
          <w:sz w:val="22"/>
          <w:szCs w:val="22"/>
        </w:rPr>
        <w:t>CLÁUSULA NONA – DO PAGAMENTO</w:t>
      </w:r>
    </w:p>
    <w:p w:rsidR="0043027D" w:rsidRPr="0043027D" w:rsidRDefault="0043027D" w:rsidP="0043027D">
      <w:pPr>
        <w:jc w:val="both"/>
        <w:rPr>
          <w:rFonts w:ascii="Arial" w:hAnsi="Arial" w:cs="Arial"/>
          <w:sz w:val="22"/>
          <w:szCs w:val="22"/>
        </w:rPr>
      </w:pPr>
      <w:r w:rsidRPr="0043027D">
        <w:rPr>
          <w:rFonts w:ascii="Arial" w:hAnsi="Arial" w:cs="Arial"/>
          <w:sz w:val="22"/>
          <w:szCs w:val="22"/>
          <w:lang w:val="pt-PT"/>
        </w:rPr>
        <w:t xml:space="preserve">9.1 </w:t>
      </w:r>
      <w:bookmarkStart w:id="2" w:name="_Hlk66141452"/>
      <w:r w:rsidRPr="0043027D">
        <w:rPr>
          <w:rFonts w:ascii="Arial" w:hAnsi="Arial" w:cs="Arial"/>
          <w:sz w:val="22"/>
          <w:szCs w:val="22"/>
        </w:rPr>
        <w:t xml:space="preserve">O pagamento do produto recebido será efetuado, em até 30 (trinta) dias úteis após a entrega do objeto contratual, mediante apresentação de atestado de recebimento definitivo, firmado pelo encarregado </w:t>
      </w:r>
      <w:proofErr w:type="gramStart"/>
      <w:r w:rsidRPr="0043027D">
        <w:rPr>
          <w:rFonts w:ascii="Arial" w:hAnsi="Arial" w:cs="Arial"/>
          <w:sz w:val="22"/>
          <w:szCs w:val="22"/>
        </w:rPr>
        <w:t>de recebe-las</w:t>
      </w:r>
      <w:proofErr w:type="gramEnd"/>
      <w:r w:rsidRPr="0043027D">
        <w:rPr>
          <w:rFonts w:ascii="Arial" w:hAnsi="Arial" w:cs="Arial"/>
          <w:sz w:val="22"/>
          <w:szCs w:val="22"/>
        </w:rPr>
        <w:t xml:space="preserve"> na forma do edital, acompanhado dos documentos hábeis de cobrança (NOTAS FISCAIS E RECIBOS) que deverão ser entregues diretamente na Secretaria de Educação</w:t>
      </w:r>
      <w:bookmarkEnd w:id="2"/>
      <w:r w:rsidRPr="0043027D">
        <w:rPr>
          <w:rFonts w:ascii="Arial" w:hAnsi="Arial" w:cs="Arial"/>
          <w:sz w:val="22"/>
          <w:szCs w:val="22"/>
        </w:rPr>
        <w:t>.</w:t>
      </w:r>
    </w:p>
    <w:p w:rsidR="0043027D" w:rsidRPr="0043027D" w:rsidRDefault="0043027D" w:rsidP="0043027D">
      <w:pPr>
        <w:jc w:val="both"/>
        <w:rPr>
          <w:rFonts w:ascii="Arial" w:hAnsi="Arial" w:cs="Arial"/>
          <w:sz w:val="22"/>
          <w:szCs w:val="22"/>
        </w:rPr>
      </w:pPr>
      <w:r w:rsidRPr="0043027D">
        <w:rPr>
          <w:rFonts w:ascii="Arial" w:hAnsi="Arial" w:cs="Arial"/>
          <w:sz w:val="22"/>
          <w:szCs w:val="22"/>
        </w:rPr>
        <w:t>9.2 O pagamento será efetuado diretamente pela Secretaria de Educação, através de crédito na Conta Bancária do fornecedor.</w:t>
      </w:r>
    </w:p>
    <w:p w:rsidR="0043027D" w:rsidRPr="0043027D" w:rsidRDefault="0043027D" w:rsidP="0043027D">
      <w:pPr>
        <w:jc w:val="both"/>
        <w:rPr>
          <w:rFonts w:ascii="Arial" w:hAnsi="Arial" w:cs="Arial"/>
          <w:sz w:val="22"/>
          <w:szCs w:val="22"/>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CLÁUSULA DECIMA – DAS SANÇÕES</w:t>
      </w:r>
    </w:p>
    <w:p w:rsidR="0043027D" w:rsidRPr="0043027D" w:rsidRDefault="0043027D" w:rsidP="0043027D">
      <w:pPr>
        <w:jc w:val="both"/>
        <w:rPr>
          <w:rFonts w:ascii="Arial" w:hAnsi="Arial" w:cs="Arial"/>
          <w:sz w:val="22"/>
          <w:szCs w:val="22"/>
        </w:rPr>
      </w:pPr>
      <w:r w:rsidRPr="0043027D">
        <w:rPr>
          <w:rFonts w:ascii="Arial" w:hAnsi="Arial" w:cs="Arial"/>
          <w:sz w:val="22"/>
          <w:szCs w:val="22"/>
          <w:lang w:val="pt-PT"/>
        </w:rPr>
        <w:t xml:space="preserve">10.1 </w:t>
      </w:r>
      <w:r w:rsidRPr="0043027D">
        <w:rPr>
          <w:rFonts w:ascii="Arial" w:hAnsi="Arial" w:cs="Arial"/>
          <w:sz w:val="22"/>
          <w:szCs w:val="22"/>
        </w:rPr>
        <w:t>O licitante que ensejar o retardamento da execução do certame,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02 (dois) anos, enquanto perdurarem os motivos determinantes da punição ou até que seja promovida a reabilitação perante a própria autoridade que aplicou a penalidade,</w:t>
      </w:r>
      <w:proofErr w:type="gramStart"/>
      <w:r w:rsidRPr="0043027D">
        <w:rPr>
          <w:rFonts w:ascii="Arial" w:hAnsi="Arial" w:cs="Arial"/>
          <w:sz w:val="22"/>
          <w:szCs w:val="22"/>
        </w:rPr>
        <w:t xml:space="preserve">  </w:t>
      </w:r>
      <w:proofErr w:type="gramEnd"/>
      <w:r w:rsidRPr="0043027D">
        <w:rPr>
          <w:rFonts w:ascii="Arial" w:hAnsi="Arial" w:cs="Arial"/>
          <w:sz w:val="22"/>
          <w:szCs w:val="22"/>
        </w:rPr>
        <w:t>sem prejuízo das multas previstas no edital e no termo de contrato e das demais cominações legais.</w:t>
      </w:r>
    </w:p>
    <w:p w:rsidR="0043027D" w:rsidRPr="0043027D" w:rsidRDefault="0043027D" w:rsidP="0043027D">
      <w:pPr>
        <w:jc w:val="both"/>
        <w:rPr>
          <w:rFonts w:ascii="Arial" w:hAnsi="Arial" w:cs="Arial"/>
          <w:sz w:val="22"/>
          <w:szCs w:val="22"/>
        </w:rPr>
      </w:pPr>
      <w:r w:rsidRPr="0043027D">
        <w:rPr>
          <w:rFonts w:ascii="Arial" w:hAnsi="Arial" w:cs="Arial"/>
          <w:sz w:val="22"/>
          <w:szCs w:val="22"/>
        </w:rPr>
        <w:t xml:space="preserve">10.2 A Contratada ficará, ainda, sujeita às seguintes penalidades, em caso de inexecução total ou parcial do contrato, erro de execução, execução imperfeita, mora de execução, inadimplemento contratual ou não veracidade das informações </w:t>
      </w:r>
      <w:proofErr w:type="gramStart"/>
      <w:r w:rsidRPr="0043027D">
        <w:rPr>
          <w:rFonts w:ascii="Arial" w:hAnsi="Arial" w:cs="Arial"/>
          <w:sz w:val="22"/>
          <w:szCs w:val="22"/>
        </w:rPr>
        <w:t>prestadas, garantida</w:t>
      </w:r>
      <w:proofErr w:type="gramEnd"/>
      <w:r w:rsidRPr="0043027D">
        <w:rPr>
          <w:rFonts w:ascii="Arial" w:hAnsi="Arial" w:cs="Arial"/>
          <w:sz w:val="22"/>
          <w:szCs w:val="22"/>
        </w:rPr>
        <w:t xml:space="preserve"> a prévia defesa:</w:t>
      </w:r>
    </w:p>
    <w:p w:rsidR="0043027D" w:rsidRPr="0043027D" w:rsidRDefault="0043027D" w:rsidP="0043027D">
      <w:pPr>
        <w:jc w:val="both"/>
        <w:rPr>
          <w:rFonts w:ascii="Arial" w:hAnsi="Arial" w:cs="Arial"/>
          <w:sz w:val="22"/>
          <w:szCs w:val="22"/>
        </w:rPr>
      </w:pPr>
      <w:r w:rsidRPr="0043027D">
        <w:rPr>
          <w:rFonts w:ascii="Arial" w:hAnsi="Arial" w:cs="Arial"/>
          <w:sz w:val="22"/>
          <w:szCs w:val="22"/>
        </w:rPr>
        <w:t>I – advertência, sanção de que trata o inciso I do Art. 87, da Lei nº 8.666/93, poderá ser aplicada nos seguintes casos:</w:t>
      </w:r>
    </w:p>
    <w:p w:rsidR="0043027D" w:rsidRPr="0043027D" w:rsidRDefault="0043027D" w:rsidP="0043027D">
      <w:pPr>
        <w:jc w:val="both"/>
        <w:rPr>
          <w:rFonts w:ascii="Arial" w:hAnsi="Arial" w:cs="Arial"/>
          <w:sz w:val="22"/>
          <w:szCs w:val="22"/>
        </w:rPr>
      </w:pPr>
      <w:r w:rsidRPr="0043027D">
        <w:rPr>
          <w:rFonts w:ascii="Arial" w:hAnsi="Arial" w:cs="Arial"/>
          <w:sz w:val="22"/>
          <w:szCs w:val="22"/>
        </w:rPr>
        <w:t>a) descumprimento das obrigações e responsabilidades assumidas na licitação;</w:t>
      </w:r>
    </w:p>
    <w:p w:rsidR="0043027D" w:rsidRPr="0043027D" w:rsidRDefault="0043027D" w:rsidP="0043027D">
      <w:pPr>
        <w:jc w:val="both"/>
        <w:rPr>
          <w:rFonts w:ascii="Arial" w:hAnsi="Arial" w:cs="Arial"/>
          <w:sz w:val="22"/>
          <w:szCs w:val="22"/>
        </w:rPr>
      </w:pPr>
      <w:r w:rsidRPr="0043027D">
        <w:rPr>
          <w:rFonts w:ascii="Arial" w:hAnsi="Arial" w:cs="Arial"/>
          <w:sz w:val="22"/>
          <w:szCs w:val="22"/>
        </w:rPr>
        <w:t>b) outras ocorrências que possam acarretar transtornos ao desenvolvimento das obrigações da Contratante, desde que não caiba a aplicação de sanção mais grave.</w:t>
      </w:r>
    </w:p>
    <w:p w:rsidR="0043027D" w:rsidRPr="0043027D" w:rsidRDefault="0043027D" w:rsidP="0043027D">
      <w:pPr>
        <w:jc w:val="both"/>
        <w:rPr>
          <w:rFonts w:ascii="Arial" w:hAnsi="Arial" w:cs="Arial"/>
          <w:sz w:val="22"/>
          <w:szCs w:val="22"/>
        </w:rPr>
      </w:pPr>
      <w:r w:rsidRPr="0043027D">
        <w:rPr>
          <w:rFonts w:ascii="Arial" w:hAnsi="Arial" w:cs="Arial"/>
          <w:sz w:val="22"/>
          <w:szCs w:val="22"/>
        </w:rPr>
        <w:t>II – Multas (que poderão ser recolhidas em qualquer agência integrante da Rede Arrecadadora de Receitas Federais, por meio de Documento de Arrecadação Municipal – DAM, a ser preenchido de acordo com instruções fornecidas pela Contratante);</w:t>
      </w:r>
    </w:p>
    <w:p w:rsidR="0043027D" w:rsidRPr="0043027D" w:rsidRDefault="0043027D" w:rsidP="0043027D">
      <w:pPr>
        <w:jc w:val="both"/>
        <w:rPr>
          <w:rFonts w:ascii="Arial" w:hAnsi="Arial" w:cs="Arial"/>
          <w:sz w:val="22"/>
          <w:szCs w:val="22"/>
        </w:rPr>
      </w:pPr>
      <w:r w:rsidRPr="0043027D">
        <w:rPr>
          <w:rFonts w:ascii="Arial" w:hAnsi="Arial" w:cs="Arial"/>
          <w:sz w:val="22"/>
          <w:szCs w:val="22"/>
        </w:rPr>
        <w:t>a) de 1% (um por cento) sobre o valor contratual total, por dia de atraso na entrega do objeto ou indisponibilidade do mesmo, limitada a 10% do mesmo valor;</w:t>
      </w:r>
    </w:p>
    <w:p w:rsidR="0043027D" w:rsidRPr="0043027D" w:rsidRDefault="0043027D" w:rsidP="0043027D">
      <w:pPr>
        <w:jc w:val="both"/>
        <w:rPr>
          <w:rFonts w:ascii="Arial" w:hAnsi="Arial" w:cs="Arial"/>
          <w:sz w:val="22"/>
          <w:szCs w:val="22"/>
        </w:rPr>
      </w:pPr>
      <w:r w:rsidRPr="0043027D">
        <w:rPr>
          <w:rFonts w:ascii="Arial" w:hAnsi="Arial" w:cs="Arial"/>
          <w:sz w:val="22"/>
          <w:szCs w:val="22"/>
        </w:rPr>
        <w:lastRenderedPageBreak/>
        <w:t>b) de 2% (dois por cento) sobre o valor contratual total do exercício, por infração a qualquer cláusula ou condição do contrato, não especificada nas demais alíneas deste inciso, aplicada em dobro na reincidência;</w:t>
      </w:r>
    </w:p>
    <w:p w:rsidR="0043027D" w:rsidRPr="0043027D" w:rsidRDefault="0043027D" w:rsidP="0043027D">
      <w:pPr>
        <w:jc w:val="both"/>
        <w:rPr>
          <w:rFonts w:ascii="Arial" w:hAnsi="Arial" w:cs="Arial"/>
          <w:sz w:val="22"/>
          <w:szCs w:val="22"/>
        </w:rPr>
      </w:pPr>
      <w:r w:rsidRPr="0043027D">
        <w:rPr>
          <w:rFonts w:ascii="Arial" w:hAnsi="Arial" w:cs="Arial"/>
          <w:sz w:val="22"/>
          <w:szCs w:val="22"/>
        </w:rPr>
        <w:t xml:space="preserve">c) de 20% (vinte por cento) do valor contratual total do exercício, pela recusa em corrigir qualquer produto rejeitado, caracterizando-se a recusa, caso a correção não se </w:t>
      </w:r>
      <w:proofErr w:type="gramStart"/>
      <w:r w:rsidRPr="0043027D">
        <w:rPr>
          <w:rFonts w:ascii="Arial" w:hAnsi="Arial" w:cs="Arial"/>
          <w:sz w:val="22"/>
          <w:szCs w:val="22"/>
        </w:rPr>
        <w:t>efetivar nos</w:t>
      </w:r>
      <w:proofErr w:type="gramEnd"/>
      <w:r w:rsidRPr="0043027D">
        <w:rPr>
          <w:rFonts w:ascii="Arial" w:hAnsi="Arial" w:cs="Arial"/>
          <w:sz w:val="22"/>
          <w:szCs w:val="22"/>
        </w:rPr>
        <w:t xml:space="preserve"> 5 (cinco) dias que se seguirem à data da comunicação formal da rejeição;</w:t>
      </w:r>
    </w:p>
    <w:p w:rsidR="0043027D" w:rsidRPr="0043027D" w:rsidRDefault="0043027D" w:rsidP="0043027D">
      <w:pPr>
        <w:jc w:val="both"/>
        <w:rPr>
          <w:rFonts w:ascii="Arial" w:hAnsi="Arial" w:cs="Arial"/>
          <w:sz w:val="22"/>
          <w:szCs w:val="22"/>
        </w:rPr>
      </w:pPr>
      <w:r w:rsidRPr="0043027D">
        <w:rPr>
          <w:rFonts w:ascii="Arial" w:hAnsi="Arial" w:cs="Arial"/>
          <w:sz w:val="22"/>
          <w:szCs w:val="22"/>
        </w:rPr>
        <w:t xml:space="preserve">III – suspensão temporária de participação em licitação e impedimento de contratar com o Município de Trairi prazo não superior a </w:t>
      </w:r>
      <w:proofErr w:type="gramStart"/>
      <w:r w:rsidRPr="0043027D">
        <w:rPr>
          <w:rFonts w:ascii="Arial" w:hAnsi="Arial" w:cs="Arial"/>
          <w:sz w:val="22"/>
          <w:szCs w:val="22"/>
        </w:rPr>
        <w:t>2</w:t>
      </w:r>
      <w:proofErr w:type="gramEnd"/>
      <w:r w:rsidRPr="0043027D">
        <w:rPr>
          <w:rFonts w:ascii="Arial" w:hAnsi="Arial" w:cs="Arial"/>
          <w:sz w:val="22"/>
          <w:szCs w:val="22"/>
        </w:rPr>
        <w:t xml:space="preserve"> (dois) anos;</w:t>
      </w:r>
    </w:p>
    <w:p w:rsidR="0043027D" w:rsidRPr="0043027D" w:rsidRDefault="0043027D" w:rsidP="0043027D">
      <w:pPr>
        <w:jc w:val="both"/>
        <w:rPr>
          <w:rFonts w:ascii="Arial" w:hAnsi="Arial" w:cs="Arial"/>
          <w:sz w:val="22"/>
          <w:szCs w:val="22"/>
        </w:rPr>
      </w:pPr>
      <w:r w:rsidRPr="0043027D">
        <w:rPr>
          <w:rFonts w:ascii="Arial" w:hAnsi="Arial" w:cs="Arial"/>
          <w:sz w:val="22"/>
          <w:szCs w:val="22"/>
        </w:rPr>
        <w:t>IV – declaração de inidoneidade para licitar ou contratar com a Administração Pública, enquanto perdurarem os motivos determinantes da punição ou até que seja promovida a reabilitação perante a autoridade que aplicou a penalidade, depois do ressarcimento à Administração pelos prejuízos resultantes e depois de decorrido o prazo da sanção aplicada com base no inciso anterior.</w:t>
      </w:r>
    </w:p>
    <w:p w:rsidR="0043027D" w:rsidRPr="0043027D" w:rsidRDefault="0043027D" w:rsidP="0043027D">
      <w:pPr>
        <w:jc w:val="both"/>
        <w:rPr>
          <w:rFonts w:ascii="Arial" w:hAnsi="Arial" w:cs="Arial"/>
          <w:sz w:val="22"/>
          <w:szCs w:val="22"/>
        </w:rPr>
      </w:pPr>
      <w:r w:rsidRPr="0043027D">
        <w:rPr>
          <w:rFonts w:ascii="Arial" w:hAnsi="Arial" w:cs="Arial"/>
          <w:sz w:val="22"/>
          <w:szCs w:val="22"/>
        </w:rPr>
        <w:t xml:space="preserve">10.3 No processo de aplicação de penalidades é assegurado o direito ao contraditório e à ampla defesa, garantida nos prazos de </w:t>
      </w:r>
      <w:proofErr w:type="gramStart"/>
      <w:r w:rsidRPr="0043027D">
        <w:rPr>
          <w:rFonts w:ascii="Arial" w:hAnsi="Arial" w:cs="Arial"/>
          <w:sz w:val="22"/>
          <w:szCs w:val="22"/>
        </w:rPr>
        <w:t>5</w:t>
      </w:r>
      <w:proofErr w:type="gramEnd"/>
      <w:r w:rsidRPr="0043027D">
        <w:rPr>
          <w:rFonts w:ascii="Arial" w:hAnsi="Arial" w:cs="Arial"/>
          <w:sz w:val="22"/>
          <w:szCs w:val="22"/>
        </w:rPr>
        <w:t xml:space="preserve"> (cinco) dias úteis para as sanções previstas nos incisos I, II e III do item 11.2 supra e 10 (dez) dias corridos para a sanção prevista no inciso IV do mesmo item.</w:t>
      </w:r>
    </w:p>
    <w:p w:rsidR="0043027D" w:rsidRPr="0043027D" w:rsidRDefault="0043027D" w:rsidP="0043027D">
      <w:pPr>
        <w:jc w:val="both"/>
        <w:rPr>
          <w:rFonts w:ascii="Arial" w:hAnsi="Arial" w:cs="Arial"/>
          <w:sz w:val="22"/>
          <w:szCs w:val="22"/>
        </w:rPr>
      </w:pPr>
      <w:r w:rsidRPr="0043027D">
        <w:rPr>
          <w:rFonts w:ascii="Arial" w:hAnsi="Arial" w:cs="Arial"/>
          <w:sz w:val="22"/>
          <w:szCs w:val="22"/>
        </w:rPr>
        <w:t xml:space="preserve">10.4 O valor da multa aplicada deverá ser recolhido ao Tesouro Municipal no prazo de </w:t>
      </w:r>
      <w:proofErr w:type="gramStart"/>
      <w:r w:rsidRPr="0043027D">
        <w:rPr>
          <w:rFonts w:ascii="Arial" w:hAnsi="Arial" w:cs="Arial"/>
          <w:sz w:val="22"/>
          <w:szCs w:val="22"/>
        </w:rPr>
        <w:t>5</w:t>
      </w:r>
      <w:proofErr w:type="gramEnd"/>
      <w:r w:rsidRPr="0043027D">
        <w:rPr>
          <w:rFonts w:ascii="Arial" w:hAnsi="Arial" w:cs="Arial"/>
          <w:sz w:val="22"/>
          <w:szCs w:val="22"/>
        </w:rPr>
        <w:t xml:space="preserve"> (cinco) dias a contar da notificação ou decisão do recurso. Se o valor da multa não for pago, ou depositado, será automaticamente descontado do pagamento a que a Contratada fizer jus. Em caso de inexistência ou insuficiência de crédito da Contratada, o valor devido será cobrado administrativamente ou inscrito como Dívida Ativa do Município e cobrado mediante processo de execução fiscal, com os encargos correspondentes.</w:t>
      </w:r>
    </w:p>
    <w:p w:rsidR="0043027D" w:rsidRPr="0043027D" w:rsidRDefault="0043027D" w:rsidP="0043027D">
      <w:pPr>
        <w:jc w:val="both"/>
        <w:rPr>
          <w:rFonts w:ascii="Arial" w:hAnsi="Arial" w:cs="Arial"/>
          <w:sz w:val="22"/>
          <w:szCs w:val="22"/>
        </w:rPr>
      </w:pPr>
      <w:r w:rsidRPr="0043027D">
        <w:rPr>
          <w:rFonts w:ascii="Arial" w:hAnsi="Arial" w:cs="Arial"/>
          <w:sz w:val="22"/>
          <w:szCs w:val="22"/>
        </w:rPr>
        <w:t>10.5 As sanções previstas nos incisos III e IV do item 10.2 supra, poderão ser aplicadas às empresas que, em razão do contrato objeto desta licitação:</w:t>
      </w:r>
    </w:p>
    <w:p w:rsidR="0043027D" w:rsidRPr="0043027D" w:rsidRDefault="0043027D" w:rsidP="0043027D">
      <w:pPr>
        <w:jc w:val="both"/>
        <w:rPr>
          <w:rFonts w:ascii="Arial" w:hAnsi="Arial" w:cs="Arial"/>
          <w:sz w:val="22"/>
          <w:szCs w:val="22"/>
        </w:rPr>
      </w:pPr>
      <w:r w:rsidRPr="0043027D">
        <w:rPr>
          <w:rFonts w:ascii="Arial" w:hAnsi="Arial" w:cs="Arial"/>
          <w:sz w:val="22"/>
          <w:szCs w:val="22"/>
        </w:rPr>
        <w:t>I – Praticarem atos ilícitos, visando frustrar os objetivos da licitação;</w:t>
      </w:r>
    </w:p>
    <w:p w:rsidR="0043027D" w:rsidRPr="0043027D" w:rsidRDefault="0043027D" w:rsidP="0043027D">
      <w:pPr>
        <w:jc w:val="both"/>
        <w:rPr>
          <w:rFonts w:ascii="Arial" w:hAnsi="Arial" w:cs="Arial"/>
          <w:sz w:val="22"/>
          <w:szCs w:val="22"/>
        </w:rPr>
      </w:pPr>
    </w:p>
    <w:p w:rsidR="0043027D" w:rsidRPr="0043027D" w:rsidRDefault="0043027D" w:rsidP="0043027D">
      <w:pPr>
        <w:jc w:val="both"/>
        <w:rPr>
          <w:rFonts w:ascii="Arial" w:hAnsi="Arial" w:cs="Arial"/>
          <w:sz w:val="22"/>
          <w:szCs w:val="22"/>
        </w:rPr>
      </w:pPr>
      <w:r w:rsidRPr="0043027D">
        <w:rPr>
          <w:rFonts w:ascii="Arial" w:hAnsi="Arial" w:cs="Arial"/>
          <w:sz w:val="22"/>
          <w:szCs w:val="22"/>
        </w:rPr>
        <w:t>II – Demonstrarem não possuir idoneidade para contratar com a Administração Pública, em virtude de atos ilícitos praticados;</w:t>
      </w:r>
    </w:p>
    <w:p w:rsidR="0043027D" w:rsidRPr="0043027D" w:rsidRDefault="0043027D" w:rsidP="0043027D">
      <w:pPr>
        <w:jc w:val="both"/>
        <w:rPr>
          <w:rFonts w:ascii="Arial" w:hAnsi="Arial" w:cs="Arial"/>
          <w:sz w:val="22"/>
          <w:szCs w:val="22"/>
        </w:rPr>
      </w:pPr>
      <w:r w:rsidRPr="0043027D">
        <w:rPr>
          <w:rFonts w:ascii="Arial" w:hAnsi="Arial" w:cs="Arial"/>
          <w:sz w:val="22"/>
          <w:szCs w:val="22"/>
        </w:rPr>
        <w:t>III – sofrerem condenação definitiva por praticarem, por meios dolosos, fraude fiscal no recolhimento de quaisquer tributos.</w:t>
      </w:r>
    </w:p>
    <w:p w:rsidR="0043027D" w:rsidRPr="0043027D" w:rsidRDefault="0043027D" w:rsidP="0043027D">
      <w:pPr>
        <w:jc w:val="both"/>
        <w:rPr>
          <w:rFonts w:ascii="Arial" w:hAnsi="Arial" w:cs="Arial"/>
          <w:sz w:val="22"/>
          <w:szCs w:val="22"/>
        </w:rPr>
      </w:pPr>
      <w:r w:rsidRPr="0043027D">
        <w:rPr>
          <w:rFonts w:ascii="Arial" w:hAnsi="Arial" w:cs="Arial"/>
          <w:sz w:val="22"/>
          <w:szCs w:val="22"/>
        </w:rPr>
        <w:t xml:space="preserve">10.6 As sanções previstas nos incisos I, III e IV do item 10.2 supra poderão ser aplicadas juntamente com a do inciso II do mesmo item, facultada a defesa prévia do interessado no respectivo processo, no prazo de </w:t>
      </w:r>
      <w:proofErr w:type="gramStart"/>
      <w:r w:rsidRPr="0043027D">
        <w:rPr>
          <w:rFonts w:ascii="Arial" w:hAnsi="Arial" w:cs="Arial"/>
          <w:sz w:val="22"/>
          <w:szCs w:val="22"/>
        </w:rPr>
        <w:t>5</w:t>
      </w:r>
      <w:proofErr w:type="gramEnd"/>
      <w:r w:rsidRPr="0043027D">
        <w:rPr>
          <w:rFonts w:ascii="Arial" w:hAnsi="Arial" w:cs="Arial"/>
          <w:sz w:val="22"/>
          <w:szCs w:val="22"/>
        </w:rPr>
        <w:t xml:space="preserve"> (cinco) dias úteis.</w:t>
      </w:r>
    </w:p>
    <w:p w:rsidR="0043027D" w:rsidRPr="0043027D" w:rsidRDefault="0043027D" w:rsidP="0043027D">
      <w:pPr>
        <w:jc w:val="both"/>
        <w:rPr>
          <w:rFonts w:ascii="Arial" w:hAnsi="Arial" w:cs="Arial"/>
          <w:sz w:val="22"/>
          <w:szCs w:val="22"/>
        </w:rPr>
      </w:pPr>
      <w:r w:rsidRPr="0043027D">
        <w:rPr>
          <w:rFonts w:ascii="Arial" w:hAnsi="Arial" w:cs="Arial"/>
          <w:sz w:val="22"/>
          <w:szCs w:val="22"/>
        </w:rPr>
        <w:t xml:space="preserve">10.7 A licitante adjudicatária que se recusar, injustificadamente, em firmar o Contrato dentro do prazo de </w:t>
      </w:r>
      <w:proofErr w:type="gramStart"/>
      <w:r w:rsidRPr="0043027D">
        <w:rPr>
          <w:rFonts w:ascii="Arial" w:hAnsi="Arial" w:cs="Arial"/>
          <w:sz w:val="22"/>
          <w:szCs w:val="22"/>
        </w:rPr>
        <w:t>5</w:t>
      </w:r>
      <w:proofErr w:type="gramEnd"/>
      <w:r w:rsidRPr="0043027D">
        <w:rPr>
          <w:rFonts w:ascii="Arial" w:hAnsi="Arial" w:cs="Arial"/>
          <w:sz w:val="22"/>
          <w:szCs w:val="22"/>
        </w:rPr>
        <w:t xml:space="preserve"> (cinco) dias úteis a contar da notificação que lhe será encaminhada, estará sujeita à multa de 5,00% (cinco por cento) do valor total adjudicado, sem prejuízo das demais penalidades cabíveis, por caracterizar descumprimento total da obrigação assumida.</w:t>
      </w:r>
    </w:p>
    <w:p w:rsidR="0043027D" w:rsidRPr="0043027D" w:rsidRDefault="0043027D" w:rsidP="0043027D">
      <w:pPr>
        <w:jc w:val="both"/>
        <w:rPr>
          <w:rFonts w:ascii="Arial" w:hAnsi="Arial" w:cs="Arial"/>
          <w:sz w:val="22"/>
          <w:szCs w:val="22"/>
        </w:rPr>
      </w:pPr>
      <w:r w:rsidRPr="0043027D">
        <w:rPr>
          <w:rFonts w:ascii="Arial" w:hAnsi="Arial" w:cs="Arial"/>
          <w:sz w:val="22"/>
          <w:szCs w:val="22"/>
        </w:rPr>
        <w:t xml:space="preserve">10.8 As sanções previstas no item 10.7 supra não se aplicam às demais licitantes que, apesar de não vencedoras, venham a ser </w:t>
      </w:r>
      <w:proofErr w:type="gramStart"/>
      <w:r w:rsidRPr="0043027D">
        <w:rPr>
          <w:rFonts w:ascii="Arial" w:hAnsi="Arial" w:cs="Arial"/>
          <w:sz w:val="22"/>
          <w:szCs w:val="22"/>
        </w:rPr>
        <w:t>convocadas</w:t>
      </w:r>
      <w:proofErr w:type="gramEnd"/>
      <w:r w:rsidRPr="0043027D">
        <w:rPr>
          <w:rFonts w:ascii="Arial" w:hAnsi="Arial" w:cs="Arial"/>
          <w:sz w:val="22"/>
          <w:szCs w:val="22"/>
        </w:rPr>
        <w:t xml:space="preserve"> para celebrarem o Termo de Contrato, de acordo com este edital, e no prazo de 48 (quarenta e oito) horas comunicarem seu desinteresse.</w:t>
      </w:r>
    </w:p>
    <w:p w:rsidR="0043027D" w:rsidRPr="0043027D" w:rsidRDefault="0043027D" w:rsidP="0043027D">
      <w:pPr>
        <w:jc w:val="both"/>
        <w:rPr>
          <w:rFonts w:ascii="Arial" w:hAnsi="Arial" w:cs="Arial"/>
          <w:sz w:val="22"/>
          <w:szCs w:val="22"/>
        </w:rPr>
      </w:pPr>
    </w:p>
    <w:p w:rsidR="0043027D" w:rsidRPr="0043027D" w:rsidRDefault="0043027D" w:rsidP="0043027D">
      <w:pPr>
        <w:jc w:val="both"/>
        <w:rPr>
          <w:rFonts w:ascii="Arial" w:hAnsi="Arial" w:cs="Arial"/>
          <w:b/>
          <w:sz w:val="22"/>
          <w:szCs w:val="22"/>
          <w:lang w:val="pt-PT"/>
        </w:rPr>
      </w:pPr>
      <w:r w:rsidRPr="0043027D">
        <w:rPr>
          <w:rFonts w:ascii="Arial" w:hAnsi="Arial" w:cs="Arial"/>
          <w:b/>
          <w:sz w:val="22"/>
          <w:szCs w:val="22"/>
        </w:rPr>
        <w:t>CLÁUSULA DÉCIMA PRIMEIRA – DA RESCISÃO</w:t>
      </w:r>
    </w:p>
    <w:p w:rsidR="0043027D" w:rsidRPr="0043027D" w:rsidRDefault="0043027D" w:rsidP="0043027D">
      <w:pPr>
        <w:jc w:val="both"/>
        <w:rPr>
          <w:rFonts w:ascii="Arial" w:hAnsi="Arial" w:cs="Arial"/>
          <w:bCs/>
          <w:sz w:val="22"/>
          <w:szCs w:val="22"/>
        </w:rPr>
      </w:pPr>
      <w:r w:rsidRPr="0043027D">
        <w:rPr>
          <w:rFonts w:ascii="Arial" w:hAnsi="Arial" w:cs="Arial"/>
          <w:bCs/>
          <w:sz w:val="22"/>
          <w:szCs w:val="22"/>
        </w:rPr>
        <w:t xml:space="preserve">11.1. A rescisão contratual poderá ser: </w:t>
      </w:r>
    </w:p>
    <w:p w:rsidR="0043027D" w:rsidRPr="0043027D" w:rsidRDefault="0043027D" w:rsidP="0043027D">
      <w:pPr>
        <w:jc w:val="both"/>
        <w:rPr>
          <w:rFonts w:ascii="Arial" w:hAnsi="Arial" w:cs="Arial"/>
          <w:bCs/>
          <w:sz w:val="22"/>
          <w:szCs w:val="22"/>
        </w:rPr>
      </w:pPr>
      <w:r w:rsidRPr="0043027D">
        <w:rPr>
          <w:rFonts w:ascii="Arial" w:hAnsi="Arial" w:cs="Arial"/>
          <w:bCs/>
          <w:sz w:val="22"/>
          <w:szCs w:val="22"/>
        </w:rPr>
        <w:t xml:space="preserve">11.2. No caso de inexecução total ou parcial do contrato, o qual enseja sua rescisão com as consequências contratuais e as previstas em lei, nos termos do Art. 77, ficam </w:t>
      </w:r>
      <w:proofErr w:type="gramStart"/>
      <w:r w:rsidRPr="0043027D">
        <w:rPr>
          <w:rFonts w:ascii="Arial" w:hAnsi="Arial" w:cs="Arial"/>
          <w:bCs/>
          <w:sz w:val="22"/>
          <w:szCs w:val="22"/>
        </w:rPr>
        <w:t>reconhecidos</w:t>
      </w:r>
      <w:proofErr w:type="gramEnd"/>
      <w:r w:rsidRPr="0043027D">
        <w:rPr>
          <w:rFonts w:ascii="Arial" w:hAnsi="Arial" w:cs="Arial"/>
          <w:bCs/>
          <w:sz w:val="22"/>
          <w:szCs w:val="22"/>
        </w:rPr>
        <w:t xml:space="preserve"> os direitos da administração, consoante Art. 55, IX da Lei nº 8.666/93</w:t>
      </w:r>
    </w:p>
    <w:p w:rsidR="0043027D" w:rsidRPr="0043027D" w:rsidRDefault="0043027D" w:rsidP="0043027D">
      <w:pPr>
        <w:jc w:val="both"/>
        <w:rPr>
          <w:rFonts w:ascii="Arial" w:hAnsi="Arial" w:cs="Arial"/>
          <w:bCs/>
          <w:sz w:val="22"/>
          <w:szCs w:val="22"/>
        </w:rPr>
      </w:pPr>
      <w:r w:rsidRPr="0043027D">
        <w:rPr>
          <w:rFonts w:ascii="Arial" w:hAnsi="Arial" w:cs="Arial"/>
          <w:bCs/>
          <w:sz w:val="22"/>
          <w:szCs w:val="22"/>
        </w:rPr>
        <w:t xml:space="preserve">11.3. Determinada por </w:t>
      </w:r>
      <w:proofErr w:type="gramStart"/>
      <w:r w:rsidRPr="0043027D">
        <w:rPr>
          <w:rFonts w:ascii="Arial" w:hAnsi="Arial" w:cs="Arial"/>
          <w:bCs/>
          <w:sz w:val="22"/>
          <w:szCs w:val="22"/>
        </w:rPr>
        <w:t>ato unilateral e escrita da CONTRATANTE nos casos enumerados nos incisos I a XII do Art. 78 da Lei Federal</w:t>
      </w:r>
      <w:proofErr w:type="gramEnd"/>
      <w:r w:rsidRPr="0043027D">
        <w:rPr>
          <w:rFonts w:ascii="Arial" w:hAnsi="Arial" w:cs="Arial"/>
          <w:bCs/>
          <w:sz w:val="22"/>
          <w:szCs w:val="22"/>
        </w:rPr>
        <w:t xml:space="preserve"> nº 8.666/93;</w:t>
      </w:r>
    </w:p>
    <w:p w:rsidR="0043027D" w:rsidRPr="0043027D" w:rsidRDefault="0043027D" w:rsidP="0043027D">
      <w:pPr>
        <w:jc w:val="both"/>
        <w:rPr>
          <w:rFonts w:ascii="Arial" w:hAnsi="Arial" w:cs="Arial"/>
          <w:bCs/>
          <w:sz w:val="22"/>
          <w:szCs w:val="22"/>
        </w:rPr>
      </w:pPr>
      <w:r w:rsidRPr="0043027D">
        <w:rPr>
          <w:rFonts w:ascii="Arial" w:hAnsi="Arial" w:cs="Arial"/>
          <w:bCs/>
          <w:sz w:val="22"/>
          <w:szCs w:val="22"/>
        </w:rPr>
        <w:lastRenderedPageBreak/>
        <w:t>11.4. Amigável, por acordo entre as partes, mediante autorização escrita e INF amentada da autoridade competente, reduzida a termo no processo licitatório, desde que haja conveniência da Administração;</w:t>
      </w:r>
    </w:p>
    <w:p w:rsidR="0043027D" w:rsidRPr="0043027D" w:rsidRDefault="0043027D" w:rsidP="0043027D">
      <w:pPr>
        <w:jc w:val="both"/>
        <w:rPr>
          <w:rFonts w:ascii="Arial" w:hAnsi="Arial" w:cs="Arial"/>
          <w:bCs/>
          <w:sz w:val="22"/>
          <w:szCs w:val="22"/>
        </w:rPr>
      </w:pPr>
      <w:r w:rsidRPr="0043027D">
        <w:rPr>
          <w:rFonts w:ascii="Arial" w:hAnsi="Arial" w:cs="Arial"/>
          <w:bCs/>
          <w:sz w:val="22"/>
          <w:szCs w:val="22"/>
        </w:rPr>
        <w:t>11.5. Em caso de rescisão prevista nos incisos XII e XVII do Art. 78 da Lei nº 8.666/93, sem que haja culpa do CONTRATADO, será esta ressarcida dos prejuízos regulamentares comprovados, quando os houver sofrido;</w:t>
      </w:r>
    </w:p>
    <w:p w:rsidR="0043027D" w:rsidRPr="0043027D" w:rsidRDefault="0043027D" w:rsidP="0043027D">
      <w:pPr>
        <w:jc w:val="both"/>
        <w:rPr>
          <w:rFonts w:ascii="Arial" w:hAnsi="Arial" w:cs="Arial"/>
          <w:sz w:val="22"/>
          <w:szCs w:val="22"/>
        </w:rPr>
      </w:pPr>
      <w:r w:rsidRPr="0043027D">
        <w:rPr>
          <w:rFonts w:ascii="Arial" w:hAnsi="Arial" w:cs="Arial"/>
          <w:sz w:val="22"/>
          <w:szCs w:val="22"/>
        </w:rPr>
        <w:t>11.6. A rescisão contratual de que trata o inciso I do Art. 78 acarreta as consequências previstas no Art. 80, incisos I a IV, ambos da Lei nº 8.666/93.</w:t>
      </w:r>
    </w:p>
    <w:p w:rsidR="0043027D" w:rsidRPr="0043027D" w:rsidRDefault="0043027D" w:rsidP="0043027D">
      <w:pPr>
        <w:jc w:val="both"/>
        <w:rPr>
          <w:rFonts w:ascii="Arial" w:hAnsi="Arial" w:cs="Arial"/>
          <w:sz w:val="22"/>
          <w:szCs w:val="22"/>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 xml:space="preserve">CLÁUSULA DÉCIMA SEGUNDA – DA ALTERAÇÃO CONTRATUAL </w:t>
      </w:r>
    </w:p>
    <w:p w:rsidR="0043027D" w:rsidRPr="0043027D" w:rsidRDefault="0043027D" w:rsidP="0043027D">
      <w:pPr>
        <w:jc w:val="both"/>
        <w:rPr>
          <w:rFonts w:ascii="Arial" w:hAnsi="Arial" w:cs="Arial"/>
          <w:bCs/>
          <w:sz w:val="22"/>
          <w:szCs w:val="22"/>
        </w:rPr>
      </w:pPr>
      <w:r w:rsidRPr="0043027D">
        <w:rPr>
          <w:rFonts w:ascii="Arial" w:hAnsi="Arial" w:cs="Arial"/>
          <w:bCs/>
          <w:sz w:val="22"/>
          <w:szCs w:val="22"/>
        </w:rPr>
        <w:t>12.1. Quaisquer alterações que venham a ocorrer neste Instrumento serão efetuadas mediante Termo Aditivo.</w:t>
      </w:r>
    </w:p>
    <w:p w:rsidR="0043027D" w:rsidRPr="0043027D" w:rsidRDefault="0043027D" w:rsidP="0043027D">
      <w:pPr>
        <w:jc w:val="both"/>
        <w:rPr>
          <w:rFonts w:ascii="Arial" w:hAnsi="Arial" w:cs="Arial"/>
          <w:bCs/>
          <w:sz w:val="22"/>
          <w:szCs w:val="22"/>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CLÁUSULA DÉCIMA TERCEIRA – DA FISCALIZAÇÃO</w:t>
      </w:r>
    </w:p>
    <w:p w:rsidR="0043027D" w:rsidRPr="0043027D" w:rsidRDefault="0043027D" w:rsidP="0043027D">
      <w:pPr>
        <w:jc w:val="both"/>
        <w:rPr>
          <w:rFonts w:ascii="Arial" w:hAnsi="Arial" w:cs="Arial"/>
          <w:sz w:val="22"/>
          <w:szCs w:val="22"/>
        </w:rPr>
      </w:pPr>
      <w:r w:rsidRPr="0043027D">
        <w:rPr>
          <w:rFonts w:ascii="Arial" w:hAnsi="Arial" w:cs="Arial"/>
          <w:sz w:val="22"/>
          <w:szCs w:val="22"/>
        </w:rPr>
        <w:t>13.1 A fiscalização do Contrato será exercida por servidor devidamente nomeado. Para este contrato será designada a servidora pública municipal, a Sra. Maria Luíza da Silva Santos para acompanhamento da execução contratual.</w:t>
      </w:r>
    </w:p>
    <w:p w:rsidR="0043027D" w:rsidRPr="0043027D" w:rsidRDefault="0043027D" w:rsidP="0043027D">
      <w:pPr>
        <w:jc w:val="both"/>
        <w:rPr>
          <w:rFonts w:ascii="Arial" w:hAnsi="Arial" w:cs="Arial"/>
          <w:sz w:val="22"/>
          <w:szCs w:val="22"/>
        </w:rPr>
      </w:pPr>
      <w:r w:rsidRPr="0043027D">
        <w:rPr>
          <w:rFonts w:ascii="Arial" w:hAnsi="Arial" w:cs="Arial"/>
          <w:sz w:val="22"/>
          <w:szCs w:val="22"/>
        </w:rPr>
        <w:t xml:space="preserve">13.2 O exercício da fiscalização ou o acompanhamento será exercido no interesse do Município e não exclui nem reduz a responsabilidade da Contratada ou de seu agente ou preposto, inclusive perante terceiros, por quaisquer irregularidades, danos resultantes de imperfeição técnica, vícios redibitórios e, na ocorrência destes, não implica </w:t>
      </w:r>
      <w:proofErr w:type="spellStart"/>
      <w:proofErr w:type="gramStart"/>
      <w:r w:rsidRPr="0043027D">
        <w:rPr>
          <w:rFonts w:ascii="Arial" w:hAnsi="Arial" w:cs="Arial"/>
          <w:sz w:val="22"/>
          <w:szCs w:val="22"/>
        </w:rPr>
        <w:t>co-responsabilidade</w:t>
      </w:r>
      <w:proofErr w:type="spellEnd"/>
      <w:proofErr w:type="gramEnd"/>
      <w:r w:rsidRPr="0043027D">
        <w:rPr>
          <w:rFonts w:ascii="Arial" w:hAnsi="Arial" w:cs="Arial"/>
          <w:sz w:val="22"/>
          <w:szCs w:val="22"/>
        </w:rPr>
        <w:t xml:space="preserve"> do Poder Público ou de seus agentes e prepostos.</w:t>
      </w:r>
    </w:p>
    <w:p w:rsidR="0043027D" w:rsidRPr="0043027D" w:rsidRDefault="0043027D" w:rsidP="0043027D">
      <w:pPr>
        <w:jc w:val="both"/>
        <w:rPr>
          <w:rFonts w:ascii="Arial" w:hAnsi="Arial" w:cs="Arial"/>
          <w:sz w:val="22"/>
          <w:szCs w:val="22"/>
        </w:rPr>
      </w:pPr>
    </w:p>
    <w:p w:rsidR="0043027D" w:rsidRPr="0043027D" w:rsidRDefault="0043027D" w:rsidP="0043027D">
      <w:pPr>
        <w:jc w:val="both"/>
        <w:rPr>
          <w:rFonts w:ascii="Arial" w:hAnsi="Arial" w:cs="Arial"/>
          <w:b/>
          <w:bCs/>
          <w:sz w:val="22"/>
          <w:szCs w:val="22"/>
        </w:rPr>
      </w:pPr>
      <w:r w:rsidRPr="0043027D">
        <w:rPr>
          <w:rFonts w:ascii="Arial" w:hAnsi="Arial" w:cs="Arial"/>
          <w:b/>
          <w:bCs/>
          <w:sz w:val="22"/>
          <w:szCs w:val="22"/>
        </w:rPr>
        <w:t>CLAÚSULA DÉCIMA QUARTA – DA PUBLICAÇÃO</w:t>
      </w:r>
    </w:p>
    <w:p w:rsidR="0043027D" w:rsidRPr="0043027D" w:rsidRDefault="0043027D" w:rsidP="0043027D">
      <w:pPr>
        <w:jc w:val="both"/>
        <w:rPr>
          <w:rFonts w:ascii="Arial" w:hAnsi="Arial" w:cs="Arial"/>
          <w:b/>
          <w:sz w:val="22"/>
          <w:szCs w:val="22"/>
          <w:lang w:val="pt-PT"/>
        </w:rPr>
      </w:pPr>
      <w:r w:rsidRPr="0043027D">
        <w:rPr>
          <w:rFonts w:ascii="Arial" w:hAnsi="Arial" w:cs="Arial"/>
          <w:sz w:val="22"/>
          <w:szCs w:val="22"/>
          <w:lang w:val="pt-PT"/>
        </w:rPr>
        <w:t xml:space="preserve">14.1 </w:t>
      </w:r>
      <w:r w:rsidRPr="0043027D">
        <w:rPr>
          <w:rFonts w:ascii="Arial" w:hAnsi="Arial" w:cs="Arial"/>
          <w:sz w:val="22"/>
          <w:szCs w:val="22"/>
        </w:rPr>
        <w:t xml:space="preserve">A publicação do presente Contrato é de responsabilidade do CONTRATANTE e deverá ser </w:t>
      </w:r>
      <w:proofErr w:type="gramStart"/>
      <w:r w:rsidRPr="0043027D">
        <w:rPr>
          <w:rFonts w:ascii="Arial" w:hAnsi="Arial" w:cs="Arial"/>
          <w:sz w:val="22"/>
          <w:szCs w:val="22"/>
        </w:rPr>
        <w:t>efetivada por extrato, no órgão de imprensa oficial Municipal, como condição indispensável para sua eficácia, nos termos do parágrafo único do art. 61 da Lei Federal nº 8.666/93</w:t>
      </w:r>
      <w:proofErr w:type="gramEnd"/>
      <w:r w:rsidRPr="0043027D">
        <w:rPr>
          <w:rFonts w:ascii="Arial" w:hAnsi="Arial" w:cs="Arial"/>
          <w:b/>
          <w:sz w:val="22"/>
          <w:szCs w:val="22"/>
          <w:lang w:val="pt-PT"/>
        </w:rPr>
        <w:t>.</w:t>
      </w:r>
    </w:p>
    <w:p w:rsidR="0043027D" w:rsidRPr="0043027D" w:rsidRDefault="0043027D" w:rsidP="0043027D">
      <w:pPr>
        <w:jc w:val="both"/>
        <w:rPr>
          <w:rFonts w:ascii="Arial" w:hAnsi="Arial" w:cs="Arial"/>
          <w:b/>
          <w:sz w:val="22"/>
          <w:szCs w:val="22"/>
          <w:lang w:val="pt-PT"/>
        </w:rPr>
      </w:pPr>
    </w:p>
    <w:p w:rsidR="0043027D" w:rsidRPr="0043027D" w:rsidRDefault="0043027D" w:rsidP="0043027D">
      <w:pPr>
        <w:jc w:val="both"/>
        <w:rPr>
          <w:rFonts w:ascii="Arial" w:hAnsi="Arial" w:cs="Arial"/>
          <w:b/>
          <w:bCs/>
          <w:sz w:val="22"/>
          <w:szCs w:val="22"/>
        </w:rPr>
      </w:pPr>
      <w:r w:rsidRPr="0043027D">
        <w:rPr>
          <w:rFonts w:ascii="Arial" w:hAnsi="Arial" w:cs="Arial"/>
          <w:b/>
          <w:bCs/>
          <w:sz w:val="22"/>
          <w:szCs w:val="22"/>
        </w:rPr>
        <w:t>CLAUSULA DÉCIMA QUINTA – DAS DISPOSIÇÕES FINAIS</w:t>
      </w:r>
    </w:p>
    <w:p w:rsidR="0043027D" w:rsidRPr="0043027D" w:rsidRDefault="0043027D" w:rsidP="0043027D">
      <w:pPr>
        <w:jc w:val="both"/>
        <w:rPr>
          <w:rFonts w:ascii="Arial" w:hAnsi="Arial" w:cs="Arial"/>
          <w:sz w:val="22"/>
          <w:szCs w:val="22"/>
          <w:lang w:val="pt-PT"/>
        </w:rPr>
      </w:pPr>
      <w:r w:rsidRPr="0043027D">
        <w:rPr>
          <w:rFonts w:ascii="Arial" w:hAnsi="Arial" w:cs="Arial"/>
          <w:sz w:val="22"/>
          <w:szCs w:val="22"/>
          <w:lang w:val="pt-PT"/>
        </w:rPr>
        <w:t>15.1 Declaram as partes que este Contrato corresponde à manifestação final, completa e exclusiva, do acordo entre elas celebrado;</w:t>
      </w:r>
    </w:p>
    <w:p w:rsidR="0043027D" w:rsidRPr="0043027D" w:rsidRDefault="0043027D" w:rsidP="0043027D">
      <w:pPr>
        <w:jc w:val="both"/>
        <w:rPr>
          <w:rFonts w:ascii="Arial" w:hAnsi="Arial" w:cs="Arial"/>
          <w:sz w:val="22"/>
          <w:szCs w:val="22"/>
          <w:lang w:val="pt-PT"/>
        </w:rPr>
      </w:pPr>
    </w:p>
    <w:p w:rsidR="0043027D" w:rsidRPr="0043027D" w:rsidRDefault="0043027D" w:rsidP="0043027D">
      <w:pPr>
        <w:jc w:val="both"/>
        <w:rPr>
          <w:rFonts w:ascii="Arial" w:hAnsi="Arial" w:cs="Arial"/>
          <w:sz w:val="22"/>
          <w:szCs w:val="22"/>
          <w:lang w:val="pt-PT"/>
        </w:rPr>
      </w:pPr>
      <w:r w:rsidRPr="0043027D">
        <w:rPr>
          <w:rFonts w:ascii="Arial" w:hAnsi="Arial" w:cs="Arial"/>
          <w:sz w:val="22"/>
          <w:szCs w:val="22"/>
          <w:lang w:val="pt-PT"/>
        </w:rPr>
        <w:t>15.2- Obrigação do contratado de manter, durante toda a execução do Contrato, em compatibilidade com as obrigações por ele assumidas, todas as condições de habilitação e qualificação exigidas na licitação.</w:t>
      </w:r>
    </w:p>
    <w:p w:rsidR="0043027D" w:rsidRPr="0043027D" w:rsidRDefault="0043027D" w:rsidP="0043027D">
      <w:pPr>
        <w:jc w:val="both"/>
        <w:rPr>
          <w:rFonts w:ascii="Arial" w:hAnsi="Arial" w:cs="Arial"/>
          <w:sz w:val="22"/>
          <w:szCs w:val="22"/>
          <w:lang w:val="pt-PT"/>
        </w:rPr>
      </w:pPr>
    </w:p>
    <w:p w:rsidR="0043027D" w:rsidRPr="0043027D" w:rsidRDefault="0043027D" w:rsidP="0043027D">
      <w:pPr>
        <w:jc w:val="both"/>
        <w:rPr>
          <w:rFonts w:ascii="Arial" w:hAnsi="Arial" w:cs="Arial"/>
          <w:b/>
          <w:color w:val="000000" w:themeColor="text1"/>
          <w:sz w:val="22"/>
          <w:szCs w:val="22"/>
        </w:rPr>
      </w:pPr>
      <w:r w:rsidRPr="0043027D">
        <w:rPr>
          <w:rFonts w:ascii="Arial" w:hAnsi="Arial" w:cs="Arial"/>
          <w:b/>
          <w:sz w:val="22"/>
          <w:szCs w:val="22"/>
        </w:rPr>
        <w:t xml:space="preserve">CLÁUSULA DÉCIMA SEXTA – </w:t>
      </w:r>
      <w:r w:rsidRPr="0043027D">
        <w:rPr>
          <w:rFonts w:ascii="Arial" w:hAnsi="Arial" w:cs="Arial"/>
          <w:b/>
          <w:color w:val="000000" w:themeColor="text1"/>
          <w:sz w:val="22"/>
          <w:szCs w:val="22"/>
        </w:rPr>
        <w:t xml:space="preserve">DOS CASOS OMISSOS: </w:t>
      </w:r>
    </w:p>
    <w:p w:rsidR="0043027D" w:rsidRPr="0043027D" w:rsidRDefault="0043027D" w:rsidP="0043027D">
      <w:pPr>
        <w:jc w:val="both"/>
        <w:rPr>
          <w:rFonts w:ascii="Arial" w:hAnsi="Arial" w:cs="Arial"/>
          <w:sz w:val="22"/>
          <w:szCs w:val="22"/>
          <w:lang w:val="pt-PT"/>
        </w:rPr>
      </w:pPr>
      <w:r w:rsidRPr="0043027D">
        <w:rPr>
          <w:rFonts w:ascii="Arial" w:hAnsi="Arial" w:cs="Arial"/>
          <w:bCs/>
          <w:sz w:val="22"/>
          <w:szCs w:val="22"/>
        </w:rPr>
        <w:t>16.</w:t>
      </w:r>
      <w:r w:rsidRPr="0043027D">
        <w:rPr>
          <w:rFonts w:ascii="Arial" w:hAnsi="Arial" w:cs="Arial"/>
          <w:bCs/>
          <w:color w:val="000000" w:themeColor="text1"/>
          <w:sz w:val="22"/>
          <w:szCs w:val="22"/>
        </w:rPr>
        <w:t>1</w:t>
      </w:r>
      <w:r w:rsidRPr="0043027D">
        <w:rPr>
          <w:rFonts w:ascii="Arial" w:hAnsi="Arial" w:cs="Arial"/>
          <w:color w:val="000000" w:themeColor="text1"/>
          <w:sz w:val="22"/>
          <w:szCs w:val="22"/>
        </w:rPr>
        <w:t xml:space="preserve"> Os casos omissos ou situações não explicitadas nas cláusulas deste contrato serão decididos pela Contratante, segundo as disposições contidas na </w:t>
      </w:r>
      <w:r w:rsidRPr="0043027D">
        <w:rPr>
          <w:rFonts w:ascii="Arial" w:hAnsi="Arial" w:cs="Arial"/>
          <w:bCs/>
          <w:color w:val="000000" w:themeColor="text1"/>
          <w:sz w:val="22"/>
          <w:szCs w:val="22"/>
        </w:rPr>
        <w:t>Lei</w:t>
      </w:r>
      <w:r w:rsidRPr="0043027D">
        <w:rPr>
          <w:rFonts w:ascii="Arial" w:eastAsia="Arial" w:hAnsi="Arial" w:cs="Arial"/>
          <w:bCs/>
          <w:color w:val="000000" w:themeColor="text1"/>
          <w:sz w:val="22"/>
          <w:szCs w:val="22"/>
        </w:rPr>
        <w:t xml:space="preserve"> </w:t>
      </w:r>
      <w:r w:rsidRPr="0043027D">
        <w:rPr>
          <w:rFonts w:ascii="Arial" w:hAnsi="Arial" w:cs="Arial"/>
          <w:bCs/>
          <w:color w:val="000000" w:themeColor="text1"/>
          <w:sz w:val="22"/>
          <w:szCs w:val="22"/>
        </w:rPr>
        <w:t>nº</w:t>
      </w:r>
      <w:r w:rsidRPr="0043027D">
        <w:rPr>
          <w:rFonts w:ascii="Arial" w:eastAsia="Arial" w:hAnsi="Arial" w:cs="Arial"/>
          <w:bCs/>
          <w:color w:val="000000" w:themeColor="text1"/>
          <w:sz w:val="22"/>
          <w:szCs w:val="22"/>
        </w:rPr>
        <w:t xml:space="preserve"> </w:t>
      </w:r>
      <w:r w:rsidRPr="0043027D">
        <w:rPr>
          <w:rFonts w:ascii="Arial" w:hAnsi="Arial" w:cs="Arial"/>
          <w:bCs/>
          <w:color w:val="000000" w:themeColor="text1"/>
          <w:sz w:val="22"/>
          <w:szCs w:val="22"/>
        </w:rPr>
        <w:t>8.666/93</w:t>
      </w:r>
      <w:r w:rsidRPr="0043027D">
        <w:rPr>
          <w:rFonts w:ascii="Arial" w:eastAsia="Arial" w:hAnsi="Arial" w:cs="Arial"/>
          <w:color w:val="000000" w:themeColor="text1"/>
          <w:sz w:val="22"/>
          <w:szCs w:val="22"/>
        </w:rPr>
        <w:t xml:space="preserve">, </w:t>
      </w:r>
      <w:r w:rsidRPr="0043027D">
        <w:rPr>
          <w:rFonts w:ascii="Arial" w:hAnsi="Arial" w:cs="Arial"/>
          <w:color w:val="000000" w:themeColor="text1"/>
          <w:sz w:val="22"/>
          <w:szCs w:val="22"/>
        </w:rPr>
        <w:t xml:space="preserve">da Lei Complementar nº 123/2006 e </w:t>
      </w:r>
      <w:proofErr w:type="gramStart"/>
      <w:r w:rsidRPr="0043027D">
        <w:rPr>
          <w:rFonts w:ascii="Arial" w:hAnsi="Arial" w:cs="Arial"/>
          <w:color w:val="000000" w:themeColor="text1"/>
          <w:sz w:val="22"/>
          <w:szCs w:val="22"/>
        </w:rPr>
        <w:t>sua alteração introduzidas através da Lei Complementar</w:t>
      </w:r>
      <w:proofErr w:type="gramEnd"/>
      <w:r w:rsidRPr="0043027D">
        <w:rPr>
          <w:rFonts w:ascii="Arial" w:hAnsi="Arial" w:cs="Arial"/>
          <w:color w:val="000000" w:themeColor="text1"/>
          <w:sz w:val="22"/>
          <w:szCs w:val="22"/>
        </w:rPr>
        <w:t xml:space="preserve"> nº 147/2014, </w:t>
      </w:r>
      <w:hyperlink r:id="rId20" w:history="1">
        <w:r w:rsidRPr="0043027D">
          <w:rPr>
            <w:rStyle w:val="Forte"/>
            <w:rFonts w:ascii="Arial" w:hAnsi="Arial" w:cs="Arial"/>
            <w:color w:val="000000" w:themeColor="text1"/>
            <w:sz w:val="22"/>
            <w:szCs w:val="22"/>
          </w:rPr>
          <w:t>Lei nº 8.078/1990</w:t>
        </w:r>
      </w:hyperlink>
      <w:r w:rsidRPr="0043027D">
        <w:rPr>
          <w:rFonts w:ascii="Arial" w:hAnsi="Arial" w:cs="Arial"/>
          <w:color w:val="000000" w:themeColor="text1"/>
          <w:sz w:val="22"/>
          <w:szCs w:val="22"/>
        </w:rPr>
        <w:t>, bem como as normas e princípios gerais dos contratos e demais normais de direito público vigente, independentemente de suas transcrições.</w:t>
      </w:r>
    </w:p>
    <w:p w:rsidR="0043027D" w:rsidRPr="0043027D" w:rsidRDefault="0043027D" w:rsidP="0043027D">
      <w:pPr>
        <w:jc w:val="both"/>
        <w:rPr>
          <w:rFonts w:ascii="Arial" w:hAnsi="Arial" w:cs="Arial"/>
          <w:b/>
          <w:sz w:val="22"/>
          <w:szCs w:val="22"/>
          <w:lang w:val="pt-PT"/>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CLÁUSULA DÉCIMA SÉTIMA – DO FORO</w:t>
      </w:r>
    </w:p>
    <w:p w:rsidR="0043027D" w:rsidRPr="0043027D" w:rsidRDefault="0043027D" w:rsidP="0043027D">
      <w:pPr>
        <w:tabs>
          <w:tab w:val="left" w:pos="1418"/>
        </w:tabs>
        <w:ind w:right="-144"/>
        <w:jc w:val="both"/>
        <w:rPr>
          <w:rFonts w:ascii="Arial" w:hAnsi="Arial" w:cs="Arial"/>
          <w:sz w:val="22"/>
          <w:szCs w:val="22"/>
        </w:rPr>
      </w:pPr>
      <w:r w:rsidRPr="0043027D">
        <w:rPr>
          <w:rFonts w:ascii="Arial" w:hAnsi="Arial" w:cs="Arial"/>
          <w:sz w:val="22"/>
          <w:szCs w:val="22"/>
        </w:rPr>
        <w:t>17.1 Elege-se o foro da Comarca de Trairi</w:t>
      </w:r>
      <w:r w:rsidRPr="0043027D">
        <w:rPr>
          <w:rFonts w:ascii="Arial" w:hAnsi="Arial" w:cs="Arial"/>
          <w:color w:val="000000" w:themeColor="text1"/>
          <w:sz w:val="22"/>
          <w:szCs w:val="22"/>
        </w:rPr>
        <w:t xml:space="preserve">, Estado do Ceará, para </w:t>
      </w:r>
      <w:r w:rsidRPr="0043027D">
        <w:rPr>
          <w:rFonts w:ascii="Arial" w:hAnsi="Arial" w:cs="Arial"/>
          <w:sz w:val="22"/>
          <w:szCs w:val="22"/>
        </w:rPr>
        <w:t xml:space="preserve">dirimir quaisquer dúvidas ou demandas advindas do presente contrato, consoante § 2º do Art. 55 da Lei nº 8.666/93. </w:t>
      </w:r>
    </w:p>
    <w:p w:rsidR="0043027D" w:rsidRPr="0043027D" w:rsidRDefault="0043027D" w:rsidP="0043027D">
      <w:pPr>
        <w:jc w:val="both"/>
        <w:rPr>
          <w:rFonts w:ascii="Arial" w:hAnsi="Arial" w:cs="Arial"/>
          <w:sz w:val="22"/>
          <w:szCs w:val="22"/>
        </w:rPr>
      </w:pPr>
      <w:r w:rsidRPr="0043027D">
        <w:rPr>
          <w:rFonts w:ascii="Arial" w:hAnsi="Arial" w:cs="Arial"/>
          <w:sz w:val="22"/>
          <w:szCs w:val="22"/>
        </w:rPr>
        <w:t xml:space="preserve">Cientes de todas as cláusulas do presente contrato, tendo ocorrido </w:t>
      </w:r>
      <w:proofErr w:type="gramStart"/>
      <w:r w:rsidRPr="0043027D">
        <w:rPr>
          <w:rFonts w:ascii="Arial" w:hAnsi="Arial" w:cs="Arial"/>
          <w:sz w:val="22"/>
          <w:szCs w:val="22"/>
        </w:rPr>
        <w:t>a</w:t>
      </w:r>
      <w:proofErr w:type="gramEnd"/>
      <w:r w:rsidRPr="0043027D">
        <w:rPr>
          <w:rFonts w:ascii="Arial" w:hAnsi="Arial" w:cs="Arial"/>
          <w:sz w:val="22"/>
          <w:szCs w:val="22"/>
        </w:rPr>
        <w:t xml:space="preserve"> discussão de todos os pormenores das condições acima, os contratantes assinam e rubricam o presente Contrato de Locação em 02 (duas) vias de igual teor e forma, na presença de 02 (duas) testemunhas.</w:t>
      </w:r>
    </w:p>
    <w:p w:rsidR="0043027D" w:rsidRP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p>
    <w:p w:rsidR="0043027D" w:rsidRPr="0043027D" w:rsidRDefault="0043027D" w:rsidP="0043027D">
      <w:pPr>
        <w:jc w:val="right"/>
        <w:rPr>
          <w:rFonts w:ascii="Arial" w:hAnsi="Arial" w:cs="Arial"/>
          <w:noProof/>
          <w:sz w:val="22"/>
          <w:szCs w:val="22"/>
        </w:rPr>
      </w:pPr>
      <w:r w:rsidRPr="0043027D">
        <w:rPr>
          <w:rFonts w:ascii="Arial" w:hAnsi="Arial" w:cs="Arial"/>
          <w:noProof/>
          <w:sz w:val="22"/>
          <w:szCs w:val="22"/>
        </w:rPr>
        <w:t>Trairi – CE</w:t>
      </w:r>
      <w:r w:rsidRPr="0043027D">
        <w:rPr>
          <w:rFonts w:ascii="Arial" w:hAnsi="Arial" w:cs="Arial"/>
          <w:sz w:val="22"/>
          <w:szCs w:val="22"/>
        </w:rPr>
        <w:t xml:space="preserve">, </w:t>
      </w:r>
      <w:r w:rsidRPr="0043027D">
        <w:rPr>
          <w:rFonts w:ascii="Arial" w:hAnsi="Arial" w:cs="Arial"/>
          <w:noProof/>
          <w:sz w:val="22"/>
          <w:szCs w:val="22"/>
        </w:rPr>
        <w:t>____ de ___________ de ____</w:t>
      </w:r>
    </w:p>
    <w:p w:rsidR="0043027D" w:rsidRPr="0043027D" w:rsidRDefault="0043027D" w:rsidP="0043027D">
      <w:pPr>
        <w:jc w:val="both"/>
        <w:rPr>
          <w:rFonts w:ascii="Arial" w:hAnsi="Arial" w:cs="Arial"/>
          <w:noProof/>
          <w:sz w:val="22"/>
          <w:szCs w:val="22"/>
        </w:rPr>
      </w:pPr>
    </w:p>
    <w:tbl>
      <w:tblPr>
        <w:tblW w:w="0" w:type="auto"/>
        <w:tblLook w:val="04A0" w:firstRow="1" w:lastRow="0" w:firstColumn="1" w:lastColumn="0" w:noHBand="0" w:noVBand="1"/>
      </w:tblPr>
      <w:tblGrid>
        <w:gridCol w:w="4346"/>
        <w:gridCol w:w="4374"/>
      </w:tblGrid>
      <w:tr w:rsidR="0043027D" w:rsidRPr="0043027D" w:rsidTr="00FE6F1A">
        <w:tc>
          <w:tcPr>
            <w:tcW w:w="4346" w:type="dxa"/>
            <w:hideMark/>
          </w:tcPr>
          <w:p w:rsidR="0043027D" w:rsidRPr="0043027D" w:rsidRDefault="0043027D" w:rsidP="00FE6F1A">
            <w:pPr>
              <w:spacing w:line="256" w:lineRule="auto"/>
              <w:jc w:val="center"/>
              <w:rPr>
                <w:rFonts w:ascii="Arial" w:hAnsi="Arial" w:cs="Arial"/>
                <w:b/>
                <w:bCs/>
                <w:noProof/>
                <w:sz w:val="22"/>
                <w:szCs w:val="22"/>
                <w:lang w:eastAsia="en-US"/>
              </w:rPr>
            </w:pPr>
            <w:r w:rsidRPr="0043027D">
              <w:rPr>
                <w:rFonts w:ascii="Arial" w:hAnsi="Arial" w:cs="Arial"/>
                <w:b/>
                <w:bCs/>
                <w:noProof/>
                <w:sz w:val="22"/>
                <w:szCs w:val="22"/>
              </w:rPr>
              <w:t>CONTRATANTE</w:t>
            </w:r>
          </w:p>
        </w:tc>
        <w:tc>
          <w:tcPr>
            <w:tcW w:w="4374" w:type="dxa"/>
            <w:hideMark/>
          </w:tcPr>
          <w:p w:rsidR="0043027D" w:rsidRPr="0043027D" w:rsidRDefault="0043027D" w:rsidP="00FE6F1A">
            <w:pPr>
              <w:spacing w:line="256" w:lineRule="auto"/>
              <w:jc w:val="center"/>
              <w:rPr>
                <w:rFonts w:ascii="Arial" w:hAnsi="Arial" w:cs="Arial"/>
                <w:b/>
                <w:bCs/>
                <w:noProof/>
                <w:sz w:val="22"/>
                <w:szCs w:val="22"/>
                <w:lang w:eastAsia="en-US"/>
              </w:rPr>
            </w:pPr>
            <w:r w:rsidRPr="0043027D">
              <w:rPr>
                <w:rFonts w:ascii="Arial" w:hAnsi="Arial" w:cs="Arial"/>
                <w:b/>
                <w:bCs/>
                <w:noProof/>
                <w:sz w:val="22"/>
                <w:szCs w:val="22"/>
              </w:rPr>
              <w:t>CONTRATADO(A)</w:t>
            </w:r>
          </w:p>
        </w:tc>
      </w:tr>
    </w:tbl>
    <w:p w:rsidR="0043027D" w:rsidRPr="0043027D" w:rsidRDefault="0043027D" w:rsidP="0043027D">
      <w:pPr>
        <w:jc w:val="both"/>
        <w:rPr>
          <w:rFonts w:ascii="Arial" w:hAnsi="Arial" w:cs="Arial"/>
          <w:sz w:val="22"/>
          <w:szCs w:val="22"/>
          <w:lang w:eastAsia="en-US"/>
        </w:rPr>
      </w:pPr>
      <w:r w:rsidRPr="0043027D">
        <w:rPr>
          <w:rFonts w:ascii="Arial" w:hAnsi="Arial" w:cs="Arial"/>
          <w:sz w:val="22"/>
          <w:szCs w:val="22"/>
        </w:rPr>
        <w:t>Testemunhas:</w:t>
      </w:r>
    </w:p>
    <w:tbl>
      <w:tblPr>
        <w:tblW w:w="0" w:type="auto"/>
        <w:tblLook w:val="04A0" w:firstRow="1" w:lastRow="0" w:firstColumn="1" w:lastColumn="0" w:noHBand="0" w:noVBand="1"/>
      </w:tblPr>
      <w:tblGrid>
        <w:gridCol w:w="4388"/>
        <w:gridCol w:w="4388"/>
      </w:tblGrid>
      <w:tr w:rsidR="0043027D" w:rsidRPr="0043027D" w:rsidTr="00FE6F1A">
        <w:tc>
          <w:tcPr>
            <w:tcW w:w="4322" w:type="dxa"/>
            <w:hideMark/>
          </w:tcPr>
          <w:p w:rsidR="0043027D" w:rsidRPr="0043027D" w:rsidRDefault="0043027D" w:rsidP="00FE6F1A">
            <w:pPr>
              <w:jc w:val="both"/>
              <w:rPr>
                <w:rFonts w:ascii="Arial" w:eastAsia="Arial Unicode MS" w:hAnsi="Arial" w:cs="Arial"/>
                <w:bCs/>
                <w:sz w:val="22"/>
                <w:szCs w:val="22"/>
              </w:rPr>
            </w:pPr>
            <w:r w:rsidRPr="0043027D">
              <w:rPr>
                <w:rFonts w:ascii="Arial" w:eastAsia="Arial Unicode MS" w:hAnsi="Arial" w:cs="Arial"/>
                <w:bCs/>
                <w:sz w:val="22"/>
                <w:szCs w:val="22"/>
              </w:rPr>
              <w:t>1.</w:t>
            </w:r>
          </w:p>
          <w:p w:rsidR="0043027D" w:rsidRPr="0043027D" w:rsidRDefault="0043027D" w:rsidP="00FE6F1A">
            <w:pPr>
              <w:jc w:val="both"/>
              <w:rPr>
                <w:rFonts w:ascii="Arial" w:eastAsia="Arial Unicode MS" w:hAnsi="Arial" w:cs="Arial"/>
                <w:bCs/>
                <w:sz w:val="22"/>
                <w:szCs w:val="22"/>
              </w:rPr>
            </w:pPr>
            <w:r w:rsidRPr="0043027D">
              <w:rPr>
                <w:rFonts w:ascii="Arial" w:eastAsia="Arial Unicode MS" w:hAnsi="Arial" w:cs="Arial"/>
                <w:bCs/>
                <w:sz w:val="22"/>
                <w:szCs w:val="22"/>
              </w:rPr>
              <w:t>NOME:____________________________</w:t>
            </w:r>
          </w:p>
          <w:p w:rsidR="0043027D" w:rsidRPr="0043027D" w:rsidRDefault="0043027D" w:rsidP="00FE6F1A">
            <w:pPr>
              <w:spacing w:line="256" w:lineRule="auto"/>
              <w:jc w:val="both"/>
              <w:rPr>
                <w:rFonts w:ascii="Arial" w:eastAsia="Arial Unicode MS" w:hAnsi="Arial" w:cs="Arial"/>
                <w:bCs/>
                <w:sz w:val="22"/>
                <w:szCs w:val="22"/>
                <w:lang w:eastAsia="en-US"/>
              </w:rPr>
            </w:pPr>
            <w:r w:rsidRPr="0043027D">
              <w:rPr>
                <w:rFonts w:ascii="Arial" w:eastAsia="Arial Unicode MS" w:hAnsi="Arial" w:cs="Arial"/>
                <w:bCs/>
                <w:sz w:val="22"/>
                <w:szCs w:val="22"/>
              </w:rPr>
              <w:t>CPF:______________________________</w:t>
            </w:r>
          </w:p>
        </w:tc>
        <w:tc>
          <w:tcPr>
            <w:tcW w:w="4322" w:type="dxa"/>
            <w:hideMark/>
          </w:tcPr>
          <w:p w:rsidR="0043027D" w:rsidRPr="0043027D" w:rsidRDefault="0043027D" w:rsidP="00FE6F1A">
            <w:pPr>
              <w:jc w:val="both"/>
              <w:rPr>
                <w:rFonts w:ascii="Arial" w:eastAsia="Arial Unicode MS" w:hAnsi="Arial" w:cs="Arial"/>
                <w:bCs/>
                <w:sz w:val="22"/>
                <w:szCs w:val="22"/>
              </w:rPr>
            </w:pPr>
            <w:r w:rsidRPr="0043027D">
              <w:rPr>
                <w:rFonts w:ascii="Arial" w:eastAsia="Arial Unicode MS" w:hAnsi="Arial" w:cs="Arial"/>
                <w:bCs/>
                <w:sz w:val="22"/>
                <w:szCs w:val="22"/>
              </w:rPr>
              <w:t>2.</w:t>
            </w:r>
          </w:p>
          <w:p w:rsidR="0043027D" w:rsidRPr="0043027D" w:rsidRDefault="0043027D" w:rsidP="00FE6F1A">
            <w:pPr>
              <w:jc w:val="both"/>
              <w:rPr>
                <w:rFonts w:ascii="Arial" w:eastAsia="Arial Unicode MS" w:hAnsi="Arial" w:cs="Arial"/>
                <w:bCs/>
                <w:sz w:val="22"/>
                <w:szCs w:val="22"/>
              </w:rPr>
            </w:pPr>
            <w:r w:rsidRPr="0043027D">
              <w:rPr>
                <w:rFonts w:ascii="Arial" w:eastAsia="Arial Unicode MS" w:hAnsi="Arial" w:cs="Arial"/>
                <w:bCs/>
                <w:sz w:val="22"/>
                <w:szCs w:val="22"/>
              </w:rPr>
              <w:t>NOME:____________________________</w:t>
            </w:r>
          </w:p>
          <w:p w:rsidR="0043027D" w:rsidRPr="0043027D" w:rsidRDefault="0043027D" w:rsidP="00FE6F1A">
            <w:pPr>
              <w:spacing w:line="256" w:lineRule="auto"/>
              <w:jc w:val="both"/>
              <w:rPr>
                <w:rFonts w:ascii="Arial" w:eastAsia="Arial Unicode MS" w:hAnsi="Arial" w:cs="Arial"/>
                <w:bCs/>
                <w:sz w:val="22"/>
                <w:szCs w:val="22"/>
                <w:lang w:eastAsia="en-US"/>
              </w:rPr>
            </w:pPr>
            <w:r w:rsidRPr="0043027D">
              <w:rPr>
                <w:rFonts w:ascii="Arial" w:eastAsia="Arial Unicode MS" w:hAnsi="Arial" w:cs="Arial"/>
                <w:bCs/>
                <w:sz w:val="22"/>
                <w:szCs w:val="22"/>
              </w:rPr>
              <w:t>CPF:______________________________</w:t>
            </w:r>
          </w:p>
        </w:tc>
      </w:tr>
    </w:tbl>
    <w:p w:rsidR="0043027D" w:rsidRPr="0043027D" w:rsidRDefault="0043027D" w:rsidP="0043027D">
      <w:pPr>
        <w:jc w:val="both"/>
        <w:rPr>
          <w:rFonts w:ascii="Arial" w:hAnsi="Arial" w:cs="Arial"/>
          <w:b/>
          <w:sz w:val="22"/>
          <w:szCs w:val="22"/>
          <w:lang w:eastAsia="en-US"/>
        </w:rPr>
      </w:pPr>
    </w:p>
    <w:p w:rsidR="0043027D" w:rsidRP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p>
    <w:p w:rsidR="0043027D" w:rsidRPr="0043027D" w:rsidRDefault="0043027D" w:rsidP="0043027D">
      <w:pPr>
        <w:jc w:val="center"/>
        <w:rPr>
          <w:rFonts w:ascii="Arial" w:hAnsi="Arial" w:cs="Arial"/>
          <w:b/>
          <w:sz w:val="22"/>
          <w:szCs w:val="22"/>
        </w:rPr>
      </w:pPr>
      <w:r w:rsidRPr="0043027D">
        <w:rPr>
          <w:rFonts w:ascii="Arial" w:hAnsi="Arial" w:cs="Arial"/>
          <w:b/>
          <w:sz w:val="22"/>
          <w:szCs w:val="22"/>
        </w:rPr>
        <w:lastRenderedPageBreak/>
        <w:t xml:space="preserve">ANEXO I </w:t>
      </w:r>
    </w:p>
    <w:p w:rsidR="0043027D" w:rsidRPr="0043027D" w:rsidRDefault="0043027D" w:rsidP="0043027D">
      <w:pPr>
        <w:jc w:val="center"/>
        <w:rPr>
          <w:rFonts w:ascii="Arial" w:hAnsi="Arial" w:cs="Arial"/>
          <w:b/>
          <w:sz w:val="22"/>
          <w:szCs w:val="22"/>
        </w:rPr>
      </w:pPr>
      <w:r w:rsidRPr="0043027D">
        <w:rPr>
          <w:rFonts w:ascii="Arial" w:hAnsi="Arial" w:cs="Arial"/>
          <w:b/>
          <w:sz w:val="22"/>
          <w:szCs w:val="22"/>
        </w:rPr>
        <w:t xml:space="preserve">CONTRATO Nº </w:t>
      </w:r>
    </w:p>
    <w:p w:rsidR="0043027D" w:rsidRP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r w:rsidRPr="0043027D">
        <w:rPr>
          <w:rFonts w:ascii="Arial" w:hAnsi="Arial" w:cs="Arial"/>
          <w:b/>
          <w:sz w:val="22"/>
          <w:szCs w:val="22"/>
        </w:rPr>
        <w:t xml:space="preserve">EMPRESA: </w:t>
      </w:r>
    </w:p>
    <w:p w:rsidR="0043027D" w:rsidRPr="0043027D" w:rsidRDefault="0043027D" w:rsidP="0043027D">
      <w:pPr>
        <w:jc w:val="both"/>
        <w:rPr>
          <w:rFonts w:ascii="Arial" w:hAnsi="Arial" w:cs="Arial"/>
          <w:b/>
          <w:sz w:val="22"/>
          <w:szCs w:val="22"/>
        </w:rPr>
      </w:pPr>
      <w:r w:rsidRPr="0043027D">
        <w:rPr>
          <w:rFonts w:ascii="Arial" w:hAnsi="Arial" w:cs="Arial"/>
          <w:b/>
          <w:sz w:val="22"/>
          <w:szCs w:val="22"/>
        </w:rPr>
        <w:t xml:space="preserve">CNPJ: </w:t>
      </w:r>
    </w:p>
    <w:p w:rsidR="0043027D" w:rsidRPr="0043027D" w:rsidRDefault="0043027D" w:rsidP="0043027D">
      <w:pPr>
        <w:jc w:val="both"/>
        <w:rPr>
          <w:rFonts w:ascii="Arial" w:hAnsi="Arial" w:cs="Arial"/>
          <w:b/>
          <w:sz w:val="22"/>
          <w:szCs w:val="22"/>
        </w:rPr>
      </w:pPr>
      <w:r w:rsidRPr="0043027D">
        <w:rPr>
          <w:rFonts w:ascii="Arial" w:hAnsi="Arial" w:cs="Arial"/>
          <w:b/>
          <w:sz w:val="22"/>
          <w:szCs w:val="22"/>
        </w:rPr>
        <w:t xml:space="preserve">ENDEREÇO: </w:t>
      </w:r>
    </w:p>
    <w:p w:rsidR="0043027D" w:rsidRP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p>
    <w:p w:rsidR="0043027D" w:rsidRPr="0043027D" w:rsidRDefault="0043027D" w:rsidP="0043027D">
      <w:pPr>
        <w:jc w:val="both"/>
        <w:rPr>
          <w:rFonts w:ascii="Arial" w:hAnsi="Arial" w:cs="Arial"/>
          <w:b/>
          <w:sz w:val="22"/>
          <w:szCs w:val="22"/>
        </w:rPr>
      </w:pPr>
    </w:p>
    <w:tbl>
      <w:tblPr>
        <w:tblW w:w="9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7"/>
        <w:gridCol w:w="5099"/>
        <w:gridCol w:w="992"/>
        <w:gridCol w:w="908"/>
        <w:gridCol w:w="746"/>
        <w:gridCol w:w="911"/>
      </w:tblGrid>
      <w:tr w:rsidR="0043027D" w:rsidRPr="0043027D" w:rsidTr="00FE6F1A">
        <w:trPr>
          <w:trHeight w:val="300"/>
          <w:jc w:val="center"/>
        </w:trPr>
        <w:tc>
          <w:tcPr>
            <w:tcW w:w="9653" w:type="dxa"/>
            <w:gridSpan w:val="6"/>
            <w:tcBorders>
              <w:top w:val="single" w:sz="4" w:space="0" w:color="auto"/>
              <w:left w:val="single" w:sz="4" w:space="0" w:color="auto"/>
              <w:bottom w:val="single" w:sz="4" w:space="0" w:color="auto"/>
              <w:right w:val="single" w:sz="4" w:space="0" w:color="auto"/>
            </w:tcBorders>
            <w:noWrap/>
            <w:vAlign w:val="center"/>
            <w:hideMark/>
          </w:tcPr>
          <w:p w:rsidR="0043027D" w:rsidRPr="0043027D" w:rsidRDefault="0043027D" w:rsidP="00FE6F1A">
            <w:pPr>
              <w:spacing w:line="256" w:lineRule="auto"/>
              <w:jc w:val="center"/>
              <w:rPr>
                <w:rFonts w:ascii="Arial" w:hAnsi="Arial" w:cs="Arial"/>
                <w:b/>
                <w:bCs/>
                <w:sz w:val="22"/>
                <w:szCs w:val="22"/>
                <w:lang w:eastAsia="en-US"/>
              </w:rPr>
            </w:pPr>
            <w:r w:rsidRPr="0043027D">
              <w:rPr>
                <w:rFonts w:ascii="Arial" w:hAnsi="Arial" w:cs="Arial"/>
                <w:b/>
                <w:bCs/>
                <w:sz w:val="22"/>
                <w:szCs w:val="22"/>
              </w:rPr>
              <w:t>LOTE XX</w:t>
            </w:r>
          </w:p>
        </w:tc>
      </w:tr>
      <w:tr w:rsidR="0043027D" w:rsidRPr="0043027D" w:rsidTr="00FE6F1A">
        <w:trPr>
          <w:trHeight w:val="300"/>
          <w:jc w:val="center"/>
        </w:trPr>
        <w:tc>
          <w:tcPr>
            <w:tcW w:w="997" w:type="dxa"/>
            <w:tcBorders>
              <w:top w:val="single" w:sz="4" w:space="0" w:color="auto"/>
              <w:left w:val="single" w:sz="4" w:space="0" w:color="auto"/>
              <w:bottom w:val="single" w:sz="4" w:space="0" w:color="auto"/>
              <w:right w:val="single" w:sz="4" w:space="0" w:color="auto"/>
            </w:tcBorders>
            <w:noWrap/>
            <w:vAlign w:val="center"/>
            <w:hideMark/>
          </w:tcPr>
          <w:p w:rsidR="0043027D" w:rsidRPr="0043027D" w:rsidRDefault="0043027D" w:rsidP="00FE6F1A">
            <w:pPr>
              <w:spacing w:line="256" w:lineRule="auto"/>
              <w:jc w:val="center"/>
              <w:rPr>
                <w:rFonts w:ascii="Arial" w:hAnsi="Arial" w:cs="Arial"/>
                <w:b/>
                <w:bCs/>
                <w:sz w:val="22"/>
                <w:szCs w:val="22"/>
                <w:lang w:eastAsia="en-US"/>
              </w:rPr>
            </w:pPr>
            <w:r w:rsidRPr="0043027D">
              <w:rPr>
                <w:rFonts w:ascii="Arial" w:hAnsi="Arial" w:cs="Arial"/>
                <w:b/>
                <w:bCs/>
                <w:sz w:val="22"/>
                <w:szCs w:val="22"/>
              </w:rPr>
              <w:t>ITEM</w:t>
            </w:r>
          </w:p>
        </w:tc>
        <w:tc>
          <w:tcPr>
            <w:tcW w:w="5099" w:type="dxa"/>
            <w:tcBorders>
              <w:top w:val="single" w:sz="4" w:space="0" w:color="auto"/>
              <w:left w:val="single" w:sz="4" w:space="0" w:color="auto"/>
              <w:bottom w:val="single" w:sz="4" w:space="0" w:color="auto"/>
              <w:right w:val="single" w:sz="4" w:space="0" w:color="auto"/>
            </w:tcBorders>
            <w:noWrap/>
            <w:vAlign w:val="center"/>
            <w:hideMark/>
          </w:tcPr>
          <w:p w:rsidR="0043027D" w:rsidRPr="0043027D" w:rsidRDefault="0043027D" w:rsidP="00FE6F1A">
            <w:pPr>
              <w:jc w:val="center"/>
              <w:rPr>
                <w:rFonts w:ascii="Arial" w:hAnsi="Arial" w:cs="Arial"/>
                <w:b/>
                <w:bCs/>
                <w:sz w:val="22"/>
                <w:szCs w:val="22"/>
                <w:lang w:eastAsia="en-US"/>
              </w:rPr>
            </w:pPr>
            <w:r w:rsidRPr="0043027D">
              <w:rPr>
                <w:rFonts w:ascii="Arial" w:hAnsi="Arial" w:cs="Arial"/>
                <w:b/>
                <w:bCs/>
                <w:sz w:val="22"/>
                <w:szCs w:val="22"/>
              </w:rPr>
              <w:t>ESPECIFICAÇÃO DOS ITENS</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43027D" w:rsidRPr="0043027D" w:rsidRDefault="0043027D" w:rsidP="00FE6F1A">
            <w:pPr>
              <w:spacing w:line="256" w:lineRule="auto"/>
              <w:jc w:val="center"/>
              <w:rPr>
                <w:rFonts w:ascii="Arial" w:hAnsi="Arial" w:cs="Arial"/>
                <w:b/>
                <w:bCs/>
                <w:sz w:val="22"/>
                <w:szCs w:val="22"/>
                <w:lang w:eastAsia="en-US"/>
              </w:rPr>
            </w:pPr>
            <w:r w:rsidRPr="0043027D">
              <w:rPr>
                <w:rFonts w:ascii="Arial" w:hAnsi="Arial" w:cs="Arial"/>
                <w:b/>
                <w:bCs/>
                <w:sz w:val="22"/>
                <w:szCs w:val="22"/>
              </w:rPr>
              <w:t>UND</w:t>
            </w:r>
          </w:p>
        </w:tc>
        <w:tc>
          <w:tcPr>
            <w:tcW w:w="908" w:type="dxa"/>
            <w:tcBorders>
              <w:top w:val="single" w:sz="4" w:space="0" w:color="auto"/>
              <w:left w:val="single" w:sz="4" w:space="0" w:color="auto"/>
              <w:bottom w:val="single" w:sz="4" w:space="0" w:color="auto"/>
              <w:right w:val="single" w:sz="4" w:space="0" w:color="auto"/>
            </w:tcBorders>
            <w:noWrap/>
            <w:vAlign w:val="center"/>
            <w:hideMark/>
          </w:tcPr>
          <w:p w:rsidR="0043027D" w:rsidRPr="0043027D" w:rsidRDefault="0043027D" w:rsidP="00FE6F1A">
            <w:pPr>
              <w:spacing w:line="256" w:lineRule="auto"/>
              <w:jc w:val="center"/>
              <w:rPr>
                <w:rFonts w:ascii="Arial" w:hAnsi="Arial" w:cs="Arial"/>
                <w:b/>
                <w:bCs/>
                <w:sz w:val="22"/>
                <w:szCs w:val="22"/>
                <w:lang w:eastAsia="en-US"/>
              </w:rPr>
            </w:pPr>
            <w:r w:rsidRPr="0043027D">
              <w:rPr>
                <w:rFonts w:ascii="Arial" w:hAnsi="Arial" w:cs="Arial"/>
                <w:b/>
                <w:bCs/>
                <w:sz w:val="22"/>
                <w:szCs w:val="22"/>
              </w:rPr>
              <w:t>QNT</w:t>
            </w:r>
          </w:p>
        </w:tc>
        <w:tc>
          <w:tcPr>
            <w:tcW w:w="746" w:type="dxa"/>
            <w:tcBorders>
              <w:top w:val="single" w:sz="4" w:space="0" w:color="auto"/>
              <w:left w:val="single" w:sz="4" w:space="0" w:color="auto"/>
              <w:bottom w:val="single" w:sz="4" w:space="0" w:color="auto"/>
              <w:right w:val="single" w:sz="4" w:space="0" w:color="auto"/>
            </w:tcBorders>
            <w:vAlign w:val="center"/>
            <w:hideMark/>
          </w:tcPr>
          <w:p w:rsidR="0043027D" w:rsidRPr="0043027D" w:rsidRDefault="0043027D" w:rsidP="00FE6F1A">
            <w:pPr>
              <w:jc w:val="center"/>
              <w:rPr>
                <w:rFonts w:ascii="Arial" w:hAnsi="Arial" w:cs="Arial"/>
                <w:b/>
                <w:bCs/>
                <w:sz w:val="22"/>
                <w:szCs w:val="22"/>
                <w:lang w:eastAsia="en-US"/>
              </w:rPr>
            </w:pPr>
            <w:r w:rsidRPr="0043027D">
              <w:rPr>
                <w:rFonts w:ascii="Arial" w:hAnsi="Arial" w:cs="Arial"/>
                <w:b/>
                <w:bCs/>
                <w:sz w:val="22"/>
                <w:szCs w:val="22"/>
              </w:rPr>
              <w:t>VR. UNIT.</w:t>
            </w:r>
          </w:p>
        </w:tc>
        <w:tc>
          <w:tcPr>
            <w:tcW w:w="911" w:type="dxa"/>
            <w:tcBorders>
              <w:top w:val="single" w:sz="4" w:space="0" w:color="auto"/>
              <w:left w:val="single" w:sz="4" w:space="0" w:color="auto"/>
              <w:bottom w:val="single" w:sz="4" w:space="0" w:color="auto"/>
              <w:right w:val="single" w:sz="4" w:space="0" w:color="auto"/>
            </w:tcBorders>
            <w:vAlign w:val="center"/>
            <w:hideMark/>
          </w:tcPr>
          <w:p w:rsidR="0043027D" w:rsidRPr="0043027D" w:rsidRDefault="0043027D" w:rsidP="00FE6F1A">
            <w:pPr>
              <w:jc w:val="center"/>
              <w:rPr>
                <w:rFonts w:ascii="Arial" w:hAnsi="Arial" w:cs="Arial"/>
                <w:b/>
                <w:bCs/>
                <w:sz w:val="22"/>
                <w:szCs w:val="22"/>
                <w:lang w:eastAsia="en-US"/>
              </w:rPr>
            </w:pPr>
            <w:r w:rsidRPr="0043027D">
              <w:rPr>
                <w:rFonts w:ascii="Arial" w:hAnsi="Arial" w:cs="Arial"/>
                <w:b/>
                <w:bCs/>
                <w:sz w:val="22"/>
                <w:szCs w:val="22"/>
              </w:rPr>
              <w:t>VR. TOTAL</w:t>
            </w:r>
          </w:p>
        </w:tc>
      </w:tr>
      <w:tr w:rsidR="0043027D" w:rsidRPr="0043027D" w:rsidTr="00FE6F1A">
        <w:trPr>
          <w:trHeight w:val="300"/>
          <w:jc w:val="center"/>
        </w:trPr>
        <w:tc>
          <w:tcPr>
            <w:tcW w:w="997" w:type="dxa"/>
            <w:tcBorders>
              <w:top w:val="single" w:sz="4" w:space="0" w:color="auto"/>
              <w:left w:val="single" w:sz="4" w:space="0" w:color="auto"/>
              <w:bottom w:val="single" w:sz="4" w:space="0" w:color="auto"/>
              <w:right w:val="single" w:sz="4" w:space="0" w:color="auto"/>
            </w:tcBorders>
            <w:noWrap/>
            <w:vAlign w:val="bottom"/>
          </w:tcPr>
          <w:p w:rsidR="0043027D" w:rsidRPr="0043027D" w:rsidRDefault="0043027D" w:rsidP="00FE6F1A">
            <w:pPr>
              <w:spacing w:line="256" w:lineRule="auto"/>
              <w:jc w:val="both"/>
              <w:rPr>
                <w:rFonts w:ascii="Arial" w:hAnsi="Arial" w:cs="Arial"/>
                <w:sz w:val="22"/>
                <w:szCs w:val="22"/>
                <w:lang w:eastAsia="en-US"/>
              </w:rPr>
            </w:pPr>
          </w:p>
        </w:tc>
        <w:tc>
          <w:tcPr>
            <w:tcW w:w="5099" w:type="dxa"/>
            <w:tcBorders>
              <w:top w:val="single" w:sz="4" w:space="0" w:color="auto"/>
              <w:left w:val="single" w:sz="4" w:space="0" w:color="auto"/>
              <w:bottom w:val="single" w:sz="4" w:space="0" w:color="auto"/>
              <w:right w:val="single" w:sz="4" w:space="0" w:color="auto"/>
            </w:tcBorders>
            <w:noWrap/>
            <w:vAlign w:val="center"/>
          </w:tcPr>
          <w:p w:rsidR="0043027D" w:rsidRPr="0043027D" w:rsidRDefault="0043027D" w:rsidP="00FE6F1A">
            <w:pPr>
              <w:spacing w:line="256" w:lineRule="auto"/>
              <w:jc w:val="both"/>
              <w:rPr>
                <w:rFonts w:ascii="Arial" w:hAnsi="Arial"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43027D" w:rsidRPr="0043027D" w:rsidRDefault="0043027D" w:rsidP="00FE6F1A">
            <w:pPr>
              <w:spacing w:line="256" w:lineRule="auto"/>
              <w:jc w:val="both"/>
              <w:rPr>
                <w:rFonts w:ascii="Arial" w:hAnsi="Arial" w:cs="Arial"/>
                <w:sz w:val="22"/>
                <w:szCs w:val="22"/>
                <w:lang w:eastAsia="en-US"/>
              </w:rPr>
            </w:pPr>
          </w:p>
        </w:tc>
        <w:tc>
          <w:tcPr>
            <w:tcW w:w="908" w:type="dxa"/>
            <w:tcBorders>
              <w:top w:val="single" w:sz="4" w:space="0" w:color="auto"/>
              <w:left w:val="single" w:sz="4" w:space="0" w:color="auto"/>
              <w:bottom w:val="single" w:sz="4" w:space="0" w:color="auto"/>
              <w:right w:val="single" w:sz="4" w:space="0" w:color="auto"/>
            </w:tcBorders>
            <w:noWrap/>
            <w:vAlign w:val="bottom"/>
          </w:tcPr>
          <w:p w:rsidR="0043027D" w:rsidRPr="0043027D" w:rsidRDefault="0043027D" w:rsidP="00FE6F1A">
            <w:pPr>
              <w:spacing w:line="256" w:lineRule="auto"/>
              <w:jc w:val="both"/>
              <w:rPr>
                <w:rFonts w:ascii="Arial" w:hAnsi="Arial" w:cs="Arial"/>
                <w:sz w:val="22"/>
                <w:szCs w:val="22"/>
                <w:lang w:eastAsia="en-US"/>
              </w:rPr>
            </w:pPr>
          </w:p>
        </w:tc>
        <w:tc>
          <w:tcPr>
            <w:tcW w:w="746" w:type="dxa"/>
            <w:tcBorders>
              <w:top w:val="single" w:sz="4" w:space="0" w:color="auto"/>
              <w:left w:val="single" w:sz="4" w:space="0" w:color="auto"/>
              <w:bottom w:val="single" w:sz="4" w:space="0" w:color="auto"/>
              <w:right w:val="single" w:sz="4" w:space="0" w:color="auto"/>
            </w:tcBorders>
          </w:tcPr>
          <w:p w:rsidR="0043027D" w:rsidRPr="0043027D" w:rsidRDefault="0043027D" w:rsidP="00FE6F1A">
            <w:pPr>
              <w:spacing w:line="256" w:lineRule="auto"/>
              <w:jc w:val="both"/>
              <w:rPr>
                <w:rFonts w:ascii="Arial" w:hAnsi="Arial" w:cs="Arial"/>
                <w:sz w:val="22"/>
                <w:szCs w:val="22"/>
                <w:lang w:eastAsia="en-US"/>
              </w:rPr>
            </w:pPr>
          </w:p>
        </w:tc>
        <w:tc>
          <w:tcPr>
            <w:tcW w:w="911" w:type="dxa"/>
            <w:tcBorders>
              <w:top w:val="single" w:sz="4" w:space="0" w:color="auto"/>
              <w:left w:val="single" w:sz="4" w:space="0" w:color="auto"/>
              <w:bottom w:val="single" w:sz="4" w:space="0" w:color="auto"/>
              <w:right w:val="single" w:sz="4" w:space="0" w:color="auto"/>
            </w:tcBorders>
          </w:tcPr>
          <w:p w:rsidR="0043027D" w:rsidRPr="0043027D" w:rsidRDefault="0043027D" w:rsidP="00FE6F1A">
            <w:pPr>
              <w:spacing w:line="256" w:lineRule="auto"/>
              <w:jc w:val="both"/>
              <w:rPr>
                <w:rFonts w:ascii="Arial" w:hAnsi="Arial" w:cs="Arial"/>
                <w:sz w:val="22"/>
                <w:szCs w:val="22"/>
                <w:lang w:eastAsia="en-US"/>
              </w:rPr>
            </w:pPr>
          </w:p>
        </w:tc>
      </w:tr>
      <w:tr w:rsidR="0043027D" w:rsidRPr="0043027D" w:rsidTr="00FE6F1A">
        <w:trPr>
          <w:trHeight w:val="300"/>
          <w:jc w:val="center"/>
        </w:trPr>
        <w:tc>
          <w:tcPr>
            <w:tcW w:w="997" w:type="dxa"/>
            <w:tcBorders>
              <w:top w:val="single" w:sz="4" w:space="0" w:color="auto"/>
              <w:left w:val="single" w:sz="4" w:space="0" w:color="auto"/>
              <w:bottom w:val="single" w:sz="4" w:space="0" w:color="auto"/>
              <w:right w:val="single" w:sz="4" w:space="0" w:color="auto"/>
            </w:tcBorders>
            <w:noWrap/>
            <w:vAlign w:val="bottom"/>
          </w:tcPr>
          <w:p w:rsidR="0043027D" w:rsidRPr="0043027D" w:rsidRDefault="0043027D" w:rsidP="00FE6F1A">
            <w:pPr>
              <w:spacing w:line="256" w:lineRule="auto"/>
              <w:jc w:val="both"/>
              <w:rPr>
                <w:rFonts w:ascii="Arial" w:hAnsi="Arial" w:cs="Arial"/>
                <w:sz w:val="22"/>
                <w:szCs w:val="22"/>
                <w:lang w:eastAsia="en-US"/>
              </w:rPr>
            </w:pPr>
          </w:p>
        </w:tc>
        <w:tc>
          <w:tcPr>
            <w:tcW w:w="5099" w:type="dxa"/>
            <w:tcBorders>
              <w:top w:val="single" w:sz="4" w:space="0" w:color="auto"/>
              <w:left w:val="single" w:sz="4" w:space="0" w:color="auto"/>
              <w:bottom w:val="single" w:sz="4" w:space="0" w:color="auto"/>
              <w:right w:val="single" w:sz="4" w:space="0" w:color="auto"/>
            </w:tcBorders>
            <w:noWrap/>
            <w:vAlign w:val="center"/>
          </w:tcPr>
          <w:p w:rsidR="0043027D" w:rsidRPr="0043027D" w:rsidRDefault="0043027D" w:rsidP="00FE6F1A">
            <w:pPr>
              <w:spacing w:line="256" w:lineRule="auto"/>
              <w:jc w:val="both"/>
              <w:rPr>
                <w:rFonts w:ascii="Arial" w:hAnsi="Arial"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noWrap/>
            <w:vAlign w:val="center"/>
          </w:tcPr>
          <w:p w:rsidR="0043027D" w:rsidRPr="0043027D" w:rsidRDefault="0043027D" w:rsidP="00FE6F1A">
            <w:pPr>
              <w:spacing w:line="256" w:lineRule="auto"/>
              <w:jc w:val="both"/>
              <w:rPr>
                <w:rFonts w:ascii="Arial" w:hAnsi="Arial" w:cs="Arial"/>
                <w:sz w:val="22"/>
                <w:szCs w:val="22"/>
                <w:lang w:eastAsia="en-US"/>
              </w:rPr>
            </w:pPr>
          </w:p>
        </w:tc>
        <w:tc>
          <w:tcPr>
            <w:tcW w:w="908" w:type="dxa"/>
            <w:tcBorders>
              <w:top w:val="single" w:sz="4" w:space="0" w:color="auto"/>
              <w:left w:val="single" w:sz="4" w:space="0" w:color="auto"/>
              <w:bottom w:val="single" w:sz="4" w:space="0" w:color="auto"/>
              <w:right w:val="single" w:sz="4" w:space="0" w:color="auto"/>
            </w:tcBorders>
            <w:noWrap/>
            <w:vAlign w:val="bottom"/>
          </w:tcPr>
          <w:p w:rsidR="0043027D" w:rsidRPr="0043027D" w:rsidRDefault="0043027D" w:rsidP="00FE6F1A">
            <w:pPr>
              <w:spacing w:line="256" w:lineRule="auto"/>
              <w:jc w:val="both"/>
              <w:rPr>
                <w:rFonts w:ascii="Arial" w:hAnsi="Arial" w:cs="Arial"/>
                <w:sz w:val="22"/>
                <w:szCs w:val="22"/>
                <w:lang w:eastAsia="en-US"/>
              </w:rPr>
            </w:pPr>
          </w:p>
        </w:tc>
        <w:tc>
          <w:tcPr>
            <w:tcW w:w="746" w:type="dxa"/>
            <w:tcBorders>
              <w:top w:val="single" w:sz="4" w:space="0" w:color="auto"/>
              <w:left w:val="single" w:sz="4" w:space="0" w:color="auto"/>
              <w:bottom w:val="single" w:sz="4" w:space="0" w:color="auto"/>
              <w:right w:val="single" w:sz="4" w:space="0" w:color="auto"/>
            </w:tcBorders>
          </w:tcPr>
          <w:p w:rsidR="0043027D" w:rsidRPr="0043027D" w:rsidRDefault="0043027D" w:rsidP="00FE6F1A">
            <w:pPr>
              <w:spacing w:line="256" w:lineRule="auto"/>
              <w:jc w:val="both"/>
              <w:rPr>
                <w:rFonts w:ascii="Arial" w:hAnsi="Arial" w:cs="Arial"/>
                <w:sz w:val="22"/>
                <w:szCs w:val="22"/>
                <w:lang w:eastAsia="en-US"/>
              </w:rPr>
            </w:pPr>
          </w:p>
        </w:tc>
        <w:tc>
          <w:tcPr>
            <w:tcW w:w="911" w:type="dxa"/>
            <w:tcBorders>
              <w:top w:val="single" w:sz="4" w:space="0" w:color="auto"/>
              <w:left w:val="single" w:sz="4" w:space="0" w:color="auto"/>
              <w:bottom w:val="single" w:sz="4" w:space="0" w:color="auto"/>
              <w:right w:val="single" w:sz="4" w:space="0" w:color="auto"/>
            </w:tcBorders>
          </w:tcPr>
          <w:p w:rsidR="0043027D" w:rsidRPr="0043027D" w:rsidRDefault="0043027D" w:rsidP="00FE6F1A">
            <w:pPr>
              <w:spacing w:line="256" w:lineRule="auto"/>
              <w:jc w:val="both"/>
              <w:rPr>
                <w:rFonts w:ascii="Arial" w:hAnsi="Arial" w:cs="Arial"/>
                <w:sz w:val="22"/>
                <w:szCs w:val="22"/>
                <w:lang w:eastAsia="en-US"/>
              </w:rPr>
            </w:pPr>
          </w:p>
        </w:tc>
      </w:tr>
      <w:tr w:rsidR="0043027D" w:rsidRPr="0043027D" w:rsidTr="00FE6F1A">
        <w:trPr>
          <w:trHeight w:val="300"/>
          <w:jc w:val="center"/>
        </w:trPr>
        <w:tc>
          <w:tcPr>
            <w:tcW w:w="9653" w:type="dxa"/>
            <w:gridSpan w:val="6"/>
            <w:tcBorders>
              <w:top w:val="single" w:sz="4" w:space="0" w:color="auto"/>
              <w:left w:val="single" w:sz="4" w:space="0" w:color="auto"/>
              <w:bottom w:val="single" w:sz="4" w:space="0" w:color="auto"/>
              <w:right w:val="single" w:sz="4" w:space="0" w:color="auto"/>
            </w:tcBorders>
            <w:noWrap/>
            <w:vAlign w:val="center"/>
            <w:hideMark/>
          </w:tcPr>
          <w:p w:rsidR="0043027D" w:rsidRPr="0043027D" w:rsidRDefault="0043027D" w:rsidP="00FE6F1A">
            <w:pPr>
              <w:jc w:val="right"/>
              <w:rPr>
                <w:rFonts w:ascii="Arial" w:hAnsi="Arial" w:cs="Arial"/>
                <w:sz w:val="22"/>
                <w:szCs w:val="22"/>
              </w:rPr>
            </w:pPr>
            <w:r w:rsidRPr="0043027D">
              <w:rPr>
                <w:rFonts w:ascii="Arial" w:hAnsi="Arial" w:cs="Arial"/>
                <w:sz w:val="22"/>
                <w:szCs w:val="22"/>
              </w:rPr>
              <w:t xml:space="preserve">VALOR TOTAL DO LOTE 0,00 </w:t>
            </w:r>
          </w:p>
          <w:p w:rsidR="0043027D" w:rsidRPr="0043027D" w:rsidRDefault="0043027D" w:rsidP="00FE6F1A">
            <w:pPr>
              <w:jc w:val="right"/>
              <w:rPr>
                <w:rFonts w:ascii="Arial" w:hAnsi="Arial" w:cs="Arial"/>
                <w:sz w:val="22"/>
                <w:szCs w:val="22"/>
                <w:lang w:eastAsia="en-US"/>
              </w:rPr>
            </w:pPr>
            <w:r w:rsidRPr="0043027D">
              <w:rPr>
                <w:rFonts w:ascii="Arial" w:hAnsi="Arial" w:cs="Arial"/>
                <w:sz w:val="22"/>
                <w:szCs w:val="22"/>
              </w:rPr>
              <w:t>(por extenso)</w:t>
            </w:r>
          </w:p>
        </w:tc>
      </w:tr>
    </w:tbl>
    <w:p w:rsidR="0043027D" w:rsidRPr="0043027D" w:rsidRDefault="0043027D" w:rsidP="0043027D">
      <w:pPr>
        <w:jc w:val="both"/>
        <w:rPr>
          <w:rFonts w:ascii="Arial" w:hAnsi="Arial" w:cs="Arial"/>
          <w:sz w:val="22"/>
          <w:szCs w:val="22"/>
          <w:lang w:eastAsia="en-US"/>
        </w:rPr>
      </w:pPr>
    </w:p>
    <w:p w:rsidR="0043027D" w:rsidRPr="0043027D" w:rsidRDefault="0043027D" w:rsidP="0043027D">
      <w:pPr>
        <w:jc w:val="both"/>
        <w:rPr>
          <w:rFonts w:ascii="Arial" w:hAnsi="Arial" w:cs="Arial"/>
          <w:sz w:val="22"/>
          <w:szCs w:val="22"/>
        </w:rPr>
      </w:pPr>
    </w:p>
    <w:p w:rsidR="0043027D" w:rsidRPr="0043027D" w:rsidRDefault="0043027D" w:rsidP="0043027D">
      <w:pPr>
        <w:jc w:val="center"/>
        <w:rPr>
          <w:rFonts w:ascii="Arial" w:hAnsi="Arial" w:cs="Arial"/>
          <w:sz w:val="22"/>
          <w:szCs w:val="22"/>
        </w:rPr>
      </w:pPr>
      <w:r w:rsidRPr="0043027D">
        <w:rPr>
          <w:rFonts w:ascii="Arial" w:hAnsi="Arial" w:cs="Arial"/>
          <w:sz w:val="22"/>
          <w:szCs w:val="22"/>
        </w:rPr>
        <w:t>&lt;&lt;&lt; Local e Data &gt;&gt;&gt;</w:t>
      </w:r>
    </w:p>
    <w:p w:rsidR="00612834" w:rsidRPr="0043027D" w:rsidRDefault="00612834" w:rsidP="00612834">
      <w:pPr>
        <w:jc w:val="both"/>
        <w:rPr>
          <w:rFonts w:ascii="Arial" w:eastAsia="Batang" w:hAnsi="Arial" w:cs="Arial"/>
          <w:b/>
          <w:sz w:val="22"/>
          <w:szCs w:val="22"/>
        </w:rPr>
      </w:pPr>
    </w:p>
    <w:sectPr w:rsidR="00612834" w:rsidRPr="0043027D" w:rsidSect="00612834">
      <w:headerReference w:type="default" r:id="rId21"/>
      <w:footerReference w:type="default" r:id="rId22"/>
      <w:type w:val="continuous"/>
      <w:pgSz w:w="11907" w:h="16840" w:code="9"/>
      <w:pgMar w:top="344" w:right="1134" w:bottom="1701" w:left="1418" w:header="284" w:footer="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321" w:rsidRDefault="00196321">
      <w:r>
        <w:separator/>
      </w:r>
    </w:p>
  </w:endnote>
  <w:endnote w:type="continuationSeparator" w:id="0">
    <w:p w:rsidR="00196321" w:rsidRDefault="00196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1">
    <w:altName w:val="Times New Roman"/>
    <w:panose1 w:val="00000000000000000000"/>
    <w:charset w:val="00"/>
    <w:family w:val="roman"/>
    <w:notTrueType/>
    <w:pitch w:val="default"/>
  </w:font>
  <w:font w:name="C">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ahoma-Bold">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Times New Roman"/>
    <w:charset w:val="00"/>
    <w:family w:val="swiss"/>
    <w:pitch w:val="default"/>
    <w:sig w:usb0="00000000" w:usb1="00000000" w:usb2="00000000" w:usb3="00000000" w:csb0="00000001" w:csb1="00000000"/>
  </w:font>
  <w:font w:name="WenQuanYi Micro Hei">
    <w:charset w:val="80"/>
    <w:family w:val="auto"/>
    <w:pitch w:val="variable"/>
  </w:font>
  <w:font w:name="Lohit Hindi">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StarSymbol">
    <w:altName w:val="Arial Unicode MS"/>
    <w:charset w:val="02"/>
    <w:family w:val="auto"/>
    <w:pitch w:val="default"/>
  </w:font>
  <w:font w:name="Wingdings 2">
    <w:panose1 w:val="050201020105070707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TimesNewRoman">
    <w:altName w:val="Times New Roman"/>
    <w:charset w:val="00"/>
    <w:family w:val="roman"/>
    <w:pitch w:val="default"/>
  </w:font>
  <w:font w:name="Courier Half-Height">
    <w:altName w:val="Times New Roman"/>
    <w:charset w:val="00"/>
    <w:family w:val="auto"/>
    <w:pitch w:val="variable"/>
  </w:font>
  <w:font w:name="Verdana-Bold">
    <w:altName w:val="Arial"/>
    <w:charset w:val="00"/>
    <w:family w:val="swiss"/>
    <w:pitch w:val="default"/>
  </w:font>
  <w:font w:name="Univers">
    <w:charset w:val="00"/>
    <w:family w:val="swiss"/>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Lustria">
    <w:altName w:val="Times New Roman"/>
    <w:charset w:val="00"/>
    <w:family w:val="auto"/>
    <w:pitch w:val="default"/>
  </w:font>
  <w:font w:name="Batang">
    <w:altName w:val="바탕"/>
    <w:panose1 w:val="02030600000101010101"/>
    <w:charset w:val="81"/>
    <w:family w:val="auto"/>
    <w:notTrueType/>
    <w:pitch w:val="fixed"/>
    <w:sig w:usb0="00000001" w:usb1="09060000" w:usb2="00000010" w:usb3="00000000" w:csb0="00080000" w:csb1="00000000"/>
  </w:font>
  <w:font w:name="Yu Gothic">
    <w:panose1 w:val="020B0400000000000000"/>
    <w:charset w:val="80"/>
    <w:family w:val="swiss"/>
    <w:pitch w:val="variable"/>
    <w:sig w:usb0="E00002FF" w:usb1="2AC7FDFF" w:usb2="00000016" w:usb3="00000000" w:csb0="0002009F" w:csb1="00000000"/>
  </w:font>
  <w:font w:name="TimesNewRomanPS-BoldMT">
    <w:altName w:val="Arial Unicode MS"/>
    <w:panose1 w:val="00000000000000000000"/>
    <w:charset w:val="00"/>
    <w:family w:val="auto"/>
    <w:notTrueType/>
    <w:pitch w:val="default"/>
    <w:sig w:usb0="00000000"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3A7" w:rsidRDefault="00D423A7" w:rsidP="004F00BF">
    <w:pPr>
      <w:pStyle w:val="Rodap"/>
      <w:spacing w:before="240"/>
      <w:rPr>
        <w:noProof/>
        <w:lang w:eastAsia="pt-BR"/>
      </w:rPr>
    </w:pPr>
    <w:r>
      <w:rPr>
        <w:noProof/>
        <w:lang w:val="pt-BR" w:eastAsia="pt-BR"/>
      </w:rPr>
      <w:drawing>
        <wp:anchor distT="0" distB="0" distL="114300" distR="114300" simplePos="0" relativeHeight="251658240" behindDoc="1" locked="0" layoutInCell="1" allowOverlap="1" wp14:anchorId="4A7F79D9" wp14:editId="1772455D">
          <wp:simplePos x="0" y="0"/>
          <wp:positionH relativeFrom="margin">
            <wp:align>center</wp:align>
          </wp:positionH>
          <wp:positionV relativeFrom="paragraph">
            <wp:posOffset>27305</wp:posOffset>
          </wp:positionV>
          <wp:extent cx="6934200" cy="767715"/>
          <wp:effectExtent l="0" t="0" r="0" b="0"/>
          <wp:wrapNone/>
          <wp:docPr id="18" name="Imagem 32" descr="Descrição: C:\Users\Admin\AppData\Local\Microsoft\Windows\INetCache\Content.Word\Timbre Baix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descr="Descrição: C:\Users\Admin\AppData\Local\Microsoft\Windows\INetCache\Content.Word\Timbre Baix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34200" cy="7677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23A7" w:rsidRDefault="00D423A7" w:rsidP="00B46A74">
    <w:pPr>
      <w:pStyle w:val="Rodap"/>
      <w:rPr>
        <w:lang w:val="pt-BR"/>
      </w:rPr>
    </w:pPr>
  </w:p>
  <w:p w:rsidR="00D423A7" w:rsidRDefault="00D423A7" w:rsidP="00B46A74">
    <w:pPr>
      <w:pStyle w:val="Rodap"/>
      <w:rPr>
        <w:lang w:val="pt-BR"/>
      </w:rPr>
    </w:pPr>
  </w:p>
  <w:p w:rsidR="00D423A7" w:rsidRDefault="00D423A7" w:rsidP="00B46A74">
    <w:pPr>
      <w:pStyle w:val="Rodap"/>
      <w:rPr>
        <w:lang w:val="pt-BR"/>
      </w:rPr>
    </w:pPr>
  </w:p>
  <w:p w:rsidR="00D423A7" w:rsidRPr="00B46A74" w:rsidRDefault="00D423A7" w:rsidP="00B46A7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321" w:rsidRDefault="00196321">
      <w:r>
        <w:separator/>
      </w:r>
    </w:p>
  </w:footnote>
  <w:footnote w:type="continuationSeparator" w:id="0">
    <w:p w:rsidR="00196321" w:rsidRDefault="001963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3A7" w:rsidRDefault="00D423A7" w:rsidP="00567E14">
    <w:pPr>
      <w:pStyle w:val="Cabealho"/>
      <w:rPr>
        <w:lang w:val="pt-BR"/>
      </w:rPr>
    </w:pPr>
    <w:r w:rsidRPr="009C4253">
      <w:rPr>
        <w:noProof/>
        <w:lang w:val="pt-BR" w:eastAsia="pt-BR"/>
      </w:rPr>
      <w:drawing>
        <wp:anchor distT="0" distB="0" distL="114300" distR="114300" simplePos="0" relativeHeight="251659264" behindDoc="0" locked="0" layoutInCell="1" allowOverlap="1" wp14:anchorId="57593E52" wp14:editId="15B8B1CC">
          <wp:simplePos x="0" y="0"/>
          <wp:positionH relativeFrom="column">
            <wp:posOffset>5482590</wp:posOffset>
          </wp:positionH>
          <wp:positionV relativeFrom="paragraph">
            <wp:posOffset>57874</wp:posOffset>
          </wp:positionV>
          <wp:extent cx="945620" cy="934152"/>
          <wp:effectExtent l="0" t="0" r="6985" b="0"/>
          <wp:wrapNone/>
          <wp:docPr id="1" name="Imagem 1" descr="C:\Users\usuario\Desktop\CARIMBO COMISSÃ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CARIMBO COMISSÃ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5620" cy="934152"/>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57216" behindDoc="1" locked="0" layoutInCell="1" allowOverlap="1" wp14:anchorId="6989A910" wp14:editId="6127AF5D">
          <wp:simplePos x="0" y="0"/>
          <wp:positionH relativeFrom="margin">
            <wp:posOffset>223520</wp:posOffset>
          </wp:positionH>
          <wp:positionV relativeFrom="paragraph">
            <wp:posOffset>80010</wp:posOffset>
          </wp:positionV>
          <wp:extent cx="5398770" cy="819150"/>
          <wp:effectExtent l="0" t="0" r="0" b="0"/>
          <wp:wrapNone/>
          <wp:docPr id="13"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9877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23A7" w:rsidRDefault="00D423A7" w:rsidP="00567E14">
    <w:pPr>
      <w:pStyle w:val="Cabealho"/>
      <w:rPr>
        <w:lang w:val="pt-BR"/>
      </w:rPr>
    </w:pPr>
  </w:p>
  <w:p w:rsidR="00D423A7" w:rsidRDefault="00D423A7" w:rsidP="00567E14">
    <w:pPr>
      <w:pStyle w:val="Cabealho"/>
      <w:rPr>
        <w:lang w:val="pt-BR"/>
      </w:rPr>
    </w:pPr>
  </w:p>
  <w:p w:rsidR="00D423A7" w:rsidRDefault="00D423A7" w:rsidP="00567E14">
    <w:pPr>
      <w:pStyle w:val="Cabealho"/>
      <w:rPr>
        <w:lang w:val="pt-BR"/>
      </w:rPr>
    </w:pPr>
  </w:p>
  <w:p w:rsidR="00D423A7" w:rsidRDefault="00D423A7" w:rsidP="00567E14">
    <w:pPr>
      <w:pStyle w:val="Cabealho"/>
      <w:rPr>
        <w:lang w:val="pt-BR"/>
      </w:rPr>
    </w:pPr>
  </w:p>
  <w:p w:rsidR="00D423A7" w:rsidRDefault="00D423A7" w:rsidP="00567E14">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5F14E10E"/>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bullet"/>
      <w:lvlText w:val=""/>
      <w:lvlJc w:val="left"/>
      <w:pPr>
        <w:tabs>
          <w:tab w:val="num" w:pos="1080"/>
        </w:tabs>
        <w:ind w:left="1080" w:hanging="360"/>
      </w:pPr>
      <w:rPr>
        <w:rFonts w:ascii="Symbol" w:hAnsi="Symbol"/>
        <w:b w:val="0"/>
      </w:rPr>
    </w:lvl>
    <w:lvl w:ilvl="2">
      <w:start w:val="1"/>
      <w:numFmt w:val="bullet"/>
      <w:lvlText w:val=""/>
      <w:lvlJc w:val="left"/>
      <w:pPr>
        <w:tabs>
          <w:tab w:val="num" w:pos="1440"/>
        </w:tabs>
        <w:ind w:left="1440" w:hanging="360"/>
      </w:pPr>
      <w:rPr>
        <w:rFonts w:ascii="Symbol" w:hAnsi="Symbol"/>
        <w:b w:val="0"/>
      </w:rPr>
    </w:lvl>
    <w:lvl w:ilvl="3">
      <w:start w:val="1"/>
      <w:numFmt w:val="bullet"/>
      <w:lvlText w:val=""/>
      <w:lvlJc w:val="left"/>
      <w:pPr>
        <w:tabs>
          <w:tab w:val="num" w:pos="1800"/>
        </w:tabs>
        <w:ind w:left="1800" w:hanging="360"/>
      </w:pPr>
      <w:rPr>
        <w:rFonts w:ascii="Symbol" w:hAnsi="Symbol"/>
        <w:b w:val="0"/>
      </w:rPr>
    </w:lvl>
    <w:lvl w:ilvl="4">
      <w:start w:val="1"/>
      <w:numFmt w:val="bullet"/>
      <w:lvlText w:val=""/>
      <w:lvlJc w:val="left"/>
      <w:pPr>
        <w:tabs>
          <w:tab w:val="num" w:pos="2160"/>
        </w:tabs>
        <w:ind w:left="2160" w:hanging="360"/>
      </w:pPr>
      <w:rPr>
        <w:rFonts w:ascii="Symbol" w:hAnsi="Symbol"/>
        <w:b w:val="0"/>
      </w:rPr>
    </w:lvl>
    <w:lvl w:ilvl="5">
      <w:start w:val="1"/>
      <w:numFmt w:val="bullet"/>
      <w:lvlText w:val=""/>
      <w:lvlJc w:val="left"/>
      <w:pPr>
        <w:tabs>
          <w:tab w:val="num" w:pos="2520"/>
        </w:tabs>
        <w:ind w:left="2520" w:hanging="360"/>
      </w:pPr>
      <w:rPr>
        <w:rFonts w:ascii="Symbol" w:hAnsi="Symbol"/>
        <w:b w:val="0"/>
      </w:rPr>
    </w:lvl>
    <w:lvl w:ilvl="6">
      <w:start w:val="1"/>
      <w:numFmt w:val="bullet"/>
      <w:lvlText w:val=""/>
      <w:lvlJc w:val="left"/>
      <w:pPr>
        <w:tabs>
          <w:tab w:val="num" w:pos="2880"/>
        </w:tabs>
        <w:ind w:left="2880" w:hanging="360"/>
      </w:pPr>
      <w:rPr>
        <w:rFonts w:ascii="Symbol" w:hAnsi="Symbol"/>
        <w:b w:val="0"/>
      </w:rPr>
    </w:lvl>
    <w:lvl w:ilvl="7">
      <w:start w:val="1"/>
      <w:numFmt w:val="bullet"/>
      <w:lvlText w:val=""/>
      <w:lvlJc w:val="left"/>
      <w:pPr>
        <w:tabs>
          <w:tab w:val="num" w:pos="3240"/>
        </w:tabs>
        <w:ind w:left="3240" w:hanging="360"/>
      </w:pPr>
      <w:rPr>
        <w:rFonts w:ascii="Symbol" w:hAnsi="Symbol"/>
        <w:b w:val="0"/>
      </w:rPr>
    </w:lvl>
    <w:lvl w:ilvl="8">
      <w:start w:val="1"/>
      <w:numFmt w:val="bullet"/>
      <w:lvlText w:val=""/>
      <w:lvlJc w:val="left"/>
      <w:pPr>
        <w:tabs>
          <w:tab w:val="num" w:pos="3600"/>
        </w:tabs>
        <w:ind w:left="3600" w:hanging="360"/>
      </w:pPr>
      <w:rPr>
        <w:rFonts w:ascii="Symbol" w:hAnsi="Symbol"/>
        <w:b w:val="0"/>
      </w:r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70B6A96"/>
    <w:multiLevelType w:val="hybridMultilevel"/>
    <w:tmpl w:val="F3D23F1A"/>
    <w:lvl w:ilvl="0" w:tplc="A3322BF6">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nsid w:val="0C361CAA"/>
    <w:multiLevelType w:val="hybridMultilevel"/>
    <w:tmpl w:val="F3D23F1A"/>
    <w:lvl w:ilvl="0" w:tplc="A3322BF6">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0C955B3B"/>
    <w:multiLevelType w:val="hybridMultilevel"/>
    <w:tmpl w:val="9AC4EF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82A2E6D"/>
    <w:multiLevelType w:val="hybridMultilevel"/>
    <w:tmpl w:val="E3F6E9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9174B29"/>
    <w:multiLevelType w:val="hybridMultilevel"/>
    <w:tmpl w:val="43547E1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D5C100D"/>
    <w:multiLevelType w:val="multilevel"/>
    <w:tmpl w:val="72882E02"/>
    <w:lvl w:ilvl="0">
      <w:start w:val="1"/>
      <w:numFmt w:val="decimal"/>
      <w:pStyle w:val="Nivel01"/>
      <w:lvlText w:val="%1."/>
      <w:lvlJc w:val="left"/>
      <w:pPr>
        <w:ind w:left="4472" w:hanging="360"/>
      </w:pPr>
      <w:rPr>
        <w:rFonts w:hint="default"/>
        <w:b/>
      </w:rPr>
    </w:lvl>
    <w:lvl w:ilvl="1">
      <w:start w:val="1"/>
      <w:numFmt w:val="decimal"/>
      <w:lvlText w:val="%1.%2."/>
      <w:lvlJc w:val="left"/>
      <w:pPr>
        <w:ind w:left="716" w:hanging="432"/>
      </w:pPr>
      <w:rPr>
        <w:rFonts w:ascii="Arial" w:hAnsi="Arial" w:cs="Arial" w:hint="default"/>
        <w:b w:val="0"/>
        <w:i w:val="0"/>
        <w:strike w:val="0"/>
        <w:color w:val="auto"/>
        <w:sz w:val="21"/>
        <w:szCs w:val="21"/>
        <w:u w:val="none"/>
      </w:rPr>
    </w:lvl>
    <w:lvl w:ilvl="2">
      <w:start w:val="1"/>
      <w:numFmt w:val="decimal"/>
      <w:lvlText w:val="%1.%2.%3."/>
      <w:lvlJc w:val="left"/>
      <w:pPr>
        <w:ind w:left="1638" w:hanging="504"/>
      </w:pPr>
      <w:rPr>
        <w:rFonts w:ascii="Arial" w:hAnsi="Arial" w:cs="Arial" w:hint="default"/>
        <w:b w:val="0"/>
        <w:i w:val="0"/>
        <w:strike w:val="0"/>
        <w:color w:val="auto"/>
        <w:sz w:val="21"/>
        <w:szCs w:val="21"/>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7A33F9F"/>
    <w:multiLevelType w:val="hybridMultilevel"/>
    <w:tmpl w:val="E5742D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C7F4016"/>
    <w:multiLevelType w:val="hybridMultilevel"/>
    <w:tmpl w:val="8AAEB1E2"/>
    <w:lvl w:ilvl="0" w:tplc="04160017">
      <w:start w:val="1"/>
      <w:numFmt w:val="lowerLetter"/>
      <w:lvlText w:val="%1)"/>
      <w:lvlJc w:val="left"/>
      <w:pPr>
        <w:ind w:left="1481" w:hanging="360"/>
      </w:pPr>
    </w:lvl>
    <w:lvl w:ilvl="1" w:tplc="AABC7E00">
      <w:start w:val="1"/>
      <w:numFmt w:val="lowerLetter"/>
      <w:lvlText w:val="%2)"/>
      <w:lvlJc w:val="left"/>
      <w:pPr>
        <w:ind w:left="2201" w:hanging="360"/>
      </w:pPr>
      <w:rPr>
        <w:rFonts w:hint="default"/>
      </w:rPr>
    </w:lvl>
    <w:lvl w:ilvl="2" w:tplc="0416001B" w:tentative="1">
      <w:start w:val="1"/>
      <w:numFmt w:val="lowerRoman"/>
      <w:lvlText w:val="%3."/>
      <w:lvlJc w:val="right"/>
      <w:pPr>
        <w:ind w:left="2921" w:hanging="180"/>
      </w:pPr>
    </w:lvl>
    <w:lvl w:ilvl="3" w:tplc="0416000F" w:tentative="1">
      <w:start w:val="1"/>
      <w:numFmt w:val="decimal"/>
      <w:lvlText w:val="%4."/>
      <w:lvlJc w:val="left"/>
      <w:pPr>
        <w:ind w:left="3641" w:hanging="360"/>
      </w:pPr>
    </w:lvl>
    <w:lvl w:ilvl="4" w:tplc="04160019" w:tentative="1">
      <w:start w:val="1"/>
      <w:numFmt w:val="lowerLetter"/>
      <w:lvlText w:val="%5."/>
      <w:lvlJc w:val="left"/>
      <w:pPr>
        <w:ind w:left="4361" w:hanging="360"/>
      </w:pPr>
    </w:lvl>
    <w:lvl w:ilvl="5" w:tplc="0416001B" w:tentative="1">
      <w:start w:val="1"/>
      <w:numFmt w:val="lowerRoman"/>
      <w:lvlText w:val="%6."/>
      <w:lvlJc w:val="right"/>
      <w:pPr>
        <w:ind w:left="5081" w:hanging="180"/>
      </w:pPr>
    </w:lvl>
    <w:lvl w:ilvl="6" w:tplc="0416000F" w:tentative="1">
      <w:start w:val="1"/>
      <w:numFmt w:val="decimal"/>
      <w:lvlText w:val="%7."/>
      <w:lvlJc w:val="left"/>
      <w:pPr>
        <w:ind w:left="5801" w:hanging="360"/>
      </w:pPr>
    </w:lvl>
    <w:lvl w:ilvl="7" w:tplc="04160019" w:tentative="1">
      <w:start w:val="1"/>
      <w:numFmt w:val="lowerLetter"/>
      <w:lvlText w:val="%8."/>
      <w:lvlJc w:val="left"/>
      <w:pPr>
        <w:ind w:left="6521" w:hanging="360"/>
      </w:pPr>
    </w:lvl>
    <w:lvl w:ilvl="8" w:tplc="0416001B" w:tentative="1">
      <w:start w:val="1"/>
      <w:numFmt w:val="lowerRoman"/>
      <w:lvlText w:val="%9."/>
      <w:lvlJc w:val="right"/>
      <w:pPr>
        <w:ind w:left="7241" w:hanging="180"/>
      </w:pPr>
    </w:lvl>
  </w:abstractNum>
  <w:abstractNum w:abstractNumId="12">
    <w:nsid w:val="301139C9"/>
    <w:multiLevelType w:val="hybridMultilevel"/>
    <w:tmpl w:val="2A6275BC"/>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nsid w:val="3D4B1B9D"/>
    <w:multiLevelType w:val="hybridMultilevel"/>
    <w:tmpl w:val="D650758E"/>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5521C47"/>
    <w:multiLevelType w:val="hybridMultilevel"/>
    <w:tmpl w:val="2C66A31E"/>
    <w:lvl w:ilvl="0" w:tplc="F32697CA">
      <w:start w:val="1"/>
      <w:numFmt w:val="upperLetter"/>
      <w:lvlText w:val="%1)"/>
      <w:lvlJc w:val="left"/>
      <w:pPr>
        <w:ind w:left="27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4FEC4E52"/>
    <w:multiLevelType w:val="hybridMultilevel"/>
    <w:tmpl w:val="C15A0D3A"/>
    <w:lvl w:ilvl="0" w:tplc="FFFFFFFF">
      <w:start w:val="5"/>
      <w:numFmt w:val="lowerLetter"/>
      <w:pStyle w:val="Commarcadores2"/>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9">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B02373A"/>
    <w:multiLevelType w:val="hybridMultilevel"/>
    <w:tmpl w:val="95683452"/>
    <w:lvl w:ilvl="0" w:tplc="FA005E80">
      <w:start w:val="1"/>
      <w:numFmt w:val="lowerLetter"/>
      <w:lvlText w:val="%1)"/>
      <w:lvlJc w:val="left"/>
      <w:pPr>
        <w:ind w:left="720" w:hanging="360"/>
      </w:pPr>
      <w:rPr>
        <w:b/>
      </w:rPr>
    </w:lvl>
    <w:lvl w:ilvl="1" w:tplc="BB1C92B2">
      <w:start w:val="1"/>
      <w:numFmt w:val="upperRoman"/>
      <w:lvlText w:val="%2."/>
      <w:lvlJc w:val="righ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33700DF"/>
    <w:multiLevelType w:val="hybridMultilevel"/>
    <w:tmpl w:val="B9A8FDD8"/>
    <w:lvl w:ilvl="0" w:tplc="0416000D">
      <w:start w:val="1"/>
      <w:numFmt w:val="bullet"/>
      <w:lvlText w:val=""/>
      <w:lvlJc w:val="left"/>
      <w:pPr>
        <w:tabs>
          <w:tab w:val="num" w:pos="720"/>
        </w:tabs>
        <w:ind w:left="720" w:hanging="360"/>
      </w:pPr>
      <w:rPr>
        <w:rFonts w:ascii="Wingdings" w:hAnsi="Wingdings" w:hint="default"/>
      </w:rPr>
    </w:lvl>
    <w:lvl w:ilvl="1" w:tplc="0EE232B6">
      <w:start w:val="1"/>
      <w:numFmt w:val="bullet"/>
      <w:pStyle w:val="Recuodecorpodetexto1"/>
      <w:lvlText w:val=""/>
      <w:lvlJc w:val="left"/>
      <w:pPr>
        <w:tabs>
          <w:tab w:val="num" w:pos="1440"/>
        </w:tabs>
        <w:ind w:left="1440" w:hanging="360"/>
      </w:pPr>
      <w:rPr>
        <w:rFonts w:ascii="Wingdings" w:hAnsi="Wingdings"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2">
    <w:nsid w:val="63E5140B"/>
    <w:multiLevelType w:val="singleLevel"/>
    <w:tmpl w:val="80A0EC52"/>
    <w:lvl w:ilvl="0">
      <w:start w:val="12"/>
      <w:numFmt w:val="decimal"/>
      <w:pStyle w:val="Ttulo5"/>
      <w:lvlText w:val="%1"/>
      <w:lvlJc w:val="left"/>
      <w:pPr>
        <w:tabs>
          <w:tab w:val="num" w:pos="360"/>
        </w:tabs>
        <w:ind w:left="360" w:hanging="360"/>
      </w:pPr>
      <w:rPr>
        <w:rFonts w:cs="Times New Roman" w:hint="default"/>
      </w:rPr>
    </w:lvl>
  </w:abstractNum>
  <w:abstractNum w:abstractNumId="23">
    <w:nsid w:val="65DC7A99"/>
    <w:multiLevelType w:val="hybridMultilevel"/>
    <w:tmpl w:val="2F6E16E2"/>
    <w:lvl w:ilvl="0" w:tplc="386836A0">
      <w:start w:val="1"/>
      <w:numFmt w:val="lowerLetter"/>
      <w:lvlText w:val="%1)"/>
      <w:lvlJc w:val="left"/>
      <w:pPr>
        <w:ind w:left="360" w:hanging="360"/>
      </w:pPr>
      <w:rPr>
        <w:rFonts w:hint="default"/>
        <w:b w:val="0"/>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86D6683"/>
    <w:multiLevelType w:val="hybridMultilevel"/>
    <w:tmpl w:val="11E4B6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6BA73B42"/>
    <w:multiLevelType w:val="hybridMultilevel"/>
    <w:tmpl w:val="740676A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E5D435A"/>
    <w:multiLevelType w:val="hybridMultilevel"/>
    <w:tmpl w:val="2F6E16E2"/>
    <w:lvl w:ilvl="0" w:tplc="386836A0">
      <w:start w:val="1"/>
      <w:numFmt w:val="lowerLetter"/>
      <w:lvlText w:val="%1)"/>
      <w:lvlJc w:val="left"/>
      <w:pPr>
        <w:ind w:left="360" w:hanging="360"/>
      </w:pPr>
      <w:rPr>
        <w:rFonts w:hint="default"/>
        <w:b w:val="0"/>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8">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nsid w:val="7811065B"/>
    <w:multiLevelType w:val="hybridMultilevel"/>
    <w:tmpl w:val="AA2E1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C74334B"/>
    <w:multiLevelType w:val="hybridMultilevel"/>
    <w:tmpl w:val="9C1ED4C8"/>
    <w:lvl w:ilvl="0" w:tplc="FF6A11F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7DB67D7C"/>
    <w:multiLevelType w:val="hybridMultilevel"/>
    <w:tmpl w:val="C4963598"/>
    <w:lvl w:ilvl="0" w:tplc="B5340ABA">
      <w:start w:val="1"/>
      <w:numFmt w:val="decimalZero"/>
      <w:lvlText w:val="%1."/>
      <w:lvlJc w:val="left"/>
      <w:pPr>
        <w:ind w:left="720" w:hanging="36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2"/>
  </w:num>
  <w:num w:numId="2">
    <w:abstractNumId w:val="18"/>
  </w:num>
  <w:num w:numId="3">
    <w:abstractNumId w:val="1"/>
  </w:num>
  <w:num w:numId="4">
    <w:abstractNumId w:val="21"/>
  </w:num>
  <w:num w:numId="5">
    <w:abstractNumId w:val="9"/>
  </w:num>
  <w:num w:numId="6">
    <w:abstractNumId w:val="0"/>
  </w:num>
  <w:num w:numId="7">
    <w:abstractNumId w:val="28"/>
  </w:num>
  <w:num w:numId="8">
    <w:abstractNumId w:val="31"/>
  </w:num>
  <w:num w:numId="9">
    <w:abstractNumId w:val="15"/>
  </w:num>
  <w:num w:numId="10">
    <w:abstractNumId w:val="17"/>
  </w:num>
  <w:num w:numId="11">
    <w:abstractNumId w:val="24"/>
  </w:num>
  <w:num w:numId="12">
    <w:abstractNumId w:val="1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11"/>
  </w:num>
  <w:num w:numId="16">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32"/>
  </w:num>
  <w:num w:numId="19">
    <w:abstractNumId w:val="30"/>
  </w:num>
  <w:num w:numId="20">
    <w:abstractNumId w:val="23"/>
  </w:num>
  <w:num w:numId="21">
    <w:abstractNumId w:val="4"/>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7"/>
  </w:num>
  <w:num w:numId="25">
    <w:abstractNumId w:val="29"/>
  </w:num>
  <w:num w:numId="26">
    <w:abstractNumId w:val="8"/>
  </w:num>
  <w:num w:numId="27">
    <w:abstractNumId w:val="16"/>
  </w:num>
  <w:num w:numId="28">
    <w:abstractNumId w:val="14"/>
  </w:num>
  <w:num w:numId="29">
    <w:abstractNumId w:val="25"/>
  </w:num>
  <w:num w:numId="30">
    <w:abstractNumId w:val="6"/>
  </w:num>
  <w:num w:numId="31">
    <w:abstractNumId w:val="7"/>
  </w:num>
  <w:num w:numId="32">
    <w:abstractNumId w:val="12"/>
  </w:num>
  <w:num w:numId="33">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pt-BR" w:vendorID="64" w:dllVersion="131078" w:nlCheck="1" w:checkStyle="0"/>
  <w:activeWritingStyle w:appName="MSWord" w:lang="en-US" w:vendorID="64" w:dllVersion="131078" w:nlCheck="1" w:checkStyle="0"/>
  <w:activeWritingStyle w:appName="MSWord" w:lang="es-ES_tradnl" w:vendorID="64" w:dllVersion="131078" w:nlCheck="1" w:checkStyle="0"/>
  <w:activeWritingStyle w:appName="MSWord" w:lang="pt-BR"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B6D"/>
    <w:rsid w:val="00000200"/>
    <w:rsid w:val="00004943"/>
    <w:rsid w:val="00005A7C"/>
    <w:rsid w:val="00005C8E"/>
    <w:rsid w:val="0000736E"/>
    <w:rsid w:val="00007632"/>
    <w:rsid w:val="00010F11"/>
    <w:rsid w:val="000112A7"/>
    <w:rsid w:val="000134C7"/>
    <w:rsid w:val="00014EAF"/>
    <w:rsid w:val="00015F56"/>
    <w:rsid w:val="0002086C"/>
    <w:rsid w:val="000215EC"/>
    <w:rsid w:val="000222EA"/>
    <w:rsid w:val="000225E9"/>
    <w:rsid w:val="000235A9"/>
    <w:rsid w:val="000236DD"/>
    <w:rsid w:val="00023DFE"/>
    <w:rsid w:val="000240A5"/>
    <w:rsid w:val="000247F4"/>
    <w:rsid w:val="000250EB"/>
    <w:rsid w:val="00027298"/>
    <w:rsid w:val="00027830"/>
    <w:rsid w:val="00032BC8"/>
    <w:rsid w:val="0003373E"/>
    <w:rsid w:val="0003422E"/>
    <w:rsid w:val="00034C33"/>
    <w:rsid w:val="00034F64"/>
    <w:rsid w:val="00035316"/>
    <w:rsid w:val="00035C6C"/>
    <w:rsid w:val="00040D75"/>
    <w:rsid w:val="00040EB5"/>
    <w:rsid w:val="000427A7"/>
    <w:rsid w:val="00043D82"/>
    <w:rsid w:val="0004530B"/>
    <w:rsid w:val="00047543"/>
    <w:rsid w:val="00047A36"/>
    <w:rsid w:val="00047B1C"/>
    <w:rsid w:val="000502C1"/>
    <w:rsid w:val="00050512"/>
    <w:rsid w:val="0005054C"/>
    <w:rsid w:val="00056837"/>
    <w:rsid w:val="000569A3"/>
    <w:rsid w:val="00056D76"/>
    <w:rsid w:val="00056F4F"/>
    <w:rsid w:val="00061341"/>
    <w:rsid w:val="00064046"/>
    <w:rsid w:val="00065E04"/>
    <w:rsid w:val="00066296"/>
    <w:rsid w:val="00066318"/>
    <w:rsid w:val="00066787"/>
    <w:rsid w:val="00067177"/>
    <w:rsid w:val="00070074"/>
    <w:rsid w:val="00071546"/>
    <w:rsid w:val="000726F0"/>
    <w:rsid w:val="0007271D"/>
    <w:rsid w:val="000736C3"/>
    <w:rsid w:val="0007571E"/>
    <w:rsid w:val="0007651D"/>
    <w:rsid w:val="000769D3"/>
    <w:rsid w:val="00077180"/>
    <w:rsid w:val="00077DED"/>
    <w:rsid w:val="00081304"/>
    <w:rsid w:val="00081421"/>
    <w:rsid w:val="000833A2"/>
    <w:rsid w:val="00083AED"/>
    <w:rsid w:val="0008518A"/>
    <w:rsid w:val="00085CA1"/>
    <w:rsid w:val="00086352"/>
    <w:rsid w:val="00086ABA"/>
    <w:rsid w:val="000912F3"/>
    <w:rsid w:val="00091E27"/>
    <w:rsid w:val="000939D1"/>
    <w:rsid w:val="00093A18"/>
    <w:rsid w:val="00093CB4"/>
    <w:rsid w:val="000947FD"/>
    <w:rsid w:val="00094B79"/>
    <w:rsid w:val="00094C83"/>
    <w:rsid w:val="000952D7"/>
    <w:rsid w:val="00096029"/>
    <w:rsid w:val="0009651D"/>
    <w:rsid w:val="0009674C"/>
    <w:rsid w:val="00096C11"/>
    <w:rsid w:val="000A0DFF"/>
    <w:rsid w:val="000A1C43"/>
    <w:rsid w:val="000A294B"/>
    <w:rsid w:val="000A2F81"/>
    <w:rsid w:val="000A5383"/>
    <w:rsid w:val="000A7323"/>
    <w:rsid w:val="000B033A"/>
    <w:rsid w:val="000B0843"/>
    <w:rsid w:val="000B0CD6"/>
    <w:rsid w:val="000B1333"/>
    <w:rsid w:val="000B2B0F"/>
    <w:rsid w:val="000B2EB0"/>
    <w:rsid w:val="000B3168"/>
    <w:rsid w:val="000B4C11"/>
    <w:rsid w:val="000B64A2"/>
    <w:rsid w:val="000B7DFF"/>
    <w:rsid w:val="000C14CC"/>
    <w:rsid w:val="000C2B25"/>
    <w:rsid w:val="000C3C43"/>
    <w:rsid w:val="000C468C"/>
    <w:rsid w:val="000C526B"/>
    <w:rsid w:val="000D0E1C"/>
    <w:rsid w:val="000D23E9"/>
    <w:rsid w:val="000D2DD3"/>
    <w:rsid w:val="000D44F2"/>
    <w:rsid w:val="000D54C7"/>
    <w:rsid w:val="000D5EF6"/>
    <w:rsid w:val="000D6429"/>
    <w:rsid w:val="000E242C"/>
    <w:rsid w:val="000E4CCB"/>
    <w:rsid w:val="000E5907"/>
    <w:rsid w:val="000F229D"/>
    <w:rsid w:val="000F412B"/>
    <w:rsid w:val="000F6816"/>
    <w:rsid w:val="00100033"/>
    <w:rsid w:val="001001BC"/>
    <w:rsid w:val="001014FA"/>
    <w:rsid w:val="00102B11"/>
    <w:rsid w:val="001031EF"/>
    <w:rsid w:val="00104586"/>
    <w:rsid w:val="00104CC8"/>
    <w:rsid w:val="00105B38"/>
    <w:rsid w:val="00105FE1"/>
    <w:rsid w:val="0010629F"/>
    <w:rsid w:val="001062DE"/>
    <w:rsid w:val="0010642C"/>
    <w:rsid w:val="00107869"/>
    <w:rsid w:val="00107A6D"/>
    <w:rsid w:val="001100DA"/>
    <w:rsid w:val="0011086D"/>
    <w:rsid w:val="00112EB7"/>
    <w:rsid w:val="00115D10"/>
    <w:rsid w:val="00116AA6"/>
    <w:rsid w:val="001243EB"/>
    <w:rsid w:val="00124938"/>
    <w:rsid w:val="001250F5"/>
    <w:rsid w:val="00125BD0"/>
    <w:rsid w:val="001265C7"/>
    <w:rsid w:val="001309F1"/>
    <w:rsid w:val="00136367"/>
    <w:rsid w:val="00141ADB"/>
    <w:rsid w:val="00142375"/>
    <w:rsid w:val="001426C3"/>
    <w:rsid w:val="0014287C"/>
    <w:rsid w:val="00142EBF"/>
    <w:rsid w:val="001468B9"/>
    <w:rsid w:val="00147782"/>
    <w:rsid w:val="00147AF2"/>
    <w:rsid w:val="00147ED5"/>
    <w:rsid w:val="001513CE"/>
    <w:rsid w:val="001519DE"/>
    <w:rsid w:val="00151A37"/>
    <w:rsid w:val="00151FA2"/>
    <w:rsid w:val="00153CD8"/>
    <w:rsid w:val="00153D0A"/>
    <w:rsid w:val="001542E5"/>
    <w:rsid w:val="00154EC2"/>
    <w:rsid w:val="001555E9"/>
    <w:rsid w:val="00155718"/>
    <w:rsid w:val="00155B4A"/>
    <w:rsid w:val="001616BE"/>
    <w:rsid w:val="00161EDB"/>
    <w:rsid w:val="00162355"/>
    <w:rsid w:val="00163B65"/>
    <w:rsid w:val="00163BB5"/>
    <w:rsid w:val="001646BD"/>
    <w:rsid w:val="00165AC5"/>
    <w:rsid w:val="001661B3"/>
    <w:rsid w:val="00167A85"/>
    <w:rsid w:val="00170055"/>
    <w:rsid w:val="0017032B"/>
    <w:rsid w:val="00173596"/>
    <w:rsid w:val="0017359F"/>
    <w:rsid w:val="001737D5"/>
    <w:rsid w:val="00174995"/>
    <w:rsid w:val="00174A49"/>
    <w:rsid w:val="00175E23"/>
    <w:rsid w:val="001765E1"/>
    <w:rsid w:val="001775FB"/>
    <w:rsid w:val="001813DD"/>
    <w:rsid w:val="001813E0"/>
    <w:rsid w:val="0018221C"/>
    <w:rsid w:val="001822BA"/>
    <w:rsid w:val="001830B1"/>
    <w:rsid w:val="00183255"/>
    <w:rsid w:val="0018393B"/>
    <w:rsid w:val="00184406"/>
    <w:rsid w:val="001871E7"/>
    <w:rsid w:val="00187913"/>
    <w:rsid w:val="0019018E"/>
    <w:rsid w:val="00190475"/>
    <w:rsid w:val="00190BCD"/>
    <w:rsid w:val="00190F1C"/>
    <w:rsid w:val="00191B4F"/>
    <w:rsid w:val="00191F32"/>
    <w:rsid w:val="001930C9"/>
    <w:rsid w:val="001935C1"/>
    <w:rsid w:val="00193AED"/>
    <w:rsid w:val="00194475"/>
    <w:rsid w:val="001952B6"/>
    <w:rsid w:val="001959FE"/>
    <w:rsid w:val="00196321"/>
    <w:rsid w:val="00196834"/>
    <w:rsid w:val="001A0B37"/>
    <w:rsid w:val="001A17C9"/>
    <w:rsid w:val="001A19F8"/>
    <w:rsid w:val="001A31C0"/>
    <w:rsid w:val="001A3AFC"/>
    <w:rsid w:val="001A47C0"/>
    <w:rsid w:val="001A6644"/>
    <w:rsid w:val="001B050F"/>
    <w:rsid w:val="001B0C7E"/>
    <w:rsid w:val="001B1576"/>
    <w:rsid w:val="001B3B4E"/>
    <w:rsid w:val="001B4981"/>
    <w:rsid w:val="001B4F76"/>
    <w:rsid w:val="001B53C9"/>
    <w:rsid w:val="001B6560"/>
    <w:rsid w:val="001B6751"/>
    <w:rsid w:val="001B6A8C"/>
    <w:rsid w:val="001B7608"/>
    <w:rsid w:val="001C203D"/>
    <w:rsid w:val="001C378E"/>
    <w:rsid w:val="001C3EC1"/>
    <w:rsid w:val="001C4901"/>
    <w:rsid w:val="001C54FB"/>
    <w:rsid w:val="001C5A0A"/>
    <w:rsid w:val="001C5D3E"/>
    <w:rsid w:val="001D16D1"/>
    <w:rsid w:val="001D1F4B"/>
    <w:rsid w:val="001D27C9"/>
    <w:rsid w:val="001D2894"/>
    <w:rsid w:val="001D6DC9"/>
    <w:rsid w:val="001D7384"/>
    <w:rsid w:val="001D7B36"/>
    <w:rsid w:val="001E0217"/>
    <w:rsid w:val="001E3C59"/>
    <w:rsid w:val="001E74DA"/>
    <w:rsid w:val="001E765C"/>
    <w:rsid w:val="001F01B6"/>
    <w:rsid w:val="001F069C"/>
    <w:rsid w:val="001F07BB"/>
    <w:rsid w:val="001F0B4D"/>
    <w:rsid w:val="001F2CAE"/>
    <w:rsid w:val="001F380A"/>
    <w:rsid w:val="001F3CCB"/>
    <w:rsid w:val="001F3FC0"/>
    <w:rsid w:val="001F5C9A"/>
    <w:rsid w:val="001F758B"/>
    <w:rsid w:val="001F7D61"/>
    <w:rsid w:val="0020000F"/>
    <w:rsid w:val="00204A7B"/>
    <w:rsid w:val="00204B6D"/>
    <w:rsid w:val="0020600D"/>
    <w:rsid w:val="00207455"/>
    <w:rsid w:val="0021056C"/>
    <w:rsid w:val="00210C0D"/>
    <w:rsid w:val="002129F7"/>
    <w:rsid w:val="002171EE"/>
    <w:rsid w:val="00217B1D"/>
    <w:rsid w:val="00220468"/>
    <w:rsid w:val="00220E6D"/>
    <w:rsid w:val="00220EC8"/>
    <w:rsid w:val="0022263B"/>
    <w:rsid w:val="00222C9A"/>
    <w:rsid w:val="00222F25"/>
    <w:rsid w:val="00222F5E"/>
    <w:rsid w:val="0022359A"/>
    <w:rsid w:val="0022386A"/>
    <w:rsid w:val="00224037"/>
    <w:rsid w:val="002275FC"/>
    <w:rsid w:val="00231016"/>
    <w:rsid w:val="0023177C"/>
    <w:rsid w:val="00231E0F"/>
    <w:rsid w:val="0023204C"/>
    <w:rsid w:val="00232338"/>
    <w:rsid w:val="00233467"/>
    <w:rsid w:val="002340A4"/>
    <w:rsid w:val="0023465A"/>
    <w:rsid w:val="002352C3"/>
    <w:rsid w:val="00235DBF"/>
    <w:rsid w:val="002362BE"/>
    <w:rsid w:val="002378D0"/>
    <w:rsid w:val="002435D9"/>
    <w:rsid w:val="00244226"/>
    <w:rsid w:val="00244E37"/>
    <w:rsid w:val="00244FF1"/>
    <w:rsid w:val="00245A77"/>
    <w:rsid w:val="00245B14"/>
    <w:rsid w:val="00246069"/>
    <w:rsid w:val="0024680D"/>
    <w:rsid w:val="00247AFF"/>
    <w:rsid w:val="0025018B"/>
    <w:rsid w:val="00250453"/>
    <w:rsid w:val="00250739"/>
    <w:rsid w:val="00250800"/>
    <w:rsid w:val="00250CF6"/>
    <w:rsid w:val="0025261E"/>
    <w:rsid w:val="00252648"/>
    <w:rsid w:val="00252999"/>
    <w:rsid w:val="00253A6B"/>
    <w:rsid w:val="00253B83"/>
    <w:rsid w:val="002548CB"/>
    <w:rsid w:val="00254D03"/>
    <w:rsid w:val="002563F6"/>
    <w:rsid w:val="0025686C"/>
    <w:rsid w:val="0026027A"/>
    <w:rsid w:val="00262922"/>
    <w:rsid w:val="00263767"/>
    <w:rsid w:val="002638C1"/>
    <w:rsid w:val="0026466C"/>
    <w:rsid w:val="00267B2F"/>
    <w:rsid w:val="00267DD1"/>
    <w:rsid w:val="00271076"/>
    <w:rsid w:val="002716ED"/>
    <w:rsid w:val="00271A0F"/>
    <w:rsid w:val="00271EAE"/>
    <w:rsid w:val="0027222B"/>
    <w:rsid w:val="00273212"/>
    <w:rsid w:val="00274B09"/>
    <w:rsid w:val="0027584B"/>
    <w:rsid w:val="00275BAA"/>
    <w:rsid w:val="00280A51"/>
    <w:rsid w:val="00281C78"/>
    <w:rsid w:val="00282ACA"/>
    <w:rsid w:val="0028305C"/>
    <w:rsid w:val="00283B26"/>
    <w:rsid w:val="00283D81"/>
    <w:rsid w:val="00283E75"/>
    <w:rsid w:val="00284256"/>
    <w:rsid w:val="002905CC"/>
    <w:rsid w:val="002910F7"/>
    <w:rsid w:val="002942AD"/>
    <w:rsid w:val="002A087F"/>
    <w:rsid w:val="002A0E15"/>
    <w:rsid w:val="002A0E84"/>
    <w:rsid w:val="002A1123"/>
    <w:rsid w:val="002A14DA"/>
    <w:rsid w:val="002A448B"/>
    <w:rsid w:val="002A4736"/>
    <w:rsid w:val="002A512E"/>
    <w:rsid w:val="002A545B"/>
    <w:rsid w:val="002A5A0E"/>
    <w:rsid w:val="002A5AAA"/>
    <w:rsid w:val="002B0BDC"/>
    <w:rsid w:val="002B1C30"/>
    <w:rsid w:val="002B2083"/>
    <w:rsid w:val="002B294B"/>
    <w:rsid w:val="002B2BAE"/>
    <w:rsid w:val="002B54D5"/>
    <w:rsid w:val="002B5F10"/>
    <w:rsid w:val="002B5F83"/>
    <w:rsid w:val="002B75FE"/>
    <w:rsid w:val="002C034E"/>
    <w:rsid w:val="002C187C"/>
    <w:rsid w:val="002C2385"/>
    <w:rsid w:val="002C2BC3"/>
    <w:rsid w:val="002C3B64"/>
    <w:rsid w:val="002C3C3B"/>
    <w:rsid w:val="002C4624"/>
    <w:rsid w:val="002C4A8B"/>
    <w:rsid w:val="002D241F"/>
    <w:rsid w:val="002D2642"/>
    <w:rsid w:val="002D2A02"/>
    <w:rsid w:val="002D3241"/>
    <w:rsid w:val="002D6980"/>
    <w:rsid w:val="002E2544"/>
    <w:rsid w:val="002E2E9F"/>
    <w:rsid w:val="002E3892"/>
    <w:rsid w:val="002E63EC"/>
    <w:rsid w:val="002E69C2"/>
    <w:rsid w:val="002E7D88"/>
    <w:rsid w:val="002F176C"/>
    <w:rsid w:val="002F288E"/>
    <w:rsid w:val="002F2AD7"/>
    <w:rsid w:val="002F3DF0"/>
    <w:rsid w:val="002F49D4"/>
    <w:rsid w:val="002F56BA"/>
    <w:rsid w:val="002F6BFD"/>
    <w:rsid w:val="002F72E1"/>
    <w:rsid w:val="00300FF4"/>
    <w:rsid w:val="00301486"/>
    <w:rsid w:val="0030283A"/>
    <w:rsid w:val="0030301C"/>
    <w:rsid w:val="0030344E"/>
    <w:rsid w:val="00304697"/>
    <w:rsid w:val="00310E1F"/>
    <w:rsid w:val="00312405"/>
    <w:rsid w:val="00312B59"/>
    <w:rsid w:val="00313D4D"/>
    <w:rsid w:val="0031618D"/>
    <w:rsid w:val="00317C46"/>
    <w:rsid w:val="0032078F"/>
    <w:rsid w:val="0032349E"/>
    <w:rsid w:val="003236F4"/>
    <w:rsid w:val="00324864"/>
    <w:rsid w:val="00330234"/>
    <w:rsid w:val="003302E0"/>
    <w:rsid w:val="00330921"/>
    <w:rsid w:val="003315AB"/>
    <w:rsid w:val="00331643"/>
    <w:rsid w:val="00331655"/>
    <w:rsid w:val="00331FA2"/>
    <w:rsid w:val="0033230F"/>
    <w:rsid w:val="00333C11"/>
    <w:rsid w:val="00334B18"/>
    <w:rsid w:val="00336C27"/>
    <w:rsid w:val="003374F9"/>
    <w:rsid w:val="00337E99"/>
    <w:rsid w:val="00340A40"/>
    <w:rsid w:val="00341388"/>
    <w:rsid w:val="00341696"/>
    <w:rsid w:val="00342C3B"/>
    <w:rsid w:val="00343F4B"/>
    <w:rsid w:val="00344828"/>
    <w:rsid w:val="0034499C"/>
    <w:rsid w:val="003479D3"/>
    <w:rsid w:val="0035030F"/>
    <w:rsid w:val="003505A1"/>
    <w:rsid w:val="0035275A"/>
    <w:rsid w:val="003529F5"/>
    <w:rsid w:val="003534D3"/>
    <w:rsid w:val="003544B2"/>
    <w:rsid w:val="00355AFF"/>
    <w:rsid w:val="0035634B"/>
    <w:rsid w:val="00357DD9"/>
    <w:rsid w:val="00361DA3"/>
    <w:rsid w:val="00362A7E"/>
    <w:rsid w:val="00362DD7"/>
    <w:rsid w:val="00363507"/>
    <w:rsid w:val="00363550"/>
    <w:rsid w:val="00363976"/>
    <w:rsid w:val="00363F55"/>
    <w:rsid w:val="00364545"/>
    <w:rsid w:val="00366646"/>
    <w:rsid w:val="0037128A"/>
    <w:rsid w:val="00371934"/>
    <w:rsid w:val="00372750"/>
    <w:rsid w:val="003741B1"/>
    <w:rsid w:val="0037620F"/>
    <w:rsid w:val="00376BE0"/>
    <w:rsid w:val="00377651"/>
    <w:rsid w:val="00377BDD"/>
    <w:rsid w:val="00377F2E"/>
    <w:rsid w:val="00381943"/>
    <w:rsid w:val="0038210D"/>
    <w:rsid w:val="00383EFE"/>
    <w:rsid w:val="003859E6"/>
    <w:rsid w:val="00386506"/>
    <w:rsid w:val="00386C01"/>
    <w:rsid w:val="0039082C"/>
    <w:rsid w:val="0039130E"/>
    <w:rsid w:val="00391466"/>
    <w:rsid w:val="0039248E"/>
    <w:rsid w:val="0039299C"/>
    <w:rsid w:val="003973BB"/>
    <w:rsid w:val="00397838"/>
    <w:rsid w:val="003A02FD"/>
    <w:rsid w:val="003A136C"/>
    <w:rsid w:val="003A1865"/>
    <w:rsid w:val="003A1E85"/>
    <w:rsid w:val="003A2152"/>
    <w:rsid w:val="003A258A"/>
    <w:rsid w:val="003A2636"/>
    <w:rsid w:val="003A49D2"/>
    <w:rsid w:val="003A4F73"/>
    <w:rsid w:val="003A59FA"/>
    <w:rsid w:val="003A5BB8"/>
    <w:rsid w:val="003A62DC"/>
    <w:rsid w:val="003A7694"/>
    <w:rsid w:val="003B0A46"/>
    <w:rsid w:val="003B0D55"/>
    <w:rsid w:val="003B12F1"/>
    <w:rsid w:val="003B1856"/>
    <w:rsid w:val="003B1F34"/>
    <w:rsid w:val="003B6A2D"/>
    <w:rsid w:val="003B7941"/>
    <w:rsid w:val="003B7A87"/>
    <w:rsid w:val="003C117C"/>
    <w:rsid w:val="003C1F4F"/>
    <w:rsid w:val="003C25DF"/>
    <w:rsid w:val="003C5367"/>
    <w:rsid w:val="003C6417"/>
    <w:rsid w:val="003D1111"/>
    <w:rsid w:val="003D6118"/>
    <w:rsid w:val="003D64EC"/>
    <w:rsid w:val="003D6829"/>
    <w:rsid w:val="003D76F9"/>
    <w:rsid w:val="003D77D7"/>
    <w:rsid w:val="003D7D24"/>
    <w:rsid w:val="003E02B6"/>
    <w:rsid w:val="003E043B"/>
    <w:rsid w:val="003E0CF2"/>
    <w:rsid w:val="003E2022"/>
    <w:rsid w:val="003E39C2"/>
    <w:rsid w:val="003E3E9D"/>
    <w:rsid w:val="003E4D18"/>
    <w:rsid w:val="003E4E8B"/>
    <w:rsid w:val="003E73CA"/>
    <w:rsid w:val="003E7F5E"/>
    <w:rsid w:val="003F0B22"/>
    <w:rsid w:val="003F34C1"/>
    <w:rsid w:val="003F3533"/>
    <w:rsid w:val="003F5534"/>
    <w:rsid w:val="003F7329"/>
    <w:rsid w:val="003F77EF"/>
    <w:rsid w:val="003F7BF6"/>
    <w:rsid w:val="00400448"/>
    <w:rsid w:val="004007BC"/>
    <w:rsid w:val="00406048"/>
    <w:rsid w:val="004064F3"/>
    <w:rsid w:val="004104A6"/>
    <w:rsid w:val="004106BF"/>
    <w:rsid w:val="0041085C"/>
    <w:rsid w:val="00411A1F"/>
    <w:rsid w:val="004126AE"/>
    <w:rsid w:val="00413A0A"/>
    <w:rsid w:val="00413A3B"/>
    <w:rsid w:val="00414ED9"/>
    <w:rsid w:val="00416653"/>
    <w:rsid w:val="0042095B"/>
    <w:rsid w:val="00423662"/>
    <w:rsid w:val="00425ECD"/>
    <w:rsid w:val="00426649"/>
    <w:rsid w:val="004301D5"/>
    <w:rsid w:val="0043027D"/>
    <w:rsid w:val="00431651"/>
    <w:rsid w:val="0043279A"/>
    <w:rsid w:val="004356E3"/>
    <w:rsid w:val="00435734"/>
    <w:rsid w:val="00435F26"/>
    <w:rsid w:val="00436A68"/>
    <w:rsid w:val="0044018C"/>
    <w:rsid w:val="00440AA7"/>
    <w:rsid w:val="004434DB"/>
    <w:rsid w:val="004456A7"/>
    <w:rsid w:val="0044577E"/>
    <w:rsid w:val="00445B83"/>
    <w:rsid w:val="00446D19"/>
    <w:rsid w:val="00446F7D"/>
    <w:rsid w:val="004473C1"/>
    <w:rsid w:val="004474D9"/>
    <w:rsid w:val="00447C53"/>
    <w:rsid w:val="004506CB"/>
    <w:rsid w:val="00450B89"/>
    <w:rsid w:val="004521DC"/>
    <w:rsid w:val="00452953"/>
    <w:rsid w:val="00452CB8"/>
    <w:rsid w:val="00454CE8"/>
    <w:rsid w:val="00455A5E"/>
    <w:rsid w:val="00456F8C"/>
    <w:rsid w:val="00457E4A"/>
    <w:rsid w:val="00464347"/>
    <w:rsid w:val="00464805"/>
    <w:rsid w:val="00464B07"/>
    <w:rsid w:val="0046796F"/>
    <w:rsid w:val="00471EA5"/>
    <w:rsid w:val="00472C3A"/>
    <w:rsid w:val="00473736"/>
    <w:rsid w:val="00473E98"/>
    <w:rsid w:val="004745B1"/>
    <w:rsid w:val="00477A99"/>
    <w:rsid w:val="00477B15"/>
    <w:rsid w:val="00481113"/>
    <w:rsid w:val="00481EEB"/>
    <w:rsid w:val="0048240E"/>
    <w:rsid w:val="00482B0D"/>
    <w:rsid w:val="0048465D"/>
    <w:rsid w:val="00484D87"/>
    <w:rsid w:val="00485471"/>
    <w:rsid w:val="0048623B"/>
    <w:rsid w:val="0049044A"/>
    <w:rsid w:val="0049066F"/>
    <w:rsid w:val="00492790"/>
    <w:rsid w:val="00492E62"/>
    <w:rsid w:val="00492F2F"/>
    <w:rsid w:val="00493CE1"/>
    <w:rsid w:val="004957BF"/>
    <w:rsid w:val="004968F8"/>
    <w:rsid w:val="004A2B83"/>
    <w:rsid w:val="004A6E27"/>
    <w:rsid w:val="004B09DF"/>
    <w:rsid w:val="004B2281"/>
    <w:rsid w:val="004B39B0"/>
    <w:rsid w:val="004B46E7"/>
    <w:rsid w:val="004B4D84"/>
    <w:rsid w:val="004B546F"/>
    <w:rsid w:val="004C0574"/>
    <w:rsid w:val="004C1A11"/>
    <w:rsid w:val="004C3D8E"/>
    <w:rsid w:val="004C51FB"/>
    <w:rsid w:val="004C612B"/>
    <w:rsid w:val="004C67A9"/>
    <w:rsid w:val="004C7C81"/>
    <w:rsid w:val="004D1417"/>
    <w:rsid w:val="004D27EB"/>
    <w:rsid w:val="004D39F2"/>
    <w:rsid w:val="004D3FC0"/>
    <w:rsid w:val="004D4042"/>
    <w:rsid w:val="004D4AA4"/>
    <w:rsid w:val="004D7978"/>
    <w:rsid w:val="004E11B2"/>
    <w:rsid w:val="004E22E6"/>
    <w:rsid w:val="004E3923"/>
    <w:rsid w:val="004E433B"/>
    <w:rsid w:val="004E488A"/>
    <w:rsid w:val="004E4C2E"/>
    <w:rsid w:val="004F00BF"/>
    <w:rsid w:val="004F0444"/>
    <w:rsid w:val="004F0AEA"/>
    <w:rsid w:val="004F0F58"/>
    <w:rsid w:val="004F18B6"/>
    <w:rsid w:val="004F1FD9"/>
    <w:rsid w:val="004F22C4"/>
    <w:rsid w:val="004F275F"/>
    <w:rsid w:val="004F3799"/>
    <w:rsid w:val="004F3B7C"/>
    <w:rsid w:val="004F4D72"/>
    <w:rsid w:val="004F5796"/>
    <w:rsid w:val="00500750"/>
    <w:rsid w:val="005007AA"/>
    <w:rsid w:val="00500903"/>
    <w:rsid w:val="00500925"/>
    <w:rsid w:val="00500E70"/>
    <w:rsid w:val="00502AA0"/>
    <w:rsid w:val="00502C2A"/>
    <w:rsid w:val="00502C2D"/>
    <w:rsid w:val="00503240"/>
    <w:rsid w:val="00504087"/>
    <w:rsid w:val="00504B5B"/>
    <w:rsid w:val="00507DEA"/>
    <w:rsid w:val="00507F07"/>
    <w:rsid w:val="00507F11"/>
    <w:rsid w:val="00510FE1"/>
    <w:rsid w:val="00513582"/>
    <w:rsid w:val="0051792F"/>
    <w:rsid w:val="005213A6"/>
    <w:rsid w:val="00521628"/>
    <w:rsid w:val="00521CAA"/>
    <w:rsid w:val="00521E38"/>
    <w:rsid w:val="00522A1E"/>
    <w:rsid w:val="00524C33"/>
    <w:rsid w:val="0052553C"/>
    <w:rsid w:val="00525A1E"/>
    <w:rsid w:val="005268E8"/>
    <w:rsid w:val="00526BFA"/>
    <w:rsid w:val="005305B6"/>
    <w:rsid w:val="0053170D"/>
    <w:rsid w:val="00531A0E"/>
    <w:rsid w:val="0053294F"/>
    <w:rsid w:val="00532F92"/>
    <w:rsid w:val="005345AB"/>
    <w:rsid w:val="00534C39"/>
    <w:rsid w:val="0053579B"/>
    <w:rsid w:val="005363A3"/>
    <w:rsid w:val="0053700C"/>
    <w:rsid w:val="005379DB"/>
    <w:rsid w:val="005401ED"/>
    <w:rsid w:val="005408C9"/>
    <w:rsid w:val="00540D41"/>
    <w:rsid w:val="00543BB5"/>
    <w:rsid w:val="0054743D"/>
    <w:rsid w:val="00547A53"/>
    <w:rsid w:val="00551282"/>
    <w:rsid w:val="005516F8"/>
    <w:rsid w:val="00552832"/>
    <w:rsid w:val="00553F65"/>
    <w:rsid w:val="00555FB7"/>
    <w:rsid w:val="0055695C"/>
    <w:rsid w:val="00556D5C"/>
    <w:rsid w:val="00557FA6"/>
    <w:rsid w:val="00560ACC"/>
    <w:rsid w:val="00561C55"/>
    <w:rsid w:val="00563107"/>
    <w:rsid w:val="00566548"/>
    <w:rsid w:val="00567739"/>
    <w:rsid w:val="00567E14"/>
    <w:rsid w:val="005746C4"/>
    <w:rsid w:val="00577F3B"/>
    <w:rsid w:val="005806AA"/>
    <w:rsid w:val="005812A5"/>
    <w:rsid w:val="00583529"/>
    <w:rsid w:val="005835CA"/>
    <w:rsid w:val="0058559F"/>
    <w:rsid w:val="005857A5"/>
    <w:rsid w:val="00586055"/>
    <w:rsid w:val="00586E5C"/>
    <w:rsid w:val="00587529"/>
    <w:rsid w:val="00587F06"/>
    <w:rsid w:val="0059299F"/>
    <w:rsid w:val="00593F4B"/>
    <w:rsid w:val="00594E14"/>
    <w:rsid w:val="005953E4"/>
    <w:rsid w:val="00596EF9"/>
    <w:rsid w:val="005973BC"/>
    <w:rsid w:val="00597F20"/>
    <w:rsid w:val="005A199F"/>
    <w:rsid w:val="005A20CA"/>
    <w:rsid w:val="005A2B8E"/>
    <w:rsid w:val="005A3732"/>
    <w:rsid w:val="005A4CF7"/>
    <w:rsid w:val="005A4E1E"/>
    <w:rsid w:val="005A5952"/>
    <w:rsid w:val="005A7AE6"/>
    <w:rsid w:val="005A7F9C"/>
    <w:rsid w:val="005B03E1"/>
    <w:rsid w:val="005B1331"/>
    <w:rsid w:val="005B2020"/>
    <w:rsid w:val="005B44B0"/>
    <w:rsid w:val="005B52BF"/>
    <w:rsid w:val="005B682D"/>
    <w:rsid w:val="005B7C7B"/>
    <w:rsid w:val="005C12E5"/>
    <w:rsid w:val="005C21FD"/>
    <w:rsid w:val="005C235B"/>
    <w:rsid w:val="005C5ED9"/>
    <w:rsid w:val="005D2238"/>
    <w:rsid w:val="005D2548"/>
    <w:rsid w:val="005D2C69"/>
    <w:rsid w:val="005D33DB"/>
    <w:rsid w:val="005D44D3"/>
    <w:rsid w:val="005D569A"/>
    <w:rsid w:val="005D5DA5"/>
    <w:rsid w:val="005D6AD3"/>
    <w:rsid w:val="005E1D51"/>
    <w:rsid w:val="005E1E4F"/>
    <w:rsid w:val="005E4039"/>
    <w:rsid w:val="005E4DE7"/>
    <w:rsid w:val="005E51EE"/>
    <w:rsid w:val="005E619A"/>
    <w:rsid w:val="005F06C4"/>
    <w:rsid w:val="005F0A27"/>
    <w:rsid w:val="005F0A7E"/>
    <w:rsid w:val="005F0BFC"/>
    <w:rsid w:val="005F1435"/>
    <w:rsid w:val="005F361B"/>
    <w:rsid w:val="005F37C1"/>
    <w:rsid w:val="005F766C"/>
    <w:rsid w:val="006007DE"/>
    <w:rsid w:val="006013BD"/>
    <w:rsid w:val="006014F6"/>
    <w:rsid w:val="00601BDA"/>
    <w:rsid w:val="006031B3"/>
    <w:rsid w:val="00603EA4"/>
    <w:rsid w:val="00604544"/>
    <w:rsid w:val="006045B0"/>
    <w:rsid w:val="00605FBC"/>
    <w:rsid w:val="00606F83"/>
    <w:rsid w:val="0060710E"/>
    <w:rsid w:val="0060723A"/>
    <w:rsid w:val="00607FD6"/>
    <w:rsid w:val="006119CE"/>
    <w:rsid w:val="0061276C"/>
    <w:rsid w:val="00612834"/>
    <w:rsid w:val="00612980"/>
    <w:rsid w:val="00613E73"/>
    <w:rsid w:val="00616EB6"/>
    <w:rsid w:val="006172EC"/>
    <w:rsid w:val="00624443"/>
    <w:rsid w:val="00624FC5"/>
    <w:rsid w:val="0062774F"/>
    <w:rsid w:val="00627EB9"/>
    <w:rsid w:val="006308E8"/>
    <w:rsid w:val="00631BD4"/>
    <w:rsid w:val="0063365D"/>
    <w:rsid w:val="006379E8"/>
    <w:rsid w:val="00640303"/>
    <w:rsid w:val="00640877"/>
    <w:rsid w:val="0064165E"/>
    <w:rsid w:val="00641F3A"/>
    <w:rsid w:val="00647FE9"/>
    <w:rsid w:val="006527D3"/>
    <w:rsid w:val="00652E58"/>
    <w:rsid w:val="006532C1"/>
    <w:rsid w:val="00656C52"/>
    <w:rsid w:val="00660877"/>
    <w:rsid w:val="006631A4"/>
    <w:rsid w:val="006648A7"/>
    <w:rsid w:val="00667849"/>
    <w:rsid w:val="00667ED2"/>
    <w:rsid w:val="00670716"/>
    <w:rsid w:val="00671250"/>
    <w:rsid w:val="00671930"/>
    <w:rsid w:val="00672312"/>
    <w:rsid w:val="00672F7B"/>
    <w:rsid w:val="00673F85"/>
    <w:rsid w:val="00674D2A"/>
    <w:rsid w:val="00675EDC"/>
    <w:rsid w:val="00675F01"/>
    <w:rsid w:val="006766AD"/>
    <w:rsid w:val="00676E31"/>
    <w:rsid w:val="00680403"/>
    <w:rsid w:val="00681A02"/>
    <w:rsid w:val="00681B17"/>
    <w:rsid w:val="00682188"/>
    <w:rsid w:val="00684520"/>
    <w:rsid w:val="00684972"/>
    <w:rsid w:val="00685471"/>
    <w:rsid w:val="0068604A"/>
    <w:rsid w:val="00690BAE"/>
    <w:rsid w:val="00690D0E"/>
    <w:rsid w:val="00690EA5"/>
    <w:rsid w:val="0069143D"/>
    <w:rsid w:val="00693876"/>
    <w:rsid w:val="006946AB"/>
    <w:rsid w:val="00697FF4"/>
    <w:rsid w:val="006A12C2"/>
    <w:rsid w:val="006A1D34"/>
    <w:rsid w:val="006A210C"/>
    <w:rsid w:val="006A237A"/>
    <w:rsid w:val="006A406B"/>
    <w:rsid w:val="006A60B3"/>
    <w:rsid w:val="006B150F"/>
    <w:rsid w:val="006B1F5E"/>
    <w:rsid w:val="006B3025"/>
    <w:rsid w:val="006B3365"/>
    <w:rsid w:val="006B4086"/>
    <w:rsid w:val="006B4410"/>
    <w:rsid w:val="006B5177"/>
    <w:rsid w:val="006B54D7"/>
    <w:rsid w:val="006B67BC"/>
    <w:rsid w:val="006B768A"/>
    <w:rsid w:val="006B7789"/>
    <w:rsid w:val="006C1A68"/>
    <w:rsid w:val="006C1B86"/>
    <w:rsid w:val="006C4F8C"/>
    <w:rsid w:val="006C5000"/>
    <w:rsid w:val="006C6435"/>
    <w:rsid w:val="006C6753"/>
    <w:rsid w:val="006C6EBF"/>
    <w:rsid w:val="006C749D"/>
    <w:rsid w:val="006C7682"/>
    <w:rsid w:val="006D0284"/>
    <w:rsid w:val="006D2AE9"/>
    <w:rsid w:val="006D5A2B"/>
    <w:rsid w:val="006D6D89"/>
    <w:rsid w:val="006D75C0"/>
    <w:rsid w:val="006D7637"/>
    <w:rsid w:val="006D77F5"/>
    <w:rsid w:val="006D7DCE"/>
    <w:rsid w:val="006E0CD9"/>
    <w:rsid w:val="006E119D"/>
    <w:rsid w:val="006E18BB"/>
    <w:rsid w:val="006E2925"/>
    <w:rsid w:val="006E43E2"/>
    <w:rsid w:val="006E4754"/>
    <w:rsid w:val="006E5635"/>
    <w:rsid w:val="006E67F1"/>
    <w:rsid w:val="006E6D11"/>
    <w:rsid w:val="006E7E24"/>
    <w:rsid w:val="006F1203"/>
    <w:rsid w:val="006F1547"/>
    <w:rsid w:val="006F2F26"/>
    <w:rsid w:val="006F49D5"/>
    <w:rsid w:val="006F7973"/>
    <w:rsid w:val="007004FC"/>
    <w:rsid w:val="00700531"/>
    <w:rsid w:val="0070069D"/>
    <w:rsid w:val="00701A14"/>
    <w:rsid w:val="00702763"/>
    <w:rsid w:val="00705816"/>
    <w:rsid w:val="00705A4F"/>
    <w:rsid w:val="00705E14"/>
    <w:rsid w:val="00710D92"/>
    <w:rsid w:val="007113E3"/>
    <w:rsid w:val="00711506"/>
    <w:rsid w:val="007119CE"/>
    <w:rsid w:val="0071203A"/>
    <w:rsid w:val="007122DC"/>
    <w:rsid w:val="007125A1"/>
    <w:rsid w:val="007134AF"/>
    <w:rsid w:val="00713E7C"/>
    <w:rsid w:val="00713EB1"/>
    <w:rsid w:val="007158EF"/>
    <w:rsid w:val="007174E2"/>
    <w:rsid w:val="007179A6"/>
    <w:rsid w:val="007210AB"/>
    <w:rsid w:val="0072167E"/>
    <w:rsid w:val="00723A2D"/>
    <w:rsid w:val="00723B1D"/>
    <w:rsid w:val="00723CD8"/>
    <w:rsid w:val="00724F50"/>
    <w:rsid w:val="00724FD0"/>
    <w:rsid w:val="0072724D"/>
    <w:rsid w:val="00727CE7"/>
    <w:rsid w:val="00730585"/>
    <w:rsid w:val="007308DC"/>
    <w:rsid w:val="007312E8"/>
    <w:rsid w:val="00731A93"/>
    <w:rsid w:val="00733189"/>
    <w:rsid w:val="00733359"/>
    <w:rsid w:val="007337FD"/>
    <w:rsid w:val="00733C4B"/>
    <w:rsid w:val="007343FD"/>
    <w:rsid w:val="00736284"/>
    <w:rsid w:val="00736BF8"/>
    <w:rsid w:val="007378E0"/>
    <w:rsid w:val="00737C35"/>
    <w:rsid w:val="007405E2"/>
    <w:rsid w:val="00741069"/>
    <w:rsid w:val="00742538"/>
    <w:rsid w:val="00742975"/>
    <w:rsid w:val="00743F5A"/>
    <w:rsid w:val="007442C4"/>
    <w:rsid w:val="00744822"/>
    <w:rsid w:val="00744EDF"/>
    <w:rsid w:val="007453F3"/>
    <w:rsid w:val="00745798"/>
    <w:rsid w:val="00745D4A"/>
    <w:rsid w:val="0074674A"/>
    <w:rsid w:val="00746969"/>
    <w:rsid w:val="00746DDB"/>
    <w:rsid w:val="007473E1"/>
    <w:rsid w:val="00751926"/>
    <w:rsid w:val="00752201"/>
    <w:rsid w:val="00752268"/>
    <w:rsid w:val="00752933"/>
    <w:rsid w:val="007558AA"/>
    <w:rsid w:val="00756284"/>
    <w:rsid w:val="00756A62"/>
    <w:rsid w:val="00756CCC"/>
    <w:rsid w:val="00756D90"/>
    <w:rsid w:val="00760496"/>
    <w:rsid w:val="007605D2"/>
    <w:rsid w:val="007608E6"/>
    <w:rsid w:val="00760B6D"/>
    <w:rsid w:val="00763F7C"/>
    <w:rsid w:val="007673E4"/>
    <w:rsid w:val="00772057"/>
    <w:rsid w:val="00773853"/>
    <w:rsid w:val="0077474B"/>
    <w:rsid w:val="007764EA"/>
    <w:rsid w:val="00780A8F"/>
    <w:rsid w:val="00784418"/>
    <w:rsid w:val="00793539"/>
    <w:rsid w:val="00793810"/>
    <w:rsid w:val="007951D2"/>
    <w:rsid w:val="007A1392"/>
    <w:rsid w:val="007A1620"/>
    <w:rsid w:val="007A2F79"/>
    <w:rsid w:val="007A39B6"/>
    <w:rsid w:val="007A6BAD"/>
    <w:rsid w:val="007A78D7"/>
    <w:rsid w:val="007B076E"/>
    <w:rsid w:val="007B1303"/>
    <w:rsid w:val="007B23AC"/>
    <w:rsid w:val="007B4477"/>
    <w:rsid w:val="007B6128"/>
    <w:rsid w:val="007B62F0"/>
    <w:rsid w:val="007B66BD"/>
    <w:rsid w:val="007B7A41"/>
    <w:rsid w:val="007C0982"/>
    <w:rsid w:val="007C0F70"/>
    <w:rsid w:val="007C1075"/>
    <w:rsid w:val="007C301F"/>
    <w:rsid w:val="007C3673"/>
    <w:rsid w:val="007C47ED"/>
    <w:rsid w:val="007C5CA9"/>
    <w:rsid w:val="007C7E5F"/>
    <w:rsid w:val="007D043E"/>
    <w:rsid w:val="007D1C9B"/>
    <w:rsid w:val="007D21A6"/>
    <w:rsid w:val="007D34BA"/>
    <w:rsid w:val="007D4BA8"/>
    <w:rsid w:val="007D543D"/>
    <w:rsid w:val="007D5D6C"/>
    <w:rsid w:val="007D6F28"/>
    <w:rsid w:val="007D710B"/>
    <w:rsid w:val="007D7F09"/>
    <w:rsid w:val="007E0179"/>
    <w:rsid w:val="007E02F0"/>
    <w:rsid w:val="007E0BB3"/>
    <w:rsid w:val="007E2325"/>
    <w:rsid w:val="007E6B36"/>
    <w:rsid w:val="007E6CE7"/>
    <w:rsid w:val="007F02BF"/>
    <w:rsid w:val="007F13AB"/>
    <w:rsid w:val="007F1FEF"/>
    <w:rsid w:val="007F28FF"/>
    <w:rsid w:val="007F34BE"/>
    <w:rsid w:val="007F6390"/>
    <w:rsid w:val="007F66C6"/>
    <w:rsid w:val="007F6939"/>
    <w:rsid w:val="007F728B"/>
    <w:rsid w:val="007F7619"/>
    <w:rsid w:val="008002B8"/>
    <w:rsid w:val="0080039F"/>
    <w:rsid w:val="0080054E"/>
    <w:rsid w:val="00802295"/>
    <w:rsid w:val="00803756"/>
    <w:rsid w:val="00803DA5"/>
    <w:rsid w:val="00804222"/>
    <w:rsid w:val="008046EB"/>
    <w:rsid w:val="00804C20"/>
    <w:rsid w:val="00805E5B"/>
    <w:rsid w:val="00807A95"/>
    <w:rsid w:val="008113F2"/>
    <w:rsid w:val="00811FF0"/>
    <w:rsid w:val="00812C46"/>
    <w:rsid w:val="00812CD0"/>
    <w:rsid w:val="00812E0B"/>
    <w:rsid w:val="00814F3F"/>
    <w:rsid w:val="00820065"/>
    <w:rsid w:val="00820EC2"/>
    <w:rsid w:val="00821466"/>
    <w:rsid w:val="00821BB2"/>
    <w:rsid w:val="00822CE5"/>
    <w:rsid w:val="00822E14"/>
    <w:rsid w:val="00826022"/>
    <w:rsid w:val="008265F1"/>
    <w:rsid w:val="008275FB"/>
    <w:rsid w:val="00830620"/>
    <w:rsid w:val="00830C98"/>
    <w:rsid w:val="00831279"/>
    <w:rsid w:val="00831461"/>
    <w:rsid w:val="008327D0"/>
    <w:rsid w:val="0083302D"/>
    <w:rsid w:val="00833813"/>
    <w:rsid w:val="008338B9"/>
    <w:rsid w:val="008342EF"/>
    <w:rsid w:val="00834F7C"/>
    <w:rsid w:val="00835E10"/>
    <w:rsid w:val="008369AE"/>
    <w:rsid w:val="00836C49"/>
    <w:rsid w:val="008373CC"/>
    <w:rsid w:val="00837C0A"/>
    <w:rsid w:val="008409B0"/>
    <w:rsid w:val="008419A2"/>
    <w:rsid w:val="00843A8B"/>
    <w:rsid w:val="00843EA3"/>
    <w:rsid w:val="00844F1A"/>
    <w:rsid w:val="00846A02"/>
    <w:rsid w:val="0084778A"/>
    <w:rsid w:val="00850377"/>
    <w:rsid w:val="00851967"/>
    <w:rsid w:val="00851A87"/>
    <w:rsid w:val="00851F49"/>
    <w:rsid w:val="008542EC"/>
    <w:rsid w:val="008566FB"/>
    <w:rsid w:val="008636A6"/>
    <w:rsid w:val="00863E2E"/>
    <w:rsid w:val="0086489C"/>
    <w:rsid w:val="00866237"/>
    <w:rsid w:val="008673AE"/>
    <w:rsid w:val="008674EF"/>
    <w:rsid w:val="00871D03"/>
    <w:rsid w:val="008728BA"/>
    <w:rsid w:val="00873579"/>
    <w:rsid w:val="008739CB"/>
    <w:rsid w:val="0087741D"/>
    <w:rsid w:val="00877AA0"/>
    <w:rsid w:val="008811D9"/>
    <w:rsid w:val="00881A40"/>
    <w:rsid w:val="00883598"/>
    <w:rsid w:val="0088678E"/>
    <w:rsid w:val="00887EA1"/>
    <w:rsid w:val="00890479"/>
    <w:rsid w:val="00890520"/>
    <w:rsid w:val="0089330A"/>
    <w:rsid w:val="008936B2"/>
    <w:rsid w:val="008942AB"/>
    <w:rsid w:val="00894A45"/>
    <w:rsid w:val="00895D98"/>
    <w:rsid w:val="00896478"/>
    <w:rsid w:val="008971D1"/>
    <w:rsid w:val="008A018B"/>
    <w:rsid w:val="008A2E9B"/>
    <w:rsid w:val="008A3421"/>
    <w:rsid w:val="008A4ACE"/>
    <w:rsid w:val="008A579A"/>
    <w:rsid w:val="008A5E69"/>
    <w:rsid w:val="008A7693"/>
    <w:rsid w:val="008B095E"/>
    <w:rsid w:val="008B171D"/>
    <w:rsid w:val="008B1A75"/>
    <w:rsid w:val="008B292A"/>
    <w:rsid w:val="008B2D1E"/>
    <w:rsid w:val="008B4B4C"/>
    <w:rsid w:val="008B5470"/>
    <w:rsid w:val="008B58B0"/>
    <w:rsid w:val="008B6844"/>
    <w:rsid w:val="008C081E"/>
    <w:rsid w:val="008C0AA4"/>
    <w:rsid w:val="008C0E57"/>
    <w:rsid w:val="008C178A"/>
    <w:rsid w:val="008C2EC0"/>
    <w:rsid w:val="008C38C8"/>
    <w:rsid w:val="008C3D91"/>
    <w:rsid w:val="008C43C0"/>
    <w:rsid w:val="008C6831"/>
    <w:rsid w:val="008C795D"/>
    <w:rsid w:val="008C7BBE"/>
    <w:rsid w:val="008D0F91"/>
    <w:rsid w:val="008D178F"/>
    <w:rsid w:val="008D17FB"/>
    <w:rsid w:val="008D32CC"/>
    <w:rsid w:val="008D34C8"/>
    <w:rsid w:val="008D4035"/>
    <w:rsid w:val="008D437A"/>
    <w:rsid w:val="008D4445"/>
    <w:rsid w:val="008D4691"/>
    <w:rsid w:val="008D5407"/>
    <w:rsid w:val="008D6BC4"/>
    <w:rsid w:val="008D6F95"/>
    <w:rsid w:val="008D7067"/>
    <w:rsid w:val="008D7244"/>
    <w:rsid w:val="008E0342"/>
    <w:rsid w:val="008E0427"/>
    <w:rsid w:val="008E185B"/>
    <w:rsid w:val="008E1B3D"/>
    <w:rsid w:val="008E3F53"/>
    <w:rsid w:val="008E520F"/>
    <w:rsid w:val="008E6DC8"/>
    <w:rsid w:val="008E71B6"/>
    <w:rsid w:val="008F1BE9"/>
    <w:rsid w:val="008F1C0C"/>
    <w:rsid w:val="008F2954"/>
    <w:rsid w:val="008F3DF6"/>
    <w:rsid w:val="008F3EAB"/>
    <w:rsid w:val="008F4132"/>
    <w:rsid w:val="008F43E8"/>
    <w:rsid w:val="008F496A"/>
    <w:rsid w:val="008F58CF"/>
    <w:rsid w:val="008F618E"/>
    <w:rsid w:val="008F6C77"/>
    <w:rsid w:val="008F6EC9"/>
    <w:rsid w:val="008F7BC7"/>
    <w:rsid w:val="009008CC"/>
    <w:rsid w:val="00900E89"/>
    <w:rsid w:val="00901E90"/>
    <w:rsid w:val="00902017"/>
    <w:rsid w:val="0090358A"/>
    <w:rsid w:val="009047D1"/>
    <w:rsid w:val="009067A2"/>
    <w:rsid w:val="00906E78"/>
    <w:rsid w:val="0090784F"/>
    <w:rsid w:val="00910046"/>
    <w:rsid w:val="00912342"/>
    <w:rsid w:val="0091245F"/>
    <w:rsid w:val="00912ADC"/>
    <w:rsid w:val="00913F01"/>
    <w:rsid w:val="0091404A"/>
    <w:rsid w:val="0091459E"/>
    <w:rsid w:val="00914725"/>
    <w:rsid w:val="00914B50"/>
    <w:rsid w:val="00915574"/>
    <w:rsid w:val="00920DBA"/>
    <w:rsid w:val="0092106F"/>
    <w:rsid w:val="00925574"/>
    <w:rsid w:val="00926A50"/>
    <w:rsid w:val="0092760E"/>
    <w:rsid w:val="00927B51"/>
    <w:rsid w:val="00930DB0"/>
    <w:rsid w:val="00931A25"/>
    <w:rsid w:val="00931D0C"/>
    <w:rsid w:val="0093289D"/>
    <w:rsid w:val="009359EA"/>
    <w:rsid w:val="009364DD"/>
    <w:rsid w:val="00937070"/>
    <w:rsid w:val="009375ED"/>
    <w:rsid w:val="0094022D"/>
    <w:rsid w:val="009413A6"/>
    <w:rsid w:val="00942D3E"/>
    <w:rsid w:val="00943AB9"/>
    <w:rsid w:val="00947712"/>
    <w:rsid w:val="00951218"/>
    <w:rsid w:val="0095283E"/>
    <w:rsid w:val="0095289E"/>
    <w:rsid w:val="0095308A"/>
    <w:rsid w:val="00955606"/>
    <w:rsid w:val="009577B8"/>
    <w:rsid w:val="0096090F"/>
    <w:rsid w:val="00960E51"/>
    <w:rsid w:val="009624AD"/>
    <w:rsid w:val="009625B9"/>
    <w:rsid w:val="009626E4"/>
    <w:rsid w:val="00962DB1"/>
    <w:rsid w:val="00963133"/>
    <w:rsid w:val="0096340E"/>
    <w:rsid w:val="00963D5D"/>
    <w:rsid w:val="0096599B"/>
    <w:rsid w:val="0096711D"/>
    <w:rsid w:val="0096738D"/>
    <w:rsid w:val="00970089"/>
    <w:rsid w:val="00970703"/>
    <w:rsid w:val="009709AA"/>
    <w:rsid w:val="00970F3B"/>
    <w:rsid w:val="0097162E"/>
    <w:rsid w:val="0097172E"/>
    <w:rsid w:val="00971E2A"/>
    <w:rsid w:val="009720BB"/>
    <w:rsid w:val="0097226F"/>
    <w:rsid w:val="00972B3B"/>
    <w:rsid w:val="009758EC"/>
    <w:rsid w:val="00975FFB"/>
    <w:rsid w:val="00977E6B"/>
    <w:rsid w:val="00980F40"/>
    <w:rsid w:val="0098123E"/>
    <w:rsid w:val="0098230C"/>
    <w:rsid w:val="00984134"/>
    <w:rsid w:val="00986AB0"/>
    <w:rsid w:val="00987CB1"/>
    <w:rsid w:val="009900E1"/>
    <w:rsid w:val="00993760"/>
    <w:rsid w:val="009A0C91"/>
    <w:rsid w:val="009A4233"/>
    <w:rsid w:val="009A483D"/>
    <w:rsid w:val="009A6443"/>
    <w:rsid w:val="009A68BD"/>
    <w:rsid w:val="009A6A01"/>
    <w:rsid w:val="009B067E"/>
    <w:rsid w:val="009B0E82"/>
    <w:rsid w:val="009B0FFD"/>
    <w:rsid w:val="009B200E"/>
    <w:rsid w:val="009B2483"/>
    <w:rsid w:val="009B2D0C"/>
    <w:rsid w:val="009B3D5B"/>
    <w:rsid w:val="009B43A9"/>
    <w:rsid w:val="009B45BF"/>
    <w:rsid w:val="009B71E9"/>
    <w:rsid w:val="009B7B3F"/>
    <w:rsid w:val="009C099E"/>
    <w:rsid w:val="009C09EC"/>
    <w:rsid w:val="009C1D92"/>
    <w:rsid w:val="009C3E05"/>
    <w:rsid w:val="009C4253"/>
    <w:rsid w:val="009C4818"/>
    <w:rsid w:val="009C7CF5"/>
    <w:rsid w:val="009C7CFE"/>
    <w:rsid w:val="009C7E90"/>
    <w:rsid w:val="009C7FFA"/>
    <w:rsid w:val="009D0DEE"/>
    <w:rsid w:val="009D3074"/>
    <w:rsid w:val="009D3BFD"/>
    <w:rsid w:val="009D42CB"/>
    <w:rsid w:val="009D6FE3"/>
    <w:rsid w:val="009D76D6"/>
    <w:rsid w:val="009D77A6"/>
    <w:rsid w:val="009E12C4"/>
    <w:rsid w:val="009E3725"/>
    <w:rsid w:val="009E3F62"/>
    <w:rsid w:val="009E40F8"/>
    <w:rsid w:val="009E44EE"/>
    <w:rsid w:val="009E4802"/>
    <w:rsid w:val="009E4D86"/>
    <w:rsid w:val="009E6310"/>
    <w:rsid w:val="009E6447"/>
    <w:rsid w:val="009E6BA1"/>
    <w:rsid w:val="009E6E52"/>
    <w:rsid w:val="009F0CB2"/>
    <w:rsid w:val="009F1022"/>
    <w:rsid w:val="009F1CF0"/>
    <w:rsid w:val="009F35FE"/>
    <w:rsid w:val="009F3D1B"/>
    <w:rsid w:val="009F3F46"/>
    <w:rsid w:val="009F6C0F"/>
    <w:rsid w:val="009F6CDB"/>
    <w:rsid w:val="00A005BE"/>
    <w:rsid w:val="00A00800"/>
    <w:rsid w:val="00A029B6"/>
    <w:rsid w:val="00A031F5"/>
    <w:rsid w:val="00A04B71"/>
    <w:rsid w:val="00A06535"/>
    <w:rsid w:val="00A0703B"/>
    <w:rsid w:val="00A07259"/>
    <w:rsid w:val="00A1244E"/>
    <w:rsid w:val="00A12598"/>
    <w:rsid w:val="00A13F1B"/>
    <w:rsid w:val="00A15AB7"/>
    <w:rsid w:val="00A15FEF"/>
    <w:rsid w:val="00A16AE9"/>
    <w:rsid w:val="00A20743"/>
    <w:rsid w:val="00A209AD"/>
    <w:rsid w:val="00A20C1D"/>
    <w:rsid w:val="00A235F3"/>
    <w:rsid w:val="00A23C1D"/>
    <w:rsid w:val="00A23E4E"/>
    <w:rsid w:val="00A2454C"/>
    <w:rsid w:val="00A247E3"/>
    <w:rsid w:val="00A24917"/>
    <w:rsid w:val="00A3077E"/>
    <w:rsid w:val="00A3105C"/>
    <w:rsid w:val="00A31759"/>
    <w:rsid w:val="00A317C1"/>
    <w:rsid w:val="00A31B33"/>
    <w:rsid w:val="00A31CB4"/>
    <w:rsid w:val="00A327B6"/>
    <w:rsid w:val="00A33364"/>
    <w:rsid w:val="00A349D4"/>
    <w:rsid w:val="00A34E7D"/>
    <w:rsid w:val="00A37152"/>
    <w:rsid w:val="00A379EC"/>
    <w:rsid w:val="00A41948"/>
    <w:rsid w:val="00A41991"/>
    <w:rsid w:val="00A43DB3"/>
    <w:rsid w:val="00A47CF7"/>
    <w:rsid w:val="00A47D9E"/>
    <w:rsid w:val="00A558B2"/>
    <w:rsid w:val="00A56555"/>
    <w:rsid w:val="00A5754C"/>
    <w:rsid w:val="00A60291"/>
    <w:rsid w:val="00A602A0"/>
    <w:rsid w:val="00A620F1"/>
    <w:rsid w:val="00A6260C"/>
    <w:rsid w:val="00A62A6D"/>
    <w:rsid w:val="00A62AF6"/>
    <w:rsid w:val="00A64A39"/>
    <w:rsid w:val="00A65B86"/>
    <w:rsid w:val="00A669FF"/>
    <w:rsid w:val="00A66FA7"/>
    <w:rsid w:val="00A67761"/>
    <w:rsid w:val="00A7149B"/>
    <w:rsid w:val="00A72CB5"/>
    <w:rsid w:val="00A72FF3"/>
    <w:rsid w:val="00A7452F"/>
    <w:rsid w:val="00A74F7C"/>
    <w:rsid w:val="00A7726E"/>
    <w:rsid w:val="00A778C2"/>
    <w:rsid w:val="00A8253B"/>
    <w:rsid w:val="00A82906"/>
    <w:rsid w:val="00A83A63"/>
    <w:rsid w:val="00A8545D"/>
    <w:rsid w:val="00A90279"/>
    <w:rsid w:val="00A90422"/>
    <w:rsid w:val="00A9060B"/>
    <w:rsid w:val="00A90B8E"/>
    <w:rsid w:val="00A91900"/>
    <w:rsid w:val="00A91FA6"/>
    <w:rsid w:val="00A920D5"/>
    <w:rsid w:val="00A93886"/>
    <w:rsid w:val="00A95BDE"/>
    <w:rsid w:val="00A96CE3"/>
    <w:rsid w:val="00A96DE3"/>
    <w:rsid w:val="00AA0D0C"/>
    <w:rsid w:val="00AA1D83"/>
    <w:rsid w:val="00AA3250"/>
    <w:rsid w:val="00AA4D78"/>
    <w:rsid w:val="00AB09A0"/>
    <w:rsid w:val="00AB0BC3"/>
    <w:rsid w:val="00AB12CE"/>
    <w:rsid w:val="00AB1BAD"/>
    <w:rsid w:val="00AB205D"/>
    <w:rsid w:val="00AB2EC2"/>
    <w:rsid w:val="00AB4700"/>
    <w:rsid w:val="00AB5F79"/>
    <w:rsid w:val="00AB793A"/>
    <w:rsid w:val="00AB7E2C"/>
    <w:rsid w:val="00AC0508"/>
    <w:rsid w:val="00AC14C8"/>
    <w:rsid w:val="00AC2689"/>
    <w:rsid w:val="00AC32C1"/>
    <w:rsid w:val="00AC44F4"/>
    <w:rsid w:val="00AD19EE"/>
    <w:rsid w:val="00AD27C4"/>
    <w:rsid w:val="00AD4C09"/>
    <w:rsid w:val="00AD7611"/>
    <w:rsid w:val="00AE025B"/>
    <w:rsid w:val="00AE2316"/>
    <w:rsid w:val="00AE389D"/>
    <w:rsid w:val="00AE4811"/>
    <w:rsid w:val="00AE565A"/>
    <w:rsid w:val="00AE5FCF"/>
    <w:rsid w:val="00AE68EE"/>
    <w:rsid w:val="00AE6B16"/>
    <w:rsid w:val="00AF094F"/>
    <w:rsid w:val="00AF10C1"/>
    <w:rsid w:val="00AF14CB"/>
    <w:rsid w:val="00AF23BB"/>
    <w:rsid w:val="00AF2872"/>
    <w:rsid w:val="00AF360A"/>
    <w:rsid w:val="00AF4E7B"/>
    <w:rsid w:val="00AF56CE"/>
    <w:rsid w:val="00B00388"/>
    <w:rsid w:val="00B01011"/>
    <w:rsid w:val="00B0155C"/>
    <w:rsid w:val="00B021CE"/>
    <w:rsid w:val="00B02581"/>
    <w:rsid w:val="00B03533"/>
    <w:rsid w:val="00B03D82"/>
    <w:rsid w:val="00B03EB9"/>
    <w:rsid w:val="00B049EA"/>
    <w:rsid w:val="00B04EAF"/>
    <w:rsid w:val="00B053F7"/>
    <w:rsid w:val="00B05DD8"/>
    <w:rsid w:val="00B05EC6"/>
    <w:rsid w:val="00B06DDD"/>
    <w:rsid w:val="00B075A4"/>
    <w:rsid w:val="00B1265E"/>
    <w:rsid w:val="00B12A25"/>
    <w:rsid w:val="00B141EC"/>
    <w:rsid w:val="00B14C7C"/>
    <w:rsid w:val="00B150D7"/>
    <w:rsid w:val="00B15263"/>
    <w:rsid w:val="00B158A6"/>
    <w:rsid w:val="00B1615A"/>
    <w:rsid w:val="00B172E9"/>
    <w:rsid w:val="00B21722"/>
    <w:rsid w:val="00B24144"/>
    <w:rsid w:val="00B26BAE"/>
    <w:rsid w:val="00B30F8A"/>
    <w:rsid w:val="00B329DE"/>
    <w:rsid w:val="00B32BD3"/>
    <w:rsid w:val="00B3380C"/>
    <w:rsid w:val="00B343BB"/>
    <w:rsid w:val="00B352F0"/>
    <w:rsid w:val="00B35FE3"/>
    <w:rsid w:val="00B42503"/>
    <w:rsid w:val="00B44B9F"/>
    <w:rsid w:val="00B45E9D"/>
    <w:rsid w:val="00B46A74"/>
    <w:rsid w:val="00B502B0"/>
    <w:rsid w:val="00B5247D"/>
    <w:rsid w:val="00B52E2D"/>
    <w:rsid w:val="00B53A90"/>
    <w:rsid w:val="00B547B4"/>
    <w:rsid w:val="00B5491C"/>
    <w:rsid w:val="00B5530C"/>
    <w:rsid w:val="00B571EC"/>
    <w:rsid w:val="00B606EF"/>
    <w:rsid w:val="00B62706"/>
    <w:rsid w:val="00B63028"/>
    <w:rsid w:val="00B6342A"/>
    <w:rsid w:val="00B63B1E"/>
    <w:rsid w:val="00B65005"/>
    <w:rsid w:val="00B650A7"/>
    <w:rsid w:val="00B658BC"/>
    <w:rsid w:val="00B65AD0"/>
    <w:rsid w:val="00B734A9"/>
    <w:rsid w:val="00B73A83"/>
    <w:rsid w:val="00B76D16"/>
    <w:rsid w:val="00B777C7"/>
    <w:rsid w:val="00B808E4"/>
    <w:rsid w:val="00B80D10"/>
    <w:rsid w:val="00B821F2"/>
    <w:rsid w:val="00B83A06"/>
    <w:rsid w:val="00B83DBB"/>
    <w:rsid w:val="00B8404C"/>
    <w:rsid w:val="00B853C0"/>
    <w:rsid w:val="00B8693E"/>
    <w:rsid w:val="00B86AB7"/>
    <w:rsid w:val="00B86BBD"/>
    <w:rsid w:val="00B90527"/>
    <w:rsid w:val="00B90944"/>
    <w:rsid w:val="00B9102B"/>
    <w:rsid w:val="00B93882"/>
    <w:rsid w:val="00B963E0"/>
    <w:rsid w:val="00B96A8A"/>
    <w:rsid w:val="00B97106"/>
    <w:rsid w:val="00B971F2"/>
    <w:rsid w:val="00BA03EE"/>
    <w:rsid w:val="00BA1A5D"/>
    <w:rsid w:val="00BA24E8"/>
    <w:rsid w:val="00BA383A"/>
    <w:rsid w:val="00BA3D29"/>
    <w:rsid w:val="00BA45D8"/>
    <w:rsid w:val="00BA4A18"/>
    <w:rsid w:val="00BA4D0A"/>
    <w:rsid w:val="00BA589F"/>
    <w:rsid w:val="00BA77D3"/>
    <w:rsid w:val="00BB1BC1"/>
    <w:rsid w:val="00BB2CC3"/>
    <w:rsid w:val="00BB3216"/>
    <w:rsid w:val="00BB377D"/>
    <w:rsid w:val="00BB463D"/>
    <w:rsid w:val="00BB781E"/>
    <w:rsid w:val="00BB7A0F"/>
    <w:rsid w:val="00BC02F8"/>
    <w:rsid w:val="00BC104E"/>
    <w:rsid w:val="00BC1FE0"/>
    <w:rsid w:val="00BC2F0B"/>
    <w:rsid w:val="00BC30D8"/>
    <w:rsid w:val="00BD06B9"/>
    <w:rsid w:val="00BD0D62"/>
    <w:rsid w:val="00BD14E5"/>
    <w:rsid w:val="00BD1C30"/>
    <w:rsid w:val="00BD1E4D"/>
    <w:rsid w:val="00BD201D"/>
    <w:rsid w:val="00BD2B03"/>
    <w:rsid w:val="00BD6181"/>
    <w:rsid w:val="00BD6441"/>
    <w:rsid w:val="00BD6A8A"/>
    <w:rsid w:val="00BD6DF8"/>
    <w:rsid w:val="00BE3696"/>
    <w:rsid w:val="00BE3CDF"/>
    <w:rsid w:val="00BE40B0"/>
    <w:rsid w:val="00BE5058"/>
    <w:rsid w:val="00BE554D"/>
    <w:rsid w:val="00BE5EFE"/>
    <w:rsid w:val="00BE6D18"/>
    <w:rsid w:val="00BE7CBA"/>
    <w:rsid w:val="00BE7D53"/>
    <w:rsid w:val="00BF14E0"/>
    <w:rsid w:val="00BF2C84"/>
    <w:rsid w:val="00BF5462"/>
    <w:rsid w:val="00BF69EF"/>
    <w:rsid w:val="00BF76C3"/>
    <w:rsid w:val="00BF76F7"/>
    <w:rsid w:val="00BF7EA5"/>
    <w:rsid w:val="00C00CF2"/>
    <w:rsid w:val="00C0212F"/>
    <w:rsid w:val="00C02ADE"/>
    <w:rsid w:val="00C04855"/>
    <w:rsid w:val="00C06A13"/>
    <w:rsid w:val="00C10331"/>
    <w:rsid w:val="00C1038B"/>
    <w:rsid w:val="00C11091"/>
    <w:rsid w:val="00C120ED"/>
    <w:rsid w:val="00C125F3"/>
    <w:rsid w:val="00C12874"/>
    <w:rsid w:val="00C14A2A"/>
    <w:rsid w:val="00C164DF"/>
    <w:rsid w:val="00C176FE"/>
    <w:rsid w:val="00C213E5"/>
    <w:rsid w:val="00C2278C"/>
    <w:rsid w:val="00C22910"/>
    <w:rsid w:val="00C234C5"/>
    <w:rsid w:val="00C248F8"/>
    <w:rsid w:val="00C2544F"/>
    <w:rsid w:val="00C26864"/>
    <w:rsid w:val="00C27240"/>
    <w:rsid w:val="00C27C36"/>
    <w:rsid w:val="00C300C1"/>
    <w:rsid w:val="00C30684"/>
    <w:rsid w:val="00C310C7"/>
    <w:rsid w:val="00C31695"/>
    <w:rsid w:val="00C31B4C"/>
    <w:rsid w:val="00C333CA"/>
    <w:rsid w:val="00C349B3"/>
    <w:rsid w:val="00C41065"/>
    <w:rsid w:val="00C4499A"/>
    <w:rsid w:val="00C471AE"/>
    <w:rsid w:val="00C50B8D"/>
    <w:rsid w:val="00C5184D"/>
    <w:rsid w:val="00C51A22"/>
    <w:rsid w:val="00C51A71"/>
    <w:rsid w:val="00C52BBB"/>
    <w:rsid w:val="00C53381"/>
    <w:rsid w:val="00C5340C"/>
    <w:rsid w:val="00C539B7"/>
    <w:rsid w:val="00C53A62"/>
    <w:rsid w:val="00C542BB"/>
    <w:rsid w:val="00C5431C"/>
    <w:rsid w:val="00C54A29"/>
    <w:rsid w:val="00C54BA9"/>
    <w:rsid w:val="00C54C91"/>
    <w:rsid w:val="00C56BFA"/>
    <w:rsid w:val="00C60151"/>
    <w:rsid w:val="00C64534"/>
    <w:rsid w:val="00C65C03"/>
    <w:rsid w:val="00C665C7"/>
    <w:rsid w:val="00C679D2"/>
    <w:rsid w:val="00C67F0E"/>
    <w:rsid w:val="00C700F7"/>
    <w:rsid w:val="00C70742"/>
    <w:rsid w:val="00C71592"/>
    <w:rsid w:val="00C71E81"/>
    <w:rsid w:val="00C73672"/>
    <w:rsid w:val="00C74363"/>
    <w:rsid w:val="00C767DA"/>
    <w:rsid w:val="00C80D86"/>
    <w:rsid w:val="00C8252A"/>
    <w:rsid w:val="00C83168"/>
    <w:rsid w:val="00C84C63"/>
    <w:rsid w:val="00C84F0C"/>
    <w:rsid w:val="00C85AA6"/>
    <w:rsid w:val="00C86DF5"/>
    <w:rsid w:val="00C87341"/>
    <w:rsid w:val="00C92BC7"/>
    <w:rsid w:val="00C93121"/>
    <w:rsid w:val="00C93A13"/>
    <w:rsid w:val="00C93C29"/>
    <w:rsid w:val="00C93E8C"/>
    <w:rsid w:val="00C93FA3"/>
    <w:rsid w:val="00C94687"/>
    <w:rsid w:val="00C96B75"/>
    <w:rsid w:val="00C979BA"/>
    <w:rsid w:val="00CA2E1B"/>
    <w:rsid w:val="00CA3249"/>
    <w:rsid w:val="00CA55CC"/>
    <w:rsid w:val="00CA6DF7"/>
    <w:rsid w:val="00CA7C74"/>
    <w:rsid w:val="00CA7E20"/>
    <w:rsid w:val="00CB1150"/>
    <w:rsid w:val="00CB1F9C"/>
    <w:rsid w:val="00CB3BEE"/>
    <w:rsid w:val="00CB4644"/>
    <w:rsid w:val="00CB70CA"/>
    <w:rsid w:val="00CB7E4A"/>
    <w:rsid w:val="00CC22E8"/>
    <w:rsid w:val="00CC3A09"/>
    <w:rsid w:val="00CC446D"/>
    <w:rsid w:val="00CC4EE7"/>
    <w:rsid w:val="00CC5008"/>
    <w:rsid w:val="00CC520E"/>
    <w:rsid w:val="00CC5224"/>
    <w:rsid w:val="00CC624D"/>
    <w:rsid w:val="00CC670E"/>
    <w:rsid w:val="00CD2713"/>
    <w:rsid w:val="00CD30F8"/>
    <w:rsid w:val="00CD3D84"/>
    <w:rsid w:val="00CD455F"/>
    <w:rsid w:val="00CD4AAD"/>
    <w:rsid w:val="00CD7E56"/>
    <w:rsid w:val="00CE0261"/>
    <w:rsid w:val="00CE0498"/>
    <w:rsid w:val="00CE0897"/>
    <w:rsid w:val="00CE10D0"/>
    <w:rsid w:val="00CE1E7F"/>
    <w:rsid w:val="00CE2355"/>
    <w:rsid w:val="00CE28D2"/>
    <w:rsid w:val="00CE2947"/>
    <w:rsid w:val="00CE313A"/>
    <w:rsid w:val="00CE4EC4"/>
    <w:rsid w:val="00CE5B0E"/>
    <w:rsid w:val="00CF061B"/>
    <w:rsid w:val="00CF0CAD"/>
    <w:rsid w:val="00CF1AB4"/>
    <w:rsid w:val="00CF319E"/>
    <w:rsid w:val="00CF32A4"/>
    <w:rsid w:val="00CF4BA9"/>
    <w:rsid w:val="00CF51AA"/>
    <w:rsid w:val="00CF5D4A"/>
    <w:rsid w:val="00CF6358"/>
    <w:rsid w:val="00CF6898"/>
    <w:rsid w:val="00CF7A94"/>
    <w:rsid w:val="00CF7D78"/>
    <w:rsid w:val="00D00020"/>
    <w:rsid w:val="00D05DEC"/>
    <w:rsid w:val="00D06A47"/>
    <w:rsid w:val="00D06FE4"/>
    <w:rsid w:val="00D12003"/>
    <w:rsid w:val="00D12941"/>
    <w:rsid w:val="00D13E91"/>
    <w:rsid w:val="00D146EE"/>
    <w:rsid w:val="00D14EC4"/>
    <w:rsid w:val="00D15585"/>
    <w:rsid w:val="00D16FD6"/>
    <w:rsid w:val="00D1765E"/>
    <w:rsid w:val="00D20BF7"/>
    <w:rsid w:val="00D223C7"/>
    <w:rsid w:val="00D22400"/>
    <w:rsid w:val="00D236D6"/>
    <w:rsid w:val="00D25AA2"/>
    <w:rsid w:val="00D27ACF"/>
    <w:rsid w:val="00D301B4"/>
    <w:rsid w:val="00D301D8"/>
    <w:rsid w:val="00D30F99"/>
    <w:rsid w:val="00D31F99"/>
    <w:rsid w:val="00D326FD"/>
    <w:rsid w:val="00D32966"/>
    <w:rsid w:val="00D33DA8"/>
    <w:rsid w:val="00D34B38"/>
    <w:rsid w:val="00D3554A"/>
    <w:rsid w:val="00D35FFA"/>
    <w:rsid w:val="00D36E69"/>
    <w:rsid w:val="00D37ADF"/>
    <w:rsid w:val="00D406CE"/>
    <w:rsid w:val="00D409B3"/>
    <w:rsid w:val="00D423A7"/>
    <w:rsid w:val="00D44993"/>
    <w:rsid w:val="00D47BDE"/>
    <w:rsid w:val="00D50879"/>
    <w:rsid w:val="00D50FDF"/>
    <w:rsid w:val="00D51E6F"/>
    <w:rsid w:val="00D52621"/>
    <w:rsid w:val="00D5361A"/>
    <w:rsid w:val="00D54740"/>
    <w:rsid w:val="00D54EC1"/>
    <w:rsid w:val="00D55CCF"/>
    <w:rsid w:val="00D567B8"/>
    <w:rsid w:val="00D577E6"/>
    <w:rsid w:val="00D57B10"/>
    <w:rsid w:val="00D62724"/>
    <w:rsid w:val="00D6517B"/>
    <w:rsid w:val="00D65188"/>
    <w:rsid w:val="00D65269"/>
    <w:rsid w:val="00D66F81"/>
    <w:rsid w:val="00D722DF"/>
    <w:rsid w:val="00D7258C"/>
    <w:rsid w:val="00D72A06"/>
    <w:rsid w:val="00D72C56"/>
    <w:rsid w:val="00D74753"/>
    <w:rsid w:val="00D758AE"/>
    <w:rsid w:val="00D75DEE"/>
    <w:rsid w:val="00D76924"/>
    <w:rsid w:val="00D777D4"/>
    <w:rsid w:val="00D8023F"/>
    <w:rsid w:val="00D82723"/>
    <w:rsid w:val="00D82BB9"/>
    <w:rsid w:val="00D83F9C"/>
    <w:rsid w:val="00D84432"/>
    <w:rsid w:val="00D85B20"/>
    <w:rsid w:val="00D86DAF"/>
    <w:rsid w:val="00D8704B"/>
    <w:rsid w:val="00D87B15"/>
    <w:rsid w:val="00D87FCA"/>
    <w:rsid w:val="00D87FDD"/>
    <w:rsid w:val="00D93419"/>
    <w:rsid w:val="00D94F11"/>
    <w:rsid w:val="00D9592D"/>
    <w:rsid w:val="00D97A78"/>
    <w:rsid w:val="00DA0041"/>
    <w:rsid w:val="00DA16CC"/>
    <w:rsid w:val="00DA1A99"/>
    <w:rsid w:val="00DA308F"/>
    <w:rsid w:val="00DA3536"/>
    <w:rsid w:val="00DA48F8"/>
    <w:rsid w:val="00DA617D"/>
    <w:rsid w:val="00DA62DA"/>
    <w:rsid w:val="00DA6BED"/>
    <w:rsid w:val="00DB1D7F"/>
    <w:rsid w:val="00DB2190"/>
    <w:rsid w:val="00DB42F9"/>
    <w:rsid w:val="00DB4B3F"/>
    <w:rsid w:val="00DB59AB"/>
    <w:rsid w:val="00DB642D"/>
    <w:rsid w:val="00DC0F73"/>
    <w:rsid w:val="00DC1A4D"/>
    <w:rsid w:val="00DC210D"/>
    <w:rsid w:val="00DC31B5"/>
    <w:rsid w:val="00DC40C8"/>
    <w:rsid w:val="00DC4B97"/>
    <w:rsid w:val="00DC4C27"/>
    <w:rsid w:val="00DC596D"/>
    <w:rsid w:val="00DC69A8"/>
    <w:rsid w:val="00DD03BF"/>
    <w:rsid w:val="00DD044B"/>
    <w:rsid w:val="00DD04B8"/>
    <w:rsid w:val="00DD2E97"/>
    <w:rsid w:val="00DD31EC"/>
    <w:rsid w:val="00DD34A2"/>
    <w:rsid w:val="00DD425E"/>
    <w:rsid w:val="00DD4E5D"/>
    <w:rsid w:val="00DD6101"/>
    <w:rsid w:val="00DE0251"/>
    <w:rsid w:val="00DE0BB8"/>
    <w:rsid w:val="00DE1CA0"/>
    <w:rsid w:val="00DE2609"/>
    <w:rsid w:val="00DE4ADA"/>
    <w:rsid w:val="00DE4F44"/>
    <w:rsid w:val="00DE52BA"/>
    <w:rsid w:val="00DE5BB8"/>
    <w:rsid w:val="00DE6213"/>
    <w:rsid w:val="00DE6C71"/>
    <w:rsid w:val="00DF151B"/>
    <w:rsid w:val="00DF1815"/>
    <w:rsid w:val="00DF2D28"/>
    <w:rsid w:val="00DF34C6"/>
    <w:rsid w:val="00DF43F2"/>
    <w:rsid w:val="00DF517A"/>
    <w:rsid w:val="00DF5593"/>
    <w:rsid w:val="00DF57FA"/>
    <w:rsid w:val="00DF6939"/>
    <w:rsid w:val="00DF75DF"/>
    <w:rsid w:val="00E01BFA"/>
    <w:rsid w:val="00E01EFF"/>
    <w:rsid w:val="00E03919"/>
    <w:rsid w:val="00E0432D"/>
    <w:rsid w:val="00E0496C"/>
    <w:rsid w:val="00E04EBD"/>
    <w:rsid w:val="00E05271"/>
    <w:rsid w:val="00E056D0"/>
    <w:rsid w:val="00E05C7B"/>
    <w:rsid w:val="00E05E25"/>
    <w:rsid w:val="00E06441"/>
    <w:rsid w:val="00E07272"/>
    <w:rsid w:val="00E073F2"/>
    <w:rsid w:val="00E10C8E"/>
    <w:rsid w:val="00E1217C"/>
    <w:rsid w:val="00E12DF4"/>
    <w:rsid w:val="00E13D7D"/>
    <w:rsid w:val="00E14A83"/>
    <w:rsid w:val="00E162A4"/>
    <w:rsid w:val="00E24EB3"/>
    <w:rsid w:val="00E26FE2"/>
    <w:rsid w:val="00E27BAA"/>
    <w:rsid w:val="00E31827"/>
    <w:rsid w:val="00E32114"/>
    <w:rsid w:val="00E32D3D"/>
    <w:rsid w:val="00E349F5"/>
    <w:rsid w:val="00E36068"/>
    <w:rsid w:val="00E373C6"/>
    <w:rsid w:val="00E37A33"/>
    <w:rsid w:val="00E37B62"/>
    <w:rsid w:val="00E37E53"/>
    <w:rsid w:val="00E43411"/>
    <w:rsid w:val="00E51AD8"/>
    <w:rsid w:val="00E533B3"/>
    <w:rsid w:val="00E53B63"/>
    <w:rsid w:val="00E54C3A"/>
    <w:rsid w:val="00E551B7"/>
    <w:rsid w:val="00E55C19"/>
    <w:rsid w:val="00E57757"/>
    <w:rsid w:val="00E62F24"/>
    <w:rsid w:val="00E6320A"/>
    <w:rsid w:val="00E641EF"/>
    <w:rsid w:val="00E668D6"/>
    <w:rsid w:val="00E72253"/>
    <w:rsid w:val="00E72CF8"/>
    <w:rsid w:val="00E73688"/>
    <w:rsid w:val="00E737E6"/>
    <w:rsid w:val="00E74268"/>
    <w:rsid w:val="00E74560"/>
    <w:rsid w:val="00E74A06"/>
    <w:rsid w:val="00E75053"/>
    <w:rsid w:val="00E7685F"/>
    <w:rsid w:val="00E7754F"/>
    <w:rsid w:val="00E77B70"/>
    <w:rsid w:val="00E8038D"/>
    <w:rsid w:val="00E821DF"/>
    <w:rsid w:val="00E82902"/>
    <w:rsid w:val="00E82F26"/>
    <w:rsid w:val="00E83A07"/>
    <w:rsid w:val="00E84B3A"/>
    <w:rsid w:val="00E87C72"/>
    <w:rsid w:val="00E87CE8"/>
    <w:rsid w:val="00E908C0"/>
    <w:rsid w:val="00E90ECC"/>
    <w:rsid w:val="00E91168"/>
    <w:rsid w:val="00E91278"/>
    <w:rsid w:val="00E91DC8"/>
    <w:rsid w:val="00E92801"/>
    <w:rsid w:val="00E92A31"/>
    <w:rsid w:val="00E93784"/>
    <w:rsid w:val="00E93E40"/>
    <w:rsid w:val="00E94FB3"/>
    <w:rsid w:val="00EA1026"/>
    <w:rsid w:val="00EA155B"/>
    <w:rsid w:val="00EA2F41"/>
    <w:rsid w:val="00EA2F8C"/>
    <w:rsid w:val="00EA38EA"/>
    <w:rsid w:val="00EA3A1B"/>
    <w:rsid w:val="00EA502E"/>
    <w:rsid w:val="00EA5031"/>
    <w:rsid w:val="00EA641D"/>
    <w:rsid w:val="00EA7FFD"/>
    <w:rsid w:val="00EB5E85"/>
    <w:rsid w:val="00EB64A9"/>
    <w:rsid w:val="00EB6EE2"/>
    <w:rsid w:val="00EC0BF9"/>
    <w:rsid w:val="00EC1332"/>
    <w:rsid w:val="00EC2F3D"/>
    <w:rsid w:val="00EC3F3F"/>
    <w:rsid w:val="00EC5145"/>
    <w:rsid w:val="00EC59FA"/>
    <w:rsid w:val="00EC5DB2"/>
    <w:rsid w:val="00EC67C0"/>
    <w:rsid w:val="00EC70F5"/>
    <w:rsid w:val="00EC742B"/>
    <w:rsid w:val="00EC788A"/>
    <w:rsid w:val="00ED0247"/>
    <w:rsid w:val="00ED0767"/>
    <w:rsid w:val="00ED3381"/>
    <w:rsid w:val="00ED37D5"/>
    <w:rsid w:val="00ED5873"/>
    <w:rsid w:val="00ED7A2E"/>
    <w:rsid w:val="00EE045C"/>
    <w:rsid w:val="00EE0979"/>
    <w:rsid w:val="00EE2551"/>
    <w:rsid w:val="00EE33B9"/>
    <w:rsid w:val="00EE3AF5"/>
    <w:rsid w:val="00EE4C9D"/>
    <w:rsid w:val="00EE57AD"/>
    <w:rsid w:val="00EE5CD6"/>
    <w:rsid w:val="00EE5E60"/>
    <w:rsid w:val="00EF30B3"/>
    <w:rsid w:val="00EF39D2"/>
    <w:rsid w:val="00F011D8"/>
    <w:rsid w:val="00F03243"/>
    <w:rsid w:val="00F05177"/>
    <w:rsid w:val="00F051FF"/>
    <w:rsid w:val="00F05FA5"/>
    <w:rsid w:val="00F066DD"/>
    <w:rsid w:val="00F06800"/>
    <w:rsid w:val="00F06EBC"/>
    <w:rsid w:val="00F071FE"/>
    <w:rsid w:val="00F07ACB"/>
    <w:rsid w:val="00F12629"/>
    <w:rsid w:val="00F132F9"/>
    <w:rsid w:val="00F13799"/>
    <w:rsid w:val="00F13D39"/>
    <w:rsid w:val="00F13FCA"/>
    <w:rsid w:val="00F14E99"/>
    <w:rsid w:val="00F1678C"/>
    <w:rsid w:val="00F17A71"/>
    <w:rsid w:val="00F204B7"/>
    <w:rsid w:val="00F22531"/>
    <w:rsid w:val="00F22E35"/>
    <w:rsid w:val="00F231D3"/>
    <w:rsid w:val="00F23DAE"/>
    <w:rsid w:val="00F2495D"/>
    <w:rsid w:val="00F26FE0"/>
    <w:rsid w:val="00F304F8"/>
    <w:rsid w:val="00F313B5"/>
    <w:rsid w:val="00F321AB"/>
    <w:rsid w:val="00F32C47"/>
    <w:rsid w:val="00F33BCB"/>
    <w:rsid w:val="00F33FF9"/>
    <w:rsid w:val="00F34353"/>
    <w:rsid w:val="00F34AFB"/>
    <w:rsid w:val="00F413EF"/>
    <w:rsid w:val="00F41F13"/>
    <w:rsid w:val="00F42FF9"/>
    <w:rsid w:val="00F4352C"/>
    <w:rsid w:val="00F43C04"/>
    <w:rsid w:val="00F47311"/>
    <w:rsid w:val="00F47492"/>
    <w:rsid w:val="00F47859"/>
    <w:rsid w:val="00F52349"/>
    <w:rsid w:val="00F527E9"/>
    <w:rsid w:val="00F52C85"/>
    <w:rsid w:val="00F538CA"/>
    <w:rsid w:val="00F54438"/>
    <w:rsid w:val="00F551E2"/>
    <w:rsid w:val="00F56213"/>
    <w:rsid w:val="00F56484"/>
    <w:rsid w:val="00F56741"/>
    <w:rsid w:val="00F5725E"/>
    <w:rsid w:val="00F57E06"/>
    <w:rsid w:val="00F60034"/>
    <w:rsid w:val="00F60366"/>
    <w:rsid w:val="00F609D9"/>
    <w:rsid w:val="00F61E51"/>
    <w:rsid w:val="00F6640C"/>
    <w:rsid w:val="00F6697F"/>
    <w:rsid w:val="00F67C5C"/>
    <w:rsid w:val="00F7079A"/>
    <w:rsid w:val="00F727D5"/>
    <w:rsid w:val="00F74865"/>
    <w:rsid w:val="00F75264"/>
    <w:rsid w:val="00F75683"/>
    <w:rsid w:val="00F76619"/>
    <w:rsid w:val="00F76753"/>
    <w:rsid w:val="00F772B2"/>
    <w:rsid w:val="00F80C6E"/>
    <w:rsid w:val="00F80D4B"/>
    <w:rsid w:val="00F81919"/>
    <w:rsid w:val="00F8254E"/>
    <w:rsid w:val="00F83139"/>
    <w:rsid w:val="00F8428F"/>
    <w:rsid w:val="00F86DBA"/>
    <w:rsid w:val="00F906B5"/>
    <w:rsid w:val="00F912BB"/>
    <w:rsid w:val="00F915C7"/>
    <w:rsid w:val="00F9325E"/>
    <w:rsid w:val="00F95B01"/>
    <w:rsid w:val="00F95BB6"/>
    <w:rsid w:val="00F960F7"/>
    <w:rsid w:val="00FA04AD"/>
    <w:rsid w:val="00FA4EE0"/>
    <w:rsid w:val="00FA5B69"/>
    <w:rsid w:val="00FA68C8"/>
    <w:rsid w:val="00FA691C"/>
    <w:rsid w:val="00FB0235"/>
    <w:rsid w:val="00FB0831"/>
    <w:rsid w:val="00FB0CFF"/>
    <w:rsid w:val="00FB3D93"/>
    <w:rsid w:val="00FB3FD4"/>
    <w:rsid w:val="00FB4441"/>
    <w:rsid w:val="00FB58DA"/>
    <w:rsid w:val="00FB6683"/>
    <w:rsid w:val="00FB6AFA"/>
    <w:rsid w:val="00FB7B6E"/>
    <w:rsid w:val="00FC0843"/>
    <w:rsid w:val="00FC1C98"/>
    <w:rsid w:val="00FC2885"/>
    <w:rsid w:val="00FC2924"/>
    <w:rsid w:val="00FC2D10"/>
    <w:rsid w:val="00FC2F02"/>
    <w:rsid w:val="00FC3F1F"/>
    <w:rsid w:val="00FC6242"/>
    <w:rsid w:val="00FC7ED4"/>
    <w:rsid w:val="00FD3E46"/>
    <w:rsid w:val="00FD3EBF"/>
    <w:rsid w:val="00FD5591"/>
    <w:rsid w:val="00FD5CE8"/>
    <w:rsid w:val="00FD5E74"/>
    <w:rsid w:val="00FD647D"/>
    <w:rsid w:val="00FD71FF"/>
    <w:rsid w:val="00FD7273"/>
    <w:rsid w:val="00FD72A2"/>
    <w:rsid w:val="00FD7687"/>
    <w:rsid w:val="00FE01A7"/>
    <w:rsid w:val="00FE1545"/>
    <w:rsid w:val="00FE1B0F"/>
    <w:rsid w:val="00FE1E01"/>
    <w:rsid w:val="00FE277C"/>
    <w:rsid w:val="00FE3F12"/>
    <w:rsid w:val="00FE50D7"/>
    <w:rsid w:val="00FE5721"/>
    <w:rsid w:val="00FE6124"/>
    <w:rsid w:val="00FE6565"/>
    <w:rsid w:val="00FE6879"/>
    <w:rsid w:val="00FF125D"/>
    <w:rsid w:val="00FF37EC"/>
    <w:rsid w:val="00FF670B"/>
    <w:rsid w:val="00FF6F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annotation reference" w:uiPriority="99"/>
    <w:lsdException w:name="List Bullet"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B69"/>
    <w:rPr>
      <w:sz w:val="24"/>
      <w:szCs w:val="24"/>
    </w:rPr>
  </w:style>
  <w:style w:type="paragraph" w:styleId="Ttulo1">
    <w:name w:val="heading 1"/>
    <w:basedOn w:val="Normal"/>
    <w:next w:val="Normal"/>
    <w:link w:val="Ttulo1Char"/>
    <w:qFormat/>
    <w:pPr>
      <w:keepNext/>
      <w:jc w:val="center"/>
      <w:outlineLvl w:val="0"/>
    </w:pPr>
    <w:rPr>
      <w:b/>
      <w:bCs/>
      <w:sz w:val="28"/>
      <w:szCs w:val="28"/>
      <w:lang w:val="x-none" w:eastAsia="x-none"/>
    </w:rPr>
  </w:style>
  <w:style w:type="paragraph" w:styleId="Ttulo2">
    <w:name w:val="heading 2"/>
    <w:basedOn w:val="Normal"/>
    <w:next w:val="Normal"/>
    <w:link w:val="Ttulo2Char"/>
    <w:uiPriority w:val="99"/>
    <w:qFormat/>
    <w:pPr>
      <w:keepNext/>
      <w:jc w:val="center"/>
      <w:outlineLvl w:val="1"/>
    </w:pPr>
    <w:rPr>
      <w:b/>
      <w:bCs/>
      <w:lang w:val="x-none" w:eastAsia="x-none"/>
    </w:rPr>
  </w:style>
  <w:style w:type="paragraph" w:styleId="Ttulo3">
    <w:name w:val="heading 3"/>
    <w:basedOn w:val="Normal"/>
    <w:next w:val="Normal"/>
    <w:link w:val="Ttulo3Char"/>
    <w:qFormat/>
    <w:pPr>
      <w:keepNext/>
      <w:jc w:val="center"/>
      <w:outlineLvl w:val="2"/>
    </w:pPr>
    <w:rPr>
      <w:rFonts w:ascii="C" w:hAnsi="C"/>
      <w:b/>
      <w:bCs/>
      <w:u w:val="single"/>
      <w:lang w:val="x-none" w:eastAsia="x-none"/>
    </w:rPr>
  </w:style>
  <w:style w:type="paragraph" w:styleId="Ttulo4">
    <w:name w:val="heading 4"/>
    <w:basedOn w:val="Normal"/>
    <w:next w:val="Normal"/>
    <w:link w:val="Ttulo4Char"/>
    <w:qFormat/>
    <w:pPr>
      <w:keepNext/>
      <w:jc w:val="center"/>
      <w:outlineLvl w:val="3"/>
    </w:pPr>
    <w:rPr>
      <w:b/>
      <w:bCs/>
      <w:sz w:val="28"/>
      <w:szCs w:val="28"/>
      <w:u w:val="single"/>
      <w:lang w:val="x-none" w:eastAsia="x-none"/>
    </w:rPr>
  </w:style>
  <w:style w:type="paragraph" w:styleId="Ttulo5">
    <w:name w:val="heading 5"/>
    <w:basedOn w:val="Normal"/>
    <w:next w:val="Normal"/>
    <w:link w:val="Ttulo5Char"/>
    <w:qFormat/>
    <w:pPr>
      <w:keepNext/>
      <w:numPr>
        <w:numId w:val="1"/>
      </w:numPr>
      <w:tabs>
        <w:tab w:val="clear" w:pos="360"/>
        <w:tab w:val="left" w:pos="0"/>
        <w:tab w:val="left" w:pos="709"/>
        <w:tab w:val="num" w:pos="1080"/>
        <w:tab w:val="left" w:pos="2552"/>
        <w:tab w:val="left" w:pos="3402"/>
        <w:tab w:val="left" w:pos="4254"/>
        <w:tab w:val="left" w:pos="5105"/>
        <w:tab w:val="left" w:pos="5956"/>
        <w:tab w:val="left" w:pos="6806"/>
        <w:tab w:val="left" w:pos="7656"/>
        <w:tab w:val="left" w:pos="8508"/>
        <w:tab w:val="left" w:pos="9359"/>
        <w:tab w:val="left" w:pos="10210"/>
        <w:tab w:val="left" w:pos="11060"/>
        <w:tab w:val="left" w:pos="11910"/>
        <w:tab w:val="left" w:pos="12762"/>
        <w:tab w:val="left" w:pos="13613"/>
      </w:tabs>
      <w:suppressAutoHyphens/>
      <w:ind w:left="1080" w:hanging="1080"/>
      <w:jc w:val="both"/>
      <w:outlineLvl w:val="4"/>
    </w:pPr>
    <w:rPr>
      <w:b/>
      <w:bCs/>
      <w:spacing w:val="-3"/>
      <w:sz w:val="22"/>
      <w:szCs w:val="22"/>
      <w:lang w:val="x-none" w:eastAsia="x-none"/>
    </w:rPr>
  </w:style>
  <w:style w:type="paragraph" w:styleId="Ttulo6">
    <w:name w:val="heading 6"/>
    <w:basedOn w:val="Normal"/>
    <w:next w:val="Normal"/>
    <w:link w:val="Ttulo6Char"/>
    <w:qFormat/>
    <w:pPr>
      <w:keepNext/>
      <w:widowControl w:val="0"/>
      <w:tabs>
        <w:tab w:val="left" w:pos="0"/>
        <w:tab w:val="left" w:pos="204"/>
      </w:tabs>
      <w:autoSpaceDE w:val="0"/>
      <w:autoSpaceDN w:val="0"/>
      <w:adjustRightInd w:val="0"/>
      <w:ind w:firstLine="1701"/>
      <w:jc w:val="both"/>
      <w:outlineLvl w:val="5"/>
    </w:pPr>
    <w:rPr>
      <w:b/>
      <w:bCs/>
      <w:sz w:val="28"/>
      <w:szCs w:val="28"/>
      <w:lang w:val="pt-PT" w:eastAsia="x-none"/>
    </w:rPr>
  </w:style>
  <w:style w:type="paragraph" w:styleId="Ttulo7">
    <w:name w:val="heading 7"/>
    <w:basedOn w:val="Normal"/>
    <w:next w:val="Normal"/>
    <w:link w:val="Ttulo7Char"/>
    <w:qFormat/>
    <w:pPr>
      <w:keepNext/>
      <w:jc w:val="both"/>
      <w:outlineLvl w:val="6"/>
    </w:pPr>
    <w:rPr>
      <w:rFonts w:ascii="Arial" w:hAnsi="Arial"/>
      <w:b/>
      <w:bCs/>
      <w:sz w:val="20"/>
      <w:szCs w:val="20"/>
      <w:lang w:val="x-none" w:eastAsia="x-none"/>
    </w:rPr>
  </w:style>
  <w:style w:type="paragraph" w:styleId="Ttulo8">
    <w:name w:val="heading 8"/>
    <w:basedOn w:val="Normal"/>
    <w:next w:val="Normal"/>
    <w:link w:val="Ttulo8Char"/>
    <w:qFormat/>
    <w:pPr>
      <w:keepNext/>
      <w:jc w:val="center"/>
      <w:outlineLvl w:val="7"/>
    </w:pPr>
    <w:rPr>
      <w:rFonts w:ascii="Arial" w:hAnsi="Arial"/>
      <w:b/>
      <w:bCs/>
      <w:sz w:val="16"/>
      <w:szCs w:val="16"/>
      <w:lang w:val="x-none" w:eastAsia="x-none"/>
    </w:rPr>
  </w:style>
  <w:style w:type="paragraph" w:styleId="Ttulo9">
    <w:name w:val="heading 9"/>
    <w:basedOn w:val="Normal"/>
    <w:next w:val="Normal"/>
    <w:link w:val="Ttulo9Char"/>
    <w:qFormat/>
    <w:pPr>
      <w:keepNext/>
      <w:jc w:val="center"/>
      <w:outlineLvl w:val="8"/>
    </w:pPr>
    <w:rPr>
      <w:rFonts w:ascii="Arial" w:hAnsi="Arial"/>
      <w:b/>
      <w:b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4F4D72"/>
    <w:rPr>
      <w:b/>
      <w:bCs/>
      <w:sz w:val="28"/>
      <w:szCs w:val="28"/>
    </w:rPr>
  </w:style>
  <w:style w:type="character" w:customStyle="1" w:styleId="Ttulo2Char">
    <w:name w:val="Título 2 Char"/>
    <w:link w:val="Ttulo2"/>
    <w:uiPriority w:val="99"/>
    <w:rsid w:val="004F4D72"/>
    <w:rPr>
      <w:b/>
      <w:bCs/>
      <w:sz w:val="24"/>
      <w:szCs w:val="24"/>
    </w:rPr>
  </w:style>
  <w:style w:type="character" w:customStyle="1" w:styleId="Ttulo3Char">
    <w:name w:val="Título 3 Char"/>
    <w:link w:val="Ttulo3"/>
    <w:uiPriority w:val="9"/>
    <w:rsid w:val="004F4D72"/>
    <w:rPr>
      <w:rFonts w:ascii="C" w:hAnsi="C" w:cs="C"/>
      <w:b/>
      <w:bCs/>
      <w:sz w:val="24"/>
      <w:szCs w:val="24"/>
      <w:u w:val="single"/>
    </w:rPr>
  </w:style>
  <w:style w:type="character" w:customStyle="1" w:styleId="Ttulo4Char">
    <w:name w:val="Título 4 Char"/>
    <w:link w:val="Ttulo4"/>
    <w:rsid w:val="004F4D72"/>
    <w:rPr>
      <w:b/>
      <w:bCs/>
      <w:sz w:val="28"/>
      <w:szCs w:val="28"/>
      <w:u w:val="single"/>
    </w:rPr>
  </w:style>
  <w:style w:type="character" w:customStyle="1" w:styleId="Ttulo5Char">
    <w:name w:val="Título 5 Char"/>
    <w:link w:val="Ttulo5"/>
    <w:rsid w:val="004F4D72"/>
    <w:rPr>
      <w:b/>
      <w:bCs/>
      <w:spacing w:val="-3"/>
      <w:sz w:val="22"/>
      <w:szCs w:val="22"/>
      <w:lang w:val="x-none" w:eastAsia="x-none"/>
    </w:rPr>
  </w:style>
  <w:style w:type="character" w:customStyle="1" w:styleId="Ttulo6Char">
    <w:name w:val="Título 6 Char"/>
    <w:link w:val="Ttulo6"/>
    <w:rsid w:val="004F4D72"/>
    <w:rPr>
      <w:b/>
      <w:bCs/>
      <w:sz w:val="28"/>
      <w:szCs w:val="28"/>
      <w:lang w:val="pt-PT"/>
    </w:rPr>
  </w:style>
  <w:style w:type="character" w:customStyle="1" w:styleId="Ttulo7Char">
    <w:name w:val="Título 7 Char"/>
    <w:link w:val="Ttulo7"/>
    <w:rsid w:val="004F4D72"/>
    <w:rPr>
      <w:rFonts w:ascii="Arial" w:hAnsi="Arial" w:cs="Arial"/>
      <w:b/>
      <w:bCs/>
    </w:rPr>
  </w:style>
  <w:style w:type="character" w:customStyle="1" w:styleId="Ttulo8Char">
    <w:name w:val="Título 8 Char"/>
    <w:link w:val="Ttulo8"/>
    <w:rsid w:val="004F4D72"/>
    <w:rPr>
      <w:rFonts w:ascii="Arial" w:hAnsi="Arial" w:cs="Arial"/>
      <w:b/>
      <w:bCs/>
      <w:sz w:val="16"/>
      <w:szCs w:val="16"/>
    </w:rPr>
  </w:style>
  <w:style w:type="character" w:customStyle="1" w:styleId="Ttulo9Char">
    <w:name w:val="Título 9 Char"/>
    <w:link w:val="Ttulo9"/>
    <w:rsid w:val="004F4D72"/>
    <w:rPr>
      <w:rFonts w:ascii="Arial" w:hAnsi="Arial" w:cs="Arial"/>
      <w:b/>
      <w:bCs/>
    </w:rPr>
  </w:style>
  <w:style w:type="character" w:customStyle="1" w:styleId="Char">
    <w:name w:val="Char"/>
    <w:locked/>
    <w:rPr>
      <w:rFonts w:ascii="Cambria" w:hAnsi="Cambria" w:cs="Times New Roman"/>
      <w:b/>
      <w:bCs/>
      <w:kern w:val="32"/>
      <w:sz w:val="32"/>
      <w:szCs w:val="32"/>
    </w:rPr>
  </w:style>
  <w:style w:type="character" w:customStyle="1" w:styleId="Char17">
    <w:name w:val="Char17"/>
    <w:semiHidden/>
    <w:locked/>
    <w:rPr>
      <w:rFonts w:ascii="Cambria" w:hAnsi="Cambria" w:cs="Times New Roman"/>
      <w:b/>
      <w:bCs/>
      <w:i/>
      <w:iCs/>
      <w:sz w:val="28"/>
      <w:szCs w:val="28"/>
    </w:rPr>
  </w:style>
  <w:style w:type="character" w:customStyle="1" w:styleId="Char16">
    <w:name w:val="Char16"/>
    <w:semiHidden/>
    <w:locked/>
    <w:rPr>
      <w:rFonts w:ascii="Cambria" w:hAnsi="Cambria" w:cs="Times New Roman"/>
      <w:b/>
      <w:bCs/>
      <w:sz w:val="26"/>
      <w:szCs w:val="26"/>
    </w:rPr>
  </w:style>
  <w:style w:type="character" w:customStyle="1" w:styleId="Char15">
    <w:name w:val="Char15"/>
    <w:semiHidden/>
    <w:locked/>
    <w:rPr>
      <w:rFonts w:ascii="Calibri" w:hAnsi="Calibri" w:cs="Times New Roman"/>
      <w:b/>
      <w:bCs/>
      <w:sz w:val="28"/>
      <w:szCs w:val="28"/>
    </w:rPr>
  </w:style>
  <w:style w:type="character" w:customStyle="1" w:styleId="Char14">
    <w:name w:val="Char14"/>
    <w:locked/>
    <w:rPr>
      <w:b/>
      <w:bCs/>
      <w:spacing w:val="-3"/>
      <w:sz w:val="22"/>
      <w:szCs w:val="22"/>
      <w:lang w:val="pt-BR" w:eastAsia="pt-BR" w:bidi="ar-SA"/>
    </w:rPr>
  </w:style>
  <w:style w:type="character" w:customStyle="1" w:styleId="Char13">
    <w:name w:val="Char13"/>
    <w:semiHidden/>
    <w:locked/>
    <w:rPr>
      <w:rFonts w:ascii="Calibri" w:hAnsi="Calibri" w:cs="Times New Roman"/>
      <w:b/>
      <w:bCs/>
    </w:rPr>
  </w:style>
  <w:style w:type="character" w:customStyle="1" w:styleId="Char12">
    <w:name w:val="Char12"/>
    <w:semiHidden/>
    <w:locked/>
    <w:rPr>
      <w:rFonts w:ascii="Calibri" w:hAnsi="Calibri" w:cs="Times New Roman"/>
      <w:sz w:val="24"/>
      <w:szCs w:val="24"/>
    </w:rPr>
  </w:style>
  <w:style w:type="character" w:customStyle="1" w:styleId="Char11">
    <w:name w:val="Char11"/>
    <w:semiHidden/>
    <w:locked/>
    <w:rPr>
      <w:rFonts w:ascii="Calibri" w:hAnsi="Calibri" w:cs="Times New Roman"/>
      <w:i/>
      <w:iCs/>
      <w:sz w:val="24"/>
      <w:szCs w:val="24"/>
    </w:rPr>
  </w:style>
  <w:style w:type="character" w:customStyle="1" w:styleId="Char10">
    <w:name w:val="Char10"/>
    <w:semiHidden/>
    <w:locked/>
    <w:rPr>
      <w:rFonts w:ascii="Cambria" w:hAnsi="Cambria" w:cs="Times New Roman"/>
    </w:rPr>
  </w:style>
  <w:style w:type="paragraph" w:customStyle="1" w:styleId="Corpo">
    <w:name w:val="Corpo"/>
    <w:link w:val="CorpoChar"/>
    <w:pPr>
      <w:widowControl w:val="0"/>
      <w:jc w:val="both"/>
    </w:pPr>
    <w:rPr>
      <w:rFonts w:ascii="Arial" w:hAnsi="Arial"/>
      <w:color w:val="000000"/>
      <w:sz w:val="24"/>
      <w:szCs w:val="24"/>
    </w:rPr>
  </w:style>
  <w:style w:type="character" w:customStyle="1" w:styleId="CorpoChar">
    <w:name w:val="Corpo Char"/>
    <w:link w:val="Corpo"/>
    <w:locked/>
    <w:rsid w:val="00D62724"/>
    <w:rPr>
      <w:rFonts w:ascii="Arial" w:hAnsi="Arial"/>
      <w:color w:val="000000"/>
      <w:sz w:val="24"/>
      <w:szCs w:val="24"/>
      <w:lang w:bidi="ar-SA"/>
    </w:rPr>
  </w:style>
  <w:style w:type="paragraph" w:styleId="Corpodetexto">
    <w:name w:val="Body Text"/>
    <w:basedOn w:val="Normal"/>
    <w:link w:val="CorpodetextoChar"/>
    <w:rPr>
      <w:rFonts w:ascii="CG Times (WN)" w:hAnsi="CG Times (WN)"/>
      <w:color w:val="000000"/>
      <w:lang w:val="en-US" w:eastAsia="x-none"/>
    </w:rPr>
  </w:style>
  <w:style w:type="character" w:customStyle="1" w:styleId="CorpodetextoChar">
    <w:name w:val="Corpo de texto Char"/>
    <w:link w:val="Corpodetexto"/>
    <w:rsid w:val="004F4D72"/>
    <w:rPr>
      <w:rFonts w:ascii="CG Times (WN)" w:hAnsi="CG Times (WN)" w:cs="CG Times (WN)"/>
      <w:color w:val="000000"/>
      <w:sz w:val="24"/>
      <w:szCs w:val="24"/>
      <w:lang w:val="en-US"/>
    </w:rPr>
  </w:style>
  <w:style w:type="character" w:customStyle="1" w:styleId="Char9">
    <w:name w:val="Char9"/>
    <w:semiHidden/>
    <w:locked/>
    <w:rPr>
      <w:rFonts w:cs="Times New Roman"/>
      <w:sz w:val="24"/>
      <w:szCs w:val="24"/>
    </w:rPr>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s="Arial"/>
      <w:spacing w:val="-3"/>
      <w:lang w:val="en-US"/>
    </w:rPr>
  </w:style>
  <w:style w:type="paragraph" w:styleId="Recuodecorpodetexto">
    <w:name w:val="Body Text Indent"/>
    <w:basedOn w:val="Normal"/>
    <w:link w:val="RecuodecorpodetextoChar"/>
    <w:pPr>
      <w:ind w:firstLine="1701"/>
      <w:jc w:val="both"/>
    </w:pPr>
    <w:rPr>
      <w:sz w:val="28"/>
      <w:szCs w:val="28"/>
      <w:lang w:val="x-none" w:eastAsia="x-none"/>
    </w:rPr>
  </w:style>
  <w:style w:type="character" w:customStyle="1" w:styleId="RecuodecorpodetextoChar">
    <w:name w:val="Recuo de corpo de texto Char"/>
    <w:link w:val="Recuodecorpodetexto"/>
    <w:rsid w:val="004F4D72"/>
    <w:rPr>
      <w:sz w:val="28"/>
      <w:szCs w:val="28"/>
    </w:rPr>
  </w:style>
  <w:style w:type="character" w:customStyle="1" w:styleId="Char8">
    <w:name w:val="Char8"/>
    <w:semiHidden/>
    <w:locked/>
    <w:rPr>
      <w:rFonts w:cs="Times New Roman"/>
      <w:sz w:val="24"/>
      <w:szCs w:val="24"/>
    </w:rPr>
  </w:style>
  <w:style w:type="paragraph" w:styleId="Corpodetexto2">
    <w:name w:val="Body Text 2"/>
    <w:basedOn w:val="Normal"/>
    <w:link w:val="Corpodetexto2Char"/>
    <w:pPr>
      <w:jc w:val="both"/>
    </w:pPr>
    <w:rPr>
      <w:color w:val="FF0000"/>
      <w:sz w:val="28"/>
      <w:szCs w:val="28"/>
      <w:lang w:val="x-none" w:eastAsia="x-none"/>
    </w:rPr>
  </w:style>
  <w:style w:type="character" w:customStyle="1" w:styleId="Corpodetexto2Char">
    <w:name w:val="Corpo de texto 2 Char"/>
    <w:link w:val="Corpodetexto2"/>
    <w:rsid w:val="004F4D72"/>
    <w:rPr>
      <w:color w:val="FF0000"/>
      <w:sz w:val="28"/>
      <w:szCs w:val="28"/>
    </w:rPr>
  </w:style>
  <w:style w:type="character" w:customStyle="1" w:styleId="Char7">
    <w:name w:val="Char7"/>
    <w:semiHidden/>
    <w:locked/>
    <w:rPr>
      <w:rFonts w:cs="Times New Roman"/>
      <w:sz w:val="24"/>
      <w:szCs w:val="24"/>
    </w:rPr>
  </w:style>
  <w:style w:type="character" w:styleId="Hyperlink">
    <w:name w:val="Hyperlink"/>
    <w:uiPriority w:val="99"/>
    <w:rPr>
      <w:rFonts w:cs="Times New Roman"/>
      <w:color w:val="0000FF"/>
      <w:u w:val="single"/>
    </w:rPr>
  </w:style>
  <w:style w:type="paragraph" w:styleId="Ttulo">
    <w:name w:val="Title"/>
    <w:basedOn w:val="Normal"/>
    <w:link w:val="TtuloChar"/>
    <w:qFormat/>
    <w:pPr>
      <w:jc w:val="center"/>
    </w:pPr>
    <w:rPr>
      <w:b/>
      <w:bCs/>
      <w:sz w:val="28"/>
      <w:szCs w:val="28"/>
      <w:lang w:val="x-none" w:eastAsia="x-none"/>
    </w:rPr>
  </w:style>
  <w:style w:type="character" w:customStyle="1" w:styleId="TtuloChar">
    <w:name w:val="Título Char"/>
    <w:link w:val="Ttulo"/>
    <w:locked/>
    <w:rsid w:val="001F3CCB"/>
    <w:rPr>
      <w:b/>
      <w:bCs/>
      <w:sz w:val="28"/>
      <w:szCs w:val="28"/>
    </w:rPr>
  </w:style>
  <w:style w:type="character" w:customStyle="1" w:styleId="Char6">
    <w:name w:val="Char6"/>
    <w:locked/>
    <w:rPr>
      <w:rFonts w:ascii="Cambria" w:hAnsi="Cambria" w:cs="Times New Roman"/>
      <w:b/>
      <w:bCs/>
      <w:kern w:val="28"/>
      <w:sz w:val="32"/>
      <w:szCs w:val="32"/>
    </w:rPr>
  </w:style>
  <w:style w:type="paragraph" w:styleId="Recuodecorpodetexto2">
    <w:name w:val="Body Text Indent 2"/>
    <w:basedOn w:val="Normal"/>
    <w:link w:val="Recuodecorpodetexto2Char"/>
    <w:pPr>
      <w:tabs>
        <w:tab w:val="left" w:pos="2600"/>
      </w:tabs>
      <w:ind w:firstLine="1701"/>
      <w:jc w:val="both"/>
    </w:pPr>
    <w:rPr>
      <w:b/>
      <w:bCs/>
      <w:sz w:val="28"/>
      <w:szCs w:val="28"/>
      <w:lang w:val="x-none" w:eastAsia="x-none"/>
    </w:rPr>
  </w:style>
  <w:style w:type="character" w:customStyle="1" w:styleId="Recuodecorpodetexto2Char">
    <w:name w:val="Recuo de corpo de texto 2 Char"/>
    <w:link w:val="Recuodecorpodetexto2"/>
    <w:rsid w:val="004F4D72"/>
    <w:rPr>
      <w:b/>
      <w:bCs/>
      <w:sz w:val="28"/>
      <w:szCs w:val="28"/>
    </w:rPr>
  </w:style>
  <w:style w:type="character" w:customStyle="1" w:styleId="Char5">
    <w:name w:val="Char5"/>
    <w:semiHidden/>
    <w:locked/>
    <w:rPr>
      <w:rFonts w:cs="Times New Roman"/>
      <w:sz w:val="24"/>
      <w:szCs w:val="24"/>
    </w:rPr>
  </w:style>
  <w:style w:type="character" w:styleId="Nmerodepgina">
    <w:name w:val="page number"/>
    <w:rPr>
      <w:rFonts w:cs="Times New Roman"/>
      <w:sz w:val="20"/>
      <w:szCs w:val="20"/>
    </w:rPr>
  </w:style>
  <w:style w:type="paragraph" w:styleId="Rodap">
    <w:name w:val="footer"/>
    <w:aliases w:val="Footer Char Char,Footer Char"/>
    <w:basedOn w:val="Normal"/>
    <w:link w:val="RodapChar"/>
    <w:uiPriority w:val="99"/>
    <w:pPr>
      <w:widowControl w:val="0"/>
      <w:tabs>
        <w:tab w:val="center" w:pos="4419"/>
        <w:tab w:val="right" w:pos="8838"/>
      </w:tabs>
    </w:pPr>
    <w:rPr>
      <w:rFonts w:ascii="Arial" w:hAnsi="Arial"/>
      <w:lang w:val="x-none" w:eastAsia="x-none"/>
    </w:rPr>
  </w:style>
  <w:style w:type="character" w:customStyle="1" w:styleId="RodapChar">
    <w:name w:val="Rodapé Char"/>
    <w:aliases w:val="Footer Char Char Char,Footer Char Char1"/>
    <w:link w:val="Rodap"/>
    <w:uiPriority w:val="99"/>
    <w:rsid w:val="00567E14"/>
    <w:rPr>
      <w:rFonts w:ascii="Arial" w:hAnsi="Arial" w:cs="Arial"/>
      <w:sz w:val="24"/>
      <w:szCs w:val="24"/>
    </w:rPr>
  </w:style>
  <w:style w:type="character" w:customStyle="1" w:styleId="Char4">
    <w:name w:val="Char4"/>
    <w:semiHidden/>
    <w:locked/>
    <w:rPr>
      <w:rFonts w:cs="Times New Roman"/>
      <w:sz w:val="24"/>
      <w:szCs w:val="24"/>
    </w:rPr>
  </w:style>
  <w:style w:type="paragraph" w:styleId="Cabealho">
    <w:name w:val="header"/>
    <w:aliases w:val="Char,encabezado,hd,he"/>
    <w:basedOn w:val="Normal"/>
    <w:link w:val="CabealhoChar"/>
    <w:uiPriority w:val="99"/>
    <w:pPr>
      <w:widowControl w:val="0"/>
      <w:tabs>
        <w:tab w:val="center" w:pos="4419"/>
        <w:tab w:val="right" w:pos="8838"/>
      </w:tabs>
    </w:pPr>
    <w:rPr>
      <w:rFonts w:ascii="Arial" w:hAnsi="Arial"/>
      <w:lang w:val="x-none" w:eastAsia="x-none"/>
    </w:rPr>
  </w:style>
  <w:style w:type="character" w:customStyle="1" w:styleId="CabealhoChar">
    <w:name w:val="Cabeçalho Char"/>
    <w:aliases w:val="Char Char,encabezado Char,hd Char,he Char"/>
    <w:link w:val="Cabealho"/>
    <w:uiPriority w:val="99"/>
    <w:locked/>
    <w:rsid w:val="00567E14"/>
    <w:rPr>
      <w:rFonts w:ascii="Arial" w:hAnsi="Arial" w:cs="Arial"/>
      <w:sz w:val="24"/>
      <w:szCs w:val="24"/>
    </w:rPr>
  </w:style>
  <w:style w:type="character" w:customStyle="1" w:styleId="Char3">
    <w:name w:val="Char3"/>
    <w:semiHidden/>
    <w:locked/>
    <w:rPr>
      <w:rFonts w:cs="Times New Roman"/>
      <w:sz w:val="24"/>
      <w:szCs w:val="24"/>
    </w:rPr>
  </w:style>
  <w:style w:type="paragraph" w:customStyle="1" w:styleId="font5">
    <w:name w:val="font5"/>
    <w:basedOn w:val="Normal"/>
    <w:pPr>
      <w:spacing w:before="100" w:beforeAutospacing="1" w:after="100" w:afterAutospacing="1"/>
    </w:pPr>
    <w:rPr>
      <w:rFonts w:ascii="Arial" w:hAnsi="Arial" w:cs="Arial"/>
      <w:b/>
      <w:bCs/>
      <w:sz w:val="20"/>
      <w:szCs w:val="20"/>
    </w:rPr>
  </w:style>
  <w:style w:type="paragraph" w:customStyle="1" w:styleId="font6">
    <w:name w:val="font6"/>
    <w:basedOn w:val="Normal"/>
    <w:pPr>
      <w:spacing w:before="100" w:beforeAutospacing="1" w:after="100" w:afterAutospacing="1"/>
    </w:pPr>
    <w:rPr>
      <w:rFonts w:ascii="Arial" w:hAnsi="Arial" w:cs="Arial"/>
      <w:b/>
      <w:bCs/>
      <w:sz w:val="16"/>
      <w:szCs w:val="16"/>
    </w:rPr>
  </w:style>
  <w:style w:type="paragraph" w:customStyle="1" w:styleId="font7">
    <w:name w:val="font7"/>
    <w:basedOn w:val="Normal"/>
    <w:pPr>
      <w:spacing w:before="100" w:beforeAutospacing="1" w:after="100" w:afterAutospacing="1"/>
    </w:pPr>
    <w:rPr>
      <w:rFonts w:ascii="Arial" w:hAnsi="Arial" w:cs="Arial"/>
      <w:sz w:val="16"/>
      <w:szCs w:val="16"/>
    </w:rPr>
  </w:style>
  <w:style w:type="paragraph" w:customStyle="1" w:styleId="xl22">
    <w:name w:val="xl2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hAnsi="Arial Unicode MS" w:cs="Arial Unicode MS"/>
    </w:rPr>
  </w:style>
  <w:style w:type="paragraph" w:customStyle="1" w:styleId="xl23">
    <w:name w:val="xl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cs="Garamond"/>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cs="Garamond"/>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cs="Garamond"/>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hAnsi="Arial Unicode MS" w:cs="Arial Unicode MS"/>
    </w:rPr>
  </w:style>
  <w:style w:type="paragraph" w:customStyle="1" w:styleId="xl28">
    <w:name w:val="xl28"/>
    <w:basedOn w:val="Normal"/>
    <w:pPr>
      <w:spacing w:before="100" w:beforeAutospacing="1" w:after="100" w:afterAutospacing="1"/>
      <w:jc w:val="center"/>
    </w:pPr>
    <w:rPr>
      <w:rFonts w:ascii="Garamond" w:hAnsi="Garamond" w:cs="Garamond"/>
    </w:rPr>
  </w:style>
  <w:style w:type="paragraph" w:customStyle="1" w:styleId="xl29">
    <w:name w:val="xl29"/>
    <w:basedOn w:val="Normal"/>
    <w:pPr>
      <w:spacing w:before="100" w:beforeAutospacing="1" w:after="100" w:afterAutospacing="1"/>
      <w:jc w:val="center"/>
    </w:pPr>
    <w:rPr>
      <w:rFonts w:ascii="Garamond" w:hAnsi="Garamond" w:cs="Garamond"/>
    </w:rPr>
  </w:style>
  <w:style w:type="paragraph" w:customStyle="1" w:styleId="xl30">
    <w:name w:val="xl30"/>
    <w:basedOn w:val="Normal"/>
    <w:pPr>
      <w:spacing w:before="100" w:beforeAutospacing="1" w:after="100" w:afterAutospacing="1"/>
    </w:pPr>
    <w:rPr>
      <w:rFonts w:ascii="Arial" w:hAnsi="Arial" w:cs="Arial"/>
      <w:b/>
      <w:bC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pPr>
    <w:rPr>
      <w:rFonts w:ascii="Arial" w:hAnsi="Arial" w:cs="Arial"/>
      <w:b/>
      <w:bCs/>
    </w:rPr>
  </w:style>
  <w:style w:type="paragraph" w:customStyle="1" w:styleId="xl32">
    <w:name w:val="xl32"/>
    <w:basedOn w:val="Normal"/>
    <w:pPr>
      <w:pBdr>
        <w:left w:val="single" w:sz="4" w:space="0" w:color="auto"/>
        <w:right w:val="single" w:sz="4" w:space="0" w:color="auto"/>
      </w:pBdr>
      <w:spacing w:before="100" w:beforeAutospacing="1" w:after="100" w:afterAutospacing="1"/>
    </w:pPr>
    <w:rPr>
      <w:rFonts w:ascii="Arial Unicode MS" w:hAnsi="Arial Unicode MS" w:cs="Arial Unicode MS"/>
    </w:rPr>
  </w:style>
  <w:style w:type="paragraph" w:customStyle="1" w:styleId="xl33">
    <w:name w:val="xl33"/>
    <w:basedOn w:val="Normal"/>
    <w:pPr>
      <w:pBdr>
        <w:left w:val="single" w:sz="4" w:space="0" w:color="auto"/>
        <w:bottom w:val="single" w:sz="4" w:space="0" w:color="auto"/>
        <w:right w:val="single" w:sz="4" w:space="0" w:color="auto"/>
      </w:pBdr>
      <w:spacing w:before="100" w:beforeAutospacing="1" w:after="100" w:afterAutospacing="1"/>
    </w:pPr>
    <w:rPr>
      <w:rFonts w:ascii="Arial Unicode MS" w:hAnsi="Arial Unicode MS" w:cs="Arial Unicode MS"/>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5">
    <w:name w:val="xl35"/>
    <w:basedOn w:val="Normal"/>
    <w:pPr>
      <w:pBdr>
        <w:top w:val="single" w:sz="4" w:space="0" w:color="auto"/>
        <w:bottom w:val="single" w:sz="4" w:space="0" w:color="auto"/>
        <w:right w:val="single" w:sz="4" w:space="0" w:color="auto"/>
      </w:pBdr>
      <w:spacing w:before="100" w:beforeAutospacing="1" w:after="100" w:afterAutospacing="1"/>
    </w:pPr>
    <w:rPr>
      <w:rFonts w:ascii="Arial Unicode MS" w:hAnsi="Arial Unicode MS" w:cs="Arial Unicode MS"/>
    </w:rPr>
  </w:style>
  <w:style w:type="paragraph" w:customStyle="1" w:styleId="xl36">
    <w:name w:val="xl36"/>
    <w:basedOn w:val="Normal"/>
    <w:pPr>
      <w:pBdr>
        <w:top w:val="single" w:sz="4" w:space="0" w:color="auto"/>
        <w:left w:val="single" w:sz="4" w:space="0" w:color="auto"/>
        <w:right w:val="single" w:sz="4" w:space="0" w:color="auto"/>
      </w:pBdr>
      <w:spacing w:before="100" w:beforeAutospacing="1" w:after="100" w:afterAutospacing="1"/>
    </w:pPr>
    <w:rPr>
      <w:rFonts w:ascii="Arial Unicode MS" w:hAnsi="Arial Unicode MS" w:cs="Arial Unicode MS"/>
    </w:rPr>
  </w:style>
  <w:style w:type="paragraph" w:customStyle="1" w:styleId="xl37">
    <w:name w:val="xl37"/>
    <w:basedOn w:val="Normal"/>
    <w:pPr>
      <w:pBdr>
        <w:left w:val="single" w:sz="4" w:space="0" w:color="auto"/>
        <w:right w:val="single" w:sz="4" w:space="0" w:color="auto"/>
      </w:pBdr>
      <w:spacing w:before="100" w:beforeAutospacing="1" w:after="100" w:afterAutospacing="1"/>
    </w:pPr>
    <w:rPr>
      <w:rFonts w:ascii="Arial" w:hAnsi="Arial" w:cs="Arial"/>
      <w:b/>
      <w:bCs/>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i/>
      <w:iCs/>
      <w:sz w:val="16"/>
      <w:szCs w:val="16"/>
    </w:rPr>
  </w:style>
  <w:style w:type="paragraph" w:customStyle="1" w:styleId="xl44">
    <w:name w:val="xl44"/>
    <w:basedOn w:val="Normal"/>
    <w:pPr>
      <w:pBdr>
        <w:top w:val="single" w:sz="4" w:space="0" w:color="auto"/>
        <w:left w:val="single" w:sz="4" w:space="0" w:color="333333"/>
        <w:bottom w:val="single" w:sz="4" w:space="0" w:color="auto"/>
        <w:right w:val="single" w:sz="4" w:space="0" w:color="333333"/>
      </w:pBdr>
      <w:spacing w:before="100" w:beforeAutospacing="1" w:after="100" w:afterAutospacing="1"/>
      <w:textAlignment w:val="top"/>
    </w:pPr>
    <w:rPr>
      <w:rFonts w:ascii="Arial" w:hAnsi="Arial" w:cs="Arial"/>
      <w:b/>
      <w:bCs/>
      <w:sz w:val="16"/>
      <w:szCs w:val="16"/>
    </w:rPr>
  </w:style>
  <w:style w:type="paragraph" w:customStyle="1" w:styleId="xl45">
    <w:name w:val="xl45"/>
    <w:basedOn w:val="Normal"/>
    <w:pPr>
      <w:pBdr>
        <w:top w:val="single" w:sz="4" w:space="0" w:color="auto"/>
        <w:left w:val="single" w:sz="4" w:space="0" w:color="333333"/>
        <w:bottom w:val="single" w:sz="4" w:space="0" w:color="auto"/>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46">
    <w:name w:val="xl46"/>
    <w:basedOn w:val="Normal"/>
    <w:pPr>
      <w:pBdr>
        <w:top w:val="single" w:sz="4" w:space="0" w:color="auto"/>
        <w:left w:val="single" w:sz="4" w:space="0" w:color="333333"/>
        <w:bottom w:val="single" w:sz="4" w:space="0" w:color="auto"/>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47">
    <w:name w:val="xl47"/>
    <w:basedOn w:val="Normal"/>
    <w:pPr>
      <w:pBdr>
        <w:top w:val="single" w:sz="4" w:space="0" w:color="auto"/>
        <w:left w:val="single" w:sz="4" w:space="0" w:color="333333"/>
        <w:bottom w:val="single" w:sz="4" w:space="0" w:color="auto"/>
        <w:right w:val="single" w:sz="4" w:space="0" w:color="333333"/>
      </w:pBdr>
      <w:spacing w:before="100" w:beforeAutospacing="1" w:after="100" w:afterAutospacing="1"/>
      <w:jc w:val="both"/>
      <w:textAlignment w:val="top"/>
    </w:pPr>
    <w:rPr>
      <w:rFonts w:ascii="Arial" w:hAnsi="Arial" w:cs="Arial"/>
      <w:b/>
      <w:bCs/>
      <w:sz w:val="16"/>
      <w:szCs w:val="16"/>
    </w:rPr>
  </w:style>
  <w:style w:type="paragraph" w:customStyle="1" w:styleId="xl48">
    <w:name w:val="xl48"/>
    <w:basedOn w:val="Normal"/>
    <w:pPr>
      <w:pBdr>
        <w:left w:val="single" w:sz="4" w:space="0" w:color="333333"/>
        <w:bottom w:val="single" w:sz="4" w:space="0" w:color="333333"/>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49">
    <w:name w:val="xl49"/>
    <w:basedOn w:val="Normal"/>
    <w:pPr>
      <w:pBdr>
        <w:left w:val="single" w:sz="4" w:space="0" w:color="333333"/>
        <w:bottom w:val="single" w:sz="4" w:space="0" w:color="333333"/>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50">
    <w:name w:val="xl50"/>
    <w:basedOn w:val="Normal"/>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51">
    <w:name w:val="xl51"/>
    <w:basedOn w:val="Normal"/>
    <w:pPr>
      <w:pBdr>
        <w:bottom w:val="single" w:sz="4" w:space="0" w:color="333333"/>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52">
    <w:name w:val="xl5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53">
    <w:name w:val="xl53"/>
    <w:basedOn w:val="Normal"/>
    <w:pPr>
      <w:pBdr>
        <w:top w:val="single" w:sz="4" w:space="0" w:color="333333"/>
        <w:bottom w:val="single" w:sz="4" w:space="0" w:color="auto"/>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54">
    <w:name w:val="xl54"/>
    <w:basedOn w:val="Normal"/>
    <w:pPr>
      <w:pBdr>
        <w:top w:val="single" w:sz="4" w:space="0" w:color="333333"/>
        <w:left w:val="single" w:sz="4" w:space="0" w:color="333333"/>
        <w:bottom w:val="single" w:sz="4" w:space="0" w:color="auto"/>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55">
    <w:name w:val="xl55"/>
    <w:basedOn w:val="Normal"/>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56">
    <w:name w:val="xl56"/>
    <w:basedOn w:val="Normal"/>
    <w:pPr>
      <w:pBdr>
        <w:top w:val="single" w:sz="4" w:space="0" w:color="333333"/>
        <w:bottom w:val="single" w:sz="4" w:space="0" w:color="333333"/>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57">
    <w:name w:val="xl57"/>
    <w:basedOn w:val="Normal"/>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58">
    <w:name w:val="xl58"/>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27">
    <w:name w:val="xl27"/>
    <w:basedOn w:val="Normal"/>
    <w:pPr>
      <w:spacing w:before="100" w:beforeAutospacing="1" w:after="100" w:afterAutospacing="1"/>
    </w:pPr>
    <w:rPr>
      <w:rFonts w:ascii="Arial" w:hAnsi="Arial" w:cs="Arial"/>
      <w:b/>
      <w:bCs/>
    </w:rPr>
  </w:style>
  <w:style w:type="paragraph" w:styleId="Recuodecorpodetexto3">
    <w:name w:val="Body Text Indent 3"/>
    <w:basedOn w:val="Normal"/>
    <w:link w:val="Recuodecorpodetexto3Char"/>
    <w:pPr>
      <w:tabs>
        <w:tab w:val="left" w:pos="1260"/>
      </w:tabs>
      <w:autoSpaceDE w:val="0"/>
      <w:autoSpaceDN w:val="0"/>
      <w:adjustRightInd w:val="0"/>
      <w:ind w:left="360"/>
      <w:jc w:val="both"/>
    </w:pPr>
    <w:rPr>
      <w:rFonts w:ascii="Arial" w:hAnsi="Arial"/>
      <w:color w:val="000000"/>
      <w:lang w:val="x-none" w:eastAsia="x-none"/>
    </w:rPr>
  </w:style>
  <w:style w:type="character" w:customStyle="1" w:styleId="Recuodecorpodetexto3Char">
    <w:name w:val="Recuo de corpo de texto 3 Char"/>
    <w:link w:val="Recuodecorpodetexto3"/>
    <w:rsid w:val="004F4D72"/>
    <w:rPr>
      <w:rFonts w:ascii="Arial" w:hAnsi="Arial" w:cs="Arial"/>
      <w:color w:val="000000"/>
      <w:sz w:val="24"/>
      <w:szCs w:val="24"/>
    </w:rPr>
  </w:style>
  <w:style w:type="character" w:customStyle="1" w:styleId="Char2">
    <w:name w:val="Char2"/>
    <w:semiHidden/>
    <w:locked/>
    <w:rPr>
      <w:rFonts w:cs="Times New Roman"/>
      <w:sz w:val="16"/>
      <w:szCs w:val="16"/>
    </w:rPr>
  </w:style>
  <w:style w:type="character" w:styleId="HiperlinkVisitado">
    <w:name w:val="FollowedHyperlink"/>
    <w:uiPriority w:val="99"/>
    <w:rPr>
      <w:rFonts w:cs="Times New Roman"/>
      <w:color w:val="800080"/>
      <w:u w:val="single"/>
    </w:rPr>
  </w:style>
  <w:style w:type="paragraph" w:styleId="Corpodetexto3">
    <w:name w:val="Body Text 3"/>
    <w:basedOn w:val="Normal"/>
    <w:link w:val="Corpodetexto3Char"/>
    <w:pPr>
      <w:jc w:val="both"/>
    </w:pPr>
    <w:rPr>
      <w:rFonts w:ascii="Arial" w:hAnsi="Arial"/>
      <w:sz w:val="22"/>
      <w:szCs w:val="22"/>
      <w:lang w:val="x-none" w:eastAsia="x-none"/>
    </w:rPr>
  </w:style>
  <w:style w:type="character" w:customStyle="1" w:styleId="Corpodetexto3Char">
    <w:name w:val="Corpo de texto 3 Char"/>
    <w:link w:val="Corpodetexto3"/>
    <w:rsid w:val="004F4D72"/>
    <w:rPr>
      <w:rFonts w:ascii="Arial" w:hAnsi="Arial" w:cs="Arial"/>
      <w:sz w:val="22"/>
      <w:szCs w:val="22"/>
    </w:rPr>
  </w:style>
  <w:style w:type="character" w:customStyle="1" w:styleId="Char1">
    <w:name w:val="Char1"/>
    <w:semiHidden/>
    <w:locked/>
    <w:rPr>
      <w:rFonts w:cs="Times New Roman"/>
      <w:sz w:val="16"/>
      <w:szCs w:val="16"/>
    </w:rPr>
  </w:style>
  <w:style w:type="paragraph" w:styleId="Textoembloco">
    <w:name w:val="Block Text"/>
    <w:basedOn w:val="Normal"/>
    <w:pPr>
      <w:widowControl w:val="0"/>
      <w:ind w:left="1620" w:right="1885"/>
      <w:jc w:val="both"/>
    </w:pPr>
    <w:rPr>
      <w:rFonts w:eastAsia="MS Gothic"/>
      <w:kern w:val="2"/>
      <w:sz w:val="20"/>
      <w:szCs w:val="20"/>
    </w:rPr>
  </w:style>
  <w:style w:type="paragraph" w:styleId="Legenda">
    <w:name w:val="caption"/>
    <w:basedOn w:val="Normal"/>
    <w:next w:val="Normal"/>
    <w:qFormat/>
    <w:pPr>
      <w:jc w:val="center"/>
    </w:pPr>
    <w:rPr>
      <w:rFonts w:ascii="Arial" w:hAnsi="Arial" w:cs="Arial"/>
      <w:b/>
      <w:bCs/>
      <w:sz w:val="40"/>
      <w:szCs w:val="40"/>
    </w:rPr>
  </w:style>
  <w:style w:type="paragraph" w:styleId="Commarcadores2">
    <w:name w:val="List Bullet 2"/>
    <w:basedOn w:val="Normal"/>
    <w:autoRedefine/>
    <w:pPr>
      <w:numPr>
        <w:numId w:val="2"/>
      </w:numPr>
      <w:tabs>
        <w:tab w:val="num" w:pos="643"/>
      </w:tabs>
      <w:ind w:left="643"/>
    </w:pPr>
    <w:rPr>
      <w:sz w:val="20"/>
      <w:szCs w:val="20"/>
    </w:rPr>
  </w:style>
  <w:style w:type="paragraph" w:customStyle="1" w:styleId="Textopadro">
    <w:name w:val="Texto padrão"/>
    <w:basedOn w:val="Normal"/>
    <w:uiPriority w:val="99"/>
    <w:pPr>
      <w:widowControl w:val="0"/>
    </w:pPr>
    <w:rPr>
      <w:lang w:val="en-US"/>
    </w:rPr>
  </w:style>
  <w:style w:type="character" w:customStyle="1" w:styleId="CharChar17">
    <w:name w:val="Char Char17"/>
    <w:locked/>
    <w:rPr>
      <w:rFonts w:ascii="Cambria" w:hAnsi="Cambria" w:cs="Times New Roman"/>
      <w:b/>
      <w:bCs/>
      <w:kern w:val="32"/>
      <w:sz w:val="32"/>
      <w:szCs w:val="32"/>
    </w:rPr>
  </w:style>
  <w:style w:type="character" w:customStyle="1" w:styleId="CharChar13">
    <w:name w:val="Char Char13"/>
    <w:locked/>
    <w:rPr>
      <w:b/>
      <w:bCs/>
      <w:spacing w:val="-3"/>
      <w:sz w:val="22"/>
      <w:szCs w:val="22"/>
      <w:lang w:val="pt-BR" w:eastAsia="pt-BR" w:bidi="ar-SA"/>
    </w:rPr>
  </w:style>
  <w:style w:type="character" w:customStyle="1" w:styleId="CharChar5">
    <w:name w:val="Char Char5"/>
    <w:locked/>
    <w:rPr>
      <w:rFonts w:ascii="Cambria" w:hAnsi="Cambria" w:cs="Times New Roman"/>
      <w:b/>
      <w:bCs/>
      <w:kern w:val="28"/>
      <w:sz w:val="32"/>
      <w:szCs w:val="32"/>
    </w:rPr>
  </w:style>
  <w:style w:type="character" w:customStyle="1" w:styleId="CharChar2">
    <w:name w:val="Char Char2"/>
    <w:semiHidden/>
    <w:locked/>
    <w:rPr>
      <w:rFonts w:cs="Times New Roman"/>
      <w:sz w:val="24"/>
      <w:szCs w:val="24"/>
    </w:rPr>
  </w:style>
  <w:style w:type="paragraph" w:customStyle="1" w:styleId="WW-NormalWeb">
    <w:name w:val="WW-Normal (Web)"/>
    <w:basedOn w:val="Normal"/>
    <w:rsid w:val="00AB09A0"/>
    <w:pPr>
      <w:suppressAutoHyphens/>
      <w:spacing w:before="100" w:after="100"/>
    </w:pPr>
    <w:rPr>
      <w:rFonts w:ascii="Arial" w:hAnsi="Arial"/>
      <w:szCs w:val="20"/>
      <w:lang w:eastAsia="ar-SA"/>
    </w:rPr>
  </w:style>
  <w:style w:type="paragraph" w:styleId="PargrafodaLista">
    <w:name w:val="List Paragraph"/>
    <w:basedOn w:val="Normal"/>
    <w:uiPriority w:val="34"/>
    <w:qFormat/>
    <w:rsid w:val="005F06C4"/>
    <w:pPr>
      <w:ind w:left="708"/>
    </w:pPr>
  </w:style>
  <w:style w:type="paragraph" w:customStyle="1" w:styleId="ecxmsonormal">
    <w:name w:val="ecxmsonormal"/>
    <w:basedOn w:val="Normal"/>
    <w:uiPriority w:val="99"/>
    <w:rsid w:val="001F3CCB"/>
    <w:pPr>
      <w:spacing w:after="324"/>
    </w:pPr>
  </w:style>
  <w:style w:type="paragraph" w:styleId="Commarcadores">
    <w:name w:val="List Bullet"/>
    <w:basedOn w:val="Normal"/>
    <w:uiPriority w:val="99"/>
    <w:rsid w:val="00A90422"/>
    <w:pPr>
      <w:numPr>
        <w:numId w:val="3"/>
      </w:numPr>
      <w:contextualSpacing/>
    </w:pPr>
  </w:style>
  <w:style w:type="paragraph" w:customStyle="1" w:styleId="Corpodotexto">
    <w:name w:val="Corpo do texto"/>
    <w:basedOn w:val="Normal"/>
    <w:rsid w:val="00BB2CC3"/>
    <w:pPr>
      <w:suppressAutoHyphens/>
      <w:jc w:val="both"/>
    </w:pPr>
    <w:rPr>
      <w:rFonts w:ascii="Comic Sans MS" w:hAnsi="Comic Sans MS"/>
      <w:noProof/>
      <w:szCs w:val="20"/>
    </w:rPr>
  </w:style>
  <w:style w:type="table" w:styleId="Tabelacomgrade">
    <w:name w:val="Table Grid"/>
    <w:basedOn w:val="Tabelanormal"/>
    <w:uiPriority w:val="59"/>
    <w:rsid w:val="00244E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9C7CF5"/>
    <w:rPr>
      <w:rFonts w:ascii="Tahoma" w:hAnsi="Tahoma"/>
      <w:sz w:val="16"/>
      <w:szCs w:val="16"/>
      <w:lang w:val="x-none" w:eastAsia="x-none"/>
    </w:rPr>
  </w:style>
  <w:style w:type="character" w:customStyle="1" w:styleId="TextodebaloChar">
    <w:name w:val="Texto de balão Char"/>
    <w:link w:val="Textodebalo"/>
    <w:rsid w:val="009C7CF5"/>
    <w:rPr>
      <w:rFonts w:ascii="Tahoma" w:hAnsi="Tahoma" w:cs="Tahoma"/>
      <w:sz w:val="16"/>
      <w:szCs w:val="16"/>
    </w:rPr>
  </w:style>
  <w:style w:type="paragraph" w:customStyle="1" w:styleId="Style1">
    <w:name w:val="Style 1"/>
    <w:uiPriority w:val="99"/>
    <w:rsid w:val="00107869"/>
    <w:pPr>
      <w:widowControl w:val="0"/>
      <w:autoSpaceDE w:val="0"/>
      <w:autoSpaceDN w:val="0"/>
      <w:adjustRightInd w:val="0"/>
    </w:pPr>
  </w:style>
  <w:style w:type="character" w:customStyle="1" w:styleId="CharacterStyle1">
    <w:name w:val="Character Style 1"/>
    <w:uiPriority w:val="99"/>
    <w:rsid w:val="00107869"/>
    <w:rPr>
      <w:rFonts w:ascii="Courier New" w:hAnsi="Courier New" w:cs="Courier New"/>
      <w:color w:val="808080"/>
      <w:sz w:val="16"/>
      <w:szCs w:val="16"/>
    </w:rPr>
  </w:style>
  <w:style w:type="paragraph" w:customStyle="1" w:styleId="Style2">
    <w:name w:val="Style 2"/>
    <w:uiPriority w:val="99"/>
    <w:rsid w:val="00107869"/>
    <w:pPr>
      <w:widowControl w:val="0"/>
      <w:autoSpaceDE w:val="0"/>
      <w:autoSpaceDN w:val="0"/>
      <w:ind w:left="180"/>
    </w:pPr>
    <w:rPr>
      <w:rFonts w:ascii="Courier New" w:hAnsi="Courier New" w:cs="Courier New"/>
      <w:color w:val="808080"/>
      <w:sz w:val="16"/>
      <w:szCs w:val="16"/>
    </w:rPr>
  </w:style>
  <w:style w:type="character" w:styleId="nfase">
    <w:name w:val="Emphasis"/>
    <w:uiPriority w:val="20"/>
    <w:qFormat/>
    <w:rsid w:val="00C176FE"/>
    <w:rPr>
      <w:i/>
      <w:iCs/>
    </w:rPr>
  </w:style>
  <w:style w:type="character" w:styleId="Forte">
    <w:name w:val="Strong"/>
    <w:uiPriority w:val="22"/>
    <w:qFormat/>
    <w:rsid w:val="00BD0D62"/>
    <w:rPr>
      <w:b/>
      <w:bCs/>
    </w:rPr>
  </w:style>
  <w:style w:type="paragraph" w:styleId="SemEspaamento">
    <w:name w:val="No Spacing"/>
    <w:link w:val="SemEspaamentoChar"/>
    <w:uiPriority w:val="1"/>
    <w:qFormat/>
    <w:rsid w:val="0033230F"/>
    <w:rPr>
      <w:rFonts w:ascii="Calibri" w:hAnsi="Calibri"/>
      <w:sz w:val="22"/>
      <w:szCs w:val="22"/>
    </w:rPr>
  </w:style>
  <w:style w:type="numbering" w:customStyle="1" w:styleId="Semlista1">
    <w:name w:val="Sem lista1"/>
    <w:next w:val="Semlista"/>
    <w:uiPriority w:val="99"/>
    <w:semiHidden/>
    <w:unhideWhenUsed/>
    <w:rsid w:val="00357DD9"/>
  </w:style>
  <w:style w:type="paragraph" w:customStyle="1" w:styleId="msonormal0">
    <w:name w:val="msonormal"/>
    <w:basedOn w:val="Normal"/>
    <w:rsid w:val="00357DD9"/>
    <w:pPr>
      <w:spacing w:before="100" w:beforeAutospacing="1" w:after="100" w:afterAutospacing="1"/>
    </w:pPr>
  </w:style>
  <w:style w:type="paragraph" w:customStyle="1" w:styleId="xl68">
    <w:name w:val="xl68"/>
    <w:basedOn w:val="Normal"/>
    <w:rsid w:val="00357DD9"/>
    <w:pPr>
      <w:spacing w:before="100" w:beforeAutospacing="1" w:after="100" w:afterAutospacing="1"/>
      <w:jc w:val="center"/>
      <w:textAlignment w:val="center"/>
    </w:pPr>
  </w:style>
  <w:style w:type="paragraph" w:customStyle="1" w:styleId="xl69">
    <w:name w:val="xl69"/>
    <w:basedOn w:val="Normal"/>
    <w:rsid w:val="00357DD9"/>
    <w:pPr>
      <w:spacing w:before="100" w:beforeAutospacing="1" w:after="100" w:afterAutospacing="1"/>
      <w:jc w:val="center"/>
    </w:pPr>
  </w:style>
  <w:style w:type="paragraph" w:customStyle="1" w:styleId="xl70">
    <w:name w:val="xl70"/>
    <w:basedOn w:val="Normal"/>
    <w:rsid w:val="00357DD9"/>
    <w:pPr>
      <w:spacing w:before="100" w:beforeAutospacing="1" w:after="100" w:afterAutospacing="1"/>
      <w:jc w:val="center"/>
      <w:textAlignment w:val="center"/>
    </w:pPr>
  </w:style>
  <w:style w:type="paragraph" w:customStyle="1" w:styleId="xl71">
    <w:name w:val="xl71"/>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Normal"/>
    <w:rsid w:val="00357DD9"/>
    <w:pPr>
      <w:spacing w:before="100" w:beforeAutospacing="1" w:after="100" w:afterAutospacing="1"/>
      <w:textAlignment w:val="center"/>
    </w:pPr>
  </w:style>
  <w:style w:type="paragraph" w:customStyle="1" w:styleId="xl73">
    <w:name w:val="xl73"/>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rPr>
  </w:style>
  <w:style w:type="paragraph" w:customStyle="1" w:styleId="xl74">
    <w:name w:val="xl74"/>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b/>
      <w:bCs/>
      <w:sz w:val="16"/>
      <w:szCs w:val="16"/>
    </w:rPr>
  </w:style>
  <w:style w:type="paragraph" w:customStyle="1" w:styleId="xl75">
    <w:name w:val="xl75"/>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b/>
      <w:bCs/>
      <w:sz w:val="16"/>
      <w:szCs w:val="16"/>
    </w:rPr>
  </w:style>
  <w:style w:type="paragraph" w:customStyle="1" w:styleId="xl76">
    <w:name w:val="xl76"/>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b/>
      <w:bCs/>
      <w:sz w:val="16"/>
      <w:szCs w:val="16"/>
    </w:rPr>
  </w:style>
  <w:style w:type="paragraph" w:customStyle="1" w:styleId="xl77">
    <w:name w:val="xl77"/>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78">
    <w:name w:val="xl78"/>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sz w:val="18"/>
      <w:szCs w:val="18"/>
    </w:rPr>
  </w:style>
  <w:style w:type="paragraph" w:customStyle="1" w:styleId="xl79">
    <w:name w:val="xl79"/>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sz w:val="18"/>
      <w:szCs w:val="18"/>
    </w:rPr>
  </w:style>
  <w:style w:type="paragraph" w:customStyle="1" w:styleId="xl80">
    <w:name w:val="xl80"/>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sz w:val="18"/>
      <w:szCs w:val="18"/>
    </w:rPr>
  </w:style>
  <w:style w:type="paragraph" w:customStyle="1" w:styleId="xl81">
    <w:name w:val="xl81"/>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sz w:val="18"/>
      <w:szCs w:val="18"/>
    </w:rPr>
  </w:style>
  <w:style w:type="paragraph" w:customStyle="1" w:styleId="xl82">
    <w:name w:val="xl82"/>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rPr>
  </w:style>
  <w:style w:type="paragraph" w:customStyle="1" w:styleId="xl83">
    <w:name w:val="xl83"/>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sz w:val="18"/>
      <w:szCs w:val="18"/>
    </w:rPr>
  </w:style>
  <w:style w:type="paragraph" w:customStyle="1" w:styleId="xl84">
    <w:name w:val="xl84"/>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5">
    <w:name w:val="xl85"/>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8">
    <w:name w:val="xl88"/>
    <w:basedOn w:val="Normal"/>
    <w:rsid w:val="00357D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9">
    <w:name w:val="xl89"/>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sz w:val="18"/>
      <w:szCs w:val="18"/>
    </w:rPr>
  </w:style>
  <w:style w:type="paragraph" w:customStyle="1" w:styleId="xl91">
    <w:name w:val="xl91"/>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sz w:val="18"/>
      <w:szCs w:val="18"/>
    </w:rPr>
  </w:style>
  <w:style w:type="paragraph" w:customStyle="1" w:styleId="xl92">
    <w:name w:val="xl92"/>
    <w:basedOn w:val="Normal"/>
    <w:rsid w:val="00357D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omic Sans MS" w:hAnsi="Comic Sans MS"/>
      <w:color w:val="000000"/>
      <w:sz w:val="18"/>
      <w:szCs w:val="18"/>
    </w:rPr>
  </w:style>
  <w:style w:type="paragraph" w:customStyle="1" w:styleId="xl93">
    <w:name w:val="xl93"/>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sz w:val="18"/>
      <w:szCs w:val="18"/>
    </w:rPr>
  </w:style>
  <w:style w:type="paragraph" w:customStyle="1" w:styleId="Corpodetexto31">
    <w:name w:val="Corpo de texto 31"/>
    <w:basedOn w:val="Normal"/>
    <w:rsid w:val="00883598"/>
    <w:pPr>
      <w:tabs>
        <w:tab w:val="left" w:pos="0"/>
      </w:tabs>
      <w:ind w:right="-121"/>
      <w:jc w:val="both"/>
    </w:pPr>
    <w:rPr>
      <w:rFonts w:ascii="Arial" w:hAnsi="Arial" w:cs="Arial"/>
      <w:sz w:val="20"/>
      <w:szCs w:val="20"/>
      <w:lang w:eastAsia="ar-SA"/>
    </w:rPr>
  </w:style>
  <w:style w:type="paragraph" w:customStyle="1" w:styleId="SemEspaamento1">
    <w:name w:val="Sem Espaçamento1"/>
    <w:rsid w:val="00883598"/>
    <w:rPr>
      <w:rFonts w:ascii="Calibri" w:eastAsia="Calibri" w:hAnsi="Calibri"/>
      <w:sz w:val="22"/>
      <w:szCs w:val="22"/>
      <w:lang w:val="en-US" w:eastAsia="en-US"/>
    </w:rPr>
  </w:style>
  <w:style w:type="character" w:customStyle="1" w:styleId="MenoPendente1">
    <w:name w:val="Menção Pendente1"/>
    <w:uiPriority w:val="99"/>
    <w:semiHidden/>
    <w:unhideWhenUsed/>
    <w:rsid w:val="00883598"/>
    <w:rPr>
      <w:color w:val="605E5C"/>
      <w:shd w:val="clear" w:color="auto" w:fill="E1DFDD"/>
    </w:rPr>
  </w:style>
  <w:style w:type="character" w:customStyle="1" w:styleId="MenoPendente">
    <w:name w:val="Menção Pendente"/>
    <w:uiPriority w:val="99"/>
    <w:semiHidden/>
    <w:unhideWhenUsed/>
    <w:rsid w:val="00D85B20"/>
    <w:rPr>
      <w:color w:val="605E5C"/>
      <w:shd w:val="clear" w:color="auto" w:fill="E1DFDD"/>
    </w:rPr>
  </w:style>
  <w:style w:type="paragraph" w:styleId="NormalWeb">
    <w:name w:val="Normal (Web)"/>
    <w:basedOn w:val="Normal"/>
    <w:uiPriority w:val="99"/>
    <w:rsid w:val="00607FD6"/>
    <w:pPr>
      <w:spacing w:before="100" w:beforeAutospacing="1" w:after="100" w:afterAutospacing="1"/>
    </w:pPr>
  </w:style>
  <w:style w:type="paragraph" w:customStyle="1" w:styleId="WW-Corpodetexto2">
    <w:name w:val="WW-Corpo de texto 2"/>
    <w:basedOn w:val="Normal"/>
    <w:rsid w:val="00607FD6"/>
    <w:pPr>
      <w:tabs>
        <w:tab w:val="left" w:leader="underscore" w:pos="8789"/>
      </w:tabs>
      <w:suppressAutoHyphens/>
      <w:jc w:val="both"/>
    </w:pPr>
    <w:rPr>
      <w:szCs w:val="20"/>
      <w:lang w:eastAsia="ar-SA"/>
    </w:rPr>
  </w:style>
  <w:style w:type="paragraph" w:customStyle="1" w:styleId="WW-Corpodetexto3">
    <w:name w:val="WW-Corpo de texto 3"/>
    <w:basedOn w:val="Normal"/>
    <w:rsid w:val="00607FD6"/>
    <w:pPr>
      <w:suppressAutoHyphens/>
      <w:spacing w:after="120"/>
    </w:pPr>
    <w:rPr>
      <w:sz w:val="16"/>
      <w:szCs w:val="16"/>
      <w:lang w:eastAsia="ar-SA"/>
    </w:rPr>
  </w:style>
  <w:style w:type="paragraph" w:customStyle="1" w:styleId="Default">
    <w:name w:val="Default"/>
    <w:rsid w:val="00607FD6"/>
    <w:pPr>
      <w:autoSpaceDE w:val="0"/>
      <w:autoSpaceDN w:val="0"/>
      <w:adjustRightInd w:val="0"/>
    </w:pPr>
    <w:rPr>
      <w:rFonts w:ascii="Tahoma-Bold" w:hAnsi="Tahoma-Bold"/>
    </w:rPr>
  </w:style>
  <w:style w:type="paragraph" w:customStyle="1" w:styleId="Corpodetexto21">
    <w:name w:val="Corpo de texto 21"/>
    <w:basedOn w:val="Normal"/>
    <w:rsid w:val="00607FD6"/>
    <w:pPr>
      <w:ind w:firstLine="851"/>
      <w:jc w:val="both"/>
    </w:pPr>
    <w:rPr>
      <w:rFonts w:ascii="Arial" w:hAnsi="Arial"/>
      <w:sz w:val="22"/>
      <w:szCs w:val="20"/>
    </w:rPr>
  </w:style>
  <w:style w:type="paragraph" w:customStyle="1" w:styleId="BodyText22">
    <w:name w:val="Body Text 22"/>
    <w:basedOn w:val="Normal"/>
    <w:rsid w:val="00607FD6"/>
    <w:pPr>
      <w:jc w:val="both"/>
    </w:pPr>
    <w:rPr>
      <w:rFonts w:ascii="Bookman Old Style" w:hAnsi="Bookman Old Style"/>
      <w:color w:val="000000"/>
      <w:sz w:val="28"/>
      <w:szCs w:val="20"/>
    </w:rPr>
  </w:style>
  <w:style w:type="paragraph" w:customStyle="1" w:styleId="WW-Recuodecorpodetexto2">
    <w:name w:val="WW-Recuo de corpo de texto 2"/>
    <w:basedOn w:val="Normal"/>
    <w:uiPriority w:val="99"/>
    <w:rsid w:val="00607FD6"/>
    <w:pPr>
      <w:suppressAutoHyphens/>
      <w:ind w:left="2552" w:hanging="567"/>
      <w:jc w:val="both"/>
    </w:pPr>
    <w:rPr>
      <w:szCs w:val="20"/>
      <w:lang w:eastAsia="ar-SA"/>
    </w:rPr>
  </w:style>
  <w:style w:type="paragraph" w:customStyle="1" w:styleId="WW-Recuodecorpodetexto21">
    <w:name w:val="WW-Recuo de corpo de texto 21"/>
    <w:basedOn w:val="Normal"/>
    <w:uiPriority w:val="99"/>
    <w:rsid w:val="00607FD6"/>
    <w:pPr>
      <w:suppressAutoHyphens/>
      <w:ind w:firstLine="1418"/>
      <w:jc w:val="both"/>
    </w:pPr>
    <w:rPr>
      <w:rFonts w:ascii="Arial" w:hAnsi="Arial"/>
      <w:szCs w:val="20"/>
      <w:lang w:eastAsia="ar-SA"/>
    </w:rPr>
  </w:style>
  <w:style w:type="paragraph" w:customStyle="1" w:styleId="parag-1">
    <w:name w:val="parag-1"/>
    <w:basedOn w:val="Normal"/>
    <w:rsid w:val="00607FD6"/>
    <w:pPr>
      <w:suppressAutoHyphens/>
      <w:jc w:val="both"/>
    </w:pPr>
    <w:rPr>
      <w:szCs w:val="20"/>
      <w:lang w:eastAsia="ar-SA"/>
    </w:rPr>
  </w:style>
  <w:style w:type="paragraph" w:customStyle="1" w:styleId="WW-Recuodecorpodetexto3">
    <w:name w:val="WW-Recuo de corpo de texto 3"/>
    <w:basedOn w:val="Normal"/>
    <w:uiPriority w:val="99"/>
    <w:rsid w:val="00607FD6"/>
    <w:pPr>
      <w:suppressAutoHyphens/>
      <w:ind w:left="1418"/>
      <w:jc w:val="both"/>
    </w:pPr>
    <w:rPr>
      <w:szCs w:val="20"/>
      <w:lang w:eastAsia="ar-SA"/>
    </w:rPr>
  </w:style>
  <w:style w:type="paragraph" w:customStyle="1" w:styleId="WW-Textoembloco">
    <w:name w:val="WW-Texto em bloco"/>
    <w:basedOn w:val="Normal"/>
    <w:uiPriority w:val="99"/>
    <w:rsid w:val="00607FD6"/>
    <w:pPr>
      <w:suppressAutoHyphens/>
      <w:ind w:left="1701" w:right="3170"/>
      <w:jc w:val="both"/>
    </w:pPr>
    <w:rPr>
      <w:szCs w:val="20"/>
      <w:lang w:eastAsia="ar-SA"/>
    </w:rPr>
  </w:style>
  <w:style w:type="paragraph" w:customStyle="1" w:styleId="Contedodatabela">
    <w:name w:val="Conteúdo da tabela"/>
    <w:basedOn w:val="Normal"/>
    <w:uiPriority w:val="99"/>
    <w:rsid w:val="00607FD6"/>
    <w:pPr>
      <w:suppressLineNumbers/>
      <w:suppressAutoHyphens/>
    </w:pPr>
    <w:rPr>
      <w:sz w:val="20"/>
      <w:szCs w:val="20"/>
      <w:lang w:eastAsia="ar-SA"/>
    </w:rPr>
  </w:style>
  <w:style w:type="paragraph" w:customStyle="1" w:styleId="Ttulodatabela">
    <w:name w:val="Título da tabela"/>
    <w:basedOn w:val="Contedodatabela"/>
    <w:uiPriority w:val="99"/>
    <w:rsid w:val="00607FD6"/>
    <w:pPr>
      <w:jc w:val="center"/>
    </w:pPr>
    <w:rPr>
      <w:b/>
      <w:bCs/>
      <w:i/>
      <w:iCs/>
    </w:rPr>
  </w:style>
  <w:style w:type="paragraph" w:customStyle="1" w:styleId="WW-ContedodaTabela">
    <w:name w:val="WW-Conteúdo da Tabela"/>
    <w:basedOn w:val="Corpodetexto"/>
    <w:uiPriority w:val="99"/>
    <w:rsid w:val="00607FD6"/>
    <w:pPr>
      <w:suppressLineNumbers/>
      <w:suppressAutoHyphens/>
      <w:jc w:val="both"/>
    </w:pPr>
    <w:rPr>
      <w:rFonts w:ascii="Arial" w:hAnsi="Arial"/>
      <w:color w:val="auto"/>
      <w:szCs w:val="20"/>
      <w:lang w:val="pt-BR" w:eastAsia="ar-SA"/>
    </w:rPr>
  </w:style>
  <w:style w:type="paragraph" w:customStyle="1" w:styleId="WW-TtulodaTabela">
    <w:name w:val="WW-Título da Tabela"/>
    <w:basedOn w:val="WW-ContedodaTabela"/>
    <w:uiPriority w:val="99"/>
    <w:rsid w:val="00607FD6"/>
    <w:pPr>
      <w:jc w:val="center"/>
    </w:pPr>
    <w:rPr>
      <w:b/>
      <w:bCs/>
      <w:i/>
      <w:iCs/>
    </w:rPr>
  </w:style>
  <w:style w:type="character" w:customStyle="1" w:styleId="WW8Num49z0">
    <w:name w:val="WW8Num49z0"/>
    <w:rsid w:val="00607FD6"/>
    <w:rPr>
      <w:rFonts w:ascii="Times New Roman" w:hAnsi="Times New Roman"/>
    </w:rPr>
  </w:style>
  <w:style w:type="paragraph" w:customStyle="1" w:styleId="Estilo4">
    <w:name w:val="Estilo4"/>
    <w:basedOn w:val="Normal"/>
    <w:autoRedefine/>
    <w:rsid w:val="00607FD6"/>
    <w:pPr>
      <w:tabs>
        <w:tab w:val="num" w:pos="1440"/>
      </w:tabs>
      <w:spacing w:after="200" w:line="276" w:lineRule="auto"/>
      <w:ind w:left="1080" w:hanging="360"/>
      <w:jc w:val="both"/>
    </w:pPr>
    <w:rPr>
      <w:rFonts w:ascii="Arial" w:hAnsi="Arial" w:cs="Arial"/>
      <w:sz w:val="20"/>
      <w:szCs w:val="20"/>
      <w:lang w:eastAsia="en-US"/>
    </w:rPr>
  </w:style>
  <w:style w:type="paragraph" w:customStyle="1" w:styleId="Recuodecorpodetexto1">
    <w:name w:val="Recuo de corpo de texto1"/>
    <w:basedOn w:val="Normal"/>
    <w:link w:val="BodyTextIndentChar"/>
    <w:rsid w:val="00607FD6"/>
    <w:pPr>
      <w:numPr>
        <w:ilvl w:val="1"/>
        <w:numId w:val="4"/>
      </w:numPr>
      <w:tabs>
        <w:tab w:val="clear" w:pos="1440"/>
      </w:tabs>
      <w:spacing w:after="120" w:line="276" w:lineRule="auto"/>
      <w:ind w:left="283" w:firstLine="0"/>
    </w:pPr>
    <w:rPr>
      <w:rFonts w:ascii="Calibri" w:hAnsi="Calibri"/>
      <w:sz w:val="22"/>
      <w:szCs w:val="22"/>
      <w:lang w:eastAsia="en-US"/>
    </w:rPr>
  </w:style>
  <w:style w:type="character" w:customStyle="1" w:styleId="BodyTextIndentChar">
    <w:name w:val="Body Text Indent Char"/>
    <w:link w:val="Recuodecorpodetexto1"/>
    <w:rsid w:val="00607FD6"/>
    <w:rPr>
      <w:rFonts w:ascii="Calibri" w:hAnsi="Calibri"/>
      <w:sz w:val="22"/>
      <w:szCs w:val="22"/>
      <w:lang w:eastAsia="en-US"/>
    </w:rPr>
  </w:style>
  <w:style w:type="paragraph" w:customStyle="1" w:styleId="p2">
    <w:name w:val="p2"/>
    <w:basedOn w:val="Normal"/>
    <w:rsid w:val="00607FD6"/>
    <w:pPr>
      <w:widowControl w:val="0"/>
      <w:tabs>
        <w:tab w:val="left" w:pos="720"/>
      </w:tabs>
      <w:spacing w:after="200" w:line="280" w:lineRule="atLeast"/>
    </w:pPr>
    <w:rPr>
      <w:rFonts w:ascii="Calibri" w:hAnsi="Calibri"/>
      <w:sz w:val="22"/>
      <w:szCs w:val="20"/>
      <w:lang w:eastAsia="en-US"/>
    </w:rPr>
  </w:style>
  <w:style w:type="paragraph" w:customStyle="1" w:styleId="WW-Recuodecorpodetexto31">
    <w:name w:val="WW-Recuo de corpo de texto 31"/>
    <w:basedOn w:val="Normal"/>
    <w:rsid w:val="00607FD6"/>
    <w:pPr>
      <w:suppressAutoHyphens/>
      <w:ind w:firstLine="567"/>
      <w:jc w:val="both"/>
    </w:pPr>
    <w:rPr>
      <w:rFonts w:ascii="Arial" w:hAnsi="Arial"/>
      <w:sz w:val="20"/>
    </w:rPr>
  </w:style>
  <w:style w:type="paragraph" w:styleId="Lista">
    <w:name w:val="List"/>
    <w:basedOn w:val="Normal"/>
    <w:rsid w:val="00607FD6"/>
    <w:pPr>
      <w:suppressAutoHyphens/>
      <w:ind w:left="283" w:hanging="283"/>
    </w:pPr>
    <w:rPr>
      <w:rFonts w:ascii="Arial" w:hAnsi="Arial"/>
      <w:szCs w:val="20"/>
      <w:lang w:eastAsia="ar-SA"/>
    </w:rPr>
  </w:style>
  <w:style w:type="paragraph" w:customStyle="1" w:styleId="style10">
    <w:name w:val="style10"/>
    <w:basedOn w:val="Normal"/>
    <w:rsid w:val="00607FD6"/>
    <w:pPr>
      <w:spacing w:before="100" w:beforeAutospacing="1" w:after="100" w:afterAutospacing="1"/>
    </w:pPr>
    <w:rPr>
      <w:rFonts w:ascii="Verdana" w:hAnsi="Verdana"/>
      <w:sz w:val="17"/>
      <w:szCs w:val="17"/>
    </w:rPr>
  </w:style>
  <w:style w:type="character" w:customStyle="1" w:styleId="style91">
    <w:name w:val="style91"/>
    <w:rsid w:val="00607FD6"/>
    <w:rPr>
      <w:rFonts w:ascii="Verdana" w:hAnsi="Verdana" w:cs="Times New Roman"/>
      <w:sz w:val="17"/>
      <w:szCs w:val="17"/>
    </w:rPr>
  </w:style>
  <w:style w:type="character" w:customStyle="1" w:styleId="textocur1">
    <w:name w:val="texto_cur1"/>
    <w:rsid w:val="00607FD6"/>
    <w:rPr>
      <w:rFonts w:ascii="Verdana" w:hAnsi="Verdana" w:cs="Verdana"/>
      <w:color w:val="000000"/>
      <w:sz w:val="14"/>
      <w:szCs w:val="14"/>
    </w:rPr>
  </w:style>
  <w:style w:type="paragraph" w:customStyle="1" w:styleId="CAB12">
    <w:name w:val="CAB12"/>
    <w:uiPriority w:val="99"/>
    <w:rsid w:val="00607FD6"/>
    <w:pPr>
      <w:widowControl w:val="0"/>
      <w:ind w:left="144"/>
    </w:pPr>
    <w:rPr>
      <w:color w:val="000000"/>
    </w:rPr>
  </w:style>
  <w:style w:type="paragraph" w:customStyle="1" w:styleId="CAB15">
    <w:name w:val="CAB15"/>
    <w:rsid w:val="00607FD6"/>
    <w:pPr>
      <w:widowControl w:val="0"/>
      <w:ind w:left="144" w:right="2736"/>
    </w:pPr>
    <w:rPr>
      <w:color w:val="000000"/>
      <w:sz w:val="16"/>
    </w:rPr>
  </w:style>
  <w:style w:type="paragraph" w:styleId="Lista2">
    <w:name w:val="List 2"/>
    <w:basedOn w:val="Normal"/>
    <w:uiPriority w:val="99"/>
    <w:rsid w:val="00607FD6"/>
    <w:pPr>
      <w:ind w:left="566" w:hanging="283"/>
    </w:pPr>
    <w:rPr>
      <w:sz w:val="20"/>
      <w:szCs w:val="20"/>
      <w:lang w:val="pt-PT"/>
    </w:rPr>
  </w:style>
  <w:style w:type="paragraph" w:customStyle="1" w:styleId="Subitem-2">
    <w:name w:val="Subitem-2"/>
    <w:rsid w:val="00607FD6"/>
    <w:pPr>
      <w:keepLines/>
      <w:widowControl w:val="0"/>
      <w:tabs>
        <w:tab w:val="left" w:pos="8784"/>
      </w:tabs>
      <w:spacing w:before="240"/>
      <w:ind w:left="1560" w:hanging="851"/>
      <w:jc w:val="both"/>
    </w:pPr>
    <w:rPr>
      <w:rFonts w:ascii="Arial" w:hAnsi="Arial"/>
      <w:color w:val="000000"/>
      <w:sz w:val="24"/>
    </w:rPr>
  </w:style>
  <w:style w:type="paragraph" w:customStyle="1" w:styleId="Subitem-1">
    <w:name w:val="Subitem-1"/>
    <w:basedOn w:val="Normal"/>
    <w:rsid w:val="00607FD6"/>
    <w:pPr>
      <w:keepLines/>
      <w:widowControl w:val="0"/>
      <w:tabs>
        <w:tab w:val="left" w:pos="8784"/>
      </w:tabs>
      <w:spacing w:before="180"/>
      <w:ind w:left="709" w:hanging="709"/>
      <w:jc w:val="both"/>
    </w:pPr>
    <w:rPr>
      <w:rFonts w:ascii="Arial" w:hAnsi="Arial"/>
      <w:color w:val="000000"/>
      <w:szCs w:val="20"/>
    </w:rPr>
  </w:style>
  <w:style w:type="paragraph" w:customStyle="1" w:styleId="TCTtuloCentralizado">
    <w:name w:val="TC TítuloCentralizado"/>
    <w:next w:val="SCSubttuloCentralizado"/>
    <w:rsid w:val="00607FD6"/>
    <w:pPr>
      <w:widowControl w:val="0"/>
      <w:spacing w:before="720" w:after="360"/>
      <w:jc w:val="center"/>
    </w:pPr>
    <w:rPr>
      <w:b/>
      <w:caps/>
      <w:color w:val="000000"/>
      <w:sz w:val="36"/>
    </w:rPr>
  </w:style>
  <w:style w:type="paragraph" w:customStyle="1" w:styleId="SCSubttuloCentralizado">
    <w:name w:val="SC SubtítuloCentralizado"/>
    <w:next w:val="Normal"/>
    <w:rsid w:val="00607FD6"/>
    <w:pPr>
      <w:widowControl w:val="0"/>
      <w:spacing w:before="260" w:after="390"/>
      <w:jc w:val="center"/>
    </w:pPr>
    <w:rPr>
      <w:b/>
      <w:caps/>
      <w:color w:val="000000"/>
      <w:sz w:val="26"/>
    </w:rPr>
  </w:style>
  <w:style w:type="paragraph" w:customStyle="1" w:styleId="A101665">
    <w:name w:val="_A101665"/>
    <w:rsid w:val="00607FD6"/>
    <w:pPr>
      <w:widowControl w:val="0"/>
      <w:ind w:left="2304" w:right="5040" w:hanging="864"/>
      <w:jc w:val="both"/>
    </w:pPr>
    <w:rPr>
      <w:color w:val="000000"/>
      <w:sz w:val="24"/>
    </w:rPr>
  </w:style>
  <w:style w:type="paragraph" w:customStyle="1" w:styleId="SUBITEM">
    <w:name w:val="SUBITEM"/>
    <w:basedOn w:val="Normal"/>
    <w:rsid w:val="00607FD6"/>
    <w:pPr>
      <w:widowControl w:val="0"/>
      <w:spacing w:before="180"/>
      <w:ind w:left="993" w:hanging="709"/>
      <w:jc w:val="both"/>
    </w:pPr>
    <w:rPr>
      <w:rFonts w:ascii="Arial" w:hAnsi="Arial"/>
      <w:sz w:val="26"/>
      <w:szCs w:val="20"/>
      <w:lang w:val="pt-PT"/>
    </w:rPr>
  </w:style>
  <w:style w:type="paragraph" w:customStyle="1" w:styleId="tit3">
    <w:name w:val="tit_3"/>
    <w:basedOn w:val="Normal"/>
    <w:rsid w:val="00607FD6"/>
    <w:pPr>
      <w:spacing w:before="180"/>
      <w:ind w:left="1701" w:hanging="992"/>
      <w:jc w:val="both"/>
    </w:pPr>
    <w:rPr>
      <w:rFonts w:ascii="Courier New" w:hAnsi="Courier New"/>
      <w:szCs w:val="20"/>
    </w:rPr>
  </w:style>
  <w:style w:type="paragraph" w:customStyle="1" w:styleId="SUBITEM1">
    <w:name w:val="SUBITEM1"/>
    <w:basedOn w:val="texto1"/>
    <w:rsid w:val="00607FD6"/>
    <w:pPr>
      <w:ind w:left="567" w:hanging="567"/>
    </w:pPr>
  </w:style>
  <w:style w:type="paragraph" w:customStyle="1" w:styleId="texto1">
    <w:name w:val="texto1"/>
    <w:basedOn w:val="Normal"/>
    <w:rsid w:val="00607FD6"/>
    <w:pPr>
      <w:spacing w:before="120"/>
      <w:ind w:firstLine="1701"/>
      <w:jc w:val="both"/>
    </w:pPr>
    <w:rPr>
      <w:rFonts w:ascii="Arial" w:hAnsi="Arial"/>
      <w:sz w:val="22"/>
      <w:szCs w:val="20"/>
      <w:lang w:val="pt-PT"/>
    </w:rPr>
  </w:style>
  <w:style w:type="paragraph" w:customStyle="1" w:styleId="A030370">
    <w:name w:val="_A030370"/>
    <w:rsid w:val="00607FD6"/>
    <w:pPr>
      <w:widowControl w:val="0"/>
      <w:ind w:left="432" w:right="5328"/>
      <w:jc w:val="both"/>
    </w:pPr>
    <w:rPr>
      <w:color w:val="000000"/>
      <w:sz w:val="24"/>
    </w:rPr>
  </w:style>
  <w:style w:type="paragraph" w:customStyle="1" w:styleId="SUBITEM2">
    <w:name w:val="SUBITEM2"/>
    <w:basedOn w:val="Normal"/>
    <w:rsid w:val="00607FD6"/>
    <w:pPr>
      <w:widowControl w:val="0"/>
      <w:spacing w:before="180"/>
      <w:ind w:left="1418" w:hanging="851"/>
      <w:jc w:val="both"/>
    </w:pPr>
    <w:rPr>
      <w:rFonts w:ascii="Arial" w:hAnsi="Arial"/>
      <w:sz w:val="22"/>
      <w:szCs w:val="20"/>
      <w:lang w:val="pt-PT"/>
    </w:rPr>
  </w:style>
  <w:style w:type="paragraph" w:customStyle="1" w:styleId="A011770">
    <w:name w:val="_A011770"/>
    <w:rsid w:val="00607FD6"/>
    <w:pPr>
      <w:widowControl w:val="0"/>
      <w:ind w:left="2448" w:right="5328" w:hanging="2304"/>
      <w:jc w:val="both"/>
    </w:pPr>
    <w:rPr>
      <w:color w:val="000000"/>
      <w:sz w:val="24"/>
    </w:rPr>
  </w:style>
  <w:style w:type="paragraph" w:customStyle="1" w:styleId="marc-1">
    <w:name w:val="marc-1"/>
    <w:basedOn w:val="Normal"/>
    <w:rsid w:val="00607FD6"/>
    <w:pPr>
      <w:keepLines/>
      <w:widowControl w:val="0"/>
      <w:tabs>
        <w:tab w:val="left" w:pos="8784"/>
      </w:tabs>
      <w:spacing w:before="120"/>
      <w:ind w:left="993" w:hanging="284"/>
      <w:jc w:val="both"/>
    </w:pPr>
    <w:rPr>
      <w:rFonts w:ascii="Arial" w:hAnsi="Arial"/>
      <w:color w:val="000000"/>
      <w:szCs w:val="20"/>
    </w:rPr>
  </w:style>
  <w:style w:type="paragraph" w:customStyle="1" w:styleId="marc1">
    <w:name w:val="marc_1"/>
    <w:basedOn w:val="Normal"/>
    <w:rsid w:val="00607FD6"/>
    <w:pPr>
      <w:spacing w:before="180"/>
      <w:ind w:left="1134" w:hanging="431"/>
      <w:jc w:val="both"/>
    </w:pPr>
    <w:rPr>
      <w:rFonts w:ascii="Courier New" w:hAnsi="Courier New"/>
      <w:szCs w:val="20"/>
    </w:rPr>
  </w:style>
  <w:style w:type="paragraph" w:customStyle="1" w:styleId="ITEM10">
    <w:name w:val="ITEM10"/>
    <w:rsid w:val="00607FD6"/>
    <w:pPr>
      <w:ind w:left="144" w:right="2736"/>
      <w:jc w:val="both"/>
    </w:pPr>
    <w:rPr>
      <w:color w:val="000000"/>
      <w:sz w:val="24"/>
    </w:rPr>
  </w:style>
  <w:style w:type="paragraph" w:styleId="TextosemFormatao">
    <w:name w:val="Plain Text"/>
    <w:basedOn w:val="Normal"/>
    <w:link w:val="TextosemFormataoChar"/>
    <w:rsid w:val="00607FD6"/>
    <w:rPr>
      <w:rFonts w:ascii="Courier New" w:hAnsi="Courier New"/>
      <w:sz w:val="20"/>
      <w:szCs w:val="20"/>
    </w:rPr>
  </w:style>
  <w:style w:type="character" w:customStyle="1" w:styleId="TextosemFormataoChar">
    <w:name w:val="Texto sem Formatação Char"/>
    <w:link w:val="TextosemFormatao"/>
    <w:rsid w:val="00607FD6"/>
    <w:rPr>
      <w:rFonts w:ascii="Courier New" w:hAnsi="Courier New"/>
    </w:rPr>
  </w:style>
  <w:style w:type="character" w:customStyle="1" w:styleId="HTMLMarkup">
    <w:name w:val="HTML Markup"/>
    <w:rsid w:val="00607FD6"/>
    <w:rPr>
      <w:vanish/>
      <w:color w:val="FF0000"/>
    </w:rPr>
  </w:style>
  <w:style w:type="paragraph" w:customStyle="1" w:styleId="H6">
    <w:name w:val="H6"/>
    <w:basedOn w:val="Normal"/>
    <w:next w:val="Normal"/>
    <w:rsid w:val="00607FD6"/>
    <w:pPr>
      <w:keepNext/>
      <w:widowControl w:val="0"/>
      <w:spacing w:before="100" w:after="100"/>
      <w:outlineLvl w:val="6"/>
    </w:pPr>
    <w:rPr>
      <w:b/>
      <w:snapToGrid w:val="0"/>
      <w:sz w:val="16"/>
      <w:szCs w:val="20"/>
    </w:rPr>
  </w:style>
  <w:style w:type="paragraph" w:customStyle="1" w:styleId="DefinitionTerm">
    <w:name w:val="Definition Term"/>
    <w:basedOn w:val="Normal"/>
    <w:next w:val="DefinitionList"/>
    <w:rsid w:val="00607FD6"/>
    <w:pPr>
      <w:widowControl w:val="0"/>
    </w:pPr>
    <w:rPr>
      <w:snapToGrid w:val="0"/>
      <w:szCs w:val="20"/>
    </w:rPr>
  </w:style>
  <w:style w:type="paragraph" w:customStyle="1" w:styleId="DefinitionList">
    <w:name w:val="Definition List"/>
    <w:basedOn w:val="Normal"/>
    <w:next w:val="DefinitionTerm"/>
    <w:rsid w:val="00607FD6"/>
    <w:pPr>
      <w:widowControl w:val="0"/>
      <w:ind w:left="360"/>
    </w:pPr>
    <w:rPr>
      <w:snapToGrid w:val="0"/>
      <w:szCs w:val="20"/>
    </w:rPr>
  </w:style>
  <w:style w:type="character" w:customStyle="1" w:styleId="Definition">
    <w:name w:val="Definition"/>
    <w:rsid w:val="00607FD6"/>
    <w:rPr>
      <w:i/>
    </w:rPr>
  </w:style>
  <w:style w:type="paragraph" w:customStyle="1" w:styleId="H1">
    <w:name w:val="H1"/>
    <w:basedOn w:val="Normal"/>
    <w:next w:val="Normal"/>
    <w:rsid w:val="00607FD6"/>
    <w:pPr>
      <w:keepNext/>
      <w:widowControl w:val="0"/>
      <w:spacing w:before="100" w:after="100"/>
      <w:outlineLvl w:val="1"/>
    </w:pPr>
    <w:rPr>
      <w:b/>
      <w:snapToGrid w:val="0"/>
      <w:kern w:val="36"/>
      <w:sz w:val="48"/>
      <w:szCs w:val="20"/>
    </w:rPr>
  </w:style>
  <w:style w:type="paragraph" w:customStyle="1" w:styleId="H2">
    <w:name w:val="H2"/>
    <w:basedOn w:val="Normal"/>
    <w:next w:val="Normal"/>
    <w:rsid w:val="00607FD6"/>
    <w:pPr>
      <w:keepNext/>
      <w:widowControl w:val="0"/>
      <w:spacing w:before="100" w:after="100"/>
      <w:outlineLvl w:val="2"/>
    </w:pPr>
    <w:rPr>
      <w:b/>
      <w:snapToGrid w:val="0"/>
      <w:sz w:val="36"/>
      <w:szCs w:val="20"/>
    </w:rPr>
  </w:style>
  <w:style w:type="paragraph" w:customStyle="1" w:styleId="H3">
    <w:name w:val="H3"/>
    <w:basedOn w:val="Normal"/>
    <w:next w:val="Normal"/>
    <w:rsid w:val="00607FD6"/>
    <w:pPr>
      <w:keepNext/>
      <w:widowControl w:val="0"/>
      <w:spacing w:before="100" w:after="100"/>
      <w:outlineLvl w:val="3"/>
    </w:pPr>
    <w:rPr>
      <w:b/>
      <w:snapToGrid w:val="0"/>
      <w:sz w:val="28"/>
      <w:szCs w:val="20"/>
    </w:rPr>
  </w:style>
  <w:style w:type="paragraph" w:customStyle="1" w:styleId="H4">
    <w:name w:val="H4"/>
    <w:basedOn w:val="Normal"/>
    <w:next w:val="Normal"/>
    <w:rsid w:val="00607FD6"/>
    <w:pPr>
      <w:keepNext/>
      <w:widowControl w:val="0"/>
      <w:spacing w:before="100" w:after="100"/>
      <w:outlineLvl w:val="4"/>
    </w:pPr>
    <w:rPr>
      <w:b/>
      <w:snapToGrid w:val="0"/>
      <w:szCs w:val="20"/>
    </w:rPr>
  </w:style>
  <w:style w:type="paragraph" w:customStyle="1" w:styleId="H5">
    <w:name w:val="H5"/>
    <w:basedOn w:val="Normal"/>
    <w:next w:val="Normal"/>
    <w:rsid w:val="00607FD6"/>
    <w:pPr>
      <w:keepNext/>
      <w:widowControl w:val="0"/>
      <w:spacing w:before="100" w:after="100"/>
      <w:outlineLvl w:val="5"/>
    </w:pPr>
    <w:rPr>
      <w:b/>
      <w:snapToGrid w:val="0"/>
      <w:sz w:val="20"/>
      <w:szCs w:val="20"/>
    </w:rPr>
  </w:style>
  <w:style w:type="paragraph" w:customStyle="1" w:styleId="Address">
    <w:name w:val="Address"/>
    <w:basedOn w:val="Normal"/>
    <w:next w:val="Normal"/>
    <w:rsid w:val="00607FD6"/>
    <w:pPr>
      <w:widowControl w:val="0"/>
    </w:pPr>
    <w:rPr>
      <w:i/>
      <w:snapToGrid w:val="0"/>
      <w:szCs w:val="20"/>
    </w:rPr>
  </w:style>
  <w:style w:type="paragraph" w:customStyle="1" w:styleId="Blockquote">
    <w:name w:val="Blockquote"/>
    <w:basedOn w:val="Normal"/>
    <w:rsid w:val="00607FD6"/>
    <w:pPr>
      <w:widowControl w:val="0"/>
      <w:spacing w:before="100" w:after="100"/>
      <w:ind w:left="360" w:right="360"/>
    </w:pPr>
    <w:rPr>
      <w:snapToGrid w:val="0"/>
      <w:szCs w:val="20"/>
    </w:rPr>
  </w:style>
  <w:style w:type="character" w:customStyle="1" w:styleId="CITE">
    <w:name w:val="CITE"/>
    <w:rsid w:val="00607FD6"/>
    <w:rPr>
      <w:i/>
    </w:rPr>
  </w:style>
  <w:style w:type="character" w:customStyle="1" w:styleId="CODE">
    <w:name w:val="CODE"/>
    <w:rsid w:val="00607FD6"/>
    <w:rPr>
      <w:rFonts w:ascii="Courier New" w:hAnsi="Courier New"/>
      <w:sz w:val="20"/>
    </w:rPr>
  </w:style>
  <w:style w:type="character" w:customStyle="1" w:styleId="Keyboard">
    <w:name w:val="Keyboard"/>
    <w:rsid w:val="00607FD6"/>
    <w:rPr>
      <w:rFonts w:ascii="Courier New" w:hAnsi="Courier New"/>
      <w:b/>
      <w:sz w:val="20"/>
    </w:rPr>
  </w:style>
  <w:style w:type="paragraph" w:customStyle="1" w:styleId="Preformatted">
    <w:name w:val="Preformatted"/>
    <w:basedOn w:val="Normal"/>
    <w:rsid w:val="00607FD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z-BottomofForm">
    <w:name w:val="z-Bottom of Form"/>
    <w:next w:val="Normal"/>
    <w:hidden/>
    <w:rsid w:val="00607FD6"/>
    <w:pPr>
      <w:widowControl w:val="0"/>
      <w:pBdr>
        <w:top w:val="double" w:sz="2" w:space="0" w:color="000000"/>
      </w:pBdr>
      <w:jc w:val="center"/>
    </w:pPr>
    <w:rPr>
      <w:rFonts w:ascii="Arial" w:hAnsi="Arial"/>
      <w:snapToGrid w:val="0"/>
      <w:vanish/>
      <w:sz w:val="16"/>
    </w:rPr>
  </w:style>
  <w:style w:type="paragraph" w:customStyle="1" w:styleId="z-TopofForm">
    <w:name w:val="z-Top of Form"/>
    <w:next w:val="Normal"/>
    <w:hidden/>
    <w:rsid w:val="00607FD6"/>
    <w:pPr>
      <w:widowControl w:val="0"/>
      <w:pBdr>
        <w:bottom w:val="double" w:sz="2" w:space="0" w:color="000000"/>
      </w:pBdr>
      <w:jc w:val="center"/>
    </w:pPr>
    <w:rPr>
      <w:rFonts w:ascii="Arial" w:hAnsi="Arial"/>
      <w:snapToGrid w:val="0"/>
      <w:vanish/>
      <w:sz w:val="16"/>
    </w:rPr>
  </w:style>
  <w:style w:type="character" w:customStyle="1" w:styleId="Sample">
    <w:name w:val="Sample"/>
    <w:rsid w:val="00607FD6"/>
    <w:rPr>
      <w:rFonts w:ascii="Courier New" w:hAnsi="Courier New"/>
    </w:rPr>
  </w:style>
  <w:style w:type="character" w:customStyle="1" w:styleId="Typewriter">
    <w:name w:val="Typewriter"/>
    <w:rsid w:val="00607FD6"/>
    <w:rPr>
      <w:rFonts w:ascii="Courier New" w:hAnsi="Courier New"/>
      <w:sz w:val="20"/>
    </w:rPr>
  </w:style>
  <w:style w:type="character" w:customStyle="1" w:styleId="Variable">
    <w:name w:val="Variable"/>
    <w:rsid w:val="00607FD6"/>
    <w:rPr>
      <w:i/>
    </w:rPr>
  </w:style>
  <w:style w:type="character" w:customStyle="1" w:styleId="Comment">
    <w:name w:val="Comment"/>
    <w:rsid w:val="00607FD6"/>
    <w:rPr>
      <w:vanish/>
    </w:rPr>
  </w:style>
  <w:style w:type="paragraph" w:customStyle="1" w:styleId="Recuodecorpodetexto21">
    <w:name w:val="Recuo de corpo de texto 21"/>
    <w:basedOn w:val="Normal"/>
    <w:rsid w:val="00607FD6"/>
    <w:pPr>
      <w:suppressAutoHyphens/>
      <w:ind w:left="3828"/>
      <w:jc w:val="both"/>
    </w:pPr>
    <w:rPr>
      <w:rFonts w:ascii="Arial" w:hAnsi="Arial"/>
      <w:b/>
      <w:color w:val="000000"/>
      <w:sz w:val="22"/>
      <w:szCs w:val="20"/>
      <w:lang w:eastAsia="ar-SA"/>
    </w:rPr>
  </w:style>
  <w:style w:type="paragraph" w:customStyle="1" w:styleId="Textoembloco1">
    <w:name w:val="Texto em bloco1"/>
    <w:basedOn w:val="Normal"/>
    <w:rsid w:val="00607FD6"/>
    <w:pPr>
      <w:suppressAutoHyphens/>
      <w:ind w:left="3402" w:right="23"/>
      <w:jc w:val="both"/>
    </w:pPr>
    <w:rPr>
      <w:b/>
      <w:sz w:val="22"/>
      <w:szCs w:val="20"/>
      <w:lang w:eastAsia="ar-SA"/>
    </w:rPr>
  </w:style>
  <w:style w:type="paragraph" w:customStyle="1" w:styleId="p41">
    <w:name w:val="p41"/>
    <w:basedOn w:val="Normal"/>
    <w:rsid w:val="00607FD6"/>
    <w:pPr>
      <w:widowControl w:val="0"/>
      <w:tabs>
        <w:tab w:val="left" w:pos="660"/>
        <w:tab w:val="left" w:pos="1120"/>
      </w:tabs>
      <w:suppressAutoHyphens/>
      <w:spacing w:line="280" w:lineRule="atLeast"/>
      <w:ind w:left="1440" w:firstLine="720"/>
      <w:jc w:val="both"/>
    </w:pPr>
    <w:rPr>
      <w:szCs w:val="20"/>
      <w:lang w:eastAsia="ar-SA"/>
    </w:rPr>
  </w:style>
  <w:style w:type="paragraph" w:customStyle="1" w:styleId="Recuodecorpodetexto31">
    <w:name w:val="Recuo de corpo de texto 31"/>
    <w:basedOn w:val="Normal"/>
    <w:rsid w:val="00607FD6"/>
    <w:pPr>
      <w:suppressAutoHyphens/>
      <w:spacing w:after="120"/>
      <w:ind w:left="283"/>
    </w:pPr>
    <w:rPr>
      <w:sz w:val="16"/>
      <w:szCs w:val="16"/>
    </w:rPr>
  </w:style>
  <w:style w:type="paragraph" w:customStyle="1" w:styleId="contrato">
    <w:name w:val="contrato"/>
    <w:basedOn w:val="Normal"/>
    <w:uiPriority w:val="99"/>
    <w:rsid w:val="00607FD6"/>
    <w:pPr>
      <w:jc w:val="both"/>
    </w:pPr>
    <w:rPr>
      <w:rFonts w:ascii="Arial" w:hAnsi="Arial"/>
      <w:sz w:val="22"/>
      <w:szCs w:val="20"/>
      <w:lang w:val="pt-PT" w:eastAsia="ar-SA"/>
    </w:rPr>
  </w:style>
  <w:style w:type="paragraph" w:styleId="Textodecomentrio">
    <w:name w:val="annotation text"/>
    <w:basedOn w:val="Normal"/>
    <w:link w:val="TextodecomentrioChar"/>
    <w:uiPriority w:val="99"/>
    <w:unhideWhenUsed/>
    <w:rsid w:val="00607FD6"/>
    <w:rPr>
      <w:sz w:val="20"/>
      <w:szCs w:val="20"/>
    </w:rPr>
  </w:style>
  <w:style w:type="character" w:customStyle="1" w:styleId="TextodecomentrioChar">
    <w:name w:val="Texto de comentário Char"/>
    <w:basedOn w:val="Fontepargpadro"/>
    <w:link w:val="Textodecomentrio"/>
    <w:uiPriority w:val="99"/>
    <w:rsid w:val="00607FD6"/>
  </w:style>
  <w:style w:type="character" w:customStyle="1" w:styleId="AssuntodocomentrioChar">
    <w:name w:val="Assunto do comentário Char"/>
    <w:link w:val="Assuntodocomentrio"/>
    <w:rsid w:val="00607FD6"/>
    <w:rPr>
      <w:b/>
      <w:bCs/>
    </w:rPr>
  </w:style>
  <w:style w:type="paragraph" w:styleId="Assuntodocomentrio">
    <w:name w:val="annotation subject"/>
    <w:basedOn w:val="Textodecomentrio"/>
    <w:next w:val="Textodecomentrio"/>
    <w:link w:val="AssuntodocomentrioChar"/>
    <w:unhideWhenUsed/>
    <w:rsid w:val="00607FD6"/>
    <w:rPr>
      <w:b/>
      <w:bCs/>
    </w:rPr>
  </w:style>
  <w:style w:type="character" w:customStyle="1" w:styleId="AssuntodocomentrioChar1">
    <w:name w:val="Assunto do comentário Char1"/>
    <w:uiPriority w:val="99"/>
    <w:rsid w:val="00607FD6"/>
    <w:rPr>
      <w:b/>
      <w:bCs/>
    </w:rPr>
  </w:style>
  <w:style w:type="paragraph" w:customStyle="1" w:styleId="xl65">
    <w:name w:val="xl65"/>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66">
    <w:name w:val="xl66"/>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67">
    <w:name w:val="xl67"/>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Standard">
    <w:name w:val="Standard"/>
    <w:rsid w:val="00607FD6"/>
    <w:pPr>
      <w:suppressAutoHyphens/>
      <w:autoSpaceDN w:val="0"/>
      <w:textAlignment w:val="baseline"/>
    </w:pPr>
    <w:rPr>
      <w:kern w:val="3"/>
      <w:sz w:val="24"/>
      <w:szCs w:val="24"/>
    </w:rPr>
  </w:style>
  <w:style w:type="paragraph" w:customStyle="1" w:styleId="xl94">
    <w:name w:val="xl94"/>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6"/>
      <w:szCs w:val="16"/>
    </w:rPr>
  </w:style>
  <w:style w:type="paragraph" w:customStyle="1" w:styleId="xl95">
    <w:name w:val="xl95"/>
    <w:basedOn w:val="Normal"/>
    <w:rsid w:val="00607FD6"/>
    <w:pPr>
      <w:spacing w:before="100" w:beforeAutospacing="1" w:after="100" w:afterAutospacing="1"/>
      <w:textAlignment w:val="center"/>
    </w:pPr>
    <w:rPr>
      <w:rFonts w:ascii="Arial Narrow" w:hAnsi="Arial Narrow"/>
      <w:sz w:val="16"/>
      <w:szCs w:val="16"/>
    </w:rPr>
  </w:style>
  <w:style w:type="paragraph" w:customStyle="1" w:styleId="xl96">
    <w:name w:val="xl96"/>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rPr>
  </w:style>
  <w:style w:type="paragraph" w:customStyle="1" w:styleId="xl97">
    <w:name w:val="xl97"/>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color w:val="000000"/>
      <w:sz w:val="16"/>
      <w:szCs w:val="16"/>
    </w:rPr>
  </w:style>
  <w:style w:type="paragraph" w:customStyle="1" w:styleId="xl98">
    <w:name w:val="xl98"/>
    <w:basedOn w:val="Normal"/>
    <w:rsid w:val="00607FD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99">
    <w:name w:val="xl99"/>
    <w:basedOn w:val="Normal"/>
    <w:rsid w:val="00607FD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00">
    <w:name w:val="xl100"/>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character" w:customStyle="1" w:styleId="CharChar170">
    <w:name w:val="Char Char17"/>
    <w:locked/>
    <w:rsid w:val="00607FD6"/>
    <w:rPr>
      <w:rFonts w:ascii="Cambria" w:hAnsi="Cambria" w:cs="Times New Roman"/>
      <w:b/>
      <w:bCs/>
      <w:kern w:val="32"/>
      <w:sz w:val="32"/>
      <w:szCs w:val="32"/>
    </w:rPr>
  </w:style>
  <w:style w:type="character" w:customStyle="1" w:styleId="CharChar130">
    <w:name w:val="Char Char13"/>
    <w:locked/>
    <w:rsid w:val="00607FD6"/>
    <w:rPr>
      <w:b/>
      <w:bCs/>
      <w:spacing w:val="-3"/>
      <w:sz w:val="22"/>
      <w:szCs w:val="22"/>
      <w:lang w:val="pt-BR" w:eastAsia="pt-BR" w:bidi="ar-SA"/>
    </w:rPr>
  </w:style>
  <w:style w:type="character" w:customStyle="1" w:styleId="CharChar50">
    <w:name w:val="Char Char5"/>
    <w:locked/>
    <w:rsid w:val="00607FD6"/>
    <w:rPr>
      <w:rFonts w:ascii="Cambria" w:hAnsi="Cambria" w:cs="Times New Roman"/>
      <w:b/>
      <w:bCs/>
      <w:kern w:val="28"/>
      <w:sz w:val="32"/>
      <w:szCs w:val="32"/>
    </w:rPr>
  </w:style>
  <w:style w:type="paragraph" w:customStyle="1" w:styleId="xl101">
    <w:name w:val="xl101"/>
    <w:basedOn w:val="Normal"/>
    <w:rsid w:val="00607FD6"/>
    <w:pPr>
      <w:spacing w:before="100" w:beforeAutospacing="1" w:after="100" w:afterAutospacing="1"/>
      <w:jc w:val="center"/>
    </w:pPr>
    <w:rPr>
      <w:b/>
      <w:bCs/>
    </w:rPr>
  </w:style>
  <w:style w:type="paragraph" w:customStyle="1" w:styleId="xl102">
    <w:name w:val="xl102"/>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03">
    <w:name w:val="xl103"/>
    <w:basedOn w:val="Normal"/>
    <w:rsid w:val="00607FD6"/>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04">
    <w:name w:val="xl104"/>
    <w:basedOn w:val="Normal"/>
    <w:rsid w:val="00607FD6"/>
    <w:pPr>
      <w:pBdr>
        <w:top w:val="single" w:sz="4" w:space="0" w:color="auto"/>
        <w:left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05">
    <w:name w:val="xl105"/>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6">
    <w:name w:val="xl106"/>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7">
    <w:name w:val="xl107"/>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08">
    <w:name w:val="xl108"/>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9">
    <w:name w:val="xl109"/>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0">
    <w:name w:val="xl110"/>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1">
    <w:name w:val="xl111"/>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12">
    <w:name w:val="xl112"/>
    <w:basedOn w:val="Normal"/>
    <w:rsid w:val="00607FD6"/>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13">
    <w:name w:val="xl113"/>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14">
    <w:name w:val="xl114"/>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8"/>
      <w:szCs w:val="18"/>
    </w:rPr>
  </w:style>
  <w:style w:type="paragraph" w:customStyle="1" w:styleId="xl115">
    <w:name w:val="xl115"/>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6">
    <w:name w:val="xl116"/>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7">
    <w:name w:val="xl117"/>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18">
    <w:name w:val="xl118"/>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9">
    <w:name w:val="xl119"/>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0">
    <w:name w:val="xl120"/>
    <w:basedOn w:val="Normal"/>
    <w:uiPriority w:val="99"/>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21">
    <w:name w:val="xl121"/>
    <w:basedOn w:val="Normal"/>
    <w:uiPriority w:val="99"/>
    <w:rsid w:val="00607FD6"/>
    <w:pPr>
      <w:pBdr>
        <w:top w:val="single" w:sz="4" w:space="0" w:color="000000"/>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22">
    <w:name w:val="xl122"/>
    <w:basedOn w:val="Normal"/>
    <w:uiPriority w:val="99"/>
    <w:rsid w:val="00607F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123">
    <w:name w:val="xl123"/>
    <w:basedOn w:val="Normal"/>
    <w:uiPriority w:val="99"/>
    <w:rsid w:val="00607FD6"/>
    <w:pPr>
      <w:pBdr>
        <w:top w:val="single" w:sz="4" w:space="0" w:color="auto"/>
        <w:left w:val="single" w:sz="4" w:space="0" w:color="auto"/>
        <w:bottom w:val="single" w:sz="4" w:space="0" w:color="000000"/>
        <w:right w:val="single" w:sz="4" w:space="0" w:color="auto"/>
      </w:pBdr>
      <w:spacing w:before="100" w:beforeAutospacing="1" w:after="100" w:afterAutospacing="1"/>
      <w:jc w:val="both"/>
    </w:pPr>
    <w:rPr>
      <w:rFonts w:ascii="Arial" w:hAnsi="Arial" w:cs="Arial"/>
      <w:sz w:val="20"/>
      <w:szCs w:val="20"/>
    </w:rPr>
  </w:style>
  <w:style w:type="paragraph" w:customStyle="1" w:styleId="xl124">
    <w:name w:val="xl124"/>
    <w:basedOn w:val="Normal"/>
    <w:uiPriority w:val="99"/>
    <w:rsid w:val="00607FD6"/>
    <w:pPr>
      <w:spacing w:before="100" w:beforeAutospacing="1" w:after="100" w:afterAutospacing="1"/>
    </w:pPr>
  </w:style>
  <w:style w:type="paragraph" w:customStyle="1" w:styleId="xl125">
    <w:name w:val="xl125"/>
    <w:basedOn w:val="Normal"/>
    <w:uiPriority w:val="99"/>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6">
    <w:name w:val="xl126"/>
    <w:basedOn w:val="Normal"/>
    <w:uiPriority w:val="99"/>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27">
    <w:name w:val="xl127"/>
    <w:basedOn w:val="Normal"/>
    <w:uiPriority w:val="99"/>
    <w:rsid w:val="00607FD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szCs w:val="20"/>
    </w:rPr>
  </w:style>
  <w:style w:type="paragraph" w:customStyle="1" w:styleId="xl128">
    <w:name w:val="xl128"/>
    <w:basedOn w:val="Normal"/>
    <w:uiPriority w:val="99"/>
    <w:rsid w:val="00607FD6"/>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rFonts w:ascii="Arial" w:hAnsi="Arial" w:cs="Arial"/>
      <w:b/>
      <w:bCs/>
      <w:sz w:val="20"/>
      <w:szCs w:val="20"/>
    </w:rPr>
  </w:style>
  <w:style w:type="paragraph" w:customStyle="1" w:styleId="xl129">
    <w:name w:val="xl129"/>
    <w:basedOn w:val="Normal"/>
    <w:uiPriority w:val="99"/>
    <w:rsid w:val="00607FD6"/>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szCs w:val="20"/>
    </w:rPr>
  </w:style>
  <w:style w:type="paragraph" w:customStyle="1" w:styleId="xl130">
    <w:name w:val="xl130"/>
    <w:basedOn w:val="Normal"/>
    <w:uiPriority w:val="99"/>
    <w:rsid w:val="00607FD6"/>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rFonts w:ascii="Arial" w:hAnsi="Arial" w:cs="Arial"/>
      <w:b/>
      <w:bCs/>
      <w:sz w:val="20"/>
      <w:szCs w:val="20"/>
    </w:rPr>
  </w:style>
  <w:style w:type="paragraph" w:customStyle="1" w:styleId="xl131">
    <w:name w:val="xl131"/>
    <w:basedOn w:val="Normal"/>
    <w:uiPriority w:val="99"/>
    <w:rsid w:val="00607FD6"/>
    <w:pPr>
      <w:pBdr>
        <w:top w:val="single" w:sz="4" w:space="0" w:color="auto"/>
        <w:bottom w:val="single" w:sz="4" w:space="0" w:color="auto"/>
      </w:pBdr>
      <w:shd w:val="clear" w:color="000000" w:fill="D8D8D8"/>
      <w:spacing w:before="100" w:beforeAutospacing="1" w:after="100" w:afterAutospacing="1"/>
      <w:jc w:val="center"/>
      <w:textAlignment w:val="center"/>
    </w:pPr>
    <w:rPr>
      <w:rFonts w:ascii="Arial" w:hAnsi="Arial" w:cs="Arial"/>
      <w:b/>
      <w:bCs/>
      <w:sz w:val="20"/>
      <w:szCs w:val="20"/>
    </w:rPr>
  </w:style>
  <w:style w:type="paragraph" w:customStyle="1" w:styleId="xl132">
    <w:name w:val="xl132"/>
    <w:basedOn w:val="Normal"/>
    <w:uiPriority w:val="99"/>
    <w:rsid w:val="00607FD6"/>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szCs w:val="20"/>
    </w:rPr>
  </w:style>
  <w:style w:type="character" w:customStyle="1" w:styleId="texto">
    <w:name w:val="texto"/>
    <w:rsid w:val="00607FD6"/>
  </w:style>
  <w:style w:type="paragraph" w:customStyle="1" w:styleId="ecmsonormal">
    <w:name w:val="ec_msonormal"/>
    <w:basedOn w:val="Normal"/>
    <w:rsid w:val="00607FD6"/>
    <w:pPr>
      <w:spacing w:before="100" w:beforeAutospacing="1" w:after="100" w:afterAutospacing="1"/>
    </w:pPr>
  </w:style>
  <w:style w:type="paragraph" w:customStyle="1" w:styleId="Ablag">
    <w:name w:val="Ablag"/>
    <w:basedOn w:val="Normal"/>
    <w:rsid w:val="00607FD6"/>
    <w:pPr>
      <w:tabs>
        <w:tab w:val="left" w:pos="851"/>
      </w:tabs>
      <w:ind w:left="1276" w:hanging="709"/>
      <w:jc w:val="both"/>
    </w:pPr>
    <w:rPr>
      <w:rFonts w:ascii="Arial" w:hAnsi="Arial"/>
      <w:sz w:val="26"/>
    </w:rPr>
  </w:style>
  <w:style w:type="character" w:customStyle="1" w:styleId="apple-converted-space">
    <w:name w:val="apple-converted-space"/>
    <w:rsid w:val="00607FD6"/>
  </w:style>
  <w:style w:type="paragraph" w:styleId="MapadoDocumento">
    <w:name w:val="Document Map"/>
    <w:basedOn w:val="Normal"/>
    <w:link w:val="MapadoDocumentoChar"/>
    <w:rsid w:val="00607FD6"/>
    <w:pPr>
      <w:shd w:val="clear" w:color="auto" w:fill="000080"/>
    </w:pPr>
    <w:rPr>
      <w:rFonts w:ascii="Tahoma" w:hAnsi="Tahoma" w:cs="Tahoma"/>
      <w:sz w:val="20"/>
      <w:szCs w:val="20"/>
    </w:rPr>
  </w:style>
  <w:style w:type="character" w:customStyle="1" w:styleId="MapadoDocumentoChar">
    <w:name w:val="Mapa do Documento Char"/>
    <w:link w:val="MapadoDocumento"/>
    <w:rsid w:val="00607FD6"/>
    <w:rPr>
      <w:rFonts w:ascii="Tahoma" w:hAnsi="Tahoma" w:cs="Tahoma"/>
      <w:shd w:val="clear" w:color="auto" w:fill="000080"/>
    </w:rPr>
  </w:style>
  <w:style w:type="paragraph" w:customStyle="1" w:styleId="P30">
    <w:name w:val="P30"/>
    <w:basedOn w:val="Normal"/>
    <w:rsid w:val="00607FD6"/>
    <w:pPr>
      <w:snapToGrid w:val="0"/>
      <w:jc w:val="both"/>
    </w:pPr>
    <w:rPr>
      <w:b/>
      <w:szCs w:val="20"/>
    </w:rPr>
  </w:style>
  <w:style w:type="paragraph" w:customStyle="1" w:styleId="Ttulodetabela">
    <w:name w:val="Título de tabela"/>
    <w:basedOn w:val="Contedodetabela"/>
    <w:uiPriority w:val="99"/>
    <w:rsid w:val="00607FD6"/>
    <w:pPr>
      <w:jc w:val="center"/>
    </w:pPr>
    <w:rPr>
      <w:b/>
      <w:i/>
    </w:rPr>
  </w:style>
  <w:style w:type="paragraph" w:customStyle="1" w:styleId="Contedodetabela">
    <w:name w:val="Conteúdo de tabela"/>
    <w:basedOn w:val="Corpodetexto"/>
    <w:rsid w:val="00607FD6"/>
    <w:pPr>
      <w:widowControl w:val="0"/>
      <w:suppressAutoHyphens/>
      <w:spacing w:after="120"/>
    </w:pPr>
    <w:rPr>
      <w:rFonts w:ascii="Times New Roman" w:hAnsi="Times New Roman"/>
      <w:color w:val="auto"/>
      <w:sz w:val="20"/>
      <w:szCs w:val="20"/>
      <w:lang w:eastAsia="pt-BR"/>
    </w:rPr>
  </w:style>
  <w:style w:type="character" w:customStyle="1" w:styleId="Corpodetexto3Char1">
    <w:name w:val="Corpo de texto 3 Char1"/>
    <w:uiPriority w:val="99"/>
    <w:rsid w:val="00607FD6"/>
    <w:rPr>
      <w:sz w:val="16"/>
      <w:szCs w:val="16"/>
    </w:rPr>
  </w:style>
  <w:style w:type="character" w:customStyle="1" w:styleId="TextosemFormataoChar1">
    <w:name w:val="Texto sem Formatação Char1"/>
    <w:rsid w:val="00607FD6"/>
    <w:rPr>
      <w:rFonts w:ascii="Consolas" w:hAnsi="Consolas" w:cs="Consolas"/>
      <w:sz w:val="21"/>
      <w:szCs w:val="21"/>
    </w:rPr>
  </w:style>
  <w:style w:type="paragraph" w:customStyle="1" w:styleId="Estilopadro">
    <w:name w:val="Estilo padrão"/>
    <w:rsid w:val="00607FD6"/>
    <w:pPr>
      <w:suppressAutoHyphens/>
      <w:spacing w:after="200" w:line="276" w:lineRule="auto"/>
    </w:pPr>
    <w:rPr>
      <w:rFonts w:ascii="Calibri" w:eastAsia="SimSun" w:hAnsi="Calibri" w:cs="Calibri"/>
      <w:sz w:val="22"/>
      <w:szCs w:val="22"/>
      <w:lang w:eastAsia="en-US"/>
    </w:rPr>
  </w:style>
  <w:style w:type="paragraph" w:customStyle="1" w:styleId="xl63">
    <w:name w:val="xl63"/>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SemEspaamentoChar">
    <w:name w:val="Sem Espaçamento Char"/>
    <w:link w:val="SemEspaamento"/>
    <w:uiPriority w:val="1"/>
    <w:rsid w:val="00FC1C98"/>
    <w:rPr>
      <w:rFonts w:ascii="Calibri" w:hAnsi="Calibri"/>
      <w:sz w:val="22"/>
      <w:szCs w:val="22"/>
    </w:rPr>
  </w:style>
  <w:style w:type="paragraph" w:customStyle="1" w:styleId="Nvel2">
    <w:name w:val="Nível 2"/>
    <w:basedOn w:val="Normal"/>
    <w:next w:val="Normal"/>
    <w:rsid w:val="0095308A"/>
    <w:pPr>
      <w:spacing w:after="120"/>
      <w:jc w:val="both"/>
    </w:pPr>
    <w:rPr>
      <w:rFonts w:ascii="Arial" w:eastAsia="MS Mincho" w:hAnsi="Arial"/>
      <w:b/>
      <w:szCs w:val="20"/>
    </w:rPr>
  </w:style>
  <w:style w:type="character" w:customStyle="1" w:styleId="normalchar1">
    <w:name w:val="normal__char1"/>
    <w:rsid w:val="0095308A"/>
    <w:rPr>
      <w:rFonts w:ascii="Arial" w:hAnsi="Arial" w:cs="Arial" w:hint="default"/>
      <w:strike w:val="0"/>
      <w:dstrike w:val="0"/>
      <w:sz w:val="24"/>
      <w:szCs w:val="24"/>
      <w:u w:val="none"/>
      <w:effect w:val="none"/>
    </w:rPr>
  </w:style>
  <w:style w:type="character" w:customStyle="1" w:styleId="apple-style-span">
    <w:name w:val="apple-style-span"/>
    <w:rsid w:val="0095308A"/>
  </w:style>
  <w:style w:type="paragraph" w:styleId="Citao">
    <w:name w:val="Quote"/>
    <w:basedOn w:val="Normal"/>
    <w:next w:val="Normal"/>
    <w:link w:val="CitaoChar"/>
    <w:qFormat/>
    <w:rsid w:val="0095308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rPr>
  </w:style>
  <w:style w:type="character" w:customStyle="1" w:styleId="CitaoChar">
    <w:name w:val="Citação Char"/>
    <w:link w:val="Citao"/>
    <w:rsid w:val="0095308A"/>
    <w:rPr>
      <w:rFonts w:ascii="Arial" w:eastAsia="Calibri" w:hAnsi="Arial"/>
      <w:i/>
      <w:iCs/>
      <w:color w:val="000000"/>
      <w:szCs w:val="24"/>
      <w:shd w:val="clear" w:color="auto" w:fill="FFFFCC"/>
    </w:rPr>
  </w:style>
  <w:style w:type="paragraph" w:styleId="Commarcadores5">
    <w:name w:val="List Bullet 5"/>
    <w:basedOn w:val="Normal"/>
    <w:rsid w:val="0095308A"/>
    <w:pPr>
      <w:numPr>
        <w:numId w:val="6"/>
      </w:numPr>
      <w:contextualSpacing/>
    </w:pPr>
    <w:rPr>
      <w:rFonts w:ascii="Ecofont_Spranq_eco_Sans" w:eastAsia="MS Mincho" w:hAnsi="Ecofont_Spranq_eco_Sans" w:cs="Tahoma"/>
    </w:rPr>
  </w:style>
  <w:style w:type="paragraph" w:customStyle="1" w:styleId="citao2">
    <w:name w:val="citação 2"/>
    <w:basedOn w:val="Citao"/>
    <w:link w:val="citao2Char"/>
    <w:qFormat/>
    <w:rsid w:val="0095308A"/>
    <w:rPr>
      <w:rFonts w:ascii="Ecofont_Spranq_eco_Sans" w:hAnsi="Ecofont_Spranq_eco_Sans"/>
      <w:lang w:eastAsia="en-US"/>
    </w:rPr>
  </w:style>
  <w:style w:type="character" w:customStyle="1" w:styleId="citao2Char">
    <w:name w:val="citação 2 Char"/>
    <w:link w:val="citao2"/>
    <w:rsid w:val="0095308A"/>
    <w:rPr>
      <w:rFonts w:ascii="Ecofont_Spranq_eco_Sans" w:eastAsia="Calibri" w:hAnsi="Ecofont_Spranq_eco_Sans"/>
      <w:i/>
      <w:iCs/>
      <w:color w:val="000000"/>
      <w:szCs w:val="24"/>
      <w:shd w:val="clear" w:color="auto" w:fill="FFFFCC"/>
      <w:lang w:eastAsia="en-US"/>
    </w:rPr>
  </w:style>
  <w:style w:type="numbering" w:customStyle="1" w:styleId="Estilo1">
    <w:name w:val="Estilo1"/>
    <w:uiPriority w:val="99"/>
    <w:rsid w:val="0095308A"/>
    <w:pPr>
      <w:numPr>
        <w:numId w:val="7"/>
      </w:numPr>
    </w:pPr>
  </w:style>
  <w:style w:type="numbering" w:customStyle="1" w:styleId="Estilo2">
    <w:name w:val="Estilo2"/>
    <w:uiPriority w:val="99"/>
    <w:rsid w:val="0095308A"/>
    <w:pPr>
      <w:numPr>
        <w:numId w:val="8"/>
      </w:numPr>
    </w:pPr>
  </w:style>
  <w:style w:type="numbering" w:customStyle="1" w:styleId="Estilo3">
    <w:name w:val="Estilo3"/>
    <w:uiPriority w:val="99"/>
    <w:rsid w:val="0095308A"/>
    <w:pPr>
      <w:numPr>
        <w:numId w:val="9"/>
      </w:numPr>
    </w:pPr>
  </w:style>
  <w:style w:type="numbering" w:customStyle="1" w:styleId="Estilo5">
    <w:name w:val="Estilo5"/>
    <w:uiPriority w:val="99"/>
    <w:rsid w:val="0095308A"/>
    <w:pPr>
      <w:numPr>
        <w:numId w:val="10"/>
      </w:numPr>
    </w:pPr>
  </w:style>
  <w:style w:type="numbering" w:customStyle="1" w:styleId="Estilo6">
    <w:name w:val="Estilo6"/>
    <w:uiPriority w:val="99"/>
    <w:rsid w:val="0095308A"/>
    <w:pPr>
      <w:numPr>
        <w:numId w:val="11"/>
      </w:numPr>
    </w:pPr>
  </w:style>
  <w:style w:type="character" w:styleId="Refdecomentrio">
    <w:name w:val="annotation reference"/>
    <w:uiPriority w:val="99"/>
    <w:unhideWhenUsed/>
    <w:rsid w:val="0095308A"/>
    <w:rPr>
      <w:sz w:val="16"/>
      <w:szCs w:val="16"/>
    </w:rPr>
  </w:style>
  <w:style w:type="paragraph" w:customStyle="1" w:styleId="Nivel01">
    <w:name w:val="Nivel 01"/>
    <w:basedOn w:val="Ttulo1"/>
    <w:next w:val="Normal"/>
    <w:link w:val="Nivel01Char"/>
    <w:qFormat/>
    <w:rsid w:val="0095308A"/>
    <w:pPr>
      <w:keepLines/>
      <w:numPr>
        <w:numId w:val="5"/>
      </w:numPr>
      <w:tabs>
        <w:tab w:val="left" w:pos="567"/>
      </w:tabs>
      <w:spacing w:before="240"/>
      <w:jc w:val="both"/>
    </w:pPr>
    <w:rPr>
      <w:rFonts w:ascii="Ecofont_Spranq_eco_Sans" w:eastAsia="MS Gothic" w:hAnsi="Ecofont_Spranq_eco_Sans"/>
      <w:color w:val="000000"/>
      <w:sz w:val="20"/>
      <w:szCs w:val="20"/>
      <w:lang w:val="pt-BR" w:eastAsia="pt-BR"/>
    </w:rPr>
  </w:style>
  <w:style w:type="paragraph" w:customStyle="1" w:styleId="Nivel01Titulo">
    <w:name w:val="Nivel_01_Titulo"/>
    <w:basedOn w:val="Nivel01"/>
    <w:link w:val="Nivel01TituloChar"/>
    <w:rsid w:val="0095308A"/>
    <w:pPr>
      <w:jc w:val="left"/>
    </w:pPr>
    <w:rPr>
      <w:spacing w:val="5"/>
      <w:kern w:val="28"/>
      <w:sz w:val="52"/>
      <w:szCs w:val="52"/>
    </w:rPr>
  </w:style>
  <w:style w:type="character" w:customStyle="1" w:styleId="Nivel01Char">
    <w:name w:val="Nivel 01 Char"/>
    <w:link w:val="Nivel01"/>
    <w:rsid w:val="0095308A"/>
    <w:rPr>
      <w:rFonts w:ascii="Ecofont_Spranq_eco_Sans" w:eastAsia="MS Gothic" w:hAnsi="Ecofont_Spranq_eco_Sans"/>
      <w:b/>
      <w:bCs/>
      <w:color w:val="000000"/>
    </w:rPr>
  </w:style>
  <w:style w:type="character" w:customStyle="1" w:styleId="Nivel01TituloChar">
    <w:name w:val="Nivel_01_Titulo Char"/>
    <w:link w:val="Nivel01Titulo"/>
    <w:rsid w:val="0095308A"/>
    <w:rPr>
      <w:rFonts w:ascii="Ecofont_Spranq_eco_Sans" w:eastAsia="MS Gothic" w:hAnsi="Ecofont_Spranq_eco_Sans"/>
      <w:b/>
      <w:bCs/>
      <w:color w:val="000000"/>
      <w:spacing w:val="5"/>
      <w:kern w:val="28"/>
      <w:sz w:val="52"/>
      <w:szCs w:val="52"/>
    </w:rPr>
  </w:style>
  <w:style w:type="paragraph" w:customStyle="1" w:styleId="PADRO">
    <w:name w:val="PADRÃO"/>
    <w:rsid w:val="0095308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95308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5308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95308A"/>
    <w:pPr>
      <w:spacing w:before="100" w:beforeAutospacing="1" w:after="100" w:afterAutospacing="1"/>
    </w:pPr>
  </w:style>
  <w:style w:type="character" w:customStyle="1" w:styleId="normaltextrun">
    <w:name w:val="normaltextrun"/>
    <w:rsid w:val="0095308A"/>
  </w:style>
  <w:style w:type="character" w:customStyle="1" w:styleId="eop">
    <w:name w:val="eop"/>
    <w:rsid w:val="0095308A"/>
  </w:style>
  <w:style w:type="character" w:customStyle="1" w:styleId="spellingerror">
    <w:name w:val="spellingerror"/>
    <w:rsid w:val="0095308A"/>
  </w:style>
  <w:style w:type="paragraph" w:customStyle="1" w:styleId="Nivel10">
    <w:name w:val="Nivel1"/>
    <w:basedOn w:val="Ttulo1"/>
    <w:link w:val="Nivel1Char"/>
    <w:qFormat/>
    <w:rsid w:val="0095308A"/>
    <w:pPr>
      <w:keepLines/>
      <w:spacing w:before="480" w:line="276" w:lineRule="auto"/>
      <w:ind w:left="357" w:hanging="357"/>
      <w:jc w:val="both"/>
    </w:pPr>
    <w:rPr>
      <w:rFonts w:ascii="Arial" w:eastAsia="MS Gothic" w:hAnsi="Arial"/>
      <w:bCs w:val="0"/>
      <w:color w:val="000000"/>
      <w:lang w:val="pt-BR" w:eastAsia="pt-BR"/>
    </w:rPr>
  </w:style>
  <w:style w:type="character" w:customStyle="1" w:styleId="Nivel1Char">
    <w:name w:val="Nivel1 Char"/>
    <w:link w:val="Nivel10"/>
    <w:rsid w:val="0095308A"/>
    <w:rPr>
      <w:rFonts w:ascii="Arial" w:eastAsia="MS Gothic" w:hAnsi="Arial"/>
      <w:b/>
      <w:color w:val="000000"/>
      <w:sz w:val="28"/>
      <w:szCs w:val="28"/>
    </w:rPr>
  </w:style>
  <w:style w:type="paragraph" w:customStyle="1" w:styleId="PargrafodaLista1">
    <w:name w:val="Parágrafo da Lista1"/>
    <w:basedOn w:val="Normal"/>
    <w:qFormat/>
    <w:rsid w:val="0095308A"/>
    <w:pPr>
      <w:ind w:left="720"/>
    </w:pPr>
    <w:rPr>
      <w:rFonts w:ascii="Ecofont_Spranq_eco_Sans" w:hAnsi="Ecofont_Spranq_eco_Sans" w:cs="Ecofont_Spranq_eco_Sans"/>
    </w:rPr>
  </w:style>
  <w:style w:type="paragraph" w:customStyle="1" w:styleId="Nivel2">
    <w:name w:val="Nivel 2"/>
    <w:qFormat/>
    <w:rsid w:val="0095308A"/>
    <w:pPr>
      <w:numPr>
        <w:ilvl w:val="1"/>
        <w:numId w:val="1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95308A"/>
    <w:pPr>
      <w:numPr>
        <w:ilvl w:val="0"/>
      </w:numPr>
    </w:pPr>
    <w:rPr>
      <w:rFonts w:cs="Arial"/>
      <w:b/>
    </w:rPr>
  </w:style>
  <w:style w:type="paragraph" w:customStyle="1" w:styleId="Nivel3">
    <w:name w:val="Nivel 3"/>
    <w:basedOn w:val="Nivel2"/>
    <w:qFormat/>
    <w:rsid w:val="0095308A"/>
    <w:pPr>
      <w:numPr>
        <w:ilvl w:val="2"/>
      </w:numPr>
    </w:pPr>
    <w:rPr>
      <w:rFonts w:cs="Arial"/>
      <w:color w:val="000000"/>
    </w:rPr>
  </w:style>
  <w:style w:type="paragraph" w:customStyle="1" w:styleId="Nivel4">
    <w:name w:val="Nivel 4"/>
    <w:basedOn w:val="Nivel3"/>
    <w:link w:val="Nivel4Char"/>
    <w:qFormat/>
    <w:rsid w:val="0095308A"/>
    <w:pPr>
      <w:numPr>
        <w:ilvl w:val="3"/>
      </w:numPr>
    </w:pPr>
    <w:rPr>
      <w:rFonts w:cs="Times New Roman"/>
      <w:color w:val="auto"/>
    </w:rPr>
  </w:style>
  <w:style w:type="paragraph" w:customStyle="1" w:styleId="Nivel5">
    <w:name w:val="Nivel 5"/>
    <w:basedOn w:val="Nivel4"/>
    <w:qFormat/>
    <w:rsid w:val="0095308A"/>
    <w:pPr>
      <w:numPr>
        <w:ilvl w:val="4"/>
      </w:numPr>
      <w:tabs>
        <w:tab w:val="num" w:pos="360"/>
        <w:tab w:val="num" w:pos="3600"/>
      </w:tabs>
      <w:ind w:left="3348" w:hanging="1080"/>
    </w:pPr>
  </w:style>
  <w:style w:type="character" w:customStyle="1" w:styleId="Nivel4Char">
    <w:name w:val="Nivel 4 Char"/>
    <w:link w:val="Nivel4"/>
    <w:rsid w:val="0095308A"/>
    <w:rPr>
      <w:rFonts w:ascii="Ecofont_Spranq_eco_Sans" w:eastAsia="Arial Unicode MS" w:hAnsi="Ecofont_Spranq_eco_Sans"/>
    </w:rPr>
  </w:style>
  <w:style w:type="paragraph" w:customStyle="1" w:styleId="textbody">
    <w:name w:val="textbody"/>
    <w:basedOn w:val="Normal"/>
    <w:rsid w:val="0095308A"/>
    <w:pPr>
      <w:spacing w:before="100" w:beforeAutospacing="1" w:after="100" w:afterAutospacing="1"/>
    </w:pPr>
  </w:style>
  <w:style w:type="character" w:customStyle="1" w:styleId="WW8Num2z0">
    <w:name w:val="WW8Num2z0"/>
    <w:rsid w:val="0095308A"/>
    <w:rPr>
      <w:b w:val="0"/>
    </w:rPr>
  </w:style>
  <w:style w:type="paragraph" w:customStyle="1" w:styleId="corpo0">
    <w:name w:val="corpo"/>
    <w:basedOn w:val="Normal"/>
    <w:rsid w:val="0095308A"/>
    <w:pPr>
      <w:suppressAutoHyphens/>
      <w:spacing w:before="280" w:after="280"/>
    </w:pPr>
    <w:rPr>
      <w:lang w:eastAsia="ar-SA"/>
    </w:rPr>
  </w:style>
  <w:style w:type="character" w:styleId="TtulodoLivro">
    <w:name w:val="Book Title"/>
    <w:uiPriority w:val="33"/>
    <w:qFormat/>
    <w:rsid w:val="0095308A"/>
    <w:rPr>
      <w:b/>
      <w:bCs/>
      <w:i/>
      <w:iCs/>
      <w:spacing w:val="5"/>
    </w:rPr>
  </w:style>
  <w:style w:type="paragraph" w:styleId="Subttulo">
    <w:name w:val="Subtitle"/>
    <w:basedOn w:val="Normal"/>
    <w:next w:val="Corpodetexto"/>
    <w:link w:val="SubttuloChar"/>
    <w:qFormat/>
    <w:rsid w:val="0095308A"/>
    <w:pPr>
      <w:keepNext/>
      <w:suppressAutoHyphens/>
      <w:spacing w:before="240" w:after="120"/>
      <w:jc w:val="center"/>
    </w:pPr>
    <w:rPr>
      <w:rFonts w:ascii="Arial" w:eastAsia="Lucida Sans Unicode" w:hAnsi="Arial"/>
      <w:i/>
      <w:iCs/>
      <w:sz w:val="28"/>
      <w:szCs w:val="28"/>
      <w:lang w:val="x-none" w:eastAsia="ar-SA"/>
    </w:rPr>
  </w:style>
  <w:style w:type="character" w:customStyle="1" w:styleId="SubttuloChar">
    <w:name w:val="Subtítulo Char"/>
    <w:link w:val="Subttulo"/>
    <w:rsid w:val="0095308A"/>
    <w:rPr>
      <w:rFonts w:ascii="Arial" w:eastAsia="Lucida Sans Unicode" w:hAnsi="Arial"/>
      <w:i/>
      <w:iCs/>
      <w:sz w:val="28"/>
      <w:szCs w:val="28"/>
      <w:lang w:val="x-none" w:eastAsia="ar-SA"/>
    </w:rPr>
  </w:style>
  <w:style w:type="paragraph" w:customStyle="1" w:styleId="WW-TtuloPrincipal111111111111111111111">
    <w:name w:val="WW-Título Principal11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character" w:customStyle="1" w:styleId="Absatz-Standardschriftart">
    <w:name w:val="Absatz-Standardschriftart"/>
    <w:rsid w:val="0095308A"/>
  </w:style>
  <w:style w:type="character" w:customStyle="1" w:styleId="WW-Absatz-Standardschriftart">
    <w:name w:val="WW-Absatz-Standardschriftart"/>
    <w:rsid w:val="0095308A"/>
  </w:style>
  <w:style w:type="character" w:customStyle="1" w:styleId="WW-Absatz-Standardschriftart1">
    <w:name w:val="WW-Absatz-Standardschriftart1"/>
    <w:rsid w:val="0095308A"/>
  </w:style>
  <w:style w:type="character" w:customStyle="1" w:styleId="WW-Absatz-Standardschriftart11">
    <w:name w:val="WW-Absatz-Standardschriftart11"/>
    <w:rsid w:val="0095308A"/>
  </w:style>
  <w:style w:type="character" w:customStyle="1" w:styleId="WW-Absatz-Standardschriftart111">
    <w:name w:val="WW-Absatz-Standardschriftart111"/>
    <w:rsid w:val="0095308A"/>
  </w:style>
  <w:style w:type="character" w:customStyle="1" w:styleId="WW-Absatz-Standardschriftart1111">
    <w:name w:val="WW-Absatz-Standardschriftart1111"/>
    <w:rsid w:val="0095308A"/>
  </w:style>
  <w:style w:type="character" w:customStyle="1" w:styleId="WW-Absatz-Standardschriftart11111">
    <w:name w:val="WW-Absatz-Standardschriftart11111"/>
    <w:rsid w:val="0095308A"/>
  </w:style>
  <w:style w:type="character" w:customStyle="1" w:styleId="WW-Absatz-Standardschriftart111111">
    <w:name w:val="WW-Absatz-Standardschriftart111111"/>
    <w:rsid w:val="0095308A"/>
  </w:style>
  <w:style w:type="character" w:customStyle="1" w:styleId="WW-Absatz-Standardschriftart1111111">
    <w:name w:val="WW-Absatz-Standardschriftart1111111"/>
    <w:rsid w:val="0095308A"/>
  </w:style>
  <w:style w:type="character" w:customStyle="1" w:styleId="WW-Absatz-Standardschriftart11111111">
    <w:name w:val="WW-Absatz-Standardschriftart11111111"/>
    <w:rsid w:val="0095308A"/>
  </w:style>
  <w:style w:type="character" w:customStyle="1" w:styleId="WW-Absatz-Standardschriftart111111111">
    <w:name w:val="WW-Absatz-Standardschriftart111111111"/>
    <w:rsid w:val="0095308A"/>
  </w:style>
  <w:style w:type="character" w:customStyle="1" w:styleId="WW-Absatz-Standardschriftart1111111111">
    <w:name w:val="WW-Absatz-Standardschriftart1111111111"/>
    <w:rsid w:val="0095308A"/>
  </w:style>
  <w:style w:type="character" w:customStyle="1" w:styleId="WW-Absatz-Standardschriftart11111111111">
    <w:name w:val="WW-Absatz-Standardschriftart11111111111"/>
    <w:rsid w:val="0095308A"/>
  </w:style>
  <w:style w:type="character" w:customStyle="1" w:styleId="WW-Absatz-Standardschriftart111111111111">
    <w:name w:val="WW-Absatz-Standardschriftart111111111111"/>
    <w:rsid w:val="0095308A"/>
  </w:style>
  <w:style w:type="character" w:customStyle="1" w:styleId="WW-Absatz-Standardschriftart1111111111111">
    <w:name w:val="WW-Absatz-Standardschriftart1111111111111"/>
    <w:rsid w:val="0095308A"/>
  </w:style>
  <w:style w:type="character" w:customStyle="1" w:styleId="WW-Absatz-Standardschriftart11111111111111">
    <w:name w:val="WW-Absatz-Standardschriftart11111111111111"/>
    <w:rsid w:val="0095308A"/>
  </w:style>
  <w:style w:type="character" w:customStyle="1" w:styleId="WW-Absatz-Standardschriftart111111111111111">
    <w:name w:val="WW-Absatz-Standardschriftart111111111111111"/>
    <w:rsid w:val="0095308A"/>
  </w:style>
  <w:style w:type="character" w:customStyle="1" w:styleId="WW-Absatz-Standardschriftart1111111111111111">
    <w:name w:val="WW-Absatz-Standardschriftart1111111111111111"/>
    <w:rsid w:val="0095308A"/>
  </w:style>
  <w:style w:type="character" w:customStyle="1" w:styleId="WW-Absatz-Standardschriftart11111111111111111">
    <w:name w:val="WW-Absatz-Standardschriftart11111111111111111"/>
    <w:rsid w:val="0095308A"/>
  </w:style>
  <w:style w:type="character" w:customStyle="1" w:styleId="WW-Absatz-Standardschriftart111111111111111111">
    <w:name w:val="WW-Absatz-Standardschriftart111111111111111111"/>
    <w:rsid w:val="0095308A"/>
  </w:style>
  <w:style w:type="character" w:customStyle="1" w:styleId="WW-Absatz-Standardschriftart1111111111111111111">
    <w:name w:val="WW-Absatz-Standardschriftart1111111111111111111"/>
    <w:rsid w:val="0095308A"/>
  </w:style>
  <w:style w:type="character" w:customStyle="1" w:styleId="WW-Absatz-Standardschriftart11111111111111111111">
    <w:name w:val="WW-Absatz-Standardschriftart11111111111111111111"/>
    <w:rsid w:val="0095308A"/>
  </w:style>
  <w:style w:type="character" w:customStyle="1" w:styleId="WW-Absatz-Standardschriftart111111111111111111111">
    <w:name w:val="WW-Absatz-Standardschriftart111111111111111111111"/>
    <w:rsid w:val="0095308A"/>
  </w:style>
  <w:style w:type="character" w:customStyle="1" w:styleId="WW-Absatz-Standardschriftart1111111111111111111111">
    <w:name w:val="WW-Absatz-Standardschriftart1111111111111111111111"/>
    <w:rsid w:val="0095308A"/>
  </w:style>
  <w:style w:type="character" w:customStyle="1" w:styleId="WW8Num2z1">
    <w:name w:val="WW8Num2z1"/>
    <w:rsid w:val="0095308A"/>
    <w:rPr>
      <w:rFonts w:ascii="Symbol" w:hAnsi="Symbol" w:cs="Symbol"/>
    </w:rPr>
  </w:style>
  <w:style w:type="character" w:customStyle="1" w:styleId="WW8Num2z2">
    <w:name w:val="WW8Num2z2"/>
    <w:rsid w:val="0095308A"/>
    <w:rPr>
      <w:rFonts w:ascii="StarSymbol" w:hAnsi="StarSymbol" w:cs="StarSymbol"/>
      <w:b w:val="0"/>
    </w:rPr>
  </w:style>
  <w:style w:type="character" w:customStyle="1" w:styleId="WW8Num3z0">
    <w:name w:val="WW8Num3z0"/>
    <w:rsid w:val="0095308A"/>
    <w:rPr>
      <w:b w:val="0"/>
    </w:rPr>
  </w:style>
  <w:style w:type="character" w:customStyle="1" w:styleId="WW8Num3z1">
    <w:name w:val="WW8Num3z1"/>
    <w:rsid w:val="0095308A"/>
    <w:rPr>
      <w:rFonts w:ascii="Wingdings 2" w:hAnsi="Wingdings 2" w:cs="Tms Rmn"/>
      <w:sz w:val="20"/>
      <w:szCs w:val="20"/>
    </w:rPr>
  </w:style>
  <w:style w:type="character" w:customStyle="1" w:styleId="WW8Num3z2">
    <w:name w:val="WW8Num3z2"/>
    <w:rsid w:val="0095308A"/>
    <w:rPr>
      <w:rFonts w:ascii="StarSymbol" w:hAnsi="StarSymbol" w:cs="TimesNewRoman"/>
      <w:sz w:val="18"/>
      <w:szCs w:val="18"/>
    </w:rPr>
  </w:style>
  <w:style w:type="character" w:customStyle="1" w:styleId="WW8Num4z0">
    <w:name w:val="WW8Num4z0"/>
    <w:rsid w:val="0095308A"/>
    <w:rPr>
      <w:rFonts w:ascii="Symbol" w:hAnsi="Symbol" w:cs="TimesNewRoman"/>
      <w:sz w:val="18"/>
      <w:szCs w:val="18"/>
    </w:rPr>
  </w:style>
  <w:style w:type="character" w:customStyle="1" w:styleId="WW8Num4z1">
    <w:name w:val="WW8Num4z1"/>
    <w:rsid w:val="0095308A"/>
    <w:rPr>
      <w:rFonts w:ascii="Symbol" w:hAnsi="Symbol" w:cs="Symbol"/>
    </w:rPr>
  </w:style>
  <w:style w:type="character" w:customStyle="1" w:styleId="WW8Num4z2">
    <w:name w:val="WW8Num4z2"/>
    <w:rsid w:val="0095308A"/>
    <w:rPr>
      <w:rFonts w:ascii="StarSymbol" w:hAnsi="StarSymbol" w:cs="StarSymbol"/>
    </w:rPr>
  </w:style>
  <w:style w:type="character" w:customStyle="1" w:styleId="WW-Absatz-Standardschriftart11111111111111111111111">
    <w:name w:val="WW-Absatz-Standardschriftart11111111111111111111111"/>
    <w:rsid w:val="0095308A"/>
  </w:style>
  <w:style w:type="character" w:customStyle="1" w:styleId="WW-Absatz-Standardschriftart111111111111111111111111">
    <w:name w:val="WW-Absatz-Standardschriftart111111111111111111111111"/>
    <w:rsid w:val="0095308A"/>
  </w:style>
  <w:style w:type="character" w:customStyle="1" w:styleId="WW-Absatz-Standardschriftart1111111111111111111111111">
    <w:name w:val="WW-Absatz-Standardschriftart1111111111111111111111111"/>
    <w:rsid w:val="0095308A"/>
  </w:style>
  <w:style w:type="character" w:customStyle="1" w:styleId="WW-Absatz-Standardschriftart11111111111111111111111111">
    <w:name w:val="WW-Absatz-Standardschriftart11111111111111111111111111"/>
    <w:rsid w:val="0095308A"/>
  </w:style>
  <w:style w:type="character" w:customStyle="1" w:styleId="WW-Absatz-Standardschriftart111111111111111111111111111">
    <w:name w:val="WW-Absatz-Standardschriftart111111111111111111111111111"/>
    <w:rsid w:val="0095308A"/>
  </w:style>
  <w:style w:type="character" w:customStyle="1" w:styleId="WW-Absatz-Standardschriftart1111111111111111111111111111">
    <w:name w:val="WW-Absatz-Standardschriftart1111111111111111111111111111"/>
    <w:rsid w:val="0095308A"/>
  </w:style>
  <w:style w:type="character" w:customStyle="1" w:styleId="WW-Absatz-Standardschriftart11111111111111111111111111111">
    <w:name w:val="WW-Absatz-Standardschriftart11111111111111111111111111111"/>
    <w:rsid w:val="0095308A"/>
  </w:style>
  <w:style w:type="character" w:customStyle="1" w:styleId="WW-Absatz-Standardschriftart111111111111111111111111111111">
    <w:name w:val="WW-Absatz-Standardschriftart111111111111111111111111111111"/>
    <w:rsid w:val="0095308A"/>
  </w:style>
  <w:style w:type="character" w:customStyle="1" w:styleId="WW-Absatz-Standardschriftart1111111111111111111111111111111">
    <w:name w:val="WW-Absatz-Standardschriftart1111111111111111111111111111111"/>
    <w:rsid w:val="0095308A"/>
  </w:style>
  <w:style w:type="character" w:customStyle="1" w:styleId="WW-Absatz-Standardschriftart11111111111111111111111111111111">
    <w:name w:val="WW-Absatz-Standardschriftart11111111111111111111111111111111"/>
    <w:rsid w:val="0095308A"/>
  </w:style>
  <w:style w:type="character" w:customStyle="1" w:styleId="WW-Absatz-Standardschriftart111111111111111111111111111111111">
    <w:name w:val="WW-Absatz-Standardschriftart111111111111111111111111111111111"/>
    <w:rsid w:val="0095308A"/>
  </w:style>
  <w:style w:type="character" w:customStyle="1" w:styleId="WW-Absatz-Standardschriftart1111111111111111111111111111111111">
    <w:name w:val="WW-Absatz-Standardschriftart1111111111111111111111111111111111"/>
    <w:rsid w:val="0095308A"/>
  </w:style>
  <w:style w:type="character" w:customStyle="1" w:styleId="WW-Absatz-Standardschriftart11111111111111111111111111111111111">
    <w:name w:val="WW-Absatz-Standardschriftart11111111111111111111111111111111111"/>
    <w:rsid w:val="0095308A"/>
  </w:style>
  <w:style w:type="character" w:customStyle="1" w:styleId="WW-Absatz-Standardschriftart111111111111111111111111111111111111">
    <w:name w:val="WW-Absatz-Standardschriftart111111111111111111111111111111111111"/>
    <w:rsid w:val="0095308A"/>
  </w:style>
  <w:style w:type="character" w:customStyle="1" w:styleId="WW-Absatz-Standardschriftart1111111111111111111111111111111111111">
    <w:name w:val="WW-Absatz-Standardschriftart1111111111111111111111111111111111111"/>
    <w:rsid w:val="0095308A"/>
  </w:style>
  <w:style w:type="character" w:customStyle="1" w:styleId="WW-Absatz-Standardschriftart11111111111111111111111111111111111111">
    <w:name w:val="WW-Absatz-Standardschriftart11111111111111111111111111111111111111"/>
    <w:rsid w:val="0095308A"/>
  </w:style>
  <w:style w:type="character" w:customStyle="1" w:styleId="WW-Absatz-Standardschriftart111111111111111111111111111111111111111">
    <w:name w:val="WW-Absatz-Standardschriftart111111111111111111111111111111111111111"/>
    <w:rsid w:val="0095308A"/>
  </w:style>
  <w:style w:type="character" w:customStyle="1" w:styleId="WW-Absatz-Standardschriftart1111111111111111111111111111111111111111">
    <w:name w:val="WW-Absatz-Standardschriftart1111111111111111111111111111111111111111"/>
    <w:rsid w:val="0095308A"/>
  </w:style>
  <w:style w:type="character" w:customStyle="1" w:styleId="WW-Absatz-Standardschriftart11111111111111111111111111111111111111111">
    <w:name w:val="WW-Absatz-Standardschriftart11111111111111111111111111111111111111111"/>
    <w:rsid w:val="0095308A"/>
  </w:style>
  <w:style w:type="character" w:customStyle="1" w:styleId="WW-Absatz-Standardschriftart111111111111111111111111111111111111111111">
    <w:name w:val="WW-Absatz-Standardschriftart111111111111111111111111111111111111111111"/>
    <w:rsid w:val="0095308A"/>
  </w:style>
  <w:style w:type="character" w:customStyle="1" w:styleId="WW-Absatz-Standardschriftart1111111111111111111111111111111111111111111">
    <w:name w:val="WW-Absatz-Standardschriftart1111111111111111111111111111111111111111111"/>
    <w:rsid w:val="0095308A"/>
  </w:style>
  <w:style w:type="character" w:customStyle="1" w:styleId="WW-Absatz-Standardschriftart11111111111111111111111111111111111111111111">
    <w:name w:val="WW-Absatz-Standardschriftart11111111111111111111111111111111111111111111"/>
    <w:rsid w:val="0095308A"/>
  </w:style>
  <w:style w:type="character" w:customStyle="1" w:styleId="WW-Absatz-Standardschriftart111111111111111111111111111111111111111111111">
    <w:name w:val="WW-Absatz-Standardschriftart111111111111111111111111111111111111111111111"/>
    <w:rsid w:val="0095308A"/>
  </w:style>
  <w:style w:type="character" w:customStyle="1" w:styleId="WW-Absatz-Standardschriftart1111111111111111111111111111111111111111111111">
    <w:name w:val="WW-Absatz-Standardschriftart1111111111111111111111111111111111111111111111"/>
    <w:rsid w:val="0095308A"/>
  </w:style>
  <w:style w:type="character" w:customStyle="1" w:styleId="WW-Absatz-Standardschriftart11111111111111111111111111111111111111111111111">
    <w:name w:val="WW-Absatz-Standardschriftart11111111111111111111111111111111111111111111111"/>
    <w:rsid w:val="0095308A"/>
  </w:style>
  <w:style w:type="character" w:customStyle="1" w:styleId="WW-Absatz-Standardschriftart111111111111111111111111111111111111111111111111">
    <w:name w:val="WW-Absatz-Standardschriftart111111111111111111111111111111111111111111111111"/>
    <w:rsid w:val="0095308A"/>
  </w:style>
  <w:style w:type="character" w:customStyle="1" w:styleId="WW-Absatz-Standardschriftart1111111111111111111111111111111111111111111111111">
    <w:name w:val="WW-Absatz-Standardschriftart1111111111111111111111111111111111111111111111111"/>
    <w:rsid w:val="0095308A"/>
  </w:style>
  <w:style w:type="character" w:customStyle="1" w:styleId="WW-Absatz-Standardschriftart11111111111111111111111111111111111111111111111111">
    <w:name w:val="WW-Absatz-Standardschriftart11111111111111111111111111111111111111111111111111"/>
    <w:rsid w:val="0095308A"/>
  </w:style>
  <w:style w:type="character" w:customStyle="1" w:styleId="WW-Absatz-Standardschriftart111111111111111111111111111111111111111111111111111">
    <w:name w:val="WW-Absatz-Standardschriftart111111111111111111111111111111111111111111111111111"/>
    <w:rsid w:val="0095308A"/>
  </w:style>
  <w:style w:type="character" w:customStyle="1" w:styleId="WW-Absatz-Standardschriftart1111111111111111111111111111111111111111111111111111">
    <w:name w:val="WW-Absatz-Standardschriftart1111111111111111111111111111111111111111111111111111"/>
    <w:rsid w:val="0095308A"/>
  </w:style>
  <w:style w:type="character" w:customStyle="1" w:styleId="WW-Absatz-Standardschriftart11111111111111111111111111111111111111111111111111111">
    <w:name w:val="WW-Absatz-Standardschriftart11111111111111111111111111111111111111111111111111111"/>
    <w:rsid w:val="0095308A"/>
  </w:style>
  <w:style w:type="character" w:customStyle="1" w:styleId="WW-Absatz-Standardschriftart111111111111111111111111111111111111111111111111111111">
    <w:name w:val="WW-Absatz-Standardschriftart111111111111111111111111111111111111111111111111111111"/>
    <w:rsid w:val="0095308A"/>
  </w:style>
  <w:style w:type="character" w:customStyle="1" w:styleId="WW-Absatz-Standardschriftart1111111111111111111111111111111111111111111111111111111">
    <w:name w:val="WW-Absatz-Standardschriftart1111111111111111111111111111111111111111111111111111111"/>
    <w:rsid w:val="0095308A"/>
  </w:style>
  <w:style w:type="character" w:customStyle="1" w:styleId="WW-Absatz-Standardschriftart11111111111111111111111111111111111111111111111111111111">
    <w:name w:val="WW-Absatz-Standardschriftart11111111111111111111111111111111111111111111111111111111"/>
    <w:rsid w:val="0095308A"/>
  </w:style>
  <w:style w:type="character" w:customStyle="1" w:styleId="WW-Absatz-Standardschriftart111111111111111111111111111111111111111111111111111111111">
    <w:name w:val="WW-Absatz-Standardschriftart111111111111111111111111111111111111111111111111111111111"/>
    <w:rsid w:val="0095308A"/>
  </w:style>
  <w:style w:type="character" w:customStyle="1" w:styleId="WW-Absatz-Standardschriftart1111111111111111111111111111111111111111111111111111111111">
    <w:name w:val="WW-Absatz-Standardschriftart1111111111111111111111111111111111111111111111111111111111"/>
    <w:rsid w:val="0095308A"/>
  </w:style>
  <w:style w:type="character" w:customStyle="1" w:styleId="WW-Absatz-Standardschriftart11111111111111111111111111111111111111111111111111111111111">
    <w:name w:val="WW-Absatz-Standardschriftart11111111111111111111111111111111111111111111111111111111111"/>
    <w:rsid w:val="0095308A"/>
  </w:style>
  <w:style w:type="character" w:customStyle="1" w:styleId="WW-Absatz-Standardschriftart111111111111111111111111111111111111111111111111111111111111">
    <w:name w:val="WW-Absatz-Standardschriftart111111111111111111111111111111111111111111111111111111111111"/>
    <w:rsid w:val="0095308A"/>
  </w:style>
  <w:style w:type="character" w:customStyle="1" w:styleId="WW-Absatz-Standardschriftart1111111111111111111111111111111111111111111111111111111111111">
    <w:name w:val="WW-Absatz-Standardschriftart1111111111111111111111111111111111111111111111111111111111111"/>
    <w:rsid w:val="0095308A"/>
  </w:style>
  <w:style w:type="character" w:customStyle="1" w:styleId="WW-Absatz-Standardschriftart11111111111111111111111111111111111111111111111111111111111111">
    <w:name w:val="WW-Absatz-Standardschriftart11111111111111111111111111111111111111111111111111111111111111"/>
    <w:rsid w:val="0095308A"/>
  </w:style>
  <w:style w:type="character" w:customStyle="1" w:styleId="WW-Absatz-Standardschriftart111111111111111111111111111111111111111111111111111111111111111">
    <w:name w:val="WW-Absatz-Standardschriftart111111111111111111111111111111111111111111111111111111111111111"/>
    <w:rsid w:val="0095308A"/>
  </w:style>
  <w:style w:type="character" w:customStyle="1" w:styleId="WW-Absatz-Standardschriftart1111111111111111111111111111111111111111111111111111111111111111">
    <w:name w:val="WW-Absatz-Standardschriftart1111111111111111111111111111111111111111111111111111111111111111"/>
    <w:rsid w:val="0095308A"/>
  </w:style>
  <w:style w:type="character" w:customStyle="1" w:styleId="WW-Absatz-Standardschriftart11111111111111111111111111111111111111111111111111111111111111111">
    <w:name w:val="WW-Absatz-Standardschriftart11111111111111111111111111111111111111111111111111111111111111111"/>
    <w:rsid w:val="0095308A"/>
  </w:style>
  <w:style w:type="character" w:customStyle="1" w:styleId="WW-Absatz-Standardschriftart111111111111111111111111111111111111111111111111111111111111111111">
    <w:name w:val="WW-Absatz-Standardschriftart111111111111111111111111111111111111111111111111111111111111111111"/>
    <w:rsid w:val="0095308A"/>
  </w:style>
  <w:style w:type="character" w:customStyle="1" w:styleId="WW-Absatz-Standardschriftart1111111111111111111111111111111111111111111111111111111111111111111">
    <w:name w:val="WW-Absatz-Standardschriftart1111111111111111111111111111111111111111111111111111111111111111111"/>
    <w:rsid w:val="0095308A"/>
  </w:style>
  <w:style w:type="character" w:customStyle="1" w:styleId="WW-Absatz-Standardschriftart11111111111111111111111111111111111111111111111111111111111111111111">
    <w:name w:val="WW-Absatz-Standardschriftart11111111111111111111111111111111111111111111111111111111111111111111"/>
    <w:rsid w:val="0095308A"/>
  </w:style>
  <w:style w:type="character" w:customStyle="1" w:styleId="WW-Absatz-Standardschriftart111111111111111111111111111111111111111111111111111111111111111111111">
    <w:name w:val="WW-Absatz-Standardschriftart111111111111111111111111111111111111111111111111111111111111111111111"/>
    <w:rsid w:val="0095308A"/>
  </w:style>
  <w:style w:type="character" w:customStyle="1" w:styleId="WW-Absatz-Standardschriftart1111111111111111111111111111111111111111111111111111111111111111111111">
    <w:name w:val="WW-Absatz-Standardschriftart1111111111111111111111111111111111111111111111111111111111111111111111"/>
    <w:rsid w:val="0095308A"/>
  </w:style>
  <w:style w:type="character" w:customStyle="1" w:styleId="WW-Absatz-Standardschriftart11111111111111111111111111111111111111111111111111111111111111111111111">
    <w:name w:val="WW-Absatz-Standardschriftart11111111111111111111111111111111111111111111111111111111111111111111111"/>
    <w:rsid w:val="0095308A"/>
  </w:style>
  <w:style w:type="character" w:customStyle="1" w:styleId="WW-Absatz-Standardschriftart111111111111111111111111111111111111111111111111111111111111111111111111">
    <w:name w:val="WW-Absatz-Standardschriftart111111111111111111111111111111111111111111111111111111111111111111111111"/>
    <w:rsid w:val="0095308A"/>
  </w:style>
  <w:style w:type="character" w:customStyle="1" w:styleId="WW-Absatz-Standardschriftart1111111111111111111111111111111111111111111111111111111111111111111111111">
    <w:name w:val="WW-Absatz-Standardschriftart1111111111111111111111111111111111111111111111111111111111111111111111111"/>
    <w:rsid w:val="0095308A"/>
  </w:style>
  <w:style w:type="character" w:customStyle="1" w:styleId="WW-Absatz-Standardschriftart11111111111111111111111111111111111111111111111111111111111111111111111111">
    <w:name w:val="WW-Absatz-Standardschriftart11111111111111111111111111111111111111111111111111111111111111111111111111"/>
    <w:rsid w:val="0095308A"/>
  </w:style>
  <w:style w:type="character" w:customStyle="1" w:styleId="WW-Absatz-Standardschriftart111111111111111111111111111111111111111111111111111111111111111111111111111">
    <w:name w:val="WW-Absatz-Standardschriftart111111111111111111111111111111111111111111111111111111111111111111111111111"/>
    <w:rsid w:val="0095308A"/>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95308A"/>
  </w:style>
  <w:style w:type="character" w:customStyle="1" w:styleId="Fontepargpadro6">
    <w:name w:val="Fonte parág. padrão6"/>
    <w:rsid w:val="0095308A"/>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95308A"/>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95308A"/>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95308A"/>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95308A"/>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95308A"/>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95308A"/>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95308A"/>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95308A"/>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95308A"/>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95308A"/>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95308A"/>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95308A"/>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95308A"/>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95308A"/>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95308A"/>
  </w:style>
  <w:style w:type="character" w:customStyle="1" w:styleId="CaracteresdeNotadeRodap">
    <w:name w:val="Caracteres de Nota de Rodapé"/>
    <w:rsid w:val="0095308A"/>
  </w:style>
  <w:style w:type="character" w:customStyle="1" w:styleId="WW-Fontepargpadro11111111">
    <w:name w:val="WW-Fonte parág. padrão11111111"/>
    <w:rsid w:val="0095308A"/>
  </w:style>
  <w:style w:type="character" w:customStyle="1" w:styleId="Smbolosdenumerao">
    <w:name w:val="Símbolos de numeração"/>
    <w:rsid w:val="0095308A"/>
  </w:style>
  <w:style w:type="character" w:customStyle="1" w:styleId="Marcadores">
    <w:name w:val="Marcadores"/>
    <w:rsid w:val="0095308A"/>
    <w:rPr>
      <w:rFonts w:ascii="Arial" w:eastAsia="StarSymbol" w:hAnsi="Arial" w:cs="Tms Rmn"/>
      <w:sz w:val="20"/>
      <w:szCs w:val="20"/>
    </w:rPr>
  </w:style>
  <w:style w:type="character" w:customStyle="1" w:styleId="CaracteresdeNotadeFim">
    <w:name w:val="Caracteres de Nota de Fim"/>
    <w:rsid w:val="0095308A"/>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95308A"/>
  </w:style>
  <w:style w:type="character" w:customStyle="1" w:styleId="WW8Num5z0">
    <w:name w:val="WW8Num5z0"/>
    <w:rsid w:val="0095308A"/>
    <w:rPr>
      <w:rFonts w:ascii="Symbol" w:hAnsi="Symbol" w:cs="Symbol"/>
    </w:rPr>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95308A"/>
  </w:style>
  <w:style w:type="character" w:customStyle="1" w:styleId="Fontepargpadro5">
    <w:name w:val="Fonte parág. padrão5"/>
    <w:rsid w:val="0095308A"/>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95308A"/>
  </w:style>
  <w:style w:type="character" w:customStyle="1" w:styleId="Fontepargpadro4">
    <w:name w:val="Fonte parág. padrão4"/>
    <w:rsid w:val="0095308A"/>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95308A"/>
  </w:style>
  <w:style w:type="character" w:customStyle="1" w:styleId="Fontepargpadro3">
    <w:name w:val="Fonte parág. padrão3"/>
    <w:rsid w:val="0095308A"/>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95308A"/>
  </w:style>
  <w:style w:type="character" w:customStyle="1" w:styleId="Fontepargpadro2">
    <w:name w:val="Fonte parág. padrão2"/>
    <w:rsid w:val="0095308A"/>
  </w:style>
  <w:style w:type="character" w:customStyle="1" w:styleId="WW-Fontepargpadro">
    <w:name w:val="WW-Fonte parág. padrão"/>
    <w:rsid w:val="0095308A"/>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95308A"/>
  </w:style>
  <w:style w:type="character" w:customStyle="1" w:styleId="Fontepargpadro1">
    <w:name w:val="Fonte parág. padrão1"/>
    <w:rsid w:val="0095308A"/>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95308A"/>
  </w:style>
  <w:style w:type="character" w:customStyle="1" w:styleId="WW-Fontepargpadro1">
    <w:name w:val="WW-Fonte parág. padrão1"/>
    <w:rsid w:val="0095308A"/>
  </w:style>
  <w:style w:type="character" w:customStyle="1" w:styleId="WW-Fontepargpadro11">
    <w:name w:val="WW-Fonte parág. padrão11"/>
    <w:rsid w:val="0095308A"/>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95308A"/>
  </w:style>
  <w:style w:type="character" w:customStyle="1" w:styleId="WW-Fontepargpadro111">
    <w:name w:val="WW-Fonte parág. padrão111"/>
    <w:rsid w:val="0095308A"/>
  </w:style>
  <w:style w:type="character" w:customStyle="1" w:styleId="WW8Num1z1">
    <w:name w:val="WW8Num1z1"/>
    <w:rsid w:val="0095308A"/>
    <w:rPr>
      <w:rFonts w:ascii="Symbol" w:hAnsi="Symbol" w:cs="TimesNewRoman"/>
      <w:sz w:val="18"/>
      <w:szCs w:val="18"/>
    </w:rPr>
  </w:style>
  <w:style w:type="character" w:customStyle="1" w:styleId="WW8Num12z0">
    <w:name w:val="WW8Num12z0"/>
    <w:rsid w:val="0095308A"/>
    <w:rPr>
      <w:rFonts w:ascii="Symbol" w:hAnsi="Symbol" w:cs="Symbol"/>
      <w:color w:val="000000"/>
    </w:rPr>
  </w:style>
  <w:style w:type="character" w:customStyle="1" w:styleId="WW8Num12z1">
    <w:name w:val="WW8Num12z1"/>
    <w:rsid w:val="0095308A"/>
    <w:rPr>
      <w:rFonts w:ascii="Courier New" w:hAnsi="Courier New" w:cs="StarSymbol"/>
    </w:rPr>
  </w:style>
  <w:style w:type="character" w:customStyle="1" w:styleId="WW8Num12z2">
    <w:name w:val="WW8Num12z2"/>
    <w:rsid w:val="0095308A"/>
    <w:rPr>
      <w:rFonts w:ascii="Wingdings" w:hAnsi="Wingdings" w:cs="Wingdings"/>
    </w:rPr>
  </w:style>
  <w:style w:type="character" w:customStyle="1" w:styleId="WW8Num12z3">
    <w:name w:val="WW8Num12z3"/>
    <w:rsid w:val="0095308A"/>
    <w:rPr>
      <w:rFonts w:ascii="Symbol" w:hAnsi="Symbol" w:cs="Symbol"/>
    </w:rPr>
  </w:style>
  <w:style w:type="character" w:customStyle="1" w:styleId="WW8Num13z0">
    <w:name w:val="WW8Num13z0"/>
    <w:rsid w:val="0095308A"/>
    <w:rPr>
      <w:rFonts w:ascii="Symbol" w:hAnsi="Symbol" w:cs="Symbol"/>
      <w:color w:val="000000"/>
    </w:rPr>
  </w:style>
  <w:style w:type="character" w:customStyle="1" w:styleId="WW8Num13z1">
    <w:name w:val="WW8Num13z1"/>
    <w:rsid w:val="0095308A"/>
    <w:rPr>
      <w:rFonts w:ascii="Courier New" w:hAnsi="Courier New" w:cs="StarSymbol"/>
    </w:rPr>
  </w:style>
  <w:style w:type="character" w:customStyle="1" w:styleId="WW8Num13z2">
    <w:name w:val="WW8Num13z2"/>
    <w:rsid w:val="0095308A"/>
    <w:rPr>
      <w:rFonts w:ascii="Wingdings" w:hAnsi="Wingdings" w:cs="Wingdings"/>
    </w:rPr>
  </w:style>
  <w:style w:type="character" w:customStyle="1" w:styleId="WW8Num13z3">
    <w:name w:val="WW8Num13z3"/>
    <w:rsid w:val="0095308A"/>
    <w:rPr>
      <w:rFonts w:ascii="Symbol" w:hAnsi="Symbol" w:cs="Symbol"/>
    </w:rPr>
  </w:style>
  <w:style w:type="character" w:customStyle="1" w:styleId="WW-Fontepargpadro1111">
    <w:name w:val="WW-Fonte parág. padrão1111"/>
    <w:rsid w:val="0095308A"/>
  </w:style>
  <w:style w:type="character" w:customStyle="1" w:styleId="WW-WW8Num1z1">
    <w:name w:val="WW-WW8Num1z1"/>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95308A"/>
  </w:style>
  <w:style w:type="character" w:customStyle="1" w:styleId="WW-WW8Num1z11">
    <w:name w:val="WW-WW8Num1z11"/>
    <w:rsid w:val="0095308A"/>
    <w:rPr>
      <w:rFonts w:ascii="Symbol" w:hAnsi="Symbol" w:cs="TimesNewRoman"/>
      <w:sz w:val="18"/>
      <w:szCs w:val="18"/>
    </w:rPr>
  </w:style>
  <w:style w:type="character" w:customStyle="1" w:styleId="WW-Fontepargpadro11111">
    <w:name w:val="WW-Fonte parág. padrão11111"/>
    <w:rsid w:val="0095308A"/>
  </w:style>
  <w:style w:type="character" w:customStyle="1" w:styleId="WW8Num5z1">
    <w:name w:val="WW8Num5z1"/>
    <w:rsid w:val="0095308A"/>
    <w:rPr>
      <w:rFonts w:ascii="Symbol" w:hAnsi="Symbol" w:cs="TimesNewRoman"/>
      <w:sz w:val="18"/>
      <w:szCs w:val="18"/>
    </w:rPr>
  </w:style>
  <w:style w:type="character" w:customStyle="1" w:styleId="WW-Fontepargpadro111111">
    <w:name w:val="WW-Fonte parág. padrão111111"/>
    <w:rsid w:val="0095308A"/>
  </w:style>
  <w:style w:type="character" w:customStyle="1" w:styleId="WW-WW8Num5z1">
    <w:name w:val="WW-WW8Num5z1"/>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95308A"/>
  </w:style>
  <w:style w:type="character" w:customStyle="1" w:styleId="WW-WW8Num5z11">
    <w:name w:val="WW-WW8Num5z11"/>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rsid w:val="0095308A"/>
  </w:style>
  <w:style w:type="character" w:customStyle="1" w:styleId="WW-WW8Num5z111">
    <w:name w:val="WW-WW8Num5z111"/>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rsid w:val="0095308A"/>
  </w:style>
  <w:style w:type="character" w:customStyle="1" w:styleId="WW-WW8Num5z1111">
    <w:name w:val="WW-WW8Num5z1111"/>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rsid w:val="0095308A"/>
  </w:style>
  <w:style w:type="character" w:customStyle="1" w:styleId="WW-WW8Num5z11111">
    <w:name w:val="WW-WW8Num5z11111"/>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rsid w:val="0095308A"/>
  </w:style>
  <w:style w:type="character" w:customStyle="1" w:styleId="WW8Num8z0">
    <w:name w:val="WW8Num8z0"/>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rsid w:val="0095308A"/>
  </w:style>
  <w:style w:type="character" w:customStyle="1" w:styleId="WW-WW8Num8z0">
    <w:name w:val="WW-WW8Num8z0"/>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rsid w:val="0095308A"/>
  </w:style>
  <w:style w:type="character" w:customStyle="1" w:styleId="WW-WW8Num8z01">
    <w:name w:val="WW-WW8Num8z01"/>
    <w:rsid w:val="0095308A"/>
    <w:rPr>
      <w:rFonts w:ascii="Times New Roman" w:hAnsi="Times New Roman" w:cs="Times New Roman"/>
      <w:color w:val="000000"/>
    </w:rPr>
  </w:style>
  <w:style w:type="character" w:customStyle="1" w:styleId="WW-WW8Num12z0">
    <w:name w:val="WW-WW8Num12z0"/>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rsid w:val="0095308A"/>
  </w:style>
  <w:style w:type="character" w:customStyle="1" w:styleId="WW-WW8Num12z01">
    <w:name w:val="WW-WW8Num12z01"/>
    <w:rsid w:val="0095308A"/>
    <w:rPr>
      <w:rFonts w:ascii="Symbol" w:hAnsi="Symbol" w:cs="Symbol"/>
      <w:color w:val="000000"/>
    </w:rPr>
  </w:style>
  <w:style w:type="character" w:customStyle="1" w:styleId="WW-WW8Num13z0">
    <w:name w:val="WW-WW8Num13z0"/>
    <w:rsid w:val="0095308A"/>
    <w:rPr>
      <w:rFonts w:ascii="Symbol" w:hAnsi="Symbol" w:cs="Symbol"/>
      <w:color w:val="000000"/>
    </w:rPr>
  </w:style>
  <w:style w:type="character" w:customStyle="1" w:styleId="WW8Num18z0">
    <w:name w:val="WW8Num18z0"/>
    <w:rsid w:val="0095308A"/>
    <w:rPr>
      <w:rFonts w:ascii="Wingdings" w:hAnsi="Wingdings" w:cs="Wingdings"/>
    </w:rPr>
  </w:style>
  <w:style w:type="character" w:customStyle="1" w:styleId="WW8Num21z0">
    <w:name w:val="WW8Num21z0"/>
    <w:rsid w:val="0095308A"/>
    <w:rPr>
      <w:rFonts w:ascii="Times New Roman" w:hAnsi="Times New Roman" w:cs="Times New Roman"/>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rsid w:val="0095308A"/>
  </w:style>
  <w:style w:type="character" w:customStyle="1" w:styleId="WW-WW8Num2z1">
    <w:name w:val="WW-WW8Num2z1"/>
    <w:rsid w:val="0095308A"/>
    <w:rPr>
      <w:rFonts w:ascii="Symbol" w:hAnsi="Symbol" w:cs="Symbol"/>
    </w:rPr>
  </w:style>
  <w:style w:type="character" w:customStyle="1" w:styleId="WW-WW8Num3z0">
    <w:name w:val="WW-WW8Num3z0"/>
    <w:rsid w:val="0095308A"/>
    <w:rPr>
      <w:b w:val="0"/>
    </w:rPr>
  </w:style>
  <w:style w:type="character" w:customStyle="1" w:styleId="WW-WW8Num12z011">
    <w:name w:val="WW-WW8Num12z011"/>
    <w:rsid w:val="0095308A"/>
    <w:rPr>
      <w:rFonts w:ascii="Symbol" w:hAnsi="Symbol" w:cs="Symbol"/>
    </w:rPr>
  </w:style>
  <w:style w:type="character" w:customStyle="1" w:styleId="WW8Num14z0">
    <w:name w:val="WW8Num14z0"/>
    <w:rsid w:val="0095308A"/>
    <w:rPr>
      <w:rFonts w:ascii="Symbol" w:hAnsi="Symbol" w:cs="Symbol"/>
    </w:rPr>
  </w:style>
  <w:style w:type="character" w:customStyle="1" w:styleId="WW-WW8Num18z0">
    <w:name w:val="WW-WW8Num18z0"/>
    <w:rsid w:val="0095308A"/>
    <w:rPr>
      <w:rFonts w:ascii="Symbol" w:hAnsi="Symbol" w:cs="Symbol"/>
      <w:color w:val="000000"/>
    </w:rPr>
  </w:style>
  <w:style w:type="character" w:customStyle="1" w:styleId="WW8Num19z0">
    <w:name w:val="WW8Num19z0"/>
    <w:rsid w:val="0095308A"/>
    <w:rPr>
      <w:rFonts w:ascii="Symbol" w:hAnsi="Symbol" w:cs="Symbol"/>
      <w:color w:val="000000"/>
    </w:rPr>
  </w:style>
  <w:style w:type="character" w:customStyle="1" w:styleId="WW8Num20z0">
    <w:name w:val="WW8Num20z0"/>
    <w:rsid w:val="0095308A"/>
    <w:rPr>
      <w:rFonts w:ascii="Symbol" w:hAnsi="Symbol" w:cs="Symbol"/>
      <w:color w:val="000000"/>
    </w:rPr>
  </w:style>
  <w:style w:type="character" w:customStyle="1" w:styleId="WW-WW8Num21z0">
    <w:name w:val="WW-WW8Num21z0"/>
    <w:rsid w:val="0095308A"/>
    <w:rPr>
      <w:rFonts w:ascii="Symbol" w:hAnsi="Symbol" w:cs="Symbol"/>
      <w:color w:val="000000"/>
    </w:rPr>
  </w:style>
  <w:style w:type="character" w:customStyle="1" w:styleId="WW8Num22z0">
    <w:name w:val="WW8Num22z0"/>
    <w:rsid w:val="0095308A"/>
    <w:rPr>
      <w:rFonts w:ascii="Symbol" w:hAnsi="Symbol" w:cs="Symbol"/>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rsid w:val="0095308A"/>
  </w:style>
  <w:style w:type="character" w:customStyle="1" w:styleId="WW-WW8Num2z11">
    <w:name w:val="WW-WW8Num2z11"/>
    <w:rsid w:val="0095308A"/>
    <w:rPr>
      <w:rFonts w:ascii="Symbol" w:hAnsi="Symbol" w:cs="Symbol"/>
    </w:rPr>
  </w:style>
  <w:style w:type="character" w:customStyle="1" w:styleId="WW-WW8Num3z01">
    <w:name w:val="WW-WW8Num3z01"/>
    <w:rsid w:val="0095308A"/>
    <w:rPr>
      <w:b w:val="0"/>
    </w:rPr>
  </w:style>
  <w:style w:type="character" w:customStyle="1" w:styleId="WW-WW8Num12z0111">
    <w:name w:val="WW-WW8Num12z0111"/>
    <w:rsid w:val="0095308A"/>
    <w:rPr>
      <w:rFonts w:ascii="Symbol" w:hAnsi="Symbol" w:cs="Symbol"/>
    </w:rPr>
  </w:style>
  <w:style w:type="character" w:customStyle="1" w:styleId="WW-WW8Num14z0">
    <w:name w:val="WW-WW8Num14z0"/>
    <w:rsid w:val="0095308A"/>
    <w:rPr>
      <w:rFonts w:ascii="Symbol" w:hAnsi="Symbol" w:cs="Symbol"/>
    </w:rPr>
  </w:style>
  <w:style w:type="character" w:customStyle="1" w:styleId="WW-WW8Num18z01">
    <w:name w:val="WW-WW8Num18z01"/>
    <w:rsid w:val="0095308A"/>
    <w:rPr>
      <w:rFonts w:ascii="Symbol" w:hAnsi="Symbol" w:cs="Symbol"/>
      <w:color w:val="000000"/>
    </w:rPr>
  </w:style>
  <w:style w:type="character" w:customStyle="1" w:styleId="WW-WW8Num19z0">
    <w:name w:val="WW-WW8Num19z0"/>
    <w:rsid w:val="0095308A"/>
    <w:rPr>
      <w:rFonts w:ascii="Symbol" w:hAnsi="Symbol" w:cs="Symbol"/>
      <w:color w:val="000000"/>
    </w:rPr>
  </w:style>
  <w:style w:type="character" w:customStyle="1" w:styleId="WW-WW8Num20z0">
    <w:name w:val="WW-WW8Num20z0"/>
    <w:rsid w:val="0095308A"/>
    <w:rPr>
      <w:rFonts w:ascii="Symbol" w:hAnsi="Symbol" w:cs="Symbol"/>
      <w:color w:val="000000"/>
    </w:rPr>
  </w:style>
  <w:style w:type="character" w:customStyle="1" w:styleId="WW-WW8Num21z01">
    <w:name w:val="WW-WW8Num21z01"/>
    <w:rsid w:val="0095308A"/>
    <w:rPr>
      <w:rFonts w:ascii="Symbol" w:hAnsi="Symbol" w:cs="Symbol"/>
      <w:color w:val="000000"/>
    </w:rPr>
  </w:style>
  <w:style w:type="character" w:customStyle="1" w:styleId="WW-WW8Num22z0">
    <w:name w:val="WW-WW8Num22z0"/>
    <w:rsid w:val="0095308A"/>
    <w:rPr>
      <w:rFonts w:ascii="Symbol" w:hAnsi="Symbol" w:cs="Symbol"/>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rsid w:val="0095308A"/>
  </w:style>
  <w:style w:type="character" w:customStyle="1" w:styleId="WW-WW8Num2z111">
    <w:name w:val="WW-WW8Num2z111"/>
    <w:rsid w:val="0095308A"/>
    <w:rPr>
      <w:rFonts w:ascii="Symbol" w:hAnsi="Symbol" w:cs="Symbol"/>
    </w:rPr>
  </w:style>
  <w:style w:type="character" w:customStyle="1" w:styleId="WW-WW8Num3z011">
    <w:name w:val="WW-WW8Num3z011"/>
    <w:rsid w:val="0095308A"/>
    <w:rPr>
      <w:b w:val="0"/>
    </w:rPr>
  </w:style>
  <w:style w:type="character" w:customStyle="1" w:styleId="WW-WW8Num12z01111">
    <w:name w:val="WW-WW8Num12z01111"/>
    <w:rsid w:val="0095308A"/>
    <w:rPr>
      <w:rFonts w:ascii="Symbol" w:hAnsi="Symbol" w:cs="Symbol"/>
    </w:rPr>
  </w:style>
  <w:style w:type="character" w:customStyle="1" w:styleId="WW-WW8Num14z01">
    <w:name w:val="WW-WW8Num14z01"/>
    <w:rsid w:val="0095308A"/>
    <w:rPr>
      <w:rFonts w:ascii="Symbol" w:hAnsi="Symbol" w:cs="Symbol"/>
    </w:rPr>
  </w:style>
  <w:style w:type="character" w:customStyle="1" w:styleId="WW-WW8Num18z011">
    <w:name w:val="WW-WW8Num18z011"/>
    <w:rsid w:val="0095308A"/>
    <w:rPr>
      <w:rFonts w:ascii="Symbol" w:hAnsi="Symbol" w:cs="Symbol"/>
      <w:color w:val="000000"/>
    </w:rPr>
  </w:style>
  <w:style w:type="character" w:customStyle="1" w:styleId="WW-WW8Num19z01">
    <w:name w:val="WW-WW8Num19z01"/>
    <w:rsid w:val="0095308A"/>
    <w:rPr>
      <w:rFonts w:ascii="Symbol" w:hAnsi="Symbol" w:cs="Symbol"/>
      <w:color w:val="000000"/>
    </w:rPr>
  </w:style>
  <w:style w:type="character" w:customStyle="1" w:styleId="WW-WW8Num20z01">
    <w:name w:val="WW-WW8Num20z01"/>
    <w:rsid w:val="0095308A"/>
    <w:rPr>
      <w:rFonts w:ascii="Symbol" w:hAnsi="Symbol" w:cs="Symbol"/>
      <w:color w:val="000000"/>
    </w:rPr>
  </w:style>
  <w:style w:type="character" w:customStyle="1" w:styleId="WW-WW8Num21z011">
    <w:name w:val="WW-WW8Num21z011"/>
    <w:rsid w:val="0095308A"/>
    <w:rPr>
      <w:rFonts w:ascii="Symbol" w:hAnsi="Symbol" w:cs="Symbol"/>
      <w:color w:val="000000"/>
    </w:rPr>
  </w:style>
  <w:style w:type="character" w:customStyle="1" w:styleId="WW-WW8Num22z01">
    <w:name w:val="WW-WW8Num22z01"/>
    <w:rsid w:val="0095308A"/>
    <w:rPr>
      <w:rFonts w:ascii="Symbol" w:hAnsi="Symbol" w:cs="Symbol"/>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rsid w:val="0095308A"/>
  </w:style>
  <w:style w:type="character" w:customStyle="1" w:styleId="WW-WW8Num2z1111">
    <w:name w:val="WW-WW8Num2z1111"/>
    <w:rsid w:val="0095308A"/>
    <w:rPr>
      <w:rFonts w:ascii="Symbol" w:hAnsi="Symbol" w:cs="Symbol"/>
    </w:rPr>
  </w:style>
  <w:style w:type="character" w:customStyle="1" w:styleId="WW-WW8Num3z0111">
    <w:name w:val="WW-WW8Num3z0111"/>
    <w:rsid w:val="0095308A"/>
    <w:rPr>
      <w:b w:val="0"/>
    </w:rPr>
  </w:style>
  <w:style w:type="character" w:customStyle="1" w:styleId="WW-WW8Num12z011111">
    <w:name w:val="WW-WW8Num12z011111"/>
    <w:rsid w:val="0095308A"/>
    <w:rPr>
      <w:rFonts w:ascii="Symbol" w:hAnsi="Symbol" w:cs="Symbol"/>
    </w:rPr>
  </w:style>
  <w:style w:type="character" w:customStyle="1" w:styleId="WW-WW8Num14z011">
    <w:name w:val="WW-WW8Num14z011"/>
    <w:rsid w:val="0095308A"/>
    <w:rPr>
      <w:rFonts w:ascii="Symbol" w:hAnsi="Symbol" w:cs="Symbol"/>
    </w:rPr>
  </w:style>
  <w:style w:type="character" w:customStyle="1" w:styleId="WW-WW8Num18z0111">
    <w:name w:val="WW-WW8Num18z0111"/>
    <w:rsid w:val="0095308A"/>
    <w:rPr>
      <w:rFonts w:ascii="Symbol" w:hAnsi="Symbol" w:cs="Symbol"/>
      <w:color w:val="000000"/>
    </w:rPr>
  </w:style>
  <w:style w:type="character" w:customStyle="1" w:styleId="WW-WW8Num19z011">
    <w:name w:val="WW-WW8Num19z011"/>
    <w:rsid w:val="0095308A"/>
    <w:rPr>
      <w:rFonts w:ascii="Symbol" w:hAnsi="Symbol" w:cs="Symbol"/>
      <w:color w:val="000000"/>
    </w:rPr>
  </w:style>
  <w:style w:type="character" w:customStyle="1" w:styleId="WW-WW8Num20z011">
    <w:name w:val="WW-WW8Num20z011"/>
    <w:rsid w:val="0095308A"/>
    <w:rPr>
      <w:rFonts w:ascii="Symbol" w:hAnsi="Symbol" w:cs="Symbol"/>
      <w:color w:val="000000"/>
    </w:rPr>
  </w:style>
  <w:style w:type="character" w:customStyle="1" w:styleId="WW-WW8Num21z0111">
    <w:name w:val="WW-WW8Num21z0111"/>
    <w:rsid w:val="0095308A"/>
    <w:rPr>
      <w:rFonts w:ascii="Symbol" w:hAnsi="Symbol" w:cs="Symbol"/>
      <w:color w:val="000000"/>
    </w:rPr>
  </w:style>
  <w:style w:type="character" w:customStyle="1" w:styleId="WW-WW8Num22z011">
    <w:name w:val="WW-WW8Num22z011"/>
    <w:rsid w:val="0095308A"/>
    <w:rPr>
      <w:rFonts w:ascii="Symbol" w:hAnsi="Symbol" w:cs="Symbol"/>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rsid w:val="0095308A"/>
  </w:style>
  <w:style w:type="character" w:customStyle="1" w:styleId="WW-WW8Num2z11111">
    <w:name w:val="WW-WW8Num2z11111"/>
    <w:rsid w:val="0095308A"/>
    <w:rPr>
      <w:rFonts w:ascii="Symbol" w:hAnsi="Symbol" w:cs="Symbol"/>
    </w:rPr>
  </w:style>
  <w:style w:type="character" w:customStyle="1" w:styleId="WW-WW8Num3z01111">
    <w:name w:val="WW-WW8Num3z01111"/>
    <w:rsid w:val="0095308A"/>
    <w:rPr>
      <w:b w:val="0"/>
    </w:rPr>
  </w:style>
  <w:style w:type="character" w:customStyle="1" w:styleId="WW-WW8Num12z0111111">
    <w:name w:val="WW-WW8Num12z0111111"/>
    <w:rsid w:val="0095308A"/>
    <w:rPr>
      <w:rFonts w:ascii="Symbol" w:hAnsi="Symbol" w:cs="Symbol"/>
    </w:rPr>
  </w:style>
  <w:style w:type="character" w:customStyle="1" w:styleId="WW-WW8Num14z0111">
    <w:name w:val="WW-WW8Num14z0111"/>
    <w:rsid w:val="0095308A"/>
    <w:rPr>
      <w:rFonts w:ascii="Symbol" w:hAnsi="Symbol" w:cs="Symbol"/>
    </w:rPr>
  </w:style>
  <w:style w:type="character" w:customStyle="1" w:styleId="WW-WW8Num18z01111">
    <w:name w:val="WW-WW8Num18z01111"/>
    <w:rsid w:val="0095308A"/>
    <w:rPr>
      <w:rFonts w:ascii="Symbol" w:hAnsi="Symbol" w:cs="Symbol"/>
      <w:color w:val="000000"/>
    </w:rPr>
  </w:style>
  <w:style w:type="character" w:customStyle="1" w:styleId="WW-WW8Num19z0111">
    <w:name w:val="WW-WW8Num19z0111"/>
    <w:rsid w:val="0095308A"/>
    <w:rPr>
      <w:rFonts w:ascii="Symbol" w:hAnsi="Symbol" w:cs="Symbol"/>
      <w:color w:val="000000"/>
    </w:rPr>
  </w:style>
  <w:style w:type="character" w:customStyle="1" w:styleId="WW-WW8Num20z0111">
    <w:name w:val="WW-WW8Num20z0111"/>
    <w:rsid w:val="0095308A"/>
    <w:rPr>
      <w:rFonts w:ascii="Symbol" w:hAnsi="Symbol" w:cs="Symbol"/>
      <w:color w:val="000000"/>
    </w:rPr>
  </w:style>
  <w:style w:type="character" w:customStyle="1" w:styleId="WW-WW8Num21z01111">
    <w:name w:val="WW-WW8Num21z01111"/>
    <w:rsid w:val="0095308A"/>
    <w:rPr>
      <w:rFonts w:ascii="Symbol" w:hAnsi="Symbol" w:cs="Symbol"/>
      <w:color w:val="000000"/>
    </w:rPr>
  </w:style>
  <w:style w:type="character" w:customStyle="1" w:styleId="WW-WW8Num22z0111">
    <w:name w:val="WW-WW8Num22z0111"/>
    <w:rsid w:val="0095308A"/>
    <w:rPr>
      <w:rFonts w:ascii="Symbol" w:hAnsi="Symbol" w:cs="Symbol"/>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rsid w:val="0095308A"/>
  </w:style>
  <w:style w:type="character" w:customStyle="1" w:styleId="WW-WW8Num2z111111">
    <w:name w:val="WW-WW8Num2z111111"/>
    <w:rsid w:val="0095308A"/>
    <w:rPr>
      <w:rFonts w:ascii="Symbol" w:hAnsi="Symbol" w:cs="Symbol"/>
    </w:rPr>
  </w:style>
  <w:style w:type="character" w:customStyle="1" w:styleId="WW-WW8Num3z011111">
    <w:name w:val="WW-WW8Num3z011111"/>
    <w:rsid w:val="0095308A"/>
    <w:rPr>
      <w:b w:val="0"/>
    </w:rPr>
  </w:style>
  <w:style w:type="character" w:customStyle="1" w:styleId="WW-WW8Num12z01111111">
    <w:name w:val="WW-WW8Num12z01111111"/>
    <w:rsid w:val="0095308A"/>
    <w:rPr>
      <w:rFonts w:ascii="Symbol" w:hAnsi="Symbol" w:cs="Symbol"/>
    </w:rPr>
  </w:style>
  <w:style w:type="character" w:customStyle="1" w:styleId="WW-WW8Num14z01111">
    <w:name w:val="WW-WW8Num14z01111"/>
    <w:rsid w:val="0095308A"/>
    <w:rPr>
      <w:rFonts w:ascii="Symbol" w:hAnsi="Symbol" w:cs="Symbol"/>
    </w:rPr>
  </w:style>
  <w:style w:type="character" w:customStyle="1" w:styleId="WW-WW8Num18z011111">
    <w:name w:val="WW-WW8Num18z011111"/>
    <w:rsid w:val="0095308A"/>
    <w:rPr>
      <w:rFonts w:ascii="Symbol" w:hAnsi="Symbol" w:cs="Symbol"/>
      <w:color w:val="000000"/>
    </w:rPr>
  </w:style>
  <w:style w:type="character" w:customStyle="1" w:styleId="WW-WW8Num19z01111">
    <w:name w:val="WW-WW8Num19z01111"/>
    <w:rsid w:val="0095308A"/>
    <w:rPr>
      <w:rFonts w:ascii="Symbol" w:hAnsi="Symbol" w:cs="Symbol"/>
      <w:color w:val="000000"/>
    </w:rPr>
  </w:style>
  <w:style w:type="character" w:customStyle="1" w:styleId="WW-WW8Num20z01111">
    <w:name w:val="WW-WW8Num20z01111"/>
    <w:rsid w:val="0095308A"/>
    <w:rPr>
      <w:rFonts w:ascii="Symbol" w:hAnsi="Symbol" w:cs="Symbol"/>
      <w:color w:val="000000"/>
    </w:rPr>
  </w:style>
  <w:style w:type="character" w:customStyle="1" w:styleId="WW-WW8Num21z011111">
    <w:name w:val="WW-WW8Num21z011111"/>
    <w:rsid w:val="0095308A"/>
    <w:rPr>
      <w:rFonts w:ascii="Symbol" w:hAnsi="Symbol" w:cs="Symbol"/>
      <w:color w:val="000000"/>
    </w:rPr>
  </w:style>
  <w:style w:type="character" w:customStyle="1" w:styleId="WW-WW8Num22z01111">
    <w:name w:val="WW-WW8Num22z01111"/>
    <w:rsid w:val="0095308A"/>
    <w:rPr>
      <w:rFonts w:ascii="Symbol" w:hAnsi="Symbol" w:cs="Symbol"/>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rsid w:val="0095308A"/>
  </w:style>
  <w:style w:type="character" w:customStyle="1" w:styleId="WW8Num6z0">
    <w:name w:val="WW8Num6z0"/>
    <w:rsid w:val="0095308A"/>
    <w:rPr>
      <w:rFonts w:ascii="Symbol" w:hAnsi="Symbol" w:cs="Symbol"/>
    </w:rPr>
  </w:style>
  <w:style w:type="character" w:customStyle="1" w:styleId="WW8Num7z0">
    <w:name w:val="WW8Num7z0"/>
    <w:rsid w:val="0095308A"/>
    <w:rPr>
      <w:rFonts w:ascii="Symbol" w:hAnsi="Symbol" w:cs="Symbol"/>
    </w:rPr>
  </w:style>
  <w:style w:type="character" w:customStyle="1" w:styleId="WW-WW8Num8z011">
    <w:name w:val="WW-WW8Num8z011"/>
    <w:rsid w:val="0095308A"/>
    <w:rPr>
      <w:rFonts w:ascii="Symbol" w:hAnsi="Symbol" w:cs="Symbol"/>
    </w:rPr>
  </w:style>
  <w:style w:type="character" w:customStyle="1" w:styleId="WW8Num10z0">
    <w:name w:val="WW8Num10z0"/>
    <w:rsid w:val="0095308A"/>
    <w:rPr>
      <w:rFonts w:ascii="Symbol" w:hAnsi="Symbol" w:cs="Symbol"/>
    </w:rPr>
  </w:style>
  <w:style w:type="character" w:customStyle="1" w:styleId="WW-WW8Num12z1">
    <w:name w:val="WW-WW8Num12z1"/>
    <w:rsid w:val="0095308A"/>
    <w:rPr>
      <w:rFonts w:ascii="Symbol" w:hAnsi="Symbol" w:cs="Symbol"/>
    </w:rPr>
  </w:style>
  <w:style w:type="character" w:customStyle="1" w:styleId="WW-WW8Num13z01">
    <w:name w:val="WW-WW8Num13z01"/>
    <w:rsid w:val="0095308A"/>
    <w:rPr>
      <w:b w:val="0"/>
    </w:rPr>
  </w:style>
  <w:style w:type="character" w:customStyle="1" w:styleId="WW-WW8Num22z011111">
    <w:name w:val="WW-WW8Num22z011111"/>
    <w:rsid w:val="0095308A"/>
    <w:rPr>
      <w:rFonts w:ascii="Symbol" w:hAnsi="Symbol" w:cs="Symbol"/>
    </w:rPr>
  </w:style>
  <w:style w:type="character" w:customStyle="1" w:styleId="WW8Num24z0">
    <w:name w:val="WW8Num24z0"/>
    <w:rsid w:val="0095308A"/>
    <w:rPr>
      <w:rFonts w:ascii="Symbol" w:hAnsi="Symbol" w:cs="Symbol"/>
    </w:rPr>
  </w:style>
  <w:style w:type="character" w:customStyle="1" w:styleId="WW8Num27z0">
    <w:name w:val="WW8Num27z0"/>
    <w:rsid w:val="0095308A"/>
    <w:rPr>
      <w:rFonts w:ascii="Wingdings" w:hAnsi="Wingdings" w:cs="Wingdings"/>
    </w:rPr>
  </w:style>
  <w:style w:type="character" w:customStyle="1" w:styleId="WW8Num28z0">
    <w:name w:val="WW8Num28z0"/>
    <w:rsid w:val="0095308A"/>
    <w:rPr>
      <w:rFonts w:ascii="Wingdings" w:hAnsi="Wingdings" w:cs="Wingdings"/>
    </w:rPr>
  </w:style>
  <w:style w:type="character" w:customStyle="1" w:styleId="WW8Num29z0">
    <w:name w:val="WW8Num29z0"/>
    <w:rsid w:val="0095308A"/>
    <w:rPr>
      <w:rFonts w:ascii="Wingdings" w:hAnsi="Wingdings" w:cs="Wingdings"/>
    </w:rPr>
  </w:style>
  <w:style w:type="character" w:customStyle="1" w:styleId="WW8Num30z0">
    <w:name w:val="WW8Num30z0"/>
    <w:rsid w:val="0095308A"/>
    <w:rPr>
      <w:rFonts w:ascii="Wingdings" w:hAnsi="Wingdings" w:cs="Wingdings"/>
    </w:rPr>
  </w:style>
  <w:style w:type="character" w:customStyle="1" w:styleId="WW8Num31z0">
    <w:name w:val="WW8Num31z0"/>
    <w:rsid w:val="0095308A"/>
    <w:rPr>
      <w:rFonts w:ascii="Wingdings" w:hAnsi="Wingdings" w:cs="Wingdings"/>
    </w:rPr>
  </w:style>
  <w:style w:type="character" w:customStyle="1" w:styleId="WW8Num32z0">
    <w:name w:val="WW8Num32z0"/>
    <w:rsid w:val="0095308A"/>
    <w:rPr>
      <w:rFonts w:ascii="Wingdings" w:hAnsi="Wingdings" w:cs="Wingdings"/>
    </w:rPr>
  </w:style>
  <w:style w:type="character" w:customStyle="1" w:styleId="WW8Num33z0">
    <w:name w:val="WW8Num33z0"/>
    <w:rsid w:val="0095308A"/>
    <w:rPr>
      <w:rFonts w:ascii="Wingdings" w:hAnsi="Wingdings" w:cs="Wingdings"/>
    </w:rPr>
  </w:style>
  <w:style w:type="character" w:customStyle="1" w:styleId="WW8Num34z0">
    <w:name w:val="WW8Num34z0"/>
    <w:rsid w:val="0095308A"/>
    <w:rPr>
      <w:rFonts w:ascii="Wingdings" w:hAnsi="Wingdings" w:cs="Wingdings"/>
    </w:rPr>
  </w:style>
  <w:style w:type="character" w:customStyle="1" w:styleId="WW8Num38z0">
    <w:name w:val="WW8Num38z0"/>
    <w:rsid w:val="0095308A"/>
    <w:rPr>
      <w:rFonts w:ascii="Symbol" w:hAnsi="Symbol" w:cs="Symbol"/>
      <w:color w:val="000000"/>
    </w:rPr>
  </w:style>
  <w:style w:type="character" w:customStyle="1" w:styleId="WW8Num38z1">
    <w:name w:val="WW8Num38z1"/>
    <w:rsid w:val="0095308A"/>
    <w:rPr>
      <w:rFonts w:ascii="Courier New" w:hAnsi="Courier New" w:cs="StarSymbol"/>
    </w:rPr>
  </w:style>
  <w:style w:type="character" w:customStyle="1" w:styleId="WW8Num38z2">
    <w:name w:val="WW8Num38z2"/>
    <w:rsid w:val="0095308A"/>
    <w:rPr>
      <w:rFonts w:ascii="Wingdings" w:hAnsi="Wingdings" w:cs="Wingdings"/>
    </w:rPr>
  </w:style>
  <w:style w:type="character" w:customStyle="1" w:styleId="WW8Num38z3">
    <w:name w:val="WW8Num38z3"/>
    <w:rsid w:val="0095308A"/>
    <w:rPr>
      <w:rFonts w:ascii="Symbol" w:hAnsi="Symbol" w:cs="Symbol"/>
    </w:rPr>
  </w:style>
  <w:style w:type="character" w:customStyle="1" w:styleId="WW8Num39z0">
    <w:name w:val="WW8Num39z0"/>
    <w:rsid w:val="0095308A"/>
    <w:rPr>
      <w:rFonts w:ascii="Symbol" w:hAnsi="Symbol" w:cs="Symbol"/>
      <w:color w:val="000000"/>
    </w:rPr>
  </w:style>
  <w:style w:type="character" w:customStyle="1" w:styleId="WW8Num39z1">
    <w:name w:val="WW8Num39z1"/>
    <w:rsid w:val="0095308A"/>
    <w:rPr>
      <w:rFonts w:ascii="Courier New" w:hAnsi="Courier New" w:cs="StarSymbol"/>
    </w:rPr>
  </w:style>
  <w:style w:type="character" w:customStyle="1" w:styleId="WW8Num39z2">
    <w:name w:val="WW8Num39z2"/>
    <w:rsid w:val="0095308A"/>
    <w:rPr>
      <w:rFonts w:ascii="Wingdings" w:hAnsi="Wingdings" w:cs="Wingdings"/>
    </w:rPr>
  </w:style>
  <w:style w:type="character" w:customStyle="1" w:styleId="WW8Num39z3">
    <w:name w:val="WW8Num39z3"/>
    <w:rsid w:val="0095308A"/>
    <w:rPr>
      <w:rFonts w:ascii="Symbol" w:hAnsi="Symbol" w:cs="Symbol"/>
    </w:rPr>
  </w:style>
  <w:style w:type="character" w:customStyle="1" w:styleId="WW8Num40z0">
    <w:name w:val="WW8Num40z0"/>
    <w:rsid w:val="0095308A"/>
    <w:rPr>
      <w:rFonts w:ascii="Symbol" w:hAnsi="Symbol" w:cs="Symbol"/>
      <w:color w:val="000000"/>
    </w:rPr>
  </w:style>
  <w:style w:type="character" w:customStyle="1" w:styleId="WW8Num40z1">
    <w:name w:val="WW8Num40z1"/>
    <w:rsid w:val="0095308A"/>
    <w:rPr>
      <w:rFonts w:ascii="Courier New" w:hAnsi="Courier New" w:cs="StarSymbol"/>
    </w:rPr>
  </w:style>
  <w:style w:type="character" w:customStyle="1" w:styleId="WW8Num40z2">
    <w:name w:val="WW8Num40z2"/>
    <w:rsid w:val="0095308A"/>
    <w:rPr>
      <w:rFonts w:ascii="Wingdings" w:hAnsi="Wingdings" w:cs="Wingdings"/>
    </w:rPr>
  </w:style>
  <w:style w:type="character" w:customStyle="1" w:styleId="WW8Num40z3">
    <w:name w:val="WW8Num40z3"/>
    <w:rsid w:val="0095308A"/>
    <w:rPr>
      <w:rFonts w:ascii="Symbol" w:hAnsi="Symbol" w:cs="Symbol"/>
    </w:rPr>
  </w:style>
  <w:style w:type="character" w:customStyle="1" w:styleId="WW8Num41z0">
    <w:name w:val="WW8Num41z0"/>
    <w:rsid w:val="0095308A"/>
    <w:rPr>
      <w:rFonts w:ascii="Symbol" w:hAnsi="Symbol" w:cs="Symbol"/>
      <w:color w:val="000000"/>
    </w:rPr>
  </w:style>
  <w:style w:type="character" w:customStyle="1" w:styleId="WW8Num41z1">
    <w:name w:val="WW8Num41z1"/>
    <w:rsid w:val="0095308A"/>
    <w:rPr>
      <w:rFonts w:ascii="Courier New" w:hAnsi="Courier New" w:cs="StarSymbol"/>
    </w:rPr>
  </w:style>
  <w:style w:type="character" w:customStyle="1" w:styleId="WW8Num41z2">
    <w:name w:val="WW8Num41z2"/>
    <w:rsid w:val="0095308A"/>
    <w:rPr>
      <w:rFonts w:ascii="Wingdings" w:hAnsi="Wingdings" w:cs="Wingdings"/>
    </w:rPr>
  </w:style>
  <w:style w:type="character" w:customStyle="1" w:styleId="WW8Num41z3">
    <w:name w:val="WW8Num41z3"/>
    <w:rsid w:val="0095308A"/>
    <w:rPr>
      <w:rFonts w:ascii="Symbol" w:hAnsi="Symbol" w:cs="Symbol"/>
    </w:rPr>
  </w:style>
  <w:style w:type="character" w:customStyle="1" w:styleId="WW8Num42z0">
    <w:name w:val="WW8Num42z0"/>
    <w:rsid w:val="0095308A"/>
    <w:rPr>
      <w:rFonts w:ascii="Symbol" w:hAnsi="Symbol" w:cs="Symbol"/>
      <w:color w:val="000000"/>
    </w:rPr>
  </w:style>
  <w:style w:type="character" w:customStyle="1" w:styleId="WW8Num42z1">
    <w:name w:val="WW8Num42z1"/>
    <w:rsid w:val="0095308A"/>
    <w:rPr>
      <w:rFonts w:ascii="Courier New" w:hAnsi="Courier New" w:cs="StarSymbol"/>
    </w:rPr>
  </w:style>
  <w:style w:type="character" w:customStyle="1" w:styleId="WW8Num42z2">
    <w:name w:val="WW8Num42z2"/>
    <w:rsid w:val="0095308A"/>
    <w:rPr>
      <w:rFonts w:ascii="Wingdings" w:hAnsi="Wingdings" w:cs="Wingdings"/>
    </w:rPr>
  </w:style>
  <w:style w:type="character" w:customStyle="1" w:styleId="WW8Num42z3">
    <w:name w:val="WW8Num42z3"/>
    <w:rsid w:val="0095308A"/>
    <w:rPr>
      <w:rFonts w:ascii="Symbol" w:hAnsi="Symbol" w:cs="Symbol"/>
    </w:rPr>
  </w:style>
  <w:style w:type="character" w:customStyle="1" w:styleId="WW8Num43z0">
    <w:name w:val="WW8Num43z0"/>
    <w:rsid w:val="0095308A"/>
    <w:rPr>
      <w:rFonts w:ascii="Symbol" w:hAnsi="Symbol" w:cs="Symbol"/>
      <w:color w:val="000000"/>
    </w:rPr>
  </w:style>
  <w:style w:type="character" w:customStyle="1" w:styleId="WW8Num43z1">
    <w:name w:val="WW8Num43z1"/>
    <w:rsid w:val="0095308A"/>
    <w:rPr>
      <w:rFonts w:ascii="Courier New" w:hAnsi="Courier New" w:cs="StarSymbol"/>
    </w:rPr>
  </w:style>
  <w:style w:type="character" w:customStyle="1" w:styleId="WW8Num43z2">
    <w:name w:val="WW8Num43z2"/>
    <w:rsid w:val="0095308A"/>
    <w:rPr>
      <w:rFonts w:ascii="Wingdings" w:hAnsi="Wingdings" w:cs="Wingdings"/>
    </w:rPr>
  </w:style>
  <w:style w:type="character" w:customStyle="1" w:styleId="WW8Num43z3">
    <w:name w:val="WW8Num43z3"/>
    <w:rsid w:val="0095308A"/>
    <w:rPr>
      <w:rFonts w:ascii="Symbol" w:hAnsi="Symbol" w:cs="Symbol"/>
    </w:rPr>
  </w:style>
  <w:style w:type="character" w:customStyle="1" w:styleId="WW8Num44z0">
    <w:name w:val="WW8Num44z0"/>
    <w:rsid w:val="0095308A"/>
    <w:rPr>
      <w:rFonts w:ascii="Symbol" w:hAnsi="Symbol" w:cs="Symbol"/>
      <w:color w:val="000000"/>
    </w:rPr>
  </w:style>
  <w:style w:type="character" w:customStyle="1" w:styleId="WW8Num44z1">
    <w:name w:val="WW8Num44z1"/>
    <w:rsid w:val="0095308A"/>
    <w:rPr>
      <w:rFonts w:ascii="Courier New" w:hAnsi="Courier New" w:cs="StarSymbol"/>
    </w:rPr>
  </w:style>
  <w:style w:type="character" w:customStyle="1" w:styleId="WW8Num44z2">
    <w:name w:val="WW8Num44z2"/>
    <w:rsid w:val="0095308A"/>
    <w:rPr>
      <w:rFonts w:ascii="Wingdings" w:hAnsi="Wingdings" w:cs="Wingdings"/>
    </w:rPr>
  </w:style>
  <w:style w:type="character" w:customStyle="1" w:styleId="WW8Num44z3">
    <w:name w:val="WW8Num44z3"/>
    <w:rsid w:val="0095308A"/>
    <w:rPr>
      <w:rFonts w:ascii="Symbol" w:hAnsi="Symbol" w:cs="Symbol"/>
    </w:rPr>
  </w:style>
  <w:style w:type="character" w:customStyle="1" w:styleId="WW-Fontepargpadro1111111">
    <w:name w:val="WW-Fonte parág. padrão1111111"/>
    <w:rsid w:val="0095308A"/>
  </w:style>
  <w:style w:type="character" w:customStyle="1" w:styleId="WW-WW8Num3z0111111">
    <w:name w:val="WW-WW8Num3z0111111"/>
    <w:rsid w:val="0095308A"/>
    <w:rPr>
      <w:rFonts w:ascii="Wingdings" w:hAnsi="Wingdings" w:cs="Wingdings"/>
    </w:rPr>
  </w:style>
  <w:style w:type="character" w:customStyle="1" w:styleId="WW-WW8Num5z0">
    <w:name w:val="WW-WW8Num5z0"/>
    <w:rsid w:val="0095308A"/>
    <w:rPr>
      <w:rFonts w:ascii="Wingdings" w:hAnsi="Wingdings" w:cs="Wingdings"/>
    </w:rPr>
  </w:style>
  <w:style w:type="character" w:customStyle="1" w:styleId="WW-WW8Num6z0">
    <w:name w:val="WW-WW8Num6z0"/>
    <w:rsid w:val="0095308A"/>
    <w:rPr>
      <w:rFonts w:ascii="Wingdings" w:hAnsi="Wingdings" w:cs="Wingdings"/>
    </w:rPr>
  </w:style>
  <w:style w:type="character" w:customStyle="1" w:styleId="WW-WW8Num8z0111">
    <w:name w:val="WW-WW8Num8z0111"/>
    <w:rsid w:val="0095308A"/>
    <w:rPr>
      <w:b w:val="0"/>
    </w:rPr>
  </w:style>
  <w:style w:type="character" w:customStyle="1" w:styleId="WW8Num9z0">
    <w:name w:val="WW8Num9z0"/>
    <w:rsid w:val="0095308A"/>
    <w:rPr>
      <w:b w:val="0"/>
    </w:rPr>
  </w:style>
  <w:style w:type="character" w:customStyle="1" w:styleId="WW8Num17z0">
    <w:name w:val="WW8Num17z0"/>
    <w:rsid w:val="0095308A"/>
    <w:rPr>
      <w:rFonts w:ascii="Wingdings" w:hAnsi="Wingdings" w:cs="Wingdings"/>
    </w:rPr>
  </w:style>
  <w:style w:type="character" w:customStyle="1" w:styleId="WW-WW8Num18z0111111">
    <w:name w:val="WW-WW8Num18z0111111"/>
    <w:rsid w:val="0095308A"/>
    <w:rPr>
      <w:rFonts w:ascii="Wingdings" w:hAnsi="Wingdings" w:cs="Wingdings"/>
    </w:rPr>
  </w:style>
  <w:style w:type="character" w:customStyle="1" w:styleId="WW-WW8Num20z011111">
    <w:name w:val="WW-WW8Num20z011111"/>
    <w:rsid w:val="0095308A"/>
    <w:rPr>
      <w:rFonts w:ascii="Wingdings" w:hAnsi="Wingdings" w:cs="Wingdings"/>
    </w:rPr>
  </w:style>
  <w:style w:type="character" w:customStyle="1" w:styleId="WW-WW8Num22z0111111">
    <w:name w:val="WW-WW8Num22z0111111"/>
    <w:rsid w:val="0095308A"/>
    <w:rPr>
      <w:rFonts w:ascii="Wingdings" w:hAnsi="Wingdings" w:cs="Wingdings"/>
    </w:rPr>
  </w:style>
  <w:style w:type="character" w:customStyle="1" w:styleId="WW8Num25z0">
    <w:name w:val="WW8Num25z0"/>
    <w:rsid w:val="0095308A"/>
    <w:rPr>
      <w:rFonts w:ascii="Wingdings" w:hAnsi="Wingdings" w:cs="Wingdings"/>
    </w:rPr>
  </w:style>
  <w:style w:type="character" w:customStyle="1" w:styleId="WW-WW8Num27z0">
    <w:name w:val="WW-WW8Num27z0"/>
    <w:rsid w:val="0095308A"/>
    <w:rPr>
      <w:rFonts w:ascii="Wingdings" w:hAnsi="Wingdings" w:cs="Wingdings"/>
    </w:rPr>
  </w:style>
  <w:style w:type="character" w:customStyle="1" w:styleId="WW8Num28z1">
    <w:name w:val="WW8Num28z1"/>
    <w:rsid w:val="0095308A"/>
    <w:rPr>
      <w:rFonts w:ascii="Symbol" w:hAnsi="Symbol" w:cs="Symbol"/>
    </w:rPr>
  </w:style>
  <w:style w:type="character" w:customStyle="1" w:styleId="WW-WW8Num29z0">
    <w:name w:val="WW-WW8Num29z0"/>
    <w:rsid w:val="0095308A"/>
    <w:rPr>
      <w:rFonts w:ascii="Wingdings" w:hAnsi="Wingdings" w:cs="Wingdings"/>
    </w:rPr>
  </w:style>
  <w:style w:type="character" w:customStyle="1" w:styleId="WW-WW8Num31z0">
    <w:name w:val="WW-WW8Num31z0"/>
    <w:rsid w:val="0095308A"/>
    <w:rPr>
      <w:rFonts w:ascii="Symbol" w:hAnsi="Symbol" w:cs="Symbol"/>
    </w:rPr>
  </w:style>
  <w:style w:type="character" w:customStyle="1" w:styleId="WW-WW8Num34z0">
    <w:name w:val="WW-WW8Num34z0"/>
    <w:rsid w:val="0095308A"/>
    <w:rPr>
      <w:rFonts w:ascii="Symbol" w:hAnsi="Symbol" w:cs="Symbol"/>
    </w:rPr>
  </w:style>
  <w:style w:type="character" w:customStyle="1" w:styleId="WW8Num34z1">
    <w:name w:val="WW8Num34z1"/>
    <w:rsid w:val="0095308A"/>
    <w:rPr>
      <w:rFonts w:ascii="Courier New" w:hAnsi="Courier New" w:cs="StarSymbol"/>
    </w:rPr>
  </w:style>
  <w:style w:type="character" w:customStyle="1" w:styleId="WW8Num34z2">
    <w:name w:val="WW8Num34z2"/>
    <w:rsid w:val="0095308A"/>
    <w:rPr>
      <w:rFonts w:ascii="Wingdings" w:hAnsi="Wingdings" w:cs="Wingdings"/>
    </w:rPr>
  </w:style>
  <w:style w:type="character" w:customStyle="1" w:styleId="WW8Num36z0">
    <w:name w:val="WW8Num36z0"/>
    <w:rsid w:val="0095308A"/>
    <w:rPr>
      <w:rFonts w:ascii="Wingdings" w:hAnsi="Wingdings" w:cs="Wingdings"/>
    </w:rPr>
  </w:style>
  <w:style w:type="character" w:customStyle="1" w:styleId="SmbolosdeNumerao0">
    <w:name w:val="Símbolos de Numeração"/>
    <w:rsid w:val="0095308A"/>
  </w:style>
  <w:style w:type="character" w:customStyle="1" w:styleId="WW-SmbolosdeNumerao">
    <w:name w:val="WW-Símbolos de Numeração"/>
    <w:rsid w:val="0095308A"/>
  </w:style>
  <w:style w:type="character" w:customStyle="1" w:styleId="WW-SmbolosdeNumerao1">
    <w:name w:val="WW-Símbolos de Numeração1"/>
    <w:rsid w:val="0095308A"/>
  </w:style>
  <w:style w:type="character" w:customStyle="1" w:styleId="WW-SmbolosdeNumerao11">
    <w:name w:val="WW-Símbolos de Numeração11"/>
    <w:rsid w:val="0095308A"/>
  </w:style>
  <w:style w:type="character" w:customStyle="1" w:styleId="WW-SmbolosdeNumerao111">
    <w:name w:val="WW-Símbolos de Numeração111"/>
    <w:rsid w:val="0095308A"/>
  </w:style>
  <w:style w:type="character" w:customStyle="1" w:styleId="WW-SmbolosdeNumerao1111">
    <w:name w:val="WW-Símbolos de Numeração1111"/>
    <w:rsid w:val="0095308A"/>
  </w:style>
  <w:style w:type="character" w:customStyle="1" w:styleId="WW-SmbolosdeNumerao11111">
    <w:name w:val="WW-Símbolos de Numeração11111"/>
    <w:rsid w:val="0095308A"/>
  </w:style>
  <w:style w:type="character" w:customStyle="1" w:styleId="WW-SmbolosdeNumerao111111">
    <w:name w:val="WW-Símbolos de Numeração111111"/>
    <w:rsid w:val="0095308A"/>
  </w:style>
  <w:style w:type="character" w:customStyle="1" w:styleId="WW-SmbolosdeNumerao1111111">
    <w:name w:val="WW-Símbolos de Numeração1111111"/>
    <w:rsid w:val="0095308A"/>
  </w:style>
  <w:style w:type="character" w:customStyle="1" w:styleId="WW-SmbolosdeNumerao11111111">
    <w:name w:val="WW-Símbolos de Numeração11111111"/>
    <w:rsid w:val="0095308A"/>
  </w:style>
  <w:style w:type="character" w:customStyle="1" w:styleId="WW-SmbolosdeNumerao111111111">
    <w:name w:val="WW-Símbolos de Numeração111111111"/>
    <w:rsid w:val="0095308A"/>
  </w:style>
  <w:style w:type="character" w:customStyle="1" w:styleId="WW-SmbolosdeNumerao1111111111">
    <w:name w:val="WW-Símbolos de Numeração1111111111"/>
    <w:rsid w:val="0095308A"/>
  </w:style>
  <w:style w:type="character" w:customStyle="1" w:styleId="WW-SmbolosdeNumerao11111111111">
    <w:name w:val="WW-Símbolos de Numeração11111111111"/>
    <w:rsid w:val="0095308A"/>
  </w:style>
  <w:style w:type="character" w:customStyle="1" w:styleId="WW-SmbolosdeNumerao111111111111">
    <w:name w:val="WW-Símbolos de Numeração111111111111"/>
    <w:rsid w:val="0095308A"/>
  </w:style>
  <w:style w:type="character" w:customStyle="1" w:styleId="WW-SmbolosdeNumerao1111111111111">
    <w:name w:val="WW-Símbolos de Numeração1111111111111"/>
    <w:rsid w:val="0095308A"/>
  </w:style>
  <w:style w:type="character" w:customStyle="1" w:styleId="WW-SmbolosdeNumerao11111111111111">
    <w:name w:val="WW-Símbolos de Numeração11111111111111"/>
    <w:rsid w:val="0095308A"/>
  </w:style>
  <w:style w:type="character" w:customStyle="1" w:styleId="WW-SmbolosdeNumerao111111111111111">
    <w:name w:val="WW-Símbolos de Numeração111111111111111"/>
    <w:rsid w:val="0095308A"/>
  </w:style>
  <w:style w:type="character" w:customStyle="1" w:styleId="WW-SmbolosdeNumerao1111111111111111">
    <w:name w:val="WW-Símbolos de Numeração1111111111111111"/>
    <w:rsid w:val="0095308A"/>
  </w:style>
  <w:style w:type="character" w:customStyle="1" w:styleId="WW-SmbolosdeNumerao11111111111111111">
    <w:name w:val="WW-Símbolos de Numeração11111111111111111"/>
    <w:rsid w:val="0095308A"/>
  </w:style>
  <w:style w:type="character" w:customStyle="1" w:styleId="WW-SmbolosdeNumerao111111111111111111">
    <w:name w:val="WW-Símbolos de Numeração111111111111111111"/>
    <w:rsid w:val="0095308A"/>
  </w:style>
  <w:style w:type="character" w:customStyle="1" w:styleId="WW-SmbolosdeNumerao1111111111111111111">
    <w:name w:val="WW-Símbolos de Numeração1111111111111111111"/>
    <w:rsid w:val="0095308A"/>
  </w:style>
  <w:style w:type="character" w:customStyle="1" w:styleId="WW-SmbolosdeNumerao11111111111111111111">
    <w:name w:val="WW-Símbolos de Numeração11111111111111111111"/>
    <w:rsid w:val="0095308A"/>
  </w:style>
  <w:style w:type="character" w:customStyle="1" w:styleId="WW-SmbolosdeNumerao111111111111111111111">
    <w:name w:val="WW-Símbolos de Numeração111111111111111111111"/>
    <w:rsid w:val="0095308A"/>
  </w:style>
  <w:style w:type="character" w:customStyle="1" w:styleId="WW-SmbolosdeNumerao1111111111111111111111">
    <w:name w:val="WW-Símbolos de Numeração1111111111111111111111"/>
    <w:rsid w:val="0095308A"/>
  </w:style>
  <w:style w:type="character" w:customStyle="1" w:styleId="WW-SmbolosdeNumerao11111111111111111111111">
    <w:name w:val="WW-Símbolos de Numeração11111111111111111111111"/>
    <w:rsid w:val="0095308A"/>
  </w:style>
  <w:style w:type="character" w:customStyle="1" w:styleId="WW-SmbolosdeNumerao111111111111111111111111">
    <w:name w:val="WW-Símbolos de Numeração111111111111111111111111"/>
    <w:rsid w:val="0095308A"/>
  </w:style>
  <w:style w:type="character" w:customStyle="1" w:styleId="WW-SmbolosdeNumerao1111111111111111111111111">
    <w:name w:val="WW-Símbolos de Numeração1111111111111111111111111"/>
    <w:rsid w:val="0095308A"/>
  </w:style>
  <w:style w:type="character" w:customStyle="1" w:styleId="WW8Num1135z0">
    <w:name w:val="WW8Num1135z0"/>
    <w:rsid w:val="0095308A"/>
    <w:rPr>
      <w:rFonts w:ascii="Wingdings" w:hAnsi="Wingdings" w:cs="Wingdings"/>
    </w:rPr>
  </w:style>
  <w:style w:type="character" w:customStyle="1" w:styleId="WW8Num904z0">
    <w:name w:val="WW8Num904z0"/>
    <w:rsid w:val="0095308A"/>
    <w:rPr>
      <w:rFonts w:ascii="Wingdings" w:hAnsi="Wingdings" w:cs="Wingdings"/>
    </w:rPr>
  </w:style>
  <w:style w:type="character" w:customStyle="1" w:styleId="WW8Num1027z0">
    <w:name w:val="WW8Num1027z0"/>
    <w:rsid w:val="0095308A"/>
    <w:rPr>
      <w:rFonts w:ascii="Wingdings" w:hAnsi="Wingdings" w:cs="Wingdings"/>
    </w:rPr>
  </w:style>
  <w:style w:type="character" w:customStyle="1" w:styleId="WW8Num1690z0">
    <w:name w:val="WW8Num1690z0"/>
    <w:rsid w:val="0095308A"/>
    <w:rPr>
      <w:rFonts w:ascii="Wingdings" w:hAnsi="Wingdings" w:cs="Wingdings"/>
    </w:rPr>
  </w:style>
  <w:style w:type="character" w:customStyle="1" w:styleId="WW8Num1402z0">
    <w:name w:val="WW8Num1402z0"/>
    <w:rsid w:val="0095308A"/>
    <w:rPr>
      <w:rFonts w:ascii="Wingdings" w:hAnsi="Wingdings" w:cs="Wingdings"/>
    </w:rPr>
  </w:style>
  <w:style w:type="character" w:customStyle="1" w:styleId="WW8Num289z0">
    <w:name w:val="WW8Num289z0"/>
    <w:rsid w:val="0095308A"/>
    <w:rPr>
      <w:rFonts w:ascii="Wingdings" w:hAnsi="Wingdings" w:cs="Wingdings"/>
    </w:rPr>
  </w:style>
  <w:style w:type="character" w:customStyle="1" w:styleId="WW8Num293z0">
    <w:name w:val="WW8Num293z0"/>
    <w:rsid w:val="0095308A"/>
    <w:rPr>
      <w:rFonts w:ascii="Wingdings" w:hAnsi="Wingdings" w:cs="Wingdings"/>
    </w:rPr>
  </w:style>
  <w:style w:type="character" w:customStyle="1" w:styleId="WW8Num132z0">
    <w:name w:val="WW8Num132z0"/>
    <w:rsid w:val="0095308A"/>
    <w:rPr>
      <w:rFonts w:ascii="Wingdings" w:hAnsi="Wingdings" w:cs="Wingdings"/>
    </w:rPr>
  </w:style>
  <w:style w:type="character" w:customStyle="1" w:styleId="WW-Corpodetexto2Char">
    <w:name w:val="WW-Corpo de texto 2 Char"/>
    <w:rsid w:val="0095308A"/>
    <w:rPr>
      <w:rFonts w:ascii="Arial" w:hAnsi="Arial" w:cs="Arial"/>
      <w:sz w:val="23"/>
      <w:lang w:val="pt-BR" w:eastAsia="ar-SA" w:bidi="ar-SA"/>
    </w:rPr>
  </w:style>
  <w:style w:type="character" w:customStyle="1" w:styleId="WW-Marcadores">
    <w:name w:val="WW-Marcadores"/>
    <w:rsid w:val="0095308A"/>
    <w:rPr>
      <w:rFonts w:ascii="StarSymbol" w:eastAsia="StarSymbol" w:hAnsi="StarSymbol" w:cs="Tms Rmn"/>
      <w:sz w:val="18"/>
      <w:szCs w:val="18"/>
    </w:rPr>
  </w:style>
  <w:style w:type="character" w:customStyle="1" w:styleId="WW-Marcadores1">
    <w:name w:val="WW-Marcadores1"/>
    <w:rsid w:val="0095308A"/>
    <w:rPr>
      <w:rFonts w:ascii="StarSymbol" w:eastAsia="StarSymbol" w:hAnsi="StarSymbol" w:cs="Tms Rmn"/>
      <w:sz w:val="18"/>
      <w:szCs w:val="18"/>
    </w:rPr>
  </w:style>
  <w:style w:type="character" w:customStyle="1" w:styleId="WW-Marcadores11">
    <w:name w:val="WW-Marcadores11"/>
    <w:rsid w:val="0095308A"/>
    <w:rPr>
      <w:rFonts w:ascii="StarSymbol" w:eastAsia="StarSymbol" w:hAnsi="StarSymbol" w:cs="TimesNewRoman"/>
      <w:sz w:val="18"/>
      <w:szCs w:val="18"/>
    </w:rPr>
  </w:style>
  <w:style w:type="character" w:customStyle="1" w:styleId="WW-Marcadores111">
    <w:name w:val="WW-Marcadores111"/>
    <w:rsid w:val="0095308A"/>
    <w:rPr>
      <w:rFonts w:ascii="StarSymbol" w:eastAsia="StarSymbol" w:hAnsi="StarSymbol" w:cs="TimesNewRoman"/>
      <w:sz w:val="18"/>
      <w:szCs w:val="18"/>
    </w:rPr>
  </w:style>
  <w:style w:type="character" w:customStyle="1" w:styleId="WW-Marcadores1111">
    <w:name w:val="WW-Marcadores1111"/>
    <w:rsid w:val="0095308A"/>
    <w:rPr>
      <w:rFonts w:ascii="StarSymbol" w:eastAsia="StarSymbol" w:hAnsi="StarSymbol" w:cs="TimesNewRoman"/>
      <w:sz w:val="18"/>
      <w:szCs w:val="18"/>
    </w:rPr>
  </w:style>
  <w:style w:type="character" w:customStyle="1" w:styleId="WW-Marcadores11111">
    <w:name w:val="WW-Marcadores11111"/>
    <w:rsid w:val="0095308A"/>
    <w:rPr>
      <w:rFonts w:ascii="StarSymbol" w:eastAsia="StarSymbol" w:hAnsi="StarSymbol" w:cs="TimesNewRoman"/>
      <w:sz w:val="18"/>
      <w:szCs w:val="18"/>
    </w:rPr>
  </w:style>
  <w:style w:type="character" w:customStyle="1" w:styleId="WW-Marcadores111111">
    <w:name w:val="WW-Marcadores111111"/>
    <w:rsid w:val="0095308A"/>
    <w:rPr>
      <w:rFonts w:ascii="StarSymbol" w:eastAsia="StarSymbol" w:hAnsi="StarSymbol" w:cs="TimesNewRoman"/>
      <w:sz w:val="18"/>
      <w:szCs w:val="18"/>
    </w:rPr>
  </w:style>
  <w:style w:type="character" w:customStyle="1" w:styleId="WW-Marcadores1111111">
    <w:name w:val="WW-Marcadores1111111"/>
    <w:rsid w:val="0095308A"/>
    <w:rPr>
      <w:rFonts w:ascii="StarSymbol" w:eastAsia="StarSymbol" w:hAnsi="StarSymbol" w:cs="TimesNewRoman"/>
      <w:sz w:val="18"/>
      <w:szCs w:val="18"/>
    </w:rPr>
  </w:style>
  <w:style w:type="character" w:customStyle="1" w:styleId="WW-Marcadores11111111">
    <w:name w:val="WW-Marcadores11111111"/>
    <w:rsid w:val="0095308A"/>
    <w:rPr>
      <w:rFonts w:ascii="StarSymbol" w:eastAsia="StarSymbol" w:hAnsi="StarSymbol" w:cs="TimesNewRoman"/>
      <w:sz w:val="18"/>
      <w:szCs w:val="18"/>
    </w:rPr>
  </w:style>
  <w:style w:type="character" w:customStyle="1" w:styleId="WW-Marcadores111111111">
    <w:name w:val="WW-Marcadores111111111"/>
    <w:rsid w:val="0095308A"/>
    <w:rPr>
      <w:rFonts w:ascii="StarSymbol" w:eastAsia="StarSymbol" w:hAnsi="StarSymbol" w:cs="TimesNewRoman"/>
      <w:sz w:val="18"/>
      <w:szCs w:val="18"/>
    </w:rPr>
  </w:style>
  <w:style w:type="character" w:customStyle="1" w:styleId="WW-Marcadores1111111111">
    <w:name w:val="WW-Marcadores1111111111"/>
    <w:rsid w:val="0095308A"/>
    <w:rPr>
      <w:rFonts w:ascii="StarSymbol" w:eastAsia="StarSymbol" w:hAnsi="StarSymbol" w:cs="TimesNewRoman"/>
      <w:sz w:val="18"/>
      <w:szCs w:val="18"/>
    </w:rPr>
  </w:style>
  <w:style w:type="character" w:customStyle="1" w:styleId="WW-Marcadores11111111111">
    <w:name w:val="WW-Marcadores11111111111"/>
    <w:rsid w:val="0095308A"/>
    <w:rPr>
      <w:rFonts w:ascii="StarSymbol" w:eastAsia="StarSymbol" w:hAnsi="StarSymbol" w:cs="TimesNewRoman"/>
      <w:sz w:val="18"/>
      <w:szCs w:val="18"/>
    </w:rPr>
  </w:style>
  <w:style w:type="character" w:customStyle="1" w:styleId="WW-Marcadores111111111111">
    <w:name w:val="WW-Marcadores111111111111"/>
    <w:rsid w:val="0095308A"/>
    <w:rPr>
      <w:rFonts w:ascii="StarSymbol" w:eastAsia="StarSymbol" w:hAnsi="StarSymbol" w:cs="TimesNewRoman"/>
      <w:sz w:val="18"/>
      <w:szCs w:val="18"/>
    </w:rPr>
  </w:style>
  <w:style w:type="character" w:customStyle="1" w:styleId="WW-Marcadores1111111111111">
    <w:name w:val="WW-Marcadores1111111111111"/>
    <w:rsid w:val="0095308A"/>
    <w:rPr>
      <w:rFonts w:ascii="StarSymbol" w:eastAsia="StarSymbol" w:hAnsi="StarSymbol" w:cs="TimesNewRoman"/>
      <w:sz w:val="18"/>
      <w:szCs w:val="18"/>
    </w:rPr>
  </w:style>
  <w:style w:type="character" w:customStyle="1" w:styleId="WW-Marcadores11111111111111">
    <w:name w:val="WW-Marcadores11111111111111"/>
    <w:rsid w:val="0095308A"/>
    <w:rPr>
      <w:rFonts w:ascii="StarSymbol" w:eastAsia="StarSymbol" w:hAnsi="StarSymbol" w:cs="TimesNewRoman"/>
      <w:sz w:val="18"/>
      <w:szCs w:val="18"/>
    </w:rPr>
  </w:style>
  <w:style w:type="character" w:customStyle="1" w:styleId="WW-Marcadores111111111111111">
    <w:name w:val="WW-Marcadores111111111111111"/>
    <w:rsid w:val="0095308A"/>
    <w:rPr>
      <w:rFonts w:ascii="StarSymbol" w:eastAsia="StarSymbol" w:hAnsi="StarSymbol" w:cs="TimesNewRoman"/>
      <w:sz w:val="18"/>
      <w:szCs w:val="18"/>
    </w:rPr>
  </w:style>
  <w:style w:type="character" w:customStyle="1" w:styleId="WW-Marcadores1111111111111111">
    <w:name w:val="WW-Marcadores1111111111111111"/>
    <w:rsid w:val="0095308A"/>
    <w:rPr>
      <w:rFonts w:ascii="StarSymbol" w:eastAsia="StarSymbol" w:hAnsi="StarSymbol" w:cs="TimesNewRoman"/>
      <w:sz w:val="18"/>
      <w:szCs w:val="18"/>
    </w:rPr>
  </w:style>
  <w:style w:type="character" w:customStyle="1" w:styleId="WW-Marcadores11111111111111111">
    <w:name w:val="WW-Marcadores11111111111111111"/>
    <w:rsid w:val="0095308A"/>
    <w:rPr>
      <w:rFonts w:ascii="StarSymbol" w:eastAsia="StarSymbol" w:hAnsi="StarSymbol" w:cs="TimesNewRoman"/>
      <w:sz w:val="18"/>
      <w:szCs w:val="18"/>
    </w:rPr>
  </w:style>
  <w:style w:type="character" w:customStyle="1" w:styleId="WW-Marcadores111111111111111111">
    <w:name w:val="WW-Marcadores111111111111111111"/>
    <w:rsid w:val="0095308A"/>
    <w:rPr>
      <w:rFonts w:ascii="StarSymbol" w:eastAsia="StarSymbol" w:hAnsi="StarSymbol" w:cs="TimesNewRoman"/>
      <w:sz w:val="18"/>
      <w:szCs w:val="18"/>
    </w:rPr>
  </w:style>
  <w:style w:type="character" w:customStyle="1" w:styleId="WW-Marcadores1111111111111111111">
    <w:name w:val="WW-Marcadores1111111111111111111"/>
    <w:rsid w:val="0095308A"/>
    <w:rPr>
      <w:rFonts w:ascii="StarSymbol" w:eastAsia="StarSymbol" w:hAnsi="StarSymbol" w:cs="TimesNewRoman"/>
      <w:sz w:val="18"/>
      <w:szCs w:val="18"/>
    </w:rPr>
  </w:style>
  <w:style w:type="character" w:customStyle="1" w:styleId="WW-Marcadores11111111111111111111">
    <w:name w:val="WW-Marcadores11111111111111111111"/>
    <w:rsid w:val="0095308A"/>
    <w:rPr>
      <w:rFonts w:ascii="StarSymbol" w:eastAsia="StarSymbol" w:hAnsi="StarSymbol" w:cs="TimesNewRoman"/>
      <w:sz w:val="18"/>
      <w:szCs w:val="18"/>
    </w:rPr>
  </w:style>
  <w:style w:type="character" w:customStyle="1" w:styleId="WW-CaracteresdeNotadeRodap">
    <w:name w:val="WW-Caracteres de Nota de Rodapé"/>
    <w:rsid w:val="0095308A"/>
  </w:style>
  <w:style w:type="character" w:customStyle="1" w:styleId="WW-CaracteresdeNotadeRodap1">
    <w:name w:val="WW-Caracteres de Nota de Rodapé1"/>
    <w:rsid w:val="0095308A"/>
  </w:style>
  <w:style w:type="character" w:customStyle="1" w:styleId="WW-CaracteresdeNotadeRodap11">
    <w:name w:val="WW-Caracteres de Nota de Rodapé11"/>
    <w:rsid w:val="0095308A"/>
  </w:style>
  <w:style w:type="character" w:customStyle="1" w:styleId="WW-CaracteresdeNotadeRodap111">
    <w:name w:val="WW-Caracteres de Nota de Rodapé111"/>
    <w:rsid w:val="0095308A"/>
  </w:style>
  <w:style w:type="character" w:customStyle="1" w:styleId="WW-CaracteresdeNotadeRodap1111">
    <w:name w:val="WW-Caracteres de Nota de Rodapé1111"/>
    <w:rsid w:val="0095308A"/>
  </w:style>
  <w:style w:type="character" w:customStyle="1" w:styleId="WW-CaracteresdeNotadeRodap11111">
    <w:name w:val="WW-Caracteres de Nota de Rodapé11111"/>
    <w:rsid w:val="0095308A"/>
  </w:style>
  <w:style w:type="character" w:customStyle="1" w:styleId="WW-CaracteresdeNotadeRodap111111">
    <w:name w:val="WW-Caracteres de Nota de Rodapé111111"/>
    <w:rsid w:val="0095308A"/>
  </w:style>
  <w:style w:type="character" w:customStyle="1" w:styleId="WW-CaracteresdeNotadeRodap1111111">
    <w:name w:val="WW-Caracteres de Nota de Rodapé1111111"/>
    <w:rsid w:val="0095308A"/>
  </w:style>
  <w:style w:type="character" w:customStyle="1" w:styleId="WW-CaracteresdeNotadeRodap11111111">
    <w:name w:val="WW-Caracteres de Nota de Rodapé11111111"/>
    <w:rsid w:val="0095308A"/>
  </w:style>
  <w:style w:type="character" w:customStyle="1" w:styleId="WW-CaracteresdeNotadeRodap111111111">
    <w:name w:val="WW-Caracteres de Nota de Rodapé111111111"/>
    <w:rsid w:val="0095308A"/>
    <w:rPr>
      <w:vertAlign w:val="superscript"/>
    </w:rPr>
  </w:style>
  <w:style w:type="character" w:customStyle="1" w:styleId="WW-CaracteresdeNotadeRodap1111111111">
    <w:name w:val="WW-Caracteres de Nota de Rodapé1111111111"/>
    <w:rsid w:val="0095308A"/>
  </w:style>
  <w:style w:type="character" w:customStyle="1" w:styleId="WW-CaracteresdeNotadeFim">
    <w:name w:val="WW- Caracteres de Nota de Fim"/>
    <w:rsid w:val="0095308A"/>
  </w:style>
  <w:style w:type="character" w:customStyle="1" w:styleId="WW-CaracteresdeNotadeFim1">
    <w:name w:val="WW- Caracteres de Nota de Fim1"/>
    <w:rsid w:val="0095308A"/>
  </w:style>
  <w:style w:type="character" w:customStyle="1" w:styleId="WW-CaracteresdeNotadeFim11">
    <w:name w:val="WW- Caracteres de Nota de Fim11"/>
    <w:rsid w:val="0095308A"/>
  </w:style>
  <w:style w:type="character" w:customStyle="1" w:styleId="WW-CaracteresdeNotadeFim111">
    <w:name w:val="WW- Caracteres de Nota de Fim111"/>
    <w:rsid w:val="0095308A"/>
  </w:style>
  <w:style w:type="character" w:customStyle="1" w:styleId="WW-CaracteresdeNotadeFim1111">
    <w:name w:val="WW- Caracteres de Nota de Fim1111"/>
    <w:rsid w:val="0095308A"/>
  </w:style>
  <w:style w:type="character" w:customStyle="1" w:styleId="WW-CaracteresdeNotadeFim11111">
    <w:name w:val="WW- Caracteres de Nota de Fim11111"/>
    <w:rsid w:val="0095308A"/>
  </w:style>
  <w:style w:type="character" w:customStyle="1" w:styleId="WW-CaracteresdeNotadeFim111111">
    <w:name w:val="WW- Caracteres de Nota de Fim111111"/>
    <w:rsid w:val="0095308A"/>
  </w:style>
  <w:style w:type="character" w:customStyle="1" w:styleId="WW-CaracteresdeNotadeFim1111111">
    <w:name w:val="WW- Caracteres de Nota de Fim1111111"/>
    <w:rsid w:val="0095308A"/>
  </w:style>
  <w:style w:type="character" w:customStyle="1" w:styleId="WW-CaracteresdeNotadeFim11111111">
    <w:name w:val="WW- Caracteres de Nota de Fim11111111"/>
    <w:rsid w:val="0095308A"/>
  </w:style>
  <w:style w:type="character" w:customStyle="1" w:styleId="WW-CaracteresdeNotadeFim111111111">
    <w:name w:val="WW- Caracteres de Nota de Fim111111111"/>
    <w:rsid w:val="0095308A"/>
    <w:rPr>
      <w:vertAlign w:val="superscript"/>
    </w:rPr>
  </w:style>
  <w:style w:type="character" w:customStyle="1" w:styleId="WW-CaracteresdeNotadeFim1111111111">
    <w:name w:val="WW- Caracteres de Nota de Fim1111111111"/>
    <w:rsid w:val="0095308A"/>
  </w:style>
  <w:style w:type="character" w:customStyle="1" w:styleId="textcinza1">
    <w:name w:val="textcinza1"/>
    <w:rsid w:val="0095308A"/>
    <w:rPr>
      <w:rFonts w:ascii="Verdana" w:hAnsi="Verdana" w:cs="Verdana"/>
      <w:color w:val="666666"/>
      <w:sz w:val="18"/>
      <w:szCs w:val="18"/>
    </w:rPr>
  </w:style>
  <w:style w:type="paragraph" w:customStyle="1" w:styleId="Ttulo40">
    <w:name w:val="Título4"/>
    <w:basedOn w:val="Normal"/>
    <w:next w:val="Corpodetexto"/>
    <w:uiPriority w:val="99"/>
    <w:rsid w:val="0095308A"/>
    <w:pPr>
      <w:keepNext/>
      <w:suppressAutoHyphens/>
      <w:spacing w:before="240" w:after="120"/>
    </w:pPr>
    <w:rPr>
      <w:rFonts w:ascii="Arial" w:eastAsia="Lucida Sans Unicode" w:hAnsi="Arial" w:cs="Tahoma"/>
      <w:sz w:val="28"/>
      <w:szCs w:val="28"/>
      <w:lang w:eastAsia="ar-SA"/>
    </w:rPr>
  </w:style>
  <w:style w:type="paragraph" w:customStyle="1" w:styleId="Legenda11">
    <w:name w:val="Legenda11"/>
    <w:basedOn w:val="Normal"/>
    <w:uiPriority w:val="99"/>
    <w:rsid w:val="0095308A"/>
    <w:pPr>
      <w:suppressLineNumbers/>
      <w:suppressAutoHyphens/>
      <w:spacing w:before="120" w:after="120"/>
    </w:pPr>
    <w:rPr>
      <w:rFonts w:cs="Tahoma"/>
      <w:i/>
      <w:iCs/>
      <w:lang w:eastAsia="ar-SA"/>
    </w:rPr>
  </w:style>
  <w:style w:type="paragraph" w:customStyle="1" w:styleId="ndice">
    <w:name w:val="Índice"/>
    <w:basedOn w:val="Normal"/>
    <w:rsid w:val="0095308A"/>
    <w:pPr>
      <w:suppressLineNumbers/>
      <w:suppressAutoHyphens/>
    </w:pPr>
    <w:rPr>
      <w:rFonts w:cs="Courier Half-Height"/>
      <w:sz w:val="20"/>
      <w:szCs w:val="20"/>
      <w:lang w:eastAsia="ar-SA"/>
    </w:rPr>
  </w:style>
  <w:style w:type="paragraph" w:customStyle="1" w:styleId="Captulo">
    <w:name w:val="Capítulo"/>
    <w:basedOn w:val="Normal"/>
    <w:next w:val="Corpodetexto"/>
    <w:uiPriority w:val="99"/>
    <w:rsid w:val="0095308A"/>
    <w:pPr>
      <w:keepNext/>
      <w:suppressAutoHyphens/>
      <w:spacing w:before="240" w:after="120"/>
    </w:pPr>
    <w:rPr>
      <w:rFonts w:ascii="Arial" w:eastAsia="Lucida Sans Unicode" w:hAnsi="Arial" w:cs="Tahoma"/>
      <w:sz w:val="28"/>
      <w:szCs w:val="28"/>
      <w:lang w:eastAsia="ar-SA"/>
    </w:rPr>
  </w:style>
  <w:style w:type="paragraph" w:customStyle="1" w:styleId="Legenda10">
    <w:name w:val="Legenda10"/>
    <w:basedOn w:val="Normal"/>
    <w:uiPriority w:val="99"/>
    <w:rsid w:val="0095308A"/>
    <w:pPr>
      <w:suppressLineNumbers/>
      <w:suppressAutoHyphens/>
      <w:spacing w:before="120" w:after="120"/>
    </w:pPr>
    <w:rPr>
      <w:rFonts w:cs="Tahoma"/>
      <w:i/>
      <w:iCs/>
      <w:lang w:eastAsia="ar-SA"/>
    </w:rPr>
  </w:style>
  <w:style w:type="paragraph" w:customStyle="1" w:styleId="Contedodoquadro">
    <w:name w:val="Conteúdo do quadro"/>
    <w:basedOn w:val="Corpodetexto"/>
    <w:rsid w:val="0095308A"/>
    <w:pPr>
      <w:suppressAutoHyphens/>
      <w:jc w:val="both"/>
    </w:pPr>
    <w:rPr>
      <w:rFonts w:ascii="Arial" w:hAnsi="Arial" w:cs="Arial"/>
      <w:color w:val="auto"/>
      <w:szCs w:val="20"/>
      <w:lang w:val="pt-BR" w:eastAsia="ar-SA"/>
    </w:rPr>
  </w:style>
  <w:style w:type="paragraph" w:customStyle="1" w:styleId="WW-Ttulo">
    <w:name w:val="WW-Título"/>
    <w:basedOn w:val="Normal"/>
    <w:next w:val="Corpodetexto"/>
    <w:uiPriority w:val="99"/>
    <w:rsid w:val="0095308A"/>
    <w:pPr>
      <w:keepNext/>
      <w:suppressAutoHyphens/>
      <w:spacing w:before="240" w:after="120"/>
    </w:pPr>
    <w:rPr>
      <w:rFonts w:ascii="Arial" w:eastAsia="Lucida Sans Unicode" w:hAnsi="Arial" w:cs="Tahoma"/>
      <w:sz w:val="28"/>
      <w:szCs w:val="28"/>
      <w:lang w:eastAsia="ar-SA"/>
    </w:rPr>
  </w:style>
  <w:style w:type="paragraph" w:customStyle="1" w:styleId="WW-TtuloPrincipal1111111111111111111">
    <w:name w:val="WW-Título Principal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Legenda9">
    <w:name w:val="Legenda9"/>
    <w:basedOn w:val="Normal"/>
    <w:uiPriority w:val="99"/>
    <w:rsid w:val="0095308A"/>
    <w:pPr>
      <w:suppressLineNumbers/>
      <w:suppressAutoHyphens/>
      <w:spacing w:before="120" w:after="120"/>
    </w:pPr>
    <w:rPr>
      <w:rFonts w:cs="Tahoma"/>
      <w:i/>
      <w:iCs/>
      <w:lang w:eastAsia="ar-SA"/>
    </w:rPr>
  </w:style>
  <w:style w:type="paragraph" w:customStyle="1" w:styleId="Legenda8">
    <w:name w:val="Legenda8"/>
    <w:basedOn w:val="Normal"/>
    <w:uiPriority w:val="99"/>
    <w:rsid w:val="0095308A"/>
    <w:pPr>
      <w:suppressLineNumbers/>
      <w:suppressAutoHyphens/>
      <w:spacing w:before="120" w:after="120"/>
    </w:pPr>
    <w:rPr>
      <w:rFonts w:cs="Tahoma"/>
      <w:i/>
      <w:iCs/>
      <w:sz w:val="20"/>
      <w:szCs w:val="20"/>
      <w:lang w:eastAsia="ar-SA"/>
    </w:rPr>
  </w:style>
  <w:style w:type="paragraph" w:customStyle="1" w:styleId="Legenda7">
    <w:name w:val="Legenda7"/>
    <w:basedOn w:val="Normal"/>
    <w:uiPriority w:val="99"/>
    <w:rsid w:val="0095308A"/>
    <w:pPr>
      <w:suppressLineNumbers/>
      <w:suppressAutoHyphens/>
      <w:spacing w:before="120" w:after="120"/>
    </w:pPr>
    <w:rPr>
      <w:rFonts w:cs="Tahoma"/>
      <w:i/>
      <w:iCs/>
      <w:sz w:val="20"/>
      <w:szCs w:val="20"/>
      <w:lang w:eastAsia="ar-SA"/>
    </w:rPr>
  </w:style>
  <w:style w:type="paragraph" w:customStyle="1" w:styleId="Ttulo30">
    <w:name w:val="Título3"/>
    <w:basedOn w:val="Normal"/>
    <w:next w:val="Corpodetexto"/>
    <w:uiPriority w:val="99"/>
    <w:rsid w:val="0095308A"/>
    <w:pPr>
      <w:keepNext/>
      <w:suppressAutoHyphens/>
      <w:spacing w:before="240" w:after="120"/>
    </w:pPr>
    <w:rPr>
      <w:rFonts w:ascii="Arial" w:eastAsia="Lucida Sans Unicode" w:hAnsi="Arial" w:cs="Verdana-Bold"/>
      <w:sz w:val="28"/>
      <w:szCs w:val="28"/>
      <w:lang w:eastAsia="ar-SA"/>
    </w:rPr>
  </w:style>
  <w:style w:type="paragraph" w:customStyle="1" w:styleId="Legenda6">
    <w:name w:val="Legenda6"/>
    <w:basedOn w:val="Normal"/>
    <w:uiPriority w:val="99"/>
    <w:rsid w:val="0095308A"/>
    <w:pPr>
      <w:suppressLineNumbers/>
      <w:suppressAutoHyphens/>
      <w:spacing w:before="120" w:after="120"/>
    </w:pPr>
    <w:rPr>
      <w:rFonts w:cs="Courier Half-Height"/>
      <w:i/>
      <w:iCs/>
      <w:sz w:val="20"/>
      <w:szCs w:val="20"/>
      <w:lang w:eastAsia="ar-SA"/>
    </w:rPr>
  </w:style>
  <w:style w:type="paragraph" w:customStyle="1" w:styleId="Ttulo20">
    <w:name w:val="Título2"/>
    <w:basedOn w:val="Normal"/>
    <w:next w:val="Corpodetexto"/>
    <w:uiPriority w:val="99"/>
    <w:rsid w:val="0095308A"/>
    <w:pPr>
      <w:keepNext/>
      <w:suppressAutoHyphens/>
      <w:spacing w:before="240" w:after="120"/>
    </w:pPr>
    <w:rPr>
      <w:rFonts w:ascii="Arial" w:eastAsia="Lucida Sans Unicode" w:hAnsi="Arial" w:cs="Courier Half-Height"/>
      <w:sz w:val="28"/>
      <w:szCs w:val="28"/>
      <w:lang w:eastAsia="ar-SA"/>
    </w:rPr>
  </w:style>
  <w:style w:type="paragraph" w:customStyle="1" w:styleId="Legenda5">
    <w:name w:val="Legenda5"/>
    <w:basedOn w:val="Normal"/>
    <w:uiPriority w:val="99"/>
    <w:rsid w:val="0095308A"/>
    <w:pPr>
      <w:suppressLineNumbers/>
      <w:suppressAutoHyphens/>
      <w:spacing w:before="120" w:after="120"/>
    </w:pPr>
    <w:rPr>
      <w:rFonts w:cs="Courier Half-Height"/>
      <w:i/>
      <w:iCs/>
      <w:sz w:val="20"/>
      <w:szCs w:val="20"/>
      <w:lang w:eastAsia="ar-SA"/>
    </w:rPr>
  </w:style>
  <w:style w:type="paragraph" w:customStyle="1" w:styleId="Ttulo10">
    <w:name w:val="Título1"/>
    <w:basedOn w:val="Normal"/>
    <w:next w:val="Corpodetexto"/>
    <w:rsid w:val="0095308A"/>
    <w:pPr>
      <w:keepNext/>
      <w:suppressAutoHyphens/>
      <w:spacing w:before="240" w:after="120"/>
    </w:pPr>
    <w:rPr>
      <w:rFonts w:ascii="Arial" w:eastAsia="Lucida Sans Unicode" w:hAnsi="Arial" w:cs="Courier Half-Height"/>
      <w:sz w:val="28"/>
      <w:szCs w:val="28"/>
      <w:lang w:eastAsia="ar-SA"/>
    </w:rPr>
  </w:style>
  <w:style w:type="paragraph" w:customStyle="1" w:styleId="TtuloPrincipal">
    <w:name w:val="Título Principal"/>
    <w:basedOn w:val="Normal"/>
    <w:next w:val="Corpodetexto"/>
    <w:uiPriority w:val="99"/>
    <w:rsid w:val="0095308A"/>
    <w:pPr>
      <w:keepNext/>
      <w:suppressAutoHyphens/>
      <w:spacing w:before="240" w:after="120"/>
    </w:pPr>
    <w:rPr>
      <w:rFonts w:ascii="Arial" w:eastAsia="Lucida Sans Unicode" w:hAnsi="Arial" w:cs="Courier Half-Height"/>
      <w:sz w:val="28"/>
      <w:szCs w:val="28"/>
      <w:lang w:eastAsia="ar-SA"/>
    </w:rPr>
  </w:style>
  <w:style w:type="paragraph" w:customStyle="1" w:styleId="WW-Legenda">
    <w:name w:val="WW-Legenda"/>
    <w:basedOn w:val="Normal"/>
    <w:uiPriority w:val="99"/>
    <w:rsid w:val="0095308A"/>
    <w:pPr>
      <w:suppressLineNumbers/>
      <w:suppressAutoHyphens/>
      <w:spacing w:before="120" w:after="120"/>
    </w:pPr>
    <w:rPr>
      <w:rFonts w:cs="Courier Half-Height"/>
      <w:i/>
      <w:iCs/>
      <w:sz w:val="20"/>
      <w:szCs w:val="20"/>
      <w:lang w:eastAsia="ar-SA"/>
    </w:rPr>
  </w:style>
  <w:style w:type="paragraph" w:customStyle="1" w:styleId="WW-ndice">
    <w:name w:val="WW-Índice"/>
    <w:basedOn w:val="Normal"/>
    <w:uiPriority w:val="99"/>
    <w:rsid w:val="0095308A"/>
    <w:pPr>
      <w:suppressLineNumbers/>
      <w:suppressAutoHyphens/>
    </w:pPr>
    <w:rPr>
      <w:rFonts w:cs="Courier Half-Height"/>
      <w:sz w:val="20"/>
      <w:szCs w:val="20"/>
      <w:lang w:eastAsia="ar-SA"/>
    </w:rPr>
  </w:style>
  <w:style w:type="paragraph" w:customStyle="1" w:styleId="WW-TtuloPrincipal">
    <w:name w:val="WW-Título Principal"/>
    <w:basedOn w:val="Normal"/>
    <w:next w:val="Corpodetexto"/>
    <w:uiPriority w:val="99"/>
    <w:rsid w:val="0095308A"/>
    <w:pPr>
      <w:keepNext/>
      <w:suppressAutoHyphens/>
      <w:spacing w:before="240" w:after="120"/>
    </w:pPr>
    <w:rPr>
      <w:rFonts w:ascii="Arial" w:eastAsia="Lucida Sans Unicode" w:hAnsi="Arial" w:cs="Courier Half-Height"/>
      <w:sz w:val="28"/>
      <w:szCs w:val="28"/>
      <w:lang w:eastAsia="ar-SA"/>
    </w:rPr>
  </w:style>
  <w:style w:type="paragraph" w:customStyle="1" w:styleId="WW-Legenda1">
    <w:name w:val="WW-Legenda1"/>
    <w:basedOn w:val="Normal"/>
    <w:uiPriority w:val="99"/>
    <w:rsid w:val="0095308A"/>
    <w:pPr>
      <w:suppressLineNumbers/>
      <w:suppressAutoHyphens/>
      <w:spacing w:before="120" w:after="120"/>
    </w:pPr>
    <w:rPr>
      <w:i/>
      <w:iCs/>
      <w:sz w:val="20"/>
      <w:szCs w:val="20"/>
      <w:lang w:eastAsia="ar-SA"/>
    </w:rPr>
  </w:style>
  <w:style w:type="paragraph" w:customStyle="1" w:styleId="WW-ndice1">
    <w:name w:val="WW-Índice1"/>
    <w:basedOn w:val="Normal"/>
    <w:uiPriority w:val="99"/>
    <w:rsid w:val="0095308A"/>
    <w:pPr>
      <w:suppressLineNumbers/>
      <w:suppressAutoHyphens/>
    </w:pPr>
    <w:rPr>
      <w:sz w:val="20"/>
      <w:szCs w:val="20"/>
      <w:lang w:eastAsia="ar-SA"/>
    </w:rPr>
  </w:style>
  <w:style w:type="paragraph" w:customStyle="1" w:styleId="WW-TtuloPrincipal1">
    <w:name w:val="WW-Título Principal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
    <w:name w:val="WW-Legenda11"/>
    <w:basedOn w:val="Normal"/>
    <w:uiPriority w:val="99"/>
    <w:rsid w:val="0095308A"/>
    <w:pPr>
      <w:suppressLineNumbers/>
      <w:suppressAutoHyphens/>
      <w:spacing w:before="120" w:after="120"/>
    </w:pPr>
    <w:rPr>
      <w:rFonts w:cs="Wingdings"/>
      <w:i/>
      <w:iCs/>
      <w:sz w:val="20"/>
      <w:szCs w:val="20"/>
      <w:lang w:eastAsia="ar-SA"/>
    </w:rPr>
  </w:style>
  <w:style w:type="paragraph" w:customStyle="1" w:styleId="WW-ndice11">
    <w:name w:val="WW-Índice11"/>
    <w:basedOn w:val="Normal"/>
    <w:uiPriority w:val="99"/>
    <w:rsid w:val="0095308A"/>
    <w:pPr>
      <w:suppressLineNumbers/>
      <w:suppressAutoHyphens/>
    </w:pPr>
    <w:rPr>
      <w:rFonts w:cs="Wingdings"/>
      <w:sz w:val="20"/>
      <w:szCs w:val="20"/>
      <w:lang w:eastAsia="ar-SA"/>
    </w:rPr>
  </w:style>
  <w:style w:type="paragraph" w:customStyle="1" w:styleId="WW-TtuloPrincipal11">
    <w:name w:val="WW-Título Principal11"/>
    <w:basedOn w:val="Normal"/>
    <w:next w:val="Corpodetexto"/>
    <w:uiPriority w:val="99"/>
    <w:rsid w:val="0095308A"/>
    <w:pPr>
      <w:keepNext/>
      <w:suppressAutoHyphens/>
      <w:spacing w:before="240" w:after="120"/>
    </w:pPr>
    <w:rPr>
      <w:rFonts w:ascii="Arial" w:eastAsia="Lucida Sans Unicode" w:hAnsi="Arial" w:cs="Courier New"/>
      <w:sz w:val="28"/>
      <w:szCs w:val="28"/>
      <w:lang w:eastAsia="ar-SA"/>
    </w:rPr>
  </w:style>
  <w:style w:type="paragraph" w:customStyle="1" w:styleId="WW-Legenda111">
    <w:name w:val="WW-Legenda111"/>
    <w:basedOn w:val="Normal"/>
    <w:uiPriority w:val="99"/>
    <w:rsid w:val="0095308A"/>
    <w:pPr>
      <w:suppressLineNumbers/>
      <w:suppressAutoHyphens/>
      <w:spacing w:before="120" w:after="120"/>
    </w:pPr>
    <w:rPr>
      <w:rFonts w:cs="Wingdings"/>
      <w:i/>
      <w:iCs/>
      <w:sz w:val="20"/>
      <w:szCs w:val="20"/>
      <w:lang w:eastAsia="ar-SA"/>
    </w:rPr>
  </w:style>
  <w:style w:type="paragraph" w:customStyle="1" w:styleId="WW-ndice111">
    <w:name w:val="WW-Índice111"/>
    <w:basedOn w:val="Normal"/>
    <w:uiPriority w:val="99"/>
    <w:rsid w:val="0095308A"/>
    <w:pPr>
      <w:suppressLineNumbers/>
      <w:suppressAutoHyphens/>
    </w:pPr>
    <w:rPr>
      <w:rFonts w:cs="Wingdings"/>
      <w:sz w:val="20"/>
      <w:szCs w:val="20"/>
      <w:lang w:eastAsia="ar-SA"/>
    </w:rPr>
  </w:style>
  <w:style w:type="paragraph" w:customStyle="1" w:styleId="WW-TtuloPrincipal111">
    <w:name w:val="WW-Título Principal111"/>
    <w:basedOn w:val="Normal"/>
    <w:next w:val="Corpodetexto"/>
    <w:uiPriority w:val="99"/>
    <w:rsid w:val="0095308A"/>
    <w:pPr>
      <w:keepNext/>
      <w:suppressAutoHyphens/>
      <w:spacing w:before="240" w:after="120"/>
    </w:pPr>
    <w:rPr>
      <w:rFonts w:ascii="Arial" w:eastAsia="Lucida Sans Unicode" w:hAnsi="Arial" w:cs="Courier New"/>
      <w:sz w:val="28"/>
      <w:szCs w:val="28"/>
      <w:lang w:eastAsia="ar-SA"/>
    </w:rPr>
  </w:style>
  <w:style w:type="paragraph" w:customStyle="1" w:styleId="WW-Legenda1111">
    <w:name w:val="WW-Legenda1111"/>
    <w:basedOn w:val="Normal"/>
    <w:uiPriority w:val="99"/>
    <w:rsid w:val="0095308A"/>
    <w:pPr>
      <w:suppressLineNumbers/>
      <w:suppressAutoHyphens/>
      <w:spacing w:before="120" w:after="120"/>
    </w:pPr>
    <w:rPr>
      <w:rFonts w:cs="Wingdings"/>
      <w:i/>
      <w:iCs/>
      <w:sz w:val="20"/>
      <w:szCs w:val="20"/>
      <w:lang w:eastAsia="ar-SA"/>
    </w:rPr>
  </w:style>
  <w:style w:type="paragraph" w:customStyle="1" w:styleId="WW-ndice1111">
    <w:name w:val="WW-Índice1111"/>
    <w:basedOn w:val="Normal"/>
    <w:uiPriority w:val="99"/>
    <w:rsid w:val="0095308A"/>
    <w:pPr>
      <w:suppressLineNumbers/>
      <w:suppressAutoHyphens/>
    </w:pPr>
    <w:rPr>
      <w:rFonts w:cs="Wingdings"/>
      <w:sz w:val="20"/>
      <w:szCs w:val="20"/>
      <w:lang w:eastAsia="ar-SA"/>
    </w:rPr>
  </w:style>
  <w:style w:type="paragraph" w:customStyle="1" w:styleId="WW-TtuloPrincipal1111">
    <w:name w:val="WW-Título Principal1111"/>
    <w:basedOn w:val="Normal"/>
    <w:next w:val="Corpodetexto"/>
    <w:uiPriority w:val="99"/>
    <w:rsid w:val="0095308A"/>
    <w:pPr>
      <w:keepNext/>
      <w:suppressAutoHyphens/>
      <w:spacing w:before="240" w:after="120"/>
    </w:pPr>
    <w:rPr>
      <w:rFonts w:ascii="Arial" w:eastAsia="Lucida Sans Unicode" w:hAnsi="Arial" w:cs="Courier New"/>
      <w:sz w:val="28"/>
      <w:szCs w:val="28"/>
      <w:lang w:eastAsia="ar-SA"/>
    </w:rPr>
  </w:style>
  <w:style w:type="paragraph" w:customStyle="1" w:styleId="WW-Legenda11111">
    <w:name w:val="WW-Legenda11111"/>
    <w:basedOn w:val="Normal"/>
    <w:uiPriority w:val="99"/>
    <w:rsid w:val="0095308A"/>
    <w:pPr>
      <w:suppressLineNumbers/>
      <w:suppressAutoHyphens/>
      <w:spacing w:before="120" w:after="120"/>
    </w:pPr>
    <w:rPr>
      <w:i/>
      <w:iCs/>
      <w:sz w:val="20"/>
      <w:szCs w:val="20"/>
      <w:lang w:eastAsia="ar-SA"/>
    </w:rPr>
  </w:style>
  <w:style w:type="paragraph" w:customStyle="1" w:styleId="WW-ndice11111">
    <w:name w:val="WW-Índice11111"/>
    <w:basedOn w:val="Normal"/>
    <w:uiPriority w:val="99"/>
    <w:rsid w:val="0095308A"/>
    <w:pPr>
      <w:suppressLineNumbers/>
      <w:suppressAutoHyphens/>
    </w:pPr>
    <w:rPr>
      <w:sz w:val="20"/>
      <w:szCs w:val="20"/>
      <w:lang w:eastAsia="ar-SA"/>
    </w:rPr>
  </w:style>
  <w:style w:type="paragraph" w:customStyle="1" w:styleId="WW-TtuloPrincipal11111">
    <w:name w:val="WW-Título Principal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Legenda4">
    <w:name w:val="Legenda4"/>
    <w:basedOn w:val="Normal"/>
    <w:uiPriority w:val="99"/>
    <w:rsid w:val="0095308A"/>
    <w:pPr>
      <w:suppressLineNumbers/>
      <w:suppressAutoHyphens/>
      <w:spacing w:before="120" w:after="120"/>
    </w:pPr>
    <w:rPr>
      <w:i/>
      <w:iCs/>
      <w:sz w:val="20"/>
      <w:szCs w:val="20"/>
      <w:lang w:eastAsia="ar-SA"/>
    </w:rPr>
  </w:style>
  <w:style w:type="paragraph" w:customStyle="1" w:styleId="WW-ndice111111">
    <w:name w:val="WW-Índice111111"/>
    <w:basedOn w:val="Normal"/>
    <w:uiPriority w:val="99"/>
    <w:rsid w:val="0095308A"/>
    <w:pPr>
      <w:suppressLineNumbers/>
      <w:suppressAutoHyphens/>
    </w:pPr>
    <w:rPr>
      <w:sz w:val="20"/>
      <w:szCs w:val="20"/>
      <w:lang w:eastAsia="ar-SA"/>
    </w:rPr>
  </w:style>
  <w:style w:type="paragraph" w:customStyle="1" w:styleId="WW-TtuloPrincipal111111">
    <w:name w:val="WW-Título Principal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
    <w:name w:val="WW-Legenda111111"/>
    <w:basedOn w:val="Normal"/>
    <w:uiPriority w:val="99"/>
    <w:rsid w:val="0095308A"/>
    <w:pPr>
      <w:suppressLineNumbers/>
      <w:suppressAutoHyphens/>
      <w:spacing w:before="120" w:after="120"/>
    </w:pPr>
    <w:rPr>
      <w:i/>
      <w:iCs/>
      <w:sz w:val="20"/>
      <w:szCs w:val="20"/>
      <w:lang w:eastAsia="ar-SA"/>
    </w:rPr>
  </w:style>
  <w:style w:type="paragraph" w:customStyle="1" w:styleId="WW-ndice1111111">
    <w:name w:val="WW-Índice1111111"/>
    <w:basedOn w:val="Normal"/>
    <w:uiPriority w:val="99"/>
    <w:rsid w:val="0095308A"/>
    <w:pPr>
      <w:suppressLineNumbers/>
      <w:suppressAutoHyphens/>
    </w:pPr>
    <w:rPr>
      <w:sz w:val="20"/>
      <w:szCs w:val="20"/>
      <w:lang w:eastAsia="ar-SA"/>
    </w:rPr>
  </w:style>
  <w:style w:type="paragraph" w:customStyle="1" w:styleId="WW-TtuloPrincipal1111111">
    <w:name w:val="WW-Título Principal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Legenda3">
    <w:name w:val="Legenda3"/>
    <w:basedOn w:val="Normal"/>
    <w:uiPriority w:val="99"/>
    <w:rsid w:val="0095308A"/>
    <w:pPr>
      <w:suppressLineNumbers/>
      <w:suppressAutoHyphens/>
      <w:spacing w:before="120" w:after="120"/>
    </w:pPr>
    <w:rPr>
      <w:i/>
      <w:iCs/>
      <w:sz w:val="20"/>
      <w:szCs w:val="20"/>
      <w:lang w:eastAsia="ar-SA"/>
    </w:rPr>
  </w:style>
  <w:style w:type="paragraph" w:customStyle="1" w:styleId="WW-ndice11111111">
    <w:name w:val="WW-Índice11111111"/>
    <w:basedOn w:val="Normal"/>
    <w:uiPriority w:val="99"/>
    <w:rsid w:val="0095308A"/>
    <w:pPr>
      <w:suppressLineNumbers/>
      <w:suppressAutoHyphens/>
    </w:pPr>
    <w:rPr>
      <w:sz w:val="20"/>
      <w:szCs w:val="20"/>
      <w:lang w:eastAsia="ar-SA"/>
    </w:rPr>
  </w:style>
  <w:style w:type="paragraph" w:customStyle="1" w:styleId="WW-TtuloPrincipal11111111">
    <w:name w:val="WW-Título Principal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Legenda2">
    <w:name w:val="Legenda2"/>
    <w:basedOn w:val="Normal"/>
    <w:uiPriority w:val="99"/>
    <w:rsid w:val="0095308A"/>
    <w:pPr>
      <w:suppressLineNumbers/>
      <w:suppressAutoHyphens/>
      <w:spacing w:before="120" w:after="120"/>
    </w:pPr>
    <w:rPr>
      <w:i/>
      <w:iCs/>
      <w:sz w:val="20"/>
      <w:szCs w:val="20"/>
      <w:lang w:eastAsia="ar-SA"/>
    </w:rPr>
  </w:style>
  <w:style w:type="paragraph" w:customStyle="1" w:styleId="WW-ndice111111111">
    <w:name w:val="WW-Índice111111111"/>
    <w:basedOn w:val="Normal"/>
    <w:uiPriority w:val="99"/>
    <w:rsid w:val="0095308A"/>
    <w:pPr>
      <w:suppressLineNumbers/>
      <w:suppressAutoHyphens/>
    </w:pPr>
    <w:rPr>
      <w:sz w:val="20"/>
      <w:szCs w:val="20"/>
      <w:lang w:eastAsia="ar-SA"/>
    </w:rPr>
  </w:style>
  <w:style w:type="paragraph" w:customStyle="1" w:styleId="WW-TtuloPrincipal111111111">
    <w:name w:val="WW-Título Principal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
    <w:name w:val="WW-Legenda1111111"/>
    <w:basedOn w:val="Normal"/>
    <w:uiPriority w:val="99"/>
    <w:rsid w:val="0095308A"/>
    <w:pPr>
      <w:suppressLineNumbers/>
      <w:suppressAutoHyphens/>
      <w:spacing w:before="120" w:after="120"/>
    </w:pPr>
    <w:rPr>
      <w:i/>
      <w:iCs/>
      <w:sz w:val="20"/>
      <w:szCs w:val="20"/>
      <w:lang w:eastAsia="ar-SA"/>
    </w:rPr>
  </w:style>
  <w:style w:type="paragraph" w:customStyle="1" w:styleId="WW-ndice1111111111">
    <w:name w:val="WW-Índice1111111111"/>
    <w:basedOn w:val="Normal"/>
    <w:uiPriority w:val="99"/>
    <w:rsid w:val="0095308A"/>
    <w:pPr>
      <w:suppressLineNumbers/>
      <w:suppressAutoHyphens/>
    </w:pPr>
    <w:rPr>
      <w:sz w:val="20"/>
      <w:szCs w:val="20"/>
      <w:lang w:eastAsia="ar-SA"/>
    </w:rPr>
  </w:style>
  <w:style w:type="paragraph" w:customStyle="1" w:styleId="WW-TtuloPrincipal1111111111">
    <w:name w:val="WW-Título Principal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
    <w:name w:val="WW-Legenda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
    <w:name w:val="WW-Índice11111111111"/>
    <w:basedOn w:val="Normal"/>
    <w:uiPriority w:val="99"/>
    <w:rsid w:val="0095308A"/>
    <w:pPr>
      <w:suppressLineNumbers/>
      <w:suppressAutoHyphens/>
    </w:pPr>
    <w:rPr>
      <w:sz w:val="20"/>
      <w:szCs w:val="20"/>
      <w:lang w:eastAsia="ar-SA"/>
    </w:rPr>
  </w:style>
  <w:style w:type="paragraph" w:customStyle="1" w:styleId="WW-TtuloPrincipal11111111111">
    <w:name w:val="WW-Título Principal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
    <w:name w:val="WW-Legenda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
    <w:name w:val="WW-Índice111111111111"/>
    <w:basedOn w:val="Normal"/>
    <w:uiPriority w:val="99"/>
    <w:rsid w:val="0095308A"/>
    <w:pPr>
      <w:suppressLineNumbers/>
      <w:suppressAutoHyphens/>
    </w:pPr>
    <w:rPr>
      <w:sz w:val="20"/>
      <w:szCs w:val="20"/>
      <w:lang w:eastAsia="ar-SA"/>
    </w:rPr>
  </w:style>
  <w:style w:type="paragraph" w:customStyle="1" w:styleId="WW-TtuloPrincipal111111111111">
    <w:name w:val="WW-Título Principal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
    <w:name w:val="WW-Legenda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
    <w:name w:val="WW-Índice1111111111111"/>
    <w:basedOn w:val="Normal"/>
    <w:uiPriority w:val="99"/>
    <w:rsid w:val="0095308A"/>
    <w:pPr>
      <w:suppressLineNumbers/>
      <w:suppressAutoHyphens/>
    </w:pPr>
    <w:rPr>
      <w:sz w:val="20"/>
      <w:szCs w:val="20"/>
      <w:lang w:eastAsia="ar-SA"/>
    </w:rPr>
  </w:style>
  <w:style w:type="paragraph" w:customStyle="1" w:styleId="WW-TtuloPrincipal1111111111111">
    <w:name w:val="WW-Título Principal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
    <w:name w:val="WW-Legenda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
    <w:name w:val="WW-Índice11111111111111"/>
    <w:basedOn w:val="Normal"/>
    <w:uiPriority w:val="99"/>
    <w:rsid w:val="0095308A"/>
    <w:pPr>
      <w:suppressLineNumbers/>
      <w:suppressAutoHyphens/>
    </w:pPr>
    <w:rPr>
      <w:sz w:val="20"/>
      <w:szCs w:val="20"/>
      <w:lang w:eastAsia="ar-SA"/>
    </w:rPr>
  </w:style>
  <w:style w:type="paragraph" w:customStyle="1" w:styleId="WW-TtuloPrincipal11111111111111">
    <w:name w:val="WW-Título Principal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
    <w:name w:val="WW-Legenda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
    <w:name w:val="WW-Índice111111111111111"/>
    <w:basedOn w:val="Normal"/>
    <w:uiPriority w:val="99"/>
    <w:rsid w:val="0095308A"/>
    <w:pPr>
      <w:suppressLineNumbers/>
      <w:suppressAutoHyphens/>
    </w:pPr>
    <w:rPr>
      <w:sz w:val="20"/>
      <w:szCs w:val="20"/>
      <w:lang w:eastAsia="ar-SA"/>
    </w:rPr>
  </w:style>
  <w:style w:type="paragraph" w:customStyle="1" w:styleId="WW-TtuloPrincipal111111111111111">
    <w:name w:val="WW-Título Principal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
    <w:name w:val="WW-Legenda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
    <w:name w:val="WW-Índice1111111111111111"/>
    <w:basedOn w:val="Normal"/>
    <w:uiPriority w:val="99"/>
    <w:rsid w:val="0095308A"/>
    <w:pPr>
      <w:suppressLineNumbers/>
      <w:suppressAutoHyphens/>
    </w:pPr>
    <w:rPr>
      <w:sz w:val="20"/>
      <w:szCs w:val="20"/>
      <w:lang w:eastAsia="ar-SA"/>
    </w:rPr>
  </w:style>
  <w:style w:type="paragraph" w:customStyle="1" w:styleId="WW-TtuloPrincipal1111111111111111">
    <w:name w:val="WW-Título Principal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1">
    <w:name w:val="WW-Legenda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
    <w:name w:val="WW-Índice11111111111111111"/>
    <w:basedOn w:val="Normal"/>
    <w:uiPriority w:val="99"/>
    <w:rsid w:val="0095308A"/>
    <w:pPr>
      <w:suppressLineNumbers/>
      <w:suppressAutoHyphens/>
    </w:pPr>
    <w:rPr>
      <w:sz w:val="20"/>
      <w:szCs w:val="20"/>
      <w:lang w:eastAsia="ar-SA"/>
    </w:rPr>
  </w:style>
  <w:style w:type="paragraph" w:customStyle="1" w:styleId="WW-TtuloPrincipal11111111111111111">
    <w:name w:val="WW-Título Principal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11">
    <w:name w:val="WW-Legenda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
    <w:name w:val="WW-Índice111111111111111111"/>
    <w:basedOn w:val="Normal"/>
    <w:uiPriority w:val="99"/>
    <w:rsid w:val="0095308A"/>
    <w:pPr>
      <w:suppressLineNumbers/>
      <w:suppressAutoHyphens/>
    </w:pPr>
    <w:rPr>
      <w:sz w:val="20"/>
      <w:szCs w:val="20"/>
      <w:lang w:eastAsia="ar-SA"/>
    </w:rPr>
  </w:style>
  <w:style w:type="paragraph" w:customStyle="1" w:styleId="WW-TtuloPrincipal111111111111111111">
    <w:name w:val="WW-Título Principal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111">
    <w:name w:val="WW-Legenda1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
    <w:name w:val="WW-Índice1111111111111111111"/>
    <w:basedOn w:val="Normal"/>
    <w:uiPriority w:val="99"/>
    <w:rsid w:val="0095308A"/>
    <w:pPr>
      <w:suppressLineNumbers/>
      <w:suppressAutoHyphens/>
    </w:pPr>
    <w:rPr>
      <w:sz w:val="20"/>
      <w:szCs w:val="20"/>
      <w:lang w:eastAsia="ar-SA"/>
    </w:rPr>
  </w:style>
  <w:style w:type="paragraph" w:customStyle="1" w:styleId="WW-Legenda11111111111111111">
    <w:name w:val="WW-Legenda11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1">
    <w:name w:val="WW-Índice11111111111111111111"/>
    <w:basedOn w:val="Normal"/>
    <w:uiPriority w:val="99"/>
    <w:rsid w:val="0095308A"/>
    <w:pPr>
      <w:suppressLineNumbers/>
      <w:suppressAutoHyphens/>
    </w:pPr>
    <w:rPr>
      <w:sz w:val="20"/>
      <w:szCs w:val="20"/>
      <w:lang w:eastAsia="ar-SA"/>
    </w:rPr>
  </w:style>
  <w:style w:type="paragraph" w:customStyle="1" w:styleId="WW-TtuloPrincipal11111111111111111111">
    <w:name w:val="WW-Título Principal1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11111">
    <w:name w:val="WW-Legenda111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11">
    <w:name w:val="WW-Índice111111111111111111111"/>
    <w:basedOn w:val="Normal"/>
    <w:uiPriority w:val="99"/>
    <w:rsid w:val="0095308A"/>
    <w:pPr>
      <w:suppressLineNumbers/>
      <w:suppressAutoHyphens/>
    </w:pPr>
    <w:rPr>
      <w:sz w:val="20"/>
      <w:szCs w:val="20"/>
      <w:lang w:eastAsia="ar-SA"/>
    </w:rPr>
  </w:style>
  <w:style w:type="paragraph" w:customStyle="1" w:styleId="WW-Legenda1111111111111111111">
    <w:name w:val="WW-Legenda1111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111">
    <w:name w:val="WW-Índice1111111111111111111111"/>
    <w:basedOn w:val="Normal"/>
    <w:uiPriority w:val="99"/>
    <w:rsid w:val="0095308A"/>
    <w:pPr>
      <w:suppressLineNumbers/>
      <w:suppressAutoHyphens/>
    </w:pPr>
    <w:rPr>
      <w:sz w:val="20"/>
      <w:szCs w:val="20"/>
      <w:lang w:eastAsia="ar-SA"/>
    </w:rPr>
  </w:style>
  <w:style w:type="paragraph" w:customStyle="1" w:styleId="WW-TtuloPrincipal1111111111111111111111">
    <w:name w:val="WW-Título Principal111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1111111">
    <w:name w:val="WW-Legenda11111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1111">
    <w:name w:val="WW-Índice11111111111111111111111"/>
    <w:basedOn w:val="Normal"/>
    <w:uiPriority w:val="99"/>
    <w:rsid w:val="0095308A"/>
    <w:pPr>
      <w:suppressLineNumbers/>
      <w:suppressAutoHyphens/>
    </w:pPr>
    <w:rPr>
      <w:sz w:val="20"/>
      <w:szCs w:val="20"/>
      <w:lang w:eastAsia="ar-SA"/>
    </w:rPr>
  </w:style>
  <w:style w:type="paragraph" w:customStyle="1" w:styleId="WW-TtuloPrincipal11111111111111111111111">
    <w:name w:val="WW-Título Principal1111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11111111">
    <w:name w:val="WW-Legenda111111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11111">
    <w:name w:val="WW-Índice111111111111111111111111"/>
    <w:basedOn w:val="Normal"/>
    <w:uiPriority w:val="99"/>
    <w:rsid w:val="0095308A"/>
    <w:pPr>
      <w:suppressLineNumbers/>
      <w:suppressAutoHyphens/>
    </w:pPr>
    <w:rPr>
      <w:sz w:val="20"/>
      <w:szCs w:val="20"/>
      <w:lang w:eastAsia="ar-SA"/>
    </w:rPr>
  </w:style>
  <w:style w:type="paragraph" w:customStyle="1" w:styleId="WW-TtuloPrincipal111111111111111111111111">
    <w:name w:val="WW-Título Principal11111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Legenda1">
    <w:name w:val="Legenda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111111">
    <w:name w:val="WW-Índice1111111111111111111111111"/>
    <w:basedOn w:val="Normal"/>
    <w:uiPriority w:val="99"/>
    <w:rsid w:val="0095308A"/>
    <w:pPr>
      <w:suppressLineNumbers/>
      <w:suppressAutoHyphens/>
    </w:pPr>
    <w:rPr>
      <w:sz w:val="20"/>
      <w:szCs w:val="20"/>
      <w:lang w:eastAsia="ar-SA"/>
    </w:rPr>
  </w:style>
  <w:style w:type="paragraph" w:customStyle="1" w:styleId="WW-TtuloPrincipal1111111111111111111111111">
    <w:name w:val="WW-Título Principal111111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Cabealhoencabezado">
    <w:name w:val="Cabeçalho.encabezado"/>
    <w:basedOn w:val="Normal"/>
    <w:rsid w:val="0095308A"/>
    <w:pPr>
      <w:tabs>
        <w:tab w:val="center" w:pos="4419"/>
        <w:tab w:val="right" w:pos="8838"/>
      </w:tabs>
      <w:suppressAutoHyphens/>
    </w:pPr>
    <w:rPr>
      <w:rFonts w:ascii="Arial" w:hAnsi="Arial" w:cs="Arial"/>
      <w:szCs w:val="20"/>
      <w:lang w:eastAsia="ar-SA"/>
    </w:rPr>
  </w:style>
  <w:style w:type="paragraph" w:customStyle="1" w:styleId="PADRAO">
    <w:name w:val="PADRAO"/>
    <w:basedOn w:val="Normal"/>
    <w:rsid w:val="0095308A"/>
    <w:pPr>
      <w:suppressAutoHyphens/>
      <w:jc w:val="both"/>
    </w:pPr>
    <w:rPr>
      <w:rFonts w:ascii="Tms Rmn" w:hAnsi="Tms Rmn" w:cs="Tms Rmn"/>
      <w:szCs w:val="20"/>
      <w:lang w:eastAsia="ar-SA"/>
    </w:rPr>
  </w:style>
  <w:style w:type="paragraph" w:customStyle="1" w:styleId="WW-Lista3">
    <w:name w:val="WW-Lista 3"/>
    <w:basedOn w:val="Normal"/>
    <w:uiPriority w:val="99"/>
    <w:rsid w:val="0095308A"/>
    <w:pPr>
      <w:suppressAutoHyphens/>
      <w:ind w:left="849" w:hanging="283"/>
    </w:pPr>
    <w:rPr>
      <w:rFonts w:ascii="Arial" w:hAnsi="Arial" w:cs="Arial"/>
      <w:szCs w:val="20"/>
      <w:lang w:eastAsia="ar-SA"/>
    </w:rPr>
  </w:style>
  <w:style w:type="paragraph" w:customStyle="1" w:styleId="WW-Lista2">
    <w:name w:val="WW-Lista 2"/>
    <w:basedOn w:val="Normal"/>
    <w:uiPriority w:val="99"/>
    <w:rsid w:val="0095308A"/>
    <w:pPr>
      <w:suppressAutoHyphens/>
      <w:ind w:left="566" w:hanging="283"/>
    </w:pPr>
    <w:rPr>
      <w:rFonts w:ascii="Arial" w:hAnsi="Arial" w:cs="Arial"/>
      <w:szCs w:val="20"/>
      <w:lang w:eastAsia="ar-SA"/>
    </w:rPr>
  </w:style>
  <w:style w:type="paragraph" w:customStyle="1" w:styleId="Cabealhoencabezado1">
    <w:name w:val="Cabeçalho.encabezado1"/>
    <w:basedOn w:val="Normal"/>
    <w:uiPriority w:val="99"/>
    <w:rsid w:val="0095308A"/>
    <w:pPr>
      <w:tabs>
        <w:tab w:val="center" w:pos="4419"/>
        <w:tab w:val="right" w:pos="8838"/>
      </w:tabs>
      <w:suppressAutoHyphens/>
    </w:pPr>
    <w:rPr>
      <w:rFonts w:ascii="Arial" w:hAnsi="Arial" w:cs="Arial"/>
      <w:szCs w:val="20"/>
      <w:lang w:eastAsia="ar-SA"/>
    </w:rPr>
  </w:style>
  <w:style w:type="paragraph" w:customStyle="1" w:styleId="ContedodaTabela0">
    <w:name w:val="Conteúdo da Tabela"/>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
    <w:name w:val="WW-Conteúdo da Tabela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
    <w:name w:val="WW-Conteúdo da Tabela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
    <w:name w:val="WW-Conteúdo da Tabela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
    <w:name w:val="WW-Conteúdo da Tabela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
    <w:name w:val="WW-Conteúdo da Tabela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
    <w:name w:val="WW-Conteúdo da Tabela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
    <w:name w:val="WW-Conteúdo da Tabela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
    <w:name w:val="WW-Conteúdo da Tabela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
    <w:name w:val="WW-Conteúdo da Tabela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
    <w:name w:val="WW-Conteúdo da Tabela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
    <w:name w:val="WW-Conteúdo da Tabela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
    <w:name w:val="WW-Conteúdo da Tabela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
    <w:name w:val="WW-Conteúdo da Tabela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
    <w:name w:val="WW-Conteúdo da Tabela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
    <w:name w:val="WW-Conteúdo da Tabela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
    <w:name w:val="WW-Conteúdo da Tabela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
    <w:name w:val="WW-Conteúdo da Tabela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
    <w:name w:val="WW-Conteúdo da Tabela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
    <w:name w:val="WW-Conteúdo da Tabela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1">
    <w:name w:val="WW-Conteúdo da Tabela1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11">
    <w:name w:val="WW-Conteúdo da Tabela11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111">
    <w:name w:val="WW-Conteúdo da Tabela111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1111">
    <w:name w:val="WW-Conteúdo da Tabela1111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11111">
    <w:name w:val="WW-Conteúdo da Tabela11111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111111">
    <w:name w:val="WW-Conteúdo da Tabela111111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TtulodaTabela0">
    <w:name w:val="Título da Tabela"/>
    <w:basedOn w:val="ContedodaTabela0"/>
    <w:uiPriority w:val="99"/>
    <w:rsid w:val="0095308A"/>
    <w:pPr>
      <w:jc w:val="center"/>
    </w:pPr>
    <w:rPr>
      <w:b/>
      <w:bCs/>
      <w:i/>
      <w:iCs/>
    </w:rPr>
  </w:style>
  <w:style w:type="paragraph" w:customStyle="1" w:styleId="WW-TtulodaTabela1">
    <w:name w:val="WW-Título da Tabela1"/>
    <w:basedOn w:val="WW-ContedodaTabela1"/>
    <w:uiPriority w:val="99"/>
    <w:rsid w:val="0095308A"/>
    <w:pPr>
      <w:jc w:val="center"/>
    </w:pPr>
    <w:rPr>
      <w:b/>
      <w:bCs/>
      <w:i/>
      <w:iCs/>
    </w:rPr>
  </w:style>
  <w:style w:type="paragraph" w:customStyle="1" w:styleId="WW-TtulodaTabela11">
    <w:name w:val="WW-Título da Tabela11"/>
    <w:basedOn w:val="WW-ContedodaTabela11"/>
    <w:uiPriority w:val="99"/>
    <w:rsid w:val="0095308A"/>
    <w:pPr>
      <w:jc w:val="center"/>
    </w:pPr>
    <w:rPr>
      <w:b/>
      <w:bCs/>
      <w:i/>
      <w:iCs/>
    </w:rPr>
  </w:style>
  <w:style w:type="paragraph" w:customStyle="1" w:styleId="WW-TtulodaTabela111">
    <w:name w:val="WW-Título da Tabela111"/>
    <w:basedOn w:val="WW-ContedodaTabela111"/>
    <w:uiPriority w:val="99"/>
    <w:rsid w:val="0095308A"/>
    <w:pPr>
      <w:jc w:val="center"/>
    </w:pPr>
    <w:rPr>
      <w:b/>
      <w:bCs/>
      <w:i/>
      <w:iCs/>
    </w:rPr>
  </w:style>
  <w:style w:type="paragraph" w:customStyle="1" w:styleId="WW-TtulodaTabela1111">
    <w:name w:val="WW-Título da Tabela1111"/>
    <w:basedOn w:val="WW-ContedodaTabela1111"/>
    <w:uiPriority w:val="99"/>
    <w:rsid w:val="0095308A"/>
    <w:pPr>
      <w:jc w:val="center"/>
    </w:pPr>
    <w:rPr>
      <w:b/>
      <w:bCs/>
      <w:i/>
      <w:iCs/>
    </w:rPr>
  </w:style>
  <w:style w:type="paragraph" w:customStyle="1" w:styleId="WW-TtulodaTabela11111">
    <w:name w:val="WW-Título da Tabela11111"/>
    <w:basedOn w:val="WW-ContedodaTabela11111"/>
    <w:uiPriority w:val="99"/>
    <w:rsid w:val="0095308A"/>
    <w:pPr>
      <w:jc w:val="center"/>
    </w:pPr>
    <w:rPr>
      <w:b/>
      <w:bCs/>
      <w:i/>
      <w:iCs/>
    </w:rPr>
  </w:style>
  <w:style w:type="paragraph" w:customStyle="1" w:styleId="WW-TtulodaTabela111111">
    <w:name w:val="WW-Título da Tabela111111"/>
    <w:basedOn w:val="WW-ContedodaTabela111111"/>
    <w:uiPriority w:val="99"/>
    <w:rsid w:val="0095308A"/>
    <w:pPr>
      <w:jc w:val="center"/>
    </w:pPr>
    <w:rPr>
      <w:b/>
      <w:bCs/>
      <w:i/>
      <w:iCs/>
    </w:rPr>
  </w:style>
  <w:style w:type="paragraph" w:customStyle="1" w:styleId="WW-TtulodaTabela1111111">
    <w:name w:val="WW-Título da Tabela1111111"/>
    <w:basedOn w:val="WW-ContedodaTabela1111111"/>
    <w:uiPriority w:val="99"/>
    <w:rsid w:val="0095308A"/>
    <w:pPr>
      <w:jc w:val="center"/>
    </w:pPr>
    <w:rPr>
      <w:b/>
      <w:bCs/>
      <w:i/>
      <w:iCs/>
    </w:rPr>
  </w:style>
  <w:style w:type="paragraph" w:customStyle="1" w:styleId="WW-TtulodaTabela11111111">
    <w:name w:val="WW-Título da Tabela11111111"/>
    <w:basedOn w:val="WW-ContedodaTabela11111111"/>
    <w:uiPriority w:val="99"/>
    <w:rsid w:val="0095308A"/>
    <w:pPr>
      <w:jc w:val="center"/>
    </w:pPr>
    <w:rPr>
      <w:b/>
      <w:bCs/>
      <w:i/>
      <w:iCs/>
    </w:rPr>
  </w:style>
  <w:style w:type="paragraph" w:customStyle="1" w:styleId="WW-TtulodaTabela111111111">
    <w:name w:val="WW-Título da Tabela111111111"/>
    <w:basedOn w:val="WW-ContedodaTabela111111111"/>
    <w:uiPriority w:val="99"/>
    <w:rsid w:val="0095308A"/>
    <w:pPr>
      <w:jc w:val="center"/>
    </w:pPr>
    <w:rPr>
      <w:b/>
      <w:bCs/>
      <w:i/>
      <w:iCs/>
    </w:rPr>
  </w:style>
  <w:style w:type="paragraph" w:customStyle="1" w:styleId="WW-TtulodaTabela1111111111">
    <w:name w:val="WW-Título da Tabela1111111111"/>
    <w:basedOn w:val="WW-ContedodaTabela1111111111"/>
    <w:uiPriority w:val="99"/>
    <w:rsid w:val="0095308A"/>
    <w:pPr>
      <w:jc w:val="center"/>
    </w:pPr>
    <w:rPr>
      <w:b/>
      <w:bCs/>
      <w:i/>
      <w:iCs/>
    </w:rPr>
  </w:style>
  <w:style w:type="paragraph" w:customStyle="1" w:styleId="WW-TtulodaTabela11111111111">
    <w:name w:val="WW-Título da Tabela11111111111"/>
    <w:basedOn w:val="WW-ContedodaTabela11111111111"/>
    <w:uiPriority w:val="99"/>
    <w:rsid w:val="0095308A"/>
    <w:pPr>
      <w:jc w:val="center"/>
    </w:pPr>
    <w:rPr>
      <w:b/>
      <w:bCs/>
      <w:i/>
      <w:iCs/>
    </w:rPr>
  </w:style>
  <w:style w:type="paragraph" w:customStyle="1" w:styleId="WW-TtulodaTabela111111111111">
    <w:name w:val="WW-Título da Tabela111111111111"/>
    <w:basedOn w:val="WW-ContedodaTabela111111111111"/>
    <w:uiPriority w:val="99"/>
    <w:rsid w:val="0095308A"/>
    <w:pPr>
      <w:jc w:val="center"/>
    </w:pPr>
    <w:rPr>
      <w:b/>
      <w:bCs/>
      <w:i/>
      <w:iCs/>
    </w:rPr>
  </w:style>
  <w:style w:type="paragraph" w:customStyle="1" w:styleId="WW-TtulodaTabela1111111111111">
    <w:name w:val="WW-Título da Tabela1111111111111"/>
    <w:basedOn w:val="WW-ContedodaTabela1111111111111"/>
    <w:uiPriority w:val="99"/>
    <w:rsid w:val="0095308A"/>
    <w:pPr>
      <w:jc w:val="center"/>
    </w:pPr>
    <w:rPr>
      <w:b/>
      <w:bCs/>
      <w:i/>
      <w:iCs/>
    </w:rPr>
  </w:style>
  <w:style w:type="paragraph" w:customStyle="1" w:styleId="WW-TtulodaTabela11111111111111">
    <w:name w:val="WW-Título da Tabela11111111111111"/>
    <w:basedOn w:val="WW-ContedodaTabela11111111111111"/>
    <w:uiPriority w:val="99"/>
    <w:rsid w:val="0095308A"/>
    <w:pPr>
      <w:jc w:val="center"/>
    </w:pPr>
    <w:rPr>
      <w:b/>
      <w:bCs/>
      <w:i/>
      <w:iCs/>
    </w:rPr>
  </w:style>
  <w:style w:type="paragraph" w:customStyle="1" w:styleId="WW-TtulodaTabela111111111111111">
    <w:name w:val="WW-Título da Tabela111111111111111"/>
    <w:basedOn w:val="WW-ContedodaTabela111111111111111"/>
    <w:uiPriority w:val="99"/>
    <w:rsid w:val="0095308A"/>
    <w:pPr>
      <w:jc w:val="center"/>
    </w:pPr>
    <w:rPr>
      <w:b/>
      <w:bCs/>
      <w:i/>
      <w:iCs/>
    </w:rPr>
  </w:style>
  <w:style w:type="paragraph" w:customStyle="1" w:styleId="WW-TtulodaTabela1111111111111111">
    <w:name w:val="WW-Título da Tabela1111111111111111"/>
    <w:basedOn w:val="WW-ContedodaTabela1111111111111111"/>
    <w:uiPriority w:val="99"/>
    <w:rsid w:val="0095308A"/>
    <w:pPr>
      <w:jc w:val="center"/>
    </w:pPr>
    <w:rPr>
      <w:b/>
      <w:bCs/>
      <w:i/>
      <w:iCs/>
    </w:rPr>
  </w:style>
  <w:style w:type="paragraph" w:customStyle="1" w:styleId="WW-TtulodaTabela11111111111111111">
    <w:name w:val="WW-Título da Tabela11111111111111111"/>
    <w:basedOn w:val="WW-ContedodaTabela11111111111111111"/>
    <w:uiPriority w:val="99"/>
    <w:rsid w:val="0095308A"/>
    <w:pPr>
      <w:jc w:val="center"/>
    </w:pPr>
    <w:rPr>
      <w:b/>
      <w:bCs/>
      <w:i/>
      <w:iCs/>
    </w:rPr>
  </w:style>
  <w:style w:type="paragraph" w:customStyle="1" w:styleId="WW-TtulodaTabela111111111111111111">
    <w:name w:val="WW-Título da Tabela111111111111111111"/>
    <w:basedOn w:val="WW-ContedodaTabela111111111111111111"/>
    <w:uiPriority w:val="99"/>
    <w:rsid w:val="0095308A"/>
    <w:pPr>
      <w:jc w:val="center"/>
    </w:pPr>
    <w:rPr>
      <w:b/>
      <w:bCs/>
      <w:i/>
      <w:iCs/>
    </w:rPr>
  </w:style>
  <w:style w:type="paragraph" w:customStyle="1" w:styleId="WW-TtulodaTabela1111111111111111111">
    <w:name w:val="WW-Título da Tabela1111111111111111111"/>
    <w:basedOn w:val="WW-ContedodaTabela1111111111111111111"/>
    <w:uiPriority w:val="99"/>
    <w:rsid w:val="0095308A"/>
    <w:pPr>
      <w:jc w:val="center"/>
    </w:pPr>
    <w:rPr>
      <w:b/>
      <w:bCs/>
      <w:i/>
      <w:iCs/>
    </w:rPr>
  </w:style>
  <w:style w:type="paragraph" w:customStyle="1" w:styleId="WW-TtulodaTabela11111111111111111111">
    <w:name w:val="WW-Título da Tabela11111111111111111111"/>
    <w:basedOn w:val="WW-ContedodaTabela11111111111111111111"/>
    <w:uiPriority w:val="99"/>
    <w:rsid w:val="0095308A"/>
    <w:pPr>
      <w:jc w:val="center"/>
    </w:pPr>
    <w:rPr>
      <w:b/>
      <w:bCs/>
      <w:i/>
      <w:iCs/>
    </w:rPr>
  </w:style>
  <w:style w:type="paragraph" w:customStyle="1" w:styleId="WW-TtulodaTabela111111111111111111111">
    <w:name w:val="WW-Título da Tabela111111111111111111111"/>
    <w:basedOn w:val="WW-ContedodaTabela111111111111111111111"/>
    <w:uiPriority w:val="99"/>
    <w:rsid w:val="0095308A"/>
    <w:pPr>
      <w:jc w:val="center"/>
    </w:pPr>
    <w:rPr>
      <w:b/>
      <w:bCs/>
      <w:i/>
      <w:iCs/>
    </w:rPr>
  </w:style>
  <w:style w:type="paragraph" w:customStyle="1" w:styleId="WW-TtulodaTabela1111111111111111111111">
    <w:name w:val="WW-Título da Tabela1111111111111111111111"/>
    <w:basedOn w:val="WW-ContedodaTabela1111111111111111111111"/>
    <w:uiPriority w:val="99"/>
    <w:rsid w:val="0095308A"/>
    <w:pPr>
      <w:jc w:val="center"/>
    </w:pPr>
    <w:rPr>
      <w:b/>
      <w:bCs/>
      <w:i/>
      <w:iCs/>
    </w:rPr>
  </w:style>
  <w:style w:type="paragraph" w:customStyle="1" w:styleId="WW-TtulodaTabela11111111111111111111111">
    <w:name w:val="WW-Título da Tabela11111111111111111111111"/>
    <w:basedOn w:val="WW-ContedodaTabela11111111111111111111111"/>
    <w:uiPriority w:val="99"/>
    <w:rsid w:val="0095308A"/>
    <w:pPr>
      <w:jc w:val="center"/>
    </w:pPr>
    <w:rPr>
      <w:b/>
      <w:bCs/>
      <w:i/>
      <w:iCs/>
    </w:rPr>
  </w:style>
  <w:style w:type="paragraph" w:customStyle="1" w:styleId="WW-TtulodaTabela111111111111111111111111">
    <w:name w:val="WW-Título da Tabela111111111111111111111111"/>
    <w:basedOn w:val="WW-ContedodaTabela111111111111111111111111"/>
    <w:uiPriority w:val="99"/>
    <w:rsid w:val="0095308A"/>
    <w:pPr>
      <w:jc w:val="center"/>
    </w:pPr>
    <w:rPr>
      <w:b/>
      <w:bCs/>
      <w:i/>
      <w:iCs/>
    </w:rPr>
  </w:style>
  <w:style w:type="paragraph" w:customStyle="1" w:styleId="WW-TtulodaTabela1111111111111111111111111">
    <w:name w:val="WW-Título da Tabela1111111111111111111111111"/>
    <w:basedOn w:val="WW-ContedodaTabela1111111111111111111111111"/>
    <w:uiPriority w:val="99"/>
    <w:rsid w:val="0095308A"/>
    <w:pPr>
      <w:jc w:val="center"/>
    </w:pPr>
    <w:rPr>
      <w:b/>
      <w:bCs/>
      <w:i/>
      <w:iCs/>
    </w:rPr>
  </w:style>
  <w:style w:type="paragraph" w:customStyle="1" w:styleId="WW-Contedodoquadro">
    <w:name w:val="WW-Conteúdo do quadro"/>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
    <w:name w:val="WW-Conteúdo do quadro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
    <w:name w:val="WW-Conteúdo do quadro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
    <w:name w:val="WW-Conteúdo do quadro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
    <w:name w:val="WW-Conteúdo do quadro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
    <w:name w:val="WW-Conteúdo do quadro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
    <w:name w:val="WW-Conteúdo do quadro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
    <w:name w:val="WW-Conteúdo do quadro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
    <w:name w:val="WW-Conteúdo do quadro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
    <w:name w:val="WW-Conteúdo do quadro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
    <w:name w:val="WW-Conteúdo do quadro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
    <w:name w:val="WW-Conteúdo do quadro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
    <w:name w:val="WW-Conteúdo do quadro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
    <w:name w:val="WW-Conteúdo do quadro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
    <w:name w:val="WW-Conteúdo do quadro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
    <w:name w:val="WW-Conteúdo do quadro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
    <w:name w:val="WW-Conteúdo do quadro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
    <w:name w:val="WW-Conteúdo do quadro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
    <w:name w:val="WW-Conteúdo do quadro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
    <w:name w:val="WW-Conteúdo do quadro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1">
    <w:name w:val="WW-Conteúdo do quadro1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11">
    <w:name w:val="WW-Conteúdo do quadro11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111">
    <w:name w:val="WW-Conteúdo do quadro111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1111">
    <w:name w:val="WW-Conteúdo do quadro1111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11111">
    <w:name w:val="WW-Conteúdo do quadro11111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111111">
    <w:name w:val="WW-Conteúdo do quadro111111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Primeirorecuodecorpodetexto">
    <w:name w:val="WW-Primeiro recuo de corpo de texto"/>
    <w:basedOn w:val="Corpodetexto"/>
    <w:uiPriority w:val="99"/>
    <w:rsid w:val="0095308A"/>
    <w:pPr>
      <w:suppressAutoHyphens/>
      <w:spacing w:after="120"/>
      <w:ind w:firstLine="210"/>
    </w:pPr>
    <w:rPr>
      <w:rFonts w:ascii="Times New Roman" w:hAnsi="Times New Roman"/>
      <w:color w:val="auto"/>
      <w:sz w:val="20"/>
      <w:szCs w:val="20"/>
      <w:lang w:val="pt-BR" w:eastAsia="ar-SA"/>
    </w:rPr>
  </w:style>
  <w:style w:type="paragraph" w:customStyle="1" w:styleId="WW-Recuodaprimeiralinha">
    <w:name w:val="WW-Recuo da primeira linha"/>
    <w:basedOn w:val="Corpodetexto"/>
    <w:uiPriority w:val="99"/>
    <w:rsid w:val="0095308A"/>
    <w:pPr>
      <w:suppressAutoHyphens/>
      <w:ind w:firstLine="283"/>
      <w:jc w:val="both"/>
    </w:pPr>
    <w:rPr>
      <w:rFonts w:ascii="Arial" w:hAnsi="Arial" w:cs="Arial"/>
      <w:color w:val="auto"/>
      <w:szCs w:val="20"/>
      <w:lang w:val="pt-BR" w:eastAsia="ar-SA"/>
    </w:rPr>
  </w:style>
  <w:style w:type="paragraph" w:customStyle="1" w:styleId="WW-Ttulo1">
    <w:name w:val="WW-Título1"/>
    <w:basedOn w:val="WW-TtuloPrincipal1111111111111111111"/>
    <w:next w:val="Subttulo"/>
    <w:uiPriority w:val="99"/>
    <w:rsid w:val="0095308A"/>
    <w:pPr>
      <w:jc w:val="center"/>
    </w:pPr>
    <w:rPr>
      <w:b/>
      <w:bCs/>
      <w:sz w:val="36"/>
      <w:szCs w:val="36"/>
    </w:rPr>
  </w:style>
  <w:style w:type="paragraph" w:customStyle="1" w:styleId="PORTUGUES">
    <w:name w:val="PORTUGUES"/>
    <w:basedOn w:val="Normal"/>
    <w:uiPriority w:val="99"/>
    <w:rsid w:val="0095308A"/>
    <w:pPr>
      <w:widowControl w:val="0"/>
      <w:suppressAutoHyphens/>
    </w:pPr>
    <w:rPr>
      <w:rFonts w:ascii="Arial" w:hAnsi="Arial" w:cs="Arial"/>
      <w:b/>
      <w:szCs w:val="20"/>
      <w:lang w:eastAsia="ar-SA"/>
    </w:rPr>
  </w:style>
  <w:style w:type="paragraph" w:customStyle="1" w:styleId="12">
    <w:name w:val="12"/>
    <w:uiPriority w:val="99"/>
    <w:rsid w:val="0095308A"/>
    <w:pPr>
      <w:widowControl w:val="0"/>
      <w:suppressAutoHyphens/>
      <w:jc w:val="both"/>
    </w:pPr>
    <w:rPr>
      <w:rFonts w:ascii="Courier Half-Height" w:hAnsi="Courier Half-Height"/>
      <w:sz w:val="24"/>
      <w:lang w:eastAsia="ar-SA"/>
    </w:rPr>
  </w:style>
  <w:style w:type="paragraph" w:customStyle="1" w:styleId="port">
    <w:name w:val="port"/>
    <w:basedOn w:val="Normal"/>
    <w:uiPriority w:val="99"/>
    <w:rsid w:val="0095308A"/>
    <w:pPr>
      <w:widowControl w:val="0"/>
      <w:tabs>
        <w:tab w:val="left" w:pos="0"/>
        <w:tab w:val="left" w:pos="554"/>
        <w:tab w:val="left" w:pos="871"/>
        <w:tab w:val="left" w:pos="1108"/>
        <w:tab w:val="left" w:pos="1425"/>
        <w:tab w:val="left" w:pos="1663"/>
        <w:tab w:val="left" w:pos="1980"/>
        <w:tab w:val="left" w:pos="2160"/>
        <w:tab w:val="left" w:pos="2534"/>
        <w:tab w:val="left" w:pos="2772"/>
        <w:tab w:val="left" w:pos="3088"/>
        <w:tab w:val="left" w:pos="3326"/>
        <w:tab w:val="left" w:pos="3600"/>
        <w:tab w:val="left" w:pos="4320"/>
        <w:tab w:val="left" w:pos="5040"/>
        <w:tab w:val="left" w:pos="5760"/>
        <w:tab w:val="left" w:pos="6480"/>
      </w:tabs>
      <w:suppressAutoHyphens/>
      <w:jc w:val="both"/>
    </w:pPr>
    <w:rPr>
      <w:rFonts w:ascii="Univers" w:hAnsi="Univers" w:cs="Univers"/>
      <w:b/>
      <w:sz w:val="22"/>
      <w:szCs w:val="20"/>
      <w:lang w:eastAsia="ar-SA"/>
    </w:rPr>
  </w:style>
  <w:style w:type="paragraph" w:customStyle="1" w:styleId="WW-Textodecomentrio">
    <w:name w:val="WW-Texto de comentário"/>
    <w:basedOn w:val="Normal"/>
    <w:uiPriority w:val="99"/>
    <w:rsid w:val="0095308A"/>
    <w:pPr>
      <w:suppressAutoHyphens/>
    </w:pPr>
    <w:rPr>
      <w:rFonts w:ascii="Univers" w:hAnsi="Univers" w:cs="Univers"/>
      <w:sz w:val="20"/>
      <w:szCs w:val="20"/>
      <w:lang w:eastAsia="ar-SA"/>
    </w:rPr>
  </w:style>
  <w:style w:type="paragraph" w:customStyle="1" w:styleId="WW-Textodebalo">
    <w:name w:val="WW-Texto de balão"/>
    <w:basedOn w:val="Normal"/>
    <w:uiPriority w:val="99"/>
    <w:rsid w:val="0095308A"/>
    <w:pPr>
      <w:suppressAutoHyphens/>
    </w:pPr>
    <w:rPr>
      <w:rFonts w:ascii="Tahoma" w:hAnsi="Tahoma" w:cs="Tahoma"/>
      <w:sz w:val="16"/>
      <w:szCs w:val="16"/>
      <w:lang w:eastAsia="ar-SA"/>
    </w:rPr>
  </w:style>
  <w:style w:type="paragraph" w:customStyle="1" w:styleId="WW-Corpodetexto21">
    <w:name w:val="WW-Corpo de texto 21"/>
    <w:basedOn w:val="Normal"/>
    <w:uiPriority w:val="99"/>
    <w:rsid w:val="0095308A"/>
    <w:pPr>
      <w:suppressAutoHyphens/>
      <w:jc w:val="both"/>
    </w:pPr>
    <w:rPr>
      <w:rFonts w:ascii="Arial" w:hAnsi="Arial" w:cs="Arial"/>
      <w:color w:val="000000"/>
      <w:sz w:val="20"/>
      <w:szCs w:val="20"/>
      <w:lang w:eastAsia="ar-SA"/>
    </w:rPr>
  </w:style>
  <w:style w:type="paragraph" w:customStyle="1" w:styleId="WW-Corpodetexto31">
    <w:name w:val="WW-Corpo de texto 31"/>
    <w:basedOn w:val="Normal"/>
    <w:uiPriority w:val="99"/>
    <w:rsid w:val="0095308A"/>
    <w:pPr>
      <w:suppressAutoHyphens/>
      <w:jc w:val="both"/>
    </w:pPr>
    <w:rPr>
      <w:color w:val="000000"/>
      <w:sz w:val="25"/>
      <w:szCs w:val="20"/>
      <w:lang w:eastAsia="ar-SA"/>
    </w:rPr>
  </w:style>
  <w:style w:type="paragraph" w:customStyle="1" w:styleId="Normal1">
    <w:name w:val="Normal1"/>
    <w:basedOn w:val="Normal"/>
    <w:uiPriority w:val="99"/>
    <w:rsid w:val="0095308A"/>
    <w:pPr>
      <w:widowControl w:val="0"/>
      <w:suppressAutoHyphens/>
      <w:autoSpaceDE w:val="0"/>
    </w:pPr>
    <w:rPr>
      <w:rFonts w:ascii="Verdana-Bold" w:eastAsia="Verdana-Bold" w:hAnsi="Verdana-Bold" w:cs="Verdana-Bold"/>
      <w:sz w:val="20"/>
      <w:szCs w:val="20"/>
      <w:lang w:eastAsia="ar-SA"/>
    </w:rPr>
  </w:style>
  <w:style w:type="paragraph" w:customStyle="1" w:styleId="Corpodetexto22">
    <w:name w:val="Corpo de texto 22"/>
    <w:basedOn w:val="Normal"/>
    <w:uiPriority w:val="99"/>
    <w:rsid w:val="0095308A"/>
    <w:pPr>
      <w:ind w:hanging="1134"/>
      <w:jc w:val="both"/>
    </w:pPr>
    <w:rPr>
      <w:rFonts w:ascii="Arial" w:hAnsi="Arial" w:cs="Arial"/>
      <w:sz w:val="20"/>
      <w:szCs w:val="20"/>
      <w:lang w:eastAsia="ar-SA"/>
    </w:rPr>
  </w:style>
  <w:style w:type="paragraph" w:customStyle="1" w:styleId="WW-Normal">
    <w:name w:val="WW-Normal"/>
    <w:basedOn w:val="Normal"/>
    <w:uiPriority w:val="99"/>
    <w:rsid w:val="0095308A"/>
    <w:pPr>
      <w:widowControl w:val="0"/>
      <w:suppressAutoHyphens/>
      <w:autoSpaceDE w:val="0"/>
    </w:pPr>
    <w:rPr>
      <w:rFonts w:ascii="Verdana-Bold" w:eastAsia="Verdana-Bold" w:hAnsi="Verdana-Bold" w:cs="Verdana-Bold"/>
      <w:sz w:val="20"/>
      <w:szCs w:val="20"/>
      <w:lang w:eastAsia="ar-SA"/>
    </w:rPr>
  </w:style>
  <w:style w:type="character" w:customStyle="1" w:styleId="1">
    <w:name w:val="1"/>
    <w:rsid w:val="0095308A"/>
  </w:style>
  <w:style w:type="paragraph" w:styleId="Lista3">
    <w:name w:val="List 3"/>
    <w:basedOn w:val="Normal"/>
    <w:rsid w:val="0095308A"/>
    <w:pPr>
      <w:ind w:left="849" w:hanging="283"/>
      <w:contextualSpacing/>
    </w:pPr>
  </w:style>
  <w:style w:type="paragraph" w:styleId="Lista4">
    <w:name w:val="List 4"/>
    <w:basedOn w:val="Normal"/>
    <w:rsid w:val="0095308A"/>
    <w:pPr>
      <w:ind w:left="1132" w:hanging="283"/>
      <w:contextualSpacing/>
    </w:pPr>
  </w:style>
  <w:style w:type="paragraph" w:styleId="Lista5">
    <w:name w:val="List 5"/>
    <w:basedOn w:val="Normal"/>
    <w:rsid w:val="0095308A"/>
    <w:pPr>
      <w:ind w:left="1415" w:hanging="283"/>
      <w:contextualSpacing/>
    </w:pPr>
  </w:style>
  <w:style w:type="paragraph" w:customStyle="1" w:styleId="western">
    <w:name w:val="western"/>
    <w:basedOn w:val="Normal"/>
    <w:qFormat/>
    <w:rsid w:val="0095308A"/>
    <w:pPr>
      <w:spacing w:before="280" w:after="119"/>
    </w:pPr>
    <w:rPr>
      <w:lang w:eastAsia="ar-SA"/>
    </w:rPr>
  </w:style>
  <w:style w:type="paragraph" w:customStyle="1" w:styleId="font8">
    <w:name w:val="font8"/>
    <w:basedOn w:val="Normal"/>
    <w:uiPriority w:val="99"/>
    <w:rsid w:val="0095308A"/>
    <w:pPr>
      <w:spacing w:before="100" w:beforeAutospacing="1" w:after="100" w:afterAutospacing="1"/>
    </w:pPr>
    <w:rPr>
      <w:rFonts w:ascii="Cambria" w:hAnsi="Cambria"/>
      <w:b/>
      <w:bCs/>
      <w:i/>
      <w:iCs/>
      <w:color w:val="000000"/>
      <w:sz w:val="20"/>
      <w:szCs w:val="20"/>
    </w:rPr>
  </w:style>
  <w:style w:type="paragraph" w:customStyle="1" w:styleId="ecxecxmsonormal">
    <w:name w:val="ecxecxmsonormal"/>
    <w:basedOn w:val="Normal"/>
    <w:uiPriority w:val="99"/>
    <w:rsid w:val="0095308A"/>
    <w:pPr>
      <w:spacing w:after="324"/>
    </w:pPr>
  </w:style>
  <w:style w:type="character" w:customStyle="1" w:styleId="HeaderChar">
    <w:name w:val="Header Char"/>
    <w:locked/>
    <w:rsid w:val="0095308A"/>
    <w:rPr>
      <w:rFonts w:ascii="Arial" w:eastAsia="Arial" w:hAnsi="Arial" w:cs="Arial"/>
      <w:sz w:val="24"/>
      <w:szCs w:val="24"/>
      <w:lang w:val="pt-BR" w:eastAsia="pt-BR" w:bidi="pt-BR"/>
    </w:rPr>
  </w:style>
  <w:style w:type="paragraph" w:customStyle="1" w:styleId="TableContents">
    <w:name w:val="Table Contents"/>
    <w:basedOn w:val="Normal"/>
    <w:uiPriority w:val="99"/>
    <w:rsid w:val="0095308A"/>
    <w:pPr>
      <w:suppressLineNumbers/>
      <w:suppressAutoHyphens/>
      <w:spacing w:after="200" w:line="276" w:lineRule="auto"/>
    </w:pPr>
    <w:rPr>
      <w:rFonts w:ascii="Calibri" w:eastAsia="Calibri" w:hAnsi="Calibri"/>
      <w:sz w:val="22"/>
      <w:szCs w:val="22"/>
      <w:lang w:eastAsia="zh-CN"/>
    </w:rPr>
  </w:style>
  <w:style w:type="paragraph" w:customStyle="1" w:styleId="font9">
    <w:name w:val="font9"/>
    <w:basedOn w:val="Normal"/>
    <w:uiPriority w:val="99"/>
    <w:rsid w:val="0095308A"/>
    <w:pPr>
      <w:spacing w:before="100" w:beforeAutospacing="1" w:after="100" w:afterAutospacing="1"/>
    </w:pPr>
    <w:rPr>
      <w:rFonts w:ascii="Calibri" w:hAnsi="Calibri" w:cs="Calibri"/>
      <w:color w:val="000000"/>
      <w:sz w:val="20"/>
      <w:szCs w:val="20"/>
    </w:rPr>
  </w:style>
  <w:style w:type="paragraph" w:customStyle="1" w:styleId="xl133">
    <w:name w:val="xl133"/>
    <w:basedOn w:val="Normal"/>
    <w:uiPriority w:val="99"/>
    <w:rsid w:val="0095308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4">
    <w:name w:val="xl134"/>
    <w:basedOn w:val="Normal"/>
    <w:uiPriority w:val="99"/>
    <w:rsid w:val="0095308A"/>
    <w:pPr>
      <w:pBdr>
        <w:bottom w:val="single" w:sz="4" w:space="0" w:color="auto"/>
      </w:pBdr>
      <w:spacing w:before="100" w:beforeAutospacing="1" w:after="100" w:afterAutospacing="1"/>
      <w:jc w:val="center"/>
    </w:pPr>
    <w:rPr>
      <w:b/>
      <w:bCs/>
      <w:color w:val="00000A"/>
    </w:rPr>
  </w:style>
  <w:style w:type="paragraph" w:customStyle="1" w:styleId="xl135">
    <w:name w:val="xl135"/>
    <w:basedOn w:val="Normal"/>
    <w:uiPriority w:val="99"/>
    <w:rsid w:val="0095308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36">
    <w:name w:val="xl136"/>
    <w:basedOn w:val="Normal"/>
    <w:uiPriority w:val="99"/>
    <w:rsid w:val="0095308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37">
    <w:name w:val="xl137"/>
    <w:basedOn w:val="Normal"/>
    <w:uiPriority w:val="99"/>
    <w:rsid w:val="0095308A"/>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8">
    <w:name w:val="xl138"/>
    <w:basedOn w:val="Normal"/>
    <w:uiPriority w:val="99"/>
    <w:rsid w:val="0095308A"/>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9">
    <w:name w:val="xl139"/>
    <w:basedOn w:val="Normal"/>
    <w:uiPriority w:val="99"/>
    <w:rsid w:val="0095308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0">
    <w:name w:val="xl140"/>
    <w:basedOn w:val="Normal"/>
    <w:uiPriority w:val="99"/>
    <w:rsid w:val="0095308A"/>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1">
    <w:name w:val="xl141"/>
    <w:basedOn w:val="Normal"/>
    <w:uiPriority w:val="99"/>
    <w:rsid w:val="0095308A"/>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Normal"/>
    <w:uiPriority w:val="99"/>
    <w:rsid w:val="0095308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Normal"/>
    <w:uiPriority w:val="99"/>
    <w:rsid w:val="009530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0"/>
      <w:szCs w:val="20"/>
    </w:rPr>
  </w:style>
  <w:style w:type="paragraph" w:customStyle="1" w:styleId="modelo">
    <w:name w:val="modelo"/>
    <w:basedOn w:val="Cabealho"/>
    <w:next w:val="Cabealho"/>
    <w:uiPriority w:val="99"/>
    <w:rsid w:val="0095308A"/>
    <w:pPr>
      <w:widowControl/>
      <w:suppressAutoHyphens/>
      <w:overflowPunct w:val="0"/>
      <w:autoSpaceDE w:val="0"/>
      <w:autoSpaceDN w:val="0"/>
      <w:adjustRightInd w:val="0"/>
      <w:jc w:val="both"/>
    </w:pPr>
    <w:rPr>
      <w:szCs w:val="20"/>
      <w:lang w:val="pt-BR" w:eastAsia="pt-BR"/>
    </w:rPr>
  </w:style>
  <w:style w:type="paragraph" w:customStyle="1" w:styleId="xl144">
    <w:name w:val="xl144"/>
    <w:basedOn w:val="Normal"/>
    <w:uiPriority w:val="99"/>
    <w:rsid w:val="0095308A"/>
    <w:pPr>
      <w:pBdr>
        <w:top w:val="single" w:sz="4" w:space="0" w:color="auto"/>
        <w:left w:val="single" w:sz="4" w:space="0" w:color="auto"/>
        <w:right w:val="single" w:sz="4" w:space="0" w:color="auto"/>
      </w:pBdr>
      <w:shd w:val="clear" w:color="000000" w:fill="963634"/>
      <w:spacing w:before="100" w:beforeAutospacing="1" w:after="100" w:afterAutospacing="1"/>
      <w:jc w:val="center"/>
      <w:textAlignment w:val="center"/>
    </w:pPr>
    <w:rPr>
      <w:rFonts w:ascii="Arial" w:hAnsi="Arial" w:cs="Arial"/>
      <w:b/>
      <w:bCs/>
      <w:sz w:val="20"/>
      <w:szCs w:val="20"/>
    </w:rPr>
  </w:style>
  <w:style w:type="paragraph" w:customStyle="1" w:styleId="xl145">
    <w:name w:val="xl145"/>
    <w:basedOn w:val="Normal"/>
    <w:uiPriority w:val="99"/>
    <w:rsid w:val="009530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uiPriority w:val="99"/>
    <w:rsid w:val="0095308A"/>
    <w:pPr>
      <w:pBdr>
        <w:top w:val="single" w:sz="4" w:space="0" w:color="auto"/>
        <w:left w:val="single" w:sz="4" w:space="0" w:color="auto"/>
        <w:right w:val="single" w:sz="4" w:space="0" w:color="auto"/>
      </w:pBdr>
      <w:shd w:val="clear" w:color="000000" w:fill="963634"/>
      <w:spacing w:before="100" w:beforeAutospacing="1" w:after="100" w:afterAutospacing="1"/>
      <w:jc w:val="center"/>
      <w:textAlignment w:val="center"/>
    </w:pPr>
    <w:rPr>
      <w:rFonts w:ascii="Arial" w:hAnsi="Arial" w:cs="Arial"/>
      <w:b/>
      <w:bCs/>
      <w:sz w:val="20"/>
      <w:szCs w:val="20"/>
    </w:rPr>
  </w:style>
  <w:style w:type="paragraph" w:customStyle="1" w:styleId="xl147">
    <w:name w:val="xl147"/>
    <w:basedOn w:val="Normal"/>
    <w:uiPriority w:val="99"/>
    <w:rsid w:val="0095308A"/>
    <w:pPr>
      <w:pBdr>
        <w:top w:val="single" w:sz="4" w:space="0" w:color="auto"/>
        <w:left w:val="single" w:sz="4" w:space="0" w:color="auto"/>
        <w:right w:val="single" w:sz="4" w:space="0" w:color="auto"/>
      </w:pBdr>
      <w:shd w:val="clear" w:color="000000" w:fill="963634"/>
      <w:spacing w:before="100" w:beforeAutospacing="1" w:after="100" w:afterAutospacing="1"/>
      <w:jc w:val="center"/>
      <w:textAlignment w:val="center"/>
    </w:pPr>
    <w:rPr>
      <w:rFonts w:ascii="Arial" w:hAnsi="Arial" w:cs="Arial"/>
      <w:b/>
      <w:bCs/>
      <w:sz w:val="20"/>
      <w:szCs w:val="20"/>
    </w:rPr>
  </w:style>
  <w:style w:type="paragraph" w:customStyle="1" w:styleId="xl148">
    <w:name w:val="xl148"/>
    <w:basedOn w:val="Normal"/>
    <w:uiPriority w:val="99"/>
    <w:rsid w:val="0095308A"/>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character" w:customStyle="1" w:styleId="CharacterStyle2">
    <w:name w:val="Character Style 2"/>
    <w:uiPriority w:val="99"/>
    <w:rsid w:val="0095308A"/>
    <w:rPr>
      <w:color w:val="000000"/>
      <w:sz w:val="16"/>
      <w:szCs w:val="16"/>
      <w:shd w:val="clear" w:color="auto" w:fill="E2EBF4"/>
    </w:rPr>
  </w:style>
  <w:style w:type="paragraph" w:customStyle="1" w:styleId="xydpe0d810d4yiv7272389445default">
    <w:name w:val="x_ydpe0d810d4yiv7272389445default"/>
    <w:basedOn w:val="Normal"/>
    <w:uiPriority w:val="99"/>
    <w:rsid w:val="0095308A"/>
    <w:pPr>
      <w:spacing w:before="100" w:beforeAutospacing="1" w:after="100" w:afterAutospacing="1"/>
    </w:pPr>
  </w:style>
  <w:style w:type="paragraph" w:customStyle="1" w:styleId="xydpe0d810d4yiv7272389445corpo">
    <w:name w:val="x_ydpe0d810d4yiv7272389445corpo"/>
    <w:basedOn w:val="Normal"/>
    <w:uiPriority w:val="99"/>
    <w:rsid w:val="0095308A"/>
    <w:pPr>
      <w:spacing w:before="100" w:beforeAutospacing="1" w:after="100" w:afterAutospacing="1"/>
    </w:pPr>
  </w:style>
  <w:style w:type="character" w:customStyle="1" w:styleId="xydpe0d810d4yiv7272389445msohyperlink">
    <w:name w:val="x_ydpe0d810d4yiv7272389445msohyperlink"/>
    <w:rsid w:val="0095308A"/>
  </w:style>
  <w:style w:type="paragraph" w:customStyle="1" w:styleId="xydpe0d810d4yiv7272389445tabela">
    <w:name w:val="x_ydpe0d810d4yiv7272389445tabela"/>
    <w:basedOn w:val="Normal"/>
    <w:uiPriority w:val="99"/>
    <w:rsid w:val="0095308A"/>
    <w:pPr>
      <w:spacing w:before="100" w:beforeAutospacing="1" w:after="100" w:afterAutospacing="1"/>
    </w:pPr>
  </w:style>
  <w:style w:type="paragraph" w:customStyle="1" w:styleId="tabela">
    <w:name w:val="tabela"/>
    <w:basedOn w:val="Normal"/>
    <w:uiPriority w:val="99"/>
    <w:rsid w:val="0095308A"/>
    <w:pPr>
      <w:suppressAutoHyphens/>
      <w:spacing w:before="280" w:after="280"/>
    </w:pPr>
    <w:rPr>
      <w:lang w:eastAsia="ar-SA"/>
    </w:rPr>
  </w:style>
  <w:style w:type="paragraph" w:customStyle="1" w:styleId="Textbody0">
    <w:name w:val="Text body"/>
    <w:basedOn w:val="Normal"/>
    <w:rsid w:val="0095308A"/>
    <w:pPr>
      <w:suppressAutoHyphens/>
      <w:autoSpaceDN w:val="0"/>
      <w:spacing w:after="120"/>
      <w:textAlignment w:val="baseline"/>
    </w:pPr>
    <w:rPr>
      <w:rFonts w:ascii="Liberation Serif" w:eastAsia="Arial Unicode MS" w:hAnsi="Liberation Serif" w:cs="Mangal"/>
      <w:kern w:val="3"/>
      <w:lang w:eastAsia="zh-CN" w:bidi="hi-IN"/>
    </w:rPr>
  </w:style>
  <w:style w:type="character" w:customStyle="1" w:styleId="RTFNum202">
    <w:name w:val="RTF_Num 20 2"/>
    <w:rsid w:val="0095308A"/>
    <w:rPr>
      <w:rFonts w:ascii="Verdana" w:eastAsia="Verdana" w:hAnsi="Verdana" w:cs="Verdana"/>
      <w:color w:val="auto"/>
      <w:sz w:val="20"/>
      <w:szCs w:val="20"/>
    </w:rPr>
  </w:style>
  <w:style w:type="table" w:styleId="Tabelacomgrade1">
    <w:name w:val="Table Grid 1"/>
    <w:basedOn w:val="Tabelanormal"/>
    <w:rsid w:val="0007571E"/>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Normal">
    <w:name w:val="Table Normal"/>
    <w:rsid w:val="00CC624D"/>
    <w:tblPr>
      <w:tblCellMar>
        <w:top w:w="0" w:type="dxa"/>
        <w:left w:w="0" w:type="dxa"/>
        <w:bottom w:w="0" w:type="dxa"/>
        <w:right w:w="0" w:type="dxa"/>
      </w:tblCellMar>
    </w:tblPr>
  </w:style>
  <w:style w:type="character" w:customStyle="1" w:styleId="Estilo1Char">
    <w:name w:val="Estilo1 Char"/>
    <w:rsid w:val="00A20C1D"/>
    <w:rPr>
      <w:rFonts w:ascii="Times New Roman" w:eastAsia="Times New Roman" w:hAnsi="Times New Roman" w:cs="Times New Roman"/>
      <w:sz w:val="20"/>
      <w:szCs w:val="20"/>
      <w:lang w:eastAsia="ar-SA"/>
    </w:rPr>
  </w:style>
  <w:style w:type="character" w:customStyle="1" w:styleId="tex3">
    <w:name w:val="tex3"/>
    <w:rsid w:val="00A20C1D"/>
  </w:style>
  <w:style w:type="paragraph" w:customStyle="1" w:styleId="BodyText21">
    <w:name w:val="Body Text 21"/>
    <w:basedOn w:val="Normal"/>
    <w:rsid w:val="00A20C1D"/>
    <w:pPr>
      <w:overflowPunct w:val="0"/>
      <w:autoSpaceDE w:val="0"/>
      <w:autoSpaceDN w:val="0"/>
      <w:adjustRightInd w:val="0"/>
      <w:jc w:val="both"/>
      <w:textAlignment w:val="baseline"/>
    </w:pPr>
    <w:rPr>
      <w:color w:val="FF0000"/>
      <w:sz w:val="28"/>
      <w:szCs w:val="20"/>
    </w:rPr>
  </w:style>
  <w:style w:type="paragraph" w:customStyle="1" w:styleId="Corpodetexto32">
    <w:name w:val="Corpo de texto 32"/>
    <w:basedOn w:val="Normal"/>
    <w:rsid w:val="00A20C1D"/>
    <w:pPr>
      <w:overflowPunct w:val="0"/>
      <w:autoSpaceDE w:val="0"/>
      <w:autoSpaceDN w:val="0"/>
      <w:adjustRightInd w:val="0"/>
      <w:jc w:val="both"/>
      <w:textAlignment w:val="baseline"/>
    </w:pPr>
    <w:rPr>
      <w:rFonts w:ascii="Arial" w:hAnsi="Arial"/>
      <w:sz w:val="22"/>
      <w:szCs w:val="20"/>
    </w:rPr>
  </w:style>
  <w:style w:type="paragraph" w:customStyle="1" w:styleId="xdefault">
    <w:name w:val="x_default"/>
    <w:basedOn w:val="Normal"/>
    <w:uiPriority w:val="99"/>
    <w:rsid w:val="00A20C1D"/>
    <w:pPr>
      <w:spacing w:before="100" w:beforeAutospacing="1" w:after="100" w:afterAutospacing="1"/>
    </w:pPr>
  </w:style>
  <w:style w:type="character" w:customStyle="1" w:styleId="style381">
    <w:name w:val="style381"/>
    <w:rsid w:val="00A20C1D"/>
    <w:rPr>
      <w:sz w:val="14"/>
      <w:szCs w:val="14"/>
    </w:rPr>
  </w:style>
  <w:style w:type="paragraph" w:customStyle="1" w:styleId="xxdefault">
    <w:name w:val="x_xdefault"/>
    <w:basedOn w:val="Normal"/>
    <w:rsid w:val="00A20C1D"/>
    <w:pPr>
      <w:spacing w:before="100" w:beforeAutospacing="1" w:after="100" w:afterAutospacing="1"/>
    </w:pPr>
  </w:style>
  <w:style w:type="paragraph" w:styleId="Textodenotaderodap">
    <w:name w:val="footnote text"/>
    <w:basedOn w:val="Normal"/>
    <w:link w:val="TextodenotaderodapChar"/>
    <w:uiPriority w:val="99"/>
    <w:unhideWhenUsed/>
    <w:rsid w:val="00A20C1D"/>
    <w:pPr>
      <w:suppressAutoHyphens/>
    </w:pPr>
    <w:rPr>
      <w:rFonts w:ascii="Calibri" w:eastAsia="Calibri" w:hAnsi="Calibri"/>
      <w:sz w:val="20"/>
      <w:szCs w:val="20"/>
      <w:lang w:val="x-none" w:eastAsia="zh-CN"/>
    </w:rPr>
  </w:style>
  <w:style w:type="character" w:customStyle="1" w:styleId="TextodenotaderodapChar">
    <w:name w:val="Texto de nota de rodapé Char"/>
    <w:link w:val="Textodenotaderodap"/>
    <w:uiPriority w:val="99"/>
    <w:rsid w:val="00A20C1D"/>
    <w:rPr>
      <w:rFonts w:ascii="Calibri" w:eastAsia="Calibri" w:hAnsi="Calibri"/>
      <w:lang w:val="x-none" w:eastAsia="zh-CN"/>
    </w:rPr>
  </w:style>
  <w:style w:type="character" w:customStyle="1" w:styleId="fontstyle01">
    <w:name w:val="fontstyle01"/>
    <w:rsid w:val="00A20C1D"/>
    <w:rPr>
      <w:rFonts w:ascii="Arial" w:hAnsi="Arial" w:cs="Arial" w:hint="default"/>
      <w:b/>
      <w:bCs/>
      <w:i w:val="0"/>
      <w:iCs w:val="0"/>
      <w:color w:val="000000"/>
      <w:sz w:val="20"/>
      <w:szCs w:val="20"/>
    </w:rPr>
  </w:style>
  <w:style w:type="paragraph" w:customStyle="1" w:styleId="TableParagraph">
    <w:name w:val="Table Paragraph"/>
    <w:basedOn w:val="Normal"/>
    <w:uiPriority w:val="1"/>
    <w:qFormat/>
    <w:rsid w:val="00A20C1D"/>
    <w:pPr>
      <w:widowControl w:val="0"/>
      <w:autoSpaceDE w:val="0"/>
      <w:autoSpaceDN w:val="0"/>
    </w:pPr>
    <w:rPr>
      <w:rFonts w:ascii="Century Gothic" w:eastAsia="Century Gothic" w:hAnsi="Century Gothic" w:cs="Century Gothic"/>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annotation reference" w:uiPriority="99"/>
    <w:lsdException w:name="List Bullet"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B69"/>
    <w:rPr>
      <w:sz w:val="24"/>
      <w:szCs w:val="24"/>
    </w:rPr>
  </w:style>
  <w:style w:type="paragraph" w:styleId="Ttulo1">
    <w:name w:val="heading 1"/>
    <w:basedOn w:val="Normal"/>
    <w:next w:val="Normal"/>
    <w:link w:val="Ttulo1Char"/>
    <w:qFormat/>
    <w:pPr>
      <w:keepNext/>
      <w:jc w:val="center"/>
      <w:outlineLvl w:val="0"/>
    </w:pPr>
    <w:rPr>
      <w:b/>
      <w:bCs/>
      <w:sz w:val="28"/>
      <w:szCs w:val="28"/>
      <w:lang w:val="x-none" w:eastAsia="x-none"/>
    </w:rPr>
  </w:style>
  <w:style w:type="paragraph" w:styleId="Ttulo2">
    <w:name w:val="heading 2"/>
    <w:basedOn w:val="Normal"/>
    <w:next w:val="Normal"/>
    <w:link w:val="Ttulo2Char"/>
    <w:uiPriority w:val="99"/>
    <w:qFormat/>
    <w:pPr>
      <w:keepNext/>
      <w:jc w:val="center"/>
      <w:outlineLvl w:val="1"/>
    </w:pPr>
    <w:rPr>
      <w:b/>
      <w:bCs/>
      <w:lang w:val="x-none" w:eastAsia="x-none"/>
    </w:rPr>
  </w:style>
  <w:style w:type="paragraph" w:styleId="Ttulo3">
    <w:name w:val="heading 3"/>
    <w:basedOn w:val="Normal"/>
    <w:next w:val="Normal"/>
    <w:link w:val="Ttulo3Char"/>
    <w:qFormat/>
    <w:pPr>
      <w:keepNext/>
      <w:jc w:val="center"/>
      <w:outlineLvl w:val="2"/>
    </w:pPr>
    <w:rPr>
      <w:rFonts w:ascii="C" w:hAnsi="C"/>
      <w:b/>
      <w:bCs/>
      <w:u w:val="single"/>
      <w:lang w:val="x-none" w:eastAsia="x-none"/>
    </w:rPr>
  </w:style>
  <w:style w:type="paragraph" w:styleId="Ttulo4">
    <w:name w:val="heading 4"/>
    <w:basedOn w:val="Normal"/>
    <w:next w:val="Normal"/>
    <w:link w:val="Ttulo4Char"/>
    <w:qFormat/>
    <w:pPr>
      <w:keepNext/>
      <w:jc w:val="center"/>
      <w:outlineLvl w:val="3"/>
    </w:pPr>
    <w:rPr>
      <w:b/>
      <w:bCs/>
      <w:sz w:val="28"/>
      <w:szCs w:val="28"/>
      <w:u w:val="single"/>
      <w:lang w:val="x-none" w:eastAsia="x-none"/>
    </w:rPr>
  </w:style>
  <w:style w:type="paragraph" w:styleId="Ttulo5">
    <w:name w:val="heading 5"/>
    <w:basedOn w:val="Normal"/>
    <w:next w:val="Normal"/>
    <w:link w:val="Ttulo5Char"/>
    <w:qFormat/>
    <w:pPr>
      <w:keepNext/>
      <w:numPr>
        <w:numId w:val="1"/>
      </w:numPr>
      <w:tabs>
        <w:tab w:val="clear" w:pos="360"/>
        <w:tab w:val="left" w:pos="0"/>
        <w:tab w:val="left" w:pos="709"/>
        <w:tab w:val="num" w:pos="1080"/>
        <w:tab w:val="left" w:pos="2552"/>
        <w:tab w:val="left" w:pos="3402"/>
        <w:tab w:val="left" w:pos="4254"/>
        <w:tab w:val="left" w:pos="5105"/>
        <w:tab w:val="left" w:pos="5956"/>
        <w:tab w:val="left" w:pos="6806"/>
        <w:tab w:val="left" w:pos="7656"/>
        <w:tab w:val="left" w:pos="8508"/>
        <w:tab w:val="left" w:pos="9359"/>
        <w:tab w:val="left" w:pos="10210"/>
        <w:tab w:val="left" w:pos="11060"/>
        <w:tab w:val="left" w:pos="11910"/>
        <w:tab w:val="left" w:pos="12762"/>
        <w:tab w:val="left" w:pos="13613"/>
      </w:tabs>
      <w:suppressAutoHyphens/>
      <w:ind w:left="1080" w:hanging="1080"/>
      <w:jc w:val="both"/>
      <w:outlineLvl w:val="4"/>
    </w:pPr>
    <w:rPr>
      <w:b/>
      <w:bCs/>
      <w:spacing w:val="-3"/>
      <w:sz w:val="22"/>
      <w:szCs w:val="22"/>
      <w:lang w:val="x-none" w:eastAsia="x-none"/>
    </w:rPr>
  </w:style>
  <w:style w:type="paragraph" w:styleId="Ttulo6">
    <w:name w:val="heading 6"/>
    <w:basedOn w:val="Normal"/>
    <w:next w:val="Normal"/>
    <w:link w:val="Ttulo6Char"/>
    <w:qFormat/>
    <w:pPr>
      <w:keepNext/>
      <w:widowControl w:val="0"/>
      <w:tabs>
        <w:tab w:val="left" w:pos="0"/>
        <w:tab w:val="left" w:pos="204"/>
      </w:tabs>
      <w:autoSpaceDE w:val="0"/>
      <w:autoSpaceDN w:val="0"/>
      <w:adjustRightInd w:val="0"/>
      <w:ind w:firstLine="1701"/>
      <w:jc w:val="both"/>
      <w:outlineLvl w:val="5"/>
    </w:pPr>
    <w:rPr>
      <w:b/>
      <w:bCs/>
      <w:sz w:val="28"/>
      <w:szCs w:val="28"/>
      <w:lang w:val="pt-PT" w:eastAsia="x-none"/>
    </w:rPr>
  </w:style>
  <w:style w:type="paragraph" w:styleId="Ttulo7">
    <w:name w:val="heading 7"/>
    <w:basedOn w:val="Normal"/>
    <w:next w:val="Normal"/>
    <w:link w:val="Ttulo7Char"/>
    <w:qFormat/>
    <w:pPr>
      <w:keepNext/>
      <w:jc w:val="both"/>
      <w:outlineLvl w:val="6"/>
    </w:pPr>
    <w:rPr>
      <w:rFonts w:ascii="Arial" w:hAnsi="Arial"/>
      <w:b/>
      <w:bCs/>
      <w:sz w:val="20"/>
      <w:szCs w:val="20"/>
      <w:lang w:val="x-none" w:eastAsia="x-none"/>
    </w:rPr>
  </w:style>
  <w:style w:type="paragraph" w:styleId="Ttulo8">
    <w:name w:val="heading 8"/>
    <w:basedOn w:val="Normal"/>
    <w:next w:val="Normal"/>
    <w:link w:val="Ttulo8Char"/>
    <w:qFormat/>
    <w:pPr>
      <w:keepNext/>
      <w:jc w:val="center"/>
      <w:outlineLvl w:val="7"/>
    </w:pPr>
    <w:rPr>
      <w:rFonts w:ascii="Arial" w:hAnsi="Arial"/>
      <w:b/>
      <w:bCs/>
      <w:sz w:val="16"/>
      <w:szCs w:val="16"/>
      <w:lang w:val="x-none" w:eastAsia="x-none"/>
    </w:rPr>
  </w:style>
  <w:style w:type="paragraph" w:styleId="Ttulo9">
    <w:name w:val="heading 9"/>
    <w:basedOn w:val="Normal"/>
    <w:next w:val="Normal"/>
    <w:link w:val="Ttulo9Char"/>
    <w:qFormat/>
    <w:pPr>
      <w:keepNext/>
      <w:jc w:val="center"/>
      <w:outlineLvl w:val="8"/>
    </w:pPr>
    <w:rPr>
      <w:rFonts w:ascii="Arial" w:hAnsi="Arial"/>
      <w:b/>
      <w:b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4F4D72"/>
    <w:rPr>
      <w:b/>
      <w:bCs/>
      <w:sz w:val="28"/>
      <w:szCs w:val="28"/>
    </w:rPr>
  </w:style>
  <w:style w:type="character" w:customStyle="1" w:styleId="Ttulo2Char">
    <w:name w:val="Título 2 Char"/>
    <w:link w:val="Ttulo2"/>
    <w:uiPriority w:val="99"/>
    <w:rsid w:val="004F4D72"/>
    <w:rPr>
      <w:b/>
      <w:bCs/>
      <w:sz w:val="24"/>
      <w:szCs w:val="24"/>
    </w:rPr>
  </w:style>
  <w:style w:type="character" w:customStyle="1" w:styleId="Ttulo3Char">
    <w:name w:val="Título 3 Char"/>
    <w:link w:val="Ttulo3"/>
    <w:uiPriority w:val="9"/>
    <w:rsid w:val="004F4D72"/>
    <w:rPr>
      <w:rFonts w:ascii="C" w:hAnsi="C" w:cs="C"/>
      <w:b/>
      <w:bCs/>
      <w:sz w:val="24"/>
      <w:szCs w:val="24"/>
      <w:u w:val="single"/>
    </w:rPr>
  </w:style>
  <w:style w:type="character" w:customStyle="1" w:styleId="Ttulo4Char">
    <w:name w:val="Título 4 Char"/>
    <w:link w:val="Ttulo4"/>
    <w:rsid w:val="004F4D72"/>
    <w:rPr>
      <w:b/>
      <w:bCs/>
      <w:sz w:val="28"/>
      <w:szCs w:val="28"/>
      <w:u w:val="single"/>
    </w:rPr>
  </w:style>
  <w:style w:type="character" w:customStyle="1" w:styleId="Ttulo5Char">
    <w:name w:val="Título 5 Char"/>
    <w:link w:val="Ttulo5"/>
    <w:rsid w:val="004F4D72"/>
    <w:rPr>
      <w:b/>
      <w:bCs/>
      <w:spacing w:val="-3"/>
      <w:sz w:val="22"/>
      <w:szCs w:val="22"/>
      <w:lang w:val="x-none" w:eastAsia="x-none"/>
    </w:rPr>
  </w:style>
  <w:style w:type="character" w:customStyle="1" w:styleId="Ttulo6Char">
    <w:name w:val="Título 6 Char"/>
    <w:link w:val="Ttulo6"/>
    <w:rsid w:val="004F4D72"/>
    <w:rPr>
      <w:b/>
      <w:bCs/>
      <w:sz w:val="28"/>
      <w:szCs w:val="28"/>
      <w:lang w:val="pt-PT"/>
    </w:rPr>
  </w:style>
  <w:style w:type="character" w:customStyle="1" w:styleId="Ttulo7Char">
    <w:name w:val="Título 7 Char"/>
    <w:link w:val="Ttulo7"/>
    <w:rsid w:val="004F4D72"/>
    <w:rPr>
      <w:rFonts w:ascii="Arial" w:hAnsi="Arial" w:cs="Arial"/>
      <w:b/>
      <w:bCs/>
    </w:rPr>
  </w:style>
  <w:style w:type="character" w:customStyle="1" w:styleId="Ttulo8Char">
    <w:name w:val="Título 8 Char"/>
    <w:link w:val="Ttulo8"/>
    <w:rsid w:val="004F4D72"/>
    <w:rPr>
      <w:rFonts w:ascii="Arial" w:hAnsi="Arial" w:cs="Arial"/>
      <w:b/>
      <w:bCs/>
      <w:sz w:val="16"/>
      <w:szCs w:val="16"/>
    </w:rPr>
  </w:style>
  <w:style w:type="character" w:customStyle="1" w:styleId="Ttulo9Char">
    <w:name w:val="Título 9 Char"/>
    <w:link w:val="Ttulo9"/>
    <w:rsid w:val="004F4D72"/>
    <w:rPr>
      <w:rFonts w:ascii="Arial" w:hAnsi="Arial" w:cs="Arial"/>
      <w:b/>
      <w:bCs/>
    </w:rPr>
  </w:style>
  <w:style w:type="character" w:customStyle="1" w:styleId="Char">
    <w:name w:val="Char"/>
    <w:locked/>
    <w:rPr>
      <w:rFonts w:ascii="Cambria" w:hAnsi="Cambria" w:cs="Times New Roman"/>
      <w:b/>
      <w:bCs/>
      <w:kern w:val="32"/>
      <w:sz w:val="32"/>
      <w:szCs w:val="32"/>
    </w:rPr>
  </w:style>
  <w:style w:type="character" w:customStyle="1" w:styleId="Char17">
    <w:name w:val="Char17"/>
    <w:semiHidden/>
    <w:locked/>
    <w:rPr>
      <w:rFonts w:ascii="Cambria" w:hAnsi="Cambria" w:cs="Times New Roman"/>
      <w:b/>
      <w:bCs/>
      <w:i/>
      <w:iCs/>
      <w:sz w:val="28"/>
      <w:szCs w:val="28"/>
    </w:rPr>
  </w:style>
  <w:style w:type="character" w:customStyle="1" w:styleId="Char16">
    <w:name w:val="Char16"/>
    <w:semiHidden/>
    <w:locked/>
    <w:rPr>
      <w:rFonts w:ascii="Cambria" w:hAnsi="Cambria" w:cs="Times New Roman"/>
      <w:b/>
      <w:bCs/>
      <w:sz w:val="26"/>
      <w:szCs w:val="26"/>
    </w:rPr>
  </w:style>
  <w:style w:type="character" w:customStyle="1" w:styleId="Char15">
    <w:name w:val="Char15"/>
    <w:semiHidden/>
    <w:locked/>
    <w:rPr>
      <w:rFonts w:ascii="Calibri" w:hAnsi="Calibri" w:cs="Times New Roman"/>
      <w:b/>
      <w:bCs/>
      <w:sz w:val="28"/>
      <w:szCs w:val="28"/>
    </w:rPr>
  </w:style>
  <w:style w:type="character" w:customStyle="1" w:styleId="Char14">
    <w:name w:val="Char14"/>
    <w:locked/>
    <w:rPr>
      <w:b/>
      <w:bCs/>
      <w:spacing w:val="-3"/>
      <w:sz w:val="22"/>
      <w:szCs w:val="22"/>
      <w:lang w:val="pt-BR" w:eastAsia="pt-BR" w:bidi="ar-SA"/>
    </w:rPr>
  </w:style>
  <w:style w:type="character" w:customStyle="1" w:styleId="Char13">
    <w:name w:val="Char13"/>
    <w:semiHidden/>
    <w:locked/>
    <w:rPr>
      <w:rFonts w:ascii="Calibri" w:hAnsi="Calibri" w:cs="Times New Roman"/>
      <w:b/>
      <w:bCs/>
    </w:rPr>
  </w:style>
  <w:style w:type="character" w:customStyle="1" w:styleId="Char12">
    <w:name w:val="Char12"/>
    <w:semiHidden/>
    <w:locked/>
    <w:rPr>
      <w:rFonts w:ascii="Calibri" w:hAnsi="Calibri" w:cs="Times New Roman"/>
      <w:sz w:val="24"/>
      <w:szCs w:val="24"/>
    </w:rPr>
  </w:style>
  <w:style w:type="character" w:customStyle="1" w:styleId="Char11">
    <w:name w:val="Char11"/>
    <w:semiHidden/>
    <w:locked/>
    <w:rPr>
      <w:rFonts w:ascii="Calibri" w:hAnsi="Calibri" w:cs="Times New Roman"/>
      <w:i/>
      <w:iCs/>
      <w:sz w:val="24"/>
      <w:szCs w:val="24"/>
    </w:rPr>
  </w:style>
  <w:style w:type="character" w:customStyle="1" w:styleId="Char10">
    <w:name w:val="Char10"/>
    <w:semiHidden/>
    <w:locked/>
    <w:rPr>
      <w:rFonts w:ascii="Cambria" w:hAnsi="Cambria" w:cs="Times New Roman"/>
    </w:rPr>
  </w:style>
  <w:style w:type="paragraph" w:customStyle="1" w:styleId="Corpo">
    <w:name w:val="Corpo"/>
    <w:link w:val="CorpoChar"/>
    <w:pPr>
      <w:widowControl w:val="0"/>
      <w:jc w:val="both"/>
    </w:pPr>
    <w:rPr>
      <w:rFonts w:ascii="Arial" w:hAnsi="Arial"/>
      <w:color w:val="000000"/>
      <w:sz w:val="24"/>
      <w:szCs w:val="24"/>
    </w:rPr>
  </w:style>
  <w:style w:type="character" w:customStyle="1" w:styleId="CorpoChar">
    <w:name w:val="Corpo Char"/>
    <w:link w:val="Corpo"/>
    <w:locked/>
    <w:rsid w:val="00D62724"/>
    <w:rPr>
      <w:rFonts w:ascii="Arial" w:hAnsi="Arial"/>
      <w:color w:val="000000"/>
      <w:sz w:val="24"/>
      <w:szCs w:val="24"/>
      <w:lang w:bidi="ar-SA"/>
    </w:rPr>
  </w:style>
  <w:style w:type="paragraph" w:styleId="Corpodetexto">
    <w:name w:val="Body Text"/>
    <w:basedOn w:val="Normal"/>
    <w:link w:val="CorpodetextoChar"/>
    <w:rPr>
      <w:rFonts w:ascii="CG Times (WN)" w:hAnsi="CG Times (WN)"/>
      <w:color w:val="000000"/>
      <w:lang w:val="en-US" w:eastAsia="x-none"/>
    </w:rPr>
  </w:style>
  <w:style w:type="character" w:customStyle="1" w:styleId="CorpodetextoChar">
    <w:name w:val="Corpo de texto Char"/>
    <w:link w:val="Corpodetexto"/>
    <w:rsid w:val="004F4D72"/>
    <w:rPr>
      <w:rFonts w:ascii="CG Times (WN)" w:hAnsi="CG Times (WN)" w:cs="CG Times (WN)"/>
      <w:color w:val="000000"/>
      <w:sz w:val="24"/>
      <w:szCs w:val="24"/>
      <w:lang w:val="en-US"/>
    </w:rPr>
  </w:style>
  <w:style w:type="character" w:customStyle="1" w:styleId="Char9">
    <w:name w:val="Char9"/>
    <w:semiHidden/>
    <w:locked/>
    <w:rPr>
      <w:rFonts w:cs="Times New Roman"/>
      <w:sz w:val="24"/>
      <w:szCs w:val="24"/>
    </w:rPr>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s="Arial"/>
      <w:spacing w:val="-3"/>
      <w:lang w:val="en-US"/>
    </w:rPr>
  </w:style>
  <w:style w:type="paragraph" w:styleId="Recuodecorpodetexto">
    <w:name w:val="Body Text Indent"/>
    <w:basedOn w:val="Normal"/>
    <w:link w:val="RecuodecorpodetextoChar"/>
    <w:pPr>
      <w:ind w:firstLine="1701"/>
      <w:jc w:val="both"/>
    </w:pPr>
    <w:rPr>
      <w:sz w:val="28"/>
      <w:szCs w:val="28"/>
      <w:lang w:val="x-none" w:eastAsia="x-none"/>
    </w:rPr>
  </w:style>
  <w:style w:type="character" w:customStyle="1" w:styleId="RecuodecorpodetextoChar">
    <w:name w:val="Recuo de corpo de texto Char"/>
    <w:link w:val="Recuodecorpodetexto"/>
    <w:rsid w:val="004F4D72"/>
    <w:rPr>
      <w:sz w:val="28"/>
      <w:szCs w:val="28"/>
    </w:rPr>
  </w:style>
  <w:style w:type="character" w:customStyle="1" w:styleId="Char8">
    <w:name w:val="Char8"/>
    <w:semiHidden/>
    <w:locked/>
    <w:rPr>
      <w:rFonts w:cs="Times New Roman"/>
      <w:sz w:val="24"/>
      <w:szCs w:val="24"/>
    </w:rPr>
  </w:style>
  <w:style w:type="paragraph" w:styleId="Corpodetexto2">
    <w:name w:val="Body Text 2"/>
    <w:basedOn w:val="Normal"/>
    <w:link w:val="Corpodetexto2Char"/>
    <w:pPr>
      <w:jc w:val="both"/>
    </w:pPr>
    <w:rPr>
      <w:color w:val="FF0000"/>
      <w:sz w:val="28"/>
      <w:szCs w:val="28"/>
      <w:lang w:val="x-none" w:eastAsia="x-none"/>
    </w:rPr>
  </w:style>
  <w:style w:type="character" w:customStyle="1" w:styleId="Corpodetexto2Char">
    <w:name w:val="Corpo de texto 2 Char"/>
    <w:link w:val="Corpodetexto2"/>
    <w:rsid w:val="004F4D72"/>
    <w:rPr>
      <w:color w:val="FF0000"/>
      <w:sz w:val="28"/>
      <w:szCs w:val="28"/>
    </w:rPr>
  </w:style>
  <w:style w:type="character" w:customStyle="1" w:styleId="Char7">
    <w:name w:val="Char7"/>
    <w:semiHidden/>
    <w:locked/>
    <w:rPr>
      <w:rFonts w:cs="Times New Roman"/>
      <w:sz w:val="24"/>
      <w:szCs w:val="24"/>
    </w:rPr>
  </w:style>
  <w:style w:type="character" w:styleId="Hyperlink">
    <w:name w:val="Hyperlink"/>
    <w:uiPriority w:val="99"/>
    <w:rPr>
      <w:rFonts w:cs="Times New Roman"/>
      <w:color w:val="0000FF"/>
      <w:u w:val="single"/>
    </w:rPr>
  </w:style>
  <w:style w:type="paragraph" w:styleId="Ttulo">
    <w:name w:val="Title"/>
    <w:basedOn w:val="Normal"/>
    <w:link w:val="TtuloChar"/>
    <w:qFormat/>
    <w:pPr>
      <w:jc w:val="center"/>
    </w:pPr>
    <w:rPr>
      <w:b/>
      <w:bCs/>
      <w:sz w:val="28"/>
      <w:szCs w:val="28"/>
      <w:lang w:val="x-none" w:eastAsia="x-none"/>
    </w:rPr>
  </w:style>
  <w:style w:type="character" w:customStyle="1" w:styleId="TtuloChar">
    <w:name w:val="Título Char"/>
    <w:link w:val="Ttulo"/>
    <w:locked/>
    <w:rsid w:val="001F3CCB"/>
    <w:rPr>
      <w:b/>
      <w:bCs/>
      <w:sz w:val="28"/>
      <w:szCs w:val="28"/>
    </w:rPr>
  </w:style>
  <w:style w:type="character" w:customStyle="1" w:styleId="Char6">
    <w:name w:val="Char6"/>
    <w:locked/>
    <w:rPr>
      <w:rFonts w:ascii="Cambria" w:hAnsi="Cambria" w:cs="Times New Roman"/>
      <w:b/>
      <w:bCs/>
      <w:kern w:val="28"/>
      <w:sz w:val="32"/>
      <w:szCs w:val="32"/>
    </w:rPr>
  </w:style>
  <w:style w:type="paragraph" w:styleId="Recuodecorpodetexto2">
    <w:name w:val="Body Text Indent 2"/>
    <w:basedOn w:val="Normal"/>
    <w:link w:val="Recuodecorpodetexto2Char"/>
    <w:pPr>
      <w:tabs>
        <w:tab w:val="left" w:pos="2600"/>
      </w:tabs>
      <w:ind w:firstLine="1701"/>
      <w:jc w:val="both"/>
    </w:pPr>
    <w:rPr>
      <w:b/>
      <w:bCs/>
      <w:sz w:val="28"/>
      <w:szCs w:val="28"/>
      <w:lang w:val="x-none" w:eastAsia="x-none"/>
    </w:rPr>
  </w:style>
  <w:style w:type="character" w:customStyle="1" w:styleId="Recuodecorpodetexto2Char">
    <w:name w:val="Recuo de corpo de texto 2 Char"/>
    <w:link w:val="Recuodecorpodetexto2"/>
    <w:rsid w:val="004F4D72"/>
    <w:rPr>
      <w:b/>
      <w:bCs/>
      <w:sz w:val="28"/>
      <w:szCs w:val="28"/>
    </w:rPr>
  </w:style>
  <w:style w:type="character" w:customStyle="1" w:styleId="Char5">
    <w:name w:val="Char5"/>
    <w:semiHidden/>
    <w:locked/>
    <w:rPr>
      <w:rFonts w:cs="Times New Roman"/>
      <w:sz w:val="24"/>
      <w:szCs w:val="24"/>
    </w:rPr>
  </w:style>
  <w:style w:type="character" w:styleId="Nmerodepgina">
    <w:name w:val="page number"/>
    <w:rPr>
      <w:rFonts w:cs="Times New Roman"/>
      <w:sz w:val="20"/>
      <w:szCs w:val="20"/>
    </w:rPr>
  </w:style>
  <w:style w:type="paragraph" w:styleId="Rodap">
    <w:name w:val="footer"/>
    <w:aliases w:val="Footer Char Char,Footer Char"/>
    <w:basedOn w:val="Normal"/>
    <w:link w:val="RodapChar"/>
    <w:uiPriority w:val="99"/>
    <w:pPr>
      <w:widowControl w:val="0"/>
      <w:tabs>
        <w:tab w:val="center" w:pos="4419"/>
        <w:tab w:val="right" w:pos="8838"/>
      </w:tabs>
    </w:pPr>
    <w:rPr>
      <w:rFonts w:ascii="Arial" w:hAnsi="Arial"/>
      <w:lang w:val="x-none" w:eastAsia="x-none"/>
    </w:rPr>
  </w:style>
  <w:style w:type="character" w:customStyle="1" w:styleId="RodapChar">
    <w:name w:val="Rodapé Char"/>
    <w:aliases w:val="Footer Char Char Char,Footer Char Char1"/>
    <w:link w:val="Rodap"/>
    <w:uiPriority w:val="99"/>
    <w:rsid w:val="00567E14"/>
    <w:rPr>
      <w:rFonts w:ascii="Arial" w:hAnsi="Arial" w:cs="Arial"/>
      <w:sz w:val="24"/>
      <w:szCs w:val="24"/>
    </w:rPr>
  </w:style>
  <w:style w:type="character" w:customStyle="1" w:styleId="Char4">
    <w:name w:val="Char4"/>
    <w:semiHidden/>
    <w:locked/>
    <w:rPr>
      <w:rFonts w:cs="Times New Roman"/>
      <w:sz w:val="24"/>
      <w:szCs w:val="24"/>
    </w:rPr>
  </w:style>
  <w:style w:type="paragraph" w:styleId="Cabealho">
    <w:name w:val="header"/>
    <w:aliases w:val="Char,encabezado,hd,he"/>
    <w:basedOn w:val="Normal"/>
    <w:link w:val="CabealhoChar"/>
    <w:uiPriority w:val="99"/>
    <w:pPr>
      <w:widowControl w:val="0"/>
      <w:tabs>
        <w:tab w:val="center" w:pos="4419"/>
        <w:tab w:val="right" w:pos="8838"/>
      </w:tabs>
    </w:pPr>
    <w:rPr>
      <w:rFonts w:ascii="Arial" w:hAnsi="Arial"/>
      <w:lang w:val="x-none" w:eastAsia="x-none"/>
    </w:rPr>
  </w:style>
  <w:style w:type="character" w:customStyle="1" w:styleId="CabealhoChar">
    <w:name w:val="Cabeçalho Char"/>
    <w:aliases w:val="Char Char,encabezado Char,hd Char,he Char"/>
    <w:link w:val="Cabealho"/>
    <w:uiPriority w:val="99"/>
    <w:locked/>
    <w:rsid w:val="00567E14"/>
    <w:rPr>
      <w:rFonts w:ascii="Arial" w:hAnsi="Arial" w:cs="Arial"/>
      <w:sz w:val="24"/>
      <w:szCs w:val="24"/>
    </w:rPr>
  </w:style>
  <w:style w:type="character" w:customStyle="1" w:styleId="Char3">
    <w:name w:val="Char3"/>
    <w:semiHidden/>
    <w:locked/>
    <w:rPr>
      <w:rFonts w:cs="Times New Roman"/>
      <w:sz w:val="24"/>
      <w:szCs w:val="24"/>
    </w:rPr>
  </w:style>
  <w:style w:type="paragraph" w:customStyle="1" w:styleId="font5">
    <w:name w:val="font5"/>
    <w:basedOn w:val="Normal"/>
    <w:pPr>
      <w:spacing w:before="100" w:beforeAutospacing="1" w:after="100" w:afterAutospacing="1"/>
    </w:pPr>
    <w:rPr>
      <w:rFonts w:ascii="Arial" w:hAnsi="Arial" w:cs="Arial"/>
      <w:b/>
      <w:bCs/>
      <w:sz w:val="20"/>
      <w:szCs w:val="20"/>
    </w:rPr>
  </w:style>
  <w:style w:type="paragraph" w:customStyle="1" w:styleId="font6">
    <w:name w:val="font6"/>
    <w:basedOn w:val="Normal"/>
    <w:pPr>
      <w:spacing w:before="100" w:beforeAutospacing="1" w:after="100" w:afterAutospacing="1"/>
    </w:pPr>
    <w:rPr>
      <w:rFonts w:ascii="Arial" w:hAnsi="Arial" w:cs="Arial"/>
      <w:b/>
      <w:bCs/>
      <w:sz w:val="16"/>
      <w:szCs w:val="16"/>
    </w:rPr>
  </w:style>
  <w:style w:type="paragraph" w:customStyle="1" w:styleId="font7">
    <w:name w:val="font7"/>
    <w:basedOn w:val="Normal"/>
    <w:pPr>
      <w:spacing w:before="100" w:beforeAutospacing="1" w:after="100" w:afterAutospacing="1"/>
    </w:pPr>
    <w:rPr>
      <w:rFonts w:ascii="Arial" w:hAnsi="Arial" w:cs="Arial"/>
      <w:sz w:val="16"/>
      <w:szCs w:val="16"/>
    </w:rPr>
  </w:style>
  <w:style w:type="paragraph" w:customStyle="1" w:styleId="xl22">
    <w:name w:val="xl2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hAnsi="Arial Unicode MS" w:cs="Arial Unicode MS"/>
    </w:rPr>
  </w:style>
  <w:style w:type="paragraph" w:customStyle="1" w:styleId="xl23">
    <w:name w:val="xl2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cs="Garamond"/>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cs="Garamond"/>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cs="Garamond"/>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hAnsi="Arial Unicode MS" w:cs="Arial Unicode MS"/>
    </w:rPr>
  </w:style>
  <w:style w:type="paragraph" w:customStyle="1" w:styleId="xl28">
    <w:name w:val="xl28"/>
    <w:basedOn w:val="Normal"/>
    <w:pPr>
      <w:spacing w:before="100" w:beforeAutospacing="1" w:after="100" w:afterAutospacing="1"/>
      <w:jc w:val="center"/>
    </w:pPr>
    <w:rPr>
      <w:rFonts w:ascii="Garamond" w:hAnsi="Garamond" w:cs="Garamond"/>
    </w:rPr>
  </w:style>
  <w:style w:type="paragraph" w:customStyle="1" w:styleId="xl29">
    <w:name w:val="xl29"/>
    <w:basedOn w:val="Normal"/>
    <w:pPr>
      <w:spacing w:before="100" w:beforeAutospacing="1" w:after="100" w:afterAutospacing="1"/>
      <w:jc w:val="center"/>
    </w:pPr>
    <w:rPr>
      <w:rFonts w:ascii="Garamond" w:hAnsi="Garamond" w:cs="Garamond"/>
    </w:rPr>
  </w:style>
  <w:style w:type="paragraph" w:customStyle="1" w:styleId="xl30">
    <w:name w:val="xl30"/>
    <w:basedOn w:val="Normal"/>
    <w:pPr>
      <w:spacing w:before="100" w:beforeAutospacing="1" w:after="100" w:afterAutospacing="1"/>
    </w:pPr>
    <w:rPr>
      <w:rFonts w:ascii="Arial" w:hAnsi="Arial" w:cs="Arial"/>
      <w:b/>
      <w:bCs/>
    </w:rPr>
  </w:style>
  <w:style w:type="paragraph" w:customStyle="1" w:styleId="xl31">
    <w:name w:val="xl31"/>
    <w:basedOn w:val="Normal"/>
    <w:pPr>
      <w:pBdr>
        <w:top w:val="single" w:sz="4" w:space="0" w:color="auto"/>
        <w:left w:val="single" w:sz="4" w:space="0" w:color="auto"/>
        <w:right w:val="single" w:sz="4" w:space="0" w:color="auto"/>
      </w:pBdr>
      <w:spacing w:before="100" w:beforeAutospacing="1" w:after="100" w:afterAutospacing="1"/>
    </w:pPr>
    <w:rPr>
      <w:rFonts w:ascii="Arial" w:hAnsi="Arial" w:cs="Arial"/>
      <w:b/>
      <w:bCs/>
    </w:rPr>
  </w:style>
  <w:style w:type="paragraph" w:customStyle="1" w:styleId="xl32">
    <w:name w:val="xl32"/>
    <w:basedOn w:val="Normal"/>
    <w:pPr>
      <w:pBdr>
        <w:left w:val="single" w:sz="4" w:space="0" w:color="auto"/>
        <w:right w:val="single" w:sz="4" w:space="0" w:color="auto"/>
      </w:pBdr>
      <w:spacing w:before="100" w:beforeAutospacing="1" w:after="100" w:afterAutospacing="1"/>
    </w:pPr>
    <w:rPr>
      <w:rFonts w:ascii="Arial Unicode MS" w:hAnsi="Arial Unicode MS" w:cs="Arial Unicode MS"/>
    </w:rPr>
  </w:style>
  <w:style w:type="paragraph" w:customStyle="1" w:styleId="xl33">
    <w:name w:val="xl33"/>
    <w:basedOn w:val="Normal"/>
    <w:pPr>
      <w:pBdr>
        <w:left w:val="single" w:sz="4" w:space="0" w:color="auto"/>
        <w:bottom w:val="single" w:sz="4" w:space="0" w:color="auto"/>
        <w:right w:val="single" w:sz="4" w:space="0" w:color="auto"/>
      </w:pBdr>
      <w:spacing w:before="100" w:beforeAutospacing="1" w:after="100" w:afterAutospacing="1"/>
    </w:pPr>
    <w:rPr>
      <w:rFonts w:ascii="Arial Unicode MS" w:hAnsi="Arial Unicode MS" w:cs="Arial Unicode MS"/>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5">
    <w:name w:val="xl35"/>
    <w:basedOn w:val="Normal"/>
    <w:pPr>
      <w:pBdr>
        <w:top w:val="single" w:sz="4" w:space="0" w:color="auto"/>
        <w:bottom w:val="single" w:sz="4" w:space="0" w:color="auto"/>
        <w:right w:val="single" w:sz="4" w:space="0" w:color="auto"/>
      </w:pBdr>
      <w:spacing w:before="100" w:beforeAutospacing="1" w:after="100" w:afterAutospacing="1"/>
    </w:pPr>
    <w:rPr>
      <w:rFonts w:ascii="Arial Unicode MS" w:hAnsi="Arial Unicode MS" w:cs="Arial Unicode MS"/>
    </w:rPr>
  </w:style>
  <w:style w:type="paragraph" w:customStyle="1" w:styleId="xl36">
    <w:name w:val="xl36"/>
    <w:basedOn w:val="Normal"/>
    <w:pPr>
      <w:pBdr>
        <w:top w:val="single" w:sz="4" w:space="0" w:color="auto"/>
        <w:left w:val="single" w:sz="4" w:space="0" w:color="auto"/>
        <w:right w:val="single" w:sz="4" w:space="0" w:color="auto"/>
      </w:pBdr>
      <w:spacing w:before="100" w:beforeAutospacing="1" w:after="100" w:afterAutospacing="1"/>
    </w:pPr>
    <w:rPr>
      <w:rFonts w:ascii="Arial Unicode MS" w:hAnsi="Arial Unicode MS" w:cs="Arial Unicode MS"/>
    </w:rPr>
  </w:style>
  <w:style w:type="paragraph" w:customStyle="1" w:styleId="xl37">
    <w:name w:val="xl37"/>
    <w:basedOn w:val="Normal"/>
    <w:pPr>
      <w:pBdr>
        <w:left w:val="single" w:sz="4" w:space="0" w:color="auto"/>
        <w:right w:val="single" w:sz="4" w:space="0" w:color="auto"/>
      </w:pBdr>
      <w:spacing w:before="100" w:beforeAutospacing="1" w:after="100" w:afterAutospacing="1"/>
    </w:pPr>
    <w:rPr>
      <w:rFonts w:ascii="Arial" w:hAnsi="Arial" w:cs="Arial"/>
      <w:b/>
      <w:bCs/>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i/>
      <w:iCs/>
      <w:sz w:val="16"/>
      <w:szCs w:val="16"/>
    </w:rPr>
  </w:style>
  <w:style w:type="paragraph" w:customStyle="1" w:styleId="xl44">
    <w:name w:val="xl44"/>
    <w:basedOn w:val="Normal"/>
    <w:pPr>
      <w:pBdr>
        <w:top w:val="single" w:sz="4" w:space="0" w:color="auto"/>
        <w:left w:val="single" w:sz="4" w:space="0" w:color="333333"/>
        <w:bottom w:val="single" w:sz="4" w:space="0" w:color="auto"/>
        <w:right w:val="single" w:sz="4" w:space="0" w:color="333333"/>
      </w:pBdr>
      <w:spacing w:before="100" w:beforeAutospacing="1" w:after="100" w:afterAutospacing="1"/>
      <w:textAlignment w:val="top"/>
    </w:pPr>
    <w:rPr>
      <w:rFonts w:ascii="Arial" w:hAnsi="Arial" w:cs="Arial"/>
      <w:b/>
      <w:bCs/>
      <w:sz w:val="16"/>
      <w:szCs w:val="16"/>
    </w:rPr>
  </w:style>
  <w:style w:type="paragraph" w:customStyle="1" w:styleId="xl45">
    <w:name w:val="xl45"/>
    <w:basedOn w:val="Normal"/>
    <w:pPr>
      <w:pBdr>
        <w:top w:val="single" w:sz="4" w:space="0" w:color="auto"/>
        <w:left w:val="single" w:sz="4" w:space="0" w:color="333333"/>
        <w:bottom w:val="single" w:sz="4" w:space="0" w:color="auto"/>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46">
    <w:name w:val="xl46"/>
    <w:basedOn w:val="Normal"/>
    <w:pPr>
      <w:pBdr>
        <w:top w:val="single" w:sz="4" w:space="0" w:color="auto"/>
        <w:left w:val="single" w:sz="4" w:space="0" w:color="333333"/>
        <w:bottom w:val="single" w:sz="4" w:space="0" w:color="auto"/>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47">
    <w:name w:val="xl47"/>
    <w:basedOn w:val="Normal"/>
    <w:pPr>
      <w:pBdr>
        <w:top w:val="single" w:sz="4" w:space="0" w:color="auto"/>
        <w:left w:val="single" w:sz="4" w:space="0" w:color="333333"/>
        <w:bottom w:val="single" w:sz="4" w:space="0" w:color="auto"/>
        <w:right w:val="single" w:sz="4" w:space="0" w:color="333333"/>
      </w:pBdr>
      <w:spacing w:before="100" w:beforeAutospacing="1" w:after="100" w:afterAutospacing="1"/>
      <w:jc w:val="both"/>
      <w:textAlignment w:val="top"/>
    </w:pPr>
    <w:rPr>
      <w:rFonts w:ascii="Arial" w:hAnsi="Arial" w:cs="Arial"/>
      <w:b/>
      <w:bCs/>
      <w:sz w:val="16"/>
      <w:szCs w:val="16"/>
    </w:rPr>
  </w:style>
  <w:style w:type="paragraph" w:customStyle="1" w:styleId="xl48">
    <w:name w:val="xl48"/>
    <w:basedOn w:val="Normal"/>
    <w:pPr>
      <w:pBdr>
        <w:left w:val="single" w:sz="4" w:space="0" w:color="333333"/>
        <w:bottom w:val="single" w:sz="4" w:space="0" w:color="333333"/>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49">
    <w:name w:val="xl49"/>
    <w:basedOn w:val="Normal"/>
    <w:pPr>
      <w:pBdr>
        <w:left w:val="single" w:sz="4" w:space="0" w:color="333333"/>
        <w:bottom w:val="single" w:sz="4" w:space="0" w:color="333333"/>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50">
    <w:name w:val="xl50"/>
    <w:basedOn w:val="Normal"/>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51">
    <w:name w:val="xl51"/>
    <w:basedOn w:val="Normal"/>
    <w:pPr>
      <w:pBdr>
        <w:bottom w:val="single" w:sz="4" w:space="0" w:color="333333"/>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52">
    <w:name w:val="xl5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53">
    <w:name w:val="xl53"/>
    <w:basedOn w:val="Normal"/>
    <w:pPr>
      <w:pBdr>
        <w:top w:val="single" w:sz="4" w:space="0" w:color="333333"/>
        <w:bottom w:val="single" w:sz="4" w:space="0" w:color="auto"/>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54">
    <w:name w:val="xl54"/>
    <w:basedOn w:val="Normal"/>
    <w:pPr>
      <w:pBdr>
        <w:top w:val="single" w:sz="4" w:space="0" w:color="333333"/>
        <w:left w:val="single" w:sz="4" w:space="0" w:color="333333"/>
        <w:bottom w:val="single" w:sz="4" w:space="0" w:color="auto"/>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55">
    <w:name w:val="xl55"/>
    <w:basedOn w:val="Normal"/>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56">
    <w:name w:val="xl56"/>
    <w:basedOn w:val="Normal"/>
    <w:pPr>
      <w:pBdr>
        <w:top w:val="single" w:sz="4" w:space="0" w:color="333333"/>
        <w:bottom w:val="single" w:sz="4" w:space="0" w:color="333333"/>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57">
    <w:name w:val="xl57"/>
    <w:basedOn w:val="Normal"/>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top"/>
    </w:pPr>
    <w:rPr>
      <w:rFonts w:ascii="Arial" w:hAnsi="Arial" w:cs="Arial"/>
      <w:sz w:val="16"/>
      <w:szCs w:val="16"/>
    </w:rPr>
  </w:style>
  <w:style w:type="paragraph" w:customStyle="1" w:styleId="xl58">
    <w:name w:val="xl58"/>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27">
    <w:name w:val="xl27"/>
    <w:basedOn w:val="Normal"/>
    <w:pPr>
      <w:spacing w:before="100" w:beforeAutospacing="1" w:after="100" w:afterAutospacing="1"/>
    </w:pPr>
    <w:rPr>
      <w:rFonts w:ascii="Arial" w:hAnsi="Arial" w:cs="Arial"/>
      <w:b/>
      <w:bCs/>
    </w:rPr>
  </w:style>
  <w:style w:type="paragraph" w:styleId="Recuodecorpodetexto3">
    <w:name w:val="Body Text Indent 3"/>
    <w:basedOn w:val="Normal"/>
    <w:link w:val="Recuodecorpodetexto3Char"/>
    <w:pPr>
      <w:tabs>
        <w:tab w:val="left" w:pos="1260"/>
      </w:tabs>
      <w:autoSpaceDE w:val="0"/>
      <w:autoSpaceDN w:val="0"/>
      <w:adjustRightInd w:val="0"/>
      <w:ind w:left="360"/>
      <w:jc w:val="both"/>
    </w:pPr>
    <w:rPr>
      <w:rFonts w:ascii="Arial" w:hAnsi="Arial"/>
      <w:color w:val="000000"/>
      <w:lang w:val="x-none" w:eastAsia="x-none"/>
    </w:rPr>
  </w:style>
  <w:style w:type="character" w:customStyle="1" w:styleId="Recuodecorpodetexto3Char">
    <w:name w:val="Recuo de corpo de texto 3 Char"/>
    <w:link w:val="Recuodecorpodetexto3"/>
    <w:rsid w:val="004F4D72"/>
    <w:rPr>
      <w:rFonts w:ascii="Arial" w:hAnsi="Arial" w:cs="Arial"/>
      <w:color w:val="000000"/>
      <w:sz w:val="24"/>
      <w:szCs w:val="24"/>
    </w:rPr>
  </w:style>
  <w:style w:type="character" w:customStyle="1" w:styleId="Char2">
    <w:name w:val="Char2"/>
    <w:semiHidden/>
    <w:locked/>
    <w:rPr>
      <w:rFonts w:cs="Times New Roman"/>
      <w:sz w:val="16"/>
      <w:szCs w:val="16"/>
    </w:rPr>
  </w:style>
  <w:style w:type="character" w:styleId="HiperlinkVisitado">
    <w:name w:val="FollowedHyperlink"/>
    <w:uiPriority w:val="99"/>
    <w:rPr>
      <w:rFonts w:cs="Times New Roman"/>
      <w:color w:val="800080"/>
      <w:u w:val="single"/>
    </w:rPr>
  </w:style>
  <w:style w:type="paragraph" w:styleId="Corpodetexto3">
    <w:name w:val="Body Text 3"/>
    <w:basedOn w:val="Normal"/>
    <w:link w:val="Corpodetexto3Char"/>
    <w:pPr>
      <w:jc w:val="both"/>
    </w:pPr>
    <w:rPr>
      <w:rFonts w:ascii="Arial" w:hAnsi="Arial"/>
      <w:sz w:val="22"/>
      <w:szCs w:val="22"/>
      <w:lang w:val="x-none" w:eastAsia="x-none"/>
    </w:rPr>
  </w:style>
  <w:style w:type="character" w:customStyle="1" w:styleId="Corpodetexto3Char">
    <w:name w:val="Corpo de texto 3 Char"/>
    <w:link w:val="Corpodetexto3"/>
    <w:rsid w:val="004F4D72"/>
    <w:rPr>
      <w:rFonts w:ascii="Arial" w:hAnsi="Arial" w:cs="Arial"/>
      <w:sz w:val="22"/>
      <w:szCs w:val="22"/>
    </w:rPr>
  </w:style>
  <w:style w:type="character" w:customStyle="1" w:styleId="Char1">
    <w:name w:val="Char1"/>
    <w:semiHidden/>
    <w:locked/>
    <w:rPr>
      <w:rFonts w:cs="Times New Roman"/>
      <w:sz w:val="16"/>
      <w:szCs w:val="16"/>
    </w:rPr>
  </w:style>
  <w:style w:type="paragraph" w:styleId="Textoembloco">
    <w:name w:val="Block Text"/>
    <w:basedOn w:val="Normal"/>
    <w:pPr>
      <w:widowControl w:val="0"/>
      <w:ind w:left="1620" w:right="1885"/>
      <w:jc w:val="both"/>
    </w:pPr>
    <w:rPr>
      <w:rFonts w:eastAsia="MS Gothic"/>
      <w:kern w:val="2"/>
      <w:sz w:val="20"/>
      <w:szCs w:val="20"/>
    </w:rPr>
  </w:style>
  <w:style w:type="paragraph" w:styleId="Legenda">
    <w:name w:val="caption"/>
    <w:basedOn w:val="Normal"/>
    <w:next w:val="Normal"/>
    <w:qFormat/>
    <w:pPr>
      <w:jc w:val="center"/>
    </w:pPr>
    <w:rPr>
      <w:rFonts w:ascii="Arial" w:hAnsi="Arial" w:cs="Arial"/>
      <w:b/>
      <w:bCs/>
      <w:sz w:val="40"/>
      <w:szCs w:val="40"/>
    </w:rPr>
  </w:style>
  <w:style w:type="paragraph" w:styleId="Commarcadores2">
    <w:name w:val="List Bullet 2"/>
    <w:basedOn w:val="Normal"/>
    <w:autoRedefine/>
    <w:pPr>
      <w:numPr>
        <w:numId w:val="2"/>
      </w:numPr>
      <w:tabs>
        <w:tab w:val="num" w:pos="643"/>
      </w:tabs>
      <w:ind w:left="643"/>
    </w:pPr>
    <w:rPr>
      <w:sz w:val="20"/>
      <w:szCs w:val="20"/>
    </w:rPr>
  </w:style>
  <w:style w:type="paragraph" w:customStyle="1" w:styleId="Textopadro">
    <w:name w:val="Texto padrão"/>
    <w:basedOn w:val="Normal"/>
    <w:uiPriority w:val="99"/>
    <w:pPr>
      <w:widowControl w:val="0"/>
    </w:pPr>
    <w:rPr>
      <w:lang w:val="en-US"/>
    </w:rPr>
  </w:style>
  <w:style w:type="character" w:customStyle="1" w:styleId="CharChar17">
    <w:name w:val="Char Char17"/>
    <w:locked/>
    <w:rPr>
      <w:rFonts w:ascii="Cambria" w:hAnsi="Cambria" w:cs="Times New Roman"/>
      <w:b/>
      <w:bCs/>
      <w:kern w:val="32"/>
      <w:sz w:val="32"/>
      <w:szCs w:val="32"/>
    </w:rPr>
  </w:style>
  <w:style w:type="character" w:customStyle="1" w:styleId="CharChar13">
    <w:name w:val="Char Char13"/>
    <w:locked/>
    <w:rPr>
      <w:b/>
      <w:bCs/>
      <w:spacing w:val="-3"/>
      <w:sz w:val="22"/>
      <w:szCs w:val="22"/>
      <w:lang w:val="pt-BR" w:eastAsia="pt-BR" w:bidi="ar-SA"/>
    </w:rPr>
  </w:style>
  <w:style w:type="character" w:customStyle="1" w:styleId="CharChar5">
    <w:name w:val="Char Char5"/>
    <w:locked/>
    <w:rPr>
      <w:rFonts w:ascii="Cambria" w:hAnsi="Cambria" w:cs="Times New Roman"/>
      <w:b/>
      <w:bCs/>
      <w:kern w:val="28"/>
      <w:sz w:val="32"/>
      <w:szCs w:val="32"/>
    </w:rPr>
  </w:style>
  <w:style w:type="character" w:customStyle="1" w:styleId="CharChar2">
    <w:name w:val="Char Char2"/>
    <w:semiHidden/>
    <w:locked/>
    <w:rPr>
      <w:rFonts w:cs="Times New Roman"/>
      <w:sz w:val="24"/>
      <w:szCs w:val="24"/>
    </w:rPr>
  </w:style>
  <w:style w:type="paragraph" w:customStyle="1" w:styleId="WW-NormalWeb">
    <w:name w:val="WW-Normal (Web)"/>
    <w:basedOn w:val="Normal"/>
    <w:rsid w:val="00AB09A0"/>
    <w:pPr>
      <w:suppressAutoHyphens/>
      <w:spacing w:before="100" w:after="100"/>
    </w:pPr>
    <w:rPr>
      <w:rFonts w:ascii="Arial" w:hAnsi="Arial"/>
      <w:szCs w:val="20"/>
      <w:lang w:eastAsia="ar-SA"/>
    </w:rPr>
  </w:style>
  <w:style w:type="paragraph" w:styleId="PargrafodaLista">
    <w:name w:val="List Paragraph"/>
    <w:basedOn w:val="Normal"/>
    <w:uiPriority w:val="34"/>
    <w:qFormat/>
    <w:rsid w:val="005F06C4"/>
    <w:pPr>
      <w:ind w:left="708"/>
    </w:pPr>
  </w:style>
  <w:style w:type="paragraph" w:customStyle="1" w:styleId="ecxmsonormal">
    <w:name w:val="ecxmsonormal"/>
    <w:basedOn w:val="Normal"/>
    <w:uiPriority w:val="99"/>
    <w:rsid w:val="001F3CCB"/>
    <w:pPr>
      <w:spacing w:after="324"/>
    </w:pPr>
  </w:style>
  <w:style w:type="paragraph" w:styleId="Commarcadores">
    <w:name w:val="List Bullet"/>
    <w:basedOn w:val="Normal"/>
    <w:uiPriority w:val="99"/>
    <w:rsid w:val="00A90422"/>
    <w:pPr>
      <w:numPr>
        <w:numId w:val="3"/>
      </w:numPr>
      <w:contextualSpacing/>
    </w:pPr>
  </w:style>
  <w:style w:type="paragraph" w:customStyle="1" w:styleId="Corpodotexto">
    <w:name w:val="Corpo do texto"/>
    <w:basedOn w:val="Normal"/>
    <w:rsid w:val="00BB2CC3"/>
    <w:pPr>
      <w:suppressAutoHyphens/>
      <w:jc w:val="both"/>
    </w:pPr>
    <w:rPr>
      <w:rFonts w:ascii="Comic Sans MS" w:hAnsi="Comic Sans MS"/>
      <w:noProof/>
      <w:szCs w:val="20"/>
    </w:rPr>
  </w:style>
  <w:style w:type="table" w:styleId="Tabelacomgrade">
    <w:name w:val="Table Grid"/>
    <w:basedOn w:val="Tabelanormal"/>
    <w:uiPriority w:val="59"/>
    <w:rsid w:val="00244E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9C7CF5"/>
    <w:rPr>
      <w:rFonts w:ascii="Tahoma" w:hAnsi="Tahoma"/>
      <w:sz w:val="16"/>
      <w:szCs w:val="16"/>
      <w:lang w:val="x-none" w:eastAsia="x-none"/>
    </w:rPr>
  </w:style>
  <w:style w:type="character" w:customStyle="1" w:styleId="TextodebaloChar">
    <w:name w:val="Texto de balão Char"/>
    <w:link w:val="Textodebalo"/>
    <w:rsid w:val="009C7CF5"/>
    <w:rPr>
      <w:rFonts w:ascii="Tahoma" w:hAnsi="Tahoma" w:cs="Tahoma"/>
      <w:sz w:val="16"/>
      <w:szCs w:val="16"/>
    </w:rPr>
  </w:style>
  <w:style w:type="paragraph" w:customStyle="1" w:styleId="Style1">
    <w:name w:val="Style 1"/>
    <w:uiPriority w:val="99"/>
    <w:rsid w:val="00107869"/>
    <w:pPr>
      <w:widowControl w:val="0"/>
      <w:autoSpaceDE w:val="0"/>
      <w:autoSpaceDN w:val="0"/>
      <w:adjustRightInd w:val="0"/>
    </w:pPr>
  </w:style>
  <w:style w:type="character" w:customStyle="1" w:styleId="CharacterStyle1">
    <w:name w:val="Character Style 1"/>
    <w:uiPriority w:val="99"/>
    <w:rsid w:val="00107869"/>
    <w:rPr>
      <w:rFonts w:ascii="Courier New" w:hAnsi="Courier New" w:cs="Courier New"/>
      <w:color w:val="808080"/>
      <w:sz w:val="16"/>
      <w:szCs w:val="16"/>
    </w:rPr>
  </w:style>
  <w:style w:type="paragraph" w:customStyle="1" w:styleId="Style2">
    <w:name w:val="Style 2"/>
    <w:uiPriority w:val="99"/>
    <w:rsid w:val="00107869"/>
    <w:pPr>
      <w:widowControl w:val="0"/>
      <w:autoSpaceDE w:val="0"/>
      <w:autoSpaceDN w:val="0"/>
      <w:ind w:left="180"/>
    </w:pPr>
    <w:rPr>
      <w:rFonts w:ascii="Courier New" w:hAnsi="Courier New" w:cs="Courier New"/>
      <w:color w:val="808080"/>
      <w:sz w:val="16"/>
      <w:szCs w:val="16"/>
    </w:rPr>
  </w:style>
  <w:style w:type="character" w:styleId="nfase">
    <w:name w:val="Emphasis"/>
    <w:uiPriority w:val="20"/>
    <w:qFormat/>
    <w:rsid w:val="00C176FE"/>
    <w:rPr>
      <w:i/>
      <w:iCs/>
    </w:rPr>
  </w:style>
  <w:style w:type="character" w:styleId="Forte">
    <w:name w:val="Strong"/>
    <w:uiPriority w:val="22"/>
    <w:qFormat/>
    <w:rsid w:val="00BD0D62"/>
    <w:rPr>
      <w:b/>
      <w:bCs/>
    </w:rPr>
  </w:style>
  <w:style w:type="paragraph" w:styleId="SemEspaamento">
    <w:name w:val="No Spacing"/>
    <w:link w:val="SemEspaamentoChar"/>
    <w:uiPriority w:val="1"/>
    <w:qFormat/>
    <w:rsid w:val="0033230F"/>
    <w:rPr>
      <w:rFonts w:ascii="Calibri" w:hAnsi="Calibri"/>
      <w:sz w:val="22"/>
      <w:szCs w:val="22"/>
    </w:rPr>
  </w:style>
  <w:style w:type="numbering" w:customStyle="1" w:styleId="Semlista1">
    <w:name w:val="Sem lista1"/>
    <w:next w:val="Semlista"/>
    <w:uiPriority w:val="99"/>
    <w:semiHidden/>
    <w:unhideWhenUsed/>
    <w:rsid w:val="00357DD9"/>
  </w:style>
  <w:style w:type="paragraph" w:customStyle="1" w:styleId="msonormal0">
    <w:name w:val="msonormal"/>
    <w:basedOn w:val="Normal"/>
    <w:rsid w:val="00357DD9"/>
    <w:pPr>
      <w:spacing w:before="100" w:beforeAutospacing="1" w:after="100" w:afterAutospacing="1"/>
    </w:pPr>
  </w:style>
  <w:style w:type="paragraph" w:customStyle="1" w:styleId="xl68">
    <w:name w:val="xl68"/>
    <w:basedOn w:val="Normal"/>
    <w:rsid w:val="00357DD9"/>
    <w:pPr>
      <w:spacing w:before="100" w:beforeAutospacing="1" w:after="100" w:afterAutospacing="1"/>
      <w:jc w:val="center"/>
      <w:textAlignment w:val="center"/>
    </w:pPr>
  </w:style>
  <w:style w:type="paragraph" w:customStyle="1" w:styleId="xl69">
    <w:name w:val="xl69"/>
    <w:basedOn w:val="Normal"/>
    <w:rsid w:val="00357DD9"/>
    <w:pPr>
      <w:spacing w:before="100" w:beforeAutospacing="1" w:after="100" w:afterAutospacing="1"/>
      <w:jc w:val="center"/>
    </w:pPr>
  </w:style>
  <w:style w:type="paragraph" w:customStyle="1" w:styleId="xl70">
    <w:name w:val="xl70"/>
    <w:basedOn w:val="Normal"/>
    <w:rsid w:val="00357DD9"/>
    <w:pPr>
      <w:spacing w:before="100" w:beforeAutospacing="1" w:after="100" w:afterAutospacing="1"/>
      <w:jc w:val="center"/>
      <w:textAlignment w:val="center"/>
    </w:pPr>
  </w:style>
  <w:style w:type="paragraph" w:customStyle="1" w:styleId="xl71">
    <w:name w:val="xl71"/>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Normal"/>
    <w:rsid w:val="00357DD9"/>
    <w:pPr>
      <w:spacing w:before="100" w:beforeAutospacing="1" w:after="100" w:afterAutospacing="1"/>
      <w:textAlignment w:val="center"/>
    </w:pPr>
  </w:style>
  <w:style w:type="paragraph" w:customStyle="1" w:styleId="xl73">
    <w:name w:val="xl73"/>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rPr>
  </w:style>
  <w:style w:type="paragraph" w:customStyle="1" w:styleId="xl74">
    <w:name w:val="xl74"/>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b/>
      <w:bCs/>
      <w:sz w:val="16"/>
      <w:szCs w:val="16"/>
    </w:rPr>
  </w:style>
  <w:style w:type="paragraph" w:customStyle="1" w:styleId="xl75">
    <w:name w:val="xl75"/>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b/>
      <w:bCs/>
      <w:sz w:val="16"/>
      <w:szCs w:val="16"/>
    </w:rPr>
  </w:style>
  <w:style w:type="paragraph" w:customStyle="1" w:styleId="xl76">
    <w:name w:val="xl76"/>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b/>
      <w:bCs/>
      <w:sz w:val="16"/>
      <w:szCs w:val="16"/>
    </w:rPr>
  </w:style>
  <w:style w:type="paragraph" w:customStyle="1" w:styleId="xl77">
    <w:name w:val="xl77"/>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78">
    <w:name w:val="xl78"/>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sz w:val="18"/>
      <w:szCs w:val="18"/>
    </w:rPr>
  </w:style>
  <w:style w:type="paragraph" w:customStyle="1" w:styleId="xl79">
    <w:name w:val="xl79"/>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sz w:val="18"/>
      <w:szCs w:val="18"/>
    </w:rPr>
  </w:style>
  <w:style w:type="paragraph" w:customStyle="1" w:styleId="xl80">
    <w:name w:val="xl80"/>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sz w:val="18"/>
      <w:szCs w:val="18"/>
    </w:rPr>
  </w:style>
  <w:style w:type="paragraph" w:customStyle="1" w:styleId="xl81">
    <w:name w:val="xl81"/>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sz w:val="18"/>
      <w:szCs w:val="18"/>
    </w:rPr>
  </w:style>
  <w:style w:type="paragraph" w:customStyle="1" w:styleId="xl82">
    <w:name w:val="xl82"/>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rPr>
  </w:style>
  <w:style w:type="paragraph" w:customStyle="1" w:styleId="xl83">
    <w:name w:val="xl83"/>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sz w:val="18"/>
      <w:szCs w:val="18"/>
    </w:rPr>
  </w:style>
  <w:style w:type="paragraph" w:customStyle="1" w:styleId="xl84">
    <w:name w:val="xl84"/>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5">
    <w:name w:val="xl85"/>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7">
    <w:name w:val="xl87"/>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8">
    <w:name w:val="xl88"/>
    <w:basedOn w:val="Normal"/>
    <w:rsid w:val="00357D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89">
    <w:name w:val="xl89"/>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sz w:val="18"/>
      <w:szCs w:val="18"/>
    </w:rPr>
  </w:style>
  <w:style w:type="paragraph" w:customStyle="1" w:styleId="xl91">
    <w:name w:val="xl91"/>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mic Sans MS" w:hAnsi="Comic Sans MS"/>
      <w:sz w:val="18"/>
      <w:szCs w:val="18"/>
    </w:rPr>
  </w:style>
  <w:style w:type="paragraph" w:customStyle="1" w:styleId="xl92">
    <w:name w:val="xl92"/>
    <w:basedOn w:val="Normal"/>
    <w:rsid w:val="00357D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omic Sans MS" w:hAnsi="Comic Sans MS"/>
      <w:color w:val="000000"/>
      <w:sz w:val="18"/>
      <w:szCs w:val="18"/>
    </w:rPr>
  </w:style>
  <w:style w:type="paragraph" w:customStyle="1" w:styleId="xl93">
    <w:name w:val="xl93"/>
    <w:basedOn w:val="Normal"/>
    <w:rsid w:val="00357D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mic Sans MS" w:hAnsi="Comic Sans MS"/>
      <w:sz w:val="18"/>
      <w:szCs w:val="18"/>
    </w:rPr>
  </w:style>
  <w:style w:type="paragraph" w:customStyle="1" w:styleId="Corpodetexto31">
    <w:name w:val="Corpo de texto 31"/>
    <w:basedOn w:val="Normal"/>
    <w:rsid w:val="00883598"/>
    <w:pPr>
      <w:tabs>
        <w:tab w:val="left" w:pos="0"/>
      </w:tabs>
      <w:ind w:right="-121"/>
      <w:jc w:val="both"/>
    </w:pPr>
    <w:rPr>
      <w:rFonts w:ascii="Arial" w:hAnsi="Arial" w:cs="Arial"/>
      <w:sz w:val="20"/>
      <w:szCs w:val="20"/>
      <w:lang w:eastAsia="ar-SA"/>
    </w:rPr>
  </w:style>
  <w:style w:type="paragraph" w:customStyle="1" w:styleId="SemEspaamento1">
    <w:name w:val="Sem Espaçamento1"/>
    <w:rsid w:val="00883598"/>
    <w:rPr>
      <w:rFonts w:ascii="Calibri" w:eastAsia="Calibri" w:hAnsi="Calibri"/>
      <w:sz w:val="22"/>
      <w:szCs w:val="22"/>
      <w:lang w:val="en-US" w:eastAsia="en-US"/>
    </w:rPr>
  </w:style>
  <w:style w:type="character" w:customStyle="1" w:styleId="MenoPendente1">
    <w:name w:val="Menção Pendente1"/>
    <w:uiPriority w:val="99"/>
    <w:semiHidden/>
    <w:unhideWhenUsed/>
    <w:rsid w:val="00883598"/>
    <w:rPr>
      <w:color w:val="605E5C"/>
      <w:shd w:val="clear" w:color="auto" w:fill="E1DFDD"/>
    </w:rPr>
  </w:style>
  <w:style w:type="character" w:customStyle="1" w:styleId="MenoPendente">
    <w:name w:val="Menção Pendente"/>
    <w:uiPriority w:val="99"/>
    <w:semiHidden/>
    <w:unhideWhenUsed/>
    <w:rsid w:val="00D85B20"/>
    <w:rPr>
      <w:color w:val="605E5C"/>
      <w:shd w:val="clear" w:color="auto" w:fill="E1DFDD"/>
    </w:rPr>
  </w:style>
  <w:style w:type="paragraph" w:styleId="NormalWeb">
    <w:name w:val="Normal (Web)"/>
    <w:basedOn w:val="Normal"/>
    <w:uiPriority w:val="99"/>
    <w:rsid w:val="00607FD6"/>
    <w:pPr>
      <w:spacing w:before="100" w:beforeAutospacing="1" w:after="100" w:afterAutospacing="1"/>
    </w:pPr>
  </w:style>
  <w:style w:type="paragraph" w:customStyle="1" w:styleId="WW-Corpodetexto2">
    <w:name w:val="WW-Corpo de texto 2"/>
    <w:basedOn w:val="Normal"/>
    <w:rsid w:val="00607FD6"/>
    <w:pPr>
      <w:tabs>
        <w:tab w:val="left" w:leader="underscore" w:pos="8789"/>
      </w:tabs>
      <w:suppressAutoHyphens/>
      <w:jc w:val="both"/>
    </w:pPr>
    <w:rPr>
      <w:szCs w:val="20"/>
      <w:lang w:eastAsia="ar-SA"/>
    </w:rPr>
  </w:style>
  <w:style w:type="paragraph" w:customStyle="1" w:styleId="WW-Corpodetexto3">
    <w:name w:val="WW-Corpo de texto 3"/>
    <w:basedOn w:val="Normal"/>
    <w:rsid w:val="00607FD6"/>
    <w:pPr>
      <w:suppressAutoHyphens/>
      <w:spacing w:after="120"/>
    </w:pPr>
    <w:rPr>
      <w:sz w:val="16"/>
      <w:szCs w:val="16"/>
      <w:lang w:eastAsia="ar-SA"/>
    </w:rPr>
  </w:style>
  <w:style w:type="paragraph" w:customStyle="1" w:styleId="Default">
    <w:name w:val="Default"/>
    <w:rsid w:val="00607FD6"/>
    <w:pPr>
      <w:autoSpaceDE w:val="0"/>
      <w:autoSpaceDN w:val="0"/>
      <w:adjustRightInd w:val="0"/>
    </w:pPr>
    <w:rPr>
      <w:rFonts w:ascii="Tahoma-Bold" w:hAnsi="Tahoma-Bold"/>
    </w:rPr>
  </w:style>
  <w:style w:type="paragraph" w:customStyle="1" w:styleId="Corpodetexto21">
    <w:name w:val="Corpo de texto 21"/>
    <w:basedOn w:val="Normal"/>
    <w:rsid w:val="00607FD6"/>
    <w:pPr>
      <w:ind w:firstLine="851"/>
      <w:jc w:val="both"/>
    </w:pPr>
    <w:rPr>
      <w:rFonts w:ascii="Arial" w:hAnsi="Arial"/>
      <w:sz w:val="22"/>
      <w:szCs w:val="20"/>
    </w:rPr>
  </w:style>
  <w:style w:type="paragraph" w:customStyle="1" w:styleId="BodyText22">
    <w:name w:val="Body Text 22"/>
    <w:basedOn w:val="Normal"/>
    <w:rsid w:val="00607FD6"/>
    <w:pPr>
      <w:jc w:val="both"/>
    </w:pPr>
    <w:rPr>
      <w:rFonts w:ascii="Bookman Old Style" w:hAnsi="Bookman Old Style"/>
      <w:color w:val="000000"/>
      <w:sz w:val="28"/>
      <w:szCs w:val="20"/>
    </w:rPr>
  </w:style>
  <w:style w:type="paragraph" w:customStyle="1" w:styleId="WW-Recuodecorpodetexto2">
    <w:name w:val="WW-Recuo de corpo de texto 2"/>
    <w:basedOn w:val="Normal"/>
    <w:uiPriority w:val="99"/>
    <w:rsid w:val="00607FD6"/>
    <w:pPr>
      <w:suppressAutoHyphens/>
      <w:ind w:left="2552" w:hanging="567"/>
      <w:jc w:val="both"/>
    </w:pPr>
    <w:rPr>
      <w:szCs w:val="20"/>
      <w:lang w:eastAsia="ar-SA"/>
    </w:rPr>
  </w:style>
  <w:style w:type="paragraph" w:customStyle="1" w:styleId="WW-Recuodecorpodetexto21">
    <w:name w:val="WW-Recuo de corpo de texto 21"/>
    <w:basedOn w:val="Normal"/>
    <w:uiPriority w:val="99"/>
    <w:rsid w:val="00607FD6"/>
    <w:pPr>
      <w:suppressAutoHyphens/>
      <w:ind w:firstLine="1418"/>
      <w:jc w:val="both"/>
    </w:pPr>
    <w:rPr>
      <w:rFonts w:ascii="Arial" w:hAnsi="Arial"/>
      <w:szCs w:val="20"/>
      <w:lang w:eastAsia="ar-SA"/>
    </w:rPr>
  </w:style>
  <w:style w:type="paragraph" w:customStyle="1" w:styleId="parag-1">
    <w:name w:val="parag-1"/>
    <w:basedOn w:val="Normal"/>
    <w:rsid w:val="00607FD6"/>
    <w:pPr>
      <w:suppressAutoHyphens/>
      <w:jc w:val="both"/>
    </w:pPr>
    <w:rPr>
      <w:szCs w:val="20"/>
      <w:lang w:eastAsia="ar-SA"/>
    </w:rPr>
  </w:style>
  <w:style w:type="paragraph" w:customStyle="1" w:styleId="WW-Recuodecorpodetexto3">
    <w:name w:val="WW-Recuo de corpo de texto 3"/>
    <w:basedOn w:val="Normal"/>
    <w:uiPriority w:val="99"/>
    <w:rsid w:val="00607FD6"/>
    <w:pPr>
      <w:suppressAutoHyphens/>
      <w:ind w:left="1418"/>
      <w:jc w:val="both"/>
    </w:pPr>
    <w:rPr>
      <w:szCs w:val="20"/>
      <w:lang w:eastAsia="ar-SA"/>
    </w:rPr>
  </w:style>
  <w:style w:type="paragraph" w:customStyle="1" w:styleId="WW-Textoembloco">
    <w:name w:val="WW-Texto em bloco"/>
    <w:basedOn w:val="Normal"/>
    <w:uiPriority w:val="99"/>
    <w:rsid w:val="00607FD6"/>
    <w:pPr>
      <w:suppressAutoHyphens/>
      <w:ind w:left="1701" w:right="3170"/>
      <w:jc w:val="both"/>
    </w:pPr>
    <w:rPr>
      <w:szCs w:val="20"/>
      <w:lang w:eastAsia="ar-SA"/>
    </w:rPr>
  </w:style>
  <w:style w:type="paragraph" w:customStyle="1" w:styleId="Contedodatabela">
    <w:name w:val="Conteúdo da tabela"/>
    <w:basedOn w:val="Normal"/>
    <w:uiPriority w:val="99"/>
    <w:rsid w:val="00607FD6"/>
    <w:pPr>
      <w:suppressLineNumbers/>
      <w:suppressAutoHyphens/>
    </w:pPr>
    <w:rPr>
      <w:sz w:val="20"/>
      <w:szCs w:val="20"/>
      <w:lang w:eastAsia="ar-SA"/>
    </w:rPr>
  </w:style>
  <w:style w:type="paragraph" w:customStyle="1" w:styleId="Ttulodatabela">
    <w:name w:val="Título da tabela"/>
    <w:basedOn w:val="Contedodatabela"/>
    <w:uiPriority w:val="99"/>
    <w:rsid w:val="00607FD6"/>
    <w:pPr>
      <w:jc w:val="center"/>
    </w:pPr>
    <w:rPr>
      <w:b/>
      <w:bCs/>
      <w:i/>
      <w:iCs/>
    </w:rPr>
  </w:style>
  <w:style w:type="paragraph" w:customStyle="1" w:styleId="WW-ContedodaTabela">
    <w:name w:val="WW-Conteúdo da Tabela"/>
    <w:basedOn w:val="Corpodetexto"/>
    <w:uiPriority w:val="99"/>
    <w:rsid w:val="00607FD6"/>
    <w:pPr>
      <w:suppressLineNumbers/>
      <w:suppressAutoHyphens/>
      <w:jc w:val="both"/>
    </w:pPr>
    <w:rPr>
      <w:rFonts w:ascii="Arial" w:hAnsi="Arial"/>
      <w:color w:val="auto"/>
      <w:szCs w:val="20"/>
      <w:lang w:val="pt-BR" w:eastAsia="ar-SA"/>
    </w:rPr>
  </w:style>
  <w:style w:type="paragraph" w:customStyle="1" w:styleId="WW-TtulodaTabela">
    <w:name w:val="WW-Título da Tabela"/>
    <w:basedOn w:val="WW-ContedodaTabela"/>
    <w:uiPriority w:val="99"/>
    <w:rsid w:val="00607FD6"/>
    <w:pPr>
      <w:jc w:val="center"/>
    </w:pPr>
    <w:rPr>
      <w:b/>
      <w:bCs/>
      <w:i/>
      <w:iCs/>
    </w:rPr>
  </w:style>
  <w:style w:type="character" w:customStyle="1" w:styleId="WW8Num49z0">
    <w:name w:val="WW8Num49z0"/>
    <w:rsid w:val="00607FD6"/>
    <w:rPr>
      <w:rFonts w:ascii="Times New Roman" w:hAnsi="Times New Roman"/>
    </w:rPr>
  </w:style>
  <w:style w:type="paragraph" w:customStyle="1" w:styleId="Estilo4">
    <w:name w:val="Estilo4"/>
    <w:basedOn w:val="Normal"/>
    <w:autoRedefine/>
    <w:rsid w:val="00607FD6"/>
    <w:pPr>
      <w:tabs>
        <w:tab w:val="num" w:pos="1440"/>
      </w:tabs>
      <w:spacing w:after="200" w:line="276" w:lineRule="auto"/>
      <w:ind w:left="1080" w:hanging="360"/>
      <w:jc w:val="both"/>
    </w:pPr>
    <w:rPr>
      <w:rFonts w:ascii="Arial" w:hAnsi="Arial" w:cs="Arial"/>
      <w:sz w:val="20"/>
      <w:szCs w:val="20"/>
      <w:lang w:eastAsia="en-US"/>
    </w:rPr>
  </w:style>
  <w:style w:type="paragraph" w:customStyle="1" w:styleId="Recuodecorpodetexto1">
    <w:name w:val="Recuo de corpo de texto1"/>
    <w:basedOn w:val="Normal"/>
    <w:link w:val="BodyTextIndentChar"/>
    <w:rsid w:val="00607FD6"/>
    <w:pPr>
      <w:numPr>
        <w:ilvl w:val="1"/>
        <w:numId w:val="4"/>
      </w:numPr>
      <w:tabs>
        <w:tab w:val="clear" w:pos="1440"/>
      </w:tabs>
      <w:spacing w:after="120" w:line="276" w:lineRule="auto"/>
      <w:ind w:left="283" w:firstLine="0"/>
    </w:pPr>
    <w:rPr>
      <w:rFonts w:ascii="Calibri" w:hAnsi="Calibri"/>
      <w:sz w:val="22"/>
      <w:szCs w:val="22"/>
      <w:lang w:eastAsia="en-US"/>
    </w:rPr>
  </w:style>
  <w:style w:type="character" w:customStyle="1" w:styleId="BodyTextIndentChar">
    <w:name w:val="Body Text Indent Char"/>
    <w:link w:val="Recuodecorpodetexto1"/>
    <w:rsid w:val="00607FD6"/>
    <w:rPr>
      <w:rFonts w:ascii="Calibri" w:hAnsi="Calibri"/>
      <w:sz w:val="22"/>
      <w:szCs w:val="22"/>
      <w:lang w:eastAsia="en-US"/>
    </w:rPr>
  </w:style>
  <w:style w:type="paragraph" w:customStyle="1" w:styleId="p2">
    <w:name w:val="p2"/>
    <w:basedOn w:val="Normal"/>
    <w:rsid w:val="00607FD6"/>
    <w:pPr>
      <w:widowControl w:val="0"/>
      <w:tabs>
        <w:tab w:val="left" w:pos="720"/>
      </w:tabs>
      <w:spacing w:after="200" w:line="280" w:lineRule="atLeast"/>
    </w:pPr>
    <w:rPr>
      <w:rFonts w:ascii="Calibri" w:hAnsi="Calibri"/>
      <w:sz w:val="22"/>
      <w:szCs w:val="20"/>
      <w:lang w:eastAsia="en-US"/>
    </w:rPr>
  </w:style>
  <w:style w:type="paragraph" w:customStyle="1" w:styleId="WW-Recuodecorpodetexto31">
    <w:name w:val="WW-Recuo de corpo de texto 31"/>
    <w:basedOn w:val="Normal"/>
    <w:rsid w:val="00607FD6"/>
    <w:pPr>
      <w:suppressAutoHyphens/>
      <w:ind w:firstLine="567"/>
      <w:jc w:val="both"/>
    </w:pPr>
    <w:rPr>
      <w:rFonts w:ascii="Arial" w:hAnsi="Arial"/>
      <w:sz w:val="20"/>
    </w:rPr>
  </w:style>
  <w:style w:type="paragraph" w:styleId="Lista">
    <w:name w:val="List"/>
    <w:basedOn w:val="Normal"/>
    <w:rsid w:val="00607FD6"/>
    <w:pPr>
      <w:suppressAutoHyphens/>
      <w:ind w:left="283" w:hanging="283"/>
    </w:pPr>
    <w:rPr>
      <w:rFonts w:ascii="Arial" w:hAnsi="Arial"/>
      <w:szCs w:val="20"/>
      <w:lang w:eastAsia="ar-SA"/>
    </w:rPr>
  </w:style>
  <w:style w:type="paragraph" w:customStyle="1" w:styleId="style10">
    <w:name w:val="style10"/>
    <w:basedOn w:val="Normal"/>
    <w:rsid w:val="00607FD6"/>
    <w:pPr>
      <w:spacing w:before="100" w:beforeAutospacing="1" w:after="100" w:afterAutospacing="1"/>
    </w:pPr>
    <w:rPr>
      <w:rFonts w:ascii="Verdana" w:hAnsi="Verdana"/>
      <w:sz w:val="17"/>
      <w:szCs w:val="17"/>
    </w:rPr>
  </w:style>
  <w:style w:type="character" w:customStyle="1" w:styleId="style91">
    <w:name w:val="style91"/>
    <w:rsid w:val="00607FD6"/>
    <w:rPr>
      <w:rFonts w:ascii="Verdana" w:hAnsi="Verdana" w:cs="Times New Roman"/>
      <w:sz w:val="17"/>
      <w:szCs w:val="17"/>
    </w:rPr>
  </w:style>
  <w:style w:type="character" w:customStyle="1" w:styleId="textocur1">
    <w:name w:val="texto_cur1"/>
    <w:rsid w:val="00607FD6"/>
    <w:rPr>
      <w:rFonts w:ascii="Verdana" w:hAnsi="Verdana" w:cs="Verdana"/>
      <w:color w:val="000000"/>
      <w:sz w:val="14"/>
      <w:szCs w:val="14"/>
    </w:rPr>
  </w:style>
  <w:style w:type="paragraph" w:customStyle="1" w:styleId="CAB12">
    <w:name w:val="CAB12"/>
    <w:uiPriority w:val="99"/>
    <w:rsid w:val="00607FD6"/>
    <w:pPr>
      <w:widowControl w:val="0"/>
      <w:ind w:left="144"/>
    </w:pPr>
    <w:rPr>
      <w:color w:val="000000"/>
    </w:rPr>
  </w:style>
  <w:style w:type="paragraph" w:customStyle="1" w:styleId="CAB15">
    <w:name w:val="CAB15"/>
    <w:rsid w:val="00607FD6"/>
    <w:pPr>
      <w:widowControl w:val="0"/>
      <w:ind w:left="144" w:right="2736"/>
    </w:pPr>
    <w:rPr>
      <w:color w:val="000000"/>
      <w:sz w:val="16"/>
    </w:rPr>
  </w:style>
  <w:style w:type="paragraph" w:styleId="Lista2">
    <w:name w:val="List 2"/>
    <w:basedOn w:val="Normal"/>
    <w:uiPriority w:val="99"/>
    <w:rsid w:val="00607FD6"/>
    <w:pPr>
      <w:ind w:left="566" w:hanging="283"/>
    </w:pPr>
    <w:rPr>
      <w:sz w:val="20"/>
      <w:szCs w:val="20"/>
      <w:lang w:val="pt-PT"/>
    </w:rPr>
  </w:style>
  <w:style w:type="paragraph" w:customStyle="1" w:styleId="Subitem-2">
    <w:name w:val="Subitem-2"/>
    <w:rsid w:val="00607FD6"/>
    <w:pPr>
      <w:keepLines/>
      <w:widowControl w:val="0"/>
      <w:tabs>
        <w:tab w:val="left" w:pos="8784"/>
      </w:tabs>
      <w:spacing w:before="240"/>
      <w:ind w:left="1560" w:hanging="851"/>
      <w:jc w:val="both"/>
    </w:pPr>
    <w:rPr>
      <w:rFonts w:ascii="Arial" w:hAnsi="Arial"/>
      <w:color w:val="000000"/>
      <w:sz w:val="24"/>
    </w:rPr>
  </w:style>
  <w:style w:type="paragraph" w:customStyle="1" w:styleId="Subitem-1">
    <w:name w:val="Subitem-1"/>
    <w:basedOn w:val="Normal"/>
    <w:rsid w:val="00607FD6"/>
    <w:pPr>
      <w:keepLines/>
      <w:widowControl w:val="0"/>
      <w:tabs>
        <w:tab w:val="left" w:pos="8784"/>
      </w:tabs>
      <w:spacing w:before="180"/>
      <w:ind w:left="709" w:hanging="709"/>
      <w:jc w:val="both"/>
    </w:pPr>
    <w:rPr>
      <w:rFonts w:ascii="Arial" w:hAnsi="Arial"/>
      <w:color w:val="000000"/>
      <w:szCs w:val="20"/>
    </w:rPr>
  </w:style>
  <w:style w:type="paragraph" w:customStyle="1" w:styleId="TCTtuloCentralizado">
    <w:name w:val="TC TítuloCentralizado"/>
    <w:next w:val="SCSubttuloCentralizado"/>
    <w:rsid w:val="00607FD6"/>
    <w:pPr>
      <w:widowControl w:val="0"/>
      <w:spacing w:before="720" w:after="360"/>
      <w:jc w:val="center"/>
    </w:pPr>
    <w:rPr>
      <w:b/>
      <w:caps/>
      <w:color w:val="000000"/>
      <w:sz w:val="36"/>
    </w:rPr>
  </w:style>
  <w:style w:type="paragraph" w:customStyle="1" w:styleId="SCSubttuloCentralizado">
    <w:name w:val="SC SubtítuloCentralizado"/>
    <w:next w:val="Normal"/>
    <w:rsid w:val="00607FD6"/>
    <w:pPr>
      <w:widowControl w:val="0"/>
      <w:spacing w:before="260" w:after="390"/>
      <w:jc w:val="center"/>
    </w:pPr>
    <w:rPr>
      <w:b/>
      <w:caps/>
      <w:color w:val="000000"/>
      <w:sz w:val="26"/>
    </w:rPr>
  </w:style>
  <w:style w:type="paragraph" w:customStyle="1" w:styleId="A101665">
    <w:name w:val="_A101665"/>
    <w:rsid w:val="00607FD6"/>
    <w:pPr>
      <w:widowControl w:val="0"/>
      <w:ind w:left="2304" w:right="5040" w:hanging="864"/>
      <w:jc w:val="both"/>
    </w:pPr>
    <w:rPr>
      <w:color w:val="000000"/>
      <w:sz w:val="24"/>
    </w:rPr>
  </w:style>
  <w:style w:type="paragraph" w:customStyle="1" w:styleId="SUBITEM">
    <w:name w:val="SUBITEM"/>
    <w:basedOn w:val="Normal"/>
    <w:rsid w:val="00607FD6"/>
    <w:pPr>
      <w:widowControl w:val="0"/>
      <w:spacing w:before="180"/>
      <w:ind w:left="993" w:hanging="709"/>
      <w:jc w:val="both"/>
    </w:pPr>
    <w:rPr>
      <w:rFonts w:ascii="Arial" w:hAnsi="Arial"/>
      <w:sz w:val="26"/>
      <w:szCs w:val="20"/>
      <w:lang w:val="pt-PT"/>
    </w:rPr>
  </w:style>
  <w:style w:type="paragraph" w:customStyle="1" w:styleId="tit3">
    <w:name w:val="tit_3"/>
    <w:basedOn w:val="Normal"/>
    <w:rsid w:val="00607FD6"/>
    <w:pPr>
      <w:spacing w:before="180"/>
      <w:ind w:left="1701" w:hanging="992"/>
      <w:jc w:val="both"/>
    </w:pPr>
    <w:rPr>
      <w:rFonts w:ascii="Courier New" w:hAnsi="Courier New"/>
      <w:szCs w:val="20"/>
    </w:rPr>
  </w:style>
  <w:style w:type="paragraph" w:customStyle="1" w:styleId="SUBITEM1">
    <w:name w:val="SUBITEM1"/>
    <w:basedOn w:val="texto1"/>
    <w:rsid w:val="00607FD6"/>
    <w:pPr>
      <w:ind w:left="567" w:hanging="567"/>
    </w:pPr>
  </w:style>
  <w:style w:type="paragraph" w:customStyle="1" w:styleId="texto1">
    <w:name w:val="texto1"/>
    <w:basedOn w:val="Normal"/>
    <w:rsid w:val="00607FD6"/>
    <w:pPr>
      <w:spacing w:before="120"/>
      <w:ind w:firstLine="1701"/>
      <w:jc w:val="both"/>
    </w:pPr>
    <w:rPr>
      <w:rFonts w:ascii="Arial" w:hAnsi="Arial"/>
      <w:sz w:val="22"/>
      <w:szCs w:val="20"/>
      <w:lang w:val="pt-PT"/>
    </w:rPr>
  </w:style>
  <w:style w:type="paragraph" w:customStyle="1" w:styleId="A030370">
    <w:name w:val="_A030370"/>
    <w:rsid w:val="00607FD6"/>
    <w:pPr>
      <w:widowControl w:val="0"/>
      <w:ind w:left="432" w:right="5328"/>
      <w:jc w:val="both"/>
    </w:pPr>
    <w:rPr>
      <w:color w:val="000000"/>
      <w:sz w:val="24"/>
    </w:rPr>
  </w:style>
  <w:style w:type="paragraph" w:customStyle="1" w:styleId="SUBITEM2">
    <w:name w:val="SUBITEM2"/>
    <w:basedOn w:val="Normal"/>
    <w:rsid w:val="00607FD6"/>
    <w:pPr>
      <w:widowControl w:val="0"/>
      <w:spacing w:before="180"/>
      <w:ind w:left="1418" w:hanging="851"/>
      <w:jc w:val="both"/>
    </w:pPr>
    <w:rPr>
      <w:rFonts w:ascii="Arial" w:hAnsi="Arial"/>
      <w:sz w:val="22"/>
      <w:szCs w:val="20"/>
      <w:lang w:val="pt-PT"/>
    </w:rPr>
  </w:style>
  <w:style w:type="paragraph" w:customStyle="1" w:styleId="A011770">
    <w:name w:val="_A011770"/>
    <w:rsid w:val="00607FD6"/>
    <w:pPr>
      <w:widowControl w:val="0"/>
      <w:ind w:left="2448" w:right="5328" w:hanging="2304"/>
      <w:jc w:val="both"/>
    </w:pPr>
    <w:rPr>
      <w:color w:val="000000"/>
      <w:sz w:val="24"/>
    </w:rPr>
  </w:style>
  <w:style w:type="paragraph" w:customStyle="1" w:styleId="marc-1">
    <w:name w:val="marc-1"/>
    <w:basedOn w:val="Normal"/>
    <w:rsid w:val="00607FD6"/>
    <w:pPr>
      <w:keepLines/>
      <w:widowControl w:val="0"/>
      <w:tabs>
        <w:tab w:val="left" w:pos="8784"/>
      </w:tabs>
      <w:spacing w:before="120"/>
      <w:ind w:left="993" w:hanging="284"/>
      <w:jc w:val="both"/>
    </w:pPr>
    <w:rPr>
      <w:rFonts w:ascii="Arial" w:hAnsi="Arial"/>
      <w:color w:val="000000"/>
      <w:szCs w:val="20"/>
    </w:rPr>
  </w:style>
  <w:style w:type="paragraph" w:customStyle="1" w:styleId="marc1">
    <w:name w:val="marc_1"/>
    <w:basedOn w:val="Normal"/>
    <w:rsid w:val="00607FD6"/>
    <w:pPr>
      <w:spacing w:before="180"/>
      <w:ind w:left="1134" w:hanging="431"/>
      <w:jc w:val="both"/>
    </w:pPr>
    <w:rPr>
      <w:rFonts w:ascii="Courier New" w:hAnsi="Courier New"/>
      <w:szCs w:val="20"/>
    </w:rPr>
  </w:style>
  <w:style w:type="paragraph" w:customStyle="1" w:styleId="ITEM10">
    <w:name w:val="ITEM10"/>
    <w:rsid w:val="00607FD6"/>
    <w:pPr>
      <w:ind w:left="144" w:right="2736"/>
      <w:jc w:val="both"/>
    </w:pPr>
    <w:rPr>
      <w:color w:val="000000"/>
      <w:sz w:val="24"/>
    </w:rPr>
  </w:style>
  <w:style w:type="paragraph" w:styleId="TextosemFormatao">
    <w:name w:val="Plain Text"/>
    <w:basedOn w:val="Normal"/>
    <w:link w:val="TextosemFormataoChar"/>
    <w:rsid w:val="00607FD6"/>
    <w:rPr>
      <w:rFonts w:ascii="Courier New" w:hAnsi="Courier New"/>
      <w:sz w:val="20"/>
      <w:szCs w:val="20"/>
    </w:rPr>
  </w:style>
  <w:style w:type="character" w:customStyle="1" w:styleId="TextosemFormataoChar">
    <w:name w:val="Texto sem Formatação Char"/>
    <w:link w:val="TextosemFormatao"/>
    <w:rsid w:val="00607FD6"/>
    <w:rPr>
      <w:rFonts w:ascii="Courier New" w:hAnsi="Courier New"/>
    </w:rPr>
  </w:style>
  <w:style w:type="character" w:customStyle="1" w:styleId="HTMLMarkup">
    <w:name w:val="HTML Markup"/>
    <w:rsid w:val="00607FD6"/>
    <w:rPr>
      <w:vanish/>
      <w:color w:val="FF0000"/>
    </w:rPr>
  </w:style>
  <w:style w:type="paragraph" w:customStyle="1" w:styleId="H6">
    <w:name w:val="H6"/>
    <w:basedOn w:val="Normal"/>
    <w:next w:val="Normal"/>
    <w:rsid w:val="00607FD6"/>
    <w:pPr>
      <w:keepNext/>
      <w:widowControl w:val="0"/>
      <w:spacing w:before="100" w:after="100"/>
      <w:outlineLvl w:val="6"/>
    </w:pPr>
    <w:rPr>
      <w:b/>
      <w:snapToGrid w:val="0"/>
      <w:sz w:val="16"/>
      <w:szCs w:val="20"/>
    </w:rPr>
  </w:style>
  <w:style w:type="paragraph" w:customStyle="1" w:styleId="DefinitionTerm">
    <w:name w:val="Definition Term"/>
    <w:basedOn w:val="Normal"/>
    <w:next w:val="DefinitionList"/>
    <w:rsid w:val="00607FD6"/>
    <w:pPr>
      <w:widowControl w:val="0"/>
    </w:pPr>
    <w:rPr>
      <w:snapToGrid w:val="0"/>
      <w:szCs w:val="20"/>
    </w:rPr>
  </w:style>
  <w:style w:type="paragraph" w:customStyle="1" w:styleId="DefinitionList">
    <w:name w:val="Definition List"/>
    <w:basedOn w:val="Normal"/>
    <w:next w:val="DefinitionTerm"/>
    <w:rsid w:val="00607FD6"/>
    <w:pPr>
      <w:widowControl w:val="0"/>
      <w:ind w:left="360"/>
    </w:pPr>
    <w:rPr>
      <w:snapToGrid w:val="0"/>
      <w:szCs w:val="20"/>
    </w:rPr>
  </w:style>
  <w:style w:type="character" w:customStyle="1" w:styleId="Definition">
    <w:name w:val="Definition"/>
    <w:rsid w:val="00607FD6"/>
    <w:rPr>
      <w:i/>
    </w:rPr>
  </w:style>
  <w:style w:type="paragraph" w:customStyle="1" w:styleId="H1">
    <w:name w:val="H1"/>
    <w:basedOn w:val="Normal"/>
    <w:next w:val="Normal"/>
    <w:rsid w:val="00607FD6"/>
    <w:pPr>
      <w:keepNext/>
      <w:widowControl w:val="0"/>
      <w:spacing w:before="100" w:after="100"/>
      <w:outlineLvl w:val="1"/>
    </w:pPr>
    <w:rPr>
      <w:b/>
      <w:snapToGrid w:val="0"/>
      <w:kern w:val="36"/>
      <w:sz w:val="48"/>
      <w:szCs w:val="20"/>
    </w:rPr>
  </w:style>
  <w:style w:type="paragraph" w:customStyle="1" w:styleId="H2">
    <w:name w:val="H2"/>
    <w:basedOn w:val="Normal"/>
    <w:next w:val="Normal"/>
    <w:rsid w:val="00607FD6"/>
    <w:pPr>
      <w:keepNext/>
      <w:widowControl w:val="0"/>
      <w:spacing w:before="100" w:after="100"/>
      <w:outlineLvl w:val="2"/>
    </w:pPr>
    <w:rPr>
      <w:b/>
      <w:snapToGrid w:val="0"/>
      <w:sz w:val="36"/>
      <w:szCs w:val="20"/>
    </w:rPr>
  </w:style>
  <w:style w:type="paragraph" w:customStyle="1" w:styleId="H3">
    <w:name w:val="H3"/>
    <w:basedOn w:val="Normal"/>
    <w:next w:val="Normal"/>
    <w:rsid w:val="00607FD6"/>
    <w:pPr>
      <w:keepNext/>
      <w:widowControl w:val="0"/>
      <w:spacing w:before="100" w:after="100"/>
      <w:outlineLvl w:val="3"/>
    </w:pPr>
    <w:rPr>
      <w:b/>
      <w:snapToGrid w:val="0"/>
      <w:sz w:val="28"/>
      <w:szCs w:val="20"/>
    </w:rPr>
  </w:style>
  <w:style w:type="paragraph" w:customStyle="1" w:styleId="H4">
    <w:name w:val="H4"/>
    <w:basedOn w:val="Normal"/>
    <w:next w:val="Normal"/>
    <w:rsid w:val="00607FD6"/>
    <w:pPr>
      <w:keepNext/>
      <w:widowControl w:val="0"/>
      <w:spacing w:before="100" w:after="100"/>
      <w:outlineLvl w:val="4"/>
    </w:pPr>
    <w:rPr>
      <w:b/>
      <w:snapToGrid w:val="0"/>
      <w:szCs w:val="20"/>
    </w:rPr>
  </w:style>
  <w:style w:type="paragraph" w:customStyle="1" w:styleId="H5">
    <w:name w:val="H5"/>
    <w:basedOn w:val="Normal"/>
    <w:next w:val="Normal"/>
    <w:rsid w:val="00607FD6"/>
    <w:pPr>
      <w:keepNext/>
      <w:widowControl w:val="0"/>
      <w:spacing w:before="100" w:after="100"/>
      <w:outlineLvl w:val="5"/>
    </w:pPr>
    <w:rPr>
      <w:b/>
      <w:snapToGrid w:val="0"/>
      <w:sz w:val="20"/>
      <w:szCs w:val="20"/>
    </w:rPr>
  </w:style>
  <w:style w:type="paragraph" w:customStyle="1" w:styleId="Address">
    <w:name w:val="Address"/>
    <w:basedOn w:val="Normal"/>
    <w:next w:val="Normal"/>
    <w:rsid w:val="00607FD6"/>
    <w:pPr>
      <w:widowControl w:val="0"/>
    </w:pPr>
    <w:rPr>
      <w:i/>
      <w:snapToGrid w:val="0"/>
      <w:szCs w:val="20"/>
    </w:rPr>
  </w:style>
  <w:style w:type="paragraph" w:customStyle="1" w:styleId="Blockquote">
    <w:name w:val="Blockquote"/>
    <w:basedOn w:val="Normal"/>
    <w:rsid w:val="00607FD6"/>
    <w:pPr>
      <w:widowControl w:val="0"/>
      <w:spacing w:before="100" w:after="100"/>
      <w:ind w:left="360" w:right="360"/>
    </w:pPr>
    <w:rPr>
      <w:snapToGrid w:val="0"/>
      <w:szCs w:val="20"/>
    </w:rPr>
  </w:style>
  <w:style w:type="character" w:customStyle="1" w:styleId="CITE">
    <w:name w:val="CITE"/>
    <w:rsid w:val="00607FD6"/>
    <w:rPr>
      <w:i/>
    </w:rPr>
  </w:style>
  <w:style w:type="character" w:customStyle="1" w:styleId="CODE">
    <w:name w:val="CODE"/>
    <w:rsid w:val="00607FD6"/>
    <w:rPr>
      <w:rFonts w:ascii="Courier New" w:hAnsi="Courier New"/>
      <w:sz w:val="20"/>
    </w:rPr>
  </w:style>
  <w:style w:type="character" w:customStyle="1" w:styleId="Keyboard">
    <w:name w:val="Keyboard"/>
    <w:rsid w:val="00607FD6"/>
    <w:rPr>
      <w:rFonts w:ascii="Courier New" w:hAnsi="Courier New"/>
      <w:b/>
      <w:sz w:val="20"/>
    </w:rPr>
  </w:style>
  <w:style w:type="paragraph" w:customStyle="1" w:styleId="Preformatted">
    <w:name w:val="Preformatted"/>
    <w:basedOn w:val="Normal"/>
    <w:rsid w:val="00607FD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z-BottomofForm">
    <w:name w:val="z-Bottom of Form"/>
    <w:next w:val="Normal"/>
    <w:hidden/>
    <w:rsid w:val="00607FD6"/>
    <w:pPr>
      <w:widowControl w:val="0"/>
      <w:pBdr>
        <w:top w:val="double" w:sz="2" w:space="0" w:color="000000"/>
      </w:pBdr>
      <w:jc w:val="center"/>
    </w:pPr>
    <w:rPr>
      <w:rFonts w:ascii="Arial" w:hAnsi="Arial"/>
      <w:snapToGrid w:val="0"/>
      <w:vanish/>
      <w:sz w:val="16"/>
    </w:rPr>
  </w:style>
  <w:style w:type="paragraph" w:customStyle="1" w:styleId="z-TopofForm">
    <w:name w:val="z-Top of Form"/>
    <w:next w:val="Normal"/>
    <w:hidden/>
    <w:rsid w:val="00607FD6"/>
    <w:pPr>
      <w:widowControl w:val="0"/>
      <w:pBdr>
        <w:bottom w:val="double" w:sz="2" w:space="0" w:color="000000"/>
      </w:pBdr>
      <w:jc w:val="center"/>
    </w:pPr>
    <w:rPr>
      <w:rFonts w:ascii="Arial" w:hAnsi="Arial"/>
      <w:snapToGrid w:val="0"/>
      <w:vanish/>
      <w:sz w:val="16"/>
    </w:rPr>
  </w:style>
  <w:style w:type="character" w:customStyle="1" w:styleId="Sample">
    <w:name w:val="Sample"/>
    <w:rsid w:val="00607FD6"/>
    <w:rPr>
      <w:rFonts w:ascii="Courier New" w:hAnsi="Courier New"/>
    </w:rPr>
  </w:style>
  <w:style w:type="character" w:customStyle="1" w:styleId="Typewriter">
    <w:name w:val="Typewriter"/>
    <w:rsid w:val="00607FD6"/>
    <w:rPr>
      <w:rFonts w:ascii="Courier New" w:hAnsi="Courier New"/>
      <w:sz w:val="20"/>
    </w:rPr>
  </w:style>
  <w:style w:type="character" w:customStyle="1" w:styleId="Variable">
    <w:name w:val="Variable"/>
    <w:rsid w:val="00607FD6"/>
    <w:rPr>
      <w:i/>
    </w:rPr>
  </w:style>
  <w:style w:type="character" w:customStyle="1" w:styleId="Comment">
    <w:name w:val="Comment"/>
    <w:rsid w:val="00607FD6"/>
    <w:rPr>
      <w:vanish/>
    </w:rPr>
  </w:style>
  <w:style w:type="paragraph" w:customStyle="1" w:styleId="Recuodecorpodetexto21">
    <w:name w:val="Recuo de corpo de texto 21"/>
    <w:basedOn w:val="Normal"/>
    <w:rsid w:val="00607FD6"/>
    <w:pPr>
      <w:suppressAutoHyphens/>
      <w:ind w:left="3828"/>
      <w:jc w:val="both"/>
    </w:pPr>
    <w:rPr>
      <w:rFonts w:ascii="Arial" w:hAnsi="Arial"/>
      <w:b/>
      <w:color w:val="000000"/>
      <w:sz w:val="22"/>
      <w:szCs w:val="20"/>
      <w:lang w:eastAsia="ar-SA"/>
    </w:rPr>
  </w:style>
  <w:style w:type="paragraph" w:customStyle="1" w:styleId="Textoembloco1">
    <w:name w:val="Texto em bloco1"/>
    <w:basedOn w:val="Normal"/>
    <w:rsid w:val="00607FD6"/>
    <w:pPr>
      <w:suppressAutoHyphens/>
      <w:ind w:left="3402" w:right="23"/>
      <w:jc w:val="both"/>
    </w:pPr>
    <w:rPr>
      <w:b/>
      <w:sz w:val="22"/>
      <w:szCs w:val="20"/>
      <w:lang w:eastAsia="ar-SA"/>
    </w:rPr>
  </w:style>
  <w:style w:type="paragraph" w:customStyle="1" w:styleId="p41">
    <w:name w:val="p41"/>
    <w:basedOn w:val="Normal"/>
    <w:rsid w:val="00607FD6"/>
    <w:pPr>
      <w:widowControl w:val="0"/>
      <w:tabs>
        <w:tab w:val="left" w:pos="660"/>
        <w:tab w:val="left" w:pos="1120"/>
      </w:tabs>
      <w:suppressAutoHyphens/>
      <w:spacing w:line="280" w:lineRule="atLeast"/>
      <w:ind w:left="1440" w:firstLine="720"/>
      <w:jc w:val="both"/>
    </w:pPr>
    <w:rPr>
      <w:szCs w:val="20"/>
      <w:lang w:eastAsia="ar-SA"/>
    </w:rPr>
  </w:style>
  <w:style w:type="paragraph" w:customStyle="1" w:styleId="Recuodecorpodetexto31">
    <w:name w:val="Recuo de corpo de texto 31"/>
    <w:basedOn w:val="Normal"/>
    <w:rsid w:val="00607FD6"/>
    <w:pPr>
      <w:suppressAutoHyphens/>
      <w:spacing w:after="120"/>
      <w:ind w:left="283"/>
    </w:pPr>
    <w:rPr>
      <w:sz w:val="16"/>
      <w:szCs w:val="16"/>
    </w:rPr>
  </w:style>
  <w:style w:type="paragraph" w:customStyle="1" w:styleId="contrato">
    <w:name w:val="contrato"/>
    <w:basedOn w:val="Normal"/>
    <w:uiPriority w:val="99"/>
    <w:rsid w:val="00607FD6"/>
    <w:pPr>
      <w:jc w:val="both"/>
    </w:pPr>
    <w:rPr>
      <w:rFonts w:ascii="Arial" w:hAnsi="Arial"/>
      <w:sz w:val="22"/>
      <w:szCs w:val="20"/>
      <w:lang w:val="pt-PT" w:eastAsia="ar-SA"/>
    </w:rPr>
  </w:style>
  <w:style w:type="paragraph" w:styleId="Textodecomentrio">
    <w:name w:val="annotation text"/>
    <w:basedOn w:val="Normal"/>
    <w:link w:val="TextodecomentrioChar"/>
    <w:uiPriority w:val="99"/>
    <w:unhideWhenUsed/>
    <w:rsid w:val="00607FD6"/>
    <w:rPr>
      <w:sz w:val="20"/>
      <w:szCs w:val="20"/>
    </w:rPr>
  </w:style>
  <w:style w:type="character" w:customStyle="1" w:styleId="TextodecomentrioChar">
    <w:name w:val="Texto de comentário Char"/>
    <w:basedOn w:val="Fontepargpadro"/>
    <w:link w:val="Textodecomentrio"/>
    <w:uiPriority w:val="99"/>
    <w:rsid w:val="00607FD6"/>
  </w:style>
  <w:style w:type="character" w:customStyle="1" w:styleId="AssuntodocomentrioChar">
    <w:name w:val="Assunto do comentário Char"/>
    <w:link w:val="Assuntodocomentrio"/>
    <w:rsid w:val="00607FD6"/>
    <w:rPr>
      <w:b/>
      <w:bCs/>
    </w:rPr>
  </w:style>
  <w:style w:type="paragraph" w:styleId="Assuntodocomentrio">
    <w:name w:val="annotation subject"/>
    <w:basedOn w:val="Textodecomentrio"/>
    <w:next w:val="Textodecomentrio"/>
    <w:link w:val="AssuntodocomentrioChar"/>
    <w:unhideWhenUsed/>
    <w:rsid w:val="00607FD6"/>
    <w:rPr>
      <w:b/>
      <w:bCs/>
    </w:rPr>
  </w:style>
  <w:style w:type="character" w:customStyle="1" w:styleId="AssuntodocomentrioChar1">
    <w:name w:val="Assunto do comentário Char1"/>
    <w:uiPriority w:val="99"/>
    <w:rsid w:val="00607FD6"/>
    <w:rPr>
      <w:b/>
      <w:bCs/>
    </w:rPr>
  </w:style>
  <w:style w:type="paragraph" w:customStyle="1" w:styleId="xl65">
    <w:name w:val="xl65"/>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66">
    <w:name w:val="xl66"/>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67">
    <w:name w:val="xl67"/>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Standard">
    <w:name w:val="Standard"/>
    <w:rsid w:val="00607FD6"/>
    <w:pPr>
      <w:suppressAutoHyphens/>
      <w:autoSpaceDN w:val="0"/>
      <w:textAlignment w:val="baseline"/>
    </w:pPr>
    <w:rPr>
      <w:kern w:val="3"/>
      <w:sz w:val="24"/>
      <w:szCs w:val="24"/>
    </w:rPr>
  </w:style>
  <w:style w:type="paragraph" w:customStyle="1" w:styleId="xl94">
    <w:name w:val="xl94"/>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6"/>
      <w:szCs w:val="16"/>
    </w:rPr>
  </w:style>
  <w:style w:type="paragraph" w:customStyle="1" w:styleId="xl95">
    <w:name w:val="xl95"/>
    <w:basedOn w:val="Normal"/>
    <w:rsid w:val="00607FD6"/>
    <w:pPr>
      <w:spacing w:before="100" w:beforeAutospacing="1" w:after="100" w:afterAutospacing="1"/>
      <w:textAlignment w:val="center"/>
    </w:pPr>
    <w:rPr>
      <w:rFonts w:ascii="Arial Narrow" w:hAnsi="Arial Narrow"/>
      <w:sz w:val="16"/>
      <w:szCs w:val="16"/>
    </w:rPr>
  </w:style>
  <w:style w:type="paragraph" w:customStyle="1" w:styleId="xl96">
    <w:name w:val="xl96"/>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6"/>
      <w:szCs w:val="16"/>
    </w:rPr>
  </w:style>
  <w:style w:type="paragraph" w:customStyle="1" w:styleId="xl97">
    <w:name w:val="xl97"/>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color w:val="000000"/>
      <w:sz w:val="16"/>
      <w:szCs w:val="16"/>
    </w:rPr>
  </w:style>
  <w:style w:type="paragraph" w:customStyle="1" w:styleId="xl98">
    <w:name w:val="xl98"/>
    <w:basedOn w:val="Normal"/>
    <w:rsid w:val="00607FD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99">
    <w:name w:val="xl99"/>
    <w:basedOn w:val="Normal"/>
    <w:rsid w:val="00607FD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paragraph" w:customStyle="1" w:styleId="xl100">
    <w:name w:val="xl100"/>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rPr>
  </w:style>
  <w:style w:type="character" w:customStyle="1" w:styleId="CharChar170">
    <w:name w:val="Char Char17"/>
    <w:locked/>
    <w:rsid w:val="00607FD6"/>
    <w:rPr>
      <w:rFonts w:ascii="Cambria" w:hAnsi="Cambria" w:cs="Times New Roman"/>
      <w:b/>
      <w:bCs/>
      <w:kern w:val="32"/>
      <w:sz w:val="32"/>
      <w:szCs w:val="32"/>
    </w:rPr>
  </w:style>
  <w:style w:type="character" w:customStyle="1" w:styleId="CharChar130">
    <w:name w:val="Char Char13"/>
    <w:locked/>
    <w:rsid w:val="00607FD6"/>
    <w:rPr>
      <w:b/>
      <w:bCs/>
      <w:spacing w:val="-3"/>
      <w:sz w:val="22"/>
      <w:szCs w:val="22"/>
      <w:lang w:val="pt-BR" w:eastAsia="pt-BR" w:bidi="ar-SA"/>
    </w:rPr>
  </w:style>
  <w:style w:type="character" w:customStyle="1" w:styleId="CharChar50">
    <w:name w:val="Char Char5"/>
    <w:locked/>
    <w:rsid w:val="00607FD6"/>
    <w:rPr>
      <w:rFonts w:ascii="Cambria" w:hAnsi="Cambria" w:cs="Times New Roman"/>
      <w:b/>
      <w:bCs/>
      <w:kern w:val="28"/>
      <w:sz w:val="32"/>
      <w:szCs w:val="32"/>
    </w:rPr>
  </w:style>
  <w:style w:type="paragraph" w:customStyle="1" w:styleId="xl101">
    <w:name w:val="xl101"/>
    <w:basedOn w:val="Normal"/>
    <w:rsid w:val="00607FD6"/>
    <w:pPr>
      <w:spacing w:before="100" w:beforeAutospacing="1" w:after="100" w:afterAutospacing="1"/>
      <w:jc w:val="center"/>
    </w:pPr>
    <w:rPr>
      <w:b/>
      <w:bCs/>
    </w:rPr>
  </w:style>
  <w:style w:type="paragraph" w:customStyle="1" w:styleId="xl102">
    <w:name w:val="xl102"/>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03">
    <w:name w:val="xl103"/>
    <w:basedOn w:val="Normal"/>
    <w:rsid w:val="00607FD6"/>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04">
    <w:name w:val="xl104"/>
    <w:basedOn w:val="Normal"/>
    <w:rsid w:val="00607FD6"/>
    <w:pPr>
      <w:pBdr>
        <w:top w:val="single" w:sz="4" w:space="0" w:color="auto"/>
        <w:left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05">
    <w:name w:val="xl105"/>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6">
    <w:name w:val="xl106"/>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7">
    <w:name w:val="xl107"/>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108">
    <w:name w:val="xl108"/>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9">
    <w:name w:val="xl109"/>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0">
    <w:name w:val="xl110"/>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1">
    <w:name w:val="xl111"/>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12">
    <w:name w:val="xl112"/>
    <w:basedOn w:val="Normal"/>
    <w:rsid w:val="00607FD6"/>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13">
    <w:name w:val="xl113"/>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rPr>
  </w:style>
  <w:style w:type="paragraph" w:customStyle="1" w:styleId="xl114">
    <w:name w:val="xl114"/>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8"/>
      <w:szCs w:val="18"/>
    </w:rPr>
  </w:style>
  <w:style w:type="paragraph" w:customStyle="1" w:styleId="xl115">
    <w:name w:val="xl115"/>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6">
    <w:name w:val="xl116"/>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7">
    <w:name w:val="xl117"/>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18">
    <w:name w:val="xl118"/>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9">
    <w:name w:val="xl119"/>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0">
    <w:name w:val="xl120"/>
    <w:basedOn w:val="Normal"/>
    <w:uiPriority w:val="99"/>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21">
    <w:name w:val="xl121"/>
    <w:basedOn w:val="Normal"/>
    <w:uiPriority w:val="99"/>
    <w:rsid w:val="00607FD6"/>
    <w:pPr>
      <w:pBdr>
        <w:top w:val="single" w:sz="4" w:space="0" w:color="000000"/>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22">
    <w:name w:val="xl122"/>
    <w:basedOn w:val="Normal"/>
    <w:uiPriority w:val="99"/>
    <w:rsid w:val="00607F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123">
    <w:name w:val="xl123"/>
    <w:basedOn w:val="Normal"/>
    <w:uiPriority w:val="99"/>
    <w:rsid w:val="00607FD6"/>
    <w:pPr>
      <w:pBdr>
        <w:top w:val="single" w:sz="4" w:space="0" w:color="auto"/>
        <w:left w:val="single" w:sz="4" w:space="0" w:color="auto"/>
        <w:bottom w:val="single" w:sz="4" w:space="0" w:color="000000"/>
        <w:right w:val="single" w:sz="4" w:space="0" w:color="auto"/>
      </w:pBdr>
      <w:spacing w:before="100" w:beforeAutospacing="1" w:after="100" w:afterAutospacing="1"/>
      <w:jc w:val="both"/>
    </w:pPr>
    <w:rPr>
      <w:rFonts w:ascii="Arial" w:hAnsi="Arial" w:cs="Arial"/>
      <w:sz w:val="20"/>
      <w:szCs w:val="20"/>
    </w:rPr>
  </w:style>
  <w:style w:type="paragraph" w:customStyle="1" w:styleId="xl124">
    <w:name w:val="xl124"/>
    <w:basedOn w:val="Normal"/>
    <w:uiPriority w:val="99"/>
    <w:rsid w:val="00607FD6"/>
    <w:pPr>
      <w:spacing w:before="100" w:beforeAutospacing="1" w:after="100" w:afterAutospacing="1"/>
    </w:pPr>
  </w:style>
  <w:style w:type="paragraph" w:customStyle="1" w:styleId="xl125">
    <w:name w:val="xl125"/>
    <w:basedOn w:val="Normal"/>
    <w:uiPriority w:val="99"/>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26">
    <w:name w:val="xl126"/>
    <w:basedOn w:val="Normal"/>
    <w:uiPriority w:val="99"/>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27">
    <w:name w:val="xl127"/>
    <w:basedOn w:val="Normal"/>
    <w:uiPriority w:val="99"/>
    <w:rsid w:val="00607FD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szCs w:val="20"/>
    </w:rPr>
  </w:style>
  <w:style w:type="paragraph" w:customStyle="1" w:styleId="xl128">
    <w:name w:val="xl128"/>
    <w:basedOn w:val="Normal"/>
    <w:uiPriority w:val="99"/>
    <w:rsid w:val="00607FD6"/>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rFonts w:ascii="Arial" w:hAnsi="Arial" w:cs="Arial"/>
      <w:b/>
      <w:bCs/>
      <w:sz w:val="20"/>
      <w:szCs w:val="20"/>
    </w:rPr>
  </w:style>
  <w:style w:type="paragraph" w:customStyle="1" w:styleId="xl129">
    <w:name w:val="xl129"/>
    <w:basedOn w:val="Normal"/>
    <w:uiPriority w:val="99"/>
    <w:rsid w:val="00607FD6"/>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szCs w:val="20"/>
    </w:rPr>
  </w:style>
  <w:style w:type="paragraph" w:customStyle="1" w:styleId="xl130">
    <w:name w:val="xl130"/>
    <w:basedOn w:val="Normal"/>
    <w:uiPriority w:val="99"/>
    <w:rsid w:val="00607FD6"/>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rFonts w:ascii="Arial" w:hAnsi="Arial" w:cs="Arial"/>
      <w:b/>
      <w:bCs/>
      <w:sz w:val="20"/>
      <w:szCs w:val="20"/>
    </w:rPr>
  </w:style>
  <w:style w:type="paragraph" w:customStyle="1" w:styleId="xl131">
    <w:name w:val="xl131"/>
    <w:basedOn w:val="Normal"/>
    <w:uiPriority w:val="99"/>
    <w:rsid w:val="00607FD6"/>
    <w:pPr>
      <w:pBdr>
        <w:top w:val="single" w:sz="4" w:space="0" w:color="auto"/>
        <w:bottom w:val="single" w:sz="4" w:space="0" w:color="auto"/>
      </w:pBdr>
      <w:shd w:val="clear" w:color="000000" w:fill="D8D8D8"/>
      <w:spacing w:before="100" w:beforeAutospacing="1" w:after="100" w:afterAutospacing="1"/>
      <w:jc w:val="center"/>
      <w:textAlignment w:val="center"/>
    </w:pPr>
    <w:rPr>
      <w:rFonts w:ascii="Arial" w:hAnsi="Arial" w:cs="Arial"/>
      <w:b/>
      <w:bCs/>
      <w:sz w:val="20"/>
      <w:szCs w:val="20"/>
    </w:rPr>
  </w:style>
  <w:style w:type="paragraph" w:customStyle="1" w:styleId="xl132">
    <w:name w:val="xl132"/>
    <w:basedOn w:val="Normal"/>
    <w:uiPriority w:val="99"/>
    <w:rsid w:val="00607FD6"/>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20"/>
      <w:szCs w:val="20"/>
    </w:rPr>
  </w:style>
  <w:style w:type="character" w:customStyle="1" w:styleId="texto">
    <w:name w:val="texto"/>
    <w:rsid w:val="00607FD6"/>
  </w:style>
  <w:style w:type="paragraph" w:customStyle="1" w:styleId="ecmsonormal">
    <w:name w:val="ec_msonormal"/>
    <w:basedOn w:val="Normal"/>
    <w:rsid w:val="00607FD6"/>
    <w:pPr>
      <w:spacing w:before="100" w:beforeAutospacing="1" w:after="100" w:afterAutospacing="1"/>
    </w:pPr>
  </w:style>
  <w:style w:type="paragraph" w:customStyle="1" w:styleId="Ablag">
    <w:name w:val="Ablag"/>
    <w:basedOn w:val="Normal"/>
    <w:rsid w:val="00607FD6"/>
    <w:pPr>
      <w:tabs>
        <w:tab w:val="left" w:pos="851"/>
      </w:tabs>
      <w:ind w:left="1276" w:hanging="709"/>
      <w:jc w:val="both"/>
    </w:pPr>
    <w:rPr>
      <w:rFonts w:ascii="Arial" w:hAnsi="Arial"/>
      <w:sz w:val="26"/>
    </w:rPr>
  </w:style>
  <w:style w:type="character" w:customStyle="1" w:styleId="apple-converted-space">
    <w:name w:val="apple-converted-space"/>
    <w:rsid w:val="00607FD6"/>
  </w:style>
  <w:style w:type="paragraph" w:styleId="MapadoDocumento">
    <w:name w:val="Document Map"/>
    <w:basedOn w:val="Normal"/>
    <w:link w:val="MapadoDocumentoChar"/>
    <w:rsid w:val="00607FD6"/>
    <w:pPr>
      <w:shd w:val="clear" w:color="auto" w:fill="000080"/>
    </w:pPr>
    <w:rPr>
      <w:rFonts w:ascii="Tahoma" w:hAnsi="Tahoma" w:cs="Tahoma"/>
      <w:sz w:val="20"/>
      <w:szCs w:val="20"/>
    </w:rPr>
  </w:style>
  <w:style w:type="character" w:customStyle="1" w:styleId="MapadoDocumentoChar">
    <w:name w:val="Mapa do Documento Char"/>
    <w:link w:val="MapadoDocumento"/>
    <w:rsid w:val="00607FD6"/>
    <w:rPr>
      <w:rFonts w:ascii="Tahoma" w:hAnsi="Tahoma" w:cs="Tahoma"/>
      <w:shd w:val="clear" w:color="auto" w:fill="000080"/>
    </w:rPr>
  </w:style>
  <w:style w:type="paragraph" w:customStyle="1" w:styleId="P30">
    <w:name w:val="P30"/>
    <w:basedOn w:val="Normal"/>
    <w:rsid w:val="00607FD6"/>
    <w:pPr>
      <w:snapToGrid w:val="0"/>
      <w:jc w:val="both"/>
    </w:pPr>
    <w:rPr>
      <w:b/>
      <w:szCs w:val="20"/>
    </w:rPr>
  </w:style>
  <w:style w:type="paragraph" w:customStyle="1" w:styleId="Ttulodetabela">
    <w:name w:val="Título de tabela"/>
    <w:basedOn w:val="Contedodetabela"/>
    <w:uiPriority w:val="99"/>
    <w:rsid w:val="00607FD6"/>
    <w:pPr>
      <w:jc w:val="center"/>
    </w:pPr>
    <w:rPr>
      <w:b/>
      <w:i/>
    </w:rPr>
  </w:style>
  <w:style w:type="paragraph" w:customStyle="1" w:styleId="Contedodetabela">
    <w:name w:val="Conteúdo de tabela"/>
    <w:basedOn w:val="Corpodetexto"/>
    <w:rsid w:val="00607FD6"/>
    <w:pPr>
      <w:widowControl w:val="0"/>
      <w:suppressAutoHyphens/>
      <w:spacing w:after="120"/>
    </w:pPr>
    <w:rPr>
      <w:rFonts w:ascii="Times New Roman" w:hAnsi="Times New Roman"/>
      <w:color w:val="auto"/>
      <w:sz w:val="20"/>
      <w:szCs w:val="20"/>
      <w:lang w:eastAsia="pt-BR"/>
    </w:rPr>
  </w:style>
  <w:style w:type="character" w:customStyle="1" w:styleId="Corpodetexto3Char1">
    <w:name w:val="Corpo de texto 3 Char1"/>
    <w:uiPriority w:val="99"/>
    <w:rsid w:val="00607FD6"/>
    <w:rPr>
      <w:sz w:val="16"/>
      <w:szCs w:val="16"/>
    </w:rPr>
  </w:style>
  <w:style w:type="character" w:customStyle="1" w:styleId="TextosemFormataoChar1">
    <w:name w:val="Texto sem Formatação Char1"/>
    <w:rsid w:val="00607FD6"/>
    <w:rPr>
      <w:rFonts w:ascii="Consolas" w:hAnsi="Consolas" w:cs="Consolas"/>
      <w:sz w:val="21"/>
      <w:szCs w:val="21"/>
    </w:rPr>
  </w:style>
  <w:style w:type="paragraph" w:customStyle="1" w:styleId="Estilopadro">
    <w:name w:val="Estilo padrão"/>
    <w:rsid w:val="00607FD6"/>
    <w:pPr>
      <w:suppressAutoHyphens/>
      <w:spacing w:after="200" w:line="276" w:lineRule="auto"/>
    </w:pPr>
    <w:rPr>
      <w:rFonts w:ascii="Calibri" w:eastAsia="SimSun" w:hAnsi="Calibri" w:cs="Calibri"/>
      <w:sz w:val="22"/>
      <w:szCs w:val="22"/>
      <w:lang w:eastAsia="en-US"/>
    </w:rPr>
  </w:style>
  <w:style w:type="paragraph" w:customStyle="1" w:styleId="xl63">
    <w:name w:val="xl63"/>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Normal"/>
    <w:rsid w:val="00607F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SemEspaamentoChar">
    <w:name w:val="Sem Espaçamento Char"/>
    <w:link w:val="SemEspaamento"/>
    <w:uiPriority w:val="1"/>
    <w:rsid w:val="00FC1C98"/>
    <w:rPr>
      <w:rFonts w:ascii="Calibri" w:hAnsi="Calibri"/>
      <w:sz w:val="22"/>
      <w:szCs w:val="22"/>
    </w:rPr>
  </w:style>
  <w:style w:type="paragraph" w:customStyle="1" w:styleId="Nvel2">
    <w:name w:val="Nível 2"/>
    <w:basedOn w:val="Normal"/>
    <w:next w:val="Normal"/>
    <w:rsid w:val="0095308A"/>
    <w:pPr>
      <w:spacing w:after="120"/>
      <w:jc w:val="both"/>
    </w:pPr>
    <w:rPr>
      <w:rFonts w:ascii="Arial" w:eastAsia="MS Mincho" w:hAnsi="Arial"/>
      <w:b/>
      <w:szCs w:val="20"/>
    </w:rPr>
  </w:style>
  <w:style w:type="character" w:customStyle="1" w:styleId="normalchar1">
    <w:name w:val="normal__char1"/>
    <w:rsid w:val="0095308A"/>
    <w:rPr>
      <w:rFonts w:ascii="Arial" w:hAnsi="Arial" w:cs="Arial" w:hint="default"/>
      <w:strike w:val="0"/>
      <w:dstrike w:val="0"/>
      <w:sz w:val="24"/>
      <w:szCs w:val="24"/>
      <w:u w:val="none"/>
      <w:effect w:val="none"/>
    </w:rPr>
  </w:style>
  <w:style w:type="character" w:customStyle="1" w:styleId="apple-style-span">
    <w:name w:val="apple-style-span"/>
    <w:rsid w:val="0095308A"/>
  </w:style>
  <w:style w:type="paragraph" w:styleId="Citao">
    <w:name w:val="Quote"/>
    <w:basedOn w:val="Normal"/>
    <w:next w:val="Normal"/>
    <w:link w:val="CitaoChar"/>
    <w:qFormat/>
    <w:rsid w:val="0095308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rPr>
  </w:style>
  <w:style w:type="character" w:customStyle="1" w:styleId="CitaoChar">
    <w:name w:val="Citação Char"/>
    <w:link w:val="Citao"/>
    <w:rsid w:val="0095308A"/>
    <w:rPr>
      <w:rFonts w:ascii="Arial" w:eastAsia="Calibri" w:hAnsi="Arial"/>
      <w:i/>
      <w:iCs/>
      <w:color w:val="000000"/>
      <w:szCs w:val="24"/>
      <w:shd w:val="clear" w:color="auto" w:fill="FFFFCC"/>
    </w:rPr>
  </w:style>
  <w:style w:type="paragraph" w:styleId="Commarcadores5">
    <w:name w:val="List Bullet 5"/>
    <w:basedOn w:val="Normal"/>
    <w:rsid w:val="0095308A"/>
    <w:pPr>
      <w:numPr>
        <w:numId w:val="6"/>
      </w:numPr>
      <w:contextualSpacing/>
    </w:pPr>
    <w:rPr>
      <w:rFonts w:ascii="Ecofont_Spranq_eco_Sans" w:eastAsia="MS Mincho" w:hAnsi="Ecofont_Spranq_eco_Sans" w:cs="Tahoma"/>
    </w:rPr>
  </w:style>
  <w:style w:type="paragraph" w:customStyle="1" w:styleId="citao2">
    <w:name w:val="citação 2"/>
    <w:basedOn w:val="Citao"/>
    <w:link w:val="citao2Char"/>
    <w:qFormat/>
    <w:rsid w:val="0095308A"/>
    <w:rPr>
      <w:rFonts w:ascii="Ecofont_Spranq_eco_Sans" w:hAnsi="Ecofont_Spranq_eco_Sans"/>
      <w:lang w:eastAsia="en-US"/>
    </w:rPr>
  </w:style>
  <w:style w:type="character" w:customStyle="1" w:styleId="citao2Char">
    <w:name w:val="citação 2 Char"/>
    <w:link w:val="citao2"/>
    <w:rsid w:val="0095308A"/>
    <w:rPr>
      <w:rFonts w:ascii="Ecofont_Spranq_eco_Sans" w:eastAsia="Calibri" w:hAnsi="Ecofont_Spranq_eco_Sans"/>
      <w:i/>
      <w:iCs/>
      <w:color w:val="000000"/>
      <w:szCs w:val="24"/>
      <w:shd w:val="clear" w:color="auto" w:fill="FFFFCC"/>
      <w:lang w:eastAsia="en-US"/>
    </w:rPr>
  </w:style>
  <w:style w:type="numbering" w:customStyle="1" w:styleId="Estilo1">
    <w:name w:val="Estilo1"/>
    <w:uiPriority w:val="99"/>
    <w:rsid w:val="0095308A"/>
    <w:pPr>
      <w:numPr>
        <w:numId w:val="7"/>
      </w:numPr>
    </w:pPr>
  </w:style>
  <w:style w:type="numbering" w:customStyle="1" w:styleId="Estilo2">
    <w:name w:val="Estilo2"/>
    <w:uiPriority w:val="99"/>
    <w:rsid w:val="0095308A"/>
    <w:pPr>
      <w:numPr>
        <w:numId w:val="8"/>
      </w:numPr>
    </w:pPr>
  </w:style>
  <w:style w:type="numbering" w:customStyle="1" w:styleId="Estilo3">
    <w:name w:val="Estilo3"/>
    <w:uiPriority w:val="99"/>
    <w:rsid w:val="0095308A"/>
    <w:pPr>
      <w:numPr>
        <w:numId w:val="9"/>
      </w:numPr>
    </w:pPr>
  </w:style>
  <w:style w:type="numbering" w:customStyle="1" w:styleId="Estilo5">
    <w:name w:val="Estilo5"/>
    <w:uiPriority w:val="99"/>
    <w:rsid w:val="0095308A"/>
    <w:pPr>
      <w:numPr>
        <w:numId w:val="10"/>
      </w:numPr>
    </w:pPr>
  </w:style>
  <w:style w:type="numbering" w:customStyle="1" w:styleId="Estilo6">
    <w:name w:val="Estilo6"/>
    <w:uiPriority w:val="99"/>
    <w:rsid w:val="0095308A"/>
    <w:pPr>
      <w:numPr>
        <w:numId w:val="11"/>
      </w:numPr>
    </w:pPr>
  </w:style>
  <w:style w:type="character" w:styleId="Refdecomentrio">
    <w:name w:val="annotation reference"/>
    <w:uiPriority w:val="99"/>
    <w:unhideWhenUsed/>
    <w:rsid w:val="0095308A"/>
    <w:rPr>
      <w:sz w:val="16"/>
      <w:szCs w:val="16"/>
    </w:rPr>
  </w:style>
  <w:style w:type="paragraph" w:customStyle="1" w:styleId="Nivel01">
    <w:name w:val="Nivel 01"/>
    <w:basedOn w:val="Ttulo1"/>
    <w:next w:val="Normal"/>
    <w:link w:val="Nivel01Char"/>
    <w:qFormat/>
    <w:rsid w:val="0095308A"/>
    <w:pPr>
      <w:keepLines/>
      <w:numPr>
        <w:numId w:val="5"/>
      </w:numPr>
      <w:tabs>
        <w:tab w:val="left" w:pos="567"/>
      </w:tabs>
      <w:spacing w:before="240"/>
      <w:jc w:val="both"/>
    </w:pPr>
    <w:rPr>
      <w:rFonts w:ascii="Ecofont_Spranq_eco_Sans" w:eastAsia="MS Gothic" w:hAnsi="Ecofont_Spranq_eco_Sans"/>
      <w:color w:val="000000"/>
      <w:sz w:val="20"/>
      <w:szCs w:val="20"/>
      <w:lang w:val="pt-BR" w:eastAsia="pt-BR"/>
    </w:rPr>
  </w:style>
  <w:style w:type="paragraph" w:customStyle="1" w:styleId="Nivel01Titulo">
    <w:name w:val="Nivel_01_Titulo"/>
    <w:basedOn w:val="Nivel01"/>
    <w:link w:val="Nivel01TituloChar"/>
    <w:rsid w:val="0095308A"/>
    <w:pPr>
      <w:jc w:val="left"/>
    </w:pPr>
    <w:rPr>
      <w:spacing w:val="5"/>
      <w:kern w:val="28"/>
      <w:sz w:val="52"/>
      <w:szCs w:val="52"/>
    </w:rPr>
  </w:style>
  <w:style w:type="character" w:customStyle="1" w:styleId="Nivel01Char">
    <w:name w:val="Nivel 01 Char"/>
    <w:link w:val="Nivel01"/>
    <w:rsid w:val="0095308A"/>
    <w:rPr>
      <w:rFonts w:ascii="Ecofont_Spranq_eco_Sans" w:eastAsia="MS Gothic" w:hAnsi="Ecofont_Spranq_eco_Sans"/>
      <w:b/>
      <w:bCs/>
      <w:color w:val="000000"/>
    </w:rPr>
  </w:style>
  <w:style w:type="character" w:customStyle="1" w:styleId="Nivel01TituloChar">
    <w:name w:val="Nivel_01_Titulo Char"/>
    <w:link w:val="Nivel01Titulo"/>
    <w:rsid w:val="0095308A"/>
    <w:rPr>
      <w:rFonts w:ascii="Ecofont_Spranq_eco_Sans" w:eastAsia="MS Gothic" w:hAnsi="Ecofont_Spranq_eco_Sans"/>
      <w:b/>
      <w:bCs/>
      <w:color w:val="000000"/>
      <w:spacing w:val="5"/>
      <w:kern w:val="28"/>
      <w:sz w:val="52"/>
      <w:szCs w:val="52"/>
    </w:rPr>
  </w:style>
  <w:style w:type="paragraph" w:customStyle="1" w:styleId="PADRO">
    <w:name w:val="PADRÃO"/>
    <w:rsid w:val="0095308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95308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5308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95308A"/>
    <w:pPr>
      <w:spacing w:before="100" w:beforeAutospacing="1" w:after="100" w:afterAutospacing="1"/>
    </w:pPr>
  </w:style>
  <w:style w:type="character" w:customStyle="1" w:styleId="normaltextrun">
    <w:name w:val="normaltextrun"/>
    <w:rsid w:val="0095308A"/>
  </w:style>
  <w:style w:type="character" w:customStyle="1" w:styleId="eop">
    <w:name w:val="eop"/>
    <w:rsid w:val="0095308A"/>
  </w:style>
  <w:style w:type="character" w:customStyle="1" w:styleId="spellingerror">
    <w:name w:val="spellingerror"/>
    <w:rsid w:val="0095308A"/>
  </w:style>
  <w:style w:type="paragraph" w:customStyle="1" w:styleId="Nivel10">
    <w:name w:val="Nivel1"/>
    <w:basedOn w:val="Ttulo1"/>
    <w:link w:val="Nivel1Char"/>
    <w:qFormat/>
    <w:rsid w:val="0095308A"/>
    <w:pPr>
      <w:keepLines/>
      <w:spacing w:before="480" w:line="276" w:lineRule="auto"/>
      <w:ind w:left="357" w:hanging="357"/>
      <w:jc w:val="both"/>
    </w:pPr>
    <w:rPr>
      <w:rFonts w:ascii="Arial" w:eastAsia="MS Gothic" w:hAnsi="Arial"/>
      <w:bCs w:val="0"/>
      <w:color w:val="000000"/>
      <w:lang w:val="pt-BR" w:eastAsia="pt-BR"/>
    </w:rPr>
  </w:style>
  <w:style w:type="character" w:customStyle="1" w:styleId="Nivel1Char">
    <w:name w:val="Nivel1 Char"/>
    <w:link w:val="Nivel10"/>
    <w:rsid w:val="0095308A"/>
    <w:rPr>
      <w:rFonts w:ascii="Arial" w:eastAsia="MS Gothic" w:hAnsi="Arial"/>
      <w:b/>
      <w:color w:val="000000"/>
      <w:sz w:val="28"/>
      <w:szCs w:val="28"/>
    </w:rPr>
  </w:style>
  <w:style w:type="paragraph" w:customStyle="1" w:styleId="PargrafodaLista1">
    <w:name w:val="Parágrafo da Lista1"/>
    <w:basedOn w:val="Normal"/>
    <w:qFormat/>
    <w:rsid w:val="0095308A"/>
    <w:pPr>
      <w:ind w:left="720"/>
    </w:pPr>
    <w:rPr>
      <w:rFonts w:ascii="Ecofont_Spranq_eco_Sans" w:hAnsi="Ecofont_Spranq_eco_Sans" w:cs="Ecofont_Spranq_eco_Sans"/>
    </w:rPr>
  </w:style>
  <w:style w:type="paragraph" w:customStyle="1" w:styleId="Nivel2">
    <w:name w:val="Nivel 2"/>
    <w:qFormat/>
    <w:rsid w:val="0095308A"/>
    <w:pPr>
      <w:numPr>
        <w:ilvl w:val="1"/>
        <w:numId w:val="1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95308A"/>
    <w:pPr>
      <w:numPr>
        <w:ilvl w:val="0"/>
      </w:numPr>
    </w:pPr>
    <w:rPr>
      <w:rFonts w:cs="Arial"/>
      <w:b/>
    </w:rPr>
  </w:style>
  <w:style w:type="paragraph" w:customStyle="1" w:styleId="Nivel3">
    <w:name w:val="Nivel 3"/>
    <w:basedOn w:val="Nivel2"/>
    <w:qFormat/>
    <w:rsid w:val="0095308A"/>
    <w:pPr>
      <w:numPr>
        <w:ilvl w:val="2"/>
      </w:numPr>
    </w:pPr>
    <w:rPr>
      <w:rFonts w:cs="Arial"/>
      <w:color w:val="000000"/>
    </w:rPr>
  </w:style>
  <w:style w:type="paragraph" w:customStyle="1" w:styleId="Nivel4">
    <w:name w:val="Nivel 4"/>
    <w:basedOn w:val="Nivel3"/>
    <w:link w:val="Nivel4Char"/>
    <w:qFormat/>
    <w:rsid w:val="0095308A"/>
    <w:pPr>
      <w:numPr>
        <w:ilvl w:val="3"/>
      </w:numPr>
    </w:pPr>
    <w:rPr>
      <w:rFonts w:cs="Times New Roman"/>
      <w:color w:val="auto"/>
    </w:rPr>
  </w:style>
  <w:style w:type="paragraph" w:customStyle="1" w:styleId="Nivel5">
    <w:name w:val="Nivel 5"/>
    <w:basedOn w:val="Nivel4"/>
    <w:qFormat/>
    <w:rsid w:val="0095308A"/>
    <w:pPr>
      <w:numPr>
        <w:ilvl w:val="4"/>
      </w:numPr>
      <w:tabs>
        <w:tab w:val="num" w:pos="360"/>
        <w:tab w:val="num" w:pos="3600"/>
      </w:tabs>
      <w:ind w:left="3348" w:hanging="1080"/>
    </w:pPr>
  </w:style>
  <w:style w:type="character" w:customStyle="1" w:styleId="Nivel4Char">
    <w:name w:val="Nivel 4 Char"/>
    <w:link w:val="Nivel4"/>
    <w:rsid w:val="0095308A"/>
    <w:rPr>
      <w:rFonts w:ascii="Ecofont_Spranq_eco_Sans" w:eastAsia="Arial Unicode MS" w:hAnsi="Ecofont_Spranq_eco_Sans"/>
    </w:rPr>
  </w:style>
  <w:style w:type="paragraph" w:customStyle="1" w:styleId="textbody">
    <w:name w:val="textbody"/>
    <w:basedOn w:val="Normal"/>
    <w:rsid w:val="0095308A"/>
    <w:pPr>
      <w:spacing w:before="100" w:beforeAutospacing="1" w:after="100" w:afterAutospacing="1"/>
    </w:pPr>
  </w:style>
  <w:style w:type="character" w:customStyle="1" w:styleId="WW8Num2z0">
    <w:name w:val="WW8Num2z0"/>
    <w:rsid w:val="0095308A"/>
    <w:rPr>
      <w:b w:val="0"/>
    </w:rPr>
  </w:style>
  <w:style w:type="paragraph" w:customStyle="1" w:styleId="corpo0">
    <w:name w:val="corpo"/>
    <w:basedOn w:val="Normal"/>
    <w:rsid w:val="0095308A"/>
    <w:pPr>
      <w:suppressAutoHyphens/>
      <w:spacing w:before="280" w:after="280"/>
    </w:pPr>
    <w:rPr>
      <w:lang w:eastAsia="ar-SA"/>
    </w:rPr>
  </w:style>
  <w:style w:type="character" w:styleId="TtulodoLivro">
    <w:name w:val="Book Title"/>
    <w:uiPriority w:val="33"/>
    <w:qFormat/>
    <w:rsid w:val="0095308A"/>
    <w:rPr>
      <w:b/>
      <w:bCs/>
      <w:i/>
      <w:iCs/>
      <w:spacing w:val="5"/>
    </w:rPr>
  </w:style>
  <w:style w:type="paragraph" w:styleId="Subttulo">
    <w:name w:val="Subtitle"/>
    <w:basedOn w:val="Normal"/>
    <w:next w:val="Corpodetexto"/>
    <w:link w:val="SubttuloChar"/>
    <w:qFormat/>
    <w:rsid w:val="0095308A"/>
    <w:pPr>
      <w:keepNext/>
      <w:suppressAutoHyphens/>
      <w:spacing w:before="240" w:after="120"/>
      <w:jc w:val="center"/>
    </w:pPr>
    <w:rPr>
      <w:rFonts w:ascii="Arial" w:eastAsia="Lucida Sans Unicode" w:hAnsi="Arial"/>
      <w:i/>
      <w:iCs/>
      <w:sz w:val="28"/>
      <w:szCs w:val="28"/>
      <w:lang w:val="x-none" w:eastAsia="ar-SA"/>
    </w:rPr>
  </w:style>
  <w:style w:type="character" w:customStyle="1" w:styleId="SubttuloChar">
    <w:name w:val="Subtítulo Char"/>
    <w:link w:val="Subttulo"/>
    <w:rsid w:val="0095308A"/>
    <w:rPr>
      <w:rFonts w:ascii="Arial" w:eastAsia="Lucida Sans Unicode" w:hAnsi="Arial"/>
      <w:i/>
      <w:iCs/>
      <w:sz w:val="28"/>
      <w:szCs w:val="28"/>
      <w:lang w:val="x-none" w:eastAsia="ar-SA"/>
    </w:rPr>
  </w:style>
  <w:style w:type="paragraph" w:customStyle="1" w:styleId="WW-TtuloPrincipal111111111111111111111">
    <w:name w:val="WW-Título Principal11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character" w:customStyle="1" w:styleId="Absatz-Standardschriftart">
    <w:name w:val="Absatz-Standardschriftart"/>
    <w:rsid w:val="0095308A"/>
  </w:style>
  <w:style w:type="character" w:customStyle="1" w:styleId="WW-Absatz-Standardschriftart">
    <w:name w:val="WW-Absatz-Standardschriftart"/>
    <w:rsid w:val="0095308A"/>
  </w:style>
  <w:style w:type="character" w:customStyle="1" w:styleId="WW-Absatz-Standardschriftart1">
    <w:name w:val="WW-Absatz-Standardschriftart1"/>
    <w:rsid w:val="0095308A"/>
  </w:style>
  <w:style w:type="character" w:customStyle="1" w:styleId="WW-Absatz-Standardschriftart11">
    <w:name w:val="WW-Absatz-Standardschriftart11"/>
    <w:rsid w:val="0095308A"/>
  </w:style>
  <w:style w:type="character" w:customStyle="1" w:styleId="WW-Absatz-Standardschriftart111">
    <w:name w:val="WW-Absatz-Standardschriftart111"/>
    <w:rsid w:val="0095308A"/>
  </w:style>
  <w:style w:type="character" w:customStyle="1" w:styleId="WW-Absatz-Standardschriftart1111">
    <w:name w:val="WW-Absatz-Standardschriftart1111"/>
    <w:rsid w:val="0095308A"/>
  </w:style>
  <w:style w:type="character" w:customStyle="1" w:styleId="WW-Absatz-Standardschriftart11111">
    <w:name w:val="WW-Absatz-Standardschriftart11111"/>
    <w:rsid w:val="0095308A"/>
  </w:style>
  <w:style w:type="character" w:customStyle="1" w:styleId="WW-Absatz-Standardschriftart111111">
    <w:name w:val="WW-Absatz-Standardschriftart111111"/>
    <w:rsid w:val="0095308A"/>
  </w:style>
  <w:style w:type="character" w:customStyle="1" w:styleId="WW-Absatz-Standardschriftart1111111">
    <w:name w:val="WW-Absatz-Standardschriftart1111111"/>
    <w:rsid w:val="0095308A"/>
  </w:style>
  <w:style w:type="character" w:customStyle="1" w:styleId="WW-Absatz-Standardschriftart11111111">
    <w:name w:val="WW-Absatz-Standardschriftart11111111"/>
    <w:rsid w:val="0095308A"/>
  </w:style>
  <w:style w:type="character" w:customStyle="1" w:styleId="WW-Absatz-Standardschriftart111111111">
    <w:name w:val="WW-Absatz-Standardschriftart111111111"/>
    <w:rsid w:val="0095308A"/>
  </w:style>
  <w:style w:type="character" w:customStyle="1" w:styleId="WW-Absatz-Standardschriftart1111111111">
    <w:name w:val="WW-Absatz-Standardschriftart1111111111"/>
    <w:rsid w:val="0095308A"/>
  </w:style>
  <w:style w:type="character" w:customStyle="1" w:styleId="WW-Absatz-Standardschriftart11111111111">
    <w:name w:val="WW-Absatz-Standardschriftart11111111111"/>
    <w:rsid w:val="0095308A"/>
  </w:style>
  <w:style w:type="character" w:customStyle="1" w:styleId="WW-Absatz-Standardschriftart111111111111">
    <w:name w:val="WW-Absatz-Standardschriftart111111111111"/>
    <w:rsid w:val="0095308A"/>
  </w:style>
  <w:style w:type="character" w:customStyle="1" w:styleId="WW-Absatz-Standardschriftart1111111111111">
    <w:name w:val="WW-Absatz-Standardschriftart1111111111111"/>
    <w:rsid w:val="0095308A"/>
  </w:style>
  <w:style w:type="character" w:customStyle="1" w:styleId="WW-Absatz-Standardschriftart11111111111111">
    <w:name w:val="WW-Absatz-Standardschriftart11111111111111"/>
    <w:rsid w:val="0095308A"/>
  </w:style>
  <w:style w:type="character" w:customStyle="1" w:styleId="WW-Absatz-Standardschriftart111111111111111">
    <w:name w:val="WW-Absatz-Standardschriftart111111111111111"/>
    <w:rsid w:val="0095308A"/>
  </w:style>
  <w:style w:type="character" w:customStyle="1" w:styleId="WW-Absatz-Standardschriftart1111111111111111">
    <w:name w:val="WW-Absatz-Standardschriftart1111111111111111"/>
    <w:rsid w:val="0095308A"/>
  </w:style>
  <w:style w:type="character" w:customStyle="1" w:styleId="WW-Absatz-Standardschriftart11111111111111111">
    <w:name w:val="WW-Absatz-Standardschriftart11111111111111111"/>
    <w:rsid w:val="0095308A"/>
  </w:style>
  <w:style w:type="character" w:customStyle="1" w:styleId="WW-Absatz-Standardschriftart111111111111111111">
    <w:name w:val="WW-Absatz-Standardschriftart111111111111111111"/>
    <w:rsid w:val="0095308A"/>
  </w:style>
  <w:style w:type="character" w:customStyle="1" w:styleId="WW-Absatz-Standardschriftart1111111111111111111">
    <w:name w:val="WW-Absatz-Standardschriftart1111111111111111111"/>
    <w:rsid w:val="0095308A"/>
  </w:style>
  <w:style w:type="character" w:customStyle="1" w:styleId="WW-Absatz-Standardschriftart11111111111111111111">
    <w:name w:val="WW-Absatz-Standardschriftart11111111111111111111"/>
    <w:rsid w:val="0095308A"/>
  </w:style>
  <w:style w:type="character" w:customStyle="1" w:styleId="WW-Absatz-Standardschriftart111111111111111111111">
    <w:name w:val="WW-Absatz-Standardschriftart111111111111111111111"/>
    <w:rsid w:val="0095308A"/>
  </w:style>
  <w:style w:type="character" w:customStyle="1" w:styleId="WW-Absatz-Standardschriftart1111111111111111111111">
    <w:name w:val="WW-Absatz-Standardschriftart1111111111111111111111"/>
    <w:rsid w:val="0095308A"/>
  </w:style>
  <w:style w:type="character" w:customStyle="1" w:styleId="WW8Num2z1">
    <w:name w:val="WW8Num2z1"/>
    <w:rsid w:val="0095308A"/>
    <w:rPr>
      <w:rFonts w:ascii="Symbol" w:hAnsi="Symbol" w:cs="Symbol"/>
    </w:rPr>
  </w:style>
  <w:style w:type="character" w:customStyle="1" w:styleId="WW8Num2z2">
    <w:name w:val="WW8Num2z2"/>
    <w:rsid w:val="0095308A"/>
    <w:rPr>
      <w:rFonts w:ascii="StarSymbol" w:hAnsi="StarSymbol" w:cs="StarSymbol"/>
      <w:b w:val="0"/>
    </w:rPr>
  </w:style>
  <w:style w:type="character" w:customStyle="1" w:styleId="WW8Num3z0">
    <w:name w:val="WW8Num3z0"/>
    <w:rsid w:val="0095308A"/>
    <w:rPr>
      <w:b w:val="0"/>
    </w:rPr>
  </w:style>
  <w:style w:type="character" w:customStyle="1" w:styleId="WW8Num3z1">
    <w:name w:val="WW8Num3z1"/>
    <w:rsid w:val="0095308A"/>
    <w:rPr>
      <w:rFonts w:ascii="Wingdings 2" w:hAnsi="Wingdings 2" w:cs="Tms Rmn"/>
      <w:sz w:val="20"/>
      <w:szCs w:val="20"/>
    </w:rPr>
  </w:style>
  <w:style w:type="character" w:customStyle="1" w:styleId="WW8Num3z2">
    <w:name w:val="WW8Num3z2"/>
    <w:rsid w:val="0095308A"/>
    <w:rPr>
      <w:rFonts w:ascii="StarSymbol" w:hAnsi="StarSymbol" w:cs="TimesNewRoman"/>
      <w:sz w:val="18"/>
      <w:szCs w:val="18"/>
    </w:rPr>
  </w:style>
  <w:style w:type="character" w:customStyle="1" w:styleId="WW8Num4z0">
    <w:name w:val="WW8Num4z0"/>
    <w:rsid w:val="0095308A"/>
    <w:rPr>
      <w:rFonts w:ascii="Symbol" w:hAnsi="Symbol" w:cs="TimesNewRoman"/>
      <w:sz w:val="18"/>
      <w:szCs w:val="18"/>
    </w:rPr>
  </w:style>
  <w:style w:type="character" w:customStyle="1" w:styleId="WW8Num4z1">
    <w:name w:val="WW8Num4z1"/>
    <w:rsid w:val="0095308A"/>
    <w:rPr>
      <w:rFonts w:ascii="Symbol" w:hAnsi="Symbol" w:cs="Symbol"/>
    </w:rPr>
  </w:style>
  <w:style w:type="character" w:customStyle="1" w:styleId="WW8Num4z2">
    <w:name w:val="WW8Num4z2"/>
    <w:rsid w:val="0095308A"/>
    <w:rPr>
      <w:rFonts w:ascii="StarSymbol" w:hAnsi="StarSymbol" w:cs="StarSymbol"/>
    </w:rPr>
  </w:style>
  <w:style w:type="character" w:customStyle="1" w:styleId="WW-Absatz-Standardschriftart11111111111111111111111">
    <w:name w:val="WW-Absatz-Standardschriftart11111111111111111111111"/>
    <w:rsid w:val="0095308A"/>
  </w:style>
  <w:style w:type="character" w:customStyle="1" w:styleId="WW-Absatz-Standardschriftart111111111111111111111111">
    <w:name w:val="WW-Absatz-Standardschriftart111111111111111111111111"/>
    <w:rsid w:val="0095308A"/>
  </w:style>
  <w:style w:type="character" w:customStyle="1" w:styleId="WW-Absatz-Standardschriftart1111111111111111111111111">
    <w:name w:val="WW-Absatz-Standardschriftart1111111111111111111111111"/>
    <w:rsid w:val="0095308A"/>
  </w:style>
  <w:style w:type="character" w:customStyle="1" w:styleId="WW-Absatz-Standardschriftart11111111111111111111111111">
    <w:name w:val="WW-Absatz-Standardschriftart11111111111111111111111111"/>
    <w:rsid w:val="0095308A"/>
  </w:style>
  <w:style w:type="character" w:customStyle="1" w:styleId="WW-Absatz-Standardschriftart111111111111111111111111111">
    <w:name w:val="WW-Absatz-Standardschriftart111111111111111111111111111"/>
    <w:rsid w:val="0095308A"/>
  </w:style>
  <w:style w:type="character" w:customStyle="1" w:styleId="WW-Absatz-Standardschriftart1111111111111111111111111111">
    <w:name w:val="WW-Absatz-Standardschriftart1111111111111111111111111111"/>
    <w:rsid w:val="0095308A"/>
  </w:style>
  <w:style w:type="character" w:customStyle="1" w:styleId="WW-Absatz-Standardschriftart11111111111111111111111111111">
    <w:name w:val="WW-Absatz-Standardschriftart11111111111111111111111111111"/>
    <w:rsid w:val="0095308A"/>
  </w:style>
  <w:style w:type="character" w:customStyle="1" w:styleId="WW-Absatz-Standardschriftart111111111111111111111111111111">
    <w:name w:val="WW-Absatz-Standardschriftart111111111111111111111111111111"/>
    <w:rsid w:val="0095308A"/>
  </w:style>
  <w:style w:type="character" w:customStyle="1" w:styleId="WW-Absatz-Standardschriftart1111111111111111111111111111111">
    <w:name w:val="WW-Absatz-Standardschriftart1111111111111111111111111111111"/>
    <w:rsid w:val="0095308A"/>
  </w:style>
  <w:style w:type="character" w:customStyle="1" w:styleId="WW-Absatz-Standardschriftart11111111111111111111111111111111">
    <w:name w:val="WW-Absatz-Standardschriftart11111111111111111111111111111111"/>
    <w:rsid w:val="0095308A"/>
  </w:style>
  <w:style w:type="character" w:customStyle="1" w:styleId="WW-Absatz-Standardschriftart111111111111111111111111111111111">
    <w:name w:val="WW-Absatz-Standardschriftart111111111111111111111111111111111"/>
    <w:rsid w:val="0095308A"/>
  </w:style>
  <w:style w:type="character" w:customStyle="1" w:styleId="WW-Absatz-Standardschriftart1111111111111111111111111111111111">
    <w:name w:val="WW-Absatz-Standardschriftart1111111111111111111111111111111111"/>
    <w:rsid w:val="0095308A"/>
  </w:style>
  <w:style w:type="character" w:customStyle="1" w:styleId="WW-Absatz-Standardschriftart11111111111111111111111111111111111">
    <w:name w:val="WW-Absatz-Standardschriftart11111111111111111111111111111111111"/>
    <w:rsid w:val="0095308A"/>
  </w:style>
  <w:style w:type="character" w:customStyle="1" w:styleId="WW-Absatz-Standardschriftart111111111111111111111111111111111111">
    <w:name w:val="WW-Absatz-Standardschriftart111111111111111111111111111111111111"/>
    <w:rsid w:val="0095308A"/>
  </w:style>
  <w:style w:type="character" w:customStyle="1" w:styleId="WW-Absatz-Standardschriftart1111111111111111111111111111111111111">
    <w:name w:val="WW-Absatz-Standardschriftart1111111111111111111111111111111111111"/>
    <w:rsid w:val="0095308A"/>
  </w:style>
  <w:style w:type="character" w:customStyle="1" w:styleId="WW-Absatz-Standardschriftart11111111111111111111111111111111111111">
    <w:name w:val="WW-Absatz-Standardschriftart11111111111111111111111111111111111111"/>
    <w:rsid w:val="0095308A"/>
  </w:style>
  <w:style w:type="character" w:customStyle="1" w:styleId="WW-Absatz-Standardschriftart111111111111111111111111111111111111111">
    <w:name w:val="WW-Absatz-Standardschriftart111111111111111111111111111111111111111"/>
    <w:rsid w:val="0095308A"/>
  </w:style>
  <w:style w:type="character" w:customStyle="1" w:styleId="WW-Absatz-Standardschriftart1111111111111111111111111111111111111111">
    <w:name w:val="WW-Absatz-Standardschriftart1111111111111111111111111111111111111111"/>
    <w:rsid w:val="0095308A"/>
  </w:style>
  <w:style w:type="character" w:customStyle="1" w:styleId="WW-Absatz-Standardschriftart11111111111111111111111111111111111111111">
    <w:name w:val="WW-Absatz-Standardschriftart11111111111111111111111111111111111111111"/>
    <w:rsid w:val="0095308A"/>
  </w:style>
  <w:style w:type="character" w:customStyle="1" w:styleId="WW-Absatz-Standardschriftart111111111111111111111111111111111111111111">
    <w:name w:val="WW-Absatz-Standardschriftart111111111111111111111111111111111111111111"/>
    <w:rsid w:val="0095308A"/>
  </w:style>
  <w:style w:type="character" w:customStyle="1" w:styleId="WW-Absatz-Standardschriftart1111111111111111111111111111111111111111111">
    <w:name w:val="WW-Absatz-Standardschriftart1111111111111111111111111111111111111111111"/>
    <w:rsid w:val="0095308A"/>
  </w:style>
  <w:style w:type="character" w:customStyle="1" w:styleId="WW-Absatz-Standardschriftart11111111111111111111111111111111111111111111">
    <w:name w:val="WW-Absatz-Standardschriftart11111111111111111111111111111111111111111111"/>
    <w:rsid w:val="0095308A"/>
  </w:style>
  <w:style w:type="character" w:customStyle="1" w:styleId="WW-Absatz-Standardschriftart111111111111111111111111111111111111111111111">
    <w:name w:val="WW-Absatz-Standardschriftart111111111111111111111111111111111111111111111"/>
    <w:rsid w:val="0095308A"/>
  </w:style>
  <w:style w:type="character" w:customStyle="1" w:styleId="WW-Absatz-Standardschriftart1111111111111111111111111111111111111111111111">
    <w:name w:val="WW-Absatz-Standardschriftart1111111111111111111111111111111111111111111111"/>
    <w:rsid w:val="0095308A"/>
  </w:style>
  <w:style w:type="character" w:customStyle="1" w:styleId="WW-Absatz-Standardschriftart11111111111111111111111111111111111111111111111">
    <w:name w:val="WW-Absatz-Standardschriftart11111111111111111111111111111111111111111111111"/>
    <w:rsid w:val="0095308A"/>
  </w:style>
  <w:style w:type="character" w:customStyle="1" w:styleId="WW-Absatz-Standardschriftart111111111111111111111111111111111111111111111111">
    <w:name w:val="WW-Absatz-Standardschriftart111111111111111111111111111111111111111111111111"/>
    <w:rsid w:val="0095308A"/>
  </w:style>
  <w:style w:type="character" w:customStyle="1" w:styleId="WW-Absatz-Standardschriftart1111111111111111111111111111111111111111111111111">
    <w:name w:val="WW-Absatz-Standardschriftart1111111111111111111111111111111111111111111111111"/>
    <w:rsid w:val="0095308A"/>
  </w:style>
  <w:style w:type="character" w:customStyle="1" w:styleId="WW-Absatz-Standardschriftart11111111111111111111111111111111111111111111111111">
    <w:name w:val="WW-Absatz-Standardschriftart11111111111111111111111111111111111111111111111111"/>
    <w:rsid w:val="0095308A"/>
  </w:style>
  <w:style w:type="character" w:customStyle="1" w:styleId="WW-Absatz-Standardschriftart111111111111111111111111111111111111111111111111111">
    <w:name w:val="WW-Absatz-Standardschriftart111111111111111111111111111111111111111111111111111"/>
    <w:rsid w:val="0095308A"/>
  </w:style>
  <w:style w:type="character" w:customStyle="1" w:styleId="WW-Absatz-Standardschriftart1111111111111111111111111111111111111111111111111111">
    <w:name w:val="WW-Absatz-Standardschriftart1111111111111111111111111111111111111111111111111111"/>
    <w:rsid w:val="0095308A"/>
  </w:style>
  <w:style w:type="character" w:customStyle="1" w:styleId="WW-Absatz-Standardschriftart11111111111111111111111111111111111111111111111111111">
    <w:name w:val="WW-Absatz-Standardschriftart11111111111111111111111111111111111111111111111111111"/>
    <w:rsid w:val="0095308A"/>
  </w:style>
  <w:style w:type="character" w:customStyle="1" w:styleId="WW-Absatz-Standardschriftart111111111111111111111111111111111111111111111111111111">
    <w:name w:val="WW-Absatz-Standardschriftart111111111111111111111111111111111111111111111111111111"/>
    <w:rsid w:val="0095308A"/>
  </w:style>
  <w:style w:type="character" w:customStyle="1" w:styleId="WW-Absatz-Standardschriftart1111111111111111111111111111111111111111111111111111111">
    <w:name w:val="WW-Absatz-Standardschriftart1111111111111111111111111111111111111111111111111111111"/>
    <w:rsid w:val="0095308A"/>
  </w:style>
  <w:style w:type="character" w:customStyle="1" w:styleId="WW-Absatz-Standardschriftart11111111111111111111111111111111111111111111111111111111">
    <w:name w:val="WW-Absatz-Standardschriftart11111111111111111111111111111111111111111111111111111111"/>
    <w:rsid w:val="0095308A"/>
  </w:style>
  <w:style w:type="character" w:customStyle="1" w:styleId="WW-Absatz-Standardschriftart111111111111111111111111111111111111111111111111111111111">
    <w:name w:val="WW-Absatz-Standardschriftart111111111111111111111111111111111111111111111111111111111"/>
    <w:rsid w:val="0095308A"/>
  </w:style>
  <w:style w:type="character" w:customStyle="1" w:styleId="WW-Absatz-Standardschriftart1111111111111111111111111111111111111111111111111111111111">
    <w:name w:val="WW-Absatz-Standardschriftart1111111111111111111111111111111111111111111111111111111111"/>
    <w:rsid w:val="0095308A"/>
  </w:style>
  <w:style w:type="character" w:customStyle="1" w:styleId="WW-Absatz-Standardschriftart11111111111111111111111111111111111111111111111111111111111">
    <w:name w:val="WW-Absatz-Standardschriftart11111111111111111111111111111111111111111111111111111111111"/>
    <w:rsid w:val="0095308A"/>
  </w:style>
  <w:style w:type="character" w:customStyle="1" w:styleId="WW-Absatz-Standardschriftart111111111111111111111111111111111111111111111111111111111111">
    <w:name w:val="WW-Absatz-Standardschriftart111111111111111111111111111111111111111111111111111111111111"/>
    <w:rsid w:val="0095308A"/>
  </w:style>
  <w:style w:type="character" w:customStyle="1" w:styleId="WW-Absatz-Standardschriftart1111111111111111111111111111111111111111111111111111111111111">
    <w:name w:val="WW-Absatz-Standardschriftart1111111111111111111111111111111111111111111111111111111111111"/>
    <w:rsid w:val="0095308A"/>
  </w:style>
  <w:style w:type="character" w:customStyle="1" w:styleId="WW-Absatz-Standardschriftart11111111111111111111111111111111111111111111111111111111111111">
    <w:name w:val="WW-Absatz-Standardschriftart11111111111111111111111111111111111111111111111111111111111111"/>
    <w:rsid w:val="0095308A"/>
  </w:style>
  <w:style w:type="character" w:customStyle="1" w:styleId="WW-Absatz-Standardschriftart111111111111111111111111111111111111111111111111111111111111111">
    <w:name w:val="WW-Absatz-Standardschriftart111111111111111111111111111111111111111111111111111111111111111"/>
    <w:rsid w:val="0095308A"/>
  </w:style>
  <w:style w:type="character" w:customStyle="1" w:styleId="WW-Absatz-Standardschriftart1111111111111111111111111111111111111111111111111111111111111111">
    <w:name w:val="WW-Absatz-Standardschriftart1111111111111111111111111111111111111111111111111111111111111111"/>
    <w:rsid w:val="0095308A"/>
  </w:style>
  <w:style w:type="character" w:customStyle="1" w:styleId="WW-Absatz-Standardschriftart11111111111111111111111111111111111111111111111111111111111111111">
    <w:name w:val="WW-Absatz-Standardschriftart11111111111111111111111111111111111111111111111111111111111111111"/>
    <w:rsid w:val="0095308A"/>
  </w:style>
  <w:style w:type="character" w:customStyle="1" w:styleId="WW-Absatz-Standardschriftart111111111111111111111111111111111111111111111111111111111111111111">
    <w:name w:val="WW-Absatz-Standardschriftart111111111111111111111111111111111111111111111111111111111111111111"/>
    <w:rsid w:val="0095308A"/>
  </w:style>
  <w:style w:type="character" w:customStyle="1" w:styleId="WW-Absatz-Standardschriftart1111111111111111111111111111111111111111111111111111111111111111111">
    <w:name w:val="WW-Absatz-Standardschriftart1111111111111111111111111111111111111111111111111111111111111111111"/>
    <w:rsid w:val="0095308A"/>
  </w:style>
  <w:style w:type="character" w:customStyle="1" w:styleId="WW-Absatz-Standardschriftart11111111111111111111111111111111111111111111111111111111111111111111">
    <w:name w:val="WW-Absatz-Standardschriftart11111111111111111111111111111111111111111111111111111111111111111111"/>
    <w:rsid w:val="0095308A"/>
  </w:style>
  <w:style w:type="character" w:customStyle="1" w:styleId="WW-Absatz-Standardschriftart111111111111111111111111111111111111111111111111111111111111111111111">
    <w:name w:val="WW-Absatz-Standardschriftart111111111111111111111111111111111111111111111111111111111111111111111"/>
    <w:rsid w:val="0095308A"/>
  </w:style>
  <w:style w:type="character" w:customStyle="1" w:styleId="WW-Absatz-Standardschriftart1111111111111111111111111111111111111111111111111111111111111111111111">
    <w:name w:val="WW-Absatz-Standardschriftart1111111111111111111111111111111111111111111111111111111111111111111111"/>
    <w:rsid w:val="0095308A"/>
  </w:style>
  <w:style w:type="character" w:customStyle="1" w:styleId="WW-Absatz-Standardschriftart11111111111111111111111111111111111111111111111111111111111111111111111">
    <w:name w:val="WW-Absatz-Standardschriftart11111111111111111111111111111111111111111111111111111111111111111111111"/>
    <w:rsid w:val="0095308A"/>
  </w:style>
  <w:style w:type="character" w:customStyle="1" w:styleId="WW-Absatz-Standardschriftart111111111111111111111111111111111111111111111111111111111111111111111111">
    <w:name w:val="WW-Absatz-Standardschriftart111111111111111111111111111111111111111111111111111111111111111111111111"/>
    <w:rsid w:val="0095308A"/>
  </w:style>
  <w:style w:type="character" w:customStyle="1" w:styleId="WW-Absatz-Standardschriftart1111111111111111111111111111111111111111111111111111111111111111111111111">
    <w:name w:val="WW-Absatz-Standardschriftart1111111111111111111111111111111111111111111111111111111111111111111111111"/>
    <w:rsid w:val="0095308A"/>
  </w:style>
  <w:style w:type="character" w:customStyle="1" w:styleId="WW-Absatz-Standardschriftart11111111111111111111111111111111111111111111111111111111111111111111111111">
    <w:name w:val="WW-Absatz-Standardschriftart11111111111111111111111111111111111111111111111111111111111111111111111111"/>
    <w:rsid w:val="0095308A"/>
  </w:style>
  <w:style w:type="character" w:customStyle="1" w:styleId="WW-Absatz-Standardschriftart111111111111111111111111111111111111111111111111111111111111111111111111111">
    <w:name w:val="WW-Absatz-Standardschriftart111111111111111111111111111111111111111111111111111111111111111111111111111"/>
    <w:rsid w:val="0095308A"/>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95308A"/>
  </w:style>
  <w:style w:type="character" w:customStyle="1" w:styleId="Fontepargpadro6">
    <w:name w:val="Fonte parág. padrão6"/>
    <w:rsid w:val="0095308A"/>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95308A"/>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95308A"/>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95308A"/>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95308A"/>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95308A"/>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95308A"/>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95308A"/>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95308A"/>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95308A"/>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95308A"/>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95308A"/>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95308A"/>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95308A"/>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95308A"/>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95308A"/>
  </w:style>
  <w:style w:type="character" w:customStyle="1" w:styleId="CaracteresdeNotadeRodap">
    <w:name w:val="Caracteres de Nota de Rodapé"/>
    <w:rsid w:val="0095308A"/>
  </w:style>
  <w:style w:type="character" w:customStyle="1" w:styleId="WW-Fontepargpadro11111111">
    <w:name w:val="WW-Fonte parág. padrão11111111"/>
    <w:rsid w:val="0095308A"/>
  </w:style>
  <w:style w:type="character" w:customStyle="1" w:styleId="Smbolosdenumerao">
    <w:name w:val="Símbolos de numeração"/>
    <w:rsid w:val="0095308A"/>
  </w:style>
  <w:style w:type="character" w:customStyle="1" w:styleId="Marcadores">
    <w:name w:val="Marcadores"/>
    <w:rsid w:val="0095308A"/>
    <w:rPr>
      <w:rFonts w:ascii="Arial" w:eastAsia="StarSymbol" w:hAnsi="Arial" w:cs="Tms Rmn"/>
      <w:sz w:val="20"/>
      <w:szCs w:val="20"/>
    </w:rPr>
  </w:style>
  <w:style w:type="character" w:customStyle="1" w:styleId="CaracteresdeNotadeFim">
    <w:name w:val="Caracteres de Nota de Fim"/>
    <w:rsid w:val="0095308A"/>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95308A"/>
  </w:style>
  <w:style w:type="character" w:customStyle="1" w:styleId="WW8Num5z0">
    <w:name w:val="WW8Num5z0"/>
    <w:rsid w:val="0095308A"/>
    <w:rPr>
      <w:rFonts w:ascii="Symbol" w:hAnsi="Symbol" w:cs="Symbol"/>
    </w:rPr>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95308A"/>
  </w:style>
  <w:style w:type="character" w:customStyle="1" w:styleId="Fontepargpadro5">
    <w:name w:val="Fonte parág. padrão5"/>
    <w:rsid w:val="0095308A"/>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95308A"/>
  </w:style>
  <w:style w:type="character" w:customStyle="1" w:styleId="Fontepargpadro4">
    <w:name w:val="Fonte parág. padrão4"/>
    <w:rsid w:val="0095308A"/>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95308A"/>
  </w:style>
  <w:style w:type="character" w:customStyle="1" w:styleId="Fontepargpadro3">
    <w:name w:val="Fonte parág. padrão3"/>
    <w:rsid w:val="0095308A"/>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95308A"/>
  </w:style>
  <w:style w:type="character" w:customStyle="1" w:styleId="Fontepargpadro2">
    <w:name w:val="Fonte parág. padrão2"/>
    <w:rsid w:val="0095308A"/>
  </w:style>
  <w:style w:type="character" w:customStyle="1" w:styleId="WW-Fontepargpadro">
    <w:name w:val="WW-Fonte parág. padrão"/>
    <w:rsid w:val="0095308A"/>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95308A"/>
  </w:style>
  <w:style w:type="character" w:customStyle="1" w:styleId="Fontepargpadro1">
    <w:name w:val="Fonte parág. padrão1"/>
    <w:rsid w:val="0095308A"/>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95308A"/>
  </w:style>
  <w:style w:type="character" w:customStyle="1" w:styleId="WW-Fontepargpadro1">
    <w:name w:val="WW-Fonte parág. padrão1"/>
    <w:rsid w:val="0095308A"/>
  </w:style>
  <w:style w:type="character" w:customStyle="1" w:styleId="WW-Fontepargpadro11">
    <w:name w:val="WW-Fonte parág. padrão11"/>
    <w:rsid w:val="0095308A"/>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95308A"/>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95308A"/>
  </w:style>
  <w:style w:type="character" w:customStyle="1" w:styleId="WW-Fontepargpadro111">
    <w:name w:val="WW-Fonte parág. padrão111"/>
    <w:rsid w:val="0095308A"/>
  </w:style>
  <w:style w:type="character" w:customStyle="1" w:styleId="WW8Num1z1">
    <w:name w:val="WW8Num1z1"/>
    <w:rsid w:val="0095308A"/>
    <w:rPr>
      <w:rFonts w:ascii="Symbol" w:hAnsi="Symbol" w:cs="TimesNewRoman"/>
      <w:sz w:val="18"/>
      <w:szCs w:val="18"/>
    </w:rPr>
  </w:style>
  <w:style w:type="character" w:customStyle="1" w:styleId="WW8Num12z0">
    <w:name w:val="WW8Num12z0"/>
    <w:rsid w:val="0095308A"/>
    <w:rPr>
      <w:rFonts w:ascii="Symbol" w:hAnsi="Symbol" w:cs="Symbol"/>
      <w:color w:val="000000"/>
    </w:rPr>
  </w:style>
  <w:style w:type="character" w:customStyle="1" w:styleId="WW8Num12z1">
    <w:name w:val="WW8Num12z1"/>
    <w:rsid w:val="0095308A"/>
    <w:rPr>
      <w:rFonts w:ascii="Courier New" w:hAnsi="Courier New" w:cs="StarSymbol"/>
    </w:rPr>
  </w:style>
  <w:style w:type="character" w:customStyle="1" w:styleId="WW8Num12z2">
    <w:name w:val="WW8Num12z2"/>
    <w:rsid w:val="0095308A"/>
    <w:rPr>
      <w:rFonts w:ascii="Wingdings" w:hAnsi="Wingdings" w:cs="Wingdings"/>
    </w:rPr>
  </w:style>
  <w:style w:type="character" w:customStyle="1" w:styleId="WW8Num12z3">
    <w:name w:val="WW8Num12z3"/>
    <w:rsid w:val="0095308A"/>
    <w:rPr>
      <w:rFonts w:ascii="Symbol" w:hAnsi="Symbol" w:cs="Symbol"/>
    </w:rPr>
  </w:style>
  <w:style w:type="character" w:customStyle="1" w:styleId="WW8Num13z0">
    <w:name w:val="WW8Num13z0"/>
    <w:rsid w:val="0095308A"/>
    <w:rPr>
      <w:rFonts w:ascii="Symbol" w:hAnsi="Symbol" w:cs="Symbol"/>
      <w:color w:val="000000"/>
    </w:rPr>
  </w:style>
  <w:style w:type="character" w:customStyle="1" w:styleId="WW8Num13z1">
    <w:name w:val="WW8Num13z1"/>
    <w:rsid w:val="0095308A"/>
    <w:rPr>
      <w:rFonts w:ascii="Courier New" w:hAnsi="Courier New" w:cs="StarSymbol"/>
    </w:rPr>
  </w:style>
  <w:style w:type="character" w:customStyle="1" w:styleId="WW8Num13z2">
    <w:name w:val="WW8Num13z2"/>
    <w:rsid w:val="0095308A"/>
    <w:rPr>
      <w:rFonts w:ascii="Wingdings" w:hAnsi="Wingdings" w:cs="Wingdings"/>
    </w:rPr>
  </w:style>
  <w:style w:type="character" w:customStyle="1" w:styleId="WW8Num13z3">
    <w:name w:val="WW8Num13z3"/>
    <w:rsid w:val="0095308A"/>
    <w:rPr>
      <w:rFonts w:ascii="Symbol" w:hAnsi="Symbol" w:cs="Symbol"/>
    </w:rPr>
  </w:style>
  <w:style w:type="character" w:customStyle="1" w:styleId="WW-Fontepargpadro1111">
    <w:name w:val="WW-Fonte parág. padrão1111"/>
    <w:rsid w:val="0095308A"/>
  </w:style>
  <w:style w:type="character" w:customStyle="1" w:styleId="WW-WW8Num1z1">
    <w:name w:val="WW-WW8Num1z1"/>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95308A"/>
  </w:style>
  <w:style w:type="character" w:customStyle="1" w:styleId="WW-WW8Num1z11">
    <w:name w:val="WW-WW8Num1z11"/>
    <w:rsid w:val="0095308A"/>
    <w:rPr>
      <w:rFonts w:ascii="Symbol" w:hAnsi="Symbol" w:cs="TimesNewRoman"/>
      <w:sz w:val="18"/>
      <w:szCs w:val="18"/>
    </w:rPr>
  </w:style>
  <w:style w:type="character" w:customStyle="1" w:styleId="WW-Fontepargpadro11111">
    <w:name w:val="WW-Fonte parág. padrão11111"/>
    <w:rsid w:val="0095308A"/>
  </w:style>
  <w:style w:type="character" w:customStyle="1" w:styleId="WW8Num5z1">
    <w:name w:val="WW8Num5z1"/>
    <w:rsid w:val="0095308A"/>
    <w:rPr>
      <w:rFonts w:ascii="Symbol" w:hAnsi="Symbol" w:cs="TimesNewRoman"/>
      <w:sz w:val="18"/>
      <w:szCs w:val="18"/>
    </w:rPr>
  </w:style>
  <w:style w:type="character" w:customStyle="1" w:styleId="WW-Fontepargpadro111111">
    <w:name w:val="WW-Fonte parág. padrão111111"/>
    <w:rsid w:val="0095308A"/>
  </w:style>
  <w:style w:type="character" w:customStyle="1" w:styleId="WW-WW8Num5z1">
    <w:name w:val="WW-WW8Num5z1"/>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95308A"/>
  </w:style>
  <w:style w:type="character" w:customStyle="1" w:styleId="WW-WW8Num5z11">
    <w:name w:val="WW-WW8Num5z11"/>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rsid w:val="0095308A"/>
  </w:style>
  <w:style w:type="character" w:customStyle="1" w:styleId="WW-WW8Num5z111">
    <w:name w:val="WW-WW8Num5z111"/>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rsid w:val="0095308A"/>
  </w:style>
  <w:style w:type="character" w:customStyle="1" w:styleId="WW-WW8Num5z1111">
    <w:name w:val="WW-WW8Num5z1111"/>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rsid w:val="0095308A"/>
  </w:style>
  <w:style w:type="character" w:customStyle="1" w:styleId="WW-WW8Num5z11111">
    <w:name w:val="WW-WW8Num5z11111"/>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rsid w:val="0095308A"/>
  </w:style>
  <w:style w:type="character" w:customStyle="1" w:styleId="WW8Num8z0">
    <w:name w:val="WW8Num8z0"/>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rsid w:val="0095308A"/>
  </w:style>
  <w:style w:type="character" w:customStyle="1" w:styleId="WW-WW8Num8z0">
    <w:name w:val="WW-WW8Num8z0"/>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rsid w:val="0095308A"/>
  </w:style>
  <w:style w:type="character" w:customStyle="1" w:styleId="WW-WW8Num8z01">
    <w:name w:val="WW-WW8Num8z01"/>
    <w:rsid w:val="0095308A"/>
    <w:rPr>
      <w:rFonts w:ascii="Times New Roman" w:hAnsi="Times New Roman" w:cs="Times New Roman"/>
      <w:color w:val="000000"/>
    </w:rPr>
  </w:style>
  <w:style w:type="character" w:customStyle="1" w:styleId="WW-WW8Num12z0">
    <w:name w:val="WW-WW8Num12z0"/>
    <w:rsid w:val="0095308A"/>
    <w:rPr>
      <w:rFonts w:ascii="Symbol" w:hAnsi="Symbol" w:cs="TimesNewRoman"/>
      <w:sz w:val="18"/>
      <w:szCs w:val="18"/>
    </w:rPr>
  </w:style>
  <w:style w:type="character" w:customStyle="1"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rsid w:val="0095308A"/>
  </w:style>
  <w:style w:type="character" w:customStyle="1" w:styleId="WW-WW8Num12z01">
    <w:name w:val="WW-WW8Num12z01"/>
    <w:rsid w:val="0095308A"/>
    <w:rPr>
      <w:rFonts w:ascii="Symbol" w:hAnsi="Symbol" w:cs="Symbol"/>
      <w:color w:val="000000"/>
    </w:rPr>
  </w:style>
  <w:style w:type="character" w:customStyle="1" w:styleId="WW-WW8Num13z0">
    <w:name w:val="WW-WW8Num13z0"/>
    <w:rsid w:val="0095308A"/>
    <w:rPr>
      <w:rFonts w:ascii="Symbol" w:hAnsi="Symbol" w:cs="Symbol"/>
      <w:color w:val="000000"/>
    </w:rPr>
  </w:style>
  <w:style w:type="character" w:customStyle="1" w:styleId="WW8Num18z0">
    <w:name w:val="WW8Num18z0"/>
    <w:rsid w:val="0095308A"/>
    <w:rPr>
      <w:rFonts w:ascii="Wingdings" w:hAnsi="Wingdings" w:cs="Wingdings"/>
    </w:rPr>
  </w:style>
  <w:style w:type="character" w:customStyle="1" w:styleId="WW8Num21z0">
    <w:name w:val="WW8Num21z0"/>
    <w:rsid w:val="0095308A"/>
    <w:rPr>
      <w:rFonts w:ascii="Times New Roman" w:hAnsi="Times New Roman" w:cs="Times New Roman"/>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rsid w:val="0095308A"/>
  </w:style>
  <w:style w:type="character" w:customStyle="1" w:styleId="WW-WW8Num2z1">
    <w:name w:val="WW-WW8Num2z1"/>
    <w:rsid w:val="0095308A"/>
    <w:rPr>
      <w:rFonts w:ascii="Symbol" w:hAnsi="Symbol" w:cs="Symbol"/>
    </w:rPr>
  </w:style>
  <w:style w:type="character" w:customStyle="1" w:styleId="WW-WW8Num3z0">
    <w:name w:val="WW-WW8Num3z0"/>
    <w:rsid w:val="0095308A"/>
    <w:rPr>
      <w:b w:val="0"/>
    </w:rPr>
  </w:style>
  <w:style w:type="character" w:customStyle="1" w:styleId="WW-WW8Num12z011">
    <w:name w:val="WW-WW8Num12z011"/>
    <w:rsid w:val="0095308A"/>
    <w:rPr>
      <w:rFonts w:ascii="Symbol" w:hAnsi="Symbol" w:cs="Symbol"/>
    </w:rPr>
  </w:style>
  <w:style w:type="character" w:customStyle="1" w:styleId="WW8Num14z0">
    <w:name w:val="WW8Num14z0"/>
    <w:rsid w:val="0095308A"/>
    <w:rPr>
      <w:rFonts w:ascii="Symbol" w:hAnsi="Symbol" w:cs="Symbol"/>
    </w:rPr>
  </w:style>
  <w:style w:type="character" w:customStyle="1" w:styleId="WW-WW8Num18z0">
    <w:name w:val="WW-WW8Num18z0"/>
    <w:rsid w:val="0095308A"/>
    <w:rPr>
      <w:rFonts w:ascii="Symbol" w:hAnsi="Symbol" w:cs="Symbol"/>
      <w:color w:val="000000"/>
    </w:rPr>
  </w:style>
  <w:style w:type="character" w:customStyle="1" w:styleId="WW8Num19z0">
    <w:name w:val="WW8Num19z0"/>
    <w:rsid w:val="0095308A"/>
    <w:rPr>
      <w:rFonts w:ascii="Symbol" w:hAnsi="Symbol" w:cs="Symbol"/>
      <w:color w:val="000000"/>
    </w:rPr>
  </w:style>
  <w:style w:type="character" w:customStyle="1" w:styleId="WW8Num20z0">
    <w:name w:val="WW8Num20z0"/>
    <w:rsid w:val="0095308A"/>
    <w:rPr>
      <w:rFonts w:ascii="Symbol" w:hAnsi="Symbol" w:cs="Symbol"/>
      <w:color w:val="000000"/>
    </w:rPr>
  </w:style>
  <w:style w:type="character" w:customStyle="1" w:styleId="WW-WW8Num21z0">
    <w:name w:val="WW-WW8Num21z0"/>
    <w:rsid w:val="0095308A"/>
    <w:rPr>
      <w:rFonts w:ascii="Symbol" w:hAnsi="Symbol" w:cs="Symbol"/>
      <w:color w:val="000000"/>
    </w:rPr>
  </w:style>
  <w:style w:type="character" w:customStyle="1" w:styleId="WW8Num22z0">
    <w:name w:val="WW8Num22z0"/>
    <w:rsid w:val="0095308A"/>
    <w:rPr>
      <w:rFonts w:ascii="Symbol" w:hAnsi="Symbol" w:cs="Symbol"/>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rsid w:val="0095308A"/>
  </w:style>
  <w:style w:type="character" w:customStyle="1" w:styleId="WW-WW8Num2z11">
    <w:name w:val="WW-WW8Num2z11"/>
    <w:rsid w:val="0095308A"/>
    <w:rPr>
      <w:rFonts w:ascii="Symbol" w:hAnsi="Symbol" w:cs="Symbol"/>
    </w:rPr>
  </w:style>
  <w:style w:type="character" w:customStyle="1" w:styleId="WW-WW8Num3z01">
    <w:name w:val="WW-WW8Num3z01"/>
    <w:rsid w:val="0095308A"/>
    <w:rPr>
      <w:b w:val="0"/>
    </w:rPr>
  </w:style>
  <w:style w:type="character" w:customStyle="1" w:styleId="WW-WW8Num12z0111">
    <w:name w:val="WW-WW8Num12z0111"/>
    <w:rsid w:val="0095308A"/>
    <w:rPr>
      <w:rFonts w:ascii="Symbol" w:hAnsi="Symbol" w:cs="Symbol"/>
    </w:rPr>
  </w:style>
  <w:style w:type="character" w:customStyle="1" w:styleId="WW-WW8Num14z0">
    <w:name w:val="WW-WW8Num14z0"/>
    <w:rsid w:val="0095308A"/>
    <w:rPr>
      <w:rFonts w:ascii="Symbol" w:hAnsi="Symbol" w:cs="Symbol"/>
    </w:rPr>
  </w:style>
  <w:style w:type="character" w:customStyle="1" w:styleId="WW-WW8Num18z01">
    <w:name w:val="WW-WW8Num18z01"/>
    <w:rsid w:val="0095308A"/>
    <w:rPr>
      <w:rFonts w:ascii="Symbol" w:hAnsi="Symbol" w:cs="Symbol"/>
      <w:color w:val="000000"/>
    </w:rPr>
  </w:style>
  <w:style w:type="character" w:customStyle="1" w:styleId="WW-WW8Num19z0">
    <w:name w:val="WW-WW8Num19z0"/>
    <w:rsid w:val="0095308A"/>
    <w:rPr>
      <w:rFonts w:ascii="Symbol" w:hAnsi="Symbol" w:cs="Symbol"/>
      <w:color w:val="000000"/>
    </w:rPr>
  </w:style>
  <w:style w:type="character" w:customStyle="1" w:styleId="WW-WW8Num20z0">
    <w:name w:val="WW-WW8Num20z0"/>
    <w:rsid w:val="0095308A"/>
    <w:rPr>
      <w:rFonts w:ascii="Symbol" w:hAnsi="Symbol" w:cs="Symbol"/>
      <w:color w:val="000000"/>
    </w:rPr>
  </w:style>
  <w:style w:type="character" w:customStyle="1" w:styleId="WW-WW8Num21z01">
    <w:name w:val="WW-WW8Num21z01"/>
    <w:rsid w:val="0095308A"/>
    <w:rPr>
      <w:rFonts w:ascii="Symbol" w:hAnsi="Symbol" w:cs="Symbol"/>
      <w:color w:val="000000"/>
    </w:rPr>
  </w:style>
  <w:style w:type="character" w:customStyle="1" w:styleId="WW-WW8Num22z0">
    <w:name w:val="WW-WW8Num22z0"/>
    <w:rsid w:val="0095308A"/>
    <w:rPr>
      <w:rFonts w:ascii="Symbol" w:hAnsi="Symbol" w:cs="Symbol"/>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rsid w:val="0095308A"/>
  </w:style>
  <w:style w:type="character" w:customStyle="1" w:styleId="WW-WW8Num2z111">
    <w:name w:val="WW-WW8Num2z111"/>
    <w:rsid w:val="0095308A"/>
    <w:rPr>
      <w:rFonts w:ascii="Symbol" w:hAnsi="Symbol" w:cs="Symbol"/>
    </w:rPr>
  </w:style>
  <w:style w:type="character" w:customStyle="1" w:styleId="WW-WW8Num3z011">
    <w:name w:val="WW-WW8Num3z011"/>
    <w:rsid w:val="0095308A"/>
    <w:rPr>
      <w:b w:val="0"/>
    </w:rPr>
  </w:style>
  <w:style w:type="character" w:customStyle="1" w:styleId="WW-WW8Num12z01111">
    <w:name w:val="WW-WW8Num12z01111"/>
    <w:rsid w:val="0095308A"/>
    <w:rPr>
      <w:rFonts w:ascii="Symbol" w:hAnsi="Symbol" w:cs="Symbol"/>
    </w:rPr>
  </w:style>
  <w:style w:type="character" w:customStyle="1" w:styleId="WW-WW8Num14z01">
    <w:name w:val="WW-WW8Num14z01"/>
    <w:rsid w:val="0095308A"/>
    <w:rPr>
      <w:rFonts w:ascii="Symbol" w:hAnsi="Symbol" w:cs="Symbol"/>
    </w:rPr>
  </w:style>
  <w:style w:type="character" w:customStyle="1" w:styleId="WW-WW8Num18z011">
    <w:name w:val="WW-WW8Num18z011"/>
    <w:rsid w:val="0095308A"/>
    <w:rPr>
      <w:rFonts w:ascii="Symbol" w:hAnsi="Symbol" w:cs="Symbol"/>
      <w:color w:val="000000"/>
    </w:rPr>
  </w:style>
  <w:style w:type="character" w:customStyle="1" w:styleId="WW-WW8Num19z01">
    <w:name w:val="WW-WW8Num19z01"/>
    <w:rsid w:val="0095308A"/>
    <w:rPr>
      <w:rFonts w:ascii="Symbol" w:hAnsi="Symbol" w:cs="Symbol"/>
      <w:color w:val="000000"/>
    </w:rPr>
  </w:style>
  <w:style w:type="character" w:customStyle="1" w:styleId="WW-WW8Num20z01">
    <w:name w:val="WW-WW8Num20z01"/>
    <w:rsid w:val="0095308A"/>
    <w:rPr>
      <w:rFonts w:ascii="Symbol" w:hAnsi="Symbol" w:cs="Symbol"/>
      <w:color w:val="000000"/>
    </w:rPr>
  </w:style>
  <w:style w:type="character" w:customStyle="1" w:styleId="WW-WW8Num21z011">
    <w:name w:val="WW-WW8Num21z011"/>
    <w:rsid w:val="0095308A"/>
    <w:rPr>
      <w:rFonts w:ascii="Symbol" w:hAnsi="Symbol" w:cs="Symbol"/>
      <w:color w:val="000000"/>
    </w:rPr>
  </w:style>
  <w:style w:type="character" w:customStyle="1" w:styleId="WW-WW8Num22z01">
    <w:name w:val="WW-WW8Num22z01"/>
    <w:rsid w:val="0095308A"/>
    <w:rPr>
      <w:rFonts w:ascii="Symbol" w:hAnsi="Symbol" w:cs="Symbol"/>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rsid w:val="0095308A"/>
  </w:style>
  <w:style w:type="character" w:customStyle="1" w:styleId="WW-WW8Num2z1111">
    <w:name w:val="WW-WW8Num2z1111"/>
    <w:rsid w:val="0095308A"/>
    <w:rPr>
      <w:rFonts w:ascii="Symbol" w:hAnsi="Symbol" w:cs="Symbol"/>
    </w:rPr>
  </w:style>
  <w:style w:type="character" w:customStyle="1" w:styleId="WW-WW8Num3z0111">
    <w:name w:val="WW-WW8Num3z0111"/>
    <w:rsid w:val="0095308A"/>
    <w:rPr>
      <w:b w:val="0"/>
    </w:rPr>
  </w:style>
  <w:style w:type="character" w:customStyle="1" w:styleId="WW-WW8Num12z011111">
    <w:name w:val="WW-WW8Num12z011111"/>
    <w:rsid w:val="0095308A"/>
    <w:rPr>
      <w:rFonts w:ascii="Symbol" w:hAnsi="Symbol" w:cs="Symbol"/>
    </w:rPr>
  </w:style>
  <w:style w:type="character" w:customStyle="1" w:styleId="WW-WW8Num14z011">
    <w:name w:val="WW-WW8Num14z011"/>
    <w:rsid w:val="0095308A"/>
    <w:rPr>
      <w:rFonts w:ascii="Symbol" w:hAnsi="Symbol" w:cs="Symbol"/>
    </w:rPr>
  </w:style>
  <w:style w:type="character" w:customStyle="1" w:styleId="WW-WW8Num18z0111">
    <w:name w:val="WW-WW8Num18z0111"/>
    <w:rsid w:val="0095308A"/>
    <w:rPr>
      <w:rFonts w:ascii="Symbol" w:hAnsi="Symbol" w:cs="Symbol"/>
      <w:color w:val="000000"/>
    </w:rPr>
  </w:style>
  <w:style w:type="character" w:customStyle="1" w:styleId="WW-WW8Num19z011">
    <w:name w:val="WW-WW8Num19z011"/>
    <w:rsid w:val="0095308A"/>
    <w:rPr>
      <w:rFonts w:ascii="Symbol" w:hAnsi="Symbol" w:cs="Symbol"/>
      <w:color w:val="000000"/>
    </w:rPr>
  </w:style>
  <w:style w:type="character" w:customStyle="1" w:styleId="WW-WW8Num20z011">
    <w:name w:val="WW-WW8Num20z011"/>
    <w:rsid w:val="0095308A"/>
    <w:rPr>
      <w:rFonts w:ascii="Symbol" w:hAnsi="Symbol" w:cs="Symbol"/>
      <w:color w:val="000000"/>
    </w:rPr>
  </w:style>
  <w:style w:type="character" w:customStyle="1" w:styleId="WW-WW8Num21z0111">
    <w:name w:val="WW-WW8Num21z0111"/>
    <w:rsid w:val="0095308A"/>
    <w:rPr>
      <w:rFonts w:ascii="Symbol" w:hAnsi="Symbol" w:cs="Symbol"/>
      <w:color w:val="000000"/>
    </w:rPr>
  </w:style>
  <w:style w:type="character" w:customStyle="1" w:styleId="WW-WW8Num22z011">
    <w:name w:val="WW-WW8Num22z011"/>
    <w:rsid w:val="0095308A"/>
    <w:rPr>
      <w:rFonts w:ascii="Symbol" w:hAnsi="Symbol" w:cs="Symbol"/>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rsid w:val="0095308A"/>
  </w:style>
  <w:style w:type="character" w:customStyle="1" w:styleId="WW-WW8Num2z11111">
    <w:name w:val="WW-WW8Num2z11111"/>
    <w:rsid w:val="0095308A"/>
    <w:rPr>
      <w:rFonts w:ascii="Symbol" w:hAnsi="Symbol" w:cs="Symbol"/>
    </w:rPr>
  </w:style>
  <w:style w:type="character" w:customStyle="1" w:styleId="WW-WW8Num3z01111">
    <w:name w:val="WW-WW8Num3z01111"/>
    <w:rsid w:val="0095308A"/>
    <w:rPr>
      <w:b w:val="0"/>
    </w:rPr>
  </w:style>
  <w:style w:type="character" w:customStyle="1" w:styleId="WW-WW8Num12z0111111">
    <w:name w:val="WW-WW8Num12z0111111"/>
    <w:rsid w:val="0095308A"/>
    <w:rPr>
      <w:rFonts w:ascii="Symbol" w:hAnsi="Symbol" w:cs="Symbol"/>
    </w:rPr>
  </w:style>
  <w:style w:type="character" w:customStyle="1" w:styleId="WW-WW8Num14z0111">
    <w:name w:val="WW-WW8Num14z0111"/>
    <w:rsid w:val="0095308A"/>
    <w:rPr>
      <w:rFonts w:ascii="Symbol" w:hAnsi="Symbol" w:cs="Symbol"/>
    </w:rPr>
  </w:style>
  <w:style w:type="character" w:customStyle="1" w:styleId="WW-WW8Num18z01111">
    <w:name w:val="WW-WW8Num18z01111"/>
    <w:rsid w:val="0095308A"/>
    <w:rPr>
      <w:rFonts w:ascii="Symbol" w:hAnsi="Symbol" w:cs="Symbol"/>
      <w:color w:val="000000"/>
    </w:rPr>
  </w:style>
  <w:style w:type="character" w:customStyle="1" w:styleId="WW-WW8Num19z0111">
    <w:name w:val="WW-WW8Num19z0111"/>
    <w:rsid w:val="0095308A"/>
    <w:rPr>
      <w:rFonts w:ascii="Symbol" w:hAnsi="Symbol" w:cs="Symbol"/>
      <w:color w:val="000000"/>
    </w:rPr>
  </w:style>
  <w:style w:type="character" w:customStyle="1" w:styleId="WW-WW8Num20z0111">
    <w:name w:val="WW-WW8Num20z0111"/>
    <w:rsid w:val="0095308A"/>
    <w:rPr>
      <w:rFonts w:ascii="Symbol" w:hAnsi="Symbol" w:cs="Symbol"/>
      <w:color w:val="000000"/>
    </w:rPr>
  </w:style>
  <w:style w:type="character" w:customStyle="1" w:styleId="WW-WW8Num21z01111">
    <w:name w:val="WW-WW8Num21z01111"/>
    <w:rsid w:val="0095308A"/>
    <w:rPr>
      <w:rFonts w:ascii="Symbol" w:hAnsi="Symbol" w:cs="Symbol"/>
      <w:color w:val="000000"/>
    </w:rPr>
  </w:style>
  <w:style w:type="character" w:customStyle="1" w:styleId="WW-WW8Num22z0111">
    <w:name w:val="WW-WW8Num22z0111"/>
    <w:rsid w:val="0095308A"/>
    <w:rPr>
      <w:rFonts w:ascii="Symbol" w:hAnsi="Symbol" w:cs="Symbol"/>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rsid w:val="0095308A"/>
  </w:style>
  <w:style w:type="character" w:customStyle="1" w:styleId="WW-WW8Num2z111111">
    <w:name w:val="WW-WW8Num2z111111"/>
    <w:rsid w:val="0095308A"/>
    <w:rPr>
      <w:rFonts w:ascii="Symbol" w:hAnsi="Symbol" w:cs="Symbol"/>
    </w:rPr>
  </w:style>
  <w:style w:type="character" w:customStyle="1" w:styleId="WW-WW8Num3z011111">
    <w:name w:val="WW-WW8Num3z011111"/>
    <w:rsid w:val="0095308A"/>
    <w:rPr>
      <w:b w:val="0"/>
    </w:rPr>
  </w:style>
  <w:style w:type="character" w:customStyle="1" w:styleId="WW-WW8Num12z01111111">
    <w:name w:val="WW-WW8Num12z01111111"/>
    <w:rsid w:val="0095308A"/>
    <w:rPr>
      <w:rFonts w:ascii="Symbol" w:hAnsi="Symbol" w:cs="Symbol"/>
    </w:rPr>
  </w:style>
  <w:style w:type="character" w:customStyle="1" w:styleId="WW-WW8Num14z01111">
    <w:name w:val="WW-WW8Num14z01111"/>
    <w:rsid w:val="0095308A"/>
    <w:rPr>
      <w:rFonts w:ascii="Symbol" w:hAnsi="Symbol" w:cs="Symbol"/>
    </w:rPr>
  </w:style>
  <w:style w:type="character" w:customStyle="1" w:styleId="WW-WW8Num18z011111">
    <w:name w:val="WW-WW8Num18z011111"/>
    <w:rsid w:val="0095308A"/>
    <w:rPr>
      <w:rFonts w:ascii="Symbol" w:hAnsi="Symbol" w:cs="Symbol"/>
      <w:color w:val="000000"/>
    </w:rPr>
  </w:style>
  <w:style w:type="character" w:customStyle="1" w:styleId="WW-WW8Num19z01111">
    <w:name w:val="WW-WW8Num19z01111"/>
    <w:rsid w:val="0095308A"/>
    <w:rPr>
      <w:rFonts w:ascii="Symbol" w:hAnsi="Symbol" w:cs="Symbol"/>
      <w:color w:val="000000"/>
    </w:rPr>
  </w:style>
  <w:style w:type="character" w:customStyle="1" w:styleId="WW-WW8Num20z01111">
    <w:name w:val="WW-WW8Num20z01111"/>
    <w:rsid w:val="0095308A"/>
    <w:rPr>
      <w:rFonts w:ascii="Symbol" w:hAnsi="Symbol" w:cs="Symbol"/>
      <w:color w:val="000000"/>
    </w:rPr>
  </w:style>
  <w:style w:type="character" w:customStyle="1" w:styleId="WW-WW8Num21z011111">
    <w:name w:val="WW-WW8Num21z011111"/>
    <w:rsid w:val="0095308A"/>
    <w:rPr>
      <w:rFonts w:ascii="Symbol" w:hAnsi="Symbol" w:cs="Symbol"/>
      <w:color w:val="000000"/>
    </w:rPr>
  </w:style>
  <w:style w:type="character" w:customStyle="1" w:styleId="WW-WW8Num22z01111">
    <w:name w:val="WW-WW8Num22z01111"/>
    <w:rsid w:val="0095308A"/>
    <w:rPr>
      <w:rFonts w:ascii="Symbol" w:hAnsi="Symbol" w:cs="Symbol"/>
      <w:color w:val="000000"/>
    </w:rPr>
  </w:style>
  <w:style w:type="character" w:customStyle="1"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rsid w:val="0095308A"/>
  </w:style>
  <w:style w:type="character" w:customStyle="1" w:styleId="WW8Num6z0">
    <w:name w:val="WW8Num6z0"/>
    <w:rsid w:val="0095308A"/>
    <w:rPr>
      <w:rFonts w:ascii="Symbol" w:hAnsi="Symbol" w:cs="Symbol"/>
    </w:rPr>
  </w:style>
  <w:style w:type="character" w:customStyle="1" w:styleId="WW8Num7z0">
    <w:name w:val="WW8Num7z0"/>
    <w:rsid w:val="0095308A"/>
    <w:rPr>
      <w:rFonts w:ascii="Symbol" w:hAnsi="Symbol" w:cs="Symbol"/>
    </w:rPr>
  </w:style>
  <w:style w:type="character" w:customStyle="1" w:styleId="WW-WW8Num8z011">
    <w:name w:val="WW-WW8Num8z011"/>
    <w:rsid w:val="0095308A"/>
    <w:rPr>
      <w:rFonts w:ascii="Symbol" w:hAnsi="Symbol" w:cs="Symbol"/>
    </w:rPr>
  </w:style>
  <w:style w:type="character" w:customStyle="1" w:styleId="WW8Num10z0">
    <w:name w:val="WW8Num10z0"/>
    <w:rsid w:val="0095308A"/>
    <w:rPr>
      <w:rFonts w:ascii="Symbol" w:hAnsi="Symbol" w:cs="Symbol"/>
    </w:rPr>
  </w:style>
  <w:style w:type="character" w:customStyle="1" w:styleId="WW-WW8Num12z1">
    <w:name w:val="WW-WW8Num12z1"/>
    <w:rsid w:val="0095308A"/>
    <w:rPr>
      <w:rFonts w:ascii="Symbol" w:hAnsi="Symbol" w:cs="Symbol"/>
    </w:rPr>
  </w:style>
  <w:style w:type="character" w:customStyle="1" w:styleId="WW-WW8Num13z01">
    <w:name w:val="WW-WW8Num13z01"/>
    <w:rsid w:val="0095308A"/>
    <w:rPr>
      <w:b w:val="0"/>
    </w:rPr>
  </w:style>
  <w:style w:type="character" w:customStyle="1" w:styleId="WW-WW8Num22z011111">
    <w:name w:val="WW-WW8Num22z011111"/>
    <w:rsid w:val="0095308A"/>
    <w:rPr>
      <w:rFonts w:ascii="Symbol" w:hAnsi="Symbol" w:cs="Symbol"/>
    </w:rPr>
  </w:style>
  <w:style w:type="character" w:customStyle="1" w:styleId="WW8Num24z0">
    <w:name w:val="WW8Num24z0"/>
    <w:rsid w:val="0095308A"/>
    <w:rPr>
      <w:rFonts w:ascii="Symbol" w:hAnsi="Symbol" w:cs="Symbol"/>
    </w:rPr>
  </w:style>
  <w:style w:type="character" w:customStyle="1" w:styleId="WW8Num27z0">
    <w:name w:val="WW8Num27z0"/>
    <w:rsid w:val="0095308A"/>
    <w:rPr>
      <w:rFonts w:ascii="Wingdings" w:hAnsi="Wingdings" w:cs="Wingdings"/>
    </w:rPr>
  </w:style>
  <w:style w:type="character" w:customStyle="1" w:styleId="WW8Num28z0">
    <w:name w:val="WW8Num28z0"/>
    <w:rsid w:val="0095308A"/>
    <w:rPr>
      <w:rFonts w:ascii="Wingdings" w:hAnsi="Wingdings" w:cs="Wingdings"/>
    </w:rPr>
  </w:style>
  <w:style w:type="character" w:customStyle="1" w:styleId="WW8Num29z0">
    <w:name w:val="WW8Num29z0"/>
    <w:rsid w:val="0095308A"/>
    <w:rPr>
      <w:rFonts w:ascii="Wingdings" w:hAnsi="Wingdings" w:cs="Wingdings"/>
    </w:rPr>
  </w:style>
  <w:style w:type="character" w:customStyle="1" w:styleId="WW8Num30z0">
    <w:name w:val="WW8Num30z0"/>
    <w:rsid w:val="0095308A"/>
    <w:rPr>
      <w:rFonts w:ascii="Wingdings" w:hAnsi="Wingdings" w:cs="Wingdings"/>
    </w:rPr>
  </w:style>
  <w:style w:type="character" w:customStyle="1" w:styleId="WW8Num31z0">
    <w:name w:val="WW8Num31z0"/>
    <w:rsid w:val="0095308A"/>
    <w:rPr>
      <w:rFonts w:ascii="Wingdings" w:hAnsi="Wingdings" w:cs="Wingdings"/>
    </w:rPr>
  </w:style>
  <w:style w:type="character" w:customStyle="1" w:styleId="WW8Num32z0">
    <w:name w:val="WW8Num32z0"/>
    <w:rsid w:val="0095308A"/>
    <w:rPr>
      <w:rFonts w:ascii="Wingdings" w:hAnsi="Wingdings" w:cs="Wingdings"/>
    </w:rPr>
  </w:style>
  <w:style w:type="character" w:customStyle="1" w:styleId="WW8Num33z0">
    <w:name w:val="WW8Num33z0"/>
    <w:rsid w:val="0095308A"/>
    <w:rPr>
      <w:rFonts w:ascii="Wingdings" w:hAnsi="Wingdings" w:cs="Wingdings"/>
    </w:rPr>
  </w:style>
  <w:style w:type="character" w:customStyle="1" w:styleId="WW8Num34z0">
    <w:name w:val="WW8Num34z0"/>
    <w:rsid w:val="0095308A"/>
    <w:rPr>
      <w:rFonts w:ascii="Wingdings" w:hAnsi="Wingdings" w:cs="Wingdings"/>
    </w:rPr>
  </w:style>
  <w:style w:type="character" w:customStyle="1" w:styleId="WW8Num38z0">
    <w:name w:val="WW8Num38z0"/>
    <w:rsid w:val="0095308A"/>
    <w:rPr>
      <w:rFonts w:ascii="Symbol" w:hAnsi="Symbol" w:cs="Symbol"/>
      <w:color w:val="000000"/>
    </w:rPr>
  </w:style>
  <w:style w:type="character" w:customStyle="1" w:styleId="WW8Num38z1">
    <w:name w:val="WW8Num38z1"/>
    <w:rsid w:val="0095308A"/>
    <w:rPr>
      <w:rFonts w:ascii="Courier New" w:hAnsi="Courier New" w:cs="StarSymbol"/>
    </w:rPr>
  </w:style>
  <w:style w:type="character" w:customStyle="1" w:styleId="WW8Num38z2">
    <w:name w:val="WW8Num38z2"/>
    <w:rsid w:val="0095308A"/>
    <w:rPr>
      <w:rFonts w:ascii="Wingdings" w:hAnsi="Wingdings" w:cs="Wingdings"/>
    </w:rPr>
  </w:style>
  <w:style w:type="character" w:customStyle="1" w:styleId="WW8Num38z3">
    <w:name w:val="WW8Num38z3"/>
    <w:rsid w:val="0095308A"/>
    <w:rPr>
      <w:rFonts w:ascii="Symbol" w:hAnsi="Symbol" w:cs="Symbol"/>
    </w:rPr>
  </w:style>
  <w:style w:type="character" w:customStyle="1" w:styleId="WW8Num39z0">
    <w:name w:val="WW8Num39z0"/>
    <w:rsid w:val="0095308A"/>
    <w:rPr>
      <w:rFonts w:ascii="Symbol" w:hAnsi="Symbol" w:cs="Symbol"/>
      <w:color w:val="000000"/>
    </w:rPr>
  </w:style>
  <w:style w:type="character" w:customStyle="1" w:styleId="WW8Num39z1">
    <w:name w:val="WW8Num39z1"/>
    <w:rsid w:val="0095308A"/>
    <w:rPr>
      <w:rFonts w:ascii="Courier New" w:hAnsi="Courier New" w:cs="StarSymbol"/>
    </w:rPr>
  </w:style>
  <w:style w:type="character" w:customStyle="1" w:styleId="WW8Num39z2">
    <w:name w:val="WW8Num39z2"/>
    <w:rsid w:val="0095308A"/>
    <w:rPr>
      <w:rFonts w:ascii="Wingdings" w:hAnsi="Wingdings" w:cs="Wingdings"/>
    </w:rPr>
  </w:style>
  <w:style w:type="character" w:customStyle="1" w:styleId="WW8Num39z3">
    <w:name w:val="WW8Num39z3"/>
    <w:rsid w:val="0095308A"/>
    <w:rPr>
      <w:rFonts w:ascii="Symbol" w:hAnsi="Symbol" w:cs="Symbol"/>
    </w:rPr>
  </w:style>
  <w:style w:type="character" w:customStyle="1" w:styleId="WW8Num40z0">
    <w:name w:val="WW8Num40z0"/>
    <w:rsid w:val="0095308A"/>
    <w:rPr>
      <w:rFonts w:ascii="Symbol" w:hAnsi="Symbol" w:cs="Symbol"/>
      <w:color w:val="000000"/>
    </w:rPr>
  </w:style>
  <w:style w:type="character" w:customStyle="1" w:styleId="WW8Num40z1">
    <w:name w:val="WW8Num40z1"/>
    <w:rsid w:val="0095308A"/>
    <w:rPr>
      <w:rFonts w:ascii="Courier New" w:hAnsi="Courier New" w:cs="StarSymbol"/>
    </w:rPr>
  </w:style>
  <w:style w:type="character" w:customStyle="1" w:styleId="WW8Num40z2">
    <w:name w:val="WW8Num40z2"/>
    <w:rsid w:val="0095308A"/>
    <w:rPr>
      <w:rFonts w:ascii="Wingdings" w:hAnsi="Wingdings" w:cs="Wingdings"/>
    </w:rPr>
  </w:style>
  <w:style w:type="character" w:customStyle="1" w:styleId="WW8Num40z3">
    <w:name w:val="WW8Num40z3"/>
    <w:rsid w:val="0095308A"/>
    <w:rPr>
      <w:rFonts w:ascii="Symbol" w:hAnsi="Symbol" w:cs="Symbol"/>
    </w:rPr>
  </w:style>
  <w:style w:type="character" w:customStyle="1" w:styleId="WW8Num41z0">
    <w:name w:val="WW8Num41z0"/>
    <w:rsid w:val="0095308A"/>
    <w:rPr>
      <w:rFonts w:ascii="Symbol" w:hAnsi="Symbol" w:cs="Symbol"/>
      <w:color w:val="000000"/>
    </w:rPr>
  </w:style>
  <w:style w:type="character" w:customStyle="1" w:styleId="WW8Num41z1">
    <w:name w:val="WW8Num41z1"/>
    <w:rsid w:val="0095308A"/>
    <w:rPr>
      <w:rFonts w:ascii="Courier New" w:hAnsi="Courier New" w:cs="StarSymbol"/>
    </w:rPr>
  </w:style>
  <w:style w:type="character" w:customStyle="1" w:styleId="WW8Num41z2">
    <w:name w:val="WW8Num41z2"/>
    <w:rsid w:val="0095308A"/>
    <w:rPr>
      <w:rFonts w:ascii="Wingdings" w:hAnsi="Wingdings" w:cs="Wingdings"/>
    </w:rPr>
  </w:style>
  <w:style w:type="character" w:customStyle="1" w:styleId="WW8Num41z3">
    <w:name w:val="WW8Num41z3"/>
    <w:rsid w:val="0095308A"/>
    <w:rPr>
      <w:rFonts w:ascii="Symbol" w:hAnsi="Symbol" w:cs="Symbol"/>
    </w:rPr>
  </w:style>
  <w:style w:type="character" w:customStyle="1" w:styleId="WW8Num42z0">
    <w:name w:val="WW8Num42z0"/>
    <w:rsid w:val="0095308A"/>
    <w:rPr>
      <w:rFonts w:ascii="Symbol" w:hAnsi="Symbol" w:cs="Symbol"/>
      <w:color w:val="000000"/>
    </w:rPr>
  </w:style>
  <w:style w:type="character" w:customStyle="1" w:styleId="WW8Num42z1">
    <w:name w:val="WW8Num42z1"/>
    <w:rsid w:val="0095308A"/>
    <w:rPr>
      <w:rFonts w:ascii="Courier New" w:hAnsi="Courier New" w:cs="StarSymbol"/>
    </w:rPr>
  </w:style>
  <w:style w:type="character" w:customStyle="1" w:styleId="WW8Num42z2">
    <w:name w:val="WW8Num42z2"/>
    <w:rsid w:val="0095308A"/>
    <w:rPr>
      <w:rFonts w:ascii="Wingdings" w:hAnsi="Wingdings" w:cs="Wingdings"/>
    </w:rPr>
  </w:style>
  <w:style w:type="character" w:customStyle="1" w:styleId="WW8Num42z3">
    <w:name w:val="WW8Num42z3"/>
    <w:rsid w:val="0095308A"/>
    <w:rPr>
      <w:rFonts w:ascii="Symbol" w:hAnsi="Symbol" w:cs="Symbol"/>
    </w:rPr>
  </w:style>
  <w:style w:type="character" w:customStyle="1" w:styleId="WW8Num43z0">
    <w:name w:val="WW8Num43z0"/>
    <w:rsid w:val="0095308A"/>
    <w:rPr>
      <w:rFonts w:ascii="Symbol" w:hAnsi="Symbol" w:cs="Symbol"/>
      <w:color w:val="000000"/>
    </w:rPr>
  </w:style>
  <w:style w:type="character" w:customStyle="1" w:styleId="WW8Num43z1">
    <w:name w:val="WW8Num43z1"/>
    <w:rsid w:val="0095308A"/>
    <w:rPr>
      <w:rFonts w:ascii="Courier New" w:hAnsi="Courier New" w:cs="StarSymbol"/>
    </w:rPr>
  </w:style>
  <w:style w:type="character" w:customStyle="1" w:styleId="WW8Num43z2">
    <w:name w:val="WW8Num43z2"/>
    <w:rsid w:val="0095308A"/>
    <w:rPr>
      <w:rFonts w:ascii="Wingdings" w:hAnsi="Wingdings" w:cs="Wingdings"/>
    </w:rPr>
  </w:style>
  <w:style w:type="character" w:customStyle="1" w:styleId="WW8Num43z3">
    <w:name w:val="WW8Num43z3"/>
    <w:rsid w:val="0095308A"/>
    <w:rPr>
      <w:rFonts w:ascii="Symbol" w:hAnsi="Symbol" w:cs="Symbol"/>
    </w:rPr>
  </w:style>
  <w:style w:type="character" w:customStyle="1" w:styleId="WW8Num44z0">
    <w:name w:val="WW8Num44z0"/>
    <w:rsid w:val="0095308A"/>
    <w:rPr>
      <w:rFonts w:ascii="Symbol" w:hAnsi="Symbol" w:cs="Symbol"/>
      <w:color w:val="000000"/>
    </w:rPr>
  </w:style>
  <w:style w:type="character" w:customStyle="1" w:styleId="WW8Num44z1">
    <w:name w:val="WW8Num44z1"/>
    <w:rsid w:val="0095308A"/>
    <w:rPr>
      <w:rFonts w:ascii="Courier New" w:hAnsi="Courier New" w:cs="StarSymbol"/>
    </w:rPr>
  </w:style>
  <w:style w:type="character" w:customStyle="1" w:styleId="WW8Num44z2">
    <w:name w:val="WW8Num44z2"/>
    <w:rsid w:val="0095308A"/>
    <w:rPr>
      <w:rFonts w:ascii="Wingdings" w:hAnsi="Wingdings" w:cs="Wingdings"/>
    </w:rPr>
  </w:style>
  <w:style w:type="character" w:customStyle="1" w:styleId="WW8Num44z3">
    <w:name w:val="WW8Num44z3"/>
    <w:rsid w:val="0095308A"/>
    <w:rPr>
      <w:rFonts w:ascii="Symbol" w:hAnsi="Symbol" w:cs="Symbol"/>
    </w:rPr>
  </w:style>
  <w:style w:type="character" w:customStyle="1" w:styleId="WW-Fontepargpadro1111111">
    <w:name w:val="WW-Fonte parág. padrão1111111"/>
    <w:rsid w:val="0095308A"/>
  </w:style>
  <w:style w:type="character" w:customStyle="1" w:styleId="WW-WW8Num3z0111111">
    <w:name w:val="WW-WW8Num3z0111111"/>
    <w:rsid w:val="0095308A"/>
    <w:rPr>
      <w:rFonts w:ascii="Wingdings" w:hAnsi="Wingdings" w:cs="Wingdings"/>
    </w:rPr>
  </w:style>
  <w:style w:type="character" w:customStyle="1" w:styleId="WW-WW8Num5z0">
    <w:name w:val="WW-WW8Num5z0"/>
    <w:rsid w:val="0095308A"/>
    <w:rPr>
      <w:rFonts w:ascii="Wingdings" w:hAnsi="Wingdings" w:cs="Wingdings"/>
    </w:rPr>
  </w:style>
  <w:style w:type="character" w:customStyle="1" w:styleId="WW-WW8Num6z0">
    <w:name w:val="WW-WW8Num6z0"/>
    <w:rsid w:val="0095308A"/>
    <w:rPr>
      <w:rFonts w:ascii="Wingdings" w:hAnsi="Wingdings" w:cs="Wingdings"/>
    </w:rPr>
  </w:style>
  <w:style w:type="character" w:customStyle="1" w:styleId="WW-WW8Num8z0111">
    <w:name w:val="WW-WW8Num8z0111"/>
    <w:rsid w:val="0095308A"/>
    <w:rPr>
      <w:b w:val="0"/>
    </w:rPr>
  </w:style>
  <w:style w:type="character" w:customStyle="1" w:styleId="WW8Num9z0">
    <w:name w:val="WW8Num9z0"/>
    <w:rsid w:val="0095308A"/>
    <w:rPr>
      <w:b w:val="0"/>
    </w:rPr>
  </w:style>
  <w:style w:type="character" w:customStyle="1" w:styleId="WW8Num17z0">
    <w:name w:val="WW8Num17z0"/>
    <w:rsid w:val="0095308A"/>
    <w:rPr>
      <w:rFonts w:ascii="Wingdings" w:hAnsi="Wingdings" w:cs="Wingdings"/>
    </w:rPr>
  </w:style>
  <w:style w:type="character" w:customStyle="1" w:styleId="WW-WW8Num18z0111111">
    <w:name w:val="WW-WW8Num18z0111111"/>
    <w:rsid w:val="0095308A"/>
    <w:rPr>
      <w:rFonts w:ascii="Wingdings" w:hAnsi="Wingdings" w:cs="Wingdings"/>
    </w:rPr>
  </w:style>
  <w:style w:type="character" w:customStyle="1" w:styleId="WW-WW8Num20z011111">
    <w:name w:val="WW-WW8Num20z011111"/>
    <w:rsid w:val="0095308A"/>
    <w:rPr>
      <w:rFonts w:ascii="Wingdings" w:hAnsi="Wingdings" w:cs="Wingdings"/>
    </w:rPr>
  </w:style>
  <w:style w:type="character" w:customStyle="1" w:styleId="WW-WW8Num22z0111111">
    <w:name w:val="WW-WW8Num22z0111111"/>
    <w:rsid w:val="0095308A"/>
    <w:rPr>
      <w:rFonts w:ascii="Wingdings" w:hAnsi="Wingdings" w:cs="Wingdings"/>
    </w:rPr>
  </w:style>
  <w:style w:type="character" w:customStyle="1" w:styleId="WW8Num25z0">
    <w:name w:val="WW8Num25z0"/>
    <w:rsid w:val="0095308A"/>
    <w:rPr>
      <w:rFonts w:ascii="Wingdings" w:hAnsi="Wingdings" w:cs="Wingdings"/>
    </w:rPr>
  </w:style>
  <w:style w:type="character" w:customStyle="1" w:styleId="WW-WW8Num27z0">
    <w:name w:val="WW-WW8Num27z0"/>
    <w:rsid w:val="0095308A"/>
    <w:rPr>
      <w:rFonts w:ascii="Wingdings" w:hAnsi="Wingdings" w:cs="Wingdings"/>
    </w:rPr>
  </w:style>
  <w:style w:type="character" w:customStyle="1" w:styleId="WW8Num28z1">
    <w:name w:val="WW8Num28z1"/>
    <w:rsid w:val="0095308A"/>
    <w:rPr>
      <w:rFonts w:ascii="Symbol" w:hAnsi="Symbol" w:cs="Symbol"/>
    </w:rPr>
  </w:style>
  <w:style w:type="character" w:customStyle="1" w:styleId="WW-WW8Num29z0">
    <w:name w:val="WW-WW8Num29z0"/>
    <w:rsid w:val="0095308A"/>
    <w:rPr>
      <w:rFonts w:ascii="Wingdings" w:hAnsi="Wingdings" w:cs="Wingdings"/>
    </w:rPr>
  </w:style>
  <w:style w:type="character" w:customStyle="1" w:styleId="WW-WW8Num31z0">
    <w:name w:val="WW-WW8Num31z0"/>
    <w:rsid w:val="0095308A"/>
    <w:rPr>
      <w:rFonts w:ascii="Symbol" w:hAnsi="Symbol" w:cs="Symbol"/>
    </w:rPr>
  </w:style>
  <w:style w:type="character" w:customStyle="1" w:styleId="WW-WW8Num34z0">
    <w:name w:val="WW-WW8Num34z0"/>
    <w:rsid w:val="0095308A"/>
    <w:rPr>
      <w:rFonts w:ascii="Symbol" w:hAnsi="Symbol" w:cs="Symbol"/>
    </w:rPr>
  </w:style>
  <w:style w:type="character" w:customStyle="1" w:styleId="WW8Num34z1">
    <w:name w:val="WW8Num34z1"/>
    <w:rsid w:val="0095308A"/>
    <w:rPr>
      <w:rFonts w:ascii="Courier New" w:hAnsi="Courier New" w:cs="StarSymbol"/>
    </w:rPr>
  </w:style>
  <w:style w:type="character" w:customStyle="1" w:styleId="WW8Num34z2">
    <w:name w:val="WW8Num34z2"/>
    <w:rsid w:val="0095308A"/>
    <w:rPr>
      <w:rFonts w:ascii="Wingdings" w:hAnsi="Wingdings" w:cs="Wingdings"/>
    </w:rPr>
  </w:style>
  <w:style w:type="character" w:customStyle="1" w:styleId="WW8Num36z0">
    <w:name w:val="WW8Num36z0"/>
    <w:rsid w:val="0095308A"/>
    <w:rPr>
      <w:rFonts w:ascii="Wingdings" w:hAnsi="Wingdings" w:cs="Wingdings"/>
    </w:rPr>
  </w:style>
  <w:style w:type="character" w:customStyle="1" w:styleId="SmbolosdeNumerao0">
    <w:name w:val="Símbolos de Numeração"/>
    <w:rsid w:val="0095308A"/>
  </w:style>
  <w:style w:type="character" w:customStyle="1" w:styleId="WW-SmbolosdeNumerao">
    <w:name w:val="WW-Símbolos de Numeração"/>
    <w:rsid w:val="0095308A"/>
  </w:style>
  <w:style w:type="character" w:customStyle="1" w:styleId="WW-SmbolosdeNumerao1">
    <w:name w:val="WW-Símbolos de Numeração1"/>
    <w:rsid w:val="0095308A"/>
  </w:style>
  <w:style w:type="character" w:customStyle="1" w:styleId="WW-SmbolosdeNumerao11">
    <w:name w:val="WW-Símbolos de Numeração11"/>
    <w:rsid w:val="0095308A"/>
  </w:style>
  <w:style w:type="character" w:customStyle="1" w:styleId="WW-SmbolosdeNumerao111">
    <w:name w:val="WW-Símbolos de Numeração111"/>
    <w:rsid w:val="0095308A"/>
  </w:style>
  <w:style w:type="character" w:customStyle="1" w:styleId="WW-SmbolosdeNumerao1111">
    <w:name w:val="WW-Símbolos de Numeração1111"/>
    <w:rsid w:val="0095308A"/>
  </w:style>
  <w:style w:type="character" w:customStyle="1" w:styleId="WW-SmbolosdeNumerao11111">
    <w:name w:val="WW-Símbolos de Numeração11111"/>
    <w:rsid w:val="0095308A"/>
  </w:style>
  <w:style w:type="character" w:customStyle="1" w:styleId="WW-SmbolosdeNumerao111111">
    <w:name w:val="WW-Símbolos de Numeração111111"/>
    <w:rsid w:val="0095308A"/>
  </w:style>
  <w:style w:type="character" w:customStyle="1" w:styleId="WW-SmbolosdeNumerao1111111">
    <w:name w:val="WW-Símbolos de Numeração1111111"/>
    <w:rsid w:val="0095308A"/>
  </w:style>
  <w:style w:type="character" w:customStyle="1" w:styleId="WW-SmbolosdeNumerao11111111">
    <w:name w:val="WW-Símbolos de Numeração11111111"/>
    <w:rsid w:val="0095308A"/>
  </w:style>
  <w:style w:type="character" w:customStyle="1" w:styleId="WW-SmbolosdeNumerao111111111">
    <w:name w:val="WW-Símbolos de Numeração111111111"/>
    <w:rsid w:val="0095308A"/>
  </w:style>
  <w:style w:type="character" w:customStyle="1" w:styleId="WW-SmbolosdeNumerao1111111111">
    <w:name w:val="WW-Símbolos de Numeração1111111111"/>
    <w:rsid w:val="0095308A"/>
  </w:style>
  <w:style w:type="character" w:customStyle="1" w:styleId="WW-SmbolosdeNumerao11111111111">
    <w:name w:val="WW-Símbolos de Numeração11111111111"/>
    <w:rsid w:val="0095308A"/>
  </w:style>
  <w:style w:type="character" w:customStyle="1" w:styleId="WW-SmbolosdeNumerao111111111111">
    <w:name w:val="WW-Símbolos de Numeração111111111111"/>
    <w:rsid w:val="0095308A"/>
  </w:style>
  <w:style w:type="character" w:customStyle="1" w:styleId="WW-SmbolosdeNumerao1111111111111">
    <w:name w:val="WW-Símbolos de Numeração1111111111111"/>
    <w:rsid w:val="0095308A"/>
  </w:style>
  <w:style w:type="character" w:customStyle="1" w:styleId="WW-SmbolosdeNumerao11111111111111">
    <w:name w:val="WW-Símbolos de Numeração11111111111111"/>
    <w:rsid w:val="0095308A"/>
  </w:style>
  <w:style w:type="character" w:customStyle="1" w:styleId="WW-SmbolosdeNumerao111111111111111">
    <w:name w:val="WW-Símbolos de Numeração111111111111111"/>
    <w:rsid w:val="0095308A"/>
  </w:style>
  <w:style w:type="character" w:customStyle="1" w:styleId="WW-SmbolosdeNumerao1111111111111111">
    <w:name w:val="WW-Símbolos de Numeração1111111111111111"/>
    <w:rsid w:val="0095308A"/>
  </w:style>
  <w:style w:type="character" w:customStyle="1" w:styleId="WW-SmbolosdeNumerao11111111111111111">
    <w:name w:val="WW-Símbolos de Numeração11111111111111111"/>
    <w:rsid w:val="0095308A"/>
  </w:style>
  <w:style w:type="character" w:customStyle="1" w:styleId="WW-SmbolosdeNumerao111111111111111111">
    <w:name w:val="WW-Símbolos de Numeração111111111111111111"/>
    <w:rsid w:val="0095308A"/>
  </w:style>
  <w:style w:type="character" w:customStyle="1" w:styleId="WW-SmbolosdeNumerao1111111111111111111">
    <w:name w:val="WW-Símbolos de Numeração1111111111111111111"/>
    <w:rsid w:val="0095308A"/>
  </w:style>
  <w:style w:type="character" w:customStyle="1" w:styleId="WW-SmbolosdeNumerao11111111111111111111">
    <w:name w:val="WW-Símbolos de Numeração11111111111111111111"/>
    <w:rsid w:val="0095308A"/>
  </w:style>
  <w:style w:type="character" w:customStyle="1" w:styleId="WW-SmbolosdeNumerao111111111111111111111">
    <w:name w:val="WW-Símbolos de Numeração111111111111111111111"/>
    <w:rsid w:val="0095308A"/>
  </w:style>
  <w:style w:type="character" w:customStyle="1" w:styleId="WW-SmbolosdeNumerao1111111111111111111111">
    <w:name w:val="WW-Símbolos de Numeração1111111111111111111111"/>
    <w:rsid w:val="0095308A"/>
  </w:style>
  <w:style w:type="character" w:customStyle="1" w:styleId="WW-SmbolosdeNumerao11111111111111111111111">
    <w:name w:val="WW-Símbolos de Numeração11111111111111111111111"/>
    <w:rsid w:val="0095308A"/>
  </w:style>
  <w:style w:type="character" w:customStyle="1" w:styleId="WW-SmbolosdeNumerao111111111111111111111111">
    <w:name w:val="WW-Símbolos de Numeração111111111111111111111111"/>
    <w:rsid w:val="0095308A"/>
  </w:style>
  <w:style w:type="character" w:customStyle="1" w:styleId="WW-SmbolosdeNumerao1111111111111111111111111">
    <w:name w:val="WW-Símbolos de Numeração1111111111111111111111111"/>
    <w:rsid w:val="0095308A"/>
  </w:style>
  <w:style w:type="character" w:customStyle="1" w:styleId="WW8Num1135z0">
    <w:name w:val="WW8Num1135z0"/>
    <w:rsid w:val="0095308A"/>
    <w:rPr>
      <w:rFonts w:ascii="Wingdings" w:hAnsi="Wingdings" w:cs="Wingdings"/>
    </w:rPr>
  </w:style>
  <w:style w:type="character" w:customStyle="1" w:styleId="WW8Num904z0">
    <w:name w:val="WW8Num904z0"/>
    <w:rsid w:val="0095308A"/>
    <w:rPr>
      <w:rFonts w:ascii="Wingdings" w:hAnsi="Wingdings" w:cs="Wingdings"/>
    </w:rPr>
  </w:style>
  <w:style w:type="character" w:customStyle="1" w:styleId="WW8Num1027z0">
    <w:name w:val="WW8Num1027z0"/>
    <w:rsid w:val="0095308A"/>
    <w:rPr>
      <w:rFonts w:ascii="Wingdings" w:hAnsi="Wingdings" w:cs="Wingdings"/>
    </w:rPr>
  </w:style>
  <w:style w:type="character" w:customStyle="1" w:styleId="WW8Num1690z0">
    <w:name w:val="WW8Num1690z0"/>
    <w:rsid w:val="0095308A"/>
    <w:rPr>
      <w:rFonts w:ascii="Wingdings" w:hAnsi="Wingdings" w:cs="Wingdings"/>
    </w:rPr>
  </w:style>
  <w:style w:type="character" w:customStyle="1" w:styleId="WW8Num1402z0">
    <w:name w:val="WW8Num1402z0"/>
    <w:rsid w:val="0095308A"/>
    <w:rPr>
      <w:rFonts w:ascii="Wingdings" w:hAnsi="Wingdings" w:cs="Wingdings"/>
    </w:rPr>
  </w:style>
  <w:style w:type="character" w:customStyle="1" w:styleId="WW8Num289z0">
    <w:name w:val="WW8Num289z0"/>
    <w:rsid w:val="0095308A"/>
    <w:rPr>
      <w:rFonts w:ascii="Wingdings" w:hAnsi="Wingdings" w:cs="Wingdings"/>
    </w:rPr>
  </w:style>
  <w:style w:type="character" w:customStyle="1" w:styleId="WW8Num293z0">
    <w:name w:val="WW8Num293z0"/>
    <w:rsid w:val="0095308A"/>
    <w:rPr>
      <w:rFonts w:ascii="Wingdings" w:hAnsi="Wingdings" w:cs="Wingdings"/>
    </w:rPr>
  </w:style>
  <w:style w:type="character" w:customStyle="1" w:styleId="WW8Num132z0">
    <w:name w:val="WW8Num132z0"/>
    <w:rsid w:val="0095308A"/>
    <w:rPr>
      <w:rFonts w:ascii="Wingdings" w:hAnsi="Wingdings" w:cs="Wingdings"/>
    </w:rPr>
  </w:style>
  <w:style w:type="character" w:customStyle="1" w:styleId="WW-Corpodetexto2Char">
    <w:name w:val="WW-Corpo de texto 2 Char"/>
    <w:rsid w:val="0095308A"/>
    <w:rPr>
      <w:rFonts w:ascii="Arial" w:hAnsi="Arial" w:cs="Arial"/>
      <w:sz w:val="23"/>
      <w:lang w:val="pt-BR" w:eastAsia="ar-SA" w:bidi="ar-SA"/>
    </w:rPr>
  </w:style>
  <w:style w:type="character" w:customStyle="1" w:styleId="WW-Marcadores">
    <w:name w:val="WW-Marcadores"/>
    <w:rsid w:val="0095308A"/>
    <w:rPr>
      <w:rFonts w:ascii="StarSymbol" w:eastAsia="StarSymbol" w:hAnsi="StarSymbol" w:cs="Tms Rmn"/>
      <w:sz w:val="18"/>
      <w:szCs w:val="18"/>
    </w:rPr>
  </w:style>
  <w:style w:type="character" w:customStyle="1" w:styleId="WW-Marcadores1">
    <w:name w:val="WW-Marcadores1"/>
    <w:rsid w:val="0095308A"/>
    <w:rPr>
      <w:rFonts w:ascii="StarSymbol" w:eastAsia="StarSymbol" w:hAnsi="StarSymbol" w:cs="Tms Rmn"/>
      <w:sz w:val="18"/>
      <w:szCs w:val="18"/>
    </w:rPr>
  </w:style>
  <w:style w:type="character" w:customStyle="1" w:styleId="WW-Marcadores11">
    <w:name w:val="WW-Marcadores11"/>
    <w:rsid w:val="0095308A"/>
    <w:rPr>
      <w:rFonts w:ascii="StarSymbol" w:eastAsia="StarSymbol" w:hAnsi="StarSymbol" w:cs="TimesNewRoman"/>
      <w:sz w:val="18"/>
      <w:szCs w:val="18"/>
    </w:rPr>
  </w:style>
  <w:style w:type="character" w:customStyle="1" w:styleId="WW-Marcadores111">
    <w:name w:val="WW-Marcadores111"/>
    <w:rsid w:val="0095308A"/>
    <w:rPr>
      <w:rFonts w:ascii="StarSymbol" w:eastAsia="StarSymbol" w:hAnsi="StarSymbol" w:cs="TimesNewRoman"/>
      <w:sz w:val="18"/>
      <w:szCs w:val="18"/>
    </w:rPr>
  </w:style>
  <w:style w:type="character" w:customStyle="1" w:styleId="WW-Marcadores1111">
    <w:name w:val="WW-Marcadores1111"/>
    <w:rsid w:val="0095308A"/>
    <w:rPr>
      <w:rFonts w:ascii="StarSymbol" w:eastAsia="StarSymbol" w:hAnsi="StarSymbol" w:cs="TimesNewRoman"/>
      <w:sz w:val="18"/>
      <w:szCs w:val="18"/>
    </w:rPr>
  </w:style>
  <w:style w:type="character" w:customStyle="1" w:styleId="WW-Marcadores11111">
    <w:name w:val="WW-Marcadores11111"/>
    <w:rsid w:val="0095308A"/>
    <w:rPr>
      <w:rFonts w:ascii="StarSymbol" w:eastAsia="StarSymbol" w:hAnsi="StarSymbol" w:cs="TimesNewRoman"/>
      <w:sz w:val="18"/>
      <w:szCs w:val="18"/>
    </w:rPr>
  </w:style>
  <w:style w:type="character" w:customStyle="1" w:styleId="WW-Marcadores111111">
    <w:name w:val="WW-Marcadores111111"/>
    <w:rsid w:val="0095308A"/>
    <w:rPr>
      <w:rFonts w:ascii="StarSymbol" w:eastAsia="StarSymbol" w:hAnsi="StarSymbol" w:cs="TimesNewRoman"/>
      <w:sz w:val="18"/>
      <w:szCs w:val="18"/>
    </w:rPr>
  </w:style>
  <w:style w:type="character" w:customStyle="1" w:styleId="WW-Marcadores1111111">
    <w:name w:val="WW-Marcadores1111111"/>
    <w:rsid w:val="0095308A"/>
    <w:rPr>
      <w:rFonts w:ascii="StarSymbol" w:eastAsia="StarSymbol" w:hAnsi="StarSymbol" w:cs="TimesNewRoman"/>
      <w:sz w:val="18"/>
      <w:szCs w:val="18"/>
    </w:rPr>
  </w:style>
  <w:style w:type="character" w:customStyle="1" w:styleId="WW-Marcadores11111111">
    <w:name w:val="WW-Marcadores11111111"/>
    <w:rsid w:val="0095308A"/>
    <w:rPr>
      <w:rFonts w:ascii="StarSymbol" w:eastAsia="StarSymbol" w:hAnsi="StarSymbol" w:cs="TimesNewRoman"/>
      <w:sz w:val="18"/>
      <w:szCs w:val="18"/>
    </w:rPr>
  </w:style>
  <w:style w:type="character" w:customStyle="1" w:styleId="WW-Marcadores111111111">
    <w:name w:val="WW-Marcadores111111111"/>
    <w:rsid w:val="0095308A"/>
    <w:rPr>
      <w:rFonts w:ascii="StarSymbol" w:eastAsia="StarSymbol" w:hAnsi="StarSymbol" w:cs="TimesNewRoman"/>
      <w:sz w:val="18"/>
      <w:szCs w:val="18"/>
    </w:rPr>
  </w:style>
  <w:style w:type="character" w:customStyle="1" w:styleId="WW-Marcadores1111111111">
    <w:name w:val="WW-Marcadores1111111111"/>
    <w:rsid w:val="0095308A"/>
    <w:rPr>
      <w:rFonts w:ascii="StarSymbol" w:eastAsia="StarSymbol" w:hAnsi="StarSymbol" w:cs="TimesNewRoman"/>
      <w:sz w:val="18"/>
      <w:szCs w:val="18"/>
    </w:rPr>
  </w:style>
  <w:style w:type="character" w:customStyle="1" w:styleId="WW-Marcadores11111111111">
    <w:name w:val="WW-Marcadores11111111111"/>
    <w:rsid w:val="0095308A"/>
    <w:rPr>
      <w:rFonts w:ascii="StarSymbol" w:eastAsia="StarSymbol" w:hAnsi="StarSymbol" w:cs="TimesNewRoman"/>
      <w:sz w:val="18"/>
      <w:szCs w:val="18"/>
    </w:rPr>
  </w:style>
  <w:style w:type="character" w:customStyle="1" w:styleId="WW-Marcadores111111111111">
    <w:name w:val="WW-Marcadores111111111111"/>
    <w:rsid w:val="0095308A"/>
    <w:rPr>
      <w:rFonts w:ascii="StarSymbol" w:eastAsia="StarSymbol" w:hAnsi="StarSymbol" w:cs="TimesNewRoman"/>
      <w:sz w:val="18"/>
      <w:szCs w:val="18"/>
    </w:rPr>
  </w:style>
  <w:style w:type="character" w:customStyle="1" w:styleId="WW-Marcadores1111111111111">
    <w:name w:val="WW-Marcadores1111111111111"/>
    <w:rsid w:val="0095308A"/>
    <w:rPr>
      <w:rFonts w:ascii="StarSymbol" w:eastAsia="StarSymbol" w:hAnsi="StarSymbol" w:cs="TimesNewRoman"/>
      <w:sz w:val="18"/>
      <w:szCs w:val="18"/>
    </w:rPr>
  </w:style>
  <w:style w:type="character" w:customStyle="1" w:styleId="WW-Marcadores11111111111111">
    <w:name w:val="WW-Marcadores11111111111111"/>
    <w:rsid w:val="0095308A"/>
    <w:rPr>
      <w:rFonts w:ascii="StarSymbol" w:eastAsia="StarSymbol" w:hAnsi="StarSymbol" w:cs="TimesNewRoman"/>
      <w:sz w:val="18"/>
      <w:szCs w:val="18"/>
    </w:rPr>
  </w:style>
  <w:style w:type="character" w:customStyle="1" w:styleId="WW-Marcadores111111111111111">
    <w:name w:val="WW-Marcadores111111111111111"/>
    <w:rsid w:val="0095308A"/>
    <w:rPr>
      <w:rFonts w:ascii="StarSymbol" w:eastAsia="StarSymbol" w:hAnsi="StarSymbol" w:cs="TimesNewRoman"/>
      <w:sz w:val="18"/>
      <w:szCs w:val="18"/>
    </w:rPr>
  </w:style>
  <w:style w:type="character" w:customStyle="1" w:styleId="WW-Marcadores1111111111111111">
    <w:name w:val="WW-Marcadores1111111111111111"/>
    <w:rsid w:val="0095308A"/>
    <w:rPr>
      <w:rFonts w:ascii="StarSymbol" w:eastAsia="StarSymbol" w:hAnsi="StarSymbol" w:cs="TimesNewRoman"/>
      <w:sz w:val="18"/>
      <w:szCs w:val="18"/>
    </w:rPr>
  </w:style>
  <w:style w:type="character" w:customStyle="1" w:styleId="WW-Marcadores11111111111111111">
    <w:name w:val="WW-Marcadores11111111111111111"/>
    <w:rsid w:val="0095308A"/>
    <w:rPr>
      <w:rFonts w:ascii="StarSymbol" w:eastAsia="StarSymbol" w:hAnsi="StarSymbol" w:cs="TimesNewRoman"/>
      <w:sz w:val="18"/>
      <w:szCs w:val="18"/>
    </w:rPr>
  </w:style>
  <w:style w:type="character" w:customStyle="1" w:styleId="WW-Marcadores111111111111111111">
    <w:name w:val="WW-Marcadores111111111111111111"/>
    <w:rsid w:val="0095308A"/>
    <w:rPr>
      <w:rFonts w:ascii="StarSymbol" w:eastAsia="StarSymbol" w:hAnsi="StarSymbol" w:cs="TimesNewRoman"/>
      <w:sz w:val="18"/>
      <w:szCs w:val="18"/>
    </w:rPr>
  </w:style>
  <w:style w:type="character" w:customStyle="1" w:styleId="WW-Marcadores1111111111111111111">
    <w:name w:val="WW-Marcadores1111111111111111111"/>
    <w:rsid w:val="0095308A"/>
    <w:rPr>
      <w:rFonts w:ascii="StarSymbol" w:eastAsia="StarSymbol" w:hAnsi="StarSymbol" w:cs="TimesNewRoman"/>
      <w:sz w:val="18"/>
      <w:szCs w:val="18"/>
    </w:rPr>
  </w:style>
  <w:style w:type="character" w:customStyle="1" w:styleId="WW-Marcadores11111111111111111111">
    <w:name w:val="WW-Marcadores11111111111111111111"/>
    <w:rsid w:val="0095308A"/>
    <w:rPr>
      <w:rFonts w:ascii="StarSymbol" w:eastAsia="StarSymbol" w:hAnsi="StarSymbol" w:cs="TimesNewRoman"/>
      <w:sz w:val="18"/>
      <w:szCs w:val="18"/>
    </w:rPr>
  </w:style>
  <w:style w:type="character" w:customStyle="1" w:styleId="WW-CaracteresdeNotadeRodap">
    <w:name w:val="WW-Caracteres de Nota de Rodapé"/>
    <w:rsid w:val="0095308A"/>
  </w:style>
  <w:style w:type="character" w:customStyle="1" w:styleId="WW-CaracteresdeNotadeRodap1">
    <w:name w:val="WW-Caracteres de Nota de Rodapé1"/>
    <w:rsid w:val="0095308A"/>
  </w:style>
  <w:style w:type="character" w:customStyle="1" w:styleId="WW-CaracteresdeNotadeRodap11">
    <w:name w:val="WW-Caracteres de Nota de Rodapé11"/>
    <w:rsid w:val="0095308A"/>
  </w:style>
  <w:style w:type="character" w:customStyle="1" w:styleId="WW-CaracteresdeNotadeRodap111">
    <w:name w:val="WW-Caracteres de Nota de Rodapé111"/>
    <w:rsid w:val="0095308A"/>
  </w:style>
  <w:style w:type="character" w:customStyle="1" w:styleId="WW-CaracteresdeNotadeRodap1111">
    <w:name w:val="WW-Caracteres de Nota de Rodapé1111"/>
    <w:rsid w:val="0095308A"/>
  </w:style>
  <w:style w:type="character" w:customStyle="1" w:styleId="WW-CaracteresdeNotadeRodap11111">
    <w:name w:val="WW-Caracteres de Nota de Rodapé11111"/>
    <w:rsid w:val="0095308A"/>
  </w:style>
  <w:style w:type="character" w:customStyle="1" w:styleId="WW-CaracteresdeNotadeRodap111111">
    <w:name w:val="WW-Caracteres de Nota de Rodapé111111"/>
    <w:rsid w:val="0095308A"/>
  </w:style>
  <w:style w:type="character" w:customStyle="1" w:styleId="WW-CaracteresdeNotadeRodap1111111">
    <w:name w:val="WW-Caracteres de Nota de Rodapé1111111"/>
    <w:rsid w:val="0095308A"/>
  </w:style>
  <w:style w:type="character" w:customStyle="1" w:styleId="WW-CaracteresdeNotadeRodap11111111">
    <w:name w:val="WW-Caracteres de Nota de Rodapé11111111"/>
    <w:rsid w:val="0095308A"/>
  </w:style>
  <w:style w:type="character" w:customStyle="1" w:styleId="WW-CaracteresdeNotadeRodap111111111">
    <w:name w:val="WW-Caracteres de Nota de Rodapé111111111"/>
    <w:rsid w:val="0095308A"/>
    <w:rPr>
      <w:vertAlign w:val="superscript"/>
    </w:rPr>
  </w:style>
  <w:style w:type="character" w:customStyle="1" w:styleId="WW-CaracteresdeNotadeRodap1111111111">
    <w:name w:val="WW-Caracteres de Nota de Rodapé1111111111"/>
    <w:rsid w:val="0095308A"/>
  </w:style>
  <w:style w:type="character" w:customStyle="1" w:styleId="WW-CaracteresdeNotadeFim">
    <w:name w:val="WW- Caracteres de Nota de Fim"/>
    <w:rsid w:val="0095308A"/>
  </w:style>
  <w:style w:type="character" w:customStyle="1" w:styleId="WW-CaracteresdeNotadeFim1">
    <w:name w:val="WW- Caracteres de Nota de Fim1"/>
    <w:rsid w:val="0095308A"/>
  </w:style>
  <w:style w:type="character" w:customStyle="1" w:styleId="WW-CaracteresdeNotadeFim11">
    <w:name w:val="WW- Caracteres de Nota de Fim11"/>
    <w:rsid w:val="0095308A"/>
  </w:style>
  <w:style w:type="character" w:customStyle="1" w:styleId="WW-CaracteresdeNotadeFim111">
    <w:name w:val="WW- Caracteres de Nota de Fim111"/>
    <w:rsid w:val="0095308A"/>
  </w:style>
  <w:style w:type="character" w:customStyle="1" w:styleId="WW-CaracteresdeNotadeFim1111">
    <w:name w:val="WW- Caracteres de Nota de Fim1111"/>
    <w:rsid w:val="0095308A"/>
  </w:style>
  <w:style w:type="character" w:customStyle="1" w:styleId="WW-CaracteresdeNotadeFim11111">
    <w:name w:val="WW- Caracteres de Nota de Fim11111"/>
    <w:rsid w:val="0095308A"/>
  </w:style>
  <w:style w:type="character" w:customStyle="1" w:styleId="WW-CaracteresdeNotadeFim111111">
    <w:name w:val="WW- Caracteres de Nota de Fim111111"/>
    <w:rsid w:val="0095308A"/>
  </w:style>
  <w:style w:type="character" w:customStyle="1" w:styleId="WW-CaracteresdeNotadeFim1111111">
    <w:name w:val="WW- Caracteres de Nota de Fim1111111"/>
    <w:rsid w:val="0095308A"/>
  </w:style>
  <w:style w:type="character" w:customStyle="1" w:styleId="WW-CaracteresdeNotadeFim11111111">
    <w:name w:val="WW- Caracteres de Nota de Fim11111111"/>
    <w:rsid w:val="0095308A"/>
  </w:style>
  <w:style w:type="character" w:customStyle="1" w:styleId="WW-CaracteresdeNotadeFim111111111">
    <w:name w:val="WW- Caracteres de Nota de Fim111111111"/>
    <w:rsid w:val="0095308A"/>
    <w:rPr>
      <w:vertAlign w:val="superscript"/>
    </w:rPr>
  </w:style>
  <w:style w:type="character" w:customStyle="1" w:styleId="WW-CaracteresdeNotadeFim1111111111">
    <w:name w:val="WW- Caracteres de Nota de Fim1111111111"/>
    <w:rsid w:val="0095308A"/>
  </w:style>
  <w:style w:type="character" w:customStyle="1" w:styleId="textcinza1">
    <w:name w:val="textcinza1"/>
    <w:rsid w:val="0095308A"/>
    <w:rPr>
      <w:rFonts w:ascii="Verdana" w:hAnsi="Verdana" w:cs="Verdana"/>
      <w:color w:val="666666"/>
      <w:sz w:val="18"/>
      <w:szCs w:val="18"/>
    </w:rPr>
  </w:style>
  <w:style w:type="paragraph" w:customStyle="1" w:styleId="Ttulo40">
    <w:name w:val="Título4"/>
    <w:basedOn w:val="Normal"/>
    <w:next w:val="Corpodetexto"/>
    <w:uiPriority w:val="99"/>
    <w:rsid w:val="0095308A"/>
    <w:pPr>
      <w:keepNext/>
      <w:suppressAutoHyphens/>
      <w:spacing w:before="240" w:after="120"/>
    </w:pPr>
    <w:rPr>
      <w:rFonts w:ascii="Arial" w:eastAsia="Lucida Sans Unicode" w:hAnsi="Arial" w:cs="Tahoma"/>
      <w:sz w:val="28"/>
      <w:szCs w:val="28"/>
      <w:lang w:eastAsia="ar-SA"/>
    </w:rPr>
  </w:style>
  <w:style w:type="paragraph" w:customStyle="1" w:styleId="Legenda11">
    <w:name w:val="Legenda11"/>
    <w:basedOn w:val="Normal"/>
    <w:uiPriority w:val="99"/>
    <w:rsid w:val="0095308A"/>
    <w:pPr>
      <w:suppressLineNumbers/>
      <w:suppressAutoHyphens/>
      <w:spacing w:before="120" w:after="120"/>
    </w:pPr>
    <w:rPr>
      <w:rFonts w:cs="Tahoma"/>
      <w:i/>
      <w:iCs/>
      <w:lang w:eastAsia="ar-SA"/>
    </w:rPr>
  </w:style>
  <w:style w:type="paragraph" w:customStyle="1" w:styleId="ndice">
    <w:name w:val="Índice"/>
    <w:basedOn w:val="Normal"/>
    <w:rsid w:val="0095308A"/>
    <w:pPr>
      <w:suppressLineNumbers/>
      <w:suppressAutoHyphens/>
    </w:pPr>
    <w:rPr>
      <w:rFonts w:cs="Courier Half-Height"/>
      <w:sz w:val="20"/>
      <w:szCs w:val="20"/>
      <w:lang w:eastAsia="ar-SA"/>
    </w:rPr>
  </w:style>
  <w:style w:type="paragraph" w:customStyle="1" w:styleId="Captulo">
    <w:name w:val="Capítulo"/>
    <w:basedOn w:val="Normal"/>
    <w:next w:val="Corpodetexto"/>
    <w:uiPriority w:val="99"/>
    <w:rsid w:val="0095308A"/>
    <w:pPr>
      <w:keepNext/>
      <w:suppressAutoHyphens/>
      <w:spacing w:before="240" w:after="120"/>
    </w:pPr>
    <w:rPr>
      <w:rFonts w:ascii="Arial" w:eastAsia="Lucida Sans Unicode" w:hAnsi="Arial" w:cs="Tahoma"/>
      <w:sz w:val="28"/>
      <w:szCs w:val="28"/>
      <w:lang w:eastAsia="ar-SA"/>
    </w:rPr>
  </w:style>
  <w:style w:type="paragraph" w:customStyle="1" w:styleId="Legenda10">
    <w:name w:val="Legenda10"/>
    <w:basedOn w:val="Normal"/>
    <w:uiPriority w:val="99"/>
    <w:rsid w:val="0095308A"/>
    <w:pPr>
      <w:suppressLineNumbers/>
      <w:suppressAutoHyphens/>
      <w:spacing w:before="120" w:after="120"/>
    </w:pPr>
    <w:rPr>
      <w:rFonts w:cs="Tahoma"/>
      <w:i/>
      <w:iCs/>
      <w:lang w:eastAsia="ar-SA"/>
    </w:rPr>
  </w:style>
  <w:style w:type="paragraph" w:customStyle="1" w:styleId="Contedodoquadro">
    <w:name w:val="Conteúdo do quadro"/>
    <w:basedOn w:val="Corpodetexto"/>
    <w:rsid w:val="0095308A"/>
    <w:pPr>
      <w:suppressAutoHyphens/>
      <w:jc w:val="both"/>
    </w:pPr>
    <w:rPr>
      <w:rFonts w:ascii="Arial" w:hAnsi="Arial" w:cs="Arial"/>
      <w:color w:val="auto"/>
      <w:szCs w:val="20"/>
      <w:lang w:val="pt-BR" w:eastAsia="ar-SA"/>
    </w:rPr>
  </w:style>
  <w:style w:type="paragraph" w:customStyle="1" w:styleId="WW-Ttulo">
    <w:name w:val="WW-Título"/>
    <w:basedOn w:val="Normal"/>
    <w:next w:val="Corpodetexto"/>
    <w:uiPriority w:val="99"/>
    <w:rsid w:val="0095308A"/>
    <w:pPr>
      <w:keepNext/>
      <w:suppressAutoHyphens/>
      <w:spacing w:before="240" w:after="120"/>
    </w:pPr>
    <w:rPr>
      <w:rFonts w:ascii="Arial" w:eastAsia="Lucida Sans Unicode" w:hAnsi="Arial" w:cs="Tahoma"/>
      <w:sz w:val="28"/>
      <w:szCs w:val="28"/>
      <w:lang w:eastAsia="ar-SA"/>
    </w:rPr>
  </w:style>
  <w:style w:type="paragraph" w:customStyle="1" w:styleId="WW-TtuloPrincipal1111111111111111111">
    <w:name w:val="WW-Título Principal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Legenda9">
    <w:name w:val="Legenda9"/>
    <w:basedOn w:val="Normal"/>
    <w:uiPriority w:val="99"/>
    <w:rsid w:val="0095308A"/>
    <w:pPr>
      <w:suppressLineNumbers/>
      <w:suppressAutoHyphens/>
      <w:spacing w:before="120" w:after="120"/>
    </w:pPr>
    <w:rPr>
      <w:rFonts w:cs="Tahoma"/>
      <w:i/>
      <w:iCs/>
      <w:lang w:eastAsia="ar-SA"/>
    </w:rPr>
  </w:style>
  <w:style w:type="paragraph" w:customStyle="1" w:styleId="Legenda8">
    <w:name w:val="Legenda8"/>
    <w:basedOn w:val="Normal"/>
    <w:uiPriority w:val="99"/>
    <w:rsid w:val="0095308A"/>
    <w:pPr>
      <w:suppressLineNumbers/>
      <w:suppressAutoHyphens/>
      <w:spacing w:before="120" w:after="120"/>
    </w:pPr>
    <w:rPr>
      <w:rFonts w:cs="Tahoma"/>
      <w:i/>
      <w:iCs/>
      <w:sz w:val="20"/>
      <w:szCs w:val="20"/>
      <w:lang w:eastAsia="ar-SA"/>
    </w:rPr>
  </w:style>
  <w:style w:type="paragraph" w:customStyle="1" w:styleId="Legenda7">
    <w:name w:val="Legenda7"/>
    <w:basedOn w:val="Normal"/>
    <w:uiPriority w:val="99"/>
    <w:rsid w:val="0095308A"/>
    <w:pPr>
      <w:suppressLineNumbers/>
      <w:suppressAutoHyphens/>
      <w:spacing w:before="120" w:after="120"/>
    </w:pPr>
    <w:rPr>
      <w:rFonts w:cs="Tahoma"/>
      <w:i/>
      <w:iCs/>
      <w:sz w:val="20"/>
      <w:szCs w:val="20"/>
      <w:lang w:eastAsia="ar-SA"/>
    </w:rPr>
  </w:style>
  <w:style w:type="paragraph" w:customStyle="1" w:styleId="Ttulo30">
    <w:name w:val="Título3"/>
    <w:basedOn w:val="Normal"/>
    <w:next w:val="Corpodetexto"/>
    <w:uiPriority w:val="99"/>
    <w:rsid w:val="0095308A"/>
    <w:pPr>
      <w:keepNext/>
      <w:suppressAutoHyphens/>
      <w:spacing w:before="240" w:after="120"/>
    </w:pPr>
    <w:rPr>
      <w:rFonts w:ascii="Arial" w:eastAsia="Lucida Sans Unicode" w:hAnsi="Arial" w:cs="Verdana-Bold"/>
      <w:sz w:val="28"/>
      <w:szCs w:val="28"/>
      <w:lang w:eastAsia="ar-SA"/>
    </w:rPr>
  </w:style>
  <w:style w:type="paragraph" w:customStyle="1" w:styleId="Legenda6">
    <w:name w:val="Legenda6"/>
    <w:basedOn w:val="Normal"/>
    <w:uiPriority w:val="99"/>
    <w:rsid w:val="0095308A"/>
    <w:pPr>
      <w:suppressLineNumbers/>
      <w:suppressAutoHyphens/>
      <w:spacing w:before="120" w:after="120"/>
    </w:pPr>
    <w:rPr>
      <w:rFonts w:cs="Courier Half-Height"/>
      <w:i/>
      <w:iCs/>
      <w:sz w:val="20"/>
      <w:szCs w:val="20"/>
      <w:lang w:eastAsia="ar-SA"/>
    </w:rPr>
  </w:style>
  <w:style w:type="paragraph" w:customStyle="1" w:styleId="Ttulo20">
    <w:name w:val="Título2"/>
    <w:basedOn w:val="Normal"/>
    <w:next w:val="Corpodetexto"/>
    <w:uiPriority w:val="99"/>
    <w:rsid w:val="0095308A"/>
    <w:pPr>
      <w:keepNext/>
      <w:suppressAutoHyphens/>
      <w:spacing w:before="240" w:after="120"/>
    </w:pPr>
    <w:rPr>
      <w:rFonts w:ascii="Arial" w:eastAsia="Lucida Sans Unicode" w:hAnsi="Arial" w:cs="Courier Half-Height"/>
      <w:sz w:val="28"/>
      <w:szCs w:val="28"/>
      <w:lang w:eastAsia="ar-SA"/>
    </w:rPr>
  </w:style>
  <w:style w:type="paragraph" w:customStyle="1" w:styleId="Legenda5">
    <w:name w:val="Legenda5"/>
    <w:basedOn w:val="Normal"/>
    <w:uiPriority w:val="99"/>
    <w:rsid w:val="0095308A"/>
    <w:pPr>
      <w:suppressLineNumbers/>
      <w:suppressAutoHyphens/>
      <w:spacing w:before="120" w:after="120"/>
    </w:pPr>
    <w:rPr>
      <w:rFonts w:cs="Courier Half-Height"/>
      <w:i/>
      <w:iCs/>
      <w:sz w:val="20"/>
      <w:szCs w:val="20"/>
      <w:lang w:eastAsia="ar-SA"/>
    </w:rPr>
  </w:style>
  <w:style w:type="paragraph" w:customStyle="1" w:styleId="Ttulo10">
    <w:name w:val="Título1"/>
    <w:basedOn w:val="Normal"/>
    <w:next w:val="Corpodetexto"/>
    <w:rsid w:val="0095308A"/>
    <w:pPr>
      <w:keepNext/>
      <w:suppressAutoHyphens/>
      <w:spacing w:before="240" w:after="120"/>
    </w:pPr>
    <w:rPr>
      <w:rFonts w:ascii="Arial" w:eastAsia="Lucida Sans Unicode" w:hAnsi="Arial" w:cs="Courier Half-Height"/>
      <w:sz w:val="28"/>
      <w:szCs w:val="28"/>
      <w:lang w:eastAsia="ar-SA"/>
    </w:rPr>
  </w:style>
  <w:style w:type="paragraph" w:customStyle="1" w:styleId="TtuloPrincipal">
    <w:name w:val="Título Principal"/>
    <w:basedOn w:val="Normal"/>
    <w:next w:val="Corpodetexto"/>
    <w:uiPriority w:val="99"/>
    <w:rsid w:val="0095308A"/>
    <w:pPr>
      <w:keepNext/>
      <w:suppressAutoHyphens/>
      <w:spacing w:before="240" w:after="120"/>
    </w:pPr>
    <w:rPr>
      <w:rFonts w:ascii="Arial" w:eastAsia="Lucida Sans Unicode" w:hAnsi="Arial" w:cs="Courier Half-Height"/>
      <w:sz w:val="28"/>
      <w:szCs w:val="28"/>
      <w:lang w:eastAsia="ar-SA"/>
    </w:rPr>
  </w:style>
  <w:style w:type="paragraph" w:customStyle="1" w:styleId="WW-Legenda">
    <w:name w:val="WW-Legenda"/>
    <w:basedOn w:val="Normal"/>
    <w:uiPriority w:val="99"/>
    <w:rsid w:val="0095308A"/>
    <w:pPr>
      <w:suppressLineNumbers/>
      <w:suppressAutoHyphens/>
      <w:spacing w:before="120" w:after="120"/>
    </w:pPr>
    <w:rPr>
      <w:rFonts w:cs="Courier Half-Height"/>
      <w:i/>
      <w:iCs/>
      <w:sz w:val="20"/>
      <w:szCs w:val="20"/>
      <w:lang w:eastAsia="ar-SA"/>
    </w:rPr>
  </w:style>
  <w:style w:type="paragraph" w:customStyle="1" w:styleId="WW-ndice">
    <w:name w:val="WW-Índice"/>
    <w:basedOn w:val="Normal"/>
    <w:uiPriority w:val="99"/>
    <w:rsid w:val="0095308A"/>
    <w:pPr>
      <w:suppressLineNumbers/>
      <w:suppressAutoHyphens/>
    </w:pPr>
    <w:rPr>
      <w:rFonts w:cs="Courier Half-Height"/>
      <w:sz w:val="20"/>
      <w:szCs w:val="20"/>
      <w:lang w:eastAsia="ar-SA"/>
    </w:rPr>
  </w:style>
  <w:style w:type="paragraph" w:customStyle="1" w:styleId="WW-TtuloPrincipal">
    <w:name w:val="WW-Título Principal"/>
    <w:basedOn w:val="Normal"/>
    <w:next w:val="Corpodetexto"/>
    <w:uiPriority w:val="99"/>
    <w:rsid w:val="0095308A"/>
    <w:pPr>
      <w:keepNext/>
      <w:suppressAutoHyphens/>
      <w:spacing w:before="240" w:after="120"/>
    </w:pPr>
    <w:rPr>
      <w:rFonts w:ascii="Arial" w:eastAsia="Lucida Sans Unicode" w:hAnsi="Arial" w:cs="Courier Half-Height"/>
      <w:sz w:val="28"/>
      <w:szCs w:val="28"/>
      <w:lang w:eastAsia="ar-SA"/>
    </w:rPr>
  </w:style>
  <w:style w:type="paragraph" w:customStyle="1" w:styleId="WW-Legenda1">
    <w:name w:val="WW-Legenda1"/>
    <w:basedOn w:val="Normal"/>
    <w:uiPriority w:val="99"/>
    <w:rsid w:val="0095308A"/>
    <w:pPr>
      <w:suppressLineNumbers/>
      <w:suppressAutoHyphens/>
      <w:spacing w:before="120" w:after="120"/>
    </w:pPr>
    <w:rPr>
      <w:i/>
      <w:iCs/>
      <w:sz w:val="20"/>
      <w:szCs w:val="20"/>
      <w:lang w:eastAsia="ar-SA"/>
    </w:rPr>
  </w:style>
  <w:style w:type="paragraph" w:customStyle="1" w:styleId="WW-ndice1">
    <w:name w:val="WW-Índice1"/>
    <w:basedOn w:val="Normal"/>
    <w:uiPriority w:val="99"/>
    <w:rsid w:val="0095308A"/>
    <w:pPr>
      <w:suppressLineNumbers/>
      <w:suppressAutoHyphens/>
    </w:pPr>
    <w:rPr>
      <w:sz w:val="20"/>
      <w:szCs w:val="20"/>
      <w:lang w:eastAsia="ar-SA"/>
    </w:rPr>
  </w:style>
  <w:style w:type="paragraph" w:customStyle="1" w:styleId="WW-TtuloPrincipal1">
    <w:name w:val="WW-Título Principal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
    <w:name w:val="WW-Legenda11"/>
    <w:basedOn w:val="Normal"/>
    <w:uiPriority w:val="99"/>
    <w:rsid w:val="0095308A"/>
    <w:pPr>
      <w:suppressLineNumbers/>
      <w:suppressAutoHyphens/>
      <w:spacing w:before="120" w:after="120"/>
    </w:pPr>
    <w:rPr>
      <w:rFonts w:cs="Wingdings"/>
      <w:i/>
      <w:iCs/>
      <w:sz w:val="20"/>
      <w:szCs w:val="20"/>
      <w:lang w:eastAsia="ar-SA"/>
    </w:rPr>
  </w:style>
  <w:style w:type="paragraph" w:customStyle="1" w:styleId="WW-ndice11">
    <w:name w:val="WW-Índice11"/>
    <w:basedOn w:val="Normal"/>
    <w:uiPriority w:val="99"/>
    <w:rsid w:val="0095308A"/>
    <w:pPr>
      <w:suppressLineNumbers/>
      <w:suppressAutoHyphens/>
    </w:pPr>
    <w:rPr>
      <w:rFonts w:cs="Wingdings"/>
      <w:sz w:val="20"/>
      <w:szCs w:val="20"/>
      <w:lang w:eastAsia="ar-SA"/>
    </w:rPr>
  </w:style>
  <w:style w:type="paragraph" w:customStyle="1" w:styleId="WW-TtuloPrincipal11">
    <w:name w:val="WW-Título Principal11"/>
    <w:basedOn w:val="Normal"/>
    <w:next w:val="Corpodetexto"/>
    <w:uiPriority w:val="99"/>
    <w:rsid w:val="0095308A"/>
    <w:pPr>
      <w:keepNext/>
      <w:suppressAutoHyphens/>
      <w:spacing w:before="240" w:after="120"/>
    </w:pPr>
    <w:rPr>
      <w:rFonts w:ascii="Arial" w:eastAsia="Lucida Sans Unicode" w:hAnsi="Arial" w:cs="Courier New"/>
      <w:sz w:val="28"/>
      <w:szCs w:val="28"/>
      <w:lang w:eastAsia="ar-SA"/>
    </w:rPr>
  </w:style>
  <w:style w:type="paragraph" w:customStyle="1" w:styleId="WW-Legenda111">
    <w:name w:val="WW-Legenda111"/>
    <w:basedOn w:val="Normal"/>
    <w:uiPriority w:val="99"/>
    <w:rsid w:val="0095308A"/>
    <w:pPr>
      <w:suppressLineNumbers/>
      <w:suppressAutoHyphens/>
      <w:spacing w:before="120" w:after="120"/>
    </w:pPr>
    <w:rPr>
      <w:rFonts w:cs="Wingdings"/>
      <w:i/>
      <w:iCs/>
      <w:sz w:val="20"/>
      <w:szCs w:val="20"/>
      <w:lang w:eastAsia="ar-SA"/>
    </w:rPr>
  </w:style>
  <w:style w:type="paragraph" w:customStyle="1" w:styleId="WW-ndice111">
    <w:name w:val="WW-Índice111"/>
    <w:basedOn w:val="Normal"/>
    <w:uiPriority w:val="99"/>
    <w:rsid w:val="0095308A"/>
    <w:pPr>
      <w:suppressLineNumbers/>
      <w:suppressAutoHyphens/>
    </w:pPr>
    <w:rPr>
      <w:rFonts w:cs="Wingdings"/>
      <w:sz w:val="20"/>
      <w:szCs w:val="20"/>
      <w:lang w:eastAsia="ar-SA"/>
    </w:rPr>
  </w:style>
  <w:style w:type="paragraph" w:customStyle="1" w:styleId="WW-TtuloPrincipal111">
    <w:name w:val="WW-Título Principal111"/>
    <w:basedOn w:val="Normal"/>
    <w:next w:val="Corpodetexto"/>
    <w:uiPriority w:val="99"/>
    <w:rsid w:val="0095308A"/>
    <w:pPr>
      <w:keepNext/>
      <w:suppressAutoHyphens/>
      <w:spacing w:before="240" w:after="120"/>
    </w:pPr>
    <w:rPr>
      <w:rFonts w:ascii="Arial" w:eastAsia="Lucida Sans Unicode" w:hAnsi="Arial" w:cs="Courier New"/>
      <w:sz w:val="28"/>
      <w:szCs w:val="28"/>
      <w:lang w:eastAsia="ar-SA"/>
    </w:rPr>
  </w:style>
  <w:style w:type="paragraph" w:customStyle="1" w:styleId="WW-Legenda1111">
    <w:name w:val="WW-Legenda1111"/>
    <w:basedOn w:val="Normal"/>
    <w:uiPriority w:val="99"/>
    <w:rsid w:val="0095308A"/>
    <w:pPr>
      <w:suppressLineNumbers/>
      <w:suppressAutoHyphens/>
      <w:spacing w:before="120" w:after="120"/>
    </w:pPr>
    <w:rPr>
      <w:rFonts w:cs="Wingdings"/>
      <w:i/>
      <w:iCs/>
      <w:sz w:val="20"/>
      <w:szCs w:val="20"/>
      <w:lang w:eastAsia="ar-SA"/>
    </w:rPr>
  </w:style>
  <w:style w:type="paragraph" w:customStyle="1" w:styleId="WW-ndice1111">
    <w:name w:val="WW-Índice1111"/>
    <w:basedOn w:val="Normal"/>
    <w:uiPriority w:val="99"/>
    <w:rsid w:val="0095308A"/>
    <w:pPr>
      <w:suppressLineNumbers/>
      <w:suppressAutoHyphens/>
    </w:pPr>
    <w:rPr>
      <w:rFonts w:cs="Wingdings"/>
      <w:sz w:val="20"/>
      <w:szCs w:val="20"/>
      <w:lang w:eastAsia="ar-SA"/>
    </w:rPr>
  </w:style>
  <w:style w:type="paragraph" w:customStyle="1" w:styleId="WW-TtuloPrincipal1111">
    <w:name w:val="WW-Título Principal1111"/>
    <w:basedOn w:val="Normal"/>
    <w:next w:val="Corpodetexto"/>
    <w:uiPriority w:val="99"/>
    <w:rsid w:val="0095308A"/>
    <w:pPr>
      <w:keepNext/>
      <w:suppressAutoHyphens/>
      <w:spacing w:before="240" w:after="120"/>
    </w:pPr>
    <w:rPr>
      <w:rFonts w:ascii="Arial" w:eastAsia="Lucida Sans Unicode" w:hAnsi="Arial" w:cs="Courier New"/>
      <w:sz w:val="28"/>
      <w:szCs w:val="28"/>
      <w:lang w:eastAsia="ar-SA"/>
    </w:rPr>
  </w:style>
  <w:style w:type="paragraph" w:customStyle="1" w:styleId="WW-Legenda11111">
    <w:name w:val="WW-Legenda11111"/>
    <w:basedOn w:val="Normal"/>
    <w:uiPriority w:val="99"/>
    <w:rsid w:val="0095308A"/>
    <w:pPr>
      <w:suppressLineNumbers/>
      <w:suppressAutoHyphens/>
      <w:spacing w:before="120" w:after="120"/>
    </w:pPr>
    <w:rPr>
      <w:i/>
      <w:iCs/>
      <w:sz w:val="20"/>
      <w:szCs w:val="20"/>
      <w:lang w:eastAsia="ar-SA"/>
    </w:rPr>
  </w:style>
  <w:style w:type="paragraph" w:customStyle="1" w:styleId="WW-ndice11111">
    <w:name w:val="WW-Índice11111"/>
    <w:basedOn w:val="Normal"/>
    <w:uiPriority w:val="99"/>
    <w:rsid w:val="0095308A"/>
    <w:pPr>
      <w:suppressLineNumbers/>
      <w:suppressAutoHyphens/>
    </w:pPr>
    <w:rPr>
      <w:sz w:val="20"/>
      <w:szCs w:val="20"/>
      <w:lang w:eastAsia="ar-SA"/>
    </w:rPr>
  </w:style>
  <w:style w:type="paragraph" w:customStyle="1" w:styleId="WW-TtuloPrincipal11111">
    <w:name w:val="WW-Título Principal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Legenda4">
    <w:name w:val="Legenda4"/>
    <w:basedOn w:val="Normal"/>
    <w:uiPriority w:val="99"/>
    <w:rsid w:val="0095308A"/>
    <w:pPr>
      <w:suppressLineNumbers/>
      <w:suppressAutoHyphens/>
      <w:spacing w:before="120" w:after="120"/>
    </w:pPr>
    <w:rPr>
      <w:i/>
      <w:iCs/>
      <w:sz w:val="20"/>
      <w:szCs w:val="20"/>
      <w:lang w:eastAsia="ar-SA"/>
    </w:rPr>
  </w:style>
  <w:style w:type="paragraph" w:customStyle="1" w:styleId="WW-ndice111111">
    <w:name w:val="WW-Índice111111"/>
    <w:basedOn w:val="Normal"/>
    <w:uiPriority w:val="99"/>
    <w:rsid w:val="0095308A"/>
    <w:pPr>
      <w:suppressLineNumbers/>
      <w:suppressAutoHyphens/>
    </w:pPr>
    <w:rPr>
      <w:sz w:val="20"/>
      <w:szCs w:val="20"/>
      <w:lang w:eastAsia="ar-SA"/>
    </w:rPr>
  </w:style>
  <w:style w:type="paragraph" w:customStyle="1" w:styleId="WW-TtuloPrincipal111111">
    <w:name w:val="WW-Título Principal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
    <w:name w:val="WW-Legenda111111"/>
    <w:basedOn w:val="Normal"/>
    <w:uiPriority w:val="99"/>
    <w:rsid w:val="0095308A"/>
    <w:pPr>
      <w:suppressLineNumbers/>
      <w:suppressAutoHyphens/>
      <w:spacing w:before="120" w:after="120"/>
    </w:pPr>
    <w:rPr>
      <w:i/>
      <w:iCs/>
      <w:sz w:val="20"/>
      <w:szCs w:val="20"/>
      <w:lang w:eastAsia="ar-SA"/>
    </w:rPr>
  </w:style>
  <w:style w:type="paragraph" w:customStyle="1" w:styleId="WW-ndice1111111">
    <w:name w:val="WW-Índice1111111"/>
    <w:basedOn w:val="Normal"/>
    <w:uiPriority w:val="99"/>
    <w:rsid w:val="0095308A"/>
    <w:pPr>
      <w:suppressLineNumbers/>
      <w:suppressAutoHyphens/>
    </w:pPr>
    <w:rPr>
      <w:sz w:val="20"/>
      <w:szCs w:val="20"/>
      <w:lang w:eastAsia="ar-SA"/>
    </w:rPr>
  </w:style>
  <w:style w:type="paragraph" w:customStyle="1" w:styleId="WW-TtuloPrincipal1111111">
    <w:name w:val="WW-Título Principal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Legenda3">
    <w:name w:val="Legenda3"/>
    <w:basedOn w:val="Normal"/>
    <w:uiPriority w:val="99"/>
    <w:rsid w:val="0095308A"/>
    <w:pPr>
      <w:suppressLineNumbers/>
      <w:suppressAutoHyphens/>
      <w:spacing w:before="120" w:after="120"/>
    </w:pPr>
    <w:rPr>
      <w:i/>
      <w:iCs/>
      <w:sz w:val="20"/>
      <w:szCs w:val="20"/>
      <w:lang w:eastAsia="ar-SA"/>
    </w:rPr>
  </w:style>
  <w:style w:type="paragraph" w:customStyle="1" w:styleId="WW-ndice11111111">
    <w:name w:val="WW-Índice11111111"/>
    <w:basedOn w:val="Normal"/>
    <w:uiPriority w:val="99"/>
    <w:rsid w:val="0095308A"/>
    <w:pPr>
      <w:suppressLineNumbers/>
      <w:suppressAutoHyphens/>
    </w:pPr>
    <w:rPr>
      <w:sz w:val="20"/>
      <w:szCs w:val="20"/>
      <w:lang w:eastAsia="ar-SA"/>
    </w:rPr>
  </w:style>
  <w:style w:type="paragraph" w:customStyle="1" w:styleId="WW-TtuloPrincipal11111111">
    <w:name w:val="WW-Título Principal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Legenda2">
    <w:name w:val="Legenda2"/>
    <w:basedOn w:val="Normal"/>
    <w:uiPriority w:val="99"/>
    <w:rsid w:val="0095308A"/>
    <w:pPr>
      <w:suppressLineNumbers/>
      <w:suppressAutoHyphens/>
      <w:spacing w:before="120" w:after="120"/>
    </w:pPr>
    <w:rPr>
      <w:i/>
      <w:iCs/>
      <w:sz w:val="20"/>
      <w:szCs w:val="20"/>
      <w:lang w:eastAsia="ar-SA"/>
    </w:rPr>
  </w:style>
  <w:style w:type="paragraph" w:customStyle="1" w:styleId="WW-ndice111111111">
    <w:name w:val="WW-Índice111111111"/>
    <w:basedOn w:val="Normal"/>
    <w:uiPriority w:val="99"/>
    <w:rsid w:val="0095308A"/>
    <w:pPr>
      <w:suppressLineNumbers/>
      <w:suppressAutoHyphens/>
    </w:pPr>
    <w:rPr>
      <w:sz w:val="20"/>
      <w:szCs w:val="20"/>
      <w:lang w:eastAsia="ar-SA"/>
    </w:rPr>
  </w:style>
  <w:style w:type="paragraph" w:customStyle="1" w:styleId="WW-TtuloPrincipal111111111">
    <w:name w:val="WW-Título Principal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
    <w:name w:val="WW-Legenda1111111"/>
    <w:basedOn w:val="Normal"/>
    <w:uiPriority w:val="99"/>
    <w:rsid w:val="0095308A"/>
    <w:pPr>
      <w:suppressLineNumbers/>
      <w:suppressAutoHyphens/>
      <w:spacing w:before="120" w:after="120"/>
    </w:pPr>
    <w:rPr>
      <w:i/>
      <w:iCs/>
      <w:sz w:val="20"/>
      <w:szCs w:val="20"/>
      <w:lang w:eastAsia="ar-SA"/>
    </w:rPr>
  </w:style>
  <w:style w:type="paragraph" w:customStyle="1" w:styleId="WW-ndice1111111111">
    <w:name w:val="WW-Índice1111111111"/>
    <w:basedOn w:val="Normal"/>
    <w:uiPriority w:val="99"/>
    <w:rsid w:val="0095308A"/>
    <w:pPr>
      <w:suppressLineNumbers/>
      <w:suppressAutoHyphens/>
    </w:pPr>
    <w:rPr>
      <w:sz w:val="20"/>
      <w:szCs w:val="20"/>
      <w:lang w:eastAsia="ar-SA"/>
    </w:rPr>
  </w:style>
  <w:style w:type="paragraph" w:customStyle="1" w:styleId="WW-TtuloPrincipal1111111111">
    <w:name w:val="WW-Título Principal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
    <w:name w:val="WW-Legenda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
    <w:name w:val="WW-Índice11111111111"/>
    <w:basedOn w:val="Normal"/>
    <w:uiPriority w:val="99"/>
    <w:rsid w:val="0095308A"/>
    <w:pPr>
      <w:suppressLineNumbers/>
      <w:suppressAutoHyphens/>
    </w:pPr>
    <w:rPr>
      <w:sz w:val="20"/>
      <w:szCs w:val="20"/>
      <w:lang w:eastAsia="ar-SA"/>
    </w:rPr>
  </w:style>
  <w:style w:type="paragraph" w:customStyle="1" w:styleId="WW-TtuloPrincipal11111111111">
    <w:name w:val="WW-Título Principal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
    <w:name w:val="WW-Legenda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
    <w:name w:val="WW-Índice111111111111"/>
    <w:basedOn w:val="Normal"/>
    <w:uiPriority w:val="99"/>
    <w:rsid w:val="0095308A"/>
    <w:pPr>
      <w:suppressLineNumbers/>
      <w:suppressAutoHyphens/>
    </w:pPr>
    <w:rPr>
      <w:sz w:val="20"/>
      <w:szCs w:val="20"/>
      <w:lang w:eastAsia="ar-SA"/>
    </w:rPr>
  </w:style>
  <w:style w:type="paragraph" w:customStyle="1" w:styleId="WW-TtuloPrincipal111111111111">
    <w:name w:val="WW-Título Principal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
    <w:name w:val="WW-Legenda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
    <w:name w:val="WW-Índice1111111111111"/>
    <w:basedOn w:val="Normal"/>
    <w:uiPriority w:val="99"/>
    <w:rsid w:val="0095308A"/>
    <w:pPr>
      <w:suppressLineNumbers/>
      <w:suppressAutoHyphens/>
    </w:pPr>
    <w:rPr>
      <w:sz w:val="20"/>
      <w:szCs w:val="20"/>
      <w:lang w:eastAsia="ar-SA"/>
    </w:rPr>
  </w:style>
  <w:style w:type="paragraph" w:customStyle="1" w:styleId="WW-TtuloPrincipal1111111111111">
    <w:name w:val="WW-Título Principal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
    <w:name w:val="WW-Legenda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
    <w:name w:val="WW-Índice11111111111111"/>
    <w:basedOn w:val="Normal"/>
    <w:uiPriority w:val="99"/>
    <w:rsid w:val="0095308A"/>
    <w:pPr>
      <w:suppressLineNumbers/>
      <w:suppressAutoHyphens/>
    </w:pPr>
    <w:rPr>
      <w:sz w:val="20"/>
      <w:szCs w:val="20"/>
      <w:lang w:eastAsia="ar-SA"/>
    </w:rPr>
  </w:style>
  <w:style w:type="paragraph" w:customStyle="1" w:styleId="WW-TtuloPrincipal11111111111111">
    <w:name w:val="WW-Título Principal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
    <w:name w:val="WW-Legenda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
    <w:name w:val="WW-Índice111111111111111"/>
    <w:basedOn w:val="Normal"/>
    <w:uiPriority w:val="99"/>
    <w:rsid w:val="0095308A"/>
    <w:pPr>
      <w:suppressLineNumbers/>
      <w:suppressAutoHyphens/>
    </w:pPr>
    <w:rPr>
      <w:sz w:val="20"/>
      <w:szCs w:val="20"/>
      <w:lang w:eastAsia="ar-SA"/>
    </w:rPr>
  </w:style>
  <w:style w:type="paragraph" w:customStyle="1" w:styleId="WW-TtuloPrincipal111111111111111">
    <w:name w:val="WW-Título Principal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
    <w:name w:val="WW-Legenda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
    <w:name w:val="WW-Índice1111111111111111"/>
    <w:basedOn w:val="Normal"/>
    <w:uiPriority w:val="99"/>
    <w:rsid w:val="0095308A"/>
    <w:pPr>
      <w:suppressLineNumbers/>
      <w:suppressAutoHyphens/>
    </w:pPr>
    <w:rPr>
      <w:sz w:val="20"/>
      <w:szCs w:val="20"/>
      <w:lang w:eastAsia="ar-SA"/>
    </w:rPr>
  </w:style>
  <w:style w:type="paragraph" w:customStyle="1" w:styleId="WW-TtuloPrincipal1111111111111111">
    <w:name w:val="WW-Título Principal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1">
    <w:name w:val="WW-Legenda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
    <w:name w:val="WW-Índice11111111111111111"/>
    <w:basedOn w:val="Normal"/>
    <w:uiPriority w:val="99"/>
    <w:rsid w:val="0095308A"/>
    <w:pPr>
      <w:suppressLineNumbers/>
      <w:suppressAutoHyphens/>
    </w:pPr>
    <w:rPr>
      <w:sz w:val="20"/>
      <w:szCs w:val="20"/>
      <w:lang w:eastAsia="ar-SA"/>
    </w:rPr>
  </w:style>
  <w:style w:type="paragraph" w:customStyle="1" w:styleId="WW-TtuloPrincipal11111111111111111">
    <w:name w:val="WW-Título Principal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11">
    <w:name w:val="WW-Legenda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
    <w:name w:val="WW-Índice111111111111111111"/>
    <w:basedOn w:val="Normal"/>
    <w:uiPriority w:val="99"/>
    <w:rsid w:val="0095308A"/>
    <w:pPr>
      <w:suppressLineNumbers/>
      <w:suppressAutoHyphens/>
    </w:pPr>
    <w:rPr>
      <w:sz w:val="20"/>
      <w:szCs w:val="20"/>
      <w:lang w:eastAsia="ar-SA"/>
    </w:rPr>
  </w:style>
  <w:style w:type="paragraph" w:customStyle="1" w:styleId="WW-TtuloPrincipal111111111111111111">
    <w:name w:val="WW-Título Principal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111">
    <w:name w:val="WW-Legenda1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
    <w:name w:val="WW-Índice1111111111111111111"/>
    <w:basedOn w:val="Normal"/>
    <w:uiPriority w:val="99"/>
    <w:rsid w:val="0095308A"/>
    <w:pPr>
      <w:suppressLineNumbers/>
      <w:suppressAutoHyphens/>
    </w:pPr>
    <w:rPr>
      <w:sz w:val="20"/>
      <w:szCs w:val="20"/>
      <w:lang w:eastAsia="ar-SA"/>
    </w:rPr>
  </w:style>
  <w:style w:type="paragraph" w:customStyle="1" w:styleId="WW-Legenda11111111111111111">
    <w:name w:val="WW-Legenda11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1">
    <w:name w:val="WW-Índice11111111111111111111"/>
    <w:basedOn w:val="Normal"/>
    <w:uiPriority w:val="99"/>
    <w:rsid w:val="0095308A"/>
    <w:pPr>
      <w:suppressLineNumbers/>
      <w:suppressAutoHyphens/>
    </w:pPr>
    <w:rPr>
      <w:sz w:val="20"/>
      <w:szCs w:val="20"/>
      <w:lang w:eastAsia="ar-SA"/>
    </w:rPr>
  </w:style>
  <w:style w:type="paragraph" w:customStyle="1" w:styleId="WW-TtuloPrincipal11111111111111111111">
    <w:name w:val="WW-Título Principal1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11111">
    <w:name w:val="WW-Legenda111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11">
    <w:name w:val="WW-Índice111111111111111111111"/>
    <w:basedOn w:val="Normal"/>
    <w:uiPriority w:val="99"/>
    <w:rsid w:val="0095308A"/>
    <w:pPr>
      <w:suppressLineNumbers/>
      <w:suppressAutoHyphens/>
    </w:pPr>
    <w:rPr>
      <w:sz w:val="20"/>
      <w:szCs w:val="20"/>
      <w:lang w:eastAsia="ar-SA"/>
    </w:rPr>
  </w:style>
  <w:style w:type="paragraph" w:customStyle="1" w:styleId="WW-Legenda1111111111111111111">
    <w:name w:val="WW-Legenda1111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111">
    <w:name w:val="WW-Índice1111111111111111111111"/>
    <w:basedOn w:val="Normal"/>
    <w:uiPriority w:val="99"/>
    <w:rsid w:val="0095308A"/>
    <w:pPr>
      <w:suppressLineNumbers/>
      <w:suppressAutoHyphens/>
    </w:pPr>
    <w:rPr>
      <w:sz w:val="20"/>
      <w:szCs w:val="20"/>
      <w:lang w:eastAsia="ar-SA"/>
    </w:rPr>
  </w:style>
  <w:style w:type="paragraph" w:customStyle="1" w:styleId="WW-TtuloPrincipal1111111111111111111111">
    <w:name w:val="WW-Título Principal111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1111111">
    <w:name w:val="WW-Legenda11111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1111">
    <w:name w:val="WW-Índice11111111111111111111111"/>
    <w:basedOn w:val="Normal"/>
    <w:uiPriority w:val="99"/>
    <w:rsid w:val="0095308A"/>
    <w:pPr>
      <w:suppressLineNumbers/>
      <w:suppressAutoHyphens/>
    </w:pPr>
    <w:rPr>
      <w:sz w:val="20"/>
      <w:szCs w:val="20"/>
      <w:lang w:eastAsia="ar-SA"/>
    </w:rPr>
  </w:style>
  <w:style w:type="paragraph" w:customStyle="1" w:styleId="WW-TtuloPrincipal11111111111111111111111">
    <w:name w:val="WW-Título Principal1111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WW-Legenda111111111111111111111">
    <w:name w:val="WW-Legenda11111111111111111111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11111">
    <w:name w:val="WW-Índice111111111111111111111111"/>
    <w:basedOn w:val="Normal"/>
    <w:uiPriority w:val="99"/>
    <w:rsid w:val="0095308A"/>
    <w:pPr>
      <w:suppressLineNumbers/>
      <w:suppressAutoHyphens/>
    </w:pPr>
    <w:rPr>
      <w:sz w:val="20"/>
      <w:szCs w:val="20"/>
      <w:lang w:eastAsia="ar-SA"/>
    </w:rPr>
  </w:style>
  <w:style w:type="paragraph" w:customStyle="1" w:styleId="WW-TtuloPrincipal111111111111111111111111">
    <w:name w:val="WW-Título Principal11111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Legenda1">
    <w:name w:val="Legenda1"/>
    <w:basedOn w:val="Normal"/>
    <w:uiPriority w:val="99"/>
    <w:rsid w:val="0095308A"/>
    <w:pPr>
      <w:suppressLineNumbers/>
      <w:suppressAutoHyphens/>
      <w:spacing w:before="120" w:after="120"/>
    </w:pPr>
    <w:rPr>
      <w:i/>
      <w:iCs/>
      <w:sz w:val="20"/>
      <w:szCs w:val="20"/>
      <w:lang w:eastAsia="ar-SA"/>
    </w:rPr>
  </w:style>
  <w:style w:type="paragraph" w:customStyle="1" w:styleId="WW-ndice1111111111111111111111111">
    <w:name w:val="WW-Índice1111111111111111111111111"/>
    <w:basedOn w:val="Normal"/>
    <w:uiPriority w:val="99"/>
    <w:rsid w:val="0095308A"/>
    <w:pPr>
      <w:suppressLineNumbers/>
      <w:suppressAutoHyphens/>
    </w:pPr>
    <w:rPr>
      <w:sz w:val="20"/>
      <w:szCs w:val="20"/>
      <w:lang w:eastAsia="ar-SA"/>
    </w:rPr>
  </w:style>
  <w:style w:type="paragraph" w:customStyle="1" w:styleId="WW-TtuloPrincipal1111111111111111111111111">
    <w:name w:val="WW-Título Principal1111111111111111111111111"/>
    <w:basedOn w:val="Normal"/>
    <w:next w:val="Corpodetexto"/>
    <w:uiPriority w:val="99"/>
    <w:rsid w:val="0095308A"/>
    <w:pPr>
      <w:keepNext/>
      <w:suppressAutoHyphens/>
      <w:spacing w:before="240" w:after="120"/>
    </w:pPr>
    <w:rPr>
      <w:rFonts w:ascii="Arial" w:eastAsia="Lucida Sans Unicode" w:hAnsi="Arial" w:cs="Arial"/>
      <w:sz w:val="28"/>
      <w:szCs w:val="28"/>
      <w:lang w:eastAsia="ar-SA"/>
    </w:rPr>
  </w:style>
  <w:style w:type="paragraph" w:customStyle="1" w:styleId="Cabealhoencabezado">
    <w:name w:val="Cabeçalho.encabezado"/>
    <w:basedOn w:val="Normal"/>
    <w:rsid w:val="0095308A"/>
    <w:pPr>
      <w:tabs>
        <w:tab w:val="center" w:pos="4419"/>
        <w:tab w:val="right" w:pos="8838"/>
      </w:tabs>
      <w:suppressAutoHyphens/>
    </w:pPr>
    <w:rPr>
      <w:rFonts w:ascii="Arial" w:hAnsi="Arial" w:cs="Arial"/>
      <w:szCs w:val="20"/>
      <w:lang w:eastAsia="ar-SA"/>
    </w:rPr>
  </w:style>
  <w:style w:type="paragraph" w:customStyle="1" w:styleId="PADRAO">
    <w:name w:val="PADRAO"/>
    <w:basedOn w:val="Normal"/>
    <w:rsid w:val="0095308A"/>
    <w:pPr>
      <w:suppressAutoHyphens/>
      <w:jc w:val="both"/>
    </w:pPr>
    <w:rPr>
      <w:rFonts w:ascii="Tms Rmn" w:hAnsi="Tms Rmn" w:cs="Tms Rmn"/>
      <w:szCs w:val="20"/>
      <w:lang w:eastAsia="ar-SA"/>
    </w:rPr>
  </w:style>
  <w:style w:type="paragraph" w:customStyle="1" w:styleId="WW-Lista3">
    <w:name w:val="WW-Lista 3"/>
    <w:basedOn w:val="Normal"/>
    <w:uiPriority w:val="99"/>
    <w:rsid w:val="0095308A"/>
    <w:pPr>
      <w:suppressAutoHyphens/>
      <w:ind w:left="849" w:hanging="283"/>
    </w:pPr>
    <w:rPr>
      <w:rFonts w:ascii="Arial" w:hAnsi="Arial" w:cs="Arial"/>
      <w:szCs w:val="20"/>
      <w:lang w:eastAsia="ar-SA"/>
    </w:rPr>
  </w:style>
  <w:style w:type="paragraph" w:customStyle="1" w:styleId="WW-Lista2">
    <w:name w:val="WW-Lista 2"/>
    <w:basedOn w:val="Normal"/>
    <w:uiPriority w:val="99"/>
    <w:rsid w:val="0095308A"/>
    <w:pPr>
      <w:suppressAutoHyphens/>
      <w:ind w:left="566" w:hanging="283"/>
    </w:pPr>
    <w:rPr>
      <w:rFonts w:ascii="Arial" w:hAnsi="Arial" w:cs="Arial"/>
      <w:szCs w:val="20"/>
      <w:lang w:eastAsia="ar-SA"/>
    </w:rPr>
  </w:style>
  <w:style w:type="paragraph" w:customStyle="1" w:styleId="Cabealhoencabezado1">
    <w:name w:val="Cabeçalho.encabezado1"/>
    <w:basedOn w:val="Normal"/>
    <w:uiPriority w:val="99"/>
    <w:rsid w:val="0095308A"/>
    <w:pPr>
      <w:tabs>
        <w:tab w:val="center" w:pos="4419"/>
        <w:tab w:val="right" w:pos="8838"/>
      </w:tabs>
      <w:suppressAutoHyphens/>
    </w:pPr>
    <w:rPr>
      <w:rFonts w:ascii="Arial" w:hAnsi="Arial" w:cs="Arial"/>
      <w:szCs w:val="20"/>
      <w:lang w:eastAsia="ar-SA"/>
    </w:rPr>
  </w:style>
  <w:style w:type="paragraph" w:customStyle="1" w:styleId="ContedodaTabela0">
    <w:name w:val="Conteúdo da Tabela"/>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
    <w:name w:val="WW-Conteúdo da Tabela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
    <w:name w:val="WW-Conteúdo da Tabela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
    <w:name w:val="WW-Conteúdo da Tabela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
    <w:name w:val="WW-Conteúdo da Tabela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
    <w:name w:val="WW-Conteúdo da Tabela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
    <w:name w:val="WW-Conteúdo da Tabela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
    <w:name w:val="WW-Conteúdo da Tabela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
    <w:name w:val="WW-Conteúdo da Tabela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
    <w:name w:val="WW-Conteúdo da Tabela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
    <w:name w:val="WW-Conteúdo da Tabela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
    <w:name w:val="WW-Conteúdo da Tabela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
    <w:name w:val="WW-Conteúdo da Tabela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
    <w:name w:val="WW-Conteúdo da Tabela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
    <w:name w:val="WW-Conteúdo da Tabela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
    <w:name w:val="WW-Conteúdo da Tabela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
    <w:name w:val="WW-Conteúdo da Tabela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
    <w:name w:val="WW-Conteúdo da Tabela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
    <w:name w:val="WW-Conteúdo da Tabela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
    <w:name w:val="WW-Conteúdo da Tabela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1">
    <w:name w:val="WW-Conteúdo da Tabela1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11">
    <w:name w:val="WW-Conteúdo da Tabela11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111">
    <w:name w:val="WW-Conteúdo da Tabela111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1111">
    <w:name w:val="WW-Conteúdo da Tabela1111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11111">
    <w:name w:val="WW-Conteúdo da Tabela11111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WW-ContedodaTabela1111111111111111111111111">
    <w:name w:val="WW-Conteúdo da Tabela1111111111111111111111111"/>
    <w:basedOn w:val="Corpodetexto"/>
    <w:uiPriority w:val="99"/>
    <w:rsid w:val="0095308A"/>
    <w:pPr>
      <w:suppressLineNumbers/>
      <w:suppressAutoHyphens/>
      <w:jc w:val="both"/>
    </w:pPr>
    <w:rPr>
      <w:rFonts w:ascii="Arial" w:hAnsi="Arial" w:cs="Arial"/>
      <w:color w:val="auto"/>
      <w:szCs w:val="20"/>
      <w:lang w:val="pt-BR" w:eastAsia="ar-SA"/>
    </w:rPr>
  </w:style>
  <w:style w:type="paragraph" w:customStyle="1" w:styleId="TtulodaTabela0">
    <w:name w:val="Título da Tabela"/>
    <w:basedOn w:val="ContedodaTabela0"/>
    <w:uiPriority w:val="99"/>
    <w:rsid w:val="0095308A"/>
    <w:pPr>
      <w:jc w:val="center"/>
    </w:pPr>
    <w:rPr>
      <w:b/>
      <w:bCs/>
      <w:i/>
      <w:iCs/>
    </w:rPr>
  </w:style>
  <w:style w:type="paragraph" w:customStyle="1" w:styleId="WW-TtulodaTabela1">
    <w:name w:val="WW-Título da Tabela1"/>
    <w:basedOn w:val="WW-ContedodaTabela1"/>
    <w:uiPriority w:val="99"/>
    <w:rsid w:val="0095308A"/>
    <w:pPr>
      <w:jc w:val="center"/>
    </w:pPr>
    <w:rPr>
      <w:b/>
      <w:bCs/>
      <w:i/>
      <w:iCs/>
    </w:rPr>
  </w:style>
  <w:style w:type="paragraph" w:customStyle="1" w:styleId="WW-TtulodaTabela11">
    <w:name w:val="WW-Título da Tabela11"/>
    <w:basedOn w:val="WW-ContedodaTabela11"/>
    <w:uiPriority w:val="99"/>
    <w:rsid w:val="0095308A"/>
    <w:pPr>
      <w:jc w:val="center"/>
    </w:pPr>
    <w:rPr>
      <w:b/>
      <w:bCs/>
      <w:i/>
      <w:iCs/>
    </w:rPr>
  </w:style>
  <w:style w:type="paragraph" w:customStyle="1" w:styleId="WW-TtulodaTabela111">
    <w:name w:val="WW-Título da Tabela111"/>
    <w:basedOn w:val="WW-ContedodaTabela111"/>
    <w:uiPriority w:val="99"/>
    <w:rsid w:val="0095308A"/>
    <w:pPr>
      <w:jc w:val="center"/>
    </w:pPr>
    <w:rPr>
      <w:b/>
      <w:bCs/>
      <w:i/>
      <w:iCs/>
    </w:rPr>
  </w:style>
  <w:style w:type="paragraph" w:customStyle="1" w:styleId="WW-TtulodaTabela1111">
    <w:name w:val="WW-Título da Tabela1111"/>
    <w:basedOn w:val="WW-ContedodaTabela1111"/>
    <w:uiPriority w:val="99"/>
    <w:rsid w:val="0095308A"/>
    <w:pPr>
      <w:jc w:val="center"/>
    </w:pPr>
    <w:rPr>
      <w:b/>
      <w:bCs/>
      <w:i/>
      <w:iCs/>
    </w:rPr>
  </w:style>
  <w:style w:type="paragraph" w:customStyle="1" w:styleId="WW-TtulodaTabela11111">
    <w:name w:val="WW-Título da Tabela11111"/>
    <w:basedOn w:val="WW-ContedodaTabela11111"/>
    <w:uiPriority w:val="99"/>
    <w:rsid w:val="0095308A"/>
    <w:pPr>
      <w:jc w:val="center"/>
    </w:pPr>
    <w:rPr>
      <w:b/>
      <w:bCs/>
      <w:i/>
      <w:iCs/>
    </w:rPr>
  </w:style>
  <w:style w:type="paragraph" w:customStyle="1" w:styleId="WW-TtulodaTabela111111">
    <w:name w:val="WW-Título da Tabela111111"/>
    <w:basedOn w:val="WW-ContedodaTabela111111"/>
    <w:uiPriority w:val="99"/>
    <w:rsid w:val="0095308A"/>
    <w:pPr>
      <w:jc w:val="center"/>
    </w:pPr>
    <w:rPr>
      <w:b/>
      <w:bCs/>
      <w:i/>
      <w:iCs/>
    </w:rPr>
  </w:style>
  <w:style w:type="paragraph" w:customStyle="1" w:styleId="WW-TtulodaTabela1111111">
    <w:name w:val="WW-Título da Tabela1111111"/>
    <w:basedOn w:val="WW-ContedodaTabela1111111"/>
    <w:uiPriority w:val="99"/>
    <w:rsid w:val="0095308A"/>
    <w:pPr>
      <w:jc w:val="center"/>
    </w:pPr>
    <w:rPr>
      <w:b/>
      <w:bCs/>
      <w:i/>
      <w:iCs/>
    </w:rPr>
  </w:style>
  <w:style w:type="paragraph" w:customStyle="1" w:styleId="WW-TtulodaTabela11111111">
    <w:name w:val="WW-Título da Tabela11111111"/>
    <w:basedOn w:val="WW-ContedodaTabela11111111"/>
    <w:uiPriority w:val="99"/>
    <w:rsid w:val="0095308A"/>
    <w:pPr>
      <w:jc w:val="center"/>
    </w:pPr>
    <w:rPr>
      <w:b/>
      <w:bCs/>
      <w:i/>
      <w:iCs/>
    </w:rPr>
  </w:style>
  <w:style w:type="paragraph" w:customStyle="1" w:styleId="WW-TtulodaTabela111111111">
    <w:name w:val="WW-Título da Tabela111111111"/>
    <w:basedOn w:val="WW-ContedodaTabela111111111"/>
    <w:uiPriority w:val="99"/>
    <w:rsid w:val="0095308A"/>
    <w:pPr>
      <w:jc w:val="center"/>
    </w:pPr>
    <w:rPr>
      <w:b/>
      <w:bCs/>
      <w:i/>
      <w:iCs/>
    </w:rPr>
  </w:style>
  <w:style w:type="paragraph" w:customStyle="1" w:styleId="WW-TtulodaTabela1111111111">
    <w:name w:val="WW-Título da Tabela1111111111"/>
    <w:basedOn w:val="WW-ContedodaTabela1111111111"/>
    <w:uiPriority w:val="99"/>
    <w:rsid w:val="0095308A"/>
    <w:pPr>
      <w:jc w:val="center"/>
    </w:pPr>
    <w:rPr>
      <w:b/>
      <w:bCs/>
      <w:i/>
      <w:iCs/>
    </w:rPr>
  </w:style>
  <w:style w:type="paragraph" w:customStyle="1" w:styleId="WW-TtulodaTabela11111111111">
    <w:name w:val="WW-Título da Tabela11111111111"/>
    <w:basedOn w:val="WW-ContedodaTabela11111111111"/>
    <w:uiPriority w:val="99"/>
    <w:rsid w:val="0095308A"/>
    <w:pPr>
      <w:jc w:val="center"/>
    </w:pPr>
    <w:rPr>
      <w:b/>
      <w:bCs/>
      <w:i/>
      <w:iCs/>
    </w:rPr>
  </w:style>
  <w:style w:type="paragraph" w:customStyle="1" w:styleId="WW-TtulodaTabela111111111111">
    <w:name w:val="WW-Título da Tabela111111111111"/>
    <w:basedOn w:val="WW-ContedodaTabela111111111111"/>
    <w:uiPriority w:val="99"/>
    <w:rsid w:val="0095308A"/>
    <w:pPr>
      <w:jc w:val="center"/>
    </w:pPr>
    <w:rPr>
      <w:b/>
      <w:bCs/>
      <w:i/>
      <w:iCs/>
    </w:rPr>
  </w:style>
  <w:style w:type="paragraph" w:customStyle="1" w:styleId="WW-TtulodaTabela1111111111111">
    <w:name w:val="WW-Título da Tabela1111111111111"/>
    <w:basedOn w:val="WW-ContedodaTabela1111111111111"/>
    <w:uiPriority w:val="99"/>
    <w:rsid w:val="0095308A"/>
    <w:pPr>
      <w:jc w:val="center"/>
    </w:pPr>
    <w:rPr>
      <w:b/>
      <w:bCs/>
      <w:i/>
      <w:iCs/>
    </w:rPr>
  </w:style>
  <w:style w:type="paragraph" w:customStyle="1" w:styleId="WW-TtulodaTabela11111111111111">
    <w:name w:val="WW-Título da Tabela11111111111111"/>
    <w:basedOn w:val="WW-ContedodaTabela11111111111111"/>
    <w:uiPriority w:val="99"/>
    <w:rsid w:val="0095308A"/>
    <w:pPr>
      <w:jc w:val="center"/>
    </w:pPr>
    <w:rPr>
      <w:b/>
      <w:bCs/>
      <w:i/>
      <w:iCs/>
    </w:rPr>
  </w:style>
  <w:style w:type="paragraph" w:customStyle="1" w:styleId="WW-TtulodaTabela111111111111111">
    <w:name w:val="WW-Título da Tabela111111111111111"/>
    <w:basedOn w:val="WW-ContedodaTabela111111111111111"/>
    <w:uiPriority w:val="99"/>
    <w:rsid w:val="0095308A"/>
    <w:pPr>
      <w:jc w:val="center"/>
    </w:pPr>
    <w:rPr>
      <w:b/>
      <w:bCs/>
      <w:i/>
      <w:iCs/>
    </w:rPr>
  </w:style>
  <w:style w:type="paragraph" w:customStyle="1" w:styleId="WW-TtulodaTabela1111111111111111">
    <w:name w:val="WW-Título da Tabela1111111111111111"/>
    <w:basedOn w:val="WW-ContedodaTabela1111111111111111"/>
    <w:uiPriority w:val="99"/>
    <w:rsid w:val="0095308A"/>
    <w:pPr>
      <w:jc w:val="center"/>
    </w:pPr>
    <w:rPr>
      <w:b/>
      <w:bCs/>
      <w:i/>
      <w:iCs/>
    </w:rPr>
  </w:style>
  <w:style w:type="paragraph" w:customStyle="1" w:styleId="WW-TtulodaTabela11111111111111111">
    <w:name w:val="WW-Título da Tabela11111111111111111"/>
    <w:basedOn w:val="WW-ContedodaTabela11111111111111111"/>
    <w:uiPriority w:val="99"/>
    <w:rsid w:val="0095308A"/>
    <w:pPr>
      <w:jc w:val="center"/>
    </w:pPr>
    <w:rPr>
      <w:b/>
      <w:bCs/>
      <w:i/>
      <w:iCs/>
    </w:rPr>
  </w:style>
  <w:style w:type="paragraph" w:customStyle="1" w:styleId="WW-TtulodaTabela111111111111111111">
    <w:name w:val="WW-Título da Tabela111111111111111111"/>
    <w:basedOn w:val="WW-ContedodaTabela111111111111111111"/>
    <w:uiPriority w:val="99"/>
    <w:rsid w:val="0095308A"/>
    <w:pPr>
      <w:jc w:val="center"/>
    </w:pPr>
    <w:rPr>
      <w:b/>
      <w:bCs/>
      <w:i/>
      <w:iCs/>
    </w:rPr>
  </w:style>
  <w:style w:type="paragraph" w:customStyle="1" w:styleId="WW-TtulodaTabela1111111111111111111">
    <w:name w:val="WW-Título da Tabela1111111111111111111"/>
    <w:basedOn w:val="WW-ContedodaTabela1111111111111111111"/>
    <w:uiPriority w:val="99"/>
    <w:rsid w:val="0095308A"/>
    <w:pPr>
      <w:jc w:val="center"/>
    </w:pPr>
    <w:rPr>
      <w:b/>
      <w:bCs/>
      <w:i/>
      <w:iCs/>
    </w:rPr>
  </w:style>
  <w:style w:type="paragraph" w:customStyle="1" w:styleId="WW-TtulodaTabela11111111111111111111">
    <w:name w:val="WW-Título da Tabela11111111111111111111"/>
    <w:basedOn w:val="WW-ContedodaTabela11111111111111111111"/>
    <w:uiPriority w:val="99"/>
    <w:rsid w:val="0095308A"/>
    <w:pPr>
      <w:jc w:val="center"/>
    </w:pPr>
    <w:rPr>
      <w:b/>
      <w:bCs/>
      <w:i/>
      <w:iCs/>
    </w:rPr>
  </w:style>
  <w:style w:type="paragraph" w:customStyle="1" w:styleId="WW-TtulodaTabela111111111111111111111">
    <w:name w:val="WW-Título da Tabela111111111111111111111"/>
    <w:basedOn w:val="WW-ContedodaTabela111111111111111111111"/>
    <w:uiPriority w:val="99"/>
    <w:rsid w:val="0095308A"/>
    <w:pPr>
      <w:jc w:val="center"/>
    </w:pPr>
    <w:rPr>
      <w:b/>
      <w:bCs/>
      <w:i/>
      <w:iCs/>
    </w:rPr>
  </w:style>
  <w:style w:type="paragraph" w:customStyle="1" w:styleId="WW-TtulodaTabela1111111111111111111111">
    <w:name w:val="WW-Título da Tabela1111111111111111111111"/>
    <w:basedOn w:val="WW-ContedodaTabela1111111111111111111111"/>
    <w:uiPriority w:val="99"/>
    <w:rsid w:val="0095308A"/>
    <w:pPr>
      <w:jc w:val="center"/>
    </w:pPr>
    <w:rPr>
      <w:b/>
      <w:bCs/>
      <w:i/>
      <w:iCs/>
    </w:rPr>
  </w:style>
  <w:style w:type="paragraph" w:customStyle="1" w:styleId="WW-TtulodaTabela11111111111111111111111">
    <w:name w:val="WW-Título da Tabela11111111111111111111111"/>
    <w:basedOn w:val="WW-ContedodaTabela11111111111111111111111"/>
    <w:uiPriority w:val="99"/>
    <w:rsid w:val="0095308A"/>
    <w:pPr>
      <w:jc w:val="center"/>
    </w:pPr>
    <w:rPr>
      <w:b/>
      <w:bCs/>
      <w:i/>
      <w:iCs/>
    </w:rPr>
  </w:style>
  <w:style w:type="paragraph" w:customStyle="1" w:styleId="WW-TtulodaTabela111111111111111111111111">
    <w:name w:val="WW-Título da Tabela111111111111111111111111"/>
    <w:basedOn w:val="WW-ContedodaTabela111111111111111111111111"/>
    <w:uiPriority w:val="99"/>
    <w:rsid w:val="0095308A"/>
    <w:pPr>
      <w:jc w:val="center"/>
    </w:pPr>
    <w:rPr>
      <w:b/>
      <w:bCs/>
      <w:i/>
      <w:iCs/>
    </w:rPr>
  </w:style>
  <w:style w:type="paragraph" w:customStyle="1" w:styleId="WW-TtulodaTabela1111111111111111111111111">
    <w:name w:val="WW-Título da Tabela1111111111111111111111111"/>
    <w:basedOn w:val="WW-ContedodaTabela1111111111111111111111111"/>
    <w:uiPriority w:val="99"/>
    <w:rsid w:val="0095308A"/>
    <w:pPr>
      <w:jc w:val="center"/>
    </w:pPr>
    <w:rPr>
      <w:b/>
      <w:bCs/>
      <w:i/>
      <w:iCs/>
    </w:rPr>
  </w:style>
  <w:style w:type="paragraph" w:customStyle="1" w:styleId="WW-Contedodoquadro">
    <w:name w:val="WW-Conteúdo do quadro"/>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
    <w:name w:val="WW-Conteúdo do quadro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
    <w:name w:val="WW-Conteúdo do quadro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
    <w:name w:val="WW-Conteúdo do quadro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
    <w:name w:val="WW-Conteúdo do quadro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
    <w:name w:val="WW-Conteúdo do quadro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
    <w:name w:val="WW-Conteúdo do quadro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
    <w:name w:val="WW-Conteúdo do quadro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
    <w:name w:val="WW-Conteúdo do quadro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
    <w:name w:val="WW-Conteúdo do quadro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
    <w:name w:val="WW-Conteúdo do quadro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
    <w:name w:val="WW-Conteúdo do quadro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
    <w:name w:val="WW-Conteúdo do quadro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
    <w:name w:val="WW-Conteúdo do quadro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
    <w:name w:val="WW-Conteúdo do quadro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
    <w:name w:val="WW-Conteúdo do quadro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
    <w:name w:val="WW-Conteúdo do quadro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
    <w:name w:val="WW-Conteúdo do quadro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
    <w:name w:val="WW-Conteúdo do quadro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
    <w:name w:val="WW-Conteúdo do quadro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1">
    <w:name w:val="WW-Conteúdo do quadro1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11">
    <w:name w:val="WW-Conteúdo do quadro11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111">
    <w:name w:val="WW-Conteúdo do quadro111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1111">
    <w:name w:val="WW-Conteúdo do quadro1111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11111">
    <w:name w:val="WW-Conteúdo do quadro11111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Contedodoquadro1111111111111111111111111">
    <w:name w:val="WW-Conteúdo do quadro1111111111111111111111111"/>
    <w:basedOn w:val="Corpodetexto"/>
    <w:uiPriority w:val="99"/>
    <w:rsid w:val="0095308A"/>
    <w:pPr>
      <w:suppressAutoHyphens/>
      <w:jc w:val="both"/>
    </w:pPr>
    <w:rPr>
      <w:rFonts w:ascii="Arial" w:hAnsi="Arial" w:cs="Arial"/>
      <w:color w:val="auto"/>
      <w:szCs w:val="20"/>
      <w:lang w:val="pt-BR" w:eastAsia="ar-SA"/>
    </w:rPr>
  </w:style>
  <w:style w:type="paragraph" w:customStyle="1" w:styleId="WW-Primeirorecuodecorpodetexto">
    <w:name w:val="WW-Primeiro recuo de corpo de texto"/>
    <w:basedOn w:val="Corpodetexto"/>
    <w:uiPriority w:val="99"/>
    <w:rsid w:val="0095308A"/>
    <w:pPr>
      <w:suppressAutoHyphens/>
      <w:spacing w:after="120"/>
      <w:ind w:firstLine="210"/>
    </w:pPr>
    <w:rPr>
      <w:rFonts w:ascii="Times New Roman" w:hAnsi="Times New Roman"/>
      <w:color w:val="auto"/>
      <w:sz w:val="20"/>
      <w:szCs w:val="20"/>
      <w:lang w:val="pt-BR" w:eastAsia="ar-SA"/>
    </w:rPr>
  </w:style>
  <w:style w:type="paragraph" w:customStyle="1" w:styleId="WW-Recuodaprimeiralinha">
    <w:name w:val="WW-Recuo da primeira linha"/>
    <w:basedOn w:val="Corpodetexto"/>
    <w:uiPriority w:val="99"/>
    <w:rsid w:val="0095308A"/>
    <w:pPr>
      <w:suppressAutoHyphens/>
      <w:ind w:firstLine="283"/>
      <w:jc w:val="both"/>
    </w:pPr>
    <w:rPr>
      <w:rFonts w:ascii="Arial" w:hAnsi="Arial" w:cs="Arial"/>
      <w:color w:val="auto"/>
      <w:szCs w:val="20"/>
      <w:lang w:val="pt-BR" w:eastAsia="ar-SA"/>
    </w:rPr>
  </w:style>
  <w:style w:type="paragraph" w:customStyle="1" w:styleId="WW-Ttulo1">
    <w:name w:val="WW-Título1"/>
    <w:basedOn w:val="WW-TtuloPrincipal1111111111111111111"/>
    <w:next w:val="Subttulo"/>
    <w:uiPriority w:val="99"/>
    <w:rsid w:val="0095308A"/>
    <w:pPr>
      <w:jc w:val="center"/>
    </w:pPr>
    <w:rPr>
      <w:b/>
      <w:bCs/>
      <w:sz w:val="36"/>
      <w:szCs w:val="36"/>
    </w:rPr>
  </w:style>
  <w:style w:type="paragraph" w:customStyle="1" w:styleId="PORTUGUES">
    <w:name w:val="PORTUGUES"/>
    <w:basedOn w:val="Normal"/>
    <w:uiPriority w:val="99"/>
    <w:rsid w:val="0095308A"/>
    <w:pPr>
      <w:widowControl w:val="0"/>
      <w:suppressAutoHyphens/>
    </w:pPr>
    <w:rPr>
      <w:rFonts w:ascii="Arial" w:hAnsi="Arial" w:cs="Arial"/>
      <w:b/>
      <w:szCs w:val="20"/>
      <w:lang w:eastAsia="ar-SA"/>
    </w:rPr>
  </w:style>
  <w:style w:type="paragraph" w:customStyle="1" w:styleId="12">
    <w:name w:val="12"/>
    <w:uiPriority w:val="99"/>
    <w:rsid w:val="0095308A"/>
    <w:pPr>
      <w:widowControl w:val="0"/>
      <w:suppressAutoHyphens/>
      <w:jc w:val="both"/>
    </w:pPr>
    <w:rPr>
      <w:rFonts w:ascii="Courier Half-Height" w:hAnsi="Courier Half-Height"/>
      <w:sz w:val="24"/>
      <w:lang w:eastAsia="ar-SA"/>
    </w:rPr>
  </w:style>
  <w:style w:type="paragraph" w:customStyle="1" w:styleId="port">
    <w:name w:val="port"/>
    <w:basedOn w:val="Normal"/>
    <w:uiPriority w:val="99"/>
    <w:rsid w:val="0095308A"/>
    <w:pPr>
      <w:widowControl w:val="0"/>
      <w:tabs>
        <w:tab w:val="left" w:pos="0"/>
        <w:tab w:val="left" w:pos="554"/>
        <w:tab w:val="left" w:pos="871"/>
        <w:tab w:val="left" w:pos="1108"/>
        <w:tab w:val="left" w:pos="1425"/>
        <w:tab w:val="left" w:pos="1663"/>
        <w:tab w:val="left" w:pos="1980"/>
        <w:tab w:val="left" w:pos="2160"/>
        <w:tab w:val="left" w:pos="2534"/>
        <w:tab w:val="left" w:pos="2772"/>
        <w:tab w:val="left" w:pos="3088"/>
        <w:tab w:val="left" w:pos="3326"/>
        <w:tab w:val="left" w:pos="3600"/>
        <w:tab w:val="left" w:pos="4320"/>
        <w:tab w:val="left" w:pos="5040"/>
        <w:tab w:val="left" w:pos="5760"/>
        <w:tab w:val="left" w:pos="6480"/>
      </w:tabs>
      <w:suppressAutoHyphens/>
      <w:jc w:val="both"/>
    </w:pPr>
    <w:rPr>
      <w:rFonts w:ascii="Univers" w:hAnsi="Univers" w:cs="Univers"/>
      <w:b/>
      <w:sz w:val="22"/>
      <w:szCs w:val="20"/>
      <w:lang w:eastAsia="ar-SA"/>
    </w:rPr>
  </w:style>
  <w:style w:type="paragraph" w:customStyle="1" w:styleId="WW-Textodecomentrio">
    <w:name w:val="WW-Texto de comentário"/>
    <w:basedOn w:val="Normal"/>
    <w:uiPriority w:val="99"/>
    <w:rsid w:val="0095308A"/>
    <w:pPr>
      <w:suppressAutoHyphens/>
    </w:pPr>
    <w:rPr>
      <w:rFonts w:ascii="Univers" w:hAnsi="Univers" w:cs="Univers"/>
      <w:sz w:val="20"/>
      <w:szCs w:val="20"/>
      <w:lang w:eastAsia="ar-SA"/>
    </w:rPr>
  </w:style>
  <w:style w:type="paragraph" w:customStyle="1" w:styleId="WW-Textodebalo">
    <w:name w:val="WW-Texto de balão"/>
    <w:basedOn w:val="Normal"/>
    <w:uiPriority w:val="99"/>
    <w:rsid w:val="0095308A"/>
    <w:pPr>
      <w:suppressAutoHyphens/>
    </w:pPr>
    <w:rPr>
      <w:rFonts w:ascii="Tahoma" w:hAnsi="Tahoma" w:cs="Tahoma"/>
      <w:sz w:val="16"/>
      <w:szCs w:val="16"/>
      <w:lang w:eastAsia="ar-SA"/>
    </w:rPr>
  </w:style>
  <w:style w:type="paragraph" w:customStyle="1" w:styleId="WW-Corpodetexto21">
    <w:name w:val="WW-Corpo de texto 21"/>
    <w:basedOn w:val="Normal"/>
    <w:uiPriority w:val="99"/>
    <w:rsid w:val="0095308A"/>
    <w:pPr>
      <w:suppressAutoHyphens/>
      <w:jc w:val="both"/>
    </w:pPr>
    <w:rPr>
      <w:rFonts w:ascii="Arial" w:hAnsi="Arial" w:cs="Arial"/>
      <w:color w:val="000000"/>
      <w:sz w:val="20"/>
      <w:szCs w:val="20"/>
      <w:lang w:eastAsia="ar-SA"/>
    </w:rPr>
  </w:style>
  <w:style w:type="paragraph" w:customStyle="1" w:styleId="WW-Corpodetexto31">
    <w:name w:val="WW-Corpo de texto 31"/>
    <w:basedOn w:val="Normal"/>
    <w:uiPriority w:val="99"/>
    <w:rsid w:val="0095308A"/>
    <w:pPr>
      <w:suppressAutoHyphens/>
      <w:jc w:val="both"/>
    </w:pPr>
    <w:rPr>
      <w:color w:val="000000"/>
      <w:sz w:val="25"/>
      <w:szCs w:val="20"/>
      <w:lang w:eastAsia="ar-SA"/>
    </w:rPr>
  </w:style>
  <w:style w:type="paragraph" w:customStyle="1" w:styleId="Normal1">
    <w:name w:val="Normal1"/>
    <w:basedOn w:val="Normal"/>
    <w:uiPriority w:val="99"/>
    <w:rsid w:val="0095308A"/>
    <w:pPr>
      <w:widowControl w:val="0"/>
      <w:suppressAutoHyphens/>
      <w:autoSpaceDE w:val="0"/>
    </w:pPr>
    <w:rPr>
      <w:rFonts w:ascii="Verdana-Bold" w:eastAsia="Verdana-Bold" w:hAnsi="Verdana-Bold" w:cs="Verdana-Bold"/>
      <w:sz w:val="20"/>
      <w:szCs w:val="20"/>
      <w:lang w:eastAsia="ar-SA"/>
    </w:rPr>
  </w:style>
  <w:style w:type="paragraph" w:customStyle="1" w:styleId="Corpodetexto22">
    <w:name w:val="Corpo de texto 22"/>
    <w:basedOn w:val="Normal"/>
    <w:uiPriority w:val="99"/>
    <w:rsid w:val="0095308A"/>
    <w:pPr>
      <w:ind w:hanging="1134"/>
      <w:jc w:val="both"/>
    </w:pPr>
    <w:rPr>
      <w:rFonts w:ascii="Arial" w:hAnsi="Arial" w:cs="Arial"/>
      <w:sz w:val="20"/>
      <w:szCs w:val="20"/>
      <w:lang w:eastAsia="ar-SA"/>
    </w:rPr>
  </w:style>
  <w:style w:type="paragraph" w:customStyle="1" w:styleId="WW-Normal">
    <w:name w:val="WW-Normal"/>
    <w:basedOn w:val="Normal"/>
    <w:uiPriority w:val="99"/>
    <w:rsid w:val="0095308A"/>
    <w:pPr>
      <w:widowControl w:val="0"/>
      <w:suppressAutoHyphens/>
      <w:autoSpaceDE w:val="0"/>
    </w:pPr>
    <w:rPr>
      <w:rFonts w:ascii="Verdana-Bold" w:eastAsia="Verdana-Bold" w:hAnsi="Verdana-Bold" w:cs="Verdana-Bold"/>
      <w:sz w:val="20"/>
      <w:szCs w:val="20"/>
      <w:lang w:eastAsia="ar-SA"/>
    </w:rPr>
  </w:style>
  <w:style w:type="character" w:customStyle="1" w:styleId="1">
    <w:name w:val="1"/>
    <w:rsid w:val="0095308A"/>
  </w:style>
  <w:style w:type="paragraph" w:styleId="Lista3">
    <w:name w:val="List 3"/>
    <w:basedOn w:val="Normal"/>
    <w:rsid w:val="0095308A"/>
    <w:pPr>
      <w:ind w:left="849" w:hanging="283"/>
      <w:contextualSpacing/>
    </w:pPr>
  </w:style>
  <w:style w:type="paragraph" w:styleId="Lista4">
    <w:name w:val="List 4"/>
    <w:basedOn w:val="Normal"/>
    <w:rsid w:val="0095308A"/>
    <w:pPr>
      <w:ind w:left="1132" w:hanging="283"/>
      <w:contextualSpacing/>
    </w:pPr>
  </w:style>
  <w:style w:type="paragraph" w:styleId="Lista5">
    <w:name w:val="List 5"/>
    <w:basedOn w:val="Normal"/>
    <w:rsid w:val="0095308A"/>
    <w:pPr>
      <w:ind w:left="1415" w:hanging="283"/>
      <w:contextualSpacing/>
    </w:pPr>
  </w:style>
  <w:style w:type="paragraph" w:customStyle="1" w:styleId="western">
    <w:name w:val="western"/>
    <w:basedOn w:val="Normal"/>
    <w:qFormat/>
    <w:rsid w:val="0095308A"/>
    <w:pPr>
      <w:spacing w:before="280" w:after="119"/>
    </w:pPr>
    <w:rPr>
      <w:lang w:eastAsia="ar-SA"/>
    </w:rPr>
  </w:style>
  <w:style w:type="paragraph" w:customStyle="1" w:styleId="font8">
    <w:name w:val="font8"/>
    <w:basedOn w:val="Normal"/>
    <w:uiPriority w:val="99"/>
    <w:rsid w:val="0095308A"/>
    <w:pPr>
      <w:spacing w:before="100" w:beforeAutospacing="1" w:after="100" w:afterAutospacing="1"/>
    </w:pPr>
    <w:rPr>
      <w:rFonts w:ascii="Cambria" w:hAnsi="Cambria"/>
      <w:b/>
      <w:bCs/>
      <w:i/>
      <w:iCs/>
      <w:color w:val="000000"/>
      <w:sz w:val="20"/>
      <w:szCs w:val="20"/>
    </w:rPr>
  </w:style>
  <w:style w:type="paragraph" w:customStyle="1" w:styleId="ecxecxmsonormal">
    <w:name w:val="ecxecxmsonormal"/>
    <w:basedOn w:val="Normal"/>
    <w:uiPriority w:val="99"/>
    <w:rsid w:val="0095308A"/>
    <w:pPr>
      <w:spacing w:after="324"/>
    </w:pPr>
  </w:style>
  <w:style w:type="character" w:customStyle="1" w:styleId="HeaderChar">
    <w:name w:val="Header Char"/>
    <w:locked/>
    <w:rsid w:val="0095308A"/>
    <w:rPr>
      <w:rFonts w:ascii="Arial" w:eastAsia="Arial" w:hAnsi="Arial" w:cs="Arial"/>
      <w:sz w:val="24"/>
      <w:szCs w:val="24"/>
      <w:lang w:val="pt-BR" w:eastAsia="pt-BR" w:bidi="pt-BR"/>
    </w:rPr>
  </w:style>
  <w:style w:type="paragraph" w:customStyle="1" w:styleId="TableContents">
    <w:name w:val="Table Contents"/>
    <w:basedOn w:val="Normal"/>
    <w:uiPriority w:val="99"/>
    <w:rsid w:val="0095308A"/>
    <w:pPr>
      <w:suppressLineNumbers/>
      <w:suppressAutoHyphens/>
      <w:spacing w:after="200" w:line="276" w:lineRule="auto"/>
    </w:pPr>
    <w:rPr>
      <w:rFonts w:ascii="Calibri" w:eastAsia="Calibri" w:hAnsi="Calibri"/>
      <w:sz w:val="22"/>
      <w:szCs w:val="22"/>
      <w:lang w:eastAsia="zh-CN"/>
    </w:rPr>
  </w:style>
  <w:style w:type="paragraph" w:customStyle="1" w:styleId="font9">
    <w:name w:val="font9"/>
    <w:basedOn w:val="Normal"/>
    <w:uiPriority w:val="99"/>
    <w:rsid w:val="0095308A"/>
    <w:pPr>
      <w:spacing w:before="100" w:beforeAutospacing="1" w:after="100" w:afterAutospacing="1"/>
    </w:pPr>
    <w:rPr>
      <w:rFonts w:ascii="Calibri" w:hAnsi="Calibri" w:cs="Calibri"/>
      <w:color w:val="000000"/>
      <w:sz w:val="20"/>
      <w:szCs w:val="20"/>
    </w:rPr>
  </w:style>
  <w:style w:type="paragraph" w:customStyle="1" w:styleId="xl133">
    <w:name w:val="xl133"/>
    <w:basedOn w:val="Normal"/>
    <w:uiPriority w:val="99"/>
    <w:rsid w:val="0095308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4">
    <w:name w:val="xl134"/>
    <w:basedOn w:val="Normal"/>
    <w:uiPriority w:val="99"/>
    <w:rsid w:val="0095308A"/>
    <w:pPr>
      <w:pBdr>
        <w:bottom w:val="single" w:sz="4" w:space="0" w:color="auto"/>
      </w:pBdr>
      <w:spacing w:before="100" w:beforeAutospacing="1" w:after="100" w:afterAutospacing="1"/>
      <w:jc w:val="center"/>
    </w:pPr>
    <w:rPr>
      <w:b/>
      <w:bCs/>
      <w:color w:val="00000A"/>
    </w:rPr>
  </w:style>
  <w:style w:type="paragraph" w:customStyle="1" w:styleId="xl135">
    <w:name w:val="xl135"/>
    <w:basedOn w:val="Normal"/>
    <w:uiPriority w:val="99"/>
    <w:rsid w:val="0095308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36">
    <w:name w:val="xl136"/>
    <w:basedOn w:val="Normal"/>
    <w:uiPriority w:val="99"/>
    <w:rsid w:val="0095308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37">
    <w:name w:val="xl137"/>
    <w:basedOn w:val="Normal"/>
    <w:uiPriority w:val="99"/>
    <w:rsid w:val="0095308A"/>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8">
    <w:name w:val="xl138"/>
    <w:basedOn w:val="Normal"/>
    <w:uiPriority w:val="99"/>
    <w:rsid w:val="0095308A"/>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9">
    <w:name w:val="xl139"/>
    <w:basedOn w:val="Normal"/>
    <w:uiPriority w:val="99"/>
    <w:rsid w:val="0095308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0">
    <w:name w:val="xl140"/>
    <w:basedOn w:val="Normal"/>
    <w:uiPriority w:val="99"/>
    <w:rsid w:val="0095308A"/>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1">
    <w:name w:val="xl141"/>
    <w:basedOn w:val="Normal"/>
    <w:uiPriority w:val="99"/>
    <w:rsid w:val="0095308A"/>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Normal"/>
    <w:uiPriority w:val="99"/>
    <w:rsid w:val="0095308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Normal"/>
    <w:uiPriority w:val="99"/>
    <w:rsid w:val="009530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0"/>
      <w:szCs w:val="20"/>
    </w:rPr>
  </w:style>
  <w:style w:type="paragraph" w:customStyle="1" w:styleId="modelo">
    <w:name w:val="modelo"/>
    <w:basedOn w:val="Cabealho"/>
    <w:next w:val="Cabealho"/>
    <w:uiPriority w:val="99"/>
    <w:rsid w:val="0095308A"/>
    <w:pPr>
      <w:widowControl/>
      <w:suppressAutoHyphens/>
      <w:overflowPunct w:val="0"/>
      <w:autoSpaceDE w:val="0"/>
      <w:autoSpaceDN w:val="0"/>
      <w:adjustRightInd w:val="0"/>
      <w:jc w:val="both"/>
    </w:pPr>
    <w:rPr>
      <w:szCs w:val="20"/>
      <w:lang w:val="pt-BR" w:eastAsia="pt-BR"/>
    </w:rPr>
  </w:style>
  <w:style w:type="paragraph" w:customStyle="1" w:styleId="xl144">
    <w:name w:val="xl144"/>
    <w:basedOn w:val="Normal"/>
    <w:uiPriority w:val="99"/>
    <w:rsid w:val="0095308A"/>
    <w:pPr>
      <w:pBdr>
        <w:top w:val="single" w:sz="4" w:space="0" w:color="auto"/>
        <w:left w:val="single" w:sz="4" w:space="0" w:color="auto"/>
        <w:right w:val="single" w:sz="4" w:space="0" w:color="auto"/>
      </w:pBdr>
      <w:shd w:val="clear" w:color="000000" w:fill="963634"/>
      <w:spacing w:before="100" w:beforeAutospacing="1" w:after="100" w:afterAutospacing="1"/>
      <w:jc w:val="center"/>
      <w:textAlignment w:val="center"/>
    </w:pPr>
    <w:rPr>
      <w:rFonts w:ascii="Arial" w:hAnsi="Arial" w:cs="Arial"/>
      <w:b/>
      <w:bCs/>
      <w:sz w:val="20"/>
      <w:szCs w:val="20"/>
    </w:rPr>
  </w:style>
  <w:style w:type="paragraph" w:customStyle="1" w:styleId="xl145">
    <w:name w:val="xl145"/>
    <w:basedOn w:val="Normal"/>
    <w:uiPriority w:val="99"/>
    <w:rsid w:val="009530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uiPriority w:val="99"/>
    <w:rsid w:val="0095308A"/>
    <w:pPr>
      <w:pBdr>
        <w:top w:val="single" w:sz="4" w:space="0" w:color="auto"/>
        <w:left w:val="single" w:sz="4" w:space="0" w:color="auto"/>
        <w:right w:val="single" w:sz="4" w:space="0" w:color="auto"/>
      </w:pBdr>
      <w:shd w:val="clear" w:color="000000" w:fill="963634"/>
      <w:spacing w:before="100" w:beforeAutospacing="1" w:after="100" w:afterAutospacing="1"/>
      <w:jc w:val="center"/>
      <w:textAlignment w:val="center"/>
    </w:pPr>
    <w:rPr>
      <w:rFonts w:ascii="Arial" w:hAnsi="Arial" w:cs="Arial"/>
      <w:b/>
      <w:bCs/>
      <w:sz w:val="20"/>
      <w:szCs w:val="20"/>
    </w:rPr>
  </w:style>
  <w:style w:type="paragraph" w:customStyle="1" w:styleId="xl147">
    <w:name w:val="xl147"/>
    <w:basedOn w:val="Normal"/>
    <w:uiPriority w:val="99"/>
    <w:rsid w:val="0095308A"/>
    <w:pPr>
      <w:pBdr>
        <w:top w:val="single" w:sz="4" w:space="0" w:color="auto"/>
        <w:left w:val="single" w:sz="4" w:space="0" w:color="auto"/>
        <w:right w:val="single" w:sz="4" w:space="0" w:color="auto"/>
      </w:pBdr>
      <w:shd w:val="clear" w:color="000000" w:fill="963634"/>
      <w:spacing w:before="100" w:beforeAutospacing="1" w:after="100" w:afterAutospacing="1"/>
      <w:jc w:val="center"/>
      <w:textAlignment w:val="center"/>
    </w:pPr>
    <w:rPr>
      <w:rFonts w:ascii="Arial" w:hAnsi="Arial" w:cs="Arial"/>
      <w:b/>
      <w:bCs/>
      <w:sz w:val="20"/>
      <w:szCs w:val="20"/>
    </w:rPr>
  </w:style>
  <w:style w:type="paragraph" w:customStyle="1" w:styleId="xl148">
    <w:name w:val="xl148"/>
    <w:basedOn w:val="Normal"/>
    <w:uiPriority w:val="99"/>
    <w:rsid w:val="0095308A"/>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character" w:customStyle="1" w:styleId="CharacterStyle2">
    <w:name w:val="Character Style 2"/>
    <w:uiPriority w:val="99"/>
    <w:rsid w:val="0095308A"/>
    <w:rPr>
      <w:color w:val="000000"/>
      <w:sz w:val="16"/>
      <w:szCs w:val="16"/>
      <w:shd w:val="clear" w:color="auto" w:fill="E2EBF4"/>
    </w:rPr>
  </w:style>
  <w:style w:type="paragraph" w:customStyle="1" w:styleId="xydpe0d810d4yiv7272389445default">
    <w:name w:val="x_ydpe0d810d4yiv7272389445default"/>
    <w:basedOn w:val="Normal"/>
    <w:uiPriority w:val="99"/>
    <w:rsid w:val="0095308A"/>
    <w:pPr>
      <w:spacing w:before="100" w:beforeAutospacing="1" w:after="100" w:afterAutospacing="1"/>
    </w:pPr>
  </w:style>
  <w:style w:type="paragraph" w:customStyle="1" w:styleId="xydpe0d810d4yiv7272389445corpo">
    <w:name w:val="x_ydpe0d810d4yiv7272389445corpo"/>
    <w:basedOn w:val="Normal"/>
    <w:uiPriority w:val="99"/>
    <w:rsid w:val="0095308A"/>
    <w:pPr>
      <w:spacing w:before="100" w:beforeAutospacing="1" w:after="100" w:afterAutospacing="1"/>
    </w:pPr>
  </w:style>
  <w:style w:type="character" w:customStyle="1" w:styleId="xydpe0d810d4yiv7272389445msohyperlink">
    <w:name w:val="x_ydpe0d810d4yiv7272389445msohyperlink"/>
    <w:rsid w:val="0095308A"/>
  </w:style>
  <w:style w:type="paragraph" w:customStyle="1" w:styleId="xydpe0d810d4yiv7272389445tabela">
    <w:name w:val="x_ydpe0d810d4yiv7272389445tabela"/>
    <w:basedOn w:val="Normal"/>
    <w:uiPriority w:val="99"/>
    <w:rsid w:val="0095308A"/>
    <w:pPr>
      <w:spacing w:before="100" w:beforeAutospacing="1" w:after="100" w:afterAutospacing="1"/>
    </w:pPr>
  </w:style>
  <w:style w:type="paragraph" w:customStyle="1" w:styleId="tabela">
    <w:name w:val="tabela"/>
    <w:basedOn w:val="Normal"/>
    <w:uiPriority w:val="99"/>
    <w:rsid w:val="0095308A"/>
    <w:pPr>
      <w:suppressAutoHyphens/>
      <w:spacing w:before="280" w:after="280"/>
    </w:pPr>
    <w:rPr>
      <w:lang w:eastAsia="ar-SA"/>
    </w:rPr>
  </w:style>
  <w:style w:type="paragraph" w:customStyle="1" w:styleId="Textbody0">
    <w:name w:val="Text body"/>
    <w:basedOn w:val="Normal"/>
    <w:rsid w:val="0095308A"/>
    <w:pPr>
      <w:suppressAutoHyphens/>
      <w:autoSpaceDN w:val="0"/>
      <w:spacing w:after="120"/>
      <w:textAlignment w:val="baseline"/>
    </w:pPr>
    <w:rPr>
      <w:rFonts w:ascii="Liberation Serif" w:eastAsia="Arial Unicode MS" w:hAnsi="Liberation Serif" w:cs="Mangal"/>
      <w:kern w:val="3"/>
      <w:lang w:eastAsia="zh-CN" w:bidi="hi-IN"/>
    </w:rPr>
  </w:style>
  <w:style w:type="character" w:customStyle="1" w:styleId="RTFNum202">
    <w:name w:val="RTF_Num 20 2"/>
    <w:rsid w:val="0095308A"/>
    <w:rPr>
      <w:rFonts w:ascii="Verdana" w:eastAsia="Verdana" w:hAnsi="Verdana" w:cs="Verdana"/>
      <w:color w:val="auto"/>
      <w:sz w:val="20"/>
      <w:szCs w:val="20"/>
    </w:rPr>
  </w:style>
  <w:style w:type="table" w:styleId="Tabelacomgrade1">
    <w:name w:val="Table Grid 1"/>
    <w:basedOn w:val="Tabelanormal"/>
    <w:rsid w:val="0007571E"/>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Normal">
    <w:name w:val="Table Normal"/>
    <w:rsid w:val="00CC624D"/>
    <w:tblPr>
      <w:tblCellMar>
        <w:top w:w="0" w:type="dxa"/>
        <w:left w:w="0" w:type="dxa"/>
        <w:bottom w:w="0" w:type="dxa"/>
        <w:right w:w="0" w:type="dxa"/>
      </w:tblCellMar>
    </w:tblPr>
  </w:style>
  <w:style w:type="character" w:customStyle="1" w:styleId="Estilo1Char">
    <w:name w:val="Estilo1 Char"/>
    <w:rsid w:val="00A20C1D"/>
    <w:rPr>
      <w:rFonts w:ascii="Times New Roman" w:eastAsia="Times New Roman" w:hAnsi="Times New Roman" w:cs="Times New Roman"/>
      <w:sz w:val="20"/>
      <w:szCs w:val="20"/>
      <w:lang w:eastAsia="ar-SA"/>
    </w:rPr>
  </w:style>
  <w:style w:type="character" w:customStyle="1" w:styleId="tex3">
    <w:name w:val="tex3"/>
    <w:rsid w:val="00A20C1D"/>
  </w:style>
  <w:style w:type="paragraph" w:customStyle="1" w:styleId="BodyText21">
    <w:name w:val="Body Text 21"/>
    <w:basedOn w:val="Normal"/>
    <w:rsid w:val="00A20C1D"/>
    <w:pPr>
      <w:overflowPunct w:val="0"/>
      <w:autoSpaceDE w:val="0"/>
      <w:autoSpaceDN w:val="0"/>
      <w:adjustRightInd w:val="0"/>
      <w:jc w:val="both"/>
      <w:textAlignment w:val="baseline"/>
    </w:pPr>
    <w:rPr>
      <w:color w:val="FF0000"/>
      <w:sz w:val="28"/>
      <w:szCs w:val="20"/>
    </w:rPr>
  </w:style>
  <w:style w:type="paragraph" w:customStyle="1" w:styleId="Corpodetexto32">
    <w:name w:val="Corpo de texto 32"/>
    <w:basedOn w:val="Normal"/>
    <w:rsid w:val="00A20C1D"/>
    <w:pPr>
      <w:overflowPunct w:val="0"/>
      <w:autoSpaceDE w:val="0"/>
      <w:autoSpaceDN w:val="0"/>
      <w:adjustRightInd w:val="0"/>
      <w:jc w:val="both"/>
      <w:textAlignment w:val="baseline"/>
    </w:pPr>
    <w:rPr>
      <w:rFonts w:ascii="Arial" w:hAnsi="Arial"/>
      <w:sz w:val="22"/>
      <w:szCs w:val="20"/>
    </w:rPr>
  </w:style>
  <w:style w:type="paragraph" w:customStyle="1" w:styleId="xdefault">
    <w:name w:val="x_default"/>
    <w:basedOn w:val="Normal"/>
    <w:uiPriority w:val="99"/>
    <w:rsid w:val="00A20C1D"/>
    <w:pPr>
      <w:spacing w:before="100" w:beforeAutospacing="1" w:after="100" w:afterAutospacing="1"/>
    </w:pPr>
  </w:style>
  <w:style w:type="character" w:customStyle="1" w:styleId="style381">
    <w:name w:val="style381"/>
    <w:rsid w:val="00A20C1D"/>
    <w:rPr>
      <w:sz w:val="14"/>
      <w:szCs w:val="14"/>
    </w:rPr>
  </w:style>
  <w:style w:type="paragraph" w:customStyle="1" w:styleId="xxdefault">
    <w:name w:val="x_xdefault"/>
    <w:basedOn w:val="Normal"/>
    <w:rsid w:val="00A20C1D"/>
    <w:pPr>
      <w:spacing w:before="100" w:beforeAutospacing="1" w:after="100" w:afterAutospacing="1"/>
    </w:pPr>
  </w:style>
  <w:style w:type="paragraph" w:styleId="Textodenotaderodap">
    <w:name w:val="footnote text"/>
    <w:basedOn w:val="Normal"/>
    <w:link w:val="TextodenotaderodapChar"/>
    <w:uiPriority w:val="99"/>
    <w:unhideWhenUsed/>
    <w:rsid w:val="00A20C1D"/>
    <w:pPr>
      <w:suppressAutoHyphens/>
    </w:pPr>
    <w:rPr>
      <w:rFonts w:ascii="Calibri" w:eastAsia="Calibri" w:hAnsi="Calibri"/>
      <w:sz w:val="20"/>
      <w:szCs w:val="20"/>
      <w:lang w:val="x-none" w:eastAsia="zh-CN"/>
    </w:rPr>
  </w:style>
  <w:style w:type="character" w:customStyle="1" w:styleId="TextodenotaderodapChar">
    <w:name w:val="Texto de nota de rodapé Char"/>
    <w:link w:val="Textodenotaderodap"/>
    <w:uiPriority w:val="99"/>
    <w:rsid w:val="00A20C1D"/>
    <w:rPr>
      <w:rFonts w:ascii="Calibri" w:eastAsia="Calibri" w:hAnsi="Calibri"/>
      <w:lang w:val="x-none" w:eastAsia="zh-CN"/>
    </w:rPr>
  </w:style>
  <w:style w:type="character" w:customStyle="1" w:styleId="fontstyle01">
    <w:name w:val="fontstyle01"/>
    <w:rsid w:val="00A20C1D"/>
    <w:rPr>
      <w:rFonts w:ascii="Arial" w:hAnsi="Arial" w:cs="Arial" w:hint="default"/>
      <w:b/>
      <w:bCs/>
      <w:i w:val="0"/>
      <w:iCs w:val="0"/>
      <w:color w:val="000000"/>
      <w:sz w:val="20"/>
      <w:szCs w:val="20"/>
    </w:rPr>
  </w:style>
  <w:style w:type="paragraph" w:customStyle="1" w:styleId="TableParagraph">
    <w:name w:val="Table Paragraph"/>
    <w:basedOn w:val="Normal"/>
    <w:uiPriority w:val="1"/>
    <w:qFormat/>
    <w:rsid w:val="00A20C1D"/>
    <w:pPr>
      <w:widowControl w:val="0"/>
      <w:autoSpaceDE w:val="0"/>
      <w:autoSpaceDN w:val="0"/>
    </w:pPr>
    <w:rPr>
      <w:rFonts w:ascii="Century Gothic" w:eastAsia="Century Gothic" w:hAnsi="Century Gothic" w:cs="Century Gothic"/>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25743">
      <w:bodyDiv w:val="1"/>
      <w:marLeft w:val="0"/>
      <w:marRight w:val="0"/>
      <w:marTop w:val="0"/>
      <w:marBottom w:val="0"/>
      <w:divBdr>
        <w:top w:val="none" w:sz="0" w:space="0" w:color="auto"/>
        <w:left w:val="none" w:sz="0" w:space="0" w:color="auto"/>
        <w:bottom w:val="none" w:sz="0" w:space="0" w:color="auto"/>
        <w:right w:val="none" w:sz="0" w:space="0" w:color="auto"/>
      </w:divBdr>
    </w:div>
    <w:div w:id="65153280">
      <w:bodyDiv w:val="1"/>
      <w:marLeft w:val="0"/>
      <w:marRight w:val="0"/>
      <w:marTop w:val="0"/>
      <w:marBottom w:val="0"/>
      <w:divBdr>
        <w:top w:val="none" w:sz="0" w:space="0" w:color="auto"/>
        <w:left w:val="none" w:sz="0" w:space="0" w:color="auto"/>
        <w:bottom w:val="none" w:sz="0" w:space="0" w:color="auto"/>
        <w:right w:val="none" w:sz="0" w:space="0" w:color="auto"/>
      </w:divBdr>
    </w:div>
    <w:div w:id="85806825">
      <w:bodyDiv w:val="1"/>
      <w:marLeft w:val="0"/>
      <w:marRight w:val="0"/>
      <w:marTop w:val="0"/>
      <w:marBottom w:val="0"/>
      <w:divBdr>
        <w:top w:val="none" w:sz="0" w:space="0" w:color="auto"/>
        <w:left w:val="none" w:sz="0" w:space="0" w:color="auto"/>
        <w:bottom w:val="none" w:sz="0" w:space="0" w:color="auto"/>
        <w:right w:val="none" w:sz="0" w:space="0" w:color="auto"/>
      </w:divBdr>
    </w:div>
    <w:div w:id="96407456">
      <w:bodyDiv w:val="1"/>
      <w:marLeft w:val="0"/>
      <w:marRight w:val="0"/>
      <w:marTop w:val="0"/>
      <w:marBottom w:val="0"/>
      <w:divBdr>
        <w:top w:val="none" w:sz="0" w:space="0" w:color="auto"/>
        <w:left w:val="none" w:sz="0" w:space="0" w:color="auto"/>
        <w:bottom w:val="none" w:sz="0" w:space="0" w:color="auto"/>
        <w:right w:val="none" w:sz="0" w:space="0" w:color="auto"/>
      </w:divBdr>
    </w:div>
    <w:div w:id="156582703">
      <w:bodyDiv w:val="1"/>
      <w:marLeft w:val="0"/>
      <w:marRight w:val="0"/>
      <w:marTop w:val="0"/>
      <w:marBottom w:val="0"/>
      <w:divBdr>
        <w:top w:val="none" w:sz="0" w:space="0" w:color="auto"/>
        <w:left w:val="none" w:sz="0" w:space="0" w:color="auto"/>
        <w:bottom w:val="none" w:sz="0" w:space="0" w:color="auto"/>
        <w:right w:val="none" w:sz="0" w:space="0" w:color="auto"/>
      </w:divBdr>
    </w:div>
    <w:div w:id="156770647">
      <w:bodyDiv w:val="1"/>
      <w:marLeft w:val="0"/>
      <w:marRight w:val="0"/>
      <w:marTop w:val="0"/>
      <w:marBottom w:val="0"/>
      <w:divBdr>
        <w:top w:val="none" w:sz="0" w:space="0" w:color="auto"/>
        <w:left w:val="none" w:sz="0" w:space="0" w:color="auto"/>
        <w:bottom w:val="none" w:sz="0" w:space="0" w:color="auto"/>
        <w:right w:val="none" w:sz="0" w:space="0" w:color="auto"/>
      </w:divBdr>
    </w:div>
    <w:div w:id="165942359">
      <w:bodyDiv w:val="1"/>
      <w:marLeft w:val="0"/>
      <w:marRight w:val="0"/>
      <w:marTop w:val="0"/>
      <w:marBottom w:val="0"/>
      <w:divBdr>
        <w:top w:val="none" w:sz="0" w:space="0" w:color="auto"/>
        <w:left w:val="none" w:sz="0" w:space="0" w:color="auto"/>
        <w:bottom w:val="none" w:sz="0" w:space="0" w:color="auto"/>
        <w:right w:val="none" w:sz="0" w:space="0" w:color="auto"/>
      </w:divBdr>
    </w:div>
    <w:div w:id="193274907">
      <w:bodyDiv w:val="1"/>
      <w:marLeft w:val="0"/>
      <w:marRight w:val="0"/>
      <w:marTop w:val="0"/>
      <w:marBottom w:val="0"/>
      <w:divBdr>
        <w:top w:val="none" w:sz="0" w:space="0" w:color="auto"/>
        <w:left w:val="none" w:sz="0" w:space="0" w:color="auto"/>
        <w:bottom w:val="none" w:sz="0" w:space="0" w:color="auto"/>
        <w:right w:val="none" w:sz="0" w:space="0" w:color="auto"/>
      </w:divBdr>
    </w:div>
    <w:div w:id="207037374">
      <w:bodyDiv w:val="1"/>
      <w:marLeft w:val="0"/>
      <w:marRight w:val="0"/>
      <w:marTop w:val="0"/>
      <w:marBottom w:val="0"/>
      <w:divBdr>
        <w:top w:val="none" w:sz="0" w:space="0" w:color="auto"/>
        <w:left w:val="none" w:sz="0" w:space="0" w:color="auto"/>
        <w:bottom w:val="none" w:sz="0" w:space="0" w:color="auto"/>
        <w:right w:val="none" w:sz="0" w:space="0" w:color="auto"/>
      </w:divBdr>
    </w:div>
    <w:div w:id="238558078">
      <w:bodyDiv w:val="1"/>
      <w:marLeft w:val="0"/>
      <w:marRight w:val="0"/>
      <w:marTop w:val="0"/>
      <w:marBottom w:val="0"/>
      <w:divBdr>
        <w:top w:val="none" w:sz="0" w:space="0" w:color="auto"/>
        <w:left w:val="none" w:sz="0" w:space="0" w:color="auto"/>
        <w:bottom w:val="none" w:sz="0" w:space="0" w:color="auto"/>
        <w:right w:val="none" w:sz="0" w:space="0" w:color="auto"/>
      </w:divBdr>
    </w:div>
    <w:div w:id="262151534">
      <w:bodyDiv w:val="1"/>
      <w:marLeft w:val="0"/>
      <w:marRight w:val="0"/>
      <w:marTop w:val="0"/>
      <w:marBottom w:val="0"/>
      <w:divBdr>
        <w:top w:val="none" w:sz="0" w:space="0" w:color="auto"/>
        <w:left w:val="none" w:sz="0" w:space="0" w:color="auto"/>
        <w:bottom w:val="none" w:sz="0" w:space="0" w:color="auto"/>
        <w:right w:val="none" w:sz="0" w:space="0" w:color="auto"/>
      </w:divBdr>
    </w:div>
    <w:div w:id="289164695">
      <w:bodyDiv w:val="1"/>
      <w:marLeft w:val="0"/>
      <w:marRight w:val="0"/>
      <w:marTop w:val="0"/>
      <w:marBottom w:val="0"/>
      <w:divBdr>
        <w:top w:val="none" w:sz="0" w:space="0" w:color="auto"/>
        <w:left w:val="none" w:sz="0" w:space="0" w:color="auto"/>
        <w:bottom w:val="none" w:sz="0" w:space="0" w:color="auto"/>
        <w:right w:val="none" w:sz="0" w:space="0" w:color="auto"/>
      </w:divBdr>
    </w:div>
    <w:div w:id="304436133">
      <w:bodyDiv w:val="1"/>
      <w:marLeft w:val="0"/>
      <w:marRight w:val="0"/>
      <w:marTop w:val="0"/>
      <w:marBottom w:val="0"/>
      <w:divBdr>
        <w:top w:val="none" w:sz="0" w:space="0" w:color="auto"/>
        <w:left w:val="none" w:sz="0" w:space="0" w:color="auto"/>
        <w:bottom w:val="none" w:sz="0" w:space="0" w:color="auto"/>
        <w:right w:val="none" w:sz="0" w:space="0" w:color="auto"/>
      </w:divBdr>
    </w:div>
    <w:div w:id="341785921">
      <w:bodyDiv w:val="1"/>
      <w:marLeft w:val="0"/>
      <w:marRight w:val="0"/>
      <w:marTop w:val="0"/>
      <w:marBottom w:val="0"/>
      <w:divBdr>
        <w:top w:val="none" w:sz="0" w:space="0" w:color="auto"/>
        <w:left w:val="none" w:sz="0" w:space="0" w:color="auto"/>
        <w:bottom w:val="none" w:sz="0" w:space="0" w:color="auto"/>
        <w:right w:val="none" w:sz="0" w:space="0" w:color="auto"/>
      </w:divBdr>
    </w:div>
    <w:div w:id="402991923">
      <w:bodyDiv w:val="1"/>
      <w:marLeft w:val="0"/>
      <w:marRight w:val="0"/>
      <w:marTop w:val="0"/>
      <w:marBottom w:val="0"/>
      <w:divBdr>
        <w:top w:val="none" w:sz="0" w:space="0" w:color="auto"/>
        <w:left w:val="none" w:sz="0" w:space="0" w:color="auto"/>
        <w:bottom w:val="none" w:sz="0" w:space="0" w:color="auto"/>
        <w:right w:val="none" w:sz="0" w:space="0" w:color="auto"/>
      </w:divBdr>
    </w:div>
    <w:div w:id="418141930">
      <w:bodyDiv w:val="1"/>
      <w:marLeft w:val="0"/>
      <w:marRight w:val="0"/>
      <w:marTop w:val="0"/>
      <w:marBottom w:val="0"/>
      <w:divBdr>
        <w:top w:val="none" w:sz="0" w:space="0" w:color="auto"/>
        <w:left w:val="none" w:sz="0" w:space="0" w:color="auto"/>
        <w:bottom w:val="none" w:sz="0" w:space="0" w:color="auto"/>
        <w:right w:val="none" w:sz="0" w:space="0" w:color="auto"/>
      </w:divBdr>
    </w:div>
    <w:div w:id="429815538">
      <w:bodyDiv w:val="1"/>
      <w:marLeft w:val="0"/>
      <w:marRight w:val="0"/>
      <w:marTop w:val="0"/>
      <w:marBottom w:val="0"/>
      <w:divBdr>
        <w:top w:val="none" w:sz="0" w:space="0" w:color="auto"/>
        <w:left w:val="none" w:sz="0" w:space="0" w:color="auto"/>
        <w:bottom w:val="none" w:sz="0" w:space="0" w:color="auto"/>
        <w:right w:val="none" w:sz="0" w:space="0" w:color="auto"/>
      </w:divBdr>
    </w:div>
    <w:div w:id="457919126">
      <w:bodyDiv w:val="1"/>
      <w:marLeft w:val="0"/>
      <w:marRight w:val="0"/>
      <w:marTop w:val="0"/>
      <w:marBottom w:val="0"/>
      <w:divBdr>
        <w:top w:val="none" w:sz="0" w:space="0" w:color="auto"/>
        <w:left w:val="none" w:sz="0" w:space="0" w:color="auto"/>
        <w:bottom w:val="none" w:sz="0" w:space="0" w:color="auto"/>
        <w:right w:val="none" w:sz="0" w:space="0" w:color="auto"/>
      </w:divBdr>
    </w:div>
    <w:div w:id="499542517">
      <w:bodyDiv w:val="1"/>
      <w:marLeft w:val="0"/>
      <w:marRight w:val="0"/>
      <w:marTop w:val="0"/>
      <w:marBottom w:val="0"/>
      <w:divBdr>
        <w:top w:val="none" w:sz="0" w:space="0" w:color="auto"/>
        <w:left w:val="none" w:sz="0" w:space="0" w:color="auto"/>
        <w:bottom w:val="none" w:sz="0" w:space="0" w:color="auto"/>
        <w:right w:val="none" w:sz="0" w:space="0" w:color="auto"/>
      </w:divBdr>
    </w:div>
    <w:div w:id="504591437">
      <w:bodyDiv w:val="1"/>
      <w:marLeft w:val="0"/>
      <w:marRight w:val="0"/>
      <w:marTop w:val="0"/>
      <w:marBottom w:val="0"/>
      <w:divBdr>
        <w:top w:val="none" w:sz="0" w:space="0" w:color="auto"/>
        <w:left w:val="none" w:sz="0" w:space="0" w:color="auto"/>
        <w:bottom w:val="none" w:sz="0" w:space="0" w:color="auto"/>
        <w:right w:val="none" w:sz="0" w:space="0" w:color="auto"/>
      </w:divBdr>
    </w:div>
    <w:div w:id="548960933">
      <w:bodyDiv w:val="1"/>
      <w:marLeft w:val="0"/>
      <w:marRight w:val="0"/>
      <w:marTop w:val="0"/>
      <w:marBottom w:val="0"/>
      <w:divBdr>
        <w:top w:val="none" w:sz="0" w:space="0" w:color="auto"/>
        <w:left w:val="none" w:sz="0" w:space="0" w:color="auto"/>
        <w:bottom w:val="none" w:sz="0" w:space="0" w:color="auto"/>
        <w:right w:val="none" w:sz="0" w:space="0" w:color="auto"/>
      </w:divBdr>
    </w:div>
    <w:div w:id="569777960">
      <w:bodyDiv w:val="1"/>
      <w:marLeft w:val="0"/>
      <w:marRight w:val="0"/>
      <w:marTop w:val="0"/>
      <w:marBottom w:val="0"/>
      <w:divBdr>
        <w:top w:val="none" w:sz="0" w:space="0" w:color="auto"/>
        <w:left w:val="none" w:sz="0" w:space="0" w:color="auto"/>
        <w:bottom w:val="none" w:sz="0" w:space="0" w:color="auto"/>
        <w:right w:val="none" w:sz="0" w:space="0" w:color="auto"/>
      </w:divBdr>
    </w:div>
    <w:div w:id="577983395">
      <w:bodyDiv w:val="1"/>
      <w:marLeft w:val="0"/>
      <w:marRight w:val="0"/>
      <w:marTop w:val="0"/>
      <w:marBottom w:val="0"/>
      <w:divBdr>
        <w:top w:val="none" w:sz="0" w:space="0" w:color="auto"/>
        <w:left w:val="none" w:sz="0" w:space="0" w:color="auto"/>
        <w:bottom w:val="none" w:sz="0" w:space="0" w:color="auto"/>
        <w:right w:val="none" w:sz="0" w:space="0" w:color="auto"/>
      </w:divBdr>
    </w:div>
    <w:div w:id="584728759">
      <w:bodyDiv w:val="1"/>
      <w:marLeft w:val="0"/>
      <w:marRight w:val="0"/>
      <w:marTop w:val="0"/>
      <w:marBottom w:val="0"/>
      <w:divBdr>
        <w:top w:val="none" w:sz="0" w:space="0" w:color="auto"/>
        <w:left w:val="none" w:sz="0" w:space="0" w:color="auto"/>
        <w:bottom w:val="none" w:sz="0" w:space="0" w:color="auto"/>
        <w:right w:val="none" w:sz="0" w:space="0" w:color="auto"/>
      </w:divBdr>
    </w:div>
    <w:div w:id="645359972">
      <w:bodyDiv w:val="1"/>
      <w:marLeft w:val="0"/>
      <w:marRight w:val="0"/>
      <w:marTop w:val="0"/>
      <w:marBottom w:val="0"/>
      <w:divBdr>
        <w:top w:val="none" w:sz="0" w:space="0" w:color="auto"/>
        <w:left w:val="none" w:sz="0" w:space="0" w:color="auto"/>
        <w:bottom w:val="none" w:sz="0" w:space="0" w:color="auto"/>
        <w:right w:val="none" w:sz="0" w:space="0" w:color="auto"/>
      </w:divBdr>
    </w:div>
    <w:div w:id="692151324">
      <w:bodyDiv w:val="1"/>
      <w:marLeft w:val="0"/>
      <w:marRight w:val="0"/>
      <w:marTop w:val="0"/>
      <w:marBottom w:val="0"/>
      <w:divBdr>
        <w:top w:val="none" w:sz="0" w:space="0" w:color="auto"/>
        <w:left w:val="none" w:sz="0" w:space="0" w:color="auto"/>
        <w:bottom w:val="none" w:sz="0" w:space="0" w:color="auto"/>
        <w:right w:val="none" w:sz="0" w:space="0" w:color="auto"/>
      </w:divBdr>
    </w:div>
    <w:div w:id="721757506">
      <w:bodyDiv w:val="1"/>
      <w:marLeft w:val="0"/>
      <w:marRight w:val="0"/>
      <w:marTop w:val="0"/>
      <w:marBottom w:val="0"/>
      <w:divBdr>
        <w:top w:val="none" w:sz="0" w:space="0" w:color="auto"/>
        <w:left w:val="none" w:sz="0" w:space="0" w:color="auto"/>
        <w:bottom w:val="none" w:sz="0" w:space="0" w:color="auto"/>
        <w:right w:val="none" w:sz="0" w:space="0" w:color="auto"/>
      </w:divBdr>
    </w:div>
    <w:div w:id="763037091">
      <w:bodyDiv w:val="1"/>
      <w:marLeft w:val="0"/>
      <w:marRight w:val="0"/>
      <w:marTop w:val="0"/>
      <w:marBottom w:val="0"/>
      <w:divBdr>
        <w:top w:val="none" w:sz="0" w:space="0" w:color="auto"/>
        <w:left w:val="none" w:sz="0" w:space="0" w:color="auto"/>
        <w:bottom w:val="none" w:sz="0" w:space="0" w:color="auto"/>
        <w:right w:val="none" w:sz="0" w:space="0" w:color="auto"/>
      </w:divBdr>
    </w:div>
    <w:div w:id="767700831">
      <w:bodyDiv w:val="1"/>
      <w:marLeft w:val="0"/>
      <w:marRight w:val="0"/>
      <w:marTop w:val="0"/>
      <w:marBottom w:val="0"/>
      <w:divBdr>
        <w:top w:val="none" w:sz="0" w:space="0" w:color="auto"/>
        <w:left w:val="none" w:sz="0" w:space="0" w:color="auto"/>
        <w:bottom w:val="none" w:sz="0" w:space="0" w:color="auto"/>
        <w:right w:val="none" w:sz="0" w:space="0" w:color="auto"/>
      </w:divBdr>
    </w:div>
    <w:div w:id="773742793">
      <w:bodyDiv w:val="1"/>
      <w:marLeft w:val="0"/>
      <w:marRight w:val="0"/>
      <w:marTop w:val="0"/>
      <w:marBottom w:val="0"/>
      <w:divBdr>
        <w:top w:val="none" w:sz="0" w:space="0" w:color="auto"/>
        <w:left w:val="none" w:sz="0" w:space="0" w:color="auto"/>
        <w:bottom w:val="none" w:sz="0" w:space="0" w:color="auto"/>
        <w:right w:val="none" w:sz="0" w:space="0" w:color="auto"/>
      </w:divBdr>
    </w:div>
    <w:div w:id="797265312">
      <w:bodyDiv w:val="1"/>
      <w:marLeft w:val="0"/>
      <w:marRight w:val="0"/>
      <w:marTop w:val="0"/>
      <w:marBottom w:val="0"/>
      <w:divBdr>
        <w:top w:val="none" w:sz="0" w:space="0" w:color="auto"/>
        <w:left w:val="none" w:sz="0" w:space="0" w:color="auto"/>
        <w:bottom w:val="none" w:sz="0" w:space="0" w:color="auto"/>
        <w:right w:val="none" w:sz="0" w:space="0" w:color="auto"/>
      </w:divBdr>
    </w:div>
    <w:div w:id="813529209">
      <w:bodyDiv w:val="1"/>
      <w:marLeft w:val="0"/>
      <w:marRight w:val="0"/>
      <w:marTop w:val="0"/>
      <w:marBottom w:val="0"/>
      <w:divBdr>
        <w:top w:val="none" w:sz="0" w:space="0" w:color="auto"/>
        <w:left w:val="none" w:sz="0" w:space="0" w:color="auto"/>
        <w:bottom w:val="none" w:sz="0" w:space="0" w:color="auto"/>
        <w:right w:val="none" w:sz="0" w:space="0" w:color="auto"/>
      </w:divBdr>
    </w:div>
    <w:div w:id="815149911">
      <w:bodyDiv w:val="1"/>
      <w:marLeft w:val="0"/>
      <w:marRight w:val="0"/>
      <w:marTop w:val="0"/>
      <w:marBottom w:val="0"/>
      <w:divBdr>
        <w:top w:val="none" w:sz="0" w:space="0" w:color="auto"/>
        <w:left w:val="none" w:sz="0" w:space="0" w:color="auto"/>
        <w:bottom w:val="none" w:sz="0" w:space="0" w:color="auto"/>
        <w:right w:val="none" w:sz="0" w:space="0" w:color="auto"/>
      </w:divBdr>
    </w:div>
    <w:div w:id="850336007">
      <w:bodyDiv w:val="1"/>
      <w:marLeft w:val="0"/>
      <w:marRight w:val="0"/>
      <w:marTop w:val="0"/>
      <w:marBottom w:val="0"/>
      <w:divBdr>
        <w:top w:val="none" w:sz="0" w:space="0" w:color="auto"/>
        <w:left w:val="none" w:sz="0" w:space="0" w:color="auto"/>
        <w:bottom w:val="none" w:sz="0" w:space="0" w:color="auto"/>
        <w:right w:val="none" w:sz="0" w:space="0" w:color="auto"/>
      </w:divBdr>
    </w:div>
    <w:div w:id="887641285">
      <w:bodyDiv w:val="1"/>
      <w:marLeft w:val="0"/>
      <w:marRight w:val="0"/>
      <w:marTop w:val="0"/>
      <w:marBottom w:val="0"/>
      <w:divBdr>
        <w:top w:val="none" w:sz="0" w:space="0" w:color="auto"/>
        <w:left w:val="none" w:sz="0" w:space="0" w:color="auto"/>
        <w:bottom w:val="none" w:sz="0" w:space="0" w:color="auto"/>
        <w:right w:val="none" w:sz="0" w:space="0" w:color="auto"/>
      </w:divBdr>
    </w:div>
    <w:div w:id="937297633">
      <w:bodyDiv w:val="1"/>
      <w:marLeft w:val="0"/>
      <w:marRight w:val="0"/>
      <w:marTop w:val="0"/>
      <w:marBottom w:val="0"/>
      <w:divBdr>
        <w:top w:val="none" w:sz="0" w:space="0" w:color="auto"/>
        <w:left w:val="none" w:sz="0" w:space="0" w:color="auto"/>
        <w:bottom w:val="none" w:sz="0" w:space="0" w:color="auto"/>
        <w:right w:val="none" w:sz="0" w:space="0" w:color="auto"/>
      </w:divBdr>
    </w:div>
    <w:div w:id="979532606">
      <w:bodyDiv w:val="1"/>
      <w:marLeft w:val="0"/>
      <w:marRight w:val="0"/>
      <w:marTop w:val="0"/>
      <w:marBottom w:val="0"/>
      <w:divBdr>
        <w:top w:val="none" w:sz="0" w:space="0" w:color="auto"/>
        <w:left w:val="none" w:sz="0" w:space="0" w:color="auto"/>
        <w:bottom w:val="none" w:sz="0" w:space="0" w:color="auto"/>
        <w:right w:val="none" w:sz="0" w:space="0" w:color="auto"/>
      </w:divBdr>
    </w:div>
    <w:div w:id="990909094">
      <w:bodyDiv w:val="1"/>
      <w:marLeft w:val="0"/>
      <w:marRight w:val="0"/>
      <w:marTop w:val="0"/>
      <w:marBottom w:val="0"/>
      <w:divBdr>
        <w:top w:val="none" w:sz="0" w:space="0" w:color="auto"/>
        <w:left w:val="none" w:sz="0" w:space="0" w:color="auto"/>
        <w:bottom w:val="none" w:sz="0" w:space="0" w:color="auto"/>
        <w:right w:val="none" w:sz="0" w:space="0" w:color="auto"/>
      </w:divBdr>
    </w:div>
    <w:div w:id="996810575">
      <w:bodyDiv w:val="1"/>
      <w:marLeft w:val="0"/>
      <w:marRight w:val="0"/>
      <w:marTop w:val="0"/>
      <w:marBottom w:val="0"/>
      <w:divBdr>
        <w:top w:val="none" w:sz="0" w:space="0" w:color="auto"/>
        <w:left w:val="none" w:sz="0" w:space="0" w:color="auto"/>
        <w:bottom w:val="none" w:sz="0" w:space="0" w:color="auto"/>
        <w:right w:val="none" w:sz="0" w:space="0" w:color="auto"/>
      </w:divBdr>
    </w:div>
    <w:div w:id="1005589340">
      <w:bodyDiv w:val="1"/>
      <w:marLeft w:val="0"/>
      <w:marRight w:val="0"/>
      <w:marTop w:val="0"/>
      <w:marBottom w:val="0"/>
      <w:divBdr>
        <w:top w:val="none" w:sz="0" w:space="0" w:color="auto"/>
        <w:left w:val="none" w:sz="0" w:space="0" w:color="auto"/>
        <w:bottom w:val="none" w:sz="0" w:space="0" w:color="auto"/>
        <w:right w:val="none" w:sz="0" w:space="0" w:color="auto"/>
      </w:divBdr>
    </w:div>
    <w:div w:id="1029992389">
      <w:bodyDiv w:val="1"/>
      <w:marLeft w:val="0"/>
      <w:marRight w:val="0"/>
      <w:marTop w:val="0"/>
      <w:marBottom w:val="0"/>
      <w:divBdr>
        <w:top w:val="none" w:sz="0" w:space="0" w:color="auto"/>
        <w:left w:val="none" w:sz="0" w:space="0" w:color="auto"/>
        <w:bottom w:val="none" w:sz="0" w:space="0" w:color="auto"/>
        <w:right w:val="none" w:sz="0" w:space="0" w:color="auto"/>
      </w:divBdr>
    </w:div>
    <w:div w:id="1032607325">
      <w:bodyDiv w:val="1"/>
      <w:marLeft w:val="0"/>
      <w:marRight w:val="0"/>
      <w:marTop w:val="0"/>
      <w:marBottom w:val="0"/>
      <w:divBdr>
        <w:top w:val="none" w:sz="0" w:space="0" w:color="auto"/>
        <w:left w:val="none" w:sz="0" w:space="0" w:color="auto"/>
        <w:bottom w:val="none" w:sz="0" w:space="0" w:color="auto"/>
        <w:right w:val="none" w:sz="0" w:space="0" w:color="auto"/>
      </w:divBdr>
    </w:div>
    <w:div w:id="1097408958">
      <w:bodyDiv w:val="1"/>
      <w:marLeft w:val="0"/>
      <w:marRight w:val="0"/>
      <w:marTop w:val="0"/>
      <w:marBottom w:val="0"/>
      <w:divBdr>
        <w:top w:val="none" w:sz="0" w:space="0" w:color="auto"/>
        <w:left w:val="none" w:sz="0" w:space="0" w:color="auto"/>
        <w:bottom w:val="none" w:sz="0" w:space="0" w:color="auto"/>
        <w:right w:val="none" w:sz="0" w:space="0" w:color="auto"/>
      </w:divBdr>
    </w:div>
    <w:div w:id="1098214539">
      <w:bodyDiv w:val="1"/>
      <w:marLeft w:val="0"/>
      <w:marRight w:val="0"/>
      <w:marTop w:val="0"/>
      <w:marBottom w:val="0"/>
      <w:divBdr>
        <w:top w:val="none" w:sz="0" w:space="0" w:color="auto"/>
        <w:left w:val="none" w:sz="0" w:space="0" w:color="auto"/>
        <w:bottom w:val="none" w:sz="0" w:space="0" w:color="auto"/>
        <w:right w:val="none" w:sz="0" w:space="0" w:color="auto"/>
      </w:divBdr>
    </w:div>
    <w:div w:id="1118718022">
      <w:bodyDiv w:val="1"/>
      <w:marLeft w:val="0"/>
      <w:marRight w:val="0"/>
      <w:marTop w:val="0"/>
      <w:marBottom w:val="0"/>
      <w:divBdr>
        <w:top w:val="none" w:sz="0" w:space="0" w:color="auto"/>
        <w:left w:val="none" w:sz="0" w:space="0" w:color="auto"/>
        <w:bottom w:val="none" w:sz="0" w:space="0" w:color="auto"/>
        <w:right w:val="none" w:sz="0" w:space="0" w:color="auto"/>
      </w:divBdr>
    </w:div>
    <w:div w:id="1128816184">
      <w:bodyDiv w:val="1"/>
      <w:marLeft w:val="0"/>
      <w:marRight w:val="0"/>
      <w:marTop w:val="0"/>
      <w:marBottom w:val="0"/>
      <w:divBdr>
        <w:top w:val="none" w:sz="0" w:space="0" w:color="auto"/>
        <w:left w:val="none" w:sz="0" w:space="0" w:color="auto"/>
        <w:bottom w:val="none" w:sz="0" w:space="0" w:color="auto"/>
        <w:right w:val="none" w:sz="0" w:space="0" w:color="auto"/>
      </w:divBdr>
    </w:div>
    <w:div w:id="1142892759">
      <w:bodyDiv w:val="1"/>
      <w:marLeft w:val="0"/>
      <w:marRight w:val="0"/>
      <w:marTop w:val="0"/>
      <w:marBottom w:val="0"/>
      <w:divBdr>
        <w:top w:val="none" w:sz="0" w:space="0" w:color="auto"/>
        <w:left w:val="none" w:sz="0" w:space="0" w:color="auto"/>
        <w:bottom w:val="none" w:sz="0" w:space="0" w:color="auto"/>
        <w:right w:val="none" w:sz="0" w:space="0" w:color="auto"/>
      </w:divBdr>
    </w:div>
    <w:div w:id="1159613611">
      <w:bodyDiv w:val="1"/>
      <w:marLeft w:val="0"/>
      <w:marRight w:val="0"/>
      <w:marTop w:val="0"/>
      <w:marBottom w:val="0"/>
      <w:divBdr>
        <w:top w:val="none" w:sz="0" w:space="0" w:color="auto"/>
        <w:left w:val="none" w:sz="0" w:space="0" w:color="auto"/>
        <w:bottom w:val="none" w:sz="0" w:space="0" w:color="auto"/>
        <w:right w:val="none" w:sz="0" w:space="0" w:color="auto"/>
      </w:divBdr>
    </w:div>
    <w:div w:id="1166432187">
      <w:bodyDiv w:val="1"/>
      <w:marLeft w:val="0"/>
      <w:marRight w:val="0"/>
      <w:marTop w:val="0"/>
      <w:marBottom w:val="0"/>
      <w:divBdr>
        <w:top w:val="none" w:sz="0" w:space="0" w:color="auto"/>
        <w:left w:val="none" w:sz="0" w:space="0" w:color="auto"/>
        <w:bottom w:val="none" w:sz="0" w:space="0" w:color="auto"/>
        <w:right w:val="none" w:sz="0" w:space="0" w:color="auto"/>
      </w:divBdr>
    </w:div>
    <w:div w:id="1174304379">
      <w:bodyDiv w:val="1"/>
      <w:marLeft w:val="0"/>
      <w:marRight w:val="0"/>
      <w:marTop w:val="0"/>
      <w:marBottom w:val="0"/>
      <w:divBdr>
        <w:top w:val="none" w:sz="0" w:space="0" w:color="auto"/>
        <w:left w:val="none" w:sz="0" w:space="0" w:color="auto"/>
        <w:bottom w:val="none" w:sz="0" w:space="0" w:color="auto"/>
        <w:right w:val="none" w:sz="0" w:space="0" w:color="auto"/>
      </w:divBdr>
    </w:div>
    <w:div w:id="1191336520">
      <w:bodyDiv w:val="1"/>
      <w:marLeft w:val="0"/>
      <w:marRight w:val="0"/>
      <w:marTop w:val="0"/>
      <w:marBottom w:val="0"/>
      <w:divBdr>
        <w:top w:val="none" w:sz="0" w:space="0" w:color="auto"/>
        <w:left w:val="none" w:sz="0" w:space="0" w:color="auto"/>
        <w:bottom w:val="none" w:sz="0" w:space="0" w:color="auto"/>
        <w:right w:val="none" w:sz="0" w:space="0" w:color="auto"/>
      </w:divBdr>
    </w:div>
    <w:div w:id="1215505594">
      <w:bodyDiv w:val="1"/>
      <w:marLeft w:val="0"/>
      <w:marRight w:val="0"/>
      <w:marTop w:val="0"/>
      <w:marBottom w:val="0"/>
      <w:divBdr>
        <w:top w:val="none" w:sz="0" w:space="0" w:color="auto"/>
        <w:left w:val="none" w:sz="0" w:space="0" w:color="auto"/>
        <w:bottom w:val="none" w:sz="0" w:space="0" w:color="auto"/>
        <w:right w:val="none" w:sz="0" w:space="0" w:color="auto"/>
      </w:divBdr>
    </w:div>
    <w:div w:id="1225680451">
      <w:bodyDiv w:val="1"/>
      <w:marLeft w:val="0"/>
      <w:marRight w:val="0"/>
      <w:marTop w:val="0"/>
      <w:marBottom w:val="0"/>
      <w:divBdr>
        <w:top w:val="none" w:sz="0" w:space="0" w:color="auto"/>
        <w:left w:val="none" w:sz="0" w:space="0" w:color="auto"/>
        <w:bottom w:val="none" w:sz="0" w:space="0" w:color="auto"/>
        <w:right w:val="none" w:sz="0" w:space="0" w:color="auto"/>
      </w:divBdr>
    </w:div>
    <w:div w:id="1248002736">
      <w:bodyDiv w:val="1"/>
      <w:marLeft w:val="0"/>
      <w:marRight w:val="0"/>
      <w:marTop w:val="0"/>
      <w:marBottom w:val="0"/>
      <w:divBdr>
        <w:top w:val="none" w:sz="0" w:space="0" w:color="auto"/>
        <w:left w:val="none" w:sz="0" w:space="0" w:color="auto"/>
        <w:bottom w:val="none" w:sz="0" w:space="0" w:color="auto"/>
        <w:right w:val="none" w:sz="0" w:space="0" w:color="auto"/>
      </w:divBdr>
    </w:div>
    <w:div w:id="1268736439">
      <w:bodyDiv w:val="1"/>
      <w:marLeft w:val="0"/>
      <w:marRight w:val="0"/>
      <w:marTop w:val="0"/>
      <w:marBottom w:val="0"/>
      <w:divBdr>
        <w:top w:val="none" w:sz="0" w:space="0" w:color="auto"/>
        <w:left w:val="none" w:sz="0" w:space="0" w:color="auto"/>
        <w:bottom w:val="none" w:sz="0" w:space="0" w:color="auto"/>
        <w:right w:val="none" w:sz="0" w:space="0" w:color="auto"/>
      </w:divBdr>
    </w:div>
    <w:div w:id="1293095801">
      <w:bodyDiv w:val="1"/>
      <w:marLeft w:val="0"/>
      <w:marRight w:val="0"/>
      <w:marTop w:val="0"/>
      <w:marBottom w:val="0"/>
      <w:divBdr>
        <w:top w:val="none" w:sz="0" w:space="0" w:color="auto"/>
        <w:left w:val="none" w:sz="0" w:space="0" w:color="auto"/>
        <w:bottom w:val="none" w:sz="0" w:space="0" w:color="auto"/>
        <w:right w:val="none" w:sz="0" w:space="0" w:color="auto"/>
      </w:divBdr>
    </w:div>
    <w:div w:id="1394238833">
      <w:bodyDiv w:val="1"/>
      <w:marLeft w:val="0"/>
      <w:marRight w:val="0"/>
      <w:marTop w:val="0"/>
      <w:marBottom w:val="0"/>
      <w:divBdr>
        <w:top w:val="none" w:sz="0" w:space="0" w:color="auto"/>
        <w:left w:val="none" w:sz="0" w:space="0" w:color="auto"/>
        <w:bottom w:val="none" w:sz="0" w:space="0" w:color="auto"/>
        <w:right w:val="none" w:sz="0" w:space="0" w:color="auto"/>
      </w:divBdr>
    </w:div>
    <w:div w:id="1436056727">
      <w:bodyDiv w:val="1"/>
      <w:marLeft w:val="0"/>
      <w:marRight w:val="0"/>
      <w:marTop w:val="0"/>
      <w:marBottom w:val="0"/>
      <w:divBdr>
        <w:top w:val="none" w:sz="0" w:space="0" w:color="auto"/>
        <w:left w:val="none" w:sz="0" w:space="0" w:color="auto"/>
        <w:bottom w:val="none" w:sz="0" w:space="0" w:color="auto"/>
        <w:right w:val="none" w:sz="0" w:space="0" w:color="auto"/>
      </w:divBdr>
    </w:div>
    <w:div w:id="1450398169">
      <w:bodyDiv w:val="1"/>
      <w:marLeft w:val="0"/>
      <w:marRight w:val="0"/>
      <w:marTop w:val="0"/>
      <w:marBottom w:val="0"/>
      <w:divBdr>
        <w:top w:val="none" w:sz="0" w:space="0" w:color="auto"/>
        <w:left w:val="none" w:sz="0" w:space="0" w:color="auto"/>
        <w:bottom w:val="none" w:sz="0" w:space="0" w:color="auto"/>
        <w:right w:val="none" w:sz="0" w:space="0" w:color="auto"/>
      </w:divBdr>
    </w:div>
    <w:div w:id="1455712436">
      <w:bodyDiv w:val="1"/>
      <w:marLeft w:val="0"/>
      <w:marRight w:val="0"/>
      <w:marTop w:val="0"/>
      <w:marBottom w:val="0"/>
      <w:divBdr>
        <w:top w:val="none" w:sz="0" w:space="0" w:color="auto"/>
        <w:left w:val="none" w:sz="0" w:space="0" w:color="auto"/>
        <w:bottom w:val="none" w:sz="0" w:space="0" w:color="auto"/>
        <w:right w:val="none" w:sz="0" w:space="0" w:color="auto"/>
      </w:divBdr>
    </w:div>
    <w:div w:id="1495409627">
      <w:bodyDiv w:val="1"/>
      <w:marLeft w:val="0"/>
      <w:marRight w:val="0"/>
      <w:marTop w:val="0"/>
      <w:marBottom w:val="0"/>
      <w:divBdr>
        <w:top w:val="none" w:sz="0" w:space="0" w:color="auto"/>
        <w:left w:val="none" w:sz="0" w:space="0" w:color="auto"/>
        <w:bottom w:val="none" w:sz="0" w:space="0" w:color="auto"/>
        <w:right w:val="none" w:sz="0" w:space="0" w:color="auto"/>
      </w:divBdr>
    </w:div>
    <w:div w:id="1516188404">
      <w:bodyDiv w:val="1"/>
      <w:marLeft w:val="0"/>
      <w:marRight w:val="0"/>
      <w:marTop w:val="0"/>
      <w:marBottom w:val="0"/>
      <w:divBdr>
        <w:top w:val="none" w:sz="0" w:space="0" w:color="auto"/>
        <w:left w:val="none" w:sz="0" w:space="0" w:color="auto"/>
        <w:bottom w:val="none" w:sz="0" w:space="0" w:color="auto"/>
        <w:right w:val="none" w:sz="0" w:space="0" w:color="auto"/>
      </w:divBdr>
    </w:div>
    <w:div w:id="1544710410">
      <w:bodyDiv w:val="1"/>
      <w:marLeft w:val="0"/>
      <w:marRight w:val="0"/>
      <w:marTop w:val="0"/>
      <w:marBottom w:val="0"/>
      <w:divBdr>
        <w:top w:val="none" w:sz="0" w:space="0" w:color="auto"/>
        <w:left w:val="none" w:sz="0" w:space="0" w:color="auto"/>
        <w:bottom w:val="none" w:sz="0" w:space="0" w:color="auto"/>
        <w:right w:val="none" w:sz="0" w:space="0" w:color="auto"/>
      </w:divBdr>
    </w:div>
    <w:div w:id="1602715501">
      <w:bodyDiv w:val="1"/>
      <w:marLeft w:val="0"/>
      <w:marRight w:val="0"/>
      <w:marTop w:val="0"/>
      <w:marBottom w:val="0"/>
      <w:divBdr>
        <w:top w:val="none" w:sz="0" w:space="0" w:color="auto"/>
        <w:left w:val="none" w:sz="0" w:space="0" w:color="auto"/>
        <w:bottom w:val="none" w:sz="0" w:space="0" w:color="auto"/>
        <w:right w:val="none" w:sz="0" w:space="0" w:color="auto"/>
      </w:divBdr>
    </w:div>
    <w:div w:id="1649168346">
      <w:bodyDiv w:val="1"/>
      <w:marLeft w:val="0"/>
      <w:marRight w:val="0"/>
      <w:marTop w:val="0"/>
      <w:marBottom w:val="0"/>
      <w:divBdr>
        <w:top w:val="none" w:sz="0" w:space="0" w:color="auto"/>
        <w:left w:val="none" w:sz="0" w:space="0" w:color="auto"/>
        <w:bottom w:val="none" w:sz="0" w:space="0" w:color="auto"/>
        <w:right w:val="none" w:sz="0" w:space="0" w:color="auto"/>
      </w:divBdr>
    </w:div>
    <w:div w:id="1695230160">
      <w:bodyDiv w:val="1"/>
      <w:marLeft w:val="0"/>
      <w:marRight w:val="0"/>
      <w:marTop w:val="0"/>
      <w:marBottom w:val="0"/>
      <w:divBdr>
        <w:top w:val="none" w:sz="0" w:space="0" w:color="auto"/>
        <w:left w:val="none" w:sz="0" w:space="0" w:color="auto"/>
        <w:bottom w:val="none" w:sz="0" w:space="0" w:color="auto"/>
        <w:right w:val="none" w:sz="0" w:space="0" w:color="auto"/>
      </w:divBdr>
    </w:div>
    <w:div w:id="1696807091">
      <w:bodyDiv w:val="1"/>
      <w:marLeft w:val="0"/>
      <w:marRight w:val="0"/>
      <w:marTop w:val="0"/>
      <w:marBottom w:val="0"/>
      <w:divBdr>
        <w:top w:val="none" w:sz="0" w:space="0" w:color="auto"/>
        <w:left w:val="none" w:sz="0" w:space="0" w:color="auto"/>
        <w:bottom w:val="none" w:sz="0" w:space="0" w:color="auto"/>
        <w:right w:val="none" w:sz="0" w:space="0" w:color="auto"/>
      </w:divBdr>
    </w:div>
    <w:div w:id="1710496835">
      <w:bodyDiv w:val="1"/>
      <w:marLeft w:val="0"/>
      <w:marRight w:val="0"/>
      <w:marTop w:val="0"/>
      <w:marBottom w:val="0"/>
      <w:divBdr>
        <w:top w:val="none" w:sz="0" w:space="0" w:color="auto"/>
        <w:left w:val="none" w:sz="0" w:space="0" w:color="auto"/>
        <w:bottom w:val="none" w:sz="0" w:space="0" w:color="auto"/>
        <w:right w:val="none" w:sz="0" w:space="0" w:color="auto"/>
      </w:divBdr>
    </w:div>
    <w:div w:id="1778208789">
      <w:bodyDiv w:val="1"/>
      <w:marLeft w:val="0"/>
      <w:marRight w:val="0"/>
      <w:marTop w:val="0"/>
      <w:marBottom w:val="0"/>
      <w:divBdr>
        <w:top w:val="none" w:sz="0" w:space="0" w:color="auto"/>
        <w:left w:val="none" w:sz="0" w:space="0" w:color="auto"/>
        <w:bottom w:val="none" w:sz="0" w:space="0" w:color="auto"/>
        <w:right w:val="none" w:sz="0" w:space="0" w:color="auto"/>
      </w:divBdr>
    </w:div>
    <w:div w:id="1780491655">
      <w:bodyDiv w:val="1"/>
      <w:marLeft w:val="0"/>
      <w:marRight w:val="0"/>
      <w:marTop w:val="0"/>
      <w:marBottom w:val="0"/>
      <w:divBdr>
        <w:top w:val="none" w:sz="0" w:space="0" w:color="auto"/>
        <w:left w:val="none" w:sz="0" w:space="0" w:color="auto"/>
        <w:bottom w:val="none" w:sz="0" w:space="0" w:color="auto"/>
        <w:right w:val="none" w:sz="0" w:space="0" w:color="auto"/>
      </w:divBdr>
    </w:div>
    <w:div w:id="1792362827">
      <w:bodyDiv w:val="1"/>
      <w:marLeft w:val="0"/>
      <w:marRight w:val="0"/>
      <w:marTop w:val="0"/>
      <w:marBottom w:val="0"/>
      <w:divBdr>
        <w:top w:val="none" w:sz="0" w:space="0" w:color="auto"/>
        <w:left w:val="none" w:sz="0" w:space="0" w:color="auto"/>
        <w:bottom w:val="none" w:sz="0" w:space="0" w:color="auto"/>
        <w:right w:val="none" w:sz="0" w:space="0" w:color="auto"/>
      </w:divBdr>
    </w:div>
    <w:div w:id="1797600113">
      <w:bodyDiv w:val="1"/>
      <w:marLeft w:val="0"/>
      <w:marRight w:val="0"/>
      <w:marTop w:val="0"/>
      <w:marBottom w:val="0"/>
      <w:divBdr>
        <w:top w:val="none" w:sz="0" w:space="0" w:color="auto"/>
        <w:left w:val="none" w:sz="0" w:space="0" w:color="auto"/>
        <w:bottom w:val="none" w:sz="0" w:space="0" w:color="auto"/>
        <w:right w:val="none" w:sz="0" w:space="0" w:color="auto"/>
      </w:divBdr>
    </w:div>
    <w:div w:id="1823886544">
      <w:bodyDiv w:val="1"/>
      <w:marLeft w:val="0"/>
      <w:marRight w:val="0"/>
      <w:marTop w:val="0"/>
      <w:marBottom w:val="0"/>
      <w:divBdr>
        <w:top w:val="none" w:sz="0" w:space="0" w:color="auto"/>
        <w:left w:val="none" w:sz="0" w:space="0" w:color="auto"/>
        <w:bottom w:val="none" w:sz="0" w:space="0" w:color="auto"/>
        <w:right w:val="none" w:sz="0" w:space="0" w:color="auto"/>
      </w:divBdr>
    </w:div>
    <w:div w:id="1841387671">
      <w:bodyDiv w:val="1"/>
      <w:marLeft w:val="0"/>
      <w:marRight w:val="0"/>
      <w:marTop w:val="0"/>
      <w:marBottom w:val="0"/>
      <w:divBdr>
        <w:top w:val="none" w:sz="0" w:space="0" w:color="auto"/>
        <w:left w:val="none" w:sz="0" w:space="0" w:color="auto"/>
        <w:bottom w:val="none" w:sz="0" w:space="0" w:color="auto"/>
        <w:right w:val="none" w:sz="0" w:space="0" w:color="auto"/>
      </w:divBdr>
    </w:div>
    <w:div w:id="1872306143">
      <w:bodyDiv w:val="1"/>
      <w:marLeft w:val="0"/>
      <w:marRight w:val="0"/>
      <w:marTop w:val="0"/>
      <w:marBottom w:val="0"/>
      <w:divBdr>
        <w:top w:val="none" w:sz="0" w:space="0" w:color="auto"/>
        <w:left w:val="none" w:sz="0" w:space="0" w:color="auto"/>
        <w:bottom w:val="none" w:sz="0" w:space="0" w:color="auto"/>
        <w:right w:val="none" w:sz="0" w:space="0" w:color="auto"/>
      </w:divBdr>
    </w:div>
    <w:div w:id="1881431453">
      <w:bodyDiv w:val="1"/>
      <w:marLeft w:val="0"/>
      <w:marRight w:val="0"/>
      <w:marTop w:val="0"/>
      <w:marBottom w:val="0"/>
      <w:divBdr>
        <w:top w:val="none" w:sz="0" w:space="0" w:color="auto"/>
        <w:left w:val="none" w:sz="0" w:space="0" w:color="auto"/>
        <w:bottom w:val="none" w:sz="0" w:space="0" w:color="auto"/>
        <w:right w:val="none" w:sz="0" w:space="0" w:color="auto"/>
      </w:divBdr>
    </w:div>
    <w:div w:id="1963876599">
      <w:bodyDiv w:val="1"/>
      <w:marLeft w:val="0"/>
      <w:marRight w:val="0"/>
      <w:marTop w:val="0"/>
      <w:marBottom w:val="0"/>
      <w:divBdr>
        <w:top w:val="none" w:sz="0" w:space="0" w:color="auto"/>
        <w:left w:val="none" w:sz="0" w:space="0" w:color="auto"/>
        <w:bottom w:val="none" w:sz="0" w:space="0" w:color="auto"/>
        <w:right w:val="none" w:sz="0" w:space="0" w:color="auto"/>
      </w:divBdr>
    </w:div>
    <w:div w:id="2012751159">
      <w:bodyDiv w:val="1"/>
      <w:marLeft w:val="0"/>
      <w:marRight w:val="0"/>
      <w:marTop w:val="0"/>
      <w:marBottom w:val="0"/>
      <w:divBdr>
        <w:top w:val="none" w:sz="0" w:space="0" w:color="auto"/>
        <w:left w:val="none" w:sz="0" w:space="0" w:color="auto"/>
        <w:bottom w:val="none" w:sz="0" w:space="0" w:color="auto"/>
        <w:right w:val="none" w:sz="0" w:space="0" w:color="auto"/>
      </w:divBdr>
    </w:div>
    <w:div w:id="2062627900">
      <w:bodyDiv w:val="1"/>
      <w:marLeft w:val="0"/>
      <w:marRight w:val="0"/>
      <w:marTop w:val="0"/>
      <w:marBottom w:val="0"/>
      <w:divBdr>
        <w:top w:val="none" w:sz="0" w:space="0" w:color="auto"/>
        <w:left w:val="none" w:sz="0" w:space="0" w:color="auto"/>
        <w:bottom w:val="none" w:sz="0" w:space="0" w:color="auto"/>
        <w:right w:val="none" w:sz="0" w:space="0" w:color="auto"/>
      </w:divBdr>
    </w:div>
    <w:div w:id="2062705412">
      <w:bodyDiv w:val="1"/>
      <w:marLeft w:val="0"/>
      <w:marRight w:val="0"/>
      <w:marTop w:val="0"/>
      <w:marBottom w:val="0"/>
      <w:divBdr>
        <w:top w:val="none" w:sz="0" w:space="0" w:color="auto"/>
        <w:left w:val="none" w:sz="0" w:space="0" w:color="auto"/>
        <w:bottom w:val="none" w:sz="0" w:space="0" w:color="auto"/>
        <w:right w:val="none" w:sz="0" w:space="0" w:color="auto"/>
      </w:divBdr>
    </w:div>
    <w:div w:id="2078933151">
      <w:bodyDiv w:val="1"/>
      <w:marLeft w:val="0"/>
      <w:marRight w:val="0"/>
      <w:marTop w:val="0"/>
      <w:marBottom w:val="0"/>
      <w:divBdr>
        <w:top w:val="none" w:sz="0" w:space="0" w:color="auto"/>
        <w:left w:val="none" w:sz="0" w:space="0" w:color="auto"/>
        <w:bottom w:val="none" w:sz="0" w:space="0" w:color="auto"/>
        <w:right w:val="none" w:sz="0" w:space="0" w:color="auto"/>
      </w:divBdr>
    </w:div>
    <w:div w:id="2081751124">
      <w:bodyDiv w:val="1"/>
      <w:marLeft w:val="0"/>
      <w:marRight w:val="0"/>
      <w:marTop w:val="0"/>
      <w:marBottom w:val="0"/>
      <w:divBdr>
        <w:top w:val="none" w:sz="0" w:space="0" w:color="auto"/>
        <w:left w:val="none" w:sz="0" w:space="0" w:color="auto"/>
        <w:bottom w:val="none" w:sz="0" w:space="0" w:color="auto"/>
        <w:right w:val="none" w:sz="0" w:space="0" w:color="auto"/>
      </w:divBdr>
    </w:div>
    <w:div w:id="2098400507">
      <w:bodyDiv w:val="1"/>
      <w:marLeft w:val="0"/>
      <w:marRight w:val="0"/>
      <w:marTop w:val="0"/>
      <w:marBottom w:val="0"/>
      <w:divBdr>
        <w:top w:val="none" w:sz="0" w:space="0" w:color="auto"/>
        <w:left w:val="none" w:sz="0" w:space="0" w:color="auto"/>
        <w:bottom w:val="none" w:sz="0" w:space="0" w:color="auto"/>
        <w:right w:val="none" w:sz="0" w:space="0" w:color="auto"/>
      </w:divBdr>
    </w:div>
    <w:div w:id="213641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compras.org.br" TargetMode="External"/><Relationship Id="rId18" Type="http://schemas.openxmlformats.org/officeDocument/2006/relationships/hyperlink" Target="http://legislacao.planalto.gov.br/legisla/legislacao.nsf/Viw_Identificacao/DEC%207.892-2013?OpenDocument"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bllcompras.org.br" TargetMode="External"/><Relationship Id="rId17" Type="http://schemas.openxmlformats.org/officeDocument/2006/relationships/hyperlink" Target="https://contas.tcu.gov.br/pesquisaJurisprudencia/" TargetMode="Externa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hyperlink" Target="http://legislacao.planalto.gov.br/legisla/legislacao.nsf/Viw_Identificacao/lei%208.078-1990?OpenDocu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compras.org.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certidoes-apf.apps.tcu.gov.br/" TargetMode="External"/><Relationship Id="rId23" Type="http://schemas.openxmlformats.org/officeDocument/2006/relationships/fontTable" Target="fontTable.xml"/><Relationship Id="rId10" Type="http://schemas.openxmlformats.org/officeDocument/2006/relationships/hyperlink" Target="http://www.bllcompras.org.br" TargetMode="External"/><Relationship Id="rId19" Type="http://schemas.openxmlformats.org/officeDocument/2006/relationships/hyperlink" Target="mailto:comissaodelicitacao2021@outlook.com" TargetMode="External"/><Relationship Id="rId4" Type="http://schemas.microsoft.com/office/2007/relationships/stylesWithEffects" Target="stylesWithEffects.xml"/><Relationship Id="rId9" Type="http://schemas.openxmlformats.org/officeDocument/2006/relationships/hyperlink" Target="http://www.bllcompras.org.br" TargetMode="External"/><Relationship Id="rId14" Type="http://schemas.openxmlformats.org/officeDocument/2006/relationships/hyperlink" Target="http://www.bllcompras.org.br"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9E1E5-EB7A-454B-8C36-7DCE3AE9B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38</Pages>
  <Words>18316</Words>
  <Characters>98911</Characters>
  <Application>Microsoft Office Word</Application>
  <DocSecurity>0</DocSecurity>
  <Lines>824</Lines>
  <Paragraphs>233</Paragraphs>
  <ScaleCrop>false</ScaleCrop>
  <HeadingPairs>
    <vt:vector size="2" baseType="variant">
      <vt:variant>
        <vt:lpstr>Título</vt:lpstr>
      </vt:variant>
      <vt:variant>
        <vt:i4>1</vt:i4>
      </vt:variant>
    </vt:vector>
  </HeadingPairs>
  <TitlesOfParts>
    <vt:vector size="1" baseType="lpstr">
      <vt:lpstr/>
    </vt:vector>
  </TitlesOfParts>
  <Company>Prefeitura Munic. de Aquiraz</Company>
  <LinksUpToDate>false</LinksUpToDate>
  <CharactersWithSpaces>116994</CharactersWithSpaces>
  <SharedDoc>false</SharedDoc>
  <HLinks>
    <vt:vector size="90" baseType="variant">
      <vt:variant>
        <vt:i4>6815758</vt:i4>
      </vt:variant>
      <vt:variant>
        <vt:i4>42</vt:i4>
      </vt:variant>
      <vt:variant>
        <vt:i4>0</vt:i4>
      </vt:variant>
      <vt:variant>
        <vt:i4>5</vt:i4>
      </vt:variant>
      <vt:variant>
        <vt:lpwstr>http://legislacao.planalto.gov.br/legisla/legislacao.nsf/Viw_Identificacao/DEC 7.892-2013?OpenDocument</vt:lpwstr>
      </vt:variant>
      <vt:variant>
        <vt:lpwstr/>
      </vt:variant>
      <vt:variant>
        <vt:i4>655472</vt:i4>
      </vt:variant>
      <vt:variant>
        <vt:i4>39</vt:i4>
      </vt:variant>
      <vt:variant>
        <vt:i4>0</vt:i4>
      </vt:variant>
      <vt:variant>
        <vt:i4>5</vt:i4>
      </vt:variant>
      <vt:variant>
        <vt:lpwstr>http://www.planalto.gov.br/ccivil_03/LEIS/L8666cons.htm</vt:lpwstr>
      </vt:variant>
      <vt:variant>
        <vt:lpwstr>art65</vt:lpwstr>
      </vt:variant>
      <vt:variant>
        <vt:i4>6815758</vt:i4>
      </vt:variant>
      <vt:variant>
        <vt:i4>36</vt:i4>
      </vt:variant>
      <vt:variant>
        <vt:i4>0</vt:i4>
      </vt:variant>
      <vt:variant>
        <vt:i4>5</vt:i4>
      </vt:variant>
      <vt:variant>
        <vt:lpwstr>http://legislacao.planalto.gov.br/legisla/legislacao.nsf/Viw_Identificacao/DEC 7.892-2013?OpenDocument</vt:lpwstr>
      </vt:variant>
      <vt:variant>
        <vt:lpwstr/>
      </vt:variant>
      <vt:variant>
        <vt:i4>3211311</vt:i4>
      </vt:variant>
      <vt:variant>
        <vt:i4>33</vt:i4>
      </vt:variant>
      <vt:variant>
        <vt:i4>0</vt:i4>
      </vt:variant>
      <vt:variant>
        <vt:i4>5</vt:i4>
      </vt:variant>
      <vt:variant>
        <vt:lpwstr>https://contas.tcu.gov.br/pesquisaJurisprudencia/</vt:lpwstr>
      </vt:variant>
      <vt:variant>
        <vt:lpwstr>/detalhamento/11/%2522Balan%25C3%25A7o%2520Patrimonial%2522%2520%2520e%2520%2522Notas%2520Explicativas%2522%2520e%2520exig%25C3%25AAncia%2520e%2520inabilita%25C3%25A7%25C3%25A3o/%2520/DTRELEVANCIA%2520desc%252C%2520NUMACORDAOINT%2520desc/false/3/false</vt:lpwstr>
      </vt:variant>
      <vt:variant>
        <vt:i4>2424883</vt:i4>
      </vt:variant>
      <vt:variant>
        <vt:i4>30</vt:i4>
      </vt:variant>
      <vt:variant>
        <vt:i4>0</vt:i4>
      </vt:variant>
      <vt:variant>
        <vt:i4>5</vt:i4>
      </vt:variant>
      <vt:variant>
        <vt:lpwstr>http://www.portaldoempreendedor.gov.br/</vt:lpwstr>
      </vt:variant>
      <vt:variant>
        <vt:lpwstr/>
      </vt:variant>
      <vt:variant>
        <vt:i4>6815758</vt:i4>
      </vt:variant>
      <vt:variant>
        <vt:i4>27</vt:i4>
      </vt:variant>
      <vt:variant>
        <vt:i4>0</vt:i4>
      </vt:variant>
      <vt:variant>
        <vt:i4>5</vt:i4>
      </vt:variant>
      <vt:variant>
        <vt:lpwstr>http://legislacao.planalto.gov.br/legisla/legislacao.nsf/Viw_Identificacao/DEC 7.892-2013?OpenDocument</vt:lpwstr>
      </vt:variant>
      <vt:variant>
        <vt:lpwstr/>
      </vt:variant>
      <vt:variant>
        <vt:i4>3211311</vt:i4>
      </vt:variant>
      <vt:variant>
        <vt:i4>24</vt:i4>
      </vt:variant>
      <vt:variant>
        <vt:i4>0</vt:i4>
      </vt:variant>
      <vt:variant>
        <vt:i4>5</vt:i4>
      </vt:variant>
      <vt:variant>
        <vt:lpwstr>https://contas.tcu.gov.br/pesquisaJurisprudencia/</vt:lpwstr>
      </vt:variant>
      <vt:variant>
        <vt:lpwstr>/detalhamento/11/%2522Balan%25C3%25A7o%2520Patrimonial%2522%2520%2520e%2520%2522Notas%2520Explicativas%2522%2520e%2520exig%25C3%25AAncia%2520e%2520inabilita%25C3%25A7%25C3%25A3o/%2520/DTRELEVANCIA%2520desc%252C%2520NUMACORDAOINT%2520desc/false/3/false</vt:lpwstr>
      </vt:variant>
      <vt:variant>
        <vt:i4>2424883</vt:i4>
      </vt:variant>
      <vt:variant>
        <vt:i4>21</vt:i4>
      </vt:variant>
      <vt:variant>
        <vt:i4>0</vt:i4>
      </vt:variant>
      <vt:variant>
        <vt:i4>5</vt:i4>
      </vt:variant>
      <vt:variant>
        <vt:lpwstr>http://www.portaldoempreendedor.gov.br/</vt:lpwstr>
      </vt:variant>
      <vt:variant>
        <vt:lpwstr/>
      </vt:variant>
      <vt:variant>
        <vt:i4>2883682</vt:i4>
      </vt:variant>
      <vt:variant>
        <vt:i4>18</vt:i4>
      </vt:variant>
      <vt:variant>
        <vt:i4>0</vt:i4>
      </vt:variant>
      <vt:variant>
        <vt:i4>5</vt:i4>
      </vt:variant>
      <vt:variant>
        <vt:lpwstr>https://certidoes-apf.apps.tcu.gov.br/</vt:lpwstr>
      </vt:variant>
      <vt:variant>
        <vt:lpwstr/>
      </vt:variant>
      <vt:variant>
        <vt:i4>5963865</vt:i4>
      </vt:variant>
      <vt:variant>
        <vt:i4>15</vt:i4>
      </vt:variant>
      <vt:variant>
        <vt:i4>0</vt:i4>
      </vt:variant>
      <vt:variant>
        <vt:i4>5</vt:i4>
      </vt:variant>
      <vt:variant>
        <vt:lpwstr>http://www.bllcompras.org.br/</vt:lpwstr>
      </vt:variant>
      <vt:variant>
        <vt:lpwstr/>
      </vt:variant>
      <vt:variant>
        <vt:i4>5439493</vt:i4>
      </vt:variant>
      <vt:variant>
        <vt:i4>12</vt:i4>
      </vt:variant>
      <vt:variant>
        <vt:i4>0</vt:i4>
      </vt:variant>
      <vt:variant>
        <vt:i4>5</vt:i4>
      </vt:variant>
      <vt:variant>
        <vt:lpwstr>http://www.bll.orgcompras.org.br/</vt:lpwstr>
      </vt:variant>
      <vt:variant>
        <vt:lpwstr/>
      </vt:variant>
      <vt:variant>
        <vt:i4>5963865</vt:i4>
      </vt:variant>
      <vt:variant>
        <vt:i4>9</vt:i4>
      </vt:variant>
      <vt:variant>
        <vt:i4>0</vt:i4>
      </vt:variant>
      <vt:variant>
        <vt:i4>5</vt:i4>
      </vt:variant>
      <vt:variant>
        <vt:lpwstr>http://www.bllcompras.org.br/</vt:lpwstr>
      </vt:variant>
      <vt:variant>
        <vt:lpwstr/>
      </vt:variant>
      <vt:variant>
        <vt:i4>5963865</vt:i4>
      </vt:variant>
      <vt:variant>
        <vt:i4>6</vt:i4>
      </vt:variant>
      <vt:variant>
        <vt:i4>0</vt:i4>
      </vt:variant>
      <vt:variant>
        <vt:i4>5</vt:i4>
      </vt:variant>
      <vt:variant>
        <vt:lpwstr>http://www.bllcompras.org.br/</vt:lpwstr>
      </vt:variant>
      <vt:variant>
        <vt:lpwstr/>
      </vt:variant>
      <vt:variant>
        <vt:i4>5963865</vt:i4>
      </vt:variant>
      <vt:variant>
        <vt:i4>3</vt:i4>
      </vt:variant>
      <vt:variant>
        <vt:i4>0</vt:i4>
      </vt:variant>
      <vt:variant>
        <vt:i4>5</vt:i4>
      </vt:variant>
      <vt:variant>
        <vt:lpwstr>http://www.bllcompras.org.br/</vt:lpwstr>
      </vt:variant>
      <vt:variant>
        <vt:lpwstr/>
      </vt:variant>
      <vt:variant>
        <vt:i4>5963865</vt:i4>
      </vt:variant>
      <vt:variant>
        <vt:i4>0</vt:i4>
      </vt:variant>
      <vt:variant>
        <vt:i4>0</vt:i4>
      </vt:variant>
      <vt:variant>
        <vt:i4>5</vt:i4>
      </vt:variant>
      <vt:variant>
        <vt:lpwstr>http://www.bllcompras.org.br/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Munic. de Aquiraz</dc:creator>
  <cp:lastModifiedBy>User</cp:lastModifiedBy>
  <cp:revision>3</cp:revision>
  <cp:lastPrinted>2024-01-05T10:58:00Z</cp:lastPrinted>
  <dcterms:created xsi:type="dcterms:W3CDTF">2024-01-04T20:36:00Z</dcterms:created>
  <dcterms:modified xsi:type="dcterms:W3CDTF">2024-01-05T12:15:00Z</dcterms:modified>
</cp:coreProperties>
</file>